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744D9" w14:textId="5137F61E" w:rsidR="0060684E" w:rsidRDefault="0060684E" w:rsidP="000432B5">
      <w:pPr>
        <w:ind w:left="-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Table </w:t>
      </w:r>
      <w:r w:rsidR="00060C76">
        <w:rPr>
          <w:rFonts w:ascii="Arial" w:hAnsi="Arial" w:cs="Arial"/>
          <w:b/>
          <w:bCs/>
        </w:rPr>
        <w:t>S</w:t>
      </w:r>
      <w:r w:rsidR="00E13D88">
        <w:rPr>
          <w:rFonts w:ascii="Arial" w:hAnsi="Arial" w:cs="Arial"/>
          <w:b/>
          <w:bCs/>
        </w:rPr>
        <w:t>7</w:t>
      </w:r>
      <w:r w:rsidR="009337E9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CRISPR Targeting Sequences and Repair Templates</w:t>
      </w:r>
    </w:p>
    <w:tbl>
      <w:tblPr>
        <w:tblStyle w:val="TableGrid"/>
        <w:tblW w:w="10396" w:type="dxa"/>
        <w:tblInd w:w="-591" w:type="dxa"/>
        <w:tblLayout w:type="fixed"/>
        <w:tblLook w:val="04A0" w:firstRow="1" w:lastRow="0" w:firstColumn="1" w:lastColumn="0" w:noHBand="0" w:noVBand="1"/>
      </w:tblPr>
      <w:tblGrid>
        <w:gridCol w:w="1036"/>
        <w:gridCol w:w="1800"/>
        <w:gridCol w:w="2790"/>
        <w:gridCol w:w="4770"/>
      </w:tblGrid>
      <w:tr w:rsidR="00C70DD7" w:rsidRPr="00572F9C" w14:paraId="66F6F69E" w14:textId="77777777" w:rsidTr="00473BB1">
        <w:trPr>
          <w:trHeight w:val="535"/>
        </w:trPr>
        <w:tc>
          <w:tcPr>
            <w:tcW w:w="1036" w:type="dxa"/>
          </w:tcPr>
          <w:p w14:paraId="5E0DEE46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1800" w:type="dxa"/>
          </w:tcPr>
          <w:p w14:paraId="577AC8ED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crRNA</w:t>
            </w:r>
          </w:p>
        </w:tc>
        <w:tc>
          <w:tcPr>
            <w:tcW w:w="2790" w:type="dxa"/>
          </w:tcPr>
          <w:p w14:paraId="1C7B003F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crRNA Target Sequence</w:t>
            </w:r>
          </w:p>
        </w:tc>
        <w:tc>
          <w:tcPr>
            <w:tcW w:w="4770" w:type="dxa"/>
          </w:tcPr>
          <w:p w14:paraId="35C523B0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Repair Template</w:t>
            </w:r>
          </w:p>
        </w:tc>
      </w:tr>
      <w:tr w:rsidR="00C70DD7" w:rsidRPr="00572F9C" w14:paraId="0947C7BB" w14:textId="77777777" w:rsidTr="00473BB1">
        <w:trPr>
          <w:trHeight w:val="450"/>
        </w:trPr>
        <w:tc>
          <w:tcPr>
            <w:tcW w:w="1036" w:type="dxa"/>
          </w:tcPr>
          <w:p w14:paraId="2B6009E1" w14:textId="77777777" w:rsidR="00223513" w:rsidRPr="00BA2609" w:rsidRDefault="00223513" w:rsidP="0022351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26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unc-112</w:t>
            </w:r>
          </w:p>
        </w:tc>
        <w:tc>
          <w:tcPr>
            <w:tcW w:w="1800" w:type="dxa"/>
          </w:tcPr>
          <w:p w14:paraId="1E67C798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sz w:val="18"/>
                <w:szCs w:val="18"/>
              </w:rPr>
              <w:t>UNC-112::GFP</w:t>
            </w:r>
          </w:p>
        </w:tc>
        <w:tc>
          <w:tcPr>
            <w:tcW w:w="2790" w:type="dxa"/>
          </w:tcPr>
          <w:p w14:paraId="0E60D74E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sz w:val="18"/>
                <w:szCs w:val="18"/>
              </w:rPr>
              <w:t>CTTTTCCACAAACTTACAGG</w:t>
            </w:r>
          </w:p>
        </w:tc>
        <w:tc>
          <w:tcPr>
            <w:tcW w:w="4770" w:type="dxa"/>
          </w:tcPr>
          <w:p w14:paraId="343090F2" w14:textId="77777777" w:rsidR="00223513" w:rsidRPr="00572F9C" w:rsidRDefault="00223513" w:rsidP="00BA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72F9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GCAAAGAACATTCTCAAAATCTTGATGAAGAA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CTTTTCCA</w:t>
            </w:r>
            <w:r w:rsidRPr="00572F9C">
              <w:rPr>
                <w:rFonts w:ascii="Times New Roman" w:hAnsi="Times New Roman" w:cs="Times New Roman"/>
                <w:color w:val="5B9BD5"/>
                <w:sz w:val="18"/>
                <w:szCs w:val="18"/>
                <w:u w:val="single"/>
                <w:shd w:val="clear" w:color="auto" w:fill="FFFFFF"/>
              </w:rPr>
              <w:t>T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AA</w:t>
            </w:r>
            <w:r w:rsidRPr="00572F9C">
              <w:rPr>
                <w:rFonts w:ascii="Times New Roman" w:hAnsi="Times New Roman" w:cs="Times New Roman"/>
                <w:color w:val="5B9BD5"/>
                <w:sz w:val="18"/>
                <w:szCs w:val="18"/>
                <w:u w:val="single"/>
                <w:shd w:val="clear" w:color="auto" w:fill="FFFFFF"/>
              </w:rPr>
              <w:t>G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CT</w:t>
            </w:r>
            <w:r w:rsidRPr="00572F9C">
              <w:rPr>
                <w:rFonts w:ascii="Times New Roman" w:hAnsi="Times New Roman" w:cs="Times New Roman"/>
                <w:color w:val="5B9BD5"/>
                <w:sz w:val="18"/>
                <w:szCs w:val="18"/>
                <w:u w:val="single"/>
                <w:shd w:val="clear" w:color="auto" w:fill="FFFFFF"/>
              </w:rPr>
              <w:t>C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AC</w:t>
            </w:r>
            <w:r w:rsidRPr="00572F9C">
              <w:rPr>
                <w:rFonts w:ascii="Times New Roman" w:hAnsi="Times New Roman" w:cs="Times New Roman"/>
                <w:color w:val="5B9BD5"/>
                <w:sz w:val="18"/>
                <w:szCs w:val="18"/>
                <w:u w:val="single"/>
                <w:shd w:val="clear" w:color="auto" w:fill="FFFFFF"/>
              </w:rPr>
              <w:t>T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GG</w:t>
            </w:r>
            <w:r w:rsidRPr="00572F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AGG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ATGG GCT</w:t>
            </w:r>
            <w:r w:rsidRPr="00572F9C">
              <w:rPr>
                <w:rFonts w:ascii="Times New Roman" w:hAnsi="Times New Roman" w:cs="Times New Roman"/>
                <w:color w:val="ED7D31"/>
                <w:sz w:val="18"/>
                <w:szCs w:val="18"/>
                <w:shd w:val="clear" w:color="auto" w:fill="FFFFFF"/>
              </w:rPr>
              <w:t>GGAGGAGGAGGATCCGGAGGAGGAGGATCCGGAGGAGGAGGATCC</w:t>
            </w:r>
            <w:r w:rsidRPr="00572F9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72F9C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--- GFP ---</w:t>
            </w:r>
          </w:p>
          <w:p w14:paraId="463563F0" w14:textId="77777777" w:rsidR="00223513" w:rsidRPr="00572F9C" w:rsidRDefault="00223513" w:rsidP="00BA2B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sz w:val="18"/>
                <w:szCs w:val="18"/>
              </w:rPr>
              <w:t>TAGATATTTAAATTTCTATAATCTTTTGCAAACCA</w:t>
            </w:r>
          </w:p>
        </w:tc>
      </w:tr>
      <w:tr w:rsidR="00C70DD7" w:rsidRPr="00572F9C" w14:paraId="764D96AE" w14:textId="77777777" w:rsidTr="00473BB1">
        <w:trPr>
          <w:trHeight w:val="2019"/>
        </w:trPr>
        <w:tc>
          <w:tcPr>
            <w:tcW w:w="1036" w:type="dxa"/>
          </w:tcPr>
          <w:p w14:paraId="21C606BC" w14:textId="77777777" w:rsidR="00223513" w:rsidRPr="00BA2609" w:rsidRDefault="00223513" w:rsidP="0022351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260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pat-3</w:t>
            </w:r>
          </w:p>
        </w:tc>
        <w:tc>
          <w:tcPr>
            <w:tcW w:w="1800" w:type="dxa"/>
          </w:tcPr>
          <w:p w14:paraId="44FD1DCF" w14:textId="77777777" w:rsidR="00223513" w:rsidRPr="00572F9C" w:rsidRDefault="00223513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F9C">
              <w:rPr>
                <w:rFonts w:ascii="Times New Roman" w:hAnsi="Times New Roman" w:cs="Times New Roman"/>
                <w:sz w:val="18"/>
                <w:szCs w:val="18"/>
              </w:rPr>
              <w:t>PAT-3::GFP</w:t>
            </w:r>
          </w:p>
        </w:tc>
        <w:tc>
          <w:tcPr>
            <w:tcW w:w="2790" w:type="dxa"/>
          </w:tcPr>
          <w:p w14:paraId="3D6D5AED" w14:textId="07656E6B" w:rsidR="00FC5C54" w:rsidRPr="00572F9C" w:rsidRDefault="00FC5C54" w:rsidP="00AA165D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C5C54">
              <w:rPr>
                <w:rFonts w:ascii="Times New Roman" w:hAnsi="Times New Roman" w:cs="Times New Roman"/>
                <w:sz w:val="18"/>
                <w:szCs w:val="18"/>
              </w:rPr>
              <w:t>AAGGATAAAAACTATTTAGT</w:t>
            </w:r>
          </w:p>
        </w:tc>
        <w:tc>
          <w:tcPr>
            <w:tcW w:w="4770" w:type="dxa"/>
          </w:tcPr>
          <w:p w14:paraId="4E7F5C1C" w14:textId="77777777" w:rsidR="007C0137" w:rsidRPr="00572F9C" w:rsidRDefault="007C0137" w:rsidP="007C013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C013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Hybrid repair strategy - no gene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homology </w:t>
            </w:r>
            <w:r w:rsidRPr="00572F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repair template</w:t>
            </w:r>
          </w:p>
          <w:p w14:paraId="22233CFD" w14:textId="67D16EB0" w:rsidR="003907CE" w:rsidRPr="00B408AC" w:rsidRDefault="003907CE" w:rsidP="00390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08AC">
              <w:rPr>
                <w:rFonts w:ascii="Times New Roman" w:hAnsi="Times New Roman" w:cs="Times New Roman"/>
                <w:color w:val="ED7D31" w:themeColor="accent2"/>
                <w:sz w:val="18"/>
                <w:szCs w:val="18"/>
              </w:rPr>
              <w:t>GGAGGAGGAGGATCTGGTGGTGGAGGATCTGGTGGAGGTGGATCA</w:t>
            </w:r>
            <w:r>
              <w:rPr>
                <w:rFonts w:ascii="Times New Roman" w:hAnsi="Times New Roman" w:cs="Times New Roman"/>
                <w:color w:val="ED7D31" w:themeColor="accent2"/>
                <w:sz w:val="18"/>
                <w:szCs w:val="18"/>
              </w:rPr>
              <w:t xml:space="preserve"> </w:t>
            </w:r>
            <w:r w:rsidRPr="00B408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---GFP----</w:t>
            </w:r>
          </w:p>
          <w:p w14:paraId="5B75B1E6" w14:textId="77777777" w:rsidR="003907CE" w:rsidRDefault="003907CE" w:rsidP="00BA2B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C5CAA9" w14:textId="77777777" w:rsidR="003907CE" w:rsidRDefault="003907CE" w:rsidP="00BA2B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C8DE02" w14:textId="58EFE08E" w:rsidR="005016CF" w:rsidRPr="00572F9C" w:rsidRDefault="00E012D8" w:rsidP="00BA2B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</w:t>
            </w:r>
            <w:r w:rsidR="00A345F0" w:rsidRPr="00572F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ong </w:t>
            </w:r>
            <w:r w:rsidR="00A345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homology </w:t>
            </w:r>
            <w:r w:rsidR="00A345F0" w:rsidRPr="00572F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repair template</w:t>
            </w:r>
          </w:p>
          <w:p w14:paraId="701CE73C" w14:textId="245C4822" w:rsidR="00F87BB1" w:rsidRPr="00B408AC" w:rsidRDefault="00F87BB1" w:rsidP="00F87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08AC">
              <w:rPr>
                <w:rFonts w:ascii="Times New Roman" w:hAnsi="Times New Roman" w:cs="Times New Roman"/>
                <w:sz w:val="18"/>
                <w:szCs w:val="18"/>
              </w:rPr>
              <w:t>aagtgacacggaacaaaaaacatataaatttatcaaattatcatttttcagAACGAGAACCCAATCTACAAACAGGCCACGACAACATTTAAAAATCCAGTATACGCTGGAAAAG</w:t>
            </w:r>
            <w:r w:rsidRPr="00B408A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CCA</w:t>
            </w:r>
            <w:r w:rsidRPr="00B408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AC</w:t>
            </w:r>
            <w:r w:rsidRPr="00B408AC">
              <w:rPr>
                <w:rFonts w:ascii="Times New Roman" w:hAnsi="Times New Roman" w:cs="Times New Roman"/>
                <w:color w:val="ED7D31" w:themeColor="accent2"/>
                <w:sz w:val="18"/>
                <w:szCs w:val="18"/>
              </w:rPr>
              <w:t>GGAGGAGGAGGATCTGGTGGTGGAGGATCTGGTGGAGGTGGATCA</w:t>
            </w:r>
            <w:r w:rsidR="005841C0" w:rsidRPr="00B408AC">
              <w:rPr>
                <w:rFonts w:ascii="Times New Roman" w:hAnsi="Times New Roman" w:cs="Times New Roman"/>
                <w:color w:val="ED7D31" w:themeColor="accent2"/>
                <w:sz w:val="18"/>
                <w:szCs w:val="18"/>
              </w:rPr>
              <w:t xml:space="preserve"> </w:t>
            </w:r>
            <w:r w:rsidRPr="00B408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---GFP----</w:t>
            </w:r>
            <w:r w:rsidRPr="00B408AC">
              <w:rPr>
                <w:rFonts w:ascii="Times New Roman" w:hAnsi="Times New Roman" w:cs="Times New Roman"/>
                <w:sz w:val="18"/>
                <w:szCs w:val="18"/>
              </w:rPr>
              <w:t>atagtttttatccttatattttaataattttcccaaattttctaatatgaaagctcaatttctccatccaaacaactcgaaacgagtatttagcgataaattgtcacattcttctttgttttattcaaaaaatct</w:t>
            </w:r>
          </w:p>
          <w:p w14:paraId="720CF630" w14:textId="47307537" w:rsidR="00223513" w:rsidRPr="00572F9C" w:rsidRDefault="00223513" w:rsidP="00BA2BCF">
            <w:pPr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</w:p>
        </w:tc>
      </w:tr>
      <w:tr w:rsidR="002359E1" w:rsidRPr="00572F9C" w14:paraId="2331EA5A" w14:textId="77777777" w:rsidTr="00473BB1">
        <w:trPr>
          <w:trHeight w:val="2019"/>
        </w:trPr>
        <w:tc>
          <w:tcPr>
            <w:tcW w:w="1036" w:type="dxa"/>
          </w:tcPr>
          <w:p w14:paraId="0779CAA4" w14:textId="37D3444E" w:rsidR="002359E1" w:rsidRPr="00BA2609" w:rsidRDefault="002359E1" w:rsidP="0022351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rpm-1</w:t>
            </w:r>
          </w:p>
        </w:tc>
        <w:tc>
          <w:tcPr>
            <w:tcW w:w="1800" w:type="dxa"/>
          </w:tcPr>
          <w:p w14:paraId="665FA3A8" w14:textId="0C844BCA" w:rsidR="002359E1" w:rsidRPr="00572F9C" w:rsidRDefault="002359E1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RPM-1::mScarlet</w:t>
            </w:r>
          </w:p>
        </w:tc>
        <w:tc>
          <w:tcPr>
            <w:tcW w:w="2790" w:type="dxa"/>
          </w:tcPr>
          <w:p w14:paraId="7E165911" w14:textId="71F2DF40" w:rsidR="002359E1" w:rsidRPr="00A46B5B" w:rsidRDefault="009C1B47" w:rsidP="002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B5B">
              <w:rPr>
                <w:rFonts w:ascii="Times New Roman" w:hAnsi="Times New Roman" w:cs="Times New Roman"/>
                <w:sz w:val="18"/>
                <w:szCs w:val="18"/>
              </w:rPr>
              <w:t>GCAGGAGCATTAGTACACGA</w:t>
            </w:r>
          </w:p>
        </w:tc>
        <w:tc>
          <w:tcPr>
            <w:tcW w:w="4770" w:type="dxa"/>
          </w:tcPr>
          <w:p w14:paraId="472B0328" w14:textId="77777777" w:rsidR="007C0137" w:rsidRPr="00572F9C" w:rsidRDefault="007C0137" w:rsidP="007C013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C013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Hybrid repair strategy - no gene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homology </w:t>
            </w:r>
            <w:r w:rsidRPr="00572F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repair template</w:t>
            </w:r>
          </w:p>
          <w:p w14:paraId="3A5CAAFF" w14:textId="203D99D2" w:rsidR="006E11E4" w:rsidRPr="00B408AC" w:rsidRDefault="006E11E4" w:rsidP="006E11E4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TC</w:t>
            </w:r>
            <w:r w:rsidR="00E012D8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TG</w:t>
            </w:r>
            <w:r w:rsidR="00E012D8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C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AC</w:t>
            </w:r>
            <w:r w:rsidR="00E012D8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AATGC</w:t>
            </w:r>
            <w:r w:rsidR="00E012D8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CCTGC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</w:rPr>
              <w:t>AGCTGCAG</w:t>
            </w:r>
            <w:r w:rsidRPr="00B408AC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>CGCTTAAGTTGGGAATTCAAGTACCGGTAGAAAAA</w:t>
            </w:r>
            <w:r w:rsidR="00416CCA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 xml:space="preserve"> </w:t>
            </w:r>
            <w:r w:rsidRPr="00B408AC"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</w:rPr>
              <w:t>---</w:t>
            </w:r>
            <w:proofErr w:type="spellStart"/>
            <w:r w:rsidRPr="00B408AC"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</w:rPr>
              <w:t>mscarlet</w:t>
            </w:r>
            <w:proofErr w:type="spellEnd"/>
            <w:r w:rsidRPr="00B408AC"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</w:rPr>
              <w:t>---</w:t>
            </w:r>
            <w:r w:rsidRPr="00B408AC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>AGCCCACAAGCTTTCACGCGTCCTGGTACCG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</w:rPr>
              <w:t>CTGCAG</w:t>
            </w:r>
          </w:p>
          <w:p w14:paraId="406E078A" w14:textId="77777777" w:rsidR="002359E1" w:rsidRDefault="002359E1" w:rsidP="00BA2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86695D2" w14:textId="41E46DFC" w:rsidR="00A46B5B" w:rsidRDefault="00A46B5B" w:rsidP="00B408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Long </w:t>
            </w:r>
            <w:r w:rsidR="00E012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homology repair template</w:t>
            </w:r>
          </w:p>
          <w:p w14:paraId="4ADEA376" w14:textId="51FDC7E3" w:rsidR="00A46B5B" w:rsidRPr="000D0219" w:rsidRDefault="00A46B5B" w:rsidP="00A46B5B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</w:rPr>
              <w:t>GGCAGCAGCAGCATATTTGAGATTTCATCAAAACCTTCATAATgtgagtaaagtaaacgttgtttccttacaattaaataaaaaaataatttcagATCTGGCAGTCCTGTGAAATT</w:t>
            </w:r>
            <w:r w:rsidRPr="000D0219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18"/>
                <w:szCs w:val="18"/>
              </w:rPr>
              <w:t>CCG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TC</w:t>
            </w:r>
            <w:r w:rsidRPr="000D0219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TG</w:t>
            </w:r>
            <w:r w:rsidRPr="000D0219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C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AC</w:t>
            </w:r>
            <w:r w:rsidRPr="000D0219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AATGC</w:t>
            </w:r>
            <w:r w:rsidRPr="000D0219">
              <w:rPr>
                <w:rFonts w:ascii="Times New Roman" w:eastAsiaTheme="minorHAnsi" w:hAnsi="Times New Roman" w:cs="Times New Roman"/>
                <w:color w:val="4472C4" w:themeColor="accent1"/>
                <w:sz w:val="18"/>
                <w:szCs w:val="18"/>
                <w:u w:val="single"/>
              </w:rPr>
              <w:t>A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</w:rPr>
              <w:t>CCTGC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</w:rPr>
              <w:t>AG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</w:rPr>
              <w:t>CTGCAG</w:t>
            </w:r>
            <w:r w:rsidRPr="000D0219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>CGCTTAAGTTGGGAATTCAAGTACCGGTAGAAAAA</w:t>
            </w:r>
            <w:r w:rsidR="00416CCA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 xml:space="preserve"> </w:t>
            </w:r>
            <w:r w:rsidRPr="00B408AC"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</w:rPr>
              <w:t>---mscarlet---</w:t>
            </w:r>
            <w:r w:rsidR="009516BA"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0D0219">
              <w:rPr>
                <w:rFonts w:ascii="Times New Roman" w:eastAsiaTheme="minorHAnsi" w:hAnsi="Times New Roman" w:cs="Times New Roman"/>
                <w:color w:val="ED7D31" w:themeColor="accent2"/>
                <w:sz w:val="18"/>
                <w:szCs w:val="18"/>
              </w:rPr>
              <w:t>AGCCCACAAGCTTTCACGCGTCCTGGTACCG</w:t>
            </w:r>
            <w:r w:rsidRPr="00B408AC">
              <w:rPr>
                <w:rFonts w:ascii="Times New Roman" w:eastAsiaTheme="minorHAnsi" w:hAnsi="Times New Roman" w:cs="Times New Roman"/>
                <w:sz w:val="18"/>
                <w:szCs w:val="18"/>
              </w:rPr>
              <w:t>CTGCAG</w:t>
            </w:r>
            <w:r w:rsidRPr="000D0219">
              <w:rPr>
                <w:rFonts w:ascii="Times New Roman" w:eastAsiaTheme="minorHAnsi" w:hAnsi="Times New Roman" w:cs="Times New Roman"/>
                <w:sz w:val="18"/>
                <w:szCs w:val="18"/>
              </w:rPr>
              <w:t>CTCTCCAACCAATAGTGAAAATTTGGAGAGAAATATGTGAAGTCGTGGAAACCAGTGTAGAGCAGCATTTGATAATGCCCCCAGTTTCAAACAAAGCCATGCGTGCAGAAACTGTGAAGCC</w:t>
            </w:r>
          </w:p>
          <w:p w14:paraId="3A63D6BD" w14:textId="77777777" w:rsidR="00A46B5B" w:rsidRPr="00A46B5B" w:rsidDel="00335AFA" w:rsidRDefault="00A46B5B" w:rsidP="00BA2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36715174" w14:textId="5C0EAD0C" w:rsidR="00296EA6" w:rsidRPr="00572F9C" w:rsidRDefault="00223513" w:rsidP="00B12AAD">
      <w:pPr>
        <w:ind w:left="-540"/>
        <w:rPr>
          <w:rFonts w:ascii="Times New Roman" w:hAnsi="Times New Roman" w:cs="Times New Roman"/>
          <w:sz w:val="18"/>
          <w:szCs w:val="18"/>
        </w:rPr>
      </w:pPr>
      <w:r w:rsidRPr="00572F9C">
        <w:rPr>
          <w:rFonts w:ascii="Times New Roman" w:hAnsi="Times New Roman" w:cs="Times New Roman"/>
          <w:sz w:val="18"/>
          <w:szCs w:val="18"/>
        </w:rPr>
        <w:t>Legend: underline (crRNA targeting sequence), Italic bold (Pam sequence), Red (Insertion), Blue (silent mutations in repair to prevent Cas9 re-cutting), Orange (linker)</w:t>
      </w:r>
    </w:p>
    <w:sectPr w:rsidR="00296EA6" w:rsidRPr="00572F9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B5"/>
    <w:rsid w:val="000432B5"/>
    <w:rsid w:val="00060C76"/>
    <w:rsid w:val="00061428"/>
    <w:rsid w:val="00097223"/>
    <w:rsid w:val="000E4FA5"/>
    <w:rsid w:val="000F6633"/>
    <w:rsid w:val="00223513"/>
    <w:rsid w:val="002359E1"/>
    <w:rsid w:val="00264B74"/>
    <w:rsid w:val="00296EA6"/>
    <w:rsid w:val="002B0041"/>
    <w:rsid w:val="00335AFA"/>
    <w:rsid w:val="003907CE"/>
    <w:rsid w:val="003E24A5"/>
    <w:rsid w:val="00416CCA"/>
    <w:rsid w:val="00470314"/>
    <w:rsid w:val="00473BB1"/>
    <w:rsid w:val="00483528"/>
    <w:rsid w:val="004E47B5"/>
    <w:rsid w:val="005016CF"/>
    <w:rsid w:val="0053146A"/>
    <w:rsid w:val="00546DBF"/>
    <w:rsid w:val="00572F9C"/>
    <w:rsid w:val="005841C0"/>
    <w:rsid w:val="005F29C6"/>
    <w:rsid w:val="0060684E"/>
    <w:rsid w:val="00640BD9"/>
    <w:rsid w:val="006E11E4"/>
    <w:rsid w:val="00780148"/>
    <w:rsid w:val="007C0137"/>
    <w:rsid w:val="0093211B"/>
    <w:rsid w:val="009337E9"/>
    <w:rsid w:val="009516BA"/>
    <w:rsid w:val="0096054D"/>
    <w:rsid w:val="00981A7E"/>
    <w:rsid w:val="009C1B47"/>
    <w:rsid w:val="00A345F0"/>
    <w:rsid w:val="00A46B5B"/>
    <w:rsid w:val="00AA165D"/>
    <w:rsid w:val="00B12AAD"/>
    <w:rsid w:val="00B408AC"/>
    <w:rsid w:val="00BA2609"/>
    <w:rsid w:val="00BA2BCF"/>
    <w:rsid w:val="00BD435B"/>
    <w:rsid w:val="00C475FC"/>
    <w:rsid w:val="00C6675D"/>
    <w:rsid w:val="00C70DD7"/>
    <w:rsid w:val="00E012D8"/>
    <w:rsid w:val="00E13D88"/>
    <w:rsid w:val="00E93497"/>
    <w:rsid w:val="00EB5E89"/>
    <w:rsid w:val="00F87BB1"/>
    <w:rsid w:val="00FC5C54"/>
    <w:rsid w:val="25A36DC0"/>
    <w:rsid w:val="273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E60C6"/>
  <w15:chartTrackingRefBased/>
  <w15:docId w15:val="{1CDE138A-B34C-4A7B-AF73-8D2BA8A5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51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51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4FA5"/>
    <w:pPr>
      <w:spacing w:after="0"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81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1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1A7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A7E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46da4d3-ba20-4986-879c-49e262eff745}" enabled="1" method="Standard" siteId="{9f693e63-5e9e-4ced-98a4-8ab28f9d0c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Amezquita, Jonathan</dc:creator>
  <cp:keywords/>
  <dc:description/>
  <cp:lastModifiedBy>Grill, Brock</cp:lastModifiedBy>
  <cp:revision>51</cp:revision>
  <dcterms:created xsi:type="dcterms:W3CDTF">2023-08-31T19:49:00Z</dcterms:created>
  <dcterms:modified xsi:type="dcterms:W3CDTF">2024-09-18T20:14:00Z</dcterms:modified>
</cp:coreProperties>
</file>