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E61A" w14:textId="0781C57D" w:rsidR="00794E69" w:rsidRPr="00E9788D" w:rsidRDefault="009A17B2" w:rsidP="003D4084">
      <w:pPr>
        <w:spacing w:after="0" w:line="480" w:lineRule="auto"/>
        <w:rPr>
          <w:rFonts w:ascii="Times New Roman" w:hAnsi="Times New Roman" w:cs="Times New Roman"/>
          <w:b/>
          <w:bCs/>
          <w:sz w:val="24"/>
          <w:szCs w:val="24"/>
          <w:u w:val="single"/>
        </w:rPr>
      </w:pPr>
      <w:r w:rsidRPr="00E9788D">
        <w:rPr>
          <w:rFonts w:ascii="Times New Roman" w:hAnsi="Times New Roman" w:cs="Times New Roman"/>
          <w:b/>
          <w:bCs/>
          <w:sz w:val="24"/>
          <w:szCs w:val="24"/>
          <w:u w:val="single"/>
        </w:rPr>
        <w:t xml:space="preserve">Fires and Feasting: </w:t>
      </w:r>
      <w:r w:rsidR="00EB1263" w:rsidRPr="00E9788D">
        <w:rPr>
          <w:rFonts w:ascii="Times New Roman" w:hAnsi="Times New Roman" w:cs="Times New Roman"/>
          <w:b/>
          <w:bCs/>
          <w:sz w:val="24"/>
          <w:szCs w:val="24"/>
          <w:u w:val="single"/>
        </w:rPr>
        <w:t>Political Festivity</w:t>
      </w:r>
      <w:r w:rsidRPr="00E9788D">
        <w:rPr>
          <w:rFonts w:ascii="Times New Roman" w:hAnsi="Times New Roman" w:cs="Times New Roman"/>
          <w:b/>
          <w:bCs/>
          <w:sz w:val="24"/>
          <w:szCs w:val="24"/>
          <w:u w:val="single"/>
        </w:rPr>
        <w:t xml:space="preserve"> in Behn’s Exclusion Crisis Plays</w:t>
      </w:r>
    </w:p>
    <w:p w14:paraId="351AB535" w14:textId="711275F8" w:rsidR="003D7772" w:rsidRDefault="003D4084" w:rsidP="003D4084">
      <w:pPr>
        <w:spacing w:after="0" w:line="480" w:lineRule="auto"/>
        <w:rPr>
          <w:rFonts w:ascii="Times New Roman" w:hAnsi="Times New Roman" w:cs="Times New Roman"/>
          <w:sz w:val="24"/>
          <w:szCs w:val="24"/>
        </w:rPr>
      </w:pPr>
      <w:r>
        <w:rPr>
          <w:rFonts w:ascii="Times New Roman" w:hAnsi="Times New Roman" w:cs="Times New Roman"/>
          <w:sz w:val="24"/>
          <w:szCs w:val="24"/>
        </w:rPr>
        <w:t>Rachel Adcock, Keele University, UK</w:t>
      </w:r>
    </w:p>
    <w:p w14:paraId="5BB274A7" w14:textId="77777777" w:rsidR="009504A5" w:rsidRDefault="009504A5" w:rsidP="003D4084">
      <w:pPr>
        <w:spacing w:after="0" w:line="480" w:lineRule="auto"/>
        <w:rPr>
          <w:rFonts w:ascii="Times New Roman" w:hAnsi="Times New Roman" w:cs="Times New Roman"/>
          <w:sz w:val="24"/>
          <w:szCs w:val="24"/>
        </w:rPr>
      </w:pPr>
    </w:p>
    <w:p w14:paraId="2F3E1CBB" w14:textId="4223EF97" w:rsidR="00234B29" w:rsidRDefault="00234B29" w:rsidP="003D4084">
      <w:pPr>
        <w:spacing w:after="0" w:line="480" w:lineRule="auto"/>
        <w:rPr>
          <w:rFonts w:ascii="Times New Roman" w:hAnsi="Times New Roman" w:cs="Times New Roman"/>
          <w:sz w:val="24"/>
          <w:szCs w:val="24"/>
        </w:rPr>
      </w:pPr>
      <w:r w:rsidRPr="00E275DE">
        <w:rPr>
          <w:rFonts w:ascii="Times New Roman" w:hAnsi="Times New Roman" w:cs="Times New Roman"/>
          <w:b/>
          <w:bCs/>
          <w:sz w:val="24"/>
          <w:szCs w:val="24"/>
        </w:rPr>
        <w:t>Abstract</w:t>
      </w:r>
      <w:r w:rsidR="00683C82">
        <w:rPr>
          <w:rFonts w:ascii="Times New Roman" w:hAnsi="Times New Roman" w:cs="Times New Roman"/>
          <w:b/>
          <w:bCs/>
          <w:sz w:val="24"/>
          <w:szCs w:val="24"/>
        </w:rPr>
        <w:t>:</w:t>
      </w:r>
      <w:r>
        <w:rPr>
          <w:rFonts w:ascii="Times New Roman" w:hAnsi="Times New Roman" w:cs="Times New Roman"/>
          <w:sz w:val="24"/>
          <w:szCs w:val="24"/>
        </w:rPr>
        <w:t xml:space="preserve"> </w:t>
      </w:r>
    </w:p>
    <w:p w14:paraId="205C1EC4" w14:textId="77777777" w:rsidR="002E2E0E" w:rsidRDefault="002E2E0E" w:rsidP="002E2E0E">
      <w:pPr>
        <w:spacing w:after="0" w:line="480" w:lineRule="auto"/>
        <w:rPr>
          <w:rFonts w:ascii="Times New Roman" w:hAnsi="Times New Roman" w:cs="Times New Roman"/>
          <w:sz w:val="24"/>
          <w:szCs w:val="24"/>
        </w:rPr>
      </w:pPr>
      <w:r w:rsidRPr="3A2ABDA8">
        <w:rPr>
          <w:rFonts w:ascii="Times New Roman" w:hAnsi="Times New Roman" w:cs="Times New Roman"/>
          <w:sz w:val="24"/>
          <w:szCs w:val="24"/>
        </w:rPr>
        <w:t xml:space="preserve">This essay situates Aphra Behn’s </w:t>
      </w:r>
      <w:r>
        <w:rPr>
          <w:rFonts w:ascii="Times New Roman" w:hAnsi="Times New Roman" w:cs="Times New Roman"/>
          <w:sz w:val="24"/>
          <w:szCs w:val="24"/>
        </w:rPr>
        <w:t xml:space="preserve">plays, </w:t>
      </w:r>
      <w:r w:rsidRPr="3A2ABDA8">
        <w:rPr>
          <w:rFonts w:ascii="Times New Roman" w:hAnsi="Times New Roman" w:cs="Times New Roman"/>
          <w:i/>
          <w:iCs/>
          <w:sz w:val="24"/>
          <w:szCs w:val="24"/>
        </w:rPr>
        <w:t>The Roundheads</w:t>
      </w:r>
      <w:r w:rsidRPr="3A2ABDA8">
        <w:rPr>
          <w:rFonts w:ascii="Times New Roman" w:hAnsi="Times New Roman" w:cs="Times New Roman"/>
          <w:sz w:val="24"/>
          <w:szCs w:val="24"/>
        </w:rPr>
        <w:t xml:space="preserve"> (1681</w:t>
      </w:r>
      <w:r>
        <w:rPr>
          <w:rFonts w:ascii="Times New Roman" w:hAnsi="Times New Roman" w:cs="Times New Roman"/>
          <w:sz w:val="24"/>
          <w:szCs w:val="24"/>
        </w:rPr>
        <w:t>/2</w:t>
      </w:r>
      <w:r w:rsidRPr="3A2ABDA8">
        <w:rPr>
          <w:rFonts w:ascii="Times New Roman" w:hAnsi="Times New Roman" w:cs="Times New Roman"/>
          <w:sz w:val="24"/>
          <w:szCs w:val="24"/>
        </w:rPr>
        <w:t xml:space="preserve">) and </w:t>
      </w:r>
      <w:r w:rsidRPr="3A2ABDA8">
        <w:rPr>
          <w:rFonts w:ascii="Times New Roman" w:hAnsi="Times New Roman" w:cs="Times New Roman"/>
          <w:i/>
          <w:iCs/>
          <w:sz w:val="24"/>
          <w:szCs w:val="24"/>
        </w:rPr>
        <w:t>The City-Heiress</w:t>
      </w:r>
      <w:r w:rsidRPr="3A2ABDA8">
        <w:rPr>
          <w:rFonts w:ascii="Times New Roman" w:hAnsi="Times New Roman" w:cs="Times New Roman"/>
          <w:sz w:val="24"/>
          <w:szCs w:val="24"/>
        </w:rPr>
        <w:t xml:space="preserve"> (1682), in the ongoing contest for physical and ideological control of the City of London during the </w:t>
      </w:r>
      <w:r>
        <w:rPr>
          <w:rFonts w:ascii="Times New Roman" w:hAnsi="Times New Roman" w:cs="Times New Roman"/>
          <w:sz w:val="24"/>
          <w:szCs w:val="24"/>
        </w:rPr>
        <w:t>Exclusion Crisis</w:t>
      </w:r>
      <w:r w:rsidRPr="3A2ABDA8">
        <w:rPr>
          <w:rFonts w:ascii="Times New Roman" w:hAnsi="Times New Roman" w:cs="Times New Roman"/>
          <w:sz w:val="24"/>
          <w:szCs w:val="24"/>
        </w:rPr>
        <w:t xml:space="preserve">. In particular, it considers their dramatisation of civic festivals and demonstrations. In 1679–82 the Exclusionists had found success in exploiting the symbolic and memorialising function of traditional </w:t>
      </w:r>
      <w:r>
        <w:rPr>
          <w:rFonts w:ascii="Times New Roman" w:hAnsi="Times New Roman" w:cs="Times New Roman"/>
          <w:sz w:val="24"/>
          <w:szCs w:val="24"/>
        </w:rPr>
        <w:t>festivities</w:t>
      </w:r>
      <w:r w:rsidRPr="3A2ABDA8">
        <w:rPr>
          <w:rFonts w:ascii="Times New Roman" w:hAnsi="Times New Roman" w:cs="Times New Roman"/>
          <w:sz w:val="24"/>
          <w:szCs w:val="24"/>
        </w:rPr>
        <w:t>, such as processions, bonfires, and banquets, to maintain geographical, ideological, and legal control of the City. Behn’s plays joined a variety of Tory counter spectacles and publications through which</w:t>
      </w:r>
      <w:r>
        <w:rPr>
          <w:rFonts w:ascii="Times New Roman" w:hAnsi="Times New Roman" w:cs="Times New Roman"/>
          <w:sz w:val="24"/>
          <w:szCs w:val="24"/>
        </w:rPr>
        <w:t xml:space="preserve"> these</w:t>
      </w:r>
      <w:r w:rsidRPr="3A2ABDA8">
        <w:rPr>
          <w:rFonts w:ascii="Times New Roman" w:hAnsi="Times New Roman" w:cs="Times New Roman"/>
          <w:sz w:val="24"/>
          <w:szCs w:val="24"/>
        </w:rPr>
        <w:t xml:space="preserve"> Whig street politics were rivalled, exposed</w:t>
      </w:r>
      <w:r>
        <w:rPr>
          <w:rFonts w:ascii="Times New Roman" w:hAnsi="Times New Roman" w:cs="Times New Roman"/>
          <w:sz w:val="24"/>
          <w:szCs w:val="24"/>
        </w:rPr>
        <w:t>,</w:t>
      </w:r>
      <w:r w:rsidRPr="3A2ABDA8">
        <w:rPr>
          <w:rFonts w:ascii="Times New Roman" w:hAnsi="Times New Roman" w:cs="Times New Roman"/>
          <w:sz w:val="24"/>
          <w:szCs w:val="24"/>
        </w:rPr>
        <w:t xml:space="preserve"> and subverted. In the process, the</w:t>
      </w:r>
      <w:r>
        <w:rPr>
          <w:rFonts w:ascii="Times New Roman" w:hAnsi="Times New Roman" w:cs="Times New Roman"/>
          <w:sz w:val="24"/>
          <w:szCs w:val="24"/>
        </w:rPr>
        <w:t xml:space="preserve"> plays</w:t>
      </w:r>
      <w:r w:rsidRPr="3A2ABDA8">
        <w:rPr>
          <w:rFonts w:ascii="Times New Roman" w:hAnsi="Times New Roman" w:cs="Times New Roman"/>
          <w:sz w:val="24"/>
          <w:szCs w:val="24"/>
        </w:rPr>
        <w:t xml:space="preserve"> negotiate debates surrounding the use but also the abuse of political festivity when it is used cynically or in the services of tyranny. In </w:t>
      </w:r>
      <w:r w:rsidRPr="3A2ABDA8">
        <w:rPr>
          <w:rFonts w:ascii="Times New Roman" w:hAnsi="Times New Roman" w:cs="Times New Roman"/>
          <w:i/>
          <w:iCs/>
          <w:sz w:val="24"/>
          <w:szCs w:val="24"/>
        </w:rPr>
        <w:t>The Roundheads</w:t>
      </w:r>
      <w:r w:rsidRPr="3A2ABDA8">
        <w:rPr>
          <w:rFonts w:ascii="Times New Roman" w:hAnsi="Times New Roman" w:cs="Times New Roman"/>
          <w:sz w:val="24"/>
          <w:szCs w:val="24"/>
        </w:rPr>
        <w:t xml:space="preserve"> the differences between roundhead/Whig political manipulation and royalist/Tory festivity are relatively clear cut: royalist celebrations accompanying the Restoration a</w:t>
      </w:r>
      <w:r>
        <w:rPr>
          <w:rFonts w:ascii="Times New Roman" w:hAnsi="Times New Roman" w:cs="Times New Roman"/>
          <w:sz w:val="24"/>
          <w:szCs w:val="24"/>
        </w:rPr>
        <w:t>re</w:t>
      </w:r>
      <w:r w:rsidRPr="3A2ABDA8">
        <w:rPr>
          <w:rFonts w:ascii="Times New Roman" w:hAnsi="Times New Roman" w:cs="Times New Roman"/>
          <w:sz w:val="24"/>
          <w:szCs w:val="24"/>
        </w:rPr>
        <w:t xml:space="preserve"> generated by the people and facilitated by the generosity of noble characters, a reciprocity that does not characterise the roundhead leaders’ cynical and arbitrary approach to </w:t>
      </w:r>
      <w:r>
        <w:rPr>
          <w:rFonts w:ascii="Times New Roman" w:hAnsi="Times New Roman" w:cs="Times New Roman"/>
          <w:sz w:val="24"/>
          <w:szCs w:val="24"/>
        </w:rPr>
        <w:t>festivity</w:t>
      </w:r>
      <w:r w:rsidRPr="3A2ABDA8">
        <w:rPr>
          <w:rFonts w:ascii="Times New Roman" w:hAnsi="Times New Roman" w:cs="Times New Roman"/>
          <w:sz w:val="24"/>
          <w:szCs w:val="24"/>
        </w:rPr>
        <w:t xml:space="preserve">. </w:t>
      </w:r>
      <w:r w:rsidRPr="3A2ABDA8">
        <w:rPr>
          <w:rFonts w:ascii="Times New Roman" w:hAnsi="Times New Roman" w:cs="Times New Roman"/>
          <w:i/>
          <w:iCs/>
          <w:sz w:val="24"/>
          <w:szCs w:val="24"/>
        </w:rPr>
        <w:t>The City-Heiress</w:t>
      </w:r>
      <w:r w:rsidRPr="3A2ABDA8">
        <w:rPr>
          <w:rFonts w:ascii="Times New Roman" w:hAnsi="Times New Roman" w:cs="Times New Roman"/>
          <w:sz w:val="24"/>
          <w:szCs w:val="24"/>
        </w:rPr>
        <w:t>, however, adopts a more critical response to Tory c</w:t>
      </w:r>
      <w:r>
        <w:rPr>
          <w:rFonts w:ascii="Times New Roman" w:hAnsi="Times New Roman" w:cs="Times New Roman"/>
          <w:sz w:val="24"/>
          <w:szCs w:val="24"/>
        </w:rPr>
        <w:t xml:space="preserve">elebrations, at a time when </w:t>
      </w:r>
      <w:r w:rsidRPr="3A2ABDA8">
        <w:rPr>
          <w:rFonts w:ascii="Times New Roman" w:hAnsi="Times New Roman" w:cs="Times New Roman"/>
          <w:sz w:val="24"/>
          <w:szCs w:val="24"/>
        </w:rPr>
        <w:t>the court was threatening t</w:t>
      </w:r>
      <w:r>
        <w:rPr>
          <w:rFonts w:ascii="Times New Roman" w:hAnsi="Times New Roman" w:cs="Times New Roman"/>
          <w:sz w:val="24"/>
          <w:szCs w:val="24"/>
        </w:rPr>
        <w:t>o remove the</w:t>
      </w:r>
      <w:r w:rsidRPr="3A2ABDA8">
        <w:rPr>
          <w:rFonts w:ascii="Times New Roman" w:hAnsi="Times New Roman" w:cs="Times New Roman"/>
          <w:sz w:val="24"/>
          <w:szCs w:val="24"/>
        </w:rPr>
        <w:t xml:space="preserve"> London Corporation’s </w:t>
      </w:r>
      <w:r>
        <w:rPr>
          <w:rFonts w:ascii="Times New Roman" w:hAnsi="Times New Roman" w:cs="Times New Roman"/>
          <w:sz w:val="24"/>
          <w:szCs w:val="24"/>
        </w:rPr>
        <w:t>charter.</w:t>
      </w:r>
    </w:p>
    <w:p w14:paraId="2EA4D3F6" w14:textId="41B432EF" w:rsidR="001026F7" w:rsidRPr="001026F7" w:rsidRDefault="001026F7" w:rsidP="003D4084">
      <w:pPr>
        <w:spacing w:after="0" w:line="480" w:lineRule="auto"/>
        <w:rPr>
          <w:rFonts w:ascii="Times New Roman" w:hAnsi="Times New Roman" w:cs="Times New Roman"/>
          <w:b/>
          <w:bCs/>
          <w:sz w:val="24"/>
          <w:szCs w:val="24"/>
        </w:rPr>
      </w:pPr>
      <w:r w:rsidRPr="001026F7">
        <w:rPr>
          <w:rFonts w:ascii="Times New Roman" w:hAnsi="Times New Roman" w:cs="Times New Roman"/>
          <w:b/>
          <w:bCs/>
          <w:sz w:val="24"/>
          <w:szCs w:val="24"/>
        </w:rPr>
        <w:t>Keywords:</w:t>
      </w:r>
    </w:p>
    <w:p w14:paraId="0963596E" w14:textId="77777777" w:rsidR="004136EF" w:rsidRDefault="004136EF" w:rsidP="004136EF">
      <w:pPr>
        <w:spacing w:after="0" w:line="480" w:lineRule="auto"/>
        <w:rPr>
          <w:rFonts w:ascii="Times New Roman" w:hAnsi="Times New Roman" w:cs="Times New Roman"/>
          <w:sz w:val="24"/>
          <w:szCs w:val="24"/>
        </w:rPr>
      </w:pPr>
      <w:r>
        <w:rPr>
          <w:rFonts w:ascii="Times New Roman" w:hAnsi="Times New Roman" w:cs="Times New Roman"/>
          <w:sz w:val="24"/>
          <w:szCs w:val="24"/>
        </w:rPr>
        <w:t>Aphra Behn, Exclusion Crisis, Restoration drama, festivity, spectacle, Restoration London</w:t>
      </w:r>
    </w:p>
    <w:p w14:paraId="356E2315" w14:textId="77777777" w:rsidR="002E2E0E" w:rsidRDefault="002E2E0E" w:rsidP="004136EF">
      <w:pPr>
        <w:spacing w:after="0" w:line="480" w:lineRule="auto"/>
        <w:rPr>
          <w:rFonts w:ascii="Times New Roman" w:hAnsi="Times New Roman" w:cs="Times New Roman"/>
          <w:sz w:val="24"/>
          <w:szCs w:val="24"/>
        </w:rPr>
      </w:pPr>
    </w:p>
    <w:p w14:paraId="2F3015BE" w14:textId="77777777" w:rsidR="002E2E0E" w:rsidRDefault="002E2E0E" w:rsidP="004136EF">
      <w:pPr>
        <w:spacing w:after="0" w:line="480" w:lineRule="auto"/>
        <w:rPr>
          <w:rFonts w:ascii="Times New Roman" w:hAnsi="Times New Roman" w:cs="Times New Roman"/>
          <w:sz w:val="24"/>
          <w:szCs w:val="24"/>
        </w:rPr>
      </w:pPr>
    </w:p>
    <w:p w14:paraId="50D52B85" w14:textId="77777777" w:rsidR="002E2E0E" w:rsidRDefault="002E2E0E" w:rsidP="004136EF">
      <w:pPr>
        <w:spacing w:after="0" w:line="480" w:lineRule="auto"/>
        <w:rPr>
          <w:rFonts w:ascii="Times New Roman" w:hAnsi="Times New Roman" w:cs="Times New Roman"/>
          <w:sz w:val="24"/>
          <w:szCs w:val="24"/>
        </w:rPr>
      </w:pPr>
    </w:p>
    <w:p w14:paraId="2E8B8C5C" w14:textId="77777777" w:rsidR="001026F7" w:rsidRPr="00E9788D" w:rsidRDefault="001026F7" w:rsidP="001026F7">
      <w:pPr>
        <w:spacing w:after="0" w:line="480" w:lineRule="auto"/>
        <w:rPr>
          <w:rFonts w:ascii="Times New Roman" w:hAnsi="Times New Roman" w:cs="Times New Roman"/>
          <w:b/>
          <w:bCs/>
          <w:sz w:val="24"/>
          <w:szCs w:val="24"/>
          <w:u w:val="single"/>
        </w:rPr>
      </w:pPr>
      <w:r w:rsidRPr="00E9788D">
        <w:rPr>
          <w:rFonts w:ascii="Times New Roman" w:hAnsi="Times New Roman" w:cs="Times New Roman"/>
          <w:b/>
          <w:bCs/>
          <w:sz w:val="24"/>
          <w:szCs w:val="24"/>
          <w:u w:val="single"/>
        </w:rPr>
        <w:lastRenderedPageBreak/>
        <w:t>Fires and Feasting: Political Festivity in Behn’s Exclusion Crisis Plays</w:t>
      </w:r>
    </w:p>
    <w:p w14:paraId="0E729BCA" w14:textId="04645599" w:rsidR="004B6326" w:rsidRDefault="0063703A" w:rsidP="003D4084">
      <w:pPr>
        <w:spacing w:after="0" w:line="480" w:lineRule="auto"/>
        <w:rPr>
          <w:rFonts w:ascii="Times New Roman" w:hAnsi="Times New Roman" w:cs="Times New Roman"/>
          <w:sz w:val="24"/>
          <w:szCs w:val="24"/>
        </w:rPr>
      </w:pPr>
      <w:r>
        <w:rPr>
          <w:rFonts w:ascii="Times New Roman" w:hAnsi="Times New Roman" w:cs="Times New Roman"/>
          <w:sz w:val="24"/>
          <w:szCs w:val="24"/>
        </w:rPr>
        <w:t>It has often been observed that the 1681</w:t>
      </w:r>
      <w:r w:rsidR="00031B13">
        <w:rPr>
          <w:rFonts w:ascii="Times New Roman" w:hAnsi="Times New Roman" w:cs="Times New Roman"/>
          <w:sz w:val="24"/>
          <w:szCs w:val="24"/>
        </w:rPr>
        <w:t>–</w:t>
      </w:r>
      <w:r>
        <w:rPr>
          <w:rFonts w:ascii="Times New Roman" w:hAnsi="Times New Roman" w:cs="Times New Roman"/>
          <w:sz w:val="24"/>
          <w:szCs w:val="24"/>
        </w:rPr>
        <w:t>2 London theatrical season</w:t>
      </w:r>
      <w:r w:rsidR="00A32BA7">
        <w:rPr>
          <w:rFonts w:ascii="Times New Roman" w:hAnsi="Times New Roman" w:cs="Times New Roman"/>
          <w:sz w:val="24"/>
          <w:szCs w:val="24"/>
        </w:rPr>
        <w:t xml:space="preserve"> was </w:t>
      </w:r>
      <w:r w:rsidR="00BC2D84">
        <w:rPr>
          <w:rFonts w:ascii="Times New Roman" w:hAnsi="Times New Roman" w:cs="Times New Roman"/>
          <w:sz w:val="24"/>
          <w:szCs w:val="24"/>
        </w:rPr>
        <w:t>“</w:t>
      </w:r>
      <w:r w:rsidR="00A32BA7">
        <w:rPr>
          <w:rFonts w:ascii="Times New Roman" w:hAnsi="Times New Roman" w:cs="Times New Roman"/>
          <w:sz w:val="24"/>
          <w:szCs w:val="24"/>
        </w:rPr>
        <w:t>overwhelmingly Tory</w:t>
      </w:r>
      <w:r w:rsidR="00BC2D84">
        <w:rPr>
          <w:rFonts w:ascii="Times New Roman" w:hAnsi="Times New Roman" w:cs="Times New Roman"/>
          <w:sz w:val="24"/>
          <w:szCs w:val="24"/>
        </w:rPr>
        <w:t>”</w:t>
      </w:r>
      <w:r w:rsidR="00192107">
        <w:rPr>
          <w:rFonts w:ascii="Times New Roman" w:hAnsi="Times New Roman" w:cs="Times New Roman"/>
          <w:sz w:val="24"/>
          <w:szCs w:val="24"/>
        </w:rPr>
        <w:t xml:space="preserve"> </w:t>
      </w:r>
      <w:r w:rsidR="00B37438">
        <w:rPr>
          <w:rFonts w:ascii="Times New Roman" w:hAnsi="Times New Roman" w:cs="Times New Roman"/>
          <w:sz w:val="24"/>
          <w:szCs w:val="24"/>
        </w:rPr>
        <w:t xml:space="preserve">and celebrated </w:t>
      </w:r>
      <w:r w:rsidR="007855D3">
        <w:rPr>
          <w:rFonts w:ascii="Times New Roman" w:hAnsi="Times New Roman" w:cs="Times New Roman"/>
          <w:sz w:val="24"/>
          <w:szCs w:val="24"/>
        </w:rPr>
        <w:t xml:space="preserve">the </w:t>
      </w:r>
      <w:r w:rsidR="0036582A">
        <w:rPr>
          <w:rFonts w:ascii="Times New Roman" w:hAnsi="Times New Roman" w:cs="Times New Roman"/>
          <w:sz w:val="24"/>
          <w:szCs w:val="24"/>
        </w:rPr>
        <w:t>“</w:t>
      </w:r>
      <w:r w:rsidR="00B538C4">
        <w:rPr>
          <w:rFonts w:ascii="Times New Roman" w:hAnsi="Times New Roman" w:cs="Times New Roman"/>
          <w:sz w:val="24"/>
          <w:szCs w:val="24"/>
        </w:rPr>
        <w:t>political triumph</w:t>
      </w:r>
      <w:r w:rsidR="0036582A">
        <w:rPr>
          <w:rFonts w:ascii="Times New Roman" w:hAnsi="Times New Roman" w:cs="Times New Roman"/>
          <w:sz w:val="24"/>
          <w:szCs w:val="24"/>
        </w:rPr>
        <w:t>”</w:t>
      </w:r>
      <w:r w:rsidR="00E862A7">
        <w:rPr>
          <w:rFonts w:ascii="Times New Roman" w:hAnsi="Times New Roman" w:cs="Times New Roman"/>
          <w:sz w:val="24"/>
          <w:szCs w:val="24"/>
        </w:rPr>
        <w:t xml:space="preserve"> </w:t>
      </w:r>
      <w:r w:rsidR="007855D3">
        <w:rPr>
          <w:rFonts w:ascii="Times New Roman" w:hAnsi="Times New Roman" w:cs="Times New Roman"/>
          <w:sz w:val="24"/>
          <w:szCs w:val="24"/>
        </w:rPr>
        <w:t>achieved as a</w:t>
      </w:r>
      <w:r w:rsidR="00192107">
        <w:rPr>
          <w:rFonts w:ascii="Times New Roman" w:hAnsi="Times New Roman" w:cs="Times New Roman"/>
          <w:sz w:val="24"/>
          <w:szCs w:val="24"/>
        </w:rPr>
        <w:t xml:space="preserve"> result of </w:t>
      </w:r>
      <w:r w:rsidR="005359AA">
        <w:rPr>
          <w:rFonts w:ascii="Times New Roman" w:hAnsi="Times New Roman" w:cs="Times New Roman"/>
          <w:sz w:val="24"/>
          <w:szCs w:val="24"/>
        </w:rPr>
        <w:t>Charles II’s dissolution of the Oxford Parliament on 28 March 168</w:t>
      </w:r>
      <w:r w:rsidR="0055703B">
        <w:rPr>
          <w:rFonts w:ascii="Times New Roman" w:hAnsi="Times New Roman" w:cs="Times New Roman"/>
          <w:sz w:val="24"/>
          <w:szCs w:val="24"/>
        </w:rPr>
        <w:t>1</w:t>
      </w:r>
      <w:r w:rsidR="0036173F">
        <w:rPr>
          <w:rFonts w:ascii="Times New Roman" w:hAnsi="Times New Roman" w:cs="Times New Roman"/>
          <w:sz w:val="24"/>
          <w:szCs w:val="24"/>
        </w:rPr>
        <w:t>,</w:t>
      </w:r>
      <w:r w:rsidR="0055703B">
        <w:rPr>
          <w:rFonts w:ascii="Times New Roman" w:hAnsi="Times New Roman" w:cs="Times New Roman"/>
          <w:sz w:val="24"/>
          <w:szCs w:val="24"/>
        </w:rPr>
        <w:t xml:space="preserve"> </w:t>
      </w:r>
      <w:r w:rsidR="00024486">
        <w:rPr>
          <w:rFonts w:ascii="Times New Roman" w:hAnsi="Times New Roman" w:cs="Times New Roman"/>
          <w:sz w:val="24"/>
          <w:szCs w:val="24"/>
        </w:rPr>
        <w:t>through which he hoped to defeat</w:t>
      </w:r>
      <w:r w:rsidR="0055703B">
        <w:rPr>
          <w:rFonts w:ascii="Times New Roman" w:hAnsi="Times New Roman" w:cs="Times New Roman"/>
          <w:sz w:val="24"/>
          <w:szCs w:val="24"/>
        </w:rPr>
        <w:t xml:space="preserve"> cries for Exclusion</w:t>
      </w:r>
      <w:r w:rsidR="0030440D">
        <w:rPr>
          <w:rFonts w:ascii="Times New Roman" w:hAnsi="Times New Roman" w:cs="Times New Roman"/>
          <w:sz w:val="24"/>
          <w:szCs w:val="24"/>
        </w:rPr>
        <w:t xml:space="preserve"> from opponents of </w:t>
      </w:r>
      <w:r w:rsidR="000F0F4B">
        <w:rPr>
          <w:rFonts w:ascii="Times New Roman" w:hAnsi="Times New Roman" w:cs="Times New Roman"/>
          <w:sz w:val="24"/>
          <w:szCs w:val="24"/>
        </w:rPr>
        <w:t>his</w:t>
      </w:r>
      <w:r w:rsidR="0030440D">
        <w:rPr>
          <w:rFonts w:ascii="Times New Roman" w:hAnsi="Times New Roman" w:cs="Times New Roman"/>
          <w:sz w:val="24"/>
          <w:szCs w:val="24"/>
        </w:rPr>
        <w:t xml:space="preserve"> Catholic success</w:t>
      </w:r>
      <w:r w:rsidR="003A021E">
        <w:rPr>
          <w:rFonts w:ascii="Times New Roman" w:hAnsi="Times New Roman" w:cs="Times New Roman"/>
          <w:sz w:val="24"/>
          <w:szCs w:val="24"/>
        </w:rPr>
        <w:t>or</w:t>
      </w:r>
      <w:r w:rsidR="00046890">
        <w:rPr>
          <w:rFonts w:ascii="Times New Roman" w:hAnsi="Times New Roman" w:cs="Times New Roman"/>
          <w:sz w:val="24"/>
          <w:szCs w:val="24"/>
        </w:rPr>
        <w:t>, James, Duke of York</w:t>
      </w:r>
      <w:r w:rsidR="0030440D">
        <w:rPr>
          <w:rFonts w:ascii="Times New Roman" w:hAnsi="Times New Roman" w:cs="Times New Roman"/>
          <w:sz w:val="24"/>
          <w:szCs w:val="24"/>
        </w:rPr>
        <w:t>.</w:t>
      </w:r>
      <w:r w:rsidR="004B6326">
        <w:rPr>
          <w:rStyle w:val="EndnoteReference"/>
          <w:rFonts w:ascii="Times New Roman" w:hAnsi="Times New Roman" w:cs="Times New Roman"/>
          <w:sz w:val="24"/>
          <w:szCs w:val="24"/>
        </w:rPr>
        <w:endnoteReference w:id="2"/>
      </w:r>
      <w:r w:rsidR="004B6326">
        <w:rPr>
          <w:rFonts w:ascii="Times New Roman" w:hAnsi="Times New Roman" w:cs="Times New Roman"/>
          <w:sz w:val="24"/>
          <w:szCs w:val="24"/>
        </w:rPr>
        <w:t xml:space="preserve"> Many Tory-leaning plays were staged during this season as part of what some historians have called a </w:t>
      </w:r>
      <w:r w:rsidR="0036582A">
        <w:rPr>
          <w:rFonts w:ascii="Times New Roman" w:hAnsi="Times New Roman" w:cs="Times New Roman"/>
          <w:sz w:val="24"/>
          <w:szCs w:val="24"/>
        </w:rPr>
        <w:t>“</w:t>
      </w:r>
      <w:r w:rsidR="004B6326">
        <w:rPr>
          <w:rFonts w:ascii="Times New Roman" w:hAnsi="Times New Roman" w:cs="Times New Roman"/>
          <w:sz w:val="24"/>
          <w:szCs w:val="24"/>
        </w:rPr>
        <w:t>Tory reaction</w:t>
      </w:r>
      <w:r w:rsidR="0036582A">
        <w:rPr>
          <w:rFonts w:ascii="Times New Roman" w:hAnsi="Times New Roman" w:cs="Times New Roman"/>
          <w:sz w:val="24"/>
          <w:szCs w:val="24"/>
        </w:rPr>
        <w:t>”</w:t>
      </w:r>
      <w:r w:rsidR="004B6326">
        <w:rPr>
          <w:rFonts w:ascii="Times New Roman" w:hAnsi="Times New Roman" w:cs="Times New Roman"/>
          <w:sz w:val="24"/>
          <w:szCs w:val="24"/>
        </w:rPr>
        <w:t xml:space="preserve"> or </w:t>
      </w:r>
      <w:r w:rsidR="0036582A">
        <w:rPr>
          <w:rFonts w:ascii="Times New Roman" w:hAnsi="Times New Roman" w:cs="Times New Roman"/>
          <w:sz w:val="24"/>
          <w:szCs w:val="24"/>
        </w:rPr>
        <w:t>“</w:t>
      </w:r>
      <w:r w:rsidR="004B6326">
        <w:rPr>
          <w:rFonts w:ascii="Times New Roman" w:hAnsi="Times New Roman" w:cs="Times New Roman"/>
          <w:sz w:val="24"/>
          <w:szCs w:val="24"/>
        </w:rPr>
        <w:t>counter-attack</w:t>
      </w:r>
      <w:r w:rsidR="0036582A">
        <w:rPr>
          <w:rFonts w:ascii="Times New Roman" w:hAnsi="Times New Roman" w:cs="Times New Roman"/>
          <w:sz w:val="24"/>
          <w:szCs w:val="24"/>
        </w:rPr>
        <w:t>”</w:t>
      </w:r>
      <w:r w:rsidR="004B6326">
        <w:rPr>
          <w:rFonts w:ascii="Times New Roman" w:hAnsi="Times New Roman" w:cs="Times New Roman"/>
          <w:sz w:val="24"/>
          <w:szCs w:val="24"/>
        </w:rPr>
        <w:t xml:space="preserve">, but characterising these works as celebrations of a </w:t>
      </w:r>
      <w:r w:rsidR="004B6326" w:rsidRPr="00A10356">
        <w:rPr>
          <w:rFonts w:ascii="Times New Roman" w:hAnsi="Times New Roman" w:cs="Times New Roman"/>
          <w:sz w:val="24"/>
          <w:szCs w:val="24"/>
        </w:rPr>
        <w:t>foregone</w:t>
      </w:r>
      <w:r w:rsidR="004B6326">
        <w:rPr>
          <w:rFonts w:ascii="Times New Roman" w:hAnsi="Times New Roman" w:cs="Times New Roman"/>
          <w:sz w:val="24"/>
          <w:szCs w:val="24"/>
        </w:rPr>
        <w:t xml:space="preserve"> political triumph, rather than as responses to continuing political uncertainty, belies their complexity and achievement.</w:t>
      </w:r>
      <w:r w:rsidR="004B6326">
        <w:rPr>
          <w:rStyle w:val="EndnoteReference"/>
          <w:rFonts w:ascii="Times New Roman" w:hAnsi="Times New Roman" w:cs="Times New Roman"/>
          <w:sz w:val="24"/>
          <w:szCs w:val="24"/>
        </w:rPr>
        <w:endnoteReference w:id="3"/>
      </w:r>
      <w:r w:rsidR="004B6326">
        <w:rPr>
          <w:rFonts w:ascii="Times New Roman" w:hAnsi="Times New Roman" w:cs="Times New Roman"/>
          <w:sz w:val="24"/>
          <w:szCs w:val="24"/>
        </w:rPr>
        <w:t xml:space="preserve"> As Gary De Krey argues, </w:t>
      </w:r>
      <w:r w:rsidR="00A94395">
        <w:rPr>
          <w:rFonts w:ascii="Times New Roman" w:hAnsi="Times New Roman" w:cs="Times New Roman"/>
          <w:sz w:val="24"/>
          <w:szCs w:val="24"/>
        </w:rPr>
        <w:t>“</w:t>
      </w:r>
      <w:r w:rsidR="004B6326">
        <w:rPr>
          <w:rFonts w:ascii="Times New Roman" w:hAnsi="Times New Roman" w:cs="Times New Roman"/>
          <w:sz w:val="24"/>
          <w:szCs w:val="24"/>
        </w:rPr>
        <w:t>the parliamentary opponents of a Catholic succession were even more determined after Oxford to ensure a Protestant succession</w:t>
      </w:r>
      <w:r w:rsidR="00A94395">
        <w:rPr>
          <w:rFonts w:ascii="Times New Roman" w:hAnsi="Times New Roman" w:cs="Times New Roman"/>
          <w:sz w:val="24"/>
          <w:szCs w:val="24"/>
        </w:rPr>
        <w:t>”</w:t>
      </w:r>
      <w:r w:rsidR="004B6326">
        <w:rPr>
          <w:rFonts w:ascii="Times New Roman" w:hAnsi="Times New Roman" w:cs="Times New Roman"/>
          <w:sz w:val="24"/>
          <w:szCs w:val="24"/>
        </w:rPr>
        <w:t>, and their subsequent retirement to London ensured that the city remained central to the continuing, now extra-parliamentary crisis.</w:t>
      </w:r>
      <w:r w:rsidR="004B6326">
        <w:rPr>
          <w:rStyle w:val="EndnoteReference"/>
          <w:rFonts w:ascii="Times New Roman" w:hAnsi="Times New Roman" w:cs="Times New Roman"/>
          <w:sz w:val="24"/>
          <w:szCs w:val="24"/>
        </w:rPr>
        <w:endnoteReference w:id="4"/>
      </w:r>
      <w:r w:rsidR="004B6326">
        <w:rPr>
          <w:rFonts w:ascii="Times New Roman" w:hAnsi="Times New Roman" w:cs="Times New Roman"/>
          <w:sz w:val="24"/>
          <w:szCs w:val="24"/>
        </w:rPr>
        <w:t xml:space="preserve"> </w:t>
      </w:r>
      <w:r w:rsidR="004B6326" w:rsidRPr="0090723C">
        <w:rPr>
          <w:rFonts w:ascii="Times New Roman" w:hAnsi="Times New Roman" w:cs="Times New Roman"/>
          <w:sz w:val="24"/>
          <w:szCs w:val="24"/>
        </w:rPr>
        <w:t>This essay seeks to situate two of the season’s Tory-leaning plays by Aphra Behn in this ongoing and undecided contest for physical and ideological control of the City of London</w:t>
      </w:r>
      <w:r w:rsidR="00DE5853">
        <w:rPr>
          <w:rFonts w:ascii="Times New Roman" w:hAnsi="Times New Roman" w:cs="Times New Roman"/>
          <w:sz w:val="24"/>
          <w:szCs w:val="24"/>
        </w:rPr>
        <w:t>,</w:t>
      </w:r>
      <w:r w:rsidR="004B6326" w:rsidRPr="0090723C">
        <w:rPr>
          <w:rFonts w:ascii="Times New Roman" w:hAnsi="Times New Roman" w:cs="Times New Roman"/>
          <w:sz w:val="24"/>
          <w:szCs w:val="24"/>
        </w:rPr>
        <w:t xml:space="preserve"> where Exclusionist concerns now found their most ardent expression. The</w:t>
      </w:r>
      <w:r w:rsidR="004B6326">
        <w:rPr>
          <w:rFonts w:ascii="Times New Roman" w:hAnsi="Times New Roman" w:cs="Times New Roman"/>
          <w:sz w:val="24"/>
          <w:szCs w:val="24"/>
        </w:rPr>
        <w:t xml:space="preserve"> action of </w:t>
      </w:r>
      <w:r w:rsidR="004B6326" w:rsidRPr="3A2ABDA8">
        <w:rPr>
          <w:rFonts w:ascii="Times New Roman" w:hAnsi="Times New Roman" w:cs="Times New Roman"/>
          <w:i/>
          <w:iCs/>
          <w:sz w:val="24"/>
          <w:szCs w:val="24"/>
        </w:rPr>
        <w:t>The Roundheads</w:t>
      </w:r>
      <w:r w:rsidR="004B6326">
        <w:rPr>
          <w:rFonts w:ascii="Times New Roman" w:hAnsi="Times New Roman" w:cs="Times New Roman"/>
          <w:sz w:val="24"/>
          <w:szCs w:val="24"/>
        </w:rPr>
        <w:t xml:space="preserve"> (1681</w:t>
      </w:r>
      <w:r w:rsidR="00F84E50">
        <w:rPr>
          <w:rFonts w:ascii="Times New Roman" w:hAnsi="Times New Roman" w:cs="Times New Roman"/>
          <w:sz w:val="24"/>
          <w:szCs w:val="24"/>
        </w:rPr>
        <w:t>, postdated 1682</w:t>
      </w:r>
      <w:r w:rsidR="004B6326">
        <w:rPr>
          <w:rFonts w:ascii="Times New Roman" w:hAnsi="Times New Roman" w:cs="Times New Roman"/>
          <w:sz w:val="24"/>
          <w:szCs w:val="24"/>
        </w:rPr>
        <w:t xml:space="preserve">) and </w:t>
      </w:r>
      <w:r w:rsidR="004B6326" w:rsidRPr="3A2ABDA8">
        <w:rPr>
          <w:rFonts w:ascii="Times New Roman" w:hAnsi="Times New Roman" w:cs="Times New Roman"/>
          <w:i/>
          <w:iCs/>
          <w:sz w:val="24"/>
          <w:szCs w:val="24"/>
        </w:rPr>
        <w:t>The City-Heiress</w:t>
      </w:r>
      <w:r w:rsidR="004B6326">
        <w:rPr>
          <w:rFonts w:ascii="Times New Roman" w:hAnsi="Times New Roman" w:cs="Times New Roman"/>
          <w:sz w:val="24"/>
          <w:szCs w:val="24"/>
        </w:rPr>
        <w:t xml:space="preserve"> (1682) takes place within the city walls of London, a setting which Behn had chosen only twice before for </w:t>
      </w:r>
      <w:r w:rsidR="004B6326" w:rsidRPr="3A2ABDA8">
        <w:rPr>
          <w:rFonts w:ascii="Times New Roman" w:hAnsi="Times New Roman" w:cs="Times New Roman"/>
          <w:i/>
          <w:iCs/>
          <w:sz w:val="24"/>
          <w:szCs w:val="24"/>
        </w:rPr>
        <w:t>The Town Fopp</w:t>
      </w:r>
      <w:r w:rsidR="004B6326">
        <w:rPr>
          <w:rFonts w:ascii="Times New Roman" w:hAnsi="Times New Roman" w:cs="Times New Roman"/>
          <w:sz w:val="24"/>
          <w:szCs w:val="24"/>
        </w:rPr>
        <w:t xml:space="preserve"> (1676/7) and </w:t>
      </w:r>
      <w:r w:rsidR="004B6326" w:rsidRPr="3A2ABDA8">
        <w:rPr>
          <w:rFonts w:ascii="Times New Roman" w:hAnsi="Times New Roman" w:cs="Times New Roman"/>
          <w:i/>
          <w:iCs/>
          <w:sz w:val="24"/>
          <w:szCs w:val="24"/>
        </w:rPr>
        <w:t>Sir Patient Fancy</w:t>
      </w:r>
      <w:r w:rsidR="004B6326">
        <w:rPr>
          <w:rFonts w:ascii="Times New Roman" w:hAnsi="Times New Roman" w:cs="Times New Roman"/>
          <w:sz w:val="24"/>
          <w:szCs w:val="24"/>
        </w:rPr>
        <w:t xml:space="preserve"> (1678), and never for two plays in the same season.</w:t>
      </w:r>
      <w:r w:rsidR="004B6326">
        <w:rPr>
          <w:rStyle w:val="EndnoteReference"/>
          <w:rFonts w:ascii="Times New Roman" w:hAnsi="Times New Roman" w:cs="Times New Roman"/>
          <w:sz w:val="24"/>
          <w:szCs w:val="24"/>
        </w:rPr>
        <w:endnoteReference w:id="5"/>
      </w:r>
      <w:r w:rsidR="004B6326">
        <w:rPr>
          <w:rFonts w:ascii="Times New Roman" w:hAnsi="Times New Roman" w:cs="Times New Roman"/>
          <w:sz w:val="24"/>
          <w:szCs w:val="24"/>
        </w:rPr>
        <w:t xml:space="preserve"> Typical for Exclusion Crisis comedies of a Tory stamp, both plays stage sexual contests between virile Tories or cavaliers and foolish Whig aldermen or parliamentarians, where a Tory victory signals </w:t>
      </w:r>
      <w:r w:rsidR="00A94395">
        <w:rPr>
          <w:rFonts w:ascii="Times New Roman" w:hAnsi="Times New Roman" w:cs="Times New Roman"/>
          <w:sz w:val="24"/>
          <w:szCs w:val="24"/>
        </w:rPr>
        <w:t>“</w:t>
      </w:r>
      <w:r w:rsidR="004B6326" w:rsidRPr="001A32DF">
        <w:rPr>
          <w:rFonts w:ascii="Times New Roman" w:hAnsi="Times New Roman" w:cs="Times New Roman"/>
          <w:sz w:val="24"/>
          <w:szCs w:val="24"/>
        </w:rPr>
        <w:t>the inherent superiority and right to power of the Stuart dynasty and its ruling elite</w:t>
      </w:r>
      <w:r w:rsidR="00A94395">
        <w:rPr>
          <w:rFonts w:ascii="Times New Roman" w:hAnsi="Times New Roman" w:cs="Times New Roman"/>
          <w:sz w:val="24"/>
          <w:szCs w:val="24"/>
        </w:rPr>
        <w:t>”</w:t>
      </w:r>
      <w:r w:rsidR="004B6326">
        <w:rPr>
          <w:rFonts w:ascii="Times New Roman" w:hAnsi="Times New Roman" w:cs="Times New Roman"/>
          <w:sz w:val="24"/>
          <w:szCs w:val="24"/>
        </w:rPr>
        <w:t>.</w:t>
      </w:r>
      <w:r w:rsidR="004B6326">
        <w:rPr>
          <w:rStyle w:val="EndnoteReference"/>
          <w:rFonts w:ascii="Times New Roman" w:hAnsi="Times New Roman" w:cs="Times New Roman"/>
          <w:sz w:val="24"/>
          <w:szCs w:val="24"/>
        </w:rPr>
        <w:endnoteReference w:id="6"/>
      </w:r>
      <w:r w:rsidR="004B6326">
        <w:rPr>
          <w:rFonts w:ascii="Times New Roman" w:hAnsi="Times New Roman" w:cs="Times New Roman"/>
          <w:sz w:val="24"/>
          <w:szCs w:val="24"/>
        </w:rPr>
        <w:t xml:space="preserve"> Such victories are depicted as inevitable, returning the women – and their property and wealth which start the play in Whig hands – to Tory control, symbolic of broader political contests for control of the city. What sets these particular plays apart from other Tory comedies in their engagement with the London crisis, however, is their </w:t>
      </w:r>
      <w:r w:rsidR="007E6373">
        <w:rPr>
          <w:rFonts w:ascii="Times New Roman" w:hAnsi="Times New Roman" w:cs="Times New Roman"/>
          <w:sz w:val="24"/>
          <w:szCs w:val="24"/>
        </w:rPr>
        <w:t>dramatization</w:t>
      </w:r>
      <w:r w:rsidR="004B6326">
        <w:rPr>
          <w:rFonts w:ascii="Times New Roman" w:hAnsi="Times New Roman" w:cs="Times New Roman"/>
          <w:sz w:val="24"/>
          <w:szCs w:val="24"/>
        </w:rPr>
        <w:t xml:space="preserve"> of civic festivals and demonstrations which </w:t>
      </w:r>
      <w:r w:rsidR="004B6326">
        <w:rPr>
          <w:rFonts w:ascii="Times New Roman" w:hAnsi="Times New Roman" w:cs="Times New Roman"/>
          <w:sz w:val="24"/>
          <w:szCs w:val="24"/>
        </w:rPr>
        <w:lastRenderedPageBreak/>
        <w:t xml:space="preserve">had taken on an integral role in these contests. Whereas the Exclusionists exploited the symbolic and memorialising function of traditional civic rituals such as processions, bonfires, and banquets, to maintain geographical, ideological, and legal control of the City, Behn’s two plays employed the resources of the Duke’s Theatre to rival and </w:t>
      </w:r>
      <w:r w:rsidR="004A3620">
        <w:rPr>
          <w:rFonts w:ascii="Times New Roman" w:hAnsi="Times New Roman" w:cs="Times New Roman"/>
          <w:sz w:val="24"/>
          <w:szCs w:val="24"/>
        </w:rPr>
        <w:t>reappropriate</w:t>
      </w:r>
      <w:r w:rsidR="004B6326">
        <w:rPr>
          <w:rFonts w:ascii="Times New Roman" w:hAnsi="Times New Roman" w:cs="Times New Roman"/>
          <w:sz w:val="24"/>
          <w:szCs w:val="24"/>
        </w:rPr>
        <w:t xml:space="preserve"> these spectacles</w:t>
      </w:r>
      <w:r w:rsidR="004A3620">
        <w:rPr>
          <w:rFonts w:ascii="Times New Roman" w:hAnsi="Times New Roman" w:cs="Times New Roman"/>
          <w:sz w:val="24"/>
          <w:szCs w:val="24"/>
        </w:rPr>
        <w:t xml:space="preserve"> f</w:t>
      </w:r>
      <w:r w:rsidR="004B6326">
        <w:rPr>
          <w:rFonts w:ascii="Times New Roman" w:hAnsi="Times New Roman" w:cs="Times New Roman"/>
          <w:sz w:val="24"/>
          <w:szCs w:val="24"/>
        </w:rPr>
        <w:t>or</w:t>
      </w:r>
      <w:r w:rsidR="004B6326" w:rsidRPr="00C94FE5">
        <w:rPr>
          <w:rFonts w:ascii="Times New Roman" w:hAnsi="Times New Roman" w:cs="Times New Roman"/>
          <w:sz w:val="24"/>
          <w:szCs w:val="24"/>
        </w:rPr>
        <w:t xml:space="preserve"> Tory use</w:t>
      </w:r>
      <w:r w:rsidR="004B6326" w:rsidRPr="00166B39">
        <w:rPr>
          <w:rFonts w:ascii="Times New Roman" w:hAnsi="Times New Roman" w:cs="Times New Roman"/>
          <w:sz w:val="24"/>
          <w:szCs w:val="24"/>
        </w:rPr>
        <w:t>.</w:t>
      </w:r>
      <w:r w:rsidR="004B6326">
        <w:rPr>
          <w:rFonts w:ascii="Times New Roman" w:hAnsi="Times New Roman" w:cs="Times New Roman"/>
          <w:sz w:val="24"/>
          <w:szCs w:val="24"/>
        </w:rPr>
        <w:t xml:space="preserve"> In doing so, she encourages her audience to become more critical consumers of political festivity and the ways such celebrations might be abused by both sides. </w:t>
      </w:r>
      <w:r w:rsidR="004B6326" w:rsidRPr="00DE6ADF">
        <w:rPr>
          <w:rFonts w:ascii="Times New Roman" w:hAnsi="Times New Roman" w:cs="Times New Roman"/>
          <w:sz w:val="24"/>
          <w:szCs w:val="24"/>
        </w:rPr>
        <w:t xml:space="preserve">While Al Coppola has argued convincingly that by </w:t>
      </w:r>
      <w:r w:rsidR="004B6326">
        <w:rPr>
          <w:rFonts w:ascii="Times New Roman" w:hAnsi="Times New Roman" w:cs="Times New Roman"/>
          <w:sz w:val="24"/>
          <w:szCs w:val="24"/>
        </w:rPr>
        <w:t xml:space="preserve">the </w:t>
      </w:r>
      <w:r w:rsidR="004B6326" w:rsidRPr="00DE6ADF">
        <w:rPr>
          <w:rFonts w:ascii="Times New Roman" w:hAnsi="Times New Roman" w:cs="Times New Roman"/>
          <w:sz w:val="24"/>
          <w:szCs w:val="24"/>
        </w:rPr>
        <w:t xml:space="preserve">late 1680s Behn was interrogating the </w:t>
      </w:r>
      <w:r w:rsidR="00A94395">
        <w:rPr>
          <w:rFonts w:ascii="Times New Roman" w:hAnsi="Times New Roman" w:cs="Times New Roman"/>
          <w:sz w:val="24"/>
          <w:szCs w:val="24"/>
        </w:rPr>
        <w:t>“</w:t>
      </w:r>
      <w:r w:rsidR="004B6326" w:rsidRPr="00DE6ADF">
        <w:rPr>
          <w:rFonts w:ascii="Times New Roman" w:hAnsi="Times New Roman" w:cs="Times New Roman"/>
          <w:sz w:val="24"/>
          <w:szCs w:val="24"/>
        </w:rPr>
        <w:t>ham-fisted, cynical performance of Stuart power</w:t>
      </w:r>
      <w:r w:rsidR="00A94395">
        <w:rPr>
          <w:rFonts w:ascii="Times New Roman" w:hAnsi="Times New Roman" w:cs="Times New Roman"/>
          <w:sz w:val="24"/>
          <w:szCs w:val="24"/>
        </w:rPr>
        <w:t>”</w:t>
      </w:r>
      <w:r w:rsidR="004B6326">
        <w:rPr>
          <w:rFonts w:ascii="Times New Roman" w:hAnsi="Times New Roman" w:cs="Times New Roman"/>
          <w:sz w:val="24"/>
          <w:szCs w:val="24"/>
        </w:rPr>
        <w:t xml:space="preserve"> visible in pageants and processions</w:t>
      </w:r>
      <w:r w:rsidR="004B6326" w:rsidRPr="00DE6ADF">
        <w:rPr>
          <w:rFonts w:ascii="Times New Roman" w:hAnsi="Times New Roman" w:cs="Times New Roman"/>
          <w:sz w:val="24"/>
          <w:szCs w:val="24"/>
        </w:rPr>
        <w:t xml:space="preserve">, this essay contends that her scrutiny of political festivity, which necessarily engaged with topical debates over tyranny and consent, </w:t>
      </w:r>
      <w:r w:rsidR="004B6326">
        <w:rPr>
          <w:rFonts w:ascii="Times New Roman" w:hAnsi="Times New Roman" w:cs="Times New Roman"/>
          <w:sz w:val="24"/>
          <w:szCs w:val="24"/>
        </w:rPr>
        <w:t>began</w:t>
      </w:r>
      <w:r w:rsidR="004B6326" w:rsidRPr="00DE6ADF">
        <w:rPr>
          <w:rFonts w:ascii="Times New Roman" w:hAnsi="Times New Roman" w:cs="Times New Roman"/>
          <w:sz w:val="24"/>
          <w:szCs w:val="24"/>
        </w:rPr>
        <w:t xml:space="preserve"> </w:t>
      </w:r>
      <w:r w:rsidR="004B6326">
        <w:rPr>
          <w:rFonts w:ascii="Times New Roman" w:hAnsi="Times New Roman" w:cs="Times New Roman"/>
          <w:sz w:val="24"/>
          <w:szCs w:val="24"/>
        </w:rPr>
        <w:t>with</w:t>
      </w:r>
      <w:r w:rsidR="004B6326" w:rsidRPr="00DE6ADF">
        <w:rPr>
          <w:rFonts w:ascii="Times New Roman" w:hAnsi="Times New Roman" w:cs="Times New Roman"/>
          <w:sz w:val="24"/>
          <w:szCs w:val="24"/>
        </w:rPr>
        <w:t xml:space="preserve"> her response to the partisan street politics of the Exclusion Crisis.</w:t>
      </w:r>
      <w:r w:rsidR="004B6326" w:rsidRPr="00DE6ADF">
        <w:rPr>
          <w:rStyle w:val="EndnoteReference"/>
          <w:rFonts w:ascii="Times New Roman" w:hAnsi="Times New Roman" w:cs="Times New Roman"/>
          <w:sz w:val="24"/>
          <w:szCs w:val="24"/>
        </w:rPr>
        <w:endnoteReference w:id="7"/>
      </w:r>
    </w:p>
    <w:p w14:paraId="69B3F40E" w14:textId="7F47EF0A" w:rsidR="004B6326" w:rsidRDefault="004B6326" w:rsidP="003D408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their disappointed return to London following Oxford, opposition grandees and activists soon renewed their efforts to stoke anti-papal feeling in the capital, organising increasingly elaborate </w:t>
      </w:r>
      <w:r w:rsidR="004A3620">
        <w:rPr>
          <w:rFonts w:ascii="Times New Roman" w:hAnsi="Times New Roman" w:cs="Times New Roman"/>
          <w:sz w:val="24"/>
          <w:szCs w:val="24"/>
        </w:rPr>
        <w:t>c</w:t>
      </w:r>
      <w:r>
        <w:rPr>
          <w:rFonts w:ascii="Times New Roman" w:hAnsi="Times New Roman" w:cs="Times New Roman"/>
          <w:sz w:val="24"/>
          <w:szCs w:val="24"/>
        </w:rPr>
        <w:t xml:space="preserve">ivic spectacles that sought to conscript the methods usually employed for bolstering displays of monarchical power in the services of Exclusion. Behn’s prologues to </w:t>
      </w:r>
      <w:r w:rsidRPr="3A2ABDA8">
        <w:rPr>
          <w:rFonts w:ascii="Times New Roman" w:hAnsi="Times New Roman" w:cs="Times New Roman"/>
          <w:i/>
          <w:iCs/>
          <w:sz w:val="24"/>
          <w:szCs w:val="24"/>
        </w:rPr>
        <w:t>The Second Part of the Rover</w:t>
      </w:r>
      <w:r>
        <w:rPr>
          <w:rFonts w:ascii="Times New Roman" w:hAnsi="Times New Roman" w:cs="Times New Roman"/>
          <w:sz w:val="24"/>
          <w:szCs w:val="24"/>
        </w:rPr>
        <w:t xml:space="preserve"> (1681) and </w:t>
      </w:r>
      <w:r w:rsidRPr="3A2ABDA8">
        <w:rPr>
          <w:rFonts w:ascii="Times New Roman" w:hAnsi="Times New Roman" w:cs="Times New Roman"/>
          <w:i/>
          <w:iCs/>
          <w:sz w:val="24"/>
          <w:szCs w:val="24"/>
        </w:rPr>
        <w:t>The Roundheads</w:t>
      </w:r>
      <w:r>
        <w:rPr>
          <w:rFonts w:ascii="Times New Roman" w:hAnsi="Times New Roman" w:cs="Times New Roman"/>
          <w:sz w:val="24"/>
          <w:szCs w:val="24"/>
        </w:rPr>
        <w:t xml:space="preserve"> voice resentment towards the </w:t>
      </w:r>
      <w:r w:rsidR="00CE61BD">
        <w:rPr>
          <w:rFonts w:ascii="Times New Roman" w:hAnsi="Times New Roman" w:cs="Times New Roman"/>
          <w:sz w:val="24"/>
          <w:szCs w:val="24"/>
        </w:rPr>
        <w:t>“</w:t>
      </w:r>
      <w:r w:rsidRPr="3A2ABDA8">
        <w:rPr>
          <w:rFonts w:ascii="Times New Roman" w:hAnsi="Times New Roman" w:cs="Times New Roman"/>
          <w:i/>
          <w:iCs/>
          <w:sz w:val="24"/>
          <w:szCs w:val="24"/>
        </w:rPr>
        <w:t>City Pope</w:t>
      </w:r>
      <w:r w:rsidR="00CE61BD">
        <w:rPr>
          <w:rFonts w:ascii="Times New Roman" w:hAnsi="Times New Roman" w:cs="Times New Roman"/>
          <w:sz w:val="24"/>
          <w:szCs w:val="24"/>
        </w:rPr>
        <w:t>”</w:t>
      </w:r>
      <w:r>
        <w:rPr>
          <w:rFonts w:ascii="Times New Roman" w:hAnsi="Times New Roman" w:cs="Times New Roman"/>
          <w:sz w:val="24"/>
          <w:szCs w:val="24"/>
        </w:rPr>
        <w:t xml:space="preserve"> – an expensive papal effigy which was processed through London’s streets before being tumbled into a huge bonfire – whose </w:t>
      </w:r>
      <w:r w:rsidR="00CE61BD">
        <w:rPr>
          <w:rFonts w:ascii="Times New Roman" w:hAnsi="Times New Roman" w:cs="Times New Roman"/>
          <w:sz w:val="24"/>
          <w:szCs w:val="24"/>
        </w:rPr>
        <w:t>“</w:t>
      </w:r>
      <w:r w:rsidRPr="3A2ABDA8">
        <w:rPr>
          <w:rFonts w:ascii="Times New Roman" w:hAnsi="Times New Roman" w:cs="Times New Roman"/>
          <w:i/>
          <w:iCs/>
          <w:sz w:val="24"/>
          <w:szCs w:val="24"/>
        </w:rPr>
        <w:t>show</w:t>
      </w:r>
      <w:r w:rsidR="00CE61BD">
        <w:rPr>
          <w:rFonts w:ascii="Times New Roman" w:hAnsi="Times New Roman" w:cs="Times New Roman"/>
          <w:sz w:val="24"/>
          <w:szCs w:val="24"/>
        </w:rPr>
        <w:t>”</w:t>
      </w:r>
      <w:r>
        <w:rPr>
          <w:rFonts w:ascii="Times New Roman" w:hAnsi="Times New Roman" w:cs="Times New Roman"/>
          <w:sz w:val="24"/>
          <w:szCs w:val="24"/>
        </w:rPr>
        <w:t xml:space="preserve"> rivals (but does not exceed) the novelty offered by her play.</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Such entertainments, she implies, are employed cynically to </w:t>
      </w:r>
      <w:r w:rsidR="00CE61BD">
        <w:rPr>
          <w:rFonts w:ascii="Times New Roman" w:hAnsi="Times New Roman" w:cs="Times New Roman"/>
          <w:sz w:val="24"/>
          <w:szCs w:val="24"/>
        </w:rPr>
        <w:t>“</w:t>
      </w:r>
      <w:r>
        <w:rPr>
          <w:rFonts w:ascii="Times New Roman" w:hAnsi="Times New Roman" w:cs="Times New Roman"/>
          <w:sz w:val="24"/>
          <w:szCs w:val="24"/>
        </w:rPr>
        <w:t>please the fools</w:t>
      </w:r>
      <w:r w:rsidR="00CE61BD">
        <w:rPr>
          <w:rFonts w:ascii="Times New Roman" w:hAnsi="Times New Roman" w:cs="Times New Roman"/>
          <w:sz w:val="24"/>
          <w:szCs w:val="24"/>
        </w:rPr>
        <w:t>”</w:t>
      </w:r>
      <w:r>
        <w:rPr>
          <w:rFonts w:ascii="Times New Roman" w:hAnsi="Times New Roman" w:cs="Times New Roman"/>
          <w:sz w:val="24"/>
          <w:szCs w:val="24"/>
        </w:rPr>
        <w:t>, leading to their uncritical acceptance of the existence of a Popish Plot and the threat of Catholic absolutism.</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Thomas Otway’s prologue to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also criticised the Whig appropriation of corporate </w:t>
      </w:r>
      <w:r w:rsidRPr="00B26846">
        <w:rPr>
          <w:rFonts w:ascii="Times New Roman" w:hAnsi="Times New Roman" w:cs="Times New Roman"/>
          <w:sz w:val="24"/>
          <w:szCs w:val="24"/>
        </w:rPr>
        <w:t>banquets, usually laid on by councils, guilds, and companies to honour monarchs and dignitaries,</w:t>
      </w:r>
      <w:r>
        <w:rPr>
          <w:rFonts w:ascii="Times New Roman" w:hAnsi="Times New Roman" w:cs="Times New Roman"/>
          <w:sz w:val="24"/>
          <w:szCs w:val="24"/>
        </w:rPr>
        <w:t xml:space="preserve"> as </w:t>
      </w:r>
      <w:r w:rsidR="00CE61BD">
        <w:rPr>
          <w:rFonts w:ascii="Times New Roman" w:hAnsi="Times New Roman" w:cs="Times New Roman"/>
          <w:sz w:val="24"/>
          <w:szCs w:val="24"/>
        </w:rPr>
        <w:t>“</w:t>
      </w:r>
      <w:r w:rsidRPr="3A2ABDA8">
        <w:rPr>
          <w:rFonts w:ascii="Times New Roman" w:hAnsi="Times New Roman" w:cs="Times New Roman"/>
          <w:i/>
          <w:iCs/>
          <w:sz w:val="24"/>
          <w:szCs w:val="24"/>
        </w:rPr>
        <w:t>Sham-Thanksgivings</w:t>
      </w:r>
      <w:r w:rsidR="00CE61BD">
        <w:rPr>
          <w:rFonts w:ascii="Times New Roman" w:hAnsi="Times New Roman" w:cs="Times New Roman"/>
          <w:sz w:val="24"/>
          <w:szCs w:val="24"/>
        </w:rPr>
        <w:t>”</w:t>
      </w:r>
      <w:r>
        <w:rPr>
          <w:rFonts w:ascii="Times New Roman" w:hAnsi="Times New Roman" w:cs="Times New Roman"/>
          <w:sz w:val="24"/>
          <w:szCs w:val="24"/>
        </w:rPr>
        <w:t xml:space="preserve">: counterfeit celebrations purporting to remember the nation’s preservation from the Popish Plot (as if that could be a neutral </w:t>
      </w:r>
      <w:r w:rsidRPr="00356104">
        <w:rPr>
          <w:rFonts w:ascii="Times New Roman" w:hAnsi="Times New Roman" w:cs="Times New Roman"/>
          <w:sz w:val="24"/>
          <w:szCs w:val="24"/>
        </w:rPr>
        <w:t xml:space="preserve">act), but which were actually intended to stoke partisan feeling in favour of </w:t>
      </w:r>
      <w:r w:rsidRPr="00356104">
        <w:rPr>
          <w:rFonts w:ascii="Times New Roman" w:hAnsi="Times New Roman" w:cs="Times New Roman"/>
          <w:sz w:val="24"/>
          <w:szCs w:val="24"/>
        </w:rPr>
        <w:lastRenderedPageBreak/>
        <w:t>the associating Whigs.</w:t>
      </w:r>
      <w:r w:rsidRPr="00356104">
        <w:rPr>
          <w:rStyle w:val="EndnoteReference"/>
          <w:rFonts w:ascii="Times New Roman" w:hAnsi="Times New Roman" w:cs="Times New Roman"/>
          <w:sz w:val="24"/>
          <w:szCs w:val="24"/>
        </w:rPr>
        <w:endnoteReference w:id="10"/>
      </w:r>
      <w:r w:rsidRPr="00356104">
        <w:rPr>
          <w:rFonts w:ascii="Times New Roman" w:hAnsi="Times New Roman" w:cs="Times New Roman"/>
          <w:sz w:val="24"/>
          <w:szCs w:val="24"/>
        </w:rPr>
        <w:t xml:space="preserve"> Behn and Otway clearly recognised the threat of these rival </w:t>
      </w:r>
      <w:r w:rsidR="00CE61BD">
        <w:rPr>
          <w:rFonts w:ascii="Times New Roman" w:hAnsi="Times New Roman" w:cs="Times New Roman"/>
          <w:sz w:val="24"/>
          <w:szCs w:val="24"/>
        </w:rPr>
        <w:t>“</w:t>
      </w:r>
      <w:r w:rsidRPr="00356104">
        <w:rPr>
          <w:rFonts w:ascii="Times New Roman" w:hAnsi="Times New Roman" w:cs="Times New Roman"/>
          <w:sz w:val="24"/>
          <w:szCs w:val="24"/>
        </w:rPr>
        <w:t>shows</w:t>
      </w:r>
      <w:r w:rsidR="00CE61BD">
        <w:rPr>
          <w:rFonts w:ascii="Times New Roman" w:hAnsi="Times New Roman" w:cs="Times New Roman"/>
          <w:sz w:val="24"/>
          <w:szCs w:val="24"/>
        </w:rPr>
        <w:t>”</w:t>
      </w:r>
      <w:r w:rsidRPr="00356104">
        <w:rPr>
          <w:rFonts w:ascii="Times New Roman" w:hAnsi="Times New Roman" w:cs="Times New Roman"/>
          <w:sz w:val="24"/>
          <w:szCs w:val="24"/>
        </w:rPr>
        <w:t xml:space="preserve"> reappropriat</w:t>
      </w:r>
      <w:r w:rsidR="00916470">
        <w:rPr>
          <w:rFonts w:ascii="Times New Roman" w:hAnsi="Times New Roman" w:cs="Times New Roman"/>
          <w:sz w:val="24"/>
          <w:szCs w:val="24"/>
        </w:rPr>
        <w:t xml:space="preserve">ing </w:t>
      </w:r>
      <w:r w:rsidRPr="00356104">
        <w:rPr>
          <w:rFonts w:ascii="Times New Roman" w:hAnsi="Times New Roman" w:cs="Times New Roman"/>
          <w:sz w:val="24"/>
          <w:szCs w:val="24"/>
        </w:rPr>
        <w:t xml:space="preserve">the techniques traditionally utilised by the state. </w:t>
      </w:r>
      <w:r>
        <w:rPr>
          <w:rFonts w:ascii="Times New Roman" w:hAnsi="Times New Roman" w:cs="Times New Roman"/>
          <w:sz w:val="24"/>
          <w:szCs w:val="24"/>
        </w:rPr>
        <w:t>Such events</w:t>
      </w:r>
      <w:r w:rsidRPr="00356104">
        <w:rPr>
          <w:rFonts w:ascii="Times New Roman" w:hAnsi="Times New Roman" w:cs="Times New Roman"/>
          <w:sz w:val="24"/>
          <w:szCs w:val="24"/>
        </w:rPr>
        <w:t xml:space="preserve"> initiated demonstrations of heightened feeling that gave the </w:t>
      </w:r>
      <w:r w:rsidR="00CE61BD">
        <w:rPr>
          <w:rFonts w:ascii="Times New Roman" w:hAnsi="Times New Roman" w:cs="Times New Roman"/>
          <w:sz w:val="24"/>
          <w:szCs w:val="24"/>
        </w:rPr>
        <w:t>“</w:t>
      </w:r>
      <w:r w:rsidRPr="00356104">
        <w:rPr>
          <w:rFonts w:ascii="Times New Roman" w:hAnsi="Times New Roman" w:cs="Times New Roman"/>
          <w:sz w:val="24"/>
          <w:szCs w:val="24"/>
        </w:rPr>
        <w:t>illusion of spontaneous celebration</w:t>
      </w:r>
      <w:r w:rsidR="00CE61BD">
        <w:rPr>
          <w:rFonts w:ascii="Times New Roman" w:hAnsi="Times New Roman" w:cs="Times New Roman"/>
          <w:sz w:val="24"/>
          <w:szCs w:val="24"/>
        </w:rPr>
        <w:t>”</w:t>
      </w:r>
      <w:r w:rsidRPr="00356104">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CE61BD">
        <w:rPr>
          <w:rFonts w:ascii="Times New Roman" w:hAnsi="Times New Roman" w:cs="Times New Roman"/>
          <w:sz w:val="24"/>
          <w:szCs w:val="24"/>
        </w:rPr>
        <w:t>“</w:t>
      </w:r>
      <w:r>
        <w:rPr>
          <w:rFonts w:ascii="Times New Roman" w:hAnsi="Times New Roman" w:cs="Times New Roman"/>
          <w:sz w:val="24"/>
          <w:szCs w:val="24"/>
        </w:rPr>
        <w:t>universal</w:t>
      </w:r>
      <w:r w:rsidR="00CE61BD">
        <w:rPr>
          <w:rFonts w:ascii="Times New Roman" w:hAnsi="Times New Roman" w:cs="Times New Roman"/>
          <w:sz w:val="24"/>
          <w:szCs w:val="24"/>
        </w:rPr>
        <w:t>”</w:t>
      </w:r>
      <w:r>
        <w:rPr>
          <w:rFonts w:ascii="Times New Roman" w:hAnsi="Times New Roman" w:cs="Times New Roman"/>
          <w:sz w:val="24"/>
          <w:szCs w:val="24"/>
        </w:rPr>
        <w:t xml:space="preserve"> approval of the ideologies underpinning their design.</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However, the anti-papal processions not just encouraged, but actively </w:t>
      </w:r>
      <w:r w:rsidR="00E80F65">
        <w:rPr>
          <w:rFonts w:ascii="Times New Roman" w:hAnsi="Times New Roman" w:cs="Times New Roman"/>
          <w:sz w:val="24"/>
          <w:szCs w:val="24"/>
        </w:rPr>
        <w:t>“</w:t>
      </w:r>
      <w:r>
        <w:rPr>
          <w:rFonts w:ascii="Times New Roman" w:hAnsi="Times New Roman" w:cs="Times New Roman"/>
          <w:sz w:val="24"/>
          <w:szCs w:val="24"/>
        </w:rPr>
        <w:t>depended on the demonstrable participation of the crowd</w:t>
      </w:r>
      <w:r w:rsidR="00E80F65">
        <w:rPr>
          <w:rFonts w:ascii="Times New Roman" w:hAnsi="Times New Roman" w:cs="Times New Roman"/>
          <w:sz w:val="24"/>
          <w:szCs w:val="24"/>
        </w:rPr>
        <w:t>”</w:t>
      </w:r>
      <w:r>
        <w:rPr>
          <w:rFonts w:ascii="Times New Roman" w:hAnsi="Times New Roman" w:cs="Times New Roman"/>
          <w:sz w:val="24"/>
          <w:szCs w:val="24"/>
        </w:rPr>
        <w:t xml:space="preserve">, unlike many earlier ceremonial processions that </w:t>
      </w:r>
      <w:r w:rsidR="00E80F65">
        <w:rPr>
          <w:rFonts w:ascii="Times New Roman" w:hAnsi="Times New Roman" w:cs="Times New Roman"/>
          <w:sz w:val="24"/>
          <w:szCs w:val="24"/>
        </w:rPr>
        <w:t>“</w:t>
      </w:r>
      <w:r>
        <w:rPr>
          <w:rFonts w:ascii="Times New Roman" w:hAnsi="Times New Roman" w:cs="Times New Roman"/>
          <w:sz w:val="24"/>
          <w:szCs w:val="24"/>
        </w:rPr>
        <w:t>worked to contain or distance</w:t>
      </w:r>
      <w:r w:rsidR="00E80F65">
        <w:rPr>
          <w:rFonts w:ascii="Times New Roman" w:hAnsi="Times New Roman" w:cs="Times New Roman"/>
          <w:sz w:val="24"/>
          <w:szCs w:val="24"/>
        </w:rPr>
        <w:t>”</w:t>
      </w:r>
      <w:r>
        <w:rPr>
          <w:rFonts w:ascii="Times New Roman" w:hAnsi="Times New Roman" w:cs="Times New Roman"/>
          <w:sz w:val="24"/>
          <w:szCs w:val="24"/>
        </w:rPr>
        <w:t xml:space="preserve"> audiences.</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According to one printed broadsheet interpreting the ritual for a wider audience, the procession of 17 November 1679 – restaged in 1680 and 1681 – was </w:t>
      </w:r>
      <w:r w:rsidR="00412EF2">
        <w:rPr>
          <w:rFonts w:ascii="Times New Roman" w:hAnsi="Times New Roman" w:cs="Times New Roman"/>
          <w:sz w:val="24"/>
          <w:szCs w:val="24"/>
        </w:rPr>
        <w:t>t</w:t>
      </w:r>
      <w:r>
        <w:rPr>
          <w:rFonts w:ascii="Times New Roman" w:hAnsi="Times New Roman" w:cs="Times New Roman"/>
          <w:sz w:val="24"/>
          <w:szCs w:val="24"/>
        </w:rPr>
        <w:t xml:space="preserve">o be accompanied by </w:t>
      </w:r>
      <w:r w:rsidR="00E80F65">
        <w:rPr>
          <w:rFonts w:ascii="Times New Roman" w:hAnsi="Times New Roman" w:cs="Times New Roman"/>
          <w:sz w:val="24"/>
          <w:szCs w:val="24"/>
        </w:rPr>
        <w:t>“</w:t>
      </w:r>
      <w:r>
        <w:rPr>
          <w:rFonts w:ascii="Times New Roman" w:hAnsi="Times New Roman" w:cs="Times New Roman"/>
          <w:sz w:val="24"/>
          <w:szCs w:val="24"/>
        </w:rPr>
        <w:t>150. Flambeaus and Torches by Order; but so many more came in Voluntiers as made them up some Thousands</w:t>
      </w:r>
      <w:r w:rsidR="00E80F65">
        <w:rPr>
          <w:rFonts w:ascii="Times New Roman" w:hAnsi="Times New Roman" w:cs="Times New Roman"/>
          <w:sz w:val="24"/>
          <w:szCs w:val="24"/>
        </w:rPr>
        <w:t>”</w:t>
      </w:r>
      <w:r>
        <w:rPr>
          <w:rFonts w:ascii="Times New Roman" w:hAnsi="Times New Roman" w:cs="Times New Roman"/>
          <w:sz w:val="24"/>
          <w:szCs w:val="24"/>
        </w:rPr>
        <w:t>. That reporter estimated that the spectacle reached an audience of 200,000 people.</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r w:rsidR="00D06183">
        <w:rPr>
          <w:rFonts w:ascii="Times New Roman" w:hAnsi="Times New Roman" w:cs="Times New Roman"/>
          <w:sz w:val="24"/>
          <w:szCs w:val="24"/>
        </w:rPr>
        <w:t>An</w:t>
      </w:r>
      <w:r>
        <w:rPr>
          <w:rFonts w:ascii="Times New Roman" w:hAnsi="Times New Roman" w:cs="Times New Roman"/>
          <w:sz w:val="24"/>
          <w:szCs w:val="24"/>
        </w:rPr>
        <w:t>ti-papal bonfires became a regular feature of Whig political festivity</w:t>
      </w:r>
      <w:r w:rsidR="00D06183">
        <w:rPr>
          <w:rFonts w:ascii="Times New Roman" w:hAnsi="Times New Roman" w:cs="Times New Roman"/>
          <w:sz w:val="24"/>
          <w:szCs w:val="24"/>
        </w:rPr>
        <w:t xml:space="preserve"> thereafter</w:t>
      </w:r>
      <w:r>
        <w:rPr>
          <w:rFonts w:ascii="Times New Roman" w:hAnsi="Times New Roman" w:cs="Times New Roman"/>
          <w:sz w:val="24"/>
          <w:szCs w:val="24"/>
        </w:rPr>
        <w:t xml:space="preserve">: bonfires accompanied larger Whig-sponsored banquets or </w:t>
      </w:r>
      <w:r w:rsidR="00BC2D84">
        <w:rPr>
          <w:rFonts w:ascii="Times New Roman" w:hAnsi="Times New Roman" w:cs="Times New Roman"/>
          <w:sz w:val="24"/>
          <w:szCs w:val="24"/>
        </w:rPr>
        <w:t>“</w:t>
      </w:r>
      <w:r>
        <w:rPr>
          <w:rFonts w:ascii="Times New Roman" w:hAnsi="Times New Roman" w:cs="Times New Roman"/>
          <w:sz w:val="24"/>
          <w:szCs w:val="24"/>
        </w:rPr>
        <w:t>treats</w:t>
      </w:r>
      <w:r w:rsidR="00BC2D84">
        <w:rPr>
          <w:rFonts w:ascii="Times New Roman" w:hAnsi="Times New Roman" w:cs="Times New Roman"/>
          <w:sz w:val="24"/>
          <w:szCs w:val="24"/>
        </w:rPr>
        <w:t>”</w:t>
      </w:r>
      <w:r>
        <w:rPr>
          <w:rFonts w:ascii="Times New Roman" w:hAnsi="Times New Roman" w:cs="Times New Roman"/>
          <w:sz w:val="24"/>
          <w:szCs w:val="24"/>
        </w:rPr>
        <w:t xml:space="preserve"> and celebrated political victories such as the Earl of Shaftesbury’s acquittal in November 1681. These political spectacles exploited the carnivalesque license granted on such occasions, enveloping parts of the city in raucous demonstrations against popery and the popish successor.</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p>
    <w:p w14:paraId="4655E9EA" w14:textId="02ACE0F1" w:rsidR="004B6326" w:rsidRDefault="004B6326" w:rsidP="008A7D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fires and feasts – which aimed to </w:t>
      </w:r>
      <w:r w:rsidR="00E80F65">
        <w:rPr>
          <w:rFonts w:ascii="Times New Roman" w:hAnsi="Times New Roman" w:cs="Times New Roman"/>
          <w:sz w:val="24"/>
          <w:szCs w:val="24"/>
        </w:rPr>
        <w:t>“</w:t>
      </w:r>
      <w:r>
        <w:rPr>
          <w:rFonts w:ascii="Times New Roman" w:hAnsi="Times New Roman" w:cs="Times New Roman"/>
          <w:sz w:val="24"/>
          <w:szCs w:val="24"/>
        </w:rPr>
        <w:t>usurp and supplant, deform and reform</w:t>
      </w:r>
      <w:r w:rsidR="00E80F65">
        <w:rPr>
          <w:rFonts w:ascii="Times New Roman" w:hAnsi="Times New Roman" w:cs="Times New Roman"/>
          <w:sz w:val="24"/>
          <w:szCs w:val="24"/>
        </w:rPr>
        <w:t>”</w:t>
      </w:r>
      <w:r>
        <w:rPr>
          <w:rFonts w:ascii="Times New Roman" w:hAnsi="Times New Roman" w:cs="Times New Roman"/>
          <w:sz w:val="24"/>
          <w:szCs w:val="24"/>
        </w:rPr>
        <w:t xml:space="preserve"> the highly symbolic civic ceremonies Charles II had re-introduced at the Restoration – were therefore extremely provocative, particularly because they gave the appearance</w:t>
      </w:r>
      <w:r w:rsidR="00085146">
        <w:rPr>
          <w:rFonts w:ascii="Times New Roman" w:hAnsi="Times New Roman" w:cs="Times New Roman"/>
          <w:sz w:val="24"/>
          <w:szCs w:val="24"/>
        </w:rPr>
        <w:t xml:space="preserve"> o</w:t>
      </w:r>
      <w:r>
        <w:rPr>
          <w:rFonts w:ascii="Times New Roman" w:hAnsi="Times New Roman" w:cs="Times New Roman"/>
          <w:sz w:val="24"/>
          <w:szCs w:val="24"/>
        </w:rPr>
        <w:t>f mass support that could be potentially mobilised for fighting.</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Until the court gained control of the City’s shrievalty in mid-1682, Charles’s attempts to curb these demonstrations were largely unsuccessful, but in the meantime – this essay contends – </w:t>
      </w:r>
      <w:r w:rsidRPr="3A2ABDA8">
        <w:rPr>
          <w:rFonts w:ascii="Times New Roman" w:hAnsi="Times New Roman" w:cs="Times New Roman"/>
          <w:i/>
          <w:iCs/>
          <w:sz w:val="24"/>
          <w:szCs w:val="24"/>
        </w:rPr>
        <w:t>The Roundheads</w:t>
      </w:r>
      <w:r>
        <w:rPr>
          <w:rFonts w:ascii="Times New Roman" w:hAnsi="Times New Roman" w:cs="Times New Roman"/>
          <w:sz w:val="24"/>
          <w:szCs w:val="24"/>
        </w:rPr>
        <w:t xml:space="preserve"> and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joined a variety of Tory counter spectacles and publications through which Whig street politics were exposed and subverted.</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In both plays, Whig festivity is characterised as cynical and manipulative; it exists to manipulate the credulous rather than to unite a political community in the joyful celebration of sincerely held beliefs. In the prologue to </w:t>
      </w:r>
      <w:r w:rsidRPr="3A2ABDA8">
        <w:rPr>
          <w:rFonts w:ascii="Times New Roman" w:hAnsi="Times New Roman" w:cs="Times New Roman"/>
          <w:i/>
          <w:iCs/>
          <w:sz w:val="24"/>
          <w:szCs w:val="24"/>
        </w:rPr>
        <w:t xml:space="preserve">The </w:t>
      </w:r>
      <w:r w:rsidRPr="3A2ABDA8">
        <w:rPr>
          <w:rFonts w:ascii="Times New Roman" w:hAnsi="Times New Roman" w:cs="Times New Roman"/>
          <w:i/>
          <w:iCs/>
          <w:sz w:val="24"/>
          <w:szCs w:val="24"/>
        </w:rPr>
        <w:lastRenderedPageBreak/>
        <w:t>Roundheads</w:t>
      </w:r>
      <w:r>
        <w:rPr>
          <w:rFonts w:ascii="Times New Roman" w:hAnsi="Times New Roman" w:cs="Times New Roman"/>
          <w:sz w:val="24"/>
          <w:szCs w:val="24"/>
        </w:rPr>
        <w:t xml:space="preserve">, for instance, Captain John Hewson, a member of the Committee of Safety, the group of twenty-three parliamentarians whose control of the government between 26 October and 24 December 1659 </w:t>
      </w:r>
      <w:r w:rsidR="00984966">
        <w:rPr>
          <w:rFonts w:ascii="Times New Roman" w:hAnsi="Times New Roman" w:cs="Times New Roman"/>
          <w:sz w:val="24"/>
          <w:szCs w:val="24"/>
        </w:rPr>
        <w:t>is</w:t>
      </w:r>
      <w:r>
        <w:rPr>
          <w:rFonts w:ascii="Times New Roman" w:hAnsi="Times New Roman" w:cs="Times New Roman"/>
          <w:sz w:val="24"/>
          <w:szCs w:val="24"/>
        </w:rPr>
        <w:t xml:space="preserve"> the target of the play’s derision, instructs his Whig successors, </w:t>
      </w:r>
      <w:r w:rsidR="00C3571C">
        <w:rPr>
          <w:rFonts w:ascii="Times New Roman" w:hAnsi="Times New Roman" w:cs="Times New Roman"/>
          <w:sz w:val="24"/>
          <w:szCs w:val="24"/>
        </w:rPr>
        <w:t>“</w:t>
      </w:r>
      <w:r>
        <w:rPr>
          <w:rFonts w:ascii="Times New Roman" w:hAnsi="Times New Roman" w:cs="Times New Roman"/>
          <w:sz w:val="24"/>
          <w:szCs w:val="24"/>
        </w:rPr>
        <w:t>Let Politicians order the Confusion</w:t>
      </w:r>
      <w:r w:rsidR="00C3571C">
        <w:rPr>
          <w:rFonts w:ascii="Times New Roman" w:hAnsi="Times New Roman" w:cs="Times New Roman"/>
          <w:sz w:val="24"/>
          <w:szCs w:val="24"/>
        </w:rPr>
        <w:t>”</w:t>
      </w:r>
      <w:r>
        <w:rPr>
          <w:rFonts w:ascii="Times New Roman" w:hAnsi="Times New Roman" w:cs="Times New Roman"/>
          <w:sz w:val="24"/>
          <w:szCs w:val="24"/>
        </w:rPr>
        <w:t xml:space="preserve">, </w:t>
      </w:r>
      <w:r w:rsidR="00C3571C">
        <w:rPr>
          <w:rFonts w:ascii="Times New Roman" w:hAnsi="Times New Roman" w:cs="Times New Roman"/>
          <w:sz w:val="24"/>
          <w:szCs w:val="24"/>
        </w:rPr>
        <w:t>“</w:t>
      </w:r>
      <w:r>
        <w:rPr>
          <w:rFonts w:ascii="Times New Roman" w:hAnsi="Times New Roman" w:cs="Times New Roman"/>
          <w:sz w:val="24"/>
          <w:szCs w:val="24"/>
        </w:rPr>
        <w:t>Pay those that Rail</w:t>
      </w:r>
      <w:r w:rsidR="00C3571C">
        <w:rPr>
          <w:rFonts w:ascii="Times New Roman" w:hAnsi="Times New Roman" w:cs="Times New Roman"/>
          <w:sz w:val="24"/>
          <w:szCs w:val="24"/>
        </w:rPr>
        <w:t>”</w:t>
      </w:r>
      <w:r>
        <w:rPr>
          <w:rFonts w:ascii="Times New Roman" w:hAnsi="Times New Roman" w:cs="Times New Roman"/>
          <w:sz w:val="24"/>
          <w:szCs w:val="24"/>
        </w:rPr>
        <w:t xml:space="preserve">, </w:t>
      </w:r>
      <w:r w:rsidR="00C3571C">
        <w:rPr>
          <w:rFonts w:ascii="Times New Roman" w:hAnsi="Times New Roman" w:cs="Times New Roman"/>
          <w:sz w:val="24"/>
          <w:szCs w:val="24"/>
        </w:rPr>
        <w:t>“</w:t>
      </w:r>
      <w:r>
        <w:rPr>
          <w:rFonts w:ascii="Times New Roman" w:hAnsi="Times New Roman" w:cs="Times New Roman"/>
          <w:sz w:val="24"/>
          <w:szCs w:val="24"/>
        </w:rPr>
        <w:t>Pay Juries</w:t>
      </w:r>
      <w:r w:rsidR="00C3571C">
        <w:rPr>
          <w:rFonts w:ascii="Times New Roman" w:hAnsi="Times New Roman" w:cs="Times New Roman"/>
          <w:sz w:val="24"/>
          <w:szCs w:val="24"/>
        </w:rPr>
        <w:t>”</w:t>
      </w:r>
      <w:r>
        <w:rPr>
          <w:rFonts w:ascii="Times New Roman" w:hAnsi="Times New Roman" w:cs="Times New Roman"/>
          <w:sz w:val="24"/>
          <w:szCs w:val="24"/>
        </w:rPr>
        <w:t xml:space="preserve">, </w:t>
      </w:r>
      <w:r w:rsidR="00C3571C">
        <w:rPr>
          <w:rFonts w:ascii="Times New Roman" w:hAnsi="Times New Roman" w:cs="Times New Roman"/>
          <w:sz w:val="24"/>
          <w:szCs w:val="24"/>
        </w:rPr>
        <w:t>“</w:t>
      </w:r>
      <w:r>
        <w:rPr>
          <w:rFonts w:ascii="Times New Roman" w:hAnsi="Times New Roman" w:cs="Times New Roman"/>
          <w:sz w:val="24"/>
          <w:szCs w:val="24"/>
        </w:rPr>
        <w:t>Pay Bully Whig</w:t>
      </w:r>
      <w:r w:rsidR="00C3571C">
        <w:rPr>
          <w:rFonts w:ascii="Times New Roman" w:hAnsi="Times New Roman" w:cs="Times New Roman"/>
          <w:sz w:val="24"/>
          <w:szCs w:val="24"/>
        </w:rPr>
        <w:t>”</w:t>
      </w:r>
      <w:r>
        <w:rPr>
          <w:rFonts w:ascii="Times New Roman" w:hAnsi="Times New Roman" w:cs="Times New Roman"/>
          <w:sz w:val="24"/>
          <w:szCs w:val="24"/>
        </w:rPr>
        <w:t xml:space="preserve">, and </w:t>
      </w:r>
      <w:r w:rsidR="00C3571C">
        <w:rPr>
          <w:rFonts w:ascii="Times New Roman" w:hAnsi="Times New Roman" w:cs="Times New Roman"/>
          <w:sz w:val="24"/>
          <w:szCs w:val="24"/>
        </w:rPr>
        <w:t>“</w:t>
      </w:r>
      <w:r>
        <w:rPr>
          <w:rFonts w:ascii="Times New Roman" w:hAnsi="Times New Roman" w:cs="Times New Roman"/>
          <w:sz w:val="24"/>
          <w:szCs w:val="24"/>
        </w:rPr>
        <w:t>Pay those that burn the Pope</w:t>
      </w:r>
      <w:r w:rsidR="00C3571C">
        <w:rPr>
          <w:rFonts w:ascii="Times New Roman" w:hAnsi="Times New Roman" w:cs="Times New Roman"/>
          <w:sz w:val="24"/>
          <w:szCs w:val="24"/>
        </w:rPr>
        <w:t>”</w:t>
      </w:r>
      <w:r>
        <w:rPr>
          <w:rFonts w:ascii="Times New Roman" w:hAnsi="Times New Roman" w:cs="Times New Roman"/>
          <w:sz w:val="24"/>
          <w:szCs w:val="24"/>
        </w:rPr>
        <w:t xml:space="preserve"> (A3v–A4), associating the organisation of ideological street spectacles with the supposed broader Whig practices of bullying, spreading disinformation, and preventing the pursuit of lawful justice. In both plays, the cynical orchestrations of political festivity leave these events ripe for reappropriation by Tory-leaning merry-makers who restore them to their traditional purpose: to cement and celebrate the King’s authority, lawful justice, and the traditional bonds between City and monarch. </w:t>
      </w:r>
      <w:r w:rsidRPr="3A2ABDA8">
        <w:rPr>
          <w:rFonts w:ascii="Times New Roman" w:hAnsi="Times New Roman" w:cs="Times New Roman"/>
          <w:i/>
          <w:iCs/>
          <w:sz w:val="24"/>
          <w:szCs w:val="24"/>
        </w:rPr>
        <w:t>The Roundheads</w:t>
      </w:r>
      <w:r>
        <w:rPr>
          <w:rFonts w:ascii="Times New Roman" w:hAnsi="Times New Roman" w:cs="Times New Roman"/>
          <w:sz w:val="24"/>
          <w:szCs w:val="24"/>
        </w:rPr>
        <w:t>’ final scene re-dramatizes the conflagrations that accompanied Restoration celebrations</w:t>
      </w:r>
      <w:r w:rsidR="00833201">
        <w:rPr>
          <w:rFonts w:ascii="Times New Roman" w:hAnsi="Times New Roman" w:cs="Times New Roman"/>
          <w:sz w:val="24"/>
          <w:szCs w:val="24"/>
        </w:rPr>
        <w:t xml:space="preserve"> as </w:t>
      </w:r>
      <w:r>
        <w:rPr>
          <w:rFonts w:ascii="Times New Roman" w:hAnsi="Times New Roman" w:cs="Times New Roman"/>
          <w:sz w:val="24"/>
          <w:szCs w:val="24"/>
        </w:rPr>
        <w:t xml:space="preserve">instigated from </w:t>
      </w:r>
      <w:r w:rsidR="001D14B0">
        <w:rPr>
          <w:rFonts w:ascii="Times New Roman" w:hAnsi="Times New Roman" w:cs="Times New Roman"/>
          <w:sz w:val="24"/>
          <w:szCs w:val="24"/>
        </w:rPr>
        <w:t>“</w:t>
      </w:r>
      <w:r>
        <w:rPr>
          <w:rFonts w:ascii="Times New Roman" w:hAnsi="Times New Roman" w:cs="Times New Roman"/>
          <w:sz w:val="24"/>
          <w:szCs w:val="24"/>
        </w:rPr>
        <w:t>below</w:t>
      </w:r>
      <w:r w:rsidR="001D14B0">
        <w:rPr>
          <w:rFonts w:ascii="Times New Roman" w:hAnsi="Times New Roman" w:cs="Times New Roman"/>
          <w:sz w:val="24"/>
          <w:szCs w:val="24"/>
        </w:rPr>
        <w:t>”</w:t>
      </w:r>
      <w:r>
        <w:rPr>
          <w:rFonts w:ascii="Times New Roman" w:hAnsi="Times New Roman" w:cs="Times New Roman"/>
          <w:sz w:val="24"/>
          <w:szCs w:val="24"/>
        </w:rPr>
        <w:t xml:space="preserve"> by London apprentices and representative of a new and generous festive order that can no longer be restrained and manipulated. In a similar fashion,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counters opposition banquets and </w:t>
      </w:r>
      <w:r w:rsidR="001D14B0">
        <w:rPr>
          <w:rFonts w:ascii="Times New Roman" w:hAnsi="Times New Roman" w:cs="Times New Roman"/>
          <w:sz w:val="24"/>
          <w:szCs w:val="24"/>
        </w:rPr>
        <w:t>“</w:t>
      </w:r>
      <w:r>
        <w:rPr>
          <w:rFonts w:ascii="Times New Roman" w:hAnsi="Times New Roman" w:cs="Times New Roman"/>
          <w:sz w:val="24"/>
          <w:szCs w:val="24"/>
        </w:rPr>
        <w:t>treats</w:t>
      </w:r>
      <w:r w:rsidR="001D14B0">
        <w:rPr>
          <w:rFonts w:ascii="Times New Roman" w:hAnsi="Times New Roman" w:cs="Times New Roman"/>
          <w:sz w:val="24"/>
          <w:szCs w:val="24"/>
        </w:rPr>
        <w:t>”</w:t>
      </w:r>
      <w:r>
        <w:rPr>
          <w:rFonts w:ascii="Times New Roman" w:hAnsi="Times New Roman" w:cs="Times New Roman"/>
          <w:sz w:val="24"/>
          <w:szCs w:val="24"/>
        </w:rPr>
        <w:t xml:space="preserve"> which had become increasingly contested by the spring of 1682, and dramatizes a Whig feast hosted by Sir Timothy Treat-all, a rich City alderman who is (significantly) withholding his nephew’s inheritance, which is boisterously commandeered by his Tory visitors. Unlike </w:t>
      </w:r>
      <w:r w:rsidRPr="3A2ABDA8">
        <w:rPr>
          <w:rFonts w:ascii="Times New Roman" w:hAnsi="Times New Roman" w:cs="Times New Roman"/>
          <w:i/>
          <w:iCs/>
          <w:sz w:val="24"/>
          <w:szCs w:val="24"/>
        </w:rPr>
        <w:t>The Roundheads</w:t>
      </w:r>
      <w:r>
        <w:rPr>
          <w:rFonts w:ascii="Times New Roman" w:hAnsi="Times New Roman" w:cs="Times New Roman"/>
          <w:sz w:val="24"/>
          <w:szCs w:val="24"/>
        </w:rPr>
        <w:t xml:space="preserve">, however, which – because of its emphasis on the universal accord accompanying </w:t>
      </w:r>
      <w:r w:rsidR="00EE3AAC">
        <w:rPr>
          <w:rFonts w:ascii="Times New Roman" w:hAnsi="Times New Roman" w:cs="Times New Roman"/>
          <w:sz w:val="24"/>
          <w:szCs w:val="24"/>
        </w:rPr>
        <w:t xml:space="preserve">the </w:t>
      </w:r>
      <w:r>
        <w:rPr>
          <w:rFonts w:ascii="Times New Roman" w:hAnsi="Times New Roman" w:cs="Times New Roman"/>
          <w:sz w:val="24"/>
          <w:szCs w:val="24"/>
        </w:rPr>
        <w:t xml:space="preserve">Restoration – does not invite the audience to question the coercion of the roundheads to participate in pro-royalist festivity,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is more ambivalent about enforced participation and links it to some of the more unpalatable aspects of Toryism.</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At a time when the crown was threatening to remove the London Corporation’s charter</w:t>
      </w:r>
      <w:r w:rsidR="009A21AE">
        <w:rPr>
          <w:rFonts w:ascii="Times New Roman" w:hAnsi="Times New Roman" w:cs="Times New Roman"/>
          <w:sz w:val="24"/>
          <w:szCs w:val="24"/>
        </w:rPr>
        <w:t xml:space="preserve"> –</w:t>
      </w:r>
      <w:r>
        <w:rPr>
          <w:rFonts w:ascii="Times New Roman" w:hAnsi="Times New Roman" w:cs="Times New Roman"/>
          <w:sz w:val="24"/>
          <w:szCs w:val="24"/>
        </w:rPr>
        <w:t xml:space="preserve"> </w:t>
      </w:r>
      <w:r w:rsidR="009A21AE">
        <w:rPr>
          <w:rFonts w:ascii="Times New Roman" w:hAnsi="Times New Roman" w:cs="Times New Roman"/>
          <w:sz w:val="24"/>
          <w:szCs w:val="24"/>
        </w:rPr>
        <w:t>the</w:t>
      </w:r>
      <w:r w:rsidR="009A21AE" w:rsidRPr="001C2EFD">
        <w:rPr>
          <w:rFonts w:ascii="Times New Roman" w:hAnsi="Times New Roman" w:cs="Times New Roman"/>
          <w:sz w:val="24"/>
          <w:szCs w:val="24"/>
        </w:rPr>
        <w:t xml:space="preserve"> </w:t>
      </w:r>
      <w:r w:rsidR="009A21AE">
        <w:rPr>
          <w:rFonts w:ascii="Times New Roman" w:hAnsi="Times New Roman" w:cs="Times New Roman"/>
          <w:sz w:val="24"/>
          <w:szCs w:val="24"/>
        </w:rPr>
        <w:t xml:space="preserve">document which recognised the city’s self-governing status – </w:t>
      </w:r>
      <w:r>
        <w:rPr>
          <w:rFonts w:ascii="Times New Roman" w:hAnsi="Times New Roman" w:cs="Times New Roman"/>
          <w:sz w:val="24"/>
          <w:szCs w:val="24"/>
        </w:rPr>
        <w:t xml:space="preserve">Behn’s representation of political festivity slipping into tyranny (echoing other more problematic moments in the play) invites her audience not just to reflect </w:t>
      </w:r>
      <w:r>
        <w:rPr>
          <w:rFonts w:ascii="Times New Roman" w:hAnsi="Times New Roman" w:cs="Times New Roman"/>
          <w:sz w:val="24"/>
          <w:szCs w:val="24"/>
        </w:rPr>
        <w:lastRenderedPageBreak/>
        <w:t xml:space="preserve">on the abuse of street politics by both sides, but on the broader methods employed by the Tories as part of their </w:t>
      </w:r>
      <w:r w:rsidR="001D14B0">
        <w:rPr>
          <w:rFonts w:ascii="Times New Roman" w:hAnsi="Times New Roman" w:cs="Times New Roman"/>
          <w:sz w:val="24"/>
          <w:szCs w:val="24"/>
        </w:rPr>
        <w:t>“</w:t>
      </w:r>
      <w:r>
        <w:rPr>
          <w:rFonts w:ascii="Times New Roman" w:hAnsi="Times New Roman" w:cs="Times New Roman"/>
          <w:sz w:val="24"/>
          <w:szCs w:val="24"/>
        </w:rPr>
        <w:t>counter-attack</w:t>
      </w:r>
      <w:r w:rsidR="001D14B0">
        <w:rPr>
          <w:rFonts w:ascii="Times New Roman" w:hAnsi="Times New Roman" w:cs="Times New Roman"/>
          <w:sz w:val="24"/>
          <w:szCs w:val="24"/>
        </w:rPr>
        <w:t>”</w:t>
      </w:r>
      <w:r>
        <w:rPr>
          <w:rFonts w:ascii="Times New Roman" w:hAnsi="Times New Roman" w:cs="Times New Roman"/>
          <w:sz w:val="24"/>
          <w:szCs w:val="24"/>
        </w:rPr>
        <w:t>.</w:t>
      </w:r>
    </w:p>
    <w:p w14:paraId="78BB1202" w14:textId="51092902" w:rsidR="004B6326" w:rsidRDefault="004B6326" w:rsidP="008A7DCF">
      <w:pPr>
        <w:spacing w:after="0" w:line="480" w:lineRule="auto"/>
        <w:rPr>
          <w:rFonts w:ascii="Times New Roman" w:hAnsi="Times New Roman" w:cs="Times New Roman"/>
          <w:sz w:val="24"/>
          <w:szCs w:val="24"/>
        </w:rPr>
      </w:pPr>
    </w:p>
    <w:p w14:paraId="36647EF7" w14:textId="1FB6CF43" w:rsidR="004B6326" w:rsidRPr="008A7DCF" w:rsidRDefault="001D14B0" w:rsidP="008A7DCF">
      <w:pPr>
        <w:spacing w:after="0" w:line="480" w:lineRule="auto"/>
        <w:rPr>
          <w:rFonts w:ascii="Times New Roman" w:hAnsi="Times New Roman" w:cs="Times New Roman"/>
          <w:b/>
          <w:bCs/>
          <w:sz w:val="24"/>
          <w:szCs w:val="24"/>
        </w:rPr>
      </w:pPr>
      <w:r w:rsidRPr="008A7DCF">
        <w:rPr>
          <w:rFonts w:ascii="Times New Roman" w:hAnsi="Times New Roman" w:cs="Times New Roman"/>
          <w:b/>
          <w:bCs/>
          <w:sz w:val="24"/>
          <w:szCs w:val="24"/>
        </w:rPr>
        <w:t>“</w:t>
      </w:r>
      <w:r w:rsidR="004B6326" w:rsidRPr="008A7DCF">
        <w:rPr>
          <w:rFonts w:ascii="Times New Roman" w:hAnsi="Times New Roman" w:cs="Times New Roman"/>
          <w:b/>
          <w:bCs/>
          <w:sz w:val="24"/>
          <w:szCs w:val="24"/>
        </w:rPr>
        <w:t>Far exceed[ing] your City Pope for show</w:t>
      </w:r>
      <w:r w:rsidRPr="008A7DCF">
        <w:rPr>
          <w:rFonts w:ascii="Times New Roman" w:hAnsi="Times New Roman" w:cs="Times New Roman"/>
          <w:b/>
          <w:bCs/>
          <w:sz w:val="24"/>
          <w:szCs w:val="24"/>
        </w:rPr>
        <w:t>”</w:t>
      </w:r>
      <w:r w:rsidR="004B6326" w:rsidRPr="008A7DCF">
        <w:rPr>
          <w:rFonts w:ascii="Times New Roman" w:hAnsi="Times New Roman" w:cs="Times New Roman"/>
          <w:b/>
          <w:bCs/>
          <w:sz w:val="24"/>
          <w:szCs w:val="24"/>
        </w:rPr>
        <w:t xml:space="preserve">: </w:t>
      </w:r>
      <w:r w:rsidR="004B6326" w:rsidRPr="008A7DCF">
        <w:rPr>
          <w:rFonts w:ascii="Times New Roman" w:hAnsi="Times New Roman" w:cs="Times New Roman"/>
          <w:b/>
          <w:bCs/>
          <w:i/>
          <w:iCs/>
          <w:sz w:val="24"/>
          <w:szCs w:val="24"/>
        </w:rPr>
        <w:t>The Roundheads</w:t>
      </w:r>
      <w:r w:rsidR="004B6326" w:rsidRPr="008A7DCF">
        <w:rPr>
          <w:rFonts w:ascii="Times New Roman" w:hAnsi="Times New Roman" w:cs="Times New Roman"/>
          <w:b/>
          <w:bCs/>
          <w:sz w:val="24"/>
          <w:szCs w:val="24"/>
        </w:rPr>
        <w:t xml:space="preserve"> (1681)</w:t>
      </w:r>
    </w:p>
    <w:p w14:paraId="1A02C882" w14:textId="6BAE7C90" w:rsidR="004B6326"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Historians have long acknowledged the ideological function of early-modern London’s ceremonial occasions which included coronations, royal entries, Lord Mayors’ Shows (the latter of which celebrated the installation of new civic officers), as well as guild or company pageants and feasts. These were joined by an increasing number of national anniversaries celebrating </w:t>
      </w:r>
      <w:r w:rsidR="008C34E6">
        <w:rPr>
          <w:rFonts w:ascii="Times New Roman" w:hAnsi="Times New Roman" w:cs="Times New Roman"/>
          <w:sz w:val="24"/>
          <w:szCs w:val="24"/>
        </w:rPr>
        <w:t>“</w:t>
      </w:r>
      <w:r>
        <w:rPr>
          <w:rFonts w:ascii="Times New Roman" w:hAnsi="Times New Roman" w:cs="Times New Roman"/>
          <w:sz w:val="24"/>
          <w:szCs w:val="24"/>
        </w:rPr>
        <w:t>English Protestant thankfulness, watchfulness, and commemoration</w:t>
      </w:r>
      <w:r w:rsidR="008C34E6">
        <w:rPr>
          <w:rFonts w:ascii="Times New Roman" w:hAnsi="Times New Roman" w:cs="Times New Roman"/>
          <w:sz w:val="24"/>
          <w:szCs w:val="24"/>
        </w:rPr>
        <w:t>”</w:t>
      </w:r>
      <w:r>
        <w:rPr>
          <w:rFonts w:ascii="Times New Roman" w:hAnsi="Times New Roman" w:cs="Times New Roman"/>
          <w:sz w:val="24"/>
          <w:szCs w:val="24"/>
        </w:rPr>
        <w:t xml:space="preserve"> such as 5 and 17 November, the anniversaries of the Gunpowder Treason and Elizabeth I’s succession (and, similarly, Royal Oak day and the anniversary of the regicide).</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w:t>
      </w:r>
      <w:r w:rsidR="008C34E6">
        <w:rPr>
          <w:rFonts w:ascii="Times New Roman" w:hAnsi="Times New Roman" w:cs="Times New Roman"/>
          <w:sz w:val="24"/>
          <w:szCs w:val="24"/>
        </w:rPr>
        <w:t>“</w:t>
      </w:r>
      <w:r>
        <w:rPr>
          <w:rFonts w:ascii="Times New Roman" w:hAnsi="Times New Roman" w:cs="Times New Roman"/>
          <w:sz w:val="24"/>
          <w:szCs w:val="24"/>
        </w:rPr>
        <w:t>Political festivals</w:t>
      </w:r>
      <w:r w:rsidR="008C34E6">
        <w:rPr>
          <w:rFonts w:ascii="Times New Roman" w:hAnsi="Times New Roman" w:cs="Times New Roman"/>
          <w:sz w:val="24"/>
          <w:szCs w:val="24"/>
        </w:rPr>
        <w:t>”</w:t>
      </w:r>
      <w:r>
        <w:rPr>
          <w:rFonts w:ascii="Times New Roman" w:hAnsi="Times New Roman" w:cs="Times New Roman"/>
          <w:sz w:val="24"/>
          <w:szCs w:val="24"/>
        </w:rPr>
        <w:t xml:space="preserve"> such as these, Nicholas Rogers argues, </w:t>
      </w:r>
      <w:r w:rsidR="008C34E6">
        <w:rPr>
          <w:rFonts w:ascii="Times New Roman" w:hAnsi="Times New Roman" w:cs="Times New Roman"/>
          <w:sz w:val="24"/>
          <w:szCs w:val="24"/>
        </w:rPr>
        <w:t>“</w:t>
      </w:r>
      <w:r>
        <w:rPr>
          <w:rFonts w:ascii="Times New Roman" w:hAnsi="Times New Roman" w:cs="Times New Roman"/>
          <w:sz w:val="24"/>
          <w:szCs w:val="24"/>
        </w:rPr>
        <w:t>combined the traditional functions of ceremonialism, the transmission of power through pageantry and benefice, with an explicit didacticism</w:t>
      </w:r>
      <w:r w:rsidR="008C34E6">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These festivals were intended to inspire awe and promote the stability of the political order. According to Kathleen Lynch, ceremonial occasions that involved processions and pageants, such as the royal entry and the annual Lord Mayor’s Show, also worked to reinscribe and negotiate the </w:t>
      </w:r>
      <w:r w:rsidR="008C34E6">
        <w:rPr>
          <w:rFonts w:ascii="Times New Roman" w:hAnsi="Times New Roman" w:cs="Times New Roman"/>
          <w:sz w:val="24"/>
          <w:szCs w:val="24"/>
        </w:rPr>
        <w:t>“s</w:t>
      </w:r>
      <w:r>
        <w:rPr>
          <w:rFonts w:ascii="Times New Roman" w:hAnsi="Times New Roman" w:cs="Times New Roman"/>
          <w:sz w:val="24"/>
          <w:szCs w:val="24"/>
        </w:rPr>
        <w:t>ymbolic bond of City and monarch</w:t>
      </w:r>
      <w:r w:rsidR="008C34E6">
        <w:rPr>
          <w:rFonts w:ascii="Times New Roman" w:hAnsi="Times New Roman" w:cs="Times New Roman"/>
          <w:sz w:val="24"/>
          <w:szCs w:val="24"/>
        </w:rPr>
        <w:t>”</w:t>
      </w:r>
      <w:r>
        <w:rPr>
          <w:rFonts w:ascii="Times New Roman" w:hAnsi="Times New Roman" w:cs="Times New Roman"/>
          <w:sz w:val="24"/>
          <w:szCs w:val="24"/>
        </w:rPr>
        <w:t xml:space="preserve">, that </w:t>
      </w:r>
      <w:r w:rsidR="008C34E6">
        <w:rPr>
          <w:rFonts w:ascii="Times New Roman" w:hAnsi="Times New Roman" w:cs="Times New Roman"/>
          <w:sz w:val="24"/>
          <w:szCs w:val="24"/>
        </w:rPr>
        <w:t>“</w:t>
      </w:r>
      <w:r>
        <w:rPr>
          <w:rFonts w:ascii="Times New Roman" w:hAnsi="Times New Roman" w:cs="Times New Roman"/>
          <w:sz w:val="24"/>
          <w:szCs w:val="24"/>
        </w:rPr>
        <w:t xml:space="preserve">aspired </w:t>
      </w:r>
      <w:r w:rsidRPr="007F7951">
        <w:rPr>
          <w:rFonts w:ascii="Times New Roman" w:hAnsi="Times New Roman" w:cs="Times New Roman"/>
          <w:sz w:val="24"/>
          <w:szCs w:val="24"/>
        </w:rPr>
        <w:t>to the highest ideological expression of community</w:t>
      </w:r>
      <w:r w:rsidR="008C34E6">
        <w:rPr>
          <w:rFonts w:ascii="Times New Roman" w:hAnsi="Times New Roman" w:cs="Times New Roman"/>
          <w:sz w:val="24"/>
          <w:szCs w:val="24"/>
        </w:rPr>
        <w:t>”</w:t>
      </w:r>
      <w:r>
        <w:rPr>
          <w:rFonts w:ascii="Times New Roman" w:hAnsi="Times New Roman" w:cs="Times New Roman"/>
          <w:sz w:val="24"/>
          <w:szCs w:val="24"/>
        </w:rPr>
        <w:t xml:space="preserve">, and </w:t>
      </w:r>
      <w:r w:rsidRPr="007F7951">
        <w:rPr>
          <w:rFonts w:ascii="Times New Roman" w:hAnsi="Times New Roman" w:cs="Times New Roman"/>
          <w:sz w:val="24"/>
          <w:szCs w:val="24"/>
        </w:rPr>
        <w:t xml:space="preserve">celebrated </w:t>
      </w:r>
      <w:r w:rsidR="008C34E6">
        <w:rPr>
          <w:rFonts w:ascii="Times New Roman" w:hAnsi="Times New Roman" w:cs="Times New Roman"/>
          <w:sz w:val="24"/>
          <w:szCs w:val="24"/>
        </w:rPr>
        <w:t>“</w:t>
      </w:r>
      <w:r w:rsidRPr="007F7951">
        <w:rPr>
          <w:rFonts w:ascii="Times New Roman" w:hAnsi="Times New Roman" w:cs="Times New Roman"/>
          <w:sz w:val="24"/>
          <w:szCs w:val="24"/>
        </w:rPr>
        <w:t>the authority of the monarch or the Lord Mayor and the merchant elites</w:t>
      </w:r>
      <w:r w:rsidR="008C34E6">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While such ceremonies might </w:t>
      </w:r>
      <w:r w:rsidR="008C34E6">
        <w:rPr>
          <w:rFonts w:ascii="Times New Roman" w:hAnsi="Times New Roman" w:cs="Times New Roman"/>
          <w:sz w:val="24"/>
          <w:szCs w:val="24"/>
        </w:rPr>
        <w:t>“</w:t>
      </w:r>
      <w:r>
        <w:rPr>
          <w:rFonts w:ascii="Times New Roman" w:hAnsi="Times New Roman" w:cs="Times New Roman"/>
          <w:sz w:val="24"/>
          <w:szCs w:val="24"/>
        </w:rPr>
        <w:t>suspend[…] everyday norms</w:t>
      </w:r>
      <w:r w:rsidR="008C34E6">
        <w:rPr>
          <w:rFonts w:ascii="Times New Roman" w:hAnsi="Times New Roman" w:cs="Times New Roman"/>
          <w:sz w:val="24"/>
          <w:szCs w:val="24"/>
        </w:rPr>
        <w:t>”</w:t>
      </w:r>
      <w:r>
        <w:rPr>
          <w:rFonts w:ascii="Times New Roman" w:hAnsi="Times New Roman" w:cs="Times New Roman"/>
          <w:sz w:val="24"/>
          <w:szCs w:val="24"/>
        </w:rPr>
        <w:t xml:space="preserve">, including potential conflicts between City and crown, Laurence Manley contends that the collaborative aspect of these cultural forms was also </w:t>
      </w:r>
      <w:r w:rsidR="008C34E6">
        <w:rPr>
          <w:rFonts w:ascii="Times New Roman" w:hAnsi="Times New Roman" w:cs="Times New Roman"/>
          <w:sz w:val="24"/>
          <w:szCs w:val="24"/>
        </w:rPr>
        <w:t>“</w:t>
      </w:r>
      <w:r>
        <w:rPr>
          <w:rFonts w:ascii="Times New Roman" w:hAnsi="Times New Roman" w:cs="Times New Roman"/>
          <w:sz w:val="24"/>
          <w:szCs w:val="24"/>
        </w:rPr>
        <w:t>bound to articulate – and perhaps to sharpen – the conflict between different forms of rule, […] different perceptions of time, history, and the place of the city</w:t>
      </w:r>
      <w:r w:rsidR="008C34E6">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Festivals around symbolic anniversaries could prove especially divisive, given that, as David Cressy writes, </w:t>
      </w:r>
      <w:r w:rsidR="008C34E6">
        <w:rPr>
          <w:rFonts w:ascii="Times New Roman" w:hAnsi="Times New Roman" w:cs="Times New Roman"/>
          <w:sz w:val="24"/>
          <w:szCs w:val="24"/>
        </w:rPr>
        <w:t>“</w:t>
      </w:r>
      <w:r>
        <w:rPr>
          <w:rFonts w:ascii="Times New Roman" w:hAnsi="Times New Roman" w:cs="Times New Roman"/>
          <w:sz w:val="24"/>
          <w:szCs w:val="24"/>
        </w:rPr>
        <w:t>history involved disputes, with winners and losers as well as struggles that continued or revived</w:t>
      </w:r>
      <w:r w:rsidR="008C34E6">
        <w:rPr>
          <w:rFonts w:ascii="Times New Roman" w:hAnsi="Times New Roman" w:cs="Times New Roman"/>
          <w:sz w:val="24"/>
          <w:szCs w:val="24"/>
        </w:rPr>
        <w:t>”</w:t>
      </w:r>
      <w:r>
        <w:rPr>
          <w:rFonts w:ascii="Times New Roman" w:hAnsi="Times New Roman" w:cs="Times New Roman"/>
          <w:sz w:val="24"/>
          <w:szCs w:val="24"/>
        </w:rPr>
        <w:t xml:space="preserve">: by the later seventeenth </w:t>
      </w:r>
      <w:r>
        <w:rPr>
          <w:rFonts w:ascii="Times New Roman" w:hAnsi="Times New Roman" w:cs="Times New Roman"/>
          <w:sz w:val="24"/>
          <w:szCs w:val="24"/>
        </w:rPr>
        <w:lastRenderedPageBreak/>
        <w:t xml:space="preserve">century, he writes, </w:t>
      </w:r>
      <w:r w:rsidR="008C34E6">
        <w:rPr>
          <w:rFonts w:ascii="Times New Roman" w:hAnsi="Times New Roman" w:cs="Times New Roman"/>
          <w:sz w:val="24"/>
          <w:szCs w:val="24"/>
        </w:rPr>
        <w:t>“</w:t>
      </w:r>
      <w:r>
        <w:rPr>
          <w:rFonts w:ascii="Times New Roman" w:hAnsi="Times New Roman" w:cs="Times New Roman"/>
          <w:sz w:val="24"/>
          <w:szCs w:val="24"/>
        </w:rPr>
        <w:t>it is not surprising to find the calendar operating as an annual mnemonic, occasioning celebration or recrimination</w:t>
      </w:r>
      <w:r w:rsidR="008C34E6">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By 1679–82, memories of the recent past had become highly contested, and the </w:t>
      </w:r>
      <w:r w:rsidR="008C34E6">
        <w:rPr>
          <w:rFonts w:ascii="Times New Roman" w:hAnsi="Times New Roman" w:cs="Times New Roman"/>
          <w:sz w:val="24"/>
          <w:szCs w:val="24"/>
        </w:rPr>
        <w:t>“</w:t>
      </w:r>
      <w:r>
        <w:rPr>
          <w:rFonts w:ascii="Times New Roman" w:hAnsi="Times New Roman" w:cs="Times New Roman"/>
          <w:sz w:val="24"/>
          <w:szCs w:val="24"/>
        </w:rPr>
        <w:t>popular licence and self-assertion</w:t>
      </w:r>
      <w:r w:rsidR="008C34E6">
        <w:rPr>
          <w:rFonts w:ascii="Times New Roman" w:hAnsi="Times New Roman" w:cs="Times New Roman"/>
          <w:sz w:val="24"/>
          <w:szCs w:val="24"/>
        </w:rPr>
        <w:t>”</w:t>
      </w:r>
      <w:r>
        <w:rPr>
          <w:rFonts w:ascii="Times New Roman" w:hAnsi="Times New Roman" w:cs="Times New Roman"/>
          <w:sz w:val="24"/>
          <w:szCs w:val="24"/>
        </w:rPr>
        <w:t xml:space="preserve"> generated by the celebration of certain anniversaries was encouraged and seized upon by an opposition party eager to entrench support for Exclusion in the City.</w:t>
      </w:r>
      <w:r w:rsidRPr="00A21787">
        <w:rPr>
          <w:rStyle w:val="EndnoteReference"/>
          <w:rFonts w:ascii="Times New Roman" w:hAnsi="Times New Roman" w:cs="Times New Roman"/>
          <w:sz w:val="24"/>
          <w:szCs w:val="24"/>
        </w:rPr>
        <w:endnoteReference w:id="23"/>
      </w:r>
    </w:p>
    <w:p w14:paraId="66B94A22" w14:textId="206FEA9B" w:rsidR="004B6326" w:rsidRDefault="004B6326" w:rsidP="008A7D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anti-papal processions of 1679–81 are the most well-known instance of </w:t>
      </w:r>
      <w:r w:rsidR="00A15A5E">
        <w:rPr>
          <w:rFonts w:ascii="Times New Roman" w:hAnsi="Times New Roman" w:cs="Times New Roman"/>
          <w:sz w:val="24"/>
          <w:szCs w:val="24"/>
        </w:rPr>
        <w:t>this co-option of</w:t>
      </w:r>
      <w:r>
        <w:rPr>
          <w:rFonts w:ascii="Times New Roman" w:hAnsi="Times New Roman" w:cs="Times New Roman"/>
          <w:sz w:val="24"/>
          <w:szCs w:val="24"/>
        </w:rPr>
        <w:t xml:space="preserve"> traditional political festivities in the services of Exclusion. Traditionally organised to mark the 5 and 17 November anniversaries, the processions differed in their scale and organisation, a</w:t>
      </w:r>
      <w:r w:rsidR="00483622">
        <w:rPr>
          <w:rFonts w:ascii="Times New Roman" w:hAnsi="Times New Roman" w:cs="Times New Roman"/>
          <w:sz w:val="24"/>
          <w:szCs w:val="24"/>
        </w:rPr>
        <w:t>s well as</w:t>
      </w:r>
      <w:r>
        <w:rPr>
          <w:rFonts w:ascii="Times New Roman" w:hAnsi="Times New Roman" w:cs="Times New Roman"/>
          <w:sz w:val="24"/>
          <w:szCs w:val="24"/>
        </w:rPr>
        <w:t xml:space="preserve"> their aim to </w:t>
      </w:r>
      <w:r w:rsidR="00D034A8">
        <w:rPr>
          <w:rFonts w:ascii="Times New Roman" w:hAnsi="Times New Roman" w:cs="Times New Roman"/>
          <w:sz w:val="24"/>
          <w:szCs w:val="24"/>
        </w:rPr>
        <w:t>“</w:t>
      </w:r>
      <w:r>
        <w:rPr>
          <w:rFonts w:ascii="Times New Roman" w:hAnsi="Times New Roman" w:cs="Times New Roman"/>
          <w:sz w:val="24"/>
          <w:szCs w:val="24"/>
        </w:rPr>
        <w:t>usurp and supplant, deform and reform (in the sleekest of ways) those modes of cultural production that made manifest the political power and control of the rulers</w:t>
      </w:r>
      <w:r w:rsidR="00D034A8">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Although these processions sought to channel the feelings of the crowd, they were, Cressy states, </w:t>
      </w:r>
      <w:r w:rsidR="00D034A8">
        <w:rPr>
          <w:rFonts w:ascii="Times New Roman" w:hAnsi="Times New Roman" w:cs="Times New Roman"/>
          <w:sz w:val="24"/>
          <w:szCs w:val="24"/>
        </w:rPr>
        <w:t>“</w:t>
      </w:r>
      <w:r>
        <w:rPr>
          <w:rFonts w:ascii="Times New Roman" w:hAnsi="Times New Roman" w:cs="Times New Roman"/>
          <w:sz w:val="24"/>
          <w:szCs w:val="24"/>
        </w:rPr>
        <w:t>on the streets but not of the streets</w:t>
      </w:r>
      <w:r w:rsidR="00D034A8">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By 1680 the procession was being organised and sponsored by members of the Whig Green Ribbon Club, elaborately designed and scripted, including forty full-size effigies, and had reappropriated familiar and authoritative pathways, including royal entry routes through the City and out through Temple Bar in the </w:t>
      </w:r>
      <w:r w:rsidR="00C97B9C">
        <w:rPr>
          <w:rFonts w:ascii="Times New Roman" w:hAnsi="Times New Roman" w:cs="Times New Roman"/>
          <w:sz w:val="24"/>
          <w:szCs w:val="24"/>
        </w:rPr>
        <w:t>west</w:t>
      </w:r>
      <w:r>
        <w:rPr>
          <w:rFonts w:ascii="Times New Roman" w:hAnsi="Times New Roman" w:cs="Times New Roman"/>
          <w:sz w:val="24"/>
          <w:szCs w:val="24"/>
        </w:rPr>
        <w:t xml:space="preserve">, towards Westminster. As Odai Johnson observes, these processions behaved </w:t>
      </w:r>
      <w:r w:rsidR="00D034A8">
        <w:rPr>
          <w:rFonts w:ascii="Times New Roman" w:hAnsi="Times New Roman" w:cs="Times New Roman"/>
          <w:sz w:val="24"/>
          <w:szCs w:val="24"/>
        </w:rPr>
        <w:t>“</w:t>
      </w:r>
      <w:r>
        <w:rPr>
          <w:rFonts w:ascii="Times New Roman" w:hAnsi="Times New Roman" w:cs="Times New Roman"/>
          <w:sz w:val="24"/>
          <w:szCs w:val="24"/>
        </w:rPr>
        <w:t>a</w:t>
      </w:r>
      <w:r w:rsidRPr="007F7951">
        <w:rPr>
          <w:rFonts w:ascii="Times New Roman" w:hAnsi="Times New Roman" w:cs="Times New Roman"/>
          <w:sz w:val="24"/>
          <w:szCs w:val="24"/>
        </w:rPr>
        <w:t>s if</w:t>
      </w:r>
      <w:r w:rsidR="00D034A8">
        <w:rPr>
          <w:rFonts w:ascii="Times New Roman" w:hAnsi="Times New Roman" w:cs="Times New Roman"/>
          <w:sz w:val="24"/>
          <w:szCs w:val="24"/>
        </w:rPr>
        <w:t>”</w:t>
      </w:r>
      <w:r w:rsidRPr="007F7951">
        <w:rPr>
          <w:rFonts w:ascii="Times New Roman" w:hAnsi="Times New Roman" w:cs="Times New Roman"/>
          <w:sz w:val="24"/>
          <w:szCs w:val="24"/>
        </w:rPr>
        <w:t xml:space="preserve"> they </w:t>
      </w:r>
      <w:r>
        <w:rPr>
          <w:rFonts w:ascii="Times New Roman" w:hAnsi="Times New Roman" w:cs="Times New Roman"/>
          <w:sz w:val="24"/>
          <w:szCs w:val="24"/>
        </w:rPr>
        <w:t>were</w:t>
      </w:r>
      <w:r w:rsidRPr="007F7951">
        <w:rPr>
          <w:rFonts w:ascii="Times New Roman" w:hAnsi="Times New Roman" w:cs="Times New Roman"/>
          <w:sz w:val="24"/>
          <w:szCs w:val="24"/>
        </w:rPr>
        <w:t xml:space="preserve"> sanctioned civic ceremon</w:t>
      </w:r>
      <w:r>
        <w:rPr>
          <w:rFonts w:ascii="Times New Roman" w:hAnsi="Times New Roman" w:cs="Times New Roman"/>
          <w:sz w:val="24"/>
          <w:szCs w:val="24"/>
        </w:rPr>
        <w:t xml:space="preserve">ies, seizing a cultural form that was traditionally used to </w:t>
      </w:r>
      <w:r w:rsidR="001A3460">
        <w:rPr>
          <w:rFonts w:ascii="Times New Roman" w:hAnsi="Times New Roman" w:cs="Times New Roman"/>
          <w:sz w:val="24"/>
          <w:szCs w:val="24"/>
        </w:rPr>
        <w:t>“</w:t>
      </w:r>
      <w:r>
        <w:rPr>
          <w:rFonts w:ascii="Times New Roman" w:hAnsi="Times New Roman" w:cs="Times New Roman"/>
          <w:sz w:val="24"/>
          <w:szCs w:val="24"/>
        </w:rPr>
        <w:t>enact command and control of this geo-political space</w:t>
      </w:r>
      <w:r w:rsidR="001A3460">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They sought to present, instead, a different vision of London authority, where the irrepressible procession’s endpoint communicated what Louis Marin describes as “</w:t>
      </w:r>
      <w:r w:rsidR="001A3460">
        <w:rPr>
          <w:rFonts w:ascii="Times New Roman" w:hAnsi="Times New Roman" w:cs="Times New Roman"/>
          <w:sz w:val="24"/>
          <w:szCs w:val="24"/>
        </w:rPr>
        <w:t>‘</w:t>
      </w:r>
      <w:r>
        <w:rPr>
          <w:rFonts w:ascii="Times New Roman" w:hAnsi="Times New Roman" w:cs="Times New Roman"/>
          <w:sz w:val="24"/>
          <w:szCs w:val="24"/>
        </w:rPr>
        <w:t>a symbolic victory over those ideas or persons defied by the march</w:t>
      </w:r>
      <w:r w:rsidR="001A3460">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In 1679–80, these processions terminated in </w:t>
      </w:r>
      <w:r w:rsidR="001A3460">
        <w:rPr>
          <w:rFonts w:ascii="Times New Roman" w:hAnsi="Times New Roman" w:cs="Times New Roman"/>
          <w:sz w:val="24"/>
          <w:szCs w:val="24"/>
        </w:rPr>
        <w:t>“</w:t>
      </w:r>
      <w:r>
        <w:rPr>
          <w:rFonts w:ascii="Times New Roman" w:hAnsi="Times New Roman" w:cs="Times New Roman"/>
          <w:sz w:val="24"/>
          <w:szCs w:val="24"/>
        </w:rPr>
        <w:t xml:space="preserve">a vast </w:t>
      </w:r>
      <w:r w:rsidRPr="3A2ABDA8">
        <w:rPr>
          <w:rFonts w:ascii="Times New Roman" w:hAnsi="Times New Roman" w:cs="Times New Roman"/>
          <w:i/>
          <w:iCs/>
          <w:sz w:val="24"/>
          <w:szCs w:val="24"/>
        </w:rPr>
        <w:t>Bonfire</w:t>
      </w:r>
      <w:r w:rsidR="001A3460">
        <w:rPr>
          <w:rFonts w:ascii="Times New Roman" w:hAnsi="Times New Roman" w:cs="Times New Roman"/>
          <w:sz w:val="24"/>
          <w:szCs w:val="24"/>
        </w:rPr>
        <w:t>”</w:t>
      </w:r>
      <w:r>
        <w:rPr>
          <w:rFonts w:ascii="Times New Roman" w:hAnsi="Times New Roman" w:cs="Times New Roman"/>
          <w:sz w:val="24"/>
          <w:szCs w:val="24"/>
        </w:rPr>
        <w:t xml:space="preserve"> at Temple Bar</w:t>
      </w:r>
      <w:r w:rsidR="00AE2461">
        <w:rPr>
          <w:rFonts w:ascii="Times New Roman" w:hAnsi="Times New Roman" w:cs="Times New Roman"/>
          <w:sz w:val="24"/>
          <w:szCs w:val="24"/>
        </w:rPr>
        <w:t>,</w:t>
      </w:r>
      <w:r>
        <w:rPr>
          <w:rFonts w:ascii="Times New Roman" w:hAnsi="Times New Roman" w:cs="Times New Roman"/>
          <w:sz w:val="24"/>
          <w:szCs w:val="24"/>
        </w:rPr>
        <w:t xml:space="preserve"> where the pope’s effigy was</w:t>
      </w:r>
      <w:r w:rsidRPr="00CE1F51">
        <w:rPr>
          <w:rFonts w:ascii="Times New Roman" w:hAnsi="Times New Roman" w:cs="Times New Roman"/>
          <w:sz w:val="24"/>
          <w:szCs w:val="24"/>
        </w:rPr>
        <w:t xml:space="preserve"> </w:t>
      </w:r>
      <w:r>
        <w:rPr>
          <w:rFonts w:ascii="Times New Roman" w:hAnsi="Times New Roman" w:cs="Times New Roman"/>
          <w:sz w:val="24"/>
          <w:szCs w:val="24"/>
        </w:rPr>
        <w:t xml:space="preserve">made to bow to a statue of Elizabeth I who held </w:t>
      </w:r>
      <w:r w:rsidR="003265D2">
        <w:rPr>
          <w:rFonts w:ascii="Times New Roman" w:hAnsi="Times New Roman" w:cs="Times New Roman"/>
          <w:sz w:val="24"/>
          <w:szCs w:val="24"/>
        </w:rPr>
        <w:t>“</w:t>
      </w:r>
      <w:r>
        <w:rPr>
          <w:rFonts w:ascii="Times New Roman" w:hAnsi="Times New Roman" w:cs="Times New Roman"/>
          <w:sz w:val="24"/>
          <w:szCs w:val="24"/>
        </w:rPr>
        <w:t>a Golden Shield, with this Motto Inscribed, THE PROTESTANT RELIGION, MAGNA CHARTA</w:t>
      </w:r>
      <w:r w:rsidR="003265D2">
        <w:rPr>
          <w:rFonts w:ascii="Times New Roman" w:hAnsi="Times New Roman" w:cs="Times New Roman"/>
          <w:sz w:val="24"/>
          <w:szCs w:val="24"/>
        </w:rPr>
        <w:t>”</w:t>
      </w:r>
      <w:r>
        <w:rPr>
          <w:rFonts w:ascii="Times New Roman" w:hAnsi="Times New Roman" w:cs="Times New Roman"/>
          <w:sz w:val="24"/>
          <w:szCs w:val="24"/>
        </w:rPr>
        <w:t xml:space="preserve">. The pope was then </w:t>
      </w:r>
      <w:r w:rsidR="003265D2">
        <w:rPr>
          <w:rFonts w:ascii="Times New Roman" w:hAnsi="Times New Roman" w:cs="Times New Roman"/>
          <w:sz w:val="24"/>
          <w:szCs w:val="24"/>
        </w:rPr>
        <w:t>“</w:t>
      </w:r>
      <w:r w:rsidRPr="00CE1F51">
        <w:rPr>
          <w:rFonts w:ascii="Times New Roman" w:hAnsi="Times New Roman" w:cs="Times New Roman"/>
          <w:sz w:val="24"/>
          <w:szCs w:val="24"/>
        </w:rPr>
        <w:t xml:space="preserve">decently </w:t>
      </w:r>
      <w:r w:rsidRPr="3A2ABDA8">
        <w:rPr>
          <w:rFonts w:ascii="Times New Roman" w:hAnsi="Times New Roman" w:cs="Times New Roman"/>
          <w:i/>
          <w:iCs/>
          <w:sz w:val="24"/>
          <w:szCs w:val="24"/>
        </w:rPr>
        <w:t>Toppled</w:t>
      </w:r>
      <w:r w:rsidRPr="00CE1F51">
        <w:rPr>
          <w:rFonts w:ascii="Times New Roman" w:hAnsi="Times New Roman" w:cs="Times New Roman"/>
          <w:sz w:val="24"/>
          <w:szCs w:val="24"/>
        </w:rPr>
        <w:t xml:space="preserve"> from all his Grandeur into the </w:t>
      </w:r>
      <w:r w:rsidRPr="3A2ABDA8">
        <w:rPr>
          <w:rFonts w:ascii="Times New Roman" w:hAnsi="Times New Roman" w:cs="Times New Roman"/>
          <w:i/>
          <w:iCs/>
          <w:sz w:val="24"/>
          <w:szCs w:val="24"/>
        </w:rPr>
        <w:t>Impartial Flames</w:t>
      </w:r>
      <w:r w:rsidR="003265D2">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These acts of </w:t>
      </w:r>
      <w:r w:rsidRPr="00F927DC">
        <w:rPr>
          <w:rFonts w:ascii="Times New Roman" w:hAnsi="Times New Roman" w:cs="Times New Roman"/>
          <w:sz w:val="24"/>
          <w:szCs w:val="24"/>
        </w:rPr>
        <w:t>ritual violence were</w:t>
      </w:r>
      <w:r>
        <w:rPr>
          <w:rFonts w:ascii="Times New Roman" w:hAnsi="Times New Roman" w:cs="Times New Roman"/>
          <w:sz w:val="24"/>
          <w:szCs w:val="24"/>
        </w:rPr>
        <w:t xml:space="preserve"> effective in </w:t>
      </w:r>
      <w:r>
        <w:rPr>
          <w:rFonts w:ascii="Times New Roman" w:hAnsi="Times New Roman" w:cs="Times New Roman"/>
          <w:sz w:val="24"/>
          <w:szCs w:val="24"/>
        </w:rPr>
        <w:lastRenderedPageBreak/>
        <w:t xml:space="preserve">cultivating a City identity defined around opposition to arbitrary rule and the Exclusionists as the true defenders of English liberty. </w:t>
      </w:r>
    </w:p>
    <w:p w14:paraId="5EF0B3A2" w14:textId="77AC933A" w:rsidR="004B6326" w:rsidRDefault="004B6326" w:rsidP="371245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 the course of the three years, therefore, it became increasingly clear that these processions were not intended to reaffirm the </w:t>
      </w:r>
      <w:r w:rsidR="003265D2">
        <w:rPr>
          <w:rFonts w:ascii="Times New Roman" w:hAnsi="Times New Roman" w:cs="Times New Roman"/>
          <w:sz w:val="24"/>
          <w:szCs w:val="24"/>
        </w:rPr>
        <w:t>“</w:t>
      </w:r>
      <w:r>
        <w:rPr>
          <w:rFonts w:ascii="Times New Roman" w:hAnsi="Times New Roman" w:cs="Times New Roman"/>
          <w:sz w:val="24"/>
          <w:szCs w:val="24"/>
        </w:rPr>
        <w:t>symbolic bond</w:t>
      </w:r>
      <w:r w:rsidR="003265D2">
        <w:rPr>
          <w:rFonts w:ascii="Times New Roman" w:hAnsi="Times New Roman" w:cs="Times New Roman"/>
          <w:sz w:val="24"/>
          <w:szCs w:val="24"/>
        </w:rPr>
        <w:t>”</w:t>
      </w:r>
      <w:r>
        <w:rPr>
          <w:rFonts w:ascii="Times New Roman" w:hAnsi="Times New Roman" w:cs="Times New Roman"/>
          <w:sz w:val="24"/>
          <w:szCs w:val="24"/>
        </w:rPr>
        <w:t xml:space="preserve"> between the City and crown </w:t>
      </w:r>
      <w:r w:rsidR="003265D2">
        <w:rPr>
          <w:rFonts w:ascii="Times New Roman" w:hAnsi="Times New Roman" w:cs="Times New Roman"/>
          <w:sz w:val="24"/>
          <w:szCs w:val="24"/>
        </w:rPr>
        <w:t>“</w:t>
      </w:r>
      <w:r w:rsidRPr="007F7951">
        <w:rPr>
          <w:rFonts w:ascii="Times New Roman" w:hAnsi="Times New Roman" w:cs="Times New Roman"/>
          <w:sz w:val="24"/>
          <w:szCs w:val="24"/>
        </w:rPr>
        <w:t>so quintessentially celebrated by civic ritual</w:t>
      </w:r>
      <w:r w:rsidR="003265D2">
        <w:rPr>
          <w:rFonts w:ascii="Times New Roman" w:hAnsi="Times New Roman" w:cs="Times New Roman"/>
          <w:sz w:val="24"/>
          <w:szCs w:val="24"/>
        </w:rPr>
        <w:t>”</w:t>
      </w:r>
      <w:r>
        <w:rPr>
          <w:rFonts w:ascii="Times New Roman" w:hAnsi="Times New Roman" w:cs="Times New Roman"/>
          <w:sz w:val="24"/>
          <w:szCs w:val="24"/>
        </w:rPr>
        <w:t>, but to challenge it by promoting the Exclusionist interests of the City and communicate Whig ascendancy.</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As we have seen, this involved re-screening particular polemical memories including the victory of Elizabeth I</w:t>
      </w:r>
      <w:r w:rsidR="00E6247D">
        <w:rPr>
          <w:rFonts w:ascii="Times New Roman" w:hAnsi="Times New Roman" w:cs="Times New Roman"/>
          <w:sz w:val="24"/>
          <w:szCs w:val="24"/>
        </w:rPr>
        <w:t>,</w:t>
      </w:r>
      <w:r>
        <w:rPr>
          <w:rFonts w:ascii="Times New Roman" w:hAnsi="Times New Roman" w:cs="Times New Roman"/>
          <w:sz w:val="24"/>
          <w:szCs w:val="24"/>
        </w:rPr>
        <w:t xml:space="preserve"> which </w:t>
      </w:r>
      <w:r w:rsidR="003265D2">
        <w:rPr>
          <w:rFonts w:ascii="Times New Roman" w:hAnsi="Times New Roman" w:cs="Times New Roman"/>
          <w:sz w:val="24"/>
          <w:szCs w:val="24"/>
        </w:rPr>
        <w:t>“</w:t>
      </w:r>
      <w:r>
        <w:rPr>
          <w:rFonts w:ascii="Times New Roman" w:hAnsi="Times New Roman" w:cs="Times New Roman"/>
          <w:sz w:val="24"/>
          <w:szCs w:val="24"/>
        </w:rPr>
        <w:t>impl[ied] a deep criticism of the court as falling short of Elizabethan perfection</w:t>
      </w:r>
      <w:r w:rsidR="003265D2">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but these were accompanied by other memories of the more recent past. Following Oxford, Tory writers and propagandists were emboldened to respond in kind, countering the Exclusionists’ use of historical parallelism by drawing on their own polemical memories. Often with reference to the re</w:t>
      </w:r>
      <w:r w:rsidRPr="00710039">
        <w:rPr>
          <w:rFonts w:ascii="Times New Roman" w:hAnsi="Times New Roman" w:cs="Times New Roman"/>
          <w:sz w:val="24"/>
          <w:szCs w:val="24"/>
        </w:rPr>
        <w:t>velations of Shaftesbury’s alleged plotting</w:t>
      </w:r>
      <w:r>
        <w:rPr>
          <w:rFonts w:ascii="Times New Roman" w:hAnsi="Times New Roman" w:cs="Times New Roman"/>
          <w:sz w:val="24"/>
          <w:szCs w:val="24"/>
        </w:rPr>
        <w:t xml:space="preserve"> at his trial on 24 November 1681, Tory writers bolstered</w:t>
      </w:r>
      <w:r w:rsidRPr="00710039">
        <w:rPr>
          <w:rFonts w:ascii="Times New Roman" w:hAnsi="Times New Roman" w:cs="Times New Roman"/>
          <w:sz w:val="24"/>
          <w:szCs w:val="24"/>
        </w:rPr>
        <w:t xml:space="preserve"> the </w:t>
      </w:r>
      <w:r w:rsidR="003265D2">
        <w:rPr>
          <w:rFonts w:ascii="Times New Roman" w:hAnsi="Times New Roman" w:cs="Times New Roman"/>
          <w:sz w:val="24"/>
          <w:szCs w:val="24"/>
        </w:rPr>
        <w:t>“</w:t>
      </w:r>
      <w:r w:rsidRPr="00710039">
        <w:rPr>
          <w:rFonts w:ascii="Times New Roman" w:hAnsi="Times New Roman" w:cs="Times New Roman"/>
          <w:sz w:val="24"/>
          <w:szCs w:val="24"/>
        </w:rPr>
        <w:t>familiar parallel between 1681 and 1641 when Charles I […] was coerced under pressure from the London mobs into making concessions to the Long Parliament that sapped his remaining prerogatives</w:t>
      </w:r>
      <w:r w:rsidR="003265D2">
        <w:rPr>
          <w:rFonts w:ascii="Times New Roman" w:hAnsi="Times New Roman" w:cs="Times New Roman"/>
          <w:sz w:val="24"/>
          <w:szCs w:val="24"/>
        </w:rPr>
        <w:t>”</w:t>
      </w:r>
      <w:r w:rsidRPr="00710039">
        <w:rPr>
          <w:rFonts w:ascii="Times New Roman" w:hAnsi="Times New Roman" w:cs="Times New Roman"/>
          <w:sz w:val="24"/>
          <w:szCs w:val="24"/>
        </w:rPr>
        <w:t>.</w:t>
      </w:r>
      <w:r>
        <w:rPr>
          <w:rStyle w:val="EndnoteReference"/>
          <w:rFonts w:ascii="Times New Roman" w:hAnsi="Times New Roman" w:cs="Times New Roman"/>
          <w:sz w:val="24"/>
          <w:szCs w:val="24"/>
        </w:rPr>
        <w:endnoteReference w:id="31"/>
      </w:r>
      <w:r w:rsidRPr="00710039">
        <w:rPr>
          <w:rFonts w:ascii="Times New Roman" w:hAnsi="Times New Roman" w:cs="Times New Roman"/>
          <w:sz w:val="24"/>
          <w:szCs w:val="24"/>
        </w:rPr>
        <w:t xml:space="preserve"> </w:t>
      </w:r>
      <w:r>
        <w:rPr>
          <w:rFonts w:ascii="Times New Roman" w:hAnsi="Times New Roman" w:cs="Times New Roman"/>
          <w:sz w:val="24"/>
          <w:szCs w:val="24"/>
        </w:rPr>
        <w:t xml:space="preserve">Behn, in </w:t>
      </w:r>
      <w:r w:rsidRPr="3A2ABDA8">
        <w:rPr>
          <w:rFonts w:ascii="Times New Roman" w:hAnsi="Times New Roman" w:cs="Times New Roman"/>
          <w:i/>
          <w:iCs/>
          <w:sz w:val="24"/>
          <w:szCs w:val="24"/>
        </w:rPr>
        <w:t>The Roundheads</w:t>
      </w:r>
      <w:r>
        <w:rPr>
          <w:rFonts w:ascii="Times New Roman" w:hAnsi="Times New Roman" w:cs="Times New Roman"/>
          <w:sz w:val="24"/>
          <w:szCs w:val="24"/>
        </w:rPr>
        <w:t xml:space="preserve">, joined her Tory colleagues in identifying the present threats to the King’s prerogative and the people’s liberty not as emanating from a foreign papal power but from the </w:t>
      </w:r>
      <w:r w:rsidR="003265D2">
        <w:rPr>
          <w:rFonts w:ascii="Times New Roman" w:hAnsi="Times New Roman" w:cs="Times New Roman"/>
          <w:sz w:val="24"/>
          <w:szCs w:val="24"/>
        </w:rPr>
        <w:t>“</w:t>
      </w:r>
      <w:r>
        <w:rPr>
          <w:rFonts w:ascii="Times New Roman" w:hAnsi="Times New Roman" w:cs="Times New Roman"/>
          <w:sz w:val="24"/>
          <w:szCs w:val="24"/>
        </w:rPr>
        <w:t>good old cause</w:t>
      </w:r>
      <w:r w:rsidR="003265D2">
        <w:rPr>
          <w:rFonts w:ascii="Times New Roman" w:hAnsi="Times New Roman" w:cs="Times New Roman"/>
          <w:sz w:val="24"/>
          <w:szCs w:val="24"/>
        </w:rPr>
        <w:t>”</w:t>
      </w:r>
      <w:r>
        <w:rPr>
          <w:rFonts w:ascii="Times New Roman" w:hAnsi="Times New Roman" w:cs="Times New Roman"/>
          <w:sz w:val="24"/>
          <w:szCs w:val="24"/>
        </w:rPr>
        <w:t xml:space="preserve"> of revolution pursued in the 1640s and 50s</w:t>
      </w:r>
      <w:r w:rsidR="00DE400A">
        <w:rPr>
          <w:rFonts w:ascii="Times New Roman" w:hAnsi="Times New Roman" w:cs="Times New Roman"/>
          <w:sz w:val="24"/>
          <w:szCs w:val="24"/>
        </w:rPr>
        <w:t xml:space="preserve">, </w:t>
      </w:r>
      <w:r>
        <w:rPr>
          <w:rFonts w:ascii="Times New Roman" w:hAnsi="Times New Roman" w:cs="Times New Roman"/>
          <w:sz w:val="24"/>
          <w:szCs w:val="24"/>
        </w:rPr>
        <w:t xml:space="preserve">which gives her play its subtitle. Tory street spectacle aimed to restore such political festivity to its traditional function of cementing bonds between the City and Court. </w:t>
      </w:r>
      <w:r w:rsidRPr="37124584">
        <w:rPr>
          <w:rFonts w:ascii="Times New Roman" w:hAnsi="Times New Roman" w:cs="Times New Roman"/>
          <w:sz w:val="24"/>
          <w:szCs w:val="24"/>
        </w:rPr>
        <w:t>On the 1680 anniversary of Charles II’s accession day, Tory apprentices planned to process effigies of historic parliamentarians through the streets towards a bonfire, reviving celebrations that accompanied the Restoration such as burning the Rump.</w:t>
      </w:r>
      <w:r w:rsidRPr="37124584">
        <w:rPr>
          <w:rStyle w:val="EndnoteReference"/>
          <w:rFonts w:ascii="Times New Roman" w:hAnsi="Times New Roman" w:cs="Times New Roman"/>
          <w:sz w:val="24"/>
          <w:szCs w:val="24"/>
        </w:rPr>
        <w:endnoteReference w:id="32"/>
      </w:r>
      <w:r w:rsidRPr="37124584">
        <w:rPr>
          <w:rFonts w:ascii="Times New Roman" w:hAnsi="Times New Roman" w:cs="Times New Roman"/>
          <w:sz w:val="24"/>
          <w:szCs w:val="24"/>
        </w:rPr>
        <w:t xml:space="preserve"> The spectacle, which was designed to culminate in the destruction of nonconformist meeting houses, was prevented by the Whig authorities. More successfully, and within a couple of months of </w:t>
      </w:r>
      <w:r w:rsidRPr="3A2ABDA8">
        <w:rPr>
          <w:rFonts w:ascii="Times New Roman" w:hAnsi="Times New Roman" w:cs="Times New Roman"/>
          <w:i/>
          <w:iCs/>
          <w:sz w:val="24"/>
          <w:szCs w:val="24"/>
        </w:rPr>
        <w:t>The Roundheads</w:t>
      </w:r>
      <w:r w:rsidRPr="37124584">
        <w:rPr>
          <w:rFonts w:ascii="Times New Roman" w:hAnsi="Times New Roman" w:cs="Times New Roman"/>
          <w:sz w:val="24"/>
          <w:szCs w:val="24"/>
        </w:rPr>
        <w:t xml:space="preserve">’ first performance, </w:t>
      </w:r>
      <w:r>
        <w:rPr>
          <w:rFonts w:ascii="Times New Roman" w:hAnsi="Times New Roman" w:cs="Times New Roman"/>
          <w:sz w:val="24"/>
          <w:szCs w:val="24"/>
        </w:rPr>
        <w:t>W</w:t>
      </w:r>
      <w:r w:rsidRPr="37124584">
        <w:rPr>
          <w:rFonts w:ascii="Times New Roman" w:hAnsi="Times New Roman" w:cs="Times New Roman"/>
          <w:sz w:val="24"/>
          <w:szCs w:val="24"/>
        </w:rPr>
        <w:t xml:space="preserve">estminster scholars burnt a </w:t>
      </w:r>
      <w:r w:rsidR="0055328A" w:rsidRPr="37124584">
        <w:rPr>
          <w:rFonts w:ascii="Times New Roman" w:hAnsi="Times New Roman" w:cs="Times New Roman"/>
          <w:sz w:val="24"/>
          <w:szCs w:val="24"/>
        </w:rPr>
        <w:t>“</w:t>
      </w:r>
      <w:r w:rsidRPr="3A2ABDA8">
        <w:rPr>
          <w:rFonts w:ascii="Times New Roman" w:hAnsi="Times New Roman" w:cs="Times New Roman"/>
          <w:i/>
          <w:iCs/>
          <w:sz w:val="24"/>
          <w:szCs w:val="24"/>
        </w:rPr>
        <w:t xml:space="preserve">Jack </w:t>
      </w:r>
      <w:r w:rsidRPr="3A2ABDA8">
        <w:rPr>
          <w:rFonts w:ascii="Times New Roman" w:hAnsi="Times New Roman" w:cs="Times New Roman"/>
          <w:i/>
          <w:iCs/>
          <w:sz w:val="24"/>
          <w:szCs w:val="24"/>
        </w:rPr>
        <w:lastRenderedPageBreak/>
        <w:t>Presbyter</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 xml:space="preserve"> resembling a </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 xml:space="preserve">noted </w:t>
      </w:r>
      <w:r w:rsidRPr="3A2ABDA8">
        <w:rPr>
          <w:rFonts w:ascii="Times New Roman" w:hAnsi="Times New Roman" w:cs="Times New Roman"/>
          <w:i/>
          <w:iCs/>
          <w:sz w:val="24"/>
          <w:szCs w:val="24"/>
        </w:rPr>
        <w:t>Protestant</w:t>
      </w:r>
      <w:r w:rsidRPr="37124584">
        <w:rPr>
          <w:rFonts w:ascii="Times New Roman" w:hAnsi="Times New Roman" w:cs="Times New Roman"/>
          <w:sz w:val="24"/>
          <w:szCs w:val="24"/>
        </w:rPr>
        <w:t xml:space="preserve"> Preacher</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 xml:space="preserve"> holding the Solemn League and Covenant, a seditious pamphlet, and a sign declaring </w:t>
      </w:r>
      <w:r w:rsidR="0055328A" w:rsidRPr="37124584">
        <w:rPr>
          <w:rFonts w:ascii="Times New Roman" w:hAnsi="Times New Roman" w:cs="Times New Roman"/>
          <w:sz w:val="24"/>
          <w:szCs w:val="24"/>
        </w:rPr>
        <w:t>“</w:t>
      </w:r>
      <w:r w:rsidRPr="3A2ABDA8">
        <w:rPr>
          <w:rFonts w:ascii="Times New Roman" w:hAnsi="Times New Roman" w:cs="Times New Roman"/>
          <w:i/>
          <w:iCs/>
          <w:sz w:val="24"/>
          <w:szCs w:val="24"/>
        </w:rPr>
        <w:t>Ignoramus</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 xml:space="preserve"> (the famous verdict of </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we do not know</w:t>
      </w:r>
      <w:r w:rsidR="0055328A" w:rsidRPr="37124584">
        <w:rPr>
          <w:rFonts w:ascii="Times New Roman" w:hAnsi="Times New Roman" w:cs="Times New Roman"/>
          <w:sz w:val="24"/>
          <w:szCs w:val="24"/>
        </w:rPr>
        <w:t>”</w:t>
      </w:r>
      <w:r w:rsidRPr="37124584">
        <w:rPr>
          <w:rFonts w:ascii="Times New Roman" w:hAnsi="Times New Roman" w:cs="Times New Roman"/>
          <w:sz w:val="24"/>
          <w:szCs w:val="24"/>
        </w:rPr>
        <w:t xml:space="preserve"> pronounced by an empanelled jury at Shaftsbury’s trial).</w:t>
      </w:r>
      <w:r w:rsidRPr="37124584">
        <w:rPr>
          <w:rStyle w:val="EndnoteReference"/>
          <w:rFonts w:ascii="Times New Roman" w:hAnsi="Times New Roman" w:cs="Times New Roman"/>
          <w:sz w:val="24"/>
          <w:szCs w:val="24"/>
        </w:rPr>
        <w:endnoteReference w:id="33"/>
      </w:r>
      <w:r w:rsidRPr="37124584">
        <w:rPr>
          <w:rFonts w:ascii="Times New Roman" w:hAnsi="Times New Roman" w:cs="Times New Roman"/>
          <w:sz w:val="24"/>
          <w:szCs w:val="24"/>
        </w:rPr>
        <w:t xml:space="preserve"> The Tory-leaning culture of the theatre, however, enabled </w:t>
      </w:r>
      <w:r w:rsidRPr="3A2ABDA8">
        <w:rPr>
          <w:rFonts w:ascii="Times New Roman" w:hAnsi="Times New Roman" w:cs="Times New Roman"/>
          <w:i/>
          <w:iCs/>
          <w:sz w:val="24"/>
          <w:szCs w:val="24"/>
        </w:rPr>
        <w:t>The Roundheads</w:t>
      </w:r>
      <w:r w:rsidRPr="37124584">
        <w:rPr>
          <w:rFonts w:ascii="Times New Roman" w:hAnsi="Times New Roman" w:cs="Times New Roman"/>
          <w:sz w:val="24"/>
          <w:szCs w:val="24"/>
        </w:rPr>
        <w:t xml:space="preserve"> to restore such spectacle to traditional ends, and in </w:t>
      </w:r>
      <w:r w:rsidR="00E6247D">
        <w:rPr>
          <w:rFonts w:ascii="Times New Roman" w:hAnsi="Times New Roman" w:cs="Times New Roman"/>
          <w:sz w:val="24"/>
          <w:szCs w:val="24"/>
        </w:rPr>
        <w:t>a</w:t>
      </w:r>
      <w:r w:rsidRPr="37124584">
        <w:rPr>
          <w:rFonts w:ascii="Times New Roman" w:hAnsi="Times New Roman" w:cs="Times New Roman"/>
          <w:sz w:val="24"/>
          <w:szCs w:val="24"/>
        </w:rPr>
        <w:t xml:space="preserve"> way that did not overtly incite violent action. By collapsing the temporal distance between 1660 and 1681, the play encourages audiences to dismiss present-day Whig concerns as just another manifestation of destructive parliamentarian ambition which deserves to be punished, purged, and </w:t>
      </w:r>
      <w:r w:rsidR="008630DA" w:rsidRPr="37124584">
        <w:rPr>
          <w:rFonts w:ascii="Times New Roman" w:hAnsi="Times New Roman" w:cs="Times New Roman"/>
          <w:sz w:val="24"/>
          <w:szCs w:val="24"/>
        </w:rPr>
        <w:t xml:space="preserve">its defeat </w:t>
      </w:r>
      <w:r w:rsidRPr="37124584">
        <w:rPr>
          <w:rFonts w:ascii="Times New Roman" w:hAnsi="Times New Roman" w:cs="Times New Roman"/>
          <w:sz w:val="24"/>
          <w:szCs w:val="24"/>
        </w:rPr>
        <w:t>celebrated during the play’s final bonfire celebrations.</w:t>
      </w:r>
    </w:p>
    <w:p w14:paraId="1FB6C669" w14:textId="08E78E76" w:rsidR="004B6326" w:rsidRDefault="004B6326" w:rsidP="008A7DCF">
      <w:pPr>
        <w:spacing w:after="0" w:line="480" w:lineRule="auto"/>
        <w:rPr>
          <w:rFonts w:ascii="Times New Roman" w:hAnsi="Times New Roman" w:cs="Times New Roman"/>
          <w:sz w:val="24"/>
          <w:szCs w:val="24"/>
        </w:rPr>
      </w:pPr>
      <w:r>
        <w:rPr>
          <w:rFonts w:ascii="Times New Roman" w:hAnsi="Times New Roman" w:cs="Times New Roman"/>
          <w:iCs/>
          <w:sz w:val="24"/>
          <w:szCs w:val="24"/>
        </w:rPr>
        <w:tab/>
      </w:r>
      <w:r w:rsidRPr="3A2ABDA8">
        <w:rPr>
          <w:rFonts w:ascii="Times New Roman" w:hAnsi="Times New Roman" w:cs="Times New Roman"/>
          <w:sz w:val="24"/>
          <w:szCs w:val="24"/>
        </w:rPr>
        <w:t xml:space="preserve">The first performance of </w:t>
      </w:r>
      <w:r w:rsidRPr="3A2ABDA8">
        <w:rPr>
          <w:rFonts w:ascii="Times New Roman" w:hAnsi="Times New Roman" w:cs="Times New Roman"/>
          <w:i/>
          <w:iCs/>
          <w:sz w:val="24"/>
          <w:szCs w:val="24"/>
        </w:rPr>
        <w:t>The Roundheads</w:t>
      </w:r>
      <w:r w:rsidRPr="3A2ABDA8">
        <w:rPr>
          <w:rFonts w:ascii="Times New Roman" w:hAnsi="Times New Roman" w:cs="Times New Roman"/>
          <w:sz w:val="24"/>
          <w:szCs w:val="24"/>
        </w:rPr>
        <w:t>, probably in mid-December, followed hot on the heels of Shaftesbury’s release and the Jack Presbyter burnings</w:t>
      </w:r>
      <w:r w:rsidR="005D1973">
        <w:rPr>
          <w:rFonts w:ascii="Times New Roman" w:hAnsi="Times New Roman" w:cs="Times New Roman"/>
          <w:sz w:val="24"/>
          <w:szCs w:val="24"/>
        </w:rPr>
        <w:t>. E</w:t>
      </w:r>
      <w:r w:rsidRPr="3A2ABDA8">
        <w:rPr>
          <w:rFonts w:ascii="Times New Roman" w:hAnsi="Times New Roman" w:cs="Times New Roman"/>
          <w:sz w:val="24"/>
          <w:szCs w:val="24"/>
        </w:rPr>
        <w:t xml:space="preserve">choing her source, Tatham’s popular Restoration comedy </w:t>
      </w:r>
      <w:r w:rsidRPr="3A2ABDA8">
        <w:rPr>
          <w:rFonts w:ascii="Times New Roman" w:hAnsi="Times New Roman" w:cs="Times New Roman"/>
          <w:i/>
          <w:iCs/>
          <w:sz w:val="24"/>
          <w:szCs w:val="24"/>
        </w:rPr>
        <w:t xml:space="preserve">The Rump </w:t>
      </w:r>
      <w:r w:rsidRPr="3A2ABDA8">
        <w:rPr>
          <w:rFonts w:ascii="Times New Roman" w:hAnsi="Times New Roman" w:cs="Times New Roman"/>
          <w:sz w:val="24"/>
          <w:szCs w:val="24"/>
        </w:rPr>
        <w:t xml:space="preserve">(1660), Behn ends the play with a spectacular and symbolic Rump-roasting bonfire scene. Tatham’s Rump roasting is represented by </w:t>
      </w:r>
      <w:r w:rsidR="001E07A3" w:rsidRPr="3A2ABDA8">
        <w:rPr>
          <w:rFonts w:ascii="Times New Roman" w:hAnsi="Times New Roman" w:cs="Times New Roman"/>
          <w:sz w:val="24"/>
          <w:szCs w:val="24"/>
        </w:rPr>
        <w:t>“</w:t>
      </w:r>
      <w:r w:rsidRPr="3A2ABDA8">
        <w:rPr>
          <w:rFonts w:ascii="Times New Roman" w:hAnsi="Times New Roman" w:cs="Times New Roman"/>
          <w:i/>
          <w:iCs/>
          <w:sz w:val="24"/>
          <w:szCs w:val="24"/>
        </w:rPr>
        <w:t>a piece of Wood [...] set forth painted like a pile of Faggots and Fire</w:t>
      </w:r>
      <w:r w:rsidR="001E07A3" w:rsidRPr="3A2ABDA8">
        <w:rPr>
          <w:rFonts w:ascii="Times New Roman" w:hAnsi="Times New Roman" w:cs="Times New Roman"/>
          <w:sz w:val="24"/>
          <w:szCs w:val="24"/>
        </w:rPr>
        <w:t>”</w:t>
      </w:r>
      <w:r w:rsidRPr="3A2ABDA8">
        <w:rPr>
          <w:rFonts w:ascii="Times New Roman" w:hAnsi="Times New Roman" w:cs="Times New Roman"/>
          <w:sz w:val="24"/>
          <w:szCs w:val="24"/>
        </w:rPr>
        <w:t xml:space="preserve">; alongside it an unidentified </w:t>
      </w:r>
      <w:r w:rsidR="001E07A3" w:rsidRPr="3A2ABDA8">
        <w:rPr>
          <w:rFonts w:ascii="Times New Roman" w:hAnsi="Times New Roman" w:cs="Times New Roman"/>
          <w:sz w:val="24"/>
          <w:szCs w:val="24"/>
        </w:rPr>
        <w:t>“</w:t>
      </w:r>
      <w:r w:rsidRPr="3A2ABDA8">
        <w:rPr>
          <w:rFonts w:ascii="Times New Roman" w:hAnsi="Times New Roman" w:cs="Times New Roman"/>
          <w:sz w:val="24"/>
          <w:szCs w:val="24"/>
        </w:rPr>
        <w:t>boy</w:t>
      </w:r>
      <w:r w:rsidR="001E07A3" w:rsidRPr="3A2ABDA8">
        <w:rPr>
          <w:rFonts w:ascii="Times New Roman" w:hAnsi="Times New Roman" w:cs="Times New Roman"/>
          <w:sz w:val="24"/>
          <w:szCs w:val="24"/>
        </w:rPr>
        <w:t>”</w:t>
      </w:r>
      <w:r w:rsidRPr="3A2ABDA8">
        <w:rPr>
          <w:rFonts w:ascii="Times New Roman" w:hAnsi="Times New Roman" w:cs="Times New Roman"/>
          <w:sz w:val="24"/>
          <w:szCs w:val="24"/>
        </w:rPr>
        <w:t xml:space="preserve"> is hoisted on a colstaff playing the role of the symbolic Rump (a colstaff was a pole used to display and humiliate cuckolds and others in need of correction).</w:t>
      </w:r>
      <w:r w:rsidRPr="3A2ABDA8">
        <w:rPr>
          <w:rStyle w:val="EndnoteReference"/>
          <w:rFonts w:ascii="Times New Roman" w:hAnsi="Times New Roman" w:cs="Times New Roman"/>
          <w:sz w:val="24"/>
          <w:szCs w:val="24"/>
        </w:rPr>
        <w:endnoteReference w:id="34"/>
      </w:r>
      <w:r w:rsidRPr="3A2ABDA8">
        <w:rPr>
          <w:rFonts w:ascii="Times New Roman" w:hAnsi="Times New Roman" w:cs="Times New Roman"/>
          <w:sz w:val="24"/>
          <w:szCs w:val="24"/>
        </w:rPr>
        <w:t xml:space="preserve"> Some members of the Committee of Safety enter by turns bewailing their return to humble origins while the festivities continue, the play fusing symbols of purgation with the punishment of class transgression. </w:t>
      </w:r>
      <w:r>
        <w:rPr>
          <w:rFonts w:ascii="Times New Roman" w:hAnsi="Times New Roman" w:cs="Times New Roman"/>
          <w:sz w:val="24"/>
          <w:szCs w:val="24"/>
        </w:rPr>
        <w:t>The changes Behn makes to Tatham’s scene show her awareness of the growing significance of the visual restaging of polemical memories during Exclusion, and the importance of spectacle. The opening stage directions of the play’s final scene suggest something</w:t>
      </w:r>
      <w:r w:rsidRPr="3A2ABDA8">
        <w:rPr>
          <w:rFonts w:ascii="Times New Roman" w:hAnsi="Times New Roman" w:cs="Times New Roman"/>
          <w:sz w:val="24"/>
          <w:szCs w:val="24"/>
        </w:rPr>
        <w:t xml:space="preserve"> more visually impressive, drawing on the possibilities for special effects offered by the Dorset Garden Theatre: </w:t>
      </w:r>
      <w:r w:rsidR="001E07A3" w:rsidRPr="3A2ABDA8">
        <w:rPr>
          <w:rFonts w:ascii="Times New Roman" w:hAnsi="Times New Roman" w:cs="Times New Roman"/>
          <w:sz w:val="24"/>
          <w:szCs w:val="24"/>
        </w:rPr>
        <w:t>“</w:t>
      </w:r>
      <w:r w:rsidRPr="3A2ABDA8">
        <w:rPr>
          <w:rFonts w:ascii="Times New Roman" w:hAnsi="Times New Roman" w:cs="Times New Roman"/>
          <w:i/>
          <w:iCs/>
          <w:sz w:val="24"/>
          <w:szCs w:val="24"/>
        </w:rPr>
        <w:t>a great Bonfire, with Spits, and Rump rosting, and the Mobile about the Fire, with Pots, Bottles, and Fiddles</w:t>
      </w:r>
      <w:r w:rsidR="001E07A3" w:rsidRPr="3A2ABDA8">
        <w:rPr>
          <w:rFonts w:ascii="Times New Roman" w:hAnsi="Times New Roman" w:cs="Times New Roman"/>
          <w:sz w:val="24"/>
          <w:szCs w:val="24"/>
        </w:rPr>
        <w:t>”</w:t>
      </w:r>
      <w:r w:rsidRPr="3A2ABDA8">
        <w:rPr>
          <w:rFonts w:ascii="Times New Roman" w:hAnsi="Times New Roman" w:cs="Times New Roman"/>
          <w:sz w:val="24"/>
          <w:szCs w:val="24"/>
        </w:rPr>
        <w:t xml:space="preserve"> (56). Although no evidence exists for whether </w:t>
      </w:r>
      <w:r w:rsidR="005D1973">
        <w:rPr>
          <w:rFonts w:ascii="Times New Roman" w:hAnsi="Times New Roman" w:cs="Times New Roman"/>
          <w:sz w:val="24"/>
          <w:szCs w:val="24"/>
        </w:rPr>
        <w:t>t</w:t>
      </w:r>
      <w:r w:rsidRPr="3A2ABDA8">
        <w:rPr>
          <w:rFonts w:ascii="Times New Roman" w:hAnsi="Times New Roman" w:cs="Times New Roman"/>
          <w:sz w:val="24"/>
          <w:szCs w:val="24"/>
        </w:rPr>
        <w:t xml:space="preserve">his was achieved by a painted scene or an actual conflagration, Dorset </w:t>
      </w:r>
      <w:r w:rsidRPr="3A2ABDA8">
        <w:rPr>
          <w:rFonts w:ascii="Times New Roman" w:hAnsi="Times New Roman" w:cs="Times New Roman"/>
          <w:sz w:val="24"/>
          <w:szCs w:val="24"/>
        </w:rPr>
        <w:lastRenderedPageBreak/>
        <w:t xml:space="preserve">Garden had previously staged Nathaniel Lee’s </w:t>
      </w:r>
      <w:r w:rsidRPr="3A2ABDA8">
        <w:rPr>
          <w:rFonts w:ascii="Times New Roman" w:hAnsi="Times New Roman" w:cs="Times New Roman"/>
          <w:i/>
          <w:iCs/>
          <w:sz w:val="24"/>
          <w:szCs w:val="24"/>
        </w:rPr>
        <w:t>Lucius Junius Brutus</w:t>
      </w:r>
      <w:r w:rsidRPr="3A2ABDA8">
        <w:rPr>
          <w:rFonts w:ascii="Times New Roman" w:hAnsi="Times New Roman" w:cs="Times New Roman"/>
          <w:sz w:val="24"/>
          <w:szCs w:val="24"/>
        </w:rPr>
        <w:t xml:space="preserve"> (December 1680)</w:t>
      </w:r>
      <w:r w:rsidR="005D1973">
        <w:rPr>
          <w:rFonts w:ascii="Times New Roman" w:hAnsi="Times New Roman" w:cs="Times New Roman"/>
          <w:sz w:val="24"/>
          <w:szCs w:val="24"/>
        </w:rPr>
        <w:t>,</w:t>
      </w:r>
      <w:r w:rsidRPr="3A2ABDA8">
        <w:rPr>
          <w:rFonts w:ascii="Times New Roman" w:hAnsi="Times New Roman" w:cs="Times New Roman"/>
          <w:sz w:val="24"/>
          <w:szCs w:val="24"/>
        </w:rPr>
        <w:t xml:space="preserve"> which features an impressive burning human sacrifice.</w:t>
      </w:r>
      <w:r w:rsidRPr="3A2ABDA8">
        <w:rPr>
          <w:rStyle w:val="EndnoteReference"/>
          <w:rFonts w:ascii="Times New Roman" w:hAnsi="Times New Roman" w:cs="Times New Roman"/>
          <w:sz w:val="24"/>
          <w:szCs w:val="24"/>
        </w:rPr>
        <w:endnoteReference w:id="35"/>
      </w:r>
      <w:r w:rsidRPr="3A2ABDA8">
        <w:rPr>
          <w:rFonts w:ascii="Times New Roman" w:hAnsi="Times New Roman" w:cs="Times New Roman"/>
          <w:sz w:val="24"/>
          <w:szCs w:val="24"/>
        </w:rPr>
        <w:t xml:space="preserve"> Theoretically, a sizeable fire could be produced by using coal, wood, or tow contained in a brazier, and sprinkled with rosin or by blowing powdered rosin through a tube and over the fire, and such spectacle would have been desirable to compete with all the ceremonial innovations the open-air pope-burnings could muster.</w:t>
      </w:r>
      <w:r w:rsidRPr="3A2ABDA8">
        <w:rPr>
          <w:rStyle w:val="EndnoteReference"/>
          <w:rFonts w:ascii="Times New Roman" w:hAnsi="Times New Roman" w:cs="Times New Roman"/>
          <w:sz w:val="24"/>
          <w:szCs w:val="24"/>
        </w:rPr>
        <w:endnoteReference w:id="36"/>
      </w:r>
      <w:r w:rsidRPr="3A2ABDA8">
        <w:rPr>
          <w:rFonts w:ascii="Times New Roman" w:hAnsi="Times New Roman" w:cs="Times New Roman"/>
          <w:sz w:val="24"/>
          <w:szCs w:val="24"/>
        </w:rPr>
        <w:t xml:space="preserve"> </w:t>
      </w:r>
    </w:p>
    <w:p w14:paraId="18D6730C" w14:textId="2B8F8CF1" w:rsidR="004B6326" w:rsidRDefault="004B6326" w:rsidP="37124584">
      <w:pPr>
        <w:spacing w:after="0" w:line="480" w:lineRule="auto"/>
        <w:ind w:firstLine="720"/>
        <w:rPr>
          <w:rFonts w:ascii="Times New Roman" w:hAnsi="Times New Roman" w:cs="Times New Roman"/>
          <w:sz w:val="24"/>
          <w:szCs w:val="24"/>
        </w:rPr>
      </w:pPr>
      <w:r w:rsidRPr="37124584">
        <w:rPr>
          <w:rFonts w:ascii="Times New Roman" w:hAnsi="Times New Roman" w:cs="Times New Roman"/>
          <w:sz w:val="24"/>
          <w:szCs w:val="24"/>
        </w:rPr>
        <w:t xml:space="preserve">Behn’s bonfire might be more spectacular than Tatham’s, but it also becomes a more threatening presence, especially when the most derided </w:t>
      </w:r>
      <w:r w:rsidR="00057F28" w:rsidRPr="37124584">
        <w:rPr>
          <w:rFonts w:ascii="Times New Roman" w:hAnsi="Times New Roman" w:cs="Times New Roman"/>
          <w:sz w:val="24"/>
          <w:szCs w:val="24"/>
        </w:rPr>
        <w:t>“</w:t>
      </w:r>
      <w:r w:rsidRPr="37124584">
        <w:rPr>
          <w:rFonts w:ascii="Times New Roman" w:hAnsi="Times New Roman" w:cs="Times New Roman"/>
          <w:sz w:val="24"/>
          <w:szCs w:val="24"/>
        </w:rPr>
        <w:t>roundhead</w:t>
      </w:r>
      <w:r w:rsidR="00057F28" w:rsidRPr="37124584">
        <w:rPr>
          <w:rFonts w:ascii="Times New Roman" w:hAnsi="Times New Roman" w:cs="Times New Roman"/>
          <w:sz w:val="24"/>
          <w:szCs w:val="24"/>
        </w:rPr>
        <w:t>”</w:t>
      </w:r>
      <w:r w:rsidRPr="37124584">
        <w:rPr>
          <w:rFonts w:ascii="Times New Roman" w:hAnsi="Times New Roman" w:cs="Times New Roman"/>
          <w:sz w:val="24"/>
          <w:szCs w:val="24"/>
        </w:rPr>
        <w:t xml:space="preserve"> characters, Hewson, Wariston, and Ananias, are exposed – having attempted assimilation through adopting humiliating festival disguises that advertise their hypocrisy and cowardice – and then hoisted on colstaffs like so many previous anti-papal effigies. The Scottish Lord Wariston – former chair of the dissolved Committee – is the first to enter </w:t>
      </w:r>
      <w:r w:rsidR="00057F28" w:rsidRPr="37124584">
        <w:rPr>
          <w:rFonts w:ascii="Times New Roman" w:hAnsi="Times New Roman" w:cs="Times New Roman"/>
          <w:sz w:val="24"/>
          <w:szCs w:val="24"/>
        </w:rPr>
        <w:t>“</w:t>
      </w:r>
      <w:r w:rsidRPr="3A2ABDA8">
        <w:rPr>
          <w:rFonts w:ascii="Times New Roman" w:hAnsi="Times New Roman" w:cs="Times New Roman"/>
          <w:i/>
          <w:iCs/>
          <w:sz w:val="24"/>
          <w:szCs w:val="24"/>
        </w:rPr>
        <w:t>drest like a Pedlar</w:t>
      </w:r>
      <w:r w:rsidR="00057F28" w:rsidRPr="37124584">
        <w:rPr>
          <w:rFonts w:ascii="Times New Roman" w:hAnsi="Times New Roman" w:cs="Times New Roman"/>
          <w:sz w:val="24"/>
          <w:szCs w:val="24"/>
        </w:rPr>
        <w:t>”</w:t>
      </w:r>
      <w:r w:rsidRPr="37124584">
        <w:rPr>
          <w:rFonts w:ascii="Times New Roman" w:hAnsi="Times New Roman" w:cs="Times New Roman"/>
          <w:sz w:val="24"/>
          <w:szCs w:val="24"/>
        </w:rPr>
        <w:t xml:space="preserve"> advertising a </w:t>
      </w:r>
      <w:r w:rsidR="00057F28" w:rsidRPr="37124584">
        <w:rPr>
          <w:rFonts w:ascii="Times New Roman" w:hAnsi="Times New Roman" w:cs="Times New Roman"/>
          <w:sz w:val="24"/>
          <w:szCs w:val="24"/>
        </w:rPr>
        <w:t>“</w:t>
      </w:r>
      <w:r w:rsidRPr="37124584">
        <w:rPr>
          <w:rFonts w:ascii="Times New Roman" w:hAnsi="Times New Roman" w:cs="Times New Roman"/>
          <w:sz w:val="24"/>
          <w:szCs w:val="24"/>
        </w:rPr>
        <w:t>guedly Ballad</w:t>
      </w:r>
      <w:r w:rsidR="00057F28" w:rsidRPr="37124584">
        <w:rPr>
          <w:rFonts w:ascii="Times New Roman" w:hAnsi="Times New Roman" w:cs="Times New Roman"/>
          <w:sz w:val="24"/>
          <w:szCs w:val="24"/>
        </w:rPr>
        <w:t>”</w:t>
      </w:r>
      <w:r w:rsidRPr="37124584">
        <w:rPr>
          <w:rFonts w:ascii="Times New Roman" w:hAnsi="Times New Roman" w:cs="Times New Roman"/>
          <w:sz w:val="24"/>
          <w:szCs w:val="24"/>
        </w:rPr>
        <w:t xml:space="preserve"> celebrating General Monck’s march from Scotland to London and his restoration of a free parliament (56). The apprentices, keen to celebrate Monck’s arrival, urge Wariston to perform the ballad (as pedlars did in order to sell their wares), </w:t>
      </w:r>
      <w:r w:rsidR="00340D14">
        <w:rPr>
          <w:rFonts w:ascii="Times New Roman" w:hAnsi="Times New Roman" w:cs="Times New Roman"/>
          <w:sz w:val="24"/>
          <w:szCs w:val="24"/>
        </w:rPr>
        <w:t xml:space="preserve">which results </w:t>
      </w:r>
      <w:r w:rsidRPr="37124584">
        <w:rPr>
          <w:rFonts w:ascii="Times New Roman" w:hAnsi="Times New Roman" w:cs="Times New Roman"/>
          <w:sz w:val="24"/>
          <w:szCs w:val="24"/>
        </w:rPr>
        <w:t xml:space="preserve">in Wariston’s assimilation through participation in the festivities, signalling his own pliability in the process. In a further humiliation, his identity is announced and he and Ananias, the lascivious Presbyterian lay elder, are bound to colstaffs by the apprentices, before the regicide John Hewson enters </w:t>
      </w:r>
      <w:r w:rsidR="00D847D9" w:rsidRPr="37124584">
        <w:rPr>
          <w:rFonts w:ascii="Times New Roman" w:hAnsi="Times New Roman" w:cs="Times New Roman"/>
          <w:sz w:val="24"/>
          <w:szCs w:val="24"/>
        </w:rPr>
        <w:t>“</w:t>
      </w:r>
      <w:r w:rsidRPr="3A2ABDA8">
        <w:rPr>
          <w:rFonts w:ascii="Times New Roman" w:hAnsi="Times New Roman" w:cs="Times New Roman"/>
          <w:i/>
          <w:iCs/>
          <w:sz w:val="24"/>
          <w:szCs w:val="24"/>
        </w:rPr>
        <w:t>drest like a Country-Fellow</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 xml:space="preserve"> for </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merry making</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 xml:space="preserve"> – as a Morris dancer. Morris dancing and other </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Sunday sports</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 xml:space="preserve"> had been actively encouraged by the Stuart kings but were protested </w:t>
      </w:r>
      <w:r w:rsidR="0083125A" w:rsidRPr="37124584">
        <w:rPr>
          <w:rFonts w:ascii="Times New Roman" w:hAnsi="Times New Roman" w:cs="Times New Roman"/>
          <w:sz w:val="24"/>
          <w:szCs w:val="24"/>
        </w:rPr>
        <w:t xml:space="preserve">against </w:t>
      </w:r>
      <w:r w:rsidRPr="37124584">
        <w:rPr>
          <w:rFonts w:ascii="Times New Roman" w:hAnsi="Times New Roman" w:cs="Times New Roman"/>
          <w:sz w:val="24"/>
          <w:szCs w:val="24"/>
        </w:rPr>
        <w:t>and banned by puritans in 1644, which makes Hewson’s adoption of the disguise particularly effective in showcasing his hypocrisy (Hewson was well known as a puritan).</w:t>
      </w:r>
      <w:r w:rsidRPr="37124584">
        <w:rPr>
          <w:rStyle w:val="EndnoteReference"/>
          <w:rFonts w:ascii="Times New Roman" w:hAnsi="Times New Roman" w:cs="Times New Roman"/>
          <w:sz w:val="24"/>
          <w:szCs w:val="24"/>
        </w:rPr>
        <w:endnoteReference w:id="37"/>
      </w:r>
      <w:r w:rsidRPr="37124584">
        <w:rPr>
          <w:rFonts w:ascii="Times New Roman" w:hAnsi="Times New Roman" w:cs="Times New Roman"/>
          <w:sz w:val="24"/>
          <w:szCs w:val="24"/>
        </w:rPr>
        <w:t xml:space="preserve"> He is urged to dance, presumably leaping and capering in the sexually suggestive manner that was traditional, before the apprentices hoist him up with his comrades. Whereas the play’s cavaliers are shown to stay loyal and faithful to their cause, </w:t>
      </w:r>
      <w:r w:rsidRPr="37124584">
        <w:rPr>
          <w:rFonts w:ascii="Times New Roman" w:hAnsi="Times New Roman" w:cs="Times New Roman"/>
          <w:sz w:val="24"/>
          <w:szCs w:val="24"/>
        </w:rPr>
        <w:lastRenderedPageBreak/>
        <w:t xml:space="preserve">even in the face of imprisonment, when threatened with punishment the roundheads disguise themselves as promoters of their enemies’ values and thereby reveal the fragility of their convictions. In the face of spontaneous and seemingly irresistible merry making, generated by the people rather than by the cynical machinations of the Committee of Safety, the three roundheads are left unable to control political spectacle for their own purposes. </w:t>
      </w:r>
      <w:r w:rsidR="00701095">
        <w:rPr>
          <w:rFonts w:ascii="Times New Roman" w:hAnsi="Times New Roman" w:cs="Times New Roman"/>
          <w:sz w:val="24"/>
          <w:szCs w:val="24"/>
        </w:rPr>
        <w:t>U</w:t>
      </w:r>
      <w:r w:rsidRPr="37124584">
        <w:rPr>
          <w:rFonts w:ascii="Times New Roman" w:hAnsi="Times New Roman" w:cs="Times New Roman"/>
          <w:sz w:val="24"/>
          <w:szCs w:val="24"/>
        </w:rPr>
        <w:t xml:space="preserve">nable to mount any kind of resistance, verbal or otherwise, they attempt to dissimulate, but such cowardly cynicism is rejected </w:t>
      </w:r>
      <w:r w:rsidR="00701095">
        <w:rPr>
          <w:rFonts w:ascii="Times New Roman" w:hAnsi="Times New Roman" w:cs="Times New Roman"/>
          <w:sz w:val="24"/>
          <w:szCs w:val="24"/>
        </w:rPr>
        <w:t>in</w:t>
      </w:r>
      <w:r w:rsidRPr="37124584">
        <w:rPr>
          <w:rFonts w:ascii="Times New Roman" w:hAnsi="Times New Roman" w:cs="Times New Roman"/>
          <w:sz w:val="24"/>
          <w:szCs w:val="24"/>
        </w:rPr>
        <w:t xml:space="preserve"> a celebration of Tory honesty. </w:t>
      </w:r>
    </w:p>
    <w:p w14:paraId="027C0A20" w14:textId="74B5CE4E" w:rsidR="004B6326" w:rsidRPr="0063411B" w:rsidRDefault="004B6326" w:rsidP="3A2ABDA8">
      <w:pPr>
        <w:spacing w:after="0" w:line="480" w:lineRule="auto"/>
        <w:ind w:firstLine="720"/>
        <w:rPr>
          <w:rFonts w:ascii="Times New Roman" w:hAnsi="Times New Roman" w:cs="Times New Roman"/>
          <w:sz w:val="24"/>
          <w:szCs w:val="24"/>
        </w:rPr>
      </w:pPr>
      <w:r w:rsidRPr="37124584">
        <w:rPr>
          <w:rFonts w:ascii="Times New Roman" w:hAnsi="Times New Roman" w:cs="Times New Roman"/>
          <w:sz w:val="24"/>
          <w:szCs w:val="24"/>
        </w:rPr>
        <w:t xml:space="preserve">In addition to staging a Tory-leaning rival spectacle, where historic characters displaying Whig credentials </w:t>
      </w:r>
      <w:r w:rsidR="00914983">
        <w:rPr>
          <w:rFonts w:ascii="Times New Roman" w:hAnsi="Times New Roman" w:cs="Times New Roman"/>
          <w:sz w:val="24"/>
          <w:szCs w:val="24"/>
        </w:rPr>
        <w:t xml:space="preserve">are </w:t>
      </w:r>
      <w:r w:rsidRPr="37124584">
        <w:rPr>
          <w:rFonts w:ascii="Times New Roman" w:hAnsi="Times New Roman" w:cs="Times New Roman"/>
          <w:sz w:val="24"/>
          <w:szCs w:val="24"/>
        </w:rPr>
        <w:t xml:space="preserve">satirised and punished, however, the ending of </w:t>
      </w:r>
      <w:r w:rsidRPr="3A2ABDA8">
        <w:rPr>
          <w:rFonts w:ascii="Times New Roman" w:hAnsi="Times New Roman" w:cs="Times New Roman"/>
          <w:i/>
          <w:iCs/>
          <w:sz w:val="24"/>
          <w:szCs w:val="24"/>
        </w:rPr>
        <w:t>The Roundheads</w:t>
      </w:r>
      <w:r w:rsidRPr="37124584">
        <w:rPr>
          <w:rFonts w:ascii="Times New Roman" w:hAnsi="Times New Roman" w:cs="Times New Roman"/>
          <w:sz w:val="24"/>
          <w:szCs w:val="24"/>
        </w:rPr>
        <w:t xml:space="preserve"> also plays up the contrast between festivities which are directed from above (such as the </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pious, useful Lyes</w:t>
      </w:r>
      <w:r w:rsidR="00D847D9" w:rsidRPr="37124584">
        <w:rPr>
          <w:rFonts w:ascii="Times New Roman" w:hAnsi="Times New Roman" w:cs="Times New Roman"/>
          <w:sz w:val="24"/>
          <w:szCs w:val="24"/>
        </w:rPr>
        <w:t>”</w:t>
      </w:r>
      <w:r w:rsidRPr="37124584">
        <w:rPr>
          <w:rFonts w:ascii="Times New Roman" w:hAnsi="Times New Roman" w:cs="Times New Roman"/>
          <w:sz w:val="24"/>
          <w:szCs w:val="24"/>
        </w:rPr>
        <w:t xml:space="preserve"> (27) peddled by the Committee of Safety) and the instinctual, spontaneous protests and subsequent celebrations taken up by the apprentices. In the final Act, the Captain of the Apprentices asks Loveless, a cavalier whom he addresses as </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noble Champion</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 xml:space="preserve"> (54), for </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leave to rost the Rump</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 xml:space="preserve">, to which Loveless agrees and provides money, but the organisation of the festivities is very clearly instigated by ordinary characters. Tatham’s </w:t>
      </w:r>
      <w:r w:rsidRPr="3A2ABDA8">
        <w:rPr>
          <w:rFonts w:ascii="Times New Roman" w:hAnsi="Times New Roman" w:cs="Times New Roman"/>
          <w:i/>
          <w:iCs/>
          <w:sz w:val="24"/>
          <w:szCs w:val="24"/>
        </w:rPr>
        <w:t>Rump</w:t>
      </w:r>
      <w:r w:rsidRPr="37124584">
        <w:rPr>
          <w:rFonts w:ascii="Times New Roman" w:hAnsi="Times New Roman" w:cs="Times New Roman"/>
          <w:sz w:val="24"/>
          <w:szCs w:val="24"/>
        </w:rPr>
        <w:t xml:space="preserve"> similarly harnesses what Susan Owen calls </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the radical potential of the City’s anger</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 xml:space="preserve"> to bring about change,</w:t>
      </w:r>
      <w:r w:rsidRPr="37124584">
        <w:rPr>
          <w:rStyle w:val="EndnoteReference"/>
          <w:rFonts w:ascii="Times New Roman" w:hAnsi="Times New Roman" w:cs="Times New Roman"/>
          <w:sz w:val="24"/>
          <w:szCs w:val="24"/>
        </w:rPr>
        <w:endnoteReference w:id="38"/>
      </w:r>
      <w:r w:rsidRPr="37124584">
        <w:rPr>
          <w:rFonts w:ascii="Times New Roman" w:hAnsi="Times New Roman" w:cs="Times New Roman"/>
          <w:sz w:val="24"/>
          <w:szCs w:val="24"/>
        </w:rPr>
        <w:t xml:space="preserve"> but its end focuses more on the return of the roundheads to their supposed origins. By contrast, against a background where the Whigs were focusing on gaining </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mass support</w:t>
      </w:r>
      <w:r w:rsidR="00102E34" w:rsidRPr="37124584">
        <w:rPr>
          <w:rFonts w:ascii="Times New Roman" w:hAnsi="Times New Roman" w:cs="Times New Roman"/>
          <w:sz w:val="24"/>
          <w:szCs w:val="24"/>
        </w:rPr>
        <w:t>”</w:t>
      </w:r>
      <w:r w:rsidRPr="37124584">
        <w:rPr>
          <w:rFonts w:ascii="Times New Roman" w:hAnsi="Times New Roman" w:cs="Times New Roman"/>
          <w:sz w:val="24"/>
          <w:szCs w:val="24"/>
        </w:rPr>
        <w:t xml:space="preserve"> from all social classes,</w:t>
      </w:r>
      <w:r w:rsidRPr="37124584">
        <w:rPr>
          <w:rStyle w:val="EndnoteReference"/>
          <w:rFonts w:ascii="Times New Roman" w:hAnsi="Times New Roman" w:cs="Times New Roman"/>
          <w:sz w:val="24"/>
          <w:szCs w:val="24"/>
        </w:rPr>
        <w:endnoteReference w:id="39"/>
      </w:r>
      <w:r w:rsidRPr="37124584">
        <w:rPr>
          <w:rFonts w:ascii="Times New Roman" w:hAnsi="Times New Roman" w:cs="Times New Roman"/>
          <w:sz w:val="24"/>
          <w:szCs w:val="24"/>
        </w:rPr>
        <w:t xml:space="preserve"> </w:t>
      </w:r>
      <w:r w:rsidRPr="3A2ABDA8">
        <w:rPr>
          <w:rFonts w:ascii="Times New Roman" w:hAnsi="Times New Roman" w:cs="Times New Roman"/>
          <w:i/>
          <w:iCs/>
          <w:sz w:val="24"/>
          <w:szCs w:val="24"/>
        </w:rPr>
        <w:t>The</w:t>
      </w:r>
      <w:r w:rsidRPr="37124584">
        <w:rPr>
          <w:rFonts w:ascii="Times New Roman" w:hAnsi="Times New Roman" w:cs="Times New Roman"/>
          <w:sz w:val="24"/>
          <w:szCs w:val="24"/>
        </w:rPr>
        <w:t xml:space="preserve"> </w:t>
      </w:r>
      <w:r w:rsidRPr="3A2ABDA8">
        <w:rPr>
          <w:rFonts w:ascii="Times New Roman" w:hAnsi="Times New Roman" w:cs="Times New Roman"/>
          <w:i/>
          <w:iCs/>
          <w:sz w:val="24"/>
          <w:szCs w:val="24"/>
        </w:rPr>
        <w:t>Roundheads</w:t>
      </w:r>
      <w:r w:rsidRPr="37124584">
        <w:rPr>
          <w:rFonts w:ascii="Times New Roman" w:hAnsi="Times New Roman" w:cs="Times New Roman"/>
          <w:sz w:val="24"/>
          <w:szCs w:val="24"/>
        </w:rPr>
        <w:t xml:space="preserve"> makes characters of the lower sort agents of justice, rather than the butts of the joke. The Captain of the Apprentices, whose men arrest the roundhead characters, is given the final couplet, advising his audience, on and off stage, to pray for those in authority, yoking law and justice with kingly authority and lawful succession:</w:t>
      </w:r>
    </w:p>
    <w:p w14:paraId="0E448277" w14:textId="77777777" w:rsidR="004B6326" w:rsidRDefault="004B6326" w:rsidP="008A7DCF">
      <w:pPr>
        <w:spacing w:after="0" w:line="480" w:lineRule="auto"/>
        <w:ind w:left="720"/>
        <w:rPr>
          <w:rFonts w:ascii="Times New Roman" w:hAnsi="Times New Roman" w:cs="Times New Roman"/>
          <w:sz w:val="24"/>
        </w:rPr>
      </w:pPr>
    </w:p>
    <w:p w14:paraId="4DA6598E" w14:textId="41B4DD08" w:rsidR="004B6326" w:rsidRDefault="004B6326" w:rsidP="008A7DCF">
      <w:pPr>
        <w:spacing w:after="0" w:line="480" w:lineRule="auto"/>
        <w:ind w:left="720"/>
        <w:rPr>
          <w:rFonts w:ascii="Times New Roman" w:hAnsi="Times New Roman" w:cs="Times New Roman"/>
          <w:sz w:val="24"/>
        </w:rPr>
      </w:pPr>
      <w:r w:rsidRPr="005467F6">
        <w:rPr>
          <w:rFonts w:ascii="Times New Roman" w:hAnsi="Times New Roman" w:cs="Times New Roman"/>
          <w:sz w:val="24"/>
        </w:rPr>
        <w:lastRenderedPageBreak/>
        <w:t xml:space="preserve">Then let’s all home, and to the Powers Divine, </w:t>
      </w:r>
      <w:r w:rsidRPr="005467F6">
        <w:rPr>
          <w:rFonts w:ascii="Times New Roman" w:hAnsi="Times New Roman" w:cs="Times New Roman"/>
          <w:sz w:val="24"/>
        </w:rPr>
        <w:br/>
        <w:t>Pray for the King, and all the Sacred Line.</w:t>
      </w:r>
      <w:r>
        <w:rPr>
          <w:rFonts w:ascii="Times New Roman" w:hAnsi="Times New Roman" w:cs="Times New Roman"/>
          <w:sz w:val="24"/>
        </w:rPr>
        <w:t xml:space="preserve"> (56)</w:t>
      </w:r>
    </w:p>
    <w:p w14:paraId="01C68B69" w14:textId="77777777" w:rsidR="004B6326" w:rsidRDefault="004B6326" w:rsidP="008A7DCF">
      <w:pPr>
        <w:spacing w:after="0" w:line="480" w:lineRule="auto"/>
        <w:rPr>
          <w:rFonts w:ascii="Times New Roman" w:hAnsi="Times New Roman" w:cs="Times New Roman"/>
          <w:sz w:val="24"/>
        </w:rPr>
      </w:pPr>
      <w:r>
        <w:rPr>
          <w:rFonts w:ascii="Times New Roman" w:hAnsi="Times New Roman" w:cs="Times New Roman"/>
          <w:iCs/>
          <w:sz w:val="24"/>
          <w:szCs w:val="24"/>
        </w:rPr>
        <w:t xml:space="preserve"> </w:t>
      </w:r>
    </w:p>
    <w:p w14:paraId="38DEE10F" w14:textId="05829BF5" w:rsidR="004B6326" w:rsidRDefault="004B6326" w:rsidP="3A2ABDA8">
      <w:pPr>
        <w:spacing w:after="0" w:line="480" w:lineRule="auto"/>
        <w:rPr>
          <w:rFonts w:ascii="Times New Roman" w:hAnsi="Times New Roman" w:cs="Times New Roman"/>
          <w:sz w:val="24"/>
          <w:szCs w:val="24"/>
        </w:rPr>
      </w:pPr>
      <w:r w:rsidRPr="3A2ABDA8">
        <w:rPr>
          <w:rFonts w:ascii="Times New Roman" w:hAnsi="Times New Roman" w:cs="Times New Roman"/>
          <w:sz w:val="24"/>
          <w:szCs w:val="24"/>
        </w:rPr>
        <w:t xml:space="preserve">While dramatizing the deaths of these roundheads could have rivalled the spectacle of the pope burnings, burning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live</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Protestants – even through dramatization – would only have encouraged the yoking of popery with the Tory cause. Instead, the play shows the royalist/Tory characters behaving with propriety and acting within the law, at a time when the Whigs had received criticism for their reported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misgovernment of the City</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and its judicial system, as well as their encouragement of public disorder during pope-burning festivities and other ad hoc celebrations.</w:t>
      </w:r>
      <w:r w:rsidRPr="3A2ABDA8">
        <w:rPr>
          <w:rStyle w:val="EndnoteReference"/>
          <w:rFonts w:ascii="Times New Roman" w:hAnsi="Times New Roman" w:cs="Times New Roman"/>
          <w:sz w:val="24"/>
          <w:szCs w:val="24"/>
        </w:rPr>
        <w:endnoteReference w:id="40"/>
      </w:r>
      <w:r w:rsidRPr="3A2ABDA8">
        <w:rPr>
          <w:rFonts w:ascii="Times New Roman" w:hAnsi="Times New Roman" w:cs="Times New Roman"/>
          <w:sz w:val="24"/>
          <w:szCs w:val="24"/>
        </w:rPr>
        <w:t xml:space="preserve"> Unlike the anti-papal processions where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Justice</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was meted out by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decently tumbl[ing]</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the pope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from all his Grandeur into the Impartial Flames</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without reference to laws or trials, Hewson, Wariston, and Ananias are sent instead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to Prison</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(56), ready to be judged by the very people they sought to delude.</w:t>
      </w:r>
      <w:r w:rsidRPr="3A2ABDA8">
        <w:rPr>
          <w:rStyle w:val="EndnoteReference"/>
          <w:rFonts w:ascii="Times New Roman" w:hAnsi="Times New Roman" w:cs="Times New Roman"/>
          <w:sz w:val="24"/>
          <w:szCs w:val="24"/>
        </w:rPr>
        <w:endnoteReference w:id="41"/>
      </w:r>
      <w:r w:rsidRPr="3A2ABDA8">
        <w:rPr>
          <w:rFonts w:ascii="Times New Roman" w:hAnsi="Times New Roman" w:cs="Times New Roman"/>
          <w:sz w:val="24"/>
          <w:szCs w:val="24"/>
        </w:rPr>
        <w:t xml:space="preserve"> In contrast with Whig street politics, which find their origins in cynical practices of the corrupt Committee of Safety, the celebrations at the end of </w:t>
      </w:r>
      <w:r w:rsidRPr="3A2ABDA8">
        <w:rPr>
          <w:rFonts w:ascii="Times New Roman" w:hAnsi="Times New Roman" w:cs="Times New Roman"/>
          <w:i/>
          <w:iCs/>
          <w:sz w:val="24"/>
          <w:szCs w:val="24"/>
        </w:rPr>
        <w:t>The Roundheads</w:t>
      </w:r>
      <w:r w:rsidRPr="3A2ABDA8">
        <w:rPr>
          <w:rFonts w:ascii="Times New Roman" w:hAnsi="Times New Roman" w:cs="Times New Roman"/>
          <w:sz w:val="24"/>
          <w:szCs w:val="24"/>
        </w:rPr>
        <w:t xml:space="preserve">  are presented as a spontaneous outpouring of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natural</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feeling, with </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all hands</w:t>
      </w:r>
      <w:r w:rsidR="00102E34" w:rsidRPr="3A2ABDA8">
        <w:rPr>
          <w:rFonts w:ascii="Times New Roman" w:hAnsi="Times New Roman" w:cs="Times New Roman"/>
          <w:sz w:val="24"/>
          <w:szCs w:val="24"/>
        </w:rPr>
        <w:t>”</w:t>
      </w:r>
      <w:r w:rsidRPr="3A2ABDA8">
        <w:rPr>
          <w:rFonts w:ascii="Times New Roman" w:hAnsi="Times New Roman" w:cs="Times New Roman"/>
          <w:sz w:val="24"/>
          <w:szCs w:val="24"/>
        </w:rPr>
        <w:t xml:space="preserve"> (55) working to make a fire and thereby restore law and justice. The Whigs were intensely proud of their innovative effigies and pageants, undoubtedly intended as a powerful display of consensus: as Joseph Monteyne observes, citing Manley, it was </w:t>
      </w:r>
      <w:r w:rsidR="007264FD" w:rsidRPr="3A2ABDA8">
        <w:rPr>
          <w:rFonts w:ascii="Times New Roman" w:hAnsi="Times New Roman" w:cs="Times New Roman"/>
          <w:sz w:val="24"/>
          <w:szCs w:val="24"/>
        </w:rPr>
        <w:t>“</w:t>
      </w:r>
      <w:r w:rsidRPr="3A2ABDA8">
        <w:rPr>
          <w:rFonts w:ascii="Times New Roman" w:hAnsi="Times New Roman" w:cs="Times New Roman"/>
          <w:sz w:val="24"/>
          <w:szCs w:val="24"/>
        </w:rPr>
        <w:t xml:space="preserve">the </w:t>
      </w:r>
      <w:r w:rsidR="007264FD" w:rsidRPr="3A2ABDA8">
        <w:rPr>
          <w:rFonts w:ascii="Times New Roman" w:hAnsi="Times New Roman" w:cs="Times New Roman"/>
          <w:sz w:val="24"/>
          <w:szCs w:val="24"/>
        </w:rPr>
        <w:t>‘</w:t>
      </w:r>
      <w:r w:rsidRPr="3A2ABDA8">
        <w:rPr>
          <w:rFonts w:ascii="Times New Roman" w:hAnsi="Times New Roman" w:cs="Times New Roman"/>
          <w:sz w:val="24"/>
          <w:szCs w:val="24"/>
        </w:rPr>
        <w:t>inventedness</w:t>
      </w:r>
      <w:r w:rsidR="007264FD" w:rsidRPr="3A2ABDA8">
        <w:rPr>
          <w:rFonts w:ascii="Times New Roman" w:hAnsi="Times New Roman" w:cs="Times New Roman"/>
          <w:sz w:val="24"/>
          <w:szCs w:val="24"/>
        </w:rPr>
        <w:t>’</w:t>
      </w:r>
      <w:r w:rsidRPr="3A2ABDA8">
        <w:rPr>
          <w:rFonts w:ascii="Times New Roman" w:hAnsi="Times New Roman" w:cs="Times New Roman"/>
          <w:sz w:val="24"/>
          <w:szCs w:val="24"/>
        </w:rPr>
        <w:t xml:space="preserve"> of city pageants […] that most differentiated civic from royal ritual</w:t>
      </w:r>
      <w:r w:rsidR="007264FD" w:rsidRPr="3A2ABDA8">
        <w:rPr>
          <w:rFonts w:ascii="Times New Roman" w:hAnsi="Times New Roman" w:cs="Times New Roman"/>
          <w:sz w:val="24"/>
          <w:szCs w:val="24"/>
        </w:rPr>
        <w:t>”</w:t>
      </w:r>
      <w:r w:rsidRPr="3A2ABDA8">
        <w:rPr>
          <w:rFonts w:ascii="Times New Roman" w:hAnsi="Times New Roman" w:cs="Times New Roman"/>
          <w:sz w:val="24"/>
          <w:szCs w:val="24"/>
        </w:rPr>
        <w:t>.</w:t>
      </w:r>
      <w:r w:rsidRPr="3A2ABDA8">
        <w:rPr>
          <w:rStyle w:val="EndnoteReference"/>
          <w:rFonts w:ascii="Times New Roman" w:hAnsi="Times New Roman" w:cs="Times New Roman"/>
          <w:sz w:val="24"/>
          <w:szCs w:val="24"/>
        </w:rPr>
        <w:endnoteReference w:id="42"/>
      </w:r>
      <w:r w:rsidRPr="3A2ABDA8">
        <w:rPr>
          <w:rFonts w:ascii="Times New Roman" w:hAnsi="Times New Roman" w:cs="Times New Roman"/>
          <w:sz w:val="24"/>
          <w:szCs w:val="24"/>
        </w:rPr>
        <w:t xml:space="preserve"> Although Behn cannot avoid the invention of spectacular politics in her position as a playwright (clearly the actors have not spontaneously produced this play) the ordinary characters’ embracing of popular festivity in opposition to the Committee’s corrupt regime is persuasively presented as part of a natural restoration of order, and the return of stability between City and monarch.</w:t>
      </w:r>
    </w:p>
    <w:p w14:paraId="5117C9DD" w14:textId="77777777" w:rsidR="004B6326" w:rsidRDefault="004B6326" w:rsidP="008A7DCF">
      <w:pPr>
        <w:spacing w:after="0" w:line="480" w:lineRule="auto"/>
        <w:rPr>
          <w:rFonts w:ascii="Times New Roman" w:hAnsi="Times New Roman" w:cs="Times New Roman"/>
          <w:sz w:val="24"/>
        </w:rPr>
      </w:pPr>
    </w:p>
    <w:p w14:paraId="7059A500" w14:textId="0AE694B9" w:rsidR="004B6326" w:rsidRPr="008A7DCF" w:rsidRDefault="007264FD" w:rsidP="008A7DCF">
      <w:pPr>
        <w:spacing w:after="0" w:line="480" w:lineRule="auto"/>
        <w:rPr>
          <w:rFonts w:ascii="Times New Roman" w:hAnsi="Times New Roman" w:cs="Times New Roman"/>
          <w:b/>
          <w:bCs/>
          <w:sz w:val="24"/>
          <w:szCs w:val="24"/>
        </w:rPr>
      </w:pPr>
      <w:r w:rsidRPr="008A7DCF">
        <w:rPr>
          <w:rFonts w:ascii="Times New Roman" w:hAnsi="Times New Roman" w:cs="Times New Roman"/>
          <w:b/>
          <w:bCs/>
          <w:sz w:val="24"/>
          <w:szCs w:val="24"/>
        </w:rPr>
        <w:lastRenderedPageBreak/>
        <w:t>“</w:t>
      </w:r>
      <w:r w:rsidR="004B6326" w:rsidRPr="008A7DCF">
        <w:rPr>
          <w:rFonts w:ascii="Times New Roman" w:hAnsi="Times New Roman" w:cs="Times New Roman"/>
          <w:b/>
          <w:bCs/>
          <w:sz w:val="24"/>
          <w:szCs w:val="24"/>
        </w:rPr>
        <w:t>Sham-Thanksgivings</w:t>
      </w:r>
      <w:r w:rsidRPr="008A7DCF">
        <w:rPr>
          <w:rFonts w:ascii="Times New Roman" w:hAnsi="Times New Roman" w:cs="Times New Roman"/>
          <w:b/>
          <w:bCs/>
          <w:sz w:val="24"/>
          <w:szCs w:val="24"/>
        </w:rPr>
        <w:t>”</w:t>
      </w:r>
      <w:r w:rsidR="004B6326" w:rsidRPr="008A7DCF">
        <w:rPr>
          <w:rFonts w:ascii="Times New Roman" w:hAnsi="Times New Roman" w:cs="Times New Roman"/>
          <w:b/>
          <w:bCs/>
          <w:sz w:val="24"/>
          <w:szCs w:val="24"/>
        </w:rPr>
        <w:t xml:space="preserve">: </w:t>
      </w:r>
      <w:r w:rsidR="004B6326" w:rsidRPr="008A7DCF">
        <w:rPr>
          <w:rFonts w:ascii="Times New Roman" w:hAnsi="Times New Roman" w:cs="Times New Roman"/>
          <w:b/>
          <w:bCs/>
          <w:i/>
          <w:iCs/>
          <w:sz w:val="24"/>
          <w:szCs w:val="24"/>
        </w:rPr>
        <w:t>The City-Heiress</w:t>
      </w:r>
      <w:r w:rsidR="004B6326" w:rsidRPr="008A7DCF">
        <w:rPr>
          <w:rFonts w:ascii="Times New Roman" w:hAnsi="Times New Roman" w:cs="Times New Roman"/>
          <w:b/>
          <w:bCs/>
          <w:sz w:val="24"/>
          <w:szCs w:val="24"/>
        </w:rPr>
        <w:t xml:space="preserve"> (1682)</w:t>
      </w:r>
    </w:p>
    <w:p w14:paraId="32BDD3EE" w14:textId="6FAC9BC8" w:rsidR="004B6326"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area of political festivity that saw a widespread increase and reappropriation by the Exclusionists in this period was traditional London public feasting, which could be </w:t>
      </w:r>
      <w:r w:rsidR="001B6217">
        <w:rPr>
          <w:rFonts w:ascii="Times New Roman" w:hAnsi="Times New Roman" w:cs="Times New Roman"/>
          <w:sz w:val="24"/>
          <w:szCs w:val="24"/>
        </w:rPr>
        <w:t>“</w:t>
      </w:r>
      <w:r>
        <w:rPr>
          <w:rFonts w:ascii="Times New Roman" w:hAnsi="Times New Roman" w:cs="Times New Roman"/>
          <w:sz w:val="24"/>
          <w:szCs w:val="24"/>
        </w:rPr>
        <w:t>institutional</w:t>
      </w:r>
      <w:r w:rsidR="001B6217">
        <w:rPr>
          <w:rFonts w:ascii="Times New Roman" w:hAnsi="Times New Roman" w:cs="Times New Roman"/>
          <w:sz w:val="24"/>
          <w:szCs w:val="24"/>
        </w:rPr>
        <w:t>”</w:t>
      </w:r>
      <w:r>
        <w:rPr>
          <w:rFonts w:ascii="Times New Roman" w:hAnsi="Times New Roman" w:cs="Times New Roman"/>
          <w:sz w:val="24"/>
          <w:szCs w:val="24"/>
        </w:rPr>
        <w:t xml:space="preserve"> and accompany specific occasions by guilds or the corporation, or more occasional and ad hoc. As with traditional ceremonial processions, these occasions usually sought, as Newton Key writes, to </w:t>
      </w:r>
      <w:r w:rsidR="007264FD">
        <w:rPr>
          <w:rFonts w:ascii="Times New Roman" w:hAnsi="Times New Roman" w:cs="Times New Roman"/>
          <w:sz w:val="24"/>
          <w:szCs w:val="24"/>
        </w:rPr>
        <w:t>“</w:t>
      </w:r>
      <w:r>
        <w:rPr>
          <w:rFonts w:ascii="Times New Roman" w:hAnsi="Times New Roman" w:cs="Times New Roman"/>
          <w:sz w:val="24"/>
          <w:szCs w:val="24"/>
        </w:rPr>
        <w:t xml:space="preserve">replicat[e] social and </w:t>
      </w:r>
      <w:r w:rsidRPr="00EF4982">
        <w:rPr>
          <w:rFonts w:ascii="Times New Roman" w:hAnsi="Times New Roman" w:cs="Times New Roman"/>
          <w:sz w:val="24"/>
          <w:szCs w:val="24"/>
        </w:rPr>
        <w:t>political hierarchies (with loyal healths drunk, and seating and dishes laid out according to status), while</w:t>
      </w:r>
      <w:r>
        <w:rPr>
          <w:rFonts w:ascii="Times New Roman" w:hAnsi="Times New Roman" w:cs="Times New Roman"/>
          <w:sz w:val="24"/>
          <w:szCs w:val="24"/>
        </w:rPr>
        <w:t xml:space="preserve"> at the same time emphasizing cohesion and unity</w:t>
      </w:r>
      <w:r w:rsidR="007264FD">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3"/>
      </w:r>
      <w:r>
        <w:rPr>
          <w:rFonts w:ascii="Times New Roman" w:hAnsi="Times New Roman" w:cs="Times New Roman"/>
          <w:sz w:val="24"/>
          <w:szCs w:val="24"/>
        </w:rPr>
        <w:t xml:space="preserve"> Hospitality and entertainments were channelled towards reinforcing the social order, which included celebrations of the monarch and illustrious patrons – who might be in attendance –, and served to bolster the relationship between the monarch and the City. However, by the early 1680s feasting had become </w:t>
      </w:r>
      <w:r w:rsidR="007264FD">
        <w:rPr>
          <w:rFonts w:ascii="Times New Roman" w:hAnsi="Times New Roman" w:cs="Times New Roman"/>
          <w:sz w:val="24"/>
          <w:szCs w:val="24"/>
        </w:rPr>
        <w:t>“</w:t>
      </w:r>
      <w:r>
        <w:rPr>
          <w:rFonts w:ascii="Times New Roman" w:hAnsi="Times New Roman" w:cs="Times New Roman"/>
          <w:sz w:val="24"/>
          <w:szCs w:val="24"/>
        </w:rPr>
        <w:t>more divisive and the subject of comment and speculation</w:t>
      </w:r>
      <w:r w:rsidR="007264FD">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w:t>
      </w:r>
      <w:r w:rsidRPr="00F14B7D">
        <w:rPr>
          <w:rFonts w:ascii="Times New Roman" w:hAnsi="Times New Roman" w:cs="Times New Roman"/>
          <w:sz w:val="24"/>
          <w:szCs w:val="24"/>
        </w:rPr>
        <w:t>In response</w:t>
      </w:r>
      <w:r>
        <w:rPr>
          <w:rFonts w:ascii="Times New Roman" w:hAnsi="Times New Roman" w:cs="Times New Roman"/>
          <w:sz w:val="24"/>
          <w:szCs w:val="24"/>
        </w:rPr>
        <w:t xml:space="preserve"> to the Duke of York’s return from Scotland in March 1682, where he had resided since October 1679, and the court’s assault on the London Corporation’s charter</w:t>
      </w:r>
      <w:r w:rsidRPr="00F14B7D">
        <w:rPr>
          <w:rFonts w:ascii="Times New Roman" w:hAnsi="Times New Roman" w:cs="Times New Roman"/>
          <w:sz w:val="24"/>
          <w:szCs w:val="24"/>
        </w:rPr>
        <w:t>, t</w:t>
      </w:r>
      <w:r>
        <w:rPr>
          <w:rFonts w:ascii="Times New Roman" w:hAnsi="Times New Roman" w:cs="Times New Roman"/>
          <w:sz w:val="24"/>
          <w:szCs w:val="24"/>
        </w:rPr>
        <w:t>he Whigs</w:t>
      </w:r>
      <w:r w:rsidRPr="00F14B7D">
        <w:rPr>
          <w:rFonts w:ascii="Times New Roman" w:hAnsi="Times New Roman" w:cs="Times New Roman"/>
          <w:sz w:val="24"/>
          <w:szCs w:val="24"/>
        </w:rPr>
        <w:t xml:space="preserve"> sought support for their cause through association and conviviality, organising </w:t>
      </w:r>
      <w:r w:rsidRPr="00601BAD">
        <w:rPr>
          <w:rFonts w:ascii="Times New Roman" w:hAnsi="Times New Roman" w:cs="Times New Roman"/>
          <w:sz w:val="24"/>
          <w:szCs w:val="24"/>
        </w:rPr>
        <w:t>feasts where principal citizens and ordinary ward voters were lavishly treated to food and drink provided by opposition lords such as the Duke of Monmouth and the Earls of Shaftesbury and Essex, a</w:t>
      </w:r>
      <w:r>
        <w:rPr>
          <w:rFonts w:ascii="Times New Roman" w:hAnsi="Times New Roman" w:cs="Times New Roman"/>
          <w:sz w:val="24"/>
          <w:szCs w:val="24"/>
        </w:rPr>
        <w:t>nd</w:t>
      </w:r>
      <w:r w:rsidRPr="00601BAD">
        <w:rPr>
          <w:rFonts w:ascii="Times New Roman" w:hAnsi="Times New Roman" w:cs="Times New Roman"/>
          <w:sz w:val="24"/>
          <w:szCs w:val="24"/>
        </w:rPr>
        <w:t xml:space="preserve"> by members of parliament, sheriffs, and aldermen.</w:t>
      </w:r>
      <w:r w:rsidRPr="00601BAD">
        <w:rPr>
          <w:rStyle w:val="EndnoteReference"/>
          <w:rFonts w:ascii="Times New Roman" w:hAnsi="Times New Roman" w:cs="Times New Roman"/>
          <w:sz w:val="24"/>
          <w:szCs w:val="24"/>
        </w:rPr>
        <w:endnoteReference w:id="45"/>
      </w:r>
      <w:r w:rsidRPr="00F14B7D">
        <w:rPr>
          <w:rFonts w:ascii="Times New Roman" w:hAnsi="Times New Roman" w:cs="Times New Roman"/>
          <w:sz w:val="24"/>
          <w:szCs w:val="24"/>
        </w:rPr>
        <w:t xml:space="preserve"> </w:t>
      </w:r>
      <w:r>
        <w:rPr>
          <w:rFonts w:ascii="Times New Roman" w:hAnsi="Times New Roman" w:cs="Times New Roman"/>
          <w:sz w:val="24"/>
          <w:szCs w:val="24"/>
        </w:rPr>
        <w:t xml:space="preserve">By late April (just over two weeks before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was first performed), politicised feasting had become highly controversial. When</w:t>
      </w:r>
      <w:r w:rsidRPr="00F14B7D">
        <w:rPr>
          <w:rFonts w:ascii="Times New Roman" w:hAnsi="Times New Roman" w:cs="Times New Roman"/>
          <w:sz w:val="24"/>
          <w:szCs w:val="24"/>
        </w:rPr>
        <w:t xml:space="preserve"> York</w:t>
      </w:r>
      <w:r>
        <w:rPr>
          <w:rFonts w:ascii="Times New Roman" w:hAnsi="Times New Roman" w:cs="Times New Roman"/>
          <w:sz w:val="24"/>
          <w:szCs w:val="24"/>
        </w:rPr>
        <w:t>, newly arrived from Scotland,</w:t>
      </w:r>
      <w:r w:rsidRPr="00F14B7D">
        <w:rPr>
          <w:rFonts w:ascii="Times New Roman" w:hAnsi="Times New Roman" w:cs="Times New Roman"/>
          <w:sz w:val="24"/>
          <w:szCs w:val="24"/>
        </w:rPr>
        <w:t xml:space="preserve"> was invited on 20 April 1682 to attend the annual banquet of the Honourable Artillery Company (of which he was captain general), opposition aldermen organised a </w:t>
      </w:r>
      <w:r>
        <w:rPr>
          <w:rFonts w:ascii="Times New Roman" w:hAnsi="Times New Roman" w:cs="Times New Roman"/>
          <w:sz w:val="24"/>
          <w:szCs w:val="24"/>
        </w:rPr>
        <w:t>rival feast honouring Monmouth</w:t>
      </w:r>
      <w:r w:rsidRPr="00F14B7D">
        <w:rPr>
          <w:rFonts w:ascii="Times New Roman" w:hAnsi="Times New Roman" w:cs="Times New Roman"/>
          <w:sz w:val="24"/>
          <w:szCs w:val="24"/>
        </w:rPr>
        <w:t xml:space="preserve"> for the next day in Haberdashers’ and Goldsmiths’ Halls</w:t>
      </w:r>
      <w:r>
        <w:rPr>
          <w:rFonts w:ascii="Times New Roman" w:hAnsi="Times New Roman" w:cs="Times New Roman"/>
          <w:sz w:val="24"/>
          <w:szCs w:val="24"/>
        </w:rPr>
        <w:t xml:space="preserve"> (such was the demand)</w:t>
      </w:r>
      <w:r w:rsidRPr="00F14B7D">
        <w:rPr>
          <w:rFonts w:ascii="Times New Roman" w:hAnsi="Times New Roman" w:cs="Times New Roman"/>
          <w:sz w:val="24"/>
          <w:szCs w:val="24"/>
        </w:rPr>
        <w:t xml:space="preserve">. </w:t>
      </w:r>
      <w:bookmarkStart w:id="0" w:name="_Hlk536265386"/>
      <w:r w:rsidRPr="00F14B7D">
        <w:rPr>
          <w:rFonts w:ascii="Times New Roman" w:hAnsi="Times New Roman" w:cs="Times New Roman"/>
          <w:sz w:val="24"/>
          <w:szCs w:val="24"/>
        </w:rPr>
        <w:t xml:space="preserve">Tickets </w:t>
      </w:r>
      <w:r>
        <w:rPr>
          <w:rFonts w:ascii="Times New Roman" w:hAnsi="Times New Roman" w:cs="Times New Roman"/>
          <w:sz w:val="24"/>
          <w:szCs w:val="24"/>
        </w:rPr>
        <w:t>cost</w:t>
      </w:r>
      <w:r w:rsidRPr="00F14B7D">
        <w:rPr>
          <w:rFonts w:ascii="Times New Roman" w:hAnsi="Times New Roman" w:cs="Times New Roman"/>
          <w:sz w:val="24"/>
          <w:szCs w:val="24"/>
        </w:rPr>
        <w:t xml:space="preserve"> a guinea and stated that the feast was </w:t>
      </w:r>
      <w:r w:rsidR="007264FD">
        <w:rPr>
          <w:rFonts w:ascii="Times New Roman" w:hAnsi="Times New Roman" w:cs="Times New Roman"/>
          <w:sz w:val="24"/>
          <w:szCs w:val="24"/>
        </w:rPr>
        <w:t>“</w:t>
      </w:r>
      <w:r w:rsidRPr="3A2ABDA8">
        <w:rPr>
          <w:rFonts w:ascii="Times New Roman" w:hAnsi="Times New Roman" w:cs="Times New Roman"/>
          <w:i/>
          <w:iCs/>
          <w:sz w:val="24"/>
          <w:szCs w:val="24"/>
        </w:rPr>
        <w:t>in testimony of Thankfulnesse</w:t>
      </w:r>
      <w:r w:rsidR="007264FD">
        <w:rPr>
          <w:rFonts w:ascii="Times New Roman" w:hAnsi="Times New Roman" w:cs="Times New Roman"/>
          <w:sz w:val="24"/>
          <w:szCs w:val="24"/>
        </w:rPr>
        <w:t>”</w:t>
      </w:r>
      <w:r w:rsidRPr="00F14B7D">
        <w:rPr>
          <w:rFonts w:ascii="Times New Roman" w:hAnsi="Times New Roman" w:cs="Times New Roman"/>
          <w:sz w:val="24"/>
          <w:szCs w:val="24"/>
        </w:rPr>
        <w:t xml:space="preserve"> for </w:t>
      </w:r>
      <w:r>
        <w:rPr>
          <w:rFonts w:ascii="Times New Roman" w:hAnsi="Times New Roman" w:cs="Times New Roman"/>
          <w:sz w:val="24"/>
          <w:szCs w:val="24"/>
        </w:rPr>
        <w:t>the</w:t>
      </w:r>
      <w:r w:rsidRPr="00F14B7D">
        <w:rPr>
          <w:rFonts w:ascii="Times New Roman" w:hAnsi="Times New Roman" w:cs="Times New Roman"/>
          <w:sz w:val="24"/>
          <w:szCs w:val="24"/>
        </w:rPr>
        <w:t xml:space="preserve"> nation</w:t>
      </w:r>
      <w:r>
        <w:rPr>
          <w:rFonts w:ascii="Times New Roman" w:hAnsi="Times New Roman" w:cs="Times New Roman"/>
          <w:sz w:val="24"/>
          <w:szCs w:val="24"/>
        </w:rPr>
        <w:t>’s preservation</w:t>
      </w:r>
      <w:r w:rsidRPr="00F14B7D">
        <w:rPr>
          <w:rFonts w:ascii="Times New Roman" w:hAnsi="Times New Roman" w:cs="Times New Roman"/>
          <w:sz w:val="24"/>
          <w:szCs w:val="24"/>
        </w:rPr>
        <w:t xml:space="preserve"> from the Popish Plot, and for </w:t>
      </w:r>
      <w:r w:rsidR="007264FD">
        <w:rPr>
          <w:rFonts w:ascii="Times New Roman" w:hAnsi="Times New Roman" w:cs="Times New Roman"/>
          <w:sz w:val="24"/>
          <w:szCs w:val="24"/>
        </w:rPr>
        <w:t>“</w:t>
      </w:r>
      <w:r w:rsidRPr="3A2ABDA8">
        <w:rPr>
          <w:rFonts w:ascii="Times New Roman" w:hAnsi="Times New Roman" w:cs="Times New Roman"/>
          <w:i/>
          <w:iCs/>
          <w:sz w:val="24"/>
          <w:szCs w:val="24"/>
        </w:rPr>
        <w:t>preserving and improving mutual Love and Charity among such which are sensible thereof</w:t>
      </w:r>
      <w:r w:rsidR="007264FD">
        <w:rPr>
          <w:rFonts w:ascii="Times New Roman" w:hAnsi="Times New Roman" w:cs="Times New Roman"/>
          <w:sz w:val="24"/>
          <w:szCs w:val="24"/>
        </w:rPr>
        <w:t>”</w:t>
      </w:r>
      <w:r w:rsidRPr="00F14B7D">
        <w:rPr>
          <w:rFonts w:ascii="Times New Roman" w:hAnsi="Times New Roman" w:cs="Times New Roman"/>
          <w:sz w:val="24"/>
          <w:szCs w:val="24"/>
        </w:rPr>
        <w:t>.</w:t>
      </w:r>
      <w:r>
        <w:rPr>
          <w:rStyle w:val="EndnoteReference"/>
          <w:rFonts w:ascii="Times New Roman" w:hAnsi="Times New Roman" w:cs="Times New Roman"/>
          <w:sz w:val="24"/>
          <w:szCs w:val="24"/>
        </w:rPr>
        <w:endnoteReference w:id="46"/>
      </w:r>
      <w:r w:rsidRPr="00F14B7D">
        <w:rPr>
          <w:rFonts w:ascii="Times New Roman" w:hAnsi="Times New Roman" w:cs="Times New Roman"/>
          <w:sz w:val="24"/>
          <w:szCs w:val="24"/>
        </w:rPr>
        <w:t xml:space="preserve"> </w:t>
      </w:r>
      <w:bookmarkEnd w:id="0"/>
      <w:r>
        <w:rPr>
          <w:rFonts w:ascii="Times New Roman" w:hAnsi="Times New Roman" w:cs="Times New Roman"/>
          <w:sz w:val="24"/>
          <w:szCs w:val="24"/>
        </w:rPr>
        <w:t xml:space="preserve">Contemporary </w:t>
      </w:r>
      <w:r>
        <w:rPr>
          <w:rFonts w:ascii="Times New Roman" w:hAnsi="Times New Roman" w:cs="Times New Roman"/>
          <w:sz w:val="24"/>
          <w:szCs w:val="24"/>
        </w:rPr>
        <w:lastRenderedPageBreak/>
        <w:t xml:space="preserve">commentators observed the spatial politics, remembering that during the 1640s and 50s the </w:t>
      </w:r>
      <w:r w:rsidRPr="00F14B7D">
        <w:rPr>
          <w:rFonts w:ascii="Times New Roman" w:hAnsi="Times New Roman" w:cs="Times New Roman"/>
          <w:sz w:val="24"/>
          <w:szCs w:val="24"/>
        </w:rPr>
        <w:t xml:space="preserve">Sequestration Committee </w:t>
      </w:r>
      <w:r>
        <w:rPr>
          <w:rFonts w:ascii="Times New Roman" w:hAnsi="Times New Roman" w:cs="Times New Roman"/>
          <w:sz w:val="24"/>
          <w:szCs w:val="24"/>
        </w:rPr>
        <w:t xml:space="preserve">had </w:t>
      </w:r>
      <w:r w:rsidRPr="00F14B7D">
        <w:rPr>
          <w:rFonts w:ascii="Times New Roman" w:hAnsi="Times New Roman" w:cs="Times New Roman"/>
          <w:sz w:val="24"/>
          <w:szCs w:val="24"/>
        </w:rPr>
        <w:t>used Goldsmiths’ Hall as a base to order the confiscation of royalist estates.</w:t>
      </w:r>
      <w:r>
        <w:rPr>
          <w:rStyle w:val="EndnoteReference"/>
          <w:rFonts w:ascii="Times New Roman" w:hAnsi="Times New Roman" w:cs="Times New Roman"/>
          <w:sz w:val="24"/>
          <w:szCs w:val="24"/>
        </w:rPr>
        <w:endnoteReference w:id="47"/>
      </w:r>
      <w:r w:rsidRPr="00F14B7D">
        <w:rPr>
          <w:rFonts w:ascii="Times New Roman" w:hAnsi="Times New Roman" w:cs="Times New Roman"/>
          <w:sz w:val="24"/>
          <w:szCs w:val="24"/>
        </w:rPr>
        <w:t xml:space="preserve"> </w:t>
      </w:r>
      <w:r>
        <w:rPr>
          <w:rFonts w:ascii="Times New Roman" w:hAnsi="Times New Roman" w:cs="Times New Roman"/>
          <w:sz w:val="24"/>
          <w:szCs w:val="24"/>
        </w:rPr>
        <w:t>The direct affront to his heir through the appropriation of legitimate civic ceremony led Charles to prohibit the rival feast</w:t>
      </w:r>
      <w:r w:rsidRPr="00F14B7D">
        <w:rPr>
          <w:rFonts w:ascii="Times New Roman" w:hAnsi="Times New Roman" w:cs="Times New Roman"/>
          <w:sz w:val="24"/>
          <w:szCs w:val="24"/>
        </w:rPr>
        <w:t>.</w:t>
      </w:r>
      <w:r>
        <w:rPr>
          <w:rStyle w:val="EndnoteReference"/>
          <w:rFonts w:ascii="Times New Roman" w:hAnsi="Times New Roman" w:cs="Times New Roman"/>
          <w:sz w:val="24"/>
          <w:szCs w:val="24"/>
        </w:rPr>
        <w:endnoteReference w:id="48"/>
      </w:r>
      <w:r w:rsidRPr="00F14B7D">
        <w:rPr>
          <w:rFonts w:ascii="Times New Roman" w:hAnsi="Times New Roman" w:cs="Times New Roman"/>
          <w:sz w:val="24"/>
          <w:szCs w:val="24"/>
        </w:rPr>
        <w:t xml:space="preserve"> </w:t>
      </w:r>
    </w:p>
    <w:p w14:paraId="3EDD51B2" w14:textId="2C05DF46" w:rsidR="004B6326"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Tory press made much of the supposed humiliation of the feast organisers. </w:t>
      </w:r>
      <w:r w:rsidRPr="00F14B7D">
        <w:rPr>
          <w:rFonts w:ascii="Times New Roman" w:hAnsi="Times New Roman" w:cs="Times New Roman"/>
          <w:sz w:val="24"/>
          <w:szCs w:val="24"/>
        </w:rPr>
        <w:t xml:space="preserve">Otway’s </w:t>
      </w:r>
      <w:r>
        <w:rPr>
          <w:rFonts w:ascii="Times New Roman" w:hAnsi="Times New Roman" w:cs="Times New Roman"/>
          <w:sz w:val="24"/>
          <w:szCs w:val="24"/>
        </w:rPr>
        <w:t>P</w:t>
      </w:r>
      <w:r w:rsidRPr="00F14B7D">
        <w:rPr>
          <w:rFonts w:ascii="Times New Roman" w:hAnsi="Times New Roman" w:cs="Times New Roman"/>
          <w:sz w:val="24"/>
          <w:szCs w:val="24"/>
        </w:rPr>
        <w:t>rologue</w:t>
      </w:r>
      <w:r>
        <w:rPr>
          <w:rFonts w:ascii="Times New Roman" w:hAnsi="Times New Roman" w:cs="Times New Roman"/>
          <w:iCs/>
          <w:sz w:val="24"/>
          <w:szCs w:val="24"/>
        </w:rPr>
        <w:t>, for instance,</w:t>
      </w:r>
      <w:r w:rsidRPr="00F14B7D">
        <w:rPr>
          <w:rFonts w:ascii="Times New Roman" w:hAnsi="Times New Roman" w:cs="Times New Roman"/>
          <w:sz w:val="24"/>
          <w:szCs w:val="24"/>
        </w:rPr>
        <w:t xml:space="preserve"> takes pleasure in the </w:t>
      </w:r>
      <w:r>
        <w:rPr>
          <w:rFonts w:ascii="Times New Roman" w:hAnsi="Times New Roman" w:cs="Times New Roman"/>
          <w:sz w:val="24"/>
          <w:szCs w:val="24"/>
        </w:rPr>
        <w:t xml:space="preserve">opposition’s disappointment, suggesting that the Whig-leaning attendees </w:t>
      </w:r>
      <w:r w:rsidRPr="00F14B7D">
        <w:rPr>
          <w:rFonts w:ascii="Times New Roman" w:hAnsi="Times New Roman" w:cs="Times New Roman"/>
          <w:sz w:val="24"/>
          <w:szCs w:val="24"/>
        </w:rPr>
        <w:t xml:space="preserve">had been cheated of </w:t>
      </w:r>
      <w:r w:rsidR="007264FD">
        <w:rPr>
          <w:rFonts w:ascii="Times New Roman" w:hAnsi="Times New Roman" w:cs="Times New Roman"/>
          <w:sz w:val="24"/>
          <w:szCs w:val="24"/>
        </w:rPr>
        <w:t>“</w:t>
      </w:r>
      <w:r w:rsidRPr="00F14B7D">
        <w:rPr>
          <w:rFonts w:ascii="Times New Roman" w:hAnsi="Times New Roman" w:cs="Times New Roman"/>
          <w:i/>
          <w:sz w:val="24"/>
          <w:szCs w:val="24"/>
        </w:rPr>
        <w:t>zealous Guinny</w:t>
      </w:r>
      <w:r w:rsidR="007264FD">
        <w:rPr>
          <w:rFonts w:ascii="Times New Roman" w:hAnsi="Times New Roman" w:cs="Times New Roman"/>
          <w:sz w:val="24"/>
          <w:szCs w:val="24"/>
        </w:rPr>
        <w:t>”</w:t>
      </w:r>
      <w:r w:rsidRPr="00F14B7D">
        <w:rPr>
          <w:rFonts w:ascii="Times New Roman" w:hAnsi="Times New Roman" w:cs="Times New Roman"/>
          <w:sz w:val="24"/>
          <w:szCs w:val="24"/>
        </w:rPr>
        <w:t xml:space="preserve"> by those at </w:t>
      </w:r>
      <w:r w:rsidR="007264FD">
        <w:rPr>
          <w:rFonts w:ascii="Times New Roman" w:hAnsi="Times New Roman" w:cs="Times New Roman"/>
          <w:sz w:val="24"/>
          <w:szCs w:val="24"/>
        </w:rPr>
        <w:t>“</w:t>
      </w:r>
      <w:r w:rsidRPr="00F14B7D">
        <w:rPr>
          <w:rFonts w:ascii="Times New Roman" w:hAnsi="Times New Roman" w:cs="Times New Roman"/>
          <w:i/>
          <w:sz w:val="24"/>
          <w:szCs w:val="24"/>
        </w:rPr>
        <w:t>Sequestrators Hall</w:t>
      </w:r>
      <w:r w:rsidR="007264FD">
        <w:rPr>
          <w:rFonts w:ascii="Times New Roman" w:hAnsi="Times New Roman" w:cs="Times New Roman"/>
          <w:sz w:val="24"/>
          <w:szCs w:val="24"/>
        </w:rPr>
        <w:t>”</w:t>
      </w:r>
      <w:r w:rsidRPr="00F14B7D">
        <w:rPr>
          <w:rFonts w:ascii="Times New Roman" w:hAnsi="Times New Roman" w:cs="Times New Roman"/>
          <w:sz w:val="24"/>
          <w:szCs w:val="24"/>
        </w:rPr>
        <w:t xml:space="preserve"> (ll. 36, 44)</w:t>
      </w:r>
      <w:r>
        <w:rPr>
          <w:rFonts w:ascii="Times New Roman" w:hAnsi="Times New Roman" w:cs="Times New Roman"/>
          <w:sz w:val="24"/>
          <w:szCs w:val="24"/>
        </w:rPr>
        <w:t>, in a humorous overturning of the building’s historic use</w:t>
      </w:r>
      <w:r w:rsidRPr="00F14B7D">
        <w:rPr>
          <w:rFonts w:ascii="Times New Roman" w:hAnsi="Times New Roman" w:cs="Times New Roman"/>
          <w:sz w:val="24"/>
          <w:szCs w:val="24"/>
        </w:rPr>
        <w:t xml:space="preserve">. </w:t>
      </w:r>
      <w:r>
        <w:rPr>
          <w:rFonts w:ascii="Times New Roman" w:hAnsi="Times New Roman" w:cs="Times New Roman"/>
          <w:sz w:val="24"/>
          <w:szCs w:val="24"/>
        </w:rPr>
        <w:t>In reality, the opposition party merely moved the feast to Lord Colchester’s residence and maintained all the features of an official civic engagement. Opposition lords, civic leaders, and some 500 citizens attended; there was a procession of armed apprentices including an elaborate pope-burning; and attendees took oaths to defend the Protestant religion. The event was designed to cement ties between the prominent members of the opposition and display those ties to the apprentices and citizens in attendance. Several young men formally addressed Monmouth, who adopted the role of royal guest and patron.</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This </w:t>
      </w:r>
      <w:r w:rsidR="00FC4D91">
        <w:rPr>
          <w:rFonts w:ascii="Times New Roman" w:hAnsi="Times New Roman" w:cs="Times New Roman"/>
          <w:sz w:val="24"/>
          <w:szCs w:val="24"/>
        </w:rPr>
        <w:t>counter-feast</w:t>
      </w:r>
      <w:r>
        <w:rPr>
          <w:rFonts w:ascii="Times New Roman" w:hAnsi="Times New Roman" w:cs="Times New Roman"/>
          <w:sz w:val="24"/>
          <w:szCs w:val="24"/>
        </w:rPr>
        <w:t xml:space="preserve"> combined the political spectacle of a pope-burning, increasing the impact of the event through armed presence on the streets, with a display of hospitality and munificence which brought together – and appeared to value – opposition voices from all social levels. Although the scale of this feast was not to be repeated after the King reminded the </w:t>
      </w:r>
      <w:r w:rsidR="00EE3AAC">
        <w:rPr>
          <w:rFonts w:ascii="Times New Roman" w:hAnsi="Times New Roman" w:cs="Times New Roman"/>
          <w:sz w:val="24"/>
          <w:szCs w:val="24"/>
        </w:rPr>
        <w:t>M</w:t>
      </w:r>
      <w:r>
        <w:rPr>
          <w:rFonts w:ascii="Times New Roman" w:hAnsi="Times New Roman" w:cs="Times New Roman"/>
          <w:sz w:val="24"/>
          <w:szCs w:val="24"/>
        </w:rPr>
        <w:t>ayor to prohibit such gatherings, Monmouth and other prominent lords and civic leaders persisted in feasting and treating, though on a smaller scale, in preparation for the London Corporation elections in June.</w:t>
      </w:r>
      <w:r>
        <w:rPr>
          <w:rStyle w:val="EndnoteReference"/>
          <w:rFonts w:ascii="Times New Roman" w:hAnsi="Times New Roman" w:cs="Times New Roman"/>
          <w:sz w:val="24"/>
          <w:szCs w:val="24"/>
        </w:rPr>
        <w:endnoteReference w:id="50"/>
      </w:r>
    </w:p>
    <w:p w14:paraId="4E1AC3EB" w14:textId="4AB0ACFE" w:rsidR="004B6326" w:rsidRPr="00E9053D"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Given the prevalence and significance of these treats, which the Tories tried their best to disrupt, it is perhaps unsurprising that </w:t>
      </w:r>
      <w:r w:rsidRPr="3A2ABDA8">
        <w:rPr>
          <w:rFonts w:ascii="Times New Roman" w:hAnsi="Times New Roman" w:cs="Times New Roman"/>
          <w:i/>
          <w:iCs/>
          <w:sz w:val="24"/>
          <w:szCs w:val="24"/>
        </w:rPr>
        <w:t>The City-Heiress</w:t>
      </w:r>
      <w:r>
        <w:rPr>
          <w:rFonts w:ascii="Times New Roman" w:hAnsi="Times New Roman" w:cs="Times New Roman"/>
          <w:sz w:val="24"/>
          <w:szCs w:val="24"/>
        </w:rPr>
        <w:t xml:space="preserve"> should target partisan feasting through the figure of Sir Timothy Treat-all, the Whig alderman who provides the play with its </w:t>
      </w:r>
      <w:r>
        <w:rPr>
          <w:rFonts w:ascii="Times New Roman" w:hAnsi="Times New Roman" w:cs="Times New Roman"/>
          <w:sz w:val="24"/>
          <w:szCs w:val="24"/>
        </w:rPr>
        <w:lastRenderedPageBreak/>
        <w:t>subtitle and was played by the leading comic actor, James Nokes. In her dedicatory epistle to Lord Arundel – who, as we will see, was elected as a</w:t>
      </w:r>
      <w:r w:rsidRPr="005C713B">
        <w:rPr>
          <w:rFonts w:ascii="Times New Roman" w:hAnsi="Times New Roman" w:cs="Times New Roman"/>
          <w:sz w:val="24"/>
          <w:szCs w:val="24"/>
        </w:rPr>
        <w:t xml:space="preserve"> steward of the Honourable Artillery Company</w:t>
      </w:r>
      <w:r>
        <w:rPr>
          <w:rFonts w:ascii="Times New Roman" w:hAnsi="Times New Roman" w:cs="Times New Roman"/>
          <w:sz w:val="24"/>
          <w:szCs w:val="24"/>
        </w:rPr>
        <w:t xml:space="preserve"> at the Duke’s feast of 20 April –,</w:t>
      </w:r>
      <w:r w:rsidRPr="005C713B">
        <w:rPr>
          <w:rFonts w:ascii="Times New Roman" w:hAnsi="Times New Roman" w:cs="Times New Roman"/>
          <w:sz w:val="24"/>
          <w:szCs w:val="24"/>
        </w:rPr>
        <w:t xml:space="preserve"> </w:t>
      </w:r>
      <w:r>
        <w:rPr>
          <w:rFonts w:ascii="Times New Roman" w:hAnsi="Times New Roman" w:cs="Times New Roman"/>
          <w:sz w:val="24"/>
          <w:szCs w:val="24"/>
        </w:rPr>
        <w:t xml:space="preserve">Behn reported that her play had been </w:t>
      </w:r>
      <w:r w:rsidR="007264FD">
        <w:rPr>
          <w:rFonts w:ascii="Times New Roman" w:hAnsi="Times New Roman" w:cs="Times New Roman"/>
          <w:sz w:val="24"/>
          <w:szCs w:val="24"/>
        </w:rPr>
        <w:t>“</w:t>
      </w:r>
      <w:r>
        <w:rPr>
          <w:rFonts w:ascii="Times New Roman" w:hAnsi="Times New Roman" w:cs="Times New Roman"/>
          <w:sz w:val="24"/>
          <w:szCs w:val="24"/>
        </w:rPr>
        <w:t>well receiv’d in the Town</w:t>
      </w:r>
      <w:r w:rsidR="007264FD">
        <w:rPr>
          <w:rFonts w:ascii="Times New Roman" w:hAnsi="Times New Roman" w:cs="Times New Roman"/>
          <w:sz w:val="24"/>
          <w:szCs w:val="24"/>
        </w:rPr>
        <w:t>”</w:t>
      </w:r>
      <w:r>
        <w:rPr>
          <w:rFonts w:ascii="Times New Roman" w:hAnsi="Times New Roman" w:cs="Times New Roman"/>
          <w:sz w:val="24"/>
          <w:szCs w:val="24"/>
        </w:rPr>
        <w:t xml:space="preserve">, which she chose to interpret as a sign that </w:t>
      </w:r>
      <w:r w:rsidR="007264FD">
        <w:rPr>
          <w:rFonts w:ascii="Times New Roman" w:hAnsi="Times New Roman" w:cs="Times New Roman"/>
          <w:sz w:val="24"/>
          <w:szCs w:val="24"/>
        </w:rPr>
        <w:t>“</w:t>
      </w:r>
      <w:r>
        <w:rPr>
          <w:rFonts w:ascii="Times New Roman" w:hAnsi="Times New Roman" w:cs="Times New Roman"/>
          <w:sz w:val="24"/>
          <w:szCs w:val="24"/>
        </w:rPr>
        <w:t>Whigism</w:t>
      </w:r>
      <w:r w:rsidR="007264FD">
        <w:rPr>
          <w:rFonts w:ascii="Times New Roman" w:hAnsi="Times New Roman" w:cs="Times New Roman"/>
          <w:sz w:val="24"/>
          <w:szCs w:val="24"/>
        </w:rPr>
        <w:t>”</w:t>
      </w:r>
      <w:r>
        <w:rPr>
          <w:rFonts w:ascii="Times New Roman" w:hAnsi="Times New Roman" w:cs="Times New Roman"/>
          <w:sz w:val="24"/>
          <w:szCs w:val="24"/>
        </w:rPr>
        <w:t xml:space="preserve"> had by then become </w:t>
      </w:r>
      <w:r w:rsidR="007264FD">
        <w:rPr>
          <w:rFonts w:ascii="Times New Roman" w:hAnsi="Times New Roman" w:cs="Times New Roman"/>
          <w:sz w:val="24"/>
          <w:szCs w:val="24"/>
        </w:rPr>
        <w:t>“</w:t>
      </w:r>
      <w:r>
        <w:rPr>
          <w:rFonts w:ascii="Times New Roman" w:hAnsi="Times New Roman" w:cs="Times New Roman"/>
          <w:sz w:val="24"/>
          <w:szCs w:val="24"/>
        </w:rPr>
        <w:t>a Jest</w:t>
      </w:r>
      <w:r w:rsidR="007264FD">
        <w:rPr>
          <w:rFonts w:ascii="Times New Roman" w:hAnsi="Times New Roman" w:cs="Times New Roman"/>
          <w:sz w:val="24"/>
          <w:szCs w:val="24"/>
        </w:rPr>
        <w:t>”</w:t>
      </w:r>
      <w:r>
        <w:rPr>
          <w:rFonts w:ascii="Times New Roman" w:hAnsi="Times New Roman" w:cs="Times New Roman"/>
          <w:sz w:val="24"/>
          <w:szCs w:val="24"/>
        </w:rPr>
        <w:t xml:space="preserve">: she expressed confidence that as long as Arundel was a patron for the </w:t>
      </w:r>
      <w:r w:rsidR="007264FD">
        <w:rPr>
          <w:rFonts w:ascii="Times New Roman" w:hAnsi="Times New Roman" w:cs="Times New Roman"/>
          <w:sz w:val="24"/>
          <w:szCs w:val="24"/>
        </w:rPr>
        <w:t>“</w:t>
      </w:r>
      <w:r>
        <w:rPr>
          <w:rFonts w:ascii="Times New Roman" w:hAnsi="Times New Roman" w:cs="Times New Roman"/>
          <w:sz w:val="24"/>
          <w:szCs w:val="24"/>
        </w:rPr>
        <w:t>Royal Cause</w:t>
      </w:r>
      <w:r w:rsidR="007264FD">
        <w:rPr>
          <w:rFonts w:ascii="Times New Roman" w:hAnsi="Times New Roman" w:cs="Times New Roman"/>
          <w:sz w:val="24"/>
          <w:szCs w:val="24"/>
        </w:rPr>
        <w:t>”</w:t>
      </w:r>
      <w:r>
        <w:rPr>
          <w:rFonts w:ascii="Times New Roman" w:hAnsi="Times New Roman" w:cs="Times New Roman"/>
          <w:sz w:val="24"/>
          <w:szCs w:val="24"/>
        </w:rPr>
        <w:t xml:space="preserve">, such </w:t>
      </w:r>
      <w:r w:rsidR="007264FD">
        <w:rPr>
          <w:rFonts w:ascii="Times New Roman" w:hAnsi="Times New Roman" w:cs="Times New Roman"/>
          <w:sz w:val="24"/>
          <w:szCs w:val="24"/>
        </w:rPr>
        <w:t>“</w:t>
      </w:r>
      <w:r>
        <w:rPr>
          <w:rFonts w:ascii="Times New Roman" w:hAnsi="Times New Roman" w:cs="Times New Roman"/>
          <w:sz w:val="24"/>
          <w:szCs w:val="24"/>
        </w:rPr>
        <w:t>seditious Fools and Knaves</w:t>
      </w:r>
      <w:r w:rsidR="007264FD">
        <w:rPr>
          <w:rFonts w:ascii="Times New Roman" w:hAnsi="Times New Roman" w:cs="Times New Roman"/>
          <w:sz w:val="24"/>
          <w:szCs w:val="24"/>
        </w:rPr>
        <w:t>”</w:t>
      </w:r>
      <w:r>
        <w:rPr>
          <w:rFonts w:ascii="Times New Roman" w:hAnsi="Times New Roman" w:cs="Times New Roman"/>
          <w:sz w:val="24"/>
          <w:szCs w:val="24"/>
        </w:rPr>
        <w:t xml:space="preserve"> as Sir Timothy </w:t>
      </w:r>
      <w:r w:rsidR="007264FD">
        <w:rPr>
          <w:rFonts w:ascii="Times New Roman" w:hAnsi="Times New Roman" w:cs="Times New Roman"/>
          <w:sz w:val="24"/>
          <w:szCs w:val="24"/>
        </w:rPr>
        <w:t>“</w:t>
      </w:r>
      <w:r>
        <w:rPr>
          <w:rFonts w:ascii="Times New Roman" w:hAnsi="Times New Roman" w:cs="Times New Roman"/>
          <w:sz w:val="24"/>
          <w:szCs w:val="24"/>
        </w:rPr>
        <w:t>will become the business and sport of Comedy</w:t>
      </w:r>
      <w:r w:rsidR="007264FD">
        <w:rPr>
          <w:rFonts w:ascii="Times New Roman" w:hAnsi="Times New Roman" w:cs="Times New Roman"/>
          <w:sz w:val="24"/>
          <w:szCs w:val="24"/>
        </w:rPr>
        <w:t>”</w:t>
      </w:r>
      <w:r>
        <w:rPr>
          <w:rFonts w:ascii="Times New Roman" w:hAnsi="Times New Roman" w:cs="Times New Roman"/>
          <w:sz w:val="24"/>
          <w:szCs w:val="24"/>
        </w:rPr>
        <w:t xml:space="preserve">. To aid this endeavour, she writes that the play’s </w:t>
      </w:r>
      <w:r w:rsidR="007264FD">
        <w:rPr>
          <w:rFonts w:ascii="Times New Roman" w:hAnsi="Times New Roman" w:cs="Times New Roman"/>
          <w:sz w:val="24"/>
          <w:szCs w:val="24"/>
        </w:rPr>
        <w:t>“</w:t>
      </w:r>
      <w:r>
        <w:rPr>
          <w:rFonts w:ascii="Times New Roman" w:hAnsi="Times New Roman" w:cs="Times New Roman"/>
          <w:sz w:val="24"/>
          <w:szCs w:val="24"/>
        </w:rPr>
        <w:t>plain Demonstration</w:t>
      </w:r>
      <w:r w:rsidR="007264FD">
        <w:rPr>
          <w:rFonts w:ascii="Times New Roman" w:hAnsi="Times New Roman" w:cs="Times New Roman"/>
          <w:sz w:val="24"/>
          <w:szCs w:val="24"/>
        </w:rPr>
        <w:t>”</w:t>
      </w:r>
      <w:r>
        <w:rPr>
          <w:rFonts w:ascii="Times New Roman" w:hAnsi="Times New Roman" w:cs="Times New Roman"/>
          <w:sz w:val="24"/>
          <w:szCs w:val="24"/>
        </w:rPr>
        <w:t xml:space="preserve"> will assist the project of enlightening the people who have </w:t>
      </w:r>
      <w:r w:rsidR="007264FD">
        <w:rPr>
          <w:rFonts w:ascii="Times New Roman" w:hAnsi="Times New Roman" w:cs="Times New Roman"/>
          <w:sz w:val="24"/>
          <w:szCs w:val="24"/>
        </w:rPr>
        <w:t>“</w:t>
      </w:r>
      <w:r>
        <w:rPr>
          <w:rFonts w:ascii="Times New Roman" w:hAnsi="Times New Roman" w:cs="Times New Roman"/>
          <w:sz w:val="24"/>
          <w:szCs w:val="24"/>
        </w:rPr>
        <w:t>blindly worshipt</w:t>
      </w:r>
      <w:r w:rsidR="007264FD">
        <w:rPr>
          <w:rFonts w:ascii="Times New Roman" w:hAnsi="Times New Roman" w:cs="Times New Roman"/>
          <w:sz w:val="24"/>
          <w:szCs w:val="24"/>
        </w:rPr>
        <w:t>”</w:t>
      </w:r>
      <w:r>
        <w:rPr>
          <w:rFonts w:ascii="Times New Roman" w:hAnsi="Times New Roman" w:cs="Times New Roman"/>
          <w:sz w:val="24"/>
          <w:szCs w:val="24"/>
        </w:rPr>
        <w:t xml:space="preserve"> the Whig cause and uncritically participated in their political festivities (ll. 63–73). The play certainly seeks to expose Whig feasting for what the Tories believed it to be: a cynical attempt to – as Sir Timothy’s nephew says – flatter and </w:t>
      </w:r>
      <w:r w:rsidR="007264FD">
        <w:rPr>
          <w:rFonts w:ascii="Times New Roman" w:hAnsi="Times New Roman" w:cs="Times New Roman"/>
          <w:sz w:val="24"/>
          <w:szCs w:val="24"/>
        </w:rPr>
        <w:t>“</w:t>
      </w:r>
      <w:r>
        <w:rPr>
          <w:rFonts w:ascii="Times New Roman" w:hAnsi="Times New Roman" w:cs="Times New Roman"/>
          <w:sz w:val="24"/>
          <w:szCs w:val="24"/>
        </w:rPr>
        <w:t>debauch[…] the Kings Liege-people into Commonwealths-men</w:t>
      </w:r>
      <w:r w:rsidR="007264FD">
        <w:rPr>
          <w:rFonts w:ascii="Times New Roman" w:hAnsi="Times New Roman" w:cs="Times New Roman"/>
          <w:sz w:val="24"/>
          <w:szCs w:val="24"/>
        </w:rPr>
        <w:t>”</w:t>
      </w:r>
      <w:r>
        <w:rPr>
          <w:rFonts w:ascii="Times New Roman" w:hAnsi="Times New Roman" w:cs="Times New Roman"/>
          <w:sz w:val="24"/>
          <w:szCs w:val="24"/>
        </w:rPr>
        <w:t xml:space="preserve"> (I.1.122). Aside from implying that Whig appetite for feasting was declining, as Sir Timothy bewails the lack of lords and illustrious personages attending the feast he organises in III.1, the play also seeks to highlight the hypocrisy of a party consisting of many puritan nonconformists encouraging regular and excessive indulgence: Wilding accuses his uncle of </w:t>
      </w:r>
      <w:r w:rsidR="00A37247">
        <w:rPr>
          <w:rFonts w:ascii="Times New Roman" w:hAnsi="Times New Roman" w:cs="Times New Roman"/>
          <w:sz w:val="24"/>
          <w:szCs w:val="24"/>
        </w:rPr>
        <w:t>“</w:t>
      </w:r>
      <w:r>
        <w:rPr>
          <w:rFonts w:ascii="Times New Roman" w:hAnsi="Times New Roman" w:cs="Times New Roman"/>
          <w:sz w:val="24"/>
          <w:szCs w:val="24"/>
        </w:rPr>
        <w:t>cram[ming]</w:t>
      </w:r>
      <w:r w:rsidR="00A37247">
        <w:rPr>
          <w:rFonts w:ascii="Times New Roman" w:hAnsi="Times New Roman" w:cs="Times New Roman"/>
          <w:sz w:val="24"/>
          <w:szCs w:val="24"/>
        </w:rPr>
        <w:t>”</w:t>
      </w:r>
      <w:r>
        <w:rPr>
          <w:rFonts w:ascii="Times New Roman" w:hAnsi="Times New Roman" w:cs="Times New Roman"/>
          <w:sz w:val="24"/>
          <w:szCs w:val="24"/>
        </w:rPr>
        <w:t xml:space="preserve">, </w:t>
      </w:r>
      <w:r w:rsidR="00A37247">
        <w:rPr>
          <w:rFonts w:ascii="Times New Roman" w:hAnsi="Times New Roman" w:cs="Times New Roman"/>
          <w:sz w:val="24"/>
          <w:szCs w:val="24"/>
        </w:rPr>
        <w:t>“</w:t>
      </w:r>
      <w:r>
        <w:rPr>
          <w:rFonts w:ascii="Times New Roman" w:hAnsi="Times New Roman" w:cs="Times New Roman"/>
          <w:sz w:val="24"/>
          <w:szCs w:val="24"/>
        </w:rPr>
        <w:t>gormandizing</w:t>
      </w:r>
      <w:r w:rsidR="00A37247">
        <w:rPr>
          <w:rFonts w:ascii="Times New Roman" w:hAnsi="Times New Roman" w:cs="Times New Roman"/>
          <w:sz w:val="24"/>
          <w:szCs w:val="24"/>
        </w:rPr>
        <w:t>”</w:t>
      </w:r>
      <w:r>
        <w:rPr>
          <w:rFonts w:ascii="Times New Roman" w:hAnsi="Times New Roman" w:cs="Times New Roman"/>
          <w:sz w:val="24"/>
          <w:szCs w:val="24"/>
        </w:rPr>
        <w:t xml:space="preserve">, and </w:t>
      </w:r>
      <w:r w:rsidR="00A37247">
        <w:rPr>
          <w:rFonts w:ascii="Times New Roman" w:hAnsi="Times New Roman" w:cs="Times New Roman"/>
          <w:sz w:val="24"/>
          <w:szCs w:val="24"/>
        </w:rPr>
        <w:t>“</w:t>
      </w:r>
      <w:r>
        <w:rPr>
          <w:rFonts w:ascii="Times New Roman" w:hAnsi="Times New Roman" w:cs="Times New Roman"/>
          <w:sz w:val="24"/>
          <w:szCs w:val="24"/>
        </w:rPr>
        <w:t>guttl[ing]</w:t>
      </w:r>
      <w:r w:rsidR="00A37247">
        <w:rPr>
          <w:rFonts w:ascii="Times New Roman" w:hAnsi="Times New Roman" w:cs="Times New Roman"/>
          <w:sz w:val="24"/>
          <w:szCs w:val="24"/>
        </w:rPr>
        <w:t>”</w:t>
      </w:r>
      <w:r>
        <w:rPr>
          <w:rFonts w:ascii="Times New Roman" w:hAnsi="Times New Roman" w:cs="Times New Roman"/>
          <w:sz w:val="24"/>
          <w:szCs w:val="24"/>
        </w:rPr>
        <w:t xml:space="preserve"> his </w:t>
      </w:r>
      <w:r w:rsidR="00A37247">
        <w:rPr>
          <w:rFonts w:ascii="Times New Roman" w:hAnsi="Times New Roman" w:cs="Times New Roman"/>
          <w:sz w:val="24"/>
          <w:szCs w:val="24"/>
        </w:rPr>
        <w:t>“</w:t>
      </w:r>
      <w:r>
        <w:rPr>
          <w:rFonts w:ascii="Times New Roman" w:hAnsi="Times New Roman" w:cs="Times New Roman"/>
          <w:sz w:val="24"/>
          <w:szCs w:val="24"/>
        </w:rPr>
        <w:t>pious City-Gluttons</w:t>
      </w:r>
      <w:r w:rsidR="00A37247">
        <w:rPr>
          <w:rFonts w:ascii="Times New Roman" w:hAnsi="Times New Roman" w:cs="Times New Roman"/>
          <w:sz w:val="24"/>
          <w:szCs w:val="24"/>
        </w:rPr>
        <w:t>”</w:t>
      </w:r>
      <w:r>
        <w:rPr>
          <w:rFonts w:ascii="Times New Roman" w:hAnsi="Times New Roman" w:cs="Times New Roman"/>
          <w:sz w:val="24"/>
          <w:szCs w:val="24"/>
        </w:rPr>
        <w:t xml:space="preserve">, even resorting to </w:t>
      </w:r>
      <w:r w:rsidR="00A37247">
        <w:rPr>
          <w:rFonts w:ascii="Times New Roman" w:hAnsi="Times New Roman" w:cs="Times New Roman"/>
          <w:sz w:val="24"/>
          <w:szCs w:val="24"/>
        </w:rPr>
        <w:t>“</w:t>
      </w:r>
      <w:r>
        <w:rPr>
          <w:rFonts w:ascii="Times New Roman" w:hAnsi="Times New Roman" w:cs="Times New Roman"/>
          <w:sz w:val="24"/>
          <w:szCs w:val="24"/>
        </w:rPr>
        <w:t>pimp[ing]</w:t>
      </w:r>
      <w:r w:rsidR="00A37247">
        <w:rPr>
          <w:rFonts w:ascii="Times New Roman" w:hAnsi="Times New Roman" w:cs="Times New Roman"/>
          <w:sz w:val="24"/>
          <w:szCs w:val="24"/>
        </w:rPr>
        <w:t>”</w:t>
      </w:r>
      <w:r>
        <w:rPr>
          <w:rFonts w:ascii="Times New Roman" w:hAnsi="Times New Roman" w:cs="Times New Roman"/>
          <w:sz w:val="24"/>
          <w:szCs w:val="24"/>
        </w:rPr>
        <w:t xml:space="preserve"> to gain a </w:t>
      </w:r>
      <w:r w:rsidR="00A37247">
        <w:rPr>
          <w:rFonts w:ascii="Times New Roman" w:hAnsi="Times New Roman" w:cs="Times New Roman"/>
          <w:sz w:val="24"/>
          <w:szCs w:val="24"/>
        </w:rPr>
        <w:t>“</w:t>
      </w:r>
      <w:r>
        <w:rPr>
          <w:rFonts w:ascii="Times New Roman" w:hAnsi="Times New Roman" w:cs="Times New Roman"/>
          <w:sz w:val="24"/>
          <w:szCs w:val="24"/>
        </w:rPr>
        <w:t>Convert</w:t>
      </w:r>
      <w:r w:rsidR="00A37247">
        <w:rPr>
          <w:rFonts w:ascii="Times New Roman" w:hAnsi="Times New Roman" w:cs="Times New Roman"/>
          <w:sz w:val="24"/>
          <w:szCs w:val="24"/>
        </w:rPr>
        <w:t>”</w:t>
      </w:r>
      <w:r>
        <w:rPr>
          <w:rFonts w:ascii="Times New Roman" w:hAnsi="Times New Roman" w:cs="Times New Roman"/>
          <w:sz w:val="24"/>
          <w:szCs w:val="24"/>
        </w:rPr>
        <w:t xml:space="preserve"> (I.1.117–23). Engaging in very </w:t>
      </w:r>
      <w:r w:rsidR="00A37247">
        <w:rPr>
          <w:rFonts w:ascii="Times New Roman" w:hAnsi="Times New Roman" w:cs="Times New Roman"/>
          <w:sz w:val="24"/>
          <w:szCs w:val="24"/>
        </w:rPr>
        <w:t>“</w:t>
      </w:r>
      <w:r>
        <w:rPr>
          <w:rFonts w:ascii="Times New Roman" w:hAnsi="Times New Roman" w:cs="Times New Roman"/>
          <w:sz w:val="24"/>
          <w:szCs w:val="24"/>
        </w:rPr>
        <w:t>un-puritan</w:t>
      </w:r>
      <w:r w:rsidR="00A37247">
        <w:rPr>
          <w:rFonts w:ascii="Times New Roman" w:hAnsi="Times New Roman" w:cs="Times New Roman"/>
          <w:sz w:val="24"/>
          <w:szCs w:val="24"/>
        </w:rPr>
        <w:t>”</w:t>
      </w:r>
      <w:r>
        <w:rPr>
          <w:rFonts w:ascii="Times New Roman" w:hAnsi="Times New Roman" w:cs="Times New Roman"/>
          <w:sz w:val="24"/>
          <w:szCs w:val="24"/>
        </w:rPr>
        <w:t xml:space="preserve"> behaviour was one thing, but the play also draws attention to the strangeness of organising festivities that by their nature revolve around largesse and celebratory health-drinking when the organiser does not partake on religious grounds. Like the former Whig sheriff Slingsby Bethel, who was repeatedly mocked for his abhorrence of feasting practices while being instrumental in their organisation, Sir Timothy is repeatedly urged to join the festivities but responds: </w:t>
      </w:r>
      <w:r w:rsidR="00A37247">
        <w:rPr>
          <w:rFonts w:ascii="Times New Roman" w:hAnsi="Times New Roman" w:cs="Times New Roman"/>
          <w:sz w:val="24"/>
          <w:szCs w:val="24"/>
        </w:rPr>
        <w:t>“</w:t>
      </w:r>
      <w:r>
        <w:rPr>
          <w:rFonts w:ascii="Times New Roman" w:hAnsi="Times New Roman" w:cs="Times New Roman"/>
          <w:sz w:val="24"/>
          <w:szCs w:val="24"/>
        </w:rPr>
        <w:t>They know I never sup</w:t>
      </w:r>
      <w:r w:rsidR="00A37247">
        <w:rPr>
          <w:rFonts w:ascii="Times New Roman" w:hAnsi="Times New Roman" w:cs="Times New Roman"/>
          <w:sz w:val="24"/>
          <w:szCs w:val="24"/>
        </w:rPr>
        <w:t>”</w:t>
      </w:r>
      <w:r>
        <w:rPr>
          <w:rFonts w:ascii="Times New Roman" w:hAnsi="Times New Roman" w:cs="Times New Roman"/>
          <w:sz w:val="24"/>
          <w:szCs w:val="24"/>
        </w:rPr>
        <w:t xml:space="preserve"> (III.1.100) and </w:t>
      </w:r>
      <w:r w:rsidR="00A37247">
        <w:rPr>
          <w:rFonts w:ascii="Times New Roman" w:hAnsi="Times New Roman" w:cs="Times New Roman"/>
          <w:sz w:val="24"/>
          <w:szCs w:val="24"/>
        </w:rPr>
        <w:t>“</w:t>
      </w:r>
      <w:r>
        <w:rPr>
          <w:rFonts w:ascii="Times New Roman" w:hAnsi="Times New Roman" w:cs="Times New Roman"/>
          <w:sz w:val="24"/>
          <w:szCs w:val="24"/>
        </w:rPr>
        <w:t>I love no Healths</w:t>
      </w:r>
      <w:r w:rsidR="00A37247">
        <w:rPr>
          <w:rFonts w:ascii="Times New Roman" w:hAnsi="Times New Roman" w:cs="Times New Roman"/>
          <w:sz w:val="24"/>
          <w:szCs w:val="24"/>
        </w:rPr>
        <w:t>”</w:t>
      </w:r>
      <w:r>
        <w:rPr>
          <w:rFonts w:ascii="Times New Roman" w:hAnsi="Times New Roman" w:cs="Times New Roman"/>
          <w:sz w:val="24"/>
          <w:szCs w:val="24"/>
        </w:rPr>
        <w:t xml:space="preserve"> (III.1.205–6). Such moments highlight the Whig appropriation of traditional feasting as cynical and self-serving. Unlike the roistering Tories who join the feast and </w:t>
      </w:r>
      <w:r>
        <w:rPr>
          <w:rFonts w:ascii="Times New Roman" w:hAnsi="Times New Roman" w:cs="Times New Roman"/>
          <w:sz w:val="24"/>
          <w:szCs w:val="24"/>
        </w:rPr>
        <w:lastRenderedPageBreak/>
        <w:t xml:space="preserve">enthusiastically drink healths to the royal family – a practice that </w:t>
      </w:r>
      <w:r w:rsidR="00643167">
        <w:rPr>
          <w:rFonts w:ascii="Times New Roman" w:hAnsi="Times New Roman" w:cs="Times New Roman"/>
          <w:sz w:val="24"/>
          <w:szCs w:val="24"/>
        </w:rPr>
        <w:t>“</w:t>
      </w:r>
      <w:r>
        <w:rPr>
          <w:rFonts w:ascii="Times New Roman" w:hAnsi="Times New Roman" w:cs="Times New Roman"/>
          <w:sz w:val="24"/>
          <w:szCs w:val="24"/>
        </w:rPr>
        <w:t>featured prominently in Royalist behaviour</w:t>
      </w:r>
      <w:r w:rsidR="00643167">
        <w:rPr>
          <w:rFonts w:ascii="Times New Roman" w:hAnsi="Times New Roman" w:cs="Times New Roman"/>
          <w:sz w:val="24"/>
          <w:szCs w:val="24"/>
        </w:rPr>
        <w:t>”</w:t>
      </w:r>
      <w:r>
        <w:rPr>
          <w:rFonts w:ascii="Times New Roman" w:hAnsi="Times New Roman" w:cs="Times New Roman"/>
          <w:sz w:val="24"/>
          <w:szCs w:val="24"/>
        </w:rPr>
        <w:t xml:space="preserve"> as a </w:t>
      </w:r>
      <w:r w:rsidR="00643167">
        <w:rPr>
          <w:rFonts w:ascii="Times New Roman" w:hAnsi="Times New Roman" w:cs="Times New Roman"/>
          <w:sz w:val="24"/>
          <w:szCs w:val="24"/>
        </w:rPr>
        <w:t>“</w:t>
      </w:r>
      <w:r>
        <w:rPr>
          <w:rFonts w:ascii="Times New Roman" w:hAnsi="Times New Roman" w:cs="Times New Roman"/>
          <w:sz w:val="24"/>
          <w:szCs w:val="24"/>
        </w:rPr>
        <w:t>political gesture</w:t>
      </w:r>
      <w:r w:rsidR="00643167">
        <w:rPr>
          <w:rFonts w:ascii="Times New Roman" w:hAnsi="Times New Roman" w:cs="Times New Roman"/>
          <w:sz w:val="24"/>
          <w:szCs w:val="24"/>
        </w:rPr>
        <w:t>”</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 Sir Timothy’s distaste for rituals integral to political feasting exposes the instrumental function of these celebrations for his party. The Tories may over-indulge, but the play reads this as a sign of loyalty: desire channelled towards an appropriate end. When Whigs indulge, they do so in subversion of their own principles and only to serve their own selfish ends. </w:t>
      </w:r>
    </w:p>
    <w:p w14:paraId="2737CF63" w14:textId="26D9F4AD" w:rsidR="004B6326"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ab/>
        <w:t>The play therefore presents the Tory visitors – the appropriately named Sir Anthony Meriwill and his nephew Sir Charles – restoring the feast to its traditional function, to celebrate the monarch and the royal family. It is significant that Behn chose to claim Henry Howard, Lord Arundel (later seventh duke of Norfolk), as the patron and protector of a play which stages at its mid-point a spectacular feast with singing and dancing. Arundel’s recent appointment as a steward of the Honourable Artillery Company gave him responsibility for organising the company’s annual feasts</w:t>
      </w:r>
      <w:r w:rsidR="00E01986">
        <w:rPr>
          <w:rFonts w:ascii="Times New Roman" w:hAnsi="Times New Roman" w:cs="Times New Roman"/>
          <w:sz w:val="24"/>
          <w:szCs w:val="24"/>
        </w:rPr>
        <w:t>,</w:t>
      </w:r>
      <w:r>
        <w:rPr>
          <w:rFonts w:ascii="Times New Roman" w:hAnsi="Times New Roman" w:cs="Times New Roman"/>
          <w:sz w:val="24"/>
          <w:szCs w:val="24"/>
        </w:rPr>
        <w:t xml:space="preserve"> which included inviting attendees to declare support for the company’s Captain General, the Duke of York, through health drinking and (for new members) kissing the Duke’s hand.</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His election, alongside that of other noble peers, was intended to communicate renewed support for the succession and confirm the crown’s control of military resources which in previous years the opposition had tried to disrupt.</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Arundel’s new status as a director of state-approved festivities makes him an apt dedicatee, and Sir Timothy’s feast in III.1 – counter to his intentions – in many ways comes to resemble the Artillery Company feast: healths are drunk to the Duke of York and a loyal Scottish song is sung </w:t>
      </w:r>
      <w:r w:rsidRPr="00F14B7D">
        <w:rPr>
          <w:rFonts w:ascii="Times New Roman" w:hAnsi="Times New Roman" w:cs="Times New Roman"/>
          <w:sz w:val="24"/>
          <w:szCs w:val="24"/>
        </w:rPr>
        <w:t>(</w:t>
      </w:r>
      <w:r w:rsidR="00643167">
        <w:rPr>
          <w:rFonts w:ascii="Times New Roman" w:hAnsi="Times New Roman" w:cs="Times New Roman"/>
          <w:sz w:val="24"/>
          <w:szCs w:val="24"/>
        </w:rPr>
        <w:t>“</w:t>
      </w:r>
      <w:r w:rsidRPr="00F14B7D">
        <w:rPr>
          <w:rFonts w:ascii="Times New Roman" w:hAnsi="Times New Roman" w:cs="Times New Roman"/>
          <w:sz w:val="24"/>
          <w:szCs w:val="24"/>
        </w:rPr>
        <w:t>Ah, Jenny, gen</w:t>
      </w:r>
      <w:r w:rsidR="00643167">
        <w:rPr>
          <w:rFonts w:ascii="Times New Roman" w:hAnsi="Times New Roman" w:cs="Times New Roman"/>
          <w:sz w:val="24"/>
          <w:szCs w:val="24"/>
        </w:rPr>
        <w:t>”</w:t>
      </w:r>
      <w:r w:rsidRPr="00F14B7D">
        <w:rPr>
          <w:rFonts w:ascii="Times New Roman" w:hAnsi="Times New Roman" w:cs="Times New Roman"/>
          <w:sz w:val="24"/>
          <w:szCs w:val="24"/>
        </w:rPr>
        <w:t xml:space="preserve">), which recalls Thomas D’Urfey’s </w:t>
      </w:r>
      <w:r w:rsidR="00643167">
        <w:rPr>
          <w:rFonts w:ascii="Times New Roman" w:hAnsi="Times New Roman" w:cs="Times New Roman"/>
          <w:sz w:val="24"/>
          <w:szCs w:val="24"/>
        </w:rPr>
        <w:t>“</w:t>
      </w:r>
      <w:r w:rsidRPr="00F14B7D">
        <w:rPr>
          <w:rFonts w:ascii="Times New Roman" w:hAnsi="Times New Roman" w:cs="Times New Roman"/>
          <w:sz w:val="24"/>
          <w:szCs w:val="24"/>
        </w:rPr>
        <w:t>A Scotch S[o]ng: Sung at the Artillery Feast</w:t>
      </w:r>
      <w:r w:rsidR="00643167">
        <w:rPr>
          <w:rFonts w:ascii="Times New Roman" w:hAnsi="Times New Roman" w:cs="Times New Roman"/>
          <w:sz w:val="24"/>
          <w:szCs w:val="24"/>
        </w:rPr>
        <w:t>”</w:t>
      </w:r>
      <w:r w:rsidRPr="00F14B7D">
        <w:rPr>
          <w:rFonts w:ascii="Times New Roman" w:hAnsi="Times New Roman" w:cs="Times New Roman"/>
          <w:sz w:val="24"/>
          <w:szCs w:val="24"/>
        </w:rPr>
        <w:t>.</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The scene is established by Tory characters entering </w:t>
      </w:r>
      <w:r w:rsidR="00643167">
        <w:rPr>
          <w:rFonts w:ascii="Times New Roman" w:hAnsi="Times New Roman" w:cs="Times New Roman"/>
          <w:sz w:val="24"/>
          <w:szCs w:val="24"/>
        </w:rPr>
        <w:t>“</w:t>
      </w:r>
      <w:r w:rsidRPr="3A2ABDA8">
        <w:rPr>
          <w:rFonts w:ascii="Times New Roman" w:hAnsi="Times New Roman" w:cs="Times New Roman"/>
          <w:i/>
          <w:iCs/>
          <w:sz w:val="24"/>
          <w:szCs w:val="24"/>
        </w:rPr>
        <w:t>dancing</w:t>
      </w:r>
      <w:r w:rsidR="00643167">
        <w:rPr>
          <w:rFonts w:ascii="Times New Roman" w:hAnsi="Times New Roman" w:cs="Times New Roman"/>
          <w:sz w:val="24"/>
          <w:szCs w:val="24"/>
        </w:rPr>
        <w:t>”</w:t>
      </w:r>
      <w:r>
        <w:rPr>
          <w:rFonts w:ascii="Times New Roman" w:hAnsi="Times New Roman" w:cs="Times New Roman"/>
          <w:sz w:val="24"/>
          <w:szCs w:val="24"/>
        </w:rPr>
        <w:t xml:space="preserve">, followed by a pastoral song of victory in love by Sir Anthony, thereby ensuring that the Tory characters dominate the space as well as the mood. Sir Charles’s new-found confidence in wooing, urged on by his uncle and bolstered by drinking, emboldens him to mock Sir </w:t>
      </w:r>
      <w:r>
        <w:rPr>
          <w:rFonts w:ascii="Times New Roman" w:hAnsi="Times New Roman" w:cs="Times New Roman"/>
          <w:sz w:val="24"/>
          <w:szCs w:val="24"/>
        </w:rPr>
        <w:lastRenderedPageBreak/>
        <w:t xml:space="preserve">Timothy and force him to submit to health drinking. Behn’s stage directions show Sir Charles and his uncle repeatedly </w:t>
      </w:r>
      <w:r w:rsidR="00643167">
        <w:rPr>
          <w:rFonts w:ascii="Times New Roman" w:hAnsi="Times New Roman" w:cs="Times New Roman"/>
          <w:sz w:val="24"/>
          <w:szCs w:val="24"/>
        </w:rPr>
        <w:t>“</w:t>
      </w:r>
      <w:r w:rsidRPr="3A2ABDA8">
        <w:rPr>
          <w:rFonts w:ascii="Times New Roman" w:hAnsi="Times New Roman" w:cs="Times New Roman"/>
          <w:i/>
          <w:iCs/>
          <w:sz w:val="24"/>
          <w:szCs w:val="24"/>
        </w:rPr>
        <w:t>Pulling Sir</w:t>
      </w:r>
      <w:r>
        <w:rPr>
          <w:rFonts w:ascii="Times New Roman" w:hAnsi="Times New Roman" w:cs="Times New Roman"/>
          <w:sz w:val="24"/>
          <w:szCs w:val="24"/>
        </w:rPr>
        <w:t xml:space="preserve"> Timothy </w:t>
      </w:r>
      <w:r w:rsidRPr="3A2ABDA8">
        <w:rPr>
          <w:rFonts w:ascii="Times New Roman" w:hAnsi="Times New Roman" w:cs="Times New Roman"/>
          <w:i/>
          <w:iCs/>
          <w:sz w:val="24"/>
          <w:szCs w:val="24"/>
        </w:rPr>
        <w:t>to kneel</w:t>
      </w:r>
      <w:r w:rsidR="00643167">
        <w:rPr>
          <w:rFonts w:ascii="Times New Roman" w:hAnsi="Times New Roman" w:cs="Times New Roman"/>
          <w:sz w:val="24"/>
          <w:szCs w:val="24"/>
        </w:rPr>
        <w:t>”</w:t>
      </w:r>
      <w:r>
        <w:rPr>
          <w:rFonts w:ascii="Times New Roman" w:hAnsi="Times New Roman" w:cs="Times New Roman"/>
          <w:sz w:val="24"/>
          <w:szCs w:val="24"/>
        </w:rPr>
        <w:t xml:space="preserve"> (III.1.246SD): </w:t>
      </w:r>
      <w:r w:rsidR="00643167">
        <w:rPr>
          <w:rFonts w:ascii="Times New Roman" w:hAnsi="Times New Roman" w:cs="Times New Roman"/>
          <w:sz w:val="24"/>
          <w:szCs w:val="24"/>
        </w:rPr>
        <w:t>“</w:t>
      </w:r>
      <w:r w:rsidRPr="3A2ABDA8">
        <w:rPr>
          <w:rFonts w:ascii="Times New Roman" w:hAnsi="Times New Roman" w:cs="Times New Roman"/>
          <w:i/>
          <w:iCs/>
          <w:sz w:val="24"/>
          <w:szCs w:val="24"/>
        </w:rPr>
        <w:t>Each […]</w:t>
      </w:r>
      <w:r>
        <w:rPr>
          <w:rFonts w:ascii="Times New Roman" w:hAnsi="Times New Roman" w:cs="Times New Roman"/>
          <w:sz w:val="24"/>
          <w:szCs w:val="24"/>
        </w:rPr>
        <w:t xml:space="preserve"> </w:t>
      </w:r>
      <w:r w:rsidRPr="3A2ABDA8">
        <w:rPr>
          <w:rFonts w:ascii="Times New Roman" w:hAnsi="Times New Roman" w:cs="Times New Roman"/>
          <w:i/>
          <w:iCs/>
          <w:sz w:val="24"/>
          <w:szCs w:val="24"/>
        </w:rPr>
        <w:t>force Sir</w:t>
      </w:r>
      <w:r>
        <w:rPr>
          <w:rFonts w:ascii="Times New Roman" w:hAnsi="Times New Roman" w:cs="Times New Roman"/>
          <w:sz w:val="24"/>
          <w:szCs w:val="24"/>
        </w:rPr>
        <w:t xml:space="preserve"> Timothy </w:t>
      </w:r>
      <w:r w:rsidRPr="3A2ABDA8">
        <w:rPr>
          <w:rFonts w:ascii="Times New Roman" w:hAnsi="Times New Roman" w:cs="Times New Roman"/>
          <w:i/>
          <w:iCs/>
          <w:sz w:val="24"/>
          <w:szCs w:val="24"/>
        </w:rPr>
        <w:t>on his knees</w:t>
      </w:r>
      <w:r w:rsidR="00643167">
        <w:rPr>
          <w:rFonts w:ascii="Times New Roman" w:hAnsi="Times New Roman" w:cs="Times New Roman"/>
          <w:sz w:val="24"/>
          <w:szCs w:val="24"/>
        </w:rPr>
        <w:t>”</w:t>
      </w:r>
      <w:r>
        <w:rPr>
          <w:rFonts w:ascii="Times New Roman" w:hAnsi="Times New Roman" w:cs="Times New Roman"/>
          <w:sz w:val="24"/>
          <w:szCs w:val="24"/>
        </w:rPr>
        <w:t xml:space="preserve"> (261SD), </w:t>
      </w:r>
      <w:r w:rsidR="00643167">
        <w:rPr>
          <w:rFonts w:ascii="Times New Roman" w:hAnsi="Times New Roman" w:cs="Times New Roman"/>
          <w:sz w:val="24"/>
          <w:szCs w:val="24"/>
        </w:rPr>
        <w:t>“</w:t>
      </w:r>
      <w:r w:rsidRPr="3A2ABDA8">
        <w:rPr>
          <w:rFonts w:ascii="Times New Roman" w:hAnsi="Times New Roman" w:cs="Times New Roman"/>
          <w:i/>
          <w:iCs/>
          <w:sz w:val="24"/>
          <w:szCs w:val="24"/>
        </w:rPr>
        <w:t>They go to force his mouth open to drink</w:t>
      </w:r>
      <w:r w:rsidR="00643167">
        <w:rPr>
          <w:rFonts w:ascii="Times New Roman" w:hAnsi="Times New Roman" w:cs="Times New Roman"/>
          <w:sz w:val="24"/>
          <w:szCs w:val="24"/>
        </w:rPr>
        <w:t>”</w:t>
      </w:r>
      <w:r>
        <w:rPr>
          <w:rFonts w:ascii="Times New Roman" w:hAnsi="Times New Roman" w:cs="Times New Roman"/>
          <w:sz w:val="24"/>
          <w:szCs w:val="24"/>
        </w:rPr>
        <w:t xml:space="preserve"> (263SD). He drinks a health to the king, followed by one to York, declaring respectively, </w:t>
      </w:r>
      <w:r w:rsidR="00643167">
        <w:rPr>
          <w:rFonts w:ascii="Times New Roman" w:hAnsi="Times New Roman" w:cs="Times New Roman"/>
          <w:sz w:val="24"/>
          <w:szCs w:val="24"/>
        </w:rPr>
        <w:t>“</w:t>
      </w:r>
      <w:r>
        <w:rPr>
          <w:rFonts w:ascii="Times New Roman" w:hAnsi="Times New Roman" w:cs="Times New Roman"/>
          <w:sz w:val="24"/>
          <w:szCs w:val="24"/>
        </w:rPr>
        <w:t>this is very Arbitrary</w:t>
      </w:r>
      <w:r w:rsidR="00643167">
        <w:rPr>
          <w:rFonts w:ascii="Times New Roman" w:hAnsi="Times New Roman" w:cs="Times New Roman"/>
          <w:sz w:val="24"/>
          <w:szCs w:val="24"/>
        </w:rPr>
        <w:t>”</w:t>
      </w:r>
      <w:r>
        <w:rPr>
          <w:rFonts w:ascii="Times New Roman" w:hAnsi="Times New Roman" w:cs="Times New Roman"/>
          <w:sz w:val="24"/>
          <w:szCs w:val="24"/>
        </w:rPr>
        <w:t xml:space="preserve"> (264–5) and </w:t>
      </w:r>
      <w:r w:rsidR="00643167">
        <w:rPr>
          <w:rFonts w:ascii="Times New Roman" w:hAnsi="Times New Roman" w:cs="Times New Roman"/>
          <w:sz w:val="24"/>
          <w:szCs w:val="24"/>
        </w:rPr>
        <w:t>“</w:t>
      </w:r>
      <w:r>
        <w:rPr>
          <w:rFonts w:ascii="Times New Roman" w:hAnsi="Times New Roman" w:cs="Times New Roman"/>
          <w:sz w:val="24"/>
          <w:szCs w:val="24"/>
        </w:rPr>
        <w:t>This is meer [i.e. downright] Tyranny</w:t>
      </w:r>
      <w:r w:rsidR="00643167">
        <w:rPr>
          <w:rFonts w:ascii="Times New Roman" w:hAnsi="Times New Roman" w:cs="Times New Roman"/>
          <w:sz w:val="24"/>
          <w:szCs w:val="24"/>
        </w:rPr>
        <w:t>”</w:t>
      </w:r>
      <w:r>
        <w:rPr>
          <w:rFonts w:ascii="Times New Roman" w:hAnsi="Times New Roman" w:cs="Times New Roman"/>
          <w:sz w:val="24"/>
          <w:szCs w:val="24"/>
        </w:rPr>
        <w:t xml:space="preserve"> (268). Overwhelmed by Tory festivity, Sir Timothy’s rebelliousness and puritan rigidity are subsumed by loyal celebrations. Given that the audience has seen Sir Timothy comment on his party’s deliberate corruption of the law to serve their own interests – </w:t>
      </w:r>
      <w:r w:rsidR="009E50AB">
        <w:rPr>
          <w:rFonts w:ascii="Times New Roman" w:hAnsi="Times New Roman" w:cs="Times New Roman"/>
          <w:sz w:val="24"/>
          <w:szCs w:val="24"/>
        </w:rPr>
        <w:t>“</w:t>
      </w:r>
      <w:r>
        <w:rPr>
          <w:rFonts w:ascii="Times New Roman" w:hAnsi="Times New Roman" w:cs="Times New Roman"/>
          <w:sz w:val="24"/>
          <w:szCs w:val="24"/>
        </w:rPr>
        <w:t xml:space="preserve">the Tory Rascals, we always hang. […] I come off hand-smooth with </w:t>
      </w:r>
      <w:r w:rsidRPr="3A2ABDA8">
        <w:rPr>
          <w:rFonts w:ascii="Times New Roman" w:hAnsi="Times New Roman" w:cs="Times New Roman"/>
          <w:i/>
          <w:iCs/>
          <w:sz w:val="24"/>
          <w:szCs w:val="24"/>
        </w:rPr>
        <w:t>Ignoramus</w:t>
      </w:r>
      <w:r w:rsidR="009E50AB">
        <w:rPr>
          <w:rFonts w:ascii="Times New Roman" w:hAnsi="Times New Roman" w:cs="Times New Roman"/>
          <w:sz w:val="24"/>
          <w:szCs w:val="24"/>
        </w:rPr>
        <w:t>”</w:t>
      </w:r>
      <w:r>
        <w:rPr>
          <w:rFonts w:ascii="Times New Roman" w:hAnsi="Times New Roman" w:cs="Times New Roman"/>
          <w:sz w:val="24"/>
          <w:szCs w:val="24"/>
        </w:rPr>
        <w:t xml:space="preserve"> (201–2) – his objections echoing </w:t>
      </w:r>
      <w:r w:rsidRPr="00F14B7D">
        <w:rPr>
          <w:rFonts w:ascii="Times New Roman" w:hAnsi="Times New Roman" w:cs="Times New Roman"/>
          <w:sz w:val="24"/>
          <w:szCs w:val="24"/>
        </w:rPr>
        <w:t>Whig accusations about restrictions to the people’s liberty under a popish successor</w:t>
      </w:r>
      <w:r>
        <w:rPr>
          <w:rFonts w:ascii="Times New Roman" w:hAnsi="Times New Roman" w:cs="Times New Roman"/>
          <w:sz w:val="24"/>
          <w:szCs w:val="24"/>
        </w:rPr>
        <w:t xml:space="preserve"> </w:t>
      </w:r>
      <w:r w:rsidRPr="00F14B7D">
        <w:rPr>
          <w:rFonts w:ascii="Times New Roman" w:hAnsi="Times New Roman" w:cs="Times New Roman"/>
          <w:sz w:val="24"/>
          <w:szCs w:val="24"/>
        </w:rPr>
        <w:t>are ultimately trivialised</w:t>
      </w:r>
      <w:r>
        <w:rPr>
          <w:rFonts w:ascii="Times New Roman" w:hAnsi="Times New Roman" w:cs="Times New Roman"/>
          <w:sz w:val="24"/>
          <w:szCs w:val="24"/>
        </w:rPr>
        <w:t>. The Tories’ control of his feast communicates their natural dominance of festivity and sociability, and, as such feasts were often treated as gauges of public opinion, the ease with which they could restore the City’s loyalty.</w:t>
      </w:r>
    </w:p>
    <w:p w14:paraId="0CF70AB6" w14:textId="1B5856E6" w:rsidR="008C24C4" w:rsidRDefault="004B6326" w:rsidP="008A7DC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the one hand, then, </w:t>
      </w:r>
      <w:r w:rsidRPr="00AC130C">
        <w:rPr>
          <w:rFonts w:ascii="Times New Roman" w:hAnsi="Times New Roman" w:cs="Times New Roman"/>
          <w:i/>
          <w:iCs/>
          <w:sz w:val="24"/>
          <w:szCs w:val="24"/>
        </w:rPr>
        <w:t>The City-Heiress</w:t>
      </w:r>
      <w:r>
        <w:rPr>
          <w:rFonts w:ascii="Times New Roman" w:hAnsi="Times New Roman" w:cs="Times New Roman"/>
          <w:sz w:val="24"/>
          <w:szCs w:val="24"/>
        </w:rPr>
        <w:t xml:space="preserve">’s treatment of festivity seems firmly Tory, highlighting the Whigs’ cynical use of festivities to serve their own political and social aspirations. In the context of a play where Behn displays ambivalence towards certain aspects of Toryism, however, Sir Timothy’s treatment warrants further examination. </w:t>
      </w:r>
      <w:r w:rsidRPr="00691C62">
        <w:rPr>
          <w:rFonts w:ascii="Times New Roman" w:hAnsi="Times New Roman" w:cs="Times New Roman"/>
          <w:i/>
          <w:iCs/>
          <w:sz w:val="24"/>
          <w:szCs w:val="24"/>
        </w:rPr>
        <w:t>The City-Heiress</w:t>
      </w:r>
      <w:r>
        <w:rPr>
          <w:rFonts w:ascii="Times New Roman" w:hAnsi="Times New Roman" w:cs="Times New Roman"/>
          <w:sz w:val="24"/>
          <w:szCs w:val="24"/>
        </w:rPr>
        <w:t xml:space="preserve"> depicts various instances where the Tory characters are involved in what Hero Chalmers calls </w:t>
      </w:r>
      <w:r w:rsidR="001B6217">
        <w:rPr>
          <w:rFonts w:ascii="Times New Roman" w:hAnsi="Times New Roman" w:cs="Times New Roman"/>
          <w:sz w:val="24"/>
          <w:szCs w:val="24"/>
        </w:rPr>
        <w:t>“</w:t>
      </w:r>
      <w:r>
        <w:rPr>
          <w:rFonts w:ascii="Times New Roman" w:hAnsi="Times New Roman" w:cs="Times New Roman"/>
          <w:sz w:val="24"/>
          <w:szCs w:val="24"/>
        </w:rPr>
        <w:t>illegitimate pillage</w:t>
      </w:r>
      <w:r w:rsidR="001B6217">
        <w:rPr>
          <w:rFonts w:ascii="Times New Roman" w:hAnsi="Times New Roman" w:cs="Times New Roman"/>
          <w:sz w:val="24"/>
          <w:szCs w:val="24"/>
        </w:rPr>
        <w:t>”</w:t>
      </w:r>
      <w:r>
        <w:rPr>
          <w:rFonts w:ascii="Times New Roman" w:hAnsi="Times New Roman" w:cs="Times New Roman"/>
          <w:sz w:val="24"/>
          <w:szCs w:val="24"/>
        </w:rPr>
        <w:t xml:space="preserve"> when describing the behaviour of Sir Timothy’s nephew, Wilding.</w:t>
      </w:r>
      <w:r>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w:t>
      </w:r>
      <w:r w:rsidR="000A0E1C">
        <w:rPr>
          <w:rFonts w:ascii="Times New Roman" w:hAnsi="Times New Roman" w:cs="Times New Roman"/>
          <w:sz w:val="24"/>
          <w:szCs w:val="24"/>
        </w:rPr>
        <w:t>Tory characters repeatedly force themselves into the inner chambers of the Whig City</w:t>
      </w:r>
      <w:r w:rsidR="002C2F9A">
        <w:rPr>
          <w:rFonts w:ascii="Times New Roman" w:hAnsi="Times New Roman" w:cs="Times New Roman"/>
          <w:sz w:val="24"/>
          <w:szCs w:val="24"/>
        </w:rPr>
        <w:t xml:space="preserve">, often uninvited, Wilding leading a burglary to restore the papers </w:t>
      </w:r>
      <w:r w:rsidR="009501CA">
        <w:rPr>
          <w:rFonts w:ascii="Times New Roman" w:hAnsi="Times New Roman" w:cs="Times New Roman"/>
          <w:sz w:val="24"/>
          <w:szCs w:val="24"/>
        </w:rPr>
        <w:t>ensuring his inheritance in the possession of his uncle</w:t>
      </w:r>
      <w:r w:rsidR="004B0438">
        <w:rPr>
          <w:rFonts w:ascii="Times New Roman" w:hAnsi="Times New Roman" w:cs="Times New Roman"/>
          <w:sz w:val="24"/>
          <w:szCs w:val="24"/>
        </w:rPr>
        <w:t xml:space="preserve"> (</w:t>
      </w:r>
      <w:r w:rsidR="004B0139">
        <w:rPr>
          <w:rFonts w:ascii="Times New Roman" w:hAnsi="Times New Roman" w:cs="Times New Roman"/>
          <w:sz w:val="24"/>
          <w:szCs w:val="24"/>
        </w:rPr>
        <w:t>binding</w:t>
      </w:r>
      <w:r w:rsidR="00790999">
        <w:rPr>
          <w:rFonts w:ascii="Times New Roman" w:hAnsi="Times New Roman" w:cs="Times New Roman"/>
          <w:sz w:val="24"/>
          <w:szCs w:val="24"/>
        </w:rPr>
        <w:t xml:space="preserve"> and gagging</w:t>
      </w:r>
      <w:r w:rsidR="004B0139">
        <w:rPr>
          <w:rFonts w:ascii="Times New Roman" w:hAnsi="Times New Roman" w:cs="Times New Roman"/>
          <w:sz w:val="24"/>
          <w:szCs w:val="24"/>
        </w:rPr>
        <w:t xml:space="preserve"> Sir Timothy and his pregnant</w:t>
      </w:r>
      <w:r w:rsidR="00790999">
        <w:rPr>
          <w:rFonts w:ascii="Times New Roman" w:hAnsi="Times New Roman" w:cs="Times New Roman"/>
          <w:sz w:val="24"/>
          <w:szCs w:val="24"/>
        </w:rPr>
        <w:t xml:space="preserve"> mistress in the process)</w:t>
      </w:r>
      <w:r w:rsidR="009501CA">
        <w:rPr>
          <w:rFonts w:ascii="Times New Roman" w:hAnsi="Times New Roman" w:cs="Times New Roman"/>
          <w:sz w:val="24"/>
          <w:szCs w:val="24"/>
        </w:rPr>
        <w:t xml:space="preserve">. </w:t>
      </w:r>
      <w:r w:rsidR="006A4A13">
        <w:rPr>
          <w:rFonts w:ascii="Times New Roman" w:hAnsi="Times New Roman" w:cs="Times New Roman"/>
          <w:sz w:val="24"/>
          <w:szCs w:val="24"/>
        </w:rPr>
        <w:t xml:space="preserve">Less comical </w:t>
      </w:r>
      <w:r w:rsidR="0085619E">
        <w:rPr>
          <w:rFonts w:ascii="Times New Roman" w:hAnsi="Times New Roman" w:cs="Times New Roman"/>
          <w:sz w:val="24"/>
          <w:szCs w:val="24"/>
        </w:rPr>
        <w:t xml:space="preserve">in tone is Sir Charles’s rough wooing </w:t>
      </w:r>
      <w:r w:rsidR="00AB79EF">
        <w:rPr>
          <w:rFonts w:ascii="Times New Roman" w:hAnsi="Times New Roman" w:cs="Times New Roman"/>
          <w:sz w:val="24"/>
          <w:szCs w:val="24"/>
        </w:rPr>
        <w:t>– established</w:t>
      </w:r>
      <w:r w:rsidR="003B0D06">
        <w:rPr>
          <w:rFonts w:ascii="Times New Roman" w:hAnsi="Times New Roman" w:cs="Times New Roman"/>
          <w:sz w:val="24"/>
          <w:szCs w:val="24"/>
        </w:rPr>
        <w:t xml:space="preserve"> in the play</w:t>
      </w:r>
      <w:r w:rsidR="00AB79EF">
        <w:rPr>
          <w:rFonts w:ascii="Times New Roman" w:hAnsi="Times New Roman" w:cs="Times New Roman"/>
          <w:sz w:val="24"/>
          <w:szCs w:val="24"/>
        </w:rPr>
        <w:t xml:space="preserve"> as typical manly (Tory) behaviour – </w:t>
      </w:r>
      <w:r w:rsidR="0085619E">
        <w:rPr>
          <w:rFonts w:ascii="Times New Roman" w:hAnsi="Times New Roman" w:cs="Times New Roman"/>
          <w:sz w:val="24"/>
          <w:szCs w:val="24"/>
        </w:rPr>
        <w:t xml:space="preserve">of </w:t>
      </w:r>
      <w:r w:rsidR="009C6F05">
        <w:rPr>
          <w:rFonts w:ascii="Times New Roman" w:hAnsi="Times New Roman" w:cs="Times New Roman"/>
          <w:sz w:val="24"/>
          <w:szCs w:val="24"/>
        </w:rPr>
        <w:t>a</w:t>
      </w:r>
      <w:r w:rsidR="0085619E">
        <w:rPr>
          <w:rFonts w:ascii="Times New Roman" w:hAnsi="Times New Roman" w:cs="Times New Roman"/>
          <w:sz w:val="24"/>
          <w:szCs w:val="24"/>
        </w:rPr>
        <w:t xml:space="preserve"> rich City widow</w:t>
      </w:r>
      <w:r w:rsidR="003B0D06">
        <w:rPr>
          <w:rFonts w:ascii="Times New Roman" w:hAnsi="Times New Roman" w:cs="Times New Roman"/>
          <w:sz w:val="24"/>
          <w:szCs w:val="24"/>
        </w:rPr>
        <w:t>. Lady Galliard, who is</w:t>
      </w:r>
      <w:r w:rsidR="001B3A22">
        <w:rPr>
          <w:rFonts w:ascii="Times New Roman" w:hAnsi="Times New Roman" w:cs="Times New Roman"/>
          <w:sz w:val="24"/>
          <w:szCs w:val="24"/>
        </w:rPr>
        <w:t xml:space="preserve"> in love with Wilding and has spent the night with him, is placed in an impossible situation by </w:t>
      </w:r>
      <w:r w:rsidR="001B3A22">
        <w:rPr>
          <w:rFonts w:ascii="Times New Roman" w:hAnsi="Times New Roman" w:cs="Times New Roman"/>
          <w:sz w:val="24"/>
          <w:szCs w:val="24"/>
        </w:rPr>
        <w:lastRenderedPageBreak/>
        <w:t xml:space="preserve">Sir Charles, asked to </w:t>
      </w:r>
      <w:r w:rsidR="001B6217">
        <w:rPr>
          <w:rFonts w:ascii="Times New Roman" w:hAnsi="Times New Roman" w:cs="Times New Roman"/>
          <w:sz w:val="24"/>
          <w:szCs w:val="24"/>
        </w:rPr>
        <w:t>“</w:t>
      </w:r>
      <w:r w:rsidR="001B3A22">
        <w:rPr>
          <w:rFonts w:ascii="Times New Roman" w:hAnsi="Times New Roman" w:cs="Times New Roman"/>
          <w:sz w:val="24"/>
          <w:szCs w:val="24"/>
        </w:rPr>
        <w:t>choose</w:t>
      </w:r>
      <w:r w:rsidR="001B6217">
        <w:rPr>
          <w:rFonts w:ascii="Times New Roman" w:hAnsi="Times New Roman" w:cs="Times New Roman"/>
          <w:sz w:val="24"/>
          <w:szCs w:val="24"/>
        </w:rPr>
        <w:t>”</w:t>
      </w:r>
      <w:r w:rsidR="001B3A22">
        <w:rPr>
          <w:rFonts w:ascii="Times New Roman" w:hAnsi="Times New Roman" w:cs="Times New Roman"/>
          <w:sz w:val="24"/>
          <w:szCs w:val="24"/>
        </w:rPr>
        <w:t xml:space="preserve"> whether to be raped </w:t>
      </w:r>
      <w:r w:rsidR="00C76604">
        <w:rPr>
          <w:rFonts w:ascii="Times New Roman" w:hAnsi="Times New Roman" w:cs="Times New Roman"/>
          <w:sz w:val="24"/>
          <w:szCs w:val="24"/>
        </w:rPr>
        <w:t>(with no witnesses to prove her non-consent)</w:t>
      </w:r>
      <w:r w:rsidR="00E64455">
        <w:rPr>
          <w:rFonts w:ascii="Times New Roman" w:hAnsi="Times New Roman" w:cs="Times New Roman"/>
          <w:sz w:val="24"/>
          <w:szCs w:val="24"/>
        </w:rPr>
        <w:t xml:space="preserve"> or to agree to marry him. </w:t>
      </w:r>
      <w:r w:rsidR="007B4CDB">
        <w:rPr>
          <w:rFonts w:ascii="Times New Roman" w:hAnsi="Times New Roman" w:cs="Times New Roman"/>
          <w:sz w:val="24"/>
          <w:szCs w:val="24"/>
        </w:rPr>
        <w:t>W</w:t>
      </w:r>
      <w:r w:rsidR="00E64455">
        <w:rPr>
          <w:rFonts w:ascii="Times New Roman" w:hAnsi="Times New Roman" w:cs="Times New Roman"/>
          <w:sz w:val="24"/>
          <w:szCs w:val="24"/>
        </w:rPr>
        <w:t xml:space="preserve">hile Sir Charles </w:t>
      </w:r>
      <w:r w:rsidR="00651403">
        <w:rPr>
          <w:rFonts w:ascii="Times New Roman" w:hAnsi="Times New Roman" w:cs="Times New Roman"/>
          <w:sz w:val="24"/>
          <w:szCs w:val="24"/>
        </w:rPr>
        <w:t xml:space="preserve">is fumbling to undo his breeches, Lady Galliard chooses the second option, hoping to deny her promise later, but is caught out by Sir Anthony who has been secretly </w:t>
      </w:r>
      <w:r w:rsidR="0013070C">
        <w:rPr>
          <w:rFonts w:ascii="Times New Roman" w:hAnsi="Times New Roman" w:cs="Times New Roman"/>
          <w:sz w:val="24"/>
          <w:szCs w:val="24"/>
        </w:rPr>
        <w:t>watching.</w:t>
      </w:r>
      <w:r w:rsidR="00292A1E">
        <w:rPr>
          <w:rFonts w:ascii="Times New Roman" w:hAnsi="Times New Roman" w:cs="Times New Roman"/>
          <w:sz w:val="24"/>
          <w:szCs w:val="24"/>
        </w:rPr>
        <w:t xml:space="preserve"> In a show of tyranny that rivals </w:t>
      </w:r>
      <w:r w:rsidR="00852317">
        <w:rPr>
          <w:rFonts w:ascii="Times New Roman" w:hAnsi="Times New Roman" w:cs="Times New Roman"/>
          <w:sz w:val="24"/>
          <w:szCs w:val="24"/>
        </w:rPr>
        <w:t xml:space="preserve">anything advocated by </w:t>
      </w:r>
      <w:r w:rsidR="00D514BC">
        <w:rPr>
          <w:rFonts w:ascii="Times New Roman" w:hAnsi="Times New Roman" w:cs="Times New Roman"/>
          <w:sz w:val="24"/>
          <w:szCs w:val="24"/>
        </w:rPr>
        <w:t xml:space="preserve">Sir Timothy, Sir Charles removes his betrothed’s </w:t>
      </w:r>
      <w:r w:rsidR="00967809">
        <w:rPr>
          <w:rFonts w:ascii="Times New Roman" w:hAnsi="Times New Roman" w:cs="Times New Roman"/>
          <w:sz w:val="24"/>
          <w:szCs w:val="24"/>
        </w:rPr>
        <w:t>authority over her servants</w:t>
      </w:r>
      <w:r w:rsidR="003B4858">
        <w:rPr>
          <w:rFonts w:ascii="Times New Roman" w:hAnsi="Times New Roman" w:cs="Times New Roman"/>
          <w:sz w:val="24"/>
          <w:szCs w:val="24"/>
        </w:rPr>
        <w:t>,</w:t>
      </w:r>
      <w:r w:rsidR="00967809">
        <w:rPr>
          <w:rFonts w:ascii="Times New Roman" w:hAnsi="Times New Roman" w:cs="Times New Roman"/>
          <w:sz w:val="24"/>
          <w:szCs w:val="24"/>
        </w:rPr>
        <w:t xml:space="preserve"> prevents her appeal to the City Mayor for justice</w:t>
      </w:r>
      <w:r w:rsidR="003B4858">
        <w:rPr>
          <w:rFonts w:ascii="Times New Roman" w:hAnsi="Times New Roman" w:cs="Times New Roman"/>
          <w:sz w:val="24"/>
          <w:szCs w:val="24"/>
        </w:rPr>
        <w:t xml:space="preserve">, and </w:t>
      </w:r>
      <w:r w:rsidR="005E045E">
        <w:rPr>
          <w:rFonts w:ascii="Times New Roman" w:hAnsi="Times New Roman" w:cs="Times New Roman"/>
          <w:sz w:val="24"/>
          <w:szCs w:val="24"/>
        </w:rPr>
        <w:t>imagines that he will sway a</w:t>
      </w:r>
      <w:r w:rsidR="00031887">
        <w:rPr>
          <w:rFonts w:ascii="Times New Roman" w:hAnsi="Times New Roman" w:cs="Times New Roman"/>
          <w:sz w:val="24"/>
          <w:szCs w:val="24"/>
        </w:rPr>
        <w:t xml:space="preserve"> jury of her female neighbours </w:t>
      </w:r>
      <w:r w:rsidR="005E045E">
        <w:rPr>
          <w:rFonts w:ascii="Times New Roman" w:hAnsi="Times New Roman" w:cs="Times New Roman"/>
          <w:sz w:val="24"/>
          <w:szCs w:val="24"/>
        </w:rPr>
        <w:t>gathered to judge him as a rapist</w:t>
      </w:r>
      <w:r w:rsidR="007673B5">
        <w:rPr>
          <w:rFonts w:ascii="Times New Roman" w:hAnsi="Times New Roman" w:cs="Times New Roman"/>
          <w:sz w:val="24"/>
          <w:szCs w:val="24"/>
        </w:rPr>
        <w:t>, therefore</w:t>
      </w:r>
      <w:r w:rsidR="0056025F">
        <w:rPr>
          <w:rFonts w:ascii="Times New Roman" w:hAnsi="Times New Roman" w:cs="Times New Roman"/>
          <w:sz w:val="24"/>
          <w:szCs w:val="24"/>
        </w:rPr>
        <w:t xml:space="preserve"> resulting in </w:t>
      </w:r>
      <w:r w:rsidR="00144968">
        <w:rPr>
          <w:rFonts w:ascii="Times New Roman" w:hAnsi="Times New Roman" w:cs="Times New Roman"/>
          <w:sz w:val="24"/>
          <w:szCs w:val="24"/>
        </w:rPr>
        <w:t>what he humorously calls an</w:t>
      </w:r>
      <w:r w:rsidR="0056025F">
        <w:rPr>
          <w:rFonts w:ascii="Times New Roman" w:hAnsi="Times New Roman" w:cs="Times New Roman"/>
          <w:sz w:val="24"/>
          <w:szCs w:val="24"/>
        </w:rPr>
        <w:t xml:space="preserve"> </w:t>
      </w:r>
      <w:r w:rsidR="009E50AB">
        <w:rPr>
          <w:rFonts w:ascii="Times New Roman" w:hAnsi="Times New Roman" w:cs="Times New Roman"/>
          <w:sz w:val="24"/>
          <w:szCs w:val="24"/>
        </w:rPr>
        <w:t>“</w:t>
      </w:r>
      <w:r w:rsidR="0056025F" w:rsidRPr="0056025F">
        <w:rPr>
          <w:rFonts w:ascii="Times New Roman" w:hAnsi="Times New Roman" w:cs="Times New Roman"/>
          <w:i/>
          <w:iCs/>
          <w:sz w:val="24"/>
          <w:szCs w:val="24"/>
        </w:rPr>
        <w:t>ignoramus</w:t>
      </w:r>
      <w:r w:rsidR="009E50AB">
        <w:rPr>
          <w:rFonts w:ascii="Times New Roman" w:hAnsi="Times New Roman" w:cs="Times New Roman"/>
          <w:sz w:val="24"/>
          <w:szCs w:val="24"/>
        </w:rPr>
        <w:t>”</w:t>
      </w:r>
      <w:r w:rsidR="0056025F">
        <w:rPr>
          <w:rFonts w:ascii="Times New Roman" w:hAnsi="Times New Roman" w:cs="Times New Roman"/>
          <w:sz w:val="24"/>
          <w:szCs w:val="24"/>
        </w:rPr>
        <w:t xml:space="preserve"> verdict</w:t>
      </w:r>
      <w:r w:rsidR="00967809">
        <w:rPr>
          <w:rFonts w:ascii="Times New Roman" w:hAnsi="Times New Roman" w:cs="Times New Roman"/>
          <w:sz w:val="24"/>
          <w:szCs w:val="24"/>
        </w:rPr>
        <w:t>.</w:t>
      </w:r>
      <w:r w:rsidR="0013070C">
        <w:rPr>
          <w:rFonts w:ascii="Times New Roman" w:hAnsi="Times New Roman" w:cs="Times New Roman"/>
          <w:sz w:val="24"/>
          <w:szCs w:val="24"/>
        </w:rPr>
        <w:t xml:space="preserve"> She ends the play </w:t>
      </w:r>
      <w:r w:rsidR="007F6050">
        <w:rPr>
          <w:rFonts w:ascii="Times New Roman" w:hAnsi="Times New Roman" w:cs="Times New Roman"/>
          <w:sz w:val="24"/>
          <w:szCs w:val="24"/>
        </w:rPr>
        <w:t xml:space="preserve">sadly </w:t>
      </w:r>
      <w:r w:rsidR="00E37818">
        <w:rPr>
          <w:rFonts w:ascii="Times New Roman" w:hAnsi="Times New Roman" w:cs="Times New Roman"/>
          <w:sz w:val="24"/>
          <w:szCs w:val="24"/>
        </w:rPr>
        <w:t xml:space="preserve">resigning herself to the marriage, declaring </w:t>
      </w:r>
      <w:r w:rsidR="009E50AB">
        <w:rPr>
          <w:rFonts w:ascii="Times New Roman" w:hAnsi="Times New Roman" w:cs="Times New Roman"/>
          <w:sz w:val="24"/>
          <w:szCs w:val="24"/>
        </w:rPr>
        <w:t>“</w:t>
      </w:r>
      <w:r w:rsidR="00E37818">
        <w:rPr>
          <w:rFonts w:ascii="Times New Roman" w:hAnsi="Times New Roman" w:cs="Times New Roman"/>
          <w:sz w:val="24"/>
          <w:szCs w:val="24"/>
        </w:rPr>
        <w:t>unwearied Love at last has vanquisht me</w:t>
      </w:r>
      <w:r w:rsidR="009E50AB">
        <w:rPr>
          <w:rFonts w:ascii="Times New Roman" w:hAnsi="Times New Roman" w:cs="Times New Roman"/>
          <w:sz w:val="24"/>
          <w:szCs w:val="24"/>
        </w:rPr>
        <w:t>”</w:t>
      </w:r>
      <w:r w:rsidR="00E37818">
        <w:rPr>
          <w:rFonts w:ascii="Times New Roman" w:hAnsi="Times New Roman" w:cs="Times New Roman"/>
          <w:sz w:val="24"/>
          <w:szCs w:val="24"/>
        </w:rPr>
        <w:t xml:space="preserve"> (V.5.</w:t>
      </w:r>
      <w:r w:rsidR="003D7BF0">
        <w:rPr>
          <w:rFonts w:ascii="Times New Roman" w:hAnsi="Times New Roman" w:cs="Times New Roman"/>
          <w:sz w:val="24"/>
          <w:szCs w:val="24"/>
        </w:rPr>
        <w:t>237</w:t>
      </w:r>
      <w:r w:rsidR="00E37818">
        <w:rPr>
          <w:rFonts w:ascii="Times New Roman" w:hAnsi="Times New Roman" w:cs="Times New Roman"/>
          <w:sz w:val="24"/>
          <w:szCs w:val="24"/>
        </w:rPr>
        <w:t>).</w:t>
      </w:r>
      <w:r w:rsidR="00F0779E">
        <w:rPr>
          <w:rFonts w:ascii="Times New Roman" w:hAnsi="Times New Roman" w:cs="Times New Roman"/>
          <w:sz w:val="24"/>
          <w:szCs w:val="24"/>
        </w:rPr>
        <w:t xml:space="preserve"> </w:t>
      </w:r>
      <w:r w:rsidR="00C4388E">
        <w:rPr>
          <w:rFonts w:ascii="Times New Roman" w:hAnsi="Times New Roman" w:cs="Times New Roman"/>
          <w:sz w:val="24"/>
          <w:szCs w:val="24"/>
        </w:rPr>
        <w:t>The play</w:t>
      </w:r>
      <w:r w:rsidR="00960860">
        <w:rPr>
          <w:rFonts w:ascii="Times New Roman" w:hAnsi="Times New Roman" w:cs="Times New Roman"/>
          <w:sz w:val="24"/>
          <w:szCs w:val="24"/>
        </w:rPr>
        <w:t xml:space="preserve"> </w:t>
      </w:r>
      <w:r w:rsidR="00C4388E">
        <w:rPr>
          <w:rFonts w:ascii="Times New Roman" w:hAnsi="Times New Roman" w:cs="Times New Roman"/>
          <w:sz w:val="24"/>
          <w:szCs w:val="24"/>
        </w:rPr>
        <w:t xml:space="preserve">therefore </w:t>
      </w:r>
      <w:r w:rsidR="004C588B">
        <w:rPr>
          <w:rFonts w:ascii="Times New Roman" w:hAnsi="Times New Roman" w:cs="Times New Roman"/>
          <w:sz w:val="24"/>
          <w:szCs w:val="24"/>
        </w:rPr>
        <w:t xml:space="preserve">suggests </w:t>
      </w:r>
      <w:r w:rsidR="00CF43D5">
        <w:rPr>
          <w:rFonts w:ascii="Times New Roman" w:hAnsi="Times New Roman" w:cs="Times New Roman"/>
          <w:sz w:val="24"/>
          <w:szCs w:val="24"/>
        </w:rPr>
        <w:t xml:space="preserve">that </w:t>
      </w:r>
      <w:r w:rsidR="004C588B">
        <w:rPr>
          <w:rFonts w:ascii="Times New Roman" w:hAnsi="Times New Roman" w:cs="Times New Roman"/>
          <w:sz w:val="24"/>
          <w:szCs w:val="24"/>
        </w:rPr>
        <w:t xml:space="preserve">both sides </w:t>
      </w:r>
      <w:r w:rsidR="00CF43D5">
        <w:rPr>
          <w:rFonts w:ascii="Times New Roman" w:hAnsi="Times New Roman" w:cs="Times New Roman"/>
          <w:sz w:val="24"/>
          <w:szCs w:val="24"/>
        </w:rPr>
        <w:t>are</w:t>
      </w:r>
      <w:r w:rsidR="004C588B">
        <w:rPr>
          <w:rFonts w:ascii="Times New Roman" w:hAnsi="Times New Roman" w:cs="Times New Roman"/>
          <w:sz w:val="24"/>
          <w:szCs w:val="24"/>
        </w:rPr>
        <w:t xml:space="preserve"> capable of </w:t>
      </w:r>
      <w:r w:rsidR="00F04D4A">
        <w:rPr>
          <w:rFonts w:ascii="Times New Roman" w:hAnsi="Times New Roman" w:cs="Times New Roman"/>
          <w:sz w:val="24"/>
          <w:szCs w:val="24"/>
        </w:rPr>
        <w:t>illegitimate force</w:t>
      </w:r>
      <w:r w:rsidR="001342F4">
        <w:rPr>
          <w:rFonts w:ascii="Times New Roman" w:hAnsi="Times New Roman" w:cs="Times New Roman"/>
          <w:sz w:val="24"/>
          <w:szCs w:val="24"/>
        </w:rPr>
        <w:t xml:space="preserve"> and </w:t>
      </w:r>
      <w:r w:rsidR="008C363A">
        <w:rPr>
          <w:rFonts w:ascii="Times New Roman" w:hAnsi="Times New Roman" w:cs="Times New Roman"/>
          <w:sz w:val="24"/>
          <w:szCs w:val="24"/>
        </w:rPr>
        <w:t xml:space="preserve">the </w:t>
      </w:r>
      <w:r w:rsidR="00F04D4A">
        <w:rPr>
          <w:rFonts w:ascii="Times New Roman" w:hAnsi="Times New Roman" w:cs="Times New Roman"/>
          <w:sz w:val="24"/>
          <w:szCs w:val="24"/>
        </w:rPr>
        <w:t xml:space="preserve">corruption of judicial processes, </w:t>
      </w:r>
      <w:r w:rsidR="00404EA4">
        <w:rPr>
          <w:rFonts w:ascii="Times New Roman" w:hAnsi="Times New Roman" w:cs="Times New Roman"/>
          <w:sz w:val="24"/>
          <w:szCs w:val="24"/>
        </w:rPr>
        <w:t>each</w:t>
      </w:r>
      <w:r w:rsidR="00D2054F">
        <w:rPr>
          <w:rFonts w:ascii="Times New Roman" w:hAnsi="Times New Roman" w:cs="Times New Roman"/>
          <w:sz w:val="24"/>
          <w:szCs w:val="24"/>
        </w:rPr>
        <w:t xml:space="preserve"> leading to tyranny</w:t>
      </w:r>
      <w:r w:rsidR="00AB3BCB">
        <w:rPr>
          <w:rFonts w:ascii="Times New Roman" w:hAnsi="Times New Roman" w:cs="Times New Roman"/>
          <w:sz w:val="24"/>
          <w:szCs w:val="24"/>
        </w:rPr>
        <w:t>, political festivity providing just</w:t>
      </w:r>
      <w:r w:rsidR="00AE1730">
        <w:rPr>
          <w:rFonts w:ascii="Times New Roman" w:hAnsi="Times New Roman" w:cs="Times New Roman"/>
          <w:sz w:val="24"/>
          <w:szCs w:val="24"/>
        </w:rPr>
        <w:t xml:space="preserve"> one method through which this could be accomplished</w:t>
      </w:r>
      <w:r w:rsidR="00D2054F">
        <w:rPr>
          <w:rFonts w:ascii="Times New Roman" w:hAnsi="Times New Roman" w:cs="Times New Roman"/>
          <w:sz w:val="24"/>
          <w:szCs w:val="24"/>
        </w:rPr>
        <w:t xml:space="preserve">. </w:t>
      </w:r>
    </w:p>
    <w:p w14:paraId="6DCFA9B3" w14:textId="7376969F" w:rsidR="008C24C4" w:rsidRDefault="008C24C4" w:rsidP="008A7DCF">
      <w:pPr>
        <w:spacing w:after="0" w:line="480" w:lineRule="auto"/>
        <w:rPr>
          <w:rFonts w:ascii="Times New Roman" w:hAnsi="Times New Roman" w:cs="Times New Roman"/>
          <w:sz w:val="24"/>
          <w:szCs w:val="24"/>
        </w:rPr>
      </w:pPr>
    </w:p>
    <w:p w14:paraId="1B1E068A" w14:textId="4E7C68F9" w:rsidR="00F0408C" w:rsidRDefault="00AB7F84" w:rsidP="008A7DCF">
      <w:pPr>
        <w:spacing w:after="0" w:line="480" w:lineRule="auto"/>
        <w:rPr>
          <w:rFonts w:ascii="Times New Roman" w:hAnsi="Times New Roman" w:cs="Times New Roman"/>
          <w:sz w:val="24"/>
          <w:szCs w:val="24"/>
        </w:rPr>
      </w:pPr>
      <w:r w:rsidRPr="3A2ABDA8">
        <w:rPr>
          <w:rFonts w:ascii="Times New Roman" w:hAnsi="Times New Roman" w:cs="Times New Roman"/>
          <w:sz w:val="24"/>
          <w:szCs w:val="24"/>
        </w:rPr>
        <w:t xml:space="preserve">This essay has sought to </w:t>
      </w:r>
      <w:r w:rsidR="000F15E8" w:rsidRPr="3A2ABDA8">
        <w:rPr>
          <w:rFonts w:ascii="Times New Roman" w:hAnsi="Times New Roman" w:cs="Times New Roman"/>
          <w:sz w:val="24"/>
          <w:szCs w:val="24"/>
        </w:rPr>
        <w:t xml:space="preserve">demonstrate the ways in which </w:t>
      </w:r>
      <w:r w:rsidR="00BD32D0" w:rsidRPr="3A2ABDA8">
        <w:rPr>
          <w:rFonts w:ascii="Times New Roman" w:hAnsi="Times New Roman" w:cs="Times New Roman"/>
          <w:i/>
          <w:iCs/>
          <w:sz w:val="24"/>
          <w:szCs w:val="24"/>
        </w:rPr>
        <w:t>The Roundheads</w:t>
      </w:r>
      <w:r w:rsidR="00BD32D0" w:rsidRPr="3A2ABDA8">
        <w:rPr>
          <w:rFonts w:ascii="Times New Roman" w:hAnsi="Times New Roman" w:cs="Times New Roman"/>
          <w:sz w:val="24"/>
          <w:szCs w:val="24"/>
        </w:rPr>
        <w:t xml:space="preserve"> and </w:t>
      </w:r>
      <w:r w:rsidR="00BD32D0" w:rsidRPr="3A2ABDA8">
        <w:rPr>
          <w:rFonts w:ascii="Times New Roman" w:hAnsi="Times New Roman" w:cs="Times New Roman"/>
          <w:i/>
          <w:iCs/>
          <w:sz w:val="24"/>
          <w:szCs w:val="24"/>
        </w:rPr>
        <w:t>The City-Heiress</w:t>
      </w:r>
      <w:r w:rsidR="00BD32D0" w:rsidRPr="3A2ABDA8">
        <w:rPr>
          <w:rFonts w:ascii="Times New Roman" w:hAnsi="Times New Roman" w:cs="Times New Roman"/>
          <w:sz w:val="24"/>
          <w:szCs w:val="24"/>
        </w:rPr>
        <w:t xml:space="preserve"> engaged in the contest over political spectacle and festivity which </w:t>
      </w:r>
      <w:r w:rsidR="002C4A0B" w:rsidRPr="3A2ABDA8">
        <w:rPr>
          <w:rFonts w:ascii="Times New Roman" w:hAnsi="Times New Roman" w:cs="Times New Roman"/>
          <w:sz w:val="24"/>
          <w:szCs w:val="24"/>
        </w:rPr>
        <w:t>had reached</w:t>
      </w:r>
      <w:r w:rsidR="007A031D" w:rsidRPr="3A2ABDA8">
        <w:rPr>
          <w:rFonts w:ascii="Times New Roman" w:hAnsi="Times New Roman" w:cs="Times New Roman"/>
          <w:sz w:val="24"/>
          <w:szCs w:val="24"/>
        </w:rPr>
        <w:t xml:space="preserve"> a crisis point by the time of the 1681–2 theatrical season. </w:t>
      </w:r>
      <w:r w:rsidR="00B07965" w:rsidRPr="3A2ABDA8">
        <w:rPr>
          <w:rFonts w:ascii="Times New Roman" w:hAnsi="Times New Roman" w:cs="Times New Roman"/>
          <w:sz w:val="24"/>
          <w:szCs w:val="24"/>
        </w:rPr>
        <w:t>Joining a variet</w:t>
      </w:r>
      <w:r w:rsidR="00F46A17" w:rsidRPr="3A2ABDA8">
        <w:rPr>
          <w:rFonts w:ascii="Times New Roman" w:hAnsi="Times New Roman" w:cs="Times New Roman"/>
          <w:sz w:val="24"/>
          <w:szCs w:val="24"/>
        </w:rPr>
        <w:t xml:space="preserve">y of Tory counter spectacles, such as rival bonfires, processions, and feasts, </w:t>
      </w:r>
      <w:r w:rsidR="007B78C1" w:rsidRPr="3A2ABDA8">
        <w:rPr>
          <w:rFonts w:ascii="Times New Roman" w:hAnsi="Times New Roman" w:cs="Times New Roman"/>
          <w:sz w:val="24"/>
          <w:szCs w:val="24"/>
        </w:rPr>
        <w:t xml:space="preserve">Behn sought to </w:t>
      </w:r>
      <w:r w:rsidR="00340D14" w:rsidRPr="3A2ABDA8">
        <w:rPr>
          <w:rFonts w:ascii="Times New Roman" w:hAnsi="Times New Roman" w:cs="Times New Roman"/>
          <w:sz w:val="24"/>
          <w:szCs w:val="24"/>
        </w:rPr>
        <w:t>contest</w:t>
      </w:r>
      <w:r w:rsidR="007B78C1" w:rsidRPr="3A2ABDA8">
        <w:rPr>
          <w:rFonts w:ascii="Times New Roman" w:hAnsi="Times New Roman" w:cs="Times New Roman"/>
          <w:sz w:val="24"/>
          <w:szCs w:val="24"/>
        </w:rPr>
        <w:t xml:space="preserve"> </w:t>
      </w:r>
      <w:r w:rsidR="00DA149E" w:rsidRPr="3A2ABDA8">
        <w:rPr>
          <w:rFonts w:ascii="Times New Roman" w:hAnsi="Times New Roman" w:cs="Times New Roman"/>
          <w:sz w:val="24"/>
          <w:szCs w:val="24"/>
        </w:rPr>
        <w:t xml:space="preserve">or even supplant </w:t>
      </w:r>
      <w:r w:rsidR="007B78C1" w:rsidRPr="3A2ABDA8">
        <w:rPr>
          <w:rFonts w:ascii="Times New Roman" w:hAnsi="Times New Roman" w:cs="Times New Roman"/>
          <w:sz w:val="24"/>
          <w:szCs w:val="24"/>
        </w:rPr>
        <w:t xml:space="preserve">Whig-sponsored festivities in their use of </w:t>
      </w:r>
      <w:r w:rsidR="00DA149E" w:rsidRPr="3A2ABDA8">
        <w:rPr>
          <w:rFonts w:ascii="Times New Roman" w:hAnsi="Times New Roman" w:cs="Times New Roman"/>
          <w:sz w:val="24"/>
          <w:szCs w:val="24"/>
        </w:rPr>
        <w:t>spectacle and symbolism</w:t>
      </w:r>
      <w:r w:rsidR="009C0938" w:rsidRPr="3A2ABDA8">
        <w:rPr>
          <w:rFonts w:ascii="Times New Roman" w:hAnsi="Times New Roman" w:cs="Times New Roman"/>
          <w:sz w:val="24"/>
          <w:szCs w:val="24"/>
        </w:rPr>
        <w:t>, re</w:t>
      </w:r>
      <w:r w:rsidR="006A709E" w:rsidRPr="3A2ABDA8">
        <w:rPr>
          <w:rFonts w:ascii="Times New Roman" w:hAnsi="Times New Roman" w:cs="Times New Roman"/>
          <w:sz w:val="24"/>
          <w:szCs w:val="24"/>
        </w:rPr>
        <w:t xml:space="preserve">claiming these traditional </w:t>
      </w:r>
      <w:r w:rsidR="00C42AC4" w:rsidRPr="3A2ABDA8">
        <w:rPr>
          <w:rFonts w:ascii="Times New Roman" w:hAnsi="Times New Roman" w:cs="Times New Roman"/>
          <w:sz w:val="24"/>
          <w:szCs w:val="24"/>
        </w:rPr>
        <w:t xml:space="preserve">means of </w:t>
      </w:r>
      <w:r w:rsidR="0022667C" w:rsidRPr="3A2ABDA8">
        <w:rPr>
          <w:rFonts w:ascii="Times New Roman" w:hAnsi="Times New Roman" w:cs="Times New Roman"/>
          <w:sz w:val="24"/>
          <w:szCs w:val="24"/>
        </w:rPr>
        <w:t xml:space="preserve">negotiating and cementing </w:t>
      </w:r>
      <w:r w:rsidR="00184F7B" w:rsidRPr="3A2ABDA8">
        <w:rPr>
          <w:rFonts w:ascii="Times New Roman" w:hAnsi="Times New Roman" w:cs="Times New Roman"/>
          <w:sz w:val="24"/>
          <w:szCs w:val="24"/>
        </w:rPr>
        <w:t xml:space="preserve">the </w:t>
      </w:r>
      <w:r w:rsidR="0022667C" w:rsidRPr="3A2ABDA8">
        <w:rPr>
          <w:rFonts w:ascii="Times New Roman" w:hAnsi="Times New Roman" w:cs="Times New Roman"/>
          <w:sz w:val="24"/>
          <w:szCs w:val="24"/>
        </w:rPr>
        <w:t xml:space="preserve">relationship between </w:t>
      </w:r>
      <w:r w:rsidR="00433358" w:rsidRPr="3A2ABDA8">
        <w:rPr>
          <w:rFonts w:ascii="Times New Roman" w:hAnsi="Times New Roman" w:cs="Times New Roman"/>
          <w:sz w:val="24"/>
          <w:szCs w:val="24"/>
        </w:rPr>
        <w:t>C</w:t>
      </w:r>
      <w:r w:rsidR="0022667C" w:rsidRPr="3A2ABDA8">
        <w:rPr>
          <w:rFonts w:ascii="Times New Roman" w:hAnsi="Times New Roman" w:cs="Times New Roman"/>
          <w:sz w:val="24"/>
          <w:szCs w:val="24"/>
        </w:rPr>
        <w:t>ity and monarch</w:t>
      </w:r>
      <w:r w:rsidR="00184F7B" w:rsidRPr="3A2ABDA8">
        <w:rPr>
          <w:rFonts w:ascii="Times New Roman" w:hAnsi="Times New Roman" w:cs="Times New Roman"/>
          <w:sz w:val="24"/>
          <w:szCs w:val="24"/>
        </w:rPr>
        <w:t xml:space="preserve"> in a way that </w:t>
      </w:r>
      <w:r w:rsidR="003F4A7B" w:rsidRPr="3A2ABDA8">
        <w:rPr>
          <w:rFonts w:ascii="Times New Roman" w:hAnsi="Times New Roman" w:cs="Times New Roman"/>
          <w:sz w:val="24"/>
          <w:szCs w:val="24"/>
        </w:rPr>
        <w:t>promoted Tory values</w:t>
      </w:r>
      <w:r w:rsidR="00467954" w:rsidRPr="3A2ABDA8">
        <w:rPr>
          <w:rFonts w:ascii="Times New Roman" w:hAnsi="Times New Roman" w:cs="Times New Roman"/>
          <w:sz w:val="24"/>
          <w:szCs w:val="24"/>
        </w:rPr>
        <w:t>.</w:t>
      </w:r>
      <w:r w:rsidR="00B65D19" w:rsidRPr="3A2ABDA8">
        <w:rPr>
          <w:rFonts w:ascii="Times New Roman" w:hAnsi="Times New Roman" w:cs="Times New Roman"/>
          <w:sz w:val="24"/>
          <w:szCs w:val="24"/>
        </w:rPr>
        <w:t xml:space="preserve"> In the process, however, </w:t>
      </w:r>
      <w:r w:rsidR="0095566B" w:rsidRPr="3A2ABDA8">
        <w:rPr>
          <w:rFonts w:ascii="Times New Roman" w:hAnsi="Times New Roman" w:cs="Times New Roman"/>
          <w:sz w:val="24"/>
          <w:szCs w:val="24"/>
        </w:rPr>
        <w:t>her</w:t>
      </w:r>
      <w:r w:rsidR="00B65D19" w:rsidRPr="3A2ABDA8">
        <w:rPr>
          <w:rFonts w:ascii="Times New Roman" w:hAnsi="Times New Roman" w:cs="Times New Roman"/>
          <w:sz w:val="24"/>
          <w:szCs w:val="24"/>
        </w:rPr>
        <w:t xml:space="preserve"> plays negotiate interesting debates surrounding </w:t>
      </w:r>
      <w:r w:rsidR="00B04631" w:rsidRPr="3A2ABDA8">
        <w:rPr>
          <w:rFonts w:ascii="Times New Roman" w:hAnsi="Times New Roman" w:cs="Times New Roman"/>
          <w:sz w:val="24"/>
          <w:szCs w:val="24"/>
        </w:rPr>
        <w:t xml:space="preserve">the use but also the abuse of </w:t>
      </w:r>
      <w:r w:rsidR="00FA1BB4" w:rsidRPr="3A2ABDA8">
        <w:rPr>
          <w:rFonts w:ascii="Times New Roman" w:hAnsi="Times New Roman" w:cs="Times New Roman"/>
          <w:sz w:val="24"/>
          <w:szCs w:val="24"/>
        </w:rPr>
        <w:t xml:space="preserve">political </w:t>
      </w:r>
      <w:r w:rsidR="00B04631" w:rsidRPr="3A2ABDA8">
        <w:rPr>
          <w:rFonts w:ascii="Times New Roman" w:hAnsi="Times New Roman" w:cs="Times New Roman"/>
          <w:sz w:val="24"/>
          <w:szCs w:val="24"/>
        </w:rPr>
        <w:t>festivity when it is used cynically</w:t>
      </w:r>
      <w:r w:rsidR="000F6F63" w:rsidRPr="3A2ABDA8">
        <w:rPr>
          <w:rFonts w:ascii="Times New Roman" w:hAnsi="Times New Roman" w:cs="Times New Roman"/>
          <w:sz w:val="24"/>
          <w:szCs w:val="24"/>
        </w:rPr>
        <w:t xml:space="preserve"> o</w:t>
      </w:r>
      <w:r w:rsidR="00753928" w:rsidRPr="3A2ABDA8">
        <w:rPr>
          <w:rFonts w:ascii="Times New Roman" w:hAnsi="Times New Roman" w:cs="Times New Roman"/>
          <w:sz w:val="24"/>
          <w:szCs w:val="24"/>
        </w:rPr>
        <w:t xml:space="preserve">r </w:t>
      </w:r>
      <w:r w:rsidR="00C519A8" w:rsidRPr="3A2ABDA8">
        <w:rPr>
          <w:rFonts w:ascii="Times New Roman" w:hAnsi="Times New Roman" w:cs="Times New Roman"/>
          <w:sz w:val="24"/>
          <w:szCs w:val="24"/>
        </w:rPr>
        <w:t>in the services of tyranny</w:t>
      </w:r>
      <w:r w:rsidR="00753928" w:rsidRPr="3A2ABDA8">
        <w:rPr>
          <w:rFonts w:ascii="Times New Roman" w:hAnsi="Times New Roman" w:cs="Times New Roman"/>
          <w:sz w:val="24"/>
          <w:szCs w:val="24"/>
        </w:rPr>
        <w:t xml:space="preserve">. </w:t>
      </w:r>
      <w:r w:rsidR="00F9465D" w:rsidRPr="3A2ABDA8">
        <w:rPr>
          <w:rFonts w:ascii="Times New Roman" w:hAnsi="Times New Roman" w:cs="Times New Roman"/>
          <w:sz w:val="24"/>
          <w:szCs w:val="24"/>
        </w:rPr>
        <w:t xml:space="preserve">In </w:t>
      </w:r>
      <w:r w:rsidR="00F9465D" w:rsidRPr="3A2ABDA8">
        <w:rPr>
          <w:rFonts w:ascii="Times New Roman" w:hAnsi="Times New Roman" w:cs="Times New Roman"/>
          <w:i/>
          <w:iCs/>
          <w:sz w:val="24"/>
          <w:szCs w:val="24"/>
        </w:rPr>
        <w:t>The Roundheads</w:t>
      </w:r>
      <w:r w:rsidR="007B76B2" w:rsidRPr="3A2ABDA8">
        <w:rPr>
          <w:rFonts w:ascii="Times New Roman" w:hAnsi="Times New Roman" w:cs="Times New Roman"/>
          <w:sz w:val="24"/>
          <w:szCs w:val="24"/>
        </w:rPr>
        <w:t xml:space="preserve"> </w:t>
      </w:r>
      <w:r w:rsidR="005D3359" w:rsidRPr="3A2ABDA8">
        <w:rPr>
          <w:rFonts w:ascii="Times New Roman" w:hAnsi="Times New Roman" w:cs="Times New Roman"/>
          <w:sz w:val="24"/>
          <w:szCs w:val="24"/>
        </w:rPr>
        <w:t>the difference</w:t>
      </w:r>
      <w:r w:rsidR="00DC15A6" w:rsidRPr="3A2ABDA8">
        <w:rPr>
          <w:rFonts w:ascii="Times New Roman" w:hAnsi="Times New Roman" w:cs="Times New Roman"/>
          <w:sz w:val="24"/>
          <w:szCs w:val="24"/>
        </w:rPr>
        <w:t>s</w:t>
      </w:r>
      <w:r w:rsidR="005D3359" w:rsidRPr="3A2ABDA8">
        <w:rPr>
          <w:rFonts w:ascii="Times New Roman" w:hAnsi="Times New Roman" w:cs="Times New Roman"/>
          <w:sz w:val="24"/>
          <w:szCs w:val="24"/>
        </w:rPr>
        <w:t xml:space="preserve"> between roundhead</w:t>
      </w:r>
      <w:r w:rsidR="00FA3E1C" w:rsidRPr="3A2ABDA8">
        <w:rPr>
          <w:rFonts w:ascii="Times New Roman" w:hAnsi="Times New Roman" w:cs="Times New Roman"/>
          <w:sz w:val="24"/>
          <w:szCs w:val="24"/>
        </w:rPr>
        <w:t>/Whig</w:t>
      </w:r>
      <w:r w:rsidR="00731985" w:rsidRPr="3A2ABDA8">
        <w:rPr>
          <w:rFonts w:ascii="Times New Roman" w:hAnsi="Times New Roman" w:cs="Times New Roman"/>
          <w:sz w:val="24"/>
          <w:szCs w:val="24"/>
        </w:rPr>
        <w:t xml:space="preserve"> </w:t>
      </w:r>
      <w:r w:rsidR="009B6147" w:rsidRPr="3A2ABDA8">
        <w:rPr>
          <w:rFonts w:ascii="Times New Roman" w:hAnsi="Times New Roman" w:cs="Times New Roman"/>
          <w:sz w:val="24"/>
          <w:szCs w:val="24"/>
        </w:rPr>
        <w:t xml:space="preserve">political </w:t>
      </w:r>
      <w:r w:rsidR="00FA3E1C" w:rsidRPr="3A2ABDA8">
        <w:rPr>
          <w:rFonts w:ascii="Times New Roman" w:hAnsi="Times New Roman" w:cs="Times New Roman"/>
          <w:sz w:val="24"/>
          <w:szCs w:val="24"/>
        </w:rPr>
        <w:t xml:space="preserve">manipulation and </w:t>
      </w:r>
      <w:r w:rsidR="00D443CA" w:rsidRPr="3A2ABDA8">
        <w:rPr>
          <w:rFonts w:ascii="Times New Roman" w:hAnsi="Times New Roman" w:cs="Times New Roman"/>
          <w:sz w:val="24"/>
          <w:szCs w:val="24"/>
        </w:rPr>
        <w:t xml:space="preserve">royalist/Tory </w:t>
      </w:r>
      <w:r w:rsidR="00AA7A5A" w:rsidRPr="3A2ABDA8">
        <w:rPr>
          <w:rFonts w:ascii="Times New Roman" w:hAnsi="Times New Roman" w:cs="Times New Roman"/>
          <w:sz w:val="24"/>
          <w:szCs w:val="24"/>
        </w:rPr>
        <w:t>festivity</w:t>
      </w:r>
      <w:r w:rsidR="00D443CA" w:rsidRPr="3A2ABDA8">
        <w:rPr>
          <w:rFonts w:ascii="Times New Roman" w:hAnsi="Times New Roman" w:cs="Times New Roman"/>
          <w:sz w:val="24"/>
          <w:szCs w:val="24"/>
        </w:rPr>
        <w:t xml:space="preserve"> are </w:t>
      </w:r>
      <w:r w:rsidR="00D032BD" w:rsidRPr="3A2ABDA8">
        <w:rPr>
          <w:rFonts w:ascii="Times New Roman" w:hAnsi="Times New Roman" w:cs="Times New Roman"/>
          <w:sz w:val="24"/>
          <w:szCs w:val="24"/>
        </w:rPr>
        <w:t>relatively clear cut</w:t>
      </w:r>
      <w:r w:rsidR="00311332" w:rsidRPr="3A2ABDA8">
        <w:rPr>
          <w:rFonts w:ascii="Times New Roman" w:hAnsi="Times New Roman" w:cs="Times New Roman"/>
          <w:sz w:val="24"/>
          <w:szCs w:val="24"/>
        </w:rPr>
        <w:t xml:space="preserve">, and </w:t>
      </w:r>
      <w:r w:rsidR="00045CFC" w:rsidRPr="3A2ABDA8">
        <w:rPr>
          <w:rFonts w:ascii="Times New Roman" w:hAnsi="Times New Roman" w:cs="Times New Roman"/>
          <w:sz w:val="24"/>
          <w:szCs w:val="24"/>
        </w:rPr>
        <w:t xml:space="preserve">no doubt reflect the close proximity of the play’s first performance to the </w:t>
      </w:r>
      <w:r w:rsidR="00EE5CFC" w:rsidRPr="3A2ABDA8">
        <w:rPr>
          <w:rFonts w:ascii="Times New Roman" w:hAnsi="Times New Roman" w:cs="Times New Roman"/>
          <w:sz w:val="24"/>
          <w:szCs w:val="24"/>
        </w:rPr>
        <w:t xml:space="preserve">1681 </w:t>
      </w:r>
      <w:r w:rsidR="001E0B06" w:rsidRPr="3A2ABDA8">
        <w:rPr>
          <w:rFonts w:ascii="Times New Roman" w:hAnsi="Times New Roman" w:cs="Times New Roman"/>
          <w:sz w:val="24"/>
          <w:szCs w:val="24"/>
        </w:rPr>
        <w:t>pope-burning procession</w:t>
      </w:r>
      <w:r w:rsidR="00565EF0" w:rsidRPr="3A2ABDA8">
        <w:rPr>
          <w:rFonts w:ascii="Times New Roman" w:hAnsi="Times New Roman" w:cs="Times New Roman"/>
          <w:sz w:val="24"/>
          <w:szCs w:val="24"/>
        </w:rPr>
        <w:t xml:space="preserve">: </w:t>
      </w:r>
      <w:r w:rsidR="00226CF1" w:rsidRPr="3A2ABDA8">
        <w:rPr>
          <w:rFonts w:ascii="Times New Roman" w:hAnsi="Times New Roman" w:cs="Times New Roman"/>
          <w:sz w:val="24"/>
          <w:szCs w:val="24"/>
        </w:rPr>
        <w:t xml:space="preserve">the play represents </w:t>
      </w:r>
      <w:r w:rsidR="00AB6397" w:rsidRPr="3A2ABDA8">
        <w:rPr>
          <w:rFonts w:ascii="Times New Roman" w:hAnsi="Times New Roman" w:cs="Times New Roman"/>
          <w:sz w:val="24"/>
          <w:szCs w:val="24"/>
        </w:rPr>
        <w:t xml:space="preserve">the </w:t>
      </w:r>
      <w:r w:rsidR="00597E75" w:rsidRPr="3A2ABDA8">
        <w:rPr>
          <w:rFonts w:ascii="Times New Roman" w:hAnsi="Times New Roman" w:cs="Times New Roman"/>
          <w:sz w:val="24"/>
          <w:szCs w:val="24"/>
        </w:rPr>
        <w:t xml:space="preserve">royalist </w:t>
      </w:r>
      <w:r w:rsidR="00703BA5" w:rsidRPr="3A2ABDA8">
        <w:rPr>
          <w:rFonts w:ascii="Times New Roman" w:hAnsi="Times New Roman" w:cs="Times New Roman"/>
          <w:sz w:val="24"/>
          <w:szCs w:val="24"/>
        </w:rPr>
        <w:t>celebrations</w:t>
      </w:r>
      <w:r w:rsidR="00AB6397" w:rsidRPr="3A2ABDA8">
        <w:rPr>
          <w:rFonts w:ascii="Times New Roman" w:hAnsi="Times New Roman" w:cs="Times New Roman"/>
          <w:sz w:val="24"/>
          <w:szCs w:val="24"/>
        </w:rPr>
        <w:t xml:space="preserve"> accompanying the Restoration</w:t>
      </w:r>
      <w:r w:rsidR="00703BA5" w:rsidRPr="3A2ABDA8">
        <w:rPr>
          <w:rFonts w:ascii="Times New Roman" w:hAnsi="Times New Roman" w:cs="Times New Roman"/>
          <w:sz w:val="24"/>
          <w:szCs w:val="24"/>
        </w:rPr>
        <w:t xml:space="preserve"> </w:t>
      </w:r>
      <w:r w:rsidR="00226CF1" w:rsidRPr="3A2ABDA8">
        <w:rPr>
          <w:rFonts w:ascii="Times New Roman" w:hAnsi="Times New Roman" w:cs="Times New Roman"/>
          <w:sz w:val="24"/>
          <w:szCs w:val="24"/>
        </w:rPr>
        <w:t xml:space="preserve">as generated by the </w:t>
      </w:r>
      <w:r w:rsidR="0097069A" w:rsidRPr="3A2ABDA8">
        <w:rPr>
          <w:rFonts w:ascii="Times New Roman" w:hAnsi="Times New Roman" w:cs="Times New Roman"/>
          <w:sz w:val="24"/>
          <w:szCs w:val="24"/>
        </w:rPr>
        <w:lastRenderedPageBreak/>
        <w:t>people</w:t>
      </w:r>
      <w:r w:rsidR="00AD7E3A" w:rsidRPr="3A2ABDA8">
        <w:rPr>
          <w:rFonts w:ascii="Times New Roman" w:hAnsi="Times New Roman" w:cs="Times New Roman"/>
          <w:sz w:val="24"/>
          <w:szCs w:val="24"/>
        </w:rPr>
        <w:t xml:space="preserve"> and facilitated </w:t>
      </w:r>
      <w:r w:rsidR="001C4D36" w:rsidRPr="3A2ABDA8">
        <w:rPr>
          <w:rFonts w:ascii="Times New Roman" w:hAnsi="Times New Roman" w:cs="Times New Roman"/>
          <w:sz w:val="24"/>
          <w:szCs w:val="24"/>
        </w:rPr>
        <w:t>by the generosity of the more noble characters</w:t>
      </w:r>
      <w:r w:rsidR="00F55509" w:rsidRPr="3A2ABDA8">
        <w:rPr>
          <w:rFonts w:ascii="Times New Roman" w:hAnsi="Times New Roman" w:cs="Times New Roman"/>
          <w:sz w:val="24"/>
          <w:szCs w:val="24"/>
        </w:rPr>
        <w:t xml:space="preserve">, a reciprocity that does not characterise </w:t>
      </w:r>
      <w:r w:rsidR="00333977" w:rsidRPr="3A2ABDA8">
        <w:rPr>
          <w:rFonts w:ascii="Times New Roman" w:hAnsi="Times New Roman" w:cs="Times New Roman"/>
          <w:sz w:val="24"/>
          <w:szCs w:val="24"/>
        </w:rPr>
        <w:t>the roundhea</w:t>
      </w:r>
      <w:r w:rsidR="00FB233C" w:rsidRPr="3A2ABDA8">
        <w:rPr>
          <w:rFonts w:ascii="Times New Roman" w:hAnsi="Times New Roman" w:cs="Times New Roman"/>
          <w:sz w:val="24"/>
          <w:szCs w:val="24"/>
        </w:rPr>
        <w:t>d leaders’</w:t>
      </w:r>
      <w:r w:rsidR="00333977" w:rsidRPr="3A2ABDA8">
        <w:rPr>
          <w:rFonts w:ascii="Times New Roman" w:hAnsi="Times New Roman" w:cs="Times New Roman"/>
          <w:sz w:val="24"/>
          <w:szCs w:val="24"/>
        </w:rPr>
        <w:t xml:space="preserve"> cynical and arbitrary approach to </w:t>
      </w:r>
      <w:r w:rsidR="00484AF9" w:rsidRPr="3A2ABDA8">
        <w:rPr>
          <w:rFonts w:ascii="Times New Roman" w:hAnsi="Times New Roman" w:cs="Times New Roman"/>
          <w:sz w:val="24"/>
          <w:szCs w:val="24"/>
        </w:rPr>
        <w:t xml:space="preserve">keeping their citizens obedient. </w:t>
      </w:r>
      <w:r w:rsidR="00947869" w:rsidRPr="3A2ABDA8">
        <w:rPr>
          <w:rFonts w:ascii="Times New Roman" w:hAnsi="Times New Roman" w:cs="Times New Roman"/>
          <w:i/>
          <w:iCs/>
          <w:sz w:val="24"/>
          <w:szCs w:val="24"/>
        </w:rPr>
        <w:t>The City-Heiress</w:t>
      </w:r>
      <w:r w:rsidR="00947869" w:rsidRPr="3A2ABDA8">
        <w:rPr>
          <w:rFonts w:ascii="Times New Roman" w:hAnsi="Times New Roman" w:cs="Times New Roman"/>
          <w:sz w:val="24"/>
          <w:szCs w:val="24"/>
        </w:rPr>
        <w:t>, however, a</w:t>
      </w:r>
      <w:r w:rsidR="00D34005" w:rsidRPr="3A2ABDA8">
        <w:rPr>
          <w:rFonts w:ascii="Times New Roman" w:hAnsi="Times New Roman" w:cs="Times New Roman"/>
          <w:sz w:val="24"/>
          <w:szCs w:val="24"/>
        </w:rPr>
        <w:t xml:space="preserve">dopts a more critical response to </w:t>
      </w:r>
      <w:r w:rsidR="00F723F0" w:rsidRPr="3A2ABDA8">
        <w:rPr>
          <w:rFonts w:ascii="Times New Roman" w:hAnsi="Times New Roman" w:cs="Times New Roman"/>
          <w:sz w:val="24"/>
          <w:szCs w:val="24"/>
        </w:rPr>
        <w:t>Tory coercive practices</w:t>
      </w:r>
      <w:r w:rsidR="008A11AC" w:rsidRPr="3A2ABDA8">
        <w:rPr>
          <w:rFonts w:ascii="Times New Roman" w:hAnsi="Times New Roman" w:cs="Times New Roman"/>
          <w:sz w:val="24"/>
          <w:szCs w:val="24"/>
        </w:rPr>
        <w:t>.</w:t>
      </w:r>
      <w:r w:rsidR="00F723F0" w:rsidRPr="3A2ABDA8">
        <w:rPr>
          <w:rFonts w:ascii="Times New Roman" w:hAnsi="Times New Roman" w:cs="Times New Roman"/>
          <w:sz w:val="24"/>
          <w:szCs w:val="24"/>
        </w:rPr>
        <w:t xml:space="preserve"> </w:t>
      </w:r>
      <w:r w:rsidR="00E67579" w:rsidRPr="3A2ABDA8">
        <w:rPr>
          <w:rFonts w:ascii="Times New Roman" w:hAnsi="Times New Roman" w:cs="Times New Roman"/>
          <w:sz w:val="24"/>
          <w:szCs w:val="24"/>
        </w:rPr>
        <w:t>A</w:t>
      </w:r>
      <w:r w:rsidR="00E540F8" w:rsidRPr="3A2ABDA8">
        <w:rPr>
          <w:rFonts w:ascii="Times New Roman" w:hAnsi="Times New Roman" w:cs="Times New Roman"/>
          <w:sz w:val="24"/>
          <w:szCs w:val="24"/>
        </w:rPr>
        <w:t>t a time whe</w:t>
      </w:r>
      <w:r w:rsidR="00340D14" w:rsidRPr="3A2ABDA8">
        <w:rPr>
          <w:rFonts w:ascii="Times New Roman" w:hAnsi="Times New Roman" w:cs="Times New Roman"/>
          <w:sz w:val="24"/>
          <w:szCs w:val="24"/>
        </w:rPr>
        <w:t xml:space="preserve">n </w:t>
      </w:r>
      <w:r w:rsidR="00E540F8" w:rsidRPr="3A2ABDA8">
        <w:rPr>
          <w:rFonts w:ascii="Times New Roman" w:hAnsi="Times New Roman" w:cs="Times New Roman"/>
          <w:sz w:val="24"/>
          <w:szCs w:val="24"/>
        </w:rPr>
        <w:t xml:space="preserve">the court was threatening to remove the London Corporation’s </w:t>
      </w:r>
      <w:r w:rsidR="00B3235A" w:rsidRPr="3A2ABDA8">
        <w:rPr>
          <w:rFonts w:ascii="Times New Roman" w:hAnsi="Times New Roman" w:cs="Times New Roman"/>
          <w:sz w:val="24"/>
          <w:szCs w:val="24"/>
        </w:rPr>
        <w:t>c</w:t>
      </w:r>
      <w:r w:rsidR="003C7C58" w:rsidRPr="3A2ABDA8">
        <w:rPr>
          <w:rFonts w:ascii="Times New Roman" w:hAnsi="Times New Roman" w:cs="Times New Roman"/>
          <w:sz w:val="24"/>
          <w:szCs w:val="24"/>
        </w:rPr>
        <w:t>harter</w:t>
      </w:r>
      <w:r w:rsidR="004B2714" w:rsidRPr="3A2ABDA8">
        <w:rPr>
          <w:rFonts w:ascii="Times New Roman" w:hAnsi="Times New Roman" w:cs="Times New Roman"/>
          <w:sz w:val="24"/>
          <w:szCs w:val="24"/>
        </w:rPr>
        <w:t xml:space="preserve">, </w:t>
      </w:r>
      <w:r w:rsidR="00C55708" w:rsidRPr="3A2ABDA8">
        <w:rPr>
          <w:rFonts w:ascii="Times New Roman" w:hAnsi="Times New Roman" w:cs="Times New Roman"/>
          <w:i/>
          <w:iCs/>
          <w:sz w:val="24"/>
          <w:szCs w:val="24"/>
        </w:rPr>
        <w:t>The City-Heiress</w:t>
      </w:r>
      <w:r w:rsidR="00C55708" w:rsidRPr="3A2ABDA8">
        <w:rPr>
          <w:rFonts w:ascii="Times New Roman" w:hAnsi="Times New Roman" w:cs="Times New Roman"/>
          <w:sz w:val="24"/>
          <w:szCs w:val="24"/>
        </w:rPr>
        <w:t xml:space="preserve"> </w:t>
      </w:r>
      <w:r w:rsidR="00CF6B2F" w:rsidRPr="3A2ABDA8">
        <w:rPr>
          <w:rFonts w:ascii="Times New Roman" w:hAnsi="Times New Roman" w:cs="Times New Roman"/>
          <w:sz w:val="24"/>
          <w:szCs w:val="24"/>
        </w:rPr>
        <w:t xml:space="preserve">suggests </w:t>
      </w:r>
      <w:r w:rsidR="00C67489" w:rsidRPr="3A2ABDA8">
        <w:rPr>
          <w:rFonts w:ascii="Times New Roman" w:hAnsi="Times New Roman" w:cs="Times New Roman"/>
          <w:sz w:val="24"/>
          <w:szCs w:val="24"/>
        </w:rPr>
        <w:t xml:space="preserve">ways in which Tory bombast </w:t>
      </w:r>
      <w:r w:rsidR="00D51B1D" w:rsidRPr="3A2ABDA8">
        <w:rPr>
          <w:rFonts w:ascii="Times New Roman" w:hAnsi="Times New Roman" w:cs="Times New Roman"/>
          <w:sz w:val="24"/>
          <w:szCs w:val="24"/>
        </w:rPr>
        <w:t xml:space="preserve">could </w:t>
      </w:r>
      <w:r w:rsidR="00202B10" w:rsidRPr="3A2ABDA8">
        <w:rPr>
          <w:rFonts w:ascii="Times New Roman" w:hAnsi="Times New Roman" w:cs="Times New Roman"/>
          <w:sz w:val="24"/>
          <w:szCs w:val="24"/>
        </w:rPr>
        <w:t xml:space="preserve">easily </w:t>
      </w:r>
      <w:r w:rsidR="007553D6" w:rsidRPr="3A2ABDA8">
        <w:rPr>
          <w:rFonts w:ascii="Times New Roman" w:hAnsi="Times New Roman" w:cs="Times New Roman"/>
          <w:sz w:val="24"/>
          <w:szCs w:val="24"/>
        </w:rPr>
        <w:t>slip into</w:t>
      </w:r>
      <w:r w:rsidR="000C6007" w:rsidRPr="3A2ABDA8">
        <w:rPr>
          <w:rFonts w:ascii="Times New Roman" w:hAnsi="Times New Roman" w:cs="Times New Roman"/>
          <w:sz w:val="24"/>
          <w:szCs w:val="24"/>
        </w:rPr>
        <w:t xml:space="preserve"> absolutist force</w:t>
      </w:r>
      <w:r w:rsidR="00C95A66" w:rsidRPr="3A2ABDA8">
        <w:rPr>
          <w:rFonts w:ascii="Times New Roman" w:hAnsi="Times New Roman" w:cs="Times New Roman"/>
          <w:sz w:val="24"/>
          <w:szCs w:val="24"/>
        </w:rPr>
        <w:t xml:space="preserve">, </w:t>
      </w:r>
      <w:r w:rsidR="00D14763" w:rsidRPr="3A2ABDA8">
        <w:rPr>
          <w:rFonts w:ascii="Times New Roman" w:hAnsi="Times New Roman" w:cs="Times New Roman"/>
          <w:sz w:val="24"/>
          <w:szCs w:val="24"/>
        </w:rPr>
        <w:t>an</w:t>
      </w:r>
      <w:r w:rsidR="00C95A66" w:rsidRPr="3A2ABDA8">
        <w:rPr>
          <w:rFonts w:ascii="Times New Roman" w:hAnsi="Times New Roman" w:cs="Times New Roman"/>
          <w:sz w:val="24"/>
          <w:szCs w:val="24"/>
        </w:rPr>
        <w:t xml:space="preserve"> anxiety </w:t>
      </w:r>
      <w:r w:rsidR="00C67979" w:rsidRPr="3A2ABDA8">
        <w:rPr>
          <w:rFonts w:ascii="Times New Roman" w:hAnsi="Times New Roman" w:cs="Times New Roman"/>
          <w:sz w:val="24"/>
          <w:szCs w:val="24"/>
        </w:rPr>
        <w:t>that</w:t>
      </w:r>
      <w:r w:rsidR="00F77B8E" w:rsidRPr="3A2ABDA8">
        <w:rPr>
          <w:rFonts w:ascii="Times New Roman" w:hAnsi="Times New Roman" w:cs="Times New Roman"/>
          <w:sz w:val="24"/>
          <w:szCs w:val="24"/>
        </w:rPr>
        <w:t xml:space="preserve"> </w:t>
      </w:r>
      <w:r w:rsidR="004F6D41" w:rsidRPr="3A2ABDA8">
        <w:rPr>
          <w:rFonts w:ascii="Times New Roman" w:hAnsi="Times New Roman" w:cs="Times New Roman"/>
          <w:sz w:val="24"/>
          <w:szCs w:val="24"/>
        </w:rPr>
        <w:t>had</w:t>
      </w:r>
      <w:r w:rsidR="00C67979" w:rsidRPr="3A2ABDA8">
        <w:rPr>
          <w:rFonts w:ascii="Times New Roman" w:hAnsi="Times New Roman" w:cs="Times New Roman"/>
          <w:sz w:val="24"/>
          <w:szCs w:val="24"/>
        </w:rPr>
        <w:t xml:space="preserve"> provided the catalyst for much </w:t>
      </w:r>
      <w:r w:rsidR="00012456" w:rsidRPr="3A2ABDA8">
        <w:rPr>
          <w:rFonts w:ascii="Times New Roman" w:hAnsi="Times New Roman" w:cs="Times New Roman"/>
          <w:sz w:val="24"/>
          <w:szCs w:val="24"/>
        </w:rPr>
        <w:t xml:space="preserve">Whig </w:t>
      </w:r>
      <w:r w:rsidR="0098376A" w:rsidRPr="3A2ABDA8">
        <w:rPr>
          <w:rFonts w:ascii="Times New Roman" w:hAnsi="Times New Roman" w:cs="Times New Roman"/>
          <w:sz w:val="24"/>
          <w:szCs w:val="24"/>
        </w:rPr>
        <w:t>political campaigning.</w:t>
      </w:r>
      <w:r w:rsidR="003207CD" w:rsidRPr="3A2ABDA8">
        <w:rPr>
          <w:rFonts w:ascii="Times New Roman" w:hAnsi="Times New Roman" w:cs="Times New Roman"/>
          <w:sz w:val="24"/>
          <w:szCs w:val="24"/>
        </w:rPr>
        <w:t xml:space="preserve"> </w:t>
      </w:r>
      <w:r w:rsidR="00F86C5C" w:rsidRPr="3A2ABDA8">
        <w:rPr>
          <w:rFonts w:ascii="Times New Roman" w:hAnsi="Times New Roman" w:cs="Times New Roman"/>
          <w:sz w:val="24"/>
          <w:szCs w:val="24"/>
        </w:rPr>
        <w:t xml:space="preserve">Through employing </w:t>
      </w:r>
      <w:r w:rsidR="003A3967" w:rsidRPr="3A2ABDA8">
        <w:rPr>
          <w:rFonts w:ascii="Times New Roman" w:hAnsi="Times New Roman" w:cs="Times New Roman"/>
          <w:sz w:val="24"/>
          <w:szCs w:val="24"/>
        </w:rPr>
        <w:t xml:space="preserve">a dialectical form </w:t>
      </w:r>
      <w:r w:rsidR="00422B99" w:rsidRPr="3A2ABDA8">
        <w:rPr>
          <w:rFonts w:ascii="Times New Roman" w:hAnsi="Times New Roman" w:cs="Times New Roman"/>
          <w:sz w:val="24"/>
          <w:szCs w:val="24"/>
        </w:rPr>
        <w:t>that introduce</w:t>
      </w:r>
      <w:r w:rsidR="008A1D41" w:rsidRPr="3A2ABDA8">
        <w:rPr>
          <w:rFonts w:ascii="Times New Roman" w:hAnsi="Times New Roman" w:cs="Times New Roman"/>
          <w:sz w:val="24"/>
          <w:szCs w:val="24"/>
        </w:rPr>
        <w:t>s</w:t>
      </w:r>
      <w:r w:rsidR="00422B99" w:rsidRPr="3A2ABDA8">
        <w:rPr>
          <w:rFonts w:ascii="Times New Roman" w:hAnsi="Times New Roman" w:cs="Times New Roman"/>
          <w:sz w:val="24"/>
          <w:szCs w:val="24"/>
        </w:rPr>
        <w:t xml:space="preserve"> more nuance than contemporary political festivals</w:t>
      </w:r>
      <w:r w:rsidR="008A1D41" w:rsidRPr="3A2ABDA8">
        <w:rPr>
          <w:rFonts w:ascii="Times New Roman" w:hAnsi="Times New Roman" w:cs="Times New Roman"/>
          <w:sz w:val="24"/>
          <w:szCs w:val="24"/>
        </w:rPr>
        <w:t>,</w:t>
      </w:r>
      <w:r w:rsidR="00422B99" w:rsidRPr="3A2ABDA8">
        <w:rPr>
          <w:rFonts w:ascii="Times New Roman" w:hAnsi="Times New Roman" w:cs="Times New Roman"/>
          <w:sz w:val="24"/>
          <w:szCs w:val="24"/>
        </w:rPr>
        <w:t xml:space="preserve"> </w:t>
      </w:r>
      <w:r w:rsidR="00137E47" w:rsidRPr="3A2ABDA8">
        <w:rPr>
          <w:rFonts w:ascii="Times New Roman" w:hAnsi="Times New Roman" w:cs="Times New Roman"/>
          <w:sz w:val="24"/>
          <w:szCs w:val="24"/>
        </w:rPr>
        <w:t>both</w:t>
      </w:r>
      <w:r w:rsidR="00A53EF1" w:rsidRPr="3A2ABDA8">
        <w:rPr>
          <w:rFonts w:ascii="Times New Roman" w:hAnsi="Times New Roman" w:cs="Times New Roman"/>
          <w:sz w:val="24"/>
          <w:szCs w:val="24"/>
        </w:rPr>
        <w:t xml:space="preserve"> plays</w:t>
      </w:r>
      <w:r w:rsidR="00876037" w:rsidRPr="3A2ABDA8">
        <w:rPr>
          <w:rFonts w:ascii="Times New Roman" w:hAnsi="Times New Roman" w:cs="Times New Roman"/>
          <w:sz w:val="24"/>
          <w:szCs w:val="24"/>
        </w:rPr>
        <w:t xml:space="preserve"> encourage </w:t>
      </w:r>
      <w:r w:rsidR="00E14268" w:rsidRPr="3A2ABDA8">
        <w:rPr>
          <w:rFonts w:ascii="Times New Roman" w:hAnsi="Times New Roman" w:cs="Times New Roman"/>
          <w:sz w:val="24"/>
          <w:szCs w:val="24"/>
        </w:rPr>
        <w:t>audiences</w:t>
      </w:r>
      <w:r w:rsidR="00E85A0A" w:rsidRPr="3A2ABDA8">
        <w:rPr>
          <w:rFonts w:ascii="Times New Roman" w:hAnsi="Times New Roman" w:cs="Times New Roman"/>
          <w:sz w:val="24"/>
          <w:szCs w:val="24"/>
        </w:rPr>
        <w:t xml:space="preserve"> of all political persuasions</w:t>
      </w:r>
      <w:r w:rsidR="00E14268" w:rsidRPr="3A2ABDA8">
        <w:rPr>
          <w:rFonts w:ascii="Times New Roman" w:hAnsi="Times New Roman" w:cs="Times New Roman"/>
          <w:sz w:val="24"/>
          <w:szCs w:val="24"/>
        </w:rPr>
        <w:t xml:space="preserve"> to approach street politics more critically</w:t>
      </w:r>
      <w:r w:rsidR="00A53EF1" w:rsidRPr="3A2ABDA8">
        <w:rPr>
          <w:rFonts w:ascii="Times New Roman" w:hAnsi="Times New Roman" w:cs="Times New Roman"/>
          <w:sz w:val="24"/>
          <w:szCs w:val="24"/>
        </w:rPr>
        <w:t xml:space="preserve"> – </w:t>
      </w:r>
      <w:r w:rsidR="00ED1976" w:rsidRPr="3A2ABDA8">
        <w:rPr>
          <w:rFonts w:ascii="Times New Roman" w:hAnsi="Times New Roman" w:cs="Times New Roman"/>
          <w:sz w:val="24"/>
          <w:szCs w:val="24"/>
        </w:rPr>
        <w:t xml:space="preserve">with a mind to the ways in which they </w:t>
      </w:r>
      <w:r w:rsidR="00613478" w:rsidRPr="3A2ABDA8">
        <w:rPr>
          <w:rFonts w:ascii="Times New Roman" w:hAnsi="Times New Roman" w:cs="Times New Roman"/>
          <w:sz w:val="24"/>
          <w:szCs w:val="24"/>
        </w:rPr>
        <w:t>might be abused</w:t>
      </w:r>
      <w:r w:rsidR="00A53EF1" w:rsidRPr="3A2ABDA8">
        <w:rPr>
          <w:rFonts w:ascii="Times New Roman" w:hAnsi="Times New Roman" w:cs="Times New Roman"/>
          <w:sz w:val="24"/>
          <w:szCs w:val="24"/>
        </w:rPr>
        <w:t xml:space="preserve"> </w:t>
      </w:r>
      <w:r w:rsidR="009D7A57" w:rsidRPr="3A2ABDA8">
        <w:rPr>
          <w:rFonts w:ascii="Times New Roman" w:hAnsi="Times New Roman" w:cs="Times New Roman"/>
          <w:sz w:val="24"/>
          <w:szCs w:val="24"/>
        </w:rPr>
        <w:t xml:space="preserve">by both sides </w:t>
      </w:r>
      <w:r w:rsidR="00A53EF1" w:rsidRPr="3A2ABDA8">
        <w:rPr>
          <w:rFonts w:ascii="Times New Roman" w:hAnsi="Times New Roman" w:cs="Times New Roman"/>
          <w:sz w:val="24"/>
          <w:szCs w:val="24"/>
        </w:rPr>
        <w:t>– but also provide</w:t>
      </w:r>
      <w:r w:rsidR="00137E47" w:rsidRPr="3A2ABDA8">
        <w:rPr>
          <w:rFonts w:ascii="Times New Roman" w:hAnsi="Times New Roman" w:cs="Times New Roman"/>
          <w:sz w:val="24"/>
          <w:szCs w:val="24"/>
        </w:rPr>
        <w:t xml:space="preserve"> </w:t>
      </w:r>
      <w:r w:rsidR="004A4A74" w:rsidRPr="3A2ABDA8">
        <w:rPr>
          <w:rFonts w:ascii="Times New Roman" w:hAnsi="Times New Roman" w:cs="Times New Roman"/>
          <w:sz w:val="24"/>
          <w:szCs w:val="24"/>
        </w:rPr>
        <w:t xml:space="preserve">further </w:t>
      </w:r>
      <w:r w:rsidR="00525DD6" w:rsidRPr="3A2ABDA8">
        <w:rPr>
          <w:rFonts w:ascii="Times New Roman" w:hAnsi="Times New Roman" w:cs="Times New Roman"/>
          <w:sz w:val="24"/>
          <w:szCs w:val="24"/>
        </w:rPr>
        <w:t>ways</w:t>
      </w:r>
      <w:r w:rsidR="009D7A57" w:rsidRPr="3A2ABDA8">
        <w:rPr>
          <w:rFonts w:ascii="Times New Roman" w:hAnsi="Times New Roman" w:cs="Times New Roman"/>
          <w:sz w:val="24"/>
          <w:szCs w:val="24"/>
        </w:rPr>
        <w:t xml:space="preserve"> </w:t>
      </w:r>
      <w:r w:rsidR="00CB2167" w:rsidRPr="3A2ABDA8">
        <w:rPr>
          <w:rFonts w:ascii="Times New Roman" w:hAnsi="Times New Roman" w:cs="Times New Roman"/>
          <w:sz w:val="24"/>
          <w:szCs w:val="24"/>
        </w:rPr>
        <w:t xml:space="preserve">to </w:t>
      </w:r>
      <w:r w:rsidR="00112766" w:rsidRPr="3A2ABDA8">
        <w:rPr>
          <w:rFonts w:ascii="Times New Roman" w:hAnsi="Times New Roman" w:cs="Times New Roman"/>
          <w:sz w:val="24"/>
          <w:szCs w:val="24"/>
        </w:rPr>
        <w:t>scrutinise extreme versions of Toryism.</w:t>
      </w:r>
    </w:p>
    <w:p w14:paraId="74C3B0CC" w14:textId="77777777" w:rsidR="00F34AFE" w:rsidRDefault="00F34AFE" w:rsidP="008A7DCF">
      <w:pPr>
        <w:spacing w:after="0" w:line="480" w:lineRule="auto"/>
        <w:rPr>
          <w:rFonts w:ascii="Times New Roman" w:hAnsi="Times New Roman" w:cs="Times New Roman"/>
          <w:sz w:val="24"/>
          <w:szCs w:val="24"/>
        </w:rPr>
      </w:pPr>
    </w:p>
    <w:p w14:paraId="5A8F9A4F" w14:textId="77777777" w:rsidR="00773A2D" w:rsidRPr="009A17B2" w:rsidRDefault="00773A2D" w:rsidP="0037542F">
      <w:pPr>
        <w:spacing w:line="360" w:lineRule="auto"/>
        <w:rPr>
          <w:rFonts w:ascii="Times New Roman" w:hAnsi="Times New Roman" w:cs="Times New Roman"/>
          <w:sz w:val="24"/>
          <w:szCs w:val="24"/>
        </w:rPr>
      </w:pPr>
    </w:p>
    <w:sectPr w:rsidR="00773A2D" w:rsidRPr="009A17B2" w:rsidSect="004B6326">
      <w:headerReference w:type="default" r:id="rId7"/>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D845" w14:textId="77777777" w:rsidR="006C12CD" w:rsidRDefault="006C12CD" w:rsidP="00472EE3">
      <w:pPr>
        <w:spacing w:after="0" w:line="240" w:lineRule="auto"/>
      </w:pPr>
      <w:r>
        <w:separator/>
      </w:r>
    </w:p>
  </w:endnote>
  <w:endnote w:type="continuationSeparator" w:id="0">
    <w:p w14:paraId="7B641A46" w14:textId="77777777" w:rsidR="006C12CD" w:rsidRDefault="006C12CD" w:rsidP="00472EE3">
      <w:pPr>
        <w:spacing w:after="0" w:line="240" w:lineRule="auto"/>
      </w:pPr>
      <w:r>
        <w:continuationSeparator/>
      </w:r>
    </w:p>
  </w:endnote>
  <w:endnote w:type="continuationNotice" w:id="1">
    <w:p w14:paraId="3357083A" w14:textId="77777777" w:rsidR="007D6FE2" w:rsidRDefault="007D6FE2">
      <w:pPr>
        <w:spacing w:after="0" w:line="240" w:lineRule="auto"/>
      </w:pPr>
    </w:p>
  </w:endnote>
  <w:endnote w:id="2">
    <w:p w14:paraId="03DCEFC9" w14:textId="3173C690" w:rsidR="004B6326" w:rsidRPr="00683C82" w:rsidRDefault="004B6326" w:rsidP="00E75EE8">
      <w:pPr>
        <w:pStyle w:val="EndnoteText"/>
        <w:spacing w:line="480" w:lineRule="auto"/>
        <w:rPr>
          <w:rFonts w:ascii="Times New Roman" w:hAnsi="Times New Roman" w:cs="Times New Roman"/>
          <w:sz w:val="24"/>
          <w:szCs w:val="24"/>
        </w:rPr>
      </w:pPr>
      <w:r w:rsidRPr="00683C82">
        <w:rPr>
          <w:rFonts w:ascii="Times New Roman" w:hAnsi="Times New Roman" w:cs="Times New Roman"/>
          <w:sz w:val="24"/>
          <w:szCs w:val="24"/>
        </w:rPr>
        <w:t>*I would like to thank Margarete Rubik and Rebecca Yearling for their helpful comments on this essay.</w:t>
      </w:r>
    </w:p>
    <w:p w14:paraId="099ABA8F" w14:textId="2827733B"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Derek Hughes, </w:t>
      </w:r>
      <w:r w:rsidRPr="00683C82">
        <w:rPr>
          <w:rFonts w:ascii="Times New Roman" w:hAnsi="Times New Roman" w:cs="Times New Roman"/>
          <w:i/>
          <w:iCs/>
          <w:sz w:val="24"/>
          <w:szCs w:val="24"/>
        </w:rPr>
        <w:t>The Theatre of Aphra Behn</w:t>
      </w:r>
      <w:r w:rsidRPr="00683C82">
        <w:rPr>
          <w:rFonts w:ascii="Times New Roman" w:hAnsi="Times New Roman" w:cs="Times New Roman"/>
          <w:sz w:val="24"/>
          <w:szCs w:val="24"/>
        </w:rPr>
        <w:t xml:space="preserve"> (Basingstoke: Palgrave, 2001), 133; Anita Pacheco, </w:t>
      </w:r>
      <w:r w:rsidR="007B24CD">
        <w:rPr>
          <w:rFonts w:ascii="Times New Roman" w:hAnsi="Times New Roman" w:cs="Times New Roman"/>
          <w:sz w:val="24"/>
          <w:szCs w:val="24"/>
        </w:rPr>
        <w:t>“</w:t>
      </w:r>
      <w:r w:rsidRPr="00683C82">
        <w:rPr>
          <w:rFonts w:ascii="Times New Roman" w:hAnsi="Times New Roman" w:cs="Times New Roman"/>
          <w:sz w:val="24"/>
          <w:szCs w:val="24"/>
        </w:rPr>
        <w:t>Reading Toryism in Behn’s Cit-Cuckolding Comedies</w:t>
      </w:r>
      <w:r w:rsidR="007B24CD">
        <w:rPr>
          <w:rFonts w:ascii="Times New Roman" w:hAnsi="Times New Roman" w:cs="Times New Roman"/>
          <w:sz w:val="24"/>
          <w:szCs w:val="24"/>
        </w:rPr>
        <w:t>,”</w:t>
      </w:r>
      <w:r w:rsidRPr="00683C82">
        <w:rPr>
          <w:rFonts w:ascii="Times New Roman" w:hAnsi="Times New Roman" w:cs="Times New Roman"/>
          <w:sz w:val="24"/>
          <w:szCs w:val="24"/>
        </w:rPr>
        <w:t xml:space="preserve"> </w:t>
      </w:r>
      <w:r w:rsidR="00F60048">
        <w:rPr>
          <w:rFonts w:ascii="Times New Roman" w:hAnsi="Times New Roman" w:cs="Times New Roman"/>
          <w:i/>
          <w:iCs/>
          <w:sz w:val="24"/>
          <w:szCs w:val="24"/>
        </w:rPr>
        <w:t xml:space="preserve">The </w:t>
      </w:r>
      <w:r w:rsidRPr="00683C82">
        <w:rPr>
          <w:rFonts w:ascii="Times New Roman" w:hAnsi="Times New Roman" w:cs="Times New Roman"/>
          <w:i/>
          <w:iCs/>
          <w:sz w:val="24"/>
          <w:szCs w:val="24"/>
        </w:rPr>
        <w:t>R</w:t>
      </w:r>
      <w:r w:rsidR="00F60048">
        <w:rPr>
          <w:rFonts w:ascii="Times New Roman" w:hAnsi="Times New Roman" w:cs="Times New Roman"/>
          <w:i/>
          <w:iCs/>
          <w:sz w:val="24"/>
          <w:szCs w:val="24"/>
        </w:rPr>
        <w:t xml:space="preserve">eview of </w:t>
      </w:r>
      <w:r w:rsidRPr="00683C82">
        <w:rPr>
          <w:rFonts w:ascii="Times New Roman" w:hAnsi="Times New Roman" w:cs="Times New Roman"/>
          <w:i/>
          <w:iCs/>
          <w:sz w:val="24"/>
          <w:szCs w:val="24"/>
        </w:rPr>
        <w:t>E</w:t>
      </w:r>
      <w:r w:rsidR="00F60048">
        <w:rPr>
          <w:rFonts w:ascii="Times New Roman" w:hAnsi="Times New Roman" w:cs="Times New Roman"/>
          <w:i/>
          <w:iCs/>
          <w:sz w:val="24"/>
          <w:szCs w:val="24"/>
        </w:rPr>
        <w:t xml:space="preserve">nglish </w:t>
      </w:r>
      <w:r w:rsidRPr="00683C82">
        <w:rPr>
          <w:rFonts w:ascii="Times New Roman" w:hAnsi="Times New Roman" w:cs="Times New Roman"/>
          <w:i/>
          <w:iCs/>
          <w:sz w:val="24"/>
          <w:szCs w:val="24"/>
        </w:rPr>
        <w:t>S</w:t>
      </w:r>
      <w:r w:rsidR="00F60048">
        <w:rPr>
          <w:rFonts w:ascii="Times New Roman" w:hAnsi="Times New Roman" w:cs="Times New Roman"/>
          <w:i/>
          <w:iCs/>
          <w:sz w:val="24"/>
          <w:szCs w:val="24"/>
        </w:rPr>
        <w:t>tudies</w:t>
      </w:r>
      <w:r w:rsidRPr="00683C82">
        <w:rPr>
          <w:rFonts w:ascii="Times New Roman" w:hAnsi="Times New Roman" w:cs="Times New Roman"/>
          <w:sz w:val="24"/>
          <w:szCs w:val="24"/>
        </w:rPr>
        <w:t xml:space="preserve"> 55</w:t>
      </w:r>
      <w:r w:rsidR="007B24CD">
        <w:rPr>
          <w:rFonts w:ascii="Times New Roman" w:hAnsi="Times New Roman" w:cs="Times New Roman"/>
          <w:sz w:val="24"/>
          <w:szCs w:val="24"/>
        </w:rPr>
        <w:t xml:space="preserve">, no. </w:t>
      </w:r>
      <w:r w:rsidRPr="00683C82">
        <w:rPr>
          <w:rFonts w:ascii="Times New Roman" w:hAnsi="Times New Roman" w:cs="Times New Roman"/>
          <w:sz w:val="24"/>
          <w:szCs w:val="24"/>
        </w:rPr>
        <w:t>222 (2004)</w:t>
      </w:r>
      <w:r w:rsidR="008A7DCF">
        <w:rPr>
          <w:rFonts w:ascii="Times New Roman" w:hAnsi="Times New Roman" w:cs="Times New Roman"/>
          <w:sz w:val="24"/>
          <w:szCs w:val="24"/>
        </w:rPr>
        <w:t>:</w:t>
      </w:r>
      <w:r w:rsidRPr="00683C82">
        <w:rPr>
          <w:rFonts w:ascii="Times New Roman" w:hAnsi="Times New Roman" w:cs="Times New Roman"/>
          <w:sz w:val="24"/>
          <w:szCs w:val="24"/>
        </w:rPr>
        <w:t xml:space="preserve"> 697.</w:t>
      </w:r>
    </w:p>
  </w:endnote>
  <w:endnote w:id="3">
    <w:p w14:paraId="0402F0C0" w14:textId="72823B27" w:rsidR="004B6326" w:rsidRPr="00683C82" w:rsidRDefault="004B6326" w:rsidP="00E75EE8">
      <w:pPr>
        <w:spacing w:after="0"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Michael Cordner makes this argument briefly in </w:t>
      </w:r>
      <w:r w:rsidR="007B24CD">
        <w:rPr>
          <w:rFonts w:ascii="Times New Roman" w:hAnsi="Times New Roman" w:cs="Times New Roman"/>
          <w:sz w:val="24"/>
          <w:szCs w:val="24"/>
        </w:rPr>
        <w:t>“</w:t>
      </w:r>
      <w:r w:rsidRPr="00683C82">
        <w:rPr>
          <w:rFonts w:ascii="Times New Roman" w:hAnsi="Times New Roman" w:cs="Times New Roman"/>
          <w:sz w:val="24"/>
          <w:szCs w:val="24"/>
        </w:rPr>
        <w:t xml:space="preserve">Sleeping with the Enemy: Aphra Behn’s </w:t>
      </w:r>
      <w:r w:rsidRPr="00683C82">
        <w:rPr>
          <w:rFonts w:ascii="Times New Roman" w:hAnsi="Times New Roman" w:cs="Times New Roman"/>
          <w:i/>
          <w:iCs/>
          <w:sz w:val="24"/>
          <w:szCs w:val="24"/>
        </w:rPr>
        <w:t>The Roundheads</w:t>
      </w:r>
      <w:r w:rsidRPr="00683C82">
        <w:rPr>
          <w:rFonts w:ascii="Times New Roman" w:hAnsi="Times New Roman" w:cs="Times New Roman"/>
          <w:sz w:val="24"/>
          <w:szCs w:val="24"/>
        </w:rPr>
        <w:t xml:space="preserve"> and the Political Comedy of Adultery</w:t>
      </w:r>
      <w:r w:rsidR="007B24CD">
        <w:rPr>
          <w:rFonts w:ascii="Times New Roman" w:hAnsi="Times New Roman" w:cs="Times New Roman"/>
          <w:sz w:val="24"/>
          <w:szCs w:val="24"/>
        </w:rPr>
        <w:t>,”</w:t>
      </w:r>
      <w:r w:rsidRPr="00683C82">
        <w:rPr>
          <w:rFonts w:ascii="Times New Roman" w:hAnsi="Times New Roman" w:cs="Times New Roman"/>
          <w:sz w:val="24"/>
          <w:szCs w:val="24"/>
        </w:rPr>
        <w:t xml:space="preserve"> in </w:t>
      </w:r>
      <w:r w:rsidRPr="00683C82">
        <w:rPr>
          <w:rFonts w:ascii="Times New Roman" w:hAnsi="Times New Roman" w:cs="Times New Roman"/>
          <w:i/>
          <w:iCs/>
          <w:sz w:val="24"/>
          <w:szCs w:val="24"/>
        </w:rPr>
        <w:t>Players, Playwrights, Playhouses: Investigating Performance, 1660–1800</w:t>
      </w:r>
      <w:r w:rsidRPr="00683C82">
        <w:rPr>
          <w:rFonts w:ascii="Times New Roman" w:hAnsi="Times New Roman" w:cs="Times New Roman"/>
          <w:sz w:val="24"/>
          <w:szCs w:val="24"/>
        </w:rPr>
        <w:t xml:space="preserve">, ed. Cordner and Peter Holland (Basingstoke: Palgrave Macmillan, 2007), 47. See also Susan J. Owen, </w:t>
      </w:r>
      <w:r w:rsidRPr="00683C82">
        <w:rPr>
          <w:rFonts w:ascii="Times New Roman" w:hAnsi="Times New Roman" w:cs="Times New Roman"/>
          <w:i/>
          <w:iCs/>
          <w:sz w:val="24"/>
          <w:szCs w:val="24"/>
        </w:rPr>
        <w:t>Restoration Theatre and Crisis</w:t>
      </w:r>
      <w:r w:rsidRPr="00683C82">
        <w:rPr>
          <w:rFonts w:ascii="Times New Roman" w:hAnsi="Times New Roman" w:cs="Times New Roman"/>
          <w:sz w:val="24"/>
          <w:szCs w:val="24"/>
        </w:rPr>
        <w:t xml:space="preserve"> (Oxford: Oxford University Press, 2003), 43; Tim Harris, </w:t>
      </w:r>
      <w:r w:rsidRPr="00683C82">
        <w:rPr>
          <w:rFonts w:ascii="Times New Roman" w:hAnsi="Times New Roman" w:cs="Times New Roman"/>
          <w:i/>
          <w:iCs/>
          <w:sz w:val="24"/>
          <w:szCs w:val="24"/>
        </w:rPr>
        <w:t>London Crowds in the Reign of Charles II: Propaganda and Politics from the Restoration until the Exclusion Crisis</w:t>
      </w:r>
      <w:r w:rsidRPr="00683C82">
        <w:rPr>
          <w:rFonts w:ascii="Times New Roman" w:hAnsi="Times New Roman" w:cs="Times New Roman"/>
          <w:sz w:val="24"/>
          <w:szCs w:val="24"/>
        </w:rPr>
        <w:t xml:space="preserve"> (Cambridge: Cambridge University Press, 1987), 130–55.</w:t>
      </w:r>
    </w:p>
  </w:endnote>
  <w:endnote w:id="4">
    <w:p w14:paraId="50D1D58B" w14:textId="020B7D9C"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Gary S. De Krey, </w:t>
      </w:r>
      <w:r w:rsidRPr="00683C82">
        <w:rPr>
          <w:rFonts w:ascii="Times New Roman" w:hAnsi="Times New Roman" w:cs="Times New Roman"/>
          <w:i/>
          <w:iCs/>
          <w:sz w:val="24"/>
          <w:szCs w:val="24"/>
        </w:rPr>
        <w:t>London and the Restoration, 1659–1689</w:t>
      </w:r>
      <w:r w:rsidRPr="00683C82">
        <w:rPr>
          <w:rFonts w:ascii="Times New Roman" w:hAnsi="Times New Roman" w:cs="Times New Roman"/>
          <w:sz w:val="24"/>
          <w:szCs w:val="24"/>
        </w:rPr>
        <w:t xml:space="preserve"> (Cambridge: Cambridge University Press, 2005), 221. </w:t>
      </w:r>
    </w:p>
  </w:endnote>
  <w:endnote w:id="5">
    <w:p w14:paraId="7BB23489" w14:textId="6AE4BF69"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w:t>
      </w:r>
      <w:r w:rsidR="0008672B">
        <w:rPr>
          <w:rFonts w:ascii="Times New Roman" w:hAnsi="Times New Roman" w:cs="Times New Roman"/>
          <w:sz w:val="24"/>
          <w:szCs w:val="24"/>
        </w:rPr>
        <w:t xml:space="preserve">William </w:t>
      </w:r>
      <w:r w:rsidR="00433AD8">
        <w:rPr>
          <w:rFonts w:ascii="Times New Roman" w:hAnsi="Times New Roman" w:cs="Times New Roman"/>
          <w:sz w:val="24"/>
          <w:szCs w:val="24"/>
        </w:rPr>
        <w:t>v</w:t>
      </w:r>
      <w:r w:rsidR="0008672B">
        <w:rPr>
          <w:rFonts w:ascii="Times New Roman" w:hAnsi="Times New Roman" w:cs="Times New Roman"/>
          <w:sz w:val="24"/>
          <w:szCs w:val="24"/>
        </w:rPr>
        <w:t>an Lennep</w:t>
      </w:r>
      <w:r w:rsidR="003F2C8E">
        <w:rPr>
          <w:rFonts w:ascii="Times New Roman" w:hAnsi="Times New Roman" w:cs="Times New Roman"/>
          <w:sz w:val="24"/>
          <w:szCs w:val="24"/>
        </w:rPr>
        <w:t xml:space="preserve">, ed., </w:t>
      </w:r>
      <w:r w:rsidRPr="00683C82">
        <w:rPr>
          <w:rFonts w:ascii="Times New Roman" w:hAnsi="Times New Roman" w:cs="Times New Roman"/>
          <w:i/>
          <w:iCs/>
          <w:sz w:val="24"/>
          <w:szCs w:val="24"/>
        </w:rPr>
        <w:t>The London Stage</w:t>
      </w:r>
      <w:r w:rsidR="008A73F0">
        <w:rPr>
          <w:rFonts w:ascii="Times New Roman" w:hAnsi="Times New Roman" w:cs="Times New Roman"/>
          <w:i/>
          <w:iCs/>
          <w:sz w:val="24"/>
          <w:szCs w:val="24"/>
        </w:rPr>
        <w:t>, Part 1: 1660</w:t>
      </w:r>
      <w:r w:rsidR="00C842E9">
        <w:rPr>
          <w:rFonts w:ascii="Times New Roman" w:hAnsi="Times New Roman" w:cs="Times New Roman"/>
          <w:i/>
          <w:iCs/>
          <w:sz w:val="24"/>
          <w:szCs w:val="24"/>
        </w:rPr>
        <w:t>–1700</w:t>
      </w:r>
      <w:r w:rsidRPr="00683C82">
        <w:rPr>
          <w:rFonts w:ascii="Times New Roman" w:hAnsi="Times New Roman" w:cs="Times New Roman"/>
          <w:sz w:val="24"/>
          <w:szCs w:val="24"/>
        </w:rPr>
        <w:t xml:space="preserve"> suggests a premi</w:t>
      </w:r>
      <w:r w:rsidR="00687770">
        <w:rPr>
          <w:rFonts w:ascii="Times New Roman" w:hAnsi="Times New Roman" w:cs="Times New Roman"/>
          <w:sz w:val="24"/>
          <w:szCs w:val="24"/>
        </w:rPr>
        <w:t>e</w:t>
      </w:r>
      <w:r w:rsidRPr="00683C82">
        <w:rPr>
          <w:rFonts w:ascii="Times New Roman" w:hAnsi="Times New Roman" w:cs="Times New Roman"/>
          <w:sz w:val="24"/>
          <w:szCs w:val="24"/>
        </w:rPr>
        <w:t xml:space="preserve">re for </w:t>
      </w:r>
      <w:r w:rsidRPr="00683C82">
        <w:rPr>
          <w:rFonts w:ascii="Times New Roman" w:hAnsi="Times New Roman" w:cs="Times New Roman"/>
          <w:i/>
          <w:iCs/>
          <w:sz w:val="24"/>
          <w:szCs w:val="24"/>
        </w:rPr>
        <w:t>The Roundheads</w:t>
      </w:r>
      <w:r w:rsidRPr="00683C82">
        <w:rPr>
          <w:rFonts w:ascii="Times New Roman" w:hAnsi="Times New Roman" w:cs="Times New Roman"/>
          <w:sz w:val="24"/>
          <w:szCs w:val="24"/>
        </w:rPr>
        <w:t xml:space="preserve"> of December 1681</w:t>
      </w:r>
      <w:r w:rsidR="00A917E5">
        <w:rPr>
          <w:rFonts w:ascii="Times New Roman" w:hAnsi="Times New Roman" w:cs="Times New Roman"/>
          <w:sz w:val="24"/>
          <w:szCs w:val="24"/>
        </w:rPr>
        <w:t xml:space="preserve"> (</w:t>
      </w:r>
      <w:r w:rsidRPr="00683C82">
        <w:rPr>
          <w:rFonts w:ascii="Times New Roman" w:hAnsi="Times New Roman" w:cs="Times New Roman"/>
          <w:sz w:val="24"/>
          <w:szCs w:val="24"/>
        </w:rPr>
        <w:t>Carbondale: Southern Illinois University Press, 1965</w:t>
      </w:r>
      <w:r w:rsidR="00A917E5">
        <w:rPr>
          <w:rFonts w:ascii="Times New Roman" w:hAnsi="Times New Roman" w:cs="Times New Roman"/>
          <w:sz w:val="24"/>
          <w:szCs w:val="24"/>
        </w:rPr>
        <w:t>)</w:t>
      </w:r>
      <w:r w:rsidR="00687770">
        <w:rPr>
          <w:rFonts w:ascii="Times New Roman" w:hAnsi="Times New Roman" w:cs="Times New Roman"/>
          <w:sz w:val="24"/>
          <w:szCs w:val="24"/>
        </w:rPr>
        <w:t>,</w:t>
      </w:r>
      <w:r w:rsidRPr="00683C82">
        <w:rPr>
          <w:rFonts w:ascii="Times New Roman" w:hAnsi="Times New Roman" w:cs="Times New Roman"/>
          <w:sz w:val="24"/>
          <w:szCs w:val="24"/>
        </w:rPr>
        <w:t xml:space="preserve"> 303. </w:t>
      </w:r>
      <w:r w:rsidRPr="00683C82">
        <w:rPr>
          <w:rFonts w:ascii="Times New Roman" w:hAnsi="Times New Roman" w:cs="Times New Roman"/>
          <w:i/>
          <w:iCs/>
          <w:sz w:val="24"/>
          <w:szCs w:val="24"/>
        </w:rPr>
        <w:t>The City-Heiress</w:t>
      </w:r>
      <w:r w:rsidRPr="00683C82">
        <w:rPr>
          <w:rFonts w:ascii="Times New Roman" w:hAnsi="Times New Roman" w:cs="Times New Roman"/>
          <w:sz w:val="24"/>
          <w:szCs w:val="24"/>
        </w:rPr>
        <w:t xml:space="preserve"> likely premiered on either 13 or 15 May 1682</w:t>
      </w:r>
      <w:r w:rsidR="00960823">
        <w:rPr>
          <w:rFonts w:ascii="Times New Roman" w:hAnsi="Times New Roman" w:cs="Times New Roman"/>
          <w:sz w:val="24"/>
          <w:szCs w:val="24"/>
        </w:rPr>
        <w:t>:</w:t>
      </w:r>
      <w:r w:rsidRPr="00683C82">
        <w:rPr>
          <w:rFonts w:ascii="Times New Roman" w:hAnsi="Times New Roman" w:cs="Times New Roman"/>
          <w:sz w:val="24"/>
          <w:szCs w:val="24"/>
        </w:rPr>
        <w:t xml:space="preserve"> Rachel Adcock, ed.</w:t>
      </w:r>
      <w:r w:rsidR="003039C7">
        <w:rPr>
          <w:rFonts w:ascii="Times New Roman" w:hAnsi="Times New Roman" w:cs="Times New Roman"/>
          <w:sz w:val="24"/>
          <w:szCs w:val="24"/>
        </w:rPr>
        <w:t>,</w:t>
      </w:r>
      <w:r w:rsidRPr="00683C82">
        <w:rPr>
          <w:rFonts w:ascii="Times New Roman" w:hAnsi="Times New Roman" w:cs="Times New Roman"/>
          <w:sz w:val="24"/>
          <w:szCs w:val="24"/>
        </w:rPr>
        <w:t xml:space="preserve"> </w:t>
      </w:r>
      <w:r w:rsidR="003039C7">
        <w:rPr>
          <w:rFonts w:ascii="Times New Roman" w:hAnsi="Times New Roman" w:cs="Times New Roman"/>
          <w:sz w:val="24"/>
          <w:szCs w:val="24"/>
        </w:rPr>
        <w:t>“</w:t>
      </w:r>
      <w:r w:rsidRPr="00683C82">
        <w:rPr>
          <w:rFonts w:ascii="Times New Roman" w:hAnsi="Times New Roman" w:cs="Times New Roman"/>
          <w:sz w:val="24"/>
          <w:szCs w:val="24"/>
        </w:rPr>
        <w:t>The City-Heiress</w:t>
      </w:r>
      <w:r w:rsidR="003039C7" w:rsidRPr="00706F8F">
        <w:rPr>
          <w:rFonts w:ascii="Times New Roman" w:hAnsi="Times New Roman" w:cs="Times New Roman"/>
          <w:sz w:val="24"/>
          <w:szCs w:val="24"/>
        </w:rPr>
        <w:t>,”</w:t>
      </w:r>
      <w:r w:rsidRPr="00706F8F">
        <w:rPr>
          <w:rFonts w:ascii="Times New Roman" w:hAnsi="Times New Roman" w:cs="Times New Roman"/>
          <w:sz w:val="24"/>
          <w:szCs w:val="24"/>
        </w:rPr>
        <w:t xml:space="preserve"> in </w:t>
      </w:r>
      <w:r w:rsidRPr="00706F8F">
        <w:rPr>
          <w:rFonts w:ascii="Times New Roman" w:hAnsi="Times New Roman" w:cs="Times New Roman"/>
          <w:i/>
          <w:iCs/>
          <w:sz w:val="24"/>
          <w:szCs w:val="24"/>
        </w:rPr>
        <w:t>The Cambridge Edition of the Works of Aphra Behn</w:t>
      </w:r>
      <w:r w:rsidR="00706F8F" w:rsidRPr="00706F8F">
        <w:rPr>
          <w:rFonts w:ascii="Times New Roman" w:hAnsi="Times New Roman" w:cs="Times New Roman"/>
          <w:i/>
          <w:iCs/>
          <w:sz w:val="24"/>
          <w:szCs w:val="24"/>
        </w:rPr>
        <w:t>,</w:t>
      </w:r>
      <w:r w:rsidR="00706F8F">
        <w:rPr>
          <w:rFonts w:ascii="Times New Roman" w:hAnsi="Times New Roman" w:cs="Times New Roman"/>
          <w:i/>
          <w:iCs/>
          <w:sz w:val="24"/>
          <w:szCs w:val="24"/>
        </w:rPr>
        <w:t xml:space="preserve"> Vol. IV, The Plays, 1682–1696</w:t>
      </w:r>
      <w:r w:rsidRPr="00683C82">
        <w:rPr>
          <w:rFonts w:ascii="Times New Roman" w:hAnsi="Times New Roman" w:cs="Times New Roman"/>
          <w:sz w:val="24"/>
          <w:szCs w:val="24"/>
        </w:rPr>
        <w:t>, ed. Claire Bowditch, Mel Evans, Elaine Hobby, and Gillian Wright (Cambridge: Cambridge University Press, 202</w:t>
      </w:r>
      <w:r w:rsidR="00647396">
        <w:rPr>
          <w:rFonts w:ascii="Times New Roman" w:hAnsi="Times New Roman" w:cs="Times New Roman"/>
          <w:sz w:val="24"/>
          <w:szCs w:val="24"/>
        </w:rPr>
        <w:t>1</w:t>
      </w:r>
      <w:r w:rsidRPr="00683C82">
        <w:rPr>
          <w:rFonts w:ascii="Times New Roman" w:hAnsi="Times New Roman" w:cs="Times New Roman"/>
          <w:sz w:val="24"/>
          <w:szCs w:val="24"/>
        </w:rPr>
        <w:t xml:space="preserve">), 17. </w:t>
      </w:r>
    </w:p>
  </w:endnote>
  <w:endnote w:id="6">
    <w:p w14:paraId="090B55C6" w14:textId="712E8F14"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Pacheco, </w:t>
      </w:r>
      <w:r w:rsidR="0099701F">
        <w:rPr>
          <w:rFonts w:ascii="Times New Roman" w:hAnsi="Times New Roman" w:cs="Times New Roman"/>
          <w:sz w:val="24"/>
          <w:szCs w:val="24"/>
        </w:rPr>
        <w:t>“</w:t>
      </w:r>
      <w:r w:rsidRPr="00683C82">
        <w:rPr>
          <w:rFonts w:ascii="Times New Roman" w:hAnsi="Times New Roman" w:cs="Times New Roman"/>
          <w:sz w:val="24"/>
          <w:szCs w:val="24"/>
        </w:rPr>
        <w:t>Reading Toryism</w:t>
      </w:r>
      <w:r w:rsidR="0099701F">
        <w:rPr>
          <w:rFonts w:ascii="Times New Roman" w:hAnsi="Times New Roman" w:cs="Times New Roman"/>
          <w:sz w:val="24"/>
          <w:szCs w:val="24"/>
        </w:rPr>
        <w:t>,”</w:t>
      </w:r>
      <w:r w:rsidRPr="00683C82">
        <w:rPr>
          <w:rFonts w:ascii="Times New Roman" w:hAnsi="Times New Roman" w:cs="Times New Roman"/>
          <w:sz w:val="24"/>
          <w:szCs w:val="24"/>
        </w:rPr>
        <w:t xml:space="preserve"> 690. See also Robert Markley, </w:t>
      </w:r>
      <w:r w:rsidR="0099701F">
        <w:rPr>
          <w:rFonts w:ascii="Times New Roman" w:hAnsi="Times New Roman" w:cs="Times New Roman"/>
          <w:sz w:val="24"/>
          <w:szCs w:val="24"/>
        </w:rPr>
        <w:t>“</w:t>
      </w:r>
      <w:r w:rsidRPr="00683C82">
        <w:rPr>
          <w:rFonts w:ascii="Times New Roman" w:hAnsi="Times New Roman" w:cs="Times New Roman"/>
          <w:sz w:val="24"/>
          <w:szCs w:val="24"/>
        </w:rPr>
        <w:t>‘Be impudent, be saucy, forward, bold, touzing, and leud</w:t>
      </w:r>
      <w:r w:rsidR="0099701F">
        <w:rPr>
          <w:rFonts w:ascii="Times New Roman" w:hAnsi="Times New Roman" w:cs="Times New Roman"/>
          <w:sz w:val="24"/>
          <w:szCs w:val="24"/>
        </w:rPr>
        <w:t>’</w:t>
      </w:r>
      <w:r w:rsidRPr="00683C82">
        <w:rPr>
          <w:rFonts w:ascii="Times New Roman" w:hAnsi="Times New Roman" w:cs="Times New Roman"/>
          <w:sz w:val="24"/>
          <w:szCs w:val="24"/>
        </w:rPr>
        <w:t>: The Politics of Masculine Sexuality and Feminine Desire in Behn’s Tory Comedies,</w:t>
      </w:r>
      <w:r w:rsidR="0099701F">
        <w:rPr>
          <w:rFonts w:ascii="Times New Roman" w:hAnsi="Times New Roman" w:cs="Times New Roman"/>
          <w:sz w:val="24"/>
          <w:szCs w:val="24"/>
        </w:rPr>
        <w:t>”</w:t>
      </w:r>
      <w:r w:rsidRPr="00683C82">
        <w:rPr>
          <w:rFonts w:ascii="Times New Roman" w:hAnsi="Times New Roman" w:cs="Times New Roman"/>
          <w:sz w:val="24"/>
          <w:szCs w:val="24"/>
        </w:rPr>
        <w:t xml:space="preserve"> in </w:t>
      </w:r>
      <w:r w:rsidRPr="00683C82">
        <w:rPr>
          <w:rFonts w:ascii="Times New Roman" w:hAnsi="Times New Roman" w:cs="Times New Roman"/>
          <w:i/>
          <w:iCs/>
          <w:sz w:val="24"/>
          <w:szCs w:val="24"/>
        </w:rPr>
        <w:t>Cultural Readings of Restoration and Eighteenth-Century English Theatre</w:t>
      </w:r>
      <w:r w:rsidRPr="00683C82">
        <w:rPr>
          <w:rFonts w:ascii="Times New Roman" w:hAnsi="Times New Roman" w:cs="Times New Roman"/>
          <w:sz w:val="24"/>
          <w:szCs w:val="24"/>
        </w:rPr>
        <w:t>, ed. J. Douglas Canfield and Deborah Payne (Athens: University of Georgia Press, 1995), 114</w:t>
      </w:r>
      <w:r w:rsidR="0099701F">
        <w:rPr>
          <w:rFonts w:ascii="Times New Roman" w:hAnsi="Times New Roman" w:cs="Times New Roman"/>
          <w:sz w:val="24"/>
          <w:szCs w:val="24"/>
        </w:rPr>
        <w:t>–</w:t>
      </w:r>
      <w:r w:rsidRPr="00683C82">
        <w:rPr>
          <w:rFonts w:ascii="Times New Roman" w:hAnsi="Times New Roman" w:cs="Times New Roman"/>
          <w:sz w:val="24"/>
          <w:szCs w:val="24"/>
        </w:rPr>
        <w:t>40.</w:t>
      </w:r>
    </w:p>
  </w:endnote>
  <w:endnote w:id="7">
    <w:p w14:paraId="037F1B99" w14:textId="504036D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Al Coppola, </w:t>
      </w:r>
      <w:r w:rsidR="000D32EE">
        <w:rPr>
          <w:rFonts w:ascii="Times New Roman" w:hAnsi="Times New Roman" w:cs="Times New Roman"/>
          <w:sz w:val="24"/>
          <w:szCs w:val="24"/>
        </w:rPr>
        <w:t>“</w:t>
      </w:r>
      <w:r w:rsidRPr="00683C82">
        <w:rPr>
          <w:rFonts w:ascii="Times New Roman" w:hAnsi="Times New Roman" w:cs="Times New Roman"/>
          <w:sz w:val="24"/>
          <w:szCs w:val="24"/>
        </w:rPr>
        <w:t xml:space="preserve">Retraining the Virtuoso’s Gaze: Behn’s </w:t>
      </w:r>
      <w:r w:rsidRPr="00683C82">
        <w:rPr>
          <w:rFonts w:ascii="Times New Roman" w:hAnsi="Times New Roman" w:cs="Times New Roman"/>
          <w:i/>
          <w:iCs/>
          <w:sz w:val="24"/>
          <w:szCs w:val="24"/>
        </w:rPr>
        <w:t>Emperor of the Moon</w:t>
      </w:r>
      <w:r w:rsidRPr="00683C82">
        <w:rPr>
          <w:rFonts w:ascii="Times New Roman" w:hAnsi="Times New Roman" w:cs="Times New Roman"/>
          <w:sz w:val="24"/>
          <w:szCs w:val="24"/>
        </w:rPr>
        <w:t>, the Royal Society, and the Spectacles of Science and Politics</w:t>
      </w:r>
      <w:r w:rsidR="000D32EE">
        <w:rPr>
          <w:rFonts w:ascii="Times New Roman" w:hAnsi="Times New Roman" w:cs="Times New Roman"/>
          <w:sz w:val="24"/>
          <w:szCs w:val="24"/>
        </w:rPr>
        <w:t>”</w:t>
      </w:r>
      <w:r w:rsidRPr="00683C82">
        <w:rPr>
          <w:rFonts w:ascii="Times New Roman" w:hAnsi="Times New Roman" w:cs="Times New Roman"/>
          <w:sz w:val="24"/>
          <w:szCs w:val="24"/>
        </w:rPr>
        <w:t xml:space="preserve">, </w:t>
      </w:r>
      <w:r w:rsidRPr="00683C82">
        <w:rPr>
          <w:rFonts w:ascii="Times New Roman" w:hAnsi="Times New Roman" w:cs="Times New Roman"/>
          <w:i/>
          <w:iCs/>
          <w:sz w:val="24"/>
          <w:szCs w:val="24"/>
        </w:rPr>
        <w:t>Eighteenth-Century Studies</w:t>
      </w:r>
      <w:r w:rsidRPr="00683C82">
        <w:rPr>
          <w:rFonts w:ascii="Times New Roman" w:hAnsi="Times New Roman" w:cs="Times New Roman"/>
          <w:sz w:val="24"/>
          <w:szCs w:val="24"/>
        </w:rPr>
        <w:t xml:space="preserve"> 41 (2008)</w:t>
      </w:r>
      <w:r w:rsidR="004823D6">
        <w:rPr>
          <w:rFonts w:ascii="Times New Roman" w:hAnsi="Times New Roman" w:cs="Times New Roman"/>
          <w:sz w:val="24"/>
          <w:szCs w:val="24"/>
        </w:rPr>
        <w:t>:</w:t>
      </w:r>
      <w:r w:rsidRPr="00683C82">
        <w:rPr>
          <w:rFonts w:ascii="Times New Roman" w:hAnsi="Times New Roman" w:cs="Times New Roman"/>
          <w:sz w:val="24"/>
          <w:szCs w:val="24"/>
        </w:rPr>
        <w:t xml:space="preserve"> 482.</w:t>
      </w:r>
    </w:p>
  </w:endnote>
  <w:endnote w:id="8">
    <w:p w14:paraId="3C83CC88" w14:textId="2DCD9E53"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Behn, </w:t>
      </w:r>
      <w:r w:rsidRPr="00683C82">
        <w:rPr>
          <w:rFonts w:ascii="Times New Roman" w:hAnsi="Times New Roman" w:cs="Times New Roman"/>
          <w:i/>
          <w:iCs/>
          <w:sz w:val="24"/>
          <w:szCs w:val="24"/>
        </w:rPr>
        <w:t>The Second Part of the Rover</w:t>
      </w:r>
      <w:r w:rsidRPr="00683C82">
        <w:rPr>
          <w:rFonts w:ascii="Times New Roman" w:hAnsi="Times New Roman" w:cs="Times New Roman"/>
          <w:sz w:val="24"/>
          <w:szCs w:val="24"/>
        </w:rPr>
        <w:t xml:space="preserve"> (</w:t>
      </w:r>
      <w:r w:rsidR="00D12DC4">
        <w:rPr>
          <w:rFonts w:ascii="Times New Roman" w:hAnsi="Times New Roman" w:cs="Times New Roman"/>
          <w:sz w:val="24"/>
          <w:szCs w:val="24"/>
        </w:rPr>
        <w:t xml:space="preserve">London: </w:t>
      </w:r>
      <w:r w:rsidR="00E267A7">
        <w:rPr>
          <w:rFonts w:ascii="Times New Roman" w:hAnsi="Times New Roman" w:cs="Times New Roman"/>
          <w:sz w:val="24"/>
          <w:szCs w:val="24"/>
        </w:rPr>
        <w:t>F</w:t>
      </w:r>
      <w:r w:rsidR="00D12DC4">
        <w:rPr>
          <w:rFonts w:ascii="Times New Roman" w:hAnsi="Times New Roman" w:cs="Times New Roman"/>
          <w:sz w:val="24"/>
          <w:szCs w:val="24"/>
        </w:rPr>
        <w:t>or Jacob Tonson</w:t>
      </w:r>
      <w:r w:rsidR="00D12DC4" w:rsidRPr="00D12DC4">
        <w:rPr>
          <w:rFonts w:ascii="Times New Roman" w:hAnsi="Times New Roman" w:cs="Times New Roman"/>
          <w:sz w:val="24"/>
          <w:szCs w:val="24"/>
        </w:rPr>
        <w:t xml:space="preserve">, </w:t>
      </w:r>
      <w:r w:rsidRPr="00D12DC4">
        <w:rPr>
          <w:rFonts w:ascii="Times New Roman" w:hAnsi="Times New Roman" w:cs="Times New Roman"/>
          <w:sz w:val="24"/>
          <w:szCs w:val="24"/>
        </w:rPr>
        <w:t>1681),</w:t>
      </w:r>
      <w:r w:rsidRPr="00683C82">
        <w:rPr>
          <w:rFonts w:ascii="Times New Roman" w:hAnsi="Times New Roman" w:cs="Times New Roman"/>
          <w:sz w:val="24"/>
          <w:szCs w:val="24"/>
        </w:rPr>
        <w:t xml:space="preserve"> A2.</w:t>
      </w:r>
    </w:p>
  </w:endnote>
  <w:endnote w:id="9">
    <w:p w14:paraId="0CD4FF71" w14:textId="59018790"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w:t>
      </w:r>
      <w:r w:rsidRPr="00C6594A">
        <w:rPr>
          <w:rFonts w:ascii="Times New Roman" w:hAnsi="Times New Roman" w:cs="Times New Roman"/>
          <w:sz w:val="24"/>
          <w:szCs w:val="24"/>
        </w:rPr>
        <w:t xml:space="preserve">Behn, </w:t>
      </w:r>
      <w:r w:rsidRPr="00C6594A">
        <w:rPr>
          <w:rFonts w:ascii="Times New Roman" w:hAnsi="Times New Roman" w:cs="Times New Roman"/>
          <w:i/>
          <w:iCs/>
          <w:sz w:val="24"/>
          <w:szCs w:val="24"/>
        </w:rPr>
        <w:t>The Roundheads</w:t>
      </w:r>
      <w:r w:rsidR="00E267A7">
        <w:rPr>
          <w:rFonts w:ascii="Times New Roman" w:hAnsi="Times New Roman" w:cs="Times New Roman"/>
          <w:i/>
          <w:iCs/>
          <w:sz w:val="24"/>
          <w:szCs w:val="24"/>
        </w:rPr>
        <w:t>;</w:t>
      </w:r>
      <w:r w:rsidR="00CF30A5" w:rsidRPr="00C6594A">
        <w:rPr>
          <w:rFonts w:ascii="Times New Roman" w:hAnsi="Times New Roman" w:cs="Times New Roman"/>
          <w:i/>
          <w:iCs/>
          <w:sz w:val="24"/>
          <w:szCs w:val="24"/>
        </w:rPr>
        <w:t xml:space="preserve"> or</w:t>
      </w:r>
      <w:r w:rsidR="00C6594A" w:rsidRPr="00C6594A">
        <w:rPr>
          <w:rFonts w:ascii="Times New Roman" w:hAnsi="Times New Roman" w:cs="Times New Roman"/>
          <w:i/>
          <w:iCs/>
          <w:sz w:val="24"/>
          <w:szCs w:val="24"/>
        </w:rPr>
        <w:t>, The Good Old Cause</w:t>
      </w:r>
      <w:r w:rsidRPr="00C6594A">
        <w:rPr>
          <w:rFonts w:ascii="Times New Roman" w:hAnsi="Times New Roman" w:cs="Times New Roman"/>
          <w:sz w:val="24"/>
          <w:szCs w:val="24"/>
        </w:rPr>
        <w:t xml:space="preserve"> (</w:t>
      </w:r>
      <w:r w:rsidR="00C6594A" w:rsidRPr="00C6594A">
        <w:rPr>
          <w:rFonts w:ascii="Times New Roman" w:hAnsi="Times New Roman" w:cs="Times New Roman"/>
          <w:sz w:val="24"/>
          <w:szCs w:val="24"/>
        </w:rPr>
        <w:t xml:space="preserve">London: </w:t>
      </w:r>
      <w:r w:rsidR="00E267A7">
        <w:rPr>
          <w:rFonts w:ascii="Times New Roman" w:hAnsi="Times New Roman" w:cs="Times New Roman"/>
          <w:sz w:val="24"/>
          <w:szCs w:val="24"/>
        </w:rPr>
        <w:t>F</w:t>
      </w:r>
      <w:r w:rsidR="00C6594A" w:rsidRPr="00C6594A">
        <w:rPr>
          <w:rFonts w:ascii="Times New Roman" w:hAnsi="Times New Roman" w:cs="Times New Roman"/>
          <w:sz w:val="24"/>
          <w:szCs w:val="24"/>
        </w:rPr>
        <w:t>or D. Brown, T. Benski</w:t>
      </w:r>
      <w:r w:rsidR="00EC49BB">
        <w:rPr>
          <w:rFonts w:ascii="Times New Roman" w:hAnsi="Times New Roman" w:cs="Times New Roman"/>
          <w:sz w:val="24"/>
          <w:szCs w:val="24"/>
        </w:rPr>
        <w:t>n</w:t>
      </w:r>
      <w:r w:rsidR="00C6594A" w:rsidRPr="00C6594A">
        <w:rPr>
          <w:rFonts w:ascii="Times New Roman" w:hAnsi="Times New Roman" w:cs="Times New Roman"/>
          <w:sz w:val="24"/>
          <w:szCs w:val="24"/>
        </w:rPr>
        <w:t xml:space="preserve">, and H. Rhodes, </w:t>
      </w:r>
      <w:r w:rsidRPr="00C6594A">
        <w:rPr>
          <w:rFonts w:ascii="Times New Roman" w:hAnsi="Times New Roman" w:cs="Times New Roman"/>
          <w:sz w:val="24"/>
          <w:szCs w:val="24"/>
        </w:rPr>
        <w:t>1682), A3v</w:t>
      </w:r>
      <w:r w:rsidRPr="00683C82">
        <w:rPr>
          <w:rFonts w:ascii="Times New Roman" w:hAnsi="Times New Roman" w:cs="Times New Roman"/>
          <w:sz w:val="24"/>
          <w:szCs w:val="24"/>
        </w:rPr>
        <w:t>. Subsequent references are to this edition and appear in parentheses following the quotation.</w:t>
      </w:r>
    </w:p>
  </w:endnote>
  <w:endnote w:id="10">
    <w:p w14:paraId="6B4FD134" w14:textId="65DF330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Behn, </w:t>
      </w:r>
      <w:r w:rsidRPr="00683C82">
        <w:rPr>
          <w:rFonts w:ascii="Times New Roman" w:hAnsi="Times New Roman" w:cs="Times New Roman"/>
          <w:i/>
          <w:iCs/>
          <w:sz w:val="24"/>
          <w:szCs w:val="24"/>
        </w:rPr>
        <w:t>The City-Heiress</w:t>
      </w:r>
      <w:r w:rsidRPr="00683C82">
        <w:rPr>
          <w:rFonts w:ascii="Times New Roman" w:hAnsi="Times New Roman" w:cs="Times New Roman"/>
          <w:sz w:val="24"/>
          <w:szCs w:val="24"/>
        </w:rPr>
        <w:t xml:space="preserve">, </w:t>
      </w:r>
      <w:r w:rsidR="008D13AA">
        <w:rPr>
          <w:rFonts w:ascii="Times New Roman" w:hAnsi="Times New Roman" w:cs="Times New Roman"/>
          <w:sz w:val="24"/>
          <w:szCs w:val="24"/>
        </w:rPr>
        <w:t>ed. Rachel Adcock</w:t>
      </w:r>
      <w:r w:rsidR="000F5651">
        <w:rPr>
          <w:rFonts w:ascii="Times New Roman" w:hAnsi="Times New Roman" w:cs="Times New Roman"/>
          <w:sz w:val="24"/>
          <w:szCs w:val="24"/>
        </w:rPr>
        <w:t xml:space="preserve">, </w:t>
      </w:r>
      <w:r w:rsidRPr="00683C82">
        <w:rPr>
          <w:rFonts w:ascii="Times New Roman" w:hAnsi="Times New Roman" w:cs="Times New Roman"/>
          <w:sz w:val="24"/>
          <w:szCs w:val="24"/>
        </w:rPr>
        <w:t>42, l. 40. Subsequent references are to this edition and appear in parentheses following the quotation.</w:t>
      </w:r>
    </w:p>
  </w:endnote>
  <w:endnote w:id="11">
    <w:p w14:paraId="7CA10C92" w14:textId="4FBBC636"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Paula R. Backsheider, </w:t>
      </w:r>
      <w:r w:rsidRPr="00683C82">
        <w:rPr>
          <w:rFonts w:ascii="Times New Roman" w:hAnsi="Times New Roman" w:cs="Times New Roman"/>
          <w:i/>
          <w:iCs/>
          <w:sz w:val="24"/>
          <w:szCs w:val="24"/>
        </w:rPr>
        <w:t>Spectacular Politics: Theatrical Power and Mass Culture in Early Modern England</w:t>
      </w:r>
      <w:r w:rsidRPr="00683C82">
        <w:rPr>
          <w:rFonts w:ascii="Times New Roman" w:hAnsi="Times New Roman" w:cs="Times New Roman"/>
          <w:sz w:val="24"/>
          <w:szCs w:val="24"/>
        </w:rPr>
        <w:t xml:space="preserve"> (Baltimore: Johns Hopkins University Press, 1993), 11.</w:t>
      </w:r>
    </w:p>
  </w:endnote>
  <w:endnote w:id="12">
    <w:p w14:paraId="5DFC9A00" w14:textId="53C82E0D"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Kathleen Lynch, “</w:t>
      </w:r>
      <w:r w:rsidR="000F5651">
        <w:rPr>
          <w:rFonts w:ascii="Times New Roman" w:hAnsi="Times New Roman" w:cs="Times New Roman"/>
          <w:sz w:val="24"/>
          <w:szCs w:val="24"/>
        </w:rPr>
        <w:t>‘</w:t>
      </w:r>
      <w:r w:rsidRPr="00683C82">
        <w:rPr>
          <w:rFonts w:ascii="Times New Roman" w:hAnsi="Times New Roman" w:cs="Times New Roman"/>
          <w:sz w:val="24"/>
          <w:szCs w:val="24"/>
        </w:rPr>
        <w:t>We Protestants in Masquerade</w:t>
      </w:r>
      <w:r w:rsidR="000F5651">
        <w:rPr>
          <w:rFonts w:ascii="Times New Roman" w:hAnsi="Times New Roman" w:cs="Times New Roman"/>
          <w:sz w:val="24"/>
          <w:szCs w:val="24"/>
        </w:rPr>
        <w:t>’</w:t>
      </w:r>
      <w:r w:rsidRPr="00683C82">
        <w:rPr>
          <w:rFonts w:ascii="Times New Roman" w:hAnsi="Times New Roman" w:cs="Times New Roman"/>
          <w:sz w:val="24"/>
          <w:szCs w:val="24"/>
        </w:rPr>
        <w:t>: Burning the Pope in London</w:t>
      </w:r>
      <w:r w:rsidR="000F5651">
        <w:rPr>
          <w:rFonts w:ascii="Times New Roman" w:hAnsi="Times New Roman" w:cs="Times New Roman"/>
          <w:sz w:val="24"/>
          <w:szCs w:val="24"/>
        </w:rPr>
        <w:t>,”</w:t>
      </w:r>
      <w:r w:rsidRPr="00683C82">
        <w:rPr>
          <w:rFonts w:ascii="Times New Roman" w:hAnsi="Times New Roman" w:cs="Times New Roman"/>
          <w:sz w:val="24"/>
          <w:szCs w:val="24"/>
        </w:rPr>
        <w:t xml:space="preserve"> </w:t>
      </w:r>
      <w:r w:rsidRPr="00683C82">
        <w:rPr>
          <w:rFonts w:ascii="Times New Roman" w:hAnsi="Times New Roman" w:cs="Times New Roman"/>
          <w:i/>
          <w:iCs/>
          <w:sz w:val="24"/>
          <w:szCs w:val="24"/>
        </w:rPr>
        <w:t>The London Journal</w:t>
      </w:r>
      <w:r w:rsidRPr="00683C82">
        <w:rPr>
          <w:rFonts w:ascii="Times New Roman" w:hAnsi="Times New Roman" w:cs="Times New Roman"/>
          <w:sz w:val="24"/>
          <w:szCs w:val="24"/>
        </w:rPr>
        <w:t xml:space="preserve"> 47</w:t>
      </w:r>
      <w:r w:rsidR="000F5651">
        <w:rPr>
          <w:rFonts w:ascii="Times New Roman" w:hAnsi="Times New Roman" w:cs="Times New Roman"/>
          <w:sz w:val="24"/>
          <w:szCs w:val="24"/>
        </w:rPr>
        <w:t xml:space="preserve">, no. </w:t>
      </w:r>
      <w:r w:rsidRPr="00683C82">
        <w:rPr>
          <w:rFonts w:ascii="Times New Roman" w:hAnsi="Times New Roman" w:cs="Times New Roman"/>
          <w:sz w:val="24"/>
          <w:szCs w:val="24"/>
        </w:rPr>
        <w:t>1 (2022)</w:t>
      </w:r>
      <w:r w:rsidR="004823D6">
        <w:rPr>
          <w:rFonts w:ascii="Times New Roman" w:hAnsi="Times New Roman" w:cs="Times New Roman"/>
          <w:sz w:val="24"/>
          <w:szCs w:val="24"/>
        </w:rPr>
        <w:t>:</w:t>
      </w:r>
      <w:r w:rsidRPr="00683C82">
        <w:rPr>
          <w:rFonts w:ascii="Times New Roman" w:hAnsi="Times New Roman" w:cs="Times New Roman"/>
          <w:sz w:val="24"/>
          <w:szCs w:val="24"/>
        </w:rPr>
        <w:t xml:space="preserve"> 106.</w:t>
      </w:r>
    </w:p>
  </w:endnote>
  <w:endnote w:id="13">
    <w:p w14:paraId="198C422A" w14:textId="4C48D543"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Anon., </w:t>
      </w:r>
      <w:r w:rsidRPr="00683C82">
        <w:rPr>
          <w:rFonts w:ascii="Times New Roman" w:hAnsi="Times New Roman" w:cs="Times New Roman"/>
          <w:i/>
          <w:iCs/>
          <w:sz w:val="24"/>
          <w:szCs w:val="24"/>
        </w:rPr>
        <w:t>The Solemn Mock Procession […] through ye City of London, November ye 17th 1679</w:t>
      </w:r>
      <w:r w:rsidRPr="00683C82">
        <w:rPr>
          <w:rFonts w:ascii="Times New Roman" w:hAnsi="Times New Roman" w:cs="Times New Roman"/>
          <w:sz w:val="24"/>
          <w:szCs w:val="24"/>
        </w:rPr>
        <w:t xml:space="preserve"> (</w:t>
      </w:r>
      <w:r w:rsidR="00BF71DE">
        <w:rPr>
          <w:rFonts w:ascii="Times New Roman" w:hAnsi="Times New Roman" w:cs="Times New Roman"/>
          <w:sz w:val="24"/>
          <w:szCs w:val="24"/>
        </w:rPr>
        <w:t xml:space="preserve">London: for </w:t>
      </w:r>
      <w:r w:rsidR="00BF71DE" w:rsidRPr="006F4582">
        <w:rPr>
          <w:rFonts w:ascii="Times New Roman" w:hAnsi="Times New Roman" w:cs="Times New Roman"/>
          <w:sz w:val="24"/>
          <w:szCs w:val="24"/>
        </w:rPr>
        <w:t>Jon</w:t>
      </w:r>
      <w:r w:rsidR="006F4582" w:rsidRPr="006F4582">
        <w:rPr>
          <w:rFonts w:ascii="Times New Roman" w:hAnsi="Times New Roman" w:cs="Times New Roman"/>
          <w:sz w:val="24"/>
          <w:szCs w:val="24"/>
        </w:rPr>
        <w:t xml:space="preserve">athan Wilkins, </w:t>
      </w:r>
      <w:r w:rsidRPr="006F4582">
        <w:rPr>
          <w:rFonts w:ascii="Times New Roman" w:hAnsi="Times New Roman" w:cs="Times New Roman"/>
          <w:sz w:val="24"/>
          <w:szCs w:val="24"/>
        </w:rPr>
        <w:t>1680).</w:t>
      </w:r>
    </w:p>
  </w:endnote>
  <w:endnote w:id="14">
    <w:p w14:paraId="49E77C69" w14:textId="1667C4D4"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 Krey, </w:t>
      </w:r>
      <w:r w:rsidRPr="00683C82">
        <w:rPr>
          <w:rFonts w:ascii="Times New Roman" w:hAnsi="Times New Roman" w:cs="Times New Roman"/>
          <w:i/>
          <w:iCs/>
          <w:sz w:val="24"/>
          <w:szCs w:val="24"/>
        </w:rPr>
        <w:t>London</w:t>
      </w:r>
      <w:r w:rsidRPr="00683C82">
        <w:rPr>
          <w:rFonts w:ascii="Times New Roman" w:hAnsi="Times New Roman" w:cs="Times New Roman"/>
          <w:sz w:val="24"/>
          <w:szCs w:val="24"/>
        </w:rPr>
        <w:t>, 252–4.</w:t>
      </w:r>
    </w:p>
  </w:endnote>
  <w:endnote w:id="15">
    <w:p w14:paraId="4C6CE221" w14:textId="3CC3C0FC"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Lynch, “</w:t>
      </w:r>
      <w:r w:rsidR="00F37679">
        <w:rPr>
          <w:rFonts w:ascii="Times New Roman" w:hAnsi="Times New Roman" w:cs="Times New Roman"/>
          <w:sz w:val="24"/>
          <w:szCs w:val="24"/>
        </w:rPr>
        <w:t>‘</w:t>
      </w:r>
      <w:r w:rsidRPr="00683C82">
        <w:rPr>
          <w:rFonts w:ascii="Times New Roman" w:hAnsi="Times New Roman" w:cs="Times New Roman"/>
          <w:sz w:val="24"/>
          <w:szCs w:val="24"/>
        </w:rPr>
        <w:t>We Protestants</w:t>
      </w:r>
      <w:r w:rsidR="00F37679">
        <w:rPr>
          <w:rFonts w:ascii="Times New Roman" w:hAnsi="Times New Roman" w:cs="Times New Roman"/>
          <w:sz w:val="24"/>
          <w:szCs w:val="24"/>
        </w:rPr>
        <w:t>’</w:t>
      </w:r>
      <w:r w:rsidRPr="00683C82">
        <w:rPr>
          <w:rFonts w:ascii="Times New Roman" w:hAnsi="Times New Roman" w:cs="Times New Roman"/>
          <w:sz w:val="24"/>
          <w:szCs w:val="24"/>
        </w:rPr>
        <w:t>”, 3.</w:t>
      </w:r>
    </w:p>
  </w:endnote>
  <w:endnote w:id="16">
    <w:p w14:paraId="0C678C08" w14:textId="19AB2E9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On preventing opposition feasting, see De Krey, </w:t>
      </w:r>
      <w:r w:rsidRPr="00683C82">
        <w:rPr>
          <w:rFonts w:ascii="Times New Roman" w:hAnsi="Times New Roman" w:cs="Times New Roman"/>
          <w:i/>
          <w:iCs/>
          <w:sz w:val="24"/>
          <w:szCs w:val="24"/>
        </w:rPr>
        <w:t>London</w:t>
      </w:r>
      <w:r w:rsidRPr="00683C82">
        <w:rPr>
          <w:rFonts w:ascii="Times New Roman" w:hAnsi="Times New Roman" w:cs="Times New Roman"/>
          <w:sz w:val="24"/>
          <w:szCs w:val="24"/>
        </w:rPr>
        <w:t xml:space="preserve">, 252. On banning the 17 November pope burnings, see Odai Johnson, </w:t>
      </w:r>
      <w:r w:rsidRPr="00683C82">
        <w:rPr>
          <w:rFonts w:ascii="Times New Roman" w:hAnsi="Times New Roman" w:cs="Times New Roman"/>
          <w:i/>
          <w:iCs/>
          <w:sz w:val="24"/>
          <w:szCs w:val="24"/>
        </w:rPr>
        <w:t>Rehearsing the Revolution: Radical Performance, Radical Politics in the English Restoration</w:t>
      </w:r>
      <w:r w:rsidRPr="00683C82">
        <w:rPr>
          <w:rFonts w:ascii="Times New Roman" w:hAnsi="Times New Roman" w:cs="Times New Roman"/>
          <w:sz w:val="24"/>
          <w:szCs w:val="24"/>
        </w:rPr>
        <w:t xml:space="preserve"> (London: Associated University Presses, 2000), 80–2; Joseph Monteyne, </w:t>
      </w:r>
      <w:r w:rsidRPr="00683C82">
        <w:rPr>
          <w:rFonts w:ascii="Times New Roman" w:hAnsi="Times New Roman" w:cs="Times New Roman"/>
          <w:i/>
          <w:iCs/>
          <w:sz w:val="24"/>
          <w:szCs w:val="24"/>
        </w:rPr>
        <w:t>The Printed Image in Early Modern London: Urban Space, Visual Representation, and Social Exchange</w:t>
      </w:r>
      <w:r w:rsidRPr="00683C82">
        <w:rPr>
          <w:rFonts w:ascii="Times New Roman" w:hAnsi="Times New Roman" w:cs="Times New Roman"/>
          <w:sz w:val="24"/>
          <w:szCs w:val="24"/>
        </w:rPr>
        <w:t xml:space="preserve"> (Aldershot: Ashgate, 2007), 156.</w:t>
      </w:r>
    </w:p>
  </w:endnote>
  <w:endnote w:id="17">
    <w:p w14:paraId="50FEE539" w14:textId="0D3B3CBC"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For Behn’s Tory ambivalence, see Hero Chalmers, </w:t>
      </w:r>
      <w:r w:rsidRPr="00683C82">
        <w:rPr>
          <w:rFonts w:ascii="Times New Roman" w:hAnsi="Times New Roman" w:cs="Times New Roman"/>
          <w:i/>
          <w:iCs/>
          <w:sz w:val="24"/>
          <w:szCs w:val="24"/>
        </w:rPr>
        <w:t>Royalist Women Writers, 1650–1689</w:t>
      </w:r>
      <w:r w:rsidRPr="00683C82">
        <w:rPr>
          <w:rFonts w:ascii="Times New Roman" w:hAnsi="Times New Roman" w:cs="Times New Roman"/>
          <w:sz w:val="24"/>
          <w:szCs w:val="24"/>
        </w:rPr>
        <w:t xml:space="preserve"> (Oxford: Oxford University Press, 2004), 163–76; Pacheco, </w:t>
      </w:r>
      <w:r w:rsidR="00F37679">
        <w:rPr>
          <w:rFonts w:ascii="Times New Roman" w:hAnsi="Times New Roman" w:cs="Times New Roman"/>
          <w:sz w:val="24"/>
          <w:szCs w:val="24"/>
        </w:rPr>
        <w:t>“</w:t>
      </w:r>
      <w:r w:rsidRPr="00683C82">
        <w:rPr>
          <w:rFonts w:ascii="Times New Roman" w:hAnsi="Times New Roman" w:cs="Times New Roman"/>
          <w:sz w:val="24"/>
          <w:szCs w:val="24"/>
        </w:rPr>
        <w:t>Reading Toryism</w:t>
      </w:r>
      <w:r w:rsidR="00F37679">
        <w:rPr>
          <w:rFonts w:ascii="Times New Roman" w:hAnsi="Times New Roman" w:cs="Times New Roman"/>
          <w:sz w:val="24"/>
          <w:szCs w:val="24"/>
        </w:rPr>
        <w:t>”</w:t>
      </w:r>
      <w:r w:rsidRPr="00683C82">
        <w:rPr>
          <w:rFonts w:ascii="Times New Roman" w:hAnsi="Times New Roman" w:cs="Times New Roman"/>
          <w:sz w:val="24"/>
          <w:szCs w:val="24"/>
        </w:rPr>
        <w:t>; Markley, “</w:t>
      </w:r>
      <w:r w:rsidR="00270F00">
        <w:rPr>
          <w:rFonts w:ascii="Times New Roman" w:hAnsi="Times New Roman" w:cs="Times New Roman"/>
          <w:sz w:val="24"/>
          <w:szCs w:val="24"/>
        </w:rPr>
        <w:t>‘</w:t>
      </w:r>
      <w:r w:rsidRPr="00683C82">
        <w:rPr>
          <w:rFonts w:ascii="Times New Roman" w:hAnsi="Times New Roman" w:cs="Times New Roman"/>
          <w:sz w:val="24"/>
          <w:szCs w:val="24"/>
        </w:rPr>
        <w:t>Be Impudent</w:t>
      </w:r>
      <w:r w:rsidR="00270F00">
        <w:rPr>
          <w:rFonts w:ascii="Times New Roman" w:hAnsi="Times New Roman" w:cs="Times New Roman"/>
          <w:sz w:val="24"/>
          <w:szCs w:val="24"/>
        </w:rPr>
        <w:t>’”</w:t>
      </w:r>
      <w:r w:rsidRPr="00683C82">
        <w:rPr>
          <w:rFonts w:ascii="Times New Roman" w:hAnsi="Times New Roman" w:cs="Times New Roman"/>
          <w:sz w:val="24"/>
          <w:szCs w:val="24"/>
        </w:rPr>
        <w:t>.</w:t>
      </w:r>
    </w:p>
  </w:endnote>
  <w:endnote w:id="18">
    <w:p w14:paraId="762ED674" w14:textId="51F156A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David Cressy, </w:t>
      </w:r>
      <w:r w:rsidRPr="00683C82">
        <w:rPr>
          <w:rFonts w:ascii="Times New Roman" w:hAnsi="Times New Roman" w:cs="Times New Roman"/>
          <w:i/>
          <w:iCs/>
          <w:sz w:val="24"/>
          <w:szCs w:val="24"/>
        </w:rPr>
        <w:t>Bonfires and Bells: National Memory and the Protestant Calendar in Elizabethan and Stuart England</w:t>
      </w:r>
      <w:r w:rsidRPr="00683C82">
        <w:rPr>
          <w:rFonts w:ascii="Times New Roman" w:hAnsi="Times New Roman" w:cs="Times New Roman"/>
          <w:sz w:val="24"/>
          <w:szCs w:val="24"/>
        </w:rPr>
        <w:t xml:space="preserve"> (Berkeley and Los Angeles: University of California Press, 1989), xii.</w:t>
      </w:r>
    </w:p>
  </w:endnote>
  <w:endnote w:id="19">
    <w:p w14:paraId="4A46023C" w14:textId="32B1D966"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Nicholas Rogers, </w:t>
      </w:r>
      <w:r w:rsidRPr="00683C82">
        <w:rPr>
          <w:rFonts w:ascii="Times New Roman" w:hAnsi="Times New Roman" w:cs="Times New Roman"/>
          <w:i/>
          <w:iCs/>
          <w:sz w:val="24"/>
          <w:szCs w:val="24"/>
        </w:rPr>
        <w:t>Whigs and Cities: Popular Politics in the Age of Walpole and Pitt</w:t>
      </w:r>
      <w:r w:rsidRPr="00683C82">
        <w:rPr>
          <w:rFonts w:ascii="Times New Roman" w:hAnsi="Times New Roman" w:cs="Times New Roman"/>
          <w:sz w:val="24"/>
          <w:szCs w:val="24"/>
        </w:rPr>
        <w:t xml:space="preserve"> (Oxford: Clarendon, 1989), 358.</w:t>
      </w:r>
    </w:p>
  </w:endnote>
  <w:endnote w:id="20">
    <w:p w14:paraId="6612D562" w14:textId="050C6A13"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Lynch, “</w:t>
      </w:r>
      <w:r w:rsidR="00270F00">
        <w:rPr>
          <w:rFonts w:ascii="Times New Roman" w:hAnsi="Times New Roman" w:cs="Times New Roman"/>
          <w:sz w:val="24"/>
          <w:szCs w:val="24"/>
        </w:rPr>
        <w:t>‘</w:t>
      </w:r>
      <w:r w:rsidRPr="00683C82">
        <w:rPr>
          <w:rFonts w:ascii="Times New Roman" w:hAnsi="Times New Roman" w:cs="Times New Roman"/>
          <w:sz w:val="24"/>
          <w:szCs w:val="24"/>
        </w:rPr>
        <w:t>We Protestants</w:t>
      </w:r>
      <w:r w:rsidR="004823D6">
        <w:rPr>
          <w:rFonts w:ascii="Times New Roman" w:hAnsi="Times New Roman" w:cs="Times New Roman"/>
          <w:sz w:val="24"/>
          <w:szCs w:val="24"/>
        </w:rPr>
        <w:t>,</w:t>
      </w:r>
      <w:r w:rsidR="00270F00">
        <w:rPr>
          <w:rFonts w:ascii="Times New Roman" w:hAnsi="Times New Roman" w:cs="Times New Roman"/>
          <w:sz w:val="24"/>
          <w:szCs w:val="24"/>
        </w:rPr>
        <w:t>’</w:t>
      </w:r>
      <w:r w:rsidRPr="00683C82">
        <w:rPr>
          <w:rFonts w:ascii="Times New Roman" w:hAnsi="Times New Roman" w:cs="Times New Roman"/>
          <w:sz w:val="24"/>
          <w:szCs w:val="24"/>
        </w:rPr>
        <w:t>” 105.</w:t>
      </w:r>
    </w:p>
  </w:endnote>
  <w:endnote w:id="21">
    <w:p w14:paraId="7B9110E0" w14:textId="6246EC4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Lawrence Manley, </w:t>
      </w:r>
      <w:r w:rsidRPr="00683C82">
        <w:rPr>
          <w:rFonts w:ascii="Times New Roman" w:hAnsi="Times New Roman" w:cs="Times New Roman"/>
          <w:i/>
          <w:iCs/>
          <w:sz w:val="24"/>
          <w:szCs w:val="24"/>
        </w:rPr>
        <w:t>Literature and Culture in Early Modern London</w:t>
      </w:r>
      <w:r w:rsidRPr="00683C82">
        <w:rPr>
          <w:rFonts w:ascii="Times New Roman" w:hAnsi="Times New Roman" w:cs="Times New Roman"/>
          <w:sz w:val="24"/>
          <w:szCs w:val="24"/>
        </w:rPr>
        <w:t xml:space="preserve"> (Cambridge: Cambridge University Press, 1995), 214, 221.</w:t>
      </w:r>
    </w:p>
  </w:endnote>
  <w:endnote w:id="22">
    <w:p w14:paraId="400F53BE" w14:textId="40EB9FE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Cressy, </w:t>
      </w:r>
      <w:r w:rsidRPr="00683C82">
        <w:rPr>
          <w:rFonts w:ascii="Times New Roman" w:hAnsi="Times New Roman" w:cs="Times New Roman"/>
          <w:i/>
          <w:iCs/>
          <w:sz w:val="24"/>
          <w:szCs w:val="24"/>
        </w:rPr>
        <w:t>Bonfires</w:t>
      </w:r>
      <w:r w:rsidRPr="00683C82">
        <w:rPr>
          <w:rFonts w:ascii="Times New Roman" w:hAnsi="Times New Roman" w:cs="Times New Roman"/>
          <w:sz w:val="24"/>
          <w:szCs w:val="24"/>
        </w:rPr>
        <w:t>, xiii.</w:t>
      </w:r>
    </w:p>
  </w:endnote>
  <w:endnote w:id="23">
    <w:p w14:paraId="31FE6D2D" w14:textId="5C54E019"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Rogers, </w:t>
      </w:r>
      <w:r w:rsidRPr="00683C82">
        <w:rPr>
          <w:rFonts w:ascii="Times New Roman" w:hAnsi="Times New Roman" w:cs="Times New Roman"/>
          <w:i/>
          <w:iCs/>
          <w:sz w:val="24"/>
          <w:szCs w:val="24"/>
        </w:rPr>
        <w:t>Whigs</w:t>
      </w:r>
      <w:r w:rsidRPr="00683C82">
        <w:rPr>
          <w:rFonts w:ascii="Times New Roman" w:hAnsi="Times New Roman" w:cs="Times New Roman"/>
          <w:sz w:val="24"/>
          <w:szCs w:val="24"/>
        </w:rPr>
        <w:t>, 361.</w:t>
      </w:r>
    </w:p>
  </w:endnote>
  <w:endnote w:id="24">
    <w:p w14:paraId="6EBFEBEC" w14:textId="77A6D89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Lynch, “</w:t>
      </w:r>
      <w:r w:rsidR="00270F00">
        <w:rPr>
          <w:rFonts w:ascii="Times New Roman" w:hAnsi="Times New Roman" w:cs="Times New Roman"/>
          <w:sz w:val="24"/>
          <w:szCs w:val="24"/>
        </w:rPr>
        <w:t>‘</w:t>
      </w:r>
      <w:r w:rsidRPr="00683C82">
        <w:rPr>
          <w:rFonts w:ascii="Times New Roman" w:hAnsi="Times New Roman" w:cs="Times New Roman"/>
          <w:sz w:val="24"/>
          <w:szCs w:val="24"/>
        </w:rPr>
        <w:t>We Protestants</w:t>
      </w:r>
      <w:r w:rsidR="004823D6">
        <w:rPr>
          <w:rFonts w:ascii="Times New Roman" w:hAnsi="Times New Roman" w:cs="Times New Roman"/>
          <w:sz w:val="24"/>
          <w:szCs w:val="24"/>
        </w:rPr>
        <w:t>,</w:t>
      </w:r>
      <w:r w:rsidR="00270F00">
        <w:rPr>
          <w:rFonts w:ascii="Times New Roman" w:hAnsi="Times New Roman" w:cs="Times New Roman"/>
          <w:sz w:val="24"/>
          <w:szCs w:val="24"/>
        </w:rPr>
        <w:t>’</w:t>
      </w:r>
      <w:r w:rsidRPr="00683C82">
        <w:rPr>
          <w:rFonts w:ascii="Times New Roman" w:hAnsi="Times New Roman" w:cs="Times New Roman"/>
          <w:sz w:val="24"/>
          <w:szCs w:val="24"/>
        </w:rPr>
        <w:t>” 105.</w:t>
      </w:r>
    </w:p>
  </w:endnote>
  <w:endnote w:id="25">
    <w:p w14:paraId="1B8E12DD" w14:textId="47DF1FDD"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Cressy, </w:t>
      </w:r>
      <w:r w:rsidRPr="00683C82">
        <w:rPr>
          <w:rFonts w:ascii="Times New Roman" w:hAnsi="Times New Roman" w:cs="Times New Roman"/>
          <w:i/>
          <w:iCs/>
          <w:sz w:val="24"/>
          <w:szCs w:val="24"/>
        </w:rPr>
        <w:t>Bonfires</w:t>
      </w:r>
      <w:r w:rsidRPr="00683C82">
        <w:rPr>
          <w:rFonts w:ascii="Times New Roman" w:hAnsi="Times New Roman" w:cs="Times New Roman"/>
          <w:sz w:val="24"/>
          <w:szCs w:val="24"/>
        </w:rPr>
        <w:t>, 180.</w:t>
      </w:r>
    </w:p>
  </w:endnote>
  <w:endnote w:id="26">
    <w:p w14:paraId="4FBE9E41" w14:textId="024D2DAE"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Johnson, </w:t>
      </w:r>
      <w:r w:rsidRPr="00683C82">
        <w:rPr>
          <w:rFonts w:ascii="Times New Roman" w:hAnsi="Times New Roman" w:cs="Times New Roman"/>
          <w:i/>
          <w:iCs/>
          <w:sz w:val="24"/>
          <w:szCs w:val="24"/>
        </w:rPr>
        <w:t>Rehearsing</w:t>
      </w:r>
      <w:r w:rsidR="00EA6861">
        <w:rPr>
          <w:rFonts w:ascii="Times New Roman" w:hAnsi="Times New Roman" w:cs="Times New Roman"/>
          <w:i/>
          <w:iCs/>
          <w:sz w:val="24"/>
          <w:szCs w:val="24"/>
        </w:rPr>
        <w:t xml:space="preserve"> the Revolution</w:t>
      </w:r>
      <w:r w:rsidRPr="00683C82">
        <w:rPr>
          <w:rFonts w:ascii="Times New Roman" w:hAnsi="Times New Roman" w:cs="Times New Roman"/>
          <w:sz w:val="24"/>
          <w:szCs w:val="24"/>
        </w:rPr>
        <w:t>, 69.</w:t>
      </w:r>
    </w:p>
  </w:endnote>
  <w:endnote w:id="27">
    <w:p w14:paraId="70950B06" w14:textId="085BA582"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Louis Marin, </w:t>
      </w:r>
      <w:r w:rsidR="00270F00">
        <w:rPr>
          <w:rFonts w:ascii="Times New Roman" w:hAnsi="Times New Roman" w:cs="Times New Roman"/>
          <w:sz w:val="24"/>
          <w:szCs w:val="24"/>
        </w:rPr>
        <w:t>“</w:t>
      </w:r>
      <w:r w:rsidRPr="00683C82">
        <w:rPr>
          <w:rFonts w:ascii="Times New Roman" w:hAnsi="Times New Roman" w:cs="Times New Roman"/>
          <w:sz w:val="24"/>
          <w:szCs w:val="24"/>
        </w:rPr>
        <w:t xml:space="preserve">Notes on a Semiotic Approach to </w:t>
      </w:r>
      <w:r w:rsidRPr="00683C82">
        <w:rPr>
          <w:rFonts w:ascii="Times New Roman" w:hAnsi="Times New Roman" w:cs="Times New Roman"/>
          <w:i/>
          <w:iCs/>
          <w:sz w:val="24"/>
          <w:szCs w:val="24"/>
        </w:rPr>
        <w:t>Parade</w:t>
      </w:r>
      <w:r w:rsidRPr="00683C82">
        <w:rPr>
          <w:rFonts w:ascii="Times New Roman" w:hAnsi="Times New Roman" w:cs="Times New Roman"/>
          <w:sz w:val="24"/>
          <w:szCs w:val="24"/>
        </w:rPr>
        <w:t xml:space="preserve">, </w:t>
      </w:r>
      <w:r w:rsidRPr="00683C82">
        <w:rPr>
          <w:rFonts w:ascii="Times New Roman" w:hAnsi="Times New Roman" w:cs="Times New Roman"/>
          <w:i/>
          <w:iCs/>
          <w:sz w:val="24"/>
          <w:szCs w:val="24"/>
        </w:rPr>
        <w:t>Cortege</w:t>
      </w:r>
      <w:r w:rsidRPr="00683C82">
        <w:rPr>
          <w:rFonts w:ascii="Times New Roman" w:hAnsi="Times New Roman" w:cs="Times New Roman"/>
          <w:sz w:val="24"/>
          <w:szCs w:val="24"/>
        </w:rPr>
        <w:t xml:space="preserve">, and </w:t>
      </w:r>
      <w:r w:rsidRPr="00683C82">
        <w:rPr>
          <w:rFonts w:ascii="Times New Roman" w:hAnsi="Times New Roman" w:cs="Times New Roman"/>
          <w:i/>
          <w:iCs/>
          <w:sz w:val="24"/>
          <w:szCs w:val="24"/>
        </w:rPr>
        <w:t>Procession</w:t>
      </w:r>
      <w:r w:rsidRPr="00683C82">
        <w:rPr>
          <w:rFonts w:ascii="Times New Roman" w:hAnsi="Times New Roman" w:cs="Times New Roman"/>
          <w:sz w:val="24"/>
          <w:szCs w:val="24"/>
        </w:rPr>
        <w:t>,</w:t>
      </w:r>
      <w:r w:rsidR="00270F00">
        <w:rPr>
          <w:rFonts w:ascii="Times New Roman" w:hAnsi="Times New Roman" w:cs="Times New Roman"/>
          <w:sz w:val="24"/>
          <w:szCs w:val="24"/>
        </w:rPr>
        <w:t>”</w:t>
      </w:r>
      <w:r w:rsidRPr="00683C82">
        <w:rPr>
          <w:rFonts w:ascii="Times New Roman" w:hAnsi="Times New Roman" w:cs="Times New Roman"/>
          <w:sz w:val="24"/>
          <w:szCs w:val="24"/>
        </w:rPr>
        <w:t xml:space="preserve"> in </w:t>
      </w:r>
      <w:r w:rsidRPr="00683C82">
        <w:rPr>
          <w:rFonts w:ascii="Times New Roman" w:hAnsi="Times New Roman" w:cs="Times New Roman"/>
          <w:i/>
          <w:iCs/>
          <w:sz w:val="24"/>
          <w:szCs w:val="24"/>
        </w:rPr>
        <w:t>Time out of Time: Essays on the Festival</w:t>
      </w:r>
      <w:r w:rsidRPr="00683C82">
        <w:rPr>
          <w:rFonts w:ascii="Times New Roman" w:hAnsi="Times New Roman" w:cs="Times New Roman"/>
          <w:sz w:val="24"/>
          <w:szCs w:val="24"/>
        </w:rPr>
        <w:t>, ed. Alessandro Falassi (Albuquerque NM: University of New Mexico Press, 1987), 224.</w:t>
      </w:r>
    </w:p>
  </w:endnote>
  <w:endnote w:id="28">
    <w:p w14:paraId="0515E06B" w14:textId="52A3603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Anon., </w:t>
      </w:r>
      <w:r w:rsidRPr="00683C82">
        <w:rPr>
          <w:rFonts w:ascii="Times New Roman" w:hAnsi="Times New Roman" w:cs="Times New Roman"/>
          <w:i/>
          <w:iCs/>
          <w:sz w:val="24"/>
          <w:szCs w:val="24"/>
        </w:rPr>
        <w:t>Solemn Mock Procession</w:t>
      </w:r>
      <w:r w:rsidRPr="00683C82">
        <w:rPr>
          <w:rFonts w:ascii="Times New Roman" w:hAnsi="Times New Roman" w:cs="Times New Roman"/>
          <w:sz w:val="24"/>
          <w:szCs w:val="24"/>
        </w:rPr>
        <w:t xml:space="preserve"> (1680); Anon., </w:t>
      </w:r>
      <w:r w:rsidRPr="00683C82">
        <w:rPr>
          <w:rFonts w:ascii="Times New Roman" w:hAnsi="Times New Roman" w:cs="Times New Roman"/>
          <w:i/>
          <w:iCs/>
          <w:sz w:val="24"/>
          <w:szCs w:val="24"/>
        </w:rPr>
        <w:t>Londons Defiance to Rome</w:t>
      </w:r>
      <w:r w:rsidRPr="00683C82">
        <w:rPr>
          <w:rFonts w:ascii="Times New Roman" w:hAnsi="Times New Roman" w:cs="Times New Roman"/>
          <w:sz w:val="24"/>
          <w:szCs w:val="24"/>
        </w:rPr>
        <w:t xml:space="preserve"> (</w:t>
      </w:r>
      <w:r w:rsidR="003808FA">
        <w:rPr>
          <w:rFonts w:ascii="Times New Roman" w:hAnsi="Times New Roman" w:cs="Times New Roman"/>
          <w:sz w:val="24"/>
          <w:szCs w:val="24"/>
        </w:rPr>
        <w:t xml:space="preserve">London: s.n., </w:t>
      </w:r>
      <w:r w:rsidRPr="003808FA">
        <w:rPr>
          <w:rFonts w:ascii="Times New Roman" w:hAnsi="Times New Roman" w:cs="Times New Roman"/>
          <w:sz w:val="24"/>
          <w:szCs w:val="24"/>
        </w:rPr>
        <w:t>1679),</w:t>
      </w:r>
      <w:r w:rsidRPr="00683C82">
        <w:rPr>
          <w:rFonts w:ascii="Times New Roman" w:hAnsi="Times New Roman" w:cs="Times New Roman"/>
          <w:sz w:val="24"/>
          <w:szCs w:val="24"/>
        </w:rPr>
        <w:t xml:space="preserve"> 3. </w:t>
      </w:r>
    </w:p>
  </w:endnote>
  <w:endnote w:id="29">
    <w:p w14:paraId="7AA6D526" w14:textId="11402A42"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Lynch, “</w:t>
      </w:r>
      <w:r w:rsidR="004A4752">
        <w:rPr>
          <w:rFonts w:ascii="Times New Roman" w:hAnsi="Times New Roman" w:cs="Times New Roman"/>
          <w:sz w:val="24"/>
          <w:szCs w:val="24"/>
        </w:rPr>
        <w:t>‘</w:t>
      </w:r>
      <w:r w:rsidRPr="00683C82">
        <w:rPr>
          <w:rFonts w:ascii="Times New Roman" w:hAnsi="Times New Roman" w:cs="Times New Roman"/>
          <w:sz w:val="24"/>
          <w:szCs w:val="24"/>
        </w:rPr>
        <w:t>We Protestants</w:t>
      </w:r>
      <w:r w:rsidR="00E75EE8">
        <w:rPr>
          <w:rFonts w:ascii="Times New Roman" w:hAnsi="Times New Roman" w:cs="Times New Roman"/>
          <w:sz w:val="24"/>
          <w:szCs w:val="24"/>
        </w:rPr>
        <w:t>,</w:t>
      </w:r>
      <w:r w:rsidR="004A4752">
        <w:rPr>
          <w:rFonts w:ascii="Times New Roman" w:hAnsi="Times New Roman" w:cs="Times New Roman"/>
          <w:sz w:val="24"/>
          <w:szCs w:val="24"/>
        </w:rPr>
        <w:t>’</w:t>
      </w:r>
      <w:r w:rsidRPr="00683C82">
        <w:rPr>
          <w:rFonts w:ascii="Times New Roman" w:hAnsi="Times New Roman" w:cs="Times New Roman"/>
          <w:sz w:val="24"/>
          <w:szCs w:val="24"/>
        </w:rPr>
        <w:t>” 105.</w:t>
      </w:r>
    </w:p>
  </w:endnote>
  <w:endnote w:id="30">
    <w:p w14:paraId="6D4C164D" w14:textId="3B382C26"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John Miller, </w:t>
      </w:r>
      <w:r w:rsidRPr="00683C82">
        <w:rPr>
          <w:rFonts w:ascii="Times New Roman" w:hAnsi="Times New Roman" w:cs="Times New Roman"/>
          <w:i/>
          <w:iCs/>
          <w:sz w:val="24"/>
          <w:szCs w:val="24"/>
        </w:rPr>
        <w:t>Popery and Politics in England, 1660–1688</w:t>
      </w:r>
      <w:r w:rsidRPr="00683C82">
        <w:rPr>
          <w:rFonts w:ascii="Times New Roman" w:hAnsi="Times New Roman" w:cs="Times New Roman"/>
          <w:sz w:val="24"/>
          <w:szCs w:val="24"/>
        </w:rPr>
        <w:t xml:space="preserve"> (Cambridge: Cambridge University Press, 1973), 183.</w:t>
      </w:r>
    </w:p>
  </w:endnote>
  <w:endnote w:id="31">
    <w:p w14:paraId="24444BFD" w14:textId="06552C6A"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Phillip Harth, </w:t>
      </w:r>
      <w:r w:rsidRPr="00683C82">
        <w:rPr>
          <w:rFonts w:ascii="Times New Roman" w:hAnsi="Times New Roman" w:cs="Times New Roman"/>
          <w:i/>
          <w:iCs/>
          <w:sz w:val="24"/>
          <w:szCs w:val="24"/>
        </w:rPr>
        <w:t xml:space="preserve">Pen for a Party: Dryden’s Tory Propaganda in its Contexts </w:t>
      </w:r>
      <w:r w:rsidRPr="00683C82">
        <w:rPr>
          <w:rFonts w:ascii="Times New Roman" w:hAnsi="Times New Roman" w:cs="Times New Roman"/>
          <w:sz w:val="24"/>
          <w:szCs w:val="24"/>
        </w:rPr>
        <w:t xml:space="preserve">(Princeton: Princeton University Press, 1993), 145; De Krey, </w:t>
      </w:r>
      <w:r w:rsidRPr="00683C82">
        <w:rPr>
          <w:rFonts w:ascii="Times New Roman" w:hAnsi="Times New Roman" w:cs="Times New Roman"/>
          <w:i/>
          <w:iCs/>
          <w:sz w:val="24"/>
          <w:szCs w:val="24"/>
        </w:rPr>
        <w:t>London</w:t>
      </w:r>
      <w:r w:rsidRPr="00683C82">
        <w:rPr>
          <w:rFonts w:ascii="Times New Roman" w:hAnsi="Times New Roman" w:cs="Times New Roman"/>
          <w:sz w:val="24"/>
          <w:szCs w:val="24"/>
        </w:rPr>
        <w:t>, 244.</w:t>
      </w:r>
    </w:p>
  </w:endnote>
  <w:endnote w:id="32">
    <w:p w14:paraId="6B092513" w14:textId="4F877AE2"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w:t>
      </w:r>
      <w:r w:rsidRPr="00683C82">
        <w:rPr>
          <w:rFonts w:ascii="Times New Roman" w:hAnsi="Times New Roman" w:cs="Times New Roman"/>
          <w:iCs/>
          <w:sz w:val="24"/>
          <w:szCs w:val="24"/>
        </w:rPr>
        <w:t xml:space="preserve">Harris, </w:t>
      </w:r>
      <w:r w:rsidRPr="00683C82">
        <w:rPr>
          <w:rFonts w:ascii="Times New Roman" w:hAnsi="Times New Roman" w:cs="Times New Roman"/>
          <w:i/>
          <w:sz w:val="24"/>
          <w:szCs w:val="24"/>
        </w:rPr>
        <w:t>Restoration</w:t>
      </w:r>
      <w:r w:rsidRPr="00683C82">
        <w:rPr>
          <w:rFonts w:ascii="Times New Roman" w:hAnsi="Times New Roman" w:cs="Times New Roman"/>
          <w:iCs/>
          <w:sz w:val="24"/>
          <w:szCs w:val="24"/>
        </w:rPr>
        <w:t>, 265.</w:t>
      </w:r>
    </w:p>
  </w:endnote>
  <w:endnote w:id="33">
    <w:p w14:paraId="60E15DAE" w14:textId="2493430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w:t>
      </w:r>
      <w:r w:rsidRPr="00683C82">
        <w:rPr>
          <w:rFonts w:ascii="Times New Roman" w:hAnsi="Times New Roman" w:cs="Times New Roman"/>
          <w:iCs/>
          <w:sz w:val="24"/>
          <w:szCs w:val="24"/>
        </w:rPr>
        <w:t xml:space="preserve">Anon., </w:t>
      </w:r>
      <w:r w:rsidRPr="00683C82">
        <w:rPr>
          <w:rFonts w:ascii="Times New Roman" w:hAnsi="Times New Roman" w:cs="Times New Roman"/>
          <w:i/>
          <w:sz w:val="24"/>
          <w:szCs w:val="24"/>
        </w:rPr>
        <w:t xml:space="preserve">A Dialogue upon the Burning of the Pope and Presbyter </w:t>
      </w:r>
      <w:r w:rsidRPr="00683C82">
        <w:rPr>
          <w:rFonts w:ascii="Times New Roman" w:hAnsi="Times New Roman" w:cs="Times New Roman"/>
          <w:iCs/>
          <w:sz w:val="24"/>
          <w:szCs w:val="24"/>
        </w:rPr>
        <w:t>(</w:t>
      </w:r>
      <w:r w:rsidR="00322617">
        <w:rPr>
          <w:rFonts w:ascii="Times New Roman" w:hAnsi="Times New Roman" w:cs="Times New Roman"/>
          <w:iCs/>
          <w:sz w:val="24"/>
          <w:szCs w:val="24"/>
        </w:rPr>
        <w:t xml:space="preserve">London: </w:t>
      </w:r>
      <w:r w:rsidR="00206411">
        <w:rPr>
          <w:rFonts w:ascii="Times New Roman" w:hAnsi="Times New Roman" w:cs="Times New Roman"/>
          <w:iCs/>
          <w:sz w:val="24"/>
          <w:szCs w:val="24"/>
        </w:rPr>
        <w:t>F</w:t>
      </w:r>
      <w:r w:rsidR="00322617">
        <w:rPr>
          <w:rFonts w:ascii="Times New Roman" w:hAnsi="Times New Roman" w:cs="Times New Roman"/>
          <w:iCs/>
          <w:sz w:val="24"/>
          <w:szCs w:val="24"/>
        </w:rPr>
        <w:t xml:space="preserve">or Richard Janeway, </w:t>
      </w:r>
      <w:r w:rsidRPr="00683C82">
        <w:rPr>
          <w:rFonts w:ascii="Times New Roman" w:hAnsi="Times New Roman" w:cs="Times New Roman"/>
          <w:iCs/>
          <w:sz w:val="24"/>
          <w:szCs w:val="24"/>
        </w:rPr>
        <w:t xml:space="preserve">1682), 6. </w:t>
      </w:r>
    </w:p>
  </w:endnote>
  <w:endnote w:id="34">
    <w:p w14:paraId="1662B9AF" w14:textId="71A9AD7D"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John Tatham, </w:t>
      </w:r>
      <w:r w:rsidRPr="00A66C51">
        <w:rPr>
          <w:rFonts w:ascii="Times New Roman" w:hAnsi="Times New Roman" w:cs="Times New Roman"/>
          <w:i/>
          <w:iCs/>
          <w:sz w:val="24"/>
          <w:szCs w:val="24"/>
        </w:rPr>
        <w:t>The Rump</w:t>
      </w:r>
      <w:r w:rsidR="003311FC" w:rsidRPr="00A66C51">
        <w:rPr>
          <w:rFonts w:ascii="Times New Roman" w:hAnsi="Times New Roman" w:cs="Times New Roman"/>
          <w:i/>
          <w:iCs/>
          <w:sz w:val="24"/>
          <w:szCs w:val="24"/>
        </w:rPr>
        <w:t>, or, The Mirrour of the Late Times</w:t>
      </w:r>
      <w:r w:rsidRPr="00A66C51">
        <w:rPr>
          <w:rFonts w:ascii="Times New Roman" w:hAnsi="Times New Roman" w:cs="Times New Roman"/>
          <w:sz w:val="24"/>
          <w:szCs w:val="24"/>
        </w:rPr>
        <w:t xml:space="preserve"> (</w:t>
      </w:r>
      <w:r w:rsidR="00A66C51" w:rsidRPr="00A66C51">
        <w:rPr>
          <w:rFonts w:ascii="Times New Roman" w:hAnsi="Times New Roman" w:cs="Times New Roman"/>
          <w:sz w:val="24"/>
          <w:szCs w:val="24"/>
        </w:rPr>
        <w:t xml:space="preserve">London: </w:t>
      </w:r>
      <w:r w:rsidR="00206411">
        <w:rPr>
          <w:rFonts w:ascii="Times New Roman" w:hAnsi="Times New Roman" w:cs="Times New Roman"/>
          <w:sz w:val="24"/>
          <w:szCs w:val="24"/>
        </w:rPr>
        <w:t>F</w:t>
      </w:r>
      <w:r w:rsidR="00311AA2">
        <w:rPr>
          <w:rFonts w:ascii="Times New Roman" w:hAnsi="Times New Roman" w:cs="Times New Roman"/>
          <w:sz w:val="24"/>
          <w:szCs w:val="24"/>
        </w:rPr>
        <w:t>or R. Bloome</w:t>
      </w:r>
      <w:r w:rsidR="00A66C51" w:rsidRPr="00A66C51">
        <w:rPr>
          <w:rFonts w:ascii="Times New Roman" w:hAnsi="Times New Roman" w:cs="Times New Roman"/>
          <w:sz w:val="24"/>
          <w:szCs w:val="24"/>
        </w:rPr>
        <w:t xml:space="preserve">, </w:t>
      </w:r>
      <w:r w:rsidRPr="00A66C51">
        <w:rPr>
          <w:rFonts w:ascii="Times New Roman" w:hAnsi="Times New Roman" w:cs="Times New Roman"/>
          <w:sz w:val="24"/>
          <w:szCs w:val="24"/>
        </w:rPr>
        <w:t>1660), 61.</w:t>
      </w:r>
    </w:p>
  </w:endnote>
  <w:endnote w:id="35">
    <w:p w14:paraId="0A1D866F" w14:textId="3E7F3DE4"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Nathaniel Lee, </w:t>
      </w:r>
      <w:r w:rsidRPr="00683C82">
        <w:rPr>
          <w:rFonts w:ascii="Times New Roman" w:hAnsi="Times New Roman" w:cs="Times New Roman"/>
          <w:i/>
          <w:iCs/>
          <w:sz w:val="24"/>
          <w:szCs w:val="24"/>
        </w:rPr>
        <w:t>Lucius Junius Brutus</w:t>
      </w:r>
      <w:r w:rsidRPr="00683C82">
        <w:rPr>
          <w:rFonts w:ascii="Times New Roman" w:hAnsi="Times New Roman" w:cs="Times New Roman"/>
          <w:sz w:val="24"/>
          <w:szCs w:val="24"/>
        </w:rPr>
        <w:t xml:space="preserve"> (</w:t>
      </w:r>
      <w:r w:rsidR="00DD77DB">
        <w:rPr>
          <w:rFonts w:ascii="Times New Roman" w:hAnsi="Times New Roman" w:cs="Times New Roman"/>
          <w:sz w:val="24"/>
          <w:szCs w:val="24"/>
        </w:rPr>
        <w:t xml:space="preserve">London: </w:t>
      </w:r>
      <w:r w:rsidR="00206411">
        <w:rPr>
          <w:rFonts w:ascii="Times New Roman" w:hAnsi="Times New Roman" w:cs="Times New Roman"/>
          <w:sz w:val="24"/>
          <w:szCs w:val="24"/>
        </w:rPr>
        <w:t>F</w:t>
      </w:r>
      <w:r w:rsidR="00DD77DB">
        <w:rPr>
          <w:rFonts w:ascii="Times New Roman" w:hAnsi="Times New Roman" w:cs="Times New Roman"/>
          <w:sz w:val="24"/>
          <w:szCs w:val="24"/>
        </w:rPr>
        <w:t xml:space="preserve">or Richard Tonson and Jacob </w:t>
      </w:r>
      <w:r w:rsidR="00DD77DB" w:rsidRPr="00DD77DB">
        <w:rPr>
          <w:rFonts w:ascii="Times New Roman" w:hAnsi="Times New Roman" w:cs="Times New Roman"/>
          <w:sz w:val="24"/>
          <w:szCs w:val="24"/>
        </w:rPr>
        <w:t xml:space="preserve">Tonson, </w:t>
      </w:r>
      <w:r w:rsidRPr="00DD77DB">
        <w:rPr>
          <w:rFonts w:ascii="Times New Roman" w:hAnsi="Times New Roman" w:cs="Times New Roman"/>
          <w:sz w:val="24"/>
          <w:szCs w:val="24"/>
        </w:rPr>
        <w:t>1680), 47</w:t>
      </w:r>
      <w:r w:rsidRPr="00683C82">
        <w:rPr>
          <w:rFonts w:ascii="Times New Roman" w:hAnsi="Times New Roman" w:cs="Times New Roman"/>
          <w:sz w:val="24"/>
          <w:szCs w:val="24"/>
        </w:rPr>
        <w:t xml:space="preserve">. </w:t>
      </w:r>
    </w:p>
  </w:endnote>
  <w:endnote w:id="36">
    <w:p w14:paraId="4A2646A0" w14:textId="6EDFC591"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Philip Butterworth, </w:t>
      </w:r>
      <w:r w:rsidRPr="00683C82">
        <w:rPr>
          <w:rFonts w:ascii="Times New Roman" w:hAnsi="Times New Roman" w:cs="Times New Roman"/>
          <w:i/>
          <w:iCs/>
          <w:sz w:val="24"/>
          <w:szCs w:val="24"/>
        </w:rPr>
        <w:t xml:space="preserve">Theatre of Fire: Special Effects in Early English and Scottish Theatre </w:t>
      </w:r>
      <w:r w:rsidRPr="00683C82">
        <w:rPr>
          <w:rFonts w:ascii="Times New Roman" w:hAnsi="Times New Roman" w:cs="Times New Roman"/>
          <w:sz w:val="24"/>
          <w:szCs w:val="24"/>
        </w:rPr>
        <w:t>(London: Society for Theatre Research, 1998), 84–6.</w:t>
      </w:r>
    </w:p>
  </w:endnote>
  <w:endnote w:id="37">
    <w:p w14:paraId="71EF5C45" w14:textId="6E1F89A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Bernard Capp, </w:t>
      </w:r>
      <w:r w:rsidRPr="00683C82">
        <w:rPr>
          <w:rFonts w:ascii="Times New Roman" w:hAnsi="Times New Roman" w:cs="Times New Roman"/>
          <w:i/>
          <w:iCs/>
          <w:sz w:val="24"/>
          <w:szCs w:val="24"/>
        </w:rPr>
        <w:t>England’s Culture Wars: Puritan Reformation and its Enemies in the Interregnum, 1649–1660</w:t>
      </w:r>
      <w:r w:rsidRPr="00683C82">
        <w:rPr>
          <w:rFonts w:ascii="Times New Roman" w:hAnsi="Times New Roman" w:cs="Times New Roman"/>
          <w:sz w:val="24"/>
          <w:szCs w:val="24"/>
        </w:rPr>
        <w:t xml:space="preserve"> (Oxford: Oxford University Press, 2012), 7–8.</w:t>
      </w:r>
    </w:p>
  </w:endnote>
  <w:endnote w:id="38">
    <w:p w14:paraId="03B2D707" w14:textId="5F8EFEDF"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Owen, </w:t>
      </w:r>
      <w:r w:rsidRPr="00683C82">
        <w:rPr>
          <w:rFonts w:ascii="Times New Roman" w:hAnsi="Times New Roman" w:cs="Times New Roman"/>
          <w:i/>
          <w:iCs/>
          <w:sz w:val="24"/>
          <w:szCs w:val="24"/>
        </w:rPr>
        <w:t>Drama</w:t>
      </w:r>
      <w:r w:rsidRPr="00683C82">
        <w:rPr>
          <w:rFonts w:ascii="Times New Roman" w:hAnsi="Times New Roman" w:cs="Times New Roman"/>
          <w:sz w:val="24"/>
          <w:szCs w:val="24"/>
        </w:rPr>
        <w:t>, 188.</w:t>
      </w:r>
    </w:p>
  </w:endnote>
  <w:endnote w:id="39">
    <w:p w14:paraId="4FE9408F" w14:textId="316CF73A" w:rsidR="004B6326" w:rsidRPr="00683C82" w:rsidRDefault="004B6326" w:rsidP="00E75EE8">
      <w:pPr>
        <w:pStyle w:val="EndnoteText"/>
        <w:spacing w:line="480" w:lineRule="auto"/>
        <w:rPr>
          <w:rFonts w:ascii="Times New Roman" w:hAnsi="Times New Roman" w:cs="Times New Roman"/>
          <w:sz w:val="24"/>
          <w:szCs w:val="24"/>
        </w:rPr>
      </w:pPr>
      <w:r w:rsidRPr="00193B9A">
        <w:rPr>
          <w:rStyle w:val="EndnoteReference"/>
          <w:rFonts w:ascii="Times New Roman" w:hAnsi="Times New Roman" w:cs="Times New Roman"/>
          <w:sz w:val="24"/>
          <w:szCs w:val="24"/>
        </w:rPr>
        <w:endnoteRef/>
      </w:r>
      <w:r w:rsidR="37124584" w:rsidRPr="00193B9A">
        <w:rPr>
          <w:rFonts w:ascii="Times New Roman" w:hAnsi="Times New Roman" w:cs="Times New Roman"/>
          <w:sz w:val="24"/>
          <w:szCs w:val="24"/>
        </w:rPr>
        <w:t xml:space="preserve"> Harris, </w:t>
      </w:r>
      <w:r w:rsidR="37124584" w:rsidRPr="00193B9A">
        <w:rPr>
          <w:rFonts w:ascii="Times New Roman" w:hAnsi="Times New Roman" w:cs="Times New Roman"/>
          <w:i/>
          <w:iCs/>
          <w:sz w:val="24"/>
          <w:szCs w:val="24"/>
        </w:rPr>
        <w:t>London</w:t>
      </w:r>
      <w:r w:rsidR="37124584" w:rsidRPr="37124584">
        <w:rPr>
          <w:rFonts w:ascii="Times New Roman" w:hAnsi="Times New Roman" w:cs="Times New Roman"/>
          <w:i/>
          <w:iCs/>
          <w:sz w:val="24"/>
          <w:szCs w:val="24"/>
        </w:rPr>
        <w:t xml:space="preserve"> Crowds</w:t>
      </w:r>
      <w:r w:rsidR="37124584" w:rsidRPr="00683C82">
        <w:rPr>
          <w:rFonts w:ascii="Times New Roman" w:hAnsi="Times New Roman" w:cs="Times New Roman"/>
          <w:sz w:val="24"/>
          <w:szCs w:val="24"/>
        </w:rPr>
        <w:t>, 96.</w:t>
      </w:r>
    </w:p>
  </w:endnote>
  <w:endnote w:id="40">
    <w:p w14:paraId="7D9AF55F" w14:textId="5290BC07"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 Krey, </w:t>
      </w:r>
      <w:r w:rsidRPr="00683C82">
        <w:rPr>
          <w:rFonts w:ascii="Times New Roman" w:hAnsi="Times New Roman" w:cs="Times New Roman"/>
          <w:i/>
          <w:iCs/>
          <w:sz w:val="24"/>
          <w:szCs w:val="24"/>
        </w:rPr>
        <w:t>London</w:t>
      </w:r>
      <w:r w:rsidRPr="00683C82">
        <w:rPr>
          <w:rFonts w:ascii="Times New Roman" w:hAnsi="Times New Roman" w:cs="Times New Roman"/>
          <w:sz w:val="24"/>
          <w:szCs w:val="24"/>
        </w:rPr>
        <w:t>, 237.</w:t>
      </w:r>
    </w:p>
  </w:endnote>
  <w:endnote w:id="41">
    <w:p w14:paraId="3CC4291C" w14:textId="14F0209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Anon., </w:t>
      </w:r>
      <w:r w:rsidRPr="00683C82">
        <w:rPr>
          <w:rFonts w:ascii="Times New Roman" w:hAnsi="Times New Roman" w:cs="Times New Roman"/>
          <w:i/>
          <w:iCs/>
          <w:sz w:val="24"/>
          <w:szCs w:val="24"/>
        </w:rPr>
        <w:t>Solemn Mock Procession</w:t>
      </w:r>
      <w:r w:rsidRPr="00683C82">
        <w:rPr>
          <w:rFonts w:ascii="Times New Roman" w:hAnsi="Times New Roman" w:cs="Times New Roman"/>
          <w:sz w:val="24"/>
          <w:szCs w:val="24"/>
        </w:rPr>
        <w:t xml:space="preserve"> (1680).</w:t>
      </w:r>
    </w:p>
  </w:endnote>
  <w:endnote w:id="42">
    <w:p w14:paraId="00D6FFF1" w14:textId="55EF9B31"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Monteyne, </w:t>
      </w:r>
      <w:r w:rsidRPr="00683C82">
        <w:rPr>
          <w:rFonts w:ascii="Times New Roman" w:hAnsi="Times New Roman" w:cs="Times New Roman"/>
          <w:i/>
          <w:iCs/>
          <w:sz w:val="24"/>
          <w:szCs w:val="24"/>
        </w:rPr>
        <w:t>Printed Image</w:t>
      </w:r>
      <w:r w:rsidRPr="00683C82">
        <w:rPr>
          <w:rFonts w:ascii="Times New Roman" w:hAnsi="Times New Roman" w:cs="Times New Roman"/>
          <w:sz w:val="24"/>
          <w:szCs w:val="24"/>
        </w:rPr>
        <w:t xml:space="preserve">, 166, citing Manley, </w:t>
      </w:r>
      <w:r w:rsidRPr="00683C82">
        <w:rPr>
          <w:rFonts w:ascii="Times New Roman" w:hAnsi="Times New Roman" w:cs="Times New Roman"/>
          <w:i/>
          <w:iCs/>
          <w:sz w:val="24"/>
          <w:szCs w:val="24"/>
        </w:rPr>
        <w:t>Literature</w:t>
      </w:r>
      <w:r w:rsidRPr="00683C82">
        <w:rPr>
          <w:rFonts w:ascii="Times New Roman" w:hAnsi="Times New Roman" w:cs="Times New Roman"/>
          <w:sz w:val="24"/>
          <w:szCs w:val="24"/>
        </w:rPr>
        <w:t>, 252, 268.</w:t>
      </w:r>
    </w:p>
  </w:endnote>
  <w:endnote w:id="43">
    <w:p w14:paraId="796ADAC5" w14:textId="6BF44DA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Newton E. Key, “</w:t>
      </w:r>
      <w:r w:rsidR="004A4752">
        <w:rPr>
          <w:rFonts w:ascii="Times New Roman" w:hAnsi="Times New Roman" w:cs="Times New Roman"/>
          <w:sz w:val="24"/>
          <w:szCs w:val="24"/>
        </w:rPr>
        <w:t>‘</w:t>
      </w:r>
      <w:r w:rsidRPr="00683C82">
        <w:rPr>
          <w:rFonts w:ascii="Times New Roman" w:hAnsi="Times New Roman" w:cs="Times New Roman"/>
          <w:sz w:val="24"/>
          <w:szCs w:val="24"/>
        </w:rPr>
        <w:t>High feeding and smart Drinking</w:t>
      </w:r>
      <w:r w:rsidR="004A4752">
        <w:rPr>
          <w:rFonts w:ascii="Times New Roman" w:hAnsi="Times New Roman" w:cs="Times New Roman"/>
          <w:sz w:val="24"/>
          <w:szCs w:val="24"/>
        </w:rPr>
        <w:t>’</w:t>
      </w:r>
      <w:r w:rsidRPr="00683C82">
        <w:rPr>
          <w:rFonts w:ascii="Times New Roman" w:hAnsi="Times New Roman" w:cs="Times New Roman"/>
          <w:sz w:val="24"/>
          <w:szCs w:val="24"/>
        </w:rPr>
        <w:t>: Associating Hedge-Lane Lords in Exclusion Crisis London,</w:t>
      </w:r>
      <w:r w:rsidR="004A4752">
        <w:rPr>
          <w:rFonts w:ascii="Times New Roman" w:hAnsi="Times New Roman" w:cs="Times New Roman"/>
          <w:sz w:val="24"/>
          <w:szCs w:val="24"/>
        </w:rPr>
        <w:t>”</w:t>
      </w:r>
      <w:r w:rsidRPr="00683C82">
        <w:rPr>
          <w:rFonts w:ascii="Times New Roman" w:hAnsi="Times New Roman" w:cs="Times New Roman"/>
          <w:sz w:val="24"/>
          <w:szCs w:val="24"/>
        </w:rPr>
        <w:t xml:space="preserve"> in </w:t>
      </w:r>
      <w:r w:rsidRPr="00683C82">
        <w:rPr>
          <w:rFonts w:ascii="Times New Roman" w:hAnsi="Times New Roman" w:cs="Times New Roman"/>
          <w:i/>
          <w:iCs/>
          <w:sz w:val="24"/>
          <w:szCs w:val="24"/>
        </w:rPr>
        <w:t>Fear, Exclusion and Revolution: Roger Morrice and Britain in the 1680s</w:t>
      </w:r>
      <w:r w:rsidRPr="00683C82">
        <w:rPr>
          <w:rFonts w:ascii="Times New Roman" w:hAnsi="Times New Roman" w:cs="Times New Roman"/>
          <w:sz w:val="24"/>
          <w:szCs w:val="24"/>
        </w:rPr>
        <w:t>, ed. Jason McElligott (Aldershot: Ashgate, 2006), 163.</w:t>
      </w:r>
    </w:p>
  </w:endnote>
  <w:endnote w:id="44">
    <w:p w14:paraId="05CC7EFF" w14:textId="0BE0F72C"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Key, “</w:t>
      </w:r>
      <w:r w:rsidR="007D4434">
        <w:rPr>
          <w:rFonts w:ascii="Times New Roman" w:hAnsi="Times New Roman" w:cs="Times New Roman"/>
          <w:sz w:val="24"/>
          <w:szCs w:val="24"/>
        </w:rPr>
        <w:t>‘</w:t>
      </w:r>
      <w:r w:rsidRPr="00683C82">
        <w:rPr>
          <w:rFonts w:ascii="Times New Roman" w:hAnsi="Times New Roman" w:cs="Times New Roman"/>
          <w:sz w:val="24"/>
          <w:szCs w:val="24"/>
        </w:rPr>
        <w:t>High feeding</w:t>
      </w:r>
      <w:r w:rsidR="00E75EE8">
        <w:rPr>
          <w:rFonts w:ascii="Times New Roman" w:hAnsi="Times New Roman" w:cs="Times New Roman"/>
          <w:sz w:val="24"/>
          <w:szCs w:val="24"/>
        </w:rPr>
        <w:t>,</w:t>
      </w:r>
      <w:r w:rsidRPr="00683C82">
        <w:rPr>
          <w:rFonts w:ascii="Times New Roman" w:hAnsi="Times New Roman" w:cs="Times New Roman"/>
          <w:sz w:val="24"/>
          <w:szCs w:val="24"/>
        </w:rPr>
        <w:t>’</w:t>
      </w:r>
      <w:r w:rsidR="007D4434">
        <w:rPr>
          <w:rFonts w:ascii="Times New Roman" w:hAnsi="Times New Roman" w:cs="Times New Roman"/>
          <w:sz w:val="24"/>
          <w:szCs w:val="24"/>
        </w:rPr>
        <w:t>”</w:t>
      </w:r>
      <w:r w:rsidRPr="00683C82">
        <w:rPr>
          <w:rFonts w:ascii="Times New Roman" w:hAnsi="Times New Roman" w:cs="Times New Roman"/>
          <w:sz w:val="24"/>
          <w:szCs w:val="24"/>
        </w:rPr>
        <w:t xml:space="preserve"> 163.</w:t>
      </w:r>
    </w:p>
  </w:endnote>
  <w:endnote w:id="45">
    <w:p w14:paraId="1D8022C0" w14:textId="00BE545D"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 Krey, </w:t>
      </w:r>
      <w:r w:rsidRPr="00683C82">
        <w:rPr>
          <w:rFonts w:ascii="Times New Roman" w:hAnsi="Times New Roman" w:cs="Times New Roman"/>
          <w:i/>
          <w:sz w:val="24"/>
          <w:szCs w:val="24"/>
        </w:rPr>
        <w:t>London</w:t>
      </w:r>
      <w:r w:rsidRPr="00683C82">
        <w:rPr>
          <w:rFonts w:ascii="Times New Roman" w:hAnsi="Times New Roman" w:cs="Times New Roman"/>
          <w:sz w:val="24"/>
          <w:szCs w:val="24"/>
        </w:rPr>
        <w:t>, 250–4; Key, “</w:t>
      </w:r>
      <w:r w:rsidR="007D4434">
        <w:rPr>
          <w:rFonts w:ascii="Times New Roman" w:hAnsi="Times New Roman" w:cs="Times New Roman"/>
          <w:sz w:val="24"/>
          <w:szCs w:val="24"/>
        </w:rPr>
        <w:t>‘</w:t>
      </w:r>
      <w:r w:rsidRPr="00683C82">
        <w:rPr>
          <w:rFonts w:ascii="Times New Roman" w:hAnsi="Times New Roman" w:cs="Times New Roman"/>
          <w:sz w:val="24"/>
          <w:szCs w:val="24"/>
        </w:rPr>
        <w:t>High feeding</w:t>
      </w:r>
      <w:r w:rsidR="00E75EE8">
        <w:rPr>
          <w:rFonts w:ascii="Times New Roman" w:hAnsi="Times New Roman" w:cs="Times New Roman"/>
          <w:sz w:val="24"/>
          <w:szCs w:val="24"/>
        </w:rPr>
        <w:t>,</w:t>
      </w:r>
      <w:r w:rsidR="007D4434">
        <w:rPr>
          <w:rFonts w:ascii="Times New Roman" w:hAnsi="Times New Roman" w:cs="Times New Roman"/>
          <w:sz w:val="24"/>
          <w:szCs w:val="24"/>
        </w:rPr>
        <w:t>’</w:t>
      </w:r>
      <w:r w:rsidRPr="00683C82">
        <w:rPr>
          <w:rFonts w:ascii="Times New Roman" w:hAnsi="Times New Roman" w:cs="Times New Roman"/>
          <w:sz w:val="24"/>
          <w:szCs w:val="24"/>
        </w:rPr>
        <w:t>” 161–73.</w:t>
      </w:r>
    </w:p>
  </w:endnote>
  <w:endnote w:id="46">
    <w:p w14:paraId="0D34876B" w14:textId="1995C47A"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w:t>
      </w:r>
      <w:r w:rsidRPr="00683C82">
        <w:rPr>
          <w:rFonts w:ascii="Times New Roman" w:hAnsi="Times New Roman" w:cs="Times New Roman"/>
          <w:i/>
          <w:sz w:val="24"/>
          <w:szCs w:val="24"/>
        </w:rPr>
        <w:t>Loyal Protestant</w:t>
      </w:r>
      <w:r w:rsidRPr="00683C82">
        <w:rPr>
          <w:rFonts w:ascii="Times New Roman" w:hAnsi="Times New Roman" w:cs="Times New Roman"/>
          <w:sz w:val="24"/>
          <w:szCs w:val="24"/>
        </w:rPr>
        <w:t xml:space="preserve"> (20 April 1682).</w:t>
      </w:r>
    </w:p>
  </w:endnote>
  <w:endnote w:id="47">
    <w:p w14:paraId="09CA5ABE" w14:textId="1BA6F6FE"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Anon., </w:t>
      </w:r>
      <w:r w:rsidRPr="00683C82">
        <w:rPr>
          <w:rFonts w:ascii="Times New Roman" w:hAnsi="Times New Roman" w:cs="Times New Roman"/>
          <w:i/>
          <w:iCs/>
          <w:sz w:val="24"/>
          <w:szCs w:val="24"/>
        </w:rPr>
        <w:t>The</w:t>
      </w:r>
      <w:r w:rsidRPr="00683C82">
        <w:rPr>
          <w:rFonts w:ascii="Times New Roman" w:hAnsi="Times New Roman" w:cs="Times New Roman"/>
          <w:sz w:val="24"/>
          <w:szCs w:val="24"/>
        </w:rPr>
        <w:t xml:space="preserve"> </w:t>
      </w:r>
      <w:r w:rsidRPr="00683C82">
        <w:rPr>
          <w:rFonts w:ascii="Times New Roman" w:hAnsi="Times New Roman" w:cs="Times New Roman"/>
          <w:i/>
          <w:sz w:val="24"/>
          <w:szCs w:val="24"/>
        </w:rPr>
        <w:t>Charge Given by Sr William Smith</w:t>
      </w:r>
      <w:r w:rsidRPr="00683C82">
        <w:rPr>
          <w:rFonts w:ascii="Times New Roman" w:hAnsi="Times New Roman" w:cs="Times New Roman"/>
          <w:sz w:val="24"/>
          <w:szCs w:val="24"/>
        </w:rPr>
        <w:t xml:space="preserve"> (</w:t>
      </w:r>
      <w:r w:rsidR="003A614F">
        <w:rPr>
          <w:rFonts w:ascii="Times New Roman" w:hAnsi="Times New Roman" w:cs="Times New Roman"/>
          <w:sz w:val="24"/>
          <w:szCs w:val="24"/>
        </w:rPr>
        <w:t xml:space="preserve">London: </w:t>
      </w:r>
      <w:r w:rsidR="00391E52">
        <w:rPr>
          <w:rFonts w:ascii="Times New Roman" w:hAnsi="Times New Roman" w:cs="Times New Roman"/>
          <w:sz w:val="24"/>
          <w:szCs w:val="24"/>
        </w:rPr>
        <w:t>b</w:t>
      </w:r>
      <w:r w:rsidR="003A614F">
        <w:rPr>
          <w:rFonts w:ascii="Times New Roman" w:hAnsi="Times New Roman" w:cs="Times New Roman"/>
          <w:sz w:val="24"/>
          <w:szCs w:val="24"/>
        </w:rPr>
        <w:t xml:space="preserve">y Tho. Hodgkin, </w:t>
      </w:r>
      <w:r w:rsidRPr="003A614F">
        <w:rPr>
          <w:rFonts w:ascii="Times New Roman" w:hAnsi="Times New Roman" w:cs="Times New Roman"/>
          <w:sz w:val="24"/>
          <w:szCs w:val="24"/>
        </w:rPr>
        <w:t>1682</w:t>
      </w:r>
      <w:r w:rsidRPr="00683C82">
        <w:rPr>
          <w:rFonts w:ascii="Times New Roman" w:hAnsi="Times New Roman" w:cs="Times New Roman"/>
          <w:sz w:val="24"/>
          <w:szCs w:val="24"/>
        </w:rPr>
        <w:t>), 4.</w:t>
      </w:r>
    </w:p>
  </w:endnote>
  <w:endnote w:id="48">
    <w:p w14:paraId="24258B5D" w14:textId="36822A71"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 Krey, </w:t>
      </w:r>
      <w:r w:rsidRPr="00683C82">
        <w:rPr>
          <w:rFonts w:ascii="Times New Roman" w:hAnsi="Times New Roman" w:cs="Times New Roman"/>
          <w:i/>
          <w:sz w:val="24"/>
          <w:szCs w:val="24"/>
        </w:rPr>
        <w:t>London</w:t>
      </w:r>
      <w:r w:rsidRPr="00683C82">
        <w:rPr>
          <w:rFonts w:ascii="Times New Roman" w:hAnsi="Times New Roman" w:cs="Times New Roman"/>
          <w:sz w:val="24"/>
          <w:szCs w:val="24"/>
        </w:rPr>
        <w:t>, 252–3.</w:t>
      </w:r>
    </w:p>
  </w:endnote>
  <w:endnote w:id="49">
    <w:p w14:paraId="0C024700" w14:textId="2C6472C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Key, “</w:t>
      </w:r>
      <w:r w:rsidR="005B3E00">
        <w:rPr>
          <w:rFonts w:ascii="Times New Roman" w:hAnsi="Times New Roman" w:cs="Times New Roman"/>
          <w:sz w:val="24"/>
          <w:szCs w:val="24"/>
        </w:rPr>
        <w:t>‘</w:t>
      </w:r>
      <w:r w:rsidRPr="00683C82">
        <w:rPr>
          <w:rFonts w:ascii="Times New Roman" w:hAnsi="Times New Roman" w:cs="Times New Roman"/>
          <w:sz w:val="24"/>
          <w:szCs w:val="24"/>
        </w:rPr>
        <w:t>High feeding</w:t>
      </w:r>
      <w:r w:rsidR="00E75EE8">
        <w:rPr>
          <w:rFonts w:ascii="Times New Roman" w:hAnsi="Times New Roman" w:cs="Times New Roman"/>
          <w:sz w:val="24"/>
          <w:szCs w:val="24"/>
        </w:rPr>
        <w:t>,</w:t>
      </w:r>
      <w:r w:rsidR="005B3E00">
        <w:rPr>
          <w:rFonts w:ascii="Times New Roman" w:hAnsi="Times New Roman" w:cs="Times New Roman"/>
          <w:sz w:val="24"/>
          <w:szCs w:val="24"/>
        </w:rPr>
        <w:t>’</w:t>
      </w:r>
      <w:r w:rsidRPr="00683C82">
        <w:rPr>
          <w:rFonts w:ascii="Times New Roman" w:hAnsi="Times New Roman" w:cs="Times New Roman"/>
          <w:sz w:val="24"/>
          <w:szCs w:val="24"/>
        </w:rPr>
        <w:t>” 168–9.</w:t>
      </w:r>
    </w:p>
  </w:endnote>
  <w:endnote w:id="50">
    <w:p w14:paraId="12F276EF" w14:textId="4A240488"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Ibid., 170.</w:t>
      </w:r>
    </w:p>
  </w:endnote>
  <w:endnote w:id="51">
    <w:p w14:paraId="72E48437" w14:textId="4831FA1F"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Capp, </w:t>
      </w:r>
      <w:r w:rsidRPr="00683C82">
        <w:rPr>
          <w:rFonts w:ascii="Times New Roman" w:hAnsi="Times New Roman" w:cs="Times New Roman"/>
          <w:i/>
          <w:iCs/>
          <w:sz w:val="24"/>
          <w:szCs w:val="24"/>
        </w:rPr>
        <w:t>England’s Culture Wars</w:t>
      </w:r>
      <w:r w:rsidRPr="00683C82">
        <w:rPr>
          <w:rFonts w:ascii="Times New Roman" w:hAnsi="Times New Roman" w:cs="Times New Roman"/>
          <w:sz w:val="24"/>
          <w:szCs w:val="24"/>
        </w:rPr>
        <w:t>, 163.</w:t>
      </w:r>
    </w:p>
  </w:endnote>
  <w:endnote w:id="52">
    <w:p w14:paraId="0EC7371F" w14:textId="663F119A"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Key, “</w:t>
      </w:r>
      <w:r w:rsidR="005B3E00">
        <w:rPr>
          <w:rFonts w:ascii="Times New Roman" w:hAnsi="Times New Roman" w:cs="Times New Roman"/>
          <w:sz w:val="24"/>
          <w:szCs w:val="24"/>
        </w:rPr>
        <w:t>‘</w:t>
      </w:r>
      <w:r w:rsidRPr="00683C82">
        <w:rPr>
          <w:rFonts w:ascii="Times New Roman" w:hAnsi="Times New Roman" w:cs="Times New Roman"/>
          <w:sz w:val="24"/>
          <w:szCs w:val="24"/>
        </w:rPr>
        <w:t>High feeding</w:t>
      </w:r>
      <w:r w:rsidR="00E75EE8">
        <w:rPr>
          <w:rFonts w:ascii="Times New Roman" w:hAnsi="Times New Roman" w:cs="Times New Roman"/>
          <w:sz w:val="24"/>
          <w:szCs w:val="24"/>
        </w:rPr>
        <w:t>,</w:t>
      </w:r>
      <w:r w:rsidR="005B3E00">
        <w:rPr>
          <w:rFonts w:ascii="Times New Roman" w:hAnsi="Times New Roman" w:cs="Times New Roman"/>
          <w:sz w:val="24"/>
          <w:szCs w:val="24"/>
        </w:rPr>
        <w:t>’</w:t>
      </w:r>
      <w:r w:rsidRPr="00683C82">
        <w:rPr>
          <w:rFonts w:ascii="Times New Roman" w:hAnsi="Times New Roman" w:cs="Times New Roman"/>
          <w:sz w:val="24"/>
          <w:szCs w:val="24"/>
        </w:rPr>
        <w:t>” 167.</w:t>
      </w:r>
    </w:p>
  </w:endnote>
  <w:endnote w:id="53">
    <w:p w14:paraId="1A4FFF78" w14:textId="6797FC59"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De Krey, </w:t>
      </w:r>
      <w:r w:rsidRPr="00683C82">
        <w:rPr>
          <w:rFonts w:ascii="Times New Roman" w:hAnsi="Times New Roman" w:cs="Times New Roman"/>
          <w:i/>
          <w:iCs/>
          <w:sz w:val="24"/>
          <w:szCs w:val="24"/>
        </w:rPr>
        <w:t>London</w:t>
      </w:r>
      <w:r w:rsidRPr="00683C82">
        <w:rPr>
          <w:rFonts w:ascii="Times New Roman" w:hAnsi="Times New Roman" w:cs="Times New Roman"/>
          <w:sz w:val="24"/>
          <w:szCs w:val="24"/>
        </w:rPr>
        <w:t>, 215.</w:t>
      </w:r>
    </w:p>
  </w:endnote>
  <w:endnote w:id="54">
    <w:p w14:paraId="44F4170A" w14:textId="0A780675" w:rsidR="004B6326" w:rsidRPr="00683C82" w:rsidRDefault="004B6326" w:rsidP="00E75EE8">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Thomas D’Urfey, </w:t>
      </w:r>
      <w:r w:rsidRPr="00683C82">
        <w:rPr>
          <w:rFonts w:ascii="Times New Roman" w:hAnsi="Times New Roman" w:cs="Times New Roman"/>
          <w:i/>
          <w:sz w:val="24"/>
          <w:szCs w:val="24"/>
        </w:rPr>
        <w:t xml:space="preserve">A New Collection of Songs and Poems </w:t>
      </w:r>
      <w:r w:rsidRPr="00683C82">
        <w:rPr>
          <w:rFonts w:ascii="Times New Roman" w:hAnsi="Times New Roman" w:cs="Times New Roman"/>
          <w:sz w:val="24"/>
          <w:szCs w:val="24"/>
        </w:rPr>
        <w:t>(</w:t>
      </w:r>
      <w:r w:rsidR="006D27A2">
        <w:rPr>
          <w:rFonts w:ascii="Times New Roman" w:hAnsi="Times New Roman" w:cs="Times New Roman"/>
          <w:sz w:val="24"/>
          <w:szCs w:val="24"/>
        </w:rPr>
        <w:t xml:space="preserve">London: </w:t>
      </w:r>
      <w:r w:rsidR="00391E52">
        <w:rPr>
          <w:rFonts w:ascii="Times New Roman" w:hAnsi="Times New Roman" w:cs="Times New Roman"/>
          <w:sz w:val="24"/>
          <w:szCs w:val="24"/>
        </w:rPr>
        <w:t>F</w:t>
      </w:r>
      <w:r w:rsidR="006D27A2">
        <w:rPr>
          <w:rFonts w:ascii="Times New Roman" w:hAnsi="Times New Roman" w:cs="Times New Roman"/>
          <w:sz w:val="24"/>
          <w:szCs w:val="24"/>
        </w:rPr>
        <w:t>or Joseph Hindm</w:t>
      </w:r>
      <w:r w:rsidR="006D27A2" w:rsidRPr="006D27A2">
        <w:rPr>
          <w:rFonts w:ascii="Times New Roman" w:hAnsi="Times New Roman" w:cs="Times New Roman"/>
          <w:sz w:val="24"/>
          <w:szCs w:val="24"/>
        </w:rPr>
        <w:t xml:space="preserve">arsh, </w:t>
      </w:r>
      <w:r w:rsidRPr="006D27A2">
        <w:rPr>
          <w:rFonts w:ascii="Times New Roman" w:hAnsi="Times New Roman" w:cs="Times New Roman"/>
          <w:sz w:val="24"/>
          <w:szCs w:val="24"/>
        </w:rPr>
        <w:t>1683),</w:t>
      </w:r>
      <w:r w:rsidRPr="00683C82">
        <w:rPr>
          <w:rFonts w:ascii="Times New Roman" w:hAnsi="Times New Roman" w:cs="Times New Roman"/>
          <w:sz w:val="24"/>
          <w:szCs w:val="24"/>
        </w:rPr>
        <w:t xml:space="preserve"> 74–8.</w:t>
      </w:r>
    </w:p>
  </w:endnote>
  <w:endnote w:id="55">
    <w:p w14:paraId="44523E17" w14:textId="0C3B0A45" w:rsidR="009504A5" w:rsidRDefault="004B6326" w:rsidP="00EA188C">
      <w:pPr>
        <w:pStyle w:val="EndnoteText"/>
        <w:spacing w:line="480" w:lineRule="auto"/>
        <w:rPr>
          <w:rFonts w:ascii="Times New Roman" w:hAnsi="Times New Roman" w:cs="Times New Roman"/>
          <w:sz w:val="24"/>
          <w:szCs w:val="24"/>
        </w:rPr>
      </w:pPr>
      <w:r w:rsidRPr="00683C82">
        <w:rPr>
          <w:rStyle w:val="EndnoteReference"/>
          <w:rFonts w:ascii="Times New Roman" w:hAnsi="Times New Roman" w:cs="Times New Roman"/>
          <w:sz w:val="24"/>
          <w:szCs w:val="24"/>
        </w:rPr>
        <w:endnoteRef/>
      </w:r>
      <w:r w:rsidRPr="00683C82">
        <w:rPr>
          <w:rFonts w:ascii="Times New Roman" w:hAnsi="Times New Roman" w:cs="Times New Roman"/>
          <w:sz w:val="24"/>
          <w:szCs w:val="24"/>
        </w:rPr>
        <w:t xml:space="preserve"> Chalmers, </w:t>
      </w:r>
      <w:r w:rsidRPr="00683C82">
        <w:rPr>
          <w:rFonts w:ascii="Times New Roman" w:hAnsi="Times New Roman" w:cs="Times New Roman"/>
          <w:i/>
          <w:iCs/>
          <w:sz w:val="24"/>
          <w:szCs w:val="24"/>
        </w:rPr>
        <w:t>Royalist Women</w:t>
      </w:r>
      <w:r w:rsidRPr="00683C82">
        <w:rPr>
          <w:rFonts w:ascii="Times New Roman" w:hAnsi="Times New Roman" w:cs="Times New Roman"/>
          <w:sz w:val="24"/>
          <w:szCs w:val="24"/>
        </w:rPr>
        <w:t>, 170.</w:t>
      </w:r>
    </w:p>
    <w:p w14:paraId="4920FBB0" w14:textId="77777777" w:rsidR="001E6CDB" w:rsidRDefault="001E6CDB" w:rsidP="00EA188C">
      <w:pPr>
        <w:pStyle w:val="EndnoteText"/>
        <w:spacing w:line="480" w:lineRule="auto"/>
        <w:rPr>
          <w:rFonts w:ascii="Times New Roman" w:hAnsi="Times New Roman" w:cs="Times New Roman"/>
          <w:sz w:val="24"/>
          <w:szCs w:val="24"/>
        </w:rPr>
      </w:pPr>
    </w:p>
    <w:p w14:paraId="1AFD5F0E" w14:textId="77777777" w:rsidR="001E6CDB" w:rsidRPr="00F34AFE" w:rsidRDefault="001E6CDB" w:rsidP="001E6CDB">
      <w:pPr>
        <w:spacing w:after="0" w:line="480" w:lineRule="auto"/>
        <w:rPr>
          <w:rFonts w:ascii="Times New Roman" w:hAnsi="Times New Roman" w:cs="Times New Roman"/>
          <w:b/>
          <w:bCs/>
          <w:sz w:val="24"/>
          <w:szCs w:val="24"/>
        </w:rPr>
      </w:pPr>
      <w:r w:rsidRPr="00F34AFE">
        <w:rPr>
          <w:rFonts w:ascii="Times New Roman" w:hAnsi="Times New Roman" w:cs="Times New Roman"/>
          <w:b/>
          <w:bCs/>
          <w:sz w:val="24"/>
          <w:szCs w:val="24"/>
        </w:rPr>
        <w:t>Notes on contributor</w:t>
      </w:r>
    </w:p>
    <w:p w14:paraId="05346B37" w14:textId="77777777" w:rsidR="001E6CDB" w:rsidRDefault="001E6CDB" w:rsidP="001E6CDB">
      <w:pPr>
        <w:spacing w:after="0" w:line="480" w:lineRule="auto"/>
        <w:rPr>
          <w:rFonts w:ascii="Times New Roman" w:hAnsi="Times New Roman" w:cs="Times New Roman"/>
          <w:sz w:val="24"/>
          <w:szCs w:val="24"/>
        </w:rPr>
      </w:pPr>
      <w:r w:rsidRPr="001F13C5">
        <w:rPr>
          <w:rFonts w:ascii="Times New Roman" w:hAnsi="Times New Roman" w:cs="Times New Roman"/>
          <w:b/>
          <w:bCs/>
          <w:i/>
          <w:iCs/>
          <w:sz w:val="24"/>
          <w:szCs w:val="24"/>
        </w:rPr>
        <w:t>Rachel Adcock</w:t>
      </w:r>
      <w:r>
        <w:rPr>
          <w:rFonts w:ascii="Times New Roman" w:hAnsi="Times New Roman" w:cs="Times New Roman"/>
          <w:sz w:val="24"/>
          <w:szCs w:val="24"/>
        </w:rPr>
        <w:t xml:space="preserve"> is Senior Lecturer in English Literature at Keele University. Her research focuses on women’s textual participation in seventeenth-century dissenting communities, particularly the early Baptists; dissenting experience, ritual, and culture; and the Exclusion Crisis plays of Aphra Behn. She is</w:t>
      </w:r>
      <w:r w:rsidRPr="0042094C">
        <w:rPr>
          <w:rFonts w:ascii="Times New Roman" w:hAnsi="Times New Roman" w:cs="Times New Roman"/>
          <w:sz w:val="24"/>
          <w:szCs w:val="24"/>
        </w:rPr>
        <w:t xml:space="preserve"> editing </w:t>
      </w:r>
      <w:r w:rsidRPr="00B10F3B">
        <w:rPr>
          <w:rFonts w:ascii="Times New Roman" w:hAnsi="Times New Roman" w:cs="Times New Roman"/>
          <w:i/>
          <w:iCs/>
          <w:sz w:val="24"/>
          <w:szCs w:val="24"/>
        </w:rPr>
        <w:t>The Roundheads</w:t>
      </w:r>
      <w:r>
        <w:rPr>
          <w:rFonts w:ascii="Times New Roman" w:hAnsi="Times New Roman" w:cs="Times New Roman"/>
          <w:sz w:val="24"/>
          <w:szCs w:val="24"/>
        </w:rPr>
        <w:t xml:space="preserve"> and </w:t>
      </w:r>
      <w:r w:rsidRPr="00B10F3B">
        <w:rPr>
          <w:rFonts w:ascii="Times New Roman" w:hAnsi="Times New Roman" w:cs="Times New Roman"/>
          <w:i/>
          <w:iCs/>
          <w:sz w:val="24"/>
          <w:szCs w:val="24"/>
        </w:rPr>
        <w:t>The City-Heiress</w:t>
      </w:r>
      <w:r w:rsidRPr="0042094C">
        <w:rPr>
          <w:rFonts w:ascii="Times New Roman" w:hAnsi="Times New Roman" w:cs="Times New Roman"/>
          <w:sz w:val="24"/>
          <w:szCs w:val="24"/>
        </w:rPr>
        <w:t xml:space="preserve"> for the new eight-volume, original spelling edition of </w:t>
      </w:r>
      <w:r w:rsidRPr="0042094C">
        <w:rPr>
          <w:rFonts w:ascii="Times New Roman" w:hAnsi="Times New Roman" w:cs="Times New Roman"/>
          <w:i/>
          <w:iCs/>
          <w:sz w:val="24"/>
          <w:szCs w:val="24"/>
        </w:rPr>
        <w:t>The Cambridge Edition of the Works of Aphra Be</w:t>
      </w:r>
      <w:r>
        <w:rPr>
          <w:rFonts w:ascii="Times New Roman" w:hAnsi="Times New Roman" w:cs="Times New Roman"/>
          <w:i/>
          <w:iCs/>
          <w:sz w:val="24"/>
          <w:szCs w:val="24"/>
        </w:rPr>
        <w:t>hn</w:t>
      </w:r>
      <w:r w:rsidRPr="0042094C">
        <w:rPr>
          <w:rFonts w:ascii="Times New Roman" w:hAnsi="Times New Roman" w:cs="Times New Roman"/>
          <w:sz w:val="24"/>
          <w:szCs w:val="24"/>
        </w:rPr>
        <w:t>.</w:t>
      </w:r>
    </w:p>
    <w:p w14:paraId="4701C943" w14:textId="77777777" w:rsidR="001E6CDB" w:rsidRDefault="001E6CDB" w:rsidP="001E6CDB">
      <w:pPr>
        <w:spacing w:after="0" w:line="480" w:lineRule="auto"/>
        <w:rPr>
          <w:rFonts w:ascii="Times New Roman" w:hAnsi="Times New Roman" w:cs="Times New Roman"/>
          <w:sz w:val="24"/>
          <w:szCs w:val="24"/>
        </w:rPr>
      </w:pPr>
      <w:r w:rsidRPr="00683C82">
        <w:rPr>
          <w:rFonts w:ascii="Times New Roman" w:hAnsi="Times New Roman" w:cs="Times New Roman"/>
          <w:b/>
          <w:bCs/>
          <w:sz w:val="24"/>
          <w:szCs w:val="24"/>
        </w:rPr>
        <w:t>Email:</w:t>
      </w:r>
      <w:r>
        <w:rPr>
          <w:rFonts w:ascii="Times New Roman" w:hAnsi="Times New Roman" w:cs="Times New Roman"/>
          <w:sz w:val="24"/>
          <w:szCs w:val="24"/>
        </w:rPr>
        <w:t xml:space="preserve"> </w:t>
      </w:r>
      <w:hyperlink r:id="rId1" w:history="1">
        <w:r w:rsidRPr="00857C22">
          <w:rPr>
            <w:rStyle w:val="Hyperlink"/>
            <w:rFonts w:ascii="Times New Roman" w:hAnsi="Times New Roman" w:cs="Times New Roman"/>
            <w:sz w:val="24"/>
            <w:szCs w:val="24"/>
          </w:rPr>
          <w:t>R.C.Adcock@keele.ac.uk</w:t>
        </w:r>
      </w:hyperlink>
      <w:r>
        <w:rPr>
          <w:rFonts w:ascii="Times New Roman" w:hAnsi="Times New Roman" w:cs="Times New Roman"/>
          <w:sz w:val="24"/>
          <w:szCs w:val="24"/>
        </w:rPr>
        <w:t xml:space="preserve"> </w:t>
      </w:r>
    </w:p>
    <w:p w14:paraId="2A92F698" w14:textId="77777777" w:rsidR="001E6CDB" w:rsidRDefault="001E6CDB" w:rsidP="001E6CDB">
      <w:pPr>
        <w:spacing w:after="0" w:line="480" w:lineRule="auto"/>
        <w:rPr>
          <w:rFonts w:ascii="Times New Roman" w:hAnsi="Times New Roman" w:cs="Times New Roman"/>
          <w:sz w:val="24"/>
          <w:szCs w:val="24"/>
        </w:rPr>
      </w:pPr>
      <w:r w:rsidRPr="00683C82">
        <w:rPr>
          <w:rFonts w:ascii="Times New Roman" w:hAnsi="Times New Roman" w:cs="Times New Roman"/>
          <w:b/>
          <w:bCs/>
          <w:sz w:val="24"/>
          <w:szCs w:val="24"/>
        </w:rPr>
        <w:t>Address:</w:t>
      </w:r>
      <w:r>
        <w:rPr>
          <w:rFonts w:ascii="Times New Roman" w:hAnsi="Times New Roman" w:cs="Times New Roman"/>
          <w:sz w:val="24"/>
          <w:szCs w:val="24"/>
        </w:rPr>
        <w:t xml:space="preserve"> School of Humanities, Keele University, Staffordshire, ST5 5BG</w:t>
      </w:r>
    </w:p>
    <w:p w14:paraId="52F4F8E6" w14:textId="77777777" w:rsidR="001E6CDB" w:rsidRPr="00EA188C" w:rsidRDefault="001E6CDB" w:rsidP="00EA188C">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5D9E" w14:textId="77777777" w:rsidR="006C12CD" w:rsidRDefault="006C12CD" w:rsidP="00472EE3">
      <w:pPr>
        <w:spacing w:after="0" w:line="240" w:lineRule="auto"/>
      </w:pPr>
      <w:r>
        <w:separator/>
      </w:r>
    </w:p>
  </w:footnote>
  <w:footnote w:type="continuationSeparator" w:id="0">
    <w:p w14:paraId="440B612E" w14:textId="77777777" w:rsidR="006C12CD" w:rsidRDefault="006C12CD" w:rsidP="00472EE3">
      <w:pPr>
        <w:spacing w:after="0" w:line="240" w:lineRule="auto"/>
      </w:pPr>
      <w:r>
        <w:continuationSeparator/>
      </w:r>
    </w:p>
  </w:footnote>
  <w:footnote w:type="continuationNotice" w:id="1">
    <w:p w14:paraId="305C9D27" w14:textId="77777777" w:rsidR="007D6FE2" w:rsidRDefault="007D6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133664"/>
      <w:docPartObj>
        <w:docPartGallery w:val="Page Numbers (Top of Page)"/>
        <w:docPartUnique/>
      </w:docPartObj>
    </w:sdtPr>
    <w:sdtEndPr>
      <w:rPr>
        <w:rFonts w:ascii="Times New Roman" w:hAnsi="Times New Roman" w:cs="Times New Roman"/>
        <w:noProof/>
      </w:rPr>
    </w:sdtEndPr>
    <w:sdtContent>
      <w:p w14:paraId="1A2B600A" w14:textId="3C7AADB0" w:rsidR="00234649" w:rsidRPr="00234649" w:rsidRDefault="00234649">
        <w:pPr>
          <w:pStyle w:val="Header"/>
          <w:jc w:val="right"/>
          <w:rPr>
            <w:rFonts w:ascii="Times New Roman" w:hAnsi="Times New Roman" w:cs="Times New Roman"/>
          </w:rPr>
        </w:pPr>
        <w:r w:rsidRPr="00234649">
          <w:rPr>
            <w:rFonts w:ascii="Times New Roman" w:hAnsi="Times New Roman" w:cs="Times New Roman"/>
          </w:rPr>
          <w:fldChar w:fldCharType="begin"/>
        </w:r>
        <w:r w:rsidRPr="00234649">
          <w:rPr>
            <w:rFonts w:ascii="Times New Roman" w:hAnsi="Times New Roman" w:cs="Times New Roman"/>
          </w:rPr>
          <w:instrText xml:space="preserve"> PAGE   \* MERGEFORMAT </w:instrText>
        </w:r>
        <w:r w:rsidRPr="00234649">
          <w:rPr>
            <w:rFonts w:ascii="Times New Roman" w:hAnsi="Times New Roman" w:cs="Times New Roman"/>
          </w:rPr>
          <w:fldChar w:fldCharType="separate"/>
        </w:r>
        <w:r w:rsidRPr="00234649">
          <w:rPr>
            <w:rFonts w:ascii="Times New Roman" w:hAnsi="Times New Roman" w:cs="Times New Roman"/>
            <w:noProof/>
          </w:rPr>
          <w:t>2</w:t>
        </w:r>
        <w:r w:rsidRPr="00234649">
          <w:rPr>
            <w:rFonts w:ascii="Times New Roman" w:hAnsi="Times New Roman" w:cs="Times New Roman"/>
            <w:noProof/>
          </w:rPr>
          <w:fldChar w:fldCharType="end"/>
        </w:r>
      </w:p>
    </w:sdtContent>
  </w:sdt>
  <w:p w14:paraId="7F210C45" w14:textId="77777777" w:rsidR="00234649" w:rsidRDefault="00234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B4"/>
    <w:rsid w:val="000003D2"/>
    <w:rsid w:val="00001093"/>
    <w:rsid w:val="0000118B"/>
    <w:rsid w:val="000013DF"/>
    <w:rsid w:val="000014CE"/>
    <w:rsid w:val="000026C9"/>
    <w:rsid w:val="000028C8"/>
    <w:rsid w:val="0000293A"/>
    <w:rsid w:val="00002B9E"/>
    <w:rsid w:val="00002E39"/>
    <w:rsid w:val="00004F9A"/>
    <w:rsid w:val="0000538F"/>
    <w:rsid w:val="00006383"/>
    <w:rsid w:val="000079A1"/>
    <w:rsid w:val="000100B0"/>
    <w:rsid w:val="00010246"/>
    <w:rsid w:val="00010733"/>
    <w:rsid w:val="00010779"/>
    <w:rsid w:val="000107D0"/>
    <w:rsid w:val="000114CD"/>
    <w:rsid w:val="00011861"/>
    <w:rsid w:val="00011C12"/>
    <w:rsid w:val="00011E17"/>
    <w:rsid w:val="00011E48"/>
    <w:rsid w:val="00012328"/>
    <w:rsid w:val="000123EB"/>
    <w:rsid w:val="00012456"/>
    <w:rsid w:val="00012502"/>
    <w:rsid w:val="00012508"/>
    <w:rsid w:val="000126AA"/>
    <w:rsid w:val="00013731"/>
    <w:rsid w:val="00013AE2"/>
    <w:rsid w:val="00013E7D"/>
    <w:rsid w:val="0001417E"/>
    <w:rsid w:val="0001423C"/>
    <w:rsid w:val="00015714"/>
    <w:rsid w:val="00015A61"/>
    <w:rsid w:val="00015BAE"/>
    <w:rsid w:val="00015E5B"/>
    <w:rsid w:val="00016061"/>
    <w:rsid w:val="00016742"/>
    <w:rsid w:val="00016A8E"/>
    <w:rsid w:val="000173DC"/>
    <w:rsid w:val="000200C0"/>
    <w:rsid w:val="00020A5E"/>
    <w:rsid w:val="0002123A"/>
    <w:rsid w:val="00021CC1"/>
    <w:rsid w:val="0002242E"/>
    <w:rsid w:val="0002251B"/>
    <w:rsid w:val="00024269"/>
    <w:rsid w:val="00024486"/>
    <w:rsid w:val="00025451"/>
    <w:rsid w:val="00025A3F"/>
    <w:rsid w:val="00025B93"/>
    <w:rsid w:val="00026522"/>
    <w:rsid w:val="00026758"/>
    <w:rsid w:val="00026C6C"/>
    <w:rsid w:val="00026CB0"/>
    <w:rsid w:val="00026F98"/>
    <w:rsid w:val="00027009"/>
    <w:rsid w:val="0002742A"/>
    <w:rsid w:val="00027D42"/>
    <w:rsid w:val="00030895"/>
    <w:rsid w:val="00030BC0"/>
    <w:rsid w:val="00030C53"/>
    <w:rsid w:val="00030D47"/>
    <w:rsid w:val="000313D7"/>
    <w:rsid w:val="00031887"/>
    <w:rsid w:val="00031B13"/>
    <w:rsid w:val="00031E9E"/>
    <w:rsid w:val="00032498"/>
    <w:rsid w:val="00032753"/>
    <w:rsid w:val="00032FD5"/>
    <w:rsid w:val="00033433"/>
    <w:rsid w:val="00033833"/>
    <w:rsid w:val="0003444E"/>
    <w:rsid w:val="00034877"/>
    <w:rsid w:val="000352F7"/>
    <w:rsid w:val="00035360"/>
    <w:rsid w:val="00035595"/>
    <w:rsid w:val="000360C5"/>
    <w:rsid w:val="0003628F"/>
    <w:rsid w:val="00036DC7"/>
    <w:rsid w:val="00037857"/>
    <w:rsid w:val="00037E1D"/>
    <w:rsid w:val="000406AA"/>
    <w:rsid w:val="00040936"/>
    <w:rsid w:val="000412AA"/>
    <w:rsid w:val="00041572"/>
    <w:rsid w:val="000419EE"/>
    <w:rsid w:val="00041EE3"/>
    <w:rsid w:val="00042063"/>
    <w:rsid w:val="000421B7"/>
    <w:rsid w:val="00042B77"/>
    <w:rsid w:val="00042C5F"/>
    <w:rsid w:val="00043522"/>
    <w:rsid w:val="00044512"/>
    <w:rsid w:val="00044654"/>
    <w:rsid w:val="0004560C"/>
    <w:rsid w:val="000457C8"/>
    <w:rsid w:val="00045958"/>
    <w:rsid w:val="00045CFC"/>
    <w:rsid w:val="00046890"/>
    <w:rsid w:val="000470B8"/>
    <w:rsid w:val="000471E6"/>
    <w:rsid w:val="000474FB"/>
    <w:rsid w:val="00047AB2"/>
    <w:rsid w:val="00047E8F"/>
    <w:rsid w:val="00050265"/>
    <w:rsid w:val="00050414"/>
    <w:rsid w:val="000508AE"/>
    <w:rsid w:val="00050BE1"/>
    <w:rsid w:val="00051736"/>
    <w:rsid w:val="00051D2B"/>
    <w:rsid w:val="00053542"/>
    <w:rsid w:val="00053849"/>
    <w:rsid w:val="00053C41"/>
    <w:rsid w:val="00053CE5"/>
    <w:rsid w:val="00054931"/>
    <w:rsid w:val="000557BA"/>
    <w:rsid w:val="000558A0"/>
    <w:rsid w:val="00055AC0"/>
    <w:rsid w:val="000561EA"/>
    <w:rsid w:val="000567CC"/>
    <w:rsid w:val="00056C02"/>
    <w:rsid w:val="00056E63"/>
    <w:rsid w:val="000572A4"/>
    <w:rsid w:val="000579D7"/>
    <w:rsid w:val="00057F28"/>
    <w:rsid w:val="0006006A"/>
    <w:rsid w:val="0006062A"/>
    <w:rsid w:val="000611B8"/>
    <w:rsid w:val="00061637"/>
    <w:rsid w:val="000616D5"/>
    <w:rsid w:val="00061C75"/>
    <w:rsid w:val="0006221E"/>
    <w:rsid w:val="0006225B"/>
    <w:rsid w:val="0006397F"/>
    <w:rsid w:val="00063A91"/>
    <w:rsid w:val="00063AAD"/>
    <w:rsid w:val="00063E36"/>
    <w:rsid w:val="00064C31"/>
    <w:rsid w:val="00064EC9"/>
    <w:rsid w:val="00065A48"/>
    <w:rsid w:val="000660DC"/>
    <w:rsid w:val="00066594"/>
    <w:rsid w:val="0006698B"/>
    <w:rsid w:val="000671CC"/>
    <w:rsid w:val="000678F9"/>
    <w:rsid w:val="00070126"/>
    <w:rsid w:val="000719C9"/>
    <w:rsid w:val="0007201A"/>
    <w:rsid w:val="00072328"/>
    <w:rsid w:val="00072C10"/>
    <w:rsid w:val="000735CE"/>
    <w:rsid w:val="00073F08"/>
    <w:rsid w:val="00075689"/>
    <w:rsid w:val="000757F4"/>
    <w:rsid w:val="00075EB1"/>
    <w:rsid w:val="00076608"/>
    <w:rsid w:val="00077649"/>
    <w:rsid w:val="00077844"/>
    <w:rsid w:val="00077BA3"/>
    <w:rsid w:val="00077D7F"/>
    <w:rsid w:val="0008000C"/>
    <w:rsid w:val="0008097D"/>
    <w:rsid w:val="00080C12"/>
    <w:rsid w:val="00080C40"/>
    <w:rsid w:val="00080C78"/>
    <w:rsid w:val="000820A4"/>
    <w:rsid w:val="0008269F"/>
    <w:rsid w:val="00082C1E"/>
    <w:rsid w:val="000834AC"/>
    <w:rsid w:val="00083C7F"/>
    <w:rsid w:val="000842B0"/>
    <w:rsid w:val="000847F8"/>
    <w:rsid w:val="00084AE1"/>
    <w:rsid w:val="00084DDB"/>
    <w:rsid w:val="00084E82"/>
    <w:rsid w:val="00085146"/>
    <w:rsid w:val="00085338"/>
    <w:rsid w:val="00085E3B"/>
    <w:rsid w:val="000865BE"/>
    <w:rsid w:val="0008672B"/>
    <w:rsid w:val="000868DC"/>
    <w:rsid w:val="0008698A"/>
    <w:rsid w:val="00086A62"/>
    <w:rsid w:val="00086EB2"/>
    <w:rsid w:val="00086EB4"/>
    <w:rsid w:val="000873AB"/>
    <w:rsid w:val="0008770E"/>
    <w:rsid w:val="000901C8"/>
    <w:rsid w:val="0009078E"/>
    <w:rsid w:val="0009137A"/>
    <w:rsid w:val="000916B7"/>
    <w:rsid w:val="00091837"/>
    <w:rsid w:val="000920C5"/>
    <w:rsid w:val="00092B23"/>
    <w:rsid w:val="00092E2D"/>
    <w:rsid w:val="0009312C"/>
    <w:rsid w:val="00093736"/>
    <w:rsid w:val="00093993"/>
    <w:rsid w:val="00094326"/>
    <w:rsid w:val="00095575"/>
    <w:rsid w:val="00095697"/>
    <w:rsid w:val="000957B3"/>
    <w:rsid w:val="000959AC"/>
    <w:rsid w:val="0009601B"/>
    <w:rsid w:val="00096259"/>
    <w:rsid w:val="00096C72"/>
    <w:rsid w:val="00096D18"/>
    <w:rsid w:val="00096E3B"/>
    <w:rsid w:val="00096EE8"/>
    <w:rsid w:val="000970C9"/>
    <w:rsid w:val="00097166"/>
    <w:rsid w:val="000978B2"/>
    <w:rsid w:val="000978D7"/>
    <w:rsid w:val="00097E8B"/>
    <w:rsid w:val="000A0077"/>
    <w:rsid w:val="000A04BC"/>
    <w:rsid w:val="000A0737"/>
    <w:rsid w:val="000A0E1C"/>
    <w:rsid w:val="000A1C78"/>
    <w:rsid w:val="000A1F45"/>
    <w:rsid w:val="000A377E"/>
    <w:rsid w:val="000A3874"/>
    <w:rsid w:val="000A3F2E"/>
    <w:rsid w:val="000A44F9"/>
    <w:rsid w:val="000A46D2"/>
    <w:rsid w:val="000A4DE8"/>
    <w:rsid w:val="000A50EA"/>
    <w:rsid w:val="000A5310"/>
    <w:rsid w:val="000A55FA"/>
    <w:rsid w:val="000A57BE"/>
    <w:rsid w:val="000A5C2F"/>
    <w:rsid w:val="000A5C4C"/>
    <w:rsid w:val="000A5D25"/>
    <w:rsid w:val="000A6283"/>
    <w:rsid w:val="000A7291"/>
    <w:rsid w:val="000A7E9B"/>
    <w:rsid w:val="000B0B7D"/>
    <w:rsid w:val="000B0F28"/>
    <w:rsid w:val="000B1B31"/>
    <w:rsid w:val="000B21B8"/>
    <w:rsid w:val="000B24C2"/>
    <w:rsid w:val="000B2BAD"/>
    <w:rsid w:val="000B30BB"/>
    <w:rsid w:val="000B3A1E"/>
    <w:rsid w:val="000B425D"/>
    <w:rsid w:val="000B4903"/>
    <w:rsid w:val="000B596A"/>
    <w:rsid w:val="000B5CEF"/>
    <w:rsid w:val="000B5E52"/>
    <w:rsid w:val="000B5F2E"/>
    <w:rsid w:val="000B60E3"/>
    <w:rsid w:val="000B6E44"/>
    <w:rsid w:val="000B6EB3"/>
    <w:rsid w:val="000B783E"/>
    <w:rsid w:val="000B7A6A"/>
    <w:rsid w:val="000C0074"/>
    <w:rsid w:val="000C068F"/>
    <w:rsid w:val="000C0911"/>
    <w:rsid w:val="000C0EDC"/>
    <w:rsid w:val="000C1B61"/>
    <w:rsid w:val="000C2212"/>
    <w:rsid w:val="000C3292"/>
    <w:rsid w:val="000C33E3"/>
    <w:rsid w:val="000C356A"/>
    <w:rsid w:val="000C3707"/>
    <w:rsid w:val="000C3C9A"/>
    <w:rsid w:val="000C4299"/>
    <w:rsid w:val="000C43C6"/>
    <w:rsid w:val="000C4780"/>
    <w:rsid w:val="000C4973"/>
    <w:rsid w:val="000C4A68"/>
    <w:rsid w:val="000C551C"/>
    <w:rsid w:val="000C570C"/>
    <w:rsid w:val="000C5945"/>
    <w:rsid w:val="000C5956"/>
    <w:rsid w:val="000C5D62"/>
    <w:rsid w:val="000C5E77"/>
    <w:rsid w:val="000C6007"/>
    <w:rsid w:val="000C60D7"/>
    <w:rsid w:val="000C6178"/>
    <w:rsid w:val="000C61C3"/>
    <w:rsid w:val="000C6D4E"/>
    <w:rsid w:val="000C6F61"/>
    <w:rsid w:val="000C71E9"/>
    <w:rsid w:val="000C75B3"/>
    <w:rsid w:val="000C77C9"/>
    <w:rsid w:val="000C7D8A"/>
    <w:rsid w:val="000D01B9"/>
    <w:rsid w:val="000D045F"/>
    <w:rsid w:val="000D0CB3"/>
    <w:rsid w:val="000D1270"/>
    <w:rsid w:val="000D131D"/>
    <w:rsid w:val="000D18E0"/>
    <w:rsid w:val="000D230C"/>
    <w:rsid w:val="000D32EE"/>
    <w:rsid w:val="000D3496"/>
    <w:rsid w:val="000D3995"/>
    <w:rsid w:val="000D3B3B"/>
    <w:rsid w:val="000D3EFC"/>
    <w:rsid w:val="000D4EF9"/>
    <w:rsid w:val="000D4FDA"/>
    <w:rsid w:val="000D52D1"/>
    <w:rsid w:val="000D5513"/>
    <w:rsid w:val="000D5EBC"/>
    <w:rsid w:val="000D63B1"/>
    <w:rsid w:val="000D67D2"/>
    <w:rsid w:val="000D716D"/>
    <w:rsid w:val="000D73E6"/>
    <w:rsid w:val="000D763B"/>
    <w:rsid w:val="000D7C95"/>
    <w:rsid w:val="000E007C"/>
    <w:rsid w:val="000E0DFA"/>
    <w:rsid w:val="000E119E"/>
    <w:rsid w:val="000E11C8"/>
    <w:rsid w:val="000E19AA"/>
    <w:rsid w:val="000E1C5C"/>
    <w:rsid w:val="000E1D17"/>
    <w:rsid w:val="000E2F10"/>
    <w:rsid w:val="000E3087"/>
    <w:rsid w:val="000E39A5"/>
    <w:rsid w:val="000E3A30"/>
    <w:rsid w:val="000E4368"/>
    <w:rsid w:val="000E4501"/>
    <w:rsid w:val="000E4BA7"/>
    <w:rsid w:val="000E4F76"/>
    <w:rsid w:val="000E53EE"/>
    <w:rsid w:val="000E5889"/>
    <w:rsid w:val="000E5B54"/>
    <w:rsid w:val="000E5C8D"/>
    <w:rsid w:val="000E5D57"/>
    <w:rsid w:val="000E5E9B"/>
    <w:rsid w:val="000E6141"/>
    <w:rsid w:val="000E670A"/>
    <w:rsid w:val="000E68FB"/>
    <w:rsid w:val="000E6D31"/>
    <w:rsid w:val="000E6F20"/>
    <w:rsid w:val="000E7912"/>
    <w:rsid w:val="000E7EA9"/>
    <w:rsid w:val="000F029F"/>
    <w:rsid w:val="000F0F4B"/>
    <w:rsid w:val="000F1565"/>
    <w:rsid w:val="000F15E8"/>
    <w:rsid w:val="000F1BCF"/>
    <w:rsid w:val="000F1EC8"/>
    <w:rsid w:val="000F3242"/>
    <w:rsid w:val="000F3737"/>
    <w:rsid w:val="000F3C8F"/>
    <w:rsid w:val="000F43C5"/>
    <w:rsid w:val="000F4505"/>
    <w:rsid w:val="000F46DF"/>
    <w:rsid w:val="000F4F1B"/>
    <w:rsid w:val="000F5651"/>
    <w:rsid w:val="000F6626"/>
    <w:rsid w:val="000F67D4"/>
    <w:rsid w:val="000F6D74"/>
    <w:rsid w:val="000F6F63"/>
    <w:rsid w:val="000F7DC3"/>
    <w:rsid w:val="001006B7"/>
    <w:rsid w:val="0010095D"/>
    <w:rsid w:val="00100966"/>
    <w:rsid w:val="00100C53"/>
    <w:rsid w:val="00100E4E"/>
    <w:rsid w:val="00100F71"/>
    <w:rsid w:val="001011FB"/>
    <w:rsid w:val="001012FB"/>
    <w:rsid w:val="001013EA"/>
    <w:rsid w:val="00101781"/>
    <w:rsid w:val="00101953"/>
    <w:rsid w:val="00101B92"/>
    <w:rsid w:val="00101D92"/>
    <w:rsid w:val="00101DF0"/>
    <w:rsid w:val="001024C9"/>
    <w:rsid w:val="00102538"/>
    <w:rsid w:val="001026F7"/>
    <w:rsid w:val="00102E34"/>
    <w:rsid w:val="001036F1"/>
    <w:rsid w:val="001039DE"/>
    <w:rsid w:val="00103D23"/>
    <w:rsid w:val="00103DB4"/>
    <w:rsid w:val="00103E9C"/>
    <w:rsid w:val="00105B46"/>
    <w:rsid w:val="00106249"/>
    <w:rsid w:val="00106547"/>
    <w:rsid w:val="00106C25"/>
    <w:rsid w:val="00107A02"/>
    <w:rsid w:val="00107DDD"/>
    <w:rsid w:val="001105E7"/>
    <w:rsid w:val="0011065F"/>
    <w:rsid w:val="00110B2F"/>
    <w:rsid w:val="00110CD7"/>
    <w:rsid w:val="00111824"/>
    <w:rsid w:val="00111A1C"/>
    <w:rsid w:val="00111CE4"/>
    <w:rsid w:val="00111F8E"/>
    <w:rsid w:val="00111FF8"/>
    <w:rsid w:val="0011227C"/>
    <w:rsid w:val="00112766"/>
    <w:rsid w:val="001127E1"/>
    <w:rsid w:val="00112A41"/>
    <w:rsid w:val="00112B3E"/>
    <w:rsid w:val="00112CDC"/>
    <w:rsid w:val="00112F3E"/>
    <w:rsid w:val="001130CB"/>
    <w:rsid w:val="001131AC"/>
    <w:rsid w:val="0011359B"/>
    <w:rsid w:val="00114BF3"/>
    <w:rsid w:val="00114FA1"/>
    <w:rsid w:val="001150E9"/>
    <w:rsid w:val="00115406"/>
    <w:rsid w:val="001155E6"/>
    <w:rsid w:val="0011568A"/>
    <w:rsid w:val="0011597E"/>
    <w:rsid w:val="00115CBC"/>
    <w:rsid w:val="00115FC3"/>
    <w:rsid w:val="00115FFC"/>
    <w:rsid w:val="00116306"/>
    <w:rsid w:val="00116DEE"/>
    <w:rsid w:val="00117C30"/>
    <w:rsid w:val="00117D35"/>
    <w:rsid w:val="00117FCC"/>
    <w:rsid w:val="00120653"/>
    <w:rsid w:val="001206C5"/>
    <w:rsid w:val="00120DC9"/>
    <w:rsid w:val="0012210B"/>
    <w:rsid w:val="001222B6"/>
    <w:rsid w:val="001227CB"/>
    <w:rsid w:val="001227FE"/>
    <w:rsid w:val="00122A85"/>
    <w:rsid w:val="00122C1E"/>
    <w:rsid w:val="00122E60"/>
    <w:rsid w:val="001236D4"/>
    <w:rsid w:val="001238A6"/>
    <w:rsid w:val="00123EBE"/>
    <w:rsid w:val="00124126"/>
    <w:rsid w:val="00124568"/>
    <w:rsid w:val="00124F71"/>
    <w:rsid w:val="001250BF"/>
    <w:rsid w:val="0012535A"/>
    <w:rsid w:val="00125C80"/>
    <w:rsid w:val="00125FFE"/>
    <w:rsid w:val="00126844"/>
    <w:rsid w:val="00126D50"/>
    <w:rsid w:val="00126E3E"/>
    <w:rsid w:val="001272C6"/>
    <w:rsid w:val="00127B43"/>
    <w:rsid w:val="00127BF0"/>
    <w:rsid w:val="0013070C"/>
    <w:rsid w:val="0013094F"/>
    <w:rsid w:val="00130D05"/>
    <w:rsid w:val="00130E38"/>
    <w:rsid w:val="00130EC6"/>
    <w:rsid w:val="00131870"/>
    <w:rsid w:val="00131C8F"/>
    <w:rsid w:val="00133363"/>
    <w:rsid w:val="00133383"/>
    <w:rsid w:val="0013342C"/>
    <w:rsid w:val="00133F4D"/>
    <w:rsid w:val="001342F4"/>
    <w:rsid w:val="00134921"/>
    <w:rsid w:val="00135CC1"/>
    <w:rsid w:val="00135DAD"/>
    <w:rsid w:val="00135E0C"/>
    <w:rsid w:val="0013607A"/>
    <w:rsid w:val="001361B1"/>
    <w:rsid w:val="0013623D"/>
    <w:rsid w:val="001362FC"/>
    <w:rsid w:val="001365A7"/>
    <w:rsid w:val="001365BE"/>
    <w:rsid w:val="001372D1"/>
    <w:rsid w:val="001376A3"/>
    <w:rsid w:val="00137C56"/>
    <w:rsid w:val="00137E47"/>
    <w:rsid w:val="00140BEE"/>
    <w:rsid w:val="00140CA3"/>
    <w:rsid w:val="00141B7A"/>
    <w:rsid w:val="00141E4B"/>
    <w:rsid w:val="00142A46"/>
    <w:rsid w:val="00142B82"/>
    <w:rsid w:val="00143F5C"/>
    <w:rsid w:val="00144575"/>
    <w:rsid w:val="00144968"/>
    <w:rsid w:val="001452E1"/>
    <w:rsid w:val="001458EB"/>
    <w:rsid w:val="00145A4C"/>
    <w:rsid w:val="001463D9"/>
    <w:rsid w:val="00146E11"/>
    <w:rsid w:val="0015033D"/>
    <w:rsid w:val="001504B5"/>
    <w:rsid w:val="00150B77"/>
    <w:rsid w:val="00151105"/>
    <w:rsid w:val="00151D8D"/>
    <w:rsid w:val="001520B6"/>
    <w:rsid w:val="00152880"/>
    <w:rsid w:val="00152A0F"/>
    <w:rsid w:val="00152BFB"/>
    <w:rsid w:val="00152FBF"/>
    <w:rsid w:val="0015315F"/>
    <w:rsid w:val="00153300"/>
    <w:rsid w:val="0015419B"/>
    <w:rsid w:val="001548B4"/>
    <w:rsid w:val="001552B3"/>
    <w:rsid w:val="00155463"/>
    <w:rsid w:val="001555C2"/>
    <w:rsid w:val="00155805"/>
    <w:rsid w:val="00155B0A"/>
    <w:rsid w:val="00155FF5"/>
    <w:rsid w:val="001567BF"/>
    <w:rsid w:val="00156D31"/>
    <w:rsid w:val="00156EA8"/>
    <w:rsid w:val="001571CB"/>
    <w:rsid w:val="00157787"/>
    <w:rsid w:val="00157A77"/>
    <w:rsid w:val="00157B91"/>
    <w:rsid w:val="00157FE0"/>
    <w:rsid w:val="00160045"/>
    <w:rsid w:val="00160B88"/>
    <w:rsid w:val="00160C19"/>
    <w:rsid w:val="00160C20"/>
    <w:rsid w:val="0016109B"/>
    <w:rsid w:val="001610C8"/>
    <w:rsid w:val="00161322"/>
    <w:rsid w:val="00161351"/>
    <w:rsid w:val="00161708"/>
    <w:rsid w:val="001618A0"/>
    <w:rsid w:val="001626DB"/>
    <w:rsid w:val="0016297D"/>
    <w:rsid w:val="00162A7C"/>
    <w:rsid w:val="00162ECC"/>
    <w:rsid w:val="00163268"/>
    <w:rsid w:val="0016346C"/>
    <w:rsid w:val="001637EC"/>
    <w:rsid w:val="00163C47"/>
    <w:rsid w:val="00164A9B"/>
    <w:rsid w:val="00165429"/>
    <w:rsid w:val="00165A44"/>
    <w:rsid w:val="00165D0D"/>
    <w:rsid w:val="00166011"/>
    <w:rsid w:val="00166030"/>
    <w:rsid w:val="001665A5"/>
    <w:rsid w:val="001668E6"/>
    <w:rsid w:val="00166B39"/>
    <w:rsid w:val="00166C45"/>
    <w:rsid w:val="00166FD3"/>
    <w:rsid w:val="00167A33"/>
    <w:rsid w:val="00167E4E"/>
    <w:rsid w:val="00167F56"/>
    <w:rsid w:val="00167F69"/>
    <w:rsid w:val="00170138"/>
    <w:rsid w:val="0017034C"/>
    <w:rsid w:val="00170569"/>
    <w:rsid w:val="00170945"/>
    <w:rsid w:val="0017098E"/>
    <w:rsid w:val="00170A9E"/>
    <w:rsid w:val="00170DD7"/>
    <w:rsid w:val="00170E40"/>
    <w:rsid w:val="00170E9C"/>
    <w:rsid w:val="00171177"/>
    <w:rsid w:val="0017118C"/>
    <w:rsid w:val="00171C38"/>
    <w:rsid w:val="001722F4"/>
    <w:rsid w:val="001726D2"/>
    <w:rsid w:val="00172955"/>
    <w:rsid w:val="00172DE8"/>
    <w:rsid w:val="00173E70"/>
    <w:rsid w:val="00173F24"/>
    <w:rsid w:val="00174417"/>
    <w:rsid w:val="00174B12"/>
    <w:rsid w:val="00175284"/>
    <w:rsid w:val="00176230"/>
    <w:rsid w:val="00176367"/>
    <w:rsid w:val="0017681E"/>
    <w:rsid w:val="00176F0C"/>
    <w:rsid w:val="0017703D"/>
    <w:rsid w:val="001774C9"/>
    <w:rsid w:val="0017769C"/>
    <w:rsid w:val="00177F3B"/>
    <w:rsid w:val="001803E6"/>
    <w:rsid w:val="001804C5"/>
    <w:rsid w:val="0018067E"/>
    <w:rsid w:val="00181CF1"/>
    <w:rsid w:val="00182833"/>
    <w:rsid w:val="00182AE8"/>
    <w:rsid w:val="00182F20"/>
    <w:rsid w:val="00182F64"/>
    <w:rsid w:val="0018301E"/>
    <w:rsid w:val="00183202"/>
    <w:rsid w:val="00184C78"/>
    <w:rsid w:val="00184DE0"/>
    <w:rsid w:val="00184E5E"/>
    <w:rsid w:val="00184F5C"/>
    <w:rsid w:val="00184F7B"/>
    <w:rsid w:val="0018535C"/>
    <w:rsid w:val="00185426"/>
    <w:rsid w:val="00185878"/>
    <w:rsid w:val="001858B4"/>
    <w:rsid w:val="001858D4"/>
    <w:rsid w:val="00185EFA"/>
    <w:rsid w:val="00186D0E"/>
    <w:rsid w:val="00186F02"/>
    <w:rsid w:val="0018710C"/>
    <w:rsid w:val="00187AF8"/>
    <w:rsid w:val="00187C4D"/>
    <w:rsid w:val="00187C8E"/>
    <w:rsid w:val="00187CB8"/>
    <w:rsid w:val="0019004B"/>
    <w:rsid w:val="001903DB"/>
    <w:rsid w:val="00190A4E"/>
    <w:rsid w:val="00191268"/>
    <w:rsid w:val="00191ED4"/>
    <w:rsid w:val="00192107"/>
    <w:rsid w:val="001930F4"/>
    <w:rsid w:val="0019341F"/>
    <w:rsid w:val="00193B9A"/>
    <w:rsid w:val="0019401A"/>
    <w:rsid w:val="00194459"/>
    <w:rsid w:val="0019465D"/>
    <w:rsid w:val="001953A2"/>
    <w:rsid w:val="00195A19"/>
    <w:rsid w:val="00195C8D"/>
    <w:rsid w:val="00195E5C"/>
    <w:rsid w:val="001967C5"/>
    <w:rsid w:val="001967F0"/>
    <w:rsid w:val="00196BA6"/>
    <w:rsid w:val="00197CFD"/>
    <w:rsid w:val="001A04DC"/>
    <w:rsid w:val="001A06FC"/>
    <w:rsid w:val="001A07CB"/>
    <w:rsid w:val="001A0E56"/>
    <w:rsid w:val="001A155F"/>
    <w:rsid w:val="001A2275"/>
    <w:rsid w:val="001A2D9E"/>
    <w:rsid w:val="001A2DDF"/>
    <w:rsid w:val="001A2F45"/>
    <w:rsid w:val="001A32DF"/>
    <w:rsid w:val="001A3460"/>
    <w:rsid w:val="001A3475"/>
    <w:rsid w:val="001A3701"/>
    <w:rsid w:val="001A4099"/>
    <w:rsid w:val="001A4148"/>
    <w:rsid w:val="001A4503"/>
    <w:rsid w:val="001A46AC"/>
    <w:rsid w:val="001A4ED3"/>
    <w:rsid w:val="001A5665"/>
    <w:rsid w:val="001A5CAD"/>
    <w:rsid w:val="001A5D53"/>
    <w:rsid w:val="001A6A02"/>
    <w:rsid w:val="001A6A6D"/>
    <w:rsid w:val="001A6B72"/>
    <w:rsid w:val="001A70E1"/>
    <w:rsid w:val="001A72B9"/>
    <w:rsid w:val="001A764D"/>
    <w:rsid w:val="001A7E45"/>
    <w:rsid w:val="001B06BB"/>
    <w:rsid w:val="001B0741"/>
    <w:rsid w:val="001B0B9C"/>
    <w:rsid w:val="001B0F65"/>
    <w:rsid w:val="001B1864"/>
    <w:rsid w:val="001B1951"/>
    <w:rsid w:val="001B1AAC"/>
    <w:rsid w:val="001B1AD7"/>
    <w:rsid w:val="001B31A0"/>
    <w:rsid w:val="001B37CC"/>
    <w:rsid w:val="001B38CE"/>
    <w:rsid w:val="001B3A22"/>
    <w:rsid w:val="001B4155"/>
    <w:rsid w:val="001B4217"/>
    <w:rsid w:val="001B43AA"/>
    <w:rsid w:val="001B470E"/>
    <w:rsid w:val="001B49E7"/>
    <w:rsid w:val="001B4FCE"/>
    <w:rsid w:val="001B540C"/>
    <w:rsid w:val="001B6217"/>
    <w:rsid w:val="001B6C85"/>
    <w:rsid w:val="001B6FA1"/>
    <w:rsid w:val="001B73CB"/>
    <w:rsid w:val="001B7728"/>
    <w:rsid w:val="001C045D"/>
    <w:rsid w:val="001C0778"/>
    <w:rsid w:val="001C1884"/>
    <w:rsid w:val="001C1E07"/>
    <w:rsid w:val="001C247F"/>
    <w:rsid w:val="001C2731"/>
    <w:rsid w:val="001C2BDC"/>
    <w:rsid w:val="001C2EFD"/>
    <w:rsid w:val="001C2FD4"/>
    <w:rsid w:val="001C30D6"/>
    <w:rsid w:val="001C357F"/>
    <w:rsid w:val="001C362F"/>
    <w:rsid w:val="001C36B2"/>
    <w:rsid w:val="001C3FBD"/>
    <w:rsid w:val="001C4247"/>
    <w:rsid w:val="001C42EF"/>
    <w:rsid w:val="001C43A4"/>
    <w:rsid w:val="001C4926"/>
    <w:rsid w:val="001C4B89"/>
    <w:rsid w:val="001C4D36"/>
    <w:rsid w:val="001C58B0"/>
    <w:rsid w:val="001C5CA5"/>
    <w:rsid w:val="001C5D44"/>
    <w:rsid w:val="001C6008"/>
    <w:rsid w:val="001C65C7"/>
    <w:rsid w:val="001C69CC"/>
    <w:rsid w:val="001C6C83"/>
    <w:rsid w:val="001C6EA7"/>
    <w:rsid w:val="001C6FB9"/>
    <w:rsid w:val="001C7C24"/>
    <w:rsid w:val="001C7FC9"/>
    <w:rsid w:val="001D0035"/>
    <w:rsid w:val="001D006D"/>
    <w:rsid w:val="001D011D"/>
    <w:rsid w:val="001D0251"/>
    <w:rsid w:val="001D14B0"/>
    <w:rsid w:val="001D1734"/>
    <w:rsid w:val="001D1738"/>
    <w:rsid w:val="001D1776"/>
    <w:rsid w:val="001D20F1"/>
    <w:rsid w:val="001D22B8"/>
    <w:rsid w:val="001D263C"/>
    <w:rsid w:val="001D2685"/>
    <w:rsid w:val="001D29E9"/>
    <w:rsid w:val="001D2C7D"/>
    <w:rsid w:val="001D354A"/>
    <w:rsid w:val="001D3C4D"/>
    <w:rsid w:val="001D3DC5"/>
    <w:rsid w:val="001D51AB"/>
    <w:rsid w:val="001D538F"/>
    <w:rsid w:val="001D581E"/>
    <w:rsid w:val="001D61C7"/>
    <w:rsid w:val="001D64A4"/>
    <w:rsid w:val="001D6675"/>
    <w:rsid w:val="001D69F8"/>
    <w:rsid w:val="001D6D7B"/>
    <w:rsid w:val="001D6E85"/>
    <w:rsid w:val="001D7916"/>
    <w:rsid w:val="001E01A0"/>
    <w:rsid w:val="001E07A3"/>
    <w:rsid w:val="001E07CE"/>
    <w:rsid w:val="001E099B"/>
    <w:rsid w:val="001E0B06"/>
    <w:rsid w:val="001E14D1"/>
    <w:rsid w:val="001E177D"/>
    <w:rsid w:val="001E1BD4"/>
    <w:rsid w:val="001E23B5"/>
    <w:rsid w:val="001E29FA"/>
    <w:rsid w:val="001E3256"/>
    <w:rsid w:val="001E3A8F"/>
    <w:rsid w:val="001E3E22"/>
    <w:rsid w:val="001E4647"/>
    <w:rsid w:val="001E46E9"/>
    <w:rsid w:val="001E4C93"/>
    <w:rsid w:val="001E5045"/>
    <w:rsid w:val="001E521D"/>
    <w:rsid w:val="001E5243"/>
    <w:rsid w:val="001E5403"/>
    <w:rsid w:val="001E573F"/>
    <w:rsid w:val="001E5BAB"/>
    <w:rsid w:val="001E65AE"/>
    <w:rsid w:val="001E6CDB"/>
    <w:rsid w:val="001E72B0"/>
    <w:rsid w:val="001F08F3"/>
    <w:rsid w:val="001F13C5"/>
    <w:rsid w:val="001F1821"/>
    <w:rsid w:val="001F1A91"/>
    <w:rsid w:val="001F1B28"/>
    <w:rsid w:val="001F2111"/>
    <w:rsid w:val="001F21ED"/>
    <w:rsid w:val="001F236B"/>
    <w:rsid w:val="001F23FB"/>
    <w:rsid w:val="001F2591"/>
    <w:rsid w:val="001F269E"/>
    <w:rsid w:val="001F2D32"/>
    <w:rsid w:val="001F2DD1"/>
    <w:rsid w:val="001F30A4"/>
    <w:rsid w:val="001F3461"/>
    <w:rsid w:val="001F3FB8"/>
    <w:rsid w:val="001F465C"/>
    <w:rsid w:val="001F47DD"/>
    <w:rsid w:val="001F4851"/>
    <w:rsid w:val="001F494C"/>
    <w:rsid w:val="001F4951"/>
    <w:rsid w:val="001F4D5B"/>
    <w:rsid w:val="001F653C"/>
    <w:rsid w:val="001F7863"/>
    <w:rsid w:val="001F7AE5"/>
    <w:rsid w:val="001F7F72"/>
    <w:rsid w:val="00200BBE"/>
    <w:rsid w:val="0020193A"/>
    <w:rsid w:val="002020C9"/>
    <w:rsid w:val="002023CA"/>
    <w:rsid w:val="00202B10"/>
    <w:rsid w:val="00202EBA"/>
    <w:rsid w:val="00203518"/>
    <w:rsid w:val="00203AAA"/>
    <w:rsid w:val="00204955"/>
    <w:rsid w:val="00204DC5"/>
    <w:rsid w:val="00205B14"/>
    <w:rsid w:val="00205DF9"/>
    <w:rsid w:val="00205E50"/>
    <w:rsid w:val="00206027"/>
    <w:rsid w:val="00206411"/>
    <w:rsid w:val="002066DA"/>
    <w:rsid w:val="00206D9E"/>
    <w:rsid w:val="00206F26"/>
    <w:rsid w:val="00206FDA"/>
    <w:rsid w:val="002072A5"/>
    <w:rsid w:val="00207330"/>
    <w:rsid w:val="00207A31"/>
    <w:rsid w:val="00210C95"/>
    <w:rsid w:val="00211133"/>
    <w:rsid w:val="00211FDE"/>
    <w:rsid w:val="00212072"/>
    <w:rsid w:val="00212442"/>
    <w:rsid w:val="0021246E"/>
    <w:rsid w:val="00212CED"/>
    <w:rsid w:val="002137D5"/>
    <w:rsid w:val="00213C5C"/>
    <w:rsid w:val="00213ED1"/>
    <w:rsid w:val="002146AB"/>
    <w:rsid w:val="00214D34"/>
    <w:rsid w:val="00214ED0"/>
    <w:rsid w:val="00215184"/>
    <w:rsid w:val="002154CA"/>
    <w:rsid w:val="00215845"/>
    <w:rsid w:val="00215AE5"/>
    <w:rsid w:val="002166E9"/>
    <w:rsid w:val="00217274"/>
    <w:rsid w:val="0021733F"/>
    <w:rsid w:val="00217526"/>
    <w:rsid w:val="00217667"/>
    <w:rsid w:val="00220014"/>
    <w:rsid w:val="0022027B"/>
    <w:rsid w:val="002209A5"/>
    <w:rsid w:val="002209C7"/>
    <w:rsid w:val="00221103"/>
    <w:rsid w:val="0022188F"/>
    <w:rsid w:val="00221A15"/>
    <w:rsid w:val="0022262B"/>
    <w:rsid w:val="00222758"/>
    <w:rsid w:val="0022275C"/>
    <w:rsid w:val="00222873"/>
    <w:rsid w:val="00222948"/>
    <w:rsid w:val="00222DEF"/>
    <w:rsid w:val="00223319"/>
    <w:rsid w:val="002233C3"/>
    <w:rsid w:val="00223B4F"/>
    <w:rsid w:val="00224449"/>
    <w:rsid w:val="00224481"/>
    <w:rsid w:val="00224738"/>
    <w:rsid w:val="00224E97"/>
    <w:rsid w:val="00225005"/>
    <w:rsid w:val="00225338"/>
    <w:rsid w:val="0022538A"/>
    <w:rsid w:val="00225B88"/>
    <w:rsid w:val="0022615B"/>
    <w:rsid w:val="0022667C"/>
    <w:rsid w:val="0022669C"/>
    <w:rsid w:val="00226904"/>
    <w:rsid w:val="00226B5A"/>
    <w:rsid w:val="00226C11"/>
    <w:rsid w:val="00226CF1"/>
    <w:rsid w:val="00226E9E"/>
    <w:rsid w:val="00227075"/>
    <w:rsid w:val="00227E1E"/>
    <w:rsid w:val="00230489"/>
    <w:rsid w:val="002304E4"/>
    <w:rsid w:val="002305C3"/>
    <w:rsid w:val="002307FF"/>
    <w:rsid w:val="00230AF9"/>
    <w:rsid w:val="002314E4"/>
    <w:rsid w:val="002314E5"/>
    <w:rsid w:val="002317B7"/>
    <w:rsid w:val="002318B5"/>
    <w:rsid w:val="0023270C"/>
    <w:rsid w:val="00232770"/>
    <w:rsid w:val="00232ED2"/>
    <w:rsid w:val="00232F44"/>
    <w:rsid w:val="0023311B"/>
    <w:rsid w:val="00233169"/>
    <w:rsid w:val="0023344A"/>
    <w:rsid w:val="002334DF"/>
    <w:rsid w:val="002334E2"/>
    <w:rsid w:val="00233541"/>
    <w:rsid w:val="00233577"/>
    <w:rsid w:val="0023378C"/>
    <w:rsid w:val="002338CE"/>
    <w:rsid w:val="002338FB"/>
    <w:rsid w:val="00233C5A"/>
    <w:rsid w:val="00233F69"/>
    <w:rsid w:val="00234649"/>
    <w:rsid w:val="00234B29"/>
    <w:rsid w:val="00234D95"/>
    <w:rsid w:val="002350E7"/>
    <w:rsid w:val="002352B8"/>
    <w:rsid w:val="002354D0"/>
    <w:rsid w:val="002354D9"/>
    <w:rsid w:val="00235ABE"/>
    <w:rsid w:val="00235DDF"/>
    <w:rsid w:val="0023634F"/>
    <w:rsid w:val="00236F14"/>
    <w:rsid w:val="002372BE"/>
    <w:rsid w:val="002375D7"/>
    <w:rsid w:val="002378E9"/>
    <w:rsid w:val="0024001D"/>
    <w:rsid w:val="00240132"/>
    <w:rsid w:val="00240909"/>
    <w:rsid w:val="00240ADA"/>
    <w:rsid w:val="00240EFA"/>
    <w:rsid w:val="00240FFF"/>
    <w:rsid w:val="002411D0"/>
    <w:rsid w:val="00241841"/>
    <w:rsid w:val="00241924"/>
    <w:rsid w:val="00241B5D"/>
    <w:rsid w:val="0024239E"/>
    <w:rsid w:val="002424D8"/>
    <w:rsid w:val="0024255F"/>
    <w:rsid w:val="002426C5"/>
    <w:rsid w:val="0024278A"/>
    <w:rsid w:val="002430BD"/>
    <w:rsid w:val="002430E4"/>
    <w:rsid w:val="002436D8"/>
    <w:rsid w:val="0024391B"/>
    <w:rsid w:val="002439C3"/>
    <w:rsid w:val="00243ABE"/>
    <w:rsid w:val="00244114"/>
    <w:rsid w:val="002441CB"/>
    <w:rsid w:val="00244DA7"/>
    <w:rsid w:val="00245015"/>
    <w:rsid w:val="00245542"/>
    <w:rsid w:val="002457E7"/>
    <w:rsid w:val="00246078"/>
    <w:rsid w:val="0024666A"/>
    <w:rsid w:val="002467E8"/>
    <w:rsid w:val="00246950"/>
    <w:rsid w:val="00246C3D"/>
    <w:rsid w:val="00246F5A"/>
    <w:rsid w:val="002472DD"/>
    <w:rsid w:val="00247531"/>
    <w:rsid w:val="00247787"/>
    <w:rsid w:val="00247DC4"/>
    <w:rsid w:val="00247EC3"/>
    <w:rsid w:val="00250532"/>
    <w:rsid w:val="002505C3"/>
    <w:rsid w:val="0025080D"/>
    <w:rsid w:val="0025134D"/>
    <w:rsid w:val="002517A8"/>
    <w:rsid w:val="00251974"/>
    <w:rsid w:val="00252362"/>
    <w:rsid w:val="0025256D"/>
    <w:rsid w:val="0025366D"/>
    <w:rsid w:val="00253A63"/>
    <w:rsid w:val="00253FD8"/>
    <w:rsid w:val="00254840"/>
    <w:rsid w:val="0025559A"/>
    <w:rsid w:val="002567DC"/>
    <w:rsid w:val="00256B52"/>
    <w:rsid w:val="0025715E"/>
    <w:rsid w:val="00257580"/>
    <w:rsid w:val="00257742"/>
    <w:rsid w:val="00257B97"/>
    <w:rsid w:val="00260D1D"/>
    <w:rsid w:val="00260F56"/>
    <w:rsid w:val="0026146D"/>
    <w:rsid w:val="0026151E"/>
    <w:rsid w:val="00261585"/>
    <w:rsid w:val="00261650"/>
    <w:rsid w:val="00261905"/>
    <w:rsid w:val="00261966"/>
    <w:rsid w:val="00261DBE"/>
    <w:rsid w:val="00261F51"/>
    <w:rsid w:val="002624E8"/>
    <w:rsid w:val="00262AD5"/>
    <w:rsid w:val="00263007"/>
    <w:rsid w:val="00263309"/>
    <w:rsid w:val="00263410"/>
    <w:rsid w:val="00263913"/>
    <w:rsid w:val="00264421"/>
    <w:rsid w:val="00264C28"/>
    <w:rsid w:val="00264D35"/>
    <w:rsid w:val="00265496"/>
    <w:rsid w:val="00266039"/>
    <w:rsid w:val="0026613A"/>
    <w:rsid w:val="0026615F"/>
    <w:rsid w:val="002662B2"/>
    <w:rsid w:val="002668E8"/>
    <w:rsid w:val="00266DC0"/>
    <w:rsid w:val="00267D92"/>
    <w:rsid w:val="002703FA"/>
    <w:rsid w:val="00270872"/>
    <w:rsid w:val="00270C8A"/>
    <w:rsid w:val="00270F00"/>
    <w:rsid w:val="002712C3"/>
    <w:rsid w:val="002714A8"/>
    <w:rsid w:val="00271A4D"/>
    <w:rsid w:val="00271B70"/>
    <w:rsid w:val="00272727"/>
    <w:rsid w:val="0027281D"/>
    <w:rsid w:val="00272E0F"/>
    <w:rsid w:val="00272F61"/>
    <w:rsid w:val="00273219"/>
    <w:rsid w:val="00273AF2"/>
    <w:rsid w:val="00273B6C"/>
    <w:rsid w:val="00274091"/>
    <w:rsid w:val="00275527"/>
    <w:rsid w:val="0027575A"/>
    <w:rsid w:val="00275762"/>
    <w:rsid w:val="00275F94"/>
    <w:rsid w:val="00276212"/>
    <w:rsid w:val="00276B1C"/>
    <w:rsid w:val="00276B41"/>
    <w:rsid w:val="002770D2"/>
    <w:rsid w:val="0027714F"/>
    <w:rsid w:val="00277761"/>
    <w:rsid w:val="00277984"/>
    <w:rsid w:val="00280124"/>
    <w:rsid w:val="00280AE8"/>
    <w:rsid w:val="00280C22"/>
    <w:rsid w:val="002813FC"/>
    <w:rsid w:val="002815D5"/>
    <w:rsid w:val="00281893"/>
    <w:rsid w:val="00282665"/>
    <w:rsid w:val="002829AB"/>
    <w:rsid w:val="002831A6"/>
    <w:rsid w:val="002832B4"/>
    <w:rsid w:val="0028339A"/>
    <w:rsid w:val="002834AD"/>
    <w:rsid w:val="00283AA5"/>
    <w:rsid w:val="0028402A"/>
    <w:rsid w:val="0028427B"/>
    <w:rsid w:val="002849B0"/>
    <w:rsid w:val="00284D66"/>
    <w:rsid w:val="00284E44"/>
    <w:rsid w:val="00284E50"/>
    <w:rsid w:val="00285047"/>
    <w:rsid w:val="0028521C"/>
    <w:rsid w:val="0028644D"/>
    <w:rsid w:val="00286BA1"/>
    <w:rsid w:val="00286E5C"/>
    <w:rsid w:val="00287A0B"/>
    <w:rsid w:val="0029040B"/>
    <w:rsid w:val="002904F0"/>
    <w:rsid w:val="00290EDB"/>
    <w:rsid w:val="002919D2"/>
    <w:rsid w:val="00291A39"/>
    <w:rsid w:val="0029238E"/>
    <w:rsid w:val="0029255C"/>
    <w:rsid w:val="00292929"/>
    <w:rsid w:val="00292A1E"/>
    <w:rsid w:val="00292A3E"/>
    <w:rsid w:val="00292E32"/>
    <w:rsid w:val="00293B37"/>
    <w:rsid w:val="00293CE8"/>
    <w:rsid w:val="0029526C"/>
    <w:rsid w:val="002968A9"/>
    <w:rsid w:val="002969FB"/>
    <w:rsid w:val="00296BB8"/>
    <w:rsid w:val="002979EC"/>
    <w:rsid w:val="00297B63"/>
    <w:rsid w:val="002A0FE1"/>
    <w:rsid w:val="002A2FB7"/>
    <w:rsid w:val="002A308C"/>
    <w:rsid w:val="002A349F"/>
    <w:rsid w:val="002A4559"/>
    <w:rsid w:val="002A505F"/>
    <w:rsid w:val="002A5A8D"/>
    <w:rsid w:val="002A5B28"/>
    <w:rsid w:val="002A5F01"/>
    <w:rsid w:val="002A6189"/>
    <w:rsid w:val="002A6817"/>
    <w:rsid w:val="002A70B8"/>
    <w:rsid w:val="002A78B0"/>
    <w:rsid w:val="002A7FE1"/>
    <w:rsid w:val="002B0924"/>
    <w:rsid w:val="002B093B"/>
    <w:rsid w:val="002B1F62"/>
    <w:rsid w:val="002B2BDE"/>
    <w:rsid w:val="002B2FCC"/>
    <w:rsid w:val="002B31AA"/>
    <w:rsid w:val="002B3C4A"/>
    <w:rsid w:val="002B3C61"/>
    <w:rsid w:val="002B3FB2"/>
    <w:rsid w:val="002B4CA4"/>
    <w:rsid w:val="002B621D"/>
    <w:rsid w:val="002B6483"/>
    <w:rsid w:val="002B6EB4"/>
    <w:rsid w:val="002B7A13"/>
    <w:rsid w:val="002C02E0"/>
    <w:rsid w:val="002C0611"/>
    <w:rsid w:val="002C0B31"/>
    <w:rsid w:val="002C0F72"/>
    <w:rsid w:val="002C124B"/>
    <w:rsid w:val="002C1DD6"/>
    <w:rsid w:val="002C1F0C"/>
    <w:rsid w:val="002C20DF"/>
    <w:rsid w:val="002C2AF5"/>
    <w:rsid w:val="002C2B8C"/>
    <w:rsid w:val="002C2F9A"/>
    <w:rsid w:val="002C316A"/>
    <w:rsid w:val="002C3A73"/>
    <w:rsid w:val="002C3F61"/>
    <w:rsid w:val="002C3F67"/>
    <w:rsid w:val="002C420F"/>
    <w:rsid w:val="002C430E"/>
    <w:rsid w:val="002C44A4"/>
    <w:rsid w:val="002C4A0B"/>
    <w:rsid w:val="002C4B52"/>
    <w:rsid w:val="002C4D62"/>
    <w:rsid w:val="002C557F"/>
    <w:rsid w:val="002C559C"/>
    <w:rsid w:val="002C574D"/>
    <w:rsid w:val="002C5A18"/>
    <w:rsid w:val="002C5B54"/>
    <w:rsid w:val="002C5F72"/>
    <w:rsid w:val="002C6373"/>
    <w:rsid w:val="002C6B3C"/>
    <w:rsid w:val="002C6F40"/>
    <w:rsid w:val="002C718A"/>
    <w:rsid w:val="002C7273"/>
    <w:rsid w:val="002C7297"/>
    <w:rsid w:val="002C73A7"/>
    <w:rsid w:val="002C7810"/>
    <w:rsid w:val="002C7886"/>
    <w:rsid w:val="002C7CCA"/>
    <w:rsid w:val="002C7FA1"/>
    <w:rsid w:val="002D007C"/>
    <w:rsid w:val="002D0B8E"/>
    <w:rsid w:val="002D0C45"/>
    <w:rsid w:val="002D0E81"/>
    <w:rsid w:val="002D133D"/>
    <w:rsid w:val="002D1974"/>
    <w:rsid w:val="002D206D"/>
    <w:rsid w:val="002D291F"/>
    <w:rsid w:val="002D2A2F"/>
    <w:rsid w:val="002D2B4B"/>
    <w:rsid w:val="002D2C7C"/>
    <w:rsid w:val="002D36D7"/>
    <w:rsid w:val="002D3704"/>
    <w:rsid w:val="002D37BB"/>
    <w:rsid w:val="002D395C"/>
    <w:rsid w:val="002D3D52"/>
    <w:rsid w:val="002D47A7"/>
    <w:rsid w:val="002D4EF6"/>
    <w:rsid w:val="002D5C4C"/>
    <w:rsid w:val="002D611B"/>
    <w:rsid w:val="002D62B2"/>
    <w:rsid w:val="002D6674"/>
    <w:rsid w:val="002D7A4D"/>
    <w:rsid w:val="002D7F4F"/>
    <w:rsid w:val="002E01D2"/>
    <w:rsid w:val="002E07CF"/>
    <w:rsid w:val="002E09F0"/>
    <w:rsid w:val="002E0A0F"/>
    <w:rsid w:val="002E1201"/>
    <w:rsid w:val="002E12DC"/>
    <w:rsid w:val="002E19CE"/>
    <w:rsid w:val="002E2280"/>
    <w:rsid w:val="002E2284"/>
    <w:rsid w:val="002E299A"/>
    <w:rsid w:val="002E2E0E"/>
    <w:rsid w:val="002E3DF5"/>
    <w:rsid w:val="002E457A"/>
    <w:rsid w:val="002E4D50"/>
    <w:rsid w:val="002E5648"/>
    <w:rsid w:val="002E65C2"/>
    <w:rsid w:val="002E69A3"/>
    <w:rsid w:val="002E73A7"/>
    <w:rsid w:val="002E74B0"/>
    <w:rsid w:val="002E7522"/>
    <w:rsid w:val="002E7A4E"/>
    <w:rsid w:val="002E7BF0"/>
    <w:rsid w:val="002F028C"/>
    <w:rsid w:val="002F035A"/>
    <w:rsid w:val="002F0CCB"/>
    <w:rsid w:val="002F1E40"/>
    <w:rsid w:val="002F22DC"/>
    <w:rsid w:val="002F2971"/>
    <w:rsid w:val="002F3535"/>
    <w:rsid w:val="002F3DE7"/>
    <w:rsid w:val="002F3EFC"/>
    <w:rsid w:val="002F40A0"/>
    <w:rsid w:val="002F4927"/>
    <w:rsid w:val="002F492D"/>
    <w:rsid w:val="002F4DE5"/>
    <w:rsid w:val="002F514A"/>
    <w:rsid w:val="002F5350"/>
    <w:rsid w:val="002F5ED9"/>
    <w:rsid w:val="002F68B4"/>
    <w:rsid w:val="002F6F02"/>
    <w:rsid w:val="002F7D5E"/>
    <w:rsid w:val="002F7F7F"/>
    <w:rsid w:val="00300034"/>
    <w:rsid w:val="0030030D"/>
    <w:rsid w:val="00300B40"/>
    <w:rsid w:val="003012C8"/>
    <w:rsid w:val="00301608"/>
    <w:rsid w:val="00301E72"/>
    <w:rsid w:val="0030224C"/>
    <w:rsid w:val="00302303"/>
    <w:rsid w:val="00302ACD"/>
    <w:rsid w:val="00302B5D"/>
    <w:rsid w:val="00303333"/>
    <w:rsid w:val="003034EF"/>
    <w:rsid w:val="003035C7"/>
    <w:rsid w:val="00303998"/>
    <w:rsid w:val="003039C7"/>
    <w:rsid w:val="00303ED9"/>
    <w:rsid w:val="003042B2"/>
    <w:rsid w:val="0030440D"/>
    <w:rsid w:val="00304B94"/>
    <w:rsid w:val="00305328"/>
    <w:rsid w:val="00305358"/>
    <w:rsid w:val="00305899"/>
    <w:rsid w:val="00305C8F"/>
    <w:rsid w:val="00307306"/>
    <w:rsid w:val="003076EA"/>
    <w:rsid w:val="00307817"/>
    <w:rsid w:val="003078B7"/>
    <w:rsid w:val="00310041"/>
    <w:rsid w:val="00310834"/>
    <w:rsid w:val="00310FED"/>
    <w:rsid w:val="00311332"/>
    <w:rsid w:val="0031137A"/>
    <w:rsid w:val="003114F2"/>
    <w:rsid w:val="00311AA2"/>
    <w:rsid w:val="00312308"/>
    <w:rsid w:val="00312BFE"/>
    <w:rsid w:val="00312F63"/>
    <w:rsid w:val="00313384"/>
    <w:rsid w:val="00313CF5"/>
    <w:rsid w:val="00313FE7"/>
    <w:rsid w:val="003143B8"/>
    <w:rsid w:val="0031471D"/>
    <w:rsid w:val="00315111"/>
    <w:rsid w:val="00315435"/>
    <w:rsid w:val="00316253"/>
    <w:rsid w:val="00316B73"/>
    <w:rsid w:val="00316C25"/>
    <w:rsid w:val="00316C55"/>
    <w:rsid w:val="00316D40"/>
    <w:rsid w:val="00316D7A"/>
    <w:rsid w:val="00316E41"/>
    <w:rsid w:val="00316EF8"/>
    <w:rsid w:val="00316F65"/>
    <w:rsid w:val="00317893"/>
    <w:rsid w:val="00317BFC"/>
    <w:rsid w:val="0032002B"/>
    <w:rsid w:val="003201DF"/>
    <w:rsid w:val="0032025B"/>
    <w:rsid w:val="003204A5"/>
    <w:rsid w:val="003206D2"/>
    <w:rsid w:val="003207CD"/>
    <w:rsid w:val="00321612"/>
    <w:rsid w:val="003217C6"/>
    <w:rsid w:val="00321C70"/>
    <w:rsid w:val="00321C9A"/>
    <w:rsid w:val="00321FE8"/>
    <w:rsid w:val="00322335"/>
    <w:rsid w:val="00322471"/>
    <w:rsid w:val="00322617"/>
    <w:rsid w:val="003228DE"/>
    <w:rsid w:val="00322A98"/>
    <w:rsid w:val="00323024"/>
    <w:rsid w:val="0032355F"/>
    <w:rsid w:val="003239E7"/>
    <w:rsid w:val="00324120"/>
    <w:rsid w:val="003241B6"/>
    <w:rsid w:val="00324CE0"/>
    <w:rsid w:val="003250D0"/>
    <w:rsid w:val="00325626"/>
    <w:rsid w:val="00325EBF"/>
    <w:rsid w:val="003265D2"/>
    <w:rsid w:val="00326AED"/>
    <w:rsid w:val="00326E8C"/>
    <w:rsid w:val="00327136"/>
    <w:rsid w:val="003271A3"/>
    <w:rsid w:val="003272B1"/>
    <w:rsid w:val="00327664"/>
    <w:rsid w:val="003278B5"/>
    <w:rsid w:val="00327E09"/>
    <w:rsid w:val="00327EB1"/>
    <w:rsid w:val="00330998"/>
    <w:rsid w:val="00330B6D"/>
    <w:rsid w:val="003311FC"/>
    <w:rsid w:val="00331280"/>
    <w:rsid w:val="0033164D"/>
    <w:rsid w:val="0033188B"/>
    <w:rsid w:val="00331952"/>
    <w:rsid w:val="003320BB"/>
    <w:rsid w:val="00332169"/>
    <w:rsid w:val="0033304A"/>
    <w:rsid w:val="003336FC"/>
    <w:rsid w:val="00333824"/>
    <w:rsid w:val="003338EF"/>
    <w:rsid w:val="00333977"/>
    <w:rsid w:val="003339C5"/>
    <w:rsid w:val="00333B45"/>
    <w:rsid w:val="00333D1B"/>
    <w:rsid w:val="003345AD"/>
    <w:rsid w:val="003348BC"/>
    <w:rsid w:val="00335C3F"/>
    <w:rsid w:val="003366CD"/>
    <w:rsid w:val="00336A36"/>
    <w:rsid w:val="00336E50"/>
    <w:rsid w:val="0033706A"/>
    <w:rsid w:val="00337379"/>
    <w:rsid w:val="00337ADE"/>
    <w:rsid w:val="00337E0E"/>
    <w:rsid w:val="00337FC1"/>
    <w:rsid w:val="00340027"/>
    <w:rsid w:val="003400B6"/>
    <w:rsid w:val="00340706"/>
    <w:rsid w:val="00340D14"/>
    <w:rsid w:val="003412C1"/>
    <w:rsid w:val="00341988"/>
    <w:rsid w:val="00341AA8"/>
    <w:rsid w:val="00342101"/>
    <w:rsid w:val="0034216E"/>
    <w:rsid w:val="003422AE"/>
    <w:rsid w:val="00342492"/>
    <w:rsid w:val="0034327A"/>
    <w:rsid w:val="003432E7"/>
    <w:rsid w:val="00343311"/>
    <w:rsid w:val="003437E5"/>
    <w:rsid w:val="00343E3C"/>
    <w:rsid w:val="0034436F"/>
    <w:rsid w:val="00344B56"/>
    <w:rsid w:val="003450D0"/>
    <w:rsid w:val="00345539"/>
    <w:rsid w:val="00345DA0"/>
    <w:rsid w:val="003467BA"/>
    <w:rsid w:val="003468FF"/>
    <w:rsid w:val="00346C07"/>
    <w:rsid w:val="00347C42"/>
    <w:rsid w:val="003501EF"/>
    <w:rsid w:val="00350465"/>
    <w:rsid w:val="0035050B"/>
    <w:rsid w:val="0035062B"/>
    <w:rsid w:val="003506D2"/>
    <w:rsid w:val="00350930"/>
    <w:rsid w:val="00350BC3"/>
    <w:rsid w:val="0035140E"/>
    <w:rsid w:val="0035144B"/>
    <w:rsid w:val="00351771"/>
    <w:rsid w:val="0035191A"/>
    <w:rsid w:val="00351E44"/>
    <w:rsid w:val="00351EFF"/>
    <w:rsid w:val="0035246D"/>
    <w:rsid w:val="003526D7"/>
    <w:rsid w:val="003530FB"/>
    <w:rsid w:val="00353B31"/>
    <w:rsid w:val="00353DA5"/>
    <w:rsid w:val="00354861"/>
    <w:rsid w:val="00355028"/>
    <w:rsid w:val="0035539F"/>
    <w:rsid w:val="00355A78"/>
    <w:rsid w:val="00355FC1"/>
    <w:rsid w:val="00356104"/>
    <w:rsid w:val="0035613A"/>
    <w:rsid w:val="00357162"/>
    <w:rsid w:val="003604E5"/>
    <w:rsid w:val="00360CC3"/>
    <w:rsid w:val="00360E43"/>
    <w:rsid w:val="00361022"/>
    <w:rsid w:val="00361161"/>
    <w:rsid w:val="003611A5"/>
    <w:rsid w:val="00361454"/>
    <w:rsid w:val="003614CF"/>
    <w:rsid w:val="0036173F"/>
    <w:rsid w:val="00361B86"/>
    <w:rsid w:val="003629F0"/>
    <w:rsid w:val="003639D3"/>
    <w:rsid w:val="003642F3"/>
    <w:rsid w:val="00364438"/>
    <w:rsid w:val="00364B60"/>
    <w:rsid w:val="00364C88"/>
    <w:rsid w:val="00364D41"/>
    <w:rsid w:val="0036582A"/>
    <w:rsid w:val="00366BEC"/>
    <w:rsid w:val="0036779F"/>
    <w:rsid w:val="0036783B"/>
    <w:rsid w:val="00367D0F"/>
    <w:rsid w:val="00367FC6"/>
    <w:rsid w:val="003704AC"/>
    <w:rsid w:val="003705B0"/>
    <w:rsid w:val="00370882"/>
    <w:rsid w:val="00370A78"/>
    <w:rsid w:val="00370CD2"/>
    <w:rsid w:val="00371343"/>
    <w:rsid w:val="0037136E"/>
    <w:rsid w:val="00371DA6"/>
    <w:rsid w:val="00371F37"/>
    <w:rsid w:val="00371FC8"/>
    <w:rsid w:val="0037224F"/>
    <w:rsid w:val="003724BB"/>
    <w:rsid w:val="0037254D"/>
    <w:rsid w:val="00372842"/>
    <w:rsid w:val="00372AE7"/>
    <w:rsid w:val="00373ABC"/>
    <w:rsid w:val="00374E1F"/>
    <w:rsid w:val="00374F48"/>
    <w:rsid w:val="00375425"/>
    <w:rsid w:val="0037542F"/>
    <w:rsid w:val="003757F5"/>
    <w:rsid w:val="00375912"/>
    <w:rsid w:val="00375D35"/>
    <w:rsid w:val="0037649F"/>
    <w:rsid w:val="0037664C"/>
    <w:rsid w:val="00376791"/>
    <w:rsid w:val="0037752C"/>
    <w:rsid w:val="00380540"/>
    <w:rsid w:val="003808FA"/>
    <w:rsid w:val="00380E76"/>
    <w:rsid w:val="003811FA"/>
    <w:rsid w:val="00381D20"/>
    <w:rsid w:val="003820EE"/>
    <w:rsid w:val="00382564"/>
    <w:rsid w:val="0038301E"/>
    <w:rsid w:val="003832A8"/>
    <w:rsid w:val="0038341E"/>
    <w:rsid w:val="00383585"/>
    <w:rsid w:val="00383984"/>
    <w:rsid w:val="00383E71"/>
    <w:rsid w:val="00383F1E"/>
    <w:rsid w:val="00383F7C"/>
    <w:rsid w:val="003847C3"/>
    <w:rsid w:val="00384A6D"/>
    <w:rsid w:val="00385A36"/>
    <w:rsid w:val="0038613F"/>
    <w:rsid w:val="00386273"/>
    <w:rsid w:val="00386E71"/>
    <w:rsid w:val="00387DD5"/>
    <w:rsid w:val="0039017A"/>
    <w:rsid w:val="00390809"/>
    <w:rsid w:val="003910DC"/>
    <w:rsid w:val="00391221"/>
    <w:rsid w:val="003913C6"/>
    <w:rsid w:val="00391575"/>
    <w:rsid w:val="0039159D"/>
    <w:rsid w:val="003919D4"/>
    <w:rsid w:val="00391BDB"/>
    <w:rsid w:val="00391E52"/>
    <w:rsid w:val="0039274C"/>
    <w:rsid w:val="00392A98"/>
    <w:rsid w:val="00392B17"/>
    <w:rsid w:val="00392CAB"/>
    <w:rsid w:val="00392D68"/>
    <w:rsid w:val="00393858"/>
    <w:rsid w:val="00393C54"/>
    <w:rsid w:val="00394729"/>
    <w:rsid w:val="00394B64"/>
    <w:rsid w:val="00394D15"/>
    <w:rsid w:val="003950A9"/>
    <w:rsid w:val="003958A6"/>
    <w:rsid w:val="00395BE5"/>
    <w:rsid w:val="0039657D"/>
    <w:rsid w:val="0039685C"/>
    <w:rsid w:val="00396A7B"/>
    <w:rsid w:val="00396B06"/>
    <w:rsid w:val="00396F89"/>
    <w:rsid w:val="00397179"/>
    <w:rsid w:val="00397884"/>
    <w:rsid w:val="00397FA7"/>
    <w:rsid w:val="003A009D"/>
    <w:rsid w:val="003A021E"/>
    <w:rsid w:val="003A05CC"/>
    <w:rsid w:val="003A10CA"/>
    <w:rsid w:val="003A10D5"/>
    <w:rsid w:val="003A192E"/>
    <w:rsid w:val="003A2169"/>
    <w:rsid w:val="003A2479"/>
    <w:rsid w:val="003A256D"/>
    <w:rsid w:val="003A2A56"/>
    <w:rsid w:val="003A2C26"/>
    <w:rsid w:val="003A3131"/>
    <w:rsid w:val="003A3868"/>
    <w:rsid w:val="003A3967"/>
    <w:rsid w:val="003A4084"/>
    <w:rsid w:val="003A41FA"/>
    <w:rsid w:val="003A44E8"/>
    <w:rsid w:val="003A4658"/>
    <w:rsid w:val="003A5214"/>
    <w:rsid w:val="003A52D4"/>
    <w:rsid w:val="003A5717"/>
    <w:rsid w:val="003A57A7"/>
    <w:rsid w:val="003A614F"/>
    <w:rsid w:val="003A6501"/>
    <w:rsid w:val="003A6973"/>
    <w:rsid w:val="003A6ABA"/>
    <w:rsid w:val="003A6B07"/>
    <w:rsid w:val="003A6B27"/>
    <w:rsid w:val="003A6D14"/>
    <w:rsid w:val="003A6E86"/>
    <w:rsid w:val="003A7041"/>
    <w:rsid w:val="003A74D8"/>
    <w:rsid w:val="003A7571"/>
    <w:rsid w:val="003A7730"/>
    <w:rsid w:val="003A780B"/>
    <w:rsid w:val="003A7880"/>
    <w:rsid w:val="003B0ACE"/>
    <w:rsid w:val="003B0D06"/>
    <w:rsid w:val="003B17CE"/>
    <w:rsid w:val="003B18BB"/>
    <w:rsid w:val="003B19E5"/>
    <w:rsid w:val="003B2306"/>
    <w:rsid w:val="003B23DD"/>
    <w:rsid w:val="003B251F"/>
    <w:rsid w:val="003B2F74"/>
    <w:rsid w:val="003B3292"/>
    <w:rsid w:val="003B376C"/>
    <w:rsid w:val="003B3E3C"/>
    <w:rsid w:val="003B408E"/>
    <w:rsid w:val="003B4283"/>
    <w:rsid w:val="003B46C0"/>
    <w:rsid w:val="003B4858"/>
    <w:rsid w:val="003B5DB9"/>
    <w:rsid w:val="003B5FF7"/>
    <w:rsid w:val="003B64B4"/>
    <w:rsid w:val="003B6DF5"/>
    <w:rsid w:val="003B6FB1"/>
    <w:rsid w:val="003B73AD"/>
    <w:rsid w:val="003B7B93"/>
    <w:rsid w:val="003B7C45"/>
    <w:rsid w:val="003B7CE0"/>
    <w:rsid w:val="003C03F5"/>
    <w:rsid w:val="003C09F6"/>
    <w:rsid w:val="003C0A89"/>
    <w:rsid w:val="003C0FBE"/>
    <w:rsid w:val="003C10B6"/>
    <w:rsid w:val="003C1BA9"/>
    <w:rsid w:val="003C1FAA"/>
    <w:rsid w:val="003C1FF7"/>
    <w:rsid w:val="003C2496"/>
    <w:rsid w:val="003C266E"/>
    <w:rsid w:val="003C26D0"/>
    <w:rsid w:val="003C2D1B"/>
    <w:rsid w:val="003C2D2E"/>
    <w:rsid w:val="003C32C3"/>
    <w:rsid w:val="003C35EC"/>
    <w:rsid w:val="003C3734"/>
    <w:rsid w:val="003C3CD3"/>
    <w:rsid w:val="003C3EE1"/>
    <w:rsid w:val="003C4786"/>
    <w:rsid w:val="003C4882"/>
    <w:rsid w:val="003C5A22"/>
    <w:rsid w:val="003C6083"/>
    <w:rsid w:val="003C66BD"/>
    <w:rsid w:val="003C670D"/>
    <w:rsid w:val="003C67D5"/>
    <w:rsid w:val="003C6E2E"/>
    <w:rsid w:val="003C728F"/>
    <w:rsid w:val="003C7916"/>
    <w:rsid w:val="003C7C58"/>
    <w:rsid w:val="003D03AD"/>
    <w:rsid w:val="003D08CF"/>
    <w:rsid w:val="003D160E"/>
    <w:rsid w:val="003D1F2E"/>
    <w:rsid w:val="003D2083"/>
    <w:rsid w:val="003D22ED"/>
    <w:rsid w:val="003D270E"/>
    <w:rsid w:val="003D2831"/>
    <w:rsid w:val="003D28C0"/>
    <w:rsid w:val="003D2F5E"/>
    <w:rsid w:val="003D38AC"/>
    <w:rsid w:val="003D3BB7"/>
    <w:rsid w:val="003D4084"/>
    <w:rsid w:val="003D45B1"/>
    <w:rsid w:val="003D4B79"/>
    <w:rsid w:val="003D4CFF"/>
    <w:rsid w:val="003D5265"/>
    <w:rsid w:val="003D5EBD"/>
    <w:rsid w:val="003D646E"/>
    <w:rsid w:val="003D64C2"/>
    <w:rsid w:val="003D67B9"/>
    <w:rsid w:val="003D6AA5"/>
    <w:rsid w:val="003D6C8C"/>
    <w:rsid w:val="003D7060"/>
    <w:rsid w:val="003D76F9"/>
    <w:rsid w:val="003D7746"/>
    <w:rsid w:val="003D7772"/>
    <w:rsid w:val="003D7BF0"/>
    <w:rsid w:val="003D7EF0"/>
    <w:rsid w:val="003E0102"/>
    <w:rsid w:val="003E024C"/>
    <w:rsid w:val="003E0328"/>
    <w:rsid w:val="003E065A"/>
    <w:rsid w:val="003E0861"/>
    <w:rsid w:val="003E0A83"/>
    <w:rsid w:val="003E158E"/>
    <w:rsid w:val="003E18D0"/>
    <w:rsid w:val="003E1B9E"/>
    <w:rsid w:val="003E1D8A"/>
    <w:rsid w:val="003E2313"/>
    <w:rsid w:val="003E288A"/>
    <w:rsid w:val="003E2EB8"/>
    <w:rsid w:val="003E3068"/>
    <w:rsid w:val="003E3A72"/>
    <w:rsid w:val="003E45F5"/>
    <w:rsid w:val="003E48DA"/>
    <w:rsid w:val="003E4AC0"/>
    <w:rsid w:val="003E55FE"/>
    <w:rsid w:val="003E5B4A"/>
    <w:rsid w:val="003E63DF"/>
    <w:rsid w:val="003E672A"/>
    <w:rsid w:val="003E69AD"/>
    <w:rsid w:val="003E69D9"/>
    <w:rsid w:val="003E70FD"/>
    <w:rsid w:val="003E7173"/>
    <w:rsid w:val="003E784F"/>
    <w:rsid w:val="003F0017"/>
    <w:rsid w:val="003F08AF"/>
    <w:rsid w:val="003F1051"/>
    <w:rsid w:val="003F119C"/>
    <w:rsid w:val="003F169E"/>
    <w:rsid w:val="003F1CF1"/>
    <w:rsid w:val="003F22F7"/>
    <w:rsid w:val="003F27D2"/>
    <w:rsid w:val="003F2A62"/>
    <w:rsid w:val="003F2C8E"/>
    <w:rsid w:val="003F31F9"/>
    <w:rsid w:val="003F3651"/>
    <w:rsid w:val="003F39CD"/>
    <w:rsid w:val="003F39D7"/>
    <w:rsid w:val="003F3ACB"/>
    <w:rsid w:val="003F3AF1"/>
    <w:rsid w:val="003F3CBD"/>
    <w:rsid w:val="003F4211"/>
    <w:rsid w:val="003F445D"/>
    <w:rsid w:val="003F493A"/>
    <w:rsid w:val="003F4A7B"/>
    <w:rsid w:val="003F512C"/>
    <w:rsid w:val="003F54B8"/>
    <w:rsid w:val="003F5816"/>
    <w:rsid w:val="003F5D95"/>
    <w:rsid w:val="003F5F85"/>
    <w:rsid w:val="003F64F8"/>
    <w:rsid w:val="003F68E3"/>
    <w:rsid w:val="003F6B95"/>
    <w:rsid w:val="003F6F8F"/>
    <w:rsid w:val="003F7C3B"/>
    <w:rsid w:val="003F7E2F"/>
    <w:rsid w:val="00400918"/>
    <w:rsid w:val="004009AF"/>
    <w:rsid w:val="00400CE1"/>
    <w:rsid w:val="00400FA3"/>
    <w:rsid w:val="0040114E"/>
    <w:rsid w:val="00402098"/>
    <w:rsid w:val="004020AF"/>
    <w:rsid w:val="004028AE"/>
    <w:rsid w:val="004030C4"/>
    <w:rsid w:val="004032DF"/>
    <w:rsid w:val="0040399E"/>
    <w:rsid w:val="00403B2F"/>
    <w:rsid w:val="0040421E"/>
    <w:rsid w:val="00404797"/>
    <w:rsid w:val="00404DEA"/>
    <w:rsid w:val="00404EA4"/>
    <w:rsid w:val="004056B7"/>
    <w:rsid w:val="00405C15"/>
    <w:rsid w:val="00405CC1"/>
    <w:rsid w:val="00406120"/>
    <w:rsid w:val="004061B2"/>
    <w:rsid w:val="00406860"/>
    <w:rsid w:val="00406BDA"/>
    <w:rsid w:val="00406E89"/>
    <w:rsid w:val="00407255"/>
    <w:rsid w:val="00407372"/>
    <w:rsid w:val="00407B25"/>
    <w:rsid w:val="00407C24"/>
    <w:rsid w:val="00407F90"/>
    <w:rsid w:val="004105A2"/>
    <w:rsid w:val="004106EB"/>
    <w:rsid w:val="004117DA"/>
    <w:rsid w:val="00411E2A"/>
    <w:rsid w:val="004120DF"/>
    <w:rsid w:val="00412308"/>
    <w:rsid w:val="00412E35"/>
    <w:rsid w:val="00412EF2"/>
    <w:rsid w:val="004136EF"/>
    <w:rsid w:val="00415076"/>
    <w:rsid w:val="00415734"/>
    <w:rsid w:val="00416300"/>
    <w:rsid w:val="00416586"/>
    <w:rsid w:val="00416E13"/>
    <w:rsid w:val="00416EDC"/>
    <w:rsid w:val="0041730F"/>
    <w:rsid w:val="00417489"/>
    <w:rsid w:val="004178AD"/>
    <w:rsid w:val="004201A4"/>
    <w:rsid w:val="00420604"/>
    <w:rsid w:val="00420C69"/>
    <w:rsid w:val="00421425"/>
    <w:rsid w:val="004214C0"/>
    <w:rsid w:val="00422106"/>
    <w:rsid w:val="004228BE"/>
    <w:rsid w:val="00422ACD"/>
    <w:rsid w:val="00422B99"/>
    <w:rsid w:val="00422BD5"/>
    <w:rsid w:val="004230CA"/>
    <w:rsid w:val="004236A8"/>
    <w:rsid w:val="00423B05"/>
    <w:rsid w:val="0042429A"/>
    <w:rsid w:val="00424658"/>
    <w:rsid w:val="004246CD"/>
    <w:rsid w:val="0042472F"/>
    <w:rsid w:val="00424BA6"/>
    <w:rsid w:val="00424CCF"/>
    <w:rsid w:val="004250BB"/>
    <w:rsid w:val="00425336"/>
    <w:rsid w:val="004254B6"/>
    <w:rsid w:val="004258B4"/>
    <w:rsid w:val="00425D62"/>
    <w:rsid w:val="00426746"/>
    <w:rsid w:val="00426812"/>
    <w:rsid w:val="00426867"/>
    <w:rsid w:val="0042697F"/>
    <w:rsid w:val="00426CC6"/>
    <w:rsid w:val="0042718E"/>
    <w:rsid w:val="00427902"/>
    <w:rsid w:val="00431AA6"/>
    <w:rsid w:val="004321AA"/>
    <w:rsid w:val="00432541"/>
    <w:rsid w:val="004325BC"/>
    <w:rsid w:val="00432679"/>
    <w:rsid w:val="0043302D"/>
    <w:rsid w:val="00433358"/>
    <w:rsid w:val="00433377"/>
    <w:rsid w:val="00433595"/>
    <w:rsid w:val="00433862"/>
    <w:rsid w:val="00433AD8"/>
    <w:rsid w:val="00433F8F"/>
    <w:rsid w:val="004346C9"/>
    <w:rsid w:val="004348DC"/>
    <w:rsid w:val="00434BDA"/>
    <w:rsid w:val="004351D5"/>
    <w:rsid w:val="0043534A"/>
    <w:rsid w:val="00435946"/>
    <w:rsid w:val="00435BEF"/>
    <w:rsid w:val="00435F9D"/>
    <w:rsid w:val="004362AB"/>
    <w:rsid w:val="004368EF"/>
    <w:rsid w:val="00437557"/>
    <w:rsid w:val="00437C32"/>
    <w:rsid w:val="00437C74"/>
    <w:rsid w:val="00440629"/>
    <w:rsid w:val="004415B2"/>
    <w:rsid w:val="004416FE"/>
    <w:rsid w:val="00441C49"/>
    <w:rsid w:val="00441DCB"/>
    <w:rsid w:val="004425A0"/>
    <w:rsid w:val="0044262F"/>
    <w:rsid w:val="00442712"/>
    <w:rsid w:val="00442858"/>
    <w:rsid w:val="004429CC"/>
    <w:rsid w:val="00442DA2"/>
    <w:rsid w:val="00443B52"/>
    <w:rsid w:val="00443B5D"/>
    <w:rsid w:val="00443BD0"/>
    <w:rsid w:val="00444343"/>
    <w:rsid w:val="004444BF"/>
    <w:rsid w:val="00444FCE"/>
    <w:rsid w:val="00446404"/>
    <w:rsid w:val="00446675"/>
    <w:rsid w:val="004467E5"/>
    <w:rsid w:val="00446A90"/>
    <w:rsid w:val="00446B77"/>
    <w:rsid w:val="00447330"/>
    <w:rsid w:val="00450019"/>
    <w:rsid w:val="0045186D"/>
    <w:rsid w:val="00451B8B"/>
    <w:rsid w:val="00451E62"/>
    <w:rsid w:val="00452045"/>
    <w:rsid w:val="00452157"/>
    <w:rsid w:val="00452955"/>
    <w:rsid w:val="00452A75"/>
    <w:rsid w:val="00452ABE"/>
    <w:rsid w:val="00452B74"/>
    <w:rsid w:val="00453399"/>
    <w:rsid w:val="00453608"/>
    <w:rsid w:val="0045471E"/>
    <w:rsid w:val="004549A1"/>
    <w:rsid w:val="00454A10"/>
    <w:rsid w:val="00455469"/>
    <w:rsid w:val="00455C57"/>
    <w:rsid w:val="00455FA0"/>
    <w:rsid w:val="0045605E"/>
    <w:rsid w:val="00456CC7"/>
    <w:rsid w:val="00456CE0"/>
    <w:rsid w:val="00457694"/>
    <w:rsid w:val="004576BD"/>
    <w:rsid w:val="0045784F"/>
    <w:rsid w:val="00457A7F"/>
    <w:rsid w:val="00457B89"/>
    <w:rsid w:val="00457BA0"/>
    <w:rsid w:val="0046056F"/>
    <w:rsid w:val="0046089F"/>
    <w:rsid w:val="00460913"/>
    <w:rsid w:val="004610C1"/>
    <w:rsid w:val="0046170F"/>
    <w:rsid w:val="00461C73"/>
    <w:rsid w:val="00461E8D"/>
    <w:rsid w:val="00461FBA"/>
    <w:rsid w:val="0046202F"/>
    <w:rsid w:val="00462112"/>
    <w:rsid w:val="0046239D"/>
    <w:rsid w:val="00462CC7"/>
    <w:rsid w:val="0046308D"/>
    <w:rsid w:val="004630BB"/>
    <w:rsid w:val="00463158"/>
    <w:rsid w:val="00463573"/>
    <w:rsid w:val="0046372A"/>
    <w:rsid w:val="00463AF6"/>
    <w:rsid w:val="004645EE"/>
    <w:rsid w:val="00465693"/>
    <w:rsid w:val="00465CD5"/>
    <w:rsid w:val="004667EA"/>
    <w:rsid w:val="00466AE9"/>
    <w:rsid w:val="00467069"/>
    <w:rsid w:val="0046773F"/>
    <w:rsid w:val="00467954"/>
    <w:rsid w:val="00467E1F"/>
    <w:rsid w:val="0047150A"/>
    <w:rsid w:val="00471565"/>
    <w:rsid w:val="0047182A"/>
    <w:rsid w:val="00472018"/>
    <w:rsid w:val="00472228"/>
    <w:rsid w:val="00472295"/>
    <w:rsid w:val="00472AF2"/>
    <w:rsid w:val="00472EE3"/>
    <w:rsid w:val="004734A1"/>
    <w:rsid w:val="0047442E"/>
    <w:rsid w:val="00474CE9"/>
    <w:rsid w:val="00474E47"/>
    <w:rsid w:val="00474E86"/>
    <w:rsid w:val="004757F5"/>
    <w:rsid w:val="00475BF5"/>
    <w:rsid w:val="004761A4"/>
    <w:rsid w:val="0047662E"/>
    <w:rsid w:val="00476DC8"/>
    <w:rsid w:val="00477B98"/>
    <w:rsid w:val="00477C9D"/>
    <w:rsid w:val="00477F23"/>
    <w:rsid w:val="004800B3"/>
    <w:rsid w:val="004804BF"/>
    <w:rsid w:val="00480C5F"/>
    <w:rsid w:val="00481129"/>
    <w:rsid w:val="0048134C"/>
    <w:rsid w:val="004823D6"/>
    <w:rsid w:val="0048243E"/>
    <w:rsid w:val="004825DC"/>
    <w:rsid w:val="0048266A"/>
    <w:rsid w:val="00482FC2"/>
    <w:rsid w:val="00483622"/>
    <w:rsid w:val="0048386F"/>
    <w:rsid w:val="0048413C"/>
    <w:rsid w:val="00484AF9"/>
    <w:rsid w:val="00484D29"/>
    <w:rsid w:val="004850F0"/>
    <w:rsid w:val="0048537D"/>
    <w:rsid w:val="0048595E"/>
    <w:rsid w:val="00486015"/>
    <w:rsid w:val="004860B3"/>
    <w:rsid w:val="004864B7"/>
    <w:rsid w:val="00486B5D"/>
    <w:rsid w:val="00487658"/>
    <w:rsid w:val="00487B19"/>
    <w:rsid w:val="00487C72"/>
    <w:rsid w:val="0049018C"/>
    <w:rsid w:val="004901E4"/>
    <w:rsid w:val="004911B7"/>
    <w:rsid w:val="004913D6"/>
    <w:rsid w:val="0049150B"/>
    <w:rsid w:val="004919B4"/>
    <w:rsid w:val="00491D54"/>
    <w:rsid w:val="004925E1"/>
    <w:rsid w:val="00492635"/>
    <w:rsid w:val="00492908"/>
    <w:rsid w:val="004931F3"/>
    <w:rsid w:val="00493677"/>
    <w:rsid w:val="004943A9"/>
    <w:rsid w:val="004950AE"/>
    <w:rsid w:val="00495199"/>
    <w:rsid w:val="00495799"/>
    <w:rsid w:val="00495DE6"/>
    <w:rsid w:val="00497523"/>
    <w:rsid w:val="00497761"/>
    <w:rsid w:val="00497E8F"/>
    <w:rsid w:val="004A06CF"/>
    <w:rsid w:val="004A06E1"/>
    <w:rsid w:val="004A073F"/>
    <w:rsid w:val="004A0A46"/>
    <w:rsid w:val="004A0FBD"/>
    <w:rsid w:val="004A12A8"/>
    <w:rsid w:val="004A167D"/>
    <w:rsid w:val="004A1984"/>
    <w:rsid w:val="004A1E99"/>
    <w:rsid w:val="004A1ECC"/>
    <w:rsid w:val="004A2013"/>
    <w:rsid w:val="004A2330"/>
    <w:rsid w:val="004A23D1"/>
    <w:rsid w:val="004A26F7"/>
    <w:rsid w:val="004A2F1B"/>
    <w:rsid w:val="004A3620"/>
    <w:rsid w:val="004A3A4B"/>
    <w:rsid w:val="004A4526"/>
    <w:rsid w:val="004A4752"/>
    <w:rsid w:val="004A47ED"/>
    <w:rsid w:val="004A4A74"/>
    <w:rsid w:val="004A4AEB"/>
    <w:rsid w:val="004A4B28"/>
    <w:rsid w:val="004A4D7D"/>
    <w:rsid w:val="004A4E7B"/>
    <w:rsid w:val="004A5150"/>
    <w:rsid w:val="004A5588"/>
    <w:rsid w:val="004A55D4"/>
    <w:rsid w:val="004A58A2"/>
    <w:rsid w:val="004A6465"/>
    <w:rsid w:val="004A6C41"/>
    <w:rsid w:val="004A6D5A"/>
    <w:rsid w:val="004A7200"/>
    <w:rsid w:val="004A7244"/>
    <w:rsid w:val="004A7A18"/>
    <w:rsid w:val="004A7EB8"/>
    <w:rsid w:val="004A7FA1"/>
    <w:rsid w:val="004B0139"/>
    <w:rsid w:val="004B0438"/>
    <w:rsid w:val="004B12DA"/>
    <w:rsid w:val="004B147B"/>
    <w:rsid w:val="004B1D30"/>
    <w:rsid w:val="004B2148"/>
    <w:rsid w:val="004B2590"/>
    <w:rsid w:val="004B2714"/>
    <w:rsid w:val="004B2BF7"/>
    <w:rsid w:val="004B3C8F"/>
    <w:rsid w:val="004B4480"/>
    <w:rsid w:val="004B4AD4"/>
    <w:rsid w:val="004B5199"/>
    <w:rsid w:val="004B5BD9"/>
    <w:rsid w:val="004B6326"/>
    <w:rsid w:val="004B6592"/>
    <w:rsid w:val="004B66F1"/>
    <w:rsid w:val="004B6C55"/>
    <w:rsid w:val="004B7850"/>
    <w:rsid w:val="004B798B"/>
    <w:rsid w:val="004B7A6C"/>
    <w:rsid w:val="004B7DF8"/>
    <w:rsid w:val="004C06EF"/>
    <w:rsid w:val="004C12FE"/>
    <w:rsid w:val="004C1B2A"/>
    <w:rsid w:val="004C1B32"/>
    <w:rsid w:val="004C26BA"/>
    <w:rsid w:val="004C3620"/>
    <w:rsid w:val="004C3E41"/>
    <w:rsid w:val="004C4252"/>
    <w:rsid w:val="004C4487"/>
    <w:rsid w:val="004C4C7B"/>
    <w:rsid w:val="004C4DEA"/>
    <w:rsid w:val="004C588B"/>
    <w:rsid w:val="004C5C22"/>
    <w:rsid w:val="004C5F68"/>
    <w:rsid w:val="004C60E6"/>
    <w:rsid w:val="004C6BAD"/>
    <w:rsid w:val="004C6C63"/>
    <w:rsid w:val="004C6DFA"/>
    <w:rsid w:val="004C73A0"/>
    <w:rsid w:val="004C783D"/>
    <w:rsid w:val="004D01E2"/>
    <w:rsid w:val="004D04D2"/>
    <w:rsid w:val="004D08A5"/>
    <w:rsid w:val="004D0C53"/>
    <w:rsid w:val="004D1174"/>
    <w:rsid w:val="004D24C2"/>
    <w:rsid w:val="004D2700"/>
    <w:rsid w:val="004D27F2"/>
    <w:rsid w:val="004D2868"/>
    <w:rsid w:val="004D28D4"/>
    <w:rsid w:val="004D293A"/>
    <w:rsid w:val="004D2D67"/>
    <w:rsid w:val="004D3842"/>
    <w:rsid w:val="004D4322"/>
    <w:rsid w:val="004D45B8"/>
    <w:rsid w:val="004D4C60"/>
    <w:rsid w:val="004D4D60"/>
    <w:rsid w:val="004D5316"/>
    <w:rsid w:val="004D5467"/>
    <w:rsid w:val="004D5721"/>
    <w:rsid w:val="004D5E8C"/>
    <w:rsid w:val="004D5F5C"/>
    <w:rsid w:val="004D5F6C"/>
    <w:rsid w:val="004D6B8E"/>
    <w:rsid w:val="004D6BE3"/>
    <w:rsid w:val="004D6C84"/>
    <w:rsid w:val="004D6DB1"/>
    <w:rsid w:val="004D733B"/>
    <w:rsid w:val="004D7C51"/>
    <w:rsid w:val="004E0119"/>
    <w:rsid w:val="004E0B47"/>
    <w:rsid w:val="004E0E26"/>
    <w:rsid w:val="004E13B6"/>
    <w:rsid w:val="004E24A6"/>
    <w:rsid w:val="004E25EA"/>
    <w:rsid w:val="004E2B41"/>
    <w:rsid w:val="004E2EE0"/>
    <w:rsid w:val="004E30ED"/>
    <w:rsid w:val="004E32C1"/>
    <w:rsid w:val="004E33FB"/>
    <w:rsid w:val="004E355E"/>
    <w:rsid w:val="004E37B4"/>
    <w:rsid w:val="004E3823"/>
    <w:rsid w:val="004E3896"/>
    <w:rsid w:val="004E391C"/>
    <w:rsid w:val="004E3A73"/>
    <w:rsid w:val="004E4579"/>
    <w:rsid w:val="004E4EBB"/>
    <w:rsid w:val="004E53E8"/>
    <w:rsid w:val="004E5649"/>
    <w:rsid w:val="004E645E"/>
    <w:rsid w:val="004E64C4"/>
    <w:rsid w:val="004E664C"/>
    <w:rsid w:val="004E6A84"/>
    <w:rsid w:val="004E6C9F"/>
    <w:rsid w:val="004E6CDD"/>
    <w:rsid w:val="004E6DAA"/>
    <w:rsid w:val="004E7560"/>
    <w:rsid w:val="004E7B0F"/>
    <w:rsid w:val="004F070E"/>
    <w:rsid w:val="004F0987"/>
    <w:rsid w:val="004F0A45"/>
    <w:rsid w:val="004F0B3A"/>
    <w:rsid w:val="004F11E6"/>
    <w:rsid w:val="004F125E"/>
    <w:rsid w:val="004F15BF"/>
    <w:rsid w:val="004F18E9"/>
    <w:rsid w:val="004F1E10"/>
    <w:rsid w:val="004F26B1"/>
    <w:rsid w:val="004F31EC"/>
    <w:rsid w:val="004F3CCC"/>
    <w:rsid w:val="004F42D1"/>
    <w:rsid w:val="004F4910"/>
    <w:rsid w:val="004F587D"/>
    <w:rsid w:val="004F5C0A"/>
    <w:rsid w:val="004F626E"/>
    <w:rsid w:val="004F6B29"/>
    <w:rsid w:val="004F6CA4"/>
    <w:rsid w:val="004F6D41"/>
    <w:rsid w:val="004F711A"/>
    <w:rsid w:val="004F7217"/>
    <w:rsid w:val="004F77BB"/>
    <w:rsid w:val="004F7FBE"/>
    <w:rsid w:val="00500492"/>
    <w:rsid w:val="00500764"/>
    <w:rsid w:val="00500BBA"/>
    <w:rsid w:val="00500D56"/>
    <w:rsid w:val="00500E5B"/>
    <w:rsid w:val="00500FE1"/>
    <w:rsid w:val="005015B5"/>
    <w:rsid w:val="005020AC"/>
    <w:rsid w:val="00502FBE"/>
    <w:rsid w:val="00503299"/>
    <w:rsid w:val="005036D4"/>
    <w:rsid w:val="005037D1"/>
    <w:rsid w:val="0050425B"/>
    <w:rsid w:val="005050BF"/>
    <w:rsid w:val="00505239"/>
    <w:rsid w:val="00505D9D"/>
    <w:rsid w:val="005066B6"/>
    <w:rsid w:val="00506803"/>
    <w:rsid w:val="005069C7"/>
    <w:rsid w:val="00506AF7"/>
    <w:rsid w:val="005074E3"/>
    <w:rsid w:val="005075FA"/>
    <w:rsid w:val="00507DC2"/>
    <w:rsid w:val="00507E86"/>
    <w:rsid w:val="0051003C"/>
    <w:rsid w:val="005105D2"/>
    <w:rsid w:val="00510718"/>
    <w:rsid w:val="00510BB5"/>
    <w:rsid w:val="005113DC"/>
    <w:rsid w:val="0051145D"/>
    <w:rsid w:val="00511938"/>
    <w:rsid w:val="00512425"/>
    <w:rsid w:val="00512ACE"/>
    <w:rsid w:val="00512ECB"/>
    <w:rsid w:val="00512F05"/>
    <w:rsid w:val="00513204"/>
    <w:rsid w:val="00513A97"/>
    <w:rsid w:val="0051428D"/>
    <w:rsid w:val="00514FD0"/>
    <w:rsid w:val="00515BA1"/>
    <w:rsid w:val="00515DA9"/>
    <w:rsid w:val="00516163"/>
    <w:rsid w:val="005161DF"/>
    <w:rsid w:val="00516BE3"/>
    <w:rsid w:val="00516ECE"/>
    <w:rsid w:val="00516F47"/>
    <w:rsid w:val="00517091"/>
    <w:rsid w:val="0051795C"/>
    <w:rsid w:val="00517AD5"/>
    <w:rsid w:val="00517C67"/>
    <w:rsid w:val="00517E29"/>
    <w:rsid w:val="005202D0"/>
    <w:rsid w:val="005204FE"/>
    <w:rsid w:val="005228C7"/>
    <w:rsid w:val="00522DC4"/>
    <w:rsid w:val="00523F8B"/>
    <w:rsid w:val="00524DE5"/>
    <w:rsid w:val="00524E12"/>
    <w:rsid w:val="00525A0B"/>
    <w:rsid w:val="00525DD6"/>
    <w:rsid w:val="00525ED2"/>
    <w:rsid w:val="0052666D"/>
    <w:rsid w:val="005274B9"/>
    <w:rsid w:val="00527890"/>
    <w:rsid w:val="00527B60"/>
    <w:rsid w:val="00527D42"/>
    <w:rsid w:val="00527D8E"/>
    <w:rsid w:val="00527EFB"/>
    <w:rsid w:val="00530852"/>
    <w:rsid w:val="00530FF4"/>
    <w:rsid w:val="0053131B"/>
    <w:rsid w:val="005315D3"/>
    <w:rsid w:val="00531716"/>
    <w:rsid w:val="00531E39"/>
    <w:rsid w:val="00532CBF"/>
    <w:rsid w:val="00532F3F"/>
    <w:rsid w:val="00533309"/>
    <w:rsid w:val="0053345A"/>
    <w:rsid w:val="005335EC"/>
    <w:rsid w:val="00533995"/>
    <w:rsid w:val="00534105"/>
    <w:rsid w:val="00534779"/>
    <w:rsid w:val="005355A0"/>
    <w:rsid w:val="00535785"/>
    <w:rsid w:val="0053584D"/>
    <w:rsid w:val="005359AA"/>
    <w:rsid w:val="00535B5B"/>
    <w:rsid w:val="00535F7D"/>
    <w:rsid w:val="005367C9"/>
    <w:rsid w:val="00536969"/>
    <w:rsid w:val="00536C14"/>
    <w:rsid w:val="00536D69"/>
    <w:rsid w:val="005370DA"/>
    <w:rsid w:val="00537906"/>
    <w:rsid w:val="00540EAF"/>
    <w:rsid w:val="0054113E"/>
    <w:rsid w:val="00541890"/>
    <w:rsid w:val="00541B02"/>
    <w:rsid w:val="00541D85"/>
    <w:rsid w:val="00541DF0"/>
    <w:rsid w:val="00541E37"/>
    <w:rsid w:val="00542126"/>
    <w:rsid w:val="005421CE"/>
    <w:rsid w:val="0054335E"/>
    <w:rsid w:val="0054359B"/>
    <w:rsid w:val="00543DA9"/>
    <w:rsid w:val="00543E70"/>
    <w:rsid w:val="00544792"/>
    <w:rsid w:val="00544C56"/>
    <w:rsid w:val="00545273"/>
    <w:rsid w:val="00545BDD"/>
    <w:rsid w:val="00545E47"/>
    <w:rsid w:val="0054638E"/>
    <w:rsid w:val="005465F1"/>
    <w:rsid w:val="00546643"/>
    <w:rsid w:val="0054674A"/>
    <w:rsid w:val="005467F6"/>
    <w:rsid w:val="00546BD9"/>
    <w:rsid w:val="005470AC"/>
    <w:rsid w:val="00547175"/>
    <w:rsid w:val="00550F04"/>
    <w:rsid w:val="0055172E"/>
    <w:rsid w:val="00552CCC"/>
    <w:rsid w:val="00552DF8"/>
    <w:rsid w:val="00552EE9"/>
    <w:rsid w:val="00552FDD"/>
    <w:rsid w:val="0055328A"/>
    <w:rsid w:val="005537AA"/>
    <w:rsid w:val="00553F48"/>
    <w:rsid w:val="00553F81"/>
    <w:rsid w:val="005541C4"/>
    <w:rsid w:val="005546DD"/>
    <w:rsid w:val="00554931"/>
    <w:rsid w:val="00554F80"/>
    <w:rsid w:val="0055521C"/>
    <w:rsid w:val="00555D00"/>
    <w:rsid w:val="00555D2B"/>
    <w:rsid w:val="00555D84"/>
    <w:rsid w:val="005562EC"/>
    <w:rsid w:val="0055663F"/>
    <w:rsid w:val="0055674D"/>
    <w:rsid w:val="00556AAC"/>
    <w:rsid w:val="00556E49"/>
    <w:rsid w:val="00556EB8"/>
    <w:rsid w:val="00556F0B"/>
    <w:rsid w:val="0055703B"/>
    <w:rsid w:val="005573FB"/>
    <w:rsid w:val="00557C3E"/>
    <w:rsid w:val="0056025F"/>
    <w:rsid w:val="005602AD"/>
    <w:rsid w:val="00560442"/>
    <w:rsid w:val="00560B23"/>
    <w:rsid w:val="00560E09"/>
    <w:rsid w:val="00560F65"/>
    <w:rsid w:val="0056181C"/>
    <w:rsid w:val="00561EC4"/>
    <w:rsid w:val="005623EC"/>
    <w:rsid w:val="005626B6"/>
    <w:rsid w:val="005628B4"/>
    <w:rsid w:val="005629D7"/>
    <w:rsid w:val="00562B1C"/>
    <w:rsid w:val="00563037"/>
    <w:rsid w:val="005632D6"/>
    <w:rsid w:val="00563814"/>
    <w:rsid w:val="00564064"/>
    <w:rsid w:val="005654F4"/>
    <w:rsid w:val="00565668"/>
    <w:rsid w:val="00565947"/>
    <w:rsid w:val="00565D34"/>
    <w:rsid w:val="00565EF0"/>
    <w:rsid w:val="00565F3D"/>
    <w:rsid w:val="00565F73"/>
    <w:rsid w:val="00565FB4"/>
    <w:rsid w:val="0056685F"/>
    <w:rsid w:val="00566D8B"/>
    <w:rsid w:val="00567279"/>
    <w:rsid w:val="00567B7A"/>
    <w:rsid w:val="00567E94"/>
    <w:rsid w:val="00567EC6"/>
    <w:rsid w:val="00570204"/>
    <w:rsid w:val="00570292"/>
    <w:rsid w:val="005704B0"/>
    <w:rsid w:val="005705CE"/>
    <w:rsid w:val="00570713"/>
    <w:rsid w:val="00570849"/>
    <w:rsid w:val="00570F58"/>
    <w:rsid w:val="005718AE"/>
    <w:rsid w:val="00571AC3"/>
    <w:rsid w:val="00572790"/>
    <w:rsid w:val="00572B90"/>
    <w:rsid w:val="005730B1"/>
    <w:rsid w:val="005737E1"/>
    <w:rsid w:val="0057410F"/>
    <w:rsid w:val="00574112"/>
    <w:rsid w:val="0057425C"/>
    <w:rsid w:val="00574377"/>
    <w:rsid w:val="00574C9E"/>
    <w:rsid w:val="005756A0"/>
    <w:rsid w:val="00575732"/>
    <w:rsid w:val="005760AE"/>
    <w:rsid w:val="00576371"/>
    <w:rsid w:val="00576829"/>
    <w:rsid w:val="00577975"/>
    <w:rsid w:val="00577EC5"/>
    <w:rsid w:val="00580213"/>
    <w:rsid w:val="00580369"/>
    <w:rsid w:val="00580A91"/>
    <w:rsid w:val="00581968"/>
    <w:rsid w:val="00581E3B"/>
    <w:rsid w:val="0058220B"/>
    <w:rsid w:val="00582ED6"/>
    <w:rsid w:val="00583188"/>
    <w:rsid w:val="0058323F"/>
    <w:rsid w:val="00583BC1"/>
    <w:rsid w:val="00583C24"/>
    <w:rsid w:val="00583FDA"/>
    <w:rsid w:val="0058414E"/>
    <w:rsid w:val="00584367"/>
    <w:rsid w:val="005843B3"/>
    <w:rsid w:val="0058474D"/>
    <w:rsid w:val="00584B43"/>
    <w:rsid w:val="00584BA5"/>
    <w:rsid w:val="00585549"/>
    <w:rsid w:val="00585EF5"/>
    <w:rsid w:val="00586BCC"/>
    <w:rsid w:val="00586D83"/>
    <w:rsid w:val="00587656"/>
    <w:rsid w:val="00587AFD"/>
    <w:rsid w:val="00587EF0"/>
    <w:rsid w:val="00590685"/>
    <w:rsid w:val="00591367"/>
    <w:rsid w:val="0059193E"/>
    <w:rsid w:val="00591D04"/>
    <w:rsid w:val="0059231C"/>
    <w:rsid w:val="00592966"/>
    <w:rsid w:val="005929A4"/>
    <w:rsid w:val="005932E5"/>
    <w:rsid w:val="0059349B"/>
    <w:rsid w:val="005936C0"/>
    <w:rsid w:val="005939CE"/>
    <w:rsid w:val="00593D62"/>
    <w:rsid w:val="00593ED6"/>
    <w:rsid w:val="0059420D"/>
    <w:rsid w:val="005953A1"/>
    <w:rsid w:val="005954CB"/>
    <w:rsid w:val="00595C6C"/>
    <w:rsid w:val="0059610E"/>
    <w:rsid w:val="0059642F"/>
    <w:rsid w:val="0059652A"/>
    <w:rsid w:val="00596865"/>
    <w:rsid w:val="00596BD4"/>
    <w:rsid w:val="0059728D"/>
    <w:rsid w:val="0059730E"/>
    <w:rsid w:val="00597512"/>
    <w:rsid w:val="00597899"/>
    <w:rsid w:val="00597A37"/>
    <w:rsid w:val="00597A84"/>
    <w:rsid w:val="00597E75"/>
    <w:rsid w:val="005A02F9"/>
    <w:rsid w:val="005A0872"/>
    <w:rsid w:val="005A0B4F"/>
    <w:rsid w:val="005A0E38"/>
    <w:rsid w:val="005A1C1D"/>
    <w:rsid w:val="005A2410"/>
    <w:rsid w:val="005A2490"/>
    <w:rsid w:val="005A3298"/>
    <w:rsid w:val="005A32A9"/>
    <w:rsid w:val="005A3B62"/>
    <w:rsid w:val="005A3E27"/>
    <w:rsid w:val="005A3E45"/>
    <w:rsid w:val="005A4038"/>
    <w:rsid w:val="005A4239"/>
    <w:rsid w:val="005A442D"/>
    <w:rsid w:val="005A498A"/>
    <w:rsid w:val="005A51EA"/>
    <w:rsid w:val="005A529A"/>
    <w:rsid w:val="005A54B9"/>
    <w:rsid w:val="005A5B7F"/>
    <w:rsid w:val="005A5D45"/>
    <w:rsid w:val="005A5F49"/>
    <w:rsid w:val="005A60B9"/>
    <w:rsid w:val="005A6A4E"/>
    <w:rsid w:val="005A6C26"/>
    <w:rsid w:val="005A6D22"/>
    <w:rsid w:val="005A75B5"/>
    <w:rsid w:val="005A7A42"/>
    <w:rsid w:val="005A7C46"/>
    <w:rsid w:val="005B0E37"/>
    <w:rsid w:val="005B0E76"/>
    <w:rsid w:val="005B11FA"/>
    <w:rsid w:val="005B149A"/>
    <w:rsid w:val="005B1C74"/>
    <w:rsid w:val="005B1EAB"/>
    <w:rsid w:val="005B29F6"/>
    <w:rsid w:val="005B3B39"/>
    <w:rsid w:val="005B3C0C"/>
    <w:rsid w:val="005B3E00"/>
    <w:rsid w:val="005B46C9"/>
    <w:rsid w:val="005B48C1"/>
    <w:rsid w:val="005B49C4"/>
    <w:rsid w:val="005B4F22"/>
    <w:rsid w:val="005B51AA"/>
    <w:rsid w:val="005B5965"/>
    <w:rsid w:val="005B5C9E"/>
    <w:rsid w:val="005B6233"/>
    <w:rsid w:val="005B63F8"/>
    <w:rsid w:val="005B7117"/>
    <w:rsid w:val="005B7288"/>
    <w:rsid w:val="005B7575"/>
    <w:rsid w:val="005B78AC"/>
    <w:rsid w:val="005B791D"/>
    <w:rsid w:val="005B79E0"/>
    <w:rsid w:val="005B7FAC"/>
    <w:rsid w:val="005C0502"/>
    <w:rsid w:val="005C074A"/>
    <w:rsid w:val="005C0948"/>
    <w:rsid w:val="005C0C22"/>
    <w:rsid w:val="005C0F39"/>
    <w:rsid w:val="005C16E2"/>
    <w:rsid w:val="005C1734"/>
    <w:rsid w:val="005C1C0D"/>
    <w:rsid w:val="005C22A1"/>
    <w:rsid w:val="005C249B"/>
    <w:rsid w:val="005C25BF"/>
    <w:rsid w:val="005C25F6"/>
    <w:rsid w:val="005C31FE"/>
    <w:rsid w:val="005C33DE"/>
    <w:rsid w:val="005C3438"/>
    <w:rsid w:val="005C3BD5"/>
    <w:rsid w:val="005C42A9"/>
    <w:rsid w:val="005C47DB"/>
    <w:rsid w:val="005C483A"/>
    <w:rsid w:val="005C4946"/>
    <w:rsid w:val="005C4B5B"/>
    <w:rsid w:val="005C50B4"/>
    <w:rsid w:val="005C51DE"/>
    <w:rsid w:val="005C547D"/>
    <w:rsid w:val="005C56A4"/>
    <w:rsid w:val="005C5D61"/>
    <w:rsid w:val="005C5D6B"/>
    <w:rsid w:val="005C5F42"/>
    <w:rsid w:val="005C6159"/>
    <w:rsid w:val="005C67ED"/>
    <w:rsid w:val="005C6889"/>
    <w:rsid w:val="005C6982"/>
    <w:rsid w:val="005C713B"/>
    <w:rsid w:val="005C7713"/>
    <w:rsid w:val="005C7DDF"/>
    <w:rsid w:val="005D058C"/>
    <w:rsid w:val="005D06D3"/>
    <w:rsid w:val="005D08E8"/>
    <w:rsid w:val="005D0953"/>
    <w:rsid w:val="005D0BB2"/>
    <w:rsid w:val="005D0C3D"/>
    <w:rsid w:val="005D0C63"/>
    <w:rsid w:val="005D0C95"/>
    <w:rsid w:val="005D0CD6"/>
    <w:rsid w:val="005D11EF"/>
    <w:rsid w:val="005D12E9"/>
    <w:rsid w:val="005D1973"/>
    <w:rsid w:val="005D219C"/>
    <w:rsid w:val="005D226C"/>
    <w:rsid w:val="005D250F"/>
    <w:rsid w:val="005D26CE"/>
    <w:rsid w:val="005D272C"/>
    <w:rsid w:val="005D2A64"/>
    <w:rsid w:val="005D2AD6"/>
    <w:rsid w:val="005D2CBD"/>
    <w:rsid w:val="005D30E1"/>
    <w:rsid w:val="005D3359"/>
    <w:rsid w:val="005D350B"/>
    <w:rsid w:val="005D3C81"/>
    <w:rsid w:val="005D3CC1"/>
    <w:rsid w:val="005D43E7"/>
    <w:rsid w:val="005D4CF4"/>
    <w:rsid w:val="005D4D3A"/>
    <w:rsid w:val="005D4D8D"/>
    <w:rsid w:val="005D4F5B"/>
    <w:rsid w:val="005D5481"/>
    <w:rsid w:val="005D6127"/>
    <w:rsid w:val="005D61C8"/>
    <w:rsid w:val="005D6F4E"/>
    <w:rsid w:val="005D75A0"/>
    <w:rsid w:val="005D7678"/>
    <w:rsid w:val="005D775F"/>
    <w:rsid w:val="005D77D5"/>
    <w:rsid w:val="005E00A8"/>
    <w:rsid w:val="005E045E"/>
    <w:rsid w:val="005E0795"/>
    <w:rsid w:val="005E0AA6"/>
    <w:rsid w:val="005E0F84"/>
    <w:rsid w:val="005E149A"/>
    <w:rsid w:val="005E14B8"/>
    <w:rsid w:val="005E2388"/>
    <w:rsid w:val="005E24A4"/>
    <w:rsid w:val="005E2749"/>
    <w:rsid w:val="005E2C99"/>
    <w:rsid w:val="005E36E2"/>
    <w:rsid w:val="005E3E29"/>
    <w:rsid w:val="005E400D"/>
    <w:rsid w:val="005E4C01"/>
    <w:rsid w:val="005E4DC5"/>
    <w:rsid w:val="005E50E9"/>
    <w:rsid w:val="005E5141"/>
    <w:rsid w:val="005E519B"/>
    <w:rsid w:val="005E533B"/>
    <w:rsid w:val="005E5757"/>
    <w:rsid w:val="005E5779"/>
    <w:rsid w:val="005E666B"/>
    <w:rsid w:val="005E6901"/>
    <w:rsid w:val="005E6C47"/>
    <w:rsid w:val="005E7032"/>
    <w:rsid w:val="005E7D4B"/>
    <w:rsid w:val="005F00C1"/>
    <w:rsid w:val="005F022B"/>
    <w:rsid w:val="005F0498"/>
    <w:rsid w:val="005F0B5E"/>
    <w:rsid w:val="005F0F5D"/>
    <w:rsid w:val="005F11A6"/>
    <w:rsid w:val="005F1586"/>
    <w:rsid w:val="005F1C9D"/>
    <w:rsid w:val="005F239C"/>
    <w:rsid w:val="005F2602"/>
    <w:rsid w:val="005F308A"/>
    <w:rsid w:val="005F30BD"/>
    <w:rsid w:val="005F379F"/>
    <w:rsid w:val="005F384D"/>
    <w:rsid w:val="005F5041"/>
    <w:rsid w:val="005F5088"/>
    <w:rsid w:val="005F5420"/>
    <w:rsid w:val="005F5507"/>
    <w:rsid w:val="005F554F"/>
    <w:rsid w:val="005F55D1"/>
    <w:rsid w:val="005F59A7"/>
    <w:rsid w:val="005F62ED"/>
    <w:rsid w:val="005F63EC"/>
    <w:rsid w:val="005F65C2"/>
    <w:rsid w:val="005F671D"/>
    <w:rsid w:val="005F6ABE"/>
    <w:rsid w:val="005F6B05"/>
    <w:rsid w:val="005F6B1D"/>
    <w:rsid w:val="005F709A"/>
    <w:rsid w:val="005F70F1"/>
    <w:rsid w:val="005F724A"/>
    <w:rsid w:val="005F7717"/>
    <w:rsid w:val="005F7AD7"/>
    <w:rsid w:val="005F7B51"/>
    <w:rsid w:val="0060012E"/>
    <w:rsid w:val="00600A59"/>
    <w:rsid w:val="00600E5B"/>
    <w:rsid w:val="00600F71"/>
    <w:rsid w:val="006013D7"/>
    <w:rsid w:val="00601673"/>
    <w:rsid w:val="00601BAD"/>
    <w:rsid w:val="0060240C"/>
    <w:rsid w:val="00602445"/>
    <w:rsid w:val="006031B3"/>
    <w:rsid w:val="00603643"/>
    <w:rsid w:val="006037D1"/>
    <w:rsid w:val="0060428D"/>
    <w:rsid w:val="00604968"/>
    <w:rsid w:val="006049B2"/>
    <w:rsid w:val="00604E5C"/>
    <w:rsid w:val="0060565F"/>
    <w:rsid w:val="006059CE"/>
    <w:rsid w:val="00605D12"/>
    <w:rsid w:val="00605DB0"/>
    <w:rsid w:val="0060601E"/>
    <w:rsid w:val="0060628F"/>
    <w:rsid w:val="006067CA"/>
    <w:rsid w:val="006070DD"/>
    <w:rsid w:val="006079E0"/>
    <w:rsid w:val="00607CDB"/>
    <w:rsid w:val="00607FB7"/>
    <w:rsid w:val="00610487"/>
    <w:rsid w:val="006109C2"/>
    <w:rsid w:val="00611015"/>
    <w:rsid w:val="00611084"/>
    <w:rsid w:val="006113CF"/>
    <w:rsid w:val="0061161E"/>
    <w:rsid w:val="00612F96"/>
    <w:rsid w:val="006131CE"/>
    <w:rsid w:val="00613247"/>
    <w:rsid w:val="00613478"/>
    <w:rsid w:val="00613BA6"/>
    <w:rsid w:val="00613C2E"/>
    <w:rsid w:val="006148FA"/>
    <w:rsid w:val="00614AFC"/>
    <w:rsid w:val="00615608"/>
    <w:rsid w:val="006158DA"/>
    <w:rsid w:val="006163B9"/>
    <w:rsid w:val="006163E3"/>
    <w:rsid w:val="00616CA1"/>
    <w:rsid w:val="00616FEC"/>
    <w:rsid w:val="00617435"/>
    <w:rsid w:val="00617531"/>
    <w:rsid w:val="0061791F"/>
    <w:rsid w:val="00617DEB"/>
    <w:rsid w:val="0062148B"/>
    <w:rsid w:val="00621612"/>
    <w:rsid w:val="00622471"/>
    <w:rsid w:val="0062259E"/>
    <w:rsid w:val="006238E1"/>
    <w:rsid w:val="00623B6F"/>
    <w:rsid w:val="00624274"/>
    <w:rsid w:val="0062455A"/>
    <w:rsid w:val="006245C8"/>
    <w:rsid w:val="006245F4"/>
    <w:rsid w:val="00624B00"/>
    <w:rsid w:val="0062510A"/>
    <w:rsid w:val="00625EA2"/>
    <w:rsid w:val="00627160"/>
    <w:rsid w:val="0062726D"/>
    <w:rsid w:val="00627389"/>
    <w:rsid w:val="00627EE8"/>
    <w:rsid w:val="00630B1F"/>
    <w:rsid w:val="00630F29"/>
    <w:rsid w:val="00631697"/>
    <w:rsid w:val="00631ACA"/>
    <w:rsid w:val="00632B61"/>
    <w:rsid w:val="00632E2C"/>
    <w:rsid w:val="00633FF5"/>
    <w:rsid w:val="00634C6B"/>
    <w:rsid w:val="006354FE"/>
    <w:rsid w:val="00635EA3"/>
    <w:rsid w:val="006364B6"/>
    <w:rsid w:val="006369D7"/>
    <w:rsid w:val="00636B6D"/>
    <w:rsid w:val="00636ED3"/>
    <w:rsid w:val="0063700D"/>
    <w:rsid w:val="0063703A"/>
    <w:rsid w:val="00637ABF"/>
    <w:rsid w:val="00637CD7"/>
    <w:rsid w:val="00640980"/>
    <w:rsid w:val="00640C23"/>
    <w:rsid w:val="00641477"/>
    <w:rsid w:val="006428A9"/>
    <w:rsid w:val="006429FD"/>
    <w:rsid w:val="00642A8A"/>
    <w:rsid w:val="00643167"/>
    <w:rsid w:val="006435B4"/>
    <w:rsid w:val="0064372B"/>
    <w:rsid w:val="00643B56"/>
    <w:rsid w:val="00644571"/>
    <w:rsid w:val="00644A4E"/>
    <w:rsid w:val="00645504"/>
    <w:rsid w:val="0064649D"/>
    <w:rsid w:val="0064675A"/>
    <w:rsid w:val="0064684B"/>
    <w:rsid w:val="0064720F"/>
    <w:rsid w:val="00647396"/>
    <w:rsid w:val="0064791E"/>
    <w:rsid w:val="00647944"/>
    <w:rsid w:val="00647E8F"/>
    <w:rsid w:val="00650666"/>
    <w:rsid w:val="006508A4"/>
    <w:rsid w:val="00650CBF"/>
    <w:rsid w:val="00651403"/>
    <w:rsid w:val="006528D9"/>
    <w:rsid w:val="00652A1B"/>
    <w:rsid w:val="00652D45"/>
    <w:rsid w:val="006534A7"/>
    <w:rsid w:val="006534E5"/>
    <w:rsid w:val="00653951"/>
    <w:rsid w:val="006539C4"/>
    <w:rsid w:val="00653CC4"/>
    <w:rsid w:val="00653E1D"/>
    <w:rsid w:val="006541CC"/>
    <w:rsid w:val="00654A88"/>
    <w:rsid w:val="00655C4F"/>
    <w:rsid w:val="00655D5A"/>
    <w:rsid w:val="00656240"/>
    <w:rsid w:val="00656290"/>
    <w:rsid w:val="00656795"/>
    <w:rsid w:val="006570E8"/>
    <w:rsid w:val="0065712F"/>
    <w:rsid w:val="00657293"/>
    <w:rsid w:val="0065779D"/>
    <w:rsid w:val="00657C1E"/>
    <w:rsid w:val="00661A69"/>
    <w:rsid w:val="00661EFB"/>
    <w:rsid w:val="006623C9"/>
    <w:rsid w:val="00662744"/>
    <w:rsid w:val="00662874"/>
    <w:rsid w:val="00662A0F"/>
    <w:rsid w:val="006634D9"/>
    <w:rsid w:val="00663624"/>
    <w:rsid w:val="00663F7E"/>
    <w:rsid w:val="0066418F"/>
    <w:rsid w:val="00664990"/>
    <w:rsid w:val="00664B2B"/>
    <w:rsid w:val="0066513E"/>
    <w:rsid w:val="00665208"/>
    <w:rsid w:val="00665D64"/>
    <w:rsid w:val="00665F54"/>
    <w:rsid w:val="00666A7A"/>
    <w:rsid w:val="006676D4"/>
    <w:rsid w:val="00667A67"/>
    <w:rsid w:val="00667BA0"/>
    <w:rsid w:val="00667C0F"/>
    <w:rsid w:val="00670512"/>
    <w:rsid w:val="006705A5"/>
    <w:rsid w:val="00670DEE"/>
    <w:rsid w:val="00670E1F"/>
    <w:rsid w:val="00671444"/>
    <w:rsid w:val="00672510"/>
    <w:rsid w:val="00672A05"/>
    <w:rsid w:val="00672B3F"/>
    <w:rsid w:val="006730BB"/>
    <w:rsid w:val="00673159"/>
    <w:rsid w:val="00673226"/>
    <w:rsid w:val="00673237"/>
    <w:rsid w:val="006733D6"/>
    <w:rsid w:val="006745C8"/>
    <w:rsid w:val="0067475F"/>
    <w:rsid w:val="00674836"/>
    <w:rsid w:val="00674AB9"/>
    <w:rsid w:val="00674E7A"/>
    <w:rsid w:val="0067503E"/>
    <w:rsid w:val="00675450"/>
    <w:rsid w:val="00675729"/>
    <w:rsid w:val="00676221"/>
    <w:rsid w:val="00676D5A"/>
    <w:rsid w:val="006775CF"/>
    <w:rsid w:val="00677DEB"/>
    <w:rsid w:val="00680530"/>
    <w:rsid w:val="0068072D"/>
    <w:rsid w:val="006808E3"/>
    <w:rsid w:val="00680902"/>
    <w:rsid w:val="00681440"/>
    <w:rsid w:val="00681706"/>
    <w:rsid w:val="00681948"/>
    <w:rsid w:val="006819F8"/>
    <w:rsid w:val="00682183"/>
    <w:rsid w:val="006824A8"/>
    <w:rsid w:val="00682E0D"/>
    <w:rsid w:val="00682E67"/>
    <w:rsid w:val="00682F5D"/>
    <w:rsid w:val="006837B3"/>
    <w:rsid w:val="00683BA6"/>
    <w:rsid w:val="00683C82"/>
    <w:rsid w:val="00683E44"/>
    <w:rsid w:val="0068442E"/>
    <w:rsid w:val="006844FF"/>
    <w:rsid w:val="00684539"/>
    <w:rsid w:val="0068465F"/>
    <w:rsid w:val="006847D9"/>
    <w:rsid w:val="00684895"/>
    <w:rsid w:val="006856A6"/>
    <w:rsid w:val="00685DF5"/>
    <w:rsid w:val="006869CB"/>
    <w:rsid w:val="00686E03"/>
    <w:rsid w:val="00687131"/>
    <w:rsid w:val="00687770"/>
    <w:rsid w:val="006879F5"/>
    <w:rsid w:val="00690241"/>
    <w:rsid w:val="00690AB1"/>
    <w:rsid w:val="00691158"/>
    <w:rsid w:val="00691214"/>
    <w:rsid w:val="006915B0"/>
    <w:rsid w:val="006918AD"/>
    <w:rsid w:val="006918BF"/>
    <w:rsid w:val="006919C3"/>
    <w:rsid w:val="00691A28"/>
    <w:rsid w:val="00691C62"/>
    <w:rsid w:val="00691F04"/>
    <w:rsid w:val="006926F3"/>
    <w:rsid w:val="006938A8"/>
    <w:rsid w:val="00693AF5"/>
    <w:rsid w:val="00694071"/>
    <w:rsid w:val="0069504F"/>
    <w:rsid w:val="00695EE4"/>
    <w:rsid w:val="006964FC"/>
    <w:rsid w:val="0069660F"/>
    <w:rsid w:val="0069695D"/>
    <w:rsid w:val="0069720E"/>
    <w:rsid w:val="00697511"/>
    <w:rsid w:val="006A08A9"/>
    <w:rsid w:val="006A0BCA"/>
    <w:rsid w:val="006A1078"/>
    <w:rsid w:val="006A232E"/>
    <w:rsid w:val="006A27AF"/>
    <w:rsid w:val="006A2958"/>
    <w:rsid w:val="006A2C07"/>
    <w:rsid w:val="006A38C3"/>
    <w:rsid w:val="006A39CC"/>
    <w:rsid w:val="006A41CD"/>
    <w:rsid w:val="006A44CD"/>
    <w:rsid w:val="006A4A13"/>
    <w:rsid w:val="006A4B2F"/>
    <w:rsid w:val="006A50A7"/>
    <w:rsid w:val="006A5861"/>
    <w:rsid w:val="006A5C90"/>
    <w:rsid w:val="006A5F7D"/>
    <w:rsid w:val="006A6436"/>
    <w:rsid w:val="006A6DB9"/>
    <w:rsid w:val="006A6E1E"/>
    <w:rsid w:val="006A6E35"/>
    <w:rsid w:val="006A709E"/>
    <w:rsid w:val="006A7953"/>
    <w:rsid w:val="006A7CC0"/>
    <w:rsid w:val="006A7E3B"/>
    <w:rsid w:val="006B0511"/>
    <w:rsid w:val="006B09CE"/>
    <w:rsid w:val="006B1328"/>
    <w:rsid w:val="006B2FB9"/>
    <w:rsid w:val="006B3445"/>
    <w:rsid w:val="006B3B22"/>
    <w:rsid w:val="006B4095"/>
    <w:rsid w:val="006B482F"/>
    <w:rsid w:val="006B4CCF"/>
    <w:rsid w:val="006B4D6A"/>
    <w:rsid w:val="006B5751"/>
    <w:rsid w:val="006B5879"/>
    <w:rsid w:val="006B636B"/>
    <w:rsid w:val="006B6777"/>
    <w:rsid w:val="006B6F3A"/>
    <w:rsid w:val="006B7B3C"/>
    <w:rsid w:val="006B7D7C"/>
    <w:rsid w:val="006C0103"/>
    <w:rsid w:val="006C06BF"/>
    <w:rsid w:val="006C06DC"/>
    <w:rsid w:val="006C0AE8"/>
    <w:rsid w:val="006C0C89"/>
    <w:rsid w:val="006C1042"/>
    <w:rsid w:val="006C12CD"/>
    <w:rsid w:val="006C14BC"/>
    <w:rsid w:val="006C1537"/>
    <w:rsid w:val="006C1962"/>
    <w:rsid w:val="006C1D91"/>
    <w:rsid w:val="006C2887"/>
    <w:rsid w:val="006C3796"/>
    <w:rsid w:val="006C3A13"/>
    <w:rsid w:val="006C3B76"/>
    <w:rsid w:val="006C4B32"/>
    <w:rsid w:val="006C4B3E"/>
    <w:rsid w:val="006C4FD5"/>
    <w:rsid w:val="006C50FC"/>
    <w:rsid w:val="006C51AD"/>
    <w:rsid w:val="006C51E2"/>
    <w:rsid w:val="006C5288"/>
    <w:rsid w:val="006C57AB"/>
    <w:rsid w:val="006C5830"/>
    <w:rsid w:val="006C6120"/>
    <w:rsid w:val="006C61C6"/>
    <w:rsid w:val="006C6421"/>
    <w:rsid w:val="006C6516"/>
    <w:rsid w:val="006C66C5"/>
    <w:rsid w:val="006C67EE"/>
    <w:rsid w:val="006C6C92"/>
    <w:rsid w:val="006C73F9"/>
    <w:rsid w:val="006D0573"/>
    <w:rsid w:val="006D08F4"/>
    <w:rsid w:val="006D113B"/>
    <w:rsid w:val="006D11EA"/>
    <w:rsid w:val="006D1354"/>
    <w:rsid w:val="006D1DE1"/>
    <w:rsid w:val="006D27A2"/>
    <w:rsid w:val="006D2F1A"/>
    <w:rsid w:val="006D385E"/>
    <w:rsid w:val="006D430E"/>
    <w:rsid w:val="006D4903"/>
    <w:rsid w:val="006D56B4"/>
    <w:rsid w:val="006D57ED"/>
    <w:rsid w:val="006D5DDE"/>
    <w:rsid w:val="006D660C"/>
    <w:rsid w:val="006D6AF2"/>
    <w:rsid w:val="006D6F07"/>
    <w:rsid w:val="006D6F2C"/>
    <w:rsid w:val="006D70E3"/>
    <w:rsid w:val="006D7155"/>
    <w:rsid w:val="006D74DE"/>
    <w:rsid w:val="006D75AE"/>
    <w:rsid w:val="006D7748"/>
    <w:rsid w:val="006E03A4"/>
    <w:rsid w:val="006E0577"/>
    <w:rsid w:val="006E0EDF"/>
    <w:rsid w:val="006E1346"/>
    <w:rsid w:val="006E20D1"/>
    <w:rsid w:val="006E22DA"/>
    <w:rsid w:val="006E2DF4"/>
    <w:rsid w:val="006E3081"/>
    <w:rsid w:val="006E358F"/>
    <w:rsid w:val="006E382A"/>
    <w:rsid w:val="006E3B4F"/>
    <w:rsid w:val="006E4395"/>
    <w:rsid w:val="006E45F9"/>
    <w:rsid w:val="006E4779"/>
    <w:rsid w:val="006E54ED"/>
    <w:rsid w:val="006E558F"/>
    <w:rsid w:val="006E56C8"/>
    <w:rsid w:val="006E599C"/>
    <w:rsid w:val="006E5A38"/>
    <w:rsid w:val="006E5F96"/>
    <w:rsid w:val="006E5FA3"/>
    <w:rsid w:val="006E6109"/>
    <w:rsid w:val="006E6593"/>
    <w:rsid w:val="006E6D99"/>
    <w:rsid w:val="006E78C1"/>
    <w:rsid w:val="006E7A0B"/>
    <w:rsid w:val="006E7CCE"/>
    <w:rsid w:val="006F1109"/>
    <w:rsid w:val="006F168B"/>
    <w:rsid w:val="006F170A"/>
    <w:rsid w:val="006F1A68"/>
    <w:rsid w:val="006F1C6E"/>
    <w:rsid w:val="006F367E"/>
    <w:rsid w:val="006F3FB8"/>
    <w:rsid w:val="006F400F"/>
    <w:rsid w:val="006F4582"/>
    <w:rsid w:val="006F4D63"/>
    <w:rsid w:val="006F5081"/>
    <w:rsid w:val="006F55EF"/>
    <w:rsid w:val="006F5B06"/>
    <w:rsid w:val="006F5B18"/>
    <w:rsid w:val="006F5F80"/>
    <w:rsid w:val="006F6A60"/>
    <w:rsid w:val="006F6E8C"/>
    <w:rsid w:val="006F740A"/>
    <w:rsid w:val="006F7BE9"/>
    <w:rsid w:val="006F7F53"/>
    <w:rsid w:val="0070010D"/>
    <w:rsid w:val="007004AF"/>
    <w:rsid w:val="0070067F"/>
    <w:rsid w:val="00700A2E"/>
    <w:rsid w:val="00701095"/>
    <w:rsid w:val="0070181F"/>
    <w:rsid w:val="00701B1F"/>
    <w:rsid w:val="00701D28"/>
    <w:rsid w:val="00701F6E"/>
    <w:rsid w:val="00701F8D"/>
    <w:rsid w:val="007022D6"/>
    <w:rsid w:val="0070241B"/>
    <w:rsid w:val="00702A45"/>
    <w:rsid w:val="00702C6A"/>
    <w:rsid w:val="00703508"/>
    <w:rsid w:val="007035C5"/>
    <w:rsid w:val="00703AF3"/>
    <w:rsid w:val="00703BA5"/>
    <w:rsid w:val="00703E5A"/>
    <w:rsid w:val="0070421C"/>
    <w:rsid w:val="007047D8"/>
    <w:rsid w:val="00705500"/>
    <w:rsid w:val="00705533"/>
    <w:rsid w:val="00705A75"/>
    <w:rsid w:val="00706F8F"/>
    <w:rsid w:val="00707026"/>
    <w:rsid w:val="0070723F"/>
    <w:rsid w:val="007072D1"/>
    <w:rsid w:val="007077E2"/>
    <w:rsid w:val="00710039"/>
    <w:rsid w:val="0071021C"/>
    <w:rsid w:val="00710825"/>
    <w:rsid w:val="00710B69"/>
    <w:rsid w:val="0071135E"/>
    <w:rsid w:val="00711558"/>
    <w:rsid w:val="00711B2B"/>
    <w:rsid w:val="00711BE0"/>
    <w:rsid w:val="007128B8"/>
    <w:rsid w:val="00712E58"/>
    <w:rsid w:val="0071323B"/>
    <w:rsid w:val="0071345E"/>
    <w:rsid w:val="00713825"/>
    <w:rsid w:val="007139FF"/>
    <w:rsid w:val="00713BC0"/>
    <w:rsid w:val="007140BA"/>
    <w:rsid w:val="007143AC"/>
    <w:rsid w:val="007145DA"/>
    <w:rsid w:val="00714950"/>
    <w:rsid w:val="00714A3D"/>
    <w:rsid w:val="00715893"/>
    <w:rsid w:val="007161CF"/>
    <w:rsid w:val="0071688F"/>
    <w:rsid w:val="00716DAB"/>
    <w:rsid w:val="00716E3D"/>
    <w:rsid w:val="00716E47"/>
    <w:rsid w:val="0071747E"/>
    <w:rsid w:val="007177F8"/>
    <w:rsid w:val="00717D6E"/>
    <w:rsid w:val="0072007D"/>
    <w:rsid w:val="00720153"/>
    <w:rsid w:val="00720187"/>
    <w:rsid w:val="00720C70"/>
    <w:rsid w:val="00720CDB"/>
    <w:rsid w:val="007210C7"/>
    <w:rsid w:val="0072133C"/>
    <w:rsid w:val="007217B4"/>
    <w:rsid w:val="00721E8D"/>
    <w:rsid w:val="00722009"/>
    <w:rsid w:val="0072216E"/>
    <w:rsid w:val="00722391"/>
    <w:rsid w:val="007224F5"/>
    <w:rsid w:val="007228B2"/>
    <w:rsid w:val="00722E6C"/>
    <w:rsid w:val="007238CB"/>
    <w:rsid w:val="00723967"/>
    <w:rsid w:val="00723B23"/>
    <w:rsid w:val="00723E0E"/>
    <w:rsid w:val="007245C9"/>
    <w:rsid w:val="00724A27"/>
    <w:rsid w:val="00724C95"/>
    <w:rsid w:val="0072591C"/>
    <w:rsid w:val="007259EE"/>
    <w:rsid w:val="00725B97"/>
    <w:rsid w:val="007264FD"/>
    <w:rsid w:val="00726EA8"/>
    <w:rsid w:val="0072738A"/>
    <w:rsid w:val="00727FCB"/>
    <w:rsid w:val="00727FF6"/>
    <w:rsid w:val="00730006"/>
    <w:rsid w:val="007312B7"/>
    <w:rsid w:val="0073157B"/>
    <w:rsid w:val="00731985"/>
    <w:rsid w:val="00731BE6"/>
    <w:rsid w:val="00731C00"/>
    <w:rsid w:val="00731C6F"/>
    <w:rsid w:val="00731F88"/>
    <w:rsid w:val="007329E3"/>
    <w:rsid w:val="007329EB"/>
    <w:rsid w:val="00732C90"/>
    <w:rsid w:val="007331DE"/>
    <w:rsid w:val="00733360"/>
    <w:rsid w:val="007335CC"/>
    <w:rsid w:val="007335EB"/>
    <w:rsid w:val="00733961"/>
    <w:rsid w:val="007342A8"/>
    <w:rsid w:val="00734829"/>
    <w:rsid w:val="00734BD2"/>
    <w:rsid w:val="00734CCE"/>
    <w:rsid w:val="00734D13"/>
    <w:rsid w:val="0073512A"/>
    <w:rsid w:val="0073549A"/>
    <w:rsid w:val="0073552A"/>
    <w:rsid w:val="0073555A"/>
    <w:rsid w:val="00735A4F"/>
    <w:rsid w:val="007360FD"/>
    <w:rsid w:val="00736FCA"/>
    <w:rsid w:val="007372B8"/>
    <w:rsid w:val="00737A33"/>
    <w:rsid w:val="00737BEA"/>
    <w:rsid w:val="00737E91"/>
    <w:rsid w:val="00737F8C"/>
    <w:rsid w:val="00740112"/>
    <w:rsid w:val="007404AF"/>
    <w:rsid w:val="00740565"/>
    <w:rsid w:val="00740650"/>
    <w:rsid w:val="00740C82"/>
    <w:rsid w:val="00740E3B"/>
    <w:rsid w:val="00740FA8"/>
    <w:rsid w:val="00741305"/>
    <w:rsid w:val="00741308"/>
    <w:rsid w:val="00741903"/>
    <w:rsid w:val="0074255F"/>
    <w:rsid w:val="00742762"/>
    <w:rsid w:val="007432A0"/>
    <w:rsid w:val="007432C3"/>
    <w:rsid w:val="00743646"/>
    <w:rsid w:val="00743EC0"/>
    <w:rsid w:val="00745E16"/>
    <w:rsid w:val="00746409"/>
    <w:rsid w:val="0074651F"/>
    <w:rsid w:val="0074665C"/>
    <w:rsid w:val="00747480"/>
    <w:rsid w:val="00747E35"/>
    <w:rsid w:val="00747FD5"/>
    <w:rsid w:val="007500F2"/>
    <w:rsid w:val="00750829"/>
    <w:rsid w:val="007513F7"/>
    <w:rsid w:val="00751AD9"/>
    <w:rsid w:val="00751B48"/>
    <w:rsid w:val="00752393"/>
    <w:rsid w:val="00752D42"/>
    <w:rsid w:val="0075332E"/>
    <w:rsid w:val="007535BB"/>
    <w:rsid w:val="00753928"/>
    <w:rsid w:val="007546E9"/>
    <w:rsid w:val="00754DC8"/>
    <w:rsid w:val="00754E1E"/>
    <w:rsid w:val="00754F7B"/>
    <w:rsid w:val="00755357"/>
    <w:rsid w:val="007553D6"/>
    <w:rsid w:val="0075583E"/>
    <w:rsid w:val="00755BC0"/>
    <w:rsid w:val="00755D37"/>
    <w:rsid w:val="00755F5D"/>
    <w:rsid w:val="00756420"/>
    <w:rsid w:val="007565B8"/>
    <w:rsid w:val="00756A04"/>
    <w:rsid w:val="00756D0E"/>
    <w:rsid w:val="00756D8A"/>
    <w:rsid w:val="00757928"/>
    <w:rsid w:val="00757B1E"/>
    <w:rsid w:val="00760773"/>
    <w:rsid w:val="00760DD1"/>
    <w:rsid w:val="00760E05"/>
    <w:rsid w:val="007617C8"/>
    <w:rsid w:val="00761B66"/>
    <w:rsid w:val="00761C79"/>
    <w:rsid w:val="0076216F"/>
    <w:rsid w:val="0076254A"/>
    <w:rsid w:val="007627DD"/>
    <w:rsid w:val="00762E5B"/>
    <w:rsid w:val="00763A17"/>
    <w:rsid w:val="0076408A"/>
    <w:rsid w:val="007640A5"/>
    <w:rsid w:val="007644A6"/>
    <w:rsid w:val="0076493D"/>
    <w:rsid w:val="007649F7"/>
    <w:rsid w:val="007650A6"/>
    <w:rsid w:val="00765EFF"/>
    <w:rsid w:val="0076624B"/>
    <w:rsid w:val="00766596"/>
    <w:rsid w:val="007673B5"/>
    <w:rsid w:val="00767939"/>
    <w:rsid w:val="0077080A"/>
    <w:rsid w:val="00771036"/>
    <w:rsid w:val="007710C3"/>
    <w:rsid w:val="0077137B"/>
    <w:rsid w:val="007714C2"/>
    <w:rsid w:val="007717CE"/>
    <w:rsid w:val="007720A2"/>
    <w:rsid w:val="00772284"/>
    <w:rsid w:val="00772663"/>
    <w:rsid w:val="00773587"/>
    <w:rsid w:val="00773734"/>
    <w:rsid w:val="007737B8"/>
    <w:rsid w:val="00773A2D"/>
    <w:rsid w:val="00773D7A"/>
    <w:rsid w:val="00773EE1"/>
    <w:rsid w:val="0077411F"/>
    <w:rsid w:val="007745A4"/>
    <w:rsid w:val="0077508A"/>
    <w:rsid w:val="007752DE"/>
    <w:rsid w:val="00775A52"/>
    <w:rsid w:val="00775A68"/>
    <w:rsid w:val="007765D2"/>
    <w:rsid w:val="007766BE"/>
    <w:rsid w:val="00776CB2"/>
    <w:rsid w:val="00776CF4"/>
    <w:rsid w:val="00776ED8"/>
    <w:rsid w:val="007771DB"/>
    <w:rsid w:val="00777D2F"/>
    <w:rsid w:val="00777EE2"/>
    <w:rsid w:val="00780072"/>
    <w:rsid w:val="007800F5"/>
    <w:rsid w:val="007805A7"/>
    <w:rsid w:val="00780C44"/>
    <w:rsid w:val="0078167C"/>
    <w:rsid w:val="00781DD0"/>
    <w:rsid w:val="0078258A"/>
    <w:rsid w:val="00782F65"/>
    <w:rsid w:val="00783F01"/>
    <w:rsid w:val="00784077"/>
    <w:rsid w:val="0078479B"/>
    <w:rsid w:val="00784C7E"/>
    <w:rsid w:val="00784D19"/>
    <w:rsid w:val="00784D87"/>
    <w:rsid w:val="007855D3"/>
    <w:rsid w:val="00785902"/>
    <w:rsid w:val="007859DE"/>
    <w:rsid w:val="00786821"/>
    <w:rsid w:val="00786866"/>
    <w:rsid w:val="00786C1E"/>
    <w:rsid w:val="00786DC4"/>
    <w:rsid w:val="007872A5"/>
    <w:rsid w:val="007872E8"/>
    <w:rsid w:val="00787556"/>
    <w:rsid w:val="00787863"/>
    <w:rsid w:val="00790999"/>
    <w:rsid w:val="00791191"/>
    <w:rsid w:val="00791D1B"/>
    <w:rsid w:val="00792648"/>
    <w:rsid w:val="00792777"/>
    <w:rsid w:val="00792C4D"/>
    <w:rsid w:val="00792C5D"/>
    <w:rsid w:val="00792FC0"/>
    <w:rsid w:val="0079310E"/>
    <w:rsid w:val="00793C22"/>
    <w:rsid w:val="00793C5A"/>
    <w:rsid w:val="00793CE4"/>
    <w:rsid w:val="00794161"/>
    <w:rsid w:val="0079476B"/>
    <w:rsid w:val="00794AB3"/>
    <w:rsid w:val="00794D30"/>
    <w:rsid w:val="00794E69"/>
    <w:rsid w:val="00794EB2"/>
    <w:rsid w:val="00796914"/>
    <w:rsid w:val="00796B26"/>
    <w:rsid w:val="007972FF"/>
    <w:rsid w:val="007979EF"/>
    <w:rsid w:val="00797B55"/>
    <w:rsid w:val="00797D1A"/>
    <w:rsid w:val="00797EF0"/>
    <w:rsid w:val="00797FF4"/>
    <w:rsid w:val="007A0129"/>
    <w:rsid w:val="007A031D"/>
    <w:rsid w:val="007A065C"/>
    <w:rsid w:val="007A09F7"/>
    <w:rsid w:val="007A0A93"/>
    <w:rsid w:val="007A0E5C"/>
    <w:rsid w:val="007A1104"/>
    <w:rsid w:val="007A1560"/>
    <w:rsid w:val="007A194F"/>
    <w:rsid w:val="007A1C38"/>
    <w:rsid w:val="007A2963"/>
    <w:rsid w:val="007A31CA"/>
    <w:rsid w:val="007A3304"/>
    <w:rsid w:val="007A4690"/>
    <w:rsid w:val="007A49BC"/>
    <w:rsid w:val="007A4F69"/>
    <w:rsid w:val="007A500B"/>
    <w:rsid w:val="007A5917"/>
    <w:rsid w:val="007A613A"/>
    <w:rsid w:val="007A754D"/>
    <w:rsid w:val="007B00ED"/>
    <w:rsid w:val="007B08D0"/>
    <w:rsid w:val="007B094D"/>
    <w:rsid w:val="007B0B1A"/>
    <w:rsid w:val="007B0B41"/>
    <w:rsid w:val="007B0B73"/>
    <w:rsid w:val="007B0F89"/>
    <w:rsid w:val="007B13B7"/>
    <w:rsid w:val="007B147B"/>
    <w:rsid w:val="007B165D"/>
    <w:rsid w:val="007B1C18"/>
    <w:rsid w:val="007B1E95"/>
    <w:rsid w:val="007B1FC3"/>
    <w:rsid w:val="007B2463"/>
    <w:rsid w:val="007B24CD"/>
    <w:rsid w:val="007B295B"/>
    <w:rsid w:val="007B2A90"/>
    <w:rsid w:val="007B2FBB"/>
    <w:rsid w:val="007B3982"/>
    <w:rsid w:val="007B43F6"/>
    <w:rsid w:val="007B456B"/>
    <w:rsid w:val="007B4BC1"/>
    <w:rsid w:val="007B4CDB"/>
    <w:rsid w:val="007B507F"/>
    <w:rsid w:val="007B50BF"/>
    <w:rsid w:val="007B54F2"/>
    <w:rsid w:val="007B5BC7"/>
    <w:rsid w:val="007B5E8D"/>
    <w:rsid w:val="007B63AF"/>
    <w:rsid w:val="007B6436"/>
    <w:rsid w:val="007B6827"/>
    <w:rsid w:val="007B682F"/>
    <w:rsid w:val="007B6D17"/>
    <w:rsid w:val="007B7013"/>
    <w:rsid w:val="007B7039"/>
    <w:rsid w:val="007B70A8"/>
    <w:rsid w:val="007B76B2"/>
    <w:rsid w:val="007B78C1"/>
    <w:rsid w:val="007B7A44"/>
    <w:rsid w:val="007B7BE7"/>
    <w:rsid w:val="007B7CCA"/>
    <w:rsid w:val="007C0146"/>
    <w:rsid w:val="007C04F0"/>
    <w:rsid w:val="007C0AFA"/>
    <w:rsid w:val="007C0BC7"/>
    <w:rsid w:val="007C1320"/>
    <w:rsid w:val="007C13C3"/>
    <w:rsid w:val="007C1AD5"/>
    <w:rsid w:val="007C1B4D"/>
    <w:rsid w:val="007C1BD1"/>
    <w:rsid w:val="007C317B"/>
    <w:rsid w:val="007C3A43"/>
    <w:rsid w:val="007C3C32"/>
    <w:rsid w:val="007C3E82"/>
    <w:rsid w:val="007C43C2"/>
    <w:rsid w:val="007C445A"/>
    <w:rsid w:val="007C485D"/>
    <w:rsid w:val="007C5245"/>
    <w:rsid w:val="007C55E7"/>
    <w:rsid w:val="007C59AA"/>
    <w:rsid w:val="007C6423"/>
    <w:rsid w:val="007C6B76"/>
    <w:rsid w:val="007C6B82"/>
    <w:rsid w:val="007C7672"/>
    <w:rsid w:val="007C7937"/>
    <w:rsid w:val="007C79CF"/>
    <w:rsid w:val="007C7ADB"/>
    <w:rsid w:val="007C7C43"/>
    <w:rsid w:val="007D0BB5"/>
    <w:rsid w:val="007D0E37"/>
    <w:rsid w:val="007D1201"/>
    <w:rsid w:val="007D18AE"/>
    <w:rsid w:val="007D2008"/>
    <w:rsid w:val="007D2AFC"/>
    <w:rsid w:val="007D2CFA"/>
    <w:rsid w:val="007D2F41"/>
    <w:rsid w:val="007D37A8"/>
    <w:rsid w:val="007D3A35"/>
    <w:rsid w:val="007D3B7E"/>
    <w:rsid w:val="007D40D9"/>
    <w:rsid w:val="007D4434"/>
    <w:rsid w:val="007D48F9"/>
    <w:rsid w:val="007D4B63"/>
    <w:rsid w:val="007D4BE5"/>
    <w:rsid w:val="007D536F"/>
    <w:rsid w:val="007D53EE"/>
    <w:rsid w:val="007D5A97"/>
    <w:rsid w:val="007D5CF1"/>
    <w:rsid w:val="007D5DDD"/>
    <w:rsid w:val="007D602C"/>
    <w:rsid w:val="007D626D"/>
    <w:rsid w:val="007D6B5D"/>
    <w:rsid w:val="007D6FE2"/>
    <w:rsid w:val="007D7490"/>
    <w:rsid w:val="007D7828"/>
    <w:rsid w:val="007D7845"/>
    <w:rsid w:val="007E0029"/>
    <w:rsid w:val="007E0542"/>
    <w:rsid w:val="007E07B5"/>
    <w:rsid w:val="007E0AB2"/>
    <w:rsid w:val="007E0AB4"/>
    <w:rsid w:val="007E10D4"/>
    <w:rsid w:val="007E11A9"/>
    <w:rsid w:val="007E1C09"/>
    <w:rsid w:val="007E2804"/>
    <w:rsid w:val="007E33A8"/>
    <w:rsid w:val="007E3C05"/>
    <w:rsid w:val="007E430A"/>
    <w:rsid w:val="007E434A"/>
    <w:rsid w:val="007E486B"/>
    <w:rsid w:val="007E4902"/>
    <w:rsid w:val="007E4E2B"/>
    <w:rsid w:val="007E4F48"/>
    <w:rsid w:val="007E534C"/>
    <w:rsid w:val="007E5622"/>
    <w:rsid w:val="007E5A74"/>
    <w:rsid w:val="007E61B1"/>
    <w:rsid w:val="007E6373"/>
    <w:rsid w:val="007E6546"/>
    <w:rsid w:val="007E70E3"/>
    <w:rsid w:val="007E713B"/>
    <w:rsid w:val="007E7DBB"/>
    <w:rsid w:val="007F0D34"/>
    <w:rsid w:val="007F1673"/>
    <w:rsid w:val="007F19CC"/>
    <w:rsid w:val="007F1A67"/>
    <w:rsid w:val="007F1C21"/>
    <w:rsid w:val="007F2189"/>
    <w:rsid w:val="007F22EA"/>
    <w:rsid w:val="007F23BB"/>
    <w:rsid w:val="007F2590"/>
    <w:rsid w:val="007F2CB4"/>
    <w:rsid w:val="007F2CF1"/>
    <w:rsid w:val="007F2D3D"/>
    <w:rsid w:val="007F2E07"/>
    <w:rsid w:val="007F3127"/>
    <w:rsid w:val="007F33A9"/>
    <w:rsid w:val="007F3A46"/>
    <w:rsid w:val="007F3DF7"/>
    <w:rsid w:val="007F4134"/>
    <w:rsid w:val="007F46FC"/>
    <w:rsid w:val="007F4BF4"/>
    <w:rsid w:val="007F5307"/>
    <w:rsid w:val="007F6050"/>
    <w:rsid w:val="007F63F1"/>
    <w:rsid w:val="007F721F"/>
    <w:rsid w:val="007F7951"/>
    <w:rsid w:val="007F7E26"/>
    <w:rsid w:val="007F7FF3"/>
    <w:rsid w:val="00800282"/>
    <w:rsid w:val="0080095E"/>
    <w:rsid w:val="0080097D"/>
    <w:rsid w:val="00802323"/>
    <w:rsid w:val="008024C1"/>
    <w:rsid w:val="0080254B"/>
    <w:rsid w:val="00802C74"/>
    <w:rsid w:val="00802EC8"/>
    <w:rsid w:val="0080309F"/>
    <w:rsid w:val="008031AB"/>
    <w:rsid w:val="00803BE6"/>
    <w:rsid w:val="00804A35"/>
    <w:rsid w:val="00804E63"/>
    <w:rsid w:val="00804EAD"/>
    <w:rsid w:val="00805047"/>
    <w:rsid w:val="008055D2"/>
    <w:rsid w:val="00805ACF"/>
    <w:rsid w:val="008061AC"/>
    <w:rsid w:val="00806360"/>
    <w:rsid w:val="008068BB"/>
    <w:rsid w:val="0080698D"/>
    <w:rsid w:val="00806B5D"/>
    <w:rsid w:val="008073A2"/>
    <w:rsid w:val="00807CEB"/>
    <w:rsid w:val="00810212"/>
    <w:rsid w:val="0081109F"/>
    <w:rsid w:val="008111D7"/>
    <w:rsid w:val="008113CA"/>
    <w:rsid w:val="0081166C"/>
    <w:rsid w:val="00811816"/>
    <w:rsid w:val="00811BD7"/>
    <w:rsid w:val="008120F9"/>
    <w:rsid w:val="00812151"/>
    <w:rsid w:val="00813786"/>
    <w:rsid w:val="008139B6"/>
    <w:rsid w:val="00814D2E"/>
    <w:rsid w:val="00815DEF"/>
    <w:rsid w:val="008161B5"/>
    <w:rsid w:val="00816860"/>
    <w:rsid w:val="00816A4C"/>
    <w:rsid w:val="00816C9B"/>
    <w:rsid w:val="008173A0"/>
    <w:rsid w:val="00817907"/>
    <w:rsid w:val="00817A1D"/>
    <w:rsid w:val="00817D82"/>
    <w:rsid w:val="00817FB3"/>
    <w:rsid w:val="008201A6"/>
    <w:rsid w:val="008205DB"/>
    <w:rsid w:val="00820B07"/>
    <w:rsid w:val="00821680"/>
    <w:rsid w:val="00821B2E"/>
    <w:rsid w:val="00821E35"/>
    <w:rsid w:val="00821EC8"/>
    <w:rsid w:val="0082280A"/>
    <w:rsid w:val="00822989"/>
    <w:rsid w:val="008229F4"/>
    <w:rsid w:val="0082300C"/>
    <w:rsid w:val="00823263"/>
    <w:rsid w:val="00823585"/>
    <w:rsid w:val="00823764"/>
    <w:rsid w:val="00824268"/>
    <w:rsid w:val="00824D73"/>
    <w:rsid w:val="00824FB6"/>
    <w:rsid w:val="00825275"/>
    <w:rsid w:val="00825915"/>
    <w:rsid w:val="00825AA6"/>
    <w:rsid w:val="00825CAB"/>
    <w:rsid w:val="0082606A"/>
    <w:rsid w:val="008262FE"/>
    <w:rsid w:val="008263F5"/>
    <w:rsid w:val="00826F69"/>
    <w:rsid w:val="008271A9"/>
    <w:rsid w:val="00827BD6"/>
    <w:rsid w:val="00827BD7"/>
    <w:rsid w:val="00827C66"/>
    <w:rsid w:val="00827CD4"/>
    <w:rsid w:val="00827EA6"/>
    <w:rsid w:val="00830713"/>
    <w:rsid w:val="0083080E"/>
    <w:rsid w:val="00830B88"/>
    <w:rsid w:val="0083125A"/>
    <w:rsid w:val="008316BF"/>
    <w:rsid w:val="00831764"/>
    <w:rsid w:val="00831F21"/>
    <w:rsid w:val="008323D6"/>
    <w:rsid w:val="008323DF"/>
    <w:rsid w:val="008323E5"/>
    <w:rsid w:val="0083253B"/>
    <w:rsid w:val="00832C82"/>
    <w:rsid w:val="00832DB2"/>
    <w:rsid w:val="00833201"/>
    <w:rsid w:val="0083389C"/>
    <w:rsid w:val="00833C84"/>
    <w:rsid w:val="00833CF5"/>
    <w:rsid w:val="00833D25"/>
    <w:rsid w:val="00834034"/>
    <w:rsid w:val="00834937"/>
    <w:rsid w:val="00834A43"/>
    <w:rsid w:val="00834B81"/>
    <w:rsid w:val="00834F31"/>
    <w:rsid w:val="00834FCA"/>
    <w:rsid w:val="0083515D"/>
    <w:rsid w:val="008356B4"/>
    <w:rsid w:val="00835937"/>
    <w:rsid w:val="00836297"/>
    <w:rsid w:val="0083685A"/>
    <w:rsid w:val="00837182"/>
    <w:rsid w:val="0084022A"/>
    <w:rsid w:val="00840484"/>
    <w:rsid w:val="008406F6"/>
    <w:rsid w:val="0084183E"/>
    <w:rsid w:val="00841C18"/>
    <w:rsid w:val="00841C65"/>
    <w:rsid w:val="00841D83"/>
    <w:rsid w:val="00841E61"/>
    <w:rsid w:val="008425EE"/>
    <w:rsid w:val="00842945"/>
    <w:rsid w:val="00843930"/>
    <w:rsid w:val="00843975"/>
    <w:rsid w:val="0084425B"/>
    <w:rsid w:val="00844C7C"/>
    <w:rsid w:val="008451D5"/>
    <w:rsid w:val="008454AE"/>
    <w:rsid w:val="0084565B"/>
    <w:rsid w:val="008458D4"/>
    <w:rsid w:val="00845D57"/>
    <w:rsid w:val="0084667A"/>
    <w:rsid w:val="00846782"/>
    <w:rsid w:val="00846B9B"/>
    <w:rsid w:val="00846BBD"/>
    <w:rsid w:val="00846DD1"/>
    <w:rsid w:val="00847063"/>
    <w:rsid w:val="00847D94"/>
    <w:rsid w:val="008503B1"/>
    <w:rsid w:val="00850726"/>
    <w:rsid w:val="008507CD"/>
    <w:rsid w:val="0085104D"/>
    <w:rsid w:val="0085119F"/>
    <w:rsid w:val="00851508"/>
    <w:rsid w:val="00851BC5"/>
    <w:rsid w:val="00852317"/>
    <w:rsid w:val="0085247F"/>
    <w:rsid w:val="00852495"/>
    <w:rsid w:val="00852749"/>
    <w:rsid w:val="00853BED"/>
    <w:rsid w:val="00853D31"/>
    <w:rsid w:val="00853D76"/>
    <w:rsid w:val="00854067"/>
    <w:rsid w:val="0085433B"/>
    <w:rsid w:val="008546C1"/>
    <w:rsid w:val="0085566B"/>
    <w:rsid w:val="00855E74"/>
    <w:rsid w:val="00855F16"/>
    <w:rsid w:val="0085612A"/>
    <w:rsid w:val="0085619E"/>
    <w:rsid w:val="00856799"/>
    <w:rsid w:val="00856B5C"/>
    <w:rsid w:val="008572D9"/>
    <w:rsid w:val="00857390"/>
    <w:rsid w:val="00857835"/>
    <w:rsid w:val="00857FE4"/>
    <w:rsid w:val="00860804"/>
    <w:rsid w:val="00860C05"/>
    <w:rsid w:val="00860D81"/>
    <w:rsid w:val="008610EF"/>
    <w:rsid w:val="00861439"/>
    <w:rsid w:val="0086156A"/>
    <w:rsid w:val="0086185C"/>
    <w:rsid w:val="00861D40"/>
    <w:rsid w:val="00861EDF"/>
    <w:rsid w:val="008630DA"/>
    <w:rsid w:val="00863603"/>
    <w:rsid w:val="0086399B"/>
    <w:rsid w:val="008639F2"/>
    <w:rsid w:val="00863CBA"/>
    <w:rsid w:val="008645C3"/>
    <w:rsid w:val="0086534D"/>
    <w:rsid w:val="008655BA"/>
    <w:rsid w:val="00865678"/>
    <w:rsid w:val="00866248"/>
    <w:rsid w:val="00866A58"/>
    <w:rsid w:val="0086745A"/>
    <w:rsid w:val="008674FF"/>
    <w:rsid w:val="0086755E"/>
    <w:rsid w:val="0086773F"/>
    <w:rsid w:val="00867975"/>
    <w:rsid w:val="008701C9"/>
    <w:rsid w:val="00870744"/>
    <w:rsid w:val="00870D00"/>
    <w:rsid w:val="00871248"/>
    <w:rsid w:val="00871B07"/>
    <w:rsid w:val="00871FF8"/>
    <w:rsid w:val="008722C1"/>
    <w:rsid w:val="00872B04"/>
    <w:rsid w:val="00873229"/>
    <w:rsid w:val="00873432"/>
    <w:rsid w:val="00873B4D"/>
    <w:rsid w:val="00873E32"/>
    <w:rsid w:val="008740BF"/>
    <w:rsid w:val="00875335"/>
    <w:rsid w:val="00875CFA"/>
    <w:rsid w:val="00875D45"/>
    <w:rsid w:val="00875DFE"/>
    <w:rsid w:val="00876037"/>
    <w:rsid w:val="0087662E"/>
    <w:rsid w:val="00876C54"/>
    <w:rsid w:val="00876D5B"/>
    <w:rsid w:val="0088056D"/>
    <w:rsid w:val="00880585"/>
    <w:rsid w:val="008815C3"/>
    <w:rsid w:val="0088181D"/>
    <w:rsid w:val="00882345"/>
    <w:rsid w:val="00882567"/>
    <w:rsid w:val="00882AA7"/>
    <w:rsid w:val="00882ACB"/>
    <w:rsid w:val="00882AE1"/>
    <w:rsid w:val="008833E9"/>
    <w:rsid w:val="008837D0"/>
    <w:rsid w:val="00883A35"/>
    <w:rsid w:val="00883C18"/>
    <w:rsid w:val="00883C8B"/>
    <w:rsid w:val="00883E62"/>
    <w:rsid w:val="00885116"/>
    <w:rsid w:val="00885412"/>
    <w:rsid w:val="008855FF"/>
    <w:rsid w:val="00885E8E"/>
    <w:rsid w:val="0088624E"/>
    <w:rsid w:val="0088680F"/>
    <w:rsid w:val="00886C22"/>
    <w:rsid w:val="00886E2C"/>
    <w:rsid w:val="00887039"/>
    <w:rsid w:val="00887152"/>
    <w:rsid w:val="00887775"/>
    <w:rsid w:val="00887D85"/>
    <w:rsid w:val="0089246A"/>
    <w:rsid w:val="0089309D"/>
    <w:rsid w:val="00893510"/>
    <w:rsid w:val="00893A9C"/>
    <w:rsid w:val="00893C11"/>
    <w:rsid w:val="00893C15"/>
    <w:rsid w:val="00894059"/>
    <w:rsid w:val="00894146"/>
    <w:rsid w:val="0089436B"/>
    <w:rsid w:val="00894CC5"/>
    <w:rsid w:val="00895507"/>
    <w:rsid w:val="008957FD"/>
    <w:rsid w:val="00895B7C"/>
    <w:rsid w:val="00896057"/>
    <w:rsid w:val="008964E7"/>
    <w:rsid w:val="00896527"/>
    <w:rsid w:val="00897799"/>
    <w:rsid w:val="00897AD0"/>
    <w:rsid w:val="00897C09"/>
    <w:rsid w:val="008A075D"/>
    <w:rsid w:val="008A09AF"/>
    <w:rsid w:val="008A0E12"/>
    <w:rsid w:val="008A112B"/>
    <w:rsid w:val="008A11AC"/>
    <w:rsid w:val="008A19F4"/>
    <w:rsid w:val="008A1B30"/>
    <w:rsid w:val="008A1D1C"/>
    <w:rsid w:val="008A1D41"/>
    <w:rsid w:val="008A1D61"/>
    <w:rsid w:val="008A26F1"/>
    <w:rsid w:val="008A28FC"/>
    <w:rsid w:val="008A2D61"/>
    <w:rsid w:val="008A30BB"/>
    <w:rsid w:val="008A3504"/>
    <w:rsid w:val="008A3B85"/>
    <w:rsid w:val="008A3B9B"/>
    <w:rsid w:val="008A4006"/>
    <w:rsid w:val="008A495D"/>
    <w:rsid w:val="008A4B75"/>
    <w:rsid w:val="008A4D1F"/>
    <w:rsid w:val="008A512B"/>
    <w:rsid w:val="008A514C"/>
    <w:rsid w:val="008A5204"/>
    <w:rsid w:val="008A543A"/>
    <w:rsid w:val="008A5A5A"/>
    <w:rsid w:val="008A5A60"/>
    <w:rsid w:val="008A5EE3"/>
    <w:rsid w:val="008A5F6D"/>
    <w:rsid w:val="008A6300"/>
    <w:rsid w:val="008A661E"/>
    <w:rsid w:val="008A73F0"/>
    <w:rsid w:val="008A7587"/>
    <w:rsid w:val="008A75C9"/>
    <w:rsid w:val="008A7618"/>
    <w:rsid w:val="008A7820"/>
    <w:rsid w:val="008A7CD9"/>
    <w:rsid w:val="008A7DCF"/>
    <w:rsid w:val="008A7FB0"/>
    <w:rsid w:val="008B0175"/>
    <w:rsid w:val="008B03AF"/>
    <w:rsid w:val="008B040C"/>
    <w:rsid w:val="008B07D4"/>
    <w:rsid w:val="008B0DD1"/>
    <w:rsid w:val="008B1685"/>
    <w:rsid w:val="008B1EF9"/>
    <w:rsid w:val="008B2965"/>
    <w:rsid w:val="008B3445"/>
    <w:rsid w:val="008B38C7"/>
    <w:rsid w:val="008B4058"/>
    <w:rsid w:val="008B4133"/>
    <w:rsid w:val="008B4270"/>
    <w:rsid w:val="008B434C"/>
    <w:rsid w:val="008B447F"/>
    <w:rsid w:val="008B469D"/>
    <w:rsid w:val="008B470D"/>
    <w:rsid w:val="008B4CF6"/>
    <w:rsid w:val="008B57A6"/>
    <w:rsid w:val="008B5EC5"/>
    <w:rsid w:val="008B60E8"/>
    <w:rsid w:val="008B652C"/>
    <w:rsid w:val="008B707C"/>
    <w:rsid w:val="008B70C7"/>
    <w:rsid w:val="008B745D"/>
    <w:rsid w:val="008B7528"/>
    <w:rsid w:val="008B7985"/>
    <w:rsid w:val="008B79DB"/>
    <w:rsid w:val="008B7A9F"/>
    <w:rsid w:val="008C021C"/>
    <w:rsid w:val="008C048A"/>
    <w:rsid w:val="008C067A"/>
    <w:rsid w:val="008C0AB8"/>
    <w:rsid w:val="008C0B90"/>
    <w:rsid w:val="008C1246"/>
    <w:rsid w:val="008C1360"/>
    <w:rsid w:val="008C1368"/>
    <w:rsid w:val="008C15F8"/>
    <w:rsid w:val="008C1F11"/>
    <w:rsid w:val="008C24C4"/>
    <w:rsid w:val="008C279B"/>
    <w:rsid w:val="008C34E6"/>
    <w:rsid w:val="008C363A"/>
    <w:rsid w:val="008C3BA3"/>
    <w:rsid w:val="008C45E7"/>
    <w:rsid w:val="008C577D"/>
    <w:rsid w:val="008C6296"/>
    <w:rsid w:val="008C644A"/>
    <w:rsid w:val="008C6452"/>
    <w:rsid w:val="008C672C"/>
    <w:rsid w:val="008C6E3B"/>
    <w:rsid w:val="008C7D63"/>
    <w:rsid w:val="008C7DDE"/>
    <w:rsid w:val="008D0C26"/>
    <w:rsid w:val="008D13AA"/>
    <w:rsid w:val="008D243B"/>
    <w:rsid w:val="008D29A6"/>
    <w:rsid w:val="008D3727"/>
    <w:rsid w:val="008D3872"/>
    <w:rsid w:val="008D4115"/>
    <w:rsid w:val="008D4F73"/>
    <w:rsid w:val="008D52E2"/>
    <w:rsid w:val="008D5525"/>
    <w:rsid w:val="008D55F4"/>
    <w:rsid w:val="008D5C16"/>
    <w:rsid w:val="008D6221"/>
    <w:rsid w:val="008D6FE2"/>
    <w:rsid w:val="008D7578"/>
    <w:rsid w:val="008D7966"/>
    <w:rsid w:val="008D7C4B"/>
    <w:rsid w:val="008D7DC8"/>
    <w:rsid w:val="008D7F04"/>
    <w:rsid w:val="008E0025"/>
    <w:rsid w:val="008E0029"/>
    <w:rsid w:val="008E01A7"/>
    <w:rsid w:val="008E038B"/>
    <w:rsid w:val="008E06A9"/>
    <w:rsid w:val="008E071E"/>
    <w:rsid w:val="008E204F"/>
    <w:rsid w:val="008E2529"/>
    <w:rsid w:val="008E25F6"/>
    <w:rsid w:val="008E2795"/>
    <w:rsid w:val="008E2E41"/>
    <w:rsid w:val="008E3200"/>
    <w:rsid w:val="008E3235"/>
    <w:rsid w:val="008E3AAE"/>
    <w:rsid w:val="008E4335"/>
    <w:rsid w:val="008E43A4"/>
    <w:rsid w:val="008E43CB"/>
    <w:rsid w:val="008E53F6"/>
    <w:rsid w:val="008E554B"/>
    <w:rsid w:val="008E573D"/>
    <w:rsid w:val="008E7C5D"/>
    <w:rsid w:val="008F040A"/>
    <w:rsid w:val="008F09D9"/>
    <w:rsid w:val="008F0A86"/>
    <w:rsid w:val="008F0E41"/>
    <w:rsid w:val="008F1400"/>
    <w:rsid w:val="008F14BE"/>
    <w:rsid w:val="008F14DF"/>
    <w:rsid w:val="008F1ABD"/>
    <w:rsid w:val="008F1EB2"/>
    <w:rsid w:val="008F1FC2"/>
    <w:rsid w:val="008F2370"/>
    <w:rsid w:val="008F25C1"/>
    <w:rsid w:val="008F27A4"/>
    <w:rsid w:val="008F29B8"/>
    <w:rsid w:val="008F29F0"/>
    <w:rsid w:val="008F2BFE"/>
    <w:rsid w:val="008F3C76"/>
    <w:rsid w:val="008F3F14"/>
    <w:rsid w:val="008F496E"/>
    <w:rsid w:val="008F4BFF"/>
    <w:rsid w:val="008F4F17"/>
    <w:rsid w:val="008F514F"/>
    <w:rsid w:val="008F56AA"/>
    <w:rsid w:val="008F6651"/>
    <w:rsid w:val="008F668B"/>
    <w:rsid w:val="008F67EE"/>
    <w:rsid w:val="008F6C6B"/>
    <w:rsid w:val="008F7CEF"/>
    <w:rsid w:val="0090043C"/>
    <w:rsid w:val="00900571"/>
    <w:rsid w:val="0090061C"/>
    <w:rsid w:val="009006EB"/>
    <w:rsid w:val="00900797"/>
    <w:rsid w:val="009009EF"/>
    <w:rsid w:val="00900A04"/>
    <w:rsid w:val="00900B34"/>
    <w:rsid w:val="009014BA"/>
    <w:rsid w:val="009015A6"/>
    <w:rsid w:val="00902AA6"/>
    <w:rsid w:val="00902F19"/>
    <w:rsid w:val="0090377B"/>
    <w:rsid w:val="00903DB9"/>
    <w:rsid w:val="00904014"/>
    <w:rsid w:val="009040FC"/>
    <w:rsid w:val="009044C0"/>
    <w:rsid w:val="0090478C"/>
    <w:rsid w:val="00904A01"/>
    <w:rsid w:val="0090567D"/>
    <w:rsid w:val="0090599A"/>
    <w:rsid w:val="009069AA"/>
    <w:rsid w:val="00906B89"/>
    <w:rsid w:val="00906E69"/>
    <w:rsid w:val="0090723C"/>
    <w:rsid w:val="00907595"/>
    <w:rsid w:val="00907B98"/>
    <w:rsid w:val="00907CBA"/>
    <w:rsid w:val="00907E52"/>
    <w:rsid w:val="00910642"/>
    <w:rsid w:val="0091148C"/>
    <w:rsid w:val="0091158D"/>
    <w:rsid w:val="009121E9"/>
    <w:rsid w:val="00912FC1"/>
    <w:rsid w:val="009133F7"/>
    <w:rsid w:val="00913500"/>
    <w:rsid w:val="009138ED"/>
    <w:rsid w:val="0091412F"/>
    <w:rsid w:val="00914416"/>
    <w:rsid w:val="0091478B"/>
    <w:rsid w:val="0091479E"/>
    <w:rsid w:val="00914983"/>
    <w:rsid w:val="00914DEB"/>
    <w:rsid w:val="00915BE0"/>
    <w:rsid w:val="00915C17"/>
    <w:rsid w:val="00916470"/>
    <w:rsid w:val="00916DFB"/>
    <w:rsid w:val="0091708F"/>
    <w:rsid w:val="009202B6"/>
    <w:rsid w:val="0092092E"/>
    <w:rsid w:val="00920A01"/>
    <w:rsid w:val="00920CF7"/>
    <w:rsid w:val="009212CC"/>
    <w:rsid w:val="00921FBE"/>
    <w:rsid w:val="00921FCB"/>
    <w:rsid w:val="0092208B"/>
    <w:rsid w:val="00922831"/>
    <w:rsid w:val="0092294B"/>
    <w:rsid w:val="00922A94"/>
    <w:rsid w:val="009232E2"/>
    <w:rsid w:val="009233A3"/>
    <w:rsid w:val="00923688"/>
    <w:rsid w:val="009237E9"/>
    <w:rsid w:val="009238B8"/>
    <w:rsid w:val="00923CD2"/>
    <w:rsid w:val="00923DF1"/>
    <w:rsid w:val="009241AA"/>
    <w:rsid w:val="009245FB"/>
    <w:rsid w:val="00924779"/>
    <w:rsid w:val="00924923"/>
    <w:rsid w:val="009249AD"/>
    <w:rsid w:val="009252E6"/>
    <w:rsid w:val="00925441"/>
    <w:rsid w:val="00925BCF"/>
    <w:rsid w:val="009267BD"/>
    <w:rsid w:val="0092705B"/>
    <w:rsid w:val="0092750A"/>
    <w:rsid w:val="0092758D"/>
    <w:rsid w:val="00927688"/>
    <w:rsid w:val="00927742"/>
    <w:rsid w:val="00927C3E"/>
    <w:rsid w:val="009311D6"/>
    <w:rsid w:val="00931A04"/>
    <w:rsid w:val="00932D17"/>
    <w:rsid w:val="00933625"/>
    <w:rsid w:val="00933971"/>
    <w:rsid w:val="00933B0B"/>
    <w:rsid w:val="00933D06"/>
    <w:rsid w:val="00933EAC"/>
    <w:rsid w:val="0093465F"/>
    <w:rsid w:val="009347AC"/>
    <w:rsid w:val="009352BF"/>
    <w:rsid w:val="0093583C"/>
    <w:rsid w:val="009366CB"/>
    <w:rsid w:val="009370C7"/>
    <w:rsid w:val="009372B2"/>
    <w:rsid w:val="00937673"/>
    <w:rsid w:val="009376AA"/>
    <w:rsid w:val="00937D9E"/>
    <w:rsid w:val="00940455"/>
    <w:rsid w:val="00940550"/>
    <w:rsid w:val="009406A8"/>
    <w:rsid w:val="00940948"/>
    <w:rsid w:val="00940D9B"/>
    <w:rsid w:val="0094153C"/>
    <w:rsid w:val="009432F5"/>
    <w:rsid w:val="009441D7"/>
    <w:rsid w:val="00944A62"/>
    <w:rsid w:val="00945101"/>
    <w:rsid w:val="009459A8"/>
    <w:rsid w:val="00945A12"/>
    <w:rsid w:val="00945DAF"/>
    <w:rsid w:val="009460A4"/>
    <w:rsid w:val="00946317"/>
    <w:rsid w:val="009467AE"/>
    <w:rsid w:val="00946AC4"/>
    <w:rsid w:val="00947742"/>
    <w:rsid w:val="00947869"/>
    <w:rsid w:val="00947A37"/>
    <w:rsid w:val="00947CFD"/>
    <w:rsid w:val="00947FF2"/>
    <w:rsid w:val="009501CA"/>
    <w:rsid w:val="009504A5"/>
    <w:rsid w:val="00950AC6"/>
    <w:rsid w:val="00951194"/>
    <w:rsid w:val="00951D82"/>
    <w:rsid w:val="00951FA6"/>
    <w:rsid w:val="00952204"/>
    <w:rsid w:val="009524C1"/>
    <w:rsid w:val="00952615"/>
    <w:rsid w:val="00953480"/>
    <w:rsid w:val="009542BC"/>
    <w:rsid w:val="0095453D"/>
    <w:rsid w:val="009547B8"/>
    <w:rsid w:val="00955026"/>
    <w:rsid w:val="00955143"/>
    <w:rsid w:val="0095539C"/>
    <w:rsid w:val="00955643"/>
    <w:rsid w:val="0095566B"/>
    <w:rsid w:val="00955B9C"/>
    <w:rsid w:val="00955C9E"/>
    <w:rsid w:val="00955EA8"/>
    <w:rsid w:val="0095603C"/>
    <w:rsid w:val="009561B4"/>
    <w:rsid w:val="009562B4"/>
    <w:rsid w:val="00956552"/>
    <w:rsid w:val="00956814"/>
    <w:rsid w:val="00956819"/>
    <w:rsid w:val="009569A1"/>
    <w:rsid w:val="00956BA7"/>
    <w:rsid w:val="00956E35"/>
    <w:rsid w:val="00956F9C"/>
    <w:rsid w:val="00957723"/>
    <w:rsid w:val="0096026F"/>
    <w:rsid w:val="00960823"/>
    <w:rsid w:val="00960860"/>
    <w:rsid w:val="0096164E"/>
    <w:rsid w:val="009621D6"/>
    <w:rsid w:val="009623BB"/>
    <w:rsid w:val="009623E3"/>
    <w:rsid w:val="0096293F"/>
    <w:rsid w:val="00962B5D"/>
    <w:rsid w:val="00963109"/>
    <w:rsid w:val="0096413F"/>
    <w:rsid w:val="00964301"/>
    <w:rsid w:val="00964352"/>
    <w:rsid w:val="0096435E"/>
    <w:rsid w:val="009643CD"/>
    <w:rsid w:val="0096449A"/>
    <w:rsid w:val="0096478B"/>
    <w:rsid w:val="00964E91"/>
    <w:rsid w:val="009654BC"/>
    <w:rsid w:val="00965BC3"/>
    <w:rsid w:val="00965D2C"/>
    <w:rsid w:val="00966135"/>
    <w:rsid w:val="0096622B"/>
    <w:rsid w:val="0096650A"/>
    <w:rsid w:val="009669F8"/>
    <w:rsid w:val="00966D21"/>
    <w:rsid w:val="00966EB6"/>
    <w:rsid w:val="00967097"/>
    <w:rsid w:val="009670F4"/>
    <w:rsid w:val="00967291"/>
    <w:rsid w:val="00967377"/>
    <w:rsid w:val="00967809"/>
    <w:rsid w:val="00970300"/>
    <w:rsid w:val="009705B3"/>
    <w:rsid w:val="0097069A"/>
    <w:rsid w:val="009710C1"/>
    <w:rsid w:val="0097175F"/>
    <w:rsid w:val="00971911"/>
    <w:rsid w:val="009719C2"/>
    <w:rsid w:val="00971C36"/>
    <w:rsid w:val="00971E0A"/>
    <w:rsid w:val="00971E5C"/>
    <w:rsid w:val="00971FAC"/>
    <w:rsid w:val="0097256F"/>
    <w:rsid w:val="00972900"/>
    <w:rsid w:val="00972BB4"/>
    <w:rsid w:val="009735F3"/>
    <w:rsid w:val="009737B0"/>
    <w:rsid w:val="00974275"/>
    <w:rsid w:val="009756F7"/>
    <w:rsid w:val="00975B71"/>
    <w:rsid w:val="00975E0E"/>
    <w:rsid w:val="009763DE"/>
    <w:rsid w:val="00976EF9"/>
    <w:rsid w:val="00977E0E"/>
    <w:rsid w:val="009801EC"/>
    <w:rsid w:val="00980305"/>
    <w:rsid w:val="00980C35"/>
    <w:rsid w:val="0098203D"/>
    <w:rsid w:val="009821B2"/>
    <w:rsid w:val="009823AD"/>
    <w:rsid w:val="00982FB7"/>
    <w:rsid w:val="0098317C"/>
    <w:rsid w:val="0098376A"/>
    <w:rsid w:val="00983907"/>
    <w:rsid w:val="00983A54"/>
    <w:rsid w:val="00984547"/>
    <w:rsid w:val="00984966"/>
    <w:rsid w:val="00984C19"/>
    <w:rsid w:val="00985BF1"/>
    <w:rsid w:val="00985F55"/>
    <w:rsid w:val="00987F10"/>
    <w:rsid w:val="00990025"/>
    <w:rsid w:val="00990392"/>
    <w:rsid w:val="00990395"/>
    <w:rsid w:val="00991085"/>
    <w:rsid w:val="00991152"/>
    <w:rsid w:val="00991AF0"/>
    <w:rsid w:val="00992093"/>
    <w:rsid w:val="00992B46"/>
    <w:rsid w:val="00992F0F"/>
    <w:rsid w:val="00992F9D"/>
    <w:rsid w:val="009939E6"/>
    <w:rsid w:val="00993A81"/>
    <w:rsid w:val="009943AF"/>
    <w:rsid w:val="00994987"/>
    <w:rsid w:val="0099499E"/>
    <w:rsid w:val="00995260"/>
    <w:rsid w:val="00995BAA"/>
    <w:rsid w:val="0099614E"/>
    <w:rsid w:val="009963F9"/>
    <w:rsid w:val="009966FB"/>
    <w:rsid w:val="0099701F"/>
    <w:rsid w:val="009974F8"/>
    <w:rsid w:val="009976FC"/>
    <w:rsid w:val="00997845"/>
    <w:rsid w:val="00997DDD"/>
    <w:rsid w:val="009A10FC"/>
    <w:rsid w:val="009A14F7"/>
    <w:rsid w:val="009A17B2"/>
    <w:rsid w:val="009A1C2A"/>
    <w:rsid w:val="009A21AE"/>
    <w:rsid w:val="009A2AE1"/>
    <w:rsid w:val="009A2D20"/>
    <w:rsid w:val="009A32F4"/>
    <w:rsid w:val="009A38A8"/>
    <w:rsid w:val="009A393C"/>
    <w:rsid w:val="009A3957"/>
    <w:rsid w:val="009A42D7"/>
    <w:rsid w:val="009A455F"/>
    <w:rsid w:val="009A489B"/>
    <w:rsid w:val="009A4B81"/>
    <w:rsid w:val="009A4DEF"/>
    <w:rsid w:val="009A5332"/>
    <w:rsid w:val="009A5526"/>
    <w:rsid w:val="009A5918"/>
    <w:rsid w:val="009A5982"/>
    <w:rsid w:val="009A59DD"/>
    <w:rsid w:val="009A5A79"/>
    <w:rsid w:val="009A5FD3"/>
    <w:rsid w:val="009A6B2E"/>
    <w:rsid w:val="009A7040"/>
    <w:rsid w:val="009A7443"/>
    <w:rsid w:val="009B084A"/>
    <w:rsid w:val="009B0C2F"/>
    <w:rsid w:val="009B1291"/>
    <w:rsid w:val="009B1765"/>
    <w:rsid w:val="009B3009"/>
    <w:rsid w:val="009B3020"/>
    <w:rsid w:val="009B3078"/>
    <w:rsid w:val="009B3126"/>
    <w:rsid w:val="009B3550"/>
    <w:rsid w:val="009B3CAF"/>
    <w:rsid w:val="009B43A2"/>
    <w:rsid w:val="009B4F69"/>
    <w:rsid w:val="009B5106"/>
    <w:rsid w:val="009B6147"/>
    <w:rsid w:val="009B6156"/>
    <w:rsid w:val="009B63C4"/>
    <w:rsid w:val="009B6780"/>
    <w:rsid w:val="009B687F"/>
    <w:rsid w:val="009B6A43"/>
    <w:rsid w:val="009B6E16"/>
    <w:rsid w:val="009B76B2"/>
    <w:rsid w:val="009B7B38"/>
    <w:rsid w:val="009C0938"/>
    <w:rsid w:val="009C1032"/>
    <w:rsid w:val="009C1290"/>
    <w:rsid w:val="009C1C27"/>
    <w:rsid w:val="009C1E8F"/>
    <w:rsid w:val="009C217D"/>
    <w:rsid w:val="009C21C3"/>
    <w:rsid w:val="009C2233"/>
    <w:rsid w:val="009C2F90"/>
    <w:rsid w:val="009C348F"/>
    <w:rsid w:val="009C37DE"/>
    <w:rsid w:val="009C3A6B"/>
    <w:rsid w:val="009C4958"/>
    <w:rsid w:val="009C4AEB"/>
    <w:rsid w:val="009C4B1C"/>
    <w:rsid w:val="009C4D8E"/>
    <w:rsid w:val="009C4FC0"/>
    <w:rsid w:val="009C54D7"/>
    <w:rsid w:val="009C5562"/>
    <w:rsid w:val="009C582D"/>
    <w:rsid w:val="009C5887"/>
    <w:rsid w:val="009C5A85"/>
    <w:rsid w:val="009C6163"/>
    <w:rsid w:val="009C65BD"/>
    <w:rsid w:val="009C6973"/>
    <w:rsid w:val="009C6B0E"/>
    <w:rsid w:val="009C6BC8"/>
    <w:rsid w:val="009C6CD3"/>
    <w:rsid w:val="009C6DBE"/>
    <w:rsid w:val="009C6F05"/>
    <w:rsid w:val="009C7049"/>
    <w:rsid w:val="009C7180"/>
    <w:rsid w:val="009C71B6"/>
    <w:rsid w:val="009C7498"/>
    <w:rsid w:val="009C7504"/>
    <w:rsid w:val="009C7598"/>
    <w:rsid w:val="009C77A2"/>
    <w:rsid w:val="009C7D37"/>
    <w:rsid w:val="009D0B9A"/>
    <w:rsid w:val="009D0D94"/>
    <w:rsid w:val="009D0F60"/>
    <w:rsid w:val="009D0FD5"/>
    <w:rsid w:val="009D1D99"/>
    <w:rsid w:val="009D36FA"/>
    <w:rsid w:val="009D386B"/>
    <w:rsid w:val="009D3A78"/>
    <w:rsid w:val="009D3D6C"/>
    <w:rsid w:val="009D4011"/>
    <w:rsid w:val="009D446B"/>
    <w:rsid w:val="009D47D8"/>
    <w:rsid w:val="009D47DE"/>
    <w:rsid w:val="009D5144"/>
    <w:rsid w:val="009D571D"/>
    <w:rsid w:val="009D5735"/>
    <w:rsid w:val="009D5E1C"/>
    <w:rsid w:val="009D5FA9"/>
    <w:rsid w:val="009D6730"/>
    <w:rsid w:val="009D6A77"/>
    <w:rsid w:val="009D7A09"/>
    <w:rsid w:val="009D7A57"/>
    <w:rsid w:val="009E02E2"/>
    <w:rsid w:val="009E0648"/>
    <w:rsid w:val="009E089A"/>
    <w:rsid w:val="009E0919"/>
    <w:rsid w:val="009E11C3"/>
    <w:rsid w:val="009E196B"/>
    <w:rsid w:val="009E1A34"/>
    <w:rsid w:val="009E1CC9"/>
    <w:rsid w:val="009E2350"/>
    <w:rsid w:val="009E2480"/>
    <w:rsid w:val="009E2843"/>
    <w:rsid w:val="009E2948"/>
    <w:rsid w:val="009E2C1D"/>
    <w:rsid w:val="009E3527"/>
    <w:rsid w:val="009E36F7"/>
    <w:rsid w:val="009E3BEB"/>
    <w:rsid w:val="009E3DC3"/>
    <w:rsid w:val="009E4360"/>
    <w:rsid w:val="009E487C"/>
    <w:rsid w:val="009E4E9E"/>
    <w:rsid w:val="009E4ED7"/>
    <w:rsid w:val="009E50AB"/>
    <w:rsid w:val="009E59ED"/>
    <w:rsid w:val="009E653A"/>
    <w:rsid w:val="009E65F1"/>
    <w:rsid w:val="009E71B3"/>
    <w:rsid w:val="009E72BD"/>
    <w:rsid w:val="009E7C5B"/>
    <w:rsid w:val="009E7E1A"/>
    <w:rsid w:val="009E7E6A"/>
    <w:rsid w:val="009F05CC"/>
    <w:rsid w:val="009F0C7B"/>
    <w:rsid w:val="009F2227"/>
    <w:rsid w:val="009F284E"/>
    <w:rsid w:val="009F28AE"/>
    <w:rsid w:val="009F30BE"/>
    <w:rsid w:val="009F3E86"/>
    <w:rsid w:val="009F5D51"/>
    <w:rsid w:val="009F5F90"/>
    <w:rsid w:val="009F67D2"/>
    <w:rsid w:val="009F6B91"/>
    <w:rsid w:val="00A01BAF"/>
    <w:rsid w:val="00A01EA5"/>
    <w:rsid w:val="00A025FF"/>
    <w:rsid w:val="00A028BB"/>
    <w:rsid w:val="00A02B16"/>
    <w:rsid w:val="00A02BE4"/>
    <w:rsid w:val="00A02E9D"/>
    <w:rsid w:val="00A0384F"/>
    <w:rsid w:val="00A03F58"/>
    <w:rsid w:val="00A0413D"/>
    <w:rsid w:val="00A04685"/>
    <w:rsid w:val="00A048EB"/>
    <w:rsid w:val="00A04AEA"/>
    <w:rsid w:val="00A06133"/>
    <w:rsid w:val="00A0664A"/>
    <w:rsid w:val="00A06837"/>
    <w:rsid w:val="00A06B12"/>
    <w:rsid w:val="00A06D08"/>
    <w:rsid w:val="00A074E1"/>
    <w:rsid w:val="00A075D0"/>
    <w:rsid w:val="00A10356"/>
    <w:rsid w:val="00A105EB"/>
    <w:rsid w:val="00A1083E"/>
    <w:rsid w:val="00A10C3F"/>
    <w:rsid w:val="00A10C4F"/>
    <w:rsid w:val="00A10F1B"/>
    <w:rsid w:val="00A1103C"/>
    <w:rsid w:val="00A11221"/>
    <w:rsid w:val="00A1166E"/>
    <w:rsid w:val="00A11B63"/>
    <w:rsid w:val="00A11EE6"/>
    <w:rsid w:val="00A11F87"/>
    <w:rsid w:val="00A1217E"/>
    <w:rsid w:val="00A12849"/>
    <w:rsid w:val="00A128A7"/>
    <w:rsid w:val="00A13475"/>
    <w:rsid w:val="00A13B78"/>
    <w:rsid w:val="00A13D0B"/>
    <w:rsid w:val="00A14AC5"/>
    <w:rsid w:val="00A14B9C"/>
    <w:rsid w:val="00A14EBA"/>
    <w:rsid w:val="00A157A2"/>
    <w:rsid w:val="00A15A5E"/>
    <w:rsid w:val="00A15EF1"/>
    <w:rsid w:val="00A161CF"/>
    <w:rsid w:val="00A1641A"/>
    <w:rsid w:val="00A165FC"/>
    <w:rsid w:val="00A16AC7"/>
    <w:rsid w:val="00A17651"/>
    <w:rsid w:val="00A17ED8"/>
    <w:rsid w:val="00A20FFC"/>
    <w:rsid w:val="00A21739"/>
    <w:rsid w:val="00A21787"/>
    <w:rsid w:val="00A217EE"/>
    <w:rsid w:val="00A2180A"/>
    <w:rsid w:val="00A2191F"/>
    <w:rsid w:val="00A21B87"/>
    <w:rsid w:val="00A21D9F"/>
    <w:rsid w:val="00A22497"/>
    <w:rsid w:val="00A22751"/>
    <w:rsid w:val="00A2285E"/>
    <w:rsid w:val="00A22B01"/>
    <w:rsid w:val="00A22D0C"/>
    <w:rsid w:val="00A2348E"/>
    <w:rsid w:val="00A2363E"/>
    <w:rsid w:val="00A239CF"/>
    <w:rsid w:val="00A23C18"/>
    <w:rsid w:val="00A23D63"/>
    <w:rsid w:val="00A23FC1"/>
    <w:rsid w:val="00A24373"/>
    <w:rsid w:val="00A2450E"/>
    <w:rsid w:val="00A24876"/>
    <w:rsid w:val="00A25572"/>
    <w:rsid w:val="00A2614A"/>
    <w:rsid w:val="00A26233"/>
    <w:rsid w:val="00A26DCA"/>
    <w:rsid w:val="00A2712D"/>
    <w:rsid w:val="00A27316"/>
    <w:rsid w:val="00A2752C"/>
    <w:rsid w:val="00A27B39"/>
    <w:rsid w:val="00A3073D"/>
    <w:rsid w:val="00A308AD"/>
    <w:rsid w:val="00A30D0D"/>
    <w:rsid w:val="00A31A0B"/>
    <w:rsid w:val="00A31B78"/>
    <w:rsid w:val="00A31F8A"/>
    <w:rsid w:val="00A32A1C"/>
    <w:rsid w:val="00A32BA7"/>
    <w:rsid w:val="00A3300E"/>
    <w:rsid w:val="00A33C72"/>
    <w:rsid w:val="00A3453E"/>
    <w:rsid w:val="00A34571"/>
    <w:rsid w:val="00A3542A"/>
    <w:rsid w:val="00A35461"/>
    <w:rsid w:val="00A3629F"/>
    <w:rsid w:val="00A36991"/>
    <w:rsid w:val="00A36C58"/>
    <w:rsid w:val="00A37247"/>
    <w:rsid w:val="00A37258"/>
    <w:rsid w:val="00A37564"/>
    <w:rsid w:val="00A37CB1"/>
    <w:rsid w:val="00A37D3C"/>
    <w:rsid w:val="00A4003F"/>
    <w:rsid w:val="00A400E3"/>
    <w:rsid w:val="00A40846"/>
    <w:rsid w:val="00A40C97"/>
    <w:rsid w:val="00A4150B"/>
    <w:rsid w:val="00A41520"/>
    <w:rsid w:val="00A4165D"/>
    <w:rsid w:val="00A41AE1"/>
    <w:rsid w:val="00A42506"/>
    <w:rsid w:val="00A427A8"/>
    <w:rsid w:val="00A429B1"/>
    <w:rsid w:val="00A42DF1"/>
    <w:rsid w:val="00A43575"/>
    <w:rsid w:val="00A4372B"/>
    <w:rsid w:val="00A43EF2"/>
    <w:rsid w:val="00A442EB"/>
    <w:rsid w:val="00A44BD8"/>
    <w:rsid w:val="00A44D46"/>
    <w:rsid w:val="00A44D4B"/>
    <w:rsid w:val="00A453AB"/>
    <w:rsid w:val="00A45652"/>
    <w:rsid w:val="00A45882"/>
    <w:rsid w:val="00A458F1"/>
    <w:rsid w:val="00A45DBF"/>
    <w:rsid w:val="00A460D8"/>
    <w:rsid w:val="00A47EE4"/>
    <w:rsid w:val="00A500F5"/>
    <w:rsid w:val="00A50638"/>
    <w:rsid w:val="00A50669"/>
    <w:rsid w:val="00A507F0"/>
    <w:rsid w:val="00A5231C"/>
    <w:rsid w:val="00A5264E"/>
    <w:rsid w:val="00A5294A"/>
    <w:rsid w:val="00A52E1B"/>
    <w:rsid w:val="00A52E24"/>
    <w:rsid w:val="00A52E46"/>
    <w:rsid w:val="00A531C8"/>
    <w:rsid w:val="00A53382"/>
    <w:rsid w:val="00A53C1A"/>
    <w:rsid w:val="00A53EF1"/>
    <w:rsid w:val="00A540FE"/>
    <w:rsid w:val="00A542D2"/>
    <w:rsid w:val="00A54621"/>
    <w:rsid w:val="00A54A1C"/>
    <w:rsid w:val="00A54DB8"/>
    <w:rsid w:val="00A54ED5"/>
    <w:rsid w:val="00A54F78"/>
    <w:rsid w:val="00A5547F"/>
    <w:rsid w:val="00A55F51"/>
    <w:rsid w:val="00A564A8"/>
    <w:rsid w:val="00A56F70"/>
    <w:rsid w:val="00A57F44"/>
    <w:rsid w:val="00A60070"/>
    <w:rsid w:val="00A6073B"/>
    <w:rsid w:val="00A60E16"/>
    <w:rsid w:val="00A60EBF"/>
    <w:rsid w:val="00A6166F"/>
    <w:rsid w:val="00A61D13"/>
    <w:rsid w:val="00A6222A"/>
    <w:rsid w:val="00A622F0"/>
    <w:rsid w:val="00A626D1"/>
    <w:rsid w:val="00A62996"/>
    <w:rsid w:val="00A62A9D"/>
    <w:rsid w:val="00A63077"/>
    <w:rsid w:val="00A63081"/>
    <w:rsid w:val="00A6338F"/>
    <w:rsid w:val="00A63781"/>
    <w:rsid w:val="00A63EFF"/>
    <w:rsid w:val="00A64D61"/>
    <w:rsid w:val="00A65708"/>
    <w:rsid w:val="00A66681"/>
    <w:rsid w:val="00A66C51"/>
    <w:rsid w:val="00A66E53"/>
    <w:rsid w:val="00A67183"/>
    <w:rsid w:val="00A677B7"/>
    <w:rsid w:val="00A67A3F"/>
    <w:rsid w:val="00A67DDD"/>
    <w:rsid w:val="00A67DE0"/>
    <w:rsid w:val="00A70A6F"/>
    <w:rsid w:val="00A70A92"/>
    <w:rsid w:val="00A70B41"/>
    <w:rsid w:val="00A71C75"/>
    <w:rsid w:val="00A71DE6"/>
    <w:rsid w:val="00A72111"/>
    <w:rsid w:val="00A721C6"/>
    <w:rsid w:val="00A7263E"/>
    <w:rsid w:val="00A72705"/>
    <w:rsid w:val="00A72C86"/>
    <w:rsid w:val="00A72DFE"/>
    <w:rsid w:val="00A72EBB"/>
    <w:rsid w:val="00A731BA"/>
    <w:rsid w:val="00A73405"/>
    <w:rsid w:val="00A73944"/>
    <w:rsid w:val="00A73B3F"/>
    <w:rsid w:val="00A73C08"/>
    <w:rsid w:val="00A73F34"/>
    <w:rsid w:val="00A743B6"/>
    <w:rsid w:val="00A749D7"/>
    <w:rsid w:val="00A756CA"/>
    <w:rsid w:val="00A75DF4"/>
    <w:rsid w:val="00A76077"/>
    <w:rsid w:val="00A768D4"/>
    <w:rsid w:val="00A76B98"/>
    <w:rsid w:val="00A77217"/>
    <w:rsid w:val="00A773A4"/>
    <w:rsid w:val="00A77893"/>
    <w:rsid w:val="00A77F6B"/>
    <w:rsid w:val="00A80135"/>
    <w:rsid w:val="00A8042F"/>
    <w:rsid w:val="00A8055F"/>
    <w:rsid w:val="00A8089E"/>
    <w:rsid w:val="00A81DD4"/>
    <w:rsid w:val="00A81F34"/>
    <w:rsid w:val="00A82304"/>
    <w:rsid w:val="00A829C1"/>
    <w:rsid w:val="00A8381B"/>
    <w:rsid w:val="00A83ECA"/>
    <w:rsid w:val="00A84190"/>
    <w:rsid w:val="00A844B1"/>
    <w:rsid w:val="00A84644"/>
    <w:rsid w:val="00A84D0B"/>
    <w:rsid w:val="00A8515E"/>
    <w:rsid w:val="00A8520B"/>
    <w:rsid w:val="00A85E12"/>
    <w:rsid w:val="00A860E6"/>
    <w:rsid w:val="00A862C9"/>
    <w:rsid w:val="00A86E30"/>
    <w:rsid w:val="00A86EB9"/>
    <w:rsid w:val="00A87296"/>
    <w:rsid w:val="00A904EE"/>
    <w:rsid w:val="00A909A7"/>
    <w:rsid w:val="00A90A72"/>
    <w:rsid w:val="00A915DD"/>
    <w:rsid w:val="00A917CA"/>
    <w:rsid w:val="00A917E5"/>
    <w:rsid w:val="00A91A40"/>
    <w:rsid w:val="00A91BC7"/>
    <w:rsid w:val="00A928C5"/>
    <w:rsid w:val="00A92BC6"/>
    <w:rsid w:val="00A937A3"/>
    <w:rsid w:val="00A93D3A"/>
    <w:rsid w:val="00A93D79"/>
    <w:rsid w:val="00A94395"/>
    <w:rsid w:val="00A945C8"/>
    <w:rsid w:val="00A948E4"/>
    <w:rsid w:val="00A94A82"/>
    <w:rsid w:val="00A94DF3"/>
    <w:rsid w:val="00A95B77"/>
    <w:rsid w:val="00A95E5A"/>
    <w:rsid w:val="00A964AD"/>
    <w:rsid w:val="00A9662A"/>
    <w:rsid w:val="00A96ABC"/>
    <w:rsid w:val="00A96B18"/>
    <w:rsid w:val="00A97025"/>
    <w:rsid w:val="00A974CD"/>
    <w:rsid w:val="00A97CD0"/>
    <w:rsid w:val="00A97EEA"/>
    <w:rsid w:val="00A97F98"/>
    <w:rsid w:val="00AA049D"/>
    <w:rsid w:val="00AA0917"/>
    <w:rsid w:val="00AA0EDE"/>
    <w:rsid w:val="00AA0EE4"/>
    <w:rsid w:val="00AA10C7"/>
    <w:rsid w:val="00AA110A"/>
    <w:rsid w:val="00AA1357"/>
    <w:rsid w:val="00AA1604"/>
    <w:rsid w:val="00AA1C36"/>
    <w:rsid w:val="00AA27FD"/>
    <w:rsid w:val="00AA293B"/>
    <w:rsid w:val="00AA2D56"/>
    <w:rsid w:val="00AA2FF3"/>
    <w:rsid w:val="00AA3A5E"/>
    <w:rsid w:val="00AA47B3"/>
    <w:rsid w:val="00AA4F81"/>
    <w:rsid w:val="00AA521B"/>
    <w:rsid w:val="00AA54EB"/>
    <w:rsid w:val="00AA588E"/>
    <w:rsid w:val="00AA58A8"/>
    <w:rsid w:val="00AA60D2"/>
    <w:rsid w:val="00AA664A"/>
    <w:rsid w:val="00AA66C0"/>
    <w:rsid w:val="00AA6873"/>
    <w:rsid w:val="00AA6968"/>
    <w:rsid w:val="00AA6D53"/>
    <w:rsid w:val="00AA73B1"/>
    <w:rsid w:val="00AA7402"/>
    <w:rsid w:val="00AA7521"/>
    <w:rsid w:val="00AA7905"/>
    <w:rsid w:val="00AA7A5A"/>
    <w:rsid w:val="00AA7FB6"/>
    <w:rsid w:val="00AB002E"/>
    <w:rsid w:val="00AB072D"/>
    <w:rsid w:val="00AB07DE"/>
    <w:rsid w:val="00AB0C68"/>
    <w:rsid w:val="00AB148E"/>
    <w:rsid w:val="00AB186C"/>
    <w:rsid w:val="00AB1B54"/>
    <w:rsid w:val="00AB1F90"/>
    <w:rsid w:val="00AB2519"/>
    <w:rsid w:val="00AB2CDD"/>
    <w:rsid w:val="00AB2E3D"/>
    <w:rsid w:val="00AB39F7"/>
    <w:rsid w:val="00AB3BCB"/>
    <w:rsid w:val="00AB45E7"/>
    <w:rsid w:val="00AB492D"/>
    <w:rsid w:val="00AB4B9B"/>
    <w:rsid w:val="00AB6397"/>
    <w:rsid w:val="00AB6CD9"/>
    <w:rsid w:val="00AB6FB1"/>
    <w:rsid w:val="00AB71D2"/>
    <w:rsid w:val="00AB726C"/>
    <w:rsid w:val="00AB730D"/>
    <w:rsid w:val="00AB75FE"/>
    <w:rsid w:val="00AB79EF"/>
    <w:rsid w:val="00AB7AB2"/>
    <w:rsid w:val="00AB7B27"/>
    <w:rsid w:val="00AB7CD0"/>
    <w:rsid w:val="00AB7CE1"/>
    <w:rsid w:val="00AB7F84"/>
    <w:rsid w:val="00AC11C7"/>
    <w:rsid w:val="00AC130C"/>
    <w:rsid w:val="00AC15A4"/>
    <w:rsid w:val="00AC19A6"/>
    <w:rsid w:val="00AC19BC"/>
    <w:rsid w:val="00AC1C3F"/>
    <w:rsid w:val="00AC1FA8"/>
    <w:rsid w:val="00AC217F"/>
    <w:rsid w:val="00AC2730"/>
    <w:rsid w:val="00AC2940"/>
    <w:rsid w:val="00AC2E68"/>
    <w:rsid w:val="00AC3186"/>
    <w:rsid w:val="00AC34AC"/>
    <w:rsid w:val="00AC3917"/>
    <w:rsid w:val="00AC39D0"/>
    <w:rsid w:val="00AC3D06"/>
    <w:rsid w:val="00AC3F41"/>
    <w:rsid w:val="00AC4116"/>
    <w:rsid w:val="00AC46F4"/>
    <w:rsid w:val="00AC492D"/>
    <w:rsid w:val="00AC4C12"/>
    <w:rsid w:val="00AC4E98"/>
    <w:rsid w:val="00AC4F7A"/>
    <w:rsid w:val="00AC50F0"/>
    <w:rsid w:val="00AC51A9"/>
    <w:rsid w:val="00AC566D"/>
    <w:rsid w:val="00AC5920"/>
    <w:rsid w:val="00AC5BB3"/>
    <w:rsid w:val="00AC5D5C"/>
    <w:rsid w:val="00AC61A6"/>
    <w:rsid w:val="00AC6428"/>
    <w:rsid w:val="00AC66FD"/>
    <w:rsid w:val="00AC68BF"/>
    <w:rsid w:val="00AC6B07"/>
    <w:rsid w:val="00AC6E56"/>
    <w:rsid w:val="00AC70C6"/>
    <w:rsid w:val="00AC7307"/>
    <w:rsid w:val="00AC745D"/>
    <w:rsid w:val="00AC7D30"/>
    <w:rsid w:val="00AD0231"/>
    <w:rsid w:val="00AD02AE"/>
    <w:rsid w:val="00AD073A"/>
    <w:rsid w:val="00AD07B2"/>
    <w:rsid w:val="00AD08F9"/>
    <w:rsid w:val="00AD1AE5"/>
    <w:rsid w:val="00AD2256"/>
    <w:rsid w:val="00AD2326"/>
    <w:rsid w:val="00AD2475"/>
    <w:rsid w:val="00AD2A74"/>
    <w:rsid w:val="00AD2B05"/>
    <w:rsid w:val="00AD4683"/>
    <w:rsid w:val="00AD4CA3"/>
    <w:rsid w:val="00AD5177"/>
    <w:rsid w:val="00AD6709"/>
    <w:rsid w:val="00AD67A1"/>
    <w:rsid w:val="00AD6CBC"/>
    <w:rsid w:val="00AD7515"/>
    <w:rsid w:val="00AD78E2"/>
    <w:rsid w:val="00AD7E3A"/>
    <w:rsid w:val="00AE03B3"/>
    <w:rsid w:val="00AE09FE"/>
    <w:rsid w:val="00AE10AF"/>
    <w:rsid w:val="00AE150C"/>
    <w:rsid w:val="00AE1698"/>
    <w:rsid w:val="00AE1730"/>
    <w:rsid w:val="00AE2126"/>
    <w:rsid w:val="00AE2461"/>
    <w:rsid w:val="00AE25EA"/>
    <w:rsid w:val="00AE2953"/>
    <w:rsid w:val="00AE2AAF"/>
    <w:rsid w:val="00AE322B"/>
    <w:rsid w:val="00AE337A"/>
    <w:rsid w:val="00AE4678"/>
    <w:rsid w:val="00AE4E15"/>
    <w:rsid w:val="00AE4EF7"/>
    <w:rsid w:val="00AE65A2"/>
    <w:rsid w:val="00AE700A"/>
    <w:rsid w:val="00AE726D"/>
    <w:rsid w:val="00AE74FB"/>
    <w:rsid w:val="00AE7901"/>
    <w:rsid w:val="00AE7A7C"/>
    <w:rsid w:val="00AE7BC1"/>
    <w:rsid w:val="00AE7D1A"/>
    <w:rsid w:val="00AE7DBE"/>
    <w:rsid w:val="00AF0812"/>
    <w:rsid w:val="00AF085B"/>
    <w:rsid w:val="00AF1A73"/>
    <w:rsid w:val="00AF1E93"/>
    <w:rsid w:val="00AF229A"/>
    <w:rsid w:val="00AF27B6"/>
    <w:rsid w:val="00AF2809"/>
    <w:rsid w:val="00AF2B75"/>
    <w:rsid w:val="00AF2D2C"/>
    <w:rsid w:val="00AF33BE"/>
    <w:rsid w:val="00AF35B9"/>
    <w:rsid w:val="00AF3753"/>
    <w:rsid w:val="00AF3A4F"/>
    <w:rsid w:val="00AF3C57"/>
    <w:rsid w:val="00AF3E55"/>
    <w:rsid w:val="00AF403F"/>
    <w:rsid w:val="00AF4450"/>
    <w:rsid w:val="00AF44E1"/>
    <w:rsid w:val="00AF4ACC"/>
    <w:rsid w:val="00AF4E61"/>
    <w:rsid w:val="00AF652F"/>
    <w:rsid w:val="00AF6F6A"/>
    <w:rsid w:val="00AF74EB"/>
    <w:rsid w:val="00B001D2"/>
    <w:rsid w:val="00B0035F"/>
    <w:rsid w:val="00B0054F"/>
    <w:rsid w:val="00B012F1"/>
    <w:rsid w:val="00B0173C"/>
    <w:rsid w:val="00B01896"/>
    <w:rsid w:val="00B01E61"/>
    <w:rsid w:val="00B0228C"/>
    <w:rsid w:val="00B023AA"/>
    <w:rsid w:val="00B024F6"/>
    <w:rsid w:val="00B02762"/>
    <w:rsid w:val="00B028EA"/>
    <w:rsid w:val="00B0315F"/>
    <w:rsid w:val="00B032A4"/>
    <w:rsid w:val="00B03E69"/>
    <w:rsid w:val="00B0420F"/>
    <w:rsid w:val="00B043BE"/>
    <w:rsid w:val="00B04631"/>
    <w:rsid w:val="00B048E1"/>
    <w:rsid w:val="00B04E8F"/>
    <w:rsid w:val="00B0515B"/>
    <w:rsid w:val="00B05D7D"/>
    <w:rsid w:val="00B061C9"/>
    <w:rsid w:val="00B06697"/>
    <w:rsid w:val="00B06715"/>
    <w:rsid w:val="00B06AD8"/>
    <w:rsid w:val="00B07042"/>
    <w:rsid w:val="00B0760A"/>
    <w:rsid w:val="00B07642"/>
    <w:rsid w:val="00B07965"/>
    <w:rsid w:val="00B10C75"/>
    <w:rsid w:val="00B10D2B"/>
    <w:rsid w:val="00B10F3B"/>
    <w:rsid w:val="00B110BD"/>
    <w:rsid w:val="00B11287"/>
    <w:rsid w:val="00B11622"/>
    <w:rsid w:val="00B12998"/>
    <w:rsid w:val="00B12B6C"/>
    <w:rsid w:val="00B12BD1"/>
    <w:rsid w:val="00B12DEA"/>
    <w:rsid w:val="00B13635"/>
    <w:rsid w:val="00B13FA2"/>
    <w:rsid w:val="00B144AE"/>
    <w:rsid w:val="00B14784"/>
    <w:rsid w:val="00B147B7"/>
    <w:rsid w:val="00B14923"/>
    <w:rsid w:val="00B14C87"/>
    <w:rsid w:val="00B150D9"/>
    <w:rsid w:val="00B159F9"/>
    <w:rsid w:val="00B15D10"/>
    <w:rsid w:val="00B16415"/>
    <w:rsid w:val="00B16524"/>
    <w:rsid w:val="00B1654D"/>
    <w:rsid w:val="00B16916"/>
    <w:rsid w:val="00B16A46"/>
    <w:rsid w:val="00B16AE6"/>
    <w:rsid w:val="00B16B6C"/>
    <w:rsid w:val="00B16DAD"/>
    <w:rsid w:val="00B1721B"/>
    <w:rsid w:val="00B1753A"/>
    <w:rsid w:val="00B17589"/>
    <w:rsid w:val="00B176FF"/>
    <w:rsid w:val="00B1772A"/>
    <w:rsid w:val="00B17D00"/>
    <w:rsid w:val="00B2062F"/>
    <w:rsid w:val="00B20A96"/>
    <w:rsid w:val="00B21636"/>
    <w:rsid w:val="00B21694"/>
    <w:rsid w:val="00B21B77"/>
    <w:rsid w:val="00B21D37"/>
    <w:rsid w:val="00B227FE"/>
    <w:rsid w:val="00B23275"/>
    <w:rsid w:val="00B2361B"/>
    <w:rsid w:val="00B239D2"/>
    <w:rsid w:val="00B23EF2"/>
    <w:rsid w:val="00B23FE7"/>
    <w:rsid w:val="00B242B6"/>
    <w:rsid w:val="00B2430D"/>
    <w:rsid w:val="00B243B8"/>
    <w:rsid w:val="00B24BCC"/>
    <w:rsid w:val="00B24FCC"/>
    <w:rsid w:val="00B2556D"/>
    <w:rsid w:val="00B25E23"/>
    <w:rsid w:val="00B25FA8"/>
    <w:rsid w:val="00B26449"/>
    <w:rsid w:val="00B266CD"/>
    <w:rsid w:val="00B26846"/>
    <w:rsid w:val="00B26B99"/>
    <w:rsid w:val="00B26FBB"/>
    <w:rsid w:val="00B27880"/>
    <w:rsid w:val="00B27C5B"/>
    <w:rsid w:val="00B30102"/>
    <w:rsid w:val="00B30B0B"/>
    <w:rsid w:val="00B31037"/>
    <w:rsid w:val="00B311E9"/>
    <w:rsid w:val="00B3142F"/>
    <w:rsid w:val="00B3235A"/>
    <w:rsid w:val="00B323C1"/>
    <w:rsid w:val="00B32C89"/>
    <w:rsid w:val="00B32F78"/>
    <w:rsid w:val="00B335E2"/>
    <w:rsid w:val="00B33AAD"/>
    <w:rsid w:val="00B33CDA"/>
    <w:rsid w:val="00B33FCE"/>
    <w:rsid w:val="00B340A0"/>
    <w:rsid w:val="00B345FC"/>
    <w:rsid w:val="00B353C7"/>
    <w:rsid w:val="00B35BEB"/>
    <w:rsid w:val="00B35C9A"/>
    <w:rsid w:val="00B35FD1"/>
    <w:rsid w:val="00B36751"/>
    <w:rsid w:val="00B36EFF"/>
    <w:rsid w:val="00B37172"/>
    <w:rsid w:val="00B37438"/>
    <w:rsid w:val="00B37755"/>
    <w:rsid w:val="00B37E1F"/>
    <w:rsid w:val="00B4007D"/>
    <w:rsid w:val="00B40270"/>
    <w:rsid w:val="00B40AC6"/>
    <w:rsid w:val="00B40D59"/>
    <w:rsid w:val="00B40F45"/>
    <w:rsid w:val="00B410AD"/>
    <w:rsid w:val="00B416C3"/>
    <w:rsid w:val="00B41AB7"/>
    <w:rsid w:val="00B420BC"/>
    <w:rsid w:val="00B420E0"/>
    <w:rsid w:val="00B4223A"/>
    <w:rsid w:val="00B42688"/>
    <w:rsid w:val="00B42DB0"/>
    <w:rsid w:val="00B42E67"/>
    <w:rsid w:val="00B42EF3"/>
    <w:rsid w:val="00B434E5"/>
    <w:rsid w:val="00B439A7"/>
    <w:rsid w:val="00B44571"/>
    <w:rsid w:val="00B45629"/>
    <w:rsid w:val="00B459F0"/>
    <w:rsid w:val="00B45AF2"/>
    <w:rsid w:val="00B45DAC"/>
    <w:rsid w:val="00B46666"/>
    <w:rsid w:val="00B47165"/>
    <w:rsid w:val="00B47563"/>
    <w:rsid w:val="00B476F3"/>
    <w:rsid w:val="00B47B40"/>
    <w:rsid w:val="00B47ED6"/>
    <w:rsid w:val="00B5056E"/>
    <w:rsid w:val="00B50B98"/>
    <w:rsid w:val="00B50E0D"/>
    <w:rsid w:val="00B51EF2"/>
    <w:rsid w:val="00B51F5E"/>
    <w:rsid w:val="00B527BA"/>
    <w:rsid w:val="00B529D8"/>
    <w:rsid w:val="00B52B91"/>
    <w:rsid w:val="00B5304F"/>
    <w:rsid w:val="00B5326A"/>
    <w:rsid w:val="00B53630"/>
    <w:rsid w:val="00B538C4"/>
    <w:rsid w:val="00B53E8C"/>
    <w:rsid w:val="00B540B2"/>
    <w:rsid w:val="00B542A7"/>
    <w:rsid w:val="00B54D2D"/>
    <w:rsid w:val="00B54EA1"/>
    <w:rsid w:val="00B556E1"/>
    <w:rsid w:val="00B5572E"/>
    <w:rsid w:val="00B56162"/>
    <w:rsid w:val="00B5619F"/>
    <w:rsid w:val="00B5647C"/>
    <w:rsid w:val="00B568DD"/>
    <w:rsid w:val="00B569CC"/>
    <w:rsid w:val="00B569E6"/>
    <w:rsid w:val="00B56B08"/>
    <w:rsid w:val="00B56D66"/>
    <w:rsid w:val="00B57094"/>
    <w:rsid w:val="00B5716E"/>
    <w:rsid w:val="00B5737B"/>
    <w:rsid w:val="00B57426"/>
    <w:rsid w:val="00B5748D"/>
    <w:rsid w:val="00B574E6"/>
    <w:rsid w:val="00B57B18"/>
    <w:rsid w:val="00B57D46"/>
    <w:rsid w:val="00B57D6E"/>
    <w:rsid w:val="00B57ED2"/>
    <w:rsid w:val="00B6047B"/>
    <w:rsid w:val="00B608FD"/>
    <w:rsid w:val="00B60BDF"/>
    <w:rsid w:val="00B60F7B"/>
    <w:rsid w:val="00B6152B"/>
    <w:rsid w:val="00B61A3D"/>
    <w:rsid w:val="00B62049"/>
    <w:rsid w:val="00B62229"/>
    <w:rsid w:val="00B629C9"/>
    <w:rsid w:val="00B62A63"/>
    <w:rsid w:val="00B62A65"/>
    <w:rsid w:val="00B62DC0"/>
    <w:rsid w:val="00B63528"/>
    <w:rsid w:val="00B64BE4"/>
    <w:rsid w:val="00B655FD"/>
    <w:rsid w:val="00B65CD9"/>
    <w:rsid w:val="00B65D19"/>
    <w:rsid w:val="00B65E41"/>
    <w:rsid w:val="00B6617C"/>
    <w:rsid w:val="00B662E0"/>
    <w:rsid w:val="00B674EB"/>
    <w:rsid w:val="00B7017F"/>
    <w:rsid w:val="00B70306"/>
    <w:rsid w:val="00B7080E"/>
    <w:rsid w:val="00B70F8F"/>
    <w:rsid w:val="00B70FEA"/>
    <w:rsid w:val="00B7169C"/>
    <w:rsid w:val="00B7174F"/>
    <w:rsid w:val="00B71BBB"/>
    <w:rsid w:val="00B727A5"/>
    <w:rsid w:val="00B72F75"/>
    <w:rsid w:val="00B73187"/>
    <w:rsid w:val="00B73395"/>
    <w:rsid w:val="00B737B6"/>
    <w:rsid w:val="00B74053"/>
    <w:rsid w:val="00B741A7"/>
    <w:rsid w:val="00B74DE8"/>
    <w:rsid w:val="00B75259"/>
    <w:rsid w:val="00B75B64"/>
    <w:rsid w:val="00B7640E"/>
    <w:rsid w:val="00B764C6"/>
    <w:rsid w:val="00B7653B"/>
    <w:rsid w:val="00B76653"/>
    <w:rsid w:val="00B766CE"/>
    <w:rsid w:val="00B76EDF"/>
    <w:rsid w:val="00B77ACE"/>
    <w:rsid w:val="00B77FFD"/>
    <w:rsid w:val="00B80B15"/>
    <w:rsid w:val="00B80CB4"/>
    <w:rsid w:val="00B81D4A"/>
    <w:rsid w:val="00B8217C"/>
    <w:rsid w:val="00B82AFD"/>
    <w:rsid w:val="00B837C8"/>
    <w:rsid w:val="00B83B16"/>
    <w:rsid w:val="00B844DE"/>
    <w:rsid w:val="00B84B9F"/>
    <w:rsid w:val="00B853D4"/>
    <w:rsid w:val="00B85749"/>
    <w:rsid w:val="00B86540"/>
    <w:rsid w:val="00B86DE7"/>
    <w:rsid w:val="00B876A4"/>
    <w:rsid w:val="00B87774"/>
    <w:rsid w:val="00B877E2"/>
    <w:rsid w:val="00B87A1A"/>
    <w:rsid w:val="00B87C3B"/>
    <w:rsid w:val="00B87FA1"/>
    <w:rsid w:val="00B87FC7"/>
    <w:rsid w:val="00B90191"/>
    <w:rsid w:val="00B90667"/>
    <w:rsid w:val="00B90F2F"/>
    <w:rsid w:val="00B918DF"/>
    <w:rsid w:val="00B91A2D"/>
    <w:rsid w:val="00B91D5A"/>
    <w:rsid w:val="00B92104"/>
    <w:rsid w:val="00B92250"/>
    <w:rsid w:val="00B927B8"/>
    <w:rsid w:val="00B92DBA"/>
    <w:rsid w:val="00B93382"/>
    <w:rsid w:val="00B93699"/>
    <w:rsid w:val="00B93A67"/>
    <w:rsid w:val="00B94557"/>
    <w:rsid w:val="00B946C3"/>
    <w:rsid w:val="00B94921"/>
    <w:rsid w:val="00B94DAD"/>
    <w:rsid w:val="00B94F1D"/>
    <w:rsid w:val="00B9500E"/>
    <w:rsid w:val="00B95585"/>
    <w:rsid w:val="00B95882"/>
    <w:rsid w:val="00B95B82"/>
    <w:rsid w:val="00B96A05"/>
    <w:rsid w:val="00B96C37"/>
    <w:rsid w:val="00B96DFB"/>
    <w:rsid w:val="00B97753"/>
    <w:rsid w:val="00B97C00"/>
    <w:rsid w:val="00BA0014"/>
    <w:rsid w:val="00BA037A"/>
    <w:rsid w:val="00BA0561"/>
    <w:rsid w:val="00BA09DF"/>
    <w:rsid w:val="00BA138F"/>
    <w:rsid w:val="00BA1DE1"/>
    <w:rsid w:val="00BA1EAE"/>
    <w:rsid w:val="00BA1ED4"/>
    <w:rsid w:val="00BA23ED"/>
    <w:rsid w:val="00BA2CBD"/>
    <w:rsid w:val="00BA312C"/>
    <w:rsid w:val="00BA3A09"/>
    <w:rsid w:val="00BA3F87"/>
    <w:rsid w:val="00BA41BC"/>
    <w:rsid w:val="00BA4922"/>
    <w:rsid w:val="00BA4987"/>
    <w:rsid w:val="00BA4A6E"/>
    <w:rsid w:val="00BA4AB2"/>
    <w:rsid w:val="00BA5943"/>
    <w:rsid w:val="00BA6020"/>
    <w:rsid w:val="00BA6240"/>
    <w:rsid w:val="00BA638A"/>
    <w:rsid w:val="00BA6AA9"/>
    <w:rsid w:val="00BA6B3E"/>
    <w:rsid w:val="00BA71E5"/>
    <w:rsid w:val="00BA7B50"/>
    <w:rsid w:val="00BA7DB0"/>
    <w:rsid w:val="00BB015B"/>
    <w:rsid w:val="00BB0416"/>
    <w:rsid w:val="00BB0434"/>
    <w:rsid w:val="00BB0B0C"/>
    <w:rsid w:val="00BB0B61"/>
    <w:rsid w:val="00BB112A"/>
    <w:rsid w:val="00BB1568"/>
    <w:rsid w:val="00BB20B7"/>
    <w:rsid w:val="00BB2323"/>
    <w:rsid w:val="00BB255B"/>
    <w:rsid w:val="00BB2C4A"/>
    <w:rsid w:val="00BB33AF"/>
    <w:rsid w:val="00BB3B80"/>
    <w:rsid w:val="00BB44E2"/>
    <w:rsid w:val="00BB5F46"/>
    <w:rsid w:val="00BB643C"/>
    <w:rsid w:val="00BB6679"/>
    <w:rsid w:val="00BB679E"/>
    <w:rsid w:val="00BB6A43"/>
    <w:rsid w:val="00BC0596"/>
    <w:rsid w:val="00BC0EB0"/>
    <w:rsid w:val="00BC152C"/>
    <w:rsid w:val="00BC1655"/>
    <w:rsid w:val="00BC1C05"/>
    <w:rsid w:val="00BC1C1F"/>
    <w:rsid w:val="00BC2377"/>
    <w:rsid w:val="00BC286D"/>
    <w:rsid w:val="00BC2D84"/>
    <w:rsid w:val="00BC37FF"/>
    <w:rsid w:val="00BC388B"/>
    <w:rsid w:val="00BC4325"/>
    <w:rsid w:val="00BC4415"/>
    <w:rsid w:val="00BC4447"/>
    <w:rsid w:val="00BC44BE"/>
    <w:rsid w:val="00BC478A"/>
    <w:rsid w:val="00BC49E1"/>
    <w:rsid w:val="00BC4A73"/>
    <w:rsid w:val="00BC4C57"/>
    <w:rsid w:val="00BC5317"/>
    <w:rsid w:val="00BC535C"/>
    <w:rsid w:val="00BC55CB"/>
    <w:rsid w:val="00BC5AAB"/>
    <w:rsid w:val="00BC5F2A"/>
    <w:rsid w:val="00BC5F33"/>
    <w:rsid w:val="00BC623B"/>
    <w:rsid w:val="00BC6294"/>
    <w:rsid w:val="00BC6684"/>
    <w:rsid w:val="00BC694F"/>
    <w:rsid w:val="00BC6D5F"/>
    <w:rsid w:val="00BC710A"/>
    <w:rsid w:val="00BC7799"/>
    <w:rsid w:val="00BC79DD"/>
    <w:rsid w:val="00BC7EE0"/>
    <w:rsid w:val="00BC7F34"/>
    <w:rsid w:val="00BD0321"/>
    <w:rsid w:val="00BD0CD7"/>
    <w:rsid w:val="00BD1450"/>
    <w:rsid w:val="00BD1E90"/>
    <w:rsid w:val="00BD2A0E"/>
    <w:rsid w:val="00BD3181"/>
    <w:rsid w:val="00BD32D0"/>
    <w:rsid w:val="00BD32E7"/>
    <w:rsid w:val="00BD342B"/>
    <w:rsid w:val="00BD4084"/>
    <w:rsid w:val="00BD42F0"/>
    <w:rsid w:val="00BD4683"/>
    <w:rsid w:val="00BD4CCB"/>
    <w:rsid w:val="00BD5182"/>
    <w:rsid w:val="00BD525A"/>
    <w:rsid w:val="00BD581B"/>
    <w:rsid w:val="00BD5A04"/>
    <w:rsid w:val="00BD5D4C"/>
    <w:rsid w:val="00BD5EBF"/>
    <w:rsid w:val="00BD7003"/>
    <w:rsid w:val="00BD755C"/>
    <w:rsid w:val="00BD7BEF"/>
    <w:rsid w:val="00BE0814"/>
    <w:rsid w:val="00BE0B81"/>
    <w:rsid w:val="00BE0D07"/>
    <w:rsid w:val="00BE0E7F"/>
    <w:rsid w:val="00BE107C"/>
    <w:rsid w:val="00BE1568"/>
    <w:rsid w:val="00BE2291"/>
    <w:rsid w:val="00BE267E"/>
    <w:rsid w:val="00BE3325"/>
    <w:rsid w:val="00BE36B8"/>
    <w:rsid w:val="00BE4332"/>
    <w:rsid w:val="00BE43A1"/>
    <w:rsid w:val="00BE473E"/>
    <w:rsid w:val="00BE4EC2"/>
    <w:rsid w:val="00BE4EDE"/>
    <w:rsid w:val="00BE5002"/>
    <w:rsid w:val="00BE5411"/>
    <w:rsid w:val="00BE5B42"/>
    <w:rsid w:val="00BE6830"/>
    <w:rsid w:val="00BE6DA3"/>
    <w:rsid w:val="00BE776B"/>
    <w:rsid w:val="00BE7D56"/>
    <w:rsid w:val="00BF0FE0"/>
    <w:rsid w:val="00BF1268"/>
    <w:rsid w:val="00BF1CC5"/>
    <w:rsid w:val="00BF2154"/>
    <w:rsid w:val="00BF215C"/>
    <w:rsid w:val="00BF2207"/>
    <w:rsid w:val="00BF2707"/>
    <w:rsid w:val="00BF3312"/>
    <w:rsid w:val="00BF3A56"/>
    <w:rsid w:val="00BF3D76"/>
    <w:rsid w:val="00BF469B"/>
    <w:rsid w:val="00BF4870"/>
    <w:rsid w:val="00BF49E3"/>
    <w:rsid w:val="00BF4E4F"/>
    <w:rsid w:val="00BF4EAA"/>
    <w:rsid w:val="00BF5590"/>
    <w:rsid w:val="00BF58CB"/>
    <w:rsid w:val="00BF5C9E"/>
    <w:rsid w:val="00BF5CBE"/>
    <w:rsid w:val="00BF65A8"/>
    <w:rsid w:val="00BF6813"/>
    <w:rsid w:val="00BF6826"/>
    <w:rsid w:val="00BF6F50"/>
    <w:rsid w:val="00BF71B5"/>
    <w:rsid w:val="00BF71DE"/>
    <w:rsid w:val="00BF7898"/>
    <w:rsid w:val="00BF7BF7"/>
    <w:rsid w:val="00C0090E"/>
    <w:rsid w:val="00C00CD8"/>
    <w:rsid w:val="00C012AC"/>
    <w:rsid w:val="00C01629"/>
    <w:rsid w:val="00C02A00"/>
    <w:rsid w:val="00C02BBE"/>
    <w:rsid w:val="00C033E5"/>
    <w:rsid w:val="00C03436"/>
    <w:rsid w:val="00C035C5"/>
    <w:rsid w:val="00C03807"/>
    <w:rsid w:val="00C0390E"/>
    <w:rsid w:val="00C039B9"/>
    <w:rsid w:val="00C03F51"/>
    <w:rsid w:val="00C03FC8"/>
    <w:rsid w:val="00C046F3"/>
    <w:rsid w:val="00C04C24"/>
    <w:rsid w:val="00C04D20"/>
    <w:rsid w:val="00C05028"/>
    <w:rsid w:val="00C0526A"/>
    <w:rsid w:val="00C05F86"/>
    <w:rsid w:val="00C06BD3"/>
    <w:rsid w:val="00C0793D"/>
    <w:rsid w:val="00C07A22"/>
    <w:rsid w:val="00C10143"/>
    <w:rsid w:val="00C101C4"/>
    <w:rsid w:val="00C10FEC"/>
    <w:rsid w:val="00C11B7B"/>
    <w:rsid w:val="00C12191"/>
    <w:rsid w:val="00C127AB"/>
    <w:rsid w:val="00C128B9"/>
    <w:rsid w:val="00C128C1"/>
    <w:rsid w:val="00C128D6"/>
    <w:rsid w:val="00C12F3A"/>
    <w:rsid w:val="00C13043"/>
    <w:rsid w:val="00C13710"/>
    <w:rsid w:val="00C137EC"/>
    <w:rsid w:val="00C13D09"/>
    <w:rsid w:val="00C13D3C"/>
    <w:rsid w:val="00C153DF"/>
    <w:rsid w:val="00C15409"/>
    <w:rsid w:val="00C155E3"/>
    <w:rsid w:val="00C1599D"/>
    <w:rsid w:val="00C15EF5"/>
    <w:rsid w:val="00C16362"/>
    <w:rsid w:val="00C1657C"/>
    <w:rsid w:val="00C170DC"/>
    <w:rsid w:val="00C173E9"/>
    <w:rsid w:val="00C178E4"/>
    <w:rsid w:val="00C179AE"/>
    <w:rsid w:val="00C17B70"/>
    <w:rsid w:val="00C17C81"/>
    <w:rsid w:val="00C20320"/>
    <w:rsid w:val="00C204F4"/>
    <w:rsid w:val="00C205FC"/>
    <w:rsid w:val="00C20811"/>
    <w:rsid w:val="00C20931"/>
    <w:rsid w:val="00C20DDC"/>
    <w:rsid w:val="00C20FC7"/>
    <w:rsid w:val="00C20FEC"/>
    <w:rsid w:val="00C21C9E"/>
    <w:rsid w:val="00C2332A"/>
    <w:rsid w:val="00C238F2"/>
    <w:rsid w:val="00C23AFB"/>
    <w:rsid w:val="00C24194"/>
    <w:rsid w:val="00C2533C"/>
    <w:rsid w:val="00C25602"/>
    <w:rsid w:val="00C259D9"/>
    <w:rsid w:val="00C25A4C"/>
    <w:rsid w:val="00C25B3A"/>
    <w:rsid w:val="00C262CB"/>
    <w:rsid w:val="00C267E2"/>
    <w:rsid w:val="00C269C3"/>
    <w:rsid w:val="00C26CBB"/>
    <w:rsid w:val="00C2792E"/>
    <w:rsid w:val="00C2793F"/>
    <w:rsid w:val="00C27B75"/>
    <w:rsid w:val="00C302DE"/>
    <w:rsid w:val="00C30491"/>
    <w:rsid w:val="00C305D8"/>
    <w:rsid w:val="00C305D9"/>
    <w:rsid w:val="00C30C5F"/>
    <w:rsid w:val="00C31157"/>
    <w:rsid w:val="00C317A1"/>
    <w:rsid w:val="00C318A2"/>
    <w:rsid w:val="00C3201B"/>
    <w:rsid w:val="00C32961"/>
    <w:rsid w:val="00C329B0"/>
    <w:rsid w:val="00C3308B"/>
    <w:rsid w:val="00C33229"/>
    <w:rsid w:val="00C33368"/>
    <w:rsid w:val="00C3364D"/>
    <w:rsid w:val="00C3432F"/>
    <w:rsid w:val="00C3473D"/>
    <w:rsid w:val="00C34E78"/>
    <w:rsid w:val="00C34EA2"/>
    <w:rsid w:val="00C351FD"/>
    <w:rsid w:val="00C3571C"/>
    <w:rsid w:val="00C35750"/>
    <w:rsid w:val="00C35CB9"/>
    <w:rsid w:val="00C35DAA"/>
    <w:rsid w:val="00C35ED4"/>
    <w:rsid w:val="00C362A9"/>
    <w:rsid w:val="00C376BB"/>
    <w:rsid w:val="00C3795D"/>
    <w:rsid w:val="00C4024A"/>
    <w:rsid w:val="00C40967"/>
    <w:rsid w:val="00C40E48"/>
    <w:rsid w:val="00C40F69"/>
    <w:rsid w:val="00C41283"/>
    <w:rsid w:val="00C41808"/>
    <w:rsid w:val="00C41AC9"/>
    <w:rsid w:val="00C41FA5"/>
    <w:rsid w:val="00C421CB"/>
    <w:rsid w:val="00C42293"/>
    <w:rsid w:val="00C42886"/>
    <w:rsid w:val="00C42A27"/>
    <w:rsid w:val="00C42AC4"/>
    <w:rsid w:val="00C4388E"/>
    <w:rsid w:val="00C43BEA"/>
    <w:rsid w:val="00C441EE"/>
    <w:rsid w:val="00C44244"/>
    <w:rsid w:val="00C448F9"/>
    <w:rsid w:val="00C44A0B"/>
    <w:rsid w:val="00C44B05"/>
    <w:rsid w:val="00C44EE4"/>
    <w:rsid w:val="00C45221"/>
    <w:rsid w:val="00C4523B"/>
    <w:rsid w:val="00C45CA8"/>
    <w:rsid w:val="00C45D41"/>
    <w:rsid w:val="00C45D89"/>
    <w:rsid w:val="00C45DA1"/>
    <w:rsid w:val="00C46634"/>
    <w:rsid w:val="00C46683"/>
    <w:rsid w:val="00C46701"/>
    <w:rsid w:val="00C469AB"/>
    <w:rsid w:val="00C47155"/>
    <w:rsid w:val="00C47866"/>
    <w:rsid w:val="00C4789E"/>
    <w:rsid w:val="00C4797B"/>
    <w:rsid w:val="00C47B21"/>
    <w:rsid w:val="00C47C5F"/>
    <w:rsid w:val="00C47CD9"/>
    <w:rsid w:val="00C47D88"/>
    <w:rsid w:val="00C5038A"/>
    <w:rsid w:val="00C50DF5"/>
    <w:rsid w:val="00C51200"/>
    <w:rsid w:val="00C519A8"/>
    <w:rsid w:val="00C51EB4"/>
    <w:rsid w:val="00C5205C"/>
    <w:rsid w:val="00C52E2A"/>
    <w:rsid w:val="00C538B0"/>
    <w:rsid w:val="00C542BE"/>
    <w:rsid w:val="00C54306"/>
    <w:rsid w:val="00C5438D"/>
    <w:rsid w:val="00C544B7"/>
    <w:rsid w:val="00C54764"/>
    <w:rsid w:val="00C55172"/>
    <w:rsid w:val="00C5556B"/>
    <w:rsid w:val="00C55708"/>
    <w:rsid w:val="00C55AA5"/>
    <w:rsid w:val="00C55AEF"/>
    <w:rsid w:val="00C55C1D"/>
    <w:rsid w:val="00C55E44"/>
    <w:rsid w:val="00C55EBA"/>
    <w:rsid w:val="00C5618B"/>
    <w:rsid w:val="00C569FF"/>
    <w:rsid w:val="00C57258"/>
    <w:rsid w:val="00C5745A"/>
    <w:rsid w:val="00C57641"/>
    <w:rsid w:val="00C57981"/>
    <w:rsid w:val="00C57AA8"/>
    <w:rsid w:val="00C57AD2"/>
    <w:rsid w:val="00C57E23"/>
    <w:rsid w:val="00C57EBF"/>
    <w:rsid w:val="00C60417"/>
    <w:rsid w:val="00C606FE"/>
    <w:rsid w:val="00C60D76"/>
    <w:rsid w:val="00C60E93"/>
    <w:rsid w:val="00C61FBF"/>
    <w:rsid w:val="00C62531"/>
    <w:rsid w:val="00C62B35"/>
    <w:rsid w:val="00C62D09"/>
    <w:rsid w:val="00C62DA4"/>
    <w:rsid w:val="00C630E5"/>
    <w:rsid w:val="00C63125"/>
    <w:rsid w:val="00C63414"/>
    <w:rsid w:val="00C63686"/>
    <w:rsid w:val="00C63DD5"/>
    <w:rsid w:val="00C6419C"/>
    <w:rsid w:val="00C64383"/>
    <w:rsid w:val="00C651B7"/>
    <w:rsid w:val="00C655D9"/>
    <w:rsid w:val="00C6594A"/>
    <w:rsid w:val="00C66183"/>
    <w:rsid w:val="00C66229"/>
    <w:rsid w:val="00C66678"/>
    <w:rsid w:val="00C6713F"/>
    <w:rsid w:val="00C673ED"/>
    <w:rsid w:val="00C67489"/>
    <w:rsid w:val="00C678A4"/>
    <w:rsid w:val="00C67979"/>
    <w:rsid w:val="00C67C5B"/>
    <w:rsid w:val="00C67DCD"/>
    <w:rsid w:val="00C703DD"/>
    <w:rsid w:val="00C70531"/>
    <w:rsid w:val="00C713FC"/>
    <w:rsid w:val="00C7192B"/>
    <w:rsid w:val="00C71D8A"/>
    <w:rsid w:val="00C720D6"/>
    <w:rsid w:val="00C72D43"/>
    <w:rsid w:val="00C739F0"/>
    <w:rsid w:val="00C74192"/>
    <w:rsid w:val="00C744CF"/>
    <w:rsid w:val="00C7466C"/>
    <w:rsid w:val="00C74856"/>
    <w:rsid w:val="00C74D67"/>
    <w:rsid w:val="00C7546E"/>
    <w:rsid w:val="00C75A80"/>
    <w:rsid w:val="00C760C6"/>
    <w:rsid w:val="00C765B9"/>
    <w:rsid w:val="00C76604"/>
    <w:rsid w:val="00C768F4"/>
    <w:rsid w:val="00C7697F"/>
    <w:rsid w:val="00C76A29"/>
    <w:rsid w:val="00C7715A"/>
    <w:rsid w:val="00C7759F"/>
    <w:rsid w:val="00C776FB"/>
    <w:rsid w:val="00C77B99"/>
    <w:rsid w:val="00C8000F"/>
    <w:rsid w:val="00C801FB"/>
    <w:rsid w:val="00C80AF4"/>
    <w:rsid w:val="00C80BD5"/>
    <w:rsid w:val="00C80F21"/>
    <w:rsid w:val="00C8108F"/>
    <w:rsid w:val="00C8143E"/>
    <w:rsid w:val="00C815B0"/>
    <w:rsid w:val="00C81A4A"/>
    <w:rsid w:val="00C81F39"/>
    <w:rsid w:val="00C82EF1"/>
    <w:rsid w:val="00C835CA"/>
    <w:rsid w:val="00C83991"/>
    <w:rsid w:val="00C83D7D"/>
    <w:rsid w:val="00C84162"/>
    <w:rsid w:val="00C842E9"/>
    <w:rsid w:val="00C844FE"/>
    <w:rsid w:val="00C84E91"/>
    <w:rsid w:val="00C8557B"/>
    <w:rsid w:val="00C85F80"/>
    <w:rsid w:val="00C8647A"/>
    <w:rsid w:val="00C866FC"/>
    <w:rsid w:val="00C86AB9"/>
    <w:rsid w:val="00C86EF0"/>
    <w:rsid w:val="00C87404"/>
    <w:rsid w:val="00C8794B"/>
    <w:rsid w:val="00C87B32"/>
    <w:rsid w:val="00C87ED7"/>
    <w:rsid w:val="00C87F5E"/>
    <w:rsid w:val="00C9000C"/>
    <w:rsid w:val="00C90043"/>
    <w:rsid w:val="00C907CD"/>
    <w:rsid w:val="00C908B3"/>
    <w:rsid w:val="00C9139B"/>
    <w:rsid w:val="00C91574"/>
    <w:rsid w:val="00C924FD"/>
    <w:rsid w:val="00C92637"/>
    <w:rsid w:val="00C927DC"/>
    <w:rsid w:val="00C92D2F"/>
    <w:rsid w:val="00C930BD"/>
    <w:rsid w:val="00C930D2"/>
    <w:rsid w:val="00C930DB"/>
    <w:rsid w:val="00C9316F"/>
    <w:rsid w:val="00C9355C"/>
    <w:rsid w:val="00C93AA5"/>
    <w:rsid w:val="00C953F8"/>
    <w:rsid w:val="00C95641"/>
    <w:rsid w:val="00C95766"/>
    <w:rsid w:val="00C957D5"/>
    <w:rsid w:val="00C957F4"/>
    <w:rsid w:val="00C95A66"/>
    <w:rsid w:val="00C95E69"/>
    <w:rsid w:val="00C96266"/>
    <w:rsid w:val="00C9639E"/>
    <w:rsid w:val="00C9663E"/>
    <w:rsid w:val="00C96C7D"/>
    <w:rsid w:val="00C96E81"/>
    <w:rsid w:val="00C974CE"/>
    <w:rsid w:val="00C97B4D"/>
    <w:rsid w:val="00C97B9C"/>
    <w:rsid w:val="00C97EF4"/>
    <w:rsid w:val="00CA03ED"/>
    <w:rsid w:val="00CA0457"/>
    <w:rsid w:val="00CA0952"/>
    <w:rsid w:val="00CA1B0B"/>
    <w:rsid w:val="00CA2B61"/>
    <w:rsid w:val="00CA3411"/>
    <w:rsid w:val="00CA3B6B"/>
    <w:rsid w:val="00CA47DC"/>
    <w:rsid w:val="00CA5501"/>
    <w:rsid w:val="00CA5FAC"/>
    <w:rsid w:val="00CA6040"/>
    <w:rsid w:val="00CA63EE"/>
    <w:rsid w:val="00CA642D"/>
    <w:rsid w:val="00CA6920"/>
    <w:rsid w:val="00CA6955"/>
    <w:rsid w:val="00CA6EDE"/>
    <w:rsid w:val="00CA7A0B"/>
    <w:rsid w:val="00CA7D29"/>
    <w:rsid w:val="00CB05D7"/>
    <w:rsid w:val="00CB0ECA"/>
    <w:rsid w:val="00CB1ABC"/>
    <w:rsid w:val="00CB1CB1"/>
    <w:rsid w:val="00CB1EFA"/>
    <w:rsid w:val="00CB2167"/>
    <w:rsid w:val="00CB23B9"/>
    <w:rsid w:val="00CB23C4"/>
    <w:rsid w:val="00CB277F"/>
    <w:rsid w:val="00CB3161"/>
    <w:rsid w:val="00CB3B74"/>
    <w:rsid w:val="00CB3DBF"/>
    <w:rsid w:val="00CB4588"/>
    <w:rsid w:val="00CB4FCA"/>
    <w:rsid w:val="00CB5136"/>
    <w:rsid w:val="00CB565C"/>
    <w:rsid w:val="00CB5CC2"/>
    <w:rsid w:val="00CB5FA5"/>
    <w:rsid w:val="00CB6CC7"/>
    <w:rsid w:val="00CB6F99"/>
    <w:rsid w:val="00CB73F7"/>
    <w:rsid w:val="00CB7795"/>
    <w:rsid w:val="00CB7815"/>
    <w:rsid w:val="00CC015A"/>
    <w:rsid w:val="00CC1BF1"/>
    <w:rsid w:val="00CC2540"/>
    <w:rsid w:val="00CC2A07"/>
    <w:rsid w:val="00CC2A8F"/>
    <w:rsid w:val="00CC3029"/>
    <w:rsid w:val="00CC3054"/>
    <w:rsid w:val="00CC36FC"/>
    <w:rsid w:val="00CC3826"/>
    <w:rsid w:val="00CC3C7F"/>
    <w:rsid w:val="00CC4E5D"/>
    <w:rsid w:val="00CC53A2"/>
    <w:rsid w:val="00CC55E6"/>
    <w:rsid w:val="00CC579F"/>
    <w:rsid w:val="00CC641E"/>
    <w:rsid w:val="00CC6F0C"/>
    <w:rsid w:val="00CC7722"/>
    <w:rsid w:val="00CC7B49"/>
    <w:rsid w:val="00CC7C85"/>
    <w:rsid w:val="00CC7DDD"/>
    <w:rsid w:val="00CD01F6"/>
    <w:rsid w:val="00CD04F8"/>
    <w:rsid w:val="00CD0D12"/>
    <w:rsid w:val="00CD1334"/>
    <w:rsid w:val="00CD1CA1"/>
    <w:rsid w:val="00CD20EC"/>
    <w:rsid w:val="00CD29BA"/>
    <w:rsid w:val="00CD2A6C"/>
    <w:rsid w:val="00CD3430"/>
    <w:rsid w:val="00CD347D"/>
    <w:rsid w:val="00CD35DF"/>
    <w:rsid w:val="00CD3D23"/>
    <w:rsid w:val="00CD3FF5"/>
    <w:rsid w:val="00CD43F3"/>
    <w:rsid w:val="00CD4632"/>
    <w:rsid w:val="00CD485E"/>
    <w:rsid w:val="00CD4D6D"/>
    <w:rsid w:val="00CD5430"/>
    <w:rsid w:val="00CD56B5"/>
    <w:rsid w:val="00CD5997"/>
    <w:rsid w:val="00CD5C20"/>
    <w:rsid w:val="00CD5DB4"/>
    <w:rsid w:val="00CD6111"/>
    <w:rsid w:val="00CD630D"/>
    <w:rsid w:val="00CD6B2A"/>
    <w:rsid w:val="00CD734B"/>
    <w:rsid w:val="00CD7C20"/>
    <w:rsid w:val="00CD7C7D"/>
    <w:rsid w:val="00CD7D44"/>
    <w:rsid w:val="00CE05B3"/>
    <w:rsid w:val="00CE13AF"/>
    <w:rsid w:val="00CE150D"/>
    <w:rsid w:val="00CE1790"/>
    <w:rsid w:val="00CE1EFE"/>
    <w:rsid w:val="00CE1F1A"/>
    <w:rsid w:val="00CE1F51"/>
    <w:rsid w:val="00CE243F"/>
    <w:rsid w:val="00CE27A4"/>
    <w:rsid w:val="00CE2901"/>
    <w:rsid w:val="00CE2FC5"/>
    <w:rsid w:val="00CE3700"/>
    <w:rsid w:val="00CE3739"/>
    <w:rsid w:val="00CE39B0"/>
    <w:rsid w:val="00CE4BE6"/>
    <w:rsid w:val="00CE4C09"/>
    <w:rsid w:val="00CE53A6"/>
    <w:rsid w:val="00CE5483"/>
    <w:rsid w:val="00CE56D6"/>
    <w:rsid w:val="00CE5E91"/>
    <w:rsid w:val="00CE61BD"/>
    <w:rsid w:val="00CE6395"/>
    <w:rsid w:val="00CE6400"/>
    <w:rsid w:val="00CE69E1"/>
    <w:rsid w:val="00CE7153"/>
    <w:rsid w:val="00CE7166"/>
    <w:rsid w:val="00CE73B5"/>
    <w:rsid w:val="00CF05BD"/>
    <w:rsid w:val="00CF069E"/>
    <w:rsid w:val="00CF0976"/>
    <w:rsid w:val="00CF0AC6"/>
    <w:rsid w:val="00CF15C7"/>
    <w:rsid w:val="00CF1AD4"/>
    <w:rsid w:val="00CF232F"/>
    <w:rsid w:val="00CF2522"/>
    <w:rsid w:val="00CF257E"/>
    <w:rsid w:val="00CF284C"/>
    <w:rsid w:val="00CF2D43"/>
    <w:rsid w:val="00CF2F86"/>
    <w:rsid w:val="00CF30A5"/>
    <w:rsid w:val="00CF335D"/>
    <w:rsid w:val="00CF34C4"/>
    <w:rsid w:val="00CF38E7"/>
    <w:rsid w:val="00CF43D5"/>
    <w:rsid w:val="00CF49A9"/>
    <w:rsid w:val="00CF4C8F"/>
    <w:rsid w:val="00CF51B4"/>
    <w:rsid w:val="00CF55AC"/>
    <w:rsid w:val="00CF5D7E"/>
    <w:rsid w:val="00CF60B4"/>
    <w:rsid w:val="00CF6632"/>
    <w:rsid w:val="00CF6B2F"/>
    <w:rsid w:val="00CF6B83"/>
    <w:rsid w:val="00CF7769"/>
    <w:rsid w:val="00D00114"/>
    <w:rsid w:val="00D00F77"/>
    <w:rsid w:val="00D01634"/>
    <w:rsid w:val="00D01746"/>
    <w:rsid w:val="00D01B0B"/>
    <w:rsid w:val="00D0273F"/>
    <w:rsid w:val="00D02A5B"/>
    <w:rsid w:val="00D02EC6"/>
    <w:rsid w:val="00D03112"/>
    <w:rsid w:val="00D032BD"/>
    <w:rsid w:val="00D03423"/>
    <w:rsid w:val="00D034A8"/>
    <w:rsid w:val="00D03B26"/>
    <w:rsid w:val="00D03B80"/>
    <w:rsid w:val="00D03D74"/>
    <w:rsid w:val="00D03F9C"/>
    <w:rsid w:val="00D04795"/>
    <w:rsid w:val="00D04836"/>
    <w:rsid w:val="00D048DB"/>
    <w:rsid w:val="00D04B69"/>
    <w:rsid w:val="00D05C46"/>
    <w:rsid w:val="00D06183"/>
    <w:rsid w:val="00D06B07"/>
    <w:rsid w:val="00D108E5"/>
    <w:rsid w:val="00D10EC5"/>
    <w:rsid w:val="00D115D6"/>
    <w:rsid w:val="00D121E9"/>
    <w:rsid w:val="00D12DC4"/>
    <w:rsid w:val="00D12ECD"/>
    <w:rsid w:val="00D131C0"/>
    <w:rsid w:val="00D1385E"/>
    <w:rsid w:val="00D14162"/>
    <w:rsid w:val="00D141A1"/>
    <w:rsid w:val="00D14763"/>
    <w:rsid w:val="00D1496E"/>
    <w:rsid w:val="00D14A1B"/>
    <w:rsid w:val="00D14B14"/>
    <w:rsid w:val="00D14ED4"/>
    <w:rsid w:val="00D157F0"/>
    <w:rsid w:val="00D159CD"/>
    <w:rsid w:val="00D1617C"/>
    <w:rsid w:val="00D16C41"/>
    <w:rsid w:val="00D1724C"/>
    <w:rsid w:val="00D172F6"/>
    <w:rsid w:val="00D1738F"/>
    <w:rsid w:val="00D17F74"/>
    <w:rsid w:val="00D2054F"/>
    <w:rsid w:val="00D20ACC"/>
    <w:rsid w:val="00D21034"/>
    <w:rsid w:val="00D212CB"/>
    <w:rsid w:val="00D215FE"/>
    <w:rsid w:val="00D218E5"/>
    <w:rsid w:val="00D21934"/>
    <w:rsid w:val="00D21951"/>
    <w:rsid w:val="00D2198B"/>
    <w:rsid w:val="00D21CE4"/>
    <w:rsid w:val="00D21F80"/>
    <w:rsid w:val="00D21FE1"/>
    <w:rsid w:val="00D2236C"/>
    <w:rsid w:val="00D22B21"/>
    <w:rsid w:val="00D22D59"/>
    <w:rsid w:val="00D233D6"/>
    <w:rsid w:val="00D23856"/>
    <w:rsid w:val="00D23E97"/>
    <w:rsid w:val="00D247C8"/>
    <w:rsid w:val="00D24D90"/>
    <w:rsid w:val="00D24E45"/>
    <w:rsid w:val="00D2508E"/>
    <w:rsid w:val="00D250BB"/>
    <w:rsid w:val="00D2582B"/>
    <w:rsid w:val="00D259CE"/>
    <w:rsid w:val="00D25B09"/>
    <w:rsid w:val="00D25B5A"/>
    <w:rsid w:val="00D25C46"/>
    <w:rsid w:val="00D265A6"/>
    <w:rsid w:val="00D265A9"/>
    <w:rsid w:val="00D268FB"/>
    <w:rsid w:val="00D270F7"/>
    <w:rsid w:val="00D27641"/>
    <w:rsid w:val="00D27C49"/>
    <w:rsid w:val="00D30CAF"/>
    <w:rsid w:val="00D312E9"/>
    <w:rsid w:val="00D31930"/>
    <w:rsid w:val="00D31C20"/>
    <w:rsid w:val="00D3210E"/>
    <w:rsid w:val="00D32514"/>
    <w:rsid w:val="00D325A2"/>
    <w:rsid w:val="00D3281F"/>
    <w:rsid w:val="00D34005"/>
    <w:rsid w:val="00D34AF9"/>
    <w:rsid w:val="00D35DC2"/>
    <w:rsid w:val="00D361E8"/>
    <w:rsid w:val="00D36394"/>
    <w:rsid w:val="00D3653B"/>
    <w:rsid w:val="00D36BAC"/>
    <w:rsid w:val="00D36D11"/>
    <w:rsid w:val="00D3722F"/>
    <w:rsid w:val="00D37B9E"/>
    <w:rsid w:val="00D37FB2"/>
    <w:rsid w:val="00D40081"/>
    <w:rsid w:val="00D400F2"/>
    <w:rsid w:val="00D401CA"/>
    <w:rsid w:val="00D40AC6"/>
    <w:rsid w:val="00D40D5E"/>
    <w:rsid w:val="00D410A0"/>
    <w:rsid w:val="00D4114D"/>
    <w:rsid w:val="00D411F9"/>
    <w:rsid w:val="00D41627"/>
    <w:rsid w:val="00D41776"/>
    <w:rsid w:val="00D41F91"/>
    <w:rsid w:val="00D421BA"/>
    <w:rsid w:val="00D42657"/>
    <w:rsid w:val="00D429AE"/>
    <w:rsid w:val="00D42D21"/>
    <w:rsid w:val="00D42E85"/>
    <w:rsid w:val="00D43E18"/>
    <w:rsid w:val="00D4406A"/>
    <w:rsid w:val="00D443CA"/>
    <w:rsid w:val="00D44556"/>
    <w:rsid w:val="00D44568"/>
    <w:rsid w:val="00D4492C"/>
    <w:rsid w:val="00D44DB8"/>
    <w:rsid w:val="00D45054"/>
    <w:rsid w:val="00D45880"/>
    <w:rsid w:val="00D45B7E"/>
    <w:rsid w:val="00D45FEF"/>
    <w:rsid w:val="00D46167"/>
    <w:rsid w:val="00D461E9"/>
    <w:rsid w:val="00D463AB"/>
    <w:rsid w:val="00D466B7"/>
    <w:rsid w:val="00D468E5"/>
    <w:rsid w:val="00D46C4B"/>
    <w:rsid w:val="00D46CC6"/>
    <w:rsid w:val="00D46E32"/>
    <w:rsid w:val="00D4737C"/>
    <w:rsid w:val="00D47611"/>
    <w:rsid w:val="00D4788D"/>
    <w:rsid w:val="00D47A8A"/>
    <w:rsid w:val="00D47C92"/>
    <w:rsid w:val="00D503A6"/>
    <w:rsid w:val="00D505C3"/>
    <w:rsid w:val="00D5081F"/>
    <w:rsid w:val="00D50A08"/>
    <w:rsid w:val="00D50D30"/>
    <w:rsid w:val="00D50E02"/>
    <w:rsid w:val="00D51070"/>
    <w:rsid w:val="00D511CD"/>
    <w:rsid w:val="00D514BC"/>
    <w:rsid w:val="00D51B1D"/>
    <w:rsid w:val="00D5210B"/>
    <w:rsid w:val="00D52DAE"/>
    <w:rsid w:val="00D5301F"/>
    <w:rsid w:val="00D533DC"/>
    <w:rsid w:val="00D533FB"/>
    <w:rsid w:val="00D53607"/>
    <w:rsid w:val="00D538AE"/>
    <w:rsid w:val="00D53D91"/>
    <w:rsid w:val="00D54ED3"/>
    <w:rsid w:val="00D5560E"/>
    <w:rsid w:val="00D55766"/>
    <w:rsid w:val="00D56092"/>
    <w:rsid w:val="00D56355"/>
    <w:rsid w:val="00D5641B"/>
    <w:rsid w:val="00D56DF0"/>
    <w:rsid w:val="00D5756C"/>
    <w:rsid w:val="00D57B27"/>
    <w:rsid w:val="00D57CDF"/>
    <w:rsid w:val="00D603C0"/>
    <w:rsid w:val="00D60403"/>
    <w:rsid w:val="00D60B44"/>
    <w:rsid w:val="00D60CFC"/>
    <w:rsid w:val="00D61476"/>
    <w:rsid w:val="00D615BD"/>
    <w:rsid w:val="00D61CEC"/>
    <w:rsid w:val="00D61DFE"/>
    <w:rsid w:val="00D62192"/>
    <w:rsid w:val="00D62328"/>
    <w:rsid w:val="00D6298F"/>
    <w:rsid w:val="00D62E98"/>
    <w:rsid w:val="00D6303A"/>
    <w:rsid w:val="00D63089"/>
    <w:rsid w:val="00D636DA"/>
    <w:rsid w:val="00D637B7"/>
    <w:rsid w:val="00D63D96"/>
    <w:rsid w:val="00D64EB2"/>
    <w:rsid w:val="00D654E4"/>
    <w:rsid w:val="00D65749"/>
    <w:rsid w:val="00D65C2A"/>
    <w:rsid w:val="00D661AE"/>
    <w:rsid w:val="00D6672C"/>
    <w:rsid w:val="00D674C7"/>
    <w:rsid w:val="00D67B37"/>
    <w:rsid w:val="00D67C20"/>
    <w:rsid w:val="00D70015"/>
    <w:rsid w:val="00D70B95"/>
    <w:rsid w:val="00D71206"/>
    <w:rsid w:val="00D71251"/>
    <w:rsid w:val="00D71EB0"/>
    <w:rsid w:val="00D74697"/>
    <w:rsid w:val="00D746D7"/>
    <w:rsid w:val="00D74BAF"/>
    <w:rsid w:val="00D74BDB"/>
    <w:rsid w:val="00D75DDC"/>
    <w:rsid w:val="00D75E0E"/>
    <w:rsid w:val="00D7624A"/>
    <w:rsid w:val="00D770D8"/>
    <w:rsid w:val="00D77807"/>
    <w:rsid w:val="00D77AC4"/>
    <w:rsid w:val="00D80E5A"/>
    <w:rsid w:val="00D80F77"/>
    <w:rsid w:val="00D813F5"/>
    <w:rsid w:val="00D816ED"/>
    <w:rsid w:val="00D81716"/>
    <w:rsid w:val="00D82361"/>
    <w:rsid w:val="00D82F14"/>
    <w:rsid w:val="00D83224"/>
    <w:rsid w:val="00D83771"/>
    <w:rsid w:val="00D837FA"/>
    <w:rsid w:val="00D84500"/>
    <w:rsid w:val="00D846A2"/>
    <w:rsid w:val="00D846D4"/>
    <w:rsid w:val="00D847D9"/>
    <w:rsid w:val="00D84E98"/>
    <w:rsid w:val="00D85207"/>
    <w:rsid w:val="00D85934"/>
    <w:rsid w:val="00D86046"/>
    <w:rsid w:val="00D860DF"/>
    <w:rsid w:val="00D8633A"/>
    <w:rsid w:val="00D866BB"/>
    <w:rsid w:val="00D86FB8"/>
    <w:rsid w:val="00D87291"/>
    <w:rsid w:val="00D8761B"/>
    <w:rsid w:val="00D876AC"/>
    <w:rsid w:val="00D87F0E"/>
    <w:rsid w:val="00D900D4"/>
    <w:rsid w:val="00D90246"/>
    <w:rsid w:val="00D902E1"/>
    <w:rsid w:val="00D90996"/>
    <w:rsid w:val="00D91376"/>
    <w:rsid w:val="00D91493"/>
    <w:rsid w:val="00D91EAC"/>
    <w:rsid w:val="00D9230B"/>
    <w:rsid w:val="00D9283D"/>
    <w:rsid w:val="00D9283E"/>
    <w:rsid w:val="00D9307A"/>
    <w:rsid w:val="00D93320"/>
    <w:rsid w:val="00D9349C"/>
    <w:rsid w:val="00D93AD4"/>
    <w:rsid w:val="00D941E8"/>
    <w:rsid w:val="00D94740"/>
    <w:rsid w:val="00D94AC0"/>
    <w:rsid w:val="00D956DE"/>
    <w:rsid w:val="00D95D2F"/>
    <w:rsid w:val="00D96053"/>
    <w:rsid w:val="00D96133"/>
    <w:rsid w:val="00D962E0"/>
    <w:rsid w:val="00D96656"/>
    <w:rsid w:val="00D9691B"/>
    <w:rsid w:val="00D96C58"/>
    <w:rsid w:val="00D96FFC"/>
    <w:rsid w:val="00D97226"/>
    <w:rsid w:val="00D977FE"/>
    <w:rsid w:val="00DA0348"/>
    <w:rsid w:val="00DA0F17"/>
    <w:rsid w:val="00DA149E"/>
    <w:rsid w:val="00DA1D3A"/>
    <w:rsid w:val="00DA2598"/>
    <w:rsid w:val="00DA290A"/>
    <w:rsid w:val="00DA2C09"/>
    <w:rsid w:val="00DA3349"/>
    <w:rsid w:val="00DA36D5"/>
    <w:rsid w:val="00DA3833"/>
    <w:rsid w:val="00DA3C94"/>
    <w:rsid w:val="00DA3D67"/>
    <w:rsid w:val="00DA4067"/>
    <w:rsid w:val="00DA420E"/>
    <w:rsid w:val="00DA47A8"/>
    <w:rsid w:val="00DA4959"/>
    <w:rsid w:val="00DA4BDC"/>
    <w:rsid w:val="00DA4E31"/>
    <w:rsid w:val="00DA4EFE"/>
    <w:rsid w:val="00DA54B1"/>
    <w:rsid w:val="00DA5746"/>
    <w:rsid w:val="00DA5755"/>
    <w:rsid w:val="00DA60A7"/>
    <w:rsid w:val="00DA60AD"/>
    <w:rsid w:val="00DA62FB"/>
    <w:rsid w:val="00DA63AF"/>
    <w:rsid w:val="00DA7177"/>
    <w:rsid w:val="00DA7842"/>
    <w:rsid w:val="00DA7968"/>
    <w:rsid w:val="00DA7C30"/>
    <w:rsid w:val="00DB03AC"/>
    <w:rsid w:val="00DB0DAA"/>
    <w:rsid w:val="00DB1177"/>
    <w:rsid w:val="00DB131B"/>
    <w:rsid w:val="00DB14BE"/>
    <w:rsid w:val="00DB15BD"/>
    <w:rsid w:val="00DB2113"/>
    <w:rsid w:val="00DB211E"/>
    <w:rsid w:val="00DB2590"/>
    <w:rsid w:val="00DB2DCF"/>
    <w:rsid w:val="00DB31BA"/>
    <w:rsid w:val="00DB3328"/>
    <w:rsid w:val="00DB3545"/>
    <w:rsid w:val="00DB3785"/>
    <w:rsid w:val="00DB3819"/>
    <w:rsid w:val="00DB40E6"/>
    <w:rsid w:val="00DB5980"/>
    <w:rsid w:val="00DB65CA"/>
    <w:rsid w:val="00DB682F"/>
    <w:rsid w:val="00DC0BE8"/>
    <w:rsid w:val="00DC15A6"/>
    <w:rsid w:val="00DC16E6"/>
    <w:rsid w:val="00DC2586"/>
    <w:rsid w:val="00DC2587"/>
    <w:rsid w:val="00DC26EB"/>
    <w:rsid w:val="00DC2A76"/>
    <w:rsid w:val="00DC3C4D"/>
    <w:rsid w:val="00DC3CBE"/>
    <w:rsid w:val="00DC3EC1"/>
    <w:rsid w:val="00DC4354"/>
    <w:rsid w:val="00DC485D"/>
    <w:rsid w:val="00DC49CA"/>
    <w:rsid w:val="00DC511E"/>
    <w:rsid w:val="00DC5332"/>
    <w:rsid w:val="00DC5C09"/>
    <w:rsid w:val="00DC5D5C"/>
    <w:rsid w:val="00DC6DBA"/>
    <w:rsid w:val="00DC6E0C"/>
    <w:rsid w:val="00DC7813"/>
    <w:rsid w:val="00DC7A2D"/>
    <w:rsid w:val="00DC7B05"/>
    <w:rsid w:val="00DD02C4"/>
    <w:rsid w:val="00DD04E5"/>
    <w:rsid w:val="00DD07DD"/>
    <w:rsid w:val="00DD0849"/>
    <w:rsid w:val="00DD0EA9"/>
    <w:rsid w:val="00DD1165"/>
    <w:rsid w:val="00DD126F"/>
    <w:rsid w:val="00DD13F6"/>
    <w:rsid w:val="00DD1C60"/>
    <w:rsid w:val="00DD1E1A"/>
    <w:rsid w:val="00DD1FBD"/>
    <w:rsid w:val="00DD20C3"/>
    <w:rsid w:val="00DD22F8"/>
    <w:rsid w:val="00DD2652"/>
    <w:rsid w:val="00DD2D4D"/>
    <w:rsid w:val="00DD3194"/>
    <w:rsid w:val="00DD3D95"/>
    <w:rsid w:val="00DD3EF9"/>
    <w:rsid w:val="00DD4128"/>
    <w:rsid w:val="00DD426E"/>
    <w:rsid w:val="00DD48EA"/>
    <w:rsid w:val="00DD4B30"/>
    <w:rsid w:val="00DD6C39"/>
    <w:rsid w:val="00DD6CEF"/>
    <w:rsid w:val="00DD701B"/>
    <w:rsid w:val="00DD73D2"/>
    <w:rsid w:val="00DD7454"/>
    <w:rsid w:val="00DD77DB"/>
    <w:rsid w:val="00DE01F5"/>
    <w:rsid w:val="00DE0282"/>
    <w:rsid w:val="00DE0383"/>
    <w:rsid w:val="00DE042D"/>
    <w:rsid w:val="00DE05D8"/>
    <w:rsid w:val="00DE08EE"/>
    <w:rsid w:val="00DE1028"/>
    <w:rsid w:val="00DE1E0E"/>
    <w:rsid w:val="00DE258E"/>
    <w:rsid w:val="00DE25EE"/>
    <w:rsid w:val="00DE28C0"/>
    <w:rsid w:val="00DE2B1B"/>
    <w:rsid w:val="00DE2B39"/>
    <w:rsid w:val="00DE2B4A"/>
    <w:rsid w:val="00DE33CF"/>
    <w:rsid w:val="00DE3994"/>
    <w:rsid w:val="00DE3F87"/>
    <w:rsid w:val="00DE400A"/>
    <w:rsid w:val="00DE4736"/>
    <w:rsid w:val="00DE4A63"/>
    <w:rsid w:val="00DE4B5D"/>
    <w:rsid w:val="00DE4DAC"/>
    <w:rsid w:val="00DE5164"/>
    <w:rsid w:val="00DE52CD"/>
    <w:rsid w:val="00DE53C8"/>
    <w:rsid w:val="00DE5484"/>
    <w:rsid w:val="00DE5853"/>
    <w:rsid w:val="00DE5B05"/>
    <w:rsid w:val="00DE6174"/>
    <w:rsid w:val="00DE61BE"/>
    <w:rsid w:val="00DE6282"/>
    <w:rsid w:val="00DE6367"/>
    <w:rsid w:val="00DE6ADF"/>
    <w:rsid w:val="00DE6BA5"/>
    <w:rsid w:val="00DE6CD2"/>
    <w:rsid w:val="00DE7060"/>
    <w:rsid w:val="00DE70AC"/>
    <w:rsid w:val="00DE796F"/>
    <w:rsid w:val="00DE7EC6"/>
    <w:rsid w:val="00DF0A47"/>
    <w:rsid w:val="00DF0AFD"/>
    <w:rsid w:val="00DF1032"/>
    <w:rsid w:val="00DF12A8"/>
    <w:rsid w:val="00DF1382"/>
    <w:rsid w:val="00DF18E2"/>
    <w:rsid w:val="00DF2905"/>
    <w:rsid w:val="00DF3309"/>
    <w:rsid w:val="00DF332F"/>
    <w:rsid w:val="00DF346F"/>
    <w:rsid w:val="00DF386C"/>
    <w:rsid w:val="00DF3DF3"/>
    <w:rsid w:val="00DF3F6C"/>
    <w:rsid w:val="00DF4047"/>
    <w:rsid w:val="00DF45B4"/>
    <w:rsid w:val="00DF494F"/>
    <w:rsid w:val="00DF4D6B"/>
    <w:rsid w:val="00DF582D"/>
    <w:rsid w:val="00DF6311"/>
    <w:rsid w:val="00DF63E1"/>
    <w:rsid w:val="00DF6E04"/>
    <w:rsid w:val="00DF7031"/>
    <w:rsid w:val="00DF71E2"/>
    <w:rsid w:val="00DF74B7"/>
    <w:rsid w:val="00DF78A6"/>
    <w:rsid w:val="00E00705"/>
    <w:rsid w:val="00E00D2F"/>
    <w:rsid w:val="00E01917"/>
    <w:rsid w:val="00E01986"/>
    <w:rsid w:val="00E02C3C"/>
    <w:rsid w:val="00E033CA"/>
    <w:rsid w:val="00E037A5"/>
    <w:rsid w:val="00E03F8E"/>
    <w:rsid w:val="00E04572"/>
    <w:rsid w:val="00E04CEE"/>
    <w:rsid w:val="00E058BF"/>
    <w:rsid w:val="00E06121"/>
    <w:rsid w:val="00E064CC"/>
    <w:rsid w:val="00E07393"/>
    <w:rsid w:val="00E078FD"/>
    <w:rsid w:val="00E079A3"/>
    <w:rsid w:val="00E07A95"/>
    <w:rsid w:val="00E07E2C"/>
    <w:rsid w:val="00E07FF7"/>
    <w:rsid w:val="00E1015E"/>
    <w:rsid w:val="00E10271"/>
    <w:rsid w:val="00E10600"/>
    <w:rsid w:val="00E106AF"/>
    <w:rsid w:val="00E10780"/>
    <w:rsid w:val="00E11646"/>
    <w:rsid w:val="00E11F65"/>
    <w:rsid w:val="00E11F7F"/>
    <w:rsid w:val="00E1210D"/>
    <w:rsid w:val="00E12631"/>
    <w:rsid w:val="00E12E1C"/>
    <w:rsid w:val="00E131AA"/>
    <w:rsid w:val="00E13434"/>
    <w:rsid w:val="00E135A1"/>
    <w:rsid w:val="00E13773"/>
    <w:rsid w:val="00E13C50"/>
    <w:rsid w:val="00E13D27"/>
    <w:rsid w:val="00E14141"/>
    <w:rsid w:val="00E14268"/>
    <w:rsid w:val="00E1460C"/>
    <w:rsid w:val="00E156E2"/>
    <w:rsid w:val="00E15C0D"/>
    <w:rsid w:val="00E16B66"/>
    <w:rsid w:val="00E16D91"/>
    <w:rsid w:val="00E16F83"/>
    <w:rsid w:val="00E16F8F"/>
    <w:rsid w:val="00E16F9A"/>
    <w:rsid w:val="00E17ACE"/>
    <w:rsid w:val="00E17C27"/>
    <w:rsid w:val="00E20014"/>
    <w:rsid w:val="00E2068B"/>
    <w:rsid w:val="00E207ED"/>
    <w:rsid w:val="00E20A0B"/>
    <w:rsid w:val="00E20A9C"/>
    <w:rsid w:val="00E213B3"/>
    <w:rsid w:val="00E21655"/>
    <w:rsid w:val="00E21871"/>
    <w:rsid w:val="00E21C12"/>
    <w:rsid w:val="00E21DE0"/>
    <w:rsid w:val="00E21EAF"/>
    <w:rsid w:val="00E21F6F"/>
    <w:rsid w:val="00E22F0F"/>
    <w:rsid w:val="00E231B0"/>
    <w:rsid w:val="00E234FF"/>
    <w:rsid w:val="00E23C03"/>
    <w:rsid w:val="00E23D93"/>
    <w:rsid w:val="00E24313"/>
    <w:rsid w:val="00E24C5A"/>
    <w:rsid w:val="00E24E9F"/>
    <w:rsid w:val="00E250BC"/>
    <w:rsid w:val="00E25BAB"/>
    <w:rsid w:val="00E25DFC"/>
    <w:rsid w:val="00E25E2C"/>
    <w:rsid w:val="00E25EAC"/>
    <w:rsid w:val="00E260C2"/>
    <w:rsid w:val="00E260DD"/>
    <w:rsid w:val="00E2650D"/>
    <w:rsid w:val="00E267A7"/>
    <w:rsid w:val="00E26843"/>
    <w:rsid w:val="00E27044"/>
    <w:rsid w:val="00E275DE"/>
    <w:rsid w:val="00E27EFC"/>
    <w:rsid w:val="00E3012F"/>
    <w:rsid w:val="00E30248"/>
    <w:rsid w:val="00E306C2"/>
    <w:rsid w:val="00E30DA6"/>
    <w:rsid w:val="00E310CE"/>
    <w:rsid w:val="00E310E8"/>
    <w:rsid w:val="00E32D89"/>
    <w:rsid w:val="00E32E8A"/>
    <w:rsid w:val="00E333B2"/>
    <w:rsid w:val="00E33597"/>
    <w:rsid w:val="00E33928"/>
    <w:rsid w:val="00E340E9"/>
    <w:rsid w:val="00E3510E"/>
    <w:rsid w:val="00E35368"/>
    <w:rsid w:val="00E3625F"/>
    <w:rsid w:val="00E36432"/>
    <w:rsid w:val="00E3729D"/>
    <w:rsid w:val="00E37818"/>
    <w:rsid w:val="00E4020E"/>
    <w:rsid w:val="00E40929"/>
    <w:rsid w:val="00E409AA"/>
    <w:rsid w:val="00E40C82"/>
    <w:rsid w:val="00E4157E"/>
    <w:rsid w:val="00E41779"/>
    <w:rsid w:val="00E42461"/>
    <w:rsid w:val="00E42996"/>
    <w:rsid w:val="00E42BEF"/>
    <w:rsid w:val="00E42D7E"/>
    <w:rsid w:val="00E43111"/>
    <w:rsid w:val="00E43126"/>
    <w:rsid w:val="00E436CB"/>
    <w:rsid w:val="00E4383F"/>
    <w:rsid w:val="00E44552"/>
    <w:rsid w:val="00E44841"/>
    <w:rsid w:val="00E449A9"/>
    <w:rsid w:val="00E44DEC"/>
    <w:rsid w:val="00E44EAB"/>
    <w:rsid w:val="00E44EF3"/>
    <w:rsid w:val="00E45447"/>
    <w:rsid w:val="00E457C0"/>
    <w:rsid w:val="00E461F9"/>
    <w:rsid w:val="00E46766"/>
    <w:rsid w:val="00E468F4"/>
    <w:rsid w:val="00E46F97"/>
    <w:rsid w:val="00E47063"/>
    <w:rsid w:val="00E470E1"/>
    <w:rsid w:val="00E47159"/>
    <w:rsid w:val="00E47574"/>
    <w:rsid w:val="00E47B43"/>
    <w:rsid w:val="00E47E06"/>
    <w:rsid w:val="00E50413"/>
    <w:rsid w:val="00E50A59"/>
    <w:rsid w:val="00E50C2E"/>
    <w:rsid w:val="00E51D1C"/>
    <w:rsid w:val="00E523F9"/>
    <w:rsid w:val="00E531E0"/>
    <w:rsid w:val="00E53249"/>
    <w:rsid w:val="00E53288"/>
    <w:rsid w:val="00E53E05"/>
    <w:rsid w:val="00E540F8"/>
    <w:rsid w:val="00E542F2"/>
    <w:rsid w:val="00E544B8"/>
    <w:rsid w:val="00E549E3"/>
    <w:rsid w:val="00E55029"/>
    <w:rsid w:val="00E5541A"/>
    <w:rsid w:val="00E5555B"/>
    <w:rsid w:val="00E55644"/>
    <w:rsid w:val="00E5573C"/>
    <w:rsid w:val="00E5632B"/>
    <w:rsid w:val="00E563A7"/>
    <w:rsid w:val="00E56583"/>
    <w:rsid w:val="00E56BCD"/>
    <w:rsid w:val="00E57614"/>
    <w:rsid w:val="00E57B1C"/>
    <w:rsid w:val="00E57B7D"/>
    <w:rsid w:val="00E57BD9"/>
    <w:rsid w:val="00E57CE3"/>
    <w:rsid w:val="00E600B2"/>
    <w:rsid w:val="00E60450"/>
    <w:rsid w:val="00E6064E"/>
    <w:rsid w:val="00E607E0"/>
    <w:rsid w:val="00E6099E"/>
    <w:rsid w:val="00E61032"/>
    <w:rsid w:val="00E6247D"/>
    <w:rsid w:val="00E62CA2"/>
    <w:rsid w:val="00E631FC"/>
    <w:rsid w:val="00E63204"/>
    <w:rsid w:val="00E6365A"/>
    <w:rsid w:val="00E63741"/>
    <w:rsid w:val="00E63806"/>
    <w:rsid w:val="00E63C38"/>
    <w:rsid w:val="00E63DAD"/>
    <w:rsid w:val="00E64455"/>
    <w:rsid w:val="00E6448F"/>
    <w:rsid w:val="00E647F1"/>
    <w:rsid w:val="00E64C4C"/>
    <w:rsid w:val="00E650F1"/>
    <w:rsid w:val="00E6519E"/>
    <w:rsid w:val="00E65233"/>
    <w:rsid w:val="00E65A52"/>
    <w:rsid w:val="00E65BE0"/>
    <w:rsid w:val="00E6625F"/>
    <w:rsid w:val="00E668E8"/>
    <w:rsid w:val="00E66A18"/>
    <w:rsid w:val="00E66ADA"/>
    <w:rsid w:val="00E66C32"/>
    <w:rsid w:val="00E67159"/>
    <w:rsid w:val="00E67579"/>
    <w:rsid w:val="00E676FE"/>
    <w:rsid w:val="00E67981"/>
    <w:rsid w:val="00E67A9D"/>
    <w:rsid w:val="00E705BB"/>
    <w:rsid w:val="00E705F1"/>
    <w:rsid w:val="00E70A8E"/>
    <w:rsid w:val="00E70F49"/>
    <w:rsid w:val="00E7158D"/>
    <w:rsid w:val="00E72A07"/>
    <w:rsid w:val="00E72A62"/>
    <w:rsid w:val="00E72E43"/>
    <w:rsid w:val="00E72FBE"/>
    <w:rsid w:val="00E73068"/>
    <w:rsid w:val="00E73107"/>
    <w:rsid w:val="00E73E12"/>
    <w:rsid w:val="00E73FA9"/>
    <w:rsid w:val="00E74200"/>
    <w:rsid w:val="00E74209"/>
    <w:rsid w:val="00E74508"/>
    <w:rsid w:val="00E74A5E"/>
    <w:rsid w:val="00E74D41"/>
    <w:rsid w:val="00E74FD7"/>
    <w:rsid w:val="00E756B3"/>
    <w:rsid w:val="00E75977"/>
    <w:rsid w:val="00E75E75"/>
    <w:rsid w:val="00E75EE8"/>
    <w:rsid w:val="00E7629C"/>
    <w:rsid w:val="00E762C4"/>
    <w:rsid w:val="00E76451"/>
    <w:rsid w:val="00E766F8"/>
    <w:rsid w:val="00E7697E"/>
    <w:rsid w:val="00E769FE"/>
    <w:rsid w:val="00E778A7"/>
    <w:rsid w:val="00E77ACC"/>
    <w:rsid w:val="00E77EE2"/>
    <w:rsid w:val="00E801C4"/>
    <w:rsid w:val="00E806A8"/>
    <w:rsid w:val="00E809E3"/>
    <w:rsid w:val="00E80AC2"/>
    <w:rsid w:val="00E80DD7"/>
    <w:rsid w:val="00E80F65"/>
    <w:rsid w:val="00E8103F"/>
    <w:rsid w:val="00E81188"/>
    <w:rsid w:val="00E81B7C"/>
    <w:rsid w:val="00E82401"/>
    <w:rsid w:val="00E82744"/>
    <w:rsid w:val="00E827B6"/>
    <w:rsid w:val="00E832A7"/>
    <w:rsid w:val="00E8363C"/>
    <w:rsid w:val="00E83A44"/>
    <w:rsid w:val="00E83AC4"/>
    <w:rsid w:val="00E83D3B"/>
    <w:rsid w:val="00E846E8"/>
    <w:rsid w:val="00E84A74"/>
    <w:rsid w:val="00E84F73"/>
    <w:rsid w:val="00E85224"/>
    <w:rsid w:val="00E85264"/>
    <w:rsid w:val="00E8592B"/>
    <w:rsid w:val="00E85A0A"/>
    <w:rsid w:val="00E862A7"/>
    <w:rsid w:val="00E86972"/>
    <w:rsid w:val="00E86CF4"/>
    <w:rsid w:val="00E86F6E"/>
    <w:rsid w:val="00E90067"/>
    <w:rsid w:val="00E901A6"/>
    <w:rsid w:val="00E9053D"/>
    <w:rsid w:val="00E90B0A"/>
    <w:rsid w:val="00E90B55"/>
    <w:rsid w:val="00E9158D"/>
    <w:rsid w:val="00E92298"/>
    <w:rsid w:val="00E9280E"/>
    <w:rsid w:val="00E9313B"/>
    <w:rsid w:val="00E931BE"/>
    <w:rsid w:val="00E93231"/>
    <w:rsid w:val="00E9356E"/>
    <w:rsid w:val="00E93651"/>
    <w:rsid w:val="00E93AED"/>
    <w:rsid w:val="00E94262"/>
    <w:rsid w:val="00E944BD"/>
    <w:rsid w:val="00E95AB2"/>
    <w:rsid w:val="00E95E87"/>
    <w:rsid w:val="00E96642"/>
    <w:rsid w:val="00E96F65"/>
    <w:rsid w:val="00E9788D"/>
    <w:rsid w:val="00E97CD2"/>
    <w:rsid w:val="00EA0163"/>
    <w:rsid w:val="00EA0481"/>
    <w:rsid w:val="00EA0939"/>
    <w:rsid w:val="00EA0F74"/>
    <w:rsid w:val="00EA0F90"/>
    <w:rsid w:val="00EA10C1"/>
    <w:rsid w:val="00EA188C"/>
    <w:rsid w:val="00EA2C04"/>
    <w:rsid w:val="00EA2E44"/>
    <w:rsid w:val="00EA2EFA"/>
    <w:rsid w:val="00EA33F3"/>
    <w:rsid w:val="00EA39A4"/>
    <w:rsid w:val="00EA3B80"/>
    <w:rsid w:val="00EA4367"/>
    <w:rsid w:val="00EA4499"/>
    <w:rsid w:val="00EA44D6"/>
    <w:rsid w:val="00EA474E"/>
    <w:rsid w:val="00EA4D1C"/>
    <w:rsid w:val="00EA4DC2"/>
    <w:rsid w:val="00EA4EED"/>
    <w:rsid w:val="00EA603C"/>
    <w:rsid w:val="00EA65F9"/>
    <w:rsid w:val="00EA6861"/>
    <w:rsid w:val="00EA6BD2"/>
    <w:rsid w:val="00EA6BF3"/>
    <w:rsid w:val="00EA7C8C"/>
    <w:rsid w:val="00EA7E80"/>
    <w:rsid w:val="00EB0CD0"/>
    <w:rsid w:val="00EB0D13"/>
    <w:rsid w:val="00EB0E94"/>
    <w:rsid w:val="00EB1263"/>
    <w:rsid w:val="00EB14D1"/>
    <w:rsid w:val="00EB1B19"/>
    <w:rsid w:val="00EB1F93"/>
    <w:rsid w:val="00EB2065"/>
    <w:rsid w:val="00EB2B56"/>
    <w:rsid w:val="00EB2E88"/>
    <w:rsid w:val="00EB2FA6"/>
    <w:rsid w:val="00EB343C"/>
    <w:rsid w:val="00EB356D"/>
    <w:rsid w:val="00EB3A85"/>
    <w:rsid w:val="00EB3B2E"/>
    <w:rsid w:val="00EB460C"/>
    <w:rsid w:val="00EB48D4"/>
    <w:rsid w:val="00EB4BFD"/>
    <w:rsid w:val="00EB503A"/>
    <w:rsid w:val="00EB5050"/>
    <w:rsid w:val="00EB56C7"/>
    <w:rsid w:val="00EB5814"/>
    <w:rsid w:val="00EB627F"/>
    <w:rsid w:val="00EB6503"/>
    <w:rsid w:val="00EB6BAE"/>
    <w:rsid w:val="00EB6E77"/>
    <w:rsid w:val="00EB78C9"/>
    <w:rsid w:val="00EC0822"/>
    <w:rsid w:val="00EC09BF"/>
    <w:rsid w:val="00EC0C93"/>
    <w:rsid w:val="00EC0E35"/>
    <w:rsid w:val="00EC10FF"/>
    <w:rsid w:val="00EC19E8"/>
    <w:rsid w:val="00EC22AA"/>
    <w:rsid w:val="00EC2BD9"/>
    <w:rsid w:val="00EC49BB"/>
    <w:rsid w:val="00EC49E4"/>
    <w:rsid w:val="00EC4B70"/>
    <w:rsid w:val="00EC4F50"/>
    <w:rsid w:val="00EC5138"/>
    <w:rsid w:val="00EC52F6"/>
    <w:rsid w:val="00EC5453"/>
    <w:rsid w:val="00EC5BFF"/>
    <w:rsid w:val="00EC62E9"/>
    <w:rsid w:val="00EC6556"/>
    <w:rsid w:val="00EC689D"/>
    <w:rsid w:val="00EC69ED"/>
    <w:rsid w:val="00EC7410"/>
    <w:rsid w:val="00ED0E73"/>
    <w:rsid w:val="00ED0EB3"/>
    <w:rsid w:val="00ED0EBC"/>
    <w:rsid w:val="00ED0FBD"/>
    <w:rsid w:val="00ED10EB"/>
    <w:rsid w:val="00ED1183"/>
    <w:rsid w:val="00ED16EB"/>
    <w:rsid w:val="00ED1788"/>
    <w:rsid w:val="00ED1827"/>
    <w:rsid w:val="00ED1976"/>
    <w:rsid w:val="00ED1C9C"/>
    <w:rsid w:val="00ED1CE1"/>
    <w:rsid w:val="00ED2162"/>
    <w:rsid w:val="00ED22AD"/>
    <w:rsid w:val="00ED26B4"/>
    <w:rsid w:val="00ED2D79"/>
    <w:rsid w:val="00ED3011"/>
    <w:rsid w:val="00ED3016"/>
    <w:rsid w:val="00ED383D"/>
    <w:rsid w:val="00ED3FE9"/>
    <w:rsid w:val="00ED49DD"/>
    <w:rsid w:val="00ED51B0"/>
    <w:rsid w:val="00ED530B"/>
    <w:rsid w:val="00ED5599"/>
    <w:rsid w:val="00ED57D5"/>
    <w:rsid w:val="00ED57E8"/>
    <w:rsid w:val="00ED6F29"/>
    <w:rsid w:val="00ED709A"/>
    <w:rsid w:val="00ED7252"/>
    <w:rsid w:val="00ED7745"/>
    <w:rsid w:val="00ED7DB9"/>
    <w:rsid w:val="00EE044A"/>
    <w:rsid w:val="00EE04A5"/>
    <w:rsid w:val="00EE0585"/>
    <w:rsid w:val="00EE1169"/>
    <w:rsid w:val="00EE145D"/>
    <w:rsid w:val="00EE17E5"/>
    <w:rsid w:val="00EE1825"/>
    <w:rsid w:val="00EE2052"/>
    <w:rsid w:val="00EE2444"/>
    <w:rsid w:val="00EE2D71"/>
    <w:rsid w:val="00EE2E5C"/>
    <w:rsid w:val="00EE3AAC"/>
    <w:rsid w:val="00EE3C51"/>
    <w:rsid w:val="00EE4803"/>
    <w:rsid w:val="00EE50E3"/>
    <w:rsid w:val="00EE54D6"/>
    <w:rsid w:val="00EE5B59"/>
    <w:rsid w:val="00EE5CFC"/>
    <w:rsid w:val="00EE6663"/>
    <w:rsid w:val="00EE6698"/>
    <w:rsid w:val="00EE6769"/>
    <w:rsid w:val="00EE6A0F"/>
    <w:rsid w:val="00EE6A76"/>
    <w:rsid w:val="00EE6AEE"/>
    <w:rsid w:val="00EE787C"/>
    <w:rsid w:val="00EE7F15"/>
    <w:rsid w:val="00EF0517"/>
    <w:rsid w:val="00EF0770"/>
    <w:rsid w:val="00EF0D17"/>
    <w:rsid w:val="00EF0E15"/>
    <w:rsid w:val="00EF0F2E"/>
    <w:rsid w:val="00EF0F99"/>
    <w:rsid w:val="00EF1406"/>
    <w:rsid w:val="00EF1784"/>
    <w:rsid w:val="00EF1A30"/>
    <w:rsid w:val="00EF1AB3"/>
    <w:rsid w:val="00EF1B5E"/>
    <w:rsid w:val="00EF1FFE"/>
    <w:rsid w:val="00EF2DC4"/>
    <w:rsid w:val="00EF31AE"/>
    <w:rsid w:val="00EF3365"/>
    <w:rsid w:val="00EF3466"/>
    <w:rsid w:val="00EF3769"/>
    <w:rsid w:val="00EF4982"/>
    <w:rsid w:val="00EF502E"/>
    <w:rsid w:val="00EF54B6"/>
    <w:rsid w:val="00EF6B24"/>
    <w:rsid w:val="00EF6B25"/>
    <w:rsid w:val="00EF6F38"/>
    <w:rsid w:val="00F00438"/>
    <w:rsid w:val="00F00493"/>
    <w:rsid w:val="00F00E04"/>
    <w:rsid w:val="00F020EB"/>
    <w:rsid w:val="00F02105"/>
    <w:rsid w:val="00F0221E"/>
    <w:rsid w:val="00F02810"/>
    <w:rsid w:val="00F03021"/>
    <w:rsid w:val="00F0328B"/>
    <w:rsid w:val="00F0359A"/>
    <w:rsid w:val="00F03A62"/>
    <w:rsid w:val="00F04028"/>
    <w:rsid w:val="00F0408C"/>
    <w:rsid w:val="00F04181"/>
    <w:rsid w:val="00F043FF"/>
    <w:rsid w:val="00F04427"/>
    <w:rsid w:val="00F04443"/>
    <w:rsid w:val="00F04C1E"/>
    <w:rsid w:val="00F04D4A"/>
    <w:rsid w:val="00F05215"/>
    <w:rsid w:val="00F05236"/>
    <w:rsid w:val="00F0658F"/>
    <w:rsid w:val="00F06972"/>
    <w:rsid w:val="00F06B07"/>
    <w:rsid w:val="00F0779E"/>
    <w:rsid w:val="00F07BF4"/>
    <w:rsid w:val="00F10A07"/>
    <w:rsid w:val="00F10C90"/>
    <w:rsid w:val="00F10E7D"/>
    <w:rsid w:val="00F1109B"/>
    <w:rsid w:val="00F115D9"/>
    <w:rsid w:val="00F12009"/>
    <w:rsid w:val="00F120B8"/>
    <w:rsid w:val="00F124E0"/>
    <w:rsid w:val="00F12615"/>
    <w:rsid w:val="00F126A5"/>
    <w:rsid w:val="00F12B46"/>
    <w:rsid w:val="00F12BD6"/>
    <w:rsid w:val="00F12CF2"/>
    <w:rsid w:val="00F12DF0"/>
    <w:rsid w:val="00F1313C"/>
    <w:rsid w:val="00F13401"/>
    <w:rsid w:val="00F13B34"/>
    <w:rsid w:val="00F13B38"/>
    <w:rsid w:val="00F13BAC"/>
    <w:rsid w:val="00F1448E"/>
    <w:rsid w:val="00F14B7D"/>
    <w:rsid w:val="00F1506D"/>
    <w:rsid w:val="00F15984"/>
    <w:rsid w:val="00F15AF0"/>
    <w:rsid w:val="00F15BC2"/>
    <w:rsid w:val="00F15C29"/>
    <w:rsid w:val="00F15EE0"/>
    <w:rsid w:val="00F15F7E"/>
    <w:rsid w:val="00F16202"/>
    <w:rsid w:val="00F164FF"/>
    <w:rsid w:val="00F16F19"/>
    <w:rsid w:val="00F17383"/>
    <w:rsid w:val="00F174B5"/>
    <w:rsid w:val="00F175FD"/>
    <w:rsid w:val="00F17980"/>
    <w:rsid w:val="00F20848"/>
    <w:rsid w:val="00F210CD"/>
    <w:rsid w:val="00F215B8"/>
    <w:rsid w:val="00F21F15"/>
    <w:rsid w:val="00F22FA3"/>
    <w:rsid w:val="00F23DDE"/>
    <w:rsid w:val="00F241CF"/>
    <w:rsid w:val="00F24762"/>
    <w:rsid w:val="00F2482D"/>
    <w:rsid w:val="00F259FF"/>
    <w:rsid w:val="00F25FD9"/>
    <w:rsid w:val="00F26D01"/>
    <w:rsid w:val="00F2707A"/>
    <w:rsid w:val="00F272B9"/>
    <w:rsid w:val="00F2799D"/>
    <w:rsid w:val="00F300CB"/>
    <w:rsid w:val="00F30760"/>
    <w:rsid w:val="00F31691"/>
    <w:rsid w:val="00F3177C"/>
    <w:rsid w:val="00F317B6"/>
    <w:rsid w:val="00F31C4F"/>
    <w:rsid w:val="00F31CC6"/>
    <w:rsid w:val="00F32739"/>
    <w:rsid w:val="00F32B14"/>
    <w:rsid w:val="00F32E8F"/>
    <w:rsid w:val="00F331E4"/>
    <w:rsid w:val="00F332F9"/>
    <w:rsid w:val="00F3339F"/>
    <w:rsid w:val="00F33572"/>
    <w:rsid w:val="00F33925"/>
    <w:rsid w:val="00F33C6C"/>
    <w:rsid w:val="00F3439E"/>
    <w:rsid w:val="00F34554"/>
    <w:rsid w:val="00F34AFE"/>
    <w:rsid w:val="00F34B1A"/>
    <w:rsid w:val="00F34C49"/>
    <w:rsid w:val="00F34DB1"/>
    <w:rsid w:val="00F353D3"/>
    <w:rsid w:val="00F35532"/>
    <w:rsid w:val="00F35917"/>
    <w:rsid w:val="00F35DE9"/>
    <w:rsid w:val="00F3660C"/>
    <w:rsid w:val="00F3664C"/>
    <w:rsid w:val="00F37679"/>
    <w:rsid w:val="00F37D15"/>
    <w:rsid w:val="00F40A59"/>
    <w:rsid w:val="00F40BEB"/>
    <w:rsid w:val="00F40D9F"/>
    <w:rsid w:val="00F41115"/>
    <w:rsid w:val="00F4292F"/>
    <w:rsid w:val="00F42ACD"/>
    <w:rsid w:val="00F42D38"/>
    <w:rsid w:val="00F4321B"/>
    <w:rsid w:val="00F43220"/>
    <w:rsid w:val="00F43407"/>
    <w:rsid w:val="00F434DC"/>
    <w:rsid w:val="00F4390E"/>
    <w:rsid w:val="00F447DD"/>
    <w:rsid w:val="00F45391"/>
    <w:rsid w:val="00F45399"/>
    <w:rsid w:val="00F45767"/>
    <w:rsid w:val="00F45AC6"/>
    <w:rsid w:val="00F46361"/>
    <w:rsid w:val="00F46460"/>
    <w:rsid w:val="00F46A17"/>
    <w:rsid w:val="00F471CA"/>
    <w:rsid w:val="00F47ADD"/>
    <w:rsid w:val="00F47EDD"/>
    <w:rsid w:val="00F51D70"/>
    <w:rsid w:val="00F5227F"/>
    <w:rsid w:val="00F5297E"/>
    <w:rsid w:val="00F5337D"/>
    <w:rsid w:val="00F53621"/>
    <w:rsid w:val="00F54E50"/>
    <w:rsid w:val="00F551A7"/>
    <w:rsid w:val="00F55509"/>
    <w:rsid w:val="00F559EF"/>
    <w:rsid w:val="00F56045"/>
    <w:rsid w:val="00F56128"/>
    <w:rsid w:val="00F5626C"/>
    <w:rsid w:val="00F565A9"/>
    <w:rsid w:val="00F57B75"/>
    <w:rsid w:val="00F60048"/>
    <w:rsid w:val="00F601DE"/>
    <w:rsid w:val="00F60E90"/>
    <w:rsid w:val="00F6160B"/>
    <w:rsid w:val="00F619AA"/>
    <w:rsid w:val="00F61B8A"/>
    <w:rsid w:val="00F61C78"/>
    <w:rsid w:val="00F61F15"/>
    <w:rsid w:val="00F62954"/>
    <w:rsid w:val="00F6308C"/>
    <w:rsid w:val="00F630A3"/>
    <w:rsid w:val="00F6374F"/>
    <w:rsid w:val="00F63BB0"/>
    <w:rsid w:val="00F63DFC"/>
    <w:rsid w:val="00F64E25"/>
    <w:rsid w:val="00F65C6B"/>
    <w:rsid w:val="00F65ED2"/>
    <w:rsid w:val="00F6611D"/>
    <w:rsid w:val="00F667B1"/>
    <w:rsid w:val="00F66AB8"/>
    <w:rsid w:val="00F66AF0"/>
    <w:rsid w:val="00F66E39"/>
    <w:rsid w:val="00F67AC8"/>
    <w:rsid w:val="00F67CF9"/>
    <w:rsid w:val="00F706DB"/>
    <w:rsid w:val="00F70A26"/>
    <w:rsid w:val="00F70E8E"/>
    <w:rsid w:val="00F710B1"/>
    <w:rsid w:val="00F7158C"/>
    <w:rsid w:val="00F723F0"/>
    <w:rsid w:val="00F72998"/>
    <w:rsid w:val="00F72E2F"/>
    <w:rsid w:val="00F7319B"/>
    <w:rsid w:val="00F7345C"/>
    <w:rsid w:val="00F73F8B"/>
    <w:rsid w:val="00F7474F"/>
    <w:rsid w:val="00F75268"/>
    <w:rsid w:val="00F75380"/>
    <w:rsid w:val="00F753A6"/>
    <w:rsid w:val="00F7587D"/>
    <w:rsid w:val="00F759EA"/>
    <w:rsid w:val="00F75D91"/>
    <w:rsid w:val="00F76859"/>
    <w:rsid w:val="00F7738C"/>
    <w:rsid w:val="00F7771E"/>
    <w:rsid w:val="00F77724"/>
    <w:rsid w:val="00F778B2"/>
    <w:rsid w:val="00F77942"/>
    <w:rsid w:val="00F77A1E"/>
    <w:rsid w:val="00F77B4D"/>
    <w:rsid w:val="00F77B8E"/>
    <w:rsid w:val="00F77C08"/>
    <w:rsid w:val="00F77C33"/>
    <w:rsid w:val="00F80FC8"/>
    <w:rsid w:val="00F8109B"/>
    <w:rsid w:val="00F810A9"/>
    <w:rsid w:val="00F81536"/>
    <w:rsid w:val="00F81554"/>
    <w:rsid w:val="00F81B5A"/>
    <w:rsid w:val="00F81D5F"/>
    <w:rsid w:val="00F820FC"/>
    <w:rsid w:val="00F82135"/>
    <w:rsid w:val="00F823E1"/>
    <w:rsid w:val="00F82606"/>
    <w:rsid w:val="00F82D4A"/>
    <w:rsid w:val="00F82EF7"/>
    <w:rsid w:val="00F83389"/>
    <w:rsid w:val="00F83410"/>
    <w:rsid w:val="00F841A8"/>
    <w:rsid w:val="00F8424B"/>
    <w:rsid w:val="00F8443B"/>
    <w:rsid w:val="00F84536"/>
    <w:rsid w:val="00F84780"/>
    <w:rsid w:val="00F8481C"/>
    <w:rsid w:val="00F848AA"/>
    <w:rsid w:val="00F84B0A"/>
    <w:rsid w:val="00F84B7B"/>
    <w:rsid w:val="00F84E50"/>
    <w:rsid w:val="00F84EDE"/>
    <w:rsid w:val="00F85035"/>
    <w:rsid w:val="00F85C9D"/>
    <w:rsid w:val="00F86977"/>
    <w:rsid w:val="00F86A37"/>
    <w:rsid w:val="00F86C5C"/>
    <w:rsid w:val="00F87131"/>
    <w:rsid w:val="00F87180"/>
    <w:rsid w:val="00F8729F"/>
    <w:rsid w:val="00F87739"/>
    <w:rsid w:val="00F879E3"/>
    <w:rsid w:val="00F87BB4"/>
    <w:rsid w:val="00F87FBF"/>
    <w:rsid w:val="00F90957"/>
    <w:rsid w:val="00F909D9"/>
    <w:rsid w:val="00F91684"/>
    <w:rsid w:val="00F922A4"/>
    <w:rsid w:val="00F927DC"/>
    <w:rsid w:val="00F92A01"/>
    <w:rsid w:val="00F92E6D"/>
    <w:rsid w:val="00F92F3D"/>
    <w:rsid w:val="00F937F3"/>
    <w:rsid w:val="00F93800"/>
    <w:rsid w:val="00F93D3A"/>
    <w:rsid w:val="00F93D6C"/>
    <w:rsid w:val="00F9465D"/>
    <w:rsid w:val="00F94CD1"/>
    <w:rsid w:val="00F95057"/>
    <w:rsid w:val="00F95222"/>
    <w:rsid w:val="00F953BB"/>
    <w:rsid w:val="00F955FC"/>
    <w:rsid w:val="00F9564C"/>
    <w:rsid w:val="00F95752"/>
    <w:rsid w:val="00F95B1F"/>
    <w:rsid w:val="00F95C4D"/>
    <w:rsid w:val="00F96BE8"/>
    <w:rsid w:val="00F96FF9"/>
    <w:rsid w:val="00F970CA"/>
    <w:rsid w:val="00F976E5"/>
    <w:rsid w:val="00F97AF7"/>
    <w:rsid w:val="00FA086B"/>
    <w:rsid w:val="00FA0896"/>
    <w:rsid w:val="00FA0F31"/>
    <w:rsid w:val="00FA1096"/>
    <w:rsid w:val="00FA1295"/>
    <w:rsid w:val="00FA1BB4"/>
    <w:rsid w:val="00FA2838"/>
    <w:rsid w:val="00FA29C1"/>
    <w:rsid w:val="00FA3E1C"/>
    <w:rsid w:val="00FA474F"/>
    <w:rsid w:val="00FA5628"/>
    <w:rsid w:val="00FA5636"/>
    <w:rsid w:val="00FA5AC1"/>
    <w:rsid w:val="00FA618B"/>
    <w:rsid w:val="00FA66DE"/>
    <w:rsid w:val="00FA673A"/>
    <w:rsid w:val="00FA7324"/>
    <w:rsid w:val="00FA7326"/>
    <w:rsid w:val="00FA74D6"/>
    <w:rsid w:val="00FA74DF"/>
    <w:rsid w:val="00FA7A69"/>
    <w:rsid w:val="00FA7C4D"/>
    <w:rsid w:val="00FB079C"/>
    <w:rsid w:val="00FB0ACE"/>
    <w:rsid w:val="00FB10FF"/>
    <w:rsid w:val="00FB11BD"/>
    <w:rsid w:val="00FB1AB2"/>
    <w:rsid w:val="00FB233C"/>
    <w:rsid w:val="00FB24BA"/>
    <w:rsid w:val="00FB2731"/>
    <w:rsid w:val="00FB2B27"/>
    <w:rsid w:val="00FB30CD"/>
    <w:rsid w:val="00FB32D7"/>
    <w:rsid w:val="00FB3999"/>
    <w:rsid w:val="00FB3BFF"/>
    <w:rsid w:val="00FB3F00"/>
    <w:rsid w:val="00FB4E3E"/>
    <w:rsid w:val="00FB51C9"/>
    <w:rsid w:val="00FB58C3"/>
    <w:rsid w:val="00FB5DAB"/>
    <w:rsid w:val="00FB5F29"/>
    <w:rsid w:val="00FB6165"/>
    <w:rsid w:val="00FB6A8E"/>
    <w:rsid w:val="00FB7627"/>
    <w:rsid w:val="00FB7BC9"/>
    <w:rsid w:val="00FB7E9A"/>
    <w:rsid w:val="00FC0032"/>
    <w:rsid w:val="00FC004C"/>
    <w:rsid w:val="00FC0740"/>
    <w:rsid w:val="00FC14D1"/>
    <w:rsid w:val="00FC17A1"/>
    <w:rsid w:val="00FC2353"/>
    <w:rsid w:val="00FC246E"/>
    <w:rsid w:val="00FC2993"/>
    <w:rsid w:val="00FC2BB3"/>
    <w:rsid w:val="00FC2E4A"/>
    <w:rsid w:val="00FC2F7A"/>
    <w:rsid w:val="00FC33F7"/>
    <w:rsid w:val="00FC39DD"/>
    <w:rsid w:val="00FC41B9"/>
    <w:rsid w:val="00FC4D28"/>
    <w:rsid w:val="00FC4D91"/>
    <w:rsid w:val="00FC4DC6"/>
    <w:rsid w:val="00FC5EF0"/>
    <w:rsid w:val="00FC5FA2"/>
    <w:rsid w:val="00FC6336"/>
    <w:rsid w:val="00FC64B6"/>
    <w:rsid w:val="00FC733F"/>
    <w:rsid w:val="00FC78AD"/>
    <w:rsid w:val="00FC79DF"/>
    <w:rsid w:val="00FC7AC5"/>
    <w:rsid w:val="00FD0150"/>
    <w:rsid w:val="00FD0223"/>
    <w:rsid w:val="00FD0D43"/>
    <w:rsid w:val="00FD1261"/>
    <w:rsid w:val="00FD20EC"/>
    <w:rsid w:val="00FD2CE5"/>
    <w:rsid w:val="00FD3619"/>
    <w:rsid w:val="00FD402C"/>
    <w:rsid w:val="00FD597E"/>
    <w:rsid w:val="00FD5A34"/>
    <w:rsid w:val="00FD61F3"/>
    <w:rsid w:val="00FD6399"/>
    <w:rsid w:val="00FD674B"/>
    <w:rsid w:val="00FD6C53"/>
    <w:rsid w:val="00FD7434"/>
    <w:rsid w:val="00FD7B90"/>
    <w:rsid w:val="00FD7D17"/>
    <w:rsid w:val="00FD7E22"/>
    <w:rsid w:val="00FE0284"/>
    <w:rsid w:val="00FE053D"/>
    <w:rsid w:val="00FE0753"/>
    <w:rsid w:val="00FE0BAC"/>
    <w:rsid w:val="00FE0E84"/>
    <w:rsid w:val="00FE1E50"/>
    <w:rsid w:val="00FE277D"/>
    <w:rsid w:val="00FE2995"/>
    <w:rsid w:val="00FE2B84"/>
    <w:rsid w:val="00FE2D2E"/>
    <w:rsid w:val="00FE2DE7"/>
    <w:rsid w:val="00FE313E"/>
    <w:rsid w:val="00FE3986"/>
    <w:rsid w:val="00FE424C"/>
    <w:rsid w:val="00FE43D7"/>
    <w:rsid w:val="00FE48BC"/>
    <w:rsid w:val="00FE4B83"/>
    <w:rsid w:val="00FE4B86"/>
    <w:rsid w:val="00FE551B"/>
    <w:rsid w:val="00FE5696"/>
    <w:rsid w:val="00FE5901"/>
    <w:rsid w:val="00FE6006"/>
    <w:rsid w:val="00FE6422"/>
    <w:rsid w:val="00FE6962"/>
    <w:rsid w:val="00FE705C"/>
    <w:rsid w:val="00FE79ED"/>
    <w:rsid w:val="00FE7B8C"/>
    <w:rsid w:val="00FE7E91"/>
    <w:rsid w:val="00FF0140"/>
    <w:rsid w:val="00FF0225"/>
    <w:rsid w:val="00FF0876"/>
    <w:rsid w:val="00FF0A95"/>
    <w:rsid w:val="00FF0E3E"/>
    <w:rsid w:val="00FF1759"/>
    <w:rsid w:val="00FF224A"/>
    <w:rsid w:val="00FF225D"/>
    <w:rsid w:val="00FF2FDE"/>
    <w:rsid w:val="00FF325C"/>
    <w:rsid w:val="00FF33B9"/>
    <w:rsid w:val="00FF3506"/>
    <w:rsid w:val="00FF3F03"/>
    <w:rsid w:val="00FF40E4"/>
    <w:rsid w:val="00FF4160"/>
    <w:rsid w:val="00FF53CE"/>
    <w:rsid w:val="00FF5A67"/>
    <w:rsid w:val="00FF5AEB"/>
    <w:rsid w:val="00FF6249"/>
    <w:rsid w:val="00FF6A77"/>
    <w:rsid w:val="00FF7311"/>
    <w:rsid w:val="00FF7388"/>
    <w:rsid w:val="02459C98"/>
    <w:rsid w:val="0A69A715"/>
    <w:rsid w:val="0CBA8859"/>
    <w:rsid w:val="0F92C8A2"/>
    <w:rsid w:val="1169B69E"/>
    <w:rsid w:val="1180713E"/>
    <w:rsid w:val="1193D840"/>
    <w:rsid w:val="18317D51"/>
    <w:rsid w:val="2B3EA4F9"/>
    <w:rsid w:val="2C5B29C0"/>
    <w:rsid w:val="2D8CA669"/>
    <w:rsid w:val="354398DC"/>
    <w:rsid w:val="37124584"/>
    <w:rsid w:val="3A19C2CF"/>
    <w:rsid w:val="3A2ABDA8"/>
    <w:rsid w:val="3A3F2CEF"/>
    <w:rsid w:val="4D52FAD0"/>
    <w:rsid w:val="511F2224"/>
    <w:rsid w:val="57C6E46B"/>
    <w:rsid w:val="5C6ACDA0"/>
    <w:rsid w:val="5DCED95E"/>
    <w:rsid w:val="5E359179"/>
    <w:rsid w:val="5E5A3A2B"/>
    <w:rsid w:val="5F8227BC"/>
    <w:rsid w:val="60BD45DF"/>
    <w:rsid w:val="6A43C73B"/>
    <w:rsid w:val="6AB7E115"/>
    <w:rsid w:val="6C805EE4"/>
    <w:rsid w:val="6D9DF18C"/>
    <w:rsid w:val="6DE2D3D9"/>
    <w:rsid w:val="71EED9A7"/>
    <w:rsid w:val="73B19AC4"/>
    <w:rsid w:val="76208FFE"/>
    <w:rsid w:val="79397407"/>
    <w:rsid w:val="7F592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1FB7"/>
  <w15:chartTrackingRefBased/>
  <w15:docId w15:val="{A9308CF7-C35B-42A4-B73C-4826C53A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2EE3"/>
    <w:pPr>
      <w:spacing w:after="0" w:line="240" w:lineRule="auto"/>
    </w:pPr>
    <w:rPr>
      <w:sz w:val="20"/>
      <w:szCs w:val="20"/>
    </w:rPr>
  </w:style>
  <w:style w:type="character" w:customStyle="1" w:styleId="FootnoteTextChar">
    <w:name w:val="Footnote Text Char"/>
    <w:basedOn w:val="DefaultParagraphFont"/>
    <w:link w:val="FootnoteText"/>
    <w:uiPriority w:val="99"/>
    <w:rsid w:val="00472EE3"/>
    <w:rPr>
      <w:sz w:val="20"/>
      <w:szCs w:val="20"/>
    </w:rPr>
  </w:style>
  <w:style w:type="character" w:styleId="FootnoteReference">
    <w:name w:val="footnote reference"/>
    <w:basedOn w:val="DefaultParagraphFont"/>
    <w:uiPriority w:val="99"/>
    <w:unhideWhenUsed/>
    <w:rsid w:val="00472EE3"/>
    <w:rPr>
      <w:vertAlign w:val="superscript"/>
    </w:rPr>
  </w:style>
  <w:style w:type="character" w:styleId="CommentReference">
    <w:name w:val="annotation reference"/>
    <w:basedOn w:val="DefaultParagraphFont"/>
    <w:uiPriority w:val="99"/>
    <w:semiHidden/>
    <w:unhideWhenUsed/>
    <w:rsid w:val="00C9663E"/>
    <w:rPr>
      <w:sz w:val="16"/>
      <w:szCs w:val="16"/>
    </w:rPr>
  </w:style>
  <w:style w:type="paragraph" w:styleId="CommentText">
    <w:name w:val="annotation text"/>
    <w:basedOn w:val="Normal"/>
    <w:link w:val="CommentTextChar"/>
    <w:uiPriority w:val="99"/>
    <w:unhideWhenUsed/>
    <w:rsid w:val="00C9663E"/>
    <w:pPr>
      <w:spacing w:line="240" w:lineRule="auto"/>
    </w:pPr>
    <w:rPr>
      <w:sz w:val="20"/>
      <w:szCs w:val="20"/>
    </w:rPr>
  </w:style>
  <w:style w:type="character" w:customStyle="1" w:styleId="CommentTextChar">
    <w:name w:val="Comment Text Char"/>
    <w:basedOn w:val="DefaultParagraphFont"/>
    <w:link w:val="CommentText"/>
    <w:uiPriority w:val="99"/>
    <w:rsid w:val="00C9663E"/>
    <w:rPr>
      <w:sz w:val="20"/>
      <w:szCs w:val="20"/>
    </w:rPr>
  </w:style>
  <w:style w:type="paragraph" w:styleId="CommentSubject">
    <w:name w:val="annotation subject"/>
    <w:basedOn w:val="CommentText"/>
    <w:next w:val="CommentText"/>
    <w:link w:val="CommentSubjectChar"/>
    <w:uiPriority w:val="99"/>
    <w:semiHidden/>
    <w:unhideWhenUsed/>
    <w:rsid w:val="00C9663E"/>
    <w:rPr>
      <w:b/>
      <w:bCs/>
    </w:rPr>
  </w:style>
  <w:style w:type="character" w:customStyle="1" w:styleId="CommentSubjectChar">
    <w:name w:val="Comment Subject Char"/>
    <w:basedOn w:val="CommentTextChar"/>
    <w:link w:val="CommentSubject"/>
    <w:uiPriority w:val="99"/>
    <w:semiHidden/>
    <w:rsid w:val="00C9663E"/>
    <w:rPr>
      <w:b/>
      <w:bCs/>
      <w:sz w:val="20"/>
      <w:szCs w:val="20"/>
    </w:rPr>
  </w:style>
  <w:style w:type="paragraph" w:styleId="Header">
    <w:name w:val="header"/>
    <w:basedOn w:val="Normal"/>
    <w:link w:val="HeaderChar"/>
    <w:uiPriority w:val="99"/>
    <w:unhideWhenUsed/>
    <w:rsid w:val="0023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649"/>
  </w:style>
  <w:style w:type="paragraph" w:styleId="Footer">
    <w:name w:val="footer"/>
    <w:basedOn w:val="Normal"/>
    <w:link w:val="FooterChar"/>
    <w:uiPriority w:val="99"/>
    <w:unhideWhenUsed/>
    <w:rsid w:val="0023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649"/>
  </w:style>
  <w:style w:type="character" w:styleId="Hyperlink">
    <w:name w:val="Hyperlink"/>
    <w:basedOn w:val="DefaultParagraphFont"/>
    <w:uiPriority w:val="99"/>
    <w:unhideWhenUsed/>
    <w:rsid w:val="00E275DE"/>
    <w:rPr>
      <w:color w:val="0563C1" w:themeColor="hyperlink"/>
      <w:u w:val="single"/>
    </w:rPr>
  </w:style>
  <w:style w:type="character" w:styleId="UnresolvedMention">
    <w:name w:val="Unresolved Mention"/>
    <w:basedOn w:val="DefaultParagraphFont"/>
    <w:uiPriority w:val="99"/>
    <w:semiHidden/>
    <w:unhideWhenUsed/>
    <w:rsid w:val="00E275DE"/>
    <w:rPr>
      <w:color w:val="605E5C"/>
      <w:shd w:val="clear" w:color="auto" w:fill="E1DFDD"/>
    </w:rPr>
  </w:style>
  <w:style w:type="paragraph" w:styleId="EndnoteText">
    <w:name w:val="endnote text"/>
    <w:basedOn w:val="Normal"/>
    <w:link w:val="EndnoteTextChar"/>
    <w:uiPriority w:val="99"/>
    <w:semiHidden/>
    <w:unhideWhenUsed/>
    <w:rsid w:val="00D816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6ED"/>
    <w:rPr>
      <w:sz w:val="20"/>
      <w:szCs w:val="20"/>
    </w:rPr>
  </w:style>
  <w:style w:type="character" w:styleId="EndnoteReference">
    <w:name w:val="endnote reference"/>
    <w:basedOn w:val="DefaultParagraphFont"/>
    <w:uiPriority w:val="99"/>
    <w:semiHidden/>
    <w:unhideWhenUsed/>
    <w:rsid w:val="00D81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R.C.Adcock@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FF71-C194-4B8A-B86E-A3BF495A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5864</Words>
  <Characters>33426</Characters>
  <Application>Microsoft Office Word</Application>
  <DocSecurity>0</DocSecurity>
  <Lines>278</Lines>
  <Paragraphs>78</Paragraphs>
  <ScaleCrop>false</ScaleCrop>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Adcock</dc:creator>
  <cp:keywords/>
  <dc:description/>
  <cp:lastModifiedBy>Rachel Adcock</cp:lastModifiedBy>
  <cp:revision>7</cp:revision>
  <dcterms:created xsi:type="dcterms:W3CDTF">2025-03-20T17:09:00Z</dcterms:created>
  <dcterms:modified xsi:type="dcterms:W3CDTF">2025-03-21T15:37:00Z</dcterms:modified>
</cp:coreProperties>
</file>