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FFC8E" w14:textId="2C58E387" w:rsidR="005D64FC" w:rsidRPr="004A3DE2" w:rsidRDefault="003D22D7">
      <w:pPr>
        <w:spacing w:line="240" w:lineRule="auto"/>
        <w:jc w:val="left"/>
        <w:rPr>
          <w:rFonts w:ascii="Calibri" w:hAnsi="Calibri" w:cs="Calibri"/>
          <w:b/>
          <w:bCs/>
          <w:color w:val="000000" w:themeColor="text1"/>
          <w:sz w:val="24"/>
          <w:szCs w:val="24"/>
          <w:lang w:val="en-GB"/>
        </w:rPr>
      </w:pPr>
      <w:r w:rsidRPr="004A3DE2">
        <w:rPr>
          <w:rFonts w:ascii="Calibri" w:hAnsi="Calibri" w:cs="Calibri"/>
          <w:b/>
          <w:bCs/>
          <w:color w:val="000000" w:themeColor="text1"/>
          <w:sz w:val="24"/>
          <w:szCs w:val="24"/>
          <w:lang w:val="en-GB"/>
        </w:rPr>
        <w:t xml:space="preserve">Supplementary </w:t>
      </w:r>
      <w:r w:rsidR="00F13960">
        <w:rPr>
          <w:rFonts w:ascii="Calibri" w:hAnsi="Calibri" w:cs="Calibri"/>
          <w:b/>
          <w:bCs/>
          <w:color w:val="000000" w:themeColor="text1"/>
          <w:sz w:val="24"/>
          <w:szCs w:val="24"/>
          <w:lang w:val="en-GB"/>
        </w:rPr>
        <w:t>Materials</w:t>
      </w:r>
      <w:r w:rsidRPr="004A3DE2">
        <w:rPr>
          <w:rFonts w:ascii="Calibri" w:hAnsi="Calibri" w:cs="Calibri"/>
          <w:b/>
          <w:bCs/>
          <w:color w:val="000000" w:themeColor="text1"/>
          <w:sz w:val="24"/>
          <w:szCs w:val="24"/>
          <w:lang w:val="en-GB"/>
        </w:rPr>
        <w:t xml:space="preserve">. </w:t>
      </w:r>
      <w:r w:rsidR="009A0543" w:rsidRPr="009A0543">
        <w:rPr>
          <w:rFonts w:ascii="Calibri" w:hAnsi="Calibri" w:cs="Calibri"/>
          <w:b/>
          <w:bCs/>
          <w:sz w:val="24"/>
          <w:szCs w:val="24"/>
        </w:rPr>
        <w:t xml:space="preserve">Rapid literature search strategy to </w:t>
      </w:r>
      <w:r w:rsidR="00C27FF1">
        <w:rPr>
          <w:rFonts w:ascii="Calibri" w:hAnsi="Calibri" w:cs="Calibri"/>
          <w:b/>
          <w:bCs/>
          <w:sz w:val="24"/>
          <w:szCs w:val="24"/>
        </w:rPr>
        <w:t>support the evidence-based selection of relevant survey items</w:t>
      </w:r>
      <w:r w:rsidR="001C7E1D">
        <w:rPr>
          <w:rFonts w:ascii="Calibri" w:hAnsi="Calibri" w:cs="Calibri"/>
          <w:b/>
          <w:bCs/>
          <w:sz w:val="24"/>
          <w:szCs w:val="24"/>
        </w:rPr>
        <w:t xml:space="preserve"> and additional questions</w:t>
      </w:r>
      <w:r w:rsidR="009A0543" w:rsidRPr="009A0543">
        <w:rPr>
          <w:rFonts w:ascii="Calibri" w:hAnsi="Calibri" w:cs="Calibri"/>
          <w:b/>
          <w:bCs/>
          <w:sz w:val="24"/>
          <w:szCs w:val="24"/>
        </w:rPr>
        <w:t>.</w:t>
      </w:r>
    </w:p>
    <w:p w14:paraId="551ECA45" w14:textId="77777777" w:rsidR="005D64FC" w:rsidRPr="004A3DE2" w:rsidRDefault="005D64FC">
      <w:pPr>
        <w:spacing w:line="240" w:lineRule="auto"/>
        <w:jc w:val="left"/>
        <w:rPr>
          <w:rFonts w:ascii="Calibri" w:hAnsi="Calibri" w:cs="Calibri"/>
          <w:b/>
          <w:bCs/>
          <w:color w:val="000000" w:themeColor="text1"/>
          <w:sz w:val="10"/>
          <w:szCs w:val="10"/>
          <w:lang w:val="en-GB"/>
        </w:rPr>
      </w:pPr>
    </w:p>
    <w:p w14:paraId="55E17C8D" w14:textId="77777777" w:rsidR="00F55F4E" w:rsidRPr="004A3DE2" w:rsidRDefault="00F55F4E" w:rsidP="00F55F4E">
      <w:pPr>
        <w:spacing w:line="240" w:lineRule="auto"/>
        <w:rPr>
          <w:rFonts w:ascii="Calibri" w:hAnsi="Calibri" w:cs="Calibri"/>
          <w:sz w:val="12"/>
          <w:szCs w:val="12"/>
        </w:rPr>
      </w:pPr>
    </w:p>
    <w:p w14:paraId="347D27DD" w14:textId="00006755" w:rsidR="00DD6322" w:rsidRDefault="00DD6322" w:rsidP="008C306B">
      <w:pPr>
        <w:rPr>
          <w:rFonts w:ascii="Calibri" w:hAnsi="Calibri" w:cs="Calibri"/>
          <w:sz w:val="22"/>
          <w:szCs w:val="22"/>
        </w:rPr>
      </w:pPr>
      <w:r w:rsidRPr="00DD6322">
        <w:rPr>
          <w:rFonts w:ascii="Calibri" w:hAnsi="Calibri" w:cs="Calibri"/>
          <w:sz w:val="22"/>
          <w:szCs w:val="22"/>
        </w:rPr>
        <w:t xml:space="preserve">We chose to conduct a linear mixed models analysis at the country level, guided by theoretical considerations and insights from a rapid literature search, rather than relying solely on data-driven model selection criteria such as AIC or BIC. This approach was selected to address multicollinearity, minimize bias due to missing data, and clarify the individual contribution of each group of predictors, while also reducing the risk of overfitting. </w:t>
      </w:r>
      <w:r w:rsidR="00B30D02">
        <w:rPr>
          <w:rFonts w:ascii="Calibri" w:hAnsi="Calibri" w:cs="Calibri"/>
          <w:sz w:val="22"/>
          <w:szCs w:val="22"/>
        </w:rPr>
        <w:t>For this reason</w:t>
      </w:r>
      <w:r w:rsidRPr="00DD6322">
        <w:rPr>
          <w:rFonts w:ascii="Calibri" w:hAnsi="Calibri" w:cs="Calibri"/>
          <w:sz w:val="22"/>
          <w:szCs w:val="22"/>
        </w:rPr>
        <w:t xml:space="preserve">, we </w:t>
      </w:r>
      <w:r w:rsidR="00690E75">
        <w:rPr>
          <w:rFonts w:ascii="Calibri" w:hAnsi="Calibri" w:cs="Calibri"/>
          <w:sz w:val="22"/>
          <w:szCs w:val="22"/>
        </w:rPr>
        <w:t>performed</w:t>
      </w:r>
      <w:r w:rsidRPr="00DD6322">
        <w:rPr>
          <w:rFonts w:ascii="Calibri" w:hAnsi="Calibri" w:cs="Calibri"/>
          <w:sz w:val="22"/>
          <w:szCs w:val="22"/>
        </w:rPr>
        <w:t xml:space="preserve"> a rapid literature search in PubMed on April 4, 2023, using the following detailed query:</w:t>
      </w:r>
    </w:p>
    <w:p w14:paraId="23F5C916" w14:textId="77777777" w:rsidR="00D86D71" w:rsidRDefault="00D86D71" w:rsidP="008C306B">
      <w:pPr>
        <w:rPr>
          <w:rFonts w:ascii="Calibri" w:hAnsi="Calibri" w:cs="Calibri"/>
          <w:sz w:val="22"/>
          <w:szCs w:val="22"/>
        </w:rPr>
      </w:pPr>
    </w:p>
    <w:p w14:paraId="3852A636" w14:textId="791A5603" w:rsidR="008C306B" w:rsidRPr="004A3DE2" w:rsidRDefault="00E7369D" w:rsidP="008C306B">
      <w:pPr>
        <w:rPr>
          <w:rFonts w:ascii="Calibri" w:hAnsi="Calibri" w:cs="Calibri"/>
          <w:sz w:val="22"/>
          <w:szCs w:val="22"/>
        </w:rPr>
      </w:pPr>
      <w:r>
        <w:rPr>
          <w:rFonts w:ascii="Calibri" w:hAnsi="Calibri" w:cs="Calibri"/>
          <w:sz w:val="22"/>
          <w:szCs w:val="22"/>
        </w:rPr>
        <w:t>(</w:t>
      </w:r>
      <w:r w:rsidR="008C306B" w:rsidRPr="004A3DE2">
        <w:rPr>
          <w:rFonts w:ascii="Calibri" w:hAnsi="Calibri" w:cs="Calibri"/>
          <w:sz w:val="22"/>
          <w:szCs w:val="22"/>
        </w:rPr>
        <w:t>"video consult*"[</w:t>
      </w:r>
      <w:r w:rsidR="00DB176F">
        <w:rPr>
          <w:rFonts w:ascii="Calibri" w:hAnsi="Calibri" w:cs="Calibri"/>
          <w:sz w:val="22"/>
          <w:szCs w:val="22"/>
        </w:rPr>
        <w:t>tiab</w:t>
      </w:r>
      <w:r w:rsidR="008C306B" w:rsidRPr="004A3DE2">
        <w:rPr>
          <w:rFonts w:ascii="Calibri" w:hAnsi="Calibri" w:cs="Calibri"/>
          <w:sz w:val="22"/>
          <w:szCs w:val="22"/>
        </w:rPr>
        <w:t xml:space="preserve">] OR </w:t>
      </w:r>
      <w:r w:rsidR="00926D9F" w:rsidRPr="004A3DE2">
        <w:rPr>
          <w:rFonts w:ascii="Calibri" w:hAnsi="Calibri" w:cs="Calibri"/>
          <w:sz w:val="22"/>
          <w:szCs w:val="22"/>
        </w:rPr>
        <w:t>"digital consult*"[</w:t>
      </w:r>
      <w:r w:rsidR="00926D9F">
        <w:rPr>
          <w:rFonts w:ascii="Calibri" w:hAnsi="Calibri" w:cs="Calibri"/>
          <w:sz w:val="22"/>
          <w:szCs w:val="22"/>
        </w:rPr>
        <w:t>tiab</w:t>
      </w:r>
      <w:r w:rsidR="00926D9F" w:rsidRPr="004A3DE2">
        <w:rPr>
          <w:rFonts w:ascii="Calibri" w:hAnsi="Calibri" w:cs="Calibri"/>
          <w:sz w:val="22"/>
          <w:szCs w:val="22"/>
        </w:rPr>
        <w:t xml:space="preserve">] </w:t>
      </w:r>
      <w:r w:rsidR="00926D9F">
        <w:rPr>
          <w:rFonts w:ascii="Calibri" w:hAnsi="Calibri" w:cs="Calibri"/>
          <w:sz w:val="22"/>
          <w:szCs w:val="22"/>
        </w:rPr>
        <w:t xml:space="preserve">OR </w:t>
      </w:r>
      <w:r w:rsidR="008C306B" w:rsidRPr="004A3DE2">
        <w:rPr>
          <w:rFonts w:ascii="Calibri" w:hAnsi="Calibri" w:cs="Calibri"/>
          <w:sz w:val="22"/>
          <w:szCs w:val="22"/>
        </w:rPr>
        <w:t>"teleconsult*"[</w:t>
      </w:r>
      <w:r w:rsidR="00DB176F">
        <w:rPr>
          <w:rFonts w:ascii="Calibri" w:hAnsi="Calibri" w:cs="Calibri"/>
          <w:sz w:val="22"/>
          <w:szCs w:val="22"/>
        </w:rPr>
        <w:t>tiab</w:t>
      </w:r>
      <w:r w:rsidR="008C306B" w:rsidRPr="004A3DE2">
        <w:rPr>
          <w:rFonts w:ascii="Calibri" w:hAnsi="Calibri" w:cs="Calibri"/>
          <w:sz w:val="22"/>
          <w:szCs w:val="22"/>
        </w:rPr>
        <w:t xml:space="preserve">] </w:t>
      </w:r>
      <w:r w:rsidR="00447A8A" w:rsidRPr="004A3DE2">
        <w:rPr>
          <w:rFonts w:ascii="Calibri" w:hAnsi="Calibri" w:cs="Calibri"/>
          <w:sz w:val="22"/>
          <w:szCs w:val="22"/>
        </w:rPr>
        <w:t>OR "telemedicine"[</w:t>
      </w:r>
      <w:r w:rsidR="00447A8A">
        <w:rPr>
          <w:rFonts w:ascii="Calibri" w:hAnsi="Calibri" w:cs="Calibri"/>
          <w:sz w:val="22"/>
          <w:szCs w:val="22"/>
        </w:rPr>
        <w:t>tiab</w:t>
      </w:r>
      <w:r w:rsidR="00447A8A" w:rsidRPr="004A3DE2">
        <w:rPr>
          <w:rFonts w:ascii="Calibri" w:hAnsi="Calibri" w:cs="Calibri"/>
          <w:sz w:val="22"/>
          <w:szCs w:val="22"/>
        </w:rPr>
        <w:t xml:space="preserve">] </w:t>
      </w:r>
      <w:r w:rsidR="008C306B" w:rsidRPr="004A3DE2">
        <w:rPr>
          <w:rFonts w:ascii="Calibri" w:hAnsi="Calibri" w:cs="Calibri"/>
          <w:sz w:val="22"/>
          <w:szCs w:val="22"/>
        </w:rPr>
        <w:t>OR "telehealth"[</w:t>
      </w:r>
      <w:r w:rsidR="00DB176F">
        <w:rPr>
          <w:rFonts w:ascii="Calibri" w:hAnsi="Calibri" w:cs="Calibri"/>
          <w:sz w:val="22"/>
          <w:szCs w:val="22"/>
        </w:rPr>
        <w:t>tiab</w:t>
      </w:r>
      <w:r w:rsidR="008C306B" w:rsidRPr="004A3DE2">
        <w:rPr>
          <w:rFonts w:ascii="Calibri" w:hAnsi="Calibri" w:cs="Calibri"/>
          <w:sz w:val="22"/>
          <w:szCs w:val="22"/>
        </w:rPr>
        <w:t>] OR "telemedicine"[MeSH Terms]</w:t>
      </w:r>
      <w:r w:rsidR="009C08A1">
        <w:rPr>
          <w:rFonts w:ascii="Calibri" w:hAnsi="Calibri" w:cs="Calibri"/>
          <w:sz w:val="22"/>
          <w:szCs w:val="22"/>
        </w:rPr>
        <w:t>)</w:t>
      </w:r>
    </w:p>
    <w:p w14:paraId="76E58721" w14:textId="77777777" w:rsidR="00D86D71" w:rsidRPr="00A03881" w:rsidRDefault="00D86D71" w:rsidP="00A03881">
      <w:pPr>
        <w:spacing w:line="240" w:lineRule="auto"/>
        <w:rPr>
          <w:rFonts w:ascii="Calibri" w:hAnsi="Calibri" w:cs="Calibri"/>
          <w:sz w:val="12"/>
          <w:szCs w:val="12"/>
        </w:rPr>
      </w:pPr>
    </w:p>
    <w:p w14:paraId="25CCB359" w14:textId="77777777" w:rsidR="008C306B" w:rsidRPr="004A3DE2" w:rsidRDefault="008C306B" w:rsidP="008C306B">
      <w:pPr>
        <w:rPr>
          <w:rFonts w:ascii="Calibri" w:hAnsi="Calibri" w:cs="Calibri"/>
          <w:sz w:val="22"/>
          <w:szCs w:val="22"/>
        </w:rPr>
      </w:pPr>
      <w:r w:rsidRPr="004A3DE2">
        <w:rPr>
          <w:rFonts w:ascii="Calibri" w:hAnsi="Calibri" w:cs="Calibri"/>
          <w:sz w:val="22"/>
          <w:szCs w:val="22"/>
        </w:rPr>
        <w:t xml:space="preserve">AND </w:t>
      </w:r>
    </w:p>
    <w:p w14:paraId="0EBC34AF" w14:textId="77777777" w:rsidR="001618FF" w:rsidRPr="007C7D1B" w:rsidRDefault="001618FF" w:rsidP="00A03881">
      <w:pPr>
        <w:spacing w:line="240" w:lineRule="auto"/>
        <w:rPr>
          <w:rFonts w:ascii="Calibri" w:hAnsi="Calibri" w:cs="Calibri"/>
          <w:sz w:val="12"/>
          <w:szCs w:val="12"/>
        </w:rPr>
      </w:pPr>
    </w:p>
    <w:p w14:paraId="3093B04C" w14:textId="7A5EB2FB" w:rsidR="008C306B" w:rsidRPr="004A3DE2" w:rsidRDefault="008C306B" w:rsidP="008C306B">
      <w:pPr>
        <w:rPr>
          <w:rFonts w:ascii="Calibri" w:hAnsi="Calibri" w:cs="Calibri"/>
          <w:sz w:val="22"/>
          <w:szCs w:val="22"/>
        </w:rPr>
      </w:pPr>
      <w:r w:rsidRPr="004A3DE2">
        <w:rPr>
          <w:rFonts w:ascii="Calibri" w:hAnsi="Calibri" w:cs="Calibri"/>
          <w:sz w:val="22"/>
          <w:szCs w:val="22"/>
        </w:rPr>
        <w:t>("general practice"[</w:t>
      </w:r>
      <w:r w:rsidR="00BF2DB8">
        <w:rPr>
          <w:rFonts w:ascii="Calibri" w:hAnsi="Calibri" w:cs="Calibri"/>
          <w:sz w:val="22"/>
          <w:szCs w:val="22"/>
        </w:rPr>
        <w:t>tiab</w:t>
      </w:r>
      <w:r w:rsidRPr="004A3DE2">
        <w:rPr>
          <w:rFonts w:ascii="Calibri" w:hAnsi="Calibri" w:cs="Calibri"/>
          <w:sz w:val="22"/>
          <w:szCs w:val="22"/>
        </w:rPr>
        <w:t>] OR "primary care"[</w:t>
      </w:r>
      <w:r w:rsidR="00BF2DB8">
        <w:rPr>
          <w:rFonts w:ascii="Calibri" w:hAnsi="Calibri" w:cs="Calibri"/>
          <w:sz w:val="22"/>
          <w:szCs w:val="22"/>
        </w:rPr>
        <w:t>tiab</w:t>
      </w:r>
      <w:r w:rsidRPr="004A3DE2">
        <w:rPr>
          <w:rFonts w:ascii="Calibri" w:hAnsi="Calibri" w:cs="Calibri"/>
          <w:sz w:val="22"/>
          <w:szCs w:val="22"/>
        </w:rPr>
        <w:t>] OR "family practice"[</w:t>
      </w:r>
      <w:r w:rsidR="00BF2DB8">
        <w:rPr>
          <w:rFonts w:ascii="Calibri" w:hAnsi="Calibri" w:cs="Calibri"/>
          <w:sz w:val="22"/>
          <w:szCs w:val="22"/>
        </w:rPr>
        <w:t>tiab</w:t>
      </w:r>
      <w:r w:rsidRPr="004A3DE2">
        <w:rPr>
          <w:rFonts w:ascii="Calibri" w:hAnsi="Calibri" w:cs="Calibri"/>
          <w:sz w:val="22"/>
          <w:szCs w:val="22"/>
        </w:rPr>
        <w:t>] OR "family medicine"[</w:t>
      </w:r>
      <w:r w:rsidR="00BF2DB8">
        <w:rPr>
          <w:rFonts w:ascii="Calibri" w:hAnsi="Calibri" w:cs="Calibri"/>
          <w:sz w:val="22"/>
          <w:szCs w:val="22"/>
        </w:rPr>
        <w:t>tiab</w:t>
      </w:r>
      <w:r w:rsidRPr="004A3DE2">
        <w:rPr>
          <w:rFonts w:ascii="Calibri" w:hAnsi="Calibri" w:cs="Calibri"/>
          <w:sz w:val="22"/>
          <w:szCs w:val="22"/>
        </w:rPr>
        <w:t>])</w:t>
      </w:r>
    </w:p>
    <w:p w14:paraId="163C965C" w14:textId="77777777" w:rsidR="00D86D71" w:rsidRPr="00A03881" w:rsidRDefault="00D86D71" w:rsidP="00A03881">
      <w:pPr>
        <w:spacing w:line="240" w:lineRule="auto"/>
        <w:rPr>
          <w:rFonts w:ascii="Calibri" w:hAnsi="Calibri" w:cs="Calibri"/>
          <w:sz w:val="12"/>
          <w:szCs w:val="12"/>
        </w:rPr>
      </w:pPr>
    </w:p>
    <w:p w14:paraId="06E57D37" w14:textId="77777777" w:rsidR="008C306B" w:rsidRPr="004A3DE2" w:rsidRDefault="008C306B" w:rsidP="008C306B">
      <w:pPr>
        <w:rPr>
          <w:rFonts w:ascii="Calibri" w:hAnsi="Calibri" w:cs="Calibri"/>
          <w:sz w:val="22"/>
          <w:szCs w:val="22"/>
        </w:rPr>
      </w:pPr>
      <w:r w:rsidRPr="004A3DE2">
        <w:rPr>
          <w:rFonts w:ascii="Calibri" w:hAnsi="Calibri" w:cs="Calibri"/>
          <w:sz w:val="22"/>
          <w:szCs w:val="22"/>
        </w:rPr>
        <w:t xml:space="preserve">AND </w:t>
      </w:r>
    </w:p>
    <w:p w14:paraId="41246EA4" w14:textId="77777777" w:rsidR="00D86D71" w:rsidRPr="00A03881" w:rsidRDefault="00D86D71" w:rsidP="00A03881">
      <w:pPr>
        <w:spacing w:line="240" w:lineRule="auto"/>
        <w:rPr>
          <w:rFonts w:ascii="Calibri" w:hAnsi="Calibri" w:cs="Calibri"/>
          <w:sz w:val="12"/>
          <w:szCs w:val="12"/>
        </w:rPr>
      </w:pPr>
    </w:p>
    <w:p w14:paraId="275CD329" w14:textId="6B1CC60D" w:rsidR="008C306B" w:rsidRPr="004A3DE2" w:rsidRDefault="008C306B" w:rsidP="008C306B">
      <w:pPr>
        <w:rPr>
          <w:rFonts w:ascii="Calibri" w:hAnsi="Calibri" w:cs="Calibri"/>
          <w:sz w:val="22"/>
          <w:szCs w:val="22"/>
        </w:rPr>
      </w:pPr>
      <w:r w:rsidRPr="004A3DE2">
        <w:rPr>
          <w:rFonts w:ascii="Calibri" w:hAnsi="Calibri" w:cs="Calibri"/>
          <w:sz w:val="22"/>
          <w:szCs w:val="22"/>
        </w:rPr>
        <w:t>("COVID-19"[</w:t>
      </w:r>
      <w:r w:rsidR="00BF2DB8">
        <w:rPr>
          <w:rFonts w:ascii="Calibri" w:hAnsi="Calibri" w:cs="Calibri"/>
          <w:sz w:val="22"/>
          <w:szCs w:val="22"/>
        </w:rPr>
        <w:t>tiab</w:t>
      </w:r>
      <w:r w:rsidRPr="004A3DE2">
        <w:rPr>
          <w:rFonts w:ascii="Calibri" w:hAnsi="Calibri" w:cs="Calibri"/>
          <w:sz w:val="22"/>
          <w:szCs w:val="22"/>
        </w:rPr>
        <w:t>] OR "SARS-CoV-2"[</w:t>
      </w:r>
      <w:r w:rsidR="00BF2DB8">
        <w:rPr>
          <w:rFonts w:ascii="Calibri" w:hAnsi="Calibri" w:cs="Calibri"/>
          <w:sz w:val="22"/>
          <w:szCs w:val="22"/>
        </w:rPr>
        <w:t>tiab</w:t>
      </w:r>
      <w:r w:rsidRPr="004A3DE2">
        <w:rPr>
          <w:rFonts w:ascii="Calibri" w:hAnsi="Calibri" w:cs="Calibri"/>
          <w:sz w:val="22"/>
          <w:szCs w:val="22"/>
        </w:rPr>
        <w:t xml:space="preserve">]) </w:t>
      </w:r>
    </w:p>
    <w:p w14:paraId="08828D06" w14:textId="77777777" w:rsidR="00D86D71" w:rsidRPr="00A03881" w:rsidRDefault="00D86D71" w:rsidP="00A03881">
      <w:pPr>
        <w:spacing w:line="240" w:lineRule="auto"/>
        <w:rPr>
          <w:rFonts w:ascii="Calibri" w:hAnsi="Calibri" w:cs="Calibri"/>
          <w:sz w:val="12"/>
          <w:szCs w:val="12"/>
        </w:rPr>
      </w:pPr>
    </w:p>
    <w:p w14:paraId="1E357CF0" w14:textId="77777777" w:rsidR="008C306B" w:rsidRPr="004A3DE2" w:rsidRDefault="008C306B" w:rsidP="008C306B">
      <w:pPr>
        <w:rPr>
          <w:rFonts w:ascii="Calibri" w:hAnsi="Calibri" w:cs="Calibri"/>
          <w:sz w:val="22"/>
          <w:szCs w:val="22"/>
        </w:rPr>
      </w:pPr>
      <w:r w:rsidRPr="004A3DE2">
        <w:rPr>
          <w:rFonts w:ascii="Calibri" w:hAnsi="Calibri" w:cs="Calibri"/>
          <w:sz w:val="22"/>
          <w:szCs w:val="22"/>
        </w:rPr>
        <w:t xml:space="preserve">AND </w:t>
      </w:r>
    </w:p>
    <w:p w14:paraId="7EA64C22" w14:textId="77777777" w:rsidR="00D86D71" w:rsidRPr="00A03881" w:rsidRDefault="00D86D71" w:rsidP="00A03881">
      <w:pPr>
        <w:spacing w:line="240" w:lineRule="auto"/>
        <w:rPr>
          <w:rFonts w:ascii="Calibri" w:hAnsi="Calibri" w:cs="Calibri"/>
          <w:sz w:val="12"/>
          <w:szCs w:val="12"/>
        </w:rPr>
      </w:pPr>
    </w:p>
    <w:p w14:paraId="70FE825F" w14:textId="051DFC48" w:rsidR="008C306B" w:rsidRPr="004A3DE2" w:rsidRDefault="008C306B" w:rsidP="008C306B">
      <w:pPr>
        <w:rPr>
          <w:rFonts w:ascii="Calibri" w:hAnsi="Calibri" w:cs="Calibri"/>
          <w:sz w:val="22"/>
          <w:szCs w:val="22"/>
        </w:rPr>
      </w:pPr>
      <w:r w:rsidRPr="004A3DE2">
        <w:rPr>
          <w:rFonts w:ascii="Calibri" w:hAnsi="Calibri" w:cs="Calibri"/>
          <w:sz w:val="22"/>
          <w:szCs w:val="22"/>
        </w:rPr>
        <w:t>("barrier*"[</w:t>
      </w:r>
      <w:r w:rsidR="00BF2DB8">
        <w:rPr>
          <w:rFonts w:ascii="Calibri" w:hAnsi="Calibri" w:cs="Calibri"/>
          <w:sz w:val="22"/>
          <w:szCs w:val="22"/>
        </w:rPr>
        <w:t>tiab</w:t>
      </w:r>
      <w:r w:rsidRPr="004A3DE2">
        <w:rPr>
          <w:rFonts w:ascii="Calibri" w:hAnsi="Calibri" w:cs="Calibri"/>
          <w:sz w:val="22"/>
          <w:szCs w:val="22"/>
        </w:rPr>
        <w:t>] OR "facilitator*"[</w:t>
      </w:r>
      <w:r w:rsidR="00BF2DB8">
        <w:rPr>
          <w:rFonts w:ascii="Calibri" w:hAnsi="Calibri" w:cs="Calibri"/>
          <w:sz w:val="22"/>
          <w:szCs w:val="22"/>
        </w:rPr>
        <w:t>tiab</w:t>
      </w:r>
      <w:r w:rsidRPr="004A3DE2">
        <w:rPr>
          <w:rFonts w:ascii="Calibri" w:hAnsi="Calibri" w:cs="Calibri"/>
          <w:sz w:val="22"/>
          <w:szCs w:val="22"/>
        </w:rPr>
        <w:t>] OR ("adopt"[</w:t>
      </w:r>
      <w:r w:rsidR="00BF2DB8">
        <w:rPr>
          <w:rFonts w:ascii="Calibri" w:hAnsi="Calibri" w:cs="Calibri"/>
          <w:sz w:val="22"/>
          <w:szCs w:val="22"/>
        </w:rPr>
        <w:t>tiab</w:t>
      </w:r>
      <w:r w:rsidRPr="004A3DE2">
        <w:rPr>
          <w:rFonts w:ascii="Calibri" w:hAnsi="Calibri" w:cs="Calibri"/>
          <w:sz w:val="22"/>
          <w:szCs w:val="22"/>
        </w:rPr>
        <w:t>] OR "adoptability"[</w:t>
      </w:r>
      <w:r w:rsidR="00BF2DB8">
        <w:rPr>
          <w:rFonts w:ascii="Calibri" w:hAnsi="Calibri" w:cs="Calibri"/>
          <w:sz w:val="22"/>
          <w:szCs w:val="22"/>
        </w:rPr>
        <w:t>tiab</w:t>
      </w:r>
      <w:r w:rsidRPr="004A3DE2">
        <w:rPr>
          <w:rFonts w:ascii="Calibri" w:hAnsi="Calibri" w:cs="Calibri"/>
          <w:sz w:val="22"/>
          <w:szCs w:val="22"/>
        </w:rPr>
        <w:t>] OR "adoptable"[</w:t>
      </w:r>
      <w:r w:rsidR="00BF2DB8">
        <w:rPr>
          <w:rFonts w:ascii="Calibri" w:hAnsi="Calibri" w:cs="Calibri"/>
          <w:sz w:val="22"/>
          <w:szCs w:val="22"/>
        </w:rPr>
        <w:t>tiab</w:t>
      </w:r>
      <w:r w:rsidRPr="004A3DE2">
        <w:rPr>
          <w:rFonts w:ascii="Calibri" w:hAnsi="Calibri" w:cs="Calibri"/>
          <w:sz w:val="22"/>
          <w:szCs w:val="22"/>
        </w:rPr>
        <w:t>] OR "adopted"[</w:t>
      </w:r>
      <w:r w:rsidR="00BF2DB8">
        <w:rPr>
          <w:rFonts w:ascii="Calibri" w:hAnsi="Calibri" w:cs="Calibri"/>
          <w:sz w:val="22"/>
          <w:szCs w:val="22"/>
        </w:rPr>
        <w:t>tiab</w:t>
      </w:r>
      <w:r w:rsidRPr="004A3DE2">
        <w:rPr>
          <w:rFonts w:ascii="Calibri" w:hAnsi="Calibri" w:cs="Calibri"/>
          <w:sz w:val="22"/>
          <w:szCs w:val="22"/>
        </w:rPr>
        <w:t>] OR "adopter"[</w:t>
      </w:r>
      <w:r w:rsidR="00BF2DB8">
        <w:rPr>
          <w:rFonts w:ascii="Calibri" w:hAnsi="Calibri" w:cs="Calibri"/>
          <w:sz w:val="22"/>
          <w:szCs w:val="22"/>
        </w:rPr>
        <w:t>tiab</w:t>
      </w:r>
      <w:r w:rsidRPr="004A3DE2">
        <w:rPr>
          <w:rFonts w:ascii="Calibri" w:hAnsi="Calibri" w:cs="Calibri"/>
          <w:sz w:val="22"/>
          <w:szCs w:val="22"/>
        </w:rPr>
        <w:t>] OR "adopters"[</w:t>
      </w:r>
      <w:r w:rsidR="00BF2DB8">
        <w:rPr>
          <w:rFonts w:ascii="Calibri" w:hAnsi="Calibri" w:cs="Calibri"/>
          <w:sz w:val="22"/>
          <w:szCs w:val="22"/>
        </w:rPr>
        <w:t>tiab</w:t>
      </w:r>
      <w:r w:rsidRPr="004A3DE2">
        <w:rPr>
          <w:rFonts w:ascii="Calibri" w:hAnsi="Calibri" w:cs="Calibri"/>
          <w:sz w:val="22"/>
          <w:szCs w:val="22"/>
        </w:rPr>
        <w:t>] OR "adopting"[</w:t>
      </w:r>
      <w:r w:rsidR="00BF2DB8">
        <w:rPr>
          <w:rFonts w:ascii="Calibri" w:hAnsi="Calibri" w:cs="Calibri"/>
          <w:sz w:val="22"/>
          <w:szCs w:val="22"/>
        </w:rPr>
        <w:t>tiab</w:t>
      </w:r>
      <w:r w:rsidRPr="004A3DE2">
        <w:rPr>
          <w:rFonts w:ascii="Calibri" w:hAnsi="Calibri" w:cs="Calibri"/>
          <w:sz w:val="22"/>
          <w:szCs w:val="22"/>
        </w:rPr>
        <w:t>] OR "adoption"[MeSH Terms] OR "adoption"[</w:t>
      </w:r>
      <w:r w:rsidR="00D26624">
        <w:rPr>
          <w:rFonts w:ascii="Calibri" w:hAnsi="Calibri" w:cs="Calibri"/>
          <w:sz w:val="22"/>
          <w:szCs w:val="22"/>
        </w:rPr>
        <w:t>tiab</w:t>
      </w:r>
      <w:r w:rsidRPr="004A3DE2">
        <w:rPr>
          <w:rFonts w:ascii="Calibri" w:hAnsi="Calibri" w:cs="Calibri"/>
          <w:sz w:val="22"/>
          <w:szCs w:val="22"/>
        </w:rPr>
        <w:t>] OR "adoptions"[</w:t>
      </w:r>
      <w:r w:rsidR="00D26624">
        <w:rPr>
          <w:rFonts w:ascii="Calibri" w:hAnsi="Calibri" w:cs="Calibri"/>
          <w:sz w:val="22"/>
          <w:szCs w:val="22"/>
        </w:rPr>
        <w:t>tiab</w:t>
      </w:r>
      <w:r w:rsidRPr="004A3DE2">
        <w:rPr>
          <w:rFonts w:ascii="Calibri" w:hAnsi="Calibri" w:cs="Calibri"/>
          <w:sz w:val="22"/>
          <w:szCs w:val="22"/>
        </w:rPr>
        <w:t>] OR "adopts"[</w:t>
      </w:r>
      <w:r w:rsidR="00D26624">
        <w:rPr>
          <w:rFonts w:ascii="Calibri" w:hAnsi="Calibri" w:cs="Calibri"/>
          <w:sz w:val="22"/>
          <w:szCs w:val="22"/>
        </w:rPr>
        <w:t>tiab</w:t>
      </w:r>
      <w:r w:rsidRPr="004A3DE2">
        <w:rPr>
          <w:rFonts w:ascii="Calibri" w:hAnsi="Calibri" w:cs="Calibri"/>
          <w:sz w:val="22"/>
          <w:szCs w:val="22"/>
        </w:rPr>
        <w:t>]) OR "accept*"[</w:t>
      </w:r>
      <w:r w:rsidR="00D26624">
        <w:rPr>
          <w:rFonts w:ascii="Calibri" w:hAnsi="Calibri" w:cs="Calibri"/>
          <w:sz w:val="22"/>
          <w:szCs w:val="22"/>
        </w:rPr>
        <w:t>tiab</w:t>
      </w:r>
      <w:r w:rsidRPr="004A3DE2">
        <w:rPr>
          <w:rFonts w:ascii="Calibri" w:hAnsi="Calibri" w:cs="Calibri"/>
          <w:sz w:val="22"/>
          <w:szCs w:val="22"/>
        </w:rPr>
        <w:t>] OR "implement*"[</w:t>
      </w:r>
      <w:r w:rsidR="00D26624">
        <w:rPr>
          <w:rFonts w:ascii="Calibri" w:hAnsi="Calibri" w:cs="Calibri"/>
          <w:sz w:val="22"/>
          <w:szCs w:val="22"/>
        </w:rPr>
        <w:t>tiab</w:t>
      </w:r>
      <w:r w:rsidRPr="004A3DE2">
        <w:rPr>
          <w:rFonts w:ascii="Calibri" w:hAnsi="Calibri" w:cs="Calibri"/>
          <w:sz w:val="22"/>
          <w:szCs w:val="22"/>
        </w:rPr>
        <w:t>] OR "driver*"[</w:t>
      </w:r>
      <w:r w:rsidR="00D26624">
        <w:rPr>
          <w:rFonts w:ascii="Calibri" w:hAnsi="Calibri" w:cs="Calibri"/>
          <w:sz w:val="22"/>
          <w:szCs w:val="22"/>
        </w:rPr>
        <w:t>tiab</w:t>
      </w:r>
      <w:r w:rsidRPr="004A3DE2">
        <w:rPr>
          <w:rFonts w:ascii="Calibri" w:hAnsi="Calibri" w:cs="Calibri"/>
          <w:sz w:val="22"/>
          <w:szCs w:val="22"/>
        </w:rPr>
        <w:t>] OR "perception*"[</w:t>
      </w:r>
      <w:r w:rsidR="00D26624">
        <w:rPr>
          <w:rFonts w:ascii="Calibri" w:hAnsi="Calibri" w:cs="Calibri"/>
          <w:sz w:val="22"/>
          <w:szCs w:val="22"/>
        </w:rPr>
        <w:t>tiab</w:t>
      </w:r>
      <w:r w:rsidRPr="004A3DE2">
        <w:rPr>
          <w:rFonts w:ascii="Calibri" w:hAnsi="Calibri" w:cs="Calibri"/>
          <w:sz w:val="22"/>
          <w:szCs w:val="22"/>
        </w:rPr>
        <w:t>] OR ("effect"[</w:t>
      </w:r>
      <w:r w:rsidR="00D26624">
        <w:rPr>
          <w:rFonts w:ascii="Calibri" w:hAnsi="Calibri" w:cs="Calibri"/>
          <w:sz w:val="22"/>
          <w:szCs w:val="22"/>
        </w:rPr>
        <w:t>tiab</w:t>
      </w:r>
      <w:r w:rsidRPr="004A3DE2">
        <w:rPr>
          <w:rFonts w:ascii="Calibri" w:hAnsi="Calibri" w:cs="Calibri"/>
          <w:sz w:val="22"/>
          <w:szCs w:val="22"/>
        </w:rPr>
        <w:t>] OR "effecting"[</w:t>
      </w:r>
      <w:r w:rsidR="00D26624">
        <w:rPr>
          <w:rFonts w:ascii="Calibri" w:hAnsi="Calibri" w:cs="Calibri"/>
          <w:sz w:val="22"/>
          <w:szCs w:val="22"/>
        </w:rPr>
        <w:t>tiab</w:t>
      </w:r>
      <w:r w:rsidRPr="004A3DE2">
        <w:rPr>
          <w:rFonts w:ascii="Calibri" w:hAnsi="Calibri" w:cs="Calibri"/>
          <w:sz w:val="22"/>
          <w:szCs w:val="22"/>
        </w:rPr>
        <w:t>] OR "effective"[</w:t>
      </w:r>
      <w:r w:rsidR="00D26624">
        <w:rPr>
          <w:rFonts w:ascii="Calibri" w:hAnsi="Calibri" w:cs="Calibri"/>
          <w:sz w:val="22"/>
          <w:szCs w:val="22"/>
        </w:rPr>
        <w:t>tiab</w:t>
      </w:r>
      <w:r w:rsidRPr="004A3DE2">
        <w:rPr>
          <w:rFonts w:ascii="Calibri" w:hAnsi="Calibri" w:cs="Calibri"/>
          <w:sz w:val="22"/>
          <w:szCs w:val="22"/>
        </w:rPr>
        <w:t>] OR "effectively"[</w:t>
      </w:r>
      <w:r w:rsidR="00D26624">
        <w:rPr>
          <w:rFonts w:ascii="Calibri" w:hAnsi="Calibri" w:cs="Calibri"/>
          <w:sz w:val="22"/>
          <w:szCs w:val="22"/>
        </w:rPr>
        <w:t>tiab</w:t>
      </w:r>
      <w:r w:rsidRPr="004A3DE2">
        <w:rPr>
          <w:rFonts w:ascii="Calibri" w:hAnsi="Calibri" w:cs="Calibri"/>
          <w:sz w:val="22"/>
          <w:szCs w:val="22"/>
        </w:rPr>
        <w:t>] OR "effectiveness"[</w:t>
      </w:r>
      <w:r w:rsidR="00D26624">
        <w:rPr>
          <w:rFonts w:ascii="Calibri" w:hAnsi="Calibri" w:cs="Calibri"/>
          <w:sz w:val="22"/>
          <w:szCs w:val="22"/>
        </w:rPr>
        <w:t>tiab</w:t>
      </w:r>
      <w:r w:rsidRPr="004A3DE2">
        <w:rPr>
          <w:rFonts w:ascii="Calibri" w:hAnsi="Calibri" w:cs="Calibri"/>
          <w:sz w:val="22"/>
          <w:szCs w:val="22"/>
        </w:rPr>
        <w:t>] OR "effectivenesses"[</w:t>
      </w:r>
      <w:r w:rsidR="00D26624">
        <w:rPr>
          <w:rFonts w:ascii="Calibri" w:hAnsi="Calibri" w:cs="Calibri"/>
          <w:sz w:val="22"/>
          <w:szCs w:val="22"/>
        </w:rPr>
        <w:t>tiab</w:t>
      </w:r>
      <w:r w:rsidRPr="004A3DE2">
        <w:rPr>
          <w:rFonts w:ascii="Calibri" w:hAnsi="Calibri" w:cs="Calibri"/>
          <w:sz w:val="22"/>
          <w:szCs w:val="22"/>
        </w:rPr>
        <w:t>] OR "effectives"[</w:t>
      </w:r>
      <w:r w:rsidR="00D26624">
        <w:rPr>
          <w:rFonts w:ascii="Calibri" w:hAnsi="Calibri" w:cs="Calibri"/>
          <w:sz w:val="22"/>
          <w:szCs w:val="22"/>
        </w:rPr>
        <w:t>tiab</w:t>
      </w:r>
      <w:r w:rsidRPr="004A3DE2">
        <w:rPr>
          <w:rFonts w:ascii="Calibri" w:hAnsi="Calibri" w:cs="Calibri"/>
          <w:sz w:val="22"/>
          <w:szCs w:val="22"/>
        </w:rPr>
        <w:t>] OR "effectivities"[</w:t>
      </w:r>
      <w:r w:rsidR="00D26624">
        <w:rPr>
          <w:rFonts w:ascii="Calibri" w:hAnsi="Calibri" w:cs="Calibri"/>
          <w:sz w:val="22"/>
          <w:szCs w:val="22"/>
        </w:rPr>
        <w:t>tiab</w:t>
      </w:r>
      <w:r w:rsidRPr="004A3DE2">
        <w:rPr>
          <w:rFonts w:ascii="Calibri" w:hAnsi="Calibri" w:cs="Calibri"/>
          <w:sz w:val="22"/>
          <w:szCs w:val="22"/>
        </w:rPr>
        <w:t>] OR "effectivity"[</w:t>
      </w:r>
      <w:r w:rsidR="00D26624">
        <w:rPr>
          <w:rFonts w:ascii="Calibri" w:hAnsi="Calibri" w:cs="Calibri"/>
          <w:sz w:val="22"/>
          <w:szCs w:val="22"/>
        </w:rPr>
        <w:t>tiab</w:t>
      </w:r>
      <w:r w:rsidRPr="004A3DE2">
        <w:rPr>
          <w:rFonts w:ascii="Calibri" w:hAnsi="Calibri" w:cs="Calibri"/>
          <w:sz w:val="22"/>
          <w:szCs w:val="22"/>
        </w:rPr>
        <w:t>] OR "effects"[</w:t>
      </w:r>
      <w:r w:rsidR="00D26624">
        <w:rPr>
          <w:rFonts w:ascii="Calibri" w:hAnsi="Calibri" w:cs="Calibri"/>
          <w:sz w:val="22"/>
          <w:szCs w:val="22"/>
        </w:rPr>
        <w:t>tiab</w:t>
      </w:r>
      <w:r w:rsidRPr="004A3DE2">
        <w:rPr>
          <w:rFonts w:ascii="Calibri" w:hAnsi="Calibri" w:cs="Calibri"/>
          <w:sz w:val="22"/>
          <w:szCs w:val="22"/>
        </w:rPr>
        <w:t>]) OR ("uptake"[</w:t>
      </w:r>
      <w:r w:rsidR="00D26624">
        <w:rPr>
          <w:rFonts w:ascii="Calibri" w:hAnsi="Calibri" w:cs="Calibri"/>
          <w:sz w:val="22"/>
          <w:szCs w:val="22"/>
        </w:rPr>
        <w:t>tiab</w:t>
      </w:r>
      <w:r w:rsidRPr="004A3DE2">
        <w:rPr>
          <w:rFonts w:ascii="Calibri" w:hAnsi="Calibri" w:cs="Calibri"/>
          <w:sz w:val="22"/>
          <w:szCs w:val="22"/>
        </w:rPr>
        <w:t>] OR "uptakes"[</w:t>
      </w:r>
      <w:r w:rsidR="00D26624">
        <w:rPr>
          <w:rFonts w:ascii="Calibri" w:hAnsi="Calibri" w:cs="Calibri"/>
          <w:sz w:val="22"/>
          <w:szCs w:val="22"/>
        </w:rPr>
        <w:t>tiab</w:t>
      </w:r>
      <w:r w:rsidRPr="004A3DE2">
        <w:rPr>
          <w:rFonts w:ascii="Calibri" w:hAnsi="Calibri" w:cs="Calibri"/>
          <w:sz w:val="22"/>
          <w:szCs w:val="22"/>
        </w:rPr>
        <w:t>] OR "uptaking"[</w:t>
      </w:r>
      <w:r w:rsidR="00D26624">
        <w:rPr>
          <w:rFonts w:ascii="Calibri" w:hAnsi="Calibri" w:cs="Calibri"/>
          <w:sz w:val="22"/>
          <w:szCs w:val="22"/>
        </w:rPr>
        <w:t>tiab</w:t>
      </w:r>
      <w:r w:rsidRPr="004A3DE2">
        <w:rPr>
          <w:rFonts w:ascii="Calibri" w:hAnsi="Calibri" w:cs="Calibri"/>
          <w:sz w:val="22"/>
          <w:szCs w:val="22"/>
        </w:rPr>
        <w:t>]) OR ("usage"[</w:t>
      </w:r>
      <w:r w:rsidR="00D26624">
        <w:rPr>
          <w:rFonts w:ascii="Calibri" w:hAnsi="Calibri" w:cs="Calibri"/>
          <w:sz w:val="22"/>
          <w:szCs w:val="22"/>
        </w:rPr>
        <w:t>tiab</w:t>
      </w:r>
      <w:r w:rsidRPr="004A3DE2">
        <w:rPr>
          <w:rFonts w:ascii="Calibri" w:hAnsi="Calibri" w:cs="Calibri"/>
          <w:sz w:val="22"/>
          <w:szCs w:val="22"/>
        </w:rPr>
        <w:t>] OR "usages"[</w:t>
      </w:r>
      <w:r w:rsidR="00D26624">
        <w:rPr>
          <w:rFonts w:ascii="Calibri" w:hAnsi="Calibri" w:cs="Calibri"/>
          <w:sz w:val="22"/>
          <w:szCs w:val="22"/>
        </w:rPr>
        <w:t>tiab</w:t>
      </w:r>
      <w:r w:rsidRPr="004A3DE2">
        <w:rPr>
          <w:rFonts w:ascii="Calibri" w:hAnsi="Calibri" w:cs="Calibri"/>
          <w:sz w:val="22"/>
          <w:szCs w:val="22"/>
        </w:rPr>
        <w:t>]))</w:t>
      </w:r>
    </w:p>
    <w:p w14:paraId="17512528" w14:textId="77777777" w:rsidR="00D86D71" w:rsidRPr="00A03881" w:rsidRDefault="00D86D71" w:rsidP="00A03881">
      <w:pPr>
        <w:spacing w:line="240" w:lineRule="auto"/>
        <w:rPr>
          <w:rFonts w:ascii="Calibri" w:hAnsi="Calibri" w:cs="Calibri"/>
          <w:sz w:val="12"/>
          <w:szCs w:val="12"/>
        </w:rPr>
      </w:pPr>
    </w:p>
    <w:p w14:paraId="18283A3C" w14:textId="77777777" w:rsidR="008C306B" w:rsidRPr="004A3DE2" w:rsidRDefault="008C306B" w:rsidP="008C306B">
      <w:pPr>
        <w:rPr>
          <w:rFonts w:ascii="Calibri" w:hAnsi="Calibri" w:cs="Calibri"/>
          <w:sz w:val="22"/>
          <w:szCs w:val="22"/>
        </w:rPr>
      </w:pPr>
      <w:r w:rsidRPr="004A3DE2">
        <w:rPr>
          <w:rFonts w:ascii="Calibri" w:hAnsi="Calibri" w:cs="Calibri"/>
          <w:sz w:val="22"/>
          <w:szCs w:val="22"/>
        </w:rPr>
        <w:t xml:space="preserve">AND </w:t>
      </w:r>
    </w:p>
    <w:p w14:paraId="11A7193E" w14:textId="77777777" w:rsidR="00D86D71" w:rsidRPr="00A03881" w:rsidRDefault="00D86D71" w:rsidP="00A03881">
      <w:pPr>
        <w:spacing w:line="240" w:lineRule="auto"/>
        <w:rPr>
          <w:rFonts w:ascii="Calibri" w:hAnsi="Calibri" w:cs="Calibri"/>
          <w:sz w:val="12"/>
          <w:szCs w:val="12"/>
        </w:rPr>
      </w:pPr>
    </w:p>
    <w:p w14:paraId="1B301FE5" w14:textId="77777777" w:rsidR="008C306B" w:rsidRPr="004A3DE2" w:rsidRDefault="008C306B" w:rsidP="008C306B">
      <w:pPr>
        <w:rPr>
          <w:rFonts w:ascii="Calibri" w:hAnsi="Calibri" w:cs="Calibri"/>
          <w:sz w:val="22"/>
          <w:szCs w:val="22"/>
        </w:rPr>
      </w:pPr>
      <w:r w:rsidRPr="004A3DE2">
        <w:rPr>
          <w:rFonts w:ascii="Calibri" w:hAnsi="Calibri" w:cs="Calibri"/>
          <w:sz w:val="22"/>
          <w:szCs w:val="22"/>
        </w:rPr>
        <w:t>(1000/1/1:2023/4/1[pdat])</w:t>
      </w:r>
    </w:p>
    <w:p w14:paraId="20446797" w14:textId="77777777" w:rsidR="008C306B" w:rsidRPr="004A3DE2" w:rsidRDefault="008C306B" w:rsidP="00F55F4E">
      <w:pPr>
        <w:spacing w:line="240" w:lineRule="auto"/>
        <w:rPr>
          <w:rFonts w:ascii="Calibri" w:hAnsi="Calibri" w:cs="Calibri"/>
        </w:rPr>
      </w:pPr>
    </w:p>
    <w:p w14:paraId="6B0A5D66" w14:textId="33173FD6" w:rsidR="00E91141" w:rsidRDefault="00A03881" w:rsidP="00E91141">
      <w:pPr>
        <w:rPr>
          <w:rFonts w:ascii="Calibri" w:hAnsi="Calibri" w:cs="Calibri"/>
          <w:sz w:val="22"/>
          <w:szCs w:val="22"/>
        </w:rPr>
      </w:pPr>
      <w:r w:rsidRPr="00A03881">
        <w:rPr>
          <w:rFonts w:ascii="Calibri" w:hAnsi="Calibri" w:cs="Calibri"/>
          <w:sz w:val="22"/>
          <w:szCs w:val="22"/>
        </w:rPr>
        <w:t xml:space="preserve">Using a convenience sampling approach, we screened the 595 records retrieved through our search and selected a combination of recent systematic reviews and theory-informed observational studies that employed relevant conceptual frameworks, including the Technology Acceptance Model (TAM) and the Unified Theory of Acceptance and Use of Technology (UTAUT). In total, 11 studies were identified to inform the evidence-based selection of key PRICOV-19 main survey items, as well as additional questions aligned with the study’s objectives, as detailed in </w:t>
      </w:r>
      <w:r w:rsidRPr="00A03881">
        <w:rPr>
          <w:rFonts w:ascii="Calibri" w:hAnsi="Calibri" w:cs="Calibri"/>
          <w:b/>
          <w:bCs/>
          <w:sz w:val="22"/>
          <w:szCs w:val="22"/>
        </w:rPr>
        <w:t>Supplementary Table 1</w:t>
      </w:r>
      <w:r w:rsidRPr="00A03881">
        <w:rPr>
          <w:rFonts w:ascii="Calibri" w:hAnsi="Calibri" w:cs="Calibri"/>
          <w:sz w:val="22"/>
          <w:szCs w:val="22"/>
        </w:rPr>
        <w:t>.</w:t>
      </w:r>
    </w:p>
    <w:p w14:paraId="07ADF6C3" w14:textId="77777777" w:rsidR="00E91141" w:rsidRDefault="00E91141" w:rsidP="00E91141">
      <w:pPr>
        <w:rPr>
          <w:rFonts w:ascii="Calibri" w:hAnsi="Calibri" w:cs="Calibri"/>
          <w:sz w:val="22"/>
          <w:szCs w:val="22"/>
        </w:rPr>
      </w:pPr>
    </w:p>
    <w:p w14:paraId="4B5981FF" w14:textId="20BB8660" w:rsidR="003D22D7" w:rsidRDefault="003D22D7">
      <w:pPr>
        <w:spacing w:line="240" w:lineRule="auto"/>
        <w:jc w:val="left"/>
        <w:rPr>
          <w:rFonts w:ascii="Calibri" w:hAnsi="Calibri" w:cs="Calibri"/>
          <w:b/>
          <w:bCs/>
          <w:color w:val="000000" w:themeColor="text1"/>
          <w:sz w:val="24"/>
          <w:szCs w:val="24"/>
          <w:lang w:val="en-GB"/>
        </w:rPr>
      </w:pPr>
      <w:r w:rsidRPr="004A3DE2">
        <w:rPr>
          <w:rFonts w:ascii="Calibri" w:hAnsi="Calibri" w:cs="Calibri"/>
          <w:b/>
          <w:bCs/>
          <w:color w:val="000000" w:themeColor="text1"/>
          <w:sz w:val="24"/>
          <w:szCs w:val="24"/>
          <w:lang w:val="en-GB"/>
        </w:rPr>
        <w:br w:type="page"/>
      </w:r>
    </w:p>
    <w:p w14:paraId="4602BEFB" w14:textId="77777777" w:rsidR="00E91141" w:rsidRPr="004A3DE2" w:rsidRDefault="00E91141">
      <w:pPr>
        <w:spacing w:line="240" w:lineRule="auto"/>
        <w:jc w:val="left"/>
        <w:rPr>
          <w:rFonts w:ascii="Calibri" w:hAnsi="Calibri" w:cs="Calibri"/>
          <w:b/>
          <w:bCs/>
          <w:color w:val="000000" w:themeColor="text1"/>
          <w:sz w:val="24"/>
          <w:szCs w:val="24"/>
          <w:lang w:val="en-GB"/>
        </w:rPr>
      </w:pPr>
    </w:p>
    <w:p w14:paraId="6BC70B85" w14:textId="7B1E5E85" w:rsidR="00EC1DD3" w:rsidRPr="00CB4E5B" w:rsidRDefault="00285513" w:rsidP="00021E62">
      <w:pPr>
        <w:rPr>
          <w:rFonts w:ascii="Calibri" w:hAnsi="Calibri" w:cs="Calibri"/>
          <w:b/>
          <w:bCs/>
          <w:color w:val="000000" w:themeColor="text1"/>
          <w:sz w:val="24"/>
          <w:szCs w:val="24"/>
          <w:lang w:val="en-GB" w:eastAsia="de-DE" w:bidi="en-US"/>
        </w:rPr>
      </w:pPr>
      <w:r w:rsidRPr="00CB4E5B">
        <w:rPr>
          <w:rFonts w:ascii="Calibri" w:hAnsi="Calibri" w:cs="Calibri"/>
          <w:b/>
          <w:bCs/>
          <w:color w:val="000000" w:themeColor="text1"/>
          <w:sz w:val="24"/>
          <w:szCs w:val="24"/>
          <w:lang w:val="en-GB"/>
        </w:rPr>
        <w:t xml:space="preserve">Supplementary Table 1. </w:t>
      </w:r>
      <w:r w:rsidR="003037BF" w:rsidRPr="00CB4E5B">
        <w:rPr>
          <w:rFonts w:ascii="Calibri" w:hAnsi="Calibri" w:cs="Calibri"/>
          <w:b/>
          <w:bCs/>
          <w:color w:val="000000" w:themeColor="text1"/>
          <w:sz w:val="24"/>
          <w:szCs w:val="24"/>
          <w:lang w:val="en-GB" w:eastAsia="de-DE" w:bidi="en-US"/>
        </w:rPr>
        <w:t xml:space="preserve">Drivers of video consultations according to rapid literature search, with matching data sources (i.e., PRICOV-19 </w:t>
      </w:r>
      <w:r w:rsidR="003130BE" w:rsidRPr="00CB4E5B">
        <w:rPr>
          <w:rFonts w:ascii="Calibri" w:hAnsi="Calibri" w:cs="Calibri"/>
          <w:b/>
          <w:bCs/>
          <w:color w:val="000000" w:themeColor="text1"/>
          <w:sz w:val="24"/>
          <w:szCs w:val="24"/>
          <w:lang w:val="en-GB" w:eastAsia="de-DE" w:bidi="en-US"/>
        </w:rPr>
        <w:t xml:space="preserve">main </w:t>
      </w:r>
      <w:r w:rsidR="0036606A" w:rsidRPr="00CB4E5B">
        <w:rPr>
          <w:rFonts w:ascii="Calibri" w:hAnsi="Calibri" w:cs="Calibri"/>
          <w:b/>
          <w:bCs/>
          <w:color w:val="000000" w:themeColor="text1"/>
          <w:sz w:val="24"/>
          <w:szCs w:val="24"/>
          <w:lang w:val="en-GB" w:eastAsia="de-DE" w:bidi="en-US"/>
        </w:rPr>
        <w:t xml:space="preserve">survey </w:t>
      </w:r>
      <w:r w:rsidR="003037BF" w:rsidRPr="00CB4E5B">
        <w:rPr>
          <w:rFonts w:ascii="Calibri" w:hAnsi="Calibri" w:cs="Calibri"/>
          <w:b/>
          <w:bCs/>
          <w:color w:val="000000" w:themeColor="text1"/>
          <w:sz w:val="24"/>
          <w:szCs w:val="24"/>
          <w:lang w:val="en-GB" w:eastAsia="de-DE" w:bidi="en-US"/>
        </w:rPr>
        <w:t xml:space="preserve">variables, </w:t>
      </w:r>
      <w:r w:rsidR="003E47E0" w:rsidRPr="00CB4E5B">
        <w:rPr>
          <w:rFonts w:ascii="Calibri" w:hAnsi="Calibri" w:cs="Calibri"/>
          <w:b/>
          <w:bCs/>
          <w:color w:val="000000" w:themeColor="text1"/>
          <w:sz w:val="24"/>
          <w:szCs w:val="24"/>
          <w:lang w:val="en-GB" w:eastAsia="de-DE" w:bidi="en-US"/>
        </w:rPr>
        <w:t xml:space="preserve">additional </w:t>
      </w:r>
      <w:r w:rsidR="00287FEA" w:rsidRPr="00CB4E5B">
        <w:rPr>
          <w:rFonts w:ascii="Calibri" w:hAnsi="Calibri" w:cs="Calibri"/>
          <w:b/>
          <w:bCs/>
          <w:color w:val="000000" w:themeColor="text1"/>
          <w:sz w:val="24"/>
          <w:szCs w:val="24"/>
          <w:lang w:val="en-GB" w:eastAsia="de-DE" w:bidi="en-US"/>
        </w:rPr>
        <w:t>PRICOV-19 questions</w:t>
      </w:r>
      <w:r w:rsidR="003037BF" w:rsidRPr="00CB4E5B">
        <w:rPr>
          <w:rFonts w:ascii="Calibri" w:hAnsi="Calibri" w:cs="Calibri"/>
          <w:b/>
          <w:bCs/>
          <w:color w:val="000000" w:themeColor="text1"/>
          <w:sz w:val="24"/>
          <w:szCs w:val="24"/>
          <w:lang w:val="en-GB" w:eastAsia="de-DE" w:bidi="en-US"/>
        </w:rPr>
        <w:t xml:space="preserve">, and </w:t>
      </w:r>
      <w:r w:rsidR="00D5199B" w:rsidRPr="00CB4E5B">
        <w:rPr>
          <w:rFonts w:ascii="Calibri" w:hAnsi="Calibri" w:cs="Calibri"/>
          <w:b/>
          <w:bCs/>
          <w:color w:val="000000" w:themeColor="text1"/>
          <w:sz w:val="24"/>
          <w:szCs w:val="24"/>
          <w:lang w:val="en-GB" w:eastAsia="de-DE" w:bidi="en-US"/>
        </w:rPr>
        <w:t xml:space="preserve">COVID-19 </w:t>
      </w:r>
      <w:r w:rsidR="00786070" w:rsidRPr="00CB4E5B">
        <w:rPr>
          <w:rFonts w:ascii="Calibri" w:hAnsi="Calibri" w:cs="Calibri"/>
          <w:b/>
          <w:bCs/>
          <w:color w:val="000000" w:themeColor="text1"/>
          <w:sz w:val="24"/>
          <w:szCs w:val="24"/>
          <w:lang w:val="en-GB" w:eastAsia="de-DE" w:bidi="en-US"/>
        </w:rPr>
        <w:t>data)</w:t>
      </w:r>
      <w:r w:rsidR="003037BF" w:rsidRPr="00CB4E5B">
        <w:rPr>
          <w:rFonts w:ascii="Calibri" w:hAnsi="Calibri" w:cs="Calibri"/>
          <w:b/>
          <w:bCs/>
          <w:color w:val="000000" w:themeColor="text1"/>
          <w:sz w:val="24"/>
          <w:szCs w:val="24"/>
          <w:lang w:val="en-GB" w:eastAsia="de-DE" w:bidi="en-US"/>
        </w:rPr>
        <w:t>.</w:t>
      </w:r>
    </w:p>
    <w:p w14:paraId="3BFE670D" w14:textId="60C1B2E2" w:rsidR="00EC1DD3" w:rsidRPr="00CB4E5B" w:rsidRDefault="00EC1DD3">
      <w:pPr>
        <w:spacing w:line="240" w:lineRule="auto"/>
        <w:jc w:val="left"/>
        <w:rPr>
          <w:rFonts w:ascii="Calibri" w:hAnsi="Calibri" w:cs="Calibri"/>
          <w:b/>
          <w:bCs/>
          <w:color w:val="000000" w:themeColor="text1"/>
          <w:sz w:val="16"/>
          <w:szCs w:val="16"/>
          <w:lang w:val="en-GB" w:eastAsia="de-DE" w:bidi="en-US"/>
        </w:rPr>
      </w:pPr>
    </w:p>
    <w:tbl>
      <w:tblPr>
        <w:tblStyle w:val="TableGrid"/>
        <w:tblW w:w="497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154"/>
        <w:gridCol w:w="1189"/>
        <w:gridCol w:w="3450"/>
        <w:gridCol w:w="3610"/>
        <w:gridCol w:w="1475"/>
      </w:tblGrid>
      <w:tr w:rsidR="003B177B" w:rsidRPr="00CB4E5B" w14:paraId="38D54FE9" w14:textId="339FA4D0" w:rsidTr="008A0F0B">
        <w:trPr>
          <w:trHeight w:val="402"/>
        </w:trPr>
        <w:tc>
          <w:tcPr>
            <w:tcW w:w="1719" w:type="pct"/>
            <w:tcBorders>
              <w:top w:val="single" w:sz="4" w:space="0" w:color="auto"/>
              <w:left w:val="single" w:sz="4" w:space="0" w:color="auto"/>
              <w:bottom w:val="single" w:sz="4" w:space="0" w:color="auto"/>
            </w:tcBorders>
            <w:shd w:val="clear" w:color="auto" w:fill="000000" w:themeFill="text1"/>
            <w:vAlign w:val="center"/>
          </w:tcPr>
          <w:p w14:paraId="52337D85" w14:textId="37BAB2A2" w:rsidR="00557C2B" w:rsidRPr="00CB4E5B" w:rsidRDefault="00557C2B" w:rsidP="00276B25">
            <w:pPr>
              <w:spacing w:line="240" w:lineRule="auto"/>
              <w:jc w:val="left"/>
              <w:rPr>
                <w:rFonts w:ascii="Calibri" w:hAnsi="Calibri" w:cs="Calibri"/>
                <w:b/>
                <w:bCs/>
                <w:color w:val="FFFFFF" w:themeColor="background1"/>
                <w:sz w:val="22"/>
                <w:szCs w:val="22"/>
                <w:lang w:val="en-GB"/>
              </w:rPr>
            </w:pPr>
            <w:r w:rsidRPr="00CB4E5B">
              <w:rPr>
                <w:rFonts w:ascii="Calibri" w:hAnsi="Calibri" w:cs="Calibri"/>
                <w:b/>
                <w:bCs/>
                <w:color w:val="FFFFFF" w:themeColor="background1"/>
                <w:sz w:val="22"/>
                <w:szCs w:val="22"/>
                <w:lang w:val="en-GB"/>
              </w:rPr>
              <w:t>Drivers</w:t>
            </w:r>
            <w:r w:rsidR="000E67C8" w:rsidRPr="00CB4E5B">
              <w:rPr>
                <w:rFonts w:ascii="Calibri" w:hAnsi="Calibri" w:cs="Calibri"/>
                <w:b/>
                <w:bCs/>
                <w:color w:val="FFFFFF" w:themeColor="background1"/>
                <w:sz w:val="22"/>
                <w:szCs w:val="22"/>
                <w:lang w:val="en-GB"/>
              </w:rPr>
              <w:t xml:space="preserve"> of </w:t>
            </w:r>
            <w:r w:rsidR="007A4E88" w:rsidRPr="00CB4E5B">
              <w:rPr>
                <w:rFonts w:ascii="Calibri" w:hAnsi="Calibri" w:cs="Calibri"/>
                <w:b/>
                <w:bCs/>
                <w:color w:val="FFFFFF" w:themeColor="background1"/>
                <w:sz w:val="22"/>
                <w:szCs w:val="22"/>
                <w:lang w:val="en-GB"/>
              </w:rPr>
              <w:t xml:space="preserve">use of </w:t>
            </w:r>
            <w:r w:rsidR="000E67C8" w:rsidRPr="00CB4E5B">
              <w:rPr>
                <w:rFonts w:ascii="Calibri" w:hAnsi="Calibri" w:cs="Calibri"/>
                <w:b/>
                <w:bCs/>
                <w:color w:val="FFFFFF" w:themeColor="background1"/>
                <w:sz w:val="22"/>
                <w:szCs w:val="22"/>
                <w:lang w:val="en-GB"/>
              </w:rPr>
              <w:t>video consultation</w:t>
            </w:r>
          </w:p>
        </w:tc>
        <w:tc>
          <w:tcPr>
            <w:tcW w:w="446" w:type="pct"/>
            <w:gridSpan w:val="2"/>
            <w:tcBorders>
              <w:top w:val="single" w:sz="4" w:space="0" w:color="auto"/>
              <w:bottom w:val="single" w:sz="4" w:space="0" w:color="auto"/>
              <w:right w:val="single" w:sz="4" w:space="0" w:color="auto"/>
            </w:tcBorders>
            <w:shd w:val="clear" w:color="auto" w:fill="000000" w:themeFill="text1"/>
            <w:vAlign w:val="center"/>
          </w:tcPr>
          <w:p w14:paraId="675523D4" w14:textId="1D08073A" w:rsidR="00557C2B" w:rsidRPr="00CB4E5B" w:rsidRDefault="00557C2B" w:rsidP="00276B25">
            <w:pPr>
              <w:spacing w:line="240" w:lineRule="auto"/>
              <w:jc w:val="left"/>
              <w:rPr>
                <w:rFonts w:ascii="Calibri" w:hAnsi="Calibri" w:cs="Calibri"/>
                <w:b/>
                <w:bCs/>
                <w:color w:val="FFFFFF" w:themeColor="background1"/>
                <w:sz w:val="22"/>
                <w:szCs w:val="22"/>
                <w:lang w:val="en-GB"/>
              </w:rPr>
            </w:pPr>
            <w:r w:rsidRPr="00CB4E5B">
              <w:rPr>
                <w:rFonts w:ascii="Calibri" w:hAnsi="Calibri" w:cs="Calibri"/>
                <w:b/>
                <w:bCs/>
                <w:color w:val="FFFFFF" w:themeColor="background1"/>
                <w:sz w:val="22"/>
                <w:szCs w:val="22"/>
                <w:lang w:val="en-GB"/>
              </w:rPr>
              <w:t>References</w:t>
            </w:r>
          </w:p>
        </w:tc>
        <w:tc>
          <w:tcPr>
            <w:tcW w:w="1146"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6352587" w14:textId="0B351626" w:rsidR="00557C2B" w:rsidRPr="00CB4E5B" w:rsidRDefault="00557C2B" w:rsidP="00276B25">
            <w:pPr>
              <w:spacing w:line="240" w:lineRule="auto"/>
              <w:jc w:val="left"/>
              <w:rPr>
                <w:rFonts w:ascii="Calibri" w:hAnsi="Calibri" w:cs="Calibri"/>
                <w:b/>
                <w:bCs/>
                <w:color w:val="FFFFFF" w:themeColor="background1"/>
                <w:sz w:val="22"/>
                <w:szCs w:val="22"/>
                <w:lang w:val="en-GB"/>
              </w:rPr>
            </w:pPr>
            <w:r w:rsidRPr="00CB4E5B">
              <w:rPr>
                <w:rFonts w:ascii="Calibri" w:hAnsi="Calibri" w:cs="Calibri"/>
                <w:b/>
                <w:bCs/>
                <w:color w:val="FFFFFF" w:themeColor="background1"/>
                <w:sz w:val="22"/>
                <w:szCs w:val="22"/>
                <w:lang w:val="en-GB"/>
              </w:rPr>
              <w:t xml:space="preserve">PRICOV-19 </w:t>
            </w:r>
            <w:r w:rsidR="00E37D63" w:rsidRPr="00CB4E5B">
              <w:rPr>
                <w:rFonts w:ascii="Calibri" w:hAnsi="Calibri" w:cs="Calibri"/>
                <w:b/>
                <w:bCs/>
                <w:color w:val="FFFFFF" w:themeColor="background1"/>
                <w:sz w:val="22"/>
                <w:szCs w:val="22"/>
                <w:lang w:val="en-GB"/>
              </w:rPr>
              <w:t xml:space="preserve">main </w:t>
            </w:r>
            <w:r w:rsidR="00463077" w:rsidRPr="00CB4E5B">
              <w:rPr>
                <w:rFonts w:ascii="Calibri" w:hAnsi="Calibri" w:cs="Calibri"/>
                <w:b/>
                <w:bCs/>
                <w:color w:val="FFFFFF" w:themeColor="background1"/>
                <w:sz w:val="22"/>
                <w:szCs w:val="22"/>
                <w:lang w:val="en-GB"/>
              </w:rPr>
              <w:t xml:space="preserve">survey </w:t>
            </w:r>
            <w:r w:rsidRPr="00CB4E5B">
              <w:rPr>
                <w:rFonts w:ascii="Calibri" w:hAnsi="Calibri" w:cs="Calibri"/>
                <w:b/>
                <w:bCs/>
                <w:color w:val="FFFFFF" w:themeColor="background1"/>
                <w:sz w:val="22"/>
                <w:szCs w:val="22"/>
                <w:lang w:val="en-GB"/>
              </w:rPr>
              <w:t>variable</w:t>
            </w:r>
            <w:r w:rsidR="00BF5CA3" w:rsidRPr="00CB4E5B">
              <w:rPr>
                <w:rFonts w:ascii="Calibri" w:hAnsi="Calibri" w:cs="Calibri"/>
                <w:b/>
                <w:bCs/>
                <w:color w:val="FFFFFF" w:themeColor="background1"/>
                <w:sz w:val="22"/>
                <w:szCs w:val="22"/>
                <w:lang w:val="en-GB"/>
              </w:rPr>
              <w:t>s</w:t>
            </w:r>
            <w:r w:rsidR="00655D44" w:rsidRPr="00CB4E5B">
              <w:rPr>
                <w:rFonts w:ascii="Calibri" w:hAnsi="Calibri" w:cs="Calibri"/>
                <w:b/>
                <w:bCs/>
                <w:color w:val="FFFFFF" w:themeColor="background1"/>
                <w:sz w:val="22"/>
                <w:szCs w:val="22"/>
                <w:vertAlign w:val="superscript"/>
                <w:lang w:val="en-GB"/>
              </w:rPr>
              <w:t>1</w:t>
            </w:r>
          </w:p>
        </w:tc>
        <w:tc>
          <w:tcPr>
            <w:tcW w:w="1199"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6B07527" w14:textId="5B76E79F" w:rsidR="00557C2B" w:rsidRPr="00CB4E5B" w:rsidRDefault="003469FA" w:rsidP="00276B25">
            <w:pPr>
              <w:spacing w:line="240" w:lineRule="auto"/>
              <w:jc w:val="left"/>
              <w:rPr>
                <w:rFonts w:ascii="Calibri" w:hAnsi="Calibri" w:cs="Calibri"/>
                <w:b/>
                <w:bCs/>
                <w:color w:val="FFFFFF" w:themeColor="background1"/>
                <w:sz w:val="22"/>
                <w:szCs w:val="22"/>
                <w:lang w:val="en-GB"/>
              </w:rPr>
            </w:pPr>
            <w:r w:rsidRPr="00CB4E5B">
              <w:rPr>
                <w:rFonts w:ascii="Calibri" w:hAnsi="Calibri" w:cs="Calibri"/>
                <w:b/>
                <w:bCs/>
                <w:color w:val="FFFFFF" w:themeColor="background1"/>
                <w:sz w:val="22"/>
                <w:szCs w:val="22"/>
                <w:lang w:val="en-GB"/>
              </w:rPr>
              <w:t xml:space="preserve">Additional </w:t>
            </w:r>
            <w:r w:rsidR="005B29BC" w:rsidRPr="00CB4E5B">
              <w:rPr>
                <w:rFonts w:ascii="Calibri" w:hAnsi="Calibri" w:cs="Calibri"/>
                <w:b/>
                <w:bCs/>
                <w:color w:val="FFFFFF" w:themeColor="background1"/>
                <w:sz w:val="22"/>
                <w:szCs w:val="22"/>
                <w:lang w:val="en-GB"/>
              </w:rPr>
              <w:t xml:space="preserve">PRICOV-19 </w:t>
            </w:r>
            <w:r w:rsidR="00AE3362" w:rsidRPr="00CB4E5B">
              <w:rPr>
                <w:rFonts w:ascii="Calibri" w:hAnsi="Calibri" w:cs="Calibri"/>
                <w:b/>
                <w:bCs/>
                <w:color w:val="FFFFFF" w:themeColor="background1"/>
                <w:sz w:val="22"/>
                <w:szCs w:val="22"/>
                <w:lang w:val="en-GB"/>
              </w:rPr>
              <w:t>questions</w:t>
            </w:r>
            <w:r w:rsidR="009416DA" w:rsidRPr="00CB4E5B">
              <w:rPr>
                <w:rFonts w:ascii="Calibri" w:hAnsi="Calibri" w:cs="Calibri"/>
                <w:b/>
                <w:bCs/>
                <w:color w:val="FFFFFF" w:themeColor="background1"/>
                <w:sz w:val="22"/>
                <w:szCs w:val="22"/>
                <w:vertAlign w:val="superscript"/>
                <w:lang w:val="en-GB"/>
              </w:rPr>
              <w:t>2</w:t>
            </w:r>
          </w:p>
        </w:tc>
        <w:tc>
          <w:tcPr>
            <w:tcW w:w="490"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E829BA7" w14:textId="6ABD053E" w:rsidR="00557C2B" w:rsidRPr="00CB4E5B" w:rsidRDefault="00BF4738" w:rsidP="00276B25">
            <w:pPr>
              <w:spacing w:line="240" w:lineRule="auto"/>
              <w:jc w:val="left"/>
              <w:rPr>
                <w:rFonts w:ascii="Calibri" w:hAnsi="Calibri" w:cs="Calibri"/>
                <w:b/>
                <w:bCs/>
                <w:color w:val="FFFFFF" w:themeColor="background1"/>
                <w:sz w:val="22"/>
                <w:szCs w:val="22"/>
                <w:lang w:val="en-GB"/>
              </w:rPr>
            </w:pPr>
            <w:r w:rsidRPr="00CB4E5B">
              <w:rPr>
                <w:rFonts w:ascii="Calibri" w:hAnsi="Calibri" w:cs="Calibri"/>
                <w:b/>
                <w:bCs/>
                <w:color w:val="FFFFFF" w:themeColor="background1"/>
                <w:sz w:val="22"/>
                <w:szCs w:val="22"/>
                <w:lang w:val="en-GB"/>
              </w:rPr>
              <w:t>COVID-19</w:t>
            </w:r>
            <w:r w:rsidR="009416DA" w:rsidRPr="00CB4E5B">
              <w:rPr>
                <w:rFonts w:ascii="Calibri" w:hAnsi="Calibri" w:cs="Calibri"/>
                <w:b/>
                <w:bCs/>
                <w:color w:val="FFFFFF" w:themeColor="background1"/>
                <w:sz w:val="22"/>
                <w:szCs w:val="22"/>
                <w:vertAlign w:val="superscript"/>
                <w:lang w:val="en-GB"/>
              </w:rPr>
              <w:t>3</w:t>
            </w:r>
          </w:p>
        </w:tc>
      </w:tr>
      <w:tr w:rsidR="008A0F0B" w:rsidRPr="00CB4E5B" w14:paraId="129B1A4D" w14:textId="439A1236" w:rsidTr="008A0F0B">
        <w:trPr>
          <w:trHeight w:val="20"/>
        </w:trPr>
        <w:tc>
          <w:tcPr>
            <w:tcW w:w="2165" w:type="pct"/>
            <w:gridSpan w:val="3"/>
            <w:tcBorders>
              <w:top w:val="single" w:sz="4" w:space="0" w:color="auto"/>
              <w:left w:val="single" w:sz="4" w:space="0" w:color="auto"/>
              <w:right w:val="single" w:sz="4" w:space="0" w:color="auto"/>
            </w:tcBorders>
            <w:vAlign w:val="center"/>
          </w:tcPr>
          <w:p w14:paraId="22E8906F" w14:textId="77777777" w:rsidR="00557C2B" w:rsidRPr="00CB4E5B" w:rsidRDefault="00557C2B" w:rsidP="00DF5466">
            <w:pPr>
              <w:spacing w:line="240" w:lineRule="auto"/>
              <w:jc w:val="left"/>
              <w:rPr>
                <w:rFonts w:ascii="Calibri" w:hAnsi="Calibri" w:cs="Calibri"/>
                <w:i/>
                <w:iCs/>
                <w:color w:val="000000" w:themeColor="text1"/>
                <w:sz w:val="18"/>
                <w:szCs w:val="18"/>
                <w:lang w:val="en-GB"/>
              </w:rPr>
            </w:pPr>
          </w:p>
          <w:p w14:paraId="06D77473" w14:textId="5B5F8927" w:rsidR="00557C2B" w:rsidRPr="00CB4E5B" w:rsidRDefault="00557C2B" w:rsidP="00DF5466">
            <w:pPr>
              <w:spacing w:line="240" w:lineRule="auto"/>
              <w:jc w:val="left"/>
              <w:rPr>
                <w:rFonts w:ascii="Calibri" w:hAnsi="Calibri" w:cs="Calibri"/>
                <w:i/>
                <w:iCs/>
                <w:color w:val="000000" w:themeColor="text1"/>
                <w:sz w:val="22"/>
                <w:szCs w:val="22"/>
                <w:lang w:val="en-GB"/>
              </w:rPr>
            </w:pPr>
            <w:r w:rsidRPr="00CB4E5B">
              <w:rPr>
                <w:rFonts w:ascii="Calibri" w:hAnsi="Calibri" w:cs="Calibri"/>
                <w:i/>
                <w:iCs/>
                <w:color w:val="000000" w:themeColor="text1"/>
                <w:sz w:val="22"/>
                <w:szCs w:val="22"/>
                <w:lang w:val="en-GB"/>
              </w:rPr>
              <w:t>COVID-19, incl. Access and Quality</w:t>
            </w:r>
          </w:p>
        </w:tc>
        <w:tc>
          <w:tcPr>
            <w:tcW w:w="1146" w:type="pct"/>
            <w:tcBorders>
              <w:top w:val="single" w:sz="4" w:space="0" w:color="auto"/>
              <w:left w:val="single" w:sz="4" w:space="0" w:color="auto"/>
              <w:right w:val="single" w:sz="4" w:space="0" w:color="auto"/>
            </w:tcBorders>
          </w:tcPr>
          <w:p w14:paraId="444EC6BB" w14:textId="77777777" w:rsidR="00557C2B" w:rsidRPr="00CB4E5B" w:rsidRDefault="00557C2B" w:rsidP="00DF5466">
            <w:pPr>
              <w:spacing w:line="240" w:lineRule="auto"/>
              <w:jc w:val="left"/>
              <w:rPr>
                <w:rFonts w:ascii="Calibri" w:hAnsi="Calibri" w:cs="Calibri"/>
                <w:i/>
                <w:iCs/>
                <w:color w:val="000000" w:themeColor="text1"/>
                <w:sz w:val="22"/>
                <w:szCs w:val="22"/>
                <w:lang w:val="en-GB"/>
              </w:rPr>
            </w:pPr>
          </w:p>
        </w:tc>
        <w:tc>
          <w:tcPr>
            <w:tcW w:w="1199" w:type="pct"/>
            <w:tcBorders>
              <w:top w:val="single" w:sz="4" w:space="0" w:color="auto"/>
              <w:left w:val="single" w:sz="4" w:space="0" w:color="auto"/>
              <w:right w:val="single" w:sz="4" w:space="0" w:color="auto"/>
            </w:tcBorders>
          </w:tcPr>
          <w:p w14:paraId="5922460B" w14:textId="77777777" w:rsidR="00557C2B" w:rsidRPr="00CB4E5B" w:rsidRDefault="00557C2B" w:rsidP="00DF5466">
            <w:pPr>
              <w:spacing w:line="240" w:lineRule="auto"/>
              <w:jc w:val="left"/>
              <w:rPr>
                <w:rFonts w:ascii="Calibri" w:hAnsi="Calibri" w:cs="Calibri"/>
                <w:i/>
                <w:iCs/>
                <w:color w:val="000000" w:themeColor="text1"/>
                <w:sz w:val="22"/>
                <w:szCs w:val="22"/>
                <w:lang w:val="en-GB"/>
              </w:rPr>
            </w:pPr>
          </w:p>
        </w:tc>
        <w:tc>
          <w:tcPr>
            <w:tcW w:w="490" w:type="pct"/>
            <w:tcBorders>
              <w:top w:val="single" w:sz="4" w:space="0" w:color="auto"/>
              <w:left w:val="single" w:sz="4" w:space="0" w:color="auto"/>
              <w:right w:val="single" w:sz="4" w:space="0" w:color="auto"/>
            </w:tcBorders>
          </w:tcPr>
          <w:p w14:paraId="08B97278" w14:textId="4A8B32A2" w:rsidR="00557C2B" w:rsidRPr="00CB4E5B" w:rsidRDefault="00557C2B" w:rsidP="00DF5466">
            <w:pPr>
              <w:spacing w:line="240" w:lineRule="auto"/>
              <w:jc w:val="left"/>
              <w:rPr>
                <w:rFonts w:ascii="Calibri" w:hAnsi="Calibri" w:cs="Calibri"/>
                <w:i/>
                <w:iCs/>
                <w:color w:val="000000" w:themeColor="text1"/>
                <w:sz w:val="22"/>
                <w:szCs w:val="22"/>
                <w:lang w:val="en-GB"/>
              </w:rPr>
            </w:pPr>
          </w:p>
        </w:tc>
      </w:tr>
      <w:tr w:rsidR="001D5609" w:rsidRPr="00CB4E5B" w14:paraId="05E03BE9" w14:textId="4D6918B2" w:rsidTr="008A0F0B">
        <w:trPr>
          <w:trHeight w:val="20"/>
        </w:trPr>
        <w:tc>
          <w:tcPr>
            <w:tcW w:w="1770" w:type="pct"/>
            <w:gridSpan w:val="2"/>
            <w:tcBorders>
              <w:left w:val="single" w:sz="4" w:space="0" w:color="auto"/>
            </w:tcBorders>
            <w:vAlign w:val="center"/>
          </w:tcPr>
          <w:p w14:paraId="1A4249E7" w14:textId="68117896" w:rsidR="009C3625" w:rsidRPr="00CB4E5B" w:rsidRDefault="009C3625"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 xml:space="preserve">COVID-19 as driver to secure </w:t>
            </w:r>
            <w:r w:rsidRPr="00CB4E5B">
              <w:rPr>
                <w:rFonts w:ascii="Calibri" w:hAnsi="Calibri" w:cs="Calibri"/>
                <w:color w:val="000000" w:themeColor="text1"/>
                <w:sz w:val="22"/>
                <w:szCs w:val="22"/>
              </w:rPr>
              <w:t>provision of quality of care</w:t>
            </w:r>
          </w:p>
        </w:tc>
        <w:tc>
          <w:tcPr>
            <w:tcW w:w="395" w:type="pct"/>
            <w:tcBorders>
              <w:right w:val="single" w:sz="4" w:space="0" w:color="auto"/>
            </w:tcBorders>
            <w:vAlign w:val="center"/>
          </w:tcPr>
          <w:p w14:paraId="7C19DFE8" w14:textId="7784CFE6" w:rsidR="009C3625" w:rsidRPr="00CB4E5B" w:rsidRDefault="009C3625"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12,17</w:t>
            </w:r>
          </w:p>
        </w:tc>
        <w:tc>
          <w:tcPr>
            <w:tcW w:w="1146" w:type="pct"/>
            <w:tcBorders>
              <w:right w:val="single" w:sz="4" w:space="0" w:color="auto"/>
            </w:tcBorders>
          </w:tcPr>
          <w:p w14:paraId="0FCB8398" w14:textId="2D63E632" w:rsidR="009C3625" w:rsidRPr="00CB4E5B" w:rsidRDefault="009C3625" w:rsidP="00DF5466">
            <w:pPr>
              <w:spacing w:line="240" w:lineRule="auto"/>
              <w:jc w:val="left"/>
              <w:rPr>
                <w:rFonts w:ascii="Calibri" w:hAnsi="Calibri" w:cs="Calibri"/>
                <w:color w:val="000000" w:themeColor="text1"/>
                <w:sz w:val="22"/>
                <w:szCs w:val="22"/>
                <w:lang w:val="en-GB"/>
              </w:rPr>
            </w:pPr>
          </w:p>
        </w:tc>
        <w:tc>
          <w:tcPr>
            <w:tcW w:w="1199" w:type="pct"/>
            <w:tcBorders>
              <w:right w:val="single" w:sz="4" w:space="0" w:color="auto"/>
            </w:tcBorders>
          </w:tcPr>
          <w:p w14:paraId="1CE739A1" w14:textId="6C82D54B" w:rsidR="009C3625" w:rsidRPr="00CB4E5B" w:rsidRDefault="009C3625" w:rsidP="00DF5466">
            <w:pPr>
              <w:spacing w:line="240" w:lineRule="auto"/>
              <w:jc w:val="left"/>
              <w:rPr>
                <w:rFonts w:ascii="Calibri" w:hAnsi="Calibri" w:cs="Calibri"/>
                <w:color w:val="000000" w:themeColor="text1"/>
                <w:sz w:val="22"/>
                <w:szCs w:val="22"/>
                <w:lang w:val="en-GB"/>
              </w:rPr>
            </w:pPr>
          </w:p>
        </w:tc>
        <w:tc>
          <w:tcPr>
            <w:tcW w:w="490" w:type="pct"/>
            <w:vMerge w:val="restart"/>
            <w:tcBorders>
              <w:left w:val="single" w:sz="4" w:space="0" w:color="auto"/>
              <w:right w:val="single" w:sz="4" w:space="0" w:color="auto"/>
            </w:tcBorders>
          </w:tcPr>
          <w:p w14:paraId="53E539DB" w14:textId="5D5A589E" w:rsidR="009C3625" w:rsidRPr="00CB4E5B" w:rsidRDefault="003B177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I</w:t>
            </w:r>
            <w:r w:rsidR="009C3625" w:rsidRPr="00CB4E5B">
              <w:rPr>
                <w:rFonts w:ascii="Calibri" w:hAnsi="Calibri" w:cs="Calibri"/>
                <w:color w:val="000000" w:themeColor="text1"/>
                <w:sz w:val="22"/>
                <w:szCs w:val="22"/>
                <w:lang w:val="en-GB"/>
              </w:rPr>
              <w:t>ntensity data</w:t>
            </w:r>
          </w:p>
        </w:tc>
      </w:tr>
      <w:tr w:rsidR="001D5609" w:rsidRPr="00CB4E5B" w14:paraId="0558B9F4" w14:textId="1BE9748E" w:rsidTr="008A0F0B">
        <w:trPr>
          <w:trHeight w:val="20"/>
        </w:trPr>
        <w:tc>
          <w:tcPr>
            <w:tcW w:w="1770" w:type="pct"/>
            <w:gridSpan w:val="2"/>
            <w:tcBorders>
              <w:left w:val="single" w:sz="4" w:space="0" w:color="auto"/>
            </w:tcBorders>
            <w:vAlign w:val="center"/>
          </w:tcPr>
          <w:p w14:paraId="03F62F7F" w14:textId="0E43B1AB" w:rsidR="009C3625" w:rsidRPr="00CB4E5B" w:rsidRDefault="009C3625"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COVID-19 as driver for telehealth reimbursement</w:t>
            </w:r>
          </w:p>
        </w:tc>
        <w:tc>
          <w:tcPr>
            <w:tcW w:w="395" w:type="pct"/>
            <w:tcBorders>
              <w:right w:val="single" w:sz="4" w:space="0" w:color="auto"/>
            </w:tcBorders>
            <w:vAlign w:val="center"/>
          </w:tcPr>
          <w:p w14:paraId="1688CA92" w14:textId="115913B7" w:rsidR="009C3625" w:rsidRPr="00CB4E5B" w:rsidRDefault="009C3625"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17,4</w:t>
            </w:r>
            <w:r w:rsidR="00196F90" w:rsidRPr="00CB4E5B">
              <w:rPr>
                <w:rFonts w:ascii="Calibri" w:hAnsi="Calibri" w:cs="Calibri"/>
                <w:color w:val="000000" w:themeColor="text1"/>
                <w:sz w:val="22"/>
                <w:szCs w:val="22"/>
                <w:lang w:val="da-DK"/>
              </w:rPr>
              <w:t>3</w:t>
            </w:r>
          </w:p>
        </w:tc>
        <w:tc>
          <w:tcPr>
            <w:tcW w:w="1146" w:type="pct"/>
            <w:tcBorders>
              <w:right w:val="single" w:sz="4" w:space="0" w:color="auto"/>
            </w:tcBorders>
          </w:tcPr>
          <w:p w14:paraId="1FC9FE47" w14:textId="0780E388" w:rsidR="009C3625" w:rsidRPr="00CB4E5B" w:rsidRDefault="009C3625"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int_pcp_paymentsystem</w:t>
            </w:r>
          </w:p>
        </w:tc>
        <w:tc>
          <w:tcPr>
            <w:tcW w:w="1199" w:type="pct"/>
            <w:tcBorders>
              <w:right w:val="single" w:sz="4" w:space="0" w:color="auto"/>
            </w:tcBorders>
          </w:tcPr>
          <w:p w14:paraId="5D0C5753" w14:textId="56E94CCF" w:rsidR="009C3625" w:rsidRPr="00CB4E5B" w:rsidRDefault="009C3625"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rPr>
              <w:t>Payment option for video or not</w:t>
            </w:r>
          </w:p>
        </w:tc>
        <w:tc>
          <w:tcPr>
            <w:tcW w:w="490" w:type="pct"/>
            <w:vMerge/>
            <w:tcBorders>
              <w:left w:val="single" w:sz="4" w:space="0" w:color="auto"/>
              <w:right w:val="single" w:sz="4" w:space="0" w:color="auto"/>
            </w:tcBorders>
          </w:tcPr>
          <w:p w14:paraId="662937F0" w14:textId="6D9A8C7C" w:rsidR="009C3625" w:rsidRPr="00CB4E5B" w:rsidRDefault="009C3625" w:rsidP="00DF5466">
            <w:pPr>
              <w:spacing w:line="240" w:lineRule="auto"/>
              <w:jc w:val="left"/>
              <w:rPr>
                <w:rFonts w:ascii="Calibri" w:hAnsi="Calibri" w:cs="Calibri"/>
                <w:color w:val="000000" w:themeColor="text1"/>
                <w:sz w:val="22"/>
                <w:szCs w:val="22"/>
              </w:rPr>
            </w:pPr>
          </w:p>
        </w:tc>
      </w:tr>
      <w:tr w:rsidR="001D5609" w:rsidRPr="00CB4E5B" w14:paraId="03F62D12" w14:textId="5653CF8C" w:rsidTr="008A0F0B">
        <w:trPr>
          <w:trHeight w:val="20"/>
        </w:trPr>
        <w:tc>
          <w:tcPr>
            <w:tcW w:w="1770" w:type="pct"/>
            <w:gridSpan w:val="2"/>
            <w:tcBorders>
              <w:left w:val="single" w:sz="4" w:space="0" w:color="auto"/>
            </w:tcBorders>
            <w:vAlign w:val="center"/>
          </w:tcPr>
          <w:p w14:paraId="0CC42400" w14:textId="618DEBAC"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Access to those who may otherwise remain untreated</w:t>
            </w:r>
          </w:p>
        </w:tc>
        <w:tc>
          <w:tcPr>
            <w:tcW w:w="395" w:type="pct"/>
            <w:tcBorders>
              <w:right w:val="single" w:sz="4" w:space="0" w:color="auto"/>
            </w:tcBorders>
            <w:vAlign w:val="center"/>
          </w:tcPr>
          <w:p w14:paraId="5BA5D556" w14:textId="7ACEC843"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en-GB"/>
              </w:rPr>
              <w:t>4</w:t>
            </w:r>
            <w:r w:rsidR="00196F90" w:rsidRPr="00CB4E5B">
              <w:rPr>
                <w:rFonts w:ascii="Calibri" w:hAnsi="Calibri" w:cs="Calibri"/>
                <w:color w:val="000000" w:themeColor="text1"/>
                <w:sz w:val="22"/>
                <w:szCs w:val="22"/>
                <w:lang w:val="en-GB"/>
              </w:rPr>
              <w:t>3</w:t>
            </w:r>
          </w:p>
        </w:tc>
        <w:tc>
          <w:tcPr>
            <w:tcW w:w="1146" w:type="pct"/>
            <w:tcBorders>
              <w:right w:val="single" w:sz="4" w:space="0" w:color="auto"/>
            </w:tcBorders>
          </w:tcPr>
          <w:p w14:paraId="0266488F" w14:textId="6137324C" w:rsidR="00557C2B" w:rsidRPr="00CB4E5B" w:rsidRDefault="002C048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pcp_population_migrants</w:t>
            </w:r>
          </w:p>
        </w:tc>
        <w:tc>
          <w:tcPr>
            <w:tcW w:w="1199" w:type="pct"/>
            <w:tcBorders>
              <w:right w:val="single" w:sz="4" w:space="0" w:color="auto"/>
            </w:tcBorders>
          </w:tcPr>
          <w:p w14:paraId="47CD79D3" w14:textId="77777777"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490" w:type="pct"/>
            <w:tcBorders>
              <w:left w:val="single" w:sz="4" w:space="0" w:color="auto"/>
              <w:right w:val="single" w:sz="4" w:space="0" w:color="auto"/>
            </w:tcBorders>
          </w:tcPr>
          <w:p w14:paraId="684E1422" w14:textId="3D7EE2BE" w:rsidR="00557C2B" w:rsidRPr="00CB4E5B" w:rsidRDefault="00557C2B" w:rsidP="00DF5466">
            <w:pPr>
              <w:spacing w:line="240" w:lineRule="auto"/>
              <w:jc w:val="left"/>
              <w:rPr>
                <w:rFonts w:ascii="Calibri" w:hAnsi="Calibri" w:cs="Calibri"/>
                <w:color w:val="000000" w:themeColor="text1"/>
                <w:sz w:val="22"/>
                <w:szCs w:val="22"/>
                <w:lang w:val="en-GB"/>
              </w:rPr>
            </w:pPr>
          </w:p>
        </w:tc>
      </w:tr>
      <w:tr w:rsidR="001D5609" w:rsidRPr="00CB4E5B" w14:paraId="47AFCDE4" w14:textId="16675A3C" w:rsidTr="008A0F0B">
        <w:trPr>
          <w:trHeight w:val="20"/>
        </w:trPr>
        <w:tc>
          <w:tcPr>
            <w:tcW w:w="1770" w:type="pct"/>
            <w:gridSpan w:val="2"/>
            <w:tcBorders>
              <w:left w:val="single" w:sz="4" w:space="0" w:color="auto"/>
              <w:bottom w:val="single" w:sz="4" w:space="0" w:color="auto"/>
            </w:tcBorders>
            <w:vAlign w:val="center"/>
          </w:tcPr>
          <w:p w14:paraId="1C5C61CD" w14:textId="34A63FD3"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Accessibility</w:t>
            </w:r>
          </w:p>
        </w:tc>
        <w:tc>
          <w:tcPr>
            <w:tcW w:w="395" w:type="pct"/>
            <w:tcBorders>
              <w:bottom w:val="single" w:sz="4" w:space="0" w:color="auto"/>
              <w:right w:val="single" w:sz="4" w:space="0" w:color="auto"/>
            </w:tcBorders>
            <w:vAlign w:val="center"/>
          </w:tcPr>
          <w:p w14:paraId="1F20C845" w14:textId="4E95306F"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4</w:t>
            </w:r>
            <w:r w:rsidR="00196F90" w:rsidRPr="00CB4E5B">
              <w:rPr>
                <w:rFonts w:ascii="Calibri" w:hAnsi="Calibri" w:cs="Calibri"/>
                <w:color w:val="000000" w:themeColor="text1"/>
                <w:sz w:val="22"/>
                <w:szCs w:val="22"/>
                <w:lang w:val="da-DK"/>
              </w:rPr>
              <w:t>6</w:t>
            </w:r>
          </w:p>
        </w:tc>
        <w:tc>
          <w:tcPr>
            <w:tcW w:w="1146" w:type="pct"/>
            <w:tcBorders>
              <w:bottom w:val="single" w:sz="4" w:space="0" w:color="auto"/>
              <w:right w:val="single" w:sz="4" w:space="0" w:color="auto"/>
            </w:tcBorders>
          </w:tcPr>
          <w:p w14:paraId="26F37459" w14:textId="678DED20" w:rsidR="00557C2B" w:rsidRPr="00CB4E5B" w:rsidRDefault="002C048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pcp_population_migrants</w:t>
            </w:r>
          </w:p>
        </w:tc>
        <w:tc>
          <w:tcPr>
            <w:tcW w:w="1199" w:type="pct"/>
            <w:tcBorders>
              <w:bottom w:val="single" w:sz="4" w:space="0" w:color="auto"/>
              <w:right w:val="single" w:sz="4" w:space="0" w:color="auto"/>
            </w:tcBorders>
          </w:tcPr>
          <w:p w14:paraId="6EF6BE7A" w14:textId="77777777" w:rsidR="00557C2B" w:rsidRPr="00CB4E5B" w:rsidRDefault="00557C2B" w:rsidP="00DF5466">
            <w:pPr>
              <w:spacing w:line="240" w:lineRule="auto"/>
              <w:jc w:val="left"/>
              <w:rPr>
                <w:rFonts w:ascii="Calibri" w:hAnsi="Calibri" w:cs="Calibri"/>
                <w:color w:val="000000" w:themeColor="text1"/>
                <w:sz w:val="22"/>
                <w:szCs w:val="22"/>
                <w:lang w:val="da-DK"/>
              </w:rPr>
            </w:pPr>
          </w:p>
        </w:tc>
        <w:tc>
          <w:tcPr>
            <w:tcW w:w="490" w:type="pct"/>
            <w:tcBorders>
              <w:left w:val="single" w:sz="4" w:space="0" w:color="auto"/>
              <w:bottom w:val="single" w:sz="4" w:space="0" w:color="auto"/>
              <w:right w:val="single" w:sz="4" w:space="0" w:color="auto"/>
            </w:tcBorders>
          </w:tcPr>
          <w:p w14:paraId="15FD6945" w14:textId="30C77596" w:rsidR="00557C2B" w:rsidRPr="00CB4E5B" w:rsidRDefault="00557C2B" w:rsidP="00DF5466">
            <w:pPr>
              <w:spacing w:line="240" w:lineRule="auto"/>
              <w:jc w:val="left"/>
              <w:rPr>
                <w:rFonts w:ascii="Calibri" w:hAnsi="Calibri" w:cs="Calibri"/>
                <w:color w:val="000000" w:themeColor="text1"/>
                <w:sz w:val="22"/>
                <w:szCs w:val="22"/>
                <w:lang w:val="da-DK"/>
              </w:rPr>
            </w:pPr>
          </w:p>
        </w:tc>
      </w:tr>
      <w:tr w:rsidR="008A0F0B" w:rsidRPr="00CB4E5B" w14:paraId="21B4EAF3" w14:textId="35BC3BC2" w:rsidTr="008A0F0B">
        <w:trPr>
          <w:trHeight w:val="20"/>
        </w:trPr>
        <w:tc>
          <w:tcPr>
            <w:tcW w:w="2165" w:type="pct"/>
            <w:gridSpan w:val="3"/>
            <w:tcBorders>
              <w:top w:val="single" w:sz="4" w:space="0" w:color="auto"/>
              <w:left w:val="single" w:sz="4" w:space="0" w:color="auto"/>
              <w:right w:val="single" w:sz="4" w:space="0" w:color="auto"/>
            </w:tcBorders>
            <w:vAlign w:val="center"/>
          </w:tcPr>
          <w:p w14:paraId="02521324" w14:textId="77777777" w:rsidR="00557C2B" w:rsidRPr="00CB4E5B" w:rsidRDefault="00557C2B" w:rsidP="00DF5466">
            <w:pPr>
              <w:spacing w:line="240" w:lineRule="auto"/>
              <w:jc w:val="left"/>
              <w:rPr>
                <w:rFonts w:ascii="Calibri" w:hAnsi="Calibri" w:cs="Calibri"/>
                <w:color w:val="000000" w:themeColor="text1"/>
                <w:sz w:val="18"/>
                <w:szCs w:val="18"/>
                <w:lang w:val="da-DK"/>
              </w:rPr>
            </w:pPr>
          </w:p>
        </w:tc>
        <w:tc>
          <w:tcPr>
            <w:tcW w:w="1146" w:type="pct"/>
            <w:tcBorders>
              <w:top w:val="single" w:sz="4" w:space="0" w:color="auto"/>
              <w:left w:val="single" w:sz="4" w:space="0" w:color="auto"/>
              <w:right w:val="single" w:sz="4" w:space="0" w:color="auto"/>
            </w:tcBorders>
          </w:tcPr>
          <w:p w14:paraId="32DD408A" w14:textId="77777777" w:rsidR="00557C2B" w:rsidRPr="00CB4E5B" w:rsidRDefault="00557C2B" w:rsidP="00DF5466">
            <w:pPr>
              <w:spacing w:line="240" w:lineRule="auto"/>
              <w:jc w:val="left"/>
              <w:rPr>
                <w:rFonts w:ascii="Calibri" w:hAnsi="Calibri" w:cs="Calibri"/>
                <w:color w:val="000000" w:themeColor="text1"/>
                <w:sz w:val="10"/>
                <w:szCs w:val="10"/>
                <w:lang w:val="da-DK"/>
              </w:rPr>
            </w:pPr>
          </w:p>
        </w:tc>
        <w:tc>
          <w:tcPr>
            <w:tcW w:w="1199" w:type="pct"/>
            <w:tcBorders>
              <w:top w:val="single" w:sz="4" w:space="0" w:color="auto"/>
              <w:left w:val="single" w:sz="4" w:space="0" w:color="auto"/>
              <w:right w:val="single" w:sz="4" w:space="0" w:color="auto"/>
            </w:tcBorders>
          </w:tcPr>
          <w:p w14:paraId="22A8A509" w14:textId="77777777" w:rsidR="00557C2B" w:rsidRPr="00CB4E5B" w:rsidRDefault="00557C2B" w:rsidP="00DF5466">
            <w:pPr>
              <w:spacing w:line="240" w:lineRule="auto"/>
              <w:jc w:val="left"/>
              <w:rPr>
                <w:rFonts w:ascii="Calibri" w:hAnsi="Calibri" w:cs="Calibri"/>
                <w:color w:val="000000" w:themeColor="text1"/>
                <w:sz w:val="10"/>
                <w:szCs w:val="10"/>
                <w:lang w:val="da-DK"/>
              </w:rPr>
            </w:pPr>
          </w:p>
        </w:tc>
        <w:tc>
          <w:tcPr>
            <w:tcW w:w="490" w:type="pct"/>
            <w:tcBorders>
              <w:top w:val="single" w:sz="4" w:space="0" w:color="auto"/>
              <w:left w:val="single" w:sz="4" w:space="0" w:color="auto"/>
              <w:right w:val="single" w:sz="4" w:space="0" w:color="auto"/>
            </w:tcBorders>
          </w:tcPr>
          <w:p w14:paraId="114D4417" w14:textId="0AF63700" w:rsidR="00557C2B" w:rsidRPr="00CB4E5B" w:rsidRDefault="00557C2B" w:rsidP="00DF5466">
            <w:pPr>
              <w:spacing w:line="240" w:lineRule="auto"/>
              <w:jc w:val="left"/>
              <w:rPr>
                <w:rFonts w:ascii="Calibri" w:hAnsi="Calibri" w:cs="Calibri"/>
                <w:color w:val="000000" w:themeColor="text1"/>
                <w:sz w:val="10"/>
                <w:szCs w:val="10"/>
                <w:lang w:val="da-DK"/>
              </w:rPr>
            </w:pPr>
          </w:p>
        </w:tc>
      </w:tr>
      <w:tr w:rsidR="001D5609" w:rsidRPr="00CB4E5B" w14:paraId="29F666F5" w14:textId="5C39EC30" w:rsidTr="008A0F0B">
        <w:trPr>
          <w:trHeight w:val="20"/>
        </w:trPr>
        <w:tc>
          <w:tcPr>
            <w:tcW w:w="1770" w:type="pct"/>
            <w:gridSpan w:val="2"/>
            <w:tcBorders>
              <w:left w:val="single" w:sz="4" w:space="0" w:color="auto"/>
            </w:tcBorders>
            <w:vAlign w:val="center"/>
          </w:tcPr>
          <w:p w14:paraId="6A4A8D8B" w14:textId="5C3ED32D" w:rsidR="00557C2B" w:rsidRPr="00CB4E5B" w:rsidRDefault="00557C2B" w:rsidP="00DF5466">
            <w:pPr>
              <w:spacing w:line="240" w:lineRule="auto"/>
              <w:jc w:val="left"/>
              <w:rPr>
                <w:rFonts w:ascii="Calibri" w:hAnsi="Calibri" w:cs="Calibri"/>
                <w:i/>
                <w:iCs/>
                <w:color w:val="000000" w:themeColor="text1"/>
                <w:sz w:val="22"/>
                <w:szCs w:val="22"/>
                <w:lang w:val="en-GB"/>
              </w:rPr>
            </w:pPr>
            <w:r w:rsidRPr="00CB4E5B">
              <w:rPr>
                <w:rFonts w:ascii="Calibri" w:hAnsi="Calibri" w:cs="Calibri"/>
                <w:i/>
                <w:iCs/>
                <w:color w:val="000000" w:themeColor="text1"/>
                <w:sz w:val="22"/>
                <w:szCs w:val="22"/>
                <w:lang w:val="en-GB"/>
              </w:rPr>
              <w:t>Context and Setting, incl. Demand and Payment</w:t>
            </w:r>
          </w:p>
        </w:tc>
        <w:tc>
          <w:tcPr>
            <w:tcW w:w="395" w:type="pct"/>
            <w:tcBorders>
              <w:right w:val="single" w:sz="4" w:space="0" w:color="auto"/>
            </w:tcBorders>
            <w:vAlign w:val="center"/>
          </w:tcPr>
          <w:p w14:paraId="4924F5CC" w14:textId="77777777" w:rsidR="00557C2B" w:rsidRPr="00CB4E5B" w:rsidRDefault="00557C2B" w:rsidP="00DF5466">
            <w:pPr>
              <w:spacing w:line="240" w:lineRule="auto"/>
              <w:jc w:val="left"/>
              <w:rPr>
                <w:rFonts w:ascii="Calibri" w:hAnsi="Calibri" w:cs="Calibri"/>
                <w:color w:val="000000" w:themeColor="text1"/>
                <w:sz w:val="22"/>
                <w:szCs w:val="22"/>
              </w:rPr>
            </w:pPr>
          </w:p>
        </w:tc>
        <w:tc>
          <w:tcPr>
            <w:tcW w:w="1146" w:type="pct"/>
            <w:tcBorders>
              <w:right w:val="single" w:sz="4" w:space="0" w:color="auto"/>
            </w:tcBorders>
          </w:tcPr>
          <w:p w14:paraId="767E82DA" w14:textId="77777777" w:rsidR="00557C2B" w:rsidRPr="00CB4E5B" w:rsidRDefault="00557C2B" w:rsidP="00DF5466">
            <w:pPr>
              <w:spacing w:line="240" w:lineRule="auto"/>
              <w:jc w:val="left"/>
              <w:rPr>
                <w:rFonts w:ascii="Calibri" w:hAnsi="Calibri" w:cs="Calibri"/>
                <w:color w:val="000000" w:themeColor="text1"/>
                <w:sz w:val="22"/>
                <w:szCs w:val="22"/>
              </w:rPr>
            </w:pPr>
          </w:p>
        </w:tc>
        <w:tc>
          <w:tcPr>
            <w:tcW w:w="1199" w:type="pct"/>
            <w:tcBorders>
              <w:right w:val="single" w:sz="4" w:space="0" w:color="auto"/>
            </w:tcBorders>
          </w:tcPr>
          <w:p w14:paraId="5D737E70" w14:textId="77777777" w:rsidR="00557C2B" w:rsidRPr="00CB4E5B" w:rsidRDefault="00557C2B" w:rsidP="00DF5466">
            <w:pPr>
              <w:spacing w:line="240" w:lineRule="auto"/>
              <w:jc w:val="left"/>
              <w:rPr>
                <w:rFonts w:ascii="Calibri" w:hAnsi="Calibri" w:cs="Calibri"/>
                <w:color w:val="000000" w:themeColor="text1"/>
                <w:sz w:val="22"/>
                <w:szCs w:val="22"/>
              </w:rPr>
            </w:pPr>
          </w:p>
        </w:tc>
        <w:tc>
          <w:tcPr>
            <w:tcW w:w="490" w:type="pct"/>
            <w:tcBorders>
              <w:left w:val="single" w:sz="4" w:space="0" w:color="auto"/>
              <w:right w:val="single" w:sz="4" w:space="0" w:color="auto"/>
            </w:tcBorders>
          </w:tcPr>
          <w:p w14:paraId="3526D25E" w14:textId="3AD0204A" w:rsidR="00557C2B" w:rsidRPr="00CB4E5B" w:rsidRDefault="00557C2B" w:rsidP="00DF5466">
            <w:pPr>
              <w:spacing w:line="240" w:lineRule="auto"/>
              <w:jc w:val="left"/>
              <w:rPr>
                <w:rFonts w:ascii="Calibri" w:hAnsi="Calibri" w:cs="Calibri"/>
                <w:color w:val="000000" w:themeColor="text1"/>
                <w:sz w:val="22"/>
                <w:szCs w:val="22"/>
              </w:rPr>
            </w:pPr>
          </w:p>
        </w:tc>
      </w:tr>
      <w:tr w:rsidR="001D5609" w:rsidRPr="00CB4E5B" w14:paraId="3CFCC758" w14:textId="2D612D53" w:rsidTr="008A0F0B">
        <w:trPr>
          <w:trHeight w:val="20"/>
        </w:trPr>
        <w:tc>
          <w:tcPr>
            <w:tcW w:w="1770" w:type="pct"/>
            <w:gridSpan w:val="2"/>
            <w:tcBorders>
              <w:left w:val="single" w:sz="4" w:space="0" w:color="auto"/>
            </w:tcBorders>
            <w:vAlign w:val="center"/>
          </w:tcPr>
          <w:p w14:paraId="558B2433" w14:textId="426AE5AD"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rPr>
              <w:t>Business and financial pressures</w:t>
            </w:r>
          </w:p>
        </w:tc>
        <w:tc>
          <w:tcPr>
            <w:tcW w:w="395" w:type="pct"/>
            <w:tcBorders>
              <w:right w:val="single" w:sz="4" w:space="0" w:color="auto"/>
            </w:tcBorders>
            <w:vAlign w:val="center"/>
          </w:tcPr>
          <w:p w14:paraId="55F8986F" w14:textId="19F9F48B"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17</w:t>
            </w:r>
          </w:p>
        </w:tc>
        <w:tc>
          <w:tcPr>
            <w:tcW w:w="1146" w:type="pct"/>
            <w:tcBorders>
              <w:right w:val="single" w:sz="4" w:space="0" w:color="auto"/>
            </w:tcBorders>
          </w:tcPr>
          <w:p w14:paraId="2F97097A" w14:textId="413D1BB9" w:rsidR="00557C2B" w:rsidRPr="00CB4E5B" w:rsidRDefault="003D1B97"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pcp_gp_statute 1-</w:t>
            </w:r>
            <w:r w:rsidR="00055232" w:rsidRPr="00CB4E5B">
              <w:rPr>
                <w:rFonts w:ascii="Calibri" w:hAnsi="Calibri" w:cs="Calibri"/>
                <w:color w:val="000000" w:themeColor="text1"/>
                <w:sz w:val="22"/>
                <w:szCs w:val="22"/>
                <w:lang w:val="da-DK"/>
              </w:rPr>
              <w:t>10</w:t>
            </w:r>
          </w:p>
        </w:tc>
        <w:tc>
          <w:tcPr>
            <w:tcW w:w="1199" w:type="pct"/>
            <w:tcBorders>
              <w:right w:val="single" w:sz="4" w:space="0" w:color="auto"/>
            </w:tcBorders>
          </w:tcPr>
          <w:p w14:paraId="0353D5CF" w14:textId="77777777" w:rsidR="00557C2B" w:rsidRPr="00CB4E5B" w:rsidRDefault="00557C2B" w:rsidP="00DF5466">
            <w:pPr>
              <w:spacing w:line="240" w:lineRule="auto"/>
              <w:jc w:val="left"/>
              <w:rPr>
                <w:rFonts w:ascii="Calibri" w:hAnsi="Calibri" w:cs="Calibri"/>
                <w:color w:val="000000" w:themeColor="text1"/>
                <w:sz w:val="22"/>
                <w:szCs w:val="22"/>
                <w:lang w:val="da-DK"/>
              </w:rPr>
            </w:pPr>
          </w:p>
        </w:tc>
        <w:tc>
          <w:tcPr>
            <w:tcW w:w="490" w:type="pct"/>
            <w:tcBorders>
              <w:left w:val="single" w:sz="4" w:space="0" w:color="auto"/>
              <w:right w:val="single" w:sz="4" w:space="0" w:color="auto"/>
            </w:tcBorders>
          </w:tcPr>
          <w:p w14:paraId="0414A671" w14:textId="32C67A6F" w:rsidR="00557C2B" w:rsidRPr="00CB4E5B" w:rsidRDefault="00557C2B" w:rsidP="00DF5466">
            <w:pPr>
              <w:spacing w:line="240" w:lineRule="auto"/>
              <w:jc w:val="left"/>
              <w:rPr>
                <w:rFonts w:ascii="Calibri" w:hAnsi="Calibri" w:cs="Calibri"/>
                <w:color w:val="000000" w:themeColor="text1"/>
                <w:sz w:val="22"/>
                <w:szCs w:val="22"/>
                <w:lang w:val="da-DK"/>
              </w:rPr>
            </w:pPr>
          </w:p>
        </w:tc>
      </w:tr>
      <w:tr w:rsidR="001D5609" w:rsidRPr="00CB4E5B" w14:paraId="0CD0A1CE" w14:textId="60FB43E3" w:rsidTr="008A0F0B">
        <w:trPr>
          <w:trHeight w:val="20"/>
        </w:trPr>
        <w:tc>
          <w:tcPr>
            <w:tcW w:w="1770" w:type="pct"/>
            <w:gridSpan w:val="2"/>
            <w:tcBorders>
              <w:left w:val="single" w:sz="4" w:space="0" w:color="auto"/>
            </w:tcBorders>
            <w:vAlign w:val="center"/>
          </w:tcPr>
          <w:p w14:paraId="72D787BA" w14:textId="7D1B6985"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Consumer-led healthcare</w:t>
            </w:r>
          </w:p>
        </w:tc>
        <w:tc>
          <w:tcPr>
            <w:tcW w:w="395" w:type="pct"/>
            <w:tcBorders>
              <w:right w:val="single" w:sz="4" w:space="0" w:color="auto"/>
            </w:tcBorders>
            <w:vAlign w:val="center"/>
          </w:tcPr>
          <w:p w14:paraId="517EE980" w14:textId="1FABFFE4"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17</w:t>
            </w:r>
          </w:p>
        </w:tc>
        <w:tc>
          <w:tcPr>
            <w:tcW w:w="1146" w:type="pct"/>
            <w:tcBorders>
              <w:right w:val="single" w:sz="4" w:space="0" w:color="auto"/>
            </w:tcBorders>
          </w:tcPr>
          <w:p w14:paraId="7CEF1852" w14:textId="15B76762"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int_pcp_paymentsystem</w:t>
            </w:r>
          </w:p>
        </w:tc>
        <w:tc>
          <w:tcPr>
            <w:tcW w:w="1199" w:type="pct"/>
            <w:tcBorders>
              <w:right w:val="single" w:sz="4" w:space="0" w:color="auto"/>
            </w:tcBorders>
          </w:tcPr>
          <w:p w14:paraId="017ACCED" w14:textId="77777777" w:rsidR="00557C2B" w:rsidRPr="00CB4E5B" w:rsidRDefault="00557C2B" w:rsidP="00DF5466">
            <w:pPr>
              <w:spacing w:line="240" w:lineRule="auto"/>
              <w:jc w:val="left"/>
              <w:rPr>
                <w:rFonts w:ascii="Calibri" w:hAnsi="Calibri" w:cs="Calibri"/>
                <w:color w:val="000000" w:themeColor="text1"/>
                <w:sz w:val="22"/>
                <w:szCs w:val="22"/>
                <w:lang w:val="da-DK"/>
              </w:rPr>
            </w:pPr>
          </w:p>
        </w:tc>
        <w:tc>
          <w:tcPr>
            <w:tcW w:w="490" w:type="pct"/>
            <w:tcBorders>
              <w:left w:val="single" w:sz="4" w:space="0" w:color="auto"/>
              <w:right w:val="single" w:sz="4" w:space="0" w:color="auto"/>
            </w:tcBorders>
          </w:tcPr>
          <w:p w14:paraId="2268450A" w14:textId="14E71E1C" w:rsidR="00557C2B" w:rsidRPr="00CB4E5B" w:rsidRDefault="00557C2B" w:rsidP="00DF5466">
            <w:pPr>
              <w:spacing w:line="240" w:lineRule="auto"/>
              <w:jc w:val="left"/>
              <w:rPr>
                <w:rFonts w:ascii="Calibri" w:hAnsi="Calibri" w:cs="Calibri"/>
                <w:color w:val="000000" w:themeColor="text1"/>
                <w:sz w:val="22"/>
                <w:szCs w:val="22"/>
                <w:lang w:val="da-DK"/>
              </w:rPr>
            </w:pPr>
          </w:p>
        </w:tc>
      </w:tr>
      <w:tr w:rsidR="001D5609" w:rsidRPr="00CB4E5B" w14:paraId="547612F4" w14:textId="152D67DA" w:rsidTr="008A0F0B">
        <w:trPr>
          <w:trHeight w:val="20"/>
        </w:trPr>
        <w:tc>
          <w:tcPr>
            <w:tcW w:w="1770" w:type="pct"/>
            <w:gridSpan w:val="2"/>
            <w:tcBorders>
              <w:left w:val="single" w:sz="4" w:space="0" w:color="auto"/>
            </w:tcBorders>
            <w:vAlign w:val="center"/>
          </w:tcPr>
          <w:p w14:paraId="14795714" w14:textId="248488F3"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rPr>
              <w:t>Consumer-focused healthcare</w:t>
            </w:r>
          </w:p>
        </w:tc>
        <w:tc>
          <w:tcPr>
            <w:tcW w:w="395" w:type="pct"/>
            <w:tcBorders>
              <w:right w:val="single" w:sz="4" w:space="0" w:color="auto"/>
            </w:tcBorders>
            <w:vAlign w:val="center"/>
          </w:tcPr>
          <w:p w14:paraId="0E0E44E7" w14:textId="7FF15454"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en-GB"/>
              </w:rPr>
              <w:t>4</w:t>
            </w:r>
            <w:r w:rsidR="00196F90" w:rsidRPr="00CB4E5B">
              <w:rPr>
                <w:rFonts w:ascii="Calibri" w:hAnsi="Calibri" w:cs="Calibri"/>
                <w:color w:val="000000" w:themeColor="text1"/>
                <w:sz w:val="22"/>
                <w:szCs w:val="22"/>
                <w:lang w:val="en-GB"/>
              </w:rPr>
              <w:t>6</w:t>
            </w:r>
          </w:p>
        </w:tc>
        <w:tc>
          <w:tcPr>
            <w:tcW w:w="1146" w:type="pct"/>
            <w:tcBorders>
              <w:right w:val="single" w:sz="4" w:space="0" w:color="auto"/>
            </w:tcBorders>
          </w:tcPr>
          <w:p w14:paraId="3568A487" w14:textId="448DCC7B"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da-DK"/>
              </w:rPr>
              <w:t>int_pcp_paymentsystem</w:t>
            </w:r>
          </w:p>
        </w:tc>
        <w:tc>
          <w:tcPr>
            <w:tcW w:w="1199" w:type="pct"/>
            <w:tcBorders>
              <w:right w:val="single" w:sz="4" w:space="0" w:color="auto"/>
            </w:tcBorders>
          </w:tcPr>
          <w:p w14:paraId="291F085B" w14:textId="77777777"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490" w:type="pct"/>
            <w:tcBorders>
              <w:left w:val="single" w:sz="4" w:space="0" w:color="auto"/>
              <w:right w:val="single" w:sz="4" w:space="0" w:color="auto"/>
            </w:tcBorders>
          </w:tcPr>
          <w:p w14:paraId="09F5DA29" w14:textId="5F144EC7" w:rsidR="00557C2B" w:rsidRPr="00CB4E5B" w:rsidRDefault="00557C2B" w:rsidP="00DF5466">
            <w:pPr>
              <w:spacing w:line="240" w:lineRule="auto"/>
              <w:jc w:val="left"/>
              <w:rPr>
                <w:rFonts w:ascii="Calibri" w:hAnsi="Calibri" w:cs="Calibri"/>
                <w:color w:val="000000" w:themeColor="text1"/>
                <w:sz w:val="22"/>
                <w:szCs w:val="22"/>
                <w:lang w:val="en-GB"/>
              </w:rPr>
            </w:pPr>
          </w:p>
        </w:tc>
      </w:tr>
      <w:tr w:rsidR="001D5609" w:rsidRPr="00CB4E5B" w14:paraId="459D989E" w14:textId="37BF00B5" w:rsidTr="008A0F0B">
        <w:trPr>
          <w:trHeight w:val="20"/>
        </w:trPr>
        <w:tc>
          <w:tcPr>
            <w:tcW w:w="1770" w:type="pct"/>
            <w:gridSpan w:val="2"/>
            <w:tcBorders>
              <w:left w:val="single" w:sz="4" w:space="0" w:color="auto"/>
            </w:tcBorders>
            <w:vAlign w:val="center"/>
          </w:tcPr>
          <w:p w14:paraId="055E1105" w14:textId="53C91941" w:rsidR="00557C2B" w:rsidRPr="00CB4E5B" w:rsidRDefault="00557C2B"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rPr>
              <w:t>Information sharing</w:t>
            </w:r>
          </w:p>
        </w:tc>
        <w:tc>
          <w:tcPr>
            <w:tcW w:w="395" w:type="pct"/>
            <w:tcBorders>
              <w:right w:val="single" w:sz="4" w:space="0" w:color="auto"/>
            </w:tcBorders>
            <w:vAlign w:val="center"/>
          </w:tcPr>
          <w:p w14:paraId="04BF9AAD" w14:textId="08D851CF"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4</w:t>
            </w:r>
            <w:r w:rsidR="00196F90" w:rsidRPr="00CB4E5B">
              <w:rPr>
                <w:rFonts w:ascii="Calibri" w:hAnsi="Calibri" w:cs="Calibri"/>
                <w:color w:val="000000" w:themeColor="text1"/>
                <w:sz w:val="22"/>
                <w:szCs w:val="22"/>
                <w:lang w:val="en-GB"/>
              </w:rPr>
              <w:t>6</w:t>
            </w:r>
          </w:p>
        </w:tc>
        <w:tc>
          <w:tcPr>
            <w:tcW w:w="1146" w:type="pct"/>
            <w:tcBorders>
              <w:right w:val="single" w:sz="4" w:space="0" w:color="auto"/>
            </w:tcBorders>
          </w:tcPr>
          <w:p w14:paraId="67852485" w14:textId="6F1108A3" w:rsidR="00557C2B" w:rsidRPr="00CB4E5B" w:rsidRDefault="0079325F"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Infprev_documents_securedserver</w:t>
            </w:r>
          </w:p>
        </w:tc>
        <w:tc>
          <w:tcPr>
            <w:tcW w:w="1199" w:type="pct"/>
            <w:tcBorders>
              <w:right w:val="single" w:sz="4" w:space="0" w:color="auto"/>
            </w:tcBorders>
          </w:tcPr>
          <w:p w14:paraId="07AA74B6" w14:textId="77777777"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490" w:type="pct"/>
            <w:tcBorders>
              <w:left w:val="single" w:sz="4" w:space="0" w:color="auto"/>
              <w:right w:val="single" w:sz="4" w:space="0" w:color="auto"/>
            </w:tcBorders>
          </w:tcPr>
          <w:p w14:paraId="358AE0DE" w14:textId="269044C1" w:rsidR="00557C2B" w:rsidRPr="00CB4E5B" w:rsidRDefault="00557C2B" w:rsidP="00DF5466">
            <w:pPr>
              <w:spacing w:line="240" w:lineRule="auto"/>
              <w:jc w:val="left"/>
              <w:rPr>
                <w:rFonts w:ascii="Calibri" w:hAnsi="Calibri" w:cs="Calibri"/>
                <w:color w:val="000000" w:themeColor="text1"/>
                <w:sz w:val="22"/>
                <w:szCs w:val="22"/>
                <w:lang w:val="en-GB"/>
              </w:rPr>
            </w:pPr>
          </w:p>
        </w:tc>
      </w:tr>
      <w:tr w:rsidR="001D5609" w:rsidRPr="00CB4E5B" w14:paraId="5B89B520" w14:textId="2BE17892" w:rsidTr="008A0F0B">
        <w:trPr>
          <w:trHeight w:val="20"/>
        </w:trPr>
        <w:tc>
          <w:tcPr>
            <w:tcW w:w="1770" w:type="pct"/>
            <w:gridSpan w:val="2"/>
            <w:tcBorders>
              <w:left w:val="single" w:sz="4" w:space="0" w:color="auto"/>
              <w:bottom w:val="single" w:sz="4" w:space="0" w:color="auto"/>
            </w:tcBorders>
            <w:vAlign w:val="center"/>
          </w:tcPr>
          <w:p w14:paraId="05D6D48E" w14:textId="3E25DCFE" w:rsidR="00557C2B" w:rsidRPr="00CB4E5B" w:rsidRDefault="00557C2B"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lang w:val="en-GB"/>
              </w:rPr>
              <w:t>Location: urban- versus rural-based practices</w:t>
            </w:r>
          </w:p>
        </w:tc>
        <w:tc>
          <w:tcPr>
            <w:tcW w:w="395" w:type="pct"/>
            <w:tcBorders>
              <w:bottom w:val="single" w:sz="4" w:space="0" w:color="auto"/>
              <w:right w:val="single" w:sz="4" w:space="0" w:color="auto"/>
            </w:tcBorders>
            <w:vAlign w:val="center"/>
          </w:tcPr>
          <w:p w14:paraId="1DA4EFA1" w14:textId="20A50642"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en-GB"/>
              </w:rPr>
              <w:t>4</w:t>
            </w:r>
            <w:r w:rsidR="00557D43" w:rsidRPr="00CB4E5B">
              <w:rPr>
                <w:rFonts w:ascii="Calibri" w:hAnsi="Calibri" w:cs="Calibri"/>
                <w:color w:val="000000" w:themeColor="text1"/>
                <w:sz w:val="22"/>
                <w:szCs w:val="22"/>
                <w:lang w:val="en-GB"/>
              </w:rPr>
              <w:t>3</w:t>
            </w:r>
          </w:p>
        </w:tc>
        <w:tc>
          <w:tcPr>
            <w:tcW w:w="1146" w:type="pct"/>
            <w:tcBorders>
              <w:bottom w:val="single" w:sz="4" w:space="0" w:color="auto"/>
              <w:right w:val="single" w:sz="4" w:space="0" w:color="auto"/>
            </w:tcBorders>
          </w:tcPr>
          <w:p w14:paraId="43AEB1DB" w14:textId="6DC9C39C" w:rsidR="00557C2B" w:rsidRPr="00CB4E5B" w:rsidRDefault="00D82886"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pcp_location</w:t>
            </w:r>
          </w:p>
        </w:tc>
        <w:tc>
          <w:tcPr>
            <w:tcW w:w="1199" w:type="pct"/>
            <w:tcBorders>
              <w:bottom w:val="single" w:sz="4" w:space="0" w:color="auto"/>
              <w:right w:val="single" w:sz="4" w:space="0" w:color="auto"/>
            </w:tcBorders>
          </w:tcPr>
          <w:p w14:paraId="50827D1B" w14:textId="77777777"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490" w:type="pct"/>
            <w:tcBorders>
              <w:left w:val="single" w:sz="4" w:space="0" w:color="auto"/>
              <w:bottom w:val="single" w:sz="4" w:space="0" w:color="auto"/>
              <w:right w:val="single" w:sz="4" w:space="0" w:color="auto"/>
            </w:tcBorders>
          </w:tcPr>
          <w:p w14:paraId="03DB3D4E" w14:textId="314C205E" w:rsidR="00557C2B" w:rsidRPr="00CB4E5B" w:rsidRDefault="00557C2B" w:rsidP="00DF5466">
            <w:pPr>
              <w:spacing w:line="240" w:lineRule="auto"/>
              <w:jc w:val="left"/>
              <w:rPr>
                <w:rFonts w:ascii="Calibri" w:hAnsi="Calibri" w:cs="Calibri"/>
                <w:color w:val="000000" w:themeColor="text1"/>
                <w:sz w:val="22"/>
                <w:szCs w:val="22"/>
                <w:lang w:val="en-GB"/>
              </w:rPr>
            </w:pPr>
          </w:p>
        </w:tc>
      </w:tr>
      <w:tr w:rsidR="001D5609" w:rsidRPr="00CB4E5B" w14:paraId="0170C9A9" w14:textId="0CCB78A9" w:rsidTr="008A0F0B">
        <w:trPr>
          <w:trHeight w:val="20"/>
        </w:trPr>
        <w:tc>
          <w:tcPr>
            <w:tcW w:w="1770" w:type="pct"/>
            <w:gridSpan w:val="2"/>
            <w:tcBorders>
              <w:top w:val="single" w:sz="4" w:space="0" w:color="auto"/>
              <w:left w:val="single" w:sz="4" w:space="0" w:color="auto"/>
            </w:tcBorders>
            <w:vAlign w:val="center"/>
          </w:tcPr>
          <w:p w14:paraId="665B5EAB" w14:textId="77777777" w:rsidR="00557C2B" w:rsidRPr="00CB4E5B" w:rsidRDefault="00557C2B" w:rsidP="00DF5466">
            <w:pPr>
              <w:spacing w:line="240" w:lineRule="auto"/>
              <w:jc w:val="left"/>
              <w:rPr>
                <w:rFonts w:ascii="Calibri" w:hAnsi="Calibri" w:cs="Calibri"/>
                <w:i/>
                <w:iCs/>
                <w:color w:val="000000" w:themeColor="text1"/>
                <w:sz w:val="18"/>
                <w:szCs w:val="18"/>
                <w:lang w:val="en-GB"/>
              </w:rPr>
            </w:pPr>
          </w:p>
          <w:p w14:paraId="6A67766F" w14:textId="41FF2B1E" w:rsidR="00557C2B" w:rsidRPr="00CB4E5B" w:rsidRDefault="00557C2B" w:rsidP="00DF5466">
            <w:pPr>
              <w:spacing w:line="240" w:lineRule="auto"/>
              <w:jc w:val="left"/>
              <w:rPr>
                <w:rFonts w:ascii="Calibri" w:hAnsi="Calibri" w:cs="Calibri"/>
                <w:i/>
                <w:iCs/>
                <w:color w:val="000000" w:themeColor="text1"/>
                <w:sz w:val="22"/>
                <w:szCs w:val="22"/>
              </w:rPr>
            </w:pPr>
            <w:r w:rsidRPr="00CB4E5B">
              <w:rPr>
                <w:rFonts w:ascii="Calibri" w:hAnsi="Calibri" w:cs="Calibri"/>
                <w:i/>
                <w:iCs/>
                <w:color w:val="000000" w:themeColor="text1"/>
                <w:sz w:val="22"/>
                <w:szCs w:val="22"/>
              </w:rPr>
              <w:t>Patients' and Physicians' Experiences, incl.</w:t>
            </w:r>
            <w:r w:rsidR="009E1B73" w:rsidRPr="00CB4E5B">
              <w:rPr>
                <w:rFonts w:ascii="Calibri" w:hAnsi="Calibri" w:cs="Calibri"/>
                <w:i/>
                <w:iCs/>
                <w:color w:val="000000" w:themeColor="text1"/>
                <w:sz w:val="22"/>
                <w:szCs w:val="22"/>
              </w:rPr>
              <w:t xml:space="preserve"> </w:t>
            </w:r>
            <w:r w:rsidRPr="00CB4E5B">
              <w:rPr>
                <w:rFonts w:ascii="Calibri" w:hAnsi="Calibri" w:cs="Calibri"/>
                <w:i/>
                <w:iCs/>
                <w:color w:val="000000" w:themeColor="text1"/>
                <w:sz w:val="22"/>
                <w:szCs w:val="22"/>
                <w:lang w:val="en-GB"/>
              </w:rPr>
              <w:t>Literacy</w:t>
            </w:r>
          </w:p>
        </w:tc>
        <w:tc>
          <w:tcPr>
            <w:tcW w:w="395" w:type="pct"/>
            <w:tcBorders>
              <w:top w:val="single" w:sz="4" w:space="0" w:color="auto"/>
              <w:right w:val="single" w:sz="4" w:space="0" w:color="auto"/>
            </w:tcBorders>
            <w:vAlign w:val="center"/>
          </w:tcPr>
          <w:p w14:paraId="1E376388" w14:textId="24F92BA1"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1146" w:type="pct"/>
            <w:tcBorders>
              <w:top w:val="single" w:sz="4" w:space="0" w:color="auto"/>
              <w:right w:val="single" w:sz="4" w:space="0" w:color="auto"/>
            </w:tcBorders>
          </w:tcPr>
          <w:p w14:paraId="702FD89A" w14:textId="77777777"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1199" w:type="pct"/>
            <w:tcBorders>
              <w:top w:val="single" w:sz="4" w:space="0" w:color="auto"/>
              <w:right w:val="single" w:sz="4" w:space="0" w:color="auto"/>
            </w:tcBorders>
          </w:tcPr>
          <w:p w14:paraId="42182712" w14:textId="77777777"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490" w:type="pct"/>
            <w:tcBorders>
              <w:top w:val="single" w:sz="4" w:space="0" w:color="auto"/>
              <w:left w:val="single" w:sz="4" w:space="0" w:color="auto"/>
              <w:right w:val="single" w:sz="4" w:space="0" w:color="auto"/>
            </w:tcBorders>
          </w:tcPr>
          <w:p w14:paraId="74E09C05" w14:textId="39064F2C" w:rsidR="00557C2B" w:rsidRPr="00CB4E5B" w:rsidRDefault="00557C2B" w:rsidP="00DF5466">
            <w:pPr>
              <w:spacing w:line="240" w:lineRule="auto"/>
              <w:jc w:val="left"/>
              <w:rPr>
                <w:rFonts w:ascii="Calibri" w:hAnsi="Calibri" w:cs="Calibri"/>
                <w:color w:val="000000" w:themeColor="text1"/>
                <w:sz w:val="22"/>
                <w:szCs w:val="22"/>
                <w:lang w:val="en-GB"/>
              </w:rPr>
            </w:pPr>
          </w:p>
        </w:tc>
      </w:tr>
      <w:tr w:rsidR="001D5609" w:rsidRPr="00CB4E5B" w14:paraId="4D1E56A0" w14:textId="67CE6799" w:rsidTr="008A0F0B">
        <w:trPr>
          <w:trHeight w:val="20"/>
        </w:trPr>
        <w:tc>
          <w:tcPr>
            <w:tcW w:w="1770" w:type="pct"/>
            <w:gridSpan w:val="2"/>
            <w:tcBorders>
              <w:left w:val="single" w:sz="4" w:space="0" w:color="auto"/>
            </w:tcBorders>
            <w:vAlign w:val="center"/>
          </w:tcPr>
          <w:p w14:paraId="0EA3D948" w14:textId="77777777" w:rsidR="00557C2B" w:rsidRPr="00CB4E5B" w:rsidRDefault="00557C2B"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rPr>
              <w:t>Overall satisfaction</w:t>
            </w:r>
          </w:p>
        </w:tc>
        <w:tc>
          <w:tcPr>
            <w:tcW w:w="395" w:type="pct"/>
            <w:tcBorders>
              <w:right w:val="single" w:sz="4" w:space="0" w:color="auto"/>
            </w:tcBorders>
            <w:vAlign w:val="center"/>
          </w:tcPr>
          <w:p w14:paraId="3ED35987" w14:textId="6F6DFD75" w:rsidR="00557C2B" w:rsidRPr="00CB4E5B" w:rsidRDefault="00557C2B"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en-GB"/>
              </w:rPr>
              <w:t>7,30,4</w:t>
            </w:r>
            <w:r w:rsidR="00557D43" w:rsidRPr="00CB4E5B">
              <w:rPr>
                <w:rFonts w:ascii="Calibri" w:hAnsi="Calibri" w:cs="Calibri"/>
                <w:color w:val="000000" w:themeColor="text1"/>
                <w:sz w:val="22"/>
                <w:szCs w:val="22"/>
                <w:lang w:val="en-GB"/>
              </w:rPr>
              <w:t>6</w:t>
            </w:r>
          </w:p>
        </w:tc>
        <w:tc>
          <w:tcPr>
            <w:tcW w:w="1146" w:type="pct"/>
            <w:tcBorders>
              <w:right w:val="single" w:sz="4" w:space="0" w:color="auto"/>
            </w:tcBorders>
          </w:tcPr>
          <w:p w14:paraId="5E180EA0" w14:textId="7ED93D49" w:rsidR="00557C2B" w:rsidRPr="00CB4E5B" w:rsidRDefault="00557C2B" w:rsidP="00DF5466">
            <w:pPr>
              <w:spacing w:line="240" w:lineRule="auto"/>
              <w:jc w:val="left"/>
              <w:rPr>
                <w:rFonts w:ascii="Calibri" w:hAnsi="Calibri" w:cs="Calibri"/>
                <w:color w:val="000000" w:themeColor="text1"/>
                <w:sz w:val="22"/>
                <w:szCs w:val="22"/>
                <w:lang w:val="en-GB"/>
              </w:rPr>
            </w:pPr>
          </w:p>
        </w:tc>
        <w:tc>
          <w:tcPr>
            <w:tcW w:w="1199" w:type="pct"/>
            <w:tcBorders>
              <w:right w:val="single" w:sz="4" w:space="0" w:color="auto"/>
            </w:tcBorders>
          </w:tcPr>
          <w:p w14:paraId="12A6A644" w14:textId="76E33DE9" w:rsidR="00557C2B" w:rsidRPr="00CB4E5B" w:rsidRDefault="00090FC5"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Offered to all patients or not</w:t>
            </w:r>
          </w:p>
        </w:tc>
        <w:tc>
          <w:tcPr>
            <w:tcW w:w="490" w:type="pct"/>
            <w:tcBorders>
              <w:left w:val="single" w:sz="4" w:space="0" w:color="auto"/>
              <w:right w:val="single" w:sz="4" w:space="0" w:color="auto"/>
            </w:tcBorders>
          </w:tcPr>
          <w:p w14:paraId="7469351E" w14:textId="339FC072" w:rsidR="00557C2B" w:rsidRPr="00CB4E5B" w:rsidRDefault="00557C2B" w:rsidP="00DF5466">
            <w:pPr>
              <w:spacing w:line="240" w:lineRule="auto"/>
              <w:jc w:val="left"/>
              <w:rPr>
                <w:rFonts w:ascii="Calibri" w:hAnsi="Calibri" w:cs="Calibri"/>
                <w:color w:val="000000" w:themeColor="text1"/>
                <w:sz w:val="22"/>
                <w:szCs w:val="22"/>
                <w:lang w:val="en-GB"/>
              </w:rPr>
            </w:pPr>
          </w:p>
        </w:tc>
      </w:tr>
      <w:tr w:rsidR="001D5609" w:rsidRPr="00CB4E5B" w14:paraId="5C884DD8" w14:textId="0327A641" w:rsidTr="008A0F0B">
        <w:trPr>
          <w:trHeight w:val="20"/>
        </w:trPr>
        <w:tc>
          <w:tcPr>
            <w:tcW w:w="1770" w:type="pct"/>
            <w:gridSpan w:val="2"/>
            <w:tcBorders>
              <w:left w:val="single" w:sz="4" w:space="0" w:color="auto"/>
            </w:tcBorders>
            <w:vAlign w:val="center"/>
          </w:tcPr>
          <w:p w14:paraId="4FD15997" w14:textId="77777777" w:rsidR="00557C2B" w:rsidRPr="00CB4E5B" w:rsidRDefault="00557C2B" w:rsidP="00DF5466">
            <w:pPr>
              <w:spacing w:line="240" w:lineRule="auto"/>
              <w:jc w:val="left"/>
              <w:rPr>
                <w:rFonts w:ascii="Calibri" w:hAnsi="Calibri" w:cs="Calibri"/>
                <w:i/>
                <w:iCs/>
                <w:color w:val="000000" w:themeColor="text1"/>
                <w:sz w:val="22"/>
                <w:szCs w:val="22"/>
              </w:rPr>
            </w:pPr>
            <w:r w:rsidRPr="00CB4E5B">
              <w:rPr>
                <w:rFonts w:ascii="Calibri" w:hAnsi="Calibri" w:cs="Calibri"/>
                <w:color w:val="000000" w:themeColor="text1"/>
                <w:sz w:val="22"/>
                <w:szCs w:val="22"/>
                <w:lang w:val="en-GB"/>
              </w:rPr>
              <w:t>GP experiences shape telehealth use</w:t>
            </w:r>
          </w:p>
        </w:tc>
        <w:tc>
          <w:tcPr>
            <w:tcW w:w="395" w:type="pct"/>
            <w:tcBorders>
              <w:right w:val="single" w:sz="4" w:space="0" w:color="auto"/>
            </w:tcBorders>
            <w:vAlign w:val="center"/>
          </w:tcPr>
          <w:p w14:paraId="2D66D1B8" w14:textId="77777777" w:rsidR="00557C2B" w:rsidRPr="00CB4E5B" w:rsidRDefault="00557C2B"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lang w:val="da-DK"/>
              </w:rPr>
              <w:t>5,17</w:t>
            </w:r>
          </w:p>
        </w:tc>
        <w:tc>
          <w:tcPr>
            <w:tcW w:w="1146" w:type="pct"/>
            <w:tcBorders>
              <w:right w:val="single" w:sz="4" w:space="0" w:color="auto"/>
            </w:tcBorders>
          </w:tcPr>
          <w:p w14:paraId="05AFE84D" w14:textId="77777777" w:rsidR="00557C2B" w:rsidRPr="00CB4E5B" w:rsidRDefault="00557C2B" w:rsidP="00DF5466">
            <w:pPr>
              <w:spacing w:line="240" w:lineRule="auto"/>
              <w:jc w:val="left"/>
              <w:rPr>
                <w:rFonts w:ascii="Calibri" w:hAnsi="Calibri" w:cs="Calibri"/>
                <w:color w:val="000000" w:themeColor="text1"/>
                <w:sz w:val="22"/>
                <w:szCs w:val="22"/>
                <w:lang w:val="da-DK"/>
              </w:rPr>
            </w:pPr>
          </w:p>
        </w:tc>
        <w:tc>
          <w:tcPr>
            <w:tcW w:w="1199" w:type="pct"/>
            <w:tcBorders>
              <w:right w:val="single" w:sz="4" w:space="0" w:color="auto"/>
            </w:tcBorders>
          </w:tcPr>
          <w:p w14:paraId="5F948107" w14:textId="05433031" w:rsidR="00557C2B" w:rsidRPr="00CB4E5B" w:rsidRDefault="00F07E24"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rPr>
              <w:t xml:space="preserve">All kinds of </w:t>
            </w:r>
            <w:r w:rsidR="009C1DC7" w:rsidRPr="00CB4E5B">
              <w:rPr>
                <w:rFonts w:ascii="Calibri" w:hAnsi="Calibri" w:cs="Calibri"/>
                <w:color w:val="000000" w:themeColor="text1"/>
                <w:sz w:val="22"/>
                <w:szCs w:val="22"/>
              </w:rPr>
              <w:t>consultation</w:t>
            </w:r>
            <w:r w:rsidR="00E00A0E" w:rsidRPr="00CB4E5B">
              <w:rPr>
                <w:rFonts w:ascii="Calibri" w:hAnsi="Calibri" w:cs="Calibri"/>
                <w:color w:val="000000" w:themeColor="text1"/>
                <w:sz w:val="22"/>
                <w:szCs w:val="22"/>
              </w:rPr>
              <w:t xml:space="preserve"> or not</w:t>
            </w:r>
          </w:p>
        </w:tc>
        <w:tc>
          <w:tcPr>
            <w:tcW w:w="490" w:type="pct"/>
            <w:tcBorders>
              <w:left w:val="single" w:sz="4" w:space="0" w:color="auto"/>
              <w:right w:val="single" w:sz="4" w:space="0" w:color="auto"/>
            </w:tcBorders>
          </w:tcPr>
          <w:p w14:paraId="2321C3BD" w14:textId="1E4531CE" w:rsidR="00557C2B" w:rsidRPr="00CB4E5B" w:rsidRDefault="00557C2B" w:rsidP="00DF5466">
            <w:pPr>
              <w:spacing w:line="240" w:lineRule="auto"/>
              <w:jc w:val="left"/>
              <w:rPr>
                <w:rFonts w:ascii="Calibri" w:hAnsi="Calibri" w:cs="Calibri"/>
                <w:color w:val="000000" w:themeColor="text1"/>
                <w:sz w:val="22"/>
                <w:szCs w:val="22"/>
              </w:rPr>
            </w:pPr>
          </w:p>
        </w:tc>
      </w:tr>
      <w:tr w:rsidR="001D5609" w:rsidRPr="00CB4E5B" w14:paraId="676451D2" w14:textId="615EDF02" w:rsidTr="008A0F0B">
        <w:trPr>
          <w:trHeight w:val="20"/>
        </w:trPr>
        <w:tc>
          <w:tcPr>
            <w:tcW w:w="1770" w:type="pct"/>
            <w:gridSpan w:val="2"/>
            <w:tcBorders>
              <w:left w:val="single" w:sz="4" w:space="0" w:color="auto"/>
            </w:tcBorders>
            <w:vAlign w:val="center"/>
          </w:tcPr>
          <w:p w14:paraId="7915AF28" w14:textId="65B18F29" w:rsidR="0079325F" w:rsidRPr="00CB4E5B" w:rsidRDefault="0079325F"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Practices drove more video use variation than patients</w:t>
            </w:r>
          </w:p>
        </w:tc>
        <w:tc>
          <w:tcPr>
            <w:tcW w:w="395" w:type="pct"/>
            <w:tcBorders>
              <w:right w:val="single" w:sz="4" w:space="0" w:color="auto"/>
            </w:tcBorders>
            <w:vAlign w:val="center"/>
          </w:tcPr>
          <w:p w14:paraId="4FED8DC3" w14:textId="4329C028" w:rsidR="0079325F" w:rsidRPr="00CB4E5B" w:rsidRDefault="0079325F"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rPr>
              <w:t>4</w:t>
            </w:r>
            <w:r w:rsidR="00557D43" w:rsidRPr="00CB4E5B">
              <w:rPr>
                <w:rFonts w:ascii="Calibri" w:hAnsi="Calibri" w:cs="Calibri"/>
                <w:color w:val="000000" w:themeColor="text1"/>
                <w:sz w:val="22"/>
                <w:szCs w:val="22"/>
              </w:rPr>
              <w:t>4</w:t>
            </w:r>
          </w:p>
        </w:tc>
        <w:tc>
          <w:tcPr>
            <w:tcW w:w="1146" w:type="pct"/>
            <w:tcBorders>
              <w:right w:val="single" w:sz="4" w:space="0" w:color="auto"/>
            </w:tcBorders>
          </w:tcPr>
          <w:p w14:paraId="7914A1CF" w14:textId="3D73E415" w:rsidR="0079325F" w:rsidRPr="00CB4E5B" w:rsidRDefault="00C54E67"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pcp_gp_statute 1-</w:t>
            </w:r>
            <w:r w:rsidR="0078352C" w:rsidRPr="00CB4E5B">
              <w:rPr>
                <w:rFonts w:ascii="Calibri" w:hAnsi="Calibri" w:cs="Calibri"/>
                <w:color w:val="000000" w:themeColor="text1"/>
                <w:sz w:val="22"/>
                <w:szCs w:val="22"/>
                <w:lang w:val="da-DK"/>
              </w:rPr>
              <w:t>10</w:t>
            </w:r>
          </w:p>
        </w:tc>
        <w:tc>
          <w:tcPr>
            <w:tcW w:w="1199" w:type="pct"/>
            <w:tcBorders>
              <w:right w:val="single" w:sz="4" w:space="0" w:color="auto"/>
            </w:tcBorders>
          </w:tcPr>
          <w:p w14:paraId="7027957B" w14:textId="4443D9EC" w:rsidR="0079325F" w:rsidRPr="00CB4E5B" w:rsidRDefault="0079325F" w:rsidP="00DF5466">
            <w:pPr>
              <w:spacing w:line="240" w:lineRule="auto"/>
              <w:jc w:val="left"/>
              <w:rPr>
                <w:rFonts w:ascii="Calibri" w:hAnsi="Calibri" w:cs="Calibri"/>
                <w:color w:val="000000" w:themeColor="text1"/>
                <w:sz w:val="22"/>
                <w:szCs w:val="22"/>
              </w:rPr>
            </w:pPr>
          </w:p>
        </w:tc>
        <w:tc>
          <w:tcPr>
            <w:tcW w:w="490" w:type="pct"/>
            <w:tcBorders>
              <w:left w:val="single" w:sz="4" w:space="0" w:color="auto"/>
              <w:right w:val="single" w:sz="4" w:space="0" w:color="auto"/>
            </w:tcBorders>
          </w:tcPr>
          <w:p w14:paraId="0F9E4D29" w14:textId="5F26D789" w:rsidR="0079325F" w:rsidRPr="00CB4E5B" w:rsidRDefault="0079325F" w:rsidP="00DF5466">
            <w:pPr>
              <w:spacing w:line="240" w:lineRule="auto"/>
              <w:jc w:val="left"/>
              <w:rPr>
                <w:rFonts w:ascii="Calibri" w:hAnsi="Calibri" w:cs="Calibri"/>
                <w:color w:val="000000" w:themeColor="text1"/>
                <w:sz w:val="22"/>
                <w:szCs w:val="22"/>
              </w:rPr>
            </w:pPr>
          </w:p>
        </w:tc>
      </w:tr>
      <w:tr w:rsidR="001D5609" w:rsidRPr="00CB4E5B" w14:paraId="5E0036B7" w14:textId="609B10CD" w:rsidTr="008A0F0B">
        <w:trPr>
          <w:trHeight w:val="20"/>
        </w:trPr>
        <w:tc>
          <w:tcPr>
            <w:tcW w:w="1770" w:type="pct"/>
            <w:gridSpan w:val="2"/>
            <w:tcBorders>
              <w:left w:val="single" w:sz="4" w:space="0" w:color="auto"/>
            </w:tcBorders>
            <w:vAlign w:val="center"/>
          </w:tcPr>
          <w:p w14:paraId="5EF4F83D" w14:textId="40F36F7B" w:rsidR="0079325F" w:rsidRPr="00CB4E5B" w:rsidRDefault="0079325F"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Computer proficiency</w:t>
            </w:r>
          </w:p>
        </w:tc>
        <w:tc>
          <w:tcPr>
            <w:tcW w:w="395" w:type="pct"/>
            <w:tcBorders>
              <w:right w:val="single" w:sz="4" w:space="0" w:color="auto"/>
            </w:tcBorders>
            <w:vAlign w:val="center"/>
          </w:tcPr>
          <w:p w14:paraId="76E41D91" w14:textId="0BCA8358" w:rsidR="0079325F" w:rsidRPr="00CB4E5B" w:rsidRDefault="0079325F"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rPr>
              <w:t>7,4</w:t>
            </w:r>
            <w:r w:rsidR="00557D43" w:rsidRPr="00CB4E5B">
              <w:rPr>
                <w:rFonts w:ascii="Calibri" w:hAnsi="Calibri" w:cs="Calibri"/>
                <w:color w:val="000000" w:themeColor="text1"/>
                <w:sz w:val="22"/>
                <w:szCs w:val="22"/>
              </w:rPr>
              <w:t>5</w:t>
            </w:r>
          </w:p>
        </w:tc>
        <w:tc>
          <w:tcPr>
            <w:tcW w:w="1146" w:type="pct"/>
            <w:tcBorders>
              <w:right w:val="single" w:sz="4" w:space="0" w:color="auto"/>
            </w:tcBorders>
          </w:tcPr>
          <w:p w14:paraId="40CDE435" w14:textId="43DBFA02" w:rsidR="0079325F" w:rsidRPr="00CB4E5B" w:rsidRDefault="00583079"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lang w:val="en-GB"/>
              </w:rPr>
              <w:t>Commupt_website_update</w:t>
            </w:r>
          </w:p>
        </w:tc>
        <w:tc>
          <w:tcPr>
            <w:tcW w:w="1199" w:type="pct"/>
            <w:tcBorders>
              <w:right w:val="single" w:sz="4" w:space="0" w:color="auto"/>
            </w:tcBorders>
          </w:tcPr>
          <w:p w14:paraId="60E226C2" w14:textId="77777777" w:rsidR="0079325F" w:rsidRPr="00CB4E5B" w:rsidRDefault="0079325F" w:rsidP="00DF5466">
            <w:pPr>
              <w:spacing w:line="240" w:lineRule="auto"/>
              <w:jc w:val="left"/>
              <w:rPr>
                <w:rFonts w:ascii="Calibri" w:hAnsi="Calibri" w:cs="Calibri"/>
                <w:color w:val="000000" w:themeColor="text1"/>
                <w:sz w:val="22"/>
                <w:szCs w:val="22"/>
              </w:rPr>
            </w:pPr>
          </w:p>
        </w:tc>
        <w:tc>
          <w:tcPr>
            <w:tcW w:w="490" w:type="pct"/>
            <w:tcBorders>
              <w:left w:val="single" w:sz="4" w:space="0" w:color="auto"/>
              <w:right w:val="single" w:sz="4" w:space="0" w:color="auto"/>
            </w:tcBorders>
          </w:tcPr>
          <w:p w14:paraId="37E070C6" w14:textId="6413A65D" w:rsidR="0079325F" w:rsidRPr="00CB4E5B" w:rsidRDefault="0079325F" w:rsidP="00DF5466">
            <w:pPr>
              <w:spacing w:line="240" w:lineRule="auto"/>
              <w:jc w:val="left"/>
              <w:rPr>
                <w:rFonts w:ascii="Calibri" w:hAnsi="Calibri" w:cs="Calibri"/>
                <w:color w:val="000000" w:themeColor="text1"/>
                <w:sz w:val="22"/>
                <w:szCs w:val="22"/>
              </w:rPr>
            </w:pPr>
          </w:p>
        </w:tc>
      </w:tr>
      <w:tr w:rsidR="001D5609" w:rsidRPr="00CB4E5B" w14:paraId="6125F2BE" w14:textId="38532FC6" w:rsidTr="008A0F0B">
        <w:trPr>
          <w:trHeight w:val="20"/>
        </w:trPr>
        <w:tc>
          <w:tcPr>
            <w:tcW w:w="1770" w:type="pct"/>
            <w:gridSpan w:val="2"/>
            <w:tcBorders>
              <w:left w:val="single" w:sz="4" w:space="0" w:color="auto"/>
            </w:tcBorders>
            <w:vAlign w:val="center"/>
          </w:tcPr>
          <w:p w14:paraId="493FFA6C" w14:textId="4FE28A84" w:rsidR="00BD5008" w:rsidRPr="00CB4E5B" w:rsidRDefault="00BD5008" w:rsidP="00DF5466">
            <w:pPr>
              <w:spacing w:line="240" w:lineRule="auto"/>
              <w:jc w:val="left"/>
              <w:rPr>
                <w:rFonts w:ascii="Calibri" w:hAnsi="Calibri" w:cs="Calibri"/>
                <w:i/>
                <w:iCs/>
                <w:color w:val="000000" w:themeColor="text1"/>
                <w:sz w:val="22"/>
                <w:szCs w:val="22"/>
                <w:lang w:val="en-GB"/>
              </w:rPr>
            </w:pPr>
            <w:r w:rsidRPr="00CB4E5B">
              <w:rPr>
                <w:rFonts w:ascii="Calibri" w:hAnsi="Calibri" w:cs="Calibri"/>
                <w:color w:val="000000" w:themeColor="text1"/>
                <w:sz w:val="22"/>
                <w:szCs w:val="22"/>
              </w:rPr>
              <w:t>Patients' past treatment experiences</w:t>
            </w:r>
          </w:p>
        </w:tc>
        <w:tc>
          <w:tcPr>
            <w:tcW w:w="395" w:type="pct"/>
            <w:tcBorders>
              <w:right w:val="single" w:sz="4" w:space="0" w:color="auto"/>
            </w:tcBorders>
            <w:vAlign w:val="center"/>
          </w:tcPr>
          <w:p w14:paraId="3676E950" w14:textId="4AC751EB"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30,4</w:t>
            </w:r>
            <w:r w:rsidR="00557D43" w:rsidRPr="00CB4E5B">
              <w:rPr>
                <w:rFonts w:ascii="Calibri" w:hAnsi="Calibri" w:cs="Calibri"/>
                <w:color w:val="000000" w:themeColor="text1"/>
                <w:sz w:val="22"/>
                <w:szCs w:val="22"/>
                <w:lang w:val="da-DK"/>
              </w:rPr>
              <w:t>7</w:t>
            </w:r>
          </w:p>
        </w:tc>
        <w:tc>
          <w:tcPr>
            <w:tcW w:w="1146" w:type="pct"/>
            <w:tcBorders>
              <w:right w:val="single" w:sz="4" w:space="0" w:color="auto"/>
            </w:tcBorders>
          </w:tcPr>
          <w:p w14:paraId="07C1C1A0" w14:textId="3EC18431"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rPr>
              <w:t>int_pcp_patients</w:t>
            </w:r>
          </w:p>
        </w:tc>
        <w:tc>
          <w:tcPr>
            <w:tcW w:w="1199" w:type="pct"/>
            <w:tcBorders>
              <w:right w:val="single" w:sz="4" w:space="0" w:color="auto"/>
            </w:tcBorders>
          </w:tcPr>
          <w:p w14:paraId="16B9C76A"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490" w:type="pct"/>
            <w:tcBorders>
              <w:left w:val="single" w:sz="4" w:space="0" w:color="auto"/>
              <w:right w:val="single" w:sz="4" w:space="0" w:color="auto"/>
            </w:tcBorders>
          </w:tcPr>
          <w:p w14:paraId="6A5CA295" w14:textId="5EF5CCAC" w:rsidR="00BD5008" w:rsidRPr="00CB4E5B" w:rsidRDefault="00BD5008" w:rsidP="00DF5466">
            <w:pPr>
              <w:spacing w:line="240" w:lineRule="auto"/>
              <w:jc w:val="left"/>
              <w:rPr>
                <w:rFonts w:ascii="Calibri" w:hAnsi="Calibri" w:cs="Calibri"/>
                <w:color w:val="000000" w:themeColor="text1"/>
                <w:sz w:val="22"/>
                <w:szCs w:val="22"/>
                <w:lang w:val="da-DK"/>
              </w:rPr>
            </w:pPr>
          </w:p>
        </w:tc>
      </w:tr>
      <w:tr w:rsidR="001D5609" w:rsidRPr="00CB4E5B" w14:paraId="524F0EE7" w14:textId="7ED61E4B" w:rsidTr="008A0F0B">
        <w:trPr>
          <w:trHeight w:val="20"/>
        </w:trPr>
        <w:tc>
          <w:tcPr>
            <w:tcW w:w="1770" w:type="pct"/>
            <w:gridSpan w:val="2"/>
            <w:tcBorders>
              <w:left w:val="single" w:sz="4" w:space="0" w:color="auto"/>
              <w:bottom w:val="single" w:sz="4" w:space="0" w:color="auto"/>
            </w:tcBorders>
            <w:vAlign w:val="center"/>
          </w:tcPr>
          <w:p w14:paraId="5716DC9F" w14:textId="19F2069A" w:rsidR="00BD5008" w:rsidRPr="00CB4E5B" w:rsidRDefault="00BD5008"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lang w:val="en-GB"/>
              </w:rPr>
              <w:t>Training and guidelines</w:t>
            </w:r>
          </w:p>
        </w:tc>
        <w:tc>
          <w:tcPr>
            <w:tcW w:w="395" w:type="pct"/>
            <w:tcBorders>
              <w:bottom w:val="single" w:sz="4" w:space="0" w:color="auto"/>
              <w:right w:val="single" w:sz="4" w:space="0" w:color="auto"/>
            </w:tcBorders>
            <w:vAlign w:val="center"/>
          </w:tcPr>
          <w:p w14:paraId="231AB2EE" w14:textId="74F3EEAD"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en-GB"/>
              </w:rPr>
              <w:t>7,11</w:t>
            </w:r>
          </w:p>
        </w:tc>
        <w:tc>
          <w:tcPr>
            <w:tcW w:w="1146" w:type="pct"/>
            <w:tcBorders>
              <w:bottom w:val="single" w:sz="4" w:space="0" w:color="auto"/>
              <w:right w:val="single" w:sz="4" w:space="0" w:color="auto"/>
            </w:tcBorders>
          </w:tcPr>
          <w:p w14:paraId="0BFB9986" w14:textId="77777777" w:rsidR="00BD5008" w:rsidRPr="00CB4E5B" w:rsidRDefault="00BD5008" w:rsidP="00DF5466">
            <w:pPr>
              <w:spacing w:line="240" w:lineRule="auto"/>
              <w:jc w:val="left"/>
              <w:rPr>
                <w:rFonts w:ascii="Calibri" w:hAnsi="Calibri" w:cs="Calibri"/>
                <w:color w:val="000000" w:themeColor="text1"/>
                <w:sz w:val="22"/>
                <w:szCs w:val="22"/>
                <w:lang w:val="en-GB"/>
              </w:rPr>
            </w:pPr>
          </w:p>
        </w:tc>
        <w:tc>
          <w:tcPr>
            <w:tcW w:w="1199" w:type="pct"/>
            <w:tcBorders>
              <w:bottom w:val="single" w:sz="4" w:space="0" w:color="auto"/>
              <w:right w:val="single" w:sz="4" w:space="0" w:color="auto"/>
            </w:tcBorders>
          </w:tcPr>
          <w:p w14:paraId="2F54E8DC" w14:textId="373C54B4" w:rsidR="00BD5008" w:rsidRPr="00CB4E5B" w:rsidRDefault="005C3B55"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lang w:val="en-GB"/>
              </w:rPr>
              <w:t>G</w:t>
            </w:r>
            <w:r w:rsidR="00BD5008" w:rsidRPr="00CB4E5B">
              <w:rPr>
                <w:rFonts w:ascii="Calibri" w:hAnsi="Calibri" w:cs="Calibri"/>
                <w:color w:val="000000" w:themeColor="text1"/>
                <w:sz w:val="22"/>
                <w:szCs w:val="22"/>
                <w:lang w:val="en-GB"/>
              </w:rPr>
              <w:t>uidelines</w:t>
            </w:r>
            <w:r w:rsidRPr="00CB4E5B">
              <w:rPr>
                <w:rFonts w:ascii="Calibri" w:hAnsi="Calibri" w:cs="Calibri"/>
                <w:color w:val="000000" w:themeColor="text1"/>
                <w:sz w:val="22"/>
                <w:szCs w:val="22"/>
                <w:lang w:val="en-GB"/>
              </w:rPr>
              <w:t xml:space="preserve"> </w:t>
            </w:r>
            <w:r w:rsidR="00F93791" w:rsidRPr="00CB4E5B">
              <w:rPr>
                <w:rFonts w:ascii="Calibri" w:hAnsi="Calibri" w:cs="Calibri"/>
                <w:color w:val="000000" w:themeColor="text1"/>
                <w:sz w:val="22"/>
                <w:szCs w:val="22"/>
                <w:lang w:val="en-GB"/>
              </w:rPr>
              <w:t>on</w:t>
            </w:r>
            <w:r w:rsidRPr="00CB4E5B">
              <w:rPr>
                <w:rFonts w:ascii="Calibri" w:hAnsi="Calibri" w:cs="Calibri"/>
                <w:color w:val="000000" w:themeColor="text1"/>
                <w:sz w:val="22"/>
                <w:szCs w:val="22"/>
                <w:lang w:val="en-GB"/>
              </w:rPr>
              <w:t xml:space="preserve"> </w:t>
            </w:r>
            <w:r w:rsidR="008E70ED" w:rsidRPr="00CB4E5B">
              <w:rPr>
                <w:rFonts w:ascii="Calibri" w:hAnsi="Calibri" w:cs="Calibri"/>
                <w:color w:val="000000" w:themeColor="text1"/>
                <w:sz w:val="22"/>
                <w:szCs w:val="22"/>
                <w:lang w:val="en-GB"/>
              </w:rPr>
              <w:t>video</w:t>
            </w:r>
            <w:r w:rsidR="00F93791" w:rsidRPr="00CB4E5B">
              <w:rPr>
                <w:rFonts w:ascii="Calibri" w:hAnsi="Calibri" w:cs="Calibri"/>
                <w:color w:val="000000" w:themeColor="text1"/>
                <w:sz w:val="22"/>
                <w:szCs w:val="22"/>
                <w:lang w:val="en-GB"/>
              </w:rPr>
              <w:t xml:space="preserve"> use or not</w:t>
            </w:r>
          </w:p>
        </w:tc>
        <w:tc>
          <w:tcPr>
            <w:tcW w:w="490" w:type="pct"/>
            <w:tcBorders>
              <w:left w:val="single" w:sz="4" w:space="0" w:color="auto"/>
              <w:bottom w:val="single" w:sz="4" w:space="0" w:color="auto"/>
              <w:right w:val="single" w:sz="4" w:space="0" w:color="auto"/>
            </w:tcBorders>
          </w:tcPr>
          <w:p w14:paraId="77552039" w14:textId="7023FAAE" w:rsidR="00BD5008" w:rsidRPr="00CB4E5B" w:rsidRDefault="00BD5008" w:rsidP="00DF5466">
            <w:pPr>
              <w:spacing w:line="240" w:lineRule="auto"/>
              <w:jc w:val="left"/>
              <w:rPr>
                <w:rFonts w:ascii="Calibri" w:hAnsi="Calibri" w:cs="Calibri"/>
                <w:color w:val="000000" w:themeColor="text1"/>
                <w:sz w:val="22"/>
                <w:szCs w:val="22"/>
                <w:lang w:val="en-GB"/>
              </w:rPr>
            </w:pPr>
          </w:p>
        </w:tc>
      </w:tr>
      <w:tr w:rsidR="001D5609" w:rsidRPr="00CB4E5B" w14:paraId="1038AA5E" w14:textId="17C22A03" w:rsidTr="008A0F0B">
        <w:trPr>
          <w:trHeight w:val="20"/>
        </w:trPr>
        <w:tc>
          <w:tcPr>
            <w:tcW w:w="1770" w:type="pct"/>
            <w:gridSpan w:val="2"/>
            <w:tcBorders>
              <w:top w:val="single" w:sz="4" w:space="0" w:color="auto"/>
              <w:left w:val="single" w:sz="4" w:space="0" w:color="auto"/>
            </w:tcBorders>
            <w:vAlign w:val="center"/>
          </w:tcPr>
          <w:p w14:paraId="76371A82" w14:textId="77777777" w:rsidR="00BD5008" w:rsidRPr="00CB4E5B" w:rsidRDefault="00BD5008" w:rsidP="00DF5466">
            <w:pPr>
              <w:spacing w:line="240" w:lineRule="auto"/>
              <w:jc w:val="left"/>
              <w:rPr>
                <w:rFonts w:ascii="Calibri" w:hAnsi="Calibri" w:cs="Calibri"/>
                <w:i/>
                <w:iCs/>
                <w:color w:val="000000" w:themeColor="text1"/>
                <w:sz w:val="18"/>
                <w:szCs w:val="18"/>
                <w:lang w:val="en-GB"/>
              </w:rPr>
            </w:pPr>
          </w:p>
          <w:p w14:paraId="4C9630AD" w14:textId="3283FE90" w:rsidR="00BD5008" w:rsidRPr="00CB4E5B" w:rsidRDefault="00BD5008" w:rsidP="00DF5466">
            <w:pPr>
              <w:spacing w:line="240" w:lineRule="auto"/>
              <w:jc w:val="left"/>
              <w:rPr>
                <w:rFonts w:ascii="Calibri" w:hAnsi="Calibri" w:cs="Calibri"/>
                <w:i/>
                <w:iCs/>
                <w:color w:val="000000" w:themeColor="text1"/>
                <w:sz w:val="22"/>
                <w:szCs w:val="22"/>
                <w:lang w:val="en-GB"/>
              </w:rPr>
            </w:pPr>
            <w:r w:rsidRPr="00CB4E5B">
              <w:rPr>
                <w:rFonts w:ascii="Calibri" w:hAnsi="Calibri" w:cs="Calibri"/>
                <w:i/>
                <w:iCs/>
                <w:color w:val="000000" w:themeColor="text1"/>
                <w:sz w:val="22"/>
                <w:szCs w:val="22"/>
              </w:rPr>
              <w:t>Doctor–Patient Relationship</w:t>
            </w:r>
          </w:p>
        </w:tc>
        <w:tc>
          <w:tcPr>
            <w:tcW w:w="395" w:type="pct"/>
            <w:tcBorders>
              <w:top w:val="single" w:sz="4" w:space="0" w:color="auto"/>
              <w:right w:val="single" w:sz="4" w:space="0" w:color="auto"/>
            </w:tcBorders>
            <w:vAlign w:val="center"/>
          </w:tcPr>
          <w:p w14:paraId="38D64C44"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1146" w:type="pct"/>
            <w:tcBorders>
              <w:top w:val="single" w:sz="4" w:space="0" w:color="auto"/>
              <w:right w:val="single" w:sz="4" w:space="0" w:color="auto"/>
            </w:tcBorders>
          </w:tcPr>
          <w:p w14:paraId="24C6A6B6"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1199" w:type="pct"/>
            <w:tcBorders>
              <w:top w:val="single" w:sz="4" w:space="0" w:color="auto"/>
              <w:right w:val="single" w:sz="4" w:space="0" w:color="auto"/>
            </w:tcBorders>
          </w:tcPr>
          <w:p w14:paraId="399BD5F1"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490" w:type="pct"/>
            <w:tcBorders>
              <w:top w:val="single" w:sz="4" w:space="0" w:color="auto"/>
              <w:left w:val="single" w:sz="4" w:space="0" w:color="auto"/>
              <w:right w:val="single" w:sz="4" w:space="0" w:color="auto"/>
            </w:tcBorders>
          </w:tcPr>
          <w:p w14:paraId="0ED27FF2" w14:textId="67761F4E" w:rsidR="00BD5008" w:rsidRPr="00CB4E5B" w:rsidRDefault="00BD5008" w:rsidP="00DF5466">
            <w:pPr>
              <w:spacing w:line="240" w:lineRule="auto"/>
              <w:jc w:val="left"/>
              <w:rPr>
                <w:rFonts w:ascii="Calibri" w:hAnsi="Calibri" w:cs="Calibri"/>
                <w:color w:val="000000" w:themeColor="text1"/>
                <w:sz w:val="22"/>
                <w:szCs w:val="22"/>
                <w:lang w:val="da-DK"/>
              </w:rPr>
            </w:pPr>
          </w:p>
        </w:tc>
      </w:tr>
      <w:tr w:rsidR="001D5609" w:rsidRPr="00CB4E5B" w14:paraId="3A2C1EAF" w14:textId="3C832C00" w:rsidTr="008A0F0B">
        <w:trPr>
          <w:trHeight w:val="20"/>
        </w:trPr>
        <w:tc>
          <w:tcPr>
            <w:tcW w:w="1770" w:type="pct"/>
            <w:gridSpan w:val="2"/>
            <w:tcBorders>
              <w:left w:val="single" w:sz="4" w:space="0" w:color="auto"/>
            </w:tcBorders>
            <w:vAlign w:val="center"/>
          </w:tcPr>
          <w:p w14:paraId="2545A053" w14:textId="6243841C" w:rsidR="00BD5008" w:rsidRPr="00CB4E5B" w:rsidRDefault="00BD5008" w:rsidP="00DF5466">
            <w:pPr>
              <w:spacing w:line="240" w:lineRule="auto"/>
              <w:jc w:val="left"/>
              <w:rPr>
                <w:rFonts w:ascii="Calibri" w:hAnsi="Calibri" w:cs="Calibri"/>
                <w:i/>
                <w:iCs/>
                <w:color w:val="000000" w:themeColor="text1"/>
                <w:sz w:val="22"/>
                <w:szCs w:val="22"/>
                <w:lang w:val="en-GB"/>
              </w:rPr>
            </w:pPr>
            <w:r w:rsidRPr="00CB4E5B">
              <w:rPr>
                <w:rFonts w:ascii="Calibri" w:hAnsi="Calibri" w:cs="Calibri"/>
                <w:color w:val="000000" w:themeColor="text1"/>
                <w:sz w:val="22"/>
                <w:szCs w:val="22"/>
                <w:lang w:val="en-GB"/>
              </w:rPr>
              <w:t>Patients with regular medication receptive to video</w:t>
            </w:r>
          </w:p>
        </w:tc>
        <w:tc>
          <w:tcPr>
            <w:tcW w:w="395" w:type="pct"/>
            <w:tcBorders>
              <w:right w:val="single" w:sz="4" w:space="0" w:color="auto"/>
            </w:tcBorders>
            <w:vAlign w:val="center"/>
          </w:tcPr>
          <w:p w14:paraId="7B2449B2" w14:textId="682388E5"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rPr>
              <w:t>30,4</w:t>
            </w:r>
            <w:r w:rsidR="00557D43" w:rsidRPr="00CB4E5B">
              <w:rPr>
                <w:rFonts w:ascii="Calibri" w:hAnsi="Calibri" w:cs="Calibri"/>
                <w:color w:val="000000" w:themeColor="text1"/>
                <w:sz w:val="22"/>
                <w:szCs w:val="22"/>
              </w:rPr>
              <w:t>5</w:t>
            </w:r>
          </w:p>
        </w:tc>
        <w:tc>
          <w:tcPr>
            <w:tcW w:w="1146" w:type="pct"/>
            <w:tcBorders>
              <w:right w:val="single" w:sz="4" w:space="0" w:color="auto"/>
            </w:tcBorders>
          </w:tcPr>
          <w:p w14:paraId="4DC01A60" w14:textId="7EE2084A" w:rsidR="00BD5008" w:rsidRPr="00CB4E5B" w:rsidRDefault="00BD5008"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rPr>
              <w:t>int_pcp_patients</w:t>
            </w:r>
          </w:p>
        </w:tc>
        <w:tc>
          <w:tcPr>
            <w:tcW w:w="1199" w:type="pct"/>
            <w:tcBorders>
              <w:right w:val="single" w:sz="4" w:space="0" w:color="auto"/>
            </w:tcBorders>
          </w:tcPr>
          <w:p w14:paraId="73644369" w14:textId="77777777" w:rsidR="00BD5008" w:rsidRPr="00CB4E5B" w:rsidRDefault="00BD5008" w:rsidP="00DF5466">
            <w:pPr>
              <w:spacing w:line="240" w:lineRule="auto"/>
              <w:jc w:val="left"/>
              <w:rPr>
                <w:rFonts w:ascii="Calibri" w:hAnsi="Calibri" w:cs="Calibri"/>
                <w:color w:val="000000" w:themeColor="text1"/>
                <w:sz w:val="22"/>
                <w:szCs w:val="22"/>
              </w:rPr>
            </w:pPr>
          </w:p>
        </w:tc>
        <w:tc>
          <w:tcPr>
            <w:tcW w:w="490" w:type="pct"/>
            <w:tcBorders>
              <w:left w:val="single" w:sz="4" w:space="0" w:color="auto"/>
              <w:right w:val="single" w:sz="4" w:space="0" w:color="auto"/>
            </w:tcBorders>
          </w:tcPr>
          <w:p w14:paraId="0F3BC19D" w14:textId="2A6B59E4" w:rsidR="00BD5008" w:rsidRPr="00CB4E5B" w:rsidRDefault="00BD5008" w:rsidP="00DF5466">
            <w:pPr>
              <w:spacing w:line="240" w:lineRule="auto"/>
              <w:jc w:val="left"/>
              <w:rPr>
                <w:rFonts w:ascii="Calibri" w:hAnsi="Calibri" w:cs="Calibri"/>
                <w:color w:val="000000" w:themeColor="text1"/>
                <w:sz w:val="22"/>
                <w:szCs w:val="22"/>
              </w:rPr>
            </w:pPr>
          </w:p>
        </w:tc>
      </w:tr>
      <w:tr w:rsidR="001D5609" w:rsidRPr="00CB4E5B" w14:paraId="3581E0A4" w14:textId="027F4DB3" w:rsidTr="008A0F0B">
        <w:trPr>
          <w:trHeight w:val="20"/>
        </w:trPr>
        <w:tc>
          <w:tcPr>
            <w:tcW w:w="1770" w:type="pct"/>
            <w:gridSpan w:val="2"/>
            <w:tcBorders>
              <w:left w:val="single" w:sz="4" w:space="0" w:color="auto"/>
              <w:bottom w:val="single" w:sz="4" w:space="0" w:color="auto"/>
            </w:tcBorders>
            <w:vAlign w:val="center"/>
          </w:tcPr>
          <w:p w14:paraId="539B98DC" w14:textId="619E0546" w:rsidR="00BD5008" w:rsidRPr="00CB4E5B" w:rsidRDefault="00BD5008" w:rsidP="00DF5466">
            <w:pPr>
              <w:spacing w:line="240" w:lineRule="auto"/>
              <w:jc w:val="left"/>
              <w:rPr>
                <w:rFonts w:ascii="Calibri" w:hAnsi="Calibri" w:cs="Calibri"/>
                <w:i/>
                <w:iCs/>
                <w:color w:val="000000" w:themeColor="text1"/>
                <w:sz w:val="22"/>
                <w:szCs w:val="22"/>
                <w:lang w:val="en-GB"/>
              </w:rPr>
            </w:pPr>
            <w:r w:rsidRPr="00CB4E5B">
              <w:rPr>
                <w:rFonts w:ascii="Calibri" w:hAnsi="Calibri" w:cs="Calibri"/>
                <w:color w:val="000000" w:themeColor="text1"/>
                <w:sz w:val="22"/>
                <w:szCs w:val="22"/>
              </w:rPr>
              <w:t>Patients' familiarity with clinicians</w:t>
            </w:r>
          </w:p>
        </w:tc>
        <w:tc>
          <w:tcPr>
            <w:tcW w:w="395" w:type="pct"/>
            <w:tcBorders>
              <w:bottom w:val="single" w:sz="4" w:space="0" w:color="auto"/>
              <w:right w:val="single" w:sz="4" w:space="0" w:color="auto"/>
            </w:tcBorders>
            <w:vAlign w:val="center"/>
          </w:tcPr>
          <w:p w14:paraId="13441261" w14:textId="745BDA81"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30,4</w:t>
            </w:r>
            <w:r w:rsidR="00557D43" w:rsidRPr="00CB4E5B">
              <w:rPr>
                <w:rFonts w:ascii="Calibri" w:hAnsi="Calibri" w:cs="Calibri"/>
                <w:color w:val="000000" w:themeColor="text1"/>
                <w:sz w:val="22"/>
                <w:szCs w:val="22"/>
                <w:lang w:val="da-DK"/>
              </w:rPr>
              <w:t>7</w:t>
            </w:r>
          </w:p>
        </w:tc>
        <w:tc>
          <w:tcPr>
            <w:tcW w:w="1146" w:type="pct"/>
            <w:tcBorders>
              <w:bottom w:val="single" w:sz="4" w:space="0" w:color="auto"/>
              <w:right w:val="single" w:sz="4" w:space="0" w:color="auto"/>
            </w:tcBorders>
          </w:tcPr>
          <w:p w14:paraId="46E6D287" w14:textId="34FD3041"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int_pcp_patients</w:t>
            </w:r>
          </w:p>
        </w:tc>
        <w:tc>
          <w:tcPr>
            <w:tcW w:w="1199" w:type="pct"/>
            <w:tcBorders>
              <w:bottom w:val="single" w:sz="4" w:space="0" w:color="auto"/>
              <w:right w:val="single" w:sz="4" w:space="0" w:color="auto"/>
            </w:tcBorders>
          </w:tcPr>
          <w:p w14:paraId="53B659AF"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490" w:type="pct"/>
            <w:tcBorders>
              <w:left w:val="single" w:sz="4" w:space="0" w:color="auto"/>
              <w:bottom w:val="single" w:sz="4" w:space="0" w:color="auto"/>
              <w:right w:val="single" w:sz="4" w:space="0" w:color="auto"/>
            </w:tcBorders>
          </w:tcPr>
          <w:p w14:paraId="68D47F34" w14:textId="687B0D33" w:rsidR="00BD5008" w:rsidRPr="00CB4E5B" w:rsidRDefault="00BD5008" w:rsidP="00DF5466">
            <w:pPr>
              <w:spacing w:line="240" w:lineRule="auto"/>
              <w:jc w:val="left"/>
              <w:rPr>
                <w:rFonts w:ascii="Calibri" w:hAnsi="Calibri" w:cs="Calibri"/>
                <w:color w:val="000000" w:themeColor="text1"/>
                <w:sz w:val="22"/>
                <w:szCs w:val="22"/>
                <w:lang w:val="da-DK"/>
              </w:rPr>
            </w:pPr>
          </w:p>
        </w:tc>
      </w:tr>
      <w:tr w:rsidR="001D5609" w:rsidRPr="00CB4E5B" w14:paraId="6143ED4C" w14:textId="3B20CA0E" w:rsidTr="008A0F0B">
        <w:trPr>
          <w:trHeight w:val="20"/>
        </w:trPr>
        <w:tc>
          <w:tcPr>
            <w:tcW w:w="1770" w:type="pct"/>
            <w:gridSpan w:val="2"/>
            <w:tcBorders>
              <w:top w:val="single" w:sz="4" w:space="0" w:color="auto"/>
              <w:left w:val="single" w:sz="4" w:space="0" w:color="auto"/>
            </w:tcBorders>
            <w:vAlign w:val="center"/>
          </w:tcPr>
          <w:p w14:paraId="3B00DB72" w14:textId="2CDFCF26" w:rsidR="00BD5008" w:rsidRPr="00CB4E5B" w:rsidRDefault="00BD5008" w:rsidP="00DF5466">
            <w:pPr>
              <w:spacing w:line="240" w:lineRule="auto"/>
              <w:jc w:val="left"/>
              <w:rPr>
                <w:rFonts w:ascii="Calibri" w:hAnsi="Calibri" w:cs="Calibri"/>
                <w:i/>
                <w:iCs/>
                <w:color w:val="000000" w:themeColor="text1"/>
                <w:sz w:val="18"/>
                <w:szCs w:val="18"/>
                <w:lang w:val="en-GB"/>
              </w:rPr>
            </w:pPr>
          </w:p>
          <w:p w14:paraId="07DE56CB" w14:textId="30141939" w:rsidR="00BD5008" w:rsidRPr="00CB4E5B" w:rsidRDefault="00BD5008" w:rsidP="00DF5466">
            <w:pPr>
              <w:spacing w:line="240" w:lineRule="auto"/>
              <w:jc w:val="left"/>
              <w:rPr>
                <w:rFonts w:ascii="Calibri" w:hAnsi="Calibri" w:cs="Calibri"/>
                <w:color w:val="000000" w:themeColor="text1"/>
                <w:sz w:val="22"/>
                <w:szCs w:val="22"/>
                <w:lang w:val="en-GB"/>
              </w:rPr>
            </w:pPr>
            <w:r w:rsidRPr="00CB4E5B">
              <w:rPr>
                <w:rFonts w:ascii="Calibri" w:hAnsi="Calibri" w:cs="Calibri"/>
                <w:i/>
                <w:iCs/>
                <w:color w:val="000000" w:themeColor="text1"/>
                <w:sz w:val="22"/>
                <w:szCs w:val="22"/>
                <w:lang w:val="en-GB"/>
              </w:rPr>
              <w:t>Infrastructure</w:t>
            </w:r>
          </w:p>
        </w:tc>
        <w:tc>
          <w:tcPr>
            <w:tcW w:w="395" w:type="pct"/>
            <w:tcBorders>
              <w:top w:val="single" w:sz="4" w:space="0" w:color="auto"/>
              <w:right w:val="single" w:sz="4" w:space="0" w:color="auto"/>
            </w:tcBorders>
            <w:vAlign w:val="center"/>
          </w:tcPr>
          <w:p w14:paraId="77B44F35" w14:textId="123CEE1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1146" w:type="pct"/>
            <w:tcBorders>
              <w:top w:val="single" w:sz="4" w:space="0" w:color="auto"/>
              <w:right w:val="single" w:sz="4" w:space="0" w:color="auto"/>
            </w:tcBorders>
          </w:tcPr>
          <w:p w14:paraId="21C611E5"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1199" w:type="pct"/>
            <w:tcBorders>
              <w:top w:val="single" w:sz="4" w:space="0" w:color="auto"/>
              <w:right w:val="single" w:sz="4" w:space="0" w:color="auto"/>
            </w:tcBorders>
          </w:tcPr>
          <w:p w14:paraId="05E1DD9B"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490" w:type="pct"/>
            <w:tcBorders>
              <w:top w:val="single" w:sz="4" w:space="0" w:color="auto"/>
              <w:left w:val="single" w:sz="4" w:space="0" w:color="auto"/>
              <w:right w:val="single" w:sz="4" w:space="0" w:color="auto"/>
            </w:tcBorders>
          </w:tcPr>
          <w:p w14:paraId="73F45599" w14:textId="159B6798" w:rsidR="00BD5008" w:rsidRPr="00CB4E5B" w:rsidRDefault="00BD5008" w:rsidP="00DF5466">
            <w:pPr>
              <w:spacing w:line="240" w:lineRule="auto"/>
              <w:jc w:val="left"/>
              <w:rPr>
                <w:rFonts w:ascii="Calibri" w:hAnsi="Calibri" w:cs="Calibri"/>
                <w:color w:val="000000" w:themeColor="text1"/>
                <w:sz w:val="22"/>
                <w:szCs w:val="22"/>
                <w:lang w:val="da-DK"/>
              </w:rPr>
            </w:pPr>
          </w:p>
        </w:tc>
      </w:tr>
      <w:tr w:rsidR="001D5609" w:rsidRPr="00CB4E5B" w14:paraId="435E8B38" w14:textId="3554BE00" w:rsidTr="008A0F0B">
        <w:trPr>
          <w:trHeight w:val="20"/>
        </w:trPr>
        <w:tc>
          <w:tcPr>
            <w:tcW w:w="1770" w:type="pct"/>
            <w:gridSpan w:val="2"/>
            <w:tcBorders>
              <w:left w:val="single" w:sz="4" w:space="0" w:color="auto"/>
            </w:tcBorders>
            <w:vAlign w:val="center"/>
          </w:tcPr>
          <w:p w14:paraId="52DAEA8D" w14:textId="615B740C" w:rsidR="00BD5008" w:rsidRPr="00CB4E5B" w:rsidRDefault="00BD5008"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lang w:val="en-GB"/>
              </w:rPr>
              <w:t>Low broadband access, low use of video consultations</w:t>
            </w:r>
          </w:p>
        </w:tc>
        <w:tc>
          <w:tcPr>
            <w:tcW w:w="395" w:type="pct"/>
            <w:tcBorders>
              <w:right w:val="single" w:sz="4" w:space="0" w:color="auto"/>
            </w:tcBorders>
            <w:vAlign w:val="center"/>
          </w:tcPr>
          <w:p w14:paraId="3364F6D8" w14:textId="2955B2B7" w:rsidR="00BD5008" w:rsidRPr="00CB4E5B" w:rsidRDefault="00BD5008"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rPr>
              <w:t>4</w:t>
            </w:r>
            <w:r w:rsidR="00557D43" w:rsidRPr="00CB4E5B">
              <w:rPr>
                <w:rFonts w:ascii="Calibri" w:hAnsi="Calibri" w:cs="Calibri"/>
                <w:color w:val="000000" w:themeColor="text1"/>
                <w:sz w:val="22"/>
                <w:szCs w:val="22"/>
              </w:rPr>
              <w:t>4</w:t>
            </w:r>
            <w:r w:rsidRPr="00CB4E5B">
              <w:rPr>
                <w:rFonts w:ascii="Calibri" w:hAnsi="Calibri" w:cs="Calibri"/>
                <w:color w:val="000000" w:themeColor="text1"/>
                <w:sz w:val="22"/>
                <w:szCs w:val="22"/>
              </w:rPr>
              <w:t>,4</w:t>
            </w:r>
            <w:r w:rsidR="00557D43" w:rsidRPr="00CB4E5B">
              <w:rPr>
                <w:rFonts w:ascii="Calibri" w:hAnsi="Calibri" w:cs="Calibri"/>
                <w:color w:val="000000" w:themeColor="text1"/>
                <w:sz w:val="22"/>
                <w:szCs w:val="22"/>
              </w:rPr>
              <w:t>6</w:t>
            </w:r>
          </w:p>
        </w:tc>
        <w:tc>
          <w:tcPr>
            <w:tcW w:w="1146" w:type="pct"/>
            <w:tcBorders>
              <w:right w:val="single" w:sz="4" w:space="0" w:color="auto"/>
            </w:tcBorders>
          </w:tcPr>
          <w:p w14:paraId="67149B6C" w14:textId="77777777" w:rsidR="00BD5008" w:rsidRPr="00CB4E5B" w:rsidRDefault="00BD5008" w:rsidP="00DF5466">
            <w:pPr>
              <w:spacing w:line="240" w:lineRule="auto"/>
              <w:jc w:val="left"/>
              <w:rPr>
                <w:rFonts w:ascii="Calibri" w:hAnsi="Calibri" w:cs="Calibri"/>
                <w:color w:val="000000" w:themeColor="text1"/>
                <w:sz w:val="22"/>
                <w:szCs w:val="22"/>
              </w:rPr>
            </w:pPr>
          </w:p>
        </w:tc>
        <w:tc>
          <w:tcPr>
            <w:tcW w:w="1199" w:type="pct"/>
            <w:tcBorders>
              <w:right w:val="single" w:sz="4" w:space="0" w:color="auto"/>
            </w:tcBorders>
          </w:tcPr>
          <w:p w14:paraId="4490972B" w14:textId="22A5F102" w:rsidR="00BD5008" w:rsidRPr="00CB4E5B" w:rsidRDefault="00BD5008"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rPr>
              <w:t>Limited access to internet</w:t>
            </w:r>
          </w:p>
        </w:tc>
        <w:tc>
          <w:tcPr>
            <w:tcW w:w="490" w:type="pct"/>
            <w:tcBorders>
              <w:left w:val="single" w:sz="4" w:space="0" w:color="auto"/>
              <w:right w:val="single" w:sz="4" w:space="0" w:color="auto"/>
            </w:tcBorders>
          </w:tcPr>
          <w:p w14:paraId="0F09DB46" w14:textId="348DF22E" w:rsidR="00BD5008" w:rsidRPr="00CB4E5B" w:rsidRDefault="00BD5008" w:rsidP="00DF5466">
            <w:pPr>
              <w:spacing w:line="240" w:lineRule="auto"/>
              <w:jc w:val="left"/>
              <w:rPr>
                <w:rFonts w:ascii="Calibri" w:hAnsi="Calibri" w:cs="Calibri"/>
                <w:color w:val="000000" w:themeColor="text1"/>
                <w:sz w:val="22"/>
                <w:szCs w:val="22"/>
              </w:rPr>
            </w:pPr>
          </w:p>
        </w:tc>
      </w:tr>
      <w:tr w:rsidR="001D5609" w:rsidRPr="00CB4E5B" w14:paraId="78D92A97" w14:textId="082DB4AB" w:rsidTr="008A0F0B">
        <w:trPr>
          <w:trHeight w:val="20"/>
        </w:trPr>
        <w:tc>
          <w:tcPr>
            <w:tcW w:w="1770" w:type="pct"/>
            <w:gridSpan w:val="2"/>
            <w:tcBorders>
              <w:left w:val="single" w:sz="4" w:space="0" w:color="auto"/>
              <w:bottom w:val="single" w:sz="4" w:space="0" w:color="auto"/>
            </w:tcBorders>
            <w:vAlign w:val="center"/>
          </w:tcPr>
          <w:p w14:paraId="4160EF16" w14:textId="23E3DA7C" w:rsidR="00BD5008" w:rsidRPr="00CB4E5B" w:rsidRDefault="00BD5008" w:rsidP="00DF5466">
            <w:pPr>
              <w:spacing w:line="240" w:lineRule="auto"/>
              <w:jc w:val="left"/>
              <w:rPr>
                <w:rFonts w:ascii="Calibri" w:hAnsi="Calibri" w:cs="Calibri"/>
                <w:color w:val="000000" w:themeColor="text1"/>
                <w:sz w:val="22"/>
                <w:szCs w:val="22"/>
                <w:lang w:val="en-GB"/>
              </w:rPr>
            </w:pPr>
            <w:r w:rsidRPr="00CB4E5B">
              <w:rPr>
                <w:rFonts w:ascii="Calibri" w:hAnsi="Calibri" w:cs="Calibri"/>
                <w:color w:val="000000" w:themeColor="text1"/>
                <w:sz w:val="22"/>
                <w:szCs w:val="22"/>
              </w:rPr>
              <w:t xml:space="preserve">Proper </w:t>
            </w:r>
            <w:r w:rsidRPr="00CB4E5B">
              <w:rPr>
                <w:rFonts w:ascii="Calibri" w:hAnsi="Calibri" w:cs="Calibri"/>
                <w:color w:val="000000" w:themeColor="text1"/>
                <w:sz w:val="22"/>
                <w:szCs w:val="22"/>
                <w:lang w:val="en-GB"/>
              </w:rPr>
              <w:t xml:space="preserve">broadband </w:t>
            </w:r>
            <w:r w:rsidRPr="00CB4E5B">
              <w:rPr>
                <w:rFonts w:ascii="Calibri" w:hAnsi="Calibri" w:cs="Calibri"/>
                <w:color w:val="000000" w:themeColor="text1"/>
                <w:sz w:val="22"/>
                <w:szCs w:val="22"/>
              </w:rPr>
              <w:t>prerequisite for video consultations</w:t>
            </w:r>
          </w:p>
        </w:tc>
        <w:tc>
          <w:tcPr>
            <w:tcW w:w="395" w:type="pct"/>
            <w:tcBorders>
              <w:bottom w:val="single" w:sz="4" w:space="0" w:color="auto"/>
              <w:right w:val="single" w:sz="4" w:space="0" w:color="auto"/>
            </w:tcBorders>
            <w:vAlign w:val="center"/>
          </w:tcPr>
          <w:p w14:paraId="3EC0E487" w14:textId="790254C5" w:rsidR="00BD5008" w:rsidRPr="00CB4E5B" w:rsidRDefault="00BD5008" w:rsidP="00DF5466">
            <w:pPr>
              <w:spacing w:line="240" w:lineRule="auto"/>
              <w:jc w:val="left"/>
              <w:rPr>
                <w:rFonts w:ascii="Calibri" w:hAnsi="Calibri" w:cs="Calibri"/>
                <w:color w:val="000000" w:themeColor="text1"/>
                <w:sz w:val="22"/>
                <w:szCs w:val="22"/>
                <w:lang w:val="da-DK"/>
              </w:rPr>
            </w:pPr>
            <w:r w:rsidRPr="00CB4E5B">
              <w:rPr>
                <w:rFonts w:ascii="Calibri" w:hAnsi="Calibri" w:cs="Calibri"/>
                <w:color w:val="000000" w:themeColor="text1"/>
                <w:sz w:val="22"/>
                <w:szCs w:val="22"/>
                <w:lang w:val="da-DK"/>
              </w:rPr>
              <w:t>4</w:t>
            </w:r>
            <w:r w:rsidR="00557D43" w:rsidRPr="00CB4E5B">
              <w:rPr>
                <w:rFonts w:ascii="Calibri" w:hAnsi="Calibri" w:cs="Calibri"/>
                <w:color w:val="000000" w:themeColor="text1"/>
                <w:sz w:val="22"/>
                <w:szCs w:val="22"/>
                <w:lang w:val="da-DK"/>
              </w:rPr>
              <w:t>7</w:t>
            </w:r>
          </w:p>
        </w:tc>
        <w:tc>
          <w:tcPr>
            <w:tcW w:w="1146" w:type="pct"/>
            <w:tcBorders>
              <w:bottom w:val="single" w:sz="4" w:space="0" w:color="auto"/>
              <w:right w:val="single" w:sz="4" w:space="0" w:color="auto"/>
            </w:tcBorders>
          </w:tcPr>
          <w:p w14:paraId="1248F7A4" w14:textId="77777777" w:rsidR="00BD5008" w:rsidRPr="00CB4E5B" w:rsidRDefault="00BD5008" w:rsidP="00DF5466">
            <w:pPr>
              <w:spacing w:line="240" w:lineRule="auto"/>
              <w:jc w:val="left"/>
              <w:rPr>
                <w:rFonts w:ascii="Calibri" w:hAnsi="Calibri" w:cs="Calibri"/>
                <w:color w:val="000000" w:themeColor="text1"/>
                <w:sz w:val="22"/>
                <w:szCs w:val="22"/>
                <w:lang w:val="da-DK"/>
              </w:rPr>
            </w:pPr>
          </w:p>
        </w:tc>
        <w:tc>
          <w:tcPr>
            <w:tcW w:w="1199" w:type="pct"/>
            <w:tcBorders>
              <w:bottom w:val="single" w:sz="4" w:space="0" w:color="auto"/>
              <w:right w:val="single" w:sz="4" w:space="0" w:color="auto"/>
            </w:tcBorders>
          </w:tcPr>
          <w:p w14:paraId="0A3C05F3" w14:textId="583964C1" w:rsidR="00BD5008" w:rsidRPr="00CB4E5B" w:rsidRDefault="00BD5008" w:rsidP="00DF5466">
            <w:pPr>
              <w:spacing w:line="240" w:lineRule="auto"/>
              <w:jc w:val="left"/>
              <w:rPr>
                <w:rFonts w:ascii="Calibri" w:hAnsi="Calibri" w:cs="Calibri"/>
                <w:color w:val="000000" w:themeColor="text1"/>
                <w:sz w:val="22"/>
                <w:szCs w:val="22"/>
              </w:rPr>
            </w:pPr>
            <w:r w:rsidRPr="00CB4E5B">
              <w:rPr>
                <w:rFonts w:ascii="Calibri" w:hAnsi="Calibri" w:cs="Calibri"/>
                <w:color w:val="000000" w:themeColor="text1"/>
                <w:sz w:val="22"/>
                <w:szCs w:val="22"/>
              </w:rPr>
              <w:t>Internet access affordability</w:t>
            </w:r>
          </w:p>
        </w:tc>
        <w:tc>
          <w:tcPr>
            <w:tcW w:w="490" w:type="pct"/>
            <w:tcBorders>
              <w:left w:val="single" w:sz="4" w:space="0" w:color="auto"/>
              <w:bottom w:val="single" w:sz="4" w:space="0" w:color="auto"/>
              <w:right w:val="single" w:sz="4" w:space="0" w:color="auto"/>
            </w:tcBorders>
          </w:tcPr>
          <w:p w14:paraId="5C78CC5A" w14:textId="7A0418E5" w:rsidR="00BD5008" w:rsidRPr="00CB4E5B" w:rsidRDefault="00BD5008" w:rsidP="00DF5466">
            <w:pPr>
              <w:spacing w:line="240" w:lineRule="auto"/>
              <w:jc w:val="left"/>
              <w:rPr>
                <w:rFonts w:ascii="Calibri" w:hAnsi="Calibri" w:cs="Calibri"/>
                <w:color w:val="000000" w:themeColor="text1"/>
                <w:sz w:val="22"/>
                <w:szCs w:val="22"/>
              </w:rPr>
            </w:pPr>
          </w:p>
        </w:tc>
      </w:tr>
    </w:tbl>
    <w:p w14:paraId="60A38554" w14:textId="77777777" w:rsidR="00A24597" w:rsidRPr="00CB4E5B" w:rsidRDefault="00A24597" w:rsidP="008A0F0B">
      <w:pPr>
        <w:spacing w:line="240" w:lineRule="auto"/>
        <w:rPr>
          <w:rFonts w:ascii="Calibri" w:hAnsi="Calibri" w:cs="Calibri"/>
          <w:i/>
          <w:iCs/>
          <w:color w:val="000000" w:themeColor="text1"/>
          <w:sz w:val="8"/>
          <w:szCs w:val="8"/>
          <w:vertAlign w:val="superscript"/>
          <w:lang w:val="en-GB" w:eastAsia="de-DE" w:bidi="en-US"/>
        </w:rPr>
      </w:pPr>
    </w:p>
    <w:p w14:paraId="74FD34E5" w14:textId="77777777" w:rsidR="00461730" w:rsidRPr="00CB4E5B" w:rsidRDefault="000968CC" w:rsidP="008A0F0B">
      <w:pPr>
        <w:spacing w:line="240" w:lineRule="auto"/>
        <w:rPr>
          <w:rFonts w:ascii="Calibri" w:hAnsi="Calibri" w:cs="Calibri"/>
          <w:i/>
          <w:iCs/>
          <w:color w:val="000000" w:themeColor="text1"/>
          <w:sz w:val="21"/>
          <w:szCs w:val="21"/>
          <w:lang w:val="en-GB" w:eastAsia="de-DE" w:bidi="en-US"/>
        </w:rPr>
      </w:pPr>
      <w:r w:rsidRPr="00CB4E5B">
        <w:rPr>
          <w:rFonts w:ascii="Calibri" w:hAnsi="Calibri" w:cs="Calibri"/>
          <w:i/>
          <w:iCs/>
          <w:color w:val="000000" w:themeColor="text1"/>
          <w:sz w:val="21"/>
          <w:szCs w:val="21"/>
          <w:vertAlign w:val="superscript"/>
          <w:lang w:val="en-GB" w:eastAsia="de-DE" w:bidi="en-US"/>
        </w:rPr>
        <w:t>1</w:t>
      </w:r>
      <w:r w:rsidR="000F530A" w:rsidRPr="00CB4E5B">
        <w:rPr>
          <w:rFonts w:ascii="Calibri" w:hAnsi="Calibri" w:cs="Calibri"/>
          <w:i/>
          <w:iCs/>
          <w:color w:val="000000" w:themeColor="text1"/>
          <w:sz w:val="21"/>
          <w:szCs w:val="21"/>
          <w:lang w:val="en-GB" w:eastAsia="de-DE" w:bidi="en-US"/>
        </w:rPr>
        <w:t>The</w:t>
      </w:r>
      <w:r w:rsidR="006F08B1" w:rsidRPr="00CB4E5B">
        <w:rPr>
          <w:rFonts w:ascii="Calibri" w:hAnsi="Calibri" w:cs="Calibri"/>
          <w:i/>
          <w:iCs/>
          <w:color w:val="000000" w:themeColor="text1"/>
          <w:sz w:val="21"/>
          <w:szCs w:val="21"/>
          <w:lang w:val="en-GB" w:eastAsia="de-DE" w:bidi="en-US"/>
        </w:rPr>
        <w:t xml:space="preserve"> </w:t>
      </w:r>
      <w:r w:rsidR="006A2849" w:rsidRPr="00CB4E5B">
        <w:rPr>
          <w:rFonts w:ascii="Calibri" w:hAnsi="Calibri" w:cs="Calibri"/>
          <w:i/>
          <w:iCs/>
          <w:color w:val="000000" w:themeColor="text1"/>
          <w:sz w:val="21"/>
          <w:szCs w:val="21"/>
          <w:lang w:val="en-GB" w:eastAsia="de-DE" w:bidi="en-US"/>
        </w:rPr>
        <w:t xml:space="preserve">selected PRICOV-19 </w:t>
      </w:r>
      <w:r w:rsidR="002B63F4" w:rsidRPr="00CB4E5B">
        <w:rPr>
          <w:rFonts w:ascii="Calibri" w:hAnsi="Calibri" w:cs="Calibri"/>
          <w:i/>
          <w:iCs/>
          <w:color w:val="000000" w:themeColor="text1"/>
          <w:sz w:val="21"/>
          <w:szCs w:val="21"/>
          <w:lang w:val="en-GB" w:eastAsia="de-DE" w:bidi="en-US"/>
        </w:rPr>
        <w:t xml:space="preserve">main </w:t>
      </w:r>
      <w:r w:rsidR="006A2849" w:rsidRPr="00CB4E5B">
        <w:rPr>
          <w:rFonts w:ascii="Calibri" w:hAnsi="Calibri" w:cs="Calibri"/>
          <w:i/>
          <w:iCs/>
          <w:color w:val="000000" w:themeColor="text1"/>
          <w:sz w:val="21"/>
          <w:szCs w:val="21"/>
          <w:lang w:val="en-GB" w:eastAsia="de-DE" w:bidi="en-US"/>
        </w:rPr>
        <w:t xml:space="preserve">survey </w:t>
      </w:r>
      <w:r w:rsidR="00D46B99" w:rsidRPr="00CB4E5B">
        <w:rPr>
          <w:rFonts w:ascii="Calibri" w:hAnsi="Calibri" w:cs="Calibri"/>
          <w:i/>
          <w:iCs/>
          <w:color w:val="000000" w:themeColor="text1"/>
          <w:sz w:val="21"/>
          <w:szCs w:val="21"/>
          <w:lang w:val="en-GB" w:eastAsia="de-DE" w:bidi="en-US"/>
        </w:rPr>
        <w:t>variables</w:t>
      </w:r>
      <w:r w:rsidR="000F530A" w:rsidRPr="00CB4E5B">
        <w:rPr>
          <w:rFonts w:ascii="Calibri" w:hAnsi="Calibri" w:cs="Calibri"/>
          <w:i/>
          <w:iCs/>
          <w:color w:val="000000" w:themeColor="text1"/>
          <w:sz w:val="21"/>
          <w:szCs w:val="21"/>
          <w:lang w:val="en-GB" w:eastAsia="de-DE" w:bidi="en-US"/>
        </w:rPr>
        <w:t xml:space="preserve"> </w:t>
      </w:r>
      <w:r w:rsidR="008F263E" w:rsidRPr="00CB4E5B">
        <w:rPr>
          <w:rFonts w:ascii="Calibri" w:hAnsi="Calibri" w:cs="Calibri"/>
          <w:i/>
          <w:iCs/>
          <w:color w:val="000000" w:themeColor="text1"/>
          <w:sz w:val="21"/>
          <w:szCs w:val="21"/>
          <w:lang w:val="en-GB" w:eastAsia="de-DE" w:bidi="en-US"/>
        </w:rPr>
        <w:t xml:space="preserve">out of the </w:t>
      </w:r>
      <w:r w:rsidR="000F530A" w:rsidRPr="00CB4E5B">
        <w:rPr>
          <w:rFonts w:ascii="Calibri" w:hAnsi="Calibri" w:cs="Calibri"/>
          <w:i/>
          <w:iCs/>
          <w:color w:val="000000" w:themeColor="text1"/>
          <w:sz w:val="21"/>
          <w:szCs w:val="21"/>
          <w:lang w:val="en-GB" w:eastAsia="de-DE" w:bidi="en-US"/>
        </w:rPr>
        <w:t>total of 53 items</w:t>
      </w:r>
      <w:r w:rsidR="000E714C" w:rsidRPr="00CB4E5B">
        <w:rPr>
          <w:rFonts w:ascii="Calibri" w:hAnsi="Calibri" w:cs="Calibri"/>
          <w:i/>
          <w:iCs/>
          <w:color w:val="000000" w:themeColor="text1"/>
          <w:sz w:val="21"/>
          <w:szCs w:val="21"/>
          <w:lang w:val="en-GB" w:eastAsia="de-DE" w:bidi="en-US"/>
        </w:rPr>
        <w:t xml:space="preserve">; </w:t>
      </w:r>
      <w:r w:rsidR="000E714C" w:rsidRPr="00CB4E5B">
        <w:rPr>
          <w:rFonts w:ascii="Calibri" w:hAnsi="Calibri" w:cs="Calibri"/>
          <w:i/>
          <w:iCs/>
          <w:color w:val="000000" w:themeColor="text1"/>
          <w:sz w:val="21"/>
          <w:szCs w:val="21"/>
          <w:vertAlign w:val="superscript"/>
          <w:lang w:val="en-GB" w:eastAsia="de-DE" w:bidi="en-US"/>
        </w:rPr>
        <w:t>2</w:t>
      </w:r>
      <w:r w:rsidR="003F05AD" w:rsidRPr="00CB4E5B">
        <w:rPr>
          <w:rFonts w:ascii="Calibri" w:hAnsi="Calibri" w:cs="Calibri"/>
          <w:i/>
          <w:iCs/>
          <w:color w:val="000000" w:themeColor="text1"/>
          <w:sz w:val="21"/>
          <w:szCs w:val="21"/>
          <w:lang w:val="en-GB" w:eastAsia="de-DE" w:bidi="en-US"/>
        </w:rPr>
        <w:t xml:space="preserve">The </w:t>
      </w:r>
      <w:r w:rsidR="000A7340" w:rsidRPr="00CB4E5B">
        <w:rPr>
          <w:rFonts w:ascii="Calibri" w:hAnsi="Calibri" w:cs="Calibri"/>
          <w:i/>
          <w:iCs/>
          <w:color w:val="000000" w:themeColor="text1"/>
          <w:sz w:val="21"/>
          <w:szCs w:val="21"/>
          <w:lang w:val="en-GB" w:eastAsia="de-DE" w:bidi="en-US"/>
        </w:rPr>
        <w:t xml:space="preserve">selected </w:t>
      </w:r>
      <w:r w:rsidR="00487349" w:rsidRPr="00CB4E5B">
        <w:rPr>
          <w:rFonts w:ascii="Calibri" w:hAnsi="Calibri" w:cs="Calibri"/>
          <w:i/>
          <w:iCs/>
          <w:color w:val="000000" w:themeColor="text1"/>
          <w:sz w:val="21"/>
          <w:szCs w:val="21"/>
          <w:lang w:val="en-GB" w:eastAsia="de-DE" w:bidi="en-US"/>
        </w:rPr>
        <w:t xml:space="preserve">PRICOD-19 </w:t>
      </w:r>
      <w:r w:rsidR="000E714C" w:rsidRPr="00CB4E5B">
        <w:rPr>
          <w:rFonts w:ascii="Calibri" w:hAnsi="Calibri" w:cs="Calibri"/>
          <w:i/>
          <w:iCs/>
          <w:color w:val="000000" w:themeColor="text1"/>
          <w:sz w:val="21"/>
          <w:szCs w:val="21"/>
          <w:lang w:val="en-GB" w:eastAsia="de-DE" w:bidi="en-US"/>
        </w:rPr>
        <w:t xml:space="preserve">additional questions for </w:t>
      </w:r>
      <w:r w:rsidR="00163CED" w:rsidRPr="00CB4E5B">
        <w:rPr>
          <w:rFonts w:ascii="Calibri" w:hAnsi="Calibri" w:cs="Calibri"/>
          <w:i/>
          <w:iCs/>
          <w:color w:val="000000" w:themeColor="text1"/>
          <w:sz w:val="21"/>
          <w:szCs w:val="21"/>
          <w:lang w:val="en-GB" w:eastAsia="de-DE" w:bidi="en-US"/>
        </w:rPr>
        <w:t>national leads</w:t>
      </w:r>
      <w:r w:rsidR="009F71ED" w:rsidRPr="00CB4E5B">
        <w:rPr>
          <w:rFonts w:ascii="Calibri" w:hAnsi="Calibri" w:cs="Calibri"/>
          <w:i/>
          <w:iCs/>
          <w:color w:val="000000" w:themeColor="text1"/>
          <w:sz w:val="21"/>
          <w:szCs w:val="21"/>
          <w:lang w:val="en-GB" w:eastAsia="de-DE" w:bidi="en-US"/>
        </w:rPr>
        <w:t xml:space="preserve"> </w:t>
      </w:r>
      <w:r w:rsidR="00FC66C6" w:rsidRPr="00CB4E5B">
        <w:rPr>
          <w:rFonts w:ascii="Calibri" w:hAnsi="Calibri" w:cs="Calibri"/>
          <w:i/>
          <w:iCs/>
          <w:color w:val="000000" w:themeColor="text1"/>
          <w:sz w:val="21"/>
          <w:szCs w:val="21"/>
          <w:lang w:val="en-GB" w:eastAsia="de-DE" w:bidi="en-US"/>
        </w:rPr>
        <w:t xml:space="preserve">out of the total of 15 </w:t>
      </w:r>
      <w:r w:rsidR="004B5CEA" w:rsidRPr="00CB4E5B">
        <w:rPr>
          <w:rFonts w:ascii="Calibri" w:hAnsi="Calibri" w:cs="Calibri"/>
          <w:i/>
          <w:iCs/>
          <w:color w:val="000000" w:themeColor="text1"/>
          <w:sz w:val="21"/>
          <w:szCs w:val="21"/>
          <w:lang w:val="en-GB" w:eastAsia="de-DE" w:bidi="en-US"/>
        </w:rPr>
        <w:t>questions</w:t>
      </w:r>
      <w:r w:rsidR="00174218" w:rsidRPr="00CB4E5B">
        <w:rPr>
          <w:rFonts w:ascii="Calibri" w:hAnsi="Calibri" w:cs="Calibri"/>
          <w:i/>
          <w:iCs/>
          <w:color w:val="000000" w:themeColor="text1"/>
          <w:sz w:val="21"/>
          <w:szCs w:val="21"/>
          <w:lang w:val="en-GB" w:eastAsia="de-DE" w:bidi="en-US"/>
        </w:rPr>
        <w:t>;</w:t>
      </w:r>
      <w:r w:rsidR="00673CB0" w:rsidRPr="00CB4E5B">
        <w:rPr>
          <w:rFonts w:ascii="Calibri" w:hAnsi="Calibri" w:cs="Calibri"/>
          <w:i/>
          <w:iCs/>
          <w:color w:val="000000" w:themeColor="text1"/>
          <w:sz w:val="21"/>
          <w:szCs w:val="21"/>
          <w:lang w:val="en-GB" w:eastAsia="de-DE" w:bidi="en-US"/>
        </w:rPr>
        <w:t xml:space="preserve"> </w:t>
      </w:r>
    </w:p>
    <w:p w14:paraId="56CB4967" w14:textId="31C1DB0C" w:rsidR="000968CC" w:rsidRPr="00CB4E5B" w:rsidRDefault="00174218" w:rsidP="008A0F0B">
      <w:pPr>
        <w:spacing w:line="240" w:lineRule="auto"/>
        <w:rPr>
          <w:rFonts w:ascii="Calibri" w:hAnsi="Calibri" w:cs="Calibri"/>
          <w:i/>
          <w:iCs/>
          <w:color w:val="000000" w:themeColor="text1"/>
          <w:sz w:val="21"/>
          <w:szCs w:val="21"/>
          <w:lang w:val="en-GB" w:eastAsia="de-DE" w:bidi="en-US"/>
        </w:rPr>
        <w:sectPr w:rsidR="000968CC" w:rsidRPr="00CB4E5B" w:rsidSect="008E2C04">
          <w:pgSz w:w="16838" w:h="11906" w:orient="landscape"/>
          <w:pgMar w:top="567" w:right="851" w:bottom="567" w:left="851" w:header="709" w:footer="709" w:gutter="0"/>
          <w:cols w:space="708"/>
          <w:docGrid w:linePitch="360"/>
        </w:sectPr>
      </w:pPr>
      <w:r w:rsidRPr="00CB4E5B">
        <w:rPr>
          <w:rFonts w:ascii="Calibri" w:hAnsi="Calibri" w:cs="Calibri"/>
          <w:i/>
          <w:iCs/>
          <w:color w:val="000000" w:themeColor="text1"/>
          <w:sz w:val="21"/>
          <w:szCs w:val="21"/>
          <w:vertAlign w:val="superscript"/>
          <w:lang w:val="en-GB" w:eastAsia="de-DE" w:bidi="en-US"/>
        </w:rPr>
        <w:t>3</w:t>
      </w:r>
      <w:r w:rsidR="00093629" w:rsidRPr="00CB4E5B">
        <w:rPr>
          <w:rFonts w:ascii="Calibri" w:hAnsi="Calibri" w:cs="Calibri"/>
          <w:i/>
          <w:iCs/>
          <w:color w:val="000000" w:themeColor="text1"/>
          <w:sz w:val="21"/>
          <w:szCs w:val="21"/>
          <w:lang w:val="en-GB" w:eastAsia="de-DE" w:bidi="en-US"/>
        </w:rPr>
        <w:t>The effects of COVID-19 on the health of the country's population</w:t>
      </w:r>
      <w:r w:rsidR="00D03451" w:rsidRPr="00CB4E5B">
        <w:rPr>
          <w:rFonts w:ascii="Calibri" w:hAnsi="Calibri" w:cs="Calibri"/>
          <w:i/>
          <w:iCs/>
          <w:color w:val="000000" w:themeColor="text1"/>
          <w:sz w:val="21"/>
          <w:szCs w:val="21"/>
          <w:lang w:val="en-GB" w:eastAsia="de-DE" w:bidi="en-US"/>
        </w:rPr>
        <w:t xml:space="preserve"> </w:t>
      </w:r>
      <w:r w:rsidR="006767A7" w:rsidRPr="00CB4E5B">
        <w:rPr>
          <w:rFonts w:ascii="Calibri" w:hAnsi="Calibri" w:cs="Calibri"/>
          <w:i/>
          <w:iCs/>
          <w:color w:val="000000" w:themeColor="text1"/>
          <w:sz w:val="21"/>
          <w:szCs w:val="21"/>
          <w:lang w:val="en-GB" w:eastAsia="de-DE" w:bidi="en-US"/>
        </w:rPr>
        <w:t>expressed in</w:t>
      </w:r>
      <w:r w:rsidR="009138EB" w:rsidRPr="00CB4E5B">
        <w:rPr>
          <w:rFonts w:ascii="Calibri" w:hAnsi="Calibri" w:cs="Calibri"/>
          <w:i/>
          <w:iCs/>
          <w:color w:val="000000" w:themeColor="text1"/>
          <w:sz w:val="21"/>
          <w:szCs w:val="21"/>
          <w:lang w:val="en-GB" w:eastAsia="de-DE" w:bidi="en-US"/>
        </w:rPr>
        <w:t xml:space="preserve"> cases and mortality</w:t>
      </w:r>
      <w:r w:rsidR="00FD76FE" w:rsidRPr="00CB4E5B">
        <w:rPr>
          <w:rFonts w:ascii="Calibri" w:hAnsi="Calibri" w:cs="Calibri"/>
          <w:i/>
          <w:iCs/>
          <w:color w:val="000000" w:themeColor="text1"/>
          <w:sz w:val="21"/>
          <w:szCs w:val="21"/>
          <w:lang w:val="en-GB" w:eastAsia="de-DE" w:bidi="en-US"/>
        </w:rPr>
        <w:t xml:space="preserve"> rates</w:t>
      </w:r>
      <w:r w:rsidR="008A0F0B" w:rsidRPr="00CB4E5B">
        <w:rPr>
          <w:rFonts w:ascii="Calibri" w:hAnsi="Calibri" w:cs="Calibri"/>
          <w:i/>
          <w:iCs/>
          <w:color w:val="000000" w:themeColor="text1"/>
          <w:sz w:val="21"/>
          <w:szCs w:val="21"/>
          <w:lang w:val="en-GB" w:eastAsia="de-DE" w:bidi="en-US"/>
        </w:rPr>
        <w:t>.</w:t>
      </w:r>
    </w:p>
    <w:p w14:paraId="7C0508AE" w14:textId="2D296FDC" w:rsidR="00F96E79" w:rsidRPr="00CB4E5B" w:rsidRDefault="00920725" w:rsidP="00021E62">
      <w:pPr>
        <w:rPr>
          <w:rFonts w:ascii="Calibri" w:hAnsi="Calibri" w:cs="Calibri"/>
          <w:b/>
          <w:bCs/>
          <w:color w:val="000000" w:themeColor="text1"/>
          <w:sz w:val="24"/>
          <w:szCs w:val="24"/>
          <w:lang w:val="en-GB" w:eastAsia="de-DE" w:bidi="en-US"/>
        </w:rPr>
      </w:pPr>
      <w:r w:rsidRPr="00CB4E5B">
        <w:rPr>
          <w:rFonts w:ascii="Calibri" w:hAnsi="Calibri" w:cs="Calibri"/>
          <w:b/>
          <w:bCs/>
          <w:color w:val="000000" w:themeColor="text1"/>
          <w:sz w:val="24"/>
          <w:szCs w:val="24"/>
          <w:lang w:val="en-GB"/>
        </w:rPr>
        <w:lastRenderedPageBreak/>
        <w:t xml:space="preserve">Supplementary </w:t>
      </w:r>
      <w:r w:rsidR="009E699E" w:rsidRPr="00CB4E5B">
        <w:rPr>
          <w:rFonts w:ascii="Calibri" w:hAnsi="Calibri" w:cs="Calibri"/>
          <w:b/>
          <w:bCs/>
          <w:color w:val="000000" w:themeColor="text1"/>
          <w:sz w:val="24"/>
          <w:szCs w:val="24"/>
          <w:lang w:val="en-GB"/>
        </w:rPr>
        <w:t xml:space="preserve">Table </w:t>
      </w:r>
      <w:r w:rsidR="00285513" w:rsidRPr="00CB4E5B">
        <w:rPr>
          <w:rFonts w:ascii="Calibri" w:hAnsi="Calibri" w:cs="Calibri"/>
          <w:b/>
          <w:bCs/>
          <w:color w:val="000000" w:themeColor="text1"/>
          <w:sz w:val="24"/>
          <w:szCs w:val="24"/>
          <w:lang w:val="en-GB"/>
        </w:rPr>
        <w:t>2</w:t>
      </w:r>
      <w:r w:rsidR="009E699E" w:rsidRPr="00CB4E5B">
        <w:rPr>
          <w:rFonts w:ascii="Calibri" w:hAnsi="Calibri" w:cs="Calibri"/>
          <w:b/>
          <w:bCs/>
          <w:color w:val="000000" w:themeColor="text1"/>
          <w:sz w:val="24"/>
          <w:szCs w:val="24"/>
          <w:lang w:val="en-GB"/>
        </w:rPr>
        <w:t xml:space="preserve">. </w:t>
      </w:r>
      <w:r w:rsidR="00341F12" w:rsidRPr="00CB4E5B">
        <w:rPr>
          <w:rFonts w:ascii="Calibri" w:hAnsi="Calibri" w:cs="Calibri"/>
          <w:b/>
          <w:bCs/>
          <w:color w:val="000000" w:themeColor="text1"/>
          <w:sz w:val="24"/>
          <w:szCs w:val="24"/>
          <w:lang w:val="en-GB" w:eastAsia="de-DE" w:bidi="en-US"/>
        </w:rPr>
        <w:t>Practice</w:t>
      </w:r>
      <w:r w:rsidR="005D1225" w:rsidRPr="00CB4E5B">
        <w:rPr>
          <w:rFonts w:ascii="Calibri" w:hAnsi="Calibri" w:cs="Calibri"/>
          <w:b/>
          <w:bCs/>
          <w:color w:val="000000" w:themeColor="text1"/>
          <w:sz w:val="24"/>
          <w:szCs w:val="24"/>
          <w:lang w:val="en-GB" w:eastAsia="de-DE" w:bidi="en-US"/>
        </w:rPr>
        <w:t>-level</w:t>
      </w:r>
      <w:r w:rsidR="00341F12" w:rsidRPr="00CB4E5B">
        <w:rPr>
          <w:rFonts w:ascii="Calibri" w:hAnsi="Calibri" w:cs="Calibri"/>
          <w:b/>
          <w:bCs/>
          <w:color w:val="000000" w:themeColor="text1"/>
          <w:sz w:val="24"/>
          <w:szCs w:val="24"/>
          <w:lang w:val="en-GB" w:eastAsia="de-DE" w:bidi="en-US"/>
        </w:rPr>
        <w:t xml:space="preserve"> characteristics</w:t>
      </w:r>
      <w:r w:rsidR="00D45CC7" w:rsidRPr="00CB4E5B">
        <w:rPr>
          <w:rFonts w:ascii="Calibri" w:hAnsi="Calibri" w:cs="Calibri"/>
          <w:b/>
          <w:bCs/>
          <w:color w:val="000000" w:themeColor="text1"/>
          <w:sz w:val="24"/>
          <w:szCs w:val="24"/>
          <w:lang w:val="en-GB" w:eastAsia="de-DE" w:bidi="en-US"/>
        </w:rPr>
        <w:t xml:space="preserve">, based on </w:t>
      </w:r>
      <w:r w:rsidR="001E41A7" w:rsidRPr="00CB4E5B">
        <w:rPr>
          <w:rFonts w:ascii="Calibri" w:hAnsi="Calibri" w:cs="Calibri"/>
          <w:b/>
          <w:bCs/>
          <w:color w:val="000000" w:themeColor="text1"/>
          <w:sz w:val="24"/>
          <w:szCs w:val="24"/>
          <w:lang w:val="en-GB" w:eastAsia="de-DE" w:bidi="en-US"/>
        </w:rPr>
        <w:t xml:space="preserve">selected PRICOV-19 </w:t>
      </w:r>
      <w:r w:rsidR="009A271A" w:rsidRPr="00CB4E5B">
        <w:rPr>
          <w:rFonts w:ascii="Calibri" w:hAnsi="Calibri" w:cs="Calibri"/>
          <w:b/>
          <w:bCs/>
          <w:color w:val="000000" w:themeColor="text1"/>
          <w:sz w:val="24"/>
          <w:szCs w:val="24"/>
          <w:lang w:val="en-GB" w:eastAsia="de-DE" w:bidi="en-US"/>
        </w:rPr>
        <w:t xml:space="preserve">main </w:t>
      </w:r>
      <w:r w:rsidR="001E41A7" w:rsidRPr="00CB4E5B">
        <w:rPr>
          <w:rFonts w:ascii="Calibri" w:hAnsi="Calibri" w:cs="Calibri"/>
          <w:b/>
          <w:bCs/>
          <w:color w:val="000000" w:themeColor="text1"/>
          <w:sz w:val="24"/>
          <w:szCs w:val="24"/>
          <w:lang w:val="en-GB" w:eastAsia="de-DE" w:bidi="en-US"/>
        </w:rPr>
        <w:t>survey variables out of the total of 53 items.</w:t>
      </w:r>
    </w:p>
    <w:p w14:paraId="7F8EA97C" w14:textId="77777777" w:rsidR="006773DE" w:rsidRPr="00CB4E5B" w:rsidRDefault="006773DE" w:rsidP="006773DE">
      <w:pPr>
        <w:spacing w:line="240" w:lineRule="auto"/>
        <w:jc w:val="left"/>
        <w:rPr>
          <w:rFonts w:ascii="Calibri" w:hAnsi="Calibri" w:cs="Calibri"/>
          <w:b/>
          <w:bCs/>
          <w:color w:val="000000" w:themeColor="text1"/>
          <w:sz w:val="16"/>
          <w:szCs w:val="16"/>
          <w:lang w:val="en-GB" w:eastAsia="de-DE" w:bidi="en-US"/>
        </w:rPr>
      </w:pPr>
    </w:p>
    <w:tbl>
      <w:tblPr>
        <w:tblStyle w:val="Tabelraster111"/>
        <w:tblW w:w="5084" w:type="pct"/>
        <w:tblInd w:w="-5" w:type="dxa"/>
        <w:tblBorders>
          <w:insideH w:val="none" w:sz="0" w:space="0" w:color="auto"/>
          <w:insideV w:val="none" w:sz="0" w:space="0" w:color="auto"/>
        </w:tblBorders>
        <w:tblLook w:val="04A0" w:firstRow="1" w:lastRow="0" w:firstColumn="1" w:lastColumn="0" w:noHBand="0" w:noVBand="1"/>
      </w:tblPr>
      <w:tblGrid>
        <w:gridCol w:w="5099"/>
        <w:gridCol w:w="5250"/>
        <w:gridCol w:w="5102"/>
      </w:tblGrid>
      <w:tr w:rsidR="009D5936" w:rsidRPr="00CB4E5B" w14:paraId="184C6400" w14:textId="77777777" w:rsidTr="00C607CD">
        <w:trPr>
          <w:trHeight w:val="537"/>
        </w:trPr>
        <w:tc>
          <w:tcPr>
            <w:tcW w:w="1650" w:type="pct"/>
            <w:tcBorders>
              <w:bottom w:val="nil"/>
            </w:tcBorders>
            <w:shd w:val="clear" w:color="auto" w:fill="000000" w:themeFill="text1"/>
            <w:vAlign w:val="center"/>
            <w:hideMark/>
          </w:tcPr>
          <w:p w14:paraId="30D019E4" w14:textId="5CE0F14D" w:rsidR="009D5936" w:rsidRPr="00CB4E5B" w:rsidRDefault="00D90C40" w:rsidP="00425C46">
            <w:pPr>
              <w:jc w:val="left"/>
              <w:rPr>
                <w:rFonts w:ascii="Calibri" w:eastAsia="Times New Roman" w:hAnsi="Calibri" w:cs="Calibri"/>
                <w:b/>
                <w:bCs/>
                <w:color w:val="FFFFFF" w:themeColor="background1"/>
                <w:sz w:val="24"/>
                <w:szCs w:val="24"/>
                <w:lang w:eastAsia="en-GB"/>
              </w:rPr>
            </w:pPr>
            <w:r w:rsidRPr="00CB4E5B">
              <w:rPr>
                <w:rFonts w:ascii="Calibri" w:eastAsia="Times New Roman" w:hAnsi="Calibri" w:cs="Calibri"/>
                <w:b/>
                <w:bCs/>
                <w:color w:val="FFFFFF" w:themeColor="background1"/>
                <w:sz w:val="24"/>
                <w:szCs w:val="24"/>
                <w:lang w:eastAsia="en-GB"/>
              </w:rPr>
              <w:t xml:space="preserve">Selected </w:t>
            </w:r>
            <w:r w:rsidR="00FA24C9" w:rsidRPr="00CB4E5B">
              <w:rPr>
                <w:rFonts w:ascii="Calibri" w:eastAsia="Times New Roman" w:hAnsi="Calibri" w:cs="Calibri"/>
                <w:b/>
                <w:bCs/>
                <w:color w:val="FFFFFF" w:themeColor="background1"/>
                <w:sz w:val="24"/>
                <w:szCs w:val="24"/>
                <w:lang w:eastAsia="en-GB"/>
              </w:rPr>
              <w:t xml:space="preserve">PRICOV-19 </w:t>
            </w:r>
            <w:r w:rsidR="0074122D" w:rsidRPr="00CB4E5B">
              <w:rPr>
                <w:rFonts w:ascii="Calibri" w:eastAsia="Times New Roman" w:hAnsi="Calibri" w:cs="Calibri"/>
                <w:b/>
                <w:bCs/>
                <w:color w:val="FFFFFF" w:themeColor="background1"/>
                <w:sz w:val="24"/>
                <w:szCs w:val="24"/>
                <w:lang w:eastAsia="en-GB"/>
              </w:rPr>
              <w:t xml:space="preserve">main </w:t>
            </w:r>
            <w:r w:rsidR="00FA24C9" w:rsidRPr="00CB4E5B">
              <w:rPr>
                <w:rFonts w:ascii="Calibri" w:eastAsia="Times New Roman" w:hAnsi="Calibri" w:cs="Calibri"/>
                <w:b/>
                <w:bCs/>
                <w:color w:val="FFFFFF" w:themeColor="background1"/>
                <w:sz w:val="24"/>
                <w:szCs w:val="24"/>
                <w:lang w:eastAsia="en-GB"/>
              </w:rPr>
              <w:t>s</w:t>
            </w:r>
            <w:r w:rsidR="009D5936" w:rsidRPr="00CB4E5B">
              <w:rPr>
                <w:rFonts w:ascii="Calibri" w:eastAsia="Times New Roman" w:hAnsi="Calibri" w:cs="Calibri"/>
                <w:b/>
                <w:bCs/>
                <w:color w:val="FFFFFF" w:themeColor="background1"/>
                <w:sz w:val="24"/>
                <w:szCs w:val="24"/>
                <w:lang w:eastAsia="en-GB"/>
              </w:rPr>
              <w:t xml:space="preserve">urvey </w:t>
            </w:r>
            <w:r w:rsidR="0030071A" w:rsidRPr="00CB4E5B">
              <w:rPr>
                <w:rFonts w:ascii="Calibri" w:eastAsia="Times New Roman" w:hAnsi="Calibri" w:cs="Calibri"/>
                <w:b/>
                <w:bCs/>
                <w:color w:val="FFFFFF" w:themeColor="background1"/>
                <w:sz w:val="24"/>
                <w:szCs w:val="24"/>
                <w:lang w:eastAsia="en-GB"/>
              </w:rPr>
              <w:t>variables</w:t>
            </w:r>
          </w:p>
        </w:tc>
        <w:tc>
          <w:tcPr>
            <w:tcW w:w="1699" w:type="pct"/>
            <w:tcBorders>
              <w:bottom w:val="nil"/>
            </w:tcBorders>
            <w:shd w:val="clear" w:color="auto" w:fill="000000" w:themeFill="text1"/>
            <w:vAlign w:val="center"/>
            <w:hideMark/>
          </w:tcPr>
          <w:p w14:paraId="3A7E1D30" w14:textId="77777777" w:rsidR="009D5936" w:rsidRPr="00CB4E5B" w:rsidRDefault="009D5936" w:rsidP="00425C46">
            <w:pPr>
              <w:jc w:val="left"/>
              <w:rPr>
                <w:rFonts w:ascii="Calibri" w:eastAsia="Times New Roman" w:hAnsi="Calibri" w:cs="Calibri"/>
                <w:b/>
                <w:bCs/>
                <w:color w:val="FFFFFF" w:themeColor="background1"/>
                <w:sz w:val="24"/>
                <w:szCs w:val="24"/>
                <w:lang w:eastAsia="en-GB"/>
              </w:rPr>
            </w:pPr>
            <w:r w:rsidRPr="00CB4E5B">
              <w:rPr>
                <w:rFonts w:ascii="Calibri" w:eastAsia="Times New Roman" w:hAnsi="Calibri" w:cs="Calibri"/>
                <w:b/>
                <w:bCs/>
                <w:color w:val="FFFFFF" w:themeColor="background1"/>
                <w:sz w:val="24"/>
                <w:szCs w:val="24"/>
                <w:lang w:eastAsia="en-GB"/>
              </w:rPr>
              <w:t>Original answer options</w:t>
            </w:r>
          </w:p>
        </w:tc>
        <w:tc>
          <w:tcPr>
            <w:tcW w:w="1651" w:type="pct"/>
            <w:tcBorders>
              <w:bottom w:val="nil"/>
            </w:tcBorders>
            <w:shd w:val="clear" w:color="auto" w:fill="000000" w:themeFill="text1"/>
            <w:vAlign w:val="center"/>
            <w:hideMark/>
          </w:tcPr>
          <w:p w14:paraId="1332A0B8" w14:textId="77777777" w:rsidR="009D5936" w:rsidRPr="00CB4E5B" w:rsidRDefault="009D5936" w:rsidP="00425C46">
            <w:pPr>
              <w:jc w:val="left"/>
              <w:rPr>
                <w:rFonts w:ascii="Calibri" w:eastAsia="Times New Roman" w:hAnsi="Calibri" w:cs="Calibri"/>
                <w:b/>
                <w:bCs/>
                <w:color w:val="FFFFFF" w:themeColor="background1"/>
                <w:sz w:val="24"/>
                <w:szCs w:val="24"/>
                <w:lang w:eastAsia="en-GB"/>
              </w:rPr>
            </w:pPr>
            <w:r w:rsidRPr="00CB4E5B">
              <w:rPr>
                <w:rFonts w:ascii="Calibri" w:eastAsia="Times New Roman" w:hAnsi="Calibri" w:cs="Calibri"/>
                <w:b/>
                <w:bCs/>
                <w:color w:val="FFFFFF" w:themeColor="background1"/>
                <w:sz w:val="24"/>
                <w:szCs w:val="24"/>
                <w:lang w:eastAsia="en-GB"/>
              </w:rPr>
              <w:t>Recoded answer options</w:t>
            </w:r>
          </w:p>
        </w:tc>
      </w:tr>
      <w:tr w:rsidR="009D5936" w:rsidRPr="00CB4E5B" w14:paraId="134B2EE9" w14:textId="77777777" w:rsidTr="00C607CD">
        <w:trPr>
          <w:trHeight w:val="215"/>
        </w:trPr>
        <w:tc>
          <w:tcPr>
            <w:tcW w:w="1650" w:type="pct"/>
            <w:tcBorders>
              <w:top w:val="nil"/>
              <w:bottom w:val="single" w:sz="4" w:space="0" w:color="auto"/>
            </w:tcBorders>
            <w:hideMark/>
          </w:tcPr>
          <w:p w14:paraId="0662EF2E" w14:textId="77777777" w:rsidR="009D5936" w:rsidRPr="00CB4E5B" w:rsidRDefault="00AA5111"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What is the main payment system in this practice?</w:t>
            </w:r>
          </w:p>
          <w:p w14:paraId="1094CCD2" w14:textId="04080A0B" w:rsidR="00080312" w:rsidRPr="00CB4E5B" w:rsidRDefault="00080312"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w:t>
            </w:r>
            <w:r w:rsidR="006E747C" w:rsidRPr="00CB4E5B">
              <w:rPr>
                <w:rFonts w:ascii="Calibri" w:eastAsia="Times New Roman" w:hAnsi="Calibri" w:cs="Calibri"/>
                <w:sz w:val="22"/>
                <w:szCs w:val="22"/>
                <w:lang w:eastAsia="en-GB"/>
              </w:rPr>
              <w:t>int_pcp_paymentsystem)</w:t>
            </w:r>
          </w:p>
        </w:tc>
        <w:tc>
          <w:tcPr>
            <w:tcW w:w="1699" w:type="pct"/>
            <w:tcBorders>
              <w:top w:val="nil"/>
              <w:bottom w:val="single" w:sz="4" w:space="0" w:color="auto"/>
            </w:tcBorders>
          </w:tcPr>
          <w:p w14:paraId="6768FBF8" w14:textId="20B4383C" w:rsidR="007D606D" w:rsidRPr="00CB4E5B" w:rsidRDefault="007D606D"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Fee-for-service </w:t>
            </w:r>
            <w:r w:rsidR="007B40C7" w:rsidRPr="00CB4E5B">
              <w:rPr>
                <w:rFonts w:ascii="Calibri" w:eastAsia="Times New Roman" w:hAnsi="Calibri" w:cs="Calibri"/>
                <w:sz w:val="22"/>
                <w:szCs w:val="22"/>
                <w:lang w:eastAsia="en-GB"/>
              </w:rPr>
              <w:t>(1)</w:t>
            </w:r>
          </w:p>
          <w:p w14:paraId="3589AD77" w14:textId="310A6694" w:rsidR="00DE6298" w:rsidRPr="00CB4E5B" w:rsidRDefault="00D46BFF"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Capitation </w:t>
            </w:r>
            <w:r w:rsidR="007B40C7" w:rsidRPr="00CB4E5B">
              <w:rPr>
                <w:rFonts w:ascii="Calibri" w:eastAsia="Times New Roman" w:hAnsi="Calibri" w:cs="Calibri"/>
                <w:sz w:val="22"/>
                <w:szCs w:val="22"/>
                <w:lang w:eastAsia="en-GB"/>
              </w:rPr>
              <w:t>(2)</w:t>
            </w:r>
          </w:p>
          <w:p w14:paraId="39AE7A43" w14:textId="73626157" w:rsidR="009D5936" w:rsidRPr="00CB4E5B" w:rsidRDefault="001A6308"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Other</w:t>
            </w:r>
            <w:r w:rsidR="007B40C7" w:rsidRPr="00CB4E5B">
              <w:rPr>
                <w:rFonts w:ascii="Calibri" w:eastAsia="Times New Roman" w:hAnsi="Calibri" w:cs="Calibri"/>
                <w:sz w:val="22"/>
                <w:szCs w:val="22"/>
                <w:lang w:eastAsia="en-GB"/>
              </w:rPr>
              <w:t xml:space="preserve"> (3)</w:t>
            </w:r>
          </w:p>
          <w:p w14:paraId="4F7C591C" w14:textId="65E9F1F3" w:rsidR="008A45F8" w:rsidRPr="00CB4E5B" w:rsidRDefault="008A45F8"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Salary </w:t>
            </w:r>
            <w:r w:rsidR="007B40C7" w:rsidRPr="00CB4E5B">
              <w:rPr>
                <w:rFonts w:ascii="Calibri" w:eastAsia="Times New Roman" w:hAnsi="Calibri" w:cs="Calibri"/>
                <w:sz w:val="22"/>
                <w:szCs w:val="22"/>
                <w:lang w:eastAsia="en-GB"/>
              </w:rPr>
              <w:t>(4)</w:t>
            </w:r>
          </w:p>
          <w:p w14:paraId="33DB6BD7" w14:textId="59D7B8F8" w:rsidR="00333ABD" w:rsidRPr="00CB4E5B" w:rsidRDefault="00333ABD"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Pay for performance </w:t>
            </w:r>
            <w:r w:rsidR="007B40C7" w:rsidRPr="00CB4E5B">
              <w:rPr>
                <w:rFonts w:ascii="Calibri" w:eastAsia="Times New Roman" w:hAnsi="Calibri" w:cs="Calibri"/>
                <w:sz w:val="22"/>
                <w:szCs w:val="22"/>
                <w:lang w:eastAsia="en-GB"/>
              </w:rPr>
              <w:t>(5)</w:t>
            </w:r>
          </w:p>
          <w:p w14:paraId="74A8B909" w14:textId="01666A93" w:rsidR="00E9405F" w:rsidRPr="00CB4E5B" w:rsidRDefault="00E9405F"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Mix of salary and pay-for-performance</w:t>
            </w:r>
            <w:r w:rsidR="00D46C7F" w:rsidRPr="00CB4E5B">
              <w:rPr>
                <w:rFonts w:ascii="Calibri" w:eastAsia="Times New Roman" w:hAnsi="Calibri" w:cs="Calibri"/>
                <w:sz w:val="22"/>
                <w:szCs w:val="22"/>
                <w:lang w:eastAsia="en-GB"/>
              </w:rPr>
              <w:t xml:space="preserve">, </w:t>
            </w:r>
            <w:r w:rsidR="003521EE" w:rsidRPr="00CB4E5B">
              <w:rPr>
                <w:rFonts w:ascii="Calibri" w:eastAsia="Times New Roman" w:hAnsi="Calibri" w:cs="Calibri"/>
                <w:sz w:val="22"/>
                <w:szCs w:val="22"/>
                <w:lang w:eastAsia="en-GB"/>
              </w:rPr>
              <w:t>P4P</w:t>
            </w:r>
            <w:r w:rsidR="00D46C7F" w:rsidRPr="00CB4E5B">
              <w:rPr>
                <w:rFonts w:ascii="Calibri" w:eastAsia="Times New Roman" w:hAnsi="Calibri" w:cs="Calibri"/>
                <w:sz w:val="22"/>
                <w:szCs w:val="22"/>
                <w:lang w:eastAsia="en-GB"/>
              </w:rPr>
              <w:t xml:space="preserve"> (6</w:t>
            </w:r>
            <w:r w:rsidR="003521EE" w:rsidRPr="00CB4E5B">
              <w:rPr>
                <w:rFonts w:ascii="Calibri" w:eastAsia="Times New Roman" w:hAnsi="Calibri" w:cs="Calibri"/>
                <w:sz w:val="22"/>
                <w:szCs w:val="22"/>
                <w:lang w:eastAsia="en-GB"/>
              </w:rPr>
              <w:t>)</w:t>
            </w:r>
          </w:p>
          <w:p w14:paraId="21F02ED0" w14:textId="68168C4D" w:rsidR="005A3888" w:rsidRPr="00CB4E5B" w:rsidRDefault="005A3888"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Mix of salary and capitation </w:t>
            </w:r>
            <w:r w:rsidR="00D943D6" w:rsidRPr="00CB4E5B">
              <w:rPr>
                <w:rFonts w:ascii="Calibri" w:eastAsia="Times New Roman" w:hAnsi="Calibri" w:cs="Calibri"/>
                <w:sz w:val="22"/>
                <w:szCs w:val="22"/>
                <w:lang w:eastAsia="en-GB"/>
              </w:rPr>
              <w:t>(7)</w:t>
            </w:r>
          </w:p>
          <w:p w14:paraId="1FAF27F7" w14:textId="66848C51" w:rsidR="009D5936" w:rsidRPr="00CB4E5B" w:rsidRDefault="00875A63"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Mix of fee-for-service, capitation and </w:t>
            </w:r>
            <w:r w:rsidR="004D07DC" w:rsidRPr="00CB4E5B">
              <w:rPr>
                <w:rFonts w:ascii="Calibri" w:eastAsia="Times New Roman" w:hAnsi="Calibri" w:cs="Calibri"/>
                <w:sz w:val="22"/>
                <w:szCs w:val="22"/>
                <w:lang w:eastAsia="en-GB"/>
              </w:rPr>
              <w:t>P4P</w:t>
            </w:r>
            <w:r w:rsidR="00D943D6" w:rsidRPr="00CB4E5B">
              <w:rPr>
                <w:rFonts w:ascii="Calibri" w:eastAsia="Times New Roman" w:hAnsi="Calibri" w:cs="Calibri"/>
                <w:sz w:val="22"/>
                <w:szCs w:val="22"/>
                <w:lang w:eastAsia="en-GB"/>
              </w:rPr>
              <w:t xml:space="preserve"> (8)</w:t>
            </w:r>
          </w:p>
          <w:p w14:paraId="537CBF70" w14:textId="2FC22FF8" w:rsidR="000B0C7B" w:rsidRPr="00CB4E5B" w:rsidRDefault="000B0C7B"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w:t>
            </w:r>
            <w:r w:rsidR="000C2B4A" w:rsidRPr="00CB4E5B">
              <w:rPr>
                <w:rFonts w:ascii="Calibri" w:eastAsia="Times New Roman" w:hAnsi="Calibri" w:cs="Calibri"/>
                <w:sz w:val="22"/>
                <w:szCs w:val="22"/>
                <w:lang w:eastAsia="en-GB"/>
              </w:rPr>
              <w:t xml:space="preserve"> (9)</w:t>
            </w:r>
          </w:p>
        </w:tc>
        <w:tc>
          <w:tcPr>
            <w:tcW w:w="1651" w:type="pct"/>
            <w:tcBorders>
              <w:top w:val="nil"/>
              <w:bottom w:val="single" w:sz="4" w:space="0" w:color="auto"/>
            </w:tcBorders>
            <w:hideMark/>
          </w:tcPr>
          <w:p w14:paraId="6B846841" w14:textId="71231727" w:rsidR="00A07B95" w:rsidRPr="00CB4E5B" w:rsidRDefault="009B564F"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Fee-for-service/performance-based</w:t>
            </w:r>
            <w:r w:rsidR="000503CC" w:rsidRPr="00CB4E5B">
              <w:rPr>
                <w:rFonts w:ascii="Calibri" w:eastAsia="Times New Roman" w:hAnsi="Calibri" w:cs="Calibri"/>
                <w:sz w:val="22"/>
                <w:szCs w:val="22"/>
                <w:lang w:eastAsia="en-GB"/>
              </w:rPr>
              <w:t>:</w:t>
            </w:r>
            <w:r w:rsidR="00D01A84" w:rsidRPr="00CB4E5B">
              <w:rPr>
                <w:rFonts w:ascii="Calibri" w:eastAsia="Times New Roman" w:hAnsi="Calibri" w:cs="Calibri"/>
                <w:sz w:val="22"/>
                <w:szCs w:val="22"/>
                <w:lang w:eastAsia="en-GB"/>
              </w:rPr>
              <w:t xml:space="preserve"> </w:t>
            </w:r>
            <w:r w:rsidR="00A07B95" w:rsidRPr="00CB4E5B">
              <w:rPr>
                <w:rFonts w:ascii="Calibri" w:eastAsia="Times New Roman" w:hAnsi="Calibri" w:cs="Calibri"/>
                <w:sz w:val="22"/>
                <w:szCs w:val="22"/>
                <w:lang w:eastAsia="en-GB"/>
              </w:rPr>
              <w:t>1,3,5,6,8.</w:t>
            </w:r>
          </w:p>
          <w:p w14:paraId="372B9E41" w14:textId="6A3C231C" w:rsidR="00A07B95" w:rsidRPr="00CB4E5B" w:rsidRDefault="00FE6ADD" w:rsidP="002A466F">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Salary-/capitation-based:</w:t>
            </w:r>
            <w:r w:rsidR="00A07B95" w:rsidRPr="00CB4E5B">
              <w:rPr>
                <w:rFonts w:ascii="Calibri" w:eastAsia="Times New Roman" w:hAnsi="Calibri" w:cs="Calibri"/>
                <w:sz w:val="22"/>
                <w:szCs w:val="22"/>
                <w:lang w:eastAsia="en-GB"/>
              </w:rPr>
              <w:t xml:space="preserve"> 2,4,7.</w:t>
            </w:r>
          </w:p>
          <w:p w14:paraId="2CD5708A" w14:textId="64C009E2" w:rsidR="009D5936" w:rsidRPr="00CB4E5B" w:rsidRDefault="009D5936" w:rsidP="002A466F">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Missing value: </w:t>
            </w:r>
            <w:r w:rsidR="00A07B95" w:rsidRPr="00CB4E5B">
              <w:rPr>
                <w:rFonts w:ascii="Calibri" w:eastAsia="Times New Roman" w:hAnsi="Calibri" w:cs="Calibri"/>
                <w:sz w:val="22"/>
                <w:szCs w:val="22"/>
                <w:lang w:eastAsia="en-GB"/>
              </w:rPr>
              <w:t>9</w:t>
            </w:r>
            <w:r w:rsidR="00EA50B3" w:rsidRPr="00CB4E5B">
              <w:rPr>
                <w:rFonts w:ascii="Calibri" w:eastAsia="Times New Roman" w:hAnsi="Calibri" w:cs="Calibri"/>
                <w:sz w:val="22"/>
                <w:szCs w:val="22"/>
                <w:lang w:eastAsia="en-GB"/>
              </w:rPr>
              <w:t xml:space="preserve"> or no answer.</w:t>
            </w:r>
          </w:p>
        </w:tc>
      </w:tr>
      <w:tr w:rsidR="009D5936" w:rsidRPr="00CB4E5B" w14:paraId="6120FE05" w14:textId="77777777" w:rsidTr="00C607CD">
        <w:trPr>
          <w:trHeight w:val="195"/>
        </w:trPr>
        <w:tc>
          <w:tcPr>
            <w:tcW w:w="1650" w:type="pct"/>
            <w:tcBorders>
              <w:top w:val="single" w:sz="4" w:space="0" w:color="auto"/>
              <w:bottom w:val="single" w:sz="4" w:space="0" w:color="auto"/>
            </w:tcBorders>
            <w:hideMark/>
          </w:tcPr>
          <w:p w14:paraId="5AB566CB" w14:textId="35B5A891" w:rsidR="009D5936" w:rsidRPr="00CB4E5B" w:rsidRDefault="0030487A" w:rsidP="000C3172">
            <w:pPr>
              <w:autoSpaceDE w:val="0"/>
              <w:autoSpaceDN w:val="0"/>
              <w:adjustRightInd w:val="0"/>
              <w:rPr>
                <w:rFonts w:ascii="Calibri" w:eastAsia="Times New Roman" w:hAnsi="Calibri" w:cs="Calibri"/>
                <w:sz w:val="22"/>
                <w:szCs w:val="22"/>
                <w:lang w:val="en-GB" w:eastAsia="en-GB"/>
              </w:rPr>
            </w:pPr>
            <w:r w:rsidRPr="00CB4E5B">
              <w:rPr>
                <w:rFonts w:ascii="Calibri" w:eastAsia="Times New Roman" w:hAnsi="Calibri" w:cs="Calibri"/>
                <w:sz w:val="22"/>
                <w:szCs w:val="22"/>
                <w:lang w:val="en-GB" w:eastAsia="en-GB"/>
              </w:rPr>
              <w:t>GPs in this practice are (</w:t>
            </w:r>
            <w:r w:rsidR="00F83709" w:rsidRPr="00CB4E5B">
              <w:rPr>
                <w:rFonts w:ascii="Calibri" w:eastAsia="Times New Roman" w:hAnsi="Calibri" w:cs="Calibri"/>
                <w:sz w:val="22"/>
                <w:szCs w:val="22"/>
                <w:lang w:val="en-GB" w:eastAsia="en-GB"/>
              </w:rPr>
              <w:t>pcp_gp_statute 1</w:t>
            </w:r>
            <w:r w:rsidR="00501FAA" w:rsidRPr="00CB4E5B">
              <w:rPr>
                <w:rFonts w:ascii="Calibri" w:eastAsia="Times New Roman" w:hAnsi="Calibri" w:cs="Calibri"/>
                <w:sz w:val="22"/>
                <w:szCs w:val="22"/>
                <w:lang w:val="en-GB" w:eastAsia="en-GB"/>
              </w:rPr>
              <w:t>-10</w:t>
            </w:r>
            <w:r w:rsidR="00F83709" w:rsidRPr="00CB4E5B">
              <w:rPr>
                <w:rFonts w:ascii="Calibri" w:eastAsia="Times New Roman" w:hAnsi="Calibri" w:cs="Calibri"/>
                <w:sz w:val="22"/>
                <w:szCs w:val="22"/>
                <w:lang w:val="en-GB" w:eastAsia="en-GB"/>
              </w:rPr>
              <w:t>)</w:t>
            </w:r>
            <w:r w:rsidR="00123883" w:rsidRPr="00CB4E5B">
              <w:rPr>
                <w:rFonts w:ascii="Calibri" w:eastAsia="Times New Roman" w:hAnsi="Calibri" w:cs="Calibri"/>
                <w:sz w:val="22"/>
                <w:szCs w:val="22"/>
                <w:lang w:val="en-GB" w:eastAsia="en-GB"/>
              </w:rPr>
              <w:t>:</w:t>
            </w:r>
          </w:p>
          <w:p w14:paraId="46534CC7" w14:textId="69331F5B" w:rsidR="0030487A" w:rsidRPr="00CB4E5B" w:rsidRDefault="0030487A" w:rsidP="000C3172">
            <w:pPr>
              <w:autoSpaceDE w:val="0"/>
              <w:autoSpaceDN w:val="0"/>
              <w:adjustRightInd w:val="0"/>
              <w:rPr>
                <w:rFonts w:ascii="Calibri" w:eastAsia="Times New Roman" w:hAnsi="Calibri" w:cs="Calibri"/>
                <w:sz w:val="22"/>
                <w:szCs w:val="22"/>
                <w:lang w:val="en-GB" w:eastAsia="en-GB"/>
              </w:rPr>
            </w:pPr>
          </w:p>
        </w:tc>
        <w:tc>
          <w:tcPr>
            <w:tcW w:w="1699" w:type="pct"/>
            <w:tcBorders>
              <w:top w:val="single" w:sz="4" w:space="0" w:color="auto"/>
              <w:bottom w:val="single" w:sz="4" w:space="0" w:color="auto"/>
            </w:tcBorders>
          </w:tcPr>
          <w:p w14:paraId="04B5479D" w14:textId="634238EA" w:rsidR="009D5936" w:rsidRPr="00CB4E5B" w:rsidRDefault="0047181F"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Salaried employ</w:t>
            </w:r>
            <w:r w:rsidR="006642E8" w:rsidRPr="00CB4E5B">
              <w:rPr>
                <w:rFonts w:ascii="Calibri" w:eastAsia="Times New Roman" w:hAnsi="Calibri" w:cs="Calibri"/>
                <w:sz w:val="22"/>
                <w:szCs w:val="22"/>
                <w:lang w:eastAsia="en-GB"/>
              </w:rPr>
              <w:t>ed</w:t>
            </w:r>
            <w:r w:rsidRPr="00CB4E5B">
              <w:rPr>
                <w:rFonts w:ascii="Calibri" w:eastAsia="Times New Roman" w:hAnsi="Calibri" w:cs="Calibri"/>
                <w:sz w:val="22"/>
                <w:szCs w:val="22"/>
                <w:lang w:eastAsia="en-GB"/>
              </w:rPr>
              <w:t xml:space="preserve"> with centre or authority</w:t>
            </w:r>
            <w:r w:rsidR="00A42265" w:rsidRPr="00CB4E5B">
              <w:rPr>
                <w:rFonts w:ascii="Calibri" w:eastAsia="Times New Roman" w:hAnsi="Calibri" w:cs="Calibri"/>
                <w:sz w:val="22"/>
                <w:szCs w:val="22"/>
                <w:lang w:eastAsia="en-GB"/>
              </w:rPr>
              <w:t xml:space="preserve"> (1)</w:t>
            </w:r>
          </w:p>
          <w:p w14:paraId="3988F2EE" w14:textId="362B0807" w:rsidR="009D5936" w:rsidRPr="00CB4E5B" w:rsidRDefault="00501FAA"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Salaried employ</w:t>
            </w:r>
            <w:r w:rsidR="00F62A25" w:rsidRPr="00CB4E5B">
              <w:rPr>
                <w:rFonts w:ascii="Calibri" w:eastAsia="Times New Roman" w:hAnsi="Calibri" w:cs="Calibri"/>
                <w:sz w:val="22"/>
                <w:szCs w:val="22"/>
                <w:lang w:eastAsia="en-GB"/>
              </w:rPr>
              <w:t>ed</w:t>
            </w:r>
            <w:r w:rsidRPr="00CB4E5B">
              <w:rPr>
                <w:rFonts w:ascii="Calibri" w:eastAsia="Times New Roman" w:hAnsi="Calibri" w:cs="Calibri"/>
                <w:sz w:val="22"/>
                <w:szCs w:val="22"/>
                <w:lang w:eastAsia="en-GB"/>
              </w:rPr>
              <w:t xml:space="preserve"> with other GP</w:t>
            </w:r>
            <w:r w:rsidR="00A42265" w:rsidRPr="00CB4E5B">
              <w:rPr>
                <w:rFonts w:ascii="Calibri" w:eastAsia="Times New Roman" w:hAnsi="Calibri" w:cs="Calibri"/>
                <w:sz w:val="22"/>
                <w:szCs w:val="22"/>
                <w:lang w:eastAsia="en-GB"/>
              </w:rPr>
              <w:t xml:space="preserve"> (2)</w:t>
            </w:r>
          </w:p>
          <w:p w14:paraId="55DC6455" w14:textId="405A012D" w:rsidR="009D5936" w:rsidRPr="00CB4E5B" w:rsidRDefault="000C6F18" w:rsidP="00C607CD">
            <w:pPr>
              <w:jc w:val="left"/>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Self-employed with contract</w:t>
            </w:r>
            <w:r w:rsidR="00292D90" w:rsidRPr="00CB4E5B">
              <w:rPr>
                <w:rFonts w:ascii="Calibri" w:eastAsia="Times New Roman" w:hAnsi="Calibri" w:cs="Calibri"/>
                <w:sz w:val="22"/>
                <w:szCs w:val="22"/>
                <w:lang w:eastAsia="en-GB"/>
              </w:rPr>
              <w:t>(s)</w:t>
            </w:r>
            <w:r w:rsidRPr="00CB4E5B">
              <w:rPr>
                <w:rFonts w:ascii="Calibri" w:eastAsia="Times New Roman" w:hAnsi="Calibri" w:cs="Calibri"/>
                <w:sz w:val="22"/>
                <w:szCs w:val="22"/>
                <w:lang w:eastAsia="en-GB"/>
              </w:rPr>
              <w:t xml:space="preserve"> with </w:t>
            </w:r>
            <w:r w:rsidR="00292D90" w:rsidRPr="00CB4E5B">
              <w:rPr>
                <w:rFonts w:ascii="Calibri" w:eastAsia="Times New Roman" w:hAnsi="Calibri" w:cs="Calibri"/>
                <w:sz w:val="22"/>
                <w:szCs w:val="22"/>
                <w:lang w:eastAsia="en-GB"/>
              </w:rPr>
              <w:t xml:space="preserve">the </w:t>
            </w:r>
            <w:r w:rsidRPr="00CB4E5B">
              <w:rPr>
                <w:rFonts w:ascii="Calibri" w:eastAsia="Times New Roman" w:hAnsi="Calibri" w:cs="Calibri"/>
                <w:sz w:val="22"/>
                <w:szCs w:val="22"/>
                <w:lang w:eastAsia="en-GB"/>
              </w:rPr>
              <w:t>health service, insurance or authority</w:t>
            </w:r>
            <w:r w:rsidR="00A42265" w:rsidRPr="00CB4E5B">
              <w:rPr>
                <w:rFonts w:ascii="Calibri" w:eastAsia="Times New Roman" w:hAnsi="Calibri" w:cs="Calibri"/>
                <w:sz w:val="22"/>
                <w:szCs w:val="22"/>
                <w:lang w:eastAsia="en-GB"/>
              </w:rPr>
              <w:t xml:space="preserve"> (3)</w:t>
            </w:r>
          </w:p>
          <w:p w14:paraId="030202D9" w14:textId="10F951D2" w:rsidR="009D5936" w:rsidRPr="00CB4E5B" w:rsidRDefault="009B4DC7"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Self-employed without contract</w:t>
            </w:r>
            <w:r w:rsidR="00A42265" w:rsidRPr="00CB4E5B">
              <w:rPr>
                <w:rFonts w:ascii="Calibri" w:eastAsia="Times New Roman" w:hAnsi="Calibri" w:cs="Calibri"/>
                <w:sz w:val="22"/>
                <w:szCs w:val="22"/>
                <w:lang w:eastAsia="en-GB"/>
              </w:rPr>
              <w:t xml:space="preserve"> (4)</w:t>
            </w:r>
          </w:p>
          <w:p w14:paraId="7F33FCDE" w14:textId="5E4D500B" w:rsidR="009D5936" w:rsidRPr="00CB4E5B" w:rsidRDefault="00410BE3"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Contract with company providing services (5)</w:t>
            </w:r>
          </w:p>
          <w:p w14:paraId="445A40BC" w14:textId="67257E5B" w:rsidR="009B4DC7" w:rsidRPr="00CB4E5B" w:rsidRDefault="00FA0990"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Permanent observer in practice </w:t>
            </w:r>
            <w:r w:rsidR="00917B37" w:rsidRPr="00CB4E5B">
              <w:rPr>
                <w:rFonts w:ascii="Calibri" w:eastAsia="Times New Roman" w:hAnsi="Calibri" w:cs="Calibri"/>
                <w:sz w:val="22"/>
                <w:szCs w:val="22"/>
                <w:lang w:eastAsia="en-GB"/>
              </w:rPr>
              <w:t>(</w:t>
            </w:r>
            <w:r w:rsidR="00ED5C0E" w:rsidRPr="00CB4E5B">
              <w:rPr>
                <w:rFonts w:ascii="Calibri" w:eastAsia="Times New Roman" w:hAnsi="Calibri" w:cs="Calibri"/>
                <w:sz w:val="22"/>
                <w:szCs w:val="22"/>
                <w:lang w:eastAsia="en-GB"/>
              </w:rPr>
              <w:t>6</w:t>
            </w:r>
            <w:r w:rsidR="00917B37" w:rsidRPr="00CB4E5B">
              <w:rPr>
                <w:rFonts w:ascii="Calibri" w:eastAsia="Times New Roman" w:hAnsi="Calibri" w:cs="Calibri"/>
                <w:sz w:val="22"/>
                <w:szCs w:val="22"/>
                <w:lang w:eastAsia="en-GB"/>
              </w:rPr>
              <w:t>)</w:t>
            </w:r>
          </w:p>
          <w:p w14:paraId="63C5D889" w14:textId="1477807F" w:rsidR="00ED5C0E" w:rsidRPr="00CB4E5B" w:rsidRDefault="003D57F0"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Occasional observers </w:t>
            </w:r>
            <w:r w:rsidR="00ED5C0E" w:rsidRPr="00CB4E5B">
              <w:rPr>
                <w:rFonts w:ascii="Calibri" w:eastAsia="Times New Roman" w:hAnsi="Calibri" w:cs="Calibri"/>
                <w:sz w:val="22"/>
                <w:szCs w:val="22"/>
                <w:lang w:eastAsia="en-GB"/>
              </w:rPr>
              <w:t>(</w:t>
            </w:r>
            <w:r w:rsidRPr="00CB4E5B">
              <w:rPr>
                <w:rFonts w:ascii="Calibri" w:eastAsia="Times New Roman" w:hAnsi="Calibri" w:cs="Calibri"/>
                <w:sz w:val="22"/>
                <w:szCs w:val="22"/>
                <w:lang w:eastAsia="en-GB"/>
              </w:rPr>
              <w:t>7</w:t>
            </w:r>
            <w:r w:rsidR="00ED5C0E" w:rsidRPr="00CB4E5B">
              <w:rPr>
                <w:rFonts w:ascii="Calibri" w:eastAsia="Times New Roman" w:hAnsi="Calibri" w:cs="Calibri"/>
                <w:sz w:val="22"/>
                <w:szCs w:val="22"/>
                <w:lang w:eastAsia="en-GB"/>
              </w:rPr>
              <w:t>)</w:t>
            </w:r>
          </w:p>
          <w:p w14:paraId="2F70C66B" w14:textId="79F6E2B7" w:rsidR="003D57F0" w:rsidRPr="00CB4E5B" w:rsidRDefault="00E56295"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Owner of the practice (8)</w:t>
            </w:r>
          </w:p>
          <w:p w14:paraId="549F2E0D" w14:textId="2016A7BC" w:rsidR="00E334DE" w:rsidRPr="00CB4E5B" w:rsidRDefault="008D1530"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Independent (9)</w:t>
            </w:r>
          </w:p>
          <w:p w14:paraId="203B897D" w14:textId="5A59952A" w:rsidR="009D5936" w:rsidRPr="00CB4E5B" w:rsidRDefault="009D5936"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w:t>
            </w:r>
            <w:r w:rsidR="00615EDE" w:rsidRPr="00CB4E5B">
              <w:rPr>
                <w:rFonts w:ascii="Calibri" w:eastAsia="Times New Roman" w:hAnsi="Calibri" w:cs="Calibri"/>
                <w:sz w:val="22"/>
                <w:szCs w:val="22"/>
                <w:lang w:eastAsia="en-GB"/>
              </w:rPr>
              <w:t xml:space="preserve"> (10)</w:t>
            </w:r>
          </w:p>
        </w:tc>
        <w:tc>
          <w:tcPr>
            <w:tcW w:w="1651" w:type="pct"/>
            <w:tcBorders>
              <w:top w:val="single" w:sz="4" w:space="0" w:color="auto"/>
              <w:bottom w:val="single" w:sz="4" w:space="0" w:color="auto"/>
            </w:tcBorders>
            <w:hideMark/>
          </w:tcPr>
          <w:p w14:paraId="100D6441" w14:textId="201BD140" w:rsidR="00285B0F" w:rsidRPr="00CB4E5B" w:rsidRDefault="00E91C7C" w:rsidP="001B1BD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Self-employed</w:t>
            </w:r>
            <w:r w:rsidR="001B1BD4" w:rsidRPr="00CB4E5B">
              <w:rPr>
                <w:rFonts w:ascii="Calibri" w:eastAsia="Times New Roman" w:hAnsi="Calibri" w:cs="Calibri"/>
                <w:sz w:val="22"/>
                <w:szCs w:val="22"/>
                <w:lang w:eastAsia="en-GB"/>
              </w:rPr>
              <w:t>:</w:t>
            </w:r>
            <w:r w:rsidR="005639E2" w:rsidRPr="00CB4E5B">
              <w:rPr>
                <w:rFonts w:ascii="Calibri" w:eastAsia="Times New Roman" w:hAnsi="Calibri" w:cs="Calibri"/>
                <w:sz w:val="22"/>
                <w:szCs w:val="22"/>
                <w:lang w:eastAsia="en-GB"/>
              </w:rPr>
              <w:t xml:space="preserve"> </w:t>
            </w:r>
            <w:r w:rsidR="000C2651" w:rsidRPr="00CB4E5B">
              <w:rPr>
                <w:rFonts w:ascii="Calibri" w:eastAsia="Times New Roman" w:hAnsi="Calibri" w:cs="Calibri"/>
                <w:sz w:val="22"/>
                <w:szCs w:val="22"/>
                <w:lang w:eastAsia="en-GB"/>
              </w:rPr>
              <w:t>3,4,5,7,8,9.</w:t>
            </w:r>
          </w:p>
          <w:p w14:paraId="6890B04F" w14:textId="66374330" w:rsidR="00285B0F" w:rsidRPr="00CB4E5B" w:rsidRDefault="000C35A3"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Salaried/employed:</w:t>
            </w:r>
            <w:r w:rsidR="005639E2" w:rsidRPr="00CB4E5B">
              <w:rPr>
                <w:rFonts w:ascii="Calibri" w:eastAsia="Times New Roman" w:hAnsi="Calibri" w:cs="Calibri"/>
                <w:sz w:val="22"/>
                <w:szCs w:val="22"/>
                <w:lang w:eastAsia="en-GB"/>
              </w:rPr>
              <w:t xml:space="preserve"> </w:t>
            </w:r>
            <w:r w:rsidR="004F583E" w:rsidRPr="00CB4E5B">
              <w:rPr>
                <w:rFonts w:ascii="Calibri" w:eastAsia="Times New Roman" w:hAnsi="Calibri" w:cs="Calibri"/>
                <w:sz w:val="22"/>
                <w:szCs w:val="22"/>
                <w:lang w:eastAsia="en-GB"/>
              </w:rPr>
              <w:t>1,2,6.</w:t>
            </w:r>
          </w:p>
          <w:p w14:paraId="5BEE5433" w14:textId="380D66DE" w:rsidR="009D5936" w:rsidRPr="00CB4E5B" w:rsidRDefault="009D5936" w:rsidP="005639E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Missing value: </w:t>
            </w:r>
            <w:r w:rsidR="00285B0F" w:rsidRPr="00CB4E5B">
              <w:rPr>
                <w:rFonts w:ascii="Calibri" w:eastAsia="Times New Roman" w:hAnsi="Calibri" w:cs="Calibri"/>
                <w:sz w:val="22"/>
                <w:szCs w:val="22"/>
                <w:lang w:eastAsia="en-GB"/>
              </w:rPr>
              <w:t>10</w:t>
            </w:r>
            <w:r w:rsidR="00EA50B3" w:rsidRPr="00CB4E5B">
              <w:rPr>
                <w:rFonts w:ascii="Calibri" w:eastAsia="Times New Roman" w:hAnsi="Calibri" w:cs="Calibri"/>
                <w:sz w:val="22"/>
                <w:szCs w:val="22"/>
                <w:lang w:eastAsia="en-GB"/>
              </w:rPr>
              <w:t xml:space="preserve"> or no answer.</w:t>
            </w:r>
          </w:p>
        </w:tc>
      </w:tr>
      <w:tr w:rsidR="009D5936" w:rsidRPr="00CB4E5B" w14:paraId="6EAF493A" w14:textId="77777777" w:rsidTr="00B3437B">
        <w:trPr>
          <w:trHeight w:val="753"/>
        </w:trPr>
        <w:tc>
          <w:tcPr>
            <w:tcW w:w="1650" w:type="pct"/>
            <w:tcBorders>
              <w:top w:val="single" w:sz="4" w:space="0" w:color="auto"/>
              <w:bottom w:val="single" w:sz="4" w:space="0" w:color="auto"/>
            </w:tcBorders>
            <w:hideMark/>
          </w:tcPr>
          <w:p w14:paraId="15ACD106" w14:textId="2391D68F" w:rsidR="009D5936" w:rsidRPr="00CB4E5B" w:rsidRDefault="00A7131C"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How many patients are registered in this practice?</w:t>
            </w:r>
            <w:r w:rsidR="00D00025" w:rsidRPr="00CB4E5B">
              <w:rPr>
                <w:rFonts w:ascii="Calibri" w:eastAsia="Times New Roman" w:hAnsi="Calibri" w:cs="Calibri"/>
                <w:sz w:val="22"/>
                <w:szCs w:val="22"/>
                <w:lang w:eastAsia="en-GB"/>
              </w:rPr>
              <w:br/>
              <w:t>(int_pcp_patients)</w:t>
            </w:r>
          </w:p>
        </w:tc>
        <w:tc>
          <w:tcPr>
            <w:tcW w:w="1699" w:type="pct"/>
            <w:tcBorders>
              <w:top w:val="single" w:sz="4" w:space="0" w:color="auto"/>
              <w:bottom w:val="single" w:sz="4" w:space="0" w:color="auto"/>
            </w:tcBorders>
          </w:tcPr>
          <w:p w14:paraId="0D6E8145" w14:textId="0075A79A" w:rsidR="009D5936" w:rsidRPr="00CB4E5B" w:rsidRDefault="00F92A13" w:rsidP="000C3172">
            <w:pPr>
              <w:rPr>
                <w:rFonts w:ascii="Calibri" w:eastAsia="Times New Roman" w:hAnsi="Calibri" w:cs="Calibri"/>
                <w:sz w:val="22"/>
                <w:szCs w:val="22"/>
                <w:highlight w:val="yellow"/>
                <w:lang w:eastAsia="en-GB"/>
              </w:rPr>
            </w:pPr>
            <w:r w:rsidRPr="00CB4E5B">
              <w:rPr>
                <w:rFonts w:ascii="Calibri" w:eastAsia="Times New Roman" w:hAnsi="Calibri" w:cs="Calibri"/>
                <w:sz w:val="22"/>
                <w:szCs w:val="22"/>
                <w:lang w:eastAsia="en-GB"/>
              </w:rPr>
              <w:t>Number of patients</w:t>
            </w:r>
          </w:p>
        </w:tc>
        <w:tc>
          <w:tcPr>
            <w:tcW w:w="1651" w:type="pct"/>
            <w:tcBorders>
              <w:top w:val="single" w:sz="4" w:space="0" w:color="auto"/>
              <w:bottom w:val="single" w:sz="4" w:space="0" w:color="auto"/>
            </w:tcBorders>
          </w:tcPr>
          <w:p w14:paraId="2C57C558" w14:textId="77777777" w:rsidR="00081627" w:rsidRPr="00CB4E5B" w:rsidRDefault="00081627" w:rsidP="0012338B">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Number of patients listed:</w:t>
            </w:r>
          </w:p>
          <w:p w14:paraId="20015890" w14:textId="20C2EAE2" w:rsidR="009D5936" w:rsidRPr="00CB4E5B" w:rsidRDefault="0067450D" w:rsidP="00B3437B">
            <w:pPr>
              <w:rPr>
                <w:rFonts w:ascii="Calibri" w:eastAsia="Times New Roman" w:hAnsi="Calibri" w:cs="Calibri"/>
                <w:sz w:val="22"/>
                <w:szCs w:val="22"/>
                <w:highlight w:val="yellow"/>
                <w:lang w:eastAsia="en-GB"/>
              </w:rPr>
            </w:pPr>
            <w:r w:rsidRPr="00CB4E5B">
              <w:rPr>
                <w:rFonts w:ascii="Calibri" w:eastAsia="Times New Roman" w:hAnsi="Calibri" w:cs="Calibri"/>
                <w:sz w:val="22"/>
                <w:szCs w:val="22"/>
                <w:lang w:eastAsia="en-GB"/>
              </w:rPr>
              <w:t>&lt;3,000</w:t>
            </w:r>
            <w:r w:rsidR="00B3437B" w:rsidRPr="00CB4E5B">
              <w:rPr>
                <w:rFonts w:ascii="Calibri" w:eastAsia="Times New Roman" w:hAnsi="Calibri" w:cs="Calibri"/>
                <w:sz w:val="22"/>
                <w:szCs w:val="22"/>
                <w:lang w:eastAsia="en-GB"/>
              </w:rPr>
              <w:t xml:space="preserve">; </w:t>
            </w:r>
            <w:r w:rsidRPr="00CB4E5B">
              <w:rPr>
                <w:rFonts w:ascii="Calibri" w:eastAsia="Times New Roman" w:hAnsi="Calibri" w:cs="Calibri"/>
                <w:sz w:val="22"/>
                <w:szCs w:val="22"/>
                <w:lang w:eastAsia="en-GB"/>
              </w:rPr>
              <w:t>3,000-10,000</w:t>
            </w:r>
            <w:r w:rsidR="00B3437B" w:rsidRPr="00CB4E5B">
              <w:rPr>
                <w:rFonts w:ascii="Calibri" w:eastAsia="Times New Roman" w:hAnsi="Calibri" w:cs="Calibri"/>
                <w:sz w:val="22"/>
                <w:szCs w:val="22"/>
                <w:lang w:eastAsia="en-GB"/>
              </w:rPr>
              <w:t xml:space="preserve">; </w:t>
            </w:r>
            <w:r w:rsidRPr="00CB4E5B">
              <w:rPr>
                <w:rFonts w:ascii="Calibri" w:eastAsia="Times New Roman" w:hAnsi="Calibri" w:cs="Calibri"/>
                <w:sz w:val="22"/>
                <w:szCs w:val="22"/>
                <w:lang w:eastAsia="en-GB"/>
              </w:rPr>
              <w:t>&gt;10,000</w:t>
            </w:r>
          </w:p>
        </w:tc>
      </w:tr>
      <w:tr w:rsidR="009D5936" w:rsidRPr="00CB4E5B" w14:paraId="3667915B" w14:textId="77777777" w:rsidTr="00C607CD">
        <w:trPr>
          <w:trHeight w:val="195"/>
        </w:trPr>
        <w:tc>
          <w:tcPr>
            <w:tcW w:w="1650" w:type="pct"/>
            <w:tcBorders>
              <w:top w:val="single" w:sz="4" w:space="0" w:color="auto"/>
              <w:bottom w:val="single" w:sz="4" w:space="0" w:color="auto"/>
            </w:tcBorders>
            <w:hideMark/>
          </w:tcPr>
          <w:p w14:paraId="6FE3E2B2" w14:textId="223CE977" w:rsidR="009D5936" w:rsidRPr="00CB4E5B" w:rsidRDefault="00E56D8E" w:rsidP="000C3172">
            <w:pPr>
              <w:autoSpaceDE w:val="0"/>
              <w:autoSpaceDN w:val="0"/>
              <w:adjustRightInd w:val="0"/>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How would you characterize the place of this practice? (pcp_location)</w:t>
            </w:r>
          </w:p>
        </w:tc>
        <w:tc>
          <w:tcPr>
            <w:tcW w:w="1699" w:type="pct"/>
            <w:tcBorders>
              <w:top w:val="single" w:sz="4" w:space="0" w:color="auto"/>
              <w:bottom w:val="single" w:sz="4" w:space="0" w:color="auto"/>
            </w:tcBorders>
          </w:tcPr>
          <w:p w14:paraId="53542282" w14:textId="7EC05191" w:rsidR="006451EB" w:rsidRPr="00CB4E5B" w:rsidRDefault="006451EB"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Big (inner)city </w:t>
            </w:r>
            <w:r w:rsidR="00E728DB" w:rsidRPr="00CB4E5B">
              <w:rPr>
                <w:rFonts w:ascii="Calibri" w:eastAsia="Times New Roman" w:hAnsi="Calibri" w:cs="Calibri"/>
                <w:sz w:val="22"/>
                <w:szCs w:val="22"/>
                <w:lang w:eastAsia="en-GB"/>
              </w:rPr>
              <w:t>(1)</w:t>
            </w:r>
          </w:p>
          <w:p w14:paraId="117BA91C" w14:textId="0EDE4CC9" w:rsidR="009D5936" w:rsidRPr="00CB4E5B" w:rsidRDefault="00295282"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Suburbs</w:t>
            </w:r>
            <w:r w:rsidR="00E728DB" w:rsidRPr="00CB4E5B">
              <w:rPr>
                <w:rFonts w:ascii="Calibri" w:eastAsia="Times New Roman" w:hAnsi="Calibri" w:cs="Calibri"/>
                <w:sz w:val="22"/>
                <w:szCs w:val="22"/>
                <w:lang w:eastAsia="en-GB"/>
              </w:rPr>
              <w:t xml:space="preserve"> (2)</w:t>
            </w:r>
          </w:p>
          <w:p w14:paraId="50134939" w14:textId="517D46F5" w:rsidR="009D5936" w:rsidRPr="00CB4E5B" w:rsidRDefault="00CA1CF1"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(Small) town</w:t>
            </w:r>
            <w:r w:rsidR="00E728DB" w:rsidRPr="00CB4E5B">
              <w:rPr>
                <w:rFonts w:ascii="Calibri" w:eastAsia="Times New Roman" w:hAnsi="Calibri" w:cs="Calibri"/>
                <w:sz w:val="22"/>
                <w:szCs w:val="22"/>
                <w:lang w:eastAsia="en-GB"/>
              </w:rPr>
              <w:t xml:space="preserve"> (3)</w:t>
            </w:r>
          </w:p>
          <w:p w14:paraId="0EECF670" w14:textId="0AD79341" w:rsidR="009D5936" w:rsidRPr="00CB4E5B" w:rsidRDefault="004E6DFF"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Mixed urban-rural</w:t>
            </w:r>
            <w:r w:rsidR="00E728DB" w:rsidRPr="00CB4E5B">
              <w:rPr>
                <w:rFonts w:ascii="Calibri" w:eastAsia="Times New Roman" w:hAnsi="Calibri" w:cs="Calibri"/>
                <w:sz w:val="22"/>
                <w:szCs w:val="22"/>
                <w:lang w:eastAsia="en-GB"/>
              </w:rPr>
              <w:t xml:space="preserve"> (4)</w:t>
            </w:r>
          </w:p>
          <w:p w14:paraId="33B6DB4A" w14:textId="1DF2059A" w:rsidR="009D5936" w:rsidRPr="00CB4E5B" w:rsidRDefault="00EF0DC6"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Rural</w:t>
            </w:r>
            <w:r w:rsidR="00E728DB" w:rsidRPr="00CB4E5B">
              <w:rPr>
                <w:rFonts w:ascii="Calibri" w:eastAsia="Times New Roman" w:hAnsi="Calibri" w:cs="Calibri"/>
                <w:sz w:val="22"/>
                <w:szCs w:val="22"/>
                <w:lang w:eastAsia="en-GB"/>
              </w:rPr>
              <w:t xml:space="preserve"> (5)</w:t>
            </w:r>
          </w:p>
          <w:p w14:paraId="19B2CEC1" w14:textId="32013D0C" w:rsidR="004C7F7B" w:rsidRPr="00CB4E5B" w:rsidRDefault="004C7F7B" w:rsidP="004C7F7B">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w:t>
            </w:r>
            <w:r w:rsidR="008144C7" w:rsidRPr="00CB4E5B">
              <w:rPr>
                <w:rFonts w:ascii="Calibri" w:eastAsia="Times New Roman" w:hAnsi="Calibri" w:cs="Calibri"/>
                <w:sz w:val="22"/>
                <w:szCs w:val="22"/>
                <w:lang w:eastAsia="en-GB"/>
              </w:rPr>
              <w:t xml:space="preserve"> (6)</w:t>
            </w:r>
          </w:p>
          <w:p w14:paraId="09076CFE" w14:textId="77777777" w:rsidR="009D5936" w:rsidRPr="00CB4E5B" w:rsidRDefault="009D5936" w:rsidP="000C3172">
            <w:pPr>
              <w:rPr>
                <w:rFonts w:ascii="Calibri" w:eastAsia="Times New Roman" w:hAnsi="Calibri" w:cs="Calibri"/>
                <w:sz w:val="22"/>
                <w:szCs w:val="22"/>
                <w:lang w:eastAsia="en-GB"/>
              </w:rPr>
            </w:pPr>
          </w:p>
        </w:tc>
        <w:tc>
          <w:tcPr>
            <w:tcW w:w="1651" w:type="pct"/>
            <w:tcBorders>
              <w:top w:val="single" w:sz="4" w:space="0" w:color="auto"/>
              <w:bottom w:val="single" w:sz="4" w:space="0" w:color="auto"/>
            </w:tcBorders>
            <w:hideMark/>
          </w:tcPr>
          <w:p w14:paraId="00C2798E" w14:textId="71197874" w:rsidR="00227F40" w:rsidRPr="00CB4E5B" w:rsidRDefault="00B05597"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Urban</w:t>
            </w:r>
            <w:r w:rsidR="00536C0F" w:rsidRPr="00CB4E5B">
              <w:rPr>
                <w:rFonts w:ascii="Calibri" w:eastAsia="Times New Roman" w:hAnsi="Calibri" w:cs="Calibri"/>
                <w:sz w:val="22"/>
                <w:szCs w:val="22"/>
                <w:lang w:eastAsia="en-GB"/>
              </w:rPr>
              <w:t>:</w:t>
            </w:r>
            <w:r w:rsidR="00227F40" w:rsidRPr="00CB4E5B">
              <w:rPr>
                <w:rFonts w:ascii="Calibri" w:eastAsia="Times New Roman" w:hAnsi="Calibri" w:cs="Calibri"/>
                <w:sz w:val="22"/>
                <w:szCs w:val="22"/>
                <w:lang w:eastAsia="en-GB"/>
              </w:rPr>
              <w:t xml:space="preserve"> 1,2,3.</w:t>
            </w:r>
          </w:p>
          <w:p w14:paraId="441C2195" w14:textId="792EE92E" w:rsidR="005639E2" w:rsidRPr="00CB4E5B" w:rsidRDefault="001D4904"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Rural</w:t>
            </w:r>
            <w:r w:rsidR="00536C0F" w:rsidRPr="00CB4E5B">
              <w:rPr>
                <w:rFonts w:ascii="Calibri" w:eastAsia="Times New Roman" w:hAnsi="Calibri" w:cs="Calibri"/>
                <w:sz w:val="22"/>
                <w:szCs w:val="22"/>
                <w:lang w:eastAsia="en-GB"/>
              </w:rPr>
              <w:t>:</w:t>
            </w:r>
            <w:r w:rsidR="005639E2" w:rsidRPr="00CB4E5B">
              <w:rPr>
                <w:rFonts w:ascii="Calibri" w:eastAsia="Times New Roman" w:hAnsi="Calibri" w:cs="Calibri"/>
                <w:sz w:val="22"/>
                <w:szCs w:val="22"/>
                <w:lang w:eastAsia="en-GB"/>
              </w:rPr>
              <w:t xml:space="preserve"> 4,5.</w:t>
            </w:r>
          </w:p>
          <w:p w14:paraId="180FEF99" w14:textId="38501E73" w:rsidR="009D5936" w:rsidRPr="00CB4E5B" w:rsidRDefault="00D55390" w:rsidP="000C3172">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Missing value: </w:t>
            </w:r>
            <w:r w:rsidR="005639E2" w:rsidRPr="00CB4E5B">
              <w:rPr>
                <w:rFonts w:ascii="Calibri" w:eastAsia="Times New Roman" w:hAnsi="Calibri" w:cs="Calibri"/>
                <w:sz w:val="22"/>
                <w:szCs w:val="22"/>
                <w:lang w:eastAsia="en-GB"/>
              </w:rPr>
              <w:t>6</w:t>
            </w:r>
            <w:r w:rsidR="00C34622" w:rsidRPr="00CB4E5B">
              <w:rPr>
                <w:rFonts w:ascii="Calibri" w:eastAsia="Times New Roman" w:hAnsi="Calibri" w:cs="Calibri"/>
                <w:sz w:val="22"/>
                <w:szCs w:val="22"/>
                <w:lang w:eastAsia="en-GB"/>
              </w:rPr>
              <w:t xml:space="preserve"> or no answer.</w:t>
            </w:r>
          </w:p>
        </w:tc>
      </w:tr>
      <w:tr w:rsidR="00156EA4" w:rsidRPr="00CB4E5B" w14:paraId="6FE2E876" w14:textId="77777777" w:rsidTr="00C607CD">
        <w:trPr>
          <w:trHeight w:val="195"/>
        </w:trPr>
        <w:tc>
          <w:tcPr>
            <w:tcW w:w="1650" w:type="pct"/>
            <w:tcBorders>
              <w:top w:val="single" w:sz="4" w:space="0" w:color="auto"/>
            </w:tcBorders>
          </w:tcPr>
          <w:p w14:paraId="22AD7631" w14:textId="77777777" w:rsidR="00156EA4" w:rsidRPr="00CB4E5B" w:rsidRDefault="00156EA4" w:rsidP="00156EA4">
            <w:pPr>
              <w:autoSpaceDE w:val="0"/>
              <w:autoSpaceDN w:val="0"/>
              <w:adjustRightInd w:val="0"/>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Compared to the average practice in your country, would you say that this practice on average treats more/less patients with a migration background with difficulty speaking the local language?</w:t>
            </w:r>
          </w:p>
          <w:p w14:paraId="480B345B" w14:textId="58C1AF78" w:rsidR="006A4778" w:rsidRPr="00CB4E5B" w:rsidRDefault="006A4778" w:rsidP="00156EA4">
            <w:pPr>
              <w:autoSpaceDE w:val="0"/>
              <w:autoSpaceDN w:val="0"/>
              <w:adjustRightInd w:val="0"/>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w:t>
            </w:r>
            <w:r w:rsidR="00ED2FC7" w:rsidRPr="00CB4E5B">
              <w:rPr>
                <w:rFonts w:ascii="Calibri" w:eastAsia="Times New Roman" w:hAnsi="Calibri" w:cs="Calibri"/>
                <w:sz w:val="22"/>
                <w:szCs w:val="22"/>
                <w:lang w:eastAsia="en-GB"/>
              </w:rPr>
              <w:t>pcp_population_migrants)</w:t>
            </w:r>
          </w:p>
        </w:tc>
        <w:tc>
          <w:tcPr>
            <w:tcW w:w="1699" w:type="pct"/>
            <w:tcBorders>
              <w:top w:val="single" w:sz="4" w:space="0" w:color="auto"/>
            </w:tcBorders>
          </w:tcPr>
          <w:p w14:paraId="42F2B3AF" w14:textId="075FDBA6"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Below average (1)</w:t>
            </w:r>
          </w:p>
          <w:p w14:paraId="73E4158A" w14:textId="7EEB8BF4"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Approximately the average (2)</w:t>
            </w:r>
          </w:p>
          <w:p w14:paraId="101B4E97" w14:textId="1AFDAD8C"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Above average (3)</w:t>
            </w:r>
          </w:p>
          <w:p w14:paraId="70E465B1" w14:textId="2408814A"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w:t>
            </w:r>
            <w:r w:rsidR="008144C7" w:rsidRPr="00CB4E5B">
              <w:rPr>
                <w:rFonts w:ascii="Calibri" w:eastAsia="Times New Roman" w:hAnsi="Calibri" w:cs="Calibri"/>
                <w:sz w:val="22"/>
                <w:szCs w:val="22"/>
                <w:lang w:eastAsia="en-GB"/>
              </w:rPr>
              <w:t xml:space="preserve"> (</w:t>
            </w:r>
            <w:r w:rsidR="00C7591A" w:rsidRPr="00CB4E5B">
              <w:rPr>
                <w:rFonts w:ascii="Calibri" w:eastAsia="Times New Roman" w:hAnsi="Calibri" w:cs="Calibri"/>
                <w:sz w:val="22"/>
                <w:szCs w:val="22"/>
                <w:lang w:eastAsia="en-GB"/>
              </w:rPr>
              <w:t>4</w:t>
            </w:r>
            <w:r w:rsidR="008144C7" w:rsidRPr="00CB4E5B">
              <w:rPr>
                <w:rFonts w:ascii="Calibri" w:eastAsia="Times New Roman" w:hAnsi="Calibri" w:cs="Calibri"/>
                <w:sz w:val="22"/>
                <w:szCs w:val="22"/>
                <w:lang w:eastAsia="en-GB"/>
              </w:rPr>
              <w:t>)</w:t>
            </w:r>
          </w:p>
        </w:tc>
        <w:tc>
          <w:tcPr>
            <w:tcW w:w="1651" w:type="pct"/>
            <w:tcBorders>
              <w:top w:val="single" w:sz="4" w:space="0" w:color="auto"/>
            </w:tcBorders>
          </w:tcPr>
          <w:p w14:paraId="3DCEADBF" w14:textId="3022539E"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Below average (1)</w:t>
            </w:r>
            <w:r w:rsidR="00DB1FCC" w:rsidRPr="00CB4E5B">
              <w:rPr>
                <w:rFonts w:ascii="Calibri" w:eastAsia="Times New Roman" w:hAnsi="Calibri" w:cs="Calibri"/>
                <w:sz w:val="22"/>
                <w:szCs w:val="22"/>
                <w:lang w:eastAsia="en-GB"/>
              </w:rPr>
              <w:t>.</w:t>
            </w:r>
          </w:p>
          <w:p w14:paraId="3CEC5C6B" w14:textId="2FEEA53F"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Approximately the average (2)</w:t>
            </w:r>
            <w:r w:rsidR="00DB1FCC" w:rsidRPr="00CB4E5B">
              <w:rPr>
                <w:rFonts w:ascii="Calibri" w:eastAsia="Times New Roman" w:hAnsi="Calibri" w:cs="Calibri"/>
                <w:sz w:val="22"/>
                <w:szCs w:val="22"/>
                <w:lang w:eastAsia="en-GB"/>
              </w:rPr>
              <w:t>.</w:t>
            </w:r>
          </w:p>
          <w:p w14:paraId="52A23B27" w14:textId="71463B59" w:rsidR="00156EA4" w:rsidRPr="00CB4E5B" w:rsidRDefault="00156EA4"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Above average (3)</w:t>
            </w:r>
            <w:r w:rsidR="00DB1FCC" w:rsidRPr="00CB4E5B">
              <w:rPr>
                <w:rFonts w:ascii="Calibri" w:eastAsia="Times New Roman" w:hAnsi="Calibri" w:cs="Calibri"/>
                <w:sz w:val="22"/>
                <w:szCs w:val="22"/>
                <w:lang w:eastAsia="en-GB"/>
              </w:rPr>
              <w:t>.</w:t>
            </w:r>
          </w:p>
          <w:p w14:paraId="051E20F4" w14:textId="5FE9B66E" w:rsidR="00156EA4" w:rsidRPr="00CB4E5B" w:rsidRDefault="00D55390" w:rsidP="00156EA4">
            <w:pPr>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Missing value: </w:t>
            </w:r>
            <w:r w:rsidR="00EA50B3" w:rsidRPr="00CB4E5B">
              <w:rPr>
                <w:rFonts w:ascii="Calibri" w:eastAsia="Times New Roman" w:hAnsi="Calibri" w:cs="Calibri"/>
                <w:sz w:val="22"/>
                <w:szCs w:val="22"/>
                <w:lang w:eastAsia="en-GB"/>
              </w:rPr>
              <w:t>4 or no answer.</w:t>
            </w:r>
          </w:p>
        </w:tc>
      </w:tr>
    </w:tbl>
    <w:p w14:paraId="07FA5563" w14:textId="77777777" w:rsidR="00DC7282" w:rsidRPr="00CB4E5B" w:rsidRDefault="00DC7282" w:rsidP="00FC6F97">
      <w:pPr>
        <w:rPr>
          <w:rFonts w:ascii="Calibri" w:hAnsi="Calibri" w:cs="Calibri"/>
          <w:b/>
          <w:bCs/>
          <w:color w:val="000000" w:themeColor="text1"/>
          <w:sz w:val="24"/>
          <w:szCs w:val="24"/>
          <w:lang w:val="en-GB"/>
        </w:rPr>
      </w:pPr>
    </w:p>
    <w:p w14:paraId="1E02E380" w14:textId="4204847A" w:rsidR="00FC6F97" w:rsidRPr="00CB4E5B" w:rsidRDefault="00207E5E" w:rsidP="00FC6F97">
      <w:pPr>
        <w:rPr>
          <w:rFonts w:ascii="Calibri" w:hAnsi="Calibri" w:cs="Calibri"/>
          <w:b/>
          <w:bCs/>
          <w:color w:val="000000" w:themeColor="text1"/>
          <w:sz w:val="24"/>
          <w:szCs w:val="24"/>
          <w:lang w:val="en-GB" w:eastAsia="de-DE" w:bidi="en-US"/>
        </w:rPr>
      </w:pPr>
      <w:r w:rsidRPr="00CB4E5B">
        <w:rPr>
          <w:rFonts w:ascii="Calibri" w:hAnsi="Calibri" w:cs="Calibri"/>
          <w:b/>
          <w:bCs/>
          <w:color w:val="000000" w:themeColor="text1"/>
          <w:sz w:val="24"/>
          <w:szCs w:val="24"/>
          <w:lang w:val="en-GB"/>
        </w:rPr>
        <w:lastRenderedPageBreak/>
        <w:t xml:space="preserve">Supplementary Table </w:t>
      </w:r>
      <w:r w:rsidR="00285513" w:rsidRPr="00CB4E5B">
        <w:rPr>
          <w:rFonts w:ascii="Calibri" w:hAnsi="Calibri" w:cs="Calibri"/>
          <w:b/>
          <w:bCs/>
          <w:color w:val="000000" w:themeColor="text1"/>
          <w:sz w:val="24"/>
          <w:szCs w:val="24"/>
          <w:lang w:val="en-GB"/>
        </w:rPr>
        <w:t>3</w:t>
      </w:r>
      <w:r w:rsidRPr="00CB4E5B">
        <w:rPr>
          <w:rFonts w:ascii="Calibri" w:hAnsi="Calibri" w:cs="Calibri"/>
          <w:b/>
          <w:bCs/>
          <w:color w:val="000000" w:themeColor="text1"/>
          <w:sz w:val="24"/>
          <w:szCs w:val="24"/>
          <w:lang w:val="en-GB"/>
        </w:rPr>
        <w:t xml:space="preserve">. </w:t>
      </w:r>
      <w:r w:rsidR="005F7391" w:rsidRPr="00CB4E5B">
        <w:rPr>
          <w:rFonts w:ascii="Calibri" w:hAnsi="Calibri" w:cs="Calibri"/>
          <w:b/>
          <w:bCs/>
          <w:color w:val="000000" w:themeColor="text1"/>
          <w:sz w:val="24"/>
          <w:szCs w:val="24"/>
          <w:lang w:val="en-GB" w:eastAsia="de-DE" w:bidi="en-US"/>
        </w:rPr>
        <w:t>Country</w:t>
      </w:r>
      <w:r w:rsidR="005D1225" w:rsidRPr="00CB4E5B">
        <w:rPr>
          <w:rFonts w:ascii="Calibri" w:hAnsi="Calibri" w:cs="Calibri"/>
          <w:b/>
          <w:bCs/>
          <w:color w:val="000000" w:themeColor="text1"/>
          <w:sz w:val="24"/>
          <w:szCs w:val="24"/>
          <w:lang w:val="en-GB" w:eastAsia="de-DE" w:bidi="en-US"/>
        </w:rPr>
        <w:t>-level</w:t>
      </w:r>
      <w:r w:rsidR="005F7391" w:rsidRPr="00CB4E5B">
        <w:rPr>
          <w:rFonts w:ascii="Calibri" w:hAnsi="Calibri" w:cs="Calibri"/>
          <w:b/>
          <w:bCs/>
          <w:color w:val="000000" w:themeColor="text1"/>
          <w:sz w:val="24"/>
          <w:szCs w:val="24"/>
          <w:lang w:val="en-GB" w:eastAsia="de-DE" w:bidi="en-US"/>
        </w:rPr>
        <w:t xml:space="preserve"> characteristics</w:t>
      </w:r>
      <w:r w:rsidR="00AF3744" w:rsidRPr="00CB4E5B">
        <w:rPr>
          <w:rFonts w:ascii="Calibri" w:hAnsi="Calibri" w:cs="Calibri"/>
          <w:b/>
          <w:bCs/>
          <w:color w:val="000000" w:themeColor="text1"/>
          <w:sz w:val="24"/>
          <w:szCs w:val="24"/>
          <w:lang w:val="en-GB" w:eastAsia="de-DE" w:bidi="en-US"/>
        </w:rPr>
        <w:t xml:space="preserve">, </w:t>
      </w:r>
      <w:r w:rsidR="001B051B" w:rsidRPr="00CB4E5B">
        <w:rPr>
          <w:rFonts w:ascii="Calibri" w:hAnsi="Calibri" w:cs="Calibri"/>
          <w:b/>
          <w:bCs/>
          <w:color w:val="000000" w:themeColor="text1"/>
          <w:sz w:val="24"/>
          <w:szCs w:val="24"/>
          <w:lang w:val="en-GB" w:eastAsia="de-DE" w:bidi="en-US"/>
        </w:rPr>
        <w:t xml:space="preserve">based on </w:t>
      </w:r>
      <w:r w:rsidR="00A0328C" w:rsidRPr="00CB4E5B">
        <w:rPr>
          <w:rFonts w:ascii="Calibri" w:hAnsi="Calibri" w:cs="Calibri"/>
          <w:b/>
          <w:bCs/>
          <w:color w:val="000000" w:themeColor="text1"/>
          <w:sz w:val="24"/>
          <w:szCs w:val="24"/>
          <w:lang w:val="en-GB" w:eastAsia="de-DE" w:bidi="en-US"/>
        </w:rPr>
        <w:t xml:space="preserve">selected PRICOD-19 additional questions for </w:t>
      </w:r>
      <w:r w:rsidR="001A6D66" w:rsidRPr="00CB4E5B">
        <w:rPr>
          <w:rFonts w:ascii="Calibri" w:hAnsi="Calibri" w:cs="Calibri"/>
          <w:b/>
          <w:bCs/>
          <w:color w:val="000000" w:themeColor="text1"/>
          <w:sz w:val="24"/>
          <w:szCs w:val="24"/>
          <w:lang w:val="en-GB" w:eastAsia="de-DE" w:bidi="en-US"/>
        </w:rPr>
        <w:t>national leads</w:t>
      </w:r>
      <w:r w:rsidR="00A0328C" w:rsidRPr="00CB4E5B">
        <w:rPr>
          <w:rFonts w:ascii="Calibri" w:hAnsi="Calibri" w:cs="Calibri"/>
          <w:b/>
          <w:bCs/>
          <w:color w:val="000000" w:themeColor="text1"/>
          <w:sz w:val="24"/>
          <w:szCs w:val="24"/>
          <w:lang w:val="en-GB" w:eastAsia="de-DE" w:bidi="en-US"/>
        </w:rPr>
        <w:t xml:space="preserve"> out of the total of 15 questions</w:t>
      </w:r>
      <w:r w:rsidR="00A77FE0" w:rsidRPr="00CB4E5B">
        <w:rPr>
          <w:rFonts w:ascii="Calibri" w:hAnsi="Calibri" w:cs="Calibri"/>
          <w:b/>
          <w:bCs/>
          <w:color w:val="000000" w:themeColor="text1"/>
          <w:sz w:val="24"/>
          <w:szCs w:val="24"/>
          <w:lang w:val="en-GB" w:eastAsia="de-DE" w:bidi="en-US"/>
        </w:rPr>
        <w:t>.</w:t>
      </w:r>
    </w:p>
    <w:p w14:paraId="6A50820F" w14:textId="77777777" w:rsidR="00DC7282" w:rsidRPr="00CB4E5B" w:rsidRDefault="00DC7282" w:rsidP="00DC7282">
      <w:pPr>
        <w:spacing w:line="240" w:lineRule="auto"/>
        <w:jc w:val="left"/>
        <w:rPr>
          <w:rFonts w:ascii="Calibri" w:hAnsi="Calibri" w:cs="Calibri"/>
          <w:b/>
          <w:bCs/>
          <w:color w:val="000000" w:themeColor="text1"/>
          <w:sz w:val="16"/>
          <w:szCs w:val="16"/>
          <w:lang w:val="en-GB" w:eastAsia="de-DE" w:bidi="en-US"/>
        </w:rPr>
      </w:pPr>
    </w:p>
    <w:tbl>
      <w:tblPr>
        <w:tblStyle w:val="Tabelraster111"/>
        <w:tblW w:w="5224" w:type="pct"/>
        <w:tblInd w:w="-5" w:type="dxa"/>
        <w:tblBorders>
          <w:insideH w:val="none" w:sz="0" w:space="0" w:color="auto"/>
          <w:insideV w:val="none" w:sz="0" w:space="0" w:color="auto"/>
        </w:tblBorders>
        <w:tblLook w:val="04A0" w:firstRow="1" w:lastRow="0" w:firstColumn="1" w:lastColumn="0" w:noHBand="0" w:noVBand="1"/>
      </w:tblPr>
      <w:tblGrid>
        <w:gridCol w:w="5100"/>
        <w:gridCol w:w="5868"/>
        <w:gridCol w:w="4909"/>
      </w:tblGrid>
      <w:tr w:rsidR="005D1225" w:rsidRPr="00CB4E5B" w14:paraId="7A4746CD" w14:textId="77777777" w:rsidTr="00AE2CFE">
        <w:trPr>
          <w:trHeight w:val="537"/>
        </w:trPr>
        <w:tc>
          <w:tcPr>
            <w:tcW w:w="1606" w:type="pct"/>
            <w:tcBorders>
              <w:bottom w:val="nil"/>
            </w:tcBorders>
            <w:shd w:val="clear" w:color="auto" w:fill="000000" w:themeFill="text1"/>
            <w:vAlign w:val="center"/>
            <w:hideMark/>
          </w:tcPr>
          <w:p w14:paraId="64CA6B5D" w14:textId="106090DA" w:rsidR="005D1225" w:rsidRPr="00CB4E5B" w:rsidRDefault="00E43F18" w:rsidP="00BE6D95">
            <w:pPr>
              <w:spacing w:line="276" w:lineRule="auto"/>
              <w:jc w:val="left"/>
              <w:rPr>
                <w:rFonts w:ascii="Calibri" w:eastAsia="Times New Roman" w:hAnsi="Calibri" w:cs="Calibri"/>
                <w:b/>
                <w:bCs/>
                <w:color w:val="FFFFFF" w:themeColor="background1"/>
                <w:sz w:val="24"/>
                <w:szCs w:val="24"/>
                <w:lang w:eastAsia="en-GB"/>
              </w:rPr>
            </w:pPr>
            <w:r w:rsidRPr="00CB4E5B">
              <w:rPr>
                <w:rFonts w:ascii="Calibri" w:eastAsia="Times New Roman" w:hAnsi="Calibri" w:cs="Calibri"/>
                <w:b/>
                <w:bCs/>
                <w:color w:val="FFFFFF" w:themeColor="background1"/>
                <w:sz w:val="24"/>
                <w:szCs w:val="24"/>
                <w:lang w:val="en-GB" w:eastAsia="en-GB"/>
              </w:rPr>
              <w:t>Selected additional PRICOV-19 questions</w:t>
            </w:r>
          </w:p>
        </w:tc>
        <w:tc>
          <w:tcPr>
            <w:tcW w:w="1848" w:type="pct"/>
            <w:tcBorders>
              <w:bottom w:val="nil"/>
            </w:tcBorders>
            <w:shd w:val="clear" w:color="auto" w:fill="000000" w:themeFill="text1"/>
            <w:vAlign w:val="center"/>
            <w:hideMark/>
          </w:tcPr>
          <w:p w14:paraId="4485BA3B" w14:textId="77777777" w:rsidR="005D1225" w:rsidRPr="00CB4E5B" w:rsidRDefault="005D1225" w:rsidP="00BE6D95">
            <w:pPr>
              <w:spacing w:line="276" w:lineRule="auto"/>
              <w:jc w:val="left"/>
              <w:rPr>
                <w:rFonts w:ascii="Calibri" w:eastAsia="Times New Roman" w:hAnsi="Calibri" w:cs="Calibri"/>
                <w:b/>
                <w:bCs/>
                <w:color w:val="FFFFFF" w:themeColor="background1"/>
                <w:sz w:val="24"/>
                <w:szCs w:val="24"/>
                <w:lang w:eastAsia="en-GB"/>
              </w:rPr>
            </w:pPr>
            <w:r w:rsidRPr="00CB4E5B">
              <w:rPr>
                <w:rFonts w:ascii="Calibri" w:eastAsia="Times New Roman" w:hAnsi="Calibri" w:cs="Calibri"/>
                <w:b/>
                <w:bCs/>
                <w:color w:val="FFFFFF" w:themeColor="background1"/>
                <w:sz w:val="24"/>
                <w:szCs w:val="24"/>
                <w:lang w:eastAsia="en-GB"/>
              </w:rPr>
              <w:t>Original answer options</w:t>
            </w:r>
          </w:p>
        </w:tc>
        <w:tc>
          <w:tcPr>
            <w:tcW w:w="1546" w:type="pct"/>
            <w:tcBorders>
              <w:bottom w:val="nil"/>
            </w:tcBorders>
            <w:shd w:val="clear" w:color="auto" w:fill="000000" w:themeFill="text1"/>
            <w:vAlign w:val="center"/>
            <w:hideMark/>
          </w:tcPr>
          <w:p w14:paraId="59465567" w14:textId="77777777" w:rsidR="005D1225" w:rsidRPr="00CB4E5B" w:rsidRDefault="005D1225" w:rsidP="00BE6D95">
            <w:pPr>
              <w:spacing w:line="276" w:lineRule="auto"/>
              <w:jc w:val="left"/>
              <w:rPr>
                <w:rFonts w:ascii="Calibri" w:eastAsia="Times New Roman" w:hAnsi="Calibri" w:cs="Calibri"/>
                <w:b/>
                <w:bCs/>
                <w:color w:val="FFFFFF" w:themeColor="background1"/>
                <w:sz w:val="24"/>
                <w:szCs w:val="24"/>
                <w:lang w:eastAsia="en-GB"/>
              </w:rPr>
            </w:pPr>
            <w:r w:rsidRPr="00CB4E5B">
              <w:rPr>
                <w:rFonts w:ascii="Calibri" w:eastAsia="Times New Roman" w:hAnsi="Calibri" w:cs="Calibri"/>
                <w:b/>
                <w:bCs/>
                <w:color w:val="FFFFFF" w:themeColor="background1"/>
                <w:sz w:val="24"/>
                <w:szCs w:val="24"/>
                <w:lang w:eastAsia="en-GB"/>
              </w:rPr>
              <w:t>Recoded answer options</w:t>
            </w:r>
          </w:p>
        </w:tc>
      </w:tr>
      <w:tr w:rsidR="005D1225" w:rsidRPr="00CB4E5B" w14:paraId="435A0C2F" w14:textId="77777777" w:rsidTr="00AE2CFE">
        <w:trPr>
          <w:trHeight w:val="215"/>
        </w:trPr>
        <w:tc>
          <w:tcPr>
            <w:tcW w:w="1606" w:type="pct"/>
            <w:tcBorders>
              <w:top w:val="nil"/>
              <w:bottom w:val="single" w:sz="4" w:space="0" w:color="auto"/>
            </w:tcBorders>
            <w:hideMark/>
          </w:tcPr>
          <w:p w14:paraId="2790DC04" w14:textId="152B41EE" w:rsidR="005D1225" w:rsidRPr="00CB4E5B" w:rsidRDefault="00E44449"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What is the definition of video consultation in your country? (Q1)</w:t>
            </w:r>
          </w:p>
        </w:tc>
        <w:tc>
          <w:tcPr>
            <w:tcW w:w="1848" w:type="pct"/>
            <w:tcBorders>
              <w:top w:val="nil"/>
              <w:bottom w:val="single" w:sz="4" w:space="0" w:color="auto"/>
            </w:tcBorders>
          </w:tcPr>
          <w:p w14:paraId="1E92E54F" w14:textId="1B45B91C" w:rsidR="003055A3" w:rsidRPr="00CB4E5B" w:rsidRDefault="003055A3" w:rsidP="0079263F">
            <w:pPr>
              <w:spacing w:line="276" w:lineRule="auto"/>
              <w:jc w:val="left"/>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Asynchronous patient-clinician video/photo consultations </w:t>
            </w:r>
            <w:r w:rsidR="00957C41" w:rsidRPr="00CB4E5B">
              <w:rPr>
                <w:rFonts w:ascii="Calibri" w:eastAsia="Times New Roman" w:hAnsi="Calibri" w:cs="Calibri"/>
                <w:sz w:val="22"/>
                <w:szCs w:val="22"/>
                <w:lang w:eastAsia="en-GB"/>
              </w:rPr>
              <w:br/>
            </w:r>
            <w:r w:rsidRPr="00CB4E5B">
              <w:rPr>
                <w:rFonts w:ascii="Calibri" w:eastAsia="Times New Roman" w:hAnsi="Calibri" w:cs="Calibri"/>
                <w:sz w:val="22"/>
                <w:szCs w:val="22"/>
                <w:lang w:eastAsia="en-GB"/>
              </w:rPr>
              <w:t>- Store-and-forward</w:t>
            </w:r>
            <w:r w:rsidR="000E7892" w:rsidRPr="00CB4E5B">
              <w:rPr>
                <w:rFonts w:ascii="Calibri" w:eastAsia="Times New Roman" w:hAnsi="Calibri" w:cs="Calibri"/>
                <w:sz w:val="22"/>
                <w:szCs w:val="22"/>
                <w:lang w:eastAsia="en-GB"/>
              </w:rPr>
              <w:t xml:space="preserve"> (1)</w:t>
            </w:r>
          </w:p>
          <w:p w14:paraId="3405E7E4" w14:textId="1914DA3F" w:rsidR="00B862BE" w:rsidRPr="00CB4E5B" w:rsidRDefault="00056C87"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Synchronous patient-clinician video consultations </w:t>
            </w:r>
          </w:p>
          <w:p w14:paraId="7049CBB7" w14:textId="2AB6707B" w:rsidR="00056C87" w:rsidRPr="00CB4E5B" w:rsidRDefault="00056C87"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 Live interactive video conferencing </w:t>
            </w:r>
            <w:r w:rsidR="00B862BE" w:rsidRPr="00CB4E5B">
              <w:rPr>
                <w:rFonts w:ascii="Calibri" w:eastAsia="Times New Roman" w:hAnsi="Calibri" w:cs="Calibri"/>
                <w:sz w:val="22"/>
                <w:szCs w:val="22"/>
                <w:lang w:eastAsia="en-GB"/>
              </w:rPr>
              <w:t>(2)</w:t>
            </w:r>
          </w:p>
          <w:p w14:paraId="098BA16F" w14:textId="7C248D89" w:rsidR="005D1225" w:rsidRPr="00CB4E5B" w:rsidRDefault="00B862BE"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Both of them </w:t>
            </w:r>
            <w:r w:rsidR="005D1225" w:rsidRPr="00CB4E5B">
              <w:rPr>
                <w:rFonts w:ascii="Calibri" w:eastAsia="Times New Roman" w:hAnsi="Calibri" w:cs="Calibri"/>
                <w:sz w:val="22"/>
                <w:szCs w:val="22"/>
                <w:lang w:eastAsia="en-GB"/>
              </w:rPr>
              <w:t>(3)</w:t>
            </w:r>
          </w:p>
          <w:p w14:paraId="5D96E375" w14:textId="5C6E79EE" w:rsidR="003D3943" w:rsidRPr="00CB4E5B" w:rsidRDefault="00B862BE"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None of them </w:t>
            </w:r>
            <w:r w:rsidR="005D1225" w:rsidRPr="00CB4E5B">
              <w:rPr>
                <w:rFonts w:ascii="Calibri" w:eastAsia="Times New Roman" w:hAnsi="Calibri" w:cs="Calibri"/>
                <w:sz w:val="22"/>
                <w:szCs w:val="22"/>
                <w:lang w:eastAsia="en-GB"/>
              </w:rPr>
              <w:t>(4)</w:t>
            </w:r>
          </w:p>
        </w:tc>
        <w:tc>
          <w:tcPr>
            <w:tcW w:w="1546" w:type="pct"/>
            <w:tcBorders>
              <w:top w:val="nil"/>
              <w:bottom w:val="single" w:sz="4" w:space="0" w:color="auto"/>
            </w:tcBorders>
            <w:hideMark/>
          </w:tcPr>
          <w:p w14:paraId="171AEF2B" w14:textId="2ED48E96" w:rsidR="00DB4D54" w:rsidRPr="00CB4E5B" w:rsidRDefault="00DB4D5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Definition</w:t>
            </w:r>
            <w:r w:rsidR="00113428" w:rsidRPr="00CB4E5B">
              <w:rPr>
                <w:rFonts w:ascii="Calibri" w:eastAsia="Times New Roman" w:hAnsi="Calibri" w:cs="Calibri"/>
                <w:sz w:val="22"/>
                <w:szCs w:val="22"/>
                <w:lang w:eastAsia="en-GB"/>
              </w:rPr>
              <w:t>:</w:t>
            </w:r>
          </w:p>
          <w:p w14:paraId="3C7BBAC7" w14:textId="566E9158" w:rsidR="004A4275" w:rsidRPr="00CB4E5B" w:rsidRDefault="00E1144C"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w:t>
            </w:r>
            <w:r w:rsidR="00113428" w:rsidRPr="00CB4E5B">
              <w:rPr>
                <w:rFonts w:ascii="Calibri" w:eastAsia="Times New Roman" w:hAnsi="Calibri" w:cs="Calibri"/>
                <w:sz w:val="22"/>
                <w:szCs w:val="22"/>
                <w:lang w:eastAsia="en-GB"/>
              </w:rPr>
              <w:t xml:space="preserve"> (1</w:t>
            </w:r>
            <w:r w:rsidR="000D0D73" w:rsidRPr="00CB4E5B">
              <w:rPr>
                <w:rFonts w:ascii="Calibri" w:eastAsia="Times New Roman" w:hAnsi="Calibri" w:cs="Calibri"/>
                <w:sz w:val="22"/>
                <w:szCs w:val="22"/>
                <w:lang w:eastAsia="en-GB"/>
              </w:rPr>
              <w:t>,2,</w:t>
            </w:r>
            <w:r w:rsidR="00113428" w:rsidRPr="00CB4E5B">
              <w:rPr>
                <w:rFonts w:ascii="Calibri" w:eastAsia="Times New Roman" w:hAnsi="Calibri" w:cs="Calibri"/>
                <w:sz w:val="22"/>
                <w:szCs w:val="22"/>
                <w:lang w:eastAsia="en-GB"/>
              </w:rPr>
              <w:t>3).</w:t>
            </w:r>
          </w:p>
          <w:p w14:paraId="208A21A9" w14:textId="1A510880" w:rsidR="005D1225" w:rsidRPr="00CB4E5B" w:rsidRDefault="0057409A"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w:t>
            </w:r>
            <w:r w:rsidR="00113428" w:rsidRPr="00CB4E5B">
              <w:rPr>
                <w:rFonts w:ascii="Calibri" w:eastAsia="Times New Roman" w:hAnsi="Calibri" w:cs="Calibri"/>
                <w:sz w:val="22"/>
                <w:szCs w:val="22"/>
                <w:lang w:eastAsia="en-GB"/>
              </w:rPr>
              <w:t xml:space="preserve"> (4).</w:t>
            </w:r>
          </w:p>
          <w:p w14:paraId="6E3A0837" w14:textId="0A015452" w:rsidR="005D1225" w:rsidRPr="00CB4E5B" w:rsidRDefault="005D1225"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Missing value: no answer</w:t>
            </w:r>
            <w:r w:rsidR="0038169F" w:rsidRPr="00CB4E5B">
              <w:rPr>
                <w:rFonts w:ascii="Calibri" w:eastAsia="Times New Roman" w:hAnsi="Calibri" w:cs="Calibri"/>
                <w:sz w:val="22"/>
                <w:szCs w:val="22"/>
                <w:lang w:eastAsia="en-GB"/>
              </w:rPr>
              <w:t>.</w:t>
            </w:r>
          </w:p>
        </w:tc>
      </w:tr>
      <w:tr w:rsidR="003B03CE" w:rsidRPr="00CB4E5B" w14:paraId="4FC8FB79" w14:textId="77777777" w:rsidTr="00AE2CFE">
        <w:trPr>
          <w:trHeight w:val="215"/>
        </w:trPr>
        <w:tc>
          <w:tcPr>
            <w:tcW w:w="1606" w:type="pct"/>
            <w:tcBorders>
              <w:top w:val="nil"/>
              <w:bottom w:val="single" w:sz="4" w:space="0" w:color="auto"/>
            </w:tcBorders>
          </w:tcPr>
          <w:p w14:paraId="57165998" w14:textId="682C56F0" w:rsidR="003B03CE" w:rsidRPr="00CB4E5B" w:rsidRDefault="00536C8D"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For what kind of consultations can you offer video consultations? (Q2)</w:t>
            </w:r>
          </w:p>
        </w:tc>
        <w:tc>
          <w:tcPr>
            <w:tcW w:w="1848" w:type="pct"/>
            <w:tcBorders>
              <w:top w:val="nil"/>
              <w:bottom w:val="single" w:sz="4" w:space="0" w:color="auto"/>
            </w:tcBorders>
          </w:tcPr>
          <w:p w14:paraId="4E16FC3D" w14:textId="2CC1C89D" w:rsidR="003B03CE" w:rsidRPr="00CB4E5B" w:rsidRDefault="008843F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Only for COVID-19 related consultations </w:t>
            </w:r>
            <w:r w:rsidR="003B03CE" w:rsidRPr="00CB4E5B">
              <w:rPr>
                <w:rFonts w:ascii="Calibri" w:eastAsia="Times New Roman" w:hAnsi="Calibri" w:cs="Calibri"/>
                <w:sz w:val="22"/>
                <w:szCs w:val="22"/>
                <w:lang w:eastAsia="en-GB"/>
              </w:rPr>
              <w:t>(1)</w:t>
            </w:r>
          </w:p>
          <w:p w14:paraId="62D792D7" w14:textId="4AEC059D" w:rsidR="003B03CE" w:rsidRPr="00CB4E5B" w:rsidRDefault="00F9139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For all kinds of consultations </w:t>
            </w:r>
            <w:r w:rsidR="003B03CE" w:rsidRPr="00CB4E5B">
              <w:rPr>
                <w:rFonts w:ascii="Calibri" w:eastAsia="Times New Roman" w:hAnsi="Calibri" w:cs="Calibri"/>
                <w:sz w:val="22"/>
                <w:szCs w:val="22"/>
                <w:lang w:eastAsia="en-GB"/>
              </w:rPr>
              <w:t>(2)</w:t>
            </w:r>
          </w:p>
          <w:p w14:paraId="0F780ABE" w14:textId="77777777" w:rsidR="003B03CE" w:rsidRPr="00CB4E5B" w:rsidRDefault="003B03CE" w:rsidP="0079263F">
            <w:pPr>
              <w:spacing w:line="276" w:lineRule="auto"/>
              <w:rPr>
                <w:rFonts w:ascii="Calibri" w:eastAsia="Times New Roman" w:hAnsi="Calibri" w:cs="Calibri"/>
                <w:sz w:val="22"/>
                <w:szCs w:val="22"/>
                <w:lang w:eastAsia="en-GB"/>
              </w:rPr>
            </w:pPr>
          </w:p>
        </w:tc>
        <w:tc>
          <w:tcPr>
            <w:tcW w:w="1546" w:type="pct"/>
            <w:tcBorders>
              <w:top w:val="nil"/>
              <w:bottom w:val="single" w:sz="4" w:space="0" w:color="auto"/>
            </w:tcBorders>
          </w:tcPr>
          <w:p w14:paraId="22625677" w14:textId="43F59526" w:rsidR="004C4D51" w:rsidRPr="00CB4E5B" w:rsidRDefault="004C4D51"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Limited to COVID-19 use only</w:t>
            </w:r>
            <w:r w:rsidR="00492312" w:rsidRPr="00CB4E5B">
              <w:rPr>
                <w:rFonts w:ascii="Calibri" w:eastAsia="Times New Roman" w:hAnsi="Calibri" w:cs="Calibri"/>
                <w:sz w:val="22"/>
                <w:szCs w:val="22"/>
                <w:lang w:eastAsia="en-GB"/>
              </w:rPr>
              <w:t>:</w:t>
            </w:r>
          </w:p>
          <w:p w14:paraId="333F330D" w14:textId="047728BA" w:rsidR="003B03CE" w:rsidRPr="00CB4E5B" w:rsidRDefault="00E276D3"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w:t>
            </w:r>
            <w:r w:rsidR="003B03CE" w:rsidRPr="00CB4E5B">
              <w:rPr>
                <w:rFonts w:ascii="Calibri" w:eastAsia="Times New Roman" w:hAnsi="Calibri" w:cs="Calibri"/>
                <w:sz w:val="22"/>
                <w:szCs w:val="22"/>
                <w:lang w:eastAsia="en-GB"/>
              </w:rPr>
              <w:t xml:space="preserve"> (1)</w:t>
            </w:r>
          </w:p>
          <w:p w14:paraId="1A965AFB" w14:textId="6A62076A" w:rsidR="003B03CE" w:rsidRPr="00CB4E5B" w:rsidRDefault="00557847"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w:t>
            </w:r>
            <w:r w:rsidR="003B03CE" w:rsidRPr="00CB4E5B">
              <w:rPr>
                <w:rFonts w:ascii="Calibri" w:eastAsia="Times New Roman" w:hAnsi="Calibri" w:cs="Calibri"/>
                <w:sz w:val="22"/>
                <w:szCs w:val="22"/>
                <w:lang w:eastAsia="en-GB"/>
              </w:rPr>
              <w:t xml:space="preserve"> (2)</w:t>
            </w:r>
          </w:p>
          <w:p w14:paraId="0B40CB6E" w14:textId="58B745F1" w:rsidR="00A67265" w:rsidRPr="00CB4E5B" w:rsidRDefault="003B03CE"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Missing value: no answer</w:t>
            </w:r>
            <w:r w:rsidR="00492312" w:rsidRPr="00CB4E5B">
              <w:rPr>
                <w:rFonts w:ascii="Calibri" w:eastAsia="Times New Roman" w:hAnsi="Calibri" w:cs="Calibri"/>
                <w:sz w:val="22"/>
                <w:szCs w:val="22"/>
                <w:lang w:eastAsia="en-GB"/>
              </w:rPr>
              <w:t>.</w:t>
            </w:r>
          </w:p>
        </w:tc>
      </w:tr>
      <w:tr w:rsidR="00925219" w:rsidRPr="00CB4E5B" w14:paraId="5FBC8339" w14:textId="77777777" w:rsidTr="00AE2CFE">
        <w:trPr>
          <w:trHeight w:val="215"/>
        </w:trPr>
        <w:tc>
          <w:tcPr>
            <w:tcW w:w="1606" w:type="pct"/>
            <w:tcBorders>
              <w:top w:val="single" w:sz="4" w:space="0" w:color="auto"/>
              <w:bottom w:val="single" w:sz="4" w:space="0" w:color="auto"/>
            </w:tcBorders>
          </w:tcPr>
          <w:p w14:paraId="607963A4" w14:textId="7146C5E8" w:rsidR="00925219" w:rsidRPr="00CB4E5B" w:rsidRDefault="00F41EEA"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To which patients can you offer video consultations?</w:t>
            </w:r>
            <w:r w:rsidR="00925219" w:rsidRPr="00CB4E5B">
              <w:rPr>
                <w:rFonts w:ascii="Calibri" w:eastAsia="Times New Roman" w:hAnsi="Calibri" w:cs="Calibri"/>
                <w:sz w:val="22"/>
                <w:szCs w:val="22"/>
                <w:lang w:eastAsia="en-GB"/>
              </w:rPr>
              <w:t xml:space="preserve"> (Q</w:t>
            </w:r>
            <w:r w:rsidRPr="00CB4E5B">
              <w:rPr>
                <w:rFonts w:ascii="Calibri" w:eastAsia="Times New Roman" w:hAnsi="Calibri" w:cs="Calibri"/>
                <w:sz w:val="22"/>
                <w:szCs w:val="22"/>
                <w:lang w:eastAsia="en-GB"/>
              </w:rPr>
              <w:t>3</w:t>
            </w:r>
            <w:r w:rsidR="00925219" w:rsidRPr="00CB4E5B">
              <w:rPr>
                <w:rFonts w:ascii="Calibri" w:eastAsia="Times New Roman" w:hAnsi="Calibri" w:cs="Calibri"/>
                <w:sz w:val="22"/>
                <w:szCs w:val="22"/>
                <w:lang w:eastAsia="en-GB"/>
              </w:rPr>
              <w:t>)</w:t>
            </w:r>
          </w:p>
        </w:tc>
        <w:tc>
          <w:tcPr>
            <w:tcW w:w="1848" w:type="pct"/>
            <w:tcBorders>
              <w:top w:val="single" w:sz="4" w:space="0" w:color="auto"/>
              <w:bottom w:val="single" w:sz="4" w:space="0" w:color="auto"/>
            </w:tcBorders>
          </w:tcPr>
          <w:p w14:paraId="1D2C6943" w14:textId="4BA5650D" w:rsidR="00925219" w:rsidRPr="00CB4E5B" w:rsidRDefault="00C94B27"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To all patients </w:t>
            </w:r>
            <w:r w:rsidR="00925219" w:rsidRPr="00CB4E5B">
              <w:rPr>
                <w:rFonts w:ascii="Calibri" w:eastAsia="Times New Roman" w:hAnsi="Calibri" w:cs="Calibri"/>
                <w:sz w:val="22"/>
                <w:szCs w:val="22"/>
                <w:lang w:eastAsia="en-GB"/>
              </w:rPr>
              <w:t>(1)</w:t>
            </w:r>
          </w:p>
          <w:p w14:paraId="4BCEFAF1" w14:textId="7FD590D9" w:rsidR="00925219" w:rsidRPr="00CB4E5B" w:rsidRDefault="006F0957"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Only to patients you treated before face-to-face </w:t>
            </w:r>
            <w:r w:rsidR="00925219" w:rsidRPr="00CB4E5B">
              <w:rPr>
                <w:rFonts w:ascii="Calibri" w:eastAsia="Times New Roman" w:hAnsi="Calibri" w:cs="Calibri"/>
                <w:sz w:val="22"/>
                <w:szCs w:val="22"/>
                <w:lang w:eastAsia="en-GB"/>
              </w:rPr>
              <w:t>(2)</w:t>
            </w:r>
          </w:p>
          <w:p w14:paraId="2BF07C2C" w14:textId="77777777" w:rsidR="00925219" w:rsidRPr="00CB4E5B" w:rsidRDefault="00925219" w:rsidP="0079263F">
            <w:pPr>
              <w:spacing w:line="276" w:lineRule="auto"/>
              <w:rPr>
                <w:rFonts w:ascii="Calibri" w:eastAsia="Times New Roman" w:hAnsi="Calibri" w:cs="Calibri"/>
                <w:sz w:val="22"/>
                <w:szCs w:val="22"/>
                <w:lang w:eastAsia="en-GB"/>
              </w:rPr>
            </w:pPr>
          </w:p>
        </w:tc>
        <w:tc>
          <w:tcPr>
            <w:tcW w:w="1546" w:type="pct"/>
            <w:tcBorders>
              <w:top w:val="single" w:sz="4" w:space="0" w:color="auto"/>
              <w:bottom w:val="single" w:sz="4" w:space="0" w:color="auto"/>
            </w:tcBorders>
          </w:tcPr>
          <w:p w14:paraId="1C3920C4" w14:textId="644A62E1" w:rsidR="00925219" w:rsidRPr="00CB4E5B" w:rsidRDefault="009141D3"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Offered to all patients:</w:t>
            </w:r>
          </w:p>
          <w:p w14:paraId="56AAD2F9" w14:textId="09C84D4E" w:rsidR="00925219" w:rsidRPr="00CB4E5B" w:rsidRDefault="00925219"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(1)</w:t>
            </w:r>
          </w:p>
          <w:p w14:paraId="726C7724" w14:textId="14C03EC3" w:rsidR="00925219" w:rsidRPr="00CB4E5B" w:rsidRDefault="00925219"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(2)</w:t>
            </w:r>
          </w:p>
          <w:p w14:paraId="43D8658C" w14:textId="2EB8EC17" w:rsidR="00925219" w:rsidRPr="00CB4E5B" w:rsidRDefault="00925219"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Missing value: no answer</w:t>
            </w:r>
            <w:r w:rsidR="007221E8" w:rsidRPr="00CB4E5B">
              <w:rPr>
                <w:rFonts w:ascii="Calibri" w:eastAsia="Times New Roman" w:hAnsi="Calibri" w:cs="Calibri"/>
                <w:sz w:val="22"/>
                <w:szCs w:val="22"/>
                <w:lang w:eastAsia="en-GB"/>
              </w:rPr>
              <w:t>.</w:t>
            </w:r>
          </w:p>
        </w:tc>
      </w:tr>
      <w:tr w:rsidR="009F3D51" w:rsidRPr="00CB4E5B" w14:paraId="12AE83AE" w14:textId="77777777" w:rsidTr="00AE2CFE">
        <w:trPr>
          <w:trHeight w:val="215"/>
        </w:trPr>
        <w:tc>
          <w:tcPr>
            <w:tcW w:w="1606" w:type="pct"/>
            <w:tcBorders>
              <w:top w:val="single" w:sz="4" w:space="0" w:color="auto"/>
              <w:bottom w:val="single" w:sz="4" w:space="0" w:color="auto"/>
            </w:tcBorders>
          </w:tcPr>
          <w:p w14:paraId="36D3F6E8" w14:textId="77777777" w:rsidR="009F3D51" w:rsidRPr="00CB4E5B" w:rsidRDefault="00FF48B5"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Can you bill video consultations/is it paid?</w:t>
            </w:r>
            <w:r w:rsidR="009F3D51" w:rsidRPr="00CB4E5B">
              <w:rPr>
                <w:rFonts w:ascii="Calibri" w:eastAsia="Times New Roman" w:hAnsi="Calibri" w:cs="Calibri"/>
                <w:sz w:val="22"/>
                <w:szCs w:val="22"/>
                <w:lang w:eastAsia="en-GB"/>
              </w:rPr>
              <w:t xml:space="preserve"> (Q</w:t>
            </w:r>
            <w:r w:rsidRPr="00CB4E5B">
              <w:rPr>
                <w:rFonts w:ascii="Calibri" w:eastAsia="Times New Roman" w:hAnsi="Calibri" w:cs="Calibri"/>
                <w:sz w:val="22"/>
                <w:szCs w:val="22"/>
                <w:lang w:eastAsia="en-GB"/>
              </w:rPr>
              <w:t>5</w:t>
            </w:r>
            <w:r w:rsidR="009F3D51" w:rsidRPr="00CB4E5B">
              <w:rPr>
                <w:rFonts w:ascii="Calibri" w:eastAsia="Times New Roman" w:hAnsi="Calibri" w:cs="Calibri"/>
                <w:sz w:val="22"/>
                <w:szCs w:val="22"/>
                <w:lang w:eastAsia="en-GB"/>
              </w:rPr>
              <w:t>)</w:t>
            </w:r>
          </w:p>
          <w:p w14:paraId="08568A5D" w14:textId="7CB3E590" w:rsidR="009B1954" w:rsidRPr="00CB4E5B" w:rsidRDefault="009B195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Multiple answers are possible.</w:t>
            </w:r>
          </w:p>
        </w:tc>
        <w:tc>
          <w:tcPr>
            <w:tcW w:w="1848" w:type="pct"/>
            <w:tcBorders>
              <w:top w:val="single" w:sz="4" w:space="0" w:color="auto"/>
              <w:bottom w:val="single" w:sz="4" w:space="0" w:color="auto"/>
            </w:tcBorders>
          </w:tcPr>
          <w:p w14:paraId="6692D164" w14:textId="47FBF5A5" w:rsidR="009F3D51" w:rsidRPr="00CB4E5B" w:rsidRDefault="00B85DB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No </w:t>
            </w:r>
            <w:r w:rsidR="009F3D51" w:rsidRPr="00CB4E5B">
              <w:rPr>
                <w:rFonts w:ascii="Calibri" w:eastAsia="Times New Roman" w:hAnsi="Calibri" w:cs="Calibri"/>
                <w:sz w:val="22"/>
                <w:szCs w:val="22"/>
                <w:lang w:eastAsia="en-GB"/>
              </w:rPr>
              <w:t>(1)</w:t>
            </w:r>
          </w:p>
          <w:p w14:paraId="00F4A77E" w14:textId="7E6437D1" w:rsidR="00433818" w:rsidRPr="00CB4E5B" w:rsidRDefault="00A268D2"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w:t>
            </w:r>
            <w:r w:rsidR="00433818" w:rsidRPr="00CB4E5B">
              <w:rPr>
                <w:rFonts w:ascii="Calibri" w:eastAsia="Times New Roman" w:hAnsi="Calibri" w:cs="Calibri"/>
                <w:sz w:val="22"/>
                <w:szCs w:val="22"/>
                <w:lang w:eastAsia="en-GB"/>
              </w:rPr>
              <w:t>es, by the National Health Service (2)</w:t>
            </w:r>
          </w:p>
          <w:p w14:paraId="66048231" w14:textId="50570019" w:rsidR="00433818" w:rsidRPr="00CB4E5B" w:rsidRDefault="00433818"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by the Social insurance (3)</w:t>
            </w:r>
          </w:p>
          <w:p w14:paraId="581FEC21" w14:textId="35DFC9DD" w:rsidR="00884F6B" w:rsidRPr="00CB4E5B" w:rsidRDefault="00433818"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Yes, by the private insurance </w:t>
            </w:r>
            <w:r w:rsidR="00884F6B" w:rsidRPr="00CB4E5B">
              <w:rPr>
                <w:rFonts w:ascii="Calibri" w:eastAsia="Times New Roman" w:hAnsi="Calibri" w:cs="Calibri"/>
                <w:sz w:val="22"/>
                <w:szCs w:val="22"/>
                <w:lang w:eastAsia="en-GB"/>
              </w:rPr>
              <w:t>(4)</w:t>
            </w:r>
          </w:p>
          <w:p w14:paraId="7B06D6F1" w14:textId="6281D059" w:rsidR="00196A8A" w:rsidRPr="00CB4E5B" w:rsidRDefault="00433818"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by the patient</w:t>
            </w:r>
            <w:r w:rsidR="00196A8A" w:rsidRPr="00CB4E5B">
              <w:rPr>
                <w:rFonts w:ascii="Calibri" w:eastAsia="Times New Roman" w:hAnsi="Calibri" w:cs="Calibri"/>
                <w:sz w:val="22"/>
                <w:szCs w:val="22"/>
                <w:lang w:eastAsia="en-GB"/>
              </w:rPr>
              <w:t xml:space="preserve"> (5)</w:t>
            </w:r>
            <w:r w:rsidRPr="00CB4E5B">
              <w:rPr>
                <w:rFonts w:ascii="Calibri" w:eastAsia="Times New Roman" w:hAnsi="Calibri" w:cs="Calibri"/>
                <w:sz w:val="22"/>
                <w:szCs w:val="22"/>
                <w:lang w:eastAsia="en-GB"/>
              </w:rPr>
              <w:t xml:space="preserve"> </w:t>
            </w:r>
          </w:p>
        </w:tc>
        <w:tc>
          <w:tcPr>
            <w:tcW w:w="1546" w:type="pct"/>
            <w:tcBorders>
              <w:top w:val="single" w:sz="4" w:space="0" w:color="auto"/>
              <w:bottom w:val="single" w:sz="4" w:space="0" w:color="auto"/>
            </w:tcBorders>
          </w:tcPr>
          <w:p w14:paraId="51B61C67" w14:textId="7FB5AF1D" w:rsidR="009F3D51" w:rsidRPr="00CB4E5B" w:rsidRDefault="007944CD"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Reimbursement possible</w:t>
            </w:r>
            <w:r w:rsidR="009F3D51" w:rsidRPr="00CB4E5B">
              <w:rPr>
                <w:rFonts w:ascii="Calibri" w:eastAsia="Times New Roman" w:hAnsi="Calibri" w:cs="Calibri"/>
                <w:sz w:val="22"/>
                <w:szCs w:val="22"/>
                <w:lang w:eastAsia="en-GB"/>
              </w:rPr>
              <w:t>:</w:t>
            </w:r>
          </w:p>
          <w:p w14:paraId="526C7EFF" w14:textId="707D6C84" w:rsidR="009F3D51" w:rsidRPr="00CB4E5B" w:rsidRDefault="009F3D51"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w:t>
            </w:r>
            <w:r w:rsidR="008254E4" w:rsidRPr="00CB4E5B">
              <w:rPr>
                <w:rFonts w:ascii="Calibri" w:eastAsia="Times New Roman" w:hAnsi="Calibri" w:cs="Calibri"/>
                <w:sz w:val="22"/>
                <w:szCs w:val="22"/>
                <w:lang w:eastAsia="en-GB"/>
              </w:rPr>
              <w:t>2,3,4</w:t>
            </w:r>
            <w:r w:rsidRPr="00CB4E5B">
              <w:rPr>
                <w:rFonts w:ascii="Calibri" w:eastAsia="Times New Roman" w:hAnsi="Calibri" w:cs="Calibri"/>
                <w:sz w:val="22"/>
                <w:szCs w:val="22"/>
                <w:lang w:eastAsia="en-GB"/>
              </w:rPr>
              <w:t>)</w:t>
            </w:r>
          </w:p>
          <w:p w14:paraId="2750E5D6" w14:textId="16B8E86F" w:rsidR="009F3D51" w:rsidRPr="00CB4E5B" w:rsidRDefault="009F3D51"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w:t>
            </w:r>
            <w:r w:rsidR="008254E4" w:rsidRPr="00CB4E5B">
              <w:rPr>
                <w:rFonts w:ascii="Calibri" w:eastAsia="Times New Roman" w:hAnsi="Calibri" w:cs="Calibri"/>
                <w:sz w:val="22"/>
                <w:szCs w:val="22"/>
                <w:lang w:eastAsia="en-GB"/>
              </w:rPr>
              <w:t>1,5</w:t>
            </w:r>
            <w:r w:rsidRPr="00CB4E5B">
              <w:rPr>
                <w:rFonts w:ascii="Calibri" w:eastAsia="Times New Roman" w:hAnsi="Calibri" w:cs="Calibri"/>
                <w:sz w:val="22"/>
                <w:szCs w:val="22"/>
                <w:lang w:eastAsia="en-GB"/>
              </w:rPr>
              <w:t>)</w:t>
            </w:r>
          </w:p>
          <w:p w14:paraId="5070CE7D" w14:textId="45402C9B" w:rsidR="009F3D51" w:rsidRPr="00CB4E5B" w:rsidRDefault="009F3D51"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Missing value: no answer</w:t>
            </w:r>
            <w:r w:rsidR="00236E87" w:rsidRPr="00CB4E5B">
              <w:rPr>
                <w:rFonts w:ascii="Calibri" w:eastAsia="Times New Roman" w:hAnsi="Calibri" w:cs="Calibri"/>
                <w:sz w:val="22"/>
                <w:szCs w:val="22"/>
                <w:lang w:eastAsia="en-GB"/>
              </w:rPr>
              <w:t>.</w:t>
            </w:r>
          </w:p>
        </w:tc>
      </w:tr>
      <w:tr w:rsidR="002E4323" w:rsidRPr="00CB4E5B" w14:paraId="0D113FDF" w14:textId="77777777" w:rsidTr="00AE2CFE">
        <w:trPr>
          <w:trHeight w:val="215"/>
        </w:trPr>
        <w:tc>
          <w:tcPr>
            <w:tcW w:w="1606" w:type="pct"/>
            <w:tcBorders>
              <w:top w:val="single" w:sz="4" w:space="0" w:color="auto"/>
              <w:bottom w:val="single" w:sz="4" w:space="0" w:color="auto"/>
            </w:tcBorders>
          </w:tcPr>
          <w:p w14:paraId="5440D6D3" w14:textId="590E85FD" w:rsidR="002E4323" w:rsidRPr="00CB4E5B" w:rsidRDefault="00FA34E7"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Are there guidelines on tele/video consultations in your country?</w:t>
            </w:r>
            <w:r w:rsidR="002E4323" w:rsidRPr="00CB4E5B">
              <w:rPr>
                <w:rFonts w:ascii="Calibri" w:eastAsia="Times New Roman" w:hAnsi="Calibri" w:cs="Calibri"/>
                <w:sz w:val="22"/>
                <w:szCs w:val="22"/>
                <w:lang w:eastAsia="en-GB"/>
              </w:rPr>
              <w:t xml:space="preserve"> (Q</w:t>
            </w:r>
            <w:r w:rsidR="00641AF1" w:rsidRPr="00CB4E5B">
              <w:rPr>
                <w:rFonts w:ascii="Calibri" w:eastAsia="Times New Roman" w:hAnsi="Calibri" w:cs="Calibri"/>
                <w:sz w:val="22"/>
                <w:szCs w:val="22"/>
                <w:lang w:eastAsia="en-GB"/>
              </w:rPr>
              <w:t>10</w:t>
            </w:r>
            <w:r w:rsidR="002E4323" w:rsidRPr="00CB4E5B">
              <w:rPr>
                <w:rFonts w:ascii="Calibri" w:eastAsia="Times New Roman" w:hAnsi="Calibri" w:cs="Calibri"/>
                <w:sz w:val="22"/>
                <w:szCs w:val="22"/>
                <w:lang w:eastAsia="en-GB"/>
              </w:rPr>
              <w:t>)</w:t>
            </w:r>
          </w:p>
        </w:tc>
        <w:tc>
          <w:tcPr>
            <w:tcW w:w="1848" w:type="pct"/>
            <w:tcBorders>
              <w:top w:val="single" w:sz="4" w:space="0" w:color="auto"/>
              <w:bottom w:val="single" w:sz="4" w:space="0" w:color="auto"/>
            </w:tcBorders>
          </w:tcPr>
          <w:p w14:paraId="3183D14E" w14:textId="2CF95E01" w:rsidR="002E4323" w:rsidRPr="00CB4E5B" w:rsidRDefault="004F4F4F"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w:t>
            </w:r>
            <w:r w:rsidR="002E4323" w:rsidRPr="00CB4E5B">
              <w:rPr>
                <w:rFonts w:ascii="Calibri" w:eastAsia="Times New Roman" w:hAnsi="Calibri" w:cs="Calibri"/>
                <w:sz w:val="22"/>
                <w:szCs w:val="22"/>
                <w:lang w:eastAsia="en-GB"/>
              </w:rPr>
              <w:t xml:space="preserve"> (1)</w:t>
            </w:r>
          </w:p>
          <w:p w14:paraId="29017740" w14:textId="64E819A3" w:rsidR="002E4323" w:rsidRPr="00CB4E5B" w:rsidRDefault="004F4F4F"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w:t>
            </w:r>
            <w:r w:rsidR="002E4323" w:rsidRPr="00CB4E5B">
              <w:rPr>
                <w:rFonts w:ascii="Calibri" w:eastAsia="Times New Roman" w:hAnsi="Calibri" w:cs="Calibri"/>
                <w:sz w:val="22"/>
                <w:szCs w:val="22"/>
                <w:lang w:eastAsia="en-GB"/>
              </w:rPr>
              <w:t xml:space="preserve"> (2)</w:t>
            </w:r>
          </w:p>
          <w:p w14:paraId="567E3930" w14:textId="3C5890CF" w:rsidR="002E4323" w:rsidRPr="00CB4E5B" w:rsidRDefault="003C52EE"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 (3)</w:t>
            </w:r>
          </w:p>
        </w:tc>
        <w:tc>
          <w:tcPr>
            <w:tcW w:w="1546" w:type="pct"/>
            <w:tcBorders>
              <w:top w:val="single" w:sz="4" w:space="0" w:color="auto"/>
              <w:bottom w:val="single" w:sz="4" w:space="0" w:color="auto"/>
            </w:tcBorders>
          </w:tcPr>
          <w:p w14:paraId="1D389893" w14:textId="335D5AE8" w:rsidR="002E4323" w:rsidRPr="00CB4E5B" w:rsidRDefault="00CC222B" w:rsidP="0079263F">
            <w:pPr>
              <w:spacing w:line="276" w:lineRule="auto"/>
              <w:rPr>
                <w:rFonts w:ascii="Calibri" w:eastAsia="Times New Roman" w:hAnsi="Calibri" w:cs="Calibri"/>
                <w:i/>
                <w:iCs/>
                <w:sz w:val="22"/>
                <w:szCs w:val="22"/>
                <w:lang w:eastAsia="en-GB"/>
              </w:rPr>
            </w:pPr>
            <w:r w:rsidRPr="00CB4E5B">
              <w:rPr>
                <w:rFonts w:ascii="Calibri" w:eastAsia="Times New Roman" w:hAnsi="Calibri" w:cs="Calibri"/>
                <w:sz w:val="22"/>
                <w:szCs w:val="22"/>
                <w:lang w:eastAsia="en-GB"/>
              </w:rPr>
              <w:t>Guidelines on tele/video consultations</w:t>
            </w:r>
            <w:r w:rsidR="006F16A3" w:rsidRPr="00CB4E5B">
              <w:rPr>
                <w:rFonts w:ascii="Calibri" w:eastAsia="Times New Roman" w:hAnsi="Calibri" w:cs="Calibri"/>
                <w:sz w:val="22"/>
                <w:szCs w:val="22"/>
                <w:lang w:eastAsia="en-GB"/>
              </w:rPr>
              <w:t>:</w:t>
            </w:r>
          </w:p>
          <w:p w14:paraId="416863E4" w14:textId="1F753A18" w:rsidR="002E4323" w:rsidRPr="00CB4E5B" w:rsidRDefault="002E4323"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w:t>
            </w:r>
            <w:r w:rsidR="006E5E8E" w:rsidRPr="00CB4E5B">
              <w:rPr>
                <w:rFonts w:ascii="Calibri" w:eastAsia="Times New Roman" w:hAnsi="Calibri" w:cs="Calibri"/>
                <w:sz w:val="22"/>
                <w:szCs w:val="22"/>
                <w:lang w:eastAsia="en-GB"/>
              </w:rPr>
              <w:t>1</w:t>
            </w:r>
            <w:r w:rsidRPr="00CB4E5B">
              <w:rPr>
                <w:rFonts w:ascii="Calibri" w:eastAsia="Times New Roman" w:hAnsi="Calibri" w:cs="Calibri"/>
                <w:sz w:val="22"/>
                <w:szCs w:val="22"/>
                <w:lang w:eastAsia="en-GB"/>
              </w:rPr>
              <w:t>)</w:t>
            </w:r>
          </w:p>
          <w:p w14:paraId="5CCCFF6A" w14:textId="4DF8E8AB" w:rsidR="002E4323" w:rsidRPr="00CB4E5B" w:rsidRDefault="002E4323"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w:t>
            </w:r>
            <w:r w:rsidR="006E5E8E" w:rsidRPr="00CB4E5B">
              <w:rPr>
                <w:rFonts w:ascii="Calibri" w:eastAsia="Times New Roman" w:hAnsi="Calibri" w:cs="Calibri"/>
                <w:sz w:val="22"/>
                <w:szCs w:val="22"/>
                <w:lang w:eastAsia="en-GB"/>
              </w:rPr>
              <w:t>2</w:t>
            </w:r>
            <w:r w:rsidRPr="00CB4E5B">
              <w:rPr>
                <w:rFonts w:ascii="Calibri" w:eastAsia="Times New Roman" w:hAnsi="Calibri" w:cs="Calibri"/>
                <w:sz w:val="22"/>
                <w:szCs w:val="22"/>
                <w:lang w:eastAsia="en-GB"/>
              </w:rPr>
              <w:t>)</w:t>
            </w:r>
          </w:p>
          <w:p w14:paraId="4364CCCA" w14:textId="0CF3AE12" w:rsidR="00D55390" w:rsidRPr="00CB4E5B" w:rsidRDefault="00D55390" w:rsidP="0079263F">
            <w:pPr>
              <w:spacing w:line="276" w:lineRule="auto"/>
              <w:rPr>
                <w:rFonts w:ascii="Calibri" w:eastAsia="Times New Roman" w:hAnsi="Calibri" w:cs="Calibri"/>
                <w:i/>
                <w:iCs/>
                <w:sz w:val="22"/>
                <w:szCs w:val="22"/>
                <w:lang w:eastAsia="en-GB"/>
              </w:rPr>
            </w:pPr>
            <w:r w:rsidRPr="00CB4E5B">
              <w:rPr>
                <w:rFonts w:ascii="Calibri" w:eastAsia="Times New Roman" w:hAnsi="Calibri" w:cs="Calibri"/>
                <w:sz w:val="22"/>
                <w:szCs w:val="22"/>
                <w:lang w:eastAsia="en-GB"/>
              </w:rPr>
              <w:t>Missing value: no answer, I do not know</w:t>
            </w:r>
            <w:r w:rsidR="006F16A3" w:rsidRPr="00CB4E5B">
              <w:rPr>
                <w:rFonts w:ascii="Calibri" w:eastAsia="Times New Roman" w:hAnsi="Calibri" w:cs="Calibri"/>
                <w:sz w:val="22"/>
                <w:szCs w:val="22"/>
                <w:lang w:eastAsia="en-GB"/>
              </w:rPr>
              <w:t>.</w:t>
            </w:r>
          </w:p>
        </w:tc>
      </w:tr>
      <w:tr w:rsidR="00CF33BC" w:rsidRPr="00CB4E5B" w14:paraId="28EC8151" w14:textId="77777777" w:rsidTr="00AE2CFE">
        <w:trPr>
          <w:trHeight w:val="215"/>
        </w:trPr>
        <w:tc>
          <w:tcPr>
            <w:tcW w:w="1606" w:type="pct"/>
            <w:tcBorders>
              <w:top w:val="single" w:sz="4" w:space="0" w:color="auto"/>
              <w:bottom w:val="single" w:sz="4" w:space="0" w:color="auto"/>
            </w:tcBorders>
          </w:tcPr>
          <w:p w14:paraId="30CDC01D" w14:textId="7C17EE81" w:rsidR="00CF33BC" w:rsidRPr="00CB4E5B" w:rsidRDefault="006A4C5F"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Do any regions in your country have limited access or no access to the </w:t>
            </w:r>
            <w:r w:rsidR="007B6C93" w:rsidRPr="00CB4E5B">
              <w:rPr>
                <w:rFonts w:ascii="Calibri" w:eastAsia="Times New Roman" w:hAnsi="Calibri" w:cs="Calibri"/>
                <w:sz w:val="22"/>
                <w:szCs w:val="22"/>
                <w:lang w:eastAsia="en-GB"/>
              </w:rPr>
              <w:t>i</w:t>
            </w:r>
            <w:r w:rsidRPr="00CB4E5B">
              <w:rPr>
                <w:rFonts w:ascii="Calibri" w:eastAsia="Times New Roman" w:hAnsi="Calibri" w:cs="Calibri"/>
                <w:sz w:val="22"/>
                <w:szCs w:val="22"/>
                <w:lang w:eastAsia="en-GB"/>
              </w:rPr>
              <w:t>nternet?</w:t>
            </w:r>
            <w:r w:rsidR="00CF33BC" w:rsidRPr="00CB4E5B">
              <w:rPr>
                <w:rFonts w:ascii="Calibri" w:eastAsia="Times New Roman" w:hAnsi="Calibri" w:cs="Calibri"/>
                <w:sz w:val="22"/>
                <w:szCs w:val="22"/>
                <w:lang w:eastAsia="en-GB"/>
              </w:rPr>
              <w:t xml:space="preserve"> (Q1</w:t>
            </w:r>
            <w:r w:rsidRPr="00CB4E5B">
              <w:rPr>
                <w:rFonts w:ascii="Calibri" w:eastAsia="Times New Roman" w:hAnsi="Calibri" w:cs="Calibri"/>
                <w:sz w:val="22"/>
                <w:szCs w:val="22"/>
                <w:lang w:eastAsia="en-GB"/>
              </w:rPr>
              <w:t>1</w:t>
            </w:r>
            <w:r w:rsidR="00CF33BC" w:rsidRPr="00CB4E5B">
              <w:rPr>
                <w:rFonts w:ascii="Calibri" w:eastAsia="Times New Roman" w:hAnsi="Calibri" w:cs="Calibri"/>
                <w:sz w:val="22"/>
                <w:szCs w:val="22"/>
                <w:lang w:eastAsia="en-GB"/>
              </w:rPr>
              <w:t>)</w:t>
            </w:r>
          </w:p>
        </w:tc>
        <w:tc>
          <w:tcPr>
            <w:tcW w:w="1848" w:type="pct"/>
            <w:tcBorders>
              <w:top w:val="single" w:sz="4" w:space="0" w:color="auto"/>
              <w:bottom w:val="single" w:sz="4" w:space="0" w:color="auto"/>
            </w:tcBorders>
          </w:tcPr>
          <w:p w14:paraId="65D9C253" w14:textId="1DFB6DC7" w:rsidR="00CF33BC" w:rsidRPr="00CB4E5B" w:rsidRDefault="00CF33BC"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(1)</w:t>
            </w:r>
          </w:p>
          <w:p w14:paraId="6E00C7BC" w14:textId="4AC868DC" w:rsidR="00CF33BC" w:rsidRPr="00CB4E5B" w:rsidRDefault="00CF33BC"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(2)</w:t>
            </w:r>
          </w:p>
          <w:p w14:paraId="604FD8F9" w14:textId="0EBC9F92" w:rsidR="00CF33BC" w:rsidRPr="00CB4E5B" w:rsidRDefault="00CF33BC"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 (3)</w:t>
            </w:r>
          </w:p>
        </w:tc>
        <w:tc>
          <w:tcPr>
            <w:tcW w:w="1546" w:type="pct"/>
            <w:tcBorders>
              <w:top w:val="single" w:sz="4" w:space="0" w:color="auto"/>
              <w:bottom w:val="single" w:sz="4" w:space="0" w:color="auto"/>
            </w:tcBorders>
          </w:tcPr>
          <w:p w14:paraId="7F63A3D5" w14:textId="11BA8781" w:rsidR="00CF33BC" w:rsidRPr="00CB4E5B" w:rsidRDefault="00286F07" w:rsidP="0079263F">
            <w:pPr>
              <w:spacing w:line="276" w:lineRule="auto"/>
              <w:rPr>
                <w:rFonts w:ascii="Calibri" w:eastAsia="Times New Roman" w:hAnsi="Calibri" w:cs="Calibri"/>
                <w:i/>
                <w:iCs/>
                <w:sz w:val="22"/>
                <w:szCs w:val="22"/>
                <w:lang w:eastAsia="en-GB"/>
              </w:rPr>
            </w:pPr>
            <w:r w:rsidRPr="00CB4E5B">
              <w:rPr>
                <w:rFonts w:ascii="Calibri" w:eastAsia="Times New Roman" w:hAnsi="Calibri" w:cs="Calibri"/>
                <w:sz w:val="22"/>
                <w:szCs w:val="22"/>
                <w:lang w:eastAsia="en-GB"/>
              </w:rPr>
              <w:t xml:space="preserve">Limited access or no access to the </w:t>
            </w:r>
            <w:r w:rsidR="00F82E61" w:rsidRPr="00CB4E5B">
              <w:rPr>
                <w:rFonts w:ascii="Calibri" w:eastAsia="Times New Roman" w:hAnsi="Calibri" w:cs="Calibri"/>
                <w:sz w:val="22"/>
                <w:szCs w:val="22"/>
                <w:lang w:eastAsia="en-GB"/>
              </w:rPr>
              <w:t>i</w:t>
            </w:r>
            <w:r w:rsidRPr="00CB4E5B">
              <w:rPr>
                <w:rFonts w:ascii="Calibri" w:eastAsia="Times New Roman" w:hAnsi="Calibri" w:cs="Calibri"/>
                <w:sz w:val="22"/>
                <w:szCs w:val="22"/>
                <w:lang w:eastAsia="en-GB"/>
              </w:rPr>
              <w:t>nternet</w:t>
            </w:r>
            <w:r w:rsidR="00850DC2" w:rsidRPr="00CB4E5B">
              <w:rPr>
                <w:rFonts w:ascii="Calibri" w:eastAsia="Times New Roman" w:hAnsi="Calibri" w:cs="Calibri"/>
                <w:sz w:val="22"/>
                <w:szCs w:val="22"/>
                <w:lang w:eastAsia="en-GB"/>
              </w:rPr>
              <w:t>:</w:t>
            </w:r>
          </w:p>
          <w:p w14:paraId="2C9129B3" w14:textId="4E6AA10F" w:rsidR="00CF33BC" w:rsidRPr="00CB4E5B" w:rsidRDefault="00CF33BC"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(1)</w:t>
            </w:r>
          </w:p>
          <w:p w14:paraId="57F99383" w14:textId="6BB18A72" w:rsidR="00CF33BC" w:rsidRPr="00CB4E5B" w:rsidRDefault="00CF33BC"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(2)</w:t>
            </w:r>
          </w:p>
          <w:p w14:paraId="7243AA63" w14:textId="7BF37B01" w:rsidR="00CF33BC" w:rsidRPr="00CB4E5B" w:rsidRDefault="00CF33BC" w:rsidP="0079263F">
            <w:pPr>
              <w:spacing w:line="276" w:lineRule="auto"/>
              <w:rPr>
                <w:rFonts w:ascii="Calibri" w:eastAsia="Times New Roman" w:hAnsi="Calibri" w:cs="Calibri"/>
                <w:i/>
                <w:iCs/>
                <w:sz w:val="22"/>
                <w:szCs w:val="22"/>
                <w:lang w:eastAsia="en-GB"/>
              </w:rPr>
            </w:pPr>
            <w:r w:rsidRPr="00CB4E5B">
              <w:rPr>
                <w:rFonts w:ascii="Calibri" w:eastAsia="Times New Roman" w:hAnsi="Calibri" w:cs="Calibri"/>
                <w:sz w:val="22"/>
                <w:szCs w:val="22"/>
                <w:lang w:eastAsia="en-GB"/>
              </w:rPr>
              <w:t>Missing value: no answer, I do not know</w:t>
            </w:r>
            <w:r w:rsidR="00850DC2" w:rsidRPr="00CB4E5B">
              <w:rPr>
                <w:rFonts w:ascii="Calibri" w:eastAsia="Times New Roman" w:hAnsi="Calibri" w:cs="Calibri"/>
                <w:sz w:val="22"/>
                <w:szCs w:val="22"/>
                <w:lang w:eastAsia="en-GB"/>
              </w:rPr>
              <w:t>.</w:t>
            </w:r>
          </w:p>
        </w:tc>
      </w:tr>
      <w:tr w:rsidR="008652D4" w:rsidRPr="00CB4E5B" w14:paraId="16524B3A" w14:textId="77777777" w:rsidTr="00AE2CFE">
        <w:trPr>
          <w:trHeight w:val="215"/>
        </w:trPr>
        <w:tc>
          <w:tcPr>
            <w:tcW w:w="1606" w:type="pct"/>
            <w:tcBorders>
              <w:top w:val="single" w:sz="4" w:space="0" w:color="auto"/>
              <w:bottom w:val="single" w:sz="4" w:space="0" w:color="auto"/>
            </w:tcBorders>
          </w:tcPr>
          <w:p w14:paraId="3967C15B" w14:textId="6FAC88BF" w:rsidR="008652D4" w:rsidRPr="00CB4E5B" w:rsidRDefault="00034AEF"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 xml:space="preserve">Is </w:t>
            </w:r>
            <w:r w:rsidR="007B6C93" w:rsidRPr="00CB4E5B">
              <w:rPr>
                <w:rFonts w:ascii="Calibri" w:eastAsia="Times New Roman" w:hAnsi="Calibri" w:cs="Calibri"/>
                <w:sz w:val="22"/>
                <w:szCs w:val="22"/>
                <w:lang w:eastAsia="en-GB"/>
              </w:rPr>
              <w:t>i</w:t>
            </w:r>
            <w:r w:rsidRPr="00CB4E5B">
              <w:rPr>
                <w:rFonts w:ascii="Calibri" w:eastAsia="Times New Roman" w:hAnsi="Calibri" w:cs="Calibri"/>
                <w:sz w:val="22"/>
                <w:szCs w:val="22"/>
                <w:lang w:eastAsia="en-GB"/>
              </w:rPr>
              <w:t>nternet access for nearly all persons in your country financially affordable?</w:t>
            </w:r>
            <w:r w:rsidR="008652D4" w:rsidRPr="00CB4E5B">
              <w:rPr>
                <w:rFonts w:ascii="Calibri" w:eastAsia="Times New Roman" w:hAnsi="Calibri" w:cs="Calibri"/>
                <w:sz w:val="22"/>
                <w:szCs w:val="22"/>
                <w:lang w:eastAsia="en-GB"/>
              </w:rPr>
              <w:t xml:space="preserve"> (Q1</w:t>
            </w:r>
            <w:r w:rsidRPr="00CB4E5B">
              <w:rPr>
                <w:rFonts w:ascii="Calibri" w:eastAsia="Times New Roman" w:hAnsi="Calibri" w:cs="Calibri"/>
                <w:sz w:val="22"/>
                <w:szCs w:val="22"/>
                <w:lang w:eastAsia="en-GB"/>
              </w:rPr>
              <w:t>3</w:t>
            </w:r>
            <w:r w:rsidR="008652D4" w:rsidRPr="00CB4E5B">
              <w:rPr>
                <w:rFonts w:ascii="Calibri" w:eastAsia="Times New Roman" w:hAnsi="Calibri" w:cs="Calibri"/>
                <w:sz w:val="22"/>
                <w:szCs w:val="22"/>
                <w:lang w:eastAsia="en-GB"/>
              </w:rPr>
              <w:t>)</w:t>
            </w:r>
          </w:p>
        </w:tc>
        <w:tc>
          <w:tcPr>
            <w:tcW w:w="1848" w:type="pct"/>
            <w:tcBorders>
              <w:top w:val="single" w:sz="4" w:space="0" w:color="auto"/>
              <w:bottom w:val="single" w:sz="4" w:space="0" w:color="auto"/>
            </w:tcBorders>
          </w:tcPr>
          <w:p w14:paraId="4C90CA5F" w14:textId="52C78120" w:rsidR="008652D4" w:rsidRPr="00CB4E5B" w:rsidRDefault="008652D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(1)</w:t>
            </w:r>
          </w:p>
          <w:p w14:paraId="69B0811D" w14:textId="15A4EF64" w:rsidR="008652D4" w:rsidRPr="00CB4E5B" w:rsidRDefault="008652D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(2)</w:t>
            </w:r>
          </w:p>
          <w:p w14:paraId="5C71995F" w14:textId="2443A937" w:rsidR="008652D4" w:rsidRPr="00CB4E5B" w:rsidRDefault="008652D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I do not know (3)</w:t>
            </w:r>
          </w:p>
        </w:tc>
        <w:tc>
          <w:tcPr>
            <w:tcW w:w="1546" w:type="pct"/>
            <w:tcBorders>
              <w:top w:val="single" w:sz="4" w:space="0" w:color="auto"/>
              <w:bottom w:val="single" w:sz="4" w:space="0" w:color="auto"/>
            </w:tcBorders>
          </w:tcPr>
          <w:p w14:paraId="0D91E2C0" w14:textId="21A3DD9E" w:rsidR="008652D4" w:rsidRPr="00CB4E5B" w:rsidRDefault="0066497C" w:rsidP="0079263F">
            <w:pPr>
              <w:spacing w:line="276" w:lineRule="auto"/>
              <w:rPr>
                <w:rFonts w:ascii="Calibri" w:eastAsia="Times New Roman" w:hAnsi="Calibri" w:cs="Calibri"/>
                <w:i/>
                <w:iCs/>
                <w:sz w:val="22"/>
                <w:szCs w:val="22"/>
                <w:lang w:eastAsia="en-GB"/>
              </w:rPr>
            </w:pPr>
            <w:r w:rsidRPr="00CB4E5B">
              <w:rPr>
                <w:rFonts w:ascii="Calibri" w:eastAsia="Times New Roman" w:hAnsi="Calibri" w:cs="Calibri"/>
                <w:sz w:val="22"/>
                <w:szCs w:val="22"/>
                <w:lang w:eastAsia="en-GB"/>
              </w:rPr>
              <w:t xml:space="preserve">Internet </w:t>
            </w:r>
            <w:r w:rsidR="00D863FD" w:rsidRPr="00CB4E5B">
              <w:rPr>
                <w:rFonts w:ascii="Calibri" w:eastAsia="Times New Roman" w:hAnsi="Calibri" w:cs="Calibri"/>
                <w:sz w:val="22"/>
                <w:szCs w:val="22"/>
                <w:lang w:eastAsia="en-GB"/>
              </w:rPr>
              <w:t xml:space="preserve">access </w:t>
            </w:r>
            <w:r w:rsidRPr="00CB4E5B">
              <w:rPr>
                <w:rFonts w:ascii="Calibri" w:eastAsia="Times New Roman" w:hAnsi="Calibri" w:cs="Calibri"/>
                <w:sz w:val="22"/>
                <w:szCs w:val="22"/>
                <w:lang w:eastAsia="en-GB"/>
              </w:rPr>
              <w:t xml:space="preserve">for </w:t>
            </w:r>
            <w:r w:rsidR="005E0B37" w:rsidRPr="00CB4E5B">
              <w:rPr>
                <w:rFonts w:ascii="Calibri" w:eastAsia="Times New Roman" w:hAnsi="Calibri" w:cs="Calibri"/>
                <w:sz w:val="22"/>
                <w:szCs w:val="22"/>
                <w:lang w:eastAsia="en-GB"/>
              </w:rPr>
              <w:t xml:space="preserve">nearly </w:t>
            </w:r>
            <w:r w:rsidRPr="00CB4E5B">
              <w:rPr>
                <w:rFonts w:ascii="Calibri" w:eastAsia="Times New Roman" w:hAnsi="Calibri" w:cs="Calibri"/>
                <w:sz w:val="22"/>
                <w:szCs w:val="22"/>
                <w:lang w:eastAsia="en-GB"/>
              </w:rPr>
              <w:t>all financially affordable:</w:t>
            </w:r>
          </w:p>
          <w:p w14:paraId="30B48D15" w14:textId="3C1FAED0" w:rsidR="008652D4" w:rsidRPr="00CB4E5B" w:rsidRDefault="008652D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Yes (1)</w:t>
            </w:r>
          </w:p>
          <w:p w14:paraId="19953459" w14:textId="6EE57C4D" w:rsidR="008652D4" w:rsidRPr="00CB4E5B" w:rsidRDefault="008652D4" w:rsidP="0079263F">
            <w:pPr>
              <w:spacing w:line="276" w:lineRule="auto"/>
              <w:rPr>
                <w:rFonts w:ascii="Calibri" w:eastAsia="Times New Roman" w:hAnsi="Calibri" w:cs="Calibri"/>
                <w:sz w:val="22"/>
                <w:szCs w:val="22"/>
                <w:lang w:eastAsia="en-GB"/>
              </w:rPr>
            </w:pPr>
            <w:r w:rsidRPr="00CB4E5B">
              <w:rPr>
                <w:rFonts w:ascii="Calibri" w:eastAsia="Times New Roman" w:hAnsi="Calibri" w:cs="Calibri"/>
                <w:sz w:val="22"/>
                <w:szCs w:val="22"/>
                <w:lang w:eastAsia="en-GB"/>
              </w:rPr>
              <w:t>No (2)</w:t>
            </w:r>
          </w:p>
          <w:p w14:paraId="0D15BF23" w14:textId="40B9FC12" w:rsidR="008652D4" w:rsidRPr="00CB4E5B" w:rsidRDefault="008652D4" w:rsidP="0079263F">
            <w:pPr>
              <w:spacing w:line="276" w:lineRule="auto"/>
              <w:rPr>
                <w:rFonts w:ascii="Calibri" w:eastAsia="Times New Roman" w:hAnsi="Calibri" w:cs="Calibri"/>
                <w:i/>
                <w:iCs/>
                <w:sz w:val="22"/>
                <w:szCs w:val="22"/>
                <w:lang w:eastAsia="en-GB"/>
              </w:rPr>
            </w:pPr>
            <w:r w:rsidRPr="00CB4E5B">
              <w:rPr>
                <w:rFonts w:ascii="Calibri" w:eastAsia="Times New Roman" w:hAnsi="Calibri" w:cs="Calibri"/>
                <w:sz w:val="22"/>
                <w:szCs w:val="22"/>
                <w:lang w:eastAsia="en-GB"/>
              </w:rPr>
              <w:t>Missing value: no answer, I do not know</w:t>
            </w:r>
            <w:r w:rsidR="00AE2CFE" w:rsidRPr="00CB4E5B">
              <w:rPr>
                <w:rFonts w:ascii="Calibri" w:eastAsia="Times New Roman" w:hAnsi="Calibri" w:cs="Calibri"/>
                <w:sz w:val="22"/>
                <w:szCs w:val="22"/>
                <w:lang w:eastAsia="en-GB"/>
              </w:rPr>
              <w:t>.</w:t>
            </w:r>
          </w:p>
        </w:tc>
      </w:tr>
    </w:tbl>
    <w:p w14:paraId="209288E1" w14:textId="50098488" w:rsidR="005A04ED" w:rsidRPr="00CB4E5B" w:rsidRDefault="008A37A2" w:rsidP="00C545E4">
      <w:pPr>
        <w:spacing w:line="240" w:lineRule="auto"/>
        <w:rPr>
          <w:rFonts w:ascii="Calibri" w:hAnsi="Calibri" w:cs="Calibri"/>
          <w:b/>
          <w:bCs/>
          <w:color w:val="000000" w:themeColor="text1"/>
          <w:sz w:val="24"/>
          <w:szCs w:val="24"/>
          <w:lang w:val="en-GB" w:eastAsia="de-DE" w:bidi="en-US"/>
        </w:rPr>
      </w:pPr>
      <w:r w:rsidRPr="00CB4E5B">
        <w:rPr>
          <w:rFonts w:ascii="Calibri" w:hAnsi="Calibri" w:cs="Calibri"/>
          <w:b/>
          <w:bCs/>
          <w:color w:val="000000" w:themeColor="text1"/>
          <w:sz w:val="24"/>
          <w:szCs w:val="24"/>
          <w:lang w:val="en-GB"/>
        </w:rPr>
        <w:lastRenderedPageBreak/>
        <w:t xml:space="preserve">Supplementary Table </w:t>
      </w:r>
      <w:r w:rsidR="00F811BC" w:rsidRPr="00CB4E5B">
        <w:rPr>
          <w:rFonts w:ascii="Calibri" w:hAnsi="Calibri" w:cs="Calibri"/>
          <w:b/>
          <w:bCs/>
          <w:color w:val="000000" w:themeColor="text1"/>
          <w:sz w:val="24"/>
          <w:szCs w:val="24"/>
          <w:lang w:val="en-GB"/>
        </w:rPr>
        <w:t>4</w:t>
      </w:r>
      <w:r w:rsidRPr="00CB4E5B">
        <w:rPr>
          <w:rFonts w:ascii="Calibri" w:hAnsi="Calibri" w:cs="Calibri"/>
          <w:b/>
          <w:bCs/>
          <w:color w:val="000000" w:themeColor="text1"/>
          <w:sz w:val="24"/>
          <w:szCs w:val="24"/>
          <w:lang w:val="en-GB"/>
        </w:rPr>
        <w:t xml:space="preserve">. </w:t>
      </w:r>
      <w:r w:rsidR="005A04ED" w:rsidRPr="00CB4E5B">
        <w:rPr>
          <w:rFonts w:ascii="Calibri" w:hAnsi="Calibri" w:cs="Calibri"/>
          <w:b/>
          <w:bCs/>
          <w:color w:val="000000" w:themeColor="text1"/>
          <w:sz w:val="24"/>
          <w:szCs w:val="24"/>
          <w:lang w:val="en-GB" w:eastAsia="de-DE" w:bidi="en-US"/>
        </w:rPr>
        <w:t xml:space="preserve">COVID-19 </w:t>
      </w:r>
      <w:r w:rsidR="0084053F" w:rsidRPr="00CB4E5B">
        <w:rPr>
          <w:rFonts w:ascii="Calibri" w:hAnsi="Calibri" w:cs="Calibri"/>
          <w:b/>
          <w:bCs/>
          <w:color w:val="000000" w:themeColor="text1"/>
          <w:sz w:val="24"/>
          <w:szCs w:val="24"/>
          <w:lang w:val="en-GB" w:eastAsia="de-DE" w:bidi="en-US"/>
        </w:rPr>
        <w:t xml:space="preserve">cases and </w:t>
      </w:r>
      <w:r w:rsidR="004A7EF8" w:rsidRPr="00CB4E5B">
        <w:rPr>
          <w:rFonts w:ascii="Calibri" w:hAnsi="Calibri" w:cs="Calibri"/>
          <w:b/>
          <w:bCs/>
          <w:color w:val="000000" w:themeColor="text1"/>
          <w:sz w:val="24"/>
          <w:szCs w:val="24"/>
          <w:lang w:val="en-GB" w:eastAsia="de-DE" w:bidi="en-US"/>
        </w:rPr>
        <w:t xml:space="preserve">deaths 1 month prior to </w:t>
      </w:r>
      <w:r w:rsidR="00573DBE" w:rsidRPr="00CB4E5B">
        <w:rPr>
          <w:rFonts w:ascii="Calibri" w:hAnsi="Calibri" w:cs="Calibri"/>
          <w:b/>
          <w:bCs/>
          <w:color w:val="000000" w:themeColor="text1"/>
          <w:sz w:val="24"/>
          <w:szCs w:val="24"/>
          <w:lang w:val="en-GB" w:eastAsia="de-DE" w:bidi="en-US"/>
        </w:rPr>
        <w:t xml:space="preserve">PRICOV-19 </w:t>
      </w:r>
      <w:r w:rsidR="002C2B30" w:rsidRPr="00CB4E5B">
        <w:rPr>
          <w:rFonts w:ascii="Calibri" w:hAnsi="Calibri" w:cs="Calibri"/>
          <w:b/>
          <w:bCs/>
          <w:color w:val="000000" w:themeColor="text1"/>
          <w:sz w:val="24"/>
          <w:szCs w:val="24"/>
          <w:lang w:val="en-GB" w:eastAsia="de-DE" w:bidi="en-US"/>
        </w:rPr>
        <w:t xml:space="preserve">main </w:t>
      </w:r>
      <w:r w:rsidR="003D74F9" w:rsidRPr="00CB4E5B">
        <w:rPr>
          <w:rFonts w:ascii="Calibri" w:hAnsi="Calibri" w:cs="Calibri"/>
          <w:b/>
          <w:bCs/>
          <w:color w:val="000000" w:themeColor="text1"/>
          <w:sz w:val="24"/>
          <w:szCs w:val="24"/>
          <w:lang w:val="en-GB" w:eastAsia="de-DE" w:bidi="en-US"/>
        </w:rPr>
        <w:t xml:space="preserve">survey </w:t>
      </w:r>
      <w:r w:rsidR="00CB7869" w:rsidRPr="00CB4E5B">
        <w:rPr>
          <w:rFonts w:ascii="Calibri" w:hAnsi="Calibri" w:cs="Calibri"/>
          <w:b/>
          <w:bCs/>
          <w:color w:val="000000" w:themeColor="text1"/>
          <w:sz w:val="24"/>
          <w:szCs w:val="24"/>
          <w:lang w:val="en-GB" w:eastAsia="de-DE" w:bidi="en-US"/>
        </w:rPr>
        <w:t>data collection</w:t>
      </w:r>
      <w:r w:rsidR="00053A7E" w:rsidRPr="00CB4E5B">
        <w:rPr>
          <w:rFonts w:ascii="Calibri" w:hAnsi="Calibri" w:cs="Calibri"/>
          <w:b/>
          <w:bCs/>
          <w:color w:val="000000" w:themeColor="text1"/>
          <w:sz w:val="24"/>
          <w:szCs w:val="24"/>
          <w:lang w:val="en-GB" w:eastAsia="de-DE" w:bidi="en-US"/>
        </w:rPr>
        <w:t xml:space="preserve"> per </w:t>
      </w:r>
      <w:r w:rsidR="00057970" w:rsidRPr="00CB4E5B">
        <w:rPr>
          <w:rFonts w:ascii="Calibri" w:hAnsi="Calibri" w:cs="Calibri"/>
          <w:b/>
          <w:bCs/>
          <w:color w:val="000000" w:themeColor="text1"/>
          <w:sz w:val="24"/>
          <w:szCs w:val="24"/>
          <w:lang w:val="en-GB" w:eastAsia="de-DE" w:bidi="en-US"/>
        </w:rPr>
        <w:t>country.</w:t>
      </w:r>
    </w:p>
    <w:p w14:paraId="2F8ADE32" w14:textId="77777777" w:rsidR="00C545E4" w:rsidRPr="00CB4E5B" w:rsidRDefault="00C545E4" w:rsidP="00C545E4">
      <w:pPr>
        <w:spacing w:line="240" w:lineRule="auto"/>
        <w:rPr>
          <w:rFonts w:ascii="Calibri" w:hAnsi="Calibri" w:cs="Calibri"/>
          <w:b/>
          <w:bCs/>
          <w:color w:val="000000" w:themeColor="text1"/>
          <w:sz w:val="6"/>
          <w:szCs w:val="6"/>
          <w:lang w:val="en-GB" w:eastAsia="de-DE" w:bidi="en-US"/>
        </w:rPr>
      </w:pPr>
    </w:p>
    <w:tbl>
      <w:tblPr>
        <w:tblW w:w="0" w:type="auto"/>
        <w:tblLayout w:type="fixed"/>
        <w:tblCellMar>
          <w:left w:w="0" w:type="dxa"/>
          <w:right w:w="0" w:type="dxa"/>
        </w:tblCellMar>
        <w:tblLook w:val="04A0" w:firstRow="1" w:lastRow="0" w:firstColumn="1" w:lastColumn="0" w:noHBand="0" w:noVBand="1"/>
      </w:tblPr>
      <w:tblGrid>
        <w:gridCol w:w="2154"/>
        <w:gridCol w:w="2154"/>
        <w:gridCol w:w="2154"/>
        <w:gridCol w:w="2154"/>
        <w:gridCol w:w="2154"/>
      </w:tblGrid>
      <w:tr w:rsidR="00D322C1" w:rsidRPr="00CB4E5B" w14:paraId="6DBCE313" w14:textId="77777777" w:rsidTr="00D322C1">
        <w:trPr>
          <w:trHeight w:val="351"/>
        </w:trPr>
        <w:tc>
          <w:tcPr>
            <w:tcW w:w="2154" w:type="dxa"/>
            <w:tcBorders>
              <w:top w:val="nil"/>
              <w:left w:val="nil"/>
              <w:bottom w:val="nil"/>
              <w:right w:val="nil"/>
            </w:tcBorders>
            <w:shd w:val="clear" w:color="auto" w:fill="000000" w:themeFill="text1"/>
            <w:noWrap/>
            <w:tcMar>
              <w:top w:w="15" w:type="dxa"/>
              <w:left w:w="15" w:type="dxa"/>
              <w:bottom w:w="0" w:type="dxa"/>
              <w:right w:w="15" w:type="dxa"/>
            </w:tcMar>
            <w:vAlign w:val="center"/>
            <w:hideMark/>
          </w:tcPr>
          <w:p w14:paraId="77B47F73" w14:textId="77777777" w:rsidR="009C4F8F" w:rsidRPr="00CB4E5B" w:rsidRDefault="009C4F8F" w:rsidP="009C4F8F">
            <w:pPr>
              <w:spacing w:line="240" w:lineRule="auto"/>
              <w:jc w:val="center"/>
              <w:rPr>
                <w:rFonts w:ascii="Calibri" w:eastAsia="Times New Roman" w:hAnsi="Calibri" w:cs="Calibri"/>
                <w:b/>
                <w:bCs/>
                <w:noProof w:val="0"/>
                <w:color w:val="FFFFFF"/>
                <w:lang w:val="en-DK" w:eastAsia="en-GB"/>
              </w:rPr>
            </w:pPr>
            <w:r w:rsidRPr="00CB4E5B">
              <w:rPr>
                <w:rFonts w:ascii="Calibri" w:hAnsi="Calibri" w:cs="Calibri"/>
                <w:b/>
                <w:bCs/>
                <w:color w:val="FFFFFF"/>
              </w:rPr>
              <w:t>Country</w:t>
            </w:r>
          </w:p>
        </w:tc>
        <w:tc>
          <w:tcPr>
            <w:tcW w:w="2154" w:type="dxa"/>
            <w:tcBorders>
              <w:top w:val="nil"/>
              <w:left w:val="nil"/>
              <w:bottom w:val="nil"/>
              <w:right w:val="nil"/>
            </w:tcBorders>
            <w:shd w:val="clear" w:color="auto" w:fill="000000" w:themeFill="text1"/>
            <w:noWrap/>
            <w:tcMar>
              <w:top w:w="15" w:type="dxa"/>
              <w:left w:w="15" w:type="dxa"/>
              <w:bottom w:w="0" w:type="dxa"/>
              <w:right w:w="15" w:type="dxa"/>
            </w:tcMar>
            <w:vAlign w:val="center"/>
            <w:hideMark/>
          </w:tcPr>
          <w:p w14:paraId="628A6426" w14:textId="77777777" w:rsidR="009C4F8F" w:rsidRPr="00CB4E5B" w:rsidRDefault="009C4F8F" w:rsidP="009C4F8F">
            <w:pPr>
              <w:spacing w:line="240" w:lineRule="auto"/>
              <w:jc w:val="center"/>
              <w:rPr>
                <w:rFonts w:ascii="Calibri" w:hAnsi="Calibri" w:cs="Calibri"/>
                <w:b/>
                <w:bCs/>
                <w:color w:val="FFFFFF"/>
              </w:rPr>
            </w:pPr>
            <w:r w:rsidRPr="00CB4E5B">
              <w:rPr>
                <w:rFonts w:ascii="Calibri" w:hAnsi="Calibri" w:cs="Calibri"/>
                <w:b/>
                <w:bCs/>
                <w:color w:val="FFFFFF"/>
              </w:rPr>
              <w:t>Start data collection</w:t>
            </w:r>
          </w:p>
        </w:tc>
        <w:tc>
          <w:tcPr>
            <w:tcW w:w="2154" w:type="dxa"/>
            <w:tcBorders>
              <w:top w:val="nil"/>
              <w:left w:val="nil"/>
              <w:bottom w:val="nil"/>
              <w:right w:val="nil"/>
            </w:tcBorders>
            <w:shd w:val="clear" w:color="auto" w:fill="000000" w:themeFill="text1"/>
            <w:noWrap/>
            <w:tcMar>
              <w:top w:w="15" w:type="dxa"/>
              <w:left w:w="15" w:type="dxa"/>
              <w:bottom w:w="0" w:type="dxa"/>
              <w:right w:w="15" w:type="dxa"/>
            </w:tcMar>
            <w:vAlign w:val="center"/>
            <w:hideMark/>
          </w:tcPr>
          <w:p w14:paraId="7230EBEE" w14:textId="77777777" w:rsidR="009C4F8F" w:rsidRPr="00CB4E5B" w:rsidRDefault="009C4F8F" w:rsidP="009E3F5F">
            <w:pPr>
              <w:spacing w:line="240" w:lineRule="auto"/>
              <w:jc w:val="center"/>
              <w:rPr>
                <w:rFonts w:ascii="Calibri" w:hAnsi="Calibri" w:cs="Calibri"/>
                <w:b/>
                <w:bCs/>
                <w:color w:val="FFFFFF"/>
              </w:rPr>
            </w:pPr>
            <w:r w:rsidRPr="00CB4E5B">
              <w:rPr>
                <w:rFonts w:ascii="Calibri" w:hAnsi="Calibri" w:cs="Calibri"/>
                <w:b/>
                <w:bCs/>
                <w:color w:val="FFFFFF"/>
              </w:rPr>
              <w:t>Cases 1 month prior</w:t>
            </w:r>
          </w:p>
        </w:tc>
        <w:tc>
          <w:tcPr>
            <w:tcW w:w="2154" w:type="dxa"/>
            <w:tcBorders>
              <w:top w:val="nil"/>
              <w:left w:val="nil"/>
              <w:bottom w:val="nil"/>
              <w:right w:val="nil"/>
            </w:tcBorders>
            <w:shd w:val="clear" w:color="auto" w:fill="000000" w:themeFill="text1"/>
            <w:noWrap/>
            <w:tcMar>
              <w:top w:w="15" w:type="dxa"/>
              <w:left w:w="15" w:type="dxa"/>
              <w:bottom w:w="0" w:type="dxa"/>
              <w:right w:w="15" w:type="dxa"/>
            </w:tcMar>
            <w:vAlign w:val="center"/>
            <w:hideMark/>
          </w:tcPr>
          <w:p w14:paraId="59D7F967" w14:textId="16212BE7" w:rsidR="009C4F8F" w:rsidRPr="00CB4E5B" w:rsidRDefault="007053B2" w:rsidP="00C545E4">
            <w:pPr>
              <w:spacing w:line="240" w:lineRule="auto"/>
              <w:jc w:val="center"/>
              <w:rPr>
                <w:rFonts w:ascii="Calibri" w:hAnsi="Calibri" w:cs="Calibri"/>
                <w:b/>
                <w:bCs/>
                <w:color w:val="FFFFFF"/>
              </w:rPr>
            </w:pPr>
            <w:r w:rsidRPr="00CB4E5B">
              <w:rPr>
                <w:rFonts w:ascii="Calibri" w:hAnsi="Calibri" w:cs="Calibri"/>
                <w:b/>
                <w:bCs/>
                <w:color w:val="FFFFFF"/>
              </w:rPr>
              <w:t>D</w:t>
            </w:r>
            <w:r w:rsidR="009C4F8F" w:rsidRPr="00CB4E5B">
              <w:rPr>
                <w:rFonts w:ascii="Calibri" w:hAnsi="Calibri" w:cs="Calibri"/>
                <w:b/>
                <w:bCs/>
                <w:color w:val="FFFFFF"/>
              </w:rPr>
              <w:t>eaths 1 month prior</w:t>
            </w:r>
          </w:p>
        </w:tc>
        <w:tc>
          <w:tcPr>
            <w:tcW w:w="2154" w:type="dxa"/>
            <w:tcBorders>
              <w:top w:val="nil"/>
              <w:left w:val="nil"/>
              <w:bottom w:val="nil"/>
              <w:right w:val="nil"/>
            </w:tcBorders>
            <w:shd w:val="clear" w:color="auto" w:fill="000000" w:themeFill="text1"/>
            <w:noWrap/>
            <w:tcMar>
              <w:top w:w="15" w:type="dxa"/>
              <w:left w:w="15" w:type="dxa"/>
              <w:bottom w:w="0" w:type="dxa"/>
              <w:right w:w="15" w:type="dxa"/>
            </w:tcMar>
            <w:vAlign w:val="center"/>
            <w:hideMark/>
          </w:tcPr>
          <w:p w14:paraId="4D87CC7E" w14:textId="77777777" w:rsidR="009C4F8F" w:rsidRPr="00CB4E5B" w:rsidRDefault="009C4F8F" w:rsidP="000F7E44">
            <w:pPr>
              <w:spacing w:line="240" w:lineRule="auto"/>
              <w:jc w:val="center"/>
              <w:rPr>
                <w:rFonts w:ascii="Calibri" w:hAnsi="Calibri" w:cs="Calibri"/>
                <w:b/>
                <w:bCs/>
                <w:color w:val="FFFFFF"/>
              </w:rPr>
            </w:pPr>
            <w:r w:rsidRPr="00CB4E5B">
              <w:rPr>
                <w:rFonts w:ascii="Calibri" w:hAnsi="Calibri" w:cs="Calibri"/>
                <w:b/>
                <w:bCs/>
                <w:color w:val="FFFFFF"/>
              </w:rPr>
              <w:t>Population</w:t>
            </w:r>
          </w:p>
        </w:tc>
      </w:tr>
      <w:tr w:rsidR="00D322C1" w:rsidRPr="00CB4E5B" w14:paraId="477D5203"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02603FED"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Austria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181097D"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E55E891" w14:textId="0F8CADCD" w:rsidR="009C4F8F" w:rsidRPr="00CB4E5B" w:rsidRDefault="009C4F8F" w:rsidP="009E3F5F">
            <w:pPr>
              <w:spacing w:line="240" w:lineRule="auto"/>
              <w:jc w:val="center"/>
              <w:rPr>
                <w:rFonts w:ascii="Calibri" w:hAnsi="Calibri" w:cs="Calibri"/>
              </w:rPr>
            </w:pPr>
            <w:r w:rsidRPr="00CB4E5B">
              <w:rPr>
                <w:rFonts w:ascii="Calibri" w:hAnsi="Calibri" w:cs="Calibri"/>
              </w:rPr>
              <w:t>395</w:t>
            </w:r>
            <w:r w:rsidR="00A1037E" w:rsidRPr="00CB4E5B">
              <w:rPr>
                <w:rFonts w:ascii="Calibri" w:hAnsi="Calibri" w:cs="Calibri"/>
              </w:rPr>
              <w:t>,</w:t>
            </w:r>
            <w:r w:rsidRPr="00CB4E5B">
              <w:rPr>
                <w:rFonts w:ascii="Calibri" w:hAnsi="Calibri" w:cs="Calibri"/>
              </w:rPr>
              <w:t>078</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0C7B93A" w14:textId="128F92BA" w:rsidR="009C4F8F" w:rsidRPr="00CB4E5B" w:rsidRDefault="00D74524" w:rsidP="00C545E4">
            <w:pPr>
              <w:spacing w:line="240" w:lineRule="auto"/>
              <w:jc w:val="center"/>
              <w:rPr>
                <w:rFonts w:ascii="Calibri" w:hAnsi="Calibri" w:cs="Calibri"/>
              </w:rPr>
            </w:pPr>
            <w:r w:rsidRPr="00CB4E5B">
              <w:rPr>
                <w:rFonts w:ascii="Calibri" w:hAnsi="Calibri" w:cs="Calibri"/>
              </w:rPr>
              <w:t>6</w:t>
            </w:r>
            <w:r w:rsidR="00A1037E" w:rsidRPr="00CB4E5B">
              <w:rPr>
                <w:rFonts w:ascii="Calibri" w:hAnsi="Calibri" w:cs="Calibri"/>
              </w:rPr>
              <w:t>,</w:t>
            </w:r>
            <w:r w:rsidRPr="00CB4E5B">
              <w:rPr>
                <w:rFonts w:ascii="Calibri" w:hAnsi="Calibri" w:cs="Calibri"/>
              </w:rPr>
              <w:t>355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919A289" w14:textId="16934EE7" w:rsidR="009C4F8F" w:rsidRPr="00CB4E5B" w:rsidRDefault="009C4F8F" w:rsidP="000F7E44">
            <w:pPr>
              <w:spacing w:line="240" w:lineRule="auto"/>
              <w:jc w:val="center"/>
              <w:rPr>
                <w:rFonts w:ascii="Calibri" w:hAnsi="Calibri" w:cs="Calibri"/>
              </w:rPr>
            </w:pPr>
            <w:r w:rsidRPr="00CB4E5B">
              <w:rPr>
                <w:rFonts w:ascii="Calibri" w:hAnsi="Calibri" w:cs="Calibri"/>
              </w:rPr>
              <w:t>8</w:t>
            </w:r>
            <w:r w:rsidR="00A1037E" w:rsidRPr="00CB4E5B">
              <w:rPr>
                <w:rFonts w:ascii="Calibri" w:hAnsi="Calibri" w:cs="Calibri"/>
              </w:rPr>
              <w:t>,</w:t>
            </w:r>
            <w:r w:rsidRPr="00CB4E5B">
              <w:rPr>
                <w:rFonts w:ascii="Calibri" w:hAnsi="Calibri" w:cs="Calibri"/>
              </w:rPr>
              <w:t>922</w:t>
            </w:r>
            <w:r w:rsidR="00A1037E" w:rsidRPr="00CB4E5B">
              <w:rPr>
                <w:rFonts w:ascii="Calibri" w:hAnsi="Calibri" w:cs="Calibri"/>
              </w:rPr>
              <w:t>,</w:t>
            </w:r>
            <w:r w:rsidRPr="00CB4E5B">
              <w:rPr>
                <w:rFonts w:ascii="Calibri" w:hAnsi="Calibri" w:cs="Calibri"/>
              </w:rPr>
              <w:t>082</w:t>
            </w:r>
          </w:p>
        </w:tc>
      </w:tr>
      <w:tr w:rsidR="00D322C1" w:rsidRPr="00CB4E5B" w14:paraId="70C508BC"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DC01AAD"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Belgium</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DCC33AB"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08/02/2021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DE6F246" w14:textId="2FDDE4DA" w:rsidR="009C4F8F" w:rsidRPr="00CB4E5B" w:rsidRDefault="009C4F8F" w:rsidP="009E3F5F">
            <w:pPr>
              <w:spacing w:line="240" w:lineRule="auto"/>
              <w:jc w:val="center"/>
              <w:rPr>
                <w:rFonts w:ascii="Calibri" w:hAnsi="Calibri" w:cs="Calibri"/>
              </w:rPr>
            </w:pPr>
            <w:r w:rsidRPr="00CB4E5B">
              <w:rPr>
                <w:rFonts w:ascii="Calibri" w:hAnsi="Calibri" w:cs="Calibri"/>
              </w:rPr>
              <w:t>688</w:t>
            </w:r>
            <w:r w:rsidR="00A1037E" w:rsidRPr="00CB4E5B">
              <w:rPr>
                <w:rFonts w:ascii="Calibri" w:hAnsi="Calibri" w:cs="Calibri"/>
              </w:rPr>
              <w:t>,</w:t>
            </w:r>
            <w:r w:rsidRPr="00CB4E5B">
              <w:rPr>
                <w:rFonts w:ascii="Calibri" w:hAnsi="Calibri" w:cs="Calibri"/>
              </w:rPr>
              <w:t>270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FE94862" w14:textId="3EB0A224" w:rsidR="009C4F8F" w:rsidRPr="00CB4E5B" w:rsidRDefault="00D74524" w:rsidP="00C545E4">
            <w:pPr>
              <w:spacing w:line="240" w:lineRule="auto"/>
              <w:jc w:val="center"/>
              <w:rPr>
                <w:rFonts w:ascii="Calibri" w:hAnsi="Calibri" w:cs="Calibri"/>
              </w:rPr>
            </w:pPr>
            <w:r w:rsidRPr="00CB4E5B">
              <w:rPr>
                <w:rFonts w:ascii="Calibri" w:hAnsi="Calibri" w:cs="Calibri"/>
              </w:rPr>
              <w:t>19</w:t>
            </w:r>
            <w:r w:rsidR="00A1037E" w:rsidRPr="00CB4E5B">
              <w:rPr>
                <w:rFonts w:ascii="Calibri" w:hAnsi="Calibri" w:cs="Calibri"/>
              </w:rPr>
              <w:t>,</w:t>
            </w:r>
            <w:r w:rsidRPr="00CB4E5B">
              <w:rPr>
                <w:rFonts w:ascii="Calibri" w:hAnsi="Calibri" w:cs="Calibri"/>
              </w:rPr>
              <w:t>720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38AD974" w14:textId="47BDDD21" w:rsidR="009C4F8F" w:rsidRPr="00CB4E5B" w:rsidRDefault="009C4F8F" w:rsidP="000F7E44">
            <w:pPr>
              <w:spacing w:line="240" w:lineRule="auto"/>
              <w:jc w:val="center"/>
              <w:rPr>
                <w:rFonts w:ascii="Calibri" w:hAnsi="Calibri" w:cs="Calibri"/>
              </w:rPr>
            </w:pPr>
            <w:r w:rsidRPr="00CB4E5B">
              <w:rPr>
                <w:rFonts w:ascii="Calibri" w:hAnsi="Calibri" w:cs="Calibri"/>
              </w:rPr>
              <w:t>11</w:t>
            </w:r>
            <w:r w:rsidR="00A1037E" w:rsidRPr="00CB4E5B">
              <w:rPr>
                <w:rFonts w:ascii="Calibri" w:hAnsi="Calibri" w:cs="Calibri"/>
              </w:rPr>
              <w:t>,</w:t>
            </w:r>
            <w:r w:rsidRPr="00CB4E5B">
              <w:rPr>
                <w:rFonts w:ascii="Calibri" w:hAnsi="Calibri" w:cs="Calibri"/>
              </w:rPr>
              <w:t>611</w:t>
            </w:r>
            <w:r w:rsidR="00A1037E" w:rsidRPr="00CB4E5B">
              <w:rPr>
                <w:rFonts w:ascii="Calibri" w:hAnsi="Calibri" w:cs="Calibri"/>
              </w:rPr>
              <w:t>,</w:t>
            </w:r>
            <w:r w:rsidRPr="00CB4E5B">
              <w:rPr>
                <w:rFonts w:ascii="Calibri" w:hAnsi="Calibri" w:cs="Calibri"/>
              </w:rPr>
              <w:t>419</w:t>
            </w:r>
          </w:p>
        </w:tc>
      </w:tr>
      <w:tr w:rsidR="00D322C1" w:rsidRPr="00CB4E5B" w14:paraId="405A0FC4"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51ED0D15"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Bosnia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E1BB0FA"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12/12/2020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7613232" w14:textId="6388217A" w:rsidR="009C4F8F" w:rsidRPr="00CB4E5B" w:rsidRDefault="009C4F8F" w:rsidP="009E3F5F">
            <w:pPr>
              <w:spacing w:line="240" w:lineRule="auto"/>
              <w:jc w:val="center"/>
              <w:rPr>
                <w:rFonts w:ascii="Calibri" w:hAnsi="Calibri" w:cs="Calibri"/>
              </w:rPr>
            </w:pPr>
            <w:r w:rsidRPr="00CB4E5B">
              <w:rPr>
                <w:rFonts w:ascii="Calibri" w:hAnsi="Calibri" w:cs="Calibri"/>
              </w:rPr>
              <w:t>76.757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6CF9E07" w14:textId="0D05F15E" w:rsidR="009C4F8F" w:rsidRPr="00CB4E5B" w:rsidRDefault="00D74524" w:rsidP="00C545E4">
            <w:pPr>
              <w:spacing w:line="240" w:lineRule="auto"/>
              <w:jc w:val="center"/>
              <w:rPr>
                <w:rFonts w:ascii="Calibri" w:hAnsi="Calibri" w:cs="Calibri"/>
              </w:rPr>
            </w:pPr>
            <w:r w:rsidRPr="00CB4E5B">
              <w:rPr>
                <w:rFonts w:ascii="Calibri" w:hAnsi="Calibri" w:cs="Calibri"/>
              </w:rPr>
              <w:t>1.234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5EE41AB" w14:textId="27BE19FF" w:rsidR="009C4F8F" w:rsidRPr="00CB4E5B" w:rsidRDefault="009C4F8F" w:rsidP="000F7E44">
            <w:pPr>
              <w:spacing w:line="240" w:lineRule="auto"/>
              <w:jc w:val="center"/>
              <w:rPr>
                <w:rFonts w:ascii="Calibri" w:hAnsi="Calibri" w:cs="Calibri"/>
              </w:rPr>
            </w:pPr>
            <w:r w:rsidRPr="00CB4E5B">
              <w:rPr>
                <w:rFonts w:ascii="Calibri" w:hAnsi="Calibri" w:cs="Calibri"/>
              </w:rPr>
              <w:t>3</w:t>
            </w:r>
            <w:r w:rsidR="00BB7B05" w:rsidRPr="00CB4E5B">
              <w:rPr>
                <w:rFonts w:ascii="Calibri" w:hAnsi="Calibri" w:cs="Calibri"/>
              </w:rPr>
              <w:t>,</w:t>
            </w:r>
            <w:r w:rsidRPr="00CB4E5B">
              <w:rPr>
                <w:rFonts w:ascii="Calibri" w:hAnsi="Calibri" w:cs="Calibri"/>
              </w:rPr>
              <w:t>270</w:t>
            </w:r>
            <w:r w:rsidR="00BB7B05" w:rsidRPr="00CB4E5B">
              <w:rPr>
                <w:rFonts w:ascii="Calibri" w:hAnsi="Calibri" w:cs="Calibri"/>
              </w:rPr>
              <w:t>,</w:t>
            </w:r>
            <w:r w:rsidRPr="00CB4E5B">
              <w:rPr>
                <w:rFonts w:ascii="Calibri" w:hAnsi="Calibri" w:cs="Calibri"/>
              </w:rPr>
              <w:t>943</w:t>
            </w:r>
          </w:p>
        </w:tc>
      </w:tr>
      <w:tr w:rsidR="00D322C1" w:rsidRPr="00CB4E5B" w14:paraId="754D1770"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5A1BB974"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Bulgaria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4A67C84"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15/02/2021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203CAF1" w14:textId="40309FA1" w:rsidR="009C4F8F" w:rsidRPr="00CB4E5B" w:rsidRDefault="009C4F8F" w:rsidP="009E3F5F">
            <w:pPr>
              <w:spacing w:line="240" w:lineRule="auto"/>
              <w:jc w:val="center"/>
              <w:rPr>
                <w:rFonts w:ascii="Calibri" w:hAnsi="Calibri" w:cs="Calibri"/>
              </w:rPr>
            </w:pPr>
            <w:r w:rsidRPr="00CB4E5B">
              <w:rPr>
                <w:rFonts w:ascii="Calibri" w:hAnsi="Calibri" w:cs="Calibri"/>
              </w:rPr>
              <w:t>213</w:t>
            </w:r>
            <w:r w:rsidR="00BB7B05" w:rsidRPr="00CB4E5B">
              <w:rPr>
                <w:rFonts w:ascii="Calibri" w:hAnsi="Calibri" w:cs="Calibri"/>
              </w:rPr>
              <w:t>,</w:t>
            </w:r>
            <w:r w:rsidRPr="00CB4E5B">
              <w:rPr>
                <w:rFonts w:ascii="Calibri" w:hAnsi="Calibri" w:cs="Calibri"/>
              </w:rPr>
              <w:t>409</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68D441C" w14:textId="5F87C475" w:rsidR="009C4F8F" w:rsidRPr="00CB4E5B" w:rsidRDefault="00D74524" w:rsidP="00C545E4">
            <w:pPr>
              <w:spacing w:line="240" w:lineRule="auto"/>
              <w:jc w:val="center"/>
              <w:rPr>
                <w:rFonts w:ascii="Calibri" w:hAnsi="Calibri" w:cs="Calibri"/>
              </w:rPr>
            </w:pPr>
            <w:r w:rsidRPr="00CB4E5B">
              <w:rPr>
                <w:rFonts w:ascii="Calibri" w:hAnsi="Calibri" w:cs="Calibri"/>
              </w:rPr>
              <w:t>7</w:t>
            </w:r>
            <w:r w:rsidR="00BB7B05" w:rsidRPr="00CB4E5B">
              <w:rPr>
                <w:rFonts w:ascii="Calibri" w:hAnsi="Calibri" w:cs="Calibri"/>
              </w:rPr>
              <w:t>,</w:t>
            </w:r>
            <w:r w:rsidRPr="00CB4E5B">
              <w:rPr>
                <w:rFonts w:ascii="Calibri" w:hAnsi="Calibri" w:cs="Calibri"/>
              </w:rPr>
              <w:t>576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47AC7BC" w14:textId="5CF2DAA8" w:rsidR="009C4F8F" w:rsidRPr="00CB4E5B" w:rsidRDefault="009C4F8F" w:rsidP="000F7E44">
            <w:pPr>
              <w:spacing w:line="240" w:lineRule="auto"/>
              <w:jc w:val="center"/>
              <w:rPr>
                <w:rFonts w:ascii="Calibri" w:hAnsi="Calibri" w:cs="Calibri"/>
              </w:rPr>
            </w:pPr>
            <w:r w:rsidRPr="00CB4E5B">
              <w:rPr>
                <w:rFonts w:ascii="Calibri" w:hAnsi="Calibri" w:cs="Calibri"/>
              </w:rPr>
              <w:t>6</w:t>
            </w:r>
            <w:r w:rsidR="00BB7B05" w:rsidRPr="00CB4E5B">
              <w:rPr>
                <w:rFonts w:ascii="Calibri" w:hAnsi="Calibri" w:cs="Calibri"/>
              </w:rPr>
              <w:t>,</w:t>
            </w:r>
            <w:r w:rsidRPr="00CB4E5B">
              <w:rPr>
                <w:rFonts w:ascii="Calibri" w:hAnsi="Calibri" w:cs="Calibri"/>
              </w:rPr>
              <w:t>885</w:t>
            </w:r>
            <w:r w:rsidR="00BB7B05" w:rsidRPr="00CB4E5B">
              <w:rPr>
                <w:rFonts w:ascii="Calibri" w:hAnsi="Calibri" w:cs="Calibri"/>
              </w:rPr>
              <w:t>,</w:t>
            </w:r>
            <w:r w:rsidRPr="00CB4E5B">
              <w:rPr>
                <w:rFonts w:ascii="Calibri" w:hAnsi="Calibri" w:cs="Calibri"/>
              </w:rPr>
              <w:t>868</w:t>
            </w:r>
          </w:p>
        </w:tc>
      </w:tr>
      <w:tr w:rsidR="00D322C1" w:rsidRPr="00CB4E5B" w14:paraId="49116DBB"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98920F8"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Croatia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CC2988C"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05/03/2021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062ED28" w14:textId="30784130" w:rsidR="009C4F8F" w:rsidRPr="00CB4E5B" w:rsidRDefault="009C4F8F" w:rsidP="009E3F5F">
            <w:pPr>
              <w:spacing w:line="240" w:lineRule="auto"/>
              <w:jc w:val="center"/>
              <w:rPr>
                <w:rFonts w:ascii="Calibri" w:hAnsi="Calibri" w:cs="Calibri"/>
              </w:rPr>
            </w:pPr>
            <w:r w:rsidRPr="00CB4E5B">
              <w:rPr>
                <w:rFonts w:ascii="Calibri" w:hAnsi="Calibri" w:cs="Calibri"/>
              </w:rPr>
              <w:t>239</w:t>
            </w:r>
            <w:r w:rsidR="00BB7B05" w:rsidRPr="00CB4E5B">
              <w:rPr>
                <w:rFonts w:ascii="Calibri" w:hAnsi="Calibri" w:cs="Calibri"/>
              </w:rPr>
              <w:t>,</w:t>
            </w:r>
            <w:r w:rsidRPr="00CB4E5B">
              <w:rPr>
                <w:rFonts w:ascii="Calibri" w:hAnsi="Calibri" w:cs="Calibri"/>
              </w:rPr>
              <w:t>945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E30D726" w14:textId="55B95593" w:rsidR="009C4F8F" w:rsidRPr="00CB4E5B" w:rsidRDefault="00D74524" w:rsidP="00C545E4">
            <w:pPr>
              <w:spacing w:line="240" w:lineRule="auto"/>
              <w:jc w:val="center"/>
              <w:rPr>
                <w:rFonts w:ascii="Calibri" w:hAnsi="Calibri" w:cs="Calibri"/>
              </w:rPr>
            </w:pPr>
            <w:r w:rsidRPr="00CB4E5B">
              <w:rPr>
                <w:rFonts w:ascii="Calibri" w:hAnsi="Calibri" w:cs="Calibri"/>
              </w:rPr>
              <w:t>5</w:t>
            </w:r>
            <w:r w:rsidR="00BB7B05" w:rsidRPr="00CB4E5B">
              <w:rPr>
                <w:rFonts w:ascii="Calibri" w:hAnsi="Calibri" w:cs="Calibri"/>
              </w:rPr>
              <w:t>,</w:t>
            </w:r>
            <w:r w:rsidRPr="00CB4E5B">
              <w:rPr>
                <w:rFonts w:ascii="Calibri" w:hAnsi="Calibri" w:cs="Calibri"/>
              </w:rPr>
              <w:t>027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2BA8874" w14:textId="6B649E00" w:rsidR="009C4F8F" w:rsidRPr="00CB4E5B" w:rsidRDefault="009C4F8F" w:rsidP="000F7E44">
            <w:pPr>
              <w:spacing w:line="240" w:lineRule="auto"/>
              <w:jc w:val="center"/>
              <w:rPr>
                <w:rFonts w:ascii="Calibri" w:hAnsi="Calibri" w:cs="Calibri"/>
              </w:rPr>
            </w:pPr>
            <w:r w:rsidRPr="00CB4E5B">
              <w:rPr>
                <w:rFonts w:ascii="Calibri" w:hAnsi="Calibri" w:cs="Calibri"/>
              </w:rPr>
              <w:t>4</w:t>
            </w:r>
            <w:r w:rsidR="00BB7B05" w:rsidRPr="00CB4E5B">
              <w:rPr>
                <w:rFonts w:ascii="Calibri" w:hAnsi="Calibri" w:cs="Calibri"/>
              </w:rPr>
              <w:t>,</w:t>
            </w:r>
            <w:r w:rsidRPr="00CB4E5B">
              <w:rPr>
                <w:rFonts w:ascii="Calibri" w:hAnsi="Calibri" w:cs="Calibri"/>
              </w:rPr>
              <w:t>060</w:t>
            </w:r>
            <w:r w:rsidR="00BB7B05" w:rsidRPr="00CB4E5B">
              <w:rPr>
                <w:rFonts w:ascii="Calibri" w:hAnsi="Calibri" w:cs="Calibri"/>
              </w:rPr>
              <w:t>,</w:t>
            </w:r>
            <w:r w:rsidRPr="00CB4E5B">
              <w:rPr>
                <w:rFonts w:ascii="Calibri" w:hAnsi="Calibri" w:cs="Calibri"/>
              </w:rPr>
              <w:t>135</w:t>
            </w:r>
          </w:p>
        </w:tc>
      </w:tr>
      <w:tr w:rsidR="00D322C1" w:rsidRPr="00CB4E5B" w14:paraId="3561D237"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3CAB837D"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Cyprus</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AE03A1D"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05/03/2021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7222D00" w14:textId="4118D594" w:rsidR="009C4F8F" w:rsidRPr="00CB4E5B" w:rsidRDefault="009C4F8F" w:rsidP="009E3F5F">
            <w:pPr>
              <w:spacing w:line="240" w:lineRule="auto"/>
              <w:jc w:val="center"/>
              <w:rPr>
                <w:rFonts w:ascii="Calibri" w:hAnsi="Calibri" w:cs="Calibri"/>
              </w:rPr>
            </w:pPr>
            <w:r w:rsidRPr="00CB4E5B">
              <w:rPr>
                <w:rFonts w:ascii="Calibri" w:hAnsi="Calibri" w:cs="Calibri"/>
              </w:rPr>
              <w:t>33</w:t>
            </w:r>
            <w:r w:rsidR="00BB7B05" w:rsidRPr="00CB4E5B">
              <w:rPr>
                <w:rFonts w:ascii="Calibri" w:hAnsi="Calibri" w:cs="Calibri"/>
              </w:rPr>
              <w:t>,</w:t>
            </w:r>
            <w:r w:rsidRPr="00CB4E5B">
              <w:rPr>
                <w:rFonts w:ascii="Calibri" w:hAnsi="Calibri" w:cs="Calibri"/>
              </w:rPr>
              <w:t>153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52510E5" w14:textId="0B49879E" w:rsidR="009C4F8F" w:rsidRPr="00CB4E5B" w:rsidRDefault="00F54C3B" w:rsidP="00C545E4">
            <w:pPr>
              <w:spacing w:line="240" w:lineRule="auto"/>
              <w:jc w:val="center"/>
              <w:rPr>
                <w:rFonts w:ascii="Calibri" w:hAnsi="Calibri" w:cs="Calibri"/>
              </w:rPr>
            </w:pPr>
            <w:r w:rsidRPr="00CB4E5B">
              <w:rPr>
                <w:rFonts w:ascii="Calibri" w:hAnsi="Calibri" w:cs="Calibri"/>
              </w:rPr>
              <w:t>202</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A060E5C" w14:textId="4E63B3E6" w:rsidR="009C4F8F" w:rsidRPr="00CB4E5B" w:rsidRDefault="009C4F8F" w:rsidP="000F7E44">
            <w:pPr>
              <w:spacing w:line="240" w:lineRule="auto"/>
              <w:jc w:val="center"/>
              <w:rPr>
                <w:rFonts w:ascii="Calibri" w:hAnsi="Calibri" w:cs="Calibri"/>
              </w:rPr>
            </w:pPr>
            <w:r w:rsidRPr="00CB4E5B">
              <w:rPr>
                <w:rFonts w:ascii="Calibri" w:hAnsi="Calibri" w:cs="Calibri"/>
              </w:rPr>
              <w:t>1</w:t>
            </w:r>
            <w:r w:rsidR="00BB7B05" w:rsidRPr="00CB4E5B">
              <w:rPr>
                <w:rFonts w:ascii="Calibri" w:hAnsi="Calibri" w:cs="Calibri"/>
              </w:rPr>
              <w:t>,</w:t>
            </w:r>
            <w:r w:rsidRPr="00CB4E5B">
              <w:rPr>
                <w:rFonts w:ascii="Calibri" w:hAnsi="Calibri" w:cs="Calibri"/>
              </w:rPr>
              <w:t>244</w:t>
            </w:r>
            <w:r w:rsidR="00BB7B05" w:rsidRPr="00CB4E5B">
              <w:rPr>
                <w:rFonts w:ascii="Calibri" w:hAnsi="Calibri" w:cs="Calibri"/>
              </w:rPr>
              <w:t>,</w:t>
            </w:r>
            <w:r w:rsidRPr="00CB4E5B">
              <w:rPr>
                <w:rFonts w:ascii="Calibri" w:hAnsi="Calibri" w:cs="Calibri"/>
              </w:rPr>
              <w:t>188</w:t>
            </w:r>
          </w:p>
        </w:tc>
      </w:tr>
      <w:tr w:rsidR="00D322C1" w:rsidRPr="00CB4E5B" w14:paraId="06B1833A"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04CA45F3"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Czech Republic</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EEA3712"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30/11/2020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A4F856E" w14:textId="361168BE" w:rsidR="009C4F8F" w:rsidRPr="00CB4E5B" w:rsidRDefault="009C4F8F" w:rsidP="009E3F5F">
            <w:pPr>
              <w:spacing w:line="240" w:lineRule="auto"/>
              <w:jc w:val="center"/>
              <w:rPr>
                <w:rFonts w:ascii="Calibri" w:hAnsi="Calibri" w:cs="Calibri"/>
              </w:rPr>
            </w:pPr>
            <w:r w:rsidRPr="00CB4E5B">
              <w:rPr>
                <w:rFonts w:ascii="Calibri" w:hAnsi="Calibri" w:cs="Calibri"/>
              </w:rPr>
              <w:t>181</w:t>
            </w:r>
            <w:r w:rsidR="00BB7B05" w:rsidRPr="00CB4E5B">
              <w:rPr>
                <w:rFonts w:ascii="Calibri" w:hAnsi="Calibri" w:cs="Calibri"/>
              </w:rPr>
              <w:t>,</w:t>
            </w:r>
            <w:r w:rsidRPr="00CB4E5B">
              <w:rPr>
                <w:rFonts w:ascii="Calibri" w:hAnsi="Calibri" w:cs="Calibri"/>
              </w:rPr>
              <w:t>962</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7BEA946" w14:textId="6ACD021C" w:rsidR="009C4F8F" w:rsidRPr="00CB4E5B" w:rsidRDefault="009D53CC" w:rsidP="00C545E4">
            <w:pPr>
              <w:spacing w:line="240" w:lineRule="auto"/>
              <w:jc w:val="center"/>
              <w:rPr>
                <w:rFonts w:ascii="Calibri" w:hAnsi="Calibri" w:cs="Calibri"/>
              </w:rPr>
            </w:pPr>
            <w:r w:rsidRPr="00CB4E5B">
              <w:rPr>
                <w:rFonts w:ascii="Calibri" w:hAnsi="Calibri" w:cs="Calibri"/>
              </w:rPr>
              <w:t>675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870B3E1" w14:textId="52F247E4" w:rsidR="009C4F8F" w:rsidRPr="00CB4E5B" w:rsidRDefault="009C4F8F" w:rsidP="000F7E44">
            <w:pPr>
              <w:spacing w:line="240" w:lineRule="auto"/>
              <w:jc w:val="center"/>
              <w:rPr>
                <w:rFonts w:ascii="Calibri" w:hAnsi="Calibri" w:cs="Calibri"/>
              </w:rPr>
            </w:pPr>
            <w:r w:rsidRPr="00CB4E5B">
              <w:rPr>
                <w:rFonts w:ascii="Calibri" w:hAnsi="Calibri" w:cs="Calibri"/>
              </w:rPr>
              <w:t>10</w:t>
            </w:r>
            <w:r w:rsidR="00BB7B05" w:rsidRPr="00CB4E5B">
              <w:rPr>
                <w:rFonts w:ascii="Calibri" w:hAnsi="Calibri" w:cs="Calibri"/>
              </w:rPr>
              <w:t>,</w:t>
            </w:r>
            <w:r w:rsidRPr="00CB4E5B">
              <w:rPr>
                <w:rFonts w:ascii="Calibri" w:hAnsi="Calibri" w:cs="Calibri"/>
              </w:rPr>
              <w:t>510</w:t>
            </w:r>
            <w:r w:rsidR="00BB7B05" w:rsidRPr="00CB4E5B">
              <w:rPr>
                <w:rFonts w:ascii="Calibri" w:hAnsi="Calibri" w:cs="Calibri"/>
              </w:rPr>
              <w:t>,</w:t>
            </w:r>
            <w:r w:rsidRPr="00CB4E5B">
              <w:rPr>
                <w:rFonts w:ascii="Calibri" w:hAnsi="Calibri" w:cs="Calibri"/>
              </w:rPr>
              <w:t>751</w:t>
            </w:r>
          </w:p>
        </w:tc>
      </w:tr>
      <w:tr w:rsidR="00D322C1" w:rsidRPr="00CB4E5B" w14:paraId="4DED42AE"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6303FC4B"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Denmark</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AF2BA3D"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03/03/2021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CDF8CB4" w14:textId="04984890" w:rsidR="009C4F8F" w:rsidRPr="00CB4E5B" w:rsidRDefault="009C4F8F" w:rsidP="009E3F5F">
            <w:pPr>
              <w:spacing w:line="240" w:lineRule="auto"/>
              <w:jc w:val="center"/>
              <w:rPr>
                <w:rFonts w:ascii="Calibri" w:hAnsi="Calibri" w:cs="Calibri"/>
              </w:rPr>
            </w:pPr>
            <w:r w:rsidRPr="00CB4E5B">
              <w:rPr>
                <w:rFonts w:ascii="Calibri" w:hAnsi="Calibri" w:cs="Calibri"/>
              </w:rPr>
              <w:t>207</w:t>
            </w:r>
            <w:r w:rsidR="00BB7B05" w:rsidRPr="00CB4E5B">
              <w:rPr>
                <w:rFonts w:ascii="Calibri" w:hAnsi="Calibri" w:cs="Calibri"/>
              </w:rPr>
              <w:t>,</w:t>
            </w:r>
            <w:r w:rsidRPr="00CB4E5B">
              <w:rPr>
                <w:rFonts w:ascii="Calibri" w:hAnsi="Calibri" w:cs="Calibri"/>
              </w:rPr>
              <w:t>081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725A75C" w14:textId="36248A64" w:rsidR="009C4F8F" w:rsidRPr="00CB4E5B" w:rsidRDefault="009D53CC" w:rsidP="00C545E4">
            <w:pPr>
              <w:spacing w:line="240" w:lineRule="auto"/>
              <w:jc w:val="center"/>
              <w:rPr>
                <w:rFonts w:ascii="Calibri" w:hAnsi="Calibri" w:cs="Calibri"/>
              </w:rPr>
            </w:pPr>
            <w:r w:rsidRPr="00CB4E5B">
              <w:rPr>
                <w:rFonts w:ascii="Calibri" w:hAnsi="Calibri" w:cs="Calibri"/>
              </w:rPr>
              <w:t>2</w:t>
            </w:r>
            <w:r w:rsidR="00BB7B05" w:rsidRPr="00CB4E5B">
              <w:rPr>
                <w:rFonts w:ascii="Calibri" w:hAnsi="Calibri" w:cs="Calibri"/>
              </w:rPr>
              <w:t>,</w:t>
            </w:r>
            <w:r w:rsidRPr="00CB4E5B">
              <w:rPr>
                <w:rFonts w:ascii="Calibri" w:hAnsi="Calibri" w:cs="Calibri"/>
              </w:rPr>
              <w:t>125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A9269B0" w14:textId="0B17C255" w:rsidR="009C4F8F" w:rsidRPr="00CB4E5B" w:rsidRDefault="009C4F8F" w:rsidP="000F7E44">
            <w:pPr>
              <w:spacing w:line="240" w:lineRule="auto"/>
              <w:jc w:val="center"/>
              <w:rPr>
                <w:rFonts w:ascii="Calibri" w:hAnsi="Calibri" w:cs="Calibri"/>
              </w:rPr>
            </w:pPr>
            <w:r w:rsidRPr="00CB4E5B">
              <w:rPr>
                <w:rFonts w:ascii="Calibri" w:hAnsi="Calibri" w:cs="Calibri"/>
              </w:rPr>
              <w:t>5</w:t>
            </w:r>
            <w:r w:rsidR="00BB7B05" w:rsidRPr="00CB4E5B">
              <w:rPr>
                <w:rFonts w:ascii="Calibri" w:hAnsi="Calibri" w:cs="Calibri"/>
              </w:rPr>
              <w:t>,</w:t>
            </w:r>
            <w:r w:rsidRPr="00CB4E5B">
              <w:rPr>
                <w:rFonts w:ascii="Calibri" w:hAnsi="Calibri" w:cs="Calibri"/>
              </w:rPr>
              <w:t>854</w:t>
            </w:r>
            <w:r w:rsidR="00BB7B05" w:rsidRPr="00CB4E5B">
              <w:rPr>
                <w:rFonts w:ascii="Calibri" w:hAnsi="Calibri" w:cs="Calibri"/>
              </w:rPr>
              <w:t>,</w:t>
            </w:r>
            <w:r w:rsidRPr="00CB4E5B">
              <w:rPr>
                <w:rFonts w:ascii="Calibri" w:hAnsi="Calibri" w:cs="Calibri"/>
              </w:rPr>
              <w:t>240</w:t>
            </w:r>
          </w:p>
        </w:tc>
      </w:tr>
      <w:tr w:rsidR="00D322C1" w:rsidRPr="00CB4E5B" w14:paraId="2B007FD6"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223DA77"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Estonia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480C51F"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07/12/2020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B171172" w14:textId="4B800579" w:rsidR="009C4F8F" w:rsidRPr="00CB4E5B" w:rsidRDefault="009C4F8F" w:rsidP="009E3F5F">
            <w:pPr>
              <w:spacing w:line="240" w:lineRule="auto"/>
              <w:jc w:val="center"/>
              <w:rPr>
                <w:rFonts w:ascii="Calibri" w:hAnsi="Calibri" w:cs="Calibri"/>
              </w:rPr>
            </w:pPr>
            <w:r w:rsidRPr="00CB4E5B">
              <w:rPr>
                <w:rFonts w:ascii="Calibri" w:hAnsi="Calibri" w:cs="Calibri"/>
              </w:rPr>
              <w:t>8</w:t>
            </w:r>
            <w:r w:rsidR="00BB7B05" w:rsidRPr="00CB4E5B">
              <w:rPr>
                <w:rFonts w:ascii="Calibri" w:hAnsi="Calibri" w:cs="Calibri"/>
              </w:rPr>
              <w:t>,</w:t>
            </w:r>
            <w:r w:rsidRPr="00CB4E5B">
              <w:rPr>
                <w:rFonts w:ascii="Calibri" w:hAnsi="Calibri" w:cs="Calibri"/>
              </w:rPr>
              <w:t>715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F0544C9" w14:textId="26930DC1" w:rsidR="009C4F8F" w:rsidRPr="00CB4E5B" w:rsidRDefault="002423C5" w:rsidP="00C545E4">
            <w:pPr>
              <w:spacing w:line="240" w:lineRule="auto"/>
              <w:jc w:val="center"/>
              <w:rPr>
                <w:rFonts w:ascii="Calibri" w:hAnsi="Calibri" w:cs="Calibri"/>
              </w:rPr>
            </w:pPr>
            <w:r w:rsidRPr="00CB4E5B">
              <w:rPr>
                <w:rFonts w:ascii="Calibri" w:hAnsi="Calibri" w:cs="Calibri"/>
              </w:rPr>
              <w:t>73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82CD552" w14:textId="2C718586" w:rsidR="009C4F8F" w:rsidRPr="00CB4E5B" w:rsidRDefault="009C4F8F" w:rsidP="000F7E44">
            <w:pPr>
              <w:spacing w:line="240" w:lineRule="auto"/>
              <w:jc w:val="center"/>
              <w:rPr>
                <w:rFonts w:ascii="Calibri" w:hAnsi="Calibri" w:cs="Calibri"/>
              </w:rPr>
            </w:pPr>
            <w:r w:rsidRPr="00CB4E5B">
              <w:rPr>
                <w:rFonts w:ascii="Calibri" w:hAnsi="Calibri" w:cs="Calibri"/>
              </w:rPr>
              <w:t>1</w:t>
            </w:r>
            <w:r w:rsidR="00BB7B05" w:rsidRPr="00CB4E5B">
              <w:rPr>
                <w:rFonts w:ascii="Calibri" w:hAnsi="Calibri" w:cs="Calibri"/>
              </w:rPr>
              <w:t>,</w:t>
            </w:r>
            <w:r w:rsidRPr="00CB4E5B">
              <w:rPr>
                <w:rFonts w:ascii="Calibri" w:hAnsi="Calibri" w:cs="Calibri"/>
              </w:rPr>
              <w:t>328</w:t>
            </w:r>
            <w:r w:rsidR="00BB7B05" w:rsidRPr="00CB4E5B">
              <w:rPr>
                <w:rFonts w:ascii="Calibri" w:hAnsi="Calibri" w:cs="Calibri"/>
              </w:rPr>
              <w:t>,</w:t>
            </w:r>
            <w:r w:rsidRPr="00CB4E5B">
              <w:rPr>
                <w:rFonts w:ascii="Calibri" w:hAnsi="Calibri" w:cs="Calibri"/>
              </w:rPr>
              <w:t>701</w:t>
            </w:r>
          </w:p>
        </w:tc>
      </w:tr>
      <w:tr w:rsidR="00D322C1" w:rsidRPr="00CB4E5B" w14:paraId="3C8A3A61"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4D34EE70"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Finland</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2AC1349"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30/11/2020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E6C8DC5" w14:textId="4EACA6DB" w:rsidR="009C4F8F" w:rsidRPr="00CB4E5B" w:rsidRDefault="009C4F8F" w:rsidP="009E3F5F">
            <w:pPr>
              <w:spacing w:line="240" w:lineRule="auto"/>
              <w:jc w:val="center"/>
              <w:rPr>
                <w:rFonts w:ascii="Calibri" w:hAnsi="Calibri" w:cs="Calibri"/>
              </w:rPr>
            </w:pPr>
            <w:r w:rsidRPr="00CB4E5B">
              <w:rPr>
                <w:rFonts w:ascii="Calibri" w:hAnsi="Calibri" w:cs="Calibri"/>
              </w:rPr>
              <w:t>13</w:t>
            </w:r>
            <w:r w:rsidR="00D43606" w:rsidRPr="00CB4E5B">
              <w:rPr>
                <w:rFonts w:ascii="Calibri" w:hAnsi="Calibri" w:cs="Calibri"/>
              </w:rPr>
              <w:t>,</w:t>
            </w:r>
            <w:r w:rsidRPr="00CB4E5B">
              <w:rPr>
                <w:rFonts w:ascii="Calibri" w:hAnsi="Calibri" w:cs="Calibri"/>
              </w:rPr>
              <w:t>555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5878587" w14:textId="3CF59C6E" w:rsidR="009C4F8F" w:rsidRPr="00CB4E5B" w:rsidRDefault="00311EB5" w:rsidP="00C545E4">
            <w:pPr>
              <w:spacing w:line="240" w:lineRule="auto"/>
              <w:jc w:val="center"/>
              <w:rPr>
                <w:rFonts w:ascii="Calibri" w:hAnsi="Calibri" w:cs="Calibri"/>
              </w:rPr>
            </w:pPr>
            <w:r w:rsidRPr="00CB4E5B">
              <w:rPr>
                <w:rFonts w:ascii="Calibri" w:hAnsi="Calibri" w:cs="Calibri"/>
              </w:rPr>
              <w:t>329</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B1A570B" w14:textId="1DF273E7" w:rsidR="009C4F8F" w:rsidRPr="00CB4E5B" w:rsidRDefault="009C4F8F" w:rsidP="000F7E44">
            <w:pPr>
              <w:spacing w:line="240" w:lineRule="auto"/>
              <w:jc w:val="center"/>
              <w:rPr>
                <w:rFonts w:ascii="Calibri" w:hAnsi="Calibri" w:cs="Calibri"/>
              </w:rPr>
            </w:pPr>
            <w:r w:rsidRPr="00CB4E5B">
              <w:rPr>
                <w:rFonts w:ascii="Calibri" w:hAnsi="Calibri" w:cs="Calibri"/>
              </w:rPr>
              <w:t>5</w:t>
            </w:r>
            <w:r w:rsidR="00D43606" w:rsidRPr="00CB4E5B">
              <w:rPr>
                <w:rFonts w:ascii="Calibri" w:hAnsi="Calibri" w:cs="Calibri"/>
              </w:rPr>
              <w:t>,</w:t>
            </w:r>
            <w:r w:rsidRPr="00CB4E5B">
              <w:rPr>
                <w:rFonts w:ascii="Calibri" w:hAnsi="Calibri" w:cs="Calibri"/>
              </w:rPr>
              <w:t>535</w:t>
            </w:r>
            <w:r w:rsidR="00D43606" w:rsidRPr="00CB4E5B">
              <w:rPr>
                <w:rFonts w:ascii="Calibri" w:hAnsi="Calibri" w:cs="Calibri"/>
              </w:rPr>
              <w:t>,</w:t>
            </w:r>
            <w:r w:rsidRPr="00CB4E5B">
              <w:rPr>
                <w:rFonts w:ascii="Calibri" w:hAnsi="Calibri" w:cs="Calibri"/>
              </w:rPr>
              <w:t>992</w:t>
            </w:r>
          </w:p>
        </w:tc>
      </w:tr>
      <w:tr w:rsidR="00D322C1" w:rsidRPr="00CB4E5B" w14:paraId="2D6B882C"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DEE7EF8"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France</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189C0DD"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25/02/2021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CB8D724" w14:textId="6535B22E" w:rsidR="009C4F8F" w:rsidRPr="00CB4E5B" w:rsidRDefault="009C4F8F" w:rsidP="009E3F5F">
            <w:pPr>
              <w:spacing w:line="240" w:lineRule="auto"/>
              <w:jc w:val="center"/>
              <w:rPr>
                <w:rFonts w:ascii="Calibri" w:hAnsi="Calibri" w:cs="Calibri"/>
              </w:rPr>
            </w:pPr>
            <w:r w:rsidRPr="00CB4E5B">
              <w:rPr>
                <w:rFonts w:ascii="Calibri" w:hAnsi="Calibri" w:cs="Calibri"/>
              </w:rPr>
              <w:t>2</w:t>
            </w:r>
            <w:r w:rsidR="00D43606" w:rsidRPr="00CB4E5B">
              <w:rPr>
                <w:rFonts w:ascii="Calibri" w:hAnsi="Calibri" w:cs="Calibri"/>
              </w:rPr>
              <w:t>,</w:t>
            </w:r>
            <w:r w:rsidRPr="00CB4E5B">
              <w:rPr>
                <w:rFonts w:ascii="Calibri" w:hAnsi="Calibri" w:cs="Calibri"/>
              </w:rPr>
              <w:t>916</w:t>
            </w:r>
            <w:r w:rsidR="00D43606" w:rsidRPr="00CB4E5B">
              <w:rPr>
                <w:rFonts w:ascii="Calibri" w:hAnsi="Calibri" w:cs="Calibri"/>
              </w:rPr>
              <w:t>,</w:t>
            </w:r>
            <w:r w:rsidRPr="00CB4E5B">
              <w:rPr>
                <w:rFonts w:ascii="Calibri" w:hAnsi="Calibri" w:cs="Calibri"/>
              </w:rPr>
              <w:t>577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A227FC1" w14:textId="4B6A9FFF" w:rsidR="009C4F8F" w:rsidRPr="00CB4E5B" w:rsidRDefault="001D1771" w:rsidP="00C545E4">
            <w:pPr>
              <w:spacing w:line="240" w:lineRule="auto"/>
              <w:jc w:val="center"/>
              <w:rPr>
                <w:rFonts w:ascii="Calibri" w:hAnsi="Calibri" w:cs="Calibri"/>
              </w:rPr>
            </w:pPr>
            <w:r w:rsidRPr="00CB4E5B">
              <w:rPr>
                <w:rFonts w:ascii="Calibri" w:hAnsi="Calibri" w:cs="Calibri"/>
              </w:rPr>
              <w:t>64</w:t>
            </w:r>
            <w:r w:rsidR="00D43606" w:rsidRPr="00CB4E5B">
              <w:rPr>
                <w:rFonts w:ascii="Calibri" w:hAnsi="Calibri" w:cs="Calibri"/>
              </w:rPr>
              <w:t>,</w:t>
            </w:r>
            <w:r w:rsidRPr="00CB4E5B">
              <w:rPr>
                <w:rFonts w:ascii="Calibri" w:hAnsi="Calibri" w:cs="Calibri"/>
              </w:rPr>
              <w:t>254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88BFCBB" w14:textId="0F5DA815" w:rsidR="009C4F8F" w:rsidRPr="00CB4E5B" w:rsidRDefault="009C4F8F" w:rsidP="000F7E44">
            <w:pPr>
              <w:spacing w:line="240" w:lineRule="auto"/>
              <w:jc w:val="center"/>
              <w:rPr>
                <w:rFonts w:ascii="Calibri" w:hAnsi="Calibri" w:cs="Calibri"/>
              </w:rPr>
            </w:pPr>
            <w:r w:rsidRPr="00CB4E5B">
              <w:rPr>
                <w:rFonts w:ascii="Calibri" w:hAnsi="Calibri" w:cs="Calibri"/>
              </w:rPr>
              <w:t>64</w:t>
            </w:r>
            <w:r w:rsidR="00D43606" w:rsidRPr="00CB4E5B">
              <w:rPr>
                <w:rFonts w:ascii="Calibri" w:hAnsi="Calibri" w:cs="Calibri"/>
              </w:rPr>
              <w:t>,</w:t>
            </w:r>
            <w:r w:rsidRPr="00CB4E5B">
              <w:rPr>
                <w:rFonts w:ascii="Calibri" w:hAnsi="Calibri" w:cs="Calibri"/>
              </w:rPr>
              <w:t>531</w:t>
            </w:r>
            <w:r w:rsidR="00D43606" w:rsidRPr="00CB4E5B">
              <w:rPr>
                <w:rFonts w:ascii="Calibri" w:hAnsi="Calibri" w:cs="Calibri"/>
              </w:rPr>
              <w:t>,</w:t>
            </w:r>
            <w:r w:rsidRPr="00CB4E5B">
              <w:rPr>
                <w:rFonts w:ascii="Calibri" w:hAnsi="Calibri" w:cs="Calibri"/>
              </w:rPr>
              <w:t>444</w:t>
            </w:r>
          </w:p>
        </w:tc>
      </w:tr>
      <w:tr w:rsidR="00D322C1" w:rsidRPr="00CB4E5B" w14:paraId="6077E91E"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153CB97"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Germany</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6B61DE5"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02/02/2021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3A5C351" w14:textId="6C473C68" w:rsidR="009C4F8F" w:rsidRPr="00CB4E5B" w:rsidRDefault="009C4F8F" w:rsidP="009E3F5F">
            <w:pPr>
              <w:spacing w:line="240" w:lineRule="auto"/>
              <w:jc w:val="center"/>
              <w:rPr>
                <w:rFonts w:ascii="Calibri" w:hAnsi="Calibri" w:cs="Calibri"/>
              </w:rPr>
            </w:pPr>
            <w:r w:rsidRPr="00CB4E5B">
              <w:rPr>
                <w:rFonts w:ascii="Calibri" w:hAnsi="Calibri" w:cs="Calibri"/>
              </w:rPr>
              <w:t>2</w:t>
            </w:r>
            <w:r w:rsidR="00D43606" w:rsidRPr="00CB4E5B">
              <w:rPr>
                <w:rFonts w:ascii="Calibri" w:hAnsi="Calibri" w:cs="Calibri"/>
              </w:rPr>
              <w:t>,</w:t>
            </w:r>
            <w:r w:rsidRPr="00CB4E5B">
              <w:rPr>
                <w:rFonts w:ascii="Calibri" w:hAnsi="Calibri" w:cs="Calibri"/>
              </w:rPr>
              <w:t>088</w:t>
            </w:r>
            <w:r w:rsidR="00D43606" w:rsidRPr="00CB4E5B">
              <w:rPr>
                <w:rFonts w:ascii="Calibri" w:hAnsi="Calibri" w:cs="Calibri"/>
              </w:rPr>
              <w:t>,</w:t>
            </w:r>
            <w:r w:rsidRPr="00CB4E5B">
              <w:rPr>
                <w:rFonts w:ascii="Calibri" w:hAnsi="Calibri" w:cs="Calibri"/>
              </w:rPr>
              <w:t>400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942CE33" w14:textId="0FF8A8CD" w:rsidR="009C4F8F" w:rsidRPr="00CB4E5B" w:rsidRDefault="004B10F4" w:rsidP="00C545E4">
            <w:pPr>
              <w:spacing w:line="240" w:lineRule="auto"/>
              <w:jc w:val="center"/>
              <w:rPr>
                <w:rFonts w:ascii="Calibri" w:hAnsi="Calibri" w:cs="Calibri"/>
              </w:rPr>
            </w:pPr>
            <w:r w:rsidRPr="00CB4E5B">
              <w:rPr>
                <w:rFonts w:ascii="Calibri" w:hAnsi="Calibri" w:cs="Calibri"/>
              </w:rPr>
              <w:t>33</w:t>
            </w:r>
            <w:r w:rsidR="00D43606" w:rsidRPr="00CB4E5B">
              <w:rPr>
                <w:rFonts w:ascii="Calibri" w:hAnsi="Calibri" w:cs="Calibri"/>
              </w:rPr>
              <w:t>,</w:t>
            </w:r>
            <w:r w:rsidRPr="00CB4E5B">
              <w:rPr>
                <w:rFonts w:ascii="Calibri" w:hAnsi="Calibri" w:cs="Calibri"/>
              </w:rPr>
              <w:t>624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2ED30DB" w14:textId="531418F3" w:rsidR="009C4F8F" w:rsidRPr="00CB4E5B" w:rsidRDefault="009C4F8F" w:rsidP="000F7E44">
            <w:pPr>
              <w:spacing w:line="240" w:lineRule="auto"/>
              <w:jc w:val="center"/>
              <w:rPr>
                <w:rFonts w:ascii="Calibri" w:hAnsi="Calibri" w:cs="Calibri"/>
              </w:rPr>
            </w:pPr>
            <w:r w:rsidRPr="00CB4E5B">
              <w:rPr>
                <w:rFonts w:ascii="Calibri" w:hAnsi="Calibri" w:cs="Calibri"/>
              </w:rPr>
              <w:t>83</w:t>
            </w:r>
            <w:r w:rsidR="00D43606" w:rsidRPr="00CB4E5B">
              <w:rPr>
                <w:rFonts w:ascii="Calibri" w:hAnsi="Calibri" w:cs="Calibri"/>
              </w:rPr>
              <w:t>,</w:t>
            </w:r>
            <w:r w:rsidRPr="00CB4E5B">
              <w:rPr>
                <w:rFonts w:ascii="Calibri" w:hAnsi="Calibri" w:cs="Calibri"/>
              </w:rPr>
              <w:t>408</w:t>
            </w:r>
            <w:r w:rsidR="00D43606" w:rsidRPr="00CB4E5B">
              <w:rPr>
                <w:rFonts w:ascii="Calibri" w:hAnsi="Calibri" w:cs="Calibri"/>
              </w:rPr>
              <w:t>,</w:t>
            </w:r>
            <w:r w:rsidRPr="00CB4E5B">
              <w:rPr>
                <w:rFonts w:ascii="Calibri" w:hAnsi="Calibri" w:cs="Calibri"/>
              </w:rPr>
              <w:t>554</w:t>
            </w:r>
          </w:p>
        </w:tc>
      </w:tr>
      <w:tr w:rsidR="00D322C1" w:rsidRPr="00CB4E5B" w14:paraId="0C99840E"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73372081"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Greece</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4E6E854"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12/01/2021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96BB4E8" w14:textId="456E127C" w:rsidR="009C4F8F" w:rsidRPr="00CB4E5B" w:rsidRDefault="009C4F8F" w:rsidP="009E3F5F">
            <w:pPr>
              <w:spacing w:line="240" w:lineRule="auto"/>
              <w:jc w:val="center"/>
              <w:rPr>
                <w:rFonts w:ascii="Calibri" w:hAnsi="Calibri" w:cs="Calibri"/>
              </w:rPr>
            </w:pPr>
            <w:r w:rsidRPr="00CB4E5B">
              <w:rPr>
                <w:rFonts w:ascii="Calibri" w:hAnsi="Calibri" w:cs="Calibri"/>
              </w:rPr>
              <w:t>130</w:t>
            </w:r>
            <w:r w:rsidR="00D43606" w:rsidRPr="00CB4E5B">
              <w:rPr>
                <w:rFonts w:ascii="Calibri" w:hAnsi="Calibri" w:cs="Calibri"/>
              </w:rPr>
              <w:t>,</w:t>
            </w:r>
            <w:r w:rsidRPr="00CB4E5B">
              <w:rPr>
                <w:rFonts w:ascii="Calibri" w:hAnsi="Calibri" w:cs="Calibri"/>
              </w:rPr>
              <w:t>485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40812AE" w14:textId="52650800" w:rsidR="009C4F8F" w:rsidRPr="00CB4E5B" w:rsidRDefault="004B10F4" w:rsidP="00C545E4">
            <w:pPr>
              <w:spacing w:line="240" w:lineRule="auto"/>
              <w:jc w:val="center"/>
              <w:rPr>
                <w:rFonts w:ascii="Calibri" w:hAnsi="Calibri" w:cs="Calibri"/>
              </w:rPr>
            </w:pPr>
            <w:r w:rsidRPr="00CB4E5B">
              <w:rPr>
                <w:rFonts w:ascii="Calibri" w:hAnsi="Calibri" w:cs="Calibri"/>
              </w:rPr>
              <w:t>2</w:t>
            </w:r>
            <w:r w:rsidR="00D43606" w:rsidRPr="00CB4E5B">
              <w:rPr>
                <w:rFonts w:ascii="Calibri" w:hAnsi="Calibri" w:cs="Calibri"/>
              </w:rPr>
              <w:t>,</w:t>
            </w:r>
            <w:r w:rsidRPr="00CB4E5B">
              <w:rPr>
                <w:rFonts w:ascii="Calibri" w:hAnsi="Calibri" w:cs="Calibri"/>
              </w:rPr>
              <w:t>406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4C1745B" w14:textId="10A9CDDF" w:rsidR="009C4F8F" w:rsidRPr="00CB4E5B" w:rsidRDefault="009C4F8F" w:rsidP="000F7E44">
            <w:pPr>
              <w:spacing w:line="240" w:lineRule="auto"/>
              <w:jc w:val="center"/>
              <w:rPr>
                <w:rFonts w:ascii="Calibri" w:hAnsi="Calibri" w:cs="Calibri"/>
              </w:rPr>
            </w:pPr>
            <w:r w:rsidRPr="00CB4E5B">
              <w:rPr>
                <w:rFonts w:ascii="Calibri" w:hAnsi="Calibri" w:cs="Calibri"/>
              </w:rPr>
              <w:t>10</w:t>
            </w:r>
            <w:r w:rsidR="00D43606" w:rsidRPr="00CB4E5B">
              <w:rPr>
                <w:rFonts w:ascii="Calibri" w:hAnsi="Calibri" w:cs="Calibri"/>
              </w:rPr>
              <w:t>,</w:t>
            </w:r>
            <w:r w:rsidRPr="00CB4E5B">
              <w:rPr>
                <w:rFonts w:ascii="Calibri" w:hAnsi="Calibri" w:cs="Calibri"/>
              </w:rPr>
              <w:t>445</w:t>
            </w:r>
            <w:r w:rsidR="00D43606" w:rsidRPr="00CB4E5B">
              <w:rPr>
                <w:rFonts w:ascii="Calibri" w:hAnsi="Calibri" w:cs="Calibri"/>
              </w:rPr>
              <w:t>,</w:t>
            </w:r>
            <w:r w:rsidRPr="00CB4E5B">
              <w:rPr>
                <w:rFonts w:ascii="Calibri" w:hAnsi="Calibri" w:cs="Calibri"/>
              </w:rPr>
              <w:t>365</w:t>
            </w:r>
          </w:p>
        </w:tc>
      </w:tr>
      <w:tr w:rsidR="00D322C1" w:rsidRPr="00CB4E5B" w14:paraId="7ED7A33D"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786BBB04"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Hungary</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7F26F8E"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25/04/2021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AAE7208" w14:textId="3A668C68" w:rsidR="009C4F8F" w:rsidRPr="00CB4E5B" w:rsidRDefault="009C4F8F" w:rsidP="009E3F5F">
            <w:pPr>
              <w:spacing w:line="240" w:lineRule="auto"/>
              <w:jc w:val="center"/>
              <w:rPr>
                <w:rFonts w:ascii="Calibri" w:hAnsi="Calibri" w:cs="Calibri"/>
              </w:rPr>
            </w:pPr>
            <w:r w:rsidRPr="00CB4E5B">
              <w:rPr>
                <w:rFonts w:ascii="Calibri" w:hAnsi="Calibri" w:cs="Calibri"/>
              </w:rPr>
              <w:t>571</w:t>
            </w:r>
            <w:r w:rsidR="00D43606" w:rsidRPr="00CB4E5B">
              <w:rPr>
                <w:rFonts w:ascii="Calibri" w:hAnsi="Calibri" w:cs="Calibri"/>
              </w:rPr>
              <w:t>,</w:t>
            </w:r>
            <w:r w:rsidRPr="00CB4E5B">
              <w:rPr>
                <w:rFonts w:ascii="Calibri" w:hAnsi="Calibri" w:cs="Calibri"/>
              </w:rPr>
              <w:t>596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1594F68" w14:textId="30D2E46F" w:rsidR="009C4F8F" w:rsidRPr="00CB4E5B" w:rsidRDefault="004B10F4" w:rsidP="00C545E4">
            <w:pPr>
              <w:spacing w:line="240" w:lineRule="auto"/>
              <w:jc w:val="center"/>
              <w:rPr>
                <w:rFonts w:ascii="Calibri" w:hAnsi="Calibri" w:cs="Calibri"/>
              </w:rPr>
            </w:pPr>
            <w:r w:rsidRPr="00CB4E5B">
              <w:rPr>
                <w:rFonts w:ascii="Calibri" w:hAnsi="Calibri" w:cs="Calibri"/>
              </w:rPr>
              <w:t>15</w:t>
            </w:r>
            <w:r w:rsidR="00D43606" w:rsidRPr="00CB4E5B">
              <w:rPr>
                <w:rFonts w:ascii="Calibri" w:hAnsi="Calibri" w:cs="Calibri"/>
              </w:rPr>
              <w:t>,</w:t>
            </w:r>
            <w:r w:rsidRPr="00CB4E5B">
              <w:rPr>
                <w:rFonts w:ascii="Calibri" w:hAnsi="Calibri" w:cs="Calibri"/>
              </w:rPr>
              <w:t>058</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A4832F5" w14:textId="577DBB47" w:rsidR="009C4F8F" w:rsidRPr="00CB4E5B" w:rsidRDefault="009C4F8F" w:rsidP="000F7E44">
            <w:pPr>
              <w:spacing w:line="240" w:lineRule="auto"/>
              <w:jc w:val="center"/>
              <w:rPr>
                <w:rFonts w:ascii="Calibri" w:hAnsi="Calibri" w:cs="Calibri"/>
              </w:rPr>
            </w:pPr>
            <w:r w:rsidRPr="00CB4E5B">
              <w:rPr>
                <w:rFonts w:ascii="Calibri" w:hAnsi="Calibri" w:cs="Calibri"/>
              </w:rPr>
              <w:t>9</w:t>
            </w:r>
            <w:r w:rsidR="00D43606" w:rsidRPr="00CB4E5B">
              <w:rPr>
                <w:rFonts w:ascii="Calibri" w:hAnsi="Calibri" w:cs="Calibri"/>
              </w:rPr>
              <w:t>,</w:t>
            </w:r>
            <w:r w:rsidRPr="00CB4E5B">
              <w:rPr>
                <w:rFonts w:ascii="Calibri" w:hAnsi="Calibri" w:cs="Calibri"/>
              </w:rPr>
              <w:t>709</w:t>
            </w:r>
            <w:r w:rsidR="00D43606" w:rsidRPr="00CB4E5B">
              <w:rPr>
                <w:rFonts w:ascii="Calibri" w:hAnsi="Calibri" w:cs="Calibri"/>
              </w:rPr>
              <w:t>,</w:t>
            </w:r>
            <w:r w:rsidRPr="00CB4E5B">
              <w:rPr>
                <w:rFonts w:ascii="Calibri" w:hAnsi="Calibri" w:cs="Calibri"/>
              </w:rPr>
              <w:t>786</w:t>
            </w:r>
          </w:p>
        </w:tc>
      </w:tr>
      <w:tr w:rsidR="00D322C1" w:rsidRPr="00CB4E5B" w14:paraId="1D070DED"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319E4AE1"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Iceland</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0AB6CFC"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21/01/2021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B80D1D1" w14:textId="7B1BDC56" w:rsidR="009C4F8F" w:rsidRPr="00CB4E5B" w:rsidRDefault="009C4F8F" w:rsidP="009E3F5F">
            <w:pPr>
              <w:spacing w:line="240" w:lineRule="auto"/>
              <w:jc w:val="center"/>
              <w:rPr>
                <w:rFonts w:ascii="Calibri" w:hAnsi="Calibri" w:cs="Calibri"/>
              </w:rPr>
            </w:pPr>
            <w:r w:rsidRPr="00CB4E5B">
              <w:rPr>
                <w:rFonts w:ascii="Calibri" w:hAnsi="Calibri" w:cs="Calibri"/>
              </w:rPr>
              <w:t>5</w:t>
            </w:r>
            <w:r w:rsidR="00D43606" w:rsidRPr="00CB4E5B">
              <w:rPr>
                <w:rFonts w:ascii="Calibri" w:hAnsi="Calibri" w:cs="Calibri"/>
              </w:rPr>
              <w:t>,</w:t>
            </w:r>
            <w:r w:rsidRPr="00CB4E5B">
              <w:rPr>
                <w:rFonts w:ascii="Calibri" w:hAnsi="Calibri" w:cs="Calibri"/>
              </w:rPr>
              <w:t>621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7FE29B3" w14:textId="14F8E10E" w:rsidR="009C4F8F" w:rsidRPr="00CB4E5B" w:rsidRDefault="004B10F4" w:rsidP="00C545E4">
            <w:pPr>
              <w:spacing w:line="240" w:lineRule="auto"/>
              <w:jc w:val="center"/>
              <w:rPr>
                <w:rFonts w:ascii="Calibri" w:hAnsi="Calibri" w:cs="Calibri"/>
              </w:rPr>
            </w:pPr>
            <w:r w:rsidRPr="00CB4E5B">
              <w:rPr>
                <w:rFonts w:ascii="Calibri" w:hAnsi="Calibri" w:cs="Calibri"/>
              </w:rPr>
              <w:t>26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C928BB8" w14:textId="0C3CB599" w:rsidR="009C4F8F" w:rsidRPr="00CB4E5B" w:rsidRDefault="009C4F8F" w:rsidP="000F7E44">
            <w:pPr>
              <w:spacing w:line="240" w:lineRule="auto"/>
              <w:jc w:val="center"/>
              <w:rPr>
                <w:rFonts w:ascii="Calibri" w:hAnsi="Calibri" w:cs="Calibri"/>
              </w:rPr>
            </w:pPr>
            <w:r w:rsidRPr="00CB4E5B">
              <w:rPr>
                <w:rFonts w:ascii="Calibri" w:hAnsi="Calibri" w:cs="Calibri"/>
              </w:rPr>
              <w:t>370</w:t>
            </w:r>
            <w:r w:rsidR="00D43606" w:rsidRPr="00CB4E5B">
              <w:rPr>
                <w:rFonts w:ascii="Calibri" w:hAnsi="Calibri" w:cs="Calibri"/>
              </w:rPr>
              <w:t>,</w:t>
            </w:r>
            <w:r w:rsidRPr="00CB4E5B">
              <w:rPr>
                <w:rFonts w:ascii="Calibri" w:hAnsi="Calibri" w:cs="Calibri"/>
              </w:rPr>
              <w:t>335</w:t>
            </w:r>
          </w:p>
        </w:tc>
      </w:tr>
      <w:tr w:rsidR="00D322C1" w:rsidRPr="00CB4E5B" w14:paraId="3EF442EC"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32AE0F25"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Ireland</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A87D44F"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18/01/2021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7E8BAAF" w14:textId="3311E475" w:rsidR="009C4F8F" w:rsidRPr="00CB4E5B" w:rsidRDefault="009C4F8F" w:rsidP="009E3F5F">
            <w:pPr>
              <w:spacing w:line="240" w:lineRule="auto"/>
              <w:jc w:val="center"/>
              <w:rPr>
                <w:rFonts w:ascii="Calibri" w:hAnsi="Calibri" w:cs="Calibri"/>
              </w:rPr>
            </w:pPr>
            <w:r w:rsidRPr="00CB4E5B">
              <w:rPr>
                <w:rFonts w:ascii="Calibri" w:hAnsi="Calibri" w:cs="Calibri"/>
              </w:rPr>
              <w:t>78</w:t>
            </w:r>
            <w:r w:rsidR="005B3EF9" w:rsidRPr="00CB4E5B">
              <w:rPr>
                <w:rFonts w:ascii="Calibri" w:hAnsi="Calibri" w:cs="Calibri"/>
              </w:rPr>
              <w:t>,</w:t>
            </w:r>
            <w:r w:rsidRPr="00CB4E5B">
              <w:rPr>
                <w:rFonts w:ascii="Calibri" w:hAnsi="Calibri" w:cs="Calibri"/>
              </w:rPr>
              <w:t>776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64E9934" w14:textId="61044BAB" w:rsidR="009C4F8F" w:rsidRPr="00CB4E5B" w:rsidRDefault="000E2D22" w:rsidP="00C545E4">
            <w:pPr>
              <w:spacing w:line="240" w:lineRule="auto"/>
              <w:jc w:val="center"/>
              <w:rPr>
                <w:rFonts w:ascii="Calibri" w:hAnsi="Calibri" w:cs="Calibri"/>
              </w:rPr>
            </w:pPr>
            <w:r w:rsidRPr="00CB4E5B">
              <w:rPr>
                <w:rFonts w:ascii="Calibri" w:hAnsi="Calibri" w:cs="Calibri"/>
              </w:rPr>
              <w:t>1</w:t>
            </w:r>
            <w:r w:rsidR="005B3EF9" w:rsidRPr="00CB4E5B">
              <w:rPr>
                <w:rFonts w:ascii="Calibri" w:hAnsi="Calibri" w:cs="Calibri"/>
              </w:rPr>
              <w:t>,</w:t>
            </w:r>
            <w:r w:rsidRPr="00CB4E5B">
              <w:rPr>
                <w:rFonts w:ascii="Calibri" w:hAnsi="Calibri" w:cs="Calibri"/>
              </w:rPr>
              <w:t>976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0581A43" w14:textId="2561761F" w:rsidR="009C4F8F" w:rsidRPr="00CB4E5B" w:rsidRDefault="009C4F8F" w:rsidP="000F7E44">
            <w:pPr>
              <w:spacing w:line="240" w:lineRule="auto"/>
              <w:jc w:val="center"/>
              <w:rPr>
                <w:rFonts w:ascii="Calibri" w:hAnsi="Calibri" w:cs="Calibri"/>
              </w:rPr>
            </w:pPr>
            <w:r w:rsidRPr="00CB4E5B">
              <w:rPr>
                <w:rFonts w:ascii="Calibri" w:hAnsi="Calibri" w:cs="Calibri"/>
              </w:rPr>
              <w:t>4</w:t>
            </w:r>
            <w:r w:rsidR="005B3EF9" w:rsidRPr="00CB4E5B">
              <w:rPr>
                <w:rFonts w:ascii="Calibri" w:hAnsi="Calibri" w:cs="Calibri"/>
              </w:rPr>
              <w:t>,</w:t>
            </w:r>
            <w:r w:rsidRPr="00CB4E5B">
              <w:rPr>
                <w:rFonts w:ascii="Calibri" w:hAnsi="Calibri" w:cs="Calibri"/>
              </w:rPr>
              <w:t>986</w:t>
            </w:r>
            <w:r w:rsidR="005B3EF9" w:rsidRPr="00CB4E5B">
              <w:rPr>
                <w:rFonts w:ascii="Calibri" w:hAnsi="Calibri" w:cs="Calibri"/>
              </w:rPr>
              <w:t>,</w:t>
            </w:r>
            <w:r w:rsidRPr="00CB4E5B">
              <w:rPr>
                <w:rFonts w:ascii="Calibri" w:hAnsi="Calibri" w:cs="Calibri"/>
              </w:rPr>
              <w:t>526</w:t>
            </w:r>
          </w:p>
        </w:tc>
      </w:tr>
      <w:tr w:rsidR="00D322C1" w:rsidRPr="00CB4E5B" w14:paraId="35C5EB0B"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3BB8359F"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Israel</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4EDDF18"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08/12/2020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4945663" w14:textId="5F48B2DE" w:rsidR="009C4F8F" w:rsidRPr="00CB4E5B" w:rsidRDefault="009C4F8F" w:rsidP="009E3F5F">
            <w:pPr>
              <w:spacing w:line="240" w:lineRule="auto"/>
              <w:jc w:val="center"/>
              <w:rPr>
                <w:rFonts w:ascii="Calibri" w:hAnsi="Calibri" w:cs="Calibri"/>
              </w:rPr>
            </w:pPr>
            <w:r w:rsidRPr="00CB4E5B">
              <w:rPr>
                <w:rFonts w:ascii="Calibri" w:hAnsi="Calibri" w:cs="Calibri"/>
              </w:rPr>
              <w:t>325</w:t>
            </w:r>
            <w:r w:rsidR="005B3EF9" w:rsidRPr="00CB4E5B">
              <w:rPr>
                <w:rFonts w:ascii="Calibri" w:hAnsi="Calibri" w:cs="Calibri"/>
              </w:rPr>
              <w:t>,</w:t>
            </w:r>
            <w:r w:rsidRPr="00CB4E5B">
              <w:rPr>
                <w:rFonts w:ascii="Calibri" w:hAnsi="Calibri" w:cs="Calibri"/>
              </w:rPr>
              <w:t>776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9C2F66B" w14:textId="2010EFB6" w:rsidR="009C4F8F" w:rsidRPr="00CB4E5B" w:rsidRDefault="00B15790" w:rsidP="00C545E4">
            <w:pPr>
              <w:spacing w:line="240" w:lineRule="auto"/>
              <w:jc w:val="center"/>
              <w:rPr>
                <w:rFonts w:ascii="Calibri" w:hAnsi="Calibri" w:cs="Calibri"/>
              </w:rPr>
            </w:pPr>
            <w:r w:rsidRPr="00CB4E5B">
              <w:rPr>
                <w:rFonts w:ascii="Calibri" w:hAnsi="Calibri" w:cs="Calibri"/>
              </w:rPr>
              <w:t>2</w:t>
            </w:r>
            <w:r w:rsidR="005B3EF9" w:rsidRPr="00CB4E5B">
              <w:rPr>
                <w:rFonts w:ascii="Calibri" w:hAnsi="Calibri" w:cs="Calibri"/>
              </w:rPr>
              <w:t>,</w:t>
            </w:r>
            <w:r w:rsidRPr="00CB4E5B">
              <w:rPr>
                <w:rFonts w:ascii="Calibri" w:hAnsi="Calibri" w:cs="Calibri"/>
              </w:rPr>
              <w:t>570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7745AA3" w14:textId="2E03E120" w:rsidR="009C4F8F" w:rsidRPr="00CB4E5B" w:rsidRDefault="009C4F8F" w:rsidP="000F7E44">
            <w:pPr>
              <w:spacing w:line="240" w:lineRule="auto"/>
              <w:jc w:val="center"/>
              <w:rPr>
                <w:rFonts w:ascii="Calibri" w:hAnsi="Calibri" w:cs="Calibri"/>
              </w:rPr>
            </w:pPr>
            <w:r w:rsidRPr="00CB4E5B">
              <w:rPr>
                <w:rFonts w:ascii="Calibri" w:hAnsi="Calibri" w:cs="Calibri"/>
              </w:rPr>
              <w:t>9</w:t>
            </w:r>
            <w:r w:rsidR="005B3EF9" w:rsidRPr="00CB4E5B">
              <w:rPr>
                <w:rFonts w:ascii="Calibri" w:hAnsi="Calibri" w:cs="Calibri"/>
              </w:rPr>
              <w:t>,</w:t>
            </w:r>
            <w:r w:rsidRPr="00CB4E5B">
              <w:rPr>
                <w:rFonts w:ascii="Calibri" w:hAnsi="Calibri" w:cs="Calibri"/>
              </w:rPr>
              <w:t>795</w:t>
            </w:r>
            <w:r w:rsidR="005B3EF9" w:rsidRPr="00CB4E5B">
              <w:rPr>
                <w:rFonts w:ascii="Calibri" w:hAnsi="Calibri" w:cs="Calibri"/>
              </w:rPr>
              <w:t>,</w:t>
            </w:r>
            <w:r w:rsidRPr="00CB4E5B">
              <w:rPr>
                <w:rFonts w:ascii="Calibri" w:hAnsi="Calibri" w:cs="Calibri"/>
              </w:rPr>
              <w:t>000</w:t>
            </w:r>
          </w:p>
        </w:tc>
      </w:tr>
      <w:tr w:rsidR="00D322C1" w:rsidRPr="00CB4E5B" w14:paraId="6AA15DBA"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04D6D7F2"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Italy</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1271550"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02/01/2021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36972F6" w14:textId="32A7B686" w:rsidR="009C4F8F" w:rsidRPr="00CB4E5B" w:rsidRDefault="009C4F8F" w:rsidP="009E3F5F">
            <w:pPr>
              <w:spacing w:line="240" w:lineRule="auto"/>
              <w:jc w:val="center"/>
              <w:rPr>
                <w:rFonts w:ascii="Calibri" w:hAnsi="Calibri" w:cs="Calibri"/>
              </w:rPr>
            </w:pPr>
            <w:r w:rsidRPr="00CB4E5B">
              <w:rPr>
                <w:rFonts w:ascii="Calibri" w:hAnsi="Calibri" w:cs="Calibri"/>
              </w:rPr>
              <w:t>1</w:t>
            </w:r>
            <w:r w:rsidR="005B3EF9" w:rsidRPr="00CB4E5B">
              <w:rPr>
                <w:rFonts w:ascii="Calibri" w:hAnsi="Calibri" w:cs="Calibri"/>
              </w:rPr>
              <w:t>,</w:t>
            </w:r>
            <w:r w:rsidRPr="00CB4E5B">
              <w:rPr>
                <w:rFonts w:ascii="Calibri" w:hAnsi="Calibri" w:cs="Calibri"/>
              </w:rPr>
              <w:t>938</w:t>
            </w:r>
            <w:r w:rsidR="005B3EF9" w:rsidRPr="00CB4E5B">
              <w:rPr>
                <w:rFonts w:ascii="Calibri" w:hAnsi="Calibri" w:cs="Calibri"/>
              </w:rPr>
              <w:t>,</w:t>
            </w:r>
            <w:r w:rsidRPr="00CB4E5B">
              <w:rPr>
                <w:rFonts w:ascii="Calibri" w:hAnsi="Calibri" w:cs="Calibri"/>
              </w:rPr>
              <w:t>083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F6BF320" w14:textId="39ADE50B" w:rsidR="009C4F8F" w:rsidRPr="00CB4E5B" w:rsidRDefault="00B15790" w:rsidP="00C545E4">
            <w:pPr>
              <w:spacing w:line="240" w:lineRule="auto"/>
              <w:jc w:val="center"/>
              <w:rPr>
                <w:rFonts w:ascii="Calibri" w:hAnsi="Calibri" w:cs="Calibri"/>
              </w:rPr>
            </w:pPr>
            <w:r w:rsidRPr="00CB4E5B">
              <w:rPr>
                <w:rFonts w:ascii="Calibri" w:hAnsi="Calibri" w:cs="Calibri"/>
              </w:rPr>
              <w:t>55</w:t>
            </w:r>
            <w:r w:rsidR="005B3EF9" w:rsidRPr="00CB4E5B">
              <w:rPr>
                <w:rFonts w:ascii="Calibri" w:hAnsi="Calibri" w:cs="Calibri"/>
              </w:rPr>
              <w:t>,</w:t>
            </w:r>
            <w:r w:rsidRPr="00CB4E5B">
              <w:rPr>
                <w:rFonts w:ascii="Calibri" w:hAnsi="Calibri" w:cs="Calibri"/>
              </w:rPr>
              <w:t>576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B5AEF75" w14:textId="05B2ECB0" w:rsidR="009C4F8F" w:rsidRPr="00CB4E5B" w:rsidRDefault="009C4F8F" w:rsidP="000F7E44">
            <w:pPr>
              <w:spacing w:line="240" w:lineRule="auto"/>
              <w:jc w:val="center"/>
              <w:rPr>
                <w:rFonts w:ascii="Calibri" w:hAnsi="Calibri" w:cs="Calibri"/>
              </w:rPr>
            </w:pPr>
            <w:r w:rsidRPr="00CB4E5B">
              <w:rPr>
                <w:rFonts w:ascii="Calibri" w:hAnsi="Calibri" w:cs="Calibri"/>
              </w:rPr>
              <w:t>59</w:t>
            </w:r>
            <w:r w:rsidR="005B3EF9" w:rsidRPr="00CB4E5B">
              <w:rPr>
                <w:rFonts w:ascii="Calibri" w:hAnsi="Calibri" w:cs="Calibri"/>
              </w:rPr>
              <w:t>,</w:t>
            </w:r>
            <w:r w:rsidRPr="00CB4E5B">
              <w:rPr>
                <w:rFonts w:ascii="Calibri" w:hAnsi="Calibri" w:cs="Calibri"/>
              </w:rPr>
              <w:t>240</w:t>
            </w:r>
            <w:r w:rsidR="005B3EF9" w:rsidRPr="00CB4E5B">
              <w:rPr>
                <w:rFonts w:ascii="Calibri" w:hAnsi="Calibri" w:cs="Calibri"/>
              </w:rPr>
              <w:t>,</w:t>
            </w:r>
            <w:r w:rsidRPr="00CB4E5B">
              <w:rPr>
                <w:rFonts w:ascii="Calibri" w:hAnsi="Calibri" w:cs="Calibri"/>
              </w:rPr>
              <w:t>329</w:t>
            </w:r>
          </w:p>
        </w:tc>
      </w:tr>
      <w:tr w:rsidR="00D322C1" w:rsidRPr="00CB4E5B" w14:paraId="0C515118"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4B959CEF"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Kosovo</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5B25A09"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05/12/2020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634E39C" w14:textId="697EF6B2" w:rsidR="009C4F8F" w:rsidRPr="00CB4E5B" w:rsidRDefault="009C4F8F" w:rsidP="009E3F5F">
            <w:pPr>
              <w:spacing w:line="240" w:lineRule="auto"/>
              <w:jc w:val="center"/>
              <w:rPr>
                <w:rFonts w:ascii="Calibri" w:hAnsi="Calibri" w:cs="Calibri"/>
              </w:rPr>
            </w:pPr>
            <w:r w:rsidRPr="00CB4E5B">
              <w:rPr>
                <w:rFonts w:ascii="Calibri" w:hAnsi="Calibri" w:cs="Calibri"/>
              </w:rPr>
              <w:t>31</w:t>
            </w:r>
            <w:r w:rsidR="005B3EF9" w:rsidRPr="00CB4E5B">
              <w:rPr>
                <w:rFonts w:ascii="Calibri" w:hAnsi="Calibri" w:cs="Calibri"/>
              </w:rPr>
              <w:t>,</w:t>
            </w:r>
            <w:r w:rsidRPr="00CB4E5B">
              <w:rPr>
                <w:rFonts w:ascii="Calibri" w:hAnsi="Calibri" w:cs="Calibri"/>
              </w:rPr>
              <w:t>979</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60CB76F" w14:textId="6D2E6604" w:rsidR="009C4F8F" w:rsidRPr="00CB4E5B" w:rsidRDefault="006D5ECD" w:rsidP="00C545E4">
            <w:pPr>
              <w:spacing w:line="240" w:lineRule="auto"/>
              <w:jc w:val="center"/>
              <w:rPr>
                <w:rFonts w:ascii="Calibri" w:hAnsi="Calibri" w:cs="Calibri"/>
              </w:rPr>
            </w:pPr>
            <w:r w:rsidRPr="00CB4E5B">
              <w:rPr>
                <w:rFonts w:ascii="Calibri" w:hAnsi="Calibri" w:cs="Calibri"/>
              </w:rPr>
              <w:t>671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0E5D60D" w14:textId="69207570" w:rsidR="009C4F8F" w:rsidRPr="00CB4E5B" w:rsidRDefault="009C4F8F" w:rsidP="000F7E44">
            <w:pPr>
              <w:spacing w:line="240" w:lineRule="auto"/>
              <w:jc w:val="center"/>
              <w:rPr>
                <w:rFonts w:ascii="Calibri" w:hAnsi="Calibri" w:cs="Calibri"/>
              </w:rPr>
            </w:pPr>
            <w:r w:rsidRPr="00CB4E5B">
              <w:rPr>
                <w:rFonts w:ascii="Calibri" w:hAnsi="Calibri" w:cs="Calibri"/>
              </w:rPr>
              <w:t>1</w:t>
            </w:r>
            <w:r w:rsidR="005B3EF9" w:rsidRPr="00CB4E5B">
              <w:rPr>
                <w:rFonts w:ascii="Calibri" w:hAnsi="Calibri" w:cs="Calibri"/>
              </w:rPr>
              <w:t>,</w:t>
            </w:r>
            <w:r w:rsidRPr="00CB4E5B">
              <w:rPr>
                <w:rFonts w:ascii="Calibri" w:hAnsi="Calibri" w:cs="Calibri"/>
              </w:rPr>
              <w:t>662</w:t>
            </w:r>
            <w:r w:rsidR="005B3EF9" w:rsidRPr="00CB4E5B">
              <w:rPr>
                <w:rFonts w:ascii="Calibri" w:hAnsi="Calibri" w:cs="Calibri"/>
              </w:rPr>
              <w:t>,</w:t>
            </w:r>
            <w:r w:rsidRPr="00CB4E5B">
              <w:rPr>
                <w:rFonts w:ascii="Calibri" w:hAnsi="Calibri" w:cs="Calibri"/>
              </w:rPr>
              <w:t>009</w:t>
            </w:r>
          </w:p>
        </w:tc>
      </w:tr>
      <w:tr w:rsidR="00D322C1" w:rsidRPr="00CB4E5B" w14:paraId="152D3922"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6A0CB2E"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Latvia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19F714E"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14/01/2021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CCA610A" w14:textId="29B64239" w:rsidR="009C4F8F" w:rsidRPr="00CB4E5B" w:rsidRDefault="009C4F8F" w:rsidP="009E3F5F">
            <w:pPr>
              <w:spacing w:line="240" w:lineRule="auto"/>
              <w:jc w:val="center"/>
              <w:rPr>
                <w:rFonts w:ascii="Calibri" w:hAnsi="Calibri" w:cs="Calibri"/>
              </w:rPr>
            </w:pPr>
            <w:r w:rsidRPr="00CB4E5B">
              <w:rPr>
                <w:rFonts w:ascii="Calibri" w:hAnsi="Calibri" w:cs="Calibri"/>
              </w:rPr>
              <w:t>30</w:t>
            </w:r>
            <w:r w:rsidR="005B3EF9" w:rsidRPr="00CB4E5B">
              <w:rPr>
                <w:rFonts w:ascii="Calibri" w:hAnsi="Calibri" w:cs="Calibri"/>
              </w:rPr>
              <w:t>,</w:t>
            </w:r>
            <w:r w:rsidRPr="00CB4E5B">
              <w:rPr>
                <w:rFonts w:ascii="Calibri" w:hAnsi="Calibri" w:cs="Calibri"/>
              </w:rPr>
              <w:t>297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AF99875" w14:textId="7C7A175C" w:rsidR="009C4F8F" w:rsidRPr="00CB4E5B" w:rsidRDefault="006D5ECD" w:rsidP="00C545E4">
            <w:pPr>
              <w:spacing w:line="240" w:lineRule="auto"/>
              <w:jc w:val="center"/>
              <w:rPr>
                <w:rFonts w:ascii="Calibri" w:hAnsi="Calibri" w:cs="Calibri"/>
              </w:rPr>
            </w:pPr>
            <w:r w:rsidRPr="00CB4E5B">
              <w:rPr>
                <w:rFonts w:ascii="Calibri" w:hAnsi="Calibri" w:cs="Calibri"/>
              </w:rPr>
              <w:t>210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45AA9B4" w14:textId="2599ADC1" w:rsidR="009C4F8F" w:rsidRPr="00CB4E5B" w:rsidRDefault="009C4F8F" w:rsidP="000F7E44">
            <w:pPr>
              <w:spacing w:line="240" w:lineRule="auto"/>
              <w:jc w:val="center"/>
              <w:rPr>
                <w:rFonts w:ascii="Calibri" w:hAnsi="Calibri" w:cs="Calibri"/>
              </w:rPr>
            </w:pPr>
            <w:r w:rsidRPr="00CB4E5B">
              <w:rPr>
                <w:rFonts w:ascii="Calibri" w:hAnsi="Calibri" w:cs="Calibri"/>
              </w:rPr>
              <w:t>1</w:t>
            </w:r>
            <w:r w:rsidR="005B3EF9" w:rsidRPr="00CB4E5B">
              <w:rPr>
                <w:rFonts w:ascii="Calibri" w:hAnsi="Calibri" w:cs="Calibri"/>
              </w:rPr>
              <w:t>,</w:t>
            </w:r>
            <w:r w:rsidRPr="00CB4E5B">
              <w:rPr>
                <w:rFonts w:ascii="Calibri" w:hAnsi="Calibri" w:cs="Calibri"/>
              </w:rPr>
              <w:t>873</w:t>
            </w:r>
            <w:r w:rsidR="005B3EF9" w:rsidRPr="00CB4E5B">
              <w:rPr>
                <w:rFonts w:ascii="Calibri" w:hAnsi="Calibri" w:cs="Calibri"/>
              </w:rPr>
              <w:t>,</w:t>
            </w:r>
            <w:r w:rsidRPr="00CB4E5B">
              <w:rPr>
                <w:rFonts w:ascii="Calibri" w:hAnsi="Calibri" w:cs="Calibri"/>
              </w:rPr>
              <w:t>919</w:t>
            </w:r>
          </w:p>
        </w:tc>
      </w:tr>
      <w:tr w:rsidR="00D322C1" w:rsidRPr="00CB4E5B" w14:paraId="38FE744C"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02F57F8F"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Lithuania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F2B38E3"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10/02/2021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8322F30" w14:textId="3903B391" w:rsidR="009C4F8F" w:rsidRPr="00CB4E5B" w:rsidRDefault="009C4F8F" w:rsidP="009E3F5F">
            <w:pPr>
              <w:spacing w:line="240" w:lineRule="auto"/>
              <w:jc w:val="center"/>
              <w:rPr>
                <w:rFonts w:ascii="Calibri" w:hAnsi="Calibri" w:cs="Calibri"/>
              </w:rPr>
            </w:pPr>
            <w:r w:rsidRPr="00CB4E5B">
              <w:rPr>
                <w:rFonts w:ascii="Calibri" w:hAnsi="Calibri" w:cs="Calibri"/>
              </w:rPr>
              <w:t>173</w:t>
            </w:r>
            <w:r w:rsidR="005B3EF9" w:rsidRPr="00CB4E5B">
              <w:rPr>
                <w:rFonts w:ascii="Calibri" w:hAnsi="Calibri" w:cs="Calibri"/>
              </w:rPr>
              <w:t>,</w:t>
            </w:r>
            <w:r w:rsidRPr="00CB4E5B">
              <w:rPr>
                <w:rFonts w:ascii="Calibri" w:hAnsi="Calibri" w:cs="Calibri"/>
              </w:rPr>
              <w:t>819</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849234D" w14:textId="20E2B4BA" w:rsidR="009C4F8F" w:rsidRPr="00CB4E5B" w:rsidRDefault="001D79BD" w:rsidP="00C545E4">
            <w:pPr>
              <w:spacing w:line="240" w:lineRule="auto"/>
              <w:jc w:val="center"/>
              <w:rPr>
                <w:rFonts w:ascii="Calibri" w:hAnsi="Calibri" w:cs="Calibri"/>
              </w:rPr>
            </w:pPr>
            <w:r w:rsidRPr="00CB4E5B">
              <w:rPr>
                <w:rFonts w:ascii="Calibri" w:hAnsi="Calibri" w:cs="Calibri"/>
              </w:rPr>
              <w:t>1</w:t>
            </w:r>
            <w:r w:rsidR="005B3EF9" w:rsidRPr="00CB4E5B">
              <w:rPr>
                <w:rFonts w:ascii="Calibri" w:hAnsi="Calibri" w:cs="Calibri"/>
              </w:rPr>
              <w:t>,</w:t>
            </w:r>
            <w:r w:rsidRPr="00CB4E5B">
              <w:rPr>
                <w:rFonts w:ascii="Calibri" w:hAnsi="Calibri" w:cs="Calibri"/>
              </w:rPr>
              <w:t>845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8DBF2CD" w14:textId="78BDBF1C" w:rsidR="009C4F8F" w:rsidRPr="00CB4E5B" w:rsidRDefault="009C4F8F" w:rsidP="000F7E44">
            <w:pPr>
              <w:spacing w:line="240" w:lineRule="auto"/>
              <w:jc w:val="center"/>
              <w:rPr>
                <w:rFonts w:ascii="Calibri" w:hAnsi="Calibri" w:cs="Calibri"/>
              </w:rPr>
            </w:pPr>
            <w:r w:rsidRPr="00CB4E5B">
              <w:rPr>
                <w:rFonts w:ascii="Calibri" w:hAnsi="Calibri" w:cs="Calibri"/>
              </w:rPr>
              <w:t>2</w:t>
            </w:r>
            <w:r w:rsidR="005B3EF9" w:rsidRPr="00CB4E5B">
              <w:rPr>
                <w:rFonts w:ascii="Calibri" w:hAnsi="Calibri" w:cs="Calibri"/>
              </w:rPr>
              <w:t>,</w:t>
            </w:r>
            <w:r w:rsidRPr="00CB4E5B">
              <w:rPr>
                <w:rFonts w:ascii="Calibri" w:hAnsi="Calibri" w:cs="Calibri"/>
              </w:rPr>
              <w:t>786</w:t>
            </w:r>
            <w:r w:rsidR="005B3EF9" w:rsidRPr="00CB4E5B">
              <w:rPr>
                <w:rFonts w:ascii="Calibri" w:hAnsi="Calibri" w:cs="Calibri"/>
              </w:rPr>
              <w:t>,</w:t>
            </w:r>
            <w:r w:rsidRPr="00CB4E5B">
              <w:rPr>
                <w:rFonts w:ascii="Calibri" w:hAnsi="Calibri" w:cs="Calibri"/>
              </w:rPr>
              <w:t>651</w:t>
            </w:r>
          </w:p>
        </w:tc>
      </w:tr>
      <w:tr w:rsidR="00D322C1" w:rsidRPr="00CB4E5B" w14:paraId="6591DB9B"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4C04893"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Luxembourg</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FACF563"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30/09/2021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94EA378" w14:textId="5F155474" w:rsidR="009C4F8F" w:rsidRPr="00CB4E5B" w:rsidRDefault="009C4F8F" w:rsidP="009E3F5F">
            <w:pPr>
              <w:spacing w:line="240" w:lineRule="auto"/>
              <w:jc w:val="center"/>
              <w:rPr>
                <w:rFonts w:ascii="Calibri" w:hAnsi="Calibri" w:cs="Calibri"/>
              </w:rPr>
            </w:pPr>
            <w:r w:rsidRPr="00CB4E5B">
              <w:rPr>
                <w:rFonts w:ascii="Calibri" w:hAnsi="Calibri" w:cs="Calibri"/>
              </w:rPr>
              <w:t>74</w:t>
            </w:r>
            <w:r w:rsidR="005B3EF9" w:rsidRPr="00CB4E5B">
              <w:rPr>
                <w:rFonts w:ascii="Calibri" w:hAnsi="Calibri" w:cs="Calibri"/>
              </w:rPr>
              <w:t>,</w:t>
            </w:r>
            <w:r w:rsidRPr="00CB4E5B">
              <w:rPr>
                <w:rFonts w:ascii="Calibri" w:hAnsi="Calibri" w:cs="Calibri"/>
              </w:rPr>
              <w:t>262</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8E1F786" w14:textId="5BBB2B52" w:rsidR="009C4F8F" w:rsidRPr="00CB4E5B" w:rsidRDefault="001D79BD" w:rsidP="00C545E4">
            <w:pPr>
              <w:spacing w:line="240" w:lineRule="auto"/>
              <w:jc w:val="center"/>
              <w:rPr>
                <w:rFonts w:ascii="Calibri" w:hAnsi="Calibri" w:cs="Calibri"/>
              </w:rPr>
            </w:pPr>
            <w:r w:rsidRPr="00CB4E5B">
              <w:rPr>
                <w:rFonts w:ascii="Calibri" w:hAnsi="Calibri" w:cs="Calibri"/>
              </w:rPr>
              <w:t>822</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FE1D415" w14:textId="08814605" w:rsidR="009C4F8F" w:rsidRPr="00CB4E5B" w:rsidRDefault="009C4F8F" w:rsidP="000F7E44">
            <w:pPr>
              <w:spacing w:line="240" w:lineRule="auto"/>
              <w:jc w:val="center"/>
              <w:rPr>
                <w:rFonts w:ascii="Calibri" w:hAnsi="Calibri" w:cs="Calibri"/>
              </w:rPr>
            </w:pPr>
            <w:r w:rsidRPr="00CB4E5B">
              <w:rPr>
                <w:rFonts w:ascii="Calibri" w:hAnsi="Calibri" w:cs="Calibri"/>
              </w:rPr>
              <w:t>639</w:t>
            </w:r>
            <w:r w:rsidR="005B3EF9" w:rsidRPr="00CB4E5B">
              <w:rPr>
                <w:rFonts w:ascii="Calibri" w:hAnsi="Calibri" w:cs="Calibri"/>
              </w:rPr>
              <w:t>,</w:t>
            </w:r>
            <w:r w:rsidRPr="00CB4E5B">
              <w:rPr>
                <w:rFonts w:ascii="Calibri" w:hAnsi="Calibri" w:cs="Calibri"/>
              </w:rPr>
              <w:t>321</w:t>
            </w:r>
          </w:p>
        </w:tc>
      </w:tr>
      <w:tr w:rsidR="00D322C1" w:rsidRPr="00CB4E5B" w14:paraId="601F8CCB"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7A2A912"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Malta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63CD043"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08/02/2021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60E6113" w14:textId="43C5483E" w:rsidR="009C4F8F" w:rsidRPr="00CB4E5B" w:rsidRDefault="009C4F8F" w:rsidP="009E3F5F">
            <w:pPr>
              <w:spacing w:line="240" w:lineRule="auto"/>
              <w:jc w:val="center"/>
              <w:rPr>
                <w:rFonts w:ascii="Calibri" w:hAnsi="Calibri" w:cs="Calibri"/>
              </w:rPr>
            </w:pPr>
            <w:r w:rsidRPr="00CB4E5B">
              <w:rPr>
                <w:rFonts w:ascii="Calibri" w:hAnsi="Calibri" w:cs="Calibri"/>
              </w:rPr>
              <w:t>16</w:t>
            </w:r>
            <w:r w:rsidR="005B3EF9" w:rsidRPr="00CB4E5B">
              <w:rPr>
                <w:rFonts w:ascii="Calibri" w:hAnsi="Calibri" w:cs="Calibri"/>
              </w:rPr>
              <w:t>,</w:t>
            </w:r>
            <w:r w:rsidRPr="00CB4E5B">
              <w:rPr>
                <w:rFonts w:ascii="Calibri" w:hAnsi="Calibri" w:cs="Calibri"/>
              </w:rPr>
              <w:t>280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0AEDB5C" w14:textId="0281AA21" w:rsidR="009C4F8F" w:rsidRPr="00CB4E5B" w:rsidRDefault="001D79BD" w:rsidP="00C545E4">
            <w:pPr>
              <w:spacing w:line="240" w:lineRule="auto"/>
              <w:jc w:val="center"/>
              <w:rPr>
                <w:rFonts w:ascii="Calibri" w:hAnsi="Calibri" w:cs="Calibri"/>
              </w:rPr>
            </w:pPr>
            <w:r w:rsidRPr="00CB4E5B">
              <w:rPr>
                <w:rFonts w:ascii="Calibri" w:hAnsi="Calibri" w:cs="Calibri"/>
              </w:rPr>
              <w:t>225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F2240DE" w14:textId="2B83DBE9" w:rsidR="009C4F8F" w:rsidRPr="00CB4E5B" w:rsidRDefault="009C4F8F" w:rsidP="000F7E44">
            <w:pPr>
              <w:spacing w:line="240" w:lineRule="auto"/>
              <w:jc w:val="center"/>
              <w:rPr>
                <w:rFonts w:ascii="Calibri" w:hAnsi="Calibri" w:cs="Calibri"/>
              </w:rPr>
            </w:pPr>
            <w:r w:rsidRPr="00CB4E5B">
              <w:rPr>
                <w:rFonts w:ascii="Calibri" w:hAnsi="Calibri" w:cs="Calibri"/>
              </w:rPr>
              <w:t>526</w:t>
            </w:r>
            <w:r w:rsidR="005B3EF9" w:rsidRPr="00CB4E5B">
              <w:rPr>
                <w:rFonts w:ascii="Calibri" w:hAnsi="Calibri" w:cs="Calibri"/>
              </w:rPr>
              <w:t>,</w:t>
            </w:r>
            <w:r w:rsidRPr="00CB4E5B">
              <w:rPr>
                <w:rFonts w:ascii="Calibri" w:hAnsi="Calibri" w:cs="Calibri"/>
              </w:rPr>
              <w:t>748</w:t>
            </w:r>
          </w:p>
        </w:tc>
      </w:tr>
      <w:tr w:rsidR="00D322C1" w:rsidRPr="00CB4E5B" w14:paraId="2717F4D1"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3569233C"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Moldava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D798652"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10/02/2021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A22C33E" w14:textId="2956105D" w:rsidR="009C4F8F" w:rsidRPr="00CB4E5B" w:rsidRDefault="009C4F8F" w:rsidP="009E3F5F">
            <w:pPr>
              <w:spacing w:line="240" w:lineRule="auto"/>
              <w:jc w:val="center"/>
              <w:rPr>
                <w:rFonts w:ascii="Calibri" w:hAnsi="Calibri" w:cs="Calibri"/>
              </w:rPr>
            </w:pPr>
            <w:r w:rsidRPr="00CB4E5B">
              <w:rPr>
                <w:rFonts w:ascii="Calibri" w:hAnsi="Calibri" w:cs="Calibri"/>
              </w:rPr>
              <w:t>154</w:t>
            </w:r>
            <w:r w:rsidR="00425459" w:rsidRPr="00CB4E5B">
              <w:rPr>
                <w:rFonts w:ascii="Calibri" w:hAnsi="Calibri" w:cs="Calibri"/>
              </w:rPr>
              <w:t>,</w:t>
            </w:r>
            <w:r w:rsidRPr="00CB4E5B">
              <w:rPr>
                <w:rFonts w:ascii="Calibri" w:hAnsi="Calibri" w:cs="Calibri"/>
              </w:rPr>
              <w:t>118</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2A8F7FF" w14:textId="56B1BF00" w:rsidR="009C4F8F" w:rsidRPr="00CB4E5B" w:rsidRDefault="001D79BD" w:rsidP="00C545E4">
            <w:pPr>
              <w:spacing w:line="240" w:lineRule="auto"/>
              <w:jc w:val="center"/>
              <w:rPr>
                <w:rFonts w:ascii="Calibri" w:hAnsi="Calibri" w:cs="Calibri"/>
              </w:rPr>
            </w:pPr>
            <w:r w:rsidRPr="00CB4E5B">
              <w:rPr>
                <w:rFonts w:ascii="Calibri" w:hAnsi="Calibri" w:cs="Calibri"/>
              </w:rPr>
              <w:t>2</w:t>
            </w:r>
            <w:r w:rsidR="00425459" w:rsidRPr="00CB4E5B">
              <w:rPr>
                <w:rFonts w:ascii="Calibri" w:hAnsi="Calibri" w:cs="Calibri"/>
              </w:rPr>
              <w:t>,</w:t>
            </w:r>
            <w:r w:rsidRPr="00CB4E5B">
              <w:rPr>
                <w:rFonts w:ascii="Calibri" w:hAnsi="Calibri" w:cs="Calibri"/>
              </w:rPr>
              <w:t>985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73E9647" w14:textId="0A40D802" w:rsidR="009C4F8F" w:rsidRPr="00CB4E5B" w:rsidRDefault="009C4F8F" w:rsidP="000F7E44">
            <w:pPr>
              <w:spacing w:line="240" w:lineRule="auto"/>
              <w:jc w:val="center"/>
              <w:rPr>
                <w:rFonts w:ascii="Calibri" w:hAnsi="Calibri" w:cs="Calibri"/>
              </w:rPr>
            </w:pPr>
            <w:r w:rsidRPr="00CB4E5B">
              <w:rPr>
                <w:rFonts w:ascii="Calibri" w:hAnsi="Calibri" w:cs="Calibri"/>
              </w:rPr>
              <w:t>3</w:t>
            </w:r>
            <w:r w:rsidR="00425459" w:rsidRPr="00CB4E5B">
              <w:rPr>
                <w:rFonts w:ascii="Calibri" w:hAnsi="Calibri" w:cs="Calibri"/>
              </w:rPr>
              <w:t>,</w:t>
            </w:r>
            <w:r w:rsidRPr="00CB4E5B">
              <w:rPr>
                <w:rFonts w:ascii="Calibri" w:hAnsi="Calibri" w:cs="Calibri"/>
              </w:rPr>
              <w:t>061</w:t>
            </w:r>
            <w:r w:rsidR="00425459" w:rsidRPr="00CB4E5B">
              <w:rPr>
                <w:rFonts w:ascii="Calibri" w:hAnsi="Calibri" w:cs="Calibri"/>
              </w:rPr>
              <w:t>,</w:t>
            </w:r>
            <w:r w:rsidRPr="00CB4E5B">
              <w:rPr>
                <w:rFonts w:ascii="Calibri" w:hAnsi="Calibri" w:cs="Calibri"/>
              </w:rPr>
              <w:t>506</w:t>
            </w:r>
          </w:p>
        </w:tc>
      </w:tr>
      <w:tr w:rsidR="00D322C1" w:rsidRPr="00CB4E5B" w14:paraId="5F0A2949"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5D17CA4B"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Netherlands</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4B88D50"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15/02/2021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7122FBE" w14:textId="6ED38FB8" w:rsidR="009C4F8F" w:rsidRPr="00CB4E5B" w:rsidRDefault="009C4F8F" w:rsidP="009E3F5F">
            <w:pPr>
              <w:spacing w:line="240" w:lineRule="auto"/>
              <w:jc w:val="center"/>
              <w:rPr>
                <w:rFonts w:ascii="Calibri" w:hAnsi="Calibri" w:cs="Calibri"/>
              </w:rPr>
            </w:pPr>
            <w:r w:rsidRPr="00CB4E5B">
              <w:rPr>
                <w:rFonts w:ascii="Calibri" w:hAnsi="Calibri" w:cs="Calibri"/>
              </w:rPr>
              <w:t>926</w:t>
            </w:r>
            <w:r w:rsidR="00425459" w:rsidRPr="00CB4E5B">
              <w:rPr>
                <w:rFonts w:ascii="Calibri" w:hAnsi="Calibri" w:cs="Calibri"/>
              </w:rPr>
              <w:t>,</w:t>
            </w:r>
            <w:r w:rsidRPr="00CB4E5B">
              <w:rPr>
                <w:rFonts w:ascii="Calibri" w:hAnsi="Calibri" w:cs="Calibri"/>
              </w:rPr>
              <w:t>874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FBE8BA0" w14:textId="61B16A1C" w:rsidR="009C4F8F" w:rsidRPr="00CB4E5B" w:rsidRDefault="00A508F0" w:rsidP="00C545E4">
            <w:pPr>
              <w:spacing w:line="240" w:lineRule="auto"/>
              <w:jc w:val="center"/>
              <w:rPr>
                <w:rFonts w:ascii="Calibri" w:hAnsi="Calibri" w:cs="Calibri"/>
              </w:rPr>
            </w:pPr>
            <w:r w:rsidRPr="00CB4E5B">
              <w:rPr>
                <w:rFonts w:ascii="Calibri" w:hAnsi="Calibri" w:cs="Calibri"/>
              </w:rPr>
              <w:t>11</w:t>
            </w:r>
            <w:r w:rsidR="00425459" w:rsidRPr="00CB4E5B">
              <w:rPr>
                <w:rFonts w:ascii="Calibri" w:hAnsi="Calibri" w:cs="Calibri"/>
              </w:rPr>
              <w:t>,</w:t>
            </w:r>
            <w:r w:rsidRPr="00CB4E5B">
              <w:rPr>
                <w:rFonts w:ascii="Calibri" w:hAnsi="Calibri" w:cs="Calibri"/>
              </w:rPr>
              <w:t>405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BFF5FC8" w14:textId="37E0F30F" w:rsidR="009C4F8F" w:rsidRPr="00CB4E5B" w:rsidRDefault="009C4F8F" w:rsidP="000F7E44">
            <w:pPr>
              <w:spacing w:line="240" w:lineRule="auto"/>
              <w:jc w:val="center"/>
              <w:rPr>
                <w:rFonts w:ascii="Calibri" w:hAnsi="Calibri" w:cs="Calibri"/>
              </w:rPr>
            </w:pPr>
            <w:r w:rsidRPr="00CB4E5B">
              <w:rPr>
                <w:rFonts w:ascii="Calibri" w:hAnsi="Calibri" w:cs="Calibri"/>
              </w:rPr>
              <w:t>17</w:t>
            </w:r>
            <w:r w:rsidR="00425459" w:rsidRPr="00CB4E5B">
              <w:rPr>
                <w:rFonts w:ascii="Calibri" w:hAnsi="Calibri" w:cs="Calibri"/>
              </w:rPr>
              <w:t>,</w:t>
            </w:r>
            <w:r w:rsidRPr="00CB4E5B">
              <w:rPr>
                <w:rFonts w:ascii="Calibri" w:hAnsi="Calibri" w:cs="Calibri"/>
              </w:rPr>
              <w:t>501</w:t>
            </w:r>
            <w:r w:rsidR="00425459" w:rsidRPr="00CB4E5B">
              <w:rPr>
                <w:rFonts w:ascii="Calibri" w:hAnsi="Calibri" w:cs="Calibri"/>
              </w:rPr>
              <w:t>,</w:t>
            </w:r>
            <w:r w:rsidRPr="00CB4E5B">
              <w:rPr>
                <w:rFonts w:ascii="Calibri" w:hAnsi="Calibri" w:cs="Calibri"/>
              </w:rPr>
              <w:t>696</w:t>
            </w:r>
          </w:p>
        </w:tc>
      </w:tr>
      <w:tr w:rsidR="00D322C1" w:rsidRPr="00CB4E5B" w14:paraId="4E74B685" w14:textId="77777777" w:rsidTr="00D322C1">
        <w:trPr>
          <w:trHeight w:val="20"/>
        </w:trPr>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3DEC71D"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North Macedonia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4896519"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22/04/2021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5F84774" w14:textId="6E863A96" w:rsidR="009C4F8F" w:rsidRPr="00CB4E5B" w:rsidRDefault="009C4F8F" w:rsidP="009E3F5F">
            <w:pPr>
              <w:spacing w:line="240" w:lineRule="auto"/>
              <w:jc w:val="center"/>
              <w:rPr>
                <w:rFonts w:ascii="Calibri" w:hAnsi="Calibri" w:cs="Calibri"/>
              </w:rPr>
            </w:pPr>
            <w:r w:rsidRPr="00CB4E5B">
              <w:rPr>
                <w:rFonts w:ascii="Calibri" w:hAnsi="Calibri" w:cs="Calibri"/>
              </w:rPr>
              <w:t>118</w:t>
            </w:r>
            <w:r w:rsidR="00425459" w:rsidRPr="00CB4E5B">
              <w:rPr>
                <w:rFonts w:ascii="Calibri" w:hAnsi="Calibri" w:cs="Calibri"/>
              </w:rPr>
              <w:t>,</w:t>
            </w:r>
            <w:r w:rsidRPr="00CB4E5B">
              <w:rPr>
                <w:rFonts w:ascii="Calibri" w:hAnsi="Calibri" w:cs="Calibri"/>
              </w:rPr>
              <w:t>736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0D9D8AC" w14:textId="5DD5C305" w:rsidR="009C4F8F" w:rsidRPr="00CB4E5B" w:rsidRDefault="00140FF0" w:rsidP="00C545E4">
            <w:pPr>
              <w:spacing w:line="240" w:lineRule="auto"/>
              <w:jc w:val="center"/>
              <w:rPr>
                <w:rFonts w:ascii="Calibri" w:hAnsi="Calibri" w:cs="Calibri"/>
              </w:rPr>
            </w:pPr>
            <w:r w:rsidRPr="00CB4E5B">
              <w:rPr>
                <w:rFonts w:ascii="Calibri" w:hAnsi="Calibri" w:cs="Calibri"/>
              </w:rPr>
              <w:t>3</w:t>
            </w:r>
            <w:r w:rsidR="00425459" w:rsidRPr="00CB4E5B">
              <w:rPr>
                <w:rFonts w:ascii="Calibri" w:hAnsi="Calibri" w:cs="Calibri"/>
              </w:rPr>
              <w:t>,</w:t>
            </w:r>
            <w:r w:rsidRPr="00CB4E5B">
              <w:rPr>
                <w:rFonts w:ascii="Calibri" w:hAnsi="Calibri" w:cs="Calibri"/>
              </w:rPr>
              <w:t>137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05A2CC7" w14:textId="57BC947C" w:rsidR="009C4F8F" w:rsidRPr="00CB4E5B" w:rsidRDefault="009C4F8F" w:rsidP="000F7E44">
            <w:pPr>
              <w:spacing w:line="240" w:lineRule="auto"/>
              <w:jc w:val="center"/>
              <w:rPr>
                <w:rFonts w:ascii="Calibri" w:hAnsi="Calibri" w:cs="Calibri"/>
              </w:rPr>
            </w:pPr>
            <w:r w:rsidRPr="00CB4E5B">
              <w:rPr>
                <w:rFonts w:ascii="Calibri" w:hAnsi="Calibri" w:cs="Calibri"/>
              </w:rPr>
              <w:t>2</w:t>
            </w:r>
            <w:r w:rsidR="00425459" w:rsidRPr="00CB4E5B">
              <w:rPr>
                <w:rFonts w:ascii="Calibri" w:hAnsi="Calibri" w:cs="Calibri"/>
              </w:rPr>
              <w:t>,</w:t>
            </w:r>
            <w:r w:rsidRPr="00CB4E5B">
              <w:rPr>
                <w:rFonts w:ascii="Calibri" w:hAnsi="Calibri" w:cs="Calibri"/>
              </w:rPr>
              <w:t>103</w:t>
            </w:r>
            <w:r w:rsidR="00425459" w:rsidRPr="00CB4E5B">
              <w:rPr>
                <w:rFonts w:ascii="Calibri" w:hAnsi="Calibri" w:cs="Calibri"/>
              </w:rPr>
              <w:t>,</w:t>
            </w:r>
            <w:r w:rsidRPr="00CB4E5B">
              <w:rPr>
                <w:rFonts w:ascii="Calibri" w:hAnsi="Calibri" w:cs="Calibri"/>
              </w:rPr>
              <w:t>330</w:t>
            </w:r>
          </w:p>
        </w:tc>
      </w:tr>
      <w:tr w:rsidR="00D322C1" w:rsidRPr="00CB4E5B" w14:paraId="27737421"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6E8AD944"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Norway</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FBDF472"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05/03/2021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557A517" w14:textId="2A7E0667" w:rsidR="009C4F8F" w:rsidRPr="00CB4E5B" w:rsidRDefault="009C4F8F" w:rsidP="009E3F5F">
            <w:pPr>
              <w:spacing w:line="240" w:lineRule="auto"/>
              <w:jc w:val="center"/>
              <w:rPr>
                <w:rFonts w:ascii="Calibri" w:hAnsi="Calibri" w:cs="Calibri"/>
              </w:rPr>
            </w:pPr>
            <w:r w:rsidRPr="00CB4E5B">
              <w:rPr>
                <w:rFonts w:ascii="Calibri" w:hAnsi="Calibri" w:cs="Calibri"/>
              </w:rPr>
              <w:t>68</w:t>
            </w:r>
            <w:r w:rsidR="00425459" w:rsidRPr="00CB4E5B">
              <w:rPr>
                <w:rFonts w:ascii="Calibri" w:hAnsi="Calibri" w:cs="Calibri"/>
              </w:rPr>
              <w:t>,</w:t>
            </w:r>
            <w:r w:rsidRPr="00CB4E5B">
              <w:rPr>
                <w:rFonts w:ascii="Calibri" w:hAnsi="Calibri" w:cs="Calibri"/>
              </w:rPr>
              <w:t>107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E651781" w14:textId="20EBA951" w:rsidR="009C4F8F" w:rsidRPr="00CB4E5B" w:rsidRDefault="003B675D" w:rsidP="00C545E4">
            <w:pPr>
              <w:spacing w:line="240" w:lineRule="auto"/>
              <w:jc w:val="center"/>
              <w:rPr>
                <w:rFonts w:ascii="Calibri" w:hAnsi="Calibri" w:cs="Calibri"/>
              </w:rPr>
            </w:pPr>
            <w:r w:rsidRPr="00CB4E5B">
              <w:rPr>
                <w:rFonts w:ascii="Calibri" w:hAnsi="Calibri" w:cs="Calibri"/>
              </w:rPr>
              <w:t>563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74399E2" w14:textId="08A317BF" w:rsidR="009C4F8F" w:rsidRPr="00CB4E5B" w:rsidRDefault="009C4F8F" w:rsidP="000F7E44">
            <w:pPr>
              <w:spacing w:line="240" w:lineRule="auto"/>
              <w:jc w:val="center"/>
              <w:rPr>
                <w:rFonts w:ascii="Calibri" w:hAnsi="Calibri" w:cs="Calibri"/>
              </w:rPr>
            </w:pPr>
            <w:r w:rsidRPr="00CB4E5B">
              <w:rPr>
                <w:rFonts w:ascii="Calibri" w:hAnsi="Calibri" w:cs="Calibri"/>
              </w:rPr>
              <w:t>5</w:t>
            </w:r>
            <w:r w:rsidR="00425459" w:rsidRPr="00CB4E5B">
              <w:rPr>
                <w:rFonts w:ascii="Calibri" w:hAnsi="Calibri" w:cs="Calibri"/>
              </w:rPr>
              <w:t>,</w:t>
            </w:r>
            <w:r w:rsidRPr="00CB4E5B">
              <w:rPr>
                <w:rFonts w:ascii="Calibri" w:hAnsi="Calibri" w:cs="Calibri"/>
              </w:rPr>
              <w:t>403</w:t>
            </w:r>
            <w:r w:rsidR="00425459" w:rsidRPr="00CB4E5B">
              <w:rPr>
                <w:rFonts w:ascii="Calibri" w:hAnsi="Calibri" w:cs="Calibri"/>
              </w:rPr>
              <w:t>,</w:t>
            </w:r>
            <w:r w:rsidRPr="00CB4E5B">
              <w:rPr>
                <w:rFonts w:ascii="Calibri" w:hAnsi="Calibri" w:cs="Calibri"/>
              </w:rPr>
              <w:t>021</w:t>
            </w:r>
          </w:p>
        </w:tc>
      </w:tr>
      <w:tr w:rsidR="00D322C1" w:rsidRPr="00CB4E5B" w14:paraId="2D32ECA3"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33AE797"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Poland</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5D337EA"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314DE5B" w14:textId="170F9520" w:rsidR="009C4F8F" w:rsidRPr="00CB4E5B" w:rsidRDefault="009C4F8F" w:rsidP="009E3F5F">
            <w:pPr>
              <w:spacing w:line="240" w:lineRule="auto"/>
              <w:jc w:val="center"/>
              <w:rPr>
                <w:rFonts w:ascii="Calibri" w:hAnsi="Calibri" w:cs="Calibri"/>
              </w:rPr>
            </w:pPr>
            <w:r w:rsidRPr="00CB4E5B">
              <w:rPr>
                <w:rFonts w:ascii="Calibri" w:hAnsi="Calibri" w:cs="Calibri"/>
              </w:rPr>
              <w:t>1</w:t>
            </w:r>
            <w:r w:rsidR="00425459" w:rsidRPr="00CB4E5B">
              <w:rPr>
                <w:rFonts w:ascii="Calibri" w:hAnsi="Calibri" w:cs="Calibri"/>
              </w:rPr>
              <w:t>,</w:t>
            </w:r>
            <w:r w:rsidRPr="00CB4E5B">
              <w:rPr>
                <w:rFonts w:ascii="Calibri" w:hAnsi="Calibri" w:cs="Calibri"/>
              </w:rPr>
              <w:t>457</w:t>
            </w:r>
            <w:r w:rsidR="00425459" w:rsidRPr="00CB4E5B">
              <w:rPr>
                <w:rFonts w:ascii="Calibri" w:hAnsi="Calibri" w:cs="Calibri"/>
              </w:rPr>
              <w:t>,</w:t>
            </w:r>
            <w:r w:rsidRPr="00CB4E5B">
              <w:rPr>
                <w:rFonts w:ascii="Calibri" w:hAnsi="Calibri" w:cs="Calibri"/>
              </w:rPr>
              <w:t>755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2A3146F" w14:textId="4F6C03A9" w:rsidR="009C4F8F" w:rsidRPr="00CB4E5B" w:rsidRDefault="005C763C" w:rsidP="00C545E4">
            <w:pPr>
              <w:spacing w:line="240" w:lineRule="auto"/>
              <w:jc w:val="center"/>
              <w:rPr>
                <w:rFonts w:ascii="Calibri" w:hAnsi="Calibri" w:cs="Calibri"/>
              </w:rPr>
            </w:pPr>
            <w:r w:rsidRPr="00CB4E5B">
              <w:rPr>
                <w:rFonts w:ascii="Calibri" w:hAnsi="Calibri" w:cs="Calibri"/>
              </w:rPr>
              <w:t>29</w:t>
            </w:r>
            <w:r w:rsidR="00425459" w:rsidRPr="00CB4E5B">
              <w:rPr>
                <w:rFonts w:ascii="Calibri" w:hAnsi="Calibri" w:cs="Calibri"/>
              </w:rPr>
              <w:t>,</w:t>
            </w:r>
            <w:r w:rsidRPr="00CB4E5B">
              <w:rPr>
                <w:rFonts w:ascii="Calibri" w:hAnsi="Calibri" w:cs="Calibri"/>
              </w:rPr>
              <w:t>034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553DC2F" w14:textId="276ACB19" w:rsidR="009C4F8F" w:rsidRPr="00CB4E5B" w:rsidRDefault="009C4F8F" w:rsidP="000F7E44">
            <w:pPr>
              <w:spacing w:line="240" w:lineRule="auto"/>
              <w:jc w:val="center"/>
              <w:rPr>
                <w:rFonts w:ascii="Calibri" w:hAnsi="Calibri" w:cs="Calibri"/>
              </w:rPr>
            </w:pPr>
            <w:r w:rsidRPr="00CB4E5B">
              <w:rPr>
                <w:rFonts w:ascii="Calibri" w:hAnsi="Calibri" w:cs="Calibri"/>
              </w:rPr>
              <w:t>38</w:t>
            </w:r>
            <w:r w:rsidR="00425459" w:rsidRPr="00CB4E5B">
              <w:rPr>
                <w:rFonts w:ascii="Calibri" w:hAnsi="Calibri" w:cs="Calibri"/>
              </w:rPr>
              <w:t>,</w:t>
            </w:r>
            <w:r w:rsidRPr="00CB4E5B">
              <w:rPr>
                <w:rFonts w:ascii="Calibri" w:hAnsi="Calibri" w:cs="Calibri"/>
              </w:rPr>
              <w:t>307</w:t>
            </w:r>
            <w:r w:rsidR="00425459" w:rsidRPr="00CB4E5B">
              <w:rPr>
                <w:rFonts w:ascii="Calibri" w:hAnsi="Calibri" w:cs="Calibri"/>
              </w:rPr>
              <w:t>,</w:t>
            </w:r>
            <w:r w:rsidRPr="00CB4E5B">
              <w:rPr>
                <w:rFonts w:ascii="Calibri" w:hAnsi="Calibri" w:cs="Calibri"/>
              </w:rPr>
              <w:t>726</w:t>
            </w:r>
          </w:p>
        </w:tc>
      </w:tr>
      <w:tr w:rsidR="00D322C1" w:rsidRPr="00CB4E5B" w14:paraId="0D7D8B28"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5AD02E8"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Portugal</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9554205"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13/01/2021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6D27516" w14:textId="23BF8A18" w:rsidR="009C4F8F" w:rsidRPr="00CB4E5B" w:rsidRDefault="009C4F8F" w:rsidP="009E3F5F">
            <w:pPr>
              <w:spacing w:line="240" w:lineRule="auto"/>
              <w:jc w:val="center"/>
              <w:rPr>
                <w:rFonts w:ascii="Calibri" w:hAnsi="Calibri" w:cs="Calibri"/>
              </w:rPr>
            </w:pPr>
            <w:r w:rsidRPr="00CB4E5B">
              <w:rPr>
                <w:rFonts w:ascii="Calibri" w:hAnsi="Calibri" w:cs="Calibri"/>
              </w:rPr>
              <w:t>370</w:t>
            </w:r>
            <w:r w:rsidR="00425459" w:rsidRPr="00CB4E5B">
              <w:rPr>
                <w:rFonts w:ascii="Calibri" w:hAnsi="Calibri" w:cs="Calibri"/>
              </w:rPr>
              <w:t>,</w:t>
            </w:r>
            <w:r w:rsidRPr="00CB4E5B">
              <w:rPr>
                <w:rFonts w:ascii="Calibri" w:hAnsi="Calibri" w:cs="Calibri"/>
              </w:rPr>
              <w:t>787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2E29A79" w14:textId="4D509188" w:rsidR="009C4F8F" w:rsidRPr="00CB4E5B" w:rsidRDefault="00A905C5" w:rsidP="00C545E4">
            <w:pPr>
              <w:spacing w:line="240" w:lineRule="auto"/>
              <w:jc w:val="center"/>
              <w:rPr>
                <w:rFonts w:ascii="Calibri" w:hAnsi="Calibri" w:cs="Calibri"/>
              </w:rPr>
            </w:pPr>
            <w:r w:rsidRPr="00CB4E5B">
              <w:rPr>
                <w:rFonts w:ascii="Calibri" w:hAnsi="Calibri" w:cs="Calibri"/>
              </w:rPr>
              <w:t>4</w:t>
            </w:r>
            <w:r w:rsidR="00425459" w:rsidRPr="00CB4E5B">
              <w:rPr>
                <w:rFonts w:ascii="Calibri" w:hAnsi="Calibri" w:cs="Calibri"/>
              </w:rPr>
              <w:t>,</w:t>
            </w:r>
            <w:r w:rsidRPr="00CB4E5B">
              <w:rPr>
                <w:rFonts w:ascii="Calibri" w:hAnsi="Calibri" w:cs="Calibri"/>
              </w:rPr>
              <w:t>505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A4CC064" w14:textId="15EEB99C" w:rsidR="009C4F8F" w:rsidRPr="00CB4E5B" w:rsidRDefault="009C4F8F" w:rsidP="000F7E44">
            <w:pPr>
              <w:spacing w:line="240" w:lineRule="auto"/>
              <w:jc w:val="center"/>
              <w:rPr>
                <w:rFonts w:ascii="Calibri" w:hAnsi="Calibri" w:cs="Calibri"/>
              </w:rPr>
            </w:pPr>
            <w:r w:rsidRPr="00CB4E5B">
              <w:rPr>
                <w:rFonts w:ascii="Calibri" w:hAnsi="Calibri" w:cs="Calibri"/>
              </w:rPr>
              <w:t>10</w:t>
            </w:r>
            <w:r w:rsidR="00425459" w:rsidRPr="00CB4E5B">
              <w:rPr>
                <w:rFonts w:ascii="Calibri" w:hAnsi="Calibri" w:cs="Calibri"/>
              </w:rPr>
              <w:t>,</w:t>
            </w:r>
            <w:r w:rsidRPr="00CB4E5B">
              <w:rPr>
                <w:rFonts w:ascii="Calibri" w:hAnsi="Calibri" w:cs="Calibri"/>
              </w:rPr>
              <w:t>290</w:t>
            </w:r>
            <w:r w:rsidR="00425459" w:rsidRPr="00CB4E5B">
              <w:rPr>
                <w:rFonts w:ascii="Calibri" w:hAnsi="Calibri" w:cs="Calibri"/>
              </w:rPr>
              <w:t>,</w:t>
            </w:r>
            <w:r w:rsidRPr="00CB4E5B">
              <w:rPr>
                <w:rFonts w:ascii="Calibri" w:hAnsi="Calibri" w:cs="Calibri"/>
              </w:rPr>
              <w:t>103</w:t>
            </w:r>
          </w:p>
        </w:tc>
      </w:tr>
      <w:tr w:rsidR="00D322C1" w:rsidRPr="00CB4E5B" w14:paraId="22864BBE"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450344E"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Romania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3F365B6"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26/11/2020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B91B4A3" w14:textId="4F4CB26F" w:rsidR="009C4F8F" w:rsidRPr="00CB4E5B" w:rsidRDefault="009C4F8F" w:rsidP="009E3F5F">
            <w:pPr>
              <w:spacing w:line="240" w:lineRule="auto"/>
              <w:jc w:val="center"/>
              <w:rPr>
                <w:rFonts w:ascii="Calibri" w:hAnsi="Calibri" w:cs="Calibri"/>
              </w:rPr>
            </w:pPr>
            <w:r w:rsidRPr="00CB4E5B">
              <w:rPr>
                <w:rFonts w:ascii="Calibri" w:hAnsi="Calibri" w:cs="Calibri"/>
              </w:rPr>
              <w:t>182</w:t>
            </w:r>
            <w:r w:rsidR="00425459" w:rsidRPr="00CB4E5B">
              <w:rPr>
                <w:rFonts w:ascii="Calibri" w:hAnsi="Calibri" w:cs="Calibri"/>
              </w:rPr>
              <w:t>,</w:t>
            </w:r>
            <w:r w:rsidRPr="00CB4E5B">
              <w:rPr>
                <w:rFonts w:ascii="Calibri" w:hAnsi="Calibri" w:cs="Calibri"/>
              </w:rPr>
              <w:t>854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FCB8990" w14:textId="075150BC" w:rsidR="009C4F8F" w:rsidRPr="00CB4E5B" w:rsidRDefault="00506B0F" w:rsidP="00C545E4">
            <w:pPr>
              <w:spacing w:line="240" w:lineRule="auto"/>
              <w:jc w:val="center"/>
              <w:rPr>
                <w:rFonts w:ascii="Calibri" w:hAnsi="Calibri" w:cs="Calibri"/>
              </w:rPr>
            </w:pPr>
            <w:r w:rsidRPr="00CB4E5B">
              <w:rPr>
                <w:rFonts w:ascii="Calibri" w:hAnsi="Calibri" w:cs="Calibri"/>
              </w:rPr>
              <w:t>4</w:t>
            </w:r>
            <w:r w:rsidR="00425459" w:rsidRPr="00CB4E5B">
              <w:rPr>
                <w:rFonts w:ascii="Calibri" w:hAnsi="Calibri" w:cs="Calibri"/>
              </w:rPr>
              <w:t>,</w:t>
            </w:r>
            <w:r w:rsidRPr="00CB4E5B">
              <w:rPr>
                <w:rFonts w:ascii="Calibri" w:hAnsi="Calibri" w:cs="Calibri"/>
              </w:rPr>
              <w:t>862</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E692390" w14:textId="46832ABA" w:rsidR="009C4F8F" w:rsidRPr="00CB4E5B" w:rsidRDefault="009C4F8F" w:rsidP="000F7E44">
            <w:pPr>
              <w:spacing w:line="240" w:lineRule="auto"/>
              <w:jc w:val="center"/>
              <w:rPr>
                <w:rFonts w:ascii="Calibri" w:hAnsi="Calibri" w:cs="Calibri"/>
              </w:rPr>
            </w:pPr>
            <w:r w:rsidRPr="00CB4E5B">
              <w:rPr>
                <w:rFonts w:ascii="Calibri" w:hAnsi="Calibri" w:cs="Calibri"/>
              </w:rPr>
              <w:t>19</w:t>
            </w:r>
            <w:r w:rsidR="00425459" w:rsidRPr="00CB4E5B">
              <w:rPr>
                <w:rFonts w:ascii="Calibri" w:hAnsi="Calibri" w:cs="Calibri"/>
              </w:rPr>
              <w:t>,</w:t>
            </w:r>
            <w:r w:rsidRPr="00CB4E5B">
              <w:rPr>
                <w:rFonts w:ascii="Calibri" w:hAnsi="Calibri" w:cs="Calibri"/>
              </w:rPr>
              <w:t>328</w:t>
            </w:r>
            <w:r w:rsidR="00425459" w:rsidRPr="00CB4E5B">
              <w:rPr>
                <w:rFonts w:ascii="Calibri" w:hAnsi="Calibri" w:cs="Calibri"/>
              </w:rPr>
              <w:t>,</w:t>
            </w:r>
            <w:r w:rsidRPr="00CB4E5B">
              <w:rPr>
                <w:rFonts w:ascii="Calibri" w:hAnsi="Calibri" w:cs="Calibri"/>
              </w:rPr>
              <w:t>560</w:t>
            </w:r>
          </w:p>
        </w:tc>
      </w:tr>
      <w:tr w:rsidR="00D322C1" w:rsidRPr="00CB4E5B" w14:paraId="051DE8AE"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514783D"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Sebia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D558930"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08/01/2021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57CC5C9" w14:textId="0C1F8B0C" w:rsidR="009C4F8F" w:rsidRPr="00CB4E5B" w:rsidRDefault="009C4F8F" w:rsidP="009E3F5F">
            <w:pPr>
              <w:spacing w:line="240" w:lineRule="auto"/>
              <w:jc w:val="center"/>
              <w:rPr>
                <w:rFonts w:ascii="Calibri" w:hAnsi="Calibri" w:cs="Calibri"/>
              </w:rPr>
            </w:pPr>
            <w:r w:rsidRPr="00CB4E5B">
              <w:rPr>
                <w:rFonts w:ascii="Calibri" w:hAnsi="Calibri" w:cs="Calibri"/>
              </w:rPr>
              <w:t>296</w:t>
            </w:r>
            <w:r w:rsidR="00425459" w:rsidRPr="00CB4E5B">
              <w:rPr>
                <w:rFonts w:ascii="Calibri" w:hAnsi="Calibri" w:cs="Calibri"/>
              </w:rPr>
              <w:t>,</w:t>
            </w:r>
            <w:r w:rsidRPr="00CB4E5B">
              <w:rPr>
                <w:rFonts w:ascii="Calibri" w:hAnsi="Calibri" w:cs="Calibri"/>
              </w:rPr>
              <w:t>528</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EBC9791" w14:textId="188EB659" w:rsidR="009C4F8F" w:rsidRPr="00CB4E5B" w:rsidRDefault="00F96342" w:rsidP="00C545E4">
            <w:pPr>
              <w:spacing w:line="240" w:lineRule="auto"/>
              <w:jc w:val="center"/>
              <w:rPr>
                <w:rFonts w:ascii="Calibri" w:hAnsi="Calibri" w:cs="Calibri"/>
              </w:rPr>
            </w:pPr>
            <w:r w:rsidRPr="00CB4E5B">
              <w:rPr>
                <w:rFonts w:ascii="Calibri" w:hAnsi="Calibri" w:cs="Calibri"/>
              </w:rPr>
              <w:t>1</w:t>
            </w:r>
            <w:r w:rsidR="00425459" w:rsidRPr="00CB4E5B">
              <w:rPr>
                <w:rFonts w:ascii="Calibri" w:hAnsi="Calibri" w:cs="Calibri"/>
              </w:rPr>
              <w:t>,</w:t>
            </w:r>
            <w:r w:rsidRPr="00CB4E5B">
              <w:rPr>
                <w:rFonts w:ascii="Calibri" w:hAnsi="Calibri" w:cs="Calibri"/>
              </w:rPr>
              <w:t>604</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40F96EE" w14:textId="082FE67B" w:rsidR="009C4F8F" w:rsidRPr="00CB4E5B" w:rsidRDefault="009C4F8F" w:rsidP="000F7E44">
            <w:pPr>
              <w:spacing w:line="240" w:lineRule="auto"/>
              <w:jc w:val="center"/>
              <w:rPr>
                <w:rFonts w:ascii="Calibri" w:hAnsi="Calibri" w:cs="Calibri"/>
              </w:rPr>
            </w:pPr>
            <w:r w:rsidRPr="00CB4E5B">
              <w:rPr>
                <w:rFonts w:ascii="Calibri" w:hAnsi="Calibri" w:cs="Calibri"/>
              </w:rPr>
              <w:t>7</w:t>
            </w:r>
            <w:r w:rsidR="00425459" w:rsidRPr="00CB4E5B">
              <w:rPr>
                <w:rFonts w:ascii="Calibri" w:hAnsi="Calibri" w:cs="Calibri"/>
              </w:rPr>
              <w:t>,</w:t>
            </w:r>
            <w:r w:rsidRPr="00CB4E5B">
              <w:rPr>
                <w:rFonts w:ascii="Calibri" w:hAnsi="Calibri" w:cs="Calibri"/>
              </w:rPr>
              <w:t>296</w:t>
            </w:r>
            <w:r w:rsidR="00425459" w:rsidRPr="00CB4E5B">
              <w:rPr>
                <w:rFonts w:ascii="Calibri" w:hAnsi="Calibri" w:cs="Calibri"/>
              </w:rPr>
              <w:t>,</w:t>
            </w:r>
            <w:r w:rsidRPr="00CB4E5B">
              <w:rPr>
                <w:rFonts w:ascii="Calibri" w:hAnsi="Calibri" w:cs="Calibri"/>
              </w:rPr>
              <w:t>769</w:t>
            </w:r>
          </w:p>
        </w:tc>
      </w:tr>
      <w:tr w:rsidR="00D322C1" w:rsidRPr="00CB4E5B" w14:paraId="2DEAFCD0"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677401DF"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Slovenia</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878BDB9"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20/11/2020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B1349C1" w14:textId="7A9292A6" w:rsidR="009C4F8F" w:rsidRPr="00CB4E5B" w:rsidRDefault="009C4F8F" w:rsidP="009E3F5F">
            <w:pPr>
              <w:spacing w:line="240" w:lineRule="auto"/>
              <w:jc w:val="center"/>
              <w:rPr>
                <w:rFonts w:ascii="Calibri" w:hAnsi="Calibri" w:cs="Calibri"/>
              </w:rPr>
            </w:pPr>
            <w:r w:rsidRPr="00CB4E5B">
              <w:rPr>
                <w:rFonts w:ascii="Calibri" w:hAnsi="Calibri" w:cs="Calibri"/>
              </w:rPr>
              <w:t>14</w:t>
            </w:r>
            <w:r w:rsidR="00425459" w:rsidRPr="00CB4E5B">
              <w:rPr>
                <w:rFonts w:ascii="Calibri" w:hAnsi="Calibri" w:cs="Calibri"/>
              </w:rPr>
              <w:t>,</w:t>
            </w:r>
            <w:r w:rsidRPr="00CB4E5B">
              <w:rPr>
                <w:rFonts w:ascii="Calibri" w:hAnsi="Calibri" w:cs="Calibri"/>
              </w:rPr>
              <w:t>477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E01725E" w14:textId="48290E1B" w:rsidR="009C4F8F" w:rsidRPr="00CB4E5B" w:rsidRDefault="002D274D" w:rsidP="00C545E4">
            <w:pPr>
              <w:spacing w:line="240" w:lineRule="auto"/>
              <w:jc w:val="center"/>
              <w:rPr>
                <w:rFonts w:ascii="Calibri" w:hAnsi="Calibri" w:cs="Calibri"/>
              </w:rPr>
            </w:pPr>
            <w:r w:rsidRPr="00CB4E5B">
              <w:rPr>
                <w:rFonts w:ascii="Calibri" w:hAnsi="Calibri" w:cs="Calibri"/>
              </w:rPr>
              <w:t>155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88D405E" w14:textId="287AD072" w:rsidR="009C4F8F" w:rsidRPr="00CB4E5B" w:rsidRDefault="009C4F8F" w:rsidP="000F7E44">
            <w:pPr>
              <w:spacing w:line="240" w:lineRule="auto"/>
              <w:jc w:val="center"/>
              <w:rPr>
                <w:rFonts w:ascii="Calibri" w:hAnsi="Calibri" w:cs="Calibri"/>
              </w:rPr>
            </w:pPr>
            <w:r w:rsidRPr="00CB4E5B">
              <w:rPr>
                <w:rFonts w:ascii="Calibri" w:hAnsi="Calibri" w:cs="Calibri"/>
              </w:rPr>
              <w:t>2</w:t>
            </w:r>
            <w:r w:rsidR="00425459" w:rsidRPr="00CB4E5B">
              <w:rPr>
                <w:rFonts w:ascii="Calibri" w:hAnsi="Calibri" w:cs="Calibri"/>
              </w:rPr>
              <w:t>,</w:t>
            </w:r>
            <w:r w:rsidRPr="00CB4E5B">
              <w:rPr>
                <w:rFonts w:ascii="Calibri" w:hAnsi="Calibri" w:cs="Calibri"/>
              </w:rPr>
              <w:t>119</w:t>
            </w:r>
            <w:r w:rsidR="00425459" w:rsidRPr="00CB4E5B">
              <w:rPr>
                <w:rFonts w:ascii="Calibri" w:hAnsi="Calibri" w:cs="Calibri"/>
              </w:rPr>
              <w:t>,</w:t>
            </w:r>
            <w:r w:rsidRPr="00CB4E5B">
              <w:rPr>
                <w:rFonts w:ascii="Calibri" w:hAnsi="Calibri" w:cs="Calibri"/>
              </w:rPr>
              <w:t>410</w:t>
            </w:r>
          </w:p>
        </w:tc>
      </w:tr>
      <w:tr w:rsidR="00D322C1" w:rsidRPr="00CB4E5B" w14:paraId="68DC9E75"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2AF186EA"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Spain</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ED18033"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02/02/2021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62FD90E" w14:textId="10627211" w:rsidR="009C4F8F" w:rsidRPr="00CB4E5B" w:rsidRDefault="009C4F8F" w:rsidP="009E3F5F">
            <w:pPr>
              <w:spacing w:line="240" w:lineRule="auto"/>
              <w:jc w:val="center"/>
              <w:rPr>
                <w:rFonts w:ascii="Calibri" w:hAnsi="Calibri" w:cs="Calibri"/>
              </w:rPr>
            </w:pPr>
            <w:r w:rsidRPr="00CB4E5B">
              <w:rPr>
                <w:rFonts w:ascii="Calibri" w:hAnsi="Calibri" w:cs="Calibri"/>
              </w:rPr>
              <w:t>2</w:t>
            </w:r>
            <w:r w:rsidR="00425459" w:rsidRPr="00CB4E5B">
              <w:rPr>
                <w:rFonts w:ascii="Calibri" w:hAnsi="Calibri" w:cs="Calibri"/>
              </w:rPr>
              <w:t>,</w:t>
            </w:r>
            <w:r w:rsidRPr="00CB4E5B">
              <w:rPr>
                <w:rFonts w:ascii="Calibri" w:hAnsi="Calibri" w:cs="Calibri"/>
              </w:rPr>
              <w:t>461</w:t>
            </w:r>
            <w:r w:rsidR="00425459" w:rsidRPr="00CB4E5B">
              <w:rPr>
                <w:rFonts w:ascii="Calibri" w:hAnsi="Calibri" w:cs="Calibri"/>
              </w:rPr>
              <w:t>,</w:t>
            </w:r>
            <w:r w:rsidRPr="00CB4E5B">
              <w:rPr>
                <w:rFonts w:ascii="Calibri" w:hAnsi="Calibri" w:cs="Calibri"/>
              </w:rPr>
              <w:t>832</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4A6AE39" w14:textId="4D3A14EF" w:rsidR="009C4F8F" w:rsidRPr="00CB4E5B" w:rsidRDefault="00952944" w:rsidP="00C545E4">
            <w:pPr>
              <w:spacing w:line="240" w:lineRule="auto"/>
              <w:jc w:val="center"/>
              <w:rPr>
                <w:rFonts w:ascii="Calibri" w:hAnsi="Calibri" w:cs="Calibri"/>
              </w:rPr>
            </w:pPr>
            <w:r w:rsidRPr="00CB4E5B">
              <w:rPr>
                <w:rFonts w:ascii="Calibri" w:hAnsi="Calibri" w:cs="Calibri"/>
              </w:rPr>
              <w:t>54</w:t>
            </w:r>
            <w:r w:rsidR="00425459" w:rsidRPr="00CB4E5B">
              <w:rPr>
                <w:rFonts w:ascii="Calibri" w:hAnsi="Calibri" w:cs="Calibri"/>
              </w:rPr>
              <w:t>,</w:t>
            </w:r>
            <w:r w:rsidRPr="00CB4E5B">
              <w:rPr>
                <w:rFonts w:ascii="Calibri" w:hAnsi="Calibri" w:cs="Calibri"/>
              </w:rPr>
              <w:t>187</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976AD21" w14:textId="79EEA587" w:rsidR="009C4F8F" w:rsidRPr="00CB4E5B" w:rsidRDefault="009C4F8F" w:rsidP="000F7E44">
            <w:pPr>
              <w:spacing w:line="240" w:lineRule="auto"/>
              <w:jc w:val="center"/>
              <w:rPr>
                <w:rFonts w:ascii="Calibri" w:hAnsi="Calibri" w:cs="Calibri"/>
              </w:rPr>
            </w:pPr>
            <w:r w:rsidRPr="00CB4E5B">
              <w:rPr>
                <w:rFonts w:ascii="Calibri" w:hAnsi="Calibri" w:cs="Calibri"/>
              </w:rPr>
              <w:t>47</w:t>
            </w:r>
            <w:r w:rsidR="00425459" w:rsidRPr="00CB4E5B">
              <w:rPr>
                <w:rFonts w:ascii="Calibri" w:hAnsi="Calibri" w:cs="Calibri"/>
              </w:rPr>
              <w:t>,</w:t>
            </w:r>
            <w:r w:rsidRPr="00CB4E5B">
              <w:rPr>
                <w:rFonts w:ascii="Calibri" w:hAnsi="Calibri" w:cs="Calibri"/>
              </w:rPr>
              <w:t>486</w:t>
            </w:r>
            <w:r w:rsidR="00425459" w:rsidRPr="00CB4E5B">
              <w:rPr>
                <w:rFonts w:ascii="Calibri" w:hAnsi="Calibri" w:cs="Calibri"/>
              </w:rPr>
              <w:t>,</w:t>
            </w:r>
            <w:r w:rsidRPr="00CB4E5B">
              <w:rPr>
                <w:rFonts w:ascii="Calibri" w:hAnsi="Calibri" w:cs="Calibri"/>
              </w:rPr>
              <w:t>935</w:t>
            </w:r>
          </w:p>
        </w:tc>
      </w:tr>
      <w:tr w:rsidR="00D322C1" w:rsidRPr="00CB4E5B" w14:paraId="638B93D1"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72B7D5AD"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Sweden</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118D52A0"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09/03/2021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5A77281" w14:textId="686C690D" w:rsidR="009C4F8F" w:rsidRPr="00CB4E5B" w:rsidRDefault="009C4F8F" w:rsidP="009E3F5F">
            <w:pPr>
              <w:spacing w:line="240" w:lineRule="auto"/>
              <w:jc w:val="center"/>
              <w:rPr>
                <w:rFonts w:ascii="Calibri" w:hAnsi="Calibri" w:cs="Calibri"/>
              </w:rPr>
            </w:pPr>
            <w:r w:rsidRPr="00CB4E5B">
              <w:rPr>
                <w:rFonts w:ascii="Calibri" w:hAnsi="Calibri" w:cs="Calibri"/>
              </w:rPr>
              <w:t>635</w:t>
            </w:r>
            <w:r w:rsidR="00425459" w:rsidRPr="00CB4E5B">
              <w:rPr>
                <w:rFonts w:ascii="Calibri" w:hAnsi="Calibri" w:cs="Calibri"/>
              </w:rPr>
              <w:t>,</w:t>
            </w:r>
            <w:r w:rsidRPr="00CB4E5B">
              <w:rPr>
                <w:rFonts w:ascii="Calibri" w:hAnsi="Calibri" w:cs="Calibri"/>
              </w:rPr>
              <w:t>190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3E0A96A" w14:textId="01C0F838" w:rsidR="009C4F8F" w:rsidRPr="00CB4E5B" w:rsidRDefault="00590A6E" w:rsidP="00C545E4">
            <w:pPr>
              <w:spacing w:line="240" w:lineRule="auto"/>
              <w:jc w:val="center"/>
              <w:rPr>
                <w:rFonts w:ascii="Calibri" w:hAnsi="Calibri" w:cs="Calibri"/>
              </w:rPr>
            </w:pPr>
            <w:r w:rsidRPr="00CB4E5B">
              <w:rPr>
                <w:rFonts w:ascii="Calibri" w:hAnsi="Calibri" w:cs="Calibri"/>
              </w:rPr>
              <w:t>12</w:t>
            </w:r>
            <w:r w:rsidR="00425459" w:rsidRPr="00CB4E5B">
              <w:rPr>
                <w:rFonts w:ascii="Calibri" w:hAnsi="Calibri" w:cs="Calibri"/>
              </w:rPr>
              <w:t>,</w:t>
            </w:r>
            <w:r w:rsidRPr="00CB4E5B">
              <w:rPr>
                <w:rFonts w:ascii="Calibri" w:hAnsi="Calibri" w:cs="Calibri"/>
              </w:rPr>
              <w:t>223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CD00639" w14:textId="4531E952" w:rsidR="009C4F8F" w:rsidRPr="00CB4E5B" w:rsidRDefault="009C4F8F" w:rsidP="000F7E44">
            <w:pPr>
              <w:spacing w:line="240" w:lineRule="auto"/>
              <w:jc w:val="center"/>
              <w:rPr>
                <w:rFonts w:ascii="Calibri" w:hAnsi="Calibri" w:cs="Calibri"/>
              </w:rPr>
            </w:pPr>
            <w:r w:rsidRPr="00CB4E5B">
              <w:rPr>
                <w:rFonts w:ascii="Calibri" w:hAnsi="Calibri" w:cs="Calibri"/>
              </w:rPr>
              <w:t>10</w:t>
            </w:r>
            <w:r w:rsidR="00425459" w:rsidRPr="00CB4E5B">
              <w:rPr>
                <w:rFonts w:ascii="Calibri" w:hAnsi="Calibri" w:cs="Calibri"/>
              </w:rPr>
              <w:t>,</w:t>
            </w:r>
            <w:r w:rsidRPr="00CB4E5B">
              <w:rPr>
                <w:rFonts w:ascii="Calibri" w:hAnsi="Calibri" w:cs="Calibri"/>
              </w:rPr>
              <w:t>467</w:t>
            </w:r>
            <w:r w:rsidR="00425459" w:rsidRPr="00CB4E5B">
              <w:rPr>
                <w:rFonts w:ascii="Calibri" w:hAnsi="Calibri" w:cs="Calibri"/>
              </w:rPr>
              <w:t>,</w:t>
            </w:r>
            <w:r w:rsidRPr="00CB4E5B">
              <w:rPr>
                <w:rFonts w:ascii="Calibri" w:hAnsi="Calibri" w:cs="Calibri"/>
              </w:rPr>
              <w:t>097</w:t>
            </w:r>
          </w:p>
        </w:tc>
      </w:tr>
      <w:tr w:rsidR="00D322C1" w:rsidRPr="00CB4E5B" w14:paraId="18E94470"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7CB2B454"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Switzerland</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EBD00EF"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05/03/2021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3D9CBC8" w14:textId="3584D971" w:rsidR="009C4F8F" w:rsidRPr="00CB4E5B" w:rsidRDefault="009C4F8F" w:rsidP="009E3F5F">
            <w:pPr>
              <w:spacing w:line="240" w:lineRule="auto"/>
              <w:jc w:val="center"/>
              <w:rPr>
                <w:rFonts w:ascii="Calibri" w:hAnsi="Calibri" w:cs="Calibri"/>
              </w:rPr>
            </w:pPr>
            <w:r w:rsidRPr="00CB4E5B">
              <w:rPr>
                <w:rFonts w:ascii="Calibri" w:hAnsi="Calibri" w:cs="Calibri"/>
              </w:rPr>
              <w:t>547</w:t>
            </w:r>
            <w:r w:rsidR="00425459" w:rsidRPr="00CB4E5B">
              <w:rPr>
                <w:rFonts w:ascii="Calibri" w:hAnsi="Calibri" w:cs="Calibri"/>
              </w:rPr>
              <w:t>,</w:t>
            </w:r>
            <w:r w:rsidRPr="00CB4E5B">
              <w:rPr>
                <w:rFonts w:ascii="Calibri" w:hAnsi="Calibri" w:cs="Calibri"/>
              </w:rPr>
              <w:t>263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356B9458" w14:textId="601D320B" w:rsidR="009C4F8F" w:rsidRPr="00CB4E5B" w:rsidRDefault="00F96CD1" w:rsidP="00C545E4">
            <w:pPr>
              <w:spacing w:line="240" w:lineRule="auto"/>
              <w:jc w:val="center"/>
              <w:rPr>
                <w:rFonts w:ascii="Calibri" w:hAnsi="Calibri" w:cs="Calibri"/>
              </w:rPr>
            </w:pPr>
            <w:r w:rsidRPr="00CB4E5B">
              <w:rPr>
                <w:rFonts w:ascii="Calibri" w:hAnsi="Calibri" w:cs="Calibri"/>
              </w:rPr>
              <w:t>9</w:t>
            </w:r>
            <w:r w:rsidR="00425459" w:rsidRPr="00CB4E5B">
              <w:rPr>
                <w:rFonts w:ascii="Calibri" w:hAnsi="Calibri" w:cs="Calibri"/>
              </w:rPr>
              <w:t>,</w:t>
            </w:r>
            <w:r w:rsidRPr="00CB4E5B">
              <w:rPr>
                <w:rFonts w:ascii="Calibri" w:hAnsi="Calibri" w:cs="Calibri"/>
              </w:rPr>
              <w:t>179</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B26C1E4" w14:textId="3EF83729" w:rsidR="009C4F8F" w:rsidRPr="00CB4E5B" w:rsidRDefault="009C4F8F" w:rsidP="000F7E44">
            <w:pPr>
              <w:spacing w:line="240" w:lineRule="auto"/>
              <w:jc w:val="center"/>
              <w:rPr>
                <w:rFonts w:ascii="Calibri" w:hAnsi="Calibri" w:cs="Calibri"/>
              </w:rPr>
            </w:pPr>
            <w:r w:rsidRPr="00CB4E5B">
              <w:rPr>
                <w:rFonts w:ascii="Calibri" w:hAnsi="Calibri" w:cs="Calibri"/>
              </w:rPr>
              <w:t>8</w:t>
            </w:r>
            <w:r w:rsidR="00425459" w:rsidRPr="00CB4E5B">
              <w:rPr>
                <w:rFonts w:ascii="Calibri" w:hAnsi="Calibri" w:cs="Calibri"/>
              </w:rPr>
              <w:t>,</w:t>
            </w:r>
            <w:r w:rsidRPr="00CB4E5B">
              <w:rPr>
                <w:rFonts w:ascii="Calibri" w:hAnsi="Calibri" w:cs="Calibri"/>
              </w:rPr>
              <w:t>691</w:t>
            </w:r>
            <w:r w:rsidR="00425459" w:rsidRPr="00CB4E5B">
              <w:rPr>
                <w:rFonts w:ascii="Calibri" w:hAnsi="Calibri" w:cs="Calibri"/>
              </w:rPr>
              <w:t>,</w:t>
            </w:r>
            <w:r w:rsidRPr="00CB4E5B">
              <w:rPr>
                <w:rFonts w:ascii="Calibri" w:hAnsi="Calibri" w:cs="Calibri"/>
              </w:rPr>
              <w:t>406</w:t>
            </w:r>
          </w:p>
        </w:tc>
      </w:tr>
      <w:tr w:rsidR="00D322C1" w:rsidRPr="00CB4E5B" w14:paraId="25CBCC85"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47F332DC"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Turkey</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7F30846"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17/02/2021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19143EB" w14:textId="7AEC52E3" w:rsidR="009C4F8F" w:rsidRPr="00CB4E5B" w:rsidRDefault="009C4F8F" w:rsidP="009E3F5F">
            <w:pPr>
              <w:spacing w:line="240" w:lineRule="auto"/>
              <w:jc w:val="center"/>
              <w:rPr>
                <w:rFonts w:ascii="Calibri" w:hAnsi="Calibri" w:cs="Calibri"/>
              </w:rPr>
            </w:pPr>
            <w:r w:rsidRPr="00CB4E5B">
              <w:rPr>
                <w:rFonts w:ascii="Calibri" w:hAnsi="Calibri" w:cs="Calibri"/>
              </w:rPr>
              <w:t>2</w:t>
            </w:r>
            <w:r w:rsidR="00425459" w:rsidRPr="00CB4E5B">
              <w:rPr>
                <w:rFonts w:ascii="Calibri" w:hAnsi="Calibri" w:cs="Calibri"/>
              </w:rPr>
              <w:t>,</w:t>
            </w:r>
            <w:r w:rsidRPr="00CB4E5B">
              <w:rPr>
                <w:rFonts w:ascii="Calibri" w:hAnsi="Calibri" w:cs="Calibri"/>
              </w:rPr>
              <w:t>406</w:t>
            </w:r>
            <w:r w:rsidR="00425459" w:rsidRPr="00CB4E5B">
              <w:rPr>
                <w:rFonts w:ascii="Calibri" w:hAnsi="Calibri" w:cs="Calibri"/>
              </w:rPr>
              <w:t>,</w:t>
            </w:r>
            <w:r w:rsidRPr="00CB4E5B">
              <w:rPr>
                <w:rFonts w:ascii="Calibri" w:hAnsi="Calibri" w:cs="Calibri"/>
              </w:rPr>
              <w:t>216</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CE743B8" w14:textId="1DB0217A" w:rsidR="009C4F8F" w:rsidRPr="00CB4E5B" w:rsidRDefault="00094328" w:rsidP="00C545E4">
            <w:pPr>
              <w:spacing w:line="240" w:lineRule="auto"/>
              <w:jc w:val="center"/>
              <w:rPr>
                <w:rFonts w:ascii="Calibri" w:hAnsi="Calibri" w:cs="Calibri"/>
              </w:rPr>
            </w:pPr>
            <w:r w:rsidRPr="00CB4E5B">
              <w:rPr>
                <w:rFonts w:ascii="Calibri" w:hAnsi="Calibri" w:cs="Calibri"/>
              </w:rPr>
              <w:t>20</w:t>
            </w:r>
            <w:r w:rsidR="00425459" w:rsidRPr="00CB4E5B">
              <w:rPr>
                <w:rFonts w:ascii="Calibri" w:hAnsi="Calibri" w:cs="Calibri"/>
              </w:rPr>
              <w:t>,</w:t>
            </w:r>
            <w:r w:rsidRPr="00CB4E5B">
              <w:rPr>
                <w:rFonts w:ascii="Calibri" w:hAnsi="Calibri" w:cs="Calibri"/>
              </w:rPr>
              <w:t>881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F1DD046" w14:textId="4BC7F535" w:rsidR="009C4F8F" w:rsidRPr="00CB4E5B" w:rsidRDefault="009C4F8F" w:rsidP="000F7E44">
            <w:pPr>
              <w:spacing w:line="240" w:lineRule="auto"/>
              <w:jc w:val="center"/>
              <w:rPr>
                <w:rFonts w:ascii="Calibri" w:hAnsi="Calibri" w:cs="Calibri"/>
              </w:rPr>
            </w:pPr>
            <w:r w:rsidRPr="00CB4E5B">
              <w:rPr>
                <w:rFonts w:ascii="Calibri" w:hAnsi="Calibri" w:cs="Calibri"/>
              </w:rPr>
              <w:t>84</w:t>
            </w:r>
            <w:r w:rsidR="00425459" w:rsidRPr="00CB4E5B">
              <w:rPr>
                <w:rFonts w:ascii="Calibri" w:hAnsi="Calibri" w:cs="Calibri"/>
              </w:rPr>
              <w:t>,</w:t>
            </w:r>
            <w:r w:rsidRPr="00CB4E5B">
              <w:rPr>
                <w:rFonts w:ascii="Calibri" w:hAnsi="Calibri" w:cs="Calibri"/>
              </w:rPr>
              <w:t>775</w:t>
            </w:r>
            <w:r w:rsidR="00425459" w:rsidRPr="00CB4E5B">
              <w:rPr>
                <w:rFonts w:ascii="Calibri" w:hAnsi="Calibri" w:cs="Calibri"/>
              </w:rPr>
              <w:t>,</w:t>
            </w:r>
            <w:r w:rsidRPr="00CB4E5B">
              <w:rPr>
                <w:rFonts w:ascii="Calibri" w:hAnsi="Calibri" w:cs="Calibri"/>
              </w:rPr>
              <w:t>404</w:t>
            </w:r>
          </w:p>
        </w:tc>
      </w:tr>
      <w:tr w:rsidR="00D322C1" w:rsidRPr="00CB4E5B" w14:paraId="078DB6D9"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1671E1E9"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Ukraine</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9F46816"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06/04/2021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049CF90" w14:textId="6E9285D6" w:rsidR="009C4F8F" w:rsidRPr="00CB4E5B" w:rsidRDefault="009C4F8F" w:rsidP="009E3F5F">
            <w:pPr>
              <w:spacing w:line="240" w:lineRule="auto"/>
              <w:jc w:val="center"/>
              <w:rPr>
                <w:rFonts w:ascii="Calibri" w:hAnsi="Calibri" w:cs="Calibri"/>
              </w:rPr>
            </w:pPr>
            <w:r w:rsidRPr="00CB4E5B">
              <w:rPr>
                <w:rFonts w:ascii="Calibri" w:hAnsi="Calibri" w:cs="Calibri"/>
              </w:rPr>
              <w:t>1</w:t>
            </w:r>
            <w:r w:rsidR="00425459" w:rsidRPr="00CB4E5B">
              <w:rPr>
                <w:rFonts w:ascii="Calibri" w:hAnsi="Calibri" w:cs="Calibri"/>
              </w:rPr>
              <w:t>,</w:t>
            </w:r>
            <w:r w:rsidRPr="00CB4E5B">
              <w:rPr>
                <w:rFonts w:ascii="Calibri" w:hAnsi="Calibri" w:cs="Calibri"/>
              </w:rPr>
              <w:t>546</w:t>
            </w:r>
            <w:r w:rsidR="00425459" w:rsidRPr="00CB4E5B">
              <w:rPr>
                <w:rFonts w:ascii="Calibri" w:hAnsi="Calibri" w:cs="Calibri"/>
              </w:rPr>
              <w:t>,</w:t>
            </w:r>
            <w:r w:rsidRPr="00CB4E5B">
              <w:rPr>
                <w:rFonts w:ascii="Calibri" w:hAnsi="Calibri" w:cs="Calibri"/>
              </w:rPr>
              <w:t>363</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4AAC8A4C" w14:textId="6143A740" w:rsidR="009C4F8F" w:rsidRPr="00CB4E5B" w:rsidRDefault="001D53B6" w:rsidP="00C545E4">
            <w:pPr>
              <w:spacing w:line="240" w:lineRule="auto"/>
              <w:jc w:val="center"/>
              <w:rPr>
                <w:rFonts w:ascii="Calibri" w:hAnsi="Calibri" w:cs="Calibri"/>
              </w:rPr>
            </w:pPr>
            <w:r w:rsidRPr="00CB4E5B">
              <w:rPr>
                <w:rFonts w:ascii="Calibri" w:hAnsi="Calibri" w:cs="Calibri"/>
              </w:rPr>
              <w:t>26</w:t>
            </w:r>
            <w:r w:rsidR="00425459" w:rsidRPr="00CB4E5B">
              <w:rPr>
                <w:rFonts w:ascii="Calibri" w:hAnsi="Calibri" w:cs="Calibri"/>
              </w:rPr>
              <w:t>,</w:t>
            </w:r>
            <w:r w:rsidRPr="00CB4E5B">
              <w:rPr>
                <w:rFonts w:ascii="Calibri" w:hAnsi="Calibri" w:cs="Calibri"/>
              </w:rPr>
              <w:t>050</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58426E48" w14:textId="74075308" w:rsidR="009C4F8F" w:rsidRPr="00CB4E5B" w:rsidRDefault="009C4F8F" w:rsidP="000F7E44">
            <w:pPr>
              <w:spacing w:line="240" w:lineRule="auto"/>
              <w:jc w:val="center"/>
              <w:rPr>
                <w:rFonts w:ascii="Calibri" w:hAnsi="Calibri" w:cs="Calibri"/>
              </w:rPr>
            </w:pPr>
            <w:r w:rsidRPr="00CB4E5B">
              <w:rPr>
                <w:rFonts w:ascii="Calibri" w:hAnsi="Calibri" w:cs="Calibri"/>
              </w:rPr>
              <w:t>43</w:t>
            </w:r>
            <w:r w:rsidR="00425459" w:rsidRPr="00CB4E5B">
              <w:rPr>
                <w:rFonts w:ascii="Calibri" w:hAnsi="Calibri" w:cs="Calibri"/>
              </w:rPr>
              <w:t>,</w:t>
            </w:r>
            <w:r w:rsidRPr="00CB4E5B">
              <w:rPr>
                <w:rFonts w:ascii="Calibri" w:hAnsi="Calibri" w:cs="Calibri"/>
              </w:rPr>
              <w:t>531</w:t>
            </w:r>
            <w:r w:rsidR="00425459" w:rsidRPr="00CB4E5B">
              <w:rPr>
                <w:rFonts w:ascii="Calibri" w:hAnsi="Calibri" w:cs="Calibri"/>
              </w:rPr>
              <w:t>,</w:t>
            </w:r>
            <w:r w:rsidRPr="00CB4E5B">
              <w:rPr>
                <w:rFonts w:ascii="Calibri" w:hAnsi="Calibri" w:cs="Calibri"/>
              </w:rPr>
              <w:t>422</w:t>
            </w:r>
          </w:p>
        </w:tc>
      </w:tr>
      <w:tr w:rsidR="00D322C1" w:rsidRPr="00CB4E5B" w14:paraId="45763D9D"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hideMark/>
          </w:tcPr>
          <w:p w14:paraId="62AC4B84" w14:textId="77777777" w:rsidR="009C4F8F" w:rsidRPr="00CB4E5B" w:rsidRDefault="009C4F8F" w:rsidP="009C4F8F">
            <w:pPr>
              <w:spacing w:line="240" w:lineRule="auto"/>
              <w:jc w:val="center"/>
              <w:rPr>
                <w:rFonts w:ascii="Calibri" w:hAnsi="Calibri" w:cs="Calibri"/>
                <w:color w:val="auto"/>
              </w:rPr>
            </w:pPr>
            <w:r w:rsidRPr="00CB4E5B">
              <w:rPr>
                <w:rFonts w:ascii="Calibri" w:hAnsi="Calibri" w:cs="Calibri"/>
              </w:rPr>
              <w:t>United Kingdom</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06D9F8FF" w14:textId="77777777" w:rsidR="009C4F8F" w:rsidRPr="00CB4E5B" w:rsidRDefault="009C4F8F" w:rsidP="009C4F8F">
            <w:pPr>
              <w:spacing w:line="240" w:lineRule="auto"/>
              <w:jc w:val="center"/>
              <w:rPr>
                <w:rFonts w:ascii="Calibri" w:hAnsi="Calibri" w:cs="Calibri"/>
              </w:rPr>
            </w:pPr>
            <w:r w:rsidRPr="00CB4E5B">
              <w:rPr>
                <w:rFonts w:ascii="Calibri" w:hAnsi="Calibri" w:cs="Calibri"/>
              </w:rPr>
              <w:t>27/04/2021</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733213A5" w14:textId="4D92D6A3" w:rsidR="009C4F8F" w:rsidRPr="00CB4E5B" w:rsidRDefault="009C4F8F" w:rsidP="009E3F5F">
            <w:pPr>
              <w:spacing w:line="240" w:lineRule="auto"/>
              <w:jc w:val="center"/>
              <w:rPr>
                <w:rFonts w:ascii="Calibri" w:hAnsi="Calibri" w:cs="Calibri"/>
              </w:rPr>
            </w:pPr>
            <w:r w:rsidRPr="00CB4E5B">
              <w:rPr>
                <w:rFonts w:ascii="Calibri" w:hAnsi="Calibri" w:cs="Calibri"/>
              </w:rPr>
              <w:t>4</w:t>
            </w:r>
            <w:r w:rsidR="00425459" w:rsidRPr="00CB4E5B">
              <w:rPr>
                <w:rFonts w:ascii="Calibri" w:hAnsi="Calibri" w:cs="Calibri"/>
              </w:rPr>
              <w:t>,</w:t>
            </w:r>
            <w:r w:rsidRPr="00CB4E5B">
              <w:rPr>
                <w:rFonts w:ascii="Calibri" w:hAnsi="Calibri" w:cs="Calibri"/>
              </w:rPr>
              <w:t>291</w:t>
            </w:r>
            <w:r w:rsidR="00425459" w:rsidRPr="00CB4E5B">
              <w:rPr>
                <w:rFonts w:ascii="Calibri" w:hAnsi="Calibri" w:cs="Calibri"/>
              </w:rPr>
              <w:t>,</w:t>
            </w:r>
            <w:r w:rsidRPr="00CB4E5B">
              <w:rPr>
                <w:rFonts w:ascii="Calibri" w:hAnsi="Calibri" w:cs="Calibri"/>
              </w:rPr>
              <w:t>275</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632885F1" w14:textId="44F2F55C" w:rsidR="009C4F8F" w:rsidRPr="00CB4E5B" w:rsidRDefault="00EC078B" w:rsidP="00C545E4">
            <w:pPr>
              <w:spacing w:line="240" w:lineRule="auto"/>
              <w:jc w:val="center"/>
              <w:rPr>
                <w:rFonts w:ascii="Calibri" w:hAnsi="Calibri" w:cs="Calibri"/>
              </w:rPr>
            </w:pPr>
            <w:r w:rsidRPr="00CB4E5B">
              <w:rPr>
                <w:rFonts w:ascii="Calibri" w:hAnsi="Calibri" w:cs="Calibri"/>
              </w:rPr>
              <w:t>122</w:t>
            </w:r>
            <w:r w:rsidR="00425459" w:rsidRPr="00CB4E5B">
              <w:rPr>
                <w:rFonts w:ascii="Calibri" w:hAnsi="Calibri" w:cs="Calibri"/>
              </w:rPr>
              <w:t>,</w:t>
            </w:r>
            <w:r w:rsidRPr="00CB4E5B">
              <w:rPr>
                <w:rFonts w:ascii="Calibri" w:hAnsi="Calibri" w:cs="Calibri"/>
              </w:rPr>
              <w:t>849</w:t>
            </w:r>
          </w:p>
        </w:tc>
        <w:tc>
          <w:tcPr>
            <w:tcW w:w="2154" w:type="dxa"/>
            <w:tcBorders>
              <w:top w:val="nil"/>
              <w:left w:val="nil"/>
              <w:bottom w:val="nil"/>
              <w:right w:val="nil"/>
            </w:tcBorders>
            <w:shd w:val="clear" w:color="auto" w:fill="auto"/>
            <w:noWrap/>
            <w:tcMar>
              <w:top w:w="15" w:type="dxa"/>
              <w:left w:w="15" w:type="dxa"/>
              <w:bottom w:w="0" w:type="dxa"/>
              <w:right w:w="15" w:type="dxa"/>
            </w:tcMar>
            <w:vAlign w:val="center"/>
            <w:hideMark/>
          </w:tcPr>
          <w:p w14:paraId="24A7690F" w14:textId="26DC20EF" w:rsidR="009C4F8F" w:rsidRPr="00CB4E5B" w:rsidRDefault="009C4F8F" w:rsidP="000F7E44">
            <w:pPr>
              <w:spacing w:line="240" w:lineRule="auto"/>
              <w:jc w:val="center"/>
              <w:rPr>
                <w:rFonts w:ascii="Calibri" w:hAnsi="Calibri" w:cs="Calibri"/>
              </w:rPr>
            </w:pPr>
            <w:r w:rsidRPr="00CB4E5B">
              <w:rPr>
                <w:rFonts w:ascii="Calibri" w:hAnsi="Calibri" w:cs="Calibri"/>
              </w:rPr>
              <w:t>67</w:t>
            </w:r>
            <w:r w:rsidR="00425459" w:rsidRPr="00CB4E5B">
              <w:rPr>
                <w:rFonts w:ascii="Calibri" w:hAnsi="Calibri" w:cs="Calibri"/>
              </w:rPr>
              <w:t>,</w:t>
            </w:r>
            <w:r w:rsidRPr="00CB4E5B">
              <w:rPr>
                <w:rFonts w:ascii="Calibri" w:hAnsi="Calibri" w:cs="Calibri"/>
              </w:rPr>
              <w:t>281</w:t>
            </w:r>
            <w:r w:rsidR="00425459" w:rsidRPr="00CB4E5B">
              <w:rPr>
                <w:rFonts w:ascii="Calibri" w:hAnsi="Calibri" w:cs="Calibri"/>
              </w:rPr>
              <w:t>,</w:t>
            </w:r>
            <w:r w:rsidRPr="00CB4E5B">
              <w:rPr>
                <w:rFonts w:ascii="Calibri" w:hAnsi="Calibri" w:cs="Calibri"/>
              </w:rPr>
              <w:t>039</w:t>
            </w:r>
          </w:p>
        </w:tc>
      </w:tr>
      <w:tr w:rsidR="00D322C1" w:rsidRPr="00CB4E5B" w14:paraId="1E82A884" w14:textId="77777777" w:rsidTr="00D322C1">
        <w:trPr>
          <w:trHeight w:val="20"/>
        </w:trPr>
        <w:tc>
          <w:tcPr>
            <w:tcW w:w="2154" w:type="dxa"/>
            <w:tcBorders>
              <w:top w:val="nil"/>
              <w:left w:val="nil"/>
              <w:bottom w:val="nil"/>
              <w:right w:val="nil"/>
            </w:tcBorders>
            <w:shd w:val="clear" w:color="auto" w:fill="auto"/>
            <w:tcMar>
              <w:top w:w="15" w:type="dxa"/>
              <w:left w:w="15" w:type="dxa"/>
              <w:bottom w:w="0" w:type="dxa"/>
              <w:right w:w="15" w:type="dxa"/>
            </w:tcMar>
            <w:vAlign w:val="center"/>
          </w:tcPr>
          <w:p w14:paraId="1359325E" w14:textId="77777777" w:rsidR="00A1037E" w:rsidRPr="00CB4E5B" w:rsidRDefault="00A1037E" w:rsidP="009C4F8F">
            <w:pPr>
              <w:spacing w:line="240" w:lineRule="auto"/>
              <w:jc w:val="center"/>
              <w:rPr>
                <w:rFonts w:ascii="Calibri" w:hAnsi="Calibri" w:cs="Calibri"/>
              </w:rPr>
            </w:pPr>
          </w:p>
        </w:tc>
        <w:tc>
          <w:tcPr>
            <w:tcW w:w="2154" w:type="dxa"/>
            <w:tcBorders>
              <w:top w:val="nil"/>
              <w:left w:val="nil"/>
              <w:bottom w:val="nil"/>
              <w:right w:val="nil"/>
            </w:tcBorders>
            <w:shd w:val="clear" w:color="auto" w:fill="auto"/>
            <w:noWrap/>
            <w:tcMar>
              <w:top w:w="15" w:type="dxa"/>
              <w:left w:w="15" w:type="dxa"/>
              <w:bottom w:w="0" w:type="dxa"/>
              <w:right w:w="15" w:type="dxa"/>
            </w:tcMar>
            <w:vAlign w:val="center"/>
          </w:tcPr>
          <w:p w14:paraId="5FEDF13A" w14:textId="77777777" w:rsidR="00A1037E" w:rsidRPr="00CB4E5B" w:rsidRDefault="00A1037E" w:rsidP="009C4F8F">
            <w:pPr>
              <w:spacing w:line="240" w:lineRule="auto"/>
              <w:jc w:val="center"/>
              <w:rPr>
                <w:rFonts w:ascii="Calibri" w:hAnsi="Calibri" w:cs="Calibri"/>
              </w:rPr>
            </w:pPr>
          </w:p>
        </w:tc>
        <w:tc>
          <w:tcPr>
            <w:tcW w:w="2154" w:type="dxa"/>
            <w:tcBorders>
              <w:top w:val="nil"/>
              <w:left w:val="nil"/>
              <w:bottom w:val="nil"/>
              <w:right w:val="nil"/>
            </w:tcBorders>
            <w:shd w:val="clear" w:color="auto" w:fill="auto"/>
            <w:noWrap/>
            <w:tcMar>
              <w:top w:w="15" w:type="dxa"/>
              <w:left w:w="15" w:type="dxa"/>
              <w:bottom w:w="0" w:type="dxa"/>
              <w:right w:w="15" w:type="dxa"/>
            </w:tcMar>
            <w:vAlign w:val="center"/>
          </w:tcPr>
          <w:p w14:paraId="464C16EF" w14:textId="77777777" w:rsidR="00A1037E" w:rsidRPr="00CB4E5B" w:rsidRDefault="00A1037E" w:rsidP="009E3F5F">
            <w:pPr>
              <w:spacing w:line="240" w:lineRule="auto"/>
              <w:jc w:val="center"/>
              <w:rPr>
                <w:rFonts w:ascii="Calibri" w:hAnsi="Calibri" w:cs="Calibri"/>
              </w:rPr>
            </w:pPr>
          </w:p>
        </w:tc>
        <w:tc>
          <w:tcPr>
            <w:tcW w:w="2154" w:type="dxa"/>
            <w:tcBorders>
              <w:top w:val="nil"/>
              <w:left w:val="nil"/>
              <w:bottom w:val="nil"/>
              <w:right w:val="nil"/>
            </w:tcBorders>
            <w:shd w:val="clear" w:color="auto" w:fill="auto"/>
            <w:noWrap/>
            <w:tcMar>
              <w:top w:w="15" w:type="dxa"/>
              <w:left w:w="15" w:type="dxa"/>
              <w:bottom w:w="0" w:type="dxa"/>
              <w:right w:w="15" w:type="dxa"/>
            </w:tcMar>
            <w:vAlign w:val="center"/>
          </w:tcPr>
          <w:p w14:paraId="7018B8FF" w14:textId="77777777" w:rsidR="00A1037E" w:rsidRPr="00CB4E5B" w:rsidRDefault="00A1037E" w:rsidP="00C545E4">
            <w:pPr>
              <w:spacing w:line="240" w:lineRule="auto"/>
              <w:jc w:val="center"/>
              <w:rPr>
                <w:rFonts w:ascii="Calibri" w:hAnsi="Calibri" w:cs="Calibri"/>
              </w:rPr>
            </w:pPr>
          </w:p>
        </w:tc>
        <w:tc>
          <w:tcPr>
            <w:tcW w:w="2154" w:type="dxa"/>
            <w:tcBorders>
              <w:top w:val="nil"/>
              <w:left w:val="nil"/>
              <w:bottom w:val="nil"/>
              <w:right w:val="nil"/>
            </w:tcBorders>
            <w:shd w:val="clear" w:color="auto" w:fill="auto"/>
            <w:noWrap/>
            <w:tcMar>
              <w:top w:w="15" w:type="dxa"/>
              <w:left w:w="15" w:type="dxa"/>
              <w:bottom w:w="0" w:type="dxa"/>
              <w:right w:w="15" w:type="dxa"/>
            </w:tcMar>
            <w:vAlign w:val="center"/>
          </w:tcPr>
          <w:p w14:paraId="7F7DF73C" w14:textId="77777777" w:rsidR="00A1037E" w:rsidRPr="00CB4E5B" w:rsidRDefault="00A1037E" w:rsidP="000F7E44">
            <w:pPr>
              <w:spacing w:line="240" w:lineRule="auto"/>
              <w:jc w:val="center"/>
              <w:rPr>
                <w:rFonts w:ascii="Calibri" w:hAnsi="Calibri" w:cs="Calibri"/>
              </w:rPr>
            </w:pPr>
          </w:p>
        </w:tc>
      </w:tr>
    </w:tbl>
    <w:p w14:paraId="13726FA4" w14:textId="6682808B" w:rsidR="00F811BC" w:rsidRPr="00CB4E5B" w:rsidRDefault="00F811BC" w:rsidP="00F811BC">
      <w:pPr>
        <w:spacing w:line="276" w:lineRule="auto"/>
        <w:rPr>
          <w:rFonts w:ascii="Calibri" w:hAnsi="Calibri" w:cs="Calibri"/>
          <w:b/>
          <w:bCs/>
          <w:color w:val="000000" w:themeColor="text1"/>
          <w:sz w:val="24"/>
          <w:szCs w:val="24"/>
          <w:lang w:val="en-GB" w:eastAsia="de-DE" w:bidi="en-US"/>
        </w:rPr>
      </w:pPr>
      <w:r w:rsidRPr="00CB4E5B">
        <w:rPr>
          <w:rFonts w:ascii="Calibri" w:hAnsi="Calibri" w:cs="Calibri"/>
          <w:b/>
          <w:bCs/>
          <w:color w:val="000000" w:themeColor="text1"/>
          <w:sz w:val="24"/>
          <w:szCs w:val="24"/>
          <w:lang w:val="en-GB"/>
        </w:rPr>
        <w:t xml:space="preserve">Supplementary Table 5. </w:t>
      </w:r>
      <w:r w:rsidR="003A391A" w:rsidRPr="00CB4E5B">
        <w:rPr>
          <w:rFonts w:ascii="Calibri" w:hAnsi="Calibri" w:cs="Calibri"/>
          <w:b/>
          <w:bCs/>
          <w:color w:val="000000" w:themeColor="text1"/>
          <w:sz w:val="24"/>
          <w:szCs w:val="24"/>
          <w:lang w:val="en-GB"/>
        </w:rPr>
        <w:t xml:space="preserve">Overview of recoded </w:t>
      </w:r>
      <w:r w:rsidR="006655D1" w:rsidRPr="00CB4E5B">
        <w:rPr>
          <w:rFonts w:ascii="Calibri" w:hAnsi="Calibri" w:cs="Calibri"/>
          <w:b/>
          <w:bCs/>
          <w:color w:val="000000" w:themeColor="text1"/>
          <w:sz w:val="24"/>
          <w:szCs w:val="24"/>
          <w:lang w:val="en-GB"/>
        </w:rPr>
        <w:t>answers</w:t>
      </w:r>
      <w:r w:rsidR="00DF5EBA" w:rsidRPr="00CB4E5B">
        <w:rPr>
          <w:rFonts w:ascii="Calibri" w:hAnsi="Calibri" w:cs="Calibri"/>
          <w:b/>
          <w:bCs/>
          <w:color w:val="000000" w:themeColor="text1"/>
          <w:sz w:val="24"/>
          <w:szCs w:val="24"/>
          <w:lang w:val="en-GB"/>
        </w:rPr>
        <w:t xml:space="preserve">, based on </w:t>
      </w:r>
      <w:r w:rsidR="006655D1" w:rsidRPr="00CB4E5B">
        <w:rPr>
          <w:rFonts w:ascii="Calibri" w:hAnsi="Calibri" w:cs="Calibri"/>
          <w:b/>
          <w:bCs/>
          <w:color w:val="000000" w:themeColor="text1"/>
          <w:sz w:val="24"/>
          <w:szCs w:val="24"/>
          <w:lang w:val="en-GB" w:eastAsia="de-DE" w:bidi="en-US"/>
        </w:rPr>
        <w:t>s</w:t>
      </w:r>
      <w:r w:rsidR="003D0D97" w:rsidRPr="00CB4E5B">
        <w:rPr>
          <w:rFonts w:ascii="Calibri" w:hAnsi="Calibri" w:cs="Calibri"/>
          <w:b/>
          <w:bCs/>
          <w:color w:val="000000" w:themeColor="text1"/>
          <w:sz w:val="24"/>
          <w:szCs w:val="24"/>
          <w:lang w:val="en-GB" w:eastAsia="de-DE" w:bidi="en-US"/>
        </w:rPr>
        <w:t>elected PRICOD-19 additional questions for national leads</w:t>
      </w:r>
      <w:r w:rsidR="006738D6" w:rsidRPr="00CB4E5B">
        <w:rPr>
          <w:rFonts w:ascii="Calibri" w:hAnsi="Calibri" w:cs="Calibri"/>
          <w:b/>
          <w:bCs/>
          <w:color w:val="000000" w:themeColor="text1"/>
          <w:sz w:val="24"/>
          <w:szCs w:val="24"/>
          <w:lang w:val="en-GB" w:eastAsia="de-DE" w:bidi="en-US"/>
        </w:rPr>
        <w:t>.</w:t>
      </w:r>
    </w:p>
    <w:p w14:paraId="2831A00D" w14:textId="77777777" w:rsidR="00F811BC" w:rsidRPr="00CB4E5B" w:rsidRDefault="00F811BC" w:rsidP="00F811BC">
      <w:pPr>
        <w:spacing w:line="276" w:lineRule="auto"/>
        <w:rPr>
          <w:rFonts w:ascii="Calibri" w:hAnsi="Calibri" w:cs="Calibri"/>
          <w:color w:val="000000" w:themeColor="text1"/>
          <w:sz w:val="8"/>
          <w:szCs w:val="8"/>
          <w:lang w:val="en-GB" w:eastAsia="de-DE" w:bidi="en-US"/>
        </w:rPr>
      </w:pPr>
    </w:p>
    <w:tbl>
      <w:tblPr>
        <w:tblW w:w="5000" w:type="pct"/>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2264"/>
        <w:gridCol w:w="1346"/>
        <w:gridCol w:w="2094"/>
        <w:gridCol w:w="1462"/>
        <w:gridCol w:w="3179"/>
        <w:gridCol w:w="1234"/>
        <w:gridCol w:w="1626"/>
        <w:gridCol w:w="1991"/>
      </w:tblGrid>
      <w:tr w:rsidR="00521FB0" w:rsidRPr="00CB4E5B" w14:paraId="3D98C38C" w14:textId="77777777" w:rsidTr="00521FB0">
        <w:trPr>
          <w:trHeight w:val="370"/>
        </w:trPr>
        <w:tc>
          <w:tcPr>
            <w:tcW w:w="745" w:type="pct"/>
            <w:tcBorders>
              <w:right w:val="single" w:sz="4" w:space="0" w:color="auto"/>
            </w:tcBorders>
            <w:shd w:val="clear" w:color="auto" w:fill="000000" w:themeFill="text1"/>
            <w:vAlign w:val="center"/>
          </w:tcPr>
          <w:p w14:paraId="12D5D26A"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Country</w:t>
            </w:r>
          </w:p>
        </w:tc>
        <w:tc>
          <w:tcPr>
            <w:tcW w:w="443" w:type="pct"/>
            <w:tcBorders>
              <w:top w:val="single" w:sz="4" w:space="0" w:color="auto"/>
              <w:left w:val="single" w:sz="4" w:space="0" w:color="auto"/>
              <w:bottom w:val="nil"/>
              <w:right w:val="single" w:sz="4" w:space="0" w:color="auto"/>
            </w:tcBorders>
            <w:shd w:val="clear" w:color="auto" w:fill="000000" w:themeFill="text1"/>
            <w:vAlign w:val="center"/>
          </w:tcPr>
          <w:p w14:paraId="2FF5EF1F"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Definition</w:t>
            </w:r>
          </w:p>
        </w:tc>
        <w:tc>
          <w:tcPr>
            <w:tcW w:w="689" w:type="pct"/>
            <w:tcBorders>
              <w:left w:val="single" w:sz="4" w:space="0" w:color="auto"/>
              <w:right w:val="single" w:sz="4" w:space="0" w:color="auto"/>
            </w:tcBorders>
            <w:shd w:val="clear" w:color="auto" w:fill="000000" w:themeFill="text1"/>
            <w:vAlign w:val="center"/>
          </w:tcPr>
          <w:p w14:paraId="08E33E19"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Which consultations</w:t>
            </w:r>
          </w:p>
        </w:tc>
        <w:tc>
          <w:tcPr>
            <w:tcW w:w="481" w:type="pct"/>
            <w:tcBorders>
              <w:top w:val="single" w:sz="4" w:space="0" w:color="auto"/>
              <w:left w:val="single" w:sz="4" w:space="0" w:color="auto"/>
              <w:bottom w:val="nil"/>
              <w:right w:val="single" w:sz="4" w:space="0" w:color="auto"/>
            </w:tcBorders>
            <w:shd w:val="clear" w:color="auto" w:fill="000000" w:themeFill="text1"/>
            <w:vAlign w:val="center"/>
          </w:tcPr>
          <w:p w14:paraId="10D203A6"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Offered to</w:t>
            </w:r>
          </w:p>
        </w:tc>
        <w:tc>
          <w:tcPr>
            <w:tcW w:w="1046" w:type="pct"/>
            <w:tcBorders>
              <w:left w:val="single" w:sz="4" w:space="0" w:color="auto"/>
              <w:right w:val="single" w:sz="4" w:space="0" w:color="auto"/>
            </w:tcBorders>
            <w:shd w:val="clear" w:color="auto" w:fill="000000" w:themeFill="text1"/>
            <w:vAlign w:val="center"/>
          </w:tcPr>
          <w:p w14:paraId="63E2C47B"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Reimbursement</w:t>
            </w:r>
          </w:p>
        </w:tc>
        <w:tc>
          <w:tcPr>
            <w:tcW w:w="406" w:type="pct"/>
            <w:tcBorders>
              <w:top w:val="single" w:sz="4" w:space="0" w:color="auto"/>
              <w:left w:val="single" w:sz="4" w:space="0" w:color="auto"/>
              <w:bottom w:val="nil"/>
              <w:right w:val="single" w:sz="4" w:space="0" w:color="auto"/>
            </w:tcBorders>
            <w:shd w:val="clear" w:color="auto" w:fill="000000" w:themeFill="text1"/>
            <w:vAlign w:val="center"/>
          </w:tcPr>
          <w:p w14:paraId="0D987FF9"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Guidelines</w:t>
            </w:r>
          </w:p>
        </w:tc>
        <w:tc>
          <w:tcPr>
            <w:tcW w:w="535" w:type="pct"/>
            <w:tcBorders>
              <w:left w:val="single" w:sz="4" w:space="0" w:color="auto"/>
              <w:right w:val="single" w:sz="4" w:space="0" w:color="auto"/>
            </w:tcBorders>
            <w:shd w:val="clear" w:color="auto" w:fill="000000" w:themeFill="text1"/>
            <w:vAlign w:val="center"/>
          </w:tcPr>
          <w:p w14:paraId="2E722C67"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Internet limited</w:t>
            </w:r>
          </w:p>
        </w:tc>
        <w:tc>
          <w:tcPr>
            <w:tcW w:w="655" w:type="pct"/>
            <w:tcBorders>
              <w:top w:val="single" w:sz="4" w:space="0" w:color="auto"/>
              <w:left w:val="single" w:sz="4" w:space="0" w:color="auto"/>
              <w:bottom w:val="nil"/>
            </w:tcBorders>
            <w:shd w:val="clear" w:color="auto" w:fill="000000" w:themeFill="text1"/>
            <w:vAlign w:val="center"/>
          </w:tcPr>
          <w:p w14:paraId="6D1E470E" w14:textId="77777777" w:rsidR="00F811BC" w:rsidRPr="00CB4E5B" w:rsidRDefault="00F811BC" w:rsidP="00740476">
            <w:pPr>
              <w:spacing w:line="240" w:lineRule="auto"/>
              <w:rPr>
                <w:rFonts w:ascii="Calibri" w:hAnsi="Calibri" w:cs="Calibri"/>
                <w:b/>
                <w:color w:val="FFFFFF" w:themeColor="background1"/>
                <w:sz w:val="21"/>
                <w:szCs w:val="21"/>
              </w:rPr>
            </w:pPr>
            <w:r w:rsidRPr="00CB4E5B">
              <w:rPr>
                <w:rFonts w:ascii="Calibri" w:hAnsi="Calibri" w:cs="Calibri"/>
                <w:b/>
                <w:color w:val="FFFFFF" w:themeColor="background1"/>
                <w:sz w:val="21"/>
                <w:szCs w:val="21"/>
              </w:rPr>
              <w:t>Internet affordable</w:t>
            </w:r>
          </w:p>
        </w:tc>
      </w:tr>
      <w:tr w:rsidR="00F811BC" w:rsidRPr="00CB4E5B" w14:paraId="53CBB10E" w14:textId="77777777" w:rsidTr="00521FB0">
        <w:trPr>
          <w:trHeight w:val="20"/>
        </w:trPr>
        <w:tc>
          <w:tcPr>
            <w:tcW w:w="745" w:type="pct"/>
            <w:tcBorders>
              <w:right w:val="single" w:sz="4" w:space="0" w:color="auto"/>
            </w:tcBorders>
            <w:vAlign w:val="center"/>
          </w:tcPr>
          <w:p w14:paraId="2892951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Austria</w:t>
            </w:r>
          </w:p>
        </w:tc>
        <w:tc>
          <w:tcPr>
            <w:tcW w:w="443" w:type="pct"/>
            <w:tcBorders>
              <w:top w:val="nil"/>
              <w:left w:val="single" w:sz="4" w:space="0" w:color="auto"/>
              <w:bottom w:val="nil"/>
              <w:right w:val="single" w:sz="4" w:space="0" w:color="auto"/>
            </w:tcBorders>
            <w:vAlign w:val="center"/>
          </w:tcPr>
          <w:p w14:paraId="1A6DAAC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7C3C986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3BB0D0D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9496F6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Social insurance</w:t>
            </w:r>
          </w:p>
        </w:tc>
        <w:tc>
          <w:tcPr>
            <w:tcW w:w="406" w:type="pct"/>
            <w:tcBorders>
              <w:top w:val="nil"/>
              <w:left w:val="single" w:sz="4" w:space="0" w:color="auto"/>
              <w:bottom w:val="nil"/>
              <w:right w:val="single" w:sz="4" w:space="0" w:color="auto"/>
            </w:tcBorders>
            <w:vAlign w:val="center"/>
          </w:tcPr>
          <w:p w14:paraId="61436FF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732B8E1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68F681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4FF2FA67" w14:textId="77777777" w:rsidTr="00521FB0">
        <w:trPr>
          <w:trHeight w:val="20"/>
        </w:trPr>
        <w:tc>
          <w:tcPr>
            <w:tcW w:w="745" w:type="pct"/>
            <w:tcBorders>
              <w:right w:val="single" w:sz="4" w:space="0" w:color="auto"/>
            </w:tcBorders>
            <w:vAlign w:val="center"/>
          </w:tcPr>
          <w:p w14:paraId="48543B8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Belgium</w:t>
            </w:r>
          </w:p>
        </w:tc>
        <w:tc>
          <w:tcPr>
            <w:tcW w:w="443" w:type="pct"/>
            <w:tcBorders>
              <w:top w:val="nil"/>
              <w:left w:val="single" w:sz="4" w:space="0" w:color="auto"/>
              <w:bottom w:val="nil"/>
              <w:right w:val="single" w:sz="4" w:space="0" w:color="auto"/>
            </w:tcBorders>
            <w:vAlign w:val="center"/>
          </w:tcPr>
          <w:p w14:paraId="627BA06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3BC54F6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1B84274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37E3376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22D1C3F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64568D4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6776B46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21DE6B0C" w14:textId="77777777" w:rsidTr="00521FB0">
        <w:trPr>
          <w:trHeight w:val="20"/>
        </w:trPr>
        <w:tc>
          <w:tcPr>
            <w:tcW w:w="745" w:type="pct"/>
            <w:tcBorders>
              <w:right w:val="single" w:sz="4" w:space="0" w:color="auto"/>
            </w:tcBorders>
            <w:vAlign w:val="center"/>
          </w:tcPr>
          <w:p w14:paraId="377D235A" w14:textId="77777777" w:rsidR="00F811BC" w:rsidRPr="00CB4E5B" w:rsidRDefault="00F811BC" w:rsidP="00740476">
            <w:pPr>
              <w:spacing w:line="240" w:lineRule="auto"/>
              <w:rPr>
                <w:rFonts w:ascii="Calibri" w:hAnsi="Calibri" w:cs="Calibri"/>
                <w:i/>
                <w:color w:val="000000" w:themeColor="text1"/>
              </w:rPr>
            </w:pPr>
            <w:r w:rsidRPr="00CB4E5B">
              <w:rPr>
                <w:rFonts w:ascii="Calibri" w:hAnsi="Calibri" w:cs="Calibri"/>
                <w:color w:val="000000" w:themeColor="text1"/>
              </w:rPr>
              <w:t>Bosnia and Herzegovina</w:t>
            </w:r>
          </w:p>
        </w:tc>
        <w:tc>
          <w:tcPr>
            <w:tcW w:w="443" w:type="pct"/>
            <w:tcBorders>
              <w:top w:val="nil"/>
              <w:left w:val="single" w:sz="4" w:space="0" w:color="auto"/>
              <w:bottom w:val="nil"/>
              <w:right w:val="single" w:sz="4" w:space="0" w:color="auto"/>
            </w:tcBorders>
            <w:vAlign w:val="center"/>
          </w:tcPr>
          <w:p w14:paraId="56C1F6A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6A2159E2" w14:textId="37735945"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481" w:type="pct"/>
            <w:tcBorders>
              <w:top w:val="nil"/>
              <w:left w:val="single" w:sz="4" w:space="0" w:color="auto"/>
              <w:bottom w:val="nil"/>
              <w:right w:val="single" w:sz="4" w:space="0" w:color="auto"/>
            </w:tcBorders>
            <w:vAlign w:val="center"/>
          </w:tcPr>
          <w:p w14:paraId="1C8229CA" w14:textId="7CCB4968"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1046" w:type="pct"/>
            <w:tcBorders>
              <w:left w:val="single" w:sz="4" w:space="0" w:color="auto"/>
              <w:right w:val="single" w:sz="4" w:space="0" w:color="auto"/>
            </w:tcBorders>
            <w:vAlign w:val="center"/>
          </w:tcPr>
          <w:p w14:paraId="4889F96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7032E30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6B3B625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6039BB9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r>
      <w:tr w:rsidR="00F811BC" w:rsidRPr="00CB4E5B" w14:paraId="3C751194" w14:textId="77777777" w:rsidTr="00521FB0">
        <w:trPr>
          <w:trHeight w:val="20"/>
        </w:trPr>
        <w:tc>
          <w:tcPr>
            <w:tcW w:w="745" w:type="pct"/>
            <w:tcBorders>
              <w:right w:val="single" w:sz="4" w:space="0" w:color="auto"/>
            </w:tcBorders>
            <w:vAlign w:val="center"/>
          </w:tcPr>
          <w:p w14:paraId="6CBD610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Bulgaria</w:t>
            </w:r>
          </w:p>
        </w:tc>
        <w:tc>
          <w:tcPr>
            <w:tcW w:w="443" w:type="pct"/>
            <w:tcBorders>
              <w:top w:val="nil"/>
              <w:left w:val="single" w:sz="4" w:space="0" w:color="auto"/>
              <w:bottom w:val="nil"/>
              <w:right w:val="single" w:sz="4" w:space="0" w:color="auto"/>
            </w:tcBorders>
            <w:vAlign w:val="center"/>
          </w:tcPr>
          <w:p w14:paraId="383F65A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732BFFC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7A013B8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1C55A50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1CA7CDB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6C8AA6D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1E30428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41659391" w14:textId="77777777" w:rsidTr="00521FB0">
        <w:trPr>
          <w:trHeight w:val="20"/>
        </w:trPr>
        <w:tc>
          <w:tcPr>
            <w:tcW w:w="745" w:type="pct"/>
            <w:tcBorders>
              <w:right w:val="single" w:sz="4" w:space="0" w:color="auto"/>
            </w:tcBorders>
            <w:vAlign w:val="center"/>
          </w:tcPr>
          <w:p w14:paraId="7230411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Croatia</w:t>
            </w:r>
          </w:p>
        </w:tc>
        <w:tc>
          <w:tcPr>
            <w:tcW w:w="443" w:type="pct"/>
            <w:tcBorders>
              <w:top w:val="nil"/>
              <w:left w:val="single" w:sz="4" w:space="0" w:color="auto"/>
              <w:bottom w:val="nil"/>
              <w:right w:val="single" w:sz="4" w:space="0" w:color="auto"/>
            </w:tcBorders>
            <w:vAlign w:val="center"/>
          </w:tcPr>
          <w:p w14:paraId="403EFA6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4B185D6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00C38C5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68EC86C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54FA7214" w14:textId="3A5F2548"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535" w:type="pct"/>
            <w:tcBorders>
              <w:left w:val="single" w:sz="4" w:space="0" w:color="auto"/>
              <w:right w:val="single" w:sz="4" w:space="0" w:color="auto"/>
            </w:tcBorders>
            <w:vAlign w:val="center"/>
          </w:tcPr>
          <w:p w14:paraId="26F75803" w14:textId="1F6B5591"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655" w:type="pct"/>
            <w:tcBorders>
              <w:top w:val="nil"/>
              <w:left w:val="single" w:sz="4" w:space="0" w:color="auto"/>
              <w:bottom w:val="nil"/>
            </w:tcBorders>
            <w:vAlign w:val="center"/>
          </w:tcPr>
          <w:p w14:paraId="79F83065" w14:textId="686ACBC4"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r>
      <w:tr w:rsidR="00F811BC" w:rsidRPr="00CB4E5B" w14:paraId="274036C6" w14:textId="77777777" w:rsidTr="00521FB0">
        <w:trPr>
          <w:trHeight w:val="20"/>
        </w:trPr>
        <w:tc>
          <w:tcPr>
            <w:tcW w:w="745" w:type="pct"/>
            <w:tcBorders>
              <w:right w:val="single" w:sz="4" w:space="0" w:color="auto"/>
            </w:tcBorders>
            <w:vAlign w:val="center"/>
          </w:tcPr>
          <w:p w14:paraId="70DB0BB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Cyprus</w:t>
            </w:r>
          </w:p>
        </w:tc>
        <w:tc>
          <w:tcPr>
            <w:tcW w:w="443" w:type="pct"/>
            <w:tcBorders>
              <w:top w:val="nil"/>
              <w:left w:val="single" w:sz="4" w:space="0" w:color="auto"/>
              <w:bottom w:val="nil"/>
              <w:right w:val="single" w:sz="4" w:space="0" w:color="auto"/>
            </w:tcBorders>
            <w:vAlign w:val="center"/>
          </w:tcPr>
          <w:p w14:paraId="1E5CACB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6459D3E5" w14:textId="0B399A21"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481" w:type="pct"/>
            <w:tcBorders>
              <w:top w:val="nil"/>
              <w:left w:val="single" w:sz="4" w:space="0" w:color="auto"/>
              <w:bottom w:val="nil"/>
              <w:right w:val="single" w:sz="4" w:space="0" w:color="auto"/>
            </w:tcBorders>
            <w:vAlign w:val="center"/>
          </w:tcPr>
          <w:p w14:paraId="6522F0F9" w14:textId="4EE85FC2"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1046" w:type="pct"/>
            <w:tcBorders>
              <w:left w:val="single" w:sz="4" w:space="0" w:color="auto"/>
              <w:right w:val="single" w:sz="4" w:space="0" w:color="auto"/>
            </w:tcBorders>
            <w:vAlign w:val="center"/>
          </w:tcPr>
          <w:p w14:paraId="0883792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36CC320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52A6F98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6ABE729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2CB790A5" w14:textId="77777777" w:rsidTr="00521FB0">
        <w:trPr>
          <w:trHeight w:val="20"/>
        </w:trPr>
        <w:tc>
          <w:tcPr>
            <w:tcW w:w="745" w:type="pct"/>
            <w:tcBorders>
              <w:right w:val="single" w:sz="4" w:space="0" w:color="auto"/>
            </w:tcBorders>
            <w:vAlign w:val="center"/>
          </w:tcPr>
          <w:p w14:paraId="65820AD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Czech Republic</w:t>
            </w:r>
          </w:p>
        </w:tc>
        <w:tc>
          <w:tcPr>
            <w:tcW w:w="443" w:type="pct"/>
            <w:tcBorders>
              <w:top w:val="nil"/>
              <w:left w:val="single" w:sz="4" w:space="0" w:color="auto"/>
              <w:bottom w:val="nil"/>
              <w:right w:val="single" w:sz="4" w:space="0" w:color="auto"/>
            </w:tcBorders>
            <w:vAlign w:val="center"/>
          </w:tcPr>
          <w:p w14:paraId="48E5D94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34CE55F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6AC482E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FDF9FA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Social insurance</w:t>
            </w:r>
          </w:p>
        </w:tc>
        <w:tc>
          <w:tcPr>
            <w:tcW w:w="406" w:type="pct"/>
            <w:tcBorders>
              <w:top w:val="nil"/>
              <w:left w:val="single" w:sz="4" w:space="0" w:color="auto"/>
              <w:bottom w:val="nil"/>
              <w:right w:val="single" w:sz="4" w:space="0" w:color="auto"/>
            </w:tcBorders>
            <w:vAlign w:val="center"/>
          </w:tcPr>
          <w:p w14:paraId="10FCB68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49F3A30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22C2F82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020497F8" w14:textId="77777777" w:rsidTr="00521FB0">
        <w:trPr>
          <w:trHeight w:val="20"/>
        </w:trPr>
        <w:tc>
          <w:tcPr>
            <w:tcW w:w="745" w:type="pct"/>
            <w:tcBorders>
              <w:right w:val="single" w:sz="4" w:space="0" w:color="auto"/>
            </w:tcBorders>
            <w:vAlign w:val="center"/>
          </w:tcPr>
          <w:p w14:paraId="1934C98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Denmark</w:t>
            </w:r>
          </w:p>
        </w:tc>
        <w:tc>
          <w:tcPr>
            <w:tcW w:w="443" w:type="pct"/>
            <w:tcBorders>
              <w:top w:val="nil"/>
              <w:left w:val="single" w:sz="4" w:space="0" w:color="auto"/>
              <w:bottom w:val="nil"/>
              <w:right w:val="single" w:sz="4" w:space="0" w:color="auto"/>
            </w:tcBorders>
            <w:vAlign w:val="center"/>
          </w:tcPr>
          <w:p w14:paraId="19252E9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4279472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41AC478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94149D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28BA3BE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0B9910B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0A2329B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7A251A3E" w14:textId="77777777" w:rsidTr="00521FB0">
        <w:trPr>
          <w:trHeight w:val="20"/>
        </w:trPr>
        <w:tc>
          <w:tcPr>
            <w:tcW w:w="745" w:type="pct"/>
            <w:tcBorders>
              <w:right w:val="single" w:sz="4" w:space="0" w:color="auto"/>
            </w:tcBorders>
            <w:vAlign w:val="center"/>
          </w:tcPr>
          <w:p w14:paraId="0546BEF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Estonia</w:t>
            </w:r>
          </w:p>
        </w:tc>
        <w:tc>
          <w:tcPr>
            <w:tcW w:w="443" w:type="pct"/>
            <w:tcBorders>
              <w:top w:val="nil"/>
              <w:left w:val="single" w:sz="4" w:space="0" w:color="auto"/>
              <w:bottom w:val="nil"/>
              <w:right w:val="single" w:sz="4" w:space="0" w:color="auto"/>
            </w:tcBorders>
            <w:vAlign w:val="center"/>
          </w:tcPr>
          <w:p w14:paraId="0617DFB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5CEE813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COVID-19 only</w:t>
            </w:r>
          </w:p>
        </w:tc>
        <w:tc>
          <w:tcPr>
            <w:tcW w:w="481" w:type="pct"/>
            <w:tcBorders>
              <w:top w:val="nil"/>
              <w:left w:val="single" w:sz="4" w:space="0" w:color="auto"/>
              <w:bottom w:val="nil"/>
              <w:right w:val="single" w:sz="4" w:space="0" w:color="auto"/>
            </w:tcBorders>
            <w:vAlign w:val="center"/>
          </w:tcPr>
          <w:p w14:paraId="44DFD1F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5987D40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4ADE6A8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51A8E62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57913ED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0FBAE491" w14:textId="77777777" w:rsidTr="00521FB0">
        <w:trPr>
          <w:trHeight w:val="20"/>
        </w:trPr>
        <w:tc>
          <w:tcPr>
            <w:tcW w:w="745" w:type="pct"/>
            <w:tcBorders>
              <w:right w:val="single" w:sz="4" w:space="0" w:color="auto"/>
            </w:tcBorders>
            <w:vAlign w:val="center"/>
          </w:tcPr>
          <w:p w14:paraId="7C6CAFA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Finland</w:t>
            </w:r>
          </w:p>
        </w:tc>
        <w:tc>
          <w:tcPr>
            <w:tcW w:w="443" w:type="pct"/>
            <w:tcBorders>
              <w:top w:val="nil"/>
              <w:left w:val="single" w:sz="4" w:space="0" w:color="auto"/>
              <w:bottom w:val="nil"/>
              <w:right w:val="single" w:sz="4" w:space="0" w:color="auto"/>
            </w:tcBorders>
            <w:vAlign w:val="center"/>
          </w:tcPr>
          <w:p w14:paraId="709CD3D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4B76F3E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2D7701C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498C70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2BBD5CF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1AA3660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098D607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4A3DEB15" w14:textId="77777777" w:rsidTr="00521FB0">
        <w:trPr>
          <w:trHeight w:val="20"/>
        </w:trPr>
        <w:tc>
          <w:tcPr>
            <w:tcW w:w="745" w:type="pct"/>
            <w:tcBorders>
              <w:right w:val="single" w:sz="4" w:space="0" w:color="auto"/>
            </w:tcBorders>
            <w:vAlign w:val="center"/>
          </w:tcPr>
          <w:p w14:paraId="0FDF43A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France</w:t>
            </w:r>
          </w:p>
        </w:tc>
        <w:tc>
          <w:tcPr>
            <w:tcW w:w="443" w:type="pct"/>
            <w:tcBorders>
              <w:top w:val="nil"/>
              <w:left w:val="single" w:sz="4" w:space="0" w:color="auto"/>
              <w:bottom w:val="nil"/>
              <w:right w:val="single" w:sz="4" w:space="0" w:color="auto"/>
            </w:tcBorders>
            <w:vAlign w:val="center"/>
          </w:tcPr>
          <w:p w14:paraId="0333214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5B8F8E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2D53426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Only after FTF</w:t>
            </w:r>
          </w:p>
        </w:tc>
        <w:tc>
          <w:tcPr>
            <w:tcW w:w="1046" w:type="pct"/>
            <w:tcBorders>
              <w:left w:val="single" w:sz="4" w:space="0" w:color="auto"/>
              <w:right w:val="single" w:sz="4" w:space="0" w:color="auto"/>
            </w:tcBorders>
            <w:vAlign w:val="center"/>
          </w:tcPr>
          <w:p w14:paraId="6E27EBE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 social insurance</w:t>
            </w:r>
          </w:p>
        </w:tc>
        <w:tc>
          <w:tcPr>
            <w:tcW w:w="406" w:type="pct"/>
            <w:tcBorders>
              <w:top w:val="nil"/>
              <w:left w:val="single" w:sz="4" w:space="0" w:color="auto"/>
              <w:bottom w:val="nil"/>
              <w:right w:val="single" w:sz="4" w:space="0" w:color="auto"/>
            </w:tcBorders>
            <w:vAlign w:val="center"/>
          </w:tcPr>
          <w:p w14:paraId="0C92898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6CB32DA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30EB343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6F476F16" w14:textId="77777777" w:rsidTr="00521FB0">
        <w:trPr>
          <w:trHeight w:val="20"/>
        </w:trPr>
        <w:tc>
          <w:tcPr>
            <w:tcW w:w="745" w:type="pct"/>
            <w:tcBorders>
              <w:right w:val="single" w:sz="4" w:space="0" w:color="auto"/>
            </w:tcBorders>
            <w:vAlign w:val="center"/>
          </w:tcPr>
          <w:p w14:paraId="44704FB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Germany</w:t>
            </w:r>
          </w:p>
        </w:tc>
        <w:tc>
          <w:tcPr>
            <w:tcW w:w="443" w:type="pct"/>
            <w:tcBorders>
              <w:top w:val="nil"/>
              <w:left w:val="single" w:sz="4" w:space="0" w:color="auto"/>
              <w:bottom w:val="nil"/>
              <w:right w:val="single" w:sz="4" w:space="0" w:color="auto"/>
            </w:tcBorders>
            <w:vAlign w:val="center"/>
          </w:tcPr>
          <w:p w14:paraId="23AEACBF" w14:textId="051A6A07" w:rsidR="00F811BC" w:rsidRPr="00CB4E5B" w:rsidRDefault="004937E7"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7F25D4A1" w14:textId="158C24EF" w:rsidR="00F811BC" w:rsidRPr="00CB4E5B" w:rsidRDefault="00344388"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695B1BFF" w14:textId="5B9AAF23" w:rsidR="00F811BC" w:rsidRPr="00CB4E5B" w:rsidRDefault="002011E8"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674DFB0C" w14:textId="762B7B01" w:rsidR="00F811BC" w:rsidRPr="00CB4E5B" w:rsidRDefault="00365553" w:rsidP="00740476">
            <w:pPr>
              <w:spacing w:line="240" w:lineRule="auto"/>
              <w:rPr>
                <w:rFonts w:ascii="Calibri" w:hAnsi="Calibri" w:cs="Calibri"/>
                <w:color w:val="000000" w:themeColor="text1"/>
              </w:rPr>
            </w:pPr>
            <w:r w:rsidRPr="00CB4E5B">
              <w:rPr>
                <w:rFonts w:ascii="Calibri" w:hAnsi="Calibri" w:cs="Calibri"/>
                <w:color w:val="000000" w:themeColor="text1"/>
              </w:rPr>
              <w:t>Social and private insurance</w:t>
            </w:r>
          </w:p>
        </w:tc>
        <w:tc>
          <w:tcPr>
            <w:tcW w:w="406" w:type="pct"/>
            <w:tcBorders>
              <w:top w:val="nil"/>
              <w:left w:val="single" w:sz="4" w:space="0" w:color="auto"/>
              <w:bottom w:val="nil"/>
              <w:right w:val="single" w:sz="4" w:space="0" w:color="auto"/>
            </w:tcBorders>
            <w:vAlign w:val="center"/>
          </w:tcPr>
          <w:p w14:paraId="35A4ED6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13344D6E" w14:textId="41EDEFE4" w:rsidR="00F811BC" w:rsidRPr="00CB4E5B" w:rsidRDefault="004B12E1"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588B339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287BFEB1" w14:textId="77777777" w:rsidTr="00521FB0">
        <w:trPr>
          <w:trHeight w:val="20"/>
        </w:trPr>
        <w:tc>
          <w:tcPr>
            <w:tcW w:w="745" w:type="pct"/>
            <w:tcBorders>
              <w:right w:val="single" w:sz="4" w:space="0" w:color="auto"/>
            </w:tcBorders>
            <w:vAlign w:val="center"/>
          </w:tcPr>
          <w:p w14:paraId="227D9E8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Greece</w:t>
            </w:r>
          </w:p>
        </w:tc>
        <w:tc>
          <w:tcPr>
            <w:tcW w:w="443" w:type="pct"/>
            <w:tcBorders>
              <w:top w:val="nil"/>
              <w:left w:val="single" w:sz="4" w:space="0" w:color="auto"/>
              <w:bottom w:val="nil"/>
              <w:right w:val="single" w:sz="4" w:space="0" w:color="auto"/>
            </w:tcBorders>
            <w:vAlign w:val="center"/>
          </w:tcPr>
          <w:p w14:paraId="4837340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08D2BC1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178795C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4788D23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66F4B42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54AF72B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69D1963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r>
      <w:tr w:rsidR="00F811BC" w:rsidRPr="00CB4E5B" w14:paraId="74A8214F" w14:textId="77777777" w:rsidTr="00521FB0">
        <w:trPr>
          <w:trHeight w:val="20"/>
        </w:trPr>
        <w:tc>
          <w:tcPr>
            <w:tcW w:w="745" w:type="pct"/>
            <w:tcBorders>
              <w:right w:val="single" w:sz="4" w:space="0" w:color="auto"/>
            </w:tcBorders>
            <w:vAlign w:val="center"/>
          </w:tcPr>
          <w:p w14:paraId="37E68FD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Hungary</w:t>
            </w:r>
          </w:p>
        </w:tc>
        <w:tc>
          <w:tcPr>
            <w:tcW w:w="443" w:type="pct"/>
            <w:tcBorders>
              <w:top w:val="nil"/>
              <w:left w:val="single" w:sz="4" w:space="0" w:color="auto"/>
              <w:bottom w:val="nil"/>
              <w:right w:val="single" w:sz="4" w:space="0" w:color="auto"/>
            </w:tcBorders>
            <w:vAlign w:val="center"/>
          </w:tcPr>
          <w:p w14:paraId="2327EB4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4D7A4FB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68513DE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Only after FTF</w:t>
            </w:r>
          </w:p>
        </w:tc>
        <w:tc>
          <w:tcPr>
            <w:tcW w:w="1046" w:type="pct"/>
            <w:tcBorders>
              <w:left w:val="single" w:sz="4" w:space="0" w:color="auto"/>
              <w:right w:val="single" w:sz="4" w:space="0" w:color="auto"/>
            </w:tcBorders>
            <w:vAlign w:val="center"/>
          </w:tcPr>
          <w:p w14:paraId="0FBFBA2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4954523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42E2D3B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12E19F4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r>
      <w:tr w:rsidR="00F811BC" w:rsidRPr="00CB4E5B" w14:paraId="13B3381F" w14:textId="77777777" w:rsidTr="00521FB0">
        <w:trPr>
          <w:trHeight w:val="20"/>
        </w:trPr>
        <w:tc>
          <w:tcPr>
            <w:tcW w:w="745" w:type="pct"/>
            <w:tcBorders>
              <w:right w:val="single" w:sz="4" w:space="0" w:color="auto"/>
            </w:tcBorders>
            <w:vAlign w:val="center"/>
          </w:tcPr>
          <w:p w14:paraId="7112CE9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Iceland</w:t>
            </w:r>
          </w:p>
        </w:tc>
        <w:tc>
          <w:tcPr>
            <w:tcW w:w="443" w:type="pct"/>
            <w:tcBorders>
              <w:top w:val="nil"/>
              <w:left w:val="single" w:sz="4" w:space="0" w:color="auto"/>
              <w:bottom w:val="nil"/>
              <w:right w:val="single" w:sz="4" w:space="0" w:color="auto"/>
            </w:tcBorders>
            <w:vAlign w:val="center"/>
          </w:tcPr>
          <w:p w14:paraId="798BFFC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0AE01A16" w14:textId="198EDE75"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481" w:type="pct"/>
            <w:tcBorders>
              <w:top w:val="nil"/>
              <w:left w:val="single" w:sz="4" w:space="0" w:color="auto"/>
              <w:bottom w:val="nil"/>
              <w:right w:val="single" w:sz="4" w:space="0" w:color="auto"/>
            </w:tcBorders>
            <w:vAlign w:val="center"/>
          </w:tcPr>
          <w:p w14:paraId="525578A9" w14:textId="214C917A"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1046" w:type="pct"/>
            <w:tcBorders>
              <w:left w:val="single" w:sz="4" w:space="0" w:color="auto"/>
              <w:right w:val="single" w:sz="4" w:space="0" w:color="auto"/>
            </w:tcBorders>
            <w:vAlign w:val="center"/>
          </w:tcPr>
          <w:p w14:paraId="3402CDDA" w14:textId="6A46A6DD"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406" w:type="pct"/>
            <w:tcBorders>
              <w:top w:val="nil"/>
              <w:left w:val="single" w:sz="4" w:space="0" w:color="auto"/>
              <w:bottom w:val="nil"/>
              <w:right w:val="single" w:sz="4" w:space="0" w:color="auto"/>
            </w:tcBorders>
            <w:vAlign w:val="center"/>
          </w:tcPr>
          <w:p w14:paraId="6A9FF19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1504466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600DFD1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7B5A0480" w14:textId="77777777" w:rsidTr="00521FB0">
        <w:trPr>
          <w:trHeight w:val="20"/>
        </w:trPr>
        <w:tc>
          <w:tcPr>
            <w:tcW w:w="745" w:type="pct"/>
            <w:tcBorders>
              <w:right w:val="single" w:sz="4" w:space="0" w:color="auto"/>
            </w:tcBorders>
            <w:vAlign w:val="center"/>
          </w:tcPr>
          <w:p w14:paraId="5D7CABC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Ireland</w:t>
            </w:r>
          </w:p>
        </w:tc>
        <w:tc>
          <w:tcPr>
            <w:tcW w:w="443" w:type="pct"/>
            <w:tcBorders>
              <w:top w:val="nil"/>
              <w:left w:val="single" w:sz="4" w:space="0" w:color="auto"/>
              <w:bottom w:val="nil"/>
              <w:right w:val="single" w:sz="4" w:space="0" w:color="auto"/>
            </w:tcBorders>
            <w:vAlign w:val="center"/>
          </w:tcPr>
          <w:p w14:paraId="12D75CD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6B128D7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41CAA9E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16E51DA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 patient</w:t>
            </w:r>
          </w:p>
        </w:tc>
        <w:tc>
          <w:tcPr>
            <w:tcW w:w="406" w:type="pct"/>
            <w:tcBorders>
              <w:top w:val="nil"/>
              <w:left w:val="single" w:sz="4" w:space="0" w:color="auto"/>
              <w:bottom w:val="nil"/>
              <w:right w:val="single" w:sz="4" w:space="0" w:color="auto"/>
            </w:tcBorders>
            <w:vAlign w:val="center"/>
          </w:tcPr>
          <w:p w14:paraId="6EAF202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4F71508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492A6B0F" w14:textId="3D47782A"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r>
      <w:tr w:rsidR="00F811BC" w:rsidRPr="00CB4E5B" w14:paraId="51295F39" w14:textId="77777777" w:rsidTr="00521FB0">
        <w:trPr>
          <w:trHeight w:val="20"/>
        </w:trPr>
        <w:tc>
          <w:tcPr>
            <w:tcW w:w="745" w:type="pct"/>
            <w:tcBorders>
              <w:right w:val="single" w:sz="4" w:space="0" w:color="auto"/>
            </w:tcBorders>
            <w:vAlign w:val="center"/>
          </w:tcPr>
          <w:p w14:paraId="476B8B7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Israel</w:t>
            </w:r>
          </w:p>
        </w:tc>
        <w:tc>
          <w:tcPr>
            <w:tcW w:w="443" w:type="pct"/>
            <w:tcBorders>
              <w:top w:val="nil"/>
              <w:left w:val="single" w:sz="4" w:space="0" w:color="auto"/>
              <w:bottom w:val="nil"/>
              <w:right w:val="single" w:sz="4" w:space="0" w:color="auto"/>
            </w:tcBorders>
            <w:vAlign w:val="center"/>
          </w:tcPr>
          <w:p w14:paraId="03D28D3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3F80D5F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4C9D542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4AB2137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2CA1980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4E51BED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31136C2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73A1EE33" w14:textId="77777777" w:rsidTr="00521FB0">
        <w:trPr>
          <w:trHeight w:val="20"/>
        </w:trPr>
        <w:tc>
          <w:tcPr>
            <w:tcW w:w="745" w:type="pct"/>
            <w:tcBorders>
              <w:right w:val="single" w:sz="4" w:space="0" w:color="auto"/>
            </w:tcBorders>
            <w:vAlign w:val="center"/>
          </w:tcPr>
          <w:p w14:paraId="3B36F0F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Italy</w:t>
            </w:r>
          </w:p>
        </w:tc>
        <w:tc>
          <w:tcPr>
            <w:tcW w:w="443" w:type="pct"/>
            <w:tcBorders>
              <w:top w:val="nil"/>
              <w:left w:val="single" w:sz="4" w:space="0" w:color="auto"/>
              <w:bottom w:val="nil"/>
              <w:right w:val="single" w:sz="4" w:space="0" w:color="auto"/>
            </w:tcBorders>
            <w:vAlign w:val="center"/>
          </w:tcPr>
          <w:p w14:paraId="45C7E73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20FED40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6B189AE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29FAAC7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10B80FE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0046D84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38E2E61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5C53D821" w14:textId="77777777" w:rsidTr="00521FB0">
        <w:trPr>
          <w:trHeight w:val="20"/>
        </w:trPr>
        <w:tc>
          <w:tcPr>
            <w:tcW w:w="745" w:type="pct"/>
            <w:tcBorders>
              <w:right w:val="single" w:sz="4" w:space="0" w:color="auto"/>
            </w:tcBorders>
            <w:vAlign w:val="center"/>
          </w:tcPr>
          <w:p w14:paraId="263C0DB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Kosovo*</w:t>
            </w:r>
          </w:p>
        </w:tc>
        <w:tc>
          <w:tcPr>
            <w:tcW w:w="443" w:type="pct"/>
            <w:tcBorders>
              <w:top w:val="nil"/>
              <w:left w:val="single" w:sz="4" w:space="0" w:color="auto"/>
              <w:bottom w:val="nil"/>
              <w:right w:val="single" w:sz="4" w:space="0" w:color="auto"/>
            </w:tcBorders>
            <w:vAlign w:val="center"/>
          </w:tcPr>
          <w:p w14:paraId="68E6202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5F6D7F9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COVID-19 only</w:t>
            </w:r>
          </w:p>
        </w:tc>
        <w:tc>
          <w:tcPr>
            <w:tcW w:w="481" w:type="pct"/>
            <w:tcBorders>
              <w:top w:val="nil"/>
              <w:left w:val="single" w:sz="4" w:space="0" w:color="auto"/>
              <w:bottom w:val="nil"/>
              <w:right w:val="single" w:sz="4" w:space="0" w:color="auto"/>
            </w:tcBorders>
            <w:vAlign w:val="center"/>
          </w:tcPr>
          <w:p w14:paraId="06C4BFD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45014C5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5DDB65C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44DC3C8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500B4B4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0991C242" w14:textId="77777777" w:rsidTr="00521FB0">
        <w:trPr>
          <w:trHeight w:val="20"/>
        </w:trPr>
        <w:tc>
          <w:tcPr>
            <w:tcW w:w="745" w:type="pct"/>
            <w:tcBorders>
              <w:right w:val="single" w:sz="4" w:space="0" w:color="auto"/>
            </w:tcBorders>
            <w:vAlign w:val="center"/>
          </w:tcPr>
          <w:p w14:paraId="1797551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Latvia</w:t>
            </w:r>
          </w:p>
        </w:tc>
        <w:tc>
          <w:tcPr>
            <w:tcW w:w="443" w:type="pct"/>
            <w:tcBorders>
              <w:top w:val="nil"/>
              <w:left w:val="single" w:sz="4" w:space="0" w:color="auto"/>
              <w:bottom w:val="nil"/>
              <w:right w:val="single" w:sz="4" w:space="0" w:color="auto"/>
            </w:tcBorders>
            <w:vAlign w:val="center"/>
          </w:tcPr>
          <w:p w14:paraId="23A70FF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5B1B752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COVID-19 only</w:t>
            </w:r>
          </w:p>
        </w:tc>
        <w:tc>
          <w:tcPr>
            <w:tcW w:w="481" w:type="pct"/>
            <w:tcBorders>
              <w:top w:val="nil"/>
              <w:left w:val="single" w:sz="4" w:space="0" w:color="auto"/>
              <w:bottom w:val="nil"/>
              <w:right w:val="single" w:sz="4" w:space="0" w:color="auto"/>
            </w:tcBorders>
            <w:vAlign w:val="center"/>
          </w:tcPr>
          <w:p w14:paraId="476B3D6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781E79A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442D8CC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227D8B7A" w14:textId="042901D6" w:rsidR="00F811BC" w:rsidRPr="00CB4E5B" w:rsidRDefault="00032189"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455C861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748ACC6F" w14:textId="77777777" w:rsidTr="00521FB0">
        <w:trPr>
          <w:trHeight w:val="20"/>
        </w:trPr>
        <w:tc>
          <w:tcPr>
            <w:tcW w:w="745" w:type="pct"/>
            <w:tcBorders>
              <w:right w:val="single" w:sz="4" w:space="0" w:color="auto"/>
            </w:tcBorders>
            <w:vAlign w:val="center"/>
          </w:tcPr>
          <w:p w14:paraId="37D6088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Lithuania</w:t>
            </w:r>
          </w:p>
        </w:tc>
        <w:tc>
          <w:tcPr>
            <w:tcW w:w="443" w:type="pct"/>
            <w:tcBorders>
              <w:top w:val="nil"/>
              <w:left w:val="single" w:sz="4" w:space="0" w:color="auto"/>
              <w:bottom w:val="nil"/>
              <w:right w:val="single" w:sz="4" w:space="0" w:color="auto"/>
            </w:tcBorders>
            <w:vAlign w:val="center"/>
          </w:tcPr>
          <w:p w14:paraId="2912503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3E9BABF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7520EAB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ADA1D7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Social and private insurance, patient</w:t>
            </w:r>
          </w:p>
        </w:tc>
        <w:tc>
          <w:tcPr>
            <w:tcW w:w="406" w:type="pct"/>
            <w:tcBorders>
              <w:top w:val="nil"/>
              <w:left w:val="single" w:sz="4" w:space="0" w:color="auto"/>
              <w:bottom w:val="nil"/>
              <w:right w:val="single" w:sz="4" w:space="0" w:color="auto"/>
            </w:tcBorders>
            <w:vAlign w:val="center"/>
          </w:tcPr>
          <w:p w14:paraId="6CAA338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5887AA3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6799061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656B1989" w14:textId="77777777" w:rsidTr="00521FB0">
        <w:trPr>
          <w:trHeight w:val="20"/>
        </w:trPr>
        <w:tc>
          <w:tcPr>
            <w:tcW w:w="745" w:type="pct"/>
            <w:tcBorders>
              <w:right w:val="single" w:sz="4" w:space="0" w:color="auto"/>
            </w:tcBorders>
            <w:vAlign w:val="center"/>
          </w:tcPr>
          <w:p w14:paraId="0BD1ADB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Luxembourg</w:t>
            </w:r>
          </w:p>
        </w:tc>
        <w:tc>
          <w:tcPr>
            <w:tcW w:w="443" w:type="pct"/>
            <w:tcBorders>
              <w:top w:val="nil"/>
              <w:left w:val="single" w:sz="4" w:space="0" w:color="auto"/>
              <w:bottom w:val="nil"/>
              <w:right w:val="single" w:sz="4" w:space="0" w:color="auto"/>
            </w:tcBorders>
            <w:vAlign w:val="center"/>
          </w:tcPr>
          <w:p w14:paraId="06032FC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434C083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56E4A8B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1D29097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4A5CC85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647D73B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3BCDE8D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37C62B69" w14:textId="77777777" w:rsidTr="00521FB0">
        <w:trPr>
          <w:trHeight w:val="20"/>
        </w:trPr>
        <w:tc>
          <w:tcPr>
            <w:tcW w:w="745" w:type="pct"/>
            <w:tcBorders>
              <w:right w:val="single" w:sz="4" w:space="0" w:color="auto"/>
            </w:tcBorders>
            <w:vAlign w:val="center"/>
          </w:tcPr>
          <w:p w14:paraId="58BF7FE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Malta</w:t>
            </w:r>
          </w:p>
        </w:tc>
        <w:tc>
          <w:tcPr>
            <w:tcW w:w="443" w:type="pct"/>
            <w:tcBorders>
              <w:top w:val="nil"/>
              <w:left w:val="single" w:sz="4" w:space="0" w:color="auto"/>
              <w:bottom w:val="nil"/>
              <w:right w:val="single" w:sz="4" w:space="0" w:color="auto"/>
            </w:tcBorders>
            <w:vAlign w:val="center"/>
          </w:tcPr>
          <w:p w14:paraId="459A80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533923C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521F45C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14C539D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6D47BBD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73FD70A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5CD6CEB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7193A8BF" w14:textId="77777777" w:rsidTr="00521FB0">
        <w:trPr>
          <w:trHeight w:val="20"/>
        </w:trPr>
        <w:tc>
          <w:tcPr>
            <w:tcW w:w="745" w:type="pct"/>
            <w:tcBorders>
              <w:right w:val="single" w:sz="4" w:space="0" w:color="auto"/>
            </w:tcBorders>
            <w:vAlign w:val="center"/>
          </w:tcPr>
          <w:p w14:paraId="487C338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Moldavia</w:t>
            </w:r>
          </w:p>
        </w:tc>
        <w:tc>
          <w:tcPr>
            <w:tcW w:w="443" w:type="pct"/>
            <w:tcBorders>
              <w:top w:val="nil"/>
              <w:left w:val="single" w:sz="4" w:space="0" w:color="auto"/>
              <w:bottom w:val="nil"/>
              <w:right w:val="single" w:sz="4" w:space="0" w:color="auto"/>
            </w:tcBorders>
            <w:vAlign w:val="center"/>
          </w:tcPr>
          <w:p w14:paraId="5FD2DBA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374256D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COVID-19 only</w:t>
            </w:r>
          </w:p>
        </w:tc>
        <w:tc>
          <w:tcPr>
            <w:tcW w:w="481" w:type="pct"/>
            <w:tcBorders>
              <w:top w:val="nil"/>
              <w:left w:val="single" w:sz="4" w:space="0" w:color="auto"/>
              <w:bottom w:val="nil"/>
              <w:right w:val="single" w:sz="4" w:space="0" w:color="auto"/>
            </w:tcBorders>
            <w:vAlign w:val="center"/>
          </w:tcPr>
          <w:p w14:paraId="070930A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Only after FTF</w:t>
            </w:r>
          </w:p>
        </w:tc>
        <w:tc>
          <w:tcPr>
            <w:tcW w:w="1046" w:type="pct"/>
            <w:tcBorders>
              <w:left w:val="single" w:sz="4" w:space="0" w:color="auto"/>
              <w:right w:val="single" w:sz="4" w:space="0" w:color="auto"/>
            </w:tcBorders>
            <w:vAlign w:val="center"/>
          </w:tcPr>
          <w:p w14:paraId="069CF86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4EF31B14" w14:textId="3514F84F"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535" w:type="pct"/>
            <w:tcBorders>
              <w:left w:val="single" w:sz="4" w:space="0" w:color="auto"/>
              <w:right w:val="single" w:sz="4" w:space="0" w:color="auto"/>
            </w:tcBorders>
            <w:vAlign w:val="center"/>
          </w:tcPr>
          <w:p w14:paraId="5F62B1E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6850748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5432E3A1" w14:textId="77777777" w:rsidTr="00521FB0">
        <w:trPr>
          <w:trHeight w:val="20"/>
        </w:trPr>
        <w:tc>
          <w:tcPr>
            <w:tcW w:w="745" w:type="pct"/>
            <w:tcBorders>
              <w:right w:val="single" w:sz="4" w:space="0" w:color="auto"/>
            </w:tcBorders>
            <w:vAlign w:val="center"/>
          </w:tcPr>
          <w:p w14:paraId="48BDA6B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Norway</w:t>
            </w:r>
          </w:p>
        </w:tc>
        <w:tc>
          <w:tcPr>
            <w:tcW w:w="443" w:type="pct"/>
            <w:tcBorders>
              <w:top w:val="nil"/>
              <w:left w:val="single" w:sz="4" w:space="0" w:color="auto"/>
              <w:bottom w:val="nil"/>
              <w:right w:val="single" w:sz="4" w:space="0" w:color="auto"/>
            </w:tcBorders>
            <w:vAlign w:val="center"/>
          </w:tcPr>
          <w:p w14:paraId="2EB09F2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48D6869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68F7210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6BBA19B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 patient</w:t>
            </w:r>
          </w:p>
        </w:tc>
        <w:tc>
          <w:tcPr>
            <w:tcW w:w="406" w:type="pct"/>
            <w:tcBorders>
              <w:top w:val="nil"/>
              <w:left w:val="single" w:sz="4" w:space="0" w:color="auto"/>
              <w:bottom w:val="nil"/>
              <w:right w:val="single" w:sz="4" w:space="0" w:color="auto"/>
            </w:tcBorders>
            <w:vAlign w:val="center"/>
          </w:tcPr>
          <w:p w14:paraId="5D7AB44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4763571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49120AB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29AC957E" w14:textId="77777777" w:rsidTr="00521FB0">
        <w:trPr>
          <w:trHeight w:val="20"/>
        </w:trPr>
        <w:tc>
          <w:tcPr>
            <w:tcW w:w="745" w:type="pct"/>
            <w:tcBorders>
              <w:right w:val="single" w:sz="4" w:space="0" w:color="auto"/>
            </w:tcBorders>
            <w:vAlign w:val="center"/>
          </w:tcPr>
          <w:p w14:paraId="3F5371B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Poland</w:t>
            </w:r>
          </w:p>
        </w:tc>
        <w:tc>
          <w:tcPr>
            <w:tcW w:w="443" w:type="pct"/>
            <w:tcBorders>
              <w:top w:val="nil"/>
              <w:left w:val="single" w:sz="4" w:space="0" w:color="auto"/>
              <w:bottom w:val="nil"/>
              <w:right w:val="single" w:sz="4" w:space="0" w:color="auto"/>
            </w:tcBorders>
            <w:vAlign w:val="center"/>
          </w:tcPr>
          <w:p w14:paraId="7F3DD48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020F9D49" w14:textId="46D0CF4A"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481" w:type="pct"/>
            <w:tcBorders>
              <w:top w:val="nil"/>
              <w:left w:val="single" w:sz="4" w:space="0" w:color="auto"/>
              <w:bottom w:val="nil"/>
              <w:right w:val="single" w:sz="4" w:space="0" w:color="auto"/>
            </w:tcBorders>
            <w:vAlign w:val="center"/>
          </w:tcPr>
          <w:p w14:paraId="2C11A34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3BB0D52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09ECF5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628B9284" w14:textId="4E01A538"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655" w:type="pct"/>
            <w:tcBorders>
              <w:top w:val="nil"/>
              <w:left w:val="single" w:sz="4" w:space="0" w:color="auto"/>
              <w:bottom w:val="nil"/>
            </w:tcBorders>
            <w:vAlign w:val="center"/>
          </w:tcPr>
          <w:p w14:paraId="1F80C259" w14:textId="292F45D1"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r>
      <w:tr w:rsidR="00F811BC" w:rsidRPr="00CB4E5B" w14:paraId="206318F3" w14:textId="77777777" w:rsidTr="00521FB0">
        <w:trPr>
          <w:trHeight w:val="20"/>
        </w:trPr>
        <w:tc>
          <w:tcPr>
            <w:tcW w:w="745" w:type="pct"/>
            <w:tcBorders>
              <w:right w:val="single" w:sz="4" w:space="0" w:color="auto"/>
            </w:tcBorders>
            <w:vAlign w:val="center"/>
          </w:tcPr>
          <w:p w14:paraId="5CEFCF5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Portugal</w:t>
            </w:r>
          </w:p>
        </w:tc>
        <w:tc>
          <w:tcPr>
            <w:tcW w:w="443" w:type="pct"/>
            <w:tcBorders>
              <w:top w:val="nil"/>
              <w:left w:val="single" w:sz="4" w:space="0" w:color="auto"/>
              <w:bottom w:val="nil"/>
              <w:right w:val="single" w:sz="4" w:space="0" w:color="auto"/>
            </w:tcBorders>
            <w:vAlign w:val="center"/>
          </w:tcPr>
          <w:p w14:paraId="76F27B9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4F7C767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74DABEC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6D5AD9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4E703BE9" w14:textId="2F3B70A5" w:rsidR="00F811BC" w:rsidRPr="00CB4E5B" w:rsidRDefault="007A42A0" w:rsidP="00740476">
            <w:pPr>
              <w:spacing w:line="240" w:lineRule="auto"/>
              <w:rPr>
                <w:rFonts w:ascii="Calibri" w:hAnsi="Calibri" w:cs="Calibri"/>
                <w:color w:val="000000" w:themeColor="text1"/>
              </w:rPr>
            </w:pPr>
            <w:r w:rsidRPr="00CB4E5B">
              <w:rPr>
                <w:rFonts w:ascii="Calibri" w:hAnsi="Calibri" w:cs="Calibri"/>
                <w:color w:val="000000" w:themeColor="text1"/>
              </w:rPr>
              <w:t>-</w:t>
            </w:r>
          </w:p>
        </w:tc>
        <w:tc>
          <w:tcPr>
            <w:tcW w:w="535" w:type="pct"/>
            <w:tcBorders>
              <w:left w:val="single" w:sz="4" w:space="0" w:color="auto"/>
              <w:right w:val="single" w:sz="4" w:space="0" w:color="auto"/>
            </w:tcBorders>
            <w:vAlign w:val="center"/>
          </w:tcPr>
          <w:p w14:paraId="42B7483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0C5B29E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r>
      <w:tr w:rsidR="00F811BC" w:rsidRPr="00CB4E5B" w14:paraId="7985F527" w14:textId="77777777" w:rsidTr="00521FB0">
        <w:trPr>
          <w:trHeight w:val="20"/>
        </w:trPr>
        <w:tc>
          <w:tcPr>
            <w:tcW w:w="745" w:type="pct"/>
            <w:tcBorders>
              <w:right w:val="single" w:sz="4" w:space="0" w:color="auto"/>
            </w:tcBorders>
            <w:vAlign w:val="center"/>
          </w:tcPr>
          <w:p w14:paraId="14C0E53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Romania</w:t>
            </w:r>
          </w:p>
        </w:tc>
        <w:tc>
          <w:tcPr>
            <w:tcW w:w="443" w:type="pct"/>
            <w:tcBorders>
              <w:top w:val="nil"/>
              <w:left w:val="single" w:sz="4" w:space="0" w:color="auto"/>
              <w:bottom w:val="nil"/>
              <w:right w:val="single" w:sz="4" w:space="0" w:color="auto"/>
            </w:tcBorders>
            <w:vAlign w:val="center"/>
          </w:tcPr>
          <w:p w14:paraId="4725442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7BB413E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COVID-19 only</w:t>
            </w:r>
          </w:p>
        </w:tc>
        <w:tc>
          <w:tcPr>
            <w:tcW w:w="481" w:type="pct"/>
            <w:tcBorders>
              <w:top w:val="nil"/>
              <w:left w:val="single" w:sz="4" w:space="0" w:color="auto"/>
              <w:bottom w:val="nil"/>
              <w:right w:val="single" w:sz="4" w:space="0" w:color="auto"/>
            </w:tcBorders>
            <w:vAlign w:val="center"/>
          </w:tcPr>
          <w:p w14:paraId="466BBA2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2DD0C64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3D536B6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444C57E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3FD56B6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3AF0A60E" w14:textId="77777777" w:rsidTr="00521FB0">
        <w:trPr>
          <w:trHeight w:val="20"/>
        </w:trPr>
        <w:tc>
          <w:tcPr>
            <w:tcW w:w="745" w:type="pct"/>
            <w:tcBorders>
              <w:right w:val="single" w:sz="4" w:space="0" w:color="auto"/>
            </w:tcBorders>
            <w:vAlign w:val="center"/>
          </w:tcPr>
          <w:p w14:paraId="231AD5D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Serbia</w:t>
            </w:r>
          </w:p>
        </w:tc>
        <w:tc>
          <w:tcPr>
            <w:tcW w:w="443" w:type="pct"/>
            <w:tcBorders>
              <w:top w:val="nil"/>
              <w:left w:val="single" w:sz="4" w:space="0" w:color="auto"/>
              <w:bottom w:val="nil"/>
              <w:right w:val="single" w:sz="4" w:space="0" w:color="auto"/>
            </w:tcBorders>
            <w:vAlign w:val="center"/>
          </w:tcPr>
          <w:p w14:paraId="578AC94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None</w:t>
            </w:r>
          </w:p>
        </w:tc>
        <w:tc>
          <w:tcPr>
            <w:tcW w:w="689" w:type="pct"/>
            <w:tcBorders>
              <w:left w:val="single" w:sz="4" w:space="0" w:color="auto"/>
              <w:right w:val="single" w:sz="4" w:space="0" w:color="auto"/>
            </w:tcBorders>
            <w:vAlign w:val="center"/>
          </w:tcPr>
          <w:p w14:paraId="0257EA9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01CFF8E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Only after FTF</w:t>
            </w:r>
          </w:p>
        </w:tc>
        <w:tc>
          <w:tcPr>
            <w:tcW w:w="1046" w:type="pct"/>
            <w:tcBorders>
              <w:left w:val="single" w:sz="4" w:space="0" w:color="auto"/>
              <w:right w:val="single" w:sz="4" w:space="0" w:color="auto"/>
            </w:tcBorders>
            <w:vAlign w:val="center"/>
          </w:tcPr>
          <w:p w14:paraId="228D73E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27A4C45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770D758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5A639FA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r>
      <w:tr w:rsidR="00F811BC" w:rsidRPr="00CB4E5B" w14:paraId="33FA8364" w14:textId="77777777" w:rsidTr="00521FB0">
        <w:trPr>
          <w:trHeight w:val="20"/>
        </w:trPr>
        <w:tc>
          <w:tcPr>
            <w:tcW w:w="745" w:type="pct"/>
            <w:tcBorders>
              <w:right w:val="single" w:sz="4" w:space="0" w:color="auto"/>
            </w:tcBorders>
            <w:vAlign w:val="center"/>
          </w:tcPr>
          <w:p w14:paraId="3D1F3F8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Slovenia</w:t>
            </w:r>
          </w:p>
        </w:tc>
        <w:tc>
          <w:tcPr>
            <w:tcW w:w="443" w:type="pct"/>
            <w:tcBorders>
              <w:top w:val="nil"/>
              <w:left w:val="single" w:sz="4" w:space="0" w:color="auto"/>
              <w:bottom w:val="nil"/>
              <w:right w:val="single" w:sz="4" w:space="0" w:color="auto"/>
            </w:tcBorders>
            <w:vAlign w:val="center"/>
          </w:tcPr>
          <w:p w14:paraId="72D3F83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48E6A40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532FB46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6827AF2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nil"/>
              <w:right w:val="single" w:sz="4" w:space="0" w:color="auto"/>
            </w:tcBorders>
            <w:vAlign w:val="center"/>
          </w:tcPr>
          <w:p w14:paraId="5578253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7D37AC7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5BDFCE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56B26A2A" w14:textId="77777777" w:rsidTr="00521FB0">
        <w:trPr>
          <w:trHeight w:val="20"/>
        </w:trPr>
        <w:tc>
          <w:tcPr>
            <w:tcW w:w="745" w:type="pct"/>
            <w:tcBorders>
              <w:right w:val="single" w:sz="4" w:space="0" w:color="auto"/>
            </w:tcBorders>
            <w:vAlign w:val="center"/>
          </w:tcPr>
          <w:p w14:paraId="2C8F733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Spain</w:t>
            </w:r>
          </w:p>
        </w:tc>
        <w:tc>
          <w:tcPr>
            <w:tcW w:w="443" w:type="pct"/>
            <w:tcBorders>
              <w:top w:val="nil"/>
              <w:left w:val="single" w:sz="4" w:space="0" w:color="auto"/>
              <w:bottom w:val="nil"/>
              <w:right w:val="single" w:sz="4" w:space="0" w:color="auto"/>
            </w:tcBorders>
            <w:vAlign w:val="center"/>
          </w:tcPr>
          <w:p w14:paraId="1644B1D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646683C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4BDA55D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121CE0B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78E4C53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7B6F6DF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7CDA1DB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55D0DBB5" w14:textId="77777777" w:rsidTr="00521FB0">
        <w:trPr>
          <w:trHeight w:val="20"/>
        </w:trPr>
        <w:tc>
          <w:tcPr>
            <w:tcW w:w="745" w:type="pct"/>
            <w:tcBorders>
              <w:right w:val="single" w:sz="4" w:space="0" w:color="auto"/>
            </w:tcBorders>
            <w:vAlign w:val="center"/>
          </w:tcPr>
          <w:p w14:paraId="159FBD21"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Sweden</w:t>
            </w:r>
          </w:p>
        </w:tc>
        <w:tc>
          <w:tcPr>
            <w:tcW w:w="443" w:type="pct"/>
            <w:tcBorders>
              <w:top w:val="nil"/>
              <w:left w:val="single" w:sz="4" w:space="0" w:color="auto"/>
              <w:bottom w:val="nil"/>
              <w:right w:val="single" w:sz="4" w:space="0" w:color="auto"/>
            </w:tcBorders>
            <w:vAlign w:val="center"/>
          </w:tcPr>
          <w:p w14:paraId="2C2755B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7C10D05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2C1622B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683E1F9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 private insurance, patient</w:t>
            </w:r>
          </w:p>
        </w:tc>
        <w:tc>
          <w:tcPr>
            <w:tcW w:w="406" w:type="pct"/>
            <w:tcBorders>
              <w:top w:val="nil"/>
              <w:left w:val="single" w:sz="4" w:space="0" w:color="auto"/>
              <w:bottom w:val="nil"/>
              <w:right w:val="single" w:sz="4" w:space="0" w:color="auto"/>
            </w:tcBorders>
            <w:vAlign w:val="center"/>
          </w:tcPr>
          <w:p w14:paraId="324ED9A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1600571A" w14:textId="0F4D2D2A" w:rsidR="00F811BC" w:rsidRPr="00CB4E5B" w:rsidRDefault="00093090"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261A30D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2104D1AE" w14:textId="77777777" w:rsidTr="00521FB0">
        <w:trPr>
          <w:trHeight w:val="20"/>
        </w:trPr>
        <w:tc>
          <w:tcPr>
            <w:tcW w:w="745" w:type="pct"/>
            <w:tcBorders>
              <w:right w:val="single" w:sz="4" w:space="0" w:color="auto"/>
            </w:tcBorders>
            <w:vAlign w:val="center"/>
          </w:tcPr>
          <w:p w14:paraId="488997A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Switzerland</w:t>
            </w:r>
          </w:p>
        </w:tc>
        <w:tc>
          <w:tcPr>
            <w:tcW w:w="443" w:type="pct"/>
            <w:tcBorders>
              <w:top w:val="nil"/>
              <w:left w:val="single" w:sz="4" w:space="0" w:color="auto"/>
              <w:bottom w:val="nil"/>
              <w:right w:val="single" w:sz="4" w:space="0" w:color="auto"/>
            </w:tcBorders>
            <w:vAlign w:val="center"/>
          </w:tcPr>
          <w:p w14:paraId="618BC6E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4A5A283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7FC69F5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1DB13F7"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Social insurance</w:t>
            </w:r>
          </w:p>
        </w:tc>
        <w:tc>
          <w:tcPr>
            <w:tcW w:w="406" w:type="pct"/>
            <w:tcBorders>
              <w:top w:val="nil"/>
              <w:left w:val="single" w:sz="4" w:space="0" w:color="auto"/>
              <w:bottom w:val="nil"/>
              <w:right w:val="single" w:sz="4" w:space="0" w:color="auto"/>
            </w:tcBorders>
            <w:vAlign w:val="center"/>
          </w:tcPr>
          <w:p w14:paraId="4C9991E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3A7FBE2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51AE266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650EF617" w14:textId="77777777" w:rsidTr="00521FB0">
        <w:trPr>
          <w:trHeight w:val="20"/>
        </w:trPr>
        <w:tc>
          <w:tcPr>
            <w:tcW w:w="745" w:type="pct"/>
            <w:tcBorders>
              <w:right w:val="single" w:sz="4" w:space="0" w:color="auto"/>
            </w:tcBorders>
            <w:vAlign w:val="center"/>
          </w:tcPr>
          <w:p w14:paraId="50ECCEE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The Netherlands</w:t>
            </w:r>
          </w:p>
        </w:tc>
        <w:tc>
          <w:tcPr>
            <w:tcW w:w="443" w:type="pct"/>
            <w:tcBorders>
              <w:top w:val="nil"/>
              <w:left w:val="single" w:sz="4" w:space="0" w:color="auto"/>
              <w:bottom w:val="nil"/>
              <w:right w:val="single" w:sz="4" w:space="0" w:color="auto"/>
            </w:tcBorders>
            <w:vAlign w:val="center"/>
          </w:tcPr>
          <w:p w14:paraId="27C9A9A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7E7EB85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5E73F7A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21F0346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Social insurance</w:t>
            </w:r>
          </w:p>
        </w:tc>
        <w:tc>
          <w:tcPr>
            <w:tcW w:w="406" w:type="pct"/>
            <w:tcBorders>
              <w:top w:val="nil"/>
              <w:left w:val="single" w:sz="4" w:space="0" w:color="auto"/>
              <w:bottom w:val="nil"/>
              <w:right w:val="single" w:sz="4" w:space="0" w:color="auto"/>
            </w:tcBorders>
            <w:vAlign w:val="center"/>
          </w:tcPr>
          <w:p w14:paraId="17174DD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535" w:type="pct"/>
            <w:tcBorders>
              <w:left w:val="single" w:sz="4" w:space="0" w:color="auto"/>
              <w:right w:val="single" w:sz="4" w:space="0" w:color="auto"/>
            </w:tcBorders>
            <w:vAlign w:val="center"/>
          </w:tcPr>
          <w:p w14:paraId="7412766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nil"/>
            </w:tcBorders>
            <w:vAlign w:val="center"/>
          </w:tcPr>
          <w:p w14:paraId="0354BE23"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39679EAF" w14:textId="77777777" w:rsidTr="00521FB0">
        <w:trPr>
          <w:trHeight w:val="20"/>
        </w:trPr>
        <w:tc>
          <w:tcPr>
            <w:tcW w:w="745" w:type="pct"/>
            <w:tcBorders>
              <w:right w:val="single" w:sz="4" w:space="0" w:color="auto"/>
            </w:tcBorders>
            <w:vAlign w:val="center"/>
          </w:tcPr>
          <w:p w14:paraId="0A03C51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Turkey</w:t>
            </w:r>
          </w:p>
        </w:tc>
        <w:tc>
          <w:tcPr>
            <w:tcW w:w="443" w:type="pct"/>
            <w:tcBorders>
              <w:top w:val="nil"/>
              <w:left w:val="single" w:sz="4" w:space="0" w:color="auto"/>
              <w:bottom w:val="nil"/>
              <w:right w:val="single" w:sz="4" w:space="0" w:color="auto"/>
            </w:tcBorders>
            <w:vAlign w:val="center"/>
          </w:tcPr>
          <w:p w14:paraId="4DAD1A6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04DB0F2E"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62E213C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Only after FTF</w:t>
            </w:r>
          </w:p>
        </w:tc>
        <w:tc>
          <w:tcPr>
            <w:tcW w:w="1046" w:type="pct"/>
            <w:tcBorders>
              <w:left w:val="single" w:sz="4" w:space="0" w:color="auto"/>
              <w:right w:val="single" w:sz="4" w:space="0" w:color="auto"/>
            </w:tcBorders>
            <w:vAlign w:val="center"/>
          </w:tcPr>
          <w:p w14:paraId="161E933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406" w:type="pct"/>
            <w:tcBorders>
              <w:top w:val="nil"/>
              <w:left w:val="single" w:sz="4" w:space="0" w:color="auto"/>
              <w:bottom w:val="nil"/>
              <w:right w:val="single" w:sz="4" w:space="0" w:color="auto"/>
            </w:tcBorders>
            <w:vAlign w:val="center"/>
          </w:tcPr>
          <w:p w14:paraId="2E0356F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512CFAD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45A0805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2081F249" w14:textId="77777777" w:rsidTr="00521FB0">
        <w:trPr>
          <w:trHeight w:val="20"/>
        </w:trPr>
        <w:tc>
          <w:tcPr>
            <w:tcW w:w="745" w:type="pct"/>
            <w:tcBorders>
              <w:right w:val="single" w:sz="4" w:space="0" w:color="auto"/>
            </w:tcBorders>
            <w:vAlign w:val="center"/>
          </w:tcPr>
          <w:p w14:paraId="573F71B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Ukraine</w:t>
            </w:r>
          </w:p>
        </w:tc>
        <w:tc>
          <w:tcPr>
            <w:tcW w:w="443" w:type="pct"/>
            <w:tcBorders>
              <w:top w:val="nil"/>
              <w:left w:val="single" w:sz="4" w:space="0" w:color="auto"/>
              <w:bottom w:val="nil"/>
              <w:right w:val="single" w:sz="4" w:space="0" w:color="auto"/>
            </w:tcBorders>
            <w:vAlign w:val="center"/>
          </w:tcPr>
          <w:p w14:paraId="37F9968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Both</w:t>
            </w:r>
          </w:p>
        </w:tc>
        <w:tc>
          <w:tcPr>
            <w:tcW w:w="689" w:type="pct"/>
            <w:tcBorders>
              <w:left w:val="single" w:sz="4" w:space="0" w:color="auto"/>
              <w:right w:val="single" w:sz="4" w:space="0" w:color="auto"/>
            </w:tcBorders>
            <w:vAlign w:val="center"/>
          </w:tcPr>
          <w:p w14:paraId="7D0F885C"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nil"/>
              <w:right w:val="single" w:sz="4" w:space="0" w:color="auto"/>
            </w:tcBorders>
            <w:vAlign w:val="center"/>
          </w:tcPr>
          <w:p w14:paraId="57EF25C9"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0C896D4F"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 patient</w:t>
            </w:r>
          </w:p>
        </w:tc>
        <w:tc>
          <w:tcPr>
            <w:tcW w:w="406" w:type="pct"/>
            <w:tcBorders>
              <w:top w:val="nil"/>
              <w:left w:val="single" w:sz="4" w:space="0" w:color="auto"/>
              <w:bottom w:val="nil"/>
              <w:right w:val="single" w:sz="4" w:space="0" w:color="auto"/>
            </w:tcBorders>
            <w:vAlign w:val="center"/>
          </w:tcPr>
          <w:p w14:paraId="0F3328A6"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38AB1D94"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655" w:type="pct"/>
            <w:tcBorders>
              <w:top w:val="nil"/>
              <w:left w:val="single" w:sz="4" w:space="0" w:color="auto"/>
              <w:bottom w:val="nil"/>
            </w:tcBorders>
            <w:vAlign w:val="center"/>
          </w:tcPr>
          <w:p w14:paraId="179A963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r w:rsidR="00F811BC" w:rsidRPr="00CB4E5B" w14:paraId="6DFFA63D" w14:textId="77777777" w:rsidTr="00521FB0">
        <w:trPr>
          <w:trHeight w:val="20"/>
        </w:trPr>
        <w:tc>
          <w:tcPr>
            <w:tcW w:w="745" w:type="pct"/>
            <w:tcBorders>
              <w:right w:val="single" w:sz="4" w:space="0" w:color="auto"/>
            </w:tcBorders>
            <w:vAlign w:val="center"/>
          </w:tcPr>
          <w:p w14:paraId="34388B60"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United Kingdom</w:t>
            </w:r>
          </w:p>
        </w:tc>
        <w:tc>
          <w:tcPr>
            <w:tcW w:w="443" w:type="pct"/>
            <w:tcBorders>
              <w:top w:val="nil"/>
              <w:left w:val="single" w:sz="4" w:space="0" w:color="auto"/>
              <w:bottom w:val="single" w:sz="4" w:space="0" w:color="auto"/>
              <w:right w:val="single" w:sz="4" w:space="0" w:color="auto"/>
            </w:tcBorders>
            <w:vAlign w:val="center"/>
          </w:tcPr>
          <w:p w14:paraId="7847A5D5"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Synchronous</w:t>
            </w:r>
          </w:p>
        </w:tc>
        <w:tc>
          <w:tcPr>
            <w:tcW w:w="689" w:type="pct"/>
            <w:tcBorders>
              <w:left w:val="single" w:sz="4" w:space="0" w:color="auto"/>
              <w:right w:val="single" w:sz="4" w:space="0" w:color="auto"/>
            </w:tcBorders>
            <w:vAlign w:val="center"/>
          </w:tcPr>
          <w:p w14:paraId="6FB1D2E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kinds</w:t>
            </w:r>
          </w:p>
        </w:tc>
        <w:tc>
          <w:tcPr>
            <w:tcW w:w="481" w:type="pct"/>
            <w:tcBorders>
              <w:top w:val="nil"/>
              <w:left w:val="single" w:sz="4" w:space="0" w:color="auto"/>
              <w:bottom w:val="single" w:sz="4" w:space="0" w:color="auto"/>
              <w:right w:val="single" w:sz="4" w:space="0" w:color="auto"/>
            </w:tcBorders>
            <w:vAlign w:val="center"/>
          </w:tcPr>
          <w:p w14:paraId="13F5427D"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All patients</w:t>
            </w:r>
          </w:p>
        </w:tc>
        <w:tc>
          <w:tcPr>
            <w:tcW w:w="1046" w:type="pct"/>
            <w:tcBorders>
              <w:left w:val="single" w:sz="4" w:space="0" w:color="auto"/>
              <w:right w:val="single" w:sz="4" w:space="0" w:color="auto"/>
            </w:tcBorders>
            <w:vAlign w:val="center"/>
          </w:tcPr>
          <w:p w14:paraId="4304630B"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NHS</w:t>
            </w:r>
          </w:p>
        </w:tc>
        <w:tc>
          <w:tcPr>
            <w:tcW w:w="406" w:type="pct"/>
            <w:tcBorders>
              <w:top w:val="nil"/>
              <w:left w:val="single" w:sz="4" w:space="0" w:color="auto"/>
              <w:bottom w:val="single" w:sz="4" w:space="0" w:color="auto"/>
              <w:right w:val="single" w:sz="4" w:space="0" w:color="auto"/>
            </w:tcBorders>
            <w:vAlign w:val="center"/>
          </w:tcPr>
          <w:p w14:paraId="1A58683A"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c>
          <w:tcPr>
            <w:tcW w:w="535" w:type="pct"/>
            <w:tcBorders>
              <w:left w:val="single" w:sz="4" w:space="0" w:color="auto"/>
              <w:right w:val="single" w:sz="4" w:space="0" w:color="auto"/>
            </w:tcBorders>
            <w:vAlign w:val="center"/>
          </w:tcPr>
          <w:p w14:paraId="4CA33AA2"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No</w:t>
            </w:r>
          </w:p>
        </w:tc>
        <w:tc>
          <w:tcPr>
            <w:tcW w:w="655" w:type="pct"/>
            <w:tcBorders>
              <w:top w:val="nil"/>
              <w:left w:val="single" w:sz="4" w:space="0" w:color="auto"/>
              <w:bottom w:val="single" w:sz="4" w:space="0" w:color="auto"/>
            </w:tcBorders>
            <w:vAlign w:val="center"/>
          </w:tcPr>
          <w:p w14:paraId="2D0D3038" w14:textId="77777777" w:rsidR="00F811BC" w:rsidRPr="00CB4E5B" w:rsidRDefault="00F811BC" w:rsidP="00740476">
            <w:pPr>
              <w:spacing w:line="240" w:lineRule="auto"/>
              <w:rPr>
                <w:rFonts w:ascii="Calibri" w:hAnsi="Calibri" w:cs="Calibri"/>
                <w:color w:val="000000" w:themeColor="text1"/>
              </w:rPr>
            </w:pPr>
            <w:r w:rsidRPr="00CB4E5B">
              <w:rPr>
                <w:rFonts w:ascii="Calibri" w:hAnsi="Calibri" w:cs="Calibri"/>
                <w:color w:val="000000" w:themeColor="text1"/>
              </w:rPr>
              <w:t>Yes</w:t>
            </w:r>
          </w:p>
        </w:tc>
      </w:tr>
    </w:tbl>
    <w:p w14:paraId="442CE77B" w14:textId="7A371AF8" w:rsidR="00C372D0" w:rsidRPr="00CB4E5B" w:rsidRDefault="00414EFD" w:rsidP="005E189D">
      <w:pPr>
        <w:spacing w:line="240" w:lineRule="auto"/>
        <w:rPr>
          <w:rFonts w:ascii="Calibri" w:hAnsi="Calibri" w:cs="Calibri"/>
          <w:b/>
          <w:bCs/>
          <w:color w:val="000000" w:themeColor="text1"/>
          <w:lang w:val="en-GB" w:eastAsia="de-DE" w:bidi="en-US"/>
        </w:rPr>
      </w:pPr>
      <w:r w:rsidRPr="00CB4E5B">
        <w:rPr>
          <w:rFonts w:ascii="Calibri" w:eastAsia="Times New Roman" w:hAnsi="Calibri" w:cs="Calibri"/>
          <w:i/>
          <w:sz w:val="10"/>
          <w:szCs w:val="10"/>
        </w:rPr>
        <w:br/>
      </w:r>
      <w:r w:rsidR="00F811BC" w:rsidRPr="00CB4E5B">
        <w:rPr>
          <w:rFonts w:ascii="Calibri" w:eastAsia="Times New Roman" w:hAnsi="Calibri" w:cs="Calibri"/>
          <w:i/>
        </w:rPr>
        <w:t>Notes</w:t>
      </w:r>
      <w:r w:rsidR="00887936" w:rsidRPr="00CB4E5B">
        <w:rPr>
          <w:rFonts w:ascii="Calibri" w:eastAsia="Times New Roman" w:hAnsi="Calibri" w:cs="Calibri"/>
          <w:i/>
        </w:rPr>
        <w:t>:</w:t>
      </w:r>
      <w:r w:rsidR="00F811BC" w:rsidRPr="00CB4E5B">
        <w:rPr>
          <w:rFonts w:ascii="Calibri" w:eastAsia="Times New Roman" w:hAnsi="Calibri" w:cs="Calibri"/>
          <w:i/>
        </w:rPr>
        <w:t xml:space="preserve"> FTF</w:t>
      </w:r>
      <w:r w:rsidR="0007158B" w:rsidRPr="00CB4E5B">
        <w:rPr>
          <w:rFonts w:ascii="Calibri" w:eastAsia="Times New Roman" w:hAnsi="Calibri" w:cs="Calibri"/>
          <w:i/>
        </w:rPr>
        <w:t xml:space="preserve"> =</w:t>
      </w:r>
      <w:r w:rsidR="00F811BC" w:rsidRPr="00CB4E5B">
        <w:rPr>
          <w:rFonts w:ascii="Calibri" w:eastAsia="Times New Roman" w:hAnsi="Calibri" w:cs="Calibri"/>
          <w:i/>
        </w:rPr>
        <w:t xml:space="preserve"> </w:t>
      </w:r>
      <w:r w:rsidR="00B002CB" w:rsidRPr="00CB4E5B">
        <w:rPr>
          <w:rFonts w:ascii="Calibri" w:eastAsia="Times New Roman" w:hAnsi="Calibri" w:cs="Calibri"/>
          <w:i/>
        </w:rPr>
        <w:t>f</w:t>
      </w:r>
      <w:r w:rsidR="00F811BC" w:rsidRPr="00CB4E5B">
        <w:rPr>
          <w:rFonts w:ascii="Calibri" w:eastAsia="Times New Roman" w:hAnsi="Calibri" w:cs="Calibri"/>
          <w:i/>
        </w:rPr>
        <w:t>ace-to-face consultations.</w:t>
      </w:r>
    </w:p>
    <w:sectPr w:rsidR="00C372D0" w:rsidRPr="00CB4E5B" w:rsidSect="008E2C04">
      <w:pgSz w:w="16838" w:h="11906" w:orient="landscape"/>
      <w:pgMar w:top="567" w:right="816" w:bottom="567" w:left="81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99E"/>
    <w:rsid w:val="00000AED"/>
    <w:rsid w:val="00001072"/>
    <w:rsid w:val="00003B86"/>
    <w:rsid w:val="00003B9E"/>
    <w:rsid w:val="00005C2A"/>
    <w:rsid w:val="00005ED9"/>
    <w:rsid w:val="00007F0B"/>
    <w:rsid w:val="0001043B"/>
    <w:rsid w:val="00011714"/>
    <w:rsid w:val="000123F7"/>
    <w:rsid w:val="00012A2A"/>
    <w:rsid w:val="00013104"/>
    <w:rsid w:val="00013FDE"/>
    <w:rsid w:val="00014550"/>
    <w:rsid w:val="00015FC8"/>
    <w:rsid w:val="00016829"/>
    <w:rsid w:val="000177B0"/>
    <w:rsid w:val="00020306"/>
    <w:rsid w:val="000215A3"/>
    <w:rsid w:val="00021A7B"/>
    <w:rsid w:val="00021E62"/>
    <w:rsid w:val="00025082"/>
    <w:rsid w:val="00025E1D"/>
    <w:rsid w:val="00025F70"/>
    <w:rsid w:val="00026AB3"/>
    <w:rsid w:val="00026FD6"/>
    <w:rsid w:val="000309C5"/>
    <w:rsid w:val="00031072"/>
    <w:rsid w:val="0003121D"/>
    <w:rsid w:val="000314A6"/>
    <w:rsid w:val="00032189"/>
    <w:rsid w:val="000321F6"/>
    <w:rsid w:val="00033AD5"/>
    <w:rsid w:val="000341EB"/>
    <w:rsid w:val="00034AEF"/>
    <w:rsid w:val="00034F20"/>
    <w:rsid w:val="0003584B"/>
    <w:rsid w:val="0003722A"/>
    <w:rsid w:val="00040D2E"/>
    <w:rsid w:val="0004162F"/>
    <w:rsid w:val="00042328"/>
    <w:rsid w:val="00042FED"/>
    <w:rsid w:val="00044D93"/>
    <w:rsid w:val="000477AB"/>
    <w:rsid w:val="00047AC9"/>
    <w:rsid w:val="00050122"/>
    <w:rsid w:val="000503CC"/>
    <w:rsid w:val="00050EFD"/>
    <w:rsid w:val="0005192D"/>
    <w:rsid w:val="000525D5"/>
    <w:rsid w:val="00052699"/>
    <w:rsid w:val="00053A7E"/>
    <w:rsid w:val="00055232"/>
    <w:rsid w:val="00055539"/>
    <w:rsid w:val="00055FCE"/>
    <w:rsid w:val="00056C87"/>
    <w:rsid w:val="00057970"/>
    <w:rsid w:val="00061E86"/>
    <w:rsid w:val="00063424"/>
    <w:rsid w:val="00063430"/>
    <w:rsid w:val="00064217"/>
    <w:rsid w:val="0006490F"/>
    <w:rsid w:val="000651DF"/>
    <w:rsid w:val="00067102"/>
    <w:rsid w:val="000676DF"/>
    <w:rsid w:val="00070385"/>
    <w:rsid w:val="0007158B"/>
    <w:rsid w:val="00071DCD"/>
    <w:rsid w:val="000732AD"/>
    <w:rsid w:val="00073438"/>
    <w:rsid w:val="00073F34"/>
    <w:rsid w:val="0007557B"/>
    <w:rsid w:val="000777B2"/>
    <w:rsid w:val="00077FAF"/>
    <w:rsid w:val="00080312"/>
    <w:rsid w:val="00080933"/>
    <w:rsid w:val="00081627"/>
    <w:rsid w:val="00081C0E"/>
    <w:rsid w:val="00082239"/>
    <w:rsid w:val="00083B29"/>
    <w:rsid w:val="00083D4B"/>
    <w:rsid w:val="00087E3E"/>
    <w:rsid w:val="00090FC5"/>
    <w:rsid w:val="00092D07"/>
    <w:rsid w:val="00092D94"/>
    <w:rsid w:val="00093090"/>
    <w:rsid w:val="00093629"/>
    <w:rsid w:val="00094328"/>
    <w:rsid w:val="00094AB6"/>
    <w:rsid w:val="00095EF5"/>
    <w:rsid w:val="000964AB"/>
    <w:rsid w:val="00096642"/>
    <w:rsid w:val="000967CE"/>
    <w:rsid w:val="000968CC"/>
    <w:rsid w:val="00096AE0"/>
    <w:rsid w:val="00096DF1"/>
    <w:rsid w:val="000A1648"/>
    <w:rsid w:val="000A20F7"/>
    <w:rsid w:val="000A2A70"/>
    <w:rsid w:val="000A4A1A"/>
    <w:rsid w:val="000A7340"/>
    <w:rsid w:val="000B0C7B"/>
    <w:rsid w:val="000B1444"/>
    <w:rsid w:val="000B3795"/>
    <w:rsid w:val="000C1A0D"/>
    <w:rsid w:val="000C2651"/>
    <w:rsid w:val="000C2B22"/>
    <w:rsid w:val="000C2B4A"/>
    <w:rsid w:val="000C3461"/>
    <w:rsid w:val="000C35A3"/>
    <w:rsid w:val="000C404C"/>
    <w:rsid w:val="000C417C"/>
    <w:rsid w:val="000C531C"/>
    <w:rsid w:val="000C5BBA"/>
    <w:rsid w:val="000C696E"/>
    <w:rsid w:val="000C6F18"/>
    <w:rsid w:val="000C7FC1"/>
    <w:rsid w:val="000D01CC"/>
    <w:rsid w:val="000D0D73"/>
    <w:rsid w:val="000D1DF0"/>
    <w:rsid w:val="000D2419"/>
    <w:rsid w:val="000D61AD"/>
    <w:rsid w:val="000D65D4"/>
    <w:rsid w:val="000D7044"/>
    <w:rsid w:val="000E1047"/>
    <w:rsid w:val="000E2D22"/>
    <w:rsid w:val="000E3923"/>
    <w:rsid w:val="000E4D0B"/>
    <w:rsid w:val="000E67C8"/>
    <w:rsid w:val="000E714C"/>
    <w:rsid w:val="000E7892"/>
    <w:rsid w:val="000F0DF4"/>
    <w:rsid w:val="000F189B"/>
    <w:rsid w:val="000F26E2"/>
    <w:rsid w:val="000F3414"/>
    <w:rsid w:val="000F3BD3"/>
    <w:rsid w:val="000F5005"/>
    <w:rsid w:val="000F530A"/>
    <w:rsid w:val="000F619F"/>
    <w:rsid w:val="000F61F9"/>
    <w:rsid w:val="000F6C5B"/>
    <w:rsid w:val="000F7E44"/>
    <w:rsid w:val="0010117B"/>
    <w:rsid w:val="001028DE"/>
    <w:rsid w:val="00103454"/>
    <w:rsid w:val="00103D23"/>
    <w:rsid w:val="001075CE"/>
    <w:rsid w:val="00107EAA"/>
    <w:rsid w:val="00110CE0"/>
    <w:rsid w:val="001115EC"/>
    <w:rsid w:val="00113428"/>
    <w:rsid w:val="00113D3B"/>
    <w:rsid w:val="0011464C"/>
    <w:rsid w:val="00114C1A"/>
    <w:rsid w:val="00115ED2"/>
    <w:rsid w:val="00116B94"/>
    <w:rsid w:val="00120059"/>
    <w:rsid w:val="0012044F"/>
    <w:rsid w:val="00121A43"/>
    <w:rsid w:val="0012312D"/>
    <w:rsid w:val="0012338B"/>
    <w:rsid w:val="00123883"/>
    <w:rsid w:val="001239E8"/>
    <w:rsid w:val="00127599"/>
    <w:rsid w:val="00131E87"/>
    <w:rsid w:val="0013511B"/>
    <w:rsid w:val="00136C65"/>
    <w:rsid w:val="00140FF0"/>
    <w:rsid w:val="00141454"/>
    <w:rsid w:val="00141A43"/>
    <w:rsid w:val="00141BAC"/>
    <w:rsid w:val="00142FA3"/>
    <w:rsid w:val="00143232"/>
    <w:rsid w:val="00145DD4"/>
    <w:rsid w:val="001465B3"/>
    <w:rsid w:val="0014688D"/>
    <w:rsid w:val="00146ED2"/>
    <w:rsid w:val="001503C4"/>
    <w:rsid w:val="00154B66"/>
    <w:rsid w:val="00155A39"/>
    <w:rsid w:val="00155B07"/>
    <w:rsid w:val="00156EA4"/>
    <w:rsid w:val="0015776F"/>
    <w:rsid w:val="001618FF"/>
    <w:rsid w:val="001629E6"/>
    <w:rsid w:val="00163757"/>
    <w:rsid w:val="00163CED"/>
    <w:rsid w:val="00164871"/>
    <w:rsid w:val="00164F0D"/>
    <w:rsid w:val="00164F96"/>
    <w:rsid w:val="00165661"/>
    <w:rsid w:val="00165A58"/>
    <w:rsid w:val="001669D4"/>
    <w:rsid w:val="001706AB"/>
    <w:rsid w:val="00170D94"/>
    <w:rsid w:val="00171D36"/>
    <w:rsid w:val="00174218"/>
    <w:rsid w:val="0017430E"/>
    <w:rsid w:val="00174448"/>
    <w:rsid w:val="0017532A"/>
    <w:rsid w:val="001767A8"/>
    <w:rsid w:val="00176B2B"/>
    <w:rsid w:val="00176BB7"/>
    <w:rsid w:val="00180EF3"/>
    <w:rsid w:val="001817BD"/>
    <w:rsid w:val="00181B21"/>
    <w:rsid w:val="001833F1"/>
    <w:rsid w:val="00183651"/>
    <w:rsid w:val="00184710"/>
    <w:rsid w:val="00185B1F"/>
    <w:rsid w:val="0019437B"/>
    <w:rsid w:val="0019517F"/>
    <w:rsid w:val="00195EA1"/>
    <w:rsid w:val="00196A8A"/>
    <w:rsid w:val="00196F90"/>
    <w:rsid w:val="001A4E1F"/>
    <w:rsid w:val="001A4E43"/>
    <w:rsid w:val="001A56E4"/>
    <w:rsid w:val="001A6308"/>
    <w:rsid w:val="001A6D66"/>
    <w:rsid w:val="001A7E0E"/>
    <w:rsid w:val="001B051B"/>
    <w:rsid w:val="001B1232"/>
    <w:rsid w:val="001B15DE"/>
    <w:rsid w:val="001B1BD4"/>
    <w:rsid w:val="001B281F"/>
    <w:rsid w:val="001B53FA"/>
    <w:rsid w:val="001B56CD"/>
    <w:rsid w:val="001C13FC"/>
    <w:rsid w:val="001C1B65"/>
    <w:rsid w:val="001C2A2A"/>
    <w:rsid w:val="001C2D1D"/>
    <w:rsid w:val="001C3166"/>
    <w:rsid w:val="001C77BB"/>
    <w:rsid w:val="001C7E1D"/>
    <w:rsid w:val="001D039C"/>
    <w:rsid w:val="001D0479"/>
    <w:rsid w:val="001D0AC3"/>
    <w:rsid w:val="001D0F89"/>
    <w:rsid w:val="001D1771"/>
    <w:rsid w:val="001D29CD"/>
    <w:rsid w:val="001D2ECA"/>
    <w:rsid w:val="001D2FBF"/>
    <w:rsid w:val="001D4904"/>
    <w:rsid w:val="001D53B6"/>
    <w:rsid w:val="001D5609"/>
    <w:rsid w:val="001D77BA"/>
    <w:rsid w:val="001D79BD"/>
    <w:rsid w:val="001E0440"/>
    <w:rsid w:val="001E0811"/>
    <w:rsid w:val="001E293D"/>
    <w:rsid w:val="001E3856"/>
    <w:rsid w:val="001E41A7"/>
    <w:rsid w:val="001E4464"/>
    <w:rsid w:val="001E4924"/>
    <w:rsid w:val="001E5D50"/>
    <w:rsid w:val="001E73CE"/>
    <w:rsid w:val="001E771B"/>
    <w:rsid w:val="001F082D"/>
    <w:rsid w:val="001F10D4"/>
    <w:rsid w:val="001F11A3"/>
    <w:rsid w:val="001F21FF"/>
    <w:rsid w:val="001F575D"/>
    <w:rsid w:val="001F6990"/>
    <w:rsid w:val="001F7A32"/>
    <w:rsid w:val="002003AA"/>
    <w:rsid w:val="002011E8"/>
    <w:rsid w:val="0020142F"/>
    <w:rsid w:val="002020A2"/>
    <w:rsid w:val="0020240D"/>
    <w:rsid w:val="00202AB5"/>
    <w:rsid w:val="002043A6"/>
    <w:rsid w:val="00204877"/>
    <w:rsid w:val="00207018"/>
    <w:rsid w:val="00207049"/>
    <w:rsid w:val="00207E5E"/>
    <w:rsid w:val="00210861"/>
    <w:rsid w:val="00210AA6"/>
    <w:rsid w:val="00210D4F"/>
    <w:rsid w:val="00211BE3"/>
    <w:rsid w:val="00211DBE"/>
    <w:rsid w:val="002123A0"/>
    <w:rsid w:val="002129F8"/>
    <w:rsid w:val="00221268"/>
    <w:rsid w:val="00221AEB"/>
    <w:rsid w:val="0022204E"/>
    <w:rsid w:val="00223488"/>
    <w:rsid w:val="00223DEF"/>
    <w:rsid w:val="00224D93"/>
    <w:rsid w:val="002262B7"/>
    <w:rsid w:val="00226528"/>
    <w:rsid w:val="00227F40"/>
    <w:rsid w:val="002302E4"/>
    <w:rsid w:val="00231066"/>
    <w:rsid w:val="00232901"/>
    <w:rsid w:val="00233A5B"/>
    <w:rsid w:val="002344E8"/>
    <w:rsid w:val="002365B5"/>
    <w:rsid w:val="00236E87"/>
    <w:rsid w:val="00237D93"/>
    <w:rsid w:val="002423C5"/>
    <w:rsid w:val="00242CB8"/>
    <w:rsid w:val="00243616"/>
    <w:rsid w:val="002437D5"/>
    <w:rsid w:val="00244C7B"/>
    <w:rsid w:val="00246292"/>
    <w:rsid w:val="00246351"/>
    <w:rsid w:val="00250138"/>
    <w:rsid w:val="002511FB"/>
    <w:rsid w:val="00251F6A"/>
    <w:rsid w:val="0025582A"/>
    <w:rsid w:val="00255DC2"/>
    <w:rsid w:val="00256157"/>
    <w:rsid w:val="00261649"/>
    <w:rsid w:val="00261A04"/>
    <w:rsid w:val="002626B6"/>
    <w:rsid w:val="00262F8D"/>
    <w:rsid w:val="00263379"/>
    <w:rsid w:val="00264900"/>
    <w:rsid w:val="002700F7"/>
    <w:rsid w:val="0027026B"/>
    <w:rsid w:val="002709A8"/>
    <w:rsid w:val="00270A1A"/>
    <w:rsid w:val="002713B2"/>
    <w:rsid w:val="002731E5"/>
    <w:rsid w:val="00274DCA"/>
    <w:rsid w:val="00276B25"/>
    <w:rsid w:val="0027720F"/>
    <w:rsid w:val="00277881"/>
    <w:rsid w:val="0028085C"/>
    <w:rsid w:val="00280864"/>
    <w:rsid w:val="0028126A"/>
    <w:rsid w:val="002823C2"/>
    <w:rsid w:val="0028286C"/>
    <w:rsid w:val="00282EF5"/>
    <w:rsid w:val="00285513"/>
    <w:rsid w:val="00285B0F"/>
    <w:rsid w:val="00286F07"/>
    <w:rsid w:val="00287A30"/>
    <w:rsid w:val="00287E26"/>
    <w:rsid w:val="00287FEA"/>
    <w:rsid w:val="00292D90"/>
    <w:rsid w:val="00295282"/>
    <w:rsid w:val="002953A4"/>
    <w:rsid w:val="002953B3"/>
    <w:rsid w:val="0029770C"/>
    <w:rsid w:val="002A0EA6"/>
    <w:rsid w:val="002A1089"/>
    <w:rsid w:val="002A25F6"/>
    <w:rsid w:val="002A287D"/>
    <w:rsid w:val="002A3DB1"/>
    <w:rsid w:val="002A3F9C"/>
    <w:rsid w:val="002A466F"/>
    <w:rsid w:val="002A4D3D"/>
    <w:rsid w:val="002A7463"/>
    <w:rsid w:val="002A7655"/>
    <w:rsid w:val="002B0916"/>
    <w:rsid w:val="002B0B65"/>
    <w:rsid w:val="002B13DC"/>
    <w:rsid w:val="002B2558"/>
    <w:rsid w:val="002B2913"/>
    <w:rsid w:val="002B298B"/>
    <w:rsid w:val="002B2C00"/>
    <w:rsid w:val="002B3760"/>
    <w:rsid w:val="002B5253"/>
    <w:rsid w:val="002B5302"/>
    <w:rsid w:val="002B5698"/>
    <w:rsid w:val="002B63F4"/>
    <w:rsid w:val="002B6DBE"/>
    <w:rsid w:val="002C048B"/>
    <w:rsid w:val="002C0739"/>
    <w:rsid w:val="002C1608"/>
    <w:rsid w:val="002C2372"/>
    <w:rsid w:val="002C2A6D"/>
    <w:rsid w:val="002C2B30"/>
    <w:rsid w:val="002C38C6"/>
    <w:rsid w:val="002D0BEB"/>
    <w:rsid w:val="002D1BC8"/>
    <w:rsid w:val="002D2536"/>
    <w:rsid w:val="002D274D"/>
    <w:rsid w:val="002D28F6"/>
    <w:rsid w:val="002D2A77"/>
    <w:rsid w:val="002D2F04"/>
    <w:rsid w:val="002D3481"/>
    <w:rsid w:val="002D35FB"/>
    <w:rsid w:val="002D41AA"/>
    <w:rsid w:val="002D6079"/>
    <w:rsid w:val="002D6542"/>
    <w:rsid w:val="002E0870"/>
    <w:rsid w:val="002E3598"/>
    <w:rsid w:val="002E4323"/>
    <w:rsid w:val="002E62A3"/>
    <w:rsid w:val="002E6530"/>
    <w:rsid w:val="002F0DCD"/>
    <w:rsid w:val="002F0FA1"/>
    <w:rsid w:val="002F2892"/>
    <w:rsid w:val="002F40DA"/>
    <w:rsid w:val="002F49F6"/>
    <w:rsid w:val="002F55A7"/>
    <w:rsid w:val="002F6361"/>
    <w:rsid w:val="002F7686"/>
    <w:rsid w:val="0030071A"/>
    <w:rsid w:val="00301BDC"/>
    <w:rsid w:val="003037BF"/>
    <w:rsid w:val="00304345"/>
    <w:rsid w:val="0030487A"/>
    <w:rsid w:val="0030545B"/>
    <w:rsid w:val="003055A3"/>
    <w:rsid w:val="0030603A"/>
    <w:rsid w:val="00310A7B"/>
    <w:rsid w:val="0031197A"/>
    <w:rsid w:val="00311EB5"/>
    <w:rsid w:val="00312CED"/>
    <w:rsid w:val="003130BE"/>
    <w:rsid w:val="00314FAC"/>
    <w:rsid w:val="0031508D"/>
    <w:rsid w:val="00317B9D"/>
    <w:rsid w:val="00320F63"/>
    <w:rsid w:val="003213A2"/>
    <w:rsid w:val="00323910"/>
    <w:rsid w:val="003251D7"/>
    <w:rsid w:val="0032574A"/>
    <w:rsid w:val="0032580E"/>
    <w:rsid w:val="00325E15"/>
    <w:rsid w:val="003262B2"/>
    <w:rsid w:val="0032637B"/>
    <w:rsid w:val="003303E9"/>
    <w:rsid w:val="003305D8"/>
    <w:rsid w:val="00331E1D"/>
    <w:rsid w:val="00333393"/>
    <w:rsid w:val="00333ABD"/>
    <w:rsid w:val="00334D80"/>
    <w:rsid w:val="00334E7E"/>
    <w:rsid w:val="003350EE"/>
    <w:rsid w:val="00335576"/>
    <w:rsid w:val="00335C88"/>
    <w:rsid w:val="00336E29"/>
    <w:rsid w:val="00340AB7"/>
    <w:rsid w:val="00341F12"/>
    <w:rsid w:val="00342C02"/>
    <w:rsid w:val="00342EB6"/>
    <w:rsid w:val="00344388"/>
    <w:rsid w:val="00344B49"/>
    <w:rsid w:val="00345DFE"/>
    <w:rsid w:val="003469FA"/>
    <w:rsid w:val="00347E1D"/>
    <w:rsid w:val="003521EE"/>
    <w:rsid w:val="003540C6"/>
    <w:rsid w:val="0035428E"/>
    <w:rsid w:val="00356661"/>
    <w:rsid w:val="00356A56"/>
    <w:rsid w:val="00361143"/>
    <w:rsid w:val="0036140F"/>
    <w:rsid w:val="0036158C"/>
    <w:rsid w:val="00362427"/>
    <w:rsid w:val="00363987"/>
    <w:rsid w:val="00364064"/>
    <w:rsid w:val="00365102"/>
    <w:rsid w:val="003651F9"/>
    <w:rsid w:val="00365553"/>
    <w:rsid w:val="0036606A"/>
    <w:rsid w:val="0036697B"/>
    <w:rsid w:val="003675E3"/>
    <w:rsid w:val="00367985"/>
    <w:rsid w:val="00372642"/>
    <w:rsid w:val="00372ACD"/>
    <w:rsid w:val="00373190"/>
    <w:rsid w:val="003735C9"/>
    <w:rsid w:val="00374750"/>
    <w:rsid w:val="0037602F"/>
    <w:rsid w:val="00376CC6"/>
    <w:rsid w:val="0038169F"/>
    <w:rsid w:val="003847C2"/>
    <w:rsid w:val="00385384"/>
    <w:rsid w:val="003859AB"/>
    <w:rsid w:val="003911F7"/>
    <w:rsid w:val="00393F18"/>
    <w:rsid w:val="0039428E"/>
    <w:rsid w:val="00395F03"/>
    <w:rsid w:val="00396762"/>
    <w:rsid w:val="003A1CB9"/>
    <w:rsid w:val="003A1D55"/>
    <w:rsid w:val="003A35C2"/>
    <w:rsid w:val="003A38D2"/>
    <w:rsid w:val="003A391A"/>
    <w:rsid w:val="003A46F3"/>
    <w:rsid w:val="003A505A"/>
    <w:rsid w:val="003B03CE"/>
    <w:rsid w:val="003B0FE1"/>
    <w:rsid w:val="003B1414"/>
    <w:rsid w:val="003B177B"/>
    <w:rsid w:val="003B675D"/>
    <w:rsid w:val="003B7054"/>
    <w:rsid w:val="003B7509"/>
    <w:rsid w:val="003C12A6"/>
    <w:rsid w:val="003C362F"/>
    <w:rsid w:val="003C3AC4"/>
    <w:rsid w:val="003C52EE"/>
    <w:rsid w:val="003C548F"/>
    <w:rsid w:val="003C592C"/>
    <w:rsid w:val="003C5A36"/>
    <w:rsid w:val="003D0D97"/>
    <w:rsid w:val="003D1B0B"/>
    <w:rsid w:val="003D1B97"/>
    <w:rsid w:val="003D1C44"/>
    <w:rsid w:val="003D22D7"/>
    <w:rsid w:val="003D3254"/>
    <w:rsid w:val="003D33E1"/>
    <w:rsid w:val="003D3943"/>
    <w:rsid w:val="003D3E61"/>
    <w:rsid w:val="003D43F3"/>
    <w:rsid w:val="003D57F0"/>
    <w:rsid w:val="003D5AC4"/>
    <w:rsid w:val="003D5B39"/>
    <w:rsid w:val="003D67F3"/>
    <w:rsid w:val="003D729F"/>
    <w:rsid w:val="003D74F9"/>
    <w:rsid w:val="003E1540"/>
    <w:rsid w:val="003E1D14"/>
    <w:rsid w:val="003E3890"/>
    <w:rsid w:val="003E47E0"/>
    <w:rsid w:val="003E6AFF"/>
    <w:rsid w:val="003E7C05"/>
    <w:rsid w:val="003E7F77"/>
    <w:rsid w:val="003F05AD"/>
    <w:rsid w:val="003F13F9"/>
    <w:rsid w:val="003F2E38"/>
    <w:rsid w:val="003F3BD3"/>
    <w:rsid w:val="003F420F"/>
    <w:rsid w:val="003F4923"/>
    <w:rsid w:val="003F495D"/>
    <w:rsid w:val="003F49E2"/>
    <w:rsid w:val="003F5C7E"/>
    <w:rsid w:val="003F6705"/>
    <w:rsid w:val="003F7E6E"/>
    <w:rsid w:val="00402FD8"/>
    <w:rsid w:val="004032D4"/>
    <w:rsid w:val="004073F8"/>
    <w:rsid w:val="004074A9"/>
    <w:rsid w:val="00407E48"/>
    <w:rsid w:val="00410BE3"/>
    <w:rsid w:val="00411CF5"/>
    <w:rsid w:val="004134FC"/>
    <w:rsid w:val="00413803"/>
    <w:rsid w:val="00414EFD"/>
    <w:rsid w:val="004176AC"/>
    <w:rsid w:val="004179CD"/>
    <w:rsid w:val="00420048"/>
    <w:rsid w:val="00420259"/>
    <w:rsid w:val="00420936"/>
    <w:rsid w:val="00420D87"/>
    <w:rsid w:val="004219AB"/>
    <w:rsid w:val="00421C94"/>
    <w:rsid w:val="004220F7"/>
    <w:rsid w:val="004227F8"/>
    <w:rsid w:val="00423EBA"/>
    <w:rsid w:val="00424FAD"/>
    <w:rsid w:val="00425459"/>
    <w:rsid w:val="00425C46"/>
    <w:rsid w:val="00427B79"/>
    <w:rsid w:val="004300EA"/>
    <w:rsid w:val="00433818"/>
    <w:rsid w:val="0043488C"/>
    <w:rsid w:val="004354C7"/>
    <w:rsid w:val="004360CB"/>
    <w:rsid w:val="00437FE5"/>
    <w:rsid w:val="00442403"/>
    <w:rsid w:val="00444ACC"/>
    <w:rsid w:val="0044584C"/>
    <w:rsid w:val="00445BAA"/>
    <w:rsid w:val="004467CB"/>
    <w:rsid w:val="0044755F"/>
    <w:rsid w:val="00447A8A"/>
    <w:rsid w:val="00447D3E"/>
    <w:rsid w:val="0045009D"/>
    <w:rsid w:val="004523CF"/>
    <w:rsid w:val="00452874"/>
    <w:rsid w:val="00452BFD"/>
    <w:rsid w:val="004534FC"/>
    <w:rsid w:val="004543B1"/>
    <w:rsid w:val="0045553F"/>
    <w:rsid w:val="00456004"/>
    <w:rsid w:val="00456F63"/>
    <w:rsid w:val="004577D1"/>
    <w:rsid w:val="00457B02"/>
    <w:rsid w:val="00457B1F"/>
    <w:rsid w:val="00460A08"/>
    <w:rsid w:val="0046119E"/>
    <w:rsid w:val="00461730"/>
    <w:rsid w:val="00461A4F"/>
    <w:rsid w:val="00463077"/>
    <w:rsid w:val="00465DCA"/>
    <w:rsid w:val="0046733A"/>
    <w:rsid w:val="00470603"/>
    <w:rsid w:val="00470D9B"/>
    <w:rsid w:val="004710CE"/>
    <w:rsid w:val="0047181F"/>
    <w:rsid w:val="00473B49"/>
    <w:rsid w:val="004767F8"/>
    <w:rsid w:val="00476B59"/>
    <w:rsid w:val="00477487"/>
    <w:rsid w:val="00480167"/>
    <w:rsid w:val="004820DE"/>
    <w:rsid w:val="00482565"/>
    <w:rsid w:val="00482B9F"/>
    <w:rsid w:val="00483297"/>
    <w:rsid w:val="004839A3"/>
    <w:rsid w:val="0048423B"/>
    <w:rsid w:val="00486316"/>
    <w:rsid w:val="00487349"/>
    <w:rsid w:val="00491BE2"/>
    <w:rsid w:val="00492312"/>
    <w:rsid w:val="004933A5"/>
    <w:rsid w:val="00493648"/>
    <w:rsid w:val="004937E7"/>
    <w:rsid w:val="00493D9E"/>
    <w:rsid w:val="00494E08"/>
    <w:rsid w:val="004962A9"/>
    <w:rsid w:val="004A339A"/>
    <w:rsid w:val="004A34F2"/>
    <w:rsid w:val="004A3704"/>
    <w:rsid w:val="004A3DE2"/>
    <w:rsid w:val="004A3E07"/>
    <w:rsid w:val="004A4275"/>
    <w:rsid w:val="004A7EF8"/>
    <w:rsid w:val="004B10F4"/>
    <w:rsid w:val="004B12E1"/>
    <w:rsid w:val="004B147D"/>
    <w:rsid w:val="004B17FF"/>
    <w:rsid w:val="004B24B6"/>
    <w:rsid w:val="004B2924"/>
    <w:rsid w:val="004B2D07"/>
    <w:rsid w:val="004B44A2"/>
    <w:rsid w:val="004B4A43"/>
    <w:rsid w:val="004B4A6C"/>
    <w:rsid w:val="004B50CB"/>
    <w:rsid w:val="004B5CEA"/>
    <w:rsid w:val="004C07ED"/>
    <w:rsid w:val="004C16AD"/>
    <w:rsid w:val="004C4D51"/>
    <w:rsid w:val="004C6EC1"/>
    <w:rsid w:val="004C7F7B"/>
    <w:rsid w:val="004D07DC"/>
    <w:rsid w:val="004D0F02"/>
    <w:rsid w:val="004D18A7"/>
    <w:rsid w:val="004D1C9D"/>
    <w:rsid w:val="004D213F"/>
    <w:rsid w:val="004D2A0C"/>
    <w:rsid w:val="004D36C7"/>
    <w:rsid w:val="004D6082"/>
    <w:rsid w:val="004D6CD4"/>
    <w:rsid w:val="004D7513"/>
    <w:rsid w:val="004D7B2A"/>
    <w:rsid w:val="004E0299"/>
    <w:rsid w:val="004E0A6A"/>
    <w:rsid w:val="004E1790"/>
    <w:rsid w:val="004E19A0"/>
    <w:rsid w:val="004E2777"/>
    <w:rsid w:val="004E35A6"/>
    <w:rsid w:val="004E45D8"/>
    <w:rsid w:val="004E6DFF"/>
    <w:rsid w:val="004E74A4"/>
    <w:rsid w:val="004E7B1C"/>
    <w:rsid w:val="004F0366"/>
    <w:rsid w:val="004F4F4F"/>
    <w:rsid w:val="004F560D"/>
    <w:rsid w:val="004F568A"/>
    <w:rsid w:val="004F583E"/>
    <w:rsid w:val="004F7559"/>
    <w:rsid w:val="004F7EC3"/>
    <w:rsid w:val="00501183"/>
    <w:rsid w:val="00501FAA"/>
    <w:rsid w:val="005026A4"/>
    <w:rsid w:val="005037EA"/>
    <w:rsid w:val="0050439D"/>
    <w:rsid w:val="00505925"/>
    <w:rsid w:val="00505FCF"/>
    <w:rsid w:val="00506356"/>
    <w:rsid w:val="00506B0F"/>
    <w:rsid w:val="00506D7B"/>
    <w:rsid w:val="00506D97"/>
    <w:rsid w:val="00507A8F"/>
    <w:rsid w:val="0051060E"/>
    <w:rsid w:val="005107F4"/>
    <w:rsid w:val="0051176D"/>
    <w:rsid w:val="00513CA8"/>
    <w:rsid w:val="0051564C"/>
    <w:rsid w:val="00515986"/>
    <w:rsid w:val="00515C98"/>
    <w:rsid w:val="005165D3"/>
    <w:rsid w:val="005168EA"/>
    <w:rsid w:val="00516D67"/>
    <w:rsid w:val="00516DD0"/>
    <w:rsid w:val="00521FB0"/>
    <w:rsid w:val="0052241C"/>
    <w:rsid w:val="00522F3D"/>
    <w:rsid w:val="0052351B"/>
    <w:rsid w:val="005264C6"/>
    <w:rsid w:val="00527601"/>
    <w:rsid w:val="005276FF"/>
    <w:rsid w:val="00530D2E"/>
    <w:rsid w:val="005311E1"/>
    <w:rsid w:val="00531CDB"/>
    <w:rsid w:val="00532C62"/>
    <w:rsid w:val="00533772"/>
    <w:rsid w:val="005338FE"/>
    <w:rsid w:val="005353A2"/>
    <w:rsid w:val="00536C0F"/>
    <w:rsid w:val="00536C8D"/>
    <w:rsid w:val="00540463"/>
    <w:rsid w:val="00540E51"/>
    <w:rsid w:val="00541B2C"/>
    <w:rsid w:val="00541CE3"/>
    <w:rsid w:val="005425FE"/>
    <w:rsid w:val="0054364F"/>
    <w:rsid w:val="00543F47"/>
    <w:rsid w:val="0054473E"/>
    <w:rsid w:val="00545F88"/>
    <w:rsid w:val="005460B4"/>
    <w:rsid w:val="00550226"/>
    <w:rsid w:val="0055030B"/>
    <w:rsid w:val="00550788"/>
    <w:rsid w:val="005508CE"/>
    <w:rsid w:val="00550B74"/>
    <w:rsid w:val="00550DF4"/>
    <w:rsid w:val="005512B2"/>
    <w:rsid w:val="00551BC5"/>
    <w:rsid w:val="005523EC"/>
    <w:rsid w:val="00552899"/>
    <w:rsid w:val="0055409B"/>
    <w:rsid w:val="00557847"/>
    <w:rsid w:val="00557C2B"/>
    <w:rsid w:val="00557D43"/>
    <w:rsid w:val="0056084B"/>
    <w:rsid w:val="005616D0"/>
    <w:rsid w:val="00561CE3"/>
    <w:rsid w:val="00562DCA"/>
    <w:rsid w:val="005639E2"/>
    <w:rsid w:val="00564351"/>
    <w:rsid w:val="00564BAC"/>
    <w:rsid w:val="00565941"/>
    <w:rsid w:val="005668F1"/>
    <w:rsid w:val="00566BBA"/>
    <w:rsid w:val="00567D03"/>
    <w:rsid w:val="00571CF6"/>
    <w:rsid w:val="005721EA"/>
    <w:rsid w:val="00573130"/>
    <w:rsid w:val="00573DBE"/>
    <w:rsid w:val="0057409A"/>
    <w:rsid w:val="00574535"/>
    <w:rsid w:val="005748DC"/>
    <w:rsid w:val="00574922"/>
    <w:rsid w:val="005761D9"/>
    <w:rsid w:val="00576465"/>
    <w:rsid w:val="005771F9"/>
    <w:rsid w:val="00577FB3"/>
    <w:rsid w:val="0058094D"/>
    <w:rsid w:val="00581351"/>
    <w:rsid w:val="00582A43"/>
    <w:rsid w:val="00582DEB"/>
    <w:rsid w:val="00583079"/>
    <w:rsid w:val="00585AFE"/>
    <w:rsid w:val="00590313"/>
    <w:rsid w:val="00590A6E"/>
    <w:rsid w:val="00592AEC"/>
    <w:rsid w:val="00592DFB"/>
    <w:rsid w:val="0059426C"/>
    <w:rsid w:val="00594301"/>
    <w:rsid w:val="0059456F"/>
    <w:rsid w:val="00594EC4"/>
    <w:rsid w:val="005958E1"/>
    <w:rsid w:val="005A04ED"/>
    <w:rsid w:val="005A16C6"/>
    <w:rsid w:val="005A2BE2"/>
    <w:rsid w:val="005A3888"/>
    <w:rsid w:val="005A5E33"/>
    <w:rsid w:val="005A6449"/>
    <w:rsid w:val="005B0C81"/>
    <w:rsid w:val="005B131F"/>
    <w:rsid w:val="005B24BB"/>
    <w:rsid w:val="005B29BC"/>
    <w:rsid w:val="005B36B1"/>
    <w:rsid w:val="005B3EF9"/>
    <w:rsid w:val="005B4FDA"/>
    <w:rsid w:val="005B586D"/>
    <w:rsid w:val="005B6347"/>
    <w:rsid w:val="005B641C"/>
    <w:rsid w:val="005B6E0C"/>
    <w:rsid w:val="005B7487"/>
    <w:rsid w:val="005C04FD"/>
    <w:rsid w:val="005C0D70"/>
    <w:rsid w:val="005C106D"/>
    <w:rsid w:val="005C2AD6"/>
    <w:rsid w:val="005C3B55"/>
    <w:rsid w:val="005C4B6A"/>
    <w:rsid w:val="005C5312"/>
    <w:rsid w:val="005C70C6"/>
    <w:rsid w:val="005C749A"/>
    <w:rsid w:val="005C763C"/>
    <w:rsid w:val="005D0364"/>
    <w:rsid w:val="005D03F3"/>
    <w:rsid w:val="005D1225"/>
    <w:rsid w:val="005D241E"/>
    <w:rsid w:val="005D25DC"/>
    <w:rsid w:val="005D3FCC"/>
    <w:rsid w:val="005D64FC"/>
    <w:rsid w:val="005D6952"/>
    <w:rsid w:val="005E008C"/>
    <w:rsid w:val="005E0431"/>
    <w:rsid w:val="005E0B37"/>
    <w:rsid w:val="005E0D05"/>
    <w:rsid w:val="005E1051"/>
    <w:rsid w:val="005E10CB"/>
    <w:rsid w:val="005E163F"/>
    <w:rsid w:val="005E189D"/>
    <w:rsid w:val="005E2EA2"/>
    <w:rsid w:val="005E3768"/>
    <w:rsid w:val="005E3C27"/>
    <w:rsid w:val="005E406E"/>
    <w:rsid w:val="005E6451"/>
    <w:rsid w:val="005E673D"/>
    <w:rsid w:val="005F5298"/>
    <w:rsid w:val="005F7391"/>
    <w:rsid w:val="005F744E"/>
    <w:rsid w:val="005F74E5"/>
    <w:rsid w:val="005F75D0"/>
    <w:rsid w:val="005F7A49"/>
    <w:rsid w:val="00601BAE"/>
    <w:rsid w:val="00601CA0"/>
    <w:rsid w:val="00604A46"/>
    <w:rsid w:val="00605367"/>
    <w:rsid w:val="006057B9"/>
    <w:rsid w:val="00605B18"/>
    <w:rsid w:val="00605F05"/>
    <w:rsid w:val="006066D3"/>
    <w:rsid w:val="00606A56"/>
    <w:rsid w:val="00610EED"/>
    <w:rsid w:val="00611210"/>
    <w:rsid w:val="006120F5"/>
    <w:rsid w:val="00613FEC"/>
    <w:rsid w:val="00614E20"/>
    <w:rsid w:val="00615169"/>
    <w:rsid w:val="00615EDE"/>
    <w:rsid w:val="006201D2"/>
    <w:rsid w:val="006205A0"/>
    <w:rsid w:val="00620909"/>
    <w:rsid w:val="00622118"/>
    <w:rsid w:val="00622B25"/>
    <w:rsid w:val="00623872"/>
    <w:rsid w:val="006249DC"/>
    <w:rsid w:val="00624C78"/>
    <w:rsid w:val="00627FFB"/>
    <w:rsid w:val="0063022B"/>
    <w:rsid w:val="006312FF"/>
    <w:rsid w:val="00631B11"/>
    <w:rsid w:val="00640152"/>
    <w:rsid w:val="0064029C"/>
    <w:rsid w:val="00640C08"/>
    <w:rsid w:val="00641AF1"/>
    <w:rsid w:val="00642850"/>
    <w:rsid w:val="00642931"/>
    <w:rsid w:val="00642E01"/>
    <w:rsid w:val="00642F88"/>
    <w:rsid w:val="006451EB"/>
    <w:rsid w:val="006455C1"/>
    <w:rsid w:val="00645D58"/>
    <w:rsid w:val="0064601C"/>
    <w:rsid w:val="00650103"/>
    <w:rsid w:val="006519C2"/>
    <w:rsid w:val="006531A4"/>
    <w:rsid w:val="00654635"/>
    <w:rsid w:val="00655D44"/>
    <w:rsid w:val="00655F8F"/>
    <w:rsid w:val="0066088C"/>
    <w:rsid w:val="006613B5"/>
    <w:rsid w:val="00662A67"/>
    <w:rsid w:val="00663093"/>
    <w:rsid w:val="006635EC"/>
    <w:rsid w:val="006641D5"/>
    <w:rsid w:val="006642E8"/>
    <w:rsid w:val="0066497C"/>
    <w:rsid w:val="00664C55"/>
    <w:rsid w:val="006655D1"/>
    <w:rsid w:val="00667C60"/>
    <w:rsid w:val="0067019A"/>
    <w:rsid w:val="006714DA"/>
    <w:rsid w:val="00671CE3"/>
    <w:rsid w:val="00672645"/>
    <w:rsid w:val="006738D6"/>
    <w:rsid w:val="00673CB0"/>
    <w:rsid w:val="0067450D"/>
    <w:rsid w:val="006751B9"/>
    <w:rsid w:val="0067626D"/>
    <w:rsid w:val="006767A7"/>
    <w:rsid w:val="006773DE"/>
    <w:rsid w:val="006775AE"/>
    <w:rsid w:val="0067766C"/>
    <w:rsid w:val="006776B6"/>
    <w:rsid w:val="006830D1"/>
    <w:rsid w:val="006833E0"/>
    <w:rsid w:val="0068463F"/>
    <w:rsid w:val="00685438"/>
    <w:rsid w:val="0068563F"/>
    <w:rsid w:val="00685FBD"/>
    <w:rsid w:val="00686106"/>
    <w:rsid w:val="00687E07"/>
    <w:rsid w:val="00690722"/>
    <w:rsid w:val="00690E75"/>
    <w:rsid w:val="0069104F"/>
    <w:rsid w:val="00691F62"/>
    <w:rsid w:val="00693914"/>
    <w:rsid w:val="00697890"/>
    <w:rsid w:val="00697D60"/>
    <w:rsid w:val="006A09EB"/>
    <w:rsid w:val="006A128B"/>
    <w:rsid w:val="006A1F40"/>
    <w:rsid w:val="006A2849"/>
    <w:rsid w:val="006A4778"/>
    <w:rsid w:val="006A4C5F"/>
    <w:rsid w:val="006A5BC9"/>
    <w:rsid w:val="006A7259"/>
    <w:rsid w:val="006A7A7F"/>
    <w:rsid w:val="006A7C13"/>
    <w:rsid w:val="006B0B5C"/>
    <w:rsid w:val="006B0F2D"/>
    <w:rsid w:val="006B125D"/>
    <w:rsid w:val="006B20BD"/>
    <w:rsid w:val="006B2AD3"/>
    <w:rsid w:val="006B4D93"/>
    <w:rsid w:val="006B4DAE"/>
    <w:rsid w:val="006B5F98"/>
    <w:rsid w:val="006B609E"/>
    <w:rsid w:val="006B7344"/>
    <w:rsid w:val="006C088E"/>
    <w:rsid w:val="006C10AD"/>
    <w:rsid w:val="006C2BC7"/>
    <w:rsid w:val="006C2EA7"/>
    <w:rsid w:val="006C3AE3"/>
    <w:rsid w:val="006C466D"/>
    <w:rsid w:val="006C52F2"/>
    <w:rsid w:val="006C5CEA"/>
    <w:rsid w:val="006C7C2E"/>
    <w:rsid w:val="006C7E95"/>
    <w:rsid w:val="006D0890"/>
    <w:rsid w:val="006D09F8"/>
    <w:rsid w:val="006D2564"/>
    <w:rsid w:val="006D5ECD"/>
    <w:rsid w:val="006E1E5E"/>
    <w:rsid w:val="006E2B0F"/>
    <w:rsid w:val="006E3053"/>
    <w:rsid w:val="006E4601"/>
    <w:rsid w:val="006E5E8E"/>
    <w:rsid w:val="006E6C2D"/>
    <w:rsid w:val="006E747C"/>
    <w:rsid w:val="006E797C"/>
    <w:rsid w:val="006E7A5F"/>
    <w:rsid w:val="006E7C5A"/>
    <w:rsid w:val="006F08B1"/>
    <w:rsid w:val="006F0957"/>
    <w:rsid w:val="006F16A3"/>
    <w:rsid w:val="006F420A"/>
    <w:rsid w:val="006F5127"/>
    <w:rsid w:val="006F7D13"/>
    <w:rsid w:val="00700BD5"/>
    <w:rsid w:val="00700CB2"/>
    <w:rsid w:val="00701E3F"/>
    <w:rsid w:val="00701F1F"/>
    <w:rsid w:val="007030FC"/>
    <w:rsid w:val="00704D37"/>
    <w:rsid w:val="007053B2"/>
    <w:rsid w:val="00707A1E"/>
    <w:rsid w:val="007107EA"/>
    <w:rsid w:val="007125D3"/>
    <w:rsid w:val="00713AAF"/>
    <w:rsid w:val="007171D5"/>
    <w:rsid w:val="007201D6"/>
    <w:rsid w:val="007221E8"/>
    <w:rsid w:val="007235C4"/>
    <w:rsid w:val="00724534"/>
    <w:rsid w:val="007267EC"/>
    <w:rsid w:val="00727076"/>
    <w:rsid w:val="00727471"/>
    <w:rsid w:val="00732414"/>
    <w:rsid w:val="00733038"/>
    <w:rsid w:val="00733720"/>
    <w:rsid w:val="0074001B"/>
    <w:rsid w:val="0074098E"/>
    <w:rsid w:val="0074122D"/>
    <w:rsid w:val="00742827"/>
    <w:rsid w:val="00742AF3"/>
    <w:rsid w:val="00742C0A"/>
    <w:rsid w:val="00743064"/>
    <w:rsid w:val="0074333A"/>
    <w:rsid w:val="007434F0"/>
    <w:rsid w:val="00743709"/>
    <w:rsid w:val="007437BC"/>
    <w:rsid w:val="00752698"/>
    <w:rsid w:val="0075395B"/>
    <w:rsid w:val="00753F55"/>
    <w:rsid w:val="00754345"/>
    <w:rsid w:val="007549D2"/>
    <w:rsid w:val="00754BC5"/>
    <w:rsid w:val="00755565"/>
    <w:rsid w:val="0075647C"/>
    <w:rsid w:val="0076046D"/>
    <w:rsid w:val="007611C1"/>
    <w:rsid w:val="0076271A"/>
    <w:rsid w:val="0076279D"/>
    <w:rsid w:val="007644DC"/>
    <w:rsid w:val="00765D17"/>
    <w:rsid w:val="007662B7"/>
    <w:rsid w:val="0076665A"/>
    <w:rsid w:val="00766A26"/>
    <w:rsid w:val="00767460"/>
    <w:rsid w:val="00770697"/>
    <w:rsid w:val="007766CE"/>
    <w:rsid w:val="00776B73"/>
    <w:rsid w:val="00780E8C"/>
    <w:rsid w:val="00781375"/>
    <w:rsid w:val="00781C8A"/>
    <w:rsid w:val="00782297"/>
    <w:rsid w:val="0078352C"/>
    <w:rsid w:val="00783F71"/>
    <w:rsid w:val="00784019"/>
    <w:rsid w:val="00785FB4"/>
    <w:rsid w:val="00786070"/>
    <w:rsid w:val="00786757"/>
    <w:rsid w:val="00786F2E"/>
    <w:rsid w:val="0078765E"/>
    <w:rsid w:val="0079144B"/>
    <w:rsid w:val="0079263F"/>
    <w:rsid w:val="0079325F"/>
    <w:rsid w:val="00793CA5"/>
    <w:rsid w:val="007944CD"/>
    <w:rsid w:val="00795D04"/>
    <w:rsid w:val="00796246"/>
    <w:rsid w:val="00796944"/>
    <w:rsid w:val="00796CCB"/>
    <w:rsid w:val="007A04D2"/>
    <w:rsid w:val="007A2C7B"/>
    <w:rsid w:val="007A2EA3"/>
    <w:rsid w:val="007A42A0"/>
    <w:rsid w:val="007A4799"/>
    <w:rsid w:val="007A47A4"/>
    <w:rsid w:val="007A4E88"/>
    <w:rsid w:val="007A5048"/>
    <w:rsid w:val="007A5EAF"/>
    <w:rsid w:val="007A5F41"/>
    <w:rsid w:val="007A67E3"/>
    <w:rsid w:val="007A7AF6"/>
    <w:rsid w:val="007B0227"/>
    <w:rsid w:val="007B0E3E"/>
    <w:rsid w:val="007B0ED1"/>
    <w:rsid w:val="007B1674"/>
    <w:rsid w:val="007B2F38"/>
    <w:rsid w:val="007B308A"/>
    <w:rsid w:val="007B40C7"/>
    <w:rsid w:val="007B52C0"/>
    <w:rsid w:val="007B5EB6"/>
    <w:rsid w:val="007B64CD"/>
    <w:rsid w:val="007B6C93"/>
    <w:rsid w:val="007C0E40"/>
    <w:rsid w:val="007C15A2"/>
    <w:rsid w:val="007C18AD"/>
    <w:rsid w:val="007C31EE"/>
    <w:rsid w:val="007C34FF"/>
    <w:rsid w:val="007C4C14"/>
    <w:rsid w:val="007C5CA9"/>
    <w:rsid w:val="007C5DB3"/>
    <w:rsid w:val="007C60A8"/>
    <w:rsid w:val="007C612D"/>
    <w:rsid w:val="007C6AED"/>
    <w:rsid w:val="007C7237"/>
    <w:rsid w:val="007D0125"/>
    <w:rsid w:val="007D0229"/>
    <w:rsid w:val="007D0915"/>
    <w:rsid w:val="007D0DB9"/>
    <w:rsid w:val="007D1510"/>
    <w:rsid w:val="007D1F05"/>
    <w:rsid w:val="007D299F"/>
    <w:rsid w:val="007D56D2"/>
    <w:rsid w:val="007D5E87"/>
    <w:rsid w:val="007D5ECA"/>
    <w:rsid w:val="007D606D"/>
    <w:rsid w:val="007E04B3"/>
    <w:rsid w:val="007E0CD4"/>
    <w:rsid w:val="007E1831"/>
    <w:rsid w:val="007E19CB"/>
    <w:rsid w:val="007E502E"/>
    <w:rsid w:val="007E583A"/>
    <w:rsid w:val="007E649B"/>
    <w:rsid w:val="007E7D2F"/>
    <w:rsid w:val="007F0E84"/>
    <w:rsid w:val="007F395F"/>
    <w:rsid w:val="007F4551"/>
    <w:rsid w:val="007F4EDE"/>
    <w:rsid w:val="007F6213"/>
    <w:rsid w:val="007F6321"/>
    <w:rsid w:val="007F794D"/>
    <w:rsid w:val="007F7E15"/>
    <w:rsid w:val="00800855"/>
    <w:rsid w:val="008020D7"/>
    <w:rsid w:val="00802ECE"/>
    <w:rsid w:val="008034B4"/>
    <w:rsid w:val="00803946"/>
    <w:rsid w:val="0080446A"/>
    <w:rsid w:val="008102A9"/>
    <w:rsid w:val="00811770"/>
    <w:rsid w:val="008118B0"/>
    <w:rsid w:val="00812A20"/>
    <w:rsid w:val="00812AD6"/>
    <w:rsid w:val="00812AF8"/>
    <w:rsid w:val="0081398B"/>
    <w:rsid w:val="008144C7"/>
    <w:rsid w:val="00814D72"/>
    <w:rsid w:val="00817324"/>
    <w:rsid w:val="008215C5"/>
    <w:rsid w:val="008237DE"/>
    <w:rsid w:val="008243C7"/>
    <w:rsid w:val="00825432"/>
    <w:rsid w:val="008254E4"/>
    <w:rsid w:val="00826D37"/>
    <w:rsid w:val="00830101"/>
    <w:rsid w:val="008307CB"/>
    <w:rsid w:val="00831AF5"/>
    <w:rsid w:val="00831E32"/>
    <w:rsid w:val="00833456"/>
    <w:rsid w:val="008335EB"/>
    <w:rsid w:val="008336FF"/>
    <w:rsid w:val="00833EDF"/>
    <w:rsid w:val="0083466C"/>
    <w:rsid w:val="00834F57"/>
    <w:rsid w:val="0083671F"/>
    <w:rsid w:val="00836A54"/>
    <w:rsid w:val="0084053F"/>
    <w:rsid w:val="00840DAB"/>
    <w:rsid w:val="008417CE"/>
    <w:rsid w:val="00841B45"/>
    <w:rsid w:val="0084321F"/>
    <w:rsid w:val="00847F41"/>
    <w:rsid w:val="00850DC2"/>
    <w:rsid w:val="00851389"/>
    <w:rsid w:val="008523CF"/>
    <w:rsid w:val="00852742"/>
    <w:rsid w:val="00853331"/>
    <w:rsid w:val="00853EE1"/>
    <w:rsid w:val="0085466C"/>
    <w:rsid w:val="00854ED6"/>
    <w:rsid w:val="00854FD5"/>
    <w:rsid w:val="0085561E"/>
    <w:rsid w:val="008565F0"/>
    <w:rsid w:val="008568AA"/>
    <w:rsid w:val="00860B28"/>
    <w:rsid w:val="00860DBA"/>
    <w:rsid w:val="008627EA"/>
    <w:rsid w:val="00863EB7"/>
    <w:rsid w:val="00864CC4"/>
    <w:rsid w:val="008652D4"/>
    <w:rsid w:val="00865595"/>
    <w:rsid w:val="00866D55"/>
    <w:rsid w:val="00867366"/>
    <w:rsid w:val="00872131"/>
    <w:rsid w:val="00873897"/>
    <w:rsid w:val="00875A63"/>
    <w:rsid w:val="00876C18"/>
    <w:rsid w:val="008777FE"/>
    <w:rsid w:val="00881A60"/>
    <w:rsid w:val="008829E2"/>
    <w:rsid w:val="008830A3"/>
    <w:rsid w:val="008830C5"/>
    <w:rsid w:val="008843F4"/>
    <w:rsid w:val="008846AB"/>
    <w:rsid w:val="00884F6B"/>
    <w:rsid w:val="00885298"/>
    <w:rsid w:val="00886578"/>
    <w:rsid w:val="00886A16"/>
    <w:rsid w:val="008876B8"/>
    <w:rsid w:val="00887936"/>
    <w:rsid w:val="00896414"/>
    <w:rsid w:val="008A0F0B"/>
    <w:rsid w:val="008A1768"/>
    <w:rsid w:val="008A2C38"/>
    <w:rsid w:val="008A3352"/>
    <w:rsid w:val="008A37A2"/>
    <w:rsid w:val="008A45F8"/>
    <w:rsid w:val="008A63FC"/>
    <w:rsid w:val="008A7FB4"/>
    <w:rsid w:val="008B0746"/>
    <w:rsid w:val="008B3165"/>
    <w:rsid w:val="008B42BA"/>
    <w:rsid w:val="008B613B"/>
    <w:rsid w:val="008B7C38"/>
    <w:rsid w:val="008C116A"/>
    <w:rsid w:val="008C2669"/>
    <w:rsid w:val="008C2A03"/>
    <w:rsid w:val="008C2ED0"/>
    <w:rsid w:val="008C306B"/>
    <w:rsid w:val="008C3DC5"/>
    <w:rsid w:val="008C717D"/>
    <w:rsid w:val="008C7ABB"/>
    <w:rsid w:val="008D1530"/>
    <w:rsid w:val="008D1CD1"/>
    <w:rsid w:val="008D387D"/>
    <w:rsid w:val="008D4602"/>
    <w:rsid w:val="008D6D52"/>
    <w:rsid w:val="008E1674"/>
    <w:rsid w:val="008E1DC2"/>
    <w:rsid w:val="008E2C04"/>
    <w:rsid w:val="008E3CC0"/>
    <w:rsid w:val="008E6772"/>
    <w:rsid w:val="008E70ED"/>
    <w:rsid w:val="008F0B84"/>
    <w:rsid w:val="008F1386"/>
    <w:rsid w:val="008F15E6"/>
    <w:rsid w:val="008F1CF1"/>
    <w:rsid w:val="008F263E"/>
    <w:rsid w:val="008F2DA0"/>
    <w:rsid w:val="008F355D"/>
    <w:rsid w:val="008F4C5E"/>
    <w:rsid w:val="008F5702"/>
    <w:rsid w:val="008F6C7B"/>
    <w:rsid w:val="009004A5"/>
    <w:rsid w:val="0090072E"/>
    <w:rsid w:val="009011BB"/>
    <w:rsid w:val="009028E7"/>
    <w:rsid w:val="009038EC"/>
    <w:rsid w:val="009071B9"/>
    <w:rsid w:val="00910C24"/>
    <w:rsid w:val="00910CE1"/>
    <w:rsid w:val="00913183"/>
    <w:rsid w:val="009138EB"/>
    <w:rsid w:val="00913C64"/>
    <w:rsid w:val="00913DEB"/>
    <w:rsid w:val="009141D3"/>
    <w:rsid w:val="00915D9A"/>
    <w:rsid w:val="00917B37"/>
    <w:rsid w:val="00920725"/>
    <w:rsid w:val="00923C82"/>
    <w:rsid w:val="0092429C"/>
    <w:rsid w:val="0092468A"/>
    <w:rsid w:val="00925219"/>
    <w:rsid w:val="00925AE4"/>
    <w:rsid w:val="00925CB0"/>
    <w:rsid w:val="00926A7A"/>
    <w:rsid w:val="00926D9F"/>
    <w:rsid w:val="009272D9"/>
    <w:rsid w:val="00930E06"/>
    <w:rsid w:val="00931720"/>
    <w:rsid w:val="0093221F"/>
    <w:rsid w:val="009348FD"/>
    <w:rsid w:val="0093597A"/>
    <w:rsid w:val="00936055"/>
    <w:rsid w:val="0093636F"/>
    <w:rsid w:val="0094051B"/>
    <w:rsid w:val="009416DA"/>
    <w:rsid w:val="00941A43"/>
    <w:rsid w:val="00941BFB"/>
    <w:rsid w:val="00943C6C"/>
    <w:rsid w:val="00944288"/>
    <w:rsid w:val="00946458"/>
    <w:rsid w:val="00946C9C"/>
    <w:rsid w:val="0094725C"/>
    <w:rsid w:val="00950985"/>
    <w:rsid w:val="0095125A"/>
    <w:rsid w:val="0095278B"/>
    <w:rsid w:val="00952944"/>
    <w:rsid w:val="00954542"/>
    <w:rsid w:val="009571CB"/>
    <w:rsid w:val="00957C41"/>
    <w:rsid w:val="00960D89"/>
    <w:rsid w:val="0096178E"/>
    <w:rsid w:val="00961B2F"/>
    <w:rsid w:val="009634BB"/>
    <w:rsid w:val="00963FD7"/>
    <w:rsid w:val="00964C8E"/>
    <w:rsid w:val="00965B83"/>
    <w:rsid w:val="0097188D"/>
    <w:rsid w:val="00975AC6"/>
    <w:rsid w:val="00975D34"/>
    <w:rsid w:val="0097602F"/>
    <w:rsid w:val="009764E5"/>
    <w:rsid w:val="00977481"/>
    <w:rsid w:val="00980EC6"/>
    <w:rsid w:val="00981C46"/>
    <w:rsid w:val="00982145"/>
    <w:rsid w:val="0098395F"/>
    <w:rsid w:val="00985CCF"/>
    <w:rsid w:val="00986105"/>
    <w:rsid w:val="00986D09"/>
    <w:rsid w:val="00987741"/>
    <w:rsid w:val="0098781A"/>
    <w:rsid w:val="00990EFC"/>
    <w:rsid w:val="009912B6"/>
    <w:rsid w:val="00991675"/>
    <w:rsid w:val="00993103"/>
    <w:rsid w:val="00995134"/>
    <w:rsid w:val="009A0543"/>
    <w:rsid w:val="009A21E2"/>
    <w:rsid w:val="009A271A"/>
    <w:rsid w:val="009A4B28"/>
    <w:rsid w:val="009A5ECC"/>
    <w:rsid w:val="009B1954"/>
    <w:rsid w:val="009B23A7"/>
    <w:rsid w:val="009B44C5"/>
    <w:rsid w:val="009B4DC7"/>
    <w:rsid w:val="009B564F"/>
    <w:rsid w:val="009B5BD5"/>
    <w:rsid w:val="009B6E28"/>
    <w:rsid w:val="009C08A1"/>
    <w:rsid w:val="009C0A99"/>
    <w:rsid w:val="009C0AB8"/>
    <w:rsid w:val="009C1DC7"/>
    <w:rsid w:val="009C247A"/>
    <w:rsid w:val="009C3625"/>
    <w:rsid w:val="009C4F59"/>
    <w:rsid w:val="009C4F8F"/>
    <w:rsid w:val="009C5272"/>
    <w:rsid w:val="009C5BA3"/>
    <w:rsid w:val="009D07D1"/>
    <w:rsid w:val="009D1D12"/>
    <w:rsid w:val="009D20D1"/>
    <w:rsid w:val="009D4907"/>
    <w:rsid w:val="009D51B9"/>
    <w:rsid w:val="009D52E1"/>
    <w:rsid w:val="009D53CC"/>
    <w:rsid w:val="009D5936"/>
    <w:rsid w:val="009D5B20"/>
    <w:rsid w:val="009D7CE2"/>
    <w:rsid w:val="009E166A"/>
    <w:rsid w:val="009E1B73"/>
    <w:rsid w:val="009E22BC"/>
    <w:rsid w:val="009E3DC3"/>
    <w:rsid w:val="009E3F5F"/>
    <w:rsid w:val="009E4EFA"/>
    <w:rsid w:val="009E50C3"/>
    <w:rsid w:val="009E62D3"/>
    <w:rsid w:val="009E699E"/>
    <w:rsid w:val="009E72FE"/>
    <w:rsid w:val="009F0298"/>
    <w:rsid w:val="009F137D"/>
    <w:rsid w:val="009F2C43"/>
    <w:rsid w:val="009F2E0A"/>
    <w:rsid w:val="009F3D51"/>
    <w:rsid w:val="009F5258"/>
    <w:rsid w:val="009F6D96"/>
    <w:rsid w:val="009F71ED"/>
    <w:rsid w:val="009F745B"/>
    <w:rsid w:val="009F78C1"/>
    <w:rsid w:val="00A03103"/>
    <w:rsid w:val="00A031EF"/>
    <w:rsid w:val="00A0322A"/>
    <w:rsid w:val="00A0328C"/>
    <w:rsid w:val="00A03881"/>
    <w:rsid w:val="00A043AC"/>
    <w:rsid w:val="00A04763"/>
    <w:rsid w:val="00A05D33"/>
    <w:rsid w:val="00A05FFE"/>
    <w:rsid w:val="00A0761F"/>
    <w:rsid w:val="00A07B95"/>
    <w:rsid w:val="00A1037E"/>
    <w:rsid w:val="00A13C07"/>
    <w:rsid w:val="00A14B7C"/>
    <w:rsid w:val="00A14ECD"/>
    <w:rsid w:val="00A15065"/>
    <w:rsid w:val="00A15F7A"/>
    <w:rsid w:val="00A179F5"/>
    <w:rsid w:val="00A214D7"/>
    <w:rsid w:val="00A219C1"/>
    <w:rsid w:val="00A23B9D"/>
    <w:rsid w:val="00A24597"/>
    <w:rsid w:val="00A26882"/>
    <w:rsid w:val="00A268D2"/>
    <w:rsid w:val="00A2692E"/>
    <w:rsid w:val="00A274C6"/>
    <w:rsid w:val="00A30C9C"/>
    <w:rsid w:val="00A310F6"/>
    <w:rsid w:val="00A31C54"/>
    <w:rsid w:val="00A325D9"/>
    <w:rsid w:val="00A401A9"/>
    <w:rsid w:val="00A406DA"/>
    <w:rsid w:val="00A40F76"/>
    <w:rsid w:val="00A42265"/>
    <w:rsid w:val="00A43CD2"/>
    <w:rsid w:val="00A43F5B"/>
    <w:rsid w:val="00A4624D"/>
    <w:rsid w:val="00A47CE5"/>
    <w:rsid w:val="00A508F0"/>
    <w:rsid w:val="00A51850"/>
    <w:rsid w:val="00A52C50"/>
    <w:rsid w:val="00A54BB4"/>
    <w:rsid w:val="00A55968"/>
    <w:rsid w:val="00A559B6"/>
    <w:rsid w:val="00A57448"/>
    <w:rsid w:val="00A614EA"/>
    <w:rsid w:val="00A6382F"/>
    <w:rsid w:val="00A63DC9"/>
    <w:rsid w:val="00A649C5"/>
    <w:rsid w:val="00A662CA"/>
    <w:rsid w:val="00A67265"/>
    <w:rsid w:val="00A710D3"/>
    <w:rsid w:val="00A7131C"/>
    <w:rsid w:val="00A72795"/>
    <w:rsid w:val="00A732D1"/>
    <w:rsid w:val="00A736AE"/>
    <w:rsid w:val="00A748D7"/>
    <w:rsid w:val="00A75DA4"/>
    <w:rsid w:val="00A77AFC"/>
    <w:rsid w:val="00A77D62"/>
    <w:rsid w:val="00A77FE0"/>
    <w:rsid w:val="00A8089A"/>
    <w:rsid w:val="00A80C04"/>
    <w:rsid w:val="00A815BC"/>
    <w:rsid w:val="00A82B76"/>
    <w:rsid w:val="00A84AC4"/>
    <w:rsid w:val="00A85D3A"/>
    <w:rsid w:val="00A87039"/>
    <w:rsid w:val="00A873C2"/>
    <w:rsid w:val="00A905C5"/>
    <w:rsid w:val="00A90EF9"/>
    <w:rsid w:val="00A926D1"/>
    <w:rsid w:val="00A92EE7"/>
    <w:rsid w:val="00A94FB6"/>
    <w:rsid w:val="00A96FFF"/>
    <w:rsid w:val="00AA00A1"/>
    <w:rsid w:val="00AA0882"/>
    <w:rsid w:val="00AA23FD"/>
    <w:rsid w:val="00AA4FB4"/>
    <w:rsid w:val="00AA5111"/>
    <w:rsid w:val="00AA6BDC"/>
    <w:rsid w:val="00AA6D62"/>
    <w:rsid w:val="00AA7419"/>
    <w:rsid w:val="00AA7CF2"/>
    <w:rsid w:val="00AB33D1"/>
    <w:rsid w:val="00AB34EF"/>
    <w:rsid w:val="00AB3E7A"/>
    <w:rsid w:val="00AB41EC"/>
    <w:rsid w:val="00AB472B"/>
    <w:rsid w:val="00AB486C"/>
    <w:rsid w:val="00AB6C96"/>
    <w:rsid w:val="00AB6D34"/>
    <w:rsid w:val="00AB75D3"/>
    <w:rsid w:val="00AC1881"/>
    <w:rsid w:val="00AC3C34"/>
    <w:rsid w:val="00AC43A5"/>
    <w:rsid w:val="00AC7AFE"/>
    <w:rsid w:val="00AC7C47"/>
    <w:rsid w:val="00AD1D4C"/>
    <w:rsid w:val="00AD32B0"/>
    <w:rsid w:val="00AD5257"/>
    <w:rsid w:val="00AD6968"/>
    <w:rsid w:val="00AD6F19"/>
    <w:rsid w:val="00AD71F9"/>
    <w:rsid w:val="00AE0AFA"/>
    <w:rsid w:val="00AE2749"/>
    <w:rsid w:val="00AE274C"/>
    <w:rsid w:val="00AE2CFE"/>
    <w:rsid w:val="00AE3362"/>
    <w:rsid w:val="00AE5ED5"/>
    <w:rsid w:val="00AE787F"/>
    <w:rsid w:val="00AF1E84"/>
    <w:rsid w:val="00AF2D19"/>
    <w:rsid w:val="00AF3744"/>
    <w:rsid w:val="00AF38FD"/>
    <w:rsid w:val="00AF5087"/>
    <w:rsid w:val="00AF6D9B"/>
    <w:rsid w:val="00AF6F61"/>
    <w:rsid w:val="00AF7101"/>
    <w:rsid w:val="00AF7488"/>
    <w:rsid w:val="00B002CB"/>
    <w:rsid w:val="00B01059"/>
    <w:rsid w:val="00B04AC5"/>
    <w:rsid w:val="00B05597"/>
    <w:rsid w:val="00B06A9C"/>
    <w:rsid w:val="00B07E80"/>
    <w:rsid w:val="00B1019A"/>
    <w:rsid w:val="00B114EC"/>
    <w:rsid w:val="00B1198C"/>
    <w:rsid w:val="00B13FBA"/>
    <w:rsid w:val="00B15790"/>
    <w:rsid w:val="00B15E67"/>
    <w:rsid w:val="00B16017"/>
    <w:rsid w:val="00B16986"/>
    <w:rsid w:val="00B17AFB"/>
    <w:rsid w:val="00B23853"/>
    <w:rsid w:val="00B23B5C"/>
    <w:rsid w:val="00B241F1"/>
    <w:rsid w:val="00B244D1"/>
    <w:rsid w:val="00B24BFA"/>
    <w:rsid w:val="00B256FF"/>
    <w:rsid w:val="00B257B3"/>
    <w:rsid w:val="00B2686A"/>
    <w:rsid w:val="00B30017"/>
    <w:rsid w:val="00B30D02"/>
    <w:rsid w:val="00B31BDA"/>
    <w:rsid w:val="00B31FBF"/>
    <w:rsid w:val="00B321D9"/>
    <w:rsid w:val="00B3336B"/>
    <w:rsid w:val="00B3371A"/>
    <w:rsid w:val="00B3437B"/>
    <w:rsid w:val="00B35B09"/>
    <w:rsid w:val="00B40DAC"/>
    <w:rsid w:val="00B43AD2"/>
    <w:rsid w:val="00B507EB"/>
    <w:rsid w:val="00B5396F"/>
    <w:rsid w:val="00B54B6A"/>
    <w:rsid w:val="00B54EC6"/>
    <w:rsid w:val="00B571CD"/>
    <w:rsid w:val="00B614A6"/>
    <w:rsid w:val="00B637F0"/>
    <w:rsid w:val="00B64D22"/>
    <w:rsid w:val="00B6562B"/>
    <w:rsid w:val="00B661C0"/>
    <w:rsid w:val="00B678F2"/>
    <w:rsid w:val="00B67D0B"/>
    <w:rsid w:val="00B70088"/>
    <w:rsid w:val="00B70A93"/>
    <w:rsid w:val="00B71444"/>
    <w:rsid w:val="00B71E82"/>
    <w:rsid w:val="00B72130"/>
    <w:rsid w:val="00B72506"/>
    <w:rsid w:val="00B726D6"/>
    <w:rsid w:val="00B72AC2"/>
    <w:rsid w:val="00B736B3"/>
    <w:rsid w:val="00B7502E"/>
    <w:rsid w:val="00B76B2B"/>
    <w:rsid w:val="00B779A4"/>
    <w:rsid w:val="00B8007A"/>
    <w:rsid w:val="00B810D8"/>
    <w:rsid w:val="00B8121A"/>
    <w:rsid w:val="00B8201C"/>
    <w:rsid w:val="00B8470F"/>
    <w:rsid w:val="00B85DB4"/>
    <w:rsid w:val="00B862BE"/>
    <w:rsid w:val="00B86CCC"/>
    <w:rsid w:val="00B87B08"/>
    <w:rsid w:val="00B902CB"/>
    <w:rsid w:val="00B907B6"/>
    <w:rsid w:val="00B91786"/>
    <w:rsid w:val="00B94E50"/>
    <w:rsid w:val="00B96887"/>
    <w:rsid w:val="00B968FD"/>
    <w:rsid w:val="00BA03D0"/>
    <w:rsid w:val="00BA23F1"/>
    <w:rsid w:val="00BA5962"/>
    <w:rsid w:val="00BA6A58"/>
    <w:rsid w:val="00BA7A47"/>
    <w:rsid w:val="00BB024E"/>
    <w:rsid w:val="00BB091D"/>
    <w:rsid w:val="00BB0E45"/>
    <w:rsid w:val="00BB1447"/>
    <w:rsid w:val="00BB6E96"/>
    <w:rsid w:val="00BB7B05"/>
    <w:rsid w:val="00BC018F"/>
    <w:rsid w:val="00BC01D1"/>
    <w:rsid w:val="00BC28C9"/>
    <w:rsid w:val="00BC3728"/>
    <w:rsid w:val="00BD1A49"/>
    <w:rsid w:val="00BD3433"/>
    <w:rsid w:val="00BD3CAE"/>
    <w:rsid w:val="00BD5008"/>
    <w:rsid w:val="00BD5229"/>
    <w:rsid w:val="00BD53A4"/>
    <w:rsid w:val="00BD5FAF"/>
    <w:rsid w:val="00BE0A53"/>
    <w:rsid w:val="00BE0F85"/>
    <w:rsid w:val="00BE1225"/>
    <w:rsid w:val="00BE2097"/>
    <w:rsid w:val="00BE4318"/>
    <w:rsid w:val="00BE6D95"/>
    <w:rsid w:val="00BE759A"/>
    <w:rsid w:val="00BF2DB8"/>
    <w:rsid w:val="00BF3403"/>
    <w:rsid w:val="00BF3A40"/>
    <w:rsid w:val="00BF3E62"/>
    <w:rsid w:val="00BF4206"/>
    <w:rsid w:val="00BF4738"/>
    <w:rsid w:val="00BF5CA3"/>
    <w:rsid w:val="00BF6702"/>
    <w:rsid w:val="00BF6C80"/>
    <w:rsid w:val="00BF713E"/>
    <w:rsid w:val="00BF7166"/>
    <w:rsid w:val="00C01FB3"/>
    <w:rsid w:val="00C0547E"/>
    <w:rsid w:val="00C05717"/>
    <w:rsid w:val="00C05B85"/>
    <w:rsid w:val="00C073ED"/>
    <w:rsid w:val="00C10318"/>
    <w:rsid w:val="00C11778"/>
    <w:rsid w:val="00C124A7"/>
    <w:rsid w:val="00C15266"/>
    <w:rsid w:val="00C16430"/>
    <w:rsid w:val="00C17BA0"/>
    <w:rsid w:val="00C20786"/>
    <w:rsid w:val="00C207CF"/>
    <w:rsid w:val="00C23200"/>
    <w:rsid w:val="00C23AC8"/>
    <w:rsid w:val="00C2461C"/>
    <w:rsid w:val="00C2765F"/>
    <w:rsid w:val="00C27FF1"/>
    <w:rsid w:val="00C30A20"/>
    <w:rsid w:val="00C3418A"/>
    <w:rsid w:val="00C34622"/>
    <w:rsid w:val="00C35501"/>
    <w:rsid w:val="00C35AB4"/>
    <w:rsid w:val="00C35B74"/>
    <w:rsid w:val="00C35CE6"/>
    <w:rsid w:val="00C36EB2"/>
    <w:rsid w:val="00C372D0"/>
    <w:rsid w:val="00C3749A"/>
    <w:rsid w:val="00C379F1"/>
    <w:rsid w:val="00C41228"/>
    <w:rsid w:val="00C42FC0"/>
    <w:rsid w:val="00C438C3"/>
    <w:rsid w:val="00C45622"/>
    <w:rsid w:val="00C46762"/>
    <w:rsid w:val="00C526B2"/>
    <w:rsid w:val="00C52713"/>
    <w:rsid w:val="00C545E4"/>
    <w:rsid w:val="00C54E67"/>
    <w:rsid w:val="00C55043"/>
    <w:rsid w:val="00C55B67"/>
    <w:rsid w:val="00C5611D"/>
    <w:rsid w:val="00C57843"/>
    <w:rsid w:val="00C57B2B"/>
    <w:rsid w:val="00C607CD"/>
    <w:rsid w:val="00C612D0"/>
    <w:rsid w:val="00C63480"/>
    <w:rsid w:val="00C639A4"/>
    <w:rsid w:val="00C6469B"/>
    <w:rsid w:val="00C65DB7"/>
    <w:rsid w:val="00C67BFB"/>
    <w:rsid w:val="00C67C99"/>
    <w:rsid w:val="00C67ED0"/>
    <w:rsid w:val="00C72A0D"/>
    <w:rsid w:val="00C72C81"/>
    <w:rsid w:val="00C7445E"/>
    <w:rsid w:val="00C7591A"/>
    <w:rsid w:val="00C76027"/>
    <w:rsid w:val="00C77705"/>
    <w:rsid w:val="00C80267"/>
    <w:rsid w:val="00C81ADF"/>
    <w:rsid w:val="00C81D8C"/>
    <w:rsid w:val="00C829AD"/>
    <w:rsid w:val="00C8540F"/>
    <w:rsid w:val="00C8570B"/>
    <w:rsid w:val="00C85896"/>
    <w:rsid w:val="00C85CB6"/>
    <w:rsid w:val="00C86B70"/>
    <w:rsid w:val="00C87697"/>
    <w:rsid w:val="00C90D7E"/>
    <w:rsid w:val="00C94B27"/>
    <w:rsid w:val="00C950EC"/>
    <w:rsid w:val="00C959BF"/>
    <w:rsid w:val="00C95E56"/>
    <w:rsid w:val="00C968FD"/>
    <w:rsid w:val="00C96E5D"/>
    <w:rsid w:val="00CA0E24"/>
    <w:rsid w:val="00CA193F"/>
    <w:rsid w:val="00CA1CCE"/>
    <w:rsid w:val="00CA1CF1"/>
    <w:rsid w:val="00CA24AD"/>
    <w:rsid w:val="00CA5710"/>
    <w:rsid w:val="00CB2E78"/>
    <w:rsid w:val="00CB304B"/>
    <w:rsid w:val="00CB36A8"/>
    <w:rsid w:val="00CB4E5B"/>
    <w:rsid w:val="00CB5734"/>
    <w:rsid w:val="00CB68F1"/>
    <w:rsid w:val="00CB7869"/>
    <w:rsid w:val="00CC16F0"/>
    <w:rsid w:val="00CC222B"/>
    <w:rsid w:val="00CC26CD"/>
    <w:rsid w:val="00CC3F76"/>
    <w:rsid w:val="00CC548C"/>
    <w:rsid w:val="00CC5B5A"/>
    <w:rsid w:val="00CC73A1"/>
    <w:rsid w:val="00CC7B6C"/>
    <w:rsid w:val="00CD0271"/>
    <w:rsid w:val="00CD1F3C"/>
    <w:rsid w:val="00CD2BC8"/>
    <w:rsid w:val="00CD2FB8"/>
    <w:rsid w:val="00CD4904"/>
    <w:rsid w:val="00CD4BFD"/>
    <w:rsid w:val="00CD4D54"/>
    <w:rsid w:val="00CD77BC"/>
    <w:rsid w:val="00CE03E8"/>
    <w:rsid w:val="00CE1E82"/>
    <w:rsid w:val="00CE1F3E"/>
    <w:rsid w:val="00CE282D"/>
    <w:rsid w:val="00CE48D0"/>
    <w:rsid w:val="00CE5144"/>
    <w:rsid w:val="00CE5214"/>
    <w:rsid w:val="00CE565B"/>
    <w:rsid w:val="00CE5697"/>
    <w:rsid w:val="00CE6965"/>
    <w:rsid w:val="00CE6B01"/>
    <w:rsid w:val="00CE7C0F"/>
    <w:rsid w:val="00CF121E"/>
    <w:rsid w:val="00CF1765"/>
    <w:rsid w:val="00CF282E"/>
    <w:rsid w:val="00CF2F9D"/>
    <w:rsid w:val="00CF33BC"/>
    <w:rsid w:val="00CF49D9"/>
    <w:rsid w:val="00CF5465"/>
    <w:rsid w:val="00D00025"/>
    <w:rsid w:val="00D01425"/>
    <w:rsid w:val="00D01A84"/>
    <w:rsid w:val="00D03451"/>
    <w:rsid w:val="00D03A63"/>
    <w:rsid w:val="00D05A9F"/>
    <w:rsid w:val="00D060DF"/>
    <w:rsid w:val="00D06906"/>
    <w:rsid w:val="00D06E2B"/>
    <w:rsid w:val="00D0713F"/>
    <w:rsid w:val="00D07D44"/>
    <w:rsid w:val="00D10CEE"/>
    <w:rsid w:val="00D111BC"/>
    <w:rsid w:val="00D13AB5"/>
    <w:rsid w:val="00D14097"/>
    <w:rsid w:val="00D146DD"/>
    <w:rsid w:val="00D20054"/>
    <w:rsid w:val="00D21377"/>
    <w:rsid w:val="00D21F76"/>
    <w:rsid w:val="00D2265D"/>
    <w:rsid w:val="00D232F3"/>
    <w:rsid w:val="00D23D3E"/>
    <w:rsid w:val="00D25FC3"/>
    <w:rsid w:val="00D26624"/>
    <w:rsid w:val="00D26D5A"/>
    <w:rsid w:val="00D2752E"/>
    <w:rsid w:val="00D322C1"/>
    <w:rsid w:val="00D32656"/>
    <w:rsid w:val="00D32958"/>
    <w:rsid w:val="00D335F7"/>
    <w:rsid w:val="00D36682"/>
    <w:rsid w:val="00D37D8E"/>
    <w:rsid w:val="00D43606"/>
    <w:rsid w:val="00D45CC7"/>
    <w:rsid w:val="00D46427"/>
    <w:rsid w:val="00D46B99"/>
    <w:rsid w:val="00D46BFF"/>
    <w:rsid w:val="00D46C7F"/>
    <w:rsid w:val="00D46F84"/>
    <w:rsid w:val="00D47D14"/>
    <w:rsid w:val="00D47DEF"/>
    <w:rsid w:val="00D5148E"/>
    <w:rsid w:val="00D5199B"/>
    <w:rsid w:val="00D526FB"/>
    <w:rsid w:val="00D527A1"/>
    <w:rsid w:val="00D52F75"/>
    <w:rsid w:val="00D53765"/>
    <w:rsid w:val="00D5515B"/>
    <w:rsid w:val="00D55390"/>
    <w:rsid w:val="00D56AF4"/>
    <w:rsid w:val="00D62BE4"/>
    <w:rsid w:val="00D631F1"/>
    <w:rsid w:val="00D6438B"/>
    <w:rsid w:val="00D65A28"/>
    <w:rsid w:val="00D677AF"/>
    <w:rsid w:val="00D74524"/>
    <w:rsid w:val="00D8086F"/>
    <w:rsid w:val="00D82886"/>
    <w:rsid w:val="00D83844"/>
    <w:rsid w:val="00D84552"/>
    <w:rsid w:val="00D85D61"/>
    <w:rsid w:val="00D863FD"/>
    <w:rsid w:val="00D86D71"/>
    <w:rsid w:val="00D870E2"/>
    <w:rsid w:val="00D90C40"/>
    <w:rsid w:val="00D93361"/>
    <w:rsid w:val="00D93E8A"/>
    <w:rsid w:val="00D943D6"/>
    <w:rsid w:val="00D94E8A"/>
    <w:rsid w:val="00D95CD3"/>
    <w:rsid w:val="00D966B1"/>
    <w:rsid w:val="00DA20E4"/>
    <w:rsid w:val="00DA2B64"/>
    <w:rsid w:val="00DA2BF6"/>
    <w:rsid w:val="00DA3465"/>
    <w:rsid w:val="00DA365A"/>
    <w:rsid w:val="00DA3B86"/>
    <w:rsid w:val="00DA5ABF"/>
    <w:rsid w:val="00DA5E22"/>
    <w:rsid w:val="00DA709C"/>
    <w:rsid w:val="00DA79FB"/>
    <w:rsid w:val="00DB0528"/>
    <w:rsid w:val="00DB0A80"/>
    <w:rsid w:val="00DB176F"/>
    <w:rsid w:val="00DB1FCC"/>
    <w:rsid w:val="00DB3011"/>
    <w:rsid w:val="00DB3A07"/>
    <w:rsid w:val="00DB4351"/>
    <w:rsid w:val="00DB4D54"/>
    <w:rsid w:val="00DB77FF"/>
    <w:rsid w:val="00DB7B33"/>
    <w:rsid w:val="00DC4F08"/>
    <w:rsid w:val="00DC562C"/>
    <w:rsid w:val="00DC626C"/>
    <w:rsid w:val="00DC7282"/>
    <w:rsid w:val="00DC77DF"/>
    <w:rsid w:val="00DD06A3"/>
    <w:rsid w:val="00DD24A9"/>
    <w:rsid w:val="00DD405C"/>
    <w:rsid w:val="00DD4423"/>
    <w:rsid w:val="00DD592C"/>
    <w:rsid w:val="00DD6322"/>
    <w:rsid w:val="00DE1535"/>
    <w:rsid w:val="00DE4159"/>
    <w:rsid w:val="00DE4B4B"/>
    <w:rsid w:val="00DE5034"/>
    <w:rsid w:val="00DE6298"/>
    <w:rsid w:val="00DE6307"/>
    <w:rsid w:val="00DE6D52"/>
    <w:rsid w:val="00DE73FA"/>
    <w:rsid w:val="00DF0FCE"/>
    <w:rsid w:val="00DF31B1"/>
    <w:rsid w:val="00DF5466"/>
    <w:rsid w:val="00DF5EBA"/>
    <w:rsid w:val="00E006F2"/>
    <w:rsid w:val="00E00A0E"/>
    <w:rsid w:val="00E02269"/>
    <w:rsid w:val="00E024DD"/>
    <w:rsid w:val="00E0308C"/>
    <w:rsid w:val="00E055B6"/>
    <w:rsid w:val="00E1144C"/>
    <w:rsid w:val="00E157AE"/>
    <w:rsid w:val="00E1723E"/>
    <w:rsid w:val="00E203A0"/>
    <w:rsid w:val="00E2314D"/>
    <w:rsid w:val="00E25658"/>
    <w:rsid w:val="00E276D3"/>
    <w:rsid w:val="00E27B22"/>
    <w:rsid w:val="00E31332"/>
    <w:rsid w:val="00E31992"/>
    <w:rsid w:val="00E31AE2"/>
    <w:rsid w:val="00E334DE"/>
    <w:rsid w:val="00E34B60"/>
    <w:rsid w:val="00E35AB0"/>
    <w:rsid w:val="00E37D63"/>
    <w:rsid w:val="00E40079"/>
    <w:rsid w:val="00E4040F"/>
    <w:rsid w:val="00E41092"/>
    <w:rsid w:val="00E41593"/>
    <w:rsid w:val="00E41CCC"/>
    <w:rsid w:val="00E420D0"/>
    <w:rsid w:val="00E43D6C"/>
    <w:rsid w:val="00E43F18"/>
    <w:rsid w:val="00E44449"/>
    <w:rsid w:val="00E44ADC"/>
    <w:rsid w:val="00E45E56"/>
    <w:rsid w:val="00E47336"/>
    <w:rsid w:val="00E50793"/>
    <w:rsid w:val="00E51838"/>
    <w:rsid w:val="00E52243"/>
    <w:rsid w:val="00E5265F"/>
    <w:rsid w:val="00E52C4D"/>
    <w:rsid w:val="00E53E7A"/>
    <w:rsid w:val="00E54449"/>
    <w:rsid w:val="00E55593"/>
    <w:rsid w:val="00E55DE6"/>
    <w:rsid w:val="00E56295"/>
    <w:rsid w:val="00E56D8E"/>
    <w:rsid w:val="00E56F33"/>
    <w:rsid w:val="00E62571"/>
    <w:rsid w:val="00E6265A"/>
    <w:rsid w:val="00E62BB9"/>
    <w:rsid w:val="00E636B1"/>
    <w:rsid w:val="00E6426F"/>
    <w:rsid w:val="00E64747"/>
    <w:rsid w:val="00E65CEE"/>
    <w:rsid w:val="00E70087"/>
    <w:rsid w:val="00E704FD"/>
    <w:rsid w:val="00E70CC8"/>
    <w:rsid w:val="00E70DD7"/>
    <w:rsid w:val="00E728DB"/>
    <w:rsid w:val="00E7369D"/>
    <w:rsid w:val="00E757D5"/>
    <w:rsid w:val="00E76538"/>
    <w:rsid w:val="00E76B57"/>
    <w:rsid w:val="00E775CA"/>
    <w:rsid w:val="00E812A6"/>
    <w:rsid w:val="00E8160E"/>
    <w:rsid w:val="00E8233D"/>
    <w:rsid w:val="00E82535"/>
    <w:rsid w:val="00E82D14"/>
    <w:rsid w:val="00E83235"/>
    <w:rsid w:val="00E8373A"/>
    <w:rsid w:val="00E86510"/>
    <w:rsid w:val="00E8660C"/>
    <w:rsid w:val="00E87271"/>
    <w:rsid w:val="00E87B46"/>
    <w:rsid w:val="00E90869"/>
    <w:rsid w:val="00E91141"/>
    <w:rsid w:val="00E91853"/>
    <w:rsid w:val="00E91C7C"/>
    <w:rsid w:val="00E9405F"/>
    <w:rsid w:val="00E95211"/>
    <w:rsid w:val="00E9544D"/>
    <w:rsid w:val="00E95D09"/>
    <w:rsid w:val="00E97085"/>
    <w:rsid w:val="00E97216"/>
    <w:rsid w:val="00E97321"/>
    <w:rsid w:val="00E976A8"/>
    <w:rsid w:val="00EA10A6"/>
    <w:rsid w:val="00EA297D"/>
    <w:rsid w:val="00EA33CB"/>
    <w:rsid w:val="00EA4BC3"/>
    <w:rsid w:val="00EA4BC4"/>
    <w:rsid w:val="00EA50B3"/>
    <w:rsid w:val="00EA5B15"/>
    <w:rsid w:val="00EB0192"/>
    <w:rsid w:val="00EB0D97"/>
    <w:rsid w:val="00EB2C50"/>
    <w:rsid w:val="00EB32F3"/>
    <w:rsid w:val="00EB56E1"/>
    <w:rsid w:val="00EC03D1"/>
    <w:rsid w:val="00EC078B"/>
    <w:rsid w:val="00EC19C8"/>
    <w:rsid w:val="00EC1DD3"/>
    <w:rsid w:val="00EC3894"/>
    <w:rsid w:val="00EC3DCF"/>
    <w:rsid w:val="00EC5CEE"/>
    <w:rsid w:val="00EC6220"/>
    <w:rsid w:val="00EC78CE"/>
    <w:rsid w:val="00ED0065"/>
    <w:rsid w:val="00ED048F"/>
    <w:rsid w:val="00ED08B8"/>
    <w:rsid w:val="00ED15FF"/>
    <w:rsid w:val="00ED1E2A"/>
    <w:rsid w:val="00ED29A1"/>
    <w:rsid w:val="00ED2FC7"/>
    <w:rsid w:val="00ED36A6"/>
    <w:rsid w:val="00ED450B"/>
    <w:rsid w:val="00ED5C0E"/>
    <w:rsid w:val="00ED7E5F"/>
    <w:rsid w:val="00EE0EB5"/>
    <w:rsid w:val="00EE1E3B"/>
    <w:rsid w:val="00EE287F"/>
    <w:rsid w:val="00EE5686"/>
    <w:rsid w:val="00EE5CBC"/>
    <w:rsid w:val="00EE69C8"/>
    <w:rsid w:val="00EE6B42"/>
    <w:rsid w:val="00EE7350"/>
    <w:rsid w:val="00EF00BB"/>
    <w:rsid w:val="00EF0A65"/>
    <w:rsid w:val="00EF0DC6"/>
    <w:rsid w:val="00EF1169"/>
    <w:rsid w:val="00EF6901"/>
    <w:rsid w:val="00F0069E"/>
    <w:rsid w:val="00F00BFF"/>
    <w:rsid w:val="00F01811"/>
    <w:rsid w:val="00F01CA7"/>
    <w:rsid w:val="00F04D41"/>
    <w:rsid w:val="00F07E24"/>
    <w:rsid w:val="00F07E50"/>
    <w:rsid w:val="00F10A58"/>
    <w:rsid w:val="00F1231D"/>
    <w:rsid w:val="00F13960"/>
    <w:rsid w:val="00F15198"/>
    <w:rsid w:val="00F16A67"/>
    <w:rsid w:val="00F16A8E"/>
    <w:rsid w:val="00F1701D"/>
    <w:rsid w:val="00F20B07"/>
    <w:rsid w:val="00F21F6C"/>
    <w:rsid w:val="00F223E3"/>
    <w:rsid w:val="00F227D2"/>
    <w:rsid w:val="00F22FE9"/>
    <w:rsid w:val="00F25E46"/>
    <w:rsid w:val="00F26289"/>
    <w:rsid w:val="00F30601"/>
    <w:rsid w:val="00F30A59"/>
    <w:rsid w:val="00F316BF"/>
    <w:rsid w:val="00F31C6F"/>
    <w:rsid w:val="00F341DB"/>
    <w:rsid w:val="00F3596A"/>
    <w:rsid w:val="00F36D13"/>
    <w:rsid w:val="00F370AF"/>
    <w:rsid w:val="00F41EEA"/>
    <w:rsid w:val="00F4388B"/>
    <w:rsid w:val="00F46F5D"/>
    <w:rsid w:val="00F472A6"/>
    <w:rsid w:val="00F50154"/>
    <w:rsid w:val="00F50A08"/>
    <w:rsid w:val="00F51106"/>
    <w:rsid w:val="00F54C3B"/>
    <w:rsid w:val="00F55F4E"/>
    <w:rsid w:val="00F563AD"/>
    <w:rsid w:val="00F57F45"/>
    <w:rsid w:val="00F61262"/>
    <w:rsid w:val="00F62A25"/>
    <w:rsid w:val="00F62C54"/>
    <w:rsid w:val="00F64D98"/>
    <w:rsid w:val="00F64EA1"/>
    <w:rsid w:val="00F65ADA"/>
    <w:rsid w:val="00F660ED"/>
    <w:rsid w:val="00F663E7"/>
    <w:rsid w:val="00F72955"/>
    <w:rsid w:val="00F73886"/>
    <w:rsid w:val="00F7509A"/>
    <w:rsid w:val="00F752AF"/>
    <w:rsid w:val="00F7686F"/>
    <w:rsid w:val="00F7725A"/>
    <w:rsid w:val="00F80003"/>
    <w:rsid w:val="00F811BC"/>
    <w:rsid w:val="00F81A7B"/>
    <w:rsid w:val="00F825D8"/>
    <w:rsid w:val="00F82D16"/>
    <w:rsid w:val="00F82E61"/>
    <w:rsid w:val="00F83709"/>
    <w:rsid w:val="00F8386E"/>
    <w:rsid w:val="00F853D2"/>
    <w:rsid w:val="00F85869"/>
    <w:rsid w:val="00F86A4A"/>
    <w:rsid w:val="00F8750B"/>
    <w:rsid w:val="00F876B4"/>
    <w:rsid w:val="00F906FD"/>
    <w:rsid w:val="00F91394"/>
    <w:rsid w:val="00F92A13"/>
    <w:rsid w:val="00F930A5"/>
    <w:rsid w:val="00F93791"/>
    <w:rsid w:val="00F95C78"/>
    <w:rsid w:val="00F96342"/>
    <w:rsid w:val="00F96913"/>
    <w:rsid w:val="00F96CD1"/>
    <w:rsid w:val="00F96D8E"/>
    <w:rsid w:val="00F96E79"/>
    <w:rsid w:val="00F9783D"/>
    <w:rsid w:val="00F9799D"/>
    <w:rsid w:val="00FA06DE"/>
    <w:rsid w:val="00FA0990"/>
    <w:rsid w:val="00FA24C9"/>
    <w:rsid w:val="00FA2589"/>
    <w:rsid w:val="00FA34E7"/>
    <w:rsid w:val="00FA3A48"/>
    <w:rsid w:val="00FA4DC0"/>
    <w:rsid w:val="00FA58EB"/>
    <w:rsid w:val="00FA654F"/>
    <w:rsid w:val="00FA6746"/>
    <w:rsid w:val="00FA7B76"/>
    <w:rsid w:val="00FB0BAD"/>
    <w:rsid w:val="00FB40AE"/>
    <w:rsid w:val="00FB46BC"/>
    <w:rsid w:val="00FC05D0"/>
    <w:rsid w:val="00FC073C"/>
    <w:rsid w:val="00FC235E"/>
    <w:rsid w:val="00FC3481"/>
    <w:rsid w:val="00FC4781"/>
    <w:rsid w:val="00FC4DB0"/>
    <w:rsid w:val="00FC5C2F"/>
    <w:rsid w:val="00FC66C6"/>
    <w:rsid w:val="00FC6863"/>
    <w:rsid w:val="00FC6F97"/>
    <w:rsid w:val="00FD0518"/>
    <w:rsid w:val="00FD1037"/>
    <w:rsid w:val="00FD39D6"/>
    <w:rsid w:val="00FD451C"/>
    <w:rsid w:val="00FD4833"/>
    <w:rsid w:val="00FD4B27"/>
    <w:rsid w:val="00FD4FC1"/>
    <w:rsid w:val="00FD5B91"/>
    <w:rsid w:val="00FD75D0"/>
    <w:rsid w:val="00FD7687"/>
    <w:rsid w:val="00FD76FE"/>
    <w:rsid w:val="00FE0041"/>
    <w:rsid w:val="00FE0889"/>
    <w:rsid w:val="00FE1930"/>
    <w:rsid w:val="00FE5258"/>
    <w:rsid w:val="00FE5B95"/>
    <w:rsid w:val="00FE63EA"/>
    <w:rsid w:val="00FE6ADD"/>
    <w:rsid w:val="00FE780A"/>
    <w:rsid w:val="00FF0529"/>
    <w:rsid w:val="00FF075B"/>
    <w:rsid w:val="00FF0D1C"/>
    <w:rsid w:val="00FF1C86"/>
    <w:rsid w:val="00FF1E63"/>
    <w:rsid w:val="00FF22F4"/>
    <w:rsid w:val="00FF3C08"/>
    <w:rsid w:val="00FF48B5"/>
    <w:rsid w:val="00FF610C"/>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03030"/>
  <w15:chartTrackingRefBased/>
  <w15:docId w15:val="{D138BF68-AFC0-D64A-87C1-92C4C092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99E"/>
    <w:pPr>
      <w:spacing w:line="260" w:lineRule="atLeast"/>
      <w:jc w:val="both"/>
    </w:pPr>
    <w:rPr>
      <w:rFonts w:ascii="Palatino Linotype" w:eastAsia="SimSun" w:hAnsi="Palatino Linotype" w:cs="Times New Roman"/>
      <w:noProof/>
      <w:color w:val="000000"/>
      <w:kern w:val="0"/>
      <w:sz w:val="20"/>
      <w:szCs w:val="20"/>
      <w:lang w:val="en-US" w:eastAsia="zh-CN"/>
      <w14:ligatures w14:val="none"/>
    </w:rPr>
  </w:style>
  <w:style w:type="paragraph" w:styleId="Heading1">
    <w:name w:val="heading 1"/>
    <w:basedOn w:val="Normal"/>
    <w:next w:val="Normal"/>
    <w:link w:val="Heading1Char"/>
    <w:uiPriority w:val="9"/>
    <w:qFormat/>
    <w:rsid w:val="009E699E"/>
    <w:pPr>
      <w:keepNext/>
      <w:keepLines/>
      <w:spacing w:before="360" w:after="80" w:line="240" w:lineRule="auto"/>
      <w:jc w:val="left"/>
      <w:outlineLvl w:val="0"/>
    </w:pPr>
    <w:rPr>
      <w:rFonts w:asciiTheme="majorHAnsi" w:eastAsiaTheme="majorEastAsia" w:hAnsiTheme="majorHAnsi" w:cstheme="majorBidi"/>
      <w:noProof w:val="0"/>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E699E"/>
    <w:pPr>
      <w:keepNext/>
      <w:keepLines/>
      <w:spacing w:before="160" w:after="80" w:line="240" w:lineRule="auto"/>
      <w:jc w:val="left"/>
      <w:outlineLvl w:val="1"/>
    </w:pPr>
    <w:rPr>
      <w:rFonts w:asciiTheme="majorHAnsi" w:eastAsiaTheme="majorEastAsia" w:hAnsiTheme="majorHAnsi" w:cstheme="majorBidi"/>
      <w:noProof w:val="0"/>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E699E"/>
    <w:pPr>
      <w:keepNext/>
      <w:keepLines/>
      <w:spacing w:before="160" w:after="80" w:line="240" w:lineRule="auto"/>
      <w:jc w:val="left"/>
      <w:outlineLvl w:val="2"/>
    </w:pPr>
    <w:rPr>
      <w:rFonts w:asciiTheme="minorHAnsi" w:eastAsiaTheme="majorEastAsia" w:hAnsiTheme="minorHAnsi" w:cstheme="majorBidi"/>
      <w:noProof w:val="0"/>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E699E"/>
    <w:pPr>
      <w:keepNext/>
      <w:keepLines/>
      <w:spacing w:before="80" w:after="40" w:line="240" w:lineRule="auto"/>
      <w:jc w:val="left"/>
      <w:outlineLvl w:val="3"/>
    </w:pPr>
    <w:rPr>
      <w:rFonts w:asciiTheme="minorHAnsi" w:eastAsiaTheme="majorEastAsia" w:hAnsiTheme="minorHAnsi" w:cstheme="majorBidi"/>
      <w:i/>
      <w:iCs/>
      <w:noProof w:val="0"/>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E699E"/>
    <w:pPr>
      <w:keepNext/>
      <w:keepLines/>
      <w:spacing w:before="80" w:after="40" w:line="240" w:lineRule="auto"/>
      <w:jc w:val="left"/>
      <w:outlineLvl w:val="4"/>
    </w:pPr>
    <w:rPr>
      <w:rFonts w:asciiTheme="minorHAnsi" w:eastAsiaTheme="majorEastAsia" w:hAnsiTheme="minorHAnsi" w:cstheme="majorBidi"/>
      <w:noProof w:val="0"/>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E699E"/>
    <w:pPr>
      <w:keepNext/>
      <w:keepLines/>
      <w:spacing w:before="40" w:line="240" w:lineRule="auto"/>
      <w:jc w:val="left"/>
      <w:outlineLvl w:val="5"/>
    </w:pPr>
    <w:rPr>
      <w:rFonts w:asciiTheme="minorHAnsi" w:eastAsiaTheme="majorEastAsia" w:hAnsiTheme="minorHAnsi" w:cstheme="majorBidi"/>
      <w:i/>
      <w:iCs/>
      <w:noProof w:val="0"/>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E699E"/>
    <w:pPr>
      <w:keepNext/>
      <w:keepLines/>
      <w:spacing w:before="40" w:line="240" w:lineRule="auto"/>
      <w:jc w:val="left"/>
      <w:outlineLvl w:val="6"/>
    </w:pPr>
    <w:rPr>
      <w:rFonts w:asciiTheme="minorHAnsi" w:eastAsiaTheme="majorEastAsia" w:hAnsiTheme="minorHAnsi" w:cstheme="majorBidi"/>
      <w:noProof w:val="0"/>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E699E"/>
    <w:pPr>
      <w:keepNext/>
      <w:keepLines/>
      <w:spacing w:line="240" w:lineRule="auto"/>
      <w:jc w:val="left"/>
      <w:outlineLvl w:val="7"/>
    </w:pPr>
    <w:rPr>
      <w:rFonts w:asciiTheme="minorHAnsi" w:eastAsiaTheme="majorEastAsia" w:hAnsiTheme="minorHAnsi" w:cstheme="majorBidi"/>
      <w:i/>
      <w:iCs/>
      <w:noProof w:val="0"/>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E699E"/>
    <w:pPr>
      <w:keepNext/>
      <w:keepLines/>
      <w:spacing w:line="240" w:lineRule="auto"/>
      <w:jc w:val="left"/>
      <w:outlineLvl w:val="8"/>
    </w:pPr>
    <w:rPr>
      <w:rFonts w:asciiTheme="minorHAnsi" w:eastAsiaTheme="majorEastAsia" w:hAnsiTheme="minorHAnsi" w:cstheme="majorBidi"/>
      <w:noProof w:val="0"/>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9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69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69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69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69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69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69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69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699E"/>
    <w:rPr>
      <w:rFonts w:eastAsiaTheme="majorEastAsia" w:cstheme="majorBidi"/>
      <w:color w:val="272727" w:themeColor="text1" w:themeTint="D8"/>
    </w:rPr>
  </w:style>
  <w:style w:type="paragraph" w:styleId="Title">
    <w:name w:val="Title"/>
    <w:basedOn w:val="Normal"/>
    <w:next w:val="Normal"/>
    <w:link w:val="TitleChar"/>
    <w:uiPriority w:val="10"/>
    <w:qFormat/>
    <w:rsid w:val="009E699E"/>
    <w:pPr>
      <w:spacing w:after="80" w:line="240" w:lineRule="auto"/>
      <w:contextualSpacing/>
      <w:jc w:val="left"/>
    </w:pPr>
    <w:rPr>
      <w:rFonts w:asciiTheme="majorHAnsi" w:eastAsiaTheme="majorEastAsia" w:hAnsiTheme="majorHAnsi" w:cstheme="majorBidi"/>
      <w:noProof w:val="0"/>
      <w:color w:val="auto"/>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E69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699E"/>
    <w:pPr>
      <w:numPr>
        <w:ilvl w:val="1"/>
      </w:numPr>
      <w:spacing w:after="160" w:line="240" w:lineRule="auto"/>
      <w:jc w:val="left"/>
    </w:pPr>
    <w:rPr>
      <w:rFonts w:asciiTheme="minorHAnsi" w:eastAsiaTheme="majorEastAsia" w:hAnsiTheme="minorHAnsi" w:cstheme="majorBidi"/>
      <w:noProof w:val="0"/>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E69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699E"/>
    <w:pPr>
      <w:spacing w:before="160" w:after="160" w:line="240" w:lineRule="auto"/>
      <w:jc w:val="center"/>
    </w:pPr>
    <w:rPr>
      <w:rFonts w:asciiTheme="minorHAnsi" w:eastAsiaTheme="minorHAnsi" w:hAnsiTheme="minorHAnsi" w:cstheme="minorBidi"/>
      <w:i/>
      <w:iCs/>
      <w:noProof w:val="0"/>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9E699E"/>
    <w:rPr>
      <w:i/>
      <w:iCs/>
      <w:color w:val="404040" w:themeColor="text1" w:themeTint="BF"/>
    </w:rPr>
  </w:style>
  <w:style w:type="paragraph" w:styleId="ListParagraph">
    <w:name w:val="List Paragraph"/>
    <w:basedOn w:val="Normal"/>
    <w:uiPriority w:val="34"/>
    <w:qFormat/>
    <w:rsid w:val="009E699E"/>
    <w:pPr>
      <w:spacing w:line="240" w:lineRule="auto"/>
      <w:ind w:left="720"/>
      <w:contextualSpacing/>
      <w:jc w:val="left"/>
    </w:pPr>
    <w:rPr>
      <w:rFonts w:asciiTheme="minorHAnsi" w:eastAsiaTheme="minorHAnsi" w:hAnsiTheme="minorHAnsi" w:cstheme="minorBidi"/>
      <w:noProof w:val="0"/>
      <w:color w:val="auto"/>
      <w:kern w:val="2"/>
      <w:sz w:val="24"/>
      <w:szCs w:val="24"/>
      <w:lang w:eastAsia="en-US"/>
      <w14:ligatures w14:val="standardContextual"/>
    </w:rPr>
  </w:style>
  <w:style w:type="character" w:styleId="IntenseEmphasis">
    <w:name w:val="Intense Emphasis"/>
    <w:basedOn w:val="DefaultParagraphFont"/>
    <w:uiPriority w:val="21"/>
    <w:qFormat/>
    <w:rsid w:val="009E699E"/>
    <w:rPr>
      <w:i/>
      <w:iCs/>
      <w:color w:val="0F4761" w:themeColor="accent1" w:themeShade="BF"/>
    </w:rPr>
  </w:style>
  <w:style w:type="paragraph" w:styleId="IntenseQuote">
    <w:name w:val="Intense Quote"/>
    <w:basedOn w:val="Normal"/>
    <w:next w:val="Normal"/>
    <w:link w:val="IntenseQuoteChar"/>
    <w:uiPriority w:val="30"/>
    <w:qFormat/>
    <w:rsid w:val="009E699E"/>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noProof w:val="0"/>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9E699E"/>
    <w:rPr>
      <w:i/>
      <w:iCs/>
      <w:color w:val="0F4761" w:themeColor="accent1" w:themeShade="BF"/>
    </w:rPr>
  </w:style>
  <w:style w:type="character" w:styleId="IntenseReference">
    <w:name w:val="Intense Reference"/>
    <w:basedOn w:val="DefaultParagraphFont"/>
    <w:uiPriority w:val="32"/>
    <w:qFormat/>
    <w:rsid w:val="009E699E"/>
    <w:rPr>
      <w:b/>
      <w:bCs/>
      <w:smallCaps/>
      <w:color w:val="0F4761" w:themeColor="accent1" w:themeShade="BF"/>
      <w:spacing w:val="5"/>
    </w:rPr>
  </w:style>
  <w:style w:type="table" w:styleId="TableGrid">
    <w:name w:val="Table Grid"/>
    <w:basedOn w:val="TableNormal"/>
    <w:uiPriority w:val="39"/>
    <w:rsid w:val="009E699E"/>
    <w:pPr>
      <w:spacing w:line="260" w:lineRule="atLeast"/>
      <w:jc w:val="both"/>
    </w:pPr>
    <w:rPr>
      <w:rFonts w:ascii="Palatino Linotype" w:eastAsia="SimSun" w:hAnsi="Palatino Linotype" w:cs="Times New Roman"/>
      <w:color w:val="000000"/>
      <w:kern w:val="0"/>
      <w:sz w:val="20"/>
      <w:szCs w:val="20"/>
      <w:lang w:val="en-US"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B50CB"/>
    <w:rPr>
      <w:sz w:val="16"/>
      <w:szCs w:val="16"/>
    </w:rPr>
  </w:style>
  <w:style w:type="paragraph" w:styleId="CommentText">
    <w:name w:val="annotation text"/>
    <w:basedOn w:val="Normal"/>
    <w:link w:val="CommentTextChar"/>
    <w:uiPriority w:val="99"/>
    <w:semiHidden/>
    <w:unhideWhenUsed/>
    <w:rsid w:val="004B50CB"/>
    <w:pPr>
      <w:spacing w:line="240" w:lineRule="auto"/>
    </w:pPr>
  </w:style>
  <w:style w:type="character" w:customStyle="1" w:styleId="CommentTextChar">
    <w:name w:val="Comment Text Char"/>
    <w:basedOn w:val="DefaultParagraphFont"/>
    <w:link w:val="CommentText"/>
    <w:uiPriority w:val="99"/>
    <w:semiHidden/>
    <w:rsid w:val="004B50CB"/>
    <w:rPr>
      <w:rFonts w:ascii="Palatino Linotype" w:eastAsia="SimSun" w:hAnsi="Palatino Linotype" w:cs="Times New Roman"/>
      <w:noProof/>
      <w:color w:val="000000"/>
      <w:kern w:val="0"/>
      <w:sz w:val="20"/>
      <w:szCs w:val="20"/>
      <w:lang w:val="en-US" w:eastAsia="zh-CN"/>
      <w14:ligatures w14:val="none"/>
    </w:rPr>
  </w:style>
  <w:style w:type="paragraph" w:styleId="CommentSubject">
    <w:name w:val="annotation subject"/>
    <w:basedOn w:val="CommentText"/>
    <w:next w:val="CommentText"/>
    <w:link w:val="CommentSubjectChar"/>
    <w:uiPriority w:val="99"/>
    <w:semiHidden/>
    <w:unhideWhenUsed/>
    <w:rsid w:val="004B50CB"/>
    <w:rPr>
      <w:b/>
      <w:bCs/>
    </w:rPr>
  </w:style>
  <w:style w:type="character" w:customStyle="1" w:styleId="CommentSubjectChar">
    <w:name w:val="Comment Subject Char"/>
    <w:basedOn w:val="CommentTextChar"/>
    <w:link w:val="CommentSubject"/>
    <w:uiPriority w:val="99"/>
    <w:semiHidden/>
    <w:rsid w:val="004B50CB"/>
    <w:rPr>
      <w:rFonts w:ascii="Palatino Linotype" w:eastAsia="SimSun" w:hAnsi="Palatino Linotype" w:cs="Times New Roman"/>
      <w:b/>
      <w:bCs/>
      <w:noProof/>
      <w:color w:val="000000"/>
      <w:kern w:val="0"/>
      <w:sz w:val="20"/>
      <w:szCs w:val="20"/>
      <w:lang w:val="en-US" w:eastAsia="zh-CN"/>
      <w14:ligatures w14:val="none"/>
    </w:rPr>
  </w:style>
  <w:style w:type="paragraph" w:styleId="BalloonText">
    <w:name w:val="Balloon Text"/>
    <w:basedOn w:val="Normal"/>
    <w:link w:val="BalloonTextChar"/>
    <w:uiPriority w:val="99"/>
    <w:semiHidden/>
    <w:unhideWhenUsed/>
    <w:rsid w:val="004B50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0CB"/>
    <w:rPr>
      <w:rFonts w:ascii="Segoe UI" w:eastAsia="SimSun" w:hAnsi="Segoe UI" w:cs="Segoe UI"/>
      <w:noProof/>
      <w:color w:val="000000"/>
      <w:kern w:val="0"/>
      <w:sz w:val="18"/>
      <w:szCs w:val="18"/>
      <w:lang w:val="en-US" w:eastAsia="zh-CN"/>
      <w14:ligatures w14:val="none"/>
    </w:rPr>
  </w:style>
  <w:style w:type="paragraph" w:styleId="Revision">
    <w:name w:val="Revision"/>
    <w:hidden/>
    <w:uiPriority w:val="99"/>
    <w:semiHidden/>
    <w:rsid w:val="002C2372"/>
    <w:rPr>
      <w:rFonts w:ascii="Palatino Linotype" w:eastAsia="SimSun" w:hAnsi="Palatino Linotype" w:cs="Times New Roman"/>
      <w:noProof/>
      <w:color w:val="000000"/>
      <w:kern w:val="0"/>
      <w:sz w:val="20"/>
      <w:szCs w:val="20"/>
      <w:lang w:val="en-US" w:eastAsia="zh-CN"/>
      <w14:ligatures w14:val="none"/>
    </w:rPr>
  </w:style>
  <w:style w:type="table" w:customStyle="1" w:styleId="Tabelraster111">
    <w:name w:val="Tabelraster111"/>
    <w:basedOn w:val="TableNormal"/>
    <w:uiPriority w:val="59"/>
    <w:rsid w:val="00501183"/>
    <w:rPr>
      <w:rFonts w:ascii="Calibri" w:eastAsia="Calibri" w:hAnsi="Calibri" w:cs="Times New Roman"/>
      <w:kern w:val="0"/>
      <w:sz w:val="22"/>
      <w:szCs w:val="22"/>
      <w:lang w:val="nl-BE"/>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8C306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43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DCF36506BD3C6489D81074FDE611178" ma:contentTypeVersion="18" ma:contentTypeDescription="Opret et nyt dokument." ma:contentTypeScope="" ma:versionID="ad8fdb168421ba0346fa8acd84101b6f">
  <xsd:schema xmlns:xsd="http://www.w3.org/2001/XMLSchema" xmlns:xs="http://www.w3.org/2001/XMLSchema" xmlns:p="http://schemas.microsoft.com/office/2006/metadata/properties" xmlns:ns3="73b83371-425c-4ae3-8007-3e014e286004" xmlns:ns4="fe57b075-ad52-441d-9b57-fcd7b53da854" targetNamespace="http://schemas.microsoft.com/office/2006/metadata/properties" ma:root="true" ma:fieldsID="467f764eb60bca19a623541427112e52" ns3:_="" ns4:_="">
    <xsd:import namespace="73b83371-425c-4ae3-8007-3e014e286004"/>
    <xsd:import namespace="fe57b075-ad52-441d-9b57-fcd7b53da85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3371-425c-4ae3-8007-3e014e2860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57b075-ad52-441d-9b57-fcd7b53da854" elementFormDefault="qualified">
    <xsd:import namespace="http://schemas.microsoft.com/office/2006/documentManagement/types"/>
    <xsd:import namespace="http://schemas.microsoft.com/office/infopath/2007/PartnerControls"/>
    <xsd:element name="SharedWithUsers" ma:index="19"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lt med detaljer" ma:internalName="SharedWithDetails" ma:readOnly="true">
      <xsd:simpleType>
        <xsd:restriction base="dms:Note">
          <xsd:maxLength value="255"/>
        </xsd:restriction>
      </xsd:simpleType>
    </xsd:element>
    <xsd:element name="SharingHintHash" ma:index="21"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3b83371-425c-4ae3-8007-3e014e2860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3AB9D-D73C-E043-9B0B-00F541A3A94D}">
  <ds:schemaRefs>
    <ds:schemaRef ds:uri="http://schemas.openxmlformats.org/officeDocument/2006/bibliography"/>
  </ds:schemaRefs>
</ds:datastoreItem>
</file>

<file path=customXml/itemProps2.xml><?xml version="1.0" encoding="utf-8"?>
<ds:datastoreItem xmlns:ds="http://schemas.openxmlformats.org/officeDocument/2006/customXml" ds:itemID="{CDF8C684-03B8-4E44-9054-AA8852DF4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3371-425c-4ae3-8007-3e014e286004"/>
    <ds:schemaRef ds:uri="fe57b075-ad52-441d-9b57-fcd7b53da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416781-5C9C-42A7-852B-1326CB059A56}">
  <ds:schemaRefs>
    <ds:schemaRef ds:uri="http://schemas.microsoft.com/office/2006/metadata/properties"/>
    <ds:schemaRef ds:uri="http://schemas.microsoft.com/office/infopath/2007/PartnerControls"/>
    <ds:schemaRef ds:uri="73b83371-425c-4ae3-8007-3e014e286004"/>
  </ds:schemaRefs>
</ds:datastoreItem>
</file>

<file path=customXml/itemProps4.xml><?xml version="1.0" encoding="utf-8"?>
<ds:datastoreItem xmlns:ds="http://schemas.openxmlformats.org/officeDocument/2006/customXml" ds:itemID="{3975EF28-F178-490A-B10B-10F9F6CB6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Pages>
  <Words>1899</Words>
  <Characters>10826</Characters>
  <Application>Microsoft Office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 Bak Kirk</dc:creator>
  <cp:keywords/>
  <dc:description/>
  <cp:lastModifiedBy>Ulrik Bak Kirk</cp:lastModifiedBy>
  <cp:revision>1938</cp:revision>
  <dcterms:created xsi:type="dcterms:W3CDTF">2024-02-29T12:42:00Z</dcterms:created>
  <dcterms:modified xsi:type="dcterms:W3CDTF">2025-04-08T10:08:00Z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0x0101002DCF36506BD3C6489D81074FDE611178</vt:lpwstr>
  </property>
</Properties>
</file>