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E6" w:rsidRPr="00A846E6" w:rsidRDefault="00A846E6" w:rsidP="00A846E6">
      <w:pPr>
        <w:rPr>
          <w:sz w:val="24"/>
          <w:szCs w:val="24"/>
        </w:rPr>
      </w:pPr>
      <w:r w:rsidRPr="00A846E6">
        <w:rPr>
          <w:sz w:val="24"/>
          <w:szCs w:val="24"/>
        </w:rPr>
        <w:t xml:space="preserve">The </w:t>
      </w:r>
      <w:proofErr w:type="spellStart"/>
      <w:r w:rsidRPr="00A846E6">
        <w:rPr>
          <w:sz w:val="24"/>
          <w:szCs w:val="24"/>
        </w:rPr>
        <w:t>vacuolar</w:t>
      </w:r>
      <w:proofErr w:type="spellEnd"/>
      <w:r w:rsidRPr="00A846E6">
        <w:rPr>
          <w:sz w:val="24"/>
          <w:szCs w:val="24"/>
        </w:rPr>
        <w:t xml:space="preserve"> ATPase subunit E controls apoptosis and is </w:t>
      </w:r>
      <w:r>
        <w:rPr>
          <w:sz w:val="24"/>
          <w:szCs w:val="24"/>
        </w:rPr>
        <w:t>down</w:t>
      </w:r>
      <w:r w:rsidRPr="00A846E6">
        <w:rPr>
          <w:sz w:val="24"/>
          <w:szCs w:val="24"/>
        </w:rPr>
        <w:t>-regulated in breast cancer</w:t>
      </w:r>
    </w:p>
    <w:p w:rsidR="00A846E6" w:rsidRPr="00A846E6" w:rsidRDefault="00A846E6" w:rsidP="00A846E6">
      <w:pPr>
        <w:rPr>
          <w:sz w:val="24"/>
          <w:szCs w:val="24"/>
        </w:rPr>
      </w:pPr>
    </w:p>
    <w:p w:rsidR="00A846E6" w:rsidRPr="00A846E6" w:rsidRDefault="00A846E6" w:rsidP="00A846E6">
      <w:pPr>
        <w:rPr>
          <w:sz w:val="24"/>
          <w:szCs w:val="24"/>
        </w:rPr>
      </w:pPr>
      <w:r w:rsidRPr="00A846E6">
        <w:rPr>
          <w:sz w:val="24"/>
          <w:szCs w:val="24"/>
        </w:rPr>
        <w:t>S.N. Mohammed1, M. Mourtada-Maarabouni1.</w:t>
      </w:r>
    </w:p>
    <w:p w:rsidR="00A846E6" w:rsidRPr="00A846E6" w:rsidRDefault="00A846E6" w:rsidP="00A846E6">
      <w:pPr>
        <w:rPr>
          <w:sz w:val="24"/>
          <w:szCs w:val="24"/>
        </w:rPr>
      </w:pPr>
      <w:r w:rsidRPr="00A846E6">
        <w:rPr>
          <w:sz w:val="24"/>
          <w:szCs w:val="24"/>
        </w:rPr>
        <w:t xml:space="preserve">1Keele University, School of Life Sciences, </w:t>
      </w:r>
      <w:proofErr w:type="gramStart"/>
      <w:r w:rsidRPr="00A846E6">
        <w:rPr>
          <w:sz w:val="24"/>
          <w:szCs w:val="24"/>
        </w:rPr>
        <w:t>Newcastle-Under-Lyme</w:t>
      </w:r>
      <w:proofErr w:type="gramEnd"/>
      <w:r w:rsidRPr="00A846E6">
        <w:rPr>
          <w:sz w:val="24"/>
          <w:szCs w:val="24"/>
        </w:rPr>
        <w:t>, United Kingdom.</w:t>
      </w:r>
    </w:p>
    <w:p w:rsidR="00A846E6" w:rsidRPr="00A846E6" w:rsidRDefault="00A846E6" w:rsidP="00A846E6">
      <w:pPr>
        <w:rPr>
          <w:sz w:val="24"/>
          <w:szCs w:val="24"/>
        </w:rPr>
      </w:pPr>
    </w:p>
    <w:p w:rsidR="00A846E6" w:rsidRPr="00A846E6" w:rsidRDefault="00A846E6" w:rsidP="00A846E6">
      <w:pPr>
        <w:rPr>
          <w:sz w:val="24"/>
          <w:szCs w:val="24"/>
        </w:rPr>
      </w:pPr>
      <w:r w:rsidRPr="00A846E6">
        <w:rPr>
          <w:sz w:val="24"/>
          <w:szCs w:val="24"/>
        </w:rPr>
        <w:t>Background:</w:t>
      </w:r>
      <w:bookmarkStart w:id="0" w:name="_GoBack"/>
      <w:bookmarkEnd w:id="0"/>
    </w:p>
    <w:p w:rsidR="00A846E6" w:rsidRPr="00A846E6" w:rsidRDefault="00A846E6" w:rsidP="00A846E6">
      <w:pPr>
        <w:rPr>
          <w:sz w:val="24"/>
          <w:szCs w:val="24"/>
        </w:rPr>
      </w:pPr>
      <w:proofErr w:type="spellStart"/>
      <w:r w:rsidRPr="00A846E6">
        <w:rPr>
          <w:sz w:val="24"/>
          <w:szCs w:val="24"/>
        </w:rPr>
        <w:t>Vacuolar</w:t>
      </w:r>
      <w:proofErr w:type="spellEnd"/>
      <w:r w:rsidRPr="00A846E6">
        <w:rPr>
          <w:sz w:val="24"/>
          <w:szCs w:val="24"/>
        </w:rPr>
        <w:t xml:space="preserve"> </w:t>
      </w:r>
      <w:proofErr w:type="spellStart"/>
      <w:r w:rsidRPr="00A846E6">
        <w:rPr>
          <w:sz w:val="24"/>
          <w:szCs w:val="24"/>
        </w:rPr>
        <w:t>H+ATPase</w:t>
      </w:r>
      <w:proofErr w:type="spellEnd"/>
      <w:r w:rsidRPr="00A846E6">
        <w:rPr>
          <w:sz w:val="24"/>
          <w:szCs w:val="24"/>
        </w:rPr>
        <w:t xml:space="preserve"> (V-ATPase) is a multi-subunit proton pump involved in the acidification of a wide variety of organelles. Dysfunction of the V-ATPase has been associated with several diseases, including cancer. Increased V-ATPase activity is reported to be critical for invasion of highly metastatic breast cancer cells and its expression at the plasma membrane correlates with the invasive characteristics of various malignant cells. Functional expression cloning identified V- ATPase subunit E (ATP6V1E) as a potential apoptosis regulatory gene. The aims of this study were to examine the effects of modulating ATP6V1E expression on the survival of breast cancer cells. In addition, we have examined the expression level of ATP6V1E in breast cancer samples. </w:t>
      </w:r>
    </w:p>
    <w:p w:rsidR="00A846E6" w:rsidRPr="00A846E6" w:rsidRDefault="00A846E6" w:rsidP="00A846E6">
      <w:pPr>
        <w:rPr>
          <w:sz w:val="24"/>
          <w:szCs w:val="24"/>
        </w:rPr>
      </w:pPr>
      <w:r w:rsidRPr="00A846E6">
        <w:rPr>
          <w:sz w:val="24"/>
          <w:szCs w:val="24"/>
        </w:rPr>
        <w:t xml:space="preserve">Materials and methods: </w:t>
      </w:r>
    </w:p>
    <w:p w:rsidR="00A846E6" w:rsidRPr="00A846E6" w:rsidRDefault="00A846E6" w:rsidP="00A846E6">
      <w:pPr>
        <w:rPr>
          <w:sz w:val="24"/>
          <w:szCs w:val="24"/>
        </w:rPr>
      </w:pPr>
      <w:r w:rsidRPr="00A846E6">
        <w:rPr>
          <w:sz w:val="24"/>
          <w:szCs w:val="24"/>
        </w:rPr>
        <w:t xml:space="preserve">MCF7 and MDA-MB-231 cells were transfected either with a mammalian expression plasmid encoding ATP6V1E transcript, control cells received empty vector. Culture growth, cell viability, apoptosis, and long term survival were assessed. The level of ATP6V1E transcripts in breast cancer cDNA samples, from commercial Breast Cancer cDNA Arrays, was determined by </w:t>
      </w:r>
      <w:proofErr w:type="spellStart"/>
      <w:r w:rsidRPr="00A846E6">
        <w:rPr>
          <w:sz w:val="24"/>
          <w:szCs w:val="24"/>
        </w:rPr>
        <w:t>qRT</w:t>
      </w:r>
      <w:proofErr w:type="spellEnd"/>
      <w:r w:rsidRPr="00A846E6">
        <w:rPr>
          <w:sz w:val="24"/>
          <w:szCs w:val="24"/>
        </w:rPr>
        <w:t xml:space="preserve">-PCR </w:t>
      </w:r>
      <w:proofErr w:type="spellStart"/>
      <w:r w:rsidRPr="00A846E6">
        <w:rPr>
          <w:sz w:val="24"/>
          <w:szCs w:val="24"/>
        </w:rPr>
        <w:t>TaqMan</w:t>
      </w:r>
      <w:proofErr w:type="spellEnd"/>
      <w:r w:rsidRPr="00A846E6">
        <w:rPr>
          <w:sz w:val="24"/>
          <w:szCs w:val="24"/>
        </w:rPr>
        <w:t xml:space="preserve">® analysis. </w:t>
      </w:r>
    </w:p>
    <w:p w:rsidR="00A846E6" w:rsidRPr="00A846E6" w:rsidRDefault="00A846E6" w:rsidP="00A846E6">
      <w:pPr>
        <w:rPr>
          <w:sz w:val="24"/>
          <w:szCs w:val="24"/>
        </w:rPr>
      </w:pPr>
      <w:r w:rsidRPr="00A846E6">
        <w:rPr>
          <w:sz w:val="24"/>
          <w:szCs w:val="24"/>
        </w:rPr>
        <w:t xml:space="preserve">Results: </w:t>
      </w:r>
    </w:p>
    <w:p w:rsidR="00A846E6" w:rsidRPr="00A846E6" w:rsidRDefault="00A846E6" w:rsidP="00A846E6">
      <w:pPr>
        <w:rPr>
          <w:sz w:val="24"/>
          <w:szCs w:val="24"/>
        </w:rPr>
      </w:pPr>
      <w:r w:rsidRPr="00A846E6">
        <w:rPr>
          <w:sz w:val="24"/>
          <w:szCs w:val="24"/>
        </w:rPr>
        <w:t xml:space="preserve">Over-expression of ATP6V1E levels in both cell lines resulted in an increase in basal apoptosis level and a reduction in short and long term survival. ATP6V1E expression was found to be significantly down-regulated in breast cancer samples. </w:t>
      </w:r>
    </w:p>
    <w:p w:rsidR="00A846E6" w:rsidRPr="00A846E6" w:rsidRDefault="00A846E6" w:rsidP="00A846E6">
      <w:pPr>
        <w:rPr>
          <w:sz w:val="24"/>
          <w:szCs w:val="24"/>
        </w:rPr>
      </w:pPr>
      <w:r w:rsidRPr="00A846E6">
        <w:rPr>
          <w:sz w:val="24"/>
          <w:szCs w:val="24"/>
        </w:rPr>
        <w:t>Conclusion:</w:t>
      </w:r>
    </w:p>
    <w:p w:rsidR="00A846E6" w:rsidRDefault="00A846E6" w:rsidP="00A846E6">
      <w:r w:rsidRPr="00A846E6">
        <w:rPr>
          <w:sz w:val="24"/>
          <w:szCs w:val="24"/>
        </w:rPr>
        <w:t>The present data suggest that the ATP6V1E regulates apoptosis and cell survival in breast cancer cells. The pro-apoptotic effect exerted by a single subunit of V-ATPase is a novel observation. The reduced expression of ATP6V1E in breast cancer samples suggests that a decrease in the expression levels may be significant in oncogenesis.</w:t>
      </w:r>
    </w:p>
    <w:p w:rsidR="00A846E6" w:rsidRDefault="00A846E6" w:rsidP="00A846E6"/>
    <w:p w:rsidR="00752E9B" w:rsidRDefault="00A846E6"/>
    <w:sectPr w:rsidR="0075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E6"/>
    <w:rsid w:val="008C4D6F"/>
    <w:rsid w:val="00943688"/>
    <w:rsid w:val="00A84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5066">
      <w:bodyDiv w:val="1"/>
      <w:marLeft w:val="0"/>
      <w:marRight w:val="0"/>
      <w:marTop w:val="0"/>
      <w:marBottom w:val="0"/>
      <w:divBdr>
        <w:top w:val="none" w:sz="0" w:space="0" w:color="auto"/>
        <w:left w:val="none" w:sz="0" w:space="0" w:color="auto"/>
        <w:bottom w:val="none" w:sz="0" w:space="0" w:color="auto"/>
        <w:right w:val="none" w:sz="0" w:space="0" w:color="auto"/>
      </w:divBdr>
      <w:divsChild>
        <w:div w:id="1378091976">
          <w:marLeft w:val="0"/>
          <w:marRight w:val="0"/>
          <w:marTop w:val="0"/>
          <w:marBottom w:val="0"/>
          <w:divBdr>
            <w:top w:val="none" w:sz="0" w:space="0" w:color="auto"/>
            <w:left w:val="none" w:sz="0" w:space="0" w:color="auto"/>
            <w:bottom w:val="none" w:sz="0" w:space="0" w:color="auto"/>
            <w:right w:val="none" w:sz="0" w:space="0" w:color="auto"/>
          </w:divBdr>
          <w:divsChild>
            <w:div w:id="872694080">
              <w:marLeft w:val="0"/>
              <w:marRight w:val="0"/>
              <w:marTop w:val="0"/>
              <w:marBottom w:val="0"/>
              <w:divBdr>
                <w:top w:val="none" w:sz="0" w:space="0" w:color="auto"/>
                <w:left w:val="none" w:sz="0" w:space="0" w:color="auto"/>
                <w:bottom w:val="none" w:sz="0" w:space="0" w:color="auto"/>
                <w:right w:val="none" w:sz="0" w:space="0" w:color="auto"/>
              </w:divBdr>
              <w:divsChild>
                <w:div w:id="1787239454">
                  <w:marLeft w:val="0"/>
                  <w:marRight w:val="0"/>
                  <w:marTop w:val="0"/>
                  <w:marBottom w:val="0"/>
                  <w:divBdr>
                    <w:top w:val="none" w:sz="0" w:space="0" w:color="auto"/>
                    <w:left w:val="none" w:sz="0" w:space="0" w:color="auto"/>
                    <w:bottom w:val="none" w:sz="0" w:space="0" w:color="auto"/>
                    <w:right w:val="none" w:sz="0" w:space="0" w:color="auto"/>
                  </w:divBdr>
                  <w:divsChild>
                    <w:div w:id="738138960">
                      <w:marLeft w:val="0"/>
                      <w:marRight w:val="0"/>
                      <w:marTop w:val="0"/>
                      <w:marBottom w:val="0"/>
                      <w:divBdr>
                        <w:top w:val="none" w:sz="0" w:space="0" w:color="auto"/>
                        <w:left w:val="none" w:sz="0" w:space="0" w:color="auto"/>
                        <w:bottom w:val="none" w:sz="0" w:space="0" w:color="auto"/>
                        <w:right w:val="none" w:sz="0" w:space="0" w:color="auto"/>
                      </w:divBdr>
                      <w:divsChild>
                        <w:div w:id="454714042">
                          <w:marLeft w:val="0"/>
                          <w:marRight w:val="0"/>
                          <w:marTop w:val="0"/>
                          <w:marBottom w:val="0"/>
                          <w:divBdr>
                            <w:top w:val="none" w:sz="0" w:space="0" w:color="auto"/>
                            <w:left w:val="none" w:sz="0" w:space="0" w:color="auto"/>
                            <w:bottom w:val="none" w:sz="0" w:space="0" w:color="auto"/>
                            <w:right w:val="none" w:sz="0" w:space="0" w:color="auto"/>
                          </w:divBdr>
                          <w:divsChild>
                            <w:div w:id="662198746">
                              <w:marLeft w:val="0"/>
                              <w:marRight w:val="0"/>
                              <w:marTop w:val="0"/>
                              <w:marBottom w:val="0"/>
                              <w:divBdr>
                                <w:top w:val="none" w:sz="0" w:space="0" w:color="auto"/>
                                <w:left w:val="none" w:sz="0" w:space="0" w:color="auto"/>
                                <w:bottom w:val="none" w:sz="0" w:space="0" w:color="auto"/>
                                <w:right w:val="none" w:sz="0" w:space="0" w:color="auto"/>
                              </w:divBdr>
                              <w:divsChild>
                                <w:div w:id="1449859785">
                                  <w:marLeft w:val="0"/>
                                  <w:marRight w:val="0"/>
                                  <w:marTop w:val="0"/>
                                  <w:marBottom w:val="0"/>
                                  <w:divBdr>
                                    <w:top w:val="none" w:sz="0" w:space="0" w:color="auto"/>
                                    <w:left w:val="none" w:sz="0" w:space="0" w:color="auto"/>
                                    <w:bottom w:val="none" w:sz="0" w:space="0" w:color="auto"/>
                                    <w:right w:val="none" w:sz="0" w:space="0" w:color="auto"/>
                                  </w:divBdr>
                                  <w:divsChild>
                                    <w:div w:id="417600449">
                                      <w:marLeft w:val="0"/>
                                      <w:marRight w:val="0"/>
                                      <w:marTop w:val="0"/>
                                      <w:marBottom w:val="0"/>
                                      <w:divBdr>
                                        <w:top w:val="none" w:sz="0" w:space="0" w:color="auto"/>
                                        <w:left w:val="none" w:sz="0" w:space="0" w:color="auto"/>
                                        <w:bottom w:val="none" w:sz="0" w:space="0" w:color="auto"/>
                                        <w:right w:val="none" w:sz="0" w:space="0" w:color="auto"/>
                                      </w:divBdr>
                                      <w:divsChild>
                                        <w:div w:id="69743557">
                                          <w:marLeft w:val="0"/>
                                          <w:marRight w:val="0"/>
                                          <w:marTop w:val="0"/>
                                          <w:marBottom w:val="0"/>
                                          <w:divBdr>
                                            <w:top w:val="none" w:sz="0" w:space="0" w:color="auto"/>
                                            <w:left w:val="none" w:sz="0" w:space="0" w:color="auto"/>
                                            <w:bottom w:val="none" w:sz="0" w:space="0" w:color="auto"/>
                                            <w:right w:val="none" w:sz="0" w:space="0" w:color="auto"/>
                                          </w:divBdr>
                                          <w:divsChild>
                                            <w:div w:id="1492716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9923566">
                                                  <w:marLeft w:val="0"/>
                                                  <w:marRight w:val="0"/>
                                                  <w:marTop w:val="0"/>
                                                  <w:marBottom w:val="0"/>
                                                  <w:divBdr>
                                                    <w:top w:val="none" w:sz="0" w:space="0" w:color="auto"/>
                                                    <w:left w:val="none" w:sz="0" w:space="0" w:color="auto"/>
                                                    <w:bottom w:val="none" w:sz="0" w:space="0" w:color="auto"/>
                                                    <w:right w:val="none" w:sz="0" w:space="0" w:color="auto"/>
                                                  </w:divBdr>
                                                  <w:divsChild>
                                                    <w:div w:id="39407170">
                                                      <w:marLeft w:val="0"/>
                                                      <w:marRight w:val="0"/>
                                                      <w:marTop w:val="0"/>
                                                      <w:marBottom w:val="0"/>
                                                      <w:divBdr>
                                                        <w:top w:val="none" w:sz="0" w:space="0" w:color="auto"/>
                                                        <w:left w:val="none" w:sz="0" w:space="0" w:color="auto"/>
                                                        <w:bottom w:val="none" w:sz="0" w:space="0" w:color="auto"/>
                                                        <w:right w:val="none" w:sz="0" w:space="0" w:color="auto"/>
                                                      </w:divBdr>
                                                      <w:divsChild>
                                                        <w:div w:id="1562520058">
                                                          <w:marLeft w:val="0"/>
                                                          <w:marRight w:val="0"/>
                                                          <w:marTop w:val="0"/>
                                                          <w:marBottom w:val="0"/>
                                                          <w:divBdr>
                                                            <w:top w:val="none" w:sz="0" w:space="0" w:color="auto"/>
                                                            <w:left w:val="none" w:sz="0" w:space="0" w:color="auto"/>
                                                            <w:bottom w:val="none" w:sz="0" w:space="0" w:color="auto"/>
                                                            <w:right w:val="none" w:sz="0" w:space="0" w:color="auto"/>
                                                          </w:divBdr>
                                                          <w:divsChild>
                                                            <w:div w:id="289634124">
                                                              <w:marLeft w:val="0"/>
                                                              <w:marRight w:val="0"/>
                                                              <w:marTop w:val="0"/>
                                                              <w:marBottom w:val="0"/>
                                                              <w:divBdr>
                                                                <w:top w:val="none" w:sz="0" w:space="0" w:color="auto"/>
                                                                <w:left w:val="none" w:sz="0" w:space="0" w:color="auto"/>
                                                                <w:bottom w:val="none" w:sz="0" w:space="0" w:color="auto"/>
                                                                <w:right w:val="none" w:sz="0" w:space="0" w:color="auto"/>
                                                              </w:divBdr>
                                                              <w:divsChild>
                                                                <w:div w:id="1960454594">
                                                                  <w:marLeft w:val="0"/>
                                                                  <w:marRight w:val="0"/>
                                                                  <w:marTop w:val="0"/>
                                                                  <w:marBottom w:val="0"/>
                                                                  <w:divBdr>
                                                                    <w:top w:val="none" w:sz="0" w:space="0" w:color="auto"/>
                                                                    <w:left w:val="none" w:sz="0" w:space="0" w:color="auto"/>
                                                                    <w:bottom w:val="none" w:sz="0" w:space="0" w:color="auto"/>
                                                                    <w:right w:val="none" w:sz="0" w:space="0" w:color="auto"/>
                                                                  </w:divBdr>
                                                                  <w:divsChild>
                                                                    <w:div w:id="1254705479">
                                                                      <w:marLeft w:val="0"/>
                                                                      <w:marRight w:val="0"/>
                                                                      <w:marTop w:val="0"/>
                                                                      <w:marBottom w:val="0"/>
                                                                      <w:divBdr>
                                                                        <w:top w:val="none" w:sz="0" w:space="0" w:color="auto"/>
                                                                        <w:left w:val="none" w:sz="0" w:space="0" w:color="auto"/>
                                                                        <w:bottom w:val="none" w:sz="0" w:space="0" w:color="auto"/>
                                                                        <w:right w:val="none" w:sz="0" w:space="0" w:color="auto"/>
                                                                      </w:divBdr>
                                                                      <w:divsChild>
                                                                        <w:div w:id="2060007216">
                                                                          <w:marLeft w:val="0"/>
                                                                          <w:marRight w:val="0"/>
                                                                          <w:marTop w:val="0"/>
                                                                          <w:marBottom w:val="0"/>
                                                                          <w:divBdr>
                                                                            <w:top w:val="none" w:sz="0" w:space="0" w:color="auto"/>
                                                                            <w:left w:val="none" w:sz="0" w:space="0" w:color="auto"/>
                                                                            <w:bottom w:val="none" w:sz="0" w:space="0" w:color="auto"/>
                                                                            <w:right w:val="none" w:sz="0" w:space="0" w:color="auto"/>
                                                                          </w:divBdr>
                                                                          <w:divsChild>
                                                                            <w:div w:id="22903246">
                                                                              <w:marLeft w:val="0"/>
                                                                              <w:marRight w:val="0"/>
                                                                              <w:marTop w:val="0"/>
                                                                              <w:marBottom w:val="0"/>
                                                                              <w:divBdr>
                                                                                <w:top w:val="none" w:sz="0" w:space="0" w:color="auto"/>
                                                                                <w:left w:val="none" w:sz="0" w:space="0" w:color="auto"/>
                                                                                <w:bottom w:val="none" w:sz="0" w:space="0" w:color="auto"/>
                                                                                <w:right w:val="none" w:sz="0" w:space="0" w:color="auto"/>
                                                                              </w:divBdr>
                                                                              <w:divsChild>
                                                                                <w:div w:id="1918324761">
                                                                                  <w:marLeft w:val="0"/>
                                                                                  <w:marRight w:val="0"/>
                                                                                  <w:marTop w:val="0"/>
                                                                                  <w:marBottom w:val="0"/>
                                                                                  <w:divBdr>
                                                                                    <w:top w:val="none" w:sz="0" w:space="0" w:color="auto"/>
                                                                                    <w:left w:val="none" w:sz="0" w:space="0" w:color="auto"/>
                                                                                    <w:bottom w:val="none" w:sz="0" w:space="0" w:color="auto"/>
                                                                                    <w:right w:val="none" w:sz="0" w:space="0" w:color="auto"/>
                                                                                  </w:divBdr>
                                                                                  <w:divsChild>
                                                                                    <w:div w:id="1358461403">
                                                                                      <w:marLeft w:val="0"/>
                                                                                      <w:marRight w:val="0"/>
                                                                                      <w:marTop w:val="0"/>
                                                                                      <w:marBottom w:val="0"/>
                                                                                      <w:divBdr>
                                                                                        <w:top w:val="none" w:sz="0" w:space="0" w:color="auto"/>
                                                                                        <w:left w:val="none" w:sz="0" w:space="0" w:color="auto"/>
                                                                                        <w:bottom w:val="none" w:sz="0" w:space="0" w:color="auto"/>
                                                                                        <w:right w:val="none" w:sz="0" w:space="0" w:color="auto"/>
                                                                                      </w:divBdr>
                                                                                      <w:divsChild>
                                                                                        <w:div w:id="1067459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29198470">
                                                                                              <w:marLeft w:val="0"/>
                                                                                              <w:marRight w:val="0"/>
                                                                                              <w:marTop w:val="0"/>
                                                                                              <w:marBottom w:val="0"/>
                                                                                              <w:divBdr>
                                                                                                <w:top w:val="none" w:sz="0" w:space="0" w:color="auto"/>
                                                                                                <w:left w:val="none" w:sz="0" w:space="0" w:color="auto"/>
                                                                                                <w:bottom w:val="none" w:sz="0" w:space="0" w:color="auto"/>
                                                                                                <w:right w:val="none" w:sz="0" w:space="0" w:color="auto"/>
                                                                                              </w:divBdr>
                                                                                              <w:divsChild>
                                                                                                <w:div w:id="577372999">
                                                                                                  <w:marLeft w:val="0"/>
                                                                                                  <w:marRight w:val="0"/>
                                                                                                  <w:marTop w:val="0"/>
                                                                                                  <w:marBottom w:val="0"/>
                                                                                                  <w:divBdr>
                                                                                                    <w:top w:val="none" w:sz="0" w:space="0" w:color="auto"/>
                                                                                                    <w:left w:val="none" w:sz="0" w:space="0" w:color="auto"/>
                                                                                                    <w:bottom w:val="none" w:sz="0" w:space="0" w:color="auto"/>
                                                                                                    <w:right w:val="none" w:sz="0" w:space="0" w:color="auto"/>
                                                                                                  </w:divBdr>
                                                                                                  <w:divsChild>
                                                                                                    <w:div w:id="616135633">
                                                                                                      <w:marLeft w:val="0"/>
                                                                                                      <w:marRight w:val="0"/>
                                                                                                      <w:marTop w:val="0"/>
                                                                                                      <w:marBottom w:val="0"/>
                                                                                                      <w:divBdr>
                                                                                                        <w:top w:val="none" w:sz="0" w:space="0" w:color="auto"/>
                                                                                                        <w:left w:val="none" w:sz="0" w:space="0" w:color="auto"/>
                                                                                                        <w:bottom w:val="none" w:sz="0" w:space="0" w:color="auto"/>
                                                                                                        <w:right w:val="none" w:sz="0" w:space="0" w:color="auto"/>
                                                                                                      </w:divBdr>
                                                                                                      <w:divsChild>
                                                                                                        <w:div w:id="1118064623">
                                                                                                          <w:marLeft w:val="0"/>
                                                                                                          <w:marRight w:val="0"/>
                                                                                                          <w:marTop w:val="0"/>
                                                                                                          <w:marBottom w:val="0"/>
                                                                                                          <w:divBdr>
                                                                                                            <w:top w:val="none" w:sz="0" w:space="0" w:color="auto"/>
                                                                                                            <w:left w:val="none" w:sz="0" w:space="0" w:color="auto"/>
                                                                                                            <w:bottom w:val="none" w:sz="0" w:space="0" w:color="auto"/>
                                                                                                            <w:right w:val="none" w:sz="0" w:space="0" w:color="auto"/>
                                                                                                          </w:divBdr>
                                                                                                          <w:divsChild>
                                                                                                            <w:div w:id="816534816">
                                                                                                              <w:marLeft w:val="0"/>
                                                                                                              <w:marRight w:val="0"/>
                                                                                                              <w:marTop w:val="0"/>
                                                                                                              <w:marBottom w:val="0"/>
                                                                                                              <w:divBdr>
                                                                                                                <w:top w:val="single" w:sz="2" w:space="4" w:color="D8D8D8"/>
                                                                                                                <w:left w:val="single" w:sz="2" w:space="0" w:color="D8D8D8"/>
                                                                                                                <w:bottom w:val="single" w:sz="2" w:space="4" w:color="D8D8D8"/>
                                                                                                                <w:right w:val="single" w:sz="2" w:space="0" w:color="D8D8D8"/>
                                                                                                              </w:divBdr>
                                                                                                              <w:divsChild>
                                                                                                                <w:div w:id="1306812140">
                                                                                                                  <w:marLeft w:val="225"/>
                                                                                                                  <w:marRight w:val="225"/>
                                                                                                                  <w:marTop w:val="75"/>
                                                                                                                  <w:marBottom w:val="75"/>
                                                                                                                  <w:divBdr>
                                                                                                                    <w:top w:val="none" w:sz="0" w:space="0" w:color="auto"/>
                                                                                                                    <w:left w:val="none" w:sz="0" w:space="0" w:color="auto"/>
                                                                                                                    <w:bottom w:val="none" w:sz="0" w:space="0" w:color="auto"/>
                                                                                                                    <w:right w:val="none" w:sz="0" w:space="0" w:color="auto"/>
                                                                                                                  </w:divBdr>
                                                                                                                  <w:divsChild>
                                                                                                                    <w:div w:id="272903366">
                                                                                                                      <w:marLeft w:val="0"/>
                                                                                                                      <w:marRight w:val="0"/>
                                                                                                                      <w:marTop w:val="0"/>
                                                                                                                      <w:marBottom w:val="0"/>
                                                                                                                      <w:divBdr>
                                                                                                                        <w:top w:val="single" w:sz="6" w:space="0" w:color="auto"/>
                                                                                                                        <w:left w:val="single" w:sz="6" w:space="0" w:color="auto"/>
                                                                                                                        <w:bottom w:val="single" w:sz="6" w:space="0" w:color="auto"/>
                                                                                                                        <w:right w:val="single" w:sz="6" w:space="0" w:color="auto"/>
                                                                                                                      </w:divBdr>
                                                                                                                      <w:divsChild>
                                                                                                                        <w:div w:id="391317084">
                                                                                                                          <w:marLeft w:val="0"/>
                                                                                                                          <w:marRight w:val="0"/>
                                                                                                                          <w:marTop w:val="0"/>
                                                                                                                          <w:marBottom w:val="0"/>
                                                                                                                          <w:divBdr>
                                                                                                                            <w:top w:val="none" w:sz="0" w:space="0" w:color="auto"/>
                                                                                                                            <w:left w:val="none" w:sz="0" w:space="0" w:color="auto"/>
                                                                                                                            <w:bottom w:val="none" w:sz="0" w:space="0" w:color="auto"/>
                                                                                                                            <w:right w:val="none" w:sz="0" w:space="0" w:color="auto"/>
                                                                                                                          </w:divBdr>
                                                                                                                          <w:divsChild>
                                                                                                                            <w:div w:id="1314991253">
                                                                                                                              <w:marLeft w:val="0"/>
                                                                                                                              <w:marRight w:val="0"/>
                                                                                                                              <w:marTop w:val="0"/>
                                                                                                                              <w:marBottom w:val="0"/>
                                                                                                                              <w:divBdr>
                                                                                                                                <w:top w:val="none" w:sz="0" w:space="0" w:color="auto"/>
                                                                                                                                <w:left w:val="none" w:sz="0" w:space="0" w:color="auto"/>
                                                                                                                                <w:bottom w:val="none" w:sz="0" w:space="0" w:color="auto"/>
                                                                                                                                <w:right w:val="none" w:sz="0" w:space="0" w:color="auto"/>
                                                                                                                              </w:divBdr>
                                                                                                                            </w:div>
                                                                                                                            <w:div w:id="520363127">
                                                                                                                              <w:marLeft w:val="0"/>
                                                                                                                              <w:marRight w:val="0"/>
                                                                                                                              <w:marTop w:val="0"/>
                                                                                                                              <w:marBottom w:val="0"/>
                                                                                                                              <w:divBdr>
                                                                                                                                <w:top w:val="none" w:sz="0" w:space="0" w:color="auto"/>
                                                                                                                                <w:left w:val="none" w:sz="0" w:space="0" w:color="auto"/>
                                                                                                                                <w:bottom w:val="none" w:sz="0" w:space="0" w:color="auto"/>
                                                                                                                                <w:right w:val="none" w:sz="0" w:space="0" w:color="auto"/>
                                                                                                                              </w:divBdr>
                                                                                                                              <w:divsChild>
                                                                                                                                <w:div w:id="1929458048">
                                                                                                                                  <w:marLeft w:val="0"/>
                                                                                                                                  <w:marRight w:val="0"/>
                                                                                                                                  <w:marTop w:val="0"/>
                                                                                                                                  <w:marBottom w:val="0"/>
                                                                                                                                  <w:divBdr>
                                                                                                                                    <w:top w:val="none" w:sz="0" w:space="0" w:color="auto"/>
                                                                                                                                    <w:left w:val="none" w:sz="0" w:space="0" w:color="auto"/>
                                                                                                                                    <w:bottom w:val="none" w:sz="0" w:space="0" w:color="auto"/>
                                                                                                                                    <w:right w:val="none" w:sz="0" w:space="0" w:color="auto"/>
                                                                                                                                  </w:divBdr>
                                                                                                                                </w:div>
                                                                                                                              </w:divsChild>
                                                                                                                            </w:div>
                                                                                                                            <w:div w:id="73477787">
                                                                                                                              <w:marLeft w:val="0"/>
                                                                                                                              <w:marRight w:val="0"/>
                                                                                                                              <w:marTop w:val="0"/>
                                                                                                                              <w:marBottom w:val="0"/>
                                                                                                                              <w:divBdr>
                                                                                                                                <w:top w:val="none" w:sz="0" w:space="0" w:color="auto"/>
                                                                                                                                <w:left w:val="none" w:sz="0" w:space="0" w:color="auto"/>
                                                                                                                                <w:bottom w:val="none" w:sz="0" w:space="0" w:color="auto"/>
                                                                                                                                <w:right w:val="none" w:sz="0" w:space="0" w:color="auto"/>
                                                                                                                              </w:divBdr>
                                                                                                                              <w:divsChild>
                                                                                                                                <w:div w:id="4539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Keele University</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1</cp:revision>
  <dcterms:created xsi:type="dcterms:W3CDTF">2016-06-27T13:53:00Z</dcterms:created>
  <dcterms:modified xsi:type="dcterms:W3CDTF">2016-06-27T13:54:00Z</dcterms:modified>
</cp:coreProperties>
</file>