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C3C" w:rsidRDefault="00563A6F">
      <w:bookmarkStart w:id="0" w:name="_GoBack"/>
      <w:bookmarkEnd w:id="0"/>
    </w:p>
    <w:p w:rsidR="00BB3696" w:rsidRDefault="00325623">
      <w:r>
        <w:t>Title:</w:t>
      </w:r>
      <w:r w:rsidR="00C33447">
        <w:t xml:space="preserve"> Pathways to premature mortality for hand, hip, knee and foot osteoarthritis</w:t>
      </w:r>
    </w:p>
    <w:p w:rsidR="00BB3696" w:rsidRDefault="00BB3696"/>
    <w:p w:rsidR="00BB3696" w:rsidRDefault="00BB3696">
      <w:r>
        <w:t>Beth Seale</w:t>
      </w:r>
      <w:r w:rsidR="000E31AF" w:rsidRPr="00563A6F">
        <w:rPr>
          <w:vertAlign w:val="superscript"/>
        </w:rPr>
        <w:t>1,2</w:t>
      </w:r>
      <w:r>
        <w:t>, Martin Thomas</w:t>
      </w:r>
      <w:r w:rsidR="000E31AF" w:rsidRPr="00563A6F">
        <w:rPr>
          <w:vertAlign w:val="superscript"/>
        </w:rPr>
        <w:t>1</w:t>
      </w:r>
      <w:r>
        <w:t xml:space="preserve">, </w:t>
      </w:r>
      <w:proofErr w:type="spellStart"/>
      <w:r>
        <w:t>Simran</w:t>
      </w:r>
      <w:proofErr w:type="spellEnd"/>
      <w:r>
        <w:t xml:space="preserve"> Parmar</w:t>
      </w:r>
      <w:r w:rsidR="000E31AF" w:rsidRPr="00563A6F">
        <w:rPr>
          <w:vertAlign w:val="superscript"/>
        </w:rPr>
        <w:t>2</w:t>
      </w:r>
      <w:r>
        <w:t xml:space="preserve">, </w:t>
      </w:r>
      <w:proofErr w:type="spellStart"/>
      <w:r>
        <w:t>Milica</w:t>
      </w:r>
      <w:proofErr w:type="spellEnd"/>
      <w:r>
        <w:t xml:space="preserve"> Bucknall</w:t>
      </w:r>
      <w:r w:rsidR="000E31AF" w:rsidRPr="00563A6F">
        <w:rPr>
          <w:vertAlign w:val="superscript"/>
        </w:rPr>
        <w:t>1</w:t>
      </w:r>
      <w:r>
        <w:t>, Ross Wilkie</w:t>
      </w:r>
      <w:r w:rsidR="000E31AF" w:rsidRPr="00563A6F">
        <w:rPr>
          <w:vertAlign w:val="superscript"/>
        </w:rPr>
        <w:t>1</w:t>
      </w:r>
    </w:p>
    <w:p w:rsidR="00BB3696" w:rsidRDefault="00BB3696"/>
    <w:p w:rsidR="00BD00ED" w:rsidRPr="00CB1E36" w:rsidRDefault="00BD00ED" w:rsidP="00BD00ED">
      <w:pPr>
        <w:ind w:right="-176"/>
        <w:jc w:val="both"/>
        <w:rPr>
          <w:rFonts w:cs="Calibri"/>
        </w:rPr>
      </w:pPr>
      <w:r w:rsidRPr="00CB1E36">
        <w:rPr>
          <w:rFonts w:cs="Calibri"/>
          <w:vertAlign w:val="superscript"/>
        </w:rPr>
        <w:t>1</w:t>
      </w:r>
      <w:r w:rsidRPr="00CB1E36">
        <w:rPr>
          <w:rFonts w:cs="Calibri"/>
        </w:rPr>
        <w:t xml:space="preserve">Arthritis Research UK Primary Care Centre, Primary Care Sciences, </w:t>
      </w:r>
      <w:proofErr w:type="spellStart"/>
      <w:r w:rsidRPr="00CB1E36">
        <w:rPr>
          <w:rFonts w:cs="Calibri"/>
        </w:rPr>
        <w:t>Keele</w:t>
      </w:r>
      <w:proofErr w:type="spellEnd"/>
      <w:r w:rsidRPr="00CB1E36">
        <w:rPr>
          <w:rFonts w:cs="Calibri"/>
        </w:rPr>
        <w:t xml:space="preserve"> University, </w:t>
      </w:r>
      <w:proofErr w:type="spellStart"/>
      <w:r w:rsidRPr="00CB1E36">
        <w:rPr>
          <w:rFonts w:cs="Calibri"/>
        </w:rPr>
        <w:t>Keele</w:t>
      </w:r>
      <w:proofErr w:type="spellEnd"/>
      <w:r w:rsidRPr="00CB1E36">
        <w:rPr>
          <w:rFonts w:cs="Calibri"/>
        </w:rPr>
        <w:t xml:space="preserve">, Staffordshire, </w:t>
      </w:r>
      <w:r w:rsidRPr="00CB1E36">
        <w:rPr>
          <w:rFonts w:cs="Calibri"/>
          <w:lang w:val="en"/>
        </w:rPr>
        <w:t>United Kingdom</w:t>
      </w:r>
      <w:r w:rsidRPr="00CB1E36">
        <w:rPr>
          <w:rFonts w:cs="Calibri"/>
        </w:rPr>
        <w:t>, ST5 5BG.</w:t>
      </w:r>
    </w:p>
    <w:p w:rsidR="00BB3696" w:rsidRDefault="00BD00ED" w:rsidP="00BD00ED">
      <w:r w:rsidRPr="00CB1E36">
        <w:rPr>
          <w:vertAlign w:val="superscript"/>
        </w:rPr>
        <w:t>2</w:t>
      </w:r>
      <w:r w:rsidRPr="00CB1E36">
        <w:t xml:space="preserve"> </w:t>
      </w:r>
      <w:proofErr w:type="spellStart"/>
      <w:r>
        <w:t>Keele</w:t>
      </w:r>
      <w:proofErr w:type="spellEnd"/>
      <w:r>
        <w:t xml:space="preserve"> Medical School, </w:t>
      </w:r>
      <w:proofErr w:type="spellStart"/>
      <w:r>
        <w:t>Keele</w:t>
      </w:r>
      <w:proofErr w:type="spellEnd"/>
      <w:r>
        <w:t xml:space="preserve"> University, Staffordshire, United Kingdom, ST5 5BG</w:t>
      </w:r>
      <w:r w:rsidRPr="00CB1E36">
        <w:t>L</w:t>
      </w:r>
      <w:r>
        <w:t>.</w:t>
      </w:r>
    </w:p>
    <w:p w:rsidR="00BB3696" w:rsidRDefault="00BB3696"/>
    <w:p w:rsidR="006F5BCF" w:rsidRPr="00D34663" w:rsidRDefault="006F5BCF">
      <w:pPr>
        <w:rPr>
          <w:b/>
          <w:sz w:val="22"/>
          <w:szCs w:val="22"/>
        </w:rPr>
      </w:pPr>
      <w:r w:rsidRPr="00D34663">
        <w:rPr>
          <w:b/>
          <w:sz w:val="22"/>
          <w:szCs w:val="22"/>
        </w:rPr>
        <w:t xml:space="preserve">Purpose: </w:t>
      </w:r>
    </w:p>
    <w:p w:rsidR="006F5BCF" w:rsidRPr="00D34663" w:rsidRDefault="002A425C">
      <w:pPr>
        <w:rPr>
          <w:b/>
          <w:sz w:val="22"/>
          <w:szCs w:val="22"/>
        </w:rPr>
      </w:pPr>
      <w:r w:rsidRPr="00563A6F">
        <w:rPr>
          <w:sz w:val="22"/>
          <w:szCs w:val="22"/>
        </w:rPr>
        <w:t xml:space="preserve">Evidence of an association between osteoarthritis and mortality is conflicting; differences in definitions and </w:t>
      </w:r>
      <w:r w:rsidR="00AB76B6" w:rsidRPr="00563A6F">
        <w:rPr>
          <w:sz w:val="22"/>
          <w:szCs w:val="22"/>
        </w:rPr>
        <w:t xml:space="preserve">anatomical </w:t>
      </w:r>
      <w:r w:rsidR="003E5CA1">
        <w:rPr>
          <w:sz w:val="22"/>
          <w:szCs w:val="22"/>
        </w:rPr>
        <w:t>sites</w:t>
      </w:r>
      <w:r w:rsidR="00643D48" w:rsidRPr="00563A6F">
        <w:rPr>
          <w:sz w:val="22"/>
          <w:szCs w:val="22"/>
        </w:rPr>
        <w:t xml:space="preserve"> explain some of the discordance</w:t>
      </w:r>
      <w:r w:rsidR="00643D48">
        <w:rPr>
          <w:b/>
          <w:sz w:val="22"/>
          <w:szCs w:val="22"/>
        </w:rPr>
        <w:t xml:space="preserve">. </w:t>
      </w:r>
      <w:r w:rsidR="00325623">
        <w:rPr>
          <w:b/>
          <w:sz w:val="22"/>
          <w:szCs w:val="22"/>
        </w:rPr>
        <w:t xml:space="preserve"> </w:t>
      </w:r>
    </w:p>
    <w:p w:rsidR="006F5BCF" w:rsidRPr="00D34663" w:rsidRDefault="006F5BCF">
      <w:pPr>
        <w:rPr>
          <w:sz w:val="22"/>
          <w:szCs w:val="22"/>
        </w:rPr>
      </w:pPr>
      <w:r w:rsidRPr="00D34663">
        <w:rPr>
          <w:sz w:val="22"/>
          <w:szCs w:val="22"/>
        </w:rPr>
        <w:t xml:space="preserve">. The </w:t>
      </w:r>
      <w:r w:rsidR="0022595B">
        <w:rPr>
          <w:sz w:val="22"/>
          <w:szCs w:val="22"/>
        </w:rPr>
        <w:t xml:space="preserve">sheer frequency and </w:t>
      </w:r>
      <w:r w:rsidRPr="00D34663">
        <w:rPr>
          <w:sz w:val="22"/>
          <w:szCs w:val="22"/>
        </w:rPr>
        <w:t>increas</w:t>
      </w:r>
      <w:r w:rsidR="00643D48">
        <w:rPr>
          <w:sz w:val="22"/>
          <w:szCs w:val="22"/>
        </w:rPr>
        <w:t>ing</w:t>
      </w:r>
      <w:r w:rsidRPr="00D34663">
        <w:rPr>
          <w:sz w:val="22"/>
          <w:szCs w:val="22"/>
        </w:rPr>
        <w:t xml:space="preserve"> prevalence of osteoarthritis highlights the need to </w:t>
      </w:r>
      <w:r w:rsidR="00643D48">
        <w:rPr>
          <w:sz w:val="22"/>
          <w:szCs w:val="22"/>
        </w:rPr>
        <w:t xml:space="preserve">understand </w:t>
      </w:r>
      <w:r w:rsidR="00AB76B6">
        <w:rPr>
          <w:sz w:val="22"/>
          <w:szCs w:val="22"/>
        </w:rPr>
        <w:t xml:space="preserve">if and why </w:t>
      </w:r>
      <w:r w:rsidRPr="00D34663">
        <w:rPr>
          <w:sz w:val="22"/>
          <w:szCs w:val="22"/>
        </w:rPr>
        <w:t xml:space="preserve">osteoarthritis </w:t>
      </w:r>
      <w:r w:rsidR="00AB76B6">
        <w:rPr>
          <w:sz w:val="22"/>
          <w:szCs w:val="22"/>
        </w:rPr>
        <w:t xml:space="preserve">is linked with </w:t>
      </w:r>
      <w:r w:rsidRPr="00D34663">
        <w:rPr>
          <w:sz w:val="22"/>
          <w:szCs w:val="22"/>
        </w:rPr>
        <w:t>premature mortality. Th</w:t>
      </w:r>
      <w:r w:rsidR="00301686">
        <w:rPr>
          <w:sz w:val="22"/>
          <w:szCs w:val="22"/>
        </w:rPr>
        <w:t>e aims of thi</w:t>
      </w:r>
      <w:r w:rsidRPr="00D34663">
        <w:rPr>
          <w:sz w:val="22"/>
          <w:szCs w:val="22"/>
        </w:rPr>
        <w:t xml:space="preserve">s study </w:t>
      </w:r>
      <w:r w:rsidR="00301686">
        <w:rPr>
          <w:sz w:val="22"/>
          <w:szCs w:val="22"/>
        </w:rPr>
        <w:t xml:space="preserve">are to </w:t>
      </w:r>
      <w:r w:rsidR="006617B3">
        <w:rPr>
          <w:sz w:val="22"/>
          <w:szCs w:val="22"/>
        </w:rPr>
        <w:t>(</w:t>
      </w:r>
      <w:proofErr w:type="spellStart"/>
      <w:r w:rsidR="006617B3">
        <w:rPr>
          <w:sz w:val="22"/>
          <w:szCs w:val="22"/>
        </w:rPr>
        <w:t>i</w:t>
      </w:r>
      <w:proofErr w:type="spellEnd"/>
      <w:r w:rsidR="006617B3">
        <w:rPr>
          <w:sz w:val="22"/>
          <w:szCs w:val="22"/>
        </w:rPr>
        <w:t xml:space="preserve">) </w:t>
      </w:r>
      <w:r w:rsidR="00301686">
        <w:rPr>
          <w:sz w:val="22"/>
          <w:szCs w:val="22"/>
        </w:rPr>
        <w:t xml:space="preserve">identify </w:t>
      </w:r>
      <w:r w:rsidR="006D52B1">
        <w:rPr>
          <w:sz w:val="22"/>
          <w:szCs w:val="22"/>
        </w:rPr>
        <w:t xml:space="preserve">which </w:t>
      </w:r>
      <w:r w:rsidR="006617B3">
        <w:rPr>
          <w:sz w:val="22"/>
          <w:szCs w:val="22"/>
        </w:rPr>
        <w:t xml:space="preserve">site </w:t>
      </w:r>
      <w:r w:rsidR="0022595B">
        <w:rPr>
          <w:sz w:val="22"/>
          <w:szCs w:val="22"/>
        </w:rPr>
        <w:t xml:space="preserve">specific definitions of </w:t>
      </w:r>
      <w:r w:rsidR="005D7277" w:rsidRPr="00D34663">
        <w:rPr>
          <w:sz w:val="22"/>
          <w:szCs w:val="22"/>
        </w:rPr>
        <w:t>osteoarthritis (hand,</w:t>
      </w:r>
      <w:r w:rsidR="0022595B">
        <w:rPr>
          <w:sz w:val="22"/>
          <w:szCs w:val="22"/>
        </w:rPr>
        <w:t xml:space="preserve"> hip,</w:t>
      </w:r>
      <w:r w:rsidR="005D7277" w:rsidRPr="00D34663">
        <w:rPr>
          <w:sz w:val="22"/>
          <w:szCs w:val="22"/>
        </w:rPr>
        <w:t xml:space="preserve"> </w:t>
      </w:r>
      <w:r w:rsidRPr="00D34663">
        <w:rPr>
          <w:sz w:val="22"/>
          <w:szCs w:val="22"/>
        </w:rPr>
        <w:t xml:space="preserve">knee and foot) </w:t>
      </w:r>
      <w:r w:rsidR="006D52B1">
        <w:rPr>
          <w:sz w:val="22"/>
          <w:szCs w:val="22"/>
        </w:rPr>
        <w:t xml:space="preserve">are associated with premature mortality </w:t>
      </w:r>
      <w:r w:rsidRPr="00D34663">
        <w:rPr>
          <w:sz w:val="22"/>
          <w:szCs w:val="22"/>
        </w:rPr>
        <w:t xml:space="preserve">and </w:t>
      </w:r>
      <w:r w:rsidR="00301686">
        <w:rPr>
          <w:sz w:val="22"/>
          <w:szCs w:val="22"/>
        </w:rPr>
        <w:t>(ii</w:t>
      </w:r>
      <w:proofErr w:type="gramStart"/>
      <w:r w:rsidR="00301686">
        <w:rPr>
          <w:sz w:val="22"/>
          <w:szCs w:val="22"/>
        </w:rPr>
        <w:t xml:space="preserve">) </w:t>
      </w:r>
      <w:r w:rsidRPr="00D34663">
        <w:rPr>
          <w:sz w:val="22"/>
          <w:szCs w:val="22"/>
        </w:rPr>
        <w:t xml:space="preserve"> </w:t>
      </w:r>
      <w:r w:rsidR="006D52B1">
        <w:rPr>
          <w:sz w:val="22"/>
          <w:szCs w:val="22"/>
        </w:rPr>
        <w:t>identify</w:t>
      </w:r>
      <w:proofErr w:type="gramEnd"/>
      <w:r w:rsidR="006D52B1">
        <w:rPr>
          <w:sz w:val="22"/>
          <w:szCs w:val="22"/>
        </w:rPr>
        <w:t xml:space="preserve"> the role of potentially modifiable factors on the pathway between osteoarthritis</w:t>
      </w:r>
      <w:r w:rsidR="006617B3">
        <w:rPr>
          <w:sz w:val="22"/>
          <w:szCs w:val="22"/>
        </w:rPr>
        <w:t xml:space="preserve"> at each site</w:t>
      </w:r>
      <w:r w:rsidR="006D52B1">
        <w:rPr>
          <w:sz w:val="22"/>
          <w:szCs w:val="22"/>
        </w:rPr>
        <w:t xml:space="preserve"> and p</w:t>
      </w:r>
      <w:r w:rsidR="00E2270F">
        <w:rPr>
          <w:sz w:val="22"/>
          <w:szCs w:val="22"/>
        </w:rPr>
        <w:t xml:space="preserve">remature mortality </w:t>
      </w:r>
      <w:r w:rsidRPr="00D34663">
        <w:rPr>
          <w:sz w:val="22"/>
          <w:szCs w:val="22"/>
        </w:rPr>
        <w:t>us</w:t>
      </w:r>
      <w:r w:rsidR="00E2270F">
        <w:rPr>
          <w:sz w:val="22"/>
          <w:szCs w:val="22"/>
        </w:rPr>
        <w:t>ing</w:t>
      </w:r>
      <w:r w:rsidRPr="00D34663">
        <w:rPr>
          <w:sz w:val="22"/>
          <w:szCs w:val="22"/>
        </w:rPr>
        <w:t xml:space="preserve"> a novel approach to examine mediation</w:t>
      </w:r>
      <w:r w:rsidR="00E2270F">
        <w:rPr>
          <w:sz w:val="22"/>
          <w:szCs w:val="22"/>
        </w:rPr>
        <w:t xml:space="preserve"> (</w:t>
      </w:r>
      <w:r w:rsidRPr="00D34663">
        <w:rPr>
          <w:sz w:val="22"/>
          <w:szCs w:val="22"/>
        </w:rPr>
        <w:t>path analysis</w:t>
      </w:r>
      <w:r w:rsidR="00E2270F">
        <w:rPr>
          <w:sz w:val="22"/>
          <w:szCs w:val="22"/>
        </w:rPr>
        <w:t>)</w:t>
      </w:r>
      <w:r w:rsidRPr="00D34663">
        <w:rPr>
          <w:sz w:val="22"/>
          <w:szCs w:val="22"/>
        </w:rPr>
        <w:t xml:space="preserve"> with</w:t>
      </w:r>
      <w:r w:rsidR="00B20F84">
        <w:rPr>
          <w:sz w:val="22"/>
          <w:szCs w:val="22"/>
        </w:rPr>
        <w:t>in</w:t>
      </w:r>
      <w:r w:rsidRPr="00D34663">
        <w:rPr>
          <w:sz w:val="22"/>
          <w:szCs w:val="22"/>
        </w:rPr>
        <w:t xml:space="preserve"> </w:t>
      </w:r>
      <w:r w:rsidR="00E2270F">
        <w:rPr>
          <w:sz w:val="22"/>
          <w:szCs w:val="22"/>
        </w:rPr>
        <w:t xml:space="preserve">a </w:t>
      </w:r>
      <w:r w:rsidRPr="00D34663">
        <w:rPr>
          <w:sz w:val="22"/>
          <w:szCs w:val="22"/>
        </w:rPr>
        <w:t>Cox proportional hazard model (survival analysis)</w:t>
      </w:r>
      <w:r w:rsidR="00D51BD9">
        <w:rPr>
          <w:sz w:val="22"/>
          <w:szCs w:val="22"/>
        </w:rPr>
        <w:t>.</w:t>
      </w:r>
    </w:p>
    <w:p w:rsidR="006F5BCF" w:rsidRPr="00D34663" w:rsidRDefault="006F5BCF">
      <w:pPr>
        <w:rPr>
          <w:sz w:val="22"/>
          <w:szCs w:val="22"/>
        </w:rPr>
      </w:pPr>
    </w:p>
    <w:p w:rsidR="006F5BCF" w:rsidRPr="00D34663" w:rsidRDefault="006F5BCF">
      <w:pPr>
        <w:rPr>
          <w:b/>
          <w:sz w:val="22"/>
          <w:szCs w:val="22"/>
        </w:rPr>
      </w:pPr>
      <w:r w:rsidRPr="00D34663">
        <w:rPr>
          <w:b/>
          <w:sz w:val="22"/>
          <w:szCs w:val="22"/>
        </w:rPr>
        <w:t>Methods:</w:t>
      </w:r>
    </w:p>
    <w:p w:rsidR="006F5BCF" w:rsidRPr="00D34663" w:rsidRDefault="006F5BCF">
      <w:pPr>
        <w:rPr>
          <w:b/>
          <w:sz w:val="22"/>
          <w:szCs w:val="22"/>
        </w:rPr>
      </w:pPr>
    </w:p>
    <w:p w:rsidR="006F5BCF" w:rsidRPr="00D34663" w:rsidRDefault="006F5BCF">
      <w:pPr>
        <w:rPr>
          <w:sz w:val="22"/>
          <w:szCs w:val="22"/>
        </w:rPr>
      </w:pPr>
      <w:r w:rsidRPr="00D34663">
        <w:rPr>
          <w:sz w:val="22"/>
          <w:szCs w:val="22"/>
        </w:rPr>
        <w:t>A population-based prospective cohort study was conducted using data from the North Staffordshire Osteoarthritis Project (</w:t>
      </w:r>
      <w:proofErr w:type="spellStart"/>
      <w:r w:rsidRPr="00D34663">
        <w:rPr>
          <w:sz w:val="22"/>
          <w:szCs w:val="22"/>
        </w:rPr>
        <w:t>NorStOP</w:t>
      </w:r>
      <w:proofErr w:type="spellEnd"/>
      <w:r w:rsidRPr="00D34663">
        <w:rPr>
          <w:sz w:val="22"/>
          <w:szCs w:val="22"/>
        </w:rPr>
        <w:t>), in which primary care medical record data was linked to self-report information collected by questionnaire in adults aged 50 years and over (n=8066). Osteoarthritis</w:t>
      </w:r>
      <w:r w:rsidR="00A841CE">
        <w:rPr>
          <w:sz w:val="22"/>
          <w:szCs w:val="22"/>
        </w:rPr>
        <w:t xml:space="preserve"> at each site</w:t>
      </w:r>
      <w:r w:rsidRPr="00D34663">
        <w:rPr>
          <w:sz w:val="22"/>
          <w:szCs w:val="22"/>
        </w:rPr>
        <w:t xml:space="preserve"> was defined as those </w:t>
      </w:r>
      <w:r w:rsidR="00F924D4">
        <w:rPr>
          <w:sz w:val="22"/>
          <w:szCs w:val="22"/>
        </w:rPr>
        <w:t xml:space="preserve">who had consulted </w:t>
      </w:r>
      <w:r w:rsidRPr="00D34663">
        <w:rPr>
          <w:sz w:val="22"/>
          <w:szCs w:val="22"/>
        </w:rPr>
        <w:t xml:space="preserve">general practice </w:t>
      </w:r>
      <w:r w:rsidR="00F924D4">
        <w:rPr>
          <w:sz w:val="22"/>
          <w:szCs w:val="22"/>
        </w:rPr>
        <w:t xml:space="preserve">for osteoarthritis and </w:t>
      </w:r>
      <w:r w:rsidR="00100D88">
        <w:rPr>
          <w:sz w:val="22"/>
          <w:szCs w:val="22"/>
        </w:rPr>
        <w:t xml:space="preserve">at baseline </w:t>
      </w:r>
      <w:r w:rsidR="00F924D4">
        <w:rPr>
          <w:sz w:val="22"/>
          <w:szCs w:val="22"/>
        </w:rPr>
        <w:t xml:space="preserve">indicated moderate to severe pain interference and </w:t>
      </w:r>
      <w:r w:rsidR="003502F7">
        <w:rPr>
          <w:sz w:val="22"/>
          <w:szCs w:val="22"/>
        </w:rPr>
        <w:t>experienced pain in the hand, hip, knee or foot</w:t>
      </w:r>
      <w:r w:rsidRPr="00D34663">
        <w:rPr>
          <w:sz w:val="22"/>
          <w:szCs w:val="22"/>
        </w:rPr>
        <w:t>. A Cox proportional hazards analysis was performed to determine the total effect (TE) of joint specific osteoarthritis on mortality with adjustment for confounders (age, gender, education, occupation, non-steroidal anti-inflammatory use, ischaemic heart disease and diabetes). Within the Cox model, path analysis was used to decompose the TE to assess the indirect (IE) and direct effects (DE) for potential mediators (</w:t>
      </w:r>
      <w:r w:rsidR="00872B33" w:rsidRPr="00D34663">
        <w:rPr>
          <w:sz w:val="22"/>
          <w:szCs w:val="22"/>
        </w:rPr>
        <w:t>walking frequency, depression, anxiety, insomnia and cognitive impairment</w:t>
      </w:r>
      <w:r w:rsidRPr="00D34663">
        <w:rPr>
          <w:i/>
          <w:sz w:val="22"/>
          <w:szCs w:val="22"/>
        </w:rPr>
        <w:t xml:space="preserve">). </w:t>
      </w:r>
      <w:r w:rsidRPr="00D34663">
        <w:rPr>
          <w:sz w:val="22"/>
          <w:szCs w:val="22"/>
        </w:rPr>
        <w:t xml:space="preserve">Results are expressed as hazard ratios (HR); bootstrap resampling was used to generate 95% confidence intervals (95% CIs). </w:t>
      </w:r>
    </w:p>
    <w:p w:rsidR="006F5BCF" w:rsidRPr="00D34663" w:rsidRDefault="006F5BCF">
      <w:pPr>
        <w:rPr>
          <w:sz w:val="22"/>
          <w:szCs w:val="22"/>
        </w:rPr>
      </w:pPr>
    </w:p>
    <w:p w:rsidR="006F5BCF" w:rsidRPr="00D34663" w:rsidRDefault="006F5BCF">
      <w:pPr>
        <w:rPr>
          <w:b/>
          <w:sz w:val="22"/>
          <w:szCs w:val="22"/>
        </w:rPr>
      </w:pPr>
      <w:r w:rsidRPr="00D34663">
        <w:rPr>
          <w:b/>
          <w:sz w:val="22"/>
          <w:szCs w:val="22"/>
        </w:rPr>
        <w:t xml:space="preserve">Results: </w:t>
      </w:r>
    </w:p>
    <w:p w:rsidR="006F5BCF" w:rsidRPr="00D34663" w:rsidRDefault="006F5BCF">
      <w:pPr>
        <w:rPr>
          <w:b/>
          <w:sz w:val="22"/>
          <w:szCs w:val="22"/>
        </w:rPr>
      </w:pPr>
    </w:p>
    <w:p w:rsidR="006F5BCF" w:rsidRPr="00D34663" w:rsidRDefault="006F5BCF">
      <w:pPr>
        <w:rPr>
          <w:sz w:val="22"/>
          <w:szCs w:val="22"/>
        </w:rPr>
      </w:pPr>
      <w:r w:rsidRPr="00D34663">
        <w:rPr>
          <w:sz w:val="22"/>
          <w:szCs w:val="22"/>
        </w:rPr>
        <w:t>Mean age of participants was 65.2 (SD 9.8) years</w:t>
      </w:r>
      <w:r w:rsidR="008135F8">
        <w:rPr>
          <w:sz w:val="22"/>
          <w:szCs w:val="22"/>
        </w:rPr>
        <w:t xml:space="preserve"> and 51.6% were female</w:t>
      </w:r>
      <w:r w:rsidRPr="00D34663">
        <w:rPr>
          <w:sz w:val="22"/>
          <w:szCs w:val="22"/>
        </w:rPr>
        <w:t xml:space="preserve">. </w:t>
      </w:r>
      <w:r w:rsidR="00690EA7">
        <w:rPr>
          <w:sz w:val="22"/>
          <w:szCs w:val="22"/>
        </w:rPr>
        <w:t xml:space="preserve">1515 (18.8%), 1323 (16.4%), 1774 (22.0%) and 1387 (17.2%) had hand, hip, knee and foot osteoarthritis respectively. </w:t>
      </w:r>
      <w:r w:rsidRPr="00D34663">
        <w:rPr>
          <w:sz w:val="22"/>
          <w:szCs w:val="22"/>
        </w:rPr>
        <w:t xml:space="preserve"> Participants were followed up over 10 years during which time 1188 (14.7%) died. Hand, foot and knee osteoarthritis were significantly associated with </w:t>
      </w:r>
      <w:r w:rsidR="008135F8">
        <w:rPr>
          <w:sz w:val="22"/>
          <w:szCs w:val="22"/>
        </w:rPr>
        <w:t xml:space="preserve">premature </w:t>
      </w:r>
      <w:r w:rsidRPr="00D34663">
        <w:rPr>
          <w:sz w:val="22"/>
          <w:szCs w:val="22"/>
        </w:rPr>
        <w:t>mortality (</w:t>
      </w:r>
      <w:r w:rsidR="008135F8">
        <w:rPr>
          <w:sz w:val="22"/>
          <w:szCs w:val="22"/>
        </w:rPr>
        <w:t xml:space="preserve">Adjusted </w:t>
      </w:r>
      <w:r w:rsidRPr="00D34663">
        <w:rPr>
          <w:sz w:val="22"/>
          <w:szCs w:val="22"/>
        </w:rPr>
        <w:t>HR 1.18 [1.02-1.36], 1.21 [1.05-1.4] and 1.1 [1.01-1.33] respectively)</w:t>
      </w:r>
      <w:r w:rsidR="001B26FE">
        <w:rPr>
          <w:sz w:val="22"/>
          <w:szCs w:val="22"/>
        </w:rPr>
        <w:t xml:space="preserve">; the increased hazard ratio for hip </w:t>
      </w:r>
      <w:r w:rsidR="00A06746">
        <w:rPr>
          <w:sz w:val="22"/>
          <w:szCs w:val="22"/>
        </w:rPr>
        <w:t xml:space="preserve">osteoarthritis </w:t>
      </w:r>
      <w:r w:rsidR="001B26FE">
        <w:rPr>
          <w:sz w:val="22"/>
          <w:szCs w:val="22"/>
        </w:rPr>
        <w:t>was not significant (1.10; 0.94, 1.27)</w:t>
      </w:r>
      <w:r w:rsidRPr="00D34663">
        <w:rPr>
          <w:sz w:val="22"/>
          <w:szCs w:val="22"/>
        </w:rPr>
        <w:t xml:space="preserve">. </w:t>
      </w:r>
      <w:r w:rsidR="00E820E8">
        <w:rPr>
          <w:sz w:val="22"/>
          <w:szCs w:val="22"/>
        </w:rPr>
        <w:t>Low walking frequency, depression, anxiety, insomnia and cognitive impairment were significant mediators of the relationship between premature mortality and hand, knee and foot osteoarthritis (p&lt;0.05)</w:t>
      </w:r>
      <w:r w:rsidR="007F4DCB">
        <w:rPr>
          <w:sz w:val="22"/>
          <w:szCs w:val="22"/>
        </w:rPr>
        <w:t>.</w:t>
      </w:r>
      <w:r w:rsidR="00D34668">
        <w:rPr>
          <w:sz w:val="22"/>
          <w:szCs w:val="22"/>
        </w:rPr>
        <w:t xml:space="preserve"> Taking knee osteoarthritis to illustrate th</w:t>
      </w:r>
      <w:r w:rsidR="00E242A5">
        <w:rPr>
          <w:sz w:val="22"/>
          <w:szCs w:val="22"/>
        </w:rPr>
        <w:t>is</w:t>
      </w:r>
      <w:r w:rsidR="007F4DCB">
        <w:rPr>
          <w:sz w:val="22"/>
          <w:szCs w:val="22"/>
        </w:rPr>
        <w:t>,</w:t>
      </w:r>
      <w:r w:rsidR="00E242A5">
        <w:rPr>
          <w:sz w:val="22"/>
          <w:szCs w:val="22"/>
        </w:rPr>
        <w:t xml:space="preserve"> the indirect effects for </w:t>
      </w:r>
      <w:r w:rsidR="005D7277" w:rsidRPr="00D34663">
        <w:rPr>
          <w:sz w:val="22"/>
          <w:szCs w:val="22"/>
        </w:rPr>
        <w:t>walking frequency, depression, anxiety, insomnia and cognitive impairment</w:t>
      </w:r>
      <w:r w:rsidR="00E242A5">
        <w:rPr>
          <w:sz w:val="22"/>
          <w:szCs w:val="22"/>
        </w:rPr>
        <w:t xml:space="preserve"> were </w:t>
      </w:r>
      <w:r w:rsidR="005D7277" w:rsidRPr="00D34663">
        <w:rPr>
          <w:sz w:val="22"/>
          <w:szCs w:val="22"/>
        </w:rPr>
        <w:t xml:space="preserve">1.13 </w:t>
      </w:r>
      <w:r w:rsidR="007F4DCB">
        <w:rPr>
          <w:sz w:val="22"/>
          <w:szCs w:val="22"/>
        </w:rPr>
        <w:t>(</w:t>
      </w:r>
      <w:r w:rsidR="005D7277" w:rsidRPr="00D34663">
        <w:rPr>
          <w:sz w:val="22"/>
          <w:szCs w:val="22"/>
        </w:rPr>
        <w:t>1.11-1.15</w:t>
      </w:r>
      <w:r w:rsidR="007F4DCB">
        <w:rPr>
          <w:sz w:val="22"/>
          <w:szCs w:val="22"/>
        </w:rPr>
        <w:t>)</w:t>
      </w:r>
      <w:r w:rsidR="005D7277" w:rsidRPr="00D34663">
        <w:rPr>
          <w:sz w:val="22"/>
          <w:szCs w:val="22"/>
        </w:rPr>
        <w:t xml:space="preserve">, 1.13 </w:t>
      </w:r>
      <w:r w:rsidR="007F4DCB">
        <w:rPr>
          <w:sz w:val="22"/>
          <w:szCs w:val="22"/>
        </w:rPr>
        <w:t>(</w:t>
      </w:r>
      <w:r w:rsidR="005D7277" w:rsidRPr="00D34663">
        <w:rPr>
          <w:sz w:val="22"/>
          <w:szCs w:val="22"/>
        </w:rPr>
        <w:t>1.11-1.16</w:t>
      </w:r>
      <w:r w:rsidR="007F4DCB">
        <w:rPr>
          <w:sz w:val="22"/>
          <w:szCs w:val="22"/>
        </w:rPr>
        <w:t>)</w:t>
      </w:r>
      <w:r w:rsidR="005D7277" w:rsidRPr="00D34663">
        <w:rPr>
          <w:sz w:val="22"/>
          <w:szCs w:val="22"/>
        </w:rPr>
        <w:t xml:space="preserve">, 1.03 </w:t>
      </w:r>
      <w:r w:rsidR="007F4DCB">
        <w:rPr>
          <w:sz w:val="22"/>
          <w:szCs w:val="22"/>
        </w:rPr>
        <w:t>(</w:t>
      </w:r>
      <w:r w:rsidR="005D7277" w:rsidRPr="00D34663">
        <w:rPr>
          <w:sz w:val="22"/>
          <w:szCs w:val="22"/>
        </w:rPr>
        <w:t>1.01-1.05</w:t>
      </w:r>
      <w:r w:rsidR="007F4DCB">
        <w:rPr>
          <w:sz w:val="22"/>
          <w:szCs w:val="22"/>
        </w:rPr>
        <w:t>)</w:t>
      </w:r>
      <w:r w:rsidR="005D7277" w:rsidRPr="00D34663">
        <w:rPr>
          <w:sz w:val="22"/>
          <w:szCs w:val="22"/>
        </w:rPr>
        <w:t xml:space="preserve">, 1.03 </w:t>
      </w:r>
      <w:r w:rsidR="007F4DCB">
        <w:rPr>
          <w:sz w:val="22"/>
          <w:szCs w:val="22"/>
        </w:rPr>
        <w:t>(</w:t>
      </w:r>
      <w:r w:rsidR="005D7277" w:rsidRPr="00D34663">
        <w:rPr>
          <w:sz w:val="22"/>
          <w:szCs w:val="22"/>
        </w:rPr>
        <w:t>1.02-1.05</w:t>
      </w:r>
      <w:r w:rsidR="007F4DCB">
        <w:rPr>
          <w:sz w:val="22"/>
          <w:szCs w:val="22"/>
        </w:rPr>
        <w:t>)</w:t>
      </w:r>
      <w:r w:rsidR="005D7277" w:rsidRPr="00D34663">
        <w:rPr>
          <w:sz w:val="22"/>
          <w:szCs w:val="22"/>
        </w:rPr>
        <w:t xml:space="preserve">, 1.08 </w:t>
      </w:r>
      <w:r w:rsidR="007F4DCB">
        <w:rPr>
          <w:sz w:val="22"/>
          <w:szCs w:val="22"/>
        </w:rPr>
        <w:t>(</w:t>
      </w:r>
      <w:r w:rsidR="005D7277" w:rsidRPr="00D34663">
        <w:rPr>
          <w:sz w:val="22"/>
          <w:szCs w:val="22"/>
        </w:rPr>
        <w:t>1.06-1.10</w:t>
      </w:r>
      <w:r w:rsidR="007F4DCB">
        <w:rPr>
          <w:sz w:val="22"/>
          <w:szCs w:val="22"/>
        </w:rPr>
        <w:t>)</w:t>
      </w:r>
      <w:r w:rsidR="005D7277" w:rsidRPr="00D34663">
        <w:rPr>
          <w:sz w:val="22"/>
          <w:szCs w:val="22"/>
        </w:rPr>
        <w:t xml:space="preserve"> respectively. </w:t>
      </w:r>
    </w:p>
    <w:p w:rsidR="006F5BCF" w:rsidRPr="00D34663" w:rsidRDefault="006F5BCF">
      <w:pPr>
        <w:rPr>
          <w:sz w:val="22"/>
          <w:szCs w:val="22"/>
        </w:rPr>
      </w:pPr>
    </w:p>
    <w:p w:rsidR="006F5BCF" w:rsidRPr="00D34663" w:rsidRDefault="006F5BCF">
      <w:pPr>
        <w:rPr>
          <w:b/>
          <w:sz w:val="22"/>
          <w:szCs w:val="22"/>
        </w:rPr>
      </w:pPr>
      <w:r w:rsidRPr="00D34663">
        <w:rPr>
          <w:b/>
          <w:sz w:val="22"/>
          <w:szCs w:val="22"/>
        </w:rPr>
        <w:t xml:space="preserve">Conclusions: </w:t>
      </w:r>
    </w:p>
    <w:p w:rsidR="005D7277" w:rsidRPr="00D34663" w:rsidRDefault="005D7277">
      <w:pPr>
        <w:rPr>
          <w:b/>
          <w:sz w:val="22"/>
          <w:szCs w:val="22"/>
        </w:rPr>
      </w:pPr>
    </w:p>
    <w:p w:rsidR="005D7277" w:rsidRPr="00D34663" w:rsidRDefault="005D7277">
      <w:pPr>
        <w:rPr>
          <w:sz w:val="22"/>
          <w:szCs w:val="22"/>
        </w:rPr>
      </w:pPr>
      <w:r w:rsidRPr="00D34663">
        <w:rPr>
          <w:sz w:val="22"/>
          <w:szCs w:val="22"/>
        </w:rPr>
        <w:lastRenderedPageBreak/>
        <w:t xml:space="preserve">This </w:t>
      </w:r>
      <w:r w:rsidR="00181D59">
        <w:rPr>
          <w:sz w:val="22"/>
          <w:szCs w:val="22"/>
        </w:rPr>
        <w:t>novel approach to understanding pathway</w:t>
      </w:r>
      <w:r w:rsidR="00635DF4">
        <w:rPr>
          <w:sz w:val="22"/>
          <w:szCs w:val="22"/>
        </w:rPr>
        <w:t>s</w:t>
      </w:r>
      <w:r w:rsidR="00181D59">
        <w:rPr>
          <w:sz w:val="22"/>
          <w:szCs w:val="22"/>
        </w:rPr>
        <w:t xml:space="preserve"> </w:t>
      </w:r>
      <w:r w:rsidR="00F713D5">
        <w:rPr>
          <w:sz w:val="22"/>
          <w:szCs w:val="22"/>
        </w:rPr>
        <w:t>with</w:t>
      </w:r>
      <w:r w:rsidR="00635DF4">
        <w:rPr>
          <w:sz w:val="22"/>
          <w:szCs w:val="22"/>
        </w:rPr>
        <w:t>in a survival model</w:t>
      </w:r>
      <w:r w:rsidRPr="00D34663">
        <w:rPr>
          <w:sz w:val="22"/>
          <w:szCs w:val="22"/>
        </w:rPr>
        <w:t xml:space="preserve"> </w:t>
      </w:r>
      <w:r w:rsidR="00635DF4">
        <w:rPr>
          <w:sz w:val="22"/>
          <w:szCs w:val="22"/>
        </w:rPr>
        <w:t xml:space="preserve">indicates </w:t>
      </w:r>
      <w:r w:rsidR="00F40988">
        <w:rPr>
          <w:sz w:val="22"/>
          <w:szCs w:val="22"/>
        </w:rPr>
        <w:t xml:space="preserve">that potentially modifiable factors </w:t>
      </w:r>
      <w:r w:rsidR="00F713D5">
        <w:rPr>
          <w:sz w:val="22"/>
          <w:szCs w:val="22"/>
        </w:rPr>
        <w:t xml:space="preserve">explain the link between </w:t>
      </w:r>
      <w:r w:rsidR="00F40988">
        <w:rPr>
          <w:sz w:val="22"/>
          <w:szCs w:val="22"/>
        </w:rPr>
        <w:t>hand, knee and foot osteoarthritis and premature mortality</w:t>
      </w:r>
      <w:r w:rsidR="0050669D">
        <w:rPr>
          <w:sz w:val="22"/>
          <w:szCs w:val="22"/>
        </w:rPr>
        <w:t xml:space="preserve">. </w:t>
      </w:r>
      <w:r w:rsidR="00BD2360" w:rsidRPr="00BD2360">
        <w:rPr>
          <w:sz w:val="22"/>
          <w:szCs w:val="22"/>
        </w:rPr>
        <w:t>Increasing walking, and exercise and activity in general, may also reduce the impact of depression and insomnia, and subsequent comorbidity.</w:t>
      </w:r>
    </w:p>
    <w:sectPr w:rsidR="005D7277" w:rsidRPr="00D34663" w:rsidSect="00471AE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BCF"/>
    <w:rsid w:val="00002AB1"/>
    <w:rsid w:val="00055549"/>
    <w:rsid w:val="000E31AF"/>
    <w:rsid w:val="00100D88"/>
    <w:rsid w:val="00166481"/>
    <w:rsid w:val="00181D59"/>
    <w:rsid w:val="00183A7B"/>
    <w:rsid w:val="0018416B"/>
    <w:rsid w:val="001B26FE"/>
    <w:rsid w:val="0020512A"/>
    <w:rsid w:val="0022595B"/>
    <w:rsid w:val="002A3B95"/>
    <w:rsid w:val="002A425C"/>
    <w:rsid w:val="00301686"/>
    <w:rsid w:val="00325623"/>
    <w:rsid w:val="003502F7"/>
    <w:rsid w:val="003E5CA1"/>
    <w:rsid w:val="0042647F"/>
    <w:rsid w:val="00471AED"/>
    <w:rsid w:val="0050669D"/>
    <w:rsid w:val="00563A6F"/>
    <w:rsid w:val="005D7277"/>
    <w:rsid w:val="00635DF4"/>
    <w:rsid w:val="00643D48"/>
    <w:rsid w:val="006617B3"/>
    <w:rsid w:val="00690EA7"/>
    <w:rsid w:val="006D52B1"/>
    <w:rsid w:val="006F5BCF"/>
    <w:rsid w:val="00793795"/>
    <w:rsid w:val="007A7409"/>
    <w:rsid w:val="007F4DCB"/>
    <w:rsid w:val="008135F8"/>
    <w:rsid w:val="00872B33"/>
    <w:rsid w:val="00A06746"/>
    <w:rsid w:val="00A841CE"/>
    <w:rsid w:val="00A91D4D"/>
    <w:rsid w:val="00AB76B6"/>
    <w:rsid w:val="00B20F84"/>
    <w:rsid w:val="00B45DB7"/>
    <w:rsid w:val="00BB3696"/>
    <w:rsid w:val="00BD00ED"/>
    <w:rsid w:val="00BD2360"/>
    <w:rsid w:val="00C33447"/>
    <w:rsid w:val="00C95322"/>
    <w:rsid w:val="00D34663"/>
    <w:rsid w:val="00D34668"/>
    <w:rsid w:val="00D51BD9"/>
    <w:rsid w:val="00D83B5D"/>
    <w:rsid w:val="00E2270F"/>
    <w:rsid w:val="00E242A5"/>
    <w:rsid w:val="00E820E8"/>
    <w:rsid w:val="00E85557"/>
    <w:rsid w:val="00F40988"/>
    <w:rsid w:val="00F713D5"/>
    <w:rsid w:val="00F92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A7814-70E6-394E-A588-63DD8CD3E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1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1A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Seale</dc:creator>
  <cp:keywords/>
  <dc:description/>
  <cp:lastModifiedBy>pra45</cp:lastModifiedBy>
  <cp:revision>2</cp:revision>
  <dcterms:created xsi:type="dcterms:W3CDTF">2020-09-01T14:25:00Z</dcterms:created>
  <dcterms:modified xsi:type="dcterms:W3CDTF">2020-09-01T14:25:00Z</dcterms:modified>
</cp:coreProperties>
</file>