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25D82" w14:textId="149748E9" w:rsidR="00E41899" w:rsidRDefault="00E41899" w:rsidP="00E41899">
      <w:pPr>
        <w:pStyle w:val="Heading1"/>
      </w:pPr>
      <w:r>
        <w:t>Musculoskeletal case-mix adjustment in a UK primary/community care cohort: Testing Musculoskeletal models to make recommendations in this setting.</w:t>
      </w:r>
    </w:p>
    <w:p w14:paraId="3A03DA43" w14:textId="77777777" w:rsidR="00E41899" w:rsidRPr="00A609F1" w:rsidRDefault="00E41899" w:rsidP="00E41899"/>
    <w:p w14:paraId="40D91102" w14:textId="77777777" w:rsidR="00E41899" w:rsidRDefault="00E41899" w:rsidP="00E41899">
      <w:pPr>
        <w:pStyle w:val="Heading3"/>
      </w:pPr>
      <w:r>
        <w:t>Abstract</w:t>
      </w:r>
    </w:p>
    <w:p w14:paraId="626E5D4E" w14:textId="7855AD8C" w:rsidR="00E41899" w:rsidRDefault="00E41899" w:rsidP="00E41899">
      <w:r>
        <w:t xml:space="preserve">Benchmarking musculoskeletal (MSK) services is limited by the need to adjust for differences in </w:t>
      </w:r>
      <w:r w:rsidR="004D4230">
        <w:t>patient</w:t>
      </w:r>
      <w:r>
        <w:t xml:space="preserve"> characteristics/case-mix. Without this providers and services cannot be usefully compared. This paper investigates the predictive ability of case-mix adjustment models in a primary/community care cohort</w:t>
      </w:r>
      <w:r w:rsidR="00147331">
        <w:t>.</w:t>
      </w:r>
    </w:p>
    <w:p w14:paraId="3EFE6289" w14:textId="77777777" w:rsidR="00E41899" w:rsidRDefault="00E41899" w:rsidP="00E41899">
      <w:r>
        <w:t>Objectives: To investigate the predictive ability of two existing MSK case-mix adjustment models and compare to the predictive ability of an evidence informed and statistically informed model.</w:t>
      </w:r>
    </w:p>
    <w:p w14:paraId="4016FC82" w14:textId="524E011D" w:rsidR="00E41899" w:rsidRDefault="00E41899" w:rsidP="00E41899">
      <w:r>
        <w:t xml:space="preserve">Method: A secondary analysis </w:t>
      </w:r>
      <w:r w:rsidR="004D4230">
        <w:t xml:space="preserve">of the </w:t>
      </w:r>
      <w:r w:rsidR="009B1A4A">
        <w:t>‘</w:t>
      </w:r>
      <w:r w:rsidR="004D4230" w:rsidRPr="004D4230">
        <w:t>Subgrouping for Targete</w:t>
      </w:r>
      <w:r w:rsidR="009B1A4A">
        <w:t>d Treatment in Musculoskeletal C</w:t>
      </w:r>
      <w:r w:rsidR="004D4230" w:rsidRPr="004D4230">
        <w:t>onditions</w:t>
      </w:r>
      <w:r w:rsidR="009B1A4A">
        <w:t>’</w:t>
      </w:r>
      <w:r w:rsidR="004D4230">
        <w:t xml:space="preserve"> </w:t>
      </w:r>
      <w:r>
        <w:t xml:space="preserve">cluster randomised controlled trial data (n=1211). Stepwise linear regression models were built and compared using available baseline variables. The MSK-HQ was used as the primary functional status outcome.  </w:t>
      </w:r>
    </w:p>
    <w:p w14:paraId="4CE1DFCB" w14:textId="73E22B79" w:rsidR="00E41899" w:rsidRDefault="00E41899" w:rsidP="00E41899">
      <w:r>
        <w:t>Results: Two existing models were compared (UK Nati</w:t>
      </w:r>
      <w:r w:rsidR="00D77BF8">
        <w:t xml:space="preserve">onal PROMs Model, </w:t>
      </w:r>
      <w:r>
        <w:t xml:space="preserve">US FOTO Model) using available variables. Of these models the </w:t>
      </w:r>
      <w:r w:rsidR="004D4230">
        <w:t xml:space="preserve">modified </w:t>
      </w:r>
      <w:r>
        <w:t xml:space="preserve">US FOTO model showed the best predictive ability in this cohort predicting 44% of the variation in MSK-HQ outcome, the </w:t>
      </w:r>
      <w:r w:rsidR="004D4230">
        <w:t xml:space="preserve">modified </w:t>
      </w:r>
      <w:r>
        <w:t xml:space="preserve">UK National PROMs model predicted 41%. </w:t>
      </w:r>
      <w:proofErr w:type="gramStart"/>
      <w:r>
        <w:t>A</w:t>
      </w:r>
      <w:r w:rsidR="004D4230">
        <w:t xml:space="preserve"> newly</w:t>
      </w:r>
      <w:proofErr w:type="gramEnd"/>
      <w:r w:rsidR="004D4230">
        <w:t xml:space="preserve"> developed</w:t>
      </w:r>
      <w:r>
        <w:t xml:space="preserve"> evidence informed model</w:t>
      </w:r>
      <w:r w:rsidR="004D4230">
        <w:t xml:space="preserve"> (</w:t>
      </w:r>
      <w:proofErr w:type="spellStart"/>
      <w:r w:rsidR="004D4230">
        <w:t>Keele</w:t>
      </w:r>
      <w:proofErr w:type="spellEnd"/>
      <w:r w:rsidR="004D4230">
        <w:t xml:space="preserve"> Model 1)</w:t>
      </w:r>
      <w:r>
        <w:t xml:space="preserve"> performed no better than the existing models</w:t>
      </w:r>
      <w:r w:rsidR="004D4230">
        <w:t>,</w:t>
      </w:r>
      <w:r>
        <w:t xml:space="preserve"> and</w:t>
      </w:r>
      <w:r w:rsidR="004D4230">
        <w:t xml:space="preserve"> a</w:t>
      </w:r>
      <w:r>
        <w:t xml:space="preserve"> statistically informed model</w:t>
      </w:r>
      <w:r w:rsidR="004D4230">
        <w:t xml:space="preserve"> (</w:t>
      </w:r>
      <w:proofErr w:type="spellStart"/>
      <w:r w:rsidR="004D4230">
        <w:t>Keele</w:t>
      </w:r>
      <w:proofErr w:type="spellEnd"/>
      <w:r w:rsidR="004D4230">
        <w:t xml:space="preserve"> Model 2)</w:t>
      </w:r>
      <w:r>
        <w:t xml:space="preserve"> gave</w:t>
      </w:r>
      <w:r w:rsidR="00147331">
        <w:t xml:space="preserve"> only</w:t>
      </w:r>
      <w:r>
        <w:t xml:space="preserve"> an additional 2% increase in model power compared to the </w:t>
      </w:r>
      <w:r w:rsidR="00147331">
        <w:t xml:space="preserve">modified </w:t>
      </w:r>
      <w:r>
        <w:t xml:space="preserve">US FOTO model. </w:t>
      </w:r>
    </w:p>
    <w:p w14:paraId="10533D0D" w14:textId="2CB1B049" w:rsidR="00E41899" w:rsidRPr="00260C9A" w:rsidRDefault="00E41899" w:rsidP="00E41899">
      <w:r>
        <w:t xml:space="preserve">Conclusion: All models showed strong predictive ability. The </w:t>
      </w:r>
      <w:r w:rsidR="004D4230">
        <w:t xml:space="preserve">modified </w:t>
      </w:r>
      <w:r>
        <w:t xml:space="preserve">US FOTO model looks to be best suited to the UK primary/community care cohort of the existing models. This model performed </w:t>
      </w:r>
      <w:bookmarkStart w:id="0" w:name="_GoBack"/>
      <w:bookmarkEnd w:id="0"/>
      <w:r>
        <w:t xml:space="preserve">so well that we recommend that this model is used in a UK setting moving forwards rather than development of an alternative UK model. </w:t>
      </w:r>
    </w:p>
    <w:p w14:paraId="57FB8A5E" w14:textId="77777777" w:rsidR="00215081" w:rsidRDefault="00D77BF8"/>
    <w:sectPr w:rsidR="00215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D319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B7745" w16cex:dateUtc="2021-06-21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D31993" w16cid:durableId="247B77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yn Lewis">
    <w15:presenceInfo w15:providerId="AD" w15:userId="S::a.m.lewis@keele.ac.uk::b5ff97ad-61f1-40dc-9eb6-3944765838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9"/>
    <w:rsid w:val="00147331"/>
    <w:rsid w:val="001B383A"/>
    <w:rsid w:val="003F07EC"/>
    <w:rsid w:val="004D4230"/>
    <w:rsid w:val="00673FAD"/>
    <w:rsid w:val="009B1A4A"/>
    <w:rsid w:val="00A21220"/>
    <w:rsid w:val="00B429A2"/>
    <w:rsid w:val="00D77BF8"/>
    <w:rsid w:val="00D94484"/>
    <w:rsid w:val="00E41899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7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189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94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189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94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&amp; West Birmingham Hospitals NHS Trust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Roanna Burgess</dc:creator>
  <cp:lastModifiedBy>Burgess.Roanna</cp:lastModifiedBy>
  <cp:revision>4</cp:revision>
  <dcterms:created xsi:type="dcterms:W3CDTF">2021-07-06T15:50:00Z</dcterms:created>
  <dcterms:modified xsi:type="dcterms:W3CDTF">2021-07-06T15:58:00Z</dcterms:modified>
</cp:coreProperties>
</file>