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4019A" w14:textId="2A25C1CF" w:rsidR="00B97E0C" w:rsidRPr="003B0C3C" w:rsidRDefault="006E0A60" w:rsidP="00F13F00">
      <w:pPr>
        <w:spacing w:line="480" w:lineRule="auto"/>
        <w:jc w:val="both"/>
        <w:rPr>
          <w:rFonts w:ascii="Times New Roman" w:hAnsi="Times New Roman" w:cs="Times New Roman"/>
          <w:b/>
          <w:sz w:val="24"/>
          <w:szCs w:val="24"/>
        </w:rPr>
      </w:pPr>
      <w:r w:rsidRPr="003B0C3C">
        <w:rPr>
          <w:rFonts w:ascii="Times New Roman" w:hAnsi="Times New Roman" w:cs="Times New Roman"/>
          <w:b/>
          <w:sz w:val="24"/>
          <w:szCs w:val="24"/>
        </w:rPr>
        <w:t>British Cardiovascular Intervention Society registry framework: a q</w:t>
      </w:r>
      <w:r w:rsidR="009F2F1D" w:rsidRPr="003B0C3C">
        <w:rPr>
          <w:rFonts w:ascii="Times New Roman" w:hAnsi="Times New Roman" w:cs="Times New Roman"/>
          <w:b/>
          <w:sz w:val="24"/>
          <w:szCs w:val="24"/>
        </w:rPr>
        <w:t xml:space="preserve">uality improvement initiative on behalf </w:t>
      </w:r>
      <w:r w:rsidR="00B86795" w:rsidRPr="003B0C3C">
        <w:rPr>
          <w:rFonts w:ascii="Times New Roman" w:hAnsi="Times New Roman" w:cs="Times New Roman"/>
          <w:b/>
          <w:sz w:val="24"/>
          <w:szCs w:val="24"/>
        </w:rPr>
        <w:t xml:space="preserve">of </w:t>
      </w:r>
      <w:r w:rsidR="00B50959" w:rsidRPr="003B0C3C">
        <w:rPr>
          <w:rFonts w:ascii="Times New Roman" w:hAnsi="Times New Roman" w:cs="Times New Roman"/>
          <w:b/>
          <w:sz w:val="24"/>
          <w:szCs w:val="24"/>
        </w:rPr>
        <w:t xml:space="preserve">the </w:t>
      </w:r>
      <w:r w:rsidR="00B86795" w:rsidRPr="003B0C3C">
        <w:rPr>
          <w:rFonts w:ascii="Times New Roman" w:hAnsi="Times New Roman" w:cs="Times New Roman"/>
          <w:b/>
          <w:noProof/>
          <w:sz w:val="24"/>
          <w:szCs w:val="24"/>
        </w:rPr>
        <w:t>National</w:t>
      </w:r>
      <w:r w:rsidRPr="003B0C3C">
        <w:rPr>
          <w:rFonts w:ascii="Times New Roman" w:hAnsi="Times New Roman" w:cs="Times New Roman"/>
          <w:b/>
          <w:sz w:val="24"/>
          <w:szCs w:val="24"/>
        </w:rPr>
        <w:t xml:space="preserve"> Institute of Cardiovascular Outcomes Research (NICOR) </w:t>
      </w:r>
    </w:p>
    <w:p w14:paraId="625E452A" w14:textId="69C80152" w:rsidR="002221D5" w:rsidRPr="003B0C3C" w:rsidRDefault="002221D5" w:rsidP="00F13F00">
      <w:p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Muhammad Rashid</w:t>
      </w:r>
      <w:r w:rsidR="00331502" w:rsidRPr="003B0C3C">
        <w:rPr>
          <w:rFonts w:ascii="Times New Roman" w:hAnsi="Times New Roman" w:cs="Times New Roman"/>
          <w:sz w:val="24"/>
          <w:szCs w:val="24"/>
          <w:vertAlign w:val="superscript"/>
        </w:rPr>
        <w:t>1,2</w:t>
      </w:r>
      <w:r w:rsidRPr="003B0C3C">
        <w:rPr>
          <w:rFonts w:ascii="Times New Roman" w:hAnsi="Times New Roman" w:cs="Times New Roman"/>
          <w:sz w:val="24"/>
          <w:szCs w:val="24"/>
        </w:rPr>
        <w:t>, Peter</w:t>
      </w:r>
      <w:r w:rsidR="008710AE" w:rsidRPr="003B0C3C">
        <w:rPr>
          <w:rFonts w:ascii="Times New Roman" w:hAnsi="Times New Roman" w:cs="Times New Roman"/>
          <w:sz w:val="24"/>
          <w:szCs w:val="24"/>
        </w:rPr>
        <w:t xml:space="preserve"> F.</w:t>
      </w:r>
      <w:r w:rsidRPr="003B0C3C">
        <w:rPr>
          <w:rFonts w:ascii="Times New Roman" w:hAnsi="Times New Roman" w:cs="Times New Roman"/>
          <w:sz w:val="24"/>
          <w:szCs w:val="24"/>
        </w:rPr>
        <w:t xml:space="preserve"> Ludman</w:t>
      </w:r>
      <w:r w:rsidR="00331502" w:rsidRPr="003B0C3C">
        <w:rPr>
          <w:rFonts w:ascii="Times New Roman" w:hAnsi="Times New Roman" w:cs="Times New Roman"/>
          <w:sz w:val="24"/>
          <w:szCs w:val="24"/>
          <w:vertAlign w:val="superscript"/>
        </w:rPr>
        <w:t>3</w:t>
      </w:r>
      <w:r w:rsidRPr="003B0C3C">
        <w:rPr>
          <w:rFonts w:ascii="Times New Roman" w:hAnsi="Times New Roman" w:cs="Times New Roman"/>
          <w:sz w:val="24"/>
          <w:szCs w:val="24"/>
        </w:rPr>
        <w:t>, Mamas A Mamas</w:t>
      </w:r>
      <w:r w:rsidR="00331502" w:rsidRPr="003B0C3C">
        <w:rPr>
          <w:rFonts w:ascii="Times New Roman" w:hAnsi="Times New Roman" w:cs="Times New Roman"/>
          <w:sz w:val="24"/>
          <w:szCs w:val="24"/>
          <w:vertAlign w:val="superscript"/>
        </w:rPr>
        <w:t>1,2</w:t>
      </w:r>
      <w:r w:rsidRPr="003B0C3C">
        <w:rPr>
          <w:rFonts w:ascii="Times New Roman" w:hAnsi="Times New Roman" w:cs="Times New Roman"/>
          <w:sz w:val="24"/>
          <w:szCs w:val="24"/>
        </w:rPr>
        <w:t>.</w:t>
      </w:r>
    </w:p>
    <w:p w14:paraId="2A2F69BC" w14:textId="1E7410D7" w:rsidR="00B137B0" w:rsidRPr="003B0C3C" w:rsidRDefault="00B137B0" w:rsidP="00B137B0">
      <w:pPr>
        <w:pStyle w:val="ListParagraph"/>
        <w:numPr>
          <w:ilvl w:val="0"/>
          <w:numId w:val="3"/>
        </w:num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 xml:space="preserve">Keele Cardiovascular Research group, </w:t>
      </w:r>
      <w:r w:rsidRPr="003B0C3C">
        <w:rPr>
          <w:rFonts w:ascii="Times New Roman" w:hAnsi="Times New Roman" w:cs="Times New Roman"/>
          <w:noProof/>
          <w:sz w:val="24"/>
          <w:szCs w:val="24"/>
        </w:rPr>
        <w:t>centre</w:t>
      </w:r>
      <w:r w:rsidRPr="003B0C3C">
        <w:rPr>
          <w:rFonts w:ascii="Times New Roman" w:hAnsi="Times New Roman" w:cs="Times New Roman"/>
          <w:sz w:val="24"/>
          <w:szCs w:val="24"/>
        </w:rPr>
        <w:t xml:space="preserve"> of prognosis research, Institute of primary care sciences, Keele University, Stoke on Trent, UK</w:t>
      </w:r>
    </w:p>
    <w:p w14:paraId="55903C64" w14:textId="01A0CC9B" w:rsidR="00DD40B3" w:rsidRPr="003B0C3C" w:rsidRDefault="00B137B0" w:rsidP="00B137B0">
      <w:pPr>
        <w:pStyle w:val="ListParagraph"/>
        <w:numPr>
          <w:ilvl w:val="0"/>
          <w:numId w:val="3"/>
        </w:num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 xml:space="preserve">Department of Cardiology, </w:t>
      </w:r>
      <w:r w:rsidR="00804069" w:rsidRPr="003B0C3C">
        <w:rPr>
          <w:rFonts w:ascii="Times New Roman" w:hAnsi="Times New Roman" w:cs="Times New Roman"/>
          <w:sz w:val="24"/>
          <w:szCs w:val="24"/>
        </w:rPr>
        <w:t>University</w:t>
      </w:r>
      <w:r w:rsidRPr="003B0C3C">
        <w:rPr>
          <w:rFonts w:ascii="Times New Roman" w:hAnsi="Times New Roman" w:cs="Times New Roman"/>
          <w:sz w:val="24"/>
          <w:szCs w:val="24"/>
        </w:rPr>
        <w:t xml:space="preserve"> Hospital of North Midlands, Stoke on Trent, UK</w:t>
      </w:r>
    </w:p>
    <w:p w14:paraId="37EECED0" w14:textId="2D89E40B" w:rsidR="00B137B0" w:rsidRPr="003B0C3C" w:rsidRDefault="00993211" w:rsidP="00F45AB4">
      <w:pPr>
        <w:pStyle w:val="ListParagraph"/>
        <w:numPr>
          <w:ilvl w:val="0"/>
          <w:numId w:val="3"/>
        </w:num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Institute of Cardiovascular Sciences, Birmingham University</w:t>
      </w:r>
      <w:r w:rsidR="00B137B0" w:rsidRPr="003B0C3C">
        <w:rPr>
          <w:rFonts w:ascii="Times New Roman" w:hAnsi="Times New Roman" w:cs="Times New Roman"/>
          <w:sz w:val="24"/>
          <w:szCs w:val="24"/>
        </w:rPr>
        <w:t xml:space="preserve"> UK</w:t>
      </w:r>
    </w:p>
    <w:p w14:paraId="0E687180" w14:textId="10A837DA" w:rsidR="00B137B0" w:rsidRPr="003B0C3C" w:rsidRDefault="00B137B0" w:rsidP="00B137B0">
      <w:p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Corresponding Author:</w:t>
      </w:r>
    </w:p>
    <w:p w14:paraId="377CCA6A" w14:textId="1E01CDDE" w:rsidR="00B137B0" w:rsidRPr="003B0C3C" w:rsidRDefault="00840B24" w:rsidP="00840B24">
      <w:p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Dr Muhammad Rashid</w:t>
      </w:r>
      <w:r w:rsidRPr="003B0C3C">
        <w:rPr>
          <w:rFonts w:ascii="Times New Roman" w:hAnsi="Times New Roman" w:cs="Times New Roman"/>
          <w:sz w:val="24"/>
          <w:szCs w:val="24"/>
        </w:rPr>
        <w:tab/>
      </w:r>
    </w:p>
    <w:p w14:paraId="46288A5A" w14:textId="625FC07D" w:rsidR="00B137B0" w:rsidRPr="003B0C3C" w:rsidRDefault="00B137B0" w:rsidP="00B137B0">
      <w:p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 xml:space="preserve">Keele Cardiovascular Research Group, </w:t>
      </w:r>
    </w:p>
    <w:p w14:paraId="1C506EA5" w14:textId="77777777" w:rsidR="00B137B0" w:rsidRPr="003B0C3C" w:rsidRDefault="00B137B0" w:rsidP="00B137B0">
      <w:p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 xml:space="preserve">Centre for Prognosis Research, Institute for Primary Care and Health Sciences, </w:t>
      </w:r>
    </w:p>
    <w:p w14:paraId="537C4383" w14:textId="640B40DE" w:rsidR="00B137B0" w:rsidRPr="003B0C3C" w:rsidRDefault="00B137B0" w:rsidP="00B137B0">
      <w:p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 xml:space="preserve">Keele University, UK. Email: </w:t>
      </w:r>
      <w:r w:rsidR="00840B24" w:rsidRPr="003B0C3C">
        <w:rPr>
          <w:rFonts w:ascii="Times New Roman" w:hAnsi="Times New Roman" w:cs="Times New Roman"/>
          <w:sz w:val="24"/>
          <w:szCs w:val="24"/>
        </w:rPr>
        <w:t>doctorrashid7@gmail.com</w:t>
      </w:r>
    </w:p>
    <w:p w14:paraId="0B20BFED" w14:textId="026FACEF" w:rsidR="00B137B0" w:rsidRPr="003B0C3C" w:rsidRDefault="00B137B0" w:rsidP="00B137B0">
      <w:pPr>
        <w:spacing w:line="480" w:lineRule="auto"/>
        <w:jc w:val="both"/>
        <w:rPr>
          <w:rFonts w:ascii="Times New Roman" w:hAnsi="Times New Roman" w:cs="Times New Roman"/>
          <w:sz w:val="24"/>
          <w:szCs w:val="24"/>
        </w:rPr>
      </w:pPr>
    </w:p>
    <w:p w14:paraId="114A0B64" w14:textId="1EC482C1" w:rsidR="00B137B0" w:rsidRPr="003B0C3C" w:rsidRDefault="00B137B0" w:rsidP="00B137B0">
      <w:pPr>
        <w:spacing w:line="480" w:lineRule="auto"/>
        <w:jc w:val="both"/>
        <w:rPr>
          <w:rFonts w:ascii="Times New Roman" w:hAnsi="Times New Roman" w:cs="Times New Roman"/>
          <w:sz w:val="24"/>
          <w:szCs w:val="24"/>
        </w:rPr>
      </w:pPr>
    </w:p>
    <w:p w14:paraId="73D8F47C" w14:textId="77777777" w:rsidR="00840B24" w:rsidRPr="003B0C3C" w:rsidRDefault="00840B24" w:rsidP="00B137B0">
      <w:pPr>
        <w:spacing w:line="480" w:lineRule="auto"/>
        <w:jc w:val="both"/>
        <w:rPr>
          <w:rFonts w:ascii="Times New Roman" w:hAnsi="Times New Roman" w:cs="Times New Roman"/>
          <w:sz w:val="24"/>
          <w:szCs w:val="24"/>
        </w:rPr>
      </w:pPr>
    </w:p>
    <w:p w14:paraId="064FF128" w14:textId="43E33B69" w:rsidR="00B137B0" w:rsidRPr="003B0C3C" w:rsidRDefault="00B137B0" w:rsidP="00B137B0">
      <w:pPr>
        <w:spacing w:line="480" w:lineRule="auto"/>
        <w:jc w:val="both"/>
        <w:rPr>
          <w:rFonts w:ascii="Times New Roman" w:hAnsi="Times New Roman" w:cs="Times New Roman"/>
          <w:sz w:val="24"/>
          <w:szCs w:val="24"/>
        </w:rPr>
      </w:pPr>
    </w:p>
    <w:p w14:paraId="7F6B079A" w14:textId="480FA4B1" w:rsidR="00B137B0" w:rsidRPr="003B0C3C" w:rsidRDefault="00B137B0" w:rsidP="00B137B0">
      <w:pPr>
        <w:spacing w:line="480" w:lineRule="auto"/>
        <w:jc w:val="both"/>
        <w:rPr>
          <w:rFonts w:ascii="Times New Roman" w:hAnsi="Times New Roman" w:cs="Times New Roman"/>
          <w:sz w:val="24"/>
          <w:szCs w:val="24"/>
        </w:rPr>
      </w:pPr>
    </w:p>
    <w:p w14:paraId="1B2DFCFC" w14:textId="1DFE4574" w:rsidR="00B137B0" w:rsidRPr="003B0C3C" w:rsidRDefault="00B137B0" w:rsidP="00B137B0">
      <w:pPr>
        <w:spacing w:line="480" w:lineRule="auto"/>
        <w:jc w:val="both"/>
        <w:rPr>
          <w:rFonts w:ascii="Times New Roman" w:hAnsi="Times New Roman" w:cs="Times New Roman"/>
          <w:sz w:val="24"/>
          <w:szCs w:val="24"/>
        </w:rPr>
      </w:pPr>
    </w:p>
    <w:p w14:paraId="3EBB233F" w14:textId="2C43F2E4" w:rsidR="00F45AB4" w:rsidRPr="003B0C3C" w:rsidRDefault="00F45AB4" w:rsidP="00B137B0">
      <w:pPr>
        <w:spacing w:line="480" w:lineRule="auto"/>
        <w:jc w:val="both"/>
        <w:rPr>
          <w:rFonts w:ascii="Times New Roman" w:hAnsi="Times New Roman" w:cs="Times New Roman"/>
          <w:sz w:val="24"/>
          <w:szCs w:val="24"/>
        </w:rPr>
      </w:pPr>
    </w:p>
    <w:p w14:paraId="45C9E7D9" w14:textId="77777777" w:rsidR="00F45AB4" w:rsidRPr="003B0C3C" w:rsidRDefault="00F45AB4" w:rsidP="00B137B0">
      <w:pPr>
        <w:spacing w:line="480" w:lineRule="auto"/>
        <w:jc w:val="both"/>
        <w:rPr>
          <w:rFonts w:ascii="Times New Roman" w:hAnsi="Times New Roman" w:cs="Times New Roman"/>
          <w:sz w:val="24"/>
          <w:szCs w:val="24"/>
        </w:rPr>
      </w:pPr>
    </w:p>
    <w:p w14:paraId="6BF1B1FC" w14:textId="5A2AFBE9" w:rsidR="00B137B0" w:rsidRPr="003B0C3C" w:rsidRDefault="00B137B0" w:rsidP="00B137B0">
      <w:pPr>
        <w:spacing w:line="480" w:lineRule="auto"/>
        <w:jc w:val="both"/>
        <w:rPr>
          <w:rFonts w:ascii="Times New Roman" w:hAnsi="Times New Roman" w:cs="Times New Roman"/>
          <w:b/>
          <w:sz w:val="24"/>
          <w:szCs w:val="24"/>
        </w:rPr>
      </w:pPr>
      <w:r w:rsidRPr="003B0C3C">
        <w:rPr>
          <w:rFonts w:ascii="Times New Roman" w:hAnsi="Times New Roman" w:cs="Times New Roman"/>
          <w:b/>
          <w:sz w:val="24"/>
          <w:szCs w:val="24"/>
        </w:rPr>
        <w:lastRenderedPageBreak/>
        <w:t xml:space="preserve">Abstract: </w:t>
      </w:r>
    </w:p>
    <w:p w14:paraId="3A4CC074" w14:textId="67549284" w:rsidR="00B137B0" w:rsidRPr="003B0C3C" w:rsidRDefault="00B137B0" w:rsidP="00B137B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Aims:</w:t>
      </w:r>
      <w:r w:rsidR="008B1A83" w:rsidRPr="003B0C3C">
        <w:rPr>
          <w:rFonts w:ascii="Times New Roman" w:hAnsi="Times New Roman" w:cs="Times New Roman"/>
          <w:b/>
          <w:sz w:val="24"/>
          <w:szCs w:val="24"/>
        </w:rPr>
        <w:t xml:space="preserve"> </w:t>
      </w:r>
      <w:r w:rsidR="008B1A83" w:rsidRPr="003B0C3C">
        <w:rPr>
          <w:rFonts w:ascii="Times New Roman" w:hAnsi="Times New Roman" w:cs="Times New Roman"/>
          <w:sz w:val="24"/>
          <w:szCs w:val="24"/>
        </w:rPr>
        <w:t xml:space="preserve"> The British Cardiovascular Inter</w:t>
      </w:r>
      <w:r w:rsidR="008642B7" w:rsidRPr="003B0C3C">
        <w:rPr>
          <w:rFonts w:ascii="Times New Roman" w:hAnsi="Times New Roman" w:cs="Times New Roman"/>
          <w:sz w:val="24"/>
          <w:szCs w:val="24"/>
        </w:rPr>
        <w:t>vention Society (BCIS</w:t>
      </w:r>
      <w:r w:rsidR="00B92695" w:rsidRPr="003B0C3C">
        <w:rPr>
          <w:rFonts w:ascii="Times New Roman" w:hAnsi="Times New Roman" w:cs="Times New Roman"/>
          <w:sz w:val="24"/>
          <w:szCs w:val="24"/>
        </w:rPr>
        <w:t>)</w:t>
      </w:r>
      <w:r w:rsidR="00EF29DD" w:rsidRPr="003B0C3C">
        <w:rPr>
          <w:rFonts w:ascii="Times New Roman" w:hAnsi="Times New Roman" w:cs="Times New Roman"/>
          <w:sz w:val="24"/>
          <w:szCs w:val="24"/>
        </w:rPr>
        <w:t xml:space="preserve"> percutaneous coronary intervention (PCI) </w:t>
      </w:r>
      <w:r w:rsidR="002370E4" w:rsidRPr="003B0C3C">
        <w:rPr>
          <w:rFonts w:ascii="Times New Roman" w:hAnsi="Times New Roman" w:cs="Times New Roman"/>
          <w:sz w:val="24"/>
          <w:szCs w:val="24"/>
        </w:rPr>
        <w:t>registry</w:t>
      </w:r>
      <w:r w:rsidR="00EF29DD" w:rsidRPr="003B0C3C">
        <w:rPr>
          <w:rFonts w:ascii="Times New Roman" w:hAnsi="Times New Roman" w:cs="Times New Roman"/>
          <w:sz w:val="24"/>
          <w:szCs w:val="24"/>
        </w:rPr>
        <w:t xml:space="preserve"> is hosted by the National Institute of Cardiovascular Outcomes Research (NICOR)</w:t>
      </w:r>
      <w:r w:rsidR="004564D6" w:rsidRPr="003B0C3C">
        <w:rPr>
          <w:rFonts w:ascii="Times New Roman" w:hAnsi="Times New Roman" w:cs="Times New Roman"/>
          <w:sz w:val="24"/>
          <w:szCs w:val="24"/>
        </w:rPr>
        <w:t xml:space="preserve"> at Bart’s Heart Centre</w:t>
      </w:r>
      <w:r w:rsidR="00EF29DD" w:rsidRPr="003B0C3C">
        <w:rPr>
          <w:rFonts w:ascii="Times New Roman" w:hAnsi="Times New Roman" w:cs="Times New Roman"/>
          <w:sz w:val="24"/>
          <w:szCs w:val="24"/>
        </w:rPr>
        <w:t xml:space="preserve"> and</w:t>
      </w:r>
      <w:r w:rsidR="002370E4" w:rsidRPr="003B0C3C">
        <w:rPr>
          <w:rFonts w:ascii="Times New Roman" w:hAnsi="Times New Roman" w:cs="Times New Roman"/>
          <w:sz w:val="24"/>
          <w:szCs w:val="24"/>
        </w:rPr>
        <w:t xml:space="preserve"> collects clinical characteristics, </w:t>
      </w:r>
      <w:r w:rsidR="00EF29DD" w:rsidRPr="003B0C3C">
        <w:rPr>
          <w:rFonts w:ascii="Times New Roman" w:hAnsi="Times New Roman" w:cs="Times New Roman"/>
          <w:sz w:val="24"/>
          <w:szCs w:val="24"/>
        </w:rPr>
        <w:t xml:space="preserve">indications, </w:t>
      </w:r>
      <w:r w:rsidR="002370E4" w:rsidRPr="003B0C3C">
        <w:rPr>
          <w:rFonts w:ascii="Times New Roman" w:hAnsi="Times New Roman" w:cs="Times New Roman"/>
          <w:sz w:val="24"/>
          <w:szCs w:val="24"/>
        </w:rPr>
        <w:t>procedural</w:t>
      </w:r>
      <w:r w:rsidR="00EF29DD" w:rsidRPr="003B0C3C">
        <w:rPr>
          <w:rFonts w:ascii="Times New Roman" w:hAnsi="Times New Roman" w:cs="Times New Roman"/>
          <w:sz w:val="24"/>
          <w:szCs w:val="24"/>
        </w:rPr>
        <w:t xml:space="preserve"> details</w:t>
      </w:r>
      <w:r w:rsidR="002370E4" w:rsidRPr="003B0C3C">
        <w:rPr>
          <w:rFonts w:ascii="Times New Roman" w:hAnsi="Times New Roman" w:cs="Times New Roman"/>
          <w:sz w:val="24"/>
          <w:szCs w:val="24"/>
        </w:rPr>
        <w:t xml:space="preserve"> and outcomes of all patients undergoing </w:t>
      </w:r>
      <w:r w:rsidR="00BF30C6" w:rsidRPr="003B0C3C">
        <w:rPr>
          <w:rFonts w:ascii="Times New Roman" w:hAnsi="Times New Roman" w:cs="Times New Roman"/>
          <w:sz w:val="24"/>
          <w:szCs w:val="24"/>
        </w:rPr>
        <w:t xml:space="preserve">PCI in </w:t>
      </w:r>
      <w:r w:rsidR="00EF29DD" w:rsidRPr="003B0C3C">
        <w:rPr>
          <w:rFonts w:ascii="Times New Roman" w:hAnsi="Times New Roman" w:cs="Times New Roman"/>
          <w:sz w:val="24"/>
          <w:szCs w:val="24"/>
        </w:rPr>
        <w:t xml:space="preserve">the </w:t>
      </w:r>
      <w:r w:rsidR="00BF30C6" w:rsidRPr="003B0C3C">
        <w:rPr>
          <w:rFonts w:ascii="Times New Roman" w:hAnsi="Times New Roman" w:cs="Times New Roman"/>
          <w:sz w:val="24"/>
          <w:szCs w:val="24"/>
        </w:rPr>
        <w:t>United Kingdom</w:t>
      </w:r>
      <w:r w:rsidR="002370E4" w:rsidRPr="003B0C3C">
        <w:rPr>
          <w:rFonts w:ascii="Times New Roman" w:hAnsi="Times New Roman" w:cs="Times New Roman"/>
          <w:sz w:val="24"/>
          <w:szCs w:val="24"/>
        </w:rPr>
        <w:t xml:space="preserve">. The </w:t>
      </w:r>
      <w:r w:rsidR="00EF29DD" w:rsidRPr="003B0C3C">
        <w:rPr>
          <w:rFonts w:ascii="Times New Roman" w:hAnsi="Times New Roman" w:cs="Times New Roman"/>
          <w:sz w:val="24"/>
          <w:szCs w:val="24"/>
        </w:rPr>
        <w:t>data are used</w:t>
      </w:r>
      <w:r w:rsidR="002370E4" w:rsidRPr="003B0C3C">
        <w:rPr>
          <w:rFonts w:ascii="Times New Roman" w:hAnsi="Times New Roman" w:cs="Times New Roman"/>
          <w:sz w:val="24"/>
          <w:szCs w:val="24"/>
        </w:rPr>
        <w:t xml:space="preserve"> for audit and research to </w:t>
      </w:r>
      <w:r w:rsidR="00EF29DD" w:rsidRPr="003B0C3C">
        <w:rPr>
          <w:rFonts w:ascii="Times New Roman" w:hAnsi="Times New Roman" w:cs="Times New Roman"/>
          <w:sz w:val="24"/>
          <w:szCs w:val="24"/>
        </w:rPr>
        <w:t xml:space="preserve">monitor and </w:t>
      </w:r>
      <w:r w:rsidR="002370E4" w:rsidRPr="003B0C3C">
        <w:rPr>
          <w:rFonts w:ascii="Times New Roman" w:hAnsi="Times New Roman" w:cs="Times New Roman"/>
          <w:sz w:val="24"/>
          <w:szCs w:val="24"/>
        </w:rPr>
        <w:t>improve PCI practices and patient outcomes.</w:t>
      </w:r>
    </w:p>
    <w:p w14:paraId="2475A294" w14:textId="1EA6ED71" w:rsidR="002370E4" w:rsidRPr="003B0C3C" w:rsidRDefault="002370E4" w:rsidP="00B137B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 xml:space="preserve">Interventions: </w:t>
      </w:r>
      <w:r w:rsidRPr="003B0C3C">
        <w:rPr>
          <w:rFonts w:ascii="Times New Roman" w:hAnsi="Times New Roman" w:cs="Times New Roman"/>
          <w:sz w:val="24"/>
          <w:szCs w:val="24"/>
        </w:rPr>
        <w:t xml:space="preserve">Bespoke live data analysis and structured monthly reports are used to provide </w:t>
      </w:r>
      <w:r w:rsidR="008A5C79" w:rsidRPr="003B0C3C">
        <w:rPr>
          <w:rFonts w:ascii="Times New Roman" w:hAnsi="Times New Roman" w:cs="Times New Roman"/>
          <w:noProof/>
          <w:sz w:val="24"/>
          <w:szCs w:val="24"/>
        </w:rPr>
        <w:t>real time</w:t>
      </w:r>
      <w:r w:rsidR="00BF30C6" w:rsidRPr="003B0C3C">
        <w:rPr>
          <w:rFonts w:ascii="Times New Roman" w:hAnsi="Times New Roman" w:cs="Times New Roman"/>
          <w:sz w:val="24"/>
          <w:szCs w:val="24"/>
        </w:rPr>
        <w:t xml:space="preserve"> </w:t>
      </w:r>
      <w:r w:rsidRPr="003B0C3C">
        <w:rPr>
          <w:rFonts w:ascii="Times New Roman" w:hAnsi="Times New Roman" w:cs="Times New Roman"/>
          <w:sz w:val="24"/>
          <w:szCs w:val="24"/>
        </w:rPr>
        <w:t>feedback to all particip</w:t>
      </w:r>
      <w:r w:rsidR="00BF30C6" w:rsidRPr="003B0C3C">
        <w:rPr>
          <w:rFonts w:ascii="Times New Roman" w:hAnsi="Times New Roman" w:cs="Times New Roman"/>
          <w:sz w:val="24"/>
          <w:szCs w:val="24"/>
        </w:rPr>
        <w:t xml:space="preserve">ating hospitals about </w:t>
      </w:r>
      <w:r w:rsidR="00B50959" w:rsidRPr="003B0C3C">
        <w:rPr>
          <w:rFonts w:ascii="Times New Roman" w:hAnsi="Times New Roman" w:cs="Times New Roman"/>
          <w:sz w:val="24"/>
          <w:szCs w:val="24"/>
        </w:rPr>
        <w:t xml:space="preserve">the </w:t>
      </w:r>
      <w:r w:rsidR="00BF30C6" w:rsidRPr="003B0C3C">
        <w:rPr>
          <w:rFonts w:ascii="Times New Roman" w:hAnsi="Times New Roman" w:cs="Times New Roman"/>
          <w:noProof/>
          <w:sz w:val="24"/>
          <w:szCs w:val="24"/>
        </w:rPr>
        <w:t>provision</w:t>
      </w:r>
      <w:r w:rsidR="00BF30C6" w:rsidRPr="003B0C3C">
        <w:rPr>
          <w:rFonts w:ascii="Times New Roman" w:hAnsi="Times New Roman" w:cs="Times New Roman"/>
          <w:sz w:val="24"/>
          <w:szCs w:val="24"/>
        </w:rPr>
        <w:t xml:space="preserve"> of care. Risk-adjusted analyses are used as </w:t>
      </w:r>
      <w:r w:rsidR="00B50959" w:rsidRPr="003B0C3C">
        <w:rPr>
          <w:rFonts w:ascii="Times New Roman" w:hAnsi="Times New Roman" w:cs="Times New Roman"/>
          <w:sz w:val="24"/>
          <w:szCs w:val="24"/>
        </w:rPr>
        <w:t xml:space="preserve">a </w:t>
      </w:r>
      <w:r w:rsidR="00BF30C6" w:rsidRPr="003B0C3C">
        <w:rPr>
          <w:rFonts w:ascii="Times New Roman" w:hAnsi="Times New Roman" w:cs="Times New Roman"/>
          <w:noProof/>
          <w:sz w:val="24"/>
          <w:szCs w:val="24"/>
        </w:rPr>
        <w:t>quality</w:t>
      </w:r>
      <w:r w:rsidR="00BF30C6" w:rsidRPr="003B0C3C">
        <w:rPr>
          <w:rFonts w:ascii="Times New Roman" w:hAnsi="Times New Roman" w:cs="Times New Roman"/>
          <w:sz w:val="24"/>
          <w:szCs w:val="24"/>
        </w:rPr>
        <w:t xml:space="preserve"> </w:t>
      </w:r>
      <w:r w:rsidR="00C239DD" w:rsidRPr="003B0C3C">
        <w:rPr>
          <w:rFonts w:ascii="Times New Roman" w:hAnsi="Times New Roman" w:cs="Times New Roman"/>
          <w:sz w:val="24"/>
          <w:szCs w:val="24"/>
        </w:rPr>
        <w:t>metric</w:t>
      </w:r>
      <w:r w:rsidR="00BF30C6" w:rsidRPr="003B0C3C">
        <w:rPr>
          <w:rFonts w:ascii="Times New Roman" w:hAnsi="Times New Roman" w:cs="Times New Roman"/>
          <w:sz w:val="24"/>
          <w:szCs w:val="24"/>
        </w:rPr>
        <w:t xml:space="preserve"> and benchmarking PCI practices.</w:t>
      </w:r>
    </w:p>
    <w:p w14:paraId="4C6EC18F" w14:textId="1019E7EC" w:rsidR="00BF30C6" w:rsidRPr="003B0C3C" w:rsidRDefault="00BF30C6" w:rsidP="00B137B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 xml:space="preserve">Population &amp; Settings: </w:t>
      </w:r>
      <w:r w:rsidR="004564D6" w:rsidRPr="003B0C3C">
        <w:rPr>
          <w:rFonts w:ascii="Times New Roman" w:hAnsi="Times New Roman" w:cs="Times New Roman"/>
          <w:sz w:val="24"/>
          <w:szCs w:val="24"/>
        </w:rPr>
        <w:t>C</w:t>
      </w:r>
      <w:r w:rsidRPr="003B0C3C">
        <w:rPr>
          <w:rFonts w:ascii="Times New Roman" w:hAnsi="Times New Roman" w:cs="Times New Roman"/>
          <w:sz w:val="24"/>
          <w:szCs w:val="24"/>
        </w:rPr>
        <w:t>onsecutive patients undergoing PCI in all PCI performing hospitals in the UK.</w:t>
      </w:r>
    </w:p>
    <w:p w14:paraId="65C17570" w14:textId="3955F3A7" w:rsidR="00BF30C6" w:rsidRPr="003B0C3C" w:rsidRDefault="00BF30C6" w:rsidP="00B137B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 xml:space="preserve">Years: </w:t>
      </w:r>
      <w:r w:rsidRPr="003B0C3C">
        <w:rPr>
          <w:rFonts w:ascii="Times New Roman" w:hAnsi="Times New Roman" w:cs="Times New Roman"/>
          <w:sz w:val="24"/>
          <w:szCs w:val="24"/>
        </w:rPr>
        <w:t xml:space="preserve">From 1994 to </w:t>
      </w:r>
      <w:r w:rsidRPr="003B0C3C">
        <w:rPr>
          <w:rFonts w:ascii="Times New Roman" w:hAnsi="Times New Roman" w:cs="Times New Roman"/>
          <w:noProof/>
          <w:sz w:val="24"/>
          <w:szCs w:val="24"/>
        </w:rPr>
        <w:t>present</w:t>
      </w:r>
      <w:r w:rsidRPr="003B0C3C">
        <w:rPr>
          <w:rFonts w:ascii="Times New Roman" w:hAnsi="Times New Roman" w:cs="Times New Roman"/>
          <w:sz w:val="24"/>
          <w:szCs w:val="24"/>
        </w:rPr>
        <w:t>.</w:t>
      </w:r>
    </w:p>
    <w:p w14:paraId="31712B1B" w14:textId="15A95E0C" w:rsidR="00BF30C6" w:rsidRPr="003B0C3C" w:rsidRDefault="00BF30C6" w:rsidP="00B137B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 xml:space="preserve">Baseline data: </w:t>
      </w:r>
      <w:r w:rsidR="00EF5F91" w:rsidRPr="003B0C3C">
        <w:rPr>
          <w:rFonts w:ascii="Times New Roman" w:hAnsi="Times New Roman" w:cs="Times New Roman"/>
          <w:sz w:val="24"/>
          <w:szCs w:val="24"/>
        </w:rPr>
        <w:t>113 variables encompassing patient demographics, indication, procedural details, complications and in-hospital outcomes are recorded.</w:t>
      </w:r>
    </w:p>
    <w:p w14:paraId="78829581" w14:textId="77777777" w:rsidR="00C21FDD" w:rsidRPr="003B0C3C" w:rsidRDefault="00EF5F91" w:rsidP="00B137B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 xml:space="preserve">Data Capture: </w:t>
      </w:r>
      <w:r w:rsidRPr="003B0C3C">
        <w:rPr>
          <w:rFonts w:ascii="Times New Roman" w:hAnsi="Times New Roman" w:cs="Times New Roman"/>
          <w:sz w:val="24"/>
          <w:szCs w:val="24"/>
        </w:rPr>
        <w:t>Prospective data is collected electronic</w:t>
      </w:r>
      <w:r w:rsidR="00C21FDD" w:rsidRPr="003B0C3C">
        <w:rPr>
          <w:rFonts w:ascii="Times New Roman" w:hAnsi="Times New Roman" w:cs="Times New Roman"/>
          <w:sz w:val="24"/>
          <w:szCs w:val="24"/>
        </w:rPr>
        <w:t>ally and encrypted before transfer to central database servers.</w:t>
      </w:r>
    </w:p>
    <w:p w14:paraId="0762DD32" w14:textId="786C6B6A" w:rsidR="00C21FDD" w:rsidRPr="003B0C3C" w:rsidRDefault="00C21FDD" w:rsidP="00B137B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 xml:space="preserve">Data quality: </w:t>
      </w:r>
      <w:r w:rsidRPr="003B0C3C">
        <w:rPr>
          <w:rFonts w:ascii="Times New Roman" w:hAnsi="Times New Roman" w:cs="Times New Roman"/>
          <w:sz w:val="24"/>
          <w:szCs w:val="24"/>
        </w:rPr>
        <w:t xml:space="preserve"> Data is validated locally</w:t>
      </w:r>
      <w:r w:rsidR="00804069" w:rsidRPr="003B0C3C">
        <w:rPr>
          <w:rFonts w:ascii="Times New Roman" w:hAnsi="Times New Roman" w:cs="Times New Roman"/>
          <w:sz w:val="24"/>
          <w:szCs w:val="24"/>
        </w:rPr>
        <w:t xml:space="preserve"> and further</w:t>
      </w:r>
      <w:r w:rsidR="004564D6" w:rsidRPr="003B0C3C">
        <w:rPr>
          <w:rFonts w:ascii="Times New Roman" w:hAnsi="Times New Roman" w:cs="Times New Roman"/>
          <w:sz w:val="24"/>
          <w:szCs w:val="24"/>
        </w:rPr>
        <w:t xml:space="preserve"> r</w:t>
      </w:r>
      <w:r w:rsidR="00EF29DD" w:rsidRPr="003B0C3C">
        <w:rPr>
          <w:rFonts w:ascii="Times New Roman" w:hAnsi="Times New Roman" w:cs="Times New Roman"/>
          <w:sz w:val="24"/>
          <w:szCs w:val="24"/>
        </w:rPr>
        <w:t xml:space="preserve">ange checks, sense checks and assessments of internal </w:t>
      </w:r>
      <w:r w:rsidR="00804069" w:rsidRPr="003B0C3C">
        <w:rPr>
          <w:rFonts w:ascii="Times New Roman" w:hAnsi="Times New Roman" w:cs="Times New Roman"/>
          <w:sz w:val="24"/>
          <w:szCs w:val="24"/>
        </w:rPr>
        <w:t>consistency are</w:t>
      </w:r>
      <w:r w:rsidRPr="003B0C3C">
        <w:rPr>
          <w:rFonts w:ascii="Times New Roman" w:hAnsi="Times New Roman" w:cs="Times New Roman"/>
          <w:sz w:val="24"/>
          <w:szCs w:val="24"/>
        </w:rPr>
        <w:t xml:space="preserve"> applied during data uploads. </w:t>
      </w:r>
      <w:r w:rsidR="00EF29DD" w:rsidRPr="003B0C3C">
        <w:rPr>
          <w:rFonts w:ascii="Times New Roman" w:hAnsi="Times New Roman" w:cs="Times New Roman"/>
          <w:sz w:val="24"/>
          <w:szCs w:val="24"/>
        </w:rPr>
        <w:t>Analyses of uploaded data including an assessment of d</w:t>
      </w:r>
      <w:r w:rsidRPr="003B0C3C">
        <w:rPr>
          <w:rFonts w:ascii="Times New Roman" w:hAnsi="Times New Roman" w:cs="Times New Roman"/>
          <w:sz w:val="24"/>
          <w:szCs w:val="24"/>
        </w:rPr>
        <w:t xml:space="preserve">ata completeness </w:t>
      </w:r>
      <w:r w:rsidR="00804069" w:rsidRPr="003B0C3C">
        <w:rPr>
          <w:rFonts w:ascii="Times New Roman" w:hAnsi="Times New Roman" w:cs="Times New Roman"/>
          <w:sz w:val="24"/>
          <w:szCs w:val="24"/>
        </w:rPr>
        <w:t>are provided</w:t>
      </w:r>
      <w:r w:rsidRPr="003B0C3C">
        <w:rPr>
          <w:rFonts w:ascii="Times New Roman" w:hAnsi="Times New Roman" w:cs="Times New Roman"/>
          <w:sz w:val="24"/>
          <w:szCs w:val="24"/>
        </w:rPr>
        <w:t xml:space="preserve"> to all hospitals</w:t>
      </w:r>
      <w:r w:rsidR="00376648" w:rsidRPr="003B0C3C">
        <w:rPr>
          <w:rFonts w:ascii="Times New Roman" w:hAnsi="Times New Roman" w:cs="Times New Roman"/>
          <w:sz w:val="24"/>
          <w:szCs w:val="24"/>
        </w:rPr>
        <w:t xml:space="preserve"> for validation, with repeat </w:t>
      </w:r>
      <w:r w:rsidR="00EF29DD" w:rsidRPr="003B0C3C">
        <w:rPr>
          <w:rFonts w:ascii="Times New Roman" w:hAnsi="Times New Roman" w:cs="Times New Roman"/>
          <w:sz w:val="24"/>
          <w:szCs w:val="24"/>
        </w:rPr>
        <w:t>validation</w:t>
      </w:r>
      <w:r w:rsidR="00376648" w:rsidRPr="003B0C3C">
        <w:rPr>
          <w:rFonts w:ascii="Times New Roman" w:hAnsi="Times New Roman" w:cs="Times New Roman"/>
          <w:sz w:val="24"/>
          <w:szCs w:val="24"/>
        </w:rPr>
        <w:t xml:space="preserve"> rounds</w:t>
      </w:r>
      <w:r w:rsidR="00EF29DD" w:rsidRPr="003B0C3C">
        <w:rPr>
          <w:rFonts w:ascii="Times New Roman" w:hAnsi="Times New Roman" w:cs="Times New Roman"/>
          <w:sz w:val="24"/>
          <w:szCs w:val="24"/>
        </w:rPr>
        <w:t xml:space="preserve"> prior to public </w:t>
      </w:r>
      <w:r w:rsidR="00804069" w:rsidRPr="003B0C3C">
        <w:rPr>
          <w:rFonts w:ascii="Times New Roman" w:hAnsi="Times New Roman" w:cs="Times New Roman"/>
          <w:sz w:val="24"/>
          <w:szCs w:val="24"/>
        </w:rPr>
        <w:t>reporting.</w:t>
      </w:r>
    </w:p>
    <w:p w14:paraId="491550AB" w14:textId="0438388E" w:rsidR="00C21FDD" w:rsidRPr="003B0C3C" w:rsidRDefault="00C21FDD" w:rsidP="00B137B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 xml:space="preserve">Endpoints: </w:t>
      </w:r>
      <w:r w:rsidRPr="003B0C3C">
        <w:rPr>
          <w:rFonts w:ascii="Times New Roman" w:hAnsi="Times New Roman" w:cs="Times New Roman"/>
          <w:sz w:val="24"/>
          <w:szCs w:val="24"/>
        </w:rPr>
        <w:t xml:space="preserve">In-hospital PCI complications, bleeding and mortality. All-cause mortality is obtained via linkage to </w:t>
      </w:r>
      <w:r w:rsidR="00B50959" w:rsidRPr="003B0C3C">
        <w:rPr>
          <w:rFonts w:ascii="Times New Roman" w:hAnsi="Times New Roman" w:cs="Times New Roman"/>
          <w:sz w:val="24"/>
          <w:szCs w:val="24"/>
        </w:rPr>
        <w:t xml:space="preserve">the </w:t>
      </w:r>
      <w:r w:rsidRPr="003B0C3C">
        <w:rPr>
          <w:rFonts w:ascii="Times New Roman" w:hAnsi="Times New Roman" w:cs="Times New Roman"/>
          <w:noProof/>
          <w:sz w:val="24"/>
          <w:szCs w:val="24"/>
        </w:rPr>
        <w:t>Office</w:t>
      </w:r>
      <w:r w:rsidRPr="003B0C3C">
        <w:rPr>
          <w:rFonts w:ascii="Times New Roman" w:hAnsi="Times New Roman" w:cs="Times New Roman"/>
          <w:sz w:val="24"/>
          <w:szCs w:val="24"/>
        </w:rPr>
        <w:t xml:space="preserve"> of National Statistics. No other linkage</w:t>
      </w:r>
      <w:r w:rsidR="00EF29DD" w:rsidRPr="003B0C3C">
        <w:rPr>
          <w:rFonts w:ascii="Times New Roman" w:hAnsi="Times New Roman" w:cs="Times New Roman"/>
          <w:sz w:val="24"/>
          <w:szCs w:val="24"/>
        </w:rPr>
        <w:t>s</w:t>
      </w:r>
      <w:r w:rsidRPr="003B0C3C">
        <w:rPr>
          <w:rFonts w:ascii="Times New Roman" w:hAnsi="Times New Roman" w:cs="Times New Roman"/>
          <w:sz w:val="24"/>
          <w:szCs w:val="24"/>
        </w:rPr>
        <w:t xml:space="preserve"> are available at present. </w:t>
      </w:r>
    </w:p>
    <w:p w14:paraId="4F8043AD" w14:textId="3F87E8BB" w:rsidR="00B137B0" w:rsidRPr="003B0C3C" w:rsidRDefault="00C21FDD" w:rsidP="00B137B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lastRenderedPageBreak/>
        <w:t xml:space="preserve">Data access: </w:t>
      </w:r>
      <w:r w:rsidRPr="003B0C3C">
        <w:rPr>
          <w:rFonts w:ascii="Times New Roman" w:hAnsi="Times New Roman" w:cs="Times New Roman"/>
          <w:sz w:val="24"/>
          <w:szCs w:val="24"/>
        </w:rPr>
        <w:t xml:space="preserve">Available for research by application to </w:t>
      </w:r>
      <w:r w:rsidR="00376648" w:rsidRPr="003B0C3C">
        <w:rPr>
          <w:rFonts w:ascii="Times New Roman" w:hAnsi="Times New Roman" w:cs="Times New Roman"/>
          <w:sz w:val="24"/>
          <w:szCs w:val="24"/>
        </w:rPr>
        <w:t xml:space="preserve">NICOR </w:t>
      </w:r>
      <w:r w:rsidR="00F93161" w:rsidRPr="003B0C3C">
        <w:rPr>
          <w:rFonts w:ascii="Times New Roman" w:hAnsi="Times New Roman" w:cs="Times New Roman"/>
          <w:sz w:val="24"/>
          <w:szCs w:val="24"/>
        </w:rPr>
        <w:t>at http://www.nicor.org.uk/</w:t>
      </w:r>
      <w:r w:rsidRPr="003B0C3C">
        <w:rPr>
          <w:rFonts w:ascii="Times New Roman" w:hAnsi="Times New Roman" w:cs="Times New Roman"/>
          <w:sz w:val="24"/>
          <w:szCs w:val="24"/>
        </w:rPr>
        <w:t xml:space="preserve"> using a data sharing agreement </w:t>
      </w:r>
    </w:p>
    <w:p w14:paraId="5BF81830" w14:textId="12158DDC" w:rsidR="00EA35D6" w:rsidRPr="003B0C3C" w:rsidRDefault="00EA35D6" w:rsidP="00B137B0">
      <w:pPr>
        <w:spacing w:line="480" w:lineRule="auto"/>
        <w:jc w:val="both"/>
        <w:rPr>
          <w:rFonts w:ascii="Times New Roman" w:hAnsi="Times New Roman" w:cs="Times New Roman"/>
          <w:b/>
          <w:sz w:val="24"/>
          <w:szCs w:val="24"/>
        </w:rPr>
      </w:pPr>
      <w:r w:rsidRPr="003B0C3C">
        <w:rPr>
          <w:rFonts w:ascii="Times New Roman" w:hAnsi="Times New Roman" w:cs="Times New Roman"/>
          <w:b/>
          <w:sz w:val="24"/>
          <w:szCs w:val="24"/>
        </w:rPr>
        <w:t xml:space="preserve">Keywords: </w:t>
      </w:r>
      <w:r w:rsidRPr="003B0C3C">
        <w:rPr>
          <w:rFonts w:ascii="Times New Roman" w:hAnsi="Times New Roman" w:cs="Times New Roman"/>
          <w:sz w:val="24"/>
          <w:szCs w:val="24"/>
        </w:rPr>
        <w:t>Percutaneous coronary intervention, registry, data, outcomes, quality care</w:t>
      </w:r>
    </w:p>
    <w:p w14:paraId="0ECBE7CA" w14:textId="77777777" w:rsidR="00EA35D6" w:rsidRPr="003B0C3C" w:rsidRDefault="00EA35D6" w:rsidP="00B137B0">
      <w:pPr>
        <w:spacing w:line="480" w:lineRule="auto"/>
        <w:jc w:val="both"/>
        <w:rPr>
          <w:rFonts w:ascii="Times New Roman" w:hAnsi="Times New Roman" w:cs="Times New Roman"/>
          <w:b/>
          <w:sz w:val="24"/>
          <w:szCs w:val="24"/>
        </w:rPr>
      </w:pPr>
    </w:p>
    <w:p w14:paraId="07FD4768" w14:textId="77777777" w:rsidR="00C239DD" w:rsidRPr="003B0C3C" w:rsidRDefault="00C239DD" w:rsidP="00B137B0">
      <w:pPr>
        <w:spacing w:line="480" w:lineRule="auto"/>
        <w:jc w:val="both"/>
        <w:rPr>
          <w:rFonts w:ascii="Times New Roman" w:hAnsi="Times New Roman" w:cs="Times New Roman"/>
          <w:b/>
          <w:sz w:val="24"/>
          <w:szCs w:val="24"/>
        </w:rPr>
      </w:pPr>
    </w:p>
    <w:p w14:paraId="1969A3E5" w14:textId="1234A07B" w:rsidR="00DD40B3" w:rsidRPr="003B0C3C" w:rsidRDefault="00DD40B3" w:rsidP="00B137B0">
      <w:pPr>
        <w:spacing w:line="480" w:lineRule="auto"/>
        <w:jc w:val="both"/>
        <w:rPr>
          <w:rFonts w:ascii="Times New Roman" w:hAnsi="Times New Roman" w:cs="Times New Roman"/>
          <w:b/>
          <w:sz w:val="24"/>
          <w:szCs w:val="24"/>
        </w:rPr>
      </w:pPr>
      <w:r w:rsidRPr="003B0C3C">
        <w:rPr>
          <w:rFonts w:ascii="Times New Roman" w:hAnsi="Times New Roman" w:cs="Times New Roman"/>
          <w:b/>
          <w:sz w:val="24"/>
          <w:szCs w:val="24"/>
        </w:rPr>
        <w:t xml:space="preserve">Introduction: </w:t>
      </w:r>
    </w:p>
    <w:p w14:paraId="04C13A53" w14:textId="4C500AD4" w:rsidR="00DE4E93" w:rsidRPr="003B0C3C" w:rsidRDefault="00DE4E93" w:rsidP="00F13F00">
      <w:p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Percutaneous coronary intervention (PCI) is the most</w:t>
      </w:r>
      <w:r w:rsidR="007F1079" w:rsidRPr="003B0C3C">
        <w:rPr>
          <w:rFonts w:ascii="Times New Roman" w:hAnsi="Times New Roman" w:cs="Times New Roman"/>
          <w:sz w:val="24"/>
          <w:szCs w:val="24"/>
        </w:rPr>
        <w:t xml:space="preserve"> commonly</w:t>
      </w:r>
      <w:r w:rsidRPr="003B0C3C">
        <w:rPr>
          <w:rFonts w:ascii="Times New Roman" w:hAnsi="Times New Roman" w:cs="Times New Roman"/>
          <w:sz w:val="24"/>
          <w:szCs w:val="24"/>
        </w:rPr>
        <w:t xml:space="preserve"> </w:t>
      </w:r>
      <w:r w:rsidR="00156088" w:rsidRPr="003B0C3C">
        <w:rPr>
          <w:rFonts w:ascii="Times New Roman" w:hAnsi="Times New Roman" w:cs="Times New Roman"/>
          <w:sz w:val="24"/>
          <w:szCs w:val="24"/>
        </w:rPr>
        <w:t xml:space="preserve">used </w:t>
      </w:r>
      <w:r w:rsidR="00C61DBE" w:rsidRPr="003B0C3C">
        <w:rPr>
          <w:rFonts w:ascii="Times New Roman" w:hAnsi="Times New Roman" w:cs="Times New Roman"/>
          <w:sz w:val="24"/>
          <w:szCs w:val="24"/>
        </w:rPr>
        <w:t>revascularisation modality</w:t>
      </w:r>
      <w:r w:rsidR="00156088" w:rsidRPr="003B0C3C">
        <w:rPr>
          <w:rFonts w:ascii="Times New Roman" w:hAnsi="Times New Roman" w:cs="Times New Roman"/>
          <w:sz w:val="24"/>
          <w:szCs w:val="24"/>
        </w:rPr>
        <w:t xml:space="preserve"> for</w:t>
      </w:r>
      <w:r w:rsidRPr="003B0C3C">
        <w:rPr>
          <w:rFonts w:ascii="Times New Roman" w:hAnsi="Times New Roman" w:cs="Times New Roman"/>
          <w:sz w:val="24"/>
          <w:szCs w:val="24"/>
        </w:rPr>
        <w:t xml:space="preserve"> </w:t>
      </w:r>
      <w:r w:rsidR="00506C3B" w:rsidRPr="003B0C3C">
        <w:rPr>
          <w:rFonts w:ascii="Times New Roman" w:hAnsi="Times New Roman" w:cs="Times New Roman"/>
          <w:sz w:val="24"/>
          <w:szCs w:val="24"/>
        </w:rPr>
        <w:t xml:space="preserve">the </w:t>
      </w:r>
      <w:r w:rsidRPr="003B0C3C">
        <w:rPr>
          <w:rFonts w:ascii="Times New Roman" w:hAnsi="Times New Roman" w:cs="Times New Roman"/>
          <w:sz w:val="24"/>
          <w:szCs w:val="24"/>
        </w:rPr>
        <w:t xml:space="preserve">treatment of coronary </w:t>
      </w:r>
      <w:r w:rsidR="0004068F" w:rsidRPr="003B0C3C">
        <w:rPr>
          <w:rFonts w:ascii="Times New Roman" w:hAnsi="Times New Roman" w:cs="Times New Roman"/>
          <w:sz w:val="24"/>
          <w:szCs w:val="24"/>
        </w:rPr>
        <w:t xml:space="preserve">artery disease (CAD). There has been a significant increase in PCI activity in </w:t>
      </w:r>
      <w:r w:rsidR="00B50959" w:rsidRPr="003B0C3C">
        <w:rPr>
          <w:rFonts w:ascii="Times New Roman" w:hAnsi="Times New Roman" w:cs="Times New Roman"/>
          <w:sz w:val="24"/>
          <w:szCs w:val="24"/>
        </w:rPr>
        <w:t xml:space="preserve">the </w:t>
      </w:r>
      <w:r w:rsidR="0004068F" w:rsidRPr="003B0C3C">
        <w:rPr>
          <w:rFonts w:ascii="Times New Roman" w:hAnsi="Times New Roman" w:cs="Times New Roman"/>
          <w:noProof/>
          <w:sz w:val="24"/>
          <w:szCs w:val="24"/>
        </w:rPr>
        <w:t>UK</w:t>
      </w:r>
      <w:r w:rsidR="0004068F" w:rsidRPr="003B0C3C">
        <w:rPr>
          <w:rFonts w:ascii="Times New Roman" w:hAnsi="Times New Roman" w:cs="Times New Roman"/>
          <w:sz w:val="24"/>
          <w:szCs w:val="24"/>
        </w:rPr>
        <w:t xml:space="preserve"> and Europe due to increased service demand such as </w:t>
      </w:r>
      <w:r w:rsidR="00D52524" w:rsidRPr="003B0C3C">
        <w:rPr>
          <w:rFonts w:ascii="Times New Roman" w:hAnsi="Times New Roman" w:cs="Times New Roman"/>
          <w:sz w:val="24"/>
          <w:szCs w:val="24"/>
        </w:rPr>
        <w:t xml:space="preserve">the treatment of STEMI by primary PCI and the associated </w:t>
      </w:r>
      <w:r w:rsidR="0004068F" w:rsidRPr="003B0C3C">
        <w:rPr>
          <w:rFonts w:ascii="Times New Roman" w:hAnsi="Times New Roman" w:cs="Times New Roman"/>
          <w:sz w:val="24"/>
          <w:szCs w:val="24"/>
        </w:rPr>
        <w:t>development of STEMI (ST-elevation acute myocardial infarction) networks</w:t>
      </w:r>
      <w:r w:rsidR="00303B7A" w:rsidRPr="003B0C3C">
        <w:rPr>
          <w:rFonts w:ascii="Times New Roman" w:hAnsi="Times New Roman" w:cs="Times New Roman"/>
          <w:sz w:val="24"/>
          <w:szCs w:val="24"/>
        </w:rPr>
        <w:t xml:space="preserve"> and increased utilisation of coronary and structural interventions</w:t>
      </w:r>
      <w:r w:rsidR="00303B7A" w:rsidRPr="003B0C3C">
        <w:rPr>
          <w:rFonts w:ascii="Times New Roman" w:hAnsi="Times New Roman" w:cs="Times New Roman"/>
          <w:sz w:val="24"/>
          <w:szCs w:val="24"/>
        </w:rPr>
        <w:fldChar w:fldCharType="begin"/>
      </w:r>
      <w:r w:rsidR="00303B7A" w:rsidRPr="003B0C3C">
        <w:rPr>
          <w:rFonts w:ascii="Times New Roman" w:hAnsi="Times New Roman" w:cs="Times New Roman"/>
          <w:sz w:val="24"/>
          <w:szCs w:val="24"/>
        </w:rPr>
        <w:instrText>ADDIN RW.CITE{{797 GarciaDelBlanco,B. 2017; 796 Rigamonti,F. 2017; 795 Kilic,I.D. 2017; 798 Motreff,P. 2017; 794 Ludman,P.F. 2017}}</w:instrText>
      </w:r>
      <w:r w:rsidR="00303B7A" w:rsidRPr="003B0C3C">
        <w:rPr>
          <w:rFonts w:ascii="Times New Roman" w:hAnsi="Times New Roman" w:cs="Times New Roman"/>
          <w:sz w:val="24"/>
          <w:szCs w:val="24"/>
        </w:rPr>
        <w:fldChar w:fldCharType="separate"/>
      </w:r>
      <w:r w:rsidR="00303B7A" w:rsidRPr="003B0C3C">
        <w:rPr>
          <w:rFonts w:ascii="Times New Roman" w:hAnsi="Times New Roman" w:cs="Times New Roman"/>
          <w:sz w:val="24"/>
          <w:szCs w:val="24"/>
        </w:rPr>
        <w:t>(1-5)</w:t>
      </w:r>
      <w:r w:rsidR="00303B7A" w:rsidRPr="003B0C3C">
        <w:rPr>
          <w:rFonts w:ascii="Times New Roman" w:hAnsi="Times New Roman" w:cs="Times New Roman"/>
          <w:sz w:val="24"/>
          <w:szCs w:val="24"/>
        </w:rPr>
        <w:fldChar w:fldCharType="end"/>
      </w:r>
      <w:r w:rsidR="0004068F" w:rsidRPr="003B0C3C">
        <w:rPr>
          <w:rFonts w:ascii="Times New Roman" w:hAnsi="Times New Roman" w:cs="Times New Roman"/>
          <w:sz w:val="24"/>
          <w:szCs w:val="24"/>
        </w:rPr>
        <w:t xml:space="preserve">. </w:t>
      </w:r>
      <w:r w:rsidR="00156088" w:rsidRPr="003B0C3C">
        <w:rPr>
          <w:rFonts w:ascii="Times New Roman" w:hAnsi="Times New Roman" w:cs="Times New Roman"/>
          <w:sz w:val="24"/>
          <w:szCs w:val="24"/>
        </w:rPr>
        <w:t xml:space="preserve">Consequently, there has been </w:t>
      </w:r>
      <w:r w:rsidR="00B50959" w:rsidRPr="003B0C3C">
        <w:rPr>
          <w:rFonts w:ascii="Times New Roman" w:hAnsi="Times New Roman" w:cs="Times New Roman"/>
          <w:sz w:val="24"/>
          <w:szCs w:val="24"/>
        </w:rPr>
        <w:t xml:space="preserve">a </w:t>
      </w:r>
      <w:r w:rsidR="00156088" w:rsidRPr="003B0C3C">
        <w:rPr>
          <w:rFonts w:ascii="Times New Roman" w:hAnsi="Times New Roman" w:cs="Times New Roman"/>
          <w:noProof/>
          <w:sz w:val="24"/>
          <w:szCs w:val="24"/>
        </w:rPr>
        <w:t>greater</w:t>
      </w:r>
      <w:r w:rsidR="00156088" w:rsidRPr="003B0C3C">
        <w:rPr>
          <w:rFonts w:ascii="Times New Roman" w:hAnsi="Times New Roman" w:cs="Times New Roman"/>
          <w:sz w:val="24"/>
          <w:szCs w:val="24"/>
        </w:rPr>
        <w:t xml:space="preserve"> emphasis</w:t>
      </w:r>
      <w:r w:rsidR="00A870A4" w:rsidRPr="003B0C3C">
        <w:rPr>
          <w:rFonts w:ascii="Times New Roman" w:hAnsi="Times New Roman" w:cs="Times New Roman"/>
          <w:sz w:val="24"/>
          <w:szCs w:val="24"/>
        </w:rPr>
        <w:t xml:space="preserve"> from all the stakeholders to create clinical registries to advance the understanding of the clinical characteristics, care, and outcomes of patients undergoing PCI</w:t>
      </w:r>
      <w:r w:rsidR="00680D01" w:rsidRPr="003B0C3C">
        <w:rPr>
          <w:rFonts w:ascii="Times New Roman" w:hAnsi="Times New Roman" w:cs="Times New Roman"/>
          <w:sz w:val="24"/>
          <w:szCs w:val="24"/>
        </w:rPr>
        <w:t>, for audit and</w:t>
      </w:r>
      <w:r w:rsidR="00B1462F" w:rsidRPr="003B0C3C">
        <w:rPr>
          <w:rFonts w:ascii="Times New Roman" w:hAnsi="Times New Roman" w:cs="Times New Roman"/>
          <w:sz w:val="24"/>
          <w:szCs w:val="24"/>
        </w:rPr>
        <w:t xml:space="preserve"> for benchmarking of both individual operators and</w:t>
      </w:r>
      <w:r w:rsidR="009D2034" w:rsidRPr="003B0C3C">
        <w:rPr>
          <w:rFonts w:ascii="Times New Roman" w:hAnsi="Times New Roman" w:cs="Times New Roman"/>
          <w:sz w:val="24"/>
          <w:szCs w:val="24"/>
        </w:rPr>
        <w:t xml:space="preserve"> clinical</w:t>
      </w:r>
      <w:r w:rsidR="00B1462F" w:rsidRPr="003B0C3C">
        <w:rPr>
          <w:rFonts w:ascii="Times New Roman" w:hAnsi="Times New Roman" w:cs="Times New Roman"/>
          <w:sz w:val="24"/>
          <w:szCs w:val="24"/>
        </w:rPr>
        <w:t xml:space="preserve"> services</w:t>
      </w:r>
      <w:r w:rsidR="008E0457" w:rsidRPr="003B0C3C">
        <w:rPr>
          <w:rFonts w:ascii="Times New Roman" w:hAnsi="Times New Roman" w:cs="Times New Roman"/>
          <w:sz w:val="24"/>
          <w:szCs w:val="24"/>
        </w:rPr>
        <w:fldChar w:fldCharType="begin"/>
      </w:r>
      <w:r w:rsidR="008E010E" w:rsidRPr="003B0C3C">
        <w:rPr>
          <w:rFonts w:ascii="Times New Roman" w:hAnsi="Times New Roman" w:cs="Times New Roman"/>
          <w:sz w:val="24"/>
          <w:szCs w:val="24"/>
        </w:rPr>
        <w:instrText>ADDIN RW.CITE{{809 Bebb,O. 2017; 804 Hulme,W. 2018; 810 O'Neill,D. 2017; 623 McAllister,K.S. 2016}}</w:instrText>
      </w:r>
      <w:r w:rsidR="008E0457" w:rsidRPr="003B0C3C">
        <w:rPr>
          <w:rFonts w:ascii="Times New Roman" w:hAnsi="Times New Roman" w:cs="Times New Roman"/>
          <w:sz w:val="24"/>
          <w:szCs w:val="24"/>
        </w:rPr>
        <w:fldChar w:fldCharType="separate"/>
      </w:r>
      <w:r w:rsidR="008E010E" w:rsidRPr="003B0C3C">
        <w:rPr>
          <w:rFonts w:ascii="Times New Roman" w:hAnsi="Times New Roman" w:cs="Times New Roman"/>
          <w:sz w:val="24"/>
          <w:szCs w:val="24"/>
        </w:rPr>
        <w:t>(6-9)</w:t>
      </w:r>
      <w:r w:rsidR="008E0457" w:rsidRPr="003B0C3C">
        <w:rPr>
          <w:rFonts w:ascii="Times New Roman" w:hAnsi="Times New Roman" w:cs="Times New Roman"/>
          <w:sz w:val="24"/>
          <w:szCs w:val="24"/>
        </w:rPr>
        <w:fldChar w:fldCharType="end"/>
      </w:r>
      <w:r w:rsidR="00A870A4" w:rsidRPr="003B0C3C">
        <w:rPr>
          <w:rFonts w:ascii="Times New Roman" w:hAnsi="Times New Roman" w:cs="Times New Roman"/>
          <w:sz w:val="24"/>
          <w:szCs w:val="24"/>
        </w:rPr>
        <w:t xml:space="preserve">.  In the UK, </w:t>
      </w:r>
      <w:r w:rsidR="009D2034" w:rsidRPr="003B0C3C">
        <w:rPr>
          <w:rFonts w:ascii="Times New Roman" w:hAnsi="Times New Roman" w:cs="Times New Roman"/>
          <w:sz w:val="24"/>
          <w:szCs w:val="24"/>
        </w:rPr>
        <w:t xml:space="preserve">the </w:t>
      </w:r>
      <w:r w:rsidR="00A870A4" w:rsidRPr="003B0C3C">
        <w:rPr>
          <w:rFonts w:ascii="Times New Roman" w:hAnsi="Times New Roman" w:cs="Times New Roman"/>
          <w:sz w:val="24"/>
          <w:szCs w:val="24"/>
        </w:rPr>
        <w:t xml:space="preserve">British Cardiovascular Intervention Society (BCIS) started surveying PCI practices </w:t>
      </w:r>
      <w:r w:rsidR="001D0C8F" w:rsidRPr="003B0C3C">
        <w:rPr>
          <w:rFonts w:ascii="Times New Roman" w:hAnsi="Times New Roman" w:cs="Times New Roman"/>
          <w:sz w:val="24"/>
          <w:szCs w:val="24"/>
        </w:rPr>
        <w:t>of</w:t>
      </w:r>
      <w:r w:rsidR="00A870A4" w:rsidRPr="003B0C3C">
        <w:rPr>
          <w:rFonts w:ascii="Times New Roman" w:hAnsi="Times New Roman" w:cs="Times New Roman"/>
          <w:sz w:val="24"/>
          <w:szCs w:val="24"/>
        </w:rPr>
        <w:t xml:space="preserve"> </w:t>
      </w:r>
      <w:r w:rsidR="00B03CBB" w:rsidRPr="003B0C3C">
        <w:rPr>
          <w:rFonts w:ascii="Times New Roman" w:hAnsi="Times New Roman" w:cs="Times New Roman"/>
          <w:sz w:val="24"/>
          <w:szCs w:val="24"/>
        </w:rPr>
        <w:t>a small number of</w:t>
      </w:r>
      <w:r w:rsidR="00A870A4" w:rsidRPr="003B0C3C">
        <w:rPr>
          <w:rFonts w:ascii="Times New Roman" w:hAnsi="Times New Roman" w:cs="Times New Roman"/>
          <w:sz w:val="24"/>
          <w:szCs w:val="24"/>
        </w:rPr>
        <w:t xml:space="preserve"> hospitals in 1988</w:t>
      </w:r>
      <w:r w:rsidR="001B63B1" w:rsidRPr="003B0C3C">
        <w:rPr>
          <w:rFonts w:ascii="Times New Roman" w:hAnsi="Times New Roman" w:cs="Times New Roman"/>
          <w:sz w:val="24"/>
          <w:szCs w:val="24"/>
        </w:rPr>
        <w:fldChar w:fldCharType="begin"/>
      </w:r>
      <w:r w:rsidR="001B63B1" w:rsidRPr="003B0C3C">
        <w:rPr>
          <w:rFonts w:ascii="Times New Roman" w:hAnsi="Times New Roman" w:cs="Times New Roman"/>
          <w:sz w:val="24"/>
          <w:szCs w:val="24"/>
        </w:rPr>
        <w:instrText>ADDIN RW.CITE{{791 Hubner,P.J. 1991}}</w:instrText>
      </w:r>
      <w:r w:rsidR="001B63B1" w:rsidRPr="003B0C3C">
        <w:rPr>
          <w:rFonts w:ascii="Times New Roman" w:hAnsi="Times New Roman" w:cs="Times New Roman"/>
          <w:sz w:val="24"/>
          <w:szCs w:val="24"/>
        </w:rPr>
        <w:fldChar w:fldCharType="separate"/>
      </w:r>
      <w:r w:rsidR="008E010E" w:rsidRPr="003B0C3C">
        <w:rPr>
          <w:rFonts w:ascii="Times New Roman" w:hAnsi="Times New Roman" w:cs="Times New Roman"/>
          <w:sz w:val="24"/>
          <w:szCs w:val="24"/>
        </w:rPr>
        <w:t>(10)</w:t>
      </w:r>
      <w:r w:rsidR="001B63B1" w:rsidRPr="003B0C3C">
        <w:rPr>
          <w:rFonts w:ascii="Times New Roman" w:hAnsi="Times New Roman" w:cs="Times New Roman"/>
          <w:sz w:val="24"/>
          <w:szCs w:val="24"/>
        </w:rPr>
        <w:fldChar w:fldCharType="end"/>
      </w:r>
      <w:r w:rsidR="005B7A68" w:rsidRPr="003B0C3C">
        <w:rPr>
          <w:rFonts w:ascii="Times New Roman" w:hAnsi="Times New Roman" w:cs="Times New Roman"/>
          <w:sz w:val="24"/>
          <w:szCs w:val="24"/>
        </w:rPr>
        <w:t xml:space="preserve">. Further, pilot projects to collect </w:t>
      </w:r>
      <w:r w:rsidR="006A39F2" w:rsidRPr="003B0C3C">
        <w:rPr>
          <w:rFonts w:ascii="Times New Roman" w:hAnsi="Times New Roman" w:cs="Times New Roman"/>
          <w:sz w:val="24"/>
          <w:szCs w:val="24"/>
        </w:rPr>
        <w:t>these data electronically were undertaken by Central Cardiac Audit database (CCAD) group in 1</w:t>
      </w:r>
      <w:r w:rsidR="008E010E" w:rsidRPr="003B0C3C">
        <w:rPr>
          <w:rFonts w:ascii="Times New Roman" w:hAnsi="Times New Roman" w:cs="Times New Roman"/>
          <w:sz w:val="24"/>
          <w:szCs w:val="24"/>
        </w:rPr>
        <w:t>99</w:t>
      </w:r>
      <w:r w:rsidR="006A39F2" w:rsidRPr="003B0C3C">
        <w:rPr>
          <w:rFonts w:ascii="Times New Roman" w:hAnsi="Times New Roman" w:cs="Times New Roman"/>
          <w:sz w:val="24"/>
          <w:szCs w:val="24"/>
        </w:rPr>
        <w:t xml:space="preserve">6 which was a forerunner to </w:t>
      </w:r>
      <w:r w:rsidR="00B03CBB" w:rsidRPr="003B0C3C">
        <w:rPr>
          <w:rFonts w:ascii="Times New Roman" w:hAnsi="Times New Roman" w:cs="Times New Roman"/>
          <w:sz w:val="24"/>
          <w:szCs w:val="24"/>
        </w:rPr>
        <w:t xml:space="preserve">the </w:t>
      </w:r>
      <w:r w:rsidR="006A39F2" w:rsidRPr="003B0C3C">
        <w:rPr>
          <w:rFonts w:ascii="Times New Roman" w:hAnsi="Times New Roman" w:cs="Times New Roman"/>
          <w:sz w:val="24"/>
          <w:szCs w:val="24"/>
        </w:rPr>
        <w:t xml:space="preserve">formal inception of </w:t>
      </w:r>
      <w:r w:rsidR="00E47574" w:rsidRPr="003B0C3C">
        <w:rPr>
          <w:rFonts w:ascii="Times New Roman" w:hAnsi="Times New Roman" w:cs="Times New Roman"/>
          <w:sz w:val="24"/>
          <w:szCs w:val="24"/>
        </w:rPr>
        <w:t xml:space="preserve">the </w:t>
      </w:r>
      <w:r w:rsidR="006A39F2" w:rsidRPr="003B0C3C">
        <w:rPr>
          <w:rFonts w:ascii="Times New Roman" w:hAnsi="Times New Roman" w:cs="Times New Roman"/>
          <w:sz w:val="24"/>
          <w:szCs w:val="24"/>
        </w:rPr>
        <w:t>BCIS registry nationally</w:t>
      </w:r>
      <w:r w:rsidR="0020606D" w:rsidRPr="003B0C3C">
        <w:rPr>
          <w:rFonts w:ascii="Times New Roman" w:hAnsi="Times New Roman" w:cs="Times New Roman"/>
          <w:sz w:val="24"/>
          <w:szCs w:val="24"/>
        </w:rPr>
        <w:t xml:space="preserve"> in 2002</w:t>
      </w:r>
      <w:r w:rsidR="001B63B1" w:rsidRPr="003B0C3C">
        <w:rPr>
          <w:rFonts w:ascii="Times New Roman" w:hAnsi="Times New Roman" w:cs="Times New Roman"/>
          <w:sz w:val="24"/>
          <w:szCs w:val="24"/>
        </w:rPr>
        <w:fldChar w:fldCharType="begin"/>
      </w:r>
      <w:r w:rsidR="001B63B1" w:rsidRPr="003B0C3C">
        <w:rPr>
          <w:rFonts w:ascii="Times New Roman" w:hAnsi="Times New Roman" w:cs="Times New Roman"/>
          <w:sz w:val="24"/>
          <w:szCs w:val="24"/>
        </w:rPr>
        <w:instrText>ADDIN RW.CITE{{792 Hubner,P.J. 1992; 184 Ludman,P.F. 2011}}</w:instrText>
      </w:r>
      <w:r w:rsidR="001B63B1" w:rsidRPr="003B0C3C">
        <w:rPr>
          <w:rFonts w:ascii="Times New Roman" w:hAnsi="Times New Roman" w:cs="Times New Roman"/>
          <w:sz w:val="24"/>
          <w:szCs w:val="24"/>
        </w:rPr>
        <w:fldChar w:fldCharType="separate"/>
      </w:r>
      <w:r w:rsidR="008E010E" w:rsidRPr="003B0C3C">
        <w:rPr>
          <w:rFonts w:ascii="Times New Roman" w:hAnsi="Times New Roman" w:cs="Times New Roman"/>
          <w:sz w:val="24"/>
          <w:szCs w:val="24"/>
        </w:rPr>
        <w:t>(11,12)</w:t>
      </w:r>
      <w:r w:rsidR="001B63B1" w:rsidRPr="003B0C3C">
        <w:rPr>
          <w:rFonts w:ascii="Times New Roman" w:hAnsi="Times New Roman" w:cs="Times New Roman"/>
          <w:sz w:val="24"/>
          <w:szCs w:val="24"/>
        </w:rPr>
        <w:fldChar w:fldCharType="end"/>
      </w:r>
      <w:r w:rsidR="006A39F2" w:rsidRPr="003B0C3C">
        <w:rPr>
          <w:rFonts w:ascii="Times New Roman" w:hAnsi="Times New Roman" w:cs="Times New Roman"/>
          <w:sz w:val="24"/>
          <w:szCs w:val="24"/>
        </w:rPr>
        <w:t xml:space="preserve">. </w:t>
      </w:r>
      <w:r w:rsidR="004564D6" w:rsidRPr="003B0C3C">
        <w:rPr>
          <w:rFonts w:ascii="Times New Roman" w:hAnsi="Times New Roman" w:cs="Times New Roman"/>
          <w:color w:val="222222"/>
          <w:sz w:val="24"/>
          <w:szCs w:val="24"/>
          <w:shd w:val="clear" w:color="auto" w:fill="FFFFFF"/>
        </w:rPr>
        <w:t>In 2011 management of the BCIS data repository moved from CCAD to NICOR, now hosted at Bart’s Heart Centre</w:t>
      </w:r>
      <w:r w:rsidR="004564D6" w:rsidRPr="003B0C3C">
        <w:rPr>
          <w:rFonts w:ascii="Times New Roman" w:hAnsi="Times New Roman" w:cs="Times New Roman"/>
          <w:color w:val="222222"/>
          <w:sz w:val="24"/>
          <w:szCs w:val="24"/>
          <w:shd w:val="clear" w:color="auto" w:fill="FFFFFF"/>
        </w:rPr>
        <w:fldChar w:fldCharType="begin"/>
      </w:r>
      <w:r w:rsidR="004564D6" w:rsidRPr="003B0C3C">
        <w:rPr>
          <w:rFonts w:ascii="Times New Roman" w:hAnsi="Times New Roman" w:cs="Times New Roman"/>
          <w:color w:val="222222"/>
          <w:sz w:val="24"/>
          <w:szCs w:val="24"/>
          <w:shd w:val="clear" w:color="auto" w:fill="FFFFFF"/>
        </w:rPr>
        <w:instrText>ADDIN RW.CITE{{834 Gale,C.P. 2012}}</w:instrText>
      </w:r>
      <w:r w:rsidR="004564D6" w:rsidRPr="003B0C3C">
        <w:rPr>
          <w:rFonts w:ascii="Times New Roman" w:hAnsi="Times New Roman" w:cs="Times New Roman"/>
          <w:color w:val="222222"/>
          <w:sz w:val="24"/>
          <w:szCs w:val="24"/>
          <w:shd w:val="clear" w:color="auto" w:fill="FFFFFF"/>
        </w:rPr>
        <w:fldChar w:fldCharType="separate"/>
      </w:r>
      <w:r w:rsidR="004564D6" w:rsidRPr="003B0C3C">
        <w:rPr>
          <w:rFonts w:ascii="Times New Roman" w:hAnsi="Times New Roman" w:cs="Times New Roman"/>
          <w:color w:val="222222"/>
          <w:sz w:val="24"/>
          <w:szCs w:val="24"/>
          <w:shd w:val="clear" w:color="auto" w:fill="FFFFFF"/>
        </w:rPr>
        <w:t>(13)</w:t>
      </w:r>
      <w:r w:rsidR="004564D6" w:rsidRPr="003B0C3C">
        <w:rPr>
          <w:rFonts w:ascii="Times New Roman" w:hAnsi="Times New Roman" w:cs="Times New Roman"/>
          <w:color w:val="222222"/>
          <w:sz w:val="24"/>
          <w:szCs w:val="24"/>
          <w:shd w:val="clear" w:color="auto" w:fill="FFFFFF"/>
        </w:rPr>
        <w:fldChar w:fldCharType="end"/>
      </w:r>
      <w:r w:rsidR="004564D6" w:rsidRPr="003B0C3C">
        <w:rPr>
          <w:rFonts w:ascii="Times New Roman" w:hAnsi="Times New Roman" w:cs="Times New Roman"/>
          <w:color w:val="222222"/>
          <w:sz w:val="24"/>
          <w:szCs w:val="24"/>
          <w:shd w:val="clear" w:color="auto" w:fill="FFFFFF"/>
        </w:rPr>
        <w:t>.</w:t>
      </w:r>
    </w:p>
    <w:p w14:paraId="03E72320" w14:textId="77777777" w:rsidR="001A70E0" w:rsidRPr="003B0C3C" w:rsidRDefault="00DD40B3" w:rsidP="00F13F00">
      <w:pPr>
        <w:spacing w:line="480" w:lineRule="auto"/>
        <w:jc w:val="both"/>
        <w:rPr>
          <w:rFonts w:ascii="Times New Roman" w:hAnsi="Times New Roman" w:cs="Times New Roman"/>
          <w:b/>
          <w:sz w:val="24"/>
          <w:szCs w:val="24"/>
        </w:rPr>
      </w:pPr>
      <w:r w:rsidRPr="003B0C3C">
        <w:rPr>
          <w:rFonts w:ascii="Times New Roman" w:hAnsi="Times New Roman" w:cs="Times New Roman"/>
          <w:b/>
          <w:sz w:val="24"/>
          <w:szCs w:val="24"/>
        </w:rPr>
        <w:t>Aims of BCIS registry:</w:t>
      </w:r>
    </w:p>
    <w:p w14:paraId="553B331A" w14:textId="7F583E4C" w:rsidR="001A70E0" w:rsidRPr="003B0C3C" w:rsidRDefault="001A70E0" w:rsidP="00F13F00">
      <w:p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lastRenderedPageBreak/>
        <w:t xml:space="preserve">The mission of </w:t>
      </w:r>
      <w:r w:rsidRPr="003B0C3C">
        <w:rPr>
          <w:rFonts w:ascii="Times New Roman" w:hAnsi="Times New Roman" w:cs="Times New Roman"/>
          <w:noProof/>
          <w:sz w:val="24"/>
          <w:szCs w:val="24"/>
        </w:rPr>
        <w:t>BCIS</w:t>
      </w:r>
      <w:r w:rsidRPr="003B0C3C">
        <w:rPr>
          <w:rFonts w:ascii="Times New Roman" w:hAnsi="Times New Roman" w:cs="Times New Roman"/>
          <w:sz w:val="24"/>
          <w:szCs w:val="24"/>
        </w:rPr>
        <w:t xml:space="preserve"> registry is to improve </w:t>
      </w:r>
      <w:r w:rsidR="006C172C" w:rsidRPr="003B0C3C">
        <w:rPr>
          <w:rFonts w:ascii="Times New Roman" w:hAnsi="Times New Roman" w:cs="Times New Roman"/>
          <w:sz w:val="24"/>
          <w:szCs w:val="24"/>
        </w:rPr>
        <w:t xml:space="preserve">the </w:t>
      </w:r>
      <w:r w:rsidRPr="003B0C3C">
        <w:rPr>
          <w:rFonts w:ascii="Times New Roman" w:hAnsi="Times New Roman" w:cs="Times New Roman"/>
          <w:sz w:val="24"/>
          <w:szCs w:val="24"/>
        </w:rPr>
        <w:t>quality of cardiovascular intervention</w:t>
      </w:r>
      <w:r w:rsidR="00282375" w:rsidRPr="003B0C3C">
        <w:rPr>
          <w:rFonts w:ascii="Times New Roman" w:hAnsi="Times New Roman" w:cs="Times New Roman"/>
          <w:sz w:val="24"/>
          <w:szCs w:val="24"/>
        </w:rPr>
        <w:t>s</w:t>
      </w:r>
      <w:r w:rsidRPr="003B0C3C">
        <w:rPr>
          <w:rFonts w:ascii="Times New Roman" w:hAnsi="Times New Roman" w:cs="Times New Roman"/>
          <w:sz w:val="24"/>
          <w:szCs w:val="24"/>
        </w:rPr>
        <w:t xml:space="preserve"> and drive quality of care by collecting data from all hospital</w:t>
      </w:r>
      <w:r w:rsidR="00303B7A" w:rsidRPr="003B0C3C">
        <w:rPr>
          <w:rFonts w:ascii="Times New Roman" w:hAnsi="Times New Roman" w:cs="Times New Roman"/>
          <w:sz w:val="24"/>
          <w:szCs w:val="24"/>
        </w:rPr>
        <w:t>s</w:t>
      </w:r>
      <w:r w:rsidRPr="003B0C3C">
        <w:rPr>
          <w:rFonts w:ascii="Times New Roman" w:hAnsi="Times New Roman" w:cs="Times New Roman"/>
          <w:sz w:val="24"/>
          <w:szCs w:val="24"/>
        </w:rPr>
        <w:t xml:space="preserve"> providing PCI services across</w:t>
      </w:r>
      <w:r w:rsidR="00232861" w:rsidRPr="003B0C3C">
        <w:rPr>
          <w:rFonts w:ascii="Times New Roman" w:hAnsi="Times New Roman" w:cs="Times New Roman"/>
          <w:sz w:val="24"/>
          <w:szCs w:val="24"/>
        </w:rPr>
        <w:t xml:space="preserve"> the</w:t>
      </w:r>
      <w:r w:rsidRPr="003B0C3C">
        <w:rPr>
          <w:rFonts w:ascii="Times New Roman" w:hAnsi="Times New Roman" w:cs="Times New Roman"/>
          <w:sz w:val="24"/>
          <w:szCs w:val="24"/>
        </w:rPr>
        <w:t xml:space="preserve"> UK. More specifically the BCIS registry has</w:t>
      </w:r>
      <w:r w:rsidR="006C172C" w:rsidRPr="003B0C3C">
        <w:rPr>
          <w:rFonts w:ascii="Times New Roman" w:hAnsi="Times New Roman" w:cs="Times New Roman"/>
          <w:sz w:val="24"/>
          <w:szCs w:val="24"/>
        </w:rPr>
        <w:t xml:space="preserve"> the</w:t>
      </w:r>
      <w:r w:rsidRPr="003B0C3C">
        <w:rPr>
          <w:rFonts w:ascii="Times New Roman" w:hAnsi="Times New Roman" w:cs="Times New Roman"/>
          <w:sz w:val="24"/>
          <w:szCs w:val="24"/>
        </w:rPr>
        <w:t xml:space="preserve"> following aims</w:t>
      </w:r>
      <w:r w:rsidR="006C172C" w:rsidRPr="003B0C3C">
        <w:rPr>
          <w:rFonts w:ascii="Times New Roman" w:hAnsi="Times New Roman" w:cs="Times New Roman"/>
          <w:sz w:val="24"/>
          <w:szCs w:val="24"/>
        </w:rPr>
        <w:t>:</w:t>
      </w:r>
    </w:p>
    <w:p w14:paraId="5B245A4A" w14:textId="607A859F" w:rsidR="001A70E0" w:rsidRPr="003B0C3C" w:rsidRDefault="001A70E0" w:rsidP="00F13F00">
      <w:pPr>
        <w:pStyle w:val="ListParagraph"/>
        <w:numPr>
          <w:ilvl w:val="0"/>
          <w:numId w:val="1"/>
        </w:num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 xml:space="preserve">Ongoing assessment of </w:t>
      </w:r>
      <w:r w:rsidR="00E166E5" w:rsidRPr="003B0C3C">
        <w:rPr>
          <w:rFonts w:ascii="Times New Roman" w:hAnsi="Times New Roman" w:cs="Times New Roman"/>
          <w:sz w:val="24"/>
          <w:szCs w:val="24"/>
        </w:rPr>
        <w:t xml:space="preserve">the </w:t>
      </w:r>
      <w:r w:rsidRPr="003B0C3C">
        <w:rPr>
          <w:rFonts w:ascii="Times New Roman" w:hAnsi="Times New Roman" w:cs="Times New Roman"/>
          <w:sz w:val="24"/>
          <w:szCs w:val="24"/>
        </w:rPr>
        <w:t xml:space="preserve">availability of PCI services across </w:t>
      </w:r>
      <w:r w:rsidR="00B50959" w:rsidRPr="003B0C3C">
        <w:rPr>
          <w:rFonts w:ascii="Times New Roman" w:hAnsi="Times New Roman" w:cs="Times New Roman"/>
          <w:sz w:val="24"/>
          <w:szCs w:val="24"/>
        </w:rPr>
        <w:t xml:space="preserve">the </w:t>
      </w:r>
      <w:r w:rsidRPr="003B0C3C">
        <w:rPr>
          <w:rFonts w:ascii="Times New Roman" w:hAnsi="Times New Roman" w:cs="Times New Roman"/>
          <w:noProof/>
          <w:sz w:val="24"/>
          <w:szCs w:val="24"/>
        </w:rPr>
        <w:t>UK</w:t>
      </w:r>
      <w:r w:rsidRPr="003B0C3C">
        <w:rPr>
          <w:rFonts w:ascii="Times New Roman" w:hAnsi="Times New Roman" w:cs="Times New Roman"/>
          <w:sz w:val="24"/>
          <w:szCs w:val="24"/>
        </w:rPr>
        <w:t xml:space="preserve"> such as </w:t>
      </w:r>
      <w:r w:rsidRPr="003B0C3C">
        <w:rPr>
          <w:rFonts w:ascii="Times New Roman" w:hAnsi="Times New Roman" w:cs="Times New Roman"/>
          <w:noProof/>
          <w:sz w:val="24"/>
          <w:szCs w:val="24"/>
        </w:rPr>
        <w:t>number</w:t>
      </w:r>
      <w:r w:rsidRPr="003B0C3C">
        <w:rPr>
          <w:rFonts w:ascii="Times New Roman" w:hAnsi="Times New Roman" w:cs="Times New Roman"/>
          <w:sz w:val="24"/>
          <w:szCs w:val="24"/>
        </w:rPr>
        <w:t xml:space="preserve"> of PCI centres and their catchment</w:t>
      </w:r>
      <w:r w:rsidR="00CD18B7" w:rsidRPr="003B0C3C">
        <w:rPr>
          <w:rFonts w:ascii="Times New Roman" w:hAnsi="Times New Roman" w:cs="Times New Roman"/>
          <w:sz w:val="24"/>
          <w:szCs w:val="24"/>
        </w:rPr>
        <w:t xml:space="preserve"> areas. These data serve as a roadmap for </w:t>
      </w:r>
      <w:r w:rsidR="00CD18B7" w:rsidRPr="003B0C3C">
        <w:rPr>
          <w:rFonts w:ascii="Times New Roman" w:hAnsi="Times New Roman" w:cs="Times New Roman"/>
          <w:noProof/>
          <w:sz w:val="24"/>
          <w:szCs w:val="24"/>
        </w:rPr>
        <w:t>policymaker</w:t>
      </w:r>
      <w:r w:rsidR="00303B7A" w:rsidRPr="003B0C3C">
        <w:rPr>
          <w:rFonts w:ascii="Times New Roman" w:hAnsi="Times New Roman" w:cs="Times New Roman"/>
          <w:noProof/>
          <w:sz w:val="24"/>
          <w:szCs w:val="24"/>
        </w:rPr>
        <w:t>s</w:t>
      </w:r>
      <w:r w:rsidR="00CD18B7" w:rsidRPr="003B0C3C">
        <w:rPr>
          <w:rFonts w:ascii="Times New Roman" w:hAnsi="Times New Roman" w:cs="Times New Roman"/>
          <w:sz w:val="24"/>
          <w:szCs w:val="24"/>
        </w:rPr>
        <w:t xml:space="preserve"> to evaluate the need </w:t>
      </w:r>
      <w:r w:rsidR="00B50959" w:rsidRPr="003B0C3C">
        <w:rPr>
          <w:rFonts w:ascii="Times New Roman" w:hAnsi="Times New Roman" w:cs="Times New Roman"/>
          <w:noProof/>
          <w:sz w:val="24"/>
          <w:szCs w:val="24"/>
        </w:rPr>
        <w:t>for</w:t>
      </w:r>
      <w:r w:rsidR="00CD18B7" w:rsidRPr="003B0C3C">
        <w:rPr>
          <w:rFonts w:ascii="Times New Roman" w:hAnsi="Times New Roman" w:cs="Times New Roman"/>
          <w:sz w:val="24"/>
          <w:szCs w:val="24"/>
        </w:rPr>
        <w:t xml:space="preserve"> service expansion or restructuring.</w:t>
      </w:r>
      <w:r w:rsidRPr="003B0C3C">
        <w:rPr>
          <w:rFonts w:ascii="Times New Roman" w:hAnsi="Times New Roman" w:cs="Times New Roman"/>
          <w:sz w:val="24"/>
          <w:szCs w:val="24"/>
        </w:rPr>
        <w:t xml:space="preserve"> </w:t>
      </w:r>
    </w:p>
    <w:p w14:paraId="1CA8ADAA" w14:textId="16C665D4" w:rsidR="00CD18B7" w:rsidRPr="003B0C3C" w:rsidRDefault="00CD18B7" w:rsidP="00F13F00">
      <w:pPr>
        <w:pStyle w:val="ListParagraph"/>
        <w:numPr>
          <w:ilvl w:val="0"/>
          <w:numId w:val="1"/>
        </w:num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 xml:space="preserve">To assess the appropriateness and processes of clinical care provided by </w:t>
      </w:r>
      <w:r w:rsidRPr="003B0C3C">
        <w:rPr>
          <w:rFonts w:ascii="Times New Roman" w:hAnsi="Times New Roman" w:cs="Times New Roman"/>
          <w:noProof/>
          <w:sz w:val="24"/>
          <w:szCs w:val="24"/>
        </w:rPr>
        <w:t>healthcare</w:t>
      </w:r>
      <w:r w:rsidRPr="003B0C3C">
        <w:rPr>
          <w:rFonts w:ascii="Times New Roman" w:hAnsi="Times New Roman" w:cs="Times New Roman"/>
          <w:sz w:val="24"/>
          <w:szCs w:val="24"/>
        </w:rPr>
        <w:t xml:space="preserve"> providers against national standards.</w:t>
      </w:r>
    </w:p>
    <w:p w14:paraId="0E1B1200" w14:textId="77777777" w:rsidR="00CD18B7" w:rsidRPr="003B0C3C" w:rsidRDefault="00CD18B7" w:rsidP="00F13F00">
      <w:pPr>
        <w:pStyle w:val="ListParagraph"/>
        <w:numPr>
          <w:ilvl w:val="0"/>
          <w:numId w:val="1"/>
        </w:num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 xml:space="preserve">To assess the </w:t>
      </w:r>
      <w:r w:rsidRPr="003B0C3C">
        <w:rPr>
          <w:rFonts w:ascii="Times New Roman" w:hAnsi="Times New Roman" w:cs="Times New Roman"/>
          <w:noProof/>
          <w:sz w:val="24"/>
          <w:szCs w:val="24"/>
        </w:rPr>
        <w:t>procedure related</w:t>
      </w:r>
      <w:r w:rsidRPr="003B0C3C">
        <w:rPr>
          <w:rFonts w:ascii="Times New Roman" w:hAnsi="Times New Roman" w:cs="Times New Roman"/>
          <w:sz w:val="24"/>
          <w:szCs w:val="24"/>
        </w:rPr>
        <w:t xml:space="preserve"> complications and its impact on patient outcomes. </w:t>
      </w:r>
    </w:p>
    <w:p w14:paraId="3F8E492A" w14:textId="27535A42" w:rsidR="00CD18B7" w:rsidRPr="003B0C3C" w:rsidRDefault="00CD18B7" w:rsidP="00F13F00">
      <w:pPr>
        <w:pStyle w:val="ListParagraph"/>
        <w:numPr>
          <w:ilvl w:val="0"/>
          <w:numId w:val="1"/>
        </w:numPr>
        <w:spacing w:line="480" w:lineRule="auto"/>
        <w:jc w:val="both"/>
        <w:rPr>
          <w:rFonts w:ascii="Times New Roman" w:hAnsi="Times New Roman" w:cs="Times New Roman"/>
          <w:sz w:val="24"/>
          <w:szCs w:val="24"/>
        </w:rPr>
      </w:pPr>
      <w:r w:rsidRPr="003B0C3C">
        <w:rPr>
          <w:rFonts w:ascii="Times New Roman" w:hAnsi="Times New Roman" w:cs="Times New Roman"/>
          <w:noProof/>
          <w:sz w:val="24"/>
          <w:szCs w:val="24"/>
        </w:rPr>
        <w:t>Utilisation</w:t>
      </w:r>
      <w:r w:rsidRPr="003B0C3C">
        <w:rPr>
          <w:rFonts w:ascii="Times New Roman" w:hAnsi="Times New Roman" w:cs="Times New Roman"/>
          <w:sz w:val="24"/>
          <w:szCs w:val="24"/>
        </w:rPr>
        <w:t xml:space="preserve"> of these data for national audit and research.</w:t>
      </w:r>
    </w:p>
    <w:p w14:paraId="5099AED1" w14:textId="77777777" w:rsidR="00DD40B3" w:rsidRPr="003B0C3C" w:rsidRDefault="00DD40B3" w:rsidP="00F13F00">
      <w:pPr>
        <w:spacing w:line="480" w:lineRule="auto"/>
        <w:jc w:val="both"/>
        <w:rPr>
          <w:rFonts w:ascii="Times New Roman" w:hAnsi="Times New Roman" w:cs="Times New Roman"/>
          <w:b/>
          <w:sz w:val="24"/>
          <w:szCs w:val="24"/>
        </w:rPr>
      </w:pPr>
      <w:r w:rsidRPr="003B0C3C">
        <w:rPr>
          <w:rFonts w:ascii="Times New Roman" w:hAnsi="Times New Roman" w:cs="Times New Roman"/>
          <w:b/>
          <w:sz w:val="24"/>
          <w:szCs w:val="24"/>
        </w:rPr>
        <w:t>Funding</w:t>
      </w:r>
      <w:r w:rsidR="0037529B" w:rsidRPr="003B0C3C">
        <w:rPr>
          <w:rFonts w:ascii="Times New Roman" w:hAnsi="Times New Roman" w:cs="Times New Roman"/>
          <w:b/>
          <w:sz w:val="24"/>
          <w:szCs w:val="24"/>
        </w:rPr>
        <w:t xml:space="preserve"> and Organisation</w:t>
      </w:r>
      <w:r w:rsidRPr="003B0C3C">
        <w:rPr>
          <w:rFonts w:ascii="Times New Roman" w:hAnsi="Times New Roman" w:cs="Times New Roman"/>
          <w:b/>
          <w:sz w:val="24"/>
          <w:szCs w:val="24"/>
        </w:rPr>
        <w:t xml:space="preserve">: </w:t>
      </w:r>
    </w:p>
    <w:p w14:paraId="32D46A9C" w14:textId="1F75485A" w:rsidR="00015201" w:rsidRPr="003B0C3C" w:rsidRDefault="0037529B" w:rsidP="00F13F00">
      <w:p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The data governance of BCIS registry has evolved significantly over the years</w:t>
      </w:r>
      <w:r w:rsidR="008E010E" w:rsidRPr="003B0C3C">
        <w:rPr>
          <w:rFonts w:ascii="Times New Roman" w:hAnsi="Times New Roman" w:cs="Times New Roman"/>
          <w:sz w:val="24"/>
          <w:szCs w:val="24"/>
        </w:rPr>
        <w:t xml:space="preserve"> under the auspices of BCIS. T</w:t>
      </w:r>
      <w:r w:rsidRPr="003B0C3C">
        <w:rPr>
          <w:rFonts w:ascii="Times New Roman" w:hAnsi="Times New Roman" w:cs="Times New Roman"/>
          <w:sz w:val="24"/>
          <w:szCs w:val="24"/>
        </w:rPr>
        <w:t xml:space="preserve">he </w:t>
      </w:r>
      <w:r w:rsidR="00193472" w:rsidRPr="003B0C3C">
        <w:rPr>
          <w:rFonts w:ascii="Times New Roman" w:hAnsi="Times New Roman" w:cs="Times New Roman"/>
          <w:sz w:val="24"/>
          <w:szCs w:val="24"/>
        </w:rPr>
        <w:t xml:space="preserve">clinical leadership of </w:t>
      </w:r>
      <w:r w:rsidRPr="003B0C3C">
        <w:rPr>
          <w:rFonts w:ascii="Times New Roman" w:hAnsi="Times New Roman" w:cs="Times New Roman"/>
          <w:sz w:val="24"/>
          <w:szCs w:val="24"/>
        </w:rPr>
        <w:t>data collection</w:t>
      </w:r>
      <w:r w:rsidR="00193472" w:rsidRPr="003B0C3C">
        <w:rPr>
          <w:rFonts w:ascii="Times New Roman" w:hAnsi="Times New Roman" w:cs="Times New Roman"/>
          <w:sz w:val="24"/>
          <w:szCs w:val="24"/>
        </w:rPr>
        <w:t xml:space="preserve"> and </w:t>
      </w:r>
      <w:r w:rsidRPr="003B0C3C">
        <w:rPr>
          <w:rFonts w:ascii="Times New Roman" w:hAnsi="Times New Roman" w:cs="Times New Roman"/>
          <w:sz w:val="24"/>
          <w:szCs w:val="24"/>
        </w:rPr>
        <w:t>analysis</w:t>
      </w:r>
      <w:r w:rsidR="00193472" w:rsidRPr="003B0C3C">
        <w:rPr>
          <w:rFonts w:ascii="Times New Roman" w:hAnsi="Times New Roman" w:cs="Times New Roman"/>
          <w:sz w:val="24"/>
          <w:szCs w:val="24"/>
        </w:rPr>
        <w:t xml:space="preserve"> for national audit</w:t>
      </w:r>
      <w:r w:rsidRPr="003B0C3C">
        <w:rPr>
          <w:rFonts w:ascii="Times New Roman" w:hAnsi="Times New Roman" w:cs="Times New Roman"/>
          <w:sz w:val="24"/>
          <w:szCs w:val="24"/>
        </w:rPr>
        <w:t xml:space="preserve"> </w:t>
      </w:r>
      <w:r w:rsidR="008E010E" w:rsidRPr="003B0C3C">
        <w:rPr>
          <w:rFonts w:ascii="Times New Roman" w:hAnsi="Times New Roman" w:cs="Times New Roman"/>
          <w:sz w:val="24"/>
          <w:szCs w:val="24"/>
        </w:rPr>
        <w:t>is</w:t>
      </w:r>
      <w:r w:rsidR="00303B7A" w:rsidRPr="003B0C3C">
        <w:rPr>
          <w:rFonts w:ascii="Times New Roman" w:hAnsi="Times New Roman" w:cs="Times New Roman"/>
          <w:sz w:val="24"/>
          <w:szCs w:val="24"/>
        </w:rPr>
        <w:t xml:space="preserve"> </w:t>
      </w:r>
      <w:r w:rsidR="00D52524" w:rsidRPr="003B0C3C">
        <w:rPr>
          <w:rFonts w:ascii="Times New Roman" w:hAnsi="Times New Roman" w:cs="Times New Roman"/>
          <w:sz w:val="24"/>
          <w:szCs w:val="24"/>
        </w:rPr>
        <w:t xml:space="preserve">overseen </w:t>
      </w:r>
      <w:r w:rsidR="00303B7A" w:rsidRPr="003B0C3C">
        <w:rPr>
          <w:rFonts w:ascii="Times New Roman" w:hAnsi="Times New Roman" w:cs="Times New Roman"/>
          <w:sz w:val="24"/>
          <w:szCs w:val="24"/>
        </w:rPr>
        <w:t xml:space="preserve">by the </w:t>
      </w:r>
      <w:r w:rsidR="005D2CC5" w:rsidRPr="003B0C3C">
        <w:rPr>
          <w:rFonts w:ascii="Times New Roman" w:hAnsi="Times New Roman" w:cs="Times New Roman"/>
          <w:sz w:val="24"/>
          <w:szCs w:val="24"/>
        </w:rPr>
        <w:t xml:space="preserve">BCIS </w:t>
      </w:r>
      <w:r w:rsidR="008E010E" w:rsidRPr="003B0C3C">
        <w:rPr>
          <w:rFonts w:ascii="Times New Roman" w:hAnsi="Times New Roman" w:cs="Times New Roman"/>
          <w:sz w:val="24"/>
          <w:szCs w:val="24"/>
        </w:rPr>
        <w:t xml:space="preserve">data monitoring and audit </w:t>
      </w:r>
      <w:r w:rsidR="00804069" w:rsidRPr="003B0C3C">
        <w:rPr>
          <w:rFonts w:ascii="Times New Roman" w:hAnsi="Times New Roman" w:cs="Times New Roman"/>
          <w:sz w:val="24"/>
          <w:szCs w:val="24"/>
        </w:rPr>
        <w:t>group.</w:t>
      </w:r>
      <w:r w:rsidRPr="003B0C3C">
        <w:rPr>
          <w:rFonts w:ascii="Times New Roman" w:hAnsi="Times New Roman" w:cs="Times New Roman"/>
          <w:sz w:val="24"/>
          <w:szCs w:val="24"/>
        </w:rPr>
        <w:t xml:space="preserve"> </w:t>
      </w:r>
      <w:r w:rsidR="007B6676" w:rsidRPr="003B0C3C">
        <w:rPr>
          <w:rFonts w:ascii="Times New Roman" w:hAnsi="Times New Roman" w:cs="Times New Roman"/>
          <w:sz w:val="24"/>
          <w:szCs w:val="24"/>
        </w:rPr>
        <w:t>Th</w:t>
      </w:r>
      <w:r w:rsidR="00D52524" w:rsidRPr="003B0C3C">
        <w:rPr>
          <w:rFonts w:ascii="Times New Roman" w:hAnsi="Times New Roman" w:cs="Times New Roman"/>
          <w:sz w:val="24"/>
          <w:szCs w:val="24"/>
        </w:rPr>
        <w:t>is group comprises several</w:t>
      </w:r>
      <w:r w:rsidR="007B6676" w:rsidRPr="003B0C3C">
        <w:rPr>
          <w:rFonts w:ascii="Times New Roman" w:hAnsi="Times New Roman" w:cs="Times New Roman"/>
          <w:sz w:val="24"/>
          <w:szCs w:val="24"/>
        </w:rPr>
        <w:t xml:space="preserve"> </w:t>
      </w:r>
      <w:r w:rsidR="00D52524" w:rsidRPr="003B0C3C">
        <w:rPr>
          <w:rFonts w:ascii="Times New Roman" w:hAnsi="Times New Roman" w:cs="Times New Roman"/>
          <w:sz w:val="24"/>
          <w:szCs w:val="24"/>
        </w:rPr>
        <w:t xml:space="preserve">interventional cardiologists </w:t>
      </w:r>
      <w:r w:rsidR="00804069" w:rsidRPr="003B0C3C">
        <w:rPr>
          <w:rFonts w:ascii="Times New Roman" w:hAnsi="Times New Roman" w:cs="Times New Roman"/>
          <w:sz w:val="24"/>
          <w:szCs w:val="24"/>
        </w:rPr>
        <w:t>from BCIS</w:t>
      </w:r>
      <w:r w:rsidR="007B6676" w:rsidRPr="003B0C3C">
        <w:rPr>
          <w:rFonts w:ascii="Times New Roman" w:hAnsi="Times New Roman" w:cs="Times New Roman"/>
          <w:sz w:val="24"/>
          <w:szCs w:val="24"/>
        </w:rPr>
        <w:t xml:space="preserve">, representatives from Medicine and Health Products Regulatory Authority (MHRA), </w:t>
      </w:r>
      <w:r w:rsidR="00D52524" w:rsidRPr="003B0C3C">
        <w:rPr>
          <w:rFonts w:ascii="Times New Roman" w:hAnsi="Times New Roman" w:cs="Times New Roman"/>
          <w:sz w:val="24"/>
          <w:szCs w:val="24"/>
        </w:rPr>
        <w:t xml:space="preserve">the </w:t>
      </w:r>
      <w:r w:rsidR="007B6676" w:rsidRPr="003B0C3C">
        <w:rPr>
          <w:rFonts w:ascii="Times New Roman" w:hAnsi="Times New Roman" w:cs="Times New Roman"/>
          <w:sz w:val="24"/>
          <w:szCs w:val="24"/>
        </w:rPr>
        <w:t xml:space="preserve">National Institute of Cardiovascular Outcomes Research (NICOR) and patient </w:t>
      </w:r>
      <w:r w:rsidR="00804069" w:rsidRPr="003B0C3C">
        <w:rPr>
          <w:rFonts w:ascii="Times New Roman" w:hAnsi="Times New Roman" w:cs="Times New Roman"/>
          <w:sz w:val="24"/>
          <w:szCs w:val="24"/>
        </w:rPr>
        <w:t>groups.</w:t>
      </w:r>
      <w:r w:rsidR="00D52524" w:rsidRPr="003B0C3C">
        <w:rPr>
          <w:rFonts w:ascii="Times New Roman" w:hAnsi="Times New Roman" w:cs="Times New Roman"/>
          <w:sz w:val="24"/>
          <w:szCs w:val="24"/>
        </w:rPr>
        <w:t xml:space="preserve">  The committee is </w:t>
      </w:r>
      <w:r w:rsidR="00804069" w:rsidRPr="003B0C3C">
        <w:rPr>
          <w:rFonts w:ascii="Times New Roman" w:hAnsi="Times New Roman" w:cs="Times New Roman"/>
          <w:sz w:val="24"/>
          <w:szCs w:val="24"/>
        </w:rPr>
        <w:t>chaired by the BCIS audit lead</w:t>
      </w:r>
      <w:r w:rsidR="007B6676" w:rsidRPr="003B0C3C">
        <w:rPr>
          <w:rFonts w:ascii="Times New Roman" w:hAnsi="Times New Roman" w:cs="Times New Roman"/>
          <w:sz w:val="24"/>
          <w:szCs w:val="24"/>
        </w:rPr>
        <w:t xml:space="preserve">. </w:t>
      </w:r>
      <w:r w:rsidR="005C3368" w:rsidRPr="003B0C3C">
        <w:rPr>
          <w:rFonts w:ascii="Times New Roman" w:hAnsi="Times New Roman" w:cs="Times New Roman"/>
          <w:sz w:val="24"/>
          <w:szCs w:val="24"/>
        </w:rPr>
        <w:t xml:space="preserve">The main objective of </w:t>
      </w:r>
      <w:r w:rsidR="00AF03BE" w:rsidRPr="003B0C3C">
        <w:rPr>
          <w:rFonts w:ascii="Times New Roman" w:hAnsi="Times New Roman" w:cs="Times New Roman"/>
          <w:sz w:val="24"/>
          <w:szCs w:val="24"/>
        </w:rPr>
        <w:t xml:space="preserve">the </w:t>
      </w:r>
      <w:r w:rsidR="005C3368" w:rsidRPr="003B0C3C">
        <w:rPr>
          <w:rFonts w:ascii="Times New Roman" w:hAnsi="Times New Roman" w:cs="Times New Roman"/>
          <w:sz w:val="24"/>
          <w:szCs w:val="24"/>
        </w:rPr>
        <w:t xml:space="preserve">data monitoring group is to provide strategic support, </w:t>
      </w:r>
      <w:r w:rsidR="00D52524" w:rsidRPr="003B0C3C">
        <w:rPr>
          <w:rFonts w:ascii="Times New Roman" w:hAnsi="Times New Roman" w:cs="Times New Roman"/>
          <w:sz w:val="24"/>
          <w:szCs w:val="24"/>
        </w:rPr>
        <w:t xml:space="preserve">maintain </w:t>
      </w:r>
      <w:r w:rsidR="00C3768B" w:rsidRPr="003B0C3C">
        <w:rPr>
          <w:rFonts w:ascii="Times New Roman" w:hAnsi="Times New Roman" w:cs="Times New Roman"/>
          <w:sz w:val="24"/>
          <w:szCs w:val="24"/>
        </w:rPr>
        <w:t xml:space="preserve">and update the </w:t>
      </w:r>
      <w:r w:rsidR="00D52524" w:rsidRPr="003B0C3C">
        <w:rPr>
          <w:rFonts w:ascii="Times New Roman" w:hAnsi="Times New Roman" w:cs="Times New Roman"/>
          <w:sz w:val="24"/>
          <w:szCs w:val="24"/>
        </w:rPr>
        <w:t xml:space="preserve">dataset, </w:t>
      </w:r>
      <w:r w:rsidR="005C3368" w:rsidRPr="003B0C3C">
        <w:rPr>
          <w:rFonts w:ascii="Times New Roman" w:hAnsi="Times New Roman" w:cs="Times New Roman"/>
          <w:sz w:val="24"/>
          <w:szCs w:val="24"/>
        </w:rPr>
        <w:t xml:space="preserve">review </w:t>
      </w:r>
      <w:r w:rsidR="006D1AFC" w:rsidRPr="003B0C3C">
        <w:rPr>
          <w:rFonts w:ascii="Times New Roman" w:hAnsi="Times New Roman" w:cs="Times New Roman"/>
          <w:sz w:val="24"/>
          <w:szCs w:val="24"/>
        </w:rPr>
        <w:t>of</w:t>
      </w:r>
      <w:r w:rsidR="005C3368" w:rsidRPr="003B0C3C">
        <w:rPr>
          <w:rFonts w:ascii="Times New Roman" w:hAnsi="Times New Roman" w:cs="Times New Roman"/>
          <w:sz w:val="24"/>
          <w:szCs w:val="24"/>
        </w:rPr>
        <w:t xml:space="preserve"> data quality within </w:t>
      </w:r>
      <w:r w:rsidR="00B50959" w:rsidRPr="003B0C3C">
        <w:rPr>
          <w:rFonts w:ascii="Times New Roman" w:hAnsi="Times New Roman" w:cs="Times New Roman"/>
          <w:sz w:val="24"/>
          <w:szCs w:val="24"/>
        </w:rPr>
        <w:t xml:space="preserve">the </w:t>
      </w:r>
      <w:r w:rsidR="005C3368" w:rsidRPr="003B0C3C">
        <w:rPr>
          <w:rFonts w:ascii="Times New Roman" w:hAnsi="Times New Roman" w:cs="Times New Roman"/>
          <w:noProof/>
          <w:sz w:val="24"/>
          <w:szCs w:val="24"/>
        </w:rPr>
        <w:t>registry</w:t>
      </w:r>
      <w:r w:rsidR="00D52524" w:rsidRPr="003B0C3C">
        <w:rPr>
          <w:rFonts w:ascii="Times New Roman" w:hAnsi="Times New Roman" w:cs="Times New Roman"/>
          <w:sz w:val="24"/>
          <w:szCs w:val="24"/>
        </w:rPr>
        <w:t>, develop the analytical framework used for audit</w:t>
      </w:r>
      <w:r w:rsidR="005C3368" w:rsidRPr="003B0C3C">
        <w:rPr>
          <w:rFonts w:ascii="Times New Roman" w:hAnsi="Times New Roman" w:cs="Times New Roman"/>
          <w:sz w:val="24"/>
          <w:szCs w:val="24"/>
        </w:rPr>
        <w:t xml:space="preserve"> and develop internal and external collaborations to promote research. </w:t>
      </w:r>
      <w:r w:rsidR="007B6676" w:rsidRPr="003B0C3C">
        <w:rPr>
          <w:rFonts w:ascii="Times New Roman" w:hAnsi="Times New Roman" w:cs="Times New Roman"/>
          <w:sz w:val="24"/>
          <w:szCs w:val="24"/>
        </w:rPr>
        <w:t xml:space="preserve">The data monitoring group has regular meetings throughout the year to </w:t>
      </w:r>
      <w:r w:rsidR="00D2100D" w:rsidRPr="003B0C3C">
        <w:rPr>
          <w:rFonts w:ascii="Times New Roman" w:hAnsi="Times New Roman" w:cs="Times New Roman"/>
          <w:sz w:val="24"/>
          <w:szCs w:val="24"/>
        </w:rPr>
        <w:t xml:space="preserve">ensure that the BCIS registry is meeting the needs of </w:t>
      </w:r>
      <w:r w:rsidR="002578A1" w:rsidRPr="003B0C3C">
        <w:rPr>
          <w:rFonts w:ascii="Times New Roman" w:hAnsi="Times New Roman" w:cs="Times New Roman"/>
          <w:sz w:val="24"/>
          <w:szCs w:val="24"/>
        </w:rPr>
        <w:t xml:space="preserve">the </w:t>
      </w:r>
      <w:r w:rsidR="00D2100D" w:rsidRPr="003B0C3C">
        <w:rPr>
          <w:rFonts w:ascii="Times New Roman" w:hAnsi="Times New Roman" w:cs="Times New Roman"/>
          <w:sz w:val="24"/>
          <w:szCs w:val="24"/>
        </w:rPr>
        <w:t xml:space="preserve">clinical speciality, identify any areas of potential improvements or changes to meet the needs of </w:t>
      </w:r>
      <w:r w:rsidR="00C3768B" w:rsidRPr="003B0C3C">
        <w:rPr>
          <w:rFonts w:ascii="Times New Roman" w:hAnsi="Times New Roman" w:cs="Times New Roman"/>
          <w:sz w:val="24"/>
          <w:szCs w:val="24"/>
        </w:rPr>
        <w:t xml:space="preserve">changing </w:t>
      </w:r>
      <w:r w:rsidR="00D2100D" w:rsidRPr="003B0C3C">
        <w:rPr>
          <w:rFonts w:ascii="Times New Roman" w:hAnsi="Times New Roman" w:cs="Times New Roman"/>
          <w:sz w:val="24"/>
          <w:szCs w:val="24"/>
        </w:rPr>
        <w:t xml:space="preserve">clinical practice and review the process of </w:t>
      </w:r>
      <w:r w:rsidR="00B50959" w:rsidRPr="003B0C3C">
        <w:rPr>
          <w:rFonts w:ascii="Times New Roman" w:hAnsi="Times New Roman" w:cs="Times New Roman"/>
          <w:sz w:val="24"/>
          <w:szCs w:val="24"/>
        </w:rPr>
        <w:t xml:space="preserve">the </w:t>
      </w:r>
      <w:r w:rsidR="00D2100D" w:rsidRPr="003B0C3C">
        <w:rPr>
          <w:rFonts w:ascii="Times New Roman" w:hAnsi="Times New Roman" w:cs="Times New Roman"/>
          <w:noProof/>
          <w:sz w:val="24"/>
          <w:szCs w:val="24"/>
        </w:rPr>
        <w:t>audit</w:t>
      </w:r>
      <w:r w:rsidR="00D2100D" w:rsidRPr="003B0C3C">
        <w:rPr>
          <w:rFonts w:ascii="Times New Roman" w:hAnsi="Times New Roman" w:cs="Times New Roman"/>
          <w:sz w:val="24"/>
          <w:szCs w:val="24"/>
        </w:rPr>
        <w:t xml:space="preserve"> within the registry. Any applications for data access for research purposes are also </w:t>
      </w:r>
      <w:r w:rsidR="00C3768B" w:rsidRPr="003B0C3C">
        <w:rPr>
          <w:rFonts w:ascii="Times New Roman" w:hAnsi="Times New Roman" w:cs="Times New Roman"/>
          <w:sz w:val="24"/>
          <w:szCs w:val="24"/>
        </w:rPr>
        <w:t>assessed by this group</w:t>
      </w:r>
      <w:r w:rsidR="00D2100D" w:rsidRPr="003B0C3C">
        <w:rPr>
          <w:rFonts w:ascii="Times New Roman" w:hAnsi="Times New Roman" w:cs="Times New Roman"/>
          <w:sz w:val="24"/>
          <w:szCs w:val="24"/>
        </w:rPr>
        <w:t>.</w:t>
      </w:r>
      <w:r w:rsidR="005817D4" w:rsidRPr="003B0C3C">
        <w:rPr>
          <w:rFonts w:ascii="Times New Roman" w:hAnsi="Times New Roman" w:cs="Times New Roman"/>
          <w:sz w:val="24"/>
          <w:szCs w:val="24"/>
        </w:rPr>
        <w:t xml:space="preserve"> </w:t>
      </w:r>
      <w:r w:rsidR="00015201" w:rsidRPr="003B0C3C">
        <w:rPr>
          <w:rFonts w:ascii="Times New Roman" w:hAnsi="Times New Roman" w:cs="Times New Roman"/>
          <w:sz w:val="24"/>
          <w:szCs w:val="24"/>
        </w:rPr>
        <w:t xml:space="preserve"> </w:t>
      </w:r>
      <w:r w:rsidR="00C3768B" w:rsidRPr="003B0C3C">
        <w:rPr>
          <w:rFonts w:ascii="Times New Roman" w:hAnsi="Times New Roman" w:cs="Times New Roman"/>
          <w:sz w:val="24"/>
          <w:szCs w:val="24"/>
        </w:rPr>
        <w:t xml:space="preserve">Since </w:t>
      </w:r>
      <w:r w:rsidR="00804069" w:rsidRPr="003B0C3C">
        <w:rPr>
          <w:rFonts w:ascii="Times New Roman" w:hAnsi="Times New Roman" w:cs="Times New Roman"/>
          <w:sz w:val="24"/>
          <w:szCs w:val="24"/>
        </w:rPr>
        <w:lastRenderedPageBreak/>
        <w:t>2011, NICOR</w:t>
      </w:r>
      <w:r w:rsidR="00015201" w:rsidRPr="003B0C3C">
        <w:rPr>
          <w:rFonts w:ascii="Times New Roman" w:hAnsi="Times New Roman" w:cs="Times New Roman"/>
          <w:sz w:val="24"/>
          <w:szCs w:val="24"/>
        </w:rPr>
        <w:t xml:space="preserve"> </w:t>
      </w:r>
      <w:r w:rsidR="00C3768B" w:rsidRPr="003B0C3C">
        <w:rPr>
          <w:rFonts w:ascii="Times New Roman" w:hAnsi="Times New Roman" w:cs="Times New Roman"/>
          <w:sz w:val="24"/>
          <w:szCs w:val="24"/>
        </w:rPr>
        <w:t xml:space="preserve">has been responsible </w:t>
      </w:r>
      <w:r w:rsidR="00804069" w:rsidRPr="003B0C3C">
        <w:rPr>
          <w:rFonts w:ascii="Times New Roman" w:hAnsi="Times New Roman" w:cs="Times New Roman"/>
          <w:sz w:val="24"/>
          <w:szCs w:val="24"/>
        </w:rPr>
        <w:t>for the</w:t>
      </w:r>
      <w:r w:rsidR="00015201" w:rsidRPr="003B0C3C">
        <w:rPr>
          <w:rFonts w:ascii="Times New Roman" w:hAnsi="Times New Roman" w:cs="Times New Roman"/>
          <w:sz w:val="24"/>
          <w:szCs w:val="24"/>
        </w:rPr>
        <w:t xml:space="preserve"> technical and analytical support for </w:t>
      </w:r>
      <w:r w:rsidR="0072411B" w:rsidRPr="003B0C3C">
        <w:rPr>
          <w:rFonts w:ascii="Times New Roman" w:hAnsi="Times New Roman" w:cs="Times New Roman"/>
          <w:sz w:val="24"/>
          <w:szCs w:val="24"/>
        </w:rPr>
        <w:t>the PCI audit</w:t>
      </w:r>
      <w:r w:rsidR="00015201" w:rsidRPr="003B0C3C">
        <w:rPr>
          <w:rFonts w:ascii="Times New Roman" w:hAnsi="Times New Roman" w:cs="Times New Roman"/>
          <w:sz w:val="24"/>
          <w:szCs w:val="24"/>
        </w:rPr>
        <w:t xml:space="preserve"> </w:t>
      </w:r>
      <w:r w:rsidR="00C3768B" w:rsidRPr="003B0C3C">
        <w:rPr>
          <w:rFonts w:ascii="Times New Roman" w:hAnsi="Times New Roman" w:cs="Times New Roman"/>
          <w:sz w:val="24"/>
          <w:szCs w:val="24"/>
        </w:rPr>
        <w:t xml:space="preserve">along with </w:t>
      </w:r>
      <w:r w:rsidR="0072411B" w:rsidRPr="003B0C3C">
        <w:rPr>
          <w:rFonts w:ascii="Times New Roman" w:hAnsi="Times New Roman" w:cs="Times New Roman"/>
          <w:sz w:val="24"/>
          <w:szCs w:val="24"/>
        </w:rPr>
        <w:t>five</w:t>
      </w:r>
      <w:r w:rsidR="00CB2509" w:rsidRPr="003B0C3C">
        <w:rPr>
          <w:rFonts w:ascii="Times New Roman" w:hAnsi="Times New Roman" w:cs="Times New Roman"/>
          <w:sz w:val="24"/>
          <w:szCs w:val="24"/>
        </w:rPr>
        <w:t xml:space="preserve"> </w:t>
      </w:r>
      <w:r w:rsidR="00015201" w:rsidRPr="003B0C3C">
        <w:rPr>
          <w:rFonts w:ascii="Times New Roman" w:hAnsi="Times New Roman" w:cs="Times New Roman"/>
          <w:sz w:val="24"/>
          <w:szCs w:val="24"/>
        </w:rPr>
        <w:t xml:space="preserve">other national cardiac </w:t>
      </w:r>
      <w:r w:rsidR="00804069" w:rsidRPr="003B0C3C">
        <w:rPr>
          <w:rFonts w:ascii="Times New Roman" w:hAnsi="Times New Roman" w:cs="Times New Roman"/>
          <w:sz w:val="24"/>
          <w:szCs w:val="24"/>
        </w:rPr>
        <w:t>audits. NICOR’s</w:t>
      </w:r>
      <w:r w:rsidR="0072411B" w:rsidRPr="003B0C3C">
        <w:rPr>
          <w:rFonts w:ascii="Times New Roman" w:hAnsi="Times New Roman" w:cs="Times New Roman"/>
          <w:sz w:val="24"/>
          <w:szCs w:val="24"/>
        </w:rPr>
        <w:t xml:space="preserve"> </w:t>
      </w:r>
      <w:r w:rsidR="00CB2509" w:rsidRPr="003B0C3C">
        <w:rPr>
          <w:rFonts w:ascii="Times New Roman" w:hAnsi="Times New Roman" w:cs="Times New Roman"/>
          <w:sz w:val="24"/>
          <w:szCs w:val="24"/>
        </w:rPr>
        <w:t>strategic vis</w:t>
      </w:r>
      <w:r w:rsidR="00804069" w:rsidRPr="003B0C3C">
        <w:rPr>
          <w:rFonts w:ascii="Times New Roman" w:hAnsi="Times New Roman" w:cs="Times New Roman"/>
          <w:sz w:val="24"/>
          <w:szCs w:val="24"/>
        </w:rPr>
        <w:t>i</w:t>
      </w:r>
      <w:r w:rsidR="00CB2509" w:rsidRPr="003B0C3C">
        <w:rPr>
          <w:rFonts w:ascii="Times New Roman" w:hAnsi="Times New Roman" w:cs="Times New Roman"/>
          <w:sz w:val="24"/>
          <w:szCs w:val="24"/>
        </w:rPr>
        <w:t xml:space="preserve">on </w:t>
      </w:r>
      <w:r w:rsidR="0072411B" w:rsidRPr="003B0C3C">
        <w:rPr>
          <w:rFonts w:ascii="Times New Roman" w:hAnsi="Times New Roman" w:cs="Times New Roman"/>
          <w:sz w:val="24"/>
          <w:szCs w:val="24"/>
        </w:rPr>
        <w:t xml:space="preserve">is to </w:t>
      </w:r>
      <w:r w:rsidR="00CB2509" w:rsidRPr="003B0C3C">
        <w:rPr>
          <w:rFonts w:ascii="Times New Roman" w:hAnsi="Times New Roman" w:cs="Times New Roman"/>
          <w:sz w:val="24"/>
          <w:szCs w:val="24"/>
        </w:rPr>
        <w:t xml:space="preserve">harmonising </w:t>
      </w:r>
      <w:r w:rsidR="0072411B" w:rsidRPr="003B0C3C">
        <w:rPr>
          <w:rFonts w:ascii="Times New Roman" w:hAnsi="Times New Roman" w:cs="Times New Roman"/>
          <w:sz w:val="24"/>
          <w:szCs w:val="24"/>
        </w:rPr>
        <w:t xml:space="preserve">the </w:t>
      </w:r>
      <w:r w:rsidR="00CB2509" w:rsidRPr="003B0C3C">
        <w:rPr>
          <w:rFonts w:ascii="Times New Roman" w:hAnsi="Times New Roman" w:cs="Times New Roman"/>
          <w:sz w:val="24"/>
          <w:szCs w:val="24"/>
        </w:rPr>
        <w:t>data collection and analysis</w:t>
      </w:r>
      <w:r w:rsidR="0072411B" w:rsidRPr="003B0C3C">
        <w:rPr>
          <w:rFonts w:ascii="Times New Roman" w:hAnsi="Times New Roman" w:cs="Times New Roman"/>
          <w:sz w:val="24"/>
          <w:szCs w:val="24"/>
        </w:rPr>
        <w:t xml:space="preserve"> process</w:t>
      </w:r>
      <w:r w:rsidR="00CB2509" w:rsidRPr="003B0C3C">
        <w:rPr>
          <w:rFonts w:ascii="Times New Roman" w:hAnsi="Times New Roman" w:cs="Times New Roman"/>
          <w:sz w:val="24"/>
          <w:szCs w:val="24"/>
        </w:rPr>
        <w:t xml:space="preserve"> across all domains to include</w:t>
      </w:r>
      <w:r w:rsidR="0072411B" w:rsidRPr="003B0C3C">
        <w:rPr>
          <w:rFonts w:ascii="Times New Roman" w:hAnsi="Times New Roman" w:cs="Times New Roman"/>
          <w:sz w:val="24"/>
          <w:szCs w:val="24"/>
        </w:rPr>
        <w:t xml:space="preserve"> not only </w:t>
      </w:r>
      <w:r w:rsidR="004564D6" w:rsidRPr="003B0C3C">
        <w:rPr>
          <w:rFonts w:ascii="Times New Roman" w:hAnsi="Times New Roman" w:cs="Times New Roman"/>
          <w:sz w:val="24"/>
          <w:szCs w:val="24"/>
        </w:rPr>
        <w:t>PCI</w:t>
      </w:r>
      <w:r w:rsidR="00CB2509" w:rsidRPr="003B0C3C">
        <w:rPr>
          <w:rFonts w:ascii="Times New Roman" w:hAnsi="Times New Roman" w:cs="Times New Roman"/>
          <w:sz w:val="24"/>
          <w:szCs w:val="24"/>
        </w:rPr>
        <w:t>,</w:t>
      </w:r>
      <w:r w:rsidR="0072411B" w:rsidRPr="003B0C3C">
        <w:rPr>
          <w:rFonts w:ascii="Times New Roman" w:hAnsi="Times New Roman" w:cs="Times New Roman"/>
          <w:sz w:val="24"/>
          <w:szCs w:val="24"/>
        </w:rPr>
        <w:t xml:space="preserve"> but also the national audits of</w:t>
      </w:r>
      <w:r w:rsidR="00CB2509" w:rsidRPr="003B0C3C">
        <w:rPr>
          <w:rFonts w:ascii="Times New Roman" w:hAnsi="Times New Roman" w:cs="Times New Roman"/>
          <w:sz w:val="24"/>
          <w:szCs w:val="24"/>
        </w:rPr>
        <w:t xml:space="preserve"> adult cardiac surgery, cardiac rhythm management, hea</w:t>
      </w:r>
      <w:r w:rsidR="00804069" w:rsidRPr="003B0C3C">
        <w:rPr>
          <w:rFonts w:ascii="Times New Roman" w:hAnsi="Times New Roman" w:cs="Times New Roman"/>
          <w:sz w:val="24"/>
          <w:szCs w:val="24"/>
        </w:rPr>
        <w:t>rt failure, acute myocardial infarction</w:t>
      </w:r>
      <w:r w:rsidR="00CB2509" w:rsidRPr="003B0C3C">
        <w:rPr>
          <w:rFonts w:ascii="Times New Roman" w:hAnsi="Times New Roman" w:cs="Times New Roman"/>
          <w:sz w:val="24"/>
          <w:szCs w:val="24"/>
        </w:rPr>
        <w:t xml:space="preserve"> and congenital heart disease interventions.</w:t>
      </w:r>
      <w:r w:rsidR="00015201" w:rsidRPr="003B0C3C">
        <w:rPr>
          <w:rFonts w:ascii="Times New Roman" w:hAnsi="Times New Roman" w:cs="Times New Roman"/>
          <w:sz w:val="24"/>
          <w:szCs w:val="24"/>
        </w:rPr>
        <w:t xml:space="preserve"> </w:t>
      </w:r>
    </w:p>
    <w:p w14:paraId="1A0A9E9E" w14:textId="7D9AF8EB" w:rsidR="00D372E4" w:rsidRPr="003B0C3C" w:rsidRDefault="00F779F5" w:rsidP="00F13F00">
      <w:p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 xml:space="preserve">The audit project </w:t>
      </w:r>
      <w:r w:rsidR="0072411B" w:rsidRPr="003B0C3C">
        <w:rPr>
          <w:rFonts w:ascii="Times New Roman" w:hAnsi="Times New Roman" w:cs="Times New Roman"/>
          <w:sz w:val="24"/>
          <w:szCs w:val="24"/>
        </w:rPr>
        <w:t xml:space="preserve">has been </w:t>
      </w:r>
      <w:r w:rsidRPr="003B0C3C">
        <w:rPr>
          <w:rFonts w:ascii="Times New Roman" w:hAnsi="Times New Roman" w:cs="Times New Roman"/>
          <w:sz w:val="24"/>
          <w:szCs w:val="24"/>
        </w:rPr>
        <w:t>funded by central government through</w:t>
      </w:r>
      <w:r w:rsidR="009C43C7" w:rsidRPr="003B0C3C">
        <w:rPr>
          <w:rFonts w:ascii="Times New Roman" w:hAnsi="Times New Roman" w:cs="Times New Roman"/>
          <w:sz w:val="24"/>
          <w:szCs w:val="24"/>
        </w:rPr>
        <w:t xml:space="preserve"> </w:t>
      </w:r>
      <w:r w:rsidR="00B50959" w:rsidRPr="003B0C3C">
        <w:rPr>
          <w:rFonts w:ascii="Times New Roman" w:hAnsi="Times New Roman" w:cs="Times New Roman"/>
          <w:sz w:val="24"/>
          <w:szCs w:val="24"/>
        </w:rPr>
        <w:t xml:space="preserve">the </w:t>
      </w:r>
      <w:r w:rsidR="009C43C7" w:rsidRPr="003B0C3C">
        <w:rPr>
          <w:rFonts w:ascii="Times New Roman" w:hAnsi="Times New Roman" w:cs="Times New Roman"/>
          <w:noProof/>
          <w:sz w:val="24"/>
          <w:szCs w:val="24"/>
        </w:rPr>
        <w:t>Department</w:t>
      </w:r>
      <w:r w:rsidR="009C43C7" w:rsidRPr="003B0C3C">
        <w:rPr>
          <w:rFonts w:ascii="Times New Roman" w:hAnsi="Times New Roman" w:cs="Times New Roman"/>
          <w:sz w:val="24"/>
          <w:szCs w:val="24"/>
        </w:rPr>
        <w:t xml:space="preserve"> of Health (DoH) since</w:t>
      </w:r>
      <w:r w:rsidRPr="003B0C3C">
        <w:rPr>
          <w:rFonts w:ascii="Times New Roman" w:hAnsi="Times New Roman" w:cs="Times New Roman"/>
          <w:sz w:val="24"/>
          <w:szCs w:val="24"/>
        </w:rPr>
        <w:t xml:space="preserve"> its inception</w:t>
      </w:r>
      <w:r w:rsidR="0072411B" w:rsidRPr="003B0C3C">
        <w:rPr>
          <w:rFonts w:ascii="Times New Roman" w:hAnsi="Times New Roman" w:cs="Times New Roman"/>
          <w:sz w:val="24"/>
          <w:szCs w:val="24"/>
        </w:rPr>
        <w:t>.  This</w:t>
      </w:r>
      <w:r w:rsidRPr="003B0C3C">
        <w:rPr>
          <w:rFonts w:ascii="Times New Roman" w:hAnsi="Times New Roman" w:cs="Times New Roman"/>
          <w:sz w:val="24"/>
          <w:szCs w:val="24"/>
        </w:rPr>
        <w:t xml:space="preserve"> funding is now managed by the Healthcare Quality Improvement Partnership (HQIP).</w:t>
      </w:r>
      <w:r w:rsidR="008E010E" w:rsidRPr="003B0C3C">
        <w:rPr>
          <w:rFonts w:ascii="Times New Roman" w:hAnsi="Times New Roman" w:cs="Times New Roman"/>
          <w:sz w:val="24"/>
          <w:szCs w:val="24"/>
        </w:rPr>
        <w:t xml:space="preserve"> HQIP is an independent organisation established in 2008 and led by the Academy of Medical Royal Colleges, Royal College of Nursing and National Voices.</w:t>
      </w:r>
      <w:r w:rsidR="00026064" w:rsidRPr="003B0C3C">
        <w:rPr>
          <w:rFonts w:ascii="Times New Roman" w:hAnsi="Times New Roman" w:cs="Times New Roman"/>
          <w:sz w:val="24"/>
          <w:szCs w:val="24"/>
        </w:rPr>
        <w:t xml:space="preserve"> HQIP strives to enhance the healthcare system and drive the use of clinical audits to improve patient care.</w:t>
      </w:r>
      <w:r w:rsidR="005D64E4" w:rsidRPr="003B0C3C">
        <w:rPr>
          <w:rFonts w:ascii="Times New Roman" w:hAnsi="Times New Roman" w:cs="Times New Roman"/>
          <w:sz w:val="24"/>
          <w:szCs w:val="24"/>
        </w:rPr>
        <w:t xml:space="preserve"> </w:t>
      </w:r>
      <w:r w:rsidR="0076308A" w:rsidRPr="003B0C3C">
        <w:rPr>
          <w:rFonts w:ascii="Times New Roman" w:hAnsi="Times New Roman" w:cs="Times New Roman"/>
          <w:sz w:val="24"/>
          <w:szCs w:val="24"/>
        </w:rPr>
        <w:t>All</w:t>
      </w:r>
      <w:r w:rsidR="00D372E4" w:rsidRPr="003B0C3C">
        <w:rPr>
          <w:rFonts w:ascii="Times New Roman" w:hAnsi="Times New Roman" w:cs="Times New Roman"/>
          <w:sz w:val="24"/>
          <w:szCs w:val="24"/>
        </w:rPr>
        <w:t xml:space="preserve"> participating </w:t>
      </w:r>
      <w:r w:rsidR="0076308A" w:rsidRPr="003B0C3C">
        <w:rPr>
          <w:rFonts w:ascii="Times New Roman" w:hAnsi="Times New Roman" w:cs="Times New Roman"/>
          <w:sz w:val="24"/>
          <w:szCs w:val="24"/>
        </w:rPr>
        <w:t xml:space="preserve">hospitals in the project provide </w:t>
      </w:r>
      <w:r w:rsidR="0076308A" w:rsidRPr="003B0C3C">
        <w:rPr>
          <w:rFonts w:ascii="Times New Roman" w:hAnsi="Times New Roman" w:cs="Times New Roman"/>
          <w:noProof/>
          <w:sz w:val="24"/>
          <w:szCs w:val="24"/>
        </w:rPr>
        <w:t>financial</w:t>
      </w:r>
      <w:r w:rsidR="0076308A" w:rsidRPr="003B0C3C">
        <w:rPr>
          <w:rFonts w:ascii="Times New Roman" w:hAnsi="Times New Roman" w:cs="Times New Roman"/>
          <w:sz w:val="24"/>
          <w:szCs w:val="24"/>
        </w:rPr>
        <w:t xml:space="preserve"> support for local data entry</w:t>
      </w:r>
      <w:r w:rsidR="0072411B" w:rsidRPr="003B0C3C">
        <w:rPr>
          <w:rFonts w:ascii="Times New Roman" w:hAnsi="Times New Roman" w:cs="Times New Roman"/>
          <w:sz w:val="24"/>
          <w:szCs w:val="24"/>
        </w:rPr>
        <w:t xml:space="preserve"> and validation</w:t>
      </w:r>
      <w:r w:rsidRPr="003B0C3C">
        <w:rPr>
          <w:rFonts w:ascii="Times New Roman" w:hAnsi="Times New Roman" w:cs="Times New Roman"/>
          <w:sz w:val="24"/>
          <w:szCs w:val="24"/>
        </w:rPr>
        <w:t>.</w:t>
      </w:r>
    </w:p>
    <w:p w14:paraId="2473D2DD" w14:textId="2E731159" w:rsidR="00DD40B3" w:rsidRPr="003B0C3C" w:rsidRDefault="00DD40B3" w:rsidP="00F13F0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Setting:</w:t>
      </w:r>
      <w:r w:rsidR="00EB5C98" w:rsidRPr="003B0C3C">
        <w:rPr>
          <w:rFonts w:ascii="Times New Roman" w:hAnsi="Times New Roman" w:cs="Times New Roman"/>
          <w:b/>
          <w:sz w:val="24"/>
          <w:szCs w:val="24"/>
        </w:rPr>
        <w:t xml:space="preserve"> </w:t>
      </w:r>
      <w:r w:rsidR="00EB5C98" w:rsidRPr="003B0C3C">
        <w:rPr>
          <w:rFonts w:ascii="Times New Roman" w:hAnsi="Times New Roman" w:cs="Times New Roman"/>
          <w:sz w:val="24"/>
          <w:szCs w:val="24"/>
        </w:rPr>
        <w:t xml:space="preserve">The BCIS dataset collects information about almost every PCI procedure performed across all NHS </w:t>
      </w:r>
      <w:r w:rsidR="00DE70AD" w:rsidRPr="003B0C3C">
        <w:rPr>
          <w:rFonts w:ascii="Times New Roman" w:hAnsi="Times New Roman" w:cs="Times New Roman"/>
          <w:sz w:val="24"/>
          <w:szCs w:val="24"/>
        </w:rPr>
        <w:t xml:space="preserve">hospitals in the UK. </w:t>
      </w:r>
      <w:r w:rsidR="00DE70AD" w:rsidRPr="003B0C3C">
        <w:rPr>
          <w:rFonts w:ascii="Times New Roman" w:hAnsi="Times New Roman" w:cs="Times New Roman"/>
          <w:noProof/>
          <w:sz w:val="24"/>
          <w:szCs w:val="24"/>
        </w:rPr>
        <w:t>Although</w:t>
      </w:r>
      <w:r w:rsidR="00DE70AD" w:rsidRPr="003B0C3C">
        <w:rPr>
          <w:rFonts w:ascii="Times New Roman" w:hAnsi="Times New Roman" w:cs="Times New Roman"/>
          <w:sz w:val="24"/>
          <w:szCs w:val="24"/>
        </w:rPr>
        <w:t xml:space="preserve"> private hospitals are not obliged to </w:t>
      </w:r>
      <w:r w:rsidR="00804069" w:rsidRPr="003B0C3C">
        <w:rPr>
          <w:rFonts w:ascii="Times New Roman" w:hAnsi="Times New Roman" w:cs="Times New Roman"/>
          <w:sz w:val="24"/>
          <w:szCs w:val="24"/>
        </w:rPr>
        <w:t>participate,</w:t>
      </w:r>
      <w:r w:rsidR="00DE70AD" w:rsidRPr="003B0C3C">
        <w:rPr>
          <w:rFonts w:ascii="Times New Roman" w:hAnsi="Times New Roman" w:cs="Times New Roman"/>
          <w:sz w:val="24"/>
          <w:szCs w:val="24"/>
        </w:rPr>
        <w:t xml:space="preserve"> some of the private hospitals </w:t>
      </w:r>
      <w:r w:rsidR="0072411B" w:rsidRPr="003B0C3C">
        <w:rPr>
          <w:rFonts w:ascii="Times New Roman" w:hAnsi="Times New Roman" w:cs="Times New Roman"/>
          <w:sz w:val="24"/>
          <w:szCs w:val="24"/>
        </w:rPr>
        <w:t xml:space="preserve">do </w:t>
      </w:r>
      <w:r w:rsidR="00DE70AD" w:rsidRPr="003B0C3C">
        <w:rPr>
          <w:rFonts w:ascii="Times New Roman" w:hAnsi="Times New Roman" w:cs="Times New Roman"/>
          <w:sz w:val="24"/>
          <w:szCs w:val="24"/>
        </w:rPr>
        <w:t>also contribute to the data collection.</w:t>
      </w:r>
      <w:r w:rsidR="0033215B" w:rsidRPr="003B0C3C">
        <w:rPr>
          <w:rFonts w:ascii="Times New Roman" w:hAnsi="Times New Roman" w:cs="Times New Roman"/>
          <w:sz w:val="24"/>
          <w:szCs w:val="24"/>
        </w:rPr>
        <w:t xml:space="preserve"> In 2017-18 of the total 118 PCI centres in the UK, only 6 did not contribute to the registry</w:t>
      </w:r>
      <w:r w:rsidR="00804069" w:rsidRPr="003B0C3C">
        <w:rPr>
          <w:rFonts w:ascii="Times New Roman" w:hAnsi="Times New Roman" w:cs="Times New Roman"/>
          <w:sz w:val="24"/>
          <w:szCs w:val="24"/>
        </w:rPr>
        <w:fldChar w:fldCharType="begin"/>
      </w:r>
      <w:r w:rsidR="00804069" w:rsidRPr="003B0C3C">
        <w:rPr>
          <w:rFonts w:ascii="Times New Roman" w:hAnsi="Times New Roman" w:cs="Times New Roman"/>
          <w:sz w:val="24"/>
          <w:szCs w:val="24"/>
        </w:rPr>
        <w:instrText>ADDIN RW.CITE{{817 [NoInformation] 2019}}</w:instrText>
      </w:r>
      <w:r w:rsidR="00804069" w:rsidRPr="003B0C3C">
        <w:rPr>
          <w:rFonts w:ascii="Times New Roman" w:hAnsi="Times New Roman" w:cs="Times New Roman"/>
          <w:sz w:val="24"/>
          <w:szCs w:val="24"/>
        </w:rPr>
        <w:fldChar w:fldCharType="separate"/>
      </w:r>
      <w:r w:rsidR="004564D6" w:rsidRPr="003B0C3C">
        <w:rPr>
          <w:rFonts w:ascii="Times New Roman" w:hAnsi="Times New Roman" w:cs="Times New Roman"/>
          <w:sz w:val="24"/>
          <w:szCs w:val="24"/>
        </w:rPr>
        <w:t>(14)</w:t>
      </w:r>
      <w:r w:rsidR="00804069" w:rsidRPr="003B0C3C">
        <w:rPr>
          <w:rFonts w:ascii="Times New Roman" w:hAnsi="Times New Roman" w:cs="Times New Roman"/>
          <w:sz w:val="24"/>
          <w:szCs w:val="24"/>
        </w:rPr>
        <w:fldChar w:fldCharType="end"/>
      </w:r>
      <w:r w:rsidR="0033215B" w:rsidRPr="003B0C3C">
        <w:rPr>
          <w:rFonts w:ascii="Times New Roman" w:hAnsi="Times New Roman" w:cs="Times New Roman"/>
          <w:sz w:val="24"/>
          <w:szCs w:val="24"/>
        </w:rPr>
        <w:t xml:space="preserve">. </w:t>
      </w:r>
      <w:r w:rsidR="00DE70AD" w:rsidRPr="003B0C3C">
        <w:rPr>
          <w:rFonts w:ascii="Times New Roman" w:hAnsi="Times New Roman" w:cs="Times New Roman"/>
          <w:sz w:val="24"/>
          <w:szCs w:val="24"/>
        </w:rPr>
        <w:t xml:space="preserve"> Overall, BCIS captures </w:t>
      </w:r>
      <w:r w:rsidR="00804069" w:rsidRPr="003B0C3C">
        <w:rPr>
          <w:rFonts w:ascii="Times New Roman" w:hAnsi="Times New Roman" w:cs="Times New Roman"/>
          <w:sz w:val="24"/>
          <w:szCs w:val="24"/>
        </w:rPr>
        <w:t>approximately 95</w:t>
      </w:r>
      <w:r w:rsidR="00DE70AD" w:rsidRPr="003B0C3C">
        <w:rPr>
          <w:rFonts w:ascii="Times New Roman" w:hAnsi="Times New Roman" w:cs="Times New Roman"/>
          <w:sz w:val="24"/>
          <w:szCs w:val="24"/>
        </w:rPr>
        <w:t xml:space="preserve">% </w:t>
      </w:r>
      <w:r w:rsidR="001F62CF" w:rsidRPr="003B0C3C">
        <w:rPr>
          <w:rFonts w:ascii="Times New Roman" w:hAnsi="Times New Roman" w:cs="Times New Roman"/>
          <w:sz w:val="24"/>
          <w:szCs w:val="24"/>
        </w:rPr>
        <w:t xml:space="preserve">of </w:t>
      </w:r>
      <w:r w:rsidR="00DE70AD" w:rsidRPr="003B0C3C">
        <w:rPr>
          <w:rFonts w:ascii="Times New Roman" w:hAnsi="Times New Roman" w:cs="Times New Roman"/>
          <w:sz w:val="24"/>
          <w:szCs w:val="24"/>
        </w:rPr>
        <w:t xml:space="preserve">PCI activity within </w:t>
      </w:r>
      <w:r w:rsidR="00B50959" w:rsidRPr="003B0C3C">
        <w:rPr>
          <w:rFonts w:ascii="Times New Roman" w:hAnsi="Times New Roman" w:cs="Times New Roman"/>
          <w:sz w:val="24"/>
          <w:szCs w:val="24"/>
        </w:rPr>
        <w:t xml:space="preserve">the </w:t>
      </w:r>
      <w:r w:rsidR="00DE70AD" w:rsidRPr="003B0C3C">
        <w:rPr>
          <w:rFonts w:ascii="Times New Roman" w:hAnsi="Times New Roman" w:cs="Times New Roman"/>
          <w:noProof/>
          <w:sz w:val="24"/>
          <w:szCs w:val="24"/>
        </w:rPr>
        <w:t>UK</w:t>
      </w:r>
      <w:r w:rsidR="00DE70AD" w:rsidRPr="003B0C3C">
        <w:rPr>
          <w:rFonts w:ascii="Times New Roman" w:hAnsi="Times New Roman" w:cs="Times New Roman"/>
          <w:sz w:val="24"/>
          <w:szCs w:val="24"/>
        </w:rPr>
        <w:t xml:space="preserve">. </w:t>
      </w:r>
      <w:r w:rsidR="00EB5C98" w:rsidRPr="003B0C3C">
        <w:rPr>
          <w:rFonts w:ascii="Times New Roman" w:hAnsi="Times New Roman" w:cs="Times New Roman"/>
          <w:sz w:val="24"/>
          <w:szCs w:val="24"/>
        </w:rPr>
        <w:t xml:space="preserve"> </w:t>
      </w:r>
    </w:p>
    <w:p w14:paraId="0A6D3C5C" w14:textId="77777777" w:rsidR="00DD40B3" w:rsidRPr="003B0C3C" w:rsidRDefault="00DD40B3" w:rsidP="00F13F0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Population and consent:</w:t>
      </w:r>
      <w:r w:rsidR="00DE70AD" w:rsidRPr="003B0C3C">
        <w:rPr>
          <w:rFonts w:ascii="Times New Roman" w:hAnsi="Times New Roman" w:cs="Times New Roman"/>
          <w:b/>
          <w:sz w:val="24"/>
          <w:szCs w:val="24"/>
        </w:rPr>
        <w:t xml:space="preserve"> </w:t>
      </w:r>
      <w:r w:rsidR="009B7D64" w:rsidRPr="003B0C3C">
        <w:rPr>
          <w:rFonts w:ascii="Times New Roman" w:hAnsi="Times New Roman" w:cs="Times New Roman"/>
          <w:sz w:val="24"/>
          <w:szCs w:val="24"/>
        </w:rPr>
        <w:t xml:space="preserve">All consecutive patients undergoing PCI for treatment of coronary artery disease are recorded in the dataset. </w:t>
      </w:r>
      <w:r w:rsidR="006C356B" w:rsidRPr="003B0C3C">
        <w:rPr>
          <w:rFonts w:ascii="Times New Roman" w:hAnsi="Times New Roman" w:cs="Times New Roman"/>
          <w:sz w:val="24"/>
          <w:szCs w:val="24"/>
        </w:rPr>
        <w:t xml:space="preserve">The data collected in the BCIS registry have a section 251 approval of NHS Act 2006 which allows the use of dataset for medical research </w:t>
      </w:r>
      <w:r w:rsidR="00F40BD1" w:rsidRPr="003B0C3C">
        <w:rPr>
          <w:rFonts w:ascii="Times New Roman" w:hAnsi="Times New Roman" w:cs="Times New Roman"/>
          <w:sz w:val="24"/>
          <w:szCs w:val="24"/>
        </w:rPr>
        <w:t xml:space="preserve">and </w:t>
      </w:r>
      <w:r w:rsidR="006C356B" w:rsidRPr="003B0C3C">
        <w:rPr>
          <w:rFonts w:ascii="Times New Roman" w:hAnsi="Times New Roman" w:cs="Times New Roman"/>
          <w:sz w:val="24"/>
          <w:szCs w:val="24"/>
        </w:rPr>
        <w:t>audit purposes without seeking patient consent. Full details about the data protection and security are available at (www.ucl.ac.uk/</w:t>
      </w:r>
      <w:r w:rsidR="006C356B" w:rsidRPr="003B0C3C">
        <w:rPr>
          <w:rFonts w:ascii="Times New Roman" w:hAnsi="Times New Roman" w:cs="Times New Roman"/>
          <w:noProof/>
          <w:sz w:val="24"/>
          <w:szCs w:val="24"/>
        </w:rPr>
        <w:t>nicor</w:t>
      </w:r>
      <w:r w:rsidR="006C356B" w:rsidRPr="003B0C3C">
        <w:rPr>
          <w:rFonts w:ascii="Times New Roman" w:hAnsi="Times New Roman" w:cs="Times New Roman"/>
          <w:sz w:val="24"/>
          <w:szCs w:val="24"/>
        </w:rPr>
        <w:t>/patients/security)</w:t>
      </w:r>
    </w:p>
    <w:p w14:paraId="09FF90F7" w14:textId="6752D0D4" w:rsidR="008171F7" w:rsidRPr="003B0C3C" w:rsidRDefault="00DD40B3" w:rsidP="008171F7">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 xml:space="preserve">Patient identification: </w:t>
      </w:r>
      <w:r w:rsidR="000C61D8" w:rsidRPr="003B0C3C">
        <w:rPr>
          <w:rFonts w:ascii="Times New Roman" w:hAnsi="Times New Roman" w:cs="Times New Roman"/>
          <w:sz w:val="24"/>
          <w:szCs w:val="24"/>
        </w:rPr>
        <w:t>All patient identifiable information is encrypted before transfer to the central</w:t>
      </w:r>
      <w:r w:rsidR="00771F18" w:rsidRPr="003B0C3C">
        <w:rPr>
          <w:rFonts w:ascii="Times New Roman" w:hAnsi="Times New Roman" w:cs="Times New Roman"/>
          <w:sz w:val="24"/>
          <w:szCs w:val="24"/>
        </w:rPr>
        <w:t xml:space="preserve"> servers for analysis. </w:t>
      </w:r>
      <w:r w:rsidR="000C61D8" w:rsidRPr="003B0C3C">
        <w:rPr>
          <w:rFonts w:ascii="Times New Roman" w:hAnsi="Times New Roman" w:cs="Times New Roman"/>
          <w:sz w:val="24"/>
          <w:szCs w:val="24"/>
        </w:rPr>
        <w:t xml:space="preserve">Patients in England and Wales </w:t>
      </w:r>
      <w:r w:rsidR="00D5193E" w:rsidRPr="003B0C3C">
        <w:rPr>
          <w:rFonts w:ascii="Times New Roman" w:hAnsi="Times New Roman" w:cs="Times New Roman"/>
          <w:sz w:val="24"/>
          <w:szCs w:val="24"/>
        </w:rPr>
        <w:t xml:space="preserve">are tracked </w:t>
      </w:r>
      <w:r w:rsidR="000C61D8" w:rsidRPr="003B0C3C">
        <w:rPr>
          <w:rFonts w:ascii="Times New Roman" w:hAnsi="Times New Roman" w:cs="Times New Roman"/>
          <w:sz w:val="24"/>
          <w:szCs w:val="24"/>
        </w:rPr>
        <w:t xml:space="preserve">for survival after PCI </w:t>
      </w:r>
      <w:r w:rsidR="000C61D8" w:rsidRPr="003B0C3C">
        <w:rPr>
          <w:rFonts w:ascii="Times New Roman" w:hAnsi="Times New Roman" w:cs="Times New Roman"/>
          <w:sz w:val="24"/>
          <w:szCs w:val="24"/>
        </w:rPr>
        <w:lastRenderedPageBreak/>
        <w:t xml:space="preserve">through the Office of National Statistics </w:t>
      </w:r>
      <w:r w:rsidR="00D5193E" w:rsidRPr="003B0C3C">
        <w:rPr>
          <w:rFonts w:ascii="Times New Roman" w:hAnsi="Times New Roman" w:cs="Times New Roman"/>
          <w:sz w:val="24"/>
          <w:szCs w:val="24"/>
        </w:rPr>
        <w:t>by using their NHS number</w:t>
      </w:r>
      <w:r w:rsidR="0036252F" w:rsidRPr="003B0C3C">
        <w:rPr>
          <w:rFonts w:ascii="Times New Roman" w:hAnsi="Times New Roman" w:cs="Times New Roman"/>
          <w:sz w:val="24"/>
          <w:szCs w:val="24"/>
        </w:rPr>
        <w:t xml:space="preserve"> which is a unique </w:t>
      </w:r>
      <w:r w:rsidR="008171F7" w:rsidRPr="003B0C3C">
        <w:rPr>
          <w:rFonts w:ascii="Times New Roman" w:hAnsi="Times New Roman" w:cs="Times New Roman"/>
          <w:sz w:val="24"/>
          <w:szCs w:val="24"/>
        </w:rPr>
        <w:t>10-digit</w:t>
      </w:r>
      <w:r w:rsidR="0036252F" w:rsidRPr="003B0C3C">
        <w:rPr>
          <w:rFonts w:ascii="Times New Roman" w:hAnsi="Times New Roman" w:cs="Times New Roman"/>
          <w:sz w:val="24"/>
          <w:szCs w:val="24"/>
        </w:rPr>
        <w:t xml:space="preserve"> number</w:t>
      </w:r>
      <w:r w:rsidR="00771F18" w:rsidRPr="003B0C3C">
        <w:rPr>
          <w:rFonts w:ascii="Times New Roman" w:hAnsi="Times New Roman" w:cs="Times New Roman"/>
          <w:sz w:val="24"/>
          <w:szCs w:val="24"/>
        </w:rPr>
        <w:t xml:space="preserve">. </w:t>
      </w:r>
      <w:r w:rsidR="000C61D8" w:rsidRPr="003B0C3C">
        <w:rPr>
          <w:rFonts w:ascii="Times New Roman" w:hAnsi="Times New Roman" w:cs="Times New Roman"/>
          <w:sz w:val="24"/>
          <w:szCs w:val="24"/>
        </w:rPr>
        <w:t xml:space="preserve">Tracking is not currently performed for patients in Scotland or Northern Ireland.  </w:t>
      </w:r>
      <w:r w:rsidR="000C61D8" w:rsidRPr="003B0C3C">
        <w:rPr>
          <w:rFonts w:ascii="Times New Roman" w:hAnsi="Times New Roman" w:cs="Times New Roman"/>
          <w:noProof/>
          <w:sz w:val="24"/>
          <w:szCs w:val="24"/>
        </w:rPr>
        <w:t>Postcode</w:t>
      </w:r>
      <w:r w:rsidR="000C61D8" w:rsidRPr="003B0C3C">
        <w:rPr>
          <w:rFonts w:ascii="Times New Roman" w:hAnsi="Times New Roman" w:cs="Times New Roman"/>
          <w:sz w:val="24"/>
          <w:szCs w:val="24"/>
        </w:rPr>
        <w:t xml:space="preserve"> is captured for all patients which allows linkage to assess rates of PCI per million </w:t>
      </w:r>
      <w:r w:rsidR="00771F18" w:rsidRPr="003B0C3C">
        <w:rPr>
          <w:rFonts w:ascii="Times New Roman" w:hAnsi="Times New Roman" w:cs="Times New Roman"/>
          <w:sz w:val="24"/>
          <w:szCs w:val="24"/>
        </w:rPr>
        <w:t>populations</w:t>
      </w:r>
      <w:r w:rsidR="000C61D8" w:rsidRPr="003B0C3C">
        <w:rPr>
          <w:rFonts w:ascii="Times New Roman" w:hAnsi="Times New Roman" w:cs="Times New Roman"/>
          <w:sz w:val="24"/>
          <w:szCs w:val="24"/>
        </w:rPr>
        <w:t xml:space="preserve"> in different regions of the UK. Analyses are then performed on pseudo-</w:t>
      </w:r>
      <w:r w:rsidR="00771F18" w:rsidRPr="003B0C3C">
        <w:rPr>
          <w:rFonts w:ascii="Times New Roman" w:hAnsi="Times New Roman" w:cs="Times New Roman"/>
          <w:sz w:val="24"/>
          <w:szCs w:val="24"/>
        </w:rPr>
        <w:t>anonymised</w:t>
      </w:r>
      <w:r w:rsidR="000C61D8" w:rsidRPr="003B0C3C">
        <w:rPr>
          <w:rFonts w:ascii="Times New Roman" w:hAnsi="Times New Roman" w:cs="Times New Roman"/>
          <w:sz w:val="24"/>
          <w:szCs w:val="24"/>
        </w:rPr>
        <w:t xml:space="preserve"> datasets</w:t>
      </w:r>
      <w:r w:rsidR="00771F18" w:rsidRPr="003B0C3C">
        <w:rPr>
          <w:rFonts w:ascii="Times New Roman" w:hAnsi="Times New Roman" w:cs="Times New Roman"/>
          <w:sz w:val="24"/>
          <w:szCs w:val="24"/>
        </w:rPr>
        <w:t>.</w:t>
      </w:r>
      <w:r w:rsidR="008171F7" w:rsidRPr="003B0C3C">
        <w:rPr>
          <w:rFonts w:ascii="Times New Roman" w:hAnsi="Times New Roman" w:cs="Times New Roman"/>
          <w:sz w:val="24"/>
          <w:szCs w:val="24"/>
        </w:rPr>
        <w:t xml:space="preserve"> Details of other important variables captured within BCIS dataset are described later on.</w:t>
      </w:r>
      <w:r w:rsidR="001E0B85" w:rsidRPr="003B0C3C">
        <w:rPr>
          <w:rFonts w:ascii="Times New Roman" w:hAnsi="Times New Roman" w:cs="Times New Roman"/>
          <w:sz w:val="24"/>
          <w:szCs w:val="24"/>
        </w:rPr>
        <w:t xml:space="preserve">  </w:t>
      </w:r>
    </w:p>
    <w:p w14:paraId="7A213E6A" w14:textId="525A77CF" w:rsidR="00DD40B3" w:rsidRPr="003B0C3C" w:rsidRDefault="00DD40B3" w:rsidP="008171F7">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Start point:</w:t>
      </w:r>
      <w:r w:rsidR="001E0B85" w:rsidRPr="003B0C3C">
        <w:rPr>
          <w:rFonts w:ascii="Times New Roman" w:hAnsi="Times New Roman" w:cs="Times New Roman"/>
          <w:b/>
          <w:sz w:val="24"/>
          <w:szCs w:val="24"/>
        </w:rPr>
        <w:t xml:space="preserve"> </w:t>
      </w:r>
      <w:r w:rsidR="00C43AD7" w:rsidRPr="003B0C3C">
        <w:rPr>
          <w:rFonts w:ascii="Times New Roman" w:hAnsi="Times New Roman" w:cs="Times New Roman"/>
          <w:sz w:val="24"/>
          <w:szCs w:val="24"/>
        </w:rPr>
        <w:t xml:space="preserve">The BCIS registry is designed to collect data of all </w:t>
      </w:r>
      <w:r w:rsidR="00891887" w:rsidRPr="003B0C3C">
        <w:rPr>
          <w:rFonts w:ascii="Times New Roman" w:hAnsi="Times New Roman" w:cs="Times New Roman"/>
          <w:sz w:val="24"/>
          <w:szCs w:val="24"/>
        </w:rPr>
        <w:t>consecutive</w:t>
      </w:r>
      <w:r w:rsidR="00C43AD7" w:rsidRPr="003B0C3C">
        <w:rPr>
          <w:rFonts w:ascii="Times New Roman" w:hAnsi="Times New Roman" w:cs="Times New Roman"/>
          <w:sz w:val="24"/>
          <w:szCs w:val="24"/>
        </w:rPr>
        <w:t xml:space="preserve"> adults undergoing PCI for stable angina or acute </w:t>
      </w:r>
      <w:r w:rsidR="00891887" w:rsidRPr="003B0C3C">
        <w:rPr>
          <w:rFonts w:ascii="Times New Roman" w:hAnsi="Times New Roman" w:cs="Times New Roman"/>
          <w:sz w:val="24"/>
          <w:szCs w:val="24"/>
        </w:rPr>
        <w:t xml:space="preserve">coronary </w:t>
      </w:r>
      <w:r w:rsidR="00C43AD7" w:rsidRPr="003B0C3C">
        <w:rPr>
          <w:rFonts w:ascii="Times New Roman" w:hAnsi="Times New Roman" w:cs="Times New Roman"/>
          <w:sz w:val="24"/>
          <w:szCs w:val="24"/>
        </w:rPr>
        <w:t xml:space="preserve">syndromes in the UK from </w:t>
      </w:r>
      <w:r w:rsidR="00C43AD7" w:rsidRPr="003B0C3C">
        <w:rPr>
          <w:rFonts w:ascii="Times New Roman" w:hAnsi="Times New Roman" w:cs="Times New Roman"/>
          <w:noProof/>
          <w:sz w:val="24"/>
          <w:szCs w:val="24"/>
        </w:rPr>
        <w:t>time</w:t>
      </w:r>
      <w:r w:rsidR="00C43AD7" w:rsidRPr="003B0C3C">
        <w:rPr>
          <w:rFonts w:ascii="Times New Roman" w:hAnsi="Times New Roman" w:cs="Times New Roman"/>
          <w:sz w:val="24"/>
          <w:szCs w:val="24"/>
        </w:rPr>
        <w:t xml:space="preserve"> of admission to discharge. The information about diagnostic cardiac catheterisation procedures is not collected as the main aim of BCIS registry to improve the </w:t>
      </w:r>
      <w:r w:rsidR="00944995" w:rsidRPr="003B0C3C">
        <w:rPr>
          <w:rFonts w:ascii="Times New Roman" w:hAnsi="Times New Roman" w:cs="Times New Roman"/>
          <w:sz w:val="24"/>
          <w:szCs w:val="24"/>
        </w:rPr>
        <w:t xml:space="preserve">quality of PCI activity in the UK. </w:t>
      </w:r>
    </w:p>
    <w:p w14:paraId="6864669C" w14:textId="052E8FBE" w:rsidR="00DD40B3" w:rsidRPr="003B0C3C" w:rsidRDefault="00DD40B3" w:rsidP="00F13F0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Baseline data:</w:t>
      </w:r>
      <w:r w:rsidR="00C43AD7" w:rsidRPr="003B0C3C">
        <w:rPr>
          <w:rFonts w:ascii="Times New Roman" w:hAnsi="Times New Roman" w:cs="Times New Roman"/>
          <w:b/>
          <w:sz w:val="24"/>
          <w:szCs w:val="24"/>
        </w:rPr>
        <w:t xml:space="preserve"> </w:t>
      </w:r>
      <w:r w:rsidR="00944995" w:rsidRPr="003B0C3C">
        <w:rPr>
          <w:rFonts w:ascii="Times New Roman" w:hAnsi="Times New Roman" w:cs="Times New Roman"/>
          <w:sz w:val="24"/>
          <w:szCs w:val="24"/>
        </w:rPr>
        <w:t xml:space="preserve">There are approximately 113 variables in the BCIS dataset which </w:t>
      </w:r>
      <w:r w:rsidR="00D6263E" w:rsidRPr="003B0C3C">
        <w:rPr>
          <w:rFonts w:ascii="Times New Roman" w:hAnsi="Times New Roman" w:cs="Times New Roman"/>
          <w:sz w:val="24"/>
          <w:szCs w:val="24"/>
        </w:rPr>
        <w:t>capture</w:t>
      </w:r>
      <w:r w:rsidR="00944995" w:rsidRPr="003B0C3C">
        <w:rPr>
          <w:rFonts w:ascii="Times New Roman" w:hAnsi="Times New Roman" w:cs="Times New Roman"/>
          <w:sz w:val="24"/>
          <w:szCs w:val="24"/>
        </w:rPr>
        <w:t xml:space="preserve"> information about patient’s baseline demographics, presentation, important cardiovascular risk factors, previous cardiac intervention</w:t>
      </w:r>
      <w:r w:rsidR="00D6263E" w:rsidRPr="003B0C3C">
        <w:rPr>
          <w:rFonts w:ascii="Times New Roman" w:hAnsi="Times New Roman" w:cs="Times New Roman"/>
          <w:sz w:val="24"/>
          <w:szCs w:val="24"/>
        </w:rPr>
        <w:t>s</w:t>
      </w:r>
      <w:r w:rsidR="00944995" w:rsidRPr="003B0C3C">
        <w:rPr>
          <w:rFonts w:ascii="Times New Roman" w:hAnsi="Times New Roman" w:cs="Times New Roman"/>
          <w:sz w:val="24"/>
          <w:szCs w:val="24"/>
        </w:rPr>
        <w:t>, indication for PCI, details about technical aspects of</w:t>
      </w:r>
      <w:r w:rsidR="00B87AAE" w:rsidRPr="003B0C3C">
        <w:rPr>
          <w:rFonts w:ascii="Times New Roman" w:hAnsi="Times New Roman" w:cs="Times New Roman"/>
          <w:sz w:val="24"/>
          <w:szCs w:val="24"/>
        </w:rPr>
        <w:t xml:space="preserve"> the</w:t>
      </w:r>
      <w:r w:rsidR="00944995" w:rsidRPr="003B0C3C">
        <w:rPr>
          <w:rFonts w:ascii="Times New Roman" w:hAnsi="Times New Roman" w:cs="Times New Roman"/>
          <w:sz w:val="24"/>
          <w:szCs w:val="24"/>
        </w:rPr>
        <w:t xml:space="preserve"> PCI</w:t>
      </w:r>
      <w:r w:rsidR="00B87AAE" w:rsidRPr="003B0C3C">
        <w:rPr>
          <w:rFonts w:ascii="Times New Roman" w:hAnsi="Times New Roman" w:cs="Times New Roman"/>
          <w:sz w:val="24"/>
          <w:szCs w:val="24"/>
        </w:rPr>
        <w:t xml:space="preserve"> procedure</w:t>
      </w:r>
      <w:r w:rsidR="00944995" w:rsidRPr="003B0C3C">
        <w:rPr>
          <w:rFonts w:ascii="Times New Roman" w:hAnsi="Times New Roman" w:cs="Times New Roman"/>
          <w:sz w:val="24"/>
          <w:szCs w:val="24"/>
        </w:rPr>
        <w:t xml:space="preserve">, pharmacology, operator details and any in-hospital adverse outcomes. </w:t>
      </w:r>
      <w:r w:rsidR="00B87AAE" w:rsidRPr="003B0C3C">
        <w:rPr>
          <w:rFonts w:ascii="Times New Roman" w:hAnsi="Times New Roman" w:cs="Times New Roman"/>
          <w:sz w:val="24"/>
          <w:szCs w:val="24"/>
        </w:rPr>
        <w:t>The m</w:t>
      </w:r>
      <w:r w:rsidR="00A41432" w:rsidRPr="003B0C3C">
        <w:rPr>
          <w:rFonts w:ascii="Times New Roman" w:hAnsi="Times New Roman" w:cs="Times New Roman"/>
          <w:sz w:val="24"/>
          <w:szCs w:val="24"/>
        </w:rPr>
        <w:t xml:space="preserve">ost recent dataset version is 5.6.5 supplied in the form an excel spreadsheet and is available for download from </w:t>
      </w:r>
      <w:r w:rsidR="001469F9" w:rsidRPr="003B0C3C">
        <w:rPr>
          <w:rFonts w:ascii="Times New Roman" w:hAnsi="Times New Roman" w:cs="Times New Roman"/>
          <w:sz w:val="24"/>
          <w:szCs w:val="24"/>
        </w:rPr>
        <w:t xml:space="preserve">the </w:t>
      </w:r>
      <w:r w:rsidR="00566EE2" w:rsidRPr="003B0C3C">
        <w:rPr>
          <w:rFonts w:ascii="Times New Roman" w:hAnsi="Times New Roman" w:cs="Times New Roman"/>
          <w:sz w:val="24"/>
          <w:szCs w:val="24"/>
        </w:rPr>
        <w:t xml:space="preserve">BCIS </w:t>
      </w:r>
      <w:r w:rsidR="00A41432" w:rsidRPr="003B0C3C">
        <w:rPr>
          <w:rFonts w:ascii="Times New Roman" w:hAnsi="Times New Roman" w:cs="Times New Roman"/>
          <w:sz w:val="24"/>
          <w:szCs w:val="24"/>
        </w:rPr>
        <w:t xml:space="preserve">website. The website also contains information around </w:t>
      </w:r>
      <w:r w:rsidR="00F931E8" w:rsidRPr="003B0C3C">
        <w:rPr>
          <w:rFonts w:ascii="Times New Roman" w:hAnsi="Times New Roman" w:cs="Times New Roman"/>
          <w:sz w:val="24"/>
          <w:szCs w:val="24"/>
        </w:rPr>
        <w:t>data standards, variable definitions and validation rules for data completeness.</w:t>
      </w:r>
      <w:r w:rsidR="00A41432" w:rsidRPr="003B0C3C">
        <w:rPr>
          <w:rFonts w:ascii="Times New Roman" w:hAnsi="Times New Roman" w:cs="Times New Roman"/>
          <w:sz w:val="24"/>
          <w:szCs w:val="24"/>
        </w:rPr>
        <w:t xml:space="preserve"> </w:t>
      </w:r>
      <w:hyperlink r:id="rId6" w:history="1">
        <w:r w:rsidR="007E4B15" w:rsidRPr="003B0C3C">
          <w:rPr>
            <w:rStyle w:val="Hyperlink"/>
            <w:rFonts w:ascii="Times New Roman" w:hAnsi="Times New Roman" w:cs="Times New Roman"/>
            <w:sz w:val="24"/>
            <w:szCs w:val="24"/>
          </w:rPr>
          <w:t>https://www.bcis.org.uk/resources/bcis-ccad-database-resources/datasets-history/</w:t>
        </w:r>
      </w:hyperlink>
    </w:p>
    <w:p w14:paraId="6EC1637C" w14:textId="3B55EB0A" w:rsidR="00970C28" w:rsidRPr="003B0C3C" w:rsidRDefault="00DD40B3" w:rsidP="00F13F0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Data capture and storage:</w:t>
      </w:r>
      <w:r w:rsidR="0001034F" w:rsidRPr="003B0C3C">
        <w:rPr>
          <w:rFonts w:ascii="Times New Roman" w:hAnsi="Times New Roman" w:cs="Times New Roman"/>
          <w:b/>
          <w:sz w:val="24"/>
          <w:szCs w:val="24"/>
        </w:rPr>
        <w:t xml:space="preserve"> </w:t>
      </w:r>
      <w:r w:rsidR="0001034F" w:rsidRPr="003B0C3C">
        <w:rPr>
          <w:rFonts w:ascii="Times New Roman" w:hAnsi="Times New Roman" w:cs="Times New Roman"/>
          <w:sz w:val="24"/>
          <w:szCs w:val="24"/>
        </w:rPr>
        <w:t xml:space="preserve">Participating hospitals </w:t>
      </w:r>
      <w:r w:rsidR="007E4B15" w:rsidRPr="003B0C3C">
        <w:rPr>
          <w:rFonts w:ascii="Times New Roman" w:hAnsi="Times New Roman" w:cs="Times New Roman"/>
          <w:sz w:val="24"/>
          <w:szCs w:val="24"/>
        </w:rPr>
        <w:t xml:space="preserve">may either enter data directly into a </w:t>
      </w:r>
      <w:r w:rsidR="007E4B15" w:rsidRPr="003B0C3C">
        <w:rPr>
          <w:rFonts w:ascii="Times New Roman" w:hAnsi="Times New Roman" w:cs="Times New Roman"/>
          <w:noProof/>
          <w:sz w:val="24"/>
          <w:szCs w:val="24"/>
        </w:rPr>
        <w:t>web</w:t>
      </w:r>
      <w:r w:rsidR="00B50959" w:rsidRPr="003B0C3C">
        <w:rPr>
          <w:rFonts w:ascii="Times New Roman" w:hAnsi="Times New Roman" w:cs="Times New Roman"/>
          <w:noProof/>
          <w:sz w:val="24"/>
          <w:szCs w:val="24"/>
        </w:rPr>
        <w:t>-</w:t>
      </w:r>
      <w:r w:rsidR="007E4B15" w:rsidRPr="003B0C3C">
        <w:rPr>
          <w:rFonts w:ascii="Times New Roman" w:hAnsi="Times New Roman" w:cs="Times New Roman"/>
          <w:noProof/>
          <w:sz w:val="24"/>
          <w:szCs w:val="24"/>
        </w:rPr>
        <w:t>based</w:t>
      </w:r>
      <w:r w:rsidR="007E4B15" w:rsidRPr="003B0C3C">
        <w:rPr>
          <w:rFonts w:ascii="Times New Roman" w:hAnsi="Times New Roman" w:cs="Times New Roman"/>
          <w:sz w:val="24"/>
          <w:szCs w:val="24"/>
        </w:rPr>
        <w:t xml:space="preserve"> interface provided by </w:t>
      </w:r>
      <w:r w:rsidR="007E4B15" w:rsidRPr="003B0C3C">
        <w:rPr>
          <w:rFonts w:ascii="Times New Roman" w:hAnsi="Times New Roman" w:cs="Times New Roman"/>
          <w:noProof/>
          <w:sz w:val="24"/>
          <w:szCs w:val="24"/>
        </w:rPr>
        <w:t>NICOR</w:t>
      </w:r>
      <w:r w:rsidR="00B50959" w:rsidRPr="003B0C3C">
        <w:rPr>
          <w:rFonts w:ascii="Times New Roman" w:hAnsi="Times New Roman" w:cs="Times New Roman"/>
          <w:noProof/>
          <w:sz w:val="24"/>
          <w:szCs w:val="24"/>
        </w:rPr>
        <w:t>,</w:t>
      </w:r>
      <w:r w:rsidR="007E4B15" w:rsidRPr="003B0C3C">
        <w:rPr>
          <w:rFonts w:ascii="Times New Roman" w:hAnsi="Times New Roman" w:cs="Times New Roman"/>
          <w:sz w:val="24"/>
          <w:szCs w:val="24"/>
        </w:rPr>
        <w:t xml:space="preserve"> or upload data that has been collected using local</w:t>
      </w:r>
      <w:r w:rsidR="00521C51" w:rsidRPr="003B0C3C">
        <w:rPr>
          <w:rFonts w:ascii="Times New Roman" w:hAnsi="Times New Roman" w:cs="Times New Roman"/>
          <w:sz w:val="24"/>
          <w:szCs w:val="24"/>
        </w:rPr>
        <w:t xml:space="preserve"> databases, of which a number are available.</w:t>
      </w:r>
      <w:r w:rsidR="007E4B15" w:rsidRPr="003B0C3C">
        <w:rPr>
          <w:rFonts w:ascii="Times New Roman" w:hAnsi="Times New Roman" w:cs="Times New Roman"/>
          <w:sz w:val="24"/>
          <w:szCs w:val="24"/>
        </w:rPr>
        <w:t xml:space="preserve">  These data are </w:t>
      </w:r>
      <w:r w:rsidR="00521C51" w:rsidRPr="003B0C3C">
        <w:rPr>
          <w:rFonts w:ascii="Times New Roman" w:hAnsi="Times New Roman" w:cs="Times New Roman"/>
          <w:sz w:val="24"/>
          <w:szCs w:val="24"/>
        </w:rPr>
        <w:t xml:space="preserve">exported by first converting </w:t>
      </w:r>
      <w:r w:rsidR="007E4B15" w:rsidRPr="003B0C3C">
        <w:rPr>
          <w:rFonts w:ascii="Times New Roman" w:hAnsi="Times New Roman" w:cs="Times New Roman"/>
          <w:sz w:val="24"/>
          <w:szCs w:val="24"/>
        </w:rPr>
        <w:t xml:space="preserve">into a </w:t>
      </w:r>
      <w:r w:rsidR="00521C51" w:rsidRPr="003B0C3C">
        <w:rPr>
          <w:rFonts w:ascii="Times New Roman" w:hAnsi="Times New Roman" w:cs="Times New Roman"/>
          <w:sz w:val="24"/>
          <w:szCs w:val="24"/>
        </w:rPr>
        <w:t xml:space="preserve">specifically formatted </w:t>
      </w:r>
      <w:r w:rsidR="007E4B15" w:rsidRPr="003B0C3C">
        <w:rPr>
          <w:rFonts w:ascii="Times New Roman" w:hAnsi="Times New Roman" w:cs="Times New Roman"/>
          <w:sz w:val="24"/>
          <w:szCs w:val="24"/>
        </w:rPr>
        <w:t>comma separated values file, and the</w:t>
      </w:r>
      <w:r w:rsidR="00521C51" w:rsidRPr="003B0C3C">
        <w:rPr>
          <w:rFonts w:ascii="Times New Roman" w:hAnsi="Times New Roman" w:cs="Times New Roman"/>
          <w:sz w:val="24"/>
          <w:szCs w:val="24"/>
        </w:rPr>
        <w:t>n a</w:t>
      </w:r>
      <w:r w:rsidR="007E4B15" w:rsidRPr="003B0C3C">
        <w:rPr>
          <w:rFonts w:ascii="Times New Roman" w:hAnsi="Times New Roman" w:cs="Times New Roman"/>
          <w:sz w:val="24"/>
          <w:szCs w:val="24"/>
        </w:rPr>
        <w:t xml:space="preserve"> NICOR</w:t>
      </w:r>
      <w:r w:rsidR="00521C51" w:rsidRPr="003B0C3C">
        <w:rPr>
          <w:rFonts w:ascii="Times New Roman" w:hAnsi="Times New Roman" w:cs="Times New Roman"/>
          <w:sz w:val="24"/>
          <w:szCs w:val="24"/>
        </w:rPr>
        <w:t xml:space="preserve"> provided</w:t>
      </w:r>
      <w:r w:rsidR="007E4B15" w:rsidRPr="003B0C3C">
        <w:rPr>
          <w:rFonts w:ascii="Times New Roman" w:hAnsi="Times New Roman" w:cs="Times New Roman"/>
          <w:sz w:val="24"/>
          <w:szCs w:val="24"/>
        </w:rPr>
        <w:t xml:space="preserve"> web interface </w:t>
      </w:r>
      <w:r w:rsidR="00521C51" w:rsidRPr="003B0C3C">
        <w:rPr>
          <w:rFonts w:ascii="Times New Roman" w:hAnsi="Times New Roman" w:cs="Times New Roman"/>
          <w:sz w:val="24"/>
          <w:szCs w:val="24"/>
        </w:rPr>
        <w:t xml:space="preserve">will </w:t>
      </w:r>
      <w:r w:rsidR="007E4B15" w:rsidRPr="003B0C3C">
        <w:rPr>
          <w:rFonts w:ascii="Times New Roman" w:hAnsi="Times New Roman" w:cs="Times New Roman"/>
          <w:sz w:val="24"/>
          <w:szCs w:val="24"/>
        </w:rPr>
        <w:t xml:space="preserve">encrypt and transfer </w:t>
      </w:r>
      <w:r w:rsidR="00521C51" w:rsidRPr="003B0C3C">
        <w:rPr>
          <w:rFonts w:ascii="Times New Roman" w:hAnsi="Times New Roman" w:cs="Times New Roman"/>
          <w:sz w:val="24"/>
          <w:szCs w:val="24"/>
        </w:rPr>
        <w:t xml:space="preserve">the file for upload </w:t>
      </w:r>
      <w:r w:rsidR="007E4B15" w:rsidRPr="003B0C3C">
        <w:rPr>
          <w:rFonts w:ascii="Times New Roman" w:hAnsi="Times New Roman" w:cs="Times New Roman"/>
          <w:sz w:val="24"/>
          <w:szCs w:val="24"/>
        </w:rPr>
        <w:t>to central servers.</w:t>
      </w:r>
    </w:p>
    <w:p w14:paraId="39E11B85" w14:textId="3BA0C5E3" w:rsidR="00C2649E" w:rsidRPr="003B0C3C" w:rsidRDefault="00DD40B3" w:rsidP="00F13F00">
      <w:pPr>
        <w:spacing w:line="480" w:lineRule="auto"/>
        <w:jc w:val="both"/>
        <w:rPr>
          <w:rFonts w:ascii="Times New Roman" w:hAnsi="Times New Roman" w:cs="Times New Roman"/>
          <w:b/>
          <w:sz w:val="24"/>
          <w:szCs w:val="24"/>
        </w:rPr>
      </w:pPr>
      <w:r w:rsidRPr="003B0C3C">
        <w:rPr>
          <w:rFonts w:ascii="Times New Roman" w:hAnsi="Times New Roman" w:cs="Times New Roman"/>
          <w:b/>
          <w:sz w:val="24"/>
          <w:szCs w:val="24"/>
        </w:rPr>
        <w:lastRenderedPageBreak/>
        <w:t xml:space="preserve">Data </w:t>
      </w:r>
      <w:r w:rsidR="0024618F" w:rsidRPr="003B0C3C">
        <w:rPr>
          <w:rFonts w:ascii="Times New Roman" w:hAnsi="Times New Roman" w:cs="Times New Roman"/>
          <w:b/>
          <w:sz w:val="24"/>
          <w:szCs w:val="24"/>
        </w:rPr>
        <w:t>quality:</w:t>
      </w:r>
      <w:r w:rsidR="004564D6" w:rsidRPr="003B0C3C">
        <w:rPr>
          <w:rFonts w:ascii="Times New Roman" w:hAnsi="Times New Roman" w:cs="Times New Roman"/>
          <w:b/>
          <w:sz w:val="24"/>
          <w:szCs w:val="24"/>
        </w:rPr>
        <w:t xml:space="preserve"> </w:t>
      </w:r>
      <w:r w:rsidR="00EA2445" w:rsidRPr="003B0C3C">
        <w:rPr>
          <w:rFonts w:ascii="Times New Roman" w:hAnsi="Times New Roman" w:cs="Times New Roman"/>
          <w:sz w:val="24"/>
          <w:szCs w:val="24"/>
        </w:rPr>
        <w:t xml:space="preserve">The BCIS audit committee uses several approaches to </w:t>
      </w:r>
      <w:r w:rsidR="00017EBF" w:rsidRPr="003B0C3C">
        <w:rPr>
          <w:rFonts w:ascii="Times New Roman" w:hAnsi="Times New Roman" w:cs="Times New Roman"/>
          <w:sz w:val="24"/>
          <w:szCs w:val="24"/>
        </w:rPr>
        <w:t xml:space="preserve">optimise </w:t>
      </w:r>
      <w:r w:rsidR="00EA2445" w:rsidRPr="003B0C3C">
        <w:rPr>
          <w:rFonts w:ascii="Times New Roman" w:hAnsi="Times New Roman" w:cs="Times New Roman"/>
          <w:sz w:val="24"/>
          <w:szCs w:val="24"/>
        </w:rPr>
        <w:t xml:space="preserve">data quality collected in the dataset. Firstly, </w:t>
      </w:r>
      <w:r w:rsidR="00A57C3C" w:rsidRPr="003B0C3C">
        <w:rPr>
          <w:rFonts w:ascii="Times New Roman" w:hAnsi="Times New Roman" w:cs="Times New Roman"/>
          <w:sz w:val="24"/>
          <w:szCs w:val="24"/>
        </w:rPr>
        <w:t xml:space="preserve">a </w:t>
      </w:r>
      <w:r w:rsidR="00EA2445" w:rsidRPr="003B0C3C">
        <w:rPr>
          <w:rFonts w:ascii="Times New Roman" w:hAnsi="Times New Roman" w:cs="Times New Roman"/>
          <w:sz w:val="24"/>
          <w:szCs w:val="24"/>
        </w:rPr>
        <w:t>comprehensive data dictionary of each variab</w:t>
      </w:r>
      <w:r w:rsidR="00B14866" w:rsidRPr="003B0C3C">
        <w:rPr>
          <w:rFonts w:ascii="Times New Roman" w:hAnsi="Times New Roman" w:cs="Times New Roman"/>
          <w:sz w:val="24"/>
          <w:szCs w:val="24"/>
        </w:rPr>
        <w:t>le field along with definition i</w:t>
      </w:r>
      <w:r w:rsidR="00EA2445" w:rsidRPr="003B0C3C">
        <w:rPr>
          <w:rFonts w:ascii="Times New Roman" w:hAnsi="Times New Roman" w:cs="Times New Roman"/>
          <w:sz w:val="24"/>
          <w:szCs w:val="24"/>
        </w:rPr>
        <w:t>s provided to all the participating hospita</w:t>
      </w:r>
      <w:r w:rsidR="00B14866" w:rsidRPr="003B0C3C">
        <w:rPr>
          <w:rFonts w:ascii="Times New Roman" w:hAnsi="Times New Roman" w:cs="Times New Roman"/>
          <w:sz w:val="24"/>
          <w:szCs w:val="24"/>
        </w:rPr>
        <w:t>ls and is also made available for</w:t>
      </w:r>
      <w:r w:rsidR="00EA2445" w:rsidRPr="003B0C3C">
        <w:rPr>
          <w:rFonts w:ascii="Times New Roman" w:hAnsi="Times New Roman" w:cs="Times New Roman"/>
          <w:sz w:val="24"/>
          <w:szCs w:val="24"/>
        </w:rPr>
        <w:t xml:space="preserve"> download from </w:t>
      </w:r>
      <w:r w:rsidR="00A57C3C" w:rsidRPr="003B0C3C">
        <w:rPr>
          <w:rFonts w:ascii="Times New Roman" w:hAnsi="Times New Roman" w:cs="Times New Roman"/>
          <w:sz w:val="24"/>
          <w:szCs w:val="24"/>
        </w:rPr>
        <w:t xml:space="preserve">the </w:t>
      </w:r>
      <w:r w:rsidR="00EA2445" w:rsidRPr="003B0C3C">
        <w:rPr>
          <w:rFonts w:ascii="Times New Roman" w:hAnsi="Times New Roman" w:cs="Times New Roman"/>
          <w:sz w:val="24"/>
          <w:szCs w:val="24"/>
        </w:rPr>
        <w:t xml:space="preserve">BCIS website. Any changes in the data field, definition, or addition to dataset </w:t>
      </w:r>
      <w:r w:rsidR="00B14866" w:rsidRPr="003B0C3C">
        <w:rPr>
          <w:rFonts w:ascii="Times New Roman" w:hAnsi="Times New Roman" w:cs="Times New Roman"/>
          <w:sz w:val="24"/>
          <w:szCs w:val="24"/>
        </w:rPr>
        <w:t xml:space="preserve">are </w:t>
      </w:r>
      <w:r w:rsidR="00EA2445" w:rsidRPr="003B0C3C">
        <w:rPr>
          <w:rFonts w:ascii="Times New Roman" w:hAnsi="Times New Roman" w:cs="Times New Roman"/>
          <w:sz w:val="24"/>
          <w:szCs w:val="24"/>
        </w:rPr>
        <w:t xml:space="preserve">also distributed via newsletter to all centres and published online on the BCIS website. </w:t>
      </w:r>
      <w:r w:rsidR="00347F6E" w:rsidRPr="003B0C3C">
        <w:rPr>
          <w:rFonts w:ascii="Times New Roman" w:hAnsi="Times New Roman" w:cs="Times New Roman"/>
          <w:sz w:val="24"/>
          <w:szCs w:val="24"/>
        </w:rPr>
        <w:t xml:space="preserve">Secondly, </w:t>
      </w:r>
      <w:r w:rsidR="00A57C3C" w:rsidRPr="003B0C3C">
        <w:rPr>
          <w:rFonts w:ascii="Times New Roman" w:hAnsi="Times New Roman" w:cs="Times New Roman"/>
          <w:sz w:val="24"/>
          <w:szCs w:val="24"/>
        </w:rPr>
        <w:t xml:space="preserve">the </w:t>
      </w:r>
      <w:r w:rsidR="000B7D90" w:rsidRPr="003B0C3C">
        <w:rPr>
          <w:rFonts w:ascii="Times New Roman" w:hAnsi="Times New Roman" w:cs="Times New Roman"/>
          <w:sz w:val="24"/>
          <w:szCs w:val="24"/>
        </w:rPr>
        <w:t>help</w:t>
      </w:r>
      <w:r w:rsidR="00347F6E" w:rsidRPr="003B0C3C">
        <w:rPr>
          <w:rFonts w:ascii="Times New Roman" w:hAnsi="Times New Roman" w:cs="Times New Roman"/>
          <w:sz w:val="24"/>
          <w:szCs w:val="24"/>
        </w:rPr>
        <w:t xml:space="preserve"> team </w:t>
      </w:r>
      <w:r w:rsidR="000B7D90" w:rsidRPr="003B0C3C">
        <w:rPr>
          <w:rFonts w:ascii="Times New Roman" w:hAnsi="Times New Roman" w:cs="Times New Roman"/>
          <w:sz w:val="24"/>
          <w:szCs w:val="24"/>
        </w:rPr>
        <w:t xml:space="preserve">at NICOR </w:t>
      </w:r>
      <w:r w:rsidR="00347F6E" w:rsidRPr="003B0C3C">
        <w:rPr>
          <w:rFonts w:ascii="Times New Roman" w:hAnsi="Times New Roman" w:cs="Times New Roman"/>
          <w:sz w:val="24"/>
          <w:szCs w:val="24"/>
        </w:rPr>
        <w:t>provides telephon</w:t>
      </w:r>
      <w:r w:rsidR="00A57C3C" w:rsidRPr="003B0C3C">
        <w:rPr>
          <w:rFonts w:ascii="Times New Roman" w:hAnsi="Times New Roman" w:cs="Times New Roman"/>
          <w:sz w:val="24"/>
          <w:szCs w:val="24"/>
        </w:rPr>
        <w:t>e</w:t>
      </w:r>
      <w:r w:rsidR="00347F6E" w:rsidRPr="003B0C3C">
        <w:rPr>
          <w:rFonts w:ascii="Times New Roman" w:hAnsi="Times New Roman" w:cs="Times New Roman"/>
          <w:sz w:val="24"/>
          <w:szCs w:val="24"/>
        </w:rPr>
        <w:t xml:space="preserve"> support for </w:t>
      </w:r>
      <w:r w:rsidR="000B7D90" w:rsidRPr="003B0C3C">
        <w:rPr>
          <w:rFonts w:ascii="Times New Roman" w:hAnsi="Times New Roman" w:cs="Times New Roman"/>
          <w:sz w:val="24"/>
          <w:szCs w:val="24"/>
        </w:rPr>
        <w:t>technical issues, data definition and programme errors whereas any queries around complex clinical scenarios, case or variable definitions are addressed by BCIS audit clinical commit</w:t>
      </w:r>
      <w:r w:rsidR="00B14866" w:rsidRPr="003B0C3C">
        <w:rPr>
          <w:rFonts w:ascii="Times New Roman" w:hAnsi="Times New Roman" w:cs="Times New Roman"/>
          <w:sz w:val="24"/>
          <w:szCs w:val="24"/>
        </w:rPr>
        <w:t>tee led by an experienced interven</w:t>
      </w:r>
      <w:r w:rsidR="000B7D90" w:rsidRPr="003B0C3C">
        <w:rPr>
          <w:rFonts w:ascii="Times New Roman" w:hAnsi="Times New Roman" w:cs="Times New Roman"/>
          <w:sz w:val="24"/>
          <w:szCs w:val="24"/>
        </w:rPr>
        <w:t>tional cardiologist.</w:t>
      </w:r>
      <w:r w:rsidR="00B14866" w:rsidRPr="003B0C3C">
        <w:rPr>
          <w:rFonts w:ascii="Times New Roman" w:hAnsi="Times New Roman" w:cs="Times New Roman"/>
          <w:sz w:val="24"/>
          <w:szCs w:val="24"/>
        </w:rPr>
        <w:t xml:space="preserve"> The staff at NICOR also provide technical support and helps in answering any queries regarding clinical case scenarios, data uploads and variable field errors via telephone or a secure </w:t>
      </w:r>
      <w:r w:rsidR="00771F18" w:rsidRPr="003B0C3C">
        <w:rPr>
          <w:rFonts w:ascii="Times New Roman" w:hAnsi="Times New Roman" w:cs="Times New Roman"/>
          <w:noProof/>
          <w:sz w:val="24"/>
          <w:szCs w:val="24"/>
        </w:rPr>
        <w:t>dropbox</w:t>
      </w:r>
      <w:r w:rsidR="00B14866" w:rsidRPr="003B0C3C">
        <w:rPr>
          <w:rFonts w:ascii="Times New Roman" w:hAnsi="Times New Roman" w:cs="Times New Roman"/>
          <w:sz w:val="24"/>
          <w:szCs w:val="24"/>
        </w:rPr>
        <w:t>.</w:t>
      </w:r>
      <w:r w:rsidR="000B7D90" w:rsidRPr="003B0C3C">
        <w:rPr>
          <w:rFonts w:ascii="Times New Roman" w:hAnsi="Times New Roman" w:cs="Times New Roman"/>
          <w:sz w:val="24"/>
          <w:szCs w:val="24"/>
        </w:rPr>
        <w:t xml:space="preserve"> </w:t>
      </w:r>
      <w:r w:rsidR="00347F6E" w:rsidRPr="003B0C3C">
        <w:rPr>
          <w:rFonts w:ascii="Times New Roman" w:hAnsi="Times New Roman" w:cs="Times New Roman"/>
          <w:sz w:val="24"/>
          <w:szCs w:val="24"/>
        </w:rPr>
        <w:t xml:space="preserve"> </w:t>
      </w:r>
      <w:r w:rsidR="00347F6E" w:rsidRPr="003B0C3C">
        <w:rPr>
          <w:rFonts w:ascii="Times New Roman" w:hAnsi="Times New Roman" w:cs="Times New Roman"/>
          <w:noProof/>
          <w:sz w:val="24"/>
          <w:szCs w:val="24"/>
        </w:rPr>
        <w:t>A third</w:t>
      </w:r>
      <w:r w:rsidR="00347F6E" w:rsidRPr="003B0C3C">
        <w:rPr>
          <w:rFonts w:ascii="Times New Roman" w:hAnsi="Times New Roman" w:cs="Times New Roman"/>
          <w:sz w:val="24"/>
          <w:szCs w:val="24"/>
        </w:rPr>
        <w:t xml:space="preserve"> layer of data quality</w:t>
      </w:r>
      <w:r w:rsidR="000B7D90" w:rsidRPr="003B0C3C">
        <w:rPr>
          <w:rFonts w:ascii="Times New Roman" w:hAnsi="Times New Roman" w:cs="Times New Roman"/>
          <w:sz w:val="24"/>
          <w:szCs w:val="24"/>
        </w:rPr>
        <w:t xml:space="preserve"> assurance is</w:t>
      </w:r>
      <w:r w:rsidR="00347F6E" w:rsidRPr="003B0C3C">
        <w:rPr>
          <w:rFonts w:ascii="Times New Roman" w:hAnsi="Times New Roman" w:cs="Times New Roman"/>
          <w:sz w:val="24"/>
          <w:szCs w:val="24"/>
        </w:rPr>
        <w:t xml:space="preserve"> added</w:t>
      </w:r>
      <w:r w:rsidR="000B7D90" w:rsidRPr="003B0C3C">
        <w:rPr>
          <w:rFonts w:ascii="Times New Roman" w:hAnsi="Times New Roman" w:cs="Times New Roman"/>
          <w:sz w:val="24"/>
          <w:szCs w:val="24"/>
        </w:rPr>
        <w:t xml:space="preserve"> during the data upload stage to the central servers</w:t>
      </w:r>
      <w:r w:rsidR="0096656C" w:rsidRPr="003B0C3C">
        <w:rPr>
          <w:rFonts w:ascii="Times New Roman" w:hAnsi="Times New Roman" w:cs="Times New Roman"/>
          <w:sz w:val="24"/>
          <w:szCs w:val="24"/>
        </w:rPr>
        <w:t xml:space="preserve"> to ensure the completeness, consistency and accuracy of data submitted</w:t>
      </w:r>
      <w:r w:rsidR="000B7D90" w:rsidRPr="003B0C3C">
        <w:rPr>
          <w:rFonts w:ascii="Times New Roman" w:hAnsi="Times New Roman" w:cs="Times New Roman"/>
          <w:sz w:val="24"/>
          <w:szCs w:val="24"/>
        </w:rPr>
        <w:t xml:space="preserve">. During this stage, </w:t>
      </w:r>
      <w:r w:rsidR="00B14866" w:rsidRPr="003B0C3C">
        <w:rPr>
          <w:rFonts w:ascii="Times New Roman" w:hAnsi="Times New Roman" w:cs="Times New Roman"/>
          <w:sz w:val="24"/>
          <w:szCs w:val="24"/>
        </w:rPr>
        <w:t>range</w:t>
      </w:r>
      <w:r w:rsidR="000B7D90" w:rsidRPr="003B0C3C">
        <w:rPr>
          <w:rFonts w:ascii="Times New Roman" w:hAnsi="Times New Roman" w:cs="Times New Roman"/>
          <w:sz w:val="24"/>
          <w:szCs w:val="24"/>
        </w:rPr>
        <w:t xml:space="preserve"> checks are applied </w:t>
      </w:r>
      <w:r w:rsidR="00017EBF" w:rsidRPr="003B0C3C">
        <w:rPr>
          <w:rFonts w:ascii="Times New Roman" w:hAnsi="Times New Roman" w:cs="Times New Roman"/>
          <w:sz w:val="24"/>
          <w:szCs w:val="24"/>
        </w:rPr>
        <w:t xml:space="preserve">along </w:t>
      </w:r>
      <w:r w:rsidR="00771F18" w:rsidRPr="003B0C3C">
        <w:rPr>
          <w:rFonts w:ascii="Times New Roman" w:hAnsi="Times New Roman" w:cs="Times New Roman"/>
          <w:sz w:val="24"/>
          <w:szCs w:val="24"/>
        </w:rPr>
        <w:t>with checks</w:t>
      </w:r>
      <w:r w:rsidR="00017EBF" w:rsidRPr="003B0C3C">
        <w:rPr>
          <w:rFonts w:ascii="Times New Roman" w:hAnsi="Times New Roman" w:cs="Times New Roman"/>
          <w:sz w:val="24"/>
          <w:szCs w:val="24"/>
        </w:rPr>
        <w:t xml:space="preserve"> for internal</w:t>
      </w:r>
      <w:r w:rsidR="000B7D90" w:rsidRPr="003B0C3C">
        <w:rPr>
          <w:rFonts w:ascii="Times New Roman" w:hAnsi="Times New Roman" w:cs="Times New Roman"/>
          <w:sz w:val="24"/>
          <w:szCs w:val="24"/>
        </w:rPr>
        <w:t xml:space="preserve"> consistency </w:t>
      </w:r>
      <w:r w:rsidR="00017EBF" w:rsidRPr="003B0C3C">
        <w:rPr>
          <w:rFonts w:ascii="Times New Roman" w:hAnsi="Times New Roman" w:cs="Times New Roman"/>
          <w:sz w:val="24"/>
          <w:szCs w:val="24"/>
        </w:rPr>
        <w:t xml:space="preserve">with a focus </w:t>
      </w:r>
      <w:r w:rsidR="00771F18" w:rsidRPr="003B0C3C">
        <w:rPr>
          <w:rFonts w:ascii="Times New Roman" w:hAnsi="Times New Roman" w:cs="Times New Roman"/>
          <w:sz w:val="24"/>
          <w:szCs w:val="24"/>
        </w:rPr>
        <w:t>on the</w:t>
      </w:r>
      <w:r w:rsidR="0096656C" w:rsidRPr="003B0C3C">
        <w:rPr>
          <w:rFonts w:ascii="Times New Roman" w:hAnsi="Times New Roman" w:cs="Times New Roman"/>
          <w:sz w:val="24"/>
          <w:szCs w:val="24"/>
        </w:rPr>
        <w:t xml:space="preserve"> minimum </w:t>
      </w:r>
      <w:r w:rsidR="00771F18" w:rsidRPr="003B0C3C">
        <w:rPr>
          <w:rFonts w:ascii="Times New Roman" w:hAnsi="Times New Roman" w:cs="Times New Roman"/>
          <w:sz w:val="24"/>
          <w:szCs w:val="24"/>
        </w:rPr>
        <w:t>dataset fields</w:t>
      </w:r>
      <w:r w:rsidR="0096656C" w:rsidRPr="003B0C3C">
        <w:rPr>
          <w:rFonts w:ascii="Times New Roman" w:hAnsi="Times New Roman" w:cs="Times New Roman"/>
          <w:sz w:val="24"/>
          <w:szCs w:val="24"/>
        </w:rPr>
        <w:t>. Any major problems with these fields will result in failure to upload the dataset and it will be returned to the submitting centre along with an error log for further cleaning and checks before resubmission.</w:t>
      </w:r>
      <w:r w:rsidR="00751DE8" w:rsidRPr="003B0C3C">
        <w:rPr>
          <w:rFonts w:ascii="Times New Roman" w:hAnsi="Times New Roman" w:cs="Times New Roman"/>
          <w:sz w:val="24"/>
          <w:szCs w:val="24"/>
        </w:rPr>
        <w:t xml:space="preserve"> Finally, although there is no independent external validation of the data</w:t>
      </w:r>
      <w:r w:rsidR="009801CA" w:rsidRPr="003B0C3C">
        <w:rPr>
          <w:rFonts w:ascii="Times New Roman" w:hAnsi="Times New Roman" w:cs="Times New Roman"/>
          <w:sz w:val="24"/>
          <w:szCs w:val="24"/>
        </w:rPr>
        <w:t>set</w:t>
      </w:r>
      <w:r w:rsidR="00751DE8" w:rsidRPr="003B0C3C">
        <w:rPr>
          <w:rFonts w:ascii="Times New Roman" w:hAnsi="Times New Roman" w:cs="Times New Roman"/>
          <w:sz w:val="24"/>
          <w:szCs w:val="24"/>
        </w:rPr>
        <w:t xml:space="preserve"> at present, data from each participating hospital is rigorously audited and published in the annual audit reports. </w:t>
      </w:r>
      <w:r w:rsidR="00A107DC" w:rsidRPr="003B0C3C">
        <w:rPr>
          <w:rFonts w:ascii="Times New Roman" w:hAnsi="Times New Roman" w:cs="Times New Roman"/>
          <w:sz w:val="24"/>
          <w:szCs w:val="24"/>
        </w:rPr>
        <w:t xml:space="preserve"> Prior to publication of the public reports of all </w:t>
      </w:r>
      <w:r w:rsidR="00771F18" w:rsidRPr="003B0C3C">
        <w:rPr>
          <w:rFonts w:ascii="Times New Roman" w:hAnsi="Times New Roman" w:cs="Times New Roman"/>
          <w:sz w:val="24"/>
          <w:szCs w:val="24"/>
        </w:rPr>
        <w:t>operators</w:t>
      </w:r>
      <w:r w:rsidR="00A107DC" w:rsidRPr="003B0C3C">
        <w:rPr>
          <w:rFonts w:ascii="Times New Roman" w:hAnsi="Times New Roman" w:cs="Times New Roman"/>
          <w:sz w:val="24"/>
          <w:szCs w:val="24"/>
        </w:rPr>
        <w:t xml:space="preserve"> and </w:t>
      </w:r>
      <w:r w:rsidR="00A107DC" w:rsidRPr="003B0C3C">
        <w:rPr>
          <w:rFonts w:ascii="Times New Roman" w:hAnsi="Times New Roman" w:cs="Times New Roman"/>
          <w:noProof/>
          <w:sz w:val="24"/>
          <w:szCs w:val="24"/>
        </w:rPr>
        <w:t>all</w:t>
      </w:r>
      <w:r w:rsidR="00A107DC" w:rsidRPr="003B0C3C">
        <w:rPr>
          <w:rFonts w:ascii="Times New Roman" w:hAnsi="Times New Roman" w:cs="Times New Roman"/>
          <w:sz w:val="24"/>
          <w:szCs w:val="24"/>
        </w:rPr>
        <w:t xml:space="preserve"> centres, there are 2 validation rounds, during which each operator and centre </w:t>
      </w:r>
      <w:r w:rsidR="00A107DC" w:rsidRPr="003B0C3C">
        <w:rPr>
          <w:rFonts w:ascii="Times New Roman" w:hAnsi="Times New Roman" w:cs="Times New Roman"/>
          <w:noProof/>
          <w:sz w:val="24"/>
          <w:szCs w:val="24"/>
        </w:rPr>
        <w:t>has</w:t>
      </w:r>
      <w:r w:rsidR="00A107DC" w:rsidRPr="003B0C3C">
        <w:rPr>
          <w:rFonts w:ascii="Times New Roman" w:hAnsi="Times New Roman" w:cs="Times New Roman"/>
          <w:sz w:val="24"/>
          <w:szCs w:val="24"/>
        </w:rPr>
        <w:t xml:space="preserve"> the opportunity to check and correc</w:t>
      </w:r>
      <w:r w:rsidR="00771F18" w:rsidRPr="003B0C3C">
        <w:rPr>
          <w:rFonts w:ascii="Times New Roman" w:hAnsi="Times New Roman" w:cs="Times New Roman"/>
          <w:sz w:val="24"/>
          <w:szCs w:val="24"/>
        </w:rPr>
        <w:t>t any inaccuracies identified.</w:t>
      </w:r>
      <w:r w:rsidR="0069456A" w:rsidRPr="003B0C3C">
        <w:rPr>
          <w:rFonts w:ascii="Times New Roman" w:hAnsi="Times New Roman" w:cs="Times New Roman"/>
          <w:sz w:val="24"/>
          <w:szCs w:val="24"/>
        </w:rPr>
        <w:t xml:space="preserve"> </w:t>
      </w:r>
      <w:r w:rsidR="00D44322" w:rsidRPr="003B0C3C">
        <w:rPr>
          <w:rFonts w:ascii="Times New Roman" w:hAnsi="Times New Roman" w:cs="Times New Roman"/>
          <w:sz w:val="24"/>
          <w:szCs w:val="24"/>
        </w:rPr>
        <w:t>In order to improve data completeness</w:t>
      </w:r>
      <w:r w:rsidR="00A107DC" w:rsidRPr="003B0C3C">
        <w:rPr>
          <w:rFonts w:ascii="Times New Roman" w:hAnsi="Times New Roman" w:cs="Times New Roman"/>
          <w:sz w:val="24"/>
          <w:szCs w:val="24"/>
        </w:rPr>
        <w:t xml:space="preserve"> of the key fields used in public reports of </w:t>
      </w:r>
      <w:r w:rsidR="00A107DC" w:rsidRPr="003B0C3C">
        <w:rPr>
          <w:rFonts w:ascii="Times New Roman" w:hAnsi="Times New Roman" w:cs="Times New Roman"/>
          <w:noProof/>
          <w:sz w:val="24"/>
          <w:szCs w:val="24"/>
        </w:rPr>
        <w:t>process</w:t>
      </w:r>
      <w:r w:rsidR="00A107DC" w:rsidRPr="003B0C3C">
        <w:rPr>
          <w:rFonts w:ascii="Times New Roman" w:hAnsi="Times New Roman" w:cs="Times New Roman"/>
          <w:sz w:val="24"/>
          <w:szCs w:val="24"/>
        </w:rPr>
        <w:t xml:space="preserve"> of care and </w:t>
      </w:r>
      <w:r w:rsidR="00A107DC" w:rsidRPr="003B0C3C">
        <w:rPr>
          <w:rFonts w:ascii="Times New Roman" w:hAnsi="Times New Roman" w:cs="Times New Roman"/>
          <w:noProof/>
          <w:sz w:val="24"/>
          <w:szCs w:val="24"/>
        </w:rPr>
        <w:t>risk</w:t>
      </w:r>
      <w:r w:rsidR="00B50959" w:rsidRPr="003B0C3C">
        <w:rPr>
          <w:rFonts w:ascii="Times New Roman" w:hAnsi="Times New Roman" w:cs="Times New Roman"/>
          <w:noProof/>
          <w:sz w:val="24"/>
          <w:szCs w:val="24"/>
        </w:rPr>
        <w:t>-</w:t>
      </w:r>
      <w:r w:rsidR="00A107DC" w:rsidRPr="003B0C3C">
        <w:rPr>
          <w:rFonts w:ascii="Times New Roman" w:hAnsi="Times New Roman" w:cs="Times New Roman"/>
          <w:noProof/>
          <w:sz w:val="24"/>
          <w:szCs w:val="24"/>
        </w:rPr>
        <w:t>adjusted</w:t>
      </w:r>
      <w:r w:rsidR="00A107DC" w:rsidRPr="003B0C3C">
        <w:rPr>
          <w:rFonts w:ascii="Times New Roman" w:hAnsi="Times New Roman" w:cs="Times New Roman"/>
          <w:sz w:val="24"/>
          <w:szCs w:val="24"/>
        </w:rPr>
        <w:t xml:space="preserve"> outcomes reporting</w:t>
      </w:r>
      <w:r w:rsidR="00D44322" w:rsidRPr="003B0C3C">
        <w:rPr>
          <w:rFonts w:ascii="Times New Roman" w:hAnsi="Times New Roman" w:cs="Times New Roman"/>
          <w:sz w:val="24"/>
          <w:szCs w:val="24"/>
        </w:rPr>
        <w:t xml:space="preserve">, BCIS </w:t>
      </w:r>
      <w:r w:rsidR="00771F18" w:rsidRPr="003B0C3C">
        <w:rPr>
          <w:rFonts w:ascii="Times New Roman" w:hAnsi="Times New Roman" w:cs="Times New Roman"/>
          <w:sz w:val="24"/>
          <w:szCs w:val="24"/>
        </w:rPr>
        <w:t>have mandated</w:t>
      </w:r>
      <w:r w:rsidR="00A107DC" w:rsidRPr="003B0C3C">
        <w:rPr>
          <w:rFonts w:ascii="Times New Roman" w:hAnsi="Times New Roman" w:cs="Times New Roman"/>
          <w:sz w:val="24"/>
          <w:szCs w:val="24"/>
        </w:rPr>
        <w:t xml:space="preserve"> </w:t>
      </w:r>
      <w:r w:rsidR="00771F18" w:rsidRPr="003B0C3C">
        <w:rPr>
          <w:rFonts w:ascii="Times New Roman" w:hAnsi="Times New Roman" w:cs="Times New Roman"/>
          <w:noProof/>
          <w:sz w:val="24"/>
          <w:szCs w:val="24"/>
        </w:rPr>
        <w:t>minimum</w:t>
      </w:r>
      <w:r w:rsidR="00D44322" w:rsidRPr="003B0C3C">
        <w:rPr>
          <w:rFonts w:ascii="Times New Roman" w:hAnsi="Times New Roman" w:cs="Times New Roman"/>
          <w:sz w:val="24"/>
          <w:szCs w:val="24"/>
        </w:rPr>
        <w:t xml:space="preserve"> data completeness of greater 95% for</w:t>
      </w:r>
      <w:r w:rsidR="00A107DC" w:rsidRPr="003B0C3C">
        <w:rPr>
          <w:rFonts w:ascii="Times New Roman" w:hAnsi="Times New Roman" w:cs="Times New Roman"/>
          <w:sz w:val="24"/>
          <w:szCs w:val="24"/>
        </w:rPr>
        <w:t xml:space="preserve"> each of</w:t>
      </w:r>
      <w:r w:rsidR="00D44322" w:rsidRPr="003B0C3C">
        <w:rPr>
          <w:rFonts w:ascii="Times New Roman" w:hAnsi="Times New Roman" w:cs="Times New Roman"/>
          <w:sz w:val="24"/>
          <w:szCs w:val="24"/>
        </w:rPr>
        <w:t xml:space="preserve"> 24 key variables (Table 1). The information from these variables is utilised to produce risk-adjusted outcome analyses and assess treatment delays for </w:t>
      </w:r>
      <w:r w:rsidR="00B50959" w:rsidRPr="003B0C3C">
        <w:rPr>
          <w:rFonts w:ascii="Times New Roman" w:hAnsi="Times New Roman" w:cs="Times New Roman"/>
          <w:sz w:val="24"/>
          <w:szCs w:val="24"/>
        </w:rPr>
        <w:t xml:space="preserve">the </w:t>
      </w:r>
      <w:r w:rsidR="00D44322" w:rsidRPr="003B0C3C">
        <w:rPr>
          <w:rFonts w:ascii="Times New Roman" w:hAnsi="Times New Roman" w:cs="Times New Roman"/>
          <w:noProof/>
          <w:sz w:val="24"/>
          <w:szCs w:val="24"/>
        </w:rPr>
        <w:t>ma</w:t>
      </w:r>
      <w:r w:rsidR="00F50607" w:rsidRPr="003B0C3C">
        <w:rPr>
          <w:rFonts w:ascii="Times New Roman" w:hAnsi="Times New Roman" w:cs="Times New Roman"/>
          <w:noProof/>
          <w:sz w:val="24"/>
          <w:szCs w:val="24"/>
        </w:rPr>
        <w:t>nagement</w:t>
      </w:r>
      <w:r w:rsidR="00F50607" w:rsidRPr="003B0C3C">
        <w:rPr>
          <w:rFonts w:ascii="Times New Roman" w:hAnsi="Times New Roman" w:cs="Times New Roman"/>
          <w:sz w:val="24"/>
          <w:szCs w:val="24"/>
        </w:rPr>
        <w:t xml:space="preserve"> of STEMI and NSTEMI</w:t>
      </w:r>
      <w:r w:rsidR="00D44322" w:rsidRPr="003B0C3C">
        <w:rPr>
          <w:rFonts w:ascii="Times New Roman" w:hAnsi="Times New Roman" w:cs="Times New Roman"/>
          <w:sz w:val="24"/>
          <w:szCs w:val="24"/>
        </w:rPr>
        <w:t>.  The data entry levels for remaining</w:t>
      </w:r>
      <w:r w:rsidR="00F50607" w:rsidRPr="003B0C3C">
        <w:rPr>
          <w:rFonts w:ascii="Times New Roman" w:hAnsi="Times New Roman" w:cs="Times New Roman"/>
          <w:sz w:val="24"/>
          <w:szCs w:val="24"/>
        </w:rPr>
        <w:t xml:space="preserve"> fields</w:t>
      </w:r>
      <w:r w:rsidR="00D44322" w:rsidRPr="003B0C3C">
        <w:rPr>
          <w:rFonts w:ascii="Times New Roman" w:hAnsi="Times New Roman" w:cs="Times New Roman"/>
          <w:sz w:val="24"/>
          <w:szCs w:val="24"/>
        </w:rPr>
        <w:t xml:space="preserve"> </w:t>
      </w:r>
      <w:r w:rsidR="00D44322" w:rsidRPr="003B0C3C">
        <w:rPr>
          <w:rFonts w:ascii="Times New Roman" w:hAnsi="Times New Roman" w:cs="Times New Roman"/>
          <w:sz w:val="24"/>
          <w:szCs w:val="24"/>
        </w:rPr>
        <w:lastRenderedPageBreak/>
        <w:t xml:space="preserve">has been generally good with greater than 80% completion rates across </w:t>
      </w:r>
      <w:r w:rsidR="00D44322" w:rsidRPr="003B0C3C">
        <w:rPr>
          <w:rFonts w:ascii="Times New Roman" w:hAnsi="Times New Roman" w:cs="Times New Roman"/>
          <w:noProof/>
          <w:sz w:val="24"/>
          <w:szCs w:val="24"/>
        </w:rPr>
        <w:t>majority</w:t>
      </w:r>
      <w:r w:rsidR="00D44322" w:rsidRPr="003B0C3C">
        <w:rPr>
          <w:rFonts w:ascii="Times New Roman" w:hAnsi="Times New Roman" w:cs="Times New Roman"/>
          <w:sz w:val="24"/>
          <w:szCs w:val="24"/>
        </w:rPr>
        <w:t xml:space="preserve"> of the fields in the dataset</w:t>
      </w:r>
      <w:r w:rsidR="003500D4" w:rsidRPr="003B0C3C">
        <w:rPr>
          <w:rFonts w:ascii="Times New Roman" w:hAnsi="Times New Roman" w:cs="Times New Roman"/>
          <w:sz w:val="24"/>
          <w:szCs w:val="24"/>
        </w:rPr>
        <w:fldChar w:fldCharType="begin"/>
      </w:r>
      <w:r w:rsidR="003500D4" w:rsidRPr="003B0C3C">
        <w:rPr>
          <w:rFonts w:ascii="Times New Roman" w:hAnsi="Times New Roman" w:cs="Times New Roman"/>
          <w:sz w:val="24"/>
          <w:szCs w:val="24"/>
        </w:rPr>
        <w:instrText>ADDIN RW.CITE{{794 Ludman,P.F. 2017}}</w:instrText>
      </w:r>
      <w:r w:rsidR="003500D4" w:rsidRPr="003B0C3C">
        <w:rPr>
          <w:rFonts w:ascii="Times New Roman" w:hAnsi="Times New Roman" w:cs="Times New Roman"/>
          <w:sz w:val="24"/>
          <w:szCs w:val="24"/>
        </w:rPr>
        <w:fldChar w:fldCharType="separate"/>
      </w:r>
      <w:r w:rsidR="003500D4" w:rsidRPr="003B0C3C">
        <w:rPr>
          <w:rFonts w:ascii="Times New Roman" w:hAnsi="Times New Roman" w:cs="Times New Roman"/>
          <w:sz w:val="24"/>
          <w:szCs w:val="24"/>
        </w:rPr>
        <w:t>(5)</w:t>
      </w:r>
      <w:r w:rsidR="003500D4" w:rsidRPr="003B0C3C">
        <w:rPr>
          <w:rFonts w:ascii="Times New Roman" w:hAnsi="Times New Roman" w:cs="Times New Roman"/>
          <w:sz w:val="24"/>
          <w:szCs w:val="24"/>
        </w:rPr>
        <w:fldChar w:fldCharType="end"/>
      </w:r>
      <w:r w:rsidR="00D44322" w:rsidRPr="003B0C3C">
        <w:rPr>
          <w:rFonts w:ascii="Times New Roman" w:hAnsi="Times New Roman" w:cs="Times New Roman"/>
          <w:sz w:val="24"/>
          <w:szCs w:val="24"/>
        </w:rPr>
        <w:t xml:space="preserve">.  </w:t>
      </w:r>
      <w:r w:rsidR="000C3F08" w:rsidRPr="003B0C3C">
        <w:rPr>
          <w:rFonts w:ascii="Times New Roman" w:hAnsi="Times New Roman" w:cs="Times New Roman"/>
          <w:sz w:val="24"/>
          <w:szCs w:val="24"/>
        </w:rPr>
        <w:t xml:space="preserve"> </w:t>
      </w:r>
      <w:r w:rsidR="002F4C76" w:rsidRPr="003B0C3C">
        <w:rPr>
          <w:rFonts w:ascii="Times New Roman" w:hAnsi="Times New Roman" w:cs="Times New Roman"/>
          <w:sz w:val="24"/>
          <w:szCs w:val="24"/>
        </w:rPr>
        <w:t xml:space="preserve"> </w:t>
      </w:r>
    </w:p>
    <w:p w14:paraId="0BE986E6" w14:textId="65DA13BD" w:rsidR="0024618F" w:rsidRPr="003B0C3C" w:rsidRDefault="0024618F" w:rsidP="00F13F0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Data reports and use:</w:t>
      </w:r>
      <w:r w:rsidR="00751DE8" w:rsidRPr="003B0C3C">
        <w:rPr>
          <w:rFonts w:ascii="Times New Roman" w:hAnsi="Times New Roman" w:cs="Times New Roman"/>
          <w:b/>
          <w:sz w:val="24"/>
          <w:szCs w:val="24"/>
        </w:rPr>
        <w:t xml:space="preserve"> </w:t>
      </w:r>
      <w:r w:rsidR="00586D5C" w:rsidRPr="003B0C3C">
        <w:rPr>
          <w:rFonts w:ascii="Times New Roman" w:hAnsi="Times New Roman" w:cs="Times New Roman"/>
          <w:sz w:val="24"/>
          <w:szCs w:val="24"/>
        </w:rPr>
        <w:t xml:space="preserve">The main purpose of the BCIS registry </w:t>
      </w:r>
      <w:r w:rsidR="00F50607" w:rsidRPr="003B0C3C">
        <w:rPr>
          <w:rFonts w:ascii="Times New Roman" w:hAnsi="Times New Roman" w:cs="Times New Roman"/>
          <w:sz w:val="24"/>
          <w:szCs w:val="24"/>
        </w:rPr>
        <w:t xml:space="preserve">is </w:t>
      </w:r>
      <w:r w:rsidR="00586D5C" w:rsidRPr="003B0C3C">
        <w:rPr>
          <w:rFonts w:ascii="Times New Roman" w:hAnsi="Times New Roman" w:cs="Times New Roman"/>
          <w:sz w:val="24"/>
          <w:szCs w:val="24"/>
        </w:rPr>
        <w:t xml:space="preserve">to audit PCI activity </w:t>
      </w:r>
      <w:r w:rsidR="00E068F7" w:rsidRPr="003B0C3C">
        <w:rPr>
          <w:rFonts w:ascii="Times New Roman" w:hAnsi="Times New Roman" w:cs="Times New Roman"/>
          <w:sz w:val="24"/>
          <w:szCs w:val="24"/>
        </w:rPr>
        <w:t xml:space="preserve">in order to </w:t>
      </w:r>
      <w:r w:rsidR="00586D5C" w:rsidRPr="003B0C3C">
        <w:rPr>
          <w:rFonts w:ascii="Times New Roman" w:hAnsi="Times New Roman" w:cs="Times New Roman"/>
          <w:sz w:val="24"/>
          <w:szCs w:val="24"/>
        </w:rPr>
        <w:t>benchmark</w:t>
      </w:r>
      <w:r w:rsidR="00CD3AF9" w:rsidRPr="003B0C3C">
        <w:rPr>
          <w:rFonts w:ascii="Times New Roman" w:hAnsi="Times New Roman" w:cs="Times New Roman"/>
          <w:sz w:val="24"/>
          <w:szCs w:val="24"/>
        </w:rPr>
        <w:t xml:space="preserve"> </w:t>
      </w:r>
      <w:r w:rsidR="00E068F7" w:rsidRPr="003B0C3C">
        <w:rPr>
          <w:rFonts w:ascii="Times New Roman" w:hAnsi="Times New Roman" w:cs="Times New Roman"/>
          <w:sz w:val="24"/>
          <w:szCs w:val="24"/>
        </w:rPr>
        <w:t>PCI practices in the UK</w:t>
      </w:r>
      <w:r w:rsidR="00EA713D" w:rsidRPr="003B0C3C">
        <w:rPr>
          <w:rFonts w:ascii="Times New Roman" w:hAnsi="Times New Roman" w:cs="Times New Roman"/>
          <w:sz w:val="24"/>
          <w:szCs w:val="24"/>
        </w:rPr>
        <w:t xml:space="preserve"> against national standards</w:t>
      </w:r>
      <w:r w:rsidR="00E068F7" w:rsidRPr="003B0C3C">
        <w:rPr>
          <w:rFonts w:ascii="Times New Roman" w:hAnsi="Times New Roman" w:cs="Times New Roman"/>
          <w:sz w:val="24"/>
          <w:szCs w:val="24"/>
        </w:rPr>
        <w:t xml:space="preserve">. </w:t>
      </w:r>
      <w:r w:rsidR="00EA713D" w:rsidRPr="003B0C3C">
        <w:rPr>
          <w:rFonts w:ascii="Times New Roman" w:hAnsi="Times New Roman" w:cs="Times New Roman"/>
          <w:sz w:val="24"/>
          <w:szCs w:val="24"/>
        </w:rPr>
        <w:t>In order to meet these requirements</w:t>
      </w:r>
      <w:r w:rsidR="007633E0" w:rsidRPr="003B0C3C">
        <w:rPr>
          <w:rFonts w:ascii="Times New Roman" w:hAnsi="Times New Roman" w:cs="Times New Roman"/>
          <w:sz w:val="24"/>
          <w:szCs w:val="24"/>
        </w:rPr>
        <w:t xml:space="preserve">, BCIS endeavours to provide </w:t>
      </w:r>
      <w:r w:rsidR="00FF2670" w:rsidRPr="003B0C3C">
        <w:rPr>
          <w:rFonts w:ascii="Times New Roman" w:hAnsi="Times New Roman" w:cs="Times New Roman"/>
          <w:sz w:val="24"/>
          <w:szCs w:val="24"/>
        </w:rPr>
        <w:t xml:space="preserve">as close to </w:t>
      </w:r>
      <w:r w:rsidR="007633E0" w:rsidRPr="003B0C3C">
        <w:rPr>
          <w:rFonts w:ascii="Times New Roman" w:hAnsi="Times New Roman" w:cs="Times New Roman"/>
          <w:noProof/>
          <w:sz w:val="24"/>
          <w:szCs w:val="24"/>
        </w:rPr>
        <w:t>real time</w:t>
      </w:r>
      <w:r w:rsidR="007633E0" w:rsidRPr="003B0C3C">
        <w:rPr>
          <w:rFonts w:ascii="Times New Roman" w:hAnsi="Times New Roman" w:cs="Times New Roman"/>
          <w:sz w:val="24"/>
          <w:szCs w:val="24"/>
        </w:rPr>
        <w:t xml:space="preserve"> feedback </w:t>
      </w:r>
      <w:r w:rsidR="00FF2670" w:rsidRPr="003B0C3C">
        <w:rPr>
          <w:rFonts w:ascii="Times New Roman" w:hAnsi="Times New Roman" w:cs="Times New Roman"/>
          <w:sz w:val="24"/>
          <w:szCs w:val="24"/>
        </w:rPr>
        <w:t xml:space="preserve">as possible </w:t>
      </w:r>
      <w:r w:rsidR="007633E0" w:rsidRPr="003B0C3C">
        <w:rPr>
          <w:rFonts w:ascii="Times New Roman" w:hAnsi="Times New Roman" w:cs="Times New Roman"/>
          <w:sz w:val="24"/>
          <w:szCs w:val="24"/>
        </w:rPr>
        <w:t xml:space="preserve">to the participating hospitals, </w:t>
      </w:r>
      <w:r w:rsidR="0004318F" w:rsidRPr="003B0C3C">
        <w:rPr>
          <w:rFonts w:ascii="Times New Roman" w:hAnsi="Times New Roman" w:cs="Times New Roman"/>
          <w:sz w:val="24"/>
          <w:szCs w:val="24"/>
        </w:rPr>
        <w:t xml:space="preserve">treating </w:t>
      </w:r>
      <w:r w:rsidR="007633E0" w:rsidRPr="003B0C3C">
        <w:rPr>
          <w:rFonts w:ascii="Times New Roman" w:hAnsi="Times New Roman" w:cs="Times New Roman"/>
          <w:sz w:val="24"/>
          <w:szCs w:val="24"/>
        </w:rPr>
        <w:t xml:space="preserve">physicians and related departments in a variety of ways. </w:t>
      </w:r>
      <w:r w:rsidR="0004318F" w:rsidRPr="003B0C3C">
        <w:rPr>
          <w:rFonts w:ascii="Times New Roman" w:hAnsi="Times New Roman" w:cs="Times New Roman"/>
          <w:sz w:val="24"/>
          <w:szCs w:val="24"/>
        </w:rPr>
        <w:t>i)</w:t>
      </w:r>
      <w:r w:rsidR="00EA713D" w:rsidRPr="003B0C3C">
        <w:rPr>
          <w:rFonts w:ascii="Times New Roman" w:hAnsi="Times New Roman" w:cs="Times New Roman"/>
          <w:sz w:val="24"/>
          <w:szCs w:val="24"/>
        </w:rPr>
        <w:t xml:space="preserve"> BCIS annual audit report is</w:t>
      </w:r>
      <w:r w:rsidR="0004318F" w:rsidRPr="003B0C3C">
        <w:rPr>
          <w:rFonts w:ascii="Times New Roman" w:hAnsi="Times New Roman" w:cs="Times New Roman"/>
          <w:sz w:val="24"/>
          <w:szCs w:val="24"/>
        </w:rPr>
        <w:t xml:space="preserve"> the most comprehensive, detailed a</w:t>
      </w:r>
      <w:r w:rsidR="00EA713D" w:rsidRPr="003B0C3C">
        <w:rPr>
          <w:rFonts w:ascii="Times New Roman" w:hAnsi="Times New Roman" w:cs="Times New Roman"/>
          <w:sz w:val="24"/>
          <w:szCs w:val="24"/>
        </w:rPr>
        <w:t xml:space="preserve">nalysis of the data produced on yearly basis. Within these reports, special </w:t>
      </w:r>
      <w:r w:rsidR="004077C1" w:rsidRPr="003B0C3C">
        <w:rPr>
          <w:rFonts w:ascii="Times New Roman" w:hAnsi="Times New Roman" w:cs="Times New Roman"/>
          <w:sz w:val="24"/>
          <w:szCs w:val="24"/>
        </w:rPr>
        <w:t>attention is paid to the PCI service</w:t>
      </w:r>
      <w:r w:rsidR="00EA713D" w:rsidRPr="003B0C3C">
        <w:rPr>
          <w:rFonts w:ascii="Times New Roman" w:hAnsi="Times New Roman" w:cs="Times New Roman"/>
          <w:sz w:val="24"/>
          <w:szCs w:val="24"/>
        </w:rPr>
        <w:t xml:space="preserve"> structure, data collection, appropriateness, </w:t>
      </w:r>
      <w:r w:rsidR="00EA713D" w:rsidRPr="003B0C3C">
        <w:rPr>
          <w:rFonts w:ascii="Times New Roman" w:hAnsi="Times New Roman" w:cs="Times New Roman"/>
          <w:noProof/>
          <w:sz w:val="24"/>
          <w:szCs w:val="24"/>
        </w:rPr>
        <w:t>process</w:t>
      </w:r>
      <w:r w:rsidR="00EA713D" w:rsidRPr="003B0C3C">
        <w:rPr>
          <w:rFonts w:ascii="Times New Roman" w:hAnsi="Times New Roman" w:cs="Times New Roman"/>
          <w:sz w:val="24"/>
          <w:szCs w:val="24"/>
        </w:rPr>
        <w:t xml:space="preserve"> of care and </w:t>
      </w:r>
      <w:r w:rsidR="00EA713D" w:rsidRPr="003B0C3C">
        <w:rPr>
          <w:rFonts w:ascii="Times New Roman" w:hAnsi="Times New Roman" w:cs="Times New Roman"/>
          <w:noProof/>
          <w:sz w:val="24"/>
          <w:szCs w:val="24"/>
        </w:rPr>
        <w:t>risk</w:t>
      </w:r>
      <w:r w:rsidR="00B50959" w:rsidRPr="003B0C3C">
        <w:rPr>
          <w:rFonts w:ascii="Times New Roman" w:hAnsi="Times New Roman" w:cs="Times New Roman"/>
          <w:noProof/>
          <w:sz w:val="24"/>
          <w:szCs w:val="24"/>
        </w:rPr>
        <w:t>-</w:t>
      </w:r>
      <w:r w:rsidR="00EA713D" w:rsidRPr="003B0C3C">
        <w:rPr>
          <w:rFonts w:ascii="Times New Roman" w:hAnsi="Times New Roman" w:cs="Times New Roman"/>
          <w:noProof/>
          <w:sz w:val="24"/>
          <w:szCs w:val="24"/>
        </w:rPr>
        <w:t>adjusted</w:t>
      </w:r>
      <w:r w:rsidR="00EA713D" w:rsidRPr="003B0C3C">
        <w:rPr>
          <w:rFonts w:ascii="Times New Roman" w:hAnsi="Times New Roman" w:cs="Times New Roman"/>
          <w:sz w:val="24"/>
          <w:szCs w:val="24"/>
        </w:rPr>
        <w:t xml:space="preserve"> </w:t>
      </w:r>
      <w:r w:rsidR="00F50607" w:rsidRPr="003B0C3C">
        <w:rPr>
          <w:rFonts w:ascii="Times New Roman" w:hAnsi="Times New Roman" w:cs="Times New Roman"/>
          <w:sz w:val="24"/>
          <w:szCs w:val="24"/>
        </w:rPr>
        <w:t>outcomes including</w:t>
      </w:r>
      <w:r w:rsidR="00EA713D" w:rsidRPr="003B0C3C">
        <w:rPr>
          <w:rFonts w:ascii="Times New Roman" w:hAnsi="Times New Roman" w:cs="Times New Roman"/>
          <w:sz w:val="24"/>
          <w:szCs w:val="24"/>
        </w:rPr>
        <w:t xml:space="preserve"> </w:t>
      </w:r>
      <w:r w:rsidR="00D9529E" w:rsidRPr="003B0C3C">
        <w:rPr>
          <w:rFonts w:ascii="Times New Roman" w:hAnsi="Times New Roman" w:cs="Times New Roman"/>
          <w:sz w:val="24"/>
          <w:szCs w:val="24"/>
        </w:rPr>
        <w:t xml:space="preserve">in-hospital </w:t>
      </w:r>
      <w:r w:rsidR="00EA713D" w:rsidRPr="003B0C3C">
        <w:rPr>
          <w:rFonts w:ascii="Times New Roman" w:hAnsi="Times New Roman" w:cs="Times New Roman"/>
          <w:sz w:val="24"/>
          <w:szCs w:val="24"/>
        </w:rPr>
        <w:t>Major Adverse Cerebrovascular Events (MACCE), peri-procedural complications and in-hospital and 30-day mortality. The findings from these reports are also presented at the BCIS society annual meeting by the BCIS audit lead and later published on the society’s website</w:t>
      </w:r>
      <w:r w:rsidR="00771F18" w:rsidRPr="003B0C3C">
        <w:rPr>
          <w:rFonts w:ascii="Times New Roman" w:hAnsi="Times New Roman" w:cs="Times New Roman"/>
          <w:sz w:val="24"/>
          <w:szCs w:val="24"/>
        </w:rPr>
        <w:t xml:space="preserve">, </w:t>
      </w:r>
      <w:r w:rsidR="00FF2670" w:rsidRPr="003B0C3C">
        <w:rPr>
          <w:rFonts w:ascii="Times New Roman" w:hAnsi="Times New Roman" w:cs="Times New Roman"/>
          <w:sz w:val="24"/>
          <w:szCs w:val="24"/>
        </w:rPr>
        <w:t>where they are freely available fo</w:t>
      </w:r>
      <w:r w:rsidR="004879F1" w:rsidRPr="003B0C3C">
        <w:rPr>
          <w:rFonts w:ascii="Times New Roman" w:hAnsi="Times New Roman" w:cs="Times New Roman"/>
          <w:sz w:val="24"/>
          <w:szCs w:val="24"/>
        </w:rPr>
        <w:t>r</w:t>
      </w:r>
      <w:r w:rsidR="00FF2670" w:rsidRPr="003B0C3C">
        <w:rPr>
          <w:rFonts w:ascii="Times New Roman" w:hAnsi="Times New Roman" w:cs="Times New Roman"/>
          <w:sz w:val="24"/>
          <w:szCs w:val="24"/>
        </w:rPr>
        <w:t xml:space="preserve"> </w:t>
      </w:r>
      <w:r w:rsidR="00771F18" w:rsidRPr="003B0C3C">
        <w:rPr>
          <w:rFonts w:ascii="Times New Roman" w:hAnsi="Times New Roman" w:cs="Times New Roman"/>
          <w:sz w:val="24"/>
          <w:szCs w:val="24"/>
        </w:rPr>
        <w:t>download (https://www.bcis.org.uk/resources/audit-results/).</w:t>
      </w:r>
      <w:r w:rsidR="004077C1" w:rsidRPr="003B0C3C">
        <w:rPr>
          <w:rFonts w:ascii="Times New Roman" w:hAnsi="Times New Roman" w:cs="Times New Roman"/>
          <w:sz w:val="24"/>
          <w:szCs w:val="24"/>
        </w:rPr>
        <w:t xml:space="preserve"> ii) In addition to the annu</w:t>
      </w:r>
      <w:r w:rsidR="005A7142" w:rsidRPr="003B0C3C">
        <w:rPr>
          <w:rFonts w:ascii="Times New Roman" w:hAnsi="Times New Roman" w:cs="Times New Roman"/>
          <w:sz w:val="24"/>
          <w:szCs w:val="24"/>
        </w:rPr>
        <w:t>al report,</w:t>
      </w:r>
      <w:r w:rsidR="004077C1" w:rsidRPr="003B0C3C">
        <w:rPr>
          <w:rFonts w:ascii="Times New Roman" w:hAnsi="Times New Roman" w:cs="Times New Roman"/>
          <w:sz w:val="24"/>
          <w:szCs w:val="24"/>
        </w:rPr>
        <w:t xml:space="preserve"> individual</w:t>
      </w:r>
      <w:r w:rsidR="005A7142" w:rsidRPr="003B0C3C">
        <w:rPr>
          <w:rFonts w:ascii="Times New Roman" w:hAnsi="Times New Roman" w:cs="Times New Roman"/>
          <w:sz w:val="24"/>
          <w:szCs w:val="24"/>
        </w:rPr>
        <w:t>ised</w:t>
      </w:r>
      <w:r w:rsidR="004077C1" w:rsidRPr="003B0C3C">
        <w:rPr>
          <w:rFonts w:ascii="Times New Roman" w:hAnsi="Times New Roman" w:cs="Times New Roman"/>
          <w:sz w:val="24"/>
          <w:szCs w:val="24"/>
        </w:rPr>
        <w:t xml:space="preserve"> automated reports are generated for each participating centre on a </w:t>
      </w:r>
      <w:r w:rsidR="004879F1" w:rsidRPr="003B0C3C">
        <w:rPr>
          <w:rFonts w:ascii="Times New Roman" w:hAnsi="Times New Roman" w:cs="Times New Roman"/>
          <w:sz w:val="24"/>
          <w:szCs w:val="24"/>
        </w:rPr>
        <w:t xml:space="preserve">regular </w:t>
      </w:r>
      <w:r w:rsidR="004077C1" w:rsidRPr="003B0C3C">
        <w:rPr>
          <w:rFonts w:ascii="Times New Roman" w:hAnsi="Times New Roman" w:cs="Times New Roman"/>
          <w:sz w:val="24"/>
          <w:szCs w:val="24"/>
        </w:rPr>
        <w:t xml:space="preserve">basis </w:t>
      </w:r>
      <w:r w:rsidR="005A7142" w:rsidRPr="003B0C3C">
        <w:rPr>
          <w:rFonts w:ascii="Times New Roman" w:hAnsi="Times New Roman" w:cs="Times New Roman"/>
          <w:sz w:val="24"/>
          <w:szCs w:val="24"/>
        </w:rPr>
        <w:t xml:space="preserve">with </w:t>
      </w:r>
      <w:r w:rsidR="00B50959" w:rsidRPr="003B0C3C">
        <w:rPr>
          <w:rFonts w:ascii="Times New Roman" w:hAnsi="Times New Roman" w:cs="Times New Roman"/>
          <w:sz w:val="24"/>
          <w:szCs w:val="24"/>
        </w:rPr>
        <w:t xml:space="preserve">a </w:t>
      </w:r>
      <w:r w:rsidR="005A7142" w:rsidRPr="003B0C3C">
        <w:rPr>
          <w:rFonts w:ascii="Times New Roman" w:hAnsi="Times New Roman" w:cs="Times New Roman"/>
          <w:noProof/>
          <w:sz w:val="24"/>
          <w:szCs w:val="24"/>
        </w:rPr>
        <w:t>particular</w:t>
      </w:r>
      <w:r w:rsidR="005A7142" w:rsidRPr="003B0C3C">
        <w:rPr>
          <w:rFonts w:ascii="Times New Roman" w:hAnsi="Times New Roman" w:cs="Times New Roman"/>
          <w:sz w:val="24"/>
          <w:szCs w:val="24"/>
        </w:rPr>
        <w:t xml:space="preserve"> focus on treatment delays and risk-adjusted outcomes.</w:t>
      </w:r>
      <w:r w:rsidR="00183475" w:rsidRPr="003B0C3C">
        <w:rPr>
          <w:rFonts w:ascii="Times New Roman" w:hAnsi="Times New Roman" w:cs="Times New Roman"/>
          <w:sz w:val="24"/>
          <w:szCs w:val="24"/>
        </w:rPr>
        <w:t xml:space="preserve"> Until 2016, BCIS used North West Quality Improvement programme risk model to produce </w:t>
      </w:r>
      <w:r w:rsidR="00183475" w:rsidRPr="003B0C3C">
        <w:rPr>
          <w:rFonts w:ascii="Times New Roman" w:hAnsi="Times New Roman" w:cs="Times New Roman"/>
          <w:noProof/>
          <w:sz w:val="24"/>
          <w:szCs w:val="24"/>
        </w:rPr>
        <w:t>risk</w:t>
      </w:r>
      <w:r w:rsidR="00B50959" w:rsidRPr="003B0C3C">
        <w:rPr>
          <w:rFonts w:ascii="Times New Roman" w:hAnsi="Times New Roman" w:cs="Times New Roman"/>
          <w:noProof/>
          <w:sz w:val="24"/>
          <w:szCs w:val="24"/>
        </w:rPr>
        <w:t>-</w:t>
      </w:r>
      <w:r w:rsidR="00183475" w:rsidRPr="003B0C3C">
        <w:rPr>
          <w:rFonts w:ascii="Times New Roman" w:hAnsi="Times New Roman" w:cs="Times New Roman"/>
          <w:noProof/>
          <w:sz w:val="24"/>
          <w:szCs w:val="24"/>
        </w:rPr>
        <w:t>adjusted</w:t>
      </w:r>
      <w:r w:rsidR="00183475" w:rsidRPr="003B0C3C">
        <w:rPr>
          <w:rFonts w:ascii="Times New Roman" w:hAnsi="Times New Roman" w:cs="Times New Roman"/>
          <w:sz w:val="24"/>
          <w:szCs w:val="24"/>
        </w:rPr>
        <w:t xml:space="preserve"> analyses</w:t>
      </w:r>
      <w:r w:rsidR="00F50607" w:rsidRPr="003B0C3C">
        <w:rPr>
          <w:rFonts w:ascii="Times New Roman" w:hAnsi="Times New Roman" w:cs="Times New Roman"/>
          <w:sz w:val="24"/>
          <w:szCs w:val="24"/>
        </w:rPr>
        <w:fldChar w:fldCharType="begin"/>
      </w:r>
      <w:r w:rsidR="00F50607" w:rsidRPr="003B0C3C">
        <w:rPr>
          <w:rFonts w:ascii="Times New Roman" w:hAnsi="Times New Roman" w:cs="Times New Roman"/>
          <w:sz w:val="24"/>
          <w:szCs w:val="24"/>
        </w:rPr>
        <w:instrText>ADDIN RW.CITE{{799 Grayson,A.D. 2006}}</w:instrText>
      </w:r>
      <w:r w:rsidR="00F50607" w:rsidRPr="003B0C3C">
        <w:rPr>
          <w:rFonts w:ascii="Times New Roman" w:hAnsi="Times New Roman" w:cs="Times New Roman"/>
          <w:sz w:val="24"/>
          <w:szCs w:val="24"/>
        </w:rPr>
        <w:fldChar w:fldCharType="separate"/>
      </w:r>
      <w:r w:rsidR="004564D6" w:rsidRPr="003B0C3C">
        <w:rPr>
          <w:rFonts w:ascii="Times New Roman" w:hAnsi="Times New Roman" w:cs="Times New Roman"/>
          <w:sz w:val="24"/>
          <w:szCs w:val="24"/>
        </w:rPr>
        <w:t>(15)</w:t>
      </w:r>
      <w:r w:rsidR="00F50607" w:rsidRPr="003B0C3C">
        <w:rPr>
          <w:rFonts w:ascii="Times New Roman" w:hAnsi="Times New Roman" w:cs="Times New Roman"/>
          <w:sz w:val="24"/>
          <w:szCs w:val="24"/>
        </w:rPr>
        <w:fldChar w:fldCharType="end"/>
      </w:r>
      <w:r w:rsidR="00183475" w:rsidRPr="003B0C3C">
        <w:rPr>
          <w:rFonts w:ascii="Times New Roman" w:hAnsi="Times New Roman" w:cs="Times New Roman"/>
          <w:sz w:val="24"/>
          <w:szCs w:val="24"/>
        </w:rPr>
        <w:t>, however more recently McAllister et al</w:t>
      </w:r>
      <w:r w:rsidR="00F50607" w:rsidRPr="003B0C3C">
        <w:rPr>
          <w:rFonts w:ascii="Times New Roman" w:hAnsi="Times New Roman" w:cs="Times New Roman"/>
          <w:sz w:val="24"/>
          <w:szCs w:val="24"/>
        </w:rPr>
        <w:fldChar w:fldCharType="begin"/>
      </w:r>
      <w:r w:rsidR="00F50607" w:rsidRPr="003B0C3C">
        <w:rPr>
          <w:rFonts w:ascii="Times New Roman" w:hAnsi="Times New Roman" w:cs="Times New Roman"/>
          <w:sz w:val="24"/>
          <w:szCs w:val="24"/>
        </w:rPr>
        <w:instrText>ADDIN RW.CITE{{623 McAllister,K.S. 2016}}</w:instrText>
      </w:r>
      <w:r w:rsidR="00F50607" w:rsidRPr="003B0C3C">
        <w:rPr>
          <w:rFonts w:ascii="Times New Roman" w:hAnsi="Times New Roman" w:cs="Times New Roman"/>
          <w:sz w:val="24"/>
          <w:szCs w:val="24"/>
        </w:rPr>
        <w:fldChar w:fldCharType="separate"/>
      </w:r>
      <w:r w:rsidR="008E010E" w:rsidRPr="003B0C3C">
        <w:rPr>
          <w:rFonts w:ascii="Times New Roman" w:hAnsi="Times New Roman" w:cs="Times New Roman"/>
          <w:sz w:val="24"/>
          <w:szCs w:val="24"/>
        </w:rPr>
        <w:t>(9)</w:t>
      </w:r>
      <w:r w:rsidR="00F50607" w:rsidRPr="003B0C3C">
        <w:rPr>
          <w:rFonts w:ascii="Times New Roman" w:hAnsi="Times New Roman" w:cs="Times New Roman"/>
          <w:sz w:val="24"/>
          <w:szCs w:val="24"/>
        </w:rPr>
        <w:fldChar w:fldCharType="end"/>
      </w:r>
      <w:r w:rsidR="00C50334" w:rsidRPr="003B0C3C">
        <w:rPr>
          <w:rFonts w:ascii="Times New Roman" w:hAnsi="Times New Roman" w:cs="Times New Roman"/>
          <w:sz w:val="24"/>
          <w:szCs w:val="24"/>
        </w:rPr>
        <w:t xml:space="preserve"> developed a </w:t>
      </w:r>
      <w:r w:rsidR="00C50334" w:rsidRPr="003B0C3C">
        <w:rPr>
          <w:rFonts w:ascii="Times New Roman" w:hAnsi="Times New Roman" w:cs="Times New Roman"/>
          <w:noProof/>
          <w:sz w:val="24"/>
          <w:szCs w:val="24"/>
        </w:rPr>
        <w:t>new</w:t>
      </w:r>
      <w:r w:rsidR="00183475" w:rsidRPr="003B0C3C">
        <w:rPr>
          <w:rFonts w:ascii="Times New Roman" w:hAnsi="Times New Roman" w:cs="Times New Roman"/>
          <w:noProof/>
          <w:sz w:val="24"/>
          <w:szCs w:val="24"/>
        </w:rPr>
        <w:t xml:space="preserve"> model</w:t>
      </w:r>
      <w:r w:rsidR="00183475" w:rsidRPr="003B0C3C">
        <w:rPr>
          <w:rFonts w:ascii="Times New Roman" w:hAnsi="Times New Roman" w:cs="Times New Roman"/>
          <w:sz w:val="24"/>
          <w:szCs w:val="24"/>
        </w:rPr>
        <w:t xml:space="preserve"> </w:t>
      </w:r>
      <w:r w:rsidR="004879F1" w:rsidRPr="003B0C3C">
        <w:rPr>
          <w:rFonts w:ascii="Times New Roman" w:hAnsi="Times New Roman" w:cs="Times New Roman"/>
          <w:sz w:val="24"/>
          <w:szCs w:val="24"/>
        </w:rPr>
        <w:t xml:space="preserve">to predict </w:t>
      </w:r>
      <w:r w:rsidR="004879F1" w:rsidRPr="003B0C3C">
        <w:rPr>
          <w:rFonts w:ascii="Times New Roman" w:hAnsi="Times New Roman" w:cs="Times New Roman"/>
          <w:noProof/>
          <w:sz w:val="24"/>
          <w:szCs w:val="24"/>
        </w:rPr>
        <w:t>30 day</w:t>
      </w:r>
      <w:r w:rsidR="004879F1" w:rsidRPr="003B0C3C">
        <w:rPr>
          <w:rFonts w:ascii="Times New Roman" w:hAnsi="Times New Roman" w:cs="Times New Roman"/>
          <w:sz w:val="24"/>
          <w:szCs w:val="24"/>
        </w:rPr>
        <w:t xml:space="preserve"> mortality after PCI </w:t>
      </w:r>
      <w:r w:rsidR="00183475" w:rsidRPr="003B0C3C">
        <w:rPr>
          <w:rFonts w:ascii="Times New Roman" w:hAnsi="Times New Roman" w:cs="Times New Roman"/>
          <w:sz w:val="24"/>
          <w:szCs w:val="24"/>
        </w:rPr>
        <w:t>using the BCIS dataset</w:t>
      </w:r>
      <w:r w:rsidR="004879F1" w:rsidRPr="003B0C3C">
        <w:rPr>
          <w:rFonts w:ascii="Times New Roman" w:hAnsi="Times New Roman" w:cs="Times New Roman"/>
          <w:sz w:val="24"/>
          <w:szCs w:val="24"/>
        </w:rPr>
        <w:t xml:space="preserve">.  A calculator is available on the BCIS web site: (https://www.bcis.org.uk/resources/pci-risk-calculator/).  iii) Public reports: As part of the government’s transparency agenda, reports for every PCI operator, and every PCI centre are made </w:t>
      </w:r>
      <w:r w:rsidR="003D001E" w:rsidRPr="003B0C3C">
        <w:rPr>
          <w:rFonts w:ascii="Times New Roman" w:hAnsi="Times New Roman" w:cs="Times New Roman"/>
          <w:sz w:val="24"/>
          <w:szCs w:val="24"/>
        </w:rPr>
        <w:t>publicly</w:t>
      </w:r>
      <w:r w:rsidR="004879F1" w:rsidRPr="003B0C3C">
        <w:rPr>
          <w:rFonts w:ascii="Times New Roman" w:hAnsi="Times New Roman" w:cs="Times New Roman"/>
          <w:sz w:val="24"/>
          <w:szCs w:val="24"/>
        </w:rPr>
        <w:t xml:space="preserve"> available each year.  The reports include a description of case mix, access route, time delays to emergency PCI treatment and an analysis of </w:t>
      </w:r>
      <w:r w:rsidR="004879F1" w:rsidRPr="003B0C3C">
        <w:rPr>
          <w:rFonts w:ascii="Times New Roman" w:hAnsi="Times New Roman" w:cs="Times New Roman"/>
          <w:noProof/>
          <w:sz w:val="24"/>
          <w:szCs w:val="24"/>
        </w:rPr>
        <w:t>risk</w:t>
      </w:r>
      <w:r w:rsidR="00B50959" w:rsidRPr="003B0C3C">
        <w:rPr>
          <w:rFonts w:ascii="Times New Roman" w:hAnsi="Times New Roman" w:cs="Times New Roman"/>
          <w:noProof/>
          <w:sz w:val="24"/>
          <w:szCs w:val="24"/>
        </w:rPr>
        <w:t>-</w:t>
      </w:r>
      <w:r w:rsidR="004879F1" w:rsidRPr="003B0C3C">
        <w:rPr>
          <w:rFonts w:ascii="Times New Roman" w:hAnsi="Times New Roman" w:cs="Times New Roman"/>
          <w:noProof/>
          <w:sz w:val="24"/>
          <w:szCs w:val="24"/>
        </w:rPr>
        <w:t>adjusted</w:t>
      </w:r>
      <w:r w:rsidR="004879F1" w:rsidRPr="003B0C3C">
        <w:rPr>
          <w:rFonts w:ascii="Times New Roman" w:hAnsi="Times New Roman" w:cs="Times New Roman"/>
          <w:sz w:val="24"/>
          <w:szCs w:val="24"/>
        </w:rPr>
        <w:t xml:space="preserve"> outcome using the </w:t>
      </w:r>
      <w:r w:rsidR="004879F1" w:rsidRPr="003B0C3C">
        <w:rPr>
          <w:rFonts w:ascii="Times New Roman" w:hAnsi="Times New Roman" w:cs="Times New Roman"/>
          <w:noProof/>
          <w:sz w:val="24"/>
          <w:szCs w:val="24"/>
        </w:rPr>
        <w:t>30 day</w:t>
      </w:r>
      <w:r w:rsidR="004879F1" w:rsidRPr="003B0C3C">
        <w:rPr>
          <w:rFonts w:ascii="Times New Roman" w:hAnsi="Times New Roman" w:cs="Times New Roman"/>
          <w:sz w:val="24"/>
          <w:szCs w:val="24"/>
        </w:rPr>
        <w:t xml:space="preserve"> mortality model.  These reports are emailed to all operators and the local audit lead in each hospital to provide personalised feedback.  Once they have been through a </w:t>
      </w:r>
      <w:r w:rsidR="004879F1" w:rsidRPr="003B0C3C">
        <w:rPr>
          <w:rFonts w:ascii="Times New Roman" w:hAnsi="Times New Roman" w:cs="Times New Roman"/>
          <w:sz w:val="24"/>
          <w:szCs w:val="24"/>
        </w:rPr>
        <w:lastRenderedPageBreak/>
        <w:t>validation cycle these reports are</w:t>
      </w:r>
      <w:r w:rsidR="00183475" w:rsidRPr="003B0C3C">
        <w:rPr>
          <w:rFonts w:ascii="Times New Roman" w:hAnsi="Times New Roman" w:cs="Times New Roman"/>
          <w:sz w:val="24"/>
          <w:szCs w:val="24"/>
        </w:rPr>
        <w:t xml:space="preserve"> </w:t>
      </w:r>
      <w:r w:rsidR="004879F1" w:rsidRPr="003B0C3C">
        <w:rPr>
          <w:rFonts w:ascii="Times New Roman" w:hAnsi="Times New Roman" w:cs="Times New Roman"/>
          <w:sz w:val="24"/>
          <w:szCs w:val="24"/>
        </w:rPr>
        <w:t xml:space="preserve">made </w:t>
      </w:r>
      <w:r w:rsidR="00183475" w:rsidRPr="003B0C3C">
        <w:rPr>
          <w:rFonts w:ascii="Times New Roman" w:hAnsi="Times New Roman" w:cs="Times New Roman"/>
          <w:sz w:val="24"/>
          <w:szCs w:val="24"/>
        </w:rPr>
        <w:t>available for public use on the society’s website</w:t>
      </w:r>
      <w:r w:rsidR="004879F1" w:rsidRPr="003B0C3C">
        <w:rPr>
          <w:rFonts w:ascii="Times New Roman" w:hAnsi="Times New Roman" w:cs="Times New Roman"/>
          <w:sz w:val="24"/>
          <w:szCs w:val="24"/>
        </w:rPr>
        <w:t xml:space="preserve"> along with explanatory text to place the results in context (https://www.bcis.org.uk/patient-area/)</w:t>
      </w:r>
      <w:r w:rsidR="00DA4645" w:rsidRPr="003B0C3C">
        <w:rPr>
          <w:rFonts w:ascii="Times New Roman" w:hAnsi="Times New Roman" w:cs="Times New Roman"/>
          <w:sz w:val="24"/>
          <w:szCs w:val="24"/>
        </w:rPr>
        <w:t xml:space="preserve">  </w:t>
      </w:r>
    </w:p>
    <w:p w14:paraId="18E8E745" w14:textId="4C653144" w:rsidR="00DD40B3" w:rsidRPr="003B0C3C" w:rsidRDefault="00DD40B3" w:rsidP="00F13F0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Endpoints and linkage to other data:</w:t>
      </w:r>
      <w:r w:rsidR="00E1300E" w:rsidRPr="003B0C3C">
        <w:rPr>
          <w:rFonts w:ascii="Times New Roman" w:hAnsi="Times New Roman" w:cs="Times New Roman"/>
          <w:b/>
          <w:sz w:val="24"/>
          <w:szCs w:val="24"/>
        </w:rPr>
        <w:t xml:space="preserve"> </w:t>
      </w:r>
      <w:r w:rsidR="00E1300E" w:rsidRPr="003B0C3C">
        <w:rPr>
          <w:rFonts w:ascii="Times New Roman" w:hAnsi="Times New Roman" w:cs="Times New Roman"/>
          <w:sz w:val="24"/>
          <w:szCs w:val="24"/>
        </w:rPr>
        <w:t xml:space="preserve"> </w:t>
      </w:r>
      <w:r w:rsidR="00B2458E" w:rsidRPr="003B0C3C">
        <w:rPr>
          <w:rFonts w:ascii="Times New Roman" w:hAnsi="Times New Roman" w:cs="Times New Roman"/>
          <w:sz w:val="24"/>
          <w:szCs w:val="24"/>
        </w:rPr>
        <w:t>The dataset collects the usual set of endpoints up to the time of hospital discharge</w:t>
      </w:r>
      <w:r w:rsidR="007B5F5C" w:rsidRPr="003B0C3C">
        <w:rPr>
          <w:rFonts w:ascii="Times New Roman" w:hAnsi="Times New Roman" w:cs="Times New Roman"/>
          <w:sz w:val="24"/>
          <w:szCs w:val="24"/>
        </w:rPr>
        <w:t xml:space="preserve"> including peri-procedural complications such as stroke, </w:t>
      </w:r>
      <w:r w:rsidR="004564D6" w:rsidRPr="003B0C3C">
        <w:rPr>
          <w:rFonts w:ascii="Times New Roman" w:hAnsi="Times New Roman" w:cs="Times New Roman"/>
          <w:sz w:val="24"/>
          <w:szCs w:val="24"/>
        </w:rPr>
        <w:t>myocardial infarction, bleeding and</w:t>
      </w:r>
      <w:r w:rsidR="007B5F5C" w:rsidRPr="003B0C3C">
        <w:rPr>
          <w:rFonts w:ascii="Times New Roman" w:hAnsi="Times New Roman" w:cs="Times New Roman"/>
          <w:sz w:val="24"/>
          <w:szCs w:val="24"/>
        </w:rPr>
        <w:t xml:space="preserve"> access site related co</w:t>
      </w:r>
      <w:r w:rsidR="004564D6" w:rsidRPr="003B0C3C">
        <w:rPr>
          <w:rFonts w:ascii="Times New Roman" w:hAnsi="Times New Roman" w:cs="Times New Roman"/>
          <w:sz w:val="24"/>
          <w:szCs w:val="24"/>
        </w:rPr>
        <w:t>mplications</w:t>
      </w:r>
      <w:r w:rsidR="007B5F5C" w:rsidRPr="003B0C3C">
        <w:rPr>
          <w:rFonts w:ascii="Times New Roman" w:hAnsi="Times New Roman" w:cs="Times New Roman"/>
          <w:sz w:val="24"/>
          <w:szCs w:val="24"/>
        </w:rPr>
        <w:t xml:space="preserve"> (Table 2)</w:t>
      </w:r>
      <w:r w:rsidR="00B2458E" w:rsidRPr="003B0C3C">
        <w:rPr>
          <w:rFonts w:ascii="Times New Roman" w:hAnsi="Times New Roman" w:cs="Times New Roman"/>
          <w:sz w:val="24"/>
          <w:szCs w:val="24"/>
        </w:rPr>
        <w:t xml:space="preserve">.  Following </w:t>
      </w:r>
      <w:r w:rsidR="00771F18" w:rsidRPr="003B0C3C">
        <w:rPr>
          <w:rFonts w:ascii="Times New Roman" w:hAnsi="Times New Roman" w:cs="Times New Roman"/>
          <w:sz w:val="24"/>
          <w:szCs w:val="24"/>
        </w:rPr>
        <w:t>discharge, all</w:t>
      </w:r>
      <w:r w:rsidR="00821505" w:rsidRPr="003B0C3C">
        <w:rPr>
          <w:rFonts w:ascii="Times New Roman" w:hAnsi="Times New Roman" w:cs="Times New Roman"/>
          <w:sz w:val="24"/>
          <w:szCs w:val="24"/>
        </w:rPr>
        <w:t xml:space="preserve">-cause mortality </w:t>
      </w:r>
      <w:r w:rsidR="00B2458E" w:rsidRPr="003B0C3C">
        <w:rPr>
          <w:rFonts w:ascii="Times New Roman" w:hAnsi="Times New Roman" w:cs="Times New Roman"/>
          <w:sz w:val="24"/>
          <w:szCs w:val="24"/>
        </w:rPr>
        <w:t xml:space="preserve">is tracked </w:t>
      </w:r>
      <w:r w:rsidR="00771F18" w:rsidRPr="003B0C3C">
        <w:rPr>
          <w:rFonts w:ascii="Times New Roman" w:hAnsi="Times New Roman" w:cs="Times New Roman"/>
          <w:sz w:val="24"/>
          <w:szCs w:val="24"/>
        </w:rPr>
        <w:t>for all</w:t>
      </w:r>
      <w:r w:rsidR="00821505" w:rsidRPr="003B0C3C">
        <w:rPr>
          <w:rFonts w:ascii="Times New Roman" w:hAnsi="Times New Roman" w:cs="Times New Roman"/>
          <w:sz w:val="24"/>
          <w:szCs w:val="24"/>
        </w:rPr>
        <w:t xml:space="preserve"> patients </w:t>
      </w:r>
      <w:r w:rsidR="00B2458E" w:rsidRPr="003B0C3C">
        <w:rPr>
          <w:rFonts w:ascii="Times New Roman" w:hAnsi="Times New Roman" w:cs="Times New Roman"/>
          <w:sz w:val="24"/>
          <w:szCs w:val="24"/>
        </w:rPr>
        <w:t xml:space="preserve">from England and Wales </w:t>
      </w:r>
      <w:r w:rsidR="00821505" w:rsidRPr="003B0C3C">
        <w:rPr>
          <w:rFonts w:ascii="Times New Roman" w:hAnsi="Times New Roman" w:cs="Times New Roman"/>
          <w:sz w:val="24"/>
          <w:szCs w:val="24"/>
        </w:rPr>
        <w:t>using the NHS number via a linkage to “</w:t>
      </w:r>
      <w:r w:rsidR="00771F18" w:rsidRPr="003B0C3C">
        <w:rPr>
          <w:rFonts w:ascii="Times New Roman" w:hAnsi="Times New Roman" w:cs="Times New Roman"/>
          <w:sz w:val="24"/>
          <w:szCs w:val="24"/>
        </w:rPr>
        <w:t>Office of National Statistics”</w:t>
      </w:r>
      <w:r w:rsidR="00821505" w:rsidRPr="003B0C3C">
        <w:rPr>
          <w:rFonts w:ascii="Times New Roman" w:hAnsi="Times New Roman" w:cs="Times New Roman"/>
          <w:sz w:val="24"/>
          <w:szCs w:val="24"/>
        </w:rPr>
        <w:t xml:space="preserve">. </w:t>
      </w:r>
    </w:p>
    <w:p w14:paraId="39FD0102" w14:textId="0EAB3520" w:rsidR="00982EAC" w:rsidRPr="003B0C3C" w:rsidRDefault="00982EAC" w:rsidP="00F13F0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Research and Impact:</w:t>
      </w:r>
      <w:r w:rsidR="002149A9" w:rsidRPr="003B0C3C">
        <w:rPr>
          <w:rFonts w:ascii="Times New Roman" w:hAnsi="Times New Roman" w:cs="Times New Roman"/>
          <w:b/>
          <w:sz w:val="24"/>
          <w:szCs w:val="24"/>
        </w:rPr>
        <w:t xml:space="preserve"> </w:t>
      </w:r>
      <w:r w:rsidR="005F3815" w:rsidRPr="003B0C3C">
        <w:rPr>
          <w:rFonts w:ascii="Times New Roman" w:hAnsi="Times New Roman" w:cs="Times New Roman"/>
          <w:sz w:val="24"/>
          <w:szCs w:val="24"/>
        </w:rPr>
        <w:t xml:space="preserve"> The BCIS registry has been an important source of observational research. </w:t>
      </w:r>
      <w:r w:rsidR="00C50334" w:rsidRPr="003B0C3C">
        <w:rPr>
          <w:rFonts w:ascii="Times New Roman" w:hAnsi="Times New Roman" w:cs="Times New Roman"/>
          <w:sz w:val="24"/>
          <w:szCs w:val="24"/>
        </w:rPr>
        <w:t xml:space="preserve">The </w:t>
      </w:r>
      <w:r w:rsidR="005F3815" w:rsidRPr="003B0C3C">
        <w:rPr>
          <w:rFonts w:ascii="Times New Roman" w:hAnsi="Times New Roman" w:cs="Times New Roman"/>
          <w:sz w:val="24"/>
          <w:szCs w:val="24"/>
        </w:rPr>
        <w:t xml:space="preserve">BCIS </w:t>
      </w:r>
      <w:r w:rsidR="007B5F5C" w:rsidRPr="003B0C3C">
        <w:rPr>
          <w:rFonts w:ascii="Times New Roman" w:hAnsi="Times New Roman" w:cs="Times New Roman"/>
          <w:sz w:val="24"/>
          <w:szCs w:val="24"/>
        </w:rPr>
        <w:t xml:space="preserve">data monitoring and </w:t>
      </w:r>
      <w:r w:rsidR="00771F18" w:rsidRPr="003B0C3C">
        <w:rPr>
          <w:rFonts w:ascii="Times New Roman" w:hAnsi="Times New Roman" w:cs="Times New Roman"/>
          <w:sz w:val="24"/>
          <w:szCs w:val="24"/>
        </w:rPr>
        <w:t>analysis group</w:t>
      </w:r>
      <w:r w:rsidR="009968C1" w:rsidRPr="003B0C3C">
        <w:rPr>
          <w:rFonts w:ascii="Times New Roman" w:hAnsi="Times New Roman" w:cs="Times New Roman"/>
          <w:sz w:val="24"/>
          <w:szCs w:val="24"/>
        </w:rPr>
        <w:t xml:space="preserve"> in collaboration with NICOR research committee reviews all the applications for research projects. To date over 30 different research projects around arterial access site practice,</w:t>
      </w:r>
      <w:r w:rsidR="00F52ED7" w:rsidRPr="003B0C3C">
        <w:rPr>
          <w:rFonts w:ascii="Times New Roman" w:hAnsi="Times New Roman" w:cs="Times New Roman"/>
          <w:sz w:val="24"/>
          <w:szCs w:val="24"/>
        </w:rPr>
        <w:t xml:space="preserve"> peri-procedural complications, real-world outcomes in patients presenting with cardiogenic shock and comparing different treatment in patients with stable angina have been approved. The findings from these projects have been presented at various international conferences and over 50 manuscripts have been published in high impact journals</w:t>
      </w:r>
      <w:r w:rsidR="00C50334" w:rsidRPr="003B0C3C">
        <w:rPr>
          <w:rFonts w:ascii="Times New Roman" w:hAnsi="Times New Roman" w:cs="Times New Roman"/>
          <w:sz w:val="24"/>
          <w:szCs w:val="24"/>
        </w:rPr>
        <w:fldChar w:fldCharType="begin"/>
      </w:r>
      <w:r w:rsidR="00816F05" w:rsidRPr="003B0C3C">
        <w:rPr>
          <w:rFonts w:ascii="Times New Roman" w:hAnsi="Times New Roman" w:cs="Times New Roman"/>
          <w:sz w:val="24"/>
          <w:szCs w:val="24"/>
        </w:rPr>
        <w:instrText>ADDIN RW.CITE{{807 Almudarra,S.S. 2014; 624 Ratib,K. 2013; 63 Mamas,M.A. 2013; 62 Mamas,M.A. 2014; 185 Mamas,M.A. 2014; 312 Kwok,C.S. 2015; 155 Hulme,W. 2016; 582 Rashid,M. 2017; 808 Jones,D.A. 2014; 805 Kunadian,V. 2014; 806 Patel,N. 2014}}</w:instrText>
      </w:r>
      <w:r w:rsidR="00C50334" w:rsidRPr="003B0C3C">
        <w:rPr>
          <w:rFonts w:ascii="Times New Roman" w:hAnsi="Times New Roman" w:cs="Times New Roman"/>
          <w:sz w:val="24"/>
          <w:szCs w:val="24"/>
        </w:rPr>
        <w:fldChar w:fldCharType="separate"/>
      </w:r>
      <w:r w:rsidR="004564D6" w:rsidRPr="003B0C3C">
        <w:rPr>
          <w:rFonts w:ascii="Times New Roman" w:hAnsi="Times New Roman" w:cs="Times New Roman"/>
          <w:sz w:val="24"/>
          <w:szCs w:val="24"/>
        </w:rPr>
        <w:t>(16-26)</w:t>
      </w:r>
      <w:r w:rsidR="00C50334" w:rsidRPr="003B0C3C">
        <w:rPr>
          <w:rFonts w:ascii="Times New Roman" w:hAnsi="Times New Roman" w:cs="Times New Roman"/>
          <w:sz w:val="24"/>
          <w:szCs w:val="24"/>
        </w:rPr>
        <w:fldChar w:fldCharType="end"/>
      </w:r>
      <w:r w:rsidR="00F52ED7" w:rsidRPr="003B0C3C">
        <w:rPr>
          <w:rFonts w:ascii="Times New Roman" w:hAnsi="Times New Roman" w:cs="Times New Roman"/>
          <w:sz w:val="24"/>
          <w:szCs w:val="24"/>
        </w:rPr>
        <w:t xml:space="preserve">. </w:t>
      </w:r>
      <w:r w:rsidR="009968C1" w:rsidRPr="003B0C3C">
        <w:rPr>
          <w:rFonts w:ascii="Times New Roman" w:hAnsi="Times New Roman" w:cs="Times New Roman"/>
          <w:sz w:val="24"/>
          <w:szCs w:val="24"/>
        </w:rPr>
        <w:t xml:space="preserve"> </w:t>
      </w:r>
      <w:r w:rsidR="00F52ED7" w:rsidRPr="003B0C3C">
        <w:rPr>
          <w:rFonts w:ascii="Times New Roman" w:hAnsi="Times New Roman" w:cs="Times New Roman"/>
          <w:sz w:val="24"/>
          <w:szCs w:val="24"/>
        </w:rPr>
        <w:t>There are further plans to expand the research impa</w:t>
      </w:r>
      <w:r w:rsidR="00C50334" w:rsidRPr="003B0C3C">
        <w:rPr>
          <w:rFonts w:ascii="Times New Roman" w:hAnsi="Times New Roman" w:cs="Times New Roman"/>
          <w:sz w:val="24"/>
          <w:szCs w:val="24"/>
        </w:rPr>
        <w:t>ct of BCIS dataset by facilitating</w:t>
      </w:r>
      <w:r w:rsidR="00F52ED7" w:rsidRPr="003B0C3C">
        <w:rPr>
          <w:rFonts w:ascii="Times New Roman" w:hAnsi="Times New Roman" w:cs="Times New Roman"/>
          <w:sz w:val="24"/>
          <w:szCs w:val="24"/>
        </w:rPr>
        <w:t xml:space="preserve"> linkage to </w:t>
      </w:r>
      <w:r w:rsidR="007B5F5C" w:rsidRPr="003B0C3C">
        <w:rPr>
          <w:rFonts w:ascii="Times New Roman" w:hAnsi="Times New Roman" w:cs="Times New Roman"/>
          <w:sz w:val="24"/>
          <w:szCs w:val="24"/>
        </w:rPr>
        <w:t xml:space="preserve">Hospital </w:t>
      </w:r>
      <w:r w:rsidR="00771F18" w:rsidRPr="003B0C3C">
        <w:rPr>
          <w:rFonts w:ascii="Times New Roman" w:hAnsi="Times New Roman" w:cs="Times New Roman"/>
          <w:sz w:val="24"/>
          <w:szCs w:val="24"/>
        </w:rPr>
        <w:t>Episode</w:t>
      </w:r>
      <w:r w:rsidR="007B5F5C" w:rsidRPr="003B0C3C">
        <w:rPr>
          <w:rFonts w:ascii="Times New Roman" w:hAnsi="Times New Roman" w:cs="Times New Roman"/>
          <w:sz w:val="24"/>
          <w:szCs w:val="24"/>
        </w:rPr>
        <w:t xml:space="preserve"> </w:t>
      </w:r>
      <w:r w:rsidR="00771F18" w:rsidRPr="003B0C3C">
        <w:rPr>
          <w:rFonts w:ascii="Times New Roman" w:hAnsi="Times New Roman" w:cs="Times New Roman"/>
          <w:sz w:val="24"/>
          <w:szCs w:val="24"/>
        </w:rPr>
        <w:t>Statistic (HES)</w:t>
      </w:r>
      <w:r w:rsidR="007B5F5C" w:rsidRPr="003B0C3C">
        <w:rPr>
          <w:rFonts w:ascii="Times New Roman" w:hAnsi="Times New Roman" w:cs="Times New Roman"/>
          <w:sz w:val="24"/>
          <w:szCs w:val="24"/>
        </w:rPr>
        <w:t xml:space="preserve"> data, and </w:t>
      </w:r>
      <w:r w:rsidR="00F52ED7" w:rsidRPr="003B0C3C">
        <w:rPr>
          <w:rFonts w:ascii="Times New Roman" w:hAnsi="Times New Roman" w:cs="Times New Roman"/>
          <w:sz w:val="24"/>
          <w:szCs w:val="24"/>
        </w:rPr>
        <w:t>other dataset</w:t>
      </w:r>
      <w:r w:rsidR="00C50334" w:rsidRPr="003B0C3C">
        <w:rPr>
          <w:rFonts w:ascii="Times New Roman" w:hAnsi="Times New Roman" w:cs="Times New Roman"/>
          <w:sz w:val="24"/>
          <w:szCs w:val="24"/>
        </w:rPr>
        <w:t>s such adult cardiac surgery and Myocardial Infarction National Audit Project</w:t>
      </w:r>
      <w:r w:rsidR="004564D6" w:rsidRPr="003B0C3C">
        <w:rPr>
          <w:rFonts w:ascii="Times New Roman" w:hAnsi="Times New Roman" w:cs="Times New Roman"/>
          <w:sz w:val="24"/>
          <w:szCs w:val="24"/>
        </w:rPr>
        <w:t xml:space="preserve"> (MINAP)</w:t>
      </w:r>
      <w:r w:rsidR="00C50334" w:rsidRPr="003B0C3C">
        <w:rPr>
          <w:rFonts w:ascii="Times New Roman" w:hAnsi="Times New Roman" w:cs="Times New Roman"/>
          <w:sz w:val="24"/>
          <w:szCs w:val="24"/>
        </w:rPr>
        <w:t xml:space="preserve"> datasets</w:t>
      </w:r>
      <w:r w:rsidR="00F52ED7" w:rsidRPr="003B0C3C">
        <w:rPr>
          <w:rFonts w:ascii="Times New Roman" w:hAnsi="Times New Roman" w:cs="Times New Roman"/>
          <w:sz w:val="24"/>
          <w:szCs w:val="24"/>
        </w:rPr>
        <w:t xml:space="preserve"> within the remit of NICOR to create a longitudinal cohort of patients undergoing PCI in the UK.</w:t>
      </w:r>
      <w:r w:rsidR="005F0E5B" w:rsidRPr="003B0C3C">
        <w:rPr>
          <w:rFonts w:ascii="Times New Roman" w:hAnsi="Times New Roman" w:cs="Times New Roman"/>
          <w:sz w:val="24"/>
          <w:szCs w:val="24"/>
        </w:rPr>
        <w:t xml:space="preserve"> </w:t>
      </w:r>
      <w:r w:rsidR="005F3815" w:rsidRPr="003B0C3C">
        <w:rPr>
          <w:rFonts w:ascii="Times New Roman" w:hAnsi="Times New Roman" w:cs="Times New Roman"/>
          <w:sz w:val="24"/>
          <w:szCs w:val="24"/>
        </w:rPr>
        <w:t xml:space="preserve">  </w:t>
      </w:r>
    </w:p>
    <w:p w14:paraId="3A1C7362" w14:textId="11E4E670" w:rsidR="00250DFE" w:rsidRPr="003B0C3C" w:rsidRDefault="00326BF2" w:rsidP="00F13F0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 xml:space="preserve">Strengths and Weaknesses: </w:t>
      </w:r>
      <w:r w:rsidRPr="003B0C3C">
        <w:rPr>
          <w:rFonts w:ascii="Times New Roman" w:hAnsi="Times New Roman" w:cs="Times New Roman"/>
          <w:sz w:val="24"/>
          <w:szCs w:val="24"/>
        </w:rPr>
        <w:t xml:space="preserve"> BCIS endeavours to collect information about every PCI procedure undertaken in the United Kingdom and the nationwide participation from all NHS hospitals in the UK adds to its national representation</w:t>
      </w:r>
      <w:r w:rsidR="00C50334" w:rsidRPr="003B0C3C">
        <w:rPr>
          <w:rFonts w:ascii="Times New Roman" w:hAnsi="Times New Roman" w:cs="Times New Roman"/>
          <w:sz w:val="24"/>
          <w:szCs w:val="24"/>
        </w:rPr>
        <w:t xml:space="preserve">. It also captures </w:t>
      </w:r>
      <w:r w:rsidRPr="003B0C3C">
        <w:rPr>
          <w:rFonts w:ascii="Times New Roman" w:hAnsi="Times New Roman" w:cs="Times New Roman"/>
          <w:sz w:val="24"/>
          <w:szCs w:val="24"/>
        </w:rPr>
        <w:t xml:space="preserve">all patients </w:t>
      </w:r>
      <w:r w:rsidR="00C50334" w:rsidRPr="003B0C3C">
        <w:rPr>
          <w:rFonts w:ascii="Times New Roman" w:hAnsi="Times New Roman" w:cs="Times New Roman"/>
          <w:sz w:val="24"/>
          <w:szCs w:val="24"/>
        </w:rPr>
        <w:t xml:space="preserve">from a wide range of spectrum such as those with stable coronary artery disease to those presenting with </w:t>
      </w:r>
      <w:r w:rsidR="00517A7F" w:rsidRPr="003B0C3C">
        <w:rPr>
          <w:rFonts w:ascii="Times New Roman" w:hAnsi="Times New Roman" w:cs="Times New Roman"/>
          <w:sz w:val="24"/>
          <w:szCs w:val="24"/>
        </w:rPr>
        <w:t>haemodynamic</w:t>
      </w:r>
      <w:r w:rsidR="00C50334" w:rsidRPr="003B0C3C">
        <w:rPr>
          <w:rFonts w:ascii="Times New Roman" w:hAnsi="Times New Roman" w:cs="Times New Roman"/>
          <w:sz w:val="24"/>
          <w:szCs w:val="24"/>
        </w:rPr>
        <w:t xml:space="preserve"> instability.</w:t>
      </w:r>
      <w:r w:rsidRPr="003B0C3C">
        <w:rPr>
          <w:rFonts w:ascii="Times New Roman" w:hAnsi="Times New Roman" w:cs="Times New Roman"/>
          <w:sz w:val="24"/>
          <w:szCs w:val="24"/>
        </w:rPr>
        <w:t xml:space="preserve"> With close to a million PCI procedure records in the dataset, </w:t>
      </w:r>
      <w:r w:rsidR="00B853C0" w:rsidRPr="003B0C3C">
        <w:rPr>
          <w:rFonts w:ascii="Times New Roman" w:hAnsi="Times New Roman" w:cs="Times New Roman"/>
          <w:sz w:val="24"/>
          <w:szCs w:val="24"/>
        </w:rPr>
        <w:t xml:space="preserve">the </w:t>
      </w:r>
      <w:r w:rsidR="00250DFE" w:rsidRPr="003B0C3C">
        <w:rPr>
          <w:rFonts w:ascii="Times New Roman" w:hAnsi="Times New Roman" w:cs="Times New Roman"/>
          <w:sz w:val="24"/>
          <w:szCs w:val="24"/>
        </w:rPr>
        <w:lastRenderedPageBreak/>
        <w:t>BCIS dataset has allowed researcher</w:t>
      </w:r>
      <w:r w:rsidR="0020355C" w:rsidRPr="003B0C3C">
        <w:rPr>
          <w:rFonts w:ascii="Times New Roman" w:hAnsi="Times New Roman" w:cs="Times New Roman"/>
          <w:sz w:val="24"/>
          <w:szCs w:val="24"/>
        </w:rPr>
        <w:t>s</w:t>
      </w:r>
      <w:r w:rsidR="00250DFE" w:rsidRPr="003B0C3C">
        <w:rPr>
          <w:rFonts w:ascii="Times New Roman" w:hAnsi="Times New Roman" w:cs="Times New Roman"/>
          <w:sz w:val="24"/>
          <w:szCs w:val="24"/>
        </w:rPr>
        <w:t xml:space="preserve"> to study some of the rare complications of PCI procedures and compare treatments/ strategies in different cohort</w:t>
      </w:r>
      <w:r w:rsidR="00BC2225" w:rsidRPr="003B0C3C">
        <w:rPr>
          <w:rFonts w:ascii="Times New Roman" w:hAnsi="Times New Roman" w:cs="Times New Roman"/>
          <w:sz w:val="24"/>
          <w:szCs w:val="24"/>
        </w:rPr>
        <w:t>s</w:t>
      </w:r>
      <w:r w:rsidR="00250DFE" w:rsidRPr="003B0C3C">
        <w:rPr>
          <w:rFonts w:ascii="Times New Roman" w:hAnsi="Times New Roman" w:cs="Times New Roman"/>
          <w:sz w:val="24"/>
          <w:szCs w:val="24"/>
        </w:rPr>
        <w:t xml:space="preserve"> of patients which will not be possible in a randomised control trial</w:t>
      </w:r>
      <w:r w:rsidR="00771F18" w:rsidRPr="003B0C3C">
        <w:rPr>
          <w:rFonts w:ascii="Times New Roman" w:hAnsi="Times New Roman" w:cs="Times New Roman"/>
          <w:sz w:val="24"/>
          <w:szCs w:val="24"/>
        </w:rPr>
        <w:fldChar w:fldCharType="begin"/>
      </w:r>
      <w:r w:rsidR="00771F18" w:rsidRPr="003B0C3C">
        <w:rPr>
          <w:rFonts w:ascii="Times New Roman" w:hAnsi="Times New Roman" w:cs="Times New Roman"/>
          <w:sz w:val="24"/>
          <w:szCs w:val="24"/>
        </w:rPr>
        <w:instrText>ADDIN RW.CITE{{62 Mamas,M.A. 2014; 312 Kwok,C.S. 2015; 88 Kinnaird,Tim 2016}}</w:instrText>
      </w:r>
      <w:r w:rsidR="00771F18" w:rsidRPr="003B0C3C">
        <w:rPr>
          <w:rFonts w:ascii="Times New Roman" w:hAnsi="Times New Roman" w:cs="Times New Roman"/>
          <w:sz w:val="24"/>
          <w:szCs w:val="24"/>
        </w:rPr>
        <w:fldChar w:fldCharType="separate"/>
      </w:r>
      <w:r w:rsidR="004564D6" w:rsidRPr="003B0C3C">
        <w:rPr>
          <w:rFonts w:ascii="Times New Roman" w:hAnsi="Times New Roman" w:cs="Times New Roman"/>
          <w:sz w:val="24"/>
          <w:szCs w:val="24"/>
        </w:rPr>
        <w:t>(19,21,27)</w:t>
      </w:r>
      <w:r w:rsidR="00771F18" w:rsidRPr="003B0C3C">
        <w:rPr>
          <w:rFonts w:ascii="Times New Roman" w:hAnsi="Times New Roman" w:cs="Times New Roman"/>
          <w:sz w:val="24"/>
          <w:szCs w:val="24"/>
        </w:rPr>
        <w:fldChar w:fldCharType="end"/>
      </w:r>
      <w:r w:rsidR="00250DFE" w:rsidRPr="003B0C3C">
        <w:rPr>
          <w:rFonts w:ascii="Times New Roman" w:hAnsi="Times New Roman" w:cs="Times New Roman"/>
          <w:sz w:val="24"/>
          <w:szCs w:val="24"/>
        </w:rPr>
        <w:t>. Public reporting of adjusted outcome analysis has allowed service providers and individual operators to compare performance against</w:t>
      </w:r>
      <w:r w:rsidR="00517A7F" w:rsidRPr="003B0C3C">
        <w:rPr>
          <w:rFonts w:ascii="Times New Roman" w:hAnsi="Times New Roman" w:cs="Times New Roman"/>
          <w:sz w:val="24"/>
          <w:szCs w:val="24"/>
        </w:rPr>
        <w:t xml:space="preserve"> high-quality national</w:t>
      </w:r>
      <w:r w:rsidR="00250DFE" w:rsidRPr="003B0C3C">
        <w:rPr>
          <w:rFonts w:ascii="Times New Roman" w:hAnsi="Times New Roman" w:cs="Times New Roman"/>
          <w:sz w:val="24"/>
          <w:szCs w:val="24"/>
        </w:rPr>
        <w:t xml:space="preserve"> benchmarks. </w:t>
      </w:r>
    </w:p>
    <w:p w14:paraId="70833F48" w14:textId="2321DC5B" w:rsidR="00326BF2" w:rsidRPr="003B0C3C" w:rsidRDefault="00250DFE" w:rsidP="00F13F00">
      <w:pPr>
        <w:spacing w:line="480" w:lineRule="auto"/>
        <w:jc w:val="both"/>
        <w:rPr>
          <w:rFonts w:ascii="Times New Roman" w:hAnsi="Times New Roman" w:cs="Times New Roman"/>
          <w:sz w:val="24"/>
          <w:szCs w:val="24"/>
        </w:rPr>
      </w:pPr>
      <w:r w:rsidRPr="003B0C3C">
        <w:rPr>
          <w:rFonts w:ascii="Times New Roman" w:hAnsi="Times New Roman" w:cs="Times New Roman"/>
          <w:sz w:val="24"/>
          <w:szCs w:val="24"/>
        </w:rPr>
        <w:t xml:space="preserve">As with all other registries, BCIS registry is also subject to certain limitations. </w:t>
      </w:r>
      <w:r w:rsidRPr="003B0C3C">
        <w:rPr>
          <w:rFonts w:ascii="Times New Roman" w:hAnsi="Times New Roman" w:cs="Times New Roman"/>
          <w:noProof/>
          <w:sz w:val="24"/>
          <w:szCs w:val="24"/>
        </w:rPr>
        <w:t>Although,</w:t>
      </w:r>
      <w:r w:rsidRPr="003B0C3C">
        <w:rPr>
          <w:rFonts w:ascii="Times New Roman" w:hAnsi="Times New Roman" w:cs="Times New Roman"/>
          <w:sz w:val="24"/>
          <w:szCs w:val="24"/>
        </w:rPr>
        <w:t xml:space="preserve"> almost </w:t>
      </w:r>
      <w:r w:rsidR="00517A7F" w:rsidRPr="003B0C3C">
        <w:rPr>
          <w:rFonts w:ascii="Times New Roman" w:hAnsi="Times New Roman" w:cs="Times New Roman"/>
          <w:sz w:val="24"/>
          <w:szCs w:val="24"/>
        </w:rPr>
        <w:t xml:space="preserve">all </w:t>
      </w:r>
      <w:r w:rsidRPr="003B0C3C">
        <w:rPr>
          <w:rFonts w:ascii="Times New Roman" w:hAnsi="Times New Roman" w:cs="Times New Roman"/>
          <w:sz w:val="24"/>
          <w:szCs w:val="24"/>
        </w:rPr>
        <w:t xml:space="preserve">NHS hospitals contribute to </w:t>
      </w:r>
      <w:r w:rsidR="003D3D6A" w:rsidRPr="003B0C3C">
        <w:rPr>
          <w:rFonts w:ascii="Times New Roman" w:hAnsi="Times New Roman" w:cs="Times New Roman"/>
          <w:sz w:val="24"/>
          <w:szCs w:val="24"/>
        </w:rPr>
        <w:t xml:space="preserve">the </w:t>
      </w:r>
      <w:r w:rsidRPr="003B0C3C">
        <w:rPr>
          <w:rFonts w:ascii="Times New Roman" w:hAnsi="Times New Roman" w:cs="Times New Roman"/>
          <w:noProof/>
          <w:sz w:val="24"/>
          <w:szCs w:val="24"/>
        </w:rPr>
        <w:t>dataset</w:t>
      </w:r>
      <w:r w:rsidRPr="003B0C3C">
        <w:rPr>
          <w:rFonts w:ascii="Times New Roman" w:hAnsi="Times New Roman" w:cs="Times New Roman"/>
          <w:sz w:val="24"/>
          <w:szCs w:val="24"/>
        </w:rPr>
        <w:t xml:space="preserve"> in the UK, </w:t>
      </w:r>
      <w:r w:rsidR="006D37A6" w:rsidRPr="003B0C3C">
        <w:rPr>
          <w:rFonts w:ascii="Times New Roman" w:hAnsi="Times New Roman" w:cs="Times New Roman"/>
          <w:sz w:val="24"/>
          <w:szCs w:val="24"/>
        </w:rPr>
        <w:t>data collection from the private sector has been less rewarding. However, t</w:t>
      </w:r>
      <w:r w:rsidR="003500D4" w:rsidRPr="003B0C3C">
        <w:rPr>
          <w:rFonts w:ascii="Times New Roman" w:hAnsi="Times New Roman" w:cs="Times New Roman"/>
          <w:sz w:val="24"/>
          <w:szCs w:val="24"/>
        </w:rPr>
        <w:t>his only constitutes less than 5</w:t>
      </w:r>
      <w:r w:rsidR="006D37A6" w:rsidRPr="003B0C3C">
        <w:rPr>
          <w:rFonts w:ascii="Times New Roman" w:hAnsi="Times New Roman" w:cs="Times New Roman"/>
          <w:sz w:val="24"/>
          <w:szCs w:val="24"/>
        </w:rPr>
        <w:t xml:space="preserve">% of </w:t>
      </w:r>
      <w:r w:rsidR="003D3D6A" w:rsidRPr="003B0C3C">
        <w:rPr>
          <w:rFonts w:ascii="Times New Roman" w:hAnsi="Times New Roman" w:cs="Times New Roman"/>
          <w:sz w:val="24"/>
          <w:szCs w:val="24"/>
        </w:rPr>
        <w:t xml:space="preserve">the </w:t>
      </w:r>
      <w:r w:rsidR="006D37A6" w:rsidRPr="003B0C3C">
        <w:rPr>
          <w:rFonts w:ascii="Times New Roman" w:hAnsi="Times New Roman" w:cs="Times New Roman"/>
          <w:noProof/>
          <w:sz w:val="24"/>
          <w:szCs w:val="24"/>
        </w:rPr>
        <w:t>overall</w:t>
      </w:r>
      <w:r w:rsidR="006D37A6" w:rsidRPr="003B0C3C">
        <w:rPr>
          <w:rFonts w:ascii="Times New Roman" w:hAnsi="Times New Roman" w:cs="Times New Roman"/>
          <w:sz w:val="24"/>
          <w:szCs w:val="24"/>
        </w:rPr>
        <w:t xml:space="preserve"> PCI activity in the UK.  </w:t>
      </w:r>
      <w:r w:rsidR="006D37A6" w:rsidRPr="003B0C3C">
        <w:rPr>
          <w:rFonts w:ascii="Times New Roman" w:hAnsi="Times New Roman" w:cs="Times New Roman"/>
          <w:noProof/>
          <w:sz w:val="24"/>
          <w:szCs w:val="24"/>
        </w:rPr>
        <w:t>It</w:t>
      </w:r>
      <w:r w:rsidR="003D3D6A" w:rsidRPr="003B0C3C">
        <w:rPr>
          <w:rFonts w:ascii="Times New Roman" w:hAnsi="Times New Roman" w:cs="Times New Roman"/>
          <w:noProof/>
          <w:sz w:val="24"/>
          <w:szCs w:val="24"/>
        </w:rPr>
        <w:t xml:space="preserve"> is</w:t>
      </w:r>
      <w:r w:rsidR="006D37A6" w:rsidRPr="003B0C3C">
        <w:rPr>
          <w:rFonts w:ascii="Times New Roman" w:hAnsi="Times New Roman" w:cs="Times New Roman"/>
          <w:sz w:val="24"/>
          <w:szCs w:val="24"/>
        </w:rPr>
        <w:t xml:space="preserve"> also important to mention that although the mortality data is robustly tracked via linkage to ONS, </w:t>
      </w:r>
      <w:r w:rsidR="006D37A6" w:rsidRPr="003B0C3C">
        <w:rPr>
          <w:rFonts w:ascii="Times New Roman" w:hAnsi="Times New Roman" w:cs="Times New Roman"/>
          <w:noProof/>
          <w:sz w:val="24"/>
          <w:szCs w:val="24"/>
        </w:rPr>
        <w:t>cause</w:t>
      </w:r>
      <w:r w:rsidR="006D37A6" w:rsidRPr="003B0C3C">
        <w:rPr>
          <w:rFonts w:ascii="Times New Roman" w:hAnsi="Times New Roman" w:cs="Times New Roman"/>
          <w:sz w:val="24"/>
          <w:szCs w:val="24"/>
        </w:rPr>
        <w:t xml:space="preserve"> </w:t>
      </w:r>
      <w:r w:rsidR="00517A7F" w:rsidRPr="003B0C3C">
        <w:rPr>
          <w:rFonts w:ascii="Times New Roman" w:hAnsi="Times New Roman" w:cs="Times New Roman"/>
          <w:sz w:val="24"/>
          <w:szCs w:val="24"/>
        </w:rPr>
        <w:t>of death</w:t>
      </w:r>
      <w:r w:rsidR="006D37A6" w:rsidRPr="003B0C3C">
        <w:rPr>
          <w:rFonts w:ascii="Times New Roman" w:hAnsi="Times New Roman" w:cs="Times New Roman"/>
          <w:sz w:val="24"/>
          <w:szCs w:val="24"/>
        </w:rPr>
        <w:t xml:space="preserve"> is not available from this linkage. Other outcome data within the registry such as complications are self-reported and may be subject to </w:t>
      </w:r>
      <w:r w:rsidR="00A64DC4" w:rsidRPr="003B0C3C">
        <w:rPr>
          <w:rFonts w:ascii="Times New Roman" w:hAnsi="Times New Roman" w:cs="Times New Roman"/>
          <w:sz w:val="24"/>
          <w:szCs w:val="24"/>
        </w:rPr>
        <w:t>significant under-reporting</w:t>
      </w:r>
      <w:r w:rsidR="006D37A6" w:rsidRPr="003B0C3C">
        <w:rPr>
          <w:rFonts w:ascii="Times New Roman" w:hAnsi="Times New Roman" w:cs="Times New Roman"/>
          <w:sz w:val="24"/>
          <w:szCs w:val="24"/>
        </w:rPr>
        <w:t xml:space="preserve">. Furthermore, </w:t>
      </w:r>
      <w:r w:rsidR="003500D4" w:rsidRPr="003B0C3C">
        <w:rPr>
          <w:rFonts w:ascii="Times New Roman" w:hAnsi="Times New Roman" w:cs="Times New Roman"/>
          <w:sz w:val="24"/>
          <w:szCs w:val="24"/>
        </w:rPr>
        <w:t xml:space="preserve">as </w:t>
      </w:r>
      <w:r w:rsidR="003500D4" w:rsidRPr="003B0C3C">
        <w:rPr>
          <w:rFonts w:ascii="Times New Roman" w:hAnsi="Times New Roman" w:cs="Times New Roman"/>
          <w:noProof/>
          <w:sz w:val="24"/>
          <w:szCs w:val="24"/>
        </w:rPr>
        <w:t>post</w:t>
      </w:r>
      <w:r w:rsidR="007B5F5C" w:rsidRPr="003B0C3C">
        <w:rPr>
          <w:rFonts w:ascii="Times New Roman" w:hAnsi="Times New Roman" w:cs="Times New Roman"/>
          <w:noProof/>
          <w:sz w:val="24"/>
          <w:szCs w:val="24"/>
        </w:rPr>
        <w:t xml:space="preserve"> discharge</w:t>
      </w:r>
      <w:r w:rsidR="007B5F5C" w:rsidRPr="003B0C3C">
        <w:rPr>
          <w:rFonts w:ascii="Times New Roman" w:hAnsi="Times New Roman" w:cs="Times New Roman"/>
          <w:sz w:val="24"/>
          <w:szCs w:val="24"/>
        </w:rPr>
        <w:t xml:space="preserve"> data are </w:t>
      </w:r>
      <w:r w:rsidR="006D37A6" w:rsidRPr="003B0C3C">
        <w:rPr>
          <w:rFonts w:ascii="Times New Roman" w:hAnsi="Times New Roman" w:cs="Times New Roman"/>
          <w:sz w:val="24"/>
          <w:szCs w:val="24"/>
        </w:rPr>
        <w:t xml:space="preserve">not collected, </w:t>
      </w:r>
      <w:r w:rsidR="003500D4" w:rsidRPr="003B0C3C">
        <w:rPr>
          <w:rFonts w:ascii="Times New Roman" w:hAnsi="Times New Roman" w:cs="Times New Roman"/>
          <w:sz w:val="24"/>
          <w:szCs w:val="24"/>
        </w:rPr>
        <w:t>these complications</w:t>
      </w:r>
      <w:r w:rsidR="006D37A6" w:rsidRPr="003B0C3C">
        <w:rPr>
          <w:rFonts w:ascii="Times New Roman" w:hAnsi="Times New Roman" w:cs="Times New Roman"/>
          <w:sz w:val="24"/>
          <w:szCs w:val="24"/>
        </w:rPr>
        <w:t xml:space="preserve"> and outcomes cannot be assessed from the dataset. </w:t>
      </w:r>
    </w:p>
    <w:p w14:paraId="761F8E56" w14:textId="77777777" w:rsidR="00DD40B3" w:rsidRPr="003B0C3C" w:rsidRDefault="00DD40B3" w:rsidP="00F13F0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Access to data:</w:t>
      </w:r>
      <w:r w:rsidR="002C5018" w:rsidRPr="003B0C3C">
        <w:rPr>
          <w:rFonts w:ascii="Times New Roman" w:hAnsi="Times New Roman" w:cs="Times New Roman"/>
          <w:b/>
          <w:sz w:val="24"/>
          <w:szCs w:val="24"/>
        </w:rPr>
        <w:t xml:space="preserve"> </w:t>
      </w:r>
      <w:r w:rsidR="002C5018" w:rsidRPr="003B0C3C">
        <w:rPr>
          <w:rFonts w:ascii="Times New Roman" w:hAnsi="Times New Roman" w:cs="Times New Roman"/>
          <w:sz w:val="24"/>
          <w:szCs w:val="24"/>
        </w:rPr>
        <w:t xml:space="preserve">Applications for access to BCIS registry for research and audit purposes are welcomed by NICOR, who in close collaboration </w:t>
      </w:r>
      <w:r w:rsidR="00517A7F" w:rsidRPr="003B0C3C">
        <w:rPr>
          <w:rFonts w:ascii="Times New Roman" w:hAnsi="Times New Roman" w:cs="Times New Roman"/>
          <w:sz w:val="24"/>
          <w:szCs w:val="24"/>
        </w:rPr>
        <w:t xml:space="preserve">with BCIS research executive group </w:t>
      </w:r>
      <w:r w:rsidR="002C5018" w:rsidRPr="003B0C3C">
        <w:rPr>
          <w:rFonts w:ascii="Times New Roman" w:hAnsi="Times New Roman" w:cs="Times New Roman"/>
          <w:sz w:val="24"/>
          <w:szCs w:val="24"/>
        </w:rPr>
        <w:t xml:space="preserve">reviews all applications at their Data Access Request Group (DARG) meetings.  </w:t>
      </w:r>
      <w:r w:rsidR="00326BF2" w:rsidRPr="003B0C3C">
        <w:rPr>
          <w:rFonts w:ascii="Times New Roman" w:hAnsi="Times New Roman" w:cs="Times New Roman"/>
          <w:sz w:val="24"/>
          <w:szCs w:val="24"/>
        </w:rPr>
        <w:t>The data application forms can be downloaded from</w:t>
      </w:r>
      <w:r w:rsidR="00517A7F" w:rsidRPr="003B0C3C">
        <w:rPr>
          <w:rFonts w:ascii="Times New Roman" w:hAnsi="Times New Roman" w:cs="Times New Roman"/>
          <w:sz w:val="24"/>
          <w:szCs w:val="24"/>
        </w:rPr>
        <w:t xml:space="preserve"> </w:t>
      </w:r>
      <w:r w:rsidR="00517A7F" w:rsidRPr="003B0C3C">
        <w:rPr>
          <w:rFonts w:ascii="Times New Roman" w:hAnsi="Times New Roman" w:cs="Times New Roman"/>
          <w:noProof/>
          <w:sz w:val="24"/>
          <w:szCs w:val="24"/>
        </w:rPr>
        <w:t>HQIP</w:t>
      </w:r>
      <w:r w:rsidR="00517A7F" w:rsidRPr="003B0C3C">
        <w:rPr>
          <w:rFonts w:ascii="Times New Roman" w:hAnsi="Times New Roman" w:cs="Times New Roman"/>
          <w:sz w:val="24"/>
          <w:szCs w:val="24"/>
        </w:rPr>
        <w:t xml:space="preserve"> website</w:t>
      </w:r>
      <w:r w:rsidR="00326BF2" w:rsidRPr="003B0C3C">
        <w:rPr>
          <w:rFonts w:ascii="Times New Roman" w:hAnsi="Times New Roman" w:cs="Times New Roman"/>
          <w:sz w:val="24"/>
          <w:szCs w:val="24"/>
        </w:rPr>
        <w:t>(</w:t>
      </w:r>
      <w:hyperlink r:id="rId7" w:anchor=".XGaBazP7RPY" w:history="1">
        <w:r w:rsidR="00326BF2" w:rsidRPr="003B0C3C">
          <w:rPr>
            <w:rStyle w:val="Hyperlink"/>
            <w:rFonts w:ascii="Times New Roman" w:hAnsi="Times New Roman" w:cs="Times New Roman"/>
            <w:sz w:val="24"/>
            <w:szCs w:val="24"/>
          </w:rPr>
          <w:t>https://www.hqip.org.uk/national-programmes/accessing-ncapop-data/#.XGaBazP7RPY</w:t>
        </w:r>
      </w:hyperlink>
      <w:r w:rsidR="00326BF2" w:rsidRPr="003B0C3C">
        <w:rPr>
          <w:rFonts w:ascii="Times New Roman" w:hAnsi="Times New Roman" w:cs="Times New Roman"/>
          <w:noProof/>
          <w:sz w:val="24"/>
          <w:szCs w:val="24"/>
        </w:rPr>
        <w:t>),</w:t>
      </w:r>
      <w:r w:rsidR="00326BF2" w:rsidRPr="003B0C3C">
        <w:rPr>
          <w:rFonts w:ascii="Times New Roman" w:hAnsi="Times New Roman" w:cs="Times New Roman"/>
          <w:sz w:val="24"/>
          <w:szCs w:val="24"/>
        </w:rPr>
        <w:t xml:space="preserve"> and submitted electronically via email. </w:t>
      </w:r>
    </w:p>
    <w:p w14:paraId="33A469B6" w14:textId="6D639EF9" w:rsidR="00AB278E" w:rsidRDefault="00AB278E" w:rsidP="00F13F00">
      <w:pPr>
        <w:spacing w:line="480" w:lineRule="auto"/>
        <w:jc w:val="both"/>
        <w:rPr>
          <w:rFonts w:ascii="Times New Roman" w:hAnsi="Times New Roman" w:cs="Times New Roman"/>
          <w:sz w:val="24"/>
          <w:szCs w:val="24"/>
        </w:rPr>
      </w:pPr>
      <w:r w:rsidRPr="003B0C3C">
        <w:rPr>
          <w:rFonts w:ascii="Times New Roman" w:hAnsi="Times New Roman" w:cs="Times New Roman"/>
          <w:b/>
          <w:sz w:val="24"/>
          <w:szCs w:val="24"/>
        </w:rPr>
        <w:t xml:space="preserve">Conclusion: </w:t>
      </w:r>
      <w:r w:rsidRPr="003B0C3C">
        <w:rPr>
          <w:rFonts w:ascii="Times New Roman" w:hAnsi="Times New Roman" w:cs="Times New Roman"/>
          <w:sz w:val="24"/>
          <w:szCs w:val="24"/>
        </w:rPr>
        <w:t xml:space="preserve"> </w:t>
      </w:r>
      <w:r w:rsidR="007B5F5C" w:rsidRPr="003B0C3C">
        <w:rPr>
          <w:rFonts w:ascii="Times New Roman" w:hAnsi="Times New Roman" w:cs="Times New Roman"/>
          <w:sz w:val="24"/>
          <w:szCs w:val="24"/>
        </w:rPr>
        <w:t>T</w:t>
      </w:r>
      <w:r w:rsidR="006D700F" w:rsidRPr="003B0C3C">
        <w:rPr>
          <w:rFonts w:ascii="Times New Roman" w:hAnsi="Times New Roman" w:cs="Times New Roman"/>
          <w:sz w:val="24"/>
          <w:szCs w:val="24"/>
        </w:rPr>
        <w:t xml:space="preserve">he </w:t>
      </w:r>
      <w:r w:rsidRPr="003B0C3C">
        <w:rPr>
          <w:rFonts w:ascii="Times New Roman" w:hAnsi="Times New Roman" w:cs="Times New Roman"/>
          <w:sz w:val="24"/>
          <w:szCs w:val="24"/>
        </w:rPr>
        <w:t xml:space="preserve">BCIS registry has evolved </w:t>
      </w:r>
      <w:r w:rsidR="00485C91" w:rsidRPr="003B0C3C">
        <w:rPr>
          <w:rFonts w:ascii="Times New Roman" w:hAnsi="Times New Roman" w:cs="Times New Roman"/>
          <w:sz w:val="24"/>
          <w:szCs w:val="24"/>
        </w:rPr>
        <w:t xml:space="preserve">from a survey </w:t>
      </w:r>
      <w:r w:rsidR="00DB3FBC" w:rsidRPr="003B0C3C">
        <w:rPr>
          <w:rFonts w:ascii="Times New Roman" w:hAnsi="Times New Roman" w:cs="Times New Roman"/>
          <w:sz w:val="24"/>
          <w:szCs w:val="24"/>
        </w:rPr>
        <w:t xml:space="preserve">of interventional practice derived from a small number of hospitals </w:t>
      </w:r>
      <w:r w:rsidR="00485C91" w:rsidRPr="003B0C3C">
        <w:rPr>
          <w:rFonts w:ascii="Times New Roman" w:hAnsi="Times New Roman" w:cs="Times New Roman"/>
          <w:sz w:val="24"/>
          <w:szCs w:val="24"/>
        </w:rPr>
        <w:t xml:space="preserve">to </w:t>
      </w:r>
      <w:r w:rsidRPr="003B0C3C">
        <w:rPr>
          <w:rFonts w:ascii="Times New Roman" w:hAnsi="Times New Roman" w:cs="Times New Roman"/>
          <w:sz w:val="24"/>
          <w:szCs w:val="24"/>
        </w:rPr>
        <w:t xml:space="preserve">a national programme </w:t>
      </w:r>
      <w:r w:rsidR="00485C91" w:rsidRPr="003B0C3C">
        <w:rPr>
          <w:rFonts w:ascii="Times New Roman" w:hAnsi="Times New Roman" w:cs="Times New Roman"/>
          <w:sz w:val="24"/>
          <w:szCs w:val="24"/>
        </w:rPr>
        <w:t xml:space="preserve">collecting data from almost every single PCI procedure performed in the UK. </w:t>
      </w:r>
      <w:r w:rsidR="008369C3" w:rsidRPr="003B0C3C">
        <w:rPr>
          <w:rFonts w:ascii="Times New Roman" w:hAnsi="Times New Roman" w:cs="Times New Roman"/>
          <w:sz w:val="24"/>
          <w:szCs w:val="24"/>
        </w:rPr>
        <w:t>Consequently, it has allowed high-quality national benchmarking of PCI practices both at the institution</w:t>
      </w:r>
      <w:r w:rsidR="0073283C" w:rsidRPr="003B0C3C">
        <w:rPr>
          <w:rFonts w:ascii="Times New Roman" w:hAnsi="Times New Roman" w:cs="Times New Roman"/>
          <w:sz w:val="24"/>
          <w:szCs w:val="24"/>
        </w:rPr>
        <w:t xml:space="preserve"> and operator level, thus improving overall </w:t>
      </w:r>
      <w:r w:rsidR="0073283C" w:rsidRPr="003B0C3C">
        <w:rPr>
          <w:rFonts w:ascii="Times New Roman" w:hAnsi="Times New Roman" w:cs="Times New Roman"/>
          <w:sz w:val="24"/>
          <w:szCs w:val="24"/>
        </w:rPr>
        <w:lastRenderedPageBreak/>
        <w:t xml:space="preserve">care and outcomes of patients. In addition to being a useful audit tool, the BCIS registry </w:t>
      </w:r>
      <w:r w:rsidR="007B5F5C" w:rsidRPr="003B0C3C">
        <w:rPr>
          <w:rFonts w:ascii="Times New Roman" w:hAnsi="Times New Roman" w:cs="Times New Roman"/>
          <w:sz w:val="24"/>
          <w:szCs w:val="24"/>
        </w:rPr>
        <w:t xml:space="preserve">has provided </w:t>
      </w:r>
      <w:r w:rsidR="003500D4" w:rsidRPr="003B0C3C">
        <w:rPr>
          <w:rFonts w:ascii="Times New Roman" w:hAnsi="Times New Roman" w:cs="Times New Roman"/>
          <w:sz w:val="24"/>
          <w:szCs w:val="24"/>
        </w:rPr>
        <w:t>an important</w:t>
      </w:r>
      <w:r w:rsidR="0073283C" w:rsidRPr="003B0C3C">
        <w:rPr>
          <w:rFonts w:ascii="Times New Roman" w:hAnsi="Times New Roman" w:cs="Times New Roman"/>
          <w:sz w:val="24"/>
          <w:szCs w:val="24"/>
        </w:rPr>
        <w:t xml:space="preserve"> platform for </w:t>
      </w:r>
      <w:r w:rsidR="007B5F5C" w:rsidRPr="003B0C3C">
        <w:rPr>
          <w:rFonts w:ascii="Times New Roman" w:hAnsi="Times New Roman" w:cs="Times New Roman"/>
          <w:sz w:val="24"/>
          <w:szCs w:val="24"/>
        </w:rPr>
        <w:t xml:space="preserve">observational </w:t>
      </w:r>
      <w:r w:rsidR="0073283C" w:rsidRPr="003B0C3C">
        <w:rPr>
          <w:rFonts w:ascii="Times New Roman" w:hAnsi="Times New Roman" w:cs="Times New Roman"/>
          <w:sz w:val="24"/>
          <w:szCs w:val="24"/>
        </w:rPr>
        <w:t xml:space="preserve">research.  </w:t>
      </w:r>
    </w:p>
    <w:p w14:paraId="21D6B65D" w14:textId="06E114F0" w:rsidR="00CF5144" w:rsidRPr="00CF5144" w:rsidRDefault="00CF5144" w:rsidP="00F13F00">
      <w:pPr>
        <w:spacing w:line="480" w:lineRule="auto"/>
        <w:jc w:val="both"/>
        <w:rPr>
          <w:rFonts w:ascii="Times New Roman" w:hAnsi="Times New Roman" w:cs="Times New Roman"/>
          <w:sz w:val="24"/>
          <w:szCs w:val="24"/>
        </w:rPr>
      </w:pPr>
      <w:r>
        <w:rPr>
          <w:rFonts w:ascii="Times New Roman" w:hAnsi="Times New Roman" w:cs="Times New Roman"/>
          <w:b/>
          <w:sz w:val="24"/>
          <w:szCs w:val="24"/>
        </w:rPr>
        <w:t>Conflict</w:t>
      </w:r>
      <w:r w:rsidR="00C2458D">
        <w:rPr>
          <w:rFonts w:ascii="Times New Roman" w:hAnsi="Times New Roman" w:cs="Times New Roman"/>
          <w:b/>
          <w:sz w:val="24"/>
          <w:szCs w:val="24"/>
        </w:rPr>
        <w:t>s</w:t>
      </w:r>
      <w:bookmarkStart w:id="0" w:name="_GoBack"/>
      <w:bookmarkEnd w:id="0"/>
      <w:r>
        <w:rPr>
          <w:rFonts w:ascii="Times New Roman" w:hAnsi="Times New Roman" w:cs="Times New Roman"/>
          <w:b/>
          <w:sz w:val="24"/>
          <w:szCs w:val="24"/>
        </w:rPr>
        <w:t xml:space="preserve"> of interest: </w:t>
      </w:r>
      <w:r>
        <w:rPr>
          <w:rFonts w:ascii="Times New Roman" w:hAnsi="Times New Roman" w:cs="Times New Roman"/>
          <w:sz w:val="24"/>
          <w:szCs w:val="24"/>
        </w:rPr>
        <w:t xml:space="preserve">none </w:t>
      </w:r>
    </w:p>
    <w:p w14:paraId="45783752" w14:textId="77777777" w:rsidR="00C22F95" w:rsidRPr="003B0C3C" w:rsidRDefault="00C22F95" w:rsidP="00F13F00">
      <w:pPr>
        <w:spacing w:line="480" w:lineRule="auto"/>
        <w:jc w:val="both"/>
        <w:rPr>
          <w:rFonts w:ascii="Times New Roman" w:hAnsi="Times New Roman" w:cs="Times New Roman"/>
          <w:b/>
          <w:sz w:val="24"/>
          <w:szCs w:val="24"/>
        </w:rPr>
      </w:pPr>
      <w:r w:rsidRPr="003B0C3C">
        <w:rPr>
          <w:rFonts w:ascii="Times New Roman" w:hAnsi="Times New Roman" w:cs="Times New Roman"/>
          <w:b/>
          <w:sz w:val="24"/>
          <w:szCs w:val="24"/>
        </w:rPr>
        <w:t>References:</w:t>
      </w:r>
    </w:p>
    <w:p w14:paraId="7A80AABF" w14:textId="45E4DC1B" w:rsidR="00CF5144" w:rsidRPr="00CF5144" w:rsidRDefault="00816F05" w:rsidP="00CF5144">
      <w:pPr>
        <w:pStyle w:val="NormalWeb"/>
      </w:pPr>
      <w:r w:rsidRPr="003B0C3C">
        <w:fldChar w:fldCharType="begin"/>
      </w:r>
      <w:r w:rsidR="00CF5144">
        <w:instrText>ADDIN RW.BIB</w:instrText>
      </w:r>
      <w:r w:rsidRPr="003B0C3C">
        <w:fldChar w:fldCharType="separate"/>
      </w:r>
      <w:r w:rsidR="00CF5144" w:rsidRPr="00CF5144">
        <w:t>(1) Garcia Del Blanco B, Jimenez Quevedo P, Diaz JD, Hernandez F, Rumoroso JR, Sabate M, et al. Spain: coronary and structural heart interventions from 2010 to 2015. EuroIntervention 2017 May 15;13(Z):Z64-Z69.</w:t>
      </w:r>
    </w:p>
    <w:p w14:paraId="35236BEE" w14:textId="77777777" w:rsidR="00CF5144" w:rsidRPr="00CF5144" w:rsidRDefault="00CF5144" w:rsidP="00CF5144">
      <w:pPr>
        <w:pStyle w:val="NormalWeb"/>
      </w:pPr>
      <w:r w:rsidRPr="00CF5144">
        <w:t>(2) Rigamonti F, Fahrni G, Maeder M, Cook S, Weilenmann D, Wenaweser P, et al. Switzerland: coronary and structural heart interventions from 2010 to 2015. EuroIntervention 2017 May 15;13(Z):Z75-Z79.</w:t>
      </w:r>
    </w:p>
    <w:p w14:paraId="2AF05DC2" w14:textId="77777777" w:rsidR="00CF5144" w:rsidRPr="00CF5144" w:rsidRDefault="00CF5144" w:rsidP="00CF5144">
      <w:pPr>
        <w:pStyle w:val="NormalWeb"/>
      </w:pPr>
      <w:r w:rsidRPr="00CF5144">
        <w:t>(3) Kilic ID, Karacop E, Akdemir R, Goktekin O. Turkey: coronary and structural heart interventions from 2010 to 2015. EuroIntervention 2017 May 15;13(Z):Z80-Z82.</w:t>
      </w:r>
    </w:p>
    <w:p w14:paraId="62499C36" w14:textId="77777777" w:rsidR="00CF5144" w:rsidRPr="00CF5144" w:rsidRDefault="00CF5144" w:rsidP="00CF5144">
      <w:pPr>
        <w:pStyle w:val="NormalWeb"/>
      </w:pPr>
      <w:r w:rsidRPr="00CF5144">
        <w:t>(4) Motreff P, Lattuca B, Benamer H, Guerin P, Commeau P, Cayla G, et al. France: coronary and structural heart interventions from 2010 to 2015. EuroIntervention 2017 May 15;13(Z):Z25-Z31.</w:t>
      </w:r>
    </w:p>
    <w:p w14:paraId="3CFAC16C" w14:textId="77777777" w:rsidR="00CF5144" w:rsidRPr="00CF5144" w:rsidRDefault="00CF5144" w:rsidP="00CF5144">
      <w:pPr>
        <w:pStyle w:val="NormalWeb"/>
      </w:pPr>
      <w:r w:rsidRPr="00CF5144">
        <w:t>(5) Ludman PF, de Belder MA, Redwood S, Banning A. United Kingdom: coronary and structural heart interventions from 2010 to 2015. EuroIntervention 2017 May 15;13(Z):Z83-Z88.</w:t>
      </w:r>
    </w:p>
    <w:p w14:paraId="7ADB2519" w14:textId="77777777" w:rsidR="00CF5144" w:rsidRPr="00CF5144" w:rsidRDefault="00CF5144" w:rsidP="00CF5144">
      <w:pPr>
        <w:pStyle w:val="NormalWeb"/>
      </w:pPr>
      <w:r w:rsidRPr="00CF5144">
        <w:t>(6) Bebb O, Hall M, Fox KAA, Dondo TB, Timmis A, Bueno H, et al. Performance of hospitals according to the ESC ACCA quality indicators and 30-day mortality for acute myocardial infarction: national cohort study using the United Kingdom Myocardial Ischaemia National Audit Project (MINAP) register. Eur Heart J 2017 Apr 1;38(13):974-982.</w:t>
      </w:r>
    </w:p>
    <w:p w14:paraId="442B1A41" w14:textId="77777777" w:rsidR="00CF5144" w:rsidRPr="00CF5144" w:rsidRDefault="00CF5144" w:rsidP="00CF5144">
      <w:pPr>
        <w:pStyle w:val="NormalWeb"/>
      </w:pPr>
      <w:r w:rsidRPr="00CF5144">
        <w:t>(7) Hulme W, Sperrin M, Curzen N, Kinnaird T, De Belder MA, Ludman P, et al. Operator volume is not associated with mortality following percutaneous coronary intervention: insights from the British Cardiovascular Intervention Society registry. Eur Heart J 2018 May 7;39(18):1623-1634.</w:t>
      </w:r>
    </w:p>
    <w:p w14:paraId="449B184A" w14:textId="77777777" w:rsidR="00CF5144" w:rsidRPr="00CF5144" w:rsidRDefault="00CF5144" w:rsidP="00CF5144">
      <w:pPr>
        <w:pStyle w:val="NormalWeb"/>
      </w:pPr>
      <w:r w:rsidRPr="00CF5144">
        <w:t>(8) O'Neill D, Nicholas O, Gale CP, Ludman P, de Belder MA, Timmis A, et al. Total Center Percutaneous Coronary Intervention Volume and 30-Day Mortality: A Contemporary National Cohort Study of 427 467 Elective, Urgent, and Emergency Cases. Circ Cardiovasc Qual Outcomes 2017 Mar;10(3):10.1161/CIRCOUTCOMES.116.003186.</w:t>
      </w:r>
    </w:p>
    <w:p w14:paraId="0CFF9F36" w14:textId="77777777" w:rsidR="00CF5144" w:rsidRPr="00CF5144" w:rsidRDefault="00CF5144" w:rsidP="00CF5144">
      <w:pPr>
        <w:pStyle w:val="NormalWeb"/>
      </w:pPr>
      <w:r w:rsidRPr="00CF5144">
        <w:t>(9) McAllister KS, Ludman PF, Hulme W, de Belder MA, Stables R, Chowdhary S, et al. A contemporary risk model for predicting 30-day mortality following percutaneous coronary intervention in England and Wales. Int J Cardiol 2016 May 1;210:125-132.</w:t>
      </w:r>
    </w:p>
    <w:p w14:paraId="458B834E" w14:textId="77777777" w:rsidR="00CF5144" w:rsidRPr="00CF5144" w:rsidRDefault="00CF5144" w:rsidP="00CF5144">
      <w:pPr>
        <w:pStyle w:val="NormalWeb"/>
      </w:pPr>
      <w:r w:rsidRPr="00CF5144">
        <w:t>(10) Hubner PJ. Cardiac interventional procedures in the United Kingdom in 1989. Br Heart J 1991 Dec;66(6):469-471.</w:t>
      </w:r>
    </w:p>
    <w:p w14:paraId="14391304" w14:textId="77777777" w:rsidR="00CF5144" w:rsidRPr="00CF5144" w:rsidRDefault="00CF5144" w:rsidP="00CF5144">
      <w:pPr>
        <w:pStyle w:val="NormalWeb"/>
      </w:pPr>
      <w:r w:rsidRPr="00CF5144">
        <w:lastRenderedPageBreak/>
        <w:t>(11) Hubner PJ. Cardiac interventional procedure in the United Kingdom during 1990. The British Cardiovascular Intervention Society. Br Heart J 1992 Oct;68(4):434-436.</w:t>
      </w:r>
    </w:p>
    <w:p w14:paraId="6C9B4576" w14:textId="77777777" w:rsidR="00CF5144" w:rsidRPr="00CF5144" w:rsidRDefault="00CF5144" w:rsidP="00CF5144">
      <w:pPr>
        <w:pStyle w:val="NormalWeb"/>
      </w:pPr>
      <w:r w:rsidRPr="00CF5144">
        <w:t>(12) Ludman PF, British Cardiovascular Intervention Society. British Cardiovascular Intervention Society Registry for audit and quality assessment of percutaneous coronary interventions in the United Kingdom. Heart 2011 Aug;97(16):1293-1297.</w:t>
      </w:r>
    </w:p>
    <w:p w14:paraId="1BC4A4E0" w14:textId="77777777" w:rsidR="00CF5144" w:rsidRPr="00CF5144" w:rsidRDefault="00CF5144" w:rsidP="00CF5144">
      <w:pPr>
        <w:pStyle w:val="NormalWeb"/>
      </w:pPr>
      <w:r w:rsidRPr="00CF5144">
        <w:t>(13) Gale CP, Weston C, Denaxas S, Cunningham D, de Belder MA, Gray HH, et al. Engaging with the clinical data transparency initiative: a view from the National Institute for Cardiovascular Outcomes Research (NICOR). Heart 2012 Jul;98(14):1040-1043.</w:t>
      </w:r>
    </w:p>
    <w:p w14:paraId="61F5D328" w14:textId="2E047D7A" w:rsidR="00CF5144" w:rsidRPr="00CF5144" w:rsidRDefault="00CF5144" w:rsidP="00CF5144">
      <w:pPr>
        <w:pStyle w:val="NormalWeb"/>
      </w:pPr>
      <w:r w:rsidRPr="00CF5144">
        <w:t xml:space="preserve">(14) </w:t>
      </w:r>
      <w:hyperlink r:id="rId8" w:tgtFrame="_blank" w:history="1">
        <w:r w:rsidRPr="00CF5144">
          <w:rPr>
            <w:rStyle w:val="Hyperlink"/>
          </w:rPr>
          <w:t>https://www.bcis.org.uk/education/bcis-audit-report-2017-18/</w:t>
        </w:r>
      </w:hyperlink>
      <w:r w:rsidRPr="00CF5144">
        <w:t>. 2019; . Accessed 03/04, 2019.</w:t>
      </w:r>
    </w:p>
    <w:p w14:paraId="2EB27EB3" w14:textId="77777777" w:rsidR="00CF5144" w:rsidRPr="00CF5144" w:rsidRDefault="00CF5144" w:rsidP="00CF5144">
      <w:pPr>
        <w:pStyle w:val="NormalWeb"/>
      </w:pPr>
      <w:r w:rsidRPr="00CF5144">
        <w:t>(15) Grayson AD, Moore RK, Jackson M, Rathore S, Sastry S, Gray TP, et al. Multivariate prediction of major adverse cardiac events after 9914 percutaneous coronary interventions in the north west of England. Heart 2006 May;92(5):658-663.</w:t>
      </w:r>
    </w:p>
    <w:p w14:paraId="10B3525A" w14:textId="77777777" w:rsidR="00CF5144" w:rsidRPr="00CF5144" w:rsidRDefault="00CF5144" w:rsidP="00CF5144">
      <w:pPr>
        <w:pStyle w:val="NormalWeb"/>
      </w:pPr>
      <w:r w:rsidRPr="00CF5144">
        <w:t>(16) Almudarra SS, Gale CP, Baxter PD, Fleming SJ, Brogan RA, Ludman PF, et al. Comparative outcomes after unprotected left main stem percutaneous coronary intervention: a national linked cohort study of 5,065 acute and elective cases from the BCIS Registry (British Cardiovascular Intervention Society). JACC Cardiovasc Interv 2014 Jul;7(7):717-730.</w:t>
      </w:r>
    </w:p>
    <w:p w14:paraId="4A6AF873" w14:textId="77777777" w:rsidR="00CF5144" w:rsidRPr="00CF5144" w:rsidRDefault="00CF5144" w:rsidP="00CF5144">
      <w:pPr>
        <w:pStyle w:val="NormalWeb"/>
      </w:pPr>
      <w:r w:rsidRPr="00CF5144">
        <w:t>(17) Ratib K, Mamas MA, Routledge HC, Ludman PF, Fraser D, Nolan J. Influence of access site choice on incidence of neurologic complications after percutaneous coronary intervention. Am Heart J 2013 Mar;165(3):317-324.</w:t>
      </w:r>
    </w:p>
    <w:p w14:paraId="04CA1EA2" w14:textId="77777777" w:rsidR="00CF5144" w:rsidRPr="00CF5144" w:rsidRDefault="00CF5144" w:rsidP="00CF5144">
      <w:pPr>
        <w:pStyle w:val="NormalWeb"/>
      </w:pPr>
      <w:r w:rsidRPr="00CF5144">
        <w:t>(18) Mamas MA, Ratib K, Routledge H, Neyses L, Fraser DG, de Belder M, et al. Influence of arterial access site selection on outcomes in primary percutaneous coronary intervention: are the results of randomized trials achievable in clinical practice? JACC Cardiovasc Interv 2013 Jul;6(7):698-706.</w:t>
      </w:r>
    </w:p>
    <w:p w14:paraId="5905F1EF" w14:textId="77777777" w:rsidR="00CF5144" w:rsidRPr="00CF5144" w:rsidRDefault="00CF5144" w:rsidP="00CF5144">
      <w:pPr>
        <w:pStyle w:val="NormalWeb"/>
      </w:pPr>
      <w:r w:rsidRPr="00CF5144">
        <w:t>(19) Mamas MA, Anderson SG, Ratib K, Routledge H, Neyses L, Fraser DG, et al. Arterial access site utilization in cardiogenic shock in the United Kingdom: is radial access feasible? Am Heart J 2014 Jun;167(6):900-8.e1.</w:t>
      </w:r>
    </w:p>
    <w:p w14:paraId="541F49CC" w14:textId="77777777" w:rsidR="00CF5144" w:rsidRPr="00CF5144" w:rsidRDefault="00CF5144" w:rsidP="00CF5144">
      <w:pPr>
        <w:pStyle w:val="NormalWeb"/>
      </w:pPr>
      <w:r w:rsidRPr="00CF5144">
        <w:t>(20) Mamas MA, Anderson SG, O'Kane PD, Keavney B, Nolan J, Oldroyd KG, et al. Impact of left ventricular function in relation to procedural outcomes following percutaneous coronary intervention: insights from the British Cardiovascular Intervention Society. Eur Heart J 2014 Nov 14;35(43):3004-12a.</w:t>
      </w:r>
    </w:p>
    <w:p w14:paraId="4F5EE722" w14:textId="77777777" w:rsidR="00CF5144" w:rsidRPr="00CF5144" w:rsidRDefault="00CF5144" w:rsidP="00CF5144">
      <w:pPr>
        <w:pStyle w:val="NormalWeb"/>
      </w:pPr>
      <w:r w:rsidRPr="00CF5144">
        <w:t>(21) Kwok CS, Kontopantelis E, Myint PK, Zaman A, Berry C, Keavney B, et al. Stroke following percutaneous coronary intervention: type-specific incidence, outcomes and determinants seen by the British Cardiovascular Intervention Society 2007-12. Eur Heart J 2015 Jul 1;36(25):1618-1628.</w:t>
      </w:r>
    </w:p>
    <w:p w14:paraId="06D5DCE5" w14:textId="77777777" w:rsidR="00CF5144" w:rsidRPr="00CF5144" w:rsidRDefault="00CF5144" w:rsidP="00CF5144">
      <w:pPr>
        <w:pStyle w:val="NormalWeb"/>
      </w:pPr>
      <w:r w:rsidRPr="00CF5144">
        <w:t xml:space="preserve">(22) Hulme W, Sperrin M, Rushton H, Ludman PF, De Belder M, Curzen N, et al. Is There a Relationship of Operator and Center Volume With Access Site-Related Outcomes? An </w:t>
      </w:r>
      <w:r w:rsidRPr="00CF5144">
        <w:lastRenderedPageBreak/>
        <w:t>Analysis From the British Cardiovascular Intervention Society. Circ Cardiovasc Interv 2016 May;9(5):e003333.</w:t>
      </w:r>
    </w:p>
    <w:p w14:paraId="5587F2FD" w14:textId="77777777" w:rsidR="00CF5144" w:rsidRPr="00CF5144" w:rsidRDefault="00CF5144" w:rsidP="00CF5144">
      <w:pPr>
        <w:pStyle w:val="NormalWeb"/>
      </w:pPr>
      <w:r w:rsidRPr="00CF5144">
        <w:t>(23) Rashid M, Rushton CA, Kwok CS, Kinnaird T, Kontopantelis E, Olier I, et al. Impact of Access Site Practice on Clinical Outcomes in Patients Undergoing Percutaneous Coronary Intervention Following Thrombolysis for ST-Segment Elevation Myocardial Infarction in the United Kingdom: An Insight From the British Cardiovascular Intervention Society Dataset. JACC Cardiovasc Interv 2017 Nov 27;10(22):2258-2265.</w:t>
      </w:r>
    </w:p>
    <w:p w14:paraId="5B81BDC8" w14:textId="77777777" w:rsidR="00CF5144" w:rsidRPr="00CF5144" w:rsidRDefault="00CF5144" w:rsidP="00CF5144">
      <w:pPr>
        <w:pStyle w:val="NormalWeb"/>
      </w:pPr>
      <w:r w:rsidRPr="00CF5144">
        <w:t>(24) Jones DA, Gallagher S, Rathod KS, Redwood S, de Belder MA, Mathur A, et al. Mortality in South Asians and Caucasians after percutaneous coronary intervention in the United Kingdom: an observational cohort study of 279,256 patients from the BCIS (British Cardiovascular Intervention Society) National Database. JACC Cardiovasc Interv 2014 Apr;7(4):362-371.</w:t>
      </w:r>
    </w:p>
    <w:p w14:paraId="1B5A94C0" w14:textId="77777777" w:rsidR="00CF5144" w:rsidRPr="00CF5144" w:rsidRDefault="00CF5144" w:rsidP="00CF5144">
      <w:pPr>
        <w:pStyle w:val="NormalWeb"/>
      </w:pPr>
      <w:r w:rsidRPr="00CF5144">
        <w:t>(25) Kunadian V, Qiu W, Ludman P, Redwood S, Curzen N, Stables R, et al. Outcomes in patients with cardiogenic shock following percutaneous coronary intervention in the contemporary era: an analysis from the BCIS database (British Cardiovascular Intervention Society). JACC Cardiovasc Interv 2014 Dec;7(12):1374-1385.</w:t>
      </w:r>
    </w:p>
    <w:p w14:paraId="7D093D39" w14:textId="77777777" w:rsidR="00CF5144" w:rsidRPr="00CF5144" w:rsidRDefault="00CF5144" w:rsidP="00CF5144">
      <w:pPr>
        <w:pStyle w:val="NormalWeb"/>
      </w:pPr>
      <w:r w:rsidRPr="00CF5144">
        <w:t>(26) Patel N, De Maria GL, Kassimis G, Rahimi K, Bennett D, Ludman P, et al. Outcomes after emergency percutaneous coronary intervention in patients with unprotected left main stem occlusion: the BCIS national audit of percutaneous coronary intervention 6-year experience. JACC Cardiovasc Interv 2014 Sep;7(9):969-980.</w:t>
      </w:r>
    </w:p>
    <w:p w14:paraId="667EABBD" w14:textId="77777777" w:rsidR="00CF5144" w:rsidRPr="00CF5144" w:rsidRDefault="00CF5144" w:rsidP="00CF5144">
      <w:pPr>
        <w:pStyle w:val="NormalWeb"/>
      </w:pPr>
      <w:r w:rsidRPr="00CF5144">
        <w:t>(27) Kinnaird T, Kwok CS, Kontopantelis E, Ossei-Gerning N, Ludman P, deBelder M, et al. Incidence, Determinants, and Outcomes of Coronary Perforation During Percutaneous Coronary Intervention in the United Kingdom Between 2006 and 2013: An Analysis of 527 121 Cases From the British Cardiovascular Intervention Society Database. Circ Cardiovasc Interv 2016 08;9(8).</w:t>
      </w:r>
    </w:p>
    <w:p w14:paraId="61725447" w14:textId="77DCD1A5" w:rsidR="00C22F95" w:rsidRPr="003B0C3C" w:rsidRDefault="00CF5144" w:rsidP="00CF5144">
      <w:pPr>
        <w:rPr>
          <w:rFonts w:ascii="Times New Roman" w:hAnsi="Times New Roman" w:cs="Times New Roman"/>
          <w:sz w:val="24"/>
          <w:szCs w:val="24"/>
        </w:rPr>
      </w:pPr>
      <w:r w:rsidRPr="00CF5144">
        <w:rPr>
          <w:rFonts w:ascii="Times New Roman" w:eastAsia="Times New Roman" w:hAnsi="Times New Roman" w:cs="Times New Roman"/>
          <w:sz w:val="24"/>
        </w:rPr>
        <w:t> </w:t>
      </w:r>
      <w:r w:rsidR="00816F05" w:rsidRPr="003B0C3C">
        <w:rPr>
          <w:rFonts w:ascii="Times New Roman" w:hAnsi="Times New Roman" w:cs="Times New Roman"/>
          <w:sz w:val="24"/>
          <w:szCs w:val="24"/>
        </w:rPr>
        <w:fldChar w:fldCharType="end"/>
      </w:r>
      <w:r w:rsidR="00C22F95" w:rsidRPr="003B0C3C">
        <w:rPr>
          <w:rFonts w:ascii="Times New Roman" w:hAnsi="Times New Roman" w:cs="Times New Roman"/>
          <w:sz w:val="24"/>
          <w:szCs w:val="24"/>
        </w:rPr>
        <w:t xml:space="preserve">Table 1: Minimum data standard fields requiring over 95% completion for successful data uploads. </w:t>
      </w:r>
    </w:p>
    <w:tbl>
      <w:tblPr>
        <w:tblStyle w:val="TableGrid"/>
        <w:tblW w:w="0" w:type="auto"/>
        <w:tblLook w:val="04A0" w:firstRow="1" w:lastRow="0" w:firstColumn="1" w:lastColumn="0" w:noHBand="0" w:noVBand="1"/>
      </w:tblPr>
      <w:tblGrid>
        <w:gridCol w:w="1555"/>
        <w:gridCol w:w="3543"/>
        <w:gridCol w:w="3918"/>
      </w:tblGrid>
      <w:tr w:rsidR="00C22F95" w:rsidRPr="003B0C3C" w14:paraId="316F96D3" w14:textId="77777777" w:rsidTr="009F3C6A">
        <w:tc>
          <w:tcPr>
            <w:tcW w:w="1555" w:type="dxa"/>
          </w:tcPr>
          <w:p w14:paraId="7A181A81" w14:textId="77777777" w:rsidR="00C22F95" w:rsidRPr="003B0C3C" w:rsidRDefault="00C22F95" w:rsidP="00C22F95">
            <w:pPr>
              <w:rPr>
                <w:rFonts w:ascii="Times New Roman" w:hAnsi="Times New Roman" w:cs="Times New Roman"/>
                <w:b/>
                <w:sz w:val="24"/>
                <w:szCs w:val="24"/>
              </w:rPr>
            </w:pPr>
            <w:r w:rsidRPr="003B0C3C">
              <w:rPr>
                <w:rFonts w:ascii="Times New Roman" w:hAnsi="Times New Roman" w:cs="Times New Roman"/>
                <w:b/>
                <w:sz w:val="24"/>
                <w:szCs w:val="24"/>
              </w:rPr>
              <w:t>Variable field</w:t>
            </w:r>
          </w:p>
        </w:tc>
        <w:tc>
          <w:tcPr>
            <w:tcW w:w="3543" w:type="dxa"/>
          </w:tcPr>
          <w:p w14:paraId="09BDCA97" w14:textId="77777777" w:rsidR="00C22F95" w:rsidRPr="003B0C3C" w:rsidRDefault="00C22F95" w:rsidP="00C22F95">
            <w:pPr>
              <w:rPr>
                <w:rFonts w:ascii="Times New Roman" w:hAnsi="Times New Roman" w:cs="Times New Roman"/>
                <w:b/>
                <w:sz w:val="24"/>
                <w:szCs w:val="24"/>
              </w:rPr>
            </w:pPr>
            <w:r w:rsidRPr="003B0C3C">
              <w:rPr>
                <w:rFonts w:ascii="Times New Roman" w:hAnsi="Times New Roman" w:cs="Times New Roman"/>
                <w:b/>
                <w:sz w:val="24"/>
                <w:szCs w:val="24"/>
              </w:rPr>
              <w:t xml:space="preserve">Description </w:t>
            </w:r>
          </w:p>
        </w:tc>
        <w:tc>
          <w:tcPr>
            <w:tcW w:w="3918" w:type="dxa"/>
          </w:tcPr>
          <w:p w14:paraId="5111C2EB" w14:textId="77777777" w:rsidR="00C22F95" w:rsidRPr="003B0C3C" w:rsidRDefault="00C22F95" w:rsidP="00C22F95">
            <w:pPr>
              <w:rPr>
                <w:rFonts w:ascii="Times New Roman" w:hAnsi="Times New Roman" w:cs="Times New Roman"/>
                <w:b/>
                <w:sz w:val="24"/>
                <w:szCs w:val="24"/>
              </w:rPr>
            </w:pPr>
            <w:r w:rsidRPr="003B0C3C">
              <w:rPr>
                <w:rFonts w:ascii="Times New Roman" w:hAnsi="Times New Roman" w:cs="Times New Roman"/>
                <w:b/>
                <w:sz w:val="24"/>
                <w:szCs w:val="24"/>
              </w:rPr>
              <w:t>Reason</w:t>
            </w:r>
          </w:p>
        </w:tc>
      </w:tr>
      <w:tr w:rsidR="00C22F95" w:rsidRPr="003B0C3C" w14:paraId="728A15FA" w14:textId="77777777" w:rsidTr="009F3C6A">
        <w:tc>
          <w:tcPr>
            <w:tcW w:w="1555" w:type="dxa"/>
          </w:tcPr>
          <w:p w14:paraId="20F9F43F" w14:textId="77777777" w:rsidR="00C22F95" w:rsidRPr="003B0C3C" w:rsidRDefault="00C22F95" w:rsidP="00C22F95">
            <w:pPr>
              <w:rPr>
                <w:rFonts w:ascii="Times New Roman" w:hAnsi="Times New Roman" w:cs="Times New Roman"/>
                <w:sz w:val="24"/>
                <w:szCs w:val="24"/>
              </w:rPr>
            </w:pPr>
            <w:r w:rsidRPr="003B0C3C">
              <w:rPr>
                <w:rFonts w:ascii="Times New Roman" w:hAnsi="Times New Roman" w:cs="Times New Roman"/>
                <w:sz w:val="24"/>
                <w:szCs w:val="24"/>
              </w:rPr>
              <w:t>1.03</w:t>
            </w:r>
          </w:p>
        </w:tc>
        <w:tc>
          <w:tcPr>
            <w:tcW w:w="3543" w:type="dxa"/>
          </w:tcPr>
          <w:p w14:paraId="301BD554" w14:textId="77777777" w:rsidR="00C22F95" w:rsidRPr="003B0C3C" w:rsidRDefault="00C22F95" w:rsidP="00C22F95">
            <w:pPr>
              <w:rPr>
                <w:rFonts w:ascii="Times New Roman" w:hAnsi="Times New Roman" w:cs="Times New Roman"/>
                <w:sz w:val="24"/>
                <w:szCs w:val="24"/>
              </w:rPr>
            </w:pPr>
            <w:r w:rsidRPr="003B0C3C">
              <w:rPr>
                <w:rFonts w:ascii="Times New Roman" w:hAnsi="Times New Roman" w:cs="Times New Roman"/>
                <w:sz w:val="24"/>
                <w:szCs w:val="24"/>
              </w:rPr>
              <w:t>NHS number ( England &amp; Wales)</w:t>
            </w:r>
          </w:p>
        </w:tc>
        <w:tc>
          <w:tcPr>
            <w:tcW w:w="3918" w:type="dxa"/>
          </w:tcPr>
          <w:p w14:paraId="36D3B316" w14:textId="77777777" w:rsidR="00C22F95"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For linkage to ONS and HES</w:t>
            </w:r>
          </w:p>
        </w:tc>
      </w:tr>
      <w:tr w:rsidR="00C22F95" w:rsidRPr="003B0C3C" w14:paraId="40F26DF1" w14:textId="77777777" w:rsidTr="009F3C6A">
        <w:tc>
          <w:tcPr>
            <w:tcW w:w="1555" w:type="dxa"/>
          </w:tcPr>
          <w:p w14:paraId="367A007F" w14:textId="77777777" w:rsidR="00C22F95" w:rsidRPr="003B0C3C" w:rsidRDefault="00C22F95" w:rsidP="00C22F95">
            <w:pPr>
              <w:rPr>
                <w:rFonts w:ascii="Times New Roman" w:hAnsi="Times New Roman" w:cs="Times New Roman"/>
                <w:sz w:val="24"/>
                <w:szCs w:val="24"/>
              </w:rPr>
            </w:pPr>
            <w:r w:rsidRPr="003B0C3C">
              <w:rPr>
                <w:rFonts w:ascii="Times New Roman" w:hAnsi="Times New Roman" w:cs="Times New Roman"/>
                <w:sz w:val="24"/>
                <w:szCs w:val="24"/>
              </w:rPr>
              <w:t>1.06</w:t>
            </w:r>
          </w:p>
        </w:tc>
        <w:tc>
          <w:tcPr>
            <w:tcW w:w="3543" w:type="dxa"/>
          </w:tcPr>
          <w:p w14:paraId="0171D88A" w14:textId="77777777" w:rsidR="00C22F95"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Date of Birth</w:t>
            </w:r>
          </w:p>
        </w:tc>
        <w:tc>
          <w:tcPr>
            <w:tcW w:w="3918" w:type="dxa"/>
          </w:tcPr>
          <w:p w14:paraId="078CD5CA" w14:textId="77777777" w:rsidR="00C22F95"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For age calculation required for risk adjusted outcome calculation</w:t>
            </w:r>
          </w:p>
        </w:tc>
      </w:tr>
      <w:tr w:rsidR="009F3C6A" w:rsidRPr="003B0C3C" w14:paraId="65578860" w14:textId="77777777" w:rsidTr="009F3C6A">
        <w:tc>
          <w:tcPr>
            <w:tcW w:w="1555" w:type="dxa"/>
          </w:tcPr>
          <w:p w14:paraId="2F708770" w14:textId="77777777" w:rsidR="009F3C6A"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1.07</w:t>
            </w:r>
          </w:p>
        </w:tc>
        <w:tc>
          <w:tcPr>
            <w:tcW w:w="3543" w:type="dxa"/>
          </w:tcPr>
          <w:p w14:paraId="0B089D6C" w14:textId="77777777" w:rsidR="009F3C6A"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Sex</w:t>
            </w:r>
          </w:p>
        </w:tc>
        <w:tc>
          <w:tcPr>
            <w:tcW w:w="3918" w:type="dxa"/>
          </w:tcPr>
          <w:p w14:paraId="648BE185" w14:textId="77777777" w:rsidR="009F3C6A"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For risk adjusted outcome calculation</w:t>
            </w:r>
          </w:p>
        </w:tc>
      </w:tr>
      <w:tr w:rsidR="00591AD1" w:rsidRPr="003B0C3C" w14:paraId="295F4939" w14:textId="77777777" w:rsidTr="00EF29DD">
        <w:tc>
          <w:tcPr>
            <w:tcW w:w="1555" w:type="dxa"/>
          </w:tcPr>
          <w:p w14:paraId="6A17BBA4"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2.03</w:t>
            </w:r>
          </w:p>
        </w:tc>
        <w:tc>
          <w:tcPr>
            <w:tcW w:w="3543" w:type="dxa"/>
          </w:tcPr>
          <w:p w14:paraId="2B866A95"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 xml:space="preserve">Procedural urgency </w:t>
            </w:r>
          </w:p>
        </w:tc>
        <w:tc>
          <w:tcPr>
            <w:tcW w:w="3918" w:type="dxa"/>
          </w:tcPr>
          <w:p w14:paraId="5EB38E19"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For risk adjusted outcome calculation</w:t>
            </w:r>
          </w:p>
        </w:tc>
      </w:tr>
      <w:tr w:rsidR="00591AD1" w:rsidRPr="003B0C3C" w14:paraId="3CF1DBE3" w14:textId="77777777" w:rsidTr="00EF29DD">
        <w:tc>
          <w:tcPr>
            <w:tcW w:w="1555" w:type="dxa"/>
          </w:tcPr>
          <w:p w14:paraId="4788D803"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2.04</w:t>
            </w:r>
          </w:p>
        </w:tc>
        <w:tc>
          <w:tcPr>
            <w:tcW w:w="3543" w:type="dxa"/>
          </w:tcPr>
          <w:p w14:paraId="67D3CFCB"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Pre-admission cardiogenic shock</w:t>
            </w:r>
          </w:p>
        </w:tc>
        <w:tc>
          <w:tcPr>
            <w:tcW w:w="3918" w:type="dxa"/>
          </w:tcPr>
          <w:p w14:paraId="43D77D61"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For risk adjusted outcome calculation</w:t>
            </w:r>
          </w:p>
        </w:tc>
      </w:tr>
      <w:tr w:rsidR="00591AD1" w:rsidRPr="003B0C3C" w14:paraId="0DE979E3" w14:textId="77777777" w:rsidTr="00EF29DD">
        <w:tc>
          <w:tcPr>
            <w:tcW w:w="1555" w:type="dxa"/>
          </w:tcPr>
          <w:p w14:paraId="258D71A7"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2.07</w:t>
            </w:r>
          </w:p>
        </w:tc>
        <w:tc>
          <w:tcPr>
            <w:tcW w:w="3543" w:type="dxa"/>
          </w:tcPr>
          <w:p w14:paraId="3E4DD382"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Date/time of symptoms onset</w:t>
            </w:r>
          </w:p>
        </w:tc>
        <w:tc>
          <w:tcPr>
            <w:tcW w:w="3918" w:type="dxa"/>
          </w:tcPr>
          <w:p w14:paraId="4AB7F2C6"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For delays to treatment calculations</w:t>
            </w:r>
          </w:p>
        </w:tc>
      </w:tr>
      <w:tr w:rsidR="00591AD1" w:rsidRPr="003B0C3C" w14:paraId="39D2646B" w14:textId="77777777" w:rsidTr="00EF29DD">
        <w:tc>
          <w:tcPr>
            <w:tcW w:w="1555" w:type="dxa"/>
          </w:tcPr>
          <w:p w14:paraId="50F5B8C7"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2.08</w:t>
            </w:r>
          </w:p>
        </w:tc>
        <w:tc>
          <w:tcPr>
            <w:tcW w:w="3543" w:type="dxa"/>
          </w:tcPr>
          <w:p w14:paraId="7DBE96C9"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Date/time of arrival at first hospital</w:t>
            </w:r>
          </w:p>
        </w:tc>
        <w:tc>
          <w:tcPr>
            <w:tcW w:w="3918" w:type="dxa"/>
          </w:tcPr>
          <w:p w14:paraId="13AB9DD3"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For delays to treatment calculations</w:t>
            </w:r>
          </w:p>
        </w:tc>
      </w:tr>
      <w:tr w:rsidR="009F3C6A" w:rsidRPr="003B0C3C" w14:paraId="3A434D65" w14:textId="77777777" w:rsidTr="009F3C6A">
        <w:tc>
          <w:tcPr>
            <w:tcW w:w="1555" w:type="dxa"/>
          </w:tcPr>
          <w:p w14:paraId="5763429F" w14:textId="77777777" w:rsidR="009F3C6A"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2.13</w:t>
            </w:r>
          </w:p>
        </w:tc>
        <w:tc>
          <w:tcPr>
            <w:tcW w:w="3543" w:type="dxa"/>
          </w:tcPr>
          <w:p w14:paraId="15FFC13B" w14:textId="77777777" w:rsidR="009F3C6A"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Prior Myocardial infarction</w:t>
            </w:r>
          </w:p>
        </w:tc>
        <w:tc>
          <w:tcPr>
            <w:tcW w:w="3918" w:type="dxa"/>
          </w:tcPr>
          <w:p w14:paraId="0FA4A464" w14:textId="77777777" w:rsidR="009F3C6A"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For risk adjusted outcome calculation</w:t>
            </w:r>
          </w:p>
        </w:tc>
      </w:tr>
      <w:tr w:rsidR="009F3C6A" w:rsidRPr="003B0C3C" w14:paraId="42B23B1C" w14:textId="77777777" w:rsidTr="009F3C6A">
        <w:tc>
          <w:tcPr>
            <w:tcW w:w="1555" w:type="dxa"/>
          </w:tcPr>
          <w:p w14:paraId="42FCF6F4" w14:textId="77777777" w:rsidR="009F3C6A"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2.16</w:t>
            </w:r>
          </w:p>
        </w:tc>
        <w:tc>
          <w:tcPr>
            <w:tcW w:w="3543" w:type="dxa"/>
          </w:tcPr>
          <w:p w14:paraId="7D9AD19E" w14:textId="77777777" w:rsidR="009F3C6A"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Diabetes</w:t>
            </w:r>
          </w:p>
        </w:tc>
        <w:tc>
          <w:tcPr>
            <w:tcW w:w="3918" w:type="dxa"/>
          </w:tcPr>
          <w:p w14:paraId="37689894" w14:textId="77777777" w:rsidR="009F3C6A"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For risk adjusted outcome calculation</w:t>
            </w:r>
          </w:p>
        </w:tc>
      </w:tr>
      <w:tr w:rsidR="00591AD1" w:rsidRPr="003B0C3C" w14:paraId="069F1F1B" w14:textId="77777777" w:rsidTr="00EF29DD">
        <w:tc>
          <w:tcPr>
            <w:tcW w:w="1555" w:type="dxa"/>
          </w:tcPr>
          <w:p w14:paraId="4A9276BD"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2.18</w:t>
            </w:r>
          </w:p>
        </w:tc>
        <w:tc>
          <w:tcPr>
            <w:tcW w:w="3543" w:type="dxa"/>
          </w:tcPr>
          <w:p w14:paraId="6FE21B21"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Weight</w:t>
            </w:r>
          </w:p>
        </w:tc>
        <w:tc>
          <w:tcPr>
            <w:tcW w:w="3918" w:type="dxa"/>
          </w:tcPr>
          <w:p w14:paraId="5037C576"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For risk adjusted outcome calculation</w:t>
            </w:r>
          </w:p>
        </w:tc>
      </w:tr>
      <w:tr w:rsidR="00591AD1" w:rsidRPr="003B0C3C" w14:paraId="71ECB108" w14:textId="77777777" w:rsidTr="00EF29DD">
        <w:tc>
          <w:tcPr>
            <w:tcW w:w="1555" w:type="dxa"/>
          </w:tcPr>
          <w:p w14:paraId="2178FD1E"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lastRenderedPageBreak/>
              <w:t>3.02</w:t>
            </w:r>
          </w:p>
        </w:tc>
        <w:tc>
          <w:tcPr>
            <w:tcW w:w="3543" w:type="dxa"/>
          </w:tcPr>
          <w:p w14:paraId="3993251E"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Consultant responsible for procedure (Name)</w:t>
            </w:r>
          </w:p>
        </w:tc>
        <w:tc>
          <w:tcPr>
            <w:tcW w:w="3918" w:type="dxa"/>
          </w:tcPr>
          <w:p w14:paraId="5D03B2BC"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Used to assign procedures to the operator for the operator outcomes reporting</w:t>
            </w:r>
          </w:p>
        </w:tc>
      </w:tr>
      <w:tr w:rsidR="00591AD1" w:rsidRPr="003B0C3C" w14:paraId="67651C7B" w14:textId="77777777" w:rsidTr="00EF29DD">
        <w:tc>
          <w:tcPr>
            <w:tcW w:w="1555" w:type="dxa"/>
          </w:tcPr>
          <w:p w14:paraId="20507ED6"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3.09</w:t>
            </w:r>
          </w:p>
        </w:tc>
        <w:tc>
          <w:tcPr>
            <w:tcW w:w="3543" w:type="dxa"/>
          </w:tcPr>
          <w:p w14:paraId="4B1EA631"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Number of vessels attempted</w:t>
            </w:r>
          </w:p>
        </w:tc>
        <w:tc>
          <w:tcPr>
            <w:tcW w:w="3918" w:type="dxa"/>
          </w:tcPr>
          <w:p w14:paraId="71DA8675"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For risk adjusted outcome calculation</w:t>
            </w:r>
          </w:p>
        </w:tc>
      </w:tr>
      <w:tr w:rsidR="00591AD1" w:rsidRPr="003B0C3C" w14:paraId="5F7EA885" w14:textId="77777777" w:rsidTr="00EF29DD">
        <w:tc>
          <w:tcPr>
            <w:tcW w:w="1555" w:type="dxa"/>
          </w:tcPr>
          <w:p w14:paraId="2D027CC4"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3.26</w:t>
            </w:r>
          </w:p>
        </w:tc>
        <w:tc>
          <w:tcPr>
            <w:tcW w:w="3543" w:type="dxa"/>
          </w:tcPr>
          <w:p w14:paraId="53793C20"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 xml:space="preserve">Date/time of first balloon inflation </w:t>
            </w:r>
          </w:p>
        </w:tc>
        <w:tc>
          <w:tcPr>
            <w:tcW w:w="3918" w:type="dxa"/>
          </w:tcPr>
          <w:p w14:paraId="6D04780E"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For delays to treatment calculations</w:t>
            </w:r>
          </w:p>
        </w:tc>
      </w:tr>
      <w:tr w:rsidR="00591AD1" w:rsidRPr="003B0C3C" w14:paraId="4D6E0458" w14:textId="77777777" w:rsidTr="00EF29DD">
        <w:tc>
          <w:tcPr>
            <w:tcW w:w="1555" w:type="dxa"/>
          </w:tcPr>
          <w:p w14:paraId="1913E4D7"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4.01</w:t>
            </w:r>
          </w:p>
        </w:tc>
        <w:tc>
          <w:tcPr>
            <w:tcW w:w="3543" w:type="dxa"/>
          </w:tcPr>
          <w:p w14:paraId="2B3EBC83"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In-hospital PCI outcome</w:t>
            </w:r>
          </w:p>
        </w:tc>
        <w:tc>
          <w:tcPr>
            <w:tcW w:w="3918" w:type="dxa"/>
          </w:tcPr>
          <w:p w14:paraId="20D2AE1B"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To identify in-hospital complications</w:t>
            </w:r>
          </w:p>
        </w:tc>
      </w:tr>
      <w:tr w:rsidR="00591AD1" w:rsidRPr="003B0C3C" w14:paraId="6EB30776" w14:textId="77777777" w:rsidTr="00EF29DD">
        <w:tc>
          <w:tcPr>
            <w:tcW w:w="1555" w:type="dxa"/>
          </w:tcPr>
          <w:p w14:paraId="10A98933"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4.03</w:t>
            </w:r>
          </w:p>
        </w:tc>
        <w:tc>
          <w:tcPr>
            <w:tcW w:w="3543" w:type="dxa"/>
          </w:tcPr>
          <w:p w14:paraId="53012C36"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 xml:space="preserve">Status at discharge </w:t>
            </w:r>
          </w:p>
        </w:tc>
        <w:tc>
          <w:tcPr>
            <w:tcW w:w="3918" w:type="dxa"/>
          </w:tcPr>
          <w:p w14:paraId="6F0A06C8"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 xml:space="preserve">For in-hospital mortality </w:t>
            </w:r>
          </w:p>
        </w:tc>
      </w:tr>
      <w:tr w:rsidR="00591AD1" w:rsidRPr="003B0C3C" w14:paraId="13BF7697" w14:textId="77777777" w:rsidTr="00EF29DD">
        <w:tc>
          <w:tcPr>
            <w:tcW w:w="1555" w:type="dxa"/>
          </w:tcPr>
          <w:p w14:paraId="65322DC8"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4.04</w:t>
            </w:r>
          </w:p>
        </w:tc>
        <w:tc>
          <w:tcPr>
            <w:tcW w:w="3543" w:type="dxa"/>
          </w:tcPr>
          <w:p w14:paraId="51132B7F"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Discharge date</w:t>
            </w:r>
          </w:p>
        </w:tc>
        <w:tc>
          <w:tcPr>
            <w:tcW w:w="3918" w:type="dxa"/>
          </w:tcPr>
          <w:p w14:paraId="677878CE"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For length of stay</w:t>
            </w:r>
          </w:p>
        </w:tc>
      </w:tr>
      <w:tr w:rsidR="00591AD1" w:rsidRPr="003B0C3C" w14:paraId="770477A5" w14:textId="77777777" w:rsidTr="00EF29DD">
        <w:tc>
          <w:tcPr>
            <w:tcW w:w="1555" w:type="dxa"/>
          </w:tcPr>
          <w:p w14:paraId="33354D15"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5.05</w:t>
            </w:r>
          </w:p>
        </w:tc>
        <w:tc>
          <w:tcPr>
            <w:tcW w:w="3543" w:type="dxa"/>
          </w:tcPr>
          <w:p w14:paraId="1EDAEA62"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History of CVA</w:t>
            </w:r>
          </w:p>
        </w:tc>
        <w:tc>
          <w:tcPr>
            <w:tcW w:w="3918" w:type="dxa"/>
          </w:tcPr>
          <w:p w14:paraId="4F5E7D94"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For risk adjusted outcome calculation</w:t>
            </w:r>
          </w:p>
        </w:tc>
      </w:tr>
      <w:tr w:rsidR="00591AD1" w:rsidRPr="003B0C3C" w14:paraId="6C31BA6D" w14:textId="77777777" w:rsidTr="00EF29DD">
        <w:tc>
          <w:tcPr>
            <w:tcW w:w="1555" w:type="dxa"/>
          </w:tcPr>
          <w:p w14:paraId="016EEFD4"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5.06</w:t>
            </w:r>
          </w:p>
        </w:tc>
        <w:tc>
          <w:tcPr>
            <w:tcW w:w="3543" w:type="dxa"/>
          </w:tcPr>
          <w:p w14:paraId="17F3474C"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History of renal disease</w:t>
            </w:r>
          </w:p>
        </w:tc>
        <w:tc>
          <w:tcPr>
            <w:tcW w:w="3918" w:type="dxa"/>
          </w:tcPr>
          <w:p w14:paraId="6B02F9B0"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For risk adjusted outcome calculation</w:t>
            </w:r>
          </w:p>
        </w:tc>
      </w:tr>
      <w:tr w:rsidR="00591AD1" w:rsidRPr="003B0C3C" w14:paraId="1081C43D" w14:textId="77777777" w:rsidTr="00EF29DD">
        <w:tc>
          <w:tcPr>
            <w:tcW w:w="1555" w:type="dxa"/>
          </w:tcPr>
          <w:p w14:paraId="4AC9D5F7"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5.26</w:t>
            </w:r>
          </w:p>
        </w:tc>
        <w:tc>
          <w:tcPr>
            <w:tcW w:w="3543" w:type="dxa"/>
          </w:tcPr>
          <w:p w14:paraId="3C225400"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Date/time of arrival at PCI hospital</w:t>
            </w:r>
          </w:p>
        </w:tc>
        <w:tc>
          <w:tcPr>
            <w:tcW w:w="3918" w:type="dxa"/>
          </w:tcPr>
          <w:p w14:paraId="0BFD53BA"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For delays to treatment calculations</w:t>
            </w:r>
          </w:p>
        </w:tc>
      </w:tr>
      <w:tr w:rsidR="00591AD1" w:rsidRPr="003B0C3C" w14:paraId="390A70AE" w14:textId="77777777" w:rsidTr="00EF29DD">
        <w:tc>
          <w:tcPr>
            <w:tcW w:w="1555" w:type="dxa"/>
          </w:tcPr>
          <w:p w14:paraId="5D521E71"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5.27</w:t>
            </w:r>
          </w:p>
        </w:tc>
        <w:tc>
          <w:tcPr>
            <w:tcW w:w="3543" w:type="dxa"/>
          </w:tcPr>
          <w:p w14:paraId="3266BD6D"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Date/time of call for help</w:t>
            </w:r>
          </w:p>
        </w:tc>
        <w:tc>
          <w:tcPr>
            <w:tcW w:w="3918" w:type="dxa"/>
          </w:tcPr>
          <w:p w14:paraId="2A7DD96A"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For delays to treatment calculations</w:t>
            </w:r>
          </w:p>
        </w:tc>
      </w:tr>
      <w:tr w:rsidR="00591AD1" w:rsidRPr="003B0C3C" w14:paraId="5820FA7A" w14:textId="77777777" w:rsidTr="00EF29DD">
        <w:tc>
          <w:tcPr>
            <w:tcW w:w="1555" w:type="dxa"/>
          </w:tcPr>
          <w:p w14:paraId="60918D63"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5.30</w:t>
            </w:r>
          </w:p>
        </w:tc>
        <w:tc>
          <w:tcPr>
            <w:tcW w:w="3543" w:type="dxa"/>
          </w:tcPr>
          <w:p w14:paraId="4AEA086C"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Location of patient at onset of STEMI</w:t>
            </w:r>
          </w:p>
        </w:tc>
        <w:tc>
          <w:tcPr>
            <w:tcW w:w="3918" w:type="dxa"/>
          </w:tcPr>
          <w:p w14:paraId="0F5201F0"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For delays to treatment calculations</w:t>
            </w:r>
          </w:p>
        </w:tc>
      </w:tr>
      <w:tr w:rsidR="00591AD1" w:rsidRPr="003B0C3C" w14:paraId="090CE58C" w14:textId="77777777" w:rsidTr="00EF29DD">
        <w:tc>
          <w:tcPr>
            <w:tcW w:w="1555" w:type="dxa"/>
          </w:tcPr>
          <w:p w14:paraId="0435ED32"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5.31</w:t>
            </w:r>
          </w:p>
        </w:tc>
        <w:tc>
          <w:tcPr>
            <w:tcW w:w="3543" w:type="dxa"/>
          </w:tcPr>
          <w:p w14:paraId="23D94699"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Consultant responsible for procedure ( GMC number)</w:t>
            </w:r>
          </w:p>
        </w:tc>
        <w:tc>
          <w:tcPr>
            <w:tcW w:w="3918" w:type="dxa"/>
          </w:tcPr>
          <w:p w14:paraId="61760E3B" w14:textId="77777777" w:rsidR="00591AD1" w:rsidRPr="003B0C3C" w:rsidRDefault="00591AD1" w:rsidP="00EF29DD">
            <w:pPr>
              <w:rPr>
                <w:rFonts w:ascii="Times New Roman" w:hAnsi="Times New Roman" w:cs="Times New Roman"/>
                <w:sz w:val="24"/>
                <w:szCs w:val="24"/>
              </w:rPr>
            </w:pPr>
            <w:r w:rsidRPr="003B0C3C">
              <w:rPr>
                <w:rFonts w:ascii="Times New Roman" w:hAnsi="Times New Roman" w:cs="Times New Roman"/>
                <w:sz w:val="24"/>
                <w:szCs w:val="24"/>
              </w:rPr>
              <w:t>Used to assign procedures to the operator for the operator outcomes reporting</w:t>
            </w:r>
          </w:p>
        </w:tc>
      </w:tr>
      <w:tr w:rsidR="009F3C6A" w:rsidRPr="003B0C3C" w14:paraId="398409EC" w14:textId="77777777" w:rsidTr="009F3C6A">
        <w:tc>
          <w:tcPr>
            <w:tcW w:w="1555" w:type="dxa"/>
          </w:tcPr>
          <w:p w14:paraId="4ECEE5DA" w14:textId="77777777" w:rsidR="009F3C6A"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5.35</w:t>
            </w:r>
          </w:p>
        </w:tc>
        <w:tc>
          <w:tcPr>
            <w:tcW w:w="3543" w:type="dxa"/>
          </w:tcPr>
          <w:p w14:paraId="7254CCA9" w14:textId="77777777" w:rsidR="009F3C6A"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Creatinine</w:t>
            </w:r>
          </w:p>
        </w:tc>
        <w:tc>
          <w:tcPr>
            <w:tcW w:w="3918" w:type="dxa"/>
          </w:tcPr>
          <w:p w14:paraId="3A3C61E3" w14:textId="77777777" w:rsidR="009F3C6A" w:rsidRPr="003B0C3C" w:rsidRDefault="009F3C6A" w:rsidP="00C22F95">
            <w:pPr>
              <w:rPr>
                <w:rFonts w:ascii="Times New Roman" w:hAnsi="Times New Roman" w:cs="Times New Roman"/>
                <w:sz w:val="24"/>
                <w:szCs w:val="24"/>
              </w:rPr>
            </w:pPr>
            <w:r w:rsidRPr="003B0C3C">
              <w:rPr>
                <w:rFonts w:ascii="Times New Roman" w:hAnsi="Times New Roman" w:cs="Times New Roman"/>
                <w:sz w:val="24"/>
                <w:szCs w:val="24"/>
              </w:rPr>
              <w:t>For risk adjusted outcome calculation</w:t>
            </w:r>
          </w:p>
        </w:tc>
      </w:tr>
    </w:tbl>
    <w:p w14:paraId="197D6F04" w14:textId="7E14EFE1" w:rsidR="00C22F95" w:rsidRPr="003B0C3C" w:rsidRDefault="00C22F95" w:rsidP="00C22F95">
      <w:pPr>
        <w:rPr>
          <w:rFonts w:ascii="Times New Roman" w:hAnsi="Times New Roman" w:cs="Times New Roman"/>
          <w:sz w:val="24"/>
          <w:szCs w:val="24"/>
        </w:rPr>
      </w:pPr>
    </w:p>
    <w:p w14:paraId="5726E2F6" w14:textId="77777777" w:rsidR="007B7D92" w:rsidRPr="003B0C3C" w:rsidRDefault="007B7D92" w:rsidP="00C22F95">
      <w:pPr>
        <w:rPr>
          <w:rFonts w:ascii="Times New Roman" w:hAnsi="Times New Roman" w:cs="Times New Roman"/>
          <w:sz w:val="24"/>
          <w:szCs w:val="24"/>
        </w:rPr>
      </w:pPr>
      <w:r w:rsidRPr="003B0C3C">
        <w:rPr>
          <w:rFonts w:ascii="Times New Roman" w:hAnsi="Times New Roman" w:cs="Times New Roman"/>
          <w:sz w:val="24"/>
          <w:szCs w:val="24"/>
        </w:rPr>
        <w:t xml:space="preserve">Table 2: In-hospital complications captured in BCIS dataset </w:t>
      </w:r>
    </w:p>
    <w:tbl>
      <w:tblPr>
        <w:tblStyle w:val="TableGrid"/>
        <w:tblW w:w="0" w:type="auto"/>
        <w:tblLook w:val="04A0" w:firstRow="1" w:lastRow="0" w:firstColumn="1" w:lastColumn="0" w:noHBand="0" w:noVBand="1"/>
      </w:tblPr>
      <w:tblGrid>
        <w:gridCol w:w="1555"/>
        <w:gridCol w:w="2409"/>
        <w:gridCol w:w="5052"/>
      </w:tblGrid>
      <w:tr w:rsidR="007B7D92" w:rsidRPr="003B0C3C" w14:paraId="098253FB" w14:textId="77777777" w:rsidTr="007B7D92">
        <w:tc>
          <w:tcPr>
            <w:tcW w:w="1555" w:type="dxa"/>
          </w:tcPr>
          <w:p w14:paraId="66307B73" w14:textId="44BAC9EE" w:rsidR="007B7D92" w:rsidRPr="003B0C3C" w:rsidRDefault="007B7D92" w:rsidP="00C22F95">
            <w:pPr>
              <w:rPr>
                <w:rFonts w:ascii="Times New Roman" w:hAnsi="Times New Roman" w:cs="Times New Roman"/>
                <w:sz w:val="24"/>
                <w:szCs w:val="24"/>
              </w:rPr>
            </w:pPr>
            <w:r w:rsidRPr="003B0C3C">
              <w:rPr>
                <w:rFonts w:ascii="Times New Roman" w:hAnsi="Times New Roman" w:cs="Times New Roman"/>
                <w:sz w:val="24"/>
                <w:szCs w:val="24"/>
              </w:rPr>
              <w:t>Variable field</w:t>
            </w:r>
          </w:p>
        </w:tc>
        <w:tc>
          <w:tcPr>
            <w:tcW w:w="2409" w:type="dxa"/>
          </w:tcPr>
          <w:p w14:paraId="6CFCE788" w14:textId="073AE190" w:rsidR="007B7D92" w:rsidRPr="003B0C3C" w:rsidRDefault="007B7D92" w:rsidP="00C22F95">
            <w:pPr>
              <w:rPr>
                <w:rFonts w:ascii="Times New Roman" w:hAnsi="Times New Roman" w:cs="Times New Roman"/>
                <w:sz w:val="24"/>
                <w:szCs w:val="24"/>
              </w:rPr>
            </w:pPr>
            <w:r w:rsidRPr="003B0C3C">
              <w:rPr>
                <w:rFonts w:ascii="Times New Roman" w:hAnsi="Times New Roman" w:cs="Times New Roman"/>
                <w:sz w:val="24"/>
                <w:szCs w:val="24"/>
              </w:rPr>
              <w:t xml:space="preserve">Complication </w:t>
            </w:r>
          </w:p>
        </w:tc>
        <w:tc>
          <w:tcPr>
            <w:tcW w:w="5052" w:type="dxa"/>
          </w:tcPr>
          <w:p w14:paraId="3D4B36CE" w14:textId="4B2D17BD" w:rsidR="007B7D92" w:rsidRPr="003B0C3C" w:rsidRDefault="007B7D92" w:rsidP="00C22F95">
            <w:pPr>
              <w:rPr>
                <w:rFonts w:ascii="Times New Roman" w:hAnsi="Times New Roman" w:cs="Times New Roman"/>
                <w:sz w:val="24"/>
                <w:szCs w:val="24"/>
              </w:rPr>
            </w:pPr>
            <w:r w:rsidRPr="003B0C3C">
              <w:rPr>
                <w:rFonts w:ascii="Times New Roman" w:hAnsi="Times New Roman" w:cs="Times New Roman"/>
                <w:sz w:val="24"/>
                <w:szCs w:val="24"/>
              </w:rPr>
              <w:t xml:space="preserve">Description </w:t>
            </w:r>
          </w:p>
        </w:tc>
      </w:tr>
      <w:tr w:rsidR="007B7D92" w:rsidRPr="003B0C3C" w14:paraId="7F8A0FA3" w14:textId="77777777" w:rsidTr="007B7D92">
        <w:tc>
          <w:tcPr>
            <w:tcW w:w="1555" w:type="dxa"/>
          </w:tcPr>
          <w:p w14:paraId="184400B7" w14:textId="1D486D93" w:rsidR="007B7D92" w:rsidRPr="003B0C3C" w:rsidRDefault="007B7D92" w:rsidP="00C22F95">
            <w:pPr>
              <w:rPr>
                <w:rFonts w:ascii="Times New Roman" w:hAnsi="Times New Roman" w:cs="Times New Roman"/>
                <w:sz w:val="24"/>
                <w:szCs w:val="24"/>
              </w:rPr>
            </w:pPr>
            <w:r w:rsidRPr="003B0C3C">
              <w:rPr>
                <w:rFonts w:ascii="Times New Roman" w:hAnsi="Times New Roman" w:cs="Times New Roman"/>
                <w:sz w:val="24"/>
                <w:szCs w:val="24"/>
              </w:rPr>
              <w:t>4.01</w:t>
            </w:r>
          </w:p>
        </w:tc>
        <w:tc>
          <w:tcPr>
            <w:tcW w:w="2409" w:type="dxa"/>
          </w:tcPr>
          <w:p w14:paraId="03DC359D" w14:textId="7B00362C" w:rsidR="007B7D92" w:rsidRPr="003B0C3C" w:rsidRDefault="007B7D92" w:rsidP="00C22F95">
            <w:pPr>
              <w:rPr>
                <w:rFonts w:ascii="Times New Roman" w:hAnsi="Times New Roman" w:cs="Times New Roman"/>
                <w:sz w:val="24"/>
                <w:szCs w:val="24"/>
              </w:rPr>
            </w:pPr>
            <w:r w:rsidRPr="003B0C3C">
              <w:rPr>
                <w:rFonts w:ascii="Times New Roman" w:hAnsi="Times New Roman" w:cs="Times New Roman"/>
                <w:sz w:val="24"/>
                <w:szCs w:val="24"/>
              </w:rPr>
              <w:t>PCI hospital outcome</w:t>
            </w:r>
          </w:p>
        </w:tc>
        <w:tc>
          <w:tcPr>
            <w:tcW w:w="5052" w:type="dxa"/>
          </w:tcPr>
          <w:p w14:paraId="24A167FA" w14:textId="77777777" w:rsidR="007B7D92" w:rsidRPr="003B0C3C" w:rsidRDefault="007B7D92"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Q wave myocardial infarction (stable angina &amp; NSTEMI patient only</w:t>
            </w:r>
          </w:p>
          <w:p w14:paraId="15A2203A" w14:textId="77777777" w:rsidR="007B7D92" w:rsidRPr="003B0C3C" w:rsidRDefault="007B7D92"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Non Q wave myocardial infarction (stable angina patients only)</w:t>
            </w:r>
          </w:p>
          <w:p w14:paraId="7506B60D" w14:textId="05CB2706" w:rsidR="007B7D92" w:rsidRPr="003B0C3C" w:rsidRDefault="007B7D92"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Elective CABG-patient stable and decision to send for elective CABG after failed PCI.</w:t>
            </w:r>
          </w:p>
          <w:p w14:paraId="6BBED85E" w14:textId="36DE3605" w:rsidR="007B7D92" w:rsidRPr="003B0C3C" w:rsidRDefault="007B7D92"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Emergency CABG- as a result of complication.</w:t>
            </w:r>
          </w:p>
          <w:p w14:paraId="65A2CE0E" w14:textId="77777777" w:rsidR="007B7D92" w:rsidRPr="003B0C3C" w:rsidRDefault="007B7D92"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Arterial complication-not related to access site.</w:t>
            </w:r>
          </w:p>
          <w:p w14:paraId="526370ED" w14:textId="77777777" w:rsidR="007B7D92" w:rsidRPr="003B0C3C" w:rsidRDefault="007B7D92"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Cerebrovascular event (embolic)</w:t>
            </w:r>
          </w:p>
          <w:p w14:paraId="2760F395" w14:textId="6364D588" w:rsidR="007B7D92" w:rsidRPr="003B0C3C" w:rsidRDefault="007B7D92"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Cerebrovascular event (Bleed)</w:t>
            </w:r>
          </w:p>
          <w:p w14:paraId="2E60B127" w14:textId="315E7C24" w:rsidR="007B7D92" w:rsidRPr="003B0C3C" w:rsidRDefault="007B7D92"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Transient ischemic attack/ Reversible ischemic neurological deficit</w:t>
            </w:r>
          </w:p>
          <w:p w14:paraId="5D9ACF93" w14:textId="77777777" w:rsidR="007B7D92"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Re-intervention PCI</w:t>
            </w:r>
          </w:p>
          <w:p w14:paraId="53C442D9" w14:textId="44E07BAD"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Re-catheterization (no PCI)</w:t>
            </w:r>
          </w:p>
          <w:p w14:paraId="4005A43F" w14:textId="2732F0BA"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Re-infarction (ACS patients only</w:t>
            </w:r>
          </w:p>
          <w:p w14:paraId="1172E2B5" w14:textId="77777777"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 xml:space="preserve">Blood transfusion </w:t>
            </w:r>
          </w:p>
          <w:p w14:paraId="162202D3" w14:textId="77777777"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 xml:space="preserve">Renal failure/ dialysis </w:t>
            </w:r>
          </w:p>
          <w:p w14:paraId="4DC03F97" w14:textId="2B6B3879"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Cardiac Tamponade</w:t>
            </w:r>
          </w:p>
          <w:p w14:paraId="14B45C1D" w14:textId="77777777"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 xml:space="preserve">Platelet transfusion </w:t>
            </w:r>
          </w:p>
          <w:p w14:paraId="3201864D" w14:textId="69D215DB"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Gastrointestinal bleed</w:t>
            </w:r>
          </w:p>
        </w:tc>
      </w:tr>
      <w:tr w:rsidR="007B42D0" w:rsidRPr="003B0C3C" w14:paraId="0758EC85" w14:textId="77777777" w:rsidTr="007B7D92">
        <w:tc>
          <w:tcPr>
            <w:tcW w:w="1555" w:type="dxa"/>
          </w:tcPr>
          <w:p w14:paraId="2C244065" w14:textId="08F37888" w:rsidR="007B42D0" w:rsidRPr="003B0C3C" w:rsidRDefault="007B42D0" w:rsidP="00C22F95">
            <w:pPr>
              <w:rPr>
                <w:rFonts w:ascii="Times New Roman" w:hAnsi="Times New Roman" w:cs="Times New Roman"/>
                <w:sz w:val="24"/>
                <w:szCs w:val="24"/>
              </w:rPr>
            </w:pPr>
            <w:r w:rsidRPr="003B0C3C">
              <w:rPr>
                <w:rFonts w:ascii="Times New Roman" w:hAnsi="Times New Roman" w:cs="Times New Roman"/>
                <w:sz w:val="24"/>
                <w:szCs w:val="24"/>
              </w:rPr>
              <w:t>4.03</w:t>
            </w:r>
          </w:p>
        </w:tc>
        <w:tc>
          <w:tcPr>
            <w:tcW w:w="2409" w:type="dxa"/>
          </w:tcPr>
          <w:p w14:paraId="05C7400E" w14:textId="1584983F" w:rsidR="007B42D0" w:rsidRPr="003B0C3C" w:rsidRDefault="007B42D0" w:rsidP="00C22F95">
            <w:pPr>
              <w:rPr>
                <w:rFonts w:ascii="Times New Roman" w:hAnsi="Times New Roman" w:cs="Times New Roman"/>
                <w:sz w:val="24"/>
                <w:szCs w:val="24"/>
              </w:rPr>
            </w:pPr>
            <w:r w:rsidRPr="003B0C3C">
              <w:rPr>
                <w:rFonts w:ascii="Times New Roman" w:hAnsi="Times New Roman" w:cs="Times New Roman"/>
                <w:sz w:val="24"/>
                <w:szCs w:val="24"/>
              </w:rPr>
              <w:t xml:space="preserve">Status at discharge </w:t>
            </w:r>
          </w:p>
        </w:tc>
        <w:tc>
          <w:tcPr>
            <w:tcW w:w="5052" w:type="dxa"/>
          </w:tcPr>
          <w:p w14:paraId="47F11900" w14:textId="141CD919"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In-hospital mortality</w:t>
            </w:r>
          </w:p>
        </w:tc>
      </w:tr>
      <w:tr w:rsidR="007B42D0" w:rsidRPr="003B0C3C" w14:paraId="11AB1A70" w14:textId="77777777" w:rsidTr="007B7D92">
        <w:tc>
          <w:tcPr>
            <w:tcW w:w="1555" w:type="dxa"/>
          </w:tcPr>
          <w:p w14:paraId="188FDA43" w14:textId="5FB38C30" w:rsidR="007B42D0" w:rsidRPr="003B0C3C" w:rsidRDefault="007B42D0" w:rsidP="00C22F95">
            <w:pPr>
              <w:rPr>
                <w:rFonts w:ascii="Times New Roman" w:hAnsi="Times New Roman" w:cs="Times New Roman"/>
                <w:sz w:val="24"/>
                <w:szCs w:val="24"/>
              </w:rPr>
            </w:pPr>
            <w:r w:rsidRPr="003B0C3C">
              <w:rPr>
                <w:rFonts w:ascii="Times New Roman" w:hAnsi="Times New Roman" w:cs="Times New Roman"/>
                <w:sz w:val="24"/>
                <w:szCs w:val="24"/>
              </w:rPr>
              <w:lastRenderedPageBreak/>
              <w:t>5.19</w:t>
            </w:r>
          </w:p>
        </w:tc>
        <w:tc>
          <w:tcPr>
            <w:tcW w:w="2409" w:type="dxa"/>
          </w:tcPr>
          <w:p w14:paraId="61B5035F" w14:textId="3A7695C9" w:rsidR="007B42D0" w:rsidRPr="003B0C3C" w:rsidRDefault="007B42D0" w:rsidP="00C22F95">
            <w:pPr>
              <w:rPr>
                <w:rFonts w:ascii="Times New Roman" w:hAnsi="Times New Roman" w:cs="Times New Roman"/>
                <w:sz w:val="24"/>
                <w:szCs w:val="24"/>
              </w:rPr>
            </w:pPr>
            <w:r w:rsidRPr="003B0C3C">
              <w:rPr>
                <w:rFonts w:ascii="Times New Roman" w:hAnsi="Times New Roman" w:cs="Times New Roman"/>
                <w:sz w:val="24"/>
                <w:szCs w:val="24"/>
              </w:rPr>
              <w:t>Arterial complications</w:t>
            </w:r>
          </w:p>
        </w:tc>
        <w:tc>
          <w:tcPr>
            <w:tcW w:w="5052" w:type="dxa"/>
          </w:tcPr>
          <w:p w14:paraId="02822477" w14:textId="77777777"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False aneurysm- conservative management</w:t>
            </w:r>
          </w:p>
          <w:p w14:paraId="2803025A" w14:textId="77777777"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False aneurysm- compression required</w:t>
            </w:r>
          </w:p>
          <w:p w14:paraId="5889DB93" w14:textId="77777777"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False aneurysm- thrombin injected</w:t>
            </w:r>
          </w:p>
          <w:p w14:paraId="5A4F2785" w14:textId="77777777"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False aneurysm- surgical management</w:t>
            </w:r>
          </w:p>
          <w:p w14:paraId="76D85D23" w14:textId="77777777"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Haemorrhage-no haematoma</w:t>
            </w:r>
          </w:p>
          <w:p w14:paraId="20E261A5" w14:textId="77777777"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Haemorrhage- delayed discharge</w:t>
            </w:r>
          </w:p>
          <w:p w14:paraId="56C61962" w14:textId="77777777"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Haemorrhage-requiring surgery</w:t>
            </w:r>
          </w:p>
          <w:p w14:paraId="5D734234" w14:textId="77777777"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 xml:space="preserve">Haemorrhage-retroperitoneal </w:t>
            </w:r>
          </w:p>
          <w:p w14:paraId="7A83567A" w14:textId="77777777"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Arterial occlusion</w:t>
            </w:r>
          </w:p>
          <w:p w14:paraId="48468822" w14:textId="77777777"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Arterial dissection</w:t>
            </w:r>
          </w:p>
          <w:p w14:paraId="784F34D7" w14:textId="2FFA101A" w:rsidR="007B42D0" w:rsidRPr="003B0C3C" w:rsidRDefault="007B42D0"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Any other surgical intervention</w:t>
            </w:r>
          </w:p>
        </w:tc>
      </w:tr>
      <w:tr w:rsidR="007B42D0" w14:paraId="376F5668" w14:textId="77777777" w:rsidTr="007B7D92">
        <w:tc>
          <w:tcPr>
            <w:tcW w:w="1555" w:type="dxa"/>
          </w:tcPr>
          <w:p w14:paraId="7FEC5340" w14:textId="4B4BE693" w:rsidR="007B42D0" w:rsidRPr="003B0C3C" w:rsidRDefault="00982904" w:rsidP="00C22F95">
            <w:pPr>
              <w:rPr>
                <w:rFonts w:ascii="Times New Roman" w:hAnsi="Times New Roman" w:cs="Times New Roman"/>
                <w:sz w:val="24"/>
                <w:szCs w:val="24"/>
              </w:rPr>
            </w:pPr>
            <w:r w:rsidRPr="003B0C3C">
              <w:rPr>
                <w:rFonts w:ascii="Times New Roman" w:hAnsi="Times New Roman" w:cs="Times New Roman"/>
                <w:sz w:val="24"/>
                <w:szCs w:val="24"/>
              </w:rPr>
              <w:t>6.02</w:t>
            </w:r>
          </w:p>
        </w:tc>
        <w:tc>
          <w:tcPr>
            <w:tcW w:w="2409" w:type="dxa"/>
          </w:tcPr>
          <w:p w14:paraId="2842A820" w14:textId="53D1C5F0" w:rsidR="007B42D0" w:rsidRPr="003B0C3C" w:rsidRDefault="00982904" w:rsidP="00C22F95">
            <w:pPr>
              <w:rPr>
                <w:rFonts w:ascii="Times New Roman" w:hAnsi="Times New Roman" w:cs="Times New Roman"/>
                <w:sz w:val="24"/>
                <w:szCs w:val="24"/>
              </w:rPr>
            </w:pPr>
            <w:r w:rsidRPr="003B0C3C">
              <w:rPr>
                <w:rFonts w:ascii="Times New Roman" w:hAnsi="Times New Roman" w:cs="Times New Roman"/>
                <w:sz w:val="24"/>
                <w:szCs w:val="24"/>
              </w:rPr>
              <w:t>In-hospital bleeding</w:t>
            </w:r>
          </w:p>
        </w:tc>
        <w:tc>
          <w:tcPr>
            <w:tcW w:w="5052" w:type="dxa"/>
          </w:tcPr>
          <w:p w14:paraId="2038A06E" w14:textId="52CB7EEE" w:rsidR="007B42D0" w:rsidRPr="003B0C3C" w:rsidRDefault="007B5F5C" w:rsidP="007B7D92">
            <w:pPr>
              <w:pStyle w:val="ListParagraph"/>
              <w:numPr>
                <w:ilvl w:val="0"/>
                <w:numId w:val="2"/>
              </w:numPr>
              <w:rPr>
                <w:rFonts w:ascii="Times New Roman" w:hAnsi="Times New Roman" w:cs="Times New Roman"/>
                <w:sz w:val="24"/>
                <w:szCs w:val="24"/>
              </w:rPr>
            </w:pPr>
            <w:r w:rsidRPr="003B0C3C">
              <w:rPr>
                <w:rFonts w:ascii="Times New Roman" w:hAnsi="Times New Roman" w:cs="Times New Roman"/>
                <w:sz w:val="24"/>
                <w:szCs w:val="24"/>
              </w:rPr>
              <w:t xml:space="preserve">BARC </w:t>
            </w:r>
            <w:r w:rsidR="00982904" w:rsidRPr="003B0C3C">
              <w:rPr>
                <w:rFonts w:ascii="Times New Roman" w:hAnsi="Times New Roman" w:cs="Times New Roman"/>
                <w:sz w:val="24"/>
                <w:szCs w:val="24"/>
              </w:rPr>
              <w:t xml:space="preserve">In-hospital bleeding Type 0-5 </w:t>
            </w:r>
          </w:p>
        </w:tc>
      </w:tr>
    </w:tbl>
    <w:p w14:paraId="614AC449" w14:textId="7107E69C" w:rsidR="007B7D92" w:rsidRPr="00F13F00" w:rsidRDefault="007B7D92" w:rsidP="00C22F95">
      <w:pPr>
        <w:rPr>
          <w:rFonts w:ascii="Times New Roman" w:hAnsi="Times New Roman" w:cs="Times New Roman"/>
          <w:sz w:val="24"/>
          <w:szCs w:val="24"/>
        </w:rPr>
      </w:pPr>
      <w:r>
        <w:rPr>
          <w:rFonts w:ascii="Times New Roman" w:hAnsi="Times New Roman" w:cs="Times New Roman"/>
          <w:sz w:val="24"/>
          <w:szCs w:val="24"/>
        </w:rPr>
        <w:t xml:space="preserve"> </w:t>
      </w:r>
    </w:p>
    <w:p w14:paraId="7C189C7B" w14:textId="77777777" w:rsidR="00DD40B3" w:rsidRPr="00F13F00" w:rsidRDefault="00DD40B3" w:rsidP="00F13F00">
      <w:pPr>
        <w:spacing w:line="480" w:lineRule="auto"/>
        <w:jc w:val="both"/>
        <w:rPr>
          <w:rFonts w:ascii="Times New Roman" w:hAnsi="Times New Roman" w:cs="Times New Roman"/>
          <w:b/>
          <w:sz w:val="24"/>
          <w:szCs w:val="24"/>
        </w:rPr>
      </w:pPr>
    </w:p>
    <w:sectPr w:rsidR="00DD40B3" w:rsidRPr="00F13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70F3"/>
    <w:multiLevelType w:val="hybridMultilevel"/>
    <w:tmpl w:val="BE962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A417C2"/>
    <w:multiLevelType w:val="hybridMultilevel"/>
    <w:tmpl w:val="33D4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2E5173"/>
    <w:multiLevelType w:val="hybridMultilevel"/>
    <w:tmpl w:val="E43EC2A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0NjK0MLI0MjAxsTBU0lEKTi0uzszPAykwrAUAgCfC3iwAAAA="/>
  </w:docVars>
  <w:rsids>
    <w:rsidRoot w:val="006E0A60"/>
    <w:rsid w:val="0001034F"/>
    <w:rsid w:val="00011B4E"/>
    <w:rsid w:val="00015201"/>
    <w:rsid w:val="00017EBF"/>
    <w:rsid w:val="00026064"/>
    <w:rsid w:val="0004068F"/>
    <w:rsid w:val="0004318F"/>
    <w:rsid w:val="000B7D90"/>
    <w:rsid w:val="000C3F08"/>
    <w:rsid w:val="000C61D8"/>
    <w:rsid w:val="000D46F7"/>
    <w:rsid w:val="000D5204"/>
    <w:rsid w:val="001076E8"/>
    <w:rsid w:val="00117E42"/>
    <w:rsid w:val="001469F9"/>
    <w:rsid w:val="001517D7"/>
    <w:rsid w:val="001551EE"/>
    <w:rsid w:val="00156088"/>
    <w:rsid w:val="00163980"/>
    <w:rsid w:val="0017321E"/>
    <w:rsid w:val="00183475"/>
    <w:rsid w:val="00193472"/>
    <w:rsid w:val="001A70E0"/>
    <w:rsid w:val="001B63B1"/>
    <w:rsid w:val="001D0C8F"/>
    <w:rsid w:val="001E0B85"/>
    <w:rsid w:val="001F1645"/>
    <w:rsid w:val="001F47A3"/>
    <w:rsid w:val="001F4F8F"/>
    <w:rsid w:val="001F5D9D"/>
    <w:rsid w:val="001F62CF"/>
    <w:rsid w:val="001F6BBC"/>
    <w:rsid w:val="001F752F"/>
    <w:rsid w:val="002014EB"/>
    <w:rsid w:val="0020355C"/>
    <w:rsid w:val="0020606D"/>
    <w:rsid w:val="00206D2F"/>
    <w:rsid w:val="002129F7"/>
    <w:rsid w:val="002149A9"/>
    <w:rsid w:val="002221D5"/>
    <w:rsid w:val="00232861"/>
    <w:rsid w:val="002370E4"/>
    <w:rsid w:val="0024618F"/>
    <w:rsid w:val="00250DFE"/>
    <w:rsid w:val="002578A1"/>
    <w:rsid w:val="00282375"/>
    <w:rsid w:val="00295D27"/>
    <w:rsid w:val="002B7BC2"/>
    <w:rsid w:val="002B7D50"/>
    <w:rsid w:val="002C5018"/>
    <w:rsid w:val="002E7A13"/>
    <w:rsid w:val="002F4C76"/>
    <w:rsid w:val="00303B7A"/>
    <w:rsid w:val="00326BF2"/>
    <w:rsid w:val="00331502"/>
    <w:rsid w:val="0033215B"/>
    <w:rsid w:val="00347D44"/>
    <w:rsid w:val="00347F6E"/>
    <w:rsid w:val="003500D4"/>
    <w:rsid w:val="00350E2E"/>
    <w:rsid w:val="00351C63"/>
    <w:rsid w:val="003552FE"/>
    <w:rsid w:val="0036252F"/>
    <w:rsid w:val="00363749"/>
    <w:rsid w:val="00372656"/>
    <w:rsid w:val="0037529B"/>
    <w:rsid w:val="00376648"/>
    <w:rsid w:val="003800F6"/>
    <w:rsid w:val="00386B68"/>
    <w:rsid w:val="003B0C3C"/>
    <w:rsid w:val="003B1AAF"/>
    <w:rsid w:val="003B4B72"/>
    <w:rsid w:val="003B7403"/>
    <w:rsid w:val="003D001E"/>
    <w:rsid w:val="003D0336"/>
    <w:rsid w:val="003D3D6A"/>
    <w:rsid w:val="003D6825"/>
    <w:rsid w:val="004065B7"/>
    <w:rsid w:val="004077C1"/>
    <w:rsid w:val="00424C8B"/>
    <w:rsid w:val="00450CA8"/>
    <w:rsid w:val="004564D6"/>
    <w:rsid w:val="004630C1"/>
    <w:rsid w:val="00473288"/>
    <w:rsid w:val="00485C91"/>
    <w:rsid w:val="004879F1"/>
    <w:rsid w:val="004946ED"/>
    <w:rsid w:val="00495AC4"/>
    <w:rsid w:val="004A6B37"/>
    <w:rsid w:val="004D2746"/>
    <w:rsid w:val="004D4328"/>
    <w:rsid w:val="00506C3B"/>
    <w:rsid w:val="00517A7F"/>
    <w:rsid w:val="00521C51"/>
    <w:rsid w:val="00524552"/>
    <w:rsid w:val="00566EE2"/>
    <w:rsid w:val="005817D4"/>
    <w:rsid w:val="00586D5C"/>
    <w:rsid w:val="00591AD1"/>
    <w:rsid w:val="005A7142"/>
    <w:rsid w:val="005B7A68"/>
    <w:rsid w:val="005C3368"/>
    <w:rsid w:val="005D2CC5"/>
    <w:rsid w:val="005D64E4"/>
    <w:rsid w:val="005F0E5B"/>
    <w:rsid w:val="005F3815"/>
    <w:rsid w:val="00647F5E"/>
    <w:rsid w:val="00680D01"/>
    <w:rsid w:val="00682D2D"/>
    <w:rsid w:val="00685F04"/>
    <w:rsid w:val="0069456A"/>
    <w:rsid w:val="006A39F2"/>
    <w:rsid w:val="006C172C"/>
    <w:rsid w:val="006C21A1"/>
    <w:rsid w:val="006C356B"/>
    <w:rsid w:val="006D1AFC"/>
    <w:rsid w:val="006D37A6"/>
    <w:rsid w:val="006D700F"/>
    <w:rsid w:val="006E066F"/>
    <w:rsid w:val="006E0A60"/>
    <w:rsid w:val="006F1686"/>
    <w:rsid w:val="0070177A"/>
    <w:rsid w:val="0070499F"/>
    <w:rsid w:val="0072411B"/>
    <w:rsid w:val="00732196"/>
    <w:rsid w:val="0073283C"/>
    <w:rsid w:val="00751DE8"/>
    <w:rsid w:val="007531C3"/>
    <w:rsid w:val="00762434"/>
    <w:rsid w:val="0076308A"/>
    <w:rsid w:val="007633E0"/>
    <w:rsid w:val="0076468F"/>
    <w:rsid w:val="00771F18"/>
    <w:rsid w:val="00775ECE"/>
    <w:rsid w:val="00780CBD"/>
    <w:rsid w:val="007902C6"/>
    <w:rsid w:val="007938CC"/>
    <w:rsid w:val="00796899"/>
    <w:rsid w:val="0079761A"/>
    <w:rsid w:val="007B42D0"/>
    <w:rsid w:val="007B5F5C"/>
    <w:rsid w:val="007B6676"/>
    <w:rsid w:val="007B7D92"/>
    <w:rsid w:val="007D3DFA"/>
    <w:rsid w:val="007E43FD"/>
    <w:rsid w:val="007E4B15"/>
    <w:rsid w:val="007F1079"/>
    <w:rsid w:val="00802918"/>
    <w:rsid w:val="00804069"/>
    <w:rsid w:val="008110C2"/>
    <w:rsid w:val="00816F05"/>
    <w:rsid w:val="008171F7"/>
    <w:rsid w:val="00821505"/>
    <w:rsid w:val="008369C3"/>
    <w:rsid w:val="00840B24"/>
    <w:rsid w:val="0085248E"/>
    <w:rsid w:val="00853C8B"/>
    <w:rsid w:val="00861B58"/>
    <w:rsid w:val="008642B7"/>
    <w:rsid w:val="008710AE"/>
    <w:rsid w:val="008743FA"/>
    <w:rsid w:val="00891887"/>
    <w:rsid w:val="008A5C79"/>
    <w:rsid w:val="008B1A83"/>
    <w:rsid w:val="008B422E"/>
    <w:rsid w:val="008D72B6"/>
    <w:rsid w:val="008E010E"/>
    <w:rsid w:val="008E0457"/>
    <w:rsid w:val="008F4D11"/>
    <w:rsid w:val="00900686"/>
    <w:rsid w:val="00944995"/>
    <w:rsid w:val="009531F1"/>
    <w:rsid w:val="0096524E"/>
    <w:rsid w:val="0096656C"/>
    <w:rsid w:val="00970C28"/>
    <w:rsid w:val="009801CA"/>
    <w:rsid w:val="00982904"/>
    <w:rsid w:val="00982EAC"/>
    <w:rsid w:val="00993211"/>
    <w:rsid w:val="009968C1"/>
    <w:rsid w:val="009B6180"/>
    <w:rsid w:val="009B7D64"/>
    <w:rsid w:val="009C43C7"/>
    <w:rsid w:val="009D2034"/>
    <w:rsid w:val="009D4DAA"/>
    <w:rsid w:val="009D61CE"/>
    <w:rsid w:val="009F214E"/>
    <w:rsid w:val="009F2F1D"/>
    <w:rsid w:val="009F3C6A"/>
    <w:rsid w:val="00A107DC"/>
    <w:rsid w:val="00A139A7"/>
    <w:rsid w:val="00A31793"/>
    <w:rsid w:val="00A41432"/>
    <w:rsid w:val="00A57C3C"/>
    <w:rsid w:val="00A6127B"/>
    <w:rsid w:val="00A64DC4"/>
    <w:rsid w:val="00A663AA"/>
    <w:rsid w:val="00A71E6D"/>
    <w:rsid w:val="00A80EBC"/>
    <w:rsid w:val="00A83012"/>
    <w:rsid w:val="00A84EE5"/>
    <w:rsid w:val="00A86D6D"/>
    <w:rsid w:val="00A870A4"/>
    <w:rsid w:val="00A9667B"/>
    <w:rsid w:val="00AA4610"/>
    <w:rsid w:val="00AB278E"/>
    <w:rsid w:val="00AF03BE"/>
    <w:rsid w:val="00B03CBB"/>
    <w:rsid w:val="00B137B0"/>
    <w:rsid w:val="00B1462F"/>
    <w:rsid w:val="00B14866"/>
    <w:rsid w:val="00B149E7"/>
    <w:rsid w:val="00B2458E"/>
    <w:rsid w:val="00B347B9"/>
    <w:rsid w:val="00B351FA"/>
    <w:rsid w:val="00B50959"/>
    <w:rsid w:val="00B75CBE"/>
    <w:rsid w:val="00B853C0"/>
    <w:rsid w:val="00B86795"/>
    <w:rsid w:val="00B87AAE"/>
    <w:rsid w:val="00B92695"/>
    <w:rsid w:val="00B97E0C"/>
    <w:rsid w:val="00BC2225"/>
    <w:rsid w:val="00BC7893"/>
    <w:rsid w:val="00BF30C6"/>
    <w:rsid w:val="00BF4E3D"/>
    <w:rsid w:val="00C00822"/>
    <w:rsid w:val="00C21FDD"/>
    <w:rsid w:val="00C22F95"/>
    <w:rsid w:val="00C239DD"/>
    <w:rsid w:val="00C2458D"/>
    <w:rsid w:val="00C2649E"/>
    <w:rsid w:val="00C3768B"/>
    <w:rsid w:val="00C43AD7"/>
    <w:rsid w:val="00C458DD"/>
    <w:rsid w:val="00C50334"/>
    <w:rsid w:val="00C61DBE"/>
    <w:rsid w:val="00C92481"/>
    <w:rsid w:val="00CB2509"/>
    <w:rsid w:val="00CB37DC"/>
    <w:rsid w:val="00CB5DBD"/>
    <w:rsid w:val="00CD18B7"/>
    <w:rsid w:val="00CD3AF9"/>
    <w:rsid w:val="00CD7C42"/>
    <w:rsid w:val="00CF5144"/>
    <w:rsid w:val="00D17D68"/>
    <w:rsid w:val="00D2100D"/>
    <w:rsid w:val="00D2631E"/>
    <w:rsid w:val="00D372E4"/>
    <w:rsid w:val="00D44322"/>
    <w:rsid w:val="00D5193E"/>
    <w:rsid w:val="00D52524"/>
    <w:rsid w:val="00D61C14"/>
    <w:rsid w:val="00D6263E"/>
    <w:rsid w:val="00D9529E"/>
    <w:rsid w:val="00D9654D"/>
    <w:rsid w:val="00DA4645"/>
    <w:rsid w:val="00DB3FBC"/>
    <w:rsid w:val="00DC219A"/>
    <w:rsid w:val="00DD2334"/>
    <w:rsid w:val="00DD40B3"/>
    <w:rsid w:val="00DE4E93"/>
    <w:rsid w:val="00DE70AD"/>
    <w:rsid w:val="00DF2D24"/>
    <w:rsid w:val="00E068F7"/>
    <w:rsid w:val="00E1300E"/>
    <w:rsid w:val="00E166E5"/>
    <w:rsid w:val="00E1750D"/>
    <w:rsid w:val="00E36EE3"/>
    <w:rsid w:val="00E47574"/>
    <w:rsid w:val="00E54127"/>
    <w:rsid w:val="00E628DA"/>
    <w:rsid w:val="00E91636"/>
    <w:rsid w:val="00EA2445"/>
    <w:rsid w:val="00EA35D6"/>
    <w:rsid w:val="00EA713D"/>
    <w:rsid w:val="00EB0410"/>
    <w:rsid w:val="00EB4BE7"/>
    <w:rsid w:val="00EB5C98"/>
    <w:rsid w:val="00EF29DD"/>
    <w:rsid w:val="00EF5F91"/>
    <w:rsid w:val="00F01E13"/>
    <w:rsid w:val="00F0648F"/>
    <w:rsid w:val="00F13F00"/>
    <w:rsid w:val="00F2680C"/>
    <w:rsid w:val="00F40BD1"/>
    <w:rsid w:val="00F45187"/>
    <w:rsid w:val="00F45AB4"/>
    <w:rsid w:val="00F50607"/>
    <w:rsid w:val="00F52ED7"/>
    <w:rsid w:val="00F6274A"/>
    <w:rsid w:val="00F741D5"/>
    <w:rsid w:val="00F779F5"/>
    <w:rsid w:val="00F93161"/>
    <w:rsid w:val="00F931E8"/>
    <w:rsid w:val="00FA4557"/>
    <w:rsid w:val="00FE3DC3"/>
    <w:rsid w:val="00FF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C6A4"/>
  <w15:docId w15:val="{03C1F808-F2DE-4477-A189-54503E33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0E0"/>
    <w:pPr>
      <w:ind w:left="720"/>
      <w:contextualSpacing/>
    </w:pPr>
  </w:style>
  <w:style w:type="character" w:styleId="Hyperlink">
    <w:name w:val="Hyperlink"/>
    <w:basedOn w:val="DefaultParagraphFont"/>
    <w:uiPriority w:val="99"/>
    <w:unhideWhenUsed/>
    <w:rsid w:val="006C356B"/>
    <w:rPr>
      <w:color w:val="0563C1" w:themeColor="hyperlink"/>
      <w:u w:val="single"/>
    </w:rPr>
  </w:style>
  <w:style w:type="paragraph" w:styleId="NormalWeb">
    <w:name w:val="Normal (Web)"/>
    <w:basedOn w:val="Normal"/>
    <w:uiPriority w:val="99"/>
    <w:semiHidden/>
    <w:unhideWhenUsed/>
    <w:rsid w:val="00C22F95"/>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C2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0822"/>
    <w:rPr>
      <w:sz w:val="16"/>
      <w:szCs w:val="16"/>
    </w:rPr>
  </w:style>
  <w:style w:type="paragraph" w:styleId="CommentText">
    <w:name w:val="annotation text"/>
    <w:basedOn w:val="Normal"/>
    <w:link w:val="CommentTextChar"/>
    <w:uiPriority w:val="99"/>
    <w:semiHidden/>
    <w:unhideWhenUsed/>
    <w:rsid w:val="00C00822"/>
    <w:pPr>
      <w:spacing w:line="240" w:lineRule="auto"/>
    </w:pPr>
    <w:rPr>
      <w:sz w:val="20"/>
      <w:szCs w:val="20"/>
    </w:rPr>
  </w:style>
  <w:style w:type="character" w:customStyle="1" w:styleId="CommentTextChar">
    <w:name w:val="Comment Text Char"/>
    <w:basedOn w:val="DefaultParagraphFont"/>
    <w:link w:val="CommentText"/>
    <w:uiPriority w:val="99"/>
    <w:semiHidden/>
    <w:rsid w:val="00C00822"/>
    <w:rPr>
      <w:sz w:val="20"/>
      <w:szCs w:val="20"/>
    </w:rPr>
  </w:style>
  <w:style w:type="paragraph" w:styleId="CommentSubject">
    <w:name w:val="annotation subject"/>
    <w:basedOn w:val="CommentText"/>
    <w:next w:val="CommentText"/>
    <w:link w:val="CommentSubjectChar"/>
    <w:uiPriority w:val="99"/>
    <w:semiHidden/>
    <w:unhideWhenUsed/>
    <w:rsid w:val="00C00822"/>
    <w:rPr>
      <w:b/>
      <w:bCs/>
    </w:rPr>
  </w:style>
  <w:style w:type="character" w:customStyle="1" w:styleId="CommentSubjectChar">
    <w:name w:val="Comment Subject Char"/>
    <w:basedOn w:val="CommentTextChar"/>
    <w:link w:val="CommentSubject"/>
    <w:uiPriority w:val="99"/>
    <w:semiHidden/>
    <w:rsid w:val="00C00822"/>
    <w:rPr>
      <w:b/>
      <w:bCs/>
      <w:sz w:val="20"/>
      <w:szCs w:val="20"/>
    </w:rPr>
  </w:style>
  <w:style w:type="paragraph" w:styleId="BalloonText">
    <w:name w:val="Balloon Text"/>
    <w:basedOn w:val="Normal"/>
    <w:link w:val="BalloonTextChar"/>
    <w:uiPriority w:val="99"/>
    <w:semiHidden/>
    <w:unhideWhenUsed/>
    <w:rsid w:val="00355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59216">
      <w:bodyDiv w:val="1"/>
      <w:marLeft w:val="0"/>
      <w:marRight w:val="0"/>
      <w:marTop w:val="0"/>
      <w:marBottom w:val="0"/>
      <w:divBdr>
        <w:top w:val="none" w:sz="0" w:space="0" w:color="auto"/>
        <w:left w:val="none" w:sz="0" w:space="0" w:color="auto"/>
        <w:bottom w:val="none" w:sz="0" w:space="0" w:color="auto"/>
        <w:right w:val="none" w:sz="0" w:space="0" w:color="auto"/>
      </w:divBdr>
    </w:div>
    <w:div w:id="839005366">
      <w:bodyDiv w:val="1"/>
      <w:marLeft w:val="0"/>
      <w:marRight w:val="0"/>
      <w:marTop w:val="0"/>
      <w:marBottom w:val="0"/>
      <w:divBdr>
        <w:top w:val="none" w:sz="0" w:space="0" w:color="auto"/>
        <w:left w:val="none" w:sz="0" w:space="0" w:color="auto"/>
        <w:bottom w:val="none" w:sz="0" w:space="0" w:color="auto"/>
        <w:right w:val="none" w:sz="0" w:space="0" w:color="auto"/>
      </w:divBdr>
    </w:div>
    <w:div w:id="849178634">
      <w:bodyDiv w:val="1"/>
      <w:marLeft w:val="0"/>
      <w:marRight w:val="0"/>
      <w:marTop w:val="0"/>
      <w:marBottom w:val="0"/>
      <w:divBdr>
        <w:top w:val="none" w:sz="0" w:space="0" w:color="auto"/>
        <w:left w:val="none" w:sz="0" w:space="0" w:color="auto"/>
        <w:bottom w:val="none" w:sz="0" w:space="0" w:color="auto"/>
        <w:right w:val="none" w:sz="0" w:space="0" w:color="auto"/>
      </w:divBdr>
    </w:div>
    <w:div w:id="889876310">
      <w:bodyDiv w:val="1"/>
      <w:marLeft w:val="0"/>
      <w:marRight w:val="0"/>
      <w:marTop w:val="0"/>
      <w:marBottom w:val="0"/>
      <w:divBdr>
        <w:top w:val="none" w:sz="0" w:space="0" w:color="auto"/>
        <w:left w:val="none" w:sz="0" w:space="0" w:color="auto"/>
        <w:bottom w:val="none" w:sz="0" w:space="0" w:color="auto"/>
        <w:right w:val="none" w:sz="0" w:space="0" w:color="auto"/>
      </w:divBdr>
    </w:div>
    <w:div w:id="1192034893">
      <w:bodyDiv w:val="1"/>
      <w:marLeft w:val="0"/>
      <w:marRight w:val="0"/>
      <w:marTop w:val="0"/>
      <w:marBottom w:val="0"/>
      <w:divBdr>
        <w:top w:val="none" w:sz="0" w:space="0" w:color="auto"/>
        <w:left w:val="none" w:sz="0" w:space="0" w:color="auto"/>
        <w:bottom w:val="none" w:sz="0" w:space="0" w:color="auto"/>
        <w:right w:val="none" w:sz="0" w:space="0" w:color="auto"/>
      </w:divBdr>
    </w:div>
    <w:div w:id="1243563269">
      <w:bodyDiv w:val="1"/>
      <w:marLeft w:val="0"/>
      <w:marRight w:val="0"/>
      <w:marTop w:val="0"/>
      <w:marBottom w:val="0"/>
      <w:divBdr>
        <w:top w:val="none" w:sz="0" w:space="0" w:color="auto"/>
        <w:left w:val="none" w:sz="0" w:space="0" w:color="auto"/>
        <w:bottom w:val="none" w:sz="0" w:space="0" w:color="auto"/>
        <w:right w:val="none" w:sz="0" w:space="0" w:color="auto"/>
      </w:divBdr>
    </w:div>
    <w:div w:id="1348480430">
      <w:bodyDiv w:val="1"/>
      <w:marLeft w:val="0"/>
      <w:marRight w:val="0"/>
      <w:marTop w:val="0"/>
      <w:marBottom w:val="0"/>
      <w:divBdr>
        <w:top w:val="none" w:sz="0" w:space="0" w:color="auto"/>
        <w:left w:val="none" w:sz="0" w:space="0" w:color="auto"/>
        <w:bottom w:val="none" w:sz="0" w:space="0" w:color="auto"/>
        <w:right w:val="none" w:sz="0" w:space="0" w:color="auto"/>
      </w:divBdr>
    </w:div>
    <w:div w:id="1577395365">
      <w:bodyDiv w:val="1"/>
      <w:marLeft w:val="0"/>
      <w:marRight w:val="0"/>
      <w:marTop w:val="0"/>
      <w:marBottom w:val="0"/>
      <w:divBdr>
        <w:top w:val="none" w:sz="0" w:space="0" w:color="auto"/>
        <w:left w:val="none" w:sz="0" w:space="0" w:color="auto"/>
        <w:bottom w:val="none" w:sz="0" w:space="0" w:color="auto"/>
        <w:right w:val="none" w:sz="0" w:space="0" w:color="auto"/>
      </w:divBdr>
    </w:div>
    <w:div w:id="1588995534">
      <w:bodyDiv w:val="1"/>
      <w:marLeft w:val="0"/>
      <w:marRight w:val="0"/>
      <w:marTop w:val="0"/>
      <w:marBottom w:val="0"/>
      <w:divBdr>
        <w:top w:val="none" w:sz="0" w:space="0" w:color="auto"/>
        <w:left w:val="none" w:sz="0" w:space="0" w:color="auto"/>
        <w:bottom w:val="none" w:sz="0" w:space="0" w:color="auto"/>
        <w:right w:val="none" w:sz="0" w:space="0" w:color="auto"/>
      </w:divBdr>
    </w:div>
    <w:div w:id="1656252713">
      <w:bodyDiv w:val="1"/>
      <w:marLeft w:val="0"/>
      <w:marRight w:val="0"/>
      <w:marTop w:val="0"/>
      <w:marBottom w:val="0"/>
      <w:divBdr>
        <w:top w:val="none" w:sz="0" w:space="0" w:color="auto"/>
        <w:left w:val="none" w:sz="0" w:space="0" w:color="auto"/>
        <w:bottom w:val="none" w:sz="0" w:space="0" w:color="auto"/>
        <w:right w:val="none" w:sz="0" w:space="0" w:color="auto"/>
      </w:divBdr>
    </w:div>
    <w:div w:id="17178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is.org.uk/education/bcis-audit-report-2017-18/" TargetMode="External"/><Relationship Id="rId3" Type="http://schemas.openxmlformats.org/officeDocument/2006/relationships/styles" Target="styles.xml"/><Relationship Id="rId7" Type="http://schemas.openxmlformats.org/officeDocument/2006/relationships/hyperlink" Target="https://www.hqip.org.uk/national-programmes/accessing-ncapop-da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cis.org.uk/resources/bcis-ccad-database-resources/datasets-hist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189F-3432-4E82-868C-AAFC14B1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4442</Words>
  <Characters>25323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Dr Rashid Ashraf</dc:creator>
  <cp:keywords/>
  <cp:lastModifiedBy>Dr Rashid Ashraf</cp:lastModifiedBy>
  <cp:revision>4</cp:revision>
  <dcterms:created xsi:type="dcterms:W3CDTF">2019-04-13T02:59:00Z</dcterms:created>
  <dcterms:modified xsi:type="dcterms:W3CDTF">2019-04-15T09:32:00Z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6521</vt:lpwstr>
  </property>
  <property fmtid="{D5CDD505-2E9C-101B-9397-08002B2CF9AE}" pid="3" name="WnCSubscriberId">
    <vt:lpwstr>5428</vt:lpwstr>
  </property>
  <property fmtid="{D5CDD505-2E9C-101B-9397-08002B2CF9AE}" pid="4" name="WnCOutputStyleId">
    <vt:lpwstr>165</vt:lpwstr>
  </property>
  <property fmtid="{D5CDD505-2E9C-101B-9397-08002B2CF9AE}" pid="5" name="RWProductId">
    <vt:lpwstr>WnC</vt:lpwstr>
  </property>
  <property fmtid="{D5CDD505-2E9C-101B-9397-08002B2CF9AE}" pid="6" name="WnC4Folder">
    <vt:lpwstr>Documents///BCIS registry framework v5</vt:lpwstr>
  </property>
</Properties>
</file>