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54074" w14:textId="0E99F938" w:rsidR="00AE69D3" w:rsidRPr="00EB42DE" w:rsidRDefault="00D30720" w:rsidP="00FE5E8A">
      <w:pPr>
        <w:spacing w:line="480" w:lineRule="auto"/>
        <w:jc w:val="both"/>
        <w:rPr>
          <w:rFonts w:ascii="Times New Roman" w:hAnsi="Times New Roman" w:cs="Times New Roman"/>
          <w:b/>
          <w:i/>
          <w:sz w:val="24"/>
        </w:rPr>
      </w:pPr>
      <w:r w:rsidRPr="00FD1140">
        <w:rPr>
          <w:rFonts w:ascii="Times New Roman" w:hAnsi="Times New Roman" w:cs="Times New Roman"/>
          <w:b/>
          <w:sz w:val="24"/>
        </w:rPr>
        <w:t>Using PAR to promote social justice for older people and people</w:t>
      </w:r>
      <w:r w:rsidR="00FD1140">
        <w:rPr>
          <w:rFonts w:ascii="Times New Roman" w:hAnsi="Times New Roman" w:cs="Times New Roman"/>
          <w:b/>
          <w:sz w:val="24"/>
        </w:rPr>
        <w:t xml:space="preserve"> with intellectual disabilities</w:t>
      </w:r>
      <w:r w:rsidR="00EB42DE">
        <w:rPr>
          <w:rFonts w:ascii="Times New Roman" w:hAnsi="Times New Roman" w:cs="Times New Roman"/>
          <w:b/>
          <w:sz w:val="24"/>
        </w:rPr>
        <w:t xml:space="preserve"> </w:t>
      </w:r>
      <w:bookmarkStart w:id="0" w:name="_GoBack"/>
      <w:bookmarkEnd w:id="0"/>
      <w:r w:rsidR="00EB42DE">
        <w:rPr>
          <w:rFonts w:ascii="Times New Roman" w:hAnsi="Times New Roman" w:cs="Times New Roman"/>
          <w:b/>
          <w:i/>
          <w:sz w:val="24"/>
        </w:rPr>
        <w:t>International Review of Qualitative Research</w:t>
      </w:r>
    </w:p>
    <w:p w14:paraId="17E8FD2F" w14:textId="77777777" w:rsidR="00D766D7" w:rsidRPr="00FD1140" w:rsidRDefault="00D766D7" w:rsidP="00FE5E8A">
      <w:pPr>
        <w:spacing w:line="480" w:lineRule="auto"/>
        <w:jc w:val="both"/>
        <w:rPr>
          <w:rFonts w:ascii="Times New Roman" w:hAnsi="Times New Roman" w:cs="Times New Roman"/>
          <w:b/>
          <w:sz w:val="28"/>
          <w:szCs w:val="24"/>
        </w:rPr>
      </w:pPr>
    </w:p>
    <w:p w14:paraId="5532AAA6" w14:textId="77777777" w:rsidR="00D766D7" w:rsidRDefault="00FE5E8A" w:rsidP="00D766D7">
      <w:pPr>
        <w:spacing w:line="480" w:lineRule="auto"/>
        <w:jc w:val="center"/>
        <w:rPr>
          <w:rFonts w:ascii="Times New Roman" w:hAnsi="Times New Roman" w:cs="Times New Roman"/>
          <w:sz w:val="24"/>
          <w:szCs w:val="24"/>
        </w:rPr>
      </w:pPr>
      <w:r w:rsidRPr="00272B89">
        <w:rPr>
          <w:rFonts w:ascii="Times New Roman" w:hAnsi="Times New Roman" w:cs="Times New Roman"/>
          <w:sz w:val="24"/>
          <w:szCs w:val="24"/>
        </w:rPr>
        <w:t>Katie Wright-Bevans PhD,</w:t>
      </w:r>
    </w:p>
    <w:p w14:paraId="186A1611" w14:textId="73887663" w:rsidR="00FE5E8A" w:rsidRPr="00272B89" w:rsidRDefault="00FE5E8A" w:rsidP="00D766D7">
      <w:pPr>
        <w:spacing w:line="480" w:lineRule="auto"/>
        <w:jc w:val="center"/>
        <w:rPr>
          <w:rFonts w:ascii="Times New Roman" w:hAnsi="Times New Roman" w:cs="Times New Roman"/>
          <w:sz w:val="24"/>
          <w:szCs w:val="24"/>
        </w:rPr>
      </w:pPr>
      <w:r w:rsidRPr="00272B89">
        <w:rPr>
          <w:rFonts w:ascii="Times New Roman" w:hAnsi="Times New Roman" w:cs="Times New Roman"/>
          <w:sz w:val="24"/>
          <w:szCs w:val="24"/>
        </w:rPr>
        <w:t xml:space="preserve"> School of Psychology, Keele University, Keele, Staffordshire, UK.</w:t>
      </w:r>
    </w:p>
    <w:p w14:paraId="09317057" w14:textId="7EE97CA6" w:rsidR="00FE5E8A" w:rsidRDefault="00AB7609" w:rsidP="00D766D7">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7" w:history="1">
        <w:r w:rsidR="00D766D7" w:rsidRPr="009346C6">
          <w:rPr>
            <w:rStyle w:val="Hyperlink"/>
            <w:rFonts w:ascii="Times New Roman" w:hAnsi="Times New Roman" w:cs="Times New Roman"/>
            <w:sz w:val="24"/>
            <w:szCs w:val="24"/>
          </w:rPr>
          <w:t>k.wright.bevans@keele.ac.uk</w:t>
        </w:r>
      </w:hyperlink>
    </w:p>
    <w:p w14:paraId="5656015D" w14:textId="77777777" w:rsidR="00D766D7" w:rsidRPr="00272B89" w:rsidRDefault="00D766D7" w:rsidP="00D766D7">
      <w:pPr>
        <w:spacing w:line="480" w:lineRule="auto"/>
        <w:jc w:val="center"/>
        <w:rPr>
          <w:rFonts w:ascii="Times New Roman" w:hAnsi="Times New Roman" w:cs="Times New Roman"/>
          <w:sz w:val="24"/>
          <w:szCs w:val="24"/>
        </w:rPr>
      </w:pPr>
    </w:p>
    <w:p w14:paraId="40DB03AE" w14:textId="77777777" w:rsidR="00D766D7" w:rsidRDefault="00FE5E8A" w:rsidP="00D766D7">
      <w:pPr>
        <w:spacing w:line="480" w:lineRule="auto"/>
        <w:jc w:val="center"/>
        <w:rPr>
          <w:rFonts w:ascii="Times New Roman" w:hAnsi="Times New Roman" w:cs="Times New Roman"/>
          <w:sz w:val="24"/>
          <w:szCs w:val="24"/>
        </w:rPr>
      </w:pPr>
      <w:r w:rsidRPr="00272B89">
        <w:rPr>
          <w:rFonts w:ascii="Times New Roman" w:hAnsi="Times New Roman" w:cs="Times New Roman"/>
          <w:sz w:val="24"/>
          <w:szCs w:val="24"/>
        </w:rPr>
        <w:t>Michael Richards, PhD,</w:t>
      </w:r>
    </w:p>
    <w:p w14:paraId="0E96181E" w14:textId="495AF0F7" w:rsidR="00FE5E8A" w:rsidRPr="00272B89" w:rsidRDefault="00FE5E8A" w:rsidP="00D766D7">
      <w:pPr>
        <w:spacing w:line="480" w:lineRule="auto"/>
        <w:jc w:val="center"/>
        <w:rPr>
          <w:rFonts w:ascii="Times New Roman" w:hAnsi="Times New Roman" w:cs="Times New Roman"/>
          <w:sz w:val="24"/>
          <w:szCs w:val="24"/>
        </w:rPr>
      </w:pPr>
      <w:r w:rsidRPr="00272B89">
        <w:rPr>
          <w:rFonts w:ascii="Times New Roman" w:hAnsi="Times New Roman" w:cs="Times New Roman"/>
          <w:sz w:val="24"/>
          <w:szCs w:val="24"/>
        </w:rPr>
        <w:t xml:space="preserve"> Department of Applied Health &amp; Social Care, Edge Hill University, UK.</w:t>
      </w:r>
    </w:p>
    <w:p w14:paraId="531E6717" w14:textId="0CAA5B93" w:rsidR="00FE5E8A" w:rsidRDefault="00AB7609" w:rsidP="00D766D7">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00D766D7" w:rsidRPr="009346C6">
          <w:rPr>
            <w:rStyle w:val="Hyperlink"/>
            <w:rFonts w:ascii="Times New Roman" w:hAnsi="Times New Roman" w:cs="Times New Roman"/>
            <w:sz w:val="24"/>
            <w:szCs w:val="24"/>
          </w:rPr>
          <w:t>Richarmi@edgehill.ac.uk</w:t>
        </w:r>
      </w:hyperlink>
    </w:p>
    <w:p w14:paraId="507266B9" w14:textId="77777777" w:rsidR="00D766D7" w:rsidRDefault="00D766D7" w:rsidP="00D766D7">
      <w:pPr>
        <w:spacing w:line="480" w:lineRule="auto"/>
        <w:jc w:val="center"/>
        <w:rPr>
          <w:rFonts w:ascii="Times New Roman" w:hAnsi="Times New Roman" w:cs="Times New Roman"/>
          <w:sz w:val="24"/>
          <w:szCs w:val="24"/>
        </w:rPr>
      </w:pPr>
    </w:p>
    <w:p w14:paraId="12C92281" w14:textId="77777777" w:rsidR="00AB7609" w:rsidRPr="00272B89" w:rsidRDefault="00AB7609" w:rsidP="00FE5E8A">
      <w:pPr>
        <w:spacing w:line="480" w:lineRule="auto"/>
        <w:jc w:val="both"/>
        <w:rPr>
          <w:rFonts w:ascii="Times New Roman" w:hAnsi="Times New Roman" w:cs="Times New Roman"/>
          <w:sz w:val="24"/>
          <w:szCs w:val="24"/>
        </w:rPr>
      </w:pPr>
    </w:p>
    <w:p w14:paraId="41B7ACF0" w14:textId="2767DF95" w:rsidR="00B96639" w:rsidRDefault="00B96639" w:rsidP="00FE5E8A">
      <w:pPr>
        <w:spacing w:line="480" w:lineRule="auto"/>
        <w:jc w:val="both"/>
        <w:rPr>
          <w:rFonts w:ascii="Times New Roman" w:hAnsi="Times New Roman" w:cs="Times New Roman"/>
          <w:sz w:val="24"/>
          <w:szCs w:val="24"/>
        </w:rPr>
      </w:pPr>
      <w:r w:rsidRPr="00272B89">
        <w:rPr>
          <w:rFonts w:ascii="Times New Roman" w:hAnsi="Times New Roman" w:cs="Times New Roman"/>
          <w:sz w:val="24"/>
          <w:szCs w:val="24"/>
        </w:rPr>
        <w:t>K</w:t>
      </w:r>
      <w:r w:rsidR="00AB7609">
        <w:rPr>
          <w:rFonts w:ascii="Times New Roman" w:hAnsi="Times New Roman" w:cs="Times New Roman"/>
          <w:sz w:val="24"/>
          <w:szCs w:val="24"/>
        </w:rPr>
        <w:t>atie Wright-Bevans is a Critical Social and H</w:t>
      </w:r>
      <w:r w:rsidRPr="00272B89">
        <w:rPr>
          <w:rFonts w:ascii="Times New Roman" w:hAnsi="Times New Roman" w:cs="Times New Roman"/>
          <w:sz w:val="24"/>
          <w:szCs w:val="24"/>
        </w:rPr>
        <w:t xml:space="preserve">ealth psychologist at Keele </w:t>
      </w:r>
      <w:r w:rsidR="002264BA" w:rsidRPr="00272B89">
        <w:rPr>
          <w:rFonts w:ascii="Times New Roman" w:hAnsi="Times New Roman" w:cs="Times New Roman"/>
          <w:sz w:val="24"/>
          <w:szCs w:val="24"/>
        </w:rPr>
        <w:t>University</w:t>
      </w:r>
      <w:r w:rsidRPr="00272B89">
        <w:rPr>
          <w:rFonts w:ascii="Times New Roman" w:hAnsi="Times New Roman" w:cs="Times New Roman"/>
          <w:sz w:val="24"/>
          <w:szCs w:val="24"/>
        </w:rPr>
        <w:t>,</w:t>
      </w:r>
      <w:r w:rsidR="003D3BBF" w:rsidRPr="00272B89">
        <w:rPr>
          <w:rFonts w:ascii="Times New Roman" w:hAnsi="Times New Roman" w:cs="Times New Roman"/>
          <w:sz w:val="24"/>
          <w:szCs w:val="24"/>
        </w:rPr>
        <w:t xml:space="preserve"> UK. In her</w:t>
      </w:r>
      <w:r w:rsidRPr="00272B89">
        <w:rPr>
          <w:rFonts w:ascii="Times New Roman" w:hAnsi="Times New Roman" w:cs="Times New Roman"/>
          <w:sz w:val="24"/>
          <w:szCs w:val="24"/>
        </w:rPr>
        <w:t xml:space="preserve"> research</w:t>
      </w:r>
      <w:r w:rsidR="00FD1140">
        <w:rPr>
          <w:rFonts w:ascii="Times New Roman" w:hAnsi="Times New Roman" w:cs="Times New Roman"/>
          <w:sz w:val="24"/>
          <w:szCs w:val="24"/>
        </w:rPr>
        <w:t xml:space="preserve">, </w:t>
      </w:r>
      <w:r w:rsidR="003D3BBF" w:rsidRPr="00272B89">
        <w:rPr>
          <w:rFonts w:ascii="Times New Roman" w:hAnsi="Times New Roman" w:cs="Times New Roman"/>
          <w:sz w:val="24"/>
          <w:szCs w:val="24"/>
        </w:rPr>
        <w:t xml:space="preserve">Wright-Bevans </w:t>
      </w:r>
      <w:r w:rsidRPr="00272B89">
        <w:rPr>
          <w:rFonts w:ascii="Times New Roman" w:hAnsi="Times New Roman" w:cs="Times New Roman"/>
          <w:sz w:val="24"/>
          <w:szCs w:val="24"/>
        </w:rPr>
        <w:t xml:space="preserve">uses qualitative and creative methods </w:t>
      </w:r>
      <w:r w:rsidR="003D3BBF" w:rsidRPr="00272B89">
        <w:rPr>
          <w:rFonts w:ascii="Times New Roman" w:hAnsi="Times New Roman" w:cs="Times New Roman"/>
          <w:sz w:val="24"/>
          <w:szCs w:val="24"/>
        </w:rPr>
        <w:t xml:space="preserve">in collaboration with community groups to try </w:t>
      </w:r>
      <w:r w:rsidR="002264BA" w:rsidRPr="00272B89">
        <w:rPr>
          <w:rFonts w:ascii="Times New Roman" w:hAnsi="Times New Roman" w:cs="Times New Roman"/>
          <w:sz w:val="24"/>
          <w:szCs w:val="24"/>
        </w:rPr>
        <w:t>to</w:t>
      </w:r>
      <w:r w:rsidR="003D3BBF" w:rsidRPr="00272B89">
        <w:rPr>
          <w:rFonts w:ascii="Times New Roman" w:hAnsi="Times New Roman" w:cs="Times New Roman"/>
          <w:sz w:val="24"/>
          <w:szCs w:val="24"/>
        </w:rPr>
        <w:t xml:space="preserve"> gain understanding and facilitate positive social change. She has a particular interest in marginalisation, ageing</w:t>
      </w:r>
      <w:r w:rsidR="00FD1140">
        <w:rPr>
          <w:rFonts w:ascii="Times New Roman" w:hAnsi="Times New Roman" w:cs="Times New Roman"/>
          <w:sz w:val="24"/>
          <w:szCs w:val="24"/>
        </w:rPr>
        <w:t>,</w:t>
      </w:r>
      <w:r w:rsidR="003D3BBF" w:rsidRPr="00272B89">
        <w:rPr>
          <w:rFonts w:ascii="Times New Roman" w:hAnsi="Times New Roman" w:cs="Times New Roman"/>
          <w:sz w:val="24"/>
          <w:szCs w:val="24"/>
        </w:rPr>
        <w:t xml:space="preserve"> and sexuality.</w:t>
      </w:r>
    </w:p>
    <w:p w14:paraId="681A2927" w14:textId="77777777" w:rsidR="00AB7609" w:rsidRPr="00272B89" w:rsidRDefault="00AB7609" w:rsidP="00FE5E8A">
      <w:pPr>
        <w:spacing w:line="480" w:lineRule="auto"/>
        <w:jc w:val="both"/>
        <w:rPr>
          <w:rFonts w:ascii="Times New Roman" w:hAnsi="Times New Roman" w:cs="Times New Roman"/>
          <w:sz w:val="24"/>
          <w:szCs w:val="24"/>
        </w:rPr>
      </w:pPr>
    </w:p>
    <w:p w14:paraId="3EBEBBCA" w14:textId="1C5A7919" w:rsidR="00FE5E8A" w:rsidRDefault="00AB7609" w:rsidP="00AB7609">
      <w:pPr>
        <w:spacing w:line="480" w:lineRule="auto"/>
        <w:jc w:val="both"/>
        <w:rPr>
          <w:rFonts w:ascii="Times New Roman" w:hAnsi="Times New Roman" w:cs="Times New Roman"/>
          <w:sz w:val="24"/>
          <w:szCs w:val="24"/>
        </w:rPr>
      </w:pPr>
      <w:r w:rsidRPr="00AB7609">
        <w:rPr>
          <w:rFonts w:ascii="Times New Roman" w:hAnsi="Times New Roman" w:cs="Times New Roman"/>
          <w:sz w:val="24"/>
          <w:szCs w:val="24"/>
        </w:rPr>
        <w:t xml:space="preserve">Michael </w:t>
      </w:r>
      <w:r w:rsidR="00A1148F">
        <w:rPr>
          <w:rFonts w:ascii="Times New Roman" w:hAnsi="Times New Roman" w:cs="Times New Roman"/>
          <w:sz w:val="24"/>
          <w:szCs w:val="24"/>
        </w:rPr>
        <w:t xml:space="preserve">Richards </w:t>
      </w:r>
      <w:r w:rsidRPr="00AB7609">
        <w:rPr>
          <w:rFonts w:ascii="Times New Roman" w:hAnsi="Times New Roman" w:cs="Times New Roman"/>
          <w:sz w:val="24"/>
          <w:szCs w:val="24"/>
        </w:rPr>
        <w:t xml:space="preserve">is a Critical Community Psychologist and Lecturer in Applied Health and Social Care at Edge Hill University, UK. His research interests involve working collaboratively with marginalised groups using different methods including, art, poetry, film, photography, and drama. His academic experiences are coupled with his extensive experiences of working </w:t>
      </w:r>
      <w:r w:rsidRPr="00AB7609">
        <w:rPr>
          <w:rFonts w:ascii="Times New Roman" w:hAnsi="Times New Roman" w:cs="Times New Roman"/>
          <w:sz w:val="24"/>
          <w:szCs w:val="24"/>
        </w:rPr>
        <w:lastRenderedPageBreak/>
        <w:t>in the community, and with professional organisations including social services, housing associations, youth projects, charities, schools and colleges. He has worked with the most marginalised people in society, including people with intellectual disabilities, homeless people, offenders and victims of abuse in local contexts such as community radio, public houses</w:t>
      </w:r>
      <w:r w:rsidR="00FD1140">
        <w:rPr>
          <w:rFonts w:ascii="Times New Roman" w:hAnsi="Times New Roman" w:cs="Times New Roman"/>
          <w:sz w:val="24"/>
          <w:szCs w:val="24"/>
        </w:rPr>
        <w:t>,</w:t>
      </w:r>
      <w:r w:rsidRPr="00AB7609">
        <w:rPr>
          <w:rFonts w:ascii="Times New Roman" w:hAnsi="Times New Roman" w:cs="Times New Roman"/>
          <w:sz w:val="24"/>
          <w:szCs w:val="24"/>
        </w:rPr>
        <w:t xml:space="preserve"> and museums.</w:t>
      </w:r>
    </w:p>
    <w:p w14:paraId="16DACB0B" w14:textId="77777777" w:rsidR="00740152" w:rsidRPr="00AB7609" w:rsidRDefault="00740152" w:rsidP="00AB7609">
      <w:pPr>
        <w:spacing w:line="480" w:lineRule="auto"/>
        <w:jc w:val="both"/>
        <w:rPr>
          <w:rFonts w:ascii="Times New Roman" w:hAnsi="Times New Roman" w:cs="Times New Roman"/>
          <w:sz w:val="24"/>
          <w:szCs w:val="24"/>
        </w:rPr>
      </w:pPr>
    </w:p>
    <w:p w14:paraId="7A7705E9" w14:textId="01B9E14E" w:rsidR="00B96639" w:rsidRPr="00272B89" w:rsidRDefault="00FE5E8A" w:rsidP="00FE5E8A">
      <w:pPr>
        <w:spacing w:line="480" w:lineRule="auto"/>
        <w:rPr>
          <w:rFonts w:ascii="Times New Roman" w:hAnsi="Times New Roman" w:cs="Times New Roman"/>
          <w:b/>
          <w:sz w:val="24"/>
          <w:szCs w:val="24"/>
        </w:rPr>
      </w:pPr>
      <w:r w:rsidRPr="00272B89">
        <w:rPr>
          <w:rFonts w:ascii="Times New Roman" w:hAnsi="Times New Roman" w:cs="Times New Roman"/>
          <w:b/>
          <w:sz w:val="24"/>
          <w:szCs w:val="24"/>
        </w:rPr>
        <w:t>Abstract</w:t>
      </w:r>
    </w:p>
    <w:p w14:paraId="53050C6E" w14:textId="5BCA7683" w:rsidR="003D3BBF" w:rsidRPr="00272B89" w:rsidRDefault="003D3BBF" w:rsidP="0070314D">
      <w:pPr>
        <w:spacing w:line="480" w:lineRule="auto"/>
        <w:jc w:val="both"/>
        <w:rPr>
          <w:rFonts w:ascii="Times New Roman" w:hAnsi="Times New Roman" w:cs="Times New Roman"/>
          <w:sz w:val="24"/>
          <w:szCs w:val="24"/>
        </w:rPr>
      </w:pPr>
      <w:r w:rsidRPr="00272B89">
        <w:rPr>
          <w:rFonts w:ascii="Times New Roman" w:hAnsi="Times New Roman" w:cs="Times New Roman"/>
          <w:sz w:val="24"/>
          <w:szCs w:val="24"/>
        </w:rPr>
        <w:t>Qualitative research methods and participatory action research (PAR) share many intrinsic and complementary qualities. We p</w:t>
      </w:r>
      <w:r w:rsidR="00D91983" w:rsidRPr="00272B89">
        <w:rPr>
          <w:rFonts w:ascii="Times New Roman" w:hAnsi="Times New Roman" w:cs="Times New Roman"/>
          <w:sz w:val="24"/>
          <w:szCs w:val="24"/>
        </w:rPr>
        <w:t>resent two cases, one adopted</w:t>
      </w:r>
      <w:r w:rsidRPr="00272B89">
        <w:rPr>
          <w:rFonts w:ascii="Times New Roman" w:hAnsi="Times New Roman" w:cs="Times New Roman"/>
          <w:sz w:val="24"/>
          <w:szCs w:val="24"/>
        </w:rPr>
        <w:t xml:space="preserve"> a broader PAR approach</w:t>
      </w:r>
      <w:r w:rsidR="00D91983" w:rsidRPr="00272B89">
        <w:rPr>
          <w:rFonts w:ascii="Times New Roman" w:hAnsi="Times New Roman" w:cs="Times New Roman"/>
          <w:sz w:val="24"/>
          <w:szCs w:val="24"/>
        </w:rPr>
        <w:t xml:space="preserve">, a health promotion project with men with </w:t>
      </w:r>
      <w:r w:rsidR="00740152">
        <w:rPr>
          <w:rFonts w:ascii="Times New Roman" w:hAnsi="Times New Roman" w:cs="Times New Roman"/>
          <w:sz w:val="24"/>
          <w:szCs w:val="24"/>
        </w:rPr>
        <w:t>intellectual disabilities</w:t>
      </w:r>
      <w:r w:rsidR="00D91983" w:rsidRPr="00272B89">
        <w:rPr>
          <w:rFonts w:ascii="Times New Roman" w:hAnsi="Times New Roman" w:cs="Times New Roman"/>
          <w:sz w:val="24"/>
          <w:szCs w:val="24"/>
        </w:rPr>
        <w:t>, and the other used</w:t>
      </w:r>
      <w:r w:rsidRPr="00272B89">
        <w:rPr>
          <w:rFonts w:ascii="Times New Roman" w:hAnsi="Times New Roman" w:cs="Times New Roman"/>
          <w:sz w:val="24"/>
          <w:szCs w:val="24"/>
        </w:rPr>
        <w:t xml:space="preserve"> </w:t>
      </w:r>
      <w:r w:rsidR="00900899">
        <w:rPr>
          <w:rFonts w:ascii="Times New Roman" w:hAnsi="Times New Roman" w:cs="Times New Roman"/>
          <w:sz w:val="24"/>
          <w:szCs w:val="24"/>
        </w:rPr>
        <w:t>participatory</w:t>
      </w:r>
      <w:r w:rsidRPr="00272B89">
        <w:rPr>
          <w:rFonts w:ascii="Times New Roman" w:hAnsi="Times New Roman" w:cs="Times New Roman"/>
          <w:sz w:val="24"/>
          <w:szCs w:val="24"/>
        </w:rPr>
        <w:t xml:space="preserve"> methods within a </w:t>
      </w:r>
      <w:r w:rsidR="00D91983" w:rsidRPr="00272B89">
        <w:rPr>
          <w:rFonts w:ascii="Times New Roman" w:hAnsi="Times New Roman" w:cs="Times New Roman"/>
          <w:sz w:val="24"/>
          <w:szCs w:val="24"/>
        </w:rPr>
        <w:t>longitudinal qualitative study exploring the benefits of community choir participation.</w:t>
      </w:r>
      <w:r w:rsidRPr="00272B89">
        <w:rPr>
          <w:rFonts w:ascii="Times New Roman" w:hAnsi="Times New Roman" w:cs="Times New Roman"/>
          <w:sz w:val="24"/>
          <w:szCs w:val="24"/>
        </w:rPr>
        <w:t xml:space="preserve"> We discuss the nature of the methods adopted and h</w:t>
      </w:r>
      <w:r w:rsidR="00D91983" w:rsidRPr="00272B89">
        <w:rPr>
          <w:rFonts w:ascii="Times New Roman" w:hAnsi="Times New Roman" w:cs="Times New Roman"/>
          <w:sz w:val="24"/>
          <w:szCs w:val="24"/>
        </w:rPr>
        <w:t xml:space="preserve">ow they helped and hindered both research projects. We conclude that despite some common </w:t>
      </w:r>
      <w:r w:rsidR="00740152">
        <w:rPr>
          <w:rFonts w:ascii="Times New Roman" w:hAnsi="Times New Roman" w:cs="Times New Roman"/>
          <w:sz w:val="24"/>
          <w:szCs w:val="24"/>
        </w:rPr>
        <w:t>challenges, qualitative studies</w:t>
      </w:r>
      <w:r w:rsidR="00D91983" w:rsidRPr="00272B89">
        <w:rPr>
          <w:rFonts w:ascii="Times New Roman" w:hAnsi="Times New Roman" w:cs="Times New Roman"/>
          <w:sz w:val="24"/>
          <w:szCs w:val="24"/>
        </w:rPr>
        <w:t xml:space="preserve"> can benefit from</w:t>
      </w:r>
      <w:r w:rsidR="00740152">
        <w:rPr>
          <w:rFonts w:ascii="Times New Roman" w:hAnsi="Times New Roman" w:cs="Times New Roman"/>
          <w:sz w:val="24"/>
          <w:szCs w:val="24"/>
        </w:rPr>
        <w:t xml:space="preserve"> drawing on PAR principles</w:t>
      </w:r>
      <w:r w:rsidR="00D91983" w:rsidRPr="00272B89">
        <w:rPr>
          <w:rFonts w:ascii="Times New Roman" w:hAnsi="Times New Roman" w:cs="Times New Roman"/>
          <w:sz w:val="24"/>
          <w:szCs w:val="24"/>
        </w:rPr>
        <w:t xml:space="preserve">. </w:t>
      </w:r>
    </w:p>
    <w:p w14:paraId="71592C0C" w14:textId="318EA4D7" w:rsidR="00FE5E8A" w:rsidRPr="00272B89" w:rsidRDefault="00FE5E8A" w:rsidP="00FE5E8A">
      <w:pPr>
        <w:spacing w:line="480" w:lineRule="auto"/>
        <w:rPr>
          <w:rFonts w:ascii="Times New Roman" w:hAnsi="Times New Roman" w:cs="Times New Roman"/>
          <w:b/>
          <w:sz w:val="24"/>
          <w:szCs w:val="24"/>
        </w:rPr>
      </w:pPr>
      <w:r w:rsidRPr="00272B89">
        <w:rPr>
          <w:rFonts w:ascii="Times New Roman" w:hAnsi="Times New Roman" w:cs="Times New Roman"/>
          <w:b/>
          <w:sz w:val="24"/>
          <w:szCs w:val="24"/>
        </w:rPr>
        <w:t xml:space="preserve">Keywords: </w:t>
      </w:r>
      <w:r w:rsidR="003D3BBF" w:rsidRPr="00272B89">
        <w:rPr>
          <w:rFonts w:ascii="Times New Roman" w:hAnsi="Times New Roman" w:cs="Times New Roman"/>
          <w:sz w:val="24"/>
          <w:szCs w:val="24"/>
        </w:rPr>
        <w:t xml:space="preserve">community arts, world café, health promotion, creative methods </w:t>
      </w:r>
      <w:r w:rsidRPr="00272B89">
        <w:rPr>
          <w:rFonts w:ascii="Times New Roman" w:hAnsi="Times New Roman" w:cs="Times New Roman"/>
          <w:b/>
          <w:sz w:val="24"/>
          <w:szCs w:val="24"/>
        </w:rPr>
        <w:br w:type="page"/>
      </w:r>
    </w:p>
    <w:p w14:paraId="24CF2464" w14:textId="34053C26" w:rsidR="00B96639" w:rsidRPr="00272B89" w:rsidRDefault="006B419D" w:rsidP="00B96639">
      <w:pPr>
        <w:spacing w:before="240" w:line="480" w:lineRule="auto"/>
        <w:jc w:val="both"/>
        <w:rPr>
          <w:rFonts w:ascii="Times New Roman" w:hAnsi="Times New Roman" w:cs="Times New Roman"/>
          <w:sz w:val="24"/>
          <w:szCs w:val="24"/>
        </w:rPr>
      </w:pPr>
      <w:r w:rsidRPr="00272B89">
        <w:rPr>
          <w:rFonts w:ascii="Times New Roman" w:hAnsi="Times New Roman" w:cs="Times New Roman"/>
          <w:sz w:val="24"/>
          <w:szCs w:val="24"/>
        </w:rPr>
        <w:lastRenderedPageBreak/>
        <w:t xml:space="preserve">Participatory action research (PAR) strives to work </w:t>
      </w:r>
      <w:r w:rsidRPr="00272B89">
        <w:rPr>
          <w:rFonts w:ascii="Times New Roman" w:hAnsi="Times New Roman" w:cs="Times New Roman"/>
          <w:i/>
          <w:sz w:val="24"/>
          <w:szCs w:val="24"/>
        </w:rPr>
        <w:t>with</w:t>
      </w:r>
      <w:r w:rsidRPr="00272B89">
        <w:rPr>
          <w:rFonts w:ascii="Times New Roman" w:hAnsi="Times New Roman" w:cs="Times New Roman"/>
          <w:sz w:val="24"/>
          <w:szCs w:val="24"/>
        </w:rPr>
        <w:t xml:space="preserve"> communities rather than study them from afar and through this collaboration seek understanding and action (McIntyre, 2007). Qualitative research methods</w:t>
      </w:r>
      <w:r w:rsidR="00B96639" w:rsidRPr="00272B89">
        <w:rPr>
          <w:rFonts w:ascii="Times New Roman" w:hAnsi="Times New Roman" w:cs="Times New Roman"/>
          <w:sz w:val="24"/>
          <w:szCs w:val="24"/>
        </w:rPr>
        <w:t>,</w:t>
      </w:r>
      <w:r w:rsidRPr="00272B89">
        <w:rPr>
          <w:rFonts w:ascii="Times New Roman" w:hAnsi="Times New Roman" w:cs="Times New Roman"/>
          <w:sz w:val="24"/>
          <w:szCs w:val="24"/>
        </w:rPr>
        <w:t xml:space="preserve"> through text, language, observation</w:t>
      </w:r>
      <w:r w:rsidR="00FD1140">
        <w:rPr>
          <w:rFonts w:ascii="Times New Roman" w:hAnsi="Times New Roman" w:cs="Times New Roman"/>
          <w:sz w:val="24"/>
          <w:szCs w:val="24"/>
        </w:rPr>
        <w:t>,</w:t>
      </w:r>
      <w:r w:rsidRPr="00272B89">
        <w:rPr>
          <w:rFonts w:ascii="Times New Roman" w:hAnsi="Times New Roman" w:cs="Times New Roman"/>
          <w:sz w:val="24"/>
          <w:szCs w:val="24"/>
        </w:rPr>
        <w:t xml:space="preserve"> and other </w:t>
      </w:r>
      <w:r w:rsidR="00B96639" w:rsidRPr="00272B89">
        <w:rPr>
          <w:rFonts w:ascii="Times New Roman" w:hAnsi="Times New Roman" w:cs="Times New Roman"/>
          <w:sz w:val="24"/>
          <w:szCs w:val="24"/>
        </w:rPr>
        <w:t xml:space="preserve">various </w:t>
      </w:r>
      <w:r w:rsidRPr="00272B89">
        <w:rPr>
          <w:rFonts w:ascii="Times New Roman" w:hAnsi="Times New Roman" w:cs="Times New Roman"/>
          <w:sz w:val="24"/>
          <w:szCs w:val="24"/>
        </w:rPr>
        <w:t>means, have the capacity to embrace the richness of human experience including social con</w:t>
      </w:r>
      <w:r w:rsidR="002804CF" w:rsidRPr="00272B89">
        <w:rPr>
          <w:rFonts w:ascii="Times New Roman" w:hAnsi="Times New Roman" w:cs="Times New Roman"/>
          <w:sz w:val="24"/>
          <w:szCs w:val="24"/>
        </w:rPr>
        <w:t>text, lived experience,</w:t>
      </w:r>
      <w:r w:rsidRPr="00272B89">
        <w:rPr>
          <w:rFonts w:ascii="Times New Roman" w:hAnsi="Times New Roman" w:cs="Times New Roman"/>
          <w:sz w:val="24"/>
          <w:szCs w:val="24"/>
        </w:rPr>
        <w:t xml:space="preserve"> understanding, personal and shared narratives</w:t>
      </w:r>
      <w:r w:rsidR="00B96639" w:rsidRPr="00272B89">
        <w:rPr>
          <w:rFonts w:ascii="Times New Roman" w:hAnsi="Times New Roman" w:cs="Times New Roman"/>
          <w:sz w:val="24"/>
          <w:szCs w:val="24"/>
        </w:rPr>
        <w:t xml:space="preserve"> (Willig, 2013)</w:t>
      </w:r>
      <w:r w:rsidRPr="00272B89">
        <w:rPr>
          <w:rFonts w:ascii="Times New Roman" w:hAnsi="Times New Roman" w:cs="Times New Roman"/>
          <w:sz w:val="24"/>
          <w:szCs w:val="24"/>
        </w:rPr>
        <w:t xml:space="preserve">. </w:t>
      </w:r>
      <w:r w:rsidR="002804CF" w:rsidRPr="00272B89">
        <w:rPr>
          <w:rFonts w:ascii="Times New Roman" w:hAnsi="Times New Roman" w:cs="Times New Roman"/>
          <w:sz w:val="24"/>
          <w:szCs w:val="24"/>
        </w:rPr>
        <w:t xml:space="preserve">Qualitative methods therefore share many features and aims with PAR. The aim of this paper </w:t>
      </w:r>
      <w:r w:rsidR="00367BEC">
        <w:rPr>
          <w:rFonts w:ascii="Times New Roman" w:hAnsi="Times New Roman" w:cs="Times New Roman"/>
          <w:sz w:val="24"/>
          <w:szCs w:val="24"/>
        </w:rPr>
        <w:t xml:space="preserve">is </w:t>
      </w:r>
      <w:r w:rsidR="002804CF" w:rsidRPr="00272B89">
        <w:rPr>
          <w:rFonts w:ascii="Times New Roman" w:hAnsi="Times New Roman" w:cs="Times New Roman"/>
          <w:sz w:val="24"/>
          <w:szCs w:val="24"/>
        </w:rPr>
        <w:t>to illustrate the potential of PAR methods for enhancing the quality and impact of qualitative research.</w:t>
      </w:r>
    </w:p>
    <w:p w14:paraId="79866B6B" w14:textId="0AB2BEC4" w:rsidR="00780299" w:rsidRPr="00272B89" w:rsidRDefault="002804CF" w:rsidP="00B96639">
      <w:pPr>
        <w:spacing w:before="240" w:line="480" w:lineRule="auto"/>
        <w:jc w:val="both"/>
        <w:rPr>
          <w:rFonts w:ascii="Times New Roman" w:hAnsi="Times New Roman" w:cs="Times New Roman"/>
          <w:sz w:val="24"/>
          <w:szCs w:val="24"/>
        </w:rPr>
      </w:pPr>
      <w:r w:rsidRPr="00272B89">
        <w:rPr>
          <w:rFonts w:ascii="Times New Roman" w:hAnsi="Times New Roman" w:cs="Times New Roman"/>
          <w:sz w:val="24"/>
          <w:szCs w:val="24"/>
        </w:rPr>
        <w:t>We present two case studies,</w:t>
      </w:r>
      <w:r w:rsidR="00780299" w:rsidRPr="00272B89">
        <w:rPr>
          <w:rFonts w:ascii="Times New Roman" w:hAnsi="Times New Roman" w:cs="Times New Roman"/>
          <w:sz w:val="24"/>
          <w:szCs w:val="24"/>
        </w:rPr>
        <w:t xml:space="preserve"> the former</w:t>
      </w:r>
      <w:r w:rsidR="00B96639" w:rsidRPr="00272B89">
        <w:rPr>
          <w:rFonts w:ascii="Times New Roman" w:hAnsi="Times New Roman" w:cs="Times New Roman"/>
          <w:sz w:val="24"/>
          <w:szCs w:val="24"/>
        </w:rPr>
        <w:t xml:space="preserve"> is what we would describe as</w:t>
      </w:r>
      <w:r w:rsidR="00780299" w:rsidRPr="00272B89">
        <w:rPr>
          <w:rFonts w:ascii="Times New Roman" w:hAnsi="Times New Roman" w:cs="Times New Roman"/>
          <w:sz w:val="24"/>
          <w:szCs w:val="24"/>
        </w:rPr>
        <w:t xml:space="preserve"> a </w:t>
      </w:r>
      <w:r w:rsidR="00780299" w:rsidRPr="00272B89">
        <w:rPr>
          <w:rFonts w:ascii="Times New Roman" w:hAnsi="Times New Roman" w:cs="Times New Roman"/>
          <w:i/>
          <w:sz w:val="24"/>
          <w:szCs w:val="24"/>
        </w:rPr>
        <w:t>purer</w:t>
      </w:r>
      <w:r w:rsidR="00780299" w:rsidRPr="00272B89">
        <w:rPr>
          <w:rFonts w:ascii="Times New Roman" w:hAnsi="Times New Roman" w:cs="Times New Roman"/>
          <w:sz w:val="24"/>
          <w:szCs w:val="24"/>
        </w:rPr>
        <w:t xml:space="preserve"> e</w:t>
      </w:r>
      <w:r w:rsidR="00B96639" w:rsidRPr="00272B89">
        <w:rPr>
          <w:rFonts w:ascii="Times New Roman" w:hAnsi="Times New Roman" w:cs="Times New Roman"/>
          <w:sz w:val="24"/>
          <w:szCs w:val="24"/>
        </w:rPr>
        <w:t>xample of PAR and the latter an</w:t>
      </w:r>
      <w:r w:rsidR="00780299" w:rsidRPr="00272B89">
        <w:rPr>
          <w:rFonts w:ascii="Times New Roman" w:hAnsi="Times New Roman" w:cs="Times New Roman"/>
          <w:sz w:val="24"/>
          <w:szCs w:val="24"/>
        </w:rPr>
        <w:t xml:space="preserve"> example of how</w:t>
      </w:r>
      <w:r w:rsidR="00900899">
        <w:rPr>
          <w:rFonts w:ascii="Times New Roman" w:hAnsi="Times New Roman" w:cs="Times New Roman"/>
          <w:sz w:val="24"/>
          <w:szCs w:val="24"/>
        </w:rPr>
        <w:t xml:space="preserve"> participatory</w:t>
      </w:r>
      <w:r w:rsidR="00B96639" w:rsidRPr="00272B89">
        <w:rPr>
          <w:rFonts w:ascii="Times New Roman" w:hAnsi="Times New Roman" w:cs="Times New Roman"/>
          <w:sz w:val="24"/>
          <w:szCs w:val="24"/>
        </w:rPr>
        <w:t xml:space="preserve"> methods can complement, </w:t>
      </w:r>
      <w:r w:rsidR="00780299" w:rsidRPr="00272B89">
        <w:rPr>
          <w:rFonts w:ascii="Times New Roman" w:hAnsi="Times New Roman" w:cs="Times New Roman"/>
          <w:sz w:val="24"/>
          <w:szCs w:val="24"/>
        </w:rPr>
        <w:t>add richness and validity to traditional qualitative research.</w:t>
      </w:r>
      <w:r w:rsidRPr="00272B89">
        <w:rPr>
          <w:rFonts w:ascii="Times New Roman" w:hAnsi="Times New Roman" w:cs="Times New Roman"/>
          <w:sz w:val="24"/>
          <w:szCs w:val="24"/>
        </w:rPr>
        <w:t xml:space="preserve"> Each of these case studies </w:t>
      </w:r>
      <w:r w:rsidR="008712AC">
        <w:rPr>
          <w:rFonts w:ascii="Times New Roman" w:hAnsi="Times New Roman" w:cs="Times New Roman"/>
          <w:sz w:val="24"/>
          <w:szCs w:val="24"/>
        </w:rPr>
        <w:t>is</w:t>
      </w:r>
      <w:r w:rsidRPr="00272B89">
        <w:rPr>
          <w:rFonts w:ascii="Times New Roman" w:hAnsi="Times New Roman" w:cs="Times New Roman"/>
          <w:sz w:val="24"/>
          <w:szCs w:val="24"/>
        </w:rPr>
        <w:t xml:space="preserve"> presented to illustrate both how and why PAR </w:t>
      </w:r>
      <w:r w:rsidR="00900899">
        <w:rPr>
          <w:rFonts w:ascii="Times New Roman" w:hAnsi="Times New Roman" w:cs="Times New Roman"/>
          <w:sz w:val="24"/>
          <w:szCs w:val="24"/>
        </w:rPr>
        <w:t>approaches</w:t>
      </w:r>
      <w:r w:rsidRPr="00272B89">
        <w:rPr>
          <w:rFonts w:ascii="Times New Roman" w:hAnsi="Times New Roman" w:cs="Times New Roman"/>
          <w:sz w:val="24"/>
          <w:szCs w:val="24"/>
        </w:rPr>
        <w:t xml:space="preserve"> w</w:t>
      </w:r>
      <w:r w:rsidR="00B96639" w:rsidRPr="00272B89">
        <w:rPr>
          <w:rFonts w:ascii="Times New Roman" w:hAnsi="Times New Roman" w:cs="Times New Roman"/>
          <w:sz w:val="24"/>
          <w:szCs w:val="24"/>
        </w:rPr>
        <w:t>ere chosen and what exactly they</w:t>
      </w:r>
      <w:r w:rsidRPr="00272B89">
        <w:rPr>
          <w:rFonts w:ascii="Times New Roman" w:hAnsi="Times New Roman" w:cs="Times New Roman"/>
          <w:sz w:val="24"/>
          <w:szCs w:val="24"/>
        </w:rPr>
        <w:t xml:space="preserve"> were (and were not) able to achieve</w:t>
      </w:r>
      <w:r w:rsidR="00B96639" w:rsidRPr="00272B89">
        <w:rPr>
          <w:rFonts w:ascii="Times New Roman" w:hAnsi="Times New Roman" w:cs="Times New Roman"/>
          <w:sz w:val="24"/>
          <w:szCs w:val="24"/>
        </w:rPr>
        <w:t xml:space="preserve"> in combination with a qualitative approach</w:t>
      </w:r>
      <w:r w:rsidRPr="00272B89">
        <w:rPr>
          <w:rFonts w:ascii="Times New Roman" w:hAnsi="Times New Roman" w:cs="Times New Roman"/>
          <w:sz w:val="24"/>
          <w:szCs w:val="24"/>
        </w:rPr>
        <w:t>.</w:t>
      </w:r>
    </w:p>
    <w:p w14:paraId="4507DA0C" w14:textId="77777777" w:rsidR="00EB4A5A" w:rsidRPr="00272B89" w:rsidRDefault="00EB4A5A" w:rsidP="00B96639">
      <w:pPr>
        <w:pStyle w:val="NoSpacing"/>
        <w:spacing w:before="240" w:line="480" w:lineRule="auto"/>
        <w:jc w:val="both"/>
        <w:rPr>
          <w:rFonts w:ascii="Times New Roman" w:hAnsi="Times New Roman" w:cs="Times New Roman"/>
          <w:b/>
          <w:szCs w:val="24"/>
        </w:rPr>
      </w:pPr>
      <w:r w:rsidRPr="00272B89">
        <w:rPr>
          <w:rFonts w:ascii="Times New Roman" w:hAnsi="Times New Roman" w:cs="Times New Roman"/>
          <w:b/>
          <w:szCs w:val="24"/>
        </w:rPr>
        <w:t xml:space="preserve">A health promotion project with men with intellectual disabilities </w:t>
      </w:r>
    </w:p>
    <w:p w14:paraId="41FBA4A1" w14:textId="064D1802" w:rsidR="00EB4A5A" w:rsidRPr="00272B89" w:rsidRDefault="00EB4A5A" w:rsidP="00B96639">
      <w:pPr>
        <w:pStyle w:val="NoSpacing"/>
        <w:spacing w:before="240" w:line="480" w:lineRule="auto"/>
        <w:jc w:val="both"/>
        <w:rPr>
          <w:rFonts w:ascii="Times New Roman" w:hAnsi="Times New Roman" w:cs="Times New Roman"/>
          <w:szCs w:val="24"/>
        </w:rPr>
      </w:pPr>
      <w:r w:rsidRPr="00272B89">
        <w:rPr>
          <w:rFonts w:ascii="Times New Roman" w:hAnsi="Times New Roman" w:cs="Times New Roman"/>
          <w:szCs w:val="24"/>
        </w:rPr>
        <w:t>This first case study aimed to explore the experiences of a group of men with intellectual disabilities in a health promotion project. The research uncovered the ways in which men with intellectual disabilities demonstrated understanding for health promotion using visual methods such as art, drama, sculpture, photography and poetry. The research originated from a partnership between a museum and a local intellectual disabilities charity in the North West of England, UK, and the project ended with a six-month community exhibition at the museum (Richards, 2014). Forty-five workshops were developed, one per week over a period of year, with each workshop lasting three hours and based at the museum. The group consisted of men over the age of 18 years who lived in the local area, with approximately 15 participants attending each week, with up to 40 men participating in the project at some point. The projec</w:t>
      </w:r>
      <w:r w:rsidR="00823FBE" w:rsidRPr="00272B89">
        <w:rPr>
          <w:rFonts w:ascii="Times New Roman" w:hAnsi="Times New Roman" w:cs="Times New Roman"/>
          <w:szCs w:val="24"/>
        </w:rPr>
        <w:t xml:space="preserve">t </w:t>
      </w:r>
      <w:r w:rsidR="00823FBE" w:rsidRPr="00272B89">
        <w:rPr>
          <w:rFonts w:ascii="Times New Roman" w:hAnsi="Times New Roman" w:cs="Times New Roman"/>
          <w:szCs w:val="24"/>
        </w:rPr>
        <w:lastRenderedPageBreak/>
        <w:t>was facilitated by MR (second author)</w:t>
      </w:r>
      <w:r w:rsidRPr="00272B89">
        <w:rPr>
          <w:rFonts w:ascii="Times New Roman" w:hAnsi="Times New Roman" w:cs="Times New Roman"/>
          <w:szCs w:val="24"/>
        </w:rPr>
        <w:t xml:space="preserve"> in collaboration with the men, an artist and filmmaker (Richards, Lawthom &amp; Runswick-Cole, 2018).</w:t>
      </w:r>
    </w:p>
    <w:p w14:paraId="67857B99" w14:textId="2C175FF7" w:rsidR="00EB4A5A" w:rsidRPr="00272B89" w:rsidRDefault="00EB4A5A" w:rsidP="00B96639">
      <w:pPr>
        <w:pStyle w:val="NoSpacing"/>
        <w:spacing w:before="240" w:line="480" w:lineRule="auto"/>
        <w:jc w:val="both"/>
        <w:rPr>
          <w:rFonts w:ascii="Times New Roman" w:hAnsi="Times New Roman" w:cs="Times New Roman"/>
          <w:szCs w:val="24"/>
        </w:rPr>
      </w:pPr>
      <w:r w:rsidRPr="00272B89">
        <w:rPr>
          <w:rFonts w:ascii="Times New Roman" w:hAnsi="Times New Roman" w:cs="Times New Roman"/>
          <w:szCs w:val="24"/>
        </w:rPr>
        <w:t>Three examples at three stages of the project will be considered here referring to adapted extracts taken from reflective diaries that were developed during the project and presented in a PhD thesis</w:t>
      </w:r>
      <w:r w:rsidR="00D367BB">
        <w:rPr>
          <w:rFonts w:ascii="Times New Roman" w:hAnsi="Times New Roman" w:cs="Times New Roman"/>
          <w:szCs w:val="24"/>
        </w:rPr>
        <w:t xml:space="preserve"> by MR</w:t>
      </w:r>
      <w:r w:rsidRPr="00272B89">
        <w:rPr>
          <w:rFonts w:ascii="Times New Roman" w:hAnsi="Times New Roman" w:cs="Times New Roman"/>
          <w:szCs w:val="24"/>
        </w:rPr>
        <w:t xml:space="preserve"> (Richards, 2014). The first example considers the initial enthusiasm and the outlining of roles and positions within the project, whereas the second example will explore one example of the tensions that emerged within the project</w:t>
      </w:r>
      <w:r w:rsidR="00E84779">
        <w:rPr>
          <w:rFonts w:ascii="Times New Roman" w:hAnsi="Times New Roman" w:cs="Times New Roman"/>
          <w:szCs w:val="24"/>
        </w:rPr>
        <w:t>,</w:t>
      </w:r>
      <w:r w:rsidRPr="00272B89">
        <w:rPr>
          <w:rFonts w:ascii="Times New Roman" w:hAnsi="Times New Roman" w:cs="Times New Roman"/>
          <w:szCs w:val="24"/>
        </w:rPr>
        <w:t xml:space="preserve"> and the final example will consider what each stakeholder gained from the project. </w:t>
      </w:r>
    </w:p>
    <w:p w14:paraId="641CA709" w14:textId="08B87941" w:rsidR="00EB4A5A" w:rsidRPr="00272B89" w:rsidRDefault="00EB4A5A" w:rsidP="00B96639">
      <w:pPr>
        <w:pStyle w:val="NoSpacing"/>
        <w:spacing w:before="240" w:line="480" w:lineRule="auto"/>
        <w:jc w:val="both"/>
        <w:rPr>
          <w:rFonts w:ascii="Times New Roman" w:hAnsi="Times New Roman" w:cs="Times New Roman"/>
          <w:b/>
          <w:szCs w:val="24"/>
        </w:rPr>
      </w:pPr>
      <w:r w:rsidRPr="00272B89">
        <w:rPr>
          <w:rFonts w:ascii="Times New Roman" w:hAnsi="Times New Roman" w:cs="Times New Roman"/>
          <w:b/>
          <w:szCs w:val="24"/>
        </w:rPr>
        <w:t>Creating the project</w:t>
      </w:r>
    </w:p>
    <w:p w14:paraId="1798E047" w14:textId="2CCA7DFE" w:rsidR="00EB4A5A" w:rsidRPr="00272B89" w:rsidRDefault="00EB4A5A" w:rsidP="00B96639">
      <w:pPr>
        <w:pStyle w:val="NoSpacing"/>
        <w:spacing w:before="240" w:line="480" w:lineRule="auto"/>
        <w:jc w:val="both"/>
        <w:rPr>
          <w:rFonts w:ascii="Times New Roman" w:hAnsi="Times New Roman" w:cs="Times New Roman"/>
          <w:szCs w:val="24"/>
        </w:rPr>
      </w:pPr>
      <w:r w:rsidRPr="00272B89">
        <w:rPr>
          <w:rFonts w:ascii="Times New Roman" w:hAnsi="Times New Roman" w:cs="Times New Roman"/>
          <w:szCs w:val="24"/>
        </w:rPr>
        <w:t xml:space="preserve">When the project was being created, the enthusiasm of creating a participatory action research project was infectious and fast paced. There was a clear commonality between all stakeholders that working together would provide an empowering project that promoted the voices of people with intellectual disabilities. For example, MR was happy that he was facilitating a project that would help him achieve a PhD, the charity was helping their service users to become actively involved in health promotional activities, the museum was meeting targets that aimed to reach out to marginalised groups in the local community, and the male participants were eager to </w:t>
      </w:r>
      <w:r w:rsidRPr="001F1A4D">
        <w:rPr>
          <w:rFonts w:ascii="Times New Roman" w:hAnsi="Times New Roman" w:cs="Times New Roman"/>
          <w:szCs w:val="24"/>
        </w:rPr>
        <w:t xml:space="preserve">participate in activities at a museum, where they could learn more and have fun. </w:t>
      </w:r>
      <w:r w:rsidR="004A5AB0" w:rsidRPr="001F1A4D">
        <w:rPr>
          <w:rFonts w:ascii="Times New Roman" w:hAnsi="Times New Roman" w:cs="Times New Roman"/>
          <w:szCs w:val="24"/>
        </w:rPr>
        <w:t>In addition, MR had previously facilitated similar participatory projects with marginalised groups such as with young offenders (Kagan et al</w:t>
      </w:r>
      <w:r w:rsidR="0072613F" w:rsidRPr="001F1A4D">
        <w:rPr>
          <w:rFonts w:ascii="Times New Roman" w:hAnsi="Times New Roman" w:cs="Times New Roman"/>
          <w:szCs w:val="24"/>
        </w:rPr>
        <w:t>.</w:t>
      </w:r>
      <w:r w:rsidR="004A5AB0" w:rsidRPr="001F1A4D">
        <w:rPr>
          <w:rFonts w:ascii="Times New Roman" w:hAnsi="Times New Roman" w:cs="Times New Roman"/>
          <w:szCs w:val="24"/>
        </w:rPr>
        <w:t>, 2011; Lawthom et al</w:t>
      </w:r>
      <w:r w:rsidR="0072613F" w:rsidRPr="001F1A4D">
        <w:rPr>
          <w:rFonts w:ascii="Times New Roman" w:hAnsi="Times New Roman" w:cs="Times New Roman"/>
          <w:szCs w:val="24"/>
        </w:rPr>
        <w:t>.</w:t>
      </w:r>
      <w:r w:rsidR="004A5AB0" w:rsidRPr="001F1A4D">
        <w:rPr>
          <w:rFonts w:ascii="Times New Roman" w:hAnsi="Times New Roman" w:cs="Times New Roman"/>
          <w:szCs w:val="24"/>
        </w:rPr>
        <w:t xml:space="preserve">, 2012), using a range of creative activities through art and sport to challenge the stigmas young people faced who come from poor areas. MR was keen to take his experiences of facilitating creative workshops and to do this with one of the most marginalised groups in society, that being people with intellectual disabilities. </w:t>
      </w:r>
      <w:r w:rsidRPr="00272B89">
        <w:rPr>
          <w:rFonts w:ascii="Times New Roman" w:hAnsi="Times New Roman" w:cs="Times New Roman"/>
          <w:szCs w:val="24"/>
        </w:rPr>
        <w:t xml:space="preserve">Below is an extract of the initial enthusiasm of creating the project, and how the roles of the participants were decided: </w:t>
      </w:r>
    </w:p>
    <w:p w14:paraId="5EE0CE92" w14:textId="57C5132B" w:rsidR="00EB4A5A" w:rsidRPr="00272B89" w:rsidRDefault="00EB4A5A" w:rsidP="00B96639">
      <w:pPr>
        <w:pStyle w:val="NoSpacing"/>
        <w:spacing w:before="240" w:line="480" w:lineRule="auto"/>
        <w:ind w:left="1440"/>
        <w:jc w:val="both"/>
        <w:rPr>
          <w:rFonts w:ascii="Times New Roman" w:hAnsi="Times New Roman" w:cs="Times New Roman"/>
          <w:i/>
          <w:szCs w:val="24"/>
        </w:rPr>
      </w:pPr>
      <w:r w:rsidRPr="00272B89">
        <w:rPr>
          <w:rFonts w:ascii="Times New Roman" w:hAnsi="Times New Roman" w:cs="Times New Roman"/>
          <w:i/>
          <w:szCs w:val="24"/>
        </w:rPr>
        <w:lastRenderedPageBreak/>
        <w:t>I’m really excited about starting this new project at the museum. The more meetings that take place with the museum, the more I feel confident that the start of my PhD is going to be great, in a great setting with plenty of resources at my disposal. At the meeting the other day, the museum asked me and George (a participant</w:t>
      </w:r>
      <w:r w:rsidR="004A5AB0">
        <w:rPr>
          <w:rFonts w:ascii="Times New Roman" w:hAnsi="Times New Roman" w:cs="Times New Roman"/>
          <w:i/>
          <w:szCs w:val="24"/>
        </w:rPr>
        <w:t xml:space="preserve"> within the project</w:t>
      </w:r>
      <w:r w:rsidRPr="00272B89">
        <w:rPr>
          <w:rFonts w:ascii="Times New Roman" w:hAnsi="Times New Roman" w:cs="Times New Roman"/>
          <w:i/>
          <w:szCs w:val="24"/>
        </w:rPr>
        <w:t xml:space="preserve">) to deliver some training, which I was happy to accept and do, but I emphasised to Janet (worker at the museum) that I want to do this in collaboration with some of the men I had been talking with at the charity like Gareth and Joseph. The training concerned providing information to the charity and museum workers about the best ways to work with people with intellectual disabilities. I am really looking forward to working with these men because they are humorous and creative and really want this new group to work. Additionally, the museum have asked us to complete some risk assessments, and again, I emphasised that the men should be a part of this process and </w:t>
      </w:r>
      <w:r w:rsidRPr="00272B89">
        <w:rPr>
          <w:rFonts w:ascii="Times New Roman" w:hAnsi="Times New Roman" w:cs="Times New Roman"/>
          <w:b/>
          <w:i/>
          <w:szCs w:val="24"/>
        </w:rPr>
        <w:t>not be the process</w:t>
      </w:r>
      <w:r w:rsidRPr="00272B89">
        <w:rPr>
          <w:rFonts w:ascii="Times New Roman" w:hAnsi="Times New Roman" w:cs="Times New Roman"/>
          <w:i/>
          <w:szCs w:val="24"/>
        </w:rPr>
        <w:t>. Both the museum and the charity seemed happy to accept this, which was a relief, otherwise it would be an awkward start to this new project, and indeed non-participatory. I’m determined to set a tone from the beginning that the men who are going to make this new project happen should be a part of the project in every way.</w:t>
      </w:r>
    </w:p>
    <w:p w14:paraId="0B532703" w14:textId="1C14E79A" w:rsidR="00EB4A5A" w:rsidRPr="00272B89" w:rsidRDefault="00E931C9" w:rsidP="00B96639">
      <w:pPr>
        <w:pStyle w:val="NoSpacing"/>
        <w:spacing w:before="240" w:line="480" w:lineRule="auto"/>
        <w:jc w:val="both"/>
        <w:rPr>
          <w:rFonts w:ascii="Times New Roman" w:hAnsi="Times New Roman" w:cs="Times New Roman"/>
          <w:szCs w:val="24"/>
        </w:rPr>
      </w:pPr>
      <w:r>
        <w:rPr>
          <w:rFonts w:ascii="Times New Roman" w:hAnsi="Times New Roman" w:cs="Times New Roman"/>
          <w:szCs w:val="24"/>
        </w:rPr>
        <w:t xml:space="preserve">This extract suggests that there was a real determination to build a project that was empowering and participatory and in full consultation with the men who would participate in the project. </w:t>
      </w:r>
      <w:r w:rsidR="00EB4A5A" w:rsidRPr="00272B89">
        <w:rPr>
          <w:rFonts w:ascii="Times New Roman" w:hAnsi="Times New Roman" w:cs="Times New Roman"/>
          <w:szCs w:val="24"/>
        </w:rPr>
        <w:t xml:space="preserve"> The more MR, the men, the museum</w:t>
      </w:r>
      <w:r w:rsidR="00AB3103">
        <w:rPr>
          <w:rFonts w:ascii="Times New Roman" w:hAnsi="Times New Roman" w:cs="Times New Roman"/>
          <w:szCs w:val="24"/>
        </w:rPr>
        <w:t>,</w:t>
      </w:r>
      <w:r w:rsidR="00EB4A5A" w:rsidRPr="00272B89">
        <w:rPr>
          <w:rFonts w:ascii="Times New Roman" w:hAnsi="Times New Roman" w:cs="Times New Roman"/>
          <w:szCs w:val="24"/>
        </w:rPr>
        <w:t xml:space="preserve"> and the charity met up and discussed how the project should work, the more MR felt relieved about laying down the foundations to completing a successful PhD, as well as a successful participatory project for a marginalised group. Thus, the process of PAR </w:t>
      </w:r>
      <w:bookmarkStart w:id="1" w:name="_Hlk524693155"/>
      <w:r w:rsidR="00EB4A5A" w:rsidRPr="00272B89">
        <w:rPr>
          <w:rFonts w:ascii="Times New Roman" w:hAnsi="Times New Roman" w:cs="Times New Roman"/>
          <w:szCs w:val="24"/>
        </w:rPr>
        <w:t>helped to bring organisations, charities</w:t>
      </w:r>
      <w:r w:rsidR="00AB3103">
        <w:rPr>
          <w:rFonts w:ascii="Times New Roman" w:hAnsi="Times New Roman" w:cs="Times New Roman"/>
          <w:szCs w:val="24"/>
        </w:rPr>
        <w:t>,</w:t>
      </w:r>
      <w:r w:rsidR="00EB4A5A" w:rsidRPr="00272B89">
        <w:rPr>
          <w:rFonts w:ascii="Times New Roman" w:hAnsi="Times New Roman" w:cs="Times New Roman"/>
          <w:szCs w:val="24"/>
        </w:rPr>
        <w:t xml:space="preserve"> and marginalised people together, </w:t>
      </w:r>
      <w:r w:rsidR="00EB4A5A" w:rsidRPr="00272B89">
        <w:rPr>
          <w:rFonts w:ascii="Times New Roman" w:hAnsi="Times New Roman" w:cs="Times New Roman"/>
          <w:szCs w:val="24"/>
        </w:rPr>
        <w:lastRenderedPageBreak/>
        <w:t>a collaborative effort albeit with the different stakeholders having different reasons for wanting to participate together.</w:t>
      </w:r>
      <w:r w:rsidR="00DB0B40">
        <w:rPr>
          <w:rFonts w:ascii="Times New Roman" w:hAnsi="Times New Roman" w:cs="Times New Roman"/>
          <w:szCs w:val="24"/>
        </w:rPr>
        <w:t xml:space="preserve"> From this, it was decided by the organisations that MR would act has leader/facilitator of the project, and for practical reasons, the workshops would take place over the course of the year, every Thursday afternoon at the museum, for three hours. In general, MR would ask for feedback from the group the previous week about what activities the men would like to do in the next workshop, and then MR would prepare any resources, invitations for special guests and any administration duties in preparation for the next workshop at the museum. The workshops were mostly based around art activities and debates about key issues that affected their liv</w:t>
      </w:r>
      <w:r w:rsidR="00587758">
        <w:rPr>
          <w:rFonts w:ascii="Times New Roman" w:hAnsi="Times New Roman" w:cs="Times New Roman"/>
          <w:szCs w:val="24"/>
        </w:rPr>
        <w:t>es</w:t>
      </w:r>
      <w:r w:rsidR="00AB3103">
        <w:rPr>
          <w:rFonts w:ascii="Times New Roman" w:hAnsi="Times New Roman" w:cs="Times New Roman"/>
          <w:szCs w:val="24"/>
        </w:rPr>
        <w:t>. T</w:t>
      </w:r>
      <w:r w:rsidR="00587758">
        <w:rPr>
          <w:rFonts w:ascii="Times New Roman" w:hAnsi="Times New Roman" w:cs="Times New Roman"/>
          <w:szCs w:val="24"/>
        </w:rPr>
        <w:t xml:space="preserve">hese arts-based activities included </w:t>
      </w:r>
      <w:r w:rsidR="00DB0B40">
        <w:rPr>
          <w:rFonts w:ascii="Times New Roman" w:hAnsi="Times New Roman" w:cs="Times New Roman"/>
          <w:szCs w:val="24"/>
        </w:rPr>
        <w:t xml:space="preserve">using sculpture, writing poetry, taking photographs and doing some drama work. </w:t>
      </w:r>
      <w:r w:rsidR="00EB4A5A" w:rsidRPr="00272B89">
        <w:rPr>
          <w:rFonts w:ascii="Times New Roman" w:hAnsi="Times New Roman" w:cs="Times New Roman"/>
          <w:szCs w:val="24"/>
        </w:rPr>
        <w:t>However, the diary extract also highlights that MR was</w:t>
      </w:r>
      <w:r w:rsidR="00DB0B40">
        <w:rPr>
          <w:rFonts w:ascii="Times New Roman" w:hAnsi="Times New Roman" w:cs="Times New Roman"/>
          <w:szCs w:val="24"/>
        </w:rPr>
        <w:t xml:space="preserve"> made</w:t>
      </w:r>
      <w:r w:rsidR="00EB4A5A" w:rsidRPr="00272B89">
        <w:rPr>
          <w:rFonts w:ascii="Times New Roman" w:hAnsi="Times New Roman" w:cs="Times New Roman"/>
          <w:szCs w:val="24"/>
        </w:rPr>
        <w:t xml:space="preserve"> the leader</w:t>
      </w:r>
      <w:r w:rsidR="00DB0B40">
        <w:rPr>
          <w:rFonts w:ascii="Times New Roman" w:hAnsi="Times New Roman" w:cs="Times New Roman"/>
          <w:szCs w:val="24"/>
        </w:rPr>
        <w:t xml:space="preserve"> by the organisations</w:t>
      </w:r>
      <w:r w:rsidR="00EB4A5A" w:rsidRPr="00272B89">
        <w:rPr>
          <w:rFonts w:ascii="Times New Roman" w:hAnsi="Times New Roman" w:cs="Times New Roman"/>
          <w:szCs w:val="24"/>
        </w:rPr>
        <w:t>, and this was never a decision made by the group, ensuring that the creation of ‘positions’ within participatory action research is difficult because it may mean that certain people/groups within projects have more power over decision-making than other people. This is significant because PAR recognises that people are social beings, and are not subjects of research but are, and must be, active contributors at all stages of the research p</w:t>
      </w:r>
      <w:r w:rsidR="00C25292">
        <w:rPr>
          <w:rFonts w:ascii="Times New Roman" w:hAnsi="Times New Roman" w:cs="Times New Roman"/>
          <w:szCs w:val="24"/>
        </w:rPr>
        <w:t>rocess (</w:t>
      </w:r>
      <w:r w:rsidR="00C25292" w:rsidRPr="00272B89">
        <w:rPr>
          <w:rFonts w:ascii="Times New Roman" w:hAnsi="Times New Roman" w:cs="Times New Roman"/>
          <w:szCs w:val="24"/>
        </w:rPr>
        <w:t>Kelly, 2005</w:t>
      </w:r>
      <w:r w:rsidR="00C25292">
        <w:rPr>
          <w:rFonts w:ascii="Times New Roman" w:hAnsi="Times New Roman" w:cs="Times New Roman"/>
          <w:szCs w:val="24"/>
        </w:rPr>
        <w:t>; Reason &amp; Bradbury, 2001</w:t>
      </w:r>
      <w:r w:rsidR="00EB4A5A" w:rsidRPr="00272B89">
        <w:rPr>
          <w:rFonts w:ascii="Times New Roman" w:hAnsi="Times New Roman" w:cs="Times New Roman"/>
          <w:szCs w:val="24"/>
        </w:rPr>
        <w:t>). In this project, the aim was to support the participants to engage in meaningful decision-making concerning the development of the project (see Sixsmith et al</w:t>
      </w:r>
      <w:r w:rsidR="007654BC">
        <w:rPr>
          <w:rFonts w:ascii="Times New Roman" w:hAnsi="Times New Roman" w:cs="Times New Roman"/>
          <w:szCs w:val="24"/>
        </w:rPr>
        <w:t>.</w:t>
      </w:r>
      <w:r w:rsidR="00EB4A5A" w:rsidRPr="00272B89">
        <w:rPr>
          <w:rFonts w:ascii="Times New Roman" w:hAnsi="Times New Roman" w:cs="Times New Roman"/>
          <w:szCs w:val="24"/>
        </w:rPr>
        <w:t>, 2017), to help achieve the full empowerment of the participants</w:t>
      </w:r>
      <w:r w:rsidR="00DB0B40">
        <w:rPr>
          <w:rFonts w:ascii="Times New Roman" w:hAnsi="Times New Roman" w:cs="Times New Roman"/>
          <w:szCs w:val="24"/>
        </w:rPr>
        <w:t xml:space="preserve">, although this is not always possible, </w:t>
      </w:r>
      <w:r w:rsidR="00EB4A5A" w:rsidRPr="00272B89">
        <w:rPr>
          <w:rFonts w:ascii="Times New Roman" w:hAnsi="Times New Roman" w:cs="Times New Roman"/>
          <w:szCs w:val="24"/>
        </w:rPr>
        <w:t xml:space="preserve"> in engaging in social change through building relationships with peers, organisations and professionals to reflect a diverse, knowledgeable and skilful group of experts</w:t>
      </w:r>
      <w:r w:rsidR="00DB0B40">
        <w:rPr>
          <w:rFonts w:ascii="Times New Roman" w:hAnsi="Times New Roman" w:cs="Times New Roman"/>
          <w:szCs w:val="24"/>
        </w:rPr>
        <w:t>, that being the men in this project</w:t>
      </w:r>
      <w:r w:rsidR="00EB4A5A" w:rsidRPr="00272B89">
        <w:rPr>
          <w:rFonts w:ascii="Times New Roman" w:hAnsi="Times New Roman" w:cs="Times New Roman"/>
          <w:szCs w:val="24"/>
        </w:rPr>
        <w:t xml:space="preserve"> (Kagan et al</w:t>
      </w:r>
      <w:r w:rsidR="0072613F">
        <w:rPr>
          <w:rFonts w:ascii="Times New Roman" w:hAnsi="Times New Roman" w:cs="Times New Roman"/>
          <w:szCs w:val="24"/>
        </w:rPr>
        <w:t>.</w:t>
      </w:r>
      <w:r w:rsidR="00EB4A5A" w:rsidRPr="00272B89">
        <w:rPr>
          <w:rFonts w:ascii="Times New Roman" w:hAnsi="Times New Roman" w:cs="Times New Roman"/>
          <w:szCs w:val="24"/>
        </w:rPr>
        <w:t>, 2011; Lawthom et al</w:t>
      </w:r>
      <w:r w:rsidR="0072613F">
        <w:rPr>
          <w:rFonts w:ascii="Times New Roman" w:hAnsi="Times New Roman" w:cs="Times New Roman"/>
          <w:szCs w:val="24"/>
        </w:rPr>
        <w:t>.</w:t>
      </w:r>
      <w:r w:rsidR="00EB4A5A" w:rsidRPr="00272B89">
        <w:rPr>
          <w:rFonts w:ascii="Times New Roman" w:hAnsi="Times New Roman" w:cs="Times New Roman"/>
          <w:szCs w:val="24"/>
        </w:rPr>
        <w:t xml:space="preserve">, 2012). Nevertheless, whilst this project aimed to do that, and everyone involved had the best intentions, but it was clear from the outset that the participants were secondary when it came to major decisions, meaning that PAR is </w:t>
      </w:r>
      <w:r w:rsidR="00E466D5">
        <w:rPr>
          <w:rFonts w:ascii="Times New Roman" w:hAnsi="Times New Roman" w:cs="Times New Roman"/>
          <w:szCs w:val="24"/>
        </w:rPr>
        <w:t>an almost impossible</w:t>
      </w:r>
      <w:r w:rsidR="00EB4A5A" w:rsidRPr="00272B89">
        <w:rPr>
          <w:rFonts w:ascii="Times New Roman" w:hAnsi="Times New Roman" w:cs="Times New Roman"/>
          <w:szCs w:val="24"/>
        </w:rPr>
        <w:t xml:space="preserve"> process to apply that is completely empowering. If PAR is to be liberating </w:t>
      </w:r>
      <w:bookmarkEnd w:id="1"/>
      <w:r w:rsidR="00EB4A5A" w:rsidRPr="00272B89">
        <w:rPr>
          <w:rFonts w:ascii="Times New Roman" w:hAnsi="Times New Roman" w:cs="Times New Roman"/>
          <w:szCs w:val="24"/>
        </w:rPr>
        <w:t xml:space="preserve">and consciousness-raising </w:t>
      </w:r>
      <w:r w:rsidR="00EB4A5A" w:rsidRPr="00272B89">
        <w:rPr>
          <w:rFonts w:ascii="Times New Roman" w:hAnsi="Times New Roman" w:cs="Times New Roman"/>
          <w:szCs w:val="24"/>
        </w:rPr>
        <w:lastRenderedPageBreak/>
        <w:t>for people to reflect</w:t>
      </w:r>
      <w:bookmarkStart w:id="2" w:name="_Hlk524352817"/>
      <w:r w:rsidR="00EB4A5A" w:rsidRPr="00272B89">
        <w:rPr>
          <w:rFonts w:ascii="Times New Roman" w:hAnsi="Times New Roman" w:cs="Times New Roman"/>
          <w:szCs w:val="24"/>
        </w:rPr>
        <w:t xml:space="preserve"> on their lives and develop further understanding of the world around them (Burton &amp; Kagan, 2005)</w:t>
      </w:r>
      <w:bookmarkEnd w:id="2"/>
      <w:r w:rsidR="00EB4A5A" w:rsidRPr="00272B89">
        <w:rPr>
          <w:rFonts w:ascii="Times New Roman" w:hAnsi="Times New Roman" w:cs="Times New Roman"/>
          <w:szCs w:val="24"/>
        </w:rPr>
        <w:t>, it must be through mutual collaboration with the community group and the researcher, to be able to eliminate or make changes happen (Brydon-Miller &amp; Greenwood, 2006).</w:t>
      </w:r>
    </w:p>
    <w:p w14:paraId="100C54CA" w14:textId="77777777" w:rsidR="00EB4A5A" w:rsidRPr="00272B89" w:rsidRDefault="00EB4A5A" w:rsidP="00B96639">
      <w:pPr>
        <w:pStyle w:val="NoSpacing"/>
        <w:spacing w:before="240" w:line="480" w:lineRule="auto"/>
        <w:jc w:val="both"/>
        <w:rPr>
          <w:rFonts w:ascii="Times New Roman" w:hAnsi="Times New Roman" w:cs="Times New Roman"/>
          <w:b/>
          <w:szCs w:val="24"/>
        </w:rPr>
      </w:pPr>
      <w:r w:rsidRPr="00272B89">
        <w:rPr>
          <w:rFonts w:ascii="Times New Roman" w:hAnsi="Times New Roman" w:cs="Times New Roman"/>
          <w:b/>
          <w:szCs w:val="24"/>
        </w:rPr>
        <w:t>Developing the project and increasing tensions</w:t>
      </w:r>
    </w:p>
    <w:p w14:paraId="5A789426" w14:textId="783E559C" w:rsidR="00EB4A5A" w:rsidRPr="00272B89" w:rsidRDefault="00EB4A5A" w:rsidP="00B96639">
      <w:pPr>
        <w:pStyle w:val="NoSpacing"/>
        <w:spacing w:before="240" w:line="480" w:lineRule="auto"/>
        <w:jc w:val="both"/>
        <w:rPr>
          <w:rFonts w:ascii="Times New Roman" w:hAnsi="Times New Roman" w:cs="Times New Roman"/>
          <w:szCs w:val="24"/>
        </w:rPr>
      </w:pPr>
      <w:r w:rsidRPr="00272B89">
        <w:rPr>
          <w:rFonts w:ascii="Times New Roman" w:hAnsi="Times New Roman" w:cs="Times New Roman"/>
          <w:szCs w:val="24"/>
        </w:rPr>
        <w:t>Whilst the project involved creative and engaging workshops using visual methods such as photography, art, drama, filming, poetry and sculpture, and the participants enjoyed and participated in all these activities</w:t>
      </w:r>
      <w:r w:rsidR="00D92198" w:rsidRPr="00272B89">
        <w:rPr>
          <w:rFonts w:ascii="Times New Roman" w:hAnsi="Times New Roman" w:cs="Times New Roman"/>
          <w:szCs w:val="24"/>
        </w:rPr>
        <w:t xml:space="preserve"> (see Richards, 2017)</w:t>
      </w:r>
      <w:r w:rsidRPr="00272B89">
        <w:rPr>
          <w:rFonts w:ascii="Times New Roman" w:hAnsi="Times New Roman" w:cs="Times New Roman"/>
          <w:szCs w:val="24"/>
        </w:rPr>
        <w:t xml:space="preserve">, there were obvious tensions between the different stakeholders. For example, in one situation it led to one of the men, Winston, being banned for life from the museum:  </w:t>
      </w:r>
    </w:p>
    <w:p w14:paraId="5ED869F1" w14:textId="4F4822C6" w:rsidR="00EB4A5A" w:rsidRPr="00272B89" w:rsidRDefault="00EB4A5A" w:rsidP="00B96639">
      <w:pPr>
        <w:pStyle w:val="NoSpacing"/>
        <w:spacing w:before="240" w:line="480" w:lineRule="auto"/>
        <w:ind w:left="1440"/>
        <w:jc w:val="both"/>
        <w:rPr>
          <w:rFonts w:ascii="Times New Roman" w:hAnsi="Times New Roman" w:cs="Times New Roman"/>
          <w:i/>
          <w:szCs w:val="24"/>
        </w:rPr>
      </w:pPr>
      <w:r w:rsidRPr="00272B89">
        <w:rPr>
          <w:rFonts w:ascii="Times New Roman" w:hAnsi="Times New Roman" w:cs="Times New Roman"/>
          <w:i/>
          <w:szCs w:val="24"/>
        </w:rPr>
        <w:t>Winston had become agitated (having been to the dentist earlier in the day) and his carer thought it was best that he was taken away from the group, to another room with the aim to make him feel more relaxed. However, I have just been informed that Winston had assaulted a child who was visiting the museum, leaving a mark on his chest, whilst separated from the rest of the group. I’m not just surprised that this happened, but I’m wondering how the men feel and how Winston is. I can’t help but also feel worried about whether the project will continue now. But I am frustrated that the carer had taken the decision to bring Winston even</w:t>
      </w:r>
      <w:r w:rsidR="00740152">
        <w:rPr>
          <w:rFonts w:ascii="Times New Roman" w:hAnsi="Times New Roman" w:cs="Times New Roman"/>
          <w:i/>
          <w:szCs w:val="24"/>
        </w:rPr>
        <w:t xml:space="preserve"> though</w:t>
      </w:r>
      <w:r w:rsidRPr="00272B89">
        <w:rPr>
          <w:rFonts w:ascii="Times New Roman" w:hAnsi="Times New Roman" w:cs="Times New Roman"/>
          <w:i/>
          <w:szCs w:val="24"/>
        </w:rPr>
        <w:t xml:space="preserve"> he clearly was not happy to be there in the first place.  The museum is now suggesting that a barrier should be placed outside the room where we are usually based within the museum, and a note should be placed there to say that groups/the public could not access the men’s group space. I am not too happy with this because it feels like we are re-alienating the men, when the aim of this project was meant to be the opposite and it feels like we </w:t>
      </w:r>
      <w:r w:rsidRPr="00272B89">
        <w:rPr>
          <w:rFonts w:ascii="Times New Roman" w:hAnsi="Times New Roman" w:cs="Times New Roman"/>
          <w:i/>
          <w:szCs w:val="24"/>
        </w:rPr>
        <w:lastRenderedPageBreak/>
        <w:t xml:space="preserve">have little choice but to go along with this. Winston has now been banned from the museum for life, which is a real shame. Why can’t we work this all out together, and discuss the implications for this for all stakeholders within this project? Some of the men in the group, however, have said that it was right that he was banned, maybe they feel uncomfortable with Winston, but I think it is harsh on Winston. Winston has not been consulted himself and there has been no acknowledgment from the carer that he made the wrong choices leading to this incident. From my view, the carer had made him participate after Winston had communicated his distress by grinding his teeth and making growling noises. What it means now for Winston is that he isn’t now going to benefit from the experiences of doing this project. I know carers are pressurised and poorly paid, but Winston’s agitated behaviour occurred before he came to the workshop and the obvious decision to me was to protect Winston and keep him away from that workshop that week. There was an assumption that he ‘would be ok’, but he clearly needed support. The other problem I have now is with the project still being fairly new, I’m concerned that the group might be asked to leave. I’m now guessing that there will be tensions between myself, the charity and the museum because there is now an uncertainty whether the project would continue.  </w:t>
      </w:r>
    </w:p>
    <w:p w14:paraId="581E160C" w14:textId="5244AE18" w:rsidR="00EB4A5A" w:rsidRPr="00272B89" w:rsidRDefault="00B96639" w:rsidP="00B96639">
      <w:pPr>
        <w:pStyle w:val="NoSpacing"/>
        <w:spacing w:before="240" w:line="480" w:lineRule="auto"/>
        <w:jc w:val="both"/>
        <w:rPr>
          <w:rFonts w:ascii="Times New Roman" w:hAnsi="Times New Roman" w:cs="Times New Roman"/>
          <w:szCs w:val="24"/>
        </w:rPr>
      </w:pPr>
      <w:r w:rsidRPr="00272B89">
        <w:rPr>
          <w:rFonts w:ascii="Times New Roman" w:hAnsi="Times New Roman" w:cs="Times New Roman"/>
          <w:szCs w:val="24"/>
        </w:rPr>
        <w:t>T</w:t>
      </w:r>
      <w:r w:rsidR="00EB4A5A" w:rsidRPr="00272B89">
        <w:rPr>
          <w:rFonts w:ascii="Times New Roman" w:hAnsi="Times New Roman" w:cs="Times New Roman"/>
          <w:szCs w:val="24"/>
        </w:rPr>
        <w:t>he extract indicates that Winston found himself in a situation he should not have been in and was dealt with in a</w:t>
      </w:r>
      <w:r w:rsidR="00D74839">
        <w:rPr>
          <w:rFonts w:ascii="Times New Roman" w:hAnsi="Times New Roman" w:cs="Times New Roman"/>
          <w:szCs w:val="24"/>
        </w:rPr>
        <w:t>n</w:t>
      </w:r>
      <w:r w:rsidR="00EB4A5A" w:rsidRPr="00272B89">
        <w:rPr>
          <w:rFonts w:ascii="Times New Roman" w:hAnsi="Times New Roman" w:cs="Times New Roman"/>
          <w:szCs w:val="24"/>
        </w:rPr>
        <w:t xml:space="preserve"> unsympathetic way. Yes, it is wrong for him to hit anyone, but it could also be said that it also was wrong to bring Winston that day, as he was uncomfortable and distressed in the first place. </w:t>
      </w:r>
      <w:r w:rsidR="0009353D">
        <w:rPr>
          <w:rFonts w:ascii="Times New Roman" w:hAnsi="Times New Roman" w:cs="Times New Roman"/>
          <w:szCs w:val="24"/>
        </w:rPr>
        <w:t xml:space="preserve">The museum reached the decision to ban Winston from the museum because they had to think about the safety of the public who visited the museum. The charity </w:t>
      </w:r>
      <w:r w:rsidR="0009353D">
        <w:rPr>
          <w:rFonts w:ascii="Times New Roman" w:hAnsi="Times New Roman" w:cs="Times New Roman"/>
          <w:szCs w:val="24"/>
        </w:rPr>
        <w:lastRenderedPageBreak/>
        <w:t xml:space="preserve">and MR were then informed, and the men in the group were the last to be informed. This suggests that PAR faces challenges in promoting empowerment within groups from powerful stakeholders, but it also indicates that if PAR is applied more effectively, then Winston and the group of men could have had a more democratic response to the situation, promoting fairness and respect within the project. </w:t>
      </w:r>
      <w:r w:rsidR="00EB4A5A" w:rsidRPr="00272B89">
        <w:rPr>
          <w:rFonts w:ascii="Times New Roman" w:hAnsi="Times New Roman" w:cs="Times New Roman"/>
          <w:szCs w:val="24"/>
        </w:rPr>
        <w:t>After all, PAR concerns making time to learn more about the groups you work with and building knowledge about the communities you encounter, but importantly, PAR is about being sensitive to the participants’ agendas (see Greenwood &amp; Levin, 2007), and in this instance, no sensitivity was shown to Winston, or appreciation for the views and opinions of the other participants and stakeholders. With hindsight, the issues with power imbalances and positions of the stakeholders needed to be firmly established at the beginning of the PAR process (Arcidiacono et al</w:t>
      </w:r>
      <w:r w:rsidR="0072613F">
        <w:rPr>
          <w:rFonts w:ascii="Times New Roman" w:hAnsi="Times New Roman" w:cs="Times New Roman"/>
          <w:szCs w:val="24"/>
        </w:rPr>
        <w:t>.</w:t>
      </w:r>
      <w:r w:rsidR="00EB4A5A" w:rsidRPr="00272B89">
        <w:rPr>
          <w:rFonts w:ascii="Times New Roman" w:hAnsi="Times New Roman" w:cs="Times New Roman"/>
          <w:szCs w:val="24"/>
        </w:rPr>
        <w:t>, 2017), which may have prevented conflict and misunderstanding of doing participatory research</w:t>
      </w:r>
      <w:r w:rsidR="0009353D">
        <w:rPr>
          <w:rFonts w:ascii="Times New Roman" w:hAnsi="Times New Roman" w:cs="Times New Roman"/>
          <w:szCs w:val="24"/>
        </w:rPr>
        <w:t xml:space="preserve"> because discussions with the men only took place after the decision had been made</w:t>
      </w:r>
      <w:r w:rsidR="00EB4A5A" w:rsidRPr="00272B89">
        <w:rPr>
          <w:rFonts w:ascii="Times New Roman" w:hAnsi="Times New Roman" w:cs="Times New Roman"/>
          <w:szCs w:val="24"/>
        </w:rPr>
        <w:t>. By doing so, the diverse perspectives and principles of the group would be more valued, and the group would be in better position to identify issues and reach solutions as quickly as possible (Rohleder et al</w:t>
      </w:r>
      <w:r w:rsidR="0072613F">
        <w:rPr>
          <w:rFonts w:ascii="Times New Roman" w:hAnsi="Times New Roman" w:cs="Times New Roman"/>
          <w:szCs w:val="24"/>
        </w:rPr>
        <w:t>.</w:t>
      </w:r>
      <w:r w:rsidR="00EB4A5A" w:rsidRPr="00272B89">
        <w:rPr>
          <w:rFonts w:ascii="Times New Roman" w:hAnsi="Times New Roman" w:cs="Times New Roman"/>
          <w:szCs w:val="24"/>
        </w:rPr>
        <w:t>, 2018).</w:t>
      </w:r>
    </w:p>
    <w:p w14:paraId="6CA001EC" w14:textId="429C6EC5" w:rsidR="00EB4A5A" w:rsidRPr="00272B89" w:rsidRDefault="00EB4A5A" w:rsidP="00B96639">
      <w:pPr>
        <w:pStyle w:val="NoSpacing"/>
        <w:spacing w:before="240" w:line="480" w:lineRule="auto"/>
        <w:jc w:val="both"/>
        <w:rPr>
          <w:rFonts w:ascii="Times New Roman" w:hAnsi="Times New Roman" w:cs="Times New Roman"/>
          <w:b/>
          <w:szCs w:val="24"/>
        </w:rPr>
      </w:pPr>
      <w:r w:rsidRPr="00272B89">
        <w:rPr>
          <w:rFonts w:ascii="Times New Roman" w:hAnsi="Times New Roman" w:cs="Times New Roman"/>
          <w:b/>
          <w:szCs w:val="24"/>
        </w:rPr>
        <w:t>Evaluating the project – how participatory was the project?</w:t>
      </w:r>
    </w:p>
    <w:p w14:paraId="0C4398D3" w14:textId="31A97A90" w:rsidR="00EB4A5A" w:rsidRPr="00272B89" w:rsidRDefault="00EB4A5A" w:rsidP="00B96639">
      <w:pPr>
        <w:pStyle w:val="NoSpacing"/>
        <w:spacing w:before="240" w:line="480" w:lineRule="auto"/>
        <w:jc w:val="both"/>
        <w:rPr>
          <w:rFonts w:ascii="Times New Roman" w:hAnsi="Times New Roman" w:cs="Times New Roman"/>
          <w:szCs w:val="24"/>
        </w:rPr>
      </w:pPr>
      <w:r w:rsidRPr="00272B89">
        <w:rPr>
          <w:rFonts w:ascii="Times New Roman" w:hAnsi="Times New Roman" w:cs="Times New Roman"/>
          <w:szCs w:val="24"/>
        </w:rPr>
        <w:t xml:space="preserve"> Despite the tensions over the course of the project, there were many positive outcomes</w:t>
      </w:r>
      <w:r w:rsidR="0009353D">
        <w:rPr>
          <w:rFonts w:ascii="Times New Roman" w:hAnsi="Times New Roman" w:cs="Times New Roman"/>
          <w:szCs w:val="24"/>
        </w:rPr>
        <w:t xml:space="preserve"> for the stakeholders involved</w:t>
      </w:r>
      <w:r w:rsidR="00DF4AF5">
        <w:rPr>
          <w:rFonts w:ascii="Times New Roman" w:hAnsi="Times New Roman" w:cs="Times New Roman"/>
          <w:szCs w:val="24"/>
        </w:rPr>
        <w:t>, including the development of a project that engaged with men who do not leave their homes much. Therefore, within the project, friendships were developed and peer support was provided relating to the difficult issues they face in life such as abuse and lack of access to health services</w:t>
      </w:r>
      <w:r w:rsidRPr="00272B89">
        <w:rPr>
          <w:rFonts w:ascii="Times New Roman" w:hAnsi="Times New Roman" w:cs="Times New Roman"/>
          <w:szCs w:val="24"/>
        </w:rPr>
        <w:t>.</w:t>
      </w:r>
      <w:r w:rsidR="00DF4AF5">
        <w:rPr>
          <w:rFonts w:ascii="Times New Roman" w:hAnsi="Times New Roman" w:cs="Times New Roman"/>
          <w:szCs w:val="24"/>
        </w:rPr>
        <w:t xml:space="preserve"> In addition,</w:t>
      </w:r>
      <w:r w:rsidRPr="00272B89">
        <w:rPr>
          <w:rFonts w:ascii="Times New Roman" w:hAnsi="Times New Roman" w:cs="Times New Roman"/>
          <w:szCs w:val="24"/>
        </w:rPr>
        <w:t xml:space="preserve"> MR went on to complete his PhD, the charity engaged more of their service users within the community, and the museum was able to engage with a local community and display the work of the group in the museum. But did Stephen (a participant) and the </w:t>
      </w:r>
      <w:r w:rsidR="00D15E28">
        <w:rPr>
          <w:rFonts w:ascii="Times New Roman" w:hAnsi="Times New Roman" w:cs="Times New Roman"/>
          <w:szCs w:val="24"/>
        </w:rPr>
        <w:t xml:space="preserve">other </w:t>
      </w:r>
      <w:r w:rsidRPr="00272B89">
        <w:rPr>
          <w:rFonts w:ascii="Times New Roman" w:hAnsi="Times New Roman" w:cs="Times New Roman"/>
          <w:szCs w:val="24"/>
        </w:rPr>
        <w:t xml:space="preserve">men gain anything by completing the project and exhibition?  </w:t>
      </w:r>
    </w:p>
    <w:p w14:paraId="7F87DB4F" w14:textId="06C2EC80" w:rsidR="00EB4A5A" w:rsidRPr="00272B89" w:rsidRDefault="00EB4A5A" w:rsidP="00B96639">
      <w:pPr>
        <w:pStyle w:val="NoSpacing"/>
        <w:spacing w:before="240" w:line="480" w:lineRule="auto"/>
        <w:ind w:left="1440"/>
        <w:jc w:val="both"/>
        <w:rPr>
          <w:rFonts w:ascii="Times New Roman" w:hAnsi="Times New Roman" w:cs="Times New Roman"/>
          <w:i/>
          <w:szCs w:val="24"/>
        </w:rPr>
      </w:pPr>
      <w:r w:rsidRPr="00272B89">
        <w:rPr>
          <w:rFonts w:ascii="Times New Roman" w:hAnsi="Times New Roman" w:cs="Times New Roman"/>
          <w:i/>
          <w:szCs w:val="24"/>
        </w:rPr>
        <w:lastRenderedPageBreak/>
        <w:t xml:space="preserve">Stephen always says to me that he had a great time coming to the project and came to most of the workshops on offer. Stephen was listened to and he developed his confidence by getting involved with different activities, new and old. He was proud that he was able to help create an exhibition and for everyone to see it. He was able to see his work on display and to share his views with the public. Although he only saw it once.  </w:t>
      </w:r>
    </w:p>
    <w:p w14:paraId="19F5750A" w14:textId="03C52213" w:rsidR="00EB4A5A" w:rsidRPr="00272B89" w:rsidRDefault="00EB4A5A" w:rsidP="00B96639">
      <w:pPr>
        <w:pStyle w:val="NoSpacing"/>
        <w:spacing w:before="240" w:line="480" w:lineRule="auto"/>
        <w:jc w:val="both"/>
        <w:rPr>
          <w:rFonts w:ascii="Times New Roman" w:hAnsi="Times New Roman" w:cs="Times New Roman"/>
          <w:szCs w:val="24"/>
        </w:rPr>
      </w:pPr>
      <w:r w:rsidRPr="00272B89">
        <w:rPr>
          <w:rFonts w:ascii="Times New Roman" w:hAnsi="Times New Roman" w:cs="Times New Roman"/>
          <w:szCs w:val="24"/>
        </w:rPr>
        <w:t>Stephen recalled having a great time being involved with the project and contributing to the development of the community exhibition, which showcased the work of the men over the course of the 45 workshops. He felt proud to have engaged with new and old activities</w:t>
      </w:r>
      <w:r w:rsidR="00DF4AF5">
        <w:rPr>
          <w:rFonts w:ascii="Times New Roman" w:hAnsi="Times New Roman" w:cs="Times New Roman"/>
          <w:szCs w:val="24"/>
        </w:rPr>
        <w:t>, for example, he had previously enjoyed writing poetry and did so in this group, but also engaged in sculpture, which he had never done before</w:t>
      </w:r>
      <w:r w:rsidR="00D74839">
        <w:rPr>
          <w:rFonts w:ascii="Times New Roman" w:hAnsi="Times New Roman" w:cs="Times New Roman"/>
          <w:szCs w:val="24"/>
        </w:rPr>
        <w:t>.</w:t>
      </w:r>
      <w:r w:rsidRPr="00272B89">
        <w:rPr>
          <w:rFonts w:ascii="Times New Roman" w:hAnsi="Times New Roman" w:cs="Times New Roman"/>
          <w:szCs w:val="24"/>
        </w:rPr>
        <w:t xml:space="preserve"> </w:t>
      </w:r>
      <w:r w:rsidR="00D74839">
        <w:rPr>
          <w:rFonts w:ascii="Times New Roman" w:hAnsi="Times New Roman" w:cs="Times New Roman"/>
          <w:szCs w:val="24"/>
        </w:rPr>
        <w:t>B</w:t>
      </w:r>
      <w:r w:rsidRPr="00272B89">
        <w:rPr>
          <w:rFonts w:ascii="Times New Roman" w:hAnsi="Times New Roman" w:cs="Times New Roman"/>
          <w:szCs w:val="24"/>
        </w:rPr>
        <w:t>ut despite his contribution to this exhibition, he only saw it once and other than personal pride being involved with the creation of the exhibition,</w:t>
      </w:r>
      <w:r w:rsidR="00DF4AF5">
        <w:rPr>
          <w:rFonts w:ascii="Times New Roman" w:hAnsi="Times New Roman" w:cs="Times New Roman"/>
          <w:szCs w:val="24"/>
        </w:rPr>
        <w:t xml:space="preserve"> we cannot be sure whether Stephen had gained much more than this. </w:t>
      </w:r>
      <w:r w:rsidRPr="00272B89">
        <w:rPr>
          <w:rFonts w:ascii="Times New Roman" w:hAnsi="Times New Roman" w:cs="Times New Roman"/>
          <w:szCs w:val="24"/>
        </w:rPr>
        <w:t xml:space="preserve"> Overall, the charity, the museum and MR all gained what they set out to do. We completed the exhibition successfully and gained much from promoting the project and exhibition. As an individual, MR gained the most</w:t>
      </w:r>
      <w:r w:rsidR="00DF4AF5">
        <w:rPr>
          <w:rFonts w:ascii="Times New Roman" w:hAnsi="Times New Roman" w:cs="Times New Roman"/>
          <w:szCs w:val="24"/>
        </w:rPr>
        <w:t xml:space="preserve">, and it could be said that Stephen and the men, gained the least. However, the same men kept attending every week, and they clearly had fun and enjoyed participating in different activities. They enjoyed each other’s company and discussed important issues in their lives with each other, something they did not get to do very often because services are not available to do this, or for various reasons they have been unable to access other community projects. However, </w:t>
      </w:r>
      <w:r w:rsidRPr="00272B89">
        <w:rPr>
          <w:rFonts w:ascii="Times New Roman" w:hAnsi="Times New Roman" w:cs="Times New Roman"/>
          <w:szCs w:val="24"/>
        </w:rPr>
        <w:t>their time and efforts were restricted when making choices, sharing knowledge at crucial times and participation occurred at different levels, so full participation was rare</w:t>
      </w:r>
      <w:r w:rsidR="00DF4AF5">
        <w:rPr>
          <w:rFonts w:ascii="Times New Roman" w:hAnsi="Times New Roman" w:cs="Times New Roman"/>
          <w:szCs w:val="24"/>
        </w:rPr>
        <w:t xml:space="preserve">, meaning that PAR </w:t>
      </w:r>
      <w:r w:rsidR="0072613F">
        <w:rPr>
          <w:rFonts w:ascii="Times New Roman" w:hAnsi="Times New Roman" w:cs="Times New Roman"/>
          <w:szCs w:val="24"/>
        </w:rPr>
        <w:t xml:space="preserve">can have its limitations even with the best of efforts, but can be a </w:t>
      </w:r>
      <w:r w:rsidR="0072613F">
        <w:rPr>
          <w:rFonts w:ascii="Times New Roman" w:hAnsi="Times New Roman" w:cs="Times New Roman"/>
          <w:szCs w:val="24"/>
        </w:rPr>
        <w:lastRenderedPageBreak/>
        <w:t>powerful experience for those involved</w:t>
      </w:r>
      <w:r w:rsidRPr="00272B89">
        <w:rPr>
          <w:rFonts w:ascii="Times New Roman" w:hAnsi="Times New Roman" w:cs="Times New Roman"/>
          <w:szCs w:val="24"/>
        </w:rPr>
        <w:t xml:space="preserve"> (Richards, 2016; Richards, Lawthom &amp; Runswick-Cole, 2018). </w:t>
      </w:r>
    </w:p>
    <w:p w14:paraId="71A88807" w14:textId="3DD9F918" w:rsidR="00EB4A5A" w:rsidRPr="00272B89" w:rsidRDefault="00EB4A5A" w:rsidP="00B96639">
      <w:pPr>
        <w:pStyle w:val="NoSpacing"/>
        <w:spacing w:before="240" w:line="480" w:lineRule="auto"/>
        <w:jc w:val="both"/>
        <w:rPr>
          <w:rFonts w:ascii="Times New Roman" w:hAnsi="Times New Roman" w:cs="Times New Roman"/>
          <w:szCs w:val="24"/>
        </w:rPr>
      </w:pPr>
      <w:r w:rsidRPr="00272B89">
        <w:rPr>
          <w:rFonts w:ascii="Times New Roman" w:hAnsi="Times New Roman" w:cs="Times New Roman"/>
          <w:szCs w:val="24"/>
        </w:rPr>
        <w:t>Overall, whilst PAR can be messy, complex</w:t>
      </w:r>
      <w:r w:rsidR="00D74839">
        <w:rPr>
          <w:rFonts w:ascii="Times New Roman" w:hAnsi="Times New Roman" w:cs="Times New Roman"/>
          <w:szCs w:val="24"/>
        </w:rPr>
        <w:t>,</w:t>
      </w:r>
      <w:r w:rsidRPr="00272B89">
        <w:rPr>
          <w:rFonts w:ascii="Times New Roman" w:hAnsi="Times New Roman" w:cs="Times New Roman"/>
          <w:szCs w:val="24"/>
        </w:rPr>
        <w:t xml:space="preserve"> and act as a disguise for further disempowerment for marginalised groups such as those with intellectual disabilities, PAR can help bring organisations and people together for a common cause to collaborate on making a difference in people’s lives. Additionally, PAR recognises that all stakeholders in the research process must be active contributors relating to choices and decision-making, to help achieve the full empowerment of the participants engaging in social change. However, for PAR to full</w:t>
      </w:r>
      <w:r w:rsidR="00524FA2">
        <w:rPr>
          <w:rFonts w:ascii="Times New Roman" w:hAnsi="Times New Roman" w:cs="Times New Roman"/>
          <w:szCs w:val="24"/>
        </w:rPr>
        <w:t>y</w:t>
      </w:r>
      <w:r w:rsidRPr="00272B89">
        <w:rPr>
          <w:rFonts w:ascii="Times New Roman" w:hAnsi="Times New Roman" w:cs="Times New Roman"/>
          <w:szCs w:val="24"/>
        </w:rPr>
        <w:t xml:space="preserve"> achieve what it aims to do, more emphasis is needed on ensuring that there are no power imbalances</w:t>
      </w:r>
      <w:r w:rsidR="0072613F">
        <w:rPr>
          <w:rFonts w:ascii="Times New Roman" w:hAnsi="Times New Roman" w:cs="Times New Roman"/>
          <w:szCs w:val="24"/>
        </w:rPr>
        <w:t>, although there are always going to be power imbalances, it is how you deal with them that counts,</w:t>
      </w:r>
      <w:r w:rsidRPr="00272B89">
        <w:rPr>
          <w:rFonts w:ascii="Times New Roman" w:hAnsi="Times New Roman" w:cs="Times New Roman"/>
          <w:szCs w:val="24"/>
        </w:rPr>
        <w:t xml:space="preserve"> and that all stakeholders know what their identity and role is within the process, to prevent conflict and misunderstanding. If this is achieved, then marginalised groups, such as those with intellectual disabilities, will be able to make more choices, share their expertise and knowledge</w:t>
      </w:r>
      <w:r w:rsidR="00A45C46">
        <w:rPr>
          <w:rFonts w:ascii="Times New Roman" w:hAnsi="Times New Roman" w:cs="Times New Roman"/>
          <w:szCs w:val="24"/>
        </w:rPr>
        <w:t>,</w:t>
      </w:r>
      <w:r w:rsidRPr="00272B89">
        <w:rPr>
          <w:rFonts w:ascii="Times New Roman" w:hAnsi="Times New Roman" w:cs="Times New Roman"/>
          <w:szCs w:val="24"/>
        </w:rPr>
        <w:t xml:space="preserve"> and participate fully throughout the PAR process. </w:t>
      </w:r>
    </w:p>
    <w:p w14:paraId="2EEB2FBE" w14:textId="1A2CA627" w:rsidR="00AD719F" w:rsidRPr="00272B89" w:rsidRDefault="00AD719F" w:rsidP="00B96639">
      <w:pPr>
        <w:spacing w:before="240" w:line="480" w:lineRule="auto"/>
        <w:jc w:val="both"/>
        <w:rPr>
          <w:rFonts w:ascii="Times New Roman" w:hAnsi="Times New Roman" w:cs="Times New Roman"/>
          <w:b/>
          <w:sz w:val="24"/>
          <w:szCs w:val="24"/>
        </w:rPr>
      </w:pPr>
      <w:r w:rsidRPr="00272B89">
        <w:rPr>
          <w:rFonts w:ascii="Times New Roman" w:hAnsi="Times New Roman" w:cs="Times New Roman"/>
          <w:b/>
          <w:sz w:val="24"/>
          <w:szCs w:val="24"/>
        </w:rPr>
        <w:t xml:space="preserve">PAR </w:t>
      </w:r>
      <w:r w:rsidR="0061112A">
        <w:rPr>
          <w:rFonts w:ascii="Times New Roman" w:hAnsi="Times New Roman" w:cs="Times New Roman"/>
          <w:b/>
          <w:sz w:val="24"/>
          <w:szCs w:val="24"/>
        </w:rPr>
        <w:t>approaches</w:t>
      </w:r>
      <w:r w:rsidRPr="00272B89">
        <w:rPr>
          <w:rFonts w:ascii="Times New Roman" w:hAnsi="Times New Roman" w:cs="Times New Roman"/>
          <w:b/>
          <w:sz w:val="24"/>
          <w:szCs w:val="24"/>
        </w:rPr>
        <w:t xml:space="preserve"> in mainstream contexts</w:t>
      </w:r>
    </w:p>
    <w:p w14:paraId="2D4E00F6" w14:textId="758CB2D7" w:rsidR="00ED4502" w:rsidRPr="00272B89" w:rsidRDefault="0098371E" w:rsidP="00B96639">
      <w:pPr>
        <w:spacing w:before="240" w:line="480" w:lineRule="auto"/>
        <w:jc w:val="both"/>
        <w:rPr>
          <w:rFonts w:ascii="Times New Roman" w:hAnsi="Times New Roman" w:cs="Times New Roman"/>
          <w:sz w:val="24"/>
          <w:szCs w:val="24"/>
        </w:rPr>
      </w:pPr>
      <w:r w:rsidRPr="00272B89">
        <w:rPr>
          <w:rFonts w:ascii="Times New Roman" w:hAnsi="Times New Roman" w:cs="Times New Roman"/>
          <w:sz w:val="24"/>
          <w:szCs w:val="24"/>
        </w:rPr>
        <w:t xml:space="preserve">Crucially, PAR </w:t>
      </w:r>
      <w:r w:rsidR="0061112A">
        <w:rPr>
          <w:rFonts w:ascii="Times New Roman" w:hAnsi="Times New Roman" w:cs="Times New Roman"/>
          <w:sz w:val="24"/>
          <w:szCs w:val="24"/>
        </w:rPr>
        <w:t>approaches</w:t>
      </w:r>
      <w:r w:rsidRPr="00272B89">
        <w:rPr>
          <w:rFonts w:ascii="Times New Roman" w:hAnsi="Times New Roman" w:cs="Times New Roman"/>
          <w:sz w:val="24"/>
          <w:szCs w:val="24"/>
        </w:rPr>
        <w:t xml:space="preserve"> are not limited to research that </w:t>
      </w:r>
      <w:r w:rsidR="0061112A">
        <w:rPr>
          <w:rFonts w:ascii="Times New Roman" w:hAnsi="Times New Roman" w:cs="Times New Roman"/>
          <w:sz w:val="24"/>
          <w:szCs w:val="24"/>
        </w:rPr>
        <w:t xml:space="preserve">adopts </w:t>
      </w:r>
      <w:r w:rsidRPr="00272B89">
        <w:rPr>
          <w:rFonts w:ascii="Times New Roman" w:hAnsi="Times New Roman" w:cs="Times New Roman"/>
          <w:sz w:val="24"/>
          <w:szCs w:val="24"/>
        </w:rPr>
        <w:t>PAR</w:t>
      </w:r>
      <w:r w:rsidR="0061112A">
        <w:rPr>
          <w:rFonts w:ascii="Times New Roman" w:hAnsi="Times New Roman" w:cs="Times New Roman"/>
          <w:sz w:val="24"/>
          <w:szCs w:val="24"/>
        </w:rPr>
        <w:t xml:space="preserve"> </w:t>
      </w:r>
      <w:r w:rsidRPr="00272B89">
        <w:rPr>
          <w:rFonts w:ascii="Times New Roman" w:hAnsi="Times New Roman" w:cs="Times New Roman"/>
          <w:sz w:val="24"/>
          <w:szCs w:val="24"/>
        </w:rPr>
        <w:t xml:space="preserve">from conception to dissemination. </w:t>
      </w:r>
      <w:r w:rsidR="003572DF" w:rsidRPr="00272B89">
        <w:rPr>
          <w:rFonts w:ascii="Times New Roman" w:hAnsi="Times New Roman" w:cs="Times New Roman"/>
          <w:sz w:val="24"/>
          <w:szCs w:val="24"/>
        </w:rPr>
        <w:t>As discussed, it can be challenging to conduct a truly participatory approach in the pur</w:t>
      </w:r>
      <w:r w:rsidR="0061112A">
        <w:rPr>
          <w:rFonts w:ascii="Times New Roman" w:hAnsi="Times New Roman" w:cs="Times New Roman"/>
          <w:sz w:val="24"/>
          <w:szCs w:val="24"/>
        </w:rPr>
        <w:t>e</w:t>
      </w:r>
      <w:r w:rsidR="003572DF" w:rsidRPr="00272B89">
        <w:rPr>
          <w:rFonts w:ascii="Times New Roman" w:hAnsi="Times New Roman" w:cs="Times New Roman"/>
          <w:sz w:val="24"/>
          <w:szCs w:val="24"/>
        </w:rPr>
        <w:t xml:space="preserve">st sense and action </w:t>
      </w:r>
      <w:r w:rsidR="000B272B" w:rsidRPr="00272B89">
        <w:rPr>
          <w:rFonts w:ascii="Times New Roman" w:hAnsi="Times New Roman" w:cs="Times New Roman"/>
          <w:sz w:val="24"/>
          <w:szCs w:val="24"/>
        </w:rPr>
        <w:t>researchers often struggle in striving</w:t>
      </w:r>
      <w:r w:rsidR="003572DF" w:rsidRPr="00272B89">
        <w:rPr>
          <w:rFonts w:ascii="Times New Roman" w:hAnsi="Times New Roman" w:cs="Times New Roman"/>
          <w:sz w:val="24"/>
          <w:szCs w:val="24"/>
        </w:rPr>
        <w:t xml:space="preserve"> for this. </w:t>
      </w:r>
      <w:r w:rsidR="00E41483" w:rsidRPr="00272B89">
        <w:rPr>
          <w:rFonts w:ascii="Times New Roman" w:hAnsi="Times New Roman" w:cs="Times New Roman"/>
          <w:sz w:val="24"/>
          <w:szCs w:val="24"/>
        </w:rPr>
        <w:t xml:space="preserve">Increasingly, qualitative researchers are recognising the value that participatory methods can bring to mainstream empirical research design. </w:t>
      </w:r>
      <w:r w:rsidRPr="00272B89">
        <w:rPr>
          <w:rFonts w:ascii="Times New Roman" w:hAnsi="Times New Roman" w:cs="Times New Roman"/>
          <w:sz w:val="24"/>
          <w:szCs w:val="24"/>
        </w:rPr>
        <w:t xml:space="preserve">The world café method </w:t>
      </w:r>
      <w:r w:rsidR="00E41483" w:rsidRPr="00272B89">
        <w:rPr>
          <w:rFonts w:ascii="Times New Roman" w:hAnsi="Times New Roman" w:cs="Times New Roman"/>
          <w:sz w:val="24"/>
          <w:szCs w:val="24"/>
        </w:rPr>
        <w:t xml:space="preserve">is one example of a participatory </w:t>
      </w:r>
      <w:r w:rsidR="000B272B" w:rsidRPr="00272B89">
        <w:rPr>
          <w:rFonts w:ascii="Times New Roman" w:hAnsi="Times New Roman" w:cs="Times New Roman"/>
          <w:sz w:val="24"/>
          <w:szCs w:val="24"/>
        </w:rPr>
        <w:t>method</w:t>
      </w:r>
      <w:r w:rsidR="009A247B">
        <w:rPr>
          <w:rFonts w:ascii="Times New Roman" w:hAnsi="Times New Roman" w:cs="Times New Roman"/>
          <w:sz w:val="24"/>
          <w:szCs w:val="24"/>
        </w:rPr>
        <w:t xml:space="preserve"> </w:t>
      </w:r>
      <w:r w:rsidR="00A45C46">
        <w:rPr>
          <w:rFonts w:ascii="Times New Roman" w:hAnsi="Times New Roman" w:cs="Times New Roman"/>
          <w:sz w:val="24"/>
          <w:szCs w:val="24"/>
        </w:rPr>
        <w:t>that</w:t>
      </w:r>
      <w:r w:rsidR="003C1D47">
        <w:rPr>
          <w:rFonts w:ascii="Times New Roman" w:hAnsi="Times New Roman" w:cs="Times New Roman"/>
          <w:sz w:val="24"/>
          <w:szCs w:val="24"/>
        </w:rPr>
        <w:t xml:space="preserve"> </w:t>
      </w:r>
      <w:r w:rsidRPr="00272B89">
        <w:rPr>
          <w:rFonts w:ascii="Times New Roman" w:hAnsi="Times New Roman" w:cs="Times New Roman"/>
          <w:sz w:val="24"/>
          <w:szCs w:val="24"/>
        </w:rPr>
        <w:t xml:space="preserve">evokes many of the features of </w:t>
      </w:r>
      <w:r w:rsidR="003C1D47">
        <w:rPr>
          <w:rFonts w:ascii="Times New Roman" w:hAnsi="Times New Roman" w:cs="Times New Roman"/>
          <w:sz w:val="24"/>
          <w:szCs w:val="24"/>
        </w:rPr>
        <w:t xml:space="preserve">a </w:t>
      </w:r>
      <w:r w:rsidRPr="00272B89">
        <w:rPr>
          <w:rFonts w:ascii="Times New Roman" w:hAnsi="Times New Roman" w:cs="Times New Roman"/>
          <w:sz w:val="24"/>
          <w:szCs w:val="24"/>
        </w:rPr>
        <w:t>PAR</w:t>
      </w:r>
      <w:r w:rsidR="003C1D47">
        <w:rPr>
          <w:rFonts w:ascii="Times New Roman" w:hAnsi="Times New Roman" w:cs="Times New Roman"/>
          <w:sz w:val="24"/>
          <w:szCs w:val="24"/>
        </w:rPr>
        <w:t xml:space="preserve"> approach.</w:t>
      </w:r>
      <w:r w:rsidRPr="00272B89">
        <w:rPr>
          <w:rFonts w:ascii="Times New Roman" w:hAnsi="Times New Roman" w:cs="Times New Roman"/>
          <w:sz w:val="24"/>
          <w:szCs w:val="24"/>
        </w:rPr>
        <w:t xml:space="preserve"> We argue that the incorporation of engaging and empowering research methods into more traditionally </w:t>
      </w:r>
      <w:r w:rsidR="00636069" w:rsidRPr="00272B89">
        <w:rPr>
          <w:rFonts w:ascii="Times New Roman" w:hAnsi="Times New Roman" w:cs="Times New Roman"/>
          <w:sz w:val="24"/>
          <w:szCs w:val="24"/>
        </w:rPr>
        <w:t>designed research</w:t>
      </w:r>
      <w:r w:rsidRPr="00272B89">
        <w:rPr>
          <w:rFonts w:ascii="Times New Roman" w:hAnsi="Times New Roman" w:cs="Times New Roman"/>
          <w:sz w:val="24"/>
          <w:szCs w:val="24"/>
        </w:rPr>
        <w:t xml:space="preserve"> can and has strengthen</w:t>
      </w:r>
      <w:r w:rsidR="00636069" w:rsidRPr="00272B89">
        <w:rPr>
          <w:rFonts w:ascii="Times New Roman" w:hAnsi="Times New Roman" w:cs="Times New Roman"/>
          <w:sz w:val="24"/>
          <w:szCs w:val="24"/>
        </w:rPr>
        <w:t>ed</w:t>
      </w:r>
      <w:r w:rsidR="00E41483" w:rsidRPr="00272B89">
        <w:rPr>
          <w:rFonts w:ascii="Times New Roman" w:hAnsi="Times New Roman" w:cs="Times New Roman"/>
          <w:sz w:val="24"/>
          <w:szCs w:val="24"/>
        </w:rPr>
        <w:t xml:space="preserve"> the validity</w:t>
      </w:r>
      <w:r w:rsidRPr="00272B89">
        <w:rPr>
          <w:rFonts w:ascii="Times New Roman" w:hAnsi="Times New Roman" w:cs="Times New Roman"/>
          <w:sz w:val="24"/>
          <w:szCs w:val="24"/>
        </w:rPr>
        <w:t xml:space="preserve"> and impact of </w:t>
      </w:r>
      <w:r w:rsidR="00636069" w:rsidRPr="00272B89">
        <w:rPr>
          <w:rFonts w:ascii="Times New Roman" w:hAnsi="Times New Roman" w:cs="Times New Roman"/>
          <w:sz w:val="24"/>
          <w:szCs w:val="24"/>
        </w:rPr>
        <w:t>findings.</w:t>
      </w:r>
      <w:r w:rsidR="003C1D47">
        <w:rPr>
          <w:rFonts w:ascii="Times New Roman" w:hAnsi="Times New Roman" w:cs="Times New Roman"/>
          <w:sz w:val="24"/>
          <w:szCs w:val="24"/>
        </w:rPr>
        <w:t xml:space="preserve"> </w:t>
      </w:r>
      <w:r w:rsidR="00A45C46">
        <w:rPr>
          <w:rFonts w:ascii="Times New Roman" w:hAnsi="Times New Roman" w:cs="Times New Roman"/>
          <w:sz w:val="24"/>
          <w:szCs w:val="24"/>
        </w:rPr>
        <w:t>T</w:t>
      </w:r>
      <w:r w:rsidR="003C1D47">
        <w:rPr>
          <w:rFonts w:ascii="Times New Roman" w:hAnsi="Times New Roman" w:cs="Times New Roman"/>
          <w:sz w:val="24"/>
          <w:szCs w:val="24"/>
        </w:rPr>
        <w:t xml:space="preserve">his incorporation of participatory </w:t>
      </w:r>
      <w:r w:rsidR="003C1D47">
        <w:rPr>
          <w:rFonts w:ascii="Times New Roman" w:hAnsi="Times New Roman" w:cs="Times New Roman"/>
          <w:sz w:val="24"/>
          <w:szCs w:val="24"/>
        </w:rPr>
        <w:lastRenderedPageBreak/>
        <w:t>methods alone cannot transform mainstream research approaches into a PAR approach but participatory methods can provide much value and rigour to qualitative research.</w:t>
      </w:r>
    </w:p>
    <w:p w14:paraId="67A31645" w14:textId="1CECC2AF" w:rsidR="0026330D" w:rsidRPr="00272B89" w:rsidRDefault="000B57DB" w:rsidP="00B96639">
      <w:pPr>
        <w:spacing w:before="240" w:line="480" w:lineRule="auto"/>
        <w:jc w:val="both"/>
        <w:rPr>
          <w:rFonts w:ascii="Times New Roman" w:hAnsi="Times New Roman" w:cs="Times New Roman"/>
          <w:sz w:val="24"/>
          <w:szCs w:val="24"/>
        </w:rPr>
      </w:pPr>
      <w:r w:rsidRPr="00272B89">
        <w:rPr>
          <w:rFonts w:ascii="Times New Roman" w:hAnsi="Times New Roman" w:cs="Times New Roman"/>
          <w:sz w:val="24"/>
          <w:szCs w:val="24"/>
        </w:rPr>
        <w:t>Developed by Brown (2005</w:t>
      </w:r>
      <w:r w:rsidR="00F71F96" w:rsidRPr="00272B89">
        <w:rPr>
          <w:rFonts w:ascii="Times New Roman" w:hAnsi="Times New Roman" w:cs="Times New Roman"/>
          <w:sz w:val="24"/>
          <w:szCs w:val="24"/>
        </w:rPr>
        <w:t xml:space="preserve">) the world café is a participatory research </w:t>
      </w:r>
      <w:r w:rsidR="00E41483" w:rsidRPr="00272B89">
        <w:rPr>
          <w:rFonts w:ascii="Times New Roman" w:hAnsi="Times New Roman" w:cs="Times New Roman"/>
          <w:sz w:val="24"/>
          <w:szCs w:val="24"/>
        </w:rPr>
        <w:t>method, which</w:t>
      </w:r>
      <w:r w:rsidRPr="00272B89">
        <w:rPr>
          <w:rFonts w:ascii="Times New Roman" w:hAnsi="Times New Roman" w:cs="Times New Roman"/>
          <w:sz w:val="24"/>
          <w:szCs w:val="24"/>
        </w:rPr>
        <w:t xml:space="preserve"> aims to bring together communities in conversation. Fundamentally, world café subscribes to the idea that w</w:t>
      </w:r>
      <w:r w:rsidR="00ED4502" w:rsidRPr="00272B89">
        <w:rPr>
          <w:rFonts w:ascii="Times New Roman" w:hAnsi="Times New Roman" w:cs="Times New Roman"/>
          <w:sz w:val="24"/>
          <w:szCs w:val="24"/>
        </w:rPr>
        <w:t xml:space="preserve">e make meaning through conversations (Aldred, 2009). </w:t>
      </w:r>
      <w:r w:rsidRPr="00272B89">
        <w:rPr>
          <w:rFonts w:ascii="Times New Roman" w:hAnsi="Times New Roman" w:cs="Times New Roman"/>
          <w:sz w:val="24"/>
          <w:szCs w:val="24"/>
        </w:rPr>
        <w:t>Brown (2005) described seven integrated w</w:t>
      </w:r>
      <w:r w:rsidR="00E41483" w:rsidRPr="00272B89">
        <w:rPr>
          <w:rFonts w:ascii="Times New Roman" w:hAnsi="Times New Roman" w:cs="Times New Roman"/>
          <w:sz w:val="24"/>
          <w:szCs w:val="24"/>
        </w:rPr>
        <w:t>orld café design features</w:t>
      </w:r>
      <w:r w:rsidRPr="00272B89">
        <w:rPr>
          <w:rFonts w:ascii="Times New Roman" w:hAnsi="Times New Roman" w:cs="Times New Roman"/>
          <w:sz w:val="24"/>
          <w:szCs w:val="24"/>
        </w:rPr>
        <w:t xml:space="preserve"> </w:t>
      </w:r>
      <w:r w:rsidR="00F55011">
        <w:rPr>
          <w:rFonts w:ascii="Times New Roman" w:hAnsi="Times New Roman" w:cs="Times New Roman"/>
          <w:sz w:val="24"/>
          <w:szCs w:val="24"/>
        </w:rPr>
        <w:t xml:space="preserve">for collective </w:t>
      </w:r>
      <w:r w:rsidR="00A66D4F">
        <w:rPr>
          <w:rFonts w:ascii="Times New Roman" w:hAnsi="Times New Roman" w:cs="Times New Roman"/>
          <w:sz w:val="24"/>
          <w:szCs w:val="24"/>
        </w:rPr>
        <w:t xml:space="preserve">action </w:t>
      </w:r>
      <w:r w:rsidRPr="00272B89">
        <w:rPr>
          <w:rFonts w:ascii="Times New Roman" w:hAnsi="Times New Roman" w:cs="Times New Roman"/>
          <w:sz w:val="24"/>
          <w:szCs w:val="24"/>
        </w:rPr>
        <w:t>which she argued work</w:t>
      </w:r>
      <w:r w:rsidR="00EF261C" w:rsidRPr="00272B89">
        <w:rPr>
          <w:rFonts w:ascii="Times New Roman" w:hAnsi="Times New Roman" w:cs="Times New Roman"/>
          <w:sz w:val="24"/>
          <w:szCs w:val="24"/>
        </w:rPr>
        <w:t xml:space="preserve"> best when used in combination: set the context; create hospitable space; explore questions that matter; encourage everyone’s contribution; connect diverse perspectives; listen together for insights; and, share collective discoveries.</w:t>
      </w:r>
      <w:r w:rsidR="00E41483" w:rsidRPr="00272B89">
        <w:rPr>
          <w:rFonts w:ascii="Times New Roman" w:hAnsi="Times New Roman" w:cs="Times New Roman"/>
          <w:sz w:val="24"/>
          <w:szCs w:val="24"/>
        </w:rPr>
        <w:t xml:space="preserve"> </w:t>
      </w:r>
      <w:r w:rsidR="00ED4502" w:rsidRPr="00272B89">
        <w:rPr>
          <w:rFonts w:ascii="Times New Roman" w:hAnsi="Times New Roman" w:cs="Times New Roman"/>
          <w:sz w:val="24"/>
          <w:szCs w:val="24"/>
        </w:rPr>
        <w:t>The subjective is crucial and the world café conversation</w:t>
      </w:r>
      <w:r w:rsidR="00F55011">
        <w:rPr>
          <w:rFonts w:ascii="Times New Roman" w:hAnsi="Times New Roman" w:cs="Times New Roman"/>
          <w:sz w:val="24"/>
          <w:szCs w:val="24"/>
        </w:rPr>
        <w:t>s</w:t>
      </w:r>
      <w:r w:rsidR="00ED4502" w:rsidRPr="00272B89">
        <w:rPr>
          <w:rFonts w:ascii="Times New Roman" w:hAnsi="Times New Roman" w:cs="Times New Roman"/>
          <w:sz w:val="24"/>
          <w:szCs w:val="24"/>
        </w:rPr>
        <w:t xml:space="preserve"> can be a site of positive social change</w:t>
      </w:r>
      <w:r w:rsidR="00A66D4F">
        <w:rPr>
          <w:rFonts w:ascii="Times New Roman" w:hAnsi="Times New Roman" w:cs="Times New Roman"/>
          <w:sz w:val="24"/>
          <w:szCs w:val="24"/>
        </w:rPr>
        <w:t xml:space="preserve"> and are</w:t>
      </w:r>
      <w:r w:rsidR="00ED4502" w:rsidRPr="00272B89">
        <w:rPr>
          <w:rFonts w:ascii="Times New Roman" w:hAnsi="Times New Roman" w:cs="Times New Roman"/>
          <w:sz w:val="24"/>
          <w:szCs w:val="24"/>
        </w:rPr>
        <w:t xml:space="preserve"> </w:t>
      </w:r>
      <w:r w:rsidR="00A66D4F">
        <w:rPr>
          <w:rFonts w:ascii="Times New Roman" w:hAnsi="Times New Roman" w:cs="Times New Roman"/>
          <w:sz w:val="24"/>
          <w:szCs w:val="24"/>
        </w:rPr>
        <w:t>u</w:t>
      </w:r>
      <w:r w:rsidR="00ED4502" w:rsidRPr="00272B89">
        <w:rPr>
          <w:rFonts w:ascii="Times New Roman" w:hAnsi="Times New Roman" w:cs="Times New Roman"/>
          <w:sz w:val="24"/>
          <w:szCs w:val="24"/>
        </w:rPr>
        <w:t xml:space="preserve">sed in increasingly diverse contexts as part of the ‘participatory turn’ in research and policy. </w:t>
      </w:r>
      <w:r w:rsidR="0026330D" w:rsidRPr="00272B89">
        <w:rPr>
          <w:rFonts w:ascii="Times New Roman" w:hAnsi="Times New Roman" w:cs="Times New Roman"/>
          <w:sz w:val="24"/>
          <w:szCs w:val="24"/>
        </w:rPr>
        <w:t xml:space="preserve">World café has </w:t>
      </w:r>
      <w:r w:rsidR="00A66D4F">
        <w:rPr>
          <w:rFonts w:ascii="Times New Roman" w:hAnsi="Times New Roman" w:cs="Times New Roman"/>
          <w:sz w:val="24"/>
          <w:szCs w:val="24"/>
        </w:rPr>
        <w:t xml:space="preserve">helped </w:t>
      </w:r>
      <w:r w:rsidR="0026330D" w:rsidRPr="00272B89">
        <w:rPr>
          <w:rFonts w:ascii="Times New Roman" w:hAnsi="Times New Roman" w:cs="Times New Roman"/>
          <w:sz w:val="24"/>
          <w:szCs w:val="24"/>
        </w:rPr>
        <w:t>foster positive social change within</w:t>
      </w:r>
      <w:r w:rsidR="008C2463" w:rsidRPr="00272B89">
        <w:rPr>
          <w:rFonts w:ascii="Times New Roman" w:hAnsi="Times New Roman" w:cs="Times New Roman"/>
          <w:sz w:val="24"/>
          <w:szCs w:val="24"/>
        </w:rPr>
        <w:t xml:space="preserve"> a wide variety of community contexts</w:t>
      </w:r>
      <w:r w:rsidR="000B272B" w:rsidRPr="00272B89">
        <w:rPr>
          <w:rFonts w:ascii="Times New Roman" w:hAnsi="Times New Roman" w:cs="Times New Roman"/>
          <w:sz w:val="24"/>
          <w:szCs w:val="24"/>
        </w:rPr>
        <w:t xml:space="preserve"> and disciplines. Examples include social work (Fouché &amp; Light, 2011), </w:t>
      </w:r>
      <w:r w:rsidR="005D441D" w:rsidRPr="00272B89">
        <w:rPr>
          <w:rFonts w:ascii="Times New Roman" w:hAnsi="Times New Roman" w:cs="Times New Roman"/>
          <w:sz w:val="24"/>
          <w:szCs w:val="24"/>
        </w:rPr>
        <w:t>healthcare</w:t>
      </w:r>
      <w:r w:rsidR="000B272B" w:rsidRPr="00272B89">
        <w:rPr>
          <w:rFonts w:ascii="Times New Roman" w:hAnsi="Times New Roman" w:cs="Times New Roman"/>
          <w:sz w:val="24"/>
          <w:szCs w:val="24"/>
        </w:rPr>
        <w:t xml:space="preserve"> (</w:t>
      </w:r>
      <w:r w:rsidR="005D441D" w:rsidRPr="00272B89">
        <w:rPr>
          <w:rFonts w:ascii="Times New Roman" w:hAnsi="Times New Roman" w:cs="Times New Roman"/>
          <w:sz w:val="24"/>
          <w:szCs w:val="24"/>
        </w:rPr>
        <w:t>Broom, Brady, Kecskes &amp; Kildea, 2013</w:t>
      </w:r>
      <w:r w:rsidR="000B272B" w:rsidRPr="00272B89">
        <w:rPr>
          <w:rFonts w:ascii="Times New Roman" w:hAnsi="Times New Roman" w:cs="Times New Roman"/>
          <w:sz w:val="24"/>
          <w:szCs w:val="24"/>
        </w:rPr>
        <w:t>)</w:t>
      </w:r>
      <w:r w:rsidR="005D441D" w:rsidRPr="00272B89">
        <w:rPr>
          <w:rFonts w:ascii="Times New Roman" w:hAnsi="Times New Roman" w:cs="Times New Roman"/>
          <w:sz w:val="24"/>
          <w:szCs w:val="24"/>
        </w:rPr>
        <w:t>, consumer studies (</w:t>
      </w:r>
      <w:r w:rsidR="005D441D" w:rsidRPr="00272B89">
        <w:rPr>
          <w:rFonts w:ascii="Times New Roman" w:hAnsi="Times New Roman" w:cs="Times New Roman"/>
          <w:color w:val="222222"/>
          <w:sz w:val="24"/>
          <w:szCs w:val="24"/>
          <w:shd w:val="clear" w:color="auto" w:fill="FFFFFF"/>
        </w:rPr>
        <w:t>Ritch &amp; Brennan, 2010</w:t>
      </w:r>
      <w:r w:rsidR="005D441D" w:rsidRPr="00272B89">
        <w:rPr>
          <w:rFonts w:ascii="Times New Roman" w:hAnsi="Times New Roman" w:cs="Times New Roman"/>
          <w:sz w:val="24"/>
          <w:szCs w:val="24"/>
        </w:rPr>
        <w:t>)</w:t>
      </w:r>
      <w:r w:rsidR="000B272B" w:rsidRPr="00272B89">
        <w:rPr>
          <w:rFonts w:ascii="Times New Roman" w:hAnsi="Times New Roman" w:cs="Times New Roman"/>
          <w:sz w:val="24"/>
          <w:szCs w:val="24"/>
        </w:rPr>
        <w:t xml:space="preserve"> and education (Dawson, Britnell &amp; Hitchcock, 2010).</w:t>
      </w:r>
      <w:r w:rsidR="00816051" w:rsidRPr="00272B89">
        <w:rPr>
          <w:rFonts w:ascii="Times New Roman" w:hAnsi="Times New Roman" w:cs="Times New Roman"/>
          <w:sz w:val="24"/>
          <w:szCs w:val="24"/>
        </w:rPr>
        <w:t xml:space="preserve"> </w:t>
      </w:r>
    </w:p>
    <w:p w14:paraId="49A6DEE4" w14:textId="18BFE8F5" w:rsidR="00816051" w:rsidRPr="00272B89" w:rsidRDefault="00816051" w:rsidP="00B96639">
      <w:pPr>
        <w:spacing w:before="240" w:line="480" w:lineRule="auto"/>
        <w:jc w:val="both"/>
        <w:rPr>
          <w:rFonts w:ascii="Times New Roman" w:hAnsi="Times New Roman" w:cs="Times New Roman"/>
          <w:sz w:val="24"/>
          <w:szCs w:val="24"/>
        </w:rPr>
      </w:pPr>
      <w:r w:rsidRPr="00272B89">
        <w:rPr>
          <w:rFonts w:ascii="Times New Roman" w:hAnsi="Times New Roman" w:cs="Times New Roman"/>
          <w:sz w:val="24"/>
          <w:szCs w:val="24"/>
        </w:rPr>
        <w:t xml:space="preserve">Procedurally, the world café involves a series of </w:t>
      </w:r>
      <w:r w:rsidR="005D441D" w:rsidRPr="00272B89">
        <w:rPr>
          <w:rFonts w:ascii="Times New Roman" w:hAnsi="Times New Roman" w:cs="Times New Roman"/>
          <w:sz w:val="24"/>
          <w:szCs w:val="24"/>
        </w:rPr>
        <w:t xml:space="preserve">participant-led </w:t>
      </w:r>
      <w:r w:rsidRPr="00272B89">
        <w:rPr>
          <w:rFonts w:ascii="Times New Roman" w:hAnsi="Times New Roman" w:cs="Times New Roman"/>
          <w:sz w:val="24"/>
          <w:szCs w:val="24"/>
        </w:rPr>
        <w:t xml:space="preserve">round table ‘café’ like discussions among members of a community. </w:t>
      </w:r>
      <w:r w:rsidR="0088729B" w:rsidRPr="00272B89">
        <w:rPr>
          <w:rFonts w:ascii="Times New Roman" w:hAnsi="Times New Roman" w:cs="Times New Roman"/>
          <w:sz w:val="24"/>
          <w:szCs w:val="24"/>
        </w:rPr>
        <w:t>Tables are usually made to look invit</w:t>
      </w:r>
      <w:r w:rsidR="00C0668F">
        <w:rPr>
          <w:rFonts w:ascii="Times New Roman" w:hAnsi="Times New Roman" w:cs="Times New Roman"/>
          <w:sz w:val="24"/>
          <w:szCs w:val="24"/>
        </w:rPr>
        <w:t>ing</w:t>
      </w:r>
      <w:r w:rsidR="0088729B" w:rsidRPr="00272B89">
        <w:rPr>
          <w:rFonts w:ascii="Times New Roman" w:hAnsi="Times New Roman" w:cs="Times New Roman"/>
          <w:sz w:val="24"/>
          <w:szCs w:val="24"/>
        </w:rPr>
        <w:t xml:space="preserve"> and engaging through use of paper tablecloths which can be annotated, ‘menus’ with the discussion questions on them and flowers, cakes or decorations. </w:t>
      </w:r>
      <w:r w:rsidR="005D441D" w:rsidRPr="00272B89">
        <w:rPr>
          <w:rFonts w:ascii="Times New Roman" w:hAnsi="Times New Roman" w:cs="Times New Roman"/>
          <w:sz w:val="24"/>
          <w:szCs w:val="24"/>
        </w:rPr>
        <w:t xml:space="preserve">Unlike a focus group, a researcher does not facilitate </w:t>
      </w:r>
      <w:r w:rsidR="00A66D4F">
        <w:rPr>
          <w:rFonts w:ascii="Times New Roman" w:hAnsi="Times New Roman" w:cs="Times New Roman"/>
          <w:sz w:val="24"/>
          <w:szCs w:val="24"/>
        </w:rPr>
        <w:t xml:space="preserve">each </w:t>
      </w:r>
      <w:r w:rsidR="005D441D" w:rsidRPr="00272B89">
        <w:rPr>
          <w:rFonts w:ascii="Times New Roman" w:hAnsi="Times New Roman" w:cs="Times New Roman"/>
          <w:sz w:val="24"/>
          <w:szCs w:val="24"/>
        </w:rPr>
        <w:t xml:space="preserve">world café </w:t>
      </w:r>
      <w:r w:rsidR="00A66D4F">
        <w:rPr>
          <w:rFonts w:ascii="Times New Roman" w:hAnsi="Times New Roman" w:cs="Times New Roman"/>
          <w:sz w:val="24"/>
          <w:szCs w:val="24"/>
        </w:rPr>
        <w:t xml:space="preserve">table </w:t>
      </w:r>
      <w:r w:rsidR="005D441D" w:rsidRPr="00272B89">
        <w:rPr>
          <w:rFonts w:ascii="Times New Roman" w:hAnsi="Times New Roman" w:cs="Times New Roman"/>
          <w:sz w:val="24"/>
          <w:szCs w:val="24"/>
        </w:rPr>
        <w:t xml:space="preserve">discussion though a note taker may be present. </w:t>
      </w:r>
      <w:r w:rsidRPr="00272B89">
        <w:rPr>
          <w:rFonts w:ascii="Times New Roman" w:hAnsi="Times New Roman" w:cs="Times New Roman"/>
          <w:sz w:val="24"/>
          <w:szCs w:val="24"/>
        </w:rPr>
        <w:t>Brown (2005) states that the questions should matter. In other words, the community should be interested in discussion of the research topic from the out</w:t>
      </w:r>
      <w:r w:rsidR="00C0668F">
        <w:rPr>
          <w:rFonts w:ascii="Times New Roman" w:hAnsi="Times New Roman" w:cs="Times New Roman"/>
          <w:sz w:val="24"/>
          <w:szCs w:val="24"/>
        </w:rPr>
        <w:t>set</w:t>
      </w:r>
      <w:r w:rsidRPr="00272B89">
        <w:rPr>
          <w:rFonts w:ascii="Times New Roman" w:hAnsi="Times New Roman" w:cs="Times New Roman"/>
          <w:sz w:val="24"/>
          <w:szCs w:val="24"/>
        </w:rPr>
        <w:t xml:space="preserve">. Note that </w:t>
      </w:r>
      <w:r w:rsidR="00A66D4F">
        <w:rPr>
          <w:rFonts w:ascii="Times New Roman" w:hAnsi="Times New Roman" w:cs="Times New Roman"/>
          <w:sz w:val="24"/>
          <w:szCs w:val="24"/>
        </w:rPr>
        <w:t>when adopting a</w:t>
      </w:r>
      <w:r w:rsidRPr="00272B89">
        <w:rPr>
          <w:rFonts w:ascii="Times New Roman" w:hAnsi="Times New Roman" w:cs="Times New Roman"/>
          <w:sz w:val="24"/>
          <w:szCs w:val="24"/>
        </w:rPr>
        <w:t xml:space="preserve"> PAR </w:t>
      </w:r>
      <w:r w:rsidR="00A66D4F">
        <w:rPr>
          <w:rFonts w:ascii="Times New Roman" w:hAnsi="Times New Roman" w:cs="Times New Roman"/>
          <w:sz w:val="24"/>
          <w:szCs w:val="24"/>
        </w:rPr>
        <w:t>approach, researchers</w:t>
      </w:r>
      <w:r w:rsidRPr="00272B89">
        <w:rPr>
          <w:rFonts w:ascii="Times New Roman" w:hAnsi="Times New Roman" w:cs="Times New Roman"/>
          <w:sz w:val="24"/>
          <w:szCs w:val="24"/>
        </w:rPr>
        <w:t xml:space="preserve"> would strive for community involvement in setting the questions</w:t>
      </w:r>
      <w:r w:rsidR="00A66D4F">
        <w:rPr>
          <w:rFonts w:ascii="Times New Roman" w:hAnsi="Times New Roman" w:cs="Times New Roman"/>
          <w:sz w:val="24"/>
          <w:szCs w:val="24"/>
        </w:rPr>
        <w:t xml:space="preserve"> for discussion</w:t>
      </w:r>
      <w:r w:rsidRPr="00272B89">
        <w:rPr>
          <w:rFonts w:ascii="Times New Roman" w:hAnsi="Times New Roman" w:cs="Times New Roman"/>
          <w:sz w:val="24"/>
          <w:szCs w:val="24"/>
        </w:rPr>
        <w:t xml:space="preserve">, </w:t>
      </w:r>
      <w:r w:rsidR="00A66D4F">
        <w:rPr>
          <w:rFonts w:ascii="Times New Roman" w:hAnsi="Times New Roman" w:cs="Times New Roman"/>
          <w:sz w:val="24"/>
          <w:szCs w:val="24"/>
        </w:rPr>
        <w:t xml:space="preserve">though </w:t>
      </w:r>
      <w:r w:rsidRPr="00272B89">
        <w:rPr>
          <w:rFonts w:ascii="Times New Roman" w:hAnsi="Times New Roman" w:cs="Times New Roman"/>
          <w:sz w:val="24"/>
          <w:szCs w:val="24"/>
        </w:rPr>
        <w:t>a minimum expectation is that the questions are of interest to the community and not simply the research team. There are various means of ensuring questions matter</w:t>
      </w:r>
      <w:r w:rsidR="00A66D4F">
        <w:rPr>
          <w:rFonts w:ascii="Times New Roman" w:hAnsi="Times New Roman" w:cs="Times New Roman"/>
          <w:sz w:val="24"/>
          <w:szCs w:val="24"/>
        </w:rPr>
        <w:t>,</w:t>
      </w:r>
      <w:r w:rsidRPr="00272B89">
        <w:rPr>
          <w:rFonts w:ascii="Times New Roman" w:hAnsi="Times New Roman" w:cs="Times New Roman"/>
          <w:sz w:val="24"/>
          <w:szCs w:val="24"/>
        </w:rPr>
        <w:t xml:space="preserve"> from </w:t>
      </w:r>
      <w:r w:rsidRPr="00272B89">
        <w:rPr>
          <w:rFonts w:ascii="Times New Roman" w:hAnsi="Times New Roman" w:cs="Times New Roman"/>
          <w:sz w:val="24"/>
          <w:szCs w:val="24"/>
        </w:rPr>
        <w:lastRenderedPageBreak/>
        <w:t xml:space="preserve">consulting with the community to developing questions from data already collected with that </w:t>
      </w:r>
      <w:r w:rsidR="008C2463" w:rsidRPr="00272B89">
        <w:rPr>
          <w:rFonts w:ascii="Times New Roman" w:hAnsi="Times New Roman" w:cs="Times New Roman"/>
          <w:sz w:val="24"/>
          <w:szCs w:val="24"/>
        </w:rPr>
        <w:t xml:space="preserve">particular </w:t>
      </w:r>
      <w:r w:rsidRPr="00272B89">
        <w:rPr>
          <w:rFonts w:ascii="Times New Roman" w:hAnsi="Times New Roman" w:cs="Times New Roman"/>
          <w:sz w:val="24"/>
          <w:szCs w:val="24"/>
        </w:rPr>
        <w:t>community.</w:t>
      </w:r>
    </w:p>
    <w:p w14:paraId="02570DE6" w14:textId="23C892FF" w:rsidR="00AD719F" w:rsidRPr="00272B89" w:rsidRDefault="00AD719F" w:rsidP="00B96639">
      <w:pPr>
        <w:spacing w:before="240" w:line="480" w:lineRule="auto"/>
        <w:jc w:val="both"/>
        <w:rPr>
          <w:rFonts w:ascii="Times New Roman" w:hAnsi="Times New Roman" w:cs="Times New Roman"/>
          <w:b/>
          <w:sz w:val="24"/>
          <w:szCs w:val="24"/>
        </w:rPr>
      </w:pPr>
      <w:r w:rsidRPr="00272B89">
        <w:rPr>
          <w:rFonts w:ascii="Times New Roman" w:hAnsi="Times New Roman" w:cs="Times New Roman"/>
          <w:b/>
          <w:sz w:val="24"/>
          <w:szCs w:val="24"/>
        </w:rPr>
        <w:t>A world café to explore the benefits of participation in a community choir</w:t>
      </w:r>
    </w:p>
    <w:p w14:paraId="5AE6D141" w14:textId="59EABEC3" w:rsidR="00504E74" w:rsidRPr="00272B89" w:rsidRDefault="008C2463" w:rsidP="00B96639">
      <w:pPr>
        <w:spacing w:before="240" w:line="480" w:lineRule="auto"/>
        <w:jc w:val="both"/>
        <w:rPr>
          <w:rFonts w:ascii="Times New Roman" w:hAnsi="Times New Roman" w:cs="Times New Roman"/>
          <w:sz w:val="24"/>
          <w:szCs w:val="24"/>
        </w:rPr>
      </w:pPr>
      <w:r w:rsidRPr="00272B89">
        <w:rPr>
          <w:rFonts w:ascii="Times New Roman" w:hAnsi="Times New Roman" w:cs="Times New Roman"/>
          <w:sz w:val="24"/>
          <w:szCs w:val="24"/>
        </w:rPr>
        <w:t xml:space="preserve">To date, world café has been discussed largely as a community development tool or method of appreciative inquiry </w:t>
      </w:r>
      <w:r w:rsidR="009A247B">
        <w:rPr>
          <w:rFonts w:ascii="Times New Roman" w:hAnsi="Times New Roman" w:cs="Times New Roman"/>
          <w:sz w:val="24"/>
          <w:szCs w:val="24"/>
        </w:rPr>
        <w:t xml:space="preserve">(Aldred, </w:t>
      </w:r>
      <w:r w:rsidRPr="00272B89">
        <w:rPr>
          <w:rFonts w:ascii="Times New Roman" w:hAnsi="Times New Roman" w:cs="Times New Roman"/>
          <w:sz w:val="24"/>
          <w:szCs w:val="24"/>
        </w:rPr>
        <w:t>2009)</w:t>
      </w:r>
      <w:r w:rsidR="00A66D4F">
        <w:rPr>
          <w:rFonts w:ascii="Times New Roman" w:hAnsi="Times New Roman" w:cs="Times New Roman"/>
          <w:sz w:val="24"/>
          <w:szCs w:val="24"/>
        </w:rPr>
        <w:t xml:space="preserve"> used to break tensions in communities through conversation or identify community assets and strengths</w:t>
      </w:r>
      <w:r w:rsidRPr="00272B89">
        <w:rPr>
          <w:rFonts w:ascii="Times New Roman" w:hAnsi="Times New Roman" w:cs="Times New Roman"/>
          <w:sz w:val="24"/>
          <w:szCs w:val="24"/>
        </w:rPr>
        <w:t xml:space="preserve">. We aim to demonstrate world café as </w:t>
      </w:r>
      <w:r w:rsidR="00C0668F">
        <w:rPr>
          <w:rFonts w:ascii="Times New Roman" w:hAnsi="Times New Roman" w:cs="Times New Roman"/>
          <w:sz w:val="24"/>
          <w:szCs w:val="24"/>
        </w:rPr>
        <w:t>a</w:t>
      </w:r>
      <w:r w:rsidR="00A66D4F">
        <w:rPr>
          <w:rFonts w:ascii="Times New Roman" w:hAnsi="Times New Roman" w:cs="Times New Roman"/>
          <w:sz w:val="24"/>
          <w:szCs w:val="24"/>
        </w:rPr>
        <w:t xml:space="preserve"> </w:t>
      </w:r>
      <w:r w:rsidRPr="00272B89">
        <w:rPr>
          <w:rFonts w:ascii="Times New Roman" w:hAnsi="Times New Roman" w:cs="Times New Roman"/>
          <w:sz w:val="24"/>
          <w:szCs w:val="24"/>
        </w:rPr>
        <w:t xml:space="preserve">valuable qualitative research tool for use with community groups. </w:t>
      </w:r>
      <w:r w:rsidR="00A66D4F">
        <w:rPr>
          <w:rFonts w:ascii="Times New Roman" w:hAnsi="Times New Roman" w:cs="Times New Roman"/>
          <w:sz w:val="24"/>
          <w:szCs w:val="24"/>
        </w:rPr>
        <w:t>In this</w:t>
      </w:r>
      <w:r w:rsidRPr="00272B89">
        <w:rPr>
          <w:rFonts w:ascii="Times New Roman" w:hAnsi="Times New Roman" w:cs="Times New Roman"/>
          <w:sz w:val="24"/>
          <w:szCs w:val="24"/>
        </w:rPr>
        <w:t xml:space="preserve"> second case study</w:t>
      </w:r>
      <w:r w:rsidR="00A66D4F">
        <w:rPr>
          <w:rFonts w:ascii="Times New Roman" w:hAnsi="Times New Roman" w:cs="Times New Roman"/>
          <w:sz w:val="24"/>
          <w:szCs w:val="24"/>
        </w:rPr>
        <w:t xml:space="preserve">, </w:t>
      </w:r>
      <w:r w:rsidR="0026330D" w:rsidRPr="00272B89">
        <w:rPr>
          <w:rFonts w:ascii="Times New Roman" w:hAnsi="Times New Roman" w:cs="Times New Roman"/>
          <w:sz w:val="24"/>
          <w:szCs w:val="24"/>
        </w:rPr>
        <w:t>world café</w:t>
      </w:r>
      <w:r w:rsidR="00A66D4F">
        <w:rPr>
          <w:rFonts w:ascii="Times New Roman" w:hAnsi="Times New Roman" w:cs="Times New Roman"/>
          <w:sz w:val="24"/>
          <w:szCs w:val="24"/>
        </w:rPr>
        <w:t xml:space="preserve"> was employed</w:t>
      </w:r>
      <w:r w:rsidR="0026330D" w:rsidRPr="00272B89">
        <w:rPr>
          <w:rFonts w:ascii="Times New Roman" w:hAnsi="Times New Roman" w:cs="Times New Roman"/>
          <w:sz w:val="24"/>
          <w:szCs w:val="24"/>
        </w:rPr>
        <w:t xml:space="preserve"> as part of</w:t>
      </w:r>
      <w:r w:rsidR="00A66D4F">
        <w:rPr>
          <w:rFonts w:ascii="Times New Roman" w:hAnsi="Times New Roman" w:cs="Times New Roman"/>
          <w:sz w:val="24"/>
          <w:szCs w:val="24"/>
        </w:rPr>
        <w:t xml:space="preserve"> a community </w:t>
      </w:r>
      <w:r w:rsidRPr="00272B89">
        <w:rPr>
          <w:rFonts w:ascii="Times New Roman" w:hAnsi="Times New Roman" w:cs="Times New Roman"/>
          <w:sz w:val="24"/>
          <w:szCs w:val="24"/>
        </w:rPr>
        <w:t>project</w:t>
      </w:r>
      <w:r w:rsidR="0026330D" w:rsidRPr="00272B89">
        <w:rPr>
          <w:rFonts w:ascii="Times New Roman" w:hAnsi="Times New Roman" w:cs="Times New Roman"/>
          <w:sz w:val="24"/>
          <w:szCs w:val="24"/>
        </w:rPr>
        <w:t xml:space="preserve"> </w:t>
      </w:r>
      <w:r w:rsidR="00A66D4F">
        <w:rPr>
          <w:rFonts w:ascii="Times New Roman" w:hAnsi="Times New Roman" w:cs="Times New Roman"/>
          <w:sz w:val="24"/>
          <w:szCs w:val="24"/>
        </w:rPr>
        <w:t xml:space="preserve">conducted within a PAR approach. The values and principles of world café were therefore entrenched in the research design and not </w:t>
      </w:r>
      <w:r w:rsidR="00F55011">
        <w:rPr>
          <w:rFonts w:ascii="Times New Roman" w:hAnsi="Times New Roman" w:cs="Times New Roman"/>
          <w:sz w:val="24"/>
          <w:szCs w:val="24"/>
        </w:rPr>
        <w:t>simply</w:t>
      </w:r>
      <w:r w:rsidR="006D325E">
        <w:rPr>
          <w:rFonts w:ascii="Times New Roman" w:hAnsi="Times New Roman" w:cs="Times New Roman"/>
          <w:sz w:val="24"/>
          <w:szCs w:val="24"/>
        </w:rPr>
        <w:t xml:space="preserve"> a procedural stage in the research. </w:t>
      </w:r>
      <w:r w:rsidR="00DC1096" w:rsidRPr="00272B89">
        <w:rPr>
          <w:rFonts w:ascii="Times New Roman" w:hAnsi="Times New Roman" w:cs="Times New Roman"/>
          <w:sz w:val="24"/>
          <w:szCs w:val="24"/>
        </w:rPr>
        <w:t>This</w:t>
      </w:r>
      <w:r w:rsidR="006658A2" w:rsidRPr="00272B89">
        <w:rPr>
          <w:rFonts w:ascii="Times New Roman" w:hAnsi="Times New Roman" w:cs="Times New Roman"/>
          <w:sz w:val="24"/>
          <w:szCs w:val="24"/>
        </w:rPr>
        <w:t xml:space="preserve"> phase of the </w:t>
      </w:r>
      <w:r w:rsidR="0026330D" w:rsidRPr="00272B89">
        <w:rPr>
          <w:rFonts w:ascii="Times New Roman" w:hAnsi="Times New Roman" w:cs="Times New Roman"/>
          <w:sz w:val="24"/>
          <w:szCs w:val="24"/>
        </w:rPr>
        <w:t xml:space="preserve">study </w:t>
      </w:r>
      <w:r w:rsidR="00DC1096" w:rsidRPr="00272B89">
        <w:rPr>
          <w:rFonts w:ascii="Times New Roman" w:hAnsi="Times New Roman" w:cs="Times New Roman"/>
          <w:sz w:val="24"/>
          <w:szCs w:val="24"/>
        </w:rPr>
        <w:t xml:space="preserve">was assisted by the first author and </w:t>
      </w:r>
      <w:r w:rsidR="0026330D" w:rsidRPr="00272B89">
        <w:rPr>
          <w:rFonts w:ascii="Times New Roman" w:hAnsi="Times New Roman" w:cs="Times New Roman"/>
          <w:sz w:val="24"/>
          <w:szCs w:val="24"/>
        </w:rPr>
        <w:t xml:space="preserve">sought to examine the </w:t>
      </w:r>
      <w:r w:rsidR="003F6870" w:rsidRPr="00272B89">
        <w:rPr>
          <w:rFonts w:ascii="Times New Roman" w:hAnsi="Times New Roman" w:cs="Times New Roman"/>
          <w:sz w:val="24"/>
          <w:szCs w:val="24"/>
        </w:rPr>
        <w:t xml:space="preserve">broad health and wellbeing </w:t>
      </w:r>
      <w:r w:rsidR="0026330D" w:rsidRPr="00272B89">
        <w:rPr>
          <w:rFonts w:ascii="Times New Roman" w:hAnsi="Times New Roman" w:cs="Times New Roman"/>
          <w:sz w:val="24"/>
          <w:szCs w:val="24"/>
        </w:rPr>
        <w:t xml:space="preserve">benefits of involvement in a community choir </w:t>
      </w:r>
      <w:r w:rsidRPr="00272B89">
        <w:rPr>
          <w:rFonts w:ascii="Times New Roman" w:hAnsi="Times New Roman" w:cs="Times New Roman"/>
          <w:sz w:val="24"/>
          <w:szCs w:val="24"/>
        </w:rPr>
        <w:t xml:space="preserve">in a city in the north of the UK </w:t>
      </w:r>
      <w:r w:rsidR="0026330D" w:rsidRPr="00272B89">
        <w:rPr>
          <w:rFonts w:ascii="Times New Roman" w:hAnsi="Times New Roman" w:cs="Times New Roman"/>
          <w:sz w:val="24"/>
          <w:szCs w:val="24"/>
        </w:rPr>
        <w:t>(Lamont, Murray, Hale &amp; Wright-Bevans, 2017).</w:t>
      </w:r>
      <w:r w:rsidR="00647DCF" w:rsidRPr="00272B89">
        <w:rPr>
          <w:rFonts w:ascii="Times New Roman" w:hAnsi="Times New Roman" w:cs="Times New Roman"/>
          <w:sz w:val="24"/>
          <w:szCs w:val="24"/>
        </w:rPr>
        <w:t xml:space="preserve"> The community choir consisted largely of amateur singers who were adults aged over 50 years, residing in </w:t>
      </w:r>
      <w:r w:rsidR="006D325E">
        <w:rPr>
          <w:rFonts w:ascii="Times New Roman" w:hAnsi="Times New Roman" w:cs="Times New Roman"/>
          <w:sz w:val="24"/>
          <w:szCs w:val="24"/>
        </w:rPr>
        <w:t>Greater Manchester.</w:t>
      </w:r>
      <w:r w:rsidR="00647DCF" w:rsidRPr="00272B89">
        <w:rPr>
          <w:rFonts w:ascii="Times New Roman" w:hAnsi="Times New Roman" w:cs="Times New Roman"/>
          <w:sz w:val="24"/>
          <w:szCs w:val="24"/>
        </w:rPr>
        <w:t xml:space="preserve"> </w:t>
      </w:r>
      <w:r w:rsidRPr="00272B89">
        <w:rPr>
          <w:rFonts w:ascii="Times New Roman" w:hAnsi="Times New Roman" w:cs="Times New Roman"/>
          <w:sz w:val="24"/>
          <w:szCs w:val="24"/>
        </w:rPr>
        <w:t xml:space="preserve">The choir would meet for weekly rehearsals and perform to audiences several times per year in and around their host British city. </w:t>
      </w:r>
      <w:r w:rsidR="006658A2" w:rsidRPr="00272B89">
        <w:rPr>
          <w:rFonts w:ascii="Times New Roman" w:hAnsi="Times New Roman" w:cs="Times New Roman"/>
          <w:sz w:val="24"/>
          <w:szCs w:val="24"/>
        </w:rPr>
        <w:t xml:space="preserve">The world café method was introduced in phase two as </w:t>
      </w:r>
      <w:r w:rsidR="00A45C46">
        <w:rPr>
          <w:rFonts w:ascii="Times New Roman" w:hAnsi="Times New Roman" w:cs="Times New Roman"/>
          <w:sz w:val="24"/>
          <w:szCs w:val="24"/>
        </w:rPr>
        <w:t xml:space="preserve">a </w:t>
      </w:r>
      <w:r w:rsidR="006658A2" w:rsidRPr="00272B89">
        <w:rPr>
          <w:rFonts w:ascii="Times New Roman" w:hAnsi="Times New Roman" w:cs="Times New Roman"/>
          <w:sz w:val="24"/>
          <w:szCs w:val="24"/>
        </w:rPr>
        <w:t xml:space="preserve">means of gaining a sense of the collective benefits of the choir through dialogue and shared experiences. </w:t>
      </w:r>
      <w:r w:rsidR="00D636AF" w:rsidRPr="00272B89">
        <w:rPr>
          <w:rFonts w:ascii="Times New Roman" w:hAnsi="Times New Roman" w:cs="Times New Roman"/>
          <w:sz w:val="24"/>
          <w:szCs w:val="24"/>
        </w:rPr>
        <w:t xml:space="preserve">PAR is </w:t>
      </w:r>
      <w:r w:rsidR="00647DCF" w:rsidRPr="00272B89">
        <w:rPr>
          <w:rFonts w:ascii="Times New Roman" w:hAnsi="Times New Roman" w:cs="Times New Roman"/>
          <w:sz w:val="24"/>
          <w:szCs w:val="24"/>
        </w:rPr>
        <w:t xml:space="preserve">most </w:t>
      </w:r>
      <w:r w:rsidR="00D636AF" w:rsidRPr="00272B89">
        <w:rPr>
          <w:rFonts w:ascii="Times New Roman" w:hAnsi="Times New Roman" w:cs="Times New Roman"/>
          <w:sz w:val="24"/>
          <w:szCs w:val="24"/>
        </w:rPr>
        <w:t>often conduc</w:t>
      </w:r>
      <w:r w:rsidR="00647DCF" w:rsidRPr="00272B89">
        <w:rPr>
          <w:rFonts w:ascii="Times New Roman" w:hAnsi="Times New Roman" w:cs="Times New Roman"/>
          <w:sz w:val="24"/>
          <w:szCs w:val="24"/>
        </w:rPr>
        <w:t>ted with communities</w:t>
      </w:r>
      <w:r w:rsidR="006D325E">
        <w:rPr>
          <w:rFonts w:ascii="Times New Roman" w:hAnsi="Times New Roman" w:cs="Times New Roman"/>
          <w:sz w:val="24"/>
          <w:szCs w:val="24"/>
        </w:rPr>
        <w:t xml:space="preserve"> as opposed to individuals or crowds of people wi</w:t>
      </w:r>
      <w:r w:rsidR="00586D09">
        <w:rPr>
          <w:rFonts w:ascii="Times New Roman" w:hAnsi="Times New Roman" w:cs="Times New Roman"/>
          <w:sz w:val="24"/>
          <w:szCs w:val="24"/>
        </w:rPr>
        <w:t>th</w:t>
      </w:r>
      <w:r w:rsidR="006D325E">
        <w:rPr>
          <w:rFonts w:ascii="Times New Roman" w:hAnsi="Times New Roman" w:cs="Times New Roman"/>
          <w:sz w:val="24"/>
          <w:szCs w:val="24"/>
        </w:rPr>
        <w:t xml:space="preserve"> no shared sense of self or identity</w:t>
      </w:r>
      <w:r w:rsidR="00D53395" w:rsidRPr="00272B89">
        <w:rPr>
          <w:rFonts w:ascii="Times New Roman" w:hAnsi="Times New Roman" w:cs="Times New Roman"/>
          <w:sz w:val="24"/>
          <w:szCs w:val="24"/>
        </w:rPr>
        <w:t xml:space="preserve"> (Murray &amp; Wright-Bevans, 2017)</w:t>
      </w:r>
      <w:r w:rsidR="00647DCF" w:rsidRPr="00272B89">
        <w:rPr>
          <w:rFonts w:ascii="Times New Roman" w:hAnsi="Times New Roman" w:cs="Times New Roman"/>
          <w:sz w:val="24"/>
          <w:szCs w:val="24"/>
        </w:rPr>
        <w:t>. C</w:t>
      </w:r>
      <w:r w:rsidR="00D636AF" w:rsidRPr="00272B89">
        <w:rPr>
          <w:rFonts w:ascii="Times New Roman" w:hAnsi="Times New Roman" w:cs="Times New Roman"/>
          <w:sz w:val="24"/>
          <w:szCs w:val="24"/>
        </w:rPr>
        <w:t>onversations that matter require groups of people with a shared interest whether that be a geographical community, community of interest</w:t>
      </w:r>
      <w:r w:rsidR="00C0668F">
        <w:rPr>
          <w:rFonts w:ascii="Times New Roman" w:hAnsi="Times New Roman" w:cs="Times New Roman"/>
          <w:sz w:val="24"/>
          <w:szCs w:val="24"/>
        </w:rPr>
        <w:t>,</w:t>
      </w:r>
      <w:r w:rsidR="00D636AF" w:rsidRPr="00272B89">
        <w:rPr>
          <w:rFonts w:ascii="Times New Roman" w:hAnsi="Times New Roman" w:cs="Times New Roman"/>
          <w:sz w:val="24"/>
          <w:szCs w:val="24"/>
        </w:rPr>
        <w:t xml:space="preserve"> or shared values. </w:t>
      </w:r>
    </w:p>
    <w:p w14:paraId="3B7EB3A2" w14:textId="19C1D38C" w:rsidR="007A7BB1" w:rsidRPr="00272B89" w:rsidRDefault="00647DCF" w:rsidP="00B96639">
      <w:pPr>
        <w:spacing w:before="240" w:line="480" w:lineRule="auto"/>
        <w:jc w:val="both"/>
        <w:rPr>
          <w:rFonts w:ascii="Times New Roman" w:hAnsi="Times New Roman" w:cs="Times New Roman"/>
          <w:sz w:val="24"/>
          <w:szCs w:val="24"/>
        </w:rPr>
      </w:pPr>
      <w:r w:rsidRPr="00272B89">
        <w:rPr>
          <w:rFonts w:ascii="Times New Roman" w:hAnsi="Times New Roman" w:cs="Times New Roman"/>
          <w:sz w:val="24"/>
          <w:szCs w:val="24"/>
        </w:rPr>
        <w:t>In our case study, three questions were posed to</w:t>
      </w:r>
      <w:r w:rsidR="004C297D" w:rsidRPr="00272B89">
        <w:rPr>
          <w:rFonts w:ascii="Times New Roman" w:hAnsi="Times New Roman" w:cs="Times New Roman"/>
          <w:sz w:val="24"/>
          <w:szCs w:val="24"/>
        </w:rPr>
        <w:t xml:space="preserve"> the groups of participants: “How do you feel after a choir rehearsal?”, “Why do you feel the way you do after singing?” and “What are your hopes for the choir for the future?”.</w:t>
      </w:r>
      <w:r w:rsidRPr="00272B89">
        <w:rPr>
          <w:rFonts w:ascii="Times New Roman" w:hAnsi="Times New Roman" w:cs="Times New Roman"/>
          <w:sz w:val="24"/>
          <w:szCs w:val="24"/>
        </w:rPr>
        <w:t xml:space="preserve"> </w:t>
      </w:r>
      <w:r w:rsidR="006D325E">
        <w:rPr>
          <w:rFonts w:ascii="Times New Roman" w:hAnsi="Times New Roman" w:cs="Times New Roman"/>
          <w:sz w:val="24"/>
          <w:szCs w:val="24"/>
        </w:rPr>
        <w:t xml:space="preserve">Crucially, this final future facing question, enabled us to </w:t>
      </w:r>
      <w:r w:rsidR="001C7040">
        <w:rPr>
          <w:rFonts w:ascii="Times New Roman" w:hAnsi="Times New Roman" w:cs="Times New Roman"/>
          <w:sz w:val="24"/>
          <w:szCs w:val="24"/>
        </w:rPr>
        <w:lastRenderedPageBreak/>
        <w:t>collectively examine how the choir might be sustained in a way envisioned by the choir members (as opposed to choir leader or council funders)</w:t>
      </w:r>
      <w:r w:rsidR="00E4625C">
        <w:rPr>
          <w:rFonts w:ascii="Times New Roman" w:hAnsi="Times New Roman" w:cs="Times New Roman"/>
          <w:sz w:val="24"/>
          <w:szCs w:val="24"/>
        </w:rPr>
        <w:t xml:space="preserve">. The council funders </w:t>
      </w:r>
      <w:r w:rsidR="001C7040">
        <w:rPr>
          <w:rFonts w:ascii="Times New Roman" w:hAnsi="Times New Roman" w:cs="Times New Roman"/>
          <w:sz w:val="24"/>
          <w:szCs w:val="24"/>
        </w:rPr>
        <w:t>had fortunat</w:t>
      </w:r>
      <w:r w:rsidR="0046705F">
        <w:rPr>
          <w:rFonts w:ascii="Times New Roman" w:hAnsi="Times New Roman" w:cs="Times New Roman"/>
          <w:sz w:val="24"/>
          <w:szCs w:val="24"/>
        </w:rPr>
        <w:t>ely initiated the study, through</w:t>
      </w:r>
      <w:r w:rsidR="001C7040">
        <w:rPr>
          <w:rFonts w:ascii="Times New Roman" w:hAnsi="Times New Roman" w:cs="Times New Roman"/>
          <w:sz w:val="24"/>
          <w:szCs w:val="24"/>
        </w:rPr>
        <w:t xml:space="preserve"> front line </w:t>
      </w:r>
      <w:r w:rsidR="0046705F">
        <w:rPr>
          <w:rFonts w:ascii="Times New Roman" w:hAnsi="Times New Roman" w:cs="Times New Roman"/>
          <w:sz w:val="24"/>
          <w:szCs w:val="24"/>
        </w:rPr>
        <w:t xml:space="preserve">work with some of the choir members. This crucially meant that they had </w:t>
      </w:r>
      <w:r w:rsidR="001C7040">
        <w:rPr>
          <w:rFonts w:ascii="Times New Roman" w:hAnsi="Times New Roman" w:cs="Times New Roman"/>
          <w:sz w:val="24"/>
          <w:szCs w:val="24"/>
        </w:rPr>
        <w:t xml:space="preserve">witnessed the beneficial effects of choir and other social activities on these older adults. One goal of the study was therefore to identify what was working and what was not working in terms of the choir as a social project. </w:t>
      </w:r>
      <w:r w:rsidR="004C297D" w:rsidRPr="00272B89">
        <w:rPr>
          <w:rFonts w:ascii="Times New Roman" w:hAnsi="Times New Roman" w:cs="Times New Roman"/>
          <w:sz w:val="24"/>
          <w:szCs w:val="24"/>
        </w:rPr>
        <w:t xml:space="preserve">In line with both good ethical practice and the first world café principle of </w:t>
      </w:r>
      <w:r w:rsidR="007A7BB1" w:rsidRPr="00272B89">
        <w:rPr>
          <w:rFonts w:ascii="Times New Roman" w:hAnsi="Times New Roman" w:cs="Times New Roman"/>
          <w:sz w:val="24"/>
          <w:szCs w:val="24"/>
        </w:rPr>
        <w:t>“</w:t>
      </w:r>
      <w:r w:rsidR="004C297D" w:rsidRPr="00272B89">
        <w:rPr>
          <w:rFonts w:ascii="Times New Roman" w:hAnsi="Times New Roman" w:cs="Times New Roman"/>
          <w:sz w:val="24"/>
          <w:szCs w:val="24"/>
        </w:rPr>
        <w:t>setting the context</w:t>
      </w:r>
      <w:r w:rsidR="007A7BB1" w:rsidRPr="00272B89">
        <w:rPr>
          <w:rFonts w:ascii="Times New Roman" w:hAnsi="Times New Roman" w:cs="Times New Roman"/>
          <w:sz w:val="24"/>
          <w:szCs w:val="24"/>
        </w:rPr>
        <w:t>” (Brown, 2010)</w:t>
      </w:r>
      <w:r w:rsidR="004C297D" w:rsidRPr="00272B89">
        <w:rPr>
          <w:rFonts w:ascii="Times New Roman" w:hAnsi="Times New Roman" w:cs="Times New Roman"/>
          <w:sz w:val="24"/>
          <w:szCs w:val="24"/>
        </w:rPr>
        <w:t xml:space="preserve">, researchers </w:t>
      </w:r>
      <w:r w:rsidR="00636069" w:rsidRPr="00272B89">
        <w:rPr>
          <w:rFonts w:ascii="Times New Roman" w:hAnsi="Times New Roman" w:cs="Times New Roman"/>
          <w:sz w:val="24"/>
          <w:szCs w:val="24"/>
        </w:rPr>
        <w:t>visited a</w:t>
      </w:r>
      <w:r w:rsidR="004C297D" w:rsidRPr="00272B89">
        <w:rPr>
          <w:rFonts w:ascii="Times New Roman" w:hAnsi="Times New Roman" w:cs="Times New Roman"/>
          <w:sz w:val="24"/>
          <w:szCs w:val="24"/>
        </w:rPr>
        <w:t xml:space="preserve"> choir</w:t>
      </w:r>
      <w:r w:rsidR="00636069" w:rsidRPr="00272B89">
        <w:rPr>
          <w:rFonts w:ascii="Times New Roman" w:hAnsi="Times New Roman" w:cs="Times New Roman"/>
          <w:sz w:val="24"/>
          <w:szCs w:val="24"/>
        </w:rPr>
        <w:t xml:space="preserve"> rehearsal to explain the </w:t>
      </w:r>
      <w:r w:rsidR="004C297D" w:rsidRPr="00272B89">
        <w:rPr>
          <w:rFonts w:ascii="Times New Roman" w:hAnsi="Times New Roman" w:cs="Times New Roman"/>
          <w:sz w:val="24"/>
          <w:szCs w:val="24"/>
        </w:rPr>
        <w:t>nature of world café and give participants</w:t>
      </w:r>
      <w:r w:rsidR="00636069" w:rsidRPr="00272B89">
        <w:rPr>
          <w:rFonts w:ascii="Times New Roman" w:hAnsi="Times New Roman" w:cs="Times New Roman"/>
          <w:sz w:val="24"/>
          <w:szCs w:val="24"/>
        </w:rPr>
        <w:t xml:space="preserve"> written information sheets.</w:t>
      </w:r>
      <w:r w:rsidR="007A7BB1" w:rsidRPr="00272B89">
        <w:rPr>
          <w:rFonts w:ascii="Times New Roman" w:hAnsi="Times New Roman" w:cs="Times New Roman"/>
          <w:sz w:val="24"/>
          <w:szCs w:val="24"/>
        </w:rPr>
        <w:t xml:space="preserve"> Researc</w:t>
      </w:r>
      <w:r w:rsidRPr="00272B89">
        <w:rPr>
          <w:rFonts w:ascii="Times New Roman" w:hAnsi="Times New Roman" w:cs="Times New Roman"/>
          <w:sz w:val="24"/>
          <w:szCs w:val="24"/>
        </w:rPr>
        <w:t>hers participated in the rehearsal singing</w:t>
      </w:r>
      <w:r w:rsidR="007A7BB1" w:rsidRPr="00272B89">
        <w:rPr>
          <w:rFonts w:ascii="Times New Roman" w:hAnsi="Times New Roman" w:cs="Times New Roman"/>
          <w:sz w:val="24"/>
          <w:szCs w:val="24"/>
        </w:rPr>
        <w:t xml:space="preserve"> and spoke to many of the choir members one-to-one and in groups. Although a longitudinal study, the research</w:t>
      </w:r>
      <w:r w:rsidR="00870978">
        <w:rPr>
          <w:rFonts w:ascii="Times New Roman" w:hAnsi="Times New Roman" w:cs="Times New Roman"/>
          <w:sz w:val="24"/>
          <w:szCs w:val="24"/>
        </w:rPr>
        <w:t xml:space="preserve"> assistants</w:t>
      </w:r>
      <w:r w:rsidR="007A7BB1" w:rsidRPr="00272B89">
        <w:rPr>
          <w:rFonts w:ascii="Times New Roman" w:hAnsi="Times New Roman" w:cs="Times New Roman"/>
          <w:sz w:val="24"/>
          <w:szCs w:val="24"/>
        </w:rPr>
        <w:t xml:space="preserve"> at the</w:t>
      </w:r>
      <w:r w:rsidRPr="00272B89">
        <w:rPr>
          <w:rFonts w:ascii="Times New Roman" w:hAnsi="Times New Roman" w:cs="Times New Roman"/>
          <w:sz w:val="24"/>
          <w:szCs w:val="24"/>
        </w:rPr>
        <w:t xml:space="preserve"> rehearsal were new to the project, joining only at this phase</w:t>
      </w:r>
      <w:r w:rsidR="007A7BB1" w:rsidRPr="00272B89">
        <w:rPr>
          <w:rFonts w:ascii="Times New Roman" w:hAnsi="Times New Roman" w:cs="Times New Roman"/>
          <w:sz w:val="24"/>
          <w:szCs w:val="24"/>
        </w:rPr>
        <w:t xml:space="preserve">. </w:t>
      </w:r>
      <w:r w:rsidRPr="00272B89">
        <w:rPr>
          <w:rFonts w:ascii="Times New Roman" w:hAnsi="Times New Roman" w:cs="Times New Roman"/>
          <w:sz w:val="24"/>
          <w:szCs w:val="24"/>
        </w:rPr>
        <w:t>This informal introduction therefore</w:t>
      </w:r>
      <w:r w:rsidR="004F551A" w:rsidRPr="00272B89">
        <w:rPr>
          <w:rFonts w:ascii="Times New Roman" w:hAnsi="Times New Roman" w:cs="Times New Roman"/>
          <w:sz w:val="24"/>
          <w:szCs w:val="24"/>
        </w:rPr>
        <w:t xml:space="preserve"> served to build rapport, familiarity</w:t>
      </w:r>
      <w:r w:rsidR="00586D09">
        <w:rPr>
          <w:rFonts w:ascii="Times New Roman" w:hAnsi="Times New Roman" w:cs="Times New Roman"/>
          <w:sz w:val="24"/>
          <w:szCs w:val="24"/>
        </w:rPr>
        <w:t>,</w:t>
      </w:r>
      <w:r w:rsidR="004F551A" w:rsidRPr="00272B89">
        <w:rPr>
          <w:rFonts w:ascii="Times New Roman" w:hAnsi="Times New Roman" w:cs="Times New Roman"/>
          <w:sz w:val="24"/>
          <w:szCs w:val="24"/>
        </w:rPr>
        <w:t xml:space="preserve"> and understanding of the context. </w:t>
      </w:r>
      <w:r w:rsidR="007A7BB1" w:rsidRPr="00272B89">
        <w:rPr>
          <w:rFonts w:ascii="Times New Roman" w:hAnsi="Times New Roman" w:cs="Times New Roman"/>
          <w:sz w:val="24"/>
          <w:szCs w:val="24"/>
        </w:rPr>
        <w:t>Members of the choir offered encouragem</w:t>
      </w:r>
      <w:r w:rsidR="004F551A" w:rsidRPr="00272B89">
        <w:rPr>
          <w:rFonts w:ascii="Times New Roman" w:hAnsi="Times New Roman" w:cs="Times New Roman"/>
          <w:sz w:val="24"/>
          <w:szCs w:val="24"/>
        </w:rPr>
        <w:t>ent to the research</w:t>
      </w:r>
      <w:r w:rsidR="00870978">
        <w:rPr>
          <w:rFonts w:ascii="Times New Roman" w:hAnsi="Times New Roman" w:cs="Times New Roman"/>
          <w:sz w:val="24"/>
          <w:szCs w:val="24"/>
        </w:rPr>
        <w:t xml:space="preserve"> assistants</w:t>
      </w:r>
      <w:r w:rsidR="004F551A" w:rsidRPr="00272B89">
        <w:rPr>
          <w:rFonts w:ascii="Times New Roman" w:hAnsi="Times New Roman" w:cs="Times New Roman"/>
          <w:sz w:val="24"/>
          <w:szCs w:val="24"/>
        </w:rPr>
        <w:t xml:space="preserve"> </w:t>
      </w:r>
      <w:r w:rsidR="0046705F">
        <w:rPr>
          <w:rFonts w:ascii="Times New Roman" w:hAnsi="Times New Roman" w:cs="Times New Roman"/>
          <w:sz w:val="24"/>
          <w:szCs w:val="24"/>
        </w:rPr>
        <w:t>about their singing during the rehearsal</w:t>
      </w:r>
      <w:r w:rsidR="007A7BB1" w:rsidRPr="00272B89">
        <w:rPr>
          <w:rFonts w:ascii="Times New Roman" w:hAnsi="Times New Roman" w:cs="Times New Roman"/>
          <w:sz w:val="24"/>
          <w:szCs w:val="24"/>
        </w:rPr>
        <w:t xml:space="preserve">. This process of </w:t>
      </w:r>
      <w:r w:rsidR="004F551A" w:rsidRPr="00272B89">
        <w:rPr>
          <w:rFonts w:ascii="Times New Roman" w:hAnsi="Times New Roman" w:cs="Times New Roman"/>
          <w:sz w:val="24"/>
          <w:szCs w:val="24"/>
        </w:rPr>
        <w:t xml:space="preserve">reversing the expert-participant dynamic in particular aided </w:t>
      </w:r>
      <w:r w:rsidR="007A7BB1" w:rsidRPr="00272B89">
        <w:rPr>
          <w:rFonts w:ascii="Times New Roman" w:hAnsi="Times New Roman" w:cs="Times New Roman"/>
          <w:sz w:val="24"/>
          <w:szCs w:val="24"/>
        </w:rPr>
        <w:t xml:space="preserve">rapport building between researchers and </w:t>
      </w:r>
      <w:r w:rsidR="004F551A" w:rsidRPr="00272B89">
        <w:rPr>
          <w:rFonts w:ascii="Times New Roman" w:hAnsi="Times New Roman" w:cs="Times New Roman"/>
          <w:sz w:val="24"/>
          <w:szCs w:val="24"/>
        </w:rPr>
        <w:t xml:space="preserve">the </w:t>
      </w:r>
      <w:r w:rsidR="007A7BB1" w:rsidRPr="00272B89">
        <w:rPr>
          <w:rFonts w:ascii="Times New Roman" w:hAnsi="Times New Roman" w:cs="Times New Roman"/>
          <w:sz w:val="24"/>
          <w:szCs w:val="24"/>
        </w:rPr>
        <w:t>community</w:t>
      </w:r>
      <w:r w:rsidR="004F551A" w:rsidRPr="00272B89">
        <w:rPr>
          <w:rFonts w:ascii="Times New Roman" w:hAnsi="Times New Roman" w:cs="Times New Roman"/>
          <w:sz w:val="24"/>
          <w:szCs w:val="24"/>
        </w:rPr>
        <w:t xml:space="preserve"> choir</w:t>
      </w:r>
      <w:r w:rsidR="007A7BB1" w:rsidRPr="00272B89">
        <w:rPr>
          <w:rFonts w:ascii="Times New Roman" w:hAnsi="Times New Roman" w:cs="Times New Roman"/>
          <w:sz w:val="24"/>
          <w:szCs w:val="24"/>
        </w:rPr>
        <w:t xml:space="preserve">. </w:t>
      </w:r>
    </w:p>
    <w:p w14:paraId="65B9F2F4" w14:textId="77777777" w:rsidR="0046705F" w:rsidRDefault="00056D3F" w:rsidP="00B96639">
      <w:pPr>
        <w:spacing w:before="240" w:line="480" w:lineRule="auto"/>
        <w:jc w:val="both"/>
        <w:rPr>
          <w:rFonts w:ascii="Times New Roman" w:hAnsi="Times New Roman" w:cs="Times New Roman"/>
          <w:sz w:val="24"/>
          <w:szCs w:val="24"/>
        </w:rPr>
      </w:pPr>
      <w:r w:rsidRPr="00272B89">
        <w:rPr>
          <w:rFonts w:ascii="Times New Roman" w:hAnsi="Times New Roman" w:cs="Times New Roman"/>
          <w:sz w:val="24"/>
          <w:szCs w:val="24"/>
        </w:rPr>
        <w:t xml:space="preserve">The world café took place two weeks later, following a choir rehearsal, in the same building. Conducting the research in a familiar </w:t>
      </w:r>
      <w:r w:rsidR="002B3471" w:rsidRPr="00272B89">
        <w:rPr>
          <w:rFonts w:ascii="Times New Roman" w:hAnsi="Times New Roman" w:cs="Times New Roman"/>
          <w:sz w:val="24"/>
          <w:szCs w:val="24"/>
        </w:rPr>
        <w:t xml:space="preserve">space </w:t>
      </w:r>
      <w:r w:rsidRPr="00272B89">
        <w:rPr>
          <w:rFonts w:ascii="Times New Roman" w:hAnsi="Times New Roman" w:cs="Times New Roman"/>
          <w:sz w:val="24"/>
          <w:szCs w:val="24"/>
        </w:rPr>
        <w:t>aligne</w:t>
      </w:r>
      <w:r w:rsidR="002B3471" w:rsidRPr="00272B89">
        <w:rPr>
          <w:rFonts w:ascii="Times New Roman" w:hAnsi="Times New Roman" w:cs="Times New Roman"/>
          <w:sz w:val="24"/>
          <w:szCs w:val="24"/>
        </w:rPr>
        <w:t xml:space="preserve">d with principles of world café, in particular, the principle of providing a hospitable space, </w:t>
      </w:r>
      <w:r w:rsidRPr="00272B89">
        <w:rPr>
          <w:rFonts w:ascii="Times New Roman" w:hAnsi="Times New Roman" w:cs="Times New Roman"/>
          <w:sz w:val="24"/>
          <w:szCs w:val="24"/>
        </w:rPr>
        <w:t xml:space="preserve">and </w:t>
      </w:r>
      <w:r w:rsidR="002B3471" w:rsidRPr="00272B89">
        <w:rPr>
          <w:rFonts w:ascii="Times New Roman" w:hAnsi="Times New Roman" w:cs="Times New Roman"/>
          <w:sz w:val="24"/>
          <w:szCs w:val="24"/>
        </w:rPr>
        <w:t xml:space="preserve">also </w:t>
      </w:r>
      <w:r w:rsidRPr="00272B89">
        <w:rPr>
          <w:rFonts w:ascii="Times New Roman" w:hAnsi="Times New Roman" w:cs="Times New Roman"/>
          <w:sz w:val="24"/>
          <w:szCs w:val="24"/>
        </w:rPr>
        <w:t xml:space="preserve">no doubt fostered </w:t>
      </w:r>
      <w:r w:rsidR="00B65A1B" w:rsidRPr="00272B89">
        <w:rPr>
          <w:rFonts w:ascii="Times New Roman" w:hAnsi="Times New Roman" w:cs="Times New Roman"/>
          <w:sz w:val="24"/>
          <w:szCs w:val="24"/>
        </w:rPr>
        <w:t xml:space="preserve">more open and honest communication. </w:t>
      </w:r>
      <w:r w:rsidR="00C66A2F" w:rsidRPr="00272B89">
        <w:rPr>
          <w:rFonts w:ascii="Times New Roman" w:hAnsi="Times New Roman" w:cs="Times New Roman"/>
          <w:sz w:val="24"/>
          <w:szCs w:val="24"/>
        </w:rPr>
        <w:t xml:space="preserve">Three researchers and </w:t>
      </w:r>
      <w:r w:rsidR="004900F9" w:rsidRPr="00272B89">
        <w:rPr>
          <w:rFonts w:ascii="Times New Roman" w:hAnsi="Times New Roman" w:cs="Times New Roman"/>
          <w:sz w:val="24"/>
          <w:szCs w:val="24"/>
        </w:rPr>
        <w:t>thirty-three</w:t>
      </w:r>
      <w:r w:rsidR="00C66A2F" w:rsidRPr="00272B89">
        <w:rPr>
          <w:rFonts w:ascii="Times New Roman" w:hAnsi="Times New Roman" w:cs="Times New Roman"/>
          <w:sz w:val="24"/>
          <w:szCs w:val="24"/>
        </w:rPr>
        <w:t xml:space="preserve"> choir members were present</w:t>
      </w:r>
      <w:r w:rsidR="002B3471" w:rsidRPr="00272B89">
        <w:rPr>
          <w:rFonts w:ascii="Times New Roman" w:hAnsi="Times New Roman" w:cs="Times New Roman"/>
          <w:sz w:val="24"/>
          <w:szCs w:val="24"/>
        </w:rPr>
        <w:t xml:space="preserve"> for the world café</w:t>
      </w:r>
      <w:r w:rsidR="00C66A2F" w:rsidRPr="00272B89">
        <w:rPr>
          <w:rFonts w:ascii="Times New Roman" w:hAnsi="Times New Roman" w:cs="Times New Roman"/>
          <w:sz w:val="24"/>
          <w:szCs w:val="24"/>
        </w:rPr>
        <w:t xml:space="preserve">. </w:t>
      </w:r>
      <w:r w:rsidR="00870978">
        <w:rPr>
          <w:rFonts w:ascii="Times New Roman" w:hAnsi="Times New Roman" w:cs="Times New Roman"/>
          <w:sz w:val="24"/>
          <w:szCs w:val="24"/>
        </w:rPr>
        <w:t>For the choir members, this was an opportunity to</w:t>
      </w:r>
      <w:r w:rsidR="00C71FF1">
        <w:rPr>
          <w:rFonts w:ascii="Times New Roman" w:hAnsi="Times New Roman" w:cs="Times New Roman"/>
          <w:sz w:val="24"/>
          <w:szCs w:val="24"/>
        </w:rPr>
        <w:t xml:space="preserve"> unwind after rehearsal and</w:t>
      </w:r>
      <w:r w:rsidR="00870978">
        <w:rPr>
          <w:rFonts w:ascii="Times New Roman" w:hAnsi="Times New Roman" w:cs="Times New Roman"/>
          <w:sz w:val="24"/>
          <w:szCs w:val="24"/>
        </w:rPr>
        <w:t xml:space="preserve"> reflect over lunch (provided through council support)</w:t>
      </w:r>
      <w:r w:rsidR="00C71FF1">
        <w:rPr>
          <w:rFonts w:ascii="Times New Roman" w:hAnsi="Times New Roman" w:cs="Times New Roman"/>
          <w:sz w:val="24"/>
          <w:szCs w:val="24"/>
        </w:rPr>
        <w:t>.</w:t>
      </w:r>
      <w:r w:rsidR="00870978">
        <w:rPr>
          <w:rFonts w:ascii="Times New Roman" w:hAnsi="Times New Roman" w:cs="Times New Roman"/>
          <w:sz w:val="24"/>
          <w:szCs w:val="24"/>
        </w:rPr>
        <w:t xml:space="preserve"> </w:t>
      </w:r>
    </w:p>
    <w:p w14:paraId="05A28892" w14:textId="1B3434D0" w:rsidR="00E83742" w:rsidRPr="00272B89" w:rsidRDefault="0035237D" w:rsidP="00B96639">
      <w:pPr>
        <w:spacing w:before="240" w:line="480" w:lineRule="auto"/>
        <w:jc w:val="both"/>
        <w:rPr>
          <w:rFonts w:ascii="Times New Roman" w:hAnsi="Times New Roman" w:cs="Times New Roman"/>
          <w:sz w:val="24"/>
          <w:szCs w:val="24"/>
        </w:rPr>
      </w:pPr>
      <w:r w:rsidRPr="00272B89">
        <w:rPr>
          <w:rFonts w:ascii="Times New Roman" w:hAnsi="Times New Roman" w:cs="Times New Roman"/>
          <w:sz w:val="24"/>
          <w:szCs w:val="24"/>
        </w:rPr>
        <w:t>The preparation of the world café up until this point required extensive</w:t>
      </w:r>
      <w:r w:rsidR="002B3471" w:rsidRPr="00272B89">
        <w:rPr>
          <w:rFonts w:ascii="Times New Roman" w:hAnsi="Times New Roman" w:cs="Times New Roman"/>
          <w:sz w:val="24"/>
          <w:szCs w:val="24"/>
        </w:rPr>
        <w:t xml:space="preserve"> logistical</w:t>
      </w:r>
      <w:r w:rsidRPr="00272B89">
        <w:rPr>
          <w:rFonts w:ascii="Times New Roman" w:hAnsi="Times New Roman" w:cs="Times New Roman"/>
          <w:sz w:val="24"/>
          <w:szCs w:val="24"/>
        </w:rPr>
        <w:t xml:space="preserve"> effort. </w:t>
      </w:r>
      <w:r w:rsidR="00C71FF1">
        <w:rPr>
          <w:rFonts w:ascii="Times New Roman" w:hAnsi="Times New Roman" w:cs="Times New Roman"/>
          <w:sz w:val="24"/>
          <w:szCs w:val="24"/>
        </w:rPr>
        <w:t>Eight</w:t>
      </w:r>
      <w:r w:rsidR="002B3471" w:rsidRPr="00272B89">
        <w:rPr>
          <w:rFonts w:ascii="Times New Roman" w:hAnsi="Times New Roman" w:cs="Times New Roman"/>
          <w:sz w:val="24"/>
          <w:szCs w:val="24"/>
        </w:rPr>
        <w:t xml:space="preserve"> </w:t>
      </w:r>
      <w:r w:rsidR="00006592" w:rsidRPr="00272B89">
        <w:rPr>
          <w:rFonts w:ascii="Times New Roman" w:hAnsi="Times New Roman" w:cs="Times New Roman"/>
          <w:sz w:val="24"/>
          <w:szCs w:val="24"/>
        </w:rPr>
        <w:t>tables were arranged</w:t>
      </w:r>
      <w:r w:rsidR="002B3471" w:rsidRPr="00272B89">
        <w:rPr>
          <w:rFonts w:ascii="Times New Roman" w:hAnsi="Times New Roman" w:cs="Times New Roman"/>
          <w:sz w:val="24"/>
          <w:szCs w:val="24"/>
        </w:rPr>
        <w:t xml:space="preserve">, large enough to comfortably </w:t>
      </w:r>
      <w:r w:rsidR="00357141" w:rsidRPr="00272B89">
        <w:rPr>
          <w:rFonts w:ascii="Times New Roman" w:hAnsi="Times New Roman" w:cs="Times New Roman"/>
          <w:sz w:val="24"/>
          <w:szCs w:val="24"/>
        </w:rPr>
        <w:t xml:space="preserve">sit </w:t>
      </w:r>
      <w:r w:rsidR="00C71FF1">
        <w:rPr>
          <w:rFonts w:ascii="Times New Roman" w:hAnsi="Times New Roman" w:cs="Times New Roman"/>
          <w:sz w:val="24"/>
          <w:szCs w:val="24"/>
        </w:rPr>
        <w:t xml:space="preserve">six </w:t>
      </w:r>
      <w:r w:rsidR="00357141" w:rsidRPr="00272B89">
        <w:rPr>
          <w:rFonts w:ascii="Times New Roman" w:hAnsi="Times New Roman" w:cs="Times New Roman"/>
          <w:sz w:val="24"/>
          <w:szCs w:val="24"/>
        </w:rPr>
        <w:t xml:space="preserve">to </w:t>
      </w:r>
      <w:r w:rsidR="00C71FF1">
        <w:rPr>
          <w:rFonts w:ascii="Times New Roman" w:hAnsi="Times New Roman" w:cs="Times New Roman"/>
          <w:sz w:val="24"/>
          <w:szCs w:val="24"/>
        </w:rPr>
        <w:t>eight</w:t>
      </w:r>
      <w:r w:rsidR="00357141" w:rsidRPr="00272B89">
        <w:rPr>
          <w:rFonts w:ascii="Times New Roman" w:hAnsi="Times New Roman" w:cs="Times New Roman"/>
          <w:sz w:val="24"/>
          <w:szCs w:val="24"/>
        </w:rPr>
        <w:t xml:space="preserve"> participants. Each table was covered in a paper tablecloth, large felt pens, a voice recorder and potted plant (for decoration). </w:t>
      </w:r>
      <w:r w:rsidR="00C767A9">
        <w:rPr>
          <w:rFonts w:ascii="Times New Roman" w:hAnsi="Times New Roman" w:cs="Times New Roman"/>
          <w:sz w:val="24"/>
          <w:szCs w:val="24"/>
        </w:rPr>
        <w:lastRenderedPageBreak/>
        <w:t xml:space="preserve">Cakes, biscuits, tea and coffee </w:t>
      </w:r>
      <w:r w:rsidR="00357141" w:rsidRPr="00272B89">
        <w:rPr>
          <w:rFonts w:ascii="Times New Roman" w:hAnsi="Times New Roman" w:cs="Times New Roman"/>
          <w:sz w:val="24"/>
          <w:szCs w:val="24"/>
        </w:rPr>
        <w:t>w</w:t>
      </w:r>
      <w:r w:rsidR="00CE2A91">
        <w:rPr>
          <w:rFonts w:ascii="Times New Roman" w:hAnsi="Times New Roman" w:cs="Times New Roman"/>
          <w:sz w:val="24"/>
          <w:szCs w:val="24"/>
        </w:rPr>
        <w:t>ere</w:t>
      </w:r>
      <w:r w:rsidR="00357141" w:rsidRPr="00272B89">
        <w:rPr>
          <w:rFonts w:ascii="Times New Roman" w:hAnsi="Times New Roman" w:cs="Times New Roman"/>
          <w:sz w:val="24"/>
          <w:szCs w:val="24"/>
        </w:rPr>
        <w:t xml:space="preserve"> arranged on a side table and researchers assisted with making refreshments as the group arrived from their rehearsal in the room below. </w:t>
      </w:r>
      <w:r w:rsidR="00E83742" w:rsidRPr="00272B89">
        <w:rPr>
          <w:rFonts w:ascii="Times New Roman" w:hAnsi="Times New Roman" w:cs="Times New Roman"/>
          <w:sz w:val="24"/>
          <w:szCs w:val="24"/>
        </w:rPr>
        <w:t xml:space="preserve">Once people were seated with </w:t>
      </w:r>
      <w:r w:rsidR="00CE2A91">
        <w:rPr>
          <w:rFonts w:ascii="Times New Roman" w:hAnsi="Times New Roman" w:cs="Times New Roman"/>
          <w:sz w:val="24"/>
          <w:szCs w:val="24"/>
        </w:rPr>
        <w:t xml:space="preserve">their </w:t>
      </w:r>
      <w:r w:rsidR="00E83742" w:rsidRPr="00272B89">
        <w:rPr>
          <w:rFonts w:ascii="Times New Roman" w:hAnsi="Times New Roman" w:cs="Times New Roman"/>
          <w:sz w:val="24"/>
          <w:szCs w:val="24"/>
        </w:rPr>
        <w:t>refreshment</w:t>
      </w:r>
      <w:r w:rsidR="00CE2A91">
        <w:rPr>
          <w:rFonts w:ascii="Times New Roman" w:hAnsi="Times New Roman" w:cs="Times New Roman"/>
          <w:sz w:val="24"/>
          <w:szCs w:val="24"/>
        </w:rPr>
        <w:t>s</w:t>
      </w:r>
      <w:r w:rsidR="00E83742" w:rsidRPr="00272B89">
        <w:rPr>
          <w:rFonts w:ascii="Times New Roman" w:hAnsi="Times New Roman" w:cs="Times New Roman"/>
          <w:sz w:val="24"/>
          <w:szCs w:val="24"/>
        </w:rPr>
        <w:t xml:space="preserve">, the world café plan was explained to the whole group. Researchers answered participants’ questions and consent forms were read and signed. </w:t>
      </w:r>
      <w:r w:rsidR="00890D03" w:rsidRPr="00272B89">
        <w:rPr>
          <w:rFonts w:ascii="Times New Roman" w:hAnsi="Times New Roman" w:cs="Times New Roman"/>
          <w:sz w:val="24"/>
          <w:szCs w:val="24"/>
        </w:rPr>
        <w:t xml:space="preserve">This necessary and time consuming process can be challenging as often, and certainly in this our case, there is a tension between communicating the nature of the research in a detailed more formal manner in order to </w:t>
      </w:r>
      <w:r w:rsidR="00C71FF1">
        <w:rPr>
          <w:rFonts w:ascii="Times New Roman" w:hAnsi="Times New Roman" w:cs="Times New Roman"/>
          <w:sz w:val="24"/>
          <w:szCs w:val="24"/>
        </w:rPr>
        <w:t xml:space="preserve">comply with university research ethics </w:t>
      </w:r>
      <w:r w:rsidR="00890D03" w:rsidRPr="00272B89">
        <w:rPr>
          <w:rFonts w:ascii="Times New Roman" w:hAnsi="Times New Roman" w:cs="Times New Roman"/>
          <w:sz w:val="24"/>
          <w:szCs w:val="24"/>
        </w:rPr>
        <w:t xml:space="preserve">and also the need to connect </w:t>
      </w:r>
      <w:r w:rsidR="00C71FF1">
        <w:rPr>
          <w:rFonts w:ascii="Times New Roman" w:hAnsi="Times New Roman" w:cs="Times New Roman"/>
          <w:sz w:val="24"/>
          <w:szCs w:val="24"/>
        </w:rPr>
        <w:t xml:space="preserve">ethically </w:t>
      </w:r>
      <w:r w:rsidR="00890D03" w:rsidRPr="00272B89">
        <w:rPr>
          <w:rFonts w:ascii="Times New Roman" w:hAnsi="Times New Roman" w:cs="Times New Roman"/>
          <w:sz w:val="24"/>
          <w:szCs w:val="24"/>
        </w:rPr>
        <w:t>on a human level with the community. Having several fully informed researchers present was key to managing this tension. We were able to spend time with those who had questions, gaps in their understanding, wanted to discuss the nature of the research or simply get to know the research team better before the world café began</w:t>
      </w:r>
      <w:r w:rsidR="00C71FF1">
        <w:rPr>
          <w:rFonts w:ascii="Times New Roman" w:hAnsi="Times New Roman" w:cs="Times New Roman"/>
          <w:sz w:val="24"/>
          <w:szCs w:val="24"/>
        </w:rPr>
        <w:t xml:space="preserve"> as not all choir members and research team members had met previously.</w:t>
      </w:r>
    </w:p>
    <w:p w14:paraId="4BC2875E" w14:textId="41666711" w:rsidR="005D441D" w:rsidRPr="00272B89" w:rsidRDefault="00C71FF1" w:rsidP="00B96639">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As participants are encouraged to move tables through each round of discussion, </w:t>
      </w:r>
      <w:r w:rsidR="005D441D" w:rsidRPr="00272B89">
        <w:rPr>
          <w:rFonts w:ascii="Times New Roman" w:hAnsi="Times New Roman" w:cs="Times New Roman"/>
          <w:sz w:val="24"/>
          <w:szCs w:val="24"/>
        </w:rPr>
        <w:t xml:space="preserve">Brown (2010) recommended that one participant on each table act as a table host with responsibility for welcoming new participants to the table, </w:t>
      </w:r>
      <w:r w:rsidR="008979C7" w:rsidRPr="00272B89">
        <w:rPr>
          <w:rFonts w:ascii="Times New Roman" w:hAnsi="Times New Roman" w:cs="Times New Roman"/>
          <w:sz w:val="24"/>
          <w:szCs w:val="24"/>
        </w:rPr>
        <w:t xml:space="preserve">explaining any </w:t>
      </w:r>
      <w:r w:rsidR="005D441D" w:rsidRPr="00272B89">
        <w:rPr>
          <w:rFonts w:ascii="Times New Roman" w:hAnsi="Times New Roman" w:cs="Times New Roman"/>
          <w:sz w:val="24"/>
          <w:szCs w:val="24"/>
        </w:rPr>
        <w:t xml:space="preserve">written notes and </w:t>
      </w:r>
      <w:r w:rsidR="008979C7" w:rsidRPr="00272B89">
        <w:rPr>
          <w:rFonts w:ascii="Times New Roman" w:hAnsi="Times New Roman" w:cs="Times New Roman"/>
          <w:sz w:val="24"/>
          <w:szCs w:val="24"/>
        </w:rPr>
        <w:t xml:space="preserve">drawings and providing an overview on what has been discussed so far. </w:t>
      </w:r>
    </w:p>
    <w:p w14:paraId="4F7A6559" w14:textId="3B8EFCAC" w:rsidR="00946C3E" w:rsidRPr="00272B89" w:rsidRDefault="008979C7" w:rsidP="00B96639">
      <w:pPr>
        <w:spacing w:before="240" w:line="480" w:lineRule="auto"/>
        <w:jc w:val="both"/>
        <w:rPr>
          <w:rFonts w:ascii="Times New Roman" w:hAnsi="Times New Roman" w:cs="Times New Roman"/>
          <w:sz w:val="24"/>
          <w:szCs w:val="24"/>
        </w:rPr>
      </w:pPr>
      <w:r w:rsidRPr="00272B89">
        <w:rPr>
          <w:rFonts w:ascii="Times New Roman" w:hAnsi="Times New Roman" w:cs="Times New Roman"/>
          <w:sz w:val="24"/>
          <w:szCs w:val="24"/>
        </w:rPr>
        <w:t>In our world café, e</w:t>
      </w:r>
      <w:r w:rsidR="00636069" w:rsidRPr="00272B89">
        <w:rPr>
          <w:rFonts w:ascii="Times New Roman" w:hAnsi="Times New Roman" w:cs="Times New Roman"/>
          <w:sz w:val="24"/>
          <w:szCs w:val="24"/>
        </w:rPr>
        <w:t xml:space="preserve">ach table </w:t>
      </w:r>
      <w:r w:rsidR="00714BF3" w:rsidRPr="00272B89">
        <w:rPr>
          <w:rFonts w:ascii="Times New Roman" w:hAnsi="Times New Roman" w:cs="Times New Roman"/>
          <w:sz w:val="24"/>
          <w:szCs w:val="24"/>
        </w:rPr>
        <w:t>nominated a host</w:t>
      </w:r>
      <w:r w:rsidR="00636069" w:rsidRPr="00272B89">
        <w:rPr>
          <w:rFonts w:ascii="Times New Roman" w:hAnsi="Times New Roman" w:cs="Times New Roman"/>
          <w:sz w:val="24"/>
          <w:szCs w:val="24"/>
        </w:rPr>
        <w:t xml:space="preserve">. </w:t>
      </w:r>
      <w:r w:rsidR="00714BF3" w:rsidRPr="00272B89">
        <w:rPr>
          <w:rFonts w:ascii="Times New Roman" w:hAnsi="Times New Roman" w:cs="Times New Roman"/>
          <w:sz w:val="24"/>
          <w:szCs w:val="24"/>
        </w:rPr>
        <w:t>E</w:t>
      </w:r>
      <w:r w:rsidR="00636069" w:rsidRPr="00272B89">
        <w:rPr>
          <w:rFonts w:ascii="Times New Roman" w:hAnsi="Times New Roman" w:cs="Times New Roman"/>
          <w:sz w:val="24"/>
          <w:szCs w:val="24"/>
        </w:rPr>
        <w:t xml:space="preserve">ach topic of conversation </w:t>
      </w:r>
      <w:r w:rsidR="00714BF3" w:rsidRPr="00272B89">
        <w:rPr>
          <w:rFonts w:ascii="Times New Roman" w:hAnsi="Times New Roman" w:cs="Times New Roman"/>
          <w:sz w:val="24"/>
          <w:szCs w:val="24"/>
        </w:rPr>
        <w:t xml:space="preserve">was then introduced to the whole </w:t>
      </w:r>
      <w:r w:rsidR="00636069" w:rsidRPr="00272B89">
        <w:rPr>
          <w:rFonts w:ascii="Times New Roman" w:hAnsi="Times New Roman" w:cs="Times New Roman"/>
          <w:sz w:val="24"/>
          <w:szCs w:val="24"/>
        </w:rPr>
        <w:t>room, with supporting written information on menu cards (“Starter”, “Main Course” and “Dessert”)</w:t>
      </w:r>
      <w:r w:rsidR="00714BF3" w:rsidRPr="00272B89">
        <w:rPr>
          <w:rFonts w:ascii="Times New Roman" w:hAnsi="Times New Roman" w:cs="Times New Roman"/>
          <w:sz w:val="24"/>
          <w:szCs w:val="24"/>
        </w:rPr>
        <w:t xml:space="preserve">. The latter detail </w:t>
      </w:r>
      <w:r w:rsidR="00F10A4E">
        <w:rPr>
          <w:rFonts w:ascii="Times New Roman" w:hAnsi="Times New Roman" w:cs="Times New Roman"/>
          <w:sz w:val="24"/>
          <w:szCs w:val="24"/>
        </w:rPr>
        <w:t xml:space="preserve">particularly </w:t>
      </w:r>
      <w:r w:rsidR="00714BF3" w:rsidRPr="00272B89">
        <w:rPr>
          <w:rFonts w:ascii="Times New Roman" w:hAnsi="Times New Roman" w:cs="Times New Roman"/>
          <w:sz w:val="24"/>
          <w:szCs w:val="24"/>
        </w:rPr>
        <w:t>helped</w:t>
      </w:r>
      <w:r w:rsidR="00636069" w:rsidRPr="00272B89">
        <w:rPr>
          <w:rFonts w:ascii="Times New Roman" w:hAnsi="Times New Roman" w:cs="Times New Roman"/>
          <w:sz w:val="24"/>
          <w:szCs w:val="24"/>
        </w:rPr>
        <w:t xml:space="preserve"> to facilitate </w:t>
      </w:r>
      <w:r w:rsidR="00714BF3" w:rsidRPr="00272B89">
        <w:rPr>
          <w:rFonts w:ascii="Times New Roman" w:hAnsi="Times New Roman" w:cs="Times New Roman"/>
          <w:sz w:val="24"/>
          <w:szCs w:val="24"/>
        </w:rPr>
        <w:t>engagement of</w:t>
      </w:r>
      <w:r w:rsidR="00636069" w:rsidRPr="00272B89">
        <w:rPr>
          <w:rFonts w:ascii="Times New Roman" w:hAnsi="Times New Roman" w:cs="Times New Roman"/>
          <w:sz w:val="24"/>
          <w:szCs w:val="24"/>
        </w:rPr>
        <w:t xml:space="preserve"> those participants with memory or hearing difficulties</w:t>
      </w:r>
      <w:r w:rsidR="00586D09">
        <w:rPr>
          <w:rFonts w:ascii="Times New Roman" w:hAnsi="Times New Roman" w:cs="Times New Roman"/>
          <w:sz w:val="24"/>
          <w:szCs w:val="24"/>
        </w:rPr>
        <w:t>,</w:t>
      </w:r>
      <w:r w:rsidR="00F10A4E">
        <w:rPr>
          <w:rFonts w:ascii="Times New Roman" w:hAnsi="Times New Roman" w:cs="Times New Roman"/>
          <w:sz w:val="24"/>
          <w:szCs w:val="24"/>
        </w:rPr>
        <w:t xml:space="preserve"> a feature of the community that became known during our attendance at choir rehearsals but was otherwise not apparent.</w:t>
      </w:r>
      <w:r w:rsidR="00636069" w:rsidRPr="00272B89">
        <w:rPr>
          <w:rFonts w:ascii="Times New Roman" w:hAnsi="Times New Roman" w:cs="Times New Roman"/>
          <w:sz w:val="24"/>
          <w:szCs w:val="24"/>
        </w:rPr>
        <w:t xml:space="preserve"> </w:t>
      </w:r>
      <w:r w:rsidR="00714BF3" w:rsidRPr="00272B89">
        <w:rPr>
          <w:rFonts w:ascii="Times New Roman" w:hAnsi="Times New Roman" w:cs="Times New Roman"/>
          <w:sz w:val="24"/>
          <w:szCs w:val="24"/>
        </w:rPr>
        <w:t>As stated, table discussions involved minim</w:t>
      </w:r>
      <w:r w:rsidR="003E1D2E" w:rsidRPr="00272B89">
        <w:rPr>
          <w:rFonts w:ascii="Times New Roman" w:hAnsi="Times New Roman" w:cs="Times New Roman"/>
          <w:sz w:val="24"/>
          <w:szCs w:val="24"/>
        </w:rPr>
        <w:t>al guidance an</w:t>
      </w:r>
      <w:r w:rsidR="00F10A4E">
        <w:rPr>
          <w:rFonts w:ascii="Times New Roman" w:hAnsi="Times New Roman" w:cs="Times New Roman"/>
          <w:sz w:val="24"/>
          <w:szCs w:val="24"/>
        </w:rPr>
        <w:t>d</w:t>
      </w:r>
      <w:r w:rsidR="003E1D2E" w:rsidRPr="00272B89">
        <w:rPr>
          <w:rFonts w:ascii="Times New Roman" w:hAnsi="Times New Roman" w:cs="Times New Roman"/>
          <w:sz w:val="24"/>
          <w:szCs w:val="24"/>
        </w:rPr>
        <w:t xml:space="preserve"> facilitation: </w:t>
      </w:r>
      <w:r w:rsidR="00714BF3" w:rsidRPr="00272B89">
        <w:rPr>
          <w:rFonts w:ascii="Times New Roman" w:hAnsi="Times New Roman" w:cs="Times New Roman"/>
          <w:sz w:val="24"/>
          <w:szCs w:val="24"/>
        </w:rPr>
        <w:t>participants were simply asked to discuss the topic on their table’s ‘menu’ and encouraged to make any notes or drawings they felt were relevant</w:t>
      </w:r>
      <w:r w:rsidR="00636069" w:rsidRPr="00272B89">
        <w:rPr>
          <w:rFonts w:ascii="Times New Roman" w:hAnsi="Times New Roman" w:cs="Times New Roman"/>
          <w:color w:val="70AD47" w:themeColor="accent6"/>
          <w:sz w:val="24"/>
          <w:szCs w:val="24"/>
        </w:rPr>
        <w:t>.</w:t>
      </w:r>
      <w:r w:rsidR="00714BF3" w:rsidRPr="00272B89">
        <w:rPr>
          <w:rFonts w:ascii="Times New Roman" w:hAnsi="Times New Roman" w:cs="Times New Roman"/>
          <w:color w:val="70AD47" w:themeColor="accent6"/>
          <w:sz w:val="24"/>
          <w:szCs w:val="24"/>
        </w:rPr>
        <w:t xml:space="preserve"> </w:t>
      </w:r>
      <w:r w:rsidR="00714BF3" w:rsidRPr="00272B89">
        <w:rPr>
          <w:rFonts w:ascii="Times New Roman" w:hAnsi="Times New Roman" w:cs="Times New Roman"/>
          <w:sz w:val="24"/>
          <w:szCs w:val="24"/>
        </w:rPr>
        <w:t>Each round of discussion lasted approxi</w:t>
      </w:r>
      <w:r w:rsidR="003E1D2E" w:rsidRPr="00272B89">
        <w:rPr>
          <w:rFonts w:ascii="Times New Roman" w:hAnsi="Times New Roman" w:cs="Times New Roman"/>
          <w:sz w:val="24"/>
          <w:szCs w:val="24"/>
        </w:rPr>
        <w:t xml:space="preserve">mately 20 minutes although the </w:t>
      </w:r>
      <w:r w:rsidR="003E1D2E" w:rsidRPr="00272B89">
        <w:rPr>
          <w:rFonts w:ascii="Times New Roman" w:hAnsi="Times New Roman" w:cs="Times New Roman"/>
          <w:sz w:val="24"/>
          <w:szCs w:val="24"/>
        </w:rPr>
        <w:lastRenderedPageBreak/>
        <w:t xml:space="preserve">exact timing </w:t>
      </w:r>
      <w:r w:rsidR="00714BF3" w:rsidRPr="00272B89">
        <w:rPr>
          <w:rFonts w:ascii="Times New Roman" w:hAnsi="Times New Roman" w:cs="Times New Roman"/>
          <w:sz w:val="24"/>
          <w:szCs w:val="24"/>
        </w:rPr>
        <w:t>was judged to some extent by the team</w:t>
      </w:r>
      <w:r w:rsidR="00636069" w:rsidRPr="00272B89">
        <w:rPr>
          <w:rFonts w:ascii="Times New Roman" w:hAnsi="Times New Roman" w:cs="Times New Roman"/>
          <w:sz w:val="24"/>
          <w:szCs w:val="24"/>
        </w:rPr>
        <w:t xml:space="preserve"> </w:t>
      </w:r>
      <w:r w:rsidR="003E1D2E" w:rsidRPr="00272B89">
        <w:rPr>
          <w:rFonts w:ascii="Times New Roman" w:hAnsi="Times New Roman" w:cs="Times New Roman"/>
          <w:sz w:val="24"/>
          <w:szCs w:val="24"/>
        </w:rPr>
        <w:t xml:space="preserve">as the discussions took place. After each round of discussion was called to a close, the </w:t>
      </w:r>
      <w:r w:rsidR="003E662F" w:rsidRPr="00272B89">
        <w:rPr>
          <w:rFonts w:ascii="Times New Roman" w:hAnsi="Times New Roman" w:cs="Times New Roman"/>
          <w:sz w:val="24"/>
          <w:szCs w:val="24"/>
        </w:rPr>
        <w:t xml:space="preserve">participants were invited to move to a different table. Brown (2010) described how participants are asked to move to a table that they have not yet sat at. We were however mindful of participants’ comfort and mobility and offered the opportunity for participants to move tables if they wished. </w:t>
      </w:r>
    </w:p>
    <w:p w14:paraId="66C6C094" w14:textId="0402F44F" w:rsidR="00D13F48" w:rsidRPr="00272B89" w:rsidRDefault="003E662F" w:rsidP="00B96639">
      <w:pPr>
        <w:spacing w:before="240" w:line="480" w:lineRule="auto"/>
        <w:jc w:val="both"/>
        <w:rPr>
          <w:rFonts w:ascii="Times New Roman" w:hAnsi="Times New Roman" w:cs="Times New Roman"/>
          <w:sz w:val="24"/>
          <w:szCs w:val="24"/>
        </w:rPr>
      </w:pPr>
      <w:r w:rsidRPr="00272B89">
        <w:rPr>
          <w:rFonts w:ascii="Times New Roman" w:hAnsi="Times New Roman" w:cs="Times New Roman"/>
          <w:sz w:val="24"/>
          <w:szCs w:val="24"/>
        </w:rPr>
        <w:t>After all three questions had been discussed through three approximate</w:t>
      </w:r>
      <w:r w:rsidR="005B7E2C">
        <w:rPr>
          <w:rFonts w:ascii="Times New Roman" w:hAnsi="Times New Roman" w:cs="Times New Roman"/>
          <w:sz w:val="24"/>
          <w:szCs w:val="24"/>
        </w:rPr>
        <w:t>ly</w:t>
      </w:r>
      <w:r w:rsidRPr="00272B89">
        <w:rPr>
          <w:rFonts w:ascii="Times New Roman" w:hAnsi="Times New Roman" w:cs="Times New Roman"/>
          <w:sz w:val="24"/>
          <w:szCs w:val="24"/>
        </w:rPr>
        <w:t xml:space="preserve"> 20 minute rounds, a plenary Town Hall Meeting was held. In a divergence from the traditional world café</w:t>
      </w:r>
      <w:r w:rsidR="00946C3E" w:rsidRPr="00272B89">
        <w:rPr>
          <w:rFonts w:ascii="Times New Roman" w:hAnsi="Times New Roman" w:cs="Times New Roman"/>
          <w:sz w:val="24"/>
          <w:szCs w:val="24"/>
        </w:rPr>
        <w:t xml:space="preserve"> procedure</w:t>
      </w:r>
      <w:r w:rsidRPr="00272B89">
        <w:rPr>
          <w:rFonts w:ascii="Times New Roman" w:hAnsi="Times New Roman" w:cs="Times New Roman"/>
          <w:sz w:val="24"/>
          <w:szCs w:val="24"/>
        </w:rPr>
        <w:t xml:space="preserve">, the plenary meeting allowed </w:t>
      </w:r>
      <w:r w:rsidR="00946C3E" w:rsidRPr="00272B89">
        <w:rPr>
          <w:rFonts w:ascii="Times New Roman" w:hAnsi="Times New Roman" w:cs="Times New Roman"/>
          <w:sz w:val="24"/>
          <w:szCs w:val="24"/>
        </w:rPr>
        <w:t>the whole group to hear the collective thoughts and conclusions in relation to the final discussion question (the choir’s hopes for the future), from each table</w:t>
      </w:r>
      <w:r w:rsidR="00F10A4E">
        <w:rPr>
          <w:rFonts w:ascii="Times New Roman" w:hAnsi="Times New Roman" w:cs="Times New Roman"/>
          <w:sz w:val="24"/>
          <w:szCs w:val="24"/>
        </w:rPr>
        <w:t>, either from the table host or other willing volunteer</w:t>
      </w:r>
      <w:r w:rsidR="00946C3E" w:rsidRPr="00272B89">
        <w:rPr>
          <w:rFonts w:ascii="Times New Roman" w:hAnsi="Times New Roman" w:cs="Times New Roman"/>
          <w:sz w:val="24"/>
          <w:szCs w:val="24"/>
        </w:rPr>
        <w:t>. As many participants had moved around the room between discussions, these democratically produced thoughts and conclusions allowed us to address the principles of listening together and sharing collective discoveries. The first two discussion questions were not fed back through the plenary meeting due to time and energy. The world café lasted a total of three hours including lunch, refreshments and a comfort break.</w:t>
      </w:r>
      <w:r w:rsidR="000F091B" w:rsidRPr="00272B89">
        <w:rPr>
          <w:rFonts w:ascii="Times New Roman" w:hAnsi="Times New Roman" w:cs="Times New Roman"/>
          <w:sz w:val="24"/>
          <w:szCs w:val="24"/>
        </w:rPr>
        <w:t xml:space="preserve"> Participants were thanked for their participation. The six audio recordings (one from each table) were later transcribed ready for analysis in tandem with the annotated tablecloths. </w:t>
      </w:r>
      <w:r w:rsidR="00D13F48" w:rsidRPr="00272B89">
        <w:rPr>
          <w:rFonts w:ascii="Times New Roman" w:hAnsi="Times New Roman" w:cs="Times New Roman"/>
          <w:sz w:val="24"/>
          <w:szCs w:val="24"/>
        </w:rPr>
        <w:t>A discussion of findings can be found in the paper which reports the larger study (Lamont et al</w:t>
      </w:r>
      <w:r w:rsidR="00FA0C3A">
        <w:rPr>
          <w:rFonts w:ascii="Times New Roman" w:hAnsi="Times New Roman" w:cs="Times New Roman"/>
          <w:sz w:val="24"/>
          <w:szCs w:val="24"/>
        </w:rPr>
        <w:t>.</w:t>
      </w:r>
      <w:r w:rsidR="00D13F48" w:rsidRPr="00272B89">
        <w:rPr>
          <w:rFonts w:ascii="Times New Roman" w:hAnsi="Times New Roman" w:cs="Times New Roman"/>
          <w:sz w:val="24"/>
          <w:szCs w:val="24"/>
        </w:rPr>
        <w:t>, 2017) of which this world café was a part.</w:t>
      </w:r>
      <w:r w:rsidR="00ED16E5" w:rsidRPr="00272B89">
        <w:rPr>
          <w:rFonts w:ascii="Times New Roman" w:hAnsi="Times New Roman" w:cs="Times New Roman"/>
          <w:sz w:val="24"/>
          <w:szCs w:val="24"/>
        </w:rPr>
        <w:t xml:space="preserve"> Ultimately, we were able to identify that the benefits of attending the community choir included but also extended beyond the act of singing.</w:t>
      </w:r>
      <w:r w:rsidR="008D142C">
        <w:rPr>
          <w:rFonts w:ascii="Times New Roman" w:hAnsi="Times New Roman" w:cs="Times New Roman"/>
          <w:sz w:val="24"/>
          <w:szCs w:val="24"/>
        </w:rPr>
        <w:t xml:space="preserve"> This was highly valuable to the community choir as the findings were fed back to the council funders, offering them the empirical (rather than anecdotal) evidence needed to secure future funds for the choir, the rental of their rehearsal space and salary of their singing leader.</w:t>
      </w:r>
    </w:p>
    <w:p w14:paraId="25B06CC9" w14:textId="4B1D2BB7" w:rsidR="00AD719F" w:rsidRPr="00272B89" w:rsidRDefault="00AD719F" w:rsidP="00B96639">
      <w:pPr>
        <w:spacing w:before="240" w:line="480" w:lineRule="auto"/>
        <w:jc w:val="both"/>
        <w:rPr>
          <w:rFonts w:ascii="Times New Roman" w:hAnsi="Times New Roman" w:cs="Times New Roman"/>
          <w:b/>
          <w:sz w:val="24"/>
          <w:szCs w:val="24"/>
        </w:rPr>
      </w:pPr>
      <w:r w:rsidRPr="00272B89">
        <w:rPr>
          <w:rFonts w:ascii="Times New Roman" w:hAnsi="Times New Roman" w:cs="Times New Roman"/>
          <w:b/>
          <w:sz w:val="24"/>
          <w:szCs w:val="24"/>
        </w:rPr>
        <w:t>Strengths and limitations of world café as a qualitative method</w:t>
      </w:r>
    </w:p>
    <w:p w14:paraId="45B10F69" w14:textId="039D0092" w:rsidR="004E4A87" w:rsidRPr="00272B89" w:rsidRDefault="004E4A87" w:rsidP="00B96639">
      <w:pPr>
        <w:spacing w:before="240" w:line="480" w:lineRule="auto"/>
        <w:jc w:val="both"/>
        <w:rPr>
          <w:rFonts w:ascii="Times New Roman" w:hAnsi="Times New Roman" w:cs="Times New Roman"/>
          <w:sz w:val="24"/>
          <w:szCs w:val="24"/>
        </w:rPr>
      </w:pPr>
      <w:r w:rsidRPr="00272B89">
        <w:rPr>
          <w:rFonts w:ascii="Times New Roman" w:hAnsi="Times New Roman" w:cs="Times New Roman"/>
          <w:sz w:val="24"/>
          <w:szCs w:val="24"/>
        </w:rPr>
        <w:lastRenderedPageBreak/>
        <w:t>Our world café took great time and resources to organise.</w:t>
      </w:r>
      <w:r w:rsidR="008D142C">
        <w:rPr>
          <w:rFonts w:ascii="Times New Roman" w:hAnsi="Times New Roman" w:cs="Times New Roman"/>
          <w:sz w:val="24"/>
          <w:szCs w:val="24"/>
        </w:rPr>
        <w:t xml:space="preserve"> This is in part due to the researchers striving to be embedded in the context, planning and attending rehearsals</w:t>
      </w:r>
      <w:r w:rsidR="00586D09">
        <w:rPr>
          <w:rFonts w:ascii="Times New Roman" w:hAnsi="Times New Roman" w:cs="Times New Roman"/>
          <w:sz w:val="24"/>
          <w:szCs w:val="24"/>
        </w:rPr>
        <w:t>,</w:t>
      </w:r>
      <w:r w:rsidR="008D142C">
        <w:rPr>
          <w:rFonts w:ascii="Times New Roman" w:hAnsi="Times New Roman" w:cs="Times New Roman"/>
          <w:sz w:val="24"/>
          <w:szCs w:val="24"/>
        </w:rPr>
        <w:t xml:space="preserve"> and planning the world café in a time and place to suit choir members.</w:t>
      </w:r>
      <w:r w:rsidRPr="00272B89">
        <w:rPr>
          <w:rFonts w:ascii="Times New Roman" w:hAnsi="Times New Roman" w:cs="Times New Roman"/>
          <w:sz w:val="24"/>
          <w:szCs w:val="24"/>
        </w:rPr>
        <w:t xml:space="preserve"> Qualitative researchers experienced in mainstream methods such as interviews, focus groups</w:t>
      </w:r>
      <w:r w:rsidR="00586D09">
        <w:rPr>
          <w:rFonts w:ascii="Times New Roman" w:hAnsi="Times New Roman" w:cs="Times New Roman"/>
          <w:sz w:val="24"/>
          <w:szCs w:val="24"/>
        </w:rPr>
        <w:t>,</w:t>
      </w:r>
      <w:r w:rsidRPr="00272B89">
        <w:rPr>
          <w:rFonts w:ascii="Times New Roman" w:hAnsi="Times New Roman" w:cs="Times New Roman"/>
          <w:sz w:val="24"/>
          <w:szCs w:val="24"/>
        </w:rPr>
        <w:t xml:space="preserve"> and participant observation might perceive challenges associated with </w:t>
      </w:r>
      <w:r w:rsidR="008D142C">
        <w:rPr>
          <w:rFonts w:ascii="Times New Roman" w:hAnsi="Times New Roman" w:cs="Times New Roman"/>
          <w:sz w:val="24"/>
          <w:szCs w:val="24"/>
        </w:rPr>
        <w:t>PAR approaches and participatory methods</w:t>
      </w:r>
      <w:r w:rsidRPr="00272B89">
        <w:rPr>
          <w:rFonts w:ascii="Times New Roman" w:hAnsi="Times New Roman" w:cs="Times New Roman"/>
          <w:sz w:val="24"/>
          <w:szCs w:val="24"/>
        </w:rPr>
        <w:t xml:space="preserve"> such as world café to outweigh any possible methodological benefits. The benefits to world café, and indeed PAR methods more broadly, are not solely in the potential for </w:t>
      </w:r>
      <w:r w:rsidR="008D142C">
        <w:rPr>
          <w:rFonts w:ascii="Times New Roman" w:hAnsi="Times New Roman" w:cs="Times New Roman"/>
          <w:sz w:val="24"/>
          <w:szCs w:val="24"/>
        </w:rPr>
        <w:t xml:space="preserve">positive </w:t>
      </w:r>
      <w:r w:rsidRPr="00272B89">
        <w:rPr>
          <w:rFonts w:ascii="Times New Roman" w:hAnsi="Times New Roman" w:cs="Times New Roman"/>
          <w:sz w:val="24"/>
          <w:szCs w:val="24"/>
        </w:rPr>
        <w:t>action</w:t>
      </w:r>
      <w:r w:rsidR="008D142C">
        <w:rPr>
          <w:rFonts w:ascii="Times New Roman" w:hAnsi="Times New Roman" w:cs="Times New Roman"/>
          <w:sz w:val="24"/>
          <w:szCs w:val="24"/>
        </w:rPr>
        <w:t xml:space="preserve"> or change (though these are indeed integral)</w:t>
      </w:r>
      <w:r w:rsidRPr="00272B89">
        <w:rPr>
          <w:rFonts w:ascii="Times New Roman" w:hAnsi="Times New Roman" w:cs="Times New Roman"/>
          <w:sz w:val="24"/>
          <w:szCs w:val="24"/>
        </w:rPr>
        <w:t>. Action researchers undoubtedly strive for action, as is the nature of action research</w:t>
      </w:r>
      <w:r w:rsidR="005B7E2C">
        <w:rPr>
          <w:rFonts w:ascii="Times New Roman" w:hAnsi="Times New Roman" w:cs="Times New Roman"/>
          <w:sz w:val="24"/>
          <w:szCs w:val="24"/>
        </w:rPr>
        <w:t>,</w:t>
      </w:r>
      <w:r w:rsidRPr="00272B89">
        <w:rPr>
          <w:rFonts w:ascii="Times New Roman" w:hAnsi="Times New Roman" w:cs="Times New Roman"/>
          <w:sz w:val="24"/>
          <w:szCs w:val="24"/>
        </w:rPr>
        <w:t xml:space="preserve"> however, the methodological strengths of </w:t>
      </w:r>
      <w:r w:rsidR="008D142C">
        <w:rPr>
          <w:rFonts w:ascii="Times New Roman" w:hAnsi="Times New Roman" w:cs="Times New Roman"/>
          <w:sz w:val="24"/>
          <w:szCs w:val="24"/>
        </w:rPr>
        <w:t xml:space="preserve">participatory </w:t>
      </w:r>
      <w:r w:rsidRPr="00272B89">
        <w:rPr>
          <w:rFonts w:ascii="Times New Roman" w:hAnsi="Times New Roman" w:cs="Times New Roman"/>
          <w:sz w:val="24"/>
          <w:szCs w:val="24"/>
        </w:rPr>
        <w:t xml:space="preserve">methods such as world café are abundant. </w:t>
      </w:r>
    </w:p>
    <w:p w14:paraId="6BBF8BB5" w14:textId="0F57F00F" w:rsidR="004E4A87" w:rsidRPr="00272B89" w:rsidRDefault="00BB2C8D" w:rsidP="00B96639">
      <w:pPr>
        <w:spacing w:before="240" w:line="480" w:lineRule="auto"/>
        <w:jc w:val="both"/>
        <w:rPr>
          <w:rFonts w:ascii="Times New Roman" w:hAnsi="Times New Roman" w:cs="Times New Roman"/>
          <w:sz w:val="24"/>
          <w:szCs w:val="24"/>
        </w:rPr>
      </w:pPr>
      <w:r w:rsidRPr="00272B89">
        <w:rPr>
          <w:rFonts w:ascii="Times New Roman" w:hAnsi="Times New Roman" w:cs="Times New Roman"/>
          <w:sz w:val="24"/>
          <w:szCs w:val="24"/>
        </w:rPr>
        <w:t>We will focus on t</w:t>
      </w:r>
      <w:r w:rsidR="004E4A87" w:rsidRPr="00272B89">
        <w:rPr>
          <w:rFonts w:ascii="Times New Roman" w:hAnsi="Times New Roman" w:cs="Times New Roman"/>
          <w:sz w:val="24"/>
          <w:szCs w:val="24"/>
        </w:rPr>
        <w:t>hree particular strengths associated with world café</w:t>
      </w:r>
      <w:r w:rsidRPr="00272B89">
        <w:rPr>
          <w:rFonts w:ascii="Times New Roman" w:hAnsi="Times New Roman" w:cs="Times New Roman"/>
          <w:sz w:val="24"/>
          <w:szCs w:val="24"/>
        </w:rPr>
        <w:t>. These</w:t>
      </w:r>
      <w:r w:rsidR="004E4A87" w:rsidRPr="00272B89">
        <w:rPr>
          <w:rFonts w:ascii="Times New Roman" w:hAnsi="Times New Roman" w:cs="Times New Roman"/>
          <w:sz w:val="24"/>
          <w:szCs w:val="24"/>
        </w:rPr>
        <w:t xml:space="preserve"> are its capacity to capture </w:t>
      </w:r>
      <w:r w:rsidR="008D142C">
        <w:rPr>
          <w:rFonts w:ascii="Times New Roman" w:hAnsi="Times New Roman" w:cs="Times New Roman"/>
          <w:sz w:val="24"/>
          <w:szCs w:val="24"/>
        </w:rPr>
        <w:t xml:space="preserve">especially rich </w:t>
      </w:r>
      <w:r w:rsidR="004E4A87" w:rsidRPr="00272B89">
        <w:rPr>
          <w:rFonts w:ascii="Times New Roman" w:hAnsi="Times New Roman" w:cs="Times New Roman"/>
          <w:sz w:val="24"/>
          <w:szCs w:val="24"/>
        </w:rPr>
        <w:t xml:space="preserve">data </w:t>
      </w:r>
      <w:r w:rsidR="008D142C">
        <w:rPr>
          <w:rFonts w:ascii="Times New Roman" w:hAnsi="Times New Roman" w:cs="Times New Roman"/>
          <w:sz w:val="24"/>
          <w:szCs w:val="24"/>
        </w:rPr>
        <w:t>because</w:t>
      </w:r>
      <w:r w:rsidR="004E4A87" w:rsidRPr="00272B89">
        <w:rPr>
          <w:rFonts w:ascii="Times New Roman" w:hAnsi="Times New Roman" w:cs="Times New Roman"/>
          <w:sz w:val="24"/>
          <w:szCs w:val="24"/>
        </w:rPr>
        <w:t xml:space="preserve"> of greater participant engagement, its high ecological validity</w:t>
      </w:r>
      <w:r w:rsidR="005B7E2C">
        <w:rPr>
          <w:rFonts w:ascii="Times New Roman" w:hAnsi="Times New Roman" w:cs="Times New Roman"/>
          <w:sz w:val="24"/>
          <w:szCs w:val="24"/>
        </w:rPr>
        <w:t>,</w:t>
      </w:r>
      <w:r w:rsidR="004E4A87" w:rsidRPr="00272B89">
        <w:rPr>
          <w:rFonts w:ascii="Times New Roman" w:hAnsi="Times New Roman" w:cs="Times New Roman"/>
          <w:sz w:val="24"/>
          <w:szCs w:val="24"/>
        </w:rPr>
        <w:t xml:space="preserve"> </w:t>
      </w:r>
      <w:r w:rsidR="008D142C" w:rsidRPr="00272B89">
        <w:rPr>
          <w:rFonts w:ascii="Times New Roman" w:hAnsi="Times New Roman" w:cs="Times New Roman"/>
          <w:sz w:val="24"/>
          <w:szCs w:val="24"/>
        </w:rPr>
        <w:t>and</w:t>
      </w:r>
      <w:r w:rsidR="004E4A87" w:rsidRPr="00272B89">
        <w:rPr>
          <w:rFonts w:ascii="Times New Roman" w:hAnsi="Times New Roman" w:cs="Times New Roman"/>
          <w:sz w:val="24"/>
          <w:szCs w:val="24"/>
        </w:rPr>
        <w:t xml:space="preserve"> c</w:t>
      </w:r>
      <w:r w:rsidR="0046705F">
        <w:rPr>
          <w:rFonts w:ascii="Times New Roman" w:hAnsi="Times New Roman" w:cs="Times New Roman"/>
          <w:sz w:val="24"/>
          <w:szCs w:val="24"/>
        </w:rPr>
        <w:t>apacity to capture</w:t>
      </w:r>
      <w:r w:rsidR="004E4A87" w:rsidRPr="00272B89">
        <w:rPr>
          <w:rFonts w:ascii="Times New Roman" w:hAnsi="Times New Roman" w:cs="Times New Roman"/>
          <w:sz w:val="24"/>
          <w:szCs w:val="24"/>
        </w:rPr>
        <w:t xml:space="preserve"> dialogical </w:t>
      </w:r>
      <w:r w:rsidR="0046705F">
        <w:rPr>
          <w:rFonts w:ascii="Times New Roman" w:hAnsi="Times New Roman" w:cs="Times New Roman"/>
          <w:sz w:val="24"/>
          <w:szCs w:val="24"/>
        </w:rPr>
        <w:t xml:space="preserve">processes </w:t>
      </w:r>
      <w:r w:rsidR="004E4A87" w:rsidRPr="00272B89">
        <w:rPr>
          <w:rFonts w:ascii="Times New Roman" w:hAnsi="Times New Roman" w:cs="Times New Roman"/>
          <w:sz w:val="24"/>
          <w:szCs w:val="24"/>
        </w:rPr>
        <w:t xml:space="preserve">across larger communities </w:t>
      </w:r>
      <w:r w:rsidR="0046705F">
        <w:rPr>
          <w:rFonts w:ascii="Times New Roman" w:hAnsi="Times New Roman" w:cs="Times New Roman"/>
          <w:sz w:val="24"/>
          <w:szCs w:val="24"/>
        </w:rPr>
        <w:t xml:space="preserve">much better than alternative methods such as </w:t>
      </w:r>
      <w:r w:rsidR="004E4A87" w:rsidRPr="00272B89">
        <w:rPr>
          <w:rFonts w:ascii="Times New Roman" w:hAnsi="Times New Roman" w:cs="Times New Roman"/>
          <w:sz w:val="24"/>
          <w:szCs w:val="24"/>
        </w:rPr>
        <w:t xml:space="preserve">focus groups. </w:t>
      </w:r>
      <w:r w:rsidRPr="00272B89">
        <w:rPr>
          <w:rFonts w:ascii="Times New Roman" w:hAnsi="Times New Roman" w:cs="Times New Roman"/>
          <w:sz w:val="24"/>
          <w:szCs w:val="24"/>
        </w:rPr>
        <w:t>The richness of the resulting data from a world café results from a process of engaging with the community, devising questions that matter</w:t>
      </w:r>
      <w:r w:rsidR="005B7E2C">
        <w:rPr>
          <w:rFonts w:ascii="Times New Roman" w:hAnsi="Times New Roman" w:cs="Times New Roman"/>
          <w:sz w:val="24"/>
          <w:szCs w:val="24"/>
        </w:rPr>
        <w:t>,</w:t>
      </w:r>
      <w:r w:rsidRPr="00272B89">
        <w:rPr>
          <w:rFonts w:ascii="Times New Roman" w:hAnsi="Times New Roman" w:cs="Times New Roman"/>
          <w:sz w:val="24"/>
          <w:szCs w:val="24"/>
        </w:rPr>
        <w:t xml:space="preserve"> and creating a hospitable environment. Although the importance of rapport is well established </w:t>
      </w:r>
      <w:r w:rsidR="009E69A9" w:rsidRPr="00272B89">
        <w:rPr>
          <w:rFonts w:ascii="Times New Roman" w:hAnsi="Times New Roman" w:cs="Times New Roman"/>
          <w:sz w:val="24"/>
          <w:szCs w:val="24"/>
        </w:rPr>
        <w:t xml:space="preserve">and discussed in most introductions to qualitative methods </w:t>
      </w:r>
      <w:r w:rsidRPr="00272B89">
        <w:rPr>
          <w:rFonts w:ascii="Times New Roman" w:hAnsi="Times New Roman" w:cs="Times New Roman"/>
          <w:sz w:val="24"/>
          <w:szCs w:val="24"/>
        </w:rPr>
        <w:t xml:space="preserve">(Willig, </w:t>
      </w:r>
      <w:r w:rsidR="009E69A9" w:rsidRPr="00272B89">
        <w:rPr>
          <w:rFonts w:ascii="Times New Roman" w:hAnsi="Times New Roman" w:cs="Times New Roman"/>
          <w:sz w:val="24"/>
          <w:szCs w:val="24"/>
        </w:rPr>
        <w:t>2013</w:t>
      </w:r>
      <w:r w:rsidRPr="00272B89">
        <w:rPr>
          <w:rFonts w:ascii="Times New Roman" w:hAnsi="Times New Roman" w:cs="Times New Roman"/>
          <w:sz w:val="24"/>
          <w:szCs w:val="24"/>
        </w:rPr>
        <w:t>) the role of context, environment</w:t>
      </w:r>
      <w:r w:rsidR="005B7E2C">
        <w:rPr>
          <w:rFonts w:ascii="Times New Roman" w:hAnsi="Times New Roman" w:cs="Times New Roman"/>
          <w:sz w:val="24"/>
          <w:szCs w:val="24"/>
        </w:rPr>
        <w:t>,</w:t>
      </w:r>
      <w:r w:rsidRPr="00272B89">
        <w:rPr>
          <w:rFonts w:ascii="Times New Roman" w:hAnsi="Times New Roman" w:cs="Times New Roman"/>
          <w:sz w:val="24"/>
          <w:szCs w:val="24"/>
        </w:rPr>
        <w:t xml:space="preserve"> and interest in engaging in discussion of the research topic are features that are less explored. Our world café data resulted in meaningful, honest</w:t>
      </w:r>
      <w:r w:rsidR="00076C9D">
        <w:rPr>
          <w:rFonts w:ascii="Times New Roman" w:hAnsi="Times New Roman" w:cs="Times New Roman"/>
          <w:sz w:val="24"/>
          <w:szCs w:val="24"/>
        </w:rPr>
        <w:t>,</w:t>
      </w:r>
      <w:r w:rsidRPr="00272B89">
        <w:rPr>
          <w:rFonts w:ascii="Times New Roman" w:hAnsi="Times New Roman" w:cs="Times New Roman"/>
          <w:sz w:val="24"/>
          <w:szCs w:val="24"/>
        </w:rPr>
        <w:t xml:space="preserve"> and emotive evidence in relation to the research question. </w:t>
      </w:r>
      <w:r w:rsidR="0074042D" w:rsidRPr="00272B89">
        <w:rPr>
          <w:rFonts w:ascii="Times New Roman" w:hAnsi="Times New Roman" w:cs="Times New Roman"/>
          <w:sz w:val="24"/>
          <w:szCs w:val="24"/>
        </w:rPr>
        <w:t>Participant engagement was crucial to the elicitation of such data.</w:t>
      </w:r>
    </w:p>
    <w:p w14:paraId="36B6D00F" w14:textId="7675B7DF" w:rsidR="001B698B" w:rsidRPr="00272B89" w:rsidRDefault="009E69A9" w:rsidP="00B96639">
      <w:pPr>
        <w:spacing w:before="240" w:line="480" w:lineRule="auto"/>
        <w:jc w:val="both"/>
        <w:rPr>
          <w:rFonts w:ascii="Times New Roman" w:hAnsi="Times New Roman" w:cs="Times New Roman"/>
          <w:sz w:val="24"/>
          <w:szCs w:val="24"/>
        </w:rPr>
      </w:pPr>
      <w:r w:rsidRPr="00272B89">
        <w:rPr>
          <w:rFonts w:ascii="Times New Roman" w:hAnsi="Times New Roman" w:cs="Times New Roman"/>
          <w:sz w:val="24"/>
          <w:szCs w:val="24"/>
        </w:rPr>
        <w:t xml:space="preserve">The second strength we wish to highlight is the high ecological validity that word café </w:t>
      </w:r>
      <w:r w:rsidR="009F3B0B" w:rsidRPr="00272B89">
        <w:rPr>
          <w:rFonts w:ascii="Times New Roman" w:hAnsi="Times New Roman" w:cs="Times New Roman"/>
          <w:sz w:val="24"/>
          <w:szCs w:val="24"/>
        </w:rPr>
        <w:t xml:space="preserve">methods can elicit. Admittedly, conversations take place in timed rounds for logistical purposes however the nature and style of those conversations are typically more true to the everyday than the </w:t>
      </w:r>
      <w:r w:rsidR="009F3B0B" w:rsidRPr="00272B89">
        <w:rPr>
          <w:rFonts w:ascii="Times New Roman" w:hAnsi="Times New Roman" w:cs="Times New Roman"/>
          <w:sz w:val="24"/>
          <w:szCs w:val="24"/>
        </w:rPr>
        <w:lastRenderedPageBreak/>
        <w:t>typical focus group discussion, which tends to be steered and mod</w:t>
      </w:r>
      <w:r w:rsidR="00F07AD5" w:rsidRPr="00272B89">
        <w:rPr>
          <w:rFonts w:ascii="Times New Roman" w:hAnsi="Times New Roman" w:cs="Times New Roman"/>
          <w:sz w:val="24"/>
          <w:szCs w:val="24"/>
        </w:rPr>
        <w:t xml:space="preserve">erated to </w:t>
      </w:r>
      <w:r w:rsidR="008D142C">
        <w:rPr>
          <w:rFonts w:ascii="Times New Roman" w:hAnsi="Times New Roman" w:cs="Times New Roman"/>
          <w:sz w:val="24"/>
          <w:szCs w:val="24"/>
        </w:rPr>
        <w:t>a much greater</w:t>
      </w:r>
      <w:r w:rsidR="003A6098">
        <w:rPr>
          <w:rFonts w:ascii="Times New Roman" w:hAnsi="Times New Roman" w:cs="Times New Roman"/>
          <w:sz w:val="24"/>
          <w:szCs w:val="24"/>
        </w:rPr>
        <w:t xml:space="preserve"> </w:t>
      </w:r>
      <w:r w:rsidR="00F07AD5" w:rsidRPr="00272B89">
        <w:rPr>
          <w:rFonts w:ascii="Times New Roman" w:hAnsi="Times New Roman" w:cs="Times New Roman"/>
          <w:sz w:val="24"/>
          <w:szCs w:val="24"/>
        </w:rPr>
        <w:t>degree. This is not to say that focus group</w:t>
      </w:r>
      <w:r w:rsidR="005B7E2C">
        <w:rPr>
          <w:rFonts w:ascii="Times New Roman" w:hAnsi="Times New Roman" w:cs="Times New Roman"/>
          <w:sz w:val="24"/>
          <w:szCs w:val="24"/>
        </w:rPr>
        <w:t>s</w:t>
      </w:r>
      <w:r w:rsidR="00F07AD5" w:rsidRPr="00272B89">
        <w:rPr>
          <w:rFonts w:ascii="Times New Roman" w:hAnsi="Times New Roman" w:cs="Times New Roman"/>
          <w:sz w:val="24"/>
          <w:szCs w:val="24"/>
        </w:rPr>
        <w:t xml:space="preserve"> do not </w:t>
      </w:r>
      <w:r w:rsidR="008D142C">
        <w:rPr>
          <w:rFonts w:ascii="Times New Roman" w:hAnsi="Times New Roman" w:cs="Times New Roman"/>
          <w:sz w:val="24"/>
          <w:szCs w:val="24"/>
        </w:rPr>
        <w:t xml:space="preserve">sometimes </w:t>
      </w:r>
      <w:r w:rsidR="00F07AD5" w:rsidRPr="00272B89">
        <w:rPr>
          <w:rFonts w:ascii="Times New Roman" w:hAnsi="Times New Roman" w:cs="Times New Roman"/>
          <w:sz w:val="24"/>
          <w:szCs w:val="24"/>
        </w:rPr>
        <w:t xml:space="preserve">take place in a more ecologically valid fashion: in a hospitable and familiar environment with refreshments and table decorations. It is however to say that a successful world café demands these features as participant engagement is central to the method. In our case study, the potted plants, food, refreshments and relaxed table set up facilitated not only a more interesting experience for those involved but also better quality, more ecological data. </w:t>
      </w:r>
    </w:p>
    <w:p w14:paraId="1E58AC36" w14:textId="24BAF289" w:rsidR="001B698B" w:rsidRPr="00272B89" w:rsidRDefault="009F3B0B" w:rsidP="00B96639">
      <w:pPr>
        <w:spacing w:before="240" w:line="480" w:lineRule="auto"/>
        <w:jc w:val="both"/>
        <w:rPr>
          <w:rFonts w:ascii="Times New Roman" w:hAnsi="Times New Roman" w:cs="Times New Roman"/>
          <w:sz w:val="24"/>
          <w:szCs w:val="24"/>
        </w:rPr>
      </w:pPr>
      <w:r w:rsidRPr="00272B89">
        <w:rPr>
          <w:rFonts w:ascii="Times New Roman" w:hAnsi="Times New Roman" w:cs="Times New Roman"/>
          <w:sz w:val="24"/>
          <w:szCs w:val="24"/>
        </w:rPr>
        <w:t xml:space="preserve">Finally, </w:t>
      </w:r>
      <w:r w:rsidR="0017052F" w:rsidRPr="00272B89">
        <w:rPr>
          <w:rFonts w:ascii="Times New Roman" w:hAnsi="Times New Roman" w:cs="Times New Roman"/>
          <w:sz w:val="24"/>
          <w:szCs w:val="24"/>
        </w:rPr>
        <w:t xml:space="preserve">a further methodological strength of the world café is in its dialogical nature. For research where interaction is central to the question addressed, world café methods </w:t>
      </w:r>
      <w:r w:rsidR="008D142C">
        <w:rPr>
          <w:rFonts w:ascii="Times New Roman" w:hAnsi="Times New Roman" w:cs="Times New Roman"/>
          <w:sz w:val="24"/>
          <w:szCs w:val="24"/>
        </w:rPr>
        <w:t>e</w:t>
      </w:r>
      <w:r w:rsidR="0017052F" w:rsidRPr="00272B89">
        <w:rPr>
          <w:rFonts w:ascii="Times New Roman" w:hAnsi="Times New Roman" w:cs="Times New Roman"/>
          <w:sz w:val="24"/>
          <w:szCs w:val="24"/>
        </w:rPr>
        <w:t xml:space="preserve">licit discussion and debate, free from the restraints that the formality of focus groups can sometimes bring. </w:t>
      </w:r>
      <w:r w:rsidR="00D43AAC" w:rsidRPr="00272B89">
        <w:rPr>
          <w:rFonts w:ascii="Times New Roman" w:hAnsi="Times New Roman" w:cs="Times New Roman"/>
          <w:sz w:val="24"/>
          <w:szCs w:val="24"/>
        </w:rPr>
        <w:t>Our case study was</w:t>
      </w:r>
      <w:r w:rsidR="006A5D36">
        <w:rPr>
          <w:rFonts w:ascii="Times New Roman" w:hAnsi="Times New Roman" w:cs="Times New Roman"/>
          <w:sz w:val="24"/>
          <w:szCs w:val="24"/>
        </w:rPr>
        <w:t xml:space="preserve"> interested in mo</w:t>
      </w:r>
      <w:r w:rsidR="003A6098">
        <w:rPr>
          <w:rFonts w:ascii="Times New Roman" w:hAnsi="Times New Roman" w:cs="Times New Roman"/>
          <w:sz w:val="24"/>
          <w:szCs w:val="24"/>
        </w:rPr>
        <w:t>re than the dialogical, however. T</w:t>
      </w:r>
      <w:r w:rsidR="00D43AAC" w:rsidRPr="00272B89">
        <w:rPr>
          <w:rFonts w:ascii="Times New Roman" w:hAnsi="Times New Roman" w:cs="Times New Roman"/>
          <w:sz w:val="24"/>
          <w:szCs w:val="24"/>
        </w:rPr>
        <w:t xml:space="preserve">he capacity to examine group conversation dynamics is undeniable given that the audio recordings capture just that. We are yet to identify any research that has used world café alongside conversation analysis, dialogical analysis or social representations theory, however our experience of world café would indicate that the method is highly compatible with theoretical approaches that value and draw out interaction. </w:t>
      </w:r>
    </w:p>
    <w:p w14:paraId="30F64FB6" w14:textId="586A671B" w:rsidR="0017052F" w:rsidRPr="00272B89" w:rsidRDefault="0017052F" w:rsidP="00B96639">
      <w:pPr>
        <w:spacing w:before="240" w:line="480" w:lineRule="auto"/>
        <w:jc w:val="both"/>
        <w:rPr>
          <w:rFonts w:ascii="Times New Roman" w:hAnsi="Times New Roman" w:cs="Times New Roman"/>
          <w:sz w:val="24"/>
          <w:szCs w:val="24"/>
        </w:rPr>
      </w:pPr>
      <w:r w:rsidRPr="00272B89">
        <w:rPr>
          <w:rFonts w:ascii="Times New Roman" w:hAnsi="Times New Roman" w:cs="Times New Roman"/>
          <w:sz w:val="24"/>
          <w:szCs w:val="24"/>
        </w:rPr>
        <w:t xml:space="preserve">Some methodological limitations have been </w:t>
      </w:r>
      <w:r w:rsidR="00ED16E5" w:rsidRPr="00272B89">
        <w:rPr>
          <w:rFonts w:ascii="Times New Roman" w:hAnsi="Times New Roman" w:cs="Times New Roman"/>
          <w:sz w:val="24"/>
          <w:szCs w:val="24"/>
        </w:rPr>
        <w:t>alluded</w:t>
      </w:r>
      <w:r w:rsidRPr="00272B89">
        <w:rPr>
          <w:rFonts w:ascii="Times New Roman" w:hAnsi="Times New Roman" w:cs="Times New Roman"/>
          <w:sz w:val="24"/>
          <w:szCs w:val="24"/>
        </w:rPr>
        <w:t xml:space="preserve"> to through</w:t>
      </w:r>
      <w:r w:rsidR="009A289F" w:rsidRPr="00272B89">
        <w:rPr>
          <w:rFonts w:ascii="Times New Roman" w:hAnsi="Times New Roman" w:cs="Times New Roman"/>
          <w:sz w:val="24"/>
          <w:szCs w:val="24"/>
        </w:rPr>
        <w:t>out</w:t>
      </w:r>
      <w:r w:rsidRPr="00272B89">
        <w:rPr>
          <w:rFonts w:ascii="Times New Roman" w:hAnsi="Times New Roman" w:cs="Times New Roman"/>
          <w:sz w:val="24"/>
          <w:szCs w:val="24"/>
        </w:rPr>
        <w:t xml:space="preserve"> o</w:t>
      </w:r>
      <w:r w:rsidR="009A289F" w:rsidRPr="00272B89">
        <w:rPr>
          <w:rFonts w:ascii="Times New Roman" w:hAnsi="Times New Roman" w:cs="Times New Roman"/>
          <w:sz w:val="24"/>
          <w:szCs w:val="24"/>
        </w:rPr>
        <w:t>ur case study. We draw attention to three</w:t>
      </w:r>
      <w:r w:rsidRPr="00272B89">
        <w:rPr>
          <w:rFonts w:ascii="Times New Roman" w:hAnsi="Times New Roman" w:cs="Times New Roman"/>
          <w:sz w:val="24"/>
          <w:szCs w:val="24"/>
        </w:rPr>
        <w:t xml:space="preserve"> in particular. These are</w:t>
      </w:r>
      <w:r w:rsidR="00D93CC1" w:rsidRPr="00272B89">
        <w:rPr>
          <w:rFonts w:ascii="Times New Roman" w:hAnsi="Times New Roman" w:cs="Times New Roman"/>
          <w:sz w:val="24"/>
          <w:szCs w:val="24"/>
        </w:rPr>
        <w:t>: a lack of control;</w:t>
      </w:r>
      <w:r w:rsidRPr="00272B89">
        <w:rPr>
          <w:rFonts w:ascii="Times New Roman" w:hAnsi="Times New Roman" w:cs="Times New Roman"/>
          <w:sz w:val="24"/>
          <w:szCs w:val="24"/>
        </w:rPr>
        <w:t xml:space="preserve"> messy data</w:t>
      </w:r>
      <w:r w:rsidR="00D93CC1" w:rsidRPr="00272B89">
        <w:rPr>
          <w:rFonts w:ascii="Times New Roman" w:hAnsi="Times New Roman" w:cs="Times New Roman"/>
          <w:sz w:val="24"/>
          <w:szCs w:val="24"/>
        </w:rPr>
        <w:t>;</w:t>
      </w:r>
      <w:r w:rsidRPr="00272B89">
        <w:rPr>
          <w:rFonts w:ascii="Times New Roman" w:hAnsi="Times New Roman" w:cs="Times New Roman"/>
          <w:sz w:val="24"/>
          <w:szCs w:val="24"/>
        </w:rPr>
        <w:t xml:space="preserve"> and</w:t>
      </w:r>
      <w:r w:rsidR="00D93CC1" w:rsidRPr="00272B89">
        <w:rPr>
          <w:rFonts w:ascii="Times New Roman" w:hAnsi="Times New Roman" w:cs="Times New Roman"/>
          <w:sz w:val="24"/>
          <w:szCs w:val="24"/>
        </w:rPr>
        <w:t>,</w:t>
      </w:r>
      <w:r w:rsidRPr="00272B89">
        <w:rPr>
          <w:rFonts w:ascii="Times New Roman" w:hAnsi="Times New Roman" w:cs="Times New Roman"/>
          <w:sz w:val="24"/>
          <w:szCs w:val="24"/>
        </w:rPr>
        <w:t xml:space="preserve"> logistical challenges. </w:t>
      </w:r>
      <w:r w:rsidR="009A289F" w:rsidRPr="00272B89">
        <w:rPr>
          <w:rFonts w:ascii="Times New Roman" w:hAnsi="Times New Roman" w:cs="Times New Roman"/>
          <w:sz w:val="24"/>
          <w:szCs w:val="24"/>
        </w:rPr>
        <w:t xml:space="preserve">High ecological validity and lack of control frequently go hand in hand and world café methods are no different. In our world café </w:t>
      </w:r>
      <w:r w:rsidR="00ED16E5" w:rsidRPr="00272B89">
        <w:rPr>
          <w:rFonts w:ascii="Times New Roman" w:hAnsi="Times New Roman" w:cs="Times New Roman"/>
          <w:sz w:val="24"/>
          <w:szCs w:val="24"/>
        </w:rPr>
        <w:t xml:space="preserve">with a community choir, participants hosted round tables and researchers merely kept time and were close by tables to answer any questions if needed. This lack of control will always result in a risk of not answering the questions set out. Messy data is a result of a lack of control. Participants inevitably discuss with a passion, with an interest in a conversational style characterised by lengthy anecdotes and tangents that </w:t>
      </w:r>
      <w:r w:rsidR="00ED16E5" w:rsidRPr="00272B89">
        <w:rPr>
          <w:rFonts w:ascii="Times New Roman" w:hAnsi="Times New Roman" w:cs="Times New Roman"/>
          <w:sz w:val="24"/>
          <w:szCs w:val="24"/>
        </w:rPr>
        <w:lastRenderedPageBreak/>
        <w:t xml:space="preserve">detract from the research question but serve another purpose, to engage and enjoy an opportunity to be open and unmoderated. Logistically, world cafes are </w:t>
      </w:r>
      <w:r w:rsidR="006818EB">
        <w:rPr>
          <w:rFonts w:ascii="Times New Roman" w:hAnsi="Times New Roman" w:cs="Times New Roman"/>
          <w:sz w:val="24"/>
          <w:szCs w:val="24"/>
        </w:rPr>
        <w:t xml:space="preserve">somewhat more </w:t>
      </w:r>
      <w:r w:rsidR="00ED16E5" w:rsidRPr="00272B89">
        <w:rPr>
          <w:rFonts w:ascii="Times New Roman" w:hAnsi="Times New Roman" w:cs="Times New Roman"/>
          <w:sz w:val="24"/>
          <w:szCs w:val="24"/>
        </w:rPr>
        <w:t>challenging to set up and require mutually accessible space and time as well as staff, food and</w:t>
      </w:r>
      <w:r w:rsidR="00C767A9">
        <w:rPr>
          <w:rFonts w:ascii="Times New Roman" w:hAnsi="Times New Roman" w:cs="Times New Roman"/>
          <w:sz w:val="24"/>
          <w:szCs w:val="24"/>
        </w:rPr>
        <w:t xml:space="preserve"> refreshments. While not all of these resources </w:t>
      </w:r>
      <w:r w:rsidR="00ED16E5" w:rsidRPr="00272B89">
        <w:rPr>
          <w:rFonts w:ascii="Times New Roman" w:hAnsi="Times New Roman" w:cs="Times New Roman"/>
          <w:sz w:val="24"/>
          <w:szCs w:val="24"/>
        </w:rPr>
        <w:t>are ava</w:t>
      </w:r>
      <w:r w:rsidR="00C767A9">
        <w:rPr>
          <w:rFonts w:ascii="Times New Roman" w:hAnsi="Times New Roman" w:cs="Times New Roman"/>
          <w:sz w:val="24"/>
          <w:szCs w:val="24"/>
        </w:rPr>
        <w:t xml:space="preserve">ilable to small-scale </w:t>
      </w:r>
      <w:r w:rsidR="00ED16E5" w:rsidRPr="00272B89">
        <w:rPr>
          <w:rFonts w:ascii="Times New Roman" w:hAnsi="Times New Roman" w:cs="Times New Roman"/>
          <w:sz w:val="24"/>
          <w:szCs w:val="24"/>
        </w:rPr>
        <w:t>research projects</w:t>
      </w:r>
      <w:r w:rsidR="006818EB">
        <w:rPr>
          <w:rFonts w:ascii="Times New Roman" w:hAnsi="Times New Roman" w:cs="Times New Roman"/>
          <w:sz w:val="24"/>
          <w:szCs w:val="24"/>
        </w:rPr>
        <w:t xml:space="preserve"> </w:t>
      </w:r>
      <w:r w:rsidR="00C767A9">
        <w:rPr>
          <w:rFonts w:ascii="Times New Roman" w:hAnsi="Times New Roman" w:cs="Times New Roman"/>
          <w:sz w:val="24"/>
          <w:szCs w:val="24"/>
        </w:rPr>
        <w:t>such as ours, with the collective efforts</w:t>
      </w:r>
      <w:r w:rsidR="006818EB">
        <w:rPr>
          <w:rFonts w:ascii="Times New Roman" w:hAnsi="Times New Roman" w:cs="Times New Roman"/>
          <w:sz w:val="24"/>
          <w:szCs w:val="24"/>
        </w:rPr>
        <w:t xml:space="preserve"> </w:t>
      </w:r>
      <w:r w:rsidR="00C767A9">
        <w:rPr>
          <w:rFonts w:ascii="Times New Roman" w:hAnsi="Times New Roman" w:cs="Times New Roman"/>
          <w:sz w:val="24"/>
          <w:szCs w:val="24"/>
        </w:rPr>
        <w:t xml:space="preserve">of the community </w:t>
      </w:r>
      <w:r w:rsidR="006818EB">
        <w:rPr>
          <w:rFonts w:ascii="Times New Roman" w:hAnsi="Times New Roman" w:cs="Times New Roman"/>
          <w:sz w:val="24"/>
          <w:szCs w:val="24"/>
        </w:rPr>
        <w:t xml:space="preserve">this </w:t>
      </w:r>
      <w:r w:rsidR="003A6098">
        <w:rPr>
          <w:rFonts w:ascii="Times New Roman" w:hAnsi="Times New Roman" w:cs="Times New Roman"/>
          <w:sz w:val="24"/>
          <w:szCs w:val="24"/>
        </w:rPr>
        <w:t xml:space="preserve">was </w:t>
      </w:r>
      <w:r w:rsidR="006818EB">
        <w:rPr>
          <w:rFonts w:ascii="Times New Roman" w:hAnsi="Times New Roman" w:cs="Times New Roman"/>
          <w:sz w:val="24"/>
          <w:szCs w:val="24"/>
        </w:rPr>
        <w:t>made more achievable.</w:t>
      </w:r>
      <w:r w:rsidR="00ED16E5" w:rsidRPr="00272B89">
        <w:rPr>
          <w:rFonts w:ascii="Times New Roman" w:hAnsi="Times New Roman" w:cs="Times New Roman"/>
          <w:sz w:val="24"/>
          <w:szCs w:val="24"/>
        </w:rPr>
        <w:t xml:space="preserve"> </w:t>
      </w:r>
    </w:p>
    <w:p w14:paraId="0A0974DF" w14:textId="00633D64" w:rsidR="00AD719F" w:rsidRPr="00272B89" w:rsidRDefault="00AD719F" w:rsidP="00B96639">
      <w:pPr>
        <w:spacing w:before="240" w:line="480" w:lineRule="auto"/>
        <w:jc w:val="both"/>
        <w:rPr>
          <w:rFonts w:ascii="Times New Roman" w:hAnsi="Times New Roman" w:cs="Times New Roman"/>
          <w:b/>
          <w:sz w:val="24"/>
          <w:szCs w:val="24"/>
        </w:rPr>
      </w:pPr>
      <w:r w:rsidRPr="00272B89">
        <w:rPr>
          <w:rFonts w:ascii="Times New Roman" w:hAnsi="Times New Roman" w:cs="Times New Roman"/>
          <w:b/>
          <w:sz w:val="24"/>
          <w:szCs w:val="24"/>
        </w:rPr>
        <w:t xml:space="preserve">Reflecting on the value of </w:t>
      </w:r>
      <w:r w:rsidR="00766298">
        <w:rPr>
          <w:rFonts w:ascii="Times New Roman" w:hAnsi="Times New Roman" w:cs="Times New Roman"/>
          <w:b/>
          <w:sz w:val="24"/>
          <w:szCs w:val="24"/>
        </w:rPr>
        <w:t xml:space="preserve">a </w:t>
      </w:r>
      <w:r w:rsidRPr="00272B89">
        <w:rPr>
          <w:rFonts w:ascii="Times New Roman" w:hAnsi="Times New Roman" w:cs="Times New Roman"/>
          <w:b/>
          <w:sz w:val="24"/>
          <w:szCs w:val="24"/>
        </w:rPr>
        <w:t xml:space="preserve">PAR </w:t>
      </w:r>
      <w:r w:rsidR="00766298">
        <w:rPr>
          <w:rFonts w:ascii="Times New Roman" w:hAnsi="Times New Roman" w:cs="Times New Roman"/>
          <w:b/>
          <w:sz w:val="24"/>
          <w:szCs w:val="24"/>
        </w:rPr>
        <w:t xml:space="preserve">approach </w:t>
      </w:r>
      <w:r w:rsidRPr="00272B89">
        <w:rPr>
          <w:rFonts w:ascii="Times New Roman" w:hAnsi="Times New Roman" w:cs="Times New Roman"/>
          <w:b/>
          <w:sz w:val="24"/>
          <w:szCs w:val="24"/>
        </w:rPr>
        <w:t>for mainstream qualitative research</w:t>
      </w:r>
    </w:p>
    <w:p w14:paraId="21D73E7B" w14:textId="3E668588" w:rsidR="00C44DB6" w:rsidRPr="00272B89" w:rsidRDefault="00ED16E5" w:rsidP="00B96639">
      <w:pPr>
        <w:spacing w:before="240" w:line="480" w:lineRule="auto"/>
        <w:jc w:val="both"/>
        <w:rPr>
          <w:rFonts w:ascii="Times New Roman" w:hAnsi="Times New Roman" w:cs="Times New Roman"/>
          <w:sz w:val="24"/>
          <w:szCs w:val="24"/>
        </w:rPr>
      </w:pPr>
      <w:r w:rsidRPr="00272B89">
        <w:rPr>
          <w:rFonts w:ascii="Times New Roman" w:hAnsi="Times New Roman" w:cs="Times New Roman"/>
          <w:sz w:val="24"/>
          <w:szCs w:val="24"/>
        </w:rPr>
        <w:t xml:space="preserve">Ultimately, </w:t>
      </w:r>
      <w:r w:rsidR="00AD719F" w:rsidRPr="00272B89">
        <w:rPr>
          <w:rFonts w:ascii="Times New Roman" w:hAnsi="Times New Roman" w:cs="Times New Roman"/>
          <w:sz w:val="24"/>
          <w:szCs w:val="24"/>
        </w:rPr>
        <w:t xml:space="preserve">qualitative researchers need to recognise and value </w:t>
      </w:r>
      <w:r w:rsidR="00766298">
        <w:rPr>
          <w:rFonts w:ascii="Times New Roman" w:hAnsi="Times New Roman" w:cs="Times New Roman"/>
          <w:sz w:val="24"/>
          <w:szCs w:val="24"/>
        </w:rPr>
        <w:t xml:space="preserve">participatory </w:t>
      </w:r>
      <w:r w:rsidR="00AD719F" w:rsidRPr="00272B89">
        <w:rPr>
          <w:rFonts w:ascii="Times New Roman" w:hAnsi="Times New Roman" w:cs="Times New Roman"/>
          <w:sz w:val="24"/>
          <w:szCs w:val="24"/>
        </w:rPr>
        <w:t>methods such as world café for both their capacity for change</w:t>
      </w:r>
      <w:r w:rsidR="00766298">
        <w:rPr>
          <w:rFonts w:ascii="Times New Roman" w:hAnsi="Times New Roman" w:cs="Times New Roman"/>
          <w:sz w:val="24"/>
          <w:szCs w:val="24"/>
        </w:rPr>
        <w:t xml:space="preserve"> (in line with PAR)</w:t>
      </w:r>
      <w:r w:rsidR="00AD719F" w:rsidRPr="00272B89">
        <w:rPr>
          <w:rFonts w:ascii="Times New Roman" w:hAnsi="Times New Roman" w:cs="Times New Roman"/>
          <w:sz w:val="24"/>
          <w:szCs w:val="24"/>
        </w:rPr>
        <w:t xml:space="preserve"> and their methodological validity. </w:t>
      </w:r>
      <w:r w:rsidR="009E69A9" w:rsidRPr="00272B89">
        <w:rPr>
          <w:rFonts w:ascii="Times New Roman" w:hAnsi="Times New Roman" w:cs="Times New Roman"/>
          <w:sz w:val="24"/>
          <w:szCs w:val="24"/>
        </w:rPr>
        <w:t>To talk openly and reflexively, it initially felt somewhat awkward and uncomfortable, the prospect of selling the value of</w:t>
      </w:r>
      <w:r w:rsidR="00766298">
        <w:rPr>
          <w:rFonts w:ascii="Times New Roman" w:hAnsi="Times New Roman" w:cs="Times New Roman"/>
          <w:sz w:val="24"/>
          <w:szCs w:val="24"/>
        </w:rPr>
        <w:t xml:space="preserve"> participatory</w:t>
      </w:r>
      <w:r w:rsidR="009E69A9" w:rsidRPr="00272B89">
        <w:rPr>
          <w:rFonts w:ascii="Times New Roman" w:hAnsi="Times New Roman" w:cs="Times New Roman"/>
          <w:sz w:val="24"/>
          <w:szCs w:val="24"/>
        </w:rPr>
        <w:t xml:space="preserve"> methods without a PAR approach, almost exploitative. In practice however, any methods that aim to encourage greater participant involvement and empowerment can enhance both the research quality and impact of the</w:t>
      </w:r>
      <w:r w:rsidR="00AD719F" w:rsidRPr="00272B89">
        <w:rPr>
          <w:rFonts w:ascii="Times New Roman" w:hAnsi="Times New Roman" w:cs="Times New Roman"/>
          <w:sz w:val="24"/>
          <w:szCs w:val="24"/>
        </w:rPr>
        <w:t xml:space="preserve"> research for the participants.</w:t>
      </w:r>
    </w:p>
    <w:p w14:paraId="0F29C175" w14:textId="1A703700" w:rsidR="00AD719F" w:rsidRPr="00272B89" w:rsidRDefault="00AD719F" w:rsidP="00B96639">
      <w:pPr>
        <w:spacing w:before="240" w:line="480" w:lineRule="auto"/>
        <w:jc w:val="both"/>
        <w:rPr>
          <w:rFonts w:ascii="Times New Roman" w:hAnsi="Times New Roman" w:cs="Times New Roman"/>
          <w:b/>
          <w:sz w:val="24"/>
          <w:szCs w:val="24"/>
        </w:rPr>
      </w:pPr>
      <w:r w:rsidRPr="00272B89">
        <w:rPr>
          <w:rFonts w:ascii="Times New Roman" w:hAnsi="Times New Roman" w:cs="Times New Roman"/>
          <w:b/>
          <w:sz w:val="24"/>
          <w:szCs w:val="24"/>
        </w:rPr>
        <w:t>Concluding thoughts</w:t>
      </w:r>
    </w:p>
    <w:p w14:paraId="5984AE14" w14:textId="2333FF04" w:rsidR="00D90CE4" w:rsidRPr="00272B89" w:rsidRDefault="00823FBE" w:rsidP="00B96639">
      <w:pPr>
        <w:spacing w:before="240" w:line="480" w:lineRule="auto"/>
        <w:jc w:val="both"/>
        <w:rPr>
          <w:rFonts w:ascii="Times New Roman" w:hAnsi="Times New Roman" w:cs="Times New Roman"/>
          <w:sz w:val="24"/>
          <w:szCs w:val="24"/>
        </w:rPr>
      </w:pPr>
      <w:r w:rsidRPr="00272B89">
        <w:rPr>
          <w:rFonts w:ascii="Times New Roman" w:hAnsi="Times New Roman" w:cs="Times New Roman"/>
          <w:sz w:val="24"/>
          <w:szCs w:val="24"/>
        </w:rPr>
        <w:t>Our first case study demonstrated how challenging yet rewarding it can be to meaningfully engage participant groups from the outset of a project. Working in c</w:t>
      </w:r>
      <w:r w:rsidR="00932096" w:rsidRPr="00272B89">
        <w:rPr>
          <w:rFonts w:ascii="Times New Roman" w:hAnsi="Times New Roman" w:cs="Times New Roman"/>
          <w:sz w:val="24"/>
          <w:szCs w:val="24"/>
        </w:rPr>
        <w:t>ollaboration with artists, a filmmaker</w:t>
      </w:r>
      <w:r w:rsidR="00076C9D">
        <w:rPr>
          <w:rFonts w:ascii="Times New Roman" w:hAnsi="Times New Roman" w:cs="Times New Roman"/>
          <w:sz w:val="24"/>
          <w:szCs w:val="24"/>
        </w:rPr>
        <w:t>,</w:t>
      </w:r>
      <w:r w:rsidRPr="00272B89">
        <w:rPr>
          <w:rFonts w:ascii="Times New Roman" w:hAnsi="Times New Roman" w:cs="Times New Roman"/>
          <w:sz w:val="24"/>
          <w:szCs w:val="24"/>
        </w:rPr>
        <w:t xml:space="preserve"> and community </w:t>
      </w:r>
      <w:r w:rsidR="00932096" w:rsidRPr="00272B89">
        <w:rPr>
          <w:rFonts w:ascii="Times New Roman" w:hAnsi="Times New Roman" w:cs="Times New Roman"/>
          <w:sz w:val="24"/>
          <w:szCs w:val="24"/>
        </w:rPr>
        <w:t>groups</w:t>
      </w:r>
      <w:r w:rsidRPr="00272B89">
        <w:rPr>
          <w:rFonts w:ascii="Times New Roman" w:hAnsi="Times New Roman" w:cs="Times New Roman"/>
          <w:sz w:val="24"/>
          <w:szCs w:val="24"/>
        </w:rPr>
        <w:t xml:space="preserve"> </w:t>
      </w:r>
      <w:r w:rsidR="00932096" w:rsidRPr="00272B89">
        <w:rPr>
          <w:rFonts w:ascii="Times New Roman" w:hAnsi="Times New Roman" w:cs="Times New Roman"/>
          <w:sz w:val="24"/>
          <w:szCs w:val="24"/>
        </w:rPr>
        <w:t xml:space="preserve">provides scope for all stakeholders to input and gain from participation. Our second case study illustrated the benefits that world café, a </w:t>
      </w:r>
      <w:r w:rsidR="00766298">
        <w:rPr>
          <w:rFonts w:ascii="Times New Roman" w:hAnsi="Times New Roman" w:cs="Times New Roman"/>
          <w:sz w:val="24"/>
          <w:szCs w:val="24"/>
        </w:rPr>
        <w:t>participatory</w:t>
      </w:r>
      <w:r w:rsidR="00932096" w:rsidRPr="00272B89">
        <w:rPr>
          <w:rFonts w:ascii="Times New Roman" w:hAnsi="Times New Roman" w:cs="Times New Roman"/>
          <w:sz w:val="24"/>
          <w:szCs w:val="24"/>
        </w:rPr>
        <w:t xml:space="preserve"> method, can bring</w:t>
      </w:r>
      <w:r w:rsidR="00766298">
        <w:rPr>
          <w:rFonts w:ascii="Times New Roman" w:hAnsi="Times New Roman" w:cs="Times New Roman"/>
          <w:sz w:val="24"/>
          <w:szCs w:val="24"/>
        </w:rPr>
        <w:t>.</w:t>
      </w:r>
      <w:r w:rsidR="00932096" w:rsidRPr="00272B89">
        <w:rPr>
          <w:rFonts w:ascii="Times New Roman" w:hAnsi="Times New Roman" w:cs="Times New Roman"/>
          <w:sz w:val="24"/>
          <w:szCs w:val="24"/>
        </w:rPr>
        <w:t xml:space="preserve"> Both examples highlight a need for negotiation between researchers and </w:t>
      </w:r>
      <w:r w:rsidR="00076C9D">
        <w:rPr>
          <w:rFonts w:ascii="Times New Roman" w:hAnsi="Times New Roman" w:cs="Times New Roman"/>
          <w:sz w:val="24"/>
          <w:szCs w:val="24"/>
        </w:rPr>
        <w:t xml:space="preserve">the </w:t>
      </w:r>
      <w:r w:rsidR="00932096" w:rsidRPr="00272B89">
        <w:rPr>
          <w:rFonts w:ascii="Times New Roman" w:hAnsi="Times New Roman" w:cs="Times New Roman"/>
          <w:sz w:val="24"/>
          <w:szCs w:val="24"/>
        </w:rPr>
        <w:t xml:space="preserve">communities </w:t>
      </w:r>
      <w:r w:rsidR="00076C9D">
        <w:rPr>
          <w:rFonts w:ascii="Times New Roman" w:hAnsi="Times New Roman" w:cs="Times New Roman"/>
          <w:sz w:val="24"/>
          <w:szCs w:val="24"/>
        </w:rPr>
        <w:t xml:space="preserve">they </w:t>
      </w:r>
      <w:r w:rsidR="00932096" w:rsidRPr="00272B89">
        <w:rPr>
          <w:rFonts w:ascii="Times New Roman" w:hAnsi="Times New Roman" w:cs="Times New Roman"/>
          <w:sz w:val="24"/>
          <w:szCs w:val="24"/>
        </w:rPr>
        <w:t xml:space="preserve">work with. Both examples also highlight the challenges of working with messy, uncontrolled data, however, ultimately, both examples showcase the positive impact that working with meaningful methods can have on a community and on the quality of the research. We would encourage researchers to embrace PAR approaches and strive to work with </w:t>
      </w:r>
      <w:r w:rsidR="00932096" w:rsidRPr="00272B89">
        <w:rPr>
          <w:rFonts w:ascii="Times New Roman" w:hAnsi="Times New Roman" w:cs="Times New Roman"/>
          <w:sz w:val="24"/>
          <w:szCs w:val="24"/>
        </w:rPr>
        <w:lastRenderedPageBreak/>
        <w:t xml:space="preserve">communities in all stages of a research project from initial ideas and design through to dissemination. We further hope that we have encouraged traditional qualitative researchers to explore </w:t>
      </w:r>
      <w:r w:rsidR="00766298">
        <w:rPr>
          <w:rFonts w:ascii="Times New Roman" w:hAnsi="Times New Roman" w:cs="Times New Roman"/>
          <w:sz w:val="24"/>
          <w:szCs w:val="24"/>
        </w:rPr>
        <w:t>participatory</w:t>
      </w:r>
      <w:r w:rsidR="00932096" w:rsidRPr="00272B89">
        <w:rPr>
          <w:rFonts w:ascii="Times New Roman" w:hAnsi="Times New Roman" w:cs="Times New Roman"/>
          <w:sz w:val="24"/>
          <w:szCs w:val="24"/>
        </w:rPr>
        <w:t xml:space="preserve"> methods even if that be </w:t>
      </w:r>
      <w:r w:rsidR="00766298">
        <w:rPr>
          <w:rFonts w:ascii="Times New Roman" w:hAnsi="Times New Roman" w:cs="Times New Roman"/>
          <w:sz w:val="24"/>
          <w:szCs w:val="24"/>
        </w:rPr>
        <w:t xml:space="preserve">(at least initially) </w:t>
      </w:r>
      <w:r w:rsidR="00932096" w:rsidRPr="00272B89">
        <w:rPr>
          <w:rFonts w:ascii="Times New Roman" w:hAnsi="Times New Roman" w:cs="Times New Roman"/>
          <w:sz w:val="24"/>
          <w:szCs w:val="24"/>
        </w:rPr>
        <w:t xml:space="preserve">as </w:t>
      </w:r>
      <w:r w:rsidR="00766298">
        <w:rPr>
          <w:rFonts w:ascii="Times New Roman" w:hAnsi="Times New Roman" w:cs="Times New Roman"/>
          <w:sz w:val="24"/>
          <w:szCs w:val="24"/>
        </w:rPr>
        <w:t xml:space="preserve">no more than </w:t>
      </w:r>
      <w:r w:rsidR="00932096" w:rsidRPr="00272B89">
        <w:rPr>
          <w:rFonts w:ascii="Times New Roman" w:hAnsi="Times New Roman" w:cs="Times New Roman"/>
          <w:sz w:val="24"/>
          <w:szCs w:val="24"/>
        </w:rPr>
        <w:t xml:space="preserve">part of a more traditional research design. </w:t>
      </w:r>
    </w:p>
    <w:p w14:paraId="47B9A571" w14:textId="755F48C5" w:rsidR="0054657E" w:rsidRPr="00272B89" w:rsidRDefault="0054657E" w:rsidP="00FE5E8A">
      <w:pPr>
        <w:spacing w:line="480" w:lineRule="auto"/>
        <w:jc w:val="both"/>
        <w:rPr>
          <w:rFonts w:ascii="Times New Roman" w:hAnsi="Times New Roman" w:cs="Times New Roman"/>
          <w:sz w:val="24"/>
          <w:szCs w:val="24"/>
        </w:rPr>
      </w:pPr>
    </w:p>
    <w:p w14:paraId="120E0B64" w14:textId="77777777" w:rsidR="00A1148F" w:rsidRPr="00272B89" w:rsidRDefault="00A1148F" w:rsidP="00A1148F">
      <w:pPr>
        <w:spacing w:line="480" w:lineRule="auto"/>
        <w:jc w:val="center"/>
        <w:rPr>
          <w:rFonts w:ascii="Times New Roman" w:hAnsi="Times New Roman" w:cs="Times New Roman"/>
          <w:b/>
          <w:sz w:val="24"/>
          <w:szCs w:val="24"/>
        </w:rPr>
      </w:pPr>
      <w:r w:rsidRPr="00272B89">
        <w:rPr>
          <w:rFonts w:ascii="Times New Roman" w:hAnsi="Times New Roman" w:cs="Times New Roman"/>
          <w:b/>
          <w:sz w:val="24"/>
          <w:szCs w:val="24"/>
        </w:rPr>
        <w:t>References</w:t>
      </w:r>
    </w:p>
    <w:p w14:paraId="3FD7C775" w14:textId="77777777" w:rsidR="00A1148F" w:rsidRPr="00272B89" w:rsidRDefault="00A1148F" w:rsidP="00A1148F">
      <w:pPr>
        <w:spacing w:after="0" w:line="480" w:lineRule="auto"/>
        <w:ind w:left="720" w:hanging="720"/>
        <w:contextualSpacing/>
        <w:jc w:val="both"/>
        <w:rPr>
          <w:rFonts w:ascii="Times New Roman" w:hAnsi="Times New Roman" w:cs="Times New Roman"/>
          <w:sz w:val="24"/>
          <w:szCs w:val="24"/>
        </w:rPr>
      </w:pPr>
      <w:r w:rsidRPr="00272B89">
        <w:rPr>
          <w:rFonts w:ascii="Times New Roman" w:hAnsi="Times New Roman" w:cs="Times New Roman"/>
          <w:color w:val="222222"/>
          <w:sz w:val="24"/>
          <w:szCs w:val="24"/>
          <w:shd w:val="clear" w:color="auto" w:fill="FFFFFF"/>
        </w:rPr>
        <w:t>Aldred, R. (2009). From community participation to organizational therapy? World Cafe and Appreciative Inquiry as research methods. </w:t>
      </w:r>
      <w:r w:rsidRPr="00272B89">
        <w:rPr>
          <w:rFonts w:ascii="Times New Roman" w:hAnsi="Times New Roman" w:cs="Times New Roman"/>
          <w:i/>
          <w:iCs/>
          <w:color w:val="222222"/>
          <w:sz w:val="24"/>
          <w:szCs w:val="24"/>
          <w:shd w:val="clear" w:color="auto" w:fill="FFFFFF"/>
        </w:rPr>
        <w:t>Community Development Journal</w:t>
      </w:r>
      <w:r w:rsidRPr="00272B89">
        <w:rPr>
          <w:rFonts w:ascii="Times New Roman" w:hAnsi="Times New Roman" w:cs="Times New Roman"/>
          <w:color w:val="222222"/>
          <w:sz w:val="24"/>
          <w:szCs w:val="24"/>
          <w:shd w:val="clear" w:color="auto" w:fill="FFFFFF"/>
        </w:rPr>
        <w:t>, </w:t>
      </w:r>
      <w:r w:rsidRPr="00272B89">
        <w:rPr>
          <w:rFonts w:ascii="Times New Roman" w:hAnsi="Times New Roman" w:cs="Times New Roman"/>
          <w:i/>
          <w:iCs/>
          <w:color w:val="222222"/>
          <w:sz w:val="24"/>
          <w:szCs w:val="24"/>
          <w:shd w:val="clear" w:color="auto" w:fill="FFFFFF"/>
        </w:rPr>
        <w:t>46</w:t>
      </w:r>
      <w:r w:rsidRPr="00272B89">
        <w:rPr>
          <w:rFonts w:ascii="Times New Roman" w:hAnsi="Times New Roman" w:cs="Times New Roman"/>
          <w:color w:val="222222"/>
          <w:sz w:val="24"/>
          <w:szCs w:val="24"/>
          <w:shd w:val="clear" w:color="auto" w:fill="FFFFFF"/>
        </w:rPr>
        <w:t>(1), 57-71.</w:t>
      </w:r>
    </w:p>
    <w:p w14:paraId="540B9BF5" w14:textId="77777777" w:rsidR="00A1148F" w:rsidRPr="00272B89" w:rsidRDefault="00A1148F" w:rsidP="00A1148F">
      <w:pPr>
        <w:pStyle w:val="NoSpacing"/>
        <w:spacing w:line="480" w:lineRule="auto"/>
        <w:ind w:left="720" w:hanging="720"/>
        <w:contextualSpacing/>
        <w:jc w:val="both"/>
        <w:rPr>
          <w:rFonts w:ascii="Times New Roman" w:hAnsi="Times New Roman" w:cs="Times New Roman"/>
          <w:szCs w:val="24"/>
        </w:rPr>
      </w:pPr>
      <w:r w:rsidRPr="00272B89">
        <w:rPr>
          <w:rFonts w:ascii="Times New Roman" w:hAnsi="Times New Roman" w:cs="Times New Roman"/>
          <w:szCs w:val="24"/>
        </w:rPr>
        <w:t xml:space="preserve">Arcidiacono, C., Natale, A., Carbone, A. &amp; Procentese, F. (2017). Participatory action research from an intercultural and critical perspective. </w:t>
      </w:r>
      <w:r w:rsidRPr="00272B89">
        <w:rPr>
          <w:rFonts w:ascii="Times New Roman" w:hAnsi="Times New Roman" w:cs="Times New Roman"/>
          <w:i/>
          <w:szCs w:val="24"/>
        </w:rPr>
        <w:t>Journal of Prevention &amp; Intervention in the Community, 45</w:t>
      </w:r>
      <w:r w:rsidRPr="00272B89">
        <w:rPr>
          <w:rFonts w:ascii="Times New Roman" w:hAnsi="Times New Roman" w:cs="Times New Roman"/>
          <w:szCs w:val="24"/>
        </w:rPr>
        <w:t>(1), 44-56.</w:t>
      </w:r>
    </w:p>
    <w:p w14:paraId="5C6AF8A5" w14:textId="77777777" w:rsidR="00A1148F" w:rsidRPr="00272B89" w:rsidRDefault="00A1148F" w:rsidP="00A1148F">
      <w:pPr>
        <w:pStyle w:val="NoSpacing"/>
        <w:spacing w:line="480" w:lineRule="auto"/>
        <w:ind w:left="720" w:hanging="720"/>
        <w:contextualSpacing/>
        <w:jc w:val="both"/>
        <w:rPr>
          <w:rFonts w:ascii="Times New Roman" w:hAnsi="Times New Roman" w:cs="Times New Roman"/>
          <w:color w:val="222222"/>
          <w:szCs w:val="24"/>
          <w:shd w:val="clear" w:color="auto" w:fill="FFFFFF"/>
        </w:rPr>
      </w:pPr>
      <w:r w:rsidRPr="00272B89">
        <w:rPr>
          <w:rFonts w:ascii="Times New Roman" w:hAnsi="Times New Roman" w:cs="Times New Roman"/>
          <w:color w:val="222222"/>
          <w:szCs w:val="24"/>
          <w:shd w:val="clear" w:color="auto" w:fill="FFFFFF"/>
        </w:rPr>
        <w:t>Broom, M., Brady, B., Kecskes, Z., &amp; Kildea, S. (2013). World Café methodology engages stakeholders in designing a neonatal intensive care unit. </w:t>
      </w:r>
      <w:r w:rsidRPr="00272B89">
        <w:rPr>
          <w:rFonts w:ascii="Times New Roman" w:hAnsi="Times New Roman" w:cs="Times New Roman"/>
          <w:i/>
          <w:iCs/>
          <w:color w:val="222222"/>
          <w:szCs w:val="24"/>
          <w:shd w:val="clear" w:color="auto" w:fill="FFFFFF"/>
        </w:rPr>
        <w:t>Journal of Neonatal Nursing</w:t>
      </w:r>
      <w:r w:rsidRPr="00272B89">
        <w:rPr>
          <w:rFonts w:ascii="Times New Roman" w:hAnsi="Times New Roman" w:cs="Times New Roman"/>
          <w:color w:val="222222"/>
          <w:szCs w:val="24"/>
          <w:shd w:val="clear" w:color="auto" w:fill="FFFFFF"/>
        </w:rPr>
        <w:t>, </w:t>
      </w:r>
      <w:r w:rsidRPr="00272B89">
        <w:rPr>
          <w:rFonts w:ascii="Times New Roman" w:hAnsi="Times New Roman" w:cs="Times New Roman"/>
          <w:i/>
          <w:iCs/>
          <w:color w:val="222222"/>
          <w:szCs w:val="24"/>
          <w:shd w:val="clear" w:color="auto" w:fill="FFFFFF"/>
        </w:rPr>
        <w:t>19</w:t>
      </w:r>
      <w:r w:rsidRPr="00272B89">
        <w:rPr>
          <w:rFonts w:ascii="Times New Roman" w:hAnsi="Times New Roman" w:cs="Times New Roman"/>
          <w:color w:val="222222"/>
          <w:szCs w:val="24"/>
          <w:shd w:val="clear" w:color="auto" w:fill="FFFFFF"/>
        </w:rPr>
        <w:t>(5), 253-258.</w:t>
      </w:r>
    </w:p>
    <w:p w14:paraId="0ED1A856" w14:textId="77777777" w:rsidR="00A1148F" w:rsidRPr="00272B89" w:rsidRDefault="00A1148F" w:rsidP="00A1148F">
      <w:pPr>
        <w:spacing w:after="0" w:line="480" w:lineRule="auto"/>
        <w:ind w:left="720" w:hanging="720"/>
        <w:contextualSpacing/>
        <w:jc w:val="both"/>
        <w:rPr>
          <w:rFonts w:ascii="Times New Roman" w:hAnsi="Times New Roman" w:cs="Times New Roman"/>
          <w:sz w:val="24"/>
          <w:szCs w:val="24"/>
        </w:rPr>
      </w:pPr>
      <w:r w:rsidRPr="00272B89">
        <w:rPr>
          <w:rFonts w:ascii="Times New Roman" w:hAnsi="Times New Roman" w:cs="Times New Roman"/>
          <w:color w:val="222222"/>
          <w:sz w:val="24"/>
          <w:szCs w:val="24"/>
          <w:shd w:val="clear" w:color="auto" w:fill="FFFFFF"/>
        </w:rPr>
        <w:t>Brown, J. (2010). </w:t>
      </w:r>
      <w:r w:rsidRPr="00272B89">
        <w:rPr>
          <w:rFonts w:ascii="Times New Roman" w:hAnsi="Times New Roman" w:cs="Times New Roman"/>
          <w:i/>
          <w:iCs/>
          <w:color w:val="222222"/>
          <w:sz w:val="24"/>
          <w:szCs w:val="24"/>
          <w:shd w:val="clear" w:color="auto" w:fill="FFFFFF"/>
        </w:rPr>
        <w:t>The world café: Shaping our futures through conversations that matter</w:t>
      </w:r>
      <w:r w:rsidRPr="00272B89">
        <w:rPr>
          <w:rFonts w:ascii="Times New Roman" w:hAnsi="Times New Roman" w:cs="Times New Roman"/>
          <w:color w:val="222222"/>
          <w:sz w:val="24"/>
          <w:szCs w:val="24"/>
          <w:shd w:val="clear" w:color="auto" w:fill="FFFFFF"/>
        </w:rPr>
        <w:t>. San Francisco</w:t>
      </w:r>
      <w:r>
        <w:rPr>
          <w:rFonts w:ascii="Times New Roman" w:hAnsi="Times New Roman" w:cs="Times New Roman"/>
          <w:color w:val="222222"/>
          <w:sz w:val="24"/>
          <w:szCs w:val="24"/>
          <w:shd w:val="clear" w:color="auto" w:fill="FFFFFF"/>
        </w:rPr>
        <w:t>:</w:t>
      </w:r>
      <w:r w:rsidRPr="00D1740F">
        <w:rPr>
          <w:rFonts w:ascii="Times New Roman" w:hAnsi="Times New Roman" w:cs="Times New Roman"/>
          <w:color w:val="222222"/>
          <w:sz w:val="24"/>
          <w:szCs w:val="24"/>
          <w:shd w:val="clear" w:color="auto" w:fill="FFFFFF"/>
        </w:rPr>
        <w:t xml:space="preserve"> </w:t>
      </w:r>
      <w:r w:rsidRPr="00272B89">
        <w:rPr>
          <w:rFonts w:ascii="Times New Roman" w:hAnsi="Times New Roman" w:cs="Times New Roman"/>
          <w:color w:val="222222"/>
          <w:sz w:val="24"/>
          <w:szCs w:val="24"/>
          <w:shd w:val="clear" w:color="auto" w:fill="FFFFFF"/>
        </w:rPr>
        <w:t>Berrett-Koehler</w:t>
      </w:r>
      <w:r>
        <w:rPr>
          <w:rFonts w:ascii="Times New Roman" w:hAnsi="Times New Roman" w:cs="Times New Roman"/>
          <w:color w:val="222222"/>
          <w:sz w:val="24"/>
          <w:szCs w:val="24"/>
          <w:shd w:val="clear" w:color="auto" w:fill="FFFFFF"/>
        </w:rPr>
        <w:t>.</w:t>
      </w:r>
    </w:p>
    <w:p w14:paraId="1C33AF48" w14:textId="77777777" w:rsidR="00A1148F" w:rsidRPr="00272B89" w:rsidRDefault="00A1148F" w:rsidP="00A1148F">
      <w:pPr>
        <w:pStyle w:val="NoSpacing"/>
        <w:spacing w:line="480" w:lineRule="auto"/>
        <w:ind w:left="720" w:hanging="720"/>
        <w:contextualSpacing/>
        <w:jc w:val="both"/>
        <w:rPr>
          <w:rFonts w:ascii="Times New Roman" w:hAnsi="Times New Roman" w:cs="Times New Roman"/>
          <w:szCs w:val="24"/>
        </w:rPr>
      </w:pPr>
      <w:r w:rsidRPr="00272B89">
        <w:rPr>
          <w:rFonts w:ascii="Times New Roman" w:hAnsi="Times New Roman" w:cs="Times New Roman"/>
          <w:szCs w:val="24"/>
        </w:rPr>
        <w:t xml:space="preserve">Brydon-Miller, M. &amp; Greenwood, D. (2006). A re-examination of the relationship between action research and human subjects review processes. </w:t>
      </w:r>
      <w:r w:rsidRPr="00272B89">
        <w:rPr>
          <w:rFonts w:ascii="Times New Roman" w:hAnsi="Times New Roman" w:cs="Times New Roman"/>
          <w:i/>
          <w:szCs w:val="24"/>
        </w:rPr>
        <w:t>Action Research, 4</w:t>
      </w:r>
      <w:r w:rsidRPr="00272B89">
        <w:rPr>
          <w:rFonts w:ascii="Times New Roman" w:hAnsi="Times New Roman" w:cs="Times New Roman"/>
          <w:szCs w:val="24"/>
        </w:rPr>
        <w:t>(1), 117-128.</w:t>
      </w:r>
    </w:p>
    <w:p w14:paraId="05D80DF0" w14:textId="1CCAF208" w:rsidR="00A1148F" w:rsidRPr="00272B89" w:rsidRDefault="00A1148F" w:rsidP="00A1148F">
      <w:pPr>
        <w:pStyle w:val="NoSpacing"/>
        <w:spacing w:line="480" w:lineRule="auto"/>
        <w:ind w:left="720" w:hanging="720"/>
        <w:contextualSpacing/>
        <w:jc w:val="both"/>
        <w:rPr>
          <w:rFonts w:ascii="Times New Roman" w:hAnsi="Times New Roman" w:cs="Times New Roman"/>
          <w:szCs w:val="24"/>
        </w:rPr>
      </w:pPr>
      <w:r w:rsidRPr="00272B89">
        <w:rPr>
          <w:rFonts w:ascii="Times New Roman" w:hAnsi="Times New Roman" w:cs="Times New Roman"/>
          <w:szCs w:val="24"/>
        </w:rPr>
        <w:t xml:space="preserve">Burton, M. &amp; Kagan, C. (2005). Liberation social psychology: </w:t>
      </w:r>
      <w:r w:rsidR="00076C9D">
        <w:rPr>
          <w:rFonts w:ascii="Times New Roman" w:hAnsi="Times New Roman" w:cs="Times New Roman"/>
          <w:szCs w:val="24"/>
        </w:rPr>
        <w:t>L</w:t>
      </w:r>
      <w:r w:rsidRPr="00272B89">
        <w:rPr>
          <w:rFonts w:ascii="Times New Roman" w:hAnsi="Times New Roman" w:cs="Times New Roman"/>
          <w:szCs w:val="24"/>
        </w:rPr>
        <w:t xml:space="preserve">earning from Latin America. </w:t>
      </w:r>
      <w:r w:rsidRPr="00272B89">
        <w:rPr>
          <w:rFonts w:ascii="Times New Roman" w:hAnsi="Times New Roman" w:cs="Times New Roman"/>
          <w:i/>
          <w:szCs w:val="24"/>
        </w:rPr>
        <w:t>Community and Applied Social Psychology, 15</w:t>
      </w:r>
      <w:r w:rsidRPr="00272B89">
        <w:rPr>
          <w:rFonts w:ascii="Times New Roman" w:hAnsi="Times New Roman" w:cs="Times New Roman"/>
          <w:szCs w:val="24"/>
        </w:rPr>
        <w:t xml:space="preserve">(1), 63-78. </w:t>
      </w:r>
    </w:p>
    <w:p w14:paraId="4C9B6D2E" w14:textId="2A067B51" w:rsidR="00A1148F" w:rsidRPr="00272B89" w:rsidRDefault="00A1148F" w:rsidP="00A1148F">
      <w:pPr>
        <w:pStyle w:val="NoSpacing"/>
        <w:spacing w:line="480" w:lineRule="auto"/>
        <w:ind w:left="720" w:hanging="720"/>
        <w:contextualSpacing/>
        <w:jc w:val="both"/>
        <w:rPr>
          <w:rFonts w:ascii="Times New Roman" w:hAnsi="Times New Roman" w:cs="Times New Roman"/>
          <w:color w:val="222222"/>
          <w:szCs w:val="24"/>
          <w:shd w:val="clear" w:color="auto" w:fill="FFFFFF"/>
        </w:rPr>
      </w:pPr>
      <w:r w:rsidRPr="00272B89">
        <w:rPr>
          <w:rFonts w:ascii="Times New Roman" w:hAnsi="Times New Roman" w:cs="Times New Roman"/>
          <w:color w:val="222222"/>
          <w:szCs w:val="24"/>
          <w:shd w:val="clear" w:color="auto" w:fill="FFFFFF"/>
        </w:rPr>
        <w:t xml:space="preserve">Dawson, D., Britnell, J., &amp; Hitchcock, A. (2010). Developing </w:t>
      </w:r>
      <w:r w:rsidR="00076C9D">
        <w:rPr>
          <w:rFonts w:ascii="Times New Roman" w:hAnsi="Times New Roman" w:cs="Times New Roman"/>
          <w:color w:val="222222"/>
          <w:szCs w:val="24"/>
          <w:shd w:val="clear" w:color="auto" w:fill="FFFFFF"/>
        </w:rPr>
        <w:t>c</w:t>
      </w:r>
      <w:r w:rsidRPr="00272B89">
        <w:rPr>
          <w:rFonts w:ascii="Times New Roman" w:hAnsi="Times New Roman" w:cs="Times New Roman"/>
          <w:color w:val="222222"/>
          <w:szCs w:val="24"/>
          <w:shd w:val="clear" w:color="auto" w:fill="FFFFFF"/>
        </w:rPr>
        <w:t xml:space="preserve">ompetency </w:t>
      </w:r>
      <w:r w:rsidR="00076C9D">
        <w:rPr>
          <w:rFonts w:ascii="Times New Roman" w:hAnsi="Times New Roman" w:cs="Times New Roman"/>
          <w:color w:val="222222"/>
          <w:szCs w:val="24"/>
          <w:shd w:val="clear" w:color="auto" w:fill="FFFFFF"/>
        </w:rPr>
        <w:t>m</w:t>
      </w:r>
      <w:r w:rsidRPr="00272B89">
        <w:rPr>
          <w:rFonts w:ascii="Times New Roman" w:hAnsi="Times New Roman" w:cs="Times New Roman"/>
          <w:color w:val="222222"/>
          <w:szCs w:val="24"/>
          <w:shd w:val="clear" w:color="auto" w:fill="FFFFFF"/>
        </w:rPr>
        <w:t xml:space="preserve">odels </w:t>
      </w:r>
      <w:r w:rsidR="00076C9D">
        <w:rPr>
          <w:rFonts w:ascii="Times New Roman" w:hAnsi="Times New Roman" w:cs="Times New Roman"/>
          <w:color w:val="222222"/>
          <w:szCs w:val="24"/>
          <w:shd w:val="clear" w:color="auto" w:fill="FFFFFF"/>
        </w:rPr>
        <w:t>o</w:t>
      </w:r>
      <w:r w:rsidRPr="00272B89">
        <w:rPr>
          <w:rFonts w:ascii="Times New Roman" w:hAnsi="Times New Roman" w:cs="Times New Roman"/>
          <w:color w:val="222222"/>
          <w:szCs w:val="24"/>
          <w:shd w:val="clear" w:color="auto" w:fill="FFFFFF"/>
        </w:rPr>
        <w:t xml:space="preserve">f </w:t>
      </w:r>
      <w:r w:rsidR="00076C9D">
        <w:rPr>
          <w:rFonts w:ascii="Times New Roman" w:hAnsi="Times New Roman" w:cs="Times New Roman"/>
          <w:color w:val="222222"/>
          <w:szCs w:val="24"/>
          <w:shd w:val="clear" w:color="auto" w:fill="FFFFFF"/>
        </w:rPr>
        <w:t>f</w:t>
      </w:r>
      <w:r w:rsidRPr="00272B89">
        <w:rPr>
          <w:rFonts w:ascii="Times New Roman" w:hAnsi="Times New Roman" w:cs="Times New Roman"/>
          <w:color w:val="222222"/>
          <w:szCs w:val="24"/>
          <w:shd w:val="clear" w:color="auto" w:fill="FFFFFF"/>
        </w:rPr>
        <w:t xml:space="preserve">aculty </w:t>
      </w:r>
      <w:r w:rsidR="00076C9D">
        <w:rPr>
          <w:rFonts w:ascii="Times New Roman" w:hAnsi="Times New Roman" w:cs="Times New Roman"/>
          <w:color w:val="222222"/>
          <w:szCs w:val="24"/>
          <w:shd w:val="clear" w:color="auto" w:fill="FFFFFF"/>
        </w:rPr>
        <w:t>d</w:t>
      </w:r>
      <w:r w:rsidRPr="00272B89">
        <w:rPr>
          <w:rFonts w:ascii="Times New Roman" w:hAnsi="Times New Roman" w:cs="Times New Roman"/>
          <w:color w:val="222222"/>
          <w:szCs w:val="24"/>
          <w:shd w:val="clear" w:color="auto" w:fill="FFFFFF"/>
        </w:rPr>
        <w:t xml:space="preserve">evelopers: Using World Café </w:t>
      </w:r>
      <w:r w:rsidR="00076C9D">
        <w:rPr>
          <w:rFonts w:ascii="Times New Roman" w:hAnsi="Times New Roman" w:cs="Times New Roman"/>
          <w:color w:val="222222"/>
          <w:szCs w:val="24"/>
          <w:shd w:val="clear" w:color="auto" w:fill="FFFFFF"/>
        </w:rPr>
        <w:t>t</w:t>
      </w:r>
      <w:r w:rsidRPr="00272B89">
        <w:rPr>
          <w:rFonts w:ascii="Times New Roman" w:hAnsi="Times New Roman" w:cs="Times New Roman"/>
          <w:color w:val="222222"/>
          <w:szCs w:val="24"/>
          <w:shd w:val="clear" w:color="auto" w:fill="FFFFFF"/>
        </w:rPr>
        <w:t xml:space="preserve">o </w:t>
      </w:r>
      <w:r w:rsidR="00076C9D">
        <w:rPr>
          <w:rFonts w:ascii="Times New Roman" w:hAnsi="Times New Roman" w:cs="Times New Roman"/>
          <w:color w:val="222222"/>
          <w:szCs w:val="24"/>
          <w:shd w:val="clear" w:color="auto" w:fill="FFFFFF"/>
        </w:rPr>
        <w:t>f</w:t>
      </w:r>
      <w:r w:rsidRPr="00272B89">
        <w:rPr>
          <w:rFonts w:ascii="Times New Roman" w:hAnsi="Times New Roman" w:cs="Times New Roman"/>
          <w:color w:val="222222"/>
          <w:szCs w:val="24"/>
          <w:shd w:val="clear" w:color="auto" w:fill="FFFFFF"/>
        </w:rPr>
        <w:t xml:space="preserve">oster </w:t>
      </w:r>
      <w:r w:rsidR="00076C9D">
        <w:rPr>
          <w:rFonts w:ascii="Times New Roman" w:hAnsi="Times New Roman" w:cs="Times New Roman"/>
          <w:color w:val="222222"/>
          <w:szCs w:val="24"/>
          <w:shd w:val="clear" w:color="auto" w:fill="FFFFFF"/>
        </w:rPr>
        <w:t>d</w:t>
      </w:r>
      <w:r w:rsidRPr="00272B89">
        <w:rPr>
          <w:rFonts w:ascii="Times New Roman" w:hAnsi="Times New Roman" w:cs="Times New Roman"/>
          <w:color w:val="222222"/>
          <w:szCs w:val="24"/>
          <w:shd w:val="clear" w:color="auto" w:fill="FFFFFF"/>
        </w:rPr>
        <w:t>ialogue. </w:t>
      </w:r>
      <w:r w:rsidRPr="00272B89">
        <w:rPr>
          <w:rFonts w:ascii="Times New Roman" w:hAnsi="Times New Roman" w:cs="Times New Roman"/>
          <w:i/>
          <w:iCs/>
          <w:color w:val="222222"/>
          <w:szCs w:val="24"/>
          <w:shd w:val="clear" w:color="auto" w:fill="FFFFFF"/>
        </w:rPr>
        <w:t>To Improve The Academy</w:t>
      </w:r>
      <w:r w:rsidRPr="00272B89">
        <w:rPr>
          <w:rFonts w:ascii="Times New Roman" w:hAnsi="Times New Roman" w:cs="Times New Roman"/>
          <w:color w:val="222222"/>
          <w:szCs w:val="24"/>
          <w:shd w:val="clear" w:color="auto" w:fill="FFFFFF"/>
        </w:rPr>
        <w:t>, </w:t>
      </w:r>
      <w:r w:rsidRPr="00272B89">
        <w:rPr>
          <w:rFonts w:ascii="Times New Roman" w:hAnsi="Times New Roman" w:cs="Times New Roman"/>
          <w:i/>
          <w:iCs/>
          <w:color w:val="222222"/>
          <w:szCs w:val="24"/>
          <w:shd w:val="clear" w:color="auto" w:fill="FFFFFF"/>
        </w:rPr>
        <w:t>28</w:t>
      </w:r>
      <w:r w:rsidRPr="00272B89">
        <w:rPr>
          <w:rFonts w:ascii="Times New Roman" w:hAnsi="Times New Roman" w:cs="Times New Roman"/>
          <w:color w:val="222222"/>
          <w:szCs w:val="24"/>
          <w:shd w:val="clear" w:color="auto" w:fill="FFFFFF"/>
        </w:rPr>
        <w:t>(1), 3-24.</w:t>
      </w:r>
    </w:p>
    <w:p w14:paraId="01B85202" w14:textId="493174CC" w:rsidR="00A1148F" w:rsidRDefault="00A1148F" w:rsidP="00A1148F">
      <w:pPr>
        <w:pStyle w:val="NoSpacing"/>
        <w:spacing w:line="480" w:lineRule="auto"/>
        <w:ind w:left="720" w:hanging="720"/>
        <w:contextualSpacing/>
        <w:jc w:val="both"/>
        <w:rPr>
          <w:rFonts w:ascii="Times New Roman" w:hAnsi="Times New Roman" w:cs="Times New Roman"/>
          <w:color w:val="222222"/>
          <w:szCs w:val="24"/>
          <w:shd w:val="clear" w:color="auto" w:fill="FFFFFF"/>
        </w:rPr>
      </w:pPr>
      <w:r w:rsidRPr="00352826">
        <w:rPr>
          <w:rFonts w:ascii="Times New Roman" w:hAnsi="Times New Roman" w:cs="Times New Roman"/>
          <w:color w:val="222222"/>
          <w:szCs w:val="24"/>
          <w:shd w:val="clear" w:color="auto" w:fill="FFFFFF"/>
        </w:rPr>
        <w:lastRenderedPageBreak/>
        <w:t xml:space="preserve">Fouché, C., &amp; Light, G. (2011). An </w:t>
      </w:r>
      <w:r w:rsidR="00076C9D">
        <w:rPr>
          <w:rFonts w:ascii="Times New Roman" w:hAnsi="Times New Roman" w:cs="Times New Roman"/>
          <w:color w:val="222222"/>
          <w:szCs w:val="24"/>
          <w:shd w:val="clear" w:color="auto" w:fill="FFFFFF"/>
        </w:rPr>
        <w:t>i</w:t>
      </w:r>
      <w:r w:rsidRPr="00352826">
        <w:rPr>
          <w:rFonts w:ascii="Times New Roman" w:hAnsi="Times New Roman" w:cs="Times New Roman"/>
          <w:color w:val="222222"/>
          <w:szCs w:val="24"/>
          <w:shd w:val="clear" w:color="auto" w:fill="FFFFFF"/>
        </w:rPr>
        <w:t xml:space="preserve">nvitation to </w:t>
      </w:r>
      <w:r w:rsidR="00076C9D">
        <w:rPr>
          <w:rFonts w:ascii="Times New Roman" w:hAnsi="Times New Roman" w:cs="Times New Roman"/>
          <w:color w:val="222222"/>
          <w:szCs w:val="24"/>
          <w:shd w:val="clear" w:color="auto" w:fill="FFFFFF"/>
        </w:rPr>
        <w:t>d</w:t>
      </w:r>
      <w:r w:rsidRPr="00352826">
        <w:rPr>
          <w:rFonts w:ascii="Times New Roman" w:hAnsi="Times New Roman" w:cs="Times New Roman"/>
          <w:color w:val="222222"/>
          <w:szCs w:val="24"/>
          <w:shd w:val="clear" w:color="auto" w:fill="FFFFFF"/>
        </w:rPr>
        <w:t>ialogue: ‘The World Café’</w:t>
      </w:r>
      <w:r>
        <w:rPr>
          <w:rFonts w:ascii="Times New Roman" w:hAnsi="Times New Roman" w:cs="Times New Roman"/>
          <w:color w:val="222222"/>
          <w:szCs w:val="24"/>
          <w:shd w:val="clear" w:color="auto" w:fill="FFFFFF"/>
        </w:rPr>
        <w:t xml:space="preserve"> </w:t>
      </w:r>
      <w:r w:rsidR="00076C9D">
        <w:rPr>
          <w:rFonts w:ascii="Times New Roman" w:hAnsi="Times New Roman" w:cs="Times New Roman"/>
          <w:color w:val="222222"/>
          <w:szCs w:val="24"/>
          <w:shd w:val="clear" w:color="auto" w:fill="FFFFFF"/>
        </w:rPr>
        <w:t>i</w:t>
      </w:r>
      <w:r w:rsidRPr="00352826">
        <w:rPr>
          <w:rFonts w:ascii="Times New Roman" w:hAnsi="Times New Roman" w:cs="Times New Roman"/>
          <w:color w:val="222222"/>
          <w:szCs w:val="24"/>
          <w:shd w:val="clear" w:color="auto" w:fill="FFFFFF"/>
        </w:rPr>
        <w:t xml:space="preserve">n Social Work </w:t>
      </w:r>
      <w:r w:rsidR="00076C9D">
        <w:rPr>
          <w:rFonts w:ascii="Times New Roman" w:hAnsi="Times New Roman" w:cs="Times New Roman"/>
          <w:color w:val="222222"/>
          <w:szCs w:val="24"/>
          <w:shd w:val="clear" w:color="auto" w:fill="FFFFFF"/>
        </w:rPr>
        <w:t>r</w:t>
      </w:r>
      <w:r w:rsidRPr="00352826">
        <w:rPr>
          <w:rFonts w:ascii="Times New Roman" w:hAnsi="Times New Roman" w:cs="Times New Roman"/>
          <w:color w:val="222222"/>
          <w:szCs w:val="24"/>
          <w:shd w:val="clear" w:color="auto" w:fill="FFFFFF"/>
        </w:rPr>
        <w:t>esearch. </w:t>
      </w:r>
      <w:r w:rsidRPr="00352826">
        <w:rPr>
          <w:rFonts w:ascii="Times New Roman" w:hAnsi="Times New Roman" w:cs="Times New Roman"/>
          <w:i/>
          <w:iCs/>
          <w:color w:val="222222"/>
          <w:szCs w:val="24"/>
          <w:shd w:val="clear" w:color="auto" w:fill="FFFFFF"/>
        </w:rPr>
        <w:t>Qualitative Social Work</w:t>
      </w:r>
      <w:r w:rsidRPr="00352826">
        <w:rPr>
          <w:rFonts w:ascii="Times New Roman" w:hAnsi="Times New Roman" w:cs="Times New Roman"/>
          <w:color w:val="222222"/>
          <w:szCs w:val="24"/>
          <w:shd w:val="clear" w:color="auto" w:fill="FFFFFF"/>
        </w:rPr>
        <w:t>, </w:t>
      </w:r>
      <w:r w:rsidRPr="00352826">
        <w:rPr>
          <w:rFonts w:ascii="Times New Roman" w:hAnsi="Times New Roman" w:cs="Times New Roman"/>
          <w:i/>
          <w:iCs/>
          <w:color w:val="222222"/>
          <w:szCs w:val="24"/>
          <w:shd w:val="clear" w:color="auto" w:fill="FFFFFF"/>
        </w:rPr>
        <w:t>10</w:t>
      </w:r>
      <w:r w:rsidRPr="00352826">
        <w:rPr>
          <w:rFonts w:ascii="Times New Roman" w:hAnsi="Times New Roman" w:cs="Times New Roman"/>
          <w:color w:val="222222"/>
          <w:szCs w:val="24"/>
          <w:shd w:val="clear" w:color="auto" w:fill="FFFFFF"/>
        </w:rPr>
        <w:t>(1), 28-48.</w:t>
      </w:r>
    </w:p>
    <w:p w14:paraId="172ED778" w14:textId="4A9FE6FD" w:rsidR="00A1148F" w:rsidRPr="00272B89" w:rsidRDefault="00A1148F" w:rsidP="00A1148F">
      <w:pPr>
        <w:pStyle w:val="NoSpacing"/>
        <w:spacing w:line="480" w:lineRule="auto"/>
        <w:ind w:left="720" w:hanging="720"/>
        <w:contextualSpacing/>
        <w:jc w:val="both"/>
        <w:rPr>
          <w:rFonts w:ascii="Times New Roman" w:hAnsi="Times New Roman" w:cs="Times New Roman"/>
          <w:szCs w:val="24"/>
        </w:rPr>
      </w:pPr>
      <w:r w:rsidRPr="00272B89">
        <w:rPr>
          <w:rFonts w:ascii="Times New Roman" w:hAnsi="Times New Roman" w:cs="Times New Roman"/>
          <w:szCs w:val="24"/>
        </w:rPr>
        <w:t xml:space="preserve">Greenwood, D.J. &amp; Levin, M. (2007). </w:t>
      </w:r>
      <w:r w:rsidRPr="00272B89">
        <w:rPr>
          <w:rFonts w:ascii="Times New Roman" w:hAnsi="Times New Roman" w:cs="Times New Roman"/>
          <w:i/>
          <w:szCs w:val="24"/>
        </w:rPr>
        <w:t xml:space="preserve">Introduction to Action Research: Social </w:t>
      </w:r>
      <w:r w:rsidR="00076C9D">
        <w:rPr>
          <w:rFonts w:ascii="Times New Roman" w:hAnsi="Times New Roman" w:cs="Times New Roman"/>
          <w:i/>
          <w:szCs w:val="24"/>
        </w:rPr>
        <w:t>r</w:t>
      </w:r>
      <w:r w:rsidRPr="00272B89">
        <w:rPr>
          <w:rFonts w:ascii="Times New Roman" w:hAnsi="Times New Roman" w:cs="Times New Roman"/>
          <w:i/>
          <w:szCs w:val="24"/>
        </w:rPr>
        <w:t xml:space="preserve">esearch for </w:t>
      </w:r>
      <w:r w:rsidR="00076C9D">
        <w:rPr>
          <w:rFonts w:ascii="Times New Roman" w:hAnsi="Times New Roman" w:cs="Times New Roman"/>
          <w:i/>
          <w:szCs w:val="24"/>
        </w:rPr>
        <w:t>s</w:t>
      </w:r>
      <w:r w:rsidRPr="00272B89">
        <w:rPr>
          <w:rFonts w:ascii="Times New Roman" w:hAnsi="Times New Roman" w:cs="Times New Roman"/>
          <w:i/>
          <w:szCs w:val="24"/>
        </w:rPr>
        <w:t xml:space="preserve">ocial </w:t>
      </w:r>
      <w:r w:rsidR="00076C9D">
        <w:rPr>
          <w:rFonts w:ascii="Times New Roman" w:hAnsi="Times New Roman" w:cs="Times New Roman"/>
          <w:i/>
          <w:szCs w:val="24"/>
        </w:rPr>
        <w:t>c</w:t>
      </w:r>
      <w:r w:rsidRPr="00272B89">
        <w:rPr>
          <w:rFonts w:ascii="Times New Roman" w:hAnsi="Times New Roman" w:cs="Times New Roman"/>
          <w:i/>
          <w:szCs w:val="24"/>
        </w:rPr>
        <w:t>hange</w:t>
      </w:r>
      <w:r w:rsidRPr="00272B89">
        <w:rPr>
          <w:rFonts w:ascii="Times New Roman" w:hAnsi="Times New Roman" w:cs="Times New Roman"/>
          <w:szCs w:val="24"/>
        </w:rPr>
        <w:t xml:space="preserve"> (2</w:t>
      </w:r>
      <w:r w:rsidRPr="00272B89">
        <w:rPr>
          <w:rFonts w:ascii="Times New Roman" w:hAnsi="Times New Roman" w:cs="Times New Roman"/>
          <w:szCs w:val="24"/>
          <w:vertAlign w:val="superscript"/>
        </w:rPr>
        <w:t>nd</w:t>
      </w:r>
      <w:r>
        <w:rPr>
          <w:rFonts w:ascii="Times New Roman" w:hAnsi="Times New Roman" w:cs="Times New Roman"/>
          <w:szCs w:val="24"/>
        </w:rPr>
        <w:t xml:space="preserve"> ed</w:t>
      </w:r>
      <w:r w:rsidRPr="00272B89">
        <w:rPr>
          <w:rFonts w:ascii="Times New Roman" w:hAnsi="Times New Roman" w:cs="Times New Roman"/>
          <w:szCs w:val="24"/>
        </w:rPr>
        <w:t>.).  London</w:t>
      </w:r>
      <w:r>
        <w:rPr>
          <w:rFonts w:ascii="Times New Roman" w:hAnsi="Times New Roman" w:cs="Times New Roman"/>
          <w:szCs w:val="24"/>
        </w:rPr>
        <w:t>: Sage.</w:t>
      </w:r>
    </w:p>
    <w:p w14:paraId="7B0CC7AC" w14:textId="445EBEFD" w:rsidR="00A1148F" w:rsidRPr="00272B89" w:rsidRDefault="00A1148F" w:rsidP="00A1148F">
      <w:pPr>
        <w:pStyle w:val="NoSpacing"/>
        <w:spacing w:line="480" w:lineRule="auto"/>
        <w:ind w:left="720" w:hanging="720"/>
        <w:contextualSpacing/>
        <w:jc w:val="both"/>
        <w:rPr>
          <w:rFonts w:ascii="Times New Roman" w:hAnsi="Times New Roman" w:cs="Times New Roman"/>
          <w:szCs w:val="24"/>
        </w:rPr>
      </w:pPr>
      <w:r w:rsidRPr="00272B89">
        <w:rPr>
          <w:rFonts w:ascii="Times New Roman" w:hAnsi="Times New Roman" w:cs="Times New Roman"/>
          <w:szCs w:val="24"/>
        </w:rPr>
        <w:t xml:space="preserve">Kagan, C., Duggan, K., Richards, M. &amp; Siddiquee, A. (2011). Community psychology. </w:t>
      </w:r>
      <w:r w:rsidRPr="00272B89">
        <w:rPr>
          <w:rFonts w:ascii="Times New Roman" w:hAnsi="Times New Roman" w:cs="Times New Roman"/>
          <w:i/>
          <w:iCs/>
          <w:szCs w:val="24"/>
        </w:rPr>
        <w:t>In</w:t>
      </w:r>
      <w:r w:rsidRPr="00272B89">
        <w:rPr>
          <w:rFonts w:ascii="Times New Roman" w:hAnsi="Times New Roman" w:cs="Times New Roman"/>
          <w:szCs w:val="24"/>
        </w:rPr>
        <w:t xml:space="preserve"> </w:t>
      </w:r>
      <w:r>
        <w:rPr>
          <w:rFonts w:ascii="Times New Roman" w:hAnsi="Times New Roman" w:cs="Times New Roman"/>
          <w:szCs w:val="24"/>
        </w:rPr>
        <w:t xml:space="preserve">P. </w:t>
      </w:r>
      <w:r w:rsidRPr="00272B89">
        <w:rPr>
          <w:rFonts w:ascii="Times New Roman" w:hAnsi="Times New Roman" w:cs="Times New Roman"/>
          <w:szCs w:val="24"/>
        </w:rPr>
        <w:t xml:space="preserve">Martin, </w:t>
      </w:r>
      <w:r>
        <w:rPr>
          <w:rFonts w:ascii="Times New Roman" w:hAnsi="Times New Roman" w:cs="Times New Roman"/>
          <w:szCs w:val="24"/>
        </w:rPr>
        <w:t xml:space="preserve">F. </w:t>
      </w:r>
      <w:r w:rsidRPr="00272B89">
        <w:rPr>
          <w:rFonts w:ascii="Times New Roman" w:hAnsi="Times New Roman" w:cs="Times New Roman"/>
          <w:szCs w:val="24"/>
        </w:rPr>
        <w:t xml:space="preserve">Cheung, </w:t>
      </w:r>
      <w:r>
        <w:rPr>
          <w:rFonts w:ascii="Times New Roman" w:hAnsi="Times New Roman" w:cs="Times New Roman"/>
          <w:szCs w:val="24"/>
        </w:rPr>
        <w:t>M.</w:t>
      </w:r>
      <w:r w:rsidRPr="00272B89">
        <w:rPr>
          <w:rFonts w:ascii="Times New Roman" w:hAnsi="Times New Roman" w:cs="Times New Roman"/>
          <w:szCs w:val="24"/>
        </w:rPr>
        <w:t xml:space="preserve"> Kyrios, </w:t>
      </w:r>
      <w:r>
        <w:rPr>
          <w:rFonts w:ascii="Times New Roman" w:hAnsi="Times New Roman" w:cs="Times New Roman"/>
          <w:szCs w:val="24"/>
        </w:rPr>
        <w:t xml:space="preserve">L. </w:t>
      </w:r>
      <w:r w:rsidRPr="00272B89">
        <w:rPr>
          <w:rFonts w:ascii="Times New Roman" w:hAnsi="Times New Roman" w:cs="Times New Roman"/>
          <w:szCs w:val="24"/>
        </w:rPr>
        <w:t xml:space="preserve">Littlefield, </w:t>
      </w:r>
      <w:r>
        <w:rPr>
          <w:rFonts w:ascii="Times New Roman" w:hAnsi="Times New Roman" w:cs="Times New Roman"/>
          <w:szCs w:val="24"/>
        </w:rPr>
        <w:t xml:space="preserve">M. </w:t>
      </w:r>
      <w:r w:rsidRPr="00272B89">
        <w:rPr>
          <w:rFonts w:ascii="Times New Roman" w:hAnsi="Times New Roman" w:cs="Times New Roman"/>
          <w:szCs w:val="24"/>
        </w:rPr>
        <w:t xml:space="preserve">Knowles, </w:t>
      </w:r>
      <w:r>
        <w:rPr>
          <w:rFonts w:ascii="Times New Roman" w:hAnsi="Times New Roman" w:cs="Times New Roman"/>
          <w:szCs w:val="24"/>
        </w:rPr>
        <w:t xml:space="preserve">B. </w:t>
      </w:r>
      <w:r w:rsidRPr="00272B89">
        <w:rPr>
          <w:rFonts w:ascii="Times New Roman" w:hAnsi="Times New Roman" w:cs="Times New Roman"/>
          <w:szCs w:val="24"/>
        </w:rPr>
        <w:t>Overmier</w:t>
      </w:r>
      <w:r>
        <w:rPr>
          <w:rFonts w:ascii="Times New Roman" w:hAnsi="Times New Roman" w:cs="Times New Roman"/>
          <w:szCs w:val="24"/>
        </w:rPr>
        <w:t xml:space="preserve"> &amp; J.M.</w:t>
      </w:r>
      <w:r w:rsidRPr="00272B89">
        <w:rPr>
          <w:rFonts w:ascii="Times New Roman" w:hAnsi="Times New Roman" w:cs="Times New Roman"/>
          <w:szCs w:val="24"/>
        </w:rPr>
        <w:t xml:space="preserve"> Prieto,</w:t>
      </w:r>
      <w:r>
        <w:rPr>
          <w:rFonts w:ascii="Times New Roman" w:hAnsi="Times New Roman" w:cs="Times New Roman"/>
          <w:szCs w:val="24"/>
        </w:rPr>
        <w:t xml:space="preserve"> </w:t>
      </w:r>
      <w:r w:rsidRPr="00272B89">
        <w:rPr>
          <w:rFonts w:ascii="Times New Roman" w:hAnsi="Times New Roman" w:cs="Times New Roman"/>
          <w:szCs w:val="24"/>
        </w:rPr>
        <w:t>(</w:t>
      </w:r>
      <w:r>
        <w:rPr>
          <w:rFonts w:ascii="Times New Roman" w:hAnsi="Times New Roman" w:cs="Times New Roman"/>
          <w:szCs w:val="24"/>
        </w:rPr>
        <w:t>E</w:t>
      </w:r>
      <w:r w:rsidRPr="00272B89">
        <w:rPr>
          <w:rFonts w:ascii="Times New Roman" w:hAnsi="Times New Roman" w:cs="Times New Roman"/>
          <w:szCs w:val="24"/>
        </w:rPr>
        <w:t>ds</w:t>
      </w:r>
      <w:r w:rsidRPr="00BA39D5">
        <w:rPr>
          <w:rFonts w:ascii="Times New Roman" w:hAnsi="Times New Roman" w:cs="Times New Roman"/>
          <w:szCs w:val="24"/>
        </w:rPr>
        <w:t>.)</w:t>
      </w:r>
      <w:r w:rsidR="00DE35DE">
        <w:rPr>
          <w:rFonts w:ascii="Times New Roman" w:hAnsi="Times New Roman" w:cs="Times New Roman"/>
          <w:szCs w:val="24"/>
        </w:rPr>
        <w:t>,</w:t>
      </w:r>
      <w:r w:rsidRPr="00BA39D5">
        <w:rPr>
          <w:rFonts w:ascii="Times New Roman" w:hAnsi="Times New Roman" w:cs="Times New Roman"/>
          <w:szCs w:val="24"/>
        </w:rPr>
        <w:t xml:space="preserve"> </w:t>
      </w:r>
      <w:r w:rsidRPr="00352826">
        <w:rPr>
          <w:rFonts w:ascii="Times New Roman" w:hAnsi="Times New Roman" w:cs="Times New Roman"/>
          <w:iCs/>
          <w:szCs w:val="24"/>
        </w:rPr>
        <w:t>The IAAP Handbook of Applied Psychology</w:t>
      </w:r>
      <w:r>
        <w:rPr>
          <w:rFonts w:ascii="Times New Roman" w:hAnsi="Times New Roman" w:cs="Times New Roman"/>
          <w:szCs w:val="24"/>
        </w:rPr>
        <w:t xml:space="preserve"> (</w:t>
      </w:r>
      <w:r w:rsidRPr="00272B89">
        <w:rPr>
          <w:rFonts w:ascii="Times New Roman" w:hAnsi="Times New Roman" w:cs="Times New Roman"/>
          <w:szCs w:val="24"/>
        </w:rPr>
        <w:t>pp. 471-500</w:t>
      </w:r>
      <w:r>
        <w:rPr>
          <w:rFonts w:ascii="Times New Roman" w:hAnsi="Times New Roman" w:cs="Times New Roman"/>
          <w:szCs w:val="24"/>
        </w:rPr>
        <w:t>)</w:t>
      </w:r>
      <w:r w:rsidRPr="00272B89">
        <w:rPr>
          <w:rFonts w:ascii="Times New Roman" w:hAnsi="Times New Roman" w:cs="Times New Roman"/>
          <w:szCs w:val="24"/>
        </w:rPr>
        <w:t>.</w:t>
      </w:r>
      <w:r>
        <w:rPr>
          <w:rFonts w:ascii="Times New Roman" w:hAnsi="Times New Roman" w:cs="Times New Roman"/>
          <w:szCs w:val="24"/>
        </w:rPr>
        <w:t xml:space="preserve"> </w:t>
      </w:r>
      <w:r w:rsidRPr="00272B89">
        <w:rPr>
          <w:rFonts w:ascii="Times New Roman" w:hAnsi="Times New Roman" w:cs="Times New Roman"/>
          <w:szCs w:val="24"/>
        </w:rPr>
        <w:t>Oxford: Blackwell</w:t>
      </w:r>
      <w:r>
        <w:rPr>
          <w:rFonts w:ascii="Times New Roman" w:hAnsi="Times New Roman" w:cs="Times New Roman"/>
          <w:szCs w:val="24"/>
        </w:rPr>
        <w:t>.</w:t>
      </w:r>
    </w:p>
    <w:p w14:paraId="3455015A" w14:textId="77777777" w:rsidR="00A1148F" w:rsidRPr="00272B89" w:rsidRDefault="00A1148F" w:rsidP="00A1148F">
      <w:pPr>
        <w:pStyle w:val="NoSpacing"/>
        <w:spacing w:line="480" w:lineRule="auto"/>
        <w:ind w:left="720" w:hanging="720"/>
        <w:contextualSpacing/>
        <w:jc w:val="both"/>
        <w:rPr>
          <w:rFonts w:ascii="Times New Roman" w:hAnsi="Times New Roman" w:cs="Times New Roman"/>
          <w:szCs w:val="24"/>
        </w:rPr>
      </w:pPr>
      <w:r w:rsidRPr="00272B89">
        <w:rPr>
          <w:rFonts w:ascii="Times New Roman" w:hAnsi="Times New Roman" w:cs="Times New Roman"/>
          <w:szCs w:val="24"/>
        </w:rPr>
        <w:t xml:space="preserve">Kelly, P. (2005). Practical suggestions for community interventions using participatory action research. </w:t>
      </w:r>
      <w:r w:rsidRPr="00272B89">
        <w:rPr>
          <w:rFonts w:ascii="Times New Roman" w:hAnsi="Times New Roman" w:cs="Times New Roman"/>
          <w:i/>
          <w:szCs w:val="24"/>
        </w:rPr>
        <w:t>Public Health Nursing, 22</w:t>
      </w:r>
      <w:r w:rsidRPr="00272B89">
        <w:rPr>
          <w:rFonts w:ascii="Times New Roman" w:hAnsi="Times New Roman" w:cs="Times New Roman"/>
          <w:szCs w:val="24"/>
        </w:rPr>
        <w:t>(1), 65.</w:t>
      </w:r>
    </w:p>
    <w:p w14:paraId="3C21BAE1" w14:textId="77777777" w:rsidR="00A1148F" w:rsidRPr="00272B89" w:rsidRDefault="00A1148F" w:rsidP="00A1148F">
      <w:pPr>
        <w:spacing w:after="0" w:line="480" w:lineRule="auto"/>
        <w:ind w:left="720" w:hanging="720"/>
        <w:contextualSpacing/>
        <w:jc w:val="both"/>
        <w:rPr>
          <w:rFonts w:ascii="Times New Roman" w:hAnsi="Times New Roman" w:cs="Times New Roman"/>
          <w:sz w:val="24"/>
          <w:szCs w:val="24"/>
        </w:rPr>
      </w:pPr>
      <w:r w:rsidRPr="00272B89">
        <w:rPr>
          <w:rFonts w:ascii="Times New Roman" w:hAnsi="Times New Roman" w:cs="Times New Roman"/>
          <w:color w:val="222222"/>
          <w:sz w:val="24"/>
          <w:szCs w:val="24"/>
          <w:shd w:val="clear" w:color="auto" w:fill="FFFFFF"/>
        </w:rPr>
        <w:t>Lamont, A., Murray, M., Hale, R., &amp; Wright-Bevans, K. (2018). Singing in later life: The anatomy of a community choir. </w:t>
      </w:r>
      <w:r w:rsidRPr="00272B89">
        <w:rPr>
          <w:rFonts w:ascii="Times New Roman" w:hAnsi="Times New Roman" w:cs="Times New Roman"/>
          <w:i/>
          <w:iCs/>
          <w:color w:val="222222"/>
          <w:sz w:val="24"/>
          <w:szCs w:val="24"/>
          <w:shd w:val="clear" w:color="auto" w:fill="FFFFFF"/>
        </w:rPr>
        <w:t>Psychology of Music</w:t>
      </w:r>
      <w:r w:rsidRPr="00272B89">
        <w:rPr>
          <w:rFonts w:ascii="Times New Roman" w:hAnsi="Times New Roman" w:cs="Times New Roman"/>
          <w:color w:val="222222"/>
          <w:sz w:val="24"/>
          <w:szCs w:val="24"/>
          <w:shd w:val="clear" w:color="auto" w:fill="FFFFFF"/>
        </w:rPr>
        <w:t>, </w:t>
      </w:r>
      <w:r w:rsidRPr="00272B89">
        <w:rPr>
          <w:rFonts w:ascii="Times New Roman" w:hAnsi="Times New Roman" w:cs="Times New Roman"/>
          <w:i/>
          <w:iCs/>
          <w:color w:val="222222"/>
          <w:sz w:val="24"/>
          <w:szCs w:val="24"/>
          <w:shd w:val="clear" w:color="auto" w:fill="FFFFFF"/>
        </w:rPr>
        <w:t>46</w:t>
      </w:r>
      <w:r w:rsidRPr="00272B89">
        <w:rPr>
          <w:rFonts w:ascii="Times New Roman" w:hAnsi="Times New Roman" w:cs="Times New Roman"/>
          <w:color w:val="222222"/>
          <w:sz w:val="24"/>
          <w:szCs w:val="24"/>
          <w:shd w:val="clear" w:color="auto" w:fill="FFFFFF"/>
        </w:rPr>
        <w:t>(3), 424-439.</w:t>
      </w:r>
    </w:p>
    <w:p w14:paraId="750B13C4" w14:textId="77777777" w:rsidR="00A1148F" w:rsidRPr="00272B89" w:rsidRDefault="00A1148F" w:rsidP="00A1148F">
      <w:pPr>
        <w:pStyle w:val="NoSpacing"/>
        <w:spacing w:line="480" w:lineRule="auto"/>
        <w:ind w:left="720" w:hanging="720"/>
        <w:contextualSpacing/>
        <w:jc w:val="both"/>
        <w:rPr>
          <w:rFonts w:ascii="Times New Roman" w:hAnsi="Times New Roman" w:cs="Times New Roman"/>
          <w:szCs w:val="24"/>
        </w:rPr>
      </w:pPr>
      <w:r w:rsidRPr="00272B89">
        <w:rPr>
          <w:rFonts w:ascii="Times New Roman" w:hAnsi="Times New Roman" w:cs="Times New Roman"/>
          <w:szCs w:val="24"/>
        </w:rPr>
        <w:t xml:space="preserve">Lawthom, R., Kagan, C., Richards, M., Sixsmith, J. &amp; Woolrych, R. (2012). Being creative: </w:t>
      </w:r>
      <w:r w:rsidRPr="00BA39D5">
        <w:rPr>
          <w:rFonts w:ascii="Times New Roman" w:hAnsi="Times New Roman" w:cs="Times New Roman"/>
          <w:szCs w:val="24"/>
        </w:rPr>
        <w:t xml:space="preserve">Engaging and participative methodologies. </w:t>
      </w:r>
      <w:r w:rsidRPr="00BA39D5">
        <w:rPr>
          <w:rFonts w:ascii="Times New Roman" w:hAnsi="Times New Roman" w:cs="Times New Roman"/>
          <w:iCs/>
          <w:szCs w:val="24"/>
        </w:rPr>
        <w:t>In</w:t>
      </w:r>
      <w:r w:rsidRPr="00352826">
        <w:rPr>
          <w:rFonts w:ascii="Times New Roman" w:hAnsi="Times New Roman" w:cs="Times New Roman"/>
          <w:iCs/>
          <w:szCs w:val="24"/>
        </w:rPr>
        <w:t xml:space="preserve"> </w:t>
      </w:r>
      <w:r>
        <w:rPr>
          <w:rFonts w:ascii="Times New Roman" w:hAnsi="Times New Roman" w:cs="Times New Roman"/>
          <w:iCs/>
          <w:szCs w:val="24"/>
        </w:rPr>
        <w:t xml:space="preserve">S. </w:t>
      </w:r>
      <w:r w:rsidRPr="00BA39D5">
        <w:rPr>
          <w:rFonts w:ascii="Times New Roman" w:hAnsi="Times New Roman" w:cs="Times New Roman"/>
          <w:szCs w:val="24"/>
        </w:rPr>
        <w:t>Johnson</w:t>
      </w:r>
      <w:r>
        <w:rPr>
          <w:rFonts w:ascii="Times New Roman" w:hAnsi="Times New Roman" w:cs="Times New Roman"/>
          <w:szCs w:val="24"/>
        </w:rPr>
        <w:t xml:space="preserve"> </w:t>
      </w:r>
      <w:r w:rsidRPr="00BA39D5">
        <w:rPr>
          <w:rFonts w:ascii="Times New Roman" w:hAnsi="Times New Roman" w:cs="Times New Roman"/>
          <w:szCs w:val="24"/>
        </w:rPr>
        <w:t>&amp;</w:t>
      </w:r>
      <w:r>
        <w:rPr>
          <w:rFonts w:ascii="Times New Roman" w:hAnsi="Times New Roman" w:cs="Times New Roman"/>
          <w:szCs w:val="24"/>
        </w:rPr>
        <w:t xml:space="preserve"> C.</w:t>
      </w:r>
      <w:r w:rsidRPr="00BA39D5">
        <w:rPr>
          <w:rFonts w:ascii="Times New Roman" w:hAnsi="Times New Roman" w:cs="Times New Roman"/>
          <w:szCs w:val="24"/>
        </w:rPr>
        <w:t xml:space="preserve"> Horrocks</w:t>
      </w:r>
      <w:r>
        <w:rPr>
          <w:rFonts w:ascii="Times New Roman" w:hAnsi="Times New Roman" w:cs="Times New Roman"/>
          <w:szCs w:val="24"/>
        </w:rPr>
        <w:t xml:space="preserve"> </w:t>
      </w:r>
      <w:r w:rsidRPr="00BA39D5">
        <w:rPr>
          <w:rFonts w:ascii="Times New Roman" w:hAnsi="Times New Roman" w:cs="Times New Roman"/>
          <w:szCs w:val="24"/>
        </w:rPr>
        <w:t>(</w:t>
      </w:r>
      <w:r>
        <w:rPr>
          <w:rFonts w:ascii="Times New Roman" w:hAnsi="Times New Roman" w:cs="Times New Roman"/>
          <w:szCs w:val="24"/>
        </w:rPr>
        <w:t>E</w:t>
      </w:r>
      <w:r w:rsidRPr="00BA39D5">
        <w:rPr>
          <w:rFonts w:ascii="Times New Roman" w:hAnsi="Times New Roman" w:cs="Times New Roman"/>
          <w:szCs w:val="24"/>
        </w:rPr>
        <w:t xml:space="preserve">ds.) </w:t>
      </w:r>
      <w:r w:rsidRPr="00352826">
        <w:rPr>
          <w:rFonts w:ascii="Times New Roman" w:hAnsi="Times New Roman" w:cs="Times New Roman"/>
          <w:iCs/>
          <w:szCs w:val="24"/>
        </w:rPr>
        <w:t>Advances in health psychology: Critical approaches (pp.</w:t>
      </w:r>
      <w:r>
        <w:rPr>
          <w:rFonts w:ascii="Times New Roman" w:hAnsi="Times New Roman" w:cs="Times New Roman"/>
          <w:iCs/>
          <w:szCs w:val="24"/>
        </w:rPr>
        <w:t xml:space="preserve"> </w:t>
      </w:r>
      <w:r w:rsidRPr="00352826">
        <w:rPr>
          <w:rFonts w:ascii="Times New Roman" w:hAnsi="Times New Roman" w:cs="Times New Roman"/>
          <w:iCs/>
          <w:szCs w:val="24"/>
        </w:rPr>
        <w:t>204-220).</w:t>
      </w:r>
      <w:r w:rsidRPr="00BA39D5">
        <w:rPr>
          <w:rFonts w:ascii="Times New Roman" w:hAnsi="Times New Roman" w:cs="Times New Roman"/>
          <w:szCs w:val="24"/>
        </w:rPr>
        <w:t xml:space="preserve"> Basingstoke: Palgrave.</w:t>
      </w:r>
    </w:p>
    <w:p w14:paraId="450231BA" w14:textId="77777777" w:rsidR="00A1148F" w:rsidRPr="00272B89" w:rsidRDefault="00A1148F" w:rsidP="00A1148F">
      <w:pPr>
        <w:pStyle w:val="NoSpacing"/>
        <w:spacing w:line="480" w:lineRule="auto"/>
        <w:contextualSpacing/>
        <w:jc w:val="both"/>
        <w:rPr>
          <w:rFonts w:ascii="Times New Roman" w:hAnsi="Times New Roman" w:cs="Times New Roman"/>
          <w:color w:val="222222"/>
          <w:szCs w:val="24"/>
          <w:shd w:val="clear" w:color="auto" w:fill="FFFFFF"/>
        </w:rPr>
      </w:pPr>
      <w:r w:rsidRPr="00272B89">
        <w:rPr>
          <w:rFonts w:ascii="Times New Roman" w:hAnsi="Times New Roman" w:cs="Times New Roman"/>
          <w:color w:val="222222"/>
          <w:szCs w:val="24"/>
          <w:shd w:val="clear" w:color="auto" w:fill="FFFFFF"/>
        </w:rPr>
        <w:t>McIntyre, A. (2007). </w:t>
      </w:r>
      <w:r w:rsidRPr="00272B89">
        <w:rPr>
          <w:rFonts w:ascii="Times New Roman" w:hAnsi="Times New Roman" w:cs="Times New Roman"/>
          <w:i/>
          <w:iCs/>
          <w:color w:val="222222"/>
          <w:szCs w:val="24"/>
          <w:shd w:val="clear" w:color="auto" w:fill="FFFFFF"/>
        </w:rPr>
        <w:t>Participatory action research</w:t>
      </w:r>
      <w:r>
        <w:rPr>
          <w:rFonts w:ascii="Times New Roman" w:hAnsi="Times New Roman" w:cs="Times New Roman"/>
          <w:i/>
          <w:iCs/>
          <w:color w:val="222222"/>
          <w:szCs w:val="24"/>
          <w:shd w:val="clear" w:color="auto" w:fill="FFFFFF"/>
        </w:rPr>
        <w:t>.</w:t>
      </w:r>
      <w:r w:rsidRPr="00272B89">
        <w:rPr>
          <w:rFonts w:ascii="Times New Roman" w:hAnsi="Times New Roman" w:cs="Times New Roman"/>
          <w:color w:val="222222"/>
          <w:szCs w:val="24"/>
          <w:shd w:val="clear" w:color="auto" w:fill="FFFFFF"/>
        </w:rPr>
        <w:t> </w:t>
      </w:r>
      <w:r>
        <w:rPr>
          <w:rFonts w:ascii="Times New Roman" w:hAnsi="Times New Roman" w:cs="Times New Roman"/>
          <w:color w:val="222222"/>
          <w:szCs w:val="24"/>
          <w:shd w:val="clear" w:color="auto" w:fill="FFFFFF"/>
        </w:rPr>
        <w:t xml:space="preserve">London: </w:t>
      </w:r>
      <w:r w:rsidRPr="00272B89">
        <w:rPr>
          <w:rFonts w:ascii="Times New Roman" w:hAnsi="Times New Roman" w:cs="Times New Roman"/>
          <w:color w:val="222222"/>
          <w:szCs w:val="24"/>
          <w:shd w:val="clear" w:color="auto" w:fill="FFFFFF"/>
        </w:rPr>
        <w:t>Sage</w:t>
      </w:r>
      <w:r>
        <w:rPr>
          <w:rFonts w:ascii="Times New Roman" w:hAnsi="Times New Roman" w:cs="Times New Roman"/>
          <w:color w:val="222222"/>
          <w:szCs w:val="24"/>
          <w:shd w:val="clear" w:color="auto" w:fill="FFFFFF"/>
        </w:rPr>
        <w:t>.</w:t>
      </w:r>
    </w:p>
    <w:p w14:paraId="003A793A" w14:textId="77777777" w:rsidR="00A1148F" w:rsidRPr="00272B89" w:rsidRDefault="00A1148F" w:rsidP="00A1148F">
      <w:pPr>
        <w:pStyle w:val="NoSpacing"/>
        <w:spacing w:line="480" w:lineRule="auto"/>
        <w:ind w:left="720" w:hanging="720"/>
        <w:contextualSpacing/>
        <w:jc w:val="both"/>
        <w:rPr>
          <w:rFonts w:ascii="Times New Roman" w:hAnsi="Times New Roman" w:cs="Times New Roman"/>
          <w:color w:val="222222"/>
          <w:szCs w:val="24"/>
          <w:shd w:val="clear" w:color="auto" w:fill="FFFFFF"/>
        </w:rPr>
      </w:pPr>
      <w:r w:rsidRPr="00272B89">
        <w:rPr>
          <w:rFonts w:ascii="Times New Roman" w:hAnsi="Times New Roman" w:cs="Times New Roman"/>
          <w:color w:val="222222"/>
          <w:szCs w:val="24"/>
          <w:shd w:val="clear" w:color="auto" w:fill="FFFFFF"/>
        </w:rPr>
        <w:t xml:space="preserve">Murray, M., &amp; Wright-Bevans, K. (2017). Methods for </w:t>
      </w:r>
      <w:r>
        <w:rPr>
          <w:rFonts w:ascii="Times New Roman" w:hAnsi="Times New Roman" w:cs="Times New Roman"/>
          <w:color w:val="222222"/>
          <w:szCs w:val="24"/>
          <w:shd w:val="clear" w:color="auto" w:fill="FFFFFF"/>
        </w:rPr>
        <w:t>c</w:t>
      </w:r>
      <w:r w:rsidRPr="00272B89">
        <w:rPr>
          <w:rFonts w:ascii="Times New Roman" w:hAnsi="Times New Roman" w:cs="Times New Roman"/>
          <w:color w:val="222222"/>
          <w:szCs w:val="24"/>
          <w:shd w:val="clear" w:color="auto" w:fill="FFFFFF"/>
        </w:rPr>
        <w:t xml:space="preserve">ommunity </w:t>
      </w:r>
      <w:r>
        <w:rPr>
          <w:rFonts w:ascii="Times New Roman" w:hAnsi="Times New Roman" w:cs="Times New Roman"/>
          <w:color w:val="222222"/>
          <w:szCs w:val="24"/>
          <w:shd w:val="clear" w:color="auto" w:fill="FFFFFF"/>
        </w:rPr>
        <w:t>r</w:t>
      </w:r>
      <w:r w:rsidRPr="00272B89">
        <w:rPr>
          <w:rFonts w:ascii="Times New Roman" w:hAnsi="Times New Roman" w:cs="Times New Roman"/>
          <w:color w:val="222222"/>
          <w:szCs w:val="24"/>
          <w:shd w:val="clear" w:color="auto" w:fill="FFFFFF"/>
        </w:rPr>
        <w:t xml:space="preserve">esearch, </w:t>
      </w:r>
      <w:r>
        <w:rPr>
          <w:rFonts w:ascii="Times New Roman" w:hAnsi="Times New Roman" w:cs="Times New Roman"/>
          <w:color w:val="222222"/>
          <w:szCs w:val="24"/>
          <w:shd w:val="clear" w:color="auto" w:fill="FFFFFF"/>
        </w:rPr>
        <w:t>a</w:t>
      </w:r>
      <w:r w:rsidRPr="00272B89">
        <w:rPr>
          <w:rFonts w:ascii="Times New Roman" w:hAnsi="Times New Roman" w:cs="Times New Roman"/>
          <w:color w:val="222222"/>
          <w:szCs w:val="24"/>
          <w:shd w:val="clear" w:color="auto" w:fill="FFFFFF"/>
        </w:rPr>
        <w:t xml:space="preserve">ction and </w:t>
      </w:r>
      <w:r>
        <w:rPr>
          <w:rFonts w:ascii="Times New Roman" w:hAnsi="Times New Roman" w:cs="Times New Roman"/>
          <w:color w:val="222222"/>
          <w:szCs w:val="24"/>
          <w:shd w:val="clear" w:color="auto" w:fill="FFFFFF"/>
        </w:rPr>
        <w:t>c</w:t>
      </w:r>
      <w:r w:rsidRPr="00272B89">
        <w:rPr>
          <w:rFonts w:ascii="Times New Roman" w:hAnsi="Times New Roman" w:cs="Times New Roman"/>
          <w:color w:val="222222"/>
          <w:szCs w:val="24"/>
          <w:shd w:val="clear" w:color="auto" w:fill="FFFFFF"/>
        </w:rPr>
        <w:t>hange. In</w:t>
      </w:r>
      <w:r>
        <w:rPr>
          <w:rFonts w:ascii="Times New Roman" w:hAnsi="Times New Roman" w:cs="Times New Roman"/>
          <w:color w:val="222222"/>
          <w:szCs w:val="24"/>
          <w:shd w:val="clear" w:color="auto" w:fill="FFFFFF"/>
        </w:rPr>
        <w:t xml:space="preserve"> N. </w:t>
      </w:r>
      <w:r w:rsidRPr="00272B89">
        <w:rPr>
          <w:rFonts w:ascii="Times New Roman" w:hAnsi="Times New Roman" w:cs="Times New Roman"/>
          <w:color w:val="222222"/>
          <w:szCs w:val="24"/>
          <w:shd w:val="clear" w:color="auto" w:fill="FFFFFF"/>
        </w:rPr>
        <w:t>King</w:t>
      </w:r>
      <w:r>
        <w:rPr>
          <w:rFonts w:ascii="Times New Roman" w:hAnsi="Times New Roman" w:cs="Times New Roman"/>
          <w:color w:val="222222"/>
          <w:szCs w:val="24"/>
          <w:shd w:val="clear" w:color="auto" w:fill="FFFFFF"/>
        </w:rPr>
        <w:t xml:space="preserve"> </w:t>
      </w:r>
      <w:r w:rsidRPr="00272B89">
        <w:rPr>
          <w:rFonts w:ascii="Times New Roman" w:hAnsi="Times New Roman" w:cs="Times New Roman"/>
          <w:color w:val="222222"/>
          <w:szCs w:val="24"/>
          <w:shd w:val="clear" w:color="auto" w:fill="FFFFFF"/>
        </w:rPr>
        <w:t>&amp;</w:t>
      </w:r>
      <w:r>
        <w:rPr>
          <w:rFonts w:ascii="Times New Roman" w:hAnsi="Times New Roman" w:cs="Times New Roman"/>
          <w:color w:val="222222"/>
          <w:szCs w:val="24"/>
          <w:shd w:val="clear" w:color="auto" w:fill="FFFFFF"/>
        </w:rPr>
        <w:t xml:space="preserve"> J. </w:t>
      </w:r>
      <w:r w:rsidRPr="00272B89">
        <w:rPr>
          <w:rFonts w:ascii="Times New Roman" w:hAnsi="Times New Roman" w:cs="Times New Roman"/>
          <w:color w:val="222222"/>
          <w:szCs w:val="24"/>
          <w:shd w:val="clear" w:color="auto" w:fill="FFFFFF"/>
        </w:rPr>
        <w:t>Brooks</w:t>
      </w:r>
      <w:r>
        <w:rPr>
          <w:rFonts w:ascii="Times New Roman" w:hAnsi="Times New Roman" w:cs="Times New Roman"/>
          <w:color w:val="222222"/>
          <w:szCs w:val="24"/>
          <w:shd w:val="clear" w:color="auto" w:fill="FFFFFF"/>
        </w:rPr>
        <w:t xml:space="preserve"> </w:t>
      </w:r>
      <w:r w:rsidRPr="00272B89">
        <w:rPr>
          <w:rFonts w:ascii="Times New Roman" w:hAnsi="Times New Roman" w:cs="Times New Roman"/>
          <w:color w:val="222222"/>
          <w:szCs w:val="24"/>
          <w:shd w:val="clear" w:color="auto" w:fill="FFFFFF"/>
        </w:rPr>
        <w:t>(Eds</w:t>
      </w:r>
      <w:r w:rsidRPr="00E35FC1">
        <w:rPr>
          <w:rFonts w:ascii="Times New Roman" w:hAnsi="Times New Roman" w:cs="Times New Roman"/>
          <w:color w:val="222222"/>
          <w:szCs w:val="24"/>
          <w:shd w:val="clear" w:color="auto" w:fill="FFFFFF"/>
        </w:rPr>
        <w:t xml:space="preserve">.), </w:t>
      </w:r>
      <w:r w:rsidRPr="00D16AF2">
        <w:rPr>
          <w:rFonts w:ascii="Times New Roman" w:hAnsi="Times New Roman" w:cs="Times New Roman"/>
          <w:i/>
          <w:color w:val="222222"/>
          <w:szCs w:val="24"/>
          <w:shd w:val="clear" w:color="auto" w:fill="FFFFFF"/>
        </w:rPr>
        <w:t>Applied Qualitative Research in Psychology</w:t>
      </w:r>
      <w:r>
        <w:rPr>
          <w:rFonts w:ascii="Times New Roman" w:hAnsi="Times New Roman" w:cs="Times New Roman"/>
          <w:color w:val="222222"/>
          <w:szCs w:val="24"/>
          <w:shd w:val="clear" w:color="auto" w:fill="FFFFFF"/>
        </w:rPr>
        <w:t xml:space="preserve"> (pp. 132-143).</w:t>
      </w:r>
      <w:r w:rsidRPr="00272B89">
        <w:rPr>
          <w:rFonts w:ascii="Times New Roman" w:hAnsi="Times New Roman" w:cs="Times New Roman"/>
          <w:i/>
          <w:color w:val="222222"/>
          <w:szCs w:val="24"/>
          <w:shd w:val="clear" w:color="auto" w:fill="FFFFFF"/>
        </w:rPr>
        <w:t xml:space="preserve"> </w:t>
      </w:r>
      <w:r w:rsidRPr="00272B89">
        <w:rPr>
          <w:rFonts w:ascii="Times New Roman" w:hAnsi="Times New Roman" w:cs="Times New Roman"/>
          <w:color w:val="222222"/>
          <w:szCs w:val="24"/>
          <w:shd w:val="clear" w:color="auto" w:fill="FFFFFF"/>
        </w:rPr>
        <w:t>London: Palgrave.</w:t>
      </w:r>
    </w:p>
    <w:p w14:paraId="5E495294" w14:textId="6F35F8A8" w:rsidR="00A1148F" w:rsidRPr="00272B89" w:rsidRDefault="00A1148F" w:rsidP="00A1148F">
      <w:pPr>
        <w:pStyle w:val="NoSpacing"/>
        <w:spacing w:line="480" w:lineRule="auto"/>
        <w:ind w:left="720" w:hanging="720"/>
        <w:contextualSpacing/>
        <w:jc w:val="both"/>
        <w:rPr>
          <w:rFonts w:ascii="Times New Roman" w:hAnsi="Times New Roman" w:cs="Times New Roman"/>
          <w:szCs w:val="24"/>
        </w:rPr>
      </w:pPr>
      <w:r w:rsidRPr="00272B89">
        <w:rPr>
          <w:rFonts w:ascii="Times New Roman" w:hAnsi="Times New Roman" w:cs="Times New Roman"/>
          <w:szCs w:val="24"/>
        </w:rPr>
        <w:t xml:space="preserve">Reason, P. &amp; Bradbury, H. (2001). Introduction: Inquiry and participation in search of world worthy of human aspiration. </w:t>
      </w:r>
      <w:r w:rsidRPr="00EF1FA0">
        <w:rPr>
          <w:rFonts w:ascii="Times New Roman" w:hAnsi="Times New Roman" w:cs="Times New Roman"/>
          <w:szCs w:val="24"/>
        </w:rPr>
        <w:t>In</w:t>
      </w:r>
      <w:r w:rsidRPr="00487224">
        <w:rPr>
          <w:rFonts w:ascii="Times New Roman" w:hAnsi="Times New Roman" w:cs="Times New Roman"/>
          <w:szCs w:val="24"/>
        </w:rPr>
        <w:t xml:space="preserve"> </w:t>
      </w:r>
      <w:r w:rsidRPr="00272B89">
        <w:rPr>
          <w:rFonts w:ascii="Times New Roman" w:hAnsi="Times New Roman" w:cs="Times New Roman"/>
          <w:szCs w:val="24"/>
        </w:rPr>
        <w:t>P. Reason &amp; H. Bradbury (Eds.)</w:t>
      </w:r>
      <w:r w:rsidR="00DE35DE">
        <w:rPr>
          <w:rFonts w:ascii="Times New Roman" w:hAnsi="Times New Roman" w:cs="Times New Roman"/>
          <w:szCs w:val="24"/>
        </w:rPr>
        <w:t>,</w:t>
      </w:r>
      <w:r w:rsidRPr="00272B89">
        <w:rPr>
          <w:rFonts w:ascii="Times New Roman" w:hAnsi="Times New Roman" w:cs="Times New Roman"/>
          <w:szCs w:val="24"/>
        </w:rPr>
        <w:t xml:space="preserve"> </w:t>
      </w:r>
      <w:r w:rsidRPr="00D16AF2">
        <w:rPr>
          <w:rFonts w:ascii="Times New Roman" w:hAnsi="Times New Roman" w:cs="Times New Roman"/>
          <w:i/>
          <w:szCs w:val="24"/>
        </w:rPr>
        <w:t>Handbook of action research: Participative inquiry and practice</w:t>
      </w:r>
      <w:r w:rsidRPr="00352826">
        <w:rPr>
          <w:rFonts w:ascii="Times New Roman" w:hAnsi="Times New Roman" w:cs="Times New Roman"/>
          <w:szCs w:val="24"/>
        </w:rPr>
        <w:t xml:space="preserve"> </w:t>
      </w:r>
      <w:r w:rsidRPr="00AC5E7B">
        <w:rPr>
          <w:rFonts w:ascii="Times New Roman" w:hAnsi="Times New Roman" w:cs="Times New Roman"/>
          <w:szCs w:val="24"/>
        </w:rPr>
        <w:t>(</w:t>
      </w:r>
      <w:r w:rsidRPr="00272B89">
        <w:rPr>
          <w:rFonts w:ascii="Times New Roman" w:hAnsi="Times New Roman" w:cs="Times New Roman"/>
          <w:szCs w:val="24"/>
        </w:rPr>
        <w:t>pp. 1–14). London: Sage.</w:t>
      </w:r>
    </w:p>
    <w:p w14:paraId="3DF1CD8F" w14:textId="77777777" w:rsidR="00A1148F" w:rsidRPr="00272B89" w:rsidRDefault="00A1148F" w:rsidP="00A1148F">
      <w:pPr>
        <w:pStyle w:val="NoSpacing"/>
        <w:spacing w:line="480" w:lineRule="auto"/>
        <w:ind w:left="720" w:hanging="720"/>
        <w:contextualSpacing/>
        <w:jc w:val="both"/>
        <w:rPr>
          <w:rFonts w:ascii="Times New Roman" w:hAnsi="Times New Roman" w:cs="Times New Roman"/>
          <w:szCs w:val="24"/>
        </w:rPr>
      </w:pPr>
      <w:r w:rsidRPr="00272B89">
        <w:rPr>
          <w:rFonts w:ascii="Times New Roman" w:hAnsi="Times New Roman" w:cs="Times New Roman"/>
          <w:szCs w:val="24"/>
        </w:rPr>
        <w:t xml:space="preserve">Richards, M. (2014). </w:t>
      </w:r>
      <w:r w:rsidRPr="00272B89">
        <w:rPr>
          <w:rFonts w:ascii="Times New Roman" w:hAnsi="Times New Roman" w:cs="Times New Roman"/>
          <w:i/>
          <w:szCs w:val="24"/>
        </w:rPr>
        <w:t xml:space="preserve">Confessions of a </w:t>
      </w:r>
      <w:r>
        <w:rPr>
          <w:rFonts w:ascii="Times New Roman" w:hAnsi="Times New Roman" w:cs="Times New Roman"/>
          <w:i/>
          <w:szCs w:val="24"/>
        </w:rPr>
        <w:t>c</w:t>
      </w:r>
      <w:r w:rsidRPr="00272B89">
        <w:rPr>
          <w:rFonts w:ascii="Times New Roman" w:hAnsi="Times New Roman" w:cs="Times New Roman"/>
          <w:i/>
          <w:szCs w:val="24"/>
        </w:rPr>
        <w:t xml:space="preserve">ommunity </w:t>
      </w:r>
      <w:r>
        <w:rPr>
          <w:rFonts w:ascii="Times New Roman" w:hAnsi="Times New Roman" w:cs="Times New Roman"/>
          <w:i/>
          <w:szCs w:val="24"/>
        </w:rPr>
        <w:t>p</w:t>
      </w:r>
      <w:r w:rsidRPr="00272B89">
        <w:rPr>
          <w:rFonts w:ascii="Times New Roman" w:hAnsi="Times New Roman" w:cs="Times New Roman"/>
          <w:i/>
          <w:szCs w:val="24"/>
        </w:rPr>
        <w:t>sycholog</w:t>
      </w:r>
      <w:r>
        <w:rPr>
          <w:rFonts w:ascii="Times New Roman" w:hAnsi="Times New Roman" w:cs="Times New Roman"/>
          <w:i/>
          <w:szCs w:val="24"/>
        </w:rPr>
        <w:t>ist:</w:t>
      </w:r>
      <w:r w:rsidRPr="00272B89">
        <w:rPr>
          <w:rFonts w:ascii="Times New Roman" w:hAnsi="Times New Roman" w:cs="Times New Roman"/>
          <w:i/>
          <w:szCs w:val="24"/>
        </w:rPr>
        <w:t xml:space="preserve"> The </w:t>
      </w:r>
      <w:r>
        <w:rPr>
          <w:rFonts w:ascii="Times New Roman" w:hAnsi="Times New Roman" w:cs="Times New Roman"/>
          <w:i/>
          <w:szCs w:val="24"/>
        </w:rPr>
        <w:t>t</w:t>
      </w:r>
      <w:r w:rsidRPr="00272B89">
        <w:rPr>
          <w:rFonts w:ascii="Times New Roman" w:hAnsi="Times New Roman" w:cs="Times New Roman"/>
          <w:i/>
          <w:szCs w:val="24"/>
        </w:rPr>
        <w:t xml:space="preserve">ale of a </w:t>
      </w:r>
      <w:r>
        <w:rPr>
          <w:rFonts w:ascii="Times New Roman" w:hAnsi="Times New Roman" w:cs="Times New Roman"/>
          <w:i/>
          <w:szCs w:val="24"/>
        </w:rPr>
        <w:t>g</w:t>
      </w:r>
      <w:r w:rsidRPr="00272B89">
        <w:rPr>
          <w:rFonts w:ascii="Times New Roman" w:hAnsi="Times New Roman" w:cs="Times New Roman"/>
          <w:i/>
          <w:szCs w:val="24"/>
        </w:rPr>
        <w:t xml:space="preserve">roup of </w:t>
      </w:r>
      <w:r>
        <w:rPr>
          <w:rFonts w:ascii="Times New Roman" w:hAnsi="Times New Roman" w:cs="Times New Roman"/>
          <w:i/>
          <w:szCs w:val="24"/>
        </w:rPr>
        <w:t>m</w:t>
      </w:r>
      <w:r w:rsidRPr="00272B89">
        <w:rPr>
          <w:rFonts w:ascii="Times New Roman" w:hAnsi="Times New Roman" w:cs="Times New Roman"/>
          <w:i/>
          <w:szCs w:val="24"/>
        </w:rPr>
        <w:t xml:space="preserve">en </w:t>
      </w:r>
      <w:r>
        <w:rPr>
          <w:rFonts w:ascii="Times New Roman" w:hAnsi="Times New Roman" w:cs="Times New Roman"/>
          <w:i/>
          <w:szCs w:val="24"/>
        </w:rPr>
        <w:t>c</w:t>
      </w:r>
      <w:r w:rsidRPr="00272B89">
        <w:rPr>
          <w:rFonts w:ascii="Times New Roman" w:hAnsi="Times New Roman" w:cs="Times New Roman"/>
          <w:i/>
          <w:szCs w:val="24"/>
        </w:rPr>
        <w:t xml:space="preserve">hallenging the </w:t>
      </w:r>
      <w:r>
        <w:rPr>
          <w:rFonts w:ascii="Times New Roman" w:hAnsi="Times New Roman" w:cs="Times New Roman"/>
          <w:i/>
          <w:szCs w:val="24"/>
        </w:rPr>
        <w:t>p</w:t>
      </w:r>
      <w:r w:rsidRPr="00272B89">
        <w:rPr>
          <w:rFonts w:ascii="Times New Roman" w:hAnsi="Times New Roman" w:cs="Times New Roman"/>
          <w:i/>
          <w:szCs w:val="24"/>
        </w:rPr>
        <w:t xml:space="preserve">erceptions of </w:t>
      </w:r>
      <w:r>
        <w:rPr>
          <w:rFonts w:ascii="Times New Roman" w:hAnsi="Times New Roman" w:cs="Times New Roman"/>
          <w:i/>
          <w:szCs w:val="24"/>
        </w:rPr>
        <w:t>h</w:t>
      </w:r>
      <w:r w:rsidRPr="00272B89">
        <w:rPr>
          <w:rFonts w:ascii="Times New Roman" w:hAnsi="Times New Roman" w:cs="Times New Roman"/>
          <w:i/>
          <w:szCs w:val="24"/>
        </w:rPr>
        <w:t xml:space="preserve">ealth </w:t>
      </w:r>
      <w:r>
        <w:rPr>
          <w:rFonts w:ascii="Times New Roman" w:hAnsi="Times New Roman" w:cs="Times New Roman"/>
          <w:i/>
          <w:szCs w:val="24"/>
        </w:rPr>
        <w:t>p</w:t>
      </w:r>
      <w:r w:rsidRPr="00272B89">
        <w:rPr>
          <w:rFonts w:ascii="Times New Roman" w:hAnsi="Times New Roman" w:cs="Times New Roman"/>
          <w:i/>
          <w:szCs w:val="24"/>
        </w:rPr>
        <w:t xml:space="preserve">romotion and </w:t>
      </w:r>
      <w:r>
        <w:rPr>
          <w:rFonts w:ascii="Times New Roman" w:hAnsi="Times New Roman" w:cs="Times New Roman"/>
          <w:i/>
          <w:szCs w:val="24"/>
        </w:rPr>
        <w:t>l</w:t>
      </w:r>
      <w:r w:rsidRPr="00272B89">
        <w:rPr>
          <w:rFonts w:ascii="Times New Roman" w:hAnsi="Times New Roman" w:cs="Times New Roman"/>
          <w:i/>
          <w:szCs w:val="24"/>
        </w:rPr>
        <w:t xml:space="preserve">earning </w:t>
      </w:r>
      <w:r>
        <w:rPr>
          <w:rFonts w:ascii="Times New Roman" w:hAnsi="Times New Roman" w:cs="Times New Roman"/>
          <w:i/>
          <w:szCs w:val="24"/>
        </w:rPr>
        <w:t>d</w:t>
      </w:r>
      <w:r w:rsidRPr="00272B89">
        <w:rPr>
          <w:rFonts w:ascii="Times New Roman" w:hAnsi="Times New Roman" w:cs="Times New Roman"/>
          <w:i/>
          <w:szCs w:val="24"/>
        </w:rPr>
        <w:t>ifficulties</w:t>
      </w:r>
      <w:r w:rsidRPr="00272B89">
        <w:rPr>
          <w:rFonts w:ascii="Times New Roman" w:hAnsi="Times New Roman" w:cs="Times New Roman"/>
          <w:szCs w:val="24"/>
        </w:rPr>
        <w:t>. Unpublished. PhD thesis, Manchester Metropolitan University, UK.</w:t>
      </w:r>
    </w:p>
    <w:p w14:paraId="0067CE5B" w14:textId="77777777" w:rsidR="00A1148F" w:rsidRPr="00272B89" w:rsidRDefault="00A1148F" w:rsidP="00A1148F">
      <w:pPr>
        <w:pStyle w:val="NoSpacing"/>
        <w:spacing w:line="480" w:lineRule="auto"/>
        <w:ind w:left="720" w:hanging="720"/>
        <w:contextualSpacing/>
        <w:jc w:val="both"/>
        <w:rPr>
          <w:rFonts w:ascii="Times New Roman" w:hAnsi="Times New Roman" w:cs="Times New Roman"/>
          <w:szCs w:val="24"/>
        </w:rPr>
      </w:pPr>
      <w:r w:rsidRPr="00272B89">
        <w:rPr>
          <w:rFonts w:ascii="Times New Roman" w:hAnsi="Times New Roman" w:cs="Times New Roman"/>
          <w:szCs w:val="24"/>
        </w:rPr>
        <w:lastRenderedPageBreak/>
        <w:t xml:space="preserve">Richards, M. (2016). ‘People with learning disabilities need a commissioner and a legal charter of rights’ – no they do not! </w:t>
      </w:r>
      <w:r w:rsidRPr="00272B89">
        <w:rPr>
          <w:rFonts w:ascii="Times New Roman" w:hAnsi="Times New Roman" w:cs="Times New Roman"/>
          <w:i/>
          <w:szCs w:val="24"/>
        </w:rPr>
        <w:t>Disability &amp; Society, 31</w:t>
      </w:r>
      <w:r w:rsidRPr="00272B89">
        <w:rPr>
          <w:rFonts w:ascii="Times New Roman" w:hAnsi="Times New Roman" w:cs="Times New Roman"/>
          <w:szCs w:val="24"/>
        </w:rPr>
        <w:t>(3), 426-430.</w:t>
      </w:r>
    </w:p>
    <w:p w14:paraId="29641FA6" w14:textId="06DBA1F4" w:rsidR="00A1148F" w:rsidRPr="00272B89" w:rsidRDefault="00A1148F" w:rsidP="00A1148F">
      <w:pPr>
        <w:pStyle w:val="NoSpacing"/>
        <w:spacing w:line="480" w:lineRule="auto"/>
        <w:ind w:left="720" w:hanging="720"/>
        <w:contextualSpacing/>
        <w:jc w:val="both"/>
        <w:rPr>
          <w:rFonts w:ascii="Times New Roman" w:hAnsi="Times New Roman" w:cs="Times New Roman"/>
          <w:szCs w:val="24"/>
        </w:rPr>
      </w:pPr>
      <w:r w:rsidRPr="00272B89">
        <w:rPr>
          <w:rFonts w:ascii="Times New Roman" w:hAnsi="Times New Roman" w:cs="Times New Roman"/>
          <w:szCs w:val="24"/>
        </w:rPr>
        <w:t xml:space="preserve">Richards, M. (2017) ‘Angry, when things don’t go my own way’: </w:t>
      </w:r>
      <w:r w:rsidR="00DE35DE">
        <w:rPr>
          <w:rFonts w:ascii="Times New Roman" w:hAnsi="Times New Roman" w:cs="Times New Roman"/>
          <w:szCs w:val="24"/>
        </w:rPr>
        <w:t>W</w:t>
      </w:r>
      <w:r w:rsidRPr="00272B89">
        <w:rPr>
          <w:rFonts w:ascii="Times New Roman" w:hAnsi="Times New Roman" w:cs="Times New Roman"/>
          <w:szCs w:val="24"/>
        </w:rPr>
        <w:t xml:space="preserve">hat it means to be gay with learning disabilities. </w:t>
      </w:r>
      <w:r w:rsidRPr="00272B89">
        <w:rPr>
          <w:rFonts w:ascii="Times New Roman" w:hAnsi="Times New Roman" w:cs="Times New Roman"/>
          <w:i/>
          <w:szCs w:val="24"/>
        </w:rPr>
        <w:t>Disability &amp; Society, 32</w:t>
      </w:r>
      <w:r w:rsidRPr="00272B89">
        <w:rPr>
          <w:rFonts w:ascii="Times New Roman" w:hAnsi="Times New Roman" w:cs="Times New Roman"/>
          <w:szCs w:val="24"/>
        </w:rPr>
        <w:t>(8), 1165-1179.</w:t>
      </w:r>
    </w:p>
    <w:p w14:paraId="011EEBB1" w14:textId="77777777" w:rsidR="00A1148F" w:rsidRPr="00272B89" w:rsidRDefault="00A1148F" w:rsidP="00A1148F">
      <w:pPr>
        <w:pStyle w:val="NoSpacing"/>
        <w:spacing w:line="480" w:lineRule="auto"/>
        <w:ind w:left="720" w:hanging="720"/>
        <w:contextualSpacing/>
        <w:jc w:val="both"/>
        <w:rPr>
          <w:rFonts w:ascii="Times New Roman" w:hAnsi="Times New Roman" w:cs="Times New Roman"/>
          <w:szCs w:val="24"/>
        </w:rPr>
      </w:pPr>
      <w:r w:rsidRPr="00272B89">
        <w:rPr>
          <w:rFonts w:ascii="Times New Roman" w:hAnsi="Times New Roman" w:cs="Times New Roman"/>
          <w:szCs w:val="24"/>
        </w:rPr>
        <w:t xml:space="preserve">Richards, M., Lawthom, R. &amp; Runswick-Cole, K. (2018). Community-based arts research for people with learning disabilities: challenging misconceptions about learning disabilities. </w:t>
      </w:r>
      <w:r w:rsidRPr="00272B89">
        <w:rPr>
          <w:rFonts w:ascii="Times New Roman" w:hAnsi="Times New Roman" w:cs="Times New Roman"/>
          <w:i/>
          <w:szCs w:val="24"/>
        </w:rPr>
        <w:t>Disability and Society</w:t>
      </w:r>
      <w:r>
        <w:rPr>
          <w:rFonts w:ascii="Times New Roman" w:hAnsi="Times New Roman" w:cs="Times New Roman"/>
          <w:szCs w:val="24"/>
        </w:rPr>
        <w:t xml:space="preserve">, </w:t>
      </w:r>
      <w:r w:rsidRPr="00352826">
        <w:rPr>
          <w:rFonts w:ascii="Times New Roman" w:hAnsi="Times New Roman" w:cs="Times New Roman"/>
          <w:i/>
          <w:szCs w:val="24"/>
        </w:rPr>
        <w:t>34</w:t>
      </w:r>
      <w:r>
        <w:rPr>
          <w:rFonts w:ascii="Times New Roman" w:hAnsi="Times New Roman" w:cs="Times New Roman"/>
          <w:szCs w:val="24"/>
        </w:rPr>
        <w:t>(2), 204-227.</w:t>
      </w:r>
    </w:p>
    <w:p w14:paraId="1A4492A3" w14:textId="77777777" w:rsidR="00A1148F" w:rsidRPr="00272B89" w:rsidRDefault="00A1148F" w:rsidP="00A1148F">
      <w:pPr>
        <w:pStyle w:val="NoSpacing"/>
        <w:spacing w:line="480" w:lineRule="auto"/>
        <w:ind w:left="720" w:hanging="720"/>
        <w:contextualSpacing/>
        <w:jc w:val="both"/>
        <w:rPr>
          <w:rFonts w:ascii="Times New Roman" w:hAnsi="Times New Roman" w:cs="Times New Roman"/>
          <w:color w:val="222222"/>
          <w:szCs w:val="24"/>
          <w:shd w:val="clear" w:color="auto" w:fill="FFFFFF"/>
        </w:rPr>
      </w:pPr>
      <w:r w:rsidRPr="00272B89">
        <w:rPr>
          <w:rFonts w:ascii="Times New Roman" w:hAnsi="Times New Roman" w:cs="Times New Roman"/>
          <w:color w:val="222222"/>
          <w:szCs w:val="24"/>
          <w:shd w:val="clear" w:color="auto" w:fill="FFFFFF"/>
        </w:rPr>
        <w:t>Ritch, E. L., &amp; Brennan, C. (2010). Using World Café and drama to explore older people's experience of financial products and services. </w:t>
      </w:r>
      <w:r w:rsidRPr="00272B89">
        <w:rPr>
          <w:rFonts w:ascii="Times New Roman" w:hAnsi="Times New Roman" w:cs="Times New Roman"/>
          <w:i/>
          <w:iCs/>
          <w:color w:val="222222"/>
          <w:szCs w:val="24"/>
          <w:shd w:val="clear" w:color="auto" w:fill="FFFFFF"/>
        </w:rPr>
        <w:t>International Journal of Consumer Studies</w:t>
      </w:r>
      <w:r w:rsidRPr="00272B89">
        <w:rPr>
          <w:rFonts w:ascii="Times New Roman" w:hAnsi="Times New Roman" w:cs="Times New Roman"/>
          <w:color w:val="222222"/>
          <w:szCs w:val="24"/>
          <w:shd w:val="clear" w:color="auto" w:fill="FFFFFF"/>
        </w:rPr>
        <w:t>, </w:t>
      </w:r>
      <w:r w:rsidRPr="00272B89">
        <w:rPr>
          <w:rFonts w:ascii="Times New Roman" w:hAnsi="Times New Roman" w:cs="Times New Roman"/>
          <w:i/>
          <w:iCs/>
          <w:color w:val="222222"/>
          <w:szCs w:val="24"/>
          <w:shd w:val="clear" w:color="auto" w:fill="FFFFFF"/>
        </w:rPr>
        <w:t>34</w:t>
      </w:r>
      <w:r w:rsidRPr="00272B89">
        <w:rPr>
          <w:rFonts w:ascii="Times New Roman" w:hAnsi="Times New Roman" w:cs="Times New Roman"/>
          <w:color w:val="222222"/>
          <w:szCs w:val="24"/>
          <w:shd w:val="clear" w:color="auto" w:fill="FFFFFF"/>
        </w:rPr>
        <w:t>(4), 405-411.</w:t>
      </w:r>
    </w:p>
    <w:p w14:paraId="53BA2692" w14:textId="77777777" w:rsidR="00A1148F" w:rsidRPr="00DE7977" w:rsidRDefault="00A1148F" w:rsidP="00A1148F">
      <w:pPr>
        <w:pStyle w:val="NoSpacing"/>
        <w:spacing w:line="480" w:lineRule="auto"/>
        <w:ind w:left="720" w:hanging="720"/>
        <w:contextualSpacing/>
        <w:jc w:val="both"/>
        <w:rPr>
          <w:rStyle w:val="serialtitle"/>
          <w:rFonts w:ascii="Times New Roman" w:hAnsi="Times New Roman" w:cs="Times New Roman"/>
          <w:i/>
          <w:color w:val="333333"/>
          <w:szCs w:val="24"/>
        </w:rPr>
      </w:pPr>
      <w:r w:rsidRPr="00DE7977">
        <w:rPr>
          <w:rStyle w:val="authors"/>
          <w:rFonts w:ascii="Times New Roman" w:hAnsi="Times New Roman" w:cs="Times New Roman"/>
          <w:color w:val="333333"/>
          <w:szCs w:val="24"/>
        </w:rPr>
        <w:t>Rohleder, P., Braathen, S., Carew, M.T., Chiwaula, M., Hunt, X. &amp; Swartz, L.</w:t>
      </w:r>
      <w:r w:rsidRPr="00352826">
        <w:rPr>
          <w:rFonts w:ascii="Times New Roman" w:hAnsi="Times New Roman" w:cs="Times New Roman"/>
          <w:color w:val="333333"/>
          <w:szCs w:val="24"/>
        </w:rPr>
        <w:t xml:space="preserve"> </w:t>
      </w:r>
      <w:r w:rsidRPr="00352826">
        <w:rPr>
          <w:rStyle w:val="Date1"/>
          <w:rFonts w:ascii="Times New Roman" w:hAnsi="Times New Roman" w:cs="Times New Roman"/>
          <w:color w:val="333333"/>
          <w:szCs w:val="24"/>
        </w:rPr>
        <w:t>(2018).</w:t>
      </w:r>
      <w:r w:rsidRPr="00352826">
        <w:rPr>
          <w:rFonts w:ascii="Times New Roman" w:hAnsi="Times New Roman" w:cs="Times New Roman"/>
          <w:color w:val="333333"/>
          <w:szCs w:val="24"/>
        </w:rPr>
        <w:t xml:space="preserve"> </w:t>
      </w:r>
      <w:r w:rsidRPr="00352826">
        <w:rPr>
          <w:rStyle w:val="arttitle"/>
          <w:rFonts w:ascii="Times New Roman" w:hAnsi="Times New Roman" w:cs="Times New Roman"/>
          <w:color w:val="333333"/>
          <w:szCs w:val="24"/>
        </w:rPr>
        <w:t>Creative collaboration on a disability and sexuality participatory action research project: A reflective diary account.</w:t>
      </w:r>
      <w:r w:rsidRPr="00352826">
        <w:rPr>
          <w:rFonts w:ascii="Times New Roman" w:hAnsi="Times New Roman" w:cs="Times New Roman"/>
          <w:color w:val="333333"/>
          <w:szCs w:val="24"/>
        </w:rPr>
        <w:t xml:space="preserve"> </w:t>
      </w:r>
      <w:r w:rsidRPr="00352826">
        <w:rPr>
          <w:rStyle w:val="serialtitle"/>
          <w:rFonts w:ascii="Times New Roman" w:hAnsi="Times New Roman" w:cs="Times New Roman"/>
          <w:i/>
          <w:color w:val="333333"/>
          <w:szCs w:val="24"/>
        </w:rPr>
        <w:t>Qualitative Research in Psychology</w:t>
      </w:r>
      <w:r w:rsidRPr="00352826">
        <w:rPr>
          <w:rFonts w:ascii="Times New Roman" w:hAnsi="Times New Roman" w:cs="Times New Roman"/>
          <w:szCs w:val="24"/>
        </w:rPr>
        <w:t xml:space="preserve"> </w:t>
      </w:r>
      <w:r w:rsidRPr="00352826">
        <w:rPr>
          <w:rStyle w:val="doilink"/>
          <w:rFonts w:ascii="Times New Roman" w:hAnsi="Times New Roman" w:cs="Times New Roman"/>
          <w:szCs w:val="24"/>
        </w:rPr>
        <w:t xml:space="preserve">DOI: </w:t>
      </w:r>
      <w:hyperlink r:id="rId9" w:history="1">
        <w:r w:rsidRPr="00352826">
          <w:rPr>
            <w:rStyle w:val="Hyperlink"/>
            <w:rFonts w:ascii="Times New Roman" w:hAnsi="Times New Roman" w:cs="Times New Roman"/>
            <w:szCs w:val="24"/>
          </w:rPr>
          <w:t>10.1080/14780887.2018.1499837</w:t>
        </w:r>
      </w:hyperlink>
    </w:p>
    <w:p w14:paraId="27668C97" w14:textId="32E0B4D4" w:rsidR="00A1148F" w:rsidRPr="00272B89" w:rsidRDefault="00A1148F" w:rsidP="00A1148F">
      <w:pPr>
        <w:pStyle w:val="NoSpacing"/>
        <w:spacing w:line="480" w:lineRule="auto"/>
        <w:ind w:left="720" w:hanging="720"/>
        <w:contextualSpacing/>
        <w:jc w:val="both"/>
        <w:rPr>
          <w:rFonts w:ascii="Times New Roman" w:hAnsi="Times New Roman" w:cs="Times New Roman"/>
          <w:szCs w:val="24"/>
        </w:rPr>
      </w:pPr>
      <w:r w:rsidRPr="00272B89">
        <w:rPr>
          <w:rFonts w:ascii="Times New Roman" w:hAnsi="Times New Roman" w:cs="Times New Roman"/>
          <w:szCs w:val="24"/>
        </w:rPr>
        <w:t xml:space="preserve">Sixsmith, J., Fang, M.L., Woolrych, R., Canham, S.L., Battersby, L. &amp; Sixsmith, A.  (2017). Ageing well in the right place: </w:t>
      </w:r>
      <w:r w:rsidR="00DE35DE">
        <w:rPr>
          <w:rFonts w:ascii="Times New Roman" w:hAnsi="Times New Roman" w:cs="Times New Roman"/>
          <w:szCs w:val="24"/>
        </w:rPr>
        <w:t>P</w:t>
      </w:r>
      <w:r w:rsidRPr="00272B89">
        <w:rPr>
          <w:rFonts w:ascii="Times New Roman" w:hAnsi="Times New Roman" w:cs="Times New Roman"/>
          <w:szCs w:val="24"/>
        </w:rPr>
        <w:t xml:space="preserve">artnership working with older people. </w:t>
      </w:r>
      <w:r w:rsidRPr="00272B89">
        <w:rPr>
          <w:rFonts w:ascii="Times New Roman" w:hAnsi="Times New Roman" w:cs="Times New Roman"/>
          <w:i/>
          <w:szCs w:val="24"/>
        </w:rPr>
        <w:t>Working with Older People, 21</w:t>
      </w:r>
      <w:r w:rsidRPr="00272B89">
        <w:rPr>
          <w:rFonts w:ascii="Times New Roman" w:hAnsi="Times New Roman" w:cs="Times New Roman"/>
          <w:szCs w:val="24"/>
        </w:rPr>
        <w:t>(1), 40-48.</w:t>
      </w:r>
    </w:p>
    <w:p w14:paraId="242C3B0C" w14:textId="77777777" w:rsidR="00A1148F" w:rsidRPr="00272B89" w:rsidRDefault="00A1148F" w:rsidP="00A1148F">
      <w:pPr>
        <w:pStyle w:val="NoSpacing"/>
        <w:spacing w:line="480" w:lineRule="auto"/>
        <w:ind w:left="720" w:hanging="720"/>
        <w:contextualSpacing/>
        <w:jc w:val="both"/>
        <w:rPr>
          <w:rFonts w:ascii="Times New Roman" w:hAnsi="Times New Roman" w:cs="Times New Roman"/>
          <w:color w:val="222222"/>
          <w:sz w:val="20"/>
          <w:szCs w:val="20"/>
          <w:shd w:val="clear" w:color="auto" w:fill="FFFFFF"/>
        </w:rPr>
      </w:pPr>
      <w:r w:rsidRPr="00272B89">
        <w:rPr>
          <w:rFonts w:ascii="Times New Roman" w:hAnsi="Times New Roman" w:cs="Times New Roman"/>
          <w:color w:val="222222"/>
          <w:szCs w:val="24"/>
          <w:shd w:val="clear" w:color="auto" w:fill="FFFFFF"/>
        </w:rPr>
        <w:t>Willig, C. (2013). </w:t>
      </w:r>
      <w:r w:rsidRPr="00272B89">
        <w:rPr>
          <w:rFonts w:ascii="Times New Roman" w:hAnsi="Times New Roman" w:cs="Times New Roman"/>
          <w:i/>
          <w:iCs/>
          <w:color w:val="222222"/>
          <w:szCs w:val="24"/>
          <w:shd w:val="clear" w:color="auto" w:fill="FFFFFF"/>
        </w:rPr>
        <w:t>Introducing qualitative research in psychology</w:t>
      </w:r>
      <w:r w:rsidRPr="00272B89">
        <w:rPr>
          <w:rFonts w:ascii="Times New Roman" w:hAnsi="Times New Roman" w:cs="Times New Roman"/>
          <w:color w:val="222222"/>
          <w:szCs w:val="24"/>
          <w:shd w:val="clear" w:color="auto" w:fill="FFFFFF"/>
        </w:rPr>
        <w:t xml:space="preserve">. </w:t>
      </w:r>
      <w:r>
        <w:rPr>
          <w:rFonts w:ascii="Times New Roman" w:hAnsi="Times New Roman" w:cs="Times New Roman"/>
          <w:color w:val="222222"/>
          <w:szCs w:val="24"/>
          <w:shd w:val="clear" w:color="auto" w:fill="FFFFFF"/>
        </w:rPr>
        <w:t xml:space="preserve">New York: </w:t>
      </w:r>
      <w:r w:rsidRPr="00272B89">
        <w:rPr>
          <w:rFonts w:ascii="Times New Roman" w:hAnsi="Times New Roman" w:cs="Times New Roman"/>
          <w:color w:val="222222"/>
          <w:szCs w:val="24"/>
          <w:shd w:val="clear" w:color="auto" w:fill="FFFFFF"/>
        </w:rPr>
        <w:t>McGraw-Hill Education</w:t>
      </w:r>
    </w:p>
    <w:p w14:paraId="4FE20C0E" w14:textId="77777777" w:rsidR="00A1148F" w:rsidRDefault="00A1148F" w:rsidP="00A1148F"/>
    <w:p w14:paraId="3E89CF85" w14:textId="3C08DE22" w:rsidR="0054657E" w:rsidRPr="00272B89" w:rsidRDefault="0054657E" w:rsidP="00FE5E8A">
      <w:pPr>
        <w:spacing w:line="480" w:lineRule="auto"/>
        <w:rPr>
          <w:rFonts w:ascii="Times New Roman" w:hAnsi="Times New Roman" w:cs="Times New Roman"/>
          <w:sz w:val="24"/>
          <w:szCs w:val="24"/>
        </w:rPr>
      </w:pPr>
    </w:p>
    <w:p w14:paraId="3B3E8FB9" w14:textId="6A27B924" w:rsidR="00FE5E8A" w:rsidRDefault="00FE5E8A" w:rsidP="00FE5E8A">
      <w:pPr>
        <w:spacing w:line="480" w:lineRule="auto"/>
        <w:rPr>
          <w:rFonts w:ascii="Times New Roman" w:hAnsi="Times New Roman" w:cs="Times New Roman"/>
          <w:sz w:val="24"/>
          <w:szCs w:val="24"/>
        </w:rPr>
      </w:pPr>
    </w:p>
    <w:p w14:paraId="10F67771" w14:textId="2F9A4446" w:rsidR="00766298" w:rsidRDefault="00766298" w:rsidP="00FE5E8A">
      <w:pPr>
        <w:spacing w:line="480" w:lineRule="auto"/>
        <w:rPr>
          <w:rFonts w:ascii="Times New Roman" w:hAnsi="Times New Roman" w:cs="Times New Roman"/>
          <w:sz w:val="24"/>
          <w:szCs w:val="24"/>
        </w:rPr>
      </w:pPr>
    </w:p>
    <w:p w14:paraId="4C39FB15" w14:textId="0965346A" w:rsidR="00766298" w:rsidRDefault="00766298" w:rsidP="00FE5E8A">
      <w:pPr>
        <w:spacing w:line="480" w:lineRule="auto"/>
        <w:rPr>
          <w:rFonts w:ascii="Times New Roman" w:hAnsi="Times New Roman" w:cs="Times New Roman"/>
          <w:sz w:val="24"/>
          <w:szCs w:val="24"/>
        </w:rPr>
      </w:pPr>
    </w:p>
    <w:p w14:paraId="0A987904" w14:textId="545F97BB" w:rsidR="00766298" w:rsidRDefault="00766298" w:rsidP="00FE5E8A">
      <w:pPr>
        <w:spacing w:line="480" w:lineRule="auto"/>
        <w:rPr>
          <w:rFonts w:ascii="Times New Roman" w:hAnsi="Times New Roman" w:cs="Times New Roman"/>
          <w:sz w:val="24"/>
          <w:szCs w:val="24"/>
        </w:rPr>
      </w:pPr>
    </w:p>
    <w:p w14:paraId="724CC868" w14:textId="039CED44" w:rsidR="00766298" w:rsidRDefault="00766298" w:rsidP="00FE5E8A">
      <w:pPr>
        <w:spacing w:line="480" w:lineRule="auto"/>
        <w:rPr>
          <w:rFonts w:ascii="Times New Roman" w:hAnsi="Times New Roman" w:cs="Times New Roman"/>
          <w:sz w:val="24"/>
          <w:szCs w:val="24"/>
        </w:rPr>
      </w:pPr>
    </w:p>
    <w:sectPr w:rsidR="00766298">
      <w:headerReference w:type="default" r:id="rId10"/>
      <w:footerReference w:type="default" r:id="rId11"/>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4A6891" w16cid:durableId="2031DF74"/>
  <w16cid:commentId w16cid:paraId="7A9F6219" w16cid:durableId="1FE988F1"/>
  <w16cid:commentId w16cid:paraId="3BA5F2E6" w16cid:durableId="2031DF76"/>
  <w16cid:commentId w16cid:paraId="09956856" w16cid:durableId="2031DF7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E7A97" w14:textId="77777777" w:rsidR="008474F9" w:rsidRDefault="008474F9" w:rsidP="00636627">
      <w:pPr>
        <w:spacing w:after="0" w:line="240" w:lineRule="auto"/>
      </w:pPr>
      <w:r>
        <w:separator/>
      </w:r>
    </w:p>
  </w:endnote>
  <w:endnote w:type="continuationSeparator" w:id="0">
    <w:p w14:paraId="418F7603" w14:textId="77777777" w:rsidR="008474F9" w:rsidRDefault="008474F9" w:rsidP="00636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52195"/>
      <w:docPartObj>
        <w:docPartGallery w:val="Page Numbers (Bottom of Page)"/>
        <w:docPartUnique/>
      </w:docPartObj>
    </w:sdtPr>
    <w:sdtEndPr>
      <w:rPr>
        <w:noProof/>
      </w:rPr>
    </w:sdtEndPr>
    <w:sdtContent>
      <w:p w14:paraId="5F3AB79F" w14:textId="7610840E" w:rsidR="00367BEC" w:rsidRDefault="00367BEC" w:rsidP="0054657E">
        <w:pPr>
          <w:pStyle w:val="Footer"/>
          <w:jc w:val="both"/>
        </w:pPr>
        <w:r>
          <w:fldChar w:fldCharType="begin"/>
        </w:r>
        <w:r>
          <w:instrText xml:space="preserve"> PAGE   \* MERGEFORMAT </w:instrText>
        </w:r>
        <w:r>
          <w:fldChar w:fldCharType="separate"/>
        </w:r>
        <w:r w:rsidR="00EB42DE">
          <w:rPr>
            <w:noProof/>
          </w:rPr>
          <w:t>1</w:t>
        </w:r>
        <w:r>
          <w:rPr>
            <w:noProof/>
          </w:rPr>
          <w:fldChar w:fldCharType="end"/>
        </w:r>
      </w:p>
    </w:sdtContent>
  </w:sdt>
  <w:p w14:paraId="61B3CF51" w14:textId="3FD81216" w:rsidR="00367BEC" w:rsidRDefault="00367BEC" w:rsidP="0054657E">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2DA8B" w14:textId="77777777" w:rsidR="008474F9" w:rsidRDefault="008474F9" w:rsidP="00636627">
      <w:pPr>
        <w:spacing w:after="0" w:line="240" w:lineRule="auto"/>
      </w:pPr>
      <w:r>
        <w:separator/>
      </w:r>
    </w:p>
  </w:footnote>
  <w:footnote w:type="continuationSeparator" w:id="0">
    <w:p w14:paraId="2C8A753F" w14:textId="77777777" w:rsidR="008474F9" w:rsidRDefault="008474F9" w:rsidP="006366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5E8CD" w14:textId="73C74FB5" w:rsidR="00900899" w:rsidRPr="003E3E00" w:rsidRDefault="00900899" w:rsidP="00900899">
    <w:pPr>
      <w:spacing w:line="480" w:lineRule="auto"/>
      <w:jc w:val="both"/>
      <w:rPr>
        <w:rFonts w:ascii="Times New Roman" w:hAnsi="Times New Roman" w:cs="Times New Roman"/>
        <w:b/>
        <w:sz w:val="28"/>
        <w:szCs w:val="24"/>
      </w:rPr>
    </w:pPr>
    <w:r w:rsidRPr="003E3E00">
      <w:rPr>
        <w:rFonts w:ascii="Times New Roman" w:hAnsi="Times New Roman" w:cs="Times New Roman"/>
        <w:sz w:val="24"/>
      </w:rPr>
      <w:t>Using PAR to promote social justice for older people and people</w:t>
    </w:r>
    <w:r w:rsidR="00D766D7">
      <w:rPr>
        <w:rFonts w:ascii="Times New Roman" w:hAnsi="Times New Roman" w:cs="Times New Roman"/>
        <w:sz w:val="24"/>
      </w:rPr>
      <w:t xml:space="preserve"> with intellectual disabilities</w:t>
    </w:r>
  </w:p>
  <w:p w14:paraId="5C58E315" w14:textId="77777777" w:rsidR="00367BEC" w:rsidRPr="002804CF" w:rsidRDefault="00367BEC" w:rsidP="002804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299"/>
    <w:rsid w:val="00006592"/>
    <w:rsid w:val="00006632"/>
    <w:rsid w:val="00012907"/>
    <w:rsid w:val="0001375F"/>
    <w:rsid w:val="00041601"/>
    <w:rsid w:val="00056D3F"/>
    <w:rsid w:val="0006626E"/>
    <w:rsid w:val="00076C9D"/>
    <w:rsid w:val="0009353D"/>
    <w:rsid w:val="000B272B"/>
    <w:rsid w:val="000B57DB"/>
    <w:rsid w:val="000C1748"/>
    <w:rsid w:val="000D236D"/>
    <w:rsid w:val="000F091B"/>
    <w:rsid w:val="00112949"/>
    <w:rsid w:val="00144719"/>
    <w:rsid w:val="0017052F"/>
    <w:rsid w:val="0017365B"/>
    <w:rsid w:val="001B698B"/>
    <w:rsid w:val="001C5BA3"/>
    <w:rsid w:val="001C7040"/>
    <w:rsid w:val="001F1A4D"/>
    <w:rsid w:val="001F33D4"/>
    <w:rsid w:val="001F4236"/>
    <w:rsid w:val="00201289"/>
    <w:rsid w:val="002264BA"/>
    <w:rsid w:val="0026330D"/>
    <w:rsid w:val="00272B89"/>
    <w:rsid w:val="002804CF"/>
    <w:rsid w:val="002B1F84"/>
    <w:rsid w:val="002B3471"/>
    <w:rsid w:val="002D1347"/>
    <w:rsid w:val="0033154C"/>
    <w:rsid w:val="0034706F"/>
    <w:rsid w:val="0035237D"/>
    <w:rsid w:val="00357141"/>
    <w:rsid w:val="003572DF"/>
    <w:rsid w:val="00367BEC"/>
    <w:rsid w:val="003A01AD"/>
    <w:rsid w:val="003A1F3E"/>
    <w:rsid w:val="003A6098"/>
    <w:rsid w:val="003B2A4D"/>
    <w:rsid w:val="003C1D47"/>
    <w:rsid w:val="003D3BBF"/>
    <w:rsid w:val="003E0AC9"/>
    <w:rsid w:val="003E1D2E"/>
    <w:rsid w:val="003E662F"/>
    <w:rsid w:val="003F6870"/>
    <w:rsid w:val="00406A3F"/>
    <w:rsid w:val="00425355"/>
    <w:rsid w:val="0042549C"/>
    <w:rsid w:val="0046705F"/>
    <w:rsid w:val="00473B33"/>
    <w:rsid w:val="004900F9"/>
    <w:rsid w:val="004A5AB0"/>
    <w:rsid w:val="004C297D"/>
    <w:rsid w:val="004D2526"/>
    <w:rsid w:val="004E4A87"/>
    <w:rsid w:val="004F4ED5"/>
    <w:rsid w:val="004F551A"/>
    <w:rsid w:val="00504E74"/>
    <w:rsid w:val="00516818"/>
    <w:rsid w:val="00524FA2"/>
    <w:rsid w:val="0054657E"/>
    <w:rsid w:val="005551AB"/>
    <w:rsid w:val="00557735"/>
    <w:rsid w:val="00586D09"/>
    <w:rsid w:val="00587758"/>
    <w:rsid w:val="005A1AD8"/>
    <w:rsid w:val="005B7E2C"/>
    <w:rsid w:val="005D441D"/>
    <w:rsid w:val="00601820"/>
    <w:rsid w:val="006028EF"/>
    <w:rsid w:val="0061112A"/>
    <w:rsid w:val="0062235C"/>
    <w:rsid w:val="00636069"/>
    <w:rsid w:val="00636627"/>
    <w:rsid w:val="00647DCF"/>
    <w:rsid w:val="006658A2"/>
    <w:rsid w:val="00680CC4"/>
    <w:rsid w:val="006818EB"/>
    <w:rsid w:val="00692DA0"/>
    <w:rsid w:val="006A4169"/>
    <w:rsid w:val="006A5D36"/>
    <w:rsid w:val="006B419D"/>
    <w:rsid w:val="006C3533"/>
    <w:rsid w:val="006D16B0"/>
    <w:rsid w:val="006D325E"/>
    <w:rsid w:val="006F5183"/>
    <w:rsid w:val="0070314D"/>
    <w:rsid w:val="00714BF3"/>
    <w:rsid w:val="0072613F"/>
    <w:rsid w:val="00740152"/>
    <w:rsid w:val="0074042D"/>
    <w:rsid w:val="007654BC"/>
    <w:rsid w:val="00766298"/>
    <w:rsid w:val="00780299"/>
    <w:rsid w:val="007811FB"/>
    <w:rsid w:val="007833CE"/>
    <w:rsid w:val="007A7BB1"/>
    <w:rsid w:val="007B74B8"/>
    <w:rsid w:val="008010E7"/>
    <w:rsid w:val="00816051"/>
    <w:rsid w:val="00823FBE"/>
    <w:rsid w:val="008474F9"/>
    <w:rsid w:val="00856847"/>
    <w:rsid w:val="0086418E"/>
    <w:rsid w:val="00870978"/>
    <w:rsid w:val="008712AC"/>
    <w:rsid w:val="0088092E"/>
    <w:rsid w:val="0088729B"/>
    <w:rsid w:val="008901BA"/>
    <w:rsid w:val="00890D03"/>
    <w:rsid w:val="00894FD7"/>
    <w:rsid w:val="008979C7"/>
    <w:rsid w:val="008C2463"/>
    <w:rsid w:val="008D142C"/>
    <w:rsid w:val="00900899"/>
    <w:rsid w:val="00932096"/>
    <w:rsid w:val="00932B3A"/>
    <w:rsid w:val="00946C3E"/>
    <w:rsid w:val="0098371E"/>
    <w:rsid w:val="009A247B"/>
    <w:rsid w:val="009A289F"/>
    <w:rsid w:val="009B3C60"/>
    <w:rsid w:val="009D52E7"/>
    <w:rsid w:val="009E69A9"/>
    <w:rsid w:val="009F3B0B"/>
    <w:rsid w:val="00A1148F"/>
    <w:rsid w:val="00A341ED"/>
    <w:rsid w:val="00A45C46"/>
    <w:rsid w:val="00A66D4F"/>
    <w:rsid w:val="00A73949"/>
    <w:rsid w:val="00A73DA8"/>
    <w:rsid w:val="00A74623"/>
    <w:rsid w:val="00AB3103"/>
    <w:rsid w:val="00AB7609"/>
    <w:rsid w:val="00AD719F"/>
    <w:rsid w:val="00AE69D3"/>
    <w:rsid w:val="00B107DD"/>
    <w:rsid w:val="00B14E4F"/>
    <w:rsid w:val="00B20501"/>
    <w:rsid w:val="00B3752F"/>
    <w:rsid w:val="00B65A1B"/>
    <w:rsid w:val="00B96639"/>
    <w:rsid w:val="00BB2C8D"/>
    <w:rsid w:val="00BD23F1"/>
    <w:rsid w:val="00BE6E37"/>
    <w:rsid w:val="00BF1763"/>
    <w:rsid w:val="00C0668F"/>
    <w:rsid w:val="00C25292"/>
    <w:rsid w:val="00C44DB6"/>
    <w:rsid w:val="00C66A2F"/>
    <w:rsid w:val="00C71E34"/>
    <w:rsid w:val="00C71FF1"/>
    <w:rsid w:val="00C767A9"/>
    <w:rsid w:val="00C93847"/>
    <w:rsid w:val="00CE2A91"/>
    <w:rsid w:val="00D13F48"/>
    <w:rsid w:val="00D15E28"/>
    <w:rsid w:val="00D16AF2"/>
    <w:rsid w:val="00D21FE2"/>
    <w:rsid w:val="00D30720"/>
    <w:rsid w:val="00D367BB"/>
    <w:rsid w:val="00D43AAC"/>
    <w:rsid w:val="00D53395"/>
    <w:rsid w:val="00D636AF"/>
    <w:rsid w:val="00D74839"/>
    <w:rsid w:val="00D766D7"/>
    <w:rsid w:val="00D90CE4"/>
    <w:rsid w:val="00D91983"/>
    <w:rsid w:val="00D92198"/>
    <w:rsid w:val="00D93CC1"/>
    <w:rsid w:val="00DB0B40"/>
    <w:rsid w:val="00DC1096"/>
    <w:rsid w:val="00DE35DE"/>
    <w:rsid w:val="00DE7C41"/>
    <w:rsid w:val="00DF4AF5"/>
    <w:rsid w:val="00E32147"/>
    <w:rsid w:val="00E3416D"/>
    <w:rsid w:val="00E357FA"/>
    <w:rsid w:val="00E40A4F"/>
    <w:rsid w:val="00E41483"/>
    <w:rsid w:val="00E4273B"/>
    <w:rsid w:val="00E4625C"/>
    <w:rsid w:val="00E466D5"/>
    <w:rsid w:val="00E46971"/>
    <w:rsid w:val="00E83742"/>
    <w:rsid w:val="00E84779"/>
    <w:rsid w:val="00E910F2"/>
    <w:rsid w:val="00E931C9"/>
    <w:rsid w:val="00EB42DE"/>
    <w:rsid w:val="00EB4A5A"/>
    <w:rsid w:val="00EC2535"/>
    <w:rsid w:val="00ED16E5"/>
    <w:rsid w:val="00ED4502"/>
    <w:rsid w:val="00EF261C"/>
    <w:rsid w:val="00EF56EA"/>
    <w:rsid w:val="00F07AD5"/>
    <w:rsid w:val="00F10A4E"/>
    <w:rsid w:val="00F17083"/>
    <w:rsid w:val="00F55011"/>
    <w:rsid w:val="00F71F96"/>
    <w:rsid w:val="00F93FFC"/>
    <w:rsid w:val="00FA0C3A"/>
    <w:rsid w:val="00FC5FF7"/>
    <w:rsid w:val="00FD0808"/>
    <w:rsid w:val="00FD1140"/>
    <w:rsid w:val="00FE5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D0EA7"/>
  <w15:chartTrackingRefBased/>
  <w15:docId w15:val="{2BDCF925-F0BC-4A50-A6AD-4BDF6F8A8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627"/>
  </w:style>
  <w:style w:type="paragraph" w:styleId="Footer">
    <w:name w:val="footer"/>
    <w:basedOn w:val="Normal"/>
    <w:link w:val="FooterChar"/>
    <w:uiPriority w:val="99"/>
    <w:unhideWhenUsed/>
    <w:rsid w:val="00636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627"/>
  </w:style>
  <w:style w:type="character" w:styleId="CommentReference">
    <w:name w:val="annotation reference"/>
    <w:basedOn w:val="DefaultParagraphFont"/>
    <w:uiPriority w:val="99"/>
    <w:semiHidden/>
    <w:unhideWhenUsed/>
    <w:rsid w:val="00BE6E37"/>
    <w:rPr>
      <w:sz w:val="16"/>
      <w:szCs w:val="16"/>
    </w:rPr>
  </w:style>
  <w:style w:type="paragraph" w:styleId="CommentText">
    <w:name w:val="annotation text"/>
    <w:basedOn w:val="Normal"/>
    <w:link w:val="CommentTextChar"/>
    <w:uiPriority w:val="99"/>
    <w:semiHidden/>
    <w:unhideWhenUsed/>
    <w:rsid w:val="00BE6E37"/>
    <w:pPr>
      <w:spacing w:line="240" w:lineRule="auto"/>
    </w:pPr>
    <w:rPr>
      <w:sz w:val="20"/>
      <w:szCs w:val="20"/>
    </w:rPr>
  </w:style>
  <w:style w:type="character" w:customStyle="1" w:styleId="CommentTextChar">
    <w:name w:val="Comment Text Char"/>
    <w:basedOn w:val="DefaultParagraphFont"/>
    <w:link w:val="CommentText"/>
    <w:uiPriority w:val="99"/>
    <w:semiHidden/>
    <w:rsid w:val="00BE6E37"/>
    <w:rPr>
      <w:sz w:val="20"/>
      <w:szCs w:val="20"/>
    </w:rPr>
  </w:style>
  <w:style w:type="paragraph" w:styleId="CommentSubject">
    <w:name w:val="annotation subject"/>
    <w:basedOn w:val="CommentText"/>
    <w:next w:val="CommentText"/>
    <w:link w:val="CommentSubjectChar"/>
    <w:uiPriority w:val="99"/>
    <w:semiHidden/>
    <w:unhideWhenUsed/>
    <w:rsid w:val="00BE6E37"/>
    <w:rPr>
      <w:b/>
      <w:bCs/>
    </w:rPr>
  </w:style>
  <w:style w:type="character" w:customStyle="1" w:styleId="CommentSubjectChar">
    <w:name w:val="Comment Subject Char"/>
    <w:basedOn w:val="CommentTextChar"/>
    <w:link w:val="CommentSubject"/>
    <w:uiPriority w:val="99"/>
    <w:semiHidden/>
    <w:rsid w:val="00BE6E37"/>
    <w:rPr>
      <w:b/>
      <w:bCs/>
      <w:sz w:val="20"/>
      <w:szCs w:val="20"/>
    </w:rPr>
  </w:style>
  <w:style w:type="paragraph" w:styleId="BalloonText">
    <w:name w:val="Balloon Text"/>
    <w:basedOn w:val="Normal"/>
    <w:link w:val="BalloonTextChar"/>
    <w:uiPriority w:val="99"/>
    <w:semiHidden/>
    <w:unhideWhenUsed/>
    <w:rsid w:val="00BE6E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E37"/>
    <w:rPr>
      <w:rFonts w:ascii="Segoe UI" w:hAnsi="Segoe UI" w:cs="Segoe UI"/>
      <w:sz w:val="18"/>
      <w:szCs w:val="18"/>
    </w:rPr>
  </w:style>
  <w:style w:type="paragraph" w:styleId="NoSpacing">
    <w:name w:val="No Spacing"/>
    <w:uiPriority w:val="1"/>
    <w:qFormat/>
    <w:rsid w:val="00EB4A5A"/>
    <w:pPr>
      <w:spacing w:after="0" w:line="240" w:lineRule="auto"/>
    </w:pPr>
    <w:rPr>
      <w:rFonts w:ascii="Arial" w:hAnsi="Arial"/>
      <w:sz w:val="24"/>
    </w:rPr>
  </w:style>
  <w:style w:type="character" w:customStyle="1" w:styleId="authors">
    <w:name w:val="authors"/>
    <w:basedOn w:val="DefaultParagraphFont"/>
    <w:rsid w:val="00EB4A5A"/>
  </w:style>
  <w:style w:type="character" w:customStyle="1" w:styleId="Date1">
    <w:name w:val="Date1"/>
    <w:basedOn w:val="DefaultParagraphFont"/>
    <w:rsid w:val="00EB4A5A"/>
  </w:style>
  <w:style w:type="character" w:customStyle="1" w:styleId="arttitle">
    <w:name w:val="art_title"/>
    <w:basedOn w:val="DefaultParagraphFont"/>
    <w:rsid w:val="00EB4A5A"/>
  </w:style>
  <w:style w:type="character" w:customStyle="1" w:styleId="serialtitle">
    <w:name w:val="serial_title"/>
    <w:basedOn w:val="DefaultParagraphFont"/>
    <w:rsid w:val="00EB4A5A"/>
  </w:style>
  <w:style w:type="character" w:styleId="Hyperlink">
    <w:name w:val="Hyperlink"/>
    <w:basedOn w:val="DefaultParagraphFont"/>
    <w:uiPriority w:val="99"/>
    <w:unhideWhenUsed/>
    <w:rsid w:val="00FE5E8A"/>
    <w:rPr>
      <w:color w:val="0563C1" w:themeColor="hyperlink"/>
      <w:u w:val="single"/>
    </w:rPr>
  </w:style>
  <w:style w:type="character" w:customStyle="1" w:styleId="doilink">
    <w:name w:val="doi_link"/>
    <w:basedOn w:val="DefaultParagraphFont"/>
    <w:rsid w:val="00A11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650631">
      <w:bodyDiv w:val="1"/>
      <w:marLeft w:val="0"/>
      <w:marRight w:val="0"/>
      <w:marTop w:val="0"/>
      <w:marBottom w:val="0"/>
      <w:divBdr>
        <w:top w:val="none" w:sz="0" w:space="0" w:color="auto"/>
        <w:left w:val="none" w:sz="0" w:space="0" w:color="auto"/>
        <w:bottom w:val="none" w:sz="0" w:space="0" w:color="auto"/>
        <w:right w:val="none" w:sz="0" w:space="0" w:color="auto"/>
      </w:divBdr>
    </w:div>
    <w:div w:id="202690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rmi@edgehill.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wright.bevans@keele.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80/14780887.2018.14998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DAEA0-201E-41A2-8B0A-A0FE63E73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6252</Words>
  <Characters>35643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psb11</dc:creator>
  <cp:keywords/>
  <dc:description/>
  <cp:lastModifiedBy>psb11</cp:lastModifiedBy>
  <cp:revision>3</cp:revision>
  <dcterms:created xsi:type="dcterms:W3CDTF">2019-07-27T10:37:00Z</dcterms:created>
  <dcterms:modified xsi:type="dcterms:W3CDTF">2019-07-27T10:39:00Z</dcterms:modified>
</cp:coreProperties>
</file>