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0745" w14:textId="77777777" w:rsidR="00C4634A" w:rsidRPr="00A574AB" w:rsidRDefault="00C4634A" w:rsidP="00CB1061">
      <w:pPr>
        <w:spacing w:after="160" w:line="360" w:lineRule="auto"/>
        <w:jc w:val="both"/>
        <w:rPr>
          <w:rFonts w:ascii="Times New Roman" w:hAnsi="Times New Roman" w:cs="Times New Roman"/>
          <w:sz w:val="24"/>
          <w:szCs w:val="24"/>
        </w:rPr>
      </w:pPr>
      <w:bookmarkStart w:id="0" w:name="Title_Abstract_Keyword"/>
      <w:bookmarkEnd w:id="0"/>
      <w:r w:rsidRPr="00A574AB">
        <w:rPr>
          <w:rFonts w:ascii="Times New Roman" w:eastAsia="Times New Roman" w:hAnsi="Times New Roman" w:cs="Times New Roman"/>
          <w:b/>
          <w:sz w:val="24"/>
          <w:szCs w:val="24"/>
        </w:rPr>
        <w:t>‘Diaspora at Home’: Class and Politics in the Navigation of Hong Kong Students in Mainland China’s Universities</w:t>
      </w:r>
    </w:p>
    <w:p w14:paraId="4F1EE6C4" w14:textId="77777777" w:rsidR="00C4634A" w:rsidRPr="00A574AB" w:rsidRDefault="00C4634A" w:rsidP="00CB1061">
      <w:pPr>
        <w:spacing w:line="360" w:lineRule="auto"/>
        <w:jc w:val="both"/>
        <w:rPr>
          <w:rFonts w:ascii="Times New Roman" w:hAnsi="Times New Roman" w:cs="Times New Roman"/>
          <w:sz w:val="24"/>
          <w:szCs w:val="24"/>
        </w:rPr>
      </w:pPr>
      <w:r w:rsidRPr="00A574AB">
        <w:rPr>
          <w:rFonts w:ascii="Times New Roman" w:eastAsia="Times New Roman" w:hAnsi="Times New Roman" w:cs="Times New Roman"/>
          <w:b/>
          <w:sz w:val="24"/>
          <w:szCs w:val="24"/>
        </w:rPr>
        <w:t>Abstract</w:t>
      </w:r>
    </w:p>
    <w:p w14:paraId="6F87BB0D" w14:textId="77777777" w:rsidR="00C4634A" w:rsidRPr="00A574AB" w:rsidRDefault="00C4634A" w:rsidP="00CB1061">
      <w:pPr>
        <w:spacing w:after="160" w:line="360" w:lineRule="auto"/>
        <w:jc w:val="both"/>
        <w:rPr>
          <w:rFonts w:ascii="Times New Roman" w:hAnsi="Times New Roman" w:cs="Times New Roman"/>
          <w:sz w:val="24"/>
          <w:szCs w:val="24"/>
        </w:rPr>
      </w:pPr>
      <w:r w:rsidRPr="00A574AB">
        <w:rPr>
          <w:rFonts w:ascii="Times New Roman" w:eastAsia="Times New Roman" w:hAnsi="Times New Roman" w:cs="Times New Roman"/>
          <w:sz w:val="24"/>
          <w:szCs w:val="24"/>
        </w:rPr>
        <w:t xml:space="preserve">This paper draws on ‘diaspora at home’, a concept that encapsulates the unique dynamics between Hong Kong and mainland China, as an analytical tool to explore the cross-border experiences of 23 Hong Kong students at 11 universities in mainland China. It empirically ascertains </w:t>
      </w:r>
      <w:r w:rsidRPr="002648FB">
        <w:rPr>
          <w:rFonts w:ascii="Times New Roman" w:eastAsia="Times New Roman" w:hAnsi="Times New Roman" w:cs="Times New Roman"/>
          <w:color w:val="2F5496" w:themeColor="accent1" w:themeShade="BF"/>
          <w:sz w:val="24"/>
          <w:szCs w:val="24"/>
        </w:rPr>
        <w:t xml:space="preserve">how </w:t>
      </w:r>
      <w:r w:rsidR="002648FB" w:rsidRPr="002648FB">
        <w:rPr>
          <w:rFonts w:ascii="Times New Roman" w:eastAsia="Times New Roman" w:hAnsi="Times New Roman" w:cs="Times New Roman"/>
          <w:color w:val="2F5496" w:themeColor="accent1" w:themeShade="BF"/>
          <w:sz w:val="24"/>
          <w:szCs w:val="24"/>
        </w:rPr>
        <w:t xml:space="preserve">the made and imposed </w:t>
      </w:r>
      <w:r w:rsidRPr="00A574AB">
        <w:rPr>
          <w:rFonts w:ascii="Times New Roman" w:eastAsia="Times New Roman" w:hAnsi="Times New Roman" w:cs="Times New Roman"/>
          <w:sz w:val="24"/>
          <w:szCs w:val="24"/>
        </w:rPr>
        <w:t xml:space="preserve">claims and identifications </w:t>
      </w:r>
      <w:r w:rsidR="002648FB" w:rsidRPr="002648FB">
        <w:rPr>
          <w:rFonts w:ascii="Times New Roman" w:eastAsia="Times New Roman" w:hAnsi="Times New Roman" w:cs="Times New Roman"/>
          <w:color w:val="2F5496" w:themeColor="accent1" w:themeShade="BF"/>
          <w:sz w:val="24"/>
          <w:szCs w:val="24"/>
        </w:rPr>
        <w:t>of</w:t>
      </w:r>
      <w:r w:rsidRPr="00A574AB">
        <w:rPr>
          <w:rFonts w:ascii="Times New Roman" w:eastAsia="Times New Roman" w:hAnsi="Times New Roman" w:cs="Times New Roman"/>
          <w:sz w:val="24"/>
          <w:szCs w:val="24"/>
        </w:rPr>
        <w:t xml:space="preserve"> these Hong Kong students resulted in inclusion and exclusion as their interactions with their mainland peers and institutions deepened. Specifically, it highlights how their ‘diaspora at home’ status offered exclusive access to privileged higher education opportunities, preferential treatments and opportunities for upward social mobility. Meanwhile, such a status also resulted in an overwhelming sense of political liability as they unwittingly became ‘political tokens’ and suspected political subjects amid the increasingly tense political atmosphere between mainland China and Hong Kong. This paper pinpoints the relevance of class and politics in understanding how diasporic groups engage with higher education.</w:t>
      </w:r>
    </w:p>
    <w:p w14:paraId="451FD75C" w14:textId="77777777" w:rsidR="00C4634A" w:rsidRPr="00A574AB" w:rsidRDefault="00C4634A" w:rsidP="00CB1061">
      <w:pPr>
        <w:spacing w:line="360" w:lineRule="auto"/>
        <w:jc w:val="both"/>
        <w:rPr>
          <w:rFonts w:ascii="Times New Roman" w:hAnsi="Times New Roman" w:cs="Times New Roman"/>
          <w:sz w:val="24"/>
          <w:szCs w:val="24"/>
        </w:rPr>
      </w:pPr>
      <w:r w:rsidRPr="00A574AB">
        <w:rPr>
          <w:rFonts w:ascii="Times New Roman" w:eastAsia="Times New Roman" w:hAnsi="Times New Roman" w:cs="Times New Roman"/>
          <w:b/>
          <w:sz w:val="24"/>
          <w:szCs w:val="24"/>
        </w:rPr>
        <w:t>Keywords</w:t>
      </w:r>
      <w:r w:rsidRPr="00A574AB">
        <w:rPr>
          <w:rFonts w:ascii="Times New Roman" w:eastAsia="Times New Roman" w:hAnsi="Times New Roman" w:cs="Times New Roman"/>
          <w:sz w:val="24"/>
          <w:szCs w:val="24"/>
        </w:rPr>
        <w:t>: diaspora at home, China, Hong Kong, class, politics, higher education</w:t>
      </w:r>
    </w:p>
    <w:p w14:paraId="7195C527" w14:textId="77777777" w:rsidR="00C4634A" w:rsidRPr="00A574AB" w:rsidRDefault="00C4634A" w:rsidP="00CB1061">
      <w:pPr>
        <w:spacing w:line="360" w:lineRule="auto"/>
        <w:jc w:val="both"/>
        <w:rPr>
          <w:rFonts w:ascii="Times New Roman" w:eastAsia="Times New Roman" w:hAnsi="Times New Roman" w:cs="Times New Roman"/>
          <w:sz w:val="24"/>
          <w:szCs w:val="24"/>
        </w:rPr>
      </w:pPr>
    </w:p>
    <w:p w14:paraId="19B9561E" w14:textId="77777777" w:rsidR="00C4634A" w:rsidRPr="00A574AB" w:rsidRDefault="00C4634A" w:rsidP="00CB1061">
      <w:pPr>
        <w:spacing w:line="360" w:lineRule="auto"/>
        <w:jc w:val="both"/>
        <w:rPr>
          <w:rFonts w:ascii="Times New Roman" w:hAnsi="Times New Roman" w:cs="Times New Roman"/>
          <w:sz w:val="24"/>
          <w:szCs w:val="24"/>
        </w:rPr>
      </w:pPr>
      <w:r w:rsidRPr="00A574AB">
        <w:rPr>
          <w:rFonts w:ascii="Times New Roman" w:eastAsia="Times New Roman" w:hAnsi="Times New Roman" w:cs="Times New Roman"/>
          <w:b/>
          <w:sz w:val="24"/>
          <w:szCs w:val="24"/>
        </w:rPr>
        <w:t>Introduction</w:t>
      </w:r>
    </w:p>
    <w:p w14:paraId="76297491" w14:textId="77777777" w:rsidR="00C4634A" w:rsidRPr="005831B6" w:rsidRDefault="00C4634A" w:rsidP="00CB1061">
      <w:pPr>
        <w:spacing w:line="360" w:lineRule="auto"/>
        <w:jc w:val="both"/>
        <w:rPr>
          <w:rFonts w:ascii="Times New Roman" w:hAnsi="Times New Roman" w:cs="Times New Roman"/>
          <w:color w:val="4472C4" w:themeColor="accent1"/>
          <w:sz w:val="24"/>
          <w:szCs w:val="24"/>
        </w:rPr>
      </w:pPr>
      <w:r w:rsidRPr="005831B6">
        <w:rPr>
          <w:rFonts w:ascii="Times New Roman" w:eastAsia="Times New Roman" w:hAnsi="Times New Roman" w:cs="Times New Roman"/>
          <w:b/>
          <w:i/>
          <w:color w:val="4472C4" w:themeColor="accent1"/>
          <w:sz w:val="24"/>
          <w:szCs w:val="24"/>
        </w:rPr>
        <w:t>Within-country cross-border student mobility</w:t>
      </w:r>
    </w:p>
    <w:p w14:paraId="2F69DD4E" w14:textId="77777777" w:rsidR="00C4634A" w:rsidRPr="005831B6" w:rsidRDefault="00C4634A" w:rsidP="00CB1061">
      <w:pPr>
        <w:spacing w:line="360" w:lineRule="auto"/>
        <w:jc w:val="both"/>
        <w:rPr>
          <w:rFonts w:ascii="Times New Roman" w:hAnsi="Times New Roman" w:cs="Times New Roman"/>
          <w:color w:val="4472C4" w:themeColor="accent1"/>
          <w:sz w:val="24"/>
          <w:szCs w:val="24"/>
        </w:rPr>
      </w:pPr>
      <w:r w:rsidRPr="005831B6">
        <w:rPr>
          <w:rFonts w:ascii="Times New Roman" w:eastAsia="Times New Roman" w:hAnsi="Times New Roman" w:cs="Times New Roman"/>
          <w:color w:val="4472C4" w:themeColor="accent1"/>
          <w:sz w:val="24"/>
          <w:szCs w:val="24"/>
        </w:rPr>
        <w:t xml:space="preserve">In cross-border student mobility literature, a nascent body of research has begun to focus on movements within the boundaries of a single country, </w:t>
      </w:r>
      <w:r w:rsidR="00FA15DC">
        <w:rPr>
          <w:rFonts w:ascii="Times New Roman" w:eastAsia="Times New Roman" w:hAnsi="Times New Roman" w:cs="Times New Roman"/>
          <w:color w:val="4472C4" w:themeColor="accent1"/>
          <w:sz w:val="24"/>
          <w:szCs w:val="24"/>
        </w:rPr>
        <w:t>extend</w:t>
      </w:r>
      <w:r w:rsidRPr="005831B6">
        <w:rPr>
          <w:rFonts w:ascii="Times New Roman" w:eastAsia="Times New Roman" w:hAnsi="Times New Roman" w:cs="Times New Roman"/>
          <w:color w:val="4472C4" w:themeColor="accent1"/>
          <w:sz w:val="24"/>
          <w:szCs w:val="24"/>
        </w:rPr>
        <w:t xml:space="preserve">ing beyond the existing predominant focus on </w:t>
      </w:r>
      <w:r w:rsidR="00FA15DC">
        <w:rPr>
          <w:rFonts w:ascii="Times New Roman" w:eastAsia="Times New Roman" w:hAnsi="Times New Roman" w:cs="Times New Roman"/>
          <w:color w:val="4472C4" w:themeColor="accent1"/>
          <w:sz w:val="24"/>
          <w:szCs w:val="24"/>
        </w:rPr>
        <w:t>movements</w:t>
      </w:r>
      <w:r w:rsidRPr="005831B6">
        <w:rPr>
          <w:rFonts w:ascii="Times New Roman" w:eastAsia="Times New Roman" w:hAnsi="Times New Roman" w:cs="Times New Roman"/>
          <w:color w:val="4472C4" w:themeColor="accent1"/>
          <w:sz w:val="24"/>
          <w:szCs w:val="24"/>
        </w:rPr>
        <w:t xml:space="preserve"> across nation states </w:t>
      </w:r>
      <w:r w:rsidRPr="005831B6">
        <w:rPr>
          <w:rFonts w:ascii="Times New Roman" w:eastAsia="Times New Roman" w:hAnsi="Times New Roman" w:cs="Times New Roman"/>
          <w:noProof/>
          <w:color w:val="4472C4" w:themeColor="accent1"/>
          <w:sz w:val="24"/>
          <w:szCs w:val="24"/>
        </w:rPr>
        <w:t>(Robertson, 2013; Waters, 2007)</w:t>
      </w:r>
      <w:r w:rsidRPr="005831B6">
        <w:rPr>
          <w:rFonts w:ascii="Times New Roman" w:eastAsia="Times New Roman" w:hAnsi="Times New Roman" w:cs="Times New Roman"/>
          <w:color w:val="4472C4" w:themeColor="accent1"/>
          <w:sz w:val="24"/>
          <w:szCs w:val="24"/>
        </w:rPr>
        <w:t xml:space="preserve">. Tindal and colleagues </w:t>
      </w:r>
      <w:r w:rsidRPr="005831B6">
        <w:rPr>
          <w:rFonts w:ascii="Times New Roman" w:eastAsia="Times New Roman" w:hAnsi="Times New Roman" w:cs="Times New Roman"/>
          <w:noProof/>
          <w:color w:val="4472C4" w:themeColor="accent1"/>
          <w:sz w:val="24"/>
          <w:szCs w:val="24"/>
        </w:rPr>
        <w:t>(2015)</w:t>
      </w:r>
      <w:r w:rsidRPr="005831B6">
        <w:rPr>
          <w:rFonts w:ascii="Times New Roman" w:eastAsia="Times New Roman" w:hAnsi="Times New Roman" w:cs="Times New Roman"/>
          <w:color w:val="4472C4" w:themeColor="accent1"/>
          <w:sz w:val="24"/>
          <w:szCs w:val="24"/>
        </w:rPr>
        <w:t xml:space="preserve">, for example, investigate how the contrasting higher education systems between Scotland and England, two nations within the United Kingdom, had motivated bi-directional cross-border movements among (mostly middle-class) students in </w:t>
      </w:r>
      <w:r w:rsidR="00F723BC">
        <w:rPr>
          <w:rFonts w:ascii="Times New Roman" w:eastAsia="Times New Roman" w:hAnsi="Times New Roman" w:cs="Times New Roman"/>
          <w:color w:val="4472C4" w:themeColor="accent1"/>
          <w:sz w:val="24"/>
          <w:szCs w:val="24"/>
        </w:rPr>
        <w:t xml:space="preserve">a </w:t>
      </w:r>
      <w:r w:rsidRPr="005831B6">
        <w:rPr>
          <w:rFonts w:ascii="Times New Roman" w:eastAsia="Times New Roman" w:hAnsi="Times New Roman" w:cs="Times New Roman"/>
          <w:color w:val="4472C4" w:themeColor="accent1"/>
          <w:sz w:val="24"/>
          <w:szCs w:val="24"/>
        </w:rPr>
        <w:t xml:space="preserve">quest for social and cultural distinction. Such distinction is found to be achieved through access to the institutional prestige, subject reputation and cosmopolitan socio-geographic location of the chosen higher education institutions (HEIs). Similarly, in the case of mainland China and Hong Kong, research has shown that middle-class and academically high-achieving students from mainland China are attracted to Hong Kong’s higher education because of its global outlook and high standing in international league tables </w:t>
      </w:r>
      <w:r w:rsidRPr="005831B6">
        <w:rPr>
          <w:rFonts w:ascii="Times New Roman" w:eastAsia="Times New Roman" w:hAnsi="Times New Roman" w:cs="Times New Roman"/>
          <w:noProof/>
          <w:color w:val="4472C4" w:themeColor="accent1"/>
          <w:sz w:val="24"/>
          <w:szCs w:val="24"/>
        </w:rPr>
        <w:t>(Xu, 2015a, 2015b)</w:t>
      </w:r>
      <w:r w:rsidRPr="005831B6">
        <w:rPr>
          <w:rFonts w:ascii="Times New Roman" w:eastAsia="Times New Roman" w:hAnsi="Times New Roman" w:cs="Times New Roman"/>
          <w:color w:val="4472C4" w:themeColor="accent1"/>
          <w:sz w:val="24"/>
          <w:szCs w:val="24"/>
        </w:rPr>
        <w:t xml:space="preserve">. It is clear from this literature that middle-class families are prepared to reap distinction through cross-border education by investing substantial economic resources. </w:t>
      </w:r>
    </w:p>
    <w:p w14:paraId="0B5BD248" w14:textId="77777777" w:rsidR="00C4634A" w:rsidRPr="005831B6" w:rsidRDefault="00C4634A" w:rsidP="00CB1061">
      <w:pPr>
        <w:spacing w:line="360" w:lineRule="auto"/>
        <w:jc w:val="both"/>
        <w:rPr>
          <w:rFonts w:ascii="Times New Roman" w:hAnsi="Times New Roman" w:cs="Times New Roman"/>
          <w:color w:val="4472C4" w:themeColor="accent1"/>
          <w:sz w:val="24"/>
          <w:szCs w:val="24"/>
        </w:rPr>
      </w:pPr>
      <w:r w:rsidRPr="005831B6">
        <w:rPr>
          <w:rFonts w:ascii="Times New Roman" w:eastAsia="Times New Roman" w:hAnsi="Times New Roman" w:cs="Times New Roman"/>
          <w:color w:val="4472C4" w:themeColor="accent1"/>
          <w:sz w:val="24"/>
          <w:szCs w:val="24"/>
        </w:rPr>
        <w:lastRenderedPageBreak/>
        <w:t xml:space="preserve">However, it is less clear </w:t>
      </w:r>
      <w:r w:rsidR="00B525A8">
        <w:rPr>
          <w:rFonts w:ascii="Times New Roman" w:eastAsia="Times New Roman" w:hAnsi="Times New Roman" w:cs="Times New Roman"/>
          <w:color w:val="4472C4" w:themeColor="accent1"/>
          <w:sz w:val="24"/>
          <w:szCs w:val="24"/>
        </w:rPr>
        <w:t>what</w:t>
      </w:r>
      <w:r w:rsidRPr="005831B6">
        <w:rPr>
          <w:rFonts w:ascii="Times New Roman" w:eastAsia="Times New Roman" w:hAnsi="Times New Roman" w:cs="Times New Roman"/>
          <w:color w:val="4472C4" w:themeColor="accent1"/>
          <w:sz w:val="24"/>
          <w:szCs w:val="24"/>
        </w:rPr>
        <w:t xml:space="preserve"> experiences students from working-class backgrounds might have in navigating such within-country higher education mobility. When resources are limited, what ‘prices’ do working-class students have to pay in order to achieve cross-border or even upward social mobility? To address this question, this paper evokes the experiences of Hong Kong students (mostly working-class) in mainland China’s universities as a case in point. This case is situated within Hong Kong’s class inequalities in </w:t>
      </w:r>
      <w:r w:rsidR="00081F47">
        <w:rPr>
          <w:rFonts w:ascii="Times New Roman" w:eastAsia="Times New Roman" w:hAnsi="Times New Roman" w:cs="Times New Roman"/>
          <w:color w:val="4472C4" w:themeColor="accent1"/>
          <w:sz w:val="24"/>
          <w:szCs w:val="24"/>
        </w:rPr>
        <w:t xml:space="preserve">access to </w:t>
      </w:r>
      <w:r w:rsidRPr="005831B6">
        <w:rPr>
          <w:rFonts w:ascii="Times New Roman" w:eastAsia="Times New Roman" w:hAnsi="Times New Roman" w:cs="Times New Roman"/>
          <w:color w:val="4472C4" w:themeColor="accent1"/>
          <w:sz w:val="24"/>
          <w:szCs w:val="24"/>
        </w:rPr>
        <w:t xml:space="preserve">higher education and the complex political nature of the Hong Kong-mainland China relations. </w:t>
      </w:r>
    </w:p>
    <w:p w14:paraId="5C9EB892" w14:textId="77777777" w:rsidR="00C4634A" w:rsidRPr="005831B6" w:rsidRDefault="00C4634A" w:rsidP="00CB1061">
      <w:pPr>
        <w:spacing w:line="360" w:lineRule="auto"/>
        <w:jc w:val="both"/>
        <w:rPr>
          <w:rFonts w:ascii="Times New Roman" w:eastAsia="Times New Roman" w:hAnsi="Times New Roman" w:cs="Times New Roman"/>
          <w:color w:val="4472C4" w:themeColor="accent1"/>
          <w:sz w:val="24"/>
          <w:szCs w:val="24"/>
        </w:rPr>
      </w:pPr>
    </w:p>
    <w:p w14:paraId="501B9D84" w14:textId="77777777" w:rsidR="00C4634A" w:rsidRPr="005831B6" w:rsidRDefault="00C4634A" w:rsidP="00CB1061">
      <w:pPr>
        <w:spacing w:after="160" w:line="360" w:lineRule="auto"/>
        <w:jc w:val="both"/>
        <w:rPr>
          <w:rFonts w:ascii="Times New Roman" w:hAnsi="Times New Roman" w:cs="Times New Roman"/>
          <w:color w:val="4472C4" w:themeColor="accent1"/>
          <w:sz w:val="24"/>
          <w:szCs w:val="24"/>
        </w:rPr>
      </w:pPr>
      <w:r w:rsidRPr="005831B6">
        <w:rPr>
          <w:rFonts w:ascii="Times New Roman" w:eastAsia="Times New Roman" w:hAnsi="Times New Roman" w:cs="Times New Roman"/>
          <w:b/>
          <w:i/>
          <w:color w:val="4472C4" w:themeColor="accent1"/>
          <w:sz w:val="24"/>
          <w:szCs w:val="24"/>
        </w:rPr>
        <w:t>‘Failures’ or victims of education inequalities in Hong Kong?</w:t>
      </w:r>
    </w:p>
    <w:p w14:paraId="4E76C10C" w14:textId="77777777" w:rsidR="00C4634A" w:rsidRPr="005831B6" w:rsidRDefault="00C4634A" w:rsidP="00CB1061">
      <w:pPr>
        <w:spacing w:after="160" w:line="360" w:lineRule="auto"/>
        <w:jc w:val="both"/>
        <w:rPr>
          <w:rFonts w:ascii="Times New Roman" w:hAnsi="Times New Roman" w:cs="Times New Roman"/>
          <w:color w:val="4472C4" w:themeColor="accent1"/>
          <w:sz w:val="24"/>
          <w:szCs w:val="24"/>
        </w:rPr>
      </w:pPr>
      <w:r w:rsidRPr="005831B6">
        <w:rPr>
          <w:rFonts w:ascii="Times New Roman" w:eastAsia="Times New Roman" w:hAnsi="Times New Roman" w:cs="Times New Roman"/>
          <w:color w:val="4472C4" w:themeColor="accent1"/>
          <w:sz w:val="24"/>
          <w:szCs w:val="24"/>
        </w:rPr>
        <w:t xml:space="preserve">Hong Kong has one of the world’s highest Gini coefficient. In 2018, the city’s wealth gap reached the largest in 45 years </w:t>
      </w:r>
      <w:r w:rsidRPr="005831B6">
        <w:rPr>
          <w:rFonts w:ascii="Times New Roman" w:eastAsia="Times New Roman" w:hAnsi="Times New Roman" w:cs="Times New Roman"/>
          <w:noProof/>
          <w:color w:val="4472C4" w:themeColor="accent1"/>
          <w:sz w:val="24"/>
          <w:szCs w:val="24"/>
        </w:rPr>
        <w:t>(Wong, 2018)</w:t>
      </w:r>
      <w:r w:rsidRPr="005831B6">
        <w:rPr>
          <w:rFonts w:ascii="Times New Roman" w:eastAsia="Times New Roman" w:hAnsi="Times New Roman" w:cs="Times New Roman"/>
          <w:color w:val="4472C4" w:themeColor="accent1"/>
          <w:sz w:val="24"/>
          <w:szCs w:val="24"/>
        </w:rPr>
        <w:t xml:space="preserve">. Such a wide wealth gap has translated into stark education inequalities, especially in differentiated higher education access. </w:t>
      </w:r>
      <w:r w:rsidR="00081F47">
        <w:rPr>
          <w:rFonts w:ascii="Times New Roman" w:eastAsia="Times New Roman" w:hAnsi="Times New Roman" w:cs="Times New Roman"/>
          <w:color w:val="4472C4" w:themeColor="accent1"/>
          <w:sz w:val="24"/>
          <w:szCs w:val="24"/>
        </w:rPr>
        <w:t>R</w:t>
      </w:r>
      <w:r w:rsidRPr="005831B6">
        <w:rPr>
          <w:rFonts w:ascii="Times New Roman" w:eastAsia="Times New Roman" w:hAnsi="Times New Roman" w:cs="Times New Roman"/>
          <w:color w:val="4472C4" w:themeColor="accent1"/>
          <w:sz w:val="24"/>
          <w:szCs w:val="24"/>
        </w:rPr>
        <w:t xml:space="preserve">esearch shows that </w:t>
      </w:r>
      <w:r w:rsidR="00081F47">
        <w:rPr>
          <w:rFonts w:ascii="Times New Roman" w:eastAsia="Times New Roman" w:hAnsi="Times New Roman" w:cs="Times New Roman"/>
          <w:color w:val="4472C4" w:themeColor="accent1"/>
          <w:sz w:val="24"/>
          <w:szCs w:val="24"/>
        </w:rPr>
        <w:t xml:space="preserve">in 2013 </w:t>
      </w:r>
      <w:r w:rsidRPr="005831B6">
        <w:rPr>
          <w:rFonts w:ascii="Times New Roman" w:eastAsia="Times New Roman" w:hAnsi="Times New Roman" w:cs="Times New Roman"/>
          <w:color w:val="4472C4" w:themeColor="accent1"/>
          <w:sz w:val="24"/>
          <w:szCs w:val="24"/>
        </w:rPr>
        <w:t xml:space="preserve">‘university degree enrolment rate of young people (aged 19 and 20) living in the top 10% richest families (48.2%) [was] 3.7 times that of those living in poverty (13%)’ </w:t>
      </w:r>
      <w:r w:rsidRPr="005831B6">
        <w:rPr>
          <w:rFonts w:ascii="Times New Roman" w:eastAsia="Times New Roman" w:hAnsi="Times New Roman" w:cs="Times New Roman"/>
          <w:noProof/>
          <w:color w:val="4472C4" w:themeColor="accent1"/>
          <w:sz w:val="24"/>
          <w:szCs w:val="24"/>
        </w:rPr>
        <w:t>(O'Sullivan &amp; Tsang, 2015, p. 460)</w:t>
      </w:r>
      <w:r w:rsidRPr="005831B6">
        <w:rPr>
          <w:rFonts w:ascii="Times New Roman" w:eastAsia="Times New Roman" w:hAnsi="Times New Roman" w:cs="Times New Roman"/>
          <w:color w:val="4472C4" w:themeColor="accent1"/>
          <w:sz w:val="24"/>
          <w:szCs w:val="24"/>
        </w:rPr>
        <w:t xml:space="preserve">. Since only 18% of Hong Kong’s local high-school graduates are offered degree-level government-funded places </w:t>
      </w:r>
      <w:r w:rsidR="00717992">
        <w:rPr>
          <w:rFonts w:ascii="Times New Roman" w:eastAsia="Times New Roman" w:hAnsi="Times New Roman" w:cs="Times New Roman"/>
          <w:color w:val="4472C4" w:themeColor="accent1"/>
          <w:sz w:val="24"/>
          <w:szCs w:val="24"/>
        </w:rPr>
        <w:t xml:space="preserve">at </w:t>
      </w:r>
      <w:r w:rsidRPr="005831B6">
        <w:rPr>
          <w:rFonts w:ascii="Times New Roman" w:eastAsia="Times New Roman" w:hAnsi="Times New Roman" w:cs="Times New Roman"/>
          <w:color w:val="4472C4" w:themeColor="accent1"/>
          <w:sz w:val="24"/>
          <w:szCs w:val="24"/>
        </w:rPr>
        <w:t xml:space="preserve">public universities (ibid., p. 457), students from lower socio-economic backgrounds (i.e. working-class) are much more likely to be shunned from entering local HEIs. Admittedly, these working-class students could choose self-funded sub-degree or top-up degree programmes. However, research reveals that such programmes engender alienation and stigma, rendering these students as ‘failures’ and second-class graduates who are slighted by employers and government officials </w:t>
      </w:r>
      <w:r w:rsidRPr="005831B6">
        <w:rPr>
          <w:rFonts w:ascii="Times New Roman" w:eastAsia="Times New Roman" w:hAnsi="Times New Roman" w:cs="Times New Roman"/>
          <w:noProof/>
          <w:color w:val="4472C4" w:themeColor="accent1"/>
          <w:sz w:val="24"/>
          <w:szCs w:val="24"/>
        </w:rPr>
        <w:t>(Leung &amp; Waters, 2013)</w:t>
      </w:r>
      <w:r w:rsidRPr="005831B6">
        <w:rPr>
          <w:rFonts w:ascii="Times New Roman" w:eastAsia="Times New Roman" w:hAnsi="Times New Roman" w:cs="Times New Roman"/>
          <w:color w:val="4472C4" w:themeColor="accent1"/>
          <w:sz w:val="24"/>
          <w:szCs w:val="24"/>
        </w:rPr>
        <w:t xml:space="preserve">. This unequal higher education environment ‘perpetuate[s] class distinctions’ </w:t>
      </w:r>
      <w:r w:rsidRPr="005831B6">
        <w:rPr>
          <w:rFonts w:ascii="Times New Roman" w:eastAsia="Times New Roman" w:hAnsi="Times New Roman" w:cs="Times New Roman"/>
          <w:noProof/>
          <w:color w:val="4472C4" w:themeColor="accent1"/>
          <w:sz w:val="24"/>
          <w:szCs w:val="24"/>
        </w:rPr>
        <w:t>(O'Sullivan &amp; Tsang, 2015, p. 460)</w:t>
      </w:r>
      <w:r w:rsidRPr="005831B6">
        <w:rPr>
          <w:rFonts w:ascii="Times New Roman" w:eastAsia="Times New Roman" w:hAnsi="Times New Roman" w:cs="Times New Roman"/>
          <w:color w:val="4472C4" w:themeColor="accent1"/>
          <w:sz w:val="24"/>
          <w:szCs w:val="24"/>
        </w:rPr>
        <w:t xml:space="preserve"> and impels working-class students to become creative in crafting their educational paths, e.g. enrolment in mainland universities. </w:t>
      </w:r>
    </w:p>
    <w:p w14:paraId="3CD8B902" w14:textId="77777777" w:rsidR="00C4634A" w:rsidRPr="005831B6" w:rsidRDefault="00C4634A" w:rsidP="00CB1061">
      <w:pPr>
        <w:spacing w:after="160" w:line="360" w:lineRule="auto"/>
        <w:jc w:val="both"/>
        <w:rPr>
          <w:rFonts w:ascii="Times New Roman" w:hAnsi="Times New Roman" w:cs="Times New Roman"/>
          <w:color w:val="4472C4" w:themeColor="accent1"/>
          <w:sz w:val="24"/>
          <w:szCs w:val="24"/>
        </w:rPr>
      </w:pPr>
      <w:r w:rsidRPr="005831B6">
        <w:rPr>
          <w:rFonts w:ascii="Times New Roman" w:eastAsia="Times New Roman" w:hAnsi="Times New Roman" w:cs="Times New Roman"/>
          <w:color w:val="4472C4" w:themeColor="accent1"/>
          <w:sz w:val="24"/>
          <w:szCs w:val="24"/>
        </w:rPr>
        <w:t xml:space="preserve">Compared with popular cross-border study destinations such as the US and the UK, mainland China may be regarded as less attractive due to the lower-ranking of most of </w:t>
      </w:r>
      <w:r w:rsidRPr="00A574AB">
        <w:rPr>
          <w:rFonts w:ascii="Times New Roman" w:eastAsia="Times New Roman" w:hAnsi="Times New Roman" w:cs="Times New Roman"/>
          <w:color w:val="000000"/>
          <w:sz w:val="24"/>
          <w:szCs w:val="24"/>
        </w:rPr>
        <w:t>its universities in international league tables (</w:t>
      </w:r>
      <w:proofErr w:type="spellStart"/>
      <w:r w:rsidRPr="00A574AB">
        <w:rPr>
          <w:rFonts w:ascii="Times New Roman" w:eastAsia="Times New Roman" w:hAnsi="Times New Roman" w:cs="Times New Roman"/>
          <w:color w:val="000000"/>
          <w:sz w:val="24"/>
          <w:szCs w:val="24"/>
        </w:rPr>
        <w:t>Te</w:t>
      </w:r>
      <w:proofErr w:type="spellEnd"/>
      <w:r w:rsidRPr="00A574AB">
        <w:rPr>
          <w:rFonts w:ascii="Times New Roman" w:eastAsia="Times New Roman" w:hAnsi="Times New Roman" w:cs="Times New Roman"/>
          <w:color w:val="000000"/>
          <w:sz w:val="24"/>
          <w:szCs w:val="24"/>
        </w:rPr>
        <w:t xml:space="preserve"> and </w:t>
      </w:r>
      <w:proofErr w:type="spellStart"/>
      <w:r w:rsidRPr="00A574AB">
        <w:rPr>
          <w:rFonts w:ascii="Times New Roman" w:eastAsia="Times New Roman" w:hAnsi="Times New Roman" w:cs="Times New Roman"/>
          <w:color w:val="000000"/>
          <w:sz w:val="24"/>
          <w:szCs w:val="24"/>
        </w:rPr>
        <w:t>Postiglione</w:t>
      </w:r>
      <w:proofErr w:type="spellEnd"/>
      <w:r w:rsidRPr="00A574AB">
        <w:rPr>
          <w:rFonts w:ascii="Times New Roman" w:eastAsia="Times New Roman" w:hAnsi="Times New Roman" w:cs="Times New Roman"/>
          <w:color w:val="000000"/>
          <w:sz w:val="24"/>
          <w:szCs w:val="24"/>
        </w:rPr>
        <w:t xml:space="preserve">, 2018). However, over the past decade, the number of Hong Kong students applying to study in mainland universities saw a tenfold surge. Between 2011 and 2016, a total of nearly 15,500 Hong Kong students applied. In 2017/18, more than 4,300 Hong Kong students were recruited to around 90 universities in mainland China </w:t>
      </w:r>
      <w:r w:rsidRPr="00A574AB">
        <w:rPr>
          <w:rFonts w:ascii="Times New Roman" w:eastAsia="Times New Roman" w:hAnsi="Times New Roman" w:cs="Times New Roman"/>
          <w:noProof/>
          <w:color w:val="000000"/>
          <w:sz w:val="24"/>
          <w:szCs w:val="24"/>
        </w:rPr>
        <w:t>(Te &amp; Postiglione, 2018)</w:t>
      </w:r>
      <w:r w:rsidRPr="00A574AB">
        <w:rPr>
          <w:rFonts w:ascii="Times New Roman" w:eastAsia="Times New Roman" w:hAnsi="Times New Roman" w:cs="Times New Roman"/>
          <w:color w:val="000000"/>
          <w:sz w:val="24"/>
          <w:szCs w:val="24"/>
        </w:rPr>
        <w:t xml:space="preserve">. </w:t>
      </w:r>
      <w:r w:rsidRPr="005831B6">
        <w:rPr>
          <w:rFonts w:ascii="Times New Roman" w:eastAsia="Times New Roman" w:hAnsi="Times New Roman" w:cs="Times New Roman"/>
          <w:color w:val="4472C4" w:themeColor="accent1"/>
          <w:sz w:val="24"/>
          <w:szCs w:val="24"/>
        </w:rPr>
        <w:t xml:space="preserve">For the working-class students who are unable to get into Hong Kong’s local HEIs, universities in mainland China become appealing </w:t>
      </w:r>
      <w:r w:rsidRPr="00A574AB">
        <w:rPr>
          <w:rFonts w:ascii="Times New Roman" w:eastAsia="Times New Roman" w:hAnsi="Times New Roman" w:cs="Times New Roman"/>
          <w:color w:val="000000"/>
          <w:sz w:val="24"/>
          <w:szCs w:val="24"/>
        </w:rPr>
        <w:t xml:space="preserve">due to preferential admission policies and treatments. These include lowering of admission scores and provision </w:t>
      </w:r>
      <w:r w:rsidRPr="00A574AB">
        <w:rPr>
          <w:rFonts w:ascii="Times New Roman" w:eastAsia="Times New Roman" w:hAnsi="Times New Roman" w:cs="Times New Roman"/>
          <w:color w:val="000000"/>
          <w:sz w:val="24"/>
          <w:szCs w:val="24"/>
        </w:rPr>
        <w:lastRenderedPageBreak/>
        <w:t xml:space="preserve">of incentives such as low tuition fees, scholarships and better accommodation. </w:t>
      </w:r>
      <w:r w:rsidRPr="005831B6">
        <w:rPr>
          <w:rFonts w:ascii="Times New Roman" w:eastAsia="Times New Roman" w:hAnsi="Times New Roman" w:cs="Times New Roman"/>
          <w:color w:val="4472C4" w:themeColor="accent1"/>
          <w:sz w:val="24"/>
          <w:szCs w:val="24"/>
        </w:rPr>
        <w:t xml:space="preserve">Such preferential policies could be considered as politically motivated, underpinned by the disquieting Hong Kong-mainland China relations. </w:t>
      </w:r>
    </w:p>
    <w:p w14:paraId="613E5EC9" w14:textId="77777777" w:rsidR="00C4634A" w:rsidRPr="005831B6" w:rsidRDefault="00C4634A" w:rsidP="00CB1061">
      <w:pPr>
        <w:spacing w:line="360" w:lineRule="auto"/>
        <w:jc w:val="both"/>
        <w:rPr>
          <w:rFonts w:ascii="Times New Roman" w:eastAsia="Times New Roman" w:hAnsi="Times New Roman" w:cs="Times New Roman"/>
          <w:b/>
          <w:i/>
          <w:color w:val="4472C4" w:themeColor="accent1"/>
          <w:sz w:val="24"/>
          <w:szCs w:val="24"/>
        </w:rPr>
      </w:pPr>
    </w:p>
    <w:p w14:paraId="30C735CA" w14:textId="77777777" w:rsidR="00C4634A" w:rsidRPr="005831B6" w:rsidRDefault="00C4634A" w:rsidP="00CB1061">
      <w:pPr>
        <w:spacing w:line="360" w:lineRule="auto"/>
        <w:jc w:val="both"/>
        <w:rPr>
          <w:rFonts w:ascii="Times New Roman" w:hAnsi="Times New Roman" w:cs="Times New Roman"/>
          <w:color w:val="4472C4" w:themeColor="accent1"/>
          <w:sz w:val="24"/>
          <w:szCs w:val="24"/>
        </w:rPr>
      </w:pPr>
      <w:r w:rsidRPr="005831B6">
        <w:rPr>
          <w:rFonts w:ascii="Times New Roman" w:eastAsia="Times New Roman" w:hAnsi="Times New Roman" w:cs="Times New Roman"/>
          <w:b/>
          <w:i/>
          <w:color w:val="4472C4" w:themeColor="accent1"/>
          <w:sz w:val="24"/>
          <w:szCs w:val="24"/>
        </w:rPr>
        <w:t>Integration amid escalating tensions</w:t>
      </w:r>
    </w:p>
    <w:p w14:paraId="65674805" w14:textId="77777777" w:rsidR="00C4634A" w:rsidRPr="005831B6" w:rsidRDefault="00C4634A" w:rsidP="00CB1061">
      <w:pPr>
        <w:spacing w:after="160" w:line="360" w:lineRule="auto"/>
        <w:ind w:right="14"/>
        <w:jc w:val="both"/>
        <w:rPr>
          <w:rFonts w:ascii="Times New Roman" w:hAnsi="Times New Roman" w:cs="Times New Roman"/>
          <w:color w:val="4472C4" w:themeColor="accent1"/>
          <w:sz w:val="24"/>
          <w:szCs w:val="24"/>
        </w:rPr>
      </w:pPr>
      <w:r w:rsidRPr="005831B6">
        <w:rPr>
          <w:rFonts w:ascii="Times New Roman" w:eastAsia="Times New Roman" w:hAnsi="Times New Roman" w:cs="Times New Roman"/>
          <w:color w:val="4472C4" w:themeColor="accent1"/>
          <w:sz w:val="24"/>
          <w:szCs w:val="24"/>
        </w:rPr>
        <w:t xml:space="preserve">In 1997, Hong Kong became a Special Administrative Region of the PRC. As stipulated by its Basic Law, </w:t>
      </w:r>
      <w:r w:rsidR="000670F6" w:rsidRPr="005831B6">
        <w:rPr>
          <w:rFonts w:ascii="Times New Roman" w:eastAsia="Times New Roman" w:hAnsi="Times New Roman" w:cs="Times New Roman"/>
          <w:color w:val="4472C4" w:themeColor="accent1"/>
          <w:sz w:val="24"/>
          <w:szCs w:val="24"/>
        </w:rPr>
        <w:t>Hong Kong maintains its capitalist (instead of socialist) economy, freedom of speech and rule of law</w:t>
      </w:r>
      <w:r w:rsidR="000670F6">
        <w:rPr>
          <w:rFonts w:ascii="Times New Roman" w:eastAsia="Times New Roman" w:hAnsi="Times New Roman" w:cs="Times New Roman"/>
          <w:color w:val="4472C4" w:themeColor="accent1"/>
          <w:sz w:val="24"/>
          <w:szCs w:val="24"/>
        </w:rPr>
        <w:t xml:space="preserve">, governed </w:t>
      </w:r>
      <w:r w:rsidRPr="005831B6">
        <w:rPr>
          <w:rFonts w:ascii="Times New Roman" w:eastAsia="Times New Roman" w:hAnsi="Times New Roman" w:cs="Times New Roman"/>
          <w:color w:val="4472C4" w:themeColor="accent1"/>
          <w:sz w:val="24"/>
          <w:szCs w:val="24"/>
        </w:rPr>
        <w:t xml:space="preserve">under the ‘One Country, Two Systems’ principle for a 50-year period (i.e. up to 2047). However, the Hong Kong-mainland China relations have been fraught with escalating tensions of </w:t>
      </w:r>
      <w:proofErr w:type="spellStart"/>
      <w:r w:rsidRPr="005831B6">
        <w:rPr>
          <w:rFonts w:ascii="Times New Roman" w:eastAsia="Times New Roman" w:hAnsi="Times New Roman" w:cs="Times New Roman"/>
          <w:color w:val="4472C4" w:themeColor="accent1"/>
          <w:sz w:val="24"/>
          <w:szCs w:val="24"/>
        </w:rPr>
        <w:t>identitarian</w:t>
      </w:r>
      <w:proofErr w:type="spellEnd"/>
      <w:r w:rsidRPr="005831B6">
        <w:rPr>
          <w:rFonts w:ascii="Times New Roman" w:eastAsia="Times New Roman" w:hAnsi="Times New Roman" w:cs="Times New Roman"/>
          <w:color w:val="4472C4" w:themeColor="accent1"/>
          <w:sz w:val="24"/>
          <w:szCs w:val="24"/>
        </w:rPr>
        <w:t xml:space="preserve"> politics. Recent examples of conflicts include the ongoing protests triggered by the proposal of a controversial extradition bill that would allow Hong Kong to extradite criminal suspects to mainland China </w:t>
      </w:r>
      <w:r w:rsidRPr="005831B6">
        <w:rPr>
          <w:rFonts w:ascii="Times New Roman" w:eastAsia="Times New Roman" w:hAnsi="Times New Roman" w:cs="Times New Roman"/>
          <w:noProof/>
          <w:color w:val="4472C4" w:themeColor="accent1"/>
          <w:sz w:val="24"/>
          <w:szCs w:val="24"/>
        </w:rPr>
        <w:t>(Yuan, 2019)</w:t>
      </w:r>
      <w:r w:rsidRPr="005831B6">
        <w:rPr>
          <w:rFonts w:ascii="Times New Roman" w:eastAsia="Times New Roman" w:hAnsi="Times New Roman" w:cs="Times New Roman"/>
          <w:color w:val="4472C4" w:themeColor="accent1"/>
          <w:sz w:val="24"/>
          <w:szCs w:val="24"/>
        </w:rPr>
        <w:t xml:space="preserve"> and the 79-day long Umbrella Movement in 2014, a student-led </w:t>
      </w:r>
      <w:r w:rsidR="00CA16C5">
        <w:rPr>
          <w:rFonts w:ascii="Times New Roman" w:eastAsia="Times New Roman" w:hAnsi="Times New Roman" w:cs="Times New Roman"/>
          <w:color w:val="4472C4" w:themeColor="accent1"/>
          <w:sz w:val="24"/>
          <w:szCs w:val="24"/>
        </w:rPr>
        <w:t xml:space="preserve">instance of </w:t>
      </w:r>
      <w:r w:rsidRPr="005831B6">
        <w:rPr>
          <w:rFonts w:ascii="Times New Roman" w:eastAsia="Times New Roman" w:hAnsi="Times New Roman" w:cs="Times New Roman"/>
          <w:color w:val="4472C4" w:themeColor="accent1"/>
          <w:sz w:val="24"/>
          <w:szCs w:val="24"/>
        </w:rPr>
        <w:t xml:space="preserve">civil disobedience that demanded greater democracy </w:t>
      </w:r>
      <w:r w:rsidR="00BB1593">
        <w:rPr>
          <w:rFonts w:ascii="Times New Roman" w:eastAsia="Times New Roman" w:hAnsi="Times New Roman" w:cs="Times New Roman"/>
          <w:color w:val="4472C4" w:themeColor="accent1"/>
          <w:sz w:val="24"/>
          <w:szCs w:val="24"/>
        </w:rPr>
        <w:t>in</w:t>
      </w:r>
      <w:r w:rsidRPr="005831B6">
        <w:rPr>
          <w:rFonts w:ascii="Times New Roman" w:eastAsia="Times New Roman" w:hAnsi="Times New Roman" w:cs="Times New Roman"/>
          <w:color w:val="4472C4" w:themeColor="accent1"/>
          <w:sz w:val="24"/>
          <w:szCs w:val="24"/>
        </w:rPr>
        <w:t xml:space="preserve"> electing Hong Kong’s Chief Executive </w:t>
      </w:r>
      <w:r w:rsidRPr="005831B6">
        <w:rPr>
          <w:rFonts w:ascii="Times New Roman" w:eastAsia="Times New Roman" w:hAnsi="Times New Roman" w:cs="Times New Roman"/>
          <w:noProof/>
          <w:color w:val="4472C4" w:themeColor="accent1"/>
          <w:sz w:val="24"/>
          <w:szCs w:val="24"/>
        </w:rPr>
        <w:t>(Chan, 2015)</w:t>
      </w:r>
      <w:r w:rsidRPr="005831B6">
        <w:rPr>
          <w:rFonts w:ascii="Times New Roman" w:eastAsia="Times New Roman" w:hAnsi="Times New Roman" w:cs="Times New Roman"/>
          <w:color w:val="4472C4" w:themeColor="accent1"/>
          <w:sz w:val="24"/>
          <w:szCs w:val="24"/>
        </w:rPr>
        <w:t xml:space="preserve">. These high-profile political movements in Hong Kong arguably epitomise the underlying tensions across the border. </w:t>
      </w:r>
    </w:p>
    <w:p w14:paraId="4642C627" w14:textId="77777777" w:rsidR="00C4634A" w:rsidRPr="005831B6" w:rsidRDefault="00C4634A" w:rsidP="00CB1061">
      <w:pPr>
        <w:spacing w:after="160" w:line="360" w:lineRule="auto"/>
        <w:jc w:val="both"/>
        <w:rPr>
          <w:rFonts w:ascii="Times New Roman" w:hAnsi="Times New Roman" w:cs="Times New Roman"/>
          <w:color w:val="4472C4" w:themeColor="accent1"/>
          <w:sz w:val="24"/>
          <w:szCs w:val="24"/>
        </w:rPr>
      </w:pPr>
      <w:r w:rsidRPr="005831B6">
        <w:rPr>
          <w:rFonts w:ascii="Times New Roman" w:eastAsia="Times New Roman" w:hAnsi="Times New Roman" w:cs="Times New Roman"/>
          <w:color w:val="4472C4" w:themeColor="accent1"/>
          <w:sz w:val="24"/>
          <w:szCs w:val="24"/>
        </w:rPr>
        <w:t xml:space="preserve">On the one hand, Hong Kong’s closer economic ties with mainland China have been accompanied by notable influx of Chinese visitors whose behaviour </w:t>
      </w:r>
      <w:r w:rsidR="0045442F">
        <w:rPr>
          <w:rFonts w:ascii="Times New Roman" w:eastAsia="Times New Roman" w:hAnsi="Times New Roman" w:cs="Times New Roman"/>
          <w:color w:val="4472C4" w:themeColor="accent1"/>
          <w:sz w:val="24"/>
          <w:szCs w:val="24"/>
        </w:rPr>
        <w:t>is</w:t>
      </w:r>
      <w:r w:rsidRPr="005831B6">
        <w:rPr>
          <w:rFonts w:ascii="Times New Roman" w:eastAsia="Times New Roman" w:hAnsi="Times New Roman" w:cs="Times New Roman"/>
          <w:color w:val="4472C4" w:themeColor="accent1"/>
          <w:sz w:val="24"/>
          <w:szCs w:val="24"/>
        </w:rPr>
        <w:t xml:space="preserve"> often found to be at odds with Hong Kong’s own. This triggers a ‘surge of right-wing nativism’ that is hostile towards ‘China’ while feeling threatened and fearing getting marginalised amid China’s rise as the world’s major economic power </w:t>
      </w:r>
      <w:r w:rsidRPr="005831B6">
        <w:rPr>
          <w:rFonts w:ascii="Times New Roman" w:eastAsia="Times New Roman" w:hAnsi="Times New Roman" w:cs="Times New Roman"/>
          <w:noProof/>
          <w:color w:val="4472C4" w:themeColor="accent1"/>
          <w:sz w:val="24"/>
          <w:szCs w:val="24"/>
        </w:rPr>
        <w:t>(Ip, 2015, p. 410)</w:t>
      </w:r>
      <w:r w:rsidRPr="005831B6">
        <w:rPr>
          <w:rFonts w:ascii="Times New Roman" w:eastAsia="Times New Roman" w:hAnsi="Times New Roman" w:cs="Times New Roman"/>
          <w:color w:val="4472C4" w:themeColor="accent1"/>
          <w:sz w:val="24"/>
          <w:szCs w:val="24"/>
        </w:rPr>
        <w:t xml:space="preserve">. This situation has inevitably ‘politicised the Hong Kong-China relationship in all aspects of everyday life’ (ibid.), as enacted through mistreatments of mainland tourists and discriminations against mainland students in its universities </w:t>
      </w:r>
      <w:r w:rsidRPr="005831B6">
        <w:rPr>
          <w:rFonts w:ascii="Times New Roman" w:eastAsia="Times New Roman" w:hAnsi="Times New Roman" w:cs="Times New Roman"/>
          <w:noProof/>
          <w:color w:val="4472C4" w:themeColor="accent1"/>
          <w:sz w:val="24"/>
          <w:szCs w:val="24"/>
        </w:rPr>
        <w:t>(Xu, 2015b, 2017, 2018a, 2018b)</w:t>
      </w:r>
      <w:r w:rsidRPr="005831B6">
        <w:rPr>
          <w:rFonts w:ascii="Times New Roman" w:eastAsia="Times New Roman" w:hAnsi="Times New Roman" w:cs="Times New Roman"/>
          <w:color w:val="4472C4" w:themeColor="accent1"/>
          <w:sz w:val="24"/>
          <w:szCs w:val="24"/>
        </w:rPr>
        <w:t xml:space="preserve">. </w:t>
      </w:r>
    </w:p>
    <w:p w14:paraId="0AB893F2" w14:textId="77777777" w:rsidR="00C4634A" w:rsidRPr="005831B6" w:rsidRDefault="00C4634A" w:rsidP="00CB1061">
      <w:pPr>
        <w:spacing w:after="160" w:line="360" w:lineRule="auto"/>
        <w:jc w:val="both"/>
        <w:rPr>
          <w:rFonts w:ascii="Times New Roman" w:hAnsi="Times New Roman" w:cs="Times New Roman"/>
          <w:color w:val="4472C4" w:themeColor="accent1"/>
          <w:sz w:val="24"/>
          <w:szCs w:val="24"/>
        </w:rPr>
      </w:pPr>
      <w:r w:rsidRPr="005831B6">
        <w:rPr>
          <w:rFonts w:ascii="Times New Roman" w:eastAsia="Times New Roman" w:hAnsi="Times New Roman" w:cs="Times New Roman"/>
          <w:color w:val="4472C4" w:themeColor="accent1"/>
          <w:sz w:val="24"/>
          <w:szCs w:val="24"/>
        </w:rPr>
        <w:t xml:space="preserve">On the other hand, from the perspective of people in mainland China, this series of political movements has positioned Hong Kong </w:t>
      </w:r>
      <w:r w:rsidR="00467B62">
        <w:rPr>
          <w:rFonts w:ascii="Times New Roman" w:eastAsia="Times New Roman" w:hAnsi="Times New Roman" w:cs="Times New Roman"/>
          <w:color w:val="4472C4" w:themeColor="accent1"/>
          <w:sz w:val="24"/>
          <w:szCs w:val="24"/>
        </w:rPr>
        <w:t xml:space="preserve">as </w:t>
      </w:r>
      <w:r w:rsidRPr="005831B6">
        <w:rPr>
          <w:rFonts w:ascii="Times New Roman" w:eastAsia="Times New Roman" w:hAnsi="Times New Roman" w:cs="Times New Roman"/>
          <w:color w:val="4472C4" w:themeColor="accent1"/>
          <w:sz w:val="24"/>
          <w:szCs w:val="24"/>
        </w:rPr>
        <w:t xml:space="preserve">‘a source of instability’ and the </w:t>
      </w:r>
      <w:proofErr w:type="spellStart"/>
      <w:r w:rsidRPr="005831B6">
        <w:rPr>
          <w:rFonts w:ascii="Times New Roman" w:eastAsia="Times New Roman" w:hAnsi="Times New Roman" w:cs="Times New Roman"/>
          <w:color w:val="4472C4" w:themeColor="accent1"/>
          <w:sz w:val="24"/>
          <w:szCs w:val="24"/>
        </w:rPr>
        <w:t>Hongkongers</w:t>
      </w:r>
      <w:proofErr w:type="spellEnd"/>
      <w:r w:rsidRPr="005831B6">
        <w:rPr>
          <w:rFonts w:ascii="Times New Roman" w:eastAsia="Times New Roman" w:hAnsi="Times New Roman" w:cs="Times New Roman"/>
          <w:color w:val="4472C4" w:themeColor="accent1"/>
          <w:sz w:val="24"/>
          <w:szCs w:val="24"/>
        </w:rPr>
        <w:t xml:space="preserve"> as ‘ungrateful separatists and troublemakers’ </w:t>
      </w:r>
      <w:r w:rsidRPr="005831B6">
        <w:rPr>
          <w:rFonts w:ascii="Times New Roman" w:eastAsia="Times New Roman" w:hAnsi="Times New Roman" w:cs="Times New Roman"/>
          <w:noProof/>
          <w:color w:val="4472C4" w:themeColor="accent1"/>
          <w:sz w:val="24"/>
          <w:szCs w:val="24"/>
        </w:rPr>
        <w:t>(Yuan, 2019, para 24)</w:t>
      </w:r>
      <w:r w:rsidRPr="005831B6">
        <w:rPr>
          <w:rFonts w:ascii="Times New Roman" w:eastAsia="Times New Roman" w:hAnsi="Times New Roman" w:cs="Times New Roman"/>
          <w:color w:val="4472C4" w:themeColor="accent1"/>
          <w:sz w:val="24"/>
          <w:szCs w:val="24"/>
        </w:rPr>
        <w:t xml:space="preserve">. This unique context thus renders politics an important factor to consider when investigating Hong Kong students’ experiences in mainland China’s universities, in addition to the issue of class. </w:t>
      </w:r>
    </w:p>
    <w:p w14:paraId="66107338" w14:textId="77777777" w:rsidR="00C4634A" w:rsidRPr="005831B6" w:rsidRDefault="00C4634A" w:rsidP="00CB1061">
      <w:pPr>
        <w:spacing w:after="160" w:line="360" w:lineRule="auto"/>
        <w:jc w:val="both"/>
        <w:rPr>
          <w:rFonts w:ascii="Times New Roman" w:hAnsi="Times New Roman" w:cs="Times New Roman"/>
          <w:color w:val="4472C4" w:themeColor="accent1"/>
          <w:sz w:val="24"/>
          <w:szCs w:val="24"/>
        </w:rPr>
      </w:pPr>
      <w:r w:rsidRPr="005831B6">
        <w:rPr>
          <w:rFonts w:ascii="Times New Roman" w:eastAsia="Times New Roman" w:hAnsi="Times New Roman" w:cs="Times New Roman"/>
          <w:color w:val="4472C4" w:themeColor="accent1"/>
          <w:sz w:val="24"/>
          <w:szCs w:val="24"/>
        </w:rPr>
        <w:t xml:space="preserve">Therefore, this paper seeks to address this research question: what roles do class positions and political stances of Hong Kong students play their experience </w:t>
      </w:r>
      <w:r w:rsidR="007429B5">
        <w:rPr>
          <w:rFonts w:ascii="Times New Roman" w:eastAsia="Times New Roman" w:hAnsi="Times New Roman" w:cs="Times New Roman"/>
          <w:color w:val="4472C4" w:themeColor="accent1"/>
          <w:sz w:val="24"/>
          <w:szCs w:val="24"/>
        </w:rPr>
        <w:t>of</w:t>
      </w:r>
      <w:r w:rsidRPr="005831B6">
        <w:rPr>
          <w:rFonts w:ascii="Times New Roman" w:eastAsia="Times New Roman" w:hAnsi="Times New Roman" w:cs="Times New Roman"/>
          <w:color w:val="4472C4" w:themeColor="accent1"/>
          <w:sz w:val="24"/>
          <w:szCs w:val="24"/>
        </w:rPr>
        <w:t xml:space="preserve"> mainland universities? To this end, I will now introduce ‘diaspora at home’ as an analytical lens for data analysis. </w:t>
      </w:r>
    </w:p>
    <w:p w14:paraId="2021100D" w14:textId="77777777" w:rsidR="00C4634A" w:rsidRPr="00A574AB" w:rsidRDefault="00C4634A" w:rsidP="00CB1061">
      <w:pPr>
        <w:spacing w:after="160" w:line="360" w:lineRule="auto"/>
        <w:ind w:right="14"/>
        <w:jc w:val="both"/>
        <w:rPr>
          <w:rFonts w:ascii="Times New Roman" w:eastAsia="Times New Roman" w:hAnsi="Times New Roman" w:cs="Times New Roman"/>
          <w:b/>
          <w:i/>
          <w:sz w:val="24"/>
          <w:szCs w:val="24"/>
        </w:rPr>
      </w:pPr>
    </w:p>
    <w:p w14:paraId="2F717AFF" w14:textId="77777777" w:rsidR="00C4634A" w:rsidRPr="005831B6" w:rsidRDefault="00C4634A" w:rsidP="00CB1061">
      <w:pPr>
        <w:spacing w:after="160" w:line="360" w:lineRule="auto"/>
        <w:ind w:right="14"/>
        <w:jc w:val="both"/>
        <w:rPr>
          <w:rFonts w:ascii="Times New Roman" w:hAnsi="Times New Roman" w:cs="Times New Roman"/>
          <w:color w:val="4472C4" w:themeColor="accent1"/>
          <w:sz w:val="24"/>
          <w:szCs w:val="24"/>
        </w:rPr>
      </w:pPr>
      <w:r w:rsidRPr="005831B6">
        <w:rPr>
          <w:rFonts w:ascii="Times New Roman" w:eastAsia="Times New Roman" w:hAnsi="Times New Roman" w:cs="Times New Roman"/>
          <w:b/>
          <w:i/>
          <w:color w:val="4472C4" w:themeColor="accent1"/>
          <w:sz w:val="24"/>
          <w:szCs w:val="24"/>
        </w:rPr>
        <w:t>‘Diaspora at home’</w:t>
      </w:r>
    </w:p>
    <w:p w14:paraId="2F884BEC" w14:textId="77777777" w:rsidR="00C4634A" w:rsidRPr="00A574AB" w:rsidRDefault="00C4634A" w:rsidP="00CB1061">
      <w:pPr>
        <w:spacing w:after="160" w:line="360" w:lineRule="auto"/>
        <w:ind w:right="14"/>
        <w:jc w:val="both"/>
        <w:rPr>
          <w:rFonts w:ascii="Times New Roman" w:hAnsi="Times New Roman" w:cs="Times New Roman"/>
          <w:sz w:val="24"/>
          <w:szCs w:val="24"/>
        </w:rPr>
      </w:pPr>
      <w:r w:rsidRPr="005831B6">
        <w:rPr>
          <w:rFonts w:ascii="Times New Roman" w:eastAsia="Times New Roman" w:hAnsi="Times New Roman" w:cs="Times New Roman"/>
          <w:color w:val="4472C4" w:themeColor="accent1"/>
          <w:sz w:val="24"/>
          <w:szCs w:val="24"/>
        </w:rPr>
        <w:t xml:space="preserve">Diaspora </w:t>
      </w:r>
      <w:r w:rsidR="00634FC1">
        <w:rPr>
          <w:rFonts w:ascii="Times New Roman" w:eastAsia="Times New Roman" w:hAnsi="Times New Roman" w:cs="Times New Roman"/>
          <w:color w:val="4472C4" w:themeColor="accent1"/>
          <w:sz w:val="24"/>
          <w:szCs w:val="24"/>
        </w:rPr>
        <w:t>i</w:t>
      </w:r>
      <w:r w:rsidRPr="005831B6">
        <w:rPr>
          <w:rFonts w:ascii="Times New Roman" w:eastAsia="Times New Roman" w:hAnsi="Times New Roman" w:cs="Times New Roman"/>
          <w:color w:val="4472C4" w:themeColor="accent1"/>
          <w:sz w:val="24"/>
          <w:szCs w:val="24"/>
        </w:rPr>
        <w:t xml:space="preserve">s a conceptual tool </w:t>
      </w:r>
      <w:r w:rsidR="00634FC1">
        <w:rPr>
          <w:rFonts w:ascii="Times New Roman" w:eastAsia="Times New Roman" w:hAnsi="Times New Roman" w:cs="Times New Roman"/>
          <w:color w:val="4472C4" w:themeColor="accent1"/>
          <w:sz w:val="24"/>
          <w:szCs w:val="24"/>
        </w:rPr>
        <w:t>with</w:t>
      </w:r>
      <w:r w:rsidRPr="005831B6">
        <w:rPr>
          <w:rFonts w:ascii="Times New Roman" w:eastAsia="Times New Roman" w:hAnsi="Times New Roman" w:cs="Times New Roman"/>
          <w:color w:val="4472C4" w:themeColor="accent1"/>
          <w:sz w:val="24"/>
          <w:szCs w:val="24"/>
        </w:rPr>
        <w:t xml:space="preserve"> a long history. Initially deployed to portray catastrophic dispersal of victimised groups from an original homeland, the notion has subsequently expanded to encompass labour, trade, and cultural groups </w:t>
      </w:r>
      <w:r w:rsidRPr="005831B6">
        <w:rPr>
          <w:rFonts w:ascii="Times New Roman" w:eastAsia="Times New Roman" w:hAnsi="Times New Roman" w:cs="Times New Roman"/>
          <w:noProof/>
          <w:color w:val="4472C4" w:themeColor="accent1"/>
          <w:sz w:val="24"/>
          <w:szCs w:val="24"/>
        </w:rPr>
        <w:t>(Brubaker, 2005)</w:t>
      </w:r>
      <w:r w:rsidRPr="005831B6">
        <w:rPr>
          <w:rFonts w:ascii="Times New Roman" w:eastAsia="Times New Roman" w:hAnsi="Times New Roman" w:cs="Times New Roman"/>
          <w:color w:val="4472C4" w:themeColor="accent1"/>
          <w:sz w:val="24"/>
          <w:szCs w:val="24"/>
        </w:rPr>
        <w:t xml:space="preserve">. Among these, the overseas Chinese diaspora has attracted considerable scholarly attention </w:t>
      </w:r>
      <w:r w:rsidRPr="005831B6">
        <w:rPr>
          <w:rFonts w:ascii="Times New Roman" w:eastAsia="Times New Roman" w:hAnsi="Times New Roman" w:cs="Times New Roman"/>
          <w:noProof/>
          <w:color w:val="4472C4" w:themeColor="accent1"/>
          <w:sz w:val="24"/>
          <w:szCs w:val="24"/>
        </w:rPr>
        <w:t>(Ong, 1999)</w:t>
      </w:r>
      <w:r w:rsidRPr="005831B6">
        <w:rPr>
          <w:rFonts w:ascii="Times New Roman" w:eastAsia="Times New Roman" w:hAnsi="Times New Roman" w:cs="Times New Roman"/>
          <w:color w:val="4472C4" w:themeColor="accent1"/>
          <w:sz w:val="24"/>
          <w:szCs w:val="24"/>
        </w:rPr>
        <w:t xml:space="preserve">. Before Hong Kong’s sovereign return to the PRC, the people of Hong Kong were categorised as part of this overseas Chinese diaspora. </w:t>
      </w:r>
      <w:r w:rsidRPr="00A574AB">
        <w:rPr>
          <w:rFonts w:ascii="Times New Roman" w:eastAsia="Times New Roman" w:hAnsi="Times New Roman" w:cs="Times New Roman"/>
          <w:sz w:val="24"/>
          <w:szCs w:val="24"/>
        </w:rPr>
        <w:t xml:space="preserve">At that time, some students from Hong Kong joined other groups from Malaysia, Indonesia and Burma to pursue higher education in Taiwan, which acted as a ‘surrogate homeland’ for the Chinese diaspora </w:t>
      </w:r>
      <w:r w:rsidRPr="00A574AB">
        <w:rPr>
          <w:rFonts w:ascii="Times New Roman" w:eastAsia="Times New Roman" w:hAnsi="Times New Roman" w:cs="Times New Roman"/>
          <w:noProof/>
          <w:color w:val="080C0C"/>
          <w:sz w:val="24"/>
          <w:szCs w:val="24"/>
        </w:rPr>
        <w:t>(Lan &amp; Wu, 2016, p. 744)</w:t>
      </w:r>
      <w:r w:rsidRPr="00A574AB">
        <w:rPr>
          <w:rFonts w:ascii="Times New Roman" w:eastAsia="Times New Roman" w:hAnsi="Times New Roman" w:cs="Times New Roman"/>
          <w:sz w:val="24"/>
          <w:szCs w:val="24"/>
        </w:rPr>
        <w:t xml:space="preserve">. </w:t>
      </w:r>
    </w:p>
    <w:p w14:paraId="1AD57AEC" w14:textId="77777777" w:rsidR="00C4634A" w:rsidRPr="005831B6" w:rsidRDefault="00C4634A" w:rsidP="00CB1061">
      <w:pPr>
        <w:spacing w:after="160" w:line="360" w:lineRule="auto"/>
        <w:ind w:right="14"/>
        <w:jc w:val="both"/>
        <w:rPr>
          <w:rFonts w:ascii="Times New Roman" w:hAnsi="Times New Roman" w:cs="Times New Roman"/>
          <w:color w:val="4472C4" w:themeColor="accent1"/>
          <w:sz w:val="24"/>
          <w:szCs w:val="24"/>
        </w:rPr>
      </w:pPr>
      <w:r w:rsidRPr="005831B6">
        <w:rPr>
          <w:rFonts w:ascii="Times New Roman" w:eastAsia="Times New Roman" w:hAnsi="Times New Roman" w:cs="Times New Roman"/>
          <w:color w:val="4472C4" w:themeColor="accent1"/>
          <w:sz w:val="24"/>
          <w:szCs w:val="24"/>
        </w:rPr>
        <w:t xml:space="preserve">When Hong Kong returned to the PRC, </w:t>
      </w:r>
      <w:r w:rsidRPr="00A574AB">
        <w:rPr>
          <w:rFonts w:ascii="Times New Roman" w:eastAsia="Times New Roman" w:hAnsi="Times New Roman" w:cs="Times New Roman"/>
          <w:sz w:val="24"/>
          <w:szCs w:val="24"/>
        </w:rPr>
        <w:t xml:space="preserve">overnight, the people of Hong Kong no longer belonged to the </w:t>
      </w:r>
      <w:r w:rsidRPr="00A574AB">
        <w:rPr>
          <w:rFonts w:ascii="Times New Roman" w:eastAsia="Times New Roman" w:hAnsi="Times New Roman" w:cs="Times New Roman"/>
          <w:i/>
          <w:sz w:val="24"/>
          <w:szCs w:val="24"/>
        </w:rPr>
        <w:t>overseas</w:t>
      </w:r>
      <w:r w:rsidRPr="00A574AB">
        <w:rPr>
          <w:rFonts w:ascii="Times New Roman" w:eastAsia="Times New Roman" w:hAnsi="Times New Roman" w:cs="Times New Roman"/>
          <w:sz w:val="24"/>
          <w:szCs w:val="24"/>
        </w:rPr>
        <w:t xml:space="preserve"> Chinese diaspora. However, the legacy of colonial rule and Hong Kong’s special status continue to mark </w:t>
      </w:r>
      <w:proofErr w:type="spellStart"/>
      <w:r w:rsidRPr="00A574AB">
        <w:rPr>
          <w:rFonts w:ascii="Times New Roman" w:eastAsia="Times New Roman" w:hAnsi="Times New Roman" w:cs="Times New Roman"/>
          <w:sz w:val="24"/>
          <w:szCs w:val="24"/>
        </w:rPr>
        <w:t>Hongkongers</w:t>
      </w:r>
      <w:proofErr w:type="spellEnd"/>
      <w:r w:rsidRPr="00A574AB">
        <w:rPr>
          <w:rFonts w:ascii="Times New Roman" w:eastAsia="Times New Roman" w:hAnsi="Times New Roman" w:cs="Times New Roman"/>
          <w:sz w:val="24"/>
          <w:szCs w:val="24"/>
        </w:rPr>
        <w:t xml:space="preserve">’ distinction from their counterparts in mainland China </w:t>
      </w:r>
      <w:r w:rsidRPr="00A574AB">
        <w:rPr>
          <w:rFonts w:ascii="Times New Roman" w:eastAsia="Times New Roman" w:hAnsi="Times New Roman" w:cs="Times New Roman"/>
          <w:noProof/>
          <w:sz w:val="24"/>
          <w:szCs w:val="24"/>
        </w:rPr>
        <w:t>(Chan, 2015; Xu, 2015b)</w:t>
      </w:r>
      <w:r w:rsidRPr="00A574AB">
        <w:rPr>
          <w:rFonts w:ascii="Times New Roman" w:eastAsia="Times New Roman" w:hAnsi="Times New Roman" w:cs="Times New Roman"/>
          <w:sz w:val="24"/>
          <w:szCs w:val="24"/>
        </w:rPr>
        <w:t xml:space="preserve">. </w:t>
      </w:r>
      <w:r w:rsidRPr="005831B6">
        <w:rPr>
          <w:rFonts w:ascii="Times New Roman" w:eastAsia="Times New Roman" w:hAnsi="Times New Roman" w:cs="Times New Roman"/>
          <w:color w:val="4472C4" w:themeColor="accent1"/>
          <w:sz w:val="24"/>
          <w:szCs w:val="24"/>
        </w:rPr>
        <w:t xml:space="preserve">This is a typical example in which the border migrated over people </w:t>
      </w:r>
      <w:r w:rsidRPr="005831B6">
        <w:rPr>
          <w:rFonts w:ascii="Times New Roman" w:eastAsia="Times New Roman" w:hAnsi="Times New Roman" w:cs="Times New Roman"/>
          <w:noProof/>
          <w:color w:val="4472C4" w:themeColor="accent1"/>
          <w:sz w:val="24"/>
          <w:szCs w:val="24"/>
        </w:rPr>
        <w:t>(Brubaker, 2005, p. 3)</w:t>
      </w:r>
      <w:r w:rsidRPr="005831B6">
        <w:rPr>
          <w:rFonts w:ascii="Times New Roman" w:eastAsia="Times New Roman" w:hAnsi="Times New Roman" w:cs="Times New Roman"/>
          <w:color w:val="4472C4" w:themeColor="accent1"/>
          <w:sz w:val="24"/>
          <w:szCs w:val="24"/>
        </w:rPr>
        <w:t xml:space="preserve">. Consequently, borrowing from </w:t>
      </w:r>
      <w:proofErr w:type="spellStart"/>
      <w:r w:rsidRPr="00A574AB">
        <w:rPr>
          <w:rFonts w:ascii="Times New Roman" w:eastAsia="Times New Roman" w:hAnsi="Times New Roman" w:cs="Times New Roman"/>
          <w:sz w:val="24"/>
          <w:szCs w:val="24"/>
        </w:rPr>
        <w:t>Charusheela</w:t>
      </w:r>
      <w:proofErr w:type="spellEnd"/>
      <w:r w:rsidRPr="00A574AB">
        <w:rPr>
          <w:rFonts w:ascii="Times New Roman" w:eastAsia="Times New Roman" w:hAnsi="Times New Roman" w:cs="Times New Roman"/>
          <w:sz w:val="24"/>
          <w:szCs w:val="24"/>
        </w:rPr>
        <w:t xml:space="preserve"> </w:t>
      </w:r>
      <w:r w:rsidRPr="00A574AB">
        <w:rPr>
          <w:rFonts w:ascii="Times New Roman" w:eastAsia="Times New Roman" w:hAnsi="Times New Roman" w:cs="Times New Roman"/>
          <w:noProof/>
          <w:sz w:val="24"/>
          <w:szCs w:val="24"/>
        </w:rPr>
        <w:t>(2007, p. 295)</w:t>
      </w:r>
      <w:r w:rsidRPr="00A574AB">
        <w:rPr>
          <w:rFonts w:ascii="Times New Roman" w:eastAsia="Times New Roman" w:hAnsi="Times New Roman" w:cs="Times New Roman"/>
          <w:sz w:val="24"/>
          <w:szCs w:val="24"/>
        </w:rPr>
        <w:t xml:space="preserve">, </w:t>
      </w:r>
      <w:proofErr w:type="spellStart"/>
      <w:r w:rsidRPr="00A574AB">
        <w:rPr>
          <w:rFonts w:ascii="Times New Roman" w:eastAsia="Times New Roman" w:hAnsi="Times New Roman" w:cs="Times New Roman"/>
          <w:sz w:val="24"/>
          <w:szCs w:val="24"/>
        </w:rPr>
        <w:t>Hongkongers</w:t>
      </w:r>
      <w:proofErr w:type="spellEnd"/>
      <w:r w:rsidRPr="00A574AB">
        <w:rPr>
          <w:rFonts w:ascii="Times New Roman" w:eastAsia="Times New Roman" w:hAnsi="Times New Roman" w:cs="Times New Roman"/>
          <w:sz w:val="24"/>
          <w:szCs w:val="24"/>
        </w:rPr>
        <w:t xml:space="preserve"> ‘</w:t>
      </w:r>
      <w:r w:rsidRPr="00A574AB">
        <w:rPr>
          <w:rFonts w:ascii="Times New Roman" w:eastAsia="Times New Roman" w:hAnsi="Times New Roman" w:cs="Times New Roman"/>
          <w:color w:val="080C0C"/>
          <w:sz w:val="24"/>
          <w:szCs w:val="24"/>
        </w:rPr>
        <w:t xml:space="preserve">were suddenly narrated into the experiential status that diaspora marks when coded as the stranger[s]-within. </w:t>
      </w:r>
      <w:r w:rsidRPr="00A574AB">
        <w:rPr>
          <w:rFonts w:ascii="Times New Roman" w:eastAsia="Times New Roman" w:hAnsi="Times New Roman" w:cs="Times New Roman"/>
          <w:i/>
          <w:color w:val="080C0C"/>
          <w:sz w:val="24"/>
          <w:szCs w:val="24"/>
        </w:rPr>
        <w:t xml:space="preserve">They </w:t>
      </w:r>
      <w:r w:rsidRPr="00A574AB">
        <w:rPr>
          <w:rFonts w:ascii="Times New Roman" w:eastAsia="Times New Roman" w:hAnsi="Times New Roman" w:cs="Times New Roman"/>
          <w:color w:val="080C0C"/>
          <w:sz w:val="24"/>
          <w:szCs w:val="24"/>
        </w:rPr>
        <w:t xml:space="preserve">may not have crossed the border. The border crossed </w:t>
      </w:r>
      <w:r w:rsidRPr="00A574AB">
        <w:rPr>
          <w:rFonts w:ascii="Times New Roman" w:eastAsia="Times New Roman" w:hAnsi="Times New Roman" w:cs="Times New Roman"/>
          <w:i/>
          <w:color w:val="080C0C"/>
          <w:sz w:val="24"/>
          <w:szCs w:val="24"/>
        </w:rPr>
        <w:t>them</w:t>
      </w:r>
      <w:r w:rsidRPr="00A574AB">
        <w:rPr>
          <w:rFonts w:ascii="Times New Roman" w:eastAsia="Times New Roman" w:hAnsi="Times New Roman" w:cs="Times New Roman"/>
          <w:color w:val="080C0C"/>
          <w:sz w:val="24"/>
          <w:szCs w:val="24"/>
        </w:rPr>
        <w:t>.</w:t>
      </w:r>
      <w:r w:rsidRPr="00A574AB">
        <w:rPr>
          <w:rFonts w:ascii="Times New Roman" w:eastAsia="Times New Roman" w:hAnsi="Times New Roman" w:cs="Times New Roman"/>
          <w:sz w:val="24"/>
          <w:szCs w:val="24"/>
        </w:rPr>
        <w:t xml:space="preserve">’ (original emphasis) </w:t>
      </w:r>
      <w:r w:rsidRPr="005831B6">
        <w:rPr>
          <w:rFonts w:ascii="Times New Roman" w:eastAsia="Times New Roman" w:hAnsi="Times New Roman" w:cs="Times New Roman"/>
          <w:color w:val="4472C4" w:themeColor="accent1"/>
          <w:sz w:val="24"/>
          <w:szCs w:val="24"/>
        </w:rPr>
        <w:t xml:space="preserve">Extending ‘diaspora’ to ‘diaspora at home’, in this case, seems fitting to capture the complex and multiple Chinese identities of the Hong Kong students who journey across the within-country border. </w:t>
      </w:r>
    </w:p>
    <w:p w14:paraId="0AD96F94" w14:textId="77777777" w:rsidR="00C4634A" w:rsidRPr="00A574AB" w:rsidRDefault="00C4634A" w:rsidP="00CB1061">
      <w:pPr>
        <w:spacing w:after="160" w:line="360" w:lineRule="auto"/>
        <w:ind w:right="14"/>
        <w:jc w:val="both"/>
        <w:rPr>
          <w:rFonts w:ascii="Times New Roman" w:hAnsi="Times New Roman" w:cs="Times New Roman"/>
          <w:sz w:val="24"/>
          <w:szCs w:val="24"/>
        </w:rPr>
      </w:pPr>
      <w:r w:rsidRPr="005831B6">
        <w:rPr>
          <w:rFonts w:ascii="Times New Roman" w:eastAsia="Times New Roman" w:hAnsi="Times New Roman" w:cs="Times New Roman"/>
          <w:color w:val="4472C4" w:themeColor="accent1"/>
          <w:sz w:val="24"/>
          <w:szCs w:val="24"/>
        </w:rPr>
        <w:t>‘Diaspora at home’ has been a productive analytical tool.</w:t>
      </w:r>
      <w:r w:rsidRPr="00A574AB">
        <w:rPr>
          <w:rFonts w:ascii="Times New Roman" w:eastAsia="Times New Roman" w:hAnsi="Times New Roman" w:cs="Times New Roman"/>
          <w:sz w:val="24"/>
          <w:szCs w:val="24"/>
        </w:rPr>
        <w:t xml:space="preserve"> In his research on Tamil migrant experiences in Bombay in 1970s India, </w:t>
      </w:r>
      <w:proofErr w:type="spellStart"/>
      <w:r w:rsidRPr="00A574AB">
        <w:rPr>
          <w:rFonts w:ascii="Times New Roman" w:eastAsia="Times New Roman" w:hAnsi="Times New Roman" w:cs="Times New Roman"/>
          <w:sz w:val="24"/>
          <w:szCs w:val="24"/>
        </w:rPr>
        <w:t>Charusheela</w:t>
      </w:r>
      <w:proofErr w:type="spellEnd"/>
      <w:r w:rsidRPr="00A574AB">
        <w:rPr>
          <w:rFonts w:ascii="Times New Roman" w:eastAsia="Times New Roman" w:hAnsi="Times New Roman" w:cs="Times New Roman"/>
          <w:sz w:val="24"/>
          <w:szCs w:val="24"/>
        </w:rPr>
        <w:t xml:space="preserve"> </w:t>
      </w:r>
      <w:r w:rsidRPr="00A574AB">
        <w:rPr>
          <w:rFonts w:ascii="Times New Roman" w:eastAsia="Times New Roman" w:hAnsi="Times New Roman" w:cs="Times New Roman"/>
          <w:noProof/>
          <w:sz w:val="24"/>
          <w:szCs w:val="24"/>
        </w:rPr>
        <w:t>(2007, p. 296)</w:t>
      </w:r>
      <w:r w:rsidRPr="00A574AB">
        <w:rPr>
          <w:rFonts w:ascii="Times New Roman" w:eastAsia="Times New Roman" w:hAnsi="Times New Roman" w:cs="Times New Roman"/>
          <w:sz w:val="24"/>
          <w:szCs w:val="24"/>
        </w:rPr>
        <w:t xml:space="preserve"> argues, </w:t>
      </w:r>
    </w:p>
    <w:p w14:paraId="529A2AF3" w14:textId="77777777" w:rsidR="00C4634A" w:rsidRPr="00A574AB" w:rsidRDefault="00C4634A" w:rsidP="00CB1061">
      <w:pPr>
        <w:spacing w:line="360" w:lineRule="auto"/>
        <w:ind w:left="475" w:right="14"/>
        <w:jc w:val="both"/>
        <w:rPr>
          <w:rFonts w:ascii="Times New Roman" w:eastAsia="Times New Roman" w:hAnsi="Times New Roman" w:cs="Times New Roman"/>
          <w:sz w:val="24"/>
          <w:szCs w:val="24"/>
        </w:rPr>
      </w:pPr>
    </w:p>
    <w:p w14:paraId="7F6E903A" w14:textId="77777777" w:rsidR="00C4634A" w:rsidRPr="00A574AB" w:rsidRDefault="00C4634A" w:rsidP="00CB1061">
      <w:pPr>
        <w:spacing w:line="360" w:lineRule="auto"/>
        <w:ind w:left="475" w:right="14"/>
        <w:jc w:val="both"/>
        <w:rPr>
          <w:rFonts w:ascii="Times New Roman" w:hAnsi="Times New Roman" w:cs="Times New Roman"/>
          <w:sz w:val="24"/>
          <w:szCs w:val="24"/>
        </w:rPr>
      </w:pPr>
      <w:r w:rsidRPr="00A574AB">
        <w:rPr>
          <w:rFonts w:ascii="Times New Roman" w:eastAsia="Times New Roman" w:hAnsi="Times New Roman" w:cs="Times New Roman"/>
          <w:color w:val="080C0C"/>
          <w:sz w:val="24"/>
          <w:szCs w:val="24"/>
        </w:rPr>
        <w:t xml:space="preserve">the types of exclusions and navigations the term [diaspora] highlights, the </w:t>
      </w:r>
      <w:proofErr w:type="spellStart"/>
      <w:r w:rsidRPr="00A574AB">
        <w:rPr>
          <w:rFonts w:ascii="Times New Roman" w:eastAsia="Times New Roman" w:hAnsi="Times New Roman" w:cs="Times New Roman"/>
          <w:color w:val="080C0C"/>
          <w:sz w:val="24"/>
          <w:szCs w:val="24"/>
        </w:rPr>
        <w:t>recompositi</w:t>
      </w:r>
      <w:r w:rsidRPr="00A574AB">
        <w:rPr>
          <w:rFonts w:ascii="Times New Roman" w:eastAsia="Times New Roman" w:hAnsi="Times New Roman" w:cs="Times New Roman"/>
          <w:color w:val="000000"/>
          <w:sz w:val="24"/>
          <w:szCs w:val="24"/>
        </w:rPr>
        <w:t>ons</w:t>
      </w:r>
      <w:proofErr w:type="spellEnd"/>
      <w:r w:rsidRPr="00A574AB">
        <w:rPr>
          <w:rFonts w:ascii="Times New Roman" w:eastAsia="Times New Roman" w:hAnsi="Times New Roman" w:cs="Times New Roman"/>
          <w:color w:val="000000"/>
          <w:sz w:val="24"/>
          <w:szCs w:val="24"/>
        </w:rPr>
        <w:t xml:space="preserve"> and fusions of identities it brings to our attention, can be found </w:t>
      </w:r>
      <w:r w:rsidRPr="00A574AB">
        <w:rPr>
          <w:rFonts w:ascii="Times New Roman" w:eastAsia="Times New Roman" w:hAnsi="Times New Roman" w:cs="Times New Roman"/>
          <w:i/>
          <w:color w:val="000000"/>
          <w:sz w:val="24"/>
          <w:szCs w:val="24"/>
        </w:rPr>
        <w:t xml:space="preserve">within </w:t>
      </w:r>
      <w:r w:rsidRPr="00A574AB">
        <w:rPr>
          <w:rFonts w:ascii="Times New Roman" w:eastAsia="Times New Roman" w:hAnsi="Times New Roman" w:cs="Times New Roman"/>
          <w:color w:val="000000"/>
          <w:sz w:val="24"/>
          <w:szCs w:val="24"/>
        </w:rPr>
        <w:t>a nation as groups move across it and transverse varied internal boundaries of regional and lingual identity. (original emphasis)</w:t>
      </w:r>
    </w:p>
    <w:p w14:paraId="4FA00D1C" w14:textId="77777777" w:rsidR="00C4634A" w:rsidRPr="00A574AB" w:rsidRDefault="00C4634A" w:rsidP="00CB1061">
      <w:pPr>
        <w:spacing w:line="360" w:lineRule="auto"/>
        <w:ind w:right="14"/>
        <w:jc w:val="both"/>
        <w:rPr>
          <w:rFonts w:ascii="Times New Roman" w:eastAsia="Times New Roman" w:hAnsi="Times New Roman" w:cs="Times New Roman"/>
          <w:color w:val="080C0C"/>
          <w:sz w:val="24"/>
          <w:szCs w:val="24"/>
        </w:rPr>
      </w:pPr>
    </w:p>
    <w:p w14:paraId="4A23D7BE" w14:textId="77777777" w:rsidR="00C4634A" w:rsidRPr="00A574AB" w:rsidRDefault="00C4634A" w:rsidP="00CB1061">
      <w:pPr>
        <w:spacing w:line="360" w:lineRule="auto"/>
        <w:ind w:right="14"/>
        <w:jc w:val="both"/>
        <w:rPr>
          <w:rFonts w:ascii="Times New Roman" w:hAnsi="Times New Roman" w:cs="Times New Roman"/>
          <w:sz w:val="24"/>
          <w:szCs w:val="24"/>
        </w:rPr>
      </w:pPr>
      <w:bookmarkStart w:id="1" w:name="New_Introduction"/>
      <w:bookmarkEnd w:id="1"/>
      <w:proofErr w:type="spellStart"/>
      <w:r w:rsidRPr="00A574AB">
        <w:rPr>
          <w:rFonts w:ascii="Times New Roman" w:eastAsia="Times New Roman" w:hAnsi="Times New Roman" w:cs="Times New Roman"/>
          <w:sz w:val="24"/>
          <w:szCs w:val="24"/>
        </w:rPr>
        <w:t>Charusheela</w:t>
      </w:r>
      <w:proofErr w:type="spellEnd"/>
      <w:r w:rsidRPr="00A574AB">
        <w:rPr>
          <w:rFonts w:ascii="Times New Roman" w:eastAsia="Times New Roman" w:hAnsi="Times New Roman" w:cs="Times New Roman"/>
          <w:sz w:val="24"/>
          <w:szCs w:val="24"/>
        </w:rPr>
        <w:t xml:space="preserve"> emphasises that the religious minorities in India (e.g. Muslim Tamils) experienced ‘intense forms of similar efforts and tensions around cultural identity’</w:t>
      </w:r>
      <w:r w:rsidRPr="00A574AB">
        <w:rPr>
          <w:rFonts w:ascii="Times New Roman" w:eastAsia="Times New Roman" w:hAnsi="Times New Roman" w:cs="Times New Roman"/>
          <w:color w:val="080C0C"/>
          <w:sz w:val="24"/>
          <w:szCs w:val="24"/>
        </w:rPr>
        <w:t xml:space="preserve"> to ‘the type marked by the concept of diaspora’ (ibid.) even though they may have only moved within India (i.e. from </w:t>
      </w:r>
      <w:r w:rsidRPr="00A574AB">
        <w:rPr>
          <w:rFonts w:ascii="Times New Roman" w:eastAsia="Times New Roman" w:hAnsi="Times New Roman" w:cs="Times New Roman"/>
          <w:color w:val="080C0C"/>
          <w:sz w:val="24"/>
          <w:szCs w:val="24"/>
        </w:rPr>
        <w:lastRenderedPageBreak/>
        <w:t xml:space="preserve">Tamil to Bombay), instead of moving trans-nationally, as the notion of ‘diaspora’ is most often understood </w:t>
      </w:r>
      <w:r w:rsidRPr="00A574AB">
        <w:rPr>
          <w:rFonts w:ascii="Times New Roman" w:eastAsia="Times New Roman" w:hAnsi="Times New Roman" w:cs="Times New Roman"/>
          <w:noProof/>
          <w:color w:val="080C0C"/>
          <w:sz w:val="24"/>
          <w:szCs w:val="24"/>
        </w:rPr>
        <w:t>(Brubaker, 2005)</w:t>
      </w:r>
      <w:r w:rsidRPr="00A574AB">
        <w:rPr>
          <w:rFonts w:ascii="Times New Roman" w:eastAsia="Times New Roman" w:hAnsi="Times New Roman" w:cs="Times New Roman"/>
          <w:color w:val="080C0C"/>
          <w:sz w:val="24"/>
          <w:szCs w:val="24"/>
        </w:rPr>
        <w:t xml:space="preserve">. </w:t>
      </w:r>
    </w:p>
    <w:p w14:paraId="5C18756E" w14:textId="77777777" w:rsidR="00C4634A" w:rsidRPr="00A574AB" w:rsidRDefault="00C4634A" w:rsidP="00CB1061">
      <w:pPr>
        <w:spacing w:after="160" w:line="360" w:lineRule="auto"/>
        <w:jc w:val="both"/>
        <w:rPr>
          <w:rFonts w:ascii="Times New Roman" w:hAnsi="Times New Roman" w:cs="Times New Roman"/>
          <w:sz w:val="24"/>
          <w:szCs w:val="24"/>
        </w:rPr>
      </w:pPr>
      <w:r w:rsidRPr="00A574AB">
        <w:rPr>
          <w:rFonts w:ascii="Times New Roman" w:eastAsia="Times New Roman" w:hAnsi="Times New Roman" w:cs="Times New Roman"/>
          <w:color w:val="080C0C"/>
          <w:sz w:val="24"/>
          <w:szCs w:val="24"/>
        </w:rPr>
        <w:t xml:space="preserve">‘Diaspora at home’ has also been applied to examine the experiences of Taiwanese migrants in mainland China. Lin </w:t>
      </w:r>
      <w:r w:rsidRPr="00A574AB">
        <w:rPr>
          <w:rFonts w:ascii="Times New Roman" w:eastAsia="Times New Roman" w:hAnsi="Times New Roman" w:cs="Times New Roman"/>
          <w:noProof/>
          <w:color w:val="080C0C"/>
          <w:sz w:val="24"/>
          <w:szCs w:val="24"/>
        </w:rPr>
        <w:t>(2011)</w:t>
      </w:r>
      <w:r w:rsidRPr="00A574AB">
        <w:rPr>
          <w:rFonts w:ascii="Times New Roman" w:eastAsia="Times New Roman" w:hAnsi="Times New Roman" w:cs="Times New Roman"/>
          <w:color w:val="080C0C"/>
          <w:sz w:val="24"/>
          <w:szCs w:val="24"/>
        </w:rPr>
        <w:t xml:space="preserve"> investigates</w:t>
      </w:r>
      <w:r w:rsidRPr="00A574AB">
        <w:rPr>
          <w:rFonts w:ascii="Times New Roman" w:eastAsia="Times New Roman" w:hAnsi="Times New Roman" w:cs="Times New Roman"/>
          <w:sz w:val="24"/>
          <w:szCs w:val="24"/>
        </w:rPr>
        <w:t xml:space="preserve"> 16 Taiwanese who migrated to mainland China due to risk of unemployment at home</w:t>
      </w:r>
      <w:r w:rsidRPr="00A574AB">
        <w:rPr>
          <w:rFonts w:ascii="Times New Roman" w:eastAsia="Times New Roman" w:hAnsi="Times New Roman" w:cs="Times New Roman"/>
          <w:color w:val="080C0C"/>
          <w:sz w:val="24"/>
          <w:szCs w:val="24"/>
        </w:rPr>
        <w:t xml:space="preserve">. These Taiwanese migrants’ identification with mainland China as their ‘ethnic homeland’ (Lin, 2011, p. 52) seemed pertinent, constituting a typical ‘diasporic stance’ </w:t>
      </w:r>
      <w:r w:rsidRPr="00A574AB">
        <w:rPr>
          <w:rFonts w:ascii="Times New Roman" w:eastAsia="Times New Roman" w:hAnsi="Times New Roman" w:cs="Times New Roman"/>
          <w:noProof/>
          <w:sz w:val="24"/>
          <w:szCs w:val="24"/>
        </w:rPr>
        <w:t>(Brubaker, 2005, p. 13)</w:t>
      </w:r>
      <w:r w:rsidRPr="00A574AB">
        <w:rPr>
          <w:rFonts w:ascii="Times New Roman" w:eastAsia="Times New Roman" w:hAnsi="Times New Roman" w:cs="Times New Roman"/>
          <w:color w:val="080C0C"/>
          <w:sz w:val="24"/>
          <w:szCs w:val="24"/>
        </w:rPr>
        <w:t>. Migrating to mainland China thus constituted a ‘diaspora at home’ experience, with them initially expecting effortless integration. However, ‘</w:t>
      </w:r>
      <w:r w:rsidRPr="00A574AB">
        <w:rPr>
          <w:rFonts w:ascii="Times New Roman" w:eastAsia="Times New Roman" w:hAnsi="Times New Roman" w:cs="Times New Roman"/>
          <w:sz w:val="24"/>
          <w:szCs w:val="24"/>
        </w:rPr>
        <w:t xml:space="preserve">they quickly realised that their Chinese knowledge was not only spatially disoriented but also temporally </w:t>
      </w:r>
      <w:proofErr w:type="spellStart"/>
      <w:r w:rsidRPr="00A574AB">
        <w:rPr>
          <w:rFonts w:ascii="Times New Roman" w:eastAsia="Times New Roman" w:hAnsi="Times New Roman" w:cs="Times New Roman"/>
          <w:sz w:val="24"/>
          <w:szCs w:val="24"/>
        </w:rPr>
        <w:t>disembedded</w:t>
      </w:r>
      <w:proofErr w:type="spellEnd"/>
      <w:r w:rsidRPr="00A574AB">
        <w:rPr>
          <w:rFonts w:ascii="Times New Roman" w:eastAsia="Times New Roman" w:hAnsi="Times New Roman" w:cs="Times New Roman"/>
          <w:sz w:val="24"/>
          <w:szCs w:val="24"/>
        </w:rPr>
        <w:t xml:space="preserve"> from the real China</w:t>
      </w:r>
      <w:r w:rsidRPr="00A574AB">
        <w:rPr>
          <w:rFonts w:ascii="Times New Roman" w:eastAsia="Times New Roman" w:hAnsi="Times New Roman" w:cs="Times New Roman"/>
          <w:color w:val="080C0C"/>
          <w:sz w:val="24"/>
          <w:szCs w:val="24"/>
        </w:rPr>
        <w:t xml:space="preserve">’ (ibid.). There were considerable discrepancies between these Taiwanese migrants’ ‘imagined </w:t>
      </w:r>
      <w:r w:rsidRPr="00A574AB">
        <w:rPr>
          <w:rFonts w:ascii="Times New Roman" w:eastAsia="Times New Roman" w:hAnsi="Times New Roman" w:cs="Times New Roman"/>
          <w:sz w:val="24"/>
          <w:szCs w:val="24"/>
        </w:rPr>
        <w:t xml:space="preserve">Chinese knowledge that they had obtained in Taiwan and the real Chinese experience encountered in China’. The Taiwanese migrants gradually rediscovered their ‘Chinese’ identification and repositioned themselves as ‘not so Chinese’ or ‘not the Chinese </w:t>
      </w:r>
      <w:proofErr w:type="spellStart"/>
      <w:r w:rsidRPr="00A574AB">
        <w:rPr>
          <w:rFonts w:ascii="Times New Roman" w:eastAsia="Times New Roman" w:hAnsi="Times New Roman" w:cs="Times New Roman"/>
          <w:sz w:val="24"/>
          <w:szCs w:val="24"/>
        </w:rPr>
        <w:t>Chinese</w:t>
      </w:r>
      <w:proofErr w:type="spellEnd"/>
      <w:r w:rsidRPr="00A574AB">
        <w:rPr>
          <w:rFonts w:ascii="Times New Roman" w:eastAsia="Times New Roman" w:hAnsi="Times New Roman" w:cs="Times New Roman"/>
          <w:sz w:val="24"/>
          <w:szCs w:val="24"/>
        </w:rPr>
        <w:t xml:space="preserve">’ (ibid., p. 53). Employing ‘diaspora at home’ thus allowed the researcher to piece together the pre-migration imagination of the ‘ethnic homeland’ and the subsequent, often unintended, exclusions and frictions in mutual communication and integration efforts of the Taiwanese migrants and their mainland Chinese ‘compatriots’. </w:t>
      </w:r>
    </w:p>
    <w:p w14:paraId="315DDBE5" w14:textId="77777777" w:rsidR="00C4634A" w:rsidRPr="00A574AB" w:rsidRDefault="00C4634A" w:rsidP="00CB1061">
      <w:pPr>
        <w:spacing w:after="160" w:line="360" w:lineRule="auto"/>
        <w:jc w:val="both"/>
        <w:rPr>
          <w:rFonts w:ascii="Times New Roman" w:hAnsi="Times New Roman" w:cs="Times New Roman"/>
          <w:sz w:val="24"/>
          <w:szCs w:val="24"/>
        </w:rPr>
      </w:pPr>
      <w:r w:rsidRPr="005831B6">
        <w:rPr>
          <w:rFonts w:ascii="Times New Roman" w:eastAsia="Times New Roman" w:hAnsi="Times New Roman" w:cs="Times New Roman"/>
          <w:color w:val="4472C4" w:themeColor="accent1"/>
          <w:sz w:val="24"/>
          <w:szCs w:val="24"/>
        </w:rPr>
        <w:t xml:space="preserve">When applied to the case of Hong Kong students in mainland universities, the issues of class and politics, as demonstrated above, play an important role. This focus is in congruence with migration scholars’ call to avoid homogenising diaspora groups </w:t>
      </w:r>
      <w:r w:rsidRPr="005831B6">
        <w:rPr>
          <w:rFonts w:ascii="Times New Roman" w:eastAsia="Times New Roman" w:hAnsi="Times New Roman" w:cs="Times New Roman"/>
          <w:noProof/>
          <w:color w:val="4472C4" w:themeColor="accent1"/>
          <w:sz w:val="24"/>
          <w:szCs w:val="24"/>
        </w:rPr>
        <w:t>(Anthias, 1998; Kleist, 2008)</w:t>
      </w:r>
      <w:r w:rsidRPr="005831B6">
        <w:rPr>
          <w:rFonts w:ascii="Times New Roman" w:eastAsia="Times New Roman" w:hAnsi="Times New Roman" w:cs="Times New Roman"/>
          <w:color w:val="4472C4" w:themeColor="accent1"/>
          <w:sz w:val="24"/>
          <w:szCs w:val="24"/>
        </w:rPr>
        <w:t xml:space="preserve">. </w:t>
      </w:r>
      <w:r w:rsidRPr="00A574AB">
        <w:rPr>
          <w:rFonts w:ascii="Times New Roman" w:eastAsia="Times New Roman" w:hAnsi="Times New Roman" w:cs="Times New Roman"/>
          <w:sz w:val="24"/>
          <w:szCs w:val="24"/>
        </w:rPr>
        <w:t xml:space="preserve">Indeed, although Lin </w:t>
      </w:r>
      <w:r w:rsidRPr="00A574AB">
        <w:rPr>
          <w:rFonts w:ascii="Times New Roman" w:eastAsia="Times New Roman" w:hAnsi="Times New Roman" w:cs="Times New Roman"/>
          <w:noProof/>
          <w:sz w:val="24"/>
          <w:szCs w:val="24"/>
        </w:rPr>
        <w:t>(2011)</w:t>
      </w:r>
      <w:r w:rsidRPr="00A574AB">
        <w:rPr>
          <w:rFonts w:ascii="Times New Roman" w:eastAsia="Times New Roman" w:hAnsi="Times New Roman" w:cs="Times New Roman"/>
          <w:sz w:val="24"/>
          <w:szCs w:val="24"/>
        </w:rPr>
        <w:t xml:space="preserve"> has acknowledged the economic motivations among the Taiwanese migrants, the potential impact of class on their diasporic experiences has not been fully explored. In Lan and Wu’s </w:t>
      </w:r>
      <w:r w:rsidRPr="00A574AB">
        <w:rPr>
          <w:rFonts w:ascii="Times New Roman" w:eastAsia="Times New Roman" w:hAnsi="Times New Roman" w:cs="Times New Roman"/>
          <w:noProof/>
          <w:sz w:val="24"/>
          <w:szCs w:val="24"/>
        </w:rPr>
        <w:t>(2016)</w:t>
      </w:r>
      <w:r w:rsidRPr="00A574AB">
        <w:rPr>
          <w:rFonts w:ascii="Times New Roman" w:eastAsia="Times New Roman" w:hAnsi="Times New Roman" w:cs="Times New Roman"/>
          <w:sz w:val="24"/>
          <w:szCs w:val="24"/>
        </w:rPr>
        <w:t xml:space="preserve"> research on Taiwanese students’ experiences in mainland universities, they highlighted how these students were made more aware of the contrasting political values between themselves and their mainland counterparts, leading some of them to cherish the democratic progress made in Taiwan more. </w:t>
      </w:r>
    </w:p>
    <w:p w14:paraId="78C9BF59" w14:textId="77777777" w:rsidR="00C4634A" w:rsidRPr="00A574AB" w:rsidRDefault="00C4634A" w:rsidP="00CB1061">
      <w:pPr>
        <w:spacing w:after="160" w:line="360" w:lineRule="auto"/>
        <w:jc w:val="both"/>
        <w:rPr>
          <w:rFonts w:ascii="Times New Roman" w:hAnsi="Times New Roman" w:cs="Times New Roman"/>
          <w:sz w:val="24"/>
          <w:szCs w:val="24"/>
        </w:rPr>
      </w:pPr>
      <w:r w:rsidRPr="005831B6">
        <w:rPr>
          <w:rFonts w:ascii="Times New Roman" w:eastAsia="Times New Roman" w:hAnsi="Times New Roman" w:cs="Times New Roman"/>
          <w:color w:val="4472C4" w:themeColor="accent1"/>
          <w:sz w:val="24"/>
          <w:szCs w:val="24"/>
        </w:rPr>
        <w:t xml:space="preserve">Building on this literature, </w:t>
      </w:r>
      <w:r w:rsidRPr="00A574AB">
        <w:rPr>
          <w:rFonts w:ascii="Times New Roman" w:eastAsia="Times New Roman" w:hAnsi="Times New Roman" w:cs="Times New Roman"/>
          <w:sz w:val="24"/>
          <w:szCs w:val="24"/>
        </w:rPr>
        <w:t xml:space="preserve">this article will explore the ways in which claims made by and about the Hong Kong students, members of a ‘diaspora at home’, ‘might have political resonance and can be used as part of a political mobilisation’ (Kleist 2008, p. 1138) amid the broader structures between mainland China and Hong Kong. Adopting ‘diaspora at home’ as an analytical lens, this article will consider how class and politics intersect to shape the experiences of these Hong Kong students in mainland universities. </w:t>
      </w:r>
    </w:p>
    <w:p w14:paraId="6EBEAD65" w14:textId="77777777" w:rsidR="00C4634A" w:rsidRPr="005831B6" w:rsidRDefault="00C4634A" w:rsidP="00CB1061">
      <w:pPr>
        <w:spacing w:after="160" w:line="360" w:lineRule="auto"/>
        <w:jc w:val="both"/>
        <w:rPr>
          <w:rFonts w:ascii="Times New Roman" w:hAnsi="Times New Roman" w:cs="Times New Roman"/>
          <w:color w:val="4472C4" w:themeColor="accent1"/>
          <w:sz w:val="24"/>
          <w:szCs w:val="24"/>
        </w:rPr>
      </w:pPr>
      <w:r w:rsidRPr="005831B6">
        <w:rPr>
          <w:rFonts w:ascii="Times New Roman" w:eastAsia="Times New Roman" w:hAnsi="Times New Roman" w:cs="Times New Roman"/>
          <w:color w:val="4472C4" w:themeColor="accent1"/>
          <w:sz w:val="24"/>
          <w:szCs w:val="24"/>
        </w:rPr>
        <w:lastRenderedPageBreak/>
        <w:t xml:space="preserve">In so doing, this article makes three main contributions to literature. Firstly, it examines an understudied phenomenon, the case of within-country student migration and adopts the lens of ‘diaspora at home’ to tease out the inherently political nature of such cross-border student migration. Secondly, it emphasises the crucial and embedded impacts of class in orienting these Hong Kong students to embrace the PRC’s politically-motivated preferential higher education admission policies and to achieve upward social mobility. Lastly, by explicating the complex and nuanced political prices that these Hong Kong students had to pay in exchange for their upward social mobility, this paper joins a growing body of literature to expose the inherent inequalities and problematic nature of cross-border student mobility. Next, I will detail the research methods and participant profiles. </w:t>
      </w:r>
    </w:p>
    <w:p w14:paraId="240EE378" w14:textId="77777777" w:rsidR="00C4634A" w:rsidRPr="00A574AB" w:rsidRDefault="00C4634A" w:rsidP="00CB1061">
      <w:pPr>
        <w:spacing w:after="160" w:line="360" w:lineRule="auto"/>
        <w:jc w:val="both"/>
        <w:rPr>
          <w:rFonts w:ascii="Times New Roman" w:eastAsia="Times New Roman" w:hAnsi="Times New Roman" w:cs="Times New Roman"/>
          <w:color w:val="000000"/>
          <w:sz w:val="24"/>
          <w:szCs w:val="24"/>
        </w:rPr>
      </w:pPr>
    </w:p>
    <w:p w14:paraId="6A393C19" w14:textId="77777777" w:rsidR="00C4634A" w:rsidRPr="00A574AB" w:rsidRDefault="00C4634A" w:rsidP="00CB1061">
      <w:pPr>
        <w:spacing w:line="360" w:lineRule="auto"/>
        <w:jc w:val="both"/>
        <w:rPr>
          <w:rFonts w:ascii="Times New Roman" w:hAnsi="Times New Roman" w:cs="Times New Roman"/>
          <w:sz w:val="24"/>
          <w:szCs w:val="24"/>
        </w:rPr>
      </w:pPr>
      <w:r w:rsidRPr="00A574AB">
        <w:rPr>
          <w:rFonts w:ascii="Times New Roman" w:eastAsia="Times New Roman" w:hAnsi="Times New Roman" w:cs="Times New Roman"/>
          <w:b/>
          <w:sz w:val="24"/>
          <w:szCs w:val="24"/>
        </w:rPr>
        <w:t>Methods</w:t>
      </w:r>
    </w:p>
    <w:p w14:paraId="30C36C31" w14:textId="77777777" w:rsidR="00C4634A" w:rsidRPr="00A574AB" w:rsidRDefault="00C4634A" w:rsidP="00CB1061">
      <w:pPr>
        <w:spacing w:line="360" w:lineRule="auto"/>
        <w:jc w:val="both"/>
        <w:rPr>
          <w:rFonts w:ascii="Times New Roman" w:hAnsi="Times New Roman" w:cs="Times New Roman"/>
          <w:sz w:val="24"/>
          <w:szCs w:val="24"/>
        </w:rPr>
      </w:pPr>
      <w:r w:rsidRPr="00A574AB">
        <w:rPr>
          <w:rFonts w:ascii="Times New Roman" w:eastAsia="Times New Roman" w:hAnsi="Times New Roman" w:cs="Times New Roman"/>
          <w:color w:val="000000"/>
          <w:sz w:val="24"/>
          <w:szCs w:val="24"/>
        </w:rPr>
        <w:t xml:space="preserve">Data are drawn from in-depth interviews conducted between September 2016 and May 2017 with 23 Hong Kong students and graduates who were pursuing or had pursued undergraduate studies in 11 universities in mainland China, all except one in Beijing. There were 8 male and 15 female participants, aged between 19 and 27. The participants studied a wide range of subjects, such as Chemistry, Law, modern languages, History, Chinese medicine and Economics. </w:t>
      </w:r>
      <w:r w:rsidRPr="005831B6">
        <w:rPr>
          <w:rFonts w:ascii="Times New Roman" w:eastAsia="Times New Roman" w:hAnsi="Times New Roman" w:cs="Times New Roman"/>
          <w:color w:val="4472C4" w:themeColor="accent1"/>
          <w:sz w:val="24"/>
          <w:szCs w:val="24"/>
        </w:rPr>
        <w:t xml:space="preserve">As indicated in Table 1, </w:t>
      </w:r>
      <w:r w:rsidRPr="00A574AB">
        <w:rPr>
          <w:rFonts w:ascii="Times New Roman" w:eastAsia="Times New Roman" w:hAnsi="Times New Roman" w:cs="Times New Roman"/>
          <w:color w:val="000000"/>
          <w:sz w:val="24"/>
          <w:szCs w:val="24"/>
        </w:rPr>
        <w:t>only one participant (Stuart) managed to obtain an offer from a top-ranked university in Hong Kong, the Hong Kong University of Science and Technology, but he chose Peking University (PKU) instead. Five other participants got degree offers from less prestigious universities in Hong Kong and opted for more prestigious mainland counterparts.</w:t>
      </w:r>
    </w:p>
    <w:p w14:paraId="541A56DC" w14:textId="77777777" w:rsidR="00C4634A" w:rsidRPr="00A574AB" w:rsidRDefault="00C4634A" w:rsidP="00CB1061">
      <w:pPr>
        <w:spacing w:line="360" w:lineRule="auto"/>
        <w:jc w:val="both"/>
        <w:rPr>
          <w:rFonts w:ascii="Times New Roman" w:hAnsi="Times New Roman" w:cs="Times New Roman"/>
          <w:sz w:val="24"/>
          <w:szCs w:val="24"/>
        </w:rPr>
      </w:pPr>
      <w:r w:rsidRPr="00A574AB">
        <w:rPr>
          <w:rFonts w:ascii="Times New Roman" w:eastAsia="Times New Roman" w:hAnsi="Times New Roman" w:cs="Times New Roman"/>
          <w:color w:val="000000"/>
          <w:sz w:val="24"/>
          <w:szCs w:val="24"/>
        </w:rPr>
        <w:t>Since tuition fees and maintenance expenditure are only around HK$6,000 (£586) per year</w:t>
      </w:r>
      <w:r w:rsidRPr="005831B6">
        <w:rPr>
          <w:rFonts w:ascii="Times New Roman" w:eastAsia="Times New Roman" w:hAnsi="Times New Roman" w:cs="Times New Roman"/>
          <w:color w:val="4472C4" w:themeColor="accent1"/>
          <w:sz w:val="24"/>
          <w:szCs w:val="24"/>
        </w:rPr>
        <w:t xml:space="preserve">, all participants indicated that this low cost was a major </w:t>
      </w:r>
      <w:r w:rsidR="008D4EDE">
        <w:rPr>
          <w:rFonts w:ascii="Times New Roman" w:eastAsia="Times New Roman" w:hAnsi="Times New Roman" w:cs="Times New Roman"/>
          <w:color w:val="4472C4" w:themeColor="accent1"/>
          <w:sz w:val="24"/>
          <w:szCs w:val="24"/>
        </w:rPr>
        <w:t>factor in</w:t>
      </w:r>
      <w:r w:rsidRPr="005831B6">
        <w:rPr>
          <w:rFonts w:ascii="Times New Roman" w:eastAsia="Times New Roman" w:hAnsi="Times New Roman" w:cs="Times New Roman"/>
          <w:color w:val="4472C4" w:themeColor="accent1"/>
          <w:sz w:val="24"/>
          <w:szCs w:val="24"/>
        </w:rPr>
        <w:t xml:space="preserve"> choosing mainland universities</w:t>
      </w:r>
      <w:r w:rsidRPr="00A574AB">
        <w:rPr>
          <w:rFonts w:ascii="Times New Roman" w:eastAsia="Times New Roman" w:hAnsi="Times New Roman" w:cs="Times New Roman"/>
          <w:color w:val="000000"/>
          <w:sz w:val="24"/>
          <w:szCs w:val="24"/>
        </w:rPr>
        <w:t xml:space="preserve">. Regarding parents’ occupations, about half were from typical working-class backgrounds, with both or either parents making no income (i.e. unemployed, </w:t>
      </w:r>
      <w:r w:rsidRPr="005831B6">
        <w:rPr>
          <w:rFonts w:ascii="Times New Roman" w:eastAsia="Times New Roman" w:hAnsi="Times New Roman" w:cs="Times New Roman"/>
          <w:color w:val="4472C4" w:themeColor="accent1"/>
          <w:sz w:val="24"/>
          <w:szCs w:val="24"/>
        </w:rPr>
        <w:t>retired,</w:t>
      </w:r>
      <w:r w:rsidRPr="00A574AB">
        <w:rPr>
          <w:rFonts w:ascii="Times New Roman" w:eastAsia="Times New Roman" w:hAnsi="Times New Roman" w:cs="Times New Roman"/>
          <w:color w:val="000000"/>
          <w:sz w:val="24"/>
          <w:szCs w:val="24"/>
        </w:rPr>
        <w:t xml:space="preserve"> or having passed away) or occupying low-income jobs such as security guards and cleaners. In terms of household income, while some chose not to disclose details, at least half reported low levels of income, e.g. under HKD 20,000 (around £1,953) per month, in comparison with HKD40,000 (around £3,906), the median income level of Hong Kong households consisting of four members in 2017 </w:t>
      </w:r>
      <w:r w:rsidRPr="00A574AB">
        <w:rPr>
          <w:rFonts w:ascii="Times New Roman" w:eastAsia="Times New Roman" w:hAnsi="Times New Roman" w:cs="Times New Roman"/>
          <w:noProof/>
          <w:color w:val="000000"/>
          <w:sz w:val="24"/>
          <w:szCs w:val="24"/>
        </w:rPr>
        <w:t>(Hong Kong Census and Statistics Department, 2018)</w:t>
      </w:r>
      <w:r w:rsidRPr="00A574AB">
        <w:rPr>
          <w:rFonts w:ascii="Times New Roman" w:eastAsia="Times New Roman" w:hAnsi="Times New Roman" w:cs="Times New Roman"/>
          <w:color w:val="000000"/>
          <w:sz w:val="24"/>
          <w:szCs w:val="24"/>
        </w:rPr>
        <w:t xml:space="preserve">. </w:t>
      </w:r>
    </w:p>
    <w:p w14:paraId="11832591" w14:textId="77777777" w:rsidR="00C4634A" w:rsidRPr="00A574AB" w:rsidRDefault="00C4634A" w:rsidP="00CB1061">
      <w:pPr>
        <w:spacing w:line="360" w:lineRule="auto"/>
        <w:jc w:val="both"/>
        <w:rPr>
          <w:rFonts w:ascii="Times New Roman" w:eastAsia="Times New Roman" w:hAnsi="Times New Roman" w:cs="Times New Roman"/>
          <w:color w:val="000000"/>
          <w:sz w:val="24"/>
          <w:szCs w:val="24"/>
        </w:rPr>
      </w:pPr>
    </w:p>
    <w:p w14:paraId="6F44F7E0" w14:textId="77777777" w:rsidR="00C4634A" w:rsidRPr="00A574AB" w:rsidRDefault="00C4634A" w:rsidP="00CB1061">
      <w:pPr>
        <w:spacing w:line="360" w:lineRule="auto"/>
        <w:jc w:val="both"/>
        <w:rPr>
          <w:rFonts w:ascii="Times New Roman" w:hAnsi="Times New Roman" w:cs="Times New Roman"/>
          <w:sz w:val="24"/>
          <w:szCs w:val="24"/>
        </w:rPr>
      </w:pPr>
      <w:r w:rsidRPr="00A574AB">
        <w:rPr>
          <w:rFonts w:ascii="Times New Roman" w:eastAsia="Times New Roman" w:hAnsi="Times New Roman" w:cs="Times New Roman"/>
          <w:color w:val="000000"/>
          <w:sz w:val="24"/>
          <w:szCs w:val="24"/>
        </w:rPr>
        <w:t>&lt;Insert Table 1&gt;</w:t>
      </w:r>
    </w:p>
    <w:p w14:paraId="43E6422A" w14:textId="77777777" w:rsidR="00C4634A" w:rsidRPr="00A574AB" w:rsidRDefault="00C4634A" w:rsidP="00CB1061">
      <w:pPr>
        <w:spacing w:line="360" w:lineRule="auto"/>
        <w:jc w:val="both"/>
        <w:rPr>
          <w:rFonts w:ascii="Times New Roman" w:eastAsia="Times New Roman" w:hAnsi="Times New Roman" w:cs="Times New Roman"/>
          <w:color w:val="000000"/>
          <w:sz w:val="24"/>
          <w:szCs w:val="24"/>
        </w:rPr>
      </w:pPr>
    </w:p>
    <w:p w14:paraId="73850D69" w14:textId="77777777" w:rsidR="00C4634A" w:rsidRPr="005831B6" w:rsidRDefault="00C4634A" w:rsidP="00CB1061">
      <w:pPr>
        <w:spacing w:line="360" w:lineRule="auto"/>
        <w:jc w:val="both"/>
        <w:rPr>
          <w:rFonts w:ascii="Times New Roman" w:hAnsi="Times New Roman" w:cs="Times New Roman"/>
          <w:color w:val="4472C4" w:themeColor="accent1"/>
          <w:sz w:val="24"/>
          <w:szCs w:val="24"/>
        </w:rPr>
      </w:pPr>
      <w:bookmarkStart w:id="2" w:name="Methods"/>
      <w:bookmarkEnd w:id="2"/>
      <w:r w:rsidRPr="00A574AB">
        <w:rPr>
          <w:rFonts w:ascii="Times New Roman" w:eastAsia="Times New Roman" w:hAnsi="Times New Roman" w:cs="Times New Roman"/>
          <w:color w:val="000000"/>
          <w:sz w:val="24"/>
          <w:szCs w:val="24"/>
        </w:rPr>
        <w:t xml:space="preserve">Participants were recruited through the snowball sampling technique, with the researcher approaching colleagues working in mainland universities for recommendation. </w:t>
      </w:r>
      <w:r w:rsidRPr="005831B6">
        <w:rPr>
          <w:rFonts w:ascii="Times New Roman" w:eastAsia="Times New Roman" w:hAnsi="Times New Roman" w:cs="Times New Roman"/>
          <w:color w:val="4472C4" w:themeColor="accent1"/>
          <w:sz w:val="24"/>
          <w:szCs w:val="24"/>
        </w:rPr>
        <w:t xml:space="preserve">Participants recruited in the initial round then referred further contacts for participation. This sampling technique could be critiqued for a lack of coherence in recruiting participants </w:t>
      </w:r>
      <w:r w:rsidRPr="005831B6">
        <w:rPr>
          <w:rFonts w:ascii="Times New Roman" w:eastAsia="Times New Roman" w:hAnsi="Times New Roman" w:cs="Times New Roman"/>
          <w:noProof/>
          <w:color w:val="4472C4" w:themeColor="accent1"/>
          <w:sz w:val="24"/>
          <w:szCs w:val="24"/>
        </w:rPr>
        <w:t>(Noy, 2008)</w:t>
      </w:r>
      <w:r w:rsidRPr="005831B6">
        <w:rPr>
          <w:rFonts w:ascii="Times New Roman" w:eastAsia="Times New Roman" w:hAnsi="Times New Roman" w:cs="Times New Roman"/>
          <w:color w:val="4472C4" w:themeColor="accent1"/>
          <w:sz w:val="24"/>
          <w:szCs w:val="24"/>
        </w:rPr>
        <w:t xml:space="preserve">, thus leading to an unrepresentative sample. For instance, there is an over-representation of certain HEIs such as the Chinese University of Political Science and Law (4/23) and Beijing Normal University (6/23). This means that my analysis had to be mindful of contrasting institutional practices and consequent lived experiences of certain students. Despite this, as this is a small-scale study that makes no claim for generalisation, inclusion of students from across 11 HEIs can arguably still guarantee sufficiently diverse institutional representation. Moreover, as </w:t>
      </w:r>
      <w:proofErr w:type="spellStart"/>
      <w:r w:rsidRPr="005831B6">
        <w:rPr>
          <w:rFonts w:ascii="Times New Roman" w:eastAsia="Times New Roman" w:hAnsi="Times New Roman" w:cs="Times New Roman"/>
          <w:color w:val="4472C4" w:themeColor="accent1"/>
          <w:sz w:val="24"/>
          <w:szCs w:val="24"/>
        </w:rPr>
        <w:t>Noy</w:t>
      </w:r>
      <w:proofErr w:type="spellEnd"/>
      <w:r w:rsidRPr="005831B6">
        <w:rPr>
          <w:rFonts w:ascii="Times New Roman" w:eastAsia="Times New Roman" w:hAnsi="Times New Roman" w:cs="Times New Roman"/>
          <w:color w:val="4472C4" w:themeColor="accent1"/>
          <w:sz w:val="24"/>
          <w:szCs w:val="24"/>
        </w:rPr>
        <w:t xml:space="preserve"> </w:t>
      </w:r>
      <w:r w:rsidRPr="005831B6">
        <w:rPr>
          <w:rFonts w:ascii="Times New Roman" w:eastAsia="Times New Roman" w:hAnsi="Times New Roman" w:cs="Times New Roman"/>
          <w:noProof/>
          <w:color w:val="4472C4" w:themeColor="accent1"/>
          <w:sz w:val="24"/>
          <w:szCs w:val="24"/>
        </w:rPr>
        <w:t>(2008, p. 327)</w:t>
      </w:r>
      <w:r w:rsidRPr="005831B6">
        <w:rPr>
          <w:rFonts w:ascii="Times New Roman" w:eastAsia="Times New Roman" w:hAnsi="Times New Roman" w:cs="Times New Roman"/>
          <w:color w:val="4472C4" w:themeColor="accent1"/>
          <w:sz w:val="24"/>
          <w:szCs w:val="24"/>
        </w:rPr>
        <w:t xml:space="preserve"> emphasises, this sampling technique can facilitate discovery of the researched group’s ‘organic social networks and social </w:t>
      </w:r>
      <w:proofErr w:type="gramStart"/>
      <w:r w:rsidRPr="005831B6">
        <w:rPr>
          <w:rFonts w:ascii="Times New Roman" w:eastAsia="Times New Roman" w:hAnsi="Times New Roman" w:cs="Times New Roman"/>
          <w:color w:val="4472C4" w:themeColor="accent1"/>
          <w:sz w:val="24"/>
          <w:szCs w:val="24"/>
        </w:rPr>
        <w:t>dynamics’</w:t>
      </w:r>
      <w:proofErr w:type="gramEnd"/>
      <w:r w:rsidRPr="005831B6">
        <w:rPr>
          <w:rFonts w:ascii="Times New Roman" w:eastAsia="Times New Roman" w:hAnsi="Times New Roman" w:cs="Times New Roman"/>
          <w:color w:val="4472C4" w:themeColor="accent1"/>
          <w:sz w:val="24"/>
          <w:szCs w:val="24"/>
        </w:rPr>
        <w:t>. For example, as I will demonstrate, this technique enabled me to approach a pocket of students who were active in the ‘Hong Kong Student Association of Beijing HEIs’, thus providing unanticipated and nuanced accounts about the advantages and struggles they experienced in organising activities for this Association.</w:t>
      </w:r>
    </w:p>
    <w:p w14:paraId="52607246" w14:textId="77777777" w:rsidR="00C4634A" w:rsidRPr="00A574AB" w:rsidRDefault="00C4634A" w:rsidP="00CB1061">
      <w:pPr>
        <w:spacing w:line="360" w:lineRule="auto"/>
        <w:jc w:val="both"/>
        <w:rPr>
          <w:rFonts w:ascii="Times New Roman" w:hAnsi="Times New Roman" w:cs="Times New Roman"/>
          <w:sz w:val="24"/>
          <w:szCs w:val="24"/>
        </w:rPr>
      </w:pPr>
      <w:r w:rsidRPr="00A574AB">
        <w:rPr>
          <w:rFonts w:ascii="Times New Roman" w:eastAsia="Times New Roman" w:hAnsi="Times New Roman" w:cs="Times New Roman"/>
          <w:color w:val="000000"/>
          <w:sz w:val="24"/>
          <w:szCs w:val="24"/>
        </w:rPr>
        <w:t xml:space="preserve">Participants were interviewed between one and three times. Interviews lasted between 45 minutes and 120 minutes; all interviews were conducted online, via WeChat, either in Cantonese or Putonghua, depending on the preference of participants. All interviews were transcribed verbatim and analysed thematically using the qualitative data analysis software </w:t>
      </w:r>
      <w:proofErr w:type="spellStart"/>
      <w:r w:rsidRPr="00A574AB">
        <w:rPr>
          <w:rFonts w:ascii="Times New Roman" w:eastAsia="Times New Roman" w:hAnsi="Times New Roman" w:cs="Times New Roman"/>
          <w:i/>
          <w:color w:val="000000"/>
          <w:sz w:val="24"/>
          <w:szCs w:val="24"/>
        </w:rPr>
        <w:t>Atlas.ti</w:t>
      </w:r>
      <w:proofErr w:type="spellEnd"/>
      <w:r w:rsidRPr="00A574AB">
        <w:rPr>
          <w:rFonts w:ascii="Times New Roman" w:eastAsia="Times New Roman" w:hAnsi="Times New Roman" w:cs="Times New Roman"/>
          <w:color w:val="000000"/>
          <w:sz w:val="24"/>
          <w:szCs w:val="24"/>
        </w:rPr>
        <w:t xml:space="preserve">. Only quotes that were used in this article were translated into English. </w:t>
      </w:r>
    </w:p>
    <w:p w14:paraId="590CCE74" w14:textId="77777777" w:rsidR="00C4634A" w:rsidRPr="00A574AB" w:rsidRDefault="00C4634A" w:rsidP="00CB1061">
      <w:pPr>
        <w:spacing w:line="360" w:lineRule="auto"/>
        <w:jc w:val="both"/>
        <w:rPr>
          <w:rFonts w:ascii="Times New Roman" w:hAnsi="Times New Roman" w:cs="Times New Roman"/>
          <w:sz w:val="24"/>
          <w:szCs w:val="24"/>
        </w:rPr>
      </w:pPr>
      <w:r w:rsidRPr="005831B6">
        <w:rPr>
          <w:rFonts w:ascii="Times New Roman" w:eastAsia="Times New Roman" w:hAnsi="Times New Roman" w:cs="Times New Roman"/>
          <w:color w:val="4472C4" w:themeColor="accent1"/>
          <w:sz w:val="24"/>
          <w:szCs w:val="24"/>
        </w:rPr>
        <w:t>Employing virtual interviews via WeChat allowed me to overcome time and financial constraints and transcend geographical</w:t>
      </w:r>
      <w:r w:rsidRPr="005831B6">
        <w:rPr>
          <w:rFonts w:ascii="Times New Roman" w:eastAsia="AdvPL" w:hAnsi="Times New Roman" w:cs="Times New Roman"/>
          <w:color w:val="4472C4" w:themeColor="accent1"/>
          <w:sz w:val="24"/>
          <w:szCs w:val="24"/>
        </w:rPr>
        <w:t xml:space="preserve"> </w:t>
      </w:r>
      <w:r w:rsidRPr="005831B6">
        <w:rPr>
          <w:rFonts w:ascii="Times New Roman" w:eastAsia="Times New Roman" w:hAnsi="Times New Roman" w:cs="Times New Roman"/>
          <w:color w:val="4472C4" w:themeColor="accent1"/>
          <w:sz w:val="24"/>
          <w:szCs w:val="24"/>
        </w:rPr>
        <w:t xml:space="preserve">and mobility boundaries in accessing research participants </w:t>
      </w:r>
      <w:r w:rsidRPr="005831B6">
        <w:rPr>
          <w:rFonts w:ascii="Times New Roman" w:eastAsia="Times New Roman" w:hAnsi="Times New Roman" w:cs="Times New Roman"/>
          <w:noProof/>
          <w:color w:val="4472C4" w:themeColor="accent1"/>
          <w:sz w:val="24"/>
          <w:szCs w:val="24"/>
        </w:rPr>
        <w:t>(Janghorban, Roudsari, &amp; Taghipour, 2014)</w:t>
      </w:r>
      <w:r w:rsidRPr="005831B6">
        <w:rPr>
          <w:rFonts w:ascii="Times New Roman" w:eastAsia="Times New Roman" w:hAnsi="Times New Roman" w:cs="Times New Roman"/>
          <w:color w:val="4472C4" w:themeColor="accent1"/>
          <w:sz w:val="24"/>
          <w:szCs w:val="24"/>
        </w:rPr>
        <w:t xml:space="preserve">. As a full-time faculty member at a European institution with limited budgets for international travels, conducting virtual interviews meant that I could fit interviews around participants’ busy schedules and my own work commitments. Admittedly, compared with face-to-face interviews, it was less straightforward for me to pick up social cues as conveyed through the immediate social ambience and participants’ body language. Nevertheless, the multiple rounds of interviews (especially with key participants) facilitated an extended interrogation of my </w:t>
      </w:r>
      <w:proofErr w:type="gramStart"/>
      <w:r w:rsidRPr="005831B6">
        <w:rPr>
          <w:rFonts w:ascii="Times New Roman" w:eastAsia="Times New Roman" w:hAnsi="Times New Roman" w:cs="Times New Roman"/>
          <w:color w:val="4472C4" w:themeColor="accent1"/>
          <w:sz w:val="24"/>
          <w:szCs w:val="24"/>
        </w:rPr>
        <w:t>participants’</w:t>
      </w:r>
      <w:proofErr w:type="gramEnd"/>
      <w:r w:rsidRPr="005831B6">
        <w:rPr>
          <w:rFonts w:ascii="Times New Roman" w:eastAsia="Times New Roman" w:hAnsi="Times New Roman" w:cs="Times New Roman"/>
          <w:color w:val="4472C4" w:themeColor="accent1"/>
          <w:sz w:val="24"/>
          <w:szCs w:val="24"/>
        </w:rPr>
        <w:t xml:space="preserve"> situated social experiences. As a former mainland Chinese student who studied and worked in Hong Kong for nine years in the early 2000s, and as an academic who has researched identity issues of cross-border students for nearly a decade, I was able to sympathise with the </w:t>
      </w:r>
      <w:r w:rsidRPr="005831B6">
        <w:rPr>
          <w:rFonts w:ascii="Times New Roman" w:eastAsia="Times New Roman" w:hAnsi="Times New Roman" w:cs="Times New Roman"/>
          <w:color w:val="4472C4" w:themeColor="accent1"/>
          <w:sz w:val="24"/>
          <w:szCs w:val="24"/>
        </w:rPr>
        <w:lastRenderedPageBreak/>
        <w:t xml:space="preserve">dilemmatic positions of my participants (to be elaborated) and establish rapport early in our interactions. My in-depth lived experiences in both mainland China and Hong Kong also provided ‘thick’ contextual understanding for interpreting the data. </w:t>
      </w:r>
    </w:p>
    <w:p w14:paraId="5B592EFA" w14:textId="77777777" w:rsidR="00C4634A" w:rsidRPr="00A574AB" w:rsidRDefault="00C4634A" w:rsidP="00CB1061">
      <w:pPr>
        <w:spacing w:line="360" w:lineRule="auto"/>
        <w:jc w:val="both"/>
        <w:rPr>
          <w:rFonts w:ascii="Times New Roman" w:eastAsia="Times New Roman" w:hAnsi="Times New Roman" w:cs="Times New Roman"/>
          <w:sz w:val="24"/>
          <w:szCs w:val="24"/>
        </w:rPr>
      </w:pPr>
    </w:p>
    <w:p w14:paraId="076C09CF" w14:textId="77777777" w:rsidR="00C4634A" w:rsidRPr="00A574AB" w:rsidRDefault="00C4634A" w:rsidP="00CB1061">
      <w:pPr>
        <w:spacing w:line="360" w:lineRule="auto"/>
        <w:jc w:val="both"/>
        <w:rPr>
          <w:rFonts w:ascii="Times New Roman" w:hAnsi="Times New Roman" w:cs="Times New Roman"/>
          <w:sz w:val="24"/>
          <w:szCs w:val="24"/>
        </w:rPr>
      </w:pPr>
      <w:r w:rsidRPr="00A574AB">
        <w:rPr>
          <w:rFonts w:ascii="Times New Roman" w:eastAsia="Times New Roman" w:hAnsi="Times New Roman" w:cs="Times New Roman"/>
          <w:b/>
          <w:color w:val="000000"/>
          <w:sz w:val="24"/>
          <w:szCs w:val="24"/>
        </w:rPr>
        <w:t>A second chance: Class and upward social mobility</w:t>
      </w:r>
    </w:p>
    <w:p w14:paraId="56C10DA2" w14:textId="77777777" w:rsidR="00C4634A" w:rsidRPr="00A574AB" w:rsidRDefault="00C4634A" w:rsidP="00CB1061">
      <w:pPr>
        <w:spacing w:after="160" w:line="360" w:lineRule="auto"/>
        <w:rPr>
          <w:rFonts w:ascii="Times New Roman" w:eastAsia="Times New Roman" w:hAnsi="Times New Roman" w:cs="Times New Roman"/>
          <w:b/>
          <w:i/>
          <w:color w:val="222222"/>
          <w:sz w:val="24"/>
          <w:szCs w:val="24"/>
        </w:rPr>
      </w:pPr>
    </w:p>
    <w:p w14:paraId="4734EBF9" w14:textId="77777777" w:rsidR="00C4634A" w:rsidRPr="005831B6" w:rsidRDefault="00C4634A" w:rsidP="00CB1061">
      <w:pPr>
        <w:spacing w:after="160" w:line="360" w:lineRule="auto"/>
        <w:rPr>
          <w:rFonts w:ascii="Times New Roman" w:hAnsi="Times New Roman" w:cs="Times New Roman"/>
          <w:color w:val="4472C4" w:themeColor="accent1"/>
          <w:sz w:val="24"/>
          <w:szCs w:val="24"/>
        </w:rPr>
      </w:pPr>
      <w:r w:rsidRPr="005831B6">
        <w:rPr>
          <w:rFonts w:ascii="Times New Roman" w:eastAsia="Times New Roman" w:hAnsi="Times New Roman" w:cs="Times New Roman"/>
          <w:b/>
          <w:i/>
          <w:color w:val="4472C4" w:themeColor="accent1"/>
          <w:sz w:val="24"/>
          <w:szCs w:val="24"/>
        </w:rPr>
        <w:t>Academic advantages and career opportunities</w:t>
      </w:r>
    </w:p>
    <w:p w14:paraId="544D8D6B" w14:textId="77777777" w:rsidR="00C4634A" w:rsidRPr="00A574AB" w:rsidRDefault="00C4634A" w:rsidP="00CB1061">
      <w:pPr>
        <w:spacing w:line="360" w:lineRule="auto"/>
        <w:jc w:val="both"/>
        <w:rPr>
          <w:rFonts w:ascii="Times New Roman" w:hAnsi="Times New Roman" w:cs="Times New Roman"/>
          <w:sz w:val="24"/>
          <w:szCs w:val="24"/>
        </w:rPr>
      </w:pPr>
      <w:r w:rsidRPr="00A574AB">
        <w:rPr>
          <w:rFonts w:ascii="Times New Roman" w:eastAsia="Times New Roman" w:hAnsi="Times New Roman" w:cs="Times New Roman"/>
          <w:color w:val="000000"/>
          <w:sz w:val="24"/>
          <w:szCs w:val="24"/>
        </w:rPr>
        <w:t xml:space="preserve">Unlike the middle-class students in Waters’ </w:t>
      </w:r>
      <w:r w:rsidRPr="00A574AB">
        <w:rPr>
          <w:rFonts w:ascii="Times New Roman" w:eastAsia="Times New Roman" w:hAnsi="Times New Roman" w:cs="Times New Roman"/>
          <w:noProof/>
          <w:sz w:val="24"/>
          <w:szCs w:val="24"/>
        </w:rPr>
        <w:t>(2007, p. 486)</w:t>
      </w:r>
      <w:r w:rsidRPr="00A574AB">
        <w:rPr>
          <w:rFonts w:ascii="Times New Roman" w:eastAsia="Times New Roman" w:hAnsi="Times New Roman" w:cs="Times New Roman"/>
          <w:sz w:val="24"/>
          <w:szCs w:val="24"/>
        </w:rPr>
        <w:t xml:space="preserve"> study whose parents could send them abroad despite their ‘failure’ status in Hong Kong’s education, </w:t>
      </w:r>
      <w:r w:rsidRPr="005831B6">
        <w:rPr>
          <w:rFonts w:ascii="Times New Roman" w:eastAsia="Times New Roman" w:hAnsi="Times New Roman" w:cs="Times New Roman"/>
          <w:color w:val="4472C4" w:themeColor="accent1"/>
          <w:sz w:val="24"/>
          <w:szCs w:val="24"/>
        </w:rPr>
        <w:t xml:space="preserve">my participants were </w:t>
      </w:r>
      <w:r w:rsidR="00F85503">
        <w:rPr>
          <w:rFonts w:ascii="Times New Roman" w:eastAsia="Times New Roman" w:hAnsi="Times New Roman" w:cs="Times New Roman"/>
          <w:color w:val="4472C4" w:themeColor="accent1"/>
          <w:sz w:val="24"/>
          <w:szCs w:val="24"/>
        </w:rPr>
        <w:t>constrained</w:t>
      </w:r>
      <w:r w:rsidRPr="005831B6">
        <w:rPr>
          <w:rFonts w:ascii="Times New Roman" w:eastAsia="Times New Roman" w:hAnsi="Times New Roman" w:cs="Times New Roman"/>
          <w:color w:val="4472C4" w:themeColor="accent1"/>
          <w:sz w:val="24"/>
          <w:szCs w:val="24"/>
        </w:rPr>
        <w:t xml:space="preserve"> by their limited economic capital</w:t>
      </w:r>
      <w:r w:rsidRPr="00A574AB">
        <w:rPr>
          <w:rFonts w:ascii="Times New Roman" w:eastAsia="Times New Roman" w:hAnsi="Times New Roman" w:cs="Times New Roman"/>
          <w:sz w:val="24"/>
          <w:szCs w:val="24"/>
        </w:rPr>
        <w:t>. One third of participants considered going abroad but gave up the idea due to inadequate funding.</w:t>
      </w:r>
      <w:r w:rsidRPr="00A574AB">
        <w:rPr>
          <w:rFonts w:ascii="Times New Roman" w:eastAsia="Times New Roman" w:hAnsi="Times New Roman" w:cs="Times New Roman"/>
          <w:color w:val="000000"/>
          <w:sz w:val="24"/>
          <w:szCs w:val="24"/>
        </w:rPr>
        <w:t xml:space="preserve"> For these students, the prospect of upward social mobility thus became a pertinent factor for choosing to study in the mainland. For instance, Norman </w:t>
      </w:r>
      <w:r w:rsidRPr="005831B6">
        <w:rPr>
          <w:rFonts w:ascii="Times New Roman" w:eastAsia="Times New Roman" w:hAnsi="Times New Roman" w:cs="Times New Roman"/>
          <w:color w:val="4472C4" w:themeColor="accent1"/>
          <w:sz w:val="24"/>
          <w:szCs w:val="24"/>
        </w:rPr>
        <w:t xml:space="preserve">(low-income family, father retired, mother as housewife) </w:t>
      </w:r>
      <w:r w:rsidRPr="00A574AB">
        <w:rPr>
          <w:rFonts w:ascii="Times New Roman" w:eastAsia="Times New Roman" w:hAnsi="Times New Roman" w:cs="Times New Roman"/>
          <w:color w:val="000000"/>
          <w:sz w:val="24"/>
          <w:szCs w:val="24"/>
        </w:rPr>
        <w:t>believed that Hong Kong’s class structure had been so rigid that it was impossible to achieve social mobility for students like him:</w:t>
      </w:r>
    </w:p>
    <w:p w14:paraId="3E37132B" w14:textId="77777777" w:rsidR="00C4634A" w:rsidRPr="00A574AB" w:rsidRDefault="00C4634A" w:rsidP="00CB1061">
      <w:pPr>
        <w:spacing w:line="360" w:lineRule="auto"/>
        <w:jc w:val="both"/>
        <w:rPr>
          <w:rFonts w:ascii="Times New Roman" w:eastAsia="Times New Roman" w:hAnsi="Times New Roman" w:cs="Times New Roman"/>
          <w:sz w:val="24"/>
          <w:szCs w:val="24"/>
        </w:rPr>
      </w:pPr>
    </w:p>
    <w:p w14:paraId="61E73588" w14:textId="77777777" w:rsidR="00C4634A" w:rsidRPr="00A574AB" w:rsidRDefault="00C4634A" w:rsidP="00CB1061">
      <w:pPr>
        <w:spacing w:before="240" w:after="240" w:line="360" w:lineRule="auto"/>
        <w:ind w:left="475"/>
        <w:jc w:val="both"/>
        <w:rPr>
          <w:rFonts w:ascii="Times New Roman" w:hAnsi="Times New Roman" w:cs="Times New Roman"/>
          <w:sz w:val="24"/>
          <w:szCs w:val="24"/>
        </w:rPr>
      </w:pPr>
      <w:r w:rsidRPr="00A574AB">
        <w:rPr>
          <w:rFonts w:ascii="Times New Roman" w:eastAsia="Times New Roman" w:hAnsi="Times New Roman" w:cs="Times New Roman"/>
          <w:color w:val="000000"/>
          <w:sz w:val="24"/>
          <w:szCs w:val="24"/>
        </w:rPr>
        <w:t xml:space="preserve">I have a few good friends who have become unemployed as soon as they finished their post-compulsory education. It is hard to get a job…The first one studied for a top-up degree. Now he is unemployed. He tried to apply to be a police officer but failed. Now he works in McDonald’s and convenience stores. The second one went to Sydney to study, got an overseas qualification, but once he came back to </w:t>
      </w:r>
      <w:proofErr w:type="gramStart"/>
      <w:r w:rsidRPr="00A574AB">
        <w:rPr>
          <w:rFonts w:ascii="Times New Roman" w:eastAsia="Times New Roman" w:hAnsi="Times New Roman" w:cs="Times New Roman"/>
          <w:color w:val="000000"/>
          <w:sz w:val="24"/>
          <w:szCs w:val="24"/>
        </w:rPr>
        <w:t>Hong Kong</w:t>
      </w:r>
      <w:proofErr w:type="gramEnd"/>
      <w:r w:rsidRPr="00A574AB">
        <w:rPr>
          <w:rFonts w:ascii="Times New Roman" w:eastAsia="Times New Roman" w:hAnsi="Times New Roman" w:cs="Times New Roman"/>
          <w:color w:val="000000"/>
          <w:sz w:val="24"/>
          <w:szCs w:val="24"/>
        </w:rPr>
        <w:t xml:space="preserve"> he found out that it is very hard to get a decent job. Now he still works in </w:t>
      </w:r>
      <w:proofErr w:type="gramStart"/>
      <w:r w:rsidRPr="00A574AB">
        <w:rPr>
          <w:rFonts w:ascii="Times New Roman" w:eastAsia="Times New Roman" w:hAnsi="Times New Roman" w:cs="Times New Roman"/>
          <w:i/>
          <w:color w:val="000000"/>
          <w:sz w:val="24"/>
          <w:szCs w:val="24"/>
        </w:rPr>
        <w:t>Subway</w:t>
      </w:r>
      <w:r w:rsidRPr="00A574AB">
        <w:rPr>
          <w:rFonts w:ascii="Times New Roman" w:eastAsia="Times New Roman" w:hAnsi="Times New Roman" w:cs="Times New Roman"/>
          <w:color w:val="000000"/>
          <w:sz w:val="24"/>
          <w:szCs w:val="24"/>
        </w:rPr>
        <w:t>, and</w:t>
      </w:r>
      <w:proofErr w:type="gramEnd"/>
      <w:r w:rsidRPr="00A574AB">
        <w:rPr>
          <w:rFonts w:ascii="Times New Roman" w:eastAsia="Times New Roman" w:hAnsi="Times New Roman" w:cs="Times New Roman"/>
          <w:color w:val="000000"/>
          <w:sz w:val="24"/>
          <w:szCs w:val="24"/>
        </w:rPr>
        <w:t xml:space="preserve"> does the same routine work day in day out. </w:t>
      </w:r>
    </w:p>
    <w:p w14:paraId="7DFD853C" w14:textId="77777777" w:rsidR="00C4634A" w:rsidRPr="00A574AB" w:rsidRDefault="00C4634A" w:rsidP="00CB1061">
      <w:pPr>
        <w:spacing w:before="240" w:after="240" w:line="360" w:lineRule="auto"/>
        <w:jc w:val="both"/>
        <w:rPr>
          <w:rFonts w:ascii="Times New Roman" w:hAnsi="Times New Roman" w:cs="Times New Roman"/>
          <w:sz w:val="24"/>
          <w:szCs w:val="24"/>
        </w:rPr>
      </w:pPr>
      <w:r w:rsidRPr="005831B6">
        <w:rPr>
          <w:rFonts w:ascii="Times New Roman" w:eastAsia="Times New Roman" w:hAnsi="Times New Roman" w:cs="Times New Roman"/>
          <w:color w:val="4472C4" w:themeColor="accent1"/>
          <w:sz w:val="24"/>
          <w:szCs w:val="24"/>
        </w:rPr>
        <w:t>As victims of Hong Kong’s highly unequal education system</w:t>
      </w:r>
      <w:r w:rsidRPr="00A574AB">
        <w:rPr>
          <w:rFonts w:ascii="Times New Roman" w:eastAsia="Times New Roman" w:hAnsi="Times New Roman" w:cs="Times New Roman"/>
          <w:color w:val="000000"/>
          <w:sz w:val="24"/>
          <w:szCs w:val="24"/>
        </w:rPr>
        <w:t xml:space="preserve">, these students’ effort to gain post-secondary education (i.e. sub-degrees) seemed to bring little return in their job searches. This is evident in the perceived inferior status of such qualifications among employers and by the society. These Hong Kong students (i.e. Norman’s friends) are arguably confined in the working-class strata due to the lack of symbolic recognition that their post-secondary education could accrue. </w:t>
      </w:r>
      <w:r w:rsidRPr="005831B6">
        <w:rPr>
          <w:rFonts w:ascii="Times New Roman" w:eastAsia="Times New Roman" w:hAnsi="Times New Roman" w:cs="Times New Roman"/>
          <w:color w:val="4472C4" w:themeColor="accent1"/>
          <w:sz w:val="24"/>
          <w:szCs w:val="24"/>
        </w:rPr>
        <w:t xml:space="preserve">Their plight evokes O’Sullivan and Tsang’s </w:t>
      </w:r>
      <w:r w:rsidRPr="005831B6">
        <w:rPr>
          <w:rFonts w:ascii="Times New Roman" w:eastAsia="Times New Roman" w:hAnsi="Times New Roman" w:cs="Times New Roman"/>
          <w:noProof/>
          <w:color w:val="4472C4" w:themeColor="accent1"/>
          <w:sz w:val="24"/>
          <w:szCs w:val="24"/>
        </w:rPr>
        <w:t>(2015, pp. 454-455)</w:t>
      </w:r>
      <w:r w:rsidRPr="005831B6">
        <w:rPr>
          <w:rFonts w:ascii="Times New Roman" w:eastAsia="Times New Roman" w:hAnsi="Times New Roman" w:cs="Times New Roman"/>
          <w:color w:val="4472C4" w:themeColor="accent1"/>
          <w:sz w:val="24"/>
          <w:szCs w:val="24"/>
        </w:rPr>
        <w:t xml:space="preserve"> comment: ‘Many young people in Hong Kong are now faced with diminished career prospects in a job market that offers little beyond soulless service jobs with stagnant wages’. </w:t>
      </w:r>
      <w:r w:rsidRPr="00A574AB">
        <w:rPr>
          <w:rFonts w:ascii="Times New Roman" w:eastAsia="Times New Roman" w:hAnsi="Times New Roman" w:cs="Times New Roman"/>
          <w:color w:val="000000"/>
          <w:sz w:val="24"/>
          <w:szCs w:val="24"/>
        </w:rPr>
        <w:t xml:space="preserve">Compared with Norman’s enrolment in one of China’s top universities, these friends of Norman’s also lacked </w:t>
      </w:r>
      <w:r w:rsidRPr="00A574AB">
        <w:rPr>
          <w:rFonts w:ascii="Times New Roman" w:eastAsia="Times New Roman" w:hAnsi="Times New Roman" w:cs="Times New Roman"/>
          <w:color w:val="000000"/>
          <w:sz w:val="24"/>
          <w:szCs w:val="24"/>
        </w:rPr>
        <w:lastRenderedPageBreak/>
        <w:t>the opportunity to seek jobs in a much bigger labour market, thanks to the opportunity and associated advantages provided by the mainland universities:</w:t>
      </w:r>
    </w:p>
    <w:p w14:paraId="01ED3F0B" w14:textId="77777777" w:rsidR="00C4634A" w:rsidRPr="00A574AB" w:rsidRDefault="00C4634A" w:rsidP="00CB1061">
      <w:pPr>
        <w:spacing w:before="240" w:after="240" w:line="360" w:lineRule="auto"/>
        <w:ind w:left="475"/>
        <w:jc w:val="both"/>
        <w:rPr>
          <w:rFonts w:ascii="Times New Roman" w:hAnsi="Times New Roman" w:cs="Times New Roman"/>
          <w:sz w:val="24"/>
          <w:szCs w:val="24"/>
        </w:rPr>
      </w:pPr>
      <w:r w:rsidRPr="00A574AB">
        <w:rPr>
          <w:rFonts w:ascii="Times New Roman" w:eastAsia="Times New Roman" w:hAnsi="Times New Roman" w:cs="Times New Roman"/>
          <w:color w:val="000000"/>
          <w:sz w:val="24"/>
          <w:szCs w:val="24"/>
        </w:rPr>
        <w:t>In Beijing I am at least a university student. Once I graduate, I can get a more dignified job (</w:t>
      </w:r>
      <w:proofErr w:type="spellStart"/>
      <w:r w:rsidRPr="00A574AB">
        <w:rPr>
          <w:rFonts w:ascii="Times New Roman" w:eastAsia="Times New Roman" w:hAnsi="Times New Roman" w:cs="Times New Roman"/>
          <w:i/>
          <w:color w:val="000000"/>
          <w:sz w:val="24"/>
          <w:szCs w:val="24"/>
        </w:rPr>
        <w:t>timian</w:t>
      </w:r>
      <w:proofErr w:type="spellEnd"/>
      <w:r w:rsidRPr="00A574AB">
        <w:rPr>
          <w:rFonts w:ascii="Times New Roman" w:eastAsia="Times New Roman" w:hAnsi="Times New Roman" w:cs="Times New Roman"/>
          <w:color w:val="000000"/>
          <w:sz w:val="24"/>
          <w:szCs w:val="24"/>
        </w:rPr>
        <w:t xml:space="preserve"> </w:t>
      </w:r>
      <w:r w:rsidRPr="00A574AB">
        <w:rPr>
          <w:rFonts w:ascii="SimSun" w:eastAsia="SimSun" w:hAnsi="SimSun" w:cs="SimSun" w:hint="eastAsia"/>
          <w:color w:val="000000"/>
          <w:sz w:val="24"/>
          <w:szCs w:val="24"/>
        </w:rPr>
        <w:t>体面</w:t>
      </w:r>
      <w:r w:rsidRPr="00A574AB">
        <w:rPr>
          <w:rFonts w:ascii="Times New Roman" w:eastAsia="Times New Roman" w:hAnsi="Times New Roman" w:cs="Times New Roman"/>
          <w:color w:val="000000"/>
          <w:sz w:val="24"/>
          <w:szCs w:val="24"/>
        </w:rPr>
        <w:t xml:space="preserve">): becoming a lawyer. This is a </w:t>
      </w:r>
      <w:r w:rsidRPr="00A574AB">
        <w:rPr>
          <w:rFonts w:ascii="Times New Roman" w:eastAsia="Times New Roman" w:hAnsi="Times New Roman" w:cs="Times New Roman"/>
          <w:i/>
          <w:color w:val="000000"/>
          <w:sz w:val="24"/>
          <w:szCs w:val="24"/>
        </w:rPr>
        <w:t>ladder</w:t>
      </w:r>
      <w:r w:rsidRPr="00A574AB">
        <w:rPr>
          <w:rFonts w:ascii="Times New Roman" w:eastAsia="Times New Roman" w:hAnsi="Times New Roman" w:cs="Times New Roman"/>
          <w:color w:val="000000"/>
          <w:sz w:val="24"/>
          <w:szCs w:val="24"/>
        </w:rPr>
        <w:t xml:space="preserve"> that can allow me to achieve upward mobility and pursue my dreams, but in Hong Kong this is hard to achieve because there is much less room to develop. In the mainland, if I cannot get a job here [in Beijing], I can use my [degree] certificate to look for positions in Shanghai, Guangzhou, Shenzhen--there ought to be a job for me, whereas in Hong Kong, can I get a job in </w:t>
      </w:r>
      <w:proofErr w:type="spellStart"/>
      <w:r w:rsidRPr="00A574AB">
        <w:rPr>
          <w:rFonts w:ascii="Times New Roman" w:eastAsia="Times New Roman" w:hAnsi="Times New Roman" w:cs="Times New Roman"/>
          <w:color w:val="000000"/>
          <w:sz w:val="24"/>
          <w:szCs w:val="24"/>
        </w:rPr>
        <w:t>Wanchai</w:t>
      </w:r>
      <w:proofErr w:type="spellEnd"/>
      <w:r w:rsidRPr="00A574AB">
        <w:rPr>
          <w:rFonts w:ascii="Times New Roman" w:eastAsia="Times New Roman" w:hAnsi="Times New Roman" w:cs="Times New Roman"/>
          <w:color w:val="000000"/>
          <w:sz w:val="24"/>
          <w:szCs w:val="24"/>
        </w:rPr>
        <w:t xml:space="preserve"> if I cannot get</w:t>
      </w:r>
      <w:r w:rsidR="00606F5E">
        <w:rPr>
          <w:rFonts w:ascii="Times New Roman" w:eastAsia="Times New Roman" w:hAnsi="Times New Roman" w:cs="Times New Roman"/>
          <w:color w:val="000000"/>
          <w:sz w:val="24"/>
          <w:szCs w:val="24"/>
        </w:rPr>
        <w:t xml:space="preserve"> </w:t>
      </w:r>
      <w:r w:rsidRPr="00A574AB">
        <w:rPr>
          <w:rFonts w:ascii="Times New Roman" w:eastAsia="Times New Roman" w:hAnsi="Times New Roman" w:cs="Times New Roman"/>
          <w:color w:val="000000"/>
          <w:sz w:val="24"/>
          <w:szCs w:val="24"/>
        </w:rPr>
        <w:t xml:space="preserve">one in </w:t>
      </w:r>
      <w:proofErr w:type="spellStart"/>
      <w:r w:rsidRPr="00A574AB">
        <w:rPr>
          <w:rFonts w:ascii="Times New Roman" w:eastAsia="Times New Roman" w:hAnsi="Times New Roman" w:cs="Times New Roman"/>
          <w:color w:val="000000"/>
          <w:sz w:val="24"/>
          <w:szCs w:val="24"/>
        </w:rPr>
        <w:t>Mongkok</w:t>
      </w:r>
      <w:proofErr w:type="spellEnd"/>
      <w:r w:rsidRPr="00A574AB">
        <w:rPr>
          <w:rFonts w:ascii="Times New Roman" w:eastAsia="Times New Roman" w:hAnsi="Times New Roman" w:cs="Times New Roman"/>
          <w:color w:val="000000"/>
          <w:sz w:val="24"/>
          <w:szCs w:val="24"/>
        </w:rPr>
        <w:t xml:space="preserve">? Hong Kong is simply too </w:t>
      </w:r>
      <w:proofErr w:type="gramStart"/>
      <w:r w:rsidRPr="00A574AB">
        <w:rPr>
          <w:rFonts w:ascii="Times New Roman" w:eastAsia="Times New Roman" w:hAnsi="Times New Roman" w:cs="Times New Roman"/>
          <w:color w:val="000000"/>
          <w:sz w:val="24"/>
          <w:szCs w:val="24"/>
        </w:rPr>
        <w:t>small</w:t>
      </w:r>
      <w:proofErr w:type="gramEnd"/>
      <w:r w:rsidRPr="00A574AB">
        <w:rPr>
          <w:rFonts w:ascii="Times New Roman" w:eastAsia="Times New Roman" w:hAnsi="Times New Roman" w:cs="Times New Roman"/>
          <w:color w:val="000000"/>
          <w:sz w:val="24"/>
          <w:szCs w:val="24"/>
        </w:rPr>
        <w:t xml:space="preserve"> and it is really hard to build my career there. </w:t>
      </w:r>
    </w:p>
    <w:p w14:paraId="0598405F" w14:textId="77777777" w:rsidR="00C4634A" w:rsidRPr="00A574AB" w:rsidRDefault="00C4634A" w:rsidP="00CB1061">
      <w:pPr>
        <w:spacing w:before="240" w:after="240" w:line="360" w:lineRule="auto"/>
        <w:jc w:val="both"/>
        <w:rPr>
          <w:rFonts w:ascii="Times New Roman" w:hAnsi="Times New Roman" w:cs="Times New Roman"/>
          <w:sz w:val="24"/>
          <w:szCs w:val="24"/>
        </w:rPr>
      </w:pPr>
      <w:r w:rsidRPr="00A574AB">
        <w:rPr>
          <w:rFonts w:ascii="Times New Roman" w:eastAsia="Times New Roman" w:hAnsi="Times New Roman" w:cs="Times New Roman"/>
          <w:color w:val="000000"/>
          <w:sz w:val="24"/>
          <w:szCs w:val="24"/>
        </w:rPr>
        <w:t xml:space="preserve">Unlike in Hong Kong where law as a discipline traditionally excludes working-class students like Norman </w:t>
      </w:r>
      <w:r w:rsidRPr="00A574AB">
        <w:rPr>
          <w:rFonts w:ascii="Times New Roman" w:eastAsia="Times New Roman" w:hAnsi="Times New Roman" w:cs="Times New Roman"/>
          <w:noProof/>
          <w:color w:val="000000"/>
          <w:sz w:val="24"/>
          <w:szCs w:val="24"/>
        </w:rPr>
        <w:t>(Waters, 2007)</w:t>
      </w:r>
      <w:r w:rsidRPr="00A574AB">
        <w:rPr>
          <w:rFonts w:ascii="Times New Roman" w:eastAsia="Times New Roman" w:hAnsi="Times New Roman" w:cs="Times New Roman"/>
          <w:color w:val="000000"/>
          <w:sz w:val="24"/>
          <w:szCs w:val="24"/>
        </w:rPr>
        <w:t xml:space="preserve">, in Beijing Norman gained a clear pathway to becoming a lawyer. The institutional prestige of this top university in Beijing also bestowed on him the legitimacy to seek jobs in the large labour markets of China. In comparison, the drastically smaller economy size of Hong Kong, as further compounded by ‘successive ways of recession’, ‘business restructuring’ and ‘corporate down-sizing’, meant that fewer opportunities were available for the disadvantaged working-class youth </w:t>
      </w:r>
      <w:r w:rsidRPr="00A574AB">
        <w:rPr>
          <w:rFonts w:ascii="Times New Roman" w:eastAsia="Times New Roman" w:hAnsi="Times New Roman" w:cs="Times New Roman"/>
          <w:noProof/>
          <w:color w:val="000000"/>
          <w:sz w:val="24"/>
          <w:szCs w:val="24"/>
        </w:rPr>
        <w:t>(Ng &amp; Ip, 2007, p. 68)</w:t>
      </w:r>
      <w:r w:rsidRPr="00A574AB">
        <w:rPr>
          <w:rFonts w:ascii="Times New Roman" w:eastAsia="Times New Roman" w:hAnsi="Times New Roman" w:cs="Times New Roman"/>
          <w:color w:val="000000"/>
          <w:sz w:val="24"/>
          <w:szCs w:val="24"/>
        </w:rPr>
        <w:t xml:space="preserve">. </w:t>
      </w:r>
    </w:p>
    <w:p w14:paraId="3CEA38E8" w14:textId="77777777" w:rsidR="00C4634A" w:rsidRPr="00A574AB" w:rsidRDefault="00C4634A" w:rsidP="00CB1061">
      <w:pPr>
        <w:spacing w:before="240" w:after="240" w:line="360" w:lineRule="auto"/>
        <w:jc w:val="both"/>
        <w:rPr>
          <w:rFonts w:ascii="Times New Roman" w:hAnsi="Times New Roman" w:cs="Times New Roman"/>
          <w:sz w:val="24"/>
          <w:szCs w:val="24"/>
        </w:rPr>
      </w:pPr>
      <w:r w:rsidRPr="00A574AB">
        <w:rPr>
          <w:rFonts w:ascii="Times New Roman" w:eastAsia="Times New Roman" w:hAnsi="Times New Roman" w:cs="Times New Roman"/>
          <w:b/>
          <w:i/>
          <w:color w:val="000000"/>
          <w:sz w:val="24"/>
          <w:szCs w:val="24"/>
        </w:rPr>
        <w:t>Exceptional access to accruing social capital</w:t>
      </w:r>
    </w:p>
    <w:p w14:paraId="0095F631" w14:textId="77777777" w:rsidR="00C4634A" w:rsidRPr="00A574AB" w:rsidRDefault="00C4634A" w:rsidP="00CB1061">
      <w:pPr>
        <w:spacing w:line="360" w:lineRule="auto"/>
        <w:jc w:val="both"/>
        <w:rPr>
          <w:rFonts w:ascii="Times New Roman" w:hAnsi="Times New Roman" w:cs="Times New Roman"/>
          <w:sz w:val="24"/>
          <w:szCs w:val="24"/>
        </w:rPr>
      </w:pPr>
      <w:r w:rsidRPr="00A574AB">
        <w:rPr>
          <w:rFonts w:ascii="Times New Roman" w:eastAsia="Times New Roman" w:hAnsi="Times New Roman" w:cs="Times New Roman"/>
          <w:sz w:val="24"/>
          <w:szCs w:val="24"/>
        </w:rPr>
        <w:t xml:space="preserve">Upward social mobility was also achieved through exceptional access to a circle of top-level government officials and business elites from Hong Kong who would have otherwise been hard to reach for ordinary Hong Kong students of comparable academic calibre and socio-economic backgrounds to these participants. For instance, Catherine </w:t>
      </w:r>
      <w:r w:rsidRPr="005831B6">
        <w:rPr>
          <w:rFonts w:ascii="Times New Roman" w:eastAsia="Times New Roman" w:hAnsi="Times New Roman" w:cs="Times New Roman"/>
          <w:color w:val="4472C4" w:themeColor="accent1"/>
          <w:sz w:val="24"/>
          <w:szCs w:val="24"/>
        </w:rPr>
        <w:t>(low-income family, father retired, mother as housewife)</w:t>
      </w:r>
      <w:r w:rsidRPr="00A574AB">
        <w:rPr>
          <w:rFonts w:ascii="Times New Roman" w:eastAsia="Times New Roman" w:hAnsi="Times New Roman" w:cs="Times New Roman"/>
          <w:sz w:val="24"/>
          <w:szCs w:val="24"/>
        </w:rPr>
        <w:t xml:space="preserve"> revealed:</w:t>
      </w:r>
    </w:p>
    <w:p w14:paraId="141258CC" w14:textId="77777777" w:rsidR="00C4634A" w:rsidRPr="00A574AB" w:rsidRDefault="00C4634A" w:rsidP="00CB1061">
      <w:pPr>
        <w:spacing w:line="360" w:lineRule="auto"/>
        <w:jc w:val="both"/>
        <w:rPr>
          <w:rFonts w:ascii="Times New Roman" w:eastAsia="Times New Roman" w:hAnsi="Times New Roman" w:cs="Times New Roman"/>
          <w:sz w:val="24"/>
          <w:szCs w:val="24"/>
        </w:rPr>
      </w:pPr>
    </w:p>
    <w:p w14:paraId="1EE536EC" w14:textId="77777777" w:rsidR="00C4634A" w:rsidRPr="00A574AB" w:rsidRDefault="00C4634A" w:rsidP="00CB1061">
      <w:pPr>
        <w:spacing w:line="360" w:lineRule="auto"/>
        <w:ind w:left="475"/>
        <w:jc w:val="both"/>
        <w:rPr>
          <w:rFonts w:ascii="Times New Roman" w:hAnsi="Times New Roman" w:cs="Times New Roman"/>
          <w:sz w:val="24"/>
          <w:szCs w:val="24"/>
        </w:rPr>
      </w:pPr>
      <w:r w:rsidRPr="00A574AB">
        <w:rPr>
          <w:rFonts w:ascii="Times New Roman" w:eastAsia="Times New Roman" w:hAnsi="Times New Roman" w:cs="Times New Roman"/>
          <w:sz w:val="24"/>
          <w:szCs w:val="24"/>
        </w:rPr>
        <w:t xml:space="preserve">The Office of the Government of Hong Kong in Beijing (BJO for short, </w:t>
      </w:r>
      <w:proofErr w:type="spellStart"/>
      <w:r w:rsidRPr="00A574AB">
        <w:rPr>
          <w:rFonts w:ascii="Times New Roman" w:eastAsia="Times New Roman" w:hAnsi="Times New Roman" w:cs="Times New Roman"/>
          <w:i/>
          <w:sz w:val="24"/>
          <w:szCs w:val="24"/>
        </w:rPr>
        <w:t>zhujingban</w:t>
      </w:r>
      <w:proofErr w:type="spellEnd"/>
      <w:r w:rsidRPr="00A574AB">
        <w:rPr>
          <w:rFonts w:ascii="Times New Roman" w:eastAsia="Times New Roman" w:hAnsi="Times New Roman" w:cs="Times New Roman"/>
          <w:sz w:val="24"/>
          <w:szCs w:val="24"/>
        </w:rPr>
        <w:t xml:space="preserve"> </w:t>
      </w:r>
      <w:r w:rsidRPr="00A574AB">
        <w:rPr>
          <w:rFonts w:ascii="SimSun" w:eastAsia="SimSun" w:hAnsi="SimSun" w:cs="SimSun" w:hint="eastAsia"/>
          <w:sz w:val="24"/>
          <w:szCs w:val="24"/>
        </w:rPr>
        <w:t>驻京办</w:t>
      </w:r>
      <w:r w:rsidRPr="00A574AB">
        <w:rPr>
          <w:rFonts w:ascii="Times New Roman" w:eastAsia="Times New Roman" w:hAnsi="Times New Roman" w:cs="Times New Roman"/>
          <w:sz w:val="24"/>
          <w:szCs w:val="24"/>
        </w:rPr>
        <w:t xml:space="preserve">) takes good care of us…Every year there are different orientations, dinner receptions, gatherings etc—such opportunities to be connected with the government are not available to other students…it gives us opportunities to get in touch with many Chambers of Commerce, and can potentially allow us to get jobs in the future…e.g. My current job (at a Hong Kong university), I got to know my current boss when they came to my university for an exchange. </w:t>
      </w:r>
    </w:p>
    <w:p w14:paraId="5A78AC2D" w14:textId="77777777" w:rsidR="00C4634A" w:rsidRPr="00A574AB" w:rsidRDefault="00C4634A" w:rsidP="00CB1061">
      <w:pPr>
        <w:spacing w:line="360" w:lineRule="auto"/>
        <w:jc w:val="both"/>
        <w:rPr>
          <w:rFonts w:ascii="Times New Roman" w:eastAsia="Times New Roman" w:hAnsi="Times New Roman" w:cs="Times New Roman"/>
          <w:sz w:val="24"/>
          <w:szCs w:val="24"/>
        </w:rPr>
      </w:pPr>
    </w:p>
    <w:p w14:paraId="62721186" w14:textId="77777777" w:rsidR="00C4634A" w:rsidRPr="00A574AB" w:rsidRDefault="00C4634A" w:rsidP="00CB1061">
      <w:pPr>
        <w:spacing w:line="360" w:lineRule="auto"/>
        <w:jc w:val="both"/>
        <w:rPr>
          <w:rFonts w:ascii="Times New Roman" w:hAnsi="Times New Roman" w:cs="Times New Roman"/>
          <w:sz w:val="24"/>
          <w:szCs w:val="24"/>
        </w:rPr>
      </w:pPr>
      <w:r w:rsidRPr="00A574AB">
        <w:rPr>
          <w:rFonts w:ascii="Times New Roman" w:eastAsia="Times New Roman" w:hAnsi="Times New Roman" w:cs="Times New Roman"/>
          <w:sz w:val="24"/>
          <w:szCs w:val="24"/>
        </w:rPr>
        <w:t xml:space="preserve">The BJO had such official roles as facilitating exchanges and co-operation between Hong Kong and mainland China and providing practical assistance to Hong Kong citizens in mainland China. The BJO could be considered as </w:t>
      </w:r>
      <w:r w:rsidRPr="005831B6">
        <w:rPr>
          <w:rFonts w:ascii="Times New Roman" w:eastAsia="Times New Roman" w:hAnsi="Times New Roman" w:cs="Times New Roman"/>
          <w:color w:val="4472C4" w:themeColor="accent1"/>
          <w:sz w:val="24"/>
          <w:szCs w:val="24"/>
        </w:rPr>
        <w:t xml:space="preserve">a ‘diaspora institution’ (Kleist, 2008) </w:t>
      </w:r>
      <w:r w:rsidRPr="00A574AB">
        <w:rPr>
          <w:rFonts w:ascii="Times New Roman" w:eastAsia="Times New Roman" w:hAnsi="Times New Roman" w:cs="Times New Roman"/>
          <w:sz w:val="24"/>
          <w:szCs w:val="24"/>
        </w:rPr>
        <w:t xml:space="preserve">which constantly creates occasions for Hong Kong citizens, such as the Hong Kong students and business elites based in Beijing, to socialise. Such opportunities are usually inaccessible to students studying in Hong Kong’s own universities. Thanks to this special ‘diasporic space’ in Beijing, such unique access can engender substantial benefits. Vivienne </w:t>
      </w:r>
      <w:r w:rsidRPr="005831B6">
        <w:rPr>
          <w:rFonts w:ascii="Times New Roman" w:eastAsia="Times New Roman" w:hAnsi="Times New Roman" w:cs="Times New Roman"/>
          <w:color w:val="4472C4" w:themeColor="accent1"/>
          <w:sz w:val="24"/>
          <w:szCs w:val="24"/>
        </w:rPr>
        <w:t>(low-income family, father had passed away, mother as security guard)</w:t>
      </w:r>
      <w:r w:rsidRPr="00A574AB">
        <w:rPr>
          <w:rFonts w:ascii="Times New Roman" w:eastAsia="Times New Roman" w:hAnsi="Times New Roman" w:cs="Times New Roman"/>
          <w:sz w:val="24"/>
          <w:szCs w:val="24"/>
        </w:rPr>
        <w:t xml:space="preserve"> recalled: </w:t>
      </w:r>
    </w:p>
    <w:p w14:paraId="4D173BAA" w14:textId="77777777" w:rsidR="00C4634A" w:rsidRPr="00A574AB" w:rsidRDefault="00C4634A" w:rsidP="00CB1061">
      <w:pPr>
        <w:spacing w:line="360" w:lineRule="auto"/>
        <w:jc w:val="both"/>
        <w:rPr>
          <w:rFonts w:ascii="Times New Roman" w:eastAsia="Times New Roman" w:hAnsi="Times New Roman" w:cs="Times New Roman"/>
          <w:sz w:val="24"/>
          <w:szCs w:val="24"/>
        </w:rPr>
      </w:pPr>
    </w:p>
    <w:p w14:paraId="0F58B783" w14:textId="77777777" w:rsidR="00C4634A" w:rsidRPr="00A574AB" w:rsidRDefault="00C4634A" w:rsidP="00CB1061">
      <w:pPr>
        <w:spacing w:line="360" w:lineRule="auto"/>
        <w:ind w:left="475"/>
        <w:jc w:val="both"/>
        <w:rPr>
          <w:rFonts w:ascii="Times New Roman" w:hAnsi="Times New Roman" w:cs="Times New Roman"/>
          <w:sz w:val="24"/>
          <w:szCs w:val="24"/>
        </w:rPr>
      </w:pPr>
      <w:r w:rsidRPr="00A574AB">
        <w:rPr>
          <w:rFonts w:ascii="Times New Roman" w:eastAsia="Times New Roman" w:hAnsi="Times New Roman" w:cs="Times New Roman"/>
          <w:sz w:val="24"/>
          <w:szCs w:val="24"/>
        </w:rPr>
        <w:t>I once joined an activity organised by the BJO and added the contact of a top-rank official from Hong Kong’s Immigration Office. I did not make any contact with him afterwards. However, in May this year I lost my ‘Mainland Travel Permit for Hong Kong Residents’ (</w:t>
      </w:r>
      <w:proofErr w:type="spellStart"/>
      <w:r w:rsidRPr="00A574AB">
        <w:rPr>
          <w:rFonts w:ascii="Times New Roman" w:eastAsia="Times New Roman" w:hAnsi="Times New Roman" w:cs="Times New Roman"/>
          <w:i/>
          <w:sz w:val="24"/>
          <w:szCs w:val="24"/>
        </w:rPr>
        <w:t>huixiangzheng</w:t>
      </w:r>
      <w:proofErr w:type="spellEnd"/>
      <w:r w:rsidRPr="00A574AB">
        <w:rPr>
          <w:rFonts w:ascii="Times New Roman" w:eastAsia="Times New Roman" w:hAnsi="Times New Roman" w:cs="Times New Roman"/>
          <w:sz w:val="24"/>
          <w:szCs w:val="24"/>
        </w:rPr>
        <w:t xml:space="preserve"> </w:t>
      </w:r>
      <w:r w:rsidRPr="00A574AB">
        <w:rPr>
          <w:rFonts w:ascii="SimSun" w:eastAsia="SimSun" w:hAnsi="SimSun" w:cs="SimSun" w:hint="eastAsia"/>
          <w:sz w:val="24"/>
          <w:szCs w:val="24"/>
        </w:rPr>
        <w:t>回乡证</w:t>
      </w:r>
      <w:r w:rsidRPr="00A574AB">
        <w:rPr>
          <w:rFonts w:ascii="Times New Roman" w:eastAsia="Times New Roman" w:hAnsi="Times New Roman" w:cs="Times New Roman"/>
          <w:sz w:val="24"/>
          <w:szCs w:val="24"/>
        </w:rPr>
        <w:t>), without realising it until one week before I was set to return to Hong Kong. At that time my air ticket could not be altered…It would normally take 2-3 weeks to get a temporary travel permit, and there was just not enough time. Then I asked that high-rank official for help and he recommended some personnel in the Immigration Office to me, e.g. asking about how I could use the emergency channels and the kinds of documents required for such purposes. Eventually I could return to Hong Kong swiftly.</w:t>
      </w:r>
    </w:p>
    <w:p w14:paraId="5984CC65" w14:textId="77777777" w:rsidR="00C4634A" w:rsidRPr="00A574AB" w:rsidRDefault="00C4634A" w:rsidP="00CB1061">
      <w:pPr>
        <w:spacing w:line="360" w:lineRule="auto"/>
        <w:jc w:val="both"/>
        <w:rPr>
          <w:rFonts w:ascii="Times New Roman" w:eastAsia="Times New Roman" w:hAnsi="Times New Roman" w:cs="Times New Roman"/>
          <w:sz w:val="24"/>
          <w:szCs w:val="24"/>
        </w:rPr>
      </w:pPr>
    </w:p>
    <w:p w14:paraId="56A2142F" w14:textId="77777777" w:rsidR="00C4634A" w:rsidRPr="00777B8F" w:rsidRDefault="00C4634A" w:rsidP="00CB1061">
      <w:pPr>
        <w:spacing w:line="360" w:lineRule="auto"/>
        <w:jc w:val="both"/>
        <w:rPr>
          <w:rFonts w:ascii="Times New Roman" w:hAnsi="Times New Roman" w:cs="Times New Roman"/>
          <w:color w:val="4472C4" w:themeColor="accent1"/>
          <w:sz w:val="24"/>
          <w:szCs w:val="24"/>
        </w:rPr>
      </w:pPr>
      <w:r w:rsidRPr="00A574AB">
        <w:rPr>
          <w:rFonts w:ascii="Times New Roman" w:eastAsia="Times New Roman" w:hAnsi="Times New Roman" w:cs="Times New Roman"/>
          <w:sz w:val="24"/>
          <w:szCs w:val="24"/>
        </w:rPr>
        <w:t xml:space="preserve">In negotiating access to cross the within-country border, Vivienne’s ‘diaspora at home’ status </w:t>
      </w:r>
      <w:r w:rsidRPr="005831B6">
        <w:rPr>
          <w:rFonts w:ascii="Times New Roman" w:eastAsia="Times New Roman" w:hAnsi="Times New Roman" w:cs="Times New Roman"/>
          <w:color w:val="4472C4" w:themeColor="accent1"/>
          <w:sz w:val="24"/>
          <w:szCs w:val="24"/>
        </w:rPr>
        <w:t xml:space="preserve">and practices </w:t>
      </w:r>
      <w:r w:rsidRPr="00A574AB">
        <w:rPr>
          <w:rFonts w:ascii="Times New Roman" w:eastAsia="Times New Roman" w:hAnsi="Times New Roman" w:cs="Times New Roman"/>
          <w:sz w:val="24"/>
          <w:szCs w:val="24"/>
        </w:rPr>
        <w:t xml:space="preserve">became foregrounded: as a Hong Kong citizen, Vivienne needed the ‘Mainland Travel Permit’ to return home. Losing this permit therefore posed as a crisis in her attempt to negotiate macro-political structures between the two entities. </w:t>
      </w:r>
      <w:r w:rsidRPr="005831B6">
        <w:rPr>
          <w:rFonts w:ascii="Times New Roman" w:eastAsia="Times New Roman" w:hAnsi="Times New Roman" w:cs="Times New Roman"/>
          <w:color w:val="4472C4" w:themeColor="accent1"/>
          <w:sz w:val="24"/>
          <w:szCs w:val="24"/>
        </w:rPr>
        <w:t xml:space="preserve">Had she not had </w:t>
      </w:r>
      <w:r w:rsidRPr="00A574AB">
        <w:rPr>
          <w:rFonts w:ascii="Times New Roman" w:eastAsia="Times New Roman" w:hAnsi="Times New Roman" w:cs="Times New Roman"/>
          <w:sz w:val="24"/>
          <w:szCs w:val="24"/>
        </w:rPr>
        <w:t>access to this top-rank Hong Kong immigration official, she would have had to delay her return to Hong Kong and go through a more onerous process of organising the replacement permit. In this case, Vivienne’s ‘diaspora at home’ status firstly ameliorated her working-class status by offering her admission to the prestigious PKU, and further facilitated such exclusive social connections to the Immigration official, which subsequently became instrumental in her navigation to bypass the symbolic constraints posed by the border regime. There was a seeming full circle in which political implications of the ‘</w:t>
      </w:r>
      <w:r w:rsidRPr="00A574AB">
        <w:rPr>
          <w:rFonts w:ascii="Times New Roman" w:eastAsia="Times New Roman" w:hAnsi="Times New Roman" w:cs="Times New Roman"/>
          <w:color w:val="000000"/>
          <w:sz w:val="24"/>
          <w:szCs w:val="24"/>
        </w:rPr>
        <w:t xml:space="preserve">diaspora at home’ status became enmeshed with class. Indeed, </w:t>
      </w:r>
      <w:r w:rsidRPr="00777B8F">
        <w:rPr>
          <w:rFonts w:ascii="Times New Roman" w:eastAsia="Times New Roman" w:hAnsi="Times New Roman" w:cs="Times New Roman"/>
          <w:color w:val="4472C4" w:themeColor="accent1"/>
          <w:sz w:val="24"/>
          <w:szCs w:val="24"/>
        </w:rPr>
        <w:t>Vivienne was acutely aware of the impossibility for her to gain competitive internships opportunities, as constrained by her lack of social connections. She recollected:</w:t>
      </w:r>
    </w:p>
    <w:p w14:paraId="22ED3295" w14:textId="77777777" w:rsidR="00C4634A" w:rsidRPr="00777B8F" w:rsidRDefault="00C4634A" w:rsidP="00CB1061">
      <w:pPr>
        <w:spacing w:line="360" w:lineRule="auto"/>
        <w:jc w:val="both"/>
        <w:rPr>
          <w:rFonts w:ascii="Times New Roman" w:eastAsia="Times New Roman" w:hAnsi="Times New Roman" w:cs="Times New Roman"/>
          <w:color w:val="4472C4" w:themeColor="accent1"/>
          <w:sz w:val="24"/>
          <w:szCs w:val="24"/>
        </w:rPr>
      </w:pPr>
    </w:p>
    <w:p w14:paraId="00BA3A00" w14:textId="77777777" w:rsidR="00C4634A" w:rsidRPr="00777B8F" w:rsidRDefault="00C4634A" w:rsidP="00CB1061">
      <w:pPr>
        <w:spacing w:line="360" w:lineRule="auto"/>
        <w:ind w:left="475" w:right="-14"/>
        <w:jc w:val="both"/>
        <w:rPr>
          <w:rFonts w:ascii="Times New Roman" w:hAnsi="Times New Roman" w:cs="Times New Roman"/>
          <w:color w:val="4472C4" w:themeColor="accent1"/>
          <w:sz w:val="24"/>
          <w:szCs w:val="24"/>
        </w:rPr>
      </w:pPr>
      <w:r w:rsidRPr="00777B8F">
        <w:rPr>
          <w:rFonts w:ascii="Times New Roman" w:eastAsia="Times New Roman" w:hAnsi="Times New Roman" w:cs="Times New Roman"/>
          <w:color w:val="4472C4" w:themeColor="accent1"/>
          <w:sz w:val="24"/>
          <w:szCs w:val="24"/>
        </w:rPr>
        <w:t xml:space="preserve">If you rely on yourself to apply for internships, the competition would be really keen…It is better if you rely on Guanxi, because </w:t>
      </w:r>
      <w:r w:rsidRPr="00777B8F">
        <w:rPr>
          <w:rFonts w:ascii="Times New Roman" w:eastAsia="Times New Roman" w:hAnsi="Times New Roman" w:cs="Times New Roman"/>
          <w:i/>
          <w:color w:val="4472C4" w:themeColor="accent1"/>
          <w:sz w:val="24"/>
          <w:szCs w:val="24"/>
        </w:rPr>
        <w:t>he [a high-flying bank manager] is from Hong Kong, and you are a Hong Kong student</w:t>
      </w:r>
      <w:r w:rsidRPr="00777B8F">
        <w:rPr>
          <w:rFonts w:ascii="Times New Roman" w:eastAsia="Times New Roman" w:hAnsi="Times New Roman" w:cs="Times New Roman"/>
          <w:color w:val="4472C4" w:themeColor="accent1"/>
          <w:sz w:val="24"/>
          <w:szCs w:val="24"/>
        </w:rPr>
        <w:t xml:space="preserve">, he would feel that we are all </w:t>
      </w:r>
      <w:r w:rsidRPr="00777B8F">
        <w:rPr>
          <w:rFonts w:ascii="Times New Roman" w:eastAsia="Times New Roman" w:hAnsi="Times New Roman" w:cs="Times New Roman"/>
          <w:i/>
          <w:color w:val="4472C4" w:themeColor="accent1"/>
          <w:sz w:val="24"/>
          <w:szCs w:val="24"/>
        </w:rPr>
        <w:t>in an alien place</w:t>
      </w:r>
      <w:r w:rsidRPr="00777B8F">
        <w:rPr>
          <w:rFonts w:ascii="Times New Roman" w:eastAsia="Times New Roman" w:hAnsi="Times New Roman" w:cs="Times New Roman"/>
          <w:color w:val="4472C4" w:themeColor="accent1"/>
          <w:sz w:val="24"/>
          <w:szCs w:val="24"/>
        </w:rPr>
        <w:t xml:space="preserve"> and he would do what he can to help.</w:t>
      </w:r>
    </w:p>
    <w:p w14:paraId="034FCA80" w14:textId="77777777" w:rsidR="00C4634A" w:rsidRPr="00777B8F" w:rsidRDefault="00C4634A" w:rsidP="00CB1061">
      <w:pPr>
        <w:spacing w:line="360" w:lineRule="auto"/>
        <w:jc w:val="both"/>
        <w:rPr>
          <w:rFonts w:ascii="Times New Roman" w:eastAsia="Times New Roman" w:hAnsi="Times New Roman" w:cs="Times New Roman"/>
          <w:color w:val="4472C4" w:themeColor="accent1"/>
          <w:sz w:val="24"/>
          <w:szCs w:val="24"/>
        </w:rPr>
      </w:pPr>
    </w:p>
    <w:p w14:paraId="27184255" w14:textId="77777777" w:rsidR="00C4634A" w:rsidRPr="00777B8F" w:rsidRDefault="00C4634A" w:rsidP="00CB1061">
      <w:pPr>
        <w:spacing w:line="360" w:lineRule="auto"/>
        <w:jc w:val="both"/>
        <w:rPr>
          <w:rFonts w:ascii="Times New Roman" w:hAnsi="Times New Roman" w:cs="Times New Roman"/>
          <w:color w:val="4472C4" w:themeColor="accent1"/>
          <w:sz w:val="24"/>
          <w:szCs w:val="24"/>
        </w:rPr>
      </w:pPr>
      <w:bookmarkStart w:id="3" w:name="A_second_chance_class_and_upwa"/>
      <w:bookmarkEnd w:id="3"/>
      <w:r w:rsidRPr="00777B8F">
        <w:rPr>
          <w:rFonts w:ascii="Times New Roman" w:eastAsia="Times New Roman" w:hAnsi="Times New Roman" w:cs="Times New Roman"/>
          <w:color w:val="4472C4" w:themeColor="accent1"/>
          <w:sz w:val="24"/>
          <w:szCs w:val="24"/>
        </w:rPr>
        <w:t xml:space="preserve">Identifying as part of the Hong Kong diaspora in Beijing, ‘an alien place’, thus bound Vivienne together with this said bank manager, enabling her access to valuable social contacts. As Kleist </w:t>
      </w:r>
      <w:r w:rsidRPr="00777B8F">
        <w:rPr>
          <w:rFonts w:ascii="Times New Roman" w:eastAsia="Times New Roman" w:hAnsi="Times New Roman" w:cs="Times New Roman"/>
          <w:noProof/>
          <w:color w:val="4472C4" w:themeColor="accent1"/>
          <w:sz w:val="24"/>
          <w:szCs w:val="24"/>
        </w:rPr>
        <w:t>(2008, p. 1130)</w:t>
      </w:r>
      <w:r w:rsidRPr="00777B8F">
        <w:rPr>
          <w:rFonts w:ascii="Times New Roman" w:eastAsia="Times New Roman" w:hAnsi="Times New Roman" w:cs="Times New Roman"/>
          <w:color w:val="4472C4" w:themeColor="accent1"/>
          <w:sz w:val="24"/>
          <w:szCs w:val="24"/>
        </w:rPr>
        <w:t xml:space="preserve"> suggests, ‘claims of diaspora can […] </w:t>
      </w:r>
      <w:proofErr w:type="gramStart"/>
      <w:r w:rsidRPr="00777B8F">
        <w:rPr>
          <w:rFonts w:ascii="Times New Roman" w:eastAsia="Times New Roman" w:hAnsi="Times New Roman" w:cs="Times New Roman"/>
          <w:color w:val="4472C4" w:themeColor="accent1"/>
          <w:sz w:val="24"/>
          <w:szCs w:val="24"/>
        </w:rPr>
        <w:t>be seen as</w:t>
      </w:r>
      <w:proofErr w:type="gramEnd"/>
      <w:r w:rsidRPr="00777B8F">
        <w:rPr>
          <w:rFonts w:ascii="Times New Roman" w:eastAsia="Times New Roman" w:hAnsi="Times New Roman" w:cs="Times New Roman"/>
          <w:color w:val="4472C4" w:themeColor="accent1"/>
          <w:sz w:val="24"/>
          <w:szCs w:val="24"/>
        </w:rPr>
        <w:t xml:space="preserve"> reflecting political aspirations and identifications, aiming to mobilise and link people to certain […] community’. Vivienne’s ‘diasporic’ positioning in Beijing begot her the much-needed group connection and recognition, the </w:t>
      </w:r>
      <w:r w:rsidRPr="00777B8F">
        <w:rPr>
          <w:rFonts w:ascii="Times New Roman" w:eastAsia="Times New Roman" w:hAnsi="Times New Roman" w:cs="Times New Roman"/>
          <w:i/>
          <w:color w:val="4472C4" w:themeColor="accent1"/>
          <w:sz w:val="24"/>
          <w:szCs w:val="24"/>
        </w:rPr>
        <w:t>Guanxi</w:t>
      </w:r>
      <w:r w:rsidRPr="00777B8F">
        <w:rPr>
          <w:rFonts w:ascii="Times New Roman" w:eastAsia="Times New Roman" w:hAnsi="Times New Roman" w:cs="Times New Roman"/>
          <w:color w:val="4472C4" w:themeColor="accent1"/>
          <w:sz w:val="24"/>
          <w:szCs w:val="24"/>
        </w:rPr>
        <w:t xml:space="preserve"> which facilitated her access to highly coveted internships. In this diasporic space in Beijing, the ‘diasporic’ belonging and identity thus made up for the ‘deficit’ of Vivienne’s class background. </w:t>
      </w:r>
    </w:p>
    <w:p w14:paraId="68B56DD6" w14:textId="77777777" w:rsidR="00C4634A" w:rsidRPr="00A574AB" w:rsidRDefault="00C4634A" w:rsidP="00CB1061">
      <w:pPr>
        <w:spacing w:line="360" w:lineRule="auto"/>
        <w:jc w:val="both"/>
        <w:rPr>
          <w:rFonts w:ascii="Times New Roman" w:eastAsia="Times New Roman" w:hAnsi="Times New Roman" w:cs="Times New Roman"/>
          <w:color w:val="000000"/>
          <w:sz w:val="24"/>
          <w:szCs w:val="24"/>
        </w:rPr>
      </w:pPr>
    </w:p>
    <w:p w14:paraId="134389B8" w14:textId="77777777" w:rsidR="00C4634A" w:rsidRPr="00A574AB" w:rsidRDefault="00C4634A" w:rsidP="00CB1061">
      <w:pPr>
        <w:spacing w:line="360" w:lineRule="auto"/>
        <w:ind w:right="-14"/>
        <w:jc w:val="both"/>
        <w:rPr>
          <w:rFonts w:ascii="Times New Roman" w:hAnsi="Times New Roman" w:cs="Times New Roman"/>
          <w:sz w:val="24"/>
          <w:szCs w:val="24"/>
        </w:rPr>
      </w:pPr>
      <w:r w:rsidRPr="00A574AB">
        <w:rPr>
          <w:rFonts w:ascii="Times New Roman" w:eastAsia="Times New Roman" w:hAnsi="Times New Roman" w:cs="Times New Roman"/>
          <w:b/>
          <w:sz w:val="24"/>
          <w:szCs w:val="24"/>
        </w:rPr>
        <w:t>Political and politicised: Ramifications</w:t>
      </w:r>
    </w:p>
    <w:p w14:paraId="210700E8" w14:textId="77777777" w:rsidR="00C4634A" w:rsidRPr="00777B8F" w:rsidRDefault="00C4634A" w:rsidP="00CB1061">
      <w:pPr>
        <w:spacing w:after="160" w:line="360" w:lineRule="auto"/>
        <w:jc w:val="both"/>
        <w:rPr>
          <w:rFonts w:ascii="Times New Roman" w:hAnsi="Times New Roman" w:cs="Times New Roman"/>
          <w:color w:val="4472C4" w:themeColor="accent1"/>
          <w:sz w:val="24"/>
          <w:szCs w:val="24"/>
        </w:rPr>
      </w:pPr>
      <w:r w:rsidRPr="00777B8F">
        <w:rPr>
          <w:rFonts w:ascii="Times New Roman" w:eastAsia="Times New Roman" w:hAnsi="Times New Roman" w:cs="Times New Roman"/>
          <w:color w:val="4472C4" w:themeColor="accent1"/>
          <w:sz w:val="24"/>
          <w:szCs w:val="24"/>
        </w:rPr>
        <w:t>During the 2016 mainland Chinese higher education exhibition in Hong Kong, a Ministry of Education official made the following remark:</w:t>
      </w:r>
    </w:p>
    <w:p w14:paraId="24BA8C70" w14:textId="77777777" w:rsidR="00C4634A" w:rsidRPr="00777B8F" w:rsidRDefault="00C4634A" w:rsidP="00CB1061">
      <w:pPr>
        <w:spacing w:before="240" w:after="240" w:line="360" w:lineRule="auto"/>
        <w:ind w:left="475" w:right="-14"/>
        <w:jc w:val="both"/>
        <w:rPr>
          <w:rFonts w:ascii="Times New Roman" w:hAnsi="Times New Roman" w:cs="Times New Roman"/>
          <w:color w:val="4472C4" w:themeColor="accent1"/>
          <w:sz w:val="24"/>
          <w:szCs w:val="24"/>
        </w:rPr>
      </w:pPr>
      <w:r w:rsidRPr="00777B8F">
        <w:rPr>
          <w:rFonts w:ascii="Times New Roman" w:eastAsia="Times New Roman" w:hAnsi="Times New Roman" w:cs="Times New Roman"/>
          <w:color w:val="4472C4" w:themeColor="accent1"/>
          <w:sz w:val="24"/>
          <w:szCs w:val="24"/>
        </w:rPr>
        <w:t xml:space="preserve">The Ministry of Education actively improves policies, and works hard to create better study and living conditions for Hong Kong students, so as to </w:t>
      </w:r>
      <w:r w:rsidRPr="00777B8F">
        <w:rPr>
          <w:rFonts w:ascii="Times New Roman" w:eastAsia="Times New Roman" w:hAnsi="Times New Roman" w:cs="Times New Roman"/>
          <w:i/>
          <w:color w:val="4472C4" w:themeColor="accent1"/>
          <w:sz w:val="24"/>
          <w:szCs w:val="24"/>
        </w:rPr>
        <w:t>convey the care and love of the central government to Hong Kong youth</w:t>
      </w:r>
      <w:r w:rsidRPr="00777B8F">
        <w:rPr>
          <w:rFonts w:ascii="Times New Roman" w:eastAsia="Times New Roman" w:hAnsi="Times New Roman" w:cs="Times New Roman"/>
          <w:color w:val="4472C4" w:themeColor="accent1"/>
          <w:sz w:val="24"/>
          <w:szCs w:val="24"/>
        </w:rPr>
        <w:t xml:space="preserve">…our youth is the future of our country, the hope of our nation, it is mainland universities’ </w:t>
      </w:r>
      <w:proofErr w:type="spellStart"/>
      <w:r w:rsidRPr="00777B8F">
        <w:rPr>
          <w:rFonts w:ascii="Times New Roman" w:eastAsia="Times New Roman" w:hAnsi="Times New Roman" w:cs="Times New Roman"/>
          <w:color w:val="4472C4" w:themeColor="accent1"/>
          <w:sz w:val="24"/>
          <w:szCs w:val="24"/>
        </w:rPr>
        <w:t>unshirkable</w:t>
      </w:r>
      <w:proofErr w:type="spellEnd"/>
      <w:r w:rsidRPr="00777B8F">
        <w:rPr>
          <w:rFonts w:ascii="Times New Roman" w:eastAsia="Times New Roman" w:hAnsi="Times New Roman" w:cs="Times New Roman"/>
          <w:color w:val="4472C4" w:themeColor="accent1"/>
          <w:sz w:val="24"/>
          <w:szCs w:val="24"/>
        </w:rPr>
        <w:t xml:space="preserve"> responsibility to cultivate the reserve talents for the development of the country and the long-term prosperity and stability of Hong Kong. (my emphases)</w:t>
      </w:r>
    </w:p>
    <w:p w14:paraId="23AA7B75" w14:textId="6E689E4B" w:rsidR="00C4634A" w:rsidRPr="00777B8F" w:rsidRDefault="00C4634A" w:rsidP="00CB1061">
      <w:pPr>
        <w:spacing w:after="160" w:line="360" w:lineRule="auto"/>
        <w:jc w:val="both"/>
        <w:rPr>
          <w:rFonts w:ascii="Times New Roman" w:hAnsi="Times New Roman" w:cs="Times New Roman"/>
          <w:color w:val="4472C4" w:themeColor="accent1"/>
          <w:sz w:val="24"/>
          <w:szCs w:val="24"/>
        </w:rPr>
      </w:pPr>
      <w:r w:rsidRPr="00777B8F">
        <w:rPr>
          <w:rFonts w:ascii="Times New Roman" w:eastAsia="Times New Roman" w:hAnsi="Times New Roman" w:cs="Times New Roman"/>
          <w:color w:val="4472C4" w:themeColor="accent1"/>
          <w:sz w:val="24"/>
          <w:szCs w:val="24"/>
        </w:rPr>
        <w:t xml:space="preserve">It can be argued that the admission of Hong Kong students by mainland universities was framed in this speech as a political means to ‘convey the central government’s care and love for Hong Kong youth’. Moreover, Hong Kong students recruited to mainland universities were constructed through their mission to sustaining the ‘the development of the country and the long-term prosperity and stability of Hong Kong’, i.e. their political values. Indeed, the PRC government’s preferential admission policies have been politically motivated, as underpinned by what Lan and Wu </w:t>
      </w:r>
      <w:r w:rsidRPr="00777B8F">
        <w:rPr>
          <w:rFonts w:ascii="Times New Roman" w:eastAsia="Times New Roman" w:hAnsi="Times New Roman" w:cs="Times New Roman"/>
          <w:noProof/>
          <w:color w:val="4472C4" w:themeColor="accent1"/>
          <w:sz w:val="24"/>
          <w:szCs w:val="24"/>
        </w:rPr>
        <w:t>(2016, p. 757)</w:t>
      </w:r>
      <w:r w:rsidRPr="00777B8F">
        <w:rPr>
          <w:rFonts w:ascii="Times New Roman" w:eastAsia="Times New Roman" w:hAnsi="Times New Roman" w:cs="Times New Roman"/>
          <w:color w:val="4472C4" w:themeColor="accent1"/>
          <w:sz w:val="24"/>
          <w:szCs w:val="24"/>
        </w:rPr>
        <w:t xml:space="preserve"> argue: ‘a hidden agenda of nationali</w:t>
      </w:r>
      <w:r w:rsidR="007A18A0">
        <w:rPr>
          <w:rFonts w:ascii="Times New Roman" w:eastAsia="Times New Roman" w:hAnsi="Times New Roman" w:cs="Times New Roman"/>
          <w:color w:val="4472C4" w:themeColor="accent1"/>
          <w:sz w:val="24"/>
          <w:szCs w:val="24"/>
        </w:rPr>
        <w:t>s</w:t>
      </w:r>
      <w:r w:rsidRPr="00777B8F">
        <w:rPr>
          <w:rFonts w:ascii="Times New Roman" w:eastAsia="Times New Roman" w:hAnsi="Times New Roman" w:cs="Times New Roman"/>
          <w:color w:val="4472C4" w:themeColor="accent1"/>
          <w:sz w:val="24"/>
          <w:szCs w:val="24"/>
        </w:rPr>
        <w:t>at</w:t>
      </w:r>
      <w:bookmarkStart w:id="4" w:name="_GoBack"/>
      <w:bookmarkEnd w:id="4"/>
      <w:r w:rsidRPr="00777B8F">
        <w:rPr>
          <w:rFonts w:ascii="Times New Roman" w:eastAsia="Times New Roman" w:hAnsi="Times New Roman" w:cs="Times New Roman"/>
          <w:color w:val="4472C4" w:themeColor="accent1"/>
          <w:sz w:val="24"/>
          <w:szCs w:val="24"/>
        </w:rPr>
        <w:t xml:space="preserve">ion – seeking </w:t>
      </w:r>
      <w:r w:rsidRPr="00777B8F">
        <w:rPr>
          <w:rFonts w:ascii="Times New Roman" w:eastAsia="Times New Roman" w:hAnsi="Times New Roman" w:cs="Times New Roman"/>
          <w:color w:val="4472C4" w:themeColor="accent1"/>
          <w:sz w:val="24"/>
          <w:szCs w:val="24"/>
        </w:rPr>
        <w:lastRenderedPageBreak/>
        <w:t xml:space="preserve">political integration’. Such an inherently political nature of these Hong Kong students’ cross-border education mobility had noticeable ramifications. </w:t>
      </w:r>
    </w:p>
    <w:p w14:paraId="5E4EF804" w14:textId="77777777" w:rsidR="00C4634A" w:rsidRPr="00777B8F" w:rsidRDefault="00C4634A" w:rsidP="00CB1061">
      <w:pPr>
        <w:spacing w:after="160" w:line="360" w:lineRule="auto"/>
        <w:jc w:val="both"/>
        <w:rPr>
          <w:rFonts w:ascii="Times New Roman" w:eastAsia="Times New Roman" w:hAnsi="Times New Roman" w:cs="Times New Roman"/>
          <w:color w:val="4472C4" w:themeColor="accent1"/>
          <w:sz w:val="24"/>
          <w:szCs w:val="24"/>
        </w:rPr>
      </w:pPr>
    </w:p>
    <w:p w14:paraId="168D9A5B" w14:textId="77777777" w:rsidR="00C4634A" w:rsidRPr="00777B8F" w:rsidRDefault="00C4634A" w:rsidP="00CB1061">
      <w:pPr>
        <w:spacing w:before="240" w:after="240" w:line="360" w:lineRule="auto"/>
        <w:jc w:val="both"/>
        <w:rPr>
          <w:rFonts w:ascii="Times New Roman" w:hAnsi="Times New Roman" w:cs="Times New Roman"/>
          <w:color w:val="4472C4" w:themeColor="accent1"/>
          <w:sz w:val="24"/>
          <w:szCs w:val="24"/>
        </w:rPr>
      </w:pPr>
      <w:r w:rsidRPr="00777B8F">
        <w:rPr>
          <w:rFonts w:ascii="Times New Roman" w:eastAsia="Times New Roman" w:hAnsi="Times New Roman" w:cs="Times New Roman"/>
          <w:b/>
          <w:i/>
          <w:color w:val="4472C4" w:themeColor="accent1"/>
          <w:sz w:val="24"/>
          <w:szCs w:val="24"/>
        </w:rPr>
        <w:t>Political tokens</w:t>
      </w:r>
    </w:p>
    <w:p w14:paraId="516753EC" w14:textId="77777777" w:rsidR="00C4634A" w:rsidRPr="00A574AB" w:rsidRDefault="00C4634A" w:rsidP="00CB1061">
      <w:pPr>
        <w:spacing w:after="160" w:line="360" w:lineRule="auto"/>
        <w:jc w:val="both"/>
        <w:rPr>
          <w:rFonts w:ascii="Times New Roman" w:hAnsi="Times New Roman" w:cs="Times New Roman"/>
          <w:sz w:val="24"/>
          <w:szCs w:val="24"/>
        </w:rPr>
      </w:pPr>
      <w:r w:rsidRPr="00A574AB">
        <w:rPr>
          <w:rFonts w:ascii="Times New Roman" w:eastAsia="Times New Roman" w:hAnsi="Times New Roman" w:cs="Times New Roman"/>
          <w:color w:val="000000"/>
          <w:sz w:val="24"/>
          <w:szCs w:val="24"/>
        </w:rPr>
        <w:t xml:space="preserve">Firstly, as political subjects, the official and institutional special treatments rendered on them could attract public scrutiny among their mainland peers. For instance, while compulsory for mainland students, military training is exempted for students from Hong Kong. Honesty </w:t>
      </w:r>
      <w:r w:rsidRPr="00777B8F">
        <w:rPr>
          <w:rFonts w:ascii="Times New Roman" w:eastAsia="Times New Roman" w:hAnsi="Times New Roman" w:cs="Times New Roman"/>
          <w:color w:val="4472C4" w:themeColor="accent1"/>
          <w:sz w:val="24"/>
          <w:szCs w:val="24"/>
        </w:rPr>
        <w:t>(middle class, parents as factory owners)</w:t>
      </w:r>
      <w:r w:rsidRPr="00A574AB">
        <w:rPr>
          <w:rFonts w:ascii="Times New Roman" w:eastAsia="Times New Roman" w:hAnsi="Times New Roman" w:cs="Times New Roman"/>
          <w:color w:val="000000"/>
          <w:sz w:val="24"/>
          <w:szCs w:val="24"/>
        </w:rPr>
        <w:t>, who volunteered to join the military training, recounted how she was challenged:</w:t>
      </w:r>
    </w:p>
    <w:p w14:paraId="040B6DCA" w14:textId="77777777" w:rsidR="00C4634A" w:rsidRPr="00A574AB" w:rsidRDefault="00C4634A" w:rsidP="00CB1061">
      <w:pPr>
        <w:spacing w:line="360" w:lineRule="auto"/>
        <w:ind w:right="-14"/>
        <w:jc w:val="both"/>
        <w:rPr>
          <w:rFonts w:ascii="Times New Roman" w:eastAsia="Times New Roman" w:hAnsi="Times New Roman" w:cs="Times New Roman"/>
          <w:color w:val="000000"/>
          <w:sz w:val="24"/>
          <w:szCs w:val="24"/>
        </w:rPr>
      </w:pPr>
    </w:p>
    <w:p w14:paraId="457F84D2" w14:textId="77777777" w:rsidR="00C4634A" w:rsidRPr="00A574AB" w:rsidRDefault="00C4634A" w:rsidP="00CB1061">
      <w:pPr>
        <w:spacing w:before="240" w:after="240" w:line="360" w:lineRule="auto"/>
        <w:ind w:left="475" w:right="-14"/>
        <w:jc w:val="both"/>
        <w:rPr>
          <w:rFonts w:ascii="Times New Roman" w:hAnsi="Times New Roman" w:cs="Times New Roman"/>
          <w:sz w:val="24"/>
          <w:szCs w:val="24"/>
        </w:rPr>
      </w:pPr>
      <w:r w:rsidRPr="00A574AB">
        <w:rPr>
          <w:rFonts w:ascii="Times New Roman" w:eastAsia="Times New Roman" w:hAnsi="Times New Roman" w:cs="Times New Roman"/>
          <w:sz w:val="24"/>
          <w:szCs w:val="24"/>
        </w:rPr>
        <w:t>After the military training, I was interviewed and accorded the title of a ‘model soldier’ (</w:t>
      </w:r>
      <w:proofErr w:type="spellStart"/>
      <w:r w:rsidRPr="00A574AB">
        <w:rPr>
          <w:rFonts w:ascii="Times New Roman" w:eastAsia="Times New Roman" w:hAnsi="Times New Roman" w:cs="Times New Roman"/>
          <w:i/>
          <w:sz w:val="24"/>
          <w:szCs w:val="24"/>
        </w:rPr>
        <w:t>biaobing</w:t>
      </w:r>
      <w:proofErr w:type="spellEnd"/>
      <w:r w:rsidRPr="00A574AB">
        <w:rPr>
          <w:rFonts w:ascii="Times New Roman" w:eastAsia="Times New Roman" w:hAnsi="Times New Roman" w:cs="Times New Roman"/>
          <w:sz w:val="24"/>
          <w:szCs w:val="24"/>
        </w:rPr>
        <w:t xml:space="preserve"> </w:t>
      </w:r>
      <w:r w:rsidRPr="00A574AB">
        <w:rPr>
          <w:rFonts w:ascii="SimSun" w:eastAsia="SimSun" w:hAnsi="SimSun" w:cs="SimSun" w:hint="eastAsia"/>
          <w:sz w:val="24"/>
          <w:szCs w:val="24"/>
        </w:rPr>
        <w:t>标兵</w:t>
      </w:r>
      <w:r w:rsidRPr="00A574AB">
        <w:rPr>
          <w:rFonts w:ascii="Times New Roman" w:eastAsia="Times New Roman" w:hAnsi="Times New Roman" w:cs="Times New Roman"/>
          <w:sz w:val="24"/>
          <w:szCs w:val="24"/>
        </w:rPr>
        <w:t xml:space="preserve">). In fact, I was quite weak, so I was not sure how I got that title. </w:t>
      </w:r>
      <w:r w:rsidRPr="00A574AB">
        <w:rPr>
          <w:rFonts w:ascii="Times New Roman" w:eastAsia="Times New Roman" w:hAnsi="Times New Roman" w:cs="Times New Roman"/>
          <w:color w:val="000000"/>
          <w:sz w:val="24"/>
          <w:szCs w:val="24"/>
        </w:rPr>
        <w:t xml:space="preserve">Then I learned that it was because I voluntarily joined the military training. Some students began to ask why </w:t>
      </w:r>
      <w:proofErr w:type="spellStart"/>
      <w:r w:rsidRPr="00A574AB">
        <w:rPr>
          <w:rFonts w:ascii="Times New Roman" w:eastAsia="Times New Roman" w:hAnsi="Times New Roman" w:cs="Times New Roman"/>
          <w:color w:val="000000"/>
          <w:sz w:val="24"/>
          <w:szCs w:val="24"/>
        </w:rPr>
        <w:t>Hongkongers</w:t>
      </w:r>
      <w:proofErr w:type="spellEnd"/>
      <w:r w:rsidRPr="00A574AB">
        <w:rPr>
          <w:rFonts w:ascii="Times New Roman" w:eastAsia="Times New Roman" w:hAnsi="Times New Roman" w:cs="Times New Roman"/>
          <w:color w:val="000000"/>
          <w:sz w:val="24"/>
          <w:szCs w:val="24"/>
        </w:rPr>
        <w:t xml:space="preserve"> should have such privilege. I truly wanted to integrate, but instead other people conceived of me as abusing my privilege to gain public recognition. I</w:t>
      </w:r>
      <w:r w:rsidRPr="00A574AB">
        <w:rPr>
          <w:rFonts w:ascii="Times New Roman" w:eastAsia="Times New Roman" w:hAnsi="Times New Roman" w:cs="Times New Roman"/>
          <w:sz w:val="24"/>
          <w:szCs w:val="24"/>
        </w:rPr>
        <w:t xml:space="preserve"> felt a bit uncomfortable.</w:t>
      </w:r>
    </w:p>
    <w:p w14:paraId="48174D19" w14:textId="77777777" w:rsidR="00C4634A" w:rsidRPr="00A574AB" w:rsidRDefault="00C4634A" w:rsidP="00CB1061">
      <w:pPr>
        <w:spacing w:line="360" w:lineRule="auto"/>
        <w:ind w:right="-14"/>
        <w:jc w:val="both"/>
        <w:rPr>
          <w:rFonts w:ascii="Times New Roman" w:hAnsi="Times New Roman" w:cs="Times New Roman"/>
          <w:sz w:val="24"/>
          <w:szCs w:val="24"/>
        </w:rPr>
      </w:pPr>
      <w:r w:rsidRPr="00A574AB">
        <w:rPr>
          <w:rFonts w:ascii="Times New Roman" w:eastAsia="Times New Roman" w:hAnsi="Times New Roman" w:cs="Times New Roman"/>
          <w:color w:val="000000"/>
          <w:sz w:val="24"/>
          <w:szCs w:val="24"/>
        </w:rPr>
        <w:t xml:space="preserve">As a politicised subject, Honesty’s voluntary participation in the military training created an opportunity for the institution to publicly reward her through the symbolic recognition of a ‘model soldier’ title. This was, paralleling Lan and Wu’s (2016) comments on Taiwanese students’ experiences, motivated by a political intention of reinforcing national integration. However, from the perspective of mainland peers, such a ‘special’ treatment became a catalyst for scrutinising the ‘unfairness’ and the privilege that Honesty enjoyed. From Honesty’s perspective, her curiosity about military training did not necessitate her desire of becoming ‘a model soldier’. Instead, she intended it as her means to integrate with her mainland peers. However, the institutional act of mobilising her ‘diaspora at home’ status to achieving political ends resulted in imposing such a title, the legitimacy of which inadvertently became a subject of scrutiny. Honesty’s ‘diaspora at home’ status thus rendered her a ‘sacrifice’ in this seemingly benign political treatment. Her experiences were echoed by Christine </w:t>
      </w:r>
      <w:r w:rsidRPr="00777B8F">
        <w:rPr>
          <w:rFonts w:ascii="Times New Roman" w:eastAsia="Times New Roman" w:hAnsi="Times New Roman" w:cs="Times New Roman"/>
          <w:color w:val="4472C4" w:themeColor="accent1"/>
          <w:sz w:val="24"/>
          <w:szCs w:val="24"/>
        </w:rPr>
        <w:t>(low-income family, father self-employed, mother as part-timer)</w:t>
      </w:r>
      <w:r w:rsidRPr="00A574AB">
        <w:rPr>
          <w:rFonts w:ascii="Times New Roman" w:eastAsia="Times New Roman" w:hAnsi="Times New Roman" w:cs="Times New Roman"/>
          <w:color w:val="000000"/>
          <w:sz w:val="24"/>
          <w:szCs w:val="24"/>
        </w:rPr>
        <w:t>:</w:t>
      </w:r>
    </w:p>
    <w:p w14:paraId="40F585A2" w14:textId="77777777" w:rsidR="00C4634A" w:rsidRPr="00A574AB" w:rsidRDefault="00C4634A" w:rsidP="00CB1061">
      <w:pPr>
        <w:spacing w:before="240" w:after="240" w:line="360" w:lineRule="auto"/>
        <w:ind w:left="475"/>
        <w:jc w:val="both"/>
        <w:rPr>
          <w:rFonts w:ascii="Times New Roman" w:hAnsi="Times New Roman" w:cs="Times New Roman"/>
          <w:sz w:val="24"/>
          <w:szCs w:val="24"/>
        </w:rPr>
      </w:pPr>
      <w:r w:rsidRPr="00A574AB">
        <w:rPr>
          <w:rFonts w:ascii="Times New Roman" w:eastAsia="Times New Roman" w:hAnsi="Times New Roman" w:cs="Times New Roman"/>
          <w:color w:val="000000"/>
          <w:sz w:val="24"/>
          <w:szCs w:val="24"/>
        </w:rPr>
        <w:lastRenderedPageBreak/>
        <w:t xml:space="preserve">Many policies are not enforced on us, like joining class meetings or some general assemblies. They suggest that students from Hong Kong can choose whether to join. So, should I or should I not join? If I join, it seems I self-invite shamelessly. Sometimes I really don’t know what to do. </w:t>
      </w:r>
    </w:p>
    <w:p w14:paraId="2614719E" w14:textId="77777777" w:rsidR="00C4634A" w:rsidRPr="00A574AB" w:rsidRDefault="00C4634A" w:rsidP="00CB1061">
      <w:pPr>
        <w:spacing w:before="240" w:after="240" w:line="360" w:lineRule="auto"/>
        <w:jc w:val="both"/>
        <w:rPr>
          <w:rFonts w:ascii="Times New Roman" w:hAnsi="Times New Roman" w:cs="Times New Roman"/>
          <w:sz w:val="24"/>
          <w:szCs w:val="24"/>
        </w:rPr>
      </w:pPr>
      <w:r w:rsidRPr="00A574AB">
        <w:rPr>
          <w:rFonts w:ascii="Times New Roman" w:eastAsia="Times New Roman" w:hAnsi="Times New Roman" w:cs="Times New Roman"/>
          <w:sz w:val="24"/>
          <w:szCs w:val="24"/>
        </w:rPr>
        <w:t>Arguably, such preferential treatments placed these students in a state of ‘limbo’. Nancy (lower-middle class, father as businessman, mother as housewife) resonated, ‘Hong Kong [citizens in the mainland] are in an awkward position (</w:t>
      </w:r>
      <w:proofErr w:type="spellStart"/>
      <w:r w:rsidRPr="00A574AB">
        <w:rPr>
          <w:rFonts w:ascii="Times New Roman" w:eastAsia="Times New Roman" w:hAnsi="Times New Roman" w:cs="Times New Roman"/>
          <w:i/>
          <w:sz w:val="24"/>
          <w:szCs w:val="24"/>
        </w:rPr>
        <w:t>gan’ga</w:t>
      </w:r>
      <w:proofErr w:type="spellEnd"/>
      <w:r w:rsidRPr="00A574AB">
        <w:rPr>
          <w:rFonts w:ascii="Times New Roman" w:eastAsia="Times New Roman" w:hAnsi="Times New Roman" w:cs="Times New Roman"/>
          <w:sz w:val="24"/>
          <w:szCs w:val="24"/>
        </w:rPr>
        <w:t xml:space="preserve"> </w:t>
      </w:r>
      <w:r w:rsidRPr="00A574AB">
        <w:rPr>
          <w:rFonts w:ascii="SimSun" w:eastAsia="SimSun" w:hAnsi="SimSun" w:cs="SimSun" w:hint="eastAsia"/>
          <w:color w:val="000000"/>
          <w:sz w:val="24"/>
          <w:szCs w:val="24"/>
        </w:rPr>
        <w:t>尴尬</w:t>
      </w:r>
      <w:r w:rsidRPr="00A574AB">
        <w:rPr>
          <w:rFonts w:ascii="Times New Roman" w:eastAsia="Times New Roman" w:hAnsi="Times New Roman" w:cs="Times New Roman"/>
          <w:color w:val="000000"/>
          <w:sz w:val="24"/>
          <w:szCs w:val="24"/>
        </w:rPr>
        <w:t>),</w:t>
      </w:r>
      <w:r w:rsidRPr="00A574AB">
        <w:rPr>
          <w:rFonts w:ascii="Times New Roman" w:eastAsia="Times New Roman" w:hAnsi="Times New Roman" w:cs="Times New Roman"/>
          <w:sz w:val="24"/>
          <w:szCs w:val="24"/>
        </w:rPr>
        <w:t xml:space="preserve"> because we are Chinese citizens, but sometimes they would treat us differently, so I sometimes do not know how to position myself’. Such an ambivalent status, i.e. ‘neither citizen nor foreigner’, was paralleled in</w:t>
      </w:r>
      <w:r w:rsidRPr="00A574AB">
        <w:rPr>
          <w:rFonts w:ascii="Times New Roman" w:eastAsia="Times New Roman" w:hAnsi="Times New Roman" w:cs="Times New Roman"/>
          <w:color w:val="000000"/>
          <w:sz w:val="24"/>
          <w:szCs w:val="24"/>
        </w:rPr>
        <w:t xml:space="preserve"> the experiences of Taiwanese students </w:t>
      </w:r>
      <w:r w:rsidRPr="00A574AB">
        <w:rPr>
          <w:rFonts w:ascii="Times New Roman" w:eastAsia="Times New Roman" w:hAnsi="Times New Roman" w:cs="Times New Roman"/>
          <w:noProof/>
          <w:color w:val="000000"/>
          <w:sz w:val="24"/>
          <w:szCs w:val="24"/>
        </w:rPr>
        <w:t>(Lan &amp; Wu, 2016, p. 746)</w:t>
      </w:r>
      <w:r w:rsidRPr="00A574AB">
        <w:rPr>
          <w:rFonts w:ascii="Times New Roman" w:eastAsia="Times New Roman" w:hAnsi="Times New Roman" w:cs="Times New Roman"/>
          <w:color w:val="000000"/>
          <w:sz w:val="24"/>
          <w:szCs w:val="24"/>
        </w:rPr>
        <w:t xml:space="preserve"> and </w:t>
      </w:r>
      <w:r w:rsidRPr="00777B8F">
        <w:rPr>
          <w:rFonts w:ascii="Times New Roman" w:eastAsia="Times New Roman" w:hAnsi="Times New Roman" w:cs="Times New Roman"/>
          <w:color w:val="4472C4" w:themeColor="accent1"/>
          <w:sz w:val="24"/>
          <w:szCs w:val="24"/>
        </w:rPr>
        <w:t>induced friction and conflict</w:t>
      </w:r>
      <w:r w:rsidRPr="00A574AB">
        <w:rPr>
          <w:rFonts w:ascii="Times New Roman" w:eastAsia="Times New Roman" w:hAnsi="Times New Roman" w:cs="Times New Roman"/>
          <w:color w:val="000000"/>
          <w:sz w:val="24"/>
          <w:szCs w:val="24"/>
        </w:rPr>
        <w:t>.</w:t>
      </w:r>
      <w:r w:rsidRPr="00A574AB">
        <w:rPr>
          <w:rFonts w:ascii="Times New Roman" w:eastAsia="Times New Roman" w:hAnsi="Times New Roman" w:cs="Times New Roman"/>
          <w:sz w:val="24"/>
          <w:szCs w:val="24"/>
        </w:rPr>
        <w:t xml:space="preserve"> Some participants (e.g. Nancy) noted the political nature of their ‘diaspora at home’ status:</w:t>
      </w:r>
    </w:p>
    <w:p w14:paraId="79578519" w14:textId="77777777" w:rsidR="00C4634A" w:rsidRPr="00A574AB" w:rsidRDefault="00C4634A" w:rsidP="00CB1061">
      <w:pPr>
        <w:spacing w:before="240" w:after="240" w:line="360" w:lineRule="auto"/>
        <w:ind w:left="475"/>
        <w:jc w:val="both"/>
        <w:rPr>
          <w:rFonts w:ascii="Times New Roman" w:hAnsi="Times New Roman" w:cs="Times New Roman"/>
          <w:sz w:val="24"/>
          <w:szCs w:val="24"/>
        </w:rPr>
      </w:pPr>
      <w:r w:rsidRPr="00A574AB">
        <w:rPr>
          <w:rFonts w:ascii="Times New Roman" w:eastAsia="Times New Roman" w:hAnsi="Times New Roman" w:cs="Times New Roman"/>
          <w:color w:val="000000"/>
          <w:sz w:val="24"/>
          <w:szCs w:val="24"/>
        </w:rPr>
        <w:t>In many mainland universities, us</w:t>
      </w:r>
      <w:r w:rsidRPr="00A574AB">
        <w:rPr>
          <w:rFonts w:ascii="Times New Roman" w:eastAsia="Times New Roman" w:hAnsi="Times New Roman" w:cs="Times New Roman"/>
          <w:sz w:val="24"/>
          <w:szCs w:val="24"/>
        </w:rPr>
        <w:t xml:space="preserve">ually the Propaganda Office would organise tours that attract </w:t>
      </w:r>
      <w:proofErr w:type="spellStart"/>
      <w:r w:rsidRPr="00A574AB">
        <w:rPr>
          <w:rFonts w:ascii="Times New Roman" w:eastAsia="Times New Roman" w:hAnsi="Times New Roman" w:cs="Times New Roman"/>
          <w:sz w:val="24"/>
          <w:szCs w:val="24"/>
        </w:rPr>
        <w:t>Hongkonger</w:t>
      </w:r>
      <w:proofErr w:type="spellEnd"/>
      <w:r w:rsidRPr="00A574AB">
        <w:rPr>
          <w:rFonts w:ascii="Times New Roman" w:eastAsia="Times New Roman" w:hAnsi="Times New Roman" w:cs="Times New Roman"/>
          <w:sz w:val="24"/>
          <w:szCs w:val="24"/>
        </w:rPr>
        <w:t xml:space="preserve"> students…They typically would get a banner and take some group photos…I don’t like such activities, because I don’t think I need to proclaim my </w:t>
      </w:r>
      <w:proofErr w:type="spellStart"/>
      <w:r w:rsidRPr="00A574AB">
        <w:rPr>
          <w:rFonts w:ascii="Times New Roman" w:eastAsia="Times New Roman" w:hAnsi="Times New Roman" w:cs="Times New Roman"/>
          <w:sz w:val="24"/>
          <w:szCs w:val="24"/>
        </w:rPr>
        <w:t>Hongkonger</w:t>
      </w:r>
      <w:proofErr w:type="spellEnd"/>
      <w:r w:rsidRPr="00A574AB">
        <w:rPr>
          <w:rFonts w:ascii="Times New Roman" w:eastAsia="Times New Roman" w:hAnsi="Times New Roman" w:cs="Times New Roman"/>
          <w:sz w:val="24"/>
          <w:szCs w:val="24"/>
        </w:rPr>
        <w:t xml:space="preserve"> identity this way. </w:t>
      </w:r>
    </w:p>
    <w:p w14:paraId="2D9A13F5" w14:textId="77777777" w:rsidR="00C4634A" w:rsidRPr="00A574AB" w:rsidRDefault="00C4634A" w:rsidP="00CB1061">
      <w:pPr>
        <w:spacing w:line="360" w:lineRule="auto"/>
        <w:ind w:right="-75"/>
        <w:jc w:val="both"/>
        <w:rPr>
          <w:rFonts w:ascii="Times New Roman" w:hAnsi="Times New Roman" w:cs="Times New Roman"/>
          <w:sz w:val="24"/>
          <w:szCs w:val="24"/>
        </w:rPr>
      </w:pPr>
      <w:r w:rsidRPr="00A574AB">
        <w:rPr>
          <w:rFonts w:ascii="Times New Roman" w:eastAsia="Times New Roman" w:hAnsi="Times New Roman" w:cs="Times New Roman"/>
          <w:color w:val="000000"/>
          <w:sz w:val="24"/>
          <w:szCs w:val="24"/>
        </w:rPr>
        <w:t xml:space="preserve">Nancy was sceptical of and actively resistant to the politically-driven display of their </w:t>
      </w:r>
      <w:proofErr w:type="spellStart"/>
      <w:r w:rsidRPr="00A574AB">
        <w:rPr>
          <w:rFonts w:ascii="Times New Roman" w:eastAsia="Times New Roman" w:hAnsi="Times New Roman" w:cs="Times New Roman"/>
          <w:color w:val="000000"/>
          <w:sz w:val="24"/>
          <w:szCs w:val="24"/>
        </w:rPr>
        <w:t>Hongkonger</w:t>
      </w:r>
      <w:proofErr w:type="spellEnd"/>
      <w:r w:rsidRPr="00A574AB">
        <w:rPr>
          <w:rFonts w:ascii="Times New Roman" w:eastAsia="Times New Roman" w:hAnsi="Times New Roman" w:cs="Times New Roman"/>
          <w:color w:val="000000"/>
          <w:sz w:val="24"/>
          <w:szCs w:val="24"/>
        </w:rPr>
        <w:t xml:space="preserve"> identity which was manipulated by university propaganda offices to convey political unity messages. As politicised subjects, Hong Kong students were often compelled to perform political functions, willingly or not. This resonates with Kleist’s (2008, p. 1130) argument that diaspora (in this case ‘diaspora at home’) ‘becomes a concept of a political identity nature that might at once be claimed by and attributed to diffe</w:t>
      </w:r>
      <w:r w:rsidRPr="00A574AB">
        <w:rPr>
          <w:rFonts w:ascii="Times New Roman" w:eastAsia="Times New Roman" w:hAnsi="Times New Roman" w:cs="Times New Roman"/>
          <w:sz w:val="24"/>
          <w:szCs w:val="24"/>
        </w:rPr>
        <w:t>rent subjects and groups.’ These Hong Kong students might have unwittingly entered a quasi-political contract with the mainland universities to fulfil their political tokenistic roles in exchange of their preferential admissions and treatments. As ‘political tokens’, these Hong Kong students ‘</w:t>
      </w:r>
      <w:r w:rsidRPr="00A574AB">
        <w:rPr>
          <w:rFonts w:ascii="Times New Roman" w:eastAsia="Times New Roman" w:hAnsi="Times New Roman" w:cs="Times New Roman"/>
          <w:color w:val="000000"/>
          <w:sz w:val="24"/>
          <w:szCs w:val="24"/>
        </w:rPr>
        <w:t>seem to function as keys or signposts in a discourse of political justification</w:t>
      </w:r>
      <w:r w:rsidRPr="00A574AB">
        <w:rPr>
          <w:rFonts w:ascii="Times New Roman" w:eastAsia="Times New Roman" w:hAnsi="Times New Roman" w:cs="Times New Roman"/>
          <w:sz w:val="24"/>
          <w:szCs w:val="24"/>
        </w:rPr>
        <w:t xml:space="preserve">’ </w:t>
      </w:r>
      <w:r w:rsidRPr="00A574AB">
        <w:rPr>
          <w:rFonts w:ascii="Times New Roman" w:eastAsia="Times New Roman" w:hAnsi="Times New Roman" w:cs="Times New Roman"/>
          <w:noProof/>
          <w:sz w:val="24"/>
          <w:szCs w:val="24"/>
        </w:rPr>
        <w:t>(Shanafelt, 2005, p. 3)</w:t>
      </w:r>
      <w:r w:rsidRPr="00A574AB">
        <w:rPr>
          <w:rFonts w:ascii="Times New Roman" w:eastAsia="Times New Roman" w:hAnsi="Times New Roman" w:cs="Times New Roman"/>
          <w:sz w:val="24"/>
          <w:szCs w:val="24"/>
        </w:rPr>
        <w:t xml:space="preserve">. </w:t>
      </w:r>
    </w:p>
    <w:p w14:paraId="0AFC6BDC" w14:textId="77777777" w:rsidR="00C4634A" w:rsidRPr="00A574AB" w:rsidRDefault="00C4634A" w:rsidP="00CB1061">
      <w:pPr>
        <w:spacing w:line="360" w:lineRule="auto"/>
        <w:ind w:right="-75"/>
        <w:jc w:val="both"/>
        <w:rPr>
          <w:rFonts w:ascii="Times New Roman" w:eastAsia="Times New Roman" w:hAnsi="Times New Roman" w:cs="Times New Roman"/>
          <w:sz w:val="24"/>
          <w:szCs w:val="24"/>
        </w:rPr>
      </w:pPr>
    </w:p>
    <w:p w14:paraId="10C27FD6" w14:textId="77777777" w:rsidR="00C4634A" w:rsidRPr="00777B8F" w:rsidRDefault="00C4634A" w:rsidP="00CB1061">
      <w:pPr>
        <w:spacing w:after="160" w:line="360" w:lineRule="auto"/>
        <w:jc w:val="both"/>
        <w:rPr>
          <w:rFonts w:ascii="Times New Roman" w:hAnsi="Times New Roman" w:cs="Times New Roman"/>
          <w:color w:val="4472C4" w:themeColor="accent1"/>
          <w:sz w:val="24"/>
          <w:szCs w:val="24"/>
        </w:rPr>
      </w:pPr>
      <w:r w:rsidRPr="00777B8F">
        <w:rPr>
          <w:rFonts w:ascii="Times New Roman" w:eastAsia="Times New Roman" w:hAnsi="Times New Roman" w:cs="Times New Roman"/>
          <w:b/>
          <w:i/>
          <w:color w:val="4472C4" w:themeColor="accent1"/>
          <w:sz w:val="24"/>
          <w:szCs w:val="24"/>
        </w:rPr>
        <w:t>Potential political threats?</w:t>
      </w:r>
    </w:p>
    <w:p w14:paraId="10AEEEF7" w14:textId="77777777" w:rsidR="00C4634A" w:rsidRPr="00A574AB" w:rsidRDefault="00C4634A" w:rsidP="00CB1061">
      <w:pPr>
        <w:spacing w:line="360" w:lineRule="auto"/>
        <w:ind w:right="-14"/>
        <w:jc w:val="both"/>
        <w:rPr>
          <w:rFonts w:ascii="Times New Roman" w:hAnsi="Times New Roman" w:cs="Times New Roman"/>
          <w:sz w:val="24"/>
          <w:szCs w:val="24"/>
        </w:rPr>
      </w:pPr>
      <w:r w:rsidRPr="00A574AB">
        <w:rPr>
          <w:rFonts w:ascii="Times New Roman" w:eastAsia="Times New Roman" w:hAnsi="Times New Roman" w:cs="Times New Roman"/>
          <w:sz w:val="24"/>
          <w:szCs w:val="24"/>
        </w:rPr>
        <w:t xml:space="preserve">A second ramification was related to the negative perceptions and receptions of these Hong Kong </w:t>
      </w:r>
      <w:proofErr w:type="gramStart"/>
      <w:r w:rsidRPr="00A574AB">
        <w:rPr>
          <w:rFonts w:ascii="Times New Roman" w:eastAsia="Times New Roman" w:hAnsi="Times New Roman" w:cs="Times New Roman"/>
          <w:sz w:val="24"/>
          <w:szCs w:val="24"/>
        </w:rPr>
        <w:t>students’</w:t>
      </w:r>
      <w:proofErr w:type="gramEnd"/>
      <w:r w:rsidRPr="00A574AB">
        <w:rPr>
          <w:rFonts w:ascii="Times New Roman" w:eastAsia="Times New Roman" w:hAnsi="Times New Roman" w:cs="Times New Roman"/>
          <w:sz w:val="24"/>
          <w:szCs w:val="24"/>
        </w:rPr>
        <w:t xml:space="preserve"> assumed political orientations. </w:t>
      </w:r>
      <w:r w:rsidRPr="00777B8F">
        <w:rPr>
          <w:rFonts w:ascii="Times New Roman" w:eastAsia="Times New Roman" w:hAnsi="Times New Roman" w:cs="Times New Roman"/>
          <w:color w:val="4472C4" w:themeColor="accent1"/>
          <w:sz w:val="24"/>
          <w:szCs w:val="24"/>
        </w:rPr>
        <w:t>As demonstrated in the Introduction, the rising tensions between mainland China and Hong Kong have bred right-wing nativism and high-</w:t>
      </w:r>
      <w:r w:rsidRPr="00777B8F">
        <w:rPr>
          <w:rFonts w:ascii="Times New Roman" w:eastAsia="Times New Roman" w:hAnsi="Times New Roman" w:cs="Times New Roman"/>
          <w:color w:val="4472C4" w:themeColor="accent1"/>
          <w:sz w:val="24"/>
          <w:szCs w:val="24"/>
        </w:rPr>
        <w:lastRenderedPageBreak/>
        <w:t xml:space="preserve">profile protests. </w:t>
      </w:r>
      <w:r w:rsidRPr="00A574AB">
        <w:rPr>
          <w:rFonts w:ascii="Times New Roman" w:eastAsia="Times New Roman" w:hAnsi="Times New Roman" w:cs="Times New Roman"/>
          <w:sz w:val="24"/>
          <w:szCs w:val="24"/>
        </w:rPr>
        <w:t xml:space="preserve">While the number of Hong Kong citizens in support of such events </w:t>
      </w:r>
      <w:r w:rsidRPr="00777B8F">
        <w:rPr>
          <w:rFonts w:ascii="Times New Roman" w:eastAsia="Times New Roman" w:hAnsi="Times New Roman" w:cs="Times New Roman"/>
          <w:color w:val="4472C4" w:themeColor="accent1"/>
          <w:sz w:val="24"/>
          <w:szCs w:val="24"/>
        </w:rPr>
        <w:t xml:space="preserve">may not be substantial </w:t>
      </w:r>
      <w:r w:rsidRPr="00A574AB">
        <w:rPr>
          <w:rFonts w:ascii="Times New Roman" w:eastAsia="Times New Roman" w:hAnsi="Times New Roman" w:cs="Times New Roman"/>
          <w:noProof/>
          <w:sz w:val="24"/>
          <w:szCs w:val="24"/>
        </w:rPr>
        <w:t>(Kurata, 2015)</w:t>
      </w:r>
      <w:r w:rsidRPr="00A574AB">
        <w:rPr>
          <w:rFonts w:ascii="Times New Roman" w:eastAsia="Times New Roman" w:hAnsi="Times New Roman" w:cs="Times New Roman"/>
          <w:sz w:val="24"/>
          <w:szCs w:val="24"/>
        </w:rPr>
        <w:t>, when such protests are communicated through the sensation-capturing media in the mainland, negative impression can be easily forged among mainland university lecturers and students. For instance, Christine articulated:</w:t>
      </w:r>
    </w:p>
    <w:p w14:paraId="22123261" w14:textId="77777777" w:rsidR="00C4634A" w:rsidRPr="00A574AB" w:rsidRDefault="00C4634A" w:rsidP="00CB1061">
      <w:pPr>
        <w:spacing w:before="240" w:after="240" w:line="360" w:lineRule="auto"/>
        <w:ind w:left="475" w:right="-14"/>
        <w:jc w:val="both"/>
        <w:rPr>
          <w:rFonts w:ascii="Times New Roman" w:hAnsi="Times New Roman" w:cs="Times New Roman"/>
          <w:sz w:val="24"/>
          <w:szCs w:val="24"/>
        </w:rPr>
      </w:pPr>
      <w:r w:rsidRPr="00A574AB">
        <w:rPr>
          <w:rFonts w:ascii="Times New Roman" w:eastAsia="Times New Roman" w:hAnsi="Times New Roman" w:cs="Times New Roman"/>
          <w:sz w:val="24"/>
          <w:szCs w:val="24"/>
        </w:rPr>
        <w:t xml:space="preserve">Just in the class next to mine, some mainland students said: ‘I don’t like Hong Kong, I dislike </w:t>
      </w:r>
      <w:proofErr w:type="spellStart"/>
      <w:r w:rsidRPr="00A574AB">
        <w:rPr>
          <w:rFonts w:ascii="Times New Roman" w:eastAsia="Times New Roman" w:hAnsi="Times New Roman" w:cs="Times New Roman"/>
          <w:sz w:val="24"/>
          <w:szCs w:val="24"/>
        </w:rPr>
        <w:t>Hongkongers</w:t>
      </w:r>
      <w:proofErr w:type="spellEnd"/>
      <w:r w:rsidRPr="00A574AB">
        <w:rPr>
          <w:rFonts w:ascii="Times New Roman" w:eastAsia="Times New Roman" w:hAnsi="Times New Roman" w:cs="Times New Roman"/>
          <w:sz w:val="24"/>
          <w:szCs w:val="24"/>
        </w:rPr>
        <w:t>, you get out’ to the fa</w:t>
      </w:r>
      <w:r w:rsidRPr="00A574AB">
        <w:rPr>
          <w:rFonts w:ascii="Times New Roman" w:eastAsia="Times New Roman" w:hAnsi="Times New Roman" w:cs="Times New Roman"/>
          <w:color w:val="000000"/>
          <w:sz w:val="24"/>
          <w:szCs w:val="24"/>
        </w:rPr>
        <w:t>ce of a Hong Kong student</w:t>
      </w:r>
      <w:r w:rsidRPr="00A574AB">
        <w:rPr>
          <w:rFonts w:ascii="Times New Roman" w:eastAsia="Times New Roman" w:hAnsi="Times New Roman" w:cs="Times New Roman"/>
          <w:sz w:val="24"/>
          <w:szCs w:val="24"/>
        </w:rPr>
        <w:t>. I was in deep shock--it was just over the top</w:t>
      </w:r>
      <w:r w:rsidRPr="00A574AB">
        <w:rPr>
          <w:rFonts w:ascii="Times New Roman" w:eastAsia="Times New Roman" w:hAnsi="Times New Roman" w:cs="Times New Roman"/>
          <w:color w:val="000000"/>
          <w:sz w:val="24"/>
          <w:szCs w:val="24"/>
        </w:rPr>
        <w:t xml:space="preserve">. Another Hong Kong student from my university felt uncomfortable about some biased views expressed by a mainland lecturer in a class and ended up having an argument with that lecturer…Seeing such incidents, I started to wonder if I should tell people that I come from Hong Kong. </w:t>
      </w:r>
    </w:p>
    <w:p w14:paraId="2F237301" w14:textId="77777777" w:rsidR="00C4634A" w:rsidRPr="00A574AB" w:rsidRDefault="00C4634A" w:rsidP="00CB1061">
      <w:pPr>
        <w:spacing w:before="240" w:after="160" w:line="360" w:lineRule="auto"/>
        <w:ind w:right="14"/>
        <w:jc w:val="both"/>
        <w:rPr>
          <w:rFonts w:ascii="Times New Roman" w:hAnsi="Times New Roman" w:cs="Times New Roman"/>
          <w:sz w:val="24"/>
          <w:szCs w:val="24"/>
        </w:rPr>
      </w:pPr>
      <w:r w:rsidRPr="00A574AB">
        <w:rPr>
          <w:rFonts w:ascii="Times New Roman" w:eastAsia="Times New Roman" w:hAnsi="Times New Roman" w:cs="Times New Roman"/>
          <w:sz w:val="24"/>
          <w:szCs w:val="24"/>
        </w:rPr>
        <w:t xml:space="preserve">It seems that the </w:t>
      </w:r>
      <w:proofErr w:type="spellStart"/>
      <w:r w:rsidRPr="00A574AB">
        <w:rPr>
          <w:rFonts w:ascii="Times New Roman" w:eastAsia="Times New Roman" w:hAnsi="Times New Roman" w:cs="Times New Roman"/>
          <w:sz w:val="24"/>
          <w:szCs w:val="24"/>
        </w:rPr>
        <w:t>Hongkonger</w:t>
      </w:r>
      <w:proofErr w:type="spellEnd"/>
      <w:r w:rsidRPr="00A574AB">
        <w:rPr>
          <w:rFonts w:ascii="Times New Roman" w:eastAsia="Times New Roman" w:hAnsi="Times New Roman" w:cs="Times New Roman"/>
          <w:sz w:val="24"/>
          <w:szCs w:val="24"/>
        </w:rPr>
        <w:t xml:space="preserve"> identity of these students became a marker that could easily trigger hostile confrontations on univers</w:t>
      </w:r>
      <w:r w:rsidRPr="00A574AB">
        <w:rPr>
          <w:rFonts w:ascii="Times New Roman" w:eastAsia="Times New Roman" w:hAnsi="Times New Roman" w:cs="Times New Roman"/>
          <w:color w:val="000000"/>
          <w:sz w:val="24"/>
          <w:szCs w:val="24"/>
        </w:rPr>
        <w:t xml:space="preserve">ity campuses. This evokes what Kleist </w:t>
      </w:r>
      <w:r w:rsidRPr="00A574AB">
        <w:rPr>
          <w:rFonts w:ascii="Times New Roman" w:eastAsia="Times New Roman" w:hAnsi="Times New Roman" w:cs="Times New Roman"/>
          <w:noProof/>
          <w:color w:val="000000"/>
          <w:sz w:val="24"/>
          <w:szCs w:val="24"/>
        </w:rPr>
        <w:t>(2008: 1128)</w:t>
      </w:r>
      <w:r w:rsidRPr="00A574AB">
        <w:rPr>
          <w:rFonts w:ascii="Times New Roman" w:eastAsia="Times New Roman" w:hAnsi="Times New Roman" w:cs="Times New Roman"/>
          <w:color w:val="000000"/>
          <w:sz w:val="24"/>
          <w:szCs w:val="24"/>
        </w:rPr>
        <w:t xml:space="preserve"> writes about the diaspora being used as a category to ‘claim a unified political stance’ of everybody who nominally belongs to the same group. In this case, the Hong Kong students were assumed to share a uniformed set of ‘problematic’ political beliefs. Catherine tried to challenge such impositions but was without success:</w:t>
      </w:r>
    </w:p>
    <w:p w14:paraId="7DFFB6F0" w14:textId="77777777" w:rsidR="00C4634A" w:rsidRPr="00A574AB" w:rsidRDefault="00C4634A" w:rsidP="00CB1061">
      <w:pPr>
        <w:spacing w:line="360" w:lineRule="auto"/>
        <w:ind w:left="475" w:right="-14"/>
        <w:jc w:val="both"/>
        <w:rPr>
          <w:rFonts w:ascii="Times New Roman" w:hAnsi="Times New Roman" w:cs="Times New Roman"/>
          <w:sz w:val="24"/>
          <w:szCs w:val="24"/>
        </w:rPr>
      </w:pPr>
      <w:r w:rsidRPr="00A574AB">
        <w:rPr>
          <w:rFonts w:ascii="Times New Roman" w:eastAsia="Times New Roman" w:hAnsi="Times New Roman" w:cs="Times New Roman"/>
          <w:color w:val="000000"/>
          <w:sz w:val="24"/>
          <w:szCs w:val="24"/>
        </w:rPr>
        <w:t xml:space="preserve">If the lecturers verbally abused the </w:t>
      </w:r>
      <w:proofErr w:type="spellStart"/>
      <w:r w:rsidRPr="00A574AB">
        <w:rPr>
          <w:rFonts w:ascii="Times New Roman" w:eastAsia="Times New Roman" w:hAnsi="Times New Roman" w:cs="Times New Roman"/>
          <w:color w:val="000000"/>
          <w:sz w:val="24"/>
          <w:szCs w:val="24"/>
        </w:rPr>
        <w:t>Hongkongers</w:t>
      </w:r>
      <w:proofErr w:type="spellEnd"/>
      <w:r w:rsidRPr="00A574AB">
        <w:rPr>
          <w:rFonts w:ascii="Times New Roman" w:eastAsia="Times New Roman" w:hAnsi="Times New Roman" w:cs="Times New Roman"/>
          <w:color w:val="000000"/>
          <w:sz w:val="24"/>
          <w:szCs w:val="24"/>
        </w:rPr>
        <w:t xml:space="preserve"> in class, I would talk to them after class…after I spoke to one of them, he was in shock, realising that there were actually </w:t>
      </w:r>
      <w:proofErr w:type="spellStart"/>
      <w:r w:rsidRPr="00A574AB">
        <w:rPr>
          <w:rFonts w:ascii="Times New Roman" w:eastAsia="Times New Roman" w:hAnsi="Times New Roman" w:cs="Times New Roman"/>
          <w:color w:val="000000"/>
          <w:sz w:val="24"/>
          <w:szCs w:val="24"/>
        </w:rPr>
        <w:t>Hongkongers</w:t>
      </w:r>
      <w:proofErr w:type="spellEnd"/>
      <w:r w:rsidRPr="00A574AB">
        <w:rPr>
          <w:rFonts w:ascii="Times New Roman" w:eastAsia="Times New Roman" w:hAnsi="Times New Roman" w:cs="Times New Roman"/>
          <w:color w:val="000000"/>
          <w:sz w:val="24"/>
          <w:szCs w:val="24"/>
        </w:rPr>
        <w:t xml:space="preserve"> in his class…perhaps he would understand that not all </w:t>
      </w:r>
      <w:proofErr w:type="spellStart"/>
      <w:r w:rsidRPr="00A574AB">
        <w:rPr>
          <w:rFonts w:ascii="Times New Roman" w:eastAsia="Times New Roman" w:hAnsi="Times New Roman" w:cs="Times New Roman"/>
          <w:color w:val="000000"/>
          <w:sz w:val="24"/>
          <w:szCs w:val="24"/>
        </w:rPr>
        <w:t>Hongkongers</w:t>
      </w:r>
      <w:proofErr w:type="spellEnd"/>
      <w:r w:rsidRPr="00A574AB">
        <w:rPr>
          <w:rFonts w:ascii="Times New Roman" w:eastAsia="Times New Roman" w:hAnsi="Times New Roman" w:cs="Times New Roman"/>
          <w:color w:val="000000"/>
          <w:sz w:val="24"/>
          <w:szCs w:val="24"/>
        </w:rPr>
        <w:t xml:space="preserve"> think in the same way, politically, but this would not alter his bad impression of Hong Kong. </w:t>
      </w:r>
    </w:p>
    <w:p w14:paraId="561A23A0" w14:textId="77777777" w:rsidR="00C4634A" w:rsidRPr="00A574AB" w:rsidRDefault="00C4634A" w:rsidP="00CB1061">
      <w:pPr>
        <w:spacing w:line="360" w:lineRule="auto"/>
        <w:ind w:left="475" w:right="-14"/>
        <w:jc w:val="both"/>
        <w:rPr>
          <w:rFonts w:ascii="Times New Roman" w:hAnsi="Times New Roman" w:cs="Times New Roman"/>
          <w:sz w:val="24"/>
          <w:szCs w:val="24"/>
        </w:rPr>
      </w:pPr>
      <w:r w:rsidRPr="00A574AB">
        <w:rPr>
          <w:rFonts w:ascii="Times New Roman" w:eastAsia="Times New Roman" w:hAnsi="Times New Roman" w:cs="Times New Roman"/>
          <w:color w:val="3E3D2D"/>
          <w:sz w:val="24"/>
          <w:szCs w:val="24"/>
        </w:rPr>
        <w:t xml:space="preserve">                                                                                           </w:t>
      </w:r>
    </w:p>
    <w:p w14:paraId="43D59681" w14:textId="77777777" w:rsidR="00C4634A" w:rsidRPr="00A574AB" w:rsidRDefault="00C4634A" w:rsidP="00CB1061">
      <w:pPr>
        <w:spacing w:line="360" w:lineRule="auto"/>
        <w:ind w:right="-14"/>
        <w:jc w:val="both"/>
        <w:rPr>
          <w:rFonts w:ascii="Times New Roman" w:hAnsi="Times New Roman" w:cs="Times New Roman"/>
          <w:sz w:val="24"/>
          <w:szCs w:val="24"/>
        </w:rPr>
      </w:pPr>
      <w:r w:rsidRPr="00A574AB">
        <w:rPr>
          <w:rFonts w:ascii="Times New Roman" w:eastAsia="Times New Roman" w:hAnsi="Times New Roman" w:cs="Times New Roman"/>
          <w:sz w:val="24"/>
          <w:szCs w:val="24"/>
        </w:rPr>
        <w:t xml:space="preserve">Mirroring what Kleist (2008, p. 1137) writes, the </w:t>
      </w:r>
      <w:proofErr w:type="spellStart"/>
      <w:r w:rsidRPr="00A574AB">
        <w:rPr>
          <w:rFonts w:ascii="Times New Roman" w:eastAsia="Times New Roman" w:hAnsi="Times New Roman" w:cs="Times New Roman"/>
          <w:sz w:val="24"/>
          <w:szCs w:val="24"/>
        </w:rPr>
        <w:t>Hongkonger</w:t>
      </w:r>
      <w:proofErr w:type="spellEnd"/>
      <w:r w:rsidRPr="00A574AB">
        <w:rPr>
          <w:rFonts w:ascii="Times New Roman" w:eastAsia="Times New Roman" w:hAnsi="Times New Roman" w:cs="Times New Roman"/>
          <w:sz w:val="24"/>
          <w:szCs w:val="24"/>
        </w:rPr>
        <w:t xml:space="preserve"> identity had, ‘rather than a putative </w:t>
      </w:r>
      <w:proofErr w:type="spellStart"/>
      <w:r w:rsidRPr="00A574AB">
        <w:rPr>
          <w:rFonts w:ascii="Times New Roman" w:eastAsia="Times New Roman" w:hAnsi="Times New Roman" w:cs="Times New Roman"/>
          <w:sz w:val="24"/>
          <w:szCs w:val="24"/>
        </w:rPr>
        <w:t>collectivity</w:t>
      </w:r>
      <w:proofErr w:type="spellEnd"/>
      <w:r w:rsidRPr="00A574AB">
        <w:rPr>
          <w:rFonts w:ascii="Times New Roman" w:eastAsia="Times New Roman" w:hAnsi="Times New Roman" w:cs="Times New Roman"/>
          <w:sz w:val="24"/>
          <w:szCs w:val="24"/>
        </w:rPr>
        <w:t xml:space="preserve">, [been] mobilised as an established and absolute political actor with shared intentions’ in such situations, denying Catherine’s effort to highlight the internal diversity among </w:t>
      </w:r>
      <w:proofErr w:type="spellStart"/>
      <w:r w:rsidRPr="00A574AB">
        <w:rPr>
          <w:rFonts w:ascii="Times New Roman" w:eastAsia="Times New Roman" w:hAnsi="Times New Roman" w:cs="Times New Roman"/>
          <w:sz w:val="24"/>
          <w:szCs w:val="24"/>
        </w:rPr>
        <w:t>Hongkongers</w:t>
      </w:r>
      <w:proofErr w:type="spellEnd"/>
      <w:r w:rsidRPr="00A574AB">
        <w:rPr>
          <w:rFonts w:ascii="Times New Roman" w:eastAsia="Times New Roman" w:hAnsi="Times New Roman" w:cs="Times New Roman"/>
          <w:sz w:val="24"/>
          <w:szCs w:val="24"/>
        </w:rPr>
        <w:t>. The ‘problematic’ nature of these Hong Kong students’ assumed political stance also engendered political surveillance. For instance, Catherine recalled:</w:t>
      </w:r>
    </w:p>
    <w:p w14:paraId="73FBA37C" w14:textId="77777777" w:rsidR="00C4634A" w:rsidRPr="00A574AB" w:rsidRDefault="00C4634A" w:rsidP="00CB1061">
      <w:pPr>
        <w:spacing w:line="360" w:lineRule="auto"/>
        <w:ind w:right="-14"/>
        <w:jc w:val="both"/>
        <w:rPr>
          <w:rFonts w:ascii="Times New Roman" w:eastAsia="Times New Roman" w:hAnsi="Times New Roman" w:cs="Times New Roman"/>
          <w:sz w:val="24"/>
          <w:szCs w:val="24"/>
        </w:rPr>
      </w:pPr>
    </w:p>
    <w:p w14:paraId="17BBB6F9" w14:textId="77777777" w:rsidR="00C4634A" w:rsidRPr="00A574AB" w:rsidRDefault="00C4634A" w:rsidP="00CB1061">
      <w:pPr>
        <w:spacing w:line="360" w:lineRule="auto"/>
        <w:ind w:left="475" w:right="-14"/>
        <w:jc w:val="both"/>
        <w:rPr>
          <w:rFonts w:ascii="Times New Roman" w:hAnsi="Times New Roman" w:cs="Times New Roman"/>
          <w:sz w:val="24"/>
          <w:szCs w:val="24"/>
        </w:rPr>
      </w:pPr>
      <w:bookmarkStart w:id="5" w:name="Political_and_politicised_rami"/>
      <w:bookmarkEnd w:id="5"/>
      <w:r w:rsidRPr="00A574AB">
        <w:rPr>
          <w:rFonts w:ascii="Times New Roman" w:eastAsia="Times New Roman" w:hAnsi="Times New Roman" w:cs="Times New Roman"/>
          <w:color w:val="000000"/>
          <w:sz w:val="24"/>
          <w:szCs w:val="24"/>
        </w:rPr>
        <w:t xml:space="preserve">When we first started to organise this Hong Kong Student Association of Beijing Higher Education Institutions, it was quite sensitive. We initially did not elicit any support from the government, so there were a lot of constraints when we tried to organise any activity. The National Security Agency often checked on us, for fear that we would carry out political activities…One of the ways was to get support from the Chinese Liaison Office </w:t>
      </w:r>
      <w:r w:rsidRPr="00A574AB">
        <w:rPr>
          <w:rFonts w:ascii="Times New Roman" w:eastAsia="Times New Roman" w:hAnsi="Times New Roman" w:cs="Times New Roman"/>
          <w:color w:val="000000"/>
          <w:sz w:val="24"/>
          <w:szCs w:val="24"/>
        </w:rPr>
        <w:lastRenderedPageBreak/>
        <w:t xml:space="preserve">in Hong Kong, to get lots of support from the government, and </w:t>
      </w:r>
      <w:r w:rsidRPr="00A574AB">
        <w:rPr>
          <w:rFonts w:ascii="Times New Roman" w:eastAsia="Times New Roman" w:hAnsi="Times New Roman" w:cs="Times New Roman"/>
          <w:i/>
          <w:color w:val="000000"/>
          <w:sz w:val="24"/>
          <w:szCs w:val="24"/>
        </w:rPr>
        <w:t>ensure that there was at least one government official attending every single activity</w:t>
      </w:r>
      <w:r w:rsidRPr="00A574AB">
        <w:rPr>
          <w:rFonts w:ascii="Times New Roman" w:eastAsia="Times New Roman" w:hAnsi="Times New Roman" w:cs="Times New Roman"/>
          <w:color w:val="000000"/>
          <w:sz w:val="24"/>
          <w:szCs w:val="24"/>
        </w:rPr>
        <w:t xml:space="preserve"> that we organised. (my emphasis)</w:t>
      </w:r>
    </w:p>
    <w:p w14:paraId="176729BA" w14:textId="77777777" w:rsidR="00C4634A" w:rsidRPr="00A574AB" w:rsidRDefault="00C4634A" w:rsidP="00CB1061">
      <w:pPr>
        <w:spacing w:line="360" w:lineRule="auto"/>
        <w:ind w:left="540" w:right="-14" w:hanging="432"/>
        <w:jc w:val="both"/>
        <w:rPr>
          <w:rFonts w:ascii="Times New Roman" w:hAnsi="Times New Roman" w:cs="Times New Roman"/>
          <w:sz w:val="24"/>
          <w:szCs w:val="24"/>
        </w:rPr>
      </w:pPr>
      <w:r w:rsidRPr="00A574AB">
        <w:rPr>
          <w:rFonts w:ascii="Times New Roman" w:eastAsia="Times New Roman" w:hAnsi="Times New Roman" w:cs="Times New Roman"/>
          <w:sz w:val="24"/>
          <w:szCs w:val="24"/>
        </w:rPr>
        <w:t xml:space="preserve"> </w:t>
      </w:r>
    </w:p>
    <w:p w14:paraId="6BB8920B" w14:textId="77777777" w:rsidR="00C4634A" w:rsidRPr="00A574AB" w:rsidRDefault="00C4634A" w:rsidP="00CB1061">
      <w:pPr>
        <w:spacing w:line="360" w:lineRule="auto"/>
        <w:jc w:val="both"/>
        <w:rPr>
          <w:rFonts w:ascii="Times New Roman" w:hAnsi="Times New Roman" w:cs="Times New Roman"/>
          <w:sz w:val="24"/>
          <w:szCs w:val="24"/>
        </w:rPr>
      </w:pPr>
      <w:r w:rsidRPr="00A574AB">
        <w:rPr>
          <w:rFonts w:ascii="Times New Roman" w:eastAsia="Times New Roman" w:hAnsi="Times New Roman" w:cs="Times New Roman"/>
          <w:sz w:val="24"/>
          <w:szCs w:val="24"/>
        </w:rPr>
        <w:t xml:space="preserve">Such intense political surveillance could be argued to stem from an established concern about the potentially ‘dangerous’ construction of diasporas in policy circles </w:t>
      </w:r>
      <w:r w:rsidRPr="00A574AB">
        <w:rPr>
          <w:rFonts w:ascii="Times New Roman" w:eastAsia="Times New Roman" w:hAnsi="Times New Roman" w:cs="Times New Roman"/>
          <w:noProof/>
          <w:sz w:val="24"/>
          <w:szCs w:val="24"/>
        </w:rPr>
        <w:t>(Kleist, 2008, p. 1127)</w:t>
      </w:r>
      <w:r w:rsidRPr="00A574AB">
        <w:rPr>
          <w:rFonts w:ascii="Times New Roman" w:eastAsia="Times New Roman" w:hAnsi="Times New Roman" w:cs="Times New Roman"/>
          <w:sz w:val="24"/>
          <w:szCs w:val="24"/>
        </w:rPr>
        <w:t xml:space="preserve">. It is also in line with the Chinese government’s well-established ‘authoritarian political control’ over student organisations on university campuses </w:t>
      </w:r>
      <w:r w:rsidRPr="00A574AB">
        <w:rPr>
          <w:rFonts w:ascii="Times New Roman" w:eastAsia="Times New Roman" w:hAnsi="Times New Roman" w:cs="Times New Roman"/>
          <w:noProof/>
          <w:sz w:val="24"/>
          <w:szCs w:val="24"/>
        </w:rPr>
        <w:t>(Yan, 2014, p. 493)</w:t>
      </w:r>
      <w:r w:rsidRPr="00A574AB">
        <w:rPr>
          <w:rFonts w:ascii="Times New Roman" w:eastAsia="Times New Roman" w:hAnsi="Times New Roman" w:cs="Times New Roman"/>
          <w:sz w:val="24"/>
          <w:szCs w:val="24"/>
        </w:rPr>
        <w:t xml:space="preserve">. Such experiences led to considerable emotional turmoil among these students, leading some of them to hide their </w:t>
      </w:r>
      <w:proofErr w:type="spellStart"/>
      <w:r w:rsidRPr="00A574AB">
        <w:rPr>
          <w:rFonts w:ascii="Times New Roman" w:eastAsia="Times New Roman" w:hAnsi="Times New Roman" w:cs="Times New Roman"/>
          <w:sz w:val="24"/>
          <w:szCs w:val="24"/>
        </w:rPr>
        <w:t>Hongkonger</w:t>
      </w:r>
      <w:proofErr w:type="spellEnd"/>
      <w:r w:rsidRPr="00A574AB">
        <w:rPr>
          <w:rFonts w:ascii="Times New Roman" w:eastAsia="Times New Roman" w:hAnsi="Times New Roman" w:cs="Times New Roman"/>
          <w:sz w:val="24"/>
          <w:szCs w:val="24"/>
        </w:rPr>
        <w:t xml:space="preserve"> identity. Frances (middle-class, parents as restaurant owners) and Nancy both confided trying multiple times to pretend that they were from Guangdong province, with an intention to be ‘closer to the other mainland </w:t>
      </w:r>
      <w:proofErr w:type="gramStart"/>
      <w:r w:rsidRPr="00A574AB">
        <w:rPr>
          <w:rFonts w:ascii="Times New Roman" w:eastAsia="Times New Roman" w:hAnsi="Times New Roman" w:cs="Times New Roman"/>
          <w:sz w:val="24"/>
          <w:szCs w:val="24"/>
        </w:rPr>
        <w:t>students’</w:t>
      </w:r>
      <w:proofErr w:type="gramEnd"/>
      <w:r w:rsidRPr="00A574AB">
        <w:rPr>
          <w:rFonts w:ascii="Times New Roman" w:eastAsia="Times New Roman" w:hAnsi="Times New Roman" w:cs="Times New Roman"/>
          <w:sz w:val="24"/>
          <w:szCs w:val="24"/>
        </w:rPr>
        <w:t xml:space="preserve">. Christine, Shane (lower-middle class, father as engineer, mother as accountant) and Laura (middle-class, father as manager and mother as housewife) all concealed their </w:t>
      </w:r>
      <w:proofErr w:type="spellStart"/>
      <w:r w:rsidRPr="00A574AB">
        <w:rPr>
          <w:rFonts w:ascii="Times New Roman" w:eastAsia="Times New Roman" w:hAnsi="Times New Roman" w:cs="Times New Roman"/>
          <w:sz w:val="24"/>
          <w:szCs w:val="24"/>
        </w:rPr>
        <w:t>Hongkonger</w:t>
      </w:r>
      <w:proofErr w:type="spellEnd"/>
      <w:r w:rsidRPr="00A574AB">
        <w:rPr>
          <w:rFonts w:ascii="Times New Roman" w:eastAsia="Times New Roman" w:hAnsi="Times New Roman" w:cs="Times New Roman"/>
          <w:sz w:val="24"/>
          <w:szCs w:val="24"/>
        </w:rPr>
        <w:t xml:space="preserve"> identity by relying on their Putonghua proficiency. </w:t>
      </w:r>
    </w:p>
    <w:p w14:paraId="22C7A928" w14:textId="77777777" w:rsidR="00C4634A" w:rsidRPr="00A574AB" w:rsidRDefault="00C4634A" w:rsidP="00CB1061">
      <w:pPr>
        <w:spacing w:line="360" w:lineRule="auto"/>
        <w:jc w:val="both"/>
        <w:rPr>
          <w:rFonts w:ascii="Times New Roman" w:eastAsia="Times New Roman" w:hAnsi="Times New Roman" w:cs="Times New Roman"/>
          <w:sz w:val="24"/>
          <w:szCs w:val="24"/>
        </w:rPr>
      </w:pPr>
    </w:p>
    <w:p w14:paraId="60B1326E" w14:textId="77777777" w:rsidR="00C4634A" w:rsidRPr="00A574AB" w:rsidRDefault="00C4634A" w:rsidP="00CB1061">
      <w:pPr>
        <w:spacing w:line="360" w:lineRule="auto"/>
        <w:ind w:right="-14"/>
        <w:jc w:val="both"/>
        <w:rPr>
          <w:rFonts w:ascii="Times New Roman" w:hAnsi="Times New Roman" w:cs="Times New Roman"/>
          <w:sz w:val="24"/>
          <w:szCs w:val="24"/>
        </w:rPr>
      </w:pPr>
      <w:r w:rsidRPr="00A574AB">
        <w:rPr>
          <w:rFonts w:ascii="Times New Roman" w:eastAsia="Times New Roman" w:hAnsi="Times New Roman" w:cs="Times New Roman"/>
          <w:b/>
          <w:color w:val="000000"/>
          <w:sz w:val="24"/>
          <w:szCs w:val="24"/>
        </w:rPr>
        <w:t>Discussion and Conclusion</w:t>
      </w:r>
    </w:p>
    <w:p w14:paraId="08E88A12" w14:textId="49CA8247" w:rsidR="00C4634A" w:rsidRPr="00777B8F" w:rsidRDefault="00C4634A" w:rsidP="00CB1061">
      <w:pPr>
        <w:spacing w:after="160" w:line="360" w:lineRule="auto"/>
        <w:jc w:val="both"/>
        <w:rPr>
          <w:rFonts w:ascii="Times New Roman" w:hAnsi="Times New Roman" w:cs="Times New Roman"/>
          <w:color w:val="4472C4" w:themeColor="accent1"/>
          <w:sz w:val="24"/>
          <w:szCs w:val="24"/>
        </w:rPr>
      </w:pPr>
      <w:r w:rsidRPr="00777B8F">
        <w:rPr>
          <w:rFonts w:ascii="Times New Roman" w:eastAsia="Times New Roman" w:hAnsi="Times New Roman" w:cs="Times New Roman"/>
          <w:color w:val="4472C4" w:themeColor="accent1"/>
          <w:sz w:val="24"/>
          <w:szCs w:val="24"/>
        </w:rPr>
        <w:t xml:space="preserve">This article examines an understudied population in migration studies – cross-border students who are neither international nor domestic but have a unique </w:t>
      </w:r>
      <w:r w:rsidR="002D53C5">
        <w:rPr>
          <w:rFonts w:ascii="Times New Roman" w:eastAsia="Times New Roman" w:hAnsi="Times New Roman" w:cs="Times New Roman"/>
          <w:color w:val="4472C4" w:themeColor="accent1"/>
          <w:sz w:val="24"/>
          <w:szCs w:val="24"/>
        </w:rPr>
        <w:t>‘</w:t>
      </w:r>
      <w:r w:rsidRPr="00777B8F">
        <w:rPr>
          <w:rFonts w:ascii="Times New Roman" w:eastAsia="Times New Roman" w:hAnsi="Times New Roman" w:cs="Times New Roman"/>
          <w:color w:val="4472C4" w:themeColor="accent1"/>
          <w:sz w:val="24"/>
          <w:szCs w:val="24"/>
        </w:rPr>
        <w:t>diaspora at home</w:t>
      </w:r>
      <w:r w:rsidR="002D53C5">
        <w:rPr>
          <w:rFonts w:ascii="Times New Roman" w:eastAsia="Times New Roman" w:hAnsi="Times New Roman" w:cs="Times New Roman"/>
          <w:color w:val="4472C4" w:themeColor="accent1"/>
          <w:sz w:val="24"/>
          <w:szCs w:val="24"/>
        </w:rPr>
        <w:t>’</w:t>
      </w:r>
      <w:r w:rsidRPr="00777B8F">
        <w:rPr>
          <w:rFonts w:ascii="Times New Roman" w:eastAsia="Times New Roman" w:hAnsi="Times New Roman" w:cs="Times New Roman"/>
          <w:color w:val="4472C4" w:themeColor="accent1"/>
          <w:sz w:val="24"/>
          <w:szCs w:val="24"/>
        </w:rPr>
        <w:t xml:space="preserve"> status. Through the ambiguous status of such students, the paper examines a central research question: what roles do class positions and political stances of Hong Kong students play in their experiences </w:t>
      </w:r>
      <w:r w:rsidR="00B27883">
        <w:rPr>
          <w:rFonts w:ascii="Times New Roman" w:eastAsia="Times New Roman" w:hAnsi="Times New Roman" w:cs="Times New Roman"/>
          <w:color w:val="4472C4" w:themeColor="accent1"/>
          <w:sz w:val="24"/>
          <w:szCs w:val="24"/>
        </w:rPr>
        <w:t>of</w:t>
      </w:r>
      <w:r w:rsidRPr="00777B8F">
        <w:rPr>
          <w:rFonts w:ascii="Times New Roman" w:eastAsia="Times New Roman" w:hAnsi="Times New Roman" w:cs="Times New Roman"/>
          <w:color w:val="4472C4" w:themeColor="accent1"/>
          <w:sz w:val="24"/>
          <w:szCs w:val="24"/>
        </w:rPr>
        <w:t xml:space="preserve"> mainland universities? Furthermore, this article illustrates both positive and negative roles the ‘diaspora at home’ status plays in these Hong Kong students’ educational and occupational navigation in mainland China. The paper sheds important light on rethinking the notions of border, citizenship, and nation-state in migration studies, and contributes to an expansive understanding of international students and cross-border education. </w:t>
      </w:r>
    </w:p>
    <w:p w14:paraId="5C057B6D" w14:textId="77777777" w:rsidR="00C4634A" w:rsidRPr="00A574AB" w:rsidRDefault="00C4634A" w:rsidP="00CB1061">
      <w:pPr>
        <w:spacing w:after="160" w:line="360" w:lineRule="auto"/>
        <w:jc w:val="both"/>
        <w:rPr>
          <w:rFonts w:ascii="Times New Roman" w:hAnsi="Times New Roman" w:cs="Times New Roman"/>
          <w:sz w:val="24"/>
          <w:szCs w:val="24"/>
        </w:rPr>
      </w:pPr>
      <w:r w:rsidRPr="00A574AB">
        <w:rPr>
          <w:rFonts w:ascii="Times New Roman" w:eastAsia="Times New Roman" w:hAnsi="Times New Roman" w:cs="Times New Roman"/>
          <w:sz w:val="24"/>
          <w:szCs w:val="24"/>
        </w:rPr>
        <w:t>More specifically, I have drawn on data to argue firstly that the experiences of these Hong Kong students have been deeply politicised due to their ‘diaspora at home’ status; and secondly, that their class positions in Hong Kong ha</w:t>
      </w:r>
      <w:r w:rsidR="002A4CD9">
        <w:rPr>
          <w:rFonts w:ascii="Times New Roman" w:eastAsia="Times New Roman" w:hAnsi="Times New Roman" w:cs="Times New Roman"/>
          <w:sz w:val="24"/>
          <w:szCs w:val="24"/>
        </w:rPr>
        <w:t>ve</w:t>
      </w:r>
      <w:r w:rsidRPr="00A574AB">
        <w:rPr>
          <w:rFonts w:ascii="Times New Roman" w:eastAsia="Times New Roman" w:hAnsi="Times New Roman" w:cs="Times New Roman"/>
          <w:sz w:val="24"/>
          <w:szCs w:val="24"/>
        </w:rPr>
        <w:t xml:space="preserve"> uniquely oriented them to take up the opportunities offered by the politically-motivated preferential higher education admission policies of the PRC government, due to</w:t>
      </w:r>
      <w:r w:rsidR="00CB4375">
        <w:rPr>
          <w:rFonts w:ascii="Times New Roman" w:eastAsia="Times New Roman" w:hAnsi="Times New Roman" w:cs="Times New Roman"/>
          <w:sz w:val="24"/>
          <w:szCs w:val="24"/>
        </w:rPr>
        <w:t xml:space="preserve"> the</w:t>
      </w:r>
      <w:r w:rsidRPr="00A574AB">
        <w:rPr>
          <w:rFonts w:ascii="Times New Roman" w:eastAsia="Times New Roman" w:hAnsi="Times New Roman" w:cs="Times New Roman"/>
          <w:sz w:val="24"/>
          <w:szCs w:val="24"/>
        </w:rPr>
        <w:t xml:space="preserve"> prospect of upward social mobility which was much less accessible in Hong Kong. </w:t>
      </w:r>
    </w:p>
    <w:p w14:paraId="595CE8DA" w14:textId="77777777" w:rsidR="00C4634A" w:rsidRPr="00A574AB" w:rsidRDefault="00C4634A" w:rsidP="00CB1061">
      <w:pPr>
        <w:spacing w:line="360" w:lineRule="auto"/>
        <w:jc w:val="both"/>
        <w:rPr>
          <w:rFonts w:ascii="Times New Roman" w:hAnsi="Times New Roman" w:cs="Times New Roman"/>
          <w:sz w:val="24"/>
          <w:szCs w:val="24"/>
        </w:rPr>
      </w:pPr>
      <w:r w:rsidRPr="00A574AB">
        <w:rPr>
          <w:rFonts w:ascii="Times New Roman" w:eastAsia="Times New Roman" w:hAnsi="Times New Roman" w:cs="Times New Roman"/>
          <w:sz w:val="24"/>
          <w:szCs w:val="24"/>
        </w:rPr>
        <w:lastRenderedPageBreak/>
        <w:t xml:space="preserve">In navigating their journeys in mainland China, these students’ ‘diaspora at home’ status interplayed with the special ‘diasporic space’ in Beijing and resulted in these students’ exclusive access to an elite circle of </w:t>
      </w:r>
      <w:proofErr w:type="spellStart"/>
      <w:r w:rsidRPr="00A574AB">
        <w:rPr>
          <w:rFonts w:ascii="Times New Roman" w:eastAsia="Times New Roman" w:hAnsi="Times New Roman" w:cs="Times New Roman"/>
          <w:sz w:val="24"/>
          <w:szCs w:val="24"/>
        </w:rPr>
        <w:t>Hongkongers</w:t>
      </w:r>
      <w:proofErr w:type="spellEnd"/>
      <w:r w:rsidRPr="00A574AB">
        <w:rPr>
          <w:rFonts w:ascii="Times New Roman" w:eastAsia="Times New Roman" w:hAnsi="Times New Roman" w:cs="Times New Roman"/>
          <w:sz w:val="24"/>
          <w:szCs w:val="24"/>
        </w:rPr>
        <w:t xml:space="preserve"> made up of top-rank government officials and business elites. Such social connections would not have been possible had they stayed in </w:t>
      </w:r>
      <w:proofErr w:type="gramStart"/>
      <w:r w:rsidRPr="00A574AB">
        <w:rPr>
          <w:rFonts w:ascii="Times New Roman" w:eastAsia="Times New Roman" w:hAnsi="Times New Roman" w:cs="Times New Roman"/>
          <w:sz w:val="24"/>
          <w:szCs w:val="24"/>
        </w:rPr>
        <w:t>Hong Kong, and</w:t>
      </w:r>
      <w:proofErr w:type="gramEnd"/>
      <w:r w:rsidRPr="00A574AB">
        <w:rPr>
          <w:rFonts w:ascii="Times New Roman" w:eastAsia="Times New Roman" w:hAnsi="Times New Roman" w:cs="Times New Roman"/>
          <w:sz w:val="24"/>
          <w:szCs w:val="24"/>
        </w:rPr>
        <w:t xml:space="preserve"> enabled these students to accumulate social capital that facilitated subsequent competitive internship and job opportunities. Getting admitted to prestigious mainland universities also provided these Hong Kong students much-needed institutional and professional prestige and channels to secure ‘dignified’ employments, either in mainland China or in Hong Kong. </w:t>
      </w:r>
    </w:p>
    <w:p w14:paraId="5C5DCE62" w14:textId="77777777" w:rsidR="00C4634A" w:rsidRPr="00A574AB" w:rsidRDefault="00C4634A" w:rsidP="00CB1061">
      <w:pPr>
        <w:spacing w:line="360" w:lineRule="auto"/>
        <w:jc w:val="both"/>
        <w:rPr>
          <w:rFonts w:ascii="Times New Roman" w:eastAsia="Times New Roman" w:hAnsi="Times New Roman" w:cs="Times New Roman"/>
          <w:sz w:val="24"/>
          <w:szCs w:val="24"/>
        </w:rPr>
      </w:pPr>
    </w:p>
    <w:p w14:paraId="15C3619E" w14:textId="77777777" w:rsidR="00C4634A" w:rsidRPr="00A574AB" w:rsidRDefault="00C4634A" w:rsidP="00CB1061">
      <w:pPr>
        <w:spacing w:line="360" w:lineRule="auto"/>
        <w:ind w:right="-29"/>
        <w:jc w:val="both"/>
        <w:rPr>
          <w:rFonts w:ascii="Times New Roman" w:hAnsi="Times New Roman" w:cs="Times New Roman"/>
          <w:sz w:val="24"/>
          <w:szCs w:val="24"/>
        </w:rPr>
      </w:pPr>
      <w:r w:rsidRPr="00A574AB">
        <w:rPr>
          <w:rFonts w:ascii="Times New Roman" w:eastAsia="Times New Roman" w:hAnsi="Times New Roman" w:cs="Times New Roman"/>
          <w:sz w:val="24"/>
          <w:szCs w:val="24"/>
        </w:rPr>
        <w:t xml:space="preserve">Meanwhile, the highly politicised nature of their ‘diaspora at home’ status has been characterised by their simultaneous roles as ‘political tokens’ for conveying political unity messages and as potentially ‘dangerous’ and ‘suspicious’ political others, subjecting them to intense public scrutiny, hostile political confrontations and surveillance on campus. While these Hong Kong students took advantage of the higher education and upward social mobility offered by the PRC government and institutions, they became unwittingly committed to serving as subjects (or indeed ‘tokens’) for fostering political integration. </w:t>
      </w:r>
      <w:r w:rsidRPr="00A574AB">
        <w:rPr>
          <w:rFonts w:ascii="Times New Roman" w:eastAsia="Times New Roman" w:hAnsi="Times New Roman" w:cs="Times New Roman"/>
          <w:color w:val="000000"/>
          <w:sz w:val="24"/>
          <w:szCs w:val="24"/>
        </w:rPr>
        <w:t xml:space="preserve">In these senses, the Hong Kong students could be considered as becoming ‘political sacrifices’ for the PRC government’s ‘state driven strategy…toward eventual political integration’ of ‘disarticulated political entities including Hong Kong’ (Lan and Wu, 2016, p. 745). </w:t>
      </w:r>
      <w:r w:rsidRPr="00A574AB">
        <w:rPr>
          <w:rFonts w:ascii="Times New Roman" w:eastAsia="Times New Roman" w:hAnsi="Times New Roman" w:cs="Times New Roman"/>
          <w:sz w:val="24"/>
          <w:szCs w:val="24"/>
        </w:rPr>
        <w:t xml:space="preserve"> </w:t>
      </w:r>
    </w:p>
    <w:p w14:paraId="03849FFA" w14:textId="77777777" w:rsidR="00C4634A" w:rsidRPr="00A574AB" w:rsidRDefault="00C4634A" w:rsidP="00CB1061">
      <w:pPr>
        <w:spacing w:line="360" w:lineRule="auto"/>
        <w:ind w:right="-29"/>
        <w:jc w:val="both"/>
        <w:rPr>
          <w:rFonts w:ascii="Times New Roman" w:eastAsia="Times New Roman" w:hAnsi="Times New Roman" w:cs="Times New Roman"/>
          <w:sz w:val="24"/>
          <w:szCs w:val="24"/>
        </w:rPr>
      </w:pPr>
    </w:p>
    <w:p w14:paraId="11F9E86E" w14:textId="77777777" w:rsidR="00C4634A" w:rsidRPr="00A574AB" w:rsidRDefault="00C4634A" w:rsidP="00CB1061">
      <w:pPr>
        <w:spacing w:after="160" w:line="360" w:lineRule="auto"/>
        <w:jc w:val="both"/>
        <w:rPr>
          <w:rFonts w:ascii="Times New Roman" w:hAnsi="Times New Roman" w:cs="Times New Roman"/>
          <w:sz w:val="24"/>
          <w:szCs w:val="24"/>
        </w:rPr>
      </w:pPr>
      <w:bookmarkStart w:id="6" w:name="Discussion_and_Conclusion"/>
      <w:bookmarkEnd w:id="6"/>
      <w:r w:rsidRPr="00A574AB">
        <w:rPr>
          <w:rFonts w:ascii="Times New Roman" w:eastAsia="Times New Roman" w:hAnsi="Times New Roman" w:cs="Times New Roman"/>
          <w:sz w:val="24"/>
          <w:szCs w:val="24"/>
        </w:rPr>
        <w:t xml:space="preserve">Adopting ‘diaspora at home’ as an analytical lens has made it possible to tease out the nuances of the types of exclusions and navigations that these Hong Kong students as ‘strangers-within’ </w:t>
      </w:r>
      <w:r w:rsidRPr="00A574AB">
        <w:rPr>
          <w:rFonts w:ascii="Times New Roman" w:eastAsia="Times New Roman" w:hAnsi="Times New Roman" w:cs="Times New Roman"/>
          <w:noProof/>
          <w:color w:val="080C0C"/>
          <w:sz w:val="24"/>
          <w:szCs w:val="24"/>
        </w:rPr>
        <w:t>(Charusheela, 2007)</w:t>
      </w:r>
      <w:r w:rsidRPr="00A574AB">
        <w:rPr>
          <w:rFonts w:ascii="Times New Roman" w:eastAsia="Times New Roman" w:hAnsi="Times New Roman" w:cs="Times New Roman"/>
          <w:color w:val="080C0C"/>
          <w:sz w:val="24"/>
          <w:szCs w:val="24"/>
        </w:rPr>
        <w:t xml:space="preserve"> </w:t>
      </w:r>
      <w:r w:rsidRPr="00A574AB">
        <w:rPr>
          <w:rFonts w:ascii="Times New Roman" w:eastAsia="Times New Roman" w:hAnsi="Times New Roman" w:cs="Times New Roman"/>
          <w:sz w:val="24"/>
          <w:szCs w:val="24"/>
        </w:rPr>
        <w:t>have experienced, pertaining to politics and politicisation, and class and social mobility. As members of the ‘diaspora at home’, these Hong Kong students embodied and became impacted by many of the tensions and efforts that traditional diasporic groups have experienced when migrating abroad, e.g. exclusion and suspicion based on assumed and imposed political beliefs. Importantly, these Hong Kong students are dissimilar to their peers from middle-class backgrounds (Waters, 2007) and/or of higher academic achievement levels (</w:t>
      </w:r>
      <w:proofErr w:type="spellStart"/>
      <w:r w:rsidRPr="00A574AB">
        <w:rPr>
          <w:rFonts w:ascii="Times New Roman" w:eastAsia="Times New Roman" w:hAnsi="Times New Roman" w:cs="Times New Roman"/>
          <w:sz w:val="24"/>
          <w:szCs w:val="24"/>
        </w:rPr>
        <w:t>Te</w:t>
      </w:r>
      <w:proofErr w:type="spellEnd"/>
      <w:r w:rsidRPr="00A574AB">
        <w:rPr>
          <w:rFonts w:ascii="Times New Roman" w:eastAsia="Times New Roman" w:hAnsi="Times New Roman" w:cs="Times New Roman"/>
          <w:sz w:val="24"/>
          <w:szCs w:val="24"/>
        </w:rPr>
        <w:t xml:space="preserve"> and </w:t>
      </w:r>
      <w:proofErr w:type="spellStart"/>
      <w:r w:rsidRPr="00A574AB">
        <w:rPr>
          <w:rFonts w:ascii="Times New Roman" w:eastAsia="Times New Roman" w:hAnsi="Times New Roman" w:cs="Times New Roman"/>
          <w:sz w:val="24"/>
          <w:szCs w:val="24"/>
        </w:rPr>
        <w:t>Postiglione</w:t>
      </w:r>
      <w:proofErr w:type="spellEnd"/>
      <w:r w:rsidRPr="00A574AB">
        <w:rPr>
          <w:rFonts w:ascii="Times New Roman" w:eastAsia="Times New Roman" w:hAnsi="Times New Roman" w:cs="Times New Roman"/>
          <w:sz w:val="24"/>
          <w:szCs w:val="24"/>
        </w:rPr>
        <w:t xml:space="preserve">, 2018); instead, their working-class background and/or academic standing inclined them towards such cross-border higher education moves. Distilling such embedded nature of class and politics thus allowed me to follow Brubaker’s (2005, p. 13) argument </w:t>
      </w:r>
      <w:r w:rsidR="00E20BF4">
        <w:rPr>
          <w:rFonts w:ascii="Times New Roman" w:eastAsia="Times New Roman" w:hAnsi="Times New Roman" w:cs="Times New Roman"/>
          <w:sz w:val="24"/>
          <w:szCs w:val="24"/>
        </w:rPr>
        <w:t xml:space="preserve">and </w:t>
      </w:r>
      <w:r w:rsidRPr="00A574AB">
        <w:rPr>
          <w:rFonts w:ascii="Times New Roman" w:eastAsia="Times New Roman" w:hAnsi="Times New Roman" w:cs="Times New Roman"/>
          <w:sz w:val="24"/>
          <w:szCs w:val="24"/>
        </w:rPr>
        <w:t>focus on their ‘</w:t>
      </w:r>
      <w:proofErr w:type="spellStart"/>
      <w:r w:rsidRPr="00A574AB">
        <w:rPr>
          <w:rFonts w:ascii="Times New Roman" w:eastAsia="Times New Roman" w:hAnsi="Times New Roman" w:cs="Times New Roman"/>
          <w:sz w:val="24"/>
          <w:szCs w:val="24"/>
        </w:rPr>
        <w:t>disaporic</w:t>
      </w:r>
      <w:proofErr w:type="spellEnd"/>
      <w:r w:rsidRPr="00A574AB">
        <w:rPr>
          <w:rFonts w:ascii="Times New Roman" w:eastAsia="Times New Roman" w:hAnsi="Times New Roman" w:cs="Times New Roman"/>
          <w:sz w:val="24"/>
          <w:szCs w:val="24"/>
        </w:rPr>
        <w:t xml:space="preserve"> stances, projects, claims…practices’</w:t>
      </w:r>
      <w:r w:rsidRPr="00A574AB">
        <w:rPr>
          <w:rFonts w:ascii="Times New Roman" w:eastAsia="Times New Roman" w:hAnsi="Times New Roman" w:cs="Times New Roman"/>
          <w:color w:val="000000"/>
          <w:sz w:val="24"/>
          <w:szCs w:val="24"/>
        </w:rPr>
        <w:t xml:space="preserve">. Such an analytical orientation thus resonates with the consensus among migration scholars regarding the pertinence </w:t>
      </w:r>
      <w:r w:rsidR="008676DB">
        <w:rPr>
          <w:rFonts w:ascii="Times New Roman" w:eastAsia="Times New Roman" w:hAnsi="Times New Roman" w:cs="Times New Roman"/>
          <w:color w:val="000000"/>
          <w:sz w:val="24"/>
          <w:szCs w:val="24"/>
        </w:rPr>
        <w:t>of</w:t>
      </w:r>
      <w:r w:rsidRPr="00A574AB">
        <w:rPr>
          <w:rFonts w:ascii="Times New Roman" w:eastAsia="Times New Roman" w:hAnsi="Times New Roman" w:cs="Times New Roman"/>
          <w:color w:val="000000"/>
          <w:sz w:val="24"/>
          <w:szCs w:val="24"/>
        </w:rPr>
        <w:t xml:space="preserve"> </w:t>
      </w:r>
      <w:r w:rsidRPr="00A574AB">
        <w:rPr>
          <w:rFonts w:ascii="Times New Roman" w:eastAsia="Times New Roman" w:hAnsi="Times New Roman" w:cs="Times New Roman"/>
          <w:color w:val="000000"/>
          <w:sz w:val="24"/>
          <w:szCs w:val="24"/>
        </w:rPr>
        <w:lastRenderedPageBreak/>
        <w:t>depart</w:t>
      </w:r>
      <w:r w:rsidR="008676DB">
        <w:rPr>
          <w:rFonts w:ascii="Times New Roman" w:eastAsia="Times New Roman" w:hAnsi="Times New Roman" w:cs="Times New Roman"/>
          <w:color w:val="000000"/>
          <w:sz w:val="24"/>
          <w:szCs w:val="24"/>
        </w:rPr>
        <w:t>ing</w:t>
      </w:r>
      <w:r w:rsidRPr="00A574AB">
        <w:rPr>
          <w:rFonts w:ascii="Times New Roman" w:eastAsia="Times New Roman" w:hAnsi="Times New Roman" w:cs="Times New Roman"/>
          <w:color w:val="000000"/>
          <w:sz w:val="24"/>
          <w:szCs w:val="24"/>
        </w:rPr>
        <w:t xml:space="preserve"> from methodological nationalism and be</w:t>
      </w:r>
      <w:r w:rsidR="009242CE">
        <w:rPr>
          <w:rFonts w:ascii="Times New Roman" w:eastAsia="Times New Roman" w:hAnsi="Times New Roman" w:cs="Times New Roman"/>
          <w:color w:val="000000"/>
          <w:sz w:val="24"/>
          <w:szCs w:val="24"/>
        </w:rPr>
        <w:t>coming</w:t>
      </w:r>
      <w:r w:rsidRPr="00A574AB">
        <w:rPr>
          <w:rFonts w:ascii="Times New Roman" w:eastAsia="Times New Roman" w:hAnsi="Times New Roman" w:cs="Times New Roman"/>
          <w:color w:val="000000"/>
          <w:sz w:val="24"/>
          <w:szCs w:val="24"/>
        </w:rPr>
        <w:t xml:space="preserve"> sensitive to internal heterogeneity of the diaspora groups </w:t>
      </w:r>
      <w:r w:rsidRPr="00A574AB">
        <w:rPr>
          <w:rFonts w:ascii="Times New Roman" w:eastAsia="Times New Roman" w:hAnsi="Times New Roman" w:cs="Times New Roman"/>
          <w:noProof/>
          <w:color w:val="000000"/>
          <w:sz w:val="24"/>
          <w:szCs w:val="24"/>
        </w:rPr>
        <w:t>(Anthias, 1998; Brubaker, 2005; Kleist, 2008)</w:t>
      </w:r>
      <w:r w:rsidRPr="00A574AB">
        <w:rPr>
          <w:rFonts w:ascii="Times New Roman" w:eastAsia="Times New Roman" w:hAnsi="Times New Roman" w:cs="Times New Roman"/>
          <w:color w:val="000000"/>
          <w:sz w:val="24"/>
          <w:szCs w:val="24"/>
        </w:rPr>
        <w:t xml:space="preserve">. </w:t>
      </w:r>
    </w:p>
    <w:p w14:paraId="3B5676B0" w14:textId="77777777" w:rsidR="00A574AB" w:rsidRDefault="00A574AB" w:rsidP="00CB1061">
      <w:pPr>
        <w:spacing w:after="160" w:line="360" w:lineRule="auto"/>
        <w:jc w:val="both"/>
        <w:rPr>
          <w:rFonts w:ascii="Times New Roman" w:eastAsia="Times New Roman" w:hAnsi="Times New Roman" w:cs="Times New Roman"/>
          <w:b/>
          <w:sz w:val="24"/>
          <w:szCs w:val="24"/>
        </w:rPr>
      </w:pPr>
    </w:p>
    <w:p w14:paraId="7F1416A6" w14:textId="77777777" w:rsidR="00C4634A" w:rsidRPr="00A574AB" w:rsidRDefault="00C4634A" w:rsidP="00CB1061">
      <w:pPr>
        <w:spacing w:after="160" w:line="360" w:lineRule="auto"/>
        <w:jc w:val="both"/>
        <w:rPr>
          <w:rFonts w:ascii="Times New Roman" w:eastAsia="Times New Roman" w:hAnsi="Times New Roman" w:cs="Times New Roman"/>
          <w:b/>
          <w:sz w:val="24"/>
          <w:szCs w:val="24"/>
        </w:rPr>
      </w:pPr>
      <w:r w:rsidRPr="00A574AB">
        <w:rPr>
          <w:rFonts w:ascii="Times New Roman" w:eastAsia="Times New Roman" w:hAnsi="Times New Roman" w:cs="Times New Roman"/>
          <w:b/>
          <w:sz w:val="24"/>
          <w:szCs w:val="24"/>
        </w:rPr>
        <w:t>References</w:t>
      </w:r>
    </w:p>
    <w:p w14:paraId="40B5E0E8"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Anthias, F. (1998). Evaluating 'diaspora': Beyond ethnicity? </w:t>
      </w:r>
      <w:r w:rsidRPr="00A574AB">
        <w:rPr>
          <w:rFonts w:ascii="Times New Roman" w:hAnsi="Times New Roman" w:cs="Times New Roman"/>
          <w:i/>
          <w:sz w:val="24"/>
          <w:szCs w:val="24"/>
        </w:rPr>
        <w:t>Sociology, 32</w:t>
      </w:r>
      <w:r w:rsidRPr="00A574AB">
        <w:rPr>
          <w:rFonts w:ascii="Times New Roman" w:hAnsi="Times New Roman" w:cs="Times New Roman"/>
          <w:sz w:val="24"/>
          <w:szCs w:val="24"/>
        </w:rPr>
        <w:t xml:space="preserve">(3), 557-580. </w:t>
      </w:r>
    </w:p>
    <w:p w14:paraId="1C81EED6"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Brubaker, R. (2005). The ‘diaspora’ diaspora. </w:t>
      </w:r>
      <w:r w:rsidRPr="00A574AB">
        <w:rPr>
          <w:rFonts w:ascii="Times New Roman" w:hAnsi="Times New Roman" w:cs="Times New Roman"/>
          <w:i/>
          <w:sz w:val="24"/>
          <w:szCs w:val="24"/>
        </w:rPr>
        <w:t>Ethnic and Racial Studies, 28</w:t>
      </w:r>
      <w:r w:rsidRPr="00A574AB">
        <w:rPr>
          <w:rFonts w:ascii="Times New Roman" w:hAnsi="Times New Roman" w:cs="Times New Roman"/>
          <w:sz w:val="24"/>
          <w:szCs w:val="24"/>
        </w:rPr>
        <w:t>(1), 1-19. doi:10.1080/0141987042000289997</w:t>
      </w:r>
    </w:p>
    <w:p w14:paraId="3FB45751"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Chan, S. C.-k. (2015). Delay no more: struggles to re-imagine Hong Kong (for the next 30 years). </w:t>
      </w:r>
      <w:r w:rsidRPr="00A574AB">
        <w:rPr>
          <w:rFonts w:ascii="Times New Roman" w:hAnsi="Times New Roman" w:cs="Times New Roman"/>
          <w:i/>
          <w:sz w:val="24"/>
          <w:szCs w:val="24"/>
        </w:rPr>
        <w:t>Inter-Asia Cultural Studies, 16</w:t>
      </w:r>
      <w:r w:rsidRPr="00A574AB">
        <w:rPr>
          <w:rFonts w:ascii="Times New Roman" w:hAnsi="Times New Roman" w:cs="Times New Roman"/>
          <w:sz w:val="24"/>
          <w:szCs w:val="24"/>
        </w:rPr>
        <w:t>(3), 327-347. doi:10.1080/14649373.2015.1070447</w:t>
      </w:r>
    </w:p>
    <w:p w14:paraId="04869486"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Charusheela, S. (2007). The Diaspora At Home. </w:t>
      </w:r>
      <w:r w:rsidRPr="00A574AB">
        <w:rPr>
          <w:rFonts w:ascii="Times New Roman" w:hAnsi="Times New Roman" w:cs="Times New Roman"/>
          <w:i/>
          <w:sz w:val="24"/>
          <w:szCs w:val="24"/>
        </w:rPr>
        <w:t>Cultural Dynamics, 19</w:t>
      </w:r>
      <w:r w:rsidRPr="00A574AB">
        <w:rPr>
          <w:rFonts w:ascii="Times New Roman" w:hAnsi="Times New Roman" w:cs="Times New Roman"/>
          <w:sz w:val="24"/>
          <w:szCs w:val="24"/>
        </w:rPr>
        <w:t>(2/3), 279-299. doi:10.1177/0921374007080295</w:t>
      </w:r>
    </w:p>
    <w:p w14:paraId="39FC80D8"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Hong Kong Census and Statistics Department. (2018). Table E034 : Median monthly domestic household income of economically active households by household size (2017 Edition). Retrieved from https://www.censtatd.gov.hk/hkstat/sub/sp150.jsp?productCode=D5250038.  Retrieved 31 January 2019, from The Government of the Hong Kong Special Administrative Region https://www.censtatd.gov.hk/hkstat/sub/sp150.jsp?productCode=D5250038</w:t>
      </w:r>
    </w:p>
    <w:p w14:paraId="26E79FBC" w14:textId="77777777" w:rsidR="00C4634A" w:rsidRPr="00262609" w:rsidRDefault="00C4634A" w:rsidP="00CB1061">
      <w:pPr>
        <w:pStyle w:val="EndNoteBibliography"/>
        <w:spacing w:line="360" w:lineRule="auto"/>
        <w:ind w:left="720" w:hanging="720"/>
        <w:rPr>
          <w:rFonts w:ascii="Times New Roman" w:hAnsi="Times New Roman" w:cs="Times New Roman"/>
          <w:color w:val="4472C4" w:themeColor="accent1"/>
          <w:sz w:val="24"/>
          <w:szCs w:val="24"/>
        </w:rPr>
      </w:pPr>
      <w:r w:rsidRPr="00262609">
        <w:rPr>
          <w:rFonts w:ascii="Times New Roman" w:hAnsi="Times New Roman" w:cs="Times New Roman"/>
          <w:color w:val="4472C4" w:themeColor="accent1"/>
          <w:sz w:val="24"/>
          <w:szCs w:val="24"/>
        </w:rPr>
        <w:t xml:space="preserve">Ip, I.-C. (2015). Politics of belonging: a study of the campaign against mainland visitors in Hong Kong. </w:t>
      </w:r>
      <w:r w:rsidRPr="00262609">
        <w:rPr>
          <w:rFonts w:ascii="Times New Roman" w:hAnsi="Times New Roman" w:cs="Times New Roman"/>
          <w:i/>
          <w:color w:val="4472C4" w:themeColor="accent1"/>
          <w:sz w:val="24"/>
          <w:szCs w:val="24"/>
        </w:rPr>
        <w:t>Inter-Asia Cultural Studies, 16</w:t>
      </w:r>
      <w:r w:rsidRPr="00262609">
        <w:rPr>
          <w:rFonts w:ascii="Times New Roman" w:hAnsi="Times New Roman" w:cs="Times New Roman"/>
          <w:color w:val="4472C4" w:themeColor="accent1"/>
          <w:sz w:val="24"/>
          <w:szCs w:val="24"/>
        </w:rPr>
        <w:t>(3), 410-421. doi:10.1080/14649373.2015.1069054</w:t>
      </w:r>
    </w:p>
    <w:p w14:paraId="1EE7AACB" w14:textId="77777777" w:rsidR="00C4634A" w:rsidRPr="00262609" w:rsidRDefault="00C4634A" w:rsidP="00CB1061">
      <w:pPr>
        <w:pStyle w:val="EndNoteBibliography"/>
        <w:spacing w:line="360" w:lineRule="auto"/>
        <w:ind w:left="720" w:hanging="720"/>
        <w:rPr>
          <w:rFonts w:ascii="Times New Roman" w:hAnsi="Times New Roman" w:cs="Times New Roman"/>
          <w:color w:val="4472C4" w:themeColor="accent1"/>
          <w:sz w:val="24"/>
          <w:szCs w:val="24"/>
        </w:rPr>
      </w:pPr>
      <w:r w:rsidRPr="00262609">
        <w:rPr>
          <w:rFonts w:ascii="Times New Roman" w:hAnsi="Times New Roman" w:cs="Times New Roman"/>
          <w:color w:val="4472C4" w:themeColor="accent1"/>
          <w:sz w:val="24"/>
          <w:szCs w:val="24"/>
        </w:rPr>
        <w:t xml:space="preserve">Janghorban, R., Roudsari, R. L., &amp; Taghipour, A. (2014). Skype interviewing: The new generation of online synchronous interview in qualitative research. </w:t>
      </w:r>
      <w:r w:rsidRPr="00262609">
        <w:rPr>
          <w:rFonts w:ascii="Times New Roman" w:hAnsi="Times New Roman" w:cs="Times New Roman"/>
          <w:i/>
          <w:color w:val="4472C4" w:themeColor="accent1"/>
          <w:sz w:val="24"/>
          <w:szCs w:val="24"/>
        </w:rPr>
        <w:t>International Journal of Qualitative Studies on Health and Well-being, 9</w:t>
      </w:r>
      <w:r w:rsidRPr="00262609">
        <w:rPr>
          <w:rFonts w:ascii="Times New Roman" w:hAnsi="Times New Roman" w:cs="Times New Roman"/>
          <w:color w:val="4472C4" w:themeColor="accent1"/>
          <w:sz w:val="24"/>
          <w:szCs w:val="24"/>
        </w:rPr>
        <w:t>(1), 24152. doi:10.3402/qhw.v9.24152</w:t>
      </w:r>
    </w:p>
    <w:p w14:paraId="388FE9C4"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Kleist, N. (2008). In the Name of Diaspora: Between Struggles for Recognition and Political Aspirations. </w:t>
      </w:r>
      <w:r w:rsidRPr="00A574AB">
        <w:rPr>
          <w:rFonts w:ascii="Times New Roman" w:hAnsi="Times New Roman" w:cs="Times New Roman"/>
          <w:i/>
          <w:sz w:val="24"/>
          <w:szCs w:val="24"/>
        </w:rPr>
        <w:t>Journal of Ethnic and Migration Studies, 34</w:t>
      </w:r>
      <w:r w:rsidRPr="00A574AB">
        <w:rPr>
          <w:rFonts w:ascii="Times New Roman" w:hAnsi="Times New Roman" w:cs="Times New Roman"/>
          <w:sz w:val="24"/>
          <w:szCs w:val="24"/>
        </w:rPr>
        <w:t>(7), 1127-1143. doi:10.1080/13691830802230448</w:t>
      </w:r>
    </w:p>
    <w:p w14:paraId="0407CAA4"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Kurata, T. (2015). Support for and opposition to democratization in Hong Kong. </w:t>
      </w:r>
      <w:r w:rsidRPr="00A574AB">
        <w:rPr>
          <w:rFonts w:ascii="Times New Roman" w:hAnsi="Times New Roman" w:cs="Times New Roman"/>
          <w:i/>
          <w:sz w:val="24"/>
          <w:szCs w:val="24"/>
        </w:rPr>
        <w:t>Asia-Pacific Review, 22</w:t>
      </w:r>
      <w:r w:rsidRPr="00A574AB">
        <w:rPr>
          <w:rFonts w:ascii="Times New Roman" w:hAnsi="Times New Roman" w:cs="Times New Roman"/>
          <w:sz w:val="24"/>
          <w:szCs w:val="24"/>
        </w:rPr>
        <w:t xml:space="preserve">(1), 16-34. </w:t>
      </w:r>
    </w:p>
    <w:p w14:paraId="39F59F2A"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lastRenderedPageBreak/>
        <w:t xml:space="preserve">Lan, P.-C., &amp; Wu, Y.-F. (2016). Exceptional membership and liminal space of identity: Student migration from Taiwan to China. </w:t>
      </w:r>
      <w:r w:rsidRPr="00A574AB">
        <w:rPr>
          <w:rFonts w:ascii="Times New Roman" w:hAnsi="Times New Roman" w:cs="Times New Roman"/>
          <w:i/>
          <w:sz w:val="24"/>
          <w:szCs w:val="24"/>
        </w:rPr>
        <w:t>International Sociology, 31</w:t>
      </w:r>
      <w:r w:rsidRPr="00A574AB">
        <w:rPr>
          <w:rFonts w:ascii="Times New Roman" w:hAnsi="Times New Roman" w:cs="Times New Roman"/>
          <w:sz w:val="24"/>
          <w:szCs w:val="24"/>
        </w:rPr>
        <w:t xml:space="preserve">(6), 742-763. </w:t>
      </w:r>
    </w:p>
    <w:p w14:paraId="1EE7E0D5"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Leung, M. W. H., &amp; Waters, J. (2013). Transnational higher education for capacity development? An analysis of British degree programmes in Hong Kong. </w:t>
      </w:r>
      <w:r w:rsidRPr="00A574AB">
        <w:rPr>
          <w:rFonts w:ascii="Times New Roman" w:hAnsi="Times New Roman" w:cs="Times New Roman"/>
          <w:i/>
          <w:sz w:val="24"/>
          <w:szCs w:val="24"/>
        </w:rPr>
        <w:t>Globalisation, Societies and Education, 11</w:t>
      </w:r>
      <w:r w:rsidRPr="00A574AB">
        <w:rPr>
          <w:rFonts w:ascii="Times New Roman" w:hAnsi="Times New Roman" w:cs="Times New Roman"/>
          <w:sz w:val="24"/>
          <w:szCs w:val="24"/>
        </w:rPr>
        <w:t>(4), 479-497. doi:10.1080/14767724.2013.834180</w:t>
      </w:r>
    </w:p>
    <w:p w14:paraId="40A9054C"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Lin, P. (2011). Chinese Diaspora" at Home": Mainlander Taiwanese in Dongguan and Shanghai. </w:t>
      </w:r>
      <w:r w:rsidRPr="00A574AB">
        <w:rPr>
          <w:rFonts w:ascii="Times New Roman" w:hAnsi="Times New Roman" w:cs="Times New Roman"/>
          <w:i/>
          <w:sz w:val="24"/>
          <w:szCs w:val="24"/>
        </w:rPr>
        <w:t>China Review, 11</w:t>
      </w:r>
      <w:r w:rsidRPr="00A574AB">
        <w:rPr>
          <w:rFonts w:ascii="Times New Roman" w:hAnsi="Times New Roman" w:cs="Times New Roman"/>
          <w:sz w:val="24"/>
          <w:szCs w:val="24"/>
        </w:rPr>
        <w:t xml:space="preserve">(2), 43-64 </w:t>
      </w:r>
    </w:p>
    <w:p w14:paraId="2F3D1E1C"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Ng, S. H., &amp; Ip, O. (2007). Hong Kong Working Class and Union Organisation: A Historical Glimpse. </w:t>
      </w:r>
      <w:r w:rsidRPr="00A574AB">
        <w:rPr>
          <w:rFonts w:ascii="Times New Roman" w:hAnsi="Times New Roman" w:cs="Times New Roman"/>
          <w:i/>
          <w:sz w:val="24"/>
          <w:szCs w:val="24"/>
        </w:rPr>
        <w:t>China Perspectives</w:t>
      </w:r>
      <w:r w:rsidRPr="00A574AB">
        <w:rPr>
          <w:rFonts w:ascii="Times New Roman" w:hAnsi="Times New Roman" w:cs="Times New Roman"/>
          <w:sz w:val="24"/>
          <w:szCs w:val="24"/>
        </w:rPr>
        <w:t xml:space="preserve">(2), 68-77. </w:t>
      </w:r>
    </w:p>
    <w:p w14:paraId="56B8E86B" w14:textId="77777777" w:rsidR="00C4634A" w:rsidRPr="00262609" w:rsidRDefault="00C4634A" w:rsidP="00CB1061">
      <w:pPr>
        <w:pStyle w:val="EndNoteBibliography"/>
        <w:spacing w:line="360" w:lineRule="auto"/>
        <w:ind w:left="720" w:hanging="720"/>
        <w:rPr>
          <w:rFonts w:ascii="Times New Roman" w:hAnsi="Times New Roman" w:cs="Times New Roman"/>
          <w:color w:val="4472C4" w:themeColor="accent1"/>
          <w:sz w:val="24"/>
          <w:szCs w:val="24"/>
        </w:rPr>
      </w:pPr>
      <w:r w:rsidRPr="00262609">
        <w:rPr>
          <w:rFonts w:ascii="Times New Roman" w:hAnsi="Times New Roman" w:cs="Times New Roman"/>
          <w:color w:val="4472C4" w:themeColor="accent1"/>
          <w:sz w:val="24"/>
          <w:szCs w:val="24"/>
        </w:rPr>
        <w:t xml:space="preserve">Noy, C. (2008). Sampling knowledge: The hermeneutics of snowball sampling in qualitative research. </w:t>
      </w:r>
      <w:r w:rsidRPr="00262609">
        <w:rPr>
          <w:rFonts w:ascii="Times New Roman" w:hAnsi="Times New Roman" w:cs="Times New Roman"/>
          <w:i/>
          <w:color w:val="4472C4" w:themeColor="accent1"/>
          <w:sz w:val="24"/>
          <w:szCs w:val="24"/>
        </w:rPr>
        <w:t>International Journal of Social Research Methodology, 11</w:t>
      </w:r>
      <w:r w:rsidRPr="00262609">
        <w:rPr>
          <w:rFonts w:ascii="Times New Roman" w:hAnsi="Times New Roman" w:cs="Times New Roman"/>
          <w:color w:val="4472C4" w:themeColor="accent1"/>
          <w:sz w:val="24"/>
          <w:szCs w:val="24"/>
        </w:rPr>
        <w:t>(4), 327-344. doi:10.1080/13645570701401305</w:t>
      </w:r>
    </w:p>
    <w:p w14:paraId="0EB93F52" w14:textId="77777777" w:rsidR="00C4634A" w:rsidRPr="00262609" w:rsidRDefault="00C4634A" w:rsidP="00CB1061">
      <w:pPr>
        <w:pStyle w:val="EndNoteBibliography"/>
        <w:spacing w:line="360" w:lineRule="auto"/>
        <w:ind w:left="720" w:hanging="720"/>
        <w:rPr>
          <w:rFonts w:ascii="Times New Roman" w:hAnsi="Times New Roman" w:cs="Times New Roman"/>
          <w:color w:val="4472C4" w:themeColor="accent1"/>
          <w:sz w:val="24"/>
          <w:szCs w:val="24"/>
        </w:rPr>
      </w:pPr>
      <w:r w:rsidRPr="00262609">
        <w:rPr>
          <w:rFonts w:ascii="Times New Roman" w:hAnsi="Times New Roman" w:cs="Times New Roman"/>
          <w:color w:val="4472C4" w:themeColor="accent1"/>
          <w:sz w:val="24"/>
          <w:szCs w:val="24"/>
        </w:rPr>
        <w:t xml:space="preserve">O'Sullivan, M., &amp; Tsang, M. Y.-h. (2015). Educational inequalities in higher education in Hong Kong. </w:t>
      </w:r>
      <w:r w:rsidRPr="00262609">
        <w:rPr>
          <w:rFonts w:ascii="Times New Roman" w:hAnsi="Times New Roman" w:cs="Times New Roman"/>
          <w:i/>
          <w:color w:val="4472C4" w:themeColor="accent1"/>
          <w:sz w:val="24"/>
          <w:szCs w:val="24"/>
        </w:rPr>
        <w:t>Inter-Asia Cultural Studies, 16</w:t>
      </w:r>
      <w:r w:rsidRPr="00262609">
        <w:rPr>
          <w:rFonts w:ascii="Times New Roman" w:hAnsi="Times New Roman" w:cs="Times New Roman"/>
          <w:color w:val="4472C4" w:themeColor="accent1"/>
          <w:sz w:val="24"/>
          <w:szCs w:val="24"/>
        </w:rPr>
        <w:t>(3), 454-469. doi:10.1080/14649373.2015.1069007</w:t>
      </w:r>
    </w:p>
    <w:p w14:paraId="73BED639"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Ong, A. (1999). </w:t>
      </w:r>
      <w:r w:rsidRPr="00A574AB">
        <w:rPr>
          <w:rFonts w:ascii="Times New Roman" w:hAnsi="Times New Roman" w:cs="Times New Roman"/>
          <w:i/>
          <w:sz w:val="24"/>
          <w:szCs w:val="24"/>
        </w:rPr>
        <w:t>Flexible citizenship: The cultural logics of transnationality</w:t>
      </w:r>
      <w:r w:rsidRPr="00A574AB">
        <w:rPr>
          <w:rFonts w:ascii="Times New Roman" w:hAnsi="Times New Roman" w:cs="Times New Roman"/>
          <w:sz w:val="24"/>
          <w:szCs w:val="24"/>
        </w:rPr>
        <w:t>. Durham &amp; London: Duke University Press.</w:t>
      </w:r>
    </w:p>
    <w:p w14:paraId="7B2D33B4" w14:textId="77777777" w:rsidR="00C4634A" w:rsidRPr="00262609" w:rsidRDefault="00C4634A" w:rsidP="00CB1061">
      <w:pPr>
        <w:pStyle w:val="EndNoteBibliography"/>
        <w:spacing w:line="360" w:lineRule="auto"/>
        <w:ind w:left="720" w:hanging="720"/>
        <w:rPr>
          <w:rFonts w:ascii="Times New Roman" w:hAnsi="Times New Roman" w:cs="Times New Roman"/>
          <w:color w:val="4472C4" w:themeColor="accent1"/>
          <w:sz w:val="24"/>
          <w:szCs w:val="24"/>
        </w:rPr>
      </w:pPr>
      <w:r w:rsidRPr="00262609">
        <w:rPr>
          <w:rFonts w:ascii="Times New Roman" w:hAnsi="Times New Roman" w:cs="Times New Roman"/>
          <w:color w:val="4472C4" w:themeColor="accent1"/>
          <w:sz w:val="24"/>
          <w:szCs w:val="24"/>
        </w:rPr>
        <w:t xml:space="preserve">Robertson, S. (2013). </w:t>
      </w:r>
      <w:r w:rsidRPr="00262609">
        <w:rPr>
          <w:rFonts w:ascii="Times New Roman" w:hAnsi="Times New Roman" w:cs="Times New Roman"/>
          <w:i/>
          <w:color w:val="4472C4" w:themeColor="accent1"/>
          <w:sz w:val="24"/>
          <w:szCs w:val="24"/>
        </w:rPr>
        <w:t>Transnational Student-Migrants and the State: The Education-Migration Nexus</w:t>
      </w:r>
      <w:r w:rsidRPr="00262609">
        <w:rPr>
          <w:rFonts w:ascii="Times New Roman" w:hAnsi="Times New Roman" w:cs="Times New Roman"/>
          <w:color w:val="4472C4" w:themeColor="accent1"/>
          <w:sz w:val="24"/>
          <w:szCs w:val="24"/>
        </w:rPr>
        <w:t>. Basingstoke: Palgrave Macmillan.</w:t>
      </w:r>
    </w:p>
    <w:p w14:paraId="102568EB"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Shanafelt, R. (2005). Political Tokens, Pro-Confederate Ideology, and the Catchy Significance of Formulaic Thought. </w:t>
      </w:r>
      <w:r w:rsidRPr="00A574AB">
        <w:rPr>
          <w:rFonts w:ascii="Times New Roman" w:hAnsi="Times New Roman" w:cs="Times New Roman"/>
          <w:i/>
          <w:sz w:val="24"/>
          <w:szCs w:val="24"/>
        </w:rPr>
        <w:t>Quarterly Journal of Ideology, 28</w:t>
      </w:r>
      <w:r w:rsidRPr="00A574AB">
        <w:rPr>
          <w:rFonts w:ascii="Times New Roman" w:hAnsi="Times New Roman" w:cs="Times New Roman"/>
          <w:sz w:val="24"/>
          <w:szCs w:val="24"/>
        </w:rPr>
        <w:t xml:space="preserve">(3&amp;4), 1-39. </w:t>
      </w:r>
    </w:p>
    <w:p w14:paraId="0636C1D6"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Te, A. Y. C., &amp; Postiglione, G. A. (2018). Hong Kong students entering Mainland China universities: a review of the admission scheme. </w:t>
      </w:r>
      <w:r w:rsidRPr="00A574AB">
        <w:rPr>
          <w:rFonts w:ascii="Times New Roman" w:hAnsi="Times New Roman" w:cs="Times New Roman"/>
          <w:i/>
          <w:sz w:val="24"/>
          <w:szCs w:val="24"/>
        </w:rPr>
        <w:t>Public Administration and Policy</w:t>
      </w:r>
      <w:r w:rsidRPr="00A574AB">
        <w:rPr>
          <w:rFonts w:ascii="Times New Roman" w:hAnsi="Times New Roman" w:cs="Times New Roman"/>
          <w:sz w:val="24"/>
          <w:szCs w:val="24"/>
        </w:rPr>
        <w:t>. doi:https://doi.org/10.1108/PAP-06-2018-003</w:t>
      </w:r>
    </w:p>
    <w:p w14:paraId="7DB6E6A3"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Tindal, S., Packwood, H., Findlay, A., Leahy, S., &amp; McCollum, D. (2015). In what sense ‘distinctive’? The search for distinction amongst cross-border student migrants in the UK. </w:t>
      </w:r>
      <w:r w:rsidRPr="00A574AB">
        <w:rPr>
          <w:rFonts w:ascii="Times New Roman" w:hAnsi="Times New Roman" w:cs="Times New Roman"/>
          <w:i/>
          <w:sz w:val="24"/>
          <w:szCs w:val="24"/>
        </w:rPr>
        <w:t>Geoforum, 64</w:t>
      </w:r>
      <w:r w:rsidRPr="00A574AB">
        <w:rPr>
          <w:rFonts w:ascii="Times New Roman" w:hAnsi="Times New Roman" w:cs="Times New Roman"/>
          <w:sz w:val="24"/>
          <w:szCs w:val="24"/>
        </w:rPr>
        <w:t>(0), 90-99. Retrieved from http://www.sciencedirect.com/science/article/pii/S0016718515001505</w:t>
      </w:r>
    </w:p>
    <w:p w14:paraId="6CBAE862"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Waters, J. (2007). ‘Roundabout routes and sanctuary schools’: The role of situated educational practices and habitus in the creation of transnational professionals. </w:t>
      </w:r>
      <w:r w:rsidRPr="00A574AB">
        <w:rPr>
          <w:rFonts w:ascii="Times New Roman" w:hAnsi="Times New Roman" w:cs="Times New Roman"/>
          <w:i/>
          <w:sz w:val="24"/>
          <w:szCs w:val="24"/>
        </w:rPr>
        <w:t>Global Networks, 7</w:t>
      </w:r>
      <w:r w:rsidRPr="00A574AB">
        <w:rPr>
          <w:rFonts w:ascii="Times New Roman" w:hAnsi="Times New Roman" w:cs="Times New Roman"/>
          <w:sz w:val="24"/>
          <w:szCs w:val="24"/>
        </w:rPr>
        <w:t>(4), 477-497. doi:10.1111/j.1471-0374.2007.00180.x</w:t>
      </w:r>
    </w:p>
    <w:p w14:paraId="5971EA77" w14:textId="77777777" w:rsidR="00C4634A" w:rsidRPr="00262609" w:rsidRDefault="00C4634A" w:rsidP="00CB1061">
      <w:pPr>
        <w:pStyle w:val="EndNoteBibliography"/>
        <w:spacing w:line="360" w:lineRule="auto"/>
        <w:ind w:left="720" w:hanging="720"/>
        <w:rPr>
          <w:rFonts w:ascii="Times New Roman" w:hAnsi="Times New Roman" w:cs="Times New Roman"/>
          <w:color w:val="4472C4" w:themeColor="accent1"/>
          <w:sz w:val="24"/>
          <w:szCs w:val="24"/>
        </w:rPr>
      </w:pPr>
      <w:r w:rsidRPr="00262609">
        <w:rPr>
          <w:rFonts w:ascii="Times New Roman" w:hAnsi="Times New Roman" w:cs="Times New Roman"/>
          <w:color w:val="4472C4" w:themeColor="accent1"/>
          <w:sz w:val="24"/>
          <w:szCs w:val="24"/>
        </w:rPr>
        <w:t>Wong, M. (2018, 27 September). Why the wealth gap? Hong Kong’s disparity between rich and poor is greatest in 45 years, so what can be done?</w:t>
      </w:r>
      <w:r w:rsidRPr="00262609">
        <w:rPr>
          <w:rFonts w:ascii="Times New Roman" w:hAnsi="Times New Roman" w:cs="Times New Roman"/>
          <w:i/>
          <w:color w:val="4472C4" w:themeColor="accent1"/>
          <w:sz w:val="24"/>
          <w:szCs w:val="24"/>
        </w:rPr>
        <w:t xml:space="preserve"> South China Morning Post</w:t>
      </w:r>
      <w:r w:rsidRPr="00262609">
        <w:rPr>
          <w:rFonts w:ascii="Times New Roman" w:hAnsi="Times New Roman" w:cs="Times New Roman"/>
          <w:color w:val="4472C4" w:themeColor="accent1"/>
          <w:sz w:val="24"/>
          <w:szCs w:val="24"/>
        </w:rPr>
        <w:t xml:space="preserve">. </w:t>
      </w:r>
      <w:r w:rsidRPr="00262609">
        <w:rPr>
          <w:rFonts w:ascii="Times New Roman" w:hAnsi="Times New Roman" w:cs="Times New Roman"/>
          <w:color w:val="4472C4" w:themeColor="accent1"/>
          <w:sz w:val="24"/>
          <w:szCs w:val="24"/>
        </w:rPr>
        <w:lastRenderedPageBreak/>
        <w:t>Retrieved from https://www.scmp.com/news/hong-kong/society/article/2165872/why-wealth-gap-hong-kongs-disparity-between-rich-and-poor</w:t>
      </w:r>
    </w:p>
    <w:p w14:paraId="023CC29B"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Xu, C. L. (2015a). Identity and cross-border student mobility: The mainland China–Hong Kong experience. </w:t>
      </w:r>
      <w:r w:rsidRPr="00A574AB">
        <w:rPr>
          <w:rFonts w:ascii="Times New Roman" w:hAnsi="Times New Roman" w:cs="Times New Roman"/>
          <w:i/>
          <w:sz w:val="24"/>
          <w:szCs w:val="24"/>
        </w:rPr>
        <w:t>European Educational Research Journal, 14</w:t>
      </w:r>
      <w:r w:rsidRPr="00A574AB">
        <w:rPr>
          <w:rFonts w:ascii="Times New Roman" w:hAnsi="Times New Roman" w:cs="Times New Roman"/>
          <w:sz w:val="24"/>
          <w:szCs w:val="24"/>
        </w:rPr>
        <w:t>(1), 65-73. doi:10.1177/1474904114565155</w:t>
      </w:r>
    </w:p>
    <w:p w14:paraId="700272F2"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Xu, C. L. (2015b). When the Hong Kong Dream meets the anti-mainlandisation discourse: Mainland Chinese students in Hong Kong. </w:t>
      </w:r>
      <w:r w:rsidRPr="00A574AB">
        <w:rPr>
          <w:rFonts w:ascii="Times New Roman" w:hAnsi="Times New Roman" w:cs="Times New Roman"/>
          <w:i/>
          <w:sz w:val="24"/>
          <w:szCs w:val="24"/>
        </w:rPr>
        <w:t>Journal of Current Chinese Affairs, 44</w:t>
      </w:r>
      <w:r w:rsidRPr="00A574AB">
        <w:rPr>
          <w:rFonts w:ascii="Times New Roman" w:hAnsi="Times New Roman" w:cs="Times New Roman"/>
          <w:sz w:val="24"/>
          <w:szCs w:val="24"/>
        </w:rPr>
        <w:t xml:space="preserve">(3), 15-47. </w:t>
      </w:r>
    </w:p>
    <w:p w14:paraId="2900A86D"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Xu, C. L. (2017). Mainland Chinese students at an elite Hong Kong university: Habitus-field disjuncture in a transborder context. </w:t>
      </w:r>
      <w:r w:rsidRPr="00A574AB">
        <w:rPr>
          <w:rFonts w:ascii="Times New Roman" w:hAnsi="Times New Roman" w:cs="Times New Roman"/>
          <w:i/>
          <w:sz w:val="24"/>
          <w:szCs w:val="24"/>
        </w:rPr>
        <w:t>British Journal of Sociology of Education, 38</w:t>
      </w:r>
      <w:r w:rsidRPr="00A574AB">
        <w:rPr>
          <w:rFonts w:ascii="Times New Roman" w:hAnsi="Times New Roman" w:cs="Times New Roman"/>
          <w:sz w:val="24"/>
          <w:szCs w:val="24"/>
        </w:rPr>
        <w:t>(5), 610-624. doi:10.1080/01425692.2016.1158642</w:t>
      </w:r>
    </w:p>
    <w:p w14:paraId="194A2768"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Xu, C. L. (2018a). Political habitus in cross-border student migration: A longitudinal study of mainland Chinese students in Hong Kong and beyond. </w:t>
      </w:r>
      <w:r w:rsidRPr="00A574AB">
        <w:rPr>
          <w:rFonts w:ascii="Times New Roman" w:hAnsi="Times New Roman" w:cs="Times New Roman"/>
          <w:i/>
          <w:sz w:val="24"/>
          <w:szCs w:val="24"/>
        </w:rPr>
        <w:t>International Studies in Sociology of Education, 27</w:t>
      </w:r>
      <w:r w:rsidRPr="00A574AB">
        <w:rPr>
          <w:rFonts w:ascii="Times New Roman" w:hAnsi="Times New Roman" w:cs="Times New Roman"/>
          <w:sz w:val="24"/>
          <w:szCs w:val="24"/>
        </w:rPr>
        <w:t>(2-3), 255-270. doi:10.1080/09620214.2017.1415768</w:t>
      </w:r>
    </w:p>
    <w:p w14:paraId="4CD67109"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Xu, C. L. (2018b). Transborder habitus in a within-country mobility context: A Bourdieusian analysis of mainland Chinese students in Hong Kong. </w:t>
      </w:r>
      <w:r w:rsidRPr="00A574AB">
        <w:rPr>
          <w:rFonts w:ascii="Times New Roman" w:hAnsi="Times New Roman" w:cs="Times New Roman"/>
          <w:i/>
          <w:sz w:val="24"/>
          <w:szCs w:val="24"/>
        </w:rPr>
        <w:t>The Sociological Review, 66</w:t>
      </w:r>
      <w:r w:rsidRPr="00A574AB">
        <w:rPr>
          <w:rFonts w:ascii="Times New Roman" w:hAnsi="Times New Roman" w:cs="Times New Roman"/>
          <w:sz w:val="24"/>
          <w:szCs w:val="24"/>
        </w:rPr>
        <w:t>(6), 1128-1144. doi:10.1177/0038026117732669</w:t>
      </w:r>
    </w:p>
    <w:p w14:paraId="59BB3F35" w14:textId="77777777" w:rsidR="00C4634A" w:rsidRPr="00A574AB" w:rsidRDefault="00C4634A" w:rsidP="00CB1061">
      <w:pPr>
        <w:pStyle w:val="EndNoteBibliography"/>
        <w:spacing w:line="360" w:lineRule="auto"/>
        <w:ind w:left="720" w:hanging="720"/>
        <w:rPr>
          <w:rFonts w:ascii="Times New Roman" w:hAnsi="Times New Roman" w:cs="Times New Roman"/>
          <w:sz w:val="24"/>
          <w:szCs w:val="24"/>
        </w:rPr>
      </w:pPr>
      <w:r w:rsidRPr="00A574AB">
        <w:rPr>
          <w:rFonts w:ascii="Times New Roman" w:hAnsi="Times New Roman" w:cs="Times New Roman"/>
          <w:sz w:val="24"/>
          <w:szCs w:val="24"/>
        </w:rPr>
        <w:t xml:space="preserve">Yan, X. (2014). Engineering Stability: Authoritarian Political Control over University Students in Post-Deng China. </w:t>
      </w:r>
      <w:r w:rsidRPr="00A574AB">
        <w:rPr>
          <w:rFonts w:ascii="Times New Roman" w:hAnsi="Times New Roman" w:cs="Times New Roman"/>
          <w:i/>
          <w:sz w:val="24"/>
          <w:szCs w:val="24"/>
        </w:rPr>
        <w:t>The China Quarterly, 218</w:t>
      </w:r>
      <w:r w:rsidRPr="00A574AB">
        <w:rPr>
          <w:rFonts w:ascii="Times New Roman" w:hAnsi="Times New Roman" w:cs="Times New Roman"/>
          <w:sz w:val="24"/>
          <w:szCs w:val="24"/>
        </w:rPr>
        <w:t>, 493 - 513. doi:10.1017/S0305741014000332</w:t>
      </w:r>
    </w:p>
    <w:p w14:paraId="7F74C564" w14:textId="77777777" w:rsidR="00C4634A" w:rsidRPr="00262609" w:rsidRDefault="00C4634A" w:rsidP="00CB1061">
      <w:pPr>
        <w:pStyle w:val="EndNoteBibliography"/>
        <w:spacing w:line="360" w:lineRule="auto"/>
        <w:ind w:left="720" w:hanging="720"/>
        <w:rPr>
          <w:rFonts w:ascii="Times New Roman" w:hAnsi="Times New Roman" w:cs="Times New Roman"/>
          <w:color w:val="4472C4" w:themeColor="accent1"/>
          <w:sz w:val="24"/>
          <w:szCs w:val="24"/>
        </w:rPr>
      </w:pPr>
      <w:r w:rsidRPr="00262609">
        <w:rPr>
          <w:rFonts w:ascii="Times New Roman" w:hAnsi="Times New Roman" w:cs="Times New Roman"/>
          <w:color w:val="4472C4" w:themeColor="accent1"/>
          <w:sz w:val="24"/>
          <w:szCs w:val="24"/>
        </w:rPr>
        <w:t>Yuan, L. (2019, 1 July). Why many in China oppose Hong Kong's protests.</w:t>
      </w:r>
      <w:r w:rsidRPr="00262609">
        <w:rPr>
          <w:rFonts w:ascii="Times New Roman" w:hAnsi="Times New Roman" w:cs="Times New Roman"/>
          <w:i/>
          <w:color w:val="4472C4" w:themeColor="accent1"/>
          <w:sz w:val="24"/>
          <w:szCs w:val="24"/>
        </w:rPr>
        <w:t xml:space="preserve"> New York Times</w:t>
      </w:r>
      <w:r w:rsidRPr="00262609">
        <w:rPr>
          <w:rFonts w:ascii="Times New Roman" w:hAnsi="Times New Roman" w:cs="Times New Roman"/>
          <w:color w:val="4472C4" w:themeColor="accent1"/>
          <w:sz w:val="24"/>
          <w:szCs w:val="24"/>
        </w:rPr>
        <w:t>. Retrieved from https://www.nytimes.com/2019/07/01/business/hong-kong-china-protests.html</w:t>
      </w:r>
    </w:p>
    <w:p w14:paraId="3DC5982C" w14:textId="77777777" w:rsidR="00C4634A" w:rsidRPr="00A574AB" w:rsidRDefault="00A574AB" w:rsidP="00CB1061">
      <w:pPr>
        <w:spacing w:after="160" w:line="360" w:lineRule="auto"/>
        <w:jc w:val="right"/>
        <w:rPr>
          <w:rFonts w:ascii="Times New Roman" w:eastAsia="Times New Roman" w:hAnsi="Times New Roman" w:cs="Times New Roman"/>
          <w:b/>
          <w:sz w:val="24"/>
          <w:szCs w:val="24"/>
        </w:rPr>
      </w:pPr>
      <w:r w:rsidRPr="00A574AB">
        <w:rPr>
          <w:rFonts w:ascii="Times New Roman" w:eastAsia="Times New Roman" w:hAnsi="Times New Roman" w:cs="Times New Roman"/>
          <w:b/>
          <w:sz w:val="24"/>
          <w:szCs w:val="24"/>
        </w:rPr>
        <w:t xml:space="preserve">Wordcount: 6,997. </w:t>
      </w:r>
    </w:p>
    <w:p w14:paraId="606B99C9" w14:textId="77777777" w:rsidR="00EF56A3" w:rsidRPr="00A574AB" w:rsidRDefault="00EF56A3" w:rsidP="00CB1061">
      <w:pPr>
        <w:spacing w:line="360" w:lineRule="auto"/>
        <w:rPr>
          <w:rFonts w:ascii="Times New Roman" w:hAnsi="Times New Roman" w:cs="Times New Roman"/>
          <w:sz w:val="24"/>
          <w:szCs w:val="24"/>
        </w:rPr>
      </w:pPr>
    </w:p>
    <w:sectPr w:rsidR="00EF56A3" w:rsidRPr="00A574AB" w:rsidSect="00D222A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C52D9" w14:textId="77777777" w:rsidR="00CA161A" w:rsidRDefault="00CA161A" w:rsidP="00A574AB">
      <w:r>
        <w:separator/>
      </w:r>
    </w:p>
  </w:endnote>
  <w:endnote w:type="continuationSeparator" w:id="0">
    <w:p w14:paraId="40D718DC" w14:textId="77777777" w:rsidR="00CA161A" w:rsidRDefault="00CA161A" w:rsidP="00A5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vPL">
    <w:altName w:val="Calibri"/>
    <w:charset w:val="00"/>
    <w:family w:val="modern"/>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CEE0" w14:textId="77777777" w:rsidR="00005DAE" w:rsidRDefault="001143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PAGE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 xml:space="preserve"> 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7C753" w14:textId="77777777" w:rsidR="00CA161A" w:rsidRDefault="00CA161A" w:rsidP="00A574AB">
      <w:r>
        <w:separator/>
      </w:r>
    </w:p>
  </w:footnote>
  <w:footnote w:type="continuationSeparator" w:id="0">
    <w:p w14:paraId="50583A10" w14:textId="77777777" w:rsidR="00CA161A" w:rsidRDefault="00CA161A" w:rsidP="00A5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16F9" w14:textId="77777777" w:rsidR="00005DAE" w:rsidRDefault="00CA161A">
    <w:pPr>
      <w:jc w:val="right"/>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4634A"/>
    <w:rsid w:val="000670F6"/>
    <w:rsid w:val="00081F47"/>
    <w:rsid w:val="00094CA3"/>
    <w:rsid w:val="0011436A"/>
    <w:rsid w:val="001F7EE4"/>
    <w:rsid w:val="00262609"/>
    <w:rsid w:val="002648FB"/>
    <w:rsid w:val="002A4CD9"/>
    <w:rsid w:val="002B6204"/>
    <w:rsid w:val="002D53C5"/>
    <w:rsid w:val="00384EAD"/>
    <w:rsid w:val="003A4C34"/>
    <w:rsid w:val="003A5BAB"/>
    <w:rsid w:val="0045442F"/>
    <w:rsid w:val="00467B62"/>
    <w:rsid w:val="005831B6"/>
    <w:rsid w:val="00606A77"/>
    <w:rsid w:val="00606F5E"/>
    <w:rsid w:val="00634FC1"/>
    <w:rsid w:val="00682FBF"/>
    <w:rsid w:val="006C1400"/>
    <w:rsid w:val="00717992"/>
    <w:rsid w:val="007429B5"/>
    <w:rsid w:val="00747E56"/>
    <w:rsid w:val="00777B8F"/>
    <w:rsid w:val="007A18A0"/>
    <w:rsid w:val="008676DB"/>
    <w:rsid w:val="008C41D1"/>
    <w:rsid w:val="008D4EDE"/>
    <w:rsid w:val="009242CE"/>
    <w:rsid w:val="00983B1C"/>
    <w:rsid w:val="00A574AB"/>
    <w:rsid w:val="00A95B5D"/>
    <w:rsid w:val="00B27883"/>
    <w:rsid w:val="00B525A8"/>
    <w:rsid w:val="00BA50A4"/>
    <w:rsid w:val="00BB1593"/>
    <w:rsid w:val="00BD7A26"/>
    <w:rsid w:val="00C4634A"/>
    <w:rsid w:val="00CA161A"/>
    <w:rsid w:val="00CA16C5"/>
    <w:rsid w:val="00CB1061"/>
    <w:rsid w:val="00CB4375"/>
    <w:rsid w:val="00DA2744"/>
    <w:rsid w:val="00DB2DCC"/>
    <w:rsid w:val="00E05C07"/>
    <w:rsid w:val="00E20BF4"/>
    <w:rsid w:val="00EF56A3"/>
    <w:rsid w:val="00F723BC"/>
    <w:rsid w:val="00F85503"/>
    <w:rsid w:val="00FA15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C8816"/>
  <w15:chartTrackingRefBased/>
  <w15:docId w15:val="{F6A2A886-EB89-48D6-97D2-0890F9DD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634A"/>
    <w:pPr>
      <w:spacing w:after="0" w:line="240" w:lineRule="auto"/>
    </w:pPr>
    <w:rPr>
      <w:rFonts w:ascii="Courier New" w:eastAsia="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34A"/>
    <w:pPr>
      <w:tabs>
        <w:tab w:val="center" w:pos="4513"/>
        <w:tab w:val="right" w:pos="9026"/>
      </w:tabs>
    </w:pPr>
  </w:style>
  <w:style w:type="character" w:customStyle="1" w:styleId="a4">
    <w:name w:val="页眉 字符"/>
    <w:basedOn w:val="a0"/>
    <w:link w:val="a3"/>
    <w:uiPriority w:val="99"/>
    <w:rsid w:val="00C4634A"/>
    <w:rPr>
      <w:rFonts w:ascii="Courier New" w:eastAsia="Courier New" w:hAnsi="Courier New" w:cs="Courier New"/>
      <w:sz w:val="20"/>
      <w:szCs w:val="20"/>
    </w:rPr>
  </w:style>
  <w:style w:type="paragraph" w:styleId="a5">
    <w:name w:val="footer"/>
    <w:basedOn w:val="a"/>
    <w:link w:val="a6"/>
    <w:uiPriority w:val="99"/>
    <w:unhideWhenUsed/>
    <w:rsid w:val="00C4634A"/>
    <w:pPr>
      <w:tabs>
        <w:tab w:val="center" w:pos="4513"/>
        <w:tab w:val="right" w:pos="9026"/>
      </w:tabs>
    </w:pPr>
  </w:style>
  <w:style w:type="character" w:customStyle="1" w:styleId="a6">
    <w:name w:val="页脚 字符"/>
    <w:basedOn w:val="a0"/>
    <w:link w:val="a5"/>
    <w:uiPriority w:val="99"/>
    <w:rsid w:val="00C4634A"/>
    <w:rPr>
      <w:rFonts w:ascii="Courier New" w:eastAsia="Courier New" w:hAnsi="Courier New" w:cs="Courier New"/>
      <w:sz w:val="20"/>
      <w:szCs w:val="20"/>
    </w:rPr>
  </w:style>
  <w:style w:type="paragraph" w:customStyle="1" w:styleId="EndNoteBibliographyTitle">
    <w:name w:val="EndNote Bibliography Title"/>
    <w:basedOn w:val="a"/>
    <w:link w:val="EndNoteBibliographyTitle0"/>
    <w:rsid w:val="00C4634A"/>
    <w:pPr>
      <w:jc w:val="center"/>
    </w:pPr>
    <w:rPr>
      <w:noProof/>
    </w:rPr>
  </w:style>
  <w:style w:type="character" w:customStyle="1" w:styleId="EndNoteBibliographyTitle0">
    <w:name w:val="EndNote Bibliography Title 字符"/>
    <w:basedOn w:val="a0"/>
    <w:link w:val="EndNoteBibliographyTitle"/>
    <w:rsid w:val="00C4634A"/>
    <w:rPr>
      <w:rFonts w:ascii="Courier New" w:eastAsia="Courier New" w:hAnsi="Courier New" w:cs="Courier New"/>
      <w:noProof/>
      <w:sz w:val="20"/>
      <w:szCs w:val="20"/>
    </w:rPr>
  </w:style>
  <w:style w:type="paragraph" w:customStyle="1" w:styleId="EndNoteBibliography">
    <w:name w:val="EndNote Bibliography"/>
    <w:basedOn w:val="a"/>
    <w:link w:val="EndNoteBibliography0"/>
    <w:rsid w:val="00C4634A"/>
    <w:pPr>
      <w:jc w:val="both"/>
    </w:pPr>
    <w:rPr>
      <w:noProof/>
    </w:rPr>
  </w:style>
  <w:style w:type="character" w:customStyle="1" w:styleId="EndNoteBibliography0">
    <w:name w:val="EndNote Bibliography 字符"/>
    <w:basedOn w:val="a0"/>
    <w:link w:val="EndNoteBibliography"/>
    <w:rsid w:val="00C4634A"/>
    <w:rPr>
      <w:rFonts w:ascii="Courier New" w:eastAsia="Courier New" w:hAnsi="Courier New" w:cs="Courier New"/>
      <w:noProof/>
      <w:sz w:val="20"/>
      <w:szCs w:val="20"/>
    </w:rPr>
  </w:style>
  <w:style w:type="character" w:styleId="a7">
    <w:name w:val="Hyperlink"/>
    <w:basedOn w:val="a0"/>
    <w:uiPriority w:val="99"/>
    <w:unhideWhenUsed/>
    <w:rsid w:val="00C4634A"/>
    <w:rPr>
      <w:color w:val="0563C1" w:themeColor="hyperlink"/>
      <w:u w:val="single"/>
    </w:rPr>
  </w:style>
  <w:style w:type="character" w:styleId="a8">
    <w:name w:val="Unresolved Mention"/>
    <w:basedOn w:val="a0"/>
    <w:uiPriority w:val="99"/>
    <w:semiHidden/>
    <w:unhideWhenUsed/>
    <w:rsid w:val="00C46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19</Pages>
  <Words>6964</Words>
  <Characters>39698</Characters>
  <Application>Microsoft Office Word</Application>
  <DocSecurity>0</DocSecurity>
  <Lines>330</Lines>
  <Paragraphs>93</Paragraphs>
  <ScaleCrop>false</ScaleCrop>
  <Company/>
  <LinksUpToDate>false</LinksUpToDate>
  <CharactersWithSpaces>46569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Xu</dc:creator>
  <cp:keywords/>
  <dc:description/>
  <cp:lastModifiedBy>Cora Xu</cp:lastModifiedBy>
  <cp:revision>43</cp:revision>
  <cp:lastPrinted>2019-08-23T00:47:00Z</cp:lastPrinted>
  <dcterms:created xsi:type="dcterms:W3CDTF">2019-08-15T09:23:00Z</dcterms:created>
  <dcterms:modified xsi:type="dcterms:W3CDTF">2019-08-23T01:22:00Z</dcterms:modified>
</cp:coreProperties>
</file>