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E7EDC" w14:textId="77777777" w:rsidR="00605E67" w:rsidRPr="003F0DDC" w:rsidRDefault="00605E67" w:rsidP="003F0DDC">
      <w:pPr>
        <w:pStyle w:val="Heading1"/>
        <w:rPr>
          <w:rFonts w:ascii="Arial" w:hAnsi="Arial" w:cs="Arial"/>
        </w:rPr>
      </w:pPr>
      <w:bookmarkStart w:id="0" w:name="_Toc507556732"/>
      <w:r w:rsidRPr="003F0DDC">
        <w:rPr>
          <w:rFonts w:ascii="Arial" w:hAnsi="Arial" w:cs="Arial"/>
        </w:rPr>
        <w:t xml:space="preserve">Manuscript Title: </w:t>
      </w:r>
    </w:p>
    <w:bookmarkEnd w:id="0"/>
    <w:p w14:paraId="4B25B090" w14:textId="2A28BCB4" w:rsidR="00605E67" w:rsidRPr="003F0DDC" w:rsidRDefault="00605E67" w:rsidP="003F0DDC">
      <w:pPr>
        <w:pStyle w:val="Heading1"/>
        <w:rPr>
          <w:rFonts w:ascii="Arial" w:hAnsi="Arial" w:cs="Arial"/>
        </w:rPr>
      </w:pPr>
      <w:r w:rsidRPr="003F0DDC">
        <w:rPr>
          <w:rFonts w:ascii="Arial" w:hAnsi="Arial" w:cs="Arial"/>
        </w:rPr>
        <w:t>Dementia and revivalist Islam: New perspectives to understanding dementia and tackling stigma</w:t>
      </w:r>
    </w:p>
    <w:p w14:paraId="7FF35AB4" w14:textId="77777777" w:rsidR="00605E67" w:rsidRPr="003F0DDC" w:rsidRDefault="00605E67" w:rsidP="00605E67"/>
    <w:p w14:paraId="35EB95CA" w14:textId="77777777" w:rsidR="00605E67" w:rsidRPr="003F0DDC" w:rsidRDefault="00605E67" w:rsidP="00605E67">
      <w:pPr>
        <w:rPr>
          <w:b/>
        </w:rPr>
      </w:pPr>
      <w:r w:rsidRPr="003F0DDC">
        <w:rPr>
          <w:b/>
        </w:rPr>
        <w:t>Short Title:</w:t>
      </w:r>
    </w:p>
    <w:p w14:paraId="29DE3D87" w14:textId="77777777" w:rsidR="00605E67" w:rsidRPr="003F0DDC" w:rsidRDefault="00605E67" w:rsidP="00605E67">
      <w:pPr>
        <w:rPr>
          <w:b/>
          <w:bCs/>
        </w:rPr>
      </w:pPr>
      <w:r w:rsidRPr="003F0DDC">
        <w:rPr>
          <w:b/>
          <w:bCs/>
        </w:rPr>
        <w:t>Dementia and revivalist Islam</w:t>
      </w:r>
    </w:p>
    <w:p w14:paraId="4DEB2109" w14:textId="77777777" w:rsidR="00605E67" w:rsidRPr="003F0DDC" w:rsidRDefault="00605E67" w:rsidP="00605E67"/>
    <w:p w14:paraId="505F2A90" w14:textId="77777777" w:rsidR="00605E67" w:rsidRPr="003F0DDC" w:rsidRDefault="00605E67" w:rsidP="00605E67">
      <w:r w:rsidRPr="003F0DDC">
        <w:t xml:space="preserve">Authors: </w:t>
      </w:r>
    </w:p>
    <w:p w14:paraId="6DF0BD69" w14:textId="77777777" w:rsidR="00605E67" w:rsidRPr="003F0DDC" w:rsidRDefault="00605E67" w:rsidP="00605E67">
      <w:pPr>
        <w:spacing w:after="0" w:line="240" w:lineRule="auto"/>
      </w:pPr>
      <w:r w:rsidRPr="003F0DDC">
        <w:t>Dr Muhammad Zakir Hossain</w:t>
      </w:r>
      <w:r w:rsidRPr="003F0DDC">
        <w:tab/>
      </w:r>
      <w:r w:rsidRPr="003F0DDC">
        <w:tab/>
      </w:r>
      <w:r w:rsidRPr="003F0DDC">
        <w:tab/>
      </w:r>
      <w:proofErr w:type="spellStart"/>
      <w:r w:rsidRPr="003F0DDC">
        <w:t>Keele</w:t>
      </w:r>
      <w:proofErr w:type="spellEnd"/>
      <w:r w:rsidRPr="003F0DDC">
        <w:t xml:space="preserve"> University, UK</w:t>
      </w:r>
    </w:p>
    <w:p w14:paraId="479F62F3" w14:textId="77777777" w:rsidR="00605E67" w:rsidRPr="003F0DDC" w:rsidRDefault="00605E67" w:rsidP="00605E67">
      <w:pPr>
        <w:spacing w:after="0" w:line="240" w:lineRule="auto"/>
      </w:pPr>
      <w:r w:rsidRPr="003F0DDC">
        <w:t xml:space="preserve">Email: </w:t>
      </w:r>
      <w:hyperlink r:id="rId8" w:history="1">
        <w:r w:rsidRPr="003F0DDC">
          <w:rPr>
            <w:rStyle w:val="Hyperlink"/>
          </w:rPr>
          <w:t>m.hossain@keele.ac.uk</w:t>
        </w:r>
      </w:hyperlink>
      <w:r w:rsidRPr="003F0DDC">
        <w:t xml:space="preserve"> </w:t>
      </w:r>
    </w:p>
    <w:p w14:paraId="516A781F" w14:textId="4AC9D437" w:rsidR="00605E67" w:rsidRPr="003F0DDC" w:rsidRDefault="00605E67" w:rsidP="003F0DDC">
      <w:pPr>
        <w:pStyle w:val="Heading4"/>
        <w:spacing w:line="240" w:lineRule="auto"/>
        <w:rPr>
          <w:rFonts w:ascii="Arial" w:hAnsi="Arial" w:cs="Arial"/>
          <w:b/>
          <w:bCs/>
          <w:i w:val="0"/>
          <w:iCs w:val="0"/>
        </w:rPr>
      </w:pPr>
      <w:r w:rsidRPr="003F0DDC">
        <w:rPr>
          <w:rFonts w:ascii="Arial" w:hAnsi="Arial" w:cs="Arial"/>
          <w:b/>
          <w:bCs/>
        </w:rPr>
        <w:t xml:space="preserve">ORCID </w:t>
      </w:r>
      <w:proofErr w:type="spellStart"/>
      <w:r w:rsidRPr="003F0DDC">
        <w:rPr>
          <w:rFonts w:ascii="Arial" w:hAnsi="Arial" w:cs="Arial"/>
          <w:b/>
          <w:bCs/>
        </w:rPr>
        <w:t>iD</w:t>
      </w:r>
      <w:proofErr w:type="spellEnd"/>
      <w:r w:rsidRPr="003F0DDC">
        <w:rPr>
          <w:rFonts w:ascii="Arial" w:hAnsi="Arial" w:cs="Arial"/>
          <w:b/>
          <w:bCs/>
        </w:rPr>
        <w:t xml:space="preserve"> </w:t>
      </w:r>
      <w:r w:rsidR="003F0DDC" w:rsidRPr="003F0DDC">
        <w:rPr>
          <w:rFonts w:ascii="Arial" w:hAnsi="Arial" w:cs="Arial"/>
          <w:b/>
          <w:bCs/>
        </w:rPr>
        <w:tab/>
      </w:r>
      <w:r w:rsidR="003F0DDC" w:rsidRPr="003F0DDC">
        <w:rPr>
          <w:rFonts w:ascii="Arial" w:hAnsi="Arial" w:cs="Arial"/>
          <w:b/>
          <w:bCs/>
          <w:i w:val="0"/>
          <w:iCs w:val="0"/>
        </w:rPr>
        <w:tab/>
      </w:r>
      <w:r w:rsidR="003F0DDC" w:rsidRPr="003F0DDC">
        <w:rPr>
          <w:rFonts w:ascii="Arial" w:hAnsi="Arial" w:cs="Arial"/>
          <w:b/>
          <w:bCs/>
          <w:i w:val="0"/>
          <w:iCs w:val="0"/>
        </w:rPr>
        <w:tab/>
      </w:r>
      <w:r w:rsidRPr="003F0DDC">
        <w:rPr>
          <w:rFonts w:ascii="Arial" w:hAnsi="Arial" w:cs="Arial"/>
          <w:i w:val="0"/>
          <w:iCs w:val="0"/>
        </w:rPr>
        <w:tab/>
      </w:r>
      <w:r w:rsidRPr="003F0DDC">
        <w:rPr>
          <w:rFonts w:ascii="Arial" w:hAnsi="Arial" w:cs="Arial"/>
          <w:i w:val="0"/>
          <w:iCs w:val="0"/>
        </w:rPr>
        <w:tab/>
      </w:r>
      <w:hyperlink r:id="rId9" w:history="1">
        <w:r w:rsidRPr="003F0DDC">
          <w:rPr>
            <w:rStyle w:val="Hyperlink"/>
            <w:rFonts w:ascii="Arial" w:hAnsi="Arial" w:cs="Arial"/>
            <w:i w:val="0"/>
            <w:iCs w:val="0"/>
          </w:rPr>
          <w:t>http://orcid.org/0000-0002-4939-1597</w:t>
        </w:r>
      </w:hyperlink>
    </w:p>
    <w:p w14:paraId="7C8F21BD" w14:textId="77777777" w:rsidR="00605E67" w:rsidRPr="003F0DDC" w:rsidRDefault="00605E67" w:rsidP="00605E67"/>
    <w:p w14:paraId="1A0E3FC1" w14:textId="77777777" w:rsidR="00605E67" w:rsidRPr="003F0DDC" w:rsidRDefault="00605E67" w:rsidP="00605E67">
      <w:pPr>
        <w:spacing w:after="0" w:line="240" w:lineRule="auto"/>
      </w:pPr>
      <w:r w:rsidRPr="003F0DDC">
        <w:t>Dr Faraz Mughal</w:t>
      </w:r>
      <w:r w:rsidRPr="003F0DDC">
        <w:tab/>
      </w:r>
      <w:r w:rsidRPr="003F0DDC">
        <w:tab/>
      </w:r>
      <w:r w:rsidRPr="003F0DDC">
        <w:tab/>
      </w:r>
      <w:r w:rsidRPr="003F0DDC">
        <w:tab/>
      </w:r>
      <w:proofErr w:type="spellStart"/>
      <w:r w:rsidRPr="003F0DDC">
        <w:t>Keele</w:t>
      </w:r>
      <w:proofErr w:type="spellEnd"/>
      <w:r w:rsidRPr="003F0DDC">
        <w:t xml:space="preserve"> University, UK </w:t>
      </w:r>
    </w:p>
    <w:p w14:paraId="2FB09EC3" w14:textId="77777777" w:rsidR="00605E67" w:rsidRPr="003F0DDC" w:rsidRDefault="00605E67" w:rsidP="00605E67">
      <w:pPr>
        <w:spacing w:after="0" w:line="240" w:lineRule="auto"/>
      </w:pPr>
      <w:r w:rsidRPr="003F0DDC">
        <w:t xml:space="preserve">Email: </w:t>
      </w:r>
      <w:hyperlink r:id="rId10" w:history="1">
        <w:r w:rsidRPr="003F0DDC">
          <w:rPr>
            <w:rStyle w:val="Hyperlink"/>
          </w:rPr>
          <w:t>f.mughal@keele.ac.uk</w:t>
        </w:r>
      </w:hyperlink>
    </w:p>
    <w:p w14:paraId="5A730311" w14:textId="4FFCE998" w:rsidR="000134D6" w:rsidRPr="003F0DDC" w:rsidRDefault="000134D6" w:rsidP="000134D6">
      <w:pPr>
        <w:pStyle w:val="Heading4"/>
        <w:spacing w:line="240" w:lineRule="auto"/>
        <w:rPr>
          <w:rFonts w:ascii="Arial" w:hAnsi="Arial" w:cs="Arial"/>
          <w:i w:val="0"/>
        </w:rPr>
      </w:pPr>
      <w:r w:rsidRPr="003F0DDC">
        <w:rPr>
          <w:rFonts w:ascii="Arial" w:hAnsi="Arial" w:cs="Arial"/>
          <w:b/>
          <w:bCs/>
        </w:rPr>
        <w:t xml:space="preserve">ORCID </w:t>
      </w:r>
      <w:proofErr w:type="spellStart"/>
      <w:r w:rsidRPr="003F0DDC">
        <w:rPr>
          <w:rFonts w:ascii="Arial" w:hAnsi="Arial" w:cs="Arial"/>
          <w:b/>
          <w:bCs/>
        </w:rPr>
        <w:t>iD</w:t>
      </w:r>
      <w:proofErr w:type="spellEnd"/>
      <w:r w:rsidRPr="003F0DDC">
        <w:rPr>
          <w:rFonts w:ascii="Arial" w:hAnsi="Arial" w:cs="Arial"/>
          <w:b/>
          <w:bCs/>
        </w:rPr>
        <w:t xml:space="preserve"> </w:t>
      </w:r>
      <w:r w:rsidR="00FF520F" w:rsidRPr="003F0DDC">
        <w:rPr>
          <w:rFonts w:ascii="Arial" w:hAnsi="Arial" w:cs="Arial"/>
          <w:b/>
          <w:bCs/>
        </w:rPr>
        <w:tab/>
      </w:r>
      <w:r w:rsidR="00FF520F" w:rsidRPr="003F0DDC">
        <w:rPr>
          <w:rFonts w:ascii="Arial" w:hAnsi="Arial" w:cs="Arial"/>
          <w:b/>
          <w:bCs/>
        </w:rPr>
        <w:tab/>
      </w:r>
      <w:r w:rsidR="00FF520F" w:rsidRPr="003F0DDC">
        <w:rPr>
          <w:rFonts w:ascii="Arial" w:hAnsi="Arial" w:cs="Arial"/>
          <w:b/>
          <w:bCs/>
        </w:rPr>
        <w:tab/>
      </w:r>
      <w:r w:rsidR="00FF520F" w:rsidRPr="003F0DDC">
        <w:rPr>
          <w:rFonts w:ascii="Arial" w:hAnsi="Arial" w:cs="Arial"/>
          <w:b/>
          <w:bCs/>
        </w:rPr>
        <w:tab/>
      </w:r>
      <w:r w:rsidR="00FF520F" w:rsidRPr="003F0DDC">
        <w:rPr>
          <w:rFonts w:ascii="Arial" w:hAnsi="Arial" w:cs="Arial"/>
          <w:b/>
          <w:bCs/>
        </w:rPr>
        <w:tab/>
      </w:r>
      <w:hyperlink r:id="rId11" w:history="1">
        <w:r w:rsidR="003F0DDC" w:rsidRPr="003F0DDC">
          <w:rPr>
            <w:rStyle w:val="Hyperlink"/>
            <w:rFonts w:ascii="Arial" w:hAnsi="Arial" w:cs="Arial"/>
            <w:i w:val="0"/>
            <w:iCs w:val="0"/>
          </w:rPr>
          <w:t>http://orcid.org/0000-0002-5437-5962</w:t>
        </w:r>
      </w:hyperlink>
    </w:p>
    <w:p w14:paraId="42EAB40B" w14:textId="77777777" w:rsidR="003F0DDC" w:rsidRPr="003F0DDC" w:rsidRDefault="003F0DDC" w:rsidP="003F0DDC"/>
    <w:p w14:paraId="25C77BE7" w14:textId="453B3FD6" w:rsidR="00605E67" w:rsidRPr="003F0DDC" w:rsidRDefault="00605E67" w:rsidP="00605E67"/>
    <w:p w14:paraId="0D0CC9A4" w14:textId="77777777" w:rsidR="000134D6" w:rsidRPr="003F0DDC" w:rsidRDefault="000134D6" w:rsidP="00605E67"/>
    <w:p w14:paraId="70E91752" w14:textId="77777777" w:rsidR="00605E67" w:rsidRPr="003F0DDC" w:rsidRDefault="00605E67" w:rsidP="003F0DDC">
      <w:pPr>
        <w:pStyle w:val="Heading1"/>
        <w:rPr>
          <w:rFonts w:ascii="Arial" w:hAnsi="Arial" w:cs="Arial"/>
        </w:rPr>
      </w:pPr>
      <w:r w:rsidRPr="003F0DDC">
        <w:rPr>
          <w:rFonts w:ascii="Arial" w:hAnsi="Arial" w:cs="Arial"/>
        </w:rPr>
        <w:t xml:space="preserve">Corresponding author(s) name and contact details: </w:t>
      </w:r>
    </w:p>
    <w:p w14:paraId="2EB734E0" w14:textId="77777777" w:rsidR="000134D6" w:rsidRPr="003F0DDC" w:rsidRDefault="000134D6" w:rsidP="000134D6">
      <w:pPr>
        <w:spacing w:after="0" w:line="240" w:lineRule="auto"/>
        <w:rPr>
          <w:b/>
          <w:bCs/>
        </w:rPr>
      </w:pPr>
    </w:p>
    <w:p w14:paraId="39308CCA" w14:textId="3BBF233A" w:rsidR="00605E67" w:rsidRPr="003F0DDC" w:rsidRDefault="00605E67" w:rsidP="000134D6">
      <w:pPr>
        <w:spacing w:after="0" w:line="240" w:lineRule="auto"/>
        <w:rPr>
          <w:bCs/>
        </w:rPr>
      </w:pPr>
      <w:r w:rsidRPr="003F0DDC">
        <w:rPr>
          <w:bCs/>
        </w:rPr>
        <w:t xml:space="preserve">Dr Muhammad Hossain, PhD, AFHEA, MA, MSS, BSS </w:t>
      </w:r>
    </w:p>
    <w:p w14:paraId="1695FFB8" w14:textId="77777777" w:rsidR="00605E67" w:rsidRPr="003F0DDC" w:rsidRDefault="00605E67" w:rsidP="000134D6">
      <w:pPr>
        <w:spacing w:after="0" w:line="240" w:lineRule="auto"/>
      </w:pPr>
      <w:r w:rsidRPr="003F0DDC">
        <w:t xml:space="preserve">Health Services Researcher, </w:t>
      </w:r>
    </w:p>
    <w:p w14:paraId="1380039F" w14:textId="77777777" w:rsidR="00605E67" w:rsidRPr="003F0DDC" w:rsidRDefault="00605E67" w:rsidP="000134D6">
      <w:pPr>
        <w:spacing w:after="0" w:line="240" w:lineRule="auto"/>
      </w:pPr>
      <w:r w:rsidRPr="003F0DDC">
        <w:t>Room: DJW 1.76,</w:t>
      </w:r>
    </w:p>
    <w:p w14:paraId="3117B312" w14:textId="77777777" w:rsidR="00605E67" w:rsidRPr="003F0DDC" w:rsidRDefault="00605E67" w:rsidP="000134D6">
      <w:pPr>
        <w:spacing w:after="0" w:line="240" w:lineRule="auto"/>
      </w:pPr>
      <w:r w:rsidRPr="003F0DDC">
        <w:t xml:space="preserve">Primary Care Centre Versus Arthritis, </w:t>
      </w:r>
    </w:p>
    <w:p w14:paraId="753D77E0" w14:textId="77777777" w:rsidR="00605E67" w:rsidRPr="003F0DDC" w:rsidRDefault="00605E67" w:rsidP="000134D6">
      <w:pPr>
        <w:spacing w:after="0" w:line="240" w:lineRule="auto"/>
      </w:pPr>
      <w:r w:rsidRPr="003F0DDC">
        <w:t xml:space="preserve">School of Primary, Community and Social Care, </w:t>
      </w:r>
    </w:p>
    <w:p w14:paraId="522CD15F" w14:textId="77777777" w:rsidR="00605E67" w:rsidRPr="003F0DDC" w:rsidRDefault="00605E67" w:rsidP="000134D6">
      <w:pPr>
        <w:spacing w:after="0" w:line="240" w:lineRule="auto"/>
      </w:pPr>
      <w:proofErr w:type="spellStart"/>
      <w:r w:rsidRPr="003F0DDC">
        <w:t>Keele</w:t>
      </w:r>
      <w:proofErr w:type="spellEnd"/>
      <w:r w:rsidRPr="003F0DDC">
        <w:t xml:space="preserve"> University, </w:t>
      </w:r>
    </w:p>
    <w:p w14:paraId="1C69133D" w14:textId="77777777" w:rsidR="00605E67" w:rsidRPr="003F0DDC" w:rsidRDefault="00605E67" w:rsidP="000134D6">
      <w:pPr>
        <w:spacing w:after="0" w:line="240" w:lineRule="auto"/>
      </w:pPr>
      <w:r w:rsidRPr="003F0DDC">
        <w:t xml:space="preserve">Staffordshire, ST5 5BG, </w:t>
      </w:r>
    </w:p>
    <w:p w14:paraId="0613C9F4" w14:textId="77777777" w:rsidR="00605E67" w:rsidRPr="003F0DDC" w:rsidRDefault="00605E67" w:rsidP="000134D6">
      <w:pPr>
        <w:spacing w:after="0" w:line="240" w:lineRule="auto"/>
      </w:pPr>
      <w:r w:rsidRPr="003F0DDC">
        <w:t xml:space="preserve">United Kingdom </w:t>
      </w:r>
    </w:p>
    <w:p w14:paraId="4037515C" w14:textId="77777777" w:rsidR="00605E67" w:rsidRPr="003F0DDC" w:rsidRDefault="00605E67" w:rsidP="000134D6">
      <w:pPr>
        <w:spacing w:after="0" w:line="240" w:lineRule="auto"/>
      </w:pPr>
      <w:r w:rsidRPr="003F0DDC">
        <w:t>Tel: +44 (0)1782 733905</w:t>
      </w:r>
    </w:p>
    <w:p w14:paraId="25390759" w14:textId="77777777" w:rsidR="00605E67" w:rsidRPr="003F0DDC" w:rsidRDefault="00605E67" w:rsidP="00605E67"/>
    <w:p w14:paraId="56916D7C" w14:textId="77777777" w:rsidR="00605E67" w:rsidRPr="003F0DDC" w:rsidRDefault="00605E67" w:rsidP="00605E67">
      <w:pPr>
        <w:spacing w:after="0"/>
        <w:rPr>
          <w:b/>
        </w:rPr>
      </w:pPr>
      <w:r w:rsidRPr="003F0DDC">
        <w:rPr>
          <w:b/>
        </w:rPr>
        <w:t>Funding acknowledgement:</w:t>
      </w:r>
    </w:p>
    <w:p w14:paraId="24221D2B" w14:textId="72DE6EA6" w:rsidR="00605E67" w:rsidRPr="003F0DDC" w:rsidRDefault="00605E67" w:rsidP="00605E67">
      <w:r w:rsidRPr="003F0DDC">
        <w:t xml:space="preserve">This </w:t>
      </w:r>
      <w:r w:rsidR="006725FF" w:rsidRPr="003F0DDC">
        <w:t>article</w:t>
      </w:r>
      <w:r w:rsidRPr="003F0DDC">
        <w:t xml:space="preserve"> received no specific grant from any funding agency in the public, commercial, or not-for-profit sectors.</w:t>
      </w:r>
    </w:p>
    <w:p w14:paraId="35262BBC" w14:textId="5D5B54B2" w:rsidR="00517AC1" w:rsidRPr="003F0DDC" w:rsidRDefault="00517AC1" w:rsidP="00605E67">
      <w:r w:rsidRPr="003F0DDC">
        <w:t>FM is supported by a National Institute for Health Research In-Practice Fellowship</w:t>
      </w:r>
    </w:p>
    <w:p w14:paraId="3238F1D3" w14:textId="77777777" w:rsidR="00157996" w:rsidRPr="003F0DDC" w:rsidRDefault="00157996" w:rsidP="001724DC">
      <w:pPr>
        <w:autoSpaceDE w:val="0"/>
        <w:autoSpaceDN w:val="0"/>
        <w:adjustRightInd w:val="0"/>
        <w:spacing w:after="0" w:line="240" w:lineRule="auto"/>
        <w:rPr>
          <w:b/>
        </w:rPr>
      </w:pPr>
    </w:p>
    <w:p w14:paraId="4BC5BC68" w14:textId="52521693" w:rsidR="00605E67" w:rsidRPr="003F0DDC" w:rsidRDefault="00605E67" w:rsidP="001724DC">
      <w:pPr>
        <w:autoSpaceDE w:val="0"/>
        <w:autoSpaceDN w:val="0"/>
        <w:adjustRightInd w:val="0"/>
        <w:spacing w:after="0" w:line="240" w:lineRule="auto"/>
        <w:rPr>
          <w:sz w:val="24"/>
          <w:szCs w:val="24"/>
        </w:rPr>
      </w:pPr>
      <w:r w:rsidRPr="003F0DDC">
        <w:rPr>
          <w:b/>
        </w:rPr>
        <w:t>Declaration of Conflicting Interests</w:t>
      </w:r>
      <w:r w:rsidRPr="003F0DDC">
        <w:rPr>
          <w:b/>
        </w:rPr>
        <w:br/>
      </w:r>
      <w:r w:rsidR="0047697D" w:rsidRPr="003F0DDC">
        <w:rPr>
          <w:sz w:val="24"/>
          <w:szCs w:val="24"/>
        </w:rPr>
        <w:t>The views expressed in this paper are those of the authors and do not necessarily represent the views of the NHS, the NIHR or the Department of Health and Social Care.</w:t>
      </w:r>
    </w:p>
    <w:p w14:paraId="0BFAF6D4" w14:textId="35DBED45" w:rsidR="00157996" w:rsidRPr="003F0DDC" w:rsidRDefault="00157996" w:rsidP="00605E67"/>
    <w:p w14:paraId="49DADDBD" w14:textId="44AE60C7" w:rsidR="00157996" w:rsidRPr="003F0DDC" w:rsidRDefault="00157996" w:rsidP="003F0DDC">
      <w:pPr>
        <w:pStyle w:val="Heading1"/>
        <w:rPr>
          <w:rFonts w:ascii="Arial" w:hAnsi="Arial" w:cs="Arial"/>
        </w:rPr>
      </w:pPr>
      <w:bookmarkStart w:id="1" w:name="_Toc507556707"/>
      <w:r w:rsidRPr="003F0DDC">
        <w:rPr>
          <w:rFonts w:ascii="Arial" w:hAnsi="Arial" w:cs="Arial"/>
        </w:rPr>
        <w:lastRenderedPageBreak/>
        <w:t>Abstract</w:t>
      </w:r>
      <w:bookmarkEnd w:id="1"/>
    </w:p>
    <w:p w14:paraId="3F8419B4" w14:textId="463C35B1" w:rsidR="00157996" w:rsidRPr="000F22D1" w:rsidRDefault="00157996" w:rsidP="00157996">
      <w:pPr>
        <w:spacing w:line="480" w:lineRule="auto"/>
        <w:jc w:val="both"/>
        <w:rPr>
          <w:highlight w:val="yellow"/>
        </w:rPr>
      </w:pPr>
      <w:r w:rsidRPr="003F0DDC">
        <w:t xml:space="preserve">The notion of stigma and its influence on the understanding of dementia has commonly been recognised as a big challenge to seeking healthcare services for South Asians in England. </w:t>
      </w:r>
      <w:r w:rsidR="000F22D1" w:rsidRPr="00915702">
        <w:rPr>
          <w:highlight w:val="yellow"/>
        </w:rPr>
        <w:t xml:space="preserve">The aim of this commentary piece of paper is to examine how Muslims view and understand </w:t>
      </w:r>
      <w:r w:rsidR="000F22D1">
        <w:rPr>
          <w:highlight w:val="yellow"/>
        </w:rPr>
        <w:t xml:space="preserve">and tackle dementia stigma in the context of </w:t>
      </w:r>
      <w:r w:rsidR="000F22D1" w:rsidRPr="00915702">
        <w:rPr>
          <w:highlight w:val="yellow"/>
        </w:rPr>
        <w:t xml:space="preserve">revivalist Islam, especially its </w:t>
      </w:r>
      <w:r w:rsidR="000F22D1">
        <w:rPr>
          <w:highlight w:val="yellow"/>
        </w:rPr>
        <w:t xml:space="preserve">growing </w:t>
      </w:r>
      <w:r w:rsidR="000F22D1" w:rsidRPr="00915702">
        <w:rPr>
          <w:highlight w:val="yellow"/>
        </w:rPr>
        <w:t xml:space="preserve">popularity among </w:t>
      </w:r>
      <w:r w:rsidR="000F22D1">
        <w:rPr>
          <w:highlight w:val="yellow"/>
        </w:rPr>
        <w:t xml:space="preserve">Bangladeshi Muslims </w:t>
      </w:r>
      <w:r w:rsidR="000F22D1" w:rsidRPr="00915702">
        <w:rPr>
          <w:highlight w:val="yellow"/>
        </w:rPr>
        <w:t>within their communities</w:t>
      </w:r>
      <w:r w:rsidR="000F22D1">
        <w:rPr>
          <w:highlight w:val="yellow"/>
        </w:rPr>
        <w:t xml:space="preserve"> in Britain</w:t>
      </w:r>
      <w:r w:rsidR="000F22D1" w:rsidRPr="00915702">
        <w:rPr>
          <w:highlight w:val="yellow"/>
        </w:rPr>
        <w:t>.</w:t>
      </w:r>
      <w:r w:rsidR="000F22D1" w:rsidRPr="00E85112">
        <w:t xml:space="preserve"> </w:t>
      </w:r>
      <w:r w:rsidRPr="003F0DDC">
        <w:t xml:space="preserve">This commentary reflects on the interrelationship between dementia and revivalist Islam among Bangladeshi family caregivers and addresses the question of how revivalist Islam is a significant source of understanding dementia and tackling stigma. Bangladeshi caregivers show a practical attitude towards dementia, which </w:t>
      </w:r>
      <w:r w:rsidR="0022170B" w:rsidRPr="003F0DDC">
        <w:t>is</w:t>
      </w:r>
      <w:r w:rsidRPr="003F0DDC">
        <w:t xml:space="preserve"> generally acknowledged as a medical symptom and for which family caregivers voluntarily sought healthcare support. Th</w:t>
      </w:r>
      <w:r w:rsidR="00D5405F" w:rsidRPr="003F0DDC">
        <w:t>is piece</w:t>
      </w:r>
      <w:r w:rsidRPr="003F0DDC">
        <w:t xml:space="preserve"> capture</w:t>
      </w:r>
      <w:r w:rsidR="00D5405F" w:rsidRPr="003F0DDC">
        <w:t>s</w:t>
      </w:r>
      <w:r w:rsidRPr="003F0DDC">
        <w:t xml:space="preserve"> underlying principles of their religious beliefs in the acceptance of dementia as a disease and in help-seeking, which was influenced by Qur’anic verses and Prophetic traditions. Bangladeshi caregivers’ religious beliefs intertwine with their knowledge, perception, and attitudes towards caregiving for their relatives with dementia. Religious understandings to deliver care are highly effective among Bangladeshi communities. Revivalist Islam offers family caregivers an opportunity to explore their inner wisdom through the challenging journey of caregiving for their family members with dementia.</w:t>
      </w:r>
    </w:p>
    <w:p w14:paraId="608EAF15" w14:textId="77777777" w:rsidR="00157996" w:rsidRPr="003F0DDC" w:rsidRDefault="00157996" w:rsidP="00C14A0E">
      <w:pPr>
        <w:spacing w:line="480" w:lineRule="auto"/>
        <w:jc w:val="both"/>
        <w:rPr>
          <w:color w:val="000000" w:themeColor="text1"/>
        </w:rPr>
      </w:pPr>
    </w:p>
    <w:p w14:paraId="3269DC42" w14:textId="4B57C77F" w:rsidR="002569B7" w:rsidRPr="003F0DDC" w:rsidRDefault="00285369" w:rsidP="00C14A0E">
      <w:pPr>
        <w:spacing w:line="480" w:lineRule="auto"/>
        <w:jc w:val="both"/>
        <w:rPr>
          <w:color w:val="000000" w:themeColor="text1"/>
        </w:rPr>
      </w:pPr>
      <w:r w:rsidRPr="003F0DDC">
        <w:rPr>
          <w:color w:val="000000" w:themeColor="text1"/>
        </w:rPr>
        <w:t xml:space="preserve">Key words: dementia, </w:t>
      </w:r>
      <w:r w:rsidR="00512547" w:rsidRPr="003F0DDC">
        <w:rPr>
          <w:color w:val="000000" w:themeColor="text1"/>
        </w:rPr>
        <w:t>caregiver</w:t>
      </w:r>
      <w:r w:rsidRPr="003F0DDC">
        <w:rPr>
          <w:color w:val="000000" w:themeColor="text1"/>
        </w:rPr>
        <w:t>s,</w:t>
      </w:r>
      <w:r w:rsidR="00324F48" w:rsidRPr="003F0DDC">
        <w:rPr>
          <w:color w:val="000000" w:themeColor="text1"/>
        </w:rPr>
        <w:t xml:space="preserve"> </w:t>
      </w:r>
      <w:r w:rsidRPr="003F0DDC">
        <w:rPr>
          <w:color w:val="000000" w:themeColor="text1"/>
        </w:rPr>
        <w:t>Islam</w:t>
      </w:r>
      <w:r w:rsidR="00324F48" w:rsidRPr="003F0DDC">
        <w:rPr>
          <w:color w:val="000000" w:themeColor="text1"/>
        </w:rPr>
        <w:t>,</w:t>
      </w:r>
      <w:r w:rsidRPr="003F0DDC">
        <w:rPr>
          <w:color w:val="000000" w:themeColor="text1"/>
        </w:rPr>
        <w:t xml:space="preserve"> stigma</w:t>
      </w:r>
    </w:p>
    <w:p w14:paraId="29041A9E" w14:textId="1D7DE097" w:rsidR="00157996" w:rsidRPr="003F0DDC" w:rsidRDefault="00157996" w:rsidP="00C14A0E">
      <w:pPr>
        <w:spacing w:line="480" w:lineRule="auto"/>
        <w:jc w:val="both"/>
        <w:rPr>
          <w:color w:val="000000" w:themeColor="text1"/>
        </w:rPr>
      </w:pPr>
    </w:p>
    <w:p w14:paraId="011DB562" w14:textId="366E1DC5" w:rsidR="00157996" w:rsidRDefault="00157996" w:rsidP="00C14A0E">
      <w:pPr>
        <w:spacing w:line="480" w:lineRule="auto"/>
        <w:jc w:val="both"/>
        <w:rPr>
          <w:color w:val="000000" w:themeColor="text1"/>
        </w:rPr>
      </w:pPr>
    </w:p>
    <w:p w14:paraId="3978F239" w14:textId="6FF149F9" w:rsidR="003F0DDC" w:rsidRDefault="003F0DDC" w:rsidP="00C14A0E">
      <w:pPr>
        <w:spacing w:line="480" w:lineRule="auto"/>
        <w:jc w:val="both"/>
        <w:rPr>
          <w:color w:val="000000" w:themeColor="text1"/>
        </w:rPr>
      </w:pPr>
    </w:p>
    <w:p w14:paraId="16AFCA6C" w14:textId="70F5598A" w:rsidR="003F0DDC" w:rsidRDefault="003F0DDC" w:rsidP="00C14A0E">
      <w:pPr>
        <w:spacing w:line="480" w:lineRule="auto"/>
        <w:jc w:val="both"/>
        <w:rPr>
          <w:color w:val="000000" w:themeColor="text1"/>
        </w:rPr>
      </w:pPr>
    </w:p>
    <w:p w14:paraId="0F78E7D7" w14:textId="77777777" w:rsidR="003F0DDC" w:rsidRPr="003F0DDC" w:rsidRDefault="003F0DDC" w:rsidP="00C14A0E">
      <w:pPr>
        <w:spacing w:line="480" w:lineRule="auto"/>
        <w:jc w:val="both"/>
        <w:rPr>
          <w:color w:val="000000" w:themeColor="text1"/>
        </w:rPr>
      </w:pPr>
    </w:p>
    <w:p w14:paraId="1A5E018C" w14:textId="76C7DE05" w:rsidR="00017355" w:rsidRPr="003F0DDC" w:rsidRDefault="008C6BA9" w:rsidP="003F0DDC">
      <w:pPr>
        <w:pStyle w:val="Heading1"/>
        <w:rPr>
          <w:rFonts w:ascii="Arial" w:hAnsi="Arial" w:cs="Arial"/>
          <w:color w:val="000000" w:themeColor="text1"/>
        </w:rPr>
      </w:pPr>
      <w:r w:rsidRPr="003F0DDC">
        <w:rPr>
          <w:rFonts w:ascii="Arial" w:hAnsi="Arial" w:cs="Arial"/>
        </w:rPr>
        <w:lastRenderedPageBreak/>
        <w:t>Background</w:t>
      </w:r>
      <w:r w:rsidR="004F3A2B" w:rsidRPr="003F0DDC">
        <w:rPr>
          <w:rFonts w:ascii="Arial" w:hAnsi="Arial" w:cs="Arial"/>
          <w:color w:val="000000" w:themeColor="text1"/>
        </w:rPr>
        <w:t xml:space="preserve"> </w:t>
      </w:r>
    </w:p>
    <w:p w14:paraId="738C73EB" w14:textId="373C0928" w:rsidR="0033184D" w:rsidRDefault="00183C2F" w:rsidP="00180DF1">
      <w:pPr>
        <w:spacing w:line="480" w:lineRule="auto"/>
        <w:jc w:val="both"/>
        <w:rPr>
          <w:color w:val="000000" w:themeColor="text1"/>
        </w:rPr>
      </w:pPr>
      <w:r w:rsidRPr="003F0DDC">
        <w:rPr>
          <w:color w:val="000000" w:themeColor="text1"/>
        </w:rPr>
        <w:t xml:space="preserve">Dementia in </w:t>
      </w:r>
      <w:r w:rsidR="009C6DBD" w:rsidRPr="003F0DDC">
        <w:rPr>
          <w:color w:val="000000" w:themeColor="text1"/>
        </w:rPr>
        <w:t>Black and Minority Ethnic (</w:t>
      </w:r>
      <w:r w:rsidR="00D22B82" w:rsidRPr="003F0DDC">
        <w:rPr>
          <w:color w:val="000000" w:themeColor="text1"/>
        </w:rPr>
        <w:t>BME</w:t>
      </w:r>
      <w:r w:rsidR="009C6DBD" w:rsidRPr="003F0DDC">
        <w:rPr>
          <w:color w:val="000000" w:themeColor="text1"/>
        </w:rPr>
        <w:t>)</w:t>
      </w:r>
      <w:r w:rsidRPr="003F0DDC">
        <w:rPr>
          <w:color w:val="000000" w:themeColor="text1"/>
        </w:rPr>
        <w:t xml:space="preserve"> groups ha</w:t>
      </w:r>
      <w:r w:rsidR="001568D5" w:rsidRPr="003F0DDC">
        <w:rPr>
          <w:color w:val="000000" w:themeColor="text1"/>
        </w:rPr>
        <w:t>s</w:t>
      </w:r>
      <w:r w:rsidRPr="003F0DDC">
        <w:rPr>
          <w:color w:val="000000" w:themeColor="text1"/>
        </w:rPr>
        <w:t xml:space="preserve"> been </w:t>
      </w:r>
      <w:r w:rsidR="009C6DBD" w:rsidRPr="003F0DDC">
        <w:rPr>
          <w:color w:val="000000" w:themeColor="text1"/>
        </w:rPr>
        <w:t xml:space="preserve">categorised </w:t>
      </w:r>
      <w:r w:rsidRPr="003F0DDC">
        <w:rPr>
          <w:color w:val="000000" w:themeColor="text1"/>
        </w:rPr>
        <w:t xml:space="preserve">as a </w:t>
      </w:r>
      <w:r w:rsidR="00157996" w:rsidRPr="003F0DDC">
        <w:rPr>
          <w:color w:val="000000" w:themeColor="text1"/>
        </w:rPr>
        <w:t>concealed</w:t>
      </w:r>
      <w:r w:rsidR="009C6DBD" w:rsidRPr="003F0DDC">
        <w:rPr>
          <w:color w:val="000000" w:themeColor="text1"/>
        </w:rPr>
        <w:t xml:space="preserve"> dilemma</w:t>
      </w:r>
      <w:r w:rsidR="00043D88" w:rsidRPr="003F0DDC">
        <w:rPr>
          <w:color w:val="000000" w:themeColor="text1"/>
        </w:rPr>
        <w:t>,</w:t>
      </w:r>
      <w:r w:rsidR="00043D88" w:rsidRPr="003F0DDC">
        <w:rPr>
          <w:color w:val="000000" w:themeColor="text1"/>
          <w:vertAlign w:val="superscript"/>
        </w:rPr>
        <w:t>1</w:t>
      </w:r>
      <w:r w:rsidR="000134D6" w:rsidRPr="003F0DDC">
        <w:rPr>
          <w:color w:val="000000" w:themeColor="text1"/>
          <w:vertAlign w:val="superscript"/>
        </w:rPr>
        <w:t>-</w:t>
      </w:r>
      <w:r w:rsidR="00936443">
        <w:rPr>
          <w:color w:val="000000" w:themeColor="text1"/>
          <w:vertAlign w:val="superscript"/>
        </w:rPr>
        <w:t>3</w:t>
      </w:r>
      <w:r w:rsidRPr="003F0DDC">
        <w:rPr>
          <w:color w:val="000000" w:themeColor="text1"/>
        </w:rPr>
        <w:t xml:space="preserve"> </w:t>
      </w:r>
      <w:r w:rsidR="00D22B82" w:rsidRPr="003F0DDC">
        <w:rPr>
          <w:color w:val="000000" w:themeColor="text1"/>
        </w:rPr>
        <w:t xml:space="preserve">whereas </w:t>
      </w:r>
      <w:r w:rsidR="00B44263" w:rsidRPr="003F0DDC">
        <w:rPr>
          <w:color w:val="000000" w:themeColor="text1"/>
        </w:rPr>
        <w:t>Bangladeshi</w:t>
      </w:r>
      <w:r w:rsidRPr="003F0DDC">
        <w:rPr>
          <w:color w:val="000000" w:themeColor="text1"/>
        </w:rPr>
        <w:t xml:space="preserve"> people with dementia are a </w:t>
      </w:r>
      <w:r w:rsidR="00A36C36" w:rsidRPr="003F0DDC">
        <w:rPr>
          <w:color w:val="000000" w:themeColor="text1"/>
        </w:rPr>
        <w:t xml:space="preserve">socially </w:t>
      </w:r>
      <w:r w:rsidRPr="003F0DDC">
        <w:rPr>
          <w:color w:val="000000" w:themeColor="text1"/>
        </w:rPr>
        <w:t>marginali</w:t>
      </w:r>
      <w:r w:rsidR="0058371C" w:rsidRPr="003F0DDC">
        <w:rPr>
          <w:color w:val="000000" w:themeColor="text1"/>
        </w:rPr>
        <w:t>s</w:t>
      </w:r>
      <w:r w:rsidRPr="003F0DDC">
        <w:rPr>
          <w:color w:val="000000" w:themeColor="text1"/>
        </w:rPr>
        <w:t xml:space="preserve">ed group and existing </w:t>
      </w:r>
      <w:r w:rsidR="00ED5192" w:rsidRPr="003F0DDC">
        <w:rPr>
          <w:color w:val="000000" w:themeColor="text1"/>
        </w:rPr>
        <w:t xml:space="preserve">research </w:t>
      </w:r>
      <w:r w:rsidRPr="003F0DDC">
        <w:rPr>
          <w:color w:val="000000" w:themeColor="text1"/>
        </w:rPr>
        <w:t>is limited.</w:t>
      </w:r>
      <w:r w:rsidR="00936443">
        <w:rPr>
          <w:color w:val="000000" w:themeColor="text1"/>
          <w:vertAlign w:val="superscript"/>
        </w:rPr>
        <w:t>4</w:t>
      </w:r>
      <w:r w:rsidRPr="003F0DDC">
        <w:rPr>
          <w:color w:val="000000" w:themeColor="text1"/>
        </w:rPr>
        <w:t xml:space="preserve"> </w:t>
      </w:r>
      <w:r w:rsidR="00ED5192" w:rsidRPr="003F0DDC">
        <w:rPr>
          <w:color w:val="000000" w:themeColor="text1"/>
        </w:rPr>
        <w:t xml:space="preserve">In addition, it </w:t>
      </w:r>
      <w:r w:rsidR="00103D59" w:rsidRPr="003F0DDC">
        <w:rPr>
          <w:color w:val="000000" w:themeColor="text1"/>
        </w:rPr>
        <w:t>is felt</w:t>
      </w:r>
      <w:r w:rsidR="00ED5192" w:rsidRPr="003F0DDC">
        <w:rPr>
          <w:color w:val="000000" w:themeColor="text1"/>
        </w:rPr>
        <w:t xml:space="preserve"> that Bangladeshis </w:t>
      </w:r>
      <w:r w:rsidR="006B6A4E" w:rsidRPr="003F0DDC">
        <w:rPr>
          <w:color w:val="000000" w:themeColor="text1"/>
        </w:rPr>
        <w:t>portray</w:t>
      </w:r>
      <w:r w:rsidR="000134D6" w:rsidRPr="003F0DDC">
        <w:rPr>
          <w:color w:val="000000" w:themeColor="text1"/>
        </w:rPr>
        <w:t xml:space="preserve"> a</w:t>
      </w:r>
      <w:r w:rsidR="006B6A4E" w:rsidRPr="003F0DDC">
        <w:rPr>
          <w:color w:val="000000" w:themeColor="text1"/>
        </w:rPr>
        <w:t>n</w:t>
      </w:r>
      <w:r w:rsidR="000134D6" w:rsidRPr="003F0DDC">
        <w:rPr>
          <w:color w:val="000000" w:themeColor="text1"/>
        </w:rPr>
        <w:t xml:space="preserve"> </w:t>
      </w:r>
      <w:r w:rsidR="006B6A4E" w:rsidRPr="003F0DDC">
        <w:rPr>
          <w:color w:val="000000" w:themeColor="text1"/>
        </w:rPr>
        <w:t>invisible</w:t>
      </w:r>
      <w:r w:rsidR="000134D6" w:rsidRPr="003F0DDC">
        <w:rPr>
          <w:color w:val="000000" w:themeColor="text1"/>
        </w:rPr>
        <w:t xml:space="preserve"> community</w:t>
      </w:r>
      <w:r w:rsidR="00ED5192" w:rsidRPr="003F0DDC">
        <w:rPr>
          <w:color w:val="000000" w:themeColor="text1"/>
        </w:rPr>
        <w:t>.</w:t>
      </w:r>
      <w:r w:rsidR="00936443">
        <w:rPr>
          <w:color w:val="000000" w:themeColor="text1"/>
          <w:vertAlign w:val="superscript"/>
        </w:rPr>
        <w:t>5</w:t>
      </w:r>
      <w:r w:rsidR="00ED5192" w:rsidRPr="003F0DDC">
        <w:rPr>
          <w:color w:val="000000" w:themeColor="text1"/>
        </w:rPr>
        <w:t xml:space="preserve"> Despite </w:t>
      </w:r>
      <w:r w:rsidR="006B6A4E" w:rsidRPr="003F0DDC">
        <w:rPr>
          <w:color w:val="000000" w:themeColor="text1"/>
        </w:rPr>
        <w:t>growing</w:t>
      </w:r>
      <w:r w:rsidR="00ED5192" w:rsidRPr="003F0DDC">
        <w:rPr>
          <w:color w:val="000000" w:themeColor="text1"/>
        </w:rPr>
        <w:t xml:space="preserve"> </w:t>
      </w:r>
      <w:r w:rsidR="006B6A4E" w:rsidRPr="003F0DDC">
        <w:rPr>
          <w:color w:val="000000" w:themeColor="text1"/>
        </w:rPr>
        <w:t>records</w:t>
      </w:r>
      <w:r w:rsidR="00ED5192" w:rsidRPr="003F0DDC">
        <w:rPr>
          <w:color w:val="000000" w:themeColor="text1"/>
        </w:rPr>
        <w:t xml:space="preserve">, the </w:t>
      </w:r>
      <w:r w:rsidR="006B6A4E" w:rsidRPr="003F0DDC">
        <w:rPr>
          <w:color w:val="000000" w:themeColor="text1"/>
        </w:rPr>
        <w:t>migrant</w:t>
      </w:r>
      <w:r w:rsidR="00ED5192" w:rsidRPr="003F0DDC">
        <w:rPr>
          <w:color w:val="000000" w:themeColor="text1"/>
        </w:rPr>
        <w:t xml:space="preserve"> Bangladeshi </w:t>
      </w:r>
      <w:r w:rsidR="006B6A4E" w:rsidRPr="003F0DDC">
        <w:rPr>
          <w:color w:val="000000" w:themeColor="text1"/>
        </w:rPr>
        <w:t>public</w:t>
      </w:r>
      <w:r w:rsidR="00ED5192" w:rsidRPr="003F0DDC">
        <w:rPr>
          <w:color w:val="000000" w:themeColor="text1"/>
        </w:rPr>
        <w:t xml:space="preserve"> </w:t>
      </w:r>
      <w:r w:rsidR="006B6A4E" w:rsidRPr="003F0DDC">
        <w:rPr>
          <w:color w:val="000000" w:themeColor="text1"/>
        </w:rPr>
        <w:t>frequently</w:t>
      </w:r>
      <w:r w:rsidR="00ED5192" w:rsidRPr="003F0DDC">
        <w:rPr>
          <w:color w:val="000000" w:themeColor="text1"/>
        </w:rPr>
        <w:t xml:space="preserve"> </w:t>
      </w:r>
      <w:r w:rsidR="006B6A4E" w:rsidRPr="003F0DDC">
        <w:rPr>
          <w:color w:val="000000" w:themeColor="text1"/>
        </w:rPr>
        <w:t>characterises</w:t>
      </w:r>
      <w:r w:rsidR="00ED5192" w:rsidRPr="003F0DDC">
        <w:rPr>
          <w:color w:val="000000" w:themeColor="text1"/>
        </w:rPr>
        <w:t xml:space="preserve"> the </w:t>
      </w:r>
      <w:r w:rsidR="00F22888" w:rsidRPr="003F0DDC">
        <w:rPr>
          <w:color w:val="000000" w:themeColor="text1"/>
        </w:rPr>
        <w:t xml:space="preserve">lowest </w:t>
      </w:r>
      <w:r w:rsidR="00ED5192" w:rsidRPr="003F0DDC">
        <w:rPr>
          <w:color w:val="000000" w:themeColor="text1"/>
        </w:rPr>
        <w:t>education rates and high</w:t>
      </w:r>
      <w:r w:rsidR="005415BF" w:rsidRPr="003F0DDC">
        <w:rPr>
          <w:color w:val="000000" w:themeColor="text1"/>
        </w:rPr>
        <w:t>est</w:t>
      </w:r>
      <w:r w:rsidR="00ED5192" w:rsidRPr="003F0DDC">
        <w:rPr>
          <w:color w:val="000000" w:themeColor="text1"/>
        </w:rPr>
        <w:t xml:space="preserve"> </w:t>
      </w:r>
      <w:r w:rsidR="005415BF" w:rsidRPr="003F0DDC">
        <w:rPr>
          <w:color w:val="000000" w:themeColor="text1"/>
        </w:rPr>
        <w:t xml:space="preserve">unemployment </w:t>
      </w:r>
      <w:r w:rsidR="00ED5192" w:rsidRPr="003F0DDC">
        <w:rPr>
          <w:color w:val="000000" w:themeColor="text1"/>
        </w:rPr>
        <w:t xml:space="preserve">rates, and </w:t>
      </w:r>
      <w:r w:rsidR="00F22888" w:rsidRPr="003F0DDC">
        <w:rPr>
          <w:color w:val="000000" w:themeColor="text1"/>
        </w:rPr>
        <w:t xml:space="preserve">worse </w:t>
      </w:r>
      <w:r w:rsidR="00ED5192" w:rsidRPr="003F0DDC">
        <w:rPr>
          <w:color w:val="000000" w:themeColor="text1"/>
        </w:rPr>
        <w:t xml:space="preserve">socio-economic and health </w:t>
      </w:r>
      <w:r w:rsidR="00F22888" w:rsidRPr="003F0DDC">
        <w:rPr>
          <w:color w:val="000000" w:themeColor="text1"/>
        </w:rPr>
        <w:t>situations</w:t>
      </w:r>
      <w:r w:rsidR="00ED5192" w:rsidRPr="003F0DDC">
        <w:rPr>
          <w:color w:val="000000" w:themeColor="text1"/>
        </w:rPr>
        <w:t xml:space="preserve"> among </w:t>
      </w:r>
      <w:r w:rsidR="00706868" w:rsidRPr="003F0DDC">
        <w:rPr>
          <w:color w:val="000000" w:themeColor="text1"/>
        </w:rPr>
        <w:t>of communities in</w:t>
      </w:r>
      <w:r w:rsidR="00ED5192" w:rsidRPr="003F0DDC">
        <w:rPr>
          <w:color w:val="000000" w:themeColor="text1"/>
        </w:rPr>
        <w:t xml:space="preserve"> the UK.</w:t>
      </w:r>
      <w:r w:rsidR="00FA04DE">
        <w:rPr>
          <w:color w:val="000000" w:themeColor="text1"/>
          <w:vertAlign w:val="superscript"/>
        </w:rPr>
        <w:t>6-7</w:t>
      </w:r>
      <w:r w:rsidR="00ED5192" w:rsidRPr="003F0DDC">
        <w:rPr>
          <w:color w:val="000000" w:themeColor="text1"/>
        </w:rPr>
        <w:t xml:space="preserve"> </w:t>
      </w:r>
      <w:r w:rsidR="002B24E5" w:rsidRPr="003F0DDC">
        <w:rPr>
          <w:color w:val="000000" w:themeColor="text1"/>
        </w:rPr>
        <w:t xml:space="preserve">Evidence suggests that there are a few researches that investigated Bangladeshi Muslim populations’ understanding </w:t>
      </w:r>
      <w:r w:rsidR="00B44263" w:rsidRPr="003F0DDC">
        <w:rPr>
          <w:color w:val="000000" w:themeColor="text1"/>
        </w:rPr>
        <w:t>and management of dementia.</w:t>
      </w:r>
      <w:r w:rsidR="00FA04DE">
        <w:rPr>
          <w:color w:val="000000" w:themeColor="text1"/>
          <w:vertAlign w:val="superscript"/>
        </w:rPr>
        <w:t>3,8-9</w:t>
      </w:r>
      <w:r w:rsidRPr="003F0DDC">
        <w:rPr>
          <w:color w:val="000000" w:themeColor="text1"/>
        </w:rPr>
        <w:t xml:space="preserve"> </w:t>
      </w:r>
      <w:bookmarkStart w:id="2" w:name="_Hlk6014756"/>
      <w:r w:rsidRPr="003F0DDC">
        <w:rPr>
          <w:color w:val="000000" w:themeColor="text1"/>
        </w:rPr>
        <w:t xml:space="preserve">Therefore, </w:t>
      </w:r>
      <w:r w:rsidR="00CA6812" w:rsidRPr="003F0DDC">
        <w:rPr>
          <w:color w:val="000000" w:themeColor="text1"/>
        </w:rPr>
        <w:t xml:space="preserve">the views and experiences of </w:t>
      </w:r>
      <w:r w:rsidRPr="003F0DDC">
        <w:rPr>
          <w:color w:val="000000" w:themeColor="text1"/>
        </w:rPr>
        <w:t>Bangladesh</w:t>
      </w:r>
      <w:r w:rsidR="0057645F" w:rsidRPr="003F0DDC">
        <w:rPr>
          <w:color w:val="000000" w:themeColor="text1"/>
        </w:rPr>
        <w:t xml:space="preserve">i </w:t>
      </w:r>
      <w:r w:rsidR="00B44263" w:rsidRPr="003F0DDC">
        <w:rPr>
          <w:color w:val="000000" w:themeColor="text1"/>
        </w:rPr>
        <w:t>caregivers</w:t>
      </w:r>
      <w:r w:rsidRPr="003F0DDC">
        <w:rPr>
          <w:color w:val="000000" w:themeColor="text1"/>
        </w:rPr>
        <w:t xml:space="preserve"> need to be heard to understand their dementia experiences</w:t>
      </w:r>
      <w:r w:rsidR="00BC39AD" w:rsidRPr="003F0DDC">
        <w:rPr>
          <w:color w:val="000000" w:themeColor="text1"/>
        </w:rPr>
        <w:t>,</w:t>
      </w:r>
      <w:r w:rsidRPr="003F0DDC">
        <w:rPr>
          <w:color w:val="000000" w:themeColor="text1"/>
        </w:rPr>
        <w:t xml:space="preserve"> and to </w:t>
      </w:r>
      <w:r w:rsidR="00F842DA" w:rsidRPr="003F0DDC">
        <w:rPr>
          <w:color w:val="000000" w:themeColor="text1"/>
        </w:rPr>
        <w:t>identify</w:t>
      </w:r>
      <w:r w:rsidRPr="003F0DDC">
        <w:rPr>
          <w:color w:val="000000" w:themeColor="text1"/>
        </w:rPr>
        <w:t xml:space="preserve"> any barriers or unmet needs </w:t>
      </w:r>
      <w:bookmarkEnd w:id="2"/>
      <w:r w:rsidR="00F842DA" w:rsidRPr="003F0DDC">
        <w:rPr>
          <w:color w:val="000000" w:themeColor="text1"/>
        </w:rPr>
        <w:t xml:space="preserve">for supporting </w:t>
      </w:r>
      <w:r w:rsidR="00512547" w:rsidRPr="003F0DDC">
        <w:rPr>
          <w:color w:val="000000" w:themeColor="text1"/>
        </w:rPr>
        <w:t>caregiver</w:t>
      </w:r>
      <w:r w:rsidR="00F842DA" w:rsidRPr="003F0DDC">
        <w:rPr>
          <w:color w:val="000000" w:themeColor="text1"/>
        </w:rPr>
        <w:t xml:space="preserve">s. </w:t>
      </w:r>
    </w:p>
    <w:p w14:paraId="77D65C4E" w14:textId="6937D2E0" w:rsidR="00180DF1" w:rsidRPr="005B1704" w:rsidRDefault="00180DF1" w:rsidP="00180DF1">
      <w:pPr>
        <w:spacing w:line="480" w:lineRule="auto"/>
        <w:jc w:val="both"/>
      </w:pPr>
      <w:r w:rsidRPr="004F61DC">
        <w:rPr>
          <w:highlight w:val="yellow"/>
        </w:rPr>
        <w:t>This paper aims and explores how revivalist Islam is appealed by the British Bangladesh community as a basis of sanction and rightfulness in its strengths to eliminate the perception of stigma associated with dementia.</w:t>
      </w:r>
      <w:r>
        <w:t xml:space="preserve"> </w:t>
      </w:r>
      <w:r w:rsidRPr="00915702">
        <w:rPr>
          <w:highlight w:val="yellow"/>
        </w:rPr>
        <w:t xml:space="preserve">In this paper authors tried to draw out the intersection of dementia and revivalist Islam </w:t>
      </w:r>
      <w:r w:rsidR="0033184D">
        <w:rPr>
          <w:highlight w:val="yellow"/>
        </w:rPr>
        <w:t xml:space="preserve">that </w:t>
      </w:r>
      <w:r w:rsidRPr="00915702">
        <w:rPr>
          <w:highlight w:val="yellow"/>
        </w:rPr>
        <w:t>has a clear implication for dementia caregiving as well as for understanding of stigma. The stigma issue is very important; however, it is not the part of the cultural or religious issues linked to dementia</w:t>
      </w:r>
      <w:r w:rsidR="0033184D">
        <w:rPr>
          <w:highlight w:val="yellow"/>
        </w:rPr>
        <w:t xml:space="preserve"> among the Bangladeshi community in the UK</w:t>
      </w:r>
      <w:r w:rsidRPr="00915702">
        <w:rPr>
          <w:highlight w:val="yellow"/>
        </w:rPr>
        <w:t>.</w:t>
      </w:r>
      <w:r w:rsidR="00B725A7" w:rsidRPr="00B725A7">
        <w:rPr>
          <w:highlight w:val="yellow"/>
          <w:vertAlign w:val="superscript"/>
        </w:rPr>
        <w:t>8</w:t>
      </w:r>
      <w:r w:rsidRPr="00915702">
        <w:rPr>
          <w:highlight w:val="yellow"/>
        </w:rPr>
        <w:t xml:space="preserve"> </w:t>
      </w:r>
      <w:r w:rsidRPr="00180DF1">
        <w:rPr>
          <w:highlight w:val="yellow"/>
        </w:rPr>
        <w:t xml:space="preserve">The impact of revivalist Islam is evident in how these understandings are expressed as well as in their implications for understanding </w:t>
      </w:r>
      <w:r w:rsidR="0033184D">
        <w:rPr>
          <w:highlight w:val="yellow"/>
        </w:rPr>
        <w:t xml:space="preserve">of </w:t>
      </w:r>
      <w:r w:rsidRPr="00180DF1">
        <w:rPr>
          <w:highlight w:val="yellow"/>
        </w:rPr>
        <w:t>dementia and stigma</w:t>
      </w:r>
      <w:r w:rsidR="0033184D">
        <w:rPr>
          <w:highlight w:val="yellow"/>
        </w:rPr>
        <w:t xml:space="preserve"> associated with it</w:t>
      </w:r>
      <w:r w:rsidRPr="00180DF1">
        <w:rPr>
          <w:highlight w:val="yellow"/>
        </w:rPr>
        <w:t xml:space="preserve">. The evolution of revivalist Islam seems to be a far more disputed matter </w:t>
      </w:r>
      <w:r w:rsidR="0033184D">
        <w:rPr>
          <w:highlight w:val="yellow"/>
        </w:rPr>
        <w:t>within</w:t>
      </w:r>
      <w:r w:rsidRPr="00180DF1">
        <w:rPr>
          <w:highlight w:val="yellow"/>
        </w:rPr>
        <w:t xml:space="preserve"> the Bangladeshi Muslims community than other South Asian Muslims in Britain.</w:t>
      </w:r>
      <w:r>
        <w:t xml:space="preserve"> </w:t>
      </w:r>
      <w:r w:rsidRPr="00915702">
        <w:rPr>
          <w:highlight w:val="yellow"/>
        </w:rPr>
        <w:t>The authors argued that revivalist Islam may challenge stigma where</w:t>
      </w:r>
      <w:r w:rsidR="0033184D">
        <w:rPr>
          <w:highlight w:val="yellow"/>
        </w:rPr>
        <w:t>as</w:t>
      </w:r>
      <w:r w:rsidRPr="00915702">
        <w:rPr>
          <w:highlight w:val="yellow"/>
        </w:rPr>
        <w:t xml:space="preserve"> stigma is not so powerful that may have an impact on the carers of people with dementia. The analysis draws out some new findings that consider explaining the change in views about dementia and thereby dementia caregiving that are very interesting and contrast with previous research. More research needs to be made of these and clarity about revivalist Islam and dementia issues.</w:t>
      </w:r>
      <w:r w:rsidRPr="005B1704">
        <w:t xml:space="preserve"> </w:t>
      </w:r>
    </w:p>
    <w:p w14:paraId="37F2F8B3" w14:textId="590AF553" w:rsidR="00057836" w:rsidRPr="003F0DDC" w:rsidRDefault="000370C0" w:rsidP="003F0DDC">
      <w:pPr>
        <w:pStyle w:val="Heading1"/>
        <w:rPr>
          <w:rFonts w:ascii="Arial" w:eastAsiaTheme="minorHAnsi" w:hAnsi="Arial" w:cs="Arial"/>
        </w:rPr>
      </w:pPr>
      <w:r w:rsidRPr="003F0DDC">
        <w:rPr>
          <w:rFonts w:ascii="Arial" w:hAnsi="Arial" w:cs="Arial"/>
        </w:rPr>
        <w:lastRenderedPageBreak/>
        <w:t>Bangladeshi care</w:t>
      </w:r>
      <w:r w:rsidR="00B44263" w:rsidRPr="003F0DDC">
        <w:rPr>
          <w:rFonts w:ascii="Arial" w:hAnsi="Arial" w:cs="Arial"/>
        </w:rPr>
        <w:t>givers</w:t>
      </w:r>
    </w:p>
    <w:p w14:paraId="4C499BDB" w14:textId="4E8AC549" w:rsidR="00A36DC7" w:rsidRPr="003F0DDC" w:rsidRDefault="00B44263" w:rsidP="00C14A0E">
      <w:pPr>
        <w:spacing w:line="480" w:lineRule="auto"/>
        <w:jc w:val="both"/>
        <w:rPr>
          <w:color w:val="000000" w:themeColor="text1"/>
        </w:rPr>
      </w:pPr>
      <w:r w:rsidRPr="003F0DDC">
        <w:rPr>
          <w:color w:val="000000" w:themeColor="text1"/>
        </w:rPr>
        <w:t>E</w:t>
      </w:r>
      <w:r w:rsidR="009C4C90" w:rsidRPr="003F0DDC">
        <w:rPr>
          <w:color w:val="000000" w:themeColor="text1"/>
        </w:rPr>
        <w:t xml:space="preserve">xisting </w:t>
      </w:r>
      <w:r w:rsidR="007C65B7" w:rsidRPr="003F0DDC">
        <w:rPr>
          <w:color w:val="000000" w:themeColor="text1"/>
        </w:rPr>
        <w:t>research suggests that the English term ‘</w:t>
      </w:r>
      <w:r w:rsidR="00512547" w:rsidRPr="003F0DDC">
        <w:rPr>
          <w:color w:val="000000" w:themeColor="text1"/>
        </w:rPr>
        <w:t>caregiver</w:t>
      </w:r>
      <w:r w:rsidR="007C65B7" w:rsidRPr="003F0DDC">
        <w:rPr>
          <w:color w:val="000000" w:themeColor="text1"/>
        </w:rPr>
        <w:t>’ has no single or forthright definition</w:t>
      </w:r>
      <w:r w:rsidRPr="003F0DDC">
        <w:rPr>
          <w:color w:val="000000" w:themeColor="text1"/>
        </w:rPr>
        <w:t>,</w:t>
      </w:r>
      <w:r w:rsidR="00B725A7">
        <w:rPr>
          <w:color w:val="000000" w:themeColor="text1"/>
          <w:vertAlign w:val="superscript"/>
        </w:rPr>
        <w:t>10-11</w:t>
      </w:r>
      <w:r w:rsidRPr="003F0DDC">
        <w:rPr>
          <w:color w:val="000000" w:themeColor="text1"/>
        </w:rPr>
        <w:t xml:space="preserve"> </w:t>
      </w:r>
      <w:r w:rsidR="007C65B7" w:rsidRPr="003F0DDC">
        <w:rPr>
          <w:color w:val="000000" w:themeColor="text1"/>
        </w:rPr>
        <w:t>and there is no such word as ‘</w:t>
      </w:r>
      <w:r w:rsidR="00512547" w:rsidRPr="003F0DDC">
        <w:rPr>
          <w:color w:val="000000" w:themeColor="text1"/>
        </w:rPr>
        <w:t>caregiver</w:t>
      </w:r>
      <w:r w:rsidR="007C65B7" w:rsidRPr="003F0DDC">
        <w:rPr>
          <w:color w:val="000000" w:themeColor="text1"/>
        </w:rPr>
        <w:t>’ in South Asian languages.</w:t>
      </w:r>
      <w:r w:rsidR="00B725A7">
        <w:rPr>
          <w:color w:val="000000" w:themeColor="text1"/>
          <w:vertAlign w:val="superscript"/>
        </w:rPr>
        <w:t>3,12</w:t>
      </w:r>
      <w:r w:rsidR="007C65B7" w:rsidRPr="003F0DDC">
        <w:rPr>
          <w:color w:val="000000" w:themeColor="text1"/>
        </w:rPr>
        <w:t xml:space="preserve"> The identity of a </w:t>
      </w:r>
      <w:r w:rsidR="00512547" w:rsidRPr="003F0DDC">
        <w:rPr>
          <w:color w:val="000000" w:themeColor="text1"/>
        </w:rPr>
        <w:t>caregiver</w:t>
      </w:r>
      <w:r w:rsidR="007C65B7" w:rsidRPr="003F0DDC">
        <w:rPr>
          <w:color w:val="000000" w:themeColor="text1"/>
        </w:rPr>
        <w:t xml:space="preserve"> can vary </w:t>
      </w:r>
      <w:r w:rsidR="002362E4" w:rsidRPr="003F0DDC">
        <w:rPr>
          <w:color w:val="000000" w:themeColor="text1"/>
        </w:rPr>
        <w:t>between people and cultures</w:t>
      </w:r>
      <w:r w:rsidR="007C65B7" w:rsidRPr="003F0DDC">
        <w:rPr>
          <w:color w:val="000000" w:themeColor="text1"/>
        </w:rPr>
        <w:t xml:space="preserve">. </w:t>
      </w:r>
      <w:r w:rsidR="00A36DC7" w:rsidRPr="003F0DDC">
        <w:rPr>
          <w:color w:val="000000" w:themeColor="text1"/>
        </w:rPr>
        <w:t xml:space="preserve">South Asian </w:t>
      </w:r>
      <w:r w:rsidR="00512547" w:rsidRPr="003F0DDC">
        <w:rPr>
          <w:color w:val="000000" w:themeColor="text1"/>
        </w:rPr>
        <w:t>caregiver</w:t>
      </w:r>
      <w:r w:rsidR="00C972B4" w:rsidRPr="003F0DDC">
        <w:rPr>
          <w:color w:val="000000" w:themeColor="text1"/>
        </w:rPr>
        <w:t xml:space="preserve">s </w:t>
      </w:r>
      <w:r w:rsidR="00A36DC7" w:rsidRPr="003F0DDC">
        <w:rPr>
          <w:color w:val="000000" w:themeColor="text1"/>
        </w:rPr>
        <w:t xml:space="preserve">provide higher levels of care than any other group in England </w:t>
      </w:r>
      <w:r w:rsidR="00C972B4" w:rsidRPr="003F0DDC">
        <w:rPr>
          <w:color w:val="000000" w:themeColor="text1"/>
        </w:rPr>
        <w:t>whereas</w:t>
      </w:r>
      <w:r w:rsidR="00A36DC7" w:rsidRPr="003F0DDC">
        <w:rPr>
          <w:color w:val="000000" w:themeColor="text1"/>
        </w:rPr>
        <w:t xml:space="preserve"> Bangladeshi</w:t>
      </w:r>
      <w:r w:rsidRPr="003F0DDC">
        <w:rPr>
          <w:color w:val="000000" w:themeColor="text1"/>
        </w:rPr>
        <w:t xml:space="preserve"> </w:t>
      </w:r>
      <w:r w:rsidR="00512547" w:rsidRPr="003F0DDC">
        <w:rPr>
          <w:color w:val="000000" w:themeColor="text1"/>
        </w:rPr>
        <w:t>caregiver</w:t>
      </w:r>
      <w:r w:rsidRPr="003F0DDC">
        <w:rPr>
          <w:color w:val="000000" w:themeColor="text1"/>
        </w:rPr>
        <w:t>s deliver three times higher degrees of care than the overall UK population</w:t>
      </w:r>
      <w:r w:rsidR="00A36DC7" w:rsidRPr="003F0DDC">
        <w:rPr>
          <w:color w:val="000000" w:themeColor="text1"/>
        </w:rPr>
        <w:t>.</w:t>
      </w:r>
      <w:r w:rsidR="00833A05">
        <w:rPr>
          <w:color w:val="000000" w:themeColor="text1"/>
          <w:vertAlign w:val="superscript"/>
        </w:rPr>
        <w:t>13</w:t>
      </w:r>
      <w:r w:rsidR="00A36DC7" w:rsidRPr="003F0DDC">
        <w:rPr>
          <w:color w:val="000000" w:themeColor="text1"/>
        </w:rPr>
        <w:t xml:space="preserve"> </w:t>
      </w:r>
      <w:r w:rsidR="004863AF" w:rsidRPr="003F0DDC">
        <w:rPr>
          <w:color w:val="000000" w:themeColor="text1"/>
        </w:rPr>
        <w:t>Nevertheless</w:t>
      </w:r>
      <w:r w:rsidR="00A36DC7" w:rsidRPr="003F0DDC">
        <w:rPr>
          <w:color w:val="000000" w:themeColor="text1"/>
        </w:rPr>
        <w:t xml:space="preserve">, Bangladeshi </w:t>
      </w:r>
      <w:r w:rsidRPr="003F0DDC">
        <w:rPr>
          <w:color w:val="000000" w:themeColor="text1"/>
        </w:rPr>
        <w:t>family caregivers</w:t>
      </w:r>
      <w:r w:rsidR="00A36DC7" w:rsidRPr="003F0DDC">
        <w:rPr>
          <w:color w:val="000000" w:themeColor="text1"/>
        </w:rPr>
        <w:t xml:space="preserve"> are </w:t>
      </w:r>
      <w:r w:rsidR="00EA4E7C" w:rsidRPr="003F0DDC">
        <w:rPr>
          <w:color w:val="000000" w:themeColor="text1"/>
        </w:rPr>
        <w:t xml:space="preserve">the </w:t>
      </w:r>
      <w:r w:rsidR="006851F8" w:rsidRPr="003F0DDC">
        <w:rPr>
          <w:color w:val="000000" w:themeColor="text1"/>
        </w:rPr>
        <w:t xml:space="preserve">largely </w:t>
      </w:r>
      <w:r w:rsidR="00EA4E7C" w:rsidRPr="003F0DDC">
        <w:rPr>
          <w:color w:val="000000" w:themeColor="text1"/>
        </w:rPr>
        <w:t xml:space="preserve">hidden and </w:t>
      </w:r>
      <w:r w:rsidR="006851F8" w:rsidRPr="003F0DDC">
        <w:rPr>
          <w:color w:val="000000" w:themeColor="text1"/>
        </w:rPr>
        <w:t xml:space="preserve">forgotten </w:t>
      </w:r>
      <w:r w:rsidR="00A75C80" w:rsidRPr="003F0DDC">
        <w:rPr>
          <w:color w:val="000000" w:themeColor="text1"/>
        </w:rPr>
        <w:t>group</w:t>
      </w:r>
      <w:r w:rsidR="00A246F6" w:rsidRPr="003F0DDC">
        <w:rPr>
          <w:color w:val="000000" w:themeColor="text1"/>
        </w:rPr>
        <w:t xml:space="preserve"> </w:t>
      </w:r>
      <w:r w:rsidR="004863AF" w:rsidRPr="003F0DDC">
        <w:rPr>
          <w:color w:val="000000" w:themeColor="text1"/>
        </w:rPr>
        <w:t xml:space="preserve">who do not </w:t>
      </w:r>
      <w:r w:rsidR="00E35F5E" w:rsidRPr="003F0DDC">
        <w:rPr>
          <w:color w:val="000000" w:themeColor="text1"/>
        </w:rPr>
        <w:t>identify</w:t>
      </w:r>
      <w:r w:rsidR="004863AF" w:rsidRPr="003F0DDC">
        <w:rPr>
          <w:color w:val="000000" w:themeColor="text1"/>
        </w:rPr>
        <w:t xml:space="preserve"> </w:t>
      </w:r>
      <w:r w:rsidR="00A36DC7" w:rsidRPr="003F0DDC">
        <w:rPr>
          <w:color w:val="000000" w:themeColor="text1"/>
        </w:rPr>
        <w:t xml:space="preserve">themselves as </w:t>
      </w:r>
      <w:r w:rsidR="00512547" w:rsidRPr="003F0DDC">
        <w:rPr>
          <w:color w:val="000000" w:themeColor="text1"/>
        </w:rPr>
        <w:t>caregiver</w:t>
      </w:r>
      <w:r w:rsidR="00A36DC7" w:rsidRPr="003F0DDC">
        <w:rPr>
          <w:color w:val="000000" w:themeColor="text1"/>
        </w:rPr>
        <w:t>s</w:t>
      </w:r>
      <w:r w:rsidR="00315E81" w:rsidRPr="003F0DDC">
        <w:rPr>
          <w:color w:val="000000" w:themeColor="text1"/>
        </w:rPr>
        <w:t>,</w:t>
      </w:r>
      <w:r w:rsidR="00EA4E7C" w:rsidRPr="003F0DDC">
        <w:rPr>
          <w:color w:val="000000" w:themeColor="text1"/>
        </w:rPr>
        <w:t xml:space="preserve"> </w:t>
      </w:r>
      <w:r w:rsidR="004863AF" w:rsidRPr="003F0DDC">
        <w:rPr>
          <w:color w:val="000000" w:themeColor="text1"/>
        </w:rPr>
        <w:t xml:space="preserve">but </w:t>
      </w:r>
      <w:r w:rsidR="00E35F5E" w:rsidRPr="003F0DDC">
        <w:rPr>
          <w:color w:val="000000" w:themeColor="text1"/>
        </w:rPr>
        <w:t xml:space="preserve">classify themselves as </w:t>
      </w:r>
      <w:r w:rsidR="004863AF" w:rsidRPr="003F0DDC">
        <w:rPr>
          <w:color w:val="000000" w:themeColor="text1"/>
        </w:rPr>
        <w:t>family members.</w:t>
      </w:r>
      <w:r w:rsidR="000134D6" w:rsidRPr="003F0DDC">
        <w:rPr>
          <w:color w:val="000000" w:themeColor="text1"/>
          <w:vertAlign w:val="superscript"/>
        </w:rPr>
        <w:t>1</w:t>
      </w:r>
      <w:r w:rsidR="00833A05">
        <w:rPr>
          <w:color w:val="000000" w:themeColor="text1"/>
          <w:vertAlign w:val="superscript"/>
        </w:rPr>
        <w:t>4-16</w:t>
      </w:r>
      <w:r w:rsidR="004863AF" w:rsidRPr="003F0DDC">
        <w:rPr>
          <w:color w:val="000000" w:themeColor="text1"/>
        </w:rPr>
        <w:t xml:space="preserve"> </w:t>
      </w:r>
    </w:p>
    <w:p w14:paraId="229831E3" w14:textId="77777777" w:rsidR="00157996" w:rsidRPr="003F0DDC" w:rsidRDefault="00157996" w:rsidP="003F0DDC">
      <w:pPr>
        <w:pStyle w:val="Heading1"/>
        <w:rPr>
          <w:rFonts w:ascii="Arial" w:hAnsi="Arial" w:cs="Arial"/>
        </w:rPr>
      </w:pPr>
    </w:p>
    <w:p w14:paraId="2FB4F016" w14:textId="471C4537" w:rsidR="00057836" w:rsidRPr="003F0DDC" w:rsidDel="00A2166F" w:rsidRDefault="00A2166F" w:rsidP="003F0DDC">
      <w:pPr>
        <w:pStyle w:val="Heading1"/>
        <w:rPr>
          <w:rFonts w:ascii="Arial" w:eastAsiaTheme="minorHAnsi" w:hAnsi="Arial" w:cs="Arial"/>
        </w:rPr>
      </w:pPr>
      <w:r w:rsidRPr="003F0DDC">
        <w:rPr>
          <w:rFonts w:ascii="Arial" w:hAnsi="Arial" w:cs="Arial"/>
        </w:rPr>
        <w:t>Islam and</w:t>
      </w:r>
      <w:r w:rsidR="000370C0" w:rsidRPr="003F0DDC">
        <w:rPr>
          <w:rFonts w:ascii="Arial" w:hAnsi="Arial" w:cs="Arial"/>
        </w:rPr>
        <w:t xml:space="preserve"> dementia caregiving</w:t>
      </w:r>
    </w:p>
    <w:p w14:paraId="1EEC8B96" w14:textId="63BD0B19" w:rsidR="004F3A2B" w:rsidRPr="003F0DDC" w:rsidRDefault="16F303E2" w:rsidP="00C14A0E">
      <w:pPr>
        <w:spacing w:line="480" w:lineRule="auto"/>
        <w:jc w:val="both"/>
        <w:rPr>
          <w:color w:val="000000" w:themeColor="text1"/>
        </w:rPr>
      </w:pPr>
      <w:r w:rsidRPr="003F0DDC">
        <w:rPr>
          <w:color w:val="000000" w:themeColor="text1"/>
        </w:rPr>
        <w:t xml:space="preserve">Muslims are </w:t>
      </w:r>
      <w:r w:rsidR="3474964E" w:rsidRPr="003F0DDC">
        <w:rPr>
          <w:color w:val="000000" w:themeColor="text1"/>
        </w:rPr>
        <w:t>f</w:t>
      </w:r>
      <w:r w:rsidR="4D26ECAF" w:rsidRPr="003F0DDC">
        <w:rPr>
          <w:color w:val="000000" w:themeColor="text1"/>
        </w:rPr>
        <w:t>r</w:t>
      </w:r>
      <w:r w:rsidR="74E9F80D" w:rsidRPr="003F0DDC">
        <w:rPr>
          <w:color w:val="000000" w:themeColor="text1"/>
        </w:rPr>
        <w:t>e</w:t>
      </w:r>
      <w:r w:rsidR="4D26ECAF" w:rsidRPr="003F0DDC">
        <w:rPr>
          <w:color w:val="000000" w:themeColor="text1"/>
        </w:rPr>
        <w:t xml:space="preserve">quently </w:t>
      </w:r>
      <w:r w:rsidRPr="003F0DDC">
        <w:rPr>
          <w:color w:val="000000" w:themeColor="text1"/>
        </w:rPr>
        <w:t xml:space="preserve">portrayed </w:t>
      </w:r>
      <w:r w:rsidR="182B457A" w:rsidRPr="003F0DDC">
        <w:rPr>
          <w:color w:val="000000" w:themeColor="text1"/>
        </w:rPr>
        <w:t>in terms of homogeneity</w:t>
      </w:r>
      <w:r w:rsidRPr="003F0DDC">
        <w:rPr>
          <w:color w:val="000000" w:themeColor="text1"/>
        </w:rPr>
        <w:t xml:space="preserve"> </w:t>
      </w:r>
      <w:r w:rsidR="00C77C14" w:rsidRPr="003F0DDC">
        <w:rPr>
          <w:color w:val="000000" w:themeColor="text1"/>
        </w:rPr>
        <w:t xml:space="preserve">and </w:t>
      </w:r>
      <w:r w:rsidRPr="003F0DDC">
        <w:rPr>
          <w:color w:val="000000" w:themeColor="text1"/>
        </w:rPr>
        <w:t xml:space="preserve">pre-existing collective identities, such as, </w:t>
      </w:r>
      <w:r w:rsidR="00C541A6" w:rsidRPr="003F0DDC">
        <w:rPr>
          <w:color w:val="000000" w:themeColor="text1"/>
        </w:rPr>
        <w:t xml:space="preserve">someone who follows or practices Islam, </w:t>
      </w:r>
      <w:r w:rsidRPr="003F0DDC">
        <w:rPr>
          <w:color w:val="000000" w:themeColor="text1"/>
        </w:rPr>
        <w:t xml:space="preserve">or </w:t>
      </w:r>
      <w:r w:rsidR="674EFC5D" w:rsidRPr="003F0DDC">
        <w:rPr>
          <w:color w:val="000000" w:themeColor="text1"/>
        </w:rPr>
        <w:t>b</w:t>
      </w:r>
      <w:r w:rsidR="22EC1CEC" w:rsidRPr="003F0DDC">
        <w:rPr>
          <w:color w:val="000000" w:themeColor="text1"/>
        </w:rPr>
        <w:t>orn into a Muslim famil</w:t>
      </w:r>
      <w:r w:rsidR="4C61C169" w:rsidRPr="003F0DDC">
        <w:rPr>
          <w:color w:val="000000" w:themeColor="text1"/>
        </w:rPr>
        <w:t>y</w:t>
      </w:r>
      <w:r w:rsidRPr="003F0DDC">
        <w:rPr>
          <w:color w:val="000000" w:themeColor="text1"/>
        </w:rPr>
        <w:t xml:space="preserve">. </w:t>
      </w:r>
      <w:r w:rsidR="085A3F3E" w:rsidRPr="003F0DDC">
        <w:rPr>
          <w:color w:val="000000" w:themeColor="text1"/>
        </w:rPr>
        <w:t>Muslim population</w:t>
      </w:r>
      <w:r w:rsidR="000F771A" w:rsidRPr="003F0DDC">
        <w:rPr>
          <w:color w:val="000000" w:themeColor="text1"/>
        </w:rPr>
        <w:t>s</w:t>
      </w:r>
      <w:r w:rsidR="085A3F3E" w:rsidRPr="003F0DDC">
        <w:rPr>
          <w:color w:val="000000" w:themeColor="text1"/>
        </w:rPr>
        <w:t xml:space="preserve"> </w:t>
      </w:r>
      <w:r w:rsidR="00BB48A1" w:rsidRPr="003F0DDC">
        <w:rPr>
          <w:color w:val="000000" w:themeColor="text1"/>
        </w:rPr>
        <w:t xml:space="preserve">in Europe and America </w:t>
      </w:r>
      <w:r w:rsidR="085A3F3E" w:rsidRPr="003F0DDC">
        <w:rPr>
          <w:color w:val="000000" w:themeColor="text1"/>
        </w:rPr>
        <w:t xml:space="preserve">are </w:t>
      </w:r>
      <w:r w:rsidR="00BB62F0" w:rsidRPr="003F0DDC">
        <w:rPr>
          <w:color w:val="000000" w:themeColor="text1"/>
        </w:rPr>
        <w:t>often</w:t>
      </w:r>
      <w:r w:rsidR="4C61C169" w:rsidRPr="003F0DDC">
        <w:rPr>
          <w:color w:val="000000" w:themeColor="text1"/>
        </w:rPr>
        <w:t xml:space="preserve"> </w:t>
      </w:r>
      <w:r w:rsidR="085A3F3E" w:rsidRPr="003F0DDC">
        <w:rPr>
          <w:color w:val="000000" w:themeColor="text1"/>
        </w:rPr>
        <w:t xml:space="preserve">described as </w:t>
      </w:r>
      <w:r w:rsidR="00BB62F0" w:rsidRPr="003F0DDC">
        <w:rPr>
          <w:color w:val="000000" w:themeColor="text1"/>
        </w:rPr>
        <w:t>a disintegrated,</w:t>
      </w:r>
      <w:r w:rsidR="085A3F3E" w:rsidRPr="003F0DDC">
        <w:rPr>
          <w:color w:val="000000" w:themeColor="text1"/>
        </w:rPr>
        <w:t xml:space="preserve"> singular</w:t>
      </w:r>
      <w:r w:rsidR="00BB62F0" w:rsidRPr="003F0DDC">
        <w:rPr>
          <w:color w:val="000000" w:themeColor="text1"/>
        </w:rPr>
        <w:t>,</w:t>
      </w:r>
      <w:r w:rsidR="085A3F3E" w:rsidRPr="003F0DDC">
        <w:rPr>
          <w:color w:val="000000" w:themeColor="text1"/>
        </w:rPr>
        <w:t xml:space="preserve"> and </w:t>
      </w:r>
      <w:r w:rsidR="000F771A" w:rsidRPr="003F0DDC">
        <w:rPr>
          <w:color w:val="000000" w:themeColor="text1"/>
        </w:rPr>
        <w:t xml:space="preserve">a </w:t>
      </w:r>
      <w:r w:rsidR="085A3F3E" w:rsidRPr="003F0DDC">
        <w:rPr>
          <w:color w:val="000000" w:themeColor="text1"/>
        </w:rPr>
        <w:t>monolithic group</w:t>
      </w:r>
      <w:r w:rsidR="00BB48A1" w:rsidRPr="003F0DDC">
        <w:rPr>
          <w:color w:val="000000" w:themeColor="text1"/>
        </w:rPr>
        <w:t>.</w:t>
      </w:r>
      <w:r w:rsidR="00833A05">
        <w:rPr>
          <w:color w:val="000000" w:themeColor="text1"/>
          <w:vertAlign w:val="superscript"/>
        </w:rPr>
        <w:t>1</w:t>
      </w:r>
      <w:r w:rsidR="002732D1">
        <w:rPr>
          <w:color w:val="000000" w:themeColor="text1"/>
          <w:vertAlign w:val="superscript"/>
        </w:rPr>
        <w:t>7</w:t>
      </w:r>
      <w:r w:rsidR="003F05CA" w:rsidRPr="003F0DDC">
        <w:rPr>
          <w:color w:val="000000" w:themeColor="text1"/>
        </w:rPr>
        <w:t xml:space="preserve"> R</w:t>
      </w:r>
      <w:r w:rsidR="00BB48A1" w:rsidRPr="003F0DDC">
        <w:rPr>
          <w:color w:val="000000" w:themeColor="text1"/>
        </w:rPr>
        <w:t>evivalist Islam offer</w:t>
      </w:r>
      <w:r w:rsidR="003F05CA" w:rsidRPr="003F0DDC">
        <w:rPr>
          <w:color w:val="000000" w:themeColor="text1"/>
        </w:rPr>
        <w:t>s</w:t>
      </w:r>
      <w:r w:rsidR="00BB48A1" w:rsidRPr="003F0DDC">
        <w:rPr>
          <w:color w:val="000000" w:themeColor="text1"/>
        </w:rPr>
        <w:t xml:space="preserve"> a </w:t>
      </w:r>
      <w:r w:rsidR="006851F8" w:rsidRPr="003F0DDC">
        <w:rPr>
          <w:color w:val="000000" w:themeColor="text1"/>
        </w:rPr>
        <w:t xml:space="preserve">robust </w:t>
      </w:r>
      <w:r w:rsidR="00BB48A1" w:rsidRPr="003F0DDC">
        <w:rPr>
          <w:color w:val="000000" w:themeColor="text1"/>
        </w:rPr>
        <w:t xml:space="preserve">means to </w:t>
      </w:r>
      <w:r w:rsidR="006851F8" w:rsidRPr="003F0DDC">
        <w:rPr>
          <w:color w:val="000000" w:themeColor="text1"/>
        </w:rPr>
        <w:t xml:space="preserve">uphold </w:t>
      </w:r>
      <w:r w:rsidR="00BB48A1" w:rsidRPr="003F0DDC">
        <w:rPr>
          <w:color w:val="000000" w:themeColor="text1"/>
        </w:rPr>
        <w:t xml:space="preserve">a </w:t>
      </w:r>
      <w:r w:rsidR="006851F8" w:rsidRPr="003F0DDC">
        <w:rPr>
          <w:color w:val="000000" w:themeColor="text1"/>
        </w:rPr>
        <w:t>affirmative</w:t>
      </w:r>
      <w:r w:rsidR="00BB48A1" w:rsidRPr="003F0DDC">
        <w:rPr>
          <w:color w:val="000000" w:themeColor="text1"/>
        </w:rPr>
        <w:t xml:space="preserve"> and </w:t>
      </w:r>
      <w:r w:rsidR="006851F8" w:rsidRPr="003F0DDC">
        <w:rPr>
          <w:color w:val="000000" w:themeColor="text1"/>
        </w:rPr>
        <w:t>unique</w:t>
      </w:r>
      <w:r w:rsidR="00BB48A1" w:rsidRPr="003F0DDC">
        <w:rPr>
          <w:color w:val="000000" w:themeColor="text1"/>
        </w:rPr>
        <w:t xml:space="preserve"> </w:t>
      </w:r>
      <w:r w:rsidR="006851F8" w:rsidRPr="003F0DDC">
        <w:rPr>
          <w:color w:val="000000" w:themeColor="text1"/>
        </w:rPr>
        <w:t xml:space="preserve">appreciation </w:t>
      </w:r>
      <w:r w:rsidR="00BB48A1" w:rsidRPr="003F0DDC">
        <w:rPr>
          <w:color w:val="000000" w:themeColor="text1"/>
        </w:rPr>
        <w:t>of identity among the Bangladeshi Muslim community.</w:t>
      </w:r>
      <w:r w:rsidR="002732D1">
        <w:rPr>
          <w:color w:val="000000" w:themeColor="text1"/>
          <w:vertAlign w:val="superscript"/>
        </w:rPr>
        <w:t>18</w:t>
      </w:r>
      <w:r w:rsidR="00BB48A1" w:rsidRPr="003F0DDC">
        <w:rPr>
          <w:color w:val="000000" w:themeColor="text1"/>
        </w:rPr>
        <w:t xml:space="preserve"> </w:t>
      </w:r>
      <w:r w:rsidR="00D4629D" w:rsidRPr="003F0DDC">
        <w:rPr>
          <w:color w:val="000000" w:themeColor="text1"/>
        </w:rPr>
        <w:t xml:space="preserve">Revivalist Islam is multifaceted, with a combination of </w:t>
      </w:r>
      <w:r w:rsidR="00E138B3" w:rsidRPr="003F0DDC">
        <w:rPr>
          <w:color w:val="000000" w:themeColor="text1"/>
        </w:rPr>
        <w:t xml:space="preserve">‘syncretic Bengali Islam’ </w:t>
      </w:r>
      <w:r w:rsidR="00D4629D" w:rsidRPr="003F0DDC">
        <w:rPr>
          <w:color w:val="000000" w:themeColor="text1"/>
        </w:rPr>
        <w:t>(</w:t>
      </w:r>
      <w:r w:rsidR="00E138B3" w:rsidRPr="003F0DDC">
        <w:rPr>
          <w:color w:val="000000" w:themeColor="text1"/>
        </w:rPr>
        <w:t>representing traditional Bengali spiritual society and social stratification</w:t>
      </w:r>
      <w:r w:rsidR="00D4629D" w:rsidRPr="003F0DDC">
        <w:rPr>
          <w:color w:val="000000" w:themeColor="text1"/>
        </w:rPr>
        <w:t xml:space="preserve">); </w:t>
      </w:r>
      <w:r w:rsidR="002526FB" w:rsidRPr="003F0DDC">
        <w:rPr>
          <w:color w:val="000000" w:themeColor="text1"/>
        </w:rPr>
        <w:t>‘</w:t>
      </w:r>
      <w:r w:rsidR="00CA4EC6" w:rsidRPr="003F0DDC">
        <w:rPr>
          <w:color w:val="000000" w:themeColor="text1"/>
        </w:rPr>
        <w:t xml:space="preserve">the fundamental principles of </w:t>
      </w:r>
      <w:r w:rsidR="00202FE8" w:rsidRPr="003F0DDC">
        <w:rPr>
          <w:color w:val="000000" w:themeColor="text1"/>
        </w:rPr>
        <w:t>Islam</w:t>
      </w:r>
      <w:r w:rsidR="00D4629D" w:rsidRPr="003F0DDC">
        <w:rPr>
          <w:color w:val="000000" w:themeColor="text1"/>
        </w:rPr>
        <w:t>’ (</w:t>
      </w:r>
      <w:r w:rsidR="00DD1F89" w:rsidRPr="003F0DDC">
        <w:rPr>
          <w:color w:val="000000" w:themeColor="text1"/>
        </w:rPr>
        <w:t>strictly following the</w:t>
      </w:r>
      <w:r w:rsidR="00D4629D" w:rsidRPr="003F0DDC">
        <w:rPr>
          <w:color w:val="000000" w:themeColor="text1"/>
        </w:rPr>
        <w:t xml:space="preserve"> Qur’an</w:t>
      </w:r>
      <w:r w:rsidR="007F5C19" w:rsidRPr="003F0DDC">
        <w:rPr>
          <w:color w:val="000000" w:themeColor="text1"/>
        </w:rPr>
        <w:t>,</w:t>
      </w:r>
      <w:r w:rsidR="00D4629D" w:rsidRPr="003F0DDC">
        <w:rPr>
          <w:color w:val="000000" w:themeColor="text1"/>
        </w:rPr>
        <w:t xml:space="preserve"> and</w:t>
      </w:r>
      <w:r w:rsidR="007F5C19" w:rsidRPr="003F0DDC">
        <w:rPr>
          <w:color w:val="000000" w:themeColor="text1"/>
        </w:rPr>
        <w:t xml:space="preserve"> the Sunnah</w:t>
      </w:r>
      <w:r w:rsidR="007C1702" w:rsidRPr="003F0DDC">
        <w:rPr>
          <w:color w:val="000000" w:themeColor="text1"/>
        </w:rPr>
        <w:t xml:space="preserve"> (the words, actions, and tacit approval of the Prophet Muhammad peace be upon him)</w:t>
      </w:r>
      <w:r w:rsidR="00DA7CBA" w:rsidRPr="003F0DDC">
        <w:rPr>
          <w:color w:val="000000" w:themeColor="text1"/>
        </w:rPr>
        <w:t>)</w:t>
      </w:r>
      <w:r w:rsidR="00D4629D" w:rsidRPr="003F0DDC">
        <w:rPr>
          <w:color w:val="000000" w:themeColor="text1"/>
        </w:rPr>
        <w:t>; and the ‘new Islam’ or ‘European Islam’ (a modern Islam based on the Qur’an and Sunnah, as well as rooted in personal choice and reflection).</w:t>
      </w:r>
      <w:r w:rsidR="0011472B">
        <w:rPr>
          <w:color w:val="000000" w:themeColor="text1"/>
          <w:vertAlign w:val="superscript"/>
        </w:rPr>
        <w:t>8</w:t>
      </w:r>
      <w:r w:rsidR="00B02D99" w:rsidRPr="003F0DDC">
        <w:rPr>
          <w:color w:val="000000" w:themeColor="text1"/>
          <w:vertAlign w:val="superscript"/>
        </w:rPr>
        <w:t xml:space="preserve">, </w:t>
      </w:r>
      <w:r w:rsidR="0011472B">
        <w:rPr>
          <w:color w:val="000000" w:themeColor="text1"/>
          <w:vertAlign w:val="superscript"/>
        </w:rPr>
        <w:t>19-</w:t>
      </w:r>
      <w:r w:rsidR="00B02D99" w:rsidRPr="003F0DDC">
        <w:rPr>
          <w:color w:val="000000" w:themeColor="text1"/>
          <w:vertAlign w:val="superscript"/>
        </w:rPr>
        <w:t>24</w:t>
      </w:r>
      <w:r w:rsidR="00D4629D" w:rsidRPr="003F0DDC">
        <w:rPr>
          <w:color w:val="000000" w:themeColor="text1"/>
        </w:rPr>
        <w:t xml:space="preserve"> </w:t>
      </w:r>
    </w:p>
    <w:p w14:paraId="520CA8CE" w14:textId="2F95B66D" w:rsidR="002D6EFE" w:rsidRPr="003F0DDC" w:rsidRDefault="00903628" w:rsidP="00C14A0E">
      <w:pPr>
        <w:spacing w:line="480" w:lineRule="auto"/>
        <w:jc w:val="both"/>
        <w:rPr>
          <w:color w:val="000000" w:themeColor="text1"/>
        </w:rPr>
      </w:pPr>
      <w:r w:rsidRPr="003F0DDC">
        <w:rPr>
          <w:color w:val="000000" w:themeColor="text1"/>
        </w:rPr>
        <w:t>A qualitative analysis</w:t>
      </w:r>
      <w:r w:rsidR="009065FF" w:rsidRPr="003F0DDC">
        <w:rPr>
          <w:color w:val="000000" w:themeColor="text1"/>
        </w:rPr>
        <w:t xml:space="preserve"> reveal</w:t>
      </w:r>
      <w:r w:rsidRPr="003F0DDC">
        <w:rPr>
          <w:color w:val="000000" w:themeColor="text1"/>
        </w:rPr>
        <w:t>ed</w:t>
      </w:r>
      <w:r w:rsidR="003B7DAB" w:rsidRPr="003F0DDC">
        <w:rPr>
          <w:color w:val="000000" w:themeColor="text1"/>
        </w:rPr>
        <w:t xml:space="preserve"> </w:t>
      </w:r>
      <w:r w:rsidR="000C0B1F" w:rsidRPr="003F0DDC">
        <w:rPr>
          <w:color w:val="000000" w:themeColor="text1"/>
        </w:rPr>
        <w:t xml:space="preserve">Bangladeshi participants’ hearty desires to care for their relatives with dementia fall within the family and how the meaning of care, the impact of care, and the interpersonal and religious contexts of caregiving create negative perceptions of </w:t>
      </w:r>
      <w:r w:rsidR="00F948C3" w:rsidRPr="003F0DDC">
        <w:rPr>
          <w:color w:val="000000" w:themeColor="text1"/>
        </w:rPr>
        <w:t xml:space="preserve">the </w:t>
      </w:r>
      <w:r w:rsidR="000C0B1F" w:rsidRPr="003F0DDC">
        <w:rPr>
          <w:color w:val="000000" w:themeColor="text1"/>
        </w:rPr>
        <w:t>residential home care.</w:t>
      </w:r>
      <w:r w:rsidR="008173E8">
        <w:rPr>
          <w:color w:val="000000" w:themeColor="text1"/>
          <w:vertAlign w:val="superscript"/>
        </w:rPr>
        <w:t>8</w:t>
      </w:r>
      <w:r w:rsidR="008A3904">
        <w:rPr>
          <w:color w:val="000000" w:themeColor="text1"/>
          <w:vertAlign w:val="superscript"/>
        </w:rPr>
        <w:t>,15-16</w:t>
      </w:r>
      <w:r w:rsidR="000C0B1F" w:rsidRPr="003F0DDC">
        <w:rPr>
          <w:color w:val="000000" w:themeColor="text1"/>
        </w:rPr>
        <w:t xml:space="preserve"> The interpersonal motives of the current generation of family </w:t>
      </w:r>
      <w:r w:rsidR="00512547" w:rsidRPr="003F0DDC">
        <w:rPr>
          <w:color w:val="000000" w:themeColor="text1"/>
        </w:rPr>
        <w:t>caregiver</w:t>
      </w:r>
      <w:r w:rsidR="000C0B1F" w:rsidRPr="003F0DDC">
        <w:rPr>
          <w:color w:val="000000" w:themeColor="text1"/>
        </w:rPr>
        <w:t xml:space="preserve">s seem far from fading away; maybe the caregiving attitude is inherent within UK Bangladeshi families but is also strongly influenced by religious factors. Young Bangladeshi Muslims in the UK are influenced by revivalist Islam, which is the new, purist Islamic </w:t>
      </w:r>
      <w:r w:rsidR="000C0B1F" w:rsidRPr="003F0DDC">
        <w:rPr>
          <w:color w:val="000000" w:themeColor="text1"/>
        </w:rPr>
        <w:lastRenderedPageBreak/>
        <w:t>commitment towards family caregiving, friends, religious communities</w:t>
      </w:r>
      <w:r w:rsidR="00B816CE" w:rsidRPr="003F0DDC">
        <w:rPr>
          <w:color w:val="000000" w:themeColor="text1"/>
        </w:rPr>
        <w:t>,</w:t>
      </w:r>
      <w:r w:rsidR="000C0B1F" w:rsidRPr="003F0DDC">
        <w:rPr>
          <w:color w:val="000000" w:themeColor="text1"/>
        </w:rPr>
        <w:t xml:space="preserve"> and neighbours.</w:t>
      </w:r>
      <w:r w:rsidR="008173E8">
        <w:rPr>
          <w:color w:val="000000" w:themeColor="text1"/>
          <w:vertAlign w:val="superscript"/>
        </w:rPr>
        <w:t>18</w:t>
      </w:r>
      <w:r w:rsidR="000C0B1F" w:rsidRPr="003F0DDC">
        <w:rPr>
          <w:color w:val="000000" w:themeColor="text1"/>
        </w:rPr>
        <w:t xml:space="preserve"> These types of Islamic norms and values contrast with the comparatively composed forms of Islam that were traditionally found back in Bangladesh or among Bangladeshi Muslims in the</w:t>
      </w:r>
      <w:r w:rsidR="00357C11" w:rsidRPr="003F0DDC">
        <w:rPr>
          <w:color w:val="000000" w:themeColor="text1"/>
        </w:rPr>
        <w:t xml:space="preserve"> United States of America</w:t>
      </w:r>
      <w:r w:rsidR="000C0B1F" w:rsidRPr="003F0DDC">
        <w:rPr>
          <w:color w:val="000000" w:themeColor="text1"/>
        </w:rPr>
        <w:t xml:space="preserve"> </w:t>
      </w:r>
      <w:r w:rsidR="00357C11" w:rsidRPr="003F0DDC">
        <w:rPr>
          <w:color w:val="000000" w:themeColor="text1"/>
        </w:rPr>
        <w:t>(</w:t>
      </w:r>
      <w:r w:rsidR="000C0B1F" w:rsidRPr="003F0DDC">
        <w:rPr>
          <w:color w:val="000000" w:themeColor="text1"/>
        </w:rPr>
        <w:t>USA</w:t>
      </w:r>
      <w:r w:rsidR="00357C11" w:rsidRPr="003F0DDC">
        <w:rPr>
          <w:color w:val="000000" w:themeColor="text1"/>
        </w:rPr>
        <w:t>)</w:t>
      </w:r>
      <w:r w:rsidR="000C0B1F" w:rsidRPr="003F0DDC">
        <w:rPr>
          <w:color w:val="000000" w:themeColor="text1"/>
        </w:rPr>
        <w:t>.</w:t>
      </w:r>
      <w:r w:rsidR="008173E8">
        <w:rPr>
          <w:color w:val="000000" w:themeColor="text1"/>
          <w:vertAlign w:val="superscript"/>
        </w:rPr>
        <w:t>18</w:t>
      </w:r>
      <w:r w:rsidR="00B02D99" w:rsidRPr="003F0DDC">
        <w:rPr>
          <w:color w:val="000000" w:themeColor="text1"/>
          <w:vertAlign w:val="superscript"/>
        </w:rPr>
        <w:t>,</w:t>
      </w:r>
      <w:r w:rsidR="00274C42">
        <w:rPr>
          <w:color w:val="000000" w:themeColor="text1"/>
          <w:vertAlign w:val="superscript"/>
        </w:rPr>
        <w:t>25</w:t>
      </w:r>
      <w:r w:rsidR="000C0B1F" w:rsidRPr="003F0DDC">
        <w:rPr>
          <w:color w:val="000000" w:themeColor="text1"/>
        </w:rPr>
        <w:t xml:space="preserve"> Islamic values are strong permanent forces within the Bangladeshi community and shape various aspects of caregiving, such as family </w:t>
      </w:r>
      <w:r w:rsidR="00512547" w:rsidRPr="003F0DDC">
        <w:rPr>
          <w:color w:val="000000" w:themeColor="text1"/>
        </w:rPr>
        <w:t>caregiver</w:t>
      </w:r>
      <w:r w:rsidR="000C0B1F" w:rsidRPr="003F0DDC">
        <w:rPr>
          <w:color w:val="000000" w:themeColor="text1"/>
        </w:rPr>
        <w:t>s’ interpersonal motives, traditional values</w:t>
      </w:r>
      <w:r w:rsidR="00502D0F" w:rsidRPr="003F0DDC">
        <w:rPr>
          <w:color w:val="000000" w:themeColor="text1"/>
        </w:rPr>
        <w:t>,</w:t>
      </w:r>
      <w:r w:rsidR="000C0B1F" w:rsidRPr="003F0DDC">
        <w:rPr>
          <w:color w:val="000000" w:themeColor="text1"/>
        </w:rPr>
        <w:t xml:space="preserve"> and culture.</w:t>
      </w:r>
      <w:r w:rsidR="008A3904" w:rsidRPr="00EB2AFA">
        <w:rPr>
          <w:color w:val="000000" w:themeColor="text1"/>
          <w:vertAlign w:val="superscript"/>
        </w:rPr>
        <w:t>15-16</w:t>
      </w:r>
      <w:r w:rsidR="000C0B1F" w:rsidRPr="003F0DDC">
        <w:rPr>
          <w:color w:val="000000" w:themeColor="text1"/>
        </w:rPr>
        <w:t xml:space="preserve"> If family </w:t>
      </w:r>
      <w:r w:rsidR="00512547" w:rsidRPr="003F0DDC">
        <w:rPr>
          <w:color w:val="000000" w:themeColor="text1"/>
        </w:rPr>
        <w:t>caregiver</w:t>
      </w:r>
      <w:r w:rsidR="000C0B1F" w:rsidRPr="003F0DDC">
        <w:rPr>
          <w:color w:val="000000" w:themeColor="text1"/>
        </w:rPr>
        <w:t>s want to remain good Muslims, they m</w:t>
      </w:r>
      <w:r w:rsidR="0038553A" w:rsidRPr="003F0DDC">
        <w:rPr>
          <w:color w:val="000000" w:themeColor="text1"/>
        </w:rPr>
        <w:t>ay</w:t>
      </w:r>
      <w:r w:rsidR="000C0B1F" w:rsidRPr="003F0DDC">
        <w:rPr>
          <w:color w:val="000000" w:themeColor="text1"/>
        </w:rPr>
        <w:t xml:space="preserve"> fear </w:t>
      </w:r>
      <w:r w:rsidR="00213A91" w:rsidRPr="003F0DDC">
        <w:rPr>
          <w:color w:val="000000" w:themeColor="text1"/>
        </w:rPr>
        <w:t xml:space="preserve">displeasure </w:t>
      </w:r>
      <w:r w:rsidR="000C0B1F" w:rsidRPr="003F0DDC">
        <w:rPr>
          <w:color w:val="000000" w:themeColor="text1"/>
        </w:rPr>
        <w:t xml:space="preserve">from </w:t>
      </w:r>
      <w:r w:rsidR="000973E1" w:rsidRPr="003F0DDC">
        <w:rPr>
          <w:color w:val="000000" w:themeColor="text1"/>
        </w:rPr>
        <w:t>God</w:t>
      </w:r>
      <w:r w:rsidR="006926F2" w:rsidRPr="003F0DDC">
        <w:rPr>
          <w:color w:val="000000" w:themeColor="text1"/>
        </w:rPr>
        <w:t xml:space="preserve"> </w:t>
      </w:r>
      <w:r w:rsidR="000C0B1F" w:rsidRPr="003F0DDC">
        <w:rPr>
          <w:color w:val="000000" w:themeColor="text1"/>
        </w:rPr>
        <w:t xml:space="preserve">for not providing care for their </w:t>
      </w:r>
      <w:r w:rsidR="00B47534" w:rsidRPr="003F0DDC">
        <w:rPr>
          <w:color w:val="000000" w:themeColor="text1"/>
        </w:rPr>
        <w:t xml:space="preserve">older family member </w:t>
      </w:r>
      <w:r w:rsidR="000C0B1F" w:rsidRPr="003F0DDC">
        <w:rPr>
          <w:color w:val="000000" w:themeColor="text1"/>
        </w:rPr>
        <w:t xml:space="preserve">with dementia. Therefore, family </w:t>
      </w:r>
      <w:r w:rsidR="00512547" w:rsidRPr="003F0DDC">
        <w:rPr>
          <w:color w:val="000000" w:themeColor="text1"/>
        </w:rPr>
        <w:t>caregiver</w:t>
      </w:r>
      <w:r w:rsidR="000C0B1F" w:rsidRPr="003F0DDC">
        <w:rPr>
          <w:color w:val="000000" w:themeColor="text1"/>
        </w:rPr>
        <w:t xml:space="preserve">s’ religious beliefs as universal norms and values will consistently appear to increase their interpersonal motives and obligations to provide care from their family home. In other words, it may be possible that their caregiving attitudes were taken for granted, as they believed they would be better off in this world, as well as in the hereafter, by providing care for </w:t>
      </w:r>
      <w:r w:rsidR="00714380" w:rsidRPr="003F0DDC">
        <w:rPr>
          <w:color w:val="000000" w:themeColor="text1"/>
        </w:rPr>
        <w:t xml:space="preserve">relatives </w:t>
      </w:r>
      <w:r w:rsidR="000C0B1F" w:rsidRPr="003F0DDC">
        <w:rPr>
          <w:color w:val="000000" w:themeColor="text1"/>
        </w:rPr>
        <w:t xml:space="preserve">with dementia. It could be argued that providing care is more valuable for family </w:t>
      </w:r>
      <w:r w:rsidR="00512547" w:rsidRPr="003F0DDC">
        <w:rPr>
          <w:color w:val="000000" w:themeColor="text1"/>
        </w:rPr>
        <w:t>caregiver</w:t>
      </w:r>
      <w:r w:rsidR="000C0B1F" w:rsidRPr="003F0DDC">
        <w:rPr>
          <w:color w:val="000000" w:themeColor="text1"/>
        </w:rPr>
        <w:t xml:space="preserve">s than receiving </w:t>
      </w:r>
      <w:r w:rsidR="0029488B" w:rsidRPr="003F0DDC">
        <w:rPr>
          <w:color w:val="000000" w:themeColor="text1"/>
        </w:rPr>
        <w:t xml:space="preserve">external </w:t>
      </w:r>
      <w:r w:rsidR="00B542BB" w:rsidRPr="003F0DDC">
        <w:rPr>
          <w:color w:val="000000" w:themeColor="text1"/>
        </w:rPr>
        <w:t>support</w:t>
      </w:r>
      <w:r w:rsidR="000C0B1F" w:rsidRPr="003F0DDC">
        <w:rPr>
          <w:color w:val="000000" w:themeColor="text1"/>
        </w:rPr>
        <w:t xml:space="preserve"> for people with dementia, as it is on</w:t>
      </w:r>
      <w:r w:rsidR="001B72D1" w:rsidRPr="003F0DDC">
        <w:rPr>
          <w:color w:val="000000" w:themeColor="text1"/>
        </w:rPr>
        <w:t>e</w:t>
      </w:r>
      <w:r w:rsidR="000C0B1F" w:rsidRPr="003F0DDC">
        <w:rPr>
          <w:color w:val="000000" w:themeColor="text1"/>
        </w:rPr>
        <w:t xml:space="preserve"> way to fulfil family </w:t>
      </w:r>
      <w:r w:rsidR="00512547" w:rsidRPr="003F0DDC">
        <w:rPr>
          <w:color w:val="000000" w:themeColor="text1"/>
        </w:rPr>
        <w:t>caregiver</w:t>
      </w:r>
      <w:r w:rsidR="000C0B1F" w:rsidRPr="003F0DDC">
        <w:rPr>
          <w:color w:val="000000" w:themeColor="text1"/>
        </w:rPr>
        <w:t xml:space="preserve">s’ religious </w:t>
      </w:r>
      <w:proofErr w:type="gramStart"/>
      <w:r w:rsidR="000C0B1F" w:rsidRPr="003F0DDC">
        <w:rPr>
          <w:color w:val="000000" w:themeColor="text1"/>
        </w:rPr>
        <w:t>duties</w:t>
      </w:r>
      <w:r w:rsidR="008D329A" w:rsidRPr="003F0DDC">
        <w:rPr>
          <w:color w:val="000000" w:themeColor="text1"/>
        </w:rPr>
        <w:t>,</w:t>
      </w:r>
      <w:r w:rsidR="000C0B1F" w:rsidRPr="003F0DDC">
        <w:rPr>
          <w:color w:val="000000" w:themeColor="text1"/>
        </w:rPr>
        <w:t xml:space="preserve"> and</w:t>
      </w:r>
      <w:proofErr w:type="gramEnd"/>
      <w:r w:rsidR="000C0B1F" w:rsidRPr="003F0DDC">
        <w:rPr>
          <w:color w:val="000000" w:themeColor="text1"/>
        </w:rPr>
        <w:t xml:space="preserve"> </w:t>
      </w:r>
      <w:r w:rsidR="002F6820" w:rsidRPr="003F0DDC">
        <w:rPr>
          <w:color w:val="000000" w:themeColor="text1"/>
        </w:rPr>
        <w:t>aim for felicity in the afterlife</w:t>
      </w:r>
      <w:r w:rsidR="000C0B1F" w:rsidRPr="003F0DDC">
        <w:rPr>
          <w:color w:val="000000" w:themeColor="text1"/>
        </w:rPr>
        <w:t xml:space="preserve">. In a similar vein, the idea of sending </w:t>
      </w:r>
      <w:r w:rsidR="00B542BB" w:rsidRPr="003F0DDC">
        <w:rPr>
          <w:color w:val="000000" w:themeColor="text1"/>
        </w:rPr>
        <w:t>a family member</w:t>
      </w:r>
      <w:r w:rsidR="000C0B1F" w:rsidRPr="003F0DDC">
        <w:rPr>
          <w:color w:val="000000" w:themeColor="text1"/>
        </w:rPr>
        <w:t xml:space="preserve"> with dementia to a care home is deemed not only as a last resort</w:t>
      </w:r>
      <w:r w:rsidR="005C42A2" w:rsidRPr="003F0DDC">
        <w:rPr>
          <w:color w:val="000000" w:themeColor="text1"/>
        </w:rPr>
        <w:t>,</w:t>
      </w:r>
      <w:r w:rsidR="000C0B1F" w:rsidRPr="003F0DDC">
        <w:rPr>
          <w:color w:val="000000" w:themeColor="text1"/>
        </w:rPr>
        <w:t xml:space="preserve"> but </w:t>
      </w:r>
      <w:r w:rsidR="00E16931" w:rsidRPr="003F0DDC">
        <w:rPr>
          <w:color w:val="000000" w:themeColor="text1"/>
        </w:rPr>
        <w:t>morally and culturally</w:t>
      </w:r>
      <w:r w:rsidR="000C0B1F" w:rsidRPr="003F0DDC">
        <w:rPr>
          <w:color w:val="000000" w:themeColor="text1"/>
        </w:rPr>
        <w:t xml:space="preserve"> unacceptable.</w:t>
      </w:r>
      <w:r w:rsidR="00202971">
        <w:rPr>
          <w:color w:val="000000" w:themeColor="text1"/>
          <w:vertAlign w:val="superscript"/>
        </w:rPr>
        <w:t>8</w:t>
      </w:r>
      <w:r w:rsidR="00CF4625">
        <w:rPr>
          <w:color w:val="000000" w:themeColor="text1"/>
          <w:vertAlign w:val="superscript"/>
        </w:rPr>
        <w:t>-9</w:t>
      </w:r>
      <w:r w:rsidR="00B02D99" w:rsidRPr="003F0DDC">
        <w:rPr>
          <w:color w:val="000000" w:themeColor="text1"/>
          <w:vertAlign w:val="superscript"/>
        </w:rPr>
        <w:t>,1</w:t>
      </w:r>
      <w:r w:rsidR="00CF4625">
        <w:rPr>
          <w:color w:val="000000" w:themeColor="text1"/>
          <w:vertAlign w:val="superscript"/>
        </w:rPr>
        <w:t>5-16</w:t>
      </w:r>
      <w:r w:rsidR="000C0B1F" w:rsidRPr="003F0DDC">
        <w:rPr>
          <w:color w:val="000000" w:themeColor="text1"/>
        </w:rPr>
        <w:t xml:space="preserve"> </w:t>
      </w:r>
    </w:p>
    <w:p w14:paraId="57D289DF" w14:textId="77777777" w:rsidR="003F0DDC" w:rsidRPr="003F0DDC" w:rsidRDefault="003F0DDC" w:rsidP="003F0DDC">
      <w:pPr>
        <w:pStyle w:val="Heading1"/>
        <w:rPr>
          <w:rFonts w:ascii="Arial" w:hAnsi="Arial" w:cs="Arial"/>
        </w:rPr>
      </w:pPr>
    </w:p>
    <w:p w14:paraId="79A42D57" w14:textId="373DC59B" w:rsidR="009C456B" w:rsidRPr="003F0DDC" w:rsidRDefault="00954FE3" w:rsidP="003F0DDC">
      <w:pPr>
        <w:pStyle w:val="Heading1"/>
        <w:rPr>
          <w:rFonts w:ascii="Arial" w:eastAsiaTheme="minorHAnsi" w:hAnsi="Arial" w:cs="Arial"/>
        </w:rPr>
      </w:pPr>
      <w:r w:rsidRPr="003F0DDC">
        <w:rPr>
          <w:rFonts w:ascii="Arial" w:hAnsi="Arial" w:cs="Arial"/>
        </w:rPr>
        <w:t>Revivalist</w:t>
      </w:r>
      <w:r w:rsidR="000370C0" w:rsidRPr="003F0DDC">
        <w:rPr>
          <w:rFonts w:ascii="Arial" w:hAnsi="Arial" w:cs="Arial"/>
        </w:rPr>
        <w:t xml:space="preserve"> Islam in tackling stigma</w:t>
      </w:r>
    </w:p>
    <w:p w14:paraId="557B71B6" w14:textId="543FD39D" w:rsidR="004D6EA6" w:rsidRPr="003F0DDC" w:rsidRDefault="00AF4B22" w:rsidP="00C14A0E">
      <w:pPr>
        <w:spacing w:line="480" w:lineRule="auto"/>
        <w:jc w:val="both"/>
        <w:rPr>
          <w:color w:val="000000" w:themeColor="text1"/>
        </w:rPr>
      </w:pPr>
      <w:r w:rsidRPr="003F0DDC">
        <w:rPr>
          <w:color w:val="000000" w:themeColor="text1"/>
        </w:rPr>
        <w:t xml:space="preserve">Unlike previous studies conducted among South Asian communities, </w:t>
      </w:r>
      <w:r w:rsidR="00FC371F" w:rsidRPr="003F0DDC">
        <w:rPr>
          <w:color w:val="000000" w:themeColor="text1"/>
        </w:rPr>
        <w:t>a</w:t>
      </w:r>
      <w:r w:rsidRPr="003F0DDC">
        <w:rPr>
          <w:color w:val="000000" w:themeColor="text1"/>
        </w:rPr>
        <w:t xml:space="preserve"> striking theme</w:t>
      </w:r>
      <w:r w:rsidR="00FC371F" w:rsidRPr="003F0DDC">
        <w:rPr>
          <w:color w:val="000000" w:themeColor="text1"/>
        </w:rPr>
        <w:t xml:space="preserve"> has</w:t>
      </w:r>
      <w:r w:rsidRPr="003F0DDC">
        <w:rPr>
          <w:color w:val="000000" w:themeColor="text1"/>
        </w:rPr>
        <w:t xml:space="preserve"> emerged from</w:t>
      </w:r>
      <w:r w:rsidR="00F33EC7" w:rsidRPr="003F0DDC">
        <w:rPr>
          <w:color w:val="000000" w:themeColor="text1"/>
        </w:rPr>
        <w:t xml:space="preserve"> research</w:t>
      </w:r>
      <w:r w:rsidRPr="003F0DDC">
        <w:rPr>
          <w:color w:val="000000" w:themeColor="text1"/>
        </w:rPr>
        <w:t xml:space="preserve"> regarding stigma among the Bangladeshi community in the UK.</w:t>
      </w:r>
      <w:r w:rsidR="000A3DB8" w:rsidRPr="000A3DB8">
        <w:rPr>
          <w:color w:val="000000" w:themeColor="text1"/>
          <w:vertAlign w:val="superscript"/>
        </w:rPr>
        <w:t xml:space="preserve"> </w:t>
      </w:r>
      <w:r w:rsidR="000A3DB8">
        <w:rPr>
          <w:color w:val="000000" w:themeColor="text1"/>
          <w:vertAlign w:val="superscript"/>
        </w:rPr>
        <w:t>8-9</w:t>
      </w:r>
      <w:r w:rsidR="000A3DB8" w:rsidRPr="003F0DDC">
        <w:rPr>
          <w:color w:val="000000" w:themeColor="text1"/>
          <w:vertAlign w:val="superscript"/>
        </w:rPr>
        <w:t>,1</w:t>
      </w:r>
      <w:r w:rsidR="000A3DB8">
        <w:rPr>
          <w:color w:val="000000" w:themeColor="text1"/>
          <w:vertAlign w:val="superscript"/>
        </w:rPr>
        <w:t xml:space="preserve">5-16,26 </w:t>
      </w:r>
      <w:r w:rsidRPr="003F0DDC">
        <w:rPr>
          <w:color w:val="000000" w:themeColor="text1"/>
        </w:rPr>
        <w:t xml:space="preserve"> </w:t>
      </w:r>
      <w:bookmarkStart w:id="3" w:name="_Hlk505169056"/>
      <w:r w:rsidR="00723263" w:rsidRPr="003F0DDC">
        <w:rPr>
          <w:color w:val="000000" w:themeColor="text1"/>
        </w:rPr>
        <w:t>T</w:t>
      </w:r>
      <w:r w:rsidRPr="003F0DDC">
        <w:rPr>
          <w:color w:val="000000" w:themeColor="text1"/>
        </w:rPr>
        <w:t>here was no evidence for stigma</w:t>
      </w:r>
      <w:bookmarkEnd w:id="3"/>
      <w:r w:rsidRPr="003F0DDC">
        <w:rPr>
          <w:color w:val="000000" w:themeColor="text1"/>
        </w:rPr>
        <w:t>, which was consistent with a US</w:t>
      </w:r>
      <w:r w:rsidR="00357C11" w:rsidRPr="003F0DDC">
        <w:rPr>
          <w:color w:val="000000" w:themeColor="text1"/>
        </w:rPr>
        <w:t>A</w:t>
      </w:r>
      <w:r w:rsidRPr="003F0DDC">
        <w:rPr>
          <w:color w:val="000000" w:themeColor="text1"/>
        </w:rPr>
        <w:t xml:space="preserve"> study on attitudes in the</w:t>
      </w:r>
      <w:r w:rsidR="00331C23">
        <w:rPr>
          <w:color w:val="000000" w:themeColor="text1"/>
        </w:rPr>
        <w:t xml:space="preserve"> </w:t>
      </w:r>
      <w:r w:rsidRPr="003F0DDC">
        <w:rPr>
          <w:color w:val="000000" w:themeColor="text1"/>
        </w:rPr>
        <w:t>African</w:t>
      </w:r>
      <w:r w:rsidR="00331C23">
        <w:rPr>
          <w:color w:val="000000" w:themeColor="text1"/>
        </w:rPr>
        <w:t xml:space="preserve"> </w:t>
      </w:r>
      <w:r w:rsidRPr="003F0DDC">
        <w:rPr>
          <w:color w:val="000000" w:themeColor="text1"/>
        </w:rPr>
        <w:t>American community, which revealed no stigma related with dementia.</w:t>
      </w:r>
      <w:r w:rsidR="000A3DB8">
        <w:rPr>
          <w:color w:val="000000" w:themeColor="text1"/>
          <w:vertAlign w:val="superscript"/>
        </w:rPr>
        <w:t>27</w:t>
      </w:r>
      <w:r w:rsidRPr="003F0DDC">
        <w:rPr>
          <w:color w:val="000000" w:themeColor="text1"/>
        </w:rPr>
        <w:t xml:space="preserve"> </w:t>
      </w:r>
      <w:bookmarkStart w:id="4" w:name="_Hlk38097714"/>
      <w:r w:rsidRPr="00331C23">
        <w:rPr>
          <w:highlight w:val="yellow"/>
        </w:rPr>
        <w:t>The</w:t>
      </w:r>
      <w:r w:rsidR="00276E3D" w:rsidRPr="00331C23">
        <w:rPr>
          <w:highlight w:val="yellow"/>
        </w:rPr>
        <w:t xml:space="preserve"> </w:t>
      </w:r>
      <w:r w:rsidRPr="00331C23">
        <w:rPr>
          <w:highlight w:val="yellow"/>
        </w:rPr>
        <w:t>signs and symptoms</w:t>
      </w:r>
      <w:r w:rsidR="00276E3D" w:rsidRPr="00331C23">
        <w:rPr>
          <w:highlight w:val="yellow"/>
        </w:rPr>
        <w:t xml:space="preserve"> such as memory loss, confusion, inappropriate behaviour, problems with communication, faulty reasoning, hallucination, fainting, and agitation</w:t>
      </w:r>
      <w:r w:rsidRPr="00331C23">
        <w:rPr>
          <w:highlight w:val="yellow"/>
        </w:rPr>
        <w:t xml:space="preserve"> </w:t>
      </w:r>
      <w:r w:rsidR="00276E3D" w:rsidRPr="00331C23">
        <w:rPr>
          <w:highlight w:val="yellow"/>
        </w:rPr>
        <w:t xml:space="preserve">are normally </w:t>
      </w:r>
      <w:r w:rsidRPr="00331C23">
        <w:rPr>
          <w:highlight w:val="yellow"/>
        </w:rPr>
        <w:t xml:space="preserve">linked to dementia </w:t>
      </w:r>
      <w:r w:rsidR="00276E3D" w:rsidRPr="00331C23">
        <w:rPr>
          <w:highlight w:val="yellow"/>
        </w:rPr>
        <w:t xml:space="preserve">that </w:t>
      </w:r>
      <w:r w:rsidRPr="00331C23">
        <w:rPr>
          <w:color w:val="000000" w:themeColor="text1"/>
          <w:highlight w:val="yellow"/>
        </w:rPr>
        <w:t>escalated stigma</w:t>
      </w:r>
      <w:r w:rsidR="00276E3D" w:rsidRPr="00331C23">
        <w:rPr>
          <w:color w:val="000000" w:themeColor="text1"/>
          <w:highlight w:val="yellow"/>
        </w:rPr>
        <w:t xml:space="preserve"> </w:t>
      </w:r>
      <w:r w:rsidRPr="00331C23">
        <w:rPr>
          <w:color w:val="000000" w:themeColor="text1"/>
          <w:highlight w:val="yellow"/>
        </w:rPr>
        <w:t>among other South Asian communit</w:t>
      </w:r>
      <w:r w:rsidR="005064D7" w:rsidRPr="00331C23">
        <w:rPr>
          <w:color w:val="000000" w:themeColor="text1"/>
          <w:highlight w:val="yellow"/>
        </w:rPr>
        <w:t>ies.</w:t>
      </w:r>
      <w:r w:rsidRPr="00331C23">
        <w:rPr>
          <w:color w:val="000000" w:themeColor="text1"/>
          <w:highlight w:val="yellow"/>
        </w:rPr>
        <w:t xml:space="preserve"> </w:t>
      </w:r>
      <w:r w:rsidR="005064D7" w:rsidRPr="00331C23">
        <w:rPr>
          <w:color w:val="000000" w:themeColor="text1"/>
          <w:highlight w:val="yellow"/>
        </w:rPr>
        <w:t xml:space="preserve">However, </w:t>
      </w:r>
      <w:proofErr w:type="gramStart"/>
      <w:r w:rsidR="005064D7" w:rsidRPr="00331C23">
        <w:rPr>
          <w:color w:val="000000" w:themeColor="text1"/>
          <w:highlight w:val="yellow"/>
        </w:rPr>
        <w:t>aforementioned signs</w:t>
      </w:r>
      <w:proofErr w:type="gramEnd"/>
      <w:r w:rsidR="005064D7" w:rsidRPr="00331C23">
        <w:rPr>
          <w:color w:val="000000" w:themeColor="text1"/>
          <w:highlight w:val="yellow"/>
        </w:rPr>
        <w:t xml:space="preserve"> and symptoms of dementia </w:t>
      </w:r>
      <w:r w:rsidRPr="00331C23">
        <w:rPr>
          <w:color w:val="000000" w:themeColor="text1"/>
          <w:highlight w:val="yellow"/>
        </w:rPr>
        <w:t>w</w:t>
      </w:r>
      <w:r w:rsidR="00331C23" w:rsidRPr="00331C23">
        <w:rPr>
          <w:color w:val="000000" w:themeColor="text1"/>
          <w:highlight w:val="yellow"/>
        </w:rPr>
        <w:t>ould normally be</w:t>
      </w:r>
      <w:r w:rsidRPr="00331C23">
        <w:rPr>
          <w:color w:val="000000" w:themeColor="text1"/>
          <w:highlight w:val="yellow"/>
        </w:rPr>
        <w:t xml:space="preserve"> expected </w:t>
      </w:r>
      <w:r w:rsidR="00331C23" w:rsidRPr="00331C23">
        <w:rPr>
          <w:color w:val="000000" w:themeColor="text1"/>
          <w:highlight w:val="yellow"/>
        </w:rPr>
        <w:t>for</w:t>
      </w:r>
      <w:r w:rsidRPr="00331C23">
        <w:rPr>
          <w:color w:val="000000" w:themeColor="text1"/>
          <w:highlight w:val="yellow"/>
        </w:rPr>
        <w:t xml:space="preserve"> </w:t>
      </w:r>
      <w:r w:rsidR="00331C23">
        <w:rPr>
          <w:color w:val="000000" w:themeColor="text1"/>
          <w:highlight w:val="yellow"/>
        </w:rPr>
        <w:t>an elderly</w:t>
      </w:r>
      <w:r w:rsidR="00331C23" w:rsidRPr="00331C23">
        <w:rPr>
          <w:color w:val="000000" w:themeColor="text1"/>
          <w:highlight w:val="yellow"/>
        </w:rPr>
        <w:t xml:space="preserve"> among</w:t>
      </w:r>
      <w:r w:rsidR="005064D7" w:rsidRPr="00331C23">
        <w:rPr>
          <w:color w:val="000000" w:themeColor="text1"/>
          <w:highlight w:val="yellow"/>
        </w:rPr>
        <w:t xml:space="preserve"> </w:t>
      </w:r>
      <w:r w:rsidRPr="00331C23">
        <w:rPr>
          <w:color w:val="000000" w:themeColor="text1"/>
          <w:highlight w:val="yellow"/>
        </w:rPr>
        <w:t>the African</w:t>
      </w:r>
      <w:r w:rsidR="00331C23">
        <w:rPr>
          <w:color w:val="000000" w:themeColor="text1"/>
          <w:highlight w:val="yellow"/>
        </w:rPr>
        <w:t xml:space="preserve"> </w:t>
      </w:r>
      <w:r w:rsidRPr="00331C23">
        <w:rPr>
          <w:color w:val="000000" w:themeColor="text1"/>
          <w:highlight w:val="yellow"/>
        </w:rPr>
        <w:t>American</w:t>
      </w:r>
      <w:r w:rsidR="00331C23">
        <w:rPr>
          <w:color w:val="000000" w:themeColor="text1"/>
          <w:highlight w:val="yellow"/>
        </w:rPr>
        <w:t xml:space="preserve"> community</w:t>
      </w:r>
      <w:r w:rsidRPr="00331C23">
        <w:rPr>
          <w:color w:val="000000" w:themeColor="text1"/>
          <w:highlight w:val="yellow"/>
        </w:rPr>
        <w:t xml:space="preserve"> in US, and hence, </w:t>
      </w:r>
      <w:r w:rsidR="005064D7" w:rsidRPr="00331C23">
        <w:rPr>
          <w:color w:val="000000" w:themeColor="text1"/>
          <w:highlight w:val="yellow"/>
        </w:rPr>
        <w:t xml:space="preserve">they </w:t>
      </w:r>
      <w:r w:rsidRPr="00331C23">
        <w:rPr>
          <w:color w:val="000000" w:themeColor="text1"/>
          <w:highlight w:val="yellow"/>
        </w:rPr>
        <w:t>were non-stigmatised.</w:t>
      </w:r>
      <w:bookmarkEnd w:id="4"/>
      <w:r w:rsidR="00297B4B">
        <w:rPr>
          <w:color w:val="000000" w:themeColor="text1"/>
        </w:rPr>
        <w:t xml:space="preserve"> </w:t>
      </w:r>
      <w:r w:rsidR="008A0EB9">
        <w:rPr>
          <w:color w:val="000000" w:themeColor="text1"/>
        </w:rPr>
        <w:t xml:space="preserve">In this </w:t>
      </w:r>
      <w:r w:rsidR="008A0EB9">
        <w:rPr>
          <w:color w:val="000000" w:themeColor="text1"/>
        </w:rPr>
        <w:lastRenderedPageBreak/>
        <w:t>US study,</w:t>
      </w:r>
      <w:r w:rsidR="0077084F">
        <w:rPr>
          <w:color w:val="000000" w:themeColor="text1"/>
        </w:rPr>
        <w:t xml:space="preserve"> i</w:t>
      </w:r>
      <w:r w:rsidR="00CA4BDB" w:rsidRPr="003F0DDC">
        <w:rPr>
          <w:color w:val="000000" w:themeColor="text1"/>
        </w:rPr>
        <w:t>t was</w:t>
      </w:r>
      <w:r w:rsidR="00FD4C57" w:rsidRPr="003F0DDC">
        <w:rPr>
          <w:color w:val="000000" w:themeColor="text1"/>
        </w:rPr>
        <w:t xml:space="preserve"> </w:t>
      </w:r>
      <w:r w:rsidRPr="003F0DDC">
        <w:rPr>
          <w:color w:val="000000" w:themeColor="text1"/>
        </w:rPr>
        <w:t xml:space="preserve">revealed that </w:t>
      </w:r>
      <w:r w:rsidR="007E2409" w:rsidRPr="003F0DDC">
        <w:rPr>
          <w:color w:val="000000" w:themeColor="text1"/>
        </w:rPr>
        <w:t xml:space="preserve">a </w:t>
      </w:r>
      <w:r w:rsidRPr="003F0DDC">
        <w:rPr>
          <w:color w:val="000000" w:themeColor="text1"/>
        </w:rPr>
        <w:t>dementia</w:t>
      </w:r>
      <w:r w:rsidR="007E2409" w:rsidRPr="003F0DDC">
        <w:rPr>
          <w:color w:val="000000" w:themeColor="text1"/>
        </w:rPr>
        <w:t xml:space="preserve"> diagnosis</w:t>
      </w:r>
      <w:r w:rsidRPr="003F0DDC">
        <w:rPr>
          <w:color w:val="000000" w:themeColor="text1"/>
        </w:rPr>
        <w:t xml:space="preserve"> was not considered a stigma among </w:t>
      </w:r>
      <w:r w:rsidR="009C456B" w:rsidRPr="003F0DDC">
        <w:rPr>
          <w:color w:val="000000" w:themeColor="text1"/>
        </w:rPr>
        <w:t>participants</w:t>
      </w:r>
      <w:r w:rsidRPr="003F0DDC">
        <w:rPr>
          <w:color w:val="000000" w:themeColor="text1"/>
        </w:rPr>
        <w:t>, which aligns with previous work on Muslim patients with schizophrenia in Thailand</w:t>
      </w:r>
      <w:r w:rsidR="0052214A" w:rsidRPr="003F0DDC">
        <w:rPr>
          <w:color w:val="000000" w:themeColor="text1"/>
        </w:rPr>
        <w:t>,</w:t>
      </w:r>
      <w:r w:rsidRPr="003F0DDC">
        <w:rPr>
          <w:color w:val="000000" w:themeColor="text1"/>
        </w:rPr>
        <w:t xml:space="preserve"> </w:t>
      </w:r>
      <w:r w:rsidR="00B977CA" w:rsidRPr="003F0DDC">
        <w:rPr>
          <w:color w:val="000000" w:themeColor="text1"/>
        </w:rPr>
        <w:t>that</w:t>
      </w:r>
      <w:r w:rsidR="00815650" w:rsidRPr="003F0DDC">
        <w:rPr>
          <w:color w:val="000000" w:themeColor="text1"/>
        </w:rPr>
        <w:t xml:space="preserve"> </w:t>
      </w:r>
      <w:r w:rsidRPr="003F0DDC">
        <w:rPr>
          <w:color w:val="000000" w:themeColor="text1"/>
        </w:rPr>
        <w:t xml:space="preserve">showed that schizophrenia was perceived to be due to the </w:t>
      </w:r>
      <w:r w:rsidR="006C5B08" w:rsidRPr="003F0DDC">
        <w:rPr>
          <w:color w:val="000000" w:themeColor="text1"/>
        </w:rPr>
        <w:t>‘</w:t>
      </w:r>
      <w:r w:rsidRPr="003F0DDC">
        <w:rPr>
          <w:color w:val="000000" w:themeColor="text1"/>
        </w:rPr>
        <w:t xml:space="preserve">will of </w:t>
      </w:r>
      <w:r w:rsidR="00460451" w:rsidRPr="003F0DDC">
        <w:rPr>
          <w:color w:val="000000" w:themeColor="text1"/>
        </w:rPr>
        <w:t>God</w:t>
      </w:r>
      <w:r w:rsidR="006C5B08" w:rsidRPr="003F0DDC">
        <w:rPr>
          <w:color w:val="000000" w:themeColor="text1"/>
        </w:rPr>
        <w:t>’</w:t>
      </w:r>
      <w:r w:rsidRPr="003F0DDC">
        <w:rPr>
          <w:color w:val="000000" w:themeColor="text1"/>
        </w:rPr>
        <w:t>.</w:t>
      </w:r>
      <w:r w:rsidR="00B02D99" w:rsidRPr="003F0DDC">
        <w:rPr>
          <w:color w:val="000000" w:themeColor="text1"/>
          <w:vertAlign w:val="superscript"/>
        </w:rPr>
        <w:t>32,34</w:t>
      </w:r>
      <w:r w:rsidRPr="003F0DDC">
        <w:rPr>
          <w:color w:val="000000" w:themeColor="text1"/>
        </w:rPr>
        <w:t xml:space="preserve"> </w:t>
      </w:r>
      <w:bookmarkStart w:id="5" w:name="_Hlk38097934"/>
      <w:r w:rsidR="002B5DA0" w:rsidRPr="00570967">
        <w:rPr>
          <w:highlight w:val="yellow"/>
        </w:rPr>
        <w:t xml:space="preserve">The statements that precede this one would suggest that African Americans, Muslim people in Thailand, and the Bangladeshi people in the UK do not have stigma towards dementia in their community. </w:t>
      </w:r>
      <w:r w:rsidR="00570967">
        <w:rPr>
          <w:highlight w:val="yellow"/>
        </w:rPr>
        <w:t>Immediately, the question may arise about h</w:t>
      </w:r>
      <w:r w:rsidR="002B5DA0" w:rsidRPr="00570967">
        <w:rPr>
          <w:highlight w:val="yellow"/>
        </w:rPr>
        <w:t>ow are the Bangladeshi people then different from other BME population in the UK and USA?</w:t>
      </w:r>
      <w:bookmarkEnd w:id="5"/>
      <w:r w:rsidR="002B5DA0" w:rsidRPr="002B5DA0">
        <w:t xml:space="preserve"> </w:t>
      </w:r>
      <w:r w:rsidRPr="003F0DDC">
        <w:rPr>
          <w:color w:val="000000" w:themeColor="text1"/>
        </w:rPr>
        <w:t>It m</w:t>
      </w:r>
      <w:r w:rsidR="001E4BEB" w:rsidRPr="003F0DDC">
        <w:rPr>
          <w:color w:val="000000" w:themeColor="text1"/>
        </w:rPr>
        <w:t>ay</w:t>
      </w:r>
      <w:r w:rsidRPr="003F0DDC">
        <w:rPr>
          <w:color w:val="000000" w:themeColor="text1"/>
        </w:rPr>
        <w:t xml:space="preserve"> be inferred that Bangladeshi Muslims’ beliefs about dementia and other relevant health issues are heavily influenced by </w:t>
      </w:r>
      <w:r w:rsidR="004B2F58" w:rsidRPr="003F0DDC">
        <w:rPr>
          <w:color w:val="000000" w:themeColor="text1"/>
        </w:rPr>
        <w:t xml:space="preserve">Islam and </w:t>
      </w:r>
      <w:r w:rsidR="00FA3CA8" w:rsidRPr="003F0DDC">
        <w:rPr>
          <w:color w:val="000000" w:themeColor="text1"/>
        </w:rPr>
        <w:t>its</w:t>
      </w:r>
      <w:r w:rsidR="004B2F58" w:rsidRPr="003F0DDC">
        <w:rPr>
          <w:color w:val="000000" w:themeColor="text1"/>
        </w:rPr>
        <w:t xml:space="preserve"> two main sources of teaching, the</w:t>
      </w:r>
      <w:r w:rsidRPr="003F0DDC">
        <w:rPr>
          <w:color w:val="000000" w:themeColor="text1"/>
        </w:rPr>
        <w:t xml:space="preserve"> Qur’an (Muslim </w:t>
      </w:r>
      <w:r w:rsidR="00F713A2" w:rsidRPr="003F0DDC">
        <w:rPr>
          <w:color w:val="000000" w:themeColor="text1"/>
        </w:rPr>
        <w:t>H</w:t>
      </w:r>
      <w:r w:rsidRPr="003F0DDC">
        <w:rPr>
          <w:color w:val="000000" w:themeColor="text1"/>
        </w:rPr>
        <w:t xml:space="preserve">oly </w:t>
      </w:r>
      <w:r w:rsidR="00F713A2" w:rsidRPr="003F0DDC">
        <w:rPr>
          <w:color w:val="000000" w:themeColor="text1"/>
        </w:rPr>
        <w:t>B</w:t>
      </w:r>
      <w:r w:rsidRPr="003F0DDC">
        <w:rPr>
          <w:color w:val="000000" w:themeColor="text1"/>
        </w:rPr>
        <w:t>ook) and</w:t>
      </w:r>
      <w:r w:rsidR="004B2F58" w:rsidRPr="003F0DDC">
        <w:rPr>
          <w:color w:val="000000" w:themeColor="text1"/>
        </w:rPr>
        <w:t xml:space="preserve"> </w:t>
      </w:r>
      <w:r w:rsidR="00323B00" w:rsidRPr="003F0DDC">
        <w:rPr>
          <w:color w:val="000000" w:themeColor="text1"/>
        </w:rPr>
        <w:t>the Sunnah</w:t>
      </w:r>
      <w:r w:rsidR="007837E3" w:rsidRPr="003F0DDC">
        <w:rPr>
          <w:color w:val="000000" w:themeColor="text1"/>
        </w:rPr>
        <w:t xml:space="preserve"> (</w:t>
      </w:r>
      <w:r w:rsidR="00F713A2" w:rsidRPr="003F0DDC">
        <w:rPr>
          <w:color w:val="000000" w:themeColor="text1"/>
        </w:rPr>
        <w:t>words, actions, and tacit approval</w:t>
      </w:r>
      <w:r w:rsidRPr="003F0DDC">
        <w:rPr>
          <w:color w:val="000000" w:themeColor="text1"/>
        </w:rPr>
        <w:t xml:space="preserve"> of the Prophet Muhammad</w:t>
      </w:r>
      <w:r w:rsidR="00E6250F" w:rsidRPr="003F0DDC">
        <w:rPr>
          <w:color w:val="000000" w:themeColor="text1"/>
        </w:rPr>
        <w:t xml:space="preserve"> (</w:t>
      </w:r>
      <w:proofErr w:type="spellStart"/>
      <w:r w:rsidR="00E6250F" w:rsidRPr="003F0DDC">
        <w:rPr>
          <w:color w:val="000000" w:themeColor="text1"/>
        </w:rPr>
        <w:t>pbuh</w:t>
      </w:r>
      <w:proofErr w:type="spellEnd"/>
      <w:r w:rsidR="00CC31E7" w:rsidRPr="003F0DDC">
        <w:rPr>
          <w:color w:val="000000" w:themeColor="text1"/>
        </w:rPr>
        <w:t>))</w:t>
      </w:r>
      <w:r w:rsidR="009F057D" w:rsidRPr="003F0DDC">
        <w:rPr>
          <w:color w:val="000000" w:themeColor="text1"/>
        </w:rPr>
        <w:t xml:space="preserve">. </w:t>
      </w:r>
    </w:p>
    <w:p w14:paraId="0ABBA5D2" w14:textId="2E7217DA" w:rsidR="00AF4B22" w:rsidRPr="003F0DDC" w:rsidRDefault="00AF4B22" w:rsidP="00C14A0E">
      <w:pPr>
        <w:spacing w:line="480" w:lineRule="auto"/>
        <w:jc w:val="both"/>
        <w:rPr>
          <w:color w:val="000000" w:themeColor="text1"/>
        </w:rPr>
      </w:pPr>
      <w:r w:rsidRPr="003F0DDC">
        <w:rPr>
          <w:color w:val="000000" w:themeColor="text1"/>
        </w:rPr>
        <w:t xml:space="preserve">Resonating with earlier studies, Bangladeshi community members professed a strong belief in </w:t>
      </w:r>
      <w:r w:rsidR="00A922BF" w:rsidRPr="003F0DDC">
        <w:rPr>
          <w:color w:val="000000" w:themeColor="text1"/>
        </w:rPr>
        <w:t>God</w:t>
      </w:r>
      <w:r w:rsidRPr="003F0DDC">
        <w:rPr>
          <w:color w:val="000000" w:themeColor="text1"/>
        </w:rPr>
        <w:t xml:space="preserve"> and seemed to conform to Kibria’s</w:t>
      </w:r>
      <w:r w:rsidR="000A3DB8">
        <w:rPr>
          <w:color w:val="000000" w:themeColor="text1"/>
        </w:rPr>
        <w:t xml:space="preserve"> </w:t>
      </w:r>
      <w:r w:rsidR="000A3DB8">
        <w:rPr>
          <w:color w:val="000000" w:themeColor="text1"/>
          <w:vertAlign w:val="superscript"/>
        </w:rPr>
        <w:t>18,25</w:t>
      </w:r>
      <w:r w:rsidRPr="003F0DDC">
        <w:rPr>
          <w:color w:val="000000" w:themeColor="text1"/>
        </w:rPr>
        <w:t xml:space="preserve"> explanation of ‘revivalist Islam’. In </w:t>
      </w:r>
      <w:r w:rsidR="00277B09" w:rsidRPr="003F0DDC">
        <w:rPr>
          <w:color w:val="000000" w:themeColor="text1"/>
        </w:rPr>
        <w:t>a participant</w:t>
      </w:r>
      <w:r w:rsidR="00FD4C57" w:rsidRPr="003F0DDC">
        <w:rPr>
          <w:color w:val="000000" w:themeColor="text1"/>
        </w:rPr>
        <w:t xml:space="preserve"> </w:t>
      </w:r>
      <w:r w:rsidRPr="003F0DDC">
        <w:rPr>
          <w:color w:val="000000" w:themeColor="text1"/>
        </w:rPr>
        <w:t xml:space="preserve">sample, it appeared that </w:t>
      </w:r>
      <w:r w:rsidR="00EA4287" w:rsidRPr="003F0DDC">
        <w:rPr>
          <w:color w:val="000000" w:themeColor="text1"/>
        </w:rPr>
        <w:t>older people without dementia</w:t>
      </w:r>
      <w:r w:rsidR="004A6C98" w:rsidRPr="003F0DDC">
        <w:rPr>
          <w:color w:val="000000" w:themeColor="text1"/>
        </w:rPr>
        <w:t xml:space="preserve"> </w:t>
      </w:r>
      <w:r w:rsidRPr="003F0DDC">
        <w:rPr>
          <w:color w:val="000000" w:themeColor="text1"/>
        </w:rPr>
        <w:t xml:space="preserve">mostly abided by Bengali and fundamentalist Islam, whereas, </w:t>
      </w:r>
      <w:r w:rsidR="00EA4287" w:rsidRPr="003F0DDC">
        <w:rPr>
          <w:color w:val="000000" w:themeColor="text1"/>
        </w:rPr>
        <w:t xml:space="preserve">young family </w:t>
      </w:r>
      <w:r w:rsidR="00512547" w:rsidRPr="003F0DDC">
        <w:rPr>
          <w:color w:val="000000" w:themeColor="text1"/>
        </w:rPr>
        <w:t>caregiver</w:t>
      </w:r>
      <w:r w:rsidR="00EA4287" w:rsidRPr="003F0DDC">
        <w:rPr>
          <w:color w:val="000000" w:themeColor="text1"/>
        </w:rPr>
        <w:t xml:space="preserve">s of people with dementia were </w:t>
      </w:r>
      <w:r w:rsidRPr="003F0DDC">
        <w:rPr>
          <w:color w:val="000000" w:themeColor="text1"/>
        </w:rPr>
        <w:t xml:space="preserve">influenced by </w:t>
      </w:r>
      <w:r w:rsidR="007804EB" w:rsidRPr="003F0DDC">
        <w:rPr>
          <w:color w:val="000000" w:themeColor="text1"/>
        </w:rPr>
        <w:t>a</w:t>
      </w:r>
      <w:r w:rsidRPr="003F0DDC">
        <w:rPr>
          <w:color w:val="000000" w:themeColor="text1"/>
        </w:rPr>
        <w:t xml:space="preserve"> new </w:t>
      </w:r>
      <w:r w:rsidR="00926F0C" w:rsidRPr="003F0DDC">
        <w:rPr>
          <w:color w:val="000000" w:themeColor="text1"/>
        </w:rPr>
        <w:t>or European Islam</w:t>
      </w:r>
      <w:r w:rsidRPr="003F0DDC">
        <w:rPr>
          <w:color w:val="000000" w:themeColor="text1"/>
        </w:rPr>
        <w:t>.</w:t>
      </w:r>
      <w:r w:rsidR="00FD2F60">
        <w:rPr>
          <w:color w:val="000000" w:themeColor="text1"/>
          <w:vertAlign w:val="superscript"/>
        </w:rPr>
        <w:t>16,</w:t>
      </w:r>
      <w:r w:rsidR="00B02D99" w:rsidRPr="003F0DDC">
        <w:rPr>
          <w:color w:val="000000" w:themeColor="text1"/>
          <w:vertAlign w:val="superscript"/>
        </w:rPr>
        <w:t>2</w:t>
      </w:r>
      <w:r w:rsidR="00FD2F60">
        <w:rPr>
          <w:color w:val="000000" w:themeColor="text1"/>
          <w:vertAlign w:val="superscript"/>
        </w:rPr>
        <w:t>6</w:t>
      </w:r>
      <w:r w:rsidRPr="003F0DDC">
        <w:rPr>
          <w:color w:val="000000" w:themeColor="text1"/>
        </w:rPr>
        <w:t xml:space="preserve"> Under these broad terms, from an implicit sense, revivalist Islam has given the Bangladeshi community a distinct Muslim identity, which can articulate a sense of difference from other Muslim communities in the UK. The revivalist </w:t>
      </w:r>
      <w:r w:rsidR="00C417F2" w:rsidRPr="003F0DDC">
        <w:rPr>
          <w:color w:val="000000" w:themeColor="text1"/>
        </w:rPr>
        <w:t xml:space="preserve">tradition </w:t>
      </w:r>
      <w:r w:rsidRPr="003F0DDC">
        <w:rPr>
          <w:color w:val="000000" w:themeColor="text1"/>
        </w:rPr>
        <w:t xml:space="preserve">also offers Bangladeshi Muslim communities a </w:t>
      </w:r>
      <w:r w:rsidR="005836FA" w:rsidRPr="003F0DDC">
        <w:rPr>
          <w:color w:val="000000" w:themeColor="text1"/>
        </w:rPr>
        <w:t>typical way of dealing</w:t>
      </w:r>
      <w:r w:rsidRPr="003F0DDC">
        <w:rPr>
          <w:color w:val="000000" w:themeColor="text1"/>
        </w:rPr>
        <w:t xml:space="preserve"> with </w:t>
      </w:r>
      <w:r w:rsidR="005836FA" w:rsidRPr="003F0DDC">
        <w:rPr>
          <w:color w:val="000000" w:themeColor="text1"/>
        </w:rPr>
        <w:t>multiple</w:t>
      </w:r>
      <w:r w:rsidRPr="003F0DDC">
        <w:rPr>
          <w:color w:val="000000" w:themeColor="text1"/>
        </w:rPr>
        <w:t xml:space="preserve"> challenges associated with living in the UK, as posed in all spheres of life, such as health and social care, illness</w:t>
      </w:r>
      <w:r w:rsidR="00C417F2" w:rsidRPr="003F0DDC">
        <w:rPr>
          <w:color w:val="000000" w:themeColor="text1"/>
        </w:rPr>
        <w:t>,</w:t>
      </w:r>
      <w:r w:rsidRPr="003F0DDC">
        <w:rPr>
          <w:color w:val="000000" w:themeColor="text1"/>
        </w:rPr>
        <w:t xml:space="preserve"> and treatment. </w:t>
      </w:r>
    </w:p>
    <w:p w14:paraId="1F1AFA5C" w14:textId="59DB2D41" w:rsidR="00847010" w:rsidRPr="003F0DDC" w:rsidRDefault="00356918" w:rsidP="00C14A0E">
      <w:pPr>
        <w:spacing w:line="480" w:lineRule="auto"/>
        <w:jc w:val="both"/>
        <w:rPr>
          <w:color w:val="000000" w:themeColor="text1"/>
        </w:rPr>
      </w:pPr>
      <w:r w:rsidRPr="003F0DDC">
        <w:rPr>
          <w:color w:val="000000" w:themeColor="text1"/>
        </w:rPr>
        <w:t>This</w:t>
      </w:r>
      <w:r w:rsidR="00D1053C" w:rsidRPr="003F0DDC">
        <w:rPr>
          <w:color w:val="000000" w:themeColor="text1"/>
        </w:rPr>
        <w:t xml:space="preserve"> commentary</w:t>
      </w:r>
      <w:r w:rsidRPr="003F0DDC">
        <w:rPr>
          <w:color w:val="000000" w:themeColor="text1"/>
        </w:rPr>
        <w:t xml:space="preserve"> reveals that the</w:t>
      </w:r>
      <w:r w:rsidR="00FD4C57" w:rsidRPr="003F0DDC">
        <w:rPr>
          <w:color w:val="000000" w:themeColor="text1"/>
        </w:rPr>
        <w:t xml:space="preserve"> </w:t>
      </w:r>
      <w:r w:rsidR="00AF4B22" w:rsidRPr="003F0DDC">
        <w:rPr>
          <w:color w:val="000000" w:themeColor="text1"/>
        </w:rPr>
        <w:t>growing knowledge of</w:t>
      </w:r>
      <w:r w:rsidR="00DA479D" w:rsidRPr="003F0DDC">
        <w:rPr>
          <w:color w:val="000000" w:themeColor="text1"/>
        </w:rPr>
        <w:t xml:space="preserve"> </w:t>
      </w:r>
      <w:r w:rsidR="00AF4B22" w:rsidRPr="003F0DDC">
        <w:rPr>
          <w:color w:val="000000" w:themeColor="text1"/>
        </w:rPr>
        <w:t xml:space="preserve">revivalist Islam gives Bangladeshi Muslims </w:t>
      </w:r>
      <w:r w:rsidR="00DA479D" w:rsidRPr="003F0DDC">
        <w:rPr>
          <w:color w:val="000000" w:themeColor="text1"/>
        </w:rPr>
        <w:t xml:space="preserve">a </w:t>
      </w:r>
      <w:r w:rsidR="00AF4B22" w:rsidRPr="003F0DDC">
        <w:rPr>
          <w:color w:val="000000" w:themeColor="text1"/>
        </w:rPr>
        <w:t xml:space="preserve">power to contest dementia stigma in two ways. First, the belief that dementia is caused by </w:t>
      </w:r>
      <w:r w:rsidR="00840A7F" w:rsidRPr="003F0DDC">
        <w:rPr>
          <w:color w:val="000000" w:themeColor="text1"/>
        </w:rPr>
        <w:t>God</w:t>
      </w:r>
      <w:r w:rsidR="00AF4B22" w:rsidRPr="003F0DDC">
        <w:rPr>
          <w:color w:val="000000" w:themeColor="text1"/>
        </w:rPr>
        <w:t xml:space="preserve"> conceivably alleviates the stigma associated with the development of </w:t>
      </w:r>
      <w:r w:rsidR="00D1053C" w:rsidRPr="003F0DDC">
        <w:rPr>
          <w:color w:val="000000" w:themeColor="text1"/>
        </w:rPr>
        <w:t>dementia</w:t>
      </w:r>
      <w:r w:rsidR="00AF4B22" w:rsidRPr="003F0DDC">
        <w:rPr>
          <w:color w:val="000000" w:themeColor="text1"/>
        </w:rPr>
        <w:t xml:space="preserve">. </w:t>
      </w:r>
      <w:bookmarkStart w:id="6" w:name="_Hlk38099192"/>
      <w:r w:rsidR="00AF4B22" w:rsidRPr="00E347B4">
        <w:rPr>
          <w:color w:val="000000" w:themeColor="text1"/>
          <w:highlight w:val="yellow"/>
        </w:rPr>
        <w:t>Second</w:t>
      </w:r>
      <w:r w:rsidR="003946DD" w:rsidRPr="00E347B4">
        <w:rPr>
          <w:color w:val="000000" w:themeColor="text1"/>
          <w:highlight w:val="yellow"/>
        </w:rPr>
        <w:t>ly</w:t>
      </w:r>
      <w:r w:rsidR="00AF4B22" w:rsidRPr="00E347B4">
        <w:rPr>
          <w:color w:val="000000" w:themeColor="text1"/>
          <w:highlight w:val="yellow"/>
        </w:rPr>
        <w:t xml:space="preserve">, by shifting the accountability for their relatives’ dementia issues to medical conditions, it may be that the stigma associated with dementia is eliminated. </w:t>
      </w:r>
      <w:r w:rsidR="009A4EE2" w:rsidRPr="00E347B4">
        <w:rPr>
          <w:highlight w:val="yellow"/>
        </w:rPr>
        <w:t>This argument is supported by the Prophet Muhammad (</w:t>
      </w:r>
      <w:proofErr w:type="spellStart"/>
      <w:r w:rsidR="009A4EE2" w:rsidRPr="00E347B4">
        <w:rPr>
          <w:highlight w:val="yellow"/>
        </w:rPr>
        <w:t>pbuh</w:t>
      </w:r>
      <w:proofErr w:type="spellEnd"/>
      <w:r w:rsidR="009A4EE2" w:rsidRPr="00E347B4">
        <w:rPr>
          <w:highlight w:val="yellow"/>
        </w:rPr>
        <w:t xml:space="preserve">) who said </w:t>
      </w:r>
      <w:r w:rsidR="009A4EE2" w:rsidRPr="00E347B4">
        <w:rPr>
          <w:i/>
          <w:iCs/>
          <w:highlight w:val="yellow"/>
        </w:rPr>
        <w:t>‘tie up your camel and then trust in God that it will not run away’</w:t>
      </w:r>
      <w:r w:rsidR="00522D2B">
        <w:rPr>
          <w:highlight w:val="yellow"/>
          <w:vertAlign w:val="superscript"/>
        </w:rPr>
        <w:t xml:space="preserve"> </w:t>
      </w:r>
      <w:r w:rsidR="00522D2B" w:rsidRPr="00522D2B">
        <w:rPr>
          <w:highlight w:val="yellow"/>
          <w:vertAlign w:val="superscript"/>
        </w:rPr>
        <w:t>27</w:t>
      </w:r>
      <w:r w:rsidR="002234BC" w:rsidRPr="00E347B4">
        <w:rPr>
          <w:highlight w:val="yellow"/>
        </w:rPr>
        <w:t xml:space="preserve"> which emphasized on action as well </w:t>
      </w:r>
      <w:r w:rsidR="006505B3" w:rsidRPr="00E347B4">
        <w:rPr>
          <w:highlight w:val="yellow"/>
        </w:rPr>
        <w:t xml:space="preserve">having </w:t>
      </w:r>
      <w:r w:rsidR="002234BC" w:rsidRPr="00E347B4">
        <w:rPr>
          <w:highlight w:val="yellow"/>
        </w:rPr>
        <w:t xml:space="preserve">faith </w:t>
      </w:r>
      <w:r w:rsidR="002234BC" w:rsidRPr="00E347B4">
        <w:rPr>
          <w:highlight w:val="yellow"/>
        </w:rPr>
        <w:lastRenderedPageBreak/>
        <w:t>both are important</w:t>
      </w:r>
      <w:r w:rsidR="009A4EE2" w:rsidRPr="00E347B4">
        <w:rPr>
          <w:highlight w:val="yellow"/>
        </w:rPr>
        <w:t>.</w:t>
      </w:r>
      <w:bookmarkEnd w:id="6"/>
      <w:r w:rsidR="009A4EE2">
        <w:t xml:space="preserve"> </w:t>
      </w:r>
      <w:r w:rsidR="00AF4B22" w:rsidRPr="003F0DDC">
        <w:rPr>
          <w:color w:val="000000" w:themeColor="text1"/>
        </w:rPr>
        <w:t xml:space="preserve">This </w:t>
      </w:r>
      <w:r w:rsidR="001E2EC3" w:rsidRPr="003F0DDC">
        <w:rPr>
          <w:color w:val="000000" w:themeColor="text1"/>
        </w:rPr>
        <w:t xml:space="preserve">view </w:t>
      </w:r>
      <w:r w:rsidR="00AF4B22" w:rsidRPr="003F0DDC">
        <w:rPr>
          <w:color w:val="000000" w:themeColor="text1"/>
        </w:rPr>
        <w:t xml:space="preserve">is </w:t>
      </w:r>
      <w:r w:rsidR="009A4EE2">
        <w:rPr>
          <w:color w:val="000000" w:themeColor="text1"/>
        </w:rPr>
        <w:t>also backed</w:t>
      </w:r>
      <w:r w:rsidR="009A4EE2" w:rsidRPr="003F0DDC">
        <w:rPr>
          <w:color w:val="000000" w:themeColor="text1"/>
        </w:rPr>
        <w:t xml:space="preserve"> </w:t>
      </w:r>
      <w:r w:rsidR="00AF4B22" w:rsidRPr="003F0DDC">
        <w:rPr>
          <w:color w:val="000000" w:themeColor="text1"/>
        </w:rPr>
        <w:t xml:space="preserve">by </w:t>
      </w:r>
      <w:r w:rsidR="00F17723" w:rsidRPr="003F0DDC">
        <w:rPr>
          <w:color w:val="000000" w:themeColor="text1"/>
        </w:rPr>
        <w:t>research</w:t>
      </w:r>
      <w:r w:rsidR="00AF4B22" w:rsidRPr="003F0DDC">
        <w:rPr>
          <w:color w:val="000000" w:themeColor="text1"/>
        </w:rPr>
        <w:t xml:space="preserve"> among Bangladeshi Muslims </w:t>
      </w:r>
      <w:bookmarkStart w:id="7" w:name="_Hlk33918450"/>
      <w:r w:rsidR="00AF4B22" w:rsidRPr="003F0DDC">
        <w:rPr>
          <w:color w:val="000000" w:themeColor="text1"/>
        </w:rPr>
        <w:t xml:space="preserve">in relation to </w:t>
      </w:r>
      <w:r w:rsidR="005836FA" w:rsidRPr="003F0DDC">
        <w:rPr>
          <w:color w:val="000000" w:themeColor="text1"/>
        </w:rPr>
        <w:t>hereditary</w:t>
      </w:r>
      <w:r w:rsidR="00AF4B22" w:rsidRPr="003F0DDC">
        <w:rPr>
          <w:color w:val="000000" w:themeColor="text1"/>
        </w:rPr>
        <w:t xml:space="preserve"> </w:t>
      </w:r>
      <w:bookmarkEnd w:id="7"/>
      <w:r w:rsidR="0076578C" w:rsidRPr="003F0DDC">
        <w:rPr>
          <w:color w:val="000000" w:themeColor="text1"/>
        </w:rPr>
        <w:t>diseases</w:t>
      </w:r>
      <w:r w:rsidR="00AF4B22" w:rsidRPr="003F0DDC">
        <w:rPr>
          <w:color w:val="000000" w:themeColor="text1"/>
        </w:rPr>
        <w:t xml:space="preserve">, which found that participants believed their children’s illnesses were caused by </w:t>
      </w:r>
      <w:r w:rsidR="00840A7F" w:rsidRPr="003F0DDC">
        <w:rPr>
          <w:color w:val="000000" w:themeColor="text1"/>
        </w:rPr>
        <w:t>God’s</w:t>
      </w:r>
      <w:r w:rsidR="00AF4B22" w:rsidRPr="003F0DDC">
        <w:rPr>
          <w:color w:val="000000" w:themeColor="text1"/>
        </w:rPr>
        <w:t xml:space="preserve"> will</w:t>
      </w:r>
      <w:r w:rsidR="00E624AD" w:rsidRPr="003F0DDC">
        <w:rPr>
          <w:color w:val="000000" w:themeColor="text1"/>
        </w:rPr>
        <w:t>,</w:t>
      </w:r>
      <w:r w:rsidR="00AF4B22" w:rsidRPr="003F0DDC">
        <w:rPr>
          <w:color w:val="000000" w:themeColor="text1"/>
        </w:rPr>
        <w:t xml:space="preserve"> and they were not stigmatised in any of </w:t>
      </w:r>
      <w:r w:rsidR="00840A7F" w:rsidRPr="003F0DDC">
        <w:rPr>
          <w:color w:val="000000" w:themeColor="text1"/>
        </w:rPr>
        <w:t>God’s</w:t>
      </w:r>
      <w:r w:rsidR="00AF4B22" w:rsidRPr="003F0DDC">
        <w:rPr>
          <w:color w:val="000000" w:themeColor="text1"/>
        </w:rPr>
        <w:t xml:space="preserve"> affairs.</w:t>
      </w:r>
      <w:r w:rsidR="00D83E6C">
        <w:rPr>
          <w:color w:val="000000" w:themeColor="text1"/>
          <w:vertAlign w:val="superscript"/>
        </w:rPr>
        <w:t>28</w:t>
      </w:r>
      <w:r w:rsidR="00AF4B22" w:rsidRPr="003F0DDC">
        <w:rPr>
          <w:color w:val="000000" w:themeColor="text1"/>
        </w:rPr>
        <w:t xml:space="preserve"> Nonetheless, while earlier studies commonly mentioned that, among South Asians, Muslims believed that dementia was due to bad spirits, it was found that the studies conducted among the Pakistani community revealed how dementia is viewed as being related to stigma, or the ‘evil eye’.</w:t>
      </w:r>
      <w:r w:rsidR="00BF757B">
        <w:rPr>
          <w:color w:val="000000" w:themeColor="text1"/>
          <w:vertAlign w:val="superscript"/>
        </w:rPr>
        <w:t>29</w:t>
      </w:r>
      <w:r w:rsidR="00AF4B22" w:rsidRPr="003F0DDC">
        <w:rPr>
          <w:color w:val="000000" w:themeColor="text1"/>
        </w:rPr>
        <w:t xml:space="preserve"> However, Ibn </w:t>
      </w:r>
      <w:proofErr w:type="spellStart"/>
      <w:r w:rsidR="00AF4B22" w:rsidRPr="003F0DDC">
        <w:rPr>
          <w:color w:val="000000" w:themeColor="text1"/>
        </w:rPr>
        <w:t>Sina</w:t>
      </w:r>
      <w:proofErr w:type="spellEnd"/>
      <w:r w:rsidR="007F3824" w:rsidRPr="003F0DDC">
        <w:rPr>
          <w:color w:val="000000" w:themeColor="text1"/>
        </w:rPr>
        <w:t xml:space="preserve">, more widely known as </w:t>
      </w:r>
      <w:r w:rsidR="00ED29C2" w:rsidRPr="003F0DDC">
        <w:rPr>
          <w:color w:val="000000" w:themeColor="text1"/>
        </w:rPr>
        <w:t>‘</w:t>
      </w:r>
      <w:r w:rsidR="00EE3CB9" w:rsidRPr="003F0DDC">
        <w:rPr>
          <w:color w:val="000000" w:themeColor="text1"/>
        </w:rPr>
        <w:t>Avi</w:t>
      </w:r>
      <w:r w:rsidR="007F3824" w:rsidRPr="003F0DDC">
        <w:rPr>
          <w:color w:val="000000" w:themeColor="text1"/>
        </w:rPr>
        <w:t>cenna</w:t>
      </w:r>
      <w:r w:rsidR="00ED29C2" w:rsidRPr="003F0DDC">
        <w:rPr>
          <w:color w:val="000000" w:themeColor="text1"/>
        </w:rPr>
        <w:t>’</w:t>
      </w:r>
      <w:r w:rsidR="00AF4B22" w:rsidRPr="003F0DDC">
        <w:rPr>
          <w:color w:val="000000" w:themeColor="text1"/>
        </w:rPr>
        <w:t xml:space="preserve"> (980–1037), a Muslim </w:t>
      </w:r>
      <w:r w:rsidR="00ED29C2" w:rsidRPr="003F0DDC">
        <w:rPr>
          <w:color w:val="000000" w:themeColor="text1"/>
        </w:rPr>
        <w:t>polymath</w:t>
      </w:r>
      <w:r w:rsidR="00AF4B22" w:rsidRPr="003F0DDC">
        <w:rPr>
          <w:color w:val="000000" w:themeColor="text1"/>
        </w:rPr>
        <w:t xml:space="preserve"> and the founder of modern medicine, dismissed such a concept thousands of years ago</w:t>
      </w:r>
      <w:r w:rsidR="006E1A22" w:rsidRPr="003F0DDC">
        <w:rPr>
          <w:color w:val="000000" w:themeColor="text1"/>
        </w:rPr>
        <w:t>,</w:t>
      </w:r>
      <w:r w:rsidR="00AF4B22" w:rsidRPr="003F0DDC">
        <w:rPr>
          <w:color w:val="000000" w:themeColor="text1"/>
        </w:rPr>
        <w:t xml:space="preserve"> and gave psychological explanations for mental or somatic illnes</w:t>
      </w:r>
      <w:r w:rsidR="000D6398" w:rsidRPr="003F0DDC">
        <w:rPr>
          <w:color w:val="000000" w:themeColor="text1"/>
        </w:rPr>
        <w:t>s</w:t>
      </w:r>
      <w:r w:rsidR="00AF4B22" w:rsidRPr="003F0DDC">
        <w:rPr>
          <w:color w:val="000000" w:themeColor="text1"/>
        </w:rPr>
        <w:t>.</w:t>
      </w:r>
      <w:r w:rsidR="00B02D99" w:rsidRPr="003F0DDC">
        <w:rPr>
          <w:color w:val="000000" w:themeColor="text1"/>
          <w:vertAlign w:val="superscript"/>
        </w:rPr>
        <w:t>3</w:t>
      </w:r>
      <w:r w:rsidR="00BF757B">
        <w:rPr>
          <w:color w:val="000000" w:themeColor="text1"/>
          <w:vertAlign w:val="superscript"/>
        </w:rPr>
        <w:t>0</w:t>
      </w:r>
      <w:r w:rsidR="002234BC">
        <w:rPr>
          <w:color w:val="000000" w:themeColor="text1"/>
          <w:vertAlign w:val="superscript"/>
        </w:rPr>
        <w:t xml:space="preserve"> </w:t>
      </w:r>
      <w:bookmarkStart w:id="8" w:name="_Hlk38099790"/>
      <w:r w:rsidR="002234BC" w:rsidRPr="00644B0E">
        <w:rPr>
          <w:highlight w:val="yellow"/>
        </w:rPr>
        <w:t xml:space="preserve">Therefore, combining action and faith are both important to find a new </w:t>
      </w:r>
      <w:r w:rsidR="006505B3" w:rsidRPr="00644B0E">
        <w:rPr>
          <w:highlight w:val="yellow"/>
        </w:rPr>
        <w:t>way which would support the view of revivalist Islam</w:t>
      </w:r>
      <w:r w:rsidR="002234BC" w:rsidRPr="00644B0E">
        <w:rPr>
          <w:highlight w:val="yellow"/>
        </w:rPr>
        <w:t xml:space="preserve"> to tackle stigma and seek help and support.</w:t>
      </w:r>
      <w:r w:rsidR="00AF4B22" w:rsidRPr="003F0DDC">
        <w:rPr>
          <w:color w:val="000000" w:themeColor="text1"/>
        </w:rPr>
        <w:t xml:space="preserve"> </w:t>
      </w:r>
    </w:p>
    <w:bookmarkEnd w:id="8"/>
    <w:p w14:paraId="5BD52D3F" w14:textId="301CF410" w:rsidR="00AF4B22" w:rsidRPr="00570967" w:rsidRDefault="009753BF" w:rsidP="00D762FD">
      <w:pPr>
        <w:spacing w:line="480" w:lineRule="auto"/>
        <w:jc w:val="both"/>
      </w:pPr>
      <w:r w:rsidRPr="00D762FD">
        <w:t>Existing</w:t>
      </w:r>
      <w:r w:rsidR="00A811BA" w:rsidRPr="00D762FD">
        <w:t xml:space="preserve"> research shows </w:t>
      </w:r>
      <w:r w:rsidR="00AF4B22" w:rsidRPr="00D762FD">
        <w:t>that Muslim communities are not protected from any mental health issues.</w:t>
      </w:r>
      <w:r w:rsidR="00BF757B" w:rsidRPr="00BF757B">
        <w:rPr>
          <w:vertAlign w:val="superscript"/>
        </w:rPr>
        <w:t>31-32</w:t>
      </w:r>
      <w:r w:rsidR="00AF4B22" w:rsidRPr="00D762FD">
        <w:t xml:space="preserve"> They also argued that there may still be some stigma attached to mental health issues in some Muslim communities, but that they were </w:t>
      </w:r>
      <w:r w:rsidR="00E60BF8" w:rsidRPr="00D762FD">
        <w:t>meaningless</w:t>
      </w:r>
      <w:r w:rsidR="00AF4B22" w:rsidRPr="00D762FD">
        <w:t xml:space="preserve">. </w:t>
      </w:r>
      <w:bookmarkStart w:id="9" w:name="_Hlk38101105"/>
      <w:r w:rsidR="00D762FD" w:rsidRPr="00ED62AC">
        <w:rPr>
          <w:highlight w:val="yellow"/>
        </w:rPr>
        <w:t>Evidence showed that family carers and their relatives with dementia were stigmatised through being perceived by the wider South Asian Muslim community members as being cursed or possessed by evil spirits</w:t>
      </w:r>
      <w:bookmarkEnd w:id="9"/>
      <w:r w:rsidR="00D762FD" w:rsidRPr="00ED62AC">
        <w:rPr>
          <w:highlight w:val="yellow"/>
        </w:rPr>
        <w:t>.</w:t>
      </w:r>
      <w:r w:rsidR="00BF757B" w:rsidRPr="00BF757B">
        <w:rPr>
          <w:vertAlign w:val="superscript"/>
        </w:rPr>
        <w:t>3</w:t>
      </w:r>
      <w:r w:rsidR="00D762FD" w:rsidRPr="00570967">
        <w:t xml:space="preserve"> </w:t>
      </w:r>
      <w:r w:rsidR="00D762FD" w:rsidRPr="00ED62AC">
        <w:t>However, w</w:t>
      </w:r>
      <w:r w:rsidR="00D1053C" w:rsidRPr="00ED62AC">
        <w:t>e</w:t>
      </w:r>
      <w:r w:rsidR="00DA479D" w:rsidRPr="00ED62AC">
        <w:t xml:space="preserve"> </w:t>
      </w:r>
      <w:r w:rsidR="00AF4B22" w:rsidRPr="00ED62AC">
        <w:t>argue that there are no historic reasons in the Bangladeshi community for feeling stigma towards dementia</w:t>
      </w:r>
      <w:r w:rsidR="003D1A60" w:rsidRPr="00ED62AC">
        <w:t>.</w:t>
      </w:r>
      <w:r w:rsidR="003D1A60" w:rsidRPr="00D762FD">
        <w:t xml:space="preserve"> W</w:t>
      </w:r>
      <w:r w:rsidR="00356918" w:rsidRPr="00D762FD">
        <w:t>e feel</w:t>
      </w:r>
      <w:r w:rsidR="000278F3" w:rsidRPr="00D762FD">
        <w:t xml:space="preserve"> </w:t>
      </w:r>
      <w:r w:rsidR="00AF4B22" w:rsidRPr="00D762FD">
        <w:t xml:space="preserve">a lack of stigma </w:t>
      </w:r>
      <w:r w:rsidR="0076578C" w:rsidRPr="00D762FD">
        <w:t>attached to</w:t>
      </w:r>
      <w:r w:rsidR="00AF4B22" w:rsidRPr="00D762FD">
        <w:t xml:space="preserve"> dementia and mental health is not a phenomenon confined to the Bangladeshi Muslim community, but </w:t>
      </w:r>
      <w:r w:rsidR="00D1053C" w:rsidRPr="00D762FD">
        <w:t>likely to be</w:t>
      </w:r>
      <w:r w:rsidR="00AF4B22" w:rsidRPr="00D762FD">
        <w:t xml:space="preserve"> present in other Muslim communities </w:t>
      </w:r>
      <w:r w:rsidR="00D1053C" w:rsidRPr="00D762FD">
        <w:t>also</w:t>
      </w:r>
      <w:r w:rsidR="00AF4B22" w:rsidRPr="00D762FD">
        <w:t>.</w:t>
      </w:r>
    </w:p>
    <w:p w14:paraId="03B57C22" w14:textId="5987F298" w:rsidR="008C6BA9" w:rsidRPr="003F0DDC" w:rsidRDefault="008C6BA9" w:rsidP="00C14A0E">
      <w:pPr>
        <w:spacing w:line="480" w:lineRule="auto"/>
        <w:jc w:val="both"/>
        <w:rPr>
          <w:color w:val="000000" w:themeColor="text1"/>
        </w:rPr>
      </w:pPr>
    </w:p>
    <w:p w14:paraId="1A6538F8" w14:textId="0E374EAC" w:rsidR="009C456B" w:rsidRPr="003F0DDC" w:rsidRDefault="000370C0" w:rsidP="003F0DDC">
      <w:pPr>
        <w:pStyle w:val="Heading1"/>
        <w:rPr>
          <w:rFonts w:ascii="Arial" w:eastAsiaTheme="minorHAnsi" w:hAnsi="Arial" w:cs="Arial"/>
        </w:rPr>
      </w:pPr>
      <w:r w:rsidRPr="003F0DDC">
        <w:rPr>
          <w:rFonts w:ascii="Arial" w:hAnsi="Arial" w:cs="Arial"/>
        </w:rPr>
        <w:t>Discussion</w:t>
      </w:r>
    </w:p>
    <w:p w14:paraId="3EA45B11" w14:textId="3F669526" w:rsidR="003513C6" w:rsidRPr="003F0DDC" w:rsidRDefault="00B12647" w:rsidP="00C14A0E">
      <w:pPr>
        <w:spacing w:line="480" w:lineRule="auto"/>
        <w:jc w:val="both"/>
        <w:rPr>
          <w:color w:val="000000" w:themeColor="text1"/>
        </w:rPr>
      </w:pPr>
      <w:r w:rsidRPr="003F0DDC">
        <w:rPr>
          <w:color w:val="000000" w:themeColor="text1"/>
        </w:rPr>
        <w:t>Islam</w:t>
      </w:r>
      <w:r w:rsidR="00664DF8" w:rsidRPr="003F0DDC">
        <w:rPr>
          <w:color w:val="000000" w:themeColor="text1"/>
        </w:rPr>
        <w:t xml:space="preserve"> plays a significant role among Muslim families with anyone suffering from physical, psychological</w:t>
      </w:r>
      <w:r w:rsidR="00F56EA4" w:rsidRPr="003F0DDC">
        <w:rPr>
          <w:color w:val="000000" w:themeColor="text1"/>
        </w:rPr>
        <w:t>,</w:t>
      </w:r>
      <w:r w:rsidR="00664DF8" w:rsidRPr="003F0DDC">
        <w:rPr>
          <w:color w:val="000000" w:themeColor="text1"/>
        </w:rPr>
        <w:t xml:space="preserve"> or social problems.</w:t>
      </w:r>
      <w:r w:rsidR="00BF757B">
        <w:rPr>
          <w:color w:val="000000" w:themeColor="text1"/>
          <w:vertAlign w:val="superscript"/>
        </w:rPr>
        <w:t>19</w:t>
      </w:r>
      <w:r w:rsidR="00B02D99" w:rsidRPr="003F0DDC">
        <w:rPr>
          <w:color w:val="000000" w:themeColor="text1"/>
          <w:vertAlign w:val="superscript"/>
        </w:rPr>
        <w:t>,</w:t>
      </w:r>
      <w:r w:rsidR="00127A9E">
        <w:rPr>
          <w:color w:val="000000" w:themeColor="text1"/>
          <w:vertAlign w:val="superscript"/>
        </w:rPr>
        <w:t>31, 33-34</w:t>
      </w:r>
      <w:r w:rsidR="00664DF8" w:rsidRPr="003F0DDC">
        <w:rPr>
          <w:color w:val="000000" w:themeColor="text1"/>
        </w:rPr>
        <w:t xml:space="preserve"> Similarly, the </w:t>
      </w:r>
      <w:r w:rsidR="00F56EA4" w:rsidRPr="003F0DDC">
        <w:rPr>
          <w:color w:val="000000" w:themeColor="text1"/>
        </w:rPr>
        <w:t xml:space="preserve">Muslim </w:t>
      </w:r>
      <w:r w:rsidR="00664DF8" w:rsidRPr="003F0DDC">
        <w:rPr>
          <w:color w:val="000000" w:themeColor="text1"/>
        </w:rPr>
        <w:t xml:space="preserve">belief that dementia is derived from </w:t>
      </w:r>
      <w:r w:rsidR="00FB341E" w:rsidRPr="003F0DDC">
        <w:rPr>
          <w:color w:val="000000" w:themeColor="text1"/>
        </w:rPr>
        <w:t xml:space="preserve">God </w:t>
      </w:r>
      <w:r w:rsidR="00664DF8" w:rsidRPr="003F0DDC">
        <w:rPr>
          <w:color w:val="000000" w:themeColor="text1"/>
        </w:rPr>
        <w:t>as a test, blessing, or forgiveness</w:t>
      </w:r>
      <w:r w:rsidR="00FB341E" w:rsidRPr="003F0DDC">
        <w:rPr>
          <w:color w:val="000000" w:themeColor="text1"/>
        </w:rPr>
        <w:t>,</w:t>
      </w:r>
      <w:r w:rsidR="00664DF8" w:rsidRPr="003F0DDC">
        <w:rPr>
          <w:color w:val="000000" w:themeColor="text1"/>
        </w:rPr>
        <w:t xml:space="preserve"> </w:t>
      </w:r>
      <w:r w:rsidR="00604CF1" w:rsidRPr="003F0DDC">
        <w:rPr>
          <w:color w:val="000000" w:themeColor="text1"/>
        </w:rPr>
        <w:t>has been shown to be</w:t>
      </w:r>
      <w:r w:rsidR="00664DF8" w:rsidRPr="003F0DDC">
        <w:rPr>
          <w:color w:val="000000" w:themeColor="text1"/>
        </w:rPr>
        <w:t xml:space="preserve"> common </w:t>
      </w:r>
      <w:r w:rsidR="00604CF1" w:rsidRPr="003F0DDC">
        <w:rPr>
          <w:color w:val="000000" w:themeColor="text1"/>
        </w:rPr>
        <w:t>in recent research</w:t>
      </w:r>
      <w:r w:rsidR="00664DF8" w:rsidRPr="003F0DDC">
        <w:rPr>
          <w:color w:val="000000" w:themeColor="text1"/>
        </w:rPr>
        <w:t xml:space="preserve">. </w:t>
      </w:r>
      <w:r w:rsidR="00FF133E" w:rsidRPr="003F0DDC">
        <w:rPr>
          <w:color w:val="000000" w:themeColor="text1"/>
        </w:rPr>
        <w:t>T</w:t>
      </w:r>
      <w:r w:rsidR="00D318F5" w:rsidRPr="003F0DDC">
        <w:rPr>
          <w:color w:val="000000" w:themeColor="text1"/>
        </w:rPr>
        <w:t xml:space="preserve">he </w:t>
      </w:r>
      <w:r w:rsidR="001E2EC3" w:rsidRPr="003F0DDC">
        <w:rPr>
          <w:color w:val="000000" w:themeColor="text1"/>
        </w:rPr>
        <w:t>findings</w:t>
      </w:r>
      <w:r w:rsidR="00D318F5" w:rsidRPr="003F0DDC">
        <w:rPr>
          <w:color w:val="000000" w:themeColor="text1"/>
        </w:rPr>
        <w:t xml:space="preserve"> captured underlying principles of </w:t>
      </w:r>
      <w:r w:rsidR="00B253FD" w:rsidRPr="003F0DDC">
        <w:rPr>
          <w:color w:val="000000" w:themeColor="text1"/>
        </w:rPr>
        <w:t>Bangladeshi community members’</w:t>
      </w:r>
      <w:r w:rsidR="00D318F5" w:rsidRPr="003F0DDC">
        <w:rPr>
          <w:color w:val="000000" w:themeColor="text1"/>
        </w:rPr>
        <w:t xml:space="preserve"> religious beliefs in the acceptance of dementia as a disease and in help-seeking, which was </w:t>
      </w:r>
      <w:r w:rsidR="00D318F5" w:rsidRPr="003F0DDC">
        <w:rPr>
          <w:color w:val="000000" w:themeColor="text1"/>
        </w:rPr>
        <w:lastRenderedPageBreak/>
        <w:t xml:space="preserve">influenced by </w:t>
      </w:r>
      <w:r w:rsidR="00831120" w:rsidRPr="003F0DDC">
        <w:rPr>
          <w:color w:val="000000" w:themeColor="text1"/>
        </w:rPr>
        <w:t>Qur’anic</w:t>
      </w:r>
      <w:r w:rsidR="00D318F5" w:rsidRPr="003F0DDC">
        <w:rPr>
          <w:color w:val="000000" w:themeColor="text1"/>
        </w:rPr>
        <w:t xml:space="preserve"> verses and Prophetic traditions. The Prophet Muhammad</w:t>
      </w:r>
      <w:r w:rsidR="00E6250F" w:rsidRPr="003F0DDC">
        <w:rPr>
          <w:color w:val="000000" w:themeColor="text1"/>
        </w:rPr>
        <w:t xml:space="preserve"> (</w:t>
      </w:r>
      <w:proofErr w:type="spellStart"/>
      <w:r w:rsidR="00E6250F" w:rsidRPr="003F0DDC">
        <w:rPr>
          <w:color w:val="000000" w:themeColor="text1"/>
        </w:rPr>
        <w:t>pbuh</w:t>
      </w:r>
      <w:proofErr w:type="spellEnd"/>
      <w:r w:rsidR="00E6250F" w:rsidRPr="003F0DDC">
        <w:rPr>
          <w:color w:val="000000" w:themeColor="text1"/>
        </w:rPr>
        <w:t>)</w:t>
      </w:r>
      <w:r w:rsidR="00D318F5" w:rsidRPr="003F0DDC">
        <w:rPr>
          <w:color w:val="000000" w:themeColor="text1"/>
        </w:rPr>
        <w:t xml:space="preserve"> said, ‘</w:t>
      </w:r>
      <w:r w:rsidR="0049173F" w:rsidRPr="003F0DDC">
        <w:rPr>
          <w:color w:val="000000" w:themeColor="text1"/>
        </w:rPr>
        <w:t>N</w:t>
      </w:r>
      <w:r w:rsidR="00D318F5" w:rsidRPr="003F0DDC">
        <w:rPr>
          <w:color w:val="000000" w:themeColor="text1"/>
        </w:rPr>
        <w:t>o</w:t>
      </w:r>
      <w:r w:rsidR="0049173F" w:rsidRPr="003F0DDC">
        <w:rPr>
          <w:color w:val="000000" w:themeColor="text1"/>
        </w:rPr>
        <w:t xml:space="preserve"> Muslim suffers weakness, illness, worry, sorrow, vexation, or gloom – even the thorn that pricks him</w:t>
      </w:r>
      <w:r w:rsidR="00E752E6" w:rsidRPr="003F0DDC">
        <w:rPr>
          <w:color w:val="000000" w:themeColor="text1"/>
        </w:rPr>
        <w:t xml:space="preserve"> </w:t>
      </w:r>
      <w:r w:rsidR="0049173F" w:rsidRPr="003F0DDC">
        <w:rPr>
          <w:color w:val="000000" w:themeColor="text1"/>
        </w:rPr>
        <w:t>- without God thereby expiating some of his misdeeds’</w:t>
      </w:r>
      <w:r w:rsidR="00ED0084" w:rsidRPr="003F0DDC">
        <w:rPr>
          <w:color w:val="000000" w:themeColor="text1"/>
        </w:rPr>
        <w:t>.</w:t>
      </w:r>
      <w:r w:rsidR="00127A9E">
        <w:rPr>
          <w:color w:val="000000" w:themeColor="text1"/>
          <w:vertAlign w:val="superscript"/>
        </w:rPr>
        <w:t>35</w:t>
      </w:r>
      <w:r w:rsidR="00D318F5" w:rsidRPr="003F0DDC">
        <w:rPr>
          <w:color w:val="000000" w:themeColor="text1"/>
        </w:rPr>
        <w:t xml:space="preserve"> </w:t>
      </w:r>
      <w:r w:rsidR="00F60E8D" w:rsidRPr="003F0DDC">
        <w:rPr>
          <w:color w:val="000000" w:themeColor="text1"/>
        </w:rPr>
        <w:t xml:space="preserve">The feelings of hopelessness about illness, isolation from larger support groups and communities, and suffering in silence are contrary to the </w:t>
      </w:r>
      <w:r w:rsidR="001E700B" w:rsidRPr="003F0DDC">
        <w:rPr>
          <w:color w:val="000000" w:themeColor="text1"/>
        </w:rPr>
        <w:t>tradition</w:t>
      </w:r>
      <w:r w:rsidR="00F60E8D" w:rsidRPr="003F0DDC">
        <w:rPr>
          <w:color w:val="000000" w:themeColor="text1"/>
        </w:rPr>
        <w:t xml:space="preserve"> of Islam.</w:t>
      </w:r>
    </w:p>
    <w:p w14:paraId="15905320" w14:textId="7DBDC0A9" w:rsidR="00D85600" w:rsidRPr="003F0DDC" w:rsidRDefault="004B29CD" w:rsidP="00C14A0E">
      <w:pPr>
        <w:spacing w:line="480" w:lineRule="auto"/>
        <w:jc w:val="both"/>
        <w:rPr>
          <w:color w:val="000000" w:themeColor="text1"/>
        </w:rPr>
      </w:pPr>
      <w:r w:rsidRPr="003F0DDC">
        <w:rPr>
          <w:color w:val="000000" w:themeColor="text1"/>
        </w:rPr>
        <w:t>I</w:t>
      </w:r>
      <w:r w:rsidR="00F60E8D" w:rsidRPr="003F0DDC">
        <w:rPr>
          <w:color w:val="000000" w:themeColor="text1"/>
        </w:rPr>
        <w:t xml:space="preserve">n contrast to some evidence regarding other South Asians, Bangladeshi family </w:t>
      </w:r>
      <w:r w:rsidR="00512547" w:rsidRPr="003F0DDC">
        <w:rPr>
          <w:color w:val="000000" w:themeColor="text1"/>
        </w:rPr>
        <w:t>caregiver</w:t>
      </w:r>
      <w:r w:rsidR="00F60E8D" w:rsidRPr="003F0DDC">
        <w:rPr>
          <w:color w:val="000000" w:themeColor="text1"/>
        </w:rPr>
        <w:t xml:space="preserve">s not only sought help and information from </w:t>
      </w:r>
      <w:r w:rsidR="001E2EC3" w:rsidRPr="003F0DDC">
        <w:rPr>
          <w:color w:val="000000" w:themeColor="text1"/>
        </w:rPr>
        <w:t>general practitioners</w:t>
      </w:r>
      <w:r w:rsidR="00F60E8D" w:rsidRPr="003F0DDC">
        <w:rPr>
          <w:color w:val="000000" w:themeColor="text1"/>
        </w:rPr>
        <w:t>, hospitals, and social services but also learned details about dementia and caregiving from the internet.</w:t>
      </w:r>
      <w:r w:rsidR="00E87B89">
        <w:rPr>
          <w:color w:val="000000" w:themeColor="text1"/>
          <w:vertAlign w:val="superscript"/>
        </w:rPr>
        <w:t>8-9</w:t>
      </w:r>
      <w:r w:rsidR="00F60E8D" w:rsidRPr="003F0DDC">
        <w:rPr>
          <w:color w:val="000000" w:themeColor="text1"/>
        </w:rPr>
        <w:t xml:space="preserve"> </w:t>
      </w:r>
      <w:r w:rsidR="00D318F5" w:rsidRPr="003F0DDC">
        <w:rPr>
          <w:color w:val="000000" w:themeColor="text1"/>
        </w:rPr>
        <w:t xml:space="preserve">Moreover, Islam considers all diseases, </w:t>
      </w:r>
      <w:r w:rsidR="00AD50A1" w:rsidRPr="003F0DDC">
        <w:rPr>
          <w:color w:val="000000" w:themeColor="text1"/>
        </w:rPr>
        <w:t xml:space="preserve">plus </w:t>
      </w:r>
      <w:r w:rsidR="00D318F5" w:rsidRPr="003F0DDC">
        <w:rPr>
          <w:color w:val="000000" w:themeColor="text1"/>
        </w:rPr>
        <w:t>mental</w:t>
      </w:r>
      <w:r w:rsidR="00D17C10" w:rsidRPr="003F0DDC">
        <w:rPr>
          <w:color w:val="000000" w:themeColor="text1"/>
        </w:rPr>
        <w:t xml:space="preserve"> </w:t>
      </w:r>
      <w:r w:rsidR="00D318F5" w:rsidRPr="003F0DDC">
        <w:rPr>
          <w:color w:val="000000" w:themeColor="text1"/>
        </w:rPr>
        <w:t xml:space="preserve">illness, as </w:t>
      </w:r>
      <w:r w:rsidR="00473A8F" w:rsidRPr="003F0DDC">
        <w:rPr>
          <w:color w:val="000000" w:themeColor="text1"/>
        </w:rPr>
        <w:t>a test</w:t>
      </w:r>
      <w:r w:rsidR="00D318F5" w:rsidRPr="003F0DDC">
        <w:rPr>
          <w:color w:val="000000" w:themeColor="text1"/>
        </w:rPr>
        <w:t xml:space="preserve"> from God</w:t>
      </w:r>
      <w:r w:rsidR="00473A8F" w:rsidRPr="003F0DDC">
        <w:rPr>
          <w:color w:val="000000" w:themeColor="text1"/>
        </w:rPr>
        <w:t xml:space="preserve"> in this life</w:t>
      </w:r>
      <w:r w:rsidR="00D318F5" w:rsidRPr="003F0DDC">
        <w:rPr>
          <w:color w:val="000000" w:themeColor="text1"/>
        </w:rPr>
        <w:t xml:space="preserve"> and</w:t>
      </w:r>
      <w:r w:rsidR="00473A8F" w:rsidRPr="003F0DDC">
        <w:rPr>
          <w:color w:val="000000" w:themeColor="text1"/>
        </w:rPr>
        <w:t xml:space="preserve"> that such suffering and tribulation</w:t>
      </w:r>
      <w:r w:rsidR="00D318F5" w:rsidRPr="003F0DDC">
        <w:rPr>
          <w:color w:val="000000" w:themeColor="text1"/>
        </w:rPr>
        <w:t xml:space="preserve"> </w:t>
      </w:r>
      <w:r w:rsidR="00473A8F" w:rsidRPr="003F0DDC">
        <w:rPr>
          <w:color w:val="000000" w:themeColor="text1"/>
        </w:rPr>
        <w:t xml:space="preserve">will assist in the expiation of one’s </w:t>
      </w:r>
      <w:r w:rsidR="002B1B7E" w:rsidRPr="003F0DDC">
        <w:rPr>
          <w:color w:val="000000" w:themeColor="text1"/>
        </w:rPr>
        <w:t>misdeeds</w:t>
      </w:r>
      <w:r w:rsidR="002D6BF1" w:rsidRPr="003F0DDC">
        <w:rPr>
          <w:color w:val="000000" w:themeColor="text1"/>
        </w:rPr>
        <w:t>, which can be applied to</w:t>
      </w:r>
      <w:r w:rsidR="00216545" w:rsidRPr="003F0DDC">
        <w:rPr>
          <w:color w:val="000000" w:themeColor="text1"/>
        </w:rPr>
        <w:t xml:space="preserve"> being diagnosed with </w:t>
      </w:r>
      <w:r w:rsidR="002D6BF1" w:rsidRPr="003F0DDC">
        <w:rPr>
          <w:color w:val="000000" w:themeColor="text1"/>
        </w:rPr>
        <w:t xml:space="preserve">dementia. </w:t>
      </w:r>
      <w:r w:rsidR="00D318F5" w:rsidRPr="003F0DDC">
        <w:rPr>
          <w:color w:val="000000" w:themeColor="text1"/>
        </w:rPr>
        <w:t xml:space="preserve">The wider </w:t>
      </w:r>
      <w:r w:rsidR="00AD50A1" w:rsidRPr="003F0DDC">
        <w:rPr>
          <w:color w:val="000000" w:themeColor="text1"/>
        </w:rPr>
        <w:t>ethnic group</w:t>
      </w:r>
      <w:r w:rsidR="00D318F5" w:rsidRPr="003F0DDC">
        <w:rPr>
          <w:color w:val="000000" w:themeColor="text1"/>
        </w:rPr>
        <w:t xml:space="preserve"> may </w:t>
      </w:r>
      <w:r w:rsidR="00AD50A1" w:rsidRPr="003F0DDC">
        <w:rPr>
          <w:color w:val="000000" w:themeColor="text1"/>
        </w:rPr>
        <w:t xml:space="preserve">translate </w:t>
      </w:r>
      <w:r w:rsidR="00D318F5" w:rsidRPr="003F0DDC">
        <w:rPr>
          <w:color w:val="000000" w:themeColor="text1"/>
        </w:rPr>
        <w:t xml:space="preserve">dementia </w:t>
      </w:r>
      <w:r w:rsidR="00AD50A1" w:rsidRPr="003F0DDC">
        <w:rPr>
          <w:color w:val="000000" w:themeColor="text1"/>
        </w:rPr>
        <w:t xml:space="preserve">in a different way </w:t>
      </w:r>
      <w:r w:rsidR="00D318F5" w:rsidRPr="003F0DDC">
        <w:rPr>
          <w:color w:val="000000" w:themeColor="text1"/>
        </w:rPr>
        <w:t xml:space="preserve">and may have </w:t>
      </w:r>
      <w:r w:rsidR="00534B41" w:rsidRPr="003F0DDC">
        <w:rPr>
          <w:color w:val="000000" w:themeColor="text1"/>
        </w:rPr>
        <w:t>chosen methods</w:t>
      </w:r>
      <w:r w:rsidR="00D318F5" w:rsidRPr="003F0DDC">
        <w:rPr>
          <w:color w:val="000000" w:themeColor="text1"/>
        </w:rPr>
        <w:t xml:space="preserve"> </w:t>
      </w:r>
      <w:r w:rsidR="009533FF" w:rsidRPr="003F0DDC">
        <w:rPr>
          <w:color w:val="000000" w:themeColor="text1"/>
        </w:rPr>
        <w:t>t</w:t>
      </w:r>
      <w:r w:rsidR="00D318F5" w:rsidRPr="003F0DDC">
        <w:rPr>
          <w:color w:val="000000" w:themeColor="text1"/>
        </w:rPr>
        <w:t xml:space="preserve">o help seeking, but in the Bangladeshi community, </w:t>
      </w:r>
      <w:r w:rsidR="00B253FD" w:rsidRPr="003F0DDC">
        <w:rPr>
          <w:color w:val="000000" w:themeColor="text1"/>
        </w:rPr>
        <w:t xml:space="preserve">revivalist </w:t>
      </w:r>
      <w:r w:rsidR="00D318F5" w:rsidRPr="003F0DDC">
        <w:rPr>
          <w:color w:val="000000" w:themeColor="text1"/>
        </w:rPr>
        <w:t xml:space="preserve">Islam </w:t>
      </w:r>
      <w:r w:rsidR="00534B41" w:rsidRPr="003F0DDC">
        <w:rPr>
          <w:color w:val="000000" w:themeColor="text1"/>
        </w:rPr>
        <w:t xml:space="preserve">plays a part </w:t>
      </w:r>
      <w:r w:rsidR="00D318F5" w:rsidRPr="003F0DDC">
        <w:rPr>
          <w:color w:val="000000" w:themeColor="text1"/>
        </w:rPr>
        <w:t>in their understanding of dementia and access to services.</w:t>
      </w:r>
      <w:r w:rsidR="00E87B89">
        <w:rPr>
          <w:color w:val="000000" w:themeColor="text1"/>
          <w:vertAlign w:val="superscript"/>
        </w:rPr>
        <w:t>9</w:t>
      </w:r>
      <w:r w:rsidR="00D318F5" w:rsidRPr="003F0DDC">
        <w:rPr>
          <w:color w:val="000000" w:themeColor="text1"/>
        </w:rPr>
        <w:t xml:space="preserve"> </w:t>
      </w:r>
      <w:r w:rsidR="006A539D" w:rsidRPr="003F0DDC">
        <w:rPr>
          <w:color w:val="000000" w:themeColor="text1"/>
        </w:rPr>
        <w:t xml:space="preserve">It could be argued that the notion of revivalist Islam as </w:t>
      </w:r>
      <w:r w:rsidR="003C3DA7" w:rsidRPr="003F0DDC">
        <w:rPr>
          <w:color w:val="000000" w:themeColor="text1"/>
        </w:rPr>
        <w:t>an</w:t>
      </w:r>
      <w:r w:rsidR="006A539D" w:rsidRPr="003F0DDC">
        <w:rPr>
          <w:color w:val="000000" w:themeColor="text1"/>
        </w:rPr>
        <w:t xml:space="preserve"> ascribed </w:t>
      </w:r>
      <w:r w:rsidR="003C3DA7" w:rsidRPr="003F0DDC">
        <w:rPr>
          <w:color w:val="000000" w:themeColor="text1"/>
        </w:rPr>
        <w:t xml:space="preserve">identity among the </w:t>
      </w:r>
      <w:r w:rsidR="006A539D" w:rsidRPr="003F0DDC">
        <w:rPr>
          <w:color w:val="000000" w:themeColor="text1"/>
        </w:rPr>
        <w:t>Bangladeshi Muslim</w:t>
      </w:r>
      <w:r w:rsidR="003C3DA7" w:rsidRPr="003F0DDC">
        <w:rPr>
          <w:color w:val="000000" w:themeColor="text1"/>
        </w:rPr>
        <w:t xml:space="preserve"> community</w:t>
      </w:r>
      <w:r w:rsidR="006A539D" w:rsidRPr="003F0DDC">
        <w:rPr>
          <w:color w:val="000000" w:themeColor="text1"/>
        </w:rPr>
        <w:t xml:space="preserve"> has been developed as a response to the disintegration, </w:t>
      </w:r>
      <w:r w:rsidR="003C1B00" w:rsidRPr="003F0DDC">
        <w:rPr>
          <w:color w:val="000000" w:themeColor="text1"/>
        </w:rPr>
        <w:t xml:space="preserve">negligibility, </w:t>
      </w:r>
      <w:r w:rsidR="003C3DA7" w:rsidRPr="003F0DDC">
        <w:rPr>
          <w:color w:val="000000" w:themeColor="text1"/>
        </w:rPr>
        <w:t>limitation</w:t>
      </w:r>
      <w:r w:rsidR="00341E95" w:rsidRPr="003F0DDC">
        <w:rPr>
          <w:color w:val="000000" w:themeColor="text1"/>
        </w:rPr>
        <w:t>,</w:t>
      </w:r>
      <w:r w:rsidR="006A539D" w:rsidRPr="003F0DDC">
        <w:rPr>
          <w:color w:val="000000" w:themeColor="text1"/>
        </w:rPr>
        <w:t xml:space="preserve"> </w:t>
      </w:r>
      <w:r w:rsidR="003C3DA7" w:rsidRPr="003F0DDC">
        <w:rPr>
          <w:color w:val="000000" w:themeColor="text1"/>
        </w:rPr>
        <w:t xml:space="preserve">as well as </w:t>
      </w:r>
      <w:r w:rsidR="006A539D" w:rsidRPr="003F0DDC">
        <w:rPr>
          <w:color w:val="000000" w:themeColor="text1"/>
        </w:rPr>
        <w:t xml:space="preserve">to the </w:t>
      </w:r>
      <w:r w:rsidR="003C1B00" w:rsidRPr="003F0DDC">
        <w:rPr>
          <w:color w:val="000000" w:themeColor="text1"/>
        </w:rPr>
        <w:t>common assumption</w:t>
      </w:r>
      <w:r w:rsidR="006A539D" w:rsidRPr="003F0DDC">
        <w:rPr>
          <w:color w:val="000000" w:themeColor="text1"/>
        </w:rPr>
        <w:t xml:space="preserve"> ‘they look after their own’</w:t>
      </w:r>
      <w:r w:rsidR="003C3DA7" w:rsidRPr="003F0DDC">
        <w:rPr>
          <w:color w:val="000000" w:themeColor="text1"/>
        </w:rPr>
        <w:t>.</w:t>
      </w:r>
      <w:r w:rsidR="00E87B89">
        <w:rPr>
          <w:color w:val="000000" w:themeColor="text1"/>
          <w:vertAlign w:val="superscript"/>
        </w:rPr>
        <w:t>36</w:t>
      </w:r>
      <w:r w:rsidR="0088276F" w:rsidRPr="003F0DDC">
        <w:rPr>
          <w:color w:val="000000" w:themeColor="text1"/>
        </w:rPr>
        <w:t xml:space="preserve"> The views of Bangladeshi dementia family </w:t>
      </w:r>
      <w:r w:rsidR="00512547" w:rsidRPr="003F0DDC">
        <w:rPr>
          <w:color w:val="000000" w:themeColor="text1"/>
        </w:rPr>
        <w:t>caregiver</w:t>
      </w:r>
      <w:r w:rsidR="0088276F" w:rsidRPr="003F0DDC">
        <w:rPr>
          <w:color w:val="000000" w:themeColor="text1"/>
        </w:rPr>
        <w:t xml:space="preserve">s and their relatives with dementia </w:t>
      </w:r>
      <w:r w:rsidR="00DC3565" w:rsidRPr="003F0DDC">
        <w:rPr>
          <w:color w:val="000000" w:themeColor="text1"/>
        </w:rPr>
        <w:t xml:space="preserve">are </w:t>
      </w:r>
      <w:r w:rsidR="00214489" w:rsidRPr="003F0DDC">
        <w:rPr>
          <w:color w:val="000000" w:themeColor="text1"/>
        </w:rPr>
        <w:t xml:space="preserve">unlikely to be </w:t>
      </w:r>
      <w:r w:rsidR="0088276F" w:rsidRPr="003F0DDC">
        <w:rPr>
          <w:color w:val="000000" w:themeColor="text1"/>
        </w:rPr>
        <w:t xml:space="preserve">considered in policy making, </w:t>
      </w:r>
      <w:r w:rsidR="00A41A90" w:rsidRPr="003F0DDC">
        <w:rPr>
          <w:color w:val="000000" w:themeColor="text1"/>
        </w:rPr>
        <w:t xml:space="preserve">nonetheless, </w:t>
      </w:r>
      <w:r w:rsidR="00AA13DF" w:rsidRPr="003F0DDC">
        <w:rPr>
          <w:color w:val="000000" w:themeColor="text1"/>
        </w:rPr>
        <w:t>we argue</w:t>
      </w:r>
      <w:r w:rsidR="00016C93" w:rsidRPr="003F0DDC">
        <w:rPr>
          <w:color w:val="000000" w:themeColor="text1"/>
        </w:rPr>
        <w:t xml:space="preserve"> that these voices</w:t>
      </w:r>
      <w:r w:rsidR="0088276F" w:rsidRPr="003F0DDC">
        <w:rPr>
          <w:color w:val="000000" w:themeColor="text1"/>
        </w:rPr>
        <w:t xml:space="preserve"> can have a marked effect on developing services </w:t>
      </w:r>
      <w:r w:rsidR="00A11C6A" w:rsidRPr="003F0DDC">
        <w:rPr>
          <w:color w:val="000000" w:themeColor="text1"/>
        </w:rPr>
        <w:t>and</w:t>
      </w:r>
      <w:r w:rsidR="0088276F" w:rsidRPr="003F0DDC">
        <w:rPr>
          <w:color w:val="000000" w:themeColor="text1"/>
        </w:rPr>
        <w:t xml:space="preserve"> creating them to tackle the distinct caregiving demands of the Bangladeshi Muslim community. </w:t>
      </w:r>
      <w:r w:rsidR="00534B41" w:rsidRPr="003F0DDC">
        <w:rPr>
          <w:color w:val="000000" w:themeColor="text1"/>
        </w:rPr>
        <w:t>T</w:t>
      </w:r>
      <w:r w:rsidR="00D318F5" w:rsidRPr="003F0DDC">
        <w:rPr>
          <w:color w:val="000000" w:themeColor="text1"/>
        </w:rPr>
        <w:t xml:space="preserve">o engage Bangladeshi </w:t>
      </w:r>
      <w:r w:rsidR="00DA51E8" w:rsidRPr="003F0DDC">
        <w:rPr>
          <w:color w:val="000000" w:themeColor="text1"/>
        </w:rPr>
        <w:t>community</w:t>
      </w:r>
      <w:r w:rsidR="006131C1" w:rsidRPr="003F0DDC">
        <w:rPr>
          <w:color w:val="000000" w:themeColor="text1"/>
        </w:rPr>
        <w:t xml:space="preserve"> </w:t>
      </w:r>
      <w:r w:rsidR="00D318F5" w:rsidRPr="003F0DDC">
        <w:rPr>
          <w:color w:val="000000" w:themeColor="text1"/>
        </w:rPr>
        <w:t xml:space="preserve">with </w:t>
      </w:r>
      <w:r w:rsidR="00DA51E8" w:rsidRPr="003F0DDC">
        <w:rPr>
          <w:color w:val="000000" w:themeColor="text1"/>
        </w:rPr>
        <w:t>mainstream</w:t>
      </w:r>
      <w:r w:rsidR="00D318F5" w:rsidRPr="003F0DDC">
        <w:rPr>
          <w:color w:val="000000" w:themeColor="text1"/>
        </w:rPr>
        <w:t xml:space="preserve"> services, their </w:t>
      </w:r>
      <w:r w:rsidR="00534B41" w:rsidRPr="003F0DDC">
        <w:rPr>
          <w:color w:val="000000" w:themeColor="text1"/>
        </w:rPr>
        <w:t xml:space="preserve">clear </w:t>
      </w:r>
      <w:r w:rsidR="00D318F5" w:rsidRPr="003F0DDC">
        <w:rPr>
          <w:color w:val="000000" w:themeColor="text1"/>
        </w:rPr>
        <w:t>religious identities cannot be</w:t>
      </w:r>
      <w:r w:rsidR="00534B41" w:rsidRPr="003F0DDC">
        <w:rPr>
          <w:color w:val="000000" w:themeColor="text1"/>
        </w:rPr>
        <w:t xml:space="preserve"> overlooked</w:t>
      </w:r>
      <w:r w:rsidR="00D318F5" w:rsidRPr="003F0DDC">
        <w:rPr>
          <w:color w:val="000000" w:themeColor="text1"/>
        </w:rPr>
        <w:t xml:space="preserve">. The experience of dementia </w:t>
      </w:r>
      <w:r w:rsidR="007948BD" w:rsidRPr="003F0DDC">
        <w:rPr>
          <w:color w:val="000000" w:themeColor="text1"/>
        </w:rPr>
        <w:t>is</w:t>
      </w:r>
      <w:r w:rsidR="00D318F5" w:rsidRPr="003F0DDC">
        <w:rPr>
          <w:color w:val="000000" w:themeColor="text1"/>
        </w:rPr>
        <w:t xml:space="preserve"> one of the examples of the ability of religious identity to overcome any stigma-related </w:t>
      </w:r>
      <w:r w:rsidR="007948BD" w:rsidRPr="003F0DDC">
        <w:rPr>
          <w:color w:val="000000" w:themeColor="text1"/>
        </w:rPr>
        <w:t xml:space="preserve">concerns </w:t>
      </w:r>
      <w:r w:rsidR="00D318F5" w:rsidRPr="003F0DDC">
        <w:rPr>
          <w:color w:val="000000" w:themeColor="text1"/>
        </w:rPr>
        <w:t xml:space="preserve">with </w:t>
      </w:r>
      <w:r w:rsidR="007948BD" w:rsidRPr="003F0DDC">
        <w:rPr>
          <w:color w:val="000000" w:themeColor="text1"/>
        </w:rPr>
        <w:t>disease</w:t>
      </w:r>
      <w:r w:rsidR="001E1DFC" w:rsidRPr="003F0DDC">
        <w:rPr>
          <w:color w:val="000000" w:themeColor="text1"/>
        </w:rPr>
        <w:t xml:space="preserve"> and address</w:t>
      </w:r>
      <w:r w:rsidR="00D318F5" w:rsidRPr="003F0DDC">
        <w:rPr>
          <w:color w:val="000000" w:themeColor="text1"/>
        </w:rPr>
        <w:t xml:space="preserve"> caregiving consequences.</w:t>
      </w:r>
    </w:p>
    <w:p w14:paraId="71FD0999" w14:textId="77777777" w:rsidR="004F3A2B" w:rsidRPr="003F0DDC" w:rsidRDefault="004F3A2B" w:rsidP="00C14A0E">
      <w:pPr>
        <w:spacing w:line="480" w:lineRule="auto"/>
        <w:jc w:val="both"/>
        <w:rPr>
          <w:b/>
          <w:bCs/>
          <w:color w:val="000000" w:themeColor="text1"/>
        </w:rPr>
      </w:pPr>
    </w:p>
    <w:p w14:paraId="1DE4DEF7" w14:textId="7D6D24A3" w:rsidR="009C456B" w:rsidRPr="003F0DDC" w:rsidRDefault="00DB54EE" w:rsidP="003F0DDC">
      <w:pPr>
        <w:pStyle w:val="Heading1"/>
        <w:rPr>
          <w:rFonts w:ascii="Arial" w:hAnsi="Arial" w:cs="Arial"/>
        </w:rPr>
      </w:pPr>
      <w:r w:rsidRPr="003F0DDC">
        <w:rPr>
          <w:rFonts w:ascii="Arial" w:hAnsi="Arial" w:cs="Arial"/>
        </w:rPr>
        <w:t>Implications for research and policy</w:t>
      </w:r>
    </w:p>
    <w:p w14:paraId="25115DF4" w14:textId="2897E2D3" w:rsidR="00B62635" w:rsidRPr="003F0DDC" w:rsidRDefault="008B0DD4" w:rsidP="00C14A0E">
      <w:pPr>
        <w:spacing w:line="480" w:lineRule="auto"/>
        <w:jc w:val="both"/>
        <w:rPr>
          <w:color w:val="000000" w:themeColor="text1"/>
        </w:rPr>
      </w:pPr>
      <w:r w:rsidRPr="003F0DDC">
        <w:rPr>
          <w:color w:val="000000" w:themeColor="text1"/>
        </w:rPr>
        <w:t xml:space="preserve">Despite the increasing number of Muslim communities in Europe and elsewhere, little is known about Muslim beliefs regarding physical, psychological, and social health and healthcare, </w:t>
      </w:r>
      <w:r w:rsidRPr="003F0DDC">
        <w:rPr>
          <w:color w:val="000000" w:themeColor="text1"/>
        </w:rPr>
        <w:lastRenderedPageBreak/>
        <w:t>particularly those of the Bangladeshi Muslim community.</w:t>
      </w:r>
      <w:r w:rsidR="00E87B89">
        <w:rPr>
          <w:color w:val="000000" w:themeColor="text1"/>
          <w:vertAlign w:val="superscript"/>
        </w:rPr>
        <w:t>19</w:t>
      </w:r>
      <w:r w:rsidRPr="003F0DDC">
        <w:rPr>
          <w:color w:val="000000" w:themeColor="text1"/>
        </w:rPr>
        <w:t xml:space="preserve"> </w:t>
      </w:r>
      <w:r w:rsidR="00A2166F" w:rsidRPr="003F0DDC">
        <w:rPr>
          <w:color w:val="000000" w:themeColor="text1"/>
        </w:rPr>
        <w:t xml:space="preserve">The healthcare needs of Muslim ethnic minority groups within mainstream services are more diverse than ever before, making it essential that service providers know and understand the complex differences between each and every ethnic group so that all can </w:t>
      </w:r>
      <w:r w:rsidR="00B62635" w:rsidRPr="003F0DDC">
        <w:rPr>
          <w:color w:val="000000" w:themeColor="text1"/>
        </w:rPr>
        <w:t xml:space="preserve">aim to </w:t>
      </w:r>
      <w:r w:rsidR="00A2166F" w:rsidRPr="003F0DDC">
        <w:rPr>
          <w:color w:val="000000" w:themeColor="text1"/>
        </w:rPr>
        <w:t>meet their service needs.</w:t>
      </w:r>
      <w:r w:rsidR="00E87B89">
        <w:rPr>
          <w:color w:val="000000" w:themeColor="text1"/>
          <w:vertAlign w:val="superscript"/>
        </w:rPr>
        <w:t>37</w:t>
      </w:r>
      <w:r w:rsidR="00A2166F" w:rsidRPr="003F0DDC">
        <w:rPr>
          <w:color w:val="000000" w:themeColor="text1"/>
        </w:rPr>
        <w:t xml:space="preserve"> </w:t>
      </w:r>
    </w:p>
    <w:p w14:paraId="4135EF1C" w14:textId="02D3B090" w:rsidR="00E33903" w:rsidRPr="003F0DDC" w:rsidRDefault="00AF1D33" w:rsidP="00C14A0E">
      <w:pPr>
        <w:spacing w:line="480" w:lineRule="auto"/>
        <w:jc w:val="both"/>
        <w:rPr>
          <w:color w:val="000000" w:themeColor="text1"/>
        </w:rPr>
      </w:pPr>
      <w:r w:rsidRPr="003F0DDC">
        <w:rPr>
          <w:color w:val="000000" w:themeColor="text1"/>
        </w:rPr>
        <w:t>While</w:t>
      </w:r>
      <w:r w:rsidR="00673F31" w:rsidRPr="003F0DDC">
        <w:rPr>
          <w:color w:val="000000" w:themeColor="text1"/>
        </w:rPr>
        <w:t xml:space="preserve"> more </w:t>
      </w:r>
      <w:r w:rsidR="00861885" w:rsidRPr="003F0DDC">
        <w:rPr>
          <w:color w:val="000000" w:themeColor="text1"/>
        </w:rPr>
        <w:t>service</w:t>
      </w:r>
      <w:r w:rsidR="00673F31" w:rsidRPr="003F0DDC">
        <w:rPr>
          <w:color w:val="000000" w:themeColor="text1"/>
        </w:rPr>
        <w:t xml:space="preserve"> providers are expected to accommodate ethnic minorities with varying personalised needs, health and social care training programs are often doing little to prepare </w:t>
      </w:r>
      <w:r w:rsidR="00C13A5F" w:rsidRPr="003F0DDC">
        <w:rPr>
          <w:color w:val="000000" w:themeColor="text1"/>
        </w:rPr>
        <w:t>healthcare professionals</w:t>
      </w:r>
      <w:r w:rsidR="00673F31" w:rsidRPr="003F0DDC">
        <w:rPr>
          <w:color w:val="000000" w:themeColor="text1"/>
        </w:rPr>
        <w:t xml:space="preserve"> </w:t>
      </w:r>
      <w:r w:rsidR="007940EC" w:rsidRPr="003F0DDC">
        <w:rPr>
          <w:color w:val="000000" w:themeColor="text1"/>
        </w:rPr>
        <w:t xml:space="preserve">to </w:t>
      </w:r>
      <w:r w:rsidR="00673F31" w:rsidRPr="003F0DDC">
        <w:rPr>
          <w:color w:val="000000" w:themeColor="text1"/>
        </w:rPr>
        <w:t xml:space="preserve">the needs </w:t>
      </w:r>
      <w:r w:rsidR="00AD0934" w:rsidRPr="003F0DDC">
        <w:rPr>
          <w:color w:val="000000" w:themeColor="text1"/>
        </w:rPr>
        <w:t>of</w:t>
      </w:r>
      <w:r w:rsidR="00673F31" w:rsidRPr="003F0DDC">
        <w:rPr>
          <w:color w:val="000000" w:themeColor="text1"/>
        </w:rPr>
        <w:t xml:space="preserve"> Muslim ethnic minority groups.</w:t>
      </w:r>
      <w:r w:rsidR="008A3904">
        <w:rPr>
          <w:color w:val="000000" w:themeColor="text1"/>
          <w:vertAlign w:val="superscript"/>
        </w:rPr>
        <w:t>38-39</w:t>
      </w:r>
      <w:r w:rsidR="00673F31" w:rsidRPr="003F0DDC">
        <w:rPr>
          <w:color w:val="000000" w:themeColor="text1"/>
        </w:rPr>
        <w:t xml:space="preserve"> Public stigma regarding dementia and seeking healthcare services has a major impact on </w:t>
      </w:r>
      <w:r w:rsidR="007948BD" w:rsidRPr="003F0DDC">
        <w:rPr>
          <w:color w:val="000000" w:themeColor="text1"/>
        </w:rPr>
        <w:t xml:space="preserve">other BME </w:t>
      </w:r>
      <w:r w:rsidR="00673F31" w:rsidRPr="003F0DDC">
        <w:rPr>
          <w:color w:val="000000" w:themeColor="text1"/>
        </w:rPr>
        <w:t xml:space="preserve">people with dementia and their family </w:t>
      </w:r>
      <w:r w:rsidR="00512547" w:rsidRPr="003F0DDC">
        <w:rPr>
          <w:color w:val="000000" w:themeColor="text1"/>
        </w:rPr>
        <w:t>caregiver</w:t>
      </w:r>
      <w:r w:rsidR="00673F31" w:rsidRPr="003F0DDC">
        <w:rPr>
          <w:color w:val="000000" w:themeColor="text1"/>
        </w:rPr>
        <w:t xml:space="preserve">s. </w:t>
      </w:r>
      <w:r w:rsidR="00A2166F" w:rsidRPr="003F0DDC">
        <w:rPr>
          <w:color w:val="000000" w:themeColor="text1"/>
        </w:rPr>
        <w:t xml:space="preserve">However, </w:t>
      </w:r>
      <w:r w:rsidRPr="003F0DDC">
        <w:rPr>
          <w:color w:val="000000" w:themeColor="text1"/>
        </w:rPr>
        <w:t>recent findings</w:t>
      </w:r>
      <w:r w:rsidR="00DA479D" w:rsidRPr="003F0DDC">
        <w:rPr>
          <w:color w:val="000000" w:themeColor="text1"/>
        </w:rPr>
        <w:t xml:space="preserve"> revealed </w:t>
      </w:r>
      <w:r w:rsidR="00A2166F" w:rsidRPr="003F0DDC">
        <w:rPr>
          <w:color w:val="000000" w:themeColor="text1"/>
        </w:rPr>
        <w:t xml:space="preserve">that </w:t>
      </w:r>
      <w:r w:rsidR="00E34971" w:rsidRPr="003F0DDC">
        <w:rPr>
          <w:color w:val="000000" w:themeColor="text1"/>
        </w:rPr>
        <w:t>Bangladeshis in England exhibited</w:t>
      </w:r>
      <w:r w:rsidR="00A2166F" w:rsidRPr="003F0DDC">
        <w:rPr>
          <w:color w:val="000000" w:themeColor="text1"/>
        </w:rPr>
        <w:t xml:space="preserve"> a very </w:t>
      </w:r>
      <w:r w:rsidR="00E34971" w:rsidRPr="003F0DDC">
        <w:rPr>
          <w:color w:val="000000" w:themeColor="text1"/>
        </w:rPr>
        <w:t xml:space="preserve">positive, though realistic, view of dementia, demonstrating that, dementia was a clinical syndrome, </w:t>
      </w:r>
      <w:r w:rsidR="00A2166F" w:rsidRPr="003F0DDC">
        <w:rPr>
          <w:color w:val="000000" w:themeColor="text1"/>
        </w:rPr>
        <w:t xml:space="preserve">and for which family </w:t>
      </w:r>
      <w:r w:rsidR="00512547" w:rsidRPr="003F0DDC">
        <w:rPr>
          <w:color w:val="000000" w:themeColor="text1"/>
        </w:rPr>
        <w:t>caregiver</w:t>
      </w:r>
      <w:r w:rsidR="00A2166F" w:rsidRPr="003F0DDC">
        <w:rPr>
          <w:color w:val="000000" w:themeColor="text1"/>
        </w:rPr>
        <w:t xml:space="preserve">s </w:t>
      </w:r>
      <w:r w:rsidR="00E34971" w:rsidRPr="003F0DDC">
        <w:rPr>
          <w:color w:val="000000" w:themeColor="text1"/>
        </w:rPr>
        <w:t>voluntarily</w:t>
      </w:r>
      <w:r w:rsidR="00A2166F" w:rsidRPr="003F0DDC">
        <w:rPr>
          <w:color w:val="000000" w:themeColor="text1"/>
        </w:rPr>
        <w:t xml:space="preserve"> </w:t>
      </w:r>
      <w:r w:rsidR="00E34971" w:rsidRPr="003F0DDC">
        <w:rPr>
          <w:color w:val="000000" w:themeColor="text1"/>
        </w:rPr>
        <w:t>sought</w:t>
      </w:r>
      <w:r w:rsidR="00A2166F" w:rsidRPr="003F0DDC">
        <w:rPr>
          <w:color w:val="000000" w:themeColor="text1"/>
        </w:rPr>
        <w:t xml:space="preserve"> </w:t>
      </w:r>
      <w:r w:rsidR="00E34971" w:rsidRPr="003F0DDC">
        <w:rPr>
          <w:color w:val="000000" w:themeColor="text1"/>
        </w:rPr>
        <w:t>support from mainstream services</w:t>
      </w:r>
      <w:r w:rsidR="00A2166F" w:rsidRPr="003F0DDC">
        <w:rPr>
          <w:color w:val="000000" w:themeColor="text1"/>
        </w:rPr>
        <w:t>.</w:t>
      </w:r>
      <w:r w:rsidR="008A3904">
        <w:rPr>
          <w:color w:val="000000" w:themeColor="text1"/>
          <w:vertAlign w:val="superscript"/>
        </w:rPr>
        <w:t>8</w:t>
      </w:r>
      <w:r w:rsidR="00A2166F" w:rsidRPr="003F0DDC">
        <w:rPr>
          <w:color w:val="000000" w:themeColor="text1"/>
        </w:rPr>
        <w:t xml:space="preserve"> </w:t>
      </w:r>
      <w:r w:rsidRPr="003F0DDC">
        <w:rPr>
          <w:color w:val="000000" w:themeColor="text1"/>
        </w:rPr>
        <w:t>Findings</w:t>
      </w:r>
      <w:r w:rsidR="00A2166F" w:rsidRPr="003F0DDC">
        <w:rPr>
          <w:color w:val="000000" w:themeColor="text1"/>
        </w:rPr>
        <w:t xml:space="preserve"> captured underlying principles of their religious beliefs in the acceptance of dementia as a disease and in help-seeking, influenced by </w:t>
      </w:r>
      <w:r w:rsidR="00DB2E78" w:rsidRPr="003F0DDC">
        <w:rPr>
          <w:color w:val="000000" w:themeColor="text1"/>
        </w:rPr>
        <w:t>Muslim belief</w:t>
      </w:r>
      <w:r w:rsidR="00A2166F" w:rsidRPr="003F0DDC">
        <w:rPr>
          <w:color w:val="000000" w:themeColor="text1"/>
        </w:rPr>
        <w:t>.</w:t>
      </w:r>
      <w:r w:rsidR="008A3904">
        <w:rPr>
          <w:color w:val="000000" w:themeColor="text1"/>
          <w:vertAlign w:val="superscript"/>
        </w:rPr>
        <w:t>8-9</w:t>
      </w:r>
      <w:r w:rsidR="00A2166F" w:rsidRPr="003F0DDC">
        <w:rPr>
          <w:color w:val="000000" w:themeColor="text1"/>
        </w:rPr>
        <w:t xml:space="preserve"> </w:t>
      </w:r>
    </w:p>
    <w:p w14:paraId="5C17BDD4" w14:textId="38B00F75" w:rsidR="00A2166F" w:rsidRPr="003F0DDC" w:rsidRDefault="00AE0310" w:rsidP="00C14A0E">
      <w:pPr>
        <w:spacing w:line="480" w:lineRule="auto"/>
        <w:jc w:val="both"/>
        <w:rPr>
          <w:color w:val="000000" w:themeColor="text1"/>
        </w:rPr>
      </w:pPr>
      <w:r w:rsidRPr="00ED62AC">
        <w:rPr>
          <w:color w:val="000000" w:themeColor="text1"/>
        </w:rPr>
        <w:t>I</w:t>
      </w:r>
      <w:r w:rsidR="00A2166F" w:rsidRPr="00ED62AC">
        <w:rPr>
          <w:color w:val="000000" w:themeColor="text1"/>
        </w:rPr>
        <w:t xml:space="preserve">n this paper </w:t>
      </w:r>
      <w:r w:rsidR="00A95078" w:rsidRPr="00ED62AC">
        <w:rPr>
          <w:color w:val="000000" w:themeColor="text1"/>
        </w:rPr>
        <w:t>we</w:t>
      </w:r>
      <w:r w:rsidR="00A2166F" w:rsidRPr="00ED62AC">
        <w:rPr>
          <w:color w:val="000000" w:themeColor="text1"/>
        </w:rPr>
        <w:t xml:space="preserve"> explore that revivalist Islam </w:t>
      </w:r>
      <w:r w:rsidR="00673F31" w:rsidRPr="00ED62AC">
        <w:rPr>
          <w:color w:val="000000" w:themeColor="text1"/>
        </w:rPr>
        <w:t xml:space="preserve">influenced Bangladeshi community members </w:t>
      </w:r>
      <w:r w:rsidR="00686324" w:rsidRPr="00ED62AC">
        <w:rPr>
          <w:color w:val="000000" w:themeColor="text1"/>
        </w:rPr>
        <w:t xml:space="preserve">to </w:t>
      </w:r>
      <w:r w:rsidR="00673F31" w:rsidRPr="00ED62AC">
        <w:rPr>
          <w:color w:val="000000" w:themeColor="text1"/>
        </w:rPr>
        <w:t xml:space="preserve">integrate with mainstream service providers and to seek religiously </w:t>
      </w:r>
      <w:r w:rsidR="00ED1CF7" w:rsidRPr="00ED62AC">
        <w:rPr>
          <w:color w:val="000000" w:themeColor="text1"/>
        </w:rPr>
        <w:t xml:space="preserve">sensitive </w:t>
      </w:r>
      <w:r w:rsidR="00673F31" w:rsidRPr="00ED62AC">
        <w:rPr>
          <w:color w:val="000000" w:themeColor="text1"/>
        </w:rPr>
        <w:t>healthcare services.</w:t>
      </w:r>
      <w:r w:rsidR="00673F31" w:rsidRPr="003F0DDC">
        <w:rPr>
          <w:color w:val="000000" w:themeColor="text1"/>
        </w:rPr>
        <w:t xml:space="preserve"> Therefore, more Bangladeshi Muslim people </w:t>
      </w:r>
      <w:r w:rsidR="00891724" w:rsidRPr="003F0DDC">
        <w:rPr>
          <w:color w:val="000000" w:themeColor="text1"/>
        </w:rPr>
        <w:t xml:space="preserve">may </w:t>
      </w:r>
      <w:r w:rsidR="00774B2C" w:rsidRPr="003F0DDC">
        <w:rPr>
          <w:color w:val="000000" w:themeColor="text1"/>
        </w:rPr>
        <w:t>proactively</w:t>
      </w:r>
      <w:r w:rsidR="00673F31" w:rsidRPr="003F0DDC">
        <w:rPr>
          <w:color w:val="000000" w:themeColor="text1"/>
        </w:rPr>
        <w:t xml:space="preserve"> seek religiously appropriate services from UK </w:t>
      </w:r>
      <w:r w:rsidR="00A54220" w:rsidRPr="003F0DDC">
        <w:rPr>
          <w:color w:val="000000" w:themeColor="text1"/>
        </w:rPr>
        <w:t xml:space="preserve">health </w:t>
      </w:r>
      <w:r w:rsidR="00673F31" w:rsidRPr="003F0DDC">
        <w:rPr>
          <w:color w:val="000000" w:themeColor="text1"/>
        </w:rPr>
        <w:t>servic</w:t>
      </w:r>
      <w:r w:rsidR="00A54220" w:rsidRPr="003F0DDC">
        <w:rPr>
          <w:color w:val="000000" w:themeColor="text1"/>
        </w:rPr>
        <w:t>e</w:t>
      </w:r>
      <w:r w:rsidR="00673F31" w:rsidRPr="003F0DDC">
        <w:rPr>
          <w:color w:val="000000" w:themeColor="text1"/>
        </w:rPr>
        <w:t xml:space="preserve">s. </w:t>
      </w:r>
      <w:r w:rsidR="001338ED" w:rsidRPr="003F0DDC">
        <w:rPr>
          <w:color w:val="000000" w:themeColor="text1"/>
        </w:rPr>
        <w:t>Consequently</w:t>
      </w:r>
      <w:r w:rsidR="00673F31" w:rsidRPr="003F0DDC">
        <w:rPr>
          <w:color w:val="000000" w:themeColor="text1"/>
        </w:rPr>
        <w:t>, m</w:t>
      </w:r>
      <w:r w:rsidR="008B0DD4" w:rsidRPr="003F0DDC">
        <w:rPr>
          <w:color w:val="000000" w:themeColor="text1"/>
        </w:rPr>
        <w:t>eeting th</w:t>
      </w:r>
      <w:r w:rsidR="003A7517" w:rsidRPr="003F0DDC">
        <w:rPr>
          <w:color w:val="000000" w:themeColor="text1"/>
        </w:rPr>
        <w:t>is need of</w:t>
      </w:r>
      <w:r w:rsidR="008B0DD4" w:rsidRPr="003F0DDC">
        <w:rPr>
          <w:color w:val="000000" w:themeColor="text1"/>
        </w:rPr>
        <w:t xml:space="preserve"> religiously </w:t>
      </w:r>
      <w:r w:rsidR="005724F2" w:rsidRPr="003F0DDC">
        <w:rPr>
          <w:color w:val="000000" w:themeColor="text1"/>
        </w:rPr>
        <w:t xml:space="preserve">and culturally </w:t>
      </w:r>
      <w:r w:rsidR="008B0DD4" w:rsidRPr="003F0DDC">
        <w:rPr>
          <w:color w:val="000000" w:themeColor="text1"/>
        </w:rPr>
        <w:t>appropriate services for ethnic diverse groups</w:t>
      </w:r>
      <w:r w:rsidR="00A2166F" w:rsidRPr="003F0DDC">
        <w:rPr>
          <w:color w:val="000000" w:themeColor="text1"/>
        </w:rPr>
        <w:t xml:space="preserve"> </w:t>
      </w:r>
      <w:r w:rsidR="001659B6" w:rsidRPr="003F0DDC">
        <w:rPr>
          <w:color w:val="000000" w:themeColor="text1"/>
        </w:rPr>
        <w:t>may put</w:t>
      </w:r>
      <w:r w:rsidR="00A2166F" w:rsidRPr="003F0DDC">
        <w:rPr>
          <w:color w:val="000000" w:themeColor="text1"/>
        </w:rPr>
        <w:t xml:space="preserve"> </w:t>
      </w:r>
      <w:r w:rsidR="003A7517" w:rsidRPr="003F0DDC">
        <w:rPr>
          <w:color w:val="000000" w:themeColor="text1"/>
        </w:rPr>
        <w:t xml:space="preserve">healthcare </w:t>
      </w:r>
      <w:r w:rsidR="00A2166F" w:rsidRPr="003F0DDC">
        <w:rPr>
          <w:color w:val="000000" w:themeColor="text1"/>
        </w:rPr>
        <w:t xml:space="preserve">services under </w:t>
      </w:r>
      <w:r w:rsidR="00611B4A" w:rsidRPr="003F0DDC">
        <w:rPr>
          <w:color w:val="000000" w:themeColor="text1"/>
        </w:rPr>
        <w:t>more</w:t>
      </w:r>
      <w:r w:rsidR="00A2166F" w:rsidRPr="003F0DDC">
        <w:rPr>
          <w:color w:val="000000" w:themeColor="text1"/>
        </w:rPr>
        <w:t xml:space="preserve"> pressure where service providers are facing </w:t>
      </w:r>
      <w:r w:rsidR="000A010C" w:rsidRPr="003F0DDC">
        <w:rPr>
          <w:color w:val="000000" w:themeColor="text1"/>
        </w:rPr>
        <w:t>existing pressures</w:t>
      </w:r>
      <w:r w:rsidR="00673F31" w:rsidRPr="003F0DDC">
        <w:rPr>
          <w:color w:val="000000" w:themeColor="text1"/>
        </w:rPr>
        <w:t xml:space="preserve"> </w:t>
      </w:r>
      <w:r w:rsidR="000A010C" w:rsidRPr="003F0DDC">
        <w:rPr>
          <w:color w:val="000000" w:themeColor="text1"/>
        </w:rPr>
        <w:t>from</w:t>
      </w:r>
      <w:r w:rsidR="00A2166F" w:rsidRPr="003F0DDC">
        <w:rPr>
          <w:color w:val="000000" w:themeColor="text1"/>
        </w:rPr>
        <w:t xml:space="preserve"> </w:t>
      </w:r>
      <w:r w:rsidR="002B767C" w:rsidRPr="003F0DDC">
        <w:rPr>
          <w:color w:val="000000" w:themeColor="text1"/>
        </w:rPr>
        <w:t>rising patient demand and expectation.</w:t>
      </w:r>
    </w:p>
    <w:p w14:paraId="677A1A90" w14:textId="11202973" w:rsidR="00B405BD" w:rsidRPr="003F0DDC" w:rsidRDefault="00063597" w:rsidP="00C14A0E">
      <w:pPr>
        <w:spacing w:line="480" w:lineRule="auto"/>
        <w:jc w:val="both"/>
        <w:rPr>
          <w:color w:val="000000" w:themeColor="text1"/>
        </w:rPr>
      </w:pPr>
      <w:r w:rsidRPr="003F0DDC">
        <w:rPr>
          <w:color w:val="000000" w:themeColor="text1"/>
        </w:rPr>
        <w:t>We</w:t>
      </w:r>
      <w:r w:rsidR="00B0728B" w:rsidRPr="003F0DDC">
        <w:rPr>
          <w:color w:val="000000" w:themeColor="text1"/>
        </w:rPr>
        <w:t xml:space="preserve"> </w:t>
      </w:r>
      <w:r w:rsidR="00E63843" w:rsidRPr="003F0DDC">
        <w:rPr>
          <w:color w:val="000000" w:themeColor="text1"/>
        </w:rPr>
        <w:t xml:space="preserve">suggest </w:t>
      </w:r>
      <w:r w:rsidR="007D50EB" w:rsidRPr="003F0DDC">
        <w:rPr>
          <w:color w:val="000000" w:themeColor="text1"/>
        </w:rPr>
        <w:t>that</w:t>
      </w:r>
      <w:r w:rsidR="00B405BD" w:rsidRPr="003F0DDC">
        <w:rPr>
          <w:color w:val="000000" w:themeColor="text1"/>
        </w:rPr>
        <w:t xml:space="preserve"> research</w:t>
      </w:r>
      <w:r w:rsidR="00464304" w:rsidRPr="003F0DDC">
        <w:rPr>
          <w:color w:val="000000" w:themeColor="text1"/>
        </w:rPr>
        <w:t>, practice,</w:t>
      </w:r>
      <w:r w:rsidR="00B405BD" w:rsidRPr="003F0DDC">
        <w:rPr>
          <w:color w:val="000000" w:themeColor="text1"/>
        </w:rPr>
        <w:t xml:space="preserve"> and </w:t>
      </w:r>
      <w:r w:rsidR="00464304" w:rsidRPr="003F0DDC">
        <w:rPr>
          <w:color w:val="000000" w:themeColor="text1"/>
        </w:rPr>
        <w:t xml:space="preserve">policy </w:t>
      </w:r>
      <w:r w:rsidR="00B405BD" w:rsidRPr="003F0DDC">
        <w:rPr>
          <w:color w:val="000000" w:themeColor="text1"/>
        </w:rPr>
        <w:t xml:space="preserve">need to align to build a cumulative knowledge base that focuses on the interests of both Bangladeshi people with dementia and their family </w:t>
      </w:r>
      <w:r w:rsidR="00512547" w:rsidRPr="003F0DDC">
        <w:rPr>
          <w:color w:val="000000" w:themeColor="text1"/>
        </w:rPr>
        <w:t>caregiver</w:t>
      </w:r>
      <w:r w:rsidR="00B405BD" w:rsidRPr="003F0DDC">
        <w:rPr>
          <w:color w:val="000000" w:themeColor="text1"/>
        </w:rPr>
        <w:t xml:space="preserve">s. </w:t>
      </w:r>
      <w:r w:rsidR="003850C5">
        <w:rPr>
          <w:color w:val="000000" w:themeColor="text1"/>
        </w:rPr>
        <w:t xml:space="preserve">Clearly, this research </w:t>
      </w:r>
      <w:r w:rsidR="00B405BD" w:rsidRPr="003F0DDC">
        <w:rPr>
          <w:color w:val="000000" w:themeColor="text1"/>
        </w:rPr>
        <w:t>Furthermore,</w:t>
      </w:r>
      <w:r w:rsidR="000E7B70" w:rsidRPr="003F0DDC">
        <w:rPr>
          <w:color w:val="000000" w:themeColor="text1"/>
        </w:rPr>
        <w:t xml:space="preserve"> </w:t>
      </w:r>
      <w:r w:rsidR="00B405BD" w:rsidRPr="003F0DDC">
        <w:rPr>
          <w:color w:val="000000" w:themeColor="text1"/>
        </w:rPr>
        <w:t xml:space="preserve">it is essential to recognise that </w:t>
      </w:r>
      <w:bookmarkStart w:id="10" w:name="_Hlk38101872"/>
      <w:r w:rsidR="009E33CF" w:rsidRPr="00C16E36">
        <w:rPr>
          <w:color w:val="000000" w:themeColor="text1"/>
          <w:highlight w:val="yellow"/>
        </w:rPr>
        <w:t xml:space="preserve">any </w:t>
      </w:r>
      <w:r w:rsidR="00B405BD" w:rsidRPr="00C16E36">
        <w:rPr>
          <w:color w:val="000000" w:themeColor="text1"/>
          <w:highlight w:val="yellow"/>
        </w:rPr>
        <w:t xml:space="preserve">research </w:t>
      </w:r>
      <w:r w:rsidR="00002EB4" w:rsidRPr="00C16E36">
        <w:rPr>
          <w:color w:val="000000" w:themeColor="text1"/>
          <w:highlight w:val="yellow"/>
        </w:rPr>
        <w:t xml:space="preserve">on </w:t>
      </w:r>
      <w:r w:rsidR="009E33CF" w:rsidRPr="00C16E36">
        <w:rPr>
          <w:color w:val="000000" w:themeColor="text1"/>
          <w:highlight w:val="yellow"/>
        </w:rPr>
        <w:t xml:space="preserve">any </w:t>
      </w:r>
      <w:r w:rsidR="00002EB4" w:rsidRPr="00C16E36">
        <w:rPr>
          <w:color w:val="000000" w:themeColor="text1"/>
          <w:highlight w:val="yellow"/>
        </w:rPr>
        <w:t>religious revivals</w:t>
      </w:r>
      <w:bookmarkEnd w:id="10"/>
      <w:r w:rsidR="00002EB4">
        <w:rPr>
          <w:color w:val="000000" w:themeColor="text1"/>
        </w:rPr>
        <w:t xml:space="preserve"> </w:t>
      </w:r>
      <w:r w:rsidR="00B405BD" w:rsidRPr="003F0DDC">
        <w:rPr>
          <w:color w:val="000000" w:themeColor="text1"/>
        </w:rPr>
        <w:t xml:space="preserve">can impact action and produce new knowledge </w:t>
      </w:r>
      <w:r w:rsidR="000F2288" w:rsidRPr="003F0DDC">
        <w:rPr>
          <w:color w:val="000000" w:themeColor="text1"/>
        </w:rPr>
        <w:t>applicable to</w:t>
      </w:r>
      <w:r w:rsidR="00441122" w:rsidRPr="003F0DDC">
        <w:rPr>
          <w:color w:val="000000" w:themeColor="text1"/>
        </w:rPr>
        <w:t xml:space="preserve"> practice</w:t>
      </w:r>
      <w:r w:rsidR="000F2288" w:rsidRPr="003F0DDC">
        <w:rPr>
          <w:color w:val="000000" w:themeColor="text1"/>
        </w:rPr>
        <w:t xml:space="preserve"> and policy</w:t>
      </w:r>
      <w:r w:rsidR="00B405BD" w:rsidRPr="003F0DDC">
        <w:rPr>
          <w:color w:val="000000" w:themeColor="text1"/>
        </w:rPr>
        <w:t xml:space="preserve">. </w:t>
      </w:r>
      <w:r w:rsidR="009E33CF">
        <w:rPr>
          <w:color w:val="000000" w:themeColor="text1"/>
        </w:rPr>
        <w:t xml:space="preserve">Similarly, </w:t>
      </w:r>
      <w:r w:rsidR="009E33CF" w:rsidRPr="00BA0272">
        <w:rPr>
          <w:color w:val="000000" w:themeColor="text1"/>
          <w:highlight w:val="yellow"/>
        </w:rPr>
        <w:t>t</w:t>
      </w:r>
      <w:r w:rsidR="00B75AC6" w:rsidRPr="00BA0272">
        <w:rPr>
          <w:color w:val="000000" w:themeColor="text1"/>
          <w:highlight w:val="yellow"/>
        </w:rPr>
        <w:t>his</w:t>
      </w:r>
      <w:r w:rsidR="009C4C90" w:rsidRPr="00BA0272">
        <w:rPr>
          <w:color w:val="000000" w:themeColor="text1"/>
          <w:highlight w:val="yellow"/>
        </w:rPr>
        <w:t xml:space="preserve"> </w:t>
      </w:r>
      <w:r w:rsidRPr="00BA0272">
        <w:rPr>
          <w:color w:val="000000" w:themeColor="text1"/>
          <w:highlight w:val="yellow"/>
        </w:rPr>
        <w:t>commentary</w:t>
      </w:r>
      <w:r w:rsidR="00B405BD" w:rsidRPr="00BA0272">
        <w:rPr>
          <w:color w:val="000000" w:themeColor="text1"/>
          <w:highlight w:val="yellow"/>
        </w:rPr>
        <w:t xml:space="preserve"> has implications for othe</w:t>
      </w:r>
      <w:r w:rsidR="00E17E1D" w:rsidRPr="00BA0272">
        <w:rPr>
          <w:color w:val="000000" w:themeColor="text1"/>
          <w:highlight w:val="yellow"/>
        </w:rPr>
        <w:t>r</w:t>
      </w:r>
      <w:r w:rsidR="00B405BD" w:rsidRPr="00BA0272">
        <w:rPr>
          <w:color w:val="000000" w:themeColor="text1"/>
          <w:highlight w:val="yellow"/>
        </w:rPr>
        <w:t xml:space="preserve"> B</w:t>
      </w:r>
      <w:r w:rsidR="00517D19" w:rsidRPr="00BA0272">
        <w:rPr>
          <w:color w:val="000000" w:themeColor="text1"/>
          <w:highlight w:val="yellow"/>
        </w:rPr>
        <w:t>A</w:t>
      </w:r>
      <w:r w:rsidR="00B405BD" w:rsidRPr="00BA0272">
        <w:rPr>
          <w:color w:val="000000" w:themeColor="text1"/>
          <w:highlight w:val="yellow"/>
        </w:rPr>
        <w:t xml:space="preserve">ME </w:t>
      </w:r>
      <w:r w:rsidR="00517D19" w:rsidRPr="00BA0272">
        <w:rPr>
          <w:color w:val="000000" w:themeColor="text1"/>
          <w:highlight w:val="yellow"/>
        </w:rPr>
        <w:t xml:space="preserve">Muslim </w:t>
      </w:r>
      <w:r w:rsidR="00B405BD" w:rsidRPr="00BA0272">
        <w:rPr>
          <w:color w:val="000000" w:themeColor="text1"/>
          <w:highlight w:val="yellow"/>
        </w:rPr>
        <w:t>populations</w:t>
      </w:r>
      <w:r w:rsidR="00E17E1D" w:rsidRPr="00BA0272">
        <w:rPr>
          <w:color w:val="000000" w:themeColor="text1"/>
          <w:highlight w:val="yellow"/>
        </w:rPr>
        <w:t xml:space="preserve"> </w:t>
      </w:r>
      <w:r w:rsidR="00517D19" w:rsidRPr="00BA0272">
        <w:rPr>
          <w:color w:val="000000" w:themeColor="text1"/>
          <w:highlight w:val="yellow"/>
        </w:rPr>
        <w:t>worldwide</w:t>
      </w:r>
      <w:r w:rsidR="00B405BD" w:rsidRPr="00BA0272">
        <w:rPr>
          <w:color w:val="000000" w:themeColor="text1"/>
          <w:highlight w:val="yellow"/>
        </w:rPr>
        <w:t xml:space="preserve"> living with dementia, their family </w:t>
      </w:r>
      <w:r w:rsidR="00512547" w:rsidRPr="00BA0272">
        <w:rPr>
          <w:color w:val="000000" w:themeColor="text1"/>
          <w:highlight w:val="yellow"/>
        </w:rPr>
        <w:t>caregiver</w:t>
      </w:r>
      <w:r w:rsidR="00B405BD" w:rsidRPr="00BA0272">
        <w:rPr>
          <w:color w:val="000000" w:themeColor="text1"/>
          <w:highlight w:val="yellow"/>
        </w:rPr>
        <w:t>s, significant others</w:t>
      </w:r>
      <w:r w:rsidR="00747B68" w:rsidRPr="00BA0272">
        <w:rPr>
          <w:color w:val="000000" w:themeColor="text1"/>
          <w:highlight w:val="yellow"/>
        </w:rPr>
        <w:t>,</w:t>
      </w:r>
      <w:r w:rsidR="00B405BD" w:rsidRPr="00BA0272">
        <w:rPr>
          <w:color w:val="000000" w:themeColor="text1"/>
          <w:highlight w:val="yellow"/>
        </w:rPr>
        <w:t xml:space="preserve"> a</w:t>
      </w:r>
      <w:r w:rsidR="00517D19" w:rsidRPr="00BA0272">
        <w:rPr>
          <w:color w:val="000000" w:themeColor="text1"/>
          <w:highlight w:val="yellow"/>
        </w:rPr>
        <w:t>s well as</w:t>
      </w:r>
      <w:r w:rsidR="00B405BD" w:rsidRPr="00BA0272">
        <w:rPr>
          <w:color w:val="000000" w:themeColor="text1"/>
          <w:highlight w:val="yellow"/>
        </w:rPr>
        <w:t xml:space="preserve"> healthcare </w:t>
      </w:r>
      <w:r w:rsidR="00B405BD" w:rsidRPr="00BA0272">
        <w:rPr>
          <w:color w:val="000000" w:themeColor="text1"/>
          <w:highlight w:val="yellow"/>
        </w:rPr>
        <w:lastRenderedPageBreak/>
        <w:t>professionals</w:t>
      </w:r>
      <w:r w:rsidR="00517D19" w:rsidRPr="00BA0272">
        <w:rPr>
          <w:color w:val="000000" w:themeColor="text1"/>
          <w:highlight w:val="yellow"/>
        </w:rPr>
        <w:t xml:space="preserve"> caring for Muslim patients</w:t>
      </w:r>
      <w:r w:rsidR="00B405BD" w:rsidRPr="00BA0272">
        <w:rPr>
          <w:color w:val="000000" w:themeColor="text1"/>
          <w:highlight w:val="yellow"/>
        </w:rPr>
        <w:t>.</w:t>
      </w:r>
      <w:r w:rsidR="00B405BD" w:rsidRPr="003F0DDC">
        <w:rPr>
          <w:color w:val="000000" w:themeColor="text1"/>
        </w:rPr>
        <w:t xml:space="preserve"> </w:t>
      </w:r>
      <w:r w:rsidR="00747B68" w:rsidRPr="003F0DDC">
        <w:rPr>
          <w:color w:val="000000" w:themeColor="text1"/>
        </w:rPr>
        <w:t>F</w:t>
      </w:r>
      <w:r w:rsidR="00B405BD" w:rsidRPr="003F0DDC">
        <w:rPr>
          <w:color w:val="000000" w:themeColor="text1"/>
        </w:rPr>
        <w:t xml:space="preserve">uture research needs to contextualise findings within the </w:t>
      </w:r>
      <w:r w:rsidR="008D48A6" w:rsidRPr="003F0DDC">
        <w:rPr>
          <w:color w:val="000000" w:themeColor="text1"/>
        </w:rPr>
        <w:t>evidence base</w:t>
      </w:r>
      <w:r w:rsidR="00B405BD" w:rsidRPr="003F0DDC">
        <w:rPr>
          <w:color w:val="000000" w:themeColor="text1"/>
        </w:rPr>
        <w:t xml:space="preserve"> so that its results can have</w:t>
      </w:r>
      <w:r w:rsidR="00D07DF0" w:rsidRPr="003F0DDC">
        <w:rPr>
          <w:color w:val="000000" w:themeColor="text1"/>
        </w:rPr>
        <w:t xml:space="preserve"> meaningful</w:t>
      </w:r>
      <w:r w:rsidR="00B405BD" w:rsidRPr="003F0DDC">
        <w:rPr>
          <w:color w:val="000000" w:themeColor="text1"/>
        </w:rPr>
        <w:t xml:space="preserve"> implications for</w:t>
      </w:r>
      <w:r w:rsidR="00FF1289" w:rsidRPr="003F0DDC">
        <w:rPr>
          <w:color w:val="000000" w:themeColor="text1"/>
        </w:rPr>
        <w:t xml:space="preserve"> practice and</w:t>
      </w:r>
      <w:r w:rsidR="00B405BD" w:rsidRPr="003F0DDC">
        <w:rPr>
          <w:color w:val="000000" w:themeColor="text1"/>
        </w:rPr>
        <w:t xml:space="preserve"> policy. </w:t>
      </w:r>
    </w:p>
    <w:p w14:paraId="6786DB86" w14:textId="77777777" w:rsidR="003F0DDC" w:rsidRDefault="003F0DDC" w:rsidP="003F0DDC">
      <w:pPr>
        <w:pStyle w:val="Heading1"/>
        <w:rPr>
          <w:rFonts w:ascii="Arial" w:hAnsi="Arial" w:cs="Arial"/>
        </w:rPr>
      </w:pPr>
    </w:p>
    <w:p w14:paraId="17A2E17D" w14:textId="77777777" w:rsidR="003F0DDC" w:rsidRDefault="003F0DDC" w:rsidP="003F0DDC">
      <w:pPr>
        <w:pStyle w:val="Heading1"/>
        <w:rPr>
          <w:rFonts w:ascii="Arial" w:hAnsi="Arial" w:cs="Arial"/>
        </w:rPr>
      </w:pPr>
    </w:p>
    <w:p w14:paraId="5248C2F5" w14:textId="77777777" w:rsidR="003F0DDC" w:rsidRDefault="003F0DDC" w:rsidP="003F0DDC">
      <w:pPr>
        <w:pStyle w:val="Heading1"/>
        <w:rPr>
          <w:rFonts w:ascii="Arial" w:hAnsi="Arial" w:cs="Arial"/>
        </w:rPr>
      </w:pPr>
    </w:p>
    <w:p w14:paraId="3B96B6A2" w14:textId="605D9FD9" w:rsidR="00C14A0E" w:rsidRPr="003F0DDC" w:rsidRDefault="002D6EFE" w:rsidP="003F0DDC">
      <w:pPr>
        <w:pStyle w:val="Heading1"/>
        <w:rPr>
          <w:rFonts w:ascii="Arial" w:hAnsi="Arial" w:cs="Arial"/>
        </w:rPr>
      </w:pPr>
      <w:r w:rsidRPr="003F0DDC">
        <w:rPr>
          <w:rFonts w:ascii="Arial" w:hAnsi="Arial" w:cs="Arial"/>
        </w:rPr>
        <w:t>References</w:t>
      </w:r>
    </w:p>
    <w:p w14:paraId="7927E27E" w14:textId="77777777" w:rsidR="00EB2AFA" w:rsidRDefault="00936443" w:rsidP="00EB2AFA">
      <w:pPr>
        <w:spacing w:after="0"/>
        <w:rPr>
          <w:color w:val="202124"/>
          <w:spacing w:val="3"/>
          <w:sz w:val="21"/>
          <w:szCs w:val="21"/>
          <w:shd w:val="clear" w:color="auto" w:fill="FFFFFF"/>
        </w:rPr>
      </w:pPr>
      <w:r>
        <w:rPr>
          <w:color w:val="202124"/>
          <w:spacing w:val="3"/>
          <w:sz w:val="21"/>
          <w:szCs w:val="21"/>
          <w:shd w:val="clear" w:color="auto" w:fill="FFFFFF"/>
        </w:rPr>
        <w:t>1</w:t>
      </w:r>
      <w:r w:rsidR="000006C9" w:rsidRPr="003F0DDC">
        <w:rPr>
          <w:color w:val="202124"/>
          <w:spacing w:val="3"/>
          <w:sz w:val="21"/>
          <w:szCs w:val="21"/>
          <w:shd w:val="clear" w:color="auto" w:fill="FFFFFF"/>
        </w:rPr>
        <w:t xml:space="preserve">. </w:t>
      </w:r>
      <w:proofErr w:type="spellStart"/>
      <w:r w:rsidR="000006C9" w:rsidRPr="003F0DDC">
        <w:rPr>
          <w:color w:val="202124"/>
          <w:spacing w:val="3"/>
          <w:sz w:val="21"/>
          <w:szCs w:val="21"/>
          <w:shd w:val="clear" w:color="auto" w:fill="FFFFFF"/>
        </w:rPr>
        <w:t>Brownlie</w:t>
      </w:r>
      <w:proofErr w:type="spellEnd"/>
      <w:r w:rsidR="000006C9" w:rsidRPr="003F0DDC">
        <w:rPr>
          <w:color w:val="202124"/>
          <w:spacing w:val="3"/>
          <w:sz w:val="21"/>
          <w:szCs w:val="21"/>
          <w:shd w:val="clear" w:color="auto" w:fill="FFFFFF"/>
        </w:rPr>
        <w:t>, J. (1991). A hidden problem? : dementia amongst minority ethnic groups. Stirling: University of Stirling.</w:t>
      </w:r>
      <w:r w:rsidR="000006C9" w:rsidRPr="003F0DDC">
        <w:rPr>
          <w:color w:val="202124"/>
          <w:spacing w:val="3"/>
          <w:sz w:val="21"/>
          <w:szCs w:val="21"/>
        </w:rPr>
        <w:br/>
      </w:r>
    </w:p>
    <w:p w14:paraId="5C533E28" w14:textId="5DB4B8F1" w:rsidR="00936443" w:rsidRDefault="00936443" w:rsidP="00EB2AFA">
      <w:pPr>
        <w:spacing w:after="0"/>
        <w:rPr>
          <w:color w:val="202124"/>
          <w:spacing w:val="3"/>
          <w:sz w:val="21"/>
          <w:szCs w:val="21"/>
          <w:shd w:val="clear" w:color="auto" w:fill="FFFFFF"/>
        </w:rPr>
      </w:pPr>
      <w:r>
        <w:rPr>
          <w:color w:val="202124"/>
          <w:spacing w:val="3"/>
          <w:sz w:val="21"/>
          <w:szCs w:val="21"/>
          <w:shd w:val="clear" w:color="auto" w:fill="FFFFFF"/>
        </w:rPr>
        <w:t>2</w:t>
      </w:r>
      <w:r w:rsidR="000006C9" w:rsidRPr="003F0DDC">
        <w:rPr>
          <w:color w:val="202124"/>
          <w:spacing w:val="3"/>
          <w:sz w:val="21"/>
          <w:szCs w:val="21"/>
          <w:shd w:val="clear" w:color="auto" w:fill="FFFFFF"/>
        </w:rPr>
        <w:t>. Wilkinson, H. (2002). The perspectives of people with dementia : research methods and motivations. Philadelphia, PA: Jessica Kingsley Publishers.</w:t>
      </w:r>
      <w:r w:rsidR="000006C9" w:rsidRPr="003F0DDC">
        <w:rPr>
          <w:color w:val="202124"/>
          <w:spacing w:val="3"/>
          <w:sz w:val="21"/>
          <w:szCs w:val="21"/>
        </w:rPr>
        <w:br/>
      </w:r>
    </w:p>
    <w:p w14:paraId="20BFEDB9" w14:textId="711E92F9" w:rsidR="00936443" w:rsidRDefault="00936443" w:rsidP="00EB2AFA">
      <w:pPr>
        <w:spacing w:after="0"/>
        <w:rPr>
          <w:color w:val="202124"/>
          <w:spacing w:val="3"/>
          <w:sz w:val="21"/>
          <w:szCs w:val="21"/>
          <w:shd w:val="clear" w:color="auto" w:fill="FFFFFF"/>
        </w:rPr>
      </w:pPr>
      <w:r>
        <w:rPr>
          <w:color w:val="202124"/>
          <w:spacing w:val="3"/>
          <w:sz w:val="21"/>
          <w:szCs w:val="21"/>
          <w:shd w:val="clear" w:color="auto" w:fill="FFFFFF"/>
        </w:rPr>
        <w:t>3</w:t>
      </w:r>
      <w:r w:rsidRPr="003F0DDC">
        <w:rPr>
          <w:color w:val="202124"/>
          <w:spacing w:val="3"/>
          <w:sz w:val="21"/>
          <w:szCs w:val="21"/>
          <w:shd w:val="clear" w:color="auto" w:fill="FFFFFF"/>
        </w:rPr>
        <w:t xml:space="preserve">. Hossain, M., Crossland, J., Stores, R., Dewey, A., &amp; </w:t>
      </w:r>
      <w:proofErr w:type="spellStart"/>
      <w:r w:rsidRPr="003F0DDC">
        <w:rPr>
          <w:color w:val="202124"/>
          <w:spacing w:val="3"/>
          <w:sz w:val="21"/>
          <w:szCs w:val="21"/>
          <w:shd w:val="clear" w:color="auto" w:fill="FFFFFF"/>
        </w:rPr>
        <w:t>Hakak</w:t>
      </w:r>
      <w:proofErr w:type="spellEnd"/>
      <w:r w:rsidRPr="003F0DDC">
        <w:rPr>
          <w:color w:val="202124"/>
          <w:spacing w:val="3"/>
          <w:sz w:val="21"/>
          <w:szCs w:val="21"/>
          <w:shd w:val="clear" w:color="auto" w:fill="FFFFFF"/>
        </w:rPr>
        <w:t>, Y. (2018). Awareness and understanding of dementia in South Asians: A synthesis of qualitative evidence. Dementia, 1471301218800641. doi:10.1177/1471301218800641</w:t>
      </w:r>
      <w:r w:rsidRPr="003F0DDC">
        <w:rPr>
          <w:color w:val="202124"/>
          <w:spacing w:val="3"/>
          <w:sz w:val="21"/>
          <w:szCs w:val="21"/>
        </w:rPr>
        <w:br/>
      </w:r>
    </w:p>
    <w:p w14:paraId="7468D086" w14:textId="3A31593E" w:rsidR="000006C9" w:rsidRPr="003F0DDC" w:rsidRDefault="00936443" w:rsidP="00EB2AFA">
      <w:pPr>
        <w:spacing w:after="0"/>
        <w:rPr>
          <w:color w:val="202124"/>
          <w:spacing w:val="3"/>
          <w:sz w:val="21"/>
          <w:szCs w:val="21"/>
          <w:shd w:val="clear" w:color="auto" w:fill="FFFFFF"/>
        </w:rPr>
      </w:pPr>
      <w:r>
        <w:rPr>
          <w:color w:val="202124"/>
          <w:spacing w:val="3"/>
          <w:sz w:val="21"/>
          <w:szCs w:val="21"/>
          <w:shd w:val="clear" w:color="auto" w:fill="FFFFFF"/>
        </w:rPr>
        <w:t>4</w:t>
      </w:r>
      <w:r w:rsidR="000006C9" w:rsidRPr="003F0DDC">
        <w:rPr>
          <w:color w:val="202124"/>
          <w:spacing w:val="3"/>
          <w:sz w:val="21"/>
          <w:szCs w:val="21"/>
          <w:shd w:val="clear" w:color="auto" w:fill="FFFFFF"/>
        </w:rPr>
        <w:t xml:space="preserve">. Wilkinson, H., &amp; Bowes, A. (2003). Innovative methodologies - can we learn from including people with dementia from South Asian communities? Research, policy and planning: the journal of the Social Services Research Group, 21, 43-54. </w:t>
      </w:r>
      <w:r w:rsidR="000006C9" w:rsidRPr="003F0DDC">
        <w:rPr>
          <w:color w:val="202124"/>
          <w:spacing w:val="3"/>
          <w:sz w:val="21"/>
          <w:szCs w:val="21"/>
        </w:rPr>
        <w:br/>
      </w:r>
    </w:p>
    <w:p w14:paraId="1E2336CE" w14:textId="5D3F4A4D" w:rsidR="000006C9" w:rsidRPr="003F0DDC" w:rsidRDefault="00936443" w:rsidP="00EB2AFA">
      <w:pPr>
        <w:spacing w:after="0"/>
        <w:rPr>
          <w:color w:val="202124"/>
          <w:spacing w:val="3"/>
          <w:sz w:val="21"/>
          <w:szCs w:val="21"/>
          <w:shd w:val="clear" w:color="auto" w:fill="FFFFFF"/>
        </w:rPr>
      </w:pPr>
      <w:r>
        <w:rPr>
          <w:color w:val="202124"/>
          <w:spacing w:val="3"/>
          <w:sz w:val="21"/>
          <w:szCs w:val="21"/>
          <w:shd w:val="clear" w:color="auto" w:fill="FFFFFF"/>
        </w:rPr>
        <w:t>5</w:t>
      </w:r>
      <w:r w:rsidR="000006C9" w:rsidRPr="003F0DDC">
        <w:rPr>
          <w:color w:val="202124"/>
          <w:spacing w:val="3"/>
          <w:sz w:val="21"/>
          <w:szCs w:val="21"/>
          <w:shd w:val="clear" w:color="auto" w:fill="FFFFFF"/>
        </w:rPr>
        <w:t xml:space="preserve">. </w:t>
      </w:r>
      <w:r w:rsidR="00323BCC" w:rsidRPr="003F0DDC">
        <w:rPr>
          <w:color w:val="202124"/>
          <w:spacing w:val="3"/>
          <w:sz w:val="21"/>
          <w:szCs w:val="21"/>
          <w:shd w:val="clear" w:color="auto" w:fill="FFFFFF"/>
        </w:rPr>
        <w:t xml:space="preserve">Alexander, C., Firoz, S., &amp; Rashid, N. (2005). The Bengali diaspora in Britain: A review of the literature. </w:t>
      </w:r>
      <w:hyperlink r:id="rId12" w:tgtFrame="_blank" w:history="1">
        <w:r w:rsidR="00323BCC" w:rsidRPr="003F0DDC">
          <w:rPr>
            <w:rStyle w:val="Hyperlink"/>
            <w:color w:val="6611CC"/>
            <w:spacing w:val="3"/>
            <w:sz w:val="21"/>
            <w:szCs w:val="21"/>
            <w:shd w:val="clear" w:color="auto" w:fill="FFFFFF"/>
          </w:rPr>
          <w:t>www.banglastories.org</w:t>
        </w:r>
      </w:hyperlink>
      <w:r w:rsidR="00323BCC" w:rsidRPr="003F0DDC">
        <w:rPr>
          <w:color w:val="202124"/>
          <w:spacing w:val="3"/>
          <w:sz w:val="21"/>
          <w:szCs w:val="21"/>
          <w:shd w:val="clear" w:color="auto" w:fill="FFFFFF"/>
        </w:rPr>
        <w:t xml:space="preserve">. </w:t>
      </w:r>
      <w:r w:rsidR="00323BCC" w:rsidRPr="003F0DDC">
        <w:rPr>
          <w:color w:val="202124"/>
          <w:spacing w:val="3"/>
          <w:sz w:val="21"/>
          <w:szCs w:val="21"/>
        </w:rPr>
        <w:br/>
      </w:r>
    </w:p>
    <w:p w14:paraId="48503768" w14:textId="2FA2885A" w:rsidR="000006C9" w:rsidRPr="003F0DDC" w:rsidRDefault="00FA04DE" w:rsidP="00EB2AFA">
      <w:pPr>
        <w:spacing w:after="0"/>
        <w:rPr>
          <w:color w:val="202124"/>
          <w:spacing w:val="3"/>
          <w:sz w:val="21"/>
          <w:szCs w:val="21"/>
          <w:shd w:val="clear" w:color="auto" w:fill="FFFFFF"/>
        </w:rPr>
      </w:pPr>
      <w:r>
        <w:rPr>
          <w:color w:val="202124"/>
          <w:spacing w:val="3"/>
          <w:sz w:val="21"/>
          <w:szCs w:val="21"/>
          <w:shd w:val="clear" w:color="auto" w:fill="FFFFFF"/>
        </w:rPr>
        <w:t>6</w:t>
      </w:r>
      <w:r w:rsidR="000006C9" w:rsidRPr="003F0DDC">
        <w:rPr>
          <w:color w:val="202124"/>
          <w:spacing w:val="3"/>
          <w:sz w:val="21"/>
          <w:szCs w:val="21"/>
          <w:shd w:val="clear" w:color="auto" w:fill="FFFFFF"/>
        </w:rPr>
        <w:t xml:space="preserve">. </w:t>
      </w:r>
      <w:proofErr w:type="spellStart"/>
      <w:r w:rsidR="000006C9" w:rsidRPr="003F0DDC">
        <w:rPr>
          <w:color w:val="202124"/>
          <w:spacing w:val="3"/>
          <w:sz w:val="21"/>
          <w:szCs w:val="21"/>
          <w:shd w:val="clear" w:color="auto" w:fill="FFFFFF"/>
        </w:rPr>
        <w:t>Garbin</w:t>
      </w:r>
      <w:proofErr w:type="spellEnd"/>
      <w:r w:rsidR="000006C9" w:rsidRPr="003F0DDC">
        <w:rPr>
          <w:color w:val="202124"/>
          <w:spacing w:val="3"/>
          <w:sz w:val="21"/>
          <w:szCs w:val="21"/>
          <w:shd w:val="clear" w:color="auto" w:fill="FFFFFF"/>
        </w:rPr>
        <w:t xml:space="preserve">, D. (2005). Bangladeshi Diaspora in the </w:t>
      </w:r>
      <w:proofErr w:type="spellStart"/>
      <w:r w:rsidR="000006C9" w:rsidRPr="003F0DDC">
        <w:rPr>
          <w:color w:val="202124"/>
          <w:spacing w:val="3"/>
          <w:sz w:val="21"/>
          <w:szCs w:val="21"/>
          <w:shd w:val="clear" w:color="auto" w:fill="FFFFFF"/>
        </w:rPr>
        <w:t>UK:some</w:t>
      </w:r>
      <w:proofErr w:type="spellEnd"/>
      <w:r w:rsidR="000006C9" w:rsidRPr="003F0DDC">
        <w:rPr>
          <w:color w:val="202124"/>
          <w:spacing w:val="3"/>
          <w:sz w:val="21"/>
          <w:szCs w:val="21"/>
          <w:shd w:val="clear" w:color="auto" w:fill="FFFFFF"/>
        </w:rPr>
        <w:t xml:space="preserve"> observations on socio-cultural dynamics, religious trends and transnational politics. Paper presented at the Human Rights and Bangladesh., University of London. </w:t>
      </w:r>
      <w:r w:rsidR="000006C9" w:rsidRPr="003F0DDC">
        <w:rPr>
          <w:color w:val="202124"/>
          <w:spacing w:val="3"/>
          <w:sz w:val="21"/>
          <w:szCs w:val="21"/>
        </w:rPr>
        <w:br/>
      </w:r>
    </w:p>
    <w:p w14:paraId="41C83F58" w14:textId="0FD73B01" w:rsidR="000006C9" w:rsidRPr="003F0DDC" w:rsidRDefault="00FA04DE" w:rsidP="00EB2AFA">
      <w:pPr>
        <w:spacing w:after="0"/>
        <w:rPr>
          <w:color w:val="202124"/>
          <w:spacing w:val="3"/>
          <w:sz w:val="21"/>
          <w:szCs w:val="21"/>
          <w:shd w:val="clear" w:color="auto" w:fill="FFFFFF"/>
        </w:rPr>
      </w:pPr>
      <w:r>
        <w:rPr>
          <w:color w:val="202124"/>
          <w:spacing w:val="3"/>
          <w:sz w:val="21"/>
          <w:szCs w:val="21"/>
          <w:shd w:val="clear" w:color="auto" w:fill="FFFFFF"/>
        </w:rPr>
        <w:t>7</w:t>
      </w:r>
      <w:r w:rsidR="000006C9" w:rsidRPr="003F0DDC">
        <w:rPr>
          <w:color w:val="202124"/>
          <w:spacing w:val="3"/>
          <w:sz w:val="21"/>
          <w:szCs w:val="21"/>
          <w:shd w:val="clear" w:color="auto" w:fill="FFFFFF"/>
        </w:rPr>
        <w:t xml:space="preserve">. Office for National Statistics. (2002). Annual Local Area Labour Force Survey 2001/02. London: ONS Retrieved from </w:t>
      </w:r>
      <w:hyperlink r:id="rId13" w:tgtFrame="_blank" w:history="1">
        <w:r w:rsidR="000006C9" w:rsidRPr="003F0DDC">
          <w:rPr>
            <w:rStyle w:val="Hyperlink"/>
            <w:color w:val="6611CC"/>
            <w:spacing w:val="3"/>
            <w:sz w:val="21"/>
            <w:szCs w:val="21"/>
            <w:shd w:val="clear" w:color="auto" w:fill="FFFFFF"/>
          </w:rPr>
          <w:t>www.statistics.gov.uk/cci/nugget.asp?id=272</w:t>
        </w:r>
      </w:hyperlink>
      <w:r w:rsidR="000006C9" w:rsidRPr="003F0DDC">
        <w:rPr>
          <w:color w:val="202124"/>
          <w:spacing w:val="3"/>
          <w:sz w:val="21"/>
          <w:szCs w:val="21"/>
        </w:rPr>
        <w:br/>
      </w:r>
    </w:p>
    <w:p w14:paraId="7B986FA6" w14:textId="43EB066D" w:rsidR="000006C9" w:rsidRDefault="00FA04DE" w:rsidP="00EB2AFA">
      <w:pPr>
        <w:spacing w:after="0"/>
        <w:rPr>
          <w:color w:val="202124"/>
          <w:spacing w:val="3"/>
          <w:sz w:val="21"/>
          <w:szCs w:val="21"/>
          <w:shd w:val="clear" w:color="auto" w:fill="FFFFFF"/>
        </w:rPr>
      </w:pPr>
      <w:r>
        <w:rPr>
          <w:color w:val="202124"/>
          <w:spacing w:val="3"/>
          <w:sz w:val="21"/>
          <w:szCs w:val="21"/>
          <w:shd w:val="clear" w:color="auto" w:fill="FFFFFF"/>
        </w:rPr>
        <w:t>8</w:t>
      </w:r>
      <w:r w:rsidRPr="003F0DDC">
        <w:rPr>
          <w:color w:val="202124"/>
          <w:spacing w:val="3"/>
          <w:sz w:val="21"/>
          <w:szCs w:val="21"/>
          <w:shd w:val="clear" w:color="auto" w:fill="FFFFFF"/>
        </w:rPr>
        <w:t xml:space="preserve">. Hossain, M. Z., &amp; Khan, H. T. A. (2019). Dementia in the Bangladeshi diaspora in England: A qualitative study of the myths and stigmas about dementia. Journal of evaluation in clinical practice. </w:t>
      </w:r>
      <w:hyperlink r:id="rId14" w:history="1">
        <w:r w:rsidRPr="005F422F">
          <w:rPr>
            <w:rStyle w:val="Hyperlink"/>
            <w:spacing w:val="3"/>
            <w:sz w:val="21"/>
            <w:szCs w:val="21"/>
            <w:shd w:val="clear" w:color="auto" w:fill="FFFFFF"/>
          </w:rPr>
          <w:t>https://doi.org/10.1111/jep.13117</w:t>
        </w:r>
      </w:hyperlink>
    </w:p>
    <w:p w14:paraId="0D03391C" w14:textId="77777777" w:rsidR="00FA04DE" w:rsidRPr="003F0DDC" w:rsidRDefault="00FA04DE" w:rsidP="00EB2AFA">
      <w:pPr>
        <w:spacing w:after="0"/>
        <w:rPr>
          <w:color w:val="202124"/>
          <w:spacing w:val="3"/>
          <w:sz w:val="21"/>
          <w:szCs w:val="21"/>
          <w:shd w:val="clear" w:color="auto" w:fill="FFFFFF"/>
        </w:rPr>
      </w:pPr>
    </w:p>
    <w:p w14:paraId="0EE7EF12" w14:textId="4A4B8208" w:rsidR="00FA04DE" w:rsidRPr="003F0DDC" w:rsidRDefault="00FA04DE" w:rsidP="00EB2AFA">
      <w:pPr>
        <w:spacing w:after="0"/>
        <w:rPr>
          <w:color w:val="202124"/>
          <w:spacing w:val="3"/>
          <w:sz w:val="21"/>
          <w:szCs w:val="21"/>
          <w:shd w:val="clear" w:color="auto" w:fill="FFFFFF"/>
        </w:rPr>
      </w:pPr>
      <w:r>
        <w:rPr>
          <w:color w:val="202124"/>
          <w:spacing w:val="3"/>
          <w:sz w:val="21"/>
          <w:szCs w:val="21"/>
          <w:shd w:val="clear" w:color="auto" w:fill="FFFFFF"/>
        </w:rPr>
        <w:t>9</w:t>
      </w:r>
      <w:r w:rsidRPr="003F0DDC">
        <w:rPr>
          <w:color w:val="202124"/>
          <w:spacing w:val="3"/>
          <w:sz w:val="21"/>
          <w:szCs w:val="21"/>
          <w:shd w:val="clear" w:color="auto" w:fill="FFFFFF"/>
        </w:rPr>
        <w:t>.</w:t>
      </w:r>
      <w:r w:rsidRPr="003F0DDC">
        <w:t xml:space="preserve"> </w:t>
      </w:r>
      <w:r w:rsidRPr="003F0DDC">
        <w:rPr>
          <w:color w:val="202124"/>
          <w:spacing w:val="3"/>
          <w:sz w:val="21"/>
          <w:szCs w:val="21"/>
          <w:shd w:val="clear" w:color="auto" w:fill="FFFFFF"/>
        </w:rPr>
        <w:t xml:space="preserve">Hossain MZ, Khan HTA. Barriers to access and ways to improve dementia services for a minority ethnic group in </w:t>
      </w:r>
      <w:proofErr w:type="spellStart"/>
      <w:r w:rsidRPr="003F0DDC">
        <w:rPr>
          <w:color w:val="202124"/>
          <w:spacing w:val="3"/>
          <w:sz w:val="21"/>
          <w:szCs w:val="21"/>
          <w:shd w:val="clear" w:color="auto" w:fill="FFFFFF"/>
        </w:rPr>
        <w:t>England.J</w:t>
      </w:r>
      <w:proofErr w:type="spellEnd"/>
      <w:r w:rsidRPr="003F0DDC">
        <w:rPr>
          <w:color w:val="202124"/>
          <w:spacing w:val="3"/>
          <w:sz w:val="21"/>
          <w:szCs w:val="21"/>
          <w:shd w:val="clear" w:color="auto" w:fill="FFFFFF"/>
        </w:rPr>
        <w:t xml:space="preserve"> Eval Clin </w:t>
      </w:r>
      <w:proofErr w:type="spellStart"/>
      <w:r w:rsidRPr="003F0DDC">
        <w:rPr>
          <w:color w:val="202124"/>
          <w:spacing w:val="3"/>
          <w:sz w:val="21"/>
          <w:szCs w:val="21"/>
          <w:shd w:val="clear" w:color="auto" w:fill="FFFFFF"/>
        </w:rPr>
        <w:t>Pract</w:t>
      </w:r>
      <w:proofErr w:type="spellEnd"/>
      <w:r w:rsidRPr="003F0DDC">
        <w:rPr>
          <w:color w:val="202124"/>
          <w:spacing w:val="3"/>
          <w:sz w:val="21"/>
          <w:szCs w:val="21"/>
          <w:shd w:val="clear" w:color="auto" w:fill="FFFFFF"/>
        </w:rPr>
        <w:t>. 2020;1–9. https://doi.org/10.1111/jep.13361</w:t>
      </w:r>
    </w:p>
    <w:p w14:paraId="01E30AD8" w14:textId="77777777" w:rsidR="00FA04DE" w:rsidRDefault="00FA04DE" w:rsidP="00EB2AFA">
      <w:pPr>
        <w:spacing w:after="0"/>
        <w:rPr>
          <w:color w:val="202124"/>
          <w:spacing w:val="3"/>
          <w:sz w:val="21"/>
          <w:szCs w:val="21"/>
          <w:shd w:val="clear" w:color="auto" w:fill="FFFFFF"/>
        </w:rPr>
      </w:pPr>
    </w:p>
    <w:p w14:paraId="01E830D7" w14:textId="780A4046" w:rsidR="000006C9" w:rsidRPr="003F0DDC" w:rsidRDefault="000006C9" w:rsidP="00EB2AFA">
      <w:pPr>
        <w:spacing w:after="0"/>
        <w:rPr>
          <w:color w:val="202124"/>
          <w:spacing w:val="3"/>
          <w:sz w:val="21"/>
          <w:szCs w:val="21"/>
          <w:shd w:val="clear" w:color="auto" w:fill="FFFFFF"/>
        </w:rPr>
      </w:pPr>
      <w:r w:rsidRPr="003F0DDC">
        <w:rPr>
          <w:color w:val="202124"/>
          <w:spacing w:val="3"/>
          <w:sz w:val="21"/>
          <w:szCs w:val="21"/>
          <w:shd w:val="clear" w:color="auto" w:fill="FFFFFF"/>
        </w:rPr>
        <w:t>1</w:t>
      </w:r>
      <w:r w:rsidR="00B725A7">
        <w:rPr>
          <w:color w:val="202124"/>
          <w:spacing w:val="3"/>
          <w:sz w:val="21"/>
          <w:szCs w:val="21"/>
          <w:shd w:val="clear" w:color="auto" w:fill="FFFFFF"/>
        </w:rPr>
        <w:t>0</w:t>
      </w:r>
      <w:r w:rsidRPr="003F0DDC">
        <w:rPr>
          <w:color w:val="202124"/>
          <w:spacing w:val="3"/>
          <w:sz w:val="21"/>
          <w:szCs w:val="21"/>
          <w:shd w:val="clear" w:color="auto" w:fill="FFFFFF"/>
        </w:rPr>
        <w:t>. Department of Health. (2008). Carers at the heart of 21st</w:t>
      </w:r>
      <w:r w:rsidRPr="003F0DDC">
        <w:rPr>
          <w:color w:val="202124"/>
          <w:spacing w:val="3"/>
          <w:sz w:val="21"/>
          <w:szCs w:val="21"/>
          <w:shd w:val="clear" w:color="auto" w:fill="FFFFFF"/>
        </w:rPr>
        <w:noBreakHyphen/>
        <w:t>century families and communities. “A caring system on your side. A life of your own.”: Department of Health.</w:t>
      </w:r>
      <w:r w:rsidRPr="003F0DDC">
        <w:rPr>
          <w:color w:val="202124"/>
          <w:spacing w:val="3"/>
          <w:sz w:val="21"/>
          <w:szCs w:val="21"/>
        </w:rPr>
        <w:br/>
      </w:r>
    </w:p>
    <w:p w14:paraId="33C4CCC3" w14:textId="346ED221" w:rsidR="000006C9" w:rsidRPr="003F0DDC" w:rsidRDefault="000006C9" w:rsidP="00EB2AFA">
      <w:pPr>
        <w:spacing w:after="0"/>
        <w:rPr>
          <w:color w:val="202124"/>
          <w:spacing w:val="3"/>
          <w:sz w:val="21"/>
          <w:szCs w:val="21"/>
          <w:shd w:val="clear" w:color="auto" w:fill="FFFFFF"/>
        </w:rPr>
      </w:pPr>
      <w:r w:rsidRPr="003F0DDC">
        <w:rPr>
          <w:color w:val="202124"/>
          <w:spacing w:val="3"/>
          <w:sz w:val="21"/>
          <w:szCs w:val="21"/>
          <w:shd w:val="clear" w:color="auto" w:fill="FFFFFF"/>
        </w:rPr>
        <w:t>1</w:t>
      </w:r>
      <w:r w:rsidR="00B725A7">
        <w:rPr>
          <w:color w:val="202124"/>
          <w:spacing w:val="3"/>
          <w:sz w:val="21"/>
          <w:szCs w:val="21"/>
          <w:shd w:val="clear" w:color="auto" w:fill="FFFFFF"/>
        </w:rPr>
        <w:t>1</w:t>
      </w:r>
      <w:r w:rsidRPr="003F0DDC">
        <w:rPr>
          <w:color w:val="202124"/>
          <w:spacing w:val="3"/>
          <w:sz w:val="21"/>
          <w:szCs w:val="21"/>
          <w:shd w:val="clear" w:color="auto" w:fill="FFFFFF"/>
        </w:rPr>
        <w:t>. Clements, L. J., &amp; Francis, D. H. (2012). Carers and their rights: The law relating to carers: Cargo Pub.(UK) Limited.</w:t>
      </w:r>
      <w:r w:rsidRPr="003F0DDC">
        <w:rPr>
          <w:color w:val="202124"/>
          <w:spacing w:val="3"/>
          <w:sz w:val="21"/>
          <w:szCs w:val="21"/>
        </w:rPr>
        <w:br/>
      </w:r>
    </w:p>
    <w:p w14:paraId="6C8B1320" w14:textId="5CF9A693" w:rsidR="000006C9" w:rsidRPr="003F0DDC" w:rsidRDefault="000006C9" w:rsidP="00EB2AFA">
      <w:pPr>
        <w:spacing w:after="0"/>
        <w:rPr>
          <w:color w:val="202124"/>
          <w:spacing w:val="3"/>
          <w:sz w:val="21"/>
          <w:szCs w:val="21"/>
          <w:shd w:val="clear" w:color="auto" w:fill="FFFFFF"/>
        </w:rPr>
      </w:pPr>
      <w:r w:rsidRPr="003F0DDC">
        <w:rPr>
          <w:color w:val="202124"/>
          <w:spacing w:val="3"/>
          <w:sz w:val="21"/>
          <w:szCs w:val="21"/>
          <w:shd w:val="clear" w:color="auto" w:fill="FFFFFF"/>
        </w:rPr>
        <w:lastRenderedPageBreak/>
        <w:t>1</w:t>
      </w:r>
      <w:r w:rsidR="00B725A7">
        <w:rPr>
          <w:color w:val="202124"/>
          <w:spacing w:val="3"/>
          <w:sz w:val="21"/>
          <w:szCs w:val="21"/>
          <w:shd w:val="clear" w:color="auto" w:fill="FFFFFF"/>
        </w:rPr>
        <w:t>2</w:t>
      </w:r>
      <w:r w:rsidRPr="003F0DDC">
        <w:rPr>
          <w:color w:val="202124"/>
          <w:spacing w:val="3"/>
          <w:sz w:val="21"/>
          <w:szCs w:val="21"/>
          <w:shd w:val="clear" w:color="auto" w:fill="FFFFFF"/>
        </w:rPr>
        <w:t xml:space="preserve">. Godfrey, M., &amp; Townsend, J. (2001). Caring for an Elder with Dementia: The experience of Asian caregivers and barriers to the take up of support services. Leeds: Nuffield Institute for Health, University of Leeds. </w:t>
      </w:r>
      <w:r w:rsidRPr="003F0DDC">
        <w:rPr>
          <w:color w:val="202124"/>
          <w:spacing w:val="3"/>
          <w:sz w:val="21"/>
          <w:szCs w:val="21"/>
        </w:rPr>
        <w:br/>
      </w:r>
    </w:p>
    <w:p w14:paraId="7DB1C447" w14:textId="378C1E62" w:rsidR="000006C9" w:rsidRPr="003F0DDC" w:rsidRDefault="00833A05" w:rsidP="00EB2AFA">
      <w:pPr>
        <w:spacing w:after="0"/>
        <w:rPr>
          <w:color w:val="202124"/>
          <w:spacing w:val="3"/>
          <w:sz w:val="21"/>
          <w:szCs w:val="21"/>
          <w:shd w:val="clear" w:color="auto" w:fill="FFFFFF"/>
        </w:rPr>
      </w:pPr>
      <w:r>
        <w:rPr>
          <w:color w:val="202124"/>
          <w:spacing w:val="3"/>
          <w:sz w:val="21"/>
          <w:szCs w:val="21"/>
          <w:shd w:val="clear" w:color="auto" w:fill="FFFFFF"/>
        </w:rPr>
        <w:t>13</w:t>
      </w:r>
      <w:r w:rsidR="000006C9" w:rsidRPr="003F0DDC">
        <w:rPr>
          <w:color w:val="202124"/>
          <w:spacing w:val="3"/>
          <w:sz w:val="21"/>
          <w:szCs w:val="21"/>
          <w:shd w:val="clear" w:color="auto" w:fill="FFFFFF"/>
        </w:rPr>
        <w:t xml:space="preserve">. </w:t>
      </w:r>
      <w:proofErr w:type="spellStart"/>
      <w:r w:rsidR="000006C9" w:rsidRPr="003F0DDC">
        <w:rPr>
          <w:color w:val="202124"/>
          <w:spacing w:val="3"/>
          <w:sz w:val="21"/>
          <w:szCs w:val="21"/>
          <w:shd w:val="clear" w:color="auto" w:fill="FFFFFF"/>
        </w:rPr>
        <w:t>Yeandle</w:t>
      </w:r>
      <w:proofErr w:type="spellEnd"/>
      <w:r w:rsidR="000006C9" w:rsidRPr="003F0DDC">
        <w:rPr>
          <w:color w:val="202124"/>
          <w:spacing w:val="3"/>
          <w:sz w:val="21"/>
          <w:szCs w:val="21"/>
          <w:shd w:val="clear" w:color="auto" w:fill="FFFFFF"/>
        </w:rPr>
        <w:t xml:space="preserve">, S., Bennett, C., Buckner, L., Shipton, L., &amp; </w:t>
      </w:r>
      <w:proofErr w:type="spellStart"/>
      <w:r w:rsidR="000006C9" w:rsidRPr="003F0DDC">
        <w:rPr>
          <w:color w:val="202124"/>
          <w:spacing w:val="3"/>
          <w:sz w:val="21"/>
          <w:szCs w:val="21"/>
          <w:shd w:val="clear" w:color="auto" w:fill="FFFFFF"/>
        </w:rPr>
        <w:t>Suokas</w:t>
      </w:r>
      <w:proofErr w:type="spellEnd"/>
      <w:r w:rsidR="000006C9" w:rsidRPr="003F0DDC">
        <w:rPr>
          <w:color w:val="202124"/>
          <w:spacing w:val="3"/>
          <w:sz w:val="21"/>
          <w:szCs w:val="21"/>
          <w:shd w:val="clear" w:color="auto" w:fill="FFFFFF"/>
        </w:rPr>
        <w:t>, A. (2006). Who Cares Wins: The Social and Business Benefits of Supporting Working Carers. Centre for Social Inclusion, Sheffield Hallam University: Carers UK.</w:t>
      </w:r>
      <w:r w:rsidR="000006C9" w:rsidRPr="003F0DDC">
        <w:rPr>
          <w:color w:val="202124"/>
          <w:spacing w:val="3"/>
          <w:sz w:val="21"/>
          <w:szCs w:val="21"/>
        </w:rPr>
        <w:br/>
      </w:r>
    </w:p>
    <w:p w14:paraId="68559501" w14:textId="77777777" w:rsidR="00833A05" w:rsidRDefault="00833A05" w:rsidP="00EB2AFA">
      <w:pPr>
        <w:spacing w:after="0"/>
        <w:rPr>
          <w:color w:val="202124"/>
          <w:spacing w:val="3"/>
          <w:sz w:val="21"/>
          <w:szCs w:val="21"/>
        </w:rPr>
      </w:pPr>
      <w:r>
        <w:rPr>
          <w:color w:val="202124"/>
          <w:spacing w:val="3"/>
          <w:sz w:val="21"/>
          <w:szCs w:val="21"/>
          <w:shd w:val="clear" w:color="auto" w:fill="FFFFFF"/>
        </w:rPr>
        <w:t>14</w:t>
      </w:r>
      <w:r w:rsidR="000006C9" w:rsidRPr="003F0DDC">
        <w:rPr>
          <w:color w:val="202124"/>
          <w:spacing w:val="3"/>
          <w:sz w:val="21"/>
          <w:szCs w:val="21"/>
          <w:shd w:val="clear" w:color="auto" w:fill="FFFFFF"/>
        </w:rPr>
        <w:t xml:space="preserve">. Merrell, J., Kinsella, F., Murphy, F., </w:t>
      </w:r>
      <w:proofErr w:type="spellStart"/>
      <w:r w:rsidR="000006C9" w:rsidRPr="003F0DDC">
        <w:rPr>
          <w:color w:val="202124"/>
          <w:spacing w:val="3"/>
          <w:sz w:val="21"/>
          <w:szCs w:val="21"/>
          <w:shd w:val="clear" w:color="auto" w:fill="FFFFFF"/>
        </w:rPr>
        <w:t>Philpin</w:t>
      </w:r>
      <w:proofErr w:type="spellEnd"/>
      <w:r w:rsidR="000006C9" w:rsidRPr="003F0DDC">
        <w:rPr>
          <w:color w:val="202124"/>
          <w:spacing w:val="3"/>
          <w:sz w:val="21"/>
          <w:szCs w:val="21"/>
          <w:shd w:val="clear" w:color="auto" w:fill="FFFFFF"/>
        </w:rPr>
        <w:t xml:space="preserve">, S., &amp; Ali, A. (2005). Support needs of carers of dependent adults from a Bangladeshi community. J Adv </w:t>
      </w:r>
      <w:proofErr w:type="spellStart"/>
      <w:r w:rsidR="000006C9" w:rsidRPr="003F0DDC">
        <w:rPr>
          <w:color w:val="202124"/>
          <w:spacing w:val="3"/>
          <w:sz w:val="21"/>
          <w:szCs w:val="21"/>
          <w:shd w:val="clear" w:color="auto" w:fill="FFFFFF"/>
        </w:rPr>
        <w:t>Nurs</w:t>
      </w:r>
      <w:proofErr w:type="spellEnd"/>
      <w:r w:rsidR="000006C9" w:rsidRPr="003F0DDC">
        <w:rPr>
          <w:color w:val="202124"/>
          <w:spacing w:val="3"/>
          <w:sz w:val="21"/>
          <w:szCs w:val="21"/>
          <w:shd w:val="clear" w:color="auto" w:fill="FFFFFF"/>
        </w:rPr>
        <w:t xml:space="preserve">, 51, 549-557. </w:t>
      </w:r>
    </w:p>
    <w:p w14:paraId="45DEE846" w14:textId="77777777" w:rsidR="00833A05" w:rsidRDefault="00833A05" w:rsidP="00EB2AFA">
      <w:pPr>
        <w:spacing w:after="0"/>
        <w:rPr>
          <w:color w:val="202124"/>
          <w:spacing w:val="3"/>
          <w:sz w:val="21"/>
          <w:szCs w:val="21"/>
        </w:rPr>
      </w:pPr>
    </w:p>
    <w:p w14:paraId="0D10F7ED" w14:textId="7428330B" w:rsidR="00833A05" w:rsidRPr="002732D1" w:rsidRDefault="00833A05" w:rsidP="00EB2AFA">
      <w:pPr>
        <w:spacing w:after="0"/>
        <w:rPr>
          <w:color w:val="202124"/>
          <w:spacing w:val="3"/>
          <w:sz w:val="21"/>
          <w:szCs w:val="21"/>
          <w:shd w:val="clear" w:color="auto" w:fill="FFFFFF"/>
        </w:rPr>
      </w:pPr>
      <w:r w:rsidRPr="002732D1">
        <w:rPr>
          <w:sz w:val="21"/>
          <w:szCs w:val="21"/>
        </w:rPr>
        <w:t xml:space="preserve">15. Hossain, M.Z., Stores, R., </w:t>
      </w:r>
      <w:proofErr w:type="spellStart"/>
      <w:r w:rsidRPr="002732D1">
        <w:rPr>
          <w:sz w:val="21"/>
          <w:szCs w:val="21"/>
        </w:rPr>
        <w:t>Hakak</w:t>
      </w:r>
      <w:proofErr w:type="spellEnd"/>
      <w:r w:rsidRPr="002732D1">
        <w:rPr>
          <w:sz w:val="21"/>
          <w:szCs w:val="21"/>
        </w:rPr>
        <w:t xml:space="preserve">, Y., Dewey, A. (2020). Traditional gender roles and effects of the dementia caregiving within a South Asian ethnic group in England. </w:t>
      </w:r>
      <w:r w:rsidRPr="002732D1">
        <w:rPr>
          <w:i/>
          <w:iCs/>
          <w:sz w:val="21"/>
          <w:szCs w:val="21"/>
        </w:rPr>
        <w:t>Dementia and Geriatric Cognitive Disorders.</w:t>
      </w:r>
      <w:r w:rsidRPr="002732D1">
        <w:rPr>
          <w:sz w:val="21"/>
          <w:szCs w:val="21"/>
        </w:rPr>
        <w:t xml:space="preserve"> </w:t>
      </w:r>
      <w:proofErr w:type="spellStart"/>
      <w:r w:rsidRPr="002732D1">
        <w:rPr>
          <w:sz w:val="21"/>
          <w:szCs w:val="21"/>
        </w:rPr>
        <w:t>doi</w:t>
      </w:r>
      <w:proofErr w:type="spellEnd"/>
      <w:r w:rsidRPr="002732D1">
        <w:rPr>
          <w:sz w:val="21"/>
          <w:szCs w:val="21"/>
        </w:rPr>
        <w:t>: 10.1159/000506363</w:t>
      </w:r>
    </w:p>
    <w:p w14:paraId="44F0252C" w14:textId="77777777" w:rsidR="00833A05" w:rsidRPr="002732D1" w:rsidRDefault="00833A05" w:rsidP="00EB2AFA">
      <w:pPr>
        <w:spacing w:after="0"/>
        <w:rPr>
          <w:color w:val="202124"/>
          <w:spacing w:val="3"/>
          <w:sz w:val="21"/>
          <w:szCs w:val="21"/>
          <w:shd w:val="clear" w:color="auto" w:fill="FFFFFF"/>
        </w:rPr>
      </w:pPr>
    </w:p>
    <w:p w14:paraId="54FC8838" w14:textId="3C748B17" w:rsidR="00833A05" w:rsidRPr="002732D1" w:rsidRDefault="00833A05" w:rsidP="00EB2AFA">
      <w:pPr>
        <w:spacing w:after="0"/>
        <w:rPr>
          <w:color w:val="202124"/>
          <w:spacing w:val="3"/>
          <w:sz w:val="21"/>
          <w:szCs w:val="21"/>
          <w:shd w:val="clear" w:color="auto" w:fill="FFFFFF"/>
        </w:rPr>
      </w:pPr>
      <w:r w:rsidRPr="002732D1">
        <w:rPr>
          <w:sz w:val="21"/>
          <w:szCs w:val="21"/>
        </w:rPr>
        <w:t xml:space="preserve">16. Hossain, M.Z., Stores, R., </w:t>
      </w:r>
      <w:proofErr w:type="spellStart"/>
      <w:r w:rsidRPr="002732D1">
        <w:rPr>
          <w:sz w:val="21"/>
          <w:szCs w:val="21"/>
        </w:rPr>
        <w:t>Hakak</w:t>
      </w:r>
      <w:proofErr w:type="spellEnd"/>
      <w:r w:rsidRPr="002732D1">
        <w:rPr>
          <w:sz w:val="21"/>
          <w:szCs w:val="21"/>
        </w:rPr>
        <w:t xml:space="preserve">, D., Crossland, J., &amp; Dewey, A. (2020). Dementia knowledge and attitudes of the general public among the Bangladeshi community in England: a focus group study. </w:t>
      </w:r>
      <w:r w:rsidRPr="002732D1">
        <w:rPr>
          <w:i/>
          <w:iCs/>
          <w:sz w:val="21"/>
          <w:szCs w:val="21"/>
        </w:rPr>
        <w:t>Dementia and Geriatric Cognitive Disorders.</w:t>
      </w:r>
      <w:r w:rsidRPr="002732D1">
        <w:rPr>
          <w:sz w:val="21"/>
          <w:szCs w:val="21"/>
        </w:rPr>
        <w:t xml:space="preserve"> </w:t>
      </w:r>
      <w:proofErr w:type="spellStart"/>
      <w:r w:rsidRPr="002732D1">
        <w:rPr>
          <w:sz w:val="21"/>
          <w:szCs w:val="21"/>
        </w:rPr>
        <w:t>doi</w:t>
      </w:r>
      <w:proofErr w:type="spellEnd"/>
      <w:r w:rsidRPr="002732D1">
        <w:rPr>
          <w:sz w:val="21"/>
          <w:szCs w:val="21"/>
        </w:rPr>
        <w:t>: 10.1159/000506123</w:t>
      </w:r>
    </w:p>
    <w:p w14:paraId="6F862892" w14:textId="1164B8CC" w:rsidR="00833A05" w:rsidRDefault="00833A05" w:rsidP="00EB2AFA">
      <w:pPr>
        <w:spacing w:after="0"/>
        <w:rPr>
          <w:color w:val="202124"/>
          <w:spacing w:val="3"/>
          <w:sz w:val="21"/>
          <w:szCs w:val="21"/>
          <w:shd w:val="clear" w:color="auto" w:fill="FFFFFF"/>
        </w:rPr>
      </w:pPr>
    </w:p>
    <w:p w14:paraId="13AB048F" w14:textId="3F4B99FB" w:rsidR="000006C9" w:rsidRPr="003F0DDC" w:rsidRDefault="00833A05" w:rsidP="00EB2AFA">
      <w:pPr>
        <w:spacing w:after="0"/>
        <w:rPr>
          <w:color w:val="202124"/>
          <w:spacing w:val="3"/>
          <w:sz w:val="21"/>
          <w:szCs w:val="21"/>
          <w:shd w:val="clear" w:color="auto" w:fill="FFFFFF"/>
        </w:rPr>
      </w:pPr>
      <w:r>
        <w:rPr>
          <w:color w:val="202124"/>
          <w:spacing w:val="3"/>
          <w:sz w:val="21"/>
          <w:szCs w:val="21"/>
          <w:shd w:val="clear" w:color="auto" w:fill="FFFFFF"/>
        </w:rPr>
        <w:t>1</w:t>
      </w:r>
      <w:r w:rsidR="002732D1">
        <w:rPr>
          <w:color w:val="202124"/>
          <w:spacing w:val="3"/>
          <w:sz w:val="21"/>
          <w:szCs w:val="21"/>
          <w:shd w:val="clear" w:color="auto" w:fill="FFFFFF"/>
        </w:rPr>
        <w:t>7</w:t>
      </w:r>
      <w:r w:rsidR="00F167DA" w:rsidRPr="003F0DDC">
        <w:rPr>
          <w:color w:val="202124"/>
          <w:spacing w:val="3"/>
          <w:sz w:val="21"/>
          <w:szCs w:val="21"/>
          <w:shd w:val="clear" w:color="auto" w:fill="FFFFFF"/>
        </w:rPr>
        <w:t>. Halliday, F. (1999). '</w:t>
      </w:r>
      <w:proofErr w:type="spellStart"/>
      <w:r w:rsidR="00F167DA" w:rsidRPr="003F0DDC">
        <w:rPr>
          <w:color w:val="202124"/>
          <w:spacing w:val="3"/>
          <w:sz w:val="21"/>
          <w:szCs w:val="21"/>
          <w:shd w:val="clear" w:color="auto" w:fill="FFFFFF"/>
        </w:rPr>
        <w:t>Islamophobia'reconsidered</w:t>
      </w:r>
      <w:proofErr w:type="spellEnd"/>
      <w:r w:rsidR="00F167DA" w:rsidRPr="003F0DDC">
        <w:rPr>
          <w:color w:val="202124"/>
          <w:spacing w:val="3"/>
          <w:sz w:val="21"/>
          <w:szCs w:val="21"/>
          <w:shd w:val="clear" w:color="auto" w:fill="FFFFFF"/>
        </w:rPr>
        <w:t>. Ethnic and Racial Studies, 22:5, 892-902, DOI: 10.1080/014198799329305</w:t>
      </w:r>
      <w:r w:rsidR="00F167DA" w:rsidRPr="003F0DDC">
        <w:rPr>
          <w:color w:val="202124"/>
          <w:spacing w:val="3"/>
          <w:sz w:val="21"/>
          <w:szCs w:val="21"/>
        </w:rPr>
        <w:br/>
      </w:r>
    </w:p>
    <w:p w14:paraId="1A12493F" w14:textId="47610C53" w:rsidR="00F167DA" w:rsidRPr="003F0DDC" w:rsidRDefault="002732D1" w:rsidP="00EB2AFA">
      <w:pPr>
        <w:spacing w:after="0"/>
        <w:rPr>
          <w:color w:val="202124"/>
          <w:spacing w:val="3"/>
          <w:sz w:val="21"/>
          <w:szCs w:val="21"/>
          <w:shd w:val="clear" w:color="auto" w:fill="FFFFFF"/>
        </w:rPr>
      </w:pPr>
      <w:r>
        <w:rPr>
          <w:color w:val="202124"/>
          <w:spacing w:val="3"/>
          <w:sz w:val="21"/>
          <w:szCs w:val="21"/>
          <w:shd w:val="clear" w:color="auto" w:fill="FFFFFF"/>
        </w:rPr>
        <w:t>18</w:t>
      </w:r>
      <w:r w:rsidR="00F167DA" w:rsidRPr="003F0DDC">
        <w:rPr>
          <w:color w:val="202124"/>
          <w:spacing w:val="3"/>
          <w:sz w:val="21"/>
          <w:szCs w:val="21"/>
          <w:shd w:val="clear" w:color="auto" w:fill="FFFFFF"/>
        </w:rPr>
        <w:t xml:space="preserve">. Kibria, N. (2008). The ‘new </w:t>
      </w:r>
      <w:proofErr w:type="spellStart"/>
      <w:r w:rsidR="00F167DA" w:rsidRPr="003F0DDC">
        <w:rPr>
          <w:color w:val="202124"/>
          <w:spacing w:val="3"/>
          <w:sz w:val="21"/>
          <w:szCs w:val="21"/>
          <w:shd w:val="clear" w:color="auto" w:fill="FFFFFF"/>
        </w:rPr>
        <w:t>Islam’and</w:t>
      </w:r>
      <w:proofErr w:type="spellEnd"/>
      <w:r w:rsidR="00F167DA" w:rsidRPr="003F0DDC">
        <w:rPr>
          <w:color w:val="202124"/>
          <w:spacing w:val="3"/>
          <w:sz w:val="21"/>
          <w:szCs w:val="21"/>
          <w:shd w:val="clear" w:color="auto" w:fill="FFFFFF"/>
        </w:rPr>
        <w:t xml:space="preserve"> Bangladeshi youth in Britain and the US. Ethnic and racial studies, 31(2), 243-266. </w:t>
      </w:r>
      <w:r w:rsidR="00F167DA" w:rsidRPr="003F0DDC">
        <w:rPr>
          <w:color w:val="202124"/>
          <w:spacing w:val="3"/>
          <w:sz w:val="21"/>
          <w:szCs w:val="21"/>
        </w:rPr>
        <w:br/>
      </w:r>
    </w:p>
    <w:p w14:paraId="2F48AF79" w14:textId="383EF83F" w:rsidR="00F167DA" w:rsidRPr="003F0DDC" w:rsidRDefault="0011472B" w:rsidP="00EB2AFA">
      <w:pPr>
        <w:spacing w:after="0"/>
        <w:rPr>
          <w:color w:val="202124"/>
          <w:spacing w:val="3"/>
          <w:sz w:val="21"/>
          <w:szCs w:val="21"/>
          <w:shd w:val="clear" w:color="auto" w:fill="FFFFFF"/>
        </w:rPr>
      </w:pPr>
      <w:r>
        <w:rPr>
          <w:color w:val="202124"/>
          <w:spacing w:val="3"/>
          <w:sz w:val="21"/>
          <w:szCs w:val="21"/>
          <w:shd w:val="clear" w:color="auto" w:fill="FFFFFF"/>
        </w:rPr>
        <w:t>19</w:t>
      </w:r>
      <w:r w:rsidR="00F167DA" w:rsidRPr="003F0DDC">
        <w:rPr>
          <w:color w:val="202124"/>
          <w:spacing w:val="3"/>
          <w:sz w:val="21"/>
          <w:szCs w:val="21"/>
          <w:shd w:val="clear" w:color="auto" w:fill="FFFFFF"/>
        </w:rPr>
        <w:t xml:space="preserve">. Dein, S., Alexander, M., &amp; Napier, A. D. (2008). Jinn, Psychiatry and Contested Notions of Misfortune among East London Bangladeshis. Transcultural Psychiatry, 45, 31-55. </w:t>
      </w:r>
      <w:r w:rsidR="00F167DA" w:rsidRPr="003F0DDC">
        <w:rPr>
          <w:color w:val="202124"/>
          <w:spacing w:val="3"/>
          <w:sz w:val="21"/>
          <w:szCs w:val="21"/>
        </w:rPr>
        <w:br/>
      </w:r>
    </w:p>
    <w:p w14:paraId="25ACD5A5" w14:textId="77777777" w:rsidR="0011472B" w:rsidRDefault="00F167DA" w:rsidP="00EB2AFA">
      <w:pPr>
        <w:spacing w:after="0"/>
        <w:rPr>
          <w:color w:val="202124"/>
          <w:spacing w:val="3"/>
          <w:sz w:val="21"/>
          <w:szCs w:val="21"/>
          <w:shd w:val="clear" w:color="auto" w:fill="FFFFFF"/>
        </w:rPr>
      </w:pPr>
      <w:r w:rsidRPr="003F0DDC">
        <w:rPr>
          <w:color w:val="202124"/>
          <w:spacing w:val="3"/>
          <w:sz w:val="21"/>
          <w:szCs w:val="21"/>
          <w:shd w:val="clear" w:color="auto" w:fill="FFFFFF"/>
        </w:rPr>
        <w:t>2</w:t>
      </w:r>
      <w:r w:rsidR="0011472B">
        <w:rPr>
          <w:color w:val="202124"/>
          <w:spacing w:val="3"/>
          <w:sz w:val="21"/>
          <w:szCs w:val="21"/>
          <w:shd w:val="clear" w:color="auto" w:fill="FFFFFF"/>
        </w:rPr>
        <w:t>0</w:t>
      </w:r>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Fadil</w:t>
      </w:r>
      <w:proofErr w:type="spellEnd"/>
      <w:r w:rsidRPr="003F0DDC">
        <w:rPr>
          <w:color w:val="202124"/>
          <w:spacing w:val="3"/>
          <w:sz w:val="21"/>
          <w:szCs w:val="21"/>
          <w:shd w:val="clear" w:color="auto" w:fill="FFFFFF"/>
        </w:rPr>
        <w:t xml:space="preserve">, N. (2003). Muslim Girls in Belgium Individual Freedom through Religion? ISIM newsletter, 13, 2. </w:t>
      </w:r>
      <w:r w:rsidRPr="003F0DDC">
        <w:rPr>
          <w:color w:val="202124"/>
          <w:spacing w:val="3"/>
          <w:sz w:val="21"/>
          <w:szCs w:val="21"/>
        </w:rPr>
        <w:br/>
      </w:r>
    </w:p>
    <w:p w14:paraId="4A128A83" w14:textId="50A3597C" w:rsidR="00F167DA" w:rsidRPr="003F0DDC" w:rsidRDefault="00F167DA" w:rsidP="00EB2AFA">
      <w:pPr>
        <w:spacing w:after="0"/>
        <w:rPr>
          <w:color w:val="202124"/>
          <w:spacing w:val="3"/>
          <w:sz w:val="21"/>
          <w:szCs w:val="21"/>
          <w:shd w:val="clear" w:color="auto" w:fill="FFFFFF"/>
        </w:rPr>
      </w:pPr>
      <w:r w:rsidRPr="003F0DDC">
        <w:rPr>
          <w:color w:val="202124"/>
          <w:spacing w:val="3"/>
          <w:sz w:val="21"/>
          <w:szCs w:val="21"/>
          <w:shd w:val="clear" w:color="auto" w:fill="FFFFFF"/>
        </w:rPr>
        <w:t>2</w:t>
      </w:r>
      <w:r w:rsidR="0011472B">
        <w:rPr>
          <w:color w:val="202124"/>
          <w:spacing w:val="3"/>
          <w:sz w:val="21"/>
          <w:szCs w:val="21"/>
          <w:shd w:val="clear" w:color="auto" w:fill="FFFFFF"/>
        </w:rPr>
        <w:t>1</w:t>
      </w:r>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Mathiesen</w:t>
      </w:r>
      <w:proofErr w:type="spellEnd"/>
      <w:r w:rsidRPr="003F0DDC">
        <w:rPr>
          <w:color w:val="202124"/>
          <w:spacing w:val="3"/>
          <w:sz w:val="21"/>
          <w:szCs w:val="21"/>
          <w:shd w:val="clear" w:color="auto" w:fill="FFFFFF"/>
        </w:rPr>
        <w:t xml:space="preserve">, K. (2013). Anglo-American ‘traditional </w:t>
      </w:r>
      <w:proofErr w:type="spellStart"/>
      <w:r w:rsidRPr="003F0DDC">
        <w:rPr>
          <w:color w:val="202124"/>
          <w:spacing w:val="3"/>
          <w:sz w:val="21"/>
          <w:szCs w:val="21"/>
          <w:shd w:val="clear" w:color="auto" w:fill="FFFFFF"/>
        </w:rPr>
        <w:t>Islam’and</w:t>
      </w:r>
      <w:proofErr w:type="spellEnd"/>
      <w:r w:rsidRPr="003F0DDC">
        <w:rPr>
          <w:color w:val="202124"/>
          <w:spacing w:val="3"/>
          <w:sz w:val="21"/>
          <w:szCs w:val="21"/>
          <w:shd w:val="clear" w:color="auto" w:fill="FFFFFF"/>
        </w:rPr>
        <w:t xml:space="preserve"> its discourse of orthodoxy. Journal of Arabic and Islamic Studies, 13, 191-219. </w:t>
      </w:r>
      <w:r w:rsidRPr="003F0DDC">
        <w:rPr>
          <w:color w:val="202124"/>
          <w:spacing w:val="3"/>
          <w:sz w:val="21"/>
          <w:szCs w:val="21"/>
        </w:rPr>
        <w:br/>
      </w:r>
    </w:p>
    <w:p w14:paraId="7AA3F1C4" w14:textId="637C4AA6" w:rsidR="00F167DA" w:rsidRPr="003F0DDC" w:rsidRDefault="00F167DA" w:rsidP="00EB2AFA">
      <w:pPr>
        <w:spacing w:after="0"/>
        <w:rPr>
          <w:color w:val="202124"/>
          <w:spacing w:val="3"/>
          <w:sz w:val="21"/>
          <w:szCs w:val="21"/>
          <w:shd w:val="clear" w:color="auto" w:fill="FFFFFF"/>
        </w:rPr>
      </w:pPr>
      <w:r w:rsidRPr="003F0DDC">
        <w:rPr>
          <w:color w:val="202124"/>
          <w:spacing w:val="3"/>
          <w:sz w:val="21"/>
          <w:szCs w:val="21"/>
          <w:shd w:val="clear" w:color="auto" w:fill="FFFFFF"/>
        </w:rPr>
        <w:t>2</w:t>
      </w:r>
      <w:r w:rsidR="0011472B">
        <w:rPr>
          <w:color w:val="202124"/>
          <w:spacing w:val="3"/>
          <w:sz w:val="21"/>
          <w:szCs w:val="21"/>
          <w:shd w:val="clear" w:color="auto" w:fill="FFFFFF"/>
        </w:rPr>
        <w:t>2</w:t>
      </w:r>
      <w:r w:rsidRPr="003F0DDC">
        <w:rPr>
          <w:color w:val="202124"/>
          <w:spacing w:val="3"/>
          <w:sz w:val="21"/>
          <w:szCs w:val="21"/>
          <w:shd w:val="clear" w:color="auto" w:fill="FFFFFF"/>
        </w:rPr>
        <w:t xml:space="preserve">. Ramadan, T. (2013). To be a </w:t>
      </w:r>
      <w:proofErr w:type="spellStart"/>
      <w:r w:rsidRPr="003F0DDC">
        <w:rPr>
          <w:color w:val="202124"/>
          <w:spacing w:val="3"/>
          <w:sz w:val="21"/>
          <w:szCs w:val="21"/>
          <w:shd w:val="clear" w:color="auto" w:fill="FFFFFF"/>
        </w:rPr>
        <w:t>european</w:t>
      </w:r>
      <w:proofErr w:type="spellEnd"/>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muslim</w:t>
      </w:r>
      <w:proofErr w:type="spellEnd"/>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Kube</w:t>
      </w:r>
      <w:proofErr w:type="spellEnd"/>
      <w:r w:rsidRPr="003F0DDC">
        <w:rPr>
          <w:color w:val="202124"/>
          <w:spacing w:val="3"/>
          <w:sz w:val="21"/>
          <w:szCs w:val="21"/>
          <w:shd w:val="clear" w:color="auto" w:fill="FFFFFF"/>
        </w:rPr>
        <w:t xml:space="preserve"> Publishing Ltd.</w:t>
      </w:r>
    </w:p>
    <w:p w14:paraId="1A3D167B" w14:textId="77777777" w:rsidR="0011472B" w:rsidRDefault="0011472B" w:rsidP="00EB2AFA">
      <w:pPr>
        <w:spacing w:after="0"/>
        <w:rPr>
          <w:color w:val="202124"/>
          <w:spacing w:val="3"/>
          <w:sz w:val="21"/>
          <w:szCs w:val="21"/>
          <w:shd w:val="clear" w:color="auto" w:fill="FFFFFF"/>
        </w:rPr>
      </w:pPr>
    </w:p>
    <w:p w14:paraId="7E2F1F05" w14:textId="151D25BA" w:rsidR="00F167DA" w:rsidRPr="003F0DDC" w:rsidRDefault="00F167DA" w:rsidP="00EB2AFA">
      <w:pPr>
        <w:spacing w:after="0"/>
        <w:rPr>
          <w:color w:val="202124"/>
          <w:spacing w:val="3"/>
          <w:sz w:val="21"/>
          <w:szCs w:val="21"/>
          <w:shd w:val="clear" w:color="auto" w:fill="FFFFFF"/>
        </w:rPr>
      </w:pPr>
      <w:r w:rsidRPr="003F0DDC">
        <w:rPr>
          <w:color w:val="202124"/>
          <w:spacing w:val="3"/>
          <w:sz w:val="21"/>
          <w:szCs w:val="21"/>
          <w:shd w:val="clear" w:color="auto" w:fill="FFFFFF"/>
        </w:rPr>
        <w:t>2</w:t>
      </w:r>
      <w:r w:rsidR="0011472B">
        <w:rPr>
          <w:color w:val="202124"/>
          <w:spacing w:val="3"/>
          <w:sz w:val="21"/>
          <w:szCs w:val="21"/>
          <w:shd w:val="clear" w:color="auto" w:fill="FFFFFF"/>
        </w:rPr>
        <w:t>3</w:t>
      </w:r>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Sinanović</w:t>
      </w:r>
      <w:proofErr w:type="spellEnd"/>
      <w:r w:rsidRPr="003F0DDC">
        <w:rPr>
          <w:color w:val="202124"/>
          <w:spacing w:val="3"/>
          <w:sz w:val="21"/>
          <w:szCs w:val="21"/>
          <w:shd w:val="clear" w:color="auto" w:fill="FFFFFF"/>
        </w:rPr>
        <w:t xml:space="preserve">, E. (2012). Islamic revival as development: Discourses on Islam, modernity, and democracy since the 1950s. Politics, Religion &amp; Ideology, 13(1), 3-24. </w:t>
      </w:r>
      <w:r w:rsidRPr="003F0DDC">
        <w:rPr>
          <w:color w:val="202124"/>
          <w:spacing w:val="3"/>
          <w:sz w:val="21"/>
          <w:szCs w:val="21"/>
        </w:rPr>
        <w:br/>
      </w:r>
    </w:p>
    <w:p w14:paraId="5A69B5BE" w14:textId="06A03F00" w:rsidR="00F167DA" w:rsidRDefault="0011472B" w:rsidP="00EB2AFA">
      <w:pPr>
        <w:spacing w:after="0"/>
        <w:rPr>
          <w:color w:val="202124"/>
          <w:spacing w:val="3"/>
          <w:sz w:val="21"/>
          <w:szCs w:val="21"/>
          <w:shd w:val="clear" w:color="auto" w:fill="FFFFFF"/>
        </w:rPr>
      </w:pPr>
      <w:r>
        <w:rPr>
          <w:color w:val="202124"/>
          <w:spacing w:val="3"/>
          <w:sz w:val="21"/>
          <w:szCs w:val="21"/>
          <w:shd w:val="clear" w:color="auto" w:fill="FFFFFF"/>
        </w:rPr>
        <w:t>24</w:t>
      </w:r>
      <w:r w:rsidR="00F167DA" w:rsidRPr="003F0DDC">
        <w:rPr>
          <w:color w:val="202124"/>
          <w:spacing w:val="3"/>
          <w:sz w:val="21"/>
          <w:szCs w:val="21"/>
          <w:shd w:val="clear" w:color="auto" w:fill="FFFFFF"/>
        </w:rPr>
        <w:t xml:space="preserve">. </w:t>
      </w:r>
      <w:proofErr w:type="spellStart"/>
      <w:r w:rsidR="00F167DA" w:rsidRPr="003F0DDC">
        <w:rPr>
          <w:color w:val="202124"/>
          <w:spacing w:val="3"/>
          <w:sz w:val="21"/>
          <w:szCs w:val="21"/>
          <w:shd w:val="clear" w:color="auto" w:fill="FFFFFF"/>
        </w:rPr>
        <w:t>Rozario</w:t>
      </w:r>
      <w:proofErr w:type="spellEnd"/>
      <w:r w:rsidR="00F167DA" w:rsidRPr="003F0DDC">
        <w:rPr>
          <w:color w:val="202124"/>
          <w:spacing w:val="3"/>
          <w:sz w:val="21"/>
          <w:szCs w:val="21"/>
          <w:shd w:val="clear" w:color="auto" w:fill="FFFFFF"/>
        </w:rPr>
        <w:t xml:space="preserve">, S. (2005). Genetics, religion and identity among British Bangladeshis: some initial findings. Diversity in Health &amp; Social Care, 2(3). </w:t>
      </w:r>
      <w:r w:rsidR="00F167DA" w:rsidRPr="003F0DDC">
        <w:rPr>
          <w:color w:val="202124"/>
          <w:spacing w:val="3"/>
          <w:sz w:val="21"/>
          <w:szCs w:val="21"/>
        </w:rPr>
        <w:br/>
      </w:r>
    </w:p>
    <w:p w14:paraId="0C3CF811" w14:textId="294F4277" w:rsidR="00274C42" w:rsidRDefault="00274C42" w:rsidP="00EB2AFA">
      <w:pPr>
        <w:spacing w:after="0"/>
        <w:rPr>
          <w:color w:val="202124"/>
          <w:spacing w:val="3"/>
          <w:sz w:val="21"/>
          <w:szCs w:val="21"/>
          <w:shd w:val="clear" w:color="auto" w:fill="FFFFFF"/>
        </w:rPr>
      </w:pPr>
      <w:r>
        <w:rPr>
          <w:color w:val="202124"/>
          <w:spacing w:val="3"/>
          <w:sz w:val="21"/>
          <w:szCs w:val="21"/>
          <w:shd w:val="clear" w:color="auto" w:fill="FFFFFF"/>
        </w:rPr>
        <w:t>2</w:t>
      </w:r>
      <w:r w:rsidRPr="003F0DDC">
        <w:rPr>
          <w:color w:val="202124"/>
          <w:spacing w:val="3"/>
          <w:sz w:val="21"/>
          <w:szCs w:val="21"/>
          <w:shd w:val="clear" w:color="auto" w:fill="FFFFFF"/>
        </w:rPr>
        <w:t>5. Kibria, N. (2011). Muslims in motion: Islam and national identity in the Bangladeshi diaspora. New Brunswick, N.J: Rutgers University Press.</w:t>
      </w:r>
      <w:r w:rsidRPr="003F0DDC">
        <w:rPr>
          <w:color w:val="202124"/>
          <w:spacing w:val="3"/>
          <w:sz w:val="21"/>
          <w:szCs w:val="21"/>
        </w:rPr>
        <w:br/>
      </w:r>
    </w:p>
    <w:p w14:paraId="60FC79E0" w14:textId="51AC5798" w:rsidR="00F167DA" w:rsidRPr="003F0DDC" w:rsidRDefault="00F167DA" w:rsidP="00EB2AFA">
      <w:pPr>
        <w:spacing w:after="0"/>
        <w:rPr>
          <w:color w:val="202124"/>
          <w:spacing w:val="3"/>
          <w:sz w:val="21"/>
          <w:szCs w:val="21"/>
          <w:shd w:val="clear" w:color="auto" w:fill="FFFFFF"/>
        </w:rPr>
      </w:pPr>
      <w:r w:rsidRPr="003F0DDC">
        <w:rPr>
          <w:color w:val="202124"/>
          <w:spacing w:val="3"/>
          <w:sz w:val="21"/>
          <w:szCs w:val="21"/>
          <w:shd w:val="clear" w:color="auto" w:fill="FFFFFF"/>
        </w:rPr>
        <w:t>2</w:t>
      </w:r>
      <w:r w:rsidR="000A3DB8">
        <w:rPr>
          <w:color w:val="202124"/>
          <w:spacing w:val="3"/>
          <w:sz w:val="21"/>
          <w:szCs w:val="21"/>
          <w:shd w:val="clear" w:color="auto" w:fill="FFFFFF"/>
        </w:rPr>
        <w:t>6</w:t>
      </w:r>
      <w:r w:rsidRPr="003F0DDC">
        <w:rPr>
          <w:color w:val="202124"/>
          <w:spacing w:val="3"/>
          <w:sz w:val="21"/>
          <w:szCs w:val="21"/>
          <w:shd w:val="clear" w:color="auto" w:fill="FFFFFF"/>
        </w:rPr>
        <w:t xml:space="preserve">. Hossain, M. Z. (2017). Understanding dementia among the Bangladeshi community in England. (PhD). University of Portsmouth, British Library </w:t>
      </w:r>
      <w:proofErr w:type="spellStart"/>
      <w:r w:rsidRPr="003F0DDC">
        <w:rPr>
          <w:color w:val="202124"/>
          <w:spacing w:val="3"/>
          <w:sz w:val="21"/>
          <w:szCs w:val="21"/>
          <w:shd w:val="clear" w:color="auto" w:fill="FFFFFF"/>
        </w:rPr>
        <w:t>EThOS</w:t>
      </w:r>
      <w:proofErr w:type="spellEnd"/>
      <w:r w:rsidRPr="003F0DDC">
        <w:rPr>
          <w:color w:val="202124"/>
          <w:spacing w:val="3"/>
          <w:sz w:val="21"/>
          <w:szCs w:val="21"/>
          <w:shd w:val="clear" w:color="auto" w:fill="FFFFFF"/>
        </w:rPr>
        <w:t>. (uk.bl.ethos.749251 )</w:t>
      </w:r>
      <w:r w:rsidRPr="003F0DDC">
        <w:rPr>
          <w:color w:val="202124"/>
          <w:spacing w:val="3"/>
          <w:sz w:val="21"/>
          <w:szCs w:val="21"/>
        </w:rPr>
        <w:br/>
      </w:r>
    </w:p>
    <w:p w14:paraId="2E2B56FC" w14:textId="0FEFBEDA" w:rsidR="00D83E6C" w:rsidRPr="00D83E6C" w:rsidRDefault="00D83E6C" w:rsidP="00EB2AFA">
      <w:pPr>
        <w:spacing w:after="0"/>
        <w:rPr>
          <w:sz w:val="21"/>
          <w:szCs w:val="21"/>
        </w:rPr>
      </w:pPr>
      <w:r w:rsidRPr="00D83E6C">
        <w:rPr>
          <w:color w:val="202124"/>
          <w:spacing w:val="3"/>
          <w:sz w:val="21"/>
          <w:szCs w:val="21"/>
          <w:shd w:val="clear" w:color="auto" w:fill="FFFFFF"/>
        </w:rPr>
        <w:t xml:space="preserve">27. </w:t>
      </w:r>
      <w:r w:rsidRPr="00D83E6C">
        <w:rPr>
          <w:sz w:val="21"/>
          <w:szCs w:val="21"/>
        </w:rPr>
        <w:t xml:space="preserve">Imam, al. </w:t>
      </w:r>
      <w:proofErr w:type="spellStart"/>
      <w:r w:rsidRPr="00D83E6C">
        <w:rPr>
          <w:sz w:val="21"/>
          <w:szCs w:val="21"/>
        </w:rPr>
        <w:t>Tirmidhi</w:t>
      </w:r>
      <w:proofErr w:type="spellEnd"/>
      <w:r w:rsidRPr="00D83E6C">
        <w:rPr>
          <w:sz w:val="21"/>
          <w:szCs w:val="21"/>
        </w:rPr>
        <w:t>. (n.d.). Jami At-</w:t>
      </w:r>
      <w:proofErr w:type="spellStart"/>
      <w:r w:rsidRPr="00D83E6C">
        <w:rPr>
          <w:sz w:val="21"/>
          <w:szCs w:val="21"/>
        </w:rPr>
        <w:t>Tirmidhi</w:t>
      </w:r>
      <w:proofErr w:type="spellEnd"/>
      <w:r w:rsidRPr="00D83E6C">
        <w:rPr>
          <w:sz w:val="21"/>
          <w:szCs w:val="21"/>
        </w:rPr>
        <w:t xml:space="preserve"> (Vol. 6, Hadith no. 209-279AH:3956.S).</w:t>
      </w:r>
      <w:r>
        <w:rPr>
          <w:sz w:val="21"/>
          <w:szCs w:val="21"/>
        </w:rPr>
        <w:t xml:space="preserve"> Riyadh: </w:t>
      </w:r>
      <w:r w:rsidRPr="00D83E6C">
        <w:rPr>
          <w:sz w:val="21"/>
          <w:szCs w:val="21"/>
        </w:rPr>
        <w:t>Darussalam Publishers</w:t>
      </w:r>
    </w:p>
    <w:p w14:paraId="49EFBA4B" w14:textId="5D7A8FC1" w:rsidR="00D83E6C" w:rsidRDefault="00D83E6C" w:rsidP="00EB2AFA">
      <w:pPr>
        <w:spacing w:after="0"/>
        <w:rPr>
          <w:color w:val="202124"/>
          <w:spacing w:val="3"/>
          <w:sz w:val="21"/>
          <w:szCs w:val="21"/>
          <w:shd w:val="clear" w:color="auto" w:fill="FFFFFF"/>
        </w:rPr>
      </w:pPr>
      <w:r>
        <w:rPr>
          <w:color w:val="202124"/>
          <w:spacing w:val="3"/>
          <w:sz w:val="21"/>
          <w:szCs w:val="21"/>
          <w:shd w:val="clear" w:color="auto" w:fill="FFFFFF"/>
        </w:rPr>
        <w:t xml:space="preserve"> </w:t>
      </w:r>
    </w:p>
    <w:p w14:paraId="4381D229" w14:textId="32F53730" w:rsidR="00D83E6C" w:rsidRDefault="00D83E6C" w:rsidP="00EB2AFA">
      <w:pPr>
        <w:spacing w:after="0"/>
        <w:rPr>
          <w:color w:val="202124"/>
          <w:spacing w:val="3"/>
          <w:sz w:val="21"/>
          <w:szCs w:val="21"/>
          <w:shd w:val="clear" w:color="auto" w:fill="FFFFFF"/>
        </w:rPr>
      </w:pPr>
      <w:r>
        <w:rPr>
          <w:color w:val="202124"/>
          <w:spacing w:val="3"/>
          <w:sz w:val="21"/>
          <w:szCs w:val="21"/>
          <w:shd w:val="clear" w:color="auto" w:fill="FFFFFF"/>
        </w:rPr>
        <w:lastRenderedPageBreak/>
        <w:t>28</w:t>
      </w:r>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Rozario</w:t>
      </w:r>
      <w:proofErr w:type="spellEnd"/>
      <w:r w:rsidRPr="003F0DDC">
        <w:rPr>
          <w:color w:val="202124"/>
          <w:spacing w:val="3"/>
          <w:sz w:val="21"/>
          <w:szCs w:val="21"/>
          <w:shd w:val="clear" w:color="auto" w:fill="FFFFFF"/>
        </w:rPr>
        <w:t xml:space="preserve">, S. (2008). Allah is the scientist of the scientists: Modern medicine and religious healing among British Bangladeshis. Culture and Religion, 10(2), 177-199. </w:t>
      </w:r>
      <w:r w:rsidRPr="003F0DDC">
        <w:rPr>
          <w:color w:val="202124"/>
          <w:spacing w:val="3"/>
          <w:sz w:val="21"/>
          <w:szCs w:val="21"/>
        </w:rPr>
        <w:br/>
      </w:r>
    </w:p>
    <w:p w14:paraId="1EF1A899" w14:textId="77777777" w:rsidR="00BF757B" w:rsidRPr="003F0DDC" w:rsidRDefault="00BF757B" w:rsidP="00EB2AFA">
      <w:pPr>
        <w:spacing w:after="0"/>
        <w:rPr>
          <w:color w:val="202124"/>
          <w:spacing w:val="3"/>
          <w:sz w:val="21"/>
          <w:szCs w:val="21"/>
          <w:shd w:val="clear" w:color="auto" w:fill="FFFFFF"/>
        </w:rPr>
      </w:pPr>
      <w:r>
        <w:rPr>
          <w:color w:val="202124"/>
          <w:spacing w:val="3"/>
          <w:sz w:val="21"/>
          <w:szCs w:val="21"/>
          <w:shd w:val="clear" w:color="auto" w:fill="FFFFFF"/>
        </w:rPr>
        <w:t>29</w:t>
      </w:r>
      <w:r w:rsidRPr="003F0DDC">
        <w:rPr>
          <w:color w:val="202124"/>
          <w:spacing w:val="3"/>
          <w:sz w:val="21"/>
          <w:szCs w:val="21"/>
          <w:shd w:val="clear" w:color="auto" w:fill="FFFFFF"/>
        </w:rPr>
        <w:t>. Mackenzie, J. (2006). Stigma and dementia: East European and South Asian family carers negotiating stigma in the UK. Dementia: The International Journal of Social Research and Practice, 5, 233-247.</w:t>
      </w:r>
    </w:p>
    <w:p w14:paraId="26A6BBBF" w14:textId="77777777" w:rsidR="00EB2AFA" w:rsidRDefault="00EB2AFA" w:rsidP="00EB2AFA">
      <w:pPr>
        <w:spacing w:after="0"/>
        <w:rPr>
          <w:color w:val="202124"/>
          <w:spacing w:val="3"/>
          <w:sz w:val="21"/>
          <w:szCs w:val="21"/>
          <w:shd w:val="clear" w:color="auto" w:fill="FFFFFF"/>
        </w:rPr>
      </w:pPr>
    </w:p>
    <w:p w14:paraId="7F57C733" w14:textId="01DD6CE2" w:rsidR="00BF757B" w:rsidRDefault="00BF757B" w:rsidP="00EB2AFA">
      <w:pPr>
        <w:spacing w:after="0"/>
        <w:rPr>
          <w:color w:val="202124"/>
          <w:spacing w:val="3"/>
          <w:sz w:val="21"/>
          <w:szCs w:val="21"/>
          <w:shd w:val="clear" w:color="auto" w:fill="FFFFFF"/>
        </w:rPr>
      </w:pPr>
      <w:r w:rsidRPr="003F0DDC">
        <w:rPr>
          <w:color w:val="202124"/>
          <w:spacing w:val="3"/>
          <w:sz w:val="21"/>
          <w:szCs w:val="21"/>
          <w:shd w:val="clear" w:color="auto" w:fill="FFFFFF"/>
        </w:rPr>
        <w:t>3</w:t>
      </w:r>
      <w:r>
        <w:rPr>
          <w:color w:val="202124"/>
          <w:spacing w:val="3"/>
          <w:sz w:val="21"/>
          <w:szCs w:val="21"/>
          <w:shd w:val="clear" w:color="auto" w:fill="FFFFFF"/>
        </w:rPr>
        <w:t>0</w:t>
      </w:r>
      <w:r w:rsidRPr="003F0DDC">
        <w:rPr>
          <w:color w:val="202124"/>
          <w:spacing w:val="3"/>
          <w:sz w:val="21"/>
          <w:szCs w:val="21"/>
          <w:shd w:val="clear" w:color="auto" w:fill="FFFFFF"/>
        </w:rPr>
        <w:t>. Haque, A. (2004). Psychology from Islamic perspective: Contributions of early Muslim scholars and challenges to contemporary Muslim psychologists. Journal of Religion and Health, 43(4), 357-377.</w:t>
      </w:r>
    </w:p>
    <w:p w14:paraId="4E8A2CB8" w14:textId="77777777" w:rsidR="00BF757B" w:rsidRDefault="00BF757B" w:rsidP="00EB2AFA">
      <w:pPr>
        <w:spacing w:after="0"/>
        <w:rPr>
          <w:color w:val="202124"/>
          <w:spacing w:val="3"/>
          <w:sz w:val="21"/>
          <w:szCs w:val="21"/>
          <w:shd w:val="clear" w:color="auto" w:fill="FFFFFF"/>
        </w:rPr>
      </w:pPr>
    </w:p>
    <w:p w14:paraId="681FC30A" w14:textId="3FB0B486" w:rsidR="00BF757B" w:rsidRPr="003F0DDC" w:rsidRDefault="00BF757B" w:rsidP="00EB2AFA">
      <w:pPr>
        <w:spacing w:after="0"/>
        <w:rPr>
          <w:color w:val="202124"/>
          <w:spacing w:val="3"/>
          <w:sz w:val="21"/>
          <w:szCs w:val="21"/>
          <w:shd w:val="clear" w:color="auto" w:fill="FFFFFF"/>
        </w:rPr>
      </w:pPr>
      <w:r w:rsidRPr="003F0DDC">
        <w:rPr>
          <w:color w:val="202124"/>
          <w:spacing w:val="3"/>
          <w:sz w:val="21"/>
          <w:szCs w:val="21"/>
          <w:shd w:val="clear" w:color="auto" w:fill="FFFFFF"/>
        </w:rPr>
        <w:t>3</w:t>
      </w:r>
      <w:r>
        <w:rPr>
          <w:color w:val="202124"/>
          <w:spacing w:val="3"/>
          <w:sz w:val="21"/>
          <w:szCs w:val="21"/>
          <w:shd w:val="clear" w:color="auto" w:fill="FFFFFF"/>
        </w:rPr>
        <w:t>1</w:t>
      </w:r>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Ciftci</w:t>
      </w:r>
      <w:proofErr w:type="spellEnd"/>
      <w:r w:rsidRPr="003F0DDC">
        <w:rPr>
          <w:color w:val="202124"/>
          <w:spacing w:val="3"/>
          <w:sz w:val="21"/>
          <w:szCs w:val="21"/>
          <w:shd w:val="clear" w:color="auto" w:fill="FFFFFF"/>
        </w:rPr>
        <w:t xml:space="preserve">, A., Jones, N., &amp; Corrigan, P. W. (2013). Mental health stigma in the Muslim community. Journal of Muslim Mental Health, 7(1). </w:t>
      </w:r>
      <w:r w:rsidRPr="003F0DDC">
        <w:rPr>
          <w:color w:val="202124"/>
          <w:spacing w:val="3"/>
          <w:sz w:val="21"/>
          <w:szCs w:val="21"/>
        </w:rPr>
        <w:br/>
      </w:r>
    </w:p>
    <w:p w14:paraId="475013BF" w14:textId="6957A6BA" w:rsidR="00BF757B" w:rsidRDefault="00BF757B" w:rsidP="00EB2AFA">
      <w:pPr>
        <w:spacing w:after="0"/>
        <w:rPr>
          <w:color w:val="202124"/>
          <w:spacing w:val="3"/>
          <w:sz w:val="21"/>
          <w:szCs w:val="21"/>
          <w:shd w:val="clear" w:color="auto" w:fill="FFFFFF"/>
        </w:rPr>
      </w:pPr>
      <w:r>
        <w:rPr>
          <w:color w:val="202124"/>
          <w:spacing w:val="3"/>
          <w:sz w:val="21"/>
          <w:szCs w:val="21"/>
          <w:shd w:val="clear" w:color="auto" w:fill="FFFFFF"/>
        </w:rPr>
        <w:t>32</w:t>
      </w:r>
      <w:r w:rsidRPr="003F0DDC">
        <w:rPr>
          <w:color w:val="202124"/>
          <w:spacing w:val="3"/>
          <w:sz w:val="21"/>
          <w:szCs w:val="21"/>
          <w:shd w:val="clear" w:color="auto" w:fill="FFFFFF"/>
        </w:rPr>
        <w:t>. Sabry, W. M., &amp; Vohra, A. (2013). Role of Islam in the management of Psychiatric disorders. Indian journal of psychiatry, 55(</w:t>
      </w:r>
      <w:proofErr w:type="spellStart"/>
      <w:r w:rsidRPr="003F0DDC">
        <w:rPr>
          <w:color w:val="202124"/>
          <w:spacing w:val="3"/>
          <w:sz w:val="21"/>
          <w:szCs w:val="21"/>
          <w:shd w:val="clear" w:color="auto" w:fill="FFFFFF"/>
        </w:rPr>
        <w:t>Suppl</w:t>
      </w:r>
      <w:proofErr w:type="spellEnd"/>
      <w:r w:rsidRPr="003F0DDC">
        <w:rPr>
          <w:color w:val="202124"/>
          <w:spacing w:val="3"/>
          <w:sz w:val="21"/>
          <w:szCs w:val="21"/>
          <w:shd w:val="clear" w:color="auto" w:fill="FFFFFF"/>
        </w:rPr>
        <w:t xml:space="preserve"> 2), S205-S214. doi:10.4103/0019-5545.105534</w:t>
      </w:r>
      <w:r w:rsidRPr="003F0DDC">
        <w:rPr>
          <w:color w:val="202124"/>
          <w:spacing w:val="3"/>
          <w:sz w:val="21"/>
          <w:szCs w:val="21"/>
        </w:rPr>
        <w:br/>
      </w:r>
    </w:p>
    <w:p w14:paraId="5D95D13F" w14:textId="3A97E7D1" w:rsidR="00127A9E" w:rsidRPr="003F0DDC" w:rsidRDefault="00127A9E" w:rsidP="00EB2AFA">
      <w:pPr>
        <w:spacing w:after="0"/>
        <w:rPr>
          <w:color w:val="202124"/>
          <w:spacing w:val="3"/>
          <w:sz w:val="21"/>
          <w:szCs w:val="21"/>
          <w:shd w:val="clear" w:color="auto" w:fill="FFFFFF"/>
        </w:rPr>
      </w:pPr>
      <w:r>
        <w:rPr>
          <w:color w:val="202124"/>
          <w:spacing w:val="3"/>
          <w:sz w:val="21"/>
          <w:szCs w:val="21"/>
          <w:shd w:val="clear" w:color="auto" w:fill="FFFFFF"/>
        </w:rPr>
        <w:t>33</w:t>
      </w:r>
      <w:r w:rsidRPr="003F0DDC">
        <w:rPr>
          <w:color w:val="202124"/>
          <w:spacing w:val="3"/>
          <w:sz w:val="21"/>
          <w:szCs w:val="21"/>
          <w:shd w:val="clear" w:color="auto" w:fill="FFFFFF"/>
        </w:rPr>
        <w:t xml:space="preserve">. Peek, L. (2005). Becoming Muslim: The development of a religious identity. Sociology of Religion, 66(3), 215-242. </w:t>
      </w:r>
      <w:r w:rsidRPr="003F0DDC">
        <w:rPr>
          <w:color w:val="202124"/>
          <w:spacing w:val="3"/>
          <w:sz w:val="21"/>
          <w:szCs w:val="21"/>
        </w:rPr>
        <w:br/>
      </w:r>
      <w:r w:rsidRPr="003F0DDC">
        <w:rPr>
          <w:color w:val="202124"/>
          <w:spacing w:val="3"/>
          <w:sz w:val="21"/>
          <w:szCs w:val="21"/>
        </w:rPr>
        <w:br/>
      </w:r>
      <w:r>
        <w:rPr>
          <w:color w:val="202124"/>
          <w:spacing w:val="3"/>
          <w:sz w:val="21"/>
          <w:szCs w:val="21"/>
          <w:shd w:val="clear" w:color="auto" w:fill="FFFFFF"/>
        </w:rPr>
        <w:t>34</w:t>
      </w:r>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Rassool</w:t>
      </w:r>
      <w:proofErr w:type="spellEnd"/>
      <w:r w:rsidRPr="003F0DDC">
        <w:rPr>
          <w:color w:val="202124"/>
          <w:spacing w:val="3"/>
          <w:sz w:val="21"/>
          <w:szCs w:val="21"/>
          <w:shd w:val="clear" w:color="auto" w:fill="FFFFFF"/>
        </w:rPr>
        <w:t xml:space="preserve">, G. H. (2000). The crescent and Islam: healing, nursing and the spiritual dimension. Some considerations towards an understanding of the Islamic perspectives on caring. Journal of advanced nursing, 32(6), 1476-1484. </w:t>
      </w:r>
      <w:r w:rsidRPr="003F0DDC">
        <w:rPr>
          <w:color w:val="202124"/>
          <w:spacing w:val="3"/>
          <w:sz w:val="21"/>
          <w:szCs w:val="21"/>
        </w:rPr>
        <w:br/>
      </w:r>
    </w:p>
    <w:p w14:paraId="5E59E6E7" w14:textId="5F94C6FF" w:rsidR="00127A9E" w:rsidRPr="003F0DDC" w:rsidRDefault="00127A9E" w:rsidP="00EB2AFA">
      <w:pPr>
        <w:spacing w:after="0"/>
        <w:rPr>
          <w:color w:val="202124"/>
          <w:spacing w:val="3"/>
          <w:sz w:val="21"/>
          <w:szCs w:val="21"/>
          <w:shd w:val="clear" w:color="auto" w:fill="FFFFFF"/>
        </w:rPr>
      </w:pPr>
      <w:bookmarkStart w:id="11" w:name="_Hlk38149738"/>
      <w:r>
        <w:rPr>
          <w:color w:val="202124"/>
          <w:spacing w:val="3"/>
          <w:sz w:val="21"/>
          <w:szCs w:val="21"/>
          <w:shd w:val="clear" w:color="auto" w:fill="FFFFFF"/>
        </w:rPr>
        <w:t>35</w:t>
      </w:r>
      <w:r w:rsidRPr="003F0DDC">
        <w:rPr>
          <w:color w:val="202124"/>
          <w:spacing w:val="3"/>
          <w:sz w:val="21"/>
          <w:szCs w:val="21"/>
          <w:shd w:val="clear" w:color="auto" w:fill="FFFFFF"/>
        </w:rPr>
        <w:t xml:space="preserve">. ibn </w:t>
      </w:r>
      <w:proofErr w:type="spellStart"/>
      <w:r w:rsidRPr="003F0DDC">
        <w:rPr>
          <w:color w:val="202124"/>
          <w:spacing w:val="3"/>
          <w:sz w:val="21"/>
          <w:szCs w:val="21"/>
          <w:shd w:val="clear" w:color="auto" w:fill="FFFFFF"/>
        </w:rPr>
        <w:t>Isma’il</w:t>
      </w:r>
      <w:proofErr w:type="spellEnd"/>
      <w:r w:rsidRPr="003F0DDC">
        <w:rPr>
          <w:color w:val="202124"/>
          <w:spacing w:val="3"/>
          <w:sz w:val="21"/>
          <w:szCs w:val="21"/>
          <w:shd w:val="clear" w:color="auto" w:fill="FFFFFF"/>
        </w:rPr>
        <w:t>, M. (n.d.). Sahih Al-Bukhari (Vol. 7, Hadith no. 148-149: 5642.S). Beirut: Dar al-</w:t>
      </w:r>
      <w:proofErr w:type="spellStart"/>
      <w:r w:rsidRPr="003F0DDC">
        <w:rPr>
          <w:color w:val="202124"/>
          <w:spacing w:val="3"/>
          <w:sz w:val="21"/>
          <w:szCs w:val="21"/>
          <w:shd w:val="clear" w:color="auto" w:fill="FFFFFF"/>
        </w:rPr>
        <w:t>Jil</w:t>
      </w:r>
      <w:proofErr w:type="spellEnd"/>
      <w:r w:rsidRPr="003F0DDC">
        <w:rPr>
          <w:color w:val="202124"/>
          <w:spacing w:val="3"/>
          <w:sz w:val="21"/>
          <w:szCs w:val="21"/>
          <w:shd w:val="clear" w:color="auto" w:fill="FFFFFF"/>
        </w:rPr>
        <w:t>.</w:t>
      </w:r>
      <w:r w:rsidRPr="003F0DDC">
        <w:rPr>
          <w:color w:val="202124"/>
          <w:spacing w:val="3"/>
          <w:sz w:val="21"/>
          <w:szCs w:val="21"/>
        </w:rPr>
        <w:br/>
      </w:r>
    </w:p>
    <w:bookmarkEnd w:id="11"/>
    <w:p w14:paraId="22BF73A8" w14:textId="36C39454" w:rsidR="00BF757B" w:rsidRDefault="00E87B89" w:rsidP="00EB2AFA">
      <w:pPr>
        <w:spacing w:after="0"/>
        <w:rPr>
          <w:color w:val="202124"/>
          <w:spacing w:val="3"/>
          <w:sz w:val="21"/>
          <w:szCs w:val="21"/>
          <w:shd w:val="clear" w:color="auto" w:fill="FFFFFF"/>
        </w:rPr>
      </w:pPr>
      <w:r>
        <w:rPr>
          <w:color w:val="202124"/>
          <w:spacing w:val="3"/>
          <w:sz w:val="21"/>
          <w:szCs w:val="21"/>
          <w:shd w:val="clear" w:color="auto" w:fill="FFFFFF"/>
        </w:rPr>
        <w:t>36</w:t>
      </w:r>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Katbamna</w:t>
      </w:r>
      <w:proofErr w:type="spellEnd"/>
      <w:r w:rsidRPr="003F0DDC">
        <w:rPr>
          <w:color w:val="202124"/>
          <w:spacing w:val="3"/>
          <w:sz w:val="21"/>
          <w:szCs w:val="21"/>
          <w:shd w:val="clear" w:color="auto" w:fill="FFFFFF"/>
        </w:rPr>
        <w:t>, S., Ahmad, W., Bhakta, P., Baker, R., &amp; Parker, G. (2004). Do they look after their own? Informal support for South Asian carers. Health &amp; Social Care in the Community, 12(5), 398-406. doi:10.1111/j.1365-2524.2004.00509.x</w:t>
      </w:r>
    </w:p>
    <w:p w14:paraId="506E2197" w14:textId="77777777" w:rsidR="00EB2AFA" w:rsidRDefault="00EB2AFA" w:rsidP="00EB2AFA">
      <w:pPr>
        <w:spacing w:after="0"/>
        <w:rPr>
          <w:color w:val="202124"/>
          <w:spacing w:val="3"/>
          <w:sz w:val="21"/>
          <w:szCs w:val="21"/>
          <w:shd w:val="clear" w:color="auto" w:fill="FFFFFF"/>
        </w:rPr>
      </w:pPr>
    </w:p>
    <w:p w14:paraId="2D1811D9" w14:textId="52B04C5B" w:rsidR="00E87B89" w:rsidRDefault="00E87B89" w:rsidP="00EB2AFA">
      <w:pPr>
        <w:spacing w:after="0"/>
        <w:rPr>
          <w:color w:val="202124"/>
          <w:spacing w:val="3"/>
          <w:sz w:val="21"/>
          <w:szCs w:val="21"/>
          <w:shd w:val="clear" w:color="auto" w:fill="FFFFFF"/>
        </w:rPr>
      </w:pPr>
      <w:r>
        <w:rPr>
          <w:color w:val="202124"/>
          <w:spacing w:val="3"/>
          <w:sz w:val="21"/>
          <w:szCs w:val="21"/>
          <w:shd w:val="clear" w:color="auto" w:fill="FFFFFF"/>
        </w:rPr>
        <w:t>37</w:t>
      </w:r>
      <w:r w:rsidRPr="003F0DDC">
        <w:rPr>
          <w:color w:val="202124"/>
          <w:spacing w:val="3"/>
          <w:sz w:val="21"/>
          <w:szCs w:val="21"/>
          <w:shd w:val="clear" w:color="auto" w:fill="FFFFFF"/>
        </w:rPr>
        <w:t>. Chahal, K., &amp; Ullah, A. I. (2004). Experiencing ethnicity: discrimination and service provision. York: Joseph Rowntree Foundation.</w:t>
      </w:r>
    </w:p>
    <w:p w14:paraId="753BF770" w14:textId="2243FC9C" w:rsidR="00127A9E" w:rsidRDefault="00127A9E" w:rsidP="00EB2AFA">
      <w:pPr>
        <w:spacing w:after="0"/>
        <w:rPr>
          <w:color w:val="202124"/>
          <w:spacing w:val="3"/>
          <w:sz w:val="21"/>
          <w:szCs w:val="21"/>
          <w:shd w:val="clear" w:color="auto" w:fill="FFFFFF"/>
        </w:rPr>
      </w:pPr>
    </w:p>
    <w:p w14:paraId="38C4C34B" w14:textId="77777777" w:rsidR="008A3904" w:rsidRPr="003F0DDC" w:rsidRDefault="008A3904" w:rsidP="00EB2AFA">
      <w:pPr>
        <w:spacing w:after="0"/>
        <w:rPr>
          <w:color w:val="202124"/>
          <w:spacing w:val="3"/>
          <w:sz w:val="21"/>
          <w:szCs w:val="21"/>
          <w:shd w:val="clear" w:color="auto" w:fill="FFFFFF"/>
        </w:rPr>
      </w:pPr>
      <w:r>
        <w:rPr>
          <w:color w:val="202124"/>
          <w:spacing w:val="3"/>
          <w:sz w:val="21"/>
          <w:szCs w:val="21"/>
          <w:shd w:val="clear" w:color="auto" w:fill="FFFFFF"/>
        </w:rPr>
        <w:t>38</w:t>
      </w:r>
      <w:r w:rsidRPr="003F0DDC">
        <w:rPr>
          <w:color w:val="202124"/>
          <w:spacing w:val="3"/>
          <w:sz w:val="21"/>
          <w:szCs w:val="21"/>
          <w:shd w:val="clear" w:color="auto" w:fill="FFFFFF"/>
        </w:rPr>
        <w:t xml:space="preserve">. </w:t>
      </w:r>
      <w:proofErr w:type="spellStart"/>
      <w:r w:rsidRPr="003F0DDC">
        <w:rPr>
          <w:color w:val="202124"/>
          <w:spacing w:val="3"/>
          <w:sz w:val="21"/>
          <w:szCs w:val="21"/>
          <w:shd w:val="clear" w:color="auto" w:fill="FFFFFF"/>
        </w:rPr>
        <w:t>Attum</w:t>
      </w:r>
      <w:proofErr w:type="spellEnd"/>
      <w:r w:rsidRPr="003F0DDC">
        <w:rPr>
          <w:color w:val="202124"/>
          <w:spacing w:val="3"/>
          <w:sz w:val="21"/>
          <w:szCs w:val="21"/>
          <w:shd w:val="clear" w:color="auto" w:fill="FFFFFF"/>
        </w:rPr>
        <w:t xml:space="preserve">, B., &amp; </w:t>
      </w:r>
      <w:proofErr w:type="spellStart"/>
      <w:r w:rsidRPr="003F0DDC">
        <w:rPr>
          <w:color w:val="202124"/>
          <w:spacing w:val="3"/>
          <w:sz w:val="21"/>
          <w:szCs w:val="21"/>
          <w:shd w:val="clear" w:color="auto" w:fill="FFFFFF"/>
        </w:rPr>
        <w:t>Shamoon</w:t>
      </w:r>
      <w:proofErr w:type="spellEnd"/>
      <w:r w:rsidRPr="003F0DDC">
        <w:rPr>
          <w:color w:val="202124"/>
          <w:spacing w:val="3"/>
          <w:sz w:val="21"/>
          <w:szCs w:val="21"/>
          <w:shd w:val="clear" w:color="auto" w:fill="FFFFFF"/>
        </w:rPr>
        <w:t xml:space="preserve">, Z. (2018). Cultural Competence in the Care of Muslim Patients and their Families. In </w:t>
      </w:r>
      <w:proofErr w:type="spellStart"/>
      <w:r w:rsidRPr="003F0DDC">
        <w:rPr>
          <w:color w:val="202124"/>
          <w:spacing w:val="3"/>
          <w:sz w:val="21"/>
          <w:szCs w:val="21"/>
          <w:shd w:val="clear" w:color="auto" w:fill="FFFFFF"/>
        </w:rPr>
        <w:t>StatPearls</w:t>
      </w:r>
      <w:proofErr w:type="spellEnd"/>
      <w:r w:rsidRPr="003F0DDC">
        <w:rPr>
          <w:color w:val="202124"/>
          <w:spacing w:val="3"/>
          <w:sz w:val="21"/>
          <w:szCs w:val="21"/>
          <w:shd w:val="clear" w:color="auto" w:fill="FFFFFF"/>
        </w:rPr>
        <w:t xml:space="preserve"> [Internet]: </w:t>
      </w:r>
      <w:proofErr w:type="spellStart"/>
      <w:r w:rsidRPr="003F0DDC">
        <w:rPr>
          <w:color w:val="202124"/>
          <w:spacing w:val="3"/>
          <w:sz w:val="21"/>
          <w:szCs w:val="21"/>
          <w:shd w:val="clear" w:color="auto" w:fill="FFFFFF"/>
        </w:rPr>
        <w:t>StatPearls</w:t>
      </w:r>
      <w:proofErr w:type="spellEnd"/>
      <w:r w:rsidRPr="003F0DDC">
        <w:rPr>
          <w:color w:val="202124"/>
          <w:spacing w:val="3"/>
          <w:sz w:val="21"/>
          <w:szCs w:val="21"/>
          <w:shd w:val="clear" w:color="auto" w:fill="FFFFFF"/>
        </w:rPr>
        <w:t xml:space="preserve"> Publishing.</w:t>
      </w:r>
      <w:r w:rsidRPr="003F0DDC">
        <w:rPr>
          <w:color w:val="202124"/>
          <w:spacing w:val="3"/>
          <w:sz w:val="21"/>
          <w:szCs w:val="21"/>
        </w:rPr>
        <w:br/>
      </w:r>
    </w:p>
    <w:p w14:paraId="45D12AEB" w14:textId="753E3D91" w:rsidR="00FD2F60" w:rsidRPr="003F0DDC" w:rsidRDefault="008A3904" w:rsidP="00EB2AFA">
      <w:pPr>
        <w:spacing w:after="0"/>
        <w:rPr>
          <w:color w:val="202124"/>
          <w:spacing w:val="3"/>
          <w:sz w:val="21"/>
          <w:szCs w:val="21"/>
          <w:shd w:val="clear" w:color="auto" w:fill="FFFFFF"/>
        </w:rPr>
      </w:pPr>
      <w:r>
        <w:rPr>
          <w:color w:val="202124"/>
          <w:spacing w:val="3"/>
          <w:sz w:val="21"/>
          <w:szCs w:val="21"/>
          <w:shd w:val="clear" w:color="auto" w:fill="FFFFFF"/>
        </w:rPr>
        <w:t>39</w:t>
      </w:r>
      <w:r w:rsidRPr="003F0DDC">
        <w:rPr>
          <w:color w:val="202124"/>
          <w:spacing w:val="3"/>
          <w:sz w:val="21"/>
          <w:szCs w:val="21"/>
          <w:shd w:val="clear" w:color="auto" w:fill="FFFFFF"/>
        </w:rPr>
        <w:t>. Laird, L. D., Amer, M. M., Barnett, E. D., &amp; Barnes, L. L. (2007). Muslim patients and health disparities in the UK and the US. Archives of disease in childhood, 92(10), 922-926. doi:10.1136/adc.2006.104364</w:t>
      </w:r>
      <w:r w:rsidRPr="003F0DDC">
        <w:rPr>
          <w:color w:val="202124"/>
          <w:spacing w:val="3"/>
          <w:sz w:val="21"/>
          <w:szCs w:val="21"/>
        </w:rPr>
        <w:br/>
      </w:r>
      <w:r w:rsidRPr="003F0DDC">
        <w:rPr>
          <w:color w:val="202124"/>
          <w:spacing w:val="3"/>
          <w:sz w:val="21"/>
          <w:szCs w:val="21"/>
        </w:rPr>
        <w:br/>
      </w:r>
    </w:p>
    <w:p w14:paraId="1739C029" w14:textId="77777777" w:rsidR="00FD2F60" w:rsidRPr="003F0DDC" w:rsidRDefault="00FD2F60" w:rsidP="00ED21E2"/>
    <w:sectPr w:rsidR="00FD2F60" w:rsidRPr="003F0DDC" w:rsidSect="0029221D">
      <w:footerReference w:type="default" r:id="rId15"/>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BAC57" w14:textId="77777777" w:rsidR="00421C5C" w:rsidRDefault="00421C5C" w:rsidP="002D6EFE">
      <w:pPr>
        <w:spacing w:after="0" w:line="240" w:lineRule="auto"/>
      </w:pPr>
      <w:r>
        <w:separator/>
      </w:r>
    </w:p>
  </w:endnote>
  <w:endnote w:type="continuationSeparator" w:id="0">
    <w:p w14:paraId="154F31FE" w14:textId="77777777" w:rsidR="00421C5C" w:rsidRDefault="00421C5C" w:rsidP="002D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861999"/>
      <w:docPartObj>
        <w:docPartGallery w:val="Page Numbers (Bottom of Page)"/>
        <w:docPartUnique/>
      </w:docPartObj>
    </w:sdtPr>
    <w:sdtEndPr>
      <w:rPr>
        <w:noProof/>
        <w:sz w:val="16"/>
        <w:szCs w:val="16"/>
      </w:rPr>
    </w:sdtEndPr>
    <w:sdtContent>
      <w:p w14:paraId="7F385147" w14:textId="57EEA4B3" w:rsidR="006F5310" w:rsidRPr="002D6EFE" w:rsidRDefault="006F5310">
        <w:pPr>
          <w:pStyle w:val="Footer"/>
          <w:jc w:val="center"/>
          <w:rPr>
            <w:sz w:val="16"/>
            <w:szCs w:val="16"/>
          </w:rPr>
        </w:pPr>
        <w:r w:rsidRPr="002D6EFE">
          <w:rPr>
            <w:sz w:val="16"/>
            <w:szCs w:val="16"/>
          </w:rPr>
          <w:fldChar w:fldCharType="begin"/>
        </w:r>
        <w:r w:rsidRPr="002D6EFE">
          <w:rPr>
            <w:sz w:val="16"/>
            <w:szCs w:val="16"/>
          </w:rPr>
          <w:instrText xml:space="preserve"> PAGE   \* MERGEFORMAT </w:instrText>
        </w:r>
        <w:r w:rsidRPr="002D6EFE">
          <w:rPr>
            <w:sz w:val="16"/>
            <w:szCs w:val="16"/>
          </w:rPr>
          <w:fldChar w:fldCharType="separate"/>
        </w:r>
        <w:r>
          <w:rPr>
            <w:noProof/>
            <w:sz w:val="16"/>
            <w:szCs w:val="16"/>
          </w:rPr>
          <w:t>4</w:t>
        </w:r>
        <w:r w:rsidRPr="002D6EFE">
          <w:rPr>
            <w:noProof/>
            <w:sz w:val="16"/>
            <w:szCs w:val="16"/>
          </w:rPr>
          <w:fldChar w:fldCharType="end"/>
        </w:r>
      </w:p>
    </w:sdtContent>
  </w:sdt>
  <w:p w14:paraId="6BC6C793" w14:textId="77777777" w:rsidR="006F5310" w:rsidRDefault="006F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9E90F" w14:textId="77777777" w:rsidR="00421C5C" w:rsidRDefault="00421C5C" w:rsidP="002D6EFE">
      <w:pPr>
        <w:spacing w:after="0" w:line="240" w:lineRule="auto"/>
      </w:pPr>
      <w:r>
        <w:separator/>
      </w:r>
    </w:p>
  </w:footnote>
  <w:footnote w:type="continuationSeparator" w:id="0">
    <w:p w14:paraId="4264FD0A" w14:textId="77777777" w:rsidR="00421C5C" w:rsidRDefault="00421C5C" w:rsidP="002D6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2233"/>
    <w:multiLevelType w:val="hybridMultilevel"/>
    <w:tmpl w:val="0C30D678"/>
    <w:lvl w:ilvl="0" w:tplc="76B80F90">
      <w:start w:val="1992"/>
      <w:numFmt w:val="bullet"/>
      <w:lvlText w:val=""/>
      <w:lvlJc w:val="left"/>
      <w:pPr>
        <w:ind w:left="360" w:hanging="360"/>
      </w:pPr>
      <w:rPr>
        <w:rFonts w:ascii="Symbol" w:eastAsia="Times New Roman" w:hAnsi="Symbol" w:cs="Arial"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25E6F"/>
    <w:rsid w:val="0000002B"/>
    <w:rsid w:val="000006C9"/>
    <w:rsid w:val="00002EB4"/>
    <w:rsid w:val="000078CD"/>
    <w:rsid w:val="00011EEC"/>
    <w:rsid w:val="000134D6"/>
    <w:rsid w:val="00016C93"/>
    <w:rsid w:val="00017355"/>
    <w:rsid w:val="0002137D"/>
    <w:rsid w:val="000227F1"/>
    <w:rsid w:val="000231E5"/>
    <w:rsid w:val="000278F3"/>
    <w:rsid w:val="000327E5"/>
    <w:rsid w:val="00034CF2"/>
    <w:rsid w:val="00035781"/>
    <w:rsid w:val="000367EC"/>
    <w:rsid w:val="00036849"/>
    <w:rsid w:val="000370C0"/>
    <w:rsid w:val="00043D88"/>
    <w:rsid w:val="000508F4"/>
    <w:rsid w:val="00057836"/>
    <w:rsid w:val="00061C8C"/>
    <w:rsid w:val="00063597"/>
    <w:rsid w:val="000665C3"/>
    <w:rsid w:val="000701B3"/>
    <w:rsid w:val="00070BF4"/>
    <w:rsid w:val="00071022"/>
    <w:rsid w:val="0007274B"/>
    <w:rsid w:val="000737D6"/>
    <w:rsid w:val="00075A54"/>
    <w:rsid w:val="00082529"/>
    <w:rsid w:val="00083A18"/>
    <w:rsid w:val="00084109"/>
    <w:rsid w:val="00085BF0"/>
    <w:rsid w:val="0009304A"/>
    <w:rsid w:val="00095C24"/>
    <w:rsid w:val="00096A98"/>
    <w:rsid w:val="000973E1"/>
    <w:rsid w:val="000A010C"/>
    <w:rsid w:val="000A2C4D"/>
    <w:rsid w:val="000A3DB8"/>
    <w:rsid w:val="000A4CBA"/>
    <w:rsid w:val="000B3FDD"/>
    <w:rsid w:val="000C019D"/>
    <w:rsid w:val="000C0B1F"/>
    <w:rsid w:val="000C1CB6"/>
    <w:rsid w:val="000C2B2E"/>
    <w:rsid w:val="000D6398"/>
    <w:rsid w:val="000E7B70"/>
    <w:rsid w:val="000F2288"/>
    <w:rsid w:val="000F22D1"/>
    <w:rsid w:val="000F4194"/>
    <w:rsid w:val="000F771A"/>
    <w:rsid w:val="00101386"/>
    <w:rsid w:val="001021C7"/>
    <w:rsid w:val="00103D59"/>
    <w:rsid w:val="00104E37"/>
    <w:rsid w:val="00111EFA"/>
    <w:rsid w:val="00113538"/>
    <w:rsid w:val="0011472B"/>
    <w:rsid w:val="00114E44"/>
    <w:rsid w:val="00115C42"/>
    <w:rsid w:val="001248E1"/>
    <w:rsid w:val="0012501A"/>
    <w:rsid w:val="0012521D"/>
    <w:rsid w:val="00127A9E"/>
    <w:rsid w:val="00130B94"/>
    <w:rsid w:val="001338ED"/>
    <w:rsid w:val="00155C71"/>
    <w:rsid w:val="001568D5"/>
    <w:rsid w:val="00157996"/>
    <w:rsid w:val="00160AE6"/>
    <w:rsid w:val="00161CFB"/>
    <w:rsid w:val="001659B6"/>
    <w:rsid w:val="00167723"/>
    <w:rsid w:val="001724DC"/>
    <w:rsid w:val="0017473A"/>
    <w:rsid w:val="00180DF1"/>
    <w:rsid w:val="001814DA"/>
    <w:rsid w:val="00183C2F"/>
    <w:rsid w:val="00185824"/>
    <w:rsid w:val="00190B93"/>
    <w:rsid w:val="001910C9"/>
    <w:rsid w:val="0019697D"/>
    <w:rsid w:val="001A37C2"/>
    <w:rsid w:val="001A5A41"/>
    <w:rsid w:val="001A6C50"/>
    <w:rsid w:val="001B72D1"/>
    <w:rsid w:val="001C0C02"/>
    <w:rsid w:val="001C73FD"/>
    <w:rsid w:val="001D744D"/>
    <w:rsid w:val="001E1DFC"/>
    <w:rsid w:val="001E2EC3"/>
    <w:rsid w:val="001E47B8"/>
    <w:rsid w:val="001E4BEB"/>
    <w:rsid w:val="001E700B"/>
    <w:rsid w:val="001F20E3"/>
    <w:rsid w:val="002009B2"/>
    <w:rsid w:val="00201F2B"/>
    <w:rsid w:val="00202971"/>
    <w:rsid w:val="00202FE8"/>
    <w:rsid w:val="00203AFC"/>
    <w:rsid w:val="00205C94"/>
    <w:rsid w:val="00207865"/>
    <w:rsid w:val="00207A63"/>
    <w:rsid w:val="0021113C"/>
    <w:rsid w:val="00213A91"/>
    <w:rsid w:val="00214489"/>
    <w:rsid w:val="002154C3"/>
    <w:rsid w:val="00215E89"/>
    <w:rsid w:val="00216545"/>
    <w:rsid w:val="0022170B"/>
    <w:rsid w:val="002234BC"/>
    <w:rsid w:val="002362E4"/>
    <w:rsid w:val="002417C4"/>
    <w:rsid w:val="002435CC"/>
    <w:rsid w:val="00243D58"/>
    <w:rsid w:val="00246FB1"/>
    <w:rsid w:val="00251992"/>
    <w:rsid w:val="002526FB"/>
    <w:rsid w:val="002534BA"/>
    <w:rsid w:val="002569B7"/>
    <w:rsid w:val="0026261B"/>
    <w:rsid w:val="00263F07"/>
    <w:rsid w:val="00271C59"/>
    <w:rsid w:val="002727F6"/>
    <w:rsid w:val="002732D1"/>
    <w:rsid w:val="00274C42"/>
    <w:rsid w:val="00276E3D"/>
    <w:rsid w:val="00277B09"/>
    <w:rsid w:val="00285369"/>
    <w:rsid w:val="00285562"/>
    <w:rsid w:val="0029221D"/>
    <w:rsid w:val="0029488B"/>
    <w:rsid w:val="00295BDC"/>
    <w:rsid w:val="00297B4B"/>
    <w:rsid w:val="002A0188"/>
    <w:rsid w:val="002A0985"/>
    <w:rsid w:val="002A18B7"/>
    <w:rsid w:val="002A1C97"/>
    <w:rsid w:val="002A264A"/>
    <w:rsid w:val="002A3A70"/>
    <w:rsid w:val="002B1B7E"/>
    <w:rsid w:val="002B2445"/>
    <w:rsid w:val="002B24E5"/>
    <w:rsid w:val="002B2B44"/>
    <w:rsid w:val="002B5DA0"/>
    <w:rsid w:val="002B767C"/>
    <w:rsid w:val="002C0CC6"/>
    <w:rsid w:val="002D3FEC"/>
    <w:rsid w:val="002D6BF1"/>
    <w:rsid w:val="002D6EFE"/>
    <w:rsid w:val="002D7147"/>
    <w:rsid w:val="002D7A5B"/>
    <w:rsid w:val="002F6820"/>
    <w:rsid w:val="003032B7"/>
    <w:rsid w:val="00310490"/>
    <w:rsid w:val="00315E81"/>
    <w:rsid w:val="00315FE5"/>
    <w:rsid w:val="003172F8"/>
    <w:rsid w:val="003236A0"/>
    <w:rsid w:val="00323B00"/>
    <w:rsid w:val="00323BCC"/>
    <w:rsid w:val="00324F48"/>
    <w:rsid w:val="003277CD"/>
    <w:rsid w:val="0033184D"/>
    <w:rsid w:val="00331C23"/>
    <w:rsid w:val="00340799"/>
    <w:rsid w:val="00341E95"/>
    <w:rsid w:val="003430FC"/>
    <w:rsid w:val="003436EA"/>
    <w:rsid w:val="003440DB"/>
    <w:rsid w:val="003513C6"/>
    <w:rsid w:val="00351F93"/>
    <w:rsid w:val="003546C1"/>
    <w:rsid w:val="00356918"/>
    <w:rsid w:val="00356C4E"/>
    <w:rsid w:val="00357C11"/>
    <w:rsid w:val="003730B5"/>
    <w:rsid w:val="00374790"/>
    <w:rsid w:val="0037556A"/>
    <w:rsid w:val="00375C81"/>
    <w:rsid w:val="003803BF"/>
    <w:rsid w:val="00382673"/>
    <w:rsid w:val="00384CFB"/>
    <w:rsid w:val="003850C5"/>
    <w:rsid w:val="0038553A"/>
    <w:rsid w:val="003858F6"/>
    <w:rsid w:val="0039046F"/>
    <w:rsid w:val="003934D8"/>
    <w:rsid w:val="003946DD"/>
    <w:rsid w:val="003A224F"/>
    <w:rsid w:val="003A7517"/>
    <w:rsid w:val="003B38E1"/>
    <w:rsid w:val="003B7DAB"/>
    <w:rsid w:val="003C1B00"/>
    <w:rsid w:val="003C284E"/>
    <w:rsid w:val="003C3592"/>
    <w:rsid w:val="003C3DA7"/>
    <w:rsid w:val="003D1A60"/>
    <w:rsid w:val="003D1E8B"/>
    <w:rsid w:val="003D454A"/>
    <w:rsid w:val="003E7718"/>
    <w:rsid w:val="003F0420"/>
    <w:rsid w:val="003F05CA"/>
    <w:rsid w:val="003F0DDC"/>
    <w:rsid w:val="00402B09"/>
    <w:rsid w:val="00414415"/>
    <w:rsid w:val="00421C5C"/>
    <w:rsid w:val="004223B4"/>
    <w:rsid w:val="00441122"/>
    <w:rsid w:val="00442DFF"/>
    <w:rsid w:val="00445230"/>
    <w:rsid w:val="004500EF"/>
    <w:rsid w:val="00451548"/>
    <w:rsid w:val="0045720D"/>
    <w:rsid w:val="00460451"/>
    <w:rsid w:val="004606FB"/>
    <w:rsid w:val="004617BD"/>
    <w:rsid w:val="004630DC"/>
    <w:rsid w:val="00464304"/>
    <w:rsid w:val="00464E28"/>
    <w:rsid w:val="00473A8F"/>
    <w:rsid w:val="0047697D"/>
    <w:rsid w:val="004802A7"/>
    <w:rsid w:val="004845B0"/>
    <w:rsid w:val="004863AF"/>
    <w:rsid w:val="004914C1"/>
    <w:rsid w:val="0049173F"/>
    <w:rsid w:val="00496523"/>
    <w:rsid w:val="00496A13"/>
    <w:rsid w:val="004A0C4B"/>
    <w:rsid w:val="004A144F"/>
    <w:rsid w:val="004A369A"/>
    <w:rsid w:val="004A3A02"/>
    <w:rsid w:val="004A6C98"/>
    <w:rsid w:val="004B29CD"/>
    <w:rsid w:val="004B2F58"/>
    <w:rsid w:val="004B6F66"/>
    <w:rsid w:val="004D2B14"/>
    <w:rsid w:val="004D6EA6"/>
    <w:rsid w:val="004D78E6"/>
    <w:rsid w:val="004E0229"/>
    <w:rsid w:val="004F3A2B"/>
    <w:rsid w:val="004F712A"/>
    <w:rsid w:val="004F7C13"/>
    <w:rsid w:val="00501EB9"/>
    <w:rsid w:val="00502540"/>
    <w:rsid w:val="00502D0F"/>
    <w:rsid w:val="00503D47"/>
    <w:rsid w:val="005064D7"/>
    <w:rsid w:val="0050658C"/>
    <w:rsid w:val="00511DC0"/>
    <w:rsid w:val="00512547"/>
    <w:rsid w:val="00517640"/>
    <w:rsid w:val="00517AC1"/>
    <w:rsid w:val="00517D19"/>
    <w:rsid w:val="00520A69"/>
    <w:rsid w:val="0052214A"/>
    <w:rsid w:val="0052283A"/>
    <w:rsid w:val="00522D2B"/>
    <w:rsid w:val="0053325E"/>
    <w:rsid w:val="005347A9"/>
    <w:rsid w:val="00534B41"/>
    <w:rsid w:val="0053715A"/>
    <w:rsid w:val="005415BF"/>
    <w:rsid w:val="0055517A"/>
    <w:rsid w:val="005608A9"/>
    <w:rsid w:val="00563085"/>
    <w:rsid w:val="00566A01"/>
    <w:rsid w:val="00570967"/>
    <w:rsid w:val="005724F2"/>
    <w:rsid w:val="00575851"/>
    <w:rsid w:val="005758DF"/>
    <w:rsid w:val="0057645F"/>
    <w:rsid w:val="005774B1"/>
    <w:rsid w:val="0058176D"/>
    <w:rsid w:val="005836FA"/>
    <w:rsid w:val="0058371C"/>
    <w:rsid w:val="00586234"/>
    <w:rsid w:val="00590A88"/>
    <w:rsid w:val="00595EAB"/>
    <w:rsid w:val="005A6D58"/>
    <w:rsid w:val="005B6EFB"/>
    <w:rsid w:val="005C42A2"/>
    <w:rsid w:val="005D2681"/>
    <w:rsid w:val="005D6135"/>
    <w:rsid w:val="005E51C9"/>
    <w:rsid w:val="00604CF1"/>
    <w:rsid w:val="00605E67"/>
    <w:rsid w:val="00611B4A"/>
    <w:rsid w:val="00612EAE"/>
    <w:rsid w:val="006131C1"/>
    <w:rsid w:val="0061776F"/>
    <w:rsid w:val="00621399"/>
    <w:rsid w:val="00644B0E"/>
    <w:rsid w:val="006505B3"/>
    <w:rsid w:val="00664DF8"/>
    <w:rsid w:val="00665959"/>
    <w:rsid w:val="00667B02"/>
    <w:rsid w:val="006719E9"/>
    <w:rsid w:val="00671B14"/>
    <w:rsid w:val="006725FF"/>
    <w:rsid w:val="00673F31"/>
    <w:rsid w:val="00673F6F"/>
    <w:rsid w:val="0067580C"/>
    <w:rsid w:val="0067676F"/>
    <w:rsid w:val="00677EEC"/>
    <w:rsid w:val="0068435D"/>
    <w:rsid w:val="006851F8"/>
    <w:rsid w:val="00685C3F"/>
    <w:rsid w:val="00686324"/>
    <w:rsid w:val="00690A37"/>
    <w:rsid w:val="006926F2"/>
    <w:rsid w:val="006A006C"/>
    <w:rsid w:val="006A539D"/>
    <w:rsid w:val="006A7F2C"/>
    <w:rsid w:val="006B0F0C"/>
    <w:rsid w:val="006B333F"/>
    <w:rsid w:val="006B6A4E"/>
    <w:rsid w:val="006C0764"/>
    <w:rsid w:val="006C1E36"/>
    <w:rsid w:val="006C5B08"/>
    <w:rsid w:val="006C6CD2"/>
    <w:rsid w:val="006D107D"/>
    <w:rsid w:val="006E1A22"/>
    <w:rsid w:val="006F5310"/>
    <w:rsid w:val="006F7A57"/>
    <w:rsid w:val="00702318"/>
    <w:rsid w:val="00706868"/>
    <w:rsid w:val="00714380"/>
    <w:rsid w:val="00717FFA"/>
    <w:rsid w:val="00723263"/>
    <w:rsid w:val="00724E1B"/>
    <w:rsid w:val="007252EC"/>
    <w:rsid w:val="00727D16"/>
    <w:rsid w:val="007323F1"/>
    <w:rsid w:val="007365E0"/>
    <w:rsid w:val="007415AB"/>
    <w:rsid w:val="00742940"/>
    <w:rsid w:val="00747B68"/>
    <w:rsid w:val="00753872"/>
    <w:rsid w:val="00757D01"/>
    <w:rsid w:val="007607BD"/>
    <w:rsid w:val="007628FE"/>
    <w:rsid w:val="0076578C"/>
    <w:rsid w:val="0077084F"/>
    <w:rsid w:val="00771370"/>
    <w:rsid w:val="00772771"/>
    <w:rsid w:val="007730C3"/>
    <w:rsid w:val="00774B2C"/>
    <w:rsid w:val="00777A0C"/>
    <w:rsid w:val="007804EB"/>
    <w:rsid w:val="007837E3"/>
    <w:rsid w:val="00785715"/>
    <w:rsid w:val="00787A1C"/>
    <w:rsid w:val="007940EC"/>
    <w:rsid w:val="007948BD"/>
    <w:rsid w:val="007A0D2C"/>
    <w:rsid w:val="007A2936"/>
    <w:rsid w:val="007A30C6"/>
    <w:rsid w:val="007B3891"/>
    <w:rsid w:val="007B3C88"/>
    <w:rsid w:val="007B4DCB"/>
    <w:rsid w:val="007C131B"/>
    <w:rsid w:val="007C1702"/>
    <w:rsid w:val="007C35C4"/>
    <w:rsid w:val="007C411C"/>
    <w:rsid w:val="007C6046"/>
    <w:rsid w:val="007C65B7"/>
    <w:rsid w:val="007D2A73"/>
    <w:rsid w:val="007D50EB"/>
    <w:rsid w:val="007D61C2"/>
    <w:rsid w:val="007E2409"/>
    <w:rsid w:val="007E4BAD"/>
    <w:rsid w:val="007F3824"/>
    <w:rsid w:val="007F3901"/>
    <w:rsid w:val="007F4A46"/>
    <w:rsid w:val="007F5C19"/>
    <w:rsid w:val="00815650"/>
    <w:rsid w:val="00816643"/>
    <w:rsid w:val="008173E8"/>
    <w:rsid w:val="00820957"/>
    <w:rsid w:val="00821C99"/>
    <w:rsid w:val="00822584"/>
    <w:rsid w:val="00825075"/>
    <w:rsid w:val="00830C9D"/>
    <w:rsid w:val="00831120"/>
    <w:rsid w:val="00833A05"/>
    <w:rsid w:val="00835369"/>
    <w:rsid w:val="00840A7F"/>
    <w:rsid w:val="00846F65"/>
    <w:rsid w:val="00847010"/>
    <w:rsid w:val="00847C27"/>
    <w:rsid w:val="00853F5E"/>
    <w:rsid w:val="00861885"/>
    <w:rsid w:val="00863BE4"/>
    <w:rsid w:val="00866BE2"/>
    <w:rsid w:val="00870A2D"/>
    <w:rsid w:val="00872946"/>
    <w:rsid w:val="00875B72"/>
    <w:rsid w:val="0088276F"/>
    <w:rsid w:val="00884C06"/>
    <w:rsid w:val="00891724"/>
    <w:rsid w:val="008A0999"/>
    <w:rsid w:val="008A0EB9"/>
    <w:rsid w:val="008A2072"/>
    <w:rsid w:val="008A3904"/>
    <w:rsid w:val="008B0DD4"/>
    <w:rsid w:val="008B3EF9"/>
    <w:rsid w:val="008B6055"/>
    <w:rsid w:val="008B650F"/>
    <w:rsid w:val="008B746C"/>
    <w:rsid w:val="008C0FE8"/>
    <w:rsid w:val="008C2C47"/>
    <w:rsid w:val="008C6BA9"/>
    <w:rsid w:val="008D05CC"/>
    <w:rsid w:val="008D183C"/>
    <w:rsid w:val="008D329A"/>
    <w:rsid w:val="008D3F29"/>
    <w:rsid w:val="008D48A6"/>
    <w:rsid w:val="008F68AA"/>
    <w:rsid w:val="00900ECC"/>
    <w:rsid w:val="00901FCC"/>
    <w:rsid w:val="00903550"/>
    <w:rsid w:val="00903628"/>
    <w:rsid w:val="009065FF"/>
    <w:rsid w:val="00906BCD"/>
    <w:rsid w:val="009070A8"/>
    <w:rsid w:val="00916B6E"/>
    <w:rsid w:val="009247B4"/>
    <w:rsid w:val="00925F5B"/>
    <w:rsid w:val="00926372"/>
    <w:rsid w:val="00926F0C"/>
    <w:rsid w:val="00931251"/>
    <w:rsid w:val="0093607C"/>
    <w:rsid w:val="00936443"/>
    <w:rsid w:val="00940403"/>
    <w:rsid w:val="009524F9"/>
    <w:rsid w:val="009533FF"/>
    <w:rsid w:val="00954FE3"/>
    <w:rsid w:val="00963AD2"/>
    <w:rsid w:val="009643BD"/>
    <w:rsid w:val="00966793"/>
    <w:rsid w:val="00967EED"/>
    <w:rsid w:val="00974C90"/>
    <w:rsid w:val="009753BF"/>
    <w:rsid w:val="00975F60"/>
    <w:rsid w:val="0098132C"/>
    <w:rsid w:val="0098332F"/>
    <w:rsid w:val="00983D57"/>
    <w:rsid w:val="00991884"/>
    <w:rsid w:val="009952EB"/>
    <w:rsid w:val="00995382"/>
    <w:rsid w:val="009A2566"/>
    <w:rsid w:val="009A4678"/>
    <w:rsid w:val="009A4EE2"/>
    <w:rsid w:val="009C13D1"/>
    <w:rsid w:val="009C1676"/>
    <w:rsid w:val="009C456B"/>
    <w:rsid w:val="009C4BB3"/>
    <w:rsid w:val="009C4C90"/>
    <w:rsid w:val="009C6DBD"/>
    <w:rsid w:val="009E33CF"/>
    <w:rsid w:val="009F057D"/>
    <w:rsid w:val="009F435D"/>
    <w:rsid w:val="009F4FBF"/>
    <w:rsid w:val="009F7204"/>
    <w:rsid w:val="00A00C03"/>
    <w:rsid w:val="00A10D7E"/>
    <w:rsid w:val="00A11C6A"/>
    <w:rsid w:val="00A124BE"/>
    <w:rsid w:val="00A13A5D"/>
    <w:rsid w:val="00A16517"/>
    <w:rsid w:val="00A2166F"/>
    <w:rsid w:val="00A246F6"/>
    <w:rsid w:val="00A32593"/>
    <w:rsid w:val="00A36C36"/>
    <w:rsid w:val="00A36DC7"/>
    <w:rsid w:val="00A37C4F"/>
    <w:rsid w:val="00A41A90"/>
    <w:rsid w:val="00A44CB2"/>
    <w:rsid w:val="00A50019"/>
    <w:rsid w:val="00A52654"/>
    <w:rsid w:val="00A54220"/>
    <w:rsid w:val="00A560B1"/>
    <w:rsid w:val="00A66523"/>
    <w:rsid w:val="00A75C80"/>
    <w:rsid w:val="00A77EA2"/>
    <w:rsid w:val="00A811BA"/>
    <w:rsid w:val="00A82DA6"/>
    <w:rsid w:val="00A837B4"/>
    <w:rsid w:val="00A8442C"/>
    <w:rsid w:val="00A86E82"/>
    <w:rsid w:val="00A90132"/>
    <w:rsid w:val="00A916AF"/>
    <w:rsid w:val="00A922BF"/>
    <w:rsid w:val="00A95078"/>
    <w:rsid w:val="00AA13DF"/>
    <w:rsid w:val="00AB5998"/>
    <w:rsid w:val="00AC1D05"/>
    <w:rsid w:val="00AC786E"/>
    <w:rsid w:val="00AD07B7"/>
    <w:rsid w:val="00AD0934"/>
    <w:rsid w:val="00AD50A1"/>
    <w:rsid w:val="00AE0310"/>
    <w:rsid w:val="00AE6D9E"/>
    <w:rsid w:val="00AF03E8"/>
    <w:rsid w:val="00AF1D33"/>
    <w:rsid w:val="00AF4B22"/>
    <w:rsid w:val="00AF6944"/>
    <w:rsid w:val="00B01A07"/>
    <w:rsid w:val="00B02D99"/>
    <w:rsid w:val="00B040C0"/>
    <w:rsid w:val="00B056F5"/>
    <w:rsid w:val="00B0728B"/>
    <w:rsid w:val="00B079ED"/>
    <w:rsid w:val="00B12647"/>
    <w:rsid w:val="00B14D54"/>
    <w:rsid w:val="00B151C0"/>
    <w:rsid w:val="00B16B40"/>
    <w:rsid w:val="00B20D7D"/>
    <w:rsid w:val="00B20F16"/>
    <w:rsid w:val="00B248BF"/>
    <w:rsid w:val="00B253FD"/>
    <w:rsid w:val="00B254CC"/>
    <w:rsid w:val="00B25E6F"/>
    <w:rsid w:val="00B26D9D"/>
    <w:rsid w:val="00B32179"/>
    <w:rsid w:val="00B34199"/>
    <w:rsid w:val="00B3661E"/>
    <w:rsid w:val="00B405BD"/>
    <w:rsid w:val="00B41161"/>
    <w:rsid w:val="00B44263"/>
    <w:rsid w:val="00B44B82"/>
    <w:rsid w:val="00B4549A"/>
    <w:rsid w:val="00B47534"/>
    <w:rsid w:val="00B542BB"/>
    <w:rsid w:val="00B557E6"/>
    <w:rsid w:val="00B55F26"/>
    <w:rsid w:val="00B60432"/>
    <w:rsid w:val="00B62635"/>
    <w:rsid w:val="00B639A0"/>
    <w:rsid w:val="00B725A7"/>
    <w:rsid w:val="00B75AC6"/>
    <w:rsid w:val="00B80FB7"/>
    <w:rsid w:val="00B816CE"/>
    <w:rsid w:val="00B86472"/>
    <w:rsid w:val="00B8743C"/>
    <w:rsid w:val="00B9649A"/>
    <w:rsid w:val="00B96E4D"/>
    <w:rsid w:val="00B977CA"/>
    <w:rsid w:val="00BA0272"/>
    <w:rsid w:val="00BB3080"/>
    <w:rsid w:val="00BB48A1"/>
    <w:rsid w:val="00BB62F0"/>
    <w:rsid w:val="00BC2E12"/>
    <w:rsid w:val="00BC3107"/>
    <w:rsid w:val="00BC39AD"/>
    <w:rsid w:val="00BD00D4"/>
    <w:rsid w:val="00BD0EC2"/>
    <w:rsid w:val="00BD72E3"/>
    <w:rsid w:val="00BE3F52"/>
    <w:rsid w:val="00BF757B"/>
    <w:rsid w:val="00C03E21"/>
    <w:rsid w:val="00C13A5F"/>
    <w:rsid w:val="00C13A86"/>
    <w:rsid w:val="00C14A0E"/>
    <w:rsid w:val="00C1584A"/>
    <w:rsid w:val="00C16E36"/>
    <w:rsid w:val="00C228EE"/>
    <w:rsid w:val="00C26CDF"/>
    <w:rsid w:val="00C30137"/>
    <w:rsid w:val="00C324FF"/>
    <w:rsid w:val="00C32B53"/>
    <w:rsid w:val="00C417F2"/>
    <w:rsid w:val="00C44AE7"/>
    <w:rsid w:val="00C541A6"/>
    <w:rsid w:val="00C56C0B"/>
    <w:rsid w:val="00C57AC8"/>
    <w:rsid w:val="00C65AEF"/>
    <w:rsid w:val="00C67B7D"/>
    <w:rsid w:val="00C72C68"/>
    <w:rsid w:val="00C73A19"/>
    <w:rsid w:val="00C7446E"/>
    <w:rsid w:val="00C76525"/>
    <w:rsid w:val="00C77C14"/>
    <w:rsid w:val="00C8783D"/>
    <w:rsid w:val="00C9239D"/>
    <w:rsid w:val="00C972B4"/>
    <w:rsid w:val="00CA4BDB"/>
    <w:rsid w:val="00CA4EC6"/>
    <w:rsid w:val="00CA6812"/>
    <w:rsid w:val="00CB38C7"/>
    <w:rsid w:val="00CB48C3"/>
    <w:rsid w:val="00CB4F10"/>
    <w:rsid w:val="00CC31E7"/>
    <w:rsid w:val="00CC5B03"/>
    <w:rsid w:val="00CD0013"/>
    <w:rsid w:val="00CD45E7"/>
    <w:rsid w:val="00CD78FD"/>
    <w:rsid w:val="00CE4F3C"/>
    <w:rsid w:val="00CF34BF"/>
    <w:rsid w:val="00CF36D3"/>
    <w:rsid w:val="00CF4625"/>
    <w:rsid w:val="00CF4C83"/>
    <w:rsid w:val="00CF61FD"/>
    <w:rsid w:val="00CF6D15"/>
    <w:rsid w:val="00D0523B"/>
    <w:rsid w:val="00D06F17"/>
    <w:rsid w:val="00D07DF0"/>
    <w:rsid w:val="00D1053C"/>
    <w:rsid w:val="00D15327"/>
    <w:rsid w:val="00D17C10"/>
    <w:rsid w:val="00D22B82"/>
    <w:rsid w:val="00D318F5"/>
    <w:rsid w:val="00D4629D"/>
    <w:rsid w:val="00D5071A"/>
    <w:rsid w:val="00D517FF"/>
    <w:rsid w:val="00D51835"/>
    <w:rsid w:val="00D5405F"/>
    <w:rsid w:val="00D54161"/>
    <w:rsid w:val="00D6056C"/>
    <w:rsid w:val="00D65CEC"/>
    <w:rsid w:val="00D669D2"/>
    <w:rsid w:val="00D741D8"/>
    <w:rsid w:val="00D7588E"/>
    <w:rsid w:val="00D762FD"/>
    <w:rsid w:val="00D76500"/>
    <w:rsid w:val="00D8043B"/>
    <w:rsid w:val="00D819D2"/>
    <w:rsid w:val="00D82613"/>
    <w:rsid w:val="00D83A46"/>
    <w:rsid w:val="00D83E48"/>
    <w:rsid w:val="00D83E6C"/>
    <w:rsid w:val="00D85600"/>
    <w:rsid w:val="00D87F7E"/>
    <w:rsid w:val="00D91DF7"/>
    <w:rsid w:val="00D93373"/>
    <w:rsid w:val="00D956E1"/>
    <w:rsid w:val="00DA1C8B"/>
    <w:rsid w:val="00DA32A2"/>
    <w:rsid w:val="00DA38FA"/>
    <w:rsid w:val="00DA479D"/>
    <w:rsid w:val="00DA51E8"/>
    <w:rsid w:val="00DA7CBA"/>
    <w:rsid w:val="00DB2E78"/>
    <w:rsid w:val="00DB316E"/>
    <w:rsid w:val="00DB405A"/>
    <w:rsid w:val="00DB54EE"/>
    <w:rsid w:val="00DC3565"/>
    <w:rsid w:val="00DD0337"/>
    <w:rsid w:val="00DD1F89"/>
    <w:rsid w:val="00DE0470"/>
    <w:rsid w:val="00DE78A5"/>
    <w:rsid w:val="00DF165D"/>
    <w:rsid w:val="00DF6945"/>
    <w:rsid w:val="00DF7DA6"/>
    <w:rsid w:val="00E01FF0"/>
    <w:rsid w:val="00E11446"/>
    <w:rsid w:val="00E138B3"/>
    <w:rsid w:val="00E15BE0"/>
    <w:rsid w:val="00E16931"/>
    <w:rsid w:val="00E17E1D"/>
    <w:rsid w:val="00E24398"/>
    <w:rsid w:val="00E33903"/>
    <w:rsid w:val="00E347B4"/>
    <w:rsid w:val="00E34971"/>
    <w:rsid w:val="00E35F5E"/>
    <w:rsid w:val="00E375B8"/>
    <w:rsid w:val="00E37A16"/>
    <w:rsid w:val="00E44B64"/>
    <w:rsid w:val="00E46FFF"/>
    <w:rsid w:val="00E52E87"/>
    <w:rsid w:val="00E60BF8"/>
    <w:rsid w:val="00E624AD"/>
    <w:rsid w:val="00E6250F"/>
    <w:rsid w:val="00E63843"/>
    <w:rsid w:val="00E64F96"/>
    <w:rsid w:val="00E65AF4"/>
    <w:rsid w:val="00E66623"/>
    <w:rsid w:val="00E752E6"/>
    <w:rsid w:val="00E77709"/>
    <w:rsid w:val="00E80A03"/>
    <w:rsid w:val="00E814BF"/>
    <w:rsid w:val="00E87B89"/>
    <w:rsid w:val="00E92E1C"/>
    <w:rsid w:val="00E962DA"/>
    <w:rsid w:val="00EA4287"/>
    <w:rsid w:val="00EA455B"/>
    <w:rsid w:val="00EA48F7"/>
    <w:rsid w:val="00EA4E7C"/>
    <w:rsid w:val="00EA5C9B"/>
    <w:rsid w:val="00EA5E97"/>
    <w:rsid w:val="00EB2AFA"/>
    <w:rsid w:val="00EB382B"/>
    <w:rsid w:val="00EB415E"/>
    <w:rsid w:val="00EB60AC"/>
    <w:rsid w:val="00EB7350"/>
    <w:rsid w:val="00EC1CFF"/>
    <w:rsid w:val="00ED0084"/>
    <w:rsid w:val="00ED128D"/>
    <w:rsid w:val="00ED1910"/>
    <w:rsid w:val="00ED1CF7"/>
    <w:rsid w:val="00ED21E2"/>
    <w:rsid w:val="00ED29C2"/>
    <w:rsid w:val="00ED3DFE"/>
    <w:rsid w:val="00ED5192"/>
    <w:rsid w:val="00ED62AC"/>
    <w:rsid w:val="00ED63E4"/>
    <w:rsid w:val="00EE134D"/>
    <w:rsid w:val="00EE2CC5"/>
    <w:rsid w:val="00EE391A"/>
    <w:rsid w:val="00EE3CB9"/>
    <w:rsid w:val="00EE41C8"/>
    <w:rsid w:val="00F04312"/>
    <w:rsid w:val="00F07ADD"/>
    <w:rsid w:val="00F167DA"/>
    <w:rsid w:val="00F16B26"/>
    <w:rsid w:val="00F17723"/>
    <w:rsid w:val="00F223AA"/>
    <w:rsid w:val="00F22888"/>
    <w:rsid w:val="00F23844"/>
    <w:rsid w:val="00F26A8E"/>
    <w:rsid w:val="00F27F36"/>
    <w:rsid w:val="00F32AE2"/>
    <w:rsid w:val="00F33EC7"/>
    <w:rsid w:val="00F36575"/>
    <w:rsid w:val="00F45BC2"/>
    <w:rsid w:val="00F50DEF"/>
    <w:rsid w:val="00F51DE6"/>
    <w:rsid w:val="00F56EA4"/>
    <w:rsid w:val="00F60E8D"/>
    <w:rsid w:val="00F651C2"/>
    <w:rsid w:val="00F6722E"/>
    <w:rsid w:val="00F70A29"/>
    <w:rsid w:val="00F713A2"/>
    <w:rsid w:val="00F730DD"/>
    <w:rsid w:val="00F842DA"/>
    <w:rsid w:val="00F844D6"/>
    <w:rsid w:val="00F900C4"/>
    <w:rsid w:val="00F948C3"/>
    <w:rsid w:val="00FA04DE"/>
    <w:rsid w:val="00FA2ECE"/>
    <w:rsid w:val="00FA3CA8"/>
    <w:rsid w:val="00FB295A"/>
    <w:rsid w:val="00FB341E"/>
    <w:rsid w:val="00FC35A1"/>
    <w:rsid w:val="00FC371F"/>
    <w:rsid w:val="00FD0F5E"/>
    <w:rsid w:val="00FD2F60"/>
    <w:rsid w:val="00FD4C57"/>
    <w:rsid w:val="00FD74E0"/>
    <w:rsid w:val="00FE191F"/>
    <w:rsid w:val="00FE4D9C"/>
    <w:rsid w:val="00FF1289"/>
    <w:rsid w:val="00FF133E"/>
    <w:rsid w:val="00FF4569"/>
    <w:rsid w:val="00FF520F"/>
    <w:rsid w:val="00FF5FDA"/>
    <w:rsid w:val="0616B0E6"/>
    <w:rsid w:val="085A3F3E"/>
    <w:rsid w:val="106A10A4"/>
    <w:rsid w:val="16F303E2"/>
    <w:rsid w:val="182B457A"/>
    <w:rsid w:val="1BF1E1BB"/>
    <w:rsid w:val="22EC1CEC"/>
    <w:rsid w:val="26AE9C18"/>
    <w:rsid w:val="29A349D5"/>
    <w:rsid w:val="2D500799"/>
    <w:rsid w:val="32A66FB3"/>
    <w:rsid w:val="3474964E"/>
    <w:rsid w:val="3B139362"/>
    <w:rsid w:val="4C61C169"/>
    <w:rsid w:val="4D26ECAF"/>
    <w:rsid w:val="59138617"/>
    <w:rsid w:val="59481A8E"/>
    <w:rsid w:val="674EFC5D"/>
    <w:rsid w:val="74E9F80D"/>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7FD2F"/>
  <w15:chartTrackingRefBased/>
  <w15:docId w15:val="{53FAE241-1BF0-44A0-96F3-6608FBD4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F0DDC"/>
    <w:pPr>
      <w:keepNext/>
      <w:keepLines/>
      <w:spacing w:after="240" w:line="240" w:lineRule="auto"/>
      <w:outlineLvl w:val="0"/>
    </w:pPr>
    <w:rPr>
      <w:rFonts w:ascii="Times New Roman" w:eastAsia="Times New Roman" w:hAnsi="Times New Roman" w:cs="Times New Roman"/>
      <w:b/>
      <w:bCs/>
      <w:sz w:val="28"/>
    </w:rPr>
  </w:style>
  <w:style w:type="paragraph" w:styleId="Heading2">
    <w:name w:val="heading 2"/>
    <w:basedOn w:val="Normal"/>
    <w:next w:val="Normal"/>
    <w:link w:val="Heading2Char"/>
    <w:uiPriority w:val="9"/>
    <w:unhideWhenUsed/>
    <w:qFormat/>
    <w:rsid w:val="004630DC"/>
    <w:pPr>
      <w:keepNext/>
      <w:keepLines/>
      <w:spacing w:before="40" w:after="100" w:afterAutospacing="1"/>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630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630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630D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DDC"/>
    <w:rPr>
      <w:rFonts w:ascii="Times New Roman" w:eastAsia="Times New Roman" w:hAnsi="Times New Roman" w:cs="Times New Roman"/>
      <w:b/>
      <w:bCs/>
      <w:sz w:val="28"/>
    </w:rPr>
  </w:style>
  <w:style w:type="paragraph" w:customStyle="1" w:styleId="EndNoteBibliographyTitle">
    <w:name w:val="EndNote Bibliography Title"/>
    <w:basedOn w:val="Normal"/>
    <w:link w:val="EndNoteBibliographyTitleChar"/>
    <w:rsid w:val="00D8560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85600"/>
    <w:rPr>
      <w:rFonts w:ascii="Calibri" w:hAnsi="Calibri" w:cs="Calibri"/>
      <w:noProof/>
      <w:lang w:val="en-US"/>
    </w:rPr>
  </w:style>
  <w:style w:type="paragraph" w:customStyle="1" w:styleId="EndNoteBibliography">
    <w:name w:val="EndNote Bibliography"/>
    <w:basedOn w:val="Normal"/>
    <w:link w:val="EndNoteBibliographyChar"/>
    <w:rsid w:val="00D85600"/>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D85600"/>
    <w:rPr>
      <w:rFonts w:ascii="Calibri" w:hAnsi="Calibri" w:cs="Calibri"/>
      <w:noProof/>
      <w:lang w:val="en-US"/>
    </w:rPr>
  </w:style>
  <w:style w:type="character" w:styleId="Hyperlink">
    <w:name w:val="Hyperlink"/>
    <w:basedOn w:val="DefaultParagraphFont"/>
    <w:uiPriority w:val="99"/>
    <w:unhideWhenUsed/>
    <w:rsid w:val="00D85600"/>
    <w:rPr>
      <w:color w:val="0563C1" w:themeColor="hyperlink"/>
      <w:u w:val="single"/>
    </w:rPr>
  </w:style>
  <w:style w:type="character" w:customStyle="1" w:styleId="UnresolvedMention1">
    <w:name w:val="Unresolved Mention1"/>
    <w:basedOn w:val="DefaultParagraphFont"/>
    <w:uiPriority w:val="99"/>
    <w:semiHidden/>
    <w:unhideWhenUsed/>
    <w:rsid w:val="00D85600"/>
    <w:rPr>
      <w:color w:val="605E5C"/>
      <w:shd w:val="clear" w:color="auto" w:fill="E1DFDD"/>
    </w:rPr>
  </w:style>
  <w:style w:type="paragraph" w:styleId="Header">
    <w:name w:val="header"/>
    <w:basedOn w:val="Normal"/>
    <w:link w:val="HeaderChar"/>
    <w:uiPriority w:val="99"/>
    <w:unhideWhenUsed/>
    <w:rsid w:val="002D6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EFE"/>
  </w:style>
  <w:style w:type="paragraph" w:styleId="Footer">
    <w:name w:val="footer"/>
    <w:basedOn w:val="Normal"/>
    <w:link w:val="FooterChar"/>
    <w:uiPriority w:val="99"/>
    <w:unhideWhenUsed/>
    <w:rsid w:val="002D6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EFE"/>
  </w:style>
  <w:style w:type="paragraph" w:styleId="BalloonText">
    <w:name w:val="Balloon Text"/>
    <w:basedOn w:val="Normal"/>
    <w:link w:val="BalloonTextChar"/>
    <w:uiPriority w:val="99"/>
    <w:semiHidden/>
    <w:unhideWhenUsed/>
    <w:rsid w:val="00563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085"/>
    <w:rPr>
      <w:rFonts w:ascii="Segoe UI" w:hAnsi="Segoe UI" w:cs="Segoe UI"/>
      <w:sz w:val="18"/>
      <w:szCs w:val="18"/>
    </w:rPr>
  </w:style>
  <w:style w:type="character" w:styleId="CommentReference">
    <w:name w:val="annotation reference"/>
    <w:basedOn w:val="DefaultParagraphFont"/>
    <w:uiPriority w:val="99"/>
    <w:semiHidden/>
    <w:unhideWhenUsed/>
    <w:rsid w:val="007252EC"/>
    <w:rPr>
      <w:sz w:val="16"/>
      <w:szCs w:val="16"/>
    </w:rPr>
  </w:style>
  <w:style w:type="paragraph" w:styleId="CommentText">
    <w:name w:val="annotation text"/>
    <w:basedOn w:val="Normal"/>
    <w:link w:val="CommentTextChar"/>
    <w:uiPriority w:val="99"/>
    <w:semiHidden/>
    <w:unhideWhenUsed/>
    <w:rsid w:val="007252EC"/>
    <w:pPr>
      <w:spacing w:line="240" w:lineRule="auto"/>
    </w:pPr>
    <w:rPr>
      <w:sz w:val="20"/>
      <w:szCs w:val="20"/>
    </w:rPr>
  </w:style>
  <w:style w:type="character" w:customStyle="1" w:styleId="CommentTextChar">
    <w:name w:val="Comment Text Char"/>
    <w:basedOn w:val="DefaultParagraphFont"/>
    <w:link w:val="CommentText"/>
    <w:uiPriority w:val="99"/>
    <w:semiHidden/>
    <w:rsid w:val="007252EC"/>
    <w:rPr>
      <w:sz w:val="20"/>
      <w:szCs w:val="20"/>
    </w:rPr>
  </w:style>
  <w:style w:type="paragraph" w:styleId="CommentSubject">
    <w:name w:val="annotation subject"/>
    <w:basedOn w:val="CommentText"/>
    <w:next w:val="CommentText"/>
    <w:link w:val="CommentSubjectChar"/>
    <w:uiPriority w:val="99"/>
    <w:semiHidden/>
    <w:unhideWhenUsed/>
    <w:rsid w:val="007252EC"/>
    <w:rPr>
      <w:b/>
      <w:bCs/>
    </w:rPr>
  </w:style>
  <w:style w:type="character" w:customStyle="1" w:styleId="CommentSubjectChar">
    <w:name w:val="Comment Subject Char"/>
    <w:basedOn w:val="CommentTextChar"/>
    <w:link w:val="CommentSubject"/>
    <w:uiPriority w:val="99"/>
    <w:semiHidden/>
    <w:rsid w:val="007252EC"/>
    <w:rPr>
      <w:b/>
      <w:bCs/>
      <w:sz w:val="20"/>
      <w:szCs w:val="20"/>
    </w:rPr>
  </w:style>
  <w:style w:type="character" w:customStyle="1" w:styleId="UnresolvedMention2">
    <w:name w:val="Unresolved Mention2"/>
    <w:basedOn w:val="DefaultParagraphFont"/>
    <w:uiPriority w:val="99"/>
    <w:semiHidden/>
    <w:unhideWhenUsed/>
    <w:rsid w:val="00974C90"/>
    <w:rPr>
      <w:color w:val="605E5C"/>
      <w:shd w:val="clear" w:color="auto" w:fill="E1DFDD"/>
    </w:rPr>
  </w:style>
  <w:style w:type="character" w:styleId="FollowedHyperlink">
    <w:name w:val="FollowedHyperlink"/>
    <w:basedOn w:val="DefaultParagraphFont"/>
    <w:uiPriority w:val="99"/>
    <w:semiHidden/>
    <w:unhideWhenUsed/>
    <w:rsid w:val="002A1C97"/>
    <w:rPr>
      <w:color w:val="954F72" w:themeColor="followedHyperlink"/>
      <w:u w:val="single"/>
    </w:rPr>
  </w:style>
  <w:style w:type="character" w:styleId="Emphasis">
    <w:name w:val="Emphasis"/>
    <w:basedOn w:val="DefaultParagraphFont"/>
    <w:uiPriority w:val="20"/>
    <w:qFormat/>
    <w:rsid w:val="0049173F"/>
    <w:rPr>
      <w:i/>
      <w:iCs/>
    </w:rPr>
  </w:style>
  <w:style w:type="paragraph" w:styleId="Revision">
    <w:name w:val="Revision"/>
    <w:hidden/>
    <w:uiPriority w:val="99"/>
    <w:semiHidden/>
    <w:rsid w:val="00830C9D"/>
    <w:pPr>
      <w:spacing w:after="0" w:line="240" w:lineRule="auto"/>
    </w:pPr>
  </w:style>
  <w:style w:type="character" w:customStyle="1" w:styleId="Heading2Char">
    <w:name w:val="Heading 2 Char"/>
    <w:basedOn w:val="DefaultParagraphFont"/>
    <w:link w:val="Heading2"/>
    <w:uiPriority w:val="9"/>
    <w:rsid w:val="004630DC"/>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4630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630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630DC"/>
    <w:rPr>
      <w:rFonts w:asciiTheme="majorHAnsi" w:eastAsiaTheme="majorEastAsia" w:hAnsiTheme="majorHAnsi" w:cstheme="majorBidi"/>
      <w:color w:val="2F5496" w:themeColor="accent1" w:themeShade="BF"/>
    </w:rPr>
  </w:style>
  <w:style w:type="character" w:customStyle="1" w:styleId="UnresolvedMention3">
    <w:name w:val="Unresolved Mention3"/>
    <w:basedOn w:val="DefaultParagraphFont"/>
    <w:uiPriority w:val="99"/>
    <w:semiHidden/>
    <w:unhideWhenUsed/>
    <w:rsid w:val="00E138B3"/>
    <w:rPr>
      <w:color w:val="605E5C"/>
      <w:shd w:val="clear" w:color="auto" w:fill="E1DFDD"/>
    </w:rPr>
  </w:style>
  <w:style w:type="character" w:customStyle="1" w:styleId="css-u5lv7w">
    <w:name w:val="css-u5lv7w"/>
    <w:basedOn w:val="DefaultParagraphFont"/>
    <w:rsid w:val="002B24E5"/>
  </w:style>
  <w:style w:type="character" w:customStyle="1" w:styleId="css-1mvqu5k">
    <w:name w:val="css-1mvqu5k"/>
    <w:basedOn w:val="DefaultParagraphFont"/>
    <w:rsid w:val="002B24E5"/>
  </w:style>
  <w:style w:type="character" w:customStyle="1" w:styleId="css-f6yexe">
    <w:name w:val="css-f6yexe"/>
    <w:basedOn w:val="DefaultParagraphFont"/>
    <w:rsid w:val="002B24E5"/>
  </w:style>
  <w:style w:type="character" w:styleId="UnresolvedMention">
    <w:name w:val="Unresolved Mention"/>
    <w:basedOn w:val="DefaultParagraphFont"/>
    <w:uiPriority w:val="99"/>
    <w:semiHidden/>
    <w:unhideWhenUsed/>
    <w:rsid w:val="003F0DDC"/>
    <w:rPr>
      <w:color w:val="605E5C"/>
      <w:shd w:val="clear" w:color="auto" w:fill="E1DFDD"/>
    </w:rPr>
  </w:style>
  <w:style w:type="character" w:customStyle="1" w:styleId="fontstyle01">
    <w:name w:val="fontstyle01"/>
    <w:basedOn w:val="DefaultParagraphFont"/>
    <w:rsid w:val="00276E3D"/>
    <w:rPr>
      <w:rFonts w:ascii="Lato-Regular" w:hAnsi="Lato-Regular" w:hint="default"/>
      <w:b w:val="0"/>
      <w:bCs w:val="0"/>
      <w:i w:val="0"/>
      <w:iCs w:val="0"/>
      <w:color w:val="242021"/>
      <w:sz w:val="16"/>
      <w:szCs w:val="16"/>
    </w:rPr>
  </w:style>
  <w:style w:type="character" w:styleId="LineNumber">
    <w:name w:val="line number"/>
    <w:basedOn w:val="DefaultParagraphFont"/>
    <w:uiPriority w:val="99"/>
    <w:semiHidden/>
    <w:unhideWhenUsed/>
    <w:rsid w:val="0029221D"/>
  </w:style>
  <w:style w:type="paragraph" w:styleId="ListParagraph">
    <w:name w:val="List Paragraph"/>
    <w:basedOn w:val="Normal"/>
    <w:uiPriority w:val="34"/>
    <w:qFormat/>
    <w:rsid w:val="00833A05"/>
    <w:pPr>
      <w:widowControl w:val="0"/>
      <w:autoSpaceDE w:val="0"/>
      <w:autoSpaceDN w:val="0"/>
      <w:adjustRightInd w:val="0"/>
      <w:spacing w:after="0" w:line="240" w:lineRule="auto"/>
      <w:ind w:left="720"/>
      <w:contextualSpacing/>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3570">
      <w:bodyDiv w:val="1"/>
      <w:marLeft w:val="0"/>
      <w:marRight w:val="0"/>
      <w:marTop w:val="0"/>
      <w:marBottom w:val="0"/>
      <w:divBdr>
        <w:top w:val="none" w:sz="0" w:space="0" w:color="auto"/>
        <w:left w:val="none" w:sz="0" w:space="0" w:color="auto"/>
        <w:bottom w:val="none" w:sz="0" w:space="0" w:color="auto"/>
        <w:right w:val="none" w:sz="0" w:space="0" w:color="auto"/>
      </w:divBdr>
    </w:div>
    <w:div w:id="5200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ssain@keele.ac.uk" TargetMode="External"/><Relationship Id="rId13" Type="http://schemas.openxmlformats.org/officeDocument/2006/relationships/hyperlink" Target="http://www.statistics.gov.uk/cci/nugget.asp?id=2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glastorie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2-5437-596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mughal@keele.ac.uk" TargetMode="External"/><Relationship Id="rId4" Type="http://schemas.openxmlformats.org/officeDocument/2006/relationships/settings" Target="settings.xml"/><Relationship Id="rId9" Type="http://schemas.openxmlformats.org/officeDocument/2006/relationships/hyperlink" Target="http://orcid.org/0000-0002-4939-1597" TargetMode="External"/><Relationship Id="rId14" Type="http://schemas.openxmlformats.org/officeDocument/2006/relationships/hyperlink" Target="https://doi.org/10.1111/jep.1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B7DE5-B6B9-48B3-96B4-F09AB174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Hossain</dc:creator>
  <cp:keywords/>
  <dc:description/>
  <cp:lastModifiedBy>Muhammad Hossain</cp:lastModifiedBy>
  <cp:revision>2</cp:revision>
  <cp:lastPrinted>2020-02-12T16:34:00Z</cp:lastPrinted>
  <dcterms:created xsi:type="dcterms:W3CDTF">2020-08-01T23:15:00Z</dcterms:created>
  <dcterms:modified xsi:type="dcterms:W3CDTF">2020-08-01T23:15:00Z</dcterms:modified>
</cp:coreProperties>
</file>