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6B25D" w14:textId="47B90A1C" w:rsidR="00B525E2" w:rsidRPr="00274B33" w:rsidRDefault="00274B33" w:rsidP="00274B33">
      <w:pPr>
        <w:spacing w:line="360" w:lineRule="auto"/>
        <w:rPr>
          <w:rFonts w:ascii="Times" w:hAnsi="Times"/>
        </w:rPr>
      </w:pPr>
      <w:bookmarkStart w:id="0" w:name="_GoBack"/>
      <w:bookmarkEnd w:id="0"/>
      <w:r>
        <w:rPr>
          <w:rFonts w:ascii="Times" w:hAnsi="Times"/>
          <w:b/>
          <w:bCs/>
          <w:sz w:val="28"/>
          <w:szCs w:val="28"/>
        </w:rPr>
        <w:t>Child p</w:t>
      </w:r>
      <w:r w:rsidR="00342B5C">
        <w:rPr>
          <w:rFonts w:ascii="Times" w:hAnsi="Times"/>
          <w:b/>
          <w:bCs/>
          <w:sz w:val="28"/>
          <w:szCs w:val="28"/>
        </w:rPr>
        <w:t>overty and f</w:t>
      </w:r>
      <w:r w:rsidR="00D71402" w:rsidRPr="00274B33">
        <w:rPr>
          <w:rFonts w:ascii="Times" w:hAnsi="Times"/>
          <w:b/>
          <w:bCs/>
          <w:sz w:val="28"/>
          <w:szCs w:val="28"/>
        </w:rPr>
        <w:t>ood insecurit</w:t>
      </w:r>
      <w:r w:rsidR="00342B5C">
        <w:rPr>
          <w:rFonts w:ascii="Times" w:hAnsi="Times"/>
          <w:b/>
          <w:bCs/>
          <w:sz w:val="28"/>
          <w:szCs w:val="28"/>
        </w:rPr>
        <w:t xml:space="preserve">y exacerbated by </w:t>
      </w:r>
      <w:r w:rsidR="00342B5C" w:rsidRPr="009156B1">
        <w:rPr>
          <w:rFonts w:ascii="Times" w:hAnsi="Times"/>
          <w:b/>
          <w:bCs/>
          <w:sz w:val="28"/>
          <w:szCs w:val="28"/>
        </w:rPr>
        <w:t xml:space="preserve">Covid-19 </w:t>
      </w:r>
      <w:r w:rsidR="00342B5C">
        <w:rPr>
          <w:rFonts w:ascii="Times" w:hAnsi="Times"/>
          <w:b/>
          <w:bCs/>
          <w:sz w:val="28"/>
          <w:szCs w:val="28"/>
        </w:rPr>
        <w:t>are major risks to respiratory health</w:t>
      </w:r>
    </w:p>
    <w:p w14:paraId="00A9953E" w14:textId="79C1165F" w:rsidR="00B525E2" w:rsidRPr="00274B33" w:rsidRDefault="00B525E2" w:rsidP="00274B33">
      <w:pPr>
        <w:spacing w:line="360" w:lineRule="auto"/>
        <w:rPr>
          <w:rFonts w:ascii="Times" w:hAnsi="Times"/>
        </w:rPr>
      </w:pPr>
    </w:p>
    <w:p w14:paraId="7F842A4D" w14:textId="30B54BD7" w:rsidR="005567AA" w:rsidRDefault="005567AA" w:rsidP="00274B33">
      <w:pPr>
        <w:spacing w:line="360" w:lineRule="auto"/>
        <w:rPr>
          <w:rFonts w:ascii="Times" w:hAnsi="Times"/>
          <w:b/>
          <w:bCs/>
          <w:vertAlign w:val="superscript"/>
        </w:rPr>
      </w:pPr>
      <w:r w:rsidRPr="00274B33">
        <w:rPr>
          <w:rFonts w:ascii="Times" w:hAnsi="Times"/>
          <w:b/>
          <w:bCs/>
        </w:rPr>
        <w:t xml:space="preserve">Ian </w:t>
      </w:r>
      <w:r w:rsidR="0041661D">
        <w:rPr>
          <w:rFonts w:ascii="Times" w:hAnsi="Times"/>
          <w:b/>
          <w:bCs/>
        </w:rPr>
        <w:t xml:space="preserve">P </w:t>
      </w:r>
      <w:r w:rsidRPr="00274B33">
        <w:rPr>
          <w:rFonts w:ascii="Times" w:hAnsi="Times"/>
          <w:b/>
          <w:bCs/>
        </w:rPr>
        <w:t>Sinha</w:t>
      </w:r>
      <w:r w:rsidR="00BF540E">
        <w:rPr>
          <w:rFonts w:ascii="Times" w:hAnsi="Times"/>
          <w:b/>
          <w:bCs/>
        </w:rPr>
        <w:t xml:space="preserve"> </w:t>
      </w:r>
      <w:r w:rsidR="00BF540E" w:rsidRPr="00BF540E">
        <w:rPr>
          <w:rFonts w:ascii="Times" w:hAnsi="Times"/>
          <w:b/>
          <w:bCs/>
          <w:vertAlign w:val="superscript"/>
        </w:rPr>
        <w:t>1,2</w:t>
      </w:r>
      <w:r w:rsidRPr="00274B33">
        <w:rPr>
          <w:rFonts w:ascii="Times" w:hAnsi="Times"/>
          <w:b/>
          <w:bCs/>
        </w:rPr>
        <w:t xml:space="preserve">, </w:t>
      </w:r>
      <w:r w:rsidR="009131FD" w:rsidRPr="00274B33">
        <w:rPr>
          <w:rFonts w:ascii="Times" w:hAnsi="Times"/>
          <w:b/>
          <w:bCs/>
        </w:rPr>
        <w:t>Alice</w:t>
      </w:r>
      <w:r w:rsidR="000C6F2F">
        <w:rPr>
          <w:rFonts w:ascii="Times" w:hAnsi="Times"/>
          <w:b/>
          <w:bCs/>
        </w:rPr>
        <w:t xml:space="preserve"> R</w:t>
      </w:r>
      <w:r w:rsidR="009131FD" w:rsidRPr="00274B33">
        <w:rPr>
          <w:rFonts w:ascii="Times" w:hAnsi="Times"/>
          <w:b/>
          <w:bCs/>
        </w:rPr>
        <w:t xml:space="preserve"> Lee</w:t>
      </w:r>
      <w:r w:rsidR="00BF540E">
        <w:rPr>
          <w:rFonts w:ascii="Times" w:hAnsi="Times"/>
          <w:b/>
          <w:bCs/>
        </w:rPr>
        <w:t xml:space="preserve"> </w:t>
      </w:r>
      <w:r w:rsidR="00BF540E">
        <w:rPr>
          <w:rFonts w:ascii="Times" w:hAnsi="Times"/>
          <w:b/>
          <w:bCs/>
          <w:vertAlign w:val="superscript"/>
        </w:rPr>
        <w:t>3</w:t>
      </w:r>
      <w:r w:rsidR="009131FD" w:rsidRPr="00274B33">
        <w:rPr>
          <w:rFonts w:ascii="Times" w:hAnsi="Times"/>
          <w:b/>
          <w:bCs/>
        </w:rPr>
        <w:t xml:space="preserve">, </w:t>
      </w:r>
      <w:proofErr w:type="spellStart"/>
      <w:r w:rsidR="009131FD" w:rsidRPr="00274B33">
        <w:rPr>
          <w:rFonts w:ascii="Times" w:hAnsi="Times"/>
          <w:b/>
          <w:bCs/>
        </w:rPr>
        <w:t>Davara</w:t>
      </w:r>
      <w:proofErr w:type="spellEnd"/>
      <w:r w:rsidR="009131FD" w:rsidRPr="00274B33">
        <w:rPr>
          <w:rFonts w:ascii="Times" w:hAnsi="Times"/>
          <w:b/>
          <w:bCs/>
        </w:rPr>
        <w:t xml:space="preserve"> Bennett</w:t>
      </w:r>
      <w:r w:rsidR="00BF540E">
        <w:rPr>
          <w:rFonts w:ascii="Times" w:hAnsi="Times"/>
          <w:b/>
          <w:bCs/>
        </w:rPr>
        <w:t xml:space="preserve"> </w:t>
      </w:r>
      <w:r w:rsidR="00750E47">
        <w:rPr>
          <w:rFonts w:ascii="Times" w:hAnsi="Times"/>
          <w:b/>
          <w:bCs/>
          <w:vertAlign w:val="superscript"/>
        </w:rPr>
        <w:t>4</w:t>
      </w:r>
      <w:r w:rsidR="009131FD" w:rsidRPr="00274B33">
        <w:rPr>
          <w:rFonts w:ascii="Times" w:hAnsi="Times"/>
          <w:b/>
          <w:bCs/>
        </w:rPr>
        <w:t>, Louisa McGeehan</w:t>
      </w:r>
      <w:r w:rsidR="00BF540E">
        <w:rPr>
          <w:rFonts w:ascii="Times" w:hAnsi="Times"/>
          <w:b/>
          <w:bCs/>
        </w:rPr>
        <w:t xml:space="preserve"> </w:t>
      </w:r>
      <w:r w:rsidR="00750E47">
        <w:rPr>
          <w:rFonts w:ascii="Times" w:hAnsi="Times"/>
          <w:b/>
          <w:bCs/>
          <w:vertAlign w:val="superscript"/>
        </w:rPr>
        <w:t>5</w:t>
      </w:r>
      <w:r w:rsidR="009131FD" w:rsidRPr="00274B33">
        <w:rPr>
          <w:rFonts w:ascii="Times" w:hAnsi="Times"/>
          <w:b/>
          <w:bCs/>
        </w:rPr>
        <w:t>,</w:t>
      </w:r>
      <w:r w:rsidR="00274B33" w:rsidRPr="00274B33">
        <w:rPr>
          <w:rFonts w:ascii="Times" w:hAnsi="Times"/>
          <w:b/>
          <w:bCs/>
        </w:rPr>
        <w:t xml:space="preserve"> </w:t>
      </w:r>
      <w:r w:rsidR="00274B33" w:rsidRPr="003858C4">
        <w:rPr>
          <w:rFonts w:ascii="Times" w:hAnsi="Times"/>
          <w:b/>
          <w:bCs/>
        </w:rPr>
        <w:t>Elissa</w:t>
      </w:r>
      <w:r w:rsidR="00BD7F04">
        <w:rPr>
          <w:rFonts w:ascii="Times" w:hAnsi="Times"/>
          <w:b/>
          <w:bCs/>
        </w:rPr>
        <w:t xml:space="preserve"> M</w:t>
      </w:r>
      <w:r w:rsidR="00274B33" w:rsidRPr="003858C4">
        <w:rPr>
          <w:rFonts w:ascii="Times" w:hAnsi="Times"/>
          <w:b/>
          <w:bCs/>
        </w:rPr>
        <w:t xml:space="preserve"> Abrams</w:t>
      </w:r>
      <w:r w:rsidR="00BF540E">
        <w:rPr>
          <w:rFonts w:ascii="Times" w:hAnsi="Times"/>
          <w:b/>
          <w:bCs/>
        </w:rPr>
        <w:t xml:space="preserve"> </w:t>
      </w:r>
      <w:r w:rsidR="00750E47">
        <w:rPr>
          <w:rFonts w:ascii="Times" w:hAnsi="Times"/>
          <w:b/>
          <w:bCs/>
          <w:vertAlign w:val="superscript"/>
        </w:rPr>
        <w:t>6</w:t>
      </w:r>
      <w:r w:rsidR="00274B33" w:rsidRPr="003858C4">
        <w:rPr>
          <w:rFonts w:ascii="Times" w:hAnsi="Times"/>
          <w:b/>
          <w:bCs/>
        </w:rPr>
        <w:t>, Sarah</w:t>
      </w:r>
      <w:r w:rsidR="00BD7F04">
        <w:rPr>
          <w:rFonts w:ascii="Times" w:hAnsi="Times"/>
          <w:b/>
          <w:bCs/>
        </w:rPr>
        <w:t xml:space="preserve"> J</w:t>
      </w:r>
      <w:r w:rsidR="00274B33" w:rsidRPr="003858C4">
        <w:rPr>
          <w:rFonts w:ascii="Times" w:hAnsi="Times"/>
          <w:b/>
          <w:bCs/>
        </w:rPr>
        <w:t xml:space="preserve"> Mayell</w:t>
      </w:r>
      <w:r w:rsidR="00BF540E" w:rsidRPr="00BF540E">
        <w:rPr>
          <w:rFonts w:ascii="Times" w:hAnsi="Times"/>
          <w:b/>
          <w:bCs/>
          <w:vertAlign w:val="superscript"/>
        </w:rPr>
        <w:t>1</w:t>
      </w:r>
      <w:r w:rsidR="00274B33" w:rsidRPr="003858C4">
        <w:rPr>
          <w:rFonts w:ascii="Times" w:hAnsi="Times"/>
          <w:b/>
          <w:bCs/>
        </w:rPr>
        <w:t>, Rachel Harwood</w:t>
      </w:r>
      <w:r w:rsidR="00BF540E">
        <w:rPr>
          <w:rFonts w:ascii="Times" w:hAnsi="Times"/>
          <w:b/>
          <w:bCs/>
        </w:rPr>
        <w:t xml:space="preserve"> </w:t>
      </w:r>
      <w:r w:rsidR="00BF540E" w:rsidRPr="00BF540E">
        <w:rPr>
          <w:rFonts w:ascii="Times" w:hAnsi="Times"/>
          <w:b/>
          <w:bCs/>
          <w:vertAlign w:val="superscript"/>
        </w:rPr>
        <w:t>1,2</w:t>
      </w:r>
      <w:r w:rsidR="00274B33">
        <w:rPr>
          <w:rFonts w:ascii="Times" w:hAnsi="Times"/>
          <w:b/>
          <w:bCs/>
        </w:rPr>
        <w:t>,</w:t>
      </w:r>
      <w:r w:rsidR="009131FD" w:rsidRPr="00274B33">
        <w:rPr>
          <w:rFonts w:ascii="Times" w:hAnsi="Times"/>
          <w:b/>
          <w:bCs/>
        </w:rPr>
        <w:t xml:space="preserve"> </w:t>
      </w:r>
      <w:r w:rsidR="00274B33">
        <w:rPr>
          <w:rFonts w:ascii="Times" w:hAnsi="Times"/>
          <w:b/>
          <w:bCs/>
        </w:rPr>
        <w:t xml:space="preserve">Daniel B. </w:t>
      </w:r>
      <w:proofErr w:type="spellStart"/>
      <w:r w:rsidR="00274B33">
        <w:rPr>
          <w:rFonts w:ascii="Times" w:hAnsi="Times"/>
          <w:b/>
          <w:bCs/>
        </w:rPr>
        <w:t>Hawcutt</w:t>
      </w:r>
      <w:proofErr w:type="spellEnd"/>
      <w:r w:rsidR="00BF540E">
        <w:rPr>
          <w:rFonts w:ascii="Times" w:hAnsi="Times"/>
          <w:b/>
          <w:bCs/>
        </w:rPr>
        <w:t xml:space="preserve"> </w:t>
      </w:r>
      <w:r w:rsidR="00BF540E" w:rsidRPr="00BF540E">
        <w:rPr>
          <w:rFonts w:ascii="Times" w:hAnsi="Times"/>
          <w:b/>
          <w:bCs/>
          <w:vertAlign w:val="superscript"/>
        </w:rPr>
        <w:t>1,2</w:t>
      </w:r>
      <w:r w:rsidR="00274B33">
        <w:rPr>
          <w:rFonts w:ascii="Times" w:hAnsi="Times"/>
          <w:b/>
          <w:bCs/>
        </w:rPr>
        <w:t>, Fran</w:t>
      </w:r>
      <w:r w:rsidR="00BD7F04">
        <w:rPr>
          <w:rFonts w:ascii="Times" w:hAnsi="Times"/>
          <w:b/>
          <w:bCs/>
        </w:rPr>
        <w:t>cis J</w:t>
      </w:r>
      <w:r w:rsidR="00274B33">
        <w:rPr>
          <w:rFonts w:ascii="Times" w:hAnsi="Times"/>
          <w:b/>
          <w:bCs/>
        </w:rPr>
        <w:t xml:space="preserve"> Gilchrist</w:t>
      </w:r>
      <w:r w:rsidR="00BF540E">
        <w:rPr>
          <w:rFonts w:ascii="Times" w:hAnsi="Times"/>
          <w:b/>
          <w:bCs/>
        </w:rPr>
        <w:t xml:space="preserve"> </w:t>
      </w:r>
      <w:r w:rsidR="00750E47">
        <w:rPr>
          <w:rFonts w:ascii="Times" w:hAnsi="Times"/>
          <w:b/>
          <w:bCs/>
          <w:vertAlign w:val="superscript"/>
        </w:rPr>
        <w:t>7</w:t>
      </w:r>
      <w:r w:rsidR="00274B33">
        <w:rPr>
          <w:rFonts w:ascii="Times" w:hAnsi="Times"/>
          <w:b/>
          <w:bCs/>
        </w:rPr>
        <w:t>, Justus M. Simba</w:t>
      </w:r>
      <w:r w:rsidR="00750E47">
        <w:rPr>
          <w:rFonts w:ascii="Times" w:hAnsi="Times"/>
          <w:b/>
          <w:bCs/>
        </w:rPr>
        <w:t xml:space="preserve"> </w:t>
      </w:r>
      <w:r w:rsidR="00750E47">
        <w:rPr>
          <w:rFonts w:ascii="Times" w:hAnsi="Times"/>
          <w:b/>
          <w:bCs/>
          <w:vertAlign w:val="superscript"/>
        </w:rPr>
        <w:t>8</w:t>
      </w:r>
      <w:r w:rsidR="00274B33">
        <w:rPr>
          <w:rFonts w:ascii="Times" w:hAnsi="Times"/>
          <w:b/>
          <w:bCs/>
        </w:rPr>
        <w:t>,</w:t>
      </w:r>
      <w:r w:rsidR="009131FD" w:rsidRPr="00274B33">
        <w:rPr>
          <w:rFonts w:ascii="Times" w:hAnsi="Times"/>
          <w:b/>
          <w:bCs/>
        </w:rPr>
        <w:t xml:space="preserve"> David </w:t>
      </w:r>
      <w:r w:rsidR="00BD7F04">
        <w:rPr>
          <w:rFonts w:ascii="Times" w:hAnsi="Times"/>
          <w:b/>
          <w:bCs/>
        </w:rPr>
        <w:t xml:space="preserve">C </w:t>
      </w:r>
      <w:r w:rsidR="009131FD" w:rsidRPr="00274B33">
        <w:rPr>
          <w:rFonts w:ascii="Times" w:hAnsi="Times"/>
          <w:b/>
          <w:bCs/>
        </w:rPr>
        <w:t>Taylor-Robinson</w:t>
      </w:r>
      <w:r w:rsidR="00BF540E">
        <w:rPr>
          <w:rFonts w:ascii="Times" w:hAnsi="Times"/>
          <w:b/>
          <w:bCs/>
        </w:rPr>
        <w:t xml:space="preserve"> </w:t>
      </w:r>
      <w:r w:rsidR="00750E47">
        <w:rPr>
          <w:rFonts w:ascii="Times" w:hAnsi="Times"/>
          <w:b/>
          <w:bCs/>
          <w:vertAlign w:val="superscript"/>
        </w:rPr>
        <w:t>4</w:t>
      </w:r>
    </w:p>
    <w:p w14:paraId="3CCF038B" w14:textId="6CC7C735" w:rsidR="00BF540E" w:rsidRDefault="00BF540E" w:rsidP="00274B33">
      <w:pPr>
        <w:spacing w:line="360" w:lineRule="auto"/>
        <w:rPr>
          <w:rFonts w:ascii="Times" w:hAnsi="Times"/>
          <w:b/>
          <w:bCs/>
          <w:vertAlign w:val="superscript"/>
        </w:rPr>
      </w:pPr>
    </w:p>
    <w:p w14:paraId="473222AE" w14:textId="77777777" w:rsidR="00BF540E" w:rsidRPr="00274B33" w:rsidRDefault="00BF540E" w:rsidP="00274B33">
      <w:pPr>
        <w:spacing w:line="360" w:lineRule="auto"/>
        <w:rPr>
          <w:rFonts w:ascii="Times" w:hAnsi="Times"/>
          <w:b/>
          <w:bCs/>
        </w:rPr>
      </w:pPr>
    </w:p>
    <w:p w14:paraId="697F9F01" w14:textId="0C5BFC18" w:rsidR="00E1682A" w:rsidRDefault="00BF540E" w:rsidP="00274B33">
      <w:pPr>
        <w:spacing w:line="360" w:lineRule="auto"/>
        <w:rPr>
          <w:rFonts w:ascii="Times" w:hAnsi="Times"/>
        </w:rPr>
      </w:pPr>
      <w:r>
        <w:rPr>
          <w:rFonts w:ascii="Times" w:hAnsi="Times"/>
        </w:rPr>
        <w:t>1</w:t>
      </w:r>
      <w:r w:rsidR="00750E47">
        <w:rPr>
          <w:rFonts w:ascii="Times" w:hAnsi="Times"/>
        </w:rPr>
        <w:t xml:space="preserve"> </w:t>
      </w:r>
      <w:r w:rsidR="00750E47" w:rsidRPr="00750E47">
        <w:rPr>
          <w:rFonts w:ascii="Times" w:hAnsi="Times"/>
        </w:rPr>
        <w:t xml:space="preserve">Alder Hey Children’s Hospital, Liverpool L14 5AP, UK </w:t>
      </w:r>
    </w:p>
    <w:p w14:paraId="498D7606" w14:textId="78EBA036" w:rsidR="00BF540E" w:rsidRDefault="00BF540E" w:rsidP="00274B33">
      <w:pPr>
        <w:spacing w:line="360" w:lineRule="auto"/>
        <w:rPr>
          <w:rFonts w:ascii="Times" w:hAnsi="Times"/>
        </w:rPr>
      </w:pPr>
      <w:r>
        <w:rPr>
          <w:rFonts w:ascii="Times" w:hAnsi="Times"/>
        </w:rPr>
        <w:t>2</w:t>
      </w:r>
      <w:r w:rsidR="00750E47">
        <w:rPr>
          <w:rFonts w:ascii="Times" w:hAnsi="Times"/>
        </w:rPr>
        <w:t xml:space="preserve"> </w:t>
      </w:r>
      <w:r w:rsidR="00750E47" w:rsidRPr="00750E47">
        <w:rPr>
          <w:rFonts w:ascii="Times" w:hAnsi="Times"/>
        </w:rPr>
        <w:t xml:space="preserve">University of Liverpool, Liverpool, UK </w:t>
      </w:r>
    </w:p>
    <w:p w14:paraId="7A270D71" w14:textId="650A2454" w:rsidR="00BF540E" w:rsidRDefault="00BF540E" w:rsidP="00274B33">
      <w:pPr>
        <w:spacing w:line="360" w:lineRule="auto"/>
        <w:rPr>
          <w:rFonts w:ascii="Times" w:hAnsi="Times"/>
        </w:rPr>
      </w:pPr>
      <w:r>
        <w:rPr>
          <w:rFonts w:ascii="Times" w:hAnsi="Times"/>
        </w:rPr>
        <w:t>3</w:t>
      </w:r>
      <w:r w:rsidR="00750E47">
        <w:rPr>
          <w:rFonts w:ascii="Times" w:hAnsi="Times"/>
        </w:rPr>
        <w:t xml:space="preserve"> </w:t>
      </w:r>
      <w:r w:rsidR="00750E47" w:rsidRPr="00750E47">
        <w:rPr>
          <w:rFonts w:ascii="Times" w:hAnsi="Times"/>
        </w:rPr>
        <w:t xml:space="preserve">Royal Manchester Children’s Hospital, Manchester, UK </w:t>
      </w:r>
    </w:p>
    <w:p w14:paraId="2C5753EF" w14:textId="4A18675C" w:rsidR="00BF540E" w:rsidRDefault="00BF540E" w:rsidP="00274B33">
      <w:pPr>
        <w:spacing w:line="360" w:lineRule="auto"/>
        <w:rPr>
          <w:rFonts w:ascii="Times" w:hAnsi="Times"/>
        </w:rPr>
      </w:pPr>
      <w:r>
        <w:rPr>
          <w:rFonts w:ascii="Times" w:hAnsi="Times"/>
        </w:rPr>
        <w:t>4</w:t>
      </w:r>
      <w:r w:rsidR="00750E47">
        <w:rPr>
          <w:rFonts w:ascii="Times" w:hAnsi="Times"/>
        </w:rPr>
        <w:t xml:space="preserve"> </w:t>
      </w:r>
      <w:r w:rsidR="00750E47" w:rsidRPr="00750E47">
        <w:rPr>
          <w:rFonts w:ascii="Times" w:hAnsi="Times"/>
        </w:rPr>
        <w:t xml:space="preserve">Department of Public Health and Policy, Farr </w:t>
      </w:r>
      <w:proofErr w:type="spellStart"/>
      <w:r w:rsidR="00750E47" w:rsidRPr="00750E47">
        <w:rPr>
          <w:rFonts w:ascii="Times" w:hAnsi="Times"/>
        </w:rPr>
        <w:t>Institute@HeRC</w:t>
      </w:r>
      <w:proofErr w:type="spellEnd"/>
      <w:r w:rsidR="00750E47" w:rsidRPr="00750E47">
        <w:rPr>
          <w:rFonts w:ascii="Times" w:hAnsi="Times"/>
        </w:rPr>
        <w:t>, Liverpool, UK</w:t>
      </w:r>
    </w:p>
    <w:p w14:paraId="39D1C806" w14:textId="1D5E9AF8" w:rsidR="00BF540E" w:rsidRDefault="00BF540E" w:rsidP="00274B33">
      <w:pPr>
        <w:spacing w:line="360" w:lineRule="auto"/>
        <w:rPr>
          <w:rFonts w:ascii="Times" w:hAnsi="Times"/>
        </w:rPr>
      </w:pPr>
      <w:r>
        <w:rPr>
          <w:rFonts w:ascii="Times" w:hAnsi="Times"/>
        </w:rPr>
        <w:t>5</w:t>
      </w:r>
      <w:r w:rsidR="00750E47">
        <w:rPr>
          <w:rFonts w:ascii="Times" w:hAnsi="Times"/>
        </w:rPr>
        <w:t xml:space="preserve"> Child Poverty Action Group, London, UK</w:t>
      </w:r>
    </w:p>
    <w:p w14:paraId="09E2326C" w14:textId="3FB5DF86" w:rsidR="00BF540E" w:rsidRDefault="00BF540E" w:rsidP="00274B33">
      <w:pPr>
        <w:spacing w:line="360" w:lineRule="auto"/>
        <w:rPr>
          <w:rFonts w:ascii="Times" w:hAnsi="Times"/>
        </w:rPr>
      </w:pPr>
      <w:r>
        <w:rPr>
          <w:rFonts w:ascii="Times" w:hAnsi="Times"/>
        </w:rPr>
        <w:t>6</w:t>
      </w:r>
      <w:r w:rsidR="00750E47">
        <w:rPr>
          <w:rFonts w:ascii="Times" w:hAnsi="Times"/>
        </w:rPr>
        <w:t xml:space="preserve"> </w:t>
      </w:r>
      <w:r w:rsidR="00750E47" w:rsidRPr="00750E47">
        <w:rPr>
          <w:rFonts w:ascii="Times" w:hAnsi="Times"/>
        </w:rPr>
        <w:t xml:space="preserve">Department of Paediatrics, Section of Allergy and Clinical Immunology, University of Manitoba, Winnipeg, Canada </w:t>
      </w:r>
    </w:p>
    <w:p w14:paraId="1F516111" w14:textId="57F7A7C0" w:rsidR="00BF540E" w:rsidRDefault="00BF540E" w:rsidP="00274B33">
      <w:pPr>
        <w:spacing w:line="360" w:lineRule="auto"/>
        <w:rPr>
          <w:rFonts w:ascii="Times" w:hAnsi="Times"/>
        </w:rPr>
      </w:pPr>
      <w:r>
        <w:rPr>
          <w:rFonts w:ascii="Times" w:hAnsi="Times"/>
        </w:rPr>
        <w:t>7</w:t>
      </w:r>
      <w:r w:rsidR="00750E47">
        <w:rPr>
          <w:rFonts w:ascii="Times" w:hAnsi="Times"/>
        </w:rPr>
        <w:t xml:space="preserve"> </w:t>
      </w:r>
      <w:proofErr w:type="spellStart"/>
      <w:r w:rsidR="00750E47" w:rsidRPr="00750E47">
        <w:rPr>
          <w:rFonts w:ascii="Times" w:hAnsi="Times"/>
        </w:rPr>
        <w:t>Keele</w:t>
      </w:r>
      <w:proofErr w:type="spellEnd"/>
      <w:r w:rsidR="00750E47" w:rsidRPr="00750E47">
        <w:rPr>
          <w:rFonts w:ascii="Times" w:hAnsi="Times"/>
        </w:rPr>
        <w:t xml:space="preserve"> University, </w:t>
      </w:r>
      <w:proofErr w:type="spellStart"/>
      <w:r w:rsidR="00750E47" w:rsidRPr="00750E47">
        <w:rPr>
          <w:rFonts w:ascii="Times" w:hAnsi="Times"/>
        </w:rPr>
        <w:t>Keele</w:t>
      </w:r>
      <w:proofErr w:type="spellEnd"/>
      <w:r w:rsidR="00750E47" w:rsidRPr="00750E47">
        <w:rPr>
          <w:rFonts w:ascii="Times" w:hAnsi="Times"/>
        </w:rPr>
        <w:t xml:space="preserve">, UK </w:t>
      </w:r>
    </w:p>
    <w:p w14:paraId="1F49725B" w14:textId="49CD3114" w:rsidR="00BF540E" w:rsidRDefault="00750E47" w:rsidP="00750E47">
      <w:pPr>
        <w:spacing w:line="360" w:lineRule="auto"/>
        <w:rPr>
          <w:rFonts w:ascii="Times" w:hAnsi="Times"/>
        </w:rPr>
      </w:pPr>
      <w:r>
        <w:rPr>
          <w:rFonts w:ascii="Times" w:hAnsi="Times"/>
        </w:rPr>
        <w:t xml:space="preserve">8 </w:t>
      </w:r>
      <w:proofErr w:type="spellStart"/>
      <w:r w:rsidRPr="00750E47">
        <w:rPr>
          <w:rFonts w:ascii="Times" w:hAnsi="Times"/>
        </w:rPr>
        <w:t>Jomo</w:t>
      </w:r>
      <w:proofErr w:type="spellEnd"/>
      <w:r w:rsidRPr="00750E47">
        <w:rPr>
          <w:rFonts w:ascii="Times" w:hAnsi="Times"/>
        </w:rPr>
        <w:t xml:space="preserve"> Kenyatta University of</w:t>
      </w:r>
      <w:r>
        <w:rPr>
          <w:rFonts w:ascii="Times" w:hAnsi="Times"/>
        </w:rPr>
        <w:t xml:space="preserve"> </w:t>
      </w:r>
      <w:r w:rsidRPr="00750E47">
        <w:rPr>
          <w:rFonts w:ascii="Times" w:hAnsi="Times"/>
        </w:rPr>
        <w:t>Agriculture and Technology, Nairobi, Kenya</w:t>
      </w:r>
    </w:p>
    <w:p w14:paraId="2A36A418" w14:textId="5F122493" w:rsidR="00BF540E" w:rsidRDefault="00BF540E" w:rsidP="00274B33">
      <w:pPr>
        <w:spacing w:line="360" w:lineRule="auto"/>
        <w:rPr>
          <w:rFonts w:ascii="Times" w:hAnsi="Times"/>
        </w:rPr>
      </w:pPr>
    </w:p>
    <w:p w14:paraId="56120739" w14:textId="6B1A954A" w:rsidR="00F777A9" w:rsidRDefault="00F777A9" w:rsidP="00274B33">
      <w:pPr>
        <w:spacing w:line="360" w:lineRule="auto"/>
        <w:rPr>
          <w:rFonts w:ascii="Times" w:hAnsi="Times"/>
        </w:rPr>
      </w:pPr>
      <w:r>
        <w:rPr>
          <w:rFonts w:ascii="Times" w:hAnsi="Times"/>
        </w:rPr>
        <w:t xml:space="preserve">Ian Sinha is corresponding author: </w:t>
      </w:r>
      <w:hyperlink r:id="rId9" w:history="1">
        <w:r w:rsidRPr="004A1E7D">
          <w:rPr>
            <w:rStyle w:val="Hyperlink"/>
            <w:rFonts w:ascii="Times" w:hAnsi="Times"/>
          </w:rPr>
          <w:t>iansinha@liv.ac.uk</w:t>
        </w:r>
      </w:hyperlink>
    </w:p>
    <w:p w14:paraId="5BDE33EE" w14:textId="77777777" w:rsidR="00F777A9" w:rsidRPr="00274B33" w:rsidRDefault="00F777A9" w:rsidP="00274B33">
      <w:pPr>
        <w:spacing w:line="360" w:lineRule="auto"/>
        <w:rPr>
          <w:rFonts w:ascii="Times" w:hAnsi="Times"/>
        </w:rPr>
      </w:pPr>
    </w:p>
    <w:p w14:paraId="0EB0A6F7" w14:textId="1B8F8BAE" w:rsidR="00CC7B74" w:rsidRPr="00274B33" w:rsidRDefault="00CC7B74" w:rsidP="00274B33">
      <w:pPr>
        <w:spacing w:line="360" w:lineRule="auto"/>
        <w:rPr>
          <w:rFonts w:ascii="Times" w:hAnsi="Times"/>
        </w:rPr>
      </w:pPr>
      <w:r w:rsidRPr="00274B33">
        <w:rPr>
          <w:rFonts w:ascii="Times" w:hAnsi="Times"/>
        </w:rPr>
        <w:t>Eradicating poverty</w:t>
      </w:r>
      <w:r w:rsidR="00071891">
        <w:rPr>
          <w:rFonts w:ascii="Times" w:hAnsi="Times"/>
        </w:rPr>
        <w:t>, and eradicating</w:t>
      </w:r>
      <w:r w:rsidRPr="00274B33">
        <w:rPr>
          <w:rFonts w:ascii="Times" w:hAnsi="Times"/>
        </w:rPr>
        <w:t xml:space="preserve"> hunger</w:t>
      </w:r>
      <w:r w:rsidR="00071891">
        <w:rPr>
          <w:rFonts w:ascii="Times" w:hAnsi="Times"/>
        </w:rPr>
        <w:t>: these</w:t>
      </w:r>
      <w:r w:rsidRPr="00274B33">
        <w:rPr>
          <w:rFonts w:ascii="Times" w:hAnsi="Times"/>
        </w:rPr>
        <w:t xml:space="preserve"> </w:t>
      </w:r>
      <w:r w:rsidR="00AD09A6">
        <w:rPr>
          <w:rFonts w:ascii="Times" w:hAnsi="Times"/>
        </w:rPr>
        <w:t>top the list of</w:t>
      </w:r>
      <w:r w:rsidRPr="00274B33">
        <w:rPr>
          <w:rFonts w:ascii="Times" w:hAnsi="Times"/>
        </w:rPr>
        <w:t xml:space="preserve"> global development goals adopted by United Nations Member States in 2015</w:t>
      </w:r>
      <w:r w:rsidR="000232B1">
        <w:rPr>
          <w:rFonts w:ascii="Times" w:hAnsi="Times"/>
        </w:rPr>
        <w:t xml:space="preserve"> </w:t>
      </w:r>
      <w:r w:rsidR="000232B1">
        <w:rPr>
          <w:rFonts w:ascii="Times" w:hAnsi="Times"/>
        </w:rPr>
        <w:fldChar w:fldCharType="begin"/>
      </w:r>
      <w:r w:rsidR="000232B1">
        <w:rPr>
          <w:rFonts w:ascii="Times" w:hAnsi="Times"/>
        </w:rPr>
        <w:instrText xml:space="preserve"> ADDIN ZOTERO_ITEM CSL_CITATION {"citationID":"ZM65sAO1","properties":{"formattedCitation":"\\super 1\\nosupersub{}","plainCitation":"1","noteIndex":0},"citationItems":[{"id":5695,"uris":["http://zotero.org/users/4545122/items/5F3WDXLK"],"uri":["http://zotero.org/users/4545122/items/5F3WDXLK"],"itemData":{"id":5695,"type":"webpage","title":"Sustainable Development Goals .:. Sustainable Development Knowledge Platform","URL":"https://sustainabledevelopment.un.org/?menu=1300","accessed":{"date-parts":[["2020",6,22]]}}}],"schema":"https://github.com/citation-style-language/schema/raw/master/csl-citation.json"} </w:instrText>
      </w:r>
      <w:r w:rsidR="000232B1">
        <w:rPr>
          <w:rFonts w:ascii="Times" w:hAnsi="Times"/>
        </w:rPr>
        <w:fldChar w:fldCharType="separate"/>
      </w:r>
      <w:r w:rsidR="000232B1" w:rsidRPr="000232B1">
        <w:rPr>
          <w:rFonts w:ascii="Times" w:hAnsi="Times" w:cs="Times New Roman"/>
          <w:vertAlign w:val="superscript"/>
        </w:rPr>
        <w:t>1</w:t>
      </w:r>
      <w:r w:rsidR="000232B1">
        <w:rPr>
          <w:rFonts w:ascii="Times" w:hAnsi="Times"/>
        </w:rPr>
        <w:fldChar w:fldCharType="end"/>
      </w:r>
      <w:r w:rsidRPr="00274B33">
        <w:rPr>
          <w:rFonts w:ascii="Times" w:hAnsi="Times"/>
        </w:rPr>
        <w:t>. Yet the World Food Programme estimate</w:t>
      </w:r>
      <w:r w:rsidR="00AD09A6">
        <w:rPr>
          <w:rFonts w:ascii="Times" w:hAnsi="Times"/>
        </w:rPr>
        <w:t>s</w:t>
      </w:r>
      <w:r w:rsidRPr="00274B33">
        <w:rPr>
          <w:rFonts w:ascii="Times" w:hAnsi="Times"/>
        </w:rPr>
        <w:t xml:space="preserve"> that, </w:t>
      </w:r>
      <w:r w:rsidR="00071891" w:rsidRPr="002363AC">
        <w:rPr>
          <w:rFonts w:ascii="Times" w:hAnsi="Times"/>
        </w:rPr>
        <w:t>in the wake of the Covid-19 pandemic</w:t>
      </w:r>
      <w:r w:rsidRPr="00274B33">
        <w:rPr>
          <w:rFonts w:ascii="Times" w:hAnsi="Times"/>
        </w:rPr>
        <w:t xml:space="preserve">, acute food insecurity may double from 135 to 265 million </w:t>
      </w:r>
      <w:r w:rsidR="00AD09A6" w:rsidRPr="002363AC">
        <w:rPr>
          <w:rFonts w:ascii="Times" w:hAnsi="Times"/>
        </w:rPr>
        <w:t>people worldwide</w:t>
      </w:r>
      <w:r w:rsidRPr="00274B33">
        <w:rPr>
          <w:rFonts w:ascii="Times" w:hAnsi="Times"/>
        </w:rPr>
        <w:t xml:space="preserve">. </w:t>
      </w:r>
      <w:r w:rsidR="00AD09A6">
        <w:rPr>
          <w:rFonts w:ascii="Times" w:hAnsi="Times"/>
        </w:rPr>
        <w:t>I</w:t>
      </w:r>
      <w:r w:rsidR="00AD09A6" w:rsidRPr="00AD09A6">
        <w:rPr>
          <w:rFonts w:ascii="Times" w:hAnsi="Times"/>
        </w:rPr>
        <w:t>n the absence of mitigating policies</w:t>
      </w:r>
      <w:r w:rsidR="00AD09A6">
        <w:rPr>
          <w:rFonts w:ascii="Times" w:hAnsi="Times"/>
        </w:rPr>
        <w:t>,</w:t>
      </w:r>
      <w:r w:rsidR="00AD09A6" w:rsidRPr="00071891">
        <w:rPr>
          <w:rFonts w:ascii="Times" w:hAnsi="Times"/>
        </w:rPr>
        <w:t xml:space="preserve"> </w:t>
      </w:r>
      <w:r w:rsidR="00AD09A6">
        <w:rPr>
          <w:rFonts w:ascii="Times" w:hAnsi="Times"/>
        </w:rPr>
        <w:t>p</w:t>
      </w:r>
      <w:r w:rsidRPr="00274B33">
        <w:rPr>
          <w:rFonts w:ascii="Times" w:hAnsi="Times"/>
        </w:rPr>
        <w:t xml:space="preserve">overty leading to food insecurity </w:t>
      </w:r>
      <w:r w:rsidR="000F3992" w:rsidRPr="00274B33">
        <w:rPr>
          <w:rFonts w:ascii="Times" w:hAnsi="Times"/>
        </w:rPr>
        <w:t xml:space="preserve">will damage </w:t>
      </w:r>
      <w:r w:rsidRPr="00274B33">
        <w:rPr>
          <w:rFonts w:ascii="Times" w:hAnsi="Times"/>
        </w:rPr>
        <w:t>the respiratory health of a generation of children</w:t>
      </w:r>
      <w:r w:rsidR="000F3992" w:rsidRPr="00274B33">
        <w:rPr>
          <w:rFonts w:ascii="Times" w:hAnsi="Times"/>
        </w:rPr>
        <w:t>.</w:t>
      </w:r>
    </w:p>
    <w:p w14:paraId="1DA55606" w14:textId="2E37A9C4" w:rsidR="00CC7B74" w:rsidRPr="00274B33" w:rsidRDefault="00CC7B74" w:rsidP="00274B33">
      <w:pPr>
        <w:spacing w:line="360" w:lineRule="auto"/>
        <w:rPr>
          <w:rFonts w:ascii="Times" w:hAnsi="Times"/>
        </w:rPr>
      </w:pPr>
    </w:p>
    <w:p w14:paraId="0179F442" w14:textId="5F874454" w:rsidR="00E576CA" w:rsidRPr="00274B33" w:rsidRDefault="00E576CA" w:rsidP="00274B33">
      <w:pPr>
        <w:spacing w:line="360" w:lineRule="auto"/>
        <w:rPr>
          <w:rFonts w:ascii="Times" w:hAnsi="Times"/>
        </w:rPr>
      </w:pPr>
      <w:r w:rsidRPr="00274B33">
        <w:rPr>
          <w:rFonts w:ascii="Times" w:hAnsi="Times"/>
        </w:rPr>
        <w:t>Inequalities in lifelong respiratory health have their origins in childhood</w:t>
      </w:r>
      <w:r w:rsidR="000F3992">
        <w:rPr>
          <w:rFonts w:ascii="Times" w:hAnsi="Times"/>
        </w:rPr>
        <w:t xml:space="preserve">, </w:t>
      </w:r>
      <w:r w:rsidR="00C76D54">
        <w:rPr>
          <w:rFonts w:ascii="Times" w:hAnsi="Times"/>
        </w:rPr>
        <w:t>when</w:t>
      </w:r>
      <w:r w:rsidR="000F3992">
        <w:rPr>
          <w:rFonts w:ascii="Times" w:hAnsi="Times"/>
        </w:rPr>
        <w:t xml:space="preserve"> adequate nutrition is essential. </w:t>
      </w:r>
      <w:r w:rsidRPr="00274B33">
        <w:rPr>
          <w:rFonts w:ascii="Times" w:hAnsi="Times"/>
        </w:rPr>
        <w:t xml:space="preserve">Within adult lungs are concealed a fantastically elaborate and delicate gas exchange mechanism. This </w:t>
      </w:r>
      <w:r w:rsidR="00AD09A6">
        <w:rPr>
          <w:rFonts w:ascii="Times" w:hAnsi="Times"/>
        </w:rPr>
        <w:t>remarkable</w:t>
      </w:r>
      <w:r w:rsidRPr="00274B33">
        <w:rPr>
          <w:rFonts w:ascii="Times" w:hAnsi="Times"/>
        </w:rPr>
        <w:t xml:space="preserve"> system starts to develop three weeks after conception, matures rapidly till three years of age, and continues to grow until adolescence. </w:t>
      </w:r>
      <w:r w:rsidR="00C76D54">
        <w:rPr>
          <w:rFonts w:ascii="Times" w:hAnsi="Times"/>
        </w:rPr>
        <w:t>D</w:t>
      </w:r>
      <w:r w:rsidRPr="00274B33">
        <w:rPr>
          <w:rFonts w:ascii="Times" w:hAnsi="Times"/>
        </w:rPr>
        <w:t xml:space="preserve">isruption </w:t>
      </w:r>
      <w:r w:rsidR="00AD09A6">
        <w:rPr>
          <w:rFonts w:ascii="Times" w:hAnsi="Times"/>
        </w:rPr>
        <w:t>to</w:t>
      </w:r>
      <w:r w:rsidRPr="00274B33">
        <w:rPr>
          <w:rFonts w:ascii="Times" w:hAnsi="Times"/>
        </w:rPr>
        <w:t xml:space="preserve"> this development in childhood contributes significantly to </w:t>
      </w:r>
      <w:r w:rsidR="00C76D54">
        <w:rPr>
          <w:rFonts w:ascii="Times" w:hAnsi="Times"/>
        </w:rPr>
        <w:t xml:space="preserve">the </w:t>
      </w:r>
      <w:r w:rsidRPr="00274B33">
        <w:rPr>
          <w:rFonts w:ascii="Times" w:hAnsi="Times"/>
        </w:rPr>
        <w:t>early onset of adult illness</w:t>
      </w:r>
      <w:r w:rsidR="00C76D54">
        <w:rPr>
          <w:rFonts w:ascii="Times" w:hAnsi="Times"/>
        </w:rPr>
        <w:t>es</w:t>
      </w:r>
      <w:r w:rsidRPr="00274B33">
        <w:rPr>
          <w:rFonts w:ascii="Times" w:hAnsi="Times"/>
        </w:rPr>
        <w:t xml:space="preserve"> such as Chronic Obstructive Pulmonary Disease (COPD)</w:t>
      </w:r>
      <w:r w:rsidR="009547DD">
        <w:rPr>
          <w:rFonts w:ascii="Times" w:hAnsi="Times"/>
        </w:rPr>
        <w:fldChar w:fldCharType="begin"/>
      </w:r>
      <w:r w:rsidR="000232B1">
        <w:rPr>
          <w:rFonts w:ascii="Times" w:hAnsi="Times"/>
        </w:rPr>
        <w:instrText xml:space="preserve"> ADDIN ZOTERO_ITEM CSL_CITATION {"citationID":"l3a5ivkL","properties":{"formattedCitation":"\\super 2\\nosupersub{}","plainCitation":"2","noteIndex":0},"citationItems":[{"id":507,"uris":["http://zotero.org/users/4545122/items/VTX7J25B"],"uri":["http://zotero.org/users/4545122/items/VTX7J25B"],"itemData":{"id":507,"type":"article-journal","abstract":"Bronchopulmonary dysplasia (BPD) and BPD-associated pulmonary hypertension (BPD-PH) are chronic inﬂammatory cardiopulmonary diseases with devastating short- and long-term consequences for infants born prematurely. The immature lungs of preterm infants are ill-prepared to achieve su</w:instrText>
      </w:r>
      <w:r w:rsidR="000232B1">
        <w:rPr>
          <w:rFonts w:ascii="Times New Roman" w:hAnsi="Times New Roman" w:cs="Times New Roman"/>
        </w:rPr>
        <w:instrText>ﬃ</w:instrText>
      </w:r>
      <w:r w:rsidR="000232B1">
        <w:rPr>
          <w:rFonts w:ascii="Times" w:hAnsi="Times"/>
        </w:rPr>
        <w:instrText>cient gas exchange, thus usually necessitating immediate commencement of respiratory support and oxygen supplementation. These therapies are life-saving, but they exacerbate the tissue damage that is inevitably inﬂicted on a preterm lung forced to perform gas exchange. Together, air-breathing and necessary therapeutic interventions disrupt normal lung development by aggravating pulmonary inﬂammation and vascular remodelling, thus frequently precipitating BPD and PH via an incompletely understood pathogenic cascade. BPD and BPD-PH share common risk factors, such as low gestational age at birth, fetal growth restriction and perinatal maternal inﬂammation; however, these risk factors are not unique to BPD or BPD-PH. Occurring in 17–24% of BPD patients, BPD-PH substantially worsens the morbidity and mortality attributable to BPD alone, thus darkening their outlook; for example, BPD-PH entails a mortality of up to 50%. The absence of a safe and e</w:instrText>
      </w:r>
      <w:r w:rsidR="000232B1">
        <w:rPr>
          <w:rFonts w:ascii="Times New Roman" w:hAnsi="Times New Roman" w:cs="Times New Roman"/>
        </w:rPr>
        <w:instrText>ﬀ</w:instrText>
      </w:r>
      <w:r w:rsidR="000232B1">
        <w:rPr>
          <w:rFonts w:ascii="Times" w:hAnsi="Times"/>
        </w:rPr>
        <w:instrText xml:space="preserve">ective therapy for BPD and BPDPH renders neonatal cardiopulmonary disease an area of urgent unmet medical need. Besides the need to develop new therapeutic strategies, a major challenge for clinicians is the lack of a reliable method for identifying babies at risk of developing BPD and BPD-PH. In addition to discussing current knowledge on pathophysiology, diagnosis and treatment of BPD-PH, we highlight emerging biomarkers that could enable clinicians to predict disease-risk and also optimise treatment of BPD-PH in our tiniest patients.","container-title":"Journal of Reproductive Immunology","DOI":"10.1016/j.jri.2017.09.013","ISSN":"01650378","language":"en","page":"21-29","source":"Crossref","title":"Pulmonary hypertension associated with bronchopulmonary dysplasia in preterm infants","volume":"124","author":[{"family":"Bui","given":"Christine B."},{"family":"Pang","given":"Merrin A."},{"family":"Sehgal","given":"Arvind"},{"family":"Theda","given":"Christiane"},{"family":"Lao","given":"Jason C."},{"family":"Berger","given":"Philip J."},{"family":"Nold","given":"Marcel F."},{"family":"Nold-Petry","given":"Claudia A."}],"issued":{"date-parts":[["2017",11]]}}}],"schema":"https://github.com/citation-style-language/schema/raw/master/csl-citation.json"} </w:instrText>
      </w:r>
      <w:r w:rsidR="009547DD">
        <w:rPr>
          <w:rFonts w:ascii="Times" w:hAnsi="Times"/>
        </w:rPr>
        <w:fldChar w:fldCharType="separate"/>
      </w:r>
      <w:r w:rsidR="000232B1" w:rsidRPr="000232B1">
        <w:rPr>
          <w:rFonts w:ascii="Times" w:hAnsi="Times" w:cs="Times New Roman"/>
          <w:vertAlign w:val="superscript"/>
        </w:rPr>
        <w:t>2</w:t>
      </w:r>
      <w:r w:rsidR="009547DD">
        <w:rPr>
          <w:rFonts w:ascii="Times" w:hAnsi="Times"/>
        </w:rPr>
        <w:fldChar w:fldCharType="end"/>
      </w:r>
      <w:r w:rsidR="00B91A1B">
        <w:rPr>
          <w:rFonts w:ascii="Times" w:hAnsi="Times"/>
        </w:rPr>
        <w:t>.</w:t>
      </w:r>
      <w:r w:rsidRPr="00274B33">
        <w:rPr>
          <w:rFonts w:ascii="Times" w:hAnsi="Times"/>
        </w:rPr>
        <w:t xml:space="preserve"> </w:t>
      </w:r>
      <w:r w:rsidR="00B91A1B">
        <w:rPr>
          <w:rFonts w:ascii="Times" w:hAnsi="Times"/>
        </w:rPr>
        <w:t>E</w:t>
      </w:r>
      <w:r w:rsidRPr="00274B33">
        <w:rPr>
          <w:rFonts w:ascii="Times" w:hAnsi="Times"/>
        </w:rPr>
        <w:t>xposures linked to poverty</w:t>
      </w:r>
      <w:r w:rsidR="0037267D">
        <w:rPr>
          <w:rFonts w:ascii="Times" w:hAnsi="Times"/>
        </w:rPr>
        <w:t>,</w:t>
      </w:r>
      <w:r w:rsidRPr="00274B33">
        <w:rPr>
          <w:rFonts w:ascii="Times" w:hAnsi="Times"/>
        </w:rPr>
        <w:t xml:space="preserve"> </w:t>
      </w:r>
      <w:r w:rsidR="00B91A1B">
        <w:rPr>
          <w:rFonts w:ascii="Times" w:hAnsi="Times"/>
        </w:rPr>
        <w:t>including</w:t>
      </w:r>
      <w:r w:rsidRPr="00274B33">
        <w:rPr>
          <w:rFonts w:ascii="Times" w:hAnsi="Times"/>
        </w:rPr>
        <w:t xml:space="preserve"> malnutrition</w:t>
      </w:r>
      <w:r w:rsidR="0037267D">
        <w:rPr>
          <w:rFonts w:ascii="Times" w:hAnsi="Times"/>
        </w:rPr>
        <w:t>,</w:t>
      </w:r>
      <w:r w:rsidRPr="00274B33">
        <w:rPr>
          <w:rFonts w:ascii="Times" w:hAnsi="Times"/>
        </w:rPr>
        <w:t xml:space="preserve"> are important risk factors.</w:t>
      </w:r>
      <w:r w:rsidR="000F3992">
        <w:rPr>
          <w:rFonts w:ascii="Times" w:hAnsi="Times"/>
        </w:rPr>
        <w:t xml:space="preserve"> </w:t>
      </w:r>
      <w:r w:rsidR="000F3992" w:rsidRPr="009156B1">
        <w:rPr>
          <w:rFonts w:ascii="Times" w:hAnsi="Times"/>
        </w:rPr>
        <w:t xml:space="preserve">Even in Cystic Fibrosis (CF), a </w:t>
      </w:r>
      <w:r w:rsidR="000F3992" w:rsidRPr="009156B1">
        <w:rPr>
          <w:rFonts w:ascii="Times" w:hAnsi="Times"/>
        </w:rPr>
        <w:lastRenderedPageBreak/>
        <w:t>classically inherited genetic disease, inequalities in growth</w:t>
      </w:r>
      <w:r w:rsidR="000F3992">
        <w:rPr>
          <w:rFonts w:ascii="Times" w:hAnsi="Times"/>
        </w:rPr>
        <w:t xml:space="preserve"> related to social disadvantage</w:t>
      </w:r>
      <w:r w:rsidR="000F3992" w:rsidRPr="009156B1">
        <w:rPr>
          <w:rFonts w:ascii="Times" w:hAnsi="Times"/>
        </w:rPr>
        <w:t xml:space="preserve"> appear early and track through to</w:t>
      </w:r>
      <w:r w:rsidR="00342B5C">
        <w:rPr>
          <w:rFonts w:ascii="Times" w:hAnsi="Times"/>
        </w:rPr>
        <w:t xml:space="preserve"> later life</w:t>
      </w:r>
      <w:r w:rsidR="00AD09A6">
        <w:rPr>
          <w:rFonts w:ascii="Times" w:hAnsi="Times"/>
        </w:rPr>
        <w:t>,</w:t>
      </w:r>
      <w:r w:rsidR="00342B5C">
        <w:rPr>
          <w:rFonts w:ascii="Times" w:hAnsi="Times"/>
        </w:rPr>
        <w:t xml:space="preserve"> </w:t>
      </w:r>
      <w:r w:rsidR="000F3992" w:rsidRPr="009156B1">
        <w:rPr>
          <w:rFonts w:ascii="Times" w:hAnsi="Times"/>
        </w:rPr>
        <w:t>influenc</w:t>
      </w:r>
      <w:r w:rsidR="00AD09A6">
        <w:rPr>
          <w:rFonts w:ascii="Times" w:hAnsi="Times"/>
        </w:rPr>
        <w:t>ing</w:t>
      </w:r>
      <w:r w:rsidR="000F3992" w:rsidRPr="009156B1">
        <w:rPr>
          <w:rFonts w:ascii="Times" w:hAnsi="Times"/>
        </w:rPr>
        <w:t xml:space="preserve"> survival</w:t>
      </w:r>
      <w:r w:rsidR="000232B1">
        <w:rPr>
          <w:rFonts w:ascii="Times" w:hAnsi="Times"/>
        </w:rPr>
        <w:t xml:space="preserve"> </w:t>
      </w:r>
      <w:r w:rsidR="000232B1">
        <w:rPr>
          <w:rFonts w:ascii="Times" w:hAnsi="Times"/>
        </w:rPr>
        <w:fldChar w:fldCharType="begin"/>
      </w:r>
      <w:r w:rsidR="000232B1">
        <w:rPr>
          <w:rFonts w:ascii="Times" w:hAnsi="Times"/>
        </w:rPr>
        <w:instrText xml:space="preserve"> ADDIN ZOTERO_ITEM CSL_CITATION {"citationID":"0t1Gv0ms","properties":{"formattedCitation":"\\super 3\\nosupersub{}","plainCitation":"3","noteIndex":0},"citationItems":[{"id":5697,"uris":["http://zotero.org/users/4545122/items/CBM6PVSB"],"uri":["http://zotero.org/users/4545122/items/CBM6PVSB"],"itemData":{"id":5697,"type":"webpage","title":"The effect of social deprivation on clinical outcomes and the use of treatments in the UK cystic fibrosis population: a longitudinal study - The Lancet Respiratory Medicine","URL":"https://www.thelancet.com/journals/lanres/article/PIIS2213-2600(13)70002-X/fulltext","accessed":{"date-parts":[["2020",6,22]]}}}],"schema":"https://github.com/citation-style-language/schema/raw/master/csl-citation.json"} </w:instrText>
      </w:r>
      <w:r w:rsidR="000232B1">
        <w:rPr>
          <w:rFonts w:ascii="Times" w:hAnsi="Times"/>
        </w:rPr>
        <w:fldChar w:fldCharType="separate"/>
      </w:r>
      <w:r w:rsidR="000232B1" w:rsidRPr="000232B1">
        <w:rPr>
          <w:rFonts w:ascii="Times" w:hAnsi="Times" w:cs="Times New Roman"/>
          <w:vertAlign w:val="superscript"/>
        </w:rPr>
        <w:t>3</w:t>
      </w:r>
      <w:r w:rsidR="000232B1">
        <w:rPr>
          <w:rFonts w:ascii="Times" w:hAnsi="Times"/>
        </w:rPr>
        <w:fldChar w:fldCharType="end"/>
      </w:r>
      <w:r w:rsidR="000232B1">
        <w:rPr>
          <w:rFonts w:ascii="Times" w:hAnsi="Times"/>
        </w:rPr>
        <w:t xml:space="preserve">.  </w:t>
      </w:r>
    </w:p>
    <w:p w14:paraId="0621BD8C" w14:textId="77777777" w:rsidR="00342B5C" w:rsidRPr="00274B33" w:rsidRDefault="00342B5C" w:rsidP="00274B33">
      <w:pPr>
        <w:spacing w:line="360" w:lineRule="auto"/>
        <w:rPr>
          <w:rFonts w:ascii="Times" w:hAnsi="Times"/>
        </w:rPr>
      </w:pPr>
    </w:p>
    <w:p w14:paraId="1125C5AD" w14:textId="0EC40C73" w:rsidR="00CC7B74" w:rsidRPr="00274B33" w:rsidRDefault="0037267D" w:rsidP="00274B33">
      <w:pPr>
        <w:spacing w:line="360" w:lineRule="auto"/>
        <w:rPr>
          <w:rFonts w:ascii="Times" w:hAnsi="Times"/>
        </w:rPr>
      </w:pPr>
      <w:r>
        <w:rPr>
          <w:rFonts w:ascii="Times" w:hAnsi="Times"/>
        </w:rPr>
        <w:t>P</w:t>
      </w:r>
      <w:r w:rsidR="00637527" w:rsidRPr="00637527">
        <w:rPr>
          <w:rFonts w:ascii="Times" w:hAnsi="Times"/>
        </w:rPr>
        <w:t xml:space="preserve">oor nutrition is intricately bound up with other </w:t>
      </w:r>
      <w:r>
        <w:rPr>
          <w:rFonts w:ascii="Times" w:hAnsi="Times"/>
        </w:rPr>
        <w:t xml:space="preserve">poverty-related </w:t>
      </w:r>
      <w:r w:rsidR="000F3992" w:rsidRPr="009156B1">
        <w:rPr>
          <w:rFonts w:ascii="Times" w:hAnsi="Times"/>
        </w:rPr>
        <w:t>risk factors for respiratory illness</w:t>
      </w:r>
      <w:r w:rsidR="000232B1">
        <w:rPr>
          <w:rFonts w:ascii="Times" w:hAnsi="Times"/>
        </w:rPr>
        <w:t xml:space="preserve"> </w:t>
      </w:r>
      <w:r w:rsidR="000232B1">
        <w:rPr>
          <w:rFonts w:ascii="Times" w:hAnsi="Times"/>
        </w:rPr>
        <w:fldChar w:fldCharType="begin"/>
      </w:r>
      <w:r w:rsidR="000232B1">
        <w:rPr>
          <w:rFonts w:ascii="Times" w:hAnsi="Times"/>
        </w:rPr>
        <w:instrText xml:space="preserve"> ADDIN ZOTERO_ITEM CSL_CITATION {"citationID":"u4BLteI5","properties":{"formattedCitation":"\\super 4\\nosupersub{}","plainCitation":"4","noteIndex":0},"citationItems":[{"id":5645,"uris":["http://zotero.org/users/4545122/items/DBEYKQNI"],"uri":["http://zotero.org/users/4545122/items/DBEYKQNI"],"itemData":{"id":5645,"type":"article-journal","abstract":"Background: Health disparities, defined as a significant difference in health between populations, are more common for diseases of the respiratory system than for those of other organ systems, because of the environmental influence on breathing and the variation of the environment among different segments of the population. The lowest social groups are up to 14 times more likely to have respiratory diseases than are the highest. Tobacco smoke, air pollution, environmental exposures, and occupational hazards affect the lungs more than other organs, and occur disproportionately in ethnic minorities and those with lower socioeconomic status. Lack of access to quality health care contributes to disparities.Methods: The executive committees of the American Thoracic Society (ATS) and European Respiratory Society (ERS) established a writing committee to develop a policy on health disparities. The document was reviewed, edited, and approved by the full executive committees and boards of directors of the societies.Results: This document expresses a policy to address health disparities by promoting scientific inquiry and training, disseminating medical information and best practices, and monitoring and advocating for public respiratory health. ERS and ATS have strong international commitments, and work with leaders from governments, academia, and organizations to address and reduce avoidable health inequalities. Their training initiatives improve the function of health care systems and health equality. Both the ATS and ERS support all aspects of this document, confer regularly, and act together when possible, but the activities to bring about change may vary because of the differences in the continents where the two organizations carry out most of their activities.Conclusions: The ATS and ERS pledge to frame their actions to reduce respiratory health disparities. The vision of the ATS and ERS is that all persons attain better and sustained respiratory health. They call on all their members and other societies to join in this commitment.","container-title":"American Journal of Respiratory and Critical Care Medicine","DOI":"10.1164/rccm.201308-1509ST","ISSN":"1073-449X","issue":"7","journalAbbreviation":"Am J Respir Crit Care Med","note":"publisher: American Thoracic Society - AJRCCM","page":"865-871","source":"www-atsjournals-org.liverpool.idm.oclc.org (Atypon)","title":"An Official American Thoracic Society/European Respiratory Society Policy Statement: Disparities in Respiratory Health","title-short":"An Official American Thoracic Society/European Respiratory Society Policy Statement","volume":"188","author":[{"family":"Schraufnagel","given":"Dean E."},{"family":"Blasi","given":"Francesco"},{"family":"Kraft","given":"Monica"},{"family":"Gaga","given":"Mina"},{"family":"Finn","given":"Patricia W."},{"family":"Rabe","given":"Klaus F."}],"issued":{"date-parts":[["2013",10,1]]}}}],"schema":"https://github.com/citation-style-language/schema/raw/master/csl-citation.json"} </w:instrText>
      </w:r>
      <w:r w:rsidR="000232B1">
        <w:rPr>
          <w:rFonts w:ascii="Times" w:hAnsi="Times"/>
        </w:rPr>
        <w:fldChar w:fldCharType="separate"/>
      </w:r>
      <w:r w:rsidR="000232B1" w:rsidRPr="000232B1">
        <w:rPr>
          <w:rFonts w:ascii="Times" w:hAnsi="Times" w:cs="Times New Roman"/>
          <w:vertAlign w:val="superscript"/>
        </w:rPr>
        <w:t>4</w:t>
      </w:r>
      <w:r w:rsidR="000232B1">
        <w:rPr>
          <w:rFonts w:ascii="Times" w:hAnsi="Times"/>
        </w:rPr>
        <w:fldChar w:fldCharType="end"/>
      </w:r>
      <w:r w:rsidR="000F3992" w:rsidRPr="009156B1">
        <w:rPr>
          <w:rFonts w:ascii="Times" w:hAnsi="Times"/>
        </w:rPr>
        <w:t xml:space="preserve">. </w:t>
      </w:r>
      <w:r w:rsidR="00E576CA" w:rsidRPr="00274B33">
        <w:rPr>
          <w:rFonts w:ascii="Times" w:hAnsi="Times"/>
        </w:rPr>
        <w:t>Prematurity is linked to poverty</w:t>
      </w:r>
      <w:r w:rsidR="000F3992">
        <w:rPr>
          <w:rFonts w:ascii="Times" w:hAnsi="Times"/>
        </w:rPr>
        <w:t xml:space="preserve"> and tobacco smoke exposure in pregnancy</w:t>
      </w:r>
      <w:r w:rsidR="00E576CA" w:rsidRPr="00274B33">
        <w:rPr>
          <w:rFonts w:ascii="Times" w:hAnsi="Times"/>
        </w:rPr>
        <w:t xml:space="preserve">, and </w:t>
      </w:r>
      <w:r w:rsidR="00987FFE" w:rsidRPr="00274B33">
        <w:rPr>
          <w:rFonts w:ascii="Times" w:hAnsi="Times"/>
        </w:rPr>
        <w:t>respiratory</w:t>
      </w:r>
      <w:r w:rsidR="0099126F" w:rsidRPr="00274B33">
        <w:rPr>
          <w:rFonts w:ascii="Times" w:hAnsi="Times"/>
        </w:rPr>
        <w:t xml:space="preserve"> outcomes are worst</w:t>
      </w:r>
      <w:r w:rsidR="00E576CA" w:rsidRPr="00274B33">
        <w:rPr>
          <w:rFonts w:ascii="Times" w:hAnsi="Times"/>
        </w:rPr>
        <w:t xml:space="preserve"> for preterm babies </w:t>
      </w:r>
      <w:r w:rsidR="0099126F" w:rsidRPr="00274B33">
        <w:rPr>
          <w:rFonts w:ascii="Times" w:hAnsi="Times"/>
        </w:rPr>
        <w:t>with poor intrauterine or postnatal growth.</w:t>
      </w:r>
      <w:r w:rsidR="00FF29E9" w:rsidRPr="00274B33">
        <w:rPr>
          <w:rFonts w:ascii="Times" w:hAnsi="Times"/>
        </w:rPr>
        <w:t xml:space="preserve"> </w:t>
      </w:r>
      <w:r w:rsidR="00CC7B74" w:rsidRPr="00274B33">
        <w:rPr>
          <w:rFonts w:ascii="Times" w:hAnsi="Times"/>
        </w:rPr>
        <w:t xml:space="preserve">Poor children are more likely to live in overcrowded, damp housing, less likely to be vaccinated, and more likely to catch infections that damage the respiratory system early </w:t>
      </w:r>
      <w:r w:rsidR="00AD09A6">
        <w:rPr>
          <w:rFonts w:ascii="Times" w:hAnsi="Times"/>
        </w:rPr>
        <w:t xml:space="preserve">in </w:t>
      </w:r>
      <w:r w:rsidR="00CC7B74" w:rsidRPr="00274B33">
        <w:rPr>
          <w:rFonts w:ascii="Times" w:hAnsi="Times"/>
        </w:rPr>
        <w:t>life. The</w:t>
      </w:r>
      <w:r w:rsidR="000F3992" w:rsidRPr="00274B33">
        <w:rPr>
          <w:rFonts w:ascii="Times" w:hAnsi="Times"/>
        </w:rPr>
        <w:t>y</w:t>
      </w:r>
      <w:r w:rsidR="00CC7B74" w:rsidRPr="00274B33">
        <w:rPr>
          <w:rFonts w:ascii="Times" w:hAnsi="Times"/>
        </w:rPr>
        <w:t xml:space="preserve"> have less access to green space </w:t>
      </w:r>
      <w:r w:rsidR="00637527">
        <w:rPr>
          <w:rFonts w:ascii="Times" w:hAnsi="Times"/>
        </w:rPr>
        <w:t>for</w:t>
      </w:r>
      <w:r w:rsidR="00CC7B74" w:rsidRPr="00274B33">
        <w:rPr>
          <w:rFonts w:ascii="Times" w:hAnsi="Times"/>
        </w:rPr>
        <w:t xml:space="preserve"> exercise</w:t>
      </w:r>
      <w:r w:rsidR="000232B1">
        <w:rPr>
          <w:rFonts w:ascii="Times" w:hAnsi="Times"/>
        </w:rPr>
        <w:t xml:space="preserve"> </w:t>
      </w:r>
      <w:r w:rsidR="00CC7B74" w:rsidRPr="00274B33">
        <w:rPr>
          <w:rFonts w:ascii="Times" w:hAnsi="Times"/>
        </w:rPr>
        <w:t>and</w:t>
      </w:r>
      <w:r w:rsidR="000F3992" w:rsidRPr="00274B33">
        <w:rPr>
          <w:rFonts w:ascii="Times" w:hAnsi="Times"/>
        </w:rPr>
        <w:t xml:space="preserve"> are</w:t>
      </w:r>
      <w:r w:rsidR="00CC7B74" w:rsidRPr="00274B33">
        <w:rPr>
          <w:rFonts w:ascii="Times" w:hAnsi="Times"/>
        </w:rPr>
        <w:t xml:space="preserve"> more likely to breathe poor quality air whether indoors or outside. </w:t>
      </w:r>
    </w:p>
    <w:p w14:paraId="6E556EB9" w14:textId="77777777" w:rsidR="00CC7B74" w:rsidRPr="00274B33" w:rsidRDefault="00CC7B74" w:rsidP="00274B33">
      <w:pPr>
        <w:spacing w:line="360" w:lineRule="auto"/>
        <w:rPr>
          <w:rFonts w:ascii="Times" w:hAnsi="Times"/>
        </w:rPr>
      </w:pPr>
    </w:p>
    <w:p w14:paraId="6E85C314" w14:textId="6B360462" w:rsidR="001A12D6" w:rsidRPr="00274B33" w:rsidRDefault="00CC7B74" w:rsidP="00274B33">
      <w:pPr>
        <w:spacing w:line="360" w:lineRule="auto"/>
        <w:rPr>
          <w:rFonts w:ascii="Times" w:hAnsi="Times"/>
        </w:rPr>
      </w:pPr>
      <w:r w:rsidRPr="00274B33">
        <w:rPr>
          <w:rFonts w:ascii="Times" w:hAnsi="Times"/>
        </w:rPr>
        <w:t xml:space="preserve">From previous economic crises, we know that children are more likely to fall into poverty and suffer its </w:t>
      </w:r>
      <w:r w:rsidR="0037267D">
        <w:rPr>
          <w:rFonts w:ascii="Times" w:hAnsi="Times"/>
        </w:rPr>
        <w:t>ill-</w:t>
      </w:r>
      <w:r w:rsidRPr="00274B33">
        <w:rPr>
          <w:rFonts w:ascii="Times" w:hAnsi="Times"/>
        </w:rPr>
        <w:t>effects than any other age group</w:t>
      </w:r>
      <w:r w:rsidR="000232B1">
        <w:rPr>
          <w:rFonts w:ascii="Times" w:hAnsi="Times"/>
        </w:rPr>
        <w:t xml:space="preserve">  </w:t>
      </w:r>
      <w:r w:rsidR="000232B1">
        <w:rPr>
          <w:rFonts w:ascii="Times" w:hAnsi="Times"/>
        </w:rPr>
        <w:fldChar w:fldCharType="begin"/>
      </w:r>
      <w:r w:rsidR="000232B1">
        <w:rPr>
          <w:rFonts w:ascii="Times" w:hAnsi="Times"/>
        </w:rPr>
        <w:instrText xml:space="preserve"> ADDIN ZOTERO_ITEM CSL_CITATION {"citationID":"zRUNZZQw","properties":{"formattedCitation":"\\super 5\\nosupersub{}","plainCitation":"5","noteIndex":0},"citationItems":[{"id":5631,"uris":["http://zotero.org/users/4545122/items/PYSMKDMK"],"uri":["http://zotero.org/users/4545122/items/PYSMKDMK"],"itemData":{"id":5631,"type":"webpage","abstract":"The 2008 financial crisis triggered the worst global recession since the Great Depression. Many OECD countries responded to the crisis by reducing social spending. Through 11 diverse country case studies (Belgium, Germany, Greece, Hungary, Ireland, I","container-title":"UNICEF-IRC","language":"en","note":"source: www.unicef-irc.org","title":"Children of Austerity: Impact of the Great Recession on Child Poverty in Rich Countries","title-short":"Children of Austerity","URL":"https://www.unicef-irc.org/publications/911-children-of-austerity-impact-of-the-great-recession-on-child-poverty-in-rich-countries.html","author":[{"family":"Innocenti","given":"UNICEF Office of Research-"}],"accessed":{"date-parts":[["2020",5,25]]}}}],"schema":"https://github.com/citation-style-language/schema/raw/master/csl-citation.json"} </w:instrText>
      </w:r>
      <w:r w:rsidR="000232B1">
        <w:rPr>
          <w:rFonts w:ascii="Times" w:hAnsi="Times"/>
        </w:rPr>
        <w:fldChar w:fldCharType="separate"/>
      </w:r>
      <w:r w:rsidR="000232B1" w:rsidRPr="000232B1">
        <w:rPr>
          <w:rFonts w:ascii="Times" w:hAnsi="Times" w:cs="Times New Roman"/>
          <w:vertAlign w:val="superscript"/>
        </w:rPr>
        <w:t>5</w:t>
      </w:r>
      <w:r w:rsidR="000232B1">
        <w:rPr>
          <w:rFonts w:ascii="Times" w:hAnsi="Times"/>
        </w:rPr>
        <w:fldChar w:fldCharType="end"/>
      </w:r>
      <w:r w:rsidR="000232B1">
        <w:rPr>
          <w:rFonts w:ascii="Times" w:hAnsi="Times"/>
        </w:rPr>
        <w:t>.</w:t>
      </w:r>
      <w:r w:rsidRPr="00274B33">
        <w:rPr>
          <w:rFonts w:ascii="Times" w:hAnsi="Times"/>
        </w:rPr>
        <w:t xml:space="preserve"> </w:t>
      </w:r>
      <w:r w:rsidR="006F0D3C">
        <w:rPr>
          <w:rFonts w:ascii="Times" w:hAnsi="Times"/>
        </w:rPr>
        <w:t>Even b</w:t>
      </w:r>
      <w:r w:rsidRPr="00274B33">
        <w:rPr>
          <w:rFonts w:ascii="Times" w:hAnsi="Times"/>
        </w:rPr>
        <w:t xml:space="preserve">efore the pandemic, </w:t>
      </w:r>
      <w:r w:rsidR="001A12D6" w:rsidRPr="00274B33">
        <w:rPr>
          <w:rFonts w:ascii="Times" w:hAnsi="Times"/>
        </w:rPr>
        <w:t xml:space="preserve">rising poverty and </w:t>
      </w:r>
      <w:r w:rsidRPr="00274B33">
        <w:rPr>
          <w:rFonts w:ascii="Times" w:hAnsi="Times"/>
        </w:rPr>
        <w:t xml:space="preserve">food insecurity </w:t>
      </w:r>
      <w:r w:rsidR="00B91A1B">
        <w:rPr>
          <w:rFonts w:ascii="Times" w:hAnsi="Times"/>
        </w:rPr>
        <w:t>was an</w:t>
      </w:r>
      <w:r w:rsidR="00637527">
        <w:rPr>
          <w:rFonts w:ascii="Times" w:hAnsi="Times"/>
        </w:rPr>
        <w:t xml:space="preserve"> increasingly urgent </w:t>
      </w:r>
      <w:r w:rsidRPr="00274B33">
        <w:rPr>
          <w:rFonts w:ascii="Times" w:hAnsi="Times"/>
        </w:rPr>
        <w:t>problem</w:t>
      </w:r>
      <w:r w:rsidR="001A12D6" w:rsidRPr="00274B33">
        <w:rPr>
          <w:rFonts w:ascii="Times" w:hAnsi="Times"/>
        </w:rPr>
        <w:t xml:space="preserve"> in the UK. Welfare </w:t>
      </w:r>
      <w:r w:rsidR="000F3992">
        <w:rPr>
          <w:rFonts w:ascii="Times" w:hAnsi="Times"/>
        </w:rPr>
        <w:t>cuts</w:t>
      </w:r>
      <w:r w:rsidR="001A12D6" w:rsidRPr="00274B33">
        <w:rPr>
          <w:rFonts w:ascii="Times" w:hAnsi="Times"/>
        </w:rPr>
        <w:t xml:space="preserve"> over the past </w:t>
      </w:r>
      <w:r w:rsidR="00FB0B48">
        <w:rPr>
          <w:rFonts w:ascii="Times" w:hAnsi="Times"/>
        </w:rPr>
        <w:t>decade</w:t>
      </w:r>
      <w:r w:rsidR="001A12D6" w:rsidRPr="00274B33">
        <w:rPr>
          <w:rFonts w:ascii="Times" w:hAnsi="Times"/>
        </w:rPr>
        <w:t xml:space="preserve"> have </w:t>
      </w:r>
      <w:r w:rsidR="0065532F">
        <w:rPr>
          <w:rFonts w:ascii="Times" w:hAnsi="Times"/>
        </w:rPr>
        <w:t>pushed</w:t>
      </w:r>
      <w:r w:rsidR="001A12D6" w:rsidRPr="00274B33">
        <w:rPr>
          <w:rFonts w:ascii="Times" w:hAnsi="Times"/>
        </w:rPr>
        <w:t xml:space="preserve"> many more children into poverty, with one in three children</w:t>
      </w:r>
      <w:r w:rsidR="000F3992" w:rsidRPr="00274B33">
        <w:rPr>
          <w:rFonts w:ascii="Times" w:hAnsi="Times"/>
        </w:rPr>
        <w:t xml:space="preserve"> currently affected</w:t>
      </w:r>
      <w:r w:rsidR="000232B1">
        <w:rPr>
          <w:rFonts w:ascii="Times" w:hAnsi="Times"/>
        </w:rPr>
        <w:t xml:space="preserve"> </w:t>
      </w:r>
      <w:r w:rsidR="000232B1">
        <w:rPr>
          <w:rFonts w:ascii="Times" w:hAnsi="Times"/>
        </w:rPr>
        <w:fldChar w:fldCharType="begin"/>
      </w:r>
      <w:r w:rsidR="000232B1">
        <w:rPr>
          <w:rFonts w:ascii="Times" w:hAnsi="Times"/>
        </w:rPr>
        <w:instrText xml:space="preserve"> ADDIN ZOTERO_ITEM CSL_CITATION {"citationID":"3UqZJCLf","properties":{"formattedCitation":"\\super 6\\nosupersub{}","plainCitation":"6","noteIndex":0},"citationItems":[{"id":5707,"uris":["http://zotero.org/users/4545122/items/7FL7T32F"],"uri":["http://zotero.org/users/4545122/items/7FL7T32F"],"itemData":{"id":5707,"type":"webpage","abstract":"Report highlighting the disappointing level of government action on the commission's key social mobility recommendations over the last 7 years.","container-title":"GOV.UK","language":"en","note":"source: www.gov.uk","title":"Monitoring social mobility 2013 to 2020","URL":"https://www.gov.uk/government/news/monitoring-social-mobility-2013-to-2020","accessed":{"date-parts":[["2020",6,22]]}}}],"schema":"https://github.com/citation-style-language/schema/raw/master/csl-citation.json"} </w:instrText>
      </w:r>
      <w:r w:rsidR="000232B1">
        <w:rPr>
          <w:rFonts w:ascii="Times" w:hAnsi="Times"/>
        </w:rPr>
        <w:fldChar w:fldCharType="separate"/>
      </w:r>
      <w:r w:rsidR="000232B1" w:rsidRPr="000232B1">
        <w:rPr>
          <w:rFonts w:ascii="Times" w:hAnsi="Times" w:cs="Times New Roman"/>
          <w:vertAlign w:val="superscript"/>
        </w:rPr>
        <w:t>6</w:t>
      </w:r>
      <w:r w:rsidR="000232B1">
        <w:rPr>
          <w:rFonts w:ascii="Times" w:hAnsi="Times"/>
        </w:rPr>
        <w:fldChar w:fldCharType="end"/>
      </w:r>
      <w:r w:rsidR="001A12D6" w:rsidRPr="00274B33">
        <w:rPr>
          <w:rFonts w:ascii="Times" w:hAnsi="Times"/>
        </w:rPr>
        <w:t xml:space="preserve">. </w:t>
      </w:r>
      <w:r w:rsidR="006F0D3C">
        <w:rPr>
          <w:rFonts w:ascii="Times" w:hAnsi="Times"/>
        </w:rPr>
        <w:t>P</w:t>
      </w:r>
      <w:r w:rsidR="006F0D3C" w:rsidRPr="006F0D3C">
        <w:rPr>
          <w:rFonts w:ascii="Times" w:hAnsi="Times"/>
        </w:rPr>
        <w:t>rior to 2010</w:t>
      </w:r>
      <w:r w:rsidR="006F0D3C">
        <w:rPr>
          <w:rFonts w:ascii="Times" w:hAnsi="Times"/>
        </w:rPr>
        <w:t>, c</w:t>
      </w:r>
      <w:r w:rsidRPr="00274B33">
        <w:rPr>
          <w:rFonts w:ascii="Times" w:hAnsi="Times"/>
        </w:rPr>
        <w:t xml:space="preserve">harities providing food aid hardly existed in the UK. </w:t>
      </w:r>
      <w:r w:rsidR="00B91A1B">
        <w:rPr>
          <w:rFonts w:ascii="Times" w:hAnsi="Times"/>
        </w:rPr>
        <w:t>In</w:t>
      </w:r>
      <w:r w:rsidR="0065532F">
        <w:rPr>
          <w:rFonts w:ascii="Times" w:hAnsi="Times"/>
        </w:rPr>
        <w:t xml:space="preserve"> 2019, </w:t>
      </w:r>
      <w:r w:rsidRPr="00274B33">
        <w:rPr>
          <w:rFonts w:ascii="Times" w:hAnsi="Times"/>
        </w:rPr>
        <w:t>subsequent to austerity measures eroding welfare provision, the Trussell Trust</w:t>
      </w:r>
      <w:r w:rsidR="0065532F">
        <w:rPr>
          <w:rFonts w:ascii="Times" w:hAnsi="Times"/>
        </w:rPr>
        <w:t xml:space="preserve">, </w:t>
      </w:r>
      <w:r w:rsidRPr="00274B33">
        <w:rPr>
          <w:rFonts w:ascii="Times" w:hAnsi="Times"/>
        </w:rPr>
        <w:t>who run 60% of UK foodbanks</w:t>
      </w:r>
      <w:r w:rsidR="0065532F">
        <w:rPr>
          <w:rFonts w:ascii="Times" w:hAnsi="Times"/>
        </w:rPr>
        <w:t xml:space="preserve">, </w:t>
      </w:r>
      <w:r w:rsidRPr="00274B33">
        <w:rPr>
          <w:rFonts w:ascii="Times" w:hAnsi="Times"/>
        </w:rPr>
        <w:t>distribute</w:t>
      </w:r>
      <w:r w:rsidR="00B91A1B">
        <w:rPr>
          <w:rFonts w:ascii="Times" w:hAnsi="Times"/>
        </w:rPr>
        <w:t>d</w:t>
      </w:r>
      <w:r w:rsidRPr="00274B33">
        <w:rPr>
          <w:rFonts w:ascii="Times" w:hAnsi="Times"/>
        </w:rPr>
        <w:t xml:space="preserve"> 1.6 million emergency food supply parcels</w:t>
      </w:r>
      <w:r w:rsidR="006F0D3C">
        <w:rPr>
          <w:rFonts w:ascii="Times" w:hAnsi="Times"/>
        </w:rPr>
        <w:t>.</w:t>
      </w:r>
      <w:r w:rsidR="00B471FC">
        <w:rPr>
          <w:rFonts w:ascii="Times" w:hAnsi="Times"/>
        </w:rPr>
        <w:t xml:space="preserve"> </w:t>
      </w:r>
    </w:p>
    <w:p w14:paraId="53895991" w14:textId="77777777" w:rsidR="001A12D6" w:rsidRPr="00274B33" w:rsidRDefault="001A12D6" w:rsidP="00274B33">
      <w:pPr>
        <w:spacing w:line="360" w:lineRule="auto"/>
        <w:rPr>
          <w:rFonts w:ascii="Times" w:hAnsi="Times"/>
        </w:rPr>
      </w:pPr>
    </w:p>
    <w:p w14:paraId="674A49C3" w14:textId="52AAC113" w:rsidR="00176916" w:rsidRPr="00176916" w:rsidRDefault="00176916" w:rsidP="00176916">
      <w:pPr>
        <w:spacing w:line="360" w:lineRule="auto"/>
        <w:rPr>
          <w:rFonts w:ascii="Times" w:hAnsi="Times"/>
        </w:rPr>
      </w:pPr>
      <w:r>
        <w:rPr>
          <w:rFonts w:ascii="Times" w:hAnsi="Times"/>
        </w:rPr>
        <w:t>U</w:t>
      </w:r>
      <w:r w:rsidRPr="00176916">
        <w:rPr>
          <w:rFonts w:ascii="Times" w:hAnsi="Times"/>
        </w:rPr>
        <w:t xml:space="preserve">nintended consequences of the lockdown will </w:t>
      </w:r>
      <w:r>
        <w:rPr>
          <w:rFonts w:ascii="Times" w:hAnsi="Times"/>
        </w:rPr>
        <w:t xml:space="preserve">have </w:t>
      </w:r>
      <w:r w:rsidRPr="00176916">
        <w:rPr>
          <w:rFonts w:ascii="Times" w:hAnsi="Times"/>
        </w:rPr>
        <w:t>affect</w:t>
      </w:r>
      <w:r>
        <w:rPr>
          <w:rFonts w:ascii="Times" w:hAnsi="Times"/>
        </w:rPr>
        <w:t>ed</w:t>
      </w:r>
      <w:r w:rsidRPr="00176916">
        <w:rPr>
          <w:rFonts w:ascii="Times" w:hAnsi="Times"/>
        </w:rPr>
        <w:t xml:space="preserve"> poor children the most</w:t>
      </w:r>
      <w:r>
        <w:rPr>
          <w:rFonts w:ascii="Times" w:hAnsi="Times"/>
        </w:rPr>
        <w:t xml:space="preserve"> </w:t>
      </w:r>
      <w:r>
        <w:rPr>
          <w:rFonts w:ascii="Times" w:hAnsi="Times"/>
        </w:rPr>
        <w:fldChar w:fldCharType="begin"/>
      </w:r>
      <w:r>
        <w:rPr>
          <w:rFonts w:ascii="Times" w:hAnsi="Times"/>
        </w:rPr>
        <w:instrText xml:space="preserve"> ADDIN ZOTERO_ITEM CSL_CITATION {"citationID":"NTgdpmak","properties":{"formattedCitation":"\\super 7\\nosupersub{}","plainCitation":"7","noteIndex":0},"citationItems":[{"id":5701,"uris":["http://zotero.org/users/4545122/items/FD9RTZPE"],"uri":["http://zotero.org/users/4545122/items/FD9RTZPE"],"itemData":{"id":5701,"type":"article-journal","abstract":"&lt;p&gt;They must not be left behind in its aftermath&lt;/p&gt;","container-title":"BMJ","DOI":"10.1136/bmj.m2061","ISSN":"1756-1833","journalAbbreviation":"BMJ","language":"en","note":"publisher: British Medical Journal Publishing Group\nsection: Editorial\nPMID: 32461203","source":"www-bmj-com.liverpool.idm.oclc.org","title":"Children are being sidelined by covid-19","URL":"http://www.bmj.com/content/369/bmj.m2061","volume":"369","author":[{"family":"Sinha","given":"Ian"},{"family":"Bennett","given":"Davara"},{"family":"Taylor-Robinson","given":"David C."}],"accessed":{"date-parts":[["2020",6,22]]},"issued":{"date-parts":[["2020",5,27]]}}}],"schema":"https://github.com/citation-style-language/schema/raw/master/csl-citation.json"} </w:instrText>
      </w:r>
      <w:r>
        <w:rPr>
          <w:rFonts w:ascii="Times" w:hAnsi="Times"/>
        </w:rPr>
        <w:fldChar w:fldCharType="separate"/>
      </w:r>
      <w:r w:rsidRPr="00176916">
        <w:rPr>
          <w:rFonts w:ascii="Times" w:hAnsi="Times" w:cs="Times New Roman"/>
          <w:vertAlign w:val="superscript"/>
        </w:rPr>
        <w:t>7</w:t>
      </w:r>
      <w:r>
        <w:rPr>
          <w:rFonts w:ascii="Times" w:hAnsi="Times"/>
        </w:rPr>
        <w:fldChar w:fldCharType="end"/>
      </w:r>
      <w:r>
        <w:rPr>
          <w:rFonts w:ascii="Times" w:hAnsi="Times"/>
        </w:rPr>
        <w:t>.</w:t>
      </w:r>
    </w:p>
    <w:p w14:paraId="61269F1F" w14:textId="7C7255DB" w:rsidR="000F3992" w:rsidRPr="00274B33" w:rsidRDefault="00425778" w:rsidP="00274B33">
      <w:pPr>
        <w:spacing w:line="360" w:lineRule="auto"/>
        <w:rPr>
          <w:rFonts w:ascii="Times" w:hAnsi="Times"/>
        </w:rPr>
      </w:pPr>
      <w:r w:rsidRPr="00274B33">
        <w:rPr>
          <w:rFonts w:ascii="Times" w:hAnsi="Times"/>
        </w:rPr>
        <w:t xml:space="preserve">During the pandemic, many children who rely on school meals to sustain their nutrition have gone hungry. </w:t>
      </w:r>
      <w:r w:rsidR="007868D1">
        <w:rPr>
          <w:rFonts w:ascii="Times" w:hAnsi="Times"/>
        </w:rPr>
        <w:t xml:space="preserve">In the UK, </w:t>
      </w:r>
      <w:r w:rsidR="004E7450">
        <w:rPr>
          <w:rFonts w:ascii="Times" w:hAnsi="Times"/>
        </w:rPr>
        <w:t xml:space="preserve">in 2019, </w:t>
      </w:r>
      <w:r w:rsidRPr="00274B33">
        <w:rPr>
          <w:rFonts w:ascii="Times" w:hAnsi="Times"/>
        </w:rPr>
        <w:t>1.</w:t>
      </w:r>
      <w:r w:rsidR="005A2C4D">
        <w:rPr>
          <w:rFonts w:ascii="Times" w:hAnsi="Times"/>
        </w:rPr>
        <w:t>3</w:t>
      </w:r>
      <w:r w:rsidRPr="00274B33">
        <w:rPr>
          <w:rFonts w:ascii="Times" w:hAnsi="Times"/>
        </w:rPr>
        <w:t xml:space="preserve"> million were eligible for free meals</w:t>
      </w:r>
      <w:r w:rsidR="004E7450">
        <w:rPr>
          <w:rFonts w:ascii="Times" w:hAnsi="Times"/>
        </w:rPr>
        <w:t>,</w:t>
      </w:r>
      <w:r w:rsidRPr="00274B33">
        <w:rPr>
          <w:rFonts w:ascii="Times" w:hAnsi="Times"/>
        </w:rPr>
        <w:t xml:space="preserve"> </w:t>
      </w:r>
      <w:r w:rsidR="007868D1">
        <w:rPr>
          <w:rFonts w:ascii="Times" w:hAnsi="Times"/>
        </w:rPr>
        <w:t>and</w:t>
      </w:r>
      <w:r w:rsidRPr="00274B33">
        <w:rPr>
          <w:rFonts w:ascii="Times" w:hAnsi="Times"/>
        </w:rPr>
        <w:t xml:space="preserve"> </w:t>
      </w:r>
      <w:r w:rsidR="007868D1">
        <w:rPr>
          <w:rFonts w:ascii="Times" w:hAnsi="Times"/>
        </w:rPr>
        <w:t xml:space="preserve">a further </w:t>
      </w:r>
      <w:r w:rsidRPr="00274B33">
        <w:rPr>
          <w:rFonts w:ascii="Times" w:hAnsi="Times"/>
        </w:rPr>
        <w:t xml:space="preserve">1 million ineligible children were </w:t>
      </w:r>
      <w:r w:rsidR="007868D1">
        <w:rPr>
          <w:rFonts w:ascii="Times" w:hAnsi="Times"/>
        </w:rPr>
        <w:t xml:space="preserve">estimated to be </w:t>
      </w:r>
      <w:r w:rsidRPr="00274B33">
        <w:rPr>
          <w:rFonts w:ascii="Times" w:hAnsi="Times"/>
        </w:rPr>
        <w:t xml:space="preserve">living in food insecurity. </w:t>
      </w:r>
      <w:r w:rsidR="000F3992" w:rsidRPr="00274B33">
        <w:rPr>
          <w:rFonts w:ascii="Times" w:hAnsi="Times"/>
        </w:rPr>
        <w:t>In the US,</w:t>
      </w:r>
      <w:r w:rsidR="004E7450">
        <w:rPr>
          <w:rFonts w:ascii="Times" w:hAnsi="Times"/>
        </w:rPr>
        <w:t xml:space="preserve"> </w:t>
      </w:r>
      <w:r w:rsidR="000F3992" w:rsidRPr="00274B33">
        <w:rPr>
          <w:rFonts w:ascii="Times" w:hAnsi="Times"/>
        </w:rPr>
        <w:t xml:space="preserve">rural counties have been hit hardest by </w:t>
      </w:r>
      <w:r w:rsidR="007868D1">
        <w:rPr>
          <w:rFonts w:ascii="Times" w:hAnsi="Times"/>
        </w:rPr>
        <w:t>restricted food access</w:t>
      </w:r>
      <w:r w:rsidR="00B471FC">
        <w:rPr>
          <w:rFonts w:ascii="Times" w:hAnsi="Times"/>
        </w:rPr>
        <w:t>; during the Covid-19 pandemic, r</w:t>
      </w:r>
      <w:r w:rsidR="000F3992" w:rsidRPr="00274B33">
        <w:rPr>
          <w:rFonts w:ascii="Times" w:hAnsi="Times"/>
        </w:rPr>
        <w:t xml:space="preserve">ates of food insecurity have doubled from 18% to 35%. </w:t>
      </w:r>
      <w:r w:rsidR="006E1F05" w:rsidRPr="00274B33">
        <w:rPr>
          <w:rFonts w:ascii="Times" w:hAnsi="Times"/>
        </w:rPr>
        <w:t>Large observational studies suggest that l</w:t>
      </w:r>
      <w:r w:rsidR="00143CED" w:rsidRPr="00274B33">
        <w:rPr>
          <w:rFonts w:ascii="Times" w:hAnsi="Times"/>
        </w:rPr>
        <w:t>iving in food poverty increase</w:t>
      </w:r>
      <w:r w:rsidR="000F3992" w:rsidRPr="00274B33">
        <w:rPr>
          <w:rFonts w:ascii="Times" w:hAnsi="Times"/>
        </w:rPr>
        <w:t xml:space="preserve">s </w:t>
      </w:r>
      <w:r w:rsidR="00143CED" w:rsidRPr="00274B33">
        <w:rPr>
          <w:rFonts w:ascii="Times" w:hAnsi="Times"/>
        </w:rPr>
        <w:t>the risk of developing childhood asthma</w:t>
      </w:r>
      <w:r w:rsidR="00D16802">
        <w:rPr>
          <w:rFonts w:ascii="Times" w:hAnsi="Times"/>
        </w:rPr>
        <w:t xml:space="preserve"> </w:t>
      </w:r>
      <w:r w:rsidR="00D16802">
        <w:rPr>
          <w:rFonts w:ascii="Times" w:hAnsi="Times"/>
        </w:rPr>
        <w:fldChar w:fldCharType="begin"/>
      </w:r>
      <w:r w:rsidR="00176916">
        <w:rPr>
          <w:rFonts w:ascii="Times" w:hAnsi="Times"/>
        </w:rPr>
        <w:instrText xml:space="preserve"> ADDIN ZOTERO_ITEM CSL_CITATION {"citationID":"N1muuoyT","properties":{"formattedCitation":"\\super 8\\nosupersub{}","plainCitation":"8","noteIndex":0},"citationItems":[{"id":5709,"uris":["http://zotero.org/users/4545122/items/GGMTSHIC"],"uri":["http://zotero.org/users/4545122/items/GGMTSHIC"],"itemData":{"id":5709,"type":"article-journal","abstract":"OBJECTIVES: Food insecurity is an important public health problem facing children in the United States. Although a number of previous studies suggest that food insecurity has negative impacts on health, these studies have not dealt thoroughly with issues of selection bias. We use propensity scoring techniques to approximate the causal effects of food insecurity on children’s health and health care use outcomes.\nMETHODS: We use nationally representative data from the 2013–2016 waves of the National Health Interview Study (N = 29 341). Using inverse probability of treatment weighting, a propensity scoring method, we examine a broad range of child health outcomes and account for a comprehensive set of controls, focusing on a sample of children 2 to 17 years old.\nRESULTS: Household food insecurity was related to significantly worse general health, some acute and chronic health problems, and worse health care access, including forgone care and heightened emergency department use, for children. Compared to rates had they not been food insecure, children in food-insecure household had rates of lifetime asthma diagnosis and depressive symptoms that were 19.1% and 27.9% higher, rates of foregone medical care that were 179.8% higher, and rates of emergency department use that were 25.9% higher. No significant differences emerged for most communicable diseases, such as ear infections or chicken pox, or conditions that may develop more gradually, including anemia and diabetes.\nCONCLUSIONS: Policies used to reduce household food insecurity among children may also reduce children’s chronic and acute health problems and health care needs.","container-title":"Pediatrics","DOI":"10.1542/peds.2019-0397","ISSN":"0031-4005, 1098-4275","issue":"4","language":"en","note":"publisher: American Academy of Pediatrics\nsection: Article\nPMID: 31501236","source":"pediatrics-aappublications-org.liverpool.idm.oclc.org","title":"Food Insecurity and Child Health","URL":"http://pediatrics.aappublications.org/content/144/4/e20190397","volume":"144","author":[{"family":"Thomas","given":"Margaret M. C."},{"family":"Miller","given":"Daniel P."},{"family":"Morrissey","given":"Taryn W."}],"accessed":{"date-parts":[["2020",6,22]]},"issued":{"date-parts":[["2019",10,1]]}}}],"schema":"https://github.com/citation-style-language/schema/raw/master/csl-citation.json"} </w:instrText>
      </w:r>
      <w:r w:rsidR="00D16802">
        <w:rPr>
          <w:rFonts w:ascii="Times" w:hAnsi="Times"/>
        </w:rPr>
        <w:fldChar w:fldCharType="separate"/>
      </w:r>
      <w:r w:rsidR="00176916" w:rsidRPr="00176916">
        <w:rPr>
          <w:rFonts w:ascii="Times" w:hAnsi="Times" w:cs="Times New Roman"/>
          <w:vertAlign w:val="superscript"/>
        </w:rPr>
        <w:t>8</w:t>
      </w:r>
      <w:r w:rsidR="00D16802">
        <w:rPr>
          <w:rFonts w:ascii="Times" w:hAnsi="Times"/>
        </w:rPr>
        <w:fldChar w:fldCharType="end"/>
      </w:r>
      <w:r w:rsidR="006E1F05" w:rsidRPr="00274B33">
        <w:rPr>
          <w:rFonts w:ascii="Times" w:hAnsi="Times"/>
        </w:rPr>
        <w:t xml:space="preserve">, and in one </w:t>
      </w:r>
      <w:r w:rsidR="004E7450">
        <w:rPr>
          <w:rFonts w:ascii="Times" w:hAnsi="Times"/>
        </w:rPr>
        <w:t xml:space="preserve">US </w:t>
      </w:r>
      <w:r w:rsidR="006E1F05" w:rsidRPr="00274B33">
        <w:rPr>
          <w:rFonts w:ascii="Times" w:hAnsi="Times"/>
        </w:rPr>
        <w:t>study, parents of children with CF were twice as likely as parents in the general population to be living in food insecurity</w:t>
      </w:r>
      <w:r w:rsidR="00D16802">
        <w:rPr>
          <w:rFonts w:ascii="Times" w:hAnsi="Times"/>
        </w:rPr>
        <w:t xml:space="preserve"> </w:t>
      </w:r>
      <w:r w:rsidR="00D16802">
        <w:rPr>
          <w:rFonts w:ascii="Times" w:hAnsi="Times"/>
        </w:rPr>
        <w:fldChar w:fldCharType="begin"/>
      </w:r>
      <w:r w:rsidR="00176916">
        <w:rPr>
          <w:rFonts w:ascii="Times" w:hAnsi="Times"/>
        </w:rPr>
        <w:instrText xml:space="preserve"> ADDIN ZOTERO_ITEM CSL_CITATION {"citationID":"pu6I6H2Z","properties":{"formattedCitation":"\\super 9\\nosupersub{}","plainCitation":"9","noteIndex":0},"citationItems":[{"id":5694,"uris":["http://zotero.org/users/4545122/items/LAFR96CN"],"uri":["http://zotero.org/users/4545122/items/LAFR96CN"],"itemData":{"id":5694,"type":"article-journal","container-title":"Frontiers in Public Health","DOI":"10.3389/fpubh.2018.00348","ISSN":"2296-2565","journalAbbreviation":"Front. Public Health","language":"en","page":"348","source":"DOI.org (Crossref)","title":"Evaluation of Food Insecurity in Adults and Children With Cystic Fibrosis: Community Case Study","title-short":"Evaluation of Food Insecurity in Adults and Children With Cystic Fibrosis","volume":"6","author":[{"family":"Brown","given":"Perry S."},{"family":"Durham","given":"Dixie"},{"family":"Tivis","given":"Rick D."},{"family":"Stamper","given":"Shannon"},{"family":"Waldren","given":"Cleary"},{"family":"Toevs","given":"Sarah E."},{"family":"Gordon","given":"Barbara"},{"family":"Robb","given":"Tiffany A."}],"issued":{"date-parts":[["2018",11,26]]}}}],"schema":"https://github.com/citation-style-language/schema/raw/master/csl-citation.json"} </w:instrText>
      </w:r>
      <w:r w:rsidR="00D16802">
        <w:rPr>
          <w:rFonts w:ascii="Times" w:hAnsi="Times"/>
        </w:rPr>
        <w:fldChar w:fldCharType="separate"/>
      </w:r>
      <w:r w:rsidR="00176916" w:rsidRPr="00176916">
        <w:rPr>
          <w:rFonts w:ascii="Times" w:hAnsi="Times" w:cs="Times New Roman"/>
          <w:vertAlign w:val="superscript"/>
        </w:rPr>
        <w:t>9</w:t>
      </w:r>
      <w:r w:rsidR="00D16802">
        <w:rPr>
          <w:rFonts w:ascii="Times" w:hAnsi="Times"/>
        </w:rPr>
        <w:fldChar w:fldCharType="end"/>
      </w:r>
      <w:r w:rsidR="006E1F05" w:rsidRPr="00274B33">
        <w:rPr>
          <w:rFonts w:ascii="Times" w:hAnsi="Times"/>
        </w:rPr>
        <w:t>. The impact of food insecurity on outcomes in children with asthma and CF, and other respiratory illnesses,</w:t>
      </w:r>
      <w:r w:rsidR="000F3992" w:rsidRPr="00274B33">
        <w:rPr>
          <w:rFonts w:ascii="Times" w:hAnsi="Times"/>
        </w:rPr>
        <w:t xml:space="preserve"> </w:t>
      </w:r>
      <w:r w:rsidR="000F3992">
        <w:rPr>
          <w:rFonts w:ascii="Times" w:hAnsi="Times"/>
        </w:rPr>
        <w:t>are likely to persist for decades.</w:t>
      </w:r>
    </w:p>
    <w:p w14:paraId="47D1679D" w14:textId="4780DC82" w:rsidR="000F3992" w:rsidRPr="00274B33" w:rsidRDefault="000F3992" w:rsidP="00274B33">
      <w:pPr>
        <w:spacing w:line="360" w:lineRule="auto"/>
        <w:rPr>
          <w:rFonts w:ascii="Times" w:hAnsi="Times"/>
        </w:rPr>
      </w:pPr>
    </w:p>
    <w:p w14:paraId="23912C54" w14:textId="1E106D23" w:rsidR="000F3992" w:rsidRPr="00274B33" w:rsidRDefault="000F3992" w:rsidP="00274B33">
      <w:pPr>
        <w:spacing w:line="360" w:lineRule="auto"/>
        <w:rPr>
          <w:rFonts w:ascii="Times" w:hAnsi="Times"/>
        </w:rPr>
      </w:pPr>
      <w:r w:rsidRPr="00274B33">
        <w:rPr>
          <w:rFonts w:ascii="Times" w:hAnsi="Times"/>
        </w:rPr>
        <w:t xml:space="preserve">COVID recovery </w:t>
      </w:r>
      <w:r w:rsidR="006D4BC6" w:rsidRPr="00274B33">
        <w:rPr>
          <w:rFonts w:ascii="Times" w:hAnsi="Times"/>
        </w:rPr>
        <w:t>policies</w:t>
      </w:r>
      <w:r w:rsidR="00423575" w:rsidRPr="00274B33">
        <w:rPr>
          <w:rFonts w:ascii="Times" w:hAnsi="Times"/>
        </w:rPr>
        <w:t xml:space="preserve"> </w:t>
      </w:r>
      <w:r w:rsidR="00E71664">
        <w:rPr>
          <w:rFonts w:ascii="Times" w:hAnsi="Times"/>
        </w:rPr>
        <w:t>must</w:t>
      </w:r>
      <w:r w:rsidR="00423575" w:rsidRPr="00274B33">
        <w:rPr>
          <w:rFonts w:ascii="Times" w:hAnsi="Times"/>
        </w:rPr>
        <w:t xml:space="preserve"> ensure that no child </w:t>
      </w:r>
      <w:r w:rsidR="0037267D">
        <w:rPr>
          <w:rFonts w:ascii="Times" w:hAnsi="Times"/>
        </w:rPr>
        <w:t>goes hungry</w:t>
      </w:r>
      <w:r w:rsidR="00423575" w:rsidRPr="00274B33">
        <w:rPr>
          <w:rFonts w:ascii="Times" w:hAnsi="Times"/>
        </w:rPr>
        <w:t xml:space="preserve">. </w:t>
      </w:r>
      <w:r w:rsidR="00E71664">
        <w:rPr>
          <w:rFonts w:ascii="Times" w:hAnsi="Times"/>
        </w:rPr>
        <w:t xml:space="preserve">So far, this goal has </w:t>
      </w:r>
      <w:r w:rsidR="00130A58">
        <w:rPr>
          <w:rFonts w:ascii="Times" w:hAnsi="Times"/>
        </w:rPr>
        <w:t>been elusive</w:t>
      </w:r>
      <w:r w:rsidR="00E71664">
        <w:rPr>
          <w:rFonts w:ascii="Times" w:hAnsi="Times"/>
        </w:rPr>
        <w:t xml:space="preserve">. </w:t>
      </w:r>
      <w:r w:rsidRPr="00274B33">
        <w:rPr>
          <w:rFonts w:ascii="Times" w:hAnsi="Times"/>
        </w:rPr>
        <w:t>In the US</w:t>
      </w:r>
      <w:r w:rsidR="00E71664">
        <w:rPr>
          <w:rFonts w:ascii="Times" w:hAnsi="Times"/>
        </w:rPr>
        <w:t>,</w:t>
      </w:r>
      <w:r w:rsidRPr="00274B33">
        <w:rPr>
          <w:rFonts w:ascii="Times" w:hAnsi="Times"/>
        </w:rPr>
        <w:t xml:space="preserve"> t</w:t>
      </w:r>
      <w:r w:rsidR="00FD1EF4" w:rsidRPr="00274B33">
        <w:rPr>
          <w:rFonts w:ascii="Times" w:hAnsi="Times"/>
        </w:rPr>
        <w:t>he First Coronavirus Response Act</w:t>
      </w:r>
      <w:r w:rsidR="00E71664">
        <w:rPr>
          <w:rFonts w:ascii="Times" w:hAnsi="Times"/>
        </w:rPr>
        <w:t>, passed in March,</w:t>
      </w:r>
      <w:r w:rsidR="00FD1EF4" w:rsidRPr="00274B33">
        <w:rPr>
          <w:rFonts w:ascii="Times" w:hAnsi="Times"/>
        </w:rPr>
        <w:t xml:space="preserve"> </w:t>
      </w:r>
      <w:r w:rsidR="00E71664">
        <w:rPr>
          <w:rFonts w:ascii="Times" w:hAnsi="Times"/>
        </w:rPr>
        <w:t>provided</w:t>
      </w:r>
      <w:r w:rsidR="00FD1EF4" w:rsidRPr="00274B33">
        <w:rPr>
          <w:rFonts w:ascii="Times" w:hAnsi="Times"/>
        </w:rPr>
        <w:t xml:space="preserve"> </w:t>
      </w:r>
      <w:r w:rsidR="006D4BC6" w:rsidRPr="00274B33">
        <w:rPr>
          <w:rFonts w:ascii="Times" w:hAnsi="Times"/>
        </w:rPr>
        <w:t>additional funding to pre-existing food assistance programmes</w:t>
      </w:r>
      <w:r w:rsidR="00FD1EF4" w:rsidRPr="00274B33">
        <w:rPr>
          <w:rFonts w:ascii="Times" w:hAnsi="Times"/>
        </w:rPr>
        <w:t xml:space="preserve"> and enabled </w:t>
      </w:r>
      <w:r w:rsidR="006D4BC6" w:rsidRPr="00274B33">
        <w:rPr>
          <w:rFonts w:ascii="Times" w:hAnsi="Times"/>
        </w:rPr>
        <w:t xml:space="preserve">families </w:t>
      </w:r>
      <w:r w:rsidR="00FD1EF4" w:rsidRPr="00274B33">
        <w:rPr>
          <w:rFonts w:ascii="Times" w:hAnsi="Times"/>
        </w:rPr>
        <w:t>to</w:t>
      </w:r>
      <w:r w:rsidR="006D4BC6" w:rsidRPr="00274B33">
        <w:rPr>
          <w:rFonts w:ascii="Times" w:hAnsi="Times"/>
        </w:rPr>
        <w:t xml:space="preserve"> claim the cost of free school meal</w:t>
      </w:r>
      <w:r w:rsidR="00FD1EF4" w:rsidRPr="00274B33">
        <w:rPr>
          <w:rFonts w:ascii="Times" w:hAnsi="Times"/>
        </w:rPr>
        <w:t>s</w:t>
      </w:r>
      <w:r w:rsidR="006D4BC6" w:rsidRPr="00274B33">
        <w:rPr>
          <w:rFonts w:ascii="Times" w:hAnsi="Times"/>
        </w:rPr>
        <w:t xml:space="preserve"> </w:t>
      </w:r>
      <w:r w:rsidR="00FD1EF4" w:rsidRPr="00274B33">
        <w:rPr>
          <w:rFonts w:ascii="Times" w:hAnsi="Times"/>
        </w:rPr>
        <w:t>at</w:t>
      </w:r>
      <w:r w:rsidR="006D4BC6" w:rsidRPr="00274B33">
        <w:rPr>
          <w:rFonts w:ascii="Times" w:hAnsi="Times"/>
        </w:rPr>
        <w:t xml:space="preserve"> grocery stores </w:t>
      </w:r>
      <w:r w:rsidR="00FD1EF4" w:rsidRPr="00274B33">
        <w:rPr>
          <w:rFonts w:ascii="Times" w:hAnsi="Times"/>
        </w:rPr>
        <w:t>and certain online outlets</w:t>
      </w:r>
      <w:r w:rsidR="006D4BC6" w:rsidRPr="00274B33">
        <w:rPr>
          <w:rFonts w:ascii="Times" w:hAnsi="Times"/>
        </w:rPr>
        <w:t xml:space="preserve">. </w:t>
      </w:r>
      <w:r w:rsidR="00E71664">
        <w:rPr>
          <w:rFonts w:ascii="Times" w:hAnsi="Times"/>
        </w:rPr>
        <w:t>However, by mid-May,</w:t>
      </w:r>
      <w:r w:rsidR="00FD1EF4" w:rsidRPr="00274B33">
        <w:rPr>
          <w:rFonts w:ascii="Times" w:hAnsi="Times"/>
        </w:rPr>
        <w:t xml:space="preserve"> </w:t>
      </w:r>
      <w:r w:rsidR="006D4BC6" w:rsidRPr="00274B33">
        <w:rPr>
          <w:rFonts w:ascii="Times" w:hAnsi="Times"/>
        </w:rPr>
        <w:t xml:space="preserve">only </w:t>
      </w:r>
      <w:r w:rsidR="006D4BC6" w:rsidRPr="00274B33">
        <w:rPr>
          <w:rFonts w:ascii="Times" w:hAnsi="Times"/>
        </w:rPr>
        <w:lastRenderedPageBreak/>
        <w:t>15% of eligible families were receiving the benefit</w:t>
      </w:r>
      <w:r w:rsidR="00E71664">
        <w:rPr>
          <w:rFonts w:ascii="Times" w:hAnsi="Times"/>
        </w:rPr>
        <w:t>s</w:t>
      </w:r>
      <w:r w:rsidR="006D4BC6" w:rsidRPr="00274B33">
        <w:rPr>
          <w:rFonts w:ascii="Times" w:hAnsi="Times"/>
        </w:rPr>
        <w:t xml:space="preserve">. The UK government </w:t>
      </w:r>
      <w:r w:rsidR="0037267D">
        <w:rPr>
          <w:rFonts w:ascii="Times" w:hAnsi="Times"/>
        </w:rPr>
        <w:t>has continued to fund</w:t>
      </w:r>
      <w:r w:rsidR="006D4BC6" w:rsidRPr="00274B33">
        <w:rPr>
          <w:rFonts w:ascii="Times" w:hAnsi="Times"/>
        </w:rPr>
        <w:t xml:space="preserve"> means-tested free school meals</w:t>
      </w:r>
      <w:r w:rsidR="00E71664">
        <w:rPr>
          <w:rFonts w:ascii="Times" w:hAnsi="Times"/>
        </w:rPr>
        <w:t xml:space="preserve"> </w:t>
      </w:r>
      <w:r w:rsidR="0037267D">
        <w:rPr>
          <w:rFonts w:ascii="Times" w:hAnsi="Times"/>
        </w:rPr>
        <w:t>for children</w:t>
      </w:r>
      <w:r w:rsidR="006D4BC6" w:rsidRPr="00274B33">
        <w:rPr>
          <w:rFonts w:ascii="Times" w:hAnsi="Times"/>
        </w:rPr>
        <w:t xml:space="preserve"> attending school during lockdown.</w:t>
      </w:r>
      <w:r w:rsidR="00423575" w:rsidRPr="00274B33">
        <w:rPr>
          <w:rFonts w:ascii="Times" w:hAnsi="Times"/>
        </w:rPr>
        <w:t xml:space="preserve"> Families of</w:t>
      </w:r>
      <w:r w:rsidR="0037267D">
        <w:rPr>
          <w:rFonts w:ascii="Times" w:hAnsi="Times"/>
        </w:rPr>
        <w:t xml:space="preserve"> </w:t>
      </w:r>
      <w:r w:rsidR="00423575" w:rsidRPr="00274B33">
        <w:rPr>
          <w:rFonts w:ascii="Times" w:hAnsi="Times"/>
        </w:rPr>
        <w:t xml:space="preserve">children </w:t>
      </w:r>
      <w:r w:rsidR="00E71664">
        <w:rPr>
          <w:rFonts w:ascii="Times" w:hAnsi="Times"/>
        </w:rPr>
        <w:t>remaining at home</w:t>
      </w:r>
      <w:r w:rsidR="0037267D">
        <w:rPr>
          <w:rFonts w:ascii="Times" w:hAnsi="Times"/>
        </w:rPr>
        <w:t xml:space="preserve"> and deprived of their usual free school meal </w:t>
      </w:r>
      <w:r w:rsidR="00423575" w:rsidRPr="00274B33">
        <w:rPr>
          <w:rFonts w:ascii="Times" w:hAnsi="Times"/>
        </w:rPr>
        <w:t>became eligible for free food parcels or online food vouchers</w:t>
      </w:r>
      <w:r w:rsidR="0037267D">
        <w:rPr>
          <w:rFonts w:ascii="Times" w:hAnsi="Times"/>
        </w:rPr>
        <w:t>,</w:t>
      </w:r>
      <w:r w:rsidR="00423575" w:rsidRPr="00274B33">
        <w:rPr>
          <w:rFonts w:ascii="Times" w:hAnsi="Times"/>
        </w:rPr>
        <w:t xml:space="preserve"> </w:t>
      </w:r>
      <w:r w:rsidR="00E71664">
        <w:rPr>
          <w:rFonts w:ascii="Times" w:hAnsi="Times"/>
        </w:rPr>
        <w:t>redeemable</w:t>
      </w:r>
      <w:r w:rsidR="00423575" w:rsidRPr="00274B33">
        <w:rPr>
          <w:rFonts w:ascii="Times" w:hAnsi="Times"/>
        </w:rPr>
        <w:t xml:space="preserve"> at national supermarkets. </w:t>
      </w:r>
      <w:r w:rsidR="00E71664">
        <w:rPr>
          <w:rFonts w:ascii="Times" w:hAnsi="Times"/>
        </w:rPr>
        <w:t>P</w:t>
      </w:r>
      <w:r w:rsidR="00425778" w:rsidRPr="00274B33">
        <w:rPr>
          <w:rFonts w:ascii="Times" w:hAnsi="Times"/>
        </w:rPr>
        <w:t>rofessional footballer Marcus Rashford</w:t>
      </w:r>
      <w:r w:rsidRPr="00274B33">
        <w:rPr>
          <w:rFonts w:ascii="Times" w:hAnsi="Times"/>
        </w:rPr>
        <w:t xml:space="preserve"> successfully lobbied for </w:t>
      </w:r>
      <w:r w:rsidR="00E71664">
        <w:rPr>
          <w:rFonts w:ascii="Times" w:hAnsi="Times"/>
        </w:rPr>
        <w:t xml:space="preserve">the </w:t>
      </w:r>
      <w:r w:rsidR="007D3D77">
        <w:rPr>
          <w:rFonts w:ascii="Times" w:hAnsi="Times"/>
        </w:rPr>
        <w:t>extension</w:t>
      </w:r>
      <w:r w:rsidRPr="00274B33">
        <w:rPr>
          <w:rFonts w:ascii="Times" w:hAnsi="Times"/>
        </w:rPr>
        <w:t xml:space="preserve"> of this programme over the </w:t>
      </w:r>
      <w:r w:rsidR="007D3D77" w:rsidRPr="0013665E">
        <w:rPr>
          <w:rFonts w:ascii="Times" w:hAnsi="Times"/>
        </w:rPr>
        <w:t>summe</w:t>
      </w:r>
      <w:r w:rsidR="007D3D77" w:rsidRPr="00B91A1B">
        <w:rPr>
          <w:rFonts w:ascii="Times" w:hAnsi="Times"/>
        </w:rPr>
        <w:t>r months</w:t>
      </w:r>
      <w:r w:rsidRPr="00274B33">
        <w:rPr>
          <w:rFonts w:ascii="Times" w:hAnsi="Times"/>
        </w:rPr>
        <w:t xml:space="preserve"> to </w:t>
      </w:r>
      <w:r w:rsidR="007D3D77" w:rsidRPr="0013665E">
        <w:rPr>
          <w:rFonts w:ascii="Times" w:hAnsi="Times"/>
        </w:rPr>
        <w:t>t</w:t>
      </w:r>
      <w:r w:rsidR="007D3D77" w:rsidRPr="00B91A1B">
        <w:rPr>
          <w:rFonts w:ascii="Times" w:hAnsi="Times"/>
        </w:rPr>
        <w:t>ackle</w:t>
      </w:r>
      <w:r w:rsidRPr="00274B33">
        <w:rPr>
          <w:rFonts w:ascii="Times" w:hAnsi="Times"/>
        </w:rPr>
        <w:t xml:space="preserve"> the recurr</w:t>
      </w:r>
      <w:r w:rsidR="007D3D77" w:rsidRPr="0013665E">
        <w:rPr>
          <w:rFonts w:ascii="Times" w:hAnsi="Times"/>
        </w:rPr>
        <w:t>ing phenomenon of</w:t>
      </w:r>
      <w:r w:rsidRPr="00274B33">
        <w:rPr>
          <w:rFonts w:ascii="Times" w:hAnsi="Times"/>
        </w:rPr>
        <w:t xml:space="preserve"> “holiday hunger”.  </w:t>
      </w:r>
      <w:r w:rsidR="00B91A1B">
        <w:rPr>
          <w:rFonts w:ascii="Times" w:hAnsi="Times"/>
        </w:rPr>
        <w:t>But</w:t>
      </w:r>
      <w:r w:rsidR="00536F3F" w:rsidRPr="00B91A1B">
        <w:rPr>
          <w:rFonts w:ascii="Times" w:hAnsi="Times"/>
        </w:rPr>
        <w:t xml:space="preserve"> the government have made it clear that the one-off s</w:t>
      </w:r>
      <w:r w:rsidR="00536F3F" w:rsidRPr="00316854">
        <w:rPr>
          <w:rFonts w:ascii="Times" w:hAnsi="Times"/>
        </w:rPr>
        <w:t>cheme</w:t>
      </w:r>
      <w:r w:rsidR="00536F3F" w:rsidRPr="0013665E">
        <w:rPr>
          <w:rFonts w:ascii="Times" w:hAnsi="Times"/>
        </w:rPr>
        <w:t xml:space="preserve"> will end </w:t>
      </w:r>
      <w:r w:rsidRPr="00274B33">
        <w:rPr>
          <w:rFonts w:ascii="Times" w:hAnsi="Times"/>
        </w:rPr>
        <w:t>i</w:t>
      </w:r>
      <w:r w:rsidR="00423575" w:rsidRPr="00274B33">
        <w:rPr>
          <w:rFonts w:ascii="Times" w:hAnsi="Times"/>
        </w:rPr>
        <w:t>n September</w:t>
      </w:r>
      <w:r w:rsidR="0013665E">
        <w:rPr>
          <w:rFonts w:ascii="Times" w:hAnsi="Times"/>
        </w:rPr>
        <w:t>, when schools reopen.</w:t>
      </w:r>
      <w:r w:rsidR="00B91A1B">
        <w:rPr>
          <w:rFonts w:ascii="Times" w:hAnsi="Times"/>
        </w:rPr>
        <w:t xml:space="preserve"> Meanwhile, there have been reports of implementation challenges, causing distress and humiliation to families in need.</w:t>
      </w:r>
    </w:p>
    <w:p w14:paraId="27503DAA" w14:textId="77777777" w:rsidR="000F3992" w:rsidRPr="00274B33" w:rsidRDefault="000F3992" w:rsidP="00274B33">
      <w:pPr>
        <w:spacing w:line="360" w:lineRule="auto"/>
        <w:rPr>
          <w:rFonts w:ascii="Times" w:hAnsi="Times"/>
        </w:rPr>
      </w:pPr>
    </w:p>
    <w:p w14:paraId="1A5A9856" w14:textId="2A52F77D" w:rsidR="000F3992" w:rsidRPr="00274B33" w:rsidRDefault="000F3992" w:rsidP="00274B33">
      <w:pPr>
        <w:spacing w:line="360" w:lineRule="auto"/>
        <w:rPr>
          <w:rFonts w:ascii="Times" w:hAnsi="Times"/>
        </w:rPr>
      </w:pPr>
      <w:r w:rsidRPr="00274B33">
        <w:rPr>
          <w:rFonts w:ascii="Times" w:hAnsi="Times"/>
        </w:rPr>
        <w:t xml:space="preserve">A </w:t>
      </w:r>
      <w:r w:rsidR="0018362F">
        <w:rPr>
          <w:rFonts w:ascii="Times" w:hAnsi="Times"/>
        </w:rPr>
        <w:t>far more efficient and sustainable</w:t>
      </w:r>
      <w:r w:rsidRPr="00274B33">
        <w:rPr>
          <w:rFonts w:ascii="Times" w:hAnsi="Times"/>
        </w:rPr>
        <w:t xml:space="preserve"> solution to the problem of food insecurity</w:t>
      </w:r>
      <w:r w:rsidR="00B91A1B">
        <w:rPr>
          <w:rFonts w:ascii="Times" w:hAnsi="Times"/>
        </w:rPr>
        <w:t>, one that assures the dignity of families,</w:t>
      </w:r>
      <w:r w:rsidR="00536F3F">
        <w:rPr>
          <w:rFonts w:ascii="Times" w:hAnsi="Times"/>
        </w:rPr>
        <w:t xml:space="preserve"> </w:t>
      </w:r>
      <w:r w:rsidRPr="00274B33">
        <w:rPr>
          <w:rFonts w:ascii="Times" w:hAnsi="Times"/>
        </w:rPr>
        <w:t xml:space="preserve">is to </w:t>
      </w:r>
      <w:r w:rsidR="0013665E">
        <w:rPr>
          <w:rFonts w:ascii="Times" w:hAnsi="Times"/>
        </w:rPr>
        <w:t xml:space="preserve">directly </w:t>
      </w:r>
      <w:r w:rsidRPr="00274B33">
        <w:rPr>
          <w:rFonts w:ascii="Times" w:hAnsi="Times"/>
        </w:rPr>
        <w:t xml:space="preserve">address child poverty. </w:t>
      </w:r>
      <w:r w:rsidR="0018362F">
        <w:rPr>
          <w:rFonts w:ascii="Times" w:hAnsi="Times"/>
        </w:rPr>
        <w:t xml:space="preserve">Societal interventions to reduce </w:t>
      </w:r>
      <w:r w:rsidRPr="009156B1">
        <w:rPr>
          <w:rFonts w:ascii="Times" w:hAnsi="Times"/>
        </w:rPr>
        <w:t xml:space="preserve">child poverty </w:t>
      </w:r>
      <w:r w:rsidR="0018362F">
        <w:rPr>
          <w:rFonts w:ascii="Times" w:hAnsi="Times"/>
        </w:rPr>
        <w:t>are among the</w:t>
      </w:r>
      <w:r w:rsidRPr="009156B1">
        <w:rPr>
          <w:rFonts w:ascii="Times" w:hAnsi="Times"/>
        </w:rPr>
        <w:t xml:space="preserve"> most cost-effective</w:t>
      </w:r>
      <w:r w:rsidR="0018362F">
        <w:rPr>
          <w:rFonts w:ascii="Times" w:hAnsi="Times"/>
        </w:rPr>
        <w:t xml:space="preserve">, </w:t>
      </w:r>
      <w:r w:rsidRPr="009156B1">
        <w:rPr>
          <w:rFonts w:ascii="Times" w:hAnsi="Times"/>
        </w:rPr>
        <w:t>with studies in the UK and the US showing huge cost savings across all sectors of society</w:t>
      </w:r>
      <w:r w:rsidR="00D16802">
        <w:rPr>
          <w:rFonts w:ascii="Times" w:hAnsi="Times"/>
        </w:rPr>
        <w:t xml:space="preserve"> </w:t>
      </w:r>
      <w:r w:rsidR="00D16802">
        <w:rPr>
          <w:rFonts w:ascii="Times" w:hAnsi="Times"/>
        </w:rPr>
        <w:fldChar w:fldCharType="begin"/>
      </w:r>
      <w:r w:rsidR="00176916">
        <w:rPr>
          <w:rFonts w:ascii="Times" w:hAnsi="Times"/>
        </w:rPr>
        <w:instrText xml:space="preserve"> ADDIN ZOTERO_ITEM CSL_CITATION {"citationID":"WwEPALqs","properties":{"formattedCitation":"\\super 10\\nosupersub{}","plainCitation":"10","noteIndex":0},"citationItems":[{"id":5716,"uris":["http://zotero.org/users/4545122/items/9MPMXLJT"],"uri":["http://zotero.org/users/4545122/items/9MPMXLJT"],"itemData":{"id":5716,"type":"webpage","abstract":"What are the costs to the whole of society of allowing child poverty to continue? This Roundup brings together three specially commissioned reports.","container-title":"JRF","language":"en","note":"source: www.jrf.org.uk","title":"Estimating the costs of child poverty","URL":"https://www.jrf.org.uk/report/estimating-costs-child-poverty","accessed":{"date-parts":[["2020",6,22]]},"issued":{"date-parts":[["2008",10,23]]}}}],"schema":"https://github.com/citation-style-language/schema/raw/master/csl-citation.json"} </w:instrText>
      </w:r>
      <w:r w:rsidR="00D16802">
        <w:rPr>
          <w:rFonts w:ascii="Times" w:hAnsi="Times"/>
        </w:rPr>
        <w:fldChar w:fldCharType="separate"/>
      </w:r>
      <w:r w:rsidR="00176916" w:rsidRPr="00176916">
        <w:rPr>
          <w:rFonts w:ascii="Times" w:hAnsi="Times" w:cs="Times New Roman"/>
          <w:vertAlign w:val="superscript"/>
        </w:rPr>
        <w:t>10</w:t>
      </w:r>
      <w:r w:rsidR="00D16802">
        <w:rPr>
          <w:rFonts w:ascii="Times" w:hAnsi="Times"/>
        </w:rPr>
        <w:fldChar w:fldCharType="end"/>
      </w:r>
      <w:r>
        <w:rPr>
          <w:rFonts w:ascii="Times" w:hAnsi="Times"/>
        </w:rPr>
        <w:t xml:space="preserve">. </w:t>
      </w:r>
      <w:r w:rsidRPr="00274B33">
        <w:rPr>
          <w:rFonts w:ascii="Times" w:hAnsi="Times"/>
        </w:rPr>
        <w:t>In the UK</w:t>
      </w:r>
      <w:r w:rsidR="0013665E">
        <w:rPr>
          <w:rFonts w:ascii="Times" w:hAnsi="Times"/>
        </w:rPr>
        <w:t>,</w:t>
      </w:r>
      <w:r w:rsidRPr="00274B33">
        <w:rPr>
          <w:rFonts w:ascii="Times" w:hAnsi="Times"/>
        </w:rPr>
        <w:t xml:space="preserve"> modelling has shown that adding a modest £10 per week per child </w:t>
      </w:r>
      <w:r w:rsidR="00BF540E">
        <w:rPr>
          <w:rFonts w:ascii="Times" w:hAnsi="Times"/>
        </w:rPr>
        <w:t>to child benefit</w:t>
      </w:r>
      <w:r w:rsidRPr="00274B33">
        <w:rPr>
          <w:rFonts w:ascii="Times" w:hAnsi="Times"/>
        </w:rPr>
        <w:t xml:space="preserve"> would reduce child poverty by 5%. </w:t>
      </w:r>
      <w:r>
        <w:rPr>
          <w:rFonts w:ascii="Times" w:hAnsi="Times"/>
        </w:rPr>
        <w:t>In many countries the idea of a universal basic income is being debated, with evidence of increased support for such policies in the UK and US</w:t>
      </w:r>
      <w:r w:rsidR="00D16802">
        <w:rPr>
          <w:rFonts w:ascii="Times" w:hAnsi="Times"/>
        </w:rPr>
        <w:t xml:space="preserve"> </w:t>
      </w:r>
      <w:r w:rsidR="00D16802">
        <w:rPr>
          <w:rFonts w:ascii="Times" w:hAnsi="Times"/>
        </w:rPr>
        <w:fldChar w:fldCharType="begin"/>
      </w:r>
      <w:r w:rsidR="00176916">
        <w:rPr>
          <w:rFonts w:ascii="Times" w:hAnsi="Times"/>
        </w:rPr>
        <w:instrText xml:space="preserve"> ADDIN ZOTERO_ITEM CSL_CITATION {"citationID":"s9N1PKAo","properties":{"formattedCitation":"\\super 11\\nosupersub{}","plainCitation":"11","noteIndex":0},"citationItems":[{"id":5718,"uris":["http://zotero.org/users/4545122/items/RJBDF8ZV"],"uri":["http://zotero.org/users/4545122/items/RJBDF8ZV"],"itemData":{"id":5718,"type":"post-weblog","abstract":"COVID-19 has led to a marked increase in positive discussion of Universal Basic Income in political and media circles. Yet we do not know whether there has been a corresponding increase in support …","container-title":"British Politics and Policy at LSE","language":"en-US","note":"source: blogs.lse.ac.uk","title":"Why has the pandemic increased support for Universal Basic Income?","URL":"https://blogs.lse.ac.uk/politicsandpolicy/covid19-support-ubi/","author":[{"family":"June 22nd","given":""},{"literal":"2020|COVID-19"},{"literal":"Economy"},{"literal":"Society"},{"family":"Comment","given":"Featured|1"}],"accessed":{"date-parts":[["2020",6,22]]},"issued":{"date-parts":[["2020",6,22]]}}}],"schema":"https://github.com/citation-style-language/schema/raw/master/csl-citation.json"} </w:instrText>
      </w:r>
      <w:r w:rsidR="00D16802">
        <w:rPr>
          <w:rFonts w:ascii="Times" w:hAnsi="Times"/>
        </w:rPr>
        <w:fldChar w:fldCharType="separate"/>
      </w:r>
      <w:r w:rsidR="00176916" w:rsidRPr="00176916">
        <w:rPr>
          <w:rFonts w:ascii="Times" w:hAnsi="Times" w:cs="Times New Roman"/>
          <w:vertAlign w:val="superscript"/>
        </w:rPr>
        <w:t>11</w:t>
      </w:r>
      <w:r w:rsidR="00D16802">
        <w:rPr>
          <w:rFonts w:ascii="Times" w:hAnsi="Times"/>
        </w:rPr>
        <w:fldChar w:fldCharType="end"/>
      </w:r>
      <w:r>
        <w:rPr>
          <w:rFonts w:ascii="Times" w:hAnsi="Times"/>
        </w:rPr>
        <w:t>.</w:t>
      </w:r>
      <w:r w:rsidR="0013665E" w:rsidRPr="0013665E">
        <w:t xml:space="preserve"> </w:t>
      </w:r>
      <w:r w:rsidR="0013665E" w:rsidRPr="0013665E">
        <w:rPr>
          <w:rFonts w:ascii="Times" w:hAnsi="Times"/>
        </w:rPr>
        <w:t xml:space="preserve">One </w:t>
      </w:r>
      <w:r w:rsidR="0013665E">
        <w:rPr>
          <w:rFonts w:ascii="Times" w:hAnsi="Times"/>
        </w:rPr>
        <w:t>simple and urgent policy</w:t>
      </w:r>
      <w:r w:rsidR="00B91A1B">
        <w:rPr>
          <w:rFonts w:ascii="Times" w:hAnsi="Times"/>
        </w:rPr>
        <w:t xml:space="preserve"> – </w:t>
      </w:r>
      <w:r w:rsidR="0013665E" w:rsidRPr="0013665E">
        <w:rPr>
          <w:rFonts w:ascii="Times" w:hAnsi="Times"/>
        </w:rPr>
        <w:t>increase</w:t>
      </w:r>
      <w:r w:rsidR="00B91A1B">
        <w:rPr>
          <w:rFonts w:ascii="Times" w:hAnsi="Times"/>
        </w:rPr>
        <w:t>d</w:t>
      </w:r>
      <w:r w:rsidR="0013665E" w:rsidRPr="0013665E">
        <w:rPr>
          <w:rFonts w:ascii="Times" w:hAnsi="Times"/>
        </w:rPr>
        <w:t xml:space="preserve"> investment in child benefit to reach every child</w:t>
      </w:r>
      <w:r w:rsidR="00B91A1B">
        <w:rPr>
          <w:rFonts w:ascii="Times" w:hAnsi="Times"/>
        </w:rPr>
        <w:t xml:space="preserve"> – can powerfully address food insecurity and its consequences.</w:t>
      </w:r>
    </w:p>
    <w:p w14:paraId="5CC46449" w14:textId="754820E7" w:rsidR="000F3992" w:rsidRPr="00274B33" w:rsidRDefault="000F3992" w:rsidP="00274B33">
      <w:pPr>
        <w:spacing w:line="360" w:lineRule="auto"/>
        <w:rPr>
          <w:rFonts w:ascii="Times" w:hAnsi="Times"/>
        </w:rPr>
      </w:pPr>
    </w:p>
    <w:p w14:paraId="6B233CB2" w14:textId="650F0779" w:rsidR="000F3992" w:rsidRPr="00274B33" w:rsidRDefault="000F3992" w:rsidP="00274B33">
      <w:pPr>
        <w:spacing w:line="360" w:lineRule="auto"/>
        <w:rPr>
          <w:rFonts w:ascii="Times" w:hAnsi="Times"/>
        </w:rPr>
      </w:pPr>
      <w:r w:rsidRPr="00274B33">
        <w:rPr>
          <w:rFonts w:ascii="Times" w:hAnsi="Times"/>
        </w:rPr>
        <w:t xml:space="preserve">Access to an adequate food supply is a basic human right. Poverty denies children </w:t>
      </w:r>
      <w:r>
        <w:rPr>
          <w:rFonts w:ascii="Times" w:hAnsi="Times"/>
        </w:rPr>
        <w:t>th</w:t>
      </w:r>
      <w:r w:rsidRPr="00274B33">
        <w:rPr>
          <w:rFonts w:ascii="Times" w:hAnsi="Times"/>
        </w:rPr>
        <w:t xml:space="preserve">eir right to a standard of living adequate </w:t>
      </w:r>
      <w:r w:rsidR="0013665E">
        <w:rPr>
          <w:rFonts w:ascii="Times" w:hAnsi="Times"/>
        </w:rPr>
        <w:t>to</w:t>
      </w:r>
      <w:r w:rsidRPr="00274B33">
        <w:rPr>
          <w:rFonts w:ascii="Times" w:hAnsi="Times"/>
        </w:rPr>
        <w:t xml:space="preserve"> their physical, mental, spiritual, moral and social development.</w:t>
      </w:r>
      <w:r>
        <w:rPr>
          <w:rFonts w:ascii="Times" w:hAnsi="Times"/>
        </w:rPr>
        <w:t xml:space="preserve"> </w:t>
      </w:r>
      <w:r w:rsidRPr="009156B1">
        <w:rPr>
          <w:rFonts w:ascii="Times" w:hAnsi="Times"/>
        </w:rPr>
        <w:t>On moral</w:t>
      </w:r>
      <w:r w:rsidR="008520DC">
        <w:rPr>
          <w:rFonts w:ascii="Times" w:hAnsi="Times"/>
        </w:rPr>
        <w:t>, ethical,</w:t>
      </w:r>
      <w:r w:rsidRPr="009156B1">
        <w:rPr>
          <w:rFonts w:ascii="Times" w:hAnsi="Times"/>
        </w:rPr>
        <w:t xml:space="preserve"> and medical grounds, we must ensure that children have enough food to eat.</w:t>
      </w:r>
      <w:r>
        <w:rPr>
          <w:rFonts w:ascii="Times" w:hAnsi="Times"/>
        </w:rPr>
        <w:t xml:space="preserve"> </w:t>
      </w:r>
      <w:r w:rsidRPr="009156B1">
        <w:rPr>
          <w:rFonts w:ascii="Times" w:hAnsi="Times"/>
        </w:rPr>
        <w:t xml:space="preserve">National programmes to reduce inequalities in respiratory health will not succeed unless </w:t>
      </w:r>
      <w:r>
        <w:rPr>
          <w:rFonts w:ascii="Times" w:hAnsi="Times"/>
        </w:rPr>
        <w:t xml:space="preserve">we address these issues. </w:t>
      </w:r>
    </w:p>
    <w:p w14:paraId="5184CFB4" w14:textId="6F211477" w:rsidR="000F3992" w:rsidRPr="00274B33" w:rsidRDefault="000F3992" w:rsidP="000F3992">
      <w:pPr>
        <w:rPr>
          <w:rFonts w:ascii="Times" w:hAnsi="Times"/>
        </w:rPr>
      </w:pPr>
    </w:p>
    <w:p w14:paraId="631B0CEB" w14:textId="3BC706C2" w:rsidR="000F3992" w:rsidRDefault="000F3992" w:rsidP="000F3992">
      <w:pPr>
        <w:rPr>
          <w:rFonts w:ascii="Times" w:hAnsi="Times"/>
        </w:rPr>
      </w:pPr>
    </w:p>
    <w:p w14:paraId="5D5B1D29" w14:textId="7C515B13" w:rsidR="00176916" w:rsidRPr="00176916" w:rsidRDefault="00176916" w:rsidP="000F3992">
      <w:pPr>
        <w:rPr>
          <w:rFonts w:ascii="Times" w:hAnsi="Times"/>
          <w:b/>
          <w:bCs/>
        </w:rPr>
      </w:pPr>
      <w:r w:rsidRPr="00176916">
        <w:rPr>
          <w:rFonts w:ascii="Times" w:hAnsi="Times"/>
          <w:b/>
          <w:bCs/>
        </w:rPr>
        <w:t>References</w:t>
      </w:r>
    </w:p>
    <w:p w14:paraId="200A6898" w14:textId="77777777" w:rsidR="00176916" w:rsidRPr="00176916" w:rsidRDefault="00176916" w:rsidP="00176916">
      <w:pPr>
        <w:pStyle w:val="Bibliography"/>
        <w:rPr>
          <w:rFonts w:ascii="Times" w:hAnsi="Times"/>
        </w:rPr>
      </w:pPr>
      <w:r>
        <w:rPr>
          <w:rFonts w:ascii="Times" w:hAnsi="Times"/>
        </w:rPr>
        <w:fldChar w:fldCharType="begin"/>
      </w:r>
      <w:r>
        <w:rPr>
          <w:rFonts w:ascii="Times" w:hAnsi="Times"/>
        </w:rPr>
        <w:instrText xml:space="preserve"> ADDIN ZOTERO_BIBL {"uncited":[],"omitted":[],"custom":[]} CSL_BIBLIOGRAPHY </w:instrText>
      </w:r>
      <w:r>
        <w:rPr>
          <w:rFonts w:ascii="Times" w:hAnsi="Times"/>
        </w:rPr>
        <w:fldChar w:fldCharType="separate"/>
      </w:r>
      <w:r w:rsidRPr="00176916">
        <w:rPr>
          <w:rFonts w:ascii="Times" w:hAnsi="Times"/>
        </w:rPr>
        <w:t>1</w:t>
      </w:r>
      <w:r w:rsidRPr="00176916">
        <w:rPr>
          <w:rFonts w:ascii="Times" w:hAnsi="Times"/>
        </w:rPr>
        <w:tab/>
        <w:t>Sustainable Development Goals .:. Sustainable Development Knowledge Platform. https://sustainabledevelopment.un.org/?menu=1300 (accessed June 22, 2020).</w:t>
      </w:r>
    </w:p>
    <w:p w14:paraId="4A5B4E88" w14:textId="77777777" w:rsidR="00176916" w:rsidRPr="00176916" w:rsidRDefault="00176916" w:rsidP="00176916">
      <w:pPr>
        <w:pStyle w:val="Bibliography"/>
        <w:rPr>
          <w:rFonts w:ascii="Times" w:hAnsi="Times"/>
        </w:rPr>
      </w:pPr>
      <w:r w:rsidRPr="00176916">
        <w:rPr>
          <w:rFonts w:ascii="Times" w:hAnsi="Times"/>
        </w:rPr>
        <w:t>2</w:t>
      </w:r>
      <w:r w:rsidRPr="00176916">
        <w:rPr>
          <w:rFonts w:ascii="Times" w:hAnsi="Times"/>
        </w:rPr>
        <w:tab/>
        <w:t xml:space="preserve">Bui CB, Pang MA, Sehgal A, </w:t>
      </w:r>
      <w:r w:rsidRPr="00176916">
        <w:rPr>
          <w:rFonts w:ascii="Times" w:hAnsi="Times"/>
          <w:i/>
          <w:iCs/>
        </w:rPr>
        <w:t>et al.</w:t>
      </w:r>
      <w:r w:rsidRPr="00176916">
        <w:rPr>
          <w:rFonts w:ascii="Times" w:hAnsi="Times"/>
        </w:rPr>
        <w:t xml:space="preserve"> Pulmonary hypertension associated with bronchopulmonary dysplasia in preterm infants. </w:t>
      </w:r>
      <w:r w:rsidRPr="00176916">
        <w:rPr>
          <w:rFonts w:ascii="Times" w:hAnsi="Times"/>
          <w:i/>
          <w:iCs/>
        </w:rPr>
        <w:t>Journal of Reproductive Immunology</w:t>
      </w:r>
      <w:r w:rsidRPr="00176916">
        <w:rPr>
          <w:rFonts w:ascii="Times" w:hAnsi="Times"/>
        </w:rPr>
        <w:t xml:space="preserve"> 2017; </w:t>
      </w:r>
      <w:r w:rsidRPr="00176916">
        <w:rPr>
          <w:rFonts w:ascii="Times" w:hAnsi="Times"/>
          <w:b/>
          <w:bCs/>
        </w:rPr>
        <w:t>124</w:t>
      </w:r>
      <w:r w:rsidRPr="00176916">
        <w:rPr>
          <w:rFonts w:ascii="Times" w:hAnsi="Times"/>
        </w:rPr>
        <w:t>: 21–9.</w:t>
      </w:r>
    </w:p>
    <w:p w14:paraId="2BE0A3E7" w14:textId="77777777" w:rsidR="00176916" w:rsidRPr="00176916" w:rsidRDefault="00176916" w:rsidP="00176916">
      <w:pPr>
        <w:pStyle w:val="Bibliography"/>
        <w:rPr>
          <w:rFonts w:ascii="Times" w:hAnsi="Times"/>
        </w:rPr>
      </w:pPr>
      <w:r w:rsidRPr="00176916">
        <w:rPr>
          <w:rFonts w:ascii="Times" w:hAnsi="Times"/>
        </w:rPr>
        <w:t>3</w:t>
      </w:r>
      <w:r w:rsidRPr="00176916">
        <w:rPr>
          <w:rFonts w:ascii="Times" w:hAnsi="Times"/>
        </w:rPr>
        <w:tab/>
        <w:t xml:space="preserve">The effect of social deprivation on clinical outcomes and the use of treatments in the UK cystic fibrosis population: a longitudinal study - The Lancet Respiratory Medicine. </w:t>
      </w:r>
      <w:r w:rsidRPr="00176916">
        <w:rPr>
          <w:rFonts w:ascii="Times" w:hAnsi="Times"/>
        </w:rPr>
        <w:lastRenderedPageBreak/>
        <w:t>https://www.thelancet.com/journals/lanres/article/PIIS2213-2600(13)70002-X/fulltext (accessed June 22, 2020).</w:t>
      </w:r>
    </w:p>
    <w:p w14:paraId="63FCAF5B" w14:textId="77777777" w:rsidR="00176916" w:rsidRPr="00176916" w:rsidRDefault="00176916" w:rsidP="00176916">
      <w:pPr>
        <w:pStyle w:val="Bibliography"/>
        <w:rPr>
          <w:rFonts w:ascii="Times" w:hAnsi="Times"/>
        </w:rPr>
      </w:pPr>
      <w:r w:rsidRPr="00176916">
        <w:rPr>
          <w:rFonts w:ascii="Times" w:hAnsi="Times"/>
        </w:rPr>
        <w:t>4</w:t>
      </w:r>
      <w:r w:rsidRPr="00176916">
        <w:rPr>
          <w:rFonts w:ascii="Times" w:hAnsi="Times"/>
        </w:rPr>
        <w:tab/>
        <w:t xml:space="preserve">Schraufnagel DE, Blasi F, Kraft M, Gaga M, Finn PW, Rabe KF. An Official American Thoracic Society/European Respiratory Society Policy Statement: Disparities in Respiratory Health. </w:t>
      </w:r>
      <w:r w:rsidRPr="00176916">
        <w:rPr>
          <w:rFonts w:ascii="Times" w:hAnsi="Times"/>
          <w:i/>
          <w:iCs/>
        </w:rPr>
        <w:t>Am J Respir Crit Care Med</w:t>
      </w:r>
      <w:r w:rsidRPr="00176916">
        <w:rPr>
          <w:rFonts w:ascii="Times" w:hAnsi="Times"/>
        </w:rPr>
        <w:t xml:space="preserve"> 2013; </w:t>
      </w:r>
      <w:r w:rsidRPr="00176916">
        <w:rPr>
          <w:rFonts w:ascii="Times" w:hAnsi="Times"/>
          <w:b/>
          <w:bCs/>
        </w:rPr>
        <w:t>188</w:t>
      </w:r>
      <w:r w:rsidRPr="00176916">
        <w:rPr>
          <w:rFonts w:ascii="Times" w:hAnsi="Times"/>
        </w:rPr>
        <w:t>: 865–71.</w:t>
      </w:r>
    </w:p>
    <w:p w14:paraId="6FE0191C" w14:textId="77777777" w:rsidR="00176916" w:rsidRPr="00176916" w:rsidRDefault="00176916" w:rsidP="00176916">
      <w:pPr>
        <w:pStyle w:val="Bibliography"/>
        <w:rPr>
          <w:rFonts w:ascii="Times" w:hAnsi="Times"/>
        </w:rPr>
      </w:pPr>
      <w:r w:rsidRPr="00176916">
        <w:rPr>
          <w:rFonts w:ascii="Times" w:hAnsi="Times"/>
        </w:rPr>
        <w:t>5</w:t>
      </w:r>
      <w:r w:rsidRPr="00176916">
        <w:rPr>
          <w:rFonts w:ascii="Times" w:hAnsi="Times"/>
        </w:rPr>
        <w:tab/>
        <w:t>Innocenti UO of R-. Children of Austerity: Impact of the Great Recession on Child Poverty in Rich Countries. UNICEF-IRC. https://www.unicef-irc.org/publications/911-children-of-austerity-impact-of-the-great-recession-on-child-poverty-in-rich-countries.html (accessed May 25, 2020).</w:t>
      </w:r>
    </w:p>
    <w:p w14:paraId="03304C53" w14:textId="77777777" w:rsidR="00176916" w:rsidRPr="00176916" w:rsidRDefault="00176916" w:rsidP="00176916">
      <w:pPr>
        <w:pStyle w:val="Bibliography"/>
        <w:rPr>
          <w:rFonts w:ascii="Times" w:hAnsi="Times"/>
        </w:rPr>
      </w:pPr>
      <w:r w:rsidRPr="00176916">
        <w:rPr>
          <w:rFonts w:ascii="Times" w:hAnsi="Times"/>
        </w:rPr>
        <w:t>6</w:t>
      </w:r>
      <w:r w:rsidRPr="00176916">
        <w:rPr>
          <w:rFonts w:ascii="Times" w:hAnsi="Times"/>
        </w:rPr>
        <w:tab/>
        <w:t>Monitoring social mobility 2013 to 2020. GOV.UK. https://www.gov.uk/government/news/monitoring-social-mobility-2013-to-2020 (accessed June 22, 2020).</w:t>
      </w:r>
    </w:p>
    <w:p w14:paraId="6EECB715" w14:textId="77777777" w:rsidR="00176916" w:rsidRPr="00176916" w:rsidRDefault="00176916" w:rsidP="00176916">
      <w:pPr>
        <w:pStyle w:val="Bibliography"/>
        <w:rPr>
          <w:rFonts w:ascii="Times" w:hAnsi="Times"/>
        </w:rPr>
      </w:pPr>
      <w:r w:rsidRPr="00176916">
        <w:rPr>
          <w:rFonts w:ascii="Times" w:hAnsi="Times"/>
        </w:rPr>
        <w:t>7</w:t>
      </w:r>
      <w:r w:rsidRPr="00176916">
        <w:rPr>
          <w:rFonts w:ascii="Times" w:hAnsi="Times"/>
        </w:rPr>
        <w:tab/>
        <w:t xml:space="preserve">Sinha I, Bennett D, Taylor-Robinson DC. Children are being sidelined by covid-19. </w:t>
      </w:r>
      <w:r w:rsidRPr="00176916">
        <w:rPr>
          <w:rFonts w:ascii="Times" w:hAnsi="Times"/>
          <w:i/>
          <w:iCs/>
        </w:rPr>
        <w:t>BMJ</w:t>
      </w:r>
      <w:r w:rsidRPr="00176916">
        <w:rPr>
          <w:rFonts w:ascii="Times" w:hAnsi="Times"/>
        </w:rPr>
        <w:t xml:space="preserve"> 2020; </w:t>
      </w:r>
      <w:r w:rsidRPr="00176916">
        <w:rPr>
          <w:rFonts w:ascii="Times" w:hAnsi="Times"/>
          <w:b/>
          <w:bCs/>
        </w:rPr>
        <w:t>369</w:t>
      </w:r>
      <w:r w:rsidRPr="00176916">
        <w:rPr>
          <w:rFonts w:ascii="Times" w:hAnsi="Times"/>
        </w:rPr>
        <w:t>. DOI:10.1136/bmj.m2061.</w:t>
      </w:r>
    </w:p>
    <w:p w14:paraId="0A38A3E9" w14:textId="77777777" w:rsidR="00176916" w:rsidRPr="00176916" w:rsidRDefault="00176916" w:rsidP="00176916">
      <w:pPr>
        <w:pStyle w:val="Bibliography"/>
        <w:rPr>
          <w:rFonts w:ascii="Times" w:hAnsi="Times"/>
        </w:rPr>
      </w:pPr>
      <w:r w:rsidRPr="00176916">
        <w:rPr>
          <w:rFonts w:ascii="Times" w:hAnsi="Times"/>
        </w:rPr>
        <w:t>8</w:t>
      </w:r>
      <w:r w:rsidRPr="00176916">
        <w:rPr>
          <w:rFonts w:ascii="Times" w:hAnsi="Times"/>
        </w:rPr>
        <w:tab/>
        <w:t xml:space="preserve">Thomas MMC, Miller DP, Morrissey TW. Food Insecurity and Child Health. </w:t>
      </w:r>
      <w:r w:rsidRPr="00176916">
        <w:rPr>
          <w:rFonts w:ascii="Times" w:hAnsi="Times"/>
          <w:i/>
          <w:iCs/>
        </w:rPr>
        <w:t>Pediatrics</w:t>
      </w:r>
      <w:r w:rsidRPr="00176916">
        <w:rPr>
          <w:rFonts w:ascii="Times" w:hAnsi="Times"/>
        </w:rPr>
        <w:t xml:space="preserve"> 2019; </w:t>
      </w:r>
      <w:r w:rsidRPr="00176916">
        <w:rPr>
          <w:rFonts w:ascii="Times" w:hAnsi="Times"/>
          <w:b/>
          <w:bCs/>
        </w:rPr>
        <w:t>144</w:t>
      </w:r>
      <w:r w:rsidRPr="00176916">
        <w:rPr>
          <w:rFonts w:ascii="Times" w:hAnsi="Times"/>
        </w:rPr>
        <w:t>. DOI:10.1542/peds.2019-0397.</w:t>
      </w:r>
    </w:p>
    <w:p w14:paraId="39F4CED4" w14:textId="77777777" w:rsidR="00176916" w:rsidRPr="00176916" w:rsidRDefault="00176916" w:rsidP="00176916">
      <w:pPr>
        <w:pStyle w:val="Bibliography"/>
        <w:rPr>
          <w:rFonts w:ascii="Times" w:hAnsi="Times"/>
        </w:rPr>
      </w:pPr>
      <w:r w:rsidRPr="00176916">
        <w:rPr>
          <w:rFonts w:ascii="Times" w:hAnsi="Times"/>
        </w:rPr>
        <w:t>9</w:t>
      </w:r>
      <w:r w:rsidRPr="00176916">
        <w:rPr>
          <w:rFonts w:ascii="Times" w:hAnsi="Times"/>
        </w:rPr>
        <w:tab/>
        <w:t xml:space="preserve">Brown PS, Durham D, Tivis RD, </w:t>
      </w:r>
      <w:r w:rsidRPr="00176916">
        <w:rPr>
          <w:rFonts w:ascii="Times" w:hAnsi="Times"/>
          <w:i/>
          <w:iCs/>
        </w:rPr>
        <w:t>et al.</w:t>
      </w:r>
      <w:r w:rsidRPr="00176916">
        <w:rPr>
          <w:rFonts w:ascii="Times" w:hAnsi="Times"/>
        </w:rPr>
        <w:t xml:space="preserve"> Evaluation of Food Insecurity in Adults and Children With Cystic Fibrosis: Community Case Study. </w:t>
      </w:r>
      <w:r w:rsidRPr="00176916">
        <w:rPr>
          <w:rFonts w:ascii="Times" w:hAnsi="Times"/>
          <w:i/>
          <w:iCs/>
        </w:rPr>
        <w:t>Front Public Health</w:t>
      </w:r>
      <w:r w:rsidRPr="00176916">
        <w:rPr>
          <w:rFonts w:ascii="Times" w:hAnsi="Times"/>
        </w:rPr>
        <w:t xml:space="preserve"> 2018; </w:t>
      </w:r>
      <w:r w:rsidRPr="00176916">
        <w:rPr>
          <w:rFonts w:ascii="Times" w:hAnsi="Times"/>
          <w:b/>
          <w:bCs/>
        </w:rPr>
        <w:t>6</w:t>
      </w:r>
      <w:r w:rsidRPr="00176916">
        <w:rPr>
          <w:rFonts w:ascii="Times" w:hAnsi="Times"/>
        </w:rPr>
        <w:t>: 348.</w:t>
      </w:r>
    </w:p>
    <w:p w14:paraId="7FAF62CB" w14:textId="77777777" w:rsidR="00176916" w:rsidRPr="00176916" w:rsidRDefault="00176916" w:rsidP="00176916">
      <w:pPr>
        <w:pStyle w:val="Bibliography"/>
        <w:rPr>
          <w:rFonts w:ascii="Times" w:hAnsi="Times"/>
        </w:rPr>
      </w:pPr>
      <w:r w:rsidRPr="00176916">
        <w:rPr>
          <w:rFonts w:ascii="Times" w:hAnsi="Times"/>
        </w:rPr>
        <w:t>10</w:t>
      </w:r>
      <w:r w:rsidRPr="00176916">
        <w:rPr>
          <w:rFonts w:ascii="Times" w:hAnsi="Times"/>
        </w:rPr>
        <w:tab/>
        <w:t>Estimating the costs of child poverty. JRF. 2008; published online Oct 23. https://www.jrf.org.uk/report/estimating-costs-child-poverty (accessed June 22, 2020).</w:t>
      </w:r>
    </w:p>
    <w:p w14:paraId="066E0667" w14:textId="77777777" w:rsidR="00176916" w:rsidRPr="00176916" w:rsidRDefault="00176916" w:rsidP="00176916">
      <w:pPr>
        <w:pStyle w:val="Bibliography"/>
        <w:rPr>
          <w:rFonts w:ascii="Times" w:hAnsi="Times"/>
        </w:rPr>
      </w:pPr>
      <w:r w:rsidRPr="00176916">
        <w:rPr>
          <w:rFonts w:ascii="Times" w:hAnsi="Times"/>
        </w:rPr>
        <w:t>11</w:t>
      </w:r>
      <w:r w:rsidRPr="00176916">
        <w:rPr>
          <w:rFonts w:ascii="Times" w:hAnsi="Times"/>
        </w:rPr>
        <w:tab/>
        <w:t>June 22nd, COVID-19, 2020, Economy, Society, Comment F. Why has the pandemic increased support for Universal Basic Income? British Politics and Policy at LSE. 2020; published online June 22. https://blogs.lse.ac.uk/politicsandpolicy/covid19-support-ubi/ (accessed June 22, 2020).</w:t>
      </w:r>
    </w:p>
    <w:p w14:paraId="3C58EBC6" w14:textId="1788D0D0" w:rsidR="000F3992" w:rsidRPr="00274B33" w:rsidRDefault="00176916" w:rsidP="000F3992">
      <w:pPr>
        <w:rPr>
          <w:rFonts w:ascii="Times" w:hAnsi="Times"/>
        </w:rPr>
      </w:pPr>
      <w:r>
        <w:rPr>
          <w:rFonts w:ascii="Times" w:hAnsi="Times"/>
        </w:rPr>
        <w:fldChar w:fldCharType="end"/>
      </w:r>
    </w:p>
    <w:p w14:paraId="242EBC50" w14:textId="77777777" w:rsidR="000F3992" w:rsidRPr="00274B33" w:rsidRDefault="000F3992" w:rsidP="000F3992">
      <w:pPr>
        <w:rPr>
          <w:rFonts w:ascii="Times" w:hAnsi="Times"/>
        </w:rPr>
      </w:pPr>
    </w:p>
    <w:p w14:paraId="35ED6D3D" w14:textId="77777777" w:rsidR="000F3992" w:rsidRPr="00274B33" w:rsidRDefault="000F3992">
      <w:pPr>
        <w:rPr>
          <w:rFonts w:ascii="Times" w:hAnsi="Times"/>
        </w:rPr>
      </w:pPr>
      <w:r w:rsidRPr="00274B33">
        <w:rPr>
          <w:rFonts w:ascii="Times" w:hAnsi="Times"/>
        </w:rPr>
        <w:br w:type="page"/>
      </w:r>
    </w:p>
    <w:p w14:paraId="48F08604" w14:textId="77777777" w:rsidR="00CC7B74" w:rsidRPr="00274B33" w:rsidRDefault="00CC7B74">
      <w:pPr>
        <w:rPr>
          <w:rFonts w:ascii="Times" w:hAnsi="Times"/>
        </w:rPr>
      </w:pPr>
    </w:p>
    <w:sectPr w:rsidR="00CC7B74" w:rsidRPr="00274B33" w:rsidSect="00C43B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E8B80" w14:textId="77777777" w:rsidR="006507F3" w:rsidRDefault="006507F3" w:rsidP="00BB53E5">
      <w:r>
        <w:separator/>
      </w:r>
    </w:p>
  </w:endnote>
  <w:endnote w:type="continuationSeparator" w:id="0">
    <w:p w14:paraId="68EC12EF" w14:textId="77777777" w:rsidR="006507F3" w:rsidRDefault="006507F3" w:rsidP="00BB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04588" w14:textId="77777777" w:rsidR="006507F3" w:rsidRDefault="006507F3" w:rsidP="00BB53E5">
      <w:r>
        <w:separator/>
      </w:r>
    </w:p>
  </w:footnote>
  <w:footnote w:type="continuationSeparator" w:id="0">
    <w:p w14:paraId="078DE093" w14:textId="77777777" w:rsidR="006507F3" w:rsidRDefault="006507F3" w:rsidP="00BB5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0DE2"/>
    <w:multiLevelType w:val="multilevel"/>
    <w:tmpl w:val="811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2"/>
    <w:rsid w:val="00023139"/>
    <w:rsid w:val="000232B1"/>
    <w:rsid w:val="00071891"/>
    <w:rsid w:val="00073585"/>
    <w:rsid w:val="000C6F2F"/>
    <w:rsid w:val="000F3992"/>
    <w:rsid w:val="00122178"/>
    <w:rsid w:val="00130A58"/>
    <w:rsid w:val="0013665E"/>
    <w:rsid w:val="00143CED"/>
    <w:rsid w:val="00176916"/>
    <w:rsid w:val="0018362F"/>
    <w:rsid w:val="001A12D6"/>
    <w:rsid w:val="00274B33"/>
    <w:rsid w:val="00291986"/>
    <w:rsid w:val="00316854"/>
    <w:rsid w:val="00342B5C"/>
    <w:rsid w:val="0037267D"/>
    <w:rsid w:val="00376726"/>
    <w:rsid w:val="00394E0D"/>
    <w:rsid w:val="003B06C4"/>
    <w:rsid w:val="003C67CC"/>
    <w:rsid w:val="004164CD"/>
    <w:rsid w:val="0041661D"/>
    <w:rsid w:val="00423575"/>
    <w:rsid w:val="00425778"/>
    <w:rsid w:val="00433DB7"/>
    <w:rsid w:val="004E32CC"/>
    <w:rsid w:val="004E7450"/>
    <w:rsid w:val="004E75A2"/>
    <w:rsid w:val="00536F3F"/>
    <w:rsid w:val="005567AA"/>
    <w:rsid w:val="005A2C4D"/>
    <w:rsid w:val="005B74B1"/>
    <w:rsid w:val="005E676A"/>
    <w:rsid w:val="00637527"/>
    <w:rsid w:val="00642747"/>
    <w:rsid w:val="006507F3"/>
    <w:rsid w:val="0065532F"/>
    <w:rsid w:val="00672EF4"/>
    <w:rsid w:val="00673C65"/>
    <w:rsid w:val="006B5D8C"/>
    <w:rsid w:val="006C7D78"/>
    <w:rsid w:val="006D4BC6"/>
    <w:rsid w:val="006E1F05"/>
    <w:rsid w:val="006F0D3C"/>
    <w:rsid w:val="00707655"/>
    <w:rsid w:val="00713163"/>
    <w:rsid w:val="00721027"/>
    <w:rsid w:val="00746A2D"/>
    <w:rsid w:val="00750E47"/>
    <w:rsid w:val="00785322"/>
    <w:rsid w:val="007868D1"/>
    <w:rsid w:val="0079724E"/>
    <w:rsid w:val="007D3D77"/>
    <w:rsid w:val="00842421"/>
    <w:rsid w:val="008520DC"/>
    <w:rsid w:val="008C56C2"/>
    <w:rsid w:val="008E0292"/>
    <w:rsid w:val="009131FD"/>
    <w:rsid w:val="009547DD"/>
    <w:rsid w:val="00987FFE"/>
    <w:rsid w:val="0099126F"/>
    <w:rsid w:val="00A26D94"/>
    <w:rsid w:val="00A4301E"/>
    <w:rsid w:val="00AA34EE"/>
    <w:rsid w:val="00AB353E"/>
    <w:rsid w:val="00AD09A6"/>
    <w:rsid w:val="00B10D4E"/>
    <w:rsid w:val="00B373E0"/>
    <w:rsid w:val="00B471FC"/>
    <w:rsid w:val="00B525E2"/>
    <w:rsid w:val="00B618A7"/>
    <w:rsid w:val="00B76F34"/>
    <w:rsid w:val="00B91A1B"/>
    <w:rsid w:val="00BB53E5"/>
    <w:rsid w:val="00BD7F04"/>
    <w:rsid w:val="00BF540E"/>
    <w:rsid w:val="00C43B8B"/>
    <w:rsid w:val="00C54A54"/>
    <w:rsid w:val="00C76D54"/>
    <w:rsid w:val="00CC7B74"/>
    <w:rsid w:val="00CF24B5"/>
    <w:rsid w:val="00D16802"/>
    <w:rsid w:val="00D30417"/>
    <w:rsid w:val="00D64FA1"/>
    <w:rsid w:val="00D71402"/>
    <w:rsid w:val="00D82049"/>
    <w:rsid w:val="00E1682A"/>
    <w:rsid w:val="00E25DF3"/>
    <w:rsid w:val="00E576CA"/>
    <w:rsid w:val="00E71664"/>
    <w:rsid w:val="00EE1EB6"/>
    <w:rsid w:val="00EE6361"/>
    <w:rsid w:val="00F00B4F"/>
    <w:rsid w:val="00F66CDA"/>
    <w:rsid w:val="00F777A9"/>
    <w:rsid w:val="00FA57F8"/>
    <w:rsid w:val="00FB0B48"/>
    <w:rsid w:val="00FD1EF4"/>
    <w:rsid w:val="00FF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126F"/>
    <w:rPr>
      <w:sz w:val="16"/>
      <w:szCs w:val="16"/>
    </w:rPr>
  </w:style>
  <w:style w:type="paragraph" w:styleId="CommentText">
    <w:name w:val="annotation text"/>
    <w:basedOn w:val="Normal"/>
    <w:link w:val="CommentTextChar"/>
    <w:uiPriority w:val="99"/>
    <w:semiHidden/>
    <w:unhideWhenUsed/>
    <w:rsid w:val="0099126F"/>
    <w:rPr>
      <w:sz w:val="20"/>
      <w:szCs w:val="20"/>
    </w:rPr>
  </w:style>
  <w:style w:type="character" w:customStyle="1" w:styleId="CommentTextChar">
    <w:name w:val="Comment Text Char"/>
    <w:basedOn w:val="DefaultParagraphFont"/>
    <w:link w:val="CommentText"/>
    <w:uiPriority w:val="99"/>
    <w:semiHidden/>
    <w:rsid w:val="0099126F"/>
    <w:rPr>
      <w:sz w:val="20"/>
      <w:szCs w:val="20"/>
    </w:rPr>
  </w:style>
  <w:style w:type="paragraph" w:styleId="CommentSubject">
    <w:name w:val="annotation subject"/>
    <w:basedOn w:val="CommentText"/>
    <w:next w:val="CommentText"/>
    <w:link w:val="CommentSubjectChar"/>
    <w:uiPriority w:val="99"/>
    <w:semiHidden/>
    <w:unhideWhenUsed/>
    <w:rsid w:val="0099126F"/>
    <w:rPr>
      <w:b/>
      <w:bCs/>
    </w:rPr>
  </w:style>
  <w:style w:type="character" w:customStyle="1" w:styleId="CommentSubjectChar">
    <w:name w:val="Comment Subject Char"/>
    <w:basedOn w:val="CommentTextChar"/>
    <w:link w:val="CommentSubject"/>
    <w:uiPriority w:val="99"/>
    <w:semiHidden/>
    <w:rsid w:val="0099126F"/>
    <w:rPr>
      <w:b/>
      <w:bCs/>
      <w:sz w:val="20"/>
      <w:szCs w:val="20"/>
    </w:rPr>
  </w:style>
  <w:style w:type="paragraph" w:styleId="BalloonText">
    <w:name w:val="Balloon Text"/>
    <w:basedOn w:val="Normal"/>
    <w:link w:val="BalloonTextChar"/>
    <w:uiPriority w:val="99"/>
    <w:semiHidden/>
    <w:unhideWhenUsed/>
    <w:rsid w:val="009912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26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B53E5"/>
    <w:rPr>
      <w:sz w:val="20"/>
      <w:szCs w:val="20"/>
    </w:rPr>
  </w:style>
  <w:style w:type="character" w:customStyle="1" w:styleId="FootnoteTextChar">
    <w:name w:val="Footnote Text Char"/>
    <w:basedOn w:val="DefaultParagraphFont"/>
    <w:link w:val="FootnoteText"/>
    <w:uiPriority w:val="99"/>
    <w:semiHidden/>
    <w:rsid w:val="00BB53E5"/>
    <w:rPr>
      <w:sz w:val="20"/>
      <w:szCs w:val="20"/>
    </w:rPr>
  </w:style>
  <w:style w:type="character" w:styleId="FootnoteReference">
    <w:name w:val="footnote reference"/>
    <w:basedOn w:val="DefaultParagraphFont"/>
    <w:uiPriority w:val="99"/>
    <w:semiHidden/>
    <w:unhideWhenUsed/>
    <w:rsid w:val="00BB53E5"/>
    <w:rPr>
      <w:vertAlign w:val="superscript"/>
    </w:rPr>
  </w:style>
  <w:style w:type="character" w:styleId="Hyperlink">
    <w:name w:val="Hyperlink"/>
    <w:basedOn w:val="DefaultParagraphFont"/>
    <w:uiPriority w:val="99"/>
    <w:unhideWhenUsed/>
    <w:rsid w:val="00BB53E5"/>
    <w:rPr>
      <w:color w:val="0563C1" w:themeColor="hyperlink"/>
      <w:u w:val="single"/>
    </w:rPr>
  </w:style>
  <w:style w:type="paragraph" w:styleId="NormalWeb">
    <w:name w:val="Normal (Web)"/>
    <w:basedOn w:val="Normal"/>
    <w:uiPriority w:val="99"/>
    <w:semiHidden/>
    <w:unhideWhenUsed/>
    <w:rsid w:val="00BB53E5"/>
    <w:rPr>
      <w:rFonts w:ascii="Times New Roman" w:hAnsi="Times New Roman" w:cs="Times New Roman"/>
    </w:rPr>
  </w:style>
  <w:style w:type="character" w:styleId="EndnoteReference">
    <w:name w:val="endnote reference"/>
    <w:basedOn w:val="DefaultParagraphFont"/>
    <w:uiPriority w:val="99"/>
    <w:unhideWhenUsed/>
    <w:rsid w:val="00425778"/>
    <w:rPr>
      <w:vertAlign w:val="superscript"/>
    </w:rPr>
  </w:style>
  <w:style w:type="paragraph" w:styleId="EndnoteText">
    <w:name w:val="endnote text"/>
    <w:basedOn w:val="Normal"/>
    <w:link w:val="EndnoteTextChar"/>
    <w:uiPriority w:val="99"/>
    <w:semiHidden/>
    <w:unhideWhenUsed/>
    <w:rsid w:val="006D4BC6"/>
    <w:rPr>
      <w:sz w:val="20"/>
      <w:szCs w:val="20"/>
    </w:rPr>
  </w:style>
  <w:style w:type="character" w:customStyle="1" w:styleId="EndnoteTextChar">
    <w:name w:val="Endnote Text Char"/>
    <w:basedOn w:val="DefaultParagraphFont"/>
    <w:link w:val="EndnoteText"/>
    <w:uiPriority w:val="99"/>
    <w:semiHidden/>
    <w:rsid w:val="006D4BC6"/>
    <w:rPr>
      <w:sz w:val="20"/>
      <w:szCs w:val="20"/>
    </w:rPr>
  </w:style>
  <w:style w:type="character" w:customStyle="1" w:styleId="UnresolvedMention">
    <w:name w:val="Unresolved Mention"/>
    <w:basedOn w:val="DefaultParagraphFont"/>
    <w:uiPriority w:val="99"/>
    <w:semiHidden/>
    <w:unhideWhenUsed/>
    <w:rsid w:val="00342B5C"/>
    <w:rPr>
      <w:color w:val="605E5C"/>
      <w:shd w:val="clear" w:color="auto" w:fill="E1DFDD"/>
    </w:rPr>
  </w:style>
  <w:style w:type="character" w:styleId="FollowedHyperlink">
    <w:name w:val="FollowedHyperlink"/>
    <w:basedOn w:val="DefaultParagraphFont"/>
    <w:uiPriority w:val="99"/>
    <w:semiHidden/>
    <w:unhideWhenUsed/>
    <w:rsid w:val="00316854"/>
    <w:rPr>
      <w:color w:val="954F72" w:themeColor="followedHyperlink"/>
      <w:u w:val="single"/>
    </w:rPr>
  </w:style>
  <w:style w:type="paragraph" w:styleId="Bibliography">
    <w:name w:val="Bibliography"/>
    <w:basedOn w:val="Normal"/>
    <w:next w:val="Normal"/>
    <w:uiPriority w:val="37"/>
    <w:unhideWhenUsed/>
    <w:rsid w:val="000232B1"/>
    <w:pPr>
      <w:tabs>
        <w:tab w:val="left" w:pos="140"/>
      </w:tabs>
      <w:spacing w:after="240"/>
      <w:ind w:left="144" w:hanging="1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126F"/>
    <w:rPr>
      <w:sz w:val="16"/>
      <w:szCs w:val="16"/>
    </w:rPr>
  </w:style>
  <w:style w:type="paragraph" w:styleId="CommentText">
    <w:name w:val="annotation text"/>
    <w:basedOn w:val="Normal"/>
    <w:link w:val="CommentTextChar"/>
    <w:uiPriority w:val="99"/>
    <w:semiHidden/>
    <w:unhideWhenUsed/>
    <w:rsid w:val="0099126F"/>
    <w:rPr>
      <w:sz w:val="20"/>
      <w:szCs w:val="20"/>
    </w:rPr>
  </w:style>
  <w:style w:type="character" w:customStyle="1" w:styleId="CommentTextChar">
    <w:name w:val="Comment Text Char"/>
    <w:basedOn w:val="DefaultParagraphFont"/>
    <w:link w:val="CommentText"/>
    <w:uiPriority w:val="99"/>
    <w:semiHidden/>
    <w:rsid w:val="0099126F"/>
    <w:rPr>
      <w:sz w:val="20"/>
      <w:szCs w:val="20"/>
    </w:rPr>
  </w:style>
  <w:style w:type="paragraph" w:styleId="CommentSubject">
    <w:name w:val="annotation subject"/>
    <w:basedOn w:val="CommentText"/>
    <w:next w:val="CommentText"/>
    <w:link w:val="CommentSubjectChar"/>
    <w:uiPriority w:val="99"/>
    <w:semiHidden/>
    <w:unhideWhenUsed/>
    <w:rsid w:val="0099126F"/>
    <w:rPr>
      <w:b/>
      <w:bCs/>
    </w:rPr>
  </w:style>
  <w:style w:type="character" w:customStyle="1" w:styleId="CommentSubjectChar">
    <w:name w:val="Comment Subject Char"/>
    <w:basedOn w:val="CommentTextChar"/>
    <w:link w:val="CommentSubject"/>
    <w:uiPriority w:val="99"/>
    <w:semiHidden/>
    <w:rsid w:val="0099126F"/>
    <w:rPr>
      <w:b/>
      <w:bCs/>
      <w:sz w:val="20"/>
      <w:szCs w:val="20"/>
    </w:rPr>
  </w:style>
  <w:style w:type="paragraph" w:styleId="BalloonText">
    <w:name w:val="Balloon Text"/>
    <w:basedOn w:val="Normal"/>
    <w:link w:val="BalloonTextChar"/>
    <w:uiPriority w:val="99"/>
    <w:semiHidden/>
    <w:unhideWhenUsed/>
    <w:rsid w:val="009912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26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B53E5"/>
    <w:rPr>
      <w:sz w:val="20"/>
      <w:szCs w:val="20"/>
    </w:rPr>
  </w:style>
  <w:style w:type="character" w:customStyle="1" w:styleId="FootnoteTextChar">
    <w:name w:val="Footnote Text Char"/>
    <w:basedOn w:val="DefaultParagraphFont"/>
    <w:link w:val="FootnoteText"/>
    <w:uiPriority w:val="99"/>
    <w:semiHidden/>
    <w:rsid w:val="00BB53E5"/>
    <w:rPr>
      <w:sz w:val="20"/>
      <w:szCs w:val="20"/>
    </w:rPr>
  </w:style>
  <w:style w:type="character" w:styleId="FootnoteReference">
    <w:name w:val="footnote reference"/>
    <w:basedOn w:val="DefaultParagraphFont"/>
    <w:uiPriority w:val="99"/>
    <w:semiHidden/>
    <w:unhideWhenUsed/>
    <w:rsid w:val="00BB53E5"/>
    <w:rPr>
      <w:vertAlign w:val="superscript"/>
    </w:rPr>
  </w:style>
  <w:style w:type="character" w:styleId="Hyperlink">
    <w:name w:val="Hyperlink"/>
    <w:basedOn w:val="DefaultParagraphFont"/>
    <w:uiPriority w:val="99"/>
    <w:unhideWhenUsed/>
    <w:rsid w:val="00BB53E5"/>
    <w:rPr>
      <w:color w:val="0563C1" w:themeColor="hyperlink"/>
      <w:u w:val="single"/>
    </w:rPr>
  </w:style>
  <w:style w:type="paragraph" w:styleId="NormalWeb">
    <w:name w:val="Normal (Web)"/>
    <w:basedOn w:val="Normal"/>
    <w:uiPriority w:val="99"/>
    <w:semiHidden/>
    <w:unhideWhenUsed/>
    <w:rsid w:val="00BB53E5"/>
    <w:rPr>
      <w:rFonts w:ascii="Times New Roman" w:hAnsi="Times New Roman" w:cs="Times New Roman"/>
    </w:rPr>
  </w:style>
  <w:style w:type="character" w:styleId="EndnoteReference">
    <w:name w:val="endnote reference"/>
    <w:basedOn w:val="DefaultParagraphFont"/>
    <w:uiPriority w:val="99"/>
    <w:unhideWhenUsed/>
    <w:rsid w:val="00425778"/>
    <w:rPr>
      <w:vertAlign w:val="superscript"/>
    </w:rPr>
  </w:style>
  <w:style w:type="paragraph" w:styleId="EndnoteText">
    <w:name w:val="endnote text"/>
    <w:basedOn w:val="Normal"/>
    <w:link w:val="EndnoteTextChar"/>
    <w:uiPriority w:val="99"/>
    <w:semiHidden/>
    <w:unhideWhenUsed/>
    <w:rsid w:val="006D4BC6"/>
    <w:rPr>
      <w:sz w:val="20"/>
      <w:szCs w:val="20"/>
    </w:rPr>
  </w:style>
  <w:style w:type="character" w:customStyle="1" w:styleId="EndnoteTextChar">
    <w:name w:val="Endnote Text Char"/>
    <w:basedOn w:val="DefaultParagraphFont"/>
    <w:link w:val="EndnoteText"/>
    <w:uiPriority w:val="99"/>
    <w:semiHidden/>
    <w:rsid w:val="006D4BC6"/>
    <w:rPr>
      <w:sz w:val="20"/>
      <w:szCs w:val="20"/>
    </w:rPr>
  </w:style>
  <w:style w:type="character" w:customStyle="1" w:styleId="UnresolvedMention">
    <w:name w:val="Unresolved Mention"/>
    <w:basedOn w:val="DefaultParagraphFont"/>
    <w:uiPriority w:val="99"/>
    <w:semiHidden/>
    <w:unhideWhenUsed/>
    <w:rsid w:val="00342B5C"/>
    <w:rPr>
      <w:color w:val="605E5C"/>
      <w:shd w:val="clear" w:color="auto" w:fill="E1DFDD"/>
    </w:rPr>
  </w:style>
  <w:style w:type="character" w:styleId="FollowedHyperlink">
    <w:name w:val="FollowedHyperlink"/>
    <w:basedOn w:val="DefaultParagraphFont"/>
    <w:uiPriority w:val="99"/>
    <w:semiHidden/>
    <w:unhideWhenUsed/>
    <w:rsid w:val="00316854"/>
    <w:rPr>
      <w:color w:val="954F72" w:themeColor="followedHyperlink"/>
      <w:u w:val="single"/>
    </w:rPr>
  </w:style>
  <w:style w:type="paragraph" w:styleId="Bibliography">
    <w:name w:val="Bibliography"/>
    <w:basedOn w:val="Normal"/>
    <w:next w:val="Normal"/>
    <w:uiPriority w:val="37"/>
    <w:unhideWhenUsed/>
    <w:rsid w:val="000232B1"/>
    <w:pPr>
      <w:tabs>
        <w:tab w:val="left" w:pos="140"/>
      </w:tabs>
      <w:spacing w:after="240"/>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7556">
      <w:bodyDiv w:val="1"/>
      <w:marLeft w:val="0"/>
      <w:marRight w:val="0"/>
      <w:marTop w:val="0"/>
      <w:marBottom w:val="0"/>
      <w:divBdr>
        <w:top w:val="none" w:sz="0" w:space="0" w:color="auto"/>
        <w:left w:val="none" w:sz="0" w:space="0" w:color="auto"/>
        <w:bottom w:val="none" w:sz="0" w:space="0" w:color="auto"/>
        <w:right w:val="none" w:sz="0" w:space="0" w:color="auto"/>
      </w:divBdr>
      <w:divsChild>
        <w:div w:id="753622470">
          <w:marLeft w:val="0"/>
          <w:marRight w:val="0"/>
          <w:marTop w:val="0"/>
          <w:marBottom w:val="0"/>
          <w:divBdr>
            <w:top w:val="none" w:sz="0" w:space="0" w:color="auto"/>
            <w:left w:val="none" w:sz="0" w:space="0" w:color="auto"/>
            <w:bottom w:val="none" w:sz="0" w:space="0" w:color="auto"/>
            <w:right w:val="none" w:sz="0" w:space="0" w:color="auto"/>
          </w:divBdr>
          <w:divsChild>
            <w:div w:id="434011963">
              <w:marLeft w:val="0"/>
              <w:marRight w:val="0"/>
              <w:marTop w:val="0"/>
              <w:marBottom w:val="0"/>
              <w:divBdr>
                <w:top w:val="none" w:sz="0" w:space="0" w:color="auto"/>
                <w:left w:val="none" w:sz="0" w:space="0" w:color="auto"/>
                <w:bottom w:val="none" w:sz="0" w:space="0" w:color="auto"/>
                <w:right w:val="none" w:sz="0" w:space="0" w:color="auto"/>
              </w:divBdr>
              <w:divsChild>
                <w:div w:id="110905296">
                  <w:marLeft w:val="0"/>
                  <w:marRight w:val="0"/>
                  <w:marTop w:val="0"/>
                  <w:marBottom w:val="0"/>
                  <w:divBdr>
                    <w:top w:val="none" w:sz="0" w:space="0" w:color="auto"/>
                    <w:left w:val="none" w:sz="0" w:space="0" w:color="auto"/>
                    <w:bottom w:val="none" w:sz="0" w:space="0" w:color="auto"/>
                    <w:right w:val="none" w:sz="0" w:space="0" w:color="auto"/>
                  </w:divBdr>
                  <w:divsChild>
                    <w:div w:id="5789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0611">
      <w:bodyDiv w:val="1"/>
      <w:marLeft w:val="0"/>
      <w:marRight w:val="0"/>
      <w:marTop w:val="0"/>
      <w:marBottom w:val="0"/>
      <w:divBdr>
        <w:top w:val="none" w:sz="0" w:space="0" w:color="auto"/>
        <w:left w:val="none" w:sz="0" w:space="0" w:color="auto"/>
        <w:bottom w:val="none" w:sz="0" w:space="0" w:color="auto"/>
        <w:right w:val="none" w:sz="0" w:space="0" w:color="auto"/>
      </w:divBdr>
      <w:divsChild>
        <w:div w:id="174851920">
          <w:marLeft w:val="0"/>
          <w:marRight w:val="0"/>
          <w:marTop w:val="0"/>
          <w:marBottom w:val="0"/>
          <w:divBdr>
            <w:top w:val="none" w:sz="0" w:space="0" w:color="auto"/>
            <w:left w:val="none" w:sz="0" w:space="0" w:color="auto"/>
            <w:bottom w:val="none" w:sz="0" w:space="0" w:color="auto"/>
            <w:right w:val="none" w:sz="0" w:space="0" w:color="auto"/>
          </w:divBdr>
          <w:divsChild>
            <w:div w:id="754476173">
              <w:marLeft w:val="0"/>
              <w:marRight w:val="0"/>
              <w:marTop w:val="0"/>
              <w:marBottom w:val="0"/>
              <w:divBdr>
                <w:top w:val="none" w:sz="0" w:space="0" w:color="auto"/>
                <w:left w:val="none" w:sz="0" w:space="0" w:color="auto"/>
                <w:bottom w:val="none" w:sz="0" w:space="0" w:color="auto"/>
                <w:right w:val="none" w:sz="0" w:space="0" w:color="auto"/>
              </w:divBdr>
              <w:divsChild>
                <w:div w:id="1480146636">
                  <w:marLeft w:val="0"/>
                  <w:marRight w:val="0"/>
                  <w:marTop w:val="0"/>
                  <w:marBottom w:val="0"/>
                  <w:divBdr>
                    <w:top w:val="none" w:sz="0" w:space="0" w:color="auto"/>
                    <w:left w:val="none" w:sz="0" w:space="0" w:color="auto"/>
                    <w:bottom w:val="none" w:sz="0" w:space="0" w:color="auto"/>
                    <w:right w:val="none" w:sz="0" w:space="0" w:color="auto"/>
                  </w:divBdr>
                  <w:divsChild>
                    <w:div w:id="3928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7147">
      <w:bodyDiv w:val="1"/>
      <w:marLeft w:val="0"/>
      <w:marRight w:val="0"/>
      <w:marTop w:val="0"/>
      <w:marBottom w:val="0"/>
      <w:divBdr>
        <w:top w:val="none" w:sz="0" w:space="0" w:color="auto"/>
        <w:left w:val="none" w:sz="0" w:space="0" w:color="auto"/>
        <w:bottom w:val="none" w:sz="0" w:space="0" w:color="auto"/>
        <w:right w:val="none" w:sz="0" w:space="0" w:color="auto"/>
      </w:divBdr>
      <w:divsChild>
        <w:div w:id="2034959037">
          <w:marLeft w:val="0"/>
          <w:marRight w:val="0"/>
          <w:marTop w:val="0"/>
          <w:marBottom w:val="0"/>
          <w:divBdr>
            <w:top w:val="none" w:sz="0" w:space="0" w:color="auto"/>
            <w:left w:val="none" w:sz="0" w:space="0" w:color="auto"/>
            <w:bottom w:val="none" w:sz="0" w:space="0" w:color="auto"/>
            <w:right w:val="none" w:sz="0" w:space="0" w:color="auto"/>
          </w:divBdr>
          <w:divsChild>
            <w:div w:id="1696230320">
              <w:marLeft w:val="0"/>
              <w:marRight w:val="0"/>
              <w:marTop w:val="0"/>
              <w:marBottom w:val="0"/>
              <w:divBdr>
                <w:top w:val="none" w:sz="0" w:space="0" w:color="auto"/>
                <w:left w:val="none" w:sz="0" w:space="0" w:color="auto"/>
                <w:bottom w:val="none" w:sz="0" w:space="0" w:color="auto"/>
                <w:right w:val="none" w:sz="0" w:space="0" w:color="auto"/>
              </w:divBdr>
              <w:divsChild>
                <w:div w:id="420571136">
                  <w:marLeft w:val="0"/>
                  <w:marRight w:val="0"/>
                  <w:marTop w:val="0"/>
                  <w:marBottom w:val="0"/>
                  <w:divBdr>
                    <w:top w:val="none" w:sz="0" w:space="0" w:color="auto"/>
                    <w:left w:val="none" w:sz="0" w:space="0" w:color="auto"/>
                    <w:bottom w:val="none" w:sz="0" w:space="0" w:color="auto"/>
                    <w:right w:val="none" w:sz="0" w:space="0" w:color="auto"/>
                  </w:divBdr>
                </w:div>
              </w:divsChild>
            </w:div>
            <w:div w:id="2026243239">
              <w:marLeft w:val="0"/>
              <w:marRight w:val="0"/>
              <w:marTop w:val="0"/>
              <w:marBottom w:val="0"/>
              <w:divBdr>
                <w:top w:val="none" w:sz="0" w:space="0" w:color="auto"/>
                <w:left w:val="none" w:sz="0" w:space="0" w:color="auto"/>
                <w:bottom w:val="none" w:sz="0" w:space="0" w:color="auto"/>
                <w:right w:val="none" w:sz="0" w:space="0" w:color="auto"/>
              </w:divBdr>
              <w:divsChild>
                <w:div w:id="1762749674">
                  <w:marLeft w:val="0"/>
                  <w:marRight w:val="0"/>
                  <w:marTop w:val="0"/>
                  <w:marBottom w:val="0"/>
                  <w:divBdr>
                    <w:top w:val="none" w:sz="0" w:space="0" w:color="auto"/>
                    <w:left w:val="none" w:sz="0" w:space="0" w:color="auto"/>
                    <w:bottom w:val="none" w:sz="0" w:space="0" w:color="auto"/>
                    <w:right w:val="none" w:sz="0" w:space="0" w:color="auto"/>
                  </w:divBdr>
                  <w:divsChild>
                    <w:div w:id="15667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0149">
      <w:bodyDiv w:val="1"/>
      <w:marLeft w:val="0"/>
      <w:marRight w:val="0"/>
      <w:marTop w:val="0"/>
      <w:marBottom w:val="0"/>
      <w:divBdr>
        <w:top w:val="none" w:sz="0" w:space="0" w:color="auto"/>
        <w:left w:val="none" w:sz="0" w:space="0" w:color="auto"/>
        <w:bottom w:val="none" w:sz="0" w:space="0" w:color="auto"/>
        <w:right w:val="none" w:sz="0" w:space="0" w:color="auto"/>
      </w:divBdr>
    </w:div>
    <w:div w:id="1030766475">
      <w:bodyDiv w:val="1"/>
      <w:marLeft w:val="0"/>
      <w:marRight w:val="0"/>
      <w:marTop w:val="0"/>
      <w:marBottom w:val="0"/>
      <w:divBdr>
        <w:top w:val="none" w:sz="0" w:space="0" w:color="auto"/>
        <w:left w:val="none" w:sz="0" w:space="0" w:color="auto"/>
        <w:bottom w:val="none" w:sz="0" w:space="0" w:color="auto"/>
        <w:right w:val="none" w:sz="0" w:space="0" w:color="auto"/>
      </w:divBdr>
    </w:div>
    <w:div w:id="1064059137">
      <w:bodyDiv w:val="1"/>
      <w:marLeft w:val="0"/>
      <w:marRight w:val="0"/>
      <w:marTop w:val="0"/>
      <w:marBottom w:val="0"/>
      <w:divBdr>
        <w:top w:val="none" w:sz="0" w:space="0" w:color="auto"/>
        <w:left w:val="none" w:sz="0" w:space="0" w:color="auto"/>
        <w:bottom w:val="none" w:sz="0" w:space="0" w:color="auto"/>
        <w:right w:val="none" w:sz="0" w:space="0" w:color="auto"/>
      </w:divBdr>
      <w:divsChild>
        <w:div w:id="1205604395">
          <w:marLeft w:val="0"/>
          <w:marRight w:val="0"/>
          <w:marTop w:val="0"/>
          <w:marBottom w:val="0"/>
          <w:divBdr>
            <w:top w:val="none" w:sz="0" w:space="0" w:color="auto"/>
            <w:left w:val="none" w:sz="0" w:space="0" w:color="auto"/>
            <w:bottom w:val="none" w:sz="0" w:space="0" w:color="auto"/>
            <w:right w:val="none" w:sz="0" w:space="0" w:color="auto"/>
          </w:divBdr>
          <w:divsChild>
            <w:div w:id="2029015064">
              <w:marLeft w:val="0"/>
              <w:marRight w:val="0"/>
              <w:marTop w:val="0"/>
              <w:marBottom w:val="0"/>
              <w:divBdr>
                <w:top w:val="none" w:sz="0" w:space="0" w:color="auto"/>
                <w:left w:val="none" w:sz="0" w:space="0" w:color="auto"/>
                <w:bottom w:val="none" w:sz="0" w:space="0" w:color="auto"/>
                <w:right w:val="none" w:sz="0" w:space="0" w:color="auto"/>
              </w:divBdr>
              <w:divsChild>
                <w:div w:id="943614843">
                  <w:marLeft w:val="0"/>
                  <w:marRight w:val="0"/>
                  <w:marTop w:val="0"/>
                  <w:marBottom w:val="0"/>
                  <w:divBdr>
                    <w:top w:val="none" w:sz="0" w:space="0" w:color="auto"/>
                    <w:left w:val="none" w:sz="0" w:space="0" w:color="auto"/>
                    <w:bottom w:val="none" w:sz="0" w:space="0" w:color="auto"/>
                    <w:right w:val="none" w:sz="0" w:space="0" w:color="auto"/>
                  </w:divBdr>
                  <w:divsChild>
                    <w:div w:id="1406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9854">
      <w:bodyDiv w:val="1"/>
      <w:marLeft w:val="0"/>
      <w:marRight w:val="0"/>
      <w:marTop w:val="0"/>
      <w:marBottom w:val="0"/>
      <w:divBdr>
        <w:top w:val="none" w:sz="0" w:space="0" w:color="auto"/>
        <w:left w:val="none" w:sz="0" w:space="0" w:color="auto"/>
        <w:bottom w:val="none" w:sz="0" w:space="0" w:color="auto"/>
        <w:right w:val="none" w:sz="0" w:space="0" w:color="auto"/>
      </w:divBdr>
    </w:div>
    <w:div w:id="1196850429">
      <w:bodyDiv w:val="1"/>
      <w:marLeft w:val="0"/>
      <w:marRight w:val="0"/>
      <w:marTop w:val="0"/>
      <w:marBottom w:val="0"/>
      <w:divBdr>
        <w:top w:val="none" w:sz="0" w:space="0" w:color="auto"/>
        <w:left w:val="none" w:sz="0" w:space="0" w:color="auto"/>
        <w:bottom w:val="none" w:sz="0" w:space="0" w:color="auto"/>
        <w:right w:val="none" w:sz="0" w:space="0" w:color="auto"/>
      </w:divBdr>
    </w:div>
    <w:div w:id="1306155018">
      <w:bodyDiv w:val="1"/>
      <w:marLeft w:val="0"/>
      <w:marRight w:val="0"/>
      <w:marTop w:val="0"/>
      <w:marBottom w:val="0"/>
      <w:divBdr>
        <w:top w:val="none" w:sz="0" w:space="0" w:color="auto"/>
        <w:left w:val="none" w:sz="0" w:space="0" w:color="auto"/>
        <w:bottom w:val="none" w:sz="0" w:space="0" w:color="auto"/>
        <w:right w:val="none" w:sz="0" w:space="0" w:color="auto"/>
      </w:divBdr>
      <w:divsChild>
        <w:div w:id="726034651">
          <w:marLeft w:val="0"/>
          <w:marRight w:val="0"/>
          <w:marTop w:val="0"/>
          <w:marBottom w:val="0"/>
          <w:divBdr>
            <w:top w:val="none" w:sz="0" w:space="0" w:color="auto"/>
            <w:left w:val="none" w:sz="0" w:space="0" w:color="auto"/>
            <w:bottom w:val="none" w:sz="0" w:space="0" w:color="auto"/>
            <w:right w:val="none" w:sz="0" w:space="0" w:color="auto"/>
          </w:divBdr>
          <w:divsChild>
            <w:div w:id="1510438875">
              <w:marLeft w:val="0"/>
              <w:marRight w:val="0"/>
              <w:marTop w:val="0"/>
              <w:marBottom w:val="0"/>
              <w:divBdr>
                <w:top w:val="none" w:sz="0" w:space="0" w:color="auto"/>
                <w:left w:val="none" w:sz="0" w:space="0" w:color="auto"/>
                <w:bottom w:val="none" w:sz="0" w:space="0" w:color="auto"/>
                <w:right w:val="none" w:sz="0" w:space="0" w:color="auto"/>
              </w:divBdr>
              <w:divsChild>
                <w:div w:id="559437716">
                  <w:marLeft w:val="0"/>
                  <w:marRight w:val="0"/>
                  <w:marTop w:val="0"/>
                  <w:marBottom w:val="0"/>
                  <w:divBdr>
                    <w:top w:val="none" w:sz="0" w:space="0" w:color="auto"/>
                    <w:left w:val="none" w:sz="0" w:space="0" w:color="auto"/>
                    <w:bottom w:val="none" w:sz="0" w:space="0" w:color="auto"/>
                    <w:right w:val="none" w:sz="0" w:space="0" w:color="auto"/>
                  </w:divBdr>
                  <w:divsChild>
                    <w:div w:id="15800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116">
      <w:bodyDiv w:val="1"/>
      <w:marLeft w:val="0"/>
      <w:marRight w:val="0"/>
      <w:marTop w:val="0"/>
      <w:marBottom w:val="0"/>
      <w:divBdr>
        <w:top w:val="none" w:sz="0" w:space="0" w:color="auto"/>
        <w:left w:val="none" w:sz="0" w:space="0" w:color="auto"/>
        <w:bottom w:val="none" w:sz="0" w:space="0" w:color="auto"/>
        <w:right w:val="none" w:sz="0" w:space="0" w:color="auto"/>
      </w:divBdr>
      <w:divsChild>
        <w:div w:id="1878546604">
          <w:marLeft w:val="0"/>
          <w:marRight w:val="0"/>
          <w:marTop w:val="0"/>
          <w:marBottom w:val="0"/>
          <w:divBdr>
            <w:top w:val="none" w:sz="0" w:space="0" w:color="auto"/>
            <w:left w:val="none" w:sz="0" w:space="0" w:color="auto"/>
            <w:bottom w:val="none" w:sz="0" w:space="0" w:color="auto"/>
            <w:right w:val="none" w:sz="0" w:space="0" w:color="auto"/>
          </w:divBdr>
          <w:divsChild>
            <w:div w:id="695085025">
              <w:marLeft w:val="0"/>
              <w:marRight w:val="0"/>
              <w:marTop w:val="0"/>
              <w:marBottom w:val="0"/>
              <w:divBdr>
                <w:top w:val="none" w:sz="0" w:space="0" w:color="auto"/>
                <w:left w:val="none" w:sz="0" w:space="0" w:color="auto"/>
                <w:bottom w:val="none" w:sz="0" w:space="0" w:color="auto"/>
                <w:right w:val="none" w:sz="0" w:space="0" w:color="auto"/>
              </w:divBdr>
              <w:divsChild>
                <w:div w:id="1319454249">
                  <w:marLeft w:val="0"/>
                  <w:marRight w:val="0"/>
                  <w:marTop w:val="0"/>
                  <w:marBottom w:val="0"/>
                  <w:divBdr>
                    <w:top w:val="none" w:sz="0" w:space="0" w:color="auto"/>
                    <w:left w:val="none" w:sz="0" w:space="0" w:color="auto"/>
                    <w:bottom w:val="none" w:sz="0" w:space="0" w:color="auto"/>
                    <w:right w:val="none" w:sz="0" w:space="0" w:color="auto"/>
                  </w:divBdr>
                  <w:divsChild>
                    <w:div w:id="19327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494">
      <w:bodyDiv w:val="1"/>
      <w:marLeft w:val="0"/>
      <w:marRight w:val="0"/>
      <w:marTop w:val="0"/>
      <w:marBottom w:val="0"/>
      <w:divBdr>
        <w:top w:val="none" w:sz="0" w:space="0" w:color="auto"/>
        <w:left w:val="none" w:sz="0" w:space="0" w:color="auto"/>
        <w:bottom w:val="none" w:sz="0" w:space="0" w:color="auto"/>
        <w:right w:val="none" w:sz="0" w:space="0" w:color="auto"/>
      </w:divBdr>
    </w:div>
    <w:div w:id="1579752401">
      <w:bodyDiv w:val="1"/>
      <w:marLeft w:val="0"/>
      <w:marRight w:val="0"/>
      <w:marTop w:val="0"/>
      <w:marBottom w:val="0"/>
      <w:divBdr>
        <w:top w:val="none" w:sz="0" w:space="0" w:color="auto"/>
        <w:left w:val="none" w:sz="0" w:space="0" w:color="auto"/>
        <w:bottom w:val="none" w:sz="0" w:space="0" w:color="auto"/>
        <w:right w:val="none" w:sz="0" w:space="0" w:color="auto"/>
      </w:divBdr>
      <w:divsChild>
        <w:div w:id="311178766">
          <w:marLeft w:val="0"/>
          <w:marRight w:val="0"/>
          <w:marTop w:val="0"/>
          <w:marBottom w:val="0"/>
          <w:divBdr>
            <w:top w:val="none" w:sz="0" w:space="0" w:color="auto"/>
            <w:left w:val="none" w:sz="0" w:space="0" w:color="auto"/>
            <w:bottom w:val="none" w:sz="0" w:space="0" w:color="auto"/>
            <w:right w:val="none" w:sz="0" w:space="0" w:color="auto"/>
          </w:divBdr>
          <w:divsChild>
            <w:div w:id="526871356">
              <w:marLeft w:val="0"/>
              <w:marRight w:val="0"/>
              <w:marTop w:val="0"/>
              <w:marBottom w:val="0"/>
              <w:divBdr>
                <w:top w:val="none" w:sz="0" w:space="0" w:color="auto"/>
                <w:left w:val="none" w:sz="0" w:space="0" w:color="auto"/>
                <w:bottom w:val="none" w:sz="0" w:space="0" w:color="auto"/>
                <w:right w:val="none" w:sz="0" w:space="0" w:color="auto"/>
              </w:divBdr>
              <w:divsChild>
                <w:div w:id="1347832114">
                  <w:marLeft w:val="0"/>
                  <w:marRight w:val="0"/>
                  <w:marTop w:val="0"/>
                  <w:marBottom w:val="0"/>
                  <w:divBdr>
                    <w:top w:val="none" w:sz="0" w:space="0" w:color="auto"/>
                    <w:left w:val="none" w:sz="0" w:space="0" w:color="auto"/>
                    <w:bottom w:val="none" w:sz="0" w:space="0" w:color="auto"/>
                    <w:right w:val="none" w:sz="0" w:space="0" w:color="auto"/>
                  </w:divBdr>
                  <w:divsChild>
                    <w:div w:id="1788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ansinha@li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EFBC-39A3-472C-A348-BFF7872B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3796</Words>
  <Characters>21641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25387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Sinha, Ian</dc:creator>
  <cp:lastModifiedBy>gilchf90</cp:lastModifiedBy>
  <cp:revision>2</cp:revision>
  <dcterms:created xsi:type="dcterms:W3CDTF">2020-08-18T13:34:00Z</dcterms:created>
  <dcterms:modified xsi:type="dcterms:W3CDTF">2020-08-18T13:34:00Z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ZOTERO_PREF_1">
    <vt:lpwstr>&lt;data data-version="3" zotero-version="5.0.88"&gt;&lt;session id="ulgAuOaz"/&gt;&lt;style id="http://www.zotero.org/styles/the-lancet-infectious-diseases" hasBibliography="1" bibliographyStyleHasBeenSet="1"/&gt;&lt;prefs&gt;&lt;pref name="fieldType" value="Field"/&gt;&lt;/prefs&gt;&lt;/data</vt:lpwstr>
  </property>
  <property fmtid="{D5CDD505-2E9C-101B-9397-08002B2CF9AE}" pid="23" name="ZOTERO_PREF_2">
    <vt:lpwstr>&gt;</vt:lpwstr>
  </property>
</Properties>
</file>