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5A8" w:rsidRDefault="00957F91" w:rsidP="00733F67">
      <w:pPr>
        <w:rPr>
          <w:rFonts w:ascii="Times New Roman" w:hAnsi="Times New Roman" w:cs="Times New Roman"/>
          <w:sz w:val="24"/>
          <w:szCs w:val="24"/>
        </w:rPr>
      </w:pPr>
      <w:bookmarkStart w:id="0" w:name="_GoBack"/>
      <w:r>
        <w:rPr>
          <w:rFonts w:ascii="Times New Roman" w:hAnsi="Times New Roman" w:cs="Times New Roman"/>
          <w:sz w:val="24"/>
          <w:szCs w:val="24"/>
        </w:rPr>
        <w:t>Feminist Legal Engagements towards</w:t>
      </w:r>
      <w:r w:rsidR="00471FCE">
        <w:rPr>
          <w:rFonts w:ascii="Times New Roman" w:hAnsi="Times New Roman" w:cs="Times New Roman"/>
          <w:sz w:val="24"/>
          <w:szCs w:val="24"/>
        </w:rPr>
        <w:t xml:space="preserve"> a</w:t>
      </w:r>
      <w:r>
        <w:rPr>
          <w:rFonts w:ascii="Times New Roman" w:hAnsi="Times New Roman" w:cs="Times New Roman"/>
          <w:sz w:val="24"/>
          <w:szCs w:val="24"/>
        </w:rPr>
        <w:t xml:space="preserve"> Transformative Justice</w:t>
      </w:r>
    </w:p>
    <w:bookmarkEnd w:id="0"/>
    <w:p w:rsidR="00A56D20" w:rsidRDefault="00A56D20" w:rsidP="00733F67">
      <w:pPr>
        <w:rPr>
          <w:rFonts w:ascii="Times New Roman" w:hAnsi="Times New Roman" w:cs="Times New Roman"/>
          <w:sz w:val="24"/>
          <w:szCs w:val="24"/>
        </w:rPr>
      </w:pPr>
      <w:r>
        <w:rPr>
          <w:rFonts w:ascii="Times New Roman" w:hAnsi="Times New Roman" w:cs="Times New Roman"/>
          <w:sz w:val="24"/>
          <w:szCs w:val="24"/>
        </w:rPr>
        <w:t xml:space="preserve">Abstract </w:t>
      </w:r>
    </w:p>
    <w:p w:rsidR="000035A8" w:rsidRDefault="00A979A7" w:rsidP="00733F67">
      <w:pPr>
        <w:rPr>
          <w:rFonts w:ascii="Times New Roman" w:hAnsi="Times New Roman" w:cs="Times New Roman"/>
          <w:sz w:val="24"/>
          <w:szCs w:val="24"/>
        </w:rPr>
      </w:pPr>
      <w:r>
        <w:rPr>
          <w:rFonts w:ascii="Times New Roman" w:hAnsi="Times New Roman" w:cs="Times New Roman"/>
          <w:sz w:val="24"/>
          <w:szCs w:val="24"/>
        </w:rPr>
        <w:t>Menon’s foundational book ‘Recovering Subversion, Feminist Politics Beyond the Law’ (2004) presents a critical</w:t>
      </w:r>
      <w:r w:rsidR="00524A7E">
        <w:rPr>
          <w:rFonts w:ascii="Times New Roman" w:hAnsi="Times New Roman" w:cs="Times New Roman"/>
          <w:sz w:val="24"/>
          <w:szCs w:val="24"/>
        </w:rPr>
        <w:t xml:space="preserve"> feminist post</w:t>
      </w:r>
      <w:r>
        <w:rPr>
          <w:rFonts w:ascii="Times New Roman" w:hAnsi="Times New Roman" w:cs="Times New Roman"/>
          <w:sz w:val="24"/>
          <w:szCs w:val="24"/>
        </w:rPr>
        <w:t>colonial contribution to deconstruct the concept of un</w:t>
      </w:r>
      <w:r w:rsidR="00093C19">
        <w:rPr>
          <w:rFonts w:ascii="Times New Roman" w:hAnsi="Times New Roman" w:cs="Times New Roman"/>
          <w:sz w:val="24"/>
          <w:szCs w:val="24"/>
        </w:rPr>
        <w:t>iversal rights</w:t>
      </w:r>
      <w:r w:rsidR="00524A7E">
        <w:rPr>
          <w:rFonts w:ascii="Times New Roman" w:hAnsi="Times New Roman" w:cs="Times New Roman"/>
          <w:sz w:val="24"/>
          <w:szCs w:val="24"/>
        </w:rPr>
        <w:t xml:space="preserve"> and law as a tool of</w:t>
      </w:r>
      <w:r w:rsidR="00093C19">
        <w:rPr>
          <w:rFonts w:ascii="Times New Roman" w:hAnsi="Times New Roman" w:cs="Times New Roman"/>
          <w:sz w:val="24"/>
          <w:szCs w:val="24"/>
        </w:rPr>
        <w:t xml:space="preserve"> constructing and safeguarding the autonomous individual legal subject within a constructed</w:t>
      </w:r>
      <w:r w:rsidR="00524A7E">
        <w:rPr>
          <w:rFonts w:ascii="Times New Roman" w:hAnsi="Times New Roman" w:cs="Times New Roman"/>
          <w:sz w:val="24"/>
          <w:szCs w:val="24"/>
        </w:rPr>
        <w:t xml:space="preserve"> public and private legal framework</w:t>
      </w:r>
      <w:r w:rsidR="00093C19">
        <w:rPr>
          <w:rFonts w:ascii="Times New Roman" w:hAnsi="Times New Roman" w:cs="Times New Roman"/>
          <w:sz w:val="24"/>
          <w:szCs w:val="24"/>
        </w:rPr>
        <w:t>;</w:t>
      </w:r>
      <w:r w:rsidR="00B840E4">
        <w:rPr>
          <w:rFonts w:ascii="Times New Roman" w:hAnsi="Times New Roman" w:cs="Times New Roman"/>
          <w:sz w:val="24"/>
          <w:szCs w:val="24"/>
        </w:rPr>
        <w:t xml:space="preserve"> </w:t>
      </w:r>
      <w:r w:rsidR="00524A7E">
        <w:rPr>
          <w:rFonts w:ascii="Times New Roman" w:hAnsi="Times New Roman" w:cs="Times New Roman"/>
          <w:sz w:val="24"/>
          <w:szCs w:val="24"/>
        </w:rPr>
        <w:t>to ask whether feminist legal engagements can be transformative? This question has be</w:t>
      </w:r>
      <w:r w:rsidR="00B840E4">
        <w:rPr>
          <w:rFonts w:ascii="Times New Roman" w:hAnsi="Times New Roman" w:cs="Times New Roman"/>
          <w:sz w:val="24"/>
          <w:szCs w:val="24"/>
        </w:rPr>
        <w:t>come critical in relation to Menon’s</w:t>
      </w:r>
      <w:r w:rsidR="00524A7E">
        <w:rPr>
          <w:rFonts w:ascii="Times New Roman" w:hAnsi="Times New Roman" w:cs="Times New Roman"/>
          <w:sz w:val="24"/>
          <w:szCs w:val="24"/>
        </w:rPr>
        <w:t xml:space="preserve"> recent silencing of women’s voices in ‘The List’</w:t>
      </w:r>
      <w:r w:rsidR="00B840E4">
        <w:rPr>
          <w:rFonts w:ascii="Times New Roman" w:hAnsi="Times New Roman" w:cs="Times New Roman"/>
          <w:sz w:val="24"/>
          <w:szCs w:val="24"/>
        </w:rPr>
        <w:t xml:space="preserve"> on the basis of not engaging with the </w:t>
      </w:r>
      <w:r w:rsidR="00093C19">
        <w:rPr>
          <w:rFonts w:ascii="Times New Roman" w:hAnsi="Times New Roman" w:cs="Times New Roman"/>
          <w:sz w:val="24"/>
          <w:szCs w:val="24"/>
        </w:rPr>
        <w:t>long</w:t>
      </w:r>
      <w:r w:rsidR="00742592">
        <w:rPr>
          <w:rFonts w:ascii="Times New Roman" w:hAnsi="Times New Roman" w:cs="Times New Roman"/>
          <w:sz w:val="24"/>
          <w:szCs w:val="24"/>
        </w:rPr>
        <w:t>-</w:t>
      </w:r>
      <w:r w:rsidR="00093C19">
        <w:rPr>
          <w:rFonts w:ascii="Times New Roman" w:hAnsi="Times New Roman" w:cs="Times New Roman"/>
          <w:sz w:val="24"/>
          <w:szCs w:val="24"/>
        </w:rPr>
        <w:t xml:space="preserve">term </w:t>
      </w:r>
      <w:r w:rsidR="00B840E4">
        <w:rPr>
          <w:rFonts w:ascii="Times New Roman" w:hAnsi="Times New Roman" w:cs="Times New Roman"/>
          <w:sz w:val="24"/>
          <w:szCs w:val="24"/>
        </w:rPr>
        <w:t>feminist struggle for ‘due process’</w:t>
      </w:r>
      <w:r w:rsidR="00093C19">
        <w:rPr>
          <w:rFonts w:ascii="Times New Roman" w:hAnsi="Times New Roman" w:cs="Times New Roman"/>
          <w:sz w:val="24"/>
          <w:szCs w:val="24"/>
        </w:rPr>
        <w:t xml:space="preserve">, </w:t>
      </w:r>
      <w:r w:rsidR="00B840E4">
        <w:rPr>
          <w:rFonts w:ascii="Times New Roman" w:hAnsi="Times New Roman" w:cs="Times New Roman"/>
          <w:sz w:val="24"/>
          <w:szCs w:val="24"/>
        </w:rPr>
        <w:t xml:space="preserve"> yet </w:t>
      </w:r>
      <w:r w:rsidR="00093C19">
        <w:rPr>
          <w:rFonts w:ascii="Times New Roman" w:hAnsi="Times New Roman" w:cs="Times New Roman"/>
          <w:sz w:val="24"/>
          <w:szCs w:val="24"/>
        </w:rPr>
        <w:t>seemingly</w:t>
      </w:r>
      <w:r w:rsidR="00B840E4">
        <w:rPr>
          <w:rFonts w:ascii="Times New Roman" w:hAnsi="Times New Roman" w:cs="Times New Roman"/>
          <w:sz w:val="24"/>
          <w:szCs w:val="24"/>
        </w:rPr>
        <w:t xml:space="preserve"> contradicting her own commitment to ‘think creatively about new forms of political engagement that are located in realms we have not seriously engaged with’ (p.239). T</w:t>
      </w:r>
      <w:r w:rsidR="00524A7E">
        <w:rPr>
          <w:rFonts w:ascii="Times New Roman" w:hAnsi="Times New Roman" w:cs="Times New Roman"/>
          <w:sz w:val="24"/>
          <w:szCs w:val="24"/>
        </w:rPr>
        <w:t xml:space="preserve">his chapter </w:t>
      </w:r>
      <w:r w:rsidR="00B840E4">
        <w:rPr>
          <w:rFonts w:ascii="Times New Roman" w:hAnsi="Times New Roman" w:cs="Times New Roman"/>
          <w:sz w:val="24"/>
          <w:szCs w:val="24"/>
        </w:rPr>
        <w:t xml:space="preserve">maps how Menon’s book has informed my ‘transformative </w:t>
      </w:r>
      <w:r w:rsidR="00524A7E">
        <w:rPr>
          <w:rFonts w:ascii="Times New Roman" w:hAnsi="Times New Roman" w:cs="Times New Roman"/>
          <w:sz w:val="24"/>
          <w:szCs w:val="24"/>
        </w:rPr>
        <w:t>methodology</w:t>
      </w:r>
      <w:r w:rsidR="00B840E4">
        <w:rPr>
          <w:rFonts w:ascii="Times New Roman" w:hAnsi="Times New Roman" w:cs="Times New Roman"/>
          <w:sz w:val="24"/>
          <w:szCs w:val="24"/>
        </w:rPr>
        <w:t>’ (Krishnadas, 2008)</w:t>
      </w:r>
      <w:r w:rsidR="00524A7E">
        <w:rPr>
          <w:rFonts w:ascii="Times New Roman" w:hAnsi="Times New Roman" w:cs="Times New Roman"/>
          <w:sz w:val="24"/>
          <w:szCs w:val="24"/>
        </w:rPr>
        <w:t xml:space="preserve">, to </w:t>
      </w:r>
      <w:r w:rsidR="002B34B7" w:rsidRPr="002B34B7">
        <w:rPr>
          <w:rFonts w:ascii="Times New Roman" w:hAnsi="Times New Roman" w:cs="Times New Roman"/>
          <w:sz w:val="24"/>
          <w:szCs w:val="24"/>
        </w:rPr>
        <w:t>centre and listen to women’s experience, and to dismantle the processes and systems which marginalise and erode women’s voices</w:t>
      </w:r>
      <w:r w:rsidR="002B34B7">
        <w:rPr>
          <w:rFonts w:ascii="Times New Roman" w:hAnsi="Times New Roman" w:cs="Times New Roman"/>
          <w:sz w:val="24"/>
          <w:szCs w:val="24"/>
        </w:rPr>
        <w:t xml:space="preserve">. This methodology challenges </w:t>
      </w:r>
      <w:r w:rsidR="00B840E4">
        <w:rPr>
          <w:rFonts w:ascii="Times New Roman" w:hAnsi="Times New Roman" w:cs="Times New Roman"/>
          <w:sz w:val="24"/>
          <w:szCs w:val="24"/>
        </w:rPr>
        <w:t xml:space="preserve">and </w:t>
      </w:r>
      <w:r w:rsidR="00524A7E">
        <w:rPr>
          <w:rFonts w:ascii="Times New Roman" w:hAnsi="Times New Roman" w:cs="Times New Roman"/>
          <w:sz w:val="24"/>
          <w:szCs w:val="24"/>
        </w:rPr>
        <w:t>reconstruct</w:t>
      </w:r>
      <w:r w:rsidR="002B34B7">
        <w:rPr>
          <w:rFonts w:ascii="Times New Roman" w:hAnsi="Times New Roman" w:cs="Times New Roman"/>
          <w:sz w:val="24"/>
          <w:szCs w:val="24"/>
        </w:rPr>
        <w:t>s</w:t>
      </w:r>
      <w:r w:rsidR="00524A7E">
        <w:rPr>
          <w:rFonts w:ascii="Times New Roman" w:hAnsi="Times New Roman" w:cs="Times New Roman"/>
          <w:sz w:val="24"/>
          <w:szCs w:val="24"/>
        </w:rPr>
        <w:t xml:space="preserve"> </w:t>
      </w:r>
      <w:r w:rsidR="00B840E4">
        <w:rPr>
          <w:rFonts w:ascii="Times New Roman" w:hAnsi="Times New Roman" w:cs="Times New Roman"/>
          <w:sz w:val="24"/>
          <w:szCs w:val="24"/>
        </w:rPr>
        <w:t>conceptions of</w:t>
      </w:r>
      <w:r w:rsidR="00524A7E">
        <w:rPr>
          <w:rFonts w:ascii="Times New Roman" w:hAnsi="Times New Roman" w:cs="Times New Roman"/>
          <w:sz w:val="24"/>
          <w:szCs w:val="24"/>
        </w:rPr>
        <w:t xml:space="preserve"> agency, capacity and location of the rights bearer within the plurality of legal systems,</w:t>
      </w:r>
      <w:r w:rsidR="00B840E4">
        <w:rPr>
          <w:rFonts w:ascii="Times New Roman" w:hAnsi="Times New Roman" w:cs="Times New Roman"/>
          <w:sz w:val="24"/>
          <w:szCs w:val="24"/>
        </w:rPr>
        <w:t xml:space="preserve"> beyond ‘due process’,</w:t>
      </w:r>
      <w:r w:rsidR="00524A7E">
        <w:rPr>
          <w:rFonts w:ascii="Times New Roman" w:hAnsi="Times New Roman" w:cs="Times New Roman"/>
          <w:sz w:val="24"/>
          <w:szCs w:val="24"/>
        </w:rPr>
        <w:t xml:space="preserve"> </w:t>
      </w:r>
      <w:r w:rsidR="00093C19">
        <w:rPr>
          <w:rFonts w:ascii="Times New Roman" w:hAnsi="Times New Roman" w:cs="Times New Roman"/>
          <w:sz w:val="24"/>
          <w:szCs w:val="24"/>
        </w:rPr>
        <w:t xml:space="preserve">to highlight </w:t>
      </w:r>
      <w:r w:rsidR="002B34B7" w:rsidRPr="002B34B7">
        <w:rPr>
          <w:rFonts w:ascii="Times New Roman" w:hAnsi="Times New Roman" w:cs="Times New Roman"/>
          <w:sz w:val="24"/>
          <w:szCs w:val="24"/>
        </w:rPr>
        <w:t>what may be understood as the most invaluable tool in feminist critical theory</w:t>
      </w:r>
      <w:r w:rsidR="002B34B7">
        <w:rPr>
          <w:rFonts w:ascii="Times New Roman" w:hAnsi="Times New Roman" w:cs="Times New Roman"/>
          <w:sz w:val="24"/>
          <w:szCs w:val="24"/>
        </w:rPr>
        <w:t xml:space="preserve">; </w:t>
      </w:r>
      <w:r w:rsidR="00093C19">
        <w:rPr>
          <w:rFonts w:ascii="Times New Roman" w:hAnsi="Times New Roman" w:cs="Times New Roman"/>
          <w:sz w:val="24"/>
          <w:szCs w:val="24"/>
        </w:rPr>
        <w:t>to listen to the plurality of women’s voices to create new agencies, capacity and spaces to transform justice.</w:t>
      </w:r>
    </w:p>
    <w:p w:rsidR="00957F91" w:rsidRDefault="00957F91" w:rsidP="00957F91">
      <w:pPr>
        <w:rPr>
          <w:rFonts w:ascii="Times New Roman" w:hAnsi="Times New Roman" w:cs="Times New Roman"/>
          <w:i/>
          <w:sz w:val="24"/>
          <w:szCs w:val="24"/>
        </w:rPr>
      </w:pPr>
      <w:r w:rsidRPr="00957F91">
        <w:rPr>
          <w:rFonts w:ascii="Times New Roman" w:hAnsi="Times New Roman" w:cs="Times New Roman"/>
          <w:i/>
          <w:sz w:val="24"/>
          <w:szCs w:val="24"/>
        </w:rPr>
        <w:t>Dr Jane Krishnadas is a Senior Lectu</w:t>
      </w:r>
      <w:r w:rsidR="00400D88">
        <w:rPr>
          <w:rFonts w:ascii="Times New Roman" w:hAnsi="Times New Roman" w:cs="Times New Roman"/>
          <w:i/>
          <w:sz w:val="24"/>
          <w:szCs w:val="24"/>
        </w:rPr>
        <w:t xml:space="preserve">rer in Law at Keele University </w:t>
      </w:r>
      <w:r w:rsidRPr="00957F91">
        <w:rPr>
          <w:rFonts w:ascii="Times New Roman" w:hAnsi="Times New Roman" w:cs="Times New Roman"/>
          <w:i/>
          <w:sz w:val="24"/>
          <w:szCs w:val="24"/>
        </w:rPr>
        <w:t>and the Convenor of the Community Legal Outreach Collaboration Keele, clock.uk.net, which is an innovative application of her ‘Transformative Methodology’ (2008)</w:t>
      </w:r>
      <w:r w:rsidR="00400D88">
        <w:rPr>
          <w:rFonts w:ascii="Times New Roman" w:hAnsi="Times New Roman" w:cs="Times New Roman"/>
          <w:i/>
          <w:sz w:val="24"/>
          <w:szCs w:val="24"/>
        </w:rPr>
        <w:t>,</w:t>
      </w:r>
      <w:r w:rsidRPr="00957F91">
        <w:rPr>
          <w:rFonts w:ascii="Times New Roman" w:hAnsi="Times New Roman" w:cs="Times New Roman"/>
          <w:i/>
          <w:sz w:val="24"/>
          <w:szCs w:val="24"/>
        </w:rPr>
        <w:t xml:space="preserve"> t</w:t>
      </w:r>
      <w:r w:rsidR="0029798B">
        <w:rPr>
          <w:rFonts w:ascii="Times New Roman" w:hAnsi="Times New Roman" w:cs="Times New Roman"/>
          <w:i/>
          <w:sz w:val="24"/>
          <w:szCs w:val="24"/>
        </w:rPr>
        <w:t xml:space="preserve">o create an intersectional and </w:t>
      </w:r>
      <w:r w:rsidRPr="00957F91">
        <w:rPr>
          <w:rFonts w:ascii="Times New Roman" w:hAnsi="Times New Roman" w:cs="Times New Roman"/>
          <w:i/>
          <w:sz w:val="24"/>
          <w:szCs w:val="24"/>
        </w:rPr>
        <w:t xml:space="preserve">collaborative mechanism of the public, private and third sector for </w:t>
      </w:r>
      <w:r w:rsidR="00F22DDE">
        <w:rPr>
          <w:rFonts w:ascii="Times New Roman" w:hAnsi="Times New Roman" w:cs="Times New Roman"/>
          <w:i/>
          <w:sz w:val="24"/>
          <w:szCs w:val="24"/>
        </w:rPr>
        <w:t xml:space="preserve">transformative </w:t>
      </w:r>
      <w:r w:rsidRPr="00957F91">
        <w:rPr>
          <w:rFonts w:ascii="Times New Roman" w:hAnsi="Times New Roman" w:cs="Times New Roman"/>
          <w:i/>
          <w:sz w:val="24"/>
          <w:szCs w:val="24"/>
        </w:rPr>
        <w:t>justice.</w:t>
      </w:r>
    </w:p>
    <w:p w:rsidR="00A56D20" w:rsidRDefault="00742592" w:rsidP="00957F91">
      <w:pPr>
        <w:rPr>
          <w:rFonts w:ascii="Times New Roman" w:hAnsi="Times New Roman" w:cs="Times New Roman"/>
          <w:i/>
          <w:sz w:val="24"/>
          <w:szCs w:val="24"/>
        </w:rPr>
      </w:pPr>
      <w:hyperlink r:id="rId4" w:history="1">
        <w:r w:rsidR="0029798B" w:rsidRPr="00656D82">
          <w:rPr>
            <w:rStyle w:val="Hyperlink"/>
            <w:rFonts w:ascii="Times New Roman" w:hAnsi="Times New Roman" w:cs="Times New Roman"/>
            <w:i/>
            <w:sz w:val="24"/>
            <w:szCs w:val="24"/>
          </w:rPr>
          <w:t>https://orcid.org/0000-0002-4443-050X</w:t>
        </w:r>
      </w:hyperlink>
    </w:p>
    <w:p w:rsidR="0029798B" w:rsidRDefault="0029798B" w:rsidP="00957F91">
      <w:pPr>
        <w:rPr>
          <w:rFonts w:ascii="Times New Roman" w:hAnsi="Times New Roman" w:cs="Times New Roman"/>
          <w:i/>
          <w:sz w:val="24"/>
          <w:szCs w:val="24"/>
        </w:rPr>
      </w:pPr>
    </w:p>
    <w:p w:rsidR="0014208C" w:rsidRDefault="00587946" w:rsidP="00733F67">
      <w:pPr>
        <w:rPr>
          <w:rFonts w:ascii="Times New Roman" w:hAnsi="Times New Roman" w:cs="Times New Roman"/>
          <w:sz w:val="24"/>
          <w:szCs w:val="24"/>
        </w:rPr>
      </w:pPr>
      <w:r w:rsidRPr="003F5FAB">
        <w:rPr>
          <w:rFonts w:ascii="Times New Roman" w:hAnsi="Times New Roman" w:cs="Times New Roman"/>
          <w:sz w:val="24"/>
          <w:szCs w:val="24"/>
        </w:rPr>
        <w:t xml:space="preserve">Nivedita Menon </w:t>
      </w:r>
      <w:r w:rsidR="001039B6" w:rsidRPr="003F5FAB">
        <w:rPr>
          <w:rFonts w:ascii="Times New Roman" w:hAnsi="Times New Roman" w:cs="Times New Roman"/>
          <w:sz w:val="24"/>
          <w:szCs w:val="24"/>
        </w:rPr>
        <w:t>is a</w:t>
      </w:r>
      <w:r w:rsidRPr="003F5FAB">
        <w:rPr>
          <w:rFonts w:ascii="Times New Roman" w:hAnsi="Times New Roman" w:cs="Times New Roman"/>
          <w:sz w:val="24"/>
          <w:szCs w:val="24"/>
        </w:rPr>
        <w:t xml:space="preserve"> leading Ind</w:t>
      </w:r>
      <w:r w:rsidR="00400D88">
        <w:rPr>
          <w:rFonts w:ascii="Times New Roman" w:hAnsi="Times New Roman" w:cs="Times New Roman"/>
          <w:sz w:val="24"/>
          <w:szCs w:val="24"/>
        </w:rPr>
        <w:t xml:space="preserve">ian feminist political scholar </w:t>
      </w:r>
      <w:r w:rsidRPr="003F5FAB">
        <w:rPr>
          <w:rFonts w:ascii="Times New Roman" w:hAnsi="Times New Roman" w:cs="Times New Roman"/>
          <w:sz w:val="24"/>
          <w:szCs w:val="24"/>
        </w:rPr>
        <w:t>having taught political theory for the last three decades</w:t>
      </w:r>
      <w:r w:rsidR="00400D88">
        <w:rPr>
          <w:rFonts w:ascii="Times New Roman" w:hAnsi="Times New Roman" w:cs="Times New Roman"/>
          <w:sz w:val="24"/>
          <w:szCs w:val="24"/>
        </w:rPr>
        <w:t>,</w:t>
      </w:r>
      <w:r w:rsidRPr="003F5FAB">
        <w:rPr>
          <w:rFonts w:ascii="Times New Roman" w:hAnsi="Times New Roman" w:cs="Times New Roman"/>
          <w:sz w:val="24"/>
          <w:szCs w:val="24"/>
        </w:rPr>
        <w:t xml:space="preserve"> from Lady Shri Ram Collage, the Political Science Department of Delhi University, to her current position as a Professor at Jawaharlal Nehru University, teaching at the Centre for Politics and Political Theory at the International Studies School.</w:t>
      </w:r>
    </w:p>
    <w:p w:rsidR="008B18AC" w:rsidRDefault="00284247" w:rsidP="00733F67">
      <w:pPr>
        <w:rPr>
          <w:rFonts w:ascii="Times New Roman" w:hAnsi="Times New Roman" w:cs="Times New Roman"/>
          <w:sz w:val="24"/>
          <w:szCs w:val="24"/>
        </w:rPr>
      </w:pPr>
      <w:r>
        <w:rPr>
          <w:rFonts w:ascii="Times New Roman" w:hAnsi="Times New Roman" w:cs="Times New Roman"/>
          <w:sz w:val="24"/>
          <w:szCs w:val="24"/>
        </w:rPr>
        <w:t xml:space="preserve">Menon has authored a series of books which examine the relationship of law, the state and feminist politics, for which the book ‘Recovering Subversion, Feminist Politics and the Law’ </w:t>
      </w:r>
      <w:r w:rsidR="001648D5">
        <w:rPr>
          <w:rFonts w:ascii="Times New Roman" w:hAnsi="Times New Roman" w:cs="Times New Roman"/>
          <w:sz w:val="24"/>
          <w:szCs w:val="24"/>
        </w:rPr>
        <w:t>(</w:t>
      </w:r>
      <w:r w:rsidR="0029317B">
        <w:rPr>
          <w:rFonts w:ascii="Times New Roman" w:hAnsi="Times New Roman" w:cs="Times New Roman"/>
          <w:sz w:val="24"/>
          <w:szCs w:val="24"/>
        </w:rPr>
        <w:t xml:space="preserve">2004), </w:t>
      </w:r>
      <w:r>
        <w:rPr>
          <w:rFonts w:ascii="Times New Roman" w:hAnsi="Times New Roman" w:cs="Times New Roman"/>
          <w:sz w:val="24"/>
          <w:szCs w:val="24"/>
        </w:rPr>
        <w:t>makes a critical contribution to understanding wh</w:t>
      </w:r>
      <w:r w:rsidR="008F2EFE">
        <w:rPr>
          <w:rFonts w:ascii="Times New Roman" w:hAnsi="Times New Roman" w:cs="Times New Roman"/>
          <w:sz w:val="24"/>
          <w:szCs w:val="24"/>
        </w:rPr>
        <w:t xml:space="preserve">ether law can be transformative? This is a </w:t>
      </w:r>
      <w:r w:rsidR="0029317B">
        <w:rPr>
          <w:rFonts w:ascii="Times New Roman" w:hAnsi="Times New Roman" w:cs="Times New Roman"/>
          <w:sz w:val="24"/>
          <w:szCs w:val="24"/>
        </w:rPr>
        <w:t xml:space="preserve">question she </w:t>
      </w:r>
      <w:r>
        <w:rPr>
          <w:rFonts w:ascii="Times New Roman" w:hAnsi="Times New Roman" w:cs="Times New Roman"/>
          <w:sz w:val="24"/>
          <w:szCs w:val="24"/>
        </w:rPr>
        <w:t xml:space="preserve">has pursued in her writings and in her </w:t>
      </w:r>
      <w:r w:rsidR="00693CA0">
        <w:rPr>
          <w:rFonts w:ascii="Times New Roman" w:hAnsi="Times New Roman" w:cs="Times New Roman"/>
          <w:sz w:val="24"/>
          <w:szCs w:val="24"/>
        </w:rPr>
        <w:t>every day teaching and activism, and has informed my long</w:t>
      </w:r>
      <w:r w:rsidR="00501C55">
        <w:rPr>
          <w:rFonts w:ascii="Times New Roman" w:hAnsi="Times New Roman" w:cs="Times New Roman"/>
          <w:sz w:val="24"/>
          <w:szCs w:val="24"/>
        </w:rPr>
        <w:t>-</w:t>
      </w:r>
      <w:r w:rsidR="00693CA0">
        <w:rPr>
          <w:rFonts w:ascii="Times New Roman" w:hAnsi="Times New Roman" w:cs="Times New Roman"/>
          <w:sz w:val="24"/>
          <w:szCs w:val="24"/>
        </w:rPr>
        <w:t>term critical engagement</w:t>
      </w:r>
      <w:r w:rsidR="00501C55">
        <w:rPr>
          <w:rFonts w:ascii="Times New Roman" w:hAnsi="Times New Roman" w:cs="Times New Roman"/>
          <w:sz w:val="24"/>
          <w:szCs w:val="24"/>
        </w:rPr>
        <w:t xml:space="preserve"> with feminist legal strategies, to work towards a ‘</w:t>
      </w:r>
      <w:r w:rsidR="005F7B13">
        <w:rPr>
          <w:rFonts w:ascii="Times New Roman" w:hAnsi="Times New Roman" w:cs="Times New Roman"/>
          <w:sz w:val="24"/>
          <w:szCs w:val="24"/>
        </w:rPr>
        <w:t>Transformative Justice’ (Krishnadas, 2019).</w:t>
      </w:r>
    </w:p>
    <w:p w:rsidR="005F7B13" w:rsidRDefault="001039B6" w:rsidP="00925FDF">
      <w:pPr>
        <w:rPr>
          <w:rFonts w:ascii="Times New Roman" w:hAnsi="Times New Roman" w:cs="Times New Roman"/>
          <w:sz w:val="24"/>
          <w:szCs w:val="24"/>
        </w:rPr>
      </w:pPr>
      <w:r w:rsidRPr="003F5FAB">
        <w:rPr>
          <w:rFonts w:ascii="Times New Roman" w:hAnsi="Times New Roman" w:cs="Times New Roman"/>
          <w:sz w:val="24"/>
          <w:szCs w:val="24"/>
        </w:rPr>
        <w:t>Nivedita</w:t>
      </w:r>
      <w:r w:rsidR="004625FF">
        <w:rPr>
          <w:rFonts w:ascii="Times New Roman" w:hAnsi="Times New Roman" w:cs="Times New Roman"/>
          <w:sz w:val="24"/>
          <w:szCs w:val="24"/>
        </w:rPr>
        <w:t xml:space="preserve"> is renowned</w:t>
      </w:r>
      <w:r w:rsidR="006614F5" w:rsidRPr="003F5FAB">
        <w:rPr>
          <w:rFonts w:ascii="Times New Roman" w:hAnsi="Times New Roman" w:cs="Times New Roman"/>
          <w:sz w:val="24"/>
          <w:szCs w:val="24"/>
        </w:rPr>
        <w:t xml:space="preserve"> for her </w:t>
      </w:r>
      <w:r w:rsidR="005F7F9B">
        <w:rPr>
          <w:rFonts w:ascii="Times New Roman" w:hAnsi="Times New Roman" w:cs="Times New Roman"/>
          <w:sz w:val="24"/>
          <w:szCs w:val="24"/>
        </w:rPr>
        <w:t>ongoing challenge to</w:t>
      </w:r>
      <w:r w:rsidRPr="003F5FAB">
        <w:rPr>
          <w:rFonts w:ascii="Times New Roman" w:hAnsi="Times New Roman" w:cs="Times New Roman"/>
          <w:sz w:val="24"/>
          <w:szCs w:val="24"/>
        </w:rPr>
        <w:t xml:space="preserve"> the </w:t>
      </w:r>
      <w:r w:rsidR="006614F5" w:rsidRPr="003F5FAB">
        <w:rPr>
          <w:rFonts w:ascii="Times New Roman" w:hAnsi="Times New Roman" w:cs="Times New Roman"/>
          <w:sz w:val="24"/>
          <w:szCs w:val="24"/>
        </w:rPr>
        <w:t xml:space="preserve">patriarchal and </w:t>
      </w:r>
      <w:r w:rsidR="005F7F9B">
        <w:rPr>
          <w:rFonts w:ascii="Times New Roman" w:hAnsi="Times New Roman" w:cs="Times New Roman"/>
          <w:sz w:val="24"/>
          <w:szCs w:val="24"/>
        </w:rPr>
        <w:t xml:space="preserve">postcolonial </w:t>
      </w:r>
      <w:r w:rsidR="006614F5" w:rsidRPr="003F5FAB">
        <w:rPr>
          <w:rFonts w:ascii="Times New Roman" w:hAnsi="Times New Roman" w:cs="Times New Roman"/>
          <w:sz w:val="24"/>
          <w:szCs w:val="24"/>
        </w:rPr>
        <w:t xml:space="preserve">political </w:t>
      </w:r>
      <w:r w:rsidRPr="003F5FAB">
        <w:rPr>
          <w:rFonts w:ascii="Times New Roman" w:hAnsi="Times New Roman" w:cs="Times New Roman"/>
          <w:sz w:val="24"/>
          <w:szCs w:val="24"/>
        </w:rPr>
        <w:t xml:space="preserve">hierarchies </w:t>
      </w:r>
      <w:r w:rsidR="00A46500" w:rsidRPr="003F5FAB">
        <w:rPr>
          <w:rFonts w:ascii="Times New Roman" w:hAnsi="Times New Roman" w:cs="Times New Roman"/>
          <w:sz w:val="24"/>
          <w:szCs w:val="24"/>
        </w:rPr>
        <w:t xml:space="preserve">both </w:t>
      </w:r>
      <w:r w:rsidRPr="003F5FAB">
        <w:rPr>
          <w:rFonts w:ascii="Times New Roman" w:hAnsi="Times New Roman" w:cs="Times New Roman"/>
          <w:sz w:val="24"/>
          <w:szCs w:val="24"/>
        </w:rPr>
        <w:t>within academia</w:t>
      </w:r>
      <w:r w:rsidR="003F5FAB">
        <w:rPr>
          <w:rFonts w:ascii="Times New Roman" w:hAnsi="Times New Roman" w:cs="Times New Roman"/>
          <w:sz w:val="24"/>
          <w:szCs w:val="24"/>
        </w:rPr>
        <w:t xml:space="preserve"> and the wider society. </w:t>
      </w:r>
      <w:r w:rsidR="00A46500" w:rsidRPr="003F5FAB">
        <w:rPr>
          <w:rFonts w:ascii="Times New Roman" w:hAnsi="Times New Roman" w:cs="Times New Roman"/>
          <w:sz w:val="24"/>
          <w:szCs w:val="24"/>
        </w:rPr>
        <w:t xml:space="preserve"> </w:t>
      </w:r>
      <w:r w:rsidR="005F7B13">
        <w:rPr>
          <w:rFonts w:ascii="Times New Roman" w:hAnsi="Times New Roman" w:cs="Times New Roman"/>
          <w:sz w:val="24"/>
          <w:szCs w:val="24"/>
        </w:rPr>
        <w:t>In an interview e</w:t>
      </w:r>
      <w:r w:rsidR="0014208C">
        <w:rPr>
          <w:rFonts w:ascii="Times New Roman" w:hAnsi="Times New Roman" w:cs="Times New Roman"/>
          <w:sz w:val="24"/>
          <w:szCs w:val="24"/>
        </w:rPr>
        <w:t>ntitled ‘T</w:t>
      </w:r>
      <w:r w:rsidR="005F7B13">
        <w:rPr>
          <w:rFonts w:ascii="Times New Roman" w:hAnsi="Times New Roman" w:cs="Times New Roman"/>
          <w:sz w:val="24"/>
          <w:szCs w:val="24"/>
        </w:rPr>
        <w:t xml:space="preserve">he Instigator’, Neha Dixit, </w:t>
      </w:r>
      <w:r w:rsidR="0014208C">
        <w:rPr>
          <w:rFonts w:ascii="Times New Roman" w:hAnsi="Times New Roman" w:cs="Times New Roman"/>
          <w:sz w:val="24"/>
          <w:szCs w:val="24"/>
        </w:rPr>
        <w:t xml:space="preserve"> created a ‘Portrait of Nivedita Menon’ </w:t>
      </w:r>
      <w:r w:rsidR="005F7B13">
        <w:rPr>
          <w:rFonts w:ascii="Times New Roman" w:hAnsi="Times New Roman" w:cs="Times New Roman"/>
          <w:sz w:val="24"/>
          <w:szCs w:val="24"/>
        </w:rPr>
        <w:t xml:space="preserve">which addressed </w:t>
      </w:r>
      <w:r w:rsidR="0014208C">
        <w:rPr>
          <w:rFonts w:ascii="Times New Roman" w:hAnsi="Times New Roman" w:cs="Times New Roman"/>
          <w:sz w:val="24"/>
          <w:szCs w:val="24"/>
        </w:rPr>
        <w:t xml:space="preserve">the accusation </w:t>
      </w:r>
      <w:r w:rsidR="00400D88">
        <w:rPr>
          <w:rFonts w:ascii="Times New Roman" w:hAnsi="Times New Roman" w:cs="Times New Roman"/>
          <w:sz w:val="24"/>
          <w:szCs w:val="24"/>
        </w:rPr>
        <w:t>by the Hind</w:t>
      </w:r>
      <w:r w:rsidR="008F2EFE">
        <w:rPr>
          <w:rFonts w:ascii="Times New Roman" w:hAnsi="Times New Roman" w:cs="Times New Roman"/>
          <w:sz w:val="24"/>
          <w:szCs w:val="24"/>
        </w:rPr>
        <w:t>u</w:t>
      </w:r>
      <w:r w:rsidR="00093C19">
        <w:rPr>
          <w:rFonts w:ascii="Times New Roman" w:hAnsi="Times New Roman" w:cs="Times New Roman"/>
          <w:sz w:val="24"/>
          <w:szCs w:val="24"/>
        </w:rPr>
        <w:t xml:space="preserve"> Right</w:t>
      </w:r>
      <w:r w:rsidR="00400D88">
        <w:rPr>
          <w:rFonts w:ascii="Times New Roman" w:hAnsi="Times New Roman" w:cs="Times New Roman"/>
          <w:sz w:val="24"/>
          <w:szCs w:val="24"/>
        </w:rPr>
        <w:t xml:space="preserve"> </w:t>
      </w:r>
      <w:r w:rsidR="0014208C">
        <w:rPr>
          <w:rFonts w:ascii="Times New Roman" w:hAnsi="Times New Roman" w:cs="Times New Roman"/>
          <w:sz w:val="24"/>
          <w:szCs w:val="24"/>
        </w:rPr>
        <w:t>that Menon had made ‘</w:t>
      </w:r>
      <w:r w:rsidRPr="003F5FAB">
        <w:rPr>
          <w:rFonts w:ascii="Times New Roman" w:hAnsi="Times New Roman" w:cs="Times New Roman"/>
          <w:sz w:val="24"/>
          <w:szCs w:val="24"/>
        </w:rPr>
        <w:t xml:space="preserve"> anti-national remarks</w:t>
      </w:r>
      <w:r w:rsidR="0029317B">
        <w:rPr>
          <w:rFonts w:ascii="Times New Roman" w:hAnsi="Times New Roman" w:cs="Times New Roman"/>
          <w:sz w:val="24"/>
          <w:szCs w:val="24"/>
        </w:rPr>
        <w:t>’,</w:t>
      </w:r>
      <w:r w:rsidR="00400D88">
        <w:rPr>
          <w:rFonts w:ascii="Times New Roman" w:hAnsi="Times New Roman" w:cs="Times New Roman"/>
          <w:sz w:val="24"/>
          <w:szCs w:val="24"/>
        </w:rPr>
        <w:t xml:space="preserve"> in an </w:t>
      </w:r>
      <w:r w:rsidRPr="003F5FAB">
        <w:rPr>
          <w:rFonts w:ascii="Times New Roman" w:hAnsi="Times New Roman" w:cs="Times New Roman"/>
          <w:sz w:val="24"/>
          <w:szCs w:val="24"/>
        </w:rPr>
        <w:t>edited recording of a lecture she delivered on campus</w:t>
      </w:r>
      <w:r w:rsidR="00400D88">
        <w:rPr>
          <w:rFonts w:ascii="Times New Roman" w:hAnsi="Times New Roman" w:cs="Times New Roman"/>
          <w:sz w:val="24"/>
          <w:szCs w:val="24"/>
        </w:rPr>
        <w:t xml:space="preserve"> which</w:t>
      </w:r>
      <w:r w:rsidRPr="003F5FAB">
        <w:rPr>
          <w:rFonts w:ascii="Times New Roman" w:hAnsi="Times New Roman" w:cs="Times New Roman"/>
          <w:sz w:val="24"/>
          <w:szCs w:val="24"/>
        </w:rPr>
        <w:t xml:space="preserve"> was circulated in social media</w:t>
      </w:r>
      <w:r w:rsidR="005F7F9B">
        <w:rPr>
          <w:rFonts w:ascii="Times New Roman" w:hAnsi="Times New Roman" w:cs="Times New Roman"/>
          <w:sz w:val="24"/>
          <w:szCs w:val="24"/>
        </w:rPr>
        <w:t xml:space="preserve">. </w:t>
      </w:r>
      <w:r w:rsidR="00400D88">
        <w:rPr>
          <w:rFonts w:ascii="Times New Roman" w:hAnsi="Times New Roman" w:cs="Times New Roman"/>
          <w:sz w:val="24"/>
          <w:szCs w:val="24"/>
        </w:rPr>
        <w:t xml:space="preserve">In response to </w:t>
      </w:r>
      <w:r w:rsidR="005F7F9B">
        <w:rPr>
          <w:rFonts w:ascii="Times New Roman" w:hAnsi="Times New Roman" w:cs="Times New Roman"/>
          <w:sz w:val="24"/>
          <w:szCs w:val="24"/>
        </w:rPr>
        <w:t xml:space="preserve">the police complaint led by a student member of the right wing party, and a series of threats against her, </w:t>
      </w:r>
      <w:r w:rsidR="002C16C7">
        <w:rPr>
          <w:rFonts w:ascii="Times New Roman" w:hAnsi="Times New Roman" w:cs="Times New Roman"/>
          <w:sz w:val="24"/>
          <w:szCs w:val="24"/>
        </w:rPr>
        <w:t xml:space="preserve">fellow academics and students </w:t>
      </w:r>
      <w:r w:rsidR="005F7F9B">
        <w:rPr>
          <w:rFonts w:ascii="Times New Roman" w:hAnsi="Times New Roman" w:cs="Times New Roman"/>
          <w:sz w:val="24"/>
          <w:szCs w:val="24"/>
        </w:rPr>
        <w:t xml:space="preserve">created the </w:t>
      </w:r>
      <w:r w:rsidRPr="003F5FAB">
        <w:rPr>
          <w:rFonts w:ascii="Times New Roman" w:hAnsi="Times New Roman" w:cs="Times New Roman"/>
          <w:sz w:val="24"/>
          <w:szCs w:val="24"/>
        </w:rPr>
        <w:t xml:space="preserve">‘I Stand with Nivedita </w:t>
      </w:r>
      <w:r w:rsidRPr="003F5FAB">
        <w:rPr>
          <w:rFonts w:ascii="Times New Roman" w:hAnsi="Times New Roman" w:cs="Times New Roman"/>
          <w:sz w:val="24"/>
          <w:szCs w:val="24"/>
        </w:rPr>
        <w:lastRenderedPageBreak/>
        <w:t>Menon’ campaign, where students expressed their gratitude for her ‘instilling within them a lifetime of critical thinking’ (Dixit, 2016).</w:t>
      </w:r>
    </w:p>
    <w:p w:rsidR="00C47A8E" w:rsidRDefault="00582129" w:rsidP="00925FDF">
      <w:pPr>
        <w:rPr>
          <w:rFonts w:ascii="Times New Roman" w:hAnsi="Times New Roman" w:cs="Times New Roman"/>
          <w:sz w:val="24"/>
          <w:szCs w:val="24"/>
        </w:rPr>
      </w:pPr>
      <w:r>
        <w:rPr>
          <w:rFonts w:ascii="Times New Roman" w:hAnsi="Times New Roman" w:cs="Times New Roman"/>
          <w:sz w:val="24"/>
          <w:szCs w:val="24"/>
        </w:rPr>
        <w:t>Yet</w:t>
      </w:r>
      <w:r w:rsidR="005F7F9B">
        <w:rPr>
          <w:rFonts w:ascii="Times New Roman" w:hAnsi="Times New Roman" w:cs="Times New Roman"/>
          <w:sz w:val="24"/>
          <w:szCs w:val="24"/>
        </w:rPr>
        <w:t xml:space="preserve"> controversially in 2017</w:t>
      </w:r>
      <w:r w:rsidR="005F7B13">
        <w:rPr>
          <w:rFonts w:ascii="Times New Roman" w:hAnsi="Times New Roman" w:cs="Times New Roman"/>
          <w:sz w:val="24"/>
          <w:szCs w:val="24"/>
        </w:rPr>
        <w:t>,</w:t>
      </w:r>
      <w:r w:rsidR="005F7F9B">
        <w:rPr>
          <w:rFonts w:ascii="Times New Roman" w:hAnsi="Times New Roman" w:cs="Times New Roman"/>
          <w:sz w:val="24"/>
          <w:szCs w:val="24"/>
        </w:rPr>
        <w:t xml:space="preserve"> </w:t>
      </w:r>
      <w:r w:rsidR="001039B6" w:rsidRPr="003F5FAB">
        <w:rPr>
          <w:rFonts w:ascii="Times New Roman" w:hAnsi="Times New Roman" w:cs="Times New Roman"/>
          <w:sz w:val="24"/>
          <w:szCs w:val="24"/>
        </w:rPr>
        <w:t xml:space="preserve">Nivedita </w:t>
      </w:r>
      <w:r w:rsidR="0014208C">
        <w:rPr>
          <w:rFonts w:ascii="Times New Roman" w:hAnsi="Times New Roman" w:cs="Times New Roman"/>
          <w:sz w:val="24"/>
          <w:szCs w:val="24"/>
        </w:rPr>
        <w:t xml:space="preserve">Menon author of the </w:t>
      </w:r>
      <w:r w:rsidR="002C16C7">
        <w:rPr>
          <w:rFonts w:ascii="Times New Roman" w:hAnsi="Times New Roman" w:cs="Times New Roman"/>
          <w:sz w:val="24"/>
          <w:szCs w:val="24"/>
        </w:rPr>
        <w:t>book</w:t>
      </w:r>
      <w:r w:rsidR="005F7F9B">
        <w:rPr>
          <w:rFonts w:ascii="Times New Roman" w:hAnsi="Times New Roman" w:cs="Times New Roman"/>
          <w:sz w:val="24"/>
          <w:szCs w:val="24"/>
        </w:rPr>
        <w:t xml:space="preserve"> ‘Seeing Like a Feminist’</w:t>
      </w:r>
      <w:r w:rsidR="002C16C7">
        <w:rPr>
          <w:rFonts w:ascii="Times New Roman" w:hAnsi="Times New Roman" w:cs="Times New Roman"/>
          <w:sz w:val="24"/>
          <w:szCs w:val="24"/>
        </w:rPr>
        <w:t xml:space="preserve"> (2012)</w:t>
      </w:r>
      <w:r w:rsidR="005F7B13">
        <w:rPr>
          <w:rFonts w:ascii="Times New Roman" w:hAnsi="Times New Roman" w:cs="Times New Roman"/>
          <w:sz w:val="24"/>
          <w:szCs w:val="24"/>
        </w:rPr>
        <w:t>,</w:t>
      </w:r>
      <w:r w:rsidR="00FB429C" w:rsidRPr="003F5FAB">
        <w:rPr>
          <w:rFonts w:ascii="Times New Roman" w:hAnsi="Times New Roman" w:cs="Times New Roman"/>
          <w:sz w:val="24"/>
          <w:szCs w:val="24"/>
        </w:rPr>
        <w:t xml:space="preserve"> </w:t>
      </w:r>
      <w:r w:rsidR="0014208C">
        <w:rPr>
          <w:rFonts w:ascii="Times New Roman" w:hAnsi="Times New Roman" w:cs="Times New Roman"/>
          <w:sz w:val="24"/>
          <w:szCs w:val="24"/>
        </w:rPr>
        <w:t xml:space="preserve">exposed her </w:t>
      </w:r>
      <w:r w:rsidR="008F2EFE">
        <w:rPr>
          <w:rFonts w:ascii="Times New Roman" w:hAnsi="Times New Roman" w:cs="Times New Roman"/>
          <w:sz w:val="24"/>
          <w:szCs w:val="24"/>
        </w:rPr>
        <w:t xml:space="preserve">potential </w:t>
      </w:r>
      <w:r w:rsidR="005F7B13">
        <w:rPr>
          <w:rFonts w:ascii="Times New Roman" w:hAnsi="Times New Roman" w:cs="Times New Roman"/>
          <w:sz w:val="24"/>
          <w:szCs w:val="24"/>
        </w:rPr>
        <w:t>blindness</w:t>
      </w:r>
      <w:r w:rsidR="00FB429C" w:rsidRPr="003F5FAB">
        <w:rPr>
          <w:rFonts w:ascii="Times New Roman" w:hAnsi="Times New Roman" w:cs="Times New Roman"/>
          <w:sz w:val="24"/>
          <w:szCs w:val="24"/>
        </w:rPr>
        <w:t xml:space="preserve"> </w:t>
      </w:r>
      <w:r w:rsidR="006614F5" w:rsidRPr="003F5FAB">
        <w:rPr>
          <w:rFonts w:ascii="Times New Roman" w:hAnsi="Times New Roman" w:cs="Times New Roman"/>
          <w:sz w:val="24"/>
          <w:szCs w:val="24"/>
        </w:rPr>
        <w:t xml:space="preserve">to the demands of </w:t>
      </w:r>
      <w:r w:rsidR="00400D88">
        <w:rPr>
          <w:rFonts w:ascii="Times New Roman" w:hAnsi="Times New Roman" w:cs="Times New Roman"/>
          <w:sz w:val="24"/>
          <w:szCs w:val="24"/>
        </w:rPr>
        <w:t xml:space="preserve">female students who had </w:t>
      </w:r>
      <w:r w:rsidR="0014208C" w:rsidRPr="0014208C">
        <w:rPr>
          <w:rFonts w:ascii="Times New Roman" w:hAnsi="Times New Roman" w:cs="Times New Roman"/>
          <w:sz w:val="24"/>
          <w:szCs w:val="24"/>
        </w:rPr>
        <w:t xml:space="preserve">called out male academics for sexual harassment </w:t>
      </w:r>
      <w:r w:rsidR="0014208C">
        <w:rPr>
          <w:rFonts w:ascii="Times New Roman" w:hAnsi="Times New Roman" w:cs="Times New Roman"/>
          <w:sz w:val="24"/>
          <w:szCs w:val="24"/>
        </w:rPr>
        <w:t>via</w:t>
      </w:r>
      <w:r w:rsidR="008F2EFE">
        <w:rPr>
          <w:rFonts w:ascii="Times New Roman" w:hAnsi="Times New Roman" w:cs="Times New Roman"/>
          <w:sz w:val="24"/>
          <w:szCs w:val="24"/>
        </w:rPr>
        <w:t xml:space="preserve"> the online publication of </w:t>
      </w:r>
      <w:r w:rsidR="0014208C">
        <w:rPr>
          <w:rFonts w:ascii="Times New Roman" w:hAnsi="Times New Roman" w:cs="Times New Roman"/>
          <w:sz w:val="24"/>
          <w:szCs w:val="24"/>
        </w:rPr>
        <w:t>‘The List</w:t>
      </w:r>
      <w:r w:rsidR="00C22693">
        <w:rPr>
          <w:rFonts w:ascii="Times New Roman" w:hAnsi="Times New Roman" w:cs="Times New Roman"/>
          <w:sz w:val="24"/>
          <w:szCs w:val="24"/>
        </w:rPr>
        <w:t xml:space="preserve"> of Sexual </w:t>
      </w:r>
      <w:proofErr w:type="spellStart"/>
      <w:r w:rsidR="00C22693">
        <w:rPr>
          <w:rFonts w:ascii="Times New Roman" w:hAnsi="Times New Roman" w:cs="Times New Roman"/>
          <w:sz w:val="24"/>
          <w:szCs w:val="24"/>
        </w:rPr>
        <w:t>Harrassment</w:t>
      </w:r>
      <w:proofErr w:type="spellEnd"/>
      <w:r w:rsidR="00C22693">
        <w:rPr>
          <w:rFonts w:ascii="Times New Roman" w:hAnsi="Times New Roman" w:cs="Times New Roman"/>
          <w:sz w:val="24"/>
          <w:szCs w:val="24"/>
        </w:rPr>
        <w:t xml:space="preserve"> Accused</w:t>
      </w:r>
      <w:r w:rsidR="0014208C">
        <w:rPr>
          <w:rFonts w:ascii="Times New Roman" w:hAnsi="Times New Roman" w:cs="Times New Roman"/>
          <w:sz w:val="24"/>
          <w:szCs w:val="24"/>
        </w:rPr>
        <w:t>’</w:t>
      </w:r>
      <w:r w:rsidR="00C22693">
        <w:rPr>
          <w:rFonts w:ascii="Times New Roman" w:hAnsi="Times New Roman" w:cs="Times New Roman"/>
          <w:sz w:val="24"/>
          <w:szCs w:val="24"/>
        </w:rPr>
        <w:t xml:space="preserve"> (LOSHA)</w:t>
      </w:r>
      <w:r w:rsidR="00DE29AC">
        <w:rPr>
          <w:rFonts w:ascii="Times New Roman" w:hAnsi="Times New Roman" w:cs="Times New Roman"/>
          <w:sz w:val="24"/>
          <w:szCs w:val="24"/>
        </w:rPr>
        <w:t xml:space="preserve"> </w:t>
      </w:r>
      <w:r w:rsidR="008F2EFE">
        <w:rPr>
          <w:rFonts w:ascii="Times New Roman" w:hAnsi="Times New Roman" w:cs="Times New Roman"/>
          <w:sz w:val="24"/>
          <w:szCs w:val="24"/>
        </w:rPr>
        <w:t>on social media. Ra</w:t>
      </w:r>
      <w:r w:rsidR="00400D88">
        <w:rPr>
          <w:rFonts w:ascii="Times New Roman" w:hAnsi="Times New Roman" w:cs="Times New Roman"/>
          <w:sz w:val="24"/>
          <w:szCs w:val="24"/>
        </w:rPr>
        <w:t>ya Sarkar</w:t>
      </w:r>
      <w:r w:rsidR="0014208C">
        <w:rPr>
          <w:rFonts w:ascii="Times New Roman" w:hAnsi="Times New Roman" w:cs="Times New Roman"/>
          <w:sz w:val="24"/>
          <w:szCs w:val="24"/>
        </w:rPr>
        <w:t xml:space="preserve"> </w:t>
      </w:r>
      <w:r w:rsidR="00C22693">
        <w:rPr>
          <w:rFonts w:ascii="Times New Roman" w:hAnsi="Times New Roman" w:cs="Times New Roman"/>
          <w:sz w:val="24"/>
          <w:szCs w:val="24"/>
        </w:rPr>
        <w:t>circulated this</w:t>
      </w:r>
      <w:r w:rsidR="00DE29AC">
        <w:rPr>
          <w:rFonts w:ascii="Times New Roman" w:hAnsi="Times New Roman" w:cs="Times New Roman"/>
          <w:sz w:val="24"/>
          <w:szCs w:val="24"/>
        </w:rPr>
        <w:t xml:space="preserve"> list of alleged male sexual harassers in leading progressive Universities, based upon confidential</w:t>
      </w:r>
      <w:r w:rsidR="00400D88">
        <w:rPr>
          <w:rFonts w:ascii="Times New Roman" w:hAnsi="Times New Roman" w:cs="Times New Roman"/>
          <w:sz w:val="24"/>
          <w:szCs w:val="24"/>
        </w:rPr>
        <w:t xml:space="preserve"> </w:t>
      </w:r>
      <w:r w:rsidR="00D92190">
        <w:rPr>
          <w:rFonts w:ascii="Times New Roman" w:hAnsi="Times New Roman" w:cs="Times New Roman"/>
          <w:sz w:val="24"/>
          <w:szCs w:val="24"/>
        </w:rPr>
        <w:t>allegations</w:t>
      </w:r>
      <w:r w:rsidR="00733F67">
        <w:rPr>
          <w:rFonts w:ascii="Times New Roman" w:hAnsi="Times New Roman" w:cs="Times New Roman"/>
          <w:sz w:val="24"/>
          <w:szCs w:val="24"/>
        </w:rPr>
        <w:t xml:space="preserve"> made by female </w:t>
      </w:r>
      <w:r>
        <w:rPr>
          <w:rFonts w:ascii="Times New Roman" w:hAnsi="Times New Roman" w:cs="Times New Roman"/>
          <w:sz w:val="24"/>
          <w:szCs w:val="24"/>
        </w:rPr>
        <w:t xml:space="preserve">students </w:t>
      </w:r>
      <w:r w:rsidR="00400D88">
        <w:rPr>
          <w:rFonts w:ascii="Times New Roman" w:hAnsi="Times New Roman" w:cs="Times New Roman"/>
          <w:sz w:val="24"/>
          <w:szCs w:val="24"/>
        </w:rPr>
        <w:t xml:space="preserve">who did not have trust in the formal University complaint process. </w:t>
      </w:r>
      <w:r>
        <w:rPr>
          <w:rFonts w:ascii="Times New Roman" w:hAnsi="Times New Roman" w:cs="Times New Roman"/>
          <w:sz w:val="24"/>
          <w:szCs w:val="24"/>
        </w:rPr>
        <w:t>In</w:t>
      </w:r>
      <w:r w:rsidR="00C22693">
        <w:rPr>
          <w:rFonts w:ascii="Times New Roman" w:hAnsi="Times New Roman" w:cs="Times New Roman"/>
          <w:sz w:val="24"/>
          <w:szCs w:val="24"/>
        </w:rPr>
        <w:t xml:space="preserve">, </w:t>
      </w:r>
      <w:r>
        <w:rPr>
          <w:rFonts w:ascii="Times New Roman" w:hAnsi="Times New Roman" w:cs="Times New Roman"/>
          <w:sz w:val="24"/>
          <w:szCs w:val="24"/>
        </w:rPr>
        <w:t>as Menon phrased ‘the tradition of debates in feminist politics in India</w:t>
      </w:r>
      <w:r w:rsidR="00093C19">
        <w:rPr>
          <w:rFonts w:ascii="Times New Roman" w:hAnsi="Times New Roman" w:cs="Times New Roman"/>
          <w:sz w:val="24"/>
          <w:szCs w:val="24"/>
        </w:rPr>
        <w:t>’ (2019)</w:t>
      </w:r>
      <w:r w:rsidR="00C47A8E">
        <w:rPr>
          <w:rFonts w:ascii="Times New Roman" w:hAnsi="Times New Roman" w:cs="Times New Roman"/>
          <w:sz w:val="24"/>
          <w:szCs w:val="24"/>
        </w:rPr>
        <w:t>,</w:t>
      </w:r>
      <w:r w:rsidR="00C22693">
        <w:rPr>
          <w:rFonts w:ascii="Times New Roman" w:hAnsi="Times New Roman" w:cs="Times New Roman"/>
          <w:sz w:val="24"/>
          <w:szCs w:val="24"/>
        </w:rPr>
        <w:t xml:space="preserve"> 12</w:t>
      </w:r>
      <w:r>
        <w:rPr>
          <w:rFonts w:ascii="Times New Roman" w:hAnsi="Times New Roman" w:cs="Times New Roman"/>
          <w:sz w:val="24"/>
          <w:szCs w:val="24"/>
        </w:rPr>
        <w:t xml:space="preserve"> of us issued a brief statement </w:t>
      </w:r>
      <w:r w:rsidR="00D92190">
        <w:rPr>
          <w:rFonts w:ascii="Times New Roman" w:hAnsi="Times New Roman" w:cs="Times New Roman"/>
          <w:sz w:val="24"/>
          <w:szCs w:val="24"/>
        </w:rPr>
        <w:t>stating</w:t>
      </w:r>
      <w:r w:rsidR="00C47A8E">
        <w:rPr>
          <w:rFonts w:ascii="Times New Roman" w:hAnsi="Times New Roman" w:cs="Times New Roman"/>
          <w:sz w:val="24"/>
          <w:szCs w:val="24"/>
        </w:rPr>
        <w:t>:</w:t>
      </w:r>
    </w:p>
    <w:p w:rsidR="00C47A8E" w:rsidRDefault="00C47A8E" w:rsidP="00925FDF">
      <w:pPr>
        <w:rPr>
          <w:rFonts w:ascii="Times New Roman" w:hAnsi="Times New Roman" w:cs="Times New Roman"/>
          <w:sz w:val="24"/>
          <w:szCs w:val="24"/>
        </w:rPr>
      </w:pPr>
      <w:r w:rsidRPr="00C47A8E">
        <w:rPr>
          <w:rFonts w:ascii="Times New Roman" w:hAnsi="Times New Roman" w:cs="Times New Roman"/>
          <w:sz w:val="24"/>
          <w:szCs w:val="24"/>
        </w:rPr>
        <w:t>As feminists, we have been part of a long struggle to make visible sexual harassment at the workplace, and have worked with the movement to put in place systems of transparent and just procedures of accountability. We are dismayed by the initiative on Facebook, in which men are being listed and named as sexual harassers with no context or explanation</w:t>
      </w:r>
      <w:r w:rsidR="00AB11AD">
        <w:rPr>
          <w:rFonts w:ascii="Times New Roman" w:hAnsi="Times New Roman" w:cs="Times New Roman"/>
          <w:sz w:val="24"/>
          <w:szCs w:val="24"/>
        </w:rPr>
        <w:t>” (The Statement, 2017)</w:t>
      </w:r>
    </w:p>
    <w:p w:rsidR="00AB11AD" w:rsidRDefault="00BB5E1B" w:rsidP="00AB11AD">
      <w:pPr>
        <w:rPr>
          <w:rFonts w:ascii="Times New Roman" w:hAnsi="Times New Roman" w:cs="Times New Roman"/>
          <w:sz w:val="24"/>
          <w:szCs w:val="24"/>
        </w:rPr>
      </w:pPr>
      <w:r w:rsidRPr="00BB5E1B">
        <w:rPr>
          <w:rFonts w:ascii="Times New Roman" w:hAnsi="Times New Roman" w:cs="Times New Roman"/>
          <w:sz w:val="24"/>
          <w:szCs w:val="24"/>
        </w:rPr>
        <w:t xml:space="preserve">Menon appealed to the students stating The List would jeopardise the </w:t>
      </w:r>
      <w:proofErr w:type="spellStart"/>
      <w:r w:rsidRPr="00BB5E1B">
        <w:rPr>
          <w:rFonts w:ascii="Times New Roman" w:hAnsi="Times New Roman" w:cs="Times New Roman"/>
          <w:sz w:val="24"/>
          <w:szCs w:val="24"/>
        </w:rPr>
        <w:t>longterm</w:t>
      </w:r>
      <w:proofErr w:type="spellEnd"/>
      <w:r w:rsidRPr="00BB5E1B">
        <w:rPr>
          <w:rFonts w:ascii="Times New Roman" w:hAnsi="Times New Roman" w:cs="Times New Roman"/>
          <w:sz w:val="24"/>
          <w:szCs w:val="24"/>
        </w:rPr>
        <w:t xml:space="preserve"> feminist struggle against sexual harassment, </w:t>
      </w:r>
      <w:r>
        <w:rPr>
          <w:rFonts w:ascii="Times New Roman" w:hAnsi="Times New Roman" w:cs="Times New Roman"/>
          <w:sz w:val="24"/>
          <w:szCs w:val="24"/>
        </w:rPr>
        <w:t xml:space="preserve">and </w:t>
      </w:r>
      <w:r w:rsidR="00D92190">
        <w:rPr>
          <w:rFonts w:ascii="Times New Roman" w:hAnsi="Times New Roman" w:cs="Times New Roman"/>
          <w:sz w:val="24"/>
          <w:szCs w:val="24"/>
        </w:rPr>
        <w:t xml:space="preserve">that </w:t>
      </w:r>
      <w:r w:rsidR="00DE29AC">
        <w:rPr>
          <w:rFonts w:ascii="Times New Roman" w:hAnsi="Times New Roman" w:cs="Times New Roman"/>
          <w:sz w:val="24"/>
          <w:szCs w:val="24"/>
        </w:rPr>
        <w:t>the circulation of a list with no accountability, information or content seemed to endanger the gains of decades of feminist politics that have succeeded in defining what sexual harassment constitutes and building a climate in which young women can speak up without fear’ (2018)</w:t>
      </w:r>
      <w:r w:rsidR="00582129">
        <w:rPr>
          <w:rFonts w:ascii="Times New Roman" w:hAnsi="Times New Roman" w:cs="Times New Roman"/>
          <w:sz w:val="24"/>
          <w:szCs w:val="24"/>
        </w:rPr>
        <w:t xml:space="preserve">. </w:t>
      </w:r>
      <w:r w:rsidR="00AB11AD" w:rsidRPr="00AB11AD">
        <w:rPr>
          <w:rFonts w:ascii="Times New Roman" w:hAnsi="Times New Roman" w:cs="Times New Roman"/>
          <w:sz w:val="24"/>
          <w:szCs w:val="24"/>
        </w:rPr>
        <w:t>Yet Meghana writes, “in this context, it seems that the likes of Menon and Kidwai have forgotten the consequences of lodging a complaint. The “due process” of the intra-university/state mechanisms in no way protects an accuser’s identity. That anonymity is maintained only such that a stranger across the world may not easily know who the accuser is, but within the institution, this is freely known</w:t>
      </w:r>
      <w:r>
        <w:rPr>
          <w:rFonts w:ascii="Times New Roman" w:hAnsi="Times New Roman" w:cs="Times New Roman"/>
          <w:sz w:val="24"/>
          <w:szCs w:val="24"/>
        </w:rPr>
        <w:t>”</w:t>
      </w:r>
      <w:r w:rsidR="00093C19">
        <w:rPr>
          <w:rFonts w:ascii="Times New Roman" w:hAnsi="Times New Roman" w:cs="Times New Roman"/>
          <w:sz w:val="24"/>
          <w:szCs w:val="24"/>
        </w:rPr>
        <w:t xml:space="preserve"> (2017)</w:t>
      </w:r>
      <w:r>
        <w:rPr>
          <w:rFonts w:ascii="Times New Roman" w:hAnsi="Times New Roman" w:cs="Times New Roman"/>
          <w:sz w:val="24"/>
          <w:szCs w:val="24"/>
        </w:rPr>
        <w:t xml:space="preserve">. Meghana </w:t>
      </w:r>
      <w:r w:rsidR="00093C19">
        <w:rPr>
          <w:rFonts w:ascii="Times New Roman" w:hAnsi="Times New Roman" w:cs="Times New Roman"/>
          <w:sz w:val="24"/>
          <w:szCs w:val="24"/>
        </w:rPr>
        <w:t xml:space="preserve">sets out that </w:t>
      </w:r>
      <w:r>
        <w:rPr>
          <w:rFonts w:ascii="Times New Roman" w:hAnsi="Times New Roman" w:cs="Times New Roman"/>
          <w:sz w:val="24"/>
          <w:szCs w:val="24"/>
        </w:rPr>
        <w:t>Menon’s “re</w:t>
      </w:r>
      <w:r w:rsidR="00AB11AD" w:rsidRPr="00AB11AD">
        <w:rPr>
          <w:rFonts w:ascii="Times New Roman" w:hAnsi="Times New Roman" w:cs="Times New Roman"/>
          <w:sz w:val="24"/>
          <w:szCs w:val="24"/>
        </w:rPr>
        <w:t>peated use of the words “finger-tip activists” as the first offence</w:t>
      </w:r>
      <w:r w:rsidR="00093C19">
        <w:rPr>
          <w:rFonts w:ascii="Times New Roman" w:hAnsi="Times New Roman" w:cs="Times New Roman"/>
          <w:sz w:val="24"/>
          <w:szCs w:val="24"/>
        </w:rPr>
        <w:t xml:space="preserve">; </w:t>
      </w:r>
      <w:proofErr w:type="gramStart"/>
      <w:r w:rsidR="00093C19">
        <w:rPr>
          <w:rFonts w:ascii="Times New Roman" w:hAnsi="Times New Roman" w:cs="Times New Roman"/>
          <w:sz w:val="24"/>
          <w:szCs w:val="24"/>
        </w:rPr>
        <w:t>“</w:t>
      </w:r>
      <w:r w:rsidR="00AB11AD" w:rsidRPr="00AB11AD">
        <w:rPr>
          <w:rFonts w:ascii="Times New Roman" w:hAnsi="Times New Roman" w:cs="Times New Roman"/>
          <w:sz w:val="24"/>
          <w:szCs w:val="24"/>
        </w:rPr>
        <w:t xml:space="preserve"> Does</w:t>
      </w:r>
      <w:proofErr w:type="gramEnd"/>
      <w:r w:rsidR="00AB11AD" w:rsidRPr="00AB11AD">
        <w:rPr>
          <w:rFonts w:ascii="Times New Roman" w:hAnsi="Times New Roman" w:cs="Times New Roman"/>
          <w:sz w:val="24"/>
          <w:szCs w:val="24"/>
        </w:rPr>
        <w:t xml:space="preserve"> our decision to use new forms somehow make us less “authentic” as activists? To demand that the victim speaks up is in itself an act of aggression</w:t>
      </w:r>
      <w:r w:rsidR="00093C19">
        <w:rPr>
          <w:rFonts w:ascii="Times New Roman" w:hAnsi="Times New Roman" w:cs="Times New Roman"/>
          <w:sz w:val="24"/>
          <w:szCs w:val="24"/>
        </w:rPr>
        <w:t>” (2017).</w:t>
      </w:r>
    </w:p>
    <w:p w:rsidR="0029317B" w:rsidRDefault="00FB429C" w:rsidP="00C22693">
      <w:pPr>
        <w:rPr>
          <w:rFonts w:ascii="Times New Roman" w:hAnsi="Times New Roman" w:cs="Times New Roman"/>
          <w:sz w:val="24"/>
          <w:szCs w:val="24"/>
        </w:rPr>
      </w:pPr>
      <w:r w:rsidRPr="003F5FAB">
        <w:rPr>
          <w:rFonts w:ascii="Times New Roman" w:hAnsi="Times New Roman" w:cs="Times New Roman"/>
          <w:sz w:val="24"/>
          <w:szCs w:val="24"/>
        </w:rPr>
        <w:t>The rationale of</w:t>
      </w:r>
      <w:r w:rsidR="00D92190">
        <w:rPr>
          <w:rFonts w:ascii="Times New Roman" w:hAnsi="Times New Roman" w:cs="Times New Roman"/>
          <w:sz w:val="24"/>
          <w:szCs w:val="24"/>
        </w:rPr>
        <w:t xml:space="preserve"> </w:t>
      </w:r>
      <w:r w:rsidR="00686C91">
        <w:rPr>
          <w:rFonts w:ascii="Times New Roman" w:hAnsi="Times New Roman" w:cs="Times New Roman"/>
          <w:sz w:val="24"/>
          <w:szCs w:val="24"/>
        </w:rPr>
        <w:t>sil</w:t>
      </w:r>
      <w:r w:rsidR="00093C19">
        <w:rPr>
          <w:rFonts w:ascii="Times New Roman" w:hAnsi="Times New Roman" w:cs="Times New Roman"/>
          <w:sz w:val="24"/>
          <w:szCs w:val="24"/>
        </w:rPr>
        <w:t xml:space="preserve">encing voices on the grounds that they are </w:t>
      </w:r>
      <w:r w:rsidR="00C605BE">
        <w:rPr>
          <w:rFonts w:ascii="Times New Roman" w:hAnsi="Times New Roman" w:cs="Times New Roman"/>
          <w:sz w:val="24"/>
          <w:szCs w:val="24"/>
        </w:rPr>
        <w:t xml:space="preserve">not being able to speak </w:t>
      </w:r>
      <w:r w:rsidR="00733F67">
        <w:rPr>
          <w:rFonts w:ascii="Times New Roman" w:hAnsi="Times New Roman" w:cs="Times New Roman"/>
          <w:sz w:val="24"/>
          <w:szCs w:val="24"/>
        </w:rPr>
        <w:t xml:space="preserve">within institutional structures </w:t>
      </w:r>
      <w:r w:rsidR="00D92190">
        <w:rPr>
          <w:rFonts w:ascii="Times New Roman" w:hAnsi="Times New Roman" w:cs="Times New Roman"/>
          <w:sz w:val="24"/>
          <w:szCs w:val="24"/>
        </w:rPr>
        <w:t xml:space="preserve">is deeply concerning and </w:t>
      </w:r>
      <w:r w:rsidRPr="003F5FAB">
        <w:rPr>
          <w:rFonts w:ascii="Times New Roman" w:hAnsi="Times New Roman" w:cs="Times New Roman"/>
          <w:sz w:val="24"/>
          <w:szCs w:val="24"/>
        </w:rPr>
        <w:t xml:space="preserve">in many ways contradicts </w:t>
      </w:r>
      <w:r w:rsidR="00686C91">
        <w:rPr>
          <w:rFonts w:ascii="Times New Roman" w:hAnsi="Times New Roman" w:cs="Times New Roman"/>
          <w:sz w:val="24"/>
          <w:szCs w:val="24"/>
        </w:rPr>
        <w:t>Menon’s own postcolonial feminist critique</w:t>
      </w:r>
      <w:r w:rsidR="0014208C">
        <w:rPr>
          <w:rFonts w:ascii="Times New Roman" w:hAnsi="Times New Roman" w:cs="Times New Roman"/>
          <w:sz w:val="24"/>
          <w:szCs w:val="24"/>
        </w:rPr>
        <w:t xml:space="preserve">. The </w:t>
      </w:r>
      <w:r w:rsidR="002B34B7">
        <w:rPr>
          <w:rFonts w:ascii="Times New Roman" w:hAnsi="Times New Roman" w:cs="Times New Roman"/>
          <w:sz w:val="24"/>
          <w:szCs w:val="24"/>
        </w:rPr>
        <w:t xml:space="preserve">proposed </w:t>
      </w:r>
      <w:r w:rsidR="00686C91">
        <w:rPr>
          <w:rFonts w:ascii="Times New Roman" w:hAnsi="Times New Roman" w:cs="Times New Roman"/>
          <w:sz w:val="24"/>
          <w:szCs w:val="24"/>
        </w:rPr>
        <w:t>leading work: “</w:t>
      </w:r>
      <w:r w:rsidRPr="003F5FAB">
        <w:rPr>
          <w:rFonts w:ascii="Times New Roman" w:hAnsi="Times New Roman" w:cs="Times New Roman"/>
          <w:sz w:val="24"/>
          <w:szCs w:val="24"/>
        </w:rPr>
        <w:t xml:space="preserve">Recovering Subversion, Feminist </w:t>
      </w:r>
      <w:r w:rsidR="0014208C">
        <w:rPr>
          <w:rFonts w:ascii="Times New Roman" w:hAnsi="Times New Roman" w:cs="Times New Roman"/>
          <w:sz w:val="24"/>
          <w:szCs w:val="24"/>
        </w:rPr>
        <w:t xml:space="preserve">Politics and the Law’ </w:t>
      </w:r>
      <w:r w:rsidRPr="003F5FAB">
        <w:rPr>
          <w:rFonts w:ascii="Times New Roman" w:hAnsi="Times New Roman" w:cs="Times New Roman"/>
          <w:sz w:val="24"/>
          <w:szCs w:val="24"/>
        </w:rPr>
        <w:t xml:space="preserve"> ‘urges the serious consideration…</w:t>
      </w:r>
      <w:r w:rsidR="006614F5" w:rsidRPr="003F5FAB">
        <w:rPr>
          <w:rFonts w:ascii="Times New Roman" w:hAnsi="Times New Roman" w:cs="Times New Roman"/>
          <w:sz w:val="24"/>
          <w:szCs w:val="24"/>
        </w:rPr>
        <w:t xml:space="preserve"> That </w:t>
      </w:r>
      <w:r w:rsidRPr="003F5FAB">
        <w:rPr>
          <w:rFonts w:ascii="Times New Roman" w:hAnsi="Times New Roman" w:cs="Times New Roman"/>
          <w:sz w:val="24"/>
          <w:szCs w:val="24"/>
        </w:rPr>
        <w:t>at this historical moment law has limited capacity to pursue</w:t>
      </w:r>
      <w:r w:rsidR="0086534C">
        <w:rPr>
          <w:rFonts w:ascii="Times New Roman" w:hAnsi="Times New Roman" w:cs="Times New Roman"/>
          <w:sz w:val="24"/>
          <w:szCs w:val="24"/>
        </w:rPr>
        <w:t xml:space="preserve"> justice’</w:t>
      </w:r>
      <w:r w:rsidR="002B34B7">
        <w:rPr>
          <w:rFonts w:ascii="Times New Roman" w:hAnsi="Times New Roman" w:cs="Times New Roman"/>
          <w:sz w:val="24"/>
          <w:szCs w:val="24"/>
        </w:rPr>
        <w:t xml:space="preserve"> </w:t>
      </w:r>
      <w:r w:rsidRPr="003F5FAB">
        <w:rPr>
          <w:rFonts w:ascii="Times New Roman" w:hAnsi="Times New Roman" w:cs="Times New Roman"/>
          <w:sz w:val="24"/>
          <w:szCs w:val="24"/>
        </w:rPr>
        <w:t>(2004, 204)</w:t>
      </w:r>
      <w:r w:rsidR="00F26B1C">
        <w:rPr>
          <w:rFonts w:ascii="Times New Roman" w:hAnsi="Times New Roman" w:cs="Times New Roman"/>
          <w:sz w:val="24"/>
          <w:szCs w:val="24"/>
        </w:rPr>
        <w:t>. Yet in her response to</w:t>
      </w:r>
      <w:r w:rsidR="002C16C7">
        <w:rPr>
          <w:rFonts w:ascii="Times New Roman" w:hAnsi="Times New Roman" w:cs="Times New Roman"/>
          <w:sz w:val="24"/>
          <w:szCs w:val="24"/>
        </w:rPr>
        <w:t xml:space="preserve"> the author of the list</w:t>
      </w:r>
      <w:r w:rsidR="00D92190">
        <w:rPr>
          <w:rFonts w:ascii="Times New Roman" w:hAnsi="Times New Roman" w:cs="Times New Roman"/>
          <w:sz w:val="24"/>
          <w:szCs w:val="24"/>
        </w:rPr>
        <w:t xml:space="preserve">, Menon turns the discourse </w:t>
      </w:r>
      <w:r w:rsidR="00686C91">
        <w:rPr>
          <w:rFonts w:ascii="Times New Roman" w:hAnsi="Times New Roman" w:cs="Times New Roman"/>
          <w:sz w:val="24"/>
          <w:szCs w:val="24"/>
        </w:rPr>
        <w:t xml:space="preserve">to distinguish ‘due process’ from the law, </w:t>
      </w:r>
      <w:r w:rsidR="002B34B7">
        <w:rPr>
          <w:rFonts w:ascii="Times New Roman" w:hAnsi="Times New Roman" w:cs="Times New Roman"/>
          <w:sz w:val="24"/>
          <w:szCs w:val="24"/>
        </w:rPr>
        <w:t xml:space="preserve">drawing </w:t>
      </w:r>
      <w:r w:rsidR="00733F67">
        <w:rPr>
          <w:rFonts w:ascii="Times New Roman" w:hAnsi="Times New Roman" w:cs="Times New Roman"/>
          <w:sz w:val="24"/>
          <w:szCs w:val="24"/>
        </w:rPr>
        <w:t xml:space="preserve">upon the </w:t>
      </w:r>
      <w:r w:rsidR="00686C91">
        <w:rPr>
          <w:rFonts w:ascii="Times New Roman" w:hAnsi="Times New Roman" w:cs="Times New Roman"/>
          <w:sz w:val="24"/>
          <w:szCs w:val="24"/>
        </w:rPr>
        <w:t xml:space="preserve">backdrop of the </w:t>
      </w:r>
      <w:r w:rsidR="00D92190">
        <w:rPr>
          <w:rFonts w:ascii="Times New Roman" w:hAnsi="Times New Roman" w:cs="Times New Roman"/>
          <w:sz w:val="24"/>
          <w:szCs w:val="24"/>
        </w:rPr>
        <w:t>“</w:t>
      </w:r>
      <w:r w:rsidR="00F26B1C" w:rsidRPr="00F26B1C">
        <w:rPr>
          <w:rFonts w:ascii="Times New Roman" w:hAnsi="Times New Roman" w:cs="Times New Roman"/>
          <w:sz w:val="24"/>
          <w:szCs w:val="24"/>
        </w:rPr>
        <w:t>atmosphere in which Indian courts are increasingly referring to ‘false’ complaints of domestic violence, and ‘misuse’ of rape laws, it is incumbent upon feminists to establish to the extent possible, </w:t>
      </w:r>
      <w:r w:rsidR="00F26B1C" w:rsidRPr="00F26B1C">
        <w:rPr>
          <w:rFonts w:ascii="Times New Roman" w:hAnsi="Times New Roman" w:cs="Times New Roman"/>
          <w:i/>
          <w:iCs/>
          <w:sz w:val="24"/>
          <w:szCs w:val="24"/>
        </w:rPr>
        <w:t>context and explanation</w:t>
      </w:r>
      <w:r w:rsidR="00F26B1C" w:rsidRPr="00F26B1C">
        <w:rPr>
          <w:rFonts w:ascii="Times New Roman" w:hAnsi="Times New Roman" w:cs="Times New Roman"/>
          <w:sz w:val="24"/>
          <w:szCs w:val="24"/>
        </w:rPr>
        <w:t> around our claims of sexual harassment</w:t>
      </w:r>
      <w:r w:rsidR="00D92190">
        <w:rPr>
          <w:rFonts w:ascii="Times New Roman" w:hAnsi="Times New Roman" w:cs="Times New Roman"/>
          <w:sz w:val="24"/>
          <w:szCs w:val="24"/>
        </w:rPr>
        <w:t>”</w:t>
      </w:r>
      <w:r w:rsidR="00AB11AD">
        <w:rPr>
          <w:rFonts w:ascii="Times New Roman" w:hAnsi="Times New Roman" w:cs="Times New Roman"/>
          <w:sz w:val="24"/>
          <w:szCs w:val="24"/>
        </w:rPr>
        <w:t xml:space="preserve"> (2017 b). </w:t>
      </w:r>
      <w:r w:rsidR="002B34B7">
        <w:rPr>
          <w:rFonts w:ascii="Times New Roman" w:hAnsi="Times New Roman" w:cs="Times New Roman"/>
          <w:sz w:val="24"/>
          <w:szCs w:val="24"/>
        </w:rPr>
        <w:t xml:space="preserve">Menon’s appeal </w:t>
      </w:r>
      <w:r w:rsidR="00C22693">
        <w:rPr>
          <w:rFonts w:ascii="Times New Roman" w:hAnsi="Times New Roman" w:cs="Times New Roman"/>
          <w:sz w:val="24"/>
          <w:szCs w:val="24"/>
        </w:rPr>
        <w:t xml:space="preserve">to </w:t>
      </w:r>
      <w:r w:rsidR="00C22693" w:rsidRPr="00C22693">
        <w:rPr>
          <w:rFonts w:ascii="Times New Roman" w:hAnsi="Times New Roman" w:cs="Times New Roman"/>
          <w:sz w:val="24"/>
          <w:szCs w:val="24"/>
        </w:rPr>
        <w:t xml:space="preserve">withdraw the list and work towards justice using ‘due process’ in which </w:t>
      </w:r>
      <w:r w:rsidR="00C47A8E">
        <w:rPr>
          <w:rFonts w:ascii="Times New Roman" w:hAnsi="Times New Roman" w:cs="Times New Roman"/>
          <w:sz w:val="24"/>
          <w:szCs w:val="24"/>
        </w:rPr>
        <w:t>‘</w:t>
      </w:r>
      <w:r w:rsidR="00C22693" w:rsidRPr="00C22693">
        <w:rPr>
          <w:rFonts w:ascii="Times New Roman" w:hAnsi="Times New Roman" w:cs="Times New Roman"/>
          <w:sz w:val="24"/>
          <w:szCs w:val="24"/>
        </w:rPr>
        <w:t>we said the larger feminist community would back them’</w:t>
      </w:r>
      <w:r w:rsidR="002B34B7">
        <w:rPr>
          <w:rFonts w:ascii="Times New Roman" w:hAnsi="Times New Roman" w:cs="Times New Roman"/>
          <w:sz w:val="24"/>
          <w:szCs w:val="24"/>
        </w:rPr>
        <w:t xml:space="preserve"> (2019), </w:t>
      </w:r>
      <w:r w:rsidR="00AB11AD">
        <w:rPr>
          <w:rFonts w:ascii="Times New Roman" w:hAnsi="Times New Roman" w:cs="Times New Roman"/>
          <w:sz w:val="24"/>
          <w:szCs w:val="24"/>
        </w:rPr>
        <w:t xml:space="preserve">is a reminder of </w:t>
      </w:r>
      <w:r w:rsidR="0029317B">
        <w:rPr>
          <w:rFonts w:ascii="Times New Roman" w:hAnsi="Times New Roman" w:cs="Times New Roman"/>
          <w:sz w:val="24"/>
          <w:szCs w:val="24"/>
        </w:rPr>
        <w:t xml:space="preserve">Gayatri Spivak’s </w:t>
      </w:r>
      <w:r w:rsidR="0029317B" w:rsidRPr="0029317B">
        <w:rPr>
          <w:rFonts w:ascii="Times New Roman" w:hAnsi="Times New Roman" w:cs="Times New Roman"/>
          <w:sz w:val="24"/>
          <w:szCs w:val="24"/>
        </w:rPr>
        <w:t>critical feminist postcolonial question ‘C</w:t>
      </w:r>
      <w:r w:rsidR="00AB11AD">
        <w:rPr>
          <w:rFonts w:ascii="Times New Roman" w:hAnsi="Times New Roman" w:cs="Times New Roman"/>
          <w:sz w:val="24"/>
          <w:szCs w:val="24"/>
        </w:rPr>
        <w:t>an the subaltern speak</w:t>
      </w:r>
      <w:r w:rsidR="00A139DC">
        <w:rPr>
          <w:rFonts w:ascii="Times New Roman" w:hAnsi="Times New Roman" w:cs="Times New Roman"/>
          <w:sz w:val="24"/>
          <w:szCs w:val="24"/>
        </w:rPr>
        <w:t>?</w:t>
      </w:r>
      <w:r w:rsidR="00AB11AD">
        <w:rPr>
          <w:rFonts w:ascii="Times New Roman" w:hAnsi="Times New Roman" w:cs="Times New Roman"/>
          <w:sz w:val="24"/>
          <w:szCs w:val="24"/>
        </w:rPr>
        <w:t>’ (1988</w:t>
      </w:r>
      <w:r w:rsidR="0029317B" w:rsidRPr="0029317B">
        <w:rPr>
          <w:rFonts w:ascii="Times New Roman" w:hAnsi="Times New Roman" w:cs="Times New Roman"/>
          <w:sz w:val="24"/>
          <w:szCs w:val="24"/>
        </w:rPr>
        <w:t>).</w:t>
      </w:r>
    </w:p>
    <w:p w:rsidR="00E837EF" w:rsidRDefault="00DA0EBB" w:rsidP="00925FDF">
      <w:pPr>
        <w:rPr>
          <w:rFonts w:ascii="Times New Roman" w:hAnsi="Times New Roman" w:cs="Times New Roman"/>
          <w:sz w:val="24"/>
          <w:szCs w:val="24"/>
        </w:rPr>
      </w:pPr>
      <w:r>
        <w:rPr>
          <w:rFonts w:ascii="Times New Roman" w:hAnsi="Times New Roman" w:cs="Times New Roman"/>
          <w:sz w:val="24"/>
          <w:szCs w:val="24"/>
        </w:rPr>
        <w:t xml:space="preserve">Menon’s founding work </w:t>
      </w:r>
      <w:r w:rsidR="00686C91" w:rsidRPr="00733F67">
        <w:rPr>
          <w:rFonts w:ascii="Times New Roman" w:hAnsi="Times New Roman" w:cs="Times New Roman"/>
          <w:sz w:val="24"/>
          <w:szCs w:val="24"/>
        </w:rPr>
        <w:t>‘Recovering Subversion, Feminist Politics and Law’</w:t>
      </w:r>
      <w:r>
        <w:rPr>
          <w:rFonts w:ascii="Times New Roman" w:hAnsi="Times New Roman" w:cs="Times New Roman"/>
          <w:sz w:val="24"/>
          <w:szCs w:val="24"/>
        </w:rPr>
        <w:t xml:space="preserve">, </w:t>
      </w:r>
      <w:r w:rsidR="002B34B7">
        <w:rPr>
          <w:rFonts w:ascii="Times New Roman" w:hAnsi="Times New Roman" w:cs="Times New Roman"/>
          <w:sz w:val="24"/>
          <w:szCs w:val="24"/>
        </w:rPr>
        <w:t xml:space="preserve">(2004) </w:t>
      </w:r>
      <w:r>
        <w:rPr>
          <w:rFonts w:ascii="Times New Roman" w:hAnsi="Times New Roman" w:cs="Times New Roman"/>
          <w:sz w:val="24"/>
          <w:szCs w:val="24"/>
        </w:rPr>
        <w:t xml:space="preserve">challenges </w:t>
      </w:r>
      <w:r w:rsidR="00E837EF">
        <w:rPr>
          <w:rFonts w:ascii="Times New Roman" w:hAnsi="Times New Roman" w:cs="Times New Roman"/>
          <w:sz w:val="24"/>
          <w:szCs w:val="24"/>
        </w:rPr>
        <w:t xml:space="preserve">“The </w:t>
      </w:r>
      <w:r w:rsidRPr="00DA0EBB">
        <w:rPr>
          <w:rFonts w:ascii="Times New Roman" w:hAnsi="Times New Roman" w:cs="Times New Roman"/>
          <w:sz w:val="24"/>
          <w:szCs w:val="24"/>
        </w:rPr>
        <w:t xml:space="preserve">experience of feminist politics in the arena of law </w:t>
      </w:r>
      <w:r>
        <w:rPr>
          <w:rFonts w:ascii="Times New Roman" w:hAnsi="Times New Roman" w:cs="Times New Roman"/>
          <w:sz w:val="24"/>
          <w:szCs w:val="24"/>
        </w:rPr>
        <w:t xml:space="preserve">as </w:t>
      </w:r>
      <w:r w:rsidRPr="00DA0EBB">
        <w:rPr>
          <w:rFonts w:ascii="Times New Roman" w:hAnsi="Times New Roman" w:cs="Times New Roman"/>
          <w:sz w:val="24"/>
          <w:szCs w:val="24"/>
        </w:rPr>
        <w:t>n</w:t>
      </w:r>
      <w:r w:rsidR="00E837EF">
        <w:rPr>
          <w:rFonts w:ascii="Times New Roman" w:hAnsi="Times New Roman" w:cs="Times New Roman"/>
          <w:sz w:val="24"/>
          <w:szCs w:val="24"/>
        </w:rPr>
        <w:t>ot only raises questions</w:t>
      </w:r>
      <w:r w:rsidRPr="00DA0EBB">
        <w:rPr>
          <w:rFonts w:ascii="Times New Roman" w:hAnsi="Times New Roman" w:cs="Times New Roman"/>
          <w:sz w:val="24"/>
          <w:szCs w:val="24"/>
        </w:rPr>
        <w:t xml:space="preserve"> about the capacity of the law to act as a transformative instrument but more fundamentally, points to the possibility that functioning in a manner compatible with legal discourse can radically refract from the ethical and emancipatory impulse of feminism its</w:t>
      </w:r>
      <w:r w:rsidR="00E837EF">
        <w:rPr>
          <w:rFonts w:ascii="Times New Roman" w:hAnsi="Times New Roman" w:cs="Times New Roman"/>
          <w:sz w:val="24"/>
          <w:szCs w:val="24"/>
        </w:rPr>
        <w:t xml:space="preserve">elf” (2004, p.3). It is at this point that I </w:t>
      </w:r>
      <w:r w:rsidR="00686C91" w:rsidRPr="00733F67">
        <w:rPr>
          <w:rFonts w:ascii="Times New Roman" w:hAnsi="Times New Roman" w:cs="Times New Roman"/>
          <w:sz w:val="24"/>
          <w:szCs w:val="24"/>
        </w:rPr>
        <w:t xml:space="preserve">retrace my own engagement </w:t>
      </w:r>
      <w:r>
        <w:rPr>
          <w:rFonts w:ascii="Times New Roman" w:hAnsi="Times New Roman" w:cs="Times New Roman"/>
          <w:sz w:val="24"/>
          <w:szCs w:val="24"/>
        </w:rPr>
        <w:t xml:space="preserve">with feminist legal engagements </w:t>
      </w:r>
      <w:r w:rsidR="00686C91" w:rsidRPr="00733F67">
        <w:rPr>
          <w:rFonts w:ascii="Times New Roman" w:hAnsi="Times New Roman" w:cs="Times New Roman"/>
          <w:sz w:val="24"/>
          <w:szCs w:val="24"/>
        </w:rPr>
        <w:t xml:space="preserve">over the last 25 years and question how </w:t>
      </w:r>
      <w:r>
        <w:rPr>
          <w:rFonts w:ascii="Times New Roman" w:hAnsi="Times New Roman" w:cs="Times New Roman"/>
          <w:sz w:val="24"/>
          <w:szCs w:val="24"/>
        </w:rPr>
        <w:t xml:space="preserve">can Menon’s argument </w:t>
      </w:r>
      <w:r w:rsidR="00E837EF">
        <w:rPr>
          <w:rFonts w:ascii="Times New Roman" w:hAnsi="Times New Roman" w:cs="Times New Roman"/>
          <w:sz w:val="24"/>
          <w:szCs w:val="24"/>
        </w:rPr>
        <w:t xml:space="preserve">be </w:t>
      </w:r>
      <w:r w:rsidR="00686C91" w:rsidRPr="00733F67">
        <w:rPr>
          <w:rFonts w:ascii="Times New Roman" w:hAnsi="Times New Roman" w:cs="Times New Roman"/>
          <w:sz w:val="24"/>
          <w:szCs w:val="24"/>
        </w:rPr>
        <w:t>reconciled with silencing women’s experiences of sexual violence, and stifling new metho</w:t>
      </w:r>
      <w:r w:rsidR="0086534C">
        <w:rPr>
          <w:rFonts w:ascii="Times New Roman" w:hAnsi="Times New Roman" w:cs="Times New Roman"/>
          <w:sz w:val="24"/>
          <w:szCs w:val="24"/>
        </w:rPr>
        <w:t>ds of resistance</w:t>
      </w:r>
      <w:r w:rsidR="00E837EF">
        <w:rPr>
          <w:rFonts w:ascii="Times New Roman" w:hAnsi="Times New Roman" w:cs="Times New Roman"/>
          <w:sz w:val="24"/>
          <w:szCs w:val="24"/>
        </w:rPr>
        <w:t xml:space="preserve"> and subversion, which Menon </w:t>
      </w:r>
      <w:r w:rsidR="002B34B7">
        <w:rPr>
          <w:rFonts w:ascii="Times New Roman" w:hAnsi="Times New Roman" w:cs="Times New Roman"/>
          <w:sz w:val="24"/>
          <w:szCs w:val="24"/>
        </w:rPr>
        <w:t xml:space="preserve">herself </w:t>
      </w:r>
      <w:r w:rsidR="00E837EF">
        <w:rPr>
          <w:rFonts w:ascii="Times New Roman" w:hAnsi="Times New Roman" w:cs="Times New Roman"/>
          <w:sz w:val="24"/>
          <w:szCs w:val="24"/>
        </w:rPr>
        <w:t>returns to in her recent chapter citing</w:t>
      </w:r>
      <w:r w:rsidR="001622B8">
        <w:rPr>
          <w:rFonts w:ascii="Times New Roman" w:hAnsi="Times New Roman" w:cs="Times New Roman"/>
          <w:sz w:val="24"/>
          <w:szCs w:val="24"/>
        </w:rPr>
        <w:t xml:space="preserve"> “</w:t>
      </w:r>
      <w:r w:rsidR="00E837EF">
        <w:rPr>
          <w:rFonts w:ascii="Times New Roman" w:hAnsi="Times New Roman" w:cs="Times New Roman"/>
          <w:sz w:val="24"/>
          <w:szCs w:val="24"/>
        </w:rPr>
        <w:t xml:space="preserve"> </w:t>
      </w:r>
      <w:r w:rsidR="00E837EF" w:rsidRPr="00E837EF">
        <w:rPr>
          <w:rFonts w:ascii="Times New Roman" w:hAnsi="Times New Roman" w:cs="Times New Roman"/>
          <w:sz w:val="24"/>
          <w:szCs w:val="24"/>
        </w:rPr>
        <w:t xml:space="preserve">Is the goal of subverting, escaping, exceeding this </w:t>
      </w:r>
      <w:r w:rsidR="00E837EF">
        <w:rPr>
          <w:rFonts w:ascii="Times New Roman" w:hAnsi="Times New Roman" w:cs="Times New Roman"/>
          <w:sz w:val="24"/>
          <w:szCs w:val="24"/>
        </w:rPr>
        <w:t>State framework on our agenda at all?</w:t>
      </w:r>
      <w:r w:rsidR="002B34B7">
        <w:rPr>
          <w:rFonts w:ascii="Times New Roman" w:hAnsi="Times New Roman" w:cs="Times New Roman"/>
          <w:sz w:val="24"/>
          <w:szCs w:val="24"/>
        </w:rPr>
        <w:t>” (2019).</w:t>
      </w:r>
      <w:r w:rsidR="001622B8">
        <w:rPr>
          <w:rFonts w:ascii="Times New Roman" w:hAnsi="Times New Roman" w:cs="Times New Roman"/>
          <w:sz w:val="24"/>
          <w:szCs w:val="24"/>
        </w:rPr>
        <w:t xml:space="preserve"> </w:t>
      </w:r>
      <w:r w:rsidR="00E837EF" w:rsidRPr="00E837EF">
        <w:rPr>
          <w:rFonts w:ascii="Times New Roman" w:hAnsi="Times New Roman" w:cs="Times New Roman"/>
          <w:sz w:val="24"/>
          <w:szCs w:val="24"/>
        </w:rPr>
        <w:t xml:space="preserve"> </w:t>
      </w:r>
    </w:p>
    <w:p w:rsidR="00686C91" w:rsidRDefault="0086534C" w:rsidP="00925FDF">
      <w:pPr>
        <w:rPr>
          <w:rFonts w:ascii="Times New Roman" w:hAnsi="Times New Roman" w:cs="Times New Roman"/>
          <w:b/>
          <w:sz w:val="24"/>
          <w:szCs w:val="24"/>
        </w:rPr>
      </w:pPr>
      <w:r>
        <w:rPr>
          <w:rFonts w:ascii="Times New Roman" w:hAnsi="Times New Roman" w:cs="Times New Roman"/>
          <w:b/>
          <w:sz w:val="24"/>
          <w:szCs w:val="24"/>
        </w:rPr>
        <w:t>Rights and the Constitutional Paradox.</w:t>
      </w:r>
    </w:p>
    <w:p w:rsidR="00925FDF" w:rsidRPr="002B65C1" w:rsidRDefault="006614F5" w:rsidP="00925FDF">
      <w:pPr>
        <w:rPr>
          <w:rFonts w:ascii="Times New Roman" w:hAnsi="Times New Roman" w:cs="Times New Roman"/>
          <w:sz w:val="24"/>
          <w:szCs w:val="24"/>
        </w:rPr>
      </w:pPr>
      <w:r w:rsidRPr="003F5FAB">
        <w:rPr>
          <w:rFonts w:ascii="Times New Roman" w:hAnsi="Times New Roman" w:cs="Times New Roman"/>
          <w:sz w:val="24"/>
          <w:szCs w:val="24"/>
        </w:rPr>
        <w:t xml:space="preserve">Menon’s </w:t>
      </w:r>
      <w:r w:rsidR="006F7AD0">
        <w:rPr>
          <w:rFonts w:ascii="Times New Roman" w:hAnsi="Times New Roman" w:cs="Times New Roman"/>
          <w:sz w:val="24"/>
          <w:szCs w:val="24"/>
        </w:rPr>
        <w:t>foundational book “</w:t>
      </w:r>
      <w:r w:rsidR="006F7AD0" w:rsidRPr="006F7AD0">
        <w:rPr>
          <w:rFonts w:ascii="Times New Roman" w:hAnsi="Times New Roman" w:cs="Times New Roman"/>
          <w:sz w:val="24"/>
          <w:szCs w:val="24"/>
        </w:rPr>
        <w:t xml:space="preserve">Recovering Subversion, Feminist Politics and the Law’, </w:t>
      </w:r>
      <w:r w:rsidR="008B18AC">
        <w:rPr>
          <w:rFonts w:ascii="Times New Roman" w:hAnsi="Times New Roman" w:cs="Times New Roman"/>
          <w:sz w:val="24"/>
          <w:szCs w:val="24"/>
        </w:rPr>
        <w:t xml:space="preserve">has been an </w:t>
      </w:r>
      <w:r w:rsidR="006F7AD0" w:rsidRPr="006F7AD0">
        <w:rPr>
          <w:rFonts w:ascii="Times New Roman" w:hAnsi="Times New Roman" w:cs="Times New Roman"/>
          <w:sz w:val="24"/>
          <w:szCs w:val="24"/>
        </w:rPr>
        <w:t>anchor to the philosop</w:t>
      </w:r>
      <w:r w:rsidR="001622B8">
        <w:rPr>
          <w:rFonts w:ascii="Times New Roman" w:hAnsi="Times New Roman" w:cs="Times New Roman"/>
          <w:sz w:val="24"/>
          <w:szCs w:val="24"/>
        </w:rPr>
        <w:t>hical and ideological contradic</w:t>
      </w:r>
      <w:r w:rsidR="006F7AD0" w:rsidRPr="006F7AD0">
        <w:rPr>
          <w:rFonts w:ascii="Times New Roman" w:hAnsi="Times New Roman" w:cs="Times New Roman"/>
          <w:sz w:val="24"/>
          <w:szCs w:val="24"/>
        </w:rPr>
        <w:t>tions in the women’s movement experienced through the postcolonial  complexities of gender, citizenship and rights to dismantle our constructions of law an</w:t>
      </w:r>
      <w:r w:rsidR="0029317B">
        <w:rPr>
          <w:rFonts w:ascii="Times New Roman" w:hAnsi="Times New Roman" w:cs="Times New Roman"/>
          <w:sz w:val="24"/>
          <w:szCs w:val="24"/>
        </w:rPr>
        <w:t xml:space="preserve">d social justice today. Menon </w:t>
      </w:r>
      <w:r w:rsidR="000A18B0">
        <w:rPr>
          <w:rFonts w:ascii="Times New Roman" w:hAnsi="Times New Roman" w:cs="Times New Roman"/>
          <w:sz w:val="24"/>
          <w:szCs w:val="24"/>
        </w:rPr>
        <w:t xml:space="preserve">presents </w:t>
      </w:r>
      <w:r w:rsidR="008F2EFE">
        <w:rPr>
          <w:rFonts w:ascii="Times New Roman" w:hAnsi="Times New Roman" w:cs="Times New Roman"/>
          <w:sz w:val="24"/>
          <w:szCs w:val="24"/>
        </w:rPr>
        <w:t xml:space="preserve">the dilemma of </w:t>
      </w:r>
      <w:r w:rsidR="00500126">
        <w:rPr>
          <w:rFonts w:ascii="Times New Roman" w:hAnsi="Times New Roman" w:cs="Times New Roman"/>
          <w:sz w:val="24"/>
          <w:szCs w:val="24"/>
        </w:rPr>
        <w:t xml:space="preserve">rights and </w:t>
      </w:r>
      <w:r w:rsidR="008F2EFE">
        <w:rPr>
          <w:rFonts w:ascii="Times New Roman" w:hAnsi="Times New Roman" w:cs="Times New Roman"/>
          <w:sz w:val="24"/>
          <w:szCs w:val="24"/>
        </w:rPr>
        <w:t xml:space="preserve">constitutionalism, </w:t>
      </w:r>
      <w:r w:rsidR="002B34B7">
        <w:rPr>
          <w:rFonts w:ascii="Times New Roman" w:hAnsi="Times New Roman" w:cs="Times New Roman"/>
          <w:sz w:val="24"/>
          <w:szCs w:val="24"/>
        </w:rPr>
        <w:t xml:space="preserve">in </w:t>
      </w:r>
      <w:r w:rsidR="008F2EFE">
        <w:rPr>
          <w:rFonts w:ascii="Times New Roman" w:hAnsi="Times New Roman" w:cs="Times New Roman"/>
          <w:sz w:val="24"/>
          <w:szCs w:val="24"/>
        </w:rPr>
        <w:t xml:space="preserve">which </w:t>
      </w:r>
      <w:r w:rsidR="00E837EF">
        <w:rPr>
          <w:rFonts w:ascii="Times New Roman" w:hAnsi="Times New Roman" w:cs="Times New Roman"/>
          <w:sz w:val="24"/>
          <w:szCs w:val="24"/>
        </w:rPr>
        <w:t xml:space="preserve">she presents rights as a multi value system as compared to the constitution which </w:t>
      </w:r>
      <w:r w:rsidR="008F2EFE">
        <w:rPr>
          <w:rFonts w:ascii="Times New Roman" w:hAnsi="Times New Roman" w:cs="Times New Roman"/>
          <w:sz w:val="24"/>
          <w:szCs w:val="24"/>
        </w:rPr>
        <w:t xml:space="preserve">prioritises the safeguarding </w:t>
      </w:r>
      <w:r w:rsidR="00E837EF">
        <w:rPr>
          <w:rFonts w:ascii="Times New Roman" w:hAnsi="Times New Roman" w:cs="Times New Roman"/>
          <w:sz w:val="24"/>
          <w:szCs w:val="24"/>
        </w:rPr>
        <w:t xml:space="preserve">and uniform definition </w:t>
      </w:r>
      <w:r w:rsidR="008F2EFE">
        <w:rPr>
          <w:rFonts w:ascii="Times New Roman" w:hAnsi="Times New Roman" w:cs="Times New Roman"/>
          <w:sz w:val="24"/>
          <w:szCs w:val="24"/>
        </w:rPr>
        <w:t xml:space="preserve">of the autonomy </w:t>
      </w:r>
      <w:r w:rsidR="00E837EF">
        <w:rPr>
          <w:rFonts w:ascii="Times New Roman" w:hAnsi="Times New Roman" w:cs="Times New Roman"/>
          <w:sz w:val="24"/>
          <w:szCs w:val="24"/>
        </w:rPr>
        <w:t xml:space="preserve">of the individual self, which </w:t>
      </w:r>
      <w:r w:rsidR="008F2EFE">
        <w:rPr>
          <w:rFonts w:ascii="Times New Roman" w:hAnsi="Times New Roman" w:cs="Times New Roman"/>
          <w:sz w:val="24"/>
          <w:szCs w:val="24"/>
        </w:rPr>
        <w:t>directly excludes the ‘other’</w:t>
      </w:r>
      <w:r w:rsidR="00500126">
        <w:rPr>
          <w:rFonts w:ascii="Times New Roman" w:hAnsi="Times New Roman" w:cs="Times New Roman"/>
          <w:sz w:val="24"/>
          <w:szCs w:val="24"/>
        </w:rPr>
        <w:t>. This is particular</w:t>
      </w:r>
      <w:r w:rsidR="00E837EF">
        <w:rPr>
          <w:rFonts w:ascii="Times New Roman" w:hAnsi="Times New Roman" w:cs="Times New Roman"/>
          <w:sz w:val="24"/>
          <w:szCs w:val="24"/>
        </w:rPr>
        <w:t>l</w:t>
      </w:r>
      <w:r w:rsidR="00500126">
        <w:rPr>
          <w:rFonts w:ascii="Times New Roman" w:hAnsi="Times New Roman" w:cs="Times New Roman"/>
          <w:sz w:val="24"/>
          <w:szCs w:val="24"/>
        </w:rPr>
        <w:t>y evidence</w:t>
      </w:r>
      <w:r w:rsidR="00E837EF">
        <w:rPr>
          <w:rFonts w:ascii="Times New Roman" w:hAnsi="Times New Roman" w:cs="Times New Roman"/>
          <w:sz w:val="24"/>
          <w:szCs w:val="24"/>
        </w:rPr>
        <w:t>d</w:t>
      </w:r>
      <w:r w:rsidR="00500126">
        <w:rPr>
          <w:rFonts w:ascii="Times New Roman" w:hAnsi="Times New Roman" w:cs="Times New Roman"/>
          <w:sz w:val="24"/>
          <w:szCs w:val="24"/>
        </w:rPr>
        <w:t xml:space="preserve"> in the way law</w:t>
      </w:r>
      <w:r w:rsidR="00E837EF">
        <w:rPr>
          <w:rFonts w:ascii="Times New Roman" w:hAnsi="Times New Roman" w:cs="Times New Roman"/>
          <w:sz w:val="24"/>
          <w:szCs w:val="24"/>
        </w:rPr>
        <w:t>,</w:t>
      </w:r>
      <w:r w:rsidR="00500126">
        <w:rPr>
          <w:rFonts w:ascii="Times New Roman" w:hAnsi="Times New Roman" w:cs="Times New Roman"/>
          <w:sz w:val="24"/>
          <w:szCs w:val="24"/>
        </w:rPr>
        <w:t xml:space="preserve"> as a constitutional tool, defines </w:t>
      </w:r>
      <w:r w:rsidR="00E837EF">
        <w:rPr>
          <w:rFonts w:ascii="Times New Roman" w:hAnsi="Times New Roman" w:cs="Times New Roman"/>
          <w:sz w:val="24"/>
          <w:szCs w:val="24"/>
        </w:rPr>
        <w:t xml:space="preserve">the </w:t>
      </w:r>
      <w:r w:rsidR="00500126">
        <w:rPr>
          <w:rFonts w:ascii="Times New Roman" w:hAnsi="Times New Roman" w:cs="Times New Roman"/>
          <w:sz w:val="24"/>
          <w:szCs w:val="24"/>
        </w:rPr>
        <w:t xml:space="preserve">binaries of right, wrong, public and private, male female.  Through </w:t>
      </w:r>
      <w:r w:rsidR="006F7AD0" w:rsidRPr="006F7AD0">
        <w:rPr>
          <w:rFonts w:ascii="Times New Roman" w:hAnsi="Times New Roman" w:cs="Times New Roman"/>
          <w:sz w:val="24"/>
          <w:szCs w:val="24"/>
        </w:rPr>
        <w:t>an analysis of sexual violence, abortion and the political representation of w</w:t>
      </w:r>
      <w:r w:rsidR="00E837EF">
        <w:rPr>
          <w:rFonts w:ascii="Times New Roman" w:hAnsi="Times New Roman" w:cs="Times New Roman"/>
          <w:sz w:val="24"/>
          <w:szCs w:val="24"/>
        </w:rPr>
        <w:t>omen, Menon</w:t>
      </w:r>
      <w:r w:rsidR="000A18B0">
        <w:rPr>
          <w:rFonts w:ascii="Times New Roman" w:hAnsi="Times New Roman" w:cs="Times New Roman"/>
          <w:sz w:val="24"/>
          <w:szCs w:val="24"/>
        </w:rPr>
        <w:t xml:space="preserve"> </w:t>
      </w:r>
      <w:r w:rsidR="00E837EF">
        <w:rPr>
          <w:rFonts w:ascii="Times New Roman" w:hAnsi="Times New Roman" w:cs="Times New Roman"/>
          <w:sz w:val="24"/>
          <w:szCs w:val="24"/>
        </w:rPr>
        <w:t xml:space="preserve">draws upon an array of feminist literature which </w:t>
      </w:r>
      <w:r w:rsidR="000A18B0">
        <w:rPr>
          <w:rFonts w:ascii="Times New Roman" w:hAnsi="Times New Roman" w:cs="Times New Roman"/>
          <w:sz w:val="24"/>
          <w:szCs w:val="24"/>
        </w:rPr>
        <w:t>question</w:t>
      </w:r>
      <w:r w:rsidR="00E837EF">
        <w:rPr>
          <w:rFonts w:ascii="Times New Roman" w:hAnsi="Times New Roman" w:cs="Times New Roman"/>
          <w:sz w:val="24"/>
          <w:szCs w:val="24"/>
        </w:rPr>
        <w:t>s</w:t>
      </w:r>
      <w:r w:rsidR="000A18B0">
        <w:rPr>
          <w:rFonts w:ascii="Times New Roman" w:hAnsi="Times New Roman" w:cs="Times New Roman"/>
          <w:sz w:val="24"/>
          <w:szCs w:val="24"/>
        </w:rPr>
        <w:t xml:space="preserve"> whether </w:t>
      </w:r>
      <w:r w:rsidR="0029317B">
        <w:rPr>
          <w:rFonts w:ascii="Times New Roman" w:hAnsi="Times New Roman" w:cs="Times New Roman"/>
          <w:sz w:val="24"/>
          <w:szCs w:val="24"/>
        </w:rPr>
        <w:t xml:space="preserve">women </w:t>
      </w:r>
      <w:r w:rsidRPr="003F5FAB">
        <w:rPr>
          <w:rFonts w:ascii="Times New Roman" w:hAnsi="Times New Roman" w:cs="Times New Roman"/>
          <w:sz w:val="24"/>
          <w:szCs w:val="24"/>
        </w:rPr>
        <w:t xml:space="preserve">should engage with </w:t>
      </w:r>
      <w:r w:rsidR="001622B8">
        <w:rPr>
          <w:rFonts w:ascii="Times New Roman" w:hAnsi="Times New Roman" w:cs="Times New Roman"/>
          <w:sz w:val="24"/>
          <w:szCs w:val="24"/>
        </w:rPr>
        <w:t>law, based on the findings that</w:t>
      </w:r>
      <w:r w:rsidR="002B34B7">
        <w:rPr>
          <w:rFonts w:ascii="Times New Roman" w:hAnsi="Times New Roman" w:cs="Times New Roman"/>
          <w:sz w:val="24"/>
          <w:szCs w:val="24"/>
        </w:rPr>
        <w:t>;</w:t>
      </w:r>
      <w:r w:rsidR="001622B8">
        <w:rPr>
          <w:rFonts w:ascii="Times New Roman" w:hAnsi="Times New Roman" w:cs="Times New Roman"/>
          <w:sz w:val="24"/>
          <w:szCs w:val="24"/>
        </w:rPr>
        <w:t xml:space="preserve"> law actively discriminates against women, law is interpreted in patriarchal ways, equality does not take into consideration the social and economic hierarchies of men and women, and the law benchmark is male, which does not consider women’s subjective experience of oppression (2004, p.4).</w:t>
      </w:r>
    </w:p>
    <w:p w:rsidR="00925FDF" w:rsidRDefault="00925FDF" w:rsidP="00ED752E">
      <w:pPr>
        <w:rPr>
          <w:rFonts w:ascii="Times New Roman" w:hAnsi="Times New Roman" w:cs="Times New Roman"/>
          <w:sz w:val="24"/>
          <w:szCs w:val="24"/>
        </w:rPr>
      </w:pPr>
      <w:r>
        <w:rPr>
          <w:rFonts w:ascii="Times New Roman" w:hAnsi="Times New Roman" w:cs="Times New Roman"/>
          <w:sz w:val="24"/>
          <w:szCs w:val="24"/>
        </w:rPr>
        <w:t>I</w:t>
      </w:r>
      <w:r w:rsidR="000A18B0">
        <w:rPr>
          <w:rFonts w:ascii="Times New Roman" w:hAnsi="Times New Roman" w:cs="Times New Roman"/>
          <w:sz w:val="24"/>
          <w:szCs w:val="24"/>
        </w:rPr>
        <w:t>n light of the</w:t>
      </w:r>
      <w:r w:rsidR="002B65C1">
        <w:rPr>
          <w:rFonts w:ascii="Times New Roman" w:hAnsi="Times New Roman" w:cs="Times New Roman"/>
          <w:sz w:val="24"/>
          <w:szCs w:val="24"/>
        </w:rPr>
        <w:t xml:space="preserve"> recent</w:t>
      </w:r>
      <w:r w:rsidR="000A18B0">
        <w:rPr>
          <w:rFonts w:ascii="Times New Roman" w:hAnsi="Times New Roman" w:cs="Times New Roman"/>
          <w:sz w:val="24"/>
          <w:szCs w:val="24"/>
        </w:rPr>
        <w:t xml:space="preserve"> erosion of women’s voices to present </w:t>
      </w:r>
      <w:r w:rsidR="002B65C1">
        <w:rPr>
          <w:rFonts w:ascii="Times New Roman" w:hAnsi="Times New Roman" w:cs="Times New Roman"/>
          <w:sz w:val="24"/>
          <w:szCs w:val="24"/>
        </w:rPr>
        <w:t>‘T</w:t>
      </w:r>
      <w:r w:rsidR="000A18B0">
        <w:rPr>
          <w:rFonts w:ascii="Times New Roman" w:hAnsi="Times New Roman" w:cs="Times New Roman"/>
          <w:sz w:val="24"/>
          <w:szCs w:val="24"/>
        </w:rPr>
        <w:t xml:space="preserve">he List’, I </w:t>
      </w:r>
      <w:r>
        <w:rPr>
          <w:rFonts w:ascii="Times New Roman" w:hAnsi="Times New Roman" w:cs="Times New Roman"/>
          <w:sz w:val="24"/>
          <w:szCs w:val="24"/>
        </w:rPr>
        <w:t xml:space="preserve">consider </w:t>
      </w:r>
      <w:r w:rsidR="00ED752E" w:rsidRPr="00ED752E">
        <w:rPr>
          <w:rFonts w:ascii="Times New Roman" w:hAnsi="Times New Roman" w:cs="Times New Roman"/>
          <w:sz w:val="24"/>
          <w:szCs w:val="24"/>
        </w:rPr>
        <w:t>the contradictions and tensio</w:t>
      </w:r>
      <w:r>
        <w:rPr>
          <w:rFonts w:ascii="Times New Roman" w:hAnsi="Times New Roman" w:cs="Times New Roman"/>
          <w:sz w:val="24"/>
          <w:szCs w:val="24"/>
        </w:rPr>
        <w:t xml:space="preserve">ns within the women’s movement, to inform and challenge the </w:t>
      </w:r>
      <w:r w:rsidR="00AA699F">
        <w:rPr>
          <w:rFonts w:ascii="Times New Roman" w:hAnsi="Times New Roman" w:cs="Times New Roman"/>
          <w:sz w:val="24"/>
          <w:szCs w:val="24"/>
        </w:rPr>
        <w:t>argument pre</w:t>
      </w:r>
      <w:r w:rsidR="00B31AF7">
        <w:rPr>
          <w:rFonts w:ascii="Times New Roman" w:hAnsi="Times New Roman" w:cs="Times New Roman"/>
          <w:sz w:val="24"/>
          <w:szCs w:val="24"/>
        </w:rPr>
        <w:t>sented in Menon’s</w:t>
      </w:r>
      <w:r w:rsidR="00284247">
        <w:rPr>
          <w:rFonts w:ascii="Times New Roman" w:hAnsi="Times New Roman" w:cs="Times New Roman"/>
          <w:sz w:val="24"/>
          <w:szCs w:val="24"/>
        </w:rPr>
        <w:t xml:space="preserve"> recent justificati</w:t>
      </w:r>
      <w:r w:rsidR="00AA699F">
        <w:rPr>
          <w:rFonts w:ascii="Times New Roman" w:hAnsi="Times New Roman" w:cs="Times New Roman"/>
          <w:sz w:val="24"/>
          <w:szCs w:val="24"/>
        </w:rPr>
        <w:t xml:space="preserve">ons for silencing </w:t>
      </w:r>
      <w:r w:rsidR="00B31AF7">
        <w:rPr>
          <w:rFonts w:ascii="Times New Roman" w:hAnsi="Times New Roman" w:cs="Times New Roman"/>
          <w:sz w:val="24"/>
          <w:szCs w:val="24"/>
        </w:rPr>
        <w:t xml:space="preserve">what may be understood as </w:t>
      </w:r>
      <w:r w:rsidR="000A18B0">
        <w:rPr>
          <w:rFonts w:ascii="Times New Roman" w:hAnsi="Times New Roman" w:cs="Times New Roman"/>
          <w:sz w:val="24"/>
          <w:szCs w:val="24"/>
        </w:rPr>
        <w:t>the</w:t>
      </w:r>
      <w:r w:rsidR="00B31AF7">
        <w:rPr>
          <w:rFonts w:ascii="Times New Roman" w:hAnsi="Times New Roman" w:cs="Times New Roman"/>
          <w:sz w:val="24"/>
          <w:szCs w:val="24"/>
        </w:rPr>
        <w:t xml:space="preserve"> most</w:t>
      </w:r>
      <w:r w:rsidR="000A18B0">
        <w:rPr>
          <w:rFonts w:ascii="Times New Roman" w:hAnsi="Times New Roman" w:cs="Times New Roman"/>
          <w:sz w:val="24"/>
          <w:szCs w:val="24"/>
        </w:rPr>
        <w:t xml:space="preserve"> </w:t>
      </w:r>
      <w:r w:rsidR="00AA699F">
        <w:rPr>
          <w:rFonts w:ascii="Times New Roman" w:hAnsi="Times New Roman" w:cs="Times New Roman"/>
          <w:sz w:val="24"/>
          <w:szCs w:val="24"/>
        </w:rPr>
        <w:t>invaluable tool in feminist critical theory</w:t>
      </w:r>
      <w:r w:rsidR="00B31AF7">
        <w:rPr>
          <w:rFonts w:ascii="Times New Roman" w:hAnsi="Times New Roman" w:cs="Times New Roman"/>
          <w:sz w:val="24"/>
          <w:szCs w:val="24"/>
        </w:rPr>
        <w:t>;</w:t>
      </w:r>
      <w:r w:rsidR="00AA699F">
        <w:rPr>
          <w:rFonts w:ascii="Times New Roman" w:hAnsi="Times New Roman" w:cs="Times New Roman"/>
          <w:sz w:val="24"/>
          <w:szCs w:val="24"/>
        </w:rPr>
        <w:t xml:space="preserve"> to centre and listen to women’s experience, </w:t>
      </w:r>
      <w:r w:rsidR="00B31AF7">
        <w:rPr>
          <w:rFonts w:ascii="Times New Roman" w:hAnsi="Times New Roman" w:cs="Times New Roman"/>
          <w:sz w:val="24"/>
          <w:szCs w:val="24"/>
        </w:rPr>
        <w:t xml:space="preserve">and </w:t>
      </w:r>
      <w:r w:rsidR="00AA699F">
        <w:rPr>
          <w:rFonts w:ascii="Times New Roman" w:hAnsi="Times New Roman" w:cs="Times New Roman"/>
          <w:sz w:val="24"/>
          <w:szCs w:val="24"/>
        </w:rPr>
        <w:t>to dismantle the processes and systems which marginalise and erode women’s voices.</w:t>
      </w:r>
    </w:p>
    <w:p w:rsidR="00AA699F" w:rsidRDefault="00ED752E" w:rsidP="00AA699F">
      <w:pPr>
        <w:rPr>
          <w:rFonts w:ascii="Times New Roman" w:hAnsi="Times New Roman" w:cs="Times New Roman"/>
          <w:sz w:val="24"/>
          <w:szCs w:val="24"/>
        </w:rPr>
      </w:pPr>
      <w:r>
        <w:rPr>
          <w:rFonts w:ascii="Times New Roman" w:hAnsi="Times New Roman" w:cs="Times New Roman"/>
          <w:sz w:val="24"/>
          <w:szCs w:val="24"/>
        </w:rPr>
        <w:t>Over the last 25 years, Menon’s wri</w:t>
      </w:r>
      <w:r w:rsidR="00960B49">
        <w:rPr>
          <w:rFonts w:ascii="Times New Roman" w:hAnsi="Times New Roman" w:cs="Times New Roman"/>
          <w:sz w:val="24"/>
          <w:szCs w:val="24"/>
        </w:rPr>
        <w:t>ting and activism has deeply informed m</w:t>
      </w:r>
      <w:r>
        <w:rPr>
          <w:rFonts w:ascii="Times New Roman" w:hAnsi="Times New Roman" w:cs="Times New Roman"/>
          <w:sz w:val="24"/>
          <w:szCs w:val="24"/>
        </w:rPr>
        <w:t xml:space="preserve">y critical engagement </w:t>
      </w:r>
      <w:r w:rsidR="006614F5" w:rsidRPr="003F5FAB">
        <w:rPr>
          <w:rFonts w:ascii="Times New Roman" w:hAnsi="Times New Roman" w:cs="Times New Roman"/>
          <w:sz w:val="24"/>
          <w:szCs w:val="24"/>
        </w:rPr>
        <w:t>with rights</w:t>
      </w:r>
      <w:r w:rsidR="00960B49">
        <w:rPr>
          <w:rFonts w:ascii="Times New Roman" w:hAnsi="Times New Roman" w:cs="Times New Roman"/>
          <w:sz w:val="24"/>
          <w:szCs w:val="24"/>
        </w:rPr>
        <w:t xml:space="preserve"> strategies. From my </w:t>
      </w:r>
      <w:r w:rsidR="006614F5" w:rsidRPr="003F5FAB">
        <w:rPr>
          <w:rFonts w:ascii="Times New Roman" w:hAnsi="Times New Roman" w:cs="Times New Roman"/>
          <w:sz w:val="24"/>
          <w:szCs w:val="24"/>
        </w:rPr>
        <w:t>four years of field work with women’s groups</w:t>
      </w:r>
      <w:r w:rsidR="00960B49">
        <w:rPr>
          <w:rFonts w:ascii="Times New Roman" w:hAnsi="Times New Roman" w:cs="Times New Roman"/>
          <w:sz w:val="24"/>
          <w:szCs w:val="24"/>
        </w:rPr>
        <w:t>, living in the temporary shelters of the post-earthquake rehabilitat</w:t>
      </w:r>
      <w:r w:rsidR="00733F67">
        <w:rPr>
          <w:rFonts w:ascii="Times New Roman" w:hAnsi="Times New Roman" w:cs="Times New Roman"/>
          <w:sz w:val="24"/>
          <w:szCs w:val="24"/>
        </w:rPr>
        <w:t>i</w:t>
      </w:r>
      <w:r w:rsidR="00960B49">
        <w:rPr>
          <w:rFonts w:ascii="Times New Roman" w:hAnsi="Times New Roman" w:cs="Times New Roman"/>
          <w:sz w:val="24"/>
          <w:szCs w:val="24"/>
        </w:rPr>
        <w:t>on villages</w:t>
      </w:r>
      <w:r w:rsidR="006614F5" w:rsidRPr="003F5FAB">
        <w:rPr>
          <w:rFonts w:ascii="Times New Roman" w:hAnsi="Times New Roman" w:cs="Times New Roman"/>
          <w:sz w:val="24"/>
          <w:szCs w:val="24"/>
        </w:rPr>
        <w:t xml:space="preserve"> in Latur, </w:t>
      </w:r>
      <w:proofErr w:type="spellStart"/>
      <w:r w:rsidR="006614F5" w:rsidRPr="003F5FAB">
        <w:rPr>
          <w:rFonts w:ascii="Times New Roman" w:hAnsi="Times New Roman" w:cs="Times New Roman"/>
          <w:sz w:val="24"/>
          <w:szCs w:val="24"/>
        </w:rPr>
        <w:t>Maharshatra</w:t>
      </w:r>
      <w:proofErr w:type="spellEnd"/>
      <w:r w:rsidR="006614F5" w:rsidRPr="003F5FAB">
        <w:rPr>
          <w:rFonts w:ascii="Times New Roman" w:hAnsi="Times New Roman" w:cs="Times New Roman"/>
          <w:sz w:val="24"/>
          <w:szCs w:val="24"/>
        </w:rPr>
        <w:t xml:space="preserve"> India</w:t>
      </w:r>
      <w:r>
        <w:rPr>
          <w:rFonts w:ascii="Times New Roman" w:hAnsi="Times New Roman" w:cs="Times New Roman"/>
          <w:sz w:val="24"/>
          <w:szCs w:val="24"/>
        </w:rPr>
        <w:t xml:space="preserve"> </w:t>
      </w:r>
      <w:r w:rsidR="006614F5" w:rsidRPr="003F5FAB">
        <w:rPr>
          <w:rFonts w:ascii="Times New Roman" w:hAnsi="Times New Roman" w:cs="Times New Roman"/>
          <w:sz w:val="24"/>
          <w:szCs w:val="24"/>
        </w:rPr>
        <w:t xml:space="preserve">, to </w:t>
      </w:r>
      <w:r w:rsidR="003F5FAB" w:rsidRPr="003F5FAB">
        <w:rPr>
          <w:rFonts w:ascii="Times New Roman" w:hAnsi="Times New Roman" w:cs="Times New Roman"/>
          <w:sz w:val="24"/>
          <w:szCs w:val="24"/>
        </w:rPr>
        <w:t>engaging with the ‘Gender Just Laws’ Personal Law and the Uniform Civil Code</w:t>
      </w:r>
      <w:r w:rsidR="00E837EF">
        <w:rPr>
          <w:rFonts w:ascii="Times New Roman" w:hAnsi="Times New Roman" w:cs="Times New Roman"/>
          <w:sz w:val="24"/>
          <w:szCs w:val="24"/>
        </w:rPr>
        <w:t xml:space="preserve"> debate</w:t>
      </w:r>
      <w:r w:rsidR="003F5FAB" w:rsidRPr="003F5FAB">
        <w:rPr>
          <w:rFonts w:ascii="Times New Roman" w:hAnsi="Times New Roman" w:cs="Times New Roman"/>
          <w:sz w:val="24"/>
          <w:szCs w:val="24"/>
        </w:rPr>
        <w:t xml:space="preserve">, </w:t>
      </w:r>
      <w:r w:rsidR="00AA699F">
        <w:rPr>
          <w:rFonts w:ascii="Times New Roman" w:hAnsi="Times New Roman" w:cs="Times New Roman"/>
          <w:sz w:val="24"/>
          <w:szCs w:val="24"/>
        </w:rPr>
        <w:t>to inform my long</w:t>
      </w:r>
      <w:r w:rsidR="00E837EF">
        <w:rPr>
          <w:rFonts w:ascii="Times New Roman" w:hAnsi="Times New Roman" w:cs="Times New Roman"/>
          <w:sz w:val="24"/>
          <w:szCs w:val="24"/>
        </w:rPr>
        <w:t>-</w:t>
      </w:r>
      <w:r w:rsidR="00AA699F">
        <w:rPr>
          <w:rFonts w:ascii="Times New Roman" w:hAnsi="Times New Roman" w:cs="Times New Roman"/>
          <w:sz w:val="24"/>
          <w:szCs w:val="24"/>
        </w:rPr>
        <w:t>term research pursuit of the question</w:t>
      </w:r>
      <w:r w:rsidR="00B31AF7">
        <w:rPr>
          <w:rFonts w:ascii="Times New Roman" w:hAnsi="Times New Roman" w:cs="Times New Roman"/>
          <w:sz w:val="24"/>
          <w:szCs w:val="24"/>
        </w:rPr>
        <w:t>;</w:t>
      </w:r>
      <w:r w:rsidR="00AA699F">
        <w:rPr>
          <w:rFonts w:ascii="Times New Roman" w:hAnsi="Times New Roman" w:cs="Times New Roman"/>
          <w:sz w:val="24"/>
          <w:szCs w:val="24"/>
        </w:rPr>
        <w:t xml:space="preserve"> ‘</w:t>
      </w:r>
      <w:r w:rsidR="00AA699F" w:rsidRPr="00AA699F">
        <w:rPr>
          <w:rFonts w:ascii="Times New Roman" w:hAnsi="Times New Roman" w:cs="Times New Roman"/>
          <w:sz w:val="24"/>
          <w:szCs w:val="24"/>
        </w:rPr>
        <w:t>From east to west, can feminist legal strategies be transformative? Post-disaster to everyday times of crisis</w:t>
      </w:r>
      <w:r w:rsidR="00E837EF">
        <w:rPr>
          <w:rFonts w:ascii="Times New Roman" w:hAnsi="Times New Roman" w:cs="Times New Roman"/>
          <w:sz w:val="24"/>
          <w:szCs w:val="24"/>
        </w:rPr>
        <w:t>’ (2019</w:t>
      </w:r>
      <w:r w:rsidR="00AA699F">
        <w:rPr>
          <w:rFonts w:ascii="Times New Roman" w:hAnsi="Times New Roman" w:cs="Times New Roman"/>
          <w:sz w:val="24"/>
          <w:szCs w:val="24"/>
        </w:rPr>
        <w:t>).</w:t>
      </w:r>
    </w:p>
    <w:p w:rsidR="006674B0" w:rsidRDefault="006674B0" w:rsidP="006674B0">
      <w:pPr>
        <w:rPr>
          <w:rFonts w:ascii="Times New Roman" w:hAnsi="Times New Roman" w:cs="Times New Roman"/>
          <w:sz w:val="24"/>
          <w:szCs w:val="24"/>
        </w:rPr>
      </w:pPr>
      <w:r>
        <w:rPr>
          <w:rFonts w:ascii="Times New Roman" w:hAnsi="Times New Roman" w:cs="Times New Roman"/>
          <w:sz w:val="24"/>
          <w:szCs w:val="24"/>
        </w:rPr>
        <w:t xml:space="preserve">The very title ‘Recovering Subversion, Feminist Politics Beyond the Law’, identifies the text as going beyond current debates on politics and law, with a bold intent to </w:t>
      </w:r>
      <w:r w:rsidR="00216C0F">
        <w:rPr>
          <w:rFonts w:ascii="Times New Roman" w:hAnsi="Times New Roman" w:cs="Times New Roman"/>
          <w:sz w:val="24"/>
          <w:szCs w:val="24"/>
        </w:rPr>
        <w:t>‘Recover Subversion’</w:t>
      </w:r>
      <w:r>
        <w:rPr>
          <w:rFonts w:ascii="Times New Roman" w:hAnsi="Times New Roman" w:cs="Times New Roman"/>
          <w:sz w:val="24"/>
          <w:szCs w:val="24"/>
        </w:rPr>
        <w:t>.</w:t>
      </w:r>
      <w:r w:rsidR="00216C0F">
        <w:rPr>
          <w:rFonts w:ascii="Times New Roman" w:hAnsi="Times New Roman" w:cs="Times New Roman"/>
          <w:sz w:val="24"/>
          <w:szCs w:val="24"/>
        </w:rPr>
        <w:t xml:space="preserve"> Menon stra</w:t>
      </w:r>
      <w:r w:rsidR="00960B49">
        <w:rPr>
          <w:rFonts w:ascii="Times New Roman" w:hAnsi="Times New Roman" w:cs="Times New Roman"/>
          <w:sz w:val="24"/>
          <w:szCs w:val="24"/>
        </w:rPr>
        <w:t>te</w:t>
      </w:r>
      <w:r w:rsidR="00216C0F">
        <w:rPr>
          <w:rFonts w:ascii="Times New Roman" w:hAnsi="Times New Roman" w:cs="Times New Roman"/>
          <w:sz w:val="24"/>
          <w:szCs w:val="24"/>
        </w:rPr>
        <w:t xml:space="preserve">gically sets out the context for her book in her </w:t>
      </w:r>
      <w:r w:rsidR="00021D67">
        <w:rPr>
          <w:rFonts w:ascii="Times New Roman" w:hAnsi="Times New Roman" w:cs="Times New Roman"/>
          <w:sz w:val="24"/>
          <w:szCs w:val="24"/>
        </w:rPr>
        <w:t>Preface and Acknowledgements, which trace the drawing together of previous work which has been tried and tested in a range of Indian and internationally published articles and chapters in Edited Collections.  The Acknowledgments for this book are attribute</w:t>
      </w:r>
      <w:r w:rsidR="00B31AF7">
        <w:rPr>
          <w:rFonts w:ascii="Times New Roman" w:hAnsi="Times New Roman" w:cs="Times New Roman"/>
          <w:sz w:val="24"/>
          <w:szCs w:val="24"/>
        </w:rPr>
        <w:t xml:space="preserve">d to her friends, </w:t>
      </w:r>
      <w:r w:rsidR="000A18B0">
        <w:rPr>
          <w:rFonts w:ascii="Times New Roman" w:hAnsi="Times New Roman" w:cs="Times New Roman"/>
          <w:sz w:val="24"/>
          <w:szCs w:val="24"/>
        </w:rPr>
        <w:t xml:space="preserve">from the humble search for </w:t>
      </w:r>
      <w:r w:rsidR="00021D67">
        <w:rPr>
          <w:rFonts w:ascii="Times New Roman" w:hAnsi="Times New Roman" w:cs="Times New Roman"/>
          <w:sz w:val="24"/>
          <w:szCs w:val="24"/>
        </w:rPr>
        <w:t>office space sought in the early PhD stages in the 1990’s to the later years of a wide range of international fellowships in Paris, London, Chicago, Michigan and Delhi</w:t>
      </w:r>
      <w:r w:rsidR="000A18B0">
        <w:rPr>
          <w:rFonts w:ascii="Times New Roman" w:hAnsi="Times New Roman" w:cs="Times New Roman"/>
          <w:sz w:val="24"/>
          <w:szCs w:val="24"/>
        </w:rPr>
        <w:t>, indications of privilege within the academic field</w:t>
      </w:r>
      <w:r w:rsidR="00021D67">
        <w:rPr>
          <w:rFonts w:ascii="Times New Roman" w:hAnsi="Times New Roman" w:cs="Times New Roman"/>
          <w:sz w:val="24"/>
          <w:szCs w:val="24"/>
        </w:rPr>
        <w:t xml:space="preserve">. The cosmopolitanism of research locations is enhanced by the references to ‘legendary’ academics such as Etienne </w:t>
      </w:r>
      <w:proofErr w:type="spellStart"/>
      <w:r w:rsidR="00021D67">
        <w:rPr>
          <w:rFonts w:ascii="Times New Roman" w:hAnsi="Times New Roman" w:cs="Times New Roman"/>
          <w:sz w:val="24"/>
          <w:szCs w:val="24"/>
        </w:rPr>
        <w:t>Balibar</w:t>
      </w:r>
      <w:proofErr w:type="spellEnd"/>
      <w:r w:rsidR="00021D67">
        <w:rPr>
          <w:rFonts w:ascii="Times New Roman" w:hAnsi="Times New Roman" w:cs="Times New Roman"/>
          <w:sz w:val="24"/>
          <w:szCs w:val="24"/>
        </w:rPr>
        <w:t xml:space="preserve"> </w:t>
      </w:r>
      <w:r w:rsidR="00960B49">
        <w:rPr>
          <w:rFonts w:ascii="Times New Roman" w:hAnsi="Times New Roman" w:cs="Times New Roman"/>
          <w:sz w:val="24"/>
          <w:szCs w:val="24"/>
        </w:rPr>
        <w:t xml:space="preserve">for </w:t>
      </w:r>
      <w:r w:rsidR="00021D67">
        <w:rPr>
          <w:rFonts w:ascii="Times New Roman" w:hAnsi="Times New Roman" w:cs="Times New Roman"/>
          <w:sz w:val="24"/>
          <w:szCs w:val="24"/>
        </w:rPr>
        <w:t xml:space="preserve">whom </w:t>
      </w:r>
      <w:r w:rsidR="00960B49">
        <w:rPr>
          <w:rFonts w:ascii="Times New Roman" w:hAnsi="Times New Roman" w:cs="Times New Roman"/>
          <w:sz w:val="24"/>
          <w:szCs w:val="24"/>
        </w:rPr>
        <w:t xml:space="preserve">she recollects in awe, </w:t>
      </w:r>
      <w:r w:rsidR="00021D67">
        <w:rPr>
          <w:rFonts w:ascii="Times New Roman" w:hAnsi="Times New Roman" w:cs="Times New Roman"/>
          <w:sz w:val="24"/>
          <w:szCs w:val="24"/>
        </w:rPr>
        <w:t>made passing references to ‘I told Foucault’</w:t>
      </w:r>
      <w:r w:rsidR="00BB2EF0">
        <w:rPr>
          <w:rFonts w:ascii="Times New Roman" w:hAnsi="Times New Roman" w:cs="Times New Roman"/>
          <w:sz w:val="24"/>
          <w:szCs w:val="24"/>
        </w:rPr>
        <w:t xml:space="preserve"> (x)</w:t>
      </w:r>
      <w:r w:rsidR="00021D67">
        <w:rPr>
          <w:rFonts w:ascii="Times New Roman" w:hAnsi="Times New Roman" w:cs="Times New Roman"/>
          <w:sz w:val="24"/>
          <w:szCs w:val="24"/>
        </w:rPr>
        <w:t>, carefully balanced with reference to activists, students, reading groups</w:t>
      </w:r>
      <w:r w:rsidR="000E35AA">
        <w:rPr>
          <w:rFonts w:ascii="Times New Roman" w:hAnsi="Times New Roman" w:cs="Times New Roman"/>
          <w:sz w:val="24"/>
          <w:szCs w:val="24"/>
        </w:rPr>
        <w:t xml:space="preserve">, intellectual debates, movements and family. This context anchors and legitimises the leap that Menon takes in challenging </w:t>
      </w:r>
      <w:r w:rsidR="000E35AA" w:rsidRPr="000E35AA">
        <w:rPr>
          <w:rFonts w:ascii="Times New Roman" w:hAnsi="Times New Roman" w:cs="Times New Roman"/>
          <w:sz w:val="24"/>
          <w:szCs w:val="24"/>
        </w:rPr>
        <w:t>‘ the paradox of constitutionalism’- the tension in which the need to assert differing moral visions comes up against the universalising drive of constitutionality- the language of universal rights</w:t>
      </w:r>
      <w:r w:rsidR="000E35AA">
        <w:rPr>
          <w:rFonts w:ascii="Times New Roman" w:hAnsi="Times New Roman" w:cs="Times New Roman"/>
          <w:sz w:val="24"/>
          <w:szCs w:val="24"/>
        </w:rPr>
        <w:t>.</w:t>
      </w:r>
    </w:p>
    <w:p w:rsidR="00141698" w:rsidRPr="00141698" w:rsidRDefault="000E35AA" w:rsidP="00141698">
      <w:pPr>
        <w:rPr>
          <w:rFonts w:ascii="Times New Roman" w:hAnsi="Times New Roman" w:cs="Times New Roman"/>
          <w:sz w:val="24"/>
          <w:szCs w:val="24"/>
        </w:rPr>
      </w:pPr>
      <w:r>
        <w:rPr>
          <w:rFonts w:ascii="Times New Roman" w:hAnsi="Times New Roman" w:cs="Times New Roman"/>
          <w:sz w:val="24"/>
          <w:szCs w:val="24"/>
        </w:rPr>
        <w:t xml:space="preserve">The postcolonial critique of rights had been developed in the 1990’s through the work of </w:t>
      </w:r>
      <w:r w:rsidR="004926D0">
        <w:rPr>
          <w:rFonts w:ascii="Times New Roman" w:hAnsi="Times New Roman" w:cs="Times New Roman"/>
          <w:sz w:val="24"/>
          <w:szCs w:val="24"/>
        </w:rPr>
        <w:t>Subaltern S</w:t>
      </w:r>
      <w:r>
        <w:rPr>
          <w:rFonts w:ascii="Times New Roman" w:hAnsi="Times New Roman" w:cs="Times New Roman"/>
          <w:sz w:val="24"/>
          <w:szCs w:val="24"/>
        </w:rPr>
        <w:t>tudies</w:t>
      </w:r>
      <w:r w:rsidR="004926D0">
        <w:rPr>
          <w:rFonts w:ascii="Times New Roman" w:hAnsi="Times New Roman" w:cs="Times New Roman"/>
          <w:sz w:val="24"/>
          <w:szCs w:val="24"/>
        </w:rPr>
        <w:t xml:space="preserve"> volumes, edited by</w:t>
      </w:r>
      <w:r>
        <w:rPr>
          <w:rFonts w:ascii="Times New Roman" w:hAnsi="Times New Roman" w:cs="Times New Roman"/>
          <w:sz w:val="24"/>
          <w:szCs w:val="24"/>
        </w:rPr>
        <w:t xml:space="preserve"> </w:t>
      </w:r>
      <w:r w:rsidR="00960B49">
        <w:rPr>
          <w:rFonts w:ascii="Times New Roman" w:hAnsi="Times New Roman" w:cs="Times New Roman"/>
          <w:sz w:val="24"/>
          <w:szCs w:val="24"/>
        </w:rPr>
        <w:t xml:space="preserve">Upendra Baxi and </w:t>
      </w:r>
      <w:r w:rsidR="004926D0">
        <w:rPr>
          <w:rFonts w:ascii="Times New Roman" w:hAnsi="Times New Roman" w:cs="Times New Roman"/>
          <w:sz w:val="24"/>
          <w:szCs w:val="24"/>
        </w:rPr>
        <w:t xml:space="preserve">Partha Chatterjee, which </w:t>
      </w:r>
      <w:r w:rsidR="00960B49">
        <w:rPr>
          <w:rFonts w:ascii="Times New Roman" w:hAnsi="Times New Roman" w:cs="Times New Roman"/>
          <w:sz w:val="24"/>
          <w:szCs w:val="24"/>
        </w:rPr>
        <w:t xml:space="preserve">initiated </w:t>
      </w:r>
      <w:r w:rsidR="002B34B7">
        <w:rPr>
          <w:rFonts w:ascii="Times New Roman" w:hAnsi="Times New Roman" w:cs="Times New Roman"/>
          <w:sz w:val="24"/>
          <w:szCs w:val="24"/>
        </w:rPr>
        <w:t xml:space="preserve">a deconstruction of </w:t>
      </w:r>
      <w:r w:rsidR="004926D0">
        <w:rPr>
          <w:rFonts w:ascii="Times New Roman" w:hAnsi="Times New Roman" w:cs="Times New Roman"/>
          <w:sz w:val="24"/>
          <w:szCs w:val="24"/>
        </w:rPr>
        <w:t>Derrida, Foucault, Habermas, and Marx. Menon progresses this debate through</w:t>
      </w:r>
      <w:r w:rsidR="00960B49">
        <w:rPr>
          <w:rFonts w:ascii="Times New Roman" w:hAnsi="Times New Roman" w:cs="Times New Roman"/>
          <w:sz w:val="24"/>
          <w:szCs w:val="24"/>
        </w:rPr>
        <w:t xml:space="preserve"> her</w:t>
      </w:r>
      <w:r w:rsidR="004926D0">
        <w:rPr>
          <w:rFonts w:ascii="Times New Roman" w:hAnsi="Times New Roman" w:cs="Times New Roman"/>
          <w:sz w:val="24"/>
          <w:szCs w:val="24"/>
        </w:rPr>
        <w:t xml:space="preserve"> engagement with critical feminist pe</w:t>
      </w:r>
      <w:r w:rsidR="00960B49">
        <w:rPr>
          <w:rFonts w:ascii="Times New Roman" w:hAnsi="Times New Roman" w:cs="Times New Roman"/>
          <w:sz w:val="24"/>
          <w:szCs w:val="24"/>
        </w:rPr>
        <w:t>rspectives on rights, from the w</w:t>
      </w:r>
      <w:r w:rsidR="004926D0">
        <w:rPr>
          <w:rFonts w:ascii="Times New Roman" w:hAnsi="Times New Roman" w:cs="Times New Roman"/>
          <w:sz w:val="24"/>
          <w:szCs w:val="24"/>
        </w:rPr>
        <w:t xml:space="preserve">estern </w:t>
      </w:r>
      <w:r w:rsidR="00A139DC">
        <w:rPr>
          <w:rFonts w:ascii="Times New Roman" w:hAnsi="Times New Roman" w:cs="Times New Roman"/>
          <w:sz w:val="24"/>
          <w:szCs w:val="24"/>
        </w:rPr>
        <w:t xml:space="preserve">based </w:t>
      </w:r>
      <w:r w:rsidR="004926D0">
        <w:rPr>
          <w:rFonts w:ascii="Times New Roman" w:hAnsi="Times New Roman" w:cs="Times New Roman"/>
          <w:sz w:val="24"/>
          <w:szCs w:val="24"/>
        </w:rPr>
        <w:t xml:space="preserve">tradition of Carol Smart, </w:t>
      </w:r>
      <w:r w:rsidR="003012D9">
        <w:rPr>
          <w:rFonts w:ascii="Times New Roman" w:hAnsi="Times New Roman" w:cs="Times New Roman"/>
          <w:sz w:val="24"/>
          <w:szCs w:val="24"/>
        </w:rPr>
        <w:t>Nancy Fras</w:t>
      </w:r>
      <w:r w:rsidR="00A139DC">
        <w:rPr>
          <w:rFonts w:ascii="Times New Roman" w:hAnsi="Times New Roman" w:cs="Times New Roman"/>
          <w:sz w:val="24"/>
          <w:szCs w:val="24"/>
        </w:rPr>
        <w:t>er</w:t>
      </w:r>
      <w:r w:rsidR="003012D9">
        <w:rPr>
          <w:rFonts w:ascii="Times New Roman" w:hAnsi="Times New Roman" w:cs="Times New Roman"/>
          <w:sz w:val="24"/>
          <w:szCs w:val="24"/>
        </w:rPr>
        <w:t xml:space="preserve">, </w:t>
      </w:r>
      <w:r w:rsidR="004926D0">
        <w:rPr>
          <w:rFonts w:ascii="Times New Roman" w:hAnsi="Times New Roman" w:cs="Times New Roman"/>
          <w:sz w:val="24"/>
          <w:szCs w:val="24"/>
        </w:rPr>
        <w:t>Gayatri Spivak,</w:t>
      </w:r>
      <w:r w:rsidR="003012D9">
        <w:rPr>
          <w:rFonts w:ascii="Times New Roman" w:hAnsi="Times New Roman" w:cs="Times New Roman"/>
          <w:sz w:val="24"/>
          <w:szCs w:val="24"/>
        </w:rPr>
        <w:t xml:space="preserve"> </w:t>
      </w:r>
      <w:proofErr w:type="spellStart"/>
      <w:r w:rsidR="003012D9">
        <w:rPr>
          <w:rFonts w:ascii="Times New Roman" w:hAnsi="Times New Roman" w:cs="Times New Roman"/>
          <w:sz w:val="24"/>
          <w:szCs w:val="24"/>
        </w:rPr>
        <w:t>Ratna</w:t>
      </w:r>
      <w:proofErr w:type="spellEnd"/>
      <w:r w:rsidR="003012D9">
        <w:rPr>
          <w:rFonts w:ascii="Times New Roman" w:hAnsi="Times New Roman" w:cs="Times New Roman"/>
          <w:sz w:val="24"/>
          <w:szCs w:val="24"/>
        </w:rPr>
        <w:t xml:space="preserve"> </w:t>
      </w:r>
      <w:proofErr w:type="spellStart"/>
      <w:r w:rsidR="003012D9">
        <w:rPr>
          <w:rFonts w:ascii="Times New Roman" w:hAnsi="Times New Roman" w:cs="Times New Roman"/>
          <w:sz w:val="24"/>
          <w:szCs w:val="24"/>
        </w:rPr>
        <w:t>Kapur</w:t>
      </w:r>
      <w:proofErr w:type="spellEnd"/>
      <w:r w:rsidR="004926D0">
        <w:rPr>
          <w:rFonts w:ascii="Times New Roman" w:hAnsi="Times New Roman" w:cs="Times New Roman"/>
          <w:sz w:val="24"/>
          <w:szCs w:val="24"/>
        </w:rPr>
        <w:t xml:space="preserve"> to the </w:t>
      </w:r>
      <w:r w:rsidR="00A139DC">
        <w:rPr>
          <w:rFonts w:ascii="Times New Roman" w:hAnsi="Times New Roman" w:cs="Times New Roman"/>
          <w:sz w:val="24"/>
          <w:szCs w:val="24"/>
        </w:rPr>
        <w:t xml:space="preserve">Indian </w:t>
      </w:r>
      <w:r w:rsidR="004926D0">
        <w:rPr>
          <w:rFonts w:ascii="Times New Roman" w:hAnsi="Times New Roman" w:cs="Times New Roman"/>
          <w:sz w:val="24"/>
          <w:szCs w:val="24"/>
        </w:rPr>
        <w:t>field based activist writers  Flavia Agnes,</w:t>
      </w:r>
      <w:r w:rsidR="003012D9">
        <w:rPr>
          <w:rFonts w:ascii="Times New Roman" w:hAnsi="Times New Roman" w:cs="Times New Roman"/>
          <w:sz w:val="24"/>
          <w:szCs w:val="24"/>
        </w:rPr>
        <w:t xml:space="preserve"> Meena </w:t>
      </w:r>
      <w:proofErr w:type="spellStart"/>
      <w:r w:rsidR="003012D9">
        <w:rPr>
          <w:rFonts w:ascii="Times New Roman" w:hAnsi="Times New Roman" w:cs="Times New Roman"/>
          <w:sz w:val="24"/>
          <w:szCs w:val="24"/>
        </w:rPr>
        <w:t>Dhanda</w:t>
      </w:r>
      <w:proofErr w:type="spellEnd"/>
      <w:r w:rsidR="003012D9">
        <w:rPr>
          <w:rFonts w:ascii="Times New Roman" w:hAnsi="Times New Roman" w:cs="Times New Roman"/>
          <w:sz w:val="24"/>
          <w:szCs w:val="24"/>
        </w:rPr>
        <w:t xml:space="preserve">, </w:t>
      </w:r>
      <w:proofErr w:type="spellStart"/>
      <w:r w:rsidR="00A139DC">
        <w:rPr>
          <w:rFonts w:ascii="Times New Roman" w:hAnsi="Times New Roman" w:cs="Times New Roman"/>
          <w:sz w:val="24"/>
          <w:szCs w:val="24"/>
        </w:rPr>
        <w:t>Kalpagam</w:t>
      </w:r>
      <w:proofErr w:type="spellEnd"/>
      <w:r w:rsidR="00A139DC">
        <w:rPr>
          <w:rFonts w:ascii="Times New Roman" w:hAnsi="Times New Roman" w:cs="Times New Roman"/>
          <w:sz w:val="24"/>
          <w:szCs w:val="24"/>
        </w:rPr>
        <w:t xml:space="preserve">, </w:t>
      </w:r>
      <w:r w:rsidR="003012D9">
        <w:rPr>
          <w:rFonts w:ascii="Times New Roman" w:hAnsi="Times New Roman" w:cs="Times New Roman"/>
          <w:sz w:val="24"/>
          <w:szCs w:val="24"/>
        </w:rPr>
        <w:t xml:space="preserve">Uma Bharati and </w:t>
      </w:r>
      <w:proofErr w:type="spellStart"/>
      <w:r w:rsidR="003012D9">
        <w:rPr>
          <w:rFonts w:ascii="Times New Roman" w:hAnsi="Times New Roman" w:cs="Times New Roman"/>
          <w:sz w:val="24"/>
          <w:szCs w:val="24"/>
        </w:rPr>
        <w:t>Kunkum</w:t>
      </w:r>
      <w:proofErr w:type="spellEnd"/>
      <w:r w:rsidR="003012D9">
        <w:rPr>
          <w:rFonts w:ascii="Times New Roman" w:hAnsi="Times New Roman" w:cs="Times New Roman"/>
          <w:sz w:val="24"/>
          <w:szCs w:val="24"/>
        </w:rPr>
        <w:t xml:space="preserve"> </w:t>
      </w:r>
      <w:proofErr w:type="spellStart"/>
      <w:r w:rsidR="003012D9">
        <w:rPr>
          <w:rFonts w:ascii="Times New Roman" w:hAnsi="Times New Roman" w:cs="Times New Roman"/>
          <w:sz w:val="24"/>
          <w:szCs w:val="24"/>
        </w:rPr>
        <w:t>Sangari</w:t>
      </w:r>
      <w:proofErr w:type="spellEnd"/>
      <w:r w:rsidR="003012D9">
        <w:rPr>
          <w:rFonts w:ascii="Times New Roman" w:hAnsi="Times New Roman" w:cs="Times New Roman"/>
          <w:sz w:val="24"/>
          <w:szCs w:val="24"/>
        </w:rPr>
        <w:t xml:space="preserve"> amidst many more. I have engaged with each of these scholars within my PhD on the Role of Rights in Reconstructing Gender Relations’</w:t>
      </w:r>
      <w:r w:rsidR="00BB2EF0">
        <w:rPr>
          <w:rFonts w:ascii="Times New Roman" w:hAnsi="Times New Roman" w:cs="Times New Roman"/>
          <w:sz w:val="24"/>
          <w:szCs w:val="24"/>
        </w:rPr>
        <w:t xml:space="preserve"> (2004)</w:t>
      </w:r>
      <w:r w:rsidR="003012D9">
        <w:rPr>
          <w:rFonts w:ascii="Times New Roman" w:hAnsi="Times New Roman" w:cs="Times New Roman"/>
          <w:sz w:val="24"/>
          <w:szCs w:val="24"/>
        </w:rPr>
        <w:t>, which deconstruc</w:t>
      </w:r>
      <w:r w:rsidR="00BA3151">
        <w:rPr>
          <w:rFonts w:ascii="Times New Roman" w:hAnsi="Times New Roman" w:cs="Times New Roman"/>
          <w:sz w:val="24"/>
          <w:szCs w:val="24"/>
        </w:rPr>
        <w:t xml:space="preserve">ts the </w:t>
      </w:r>
      <w:r w:rsidR="00960B49">
        <w:rPr>
          <w:rFonts w:ascii="Times New Roman" w:hAnsi="Times New Roman" w:cs="Times New Roman"/>
          <w:sz w:val="24"/>
          <w:szCs w:val="24"/>
        </w:rPr>
        <w:t xml:space="preserve">traditional rights discourses of recognition and redistribution towards an intersectional approach, </w:t>
      </w:r>
      <w:r w:rsidR="00BB2EF0">
        <w:rPr>
          <w:rFonts w:ascii="Times New Roman" w:hAnsi="Times New Roman" w:cs="Times New Roman"/>
          <w:sz w:val="24"/>
          <w:szCs w:val="24"/>
        </w:rPr>
        <w:t xml:space="preserve">which I have set out in a series of articles ; </w:t>
      </w:r>
      <w:proofErr w:type="spellStart"/>
      <w:r w:rsidR="00CD5BFD">
        <w:rPr>
          <w:rFonts w:ascii="Times New Roman" w:hAnsi="Times New Roman" w:cs="Times New Roman"/>
          <w:sz w:val="24"/>
          <w:szCs w:val="24"/>
        </w:rPr>
        <w:t>i</w:t>
      </w:r>
      <w:proofErr w:type="spellEnd"/>
      <w:r w:rsidR="00CD5BFD">
        <w:rPr>
          <w:rFonts w:ascii="Times New Roman" w:hAnsi="Times New Roman" w:cs="Times New Roman"/>
          <w:sz w:val="24"/>
          <w:szCs w:val="24"/>
        </w:rPr>
        <w:t xml:space="preserve">) </w:t>
      </w:r>
      <w:r w:rsidR="00BB2EF0">
        <w:rPr>
          <w:rFonts w:ascii="Times New Roman" w:hAnsi="Times New Roman" w:cs="Times New Roman"/>
          <w:sz w:val="24"/>
          <w:szCs w:val="24"/>
        </w:rPr>
        <w:t>‘From Recognition to Reflection’</w:t>
      </w:r>
      <w:r w:rsidR="00C86EE9">
        <w:rPr>
          <w:rFonts w:ascii="Times New Roman" w:hAnsi="Times New Roman" w:cs="Times New Roman"/>
          <w:sz w:val="24"/>
          <w:szCs w:val="24"/>
        </w:rPr>
        <w:t xml:space="preserve">, </w:t>
      </w:r>
      <w:r w:rsidR="00BB2EF0">
        <w:rPr>
          <w:rFonts w:ascii="Times New Roman" w:hAnsi="Times New Roman" w:cs="Times New Roman"/>
          <w:sz w:val="24"/>
          <w:szCs w:val="24"/>
        </w:rPr>
        <w:t xml:space="preserve"> </w:t>
      </w:r>
      <w:r w:rsidR="00C86EE9">
        <w:rPr>
          <w:rFonts w:ascii="Times New Roman" w:hAnsi="Times New Roman" w:cs="Times New Roman"/>
          <w:sz w:val="24"/>
          <w:szCs w:val="24"/>
        </w:rPr>
        <w:t>r</w:t>
      </w:r>
      <w:r w:rsidR="00960B49">
        <w:rPr>
          <w:rFonts w:ascii="Times New Roman" w:hAnsi="Times New Roman" w:cs="Times New Roman"/>
          <w:sz w:val="24"/>
          <w:szCs w:val="24"/>
        </w:rPr>
        <w:t>econstructing the h</w:t>
      </w:r>
      <w:r w:rsidR="00BA3151">
        <w:rPr>
          <w:rFonts w:ascii="Times New Roman" w:hAnsi="Times New Roman" w:cs="Times New Roman"/>
          <w:sz w:val="24"/>
          <w:szCs w:val="24"/>
        </w:rPr>
        <w:t>ierarchies in political representation,</w:t>
      </w:r>
      <w:r w:rsidR="00BB2EF0">
        <w:rPr>
          <w:rFonts w:ascii="Times New Roman" w:hAnsi="Times New Roman" w:cs="Times New Roman"/>
          <w:sz w:val="24"/>
          <w:szCs w:val="24"/>
        </w:rPr>
        <w:t xml:space="preserve"> (Krishnadas, 2007a)</w:t>
      </w:r>
      <w:r w:rsidR="00BA3151">
        <w:rPr>
          <w:rFonts w:ascii="Times New Roman" w:hAnsi="Times New Roman" w:cs="Times New Roman"/>
          <w:sz w:val="24"/>
          <w:szCs w:val="24"/>
        </w:rPr>
        <w:t xml:space="preserve"> </w:t>
      </w:r>
      <w:r w:rsidR="00CD5BFD">
        <w:rPr>
          <w:rFonts w:ascii="Times New Roman" w:hAnsi="Times New Roman" w:cs="Times New Roman"/>
          <w:sz w:val="24"/>
          <w:szCs w:val="24"/>
        </w:rPr>
        <w:t xml:space="preserve">ii) </w:t>
      </w:r>
      <w:r w:rsidR="00C86EE9">
        <w:rPr>
          <w:rFonts w:ascii="Times New Roman" w:hAnsi="Times New Roman" w:cs="Times New Roman"/>
          <w:sz w:val="24"/>
          <w:szCs w:val="24"/>
        </w:rPr>
        <w:t>‘From Redistribution to Revaluation’, r</w:t>
      </w:r>
      <w:r w:rsidR="00CD5BFD">
        <w:rPr>
          <w:rFonts w:ascii="Times New Roman" w:hAnsi="Times New Roman" w:cs="Times New Roman"/>
          <w:sz w:val="24"/>
          <w:szCs w:val="24"/>
        </w:rPr>
        <w:t>evaluing women’s reproducti</w:t>
      </w:r>
      <w:r w:rsidR="00BB2EF0">
        <w:rPr>
          <w:rFonts w:ascii="Times New Roman" w:hAnsi="Times New Roman" w:cs="Times New Roman"/>
          <w:sz w:val="24"/>
          <w:szCs w:val="24"/>
        </w:rPr>
        <w:t>ve and productive capacities (Krishnadas, 2007b) and</w:t>
      </w:r>
      <w:r w:rsidR="00CD5BFD">
        <w:rPr>
          <w:rFonts w:ascii="Times New Roman" w:hAnsi="Times New Roman" w:cs="Times New Roman"/>
          <w:sz w:val="24"/>
          <w:szCs w:val="24"/>
        </w:rPr>
        <w:t xml:space="preserve"> iii) </w:t>
      </w:r>
      <w:r w:rsidR="00C86EE9">
        <w:rPr>
          <w:rFonts w:ascii="Times New Roman" w:hAnsi="Times New Roman" w:cs="Times New Roman"/>
          <w:sz w:val="24"/>
          <w:szCs w:val="24"/>
        </w:rPr>
        <w:t xml:space="preserve">‘Relocating the Master’s Domain’, </w:t>
      </w:r>
      <w:r w:rsidR="000A18B0">
        <w:rPr>
          <w:rFonts w:ascii="Times New Roman" w:hAnsi="Times New Roman" w:cs="Times New Roman"/>
          <w:sz w:val="24"/>
          <w:szCs w:val="24"/>
        </w:rPr>
        <w:t>dismantling the location of violence within the public and private legal</w:t>
      </w:r>
      <w:r w:rsidR="00CD5BFD">
        <w:rPr>
          <w:rFonts w:ascii="Times New Roman" w:hAnsi="Times New Roman" w:cs="Times New Roman"/>
          <w:sz w:val="24"/>
          <w:szCs w:val="24"/>
        </w:rPr>
        <w:t xml:space="preserve"> sphere</w:t>
      </w:r>
      <w:r w:rsidR="00BB2EF0">
        <w:rPr>
          <w:rFonts w:ascii="Times New Roman" w:hAnsi="Times New Roman" w:cs="Times New Roman"/>
          <w:sz w:val="24"/>
          <w:szCs w:val="24"/>
        </w:rPr>
        <w:t xml:space="preserve"> (Krishnadas, 2007c)</w:t>
      </w:r>
      <w:r w:rsidR="00CD5BFD">
        <w:rPr>
          <w:rFonts w:ascii="Times New Roman" w:hAnsi="Times New Roman" w:cs="Times New Roman"/>
          <w:sz w:val="24"/>
          <w:szCs w:val="24"/>
        </w:rPr>
        <w:t xml:space="preserve">.  </w:t>
      </w:r>
      <w:r w:rsidR="000A18B0">
        <w:rPr>
          <w:rFonts w:ascii="Times New Roman" w:hAnsi="Times New Roman" w:cs="Times New Roman"/>
          <w:sz w:val="24"/>
          <w:szCs w:val="24"/>
        </w:rPr>
        <w:t>It is through this deconstructive process that I have actively sought to reconstruct the rights regime, through a transformative methodology</w:t>
      </w:r>
      <w:r w:rsidR="00BB2EF0">
        <w:rPr>
          <w:rFonts w:ascii="Times New Roman" w:hAnsi="Times New Roman" w:cs="Times New Roman"/>
          <w:sz w:val="24"/>
          <w:szCs w:val="24"/>
        </w:rPr>
        <w:t xml:space="preserve"> (Krishnadas, 2008)</w:t>
      </w:r>
      <w:r w:rsidR="000A18B0">
        <w:rPr>
          <w:rFonts w:ascii="Times New Roman" w:hAnsi="Times New Roman" w:cs="Times New Roman"/>
          <w:sz w:val="24"/>
          <w:szCs w:val="24"/>
        </w:rPr>
        <w:t xml:space="preserve">, </w:t>
      </w:r>
      <w:proofErr w:type="spellStart"/>
      <w:r w:rsidR="000A18B0">
        <w:rPr>
          <w:rFonts w:ascii="Times New Roman" w:hAnsi="Times New Roman" w:cs="Times New Roman"/>
          <w:sz w:val="24"/>
          <w:szCs w:val="24"/>
        </w:rPr>
        <w:t>i</w:t>
      </w:r>
      <w:proofErr w:type="spellEnd"/>
      <w:r w:rsidR="000A18B0">
        <w:rPr>
          <w:rFonts w:ascii="Times New Roman" w:hAnsi="Times New Roman" w:cs="Times New Roman"/>
          <w:sz w:val="24"/>
          <w:szCs w:val="24"/>
        </w:rPr>
        <w:t xml:space="preserve">) reflecting women’s voices ii) revaluing women’s resources and iii) relocating violence </w:t>
      </w:r>
      <w:r w:rsidR="003D6592">
        <w:rPr>
          <w:rFonts w:ascii="Times New Roman" w:hAnsi="Times New Roman" w:cs="Times New Roman"/>
          <w:sz w:val="24"/>
          <w:szCs w:val="24"/>
        </w:rPr>
        <w:t>from the public/ private divide.</w:t>
      </w:r>
      <w:r w:rsidR="00141698">
        <w:rPr>
          <w:rFonts w:ascii="Times New Roman" w:hAnsi="Times New Roman" w:cs="Times New Roman"/>
          <w:sz w:val="24"/>
          <w:szCs w:val="24"/>
        </w:rPr>
        <w:t xml:space="preserve"> </w:t>
      </w:r>
      <w:r w:rsidR="00141698" w:rsidRPr="00141698">
        <w:rPr>
          <w:rFonts w:ascii="Times New Roman" w:hAnsi="Times New Roman" w:cs="Times New Roman"/>
          <w:sz w:val="24"/>
          <w:szCs w:val="24"/>
        </w:rPr>
        <w:t xml:space="preserve">It is through a sustained critical engagement with this critique, combined with an active research application in local contexts that I have </w:t>
      </w:r>
      <w:r w:rsidR="00BB2EF0">
        <w:rPr>
          <w:rFonts w:ascii="Times New Roman" w:hAnsi="Times New Roman" w:cs="Times New Roman"/>
          <w:sz w:val="24"/>
          <w:szCs w:val="24"/>
        </w:rPr>
        <w:t xml:space="preserve">applied this </w:t>
      </w:r>
      <w:r w:rsidR="00141698" w:rsidRPr="00141698">
        <w:rPr>
          <w:rFonts w:ascii="Times New Roman" w:hAnsi="Times New Roman" w:cs="Times New Roman"/>
          <w:sz w:val="24"/>
          <w:szCs w:val="24"/>
        </w:rPr>
        <w:t>‘Transformative Methodology’ (2008) for reclaiming rights over the last decade to create the Community Legal Outreach Collaboration Keele (CLOCK) initiative as an active public, private and third sector transformative mechanism for access to justice (clock.uk.net), ‘CLO</w:t>
      </w:r>
      <w:r w:rsidR="00C86EE9">
        <w:rPr>
          <w:rFonts w:ascii="Times New Roman" w:hAnsi="Times New Roman" w:cs="Times New Roman"/>
          <w:sz w:val="24"/>
          <w:szCs w:val="24"/>
        </w:rPr>
        <w:t>CK A Transformative Methodology</w:t>
      </w:r>
      <w:r w:rsidR="00141698" w:rsidRPr="00141698">
        <w:rPr>
          <w:rFonts w:ascii="Times New Roman" w:hAnsi="Times New Roman" w:cs="Times New Roman"/>
          <w:sz w:val="24"/>
          <w:szCs w:val="24"/>
        </w:rPr>
        <w:t xml:space="preserve">(2018) . </w:t>
      </w:r>
    </w:p>
    <w:p w:rsidR="0049103C" w:rsidRPr="0049103C" w:rsidRDefault="00471FCE" w:rsidP="0049103C">
      <w:pPr>
        <w:rPr>
          <w:rFonts w:ascii="Times New Roman" w:hAnsi="Times New Roman" w:cs="Times New Roman"/>
          <w:b/>
          <w:sz w:val="24"/>
          <w:szCs w:val="24"/>
        </w:rPr>
      </w:pPr>
      <w:r>
        <w:rPr>
          <w:rFonts w:ascii="Times New Roman" w:hAnsi="Times New Roman" w:cs="Times New Roman"/>
          <w:b/>
          <w:sz w:val="24"/>
          <w:szCs w:val="24"/>
        </w:rPr>
        <w:t>Can Feminist Legal Strategies be Transformative?</w:t>
      </w:r>
    </w:p>
    <w:p w:rsidR="001A20EC" w:rsidRDefault="00CD5BFD">
      <w:pPr>
        <w:rPr>
          <w:rFonts w:ascii="Times New Roman" w:hAnsi="Times New Roman" w:cs="Times New Roman"/>
          <w:sz w:val="24"/>
          <w:szCs w:val="24"/>
        </w:rPr>
      </w:pPr>
      <w:r>
        <w:rPr>
          <w:rFonts w:ascii="Times New Roman" w:hAnsi="Times New Roman" w:cs="Times New Roman"/>
          <w:sz w:val="24"/>
          <w:szCs w:val="24"/>
        </w:rPr>
        <w:t xml:space="preserve">I first came read </w:t>
      </w:r>
      <w:r w:rsidR="0049103C">
        <w:rPr>
          <w:rFonts w:ascii="Times New Roman" w:hAnsi="Times New Roman" w:cs="Times New Roman"/>
          <w:sz w:val="24"/>
          <w:szCs w:val="24"/>
        </w:rPr>
        <w:t xml:space="preserve">Nivedita Menon’s work, </w:t>
      </w:r>
      <w:r w:rsidR="00A139DC">
        <w:rPr>
          <w:rFonts w:ascii="Times New Roman" w:hAnsi="Times New Roman" w:cs="Times New Roman"/>
          <w:sz w:val="24"/>
          <w:szCs w:val="24"/>
        </w:rPr>
        <w:t>alongside</w:t>
      </w:r>
      <w:r w:rsidR="00700B34">
        <w:rPr>
          <w:rFonts w:ascii="Times New Roman" w:hAnsi="Times New Roman" w:cs="Times New Roman"/>
          <w:sz w:val="24"/>
          <w:szCs w:val="24"/>
        </w:rPr>
        <w:t xml:space="preserve"> </w:t>
      </w:r>
      <w:proofErr w:type="spellStart"/>
      <w:r w:rsidR="00700B34">
        <w:rPr>
          <w:rFonts w:ascii="Times New Roman" w:hAnsi="Times New Roman" w:cs="Times New Roman"/>
          <w:sz w:val="24"/>
          <w:szCs w:val="24"/>
        </w:rPr>
        <w:t>Kishwar</w:t>
      </w:r>
      <w:proofErr w:type="spellEnd"/>
      <w:r w:rsidR="00700B34">
        <w:rPr>
          <w:rFonts w:ascii="Times New Roman" w:hAnsi="Times New Roman" w:cs="Times New Roman"/>
          <w:sz w:val="24"/>
          <w:szCs w:val="24"/>
        </w:rPr>
        <w:t xml:space="preserve">, and </w:t>
      </w:r>
      <w:proofErr w:type="spellStart"/>
      <w:r w:rsidR="00700B34">
        <w:rPr>
          <w:rFonts w:ascii="Times New Roman" w:hAnsi="Times New Roman" w:cs="Times New Roman"/>
          <w:sz w:val="24"/>
          <w:szCs w:val="24"/>
        </w:rPr>
        <w:t>Kalpagam</w:t>
      </w:r>
      <w:proofErr w:type="spellEnd"/>
      <w:r w:rsidR="00700B34">
        <w:rPr>
          <w:rFonts w:ascii="Times New Roman" w:hAnsi="Times New Roman" w:cs="Times New Roman"/>
          <w:sz w:val="24"/>
          <w:szCs w:val="24"/>
        </w:rPr>
        <w:t>,</w:t>
      </w:r>
      <w:r w:rsidR="00A139DC">
        <w:rPr>
          <w:rFonts w:ascii="Times New Roman" w:hAnsi="Times New Roman" w:cs="Times New Roman"/>
          <w:sz w:val="24"/>
          <w:szCs w:val="24"/>
        </w:rPr>
        <w:t xml:space="preserve"> </w:t>
      </w:r>
      <w:r>
        <w:rPr>
          <w:rFonts w:ascii="Times New Roman" w:hAnsi="Times New Roman" w:cs="Times New Roman"/>
          <w:sz w:val="24"/>
          <w:szCs w:val="24"/>
        </w:rPr>
        <w:t xml:space="preserve">in the dusty copies of the Economic and Political Weekly which had been stacked in the make shift of the office of the </w:t>
      </w:r>
      <w:proofErr w:type="spellStart"/>
      <w:r>
        <w:rPr>
          <w:rFonts w:ascii="Times New Roman" w:hAnsi="Times New Roman" w:cs="Times New Roman"/>
          <w:sz w:val="24"/>
          <w:szCs w:val="24"/>
        </w:rPr>
        <w:t>Beaucamp</w:t>
      </w:r>
      <w:proofErr w:type="spellEnd"/>
      <w:r>
        <w:rPr>
          <w:rFonts w:ascii="Times New Roman" w:hAnsi="Times New Roman" w:cs="Times New Roman"/>
          <w:sz w:val="24"/>
          <w:szCs w:val="24"/>
        </w:rPr>
        <w:t xml:space="preserve"> Kriti Samiti</w:t>
      </w:r>
      <w:r w:rsidR="00700B34">
        <w:rPr>
          <w:rFonts w:ascii="Times New Roman" w:hAnsi="Times New Roman" w:cs="Times New Roman"/>
          <w:sz w:val="24"/>
          <w:szCs w:val="24"/>
        </w:rPr>
        <w:t xml:space="preserve"> (Earthquake Relief Committee)</w:t>
      </w:r>
      <w:r>
        <w:rPr>
          <w:rFonts w:ascii="Times New Roman" w:hAnsi="Times New Roman" w:cs="Times New Roman"/>
          <w:sz w:val="24"/>
          <w:szCs w:val="24"/>
        </w:rPr>
        <w:t>,</w:t>
      </w:r>
      <w:r w:rsidR="00700B34">
        <w:rPr>
          <w:rFonts w:ascii="Times New Roman" w:hAnsi="Times New Roman" w:cs="Times New Roman"/>
          <w:sz w:val="24"/>
          <w:szCs w:val="24"/>
        </w:rPr>
        <w:t xml:space="preserve"> of the</w:t>
      </w:r>
      <w:r>
        <w:rPr>
          <w:rFonts w:ascii="Times New Roman" w:hAnsi="Times New Roman" w:cs="Times New Roman"/>
          <w:sz w:val="24"/>
          <w:szCs w:val="24"/>
        </w:rPr>
        <w:t xml:space="preserve"> public interest litigant </w:t>
      </w:r>
      <w:proofErr w:type="spellStart"/>
      <w:r>
        <w:rPr>
          <w:rFonts w:ascii="Times New Roman" w:hAnsi="Times New Roman" w:cs="Times New Roman"/>
          <w:sz w:val="24"/>
          <w:szCs w:val="24"/>
        </w:rPr>
        <w:t>S.Krish</w:t>
      </w:r>
      <w:r w:rsidR="00A139DC">
        <w:rPr>
          <w:rFonts w:ascii="Times New Roman" w:hAnsi="Times New Roman" w:cs="Times New Roman"/>
          <w:sz w:val="24"/>
          <w:szCs w:val="24"/>
        </w:rPr>
        <w:t>n</w:t>
      </w:r>
      <w:r>
        <w:rPr>
          <w:rFonts w:ascii="Times New Roman" w:hAnsi="Times New Roman" w:cs="Times New Roman"/>
          <w:sz w:val="24"/>
          <w:szCs w:val="24"/>
        </w:rPr>
        <w:t>adas</w:t>
      </w:r>
      <w:proofErr w:type="spellEnd"/>
      <w:r w:rsidR="00700B34">
        <w:rPr>
          <w:rFonts w:ascii="Times New Roman" w:hAnsi="Times New Roman" w:cs="Times New Roman"/>
          <w:sz w:val="24"/>
          <w:szCs w:val="24"/>
        </w:rPr>
        <w:t>,</w:t>
      </w:r>
      <w:r>
        <w:rPr>
          <w:rFonts w:ascii="Times New Roman" w:hAnsi="Times New Roman" w:cs="Times New Roman"/>
          <w:sz w:val="24"/>
          <w:szCs w:val="24"/>
        </w:rPr>
        <w:t xml:space="preserve"> who had filed a case against the Government of </w:t>
      </w:r>
      <w:proofErr w:type="spellStart"/>
      <w:r>
        <w:rPr>
          <w:rFonts w:ascii="Times New Roman" w:hAnsi="Times New Roman" w:cs="Times New Roman"/>
          <w:sz w:val="24"/>
          <w:szCs w:val="24"/>
        </w:rPr>
        <w:t>Maharashta</w:t>
      </w:r>
      <w:proofErr w:type="spellEnd"/>
      <w:r>
        <w:rPr>
          <w:rFonts w:ascii="Times New Roman" w:hAnsi="Times New Roman" w:cs="Times New Roman"/>
          <w:sz w:val="24"/>
          <w:szCs w:val="24"/>
        </w:rPr>
        <w:t xml:space="preserve"> for failing to implement the </w:t>
      </w:r>
      <w:proofErr w:type="spellStart"/>
      <w:r>
        <w:rPr>
          <w:rFonts w:ascii="Times New Roman" w:hAnsi="Times New Roman" w:cs="Times New Roman"/>
          <w:sz w:val="24"/>
          <w:szCs w:val="24"/>
        </w:rPr>
        <w:t>Maharasthra</w:t>
      </w:r>
      <w:proofErr w:type="spellEnd"/>
      <w:r>
        <w:rPr>
          <w:rFonts w:ascii="Times New Roman" w:hAnsi="Times New Roman" w:cs="Times New Roman"/>
          <w:sz w:val="24"/>
          <w:szCs w:val="24"/>
        </w:rPr>
        <w:t xml:space="preserve"> Emergency Earthquake Rehabilitation policy. I had visited the office, from our charitable relief camp, where </w:t>
      </w:r>
      <w:r w:rsidR="0049103C">
        <w:rPr>
          <w:rFonts w:ascii="Times New Roman" w:hAnsi="Times New Roman" w:cs="Times New Roman"/>
          <w:sz w:val="24"/>
          <w:szCs w:val="24"/>
        </w:rPr>
        <w:t>I had lived for four years, working with women’s groups in the rehabilitation and reconstruction of their lives, live</w:t>
      </w:r>
      <w:r w:rsidR="00276187">
        <w:rPr>
          <w:rFonts w:ascii="Times New Roman" w:hAnsi="Times New Roman" w:cs="Times New Roman"/>
          <w:sz w:val="24"/>
          <w:szCs w:val="24"/>
        </w:rPr>
        <w:t>li</w:t>
      </w:r>
      <w:r w:rsidR="0049103C">
        <w:rPr>
          <w:rFonts w:ascii="Times New Roman" w:hAnsi="Times New Roman" w:cs="Times New Roman"/>
          <w:sz w:val="24"/>
          <w:szCs w:val="24"/>
        </w:rPr>
        <w:t>hoods and</w:t>
      </w:r>
      <w:r w:rsidR="00276187">
        <w:rPr>
          <w:rFonts w:ascii="Times New Roman" w:hAnsi="Times New Roman" w:cs="Times New Roman"/>
          <w:sz w:val="24"/>
          <w:szCs w:val="24"/>
        </w:rPr>
        <w:t xml:space="preserve"> homes</w:t>
      </w:r>
      <w:r w:rsidR="0049103C">
        <w:rPr>
          <w:rFonts w:ascii="Times New Roman" w:hAnsi="Times New Roman" w:cs="Times New Roman"/>
          <w:sz w:val="24"/>
          <w:szCs w:val="24"/>
        </w:rPr>
        <w:t>. Over those four years I had worked with 7 women’s groups, in 7 villages, for 7 days of the week. From the initial charitable response to women’s need during the six months emergency relief phase, we began to discuss women’s rights, particularly as the living conditions in the relief shelters were so crowded, and the social and economic tensions rose, with an increase in domestic violence. From a series of grass root workshop activities, we developed ‘women’s rights’ initiatives of awareness raising, legal fayres, village dispute resolutions</w:t>
      </w:r>
      <w:r w:rsidR="001A20EC">
        <w:rPr>
          <w:rFonts w:ascii="Times New Roman" w:hAnsi="Times New Roman" w:cs="Times New Roman"/>
          <w:sz w:val="24"/>
          <w:szCs w:val="24"/>
        </w:rPr>
        <w:t xml:space="preserve"> and private law proceedings in the local courts. As time went on </w:t>
      </w:r>
      <w:r w:rsidR="0049103C">
        <w:rPr>
          <w:rFonts w:ascii="Times New Roman" w:hAnsi="Times New Roman" w:cs="Times New Roman"/>
          <w:sz w:val="24"/>
          <w:szCs w:val="24"/>
        </w:rPr>
        <w:t>people’s needs for housing, sanitation and basic needs magnified,</w:t>
      </w:r>
      <w:r>
        <w:rPr>
          <w:rFonts w:ascii="Times New Roman" w:hAnsi="Times New Roman" w:cs="Times New Roman"/>
          <w:sz w:val="24"/>
          <w:szCs w:val="24"/>
        </w:rPr>
        <w:t xml:space="preserve"> </w:t>
      </w:r>
      <w:r w:rsidR="00700B34">
        <w:rPr>
          <w:rFonts w:ascii="Times New Roman" w:hAnsi="Times New Roman" w:cs="Times New Roman"/>
          <w:sz w:val="24"/>
          <w:szCs w:val="24"/>
        </w:rPr>
        <w:t>and we be</w:t>
      </w:r>
      <w:r w:rsidR="000A18B0">
        <w:rPr>
          <w:rFonts w:ascii="Times New Roman" w:hAnsi="Times New Roman" w:cs="Times New Roman"/>
          <w:sz w:val="24"/>
          <w:szCs w:val="24"/>
        </w:rPr>
        <w:t xml:space="preserve">came aware of a </w:t>
      </w:r>
      <w:r w:rsidR="0049103C">
        <w:rPr>
          <w:rFonts w:ascii="Times New Roman" w:hAnsi="Times New Roman" w:cs="Times New Roman"/>
          <w:sz w:val="24"/>
          <w:szCs w:val="24"/>
        </w:rPr>
        <w:t xml:space="preserve"> </w:t>
      </w:r>
      <w:r w:rsidR="00BE14FC">
        <w:rPr>
          <w:rFonts w:ascii="Times New Roman" w:hAnsi="Times New Roman" w:cs="Times New Roman"/>
          <w:sz w:val="24"/>
          <w:szCs w:val="24"/>
        </w:rPr>
        <w:t>public interest litiga</w:t>
      </w:r>
      <w:r w:rsidR="00700B34">
        <w:rPr>
          <w:rFonts w:ascii="Times New Roman" w:hAnsi="Times New Roman" w:cs="Times New Roman"/>
          <w:sz w:val="24"/>
          <w:szCs w:val="24"/>
        </w:rPr>
        <w:t>t</w:t>
      </w:r>
      <w:r w:rsidR="0049103C">
        <w:rPr>
          <w:rFonts w:ascii="Times New Roman" w:hAnsi="Times New Roman" w:cs="Times New Roman"/>
          <w:sz w:val="24"/>
          <w:szCs w:val="24"/>
        </w:rPr>
        <w:t xml:space="preserve">ion case filed by </w:t>
      </w:r>
      <w:proofErr w:type="spellStart"/>
      <w:r w:rsidR="0049103C">
        <w:rPr>
          <w:rFonts w:ascii="Times New Roman" w:hAnsi="Times New Roman" w:cs="Times New Roman"/>
          <w:sz w:val="24"/>
          <w:szCs w:val="24"/>
        </w:rPr>
        <w:t>S.Krishna</w:t>
      </w:r>
      <w:r w:rsidR="001A20EC">
        <w:rPr>
          <w:rFonts w:ascii="Times New Roman" w:hAnsi="Times New Roman" w:cs="Times New Roman"/>
          <w:sz w:val="24"/>
          <w:szCs w:val="24"/>
        </w:rPr>
        <w:t>das</w:t>
      </w:r>
      <w:proofErr w:type="spellEnd"/>
      <w:r w:rsidR="001A20EC">
        <w:rPr>
          <w:rFonts w:ascii="Times New Roman" w:hAnsi="Times New Roman" w:cs="Times New Roman"/>
          <w:sz w:val="24"/>
          <w:szCs w:val="24"/>
        </w:rPr>
        <w:t xml:space="preserve"> (1994) against the State Government of Maharashtra under Article 14 and 21 of the Constitution, for the right to equality and the right to life</w:t>
      </w:r>
      <w:r w:rsidR="004A4964">
        <w:rPr>
          <w:rFonts w:ascii="Times New Roman" w:hAnsi="Times New Roman" w:cs="Times New Roman"/>
          <w:sz w:val="24"/>
          <w:szCs w:val="24"/>
        </w:rPr>
        <w:t xml:space="preserve">. I was invited to observe the proceedings, and witnessed villagers </w:t>
      </w:r>
      <w:r w:rsidR="001A20EC">
        <w:rPr>
          <w:rFonts w:ascii="Times New Roman" w:hAnsi="Times New Roman" w:cs="Times New Roman"/>
          <w:sz w:val="24"/>
          <w:szCs w:val="24"/>
        </w:rPr>
        <w:t xml:space="preserve">directly questioning the Chief Minister of </w:t>
      </w:r>
      <w:proofErr w:type="spellStart"/>
      <w:r w:rsidR="001A20EC">
        <w:rPr>
          <w:rFonts w:ascii="Times New Roman" w:hAnsi="Times New Roman" w:cs="Times New Roman"/>
          <w:sz w:val="24"/>
          <w:szCs w:val="24"/>
        </w:rPr>
        <w:t>Maharahstra</w:t>
      </w:r>
      <w:proofErr w:type="spellEnd"/>
      <w:r w:rsidR="001A20EC">
        <w:rPr>
          <w:rFonts w:ascii="Times New Roman" w:hAnsi="Times New Roman" w:cs="Times New Roman"/>
          <w:sz w:val="24"/>
          <w:szCs w:val="24"/>
        </w:rPr>
        <w:t xml:space="preserve"> regarding their entitlements in the Maharashtra Earthquake Emergency Relief and Rehabilitation Plan. The delays and obstructions to meeting the judicial directions were met through the Earthquake Relief Committee’s continued protest alongside the case, of hunger strikes, road blockades and initiating a judicial inquiry of the earthquake process, which secured an order to reconstruct 4,000 houses and provide basic amenities, a seemingly success of legal strategies to secure Constitutional rights.</w:t>
      </w:r>
    </w:p>
    <w:p w:rsidR="00F741EA" w:rsidRDefault="001A20EC">
      <w:pPr>
        <w:rPr>
          <w:rFonts w:ascii="Times New Roman" w:hAnsi="Times New Roman" w:cs="Times New Roman"/>
          <w:sz w:val="24"/>
          <w:szCs w:val="24"/>
        </w:rPr>
      </w:pPr>
      <w:r>
        <w:rPr>
          <w:rFonts w:ascii="Times New Roman" w:hAnsi="Times New Roman" w:cs="Times New Roman"/>
          <w:sz w:val="24"/>
          <w:szCs w:val="24"/>
        </w:rPr>
        <w:t>It was later</w:t>
      </w:r>
      <w:r w:rsidR="00972415">
        <w:rPr>
          <w:rFonts w:ascii="Times New Roman" w:hAnsi="Times New Roman" w:cs="Times New Roman"/>
          <w:sz w:val="24"/>
          <w:szCs w:val="24"/>
        </w:rPr>
        <w:t xml:space="preserve">, </w:t>
      </w:r>
      <w:r>
        <w:rPr>
          <w:rFonts w:ascii="Times New Roman" w:hAnsi="Times New Roman" w:cs="Times New Roman"/>
          <w:sz w:val="24"/>
          <w:szCs w:val="24"/>
        </w:rPr>
        <w:t xml:space="preserve">having left the earthquake area and moved to Kerala, to stay with my newly found </w:t>
      </w:r>
      <w:r w:rsidR="00700B34">
        <w:rPr>
          <w:rFonts w:ascii="Times New Roman" w:hAnsi="Times New Roman" w:cs="Times New Roman"/>
          <w:sz w:val="24"/>
          <w:szCs w:val="24"/>
        </w:rPr>
        <w:t>joint family, to support my</w:t>
      </w:r>
      <w:r>
        <w:rPr>
          <w:rFonts w:ascii="Times New Roman" w:hAnsi="Times New Roman" w:cs="Times New Roman"/>
          <w:sz w:val="24"/>
          <w:szCs w:val="24"/>
        </w:rPr>
        <w:t xml:space="preserve"> delivery of our first daughter, that </w:t>
      </w:r>
      <w:r w:rsidR="00CD5BFD">
        <w:rPr>
          <w:rFonts w:ascii="Times New Roman" w:hAnsi="Times New Roman" w:cs="Times New Roman"/>
          <w:sz w:val="24"/>
          <w:szCs w:val="24"/>
        </w:rPr>
        <w:t>I began to read Nivedita Menon’s</w:t>
      </w:r>
      <w:r w:rsidR="00972415">
        <w:rPr>
          <w:rFonts w:ascii="Times New Roman" w:hAnsi="Times New Roman" w:cs="Times New Roman"/>
          <w:sz w:val="24"/>
          <w:szCs w:val="24"/>
        </w:rPr>
        <w:t xml:space="preserve"> ‘State Gender Communi</w:t>
      </w:r>
      <w:r w:rsidR="00700B34">
        <w:rPr>
          <w:rFonts w:ascii="Times New Roman" w:hAnsi="Times New Roman" w:cs="Times New Roman"/>
          <w:sz w:val="24"/>
          <w:szCs w:val="24"/>
        </w:rPr>
        <w:t>ty Citizenship in India, (1998). The article</w:t>
      </w:r>
      <w:r w:rsidR="003D6592">
        <w:rPr>
          <w:rFonts w:ascii="Times New Roman" w:hAnsi="Times New Roman" w:cs="Times New Roman"/>
          <w:sz w:val="24"/>
          <w:szCs w:val="24"/>
        </w:rPr>
        <w:t xml:space="preserve"> provided a critical perspective to reflect upon the rights based, legal and social movement strategies, which I had engaged with in Latur, specifically from the perspective of the women’s groups, and how their participation and voices in the struggles were impacted by their religious and caste identities. </w:t>
      </w:r>
      <w:r w:rsidR="00972415">
        <w:rPr>
          <w:rFonts w:ascii="Times New Roman" w:hAnsi="Times New Roman" w:cs="Times New Roman"/>
          <w:sz w:val="24"/>
          <w:szCs w:val="24"/>
        </w:rPr>
        <w:t xml:space="preserve"> </w:t>
      </w:r>
      <w:r>
        <w:rPr>
          <w:rFonts w:ascii="Times New Roman" w:hAnsi="Times New Roman" w:cs="Times New Roman"/>
          <w:sz w:val="24"/>
          <w:szCs w:val="24"/>
        </w:rPr>
        <w:t xml:space="preserve">From </w:t>
      </w:r>
      <w:r w:rsidR="004A4964">
        <w:rPr>
          <w:rFonts w:ascii="Times New Roman" w:hAnsi="Times New Roman" w:cs="Times New Roman"/>
          <w:sz w:val="24"/>
          <w:szCs w:val="24"/>
        </w:rPr>
        <w:t xml:space="preserve">the </w:t>
      </w:r>
      <w:r w:rsidR="00DD3E71">
        <w:rPr>
          <w:rFonts w:ascii="Times New Roman" w:hAnsi="Times New Roman" w:cs="Times New Roman"/>
          <w:sz w:val="24"/>
          <w:szCs w:val="24"/>
        </w:rPr>
        <w:t xml:space="preserve">perspective of being a white, British citizen, female graduate with no responsibilities other than </w:t>
      </w:r>
      <w:r w:rsidR="004A4964">
        <w:rPr>
          <w:rFonts w:ascii="Times New Roman" w:hAnsi="Times New Roman" w:cs="Times New Roman"/>
          <w:sz w:val="24"/>
          <w:szCs w:val="24"/>
        </w:rPr>
        <w:t xml:space="preserve">which </w:t>
      </w:r>
      <w:r w:rsidR="00DD3E71">
        <w:rPr>
          <w:rFonts w:ascii="Times New Roman" w:hAnsi="Times New Roman" w:cs="Times New Roman"/>
          <w:sz w:val="24"/>
          <w:szCs w:val="24"/>
        </w:rPr>
        <w:t>I chose to taken on within the Maharashtra villages, to becoming a wife, a ‘person of Indian origin’ and member of a joint family in Kerala where my daughter was born in a shared labour room of only women in the village</w:t>
      </w:r>
      <w:r w:rsidR="00F741EA">
        <w:rPr>
          <w:rFonts w:ascii="Times New Roman" w:hAnsi="Times New Roman" w:cs="Times New Roman"/>
          <w:sz w:val="24"/>
          <w:szCs w:val="24"/>
        </w:rPr>
        <w:t xml:space="preserve"> hospital- that my reading of Nivedita Menon</w:t>
      </w:r>
      <w:r w:rsidR="00693CA0">
        <w:rPr>
          <w:rFonts w:ascii="Times New Roman" w:hAnsi="Times New Roman" w:cs="Times New Roman"/>
          <w:sz w:val="24"/>
          <w:szCs w:val="24"/>
        </w:rPr>
        <w:t xml:space="preserve"> critique of the </w:t>
      </w:r>
      <w:r w:rsidR="00F741EA">
        <w:rPr>
          <w:rFonts w:ascii="Times New Roman" w:hAnsi="Times New Roman" w:cs="Times New Roman"/>
          <w:sz w:val="24"/>
          <w:szCs w:val="24"/>
        </w:rPr>
        <w:t>modernising project</w:t>
      </w:r>
      <w:r w:rsidR="00693CA0">
        <w:rPr>
          <w:rFonts w:ascii="Times New Roman" w:hAnsi="Times New Roman" w:cs="Times New Roman"/>
          <w:sz w:val="24"/>
          <w:szCs w:val="24"/>
        </w:rPr>
        <w:t xml:space="preserve"> of law through the construction of the</w:t>
      </w:r>
      <w:r w:rsidR="00F741EA">
        <w:rPr>
          <w:rFonts w:ascii="Times New Roman" w:hAnsi="Times New Roman" w:cs="Times New Roman"/>
          <w:sz w:val="24"/>
          <w:szCs w:val="24"/>
        </w:rPr>
        <w:t xml:space="preserve"> </w:t>
      </w:r>
      <w:r w:rsidR="008363F7">
        <w:rPr>
          <w:rFonts w:ascii="Times New Roman" w:hAnsi="Times New Roman" w:cs="Times New Roman"/>
          <w:sz w:val="24"/>
          <w:szCs w:val="24"/>
        </w:rPr>
        <w:t xml:space="preserve">individualised and </w:t>
      </w:r>
      <w:r w:rsidR="00F741EA">
        <w:rPr>
          <w:rFonts w:ascii="Times New Roman" w:hAnsi="Times New Roman" w:cs="Times New Roman"/>
          <w:sz w:val="24"/>
          <w:szCs w:val="24"/>
        </w:rPr>
        <w:t>autonomous</w:t>
      </w:r>
      <w:r w:rsidR="00693CA0">
        <w:rPr>
          <w:rFonts w:ascii="Times New Roman" w:hAnsi="Times New Roman" w:cs="Times New Roman"/>
          <w:sz w:val="24"/>
          <w:szCs w:val="24"/>
        </w:rPr>
        <w:t xml:space="preserve"> subject</w:t>
      </w:r>
      <w:r w:rsidR="00F741EA">
        <w:rPr>
          <w:rFonts w:ascii="Times New Roman" w:hAnsi="Times New Roman" w:cs="Times New Roman"/>
          <w:sz w:val="24"/>
          <w:szCs w:val="24"/>
        </w:rPr>
        <w:t>, stood in stark contrast to my experience as a woman in t</w:t>
      </w:r>
      <w:r w:rsidR="00276187">
        <w:rPr>
          <w:rFonts w:ascii="Times New Roman" w:hAnsi="Times New Roman" w:cs="Times New Roman"/>
          <w:sz w:val="24"/>
          <w:szCs w:val="24"/>
        </w:rPr>
        <w:t xml:space="preserve">erms of the interdependency, cultural and </w:t>
      </w:r>
      <w:r w:rsidR="00F741EA">
        <w:rPr>
          <w:rFonts w:ascii="Times New Roman" w:hAnsi="Times New Roman" w:cs="Times New Roman"/>
          <w:sz w:val="24"/>
          <w:szCs w:val="24"/>
        </w:rPr>
        <w:t>relational experience of motherhood and my identification with the women’s movement</w:t>
      </w:r>
      <w:r>
        <w:rPr>
          <w:rFonts w:ascii="Times New Roman" w:hAnsi="Times New Roman" w:cs="Times New Roman"/>
          <w:sz w:val="24"/>
          <w:szCs w:val="24"/>
        </w:rPr>
        <w:t>, which was to inform my PhD research</w:t>
      </w:r>
      <w:r w:rsidR="00F2773E">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longterm</w:t>
      </w:r>
      <w:proofErr w:type="spellEnd"/>
      <w:r>
        <w:rPr>
          <w:rFonts w:ascii="Times New Roman" w:hAnsi="Times New Roman" w:cs="Times New Roman"/>
          <w:sz w:val="24"/>
          <w:szCs w:val="24"/>
        </w:rPr>
        <w:t xml:space="preserve"> commitment to developing feminist legal strategies.</w:t>
      </w:r>
    </w:p>
    <w:p w:rsidR="005C547D" w:rsidRPr="005C547D" w:rsidRDefault="00F2773E" w:rsidP="005C547D">
      <w:pPr>
        <w:rPr>
          <w:rFonts w:ascii="Times New Roman" w:hAnsi="Times New Roman" w:cs="Times New Roman"/>
          <w:sz w:val="24"/>
          <w:szCs w:val="24"/>
        </w:rPr>
      </w:pPr>
      <w:proofErr w:type="spellStart"/>
      <w:r>
        <w:rPr>
          <w:rFonts w:ascii="Times New Roman" w:hAnsi="Times New Roman" w:cs="Times New Roman"/>
          <w:sz w:val="24"/>
          <w:szCs w:val="24"/>
        </w:rPr>
        <w:t>Menons</w:t>
      </w:r>
      <w:proofErr w:type="spellEnd"/>
      <w:r>
        <w:rPr>
          <w:rFonts w:ascii="Times New Roman" w:hAnsi="Times New Roman" w:cs="Times New Roman"/>
          <w:sz w:val="24"/>
          <w:szCs w:val="24"/>
        </w:rPr>
        <w:t>’</w:t>
      </w:r>
      <w:r w:rsidR="009C2A61">
        <w:rPr>
          <w:rFonts w:ascii="Times New Roman" w:hAnsi="Times New Roman" w:cs="Times New Roman"/>
          <w:sz w:val="24"/>
          <w:szCs w:val="24"/>
        </w:rPr>
        <w:t xml:space="preserve"> book ‘Recovering Subversion, Feminist Politics Beyond the Law’,</w:t>
      </w:r>
      <w:r>
        <w:rPr>
          <w:rFonts w:ascii="Times New Roman" w:hAnsi="Times New Roman" w:cs="Times New Roman"/>
          <w:sz w:val="24"/>
          <w:szCs w:val="24"/>
        </w:rPr>
        <w:t xml:space="preserve"> (published the same year as my PhD</w:t>
      </w:r>
      <w:proofErr w:type="gramStart"/>
      <w:r>
        <w:rPr>
          <w:rFonts w:ascii="Times New Roman" w:hAnsi="Times New Roman" w:cs="Times New Roman"/>
          <w:sz w:val="24"/>
          <w:szCs w:val="24"/>
        </w:rPr>
        <w:t>),  presented</w:t>
      </w:r>
      <w:proofErr w:type="gramEnd"/>
      <w:r>
        <w:rPr>
          <w:rFonts w:ascii="Times New Roman" w:hAnsi="Times New Roman" w:cs="Times New Roman"/>
          <w:sz w:val="24"/>
          <w:szCs w:val="24"/>
        </w:rPr>
        <w:t xml:space="preserve"> </w:t>
      </w:r>
      <w:r w:rsidR="009C2A61">
        <w:rPr>
          <w:rFonts w:ascii="Times New Roman" w:hAnsi="Times New Roman" w:cs="Times New Roman"/>
          <w:sz w:val="24"/>
          <w:szCs w:val="24"/>
        </w:rPr>
        <w:t xml:space="preserve">a series of significant arguments and contributions to feminist political and legal theory. </w:t>
      </w:r>
      <w:r w:rsidR="001A2F0E">
        <w:rPr>
          <w:rFonts w:ascii="Times New Roman" w:hAnsi="Times New Roman" w:cs="Times New Roman"/>
          <w:sz w:val="24"/>
          <w:szCs w:val="24"/>
        </w:rPr>
        <w:t xml:space="preserve">Menon’s </w:t>
      </w:r>
      <w:r w:rsidR="009C2A61">
        <w:rPr>
          <w:rFonts w:ascii="Times New Roman" w:hAnsi="Times New Roman" w:cs="Times New Roman"/>
          <w:sz w:val="24"/>
          <w:szCs w:val="24"/>
        </w:rPr>
        <w:t xml:space="preserve">core argument, building upon her earlier work, is the </w:t>
      </w:r>
      <w:proofErr w:type="spellStart"/>
      <w:r w:rsidR="00693CA0">
        <w:rPr>
          <w:rFonts w:ascii="Times New Roman" w:hAnsi="Times New Roman" w:cs="Times New Roman"/>
          <w:sz w:val="24"/>
          <w:szCs w:val="24"/>
        </w:rPr>
        <w:t>post colonial</w:t>
      </w:r>
      <w:proofErr w:type="spellEnd"/>
      <w:r w:rsidR="00693CA0">
        <w:rPr>
          <w:rFonts w:ascii="Times New Roman" w:hAnsi="Times New Roman" w:cs="Times New Roman"/>
          <w:sz w:val="24"/>
          <w:szCs w:val="24"/>
        </w:rPr>
        <w:t xml:space="preserve"> </w:t>
      </w:r>
      <w:r w:rsidR="009C2A61">
        <w:rPr>
          <w:rFonts w:ascii="Times New Roman" w:hAnsi="Times New Roman" w:cs="Times New Roman"/>
          <w:sz w:val="24"/>
          <w:szCs w:val="24"/>
        </w:rPr>
        <w:t>critique of constitutionalism,</w:t>
      </w:r>
      <w:r>
        <w:rPr>
          <w:rFonts w:ascii="Times New Roman" w:hAnsi="Times New Roman" w:cs="Times New Roman"/>
          <w:sz w:val="24"/>
          <w:szCs w:val="24"/>
        </w:rPr>
        <w:t xml:space="preserve"> as</w:t>
      </w:r>
      <w:r w:rsidR="009C2A61">
        <w:rPr>
          <w:rFonts w:ascii="Times New Roman" w:hAnsi="Times New Roman" w:cs="Times New Roman"/>
          <w:sz w:val="24"/>
          <w:szCs w:val="24"/>
        </w:rPr>
        <w:t xml:space="preserve"> a method of ‘safeguarding the autonomy of the individual self’</w:t>
      </w:r>
      <w:r w:rsidR="00700B34">
        <w:rPr>
          <w:rFonts w:ascii="Times New Roman" w:hAnsi="Times New Roman" w:cs="Times New Roman"/>
          <w:sz w:val="24"/>
          <w:szCs w:val="24"/>
        </w:rPr>
        <w:t xml:space="preserve"> </w:t>
      </w:r>
      <w:r w:rsidR="009C2A61">
        <w:rPr>
          <w:rFonts w:ascii="Times New Roman" w:hAnsi="Times New Roman" w:cs="Times New Roman"/>
          <w:sz w:val="24"/>
          <w:szCs w:val="24"/>
        </w:rPr>
        <w:t>(p.1). The key critique lies in the homogenising process of individualisation, specifically of the legal subject,</w:t>
      </w:r>
      <w:r w:rsidR="00700B34">
        <w:rPr>
          <w:rFonts w:ascii="Times New Roman" w:hAnsi="Times New Roman" w:cs="Times New Roman"/>
          <w:sz w:val="24"/>
          <w:szCs w:val="24"/>
        </w:rPr>
        <w:t xml:space="preserve"> </w:t>
      </w:r>
      <w:r w:rsidR="009C2A61">
        <w:rPr>
          <w:rFonts w:ascii="Times New Roman" w:hAnsi="Times New Roman" w:cs="Times New Roman"/>
          <w:sz w:val="24"/>
          <w:szCs w:val="24"/>
        </w:rPr>
        <w:t xml:space="preserve">which </w:t>
      </w:r>
      <w:r w:rsidR="00700B34">
        <w:rPr>
          <w:rFonts w:ascii="Times New Roman" w:hAnsi="Times New Roman" w:cs="Times New Roman"/>
          <w:sz w:val="24"/>
          <w:szCs w:val="24"/>
        </w:rPr>
        <w:t>‘</w:t>
      </w:r>
      <w:r w:rsidR="009C2A61">
        <w:rPr>
          <w:rFonts w:ascii="Times New Roman" w:hAnsi="Times New Roman" w:cs="Times New Roman"/>
          <w:sz w:val="24"/>
          <w:szCs w:val="24"/>
        </w:rPr>
        <w:t xml:space="preserve">renders </w:t>
      </w:r>
      <w:r w:rsidR="00B71460">
        <w:rPr>
          <w:rFonts w:ascii="Times New Roman" w:hAnsi="Times New Roman" w:cs="Times New Roman"/>
          <w:sz w:val="24"/>
          <w:szCs w:val="24"/>
        </w:rPr>
        <w:t xml:space="preserve">invisible </w:t>
      </w:r>
      <w:r w:rsidR="009C2A61">
        <w:rPr>
          <w:rFonts w:ascii="Times New Roman" w:hAnsi="Times New Roman" w:cs="Times New Roman"/>
          <w:sz w:val="24"/>
          <w:szCs w:val="24"/>
        </w:rPr>
        <w:t>women’s subjective experi</w:t>
      </w:r>
      <w:r w:rsidR="00B71460">
        <w:rPr>
          <w:rFonts w:ascii="Times New Roman" w:hAnsi="Times New Roman" w:cs="Times New Roman"/>
          <w:sz w:val="24"/>
          <w:szCs w:val="24"/>
        </w:rPr>
        <w:t>ence of oppression’</w:t>
      </w:r>
      <w:r w:rsidR="00700B34">
        <w:rPr>
          <w:rFonts w:ascii="Times New Roman" w:hAnsi="Times New Roman" w:cs="Times New Roman"/>
          <w:sz w:val="24"/>
          <w:szCs w:val="24"/>
        </w:rPr>
        <w:t xml:space="preserve"> (p.4)</w:t>
      </w:r>
      <w:r w:rsidR="00B71460">
        <w:rPr>
          <w:rFonts w:ascii="Times New Roman" w:hAnsi="Times New Roman" w:cs="Times New Roman"/>
          <w:sz w:val="24"/>
          <w:szCs w:val="24"/>
        </w:rPr>
        <w:t xml:space="preserve">. </w:t>
      </w:r>
      <w:r w:rsidR="00700B34">
        <w:rPr>
          <w:rFonts w:ascii="Times New Roman" w:hAnsi="Times New Roman" w:cs="Times New Roman"/>
          <w:sz w:val="24"/>
          <w:szCs w:val="24"/>
        </w:rPr>
        <w:t>Menon’s post-</w:t>
      </w:r>
      <w:r w:rsidR="001A2F0E">
        <w:rPr>
          <w:rFonts w:ascii="Times New Roman" w:hAnsi="Times New Roman" w:cs="Times New Roman"/>
          <w:sz w:val="24"/>
          <w:szCs w:val="24"/>
        </w:rPr>
        <w:t xml:space="preserve">colonial critique of the construction of citizenship and the subject of the state, progresses western liberal feminist critiques of the neutral subject of the state as an autonomous male subject. </w:t>
      </w:r>
      <w:r w:rsidR="005C547D" w:rsidRPr="005C547D">
        <w:rPr>
          <w:rFonts w:ascii="Times New Roman" w:hAnsi="Times New Roman" w:cs="Times New Roman"/>
          <w:sz w:val="24"/>
          <w:szCs w:val="24"/>
        </w:rPr>
        <w:t xml:space="preserve">This </w:t>
      </w:r>
      <w:r w:rsidR="00700B34">
        <w:rPr>
          <w:rFonts w:ascii="Times New Roman" w:hAnsi="Times New Roman" w:cs="Times New Roman"/>
          <w:sz w:val="24"/>
          <w:szCs w:val="24"/>
        </w:rPr>
        <w:t>‘</w:t>
      </w:r>
      <w:r w:rsidR="005C547D" w:rsidRPr="005C547D">
        <w:rPr>
          <w:rFonts w:ascii="Times New Roman" w:hAnsi="Times New Roman" w:cs="Times New Roman"/>
          <w:sz w:val="24"/>
          <w:szCs w:val="24"/>
        </w:rPr>
        <w:t xml:space="preserve">invisibility’ provides a vacuum for the appropriation of the subject ‘woman’, which has traditionally and to date been argued as </w:t>
      </w:r>
      <w:proofErr w:type="spellStart"/>
      <w:r w:rsidR="005C547D" w:rsidRPr="005C547D">
        <w:rPr>
          <w:rFonts w:ascii="Times New Roman" w:hAnsi="Times New Roman" w:cs="Times New Roman"/>
          <w:sz w:val="24"/>
          <w:szCs w:val="24"/>
        </w:rPr>
        <w:t>coopted</w:t>
      </w:r>
      <w:proofErr w:type="spellEnd"/>
      <w:r w:rsidR="005C547D" w:rsidRPr="005C547D">
        <w:rPr>
          <w:rFonts w:ascii="Times New Roman" w:hAnsi="Times New Roman" w:cs="Times New Roman"/>
          <w:sz w:val="24"/>
          <w:szCs w:val="24"/>
        </w:rPr>
        <w:t xml:space="preserve"> by hierarchies of religion, caste, and sexuality, to marginalise and exclude ‘other’ identities.</w:t>
      </w:r>
    </w:p>
    <w:p w:rsidR="00141698" w:rsidRPr="000035A8" w:rsidRDefault="005C547D">
      <w:pPr>
        <w:rPr>
          <w:rFonts w:ascii="Times New Roman" w:hAnsi="Times New Roman" w:cs="Times New Roman"/>
          <w:bCs/>
          <w:sz w:val="24"/>
          <w:szCs w:val="24"/>
        </w:rPr>
      </w:pPr>
      <w:r>
        <w:rPr>
          <w:rFonts w:ascii="Times New Roman" w:hAnsi="Times New Roman" w:cs="Times New Roman"/>
          <w:sz w:val="24"/>
          <w:szCs w:val="24"/>
        </w:rPr>
        <w:t xml:space="preserve">Drawing upon my experience of working with women’s groups in the 7 villages, I was able to apply Menon’s critique to trace how identities were constructed through the state intervention of the MEERP, which prioritised the representation of the higher caste Hindu women, and marginalised the Muslim, low caste Dalit and tribal women from the rehabilitation and reconstruction discourse. Returning to Menon’s deconstruction of the western male philosophical discourses of Habermas, and applying the feminist critique from Fraser, </w:t>
      </w:r>
      <w:proofErr w:type="spellStart"/>
      <w:r>
        <w:rPr>
          <w:rFonts w:ascii="Times New Roman" w:hAnsi="Times New Roman" w:cs="Times New Roman"/>
          <w:sz w:val="24"/>
          <w:szCs w:val="24"/>
        </w:rPr>
        <w:t>Benhabib</w:t>
      </w:r>
      <w:proofErr w:type="spellEnd"/>
      <w:r>
        <w:rPr>
          <w:rFonts w:ascii="Times New Roman" w:hAnsi="Times New Roman" w:cs="Times New Roman"/>
          <w:sz w:val="24"/>
          <w:szCs w:val="24"/>
        </w:rPr>
        <w:t xml:space="preserve">, and subaltern perspectives of Spivak,  I have been able to progress and challenge the discourse of recognition as a hierarchical process, </w:t>
      </w:r>
      <w:r w:rsidR="004A4964">
        <w:rPr>
          <w:rFonts w:ascii="Times New Roman" w:hAnsi="Times New Roman" w:cs="Times New Roman"/>
          <w:sz w:val="24"/>
          <w:szCs w:val="24"/>
        </w:rPr>
        <w:t>which was able to erode women’s participation from the process. Rather I proposed a</w:t>
      </w:r>
      <w:r>
        <w:rPr>
          <w:rFonts w:ascii="Times New Roman" w:hAnsi="Times New Roman" w:cs="Times New Roman"/>
          <w:sz w:val="24"/>
          <w:szCs w:val="24"/>
        </w:rPr>
        <w:t xml:space="preserve"> method of reflection where women may return the gaze by occupying seats in the local political spheres, whether it may be the </w:t>
      </w:r>
      <w:proofErr w:type="spellStart"/>
      <w:r>
        <w:rPr>
          <w:rFonts w:ascii="Times New Roman" w:hAnsi="Times New Roman" w:cs="Times New Roman"/>
          <w:sz w:val="24"/>
          <w:szCs w:val="24"/>
        </w:rPr>
        <w:t>Mahila</w:t>
      </w:r>
      <w:proofErr w:type="spellEnd"/>
      <w:r>
        <w:rPr>
          <w:rFonts w:ascii="Times New Roman" w:hAnsi="Times New Roman" w:cs="Times New Roman"/>
          <w:sz w:val="24"/>
          <w:szCs w:val="24"/>
        </w:rPr>
        <w:t xml:space="preserve"> Mandal (Women’s Group committees), the Village </w:t>
      </w:r>
      <w:proofErr w:type="spellStart"/>
      <w:r>
        <w:rPr>
          <w:rFonts w:ascii="Times New Roman" w:hAnsi="Times New Roman" w:cs="Times New Roman"/>
          <w:sz w:val="24"/>
          <w:szCs w:val="24"/>
        </w:rPr>
        <w:t>Panchyat</w:t>
      </w:r>
      <w:proofErr w:type="spellEnd"/>
      <w:r>
        <w:rPr>
          <w:rFonts w:ascii="Times New Roman" w:hAnsi="Times New Roman" w:cs="Times New Roman"/>
          <w:sz w:val="24"/>
          <w:szCs w:val="24"/>
        </w:rPr>
        <w:t xml:space="preserve">, or the State level committees; </w:t>
      </w:r>
      <w:r w:rsidR="00141698">
        <w:rPr>
          <w:rFonts w:ascii="Times New Roman" w:hAnsi="Times New Roman" w:cs="Times New Roman"/>
          <w:sz w:val="24"/>
          <w:szCs w:val="24"/>
        </w:rPr>
        <w:t>(</w:t>
      </w:r>
      <w:r w:rsidR="000035A8">
        <w:rPr>
          <w:rFonts w:ascii="Times New Roman" w:hAnsi="Times New Roman" w:cs="Times New Roman"/>
          <w:sz w:val="24"/>
          <w:szCs w:val="24"/>
        </w:rPr>
        <w:t>Krishnadas,</w:t>
      </w:r>
      <w:r w:rsidR="000035A8" w:rsidRPr="000035A8">
        <w:rPr>
          <w:rFonts w:ascii="Times New Roman" w:hAnsi="Times New Roman" w:cs="Times New Roman"/>
          <w:bCs/>
          <w:sz w:val="24"/>
          <w:szCs w:val="24"/>
        </w:rPr>
        <w:t xml:space="preserve"> 2007</w:t>
      </w:r>
      <w:r w:rsidR="00700B34">
        <w:rPr>
          <w:rFonts w:ascii="Times New Roman" w:hAnsi="Times New Roman" w:cs="Times New Roman"/>
          <w:bCs/>
          <w:sz w:val="24"/>
          <w:szCs w:val="24"/>
        </w:rPr>
        <w:t>a</w:t>
      </w:r>
      <w:r w:rsidR="00141698" w:rsidRPr="000035A8">
        <w:rPr>
          <w:rFonts w:ascii="Times New Roman" w:hAnsi="Times New Roman" w:cs="Times New Roman"/>
          <w:bCs/>
          <w:sz w:val="24"/>
          <w:szCs w:val="24"/>
        </w:rPr>
        <w:t>). </w:t>
      </w:r>
    </w:p>
    <w:p w:rsidR="002A27AA" w:rsidRPr="00331683" w:rsidRDefault="005C547D">
      <w:pPr>
        <w:rPr>
          <w:rFonts w:ascii="Times New Roman" w:hAnsi="Times New Roman" w:cs="Times New Roman"/>
          <w:sz w:val="24"/>
          <w:szCs w:val="24"/>
        </w:rPr>
      </w:pPr>
      <w:r>
        <w:rPr>
          <w:rFonts w:ascii="Times New Roman" w:hAnsi="Times New Roman" w:cs="Times New Roman"/>
          <w:sz w:val="24"/>
          <w:szCs w:val="24"/>
        </w:rPr>
        <w:t>Menon’s second critical strand is in relation to the discourses on resources, and related materialist feminist approaches</w:t>
      </w:r>
      <w:r w:rsidR="00D90EE0">
        <w:rPr>
          <w:rFonts w:ascii="Times New Roman" w:hAnsi="Times New Roman" w:cs="Times New Roman"/>
          <w:sz w:val="24"/>
          <w:szCs w:val="24"/>
        </w:rPr>
        <w:t>, which in the consideration of gender difference demand attention to class identities.</w:t>
      </w:r>
      <w:r>
        <w:rPr>
          <w:rFonts w:ascii="Times New Roman" w:hAnsi="Times New Roman" w:cs="Times New Roman"/>
          <w:sz w:val="24"/>
          <w:szCs w:val="24"/>
        </w:rPr>
        <w:t xml:space="preserve"> Menon </w:t>
      </w:r>
      <w:r w:rsidR="002A27AA">
        <w:rPr>
          <w:rFonts w:ascii="Times New Roman" w:hAnsi="Times New Roman" w:cs="Times New Roman"/>
          <w:sz w:val="24"/>
          <w:szCs w:val="24"/>
        </w:rPr>
        <w:t xml:space="preserve">draws </w:t>
      </w:r>
      <w:r w:rsidR="00D90EE0">
        <w:rPr>
          <w:rFonts w:ascii="Times New Roman" w:hAnsi="Times New Roman" w:cs="Times New Roman"/>
          <w:sz w:val="24"/>
          <w:szCs w:val="24"/>
        </w:rPr>
        <w:t xml:space="preserve">upon the </w:t>
      </w:r>
      <w:r w:rsidR="002A27AA">
        <w:rPr>
          <w:rFonts w:ascii="Times New Roman" w:hAnsi="Times New Roman" w:cs="Times New Roman"/>
          <w:sz w:val="24"/>
          <w:szCs w:val="24"/>
        </w:rPr>
        <w:t>materialist feminist approaches, Mitchell</w:t>
      </w:r>
      <w:r w:rsidR="00700B34">
        <w:rPr>
          <w:rFonts w:ascii="Times New Roman" w:hAnsi="Times New Roman" w:cs="Times New Roman"/>
          <w:sz w:val="24"/>
          <w:szCs w:val="24"/>
        </w:rPr>
        <w:t>,</w:t>
      </w:r>
      <w:r w:rsidR="002A27AA">
        <w:rPr>
          <w:rFonts w:ascii="Times New Roman" w:hAnsi="Times New Roman" w:cs="Times New Roman"/>
          <w:sz w:val="24"/>
          <w:szCs w:val="24"/>
        </w:rPr>
        <w:t xml:space="preserve"> </w:t>
      </w:r>
      <w:proofErr w:type="spellStart"/>
      <w:r w:rsidR="002A27AA">
        <w:rPr>
          <w:rFonts w:ascii="Times New Roman" w:hAnsi="Times New Roman" w:cs="Times New Roman"/>
          <w:sz w:val="24"/>
          <w:szCs w:val="24"/>
        </w:rPr>
        <w:t>Barrat</w:t>
      </w:r>
      <w:proofErr w:type="spellEnd"/>
      <w:r w:rsidR="002A27AA">
        <w:rPr>
          <w:rFonts w:ascii="Times New Roman" w:hAnsi="Times New Roman" w:cs="Times New Roman"/>
          <w:sz w:val="24"/>
          <w:szCs w:val="24"/>
        </w:rPr>
        <w:t xml:space="preserve">, </w:t>
      </w:r>
      <w:proofErr w:type="spellStart"/>
      <w:r w:rsidR="00700B34">
        <w:rPr>
          <w:rFonts w:ascii="Times New Roman" w:hAnsi="Times New Roman" w:cs="Times New Roman"/>
          <w:sz w:val="24"/>
          <w:szCs w:val="24"/>
        </w:rPr>
        <w:t>Hartstock</w:t>
      </w:r>
      <w:proofErr w:type="spellEnd"/>
      <w:r w:rsidR="00700B34">
        <w:rPr>
          <w:rFonts w:ascii="Times New Roman" w:hAnsi="Times New Roman" w:cs="Times New Roman"/>
          <w:sz w:val="24"/>
          <w:szCs w:val="24"/>
        </w:rPr>
        <w:t xml:space="preserve">, </w:t>
      </w:r>
      <w:r w:rsidR="002A27AA">
        <w:rPr>
          <w:rFonts w:ascii="Times New Roman" w:hAnsi="Times New Roman" w:cs="Times New Roman"/>
          <w:sz w:val="24"/>
          <w:szCs w:val="24"/>
        </w:rPr>
        <w:t xml:space="preserve">Nicholson, to explore how resources are allocated </w:t>
      </w:r>
      <w:r w:rsidR="001C61ED">
        <w:rPr>
          <w:rFonts w:ascii="Times New Roman" w:hAnsi="Times New Roman" w:cs="Times New Roman"/>
          <w:sz w:val="24"/>
          <w:szCs w:val="24"/>
        </w:rPr>
        <w:t xml:space="preserve">in the public and private sphere </w:t>
      </w:r>
      <w:r w:rsidR="002A27AA">
        <w:rPr>
          <w:rFonts w:ascii="Times New Roman" w:hAnsi="Times New Roman" w:cs="Times New Roman"/>
          <w:sz w:val="24"/>
          <w:szCs w:val="24"/>
        </w:rPr>
        <w:t>through</w:t>
      </w:r>
      <w:r w:rsidR="005800B1">
        <w:rPr>
          <w:rFonts w:ascii="Times New Roman" w:hAnsi="Times New Roman" w:cs="Times New Roman"/>
          <w:sz w:val="24"/>
          <w:szCs w:val="24"/>
        </w:rPr>
        <w:t xml:space="preserve"> the construction of productive and reproductive labour, </w:t>
      </w:r>
      <w:r w:rsidR="002A27AA">
        <w:rPr>
          <w:rFonts w:ascii="Times New Roman" w:hAnsi="Times New Roman" w:cs="Times New Roman"/>
          <w:sz w:val="24"/>
          <w:szCs w:val="24"/>
        </w:rPr>
        <w:t>the valuation of wages, and the deva</w:t>
      </w:r>
      <w:r w:rsidR="005800B1">
        <w:rPr>
          <w:rFonts w:ascii="Times New Roman" w:hAnsi="Times New Roman" w:cs="Times New Roman"/>
          <w:sz w:val="24"/>
          <w:szCs w:val="24"/>
        </w:rPr>
        <w:t>luation of care-giving</w:t>
      </w:r>
      <w:r w:rsidR="004A4964">
        <w:rPr>
          <w:rFonts w:ascii="Times New Roman" w:hAnsi="Times New Roman" w:cs="Times New Roman"/>
          <w:sz w:val="24"/>
          <w:szCs w:val="24"/>
        </w:rPr>
        <w:t xml:space="preserve">. Menon </w:t>
      </w:r>
      <w:r w:rsidR="001C61ED">
        <w:rPr>
          <w:rFonts w:ascii="Times New Roman" w:hAnsi="Times New Roman" w:cs="Times New Roman"/>
          <w:sz w:val="24"/>
          <w:szCs w:val="24"/>
        </w:rPr>
        <w:t xml:space="preserve"> draws upon Indian scholarship to challenge this construction as man-made, as the ‘public’ is only able to exist in relation to the preserved ‘private</w:t>
      </w:r>
      <w:r w:rsidR="00700B34">
        <w:rPr>
          <w:rFonts w:ascii="Times New Roman" w:hAnsi="Times New Roman" w:cs="Times New Roman"/>
          <w:sz w:val="24"/>
          <w:szCs w:val="24"/>
        </w:rPr>
        <w:t xml:space="preserve">’ space as the domestic sphere as </w:t>
      </w:r>
      <w:r w:rsidR="001C61ED">
        <w:rPr>
          <w:rFonts w:ascii="Times New Roman" w:hAnsi="Times New Roman" w:cs="Times New Roman"/>
          <w:sz w:val="24"/>
          <w:szCs w:val="24"/>
        </w:rPr>
        <w:t>Gayatri Spivak argues that the private is ‘actually the texture of public activity</w:t>
      </w:r>
      <w:r w:rsidR="00F2773E">
        <w:rPr>
          <w:rFonts w:ascii="Times New Roman" w:hAnsi="Times New Roman" w:cs="Times New Roman"/>
          <w:sz w:val="24"/>
          <w:szCs w:val="24"/>
        </w:rPr>
        <w:t xml:space="preserve"> (2004,11). This</w:t>
      </w:r>
      <w:r w:rsidR="001C61ED">
        <w:rPr>
          <w:rFonts w:ascii="Times New Roman" w:hAnsi="Times New Roman" w:cs="Times New Roman"/>
          <w:sz w:val="24"/>
          <w:szCs w:val="24"/>
        </w:rPr>
        <w:t xml:space="preserve"> informed my research on how women’s reproductive and productive labour were </w:t>
      </w:r>
      <w:r w:rsidR="00F2773E">
        <w:rPr>
          <w:rFonts w:ascii="Times New Roman" w:hAnsi="Times New Roman" w:cs="Times New Roman"/>
          <w:sz w:val="24"/>
          <w:szCs w:val="24"/>
        </w:rPr>
        <w:t>de</w:t>
      </w:r>
      <w:r w:rsidR="001C61ED">
        <w:rPr>
          <w:rFonts w:ascii="Times New Roman" w:hAnsi="Times New Roman" w:cs="Times New Roman"/>
          <w:sz w:val="24"/>
          <w:szCs w:val="24"/>
        </w:rPr>
        <w:t xml:space="preserve">valued within the earthquake reconstruction </w:t>
      </w:r>
      <w:proofErr w:type="gramStart"/>
      <w:r w:rsidR="001C61ED">
        <w:rPr>
          <w:rFonts w:ascii="Times New Roman" w:hAnsi="Times New Roman" w:cs="Times New Roman"/>
          <w:sz w:val="24"/>
          <w:szCs w:val="24"/>
        </w:rPr>
        <w:t xml:space="preserve">process, </w:t>
      </w:r>
      <w:r w:rsidR="00F2773E">
        <w:rPr>
          <w:rFonts w:ascii="Times New Roman" w:hAnsi="Times New Roman" w:cs="Times New Roman"/>
          <w:sz w:val="24"/>
          <w:szCs w:val="24"/>
        </w:rPr>
        <w:t xml:space="preserve"> to</w:t>
      </w:r>
      <w:proofErr w:type="gramEnd"/>
      <w:r w:rsidR="00F2773E">
        <w:rPr>
          <w:rFonts w:ascii="Times New Roman" w:hAnsi="Times New Roman" w:cs="Times New Roman"/>
          <w:sz w:val="24"/>
          <w:szCs w:val="24"/>
        </w:rPr>
        <w:t xml:space="preserve"> develop a strategy of how their labour may </w:t>
      </w:r>
      <w:r w:rsidR="005800B1">
        <w:rPr>
          <w:rFonts w:ascii="Times New Roman" w:hAnsi="Times New Roman" w:cs="Times New Roman"/>
          <w:sz w:val="24"/>
          <w:szCs w:val="24"/>
        </w:rPr>
        <w:t>be revalued, (</w:t>
      </w:r>
      <w:proofErr w:type="spellStart"/>
      <w:r w:rsidR="00331683" w:rsidRPr="00331683">
        <w:rPr>
          <w:rFonts w:ascii="Times New Roman" w:hAnsi="Times New Roman" w:cs="Times New Roman"/>
          <w:sz w:val="24"/>
          <w:szCs w:val="24"/>
        </w:rPr>
        <w:t>Krishadas</w:t>
      </w:r>
      <w:proofErr w:type="spellEnd"/>
      <w:r w:rsidR="00331683" w:rsidRPr="00331683">
        <w:rPr>
          <w:rFonts w:ascii="Times New Roman" w:hAnsi="Times New Roman" w:cs="Times New Roman"/>
          <w:sz w:val="24"/>
          <w:szCs w:val="24"/>
        </w:rPr>
        <w:t xml:space="preserve">, </w:t>
      </w:r>
      <w:r w:rsidR="00331683" w:rsidRPr="00331683">
        <w:rPr>
          <w:rFonts w:ascii="Times New Roman" w:hAnsi="Times New Roman" w:cs="Times New Roman"/>
          <w:bCs/>
          <w:sz w:val="24"/>
          <w:szCs w:val="24"/>
        </w:rPr>
        <w:t>2007</w:t>
      </w:r>
      <w:r w:rsidR="00F2773E">
        <w:rPr>
          <w:rFonts w:ascii="Times New Roman" w:hAnsi="Times New Roman" w:cs="Times New Roman"/>
          <w:bCs/>
          <w:sz w:val="24"/>
          <w:szCs w:val="24"/>
        </w:rPr>
        <w:t>b</w:t>
      </w:r>
      <w:r w:rsidR="005800B1" w:rsidRPr="00331683">
        <w:rPr>
          <w:rFonts w:ascii="Times New Roman" w:hAnsi="Times New Roman" w:cs="Times New Roman"/>
          <w:sz w:val="24"/>
          <w:szCs w:val="24"/>
        </w:rPr>
        <w:t>)</w:t>
      </w:r>
      <w:r w:rsidR="00F2773E">
        <w:rPr>
          <w:rFonts w:ascii="Times New Roman" w:hAnsi="Times New Roman" w:cs="Times New Roman"/>
          <w:sz w:val="24"/>
          <w:szCs w:val="24"/>
        </w:rPr>
        <w:t>.</w:t>
      </w:r>
    </w:p>
    <w:p w:rsidR="00716433" w:rsidRDefault="002B65C1">
      <w:pPr>
        <w:rPr>
          <w:rFonts w:ascii="Times New Roman" w:hAnsi="Times New Roman" w:cs="Times New Roman"/>
          <w:sz w:val="24"/>
          <w:szCs w:val="24"/>
        </w:rPr>
      </w:pPr>
      <w:r>
        <w:rPr>
          <w:rFonts w:ascii="Times New Roman" w:hAnsi="Times New Roman" w:cs="Times New Roman"/>
          <w:sz w:val="24"/>
          <w:szCs w:val="24"/>
        </w:rPr>
        <w:t xml:space="preserve">Finally </w:t>
      </w:r>
      <w:r w:rsidR="005800B1" w:rsidRPr="005800B1">
        <w:rPr>
          <w:rFonts w:ascii="Times New Roman" w:hAnsi="Times New Roman" w:cs="Times New Roman"/>
          <w:sz w:val="24"/>
          <w:szCs w:val="24"/>
        </w:rPr>
        <w:t>Menon revisits the liberal feminist critique of the publi</w:t>
      </w:r>
      <w:r w:rsidR="008B18AC">
        <w:rPr>
          <w:rFonts w:ascii="Times New Roman" w:hAnsi="Times New Roman" w:cs="Times New Roman"/>
          <w:sz w:val="24"/>
          <w:szCs w:val="24"/>
        </w:rPr>
        <w:t>c and private sphere, which questions the legitimate extent of the authority of the law and ‘</w:t>
      </w:r>
      <w:r w:rsidR="005800B1" w:rsidRPr="005800B1">
        <w:rPr>
          <w:rFonts w:ascii="Times New Roman" w:hAnsi="Times New Roman" w:cs="Times New Roman"/>
          <w:sz w:val="24"/>
          <w:szCs w:val="24"/>
        </w:rPr>
        <w:t>enabled the private, domestic sphere to be ‘excluded from the values of justice and equality’</w:t>
      </w:r>
      <w:r w:rsidR="008B18AC">
        <w:rPr>
          <w:rFonts w:ascii="Times New Roman" w:hAnsi="Times New Roman" w:cs="Times New Roman"/>
          <w:sz w:val="24"/>
          <w:szCs w:val="24"/>
        </w:rPr>
        <w:t>. In the book Menon</w:t>
      </w:r>
      <w:r>
        <w:rPr>
          <w:rFonts w:ascii="Times New Roman" w:hAnsi="Times New Roman" w:cs="Times New Roman"/>
          <w:sz w:val="24"/>
          <w:szCs w:val="24"/>
        </w:rPr>
        <w:t xml:space="preserve"> presents a specific analysis of the</w:t>
      </w:r>
      <w:r w:rsidR="00874D13">
        <w:rPr>
          <w:rFonts w:ascii="Times New Roman" w:hAnsi="Times New Roman" w:cs="Times New Roman"/>
          <w:sz w:val="24"/>
          <w:szCs w:val="24"/>
        </w:rPr>
        <w:t xml:space="preserve"> ‘Body and Law’ through the exploration of the </w:t>
      </w:r>
      <w:r w:rsidR="00F2773E">
        <w:rPr>
          <w:rFonts w:ascii="Times New Roman" w:hAnsi="Times New Roman" w:cs="Times New Roman"/>
          <w:sz w:val="24"/>
          <w:szCs w:val="24"/>
        </w:rPr>
        <w:t>a</w:t>
      </w:r>
      <w:r>
        <w:rPr>
          <w:rFonts w:ascii="Times New Roman" w:hAnsi="Times New Roman" w:cs="Times New Roman"/>
          <w:sz w:val="24"/>
          <w:szCs w:val="24"/>
        </w:rPr>
        <w:t>bortion question in</w:t>
      </w:r>
      <w:r w:rsidR="00F2773E">
        <w:rPr>
          <w:rFonts w:ascii="Times New Roman" w:hAnsi="Times New Roman" w:cs="Times New Roman"/>
          <w:sz w:val="24"/>
          <w:szCs w:val="24"/>
        </w:rPr>
        <w:t xml:space="preserve"> feminist politics</w:t>
      </w:r>
      <w:r w:rsidR="00716433">
        <w:rPr>
          <w:rFonts w:ascii="Times New Roman" w:hAnsi="Times New Roman" w:cs="Times New Roman"/>
          <w:sz w:val="24"/>
          <w:szCs w:val="24"/>
        </w:rPr>
        <w:t xml:space="preserve">, </w:t>
      </w:r>
      <w:r w:rsidR="00874D13">
        <w:rPr>
          <w:rFonts w:ascii="Times New Roman" w:hAnsi="Times New Roman" w:cs="Times New Roman"/>
          <w:sz w:val="24"/>
          <w:szCs w:val="24"/>
        </w:rPr>
        <w:t xml:space="preserve"> the construction of sexual violence in law,</w:t>
      </w:r>
      <w:r w:rsidR="00716433">
        <w:rPr>
          <w:rFonts w:ascii="Times New Roman" w:hAnsi="Times New Roman" w:cs="Times New Roman"/>
          <w:sz w:val="24"/>
          <w:szCs w:val="24"/>
        </w:rPr>
        <w:t xml:space="preserve"> and the representation of women in politics,</w:t>
      </w:r>
      <w:r w:rsidR="00874D13">
        <w:rPr>
          <w:rFonts w:ascii="Times New Roman" w:hAnsi="Times New Roman" w:cs="Times New Roman"/>
          <w:sz w:val="24"/>
          <w:szCs w:val="24"/>
        </w:rPr>
        <w:t xml:space="preserve"> to see how the body is constru</w:t>
      </w:r>
      <w:r w:rsidR="00F2773E">
        <w:rPr>
          <w:rFonts w:ascii="Times New Roman" w:hAnsi="Times New Roman" w:cs="Times New Roman"/>
          <w:sz w:val="24"/>
          <w:szCs w:val="24"/>
        </w:rPr>
        <w:t>c</w:t>
      </w:r>
      <w:r w:rsidR="00874D13">
        <w:rPr>
          <w:rFonts w:ascii="Times New Roman" w:hAnsi="Times New Roman" w:cs="Times New Roman"/>
          <w:sz w:val="24"/>
          <w:szCs w:val="24"/>
        </w:rPr>
        <w:t xml:space="preserve">ted as a public or private matter and whether feminist engagements over law reform can be transformative. </w:t>
      </w:r>
      <w:r w:rsidR="00716433">
        <w:rPr>
          <w:rFonts w:ascii="Times New Roman" w:hAnsi="Times New Roman" w:cs="Times New Roman"/>
          <w:sz w:val="24"/>
          <w:szCs w:val="24"/>
        </w:rPr>
        <w:t xml:space="preserve"> It is in these chapters of analysis which the postcolonial experience presents a critical challenges to Eurocentric feminist rights discourses, with particular focus upon the dilemma of the right to privacy.</w:t>
      </w:r>
    </w:p>
    <w:p w:rsidR="009D6B2E" w:rsidRDefault="00716433">
      <w:pPr>
        <w:rPr>
          <w:rFonts w:ascii="Times New Roman" w:hAnsi="Times New Roman" w:cs="Times New Roman"/>
          <w:sz w:val="24"/>
          <w:szCs w:val="24"/>
        </w:rPr>
      </w:pPr>
      <w:r>
        <w:rPr>
          <w:rFonts w:ascii="Times New Roman" w:hAnsi="Times New Roman" w:cs="Times New Roman"/>
          <w:sz w:val="24"/>
          <w:szCs w:val="24"/>
        </w:rPr>
        <w:t>The chapter ‘Abortion: When Pro-choice is Anti-Women’</w:t>
      </w:r>
      <w:r w:rsidR="002B453C">
        <w:rPr>
          <w:rFonts w:ascii="Times New Roman" w:hAnsi="Times New Roman" w:cs="Times New Roman"/>
          <w:sz w:val="24"/>
          <w:szCs w:val="24"/>
        </w:rPr>
        <w:t>, presents the paradoxical position that Indian feminists have found themselves to ‘demand curbs on access to abortion in the face of rising instances of selective abortion of female foetuses’ (2004, p.66). It is here that Menon challenges the feminist legal strategy to demand</w:t>
      </w:r>
      <w:r w:rsidR="00C86EE9">
        <w:rPr>
          <w:rFonts w:ascii="Times New Roman" w:hAnsi="Times New Roman" w:cs="Times New Roman"/>
          <w:sz w:val="24"/>
          <w:szCs w:val="24"/>
        </w:rPr>
        <w:t xml:space="preserve"> the</w:t>
      </w:r>
      <w:r w:rsidR="002B453C">
        <w:rPr>
          <w:rFonts w:ascii="Times New Roman" w:hAnsi="Times New Roman" w:cs="Times New Roman"/>
          <w:sz w:val="24"/>
          <w:szCs w:val="24"/>
        </w:rPr>
        <w:t xml:space="preserve"> ‘right to privacy’, in relation to the concern that the State has abdicated its responsibility for women’s bodies and the protection of the female foetus. The feminist legal discourse of individual ‘choice’ is clearly limited as the right to life is critically limited by factors of livelihood. Hence Menon reflects upon the wider concept of justice, as beyond the individual autonomous self, but interdependent upon the economic, social and cultural factors. </w:t>
      </w:r>
    </w:p>
    <w:p w:rsidR="00297D9B" w:rsidRDefault="009D6B2E">
      <w:pPr>
        <w:rPr>
          <w:rFonts w:ascii="Times New Roman" w:hAnsi="Times New Roman" w:cs="Times New Roman"/>
          <w:sz w:val="24"/>
          <w:szCs w:val="24"/>
        </w:rPr>
      </w:pPr>
      <w:r>
        <w:rPr>
          <w:rFonts w:ascii="Times New Roman" w:hAnsi="Times New Roman" w:cs="Times New Roman"/>
          <w:sz w:val="24"/>
          <w:szCs w:val="24"/>
        </w:rPr>
        <w:t>Menon’s chapter ‘Sexual Violence: Escaping the Body’, further challenges conceptions of how law constructs the female body and sex, to ‘</w:t>
      </w:r>
      <w:proofErr w:type="spellStart"/>
      <w:r>
        <w:rPr>
          <w:rFonts w:ascii="Times New Roman" w:hAnsi="Times New Roman" w:cs="Times New Roman"/>
          <w:sz w:val="24"/>
          <w:szCs w:val="24"/>
        </w:rPr>
        <w:t>reenact</w:t>
      </w:r>
      <w:proofErr w:type="spellEnd"/>
      <w:r>
        <w:rPr>
          <w:rFonts w:ascii="Times New Roman" w:hAnsi="Times New Roman" w:cs="Times New Roman"/>
          <w:sz w:val="24"/>
          <w:szCs w:val="24"/>
        </w:rPr>
        <w:t xml:space="preserve"> and resediment dominant patriarchal and misogynist values’ (2004, p.107).  Menon draws upon Indian feminist research which exposes how the offence of rape has been used to regulate women’s sexuality in a protective and punitive manner, based upon ‘values’ of virginity and chastity, where the </w:t>
      </w:r>
      <w:r w:rsidR="00297D9B">
        <w:rPr>
          <w:rFonts w:ascii="Times New Roman" w:hAnsi="Times New Roman" w:cs="Times New Roman"/>
          <w:sz w:val="24"/>
          <w:szCs w:val="24"/>
        </w:rPr>
        <w:t xml:space="preserve">law </w:t>
      </w:r>
      <w:r>
        <w:rPr>
          <w:rFonts w:ascii="Times New Roman" w:hAnsi="Times New Roman" w:cs="Times New Roman"/>
          <w:sz w:val="24"/>
          <w:szCs w:val="24"/>
        </w:rPr>
        <w:t xml:space="preserve">defines rape to address the ‘harm’ caused to a family or community, rather than </w:t>
      </w:r>
      <w:r w:rsidR="00297D9B">
        <w:rPr>
          <w:rFonts w:ascii="Times New Roman" w:hAnsi="Times New Roman" w:cs="Times New Roman"/>
          <w:sz w:val="24"/>
          <w:szCs w:val="24"/>
        </w:rPr>
        <w:t>understanding</w:t>
      </w:r>
      <w:r>
        <w:rPr>
          <w:rFonts w:ascii="Times New Roman" w:hAnsi="Times New Roman" w:cs="Times New Roman"/>
          <w:sz w:val="24"/>
          <w:szCs w:val="24"/>
        </w:rPr>
        <w:t xml:space="preserve"> women’s experiences. This provides a critical discourse which questions the ‘success’ of the feminist movement in achieving significant law reforms through sexual offences legislation, to question why the reporting and conviction rate remains </w:t>
      </w:r>
      <w:r w:rsidR="00297D9B">
        <w:rPr>
          <w:rFonts w:ascii="Times New Roman" w:hAnsi="Times New Roman" w:cs="Times New Roman"/>
          <w:sz w:val="24"/>
          <w:szCs w:val="24"/>
        </w:rPr>
        <w:t>low, for which Menon draws upon Agnes’ caution of how increased legislation reinforces State power, and calls for a ‘totally different concept of justice’ (2004, 120) .</w:t>
      </w:r>
      <w:r w:rsidR="00874D13">
        <w:rPr>
          <w:rFonts w:ascii="Times New Roman" w:hAnsi="Times New Roman" w:cs="Times New Roman"/>
          <w:sz w:val="24"/>
          <w:szCs w:val="24"/>
        </w:rPr>
        <w:t>This has particularly impacted my understanding of how law constructs, protects and regulates the public and private sphere</w:t>
      </w:r>
      <w:r w:rsidR="00F547E5">
        <w:rPr>
          <w:rFonts w:ascii="Times New Roman" w:hAnsi="Times New Roman" w:cs="Times New Roman"/>
          <w:sz w:val="24"/>
          <w:szCs w:val="24"/>
        </w:rPr>
        <w:t xml:space="preserve">, </w:t>
      </w:r>
      <w:r w:rsidR="00874D13">
        <w:rPr>
          <w:rFonts w:ascii="Times New Roman" w:hAnsi="Times New Roman" w:cs="Times New Roman"/>
          <w:sz w:val="24"/>
          <w:szCs w:val="24"/>
        </w:rPr>
        <w:t>(</w:t>
      </w:r>
      <w:r w:rsidR="004F3F25">
        <w:rPr>
          <w:rFonts w:ascii="Times New Roman" w:hAnsi="Times New Roman" w:cs="Times New Roman"/>
          <w:bCs/>
          <w:sz w:val="24"/>
          <w:szCs w:val="24"/>
        </w:rPr>
        <w:t>Krishnadas, 2007c</w:t>
      </w:r>
      <w:r w:rsidR="00874D13">
        <w:rPr>
          <w:rFonts w:ascii="Times New Roman" w:hAnsi="Times New Roman" w:cs="Times New Roman"/>
          <w:sz w:val="24"/>
          <w:szCs w:val="24"/>
        </w:rPr>
        <w:t>)</w:t>
      </w:r>
      <w:r w:rsidR="004F3F25">
        <w:rPr>
          <w:rFonts w:ascii="Times New Roman" w:hAnsi="Times New Roman" w:cs="Times New Roman"/>
          <w:sz w:val="24"/>
          <w:szCs w:val="24"/>
        </w:rPr>
        <w:t xml:space="preserve"> and particularly Menon’s definition of the private sphere as a ‘judicial void’, which has continued to inform </w:t>
      </w:r>
      <w:r w:rsidR="00F547E5">
        <w:rPr>
          <w:rFonts w:ascii="Times New Roman" w:hAnsi="Times New Roman" w:cs="Times New Roman"/>
          <w:sz w:val="24"/>
          <w:szCs w:val="24"/>
        </w:rPr>
        <w:t>the development of CL</w:t>
      </w:r>
      <w:r w:rsidR="004F3F25">
        <w:rPr>
          <w:rFonts w:ascii="Times New Roman" w:hAnsi="Times New Roman" w:cs="Times New Roman"/>
          <w:sz w:val="24"/>
          <w:szCs w:val="24"/>
        </w:rPr>
        <w:t>OCK as intersecting the public and private legal framework</w:t>
      </w:r>
      <w:r w:rsidR="00F547E5">
        <w:rPr>
          <w:rFonts w:ascii="Times New Roman" w:hAnsi="Times New Roman" w:cs="Times New Roman"/>
          <w:sz w:val="24"/>
          <w:szCs w:val="24"/>
        </w:rPr>
        <w:t>.</w:t>
      </w:r>
    </w:p>
    <w:p w:rsidR="00297D9B" w:rsidRDefault="00297D9B">
      <w:pPr>
        <w:rPr>
          <w:rFonts w:ascii="Times New Roman" w:hAnsi="Times New Roman" w:cs="Times New Roman"/>
          <w:sz w:val="24"/>
          <w:szCs w:val="24"/>
        </w:rPr>
      </w:pPr>
      <w:r>
        <w:rPr>
          <w:rFonts w:ascii="Times New Roman" w:hAnsi="Times New Roman" w:cs="Times New Roman"/>
          <w:sz w:val="24"/>
          <w:szCs w:val="24"/>
        </w:rPr>
        <w:t>Throughout Menon’s discourse of women’s body, through  feminist legal strategies for abortion and sexual violence- there is a question with regard to the homogeneity of ‘woman’, drawn out in her third chapter ‘Reservations for Women: ‘Am I that Name’? It is in this chapter that the tension throughout the book and wider work is exposed, in relation to how women’s bod</w:t>
      </w:r>
      <w:r w:rsidR="00F22DDE">
        <w:rPr>
          <w:rFonts w:ascii="Times New Roman" w:hAnsi="Times New Roman" w:cs="Times New Roman"/>
          <w:sz w:val="24"/>
          <w:szCs w:val="24"/>
        </w:rPr>
        <w:t xml:space="preserve">ies are constructed through the ongoing </w:t>
      </w:r>
      <w:proofErr w:type="spellStart"/>
      <w:r>
        <w:rPr>
          <w:rFonts w:ascii="Times New Roman" w:hAnsi="Times New Roman" w:cs="Times New Roman"/>
          <w:sz w:val="24"/>
          <w:szCs w:val="24"/>
        </w:rPr>
        <w:t>post colonial</w:t>
      </w:r>
      <w:proofErr w:type="spellEnd"/>
      <w:r>
        <w:rPr>
          <w:rFonts w:ascii="Times New Roman" w:hAnsi="Times New Roman" w:cs="Times New Roman"/>
          <w:sz w:val="24"/>
          <w:szCs w:val="24"/>
        </w:rPr>
        <w:t xml:space="preserve"> and patriarchal cultural, economic and social frameworks of caste and religio</w:t>
      </w:r>
      <w:r w:rsidR="00F22DDE">
        <w:rPr>
          <w:rFonts w:ascii="Times New Roman" w:hAnsi="Times New Roman" w:cs="Times New Roman"/>
          <w:sz w:val="24"/>
          <w:szCs w:val="24"/>
        </w:rPr>
        <w:t>n, which continue to demarcate, divide and extend the hierarchies in the women’s movement to date.</w:t>
      </w:r>
      <w:r>
        <w:rPr>
          <w:rFonts w:ascii="Times New Roman" w:hAnsi="Times New Roman" w:cs="Times New Roman"/>
          <w:sz w:val="24"/>
          <w:szCs w:val="24"/>
        </w:rPr>
        <w:t xml:space="preserve"> </w:t>
      </w:r>
    </w:p>
    <w:p w:rsidR="00CA3E73" w:rsidRDefault="00CA3E73">
      <w:pPr>
        <w:rPr>
          <w:rFonts w:ascii="Times New Roman" w:hAnsi="Times New Roman" w:cs="Times New Roman"/>
          <w:sz w:val="24"/>
          <w:szCs w:val="24"/>
        </w:rPr>
      </w:pPr>
      <w:r>
        <w:rPr>
          <w:rFonts w:ascii="Times New Roman" w:hAnsi="Times New Roman" w:cs="Times New Roman"/>
          <w:sz w:val="24"/>
          <w:szCs w:val="24"/>
        </w:rPr>
        <w:t xml:space="preserve">Together the chapters create a wider question regarding the constructions of feminist concepts of choice, consent, will and representation, within a wider theoretical framework of the construction of agency, capacity and location within the public and private sphere. Through the application of Menon’s </w:t>
      </w:r>
      <w:proofErr w:type="spellStart"/>
      <w:r>
        <w:rPr>
          <w:rFonts w:ascii="Times New Roman" w:hAnsi="Times New Roman" w:cs="Times New Roman"/>
          <w:sz w:val="24"/>
          <w:szCs w:val="24"/>
        </w:rPr>
        <w:t>post colonial</w:t>
      </w:r>
      <w:proofErr w:type="spellEnd"/>
      <w:r>
        <w:rPr>
          <w:rFonts w:ascii="Times New Roman" w:hAnsi="Times New Roman" w:cs="Times New Roman"/>
          <w:sz w:val="24"/>
          <w:szCs w:val="24"/>
        </w:rPr>
        <w:t xml:space="preserve"> deconstruction of these concepts, provides a starting point to reconstruct within an intersectional framework, creating the economic, social and cultural context to unravel the hierarchies and rebuild through </w:t>
      </w:r>
      <w:r w:rsidR="00C86EE9">
        <w:rPr>
          <w:rFonts w:ascii="Times New Roman" w:hAnsi="Times New Roman" w:cs="Times New Roman"/>
          <w:sz w:val="24"/>
          <w:szCs w:val="24"/>
        </w:rPr>
        <w:t xml:space="preserve">centring and listening to women’s experiences, </w:t>
      </w:r>
      <w:r>
        <w:rPr>
          <w:rFonts w:ascii="Times New Roman" w:hAnsi="Times New Roman" w:cs="Times New Roman"/>
          <w:sz w:val="24"/>
          <w:szCs w:val="24"/>
        </w:rPr>
        <w:t>reflecting women’s voices, revaluing resources and relocating frameworks of justice.</w:t>
      </w:r>
    </w:p>
    <w:p w:rsidR="00F22DDE" w:rsidRDefault="00F22DDE">
      <w:pPr>
        <w:rPr>
          <w:rFonts w:ascii="Times New Roman" w:hAnsi="Times New Roman" w:cs="Times New Roman"/>
          <w:sz w:val="24"/>
          <w:szCs w:val="24"/>
        </w:rPr>
      </w:pPr>
    </w:p>
    <w:p w:rsidR="0045674E" w:rsidRPr="000035A8" w:rsidRDefault="00471FCE" w:rsidP="00141698">
      <w:pPr>
        <w:tabs>
          <w:tab w:val="left" w:pos="1698"/>
        </w:tabs>
        <w:rPr>
          <w:rFonts w:ascii="Times New Roman" w:hAnsi="Times New Roman" w:cs="Times New Roman"/>
          <w:b/>
          <w:sz w:val="24"/>
          <w:szCs w:val="24"/>
        </w:rPr>
      </w:pPr>
      <w:r>
        <w:rPr>
          <w:rFonts w:ascii="Times New Roman" w:hAnsi="Times New Roman" w:cs="Times New Roman"/>
          <w:b/>
          <w:sz w:val="24"/>
          <w:szCs w:val="24"/>
        </w:rPr>
        <w:t>Transforming Justice</w:t>
      </w:r>
      <w:r w:rsidR="00141698" w:rsidRPr="000035A8">
        <w:rPr>
          <w:rFonts w:ascii="Times New Roman" w:hAnsi="Times New Roman" w:cs="Times New Roman"/>
          <w:b/>
          <w:sz w:val="24"/>
          <w:szCs w:val="24"/>
        </w:rPr>
        <w:tab/>
      </w:r>
    </w:p>
    <w:p w:rsidR="00141698" w:rsidRPr="00141698" w:rsidRDefault="004F3F25" w:rsidP="00141698">
      <w:pPr>
        <w:tabs>
          <w:tab w:val="left" w:pos="1698"/>
        </w:tabs>
        <w:rPr>
          <w:rFonts w:ascii="Times New Roman" w:hAnsi="Times New Roman" w:cs="Times New Roman"/>
          <w:sz w:val="24"/>
          <w:szCs w:val="24"/>
        </w:rPr>
      </w:pPr>
      <w:r>
        <w:rPr>
          <w:rFonts w:ascii="Times New Roman" w:hAnsi="Times New Roman" w:cs="Times New Roman"/>
          <w:sz w:val="24"/>
          <w:szCs w:val="24"/>
        </w:rPr>
        <w:t>Menon</w:t>
      </w:r>
      <w:r w:rsidR="00141698" w:rsidRPr="00141698">
        <w:rPr>
          <w:rFonts w:ascii="Times New Roman" w:hAnsi="Times New Roman" w:cs="Times New Roman"/>
          <w:sz w:val="24"/>
          <w:szCs w:val="24"/>
        </w:rPr>
        <w:t xml:space="preserve"> traces the move within feminist critical perspectives from the reliance upon the law as a liberal tool for equality and emancipation, towards a critical understanding of law as</w:t>
      </w:r>
      <w:r w:rsidR="00141698">
        <w:rPr>
          <w:rFonts w:ascii="Times New Roman" w:hAnsi="Times New Roman" w:cs="Times New Roman"/>
          <w:sz w:val="24"/>
          <w:szCs w:val="24"/>
        </w:rPr>
        <w:t xml:space="preserve"> a tool of colonialism which</w:t>
      </w:r>
      <w:r>
        <w:rPr>
          <w:rFonts w:ascii="Times New Roman" w:hAnsi="Times New Roman" w:cs="Times New Roman"/>
          <w:sz w:val="24"/>
          <w:szCs w:val="24"/>
        </w:rPr>
        <w:t xml:space="preserve"> is</w:t>
      </w:r>
      <w:r w:rsidR="00141698" w:rsidRPr="00141698">
        <w:rPr>
          <w:rFonts w:ascii="Times New Roman" w:hAnsi="Times New Roman" w:cs="Times New Roman"/>
          <w:sz w:val="24"/>
          <w:szCs w:val="24"/>
        </w:rPr>
        <w:t xml:space="preserve"> actively discriminatory towards women, through the patriarchal interpretation and ap</w:t>
      </w:r>
      <w:r>
        <w:rPr>
          <w:rFonts w:ascii="Times New Roman" w:hAnsi="Times New Roman" w:cs="Times New Roman"/>
          <w:sz w:val="24"/>
          <w:szCs w:val="24"/>
        </w:rPr>
        <w:t xml:space="preserve">plication of law which renders </w:t>
      </w:r>
      <w:r w:rsidR="00141698" w:rsidRPr="00141698">
        <w:rPr>
          <w:rFonts w:ascii="Times New Roman" w:hAnsi="Times New Roman" w:cs="Times New Roman"/>
          <w:sz w:val="24"/>
          <w:szCs w:val="24"/>
        </w:rPr>
        <w:t>invisible women’s subje</w:t>
      </w:r>
      <w:r>
        <w:rPr>
          <w:rFonts w:ascii="Times New Roman" w:hAnsi="Times New Roman" w:cs="Times New Roman"/>
          <w:sz w:val="24"/>
          <w:szCs w:val="24"/>
        </w:rPr>
        <w:t xml:space="preserve">ctive experience of </w:t>
      </w:r>
      <w:proofErr w:type="spellStart"/>
      <w:r>
        <w:rPr>
          <w:rFonts w:ascii="Times New Roman" w:hAnsi="Times New Roman" w:cs="Times New Roman"/>
          <w:sz w:val="24"/>
          <w:szCs w:val="24"/>
        </w:rPr>
        <w:t>oppresssion</w:t>
      </w:r>
      <w:proofErr w:type="spellEnd"/>
      <w:r>
        <w:rPr>
          <w:rFonts w:ascii="Times New Roman" w:hAnsi="Times New Roman" w:cs="Times New Roman"/>
          <w:sz w:val="24"/>
          <w:szCs w:val="24"/>
        </w:rPr>
        <w:t>, divides</w:t>
      </w:r>
      <w:r w:rsidR="00331683">
        <w:rPr>
          <w:rFonts w:ascii="Times New Roman" w:hAnsi="Times New Roman" w:cs="Times New Roman"/>
          <w:sz w:val="24"/>
          <w:szCs w:val="24"/>
        </w:rPr>
        <w:t xml:space="preserve"> the public and private legal framework and</w:t>
      </w:r>
      <w:r>
        <w:rPr>
          <w:rFonts w:ascii="Times New Roman" w:hAnsi="Times New Roman" w:cs="Times New Roman"/>
          <w:sz w:val="24"/>
          <w:szCs w:val="24"/>
        </w:rPr>
        <w:t xml:space="preserve"> colonises</w:t>
      </w:r>
      <w:r w:rsidR="00141698">
        <w:rPr>
          <w:rFonts w:ascii="Times New Roman" w:hAnsi="Times New Roman" w:cs="Times New Roman"/>
          <w:sz w:val="24"/>
          <w:szCs w:val="24"/>
        </w:rPr>
        <w:t xml:space="preserve"> women’s bodies</w:t>
      </w:r>
      <w:r w:rsidR="00331683">
        <w:rPr>
          <w:rFonts w:ascii="Times New Roman" w:hAnsi="Times New Roman" w:cs="Times New Roman"/>
          <w:sz w:val="24"/>
          <w:szCs w:val="24"/>
        </w:rPr>
        <w:t xml:space="preserve"> within</w:t>
      </w:r>
      <w:r w:rsidR="00141698" w:rsidRPr="00141698">
        <w:rPr>
          <w:rFonts w:ascii="Times New Roman" w:hAnsi="Times New Roman" w:cs="Times New Roman"/>
          <w:sz w:val="24"/>
          <w:szCs w:val="24"/>
        </w:rPr>
        <w:t xml:space="preserve">. Legal campaign strategies in India have found </w:t>
      </w:r>
      <w:r w:rsidR="00331683">
        <w:rPr>
          <w:rFonts w:ascii="Times New Roman" w:hAnsi="Times New Roman" w:cs="Times New Roman"/>
          <w:sz w:val="24"/>
          <w:szCs w:val="24"/>
        </w:rPr>
        <w:t>that campaigning for change within the law is not enough</w:t>
      </w:r>
      <w:r w:rsidR="00141698" w:rsidRPr="00141698">
        <w:rPr>
          <w:rFonts w:ascii="Times New Roman" w:hAnsi="Times New Roman" w:cs="Times New Roman"/>
          <w:sz w:val="24"/>
          <w:szCs w:val="24"/>
        </w:rPr>
        <w:t xml:space="preserve"> and can only provide legitimacy or public awareness, and that constant recourse to law to create legislation, can lead to increasing state control and the state’s recognition or erosion of ‘legitimate’ claims, which she traces through the legislative reform for sexual violence, where every recourse to law can lead to the patriarchal interpretation and definition of terms by fixing meaning of gender, creating uniform categories and decontextualizing experience to become sterile with ‘rigid codification’, </w:t>
      </w:r>
      <w:r w:rsidR="00716433">
        <w:rPr>
          <w:rFonts w:ascii="Times New Roman" w:hAnsi="Times New Roman" w:cs="Times New Roman"/>
          <w:sz w:val="24"/>
          <w:szCs w:val="24"/>
        </w:rPr>
        <w:t xml:space="preserve">locating </w:t>
      </w:r>
      <w:r w:rsidR="00141698" w:rsidRPr="00141698">
        <w:rPr>
          <w:rFonts w:ascii="Times New Roman" w:hAnsi="Times New Roman" w:cs="Times New Roman"/>
          <w:sz w:val="24"/>
          <w:szCs w:val="24"/>
        </w:rPr>
        <w:t>legal issues within a distinct public and private sphere.</w:t>
      </w:r>
    </w:p>
    <w:p w:rsidR="00490C07" w:rsidRDefault="0045674E">
      <w:pPr>
        <w:rPr>
          <w:rFonts w:ascii="Times New Roman" w:hAnsi="Times New Roman" w:cs="Times New Roman"/>
          <w:sz w:val="24"/>
          <w:szCs w:val="24"/>
        </w:rPr>
      </w:pPr>
      <w:r>
        <w:rPr>
          <w:rFonts w:ascii="Times New Roman" w:hAnsi="Times New Roman" w:cs="Times New Roman"/>
          <w:sz w:val="24"/>
          <w:szCs w:val="24"/>
        </w:rPr>
        <w:t xml:space="preserve">The legacy of Menon’s work ‘Recovering Subversion, Feminist Politics Beyond the Law’, </w:t>
      </w:r>
      <w:r w:rsidR="003E2ADC">
        <w:rPr>
          <w:rFonts w:ascii="Times New Roman" w:hAnsi="Times New Roman" w:cs="Times New Roman"/>
          <w:sz w:val="24"/>
          <w:szCs w:val="24"/>
        </w:rPr>
        <w:t>is to understand the limits of rights discourse in relation to the</w:t>
      </w:r>
      <w:r w:rsidR="00693CA0">
        <w:rPr>
          <w:rFonts w:ascii="Times New Roman" w:hAnsi="Times New Roman" w:cs="Times New Roman"/>
          <w:sz w:val="24"/>
          <w:szCs w:val="24"/>
        </w:rPr>
        <w:t xml:space="preserve"> relation to the state, and law</w:t>
      </w:r>
      <w:r w:rsidR="00490C07">
        <w:rPr>
          <w:rFonts w:ascii="Times New Roman" w:hAnsi="Times New Roman" w:cs="Times New Roman"/>
          <w:sz w:val="24"/>
          <w:szCs w:val="24"/>
        </w:rPr>
        <w:t xml:space="preserve">, for which </w:t>
      </w:r>
      <w:r w:rsidR="00F22DDE">
        <w:rPr>
          <w:rFonts w:ascii="Times New Roman" w:hAnsi="Times New Roman" w:cs="Times New Roman"/>
          <w:sz w:val="24"/>
          <w:szCs w:val="24"/>
        </w:rPr>
        <w:t xml:space="preserve">in </w:t>
      </w:r>
      <w:r w:rsidR="00490C07">
        <w:rPr>
          <w:rFonts w:ascii="Times New Roman" w:hAnsi="Times New Roman" w:cs="Times New Roman"/>
          <w:sz w:val="24"/>
          <w:szCs w:val="24"/>
        </w:rPr>
        <w:t>Menon</w:t>
      </w:r>
      <w:r w:rsidR="00F22DDE">
        <w:rPr>
          <w:rFonts w:ascii="Times New Roman" w:hAnsi="Times New Roman" w:cs="Times New Roman"/>
          <w:sz w:val="24"/>
          <w:szCs w:val="24"/>
        </w:rPr>
        <w:t>’s recent work (2019) she</w:t>
      </w:r>
      <w:r w:rsidR="00490C07">
        <w:rPr>
          <w:rFonts w:ascii="Times New Roman" w:hAnsi="Times New Roman" w:cs="Times New Roman"/>
          <w:sz w:val="24"/>
          <w:szCs w:val="24"/>
        </w:rPr>
        <w:t xml:space="preserve"> states</w:t>
      </w:r>
      <w:r w:rsidR="00F22DDE">
        <w:rPr>
          <w:rFonts w:ascii="Times New Roman" w:hAnsi="Times New Roman" w:cs="Times New Roman"/>
          <w:sz w:val="24"/>
          <w:szCs w:val="24"/>
        </w:rPr>
        <w:t>:</w:t>
      </w:r>
      <w:r w:rsidR="00490C07">
        <w:rPr>
          <w:rFonts w:ascii="Times New Roman" w:hAnsi="Times New Roman" w:cs="Times New Roman"/>
          <w:sz w:val="24"/>
          <w:szCs w:val="24"/>
        </w:rPr>
        <w:t xml:space="preserve"> </w:t>
      </w:r>
    </w:p>
    <w:p w:rsidR="00490C07" w:rsidRPr="00490C07" w:rsidRDefault="00490C07" w:rsidP="00490C07">
      <w:pPr>
        <w:rPr>
          <w:rFonts w:ascii="Times New Roman" w:hAnsi="Times New Roman" w:cs="Times New Roman"/>
          <w:sz w:val="24"/>
          <w:szCs w:val="24"/>
        </w:rPr>
      </w:pPr>
      <w:r w:rsidRPr="00490C07">
        <w:rPr>
          <w:rFonts w:ascii="Times New Roman" w:hAnsi="Times New Roman" w:cs="Times New Roman"/>
          <w:sz w:val="24"/>
          <w:szCs w:val="24"/>
        </w:rPr>
        <w:t xml:space="preserve">“Our political task, then, is to step away from seeking state-led transformations and to enter into the more continuous everyday practice of hegemonizing common-sense meanings around contested notions, so that ‘our’ subversive understanding becomes the common sense. Of course we continue, whether we like it or not, to be situated in the terrain defined by the state, and we are compelled to respond to the various ways in which our subjectivities and our lives as ‘citizens’ are defined by it. So I do not suggest that we abdicate the state, for the state will not abdicate us. However, our political practice cannot remain limited to </w:t>
      </w:r>
      <w:r w:rsidR="00F22DDE">
        <w:rPr>
          <w:rFonts w:ascii="Times New Roman" w:hAnsi="Times New Roman" w:cs="Times New Roman"/>
          <w:sz w:val="24"/>
          <w:szCs w:val="24"/>
        </w:rPr>
        <w:t>the terms set by this framework</w:t>
      </w:r>
      <w:r w:rsidRPr="00490C07">
        <w:rPr>
          <w:rFonts w:ascii="Times New Roman" w:hAnsi="Times New Roman" w:cs="Times New Roman"/>
          <w:sz w:val="24"/>
          <w:szCs w:val="24"/>
        </w:rPr>
        <w:t xml:space="preserve"> and lies in the </w:t>
      </w:r>
      <w:proofErr w:type="gramStart"/>
      <w:r w:rsidRPr="00490C07">
        <w:rPr>
          <w:rFonts w:ascii="Times New Roman" w:hAnsi="Times New Roman" w:cs="Times New Roman"/>
          <w:sz w:val="24"/>
          <w:szCs w:val="24"/>
        </w:rPr>
        <w:t>question :</w:t>
      </w:r>
      <w:proofErr w:type="gramEnd"/>
      <w:r w:rsidRPr="00490C07">
        <w:rPr>
          <w:rFonts w:ascii="Times New Roman" w:hAnsi="Times New Roman" w:cs="Times New Roman"/>
          <w:sz w:val="24"/>
          <w:szCs w:val="24"/>
        </w:rPr>
        <w:t xml:space="preserve"> Is the goal of subverting, escaping, exceeding this framework on our agenda at all?</w:t>
      </w:r>
      <w:r w:rsidR="00716433">
        <w:rPr>
          <w:rFonts w:ascii="Times New Roman" w:hAnsi="Times New Roman" w:cs="Times New Roman"/>
          <w:sz w:val="24"/>
          <w:szCs w:val="24"/>
        </w:rPr>
        <w:t>”</w:t>
      </w:r>
      <w:r w:rsidR="00C86EE9">
        <w:rPr>
          <w:rFonts w:ascii="Times New Roman" w:hAnsi="Times New Roman" w:cs="Times New Roman"/>
          <w:sz w:val="24"/>
          <w:szCs w:val="24"/>
        </w:rPr>
        <w:t xml:space="preserve"> (2019)</w:t>
      </w:r>
    </w:p>
    <w:p w:rsidR="00F22DDE" w:rsidRDefault="00693CA0" w:rsidP="0045674E">
      <w:pPr>
        <w:rPr>
          <w:rFonts w:ascii="Times New Roman" w:hAnsi="Times New Roman" w:cs="Times New Roman"/>
          <w:sz w:val="24"/>
          <w:szCs w:val="24"/>
        </w:rPr>
      </w:pPr>
      <w:r w:rsidRPr="00693CA0">
        <w:rPr>
          <w:rFonts w:ascii="Times New Roman" w:hAnsi="Times New Roman" w:cs="Times New Roman"/>
          <w:sz w:val="24"/>
          <w:szCs w:val="24"/>
        </w:rPr>
        <w:t xml:space="preserve">It is this legacy which has informed, drives and questions my development of the CLOCK </w:t>
      </w:r>
      <w:proofErr w:type="spellStart"/>
      <w:r w:rsidRPr="00693CA0">
        <w:rPr>
          <w:rFonts w:ascii="Times New Roman" w:hAnsi="Times New Roman" w:cs="Times New Roman"/>
          <w:sz w:val="24"/>
          <w:szCs w:val="24"/>
        </w:rPr>
        <w:t>intiative</w:t>
      </w:r>
      <w:proofErr w:type="spellEnd"/>
      <w:r w:rsidRPr="00693CA0">
        <w:rPr>
          <w:rFonts w:ascii="Times New Roman" w:hAnsi="Times New Roman" w:cs="Times New Roman"/>
          <w:sz w:val="24"/>
          <w:szCs w:val="24"/>
        </w:rPr>
        <w:t xml:space="preserve"> as critical response to develop a collaboration of legal actors across the public, private and third sector sphere. The initiative has been developed as a critical response and challenge to LASPO, (2013), which significantly withdrew legal aid from the scope of family and welfare law.</w:t>
      </w:r>
      <w:r w:rsidR="00716433">
        <w:rPr>
          <w:rFonts w:ascii="Times New Roman" w:hAnsi="Times New Roman" w:cs="Times New Roman"/>
          <w:sz w:val="24"/>
          <w:szCs w:val="24"/>
        </w:rPr>
        <w:t xml:space="preserve"> </w:t>
      </w:r>
      <w:r w:rsidRPr="00693CA0">
        <w:rPr>
          <w:rFonts w:ascii="Times New Roman" w:hAnsi="Times New Roman" w:cs="Times New Roman"/>
          <w:sz w:val="24"/>
          <w:szCs w:val="24"/>
        </w:rPr>
        <w:t xml:space="preserve">The development of CLOCK has been </w:t>
      </w:r>
      <w:r w:rsidR="008D21B6">
        <w:rPr>
          <w:rFonts w:ascii="Times New Roman" w:hAnsi="Times New Roman" w:cs="Times New Roman"/>
          <w:sz w:val="24"/>
          <w:szCs w:val="24"/>
        </w:rPr>
        <w:t xml:space="preserve">a careful negotiation of how to assist vulnerable persons access justice whilst holding the state accountable and creating </w:t>
      </w:r>
      <w:proofErr w:type="gramStart"/>
      <w:r w:rsidR="008D21B6">
        <w:rPr>
          <w:rFonts w:ascii="Times New Roman" w:hAnsi="Times New Roman" w:cs="Times New Roman"/>
          <w:sz w:val="24"/>
          <w:szCs w:val="24"/>
        </w:rPr>
        <w:t>evidence based</w:t>
      </w:r>
      <w:proofErr w:type="gramEnd"/>
      <w:r w:rsidR="008D21B6">
        <w:rPr>
          <w:rFonts w:ascii="Times New Roman" w:hAnsi="Times New Roman" w:cs="Times New Roman"/>
          <w:sz w:val="24"/>
          <w:szCs w:val="24"/>
        </w:rPr>
        <w:t xml:space="preserve"> interventions for the reform of legal aid. The innovation has been to focus upon listening to the person who is seeking access to justice to understand how justice is perceived, and offering pathways beyond the formal processes o</w:t>
      </w:r>
      <w:r w:rsidR="00490C07">
        <w:rPr>
          <w:rFonts w:ascii="Times New Roman" w:hAnsi="Times New Roman" w:cs="Times New Roman"/>
          <w:sz w:val="24"/>
          <w:szCs w:val="24"/>
        </w:rPr>
        <w:t>f law to be able to engage with a range of legal and charitable services offering counselling</w:t>
      </w:r>
      <w:r w:rsidR="00F22DDE">
        <w:rPr>
          <w:rFonts w:ascii="Times New Roman" w:hAnsi="Times New Roman" w:cs="Times New Roman"/>
          <w:sz w:val="24"/>
          <w:szCs w:val="24"/>
        </w:rPr>
        <w:t xml:space="preserve">, </w:t>
      </w:r>
      <w:r w:rsidR="00AD208D">
        <w:rPr>
          <w:rFonts w:ascii="Times New Roman" w:hAnsi="Times New Roman" w:cs="Times New Roman"/>
          <w:sz w:val="24"/>
          <w:szCs w:val="24"/>
        </w:rPr>
        <w:t xml:space="preserve"> mediation and social and economic support,  as alternatives or alongside the legal process</w:t>
      </w:r>
      <w:r w:rsidR="00F22DDE">
        <w:rPr>
          <w:rFonts w:ascii="Times New Roman" w:hAnsi="Times New Roman" w:cs="Times New Roman"/>
          <w:sz w:val="24"/>
          <w:szCs w:val="24"/>
        </w:rPr>
        <w:t xml:space="preserve"> towards a more holistic concept of justice</w:t>
      </w:r>
      <w:r w:rsidR="00AD208D">
        <w:rPr>
          <w:rFonts w:ascii="Times New Roman" w:hAnsi="Times New Roman" w:cs="Times New Roman"/>
          <w:sz w:val="24"/>
          <w:szCs w:val="24"/>
        </w:rPr>
        <w:t>.</w:t>
      </w:r>
      <w:r w:rsidR="00716433">
        <w:rPr>
          <w:rFonts w:ascii="Times New Roman" w:hAnsi="Times New Roman" w:cs="Times New Roman"/>
          <w:sz w:val="24"/>
          <w:szCs w:val="24"/>
        </w:rPr>
        <w:t xml:space="preserve"> </w:t>
      </w:r>
      <w:r w:rsidR="00AD208D">
        <w:rPr>
          <w:rFonts w:ascii="Times New Roman" w:hAnsi="Times New Roman" w:cs="Times New Roman"/>
          <w:sz w:val="24"/>
          <w:szCs w:val="24"/>
        </w:rPr>
        <w:t xml:space="preserve">The increasing requests for assistance, not only directly from the community, but </w:t>
      </w:r>
      <w:r w:rsidR="00F22DDE">
        <w:rPr>
          <w:rFonts w:ascii="Times New Roman" w:hAnsi="Times New Roman" w:cs="Times New Roman"/>
          <w:sz w:val="24"/>
          <w:szCs w:val="24"/>
        </w:rPr>
        <w:t xml:space="preserve">from </w:t>
      </w:r>
      <w:r w:rsidR="00AD208D">
        <w:rPr>
          <w:rFonts w:ascii="Times New Roman" w:hAnsi="Times New Roman" w:cs="Times New Roman"/>
          <w:sz w:val="24"/>
          <w:szCs w:val="24"/>
        </w:rPr>
        <w:t xml:space="preserve">the number of referrals from public services, such as the Court, Police, Local Authority Children’s Service, Schools and GP services, the private sector law firms and the third sector charitable </w:t>
      </w:r>
      <w:r w:rsidR="00F273C0">
        <w:rPr>
          <w:rFonts w:ascii="Times New Roman" w:hAnsi="Times New Roman" w:cs="Times New Roman"/>
          <w:sz w:val="24"/>
          <w:szCs w:val="24"/>
        </w:rPr>
        <w:t>Sexual</w:t>
      </w:r>
      <w:r w:rsidR="00F22DDE">
        <w:rPr>
          <w:rFonts w:ascii="Times New Roman" w:hAnsi="Times New Roman" w:cs="Times New Roman"/>
          <w:sz w:val="24"/>
          <w:szCs w:val="24"/>
        </w:rPr>
        <w:t xml:space="preserve"> and domestic violence services, highlights the layers, intersections and blurred boundaries of state actors with private and charitable services, and the need for grass root community engagements to create and negotiate alternative and transformative pathways through a multi-dimensional justice system.</w:t>
      </w:r>
    </w:p>
    <w:p w:rsidR="00CA3E73" w:rsidRDefault="00F273C0" w:rsidP="0045674E">
      <w:pPr>
        <w:rPr>
          <w:rFonts w:ascii="Times New Roman" w:hAnsi="Times New Roman" w:cs="Times New Roman"/>
          <w:sz w:val="24"/>
          <w:szCs w:val="24"/>
        </w:rPr>
      </w:pPr>
      <w:r>
        <w:rPr>
          <w:rFonts w:ascii="Times New Roman" w:hAnsi="Times New Roman" w:cs="Times New Roman"/>
          <w:sz w:val="24"/>
          <w:szCs w:val="24"/>
        </w:rPr>
        <w:t xml:space="preserve">Whilst Menon’s work clearly advocates stepping away from state-led transformations, our grass root engagement and collaboration with state, private and third sector services, creates a mechanism to </w:t>
      </w:r>
      <w:r w:rsidR="00CA3E73">
        <w:rPr>
          <w:rFonts w:ascii="Times New Roman" w:hAnsi="Times New Roman" w:cs="Times New Roman"/>
          <w:sz w:val="24"/>
          <w:szCs w:val="24"/>
        </w:rPr>
        <w:t>directly engage with each ‘rights bearer’ and listen to their experience, needs, and perceptions of justice. It is through an intersectional and multi-agency approach we may provide support to create agency, enhance capacity</w:t>
      </w:r>
      <w:r w:rsidR="00A979A7">
        <w:rPr>
          <w:rFonts w:ascii="Times New Roman" w:hAnsi="Times New Roman" w:cs="Times New Roman"/>
          <w:sz w:val="24"/>
          <w:szCs w:val="24"/>
        </w:rPr>
        <w:t xml:space="preserve"> across the public and private sphere. This process presents a dialectical approach to justice, to </w:t>
      </w:r>
      <w:r w:rsidR="00F22DDE">
        <w:rPr>
          <w:rFonts w:ascii="Times New Roman" w:hAnsi="Times New Roman" w:cs="Times New Roman"/>
          <w:sz w:val="24"/>
          <w:szCs w:val="24"/>
        </w:rPr>
        <w:t xml:space="preserve">engage, </w:t>
      </w:r>
      <w:r w:rsidR="001648D5">
        <w:rPr>
          <w:rFonts w:ascii="Times New Roman" w:hAnsi="Times New Roman" w:cs="Times New Roman"/>
          <w:sz w:val="24"/>
          <w:szCs w:val="24"/>
        </w:rPr>
        <w:t>monitor and reform State led services from within, and demand that the State is accountable</w:t>
      </w:r>
      <w:r w:rsidR="00F22DDE">
        <w:rPr>
          <w:rFonts w:ascii="Times New Roman" w:hAnsi="Times New Roman" w:cs="Times New Roman"/>
          <w:sz w:val="24"/>
          <w:szCs w:val="24"/>
        </w:rPr>
        <w:t xml:space="preserve"> and responsive to community legal needs</w:t>
      </w:r>
      <w:r w:rsidR="00A979A7">
        <w:rPr>
          <w:rFonts w:ascii="Times New Roman" w:hAnsi="Times New Roman" w:cs="Times New Roman"/>
          <w:sz w:val="24"/>
          <w:szCs w:val="24"/>
        </w:rPr>
        <w:t xml:space="preserve"> </w:t>
      </w:r>
      <w:r w:rsidR="001648D5">
        <w:rPr>
          <w:rFonts w:ascii="Times New Roman" w:hAnsi="Times New Roman" w:cs="Times New Roman"/>
          <w:sz w:val="24"/>
          <w:szCs w:val="24"/>
        </w:rPr>
        <w:t>(</w:t>
      </w:r>
      <w:r w:rsidR="00716433">
        <w:rPr>
          <w:rFonts w:ascii="Times New Roman" w:hAnsi="Times New Roman" w:cs="Times New Roman"/>
          <w:sz w:val="24"/>
          <w:szCs w:val="24"/>
        </w:rPr>
        <w:t>Krishnadas and Taha, 2020</w:t>
      </w:r>
      <w:r w:rsidR="001648D5">
        <w:rPr>
          <w:rFonts w:ascii="Times New Roman" w:hAnsi="Times New Roman" w:cs="Times New Roman"/>
          <w:sz w:val="24"/>
          <w:szCs w:val="24"/>
        </w:rPr>
        <w:t>).</w:t>
      </w:r>
    </w:p>
    <w:p w:rsidR="001648D5" w:rsidRPr="00693CA0" w:rsidRDefault="001648D5" w:rsidP="0045674E">
      <w:pPr>
        <w:rPr>
          <w:rFonts w:ascii="Times New Roman" w:hAnsi="Times New Roman" w:cs="Times New Roman"/>
          <w:sz w:val="24"/>
          <w:szCs w:val="24"/>
        </w:rPr>
      </w:pPr>
      <w:r>
        <w:rPr>
          <w:rFonts w:ascii="Times New Roman" w:hAnsi="Times New Roman" w:cs="Times New Roman"/>
          <w:sz w:val="24"/>
          <w:szCs w:val="24"/>
        </w:rPr>
        <w:t xml:space="preserve">It is at this point important to return to Raya Sarkar’s publication of ‘The List’, </w:t>
      </w:r>
      <w:r w:rsidR="00A979A7">
        <w:rPr>
          <w:rFonts w:ascii="Times New Roman" w:hAnsi="Times New Roman" w:cs="Times New Roman"/>
          <w:sz w:val="24"/>
          <w:szCs w:val="24"/>
        </w:rPr>
        <w:t xml:space="preserve">to review it </w:t>
      </w:r>
      <w:r>
        <w:rPr>
          <w:rFonts w:ascii="Times New Roman" w:hAnsi="Times New Roman" w:cs="Times New Roman"/>
          <w:sz w:val="24"/>
          <w:szCs w:val="24"/>
        </w:rPr>
        <w:t xml:space="preserve">as a progressive and subversive step to call out not only the alleged perpetrators of sexual violence, but </w:t>
      </w:r>
      <w:r w:rsidR="00A979A7">
        <w:rPr>
          <w:rFonts w:ascii="Times New Roman" w:hAnsi="Times New Roman" w:cs="Times New Roman"/>
          <w:sz w:val="24"/>
          <w:szCs w:val="24"/>
        </w:rPr>
        <w:t xml:space="preserve">as precisely the method that Menon advocates to ‘ </w:t>
      </w:r>
      <w:r w:rsidR="00A979A7" w:rsidRPr="00A979A7">
        <w:rPr>
          <w:rFonts w:ascii="Times New Roman" w:hAnsi="Times New Roman" w:cs="Times New Roman"/>
          <w:sz w:val="24"/>
          <w:szCs w:val="24"/>
        </w:rPr>
        <w:t>subverting, escaping, exceeding this framework</w:t>
      </w:r>
      <w:r w:rsidR="00C86EE9">
        <w:rPr>
          <w:rFonts w:ascii="Times New Roman" w:hAnsi="Times New Roman" w:cs="Times New Roman"/>
          <w:sz w:val="24"/>
          <w:szCs w:val="24"/>
        </w:rPr>
        <w:t xml:space="preserve">’ </w:t>
      </w:r>
      <w:r w:rsidR="00A979A7" w:rsidRPr="00A979A7">
        <w:rPr>
          <w:rFonts w:ascii="Times New Roman" w:hAnsi="Times New Roman" w:cs="Times New Roman"/>
          <w:sz w:val="24"/>
          <w:szCs w:val="24"/>
        </w:rPr>
        <w:t xml:space="preserve"> </w:t>
      </w:r>
      <w:r>
        <w:rPr>
          <w:rFonts w:ascii="Times New Roman" w:hAnsi="Times New Roman" w:cs="Times New Roman"/>
          <w:sz w:val="24"/>
          <w:szCs w:val="24"/>
        </w:rPr>
        <w:t>t</w:t>
      </w:r>
      <w:r w:rsidR="00A979A7">
        <w:rPr>
          <w:rFonts w:ascii="Times New Roman" w:hAnsi="Times New Roman" w:cs="Times New Roman"/>
          <w:sz w:val="24"/>
          <w:szCs w:val="24"/>
        </w:rPr>
        <w:t>o ult</w:t>
      </w:r>
      <w:r>
        <w:rPr>
          <w:rFonts w:ascii="Times New Roman" w:hAnsi="Times New Roman" w:cs="Times New Roman"/>
          <w:sz w:val="24"/>
          <w:szCs w:val="24"/>
        </w:rPr>
        <w:t xml:space="preserve">imately to call </w:t>
      </w:r>
      <w:r w:rsidR="00C86EE9">
        <w:rPr>
          <w:rFonts w:ascii="Times New Roman" w:hAnsi="Times New Roman" w:cs="Times New Roman"/>
          <w:sz w:val="24"/>
          <w:szCs w:val="24"/>
        </w:rPr>
        <w:t xml:space="preserve">out the </w:t>
      </w:r>
      <w:r>
        <w:rPr>
          <w:rFonts w:ascii="Times New Roman" w:hAnsi="Times New Roman" w:cs="Times New Roman"/>
          <w:sz w:val="24"/>
          <w:szCs w:val="24"/>
        </w:rPr>
        <w:t>limitations in aligning with ‘due process’, without the critical transformation of the institutions and the processes within</w:t>
      </w:r>
      <w:r w:rsidR="00C86EE9">
        <w:rPr>
          <w:rFonts w:ascii="Times New Roman" w:hAnsi="Times New Roman" w:cs="Times New Roman"/>
          <w:sz w:val="24"/>
          <w:szCs w:val="24"/>
        </w:rPr>
        <w:t>, and ultimately as Menon herself called for ‘to think creatively about new forms of political engagement that are located in realms that we have not seriously engaged with’ (2004, p.239)</w:t>
      </w:r>
      <w:r>
        <w:rPr>
          <w:rFonts w:ascii="Times New Roman" w:hAnsi="Times New Roman" w:cs="Times New Roman"/>
          <w:sz w:val="24"/>
          <w:szCs w:val="24"/>
        </w:rPr>
        <w:t>.</w:t>
      </w:r>
    </w:p>
    <w:p w:rsidR="002A27AA" w:rsidRDefault="002A27AA">
      <w:pPr>
        <w:rPr>
          <w:rFonts w:ascii="Times New Roman" w:hAnsi="Times New Roman" w:cs="Times New Roman"/>
          <w:sz w:val="24"/>
          <w:szCs w:val="24"/>
        </w:rPr>
      </w:pPr>
    </w:p>
    <w:p w:rsidR="002A27AA" w:rsidRDefault="002A27AA">
      <w:pPr>
        <w:rPr>
          <w:rFonts w:ascii="Times New Roman" w:hAnsi="Times New Roman" w:cs="Times New Roman"/>
          <w:sz w:val="24"/>
          <w:szCs w:val="24"/>
        </w:rPr>
      </w:pPr>
    </w:p>
    <w:p w:rsidR="008363F7" w:rsidRDefault="0029798B">
      <w:pPr>
        <w:rPr>
          <w:rFonts w:ascii="Times New Roman" w:hAnsi="Times New Roman" w:cs="Times New Roman"/>
          <w:sz w:val="24"/>
          <w:szCs w:val="24"/>
        </w:rPr>
      </w:pPr>
      <w:r>
        <w:rPr>
          <w:rFonts w:ascii="Times New Roman" w:hAnsi="Times New Roman" w:cs="Times New Roman"/>
          <w:sz w:val="24"/>
          <w:szCs w:val="24"/>
        </w:rPr>
        <w:t>Bibliography</w:t>
      </w:r>
    </w:p>
    <w:p w:rsidR="00A139DC" w:rsidRPr="00A139DC" w:rsidRDefault="00A139DC" w:rsidP="00A139DC">
      <w:pPr>
        <w:rPr>
          <w:rFonts w:ascii="Times New Roman" w:hAnsi="Times New Roman" w:cs="Times New Roman"/>
          <w:sz w:val="24"/>
          <w:szCs w:val="24"/>
        </w:rPr>
      </w:pPr>
      <w:r w:rsidRPr="00A139DC">
        <w:rPr>
          <w:rFonts w:ascii="Times New Roman" w:hAnsi="Times New Roman" w:cs="Times New Roman"/>
          <w:sz w:val="24"/>
          <w:szCs w:val="24"/>
        </w:rPr>
        <w:t xml:space="preserve">Agnes Flavia (1996) </w:t>
      </w:r>
      <w:proofErr w:type="gramStart"/>
      <w:r w:rsidRPr="00A139DC">
        <w:rPr>
          <w:rFonts w:ascii="Times New Roman" w:hAnsi="Times New Roman" w:cs="Times New Roman"/>
          <w:sz w:val="24"/>
          <w:szCs w:val="24"/>
        </w:rPr>
        <w:t>‘ State</w:t>
      </w:r>
      <w:proofErr w:type="gramEnd"/>
      <w:r w:rsidRPr="00A139DC">
        <w:rPr>
          <w:rFonts w:ascii="Times New Roman" w:hAnsi="Times New Roman" w:cs="Times New Roman"/>
          <w:sz w:val="24"/>
          <w:szCs w:val="24"/>
        </w:rPr>
        <w:t xml:space="preserve">, Gender and the Rhetoric of Law Reform’ in </w:t>
      </w:r>
      <w:r w:rsidRPr="00A139DC">
        <w:rPr>
          <w:rFonts w:ascii="Times New Roman" w:hAnsi="Times New Roman" w:cs="Times New Roman"/>
          <w:sz w:val="24"/>
          <w:szCs w:val="24"/>
          <w:u w:val="single"/>
        </w:rPr>
        <w:t>National Workshop on Gender Just Laws</w:t>
      </w:r>
      <w:r w:rsidRPr="00A139DC">
        <w:rPr>
          <w:rFonts w:ascii="Times New Roman" w:hAnsi="Times New Roman" w:cs="Times New Roman"/>
          <w:sz w:val="24"/>
          <w:szCs w:val="24"/>
        </w:rPr>
        <w:t>, Human  Rights Law Network, Mumbai, 1996</w:t>
      </w:r>
    </w:p>
    <w:p w:rsidR="00A139DC" w:rsidRDefault="00A139DC" w:rsidP="00A139DC">
      <w:pPr>
        <w:rPr>
          <w:rFonts w:ascii="Times New Roman" w:hAnsi="Times New Roman" w:cs="Times New Roman"/>
          <w:sz w:val="24"/>
          <w:szCs w:val="24"/>
        </w:rPr>
      </w:pPr>
      <w:r w:rsidRPr="00A139DC">
        <w:rPr>
          <w:rFonts w:ascii="Times New Roman" w:hAnsi="Times New Roman" w:cs="Times New Roman"/>
          <w:sz w:val="24"/>
          <w:szCs w:val="24"/>
        </w:rPr>
        <w:t xml:space="preserve">Agnes Flavia (1999) </w:t>
      </w:r>
      <w:r w:rsidRPr="00A139DC">
        <w:rPr>
          <w:rFonts w:ascii="Times New Roman" w:hAnsi="Times New Roman" w:cs="Times New Roman"/>
          <w:sz w:val="24"/>
          <w:szCs w:val="24"/>
          <w:u w:val="single"/>
        </w:rPr>
        <w:t>Law and Gender Inequality</w:t>
      </w:r>
      <w:r w:rsidRPr="00A139DC">
        <w:rPr>
          <w:rFonts w:ascii="Times New Roman" w:hAnsi="Times New Roman" w:cs="Times New Roman"/>
          <w:sz w:val="24"/>
          <w:szCs w:val="24"/>
        </w:rPr>
        <w:t>, Oxford University Press</w:t>
      </w:r>
    </w:p>
    <w:p w:rsidR="00F2773E" w:rsidRPr="00F2773E" w:rsidRDefault="00F2773E" w:rsidP="00F2773E">
      <w:pPr>
        <w:suppressAutoHyphens/>
        <w:spacing w:after="0" w:line="240" w:lineRule="auto"/>
        <w:rPr>
          <w:rFonts w:ascii="Times New Roman" w:eastAsia="Times New Roman" w:hAnsi="Times New Roman" w:cs="Times New Roman"/>
          <w:sz w:val="24"/>
          <w:szCs w:val="24"/>
        </w:rPr>
      </w:pPr>
      <w:r w:rsidRPr="00F2773E">
        <w:rPr>
          <w:rFonts w:ascii="Times New Roman" w:eastAsia="Times New Roman" w:hAnsi="Times New Roman" w:cs="Times New Roman"/>
          <w:sz w:val="24"/>
          <w:szCs w:val="24"/>
        </w:rPr>
        <w:t xml:space="preserve">Baxi Upendra (2002) </w:t>
      </w:r>
      <w:r w:rsidRPr="00F2773E">
        <w:rPr>
          <w:rFonts w:ascii="Times New Roman" w:eastAsia="Times New Roman" w:hAnsi="Times New Roman" w:cs="Times New Roman"/>
          <w:sz w:val="24"/>
          <w:szCs w:val="24"/>
          <w:u w:val="single"/>
        </w:rPr>
        <w:t>The Future of Human Rights</w:t>
      </w:r>
      <w:r w:rsidRPr="00F2773E">
        <w:rPr>
          <w:rFonts w:ascii="Times New Roman" w:eastAsia="Times New Roman" w:hAnsi="Times New Roman" w:cs="Times New Roman"/>
          <w:sz w:val="24"/>
          <w:szCs w:val="24"/>
        </w:rPr>
        <w:t xml:space="preserve"> Oxford University Press, Oxford, </w:t>
      </w:r>
      <w:proofErr w:type="gramStart"/>
      <w:r w:rsidRPr="00F2773E">
        <w:rPr>
          <w:rFonts w:ascii="Times New Roman" w:eastAsia="Times New Roman" w:hAnsi="Times New Roman" w:cs="Times New Roman"/>
          <w:sz w:val="24"/>
          <w:szCs w:val="24"/>
        </w:rPr>
        <w:t>New  Delhi</w:t>
      </w:r>
      <w:proofErr w:type="gramEnd"/>
      <w:r w:rsidRPr="00F2773E">
        <w:rPr>
          <w:rFonts w:ascii="Times New Roman" w:eastAsia="Times New Roman" w:hAnsi="Times New Roman" w:cs="Times New Roman"/>
          <w:sz w:val="24"/>
          <w:szCs w:val="24"/>
        </w:rPr>
        <w:t xml:space="preserve"> </w:t>
      </w:r>
    </w:p>
    <w:p w:rsidR="00F2773E" w:rsidRPr="00A139DC" w:rsidRDefault="00F2773E" w:rsidP="00A139DC">
      <w:pPr>
        <w:rPr>
          <w:rFonts w:ascii="Times New Roman" w:hAnsi="Times New Roman" w:cs="Times New Roman"/>
          <w:sz w:val="24"/>
          <w:szCs w:val="24"/>
        </w:rPr>
      </w:pPr>
    </w:p>
    <w:p w:rsidR="00A139DC" w:rsidRPr="00A139DC" w:rsidRDefault="00A139DC" w:rsidP="00A139DC">
      <w:pPr>
        <w:suppressAutoHyphens/>
        <w:spacing w:after="0" w:line="240" w:lineRule="auto"/>
        <w:rPr>
          <w:rFonts w:ascii="Times New Roman" w:eastAsia="Times New Roman" w:hAnsi="Times New Roman" w:cs="Times New Roman"/>
          <w:sz w:val="24"/>
          <w:szCs w:val="24"/>
        </w:rPr>
      </w:pPr>
      <w:proofErr w:type="spellStart"/>
      <w:r w:rsidRPr="00A139DC">
        <w:rPr>
          <w:rFonts w:ascii="Times New Roman" w:eastAsia="Times New Roman" w:hAnsi="Times New Roman" w:cs="Times New Roman"/>
          <w:sz w:val="24"/>
          <w:szCs w:val="24"/>
        </w:rPr>
        <w:t>Benhabib</w:t>
      </w:r>
      <w:proofErr w:type="spellEnd"/>
      <w:r w:rsidRPr="00A139DC">
        <w:rPr>
          <w:rFonts w:ascii="Times New Roman" w:eastAsia="Times New Roman" w:hAnsi="Times New Roman" w:cs="Times New Roman"/>
          <w:sz w:val="24"/>
          <w:szCs w:val="24"/>
        </w:rPr>
        <w:t xml:space="preserve"> </w:t>
      </w:r>
      <w:proofErr w:type="spellStart"/>
      <w:r w:rsidRPr="00A139DC">
        <w:rPr>
          <w:rFonts w:ascii="Times New Roman" w:eastAsia="Times New Roman" w:hAnsi="Times New Roman" w:cs="Times New Roman"/>
          <w:sz w:val="24"/>
          <w:szCs w:val="24"/>
        </w:rPr>
        <w:t>Seyla</w:t>
      </w:r>
      <w:proofErr w:type="spellEnd"/>
      <w:r w:rsidRPr="00A139DC">
        <w:rPr>
          <w:rFonts w:ascii="Times New Roman" w:eastAsia="Times New Roman" w:hAnsi="Times New Roman" w:cs="Times New Roman"/>
          <w:sz w:val="24"/>
          <w:szCs w:val="24"/>
        </w:rPr>
        <w:t xml:space="preserve"> and Cornell Drucilla (1997) </w:t>
      </w:r>
      <w:r w:rsidRPr="00A139DC">
        <w:rPr>
          <w:rFonts w:ascii="Times New Roman" w:eastAsia="Times New Roman" w:hAnsi="Times New Roman" w:cs="Times New Roman"/>
          <w:sz w:val="24"/>
          <w:szCs w:val="24"/>
          <w:u w:val="single"/>
        </w:rPr>
        <w:t>Feminism as Critique, Essays on Politics of Gender in Late Capitalist Societies</w:t>
      </w:r>
      <w:r w:rsidRPr="00A139DC">
        <w:rPr>
          <w:rFonts w:ascii="Times New Roman" w:eastAsia="Times New Roman" w:hAnsi="Times New Roman" w:cs="Times New Roman"/>
          <w:sz w:val="24"/>
          <w:szCs w:val="24"/>
        </w:rPr>
        <w:t>, Polity Press</w:t>
      </w:r>
    </w:p>
    <w:p w:rsidR="00A139DC" w:rsidRPr="00A139DC" w:rsidRDefault="00A139DC" w:rsidP="00A139DC">
      <w:pPr>
        <w:suppressAutoHyphens/>
        <w:spacing w:after="0" w:line="240" w:lineRule="auto"/>
        <w:rPr>
          <w:rFonts w:ascii="Times New Roman" w:eastAsia="Times New Roman" w:hAnsi="Times New Roman" w:cs="Times New Roman"/>
          <w:sz w:val="24"/>
          <w:szCs w:val="24"/>
        </w:rPr>
      </w:pPr>
    </w:p>
    <w:p w:rsidR="00A139DC" w:rsidRDefault="00A139DC" w:rsidP="00A139DC">
      <w:pPr>
        <w:suppressAutoHyphens/>
        <w:spacing w:after="0" w:line="240" w:lineRule="auto"/>
        <w:rPr>
          <w:rFonts w:ascii="Times New Roman" w:eastAsia="Times New Roman" w:hAnsi="Times New Roman" w:cs="Times New Roman"/>
          <w:sz w:val="24"/>
          <w:szCs w:val="24"/>
          <w:u w:val="single"/>
        </w:rPr>
      </w:pPr>
      <w:proofErr w:type="spellStart"/>
      <w:r w:rsidRPr="00A139DC">
        <w:rPr>
          <w:rFonts w:ascii="Times New Roman" w:eastAsia="Times New Roman" w:hAnsi="Times New Roman" w:cs="Times New Roman"/>
          <w:sz w:val="24"/>
          <w:szCs w:val="24"/>
        </w:rPr>
        <w:t>Benhabib</w:t>
      </w:r>
      <w:proofErr w:type="spellEnd"/>
      <w:r w:rsidRPr="00A139DC">
        <w:rPr>
          <w:rFonts w:ascii="Times New Roman" w:eastAsia="Times New Roman" w:hAnsi="Times New Roman" w:cs="Times New Roman"/>
          <w:sz w:val="24"/>
          <w:szCs w:val="24"/>
        </w:rPr>
        <w:t xml:space="preserve"> </w:t>
      </w:r>
      <w:proofErr w:type="spellStart"/>
      <w:r w:rsidRPr="00A139DC">
        <w:rPr>
          <w:rFonts w:ascii="Times New Roman" w:eastAsia="Times New Roman" w:hAnsi="Times New Roman" w:cs="Times New Roman"/>
          <w:sz w:val="24"/>
          <w:szCs w:val="24"/>
        </w:rPr>
        <w:t>Seyla</w:t>
      </w:r>
      <w:proofErr w:type="spellEnd"/>
      <w:r w:rsidRPr="00A139DC">
        <w:rPr>
          <w:rFonts w:ascii="Times New Roman" w:eastAsia="Times New Roman" w:hAnsi="Times New Roman" w:cs="Times New Roman"/>
          <w:sz w:val="24"/>
          <w:szCs w:val="24"/>
        </w:rPr>
        <w:t xml:space="preserve">, (2002 </w:t>
      </w:r>
      <w:r w:rsidRPr="00A139DC">
        <w:rPr>
          <w:rFonts w:ascii="Times New Roman" w:eastAsia="Times New Roman" w:hAnsi="Times New Roman" w:cs="Times New Roman"/>
          <w:sz w:val="24"/>
          <w:szCs w:val="24"/>
          <w:u w:val="single"/>
        </w:rPr>
        <w:t xml:space="preserve">The Claims of Culture, Equality and Diversity in the Global </w:t>
      </w:r>
      <w:proofErr w:type="gramStart"/>
      <w:r w:rsidRPr="00A139DC">
        <w:rPr>
          <w:rFonts w:ascii="Times New Roman" w:eastAsia="Times New Roman" w:hAnsi="Times New Roman" w:cs="Times New Roman"/>
          <w:sz w:val="24"/>
          <w:szCs w:val="24"/>
          <w:u w:val="single"/>
        </w:rPr>
        <w:t>Era</w:t>
      </w:r>
      <w:r w:rsidRPr="00A139DC">
        <w:rPr>
          <w:rFonts w:ascii="Times New Roman" w:eastAsia="Times New Roman" w:hAnsi="Times New Roman" w:cs="Times New Roman"/>
          <w:sz w:val="24"/>
          <w:szCs w:val="24"/>
        </w:rPr>
        <w:t xml:space="preserve">  Princeton</w:t>
      </w:r>
      <w:proofErr w:type="gramEnd"/>
      <w:r w:rsidRPr="00A139DC">
        <w:rPr>
          <w:rFonts w:ascii="Times New Roman" w:eastAsia="Times New Roman" w:hAnsi="Times New Roman" w:cs="Times New Roman"/>
          <w:sz w:val="24"/>
          <w:szCs w:val="24"/>
        </w:rPr>
        <w:t xml:space="preserve">  University Press</w:t>
      </w:r>
      <w:r w:rsidRPr="00A139DC">
        <w:rPr>
          <w:rFonts w:ascii="Times New Roman" w:eastAsia="Times New Roman" w:hAnsi="Times New Roman" w:cs="Times New Roman"/>
          <w:sz w:val="24"/>
          <w:szCs w:val="24"/>
          <w:u w:val="single"/>
        </w:rPr>
        <w:t xml:space="preserve"> </w:t>
      </w:r>
    </w:p>
    <w:p w:rsidR="00F2773E" w:rsidRDefault="00F2773E" w:rsidP="00A139DC">
      <w:pPr>
        <w:suppressAutoHyphens/>
        <w:spacing w:after="0" w:line="240" w:lineRule="auto"/>
        <w:rPr>
          <w:rFonts w:ascii="Times New Roman" w:eastAsia="Times New Roman" w:hAnsi="Times New Roman" w:cs="Times New Roman"/>
          <w:sz w:val="24"/>
          <w:szCs w:val="24"/>
          <w:u w:val="single"/>
        </w:rPr>
      </w:pPr>
    </w:p>
    <w:p w:rsidR="00F2773E" w:rsidRPr="00F2773E" w:rsidRDefault="00F2773E" w:rsidP="00F2773E">
      <w:pPr>
        <w:suppressAutoHyphens/>
        <w:spacing w:after="0" w:line="240" w:lineRule="auto"/>
        <w:rPr>
          <w:rFonts w:ascii="Times New Roman" w:eastAsia="Times New Roman" w:hAnsi="Times New Roman" w:cs="Times New Roman"/>
          <w:sz w:val="24"/>
          <w:szCs w:val="24"/>
        </w:rPr>
      </w:pPr>
      <w:r w:rsidRPr="00F2773E">
        <w:rPr>
          <w:rFonts w:ascii="Times New Roman" w:eastAsia="Times New Roman" w:hAnsi="Times New Roman" w:cs="Times New Roman"/>
          <w:sz w:val="24"/>
          <w:szCs w:val="24"/>
        </w:rPr>
        <w:t xml:space="preserve">Chatterjee Partha </w:t>
      </w:r>
      <w:r w:rsidRPr="00F2773E">
        <w:rPr>
          <w:rFonts w:ascii="Times New Roman" w:eastAsia="Times New Roman" w:hAnsi="Times New Roman" w:cs="Times New Roman"/>
          <w:sz w:val="24"/>
          <w:szCs w:val="24"/>
          <w:u w:val="single"/>
        </w:rPr>
        <w:t>The Nation and its Fragments Colonial and Postcolonial Histories</w:t>
      </w:r>
      <w:r w:rsidRPr="00F2773E">
        <w:rPr>
          <w:rFonts w:ascii="Times New Roman" w:eastAsia="Times New Roman" w:hAnsi="Times New Roman" w:cs="Times New Roman"/>
          <w:sz w:val="24"/>
          <w:szCs w:val="24"/>
        </w:rPr>
        <w:t>, New Jersey Princeton, 1993</w:t>
      </w:r>
    </w:p>
    <w:p w:rsidR="00F2773E" w:rsidRPr="00A139DC" w:rsidRDefault="00F2773E" w:rsidP="00A139DC">
      <w:pPr>
        <w:suppressAutoHyphens/>
        <w:spacing w:after="0" w:line="240" w:lineRule="auto"/>
        <w:rPr>
          <w:rFonts w:ascii="Times New Roman" w:eastAsia="Times New Roman" w:hAnsi="Times New Roman" w:cs="Times New Roman"/>
          <w:sz w:val="24"/>
          <w:szCs w:val="24"/>
          <w:u w:val="single"/>
        </w:rPr>
      </w:pPr>
    </w:p>
    <w:p w:rsidR="00A139DC" w:rsidRPr="00A139DC" w:rsidRDefault="00A139DC" w:rsidP="00A139DC">
      <w:pPr>
        <w:rPr>
          <w:rFonts w:ascii="Times New Roman" w:hAnsi="Times New Roman" w:cs="Times New Roman"/>
          <w:sz w:val="24"/>
          <w:szCs w:val="24"/>
        </w:rPr>
      </w:pPr>
    </w:p>
    <w:p w:rsidR="00A139DC" w:rsidRPr="00A139DC" w:rsidRDefault="00A139DC" w:rsidP="00A139DC">
      <w:pPr>
        <w:rPr>
          <w:rFonts w:ascii="Times New Roman" w:hAnsi="Times New Roman" w:cs="Times New Roman"/>
          <w:sz w:val="24"/>
          <w:szCs w:val="24"/>
        </w:rPr>
      </w:pPr>
      <w:proofErr w:type="spellStart"/>
      <w:r w:rsidRPr="00A139DC">
        <w:rPr>
          <w:rFonts w:ascii="Times New Roman" w:hAnsi="Times New Roman" w:cs="Times New Roman"/>
          <w:sz w:val="24"/>
          <w:szCs w:val="24"/>
        </w:rPr>
        <w:t>Dhanda</w:t>
      </w:r>
      <w:proofErr w:type="spellEnd"/>
      <w:r w:rsidRPr="00A139DC">
        <w:rPr>
          <w:rFonts w:ascii="Times New Roman" w:hAnsi="Times New Roman" w:cs="Times New Roman"/>
          <w:sz w:val="24"/>
          <w:szCs w:val="24"/>
        </w:rPr>
        <w:t xml:space="preserve"> Meena ‘Representation for Women Should Feminists Support Quotas?’ </w:t>
      </w:r>
      <w:r w:rsidRPr="00A139DC">
        <w:rPr>
          <w:rFonts w:ascii="Times New Roman" w:hAnsi="Times New Roman" w:cs="Times New Roman"/>
          <w:sz w:val="24"/>
          <w:szCs w:val="24"/>
          <w:u w:val="single"/>
        </w:rPr>
        <w:t>Economic and Political Weekly</w:t>
      </w:r>
      <w:r w:rsidRPr="00A139DC">
        <w:rPr>
          <w:rFonts w:ascii="Times New Roman" w:hAnsi="Times New Roman" w:cs="Times New Roman"/>
          <w:sz w:val="24"/>
          <w:szCs w:val="24"/>
        </w:rPr>
        <w:t xml:space="preserve"> August 12</w:t>
      </w:r>
      <w:r w:rsidRPr="00A139DC">
        <w:rPr>
          <w:rFonts w:ascii="Times New Roman" w:hAnsi="Times New Roman" w:cs="Times New Roman"/>
          <w:sz w:val="24"/>
          <w:szCs w:val="24"/>
          <w:vertAlign w:val="superscript"/>
        </w:rPr>
        <w:t>th</w:t>
      </w:r>
      <w:r w:rsidRPr="00A139DC">
        <w:rPr>
          <w:rFonts w:ascii="Times New Roman" w:hAnsi="Times New Roman" w:cs="Times New Roman"/>
          <w:sz w:val="24"/>
          <w:szCs w:val="24"/>
        </w:rPr>
        <w:t xml:space="preserve"> 2000</w:t>
      </w:r>
    </w:p>
    <w:p w:rsidR="00A139DC" w:rsidRDefault="00A139DC">
      <w:pPr>
        <w:rPr>
          <w:rFonts w:ascii="Times New Roman" w:hAnsi="Times New Roman" w:cs="Times New Roman"/>
          <w:sz w:val="24"/>
          <w:szCs w:val="24"/>
        </w:rPr>
      </w:pPr>
    </w:p>
    <w:p w:rsidR="0029798B" w:rsidRDefault="00501C55">
      <w:pPr>
        <w:rPr>
          <w:rFonts w:ascii="Times New Roman" w:hAnsi="Times New Roman" w:cs="Times New Roman"/>
          <w:sz w:val="24"/>
          <w:szCs w:val="24"/>
        </w:rPr>
      </w:pPr>
      <w:r w:rsidRPr="00501C55">
        <w:rPr>
          <w:rFonts w:ascii="Times New Roman" w:hAnsi="Times New Roman" w:cs="Times New Roman"/>
          <w:sz w:val="24"/>
          <w:szCs w:val="24"/>
        </w:rPr>
        <w:t>Dixit</w:t>
      </w:r>
      <w:r w:rsidR="000E2BD5">
        <w:rPr>
          <w:rFonts w:ascii="Times New Roman" w:hAnsi="Times New Roman" w:cs="Times New Roman"/>
          <w:sz w:val="24"/>
          <w:szCs w:val="24"/>
        </w:rPr>
        <w:t>, N. 2016.</w:t>
      </w:r>
      <w:r w:rsidRPr="00501C55">
        <w:rPr>
          <w:rFonts w:ascii="Times New Roman" w:hAnsi="Times New Roman" w:cs="Times New Roman"/>
          <w:sz w:val="24"/>
          <w:szCs w:val="24"/>
        </w:rPr>
        <w:t xml:space="preserve"> The </w:t>
      </w:r>
      <w:r>
        <w:rPr>
          <w:rFonts w:ascii="Times New Roman" w:hAnsi="Times New Roman" w:cs="Times New Roman"/>
          <w:sz w:val="24"/>
          <w:szCs w:val="24"/>
        </w:rPr>
        <w:t xml:space="preserve">Instigator: A Portrait of Nivedita Menon, </w:t>
      </w:r>
      <w:hyperlink r:id="rId5" w:history="1">
        <w:r w:rsidRPr="00501C55">
          <w:rPr>
            <w:rStyle w:val="Hyperlink"/>
            <w:rFonts w:ascii="Times New Roman" w:hAnsi="Times New Roman" w:cs="Times New Roman"/>
            <w:sz w:val="24"/>
            <w:szCs w:val="24"/>
          </w:rPr>
          <w:t>https://thewire.in/gender/the-instigator-a-portrait-of-nivedita-menon</w:t>
        </w:r>
      </w:hyperlink>
    </w:p>
    <w:p w:rsidR="00A139DC" w:rsidRPr="00A139DC" w:rsidRDefault="00A139DC" w:rsidP="00A139DC">
      <w:pPr>
        <w:rPr>
          <w:rFonts w:ascii="Times New Roman" w:hAnsi="Times New Roman" w:cs="Times New Roman"/>
          <w:sz w:val="24"/>
          <w:szCs w:val="24"/>
        </w:rPr>
      </w:pPr>
      <w:r w:rsidRPr="00A139DC">
        <w:rPr>
          <w:rFonts w:ascii="Times New Roman" w:hAnsi="Times New Roman" w:cs="Times New Roman"/>
          <w:sz w:val="24"/>
          <w:szCs w:val="24"/>
        </w:rPr>
        <w:t xml:space="preserve">Fraser </w:t>
      </w:r>
      <w:proofErr w:type="gramStart"/>
      <w:r w:rsidRPr="00A139DC">
        <w:rPr>
          <w:rFonts w:ascii="Times New Roman" w:hAnsi="Times New Roman" w:cs="Times New Roman"/>
          <w:sz w:val="24"/>
          <w:szCs w:val="24"/>
        </w:rPr>
        <w:t>Nancy  (</w:t>
      </w:r>
      <w:proofErr w:type="gramEnd"/>
      <w:r w:rsidRPr="00A139DC">
        <w:rPr>
          <w:rFonts w:ascii="Times New Roman" w:hAnsi="Times New Roman" w:cs="Times New Roman"/>
          <w:sz w:val="24"/>
          <w:szCs w:val="24"/>
        </w:rPr>
        <w:t xml:space="preserve">1997) </w:t>
      </w:r>
      <w:r w:rsidRPr="00A139DC">
        <w:rPr>
          <w:rFonts w:ascii="Times New Roman" w:hAnsi="Times New Roman" w:cs="Times New Roman"/>
          <w:sz w:val="24"/>
          <w:szCs w:val="24"/>
          <w:u w:val="single"/>
        </w:rPr>
        <w:t>Justice Interruptus; Critical Reflections on the “</w:t>
      </w:r>
      <w:proofErr w:type="spellStart"/>
      <w:r w:rsidRPr="00A139DC">
        <w:rPr>
          <w:rFonts w:ascii="Times New Roman" w:hAnsi="Times New Roman" w:cs="Times New Roman"/>
          <w:sz w:val="24"/>
          <w:szCs w:val="24"/>
          <w:u w:val="single"/>
        </w:rPr>
        <w:t>Postsocialist</w:t>
      </w:r>
      <w:proofErr w:type="spellEnd"/>
      <w:r w:rsidRPr="00A139DC">
        <w:rPr>
          <w:rFonts w:ascii="Times New Roman" w:hAnsi="Times New Roman" w:cs="Times New Roman"/>
          <w:sz w:val="24"/>
          <w:szCs w:val="24"/>
          <w:u w:val="single"/>
        </w:rPr>
        <w:t xml:space="preserve">” Condition  </w:t>
      </w:r>
      <w:r w:rsidRPr="00A139DC">
        <w:rPr>
          <w:rFonts w:ascii="Times New Roman" w:hAnsi="Times New Roman" w:cs="Times New Roman"/>
          <w:sz w:val="24"/>
          <w:szCs w:val="24"/>
        </w:rPr>
        <w:t>Routledge, New York and London</w:t>
      </w:r>
    </w:p>
    <w:p w:rsidR="00A139DC" w:rsidRPr="00A139DC" w:rsidRDefault="00A139DC" w:rsidP="00A139DC">
      <w:pPr>
        <w:rPr>
          <w:rFonts w:ascii="Times New Roman" w:hAnsi="Times New Roman" w:cs="Times New Roman"/>
          <w:sz w:val="24"/>
          <w:szCs w:val="24"/>
        </w:rPr>
      </w:pPr>
      <w:r w:rsidRPr="00A139DC">
        <w:rPr>
          <w:rFonts w:ascii="Times New Roman" w:hAnsi="Times New Roman" w:cs="Times New Roman"/>
          <w:sz w:val="24"/>
          <w:szCs w:val="24"/>
        </w:rPr>
        <w:t>Fraser Nancy (1997a) ‘</w:t>
      </w:r>
      <w:proofErr w:type="spellStart"/>
      <w:r w:rsidRPr="00A139DC">
        <w:rPr>
          <w:rFonts w:ascii="Times New Roman" w:hAnsi="Times New Roman" w:cs="Times New Roman"/>
          <w:sz w:val="24"/>
          <w:szCs w:val="24"/>
        </w:rPr>
        <w:t>Heterosexism</w:t>
      </w:r>
      <w:proofErr w:type="spellEnd"/>
      <w:r w:rsidRPr="00A139DC">
        <w:rPr>
          <w:rFonts w:ascii="Times New Roman" w:hAnsi="Times New Roman" w:cs="Times New Roman"/>
          <w:sz w:val="24"/>
          <w:szCs w:val="24"/>
        </w:rPr>
        <w:t xml:space="preserve">, Misrecognition and Capitalism: A Response to Judith Butler, Social Text, </w:t>
      </w:r>
      <w:proofErr w:type="spellStart"/>
      <w:r w:rsidRPr="00A139DC">
        <w:rPr>
          <w:rFonts w:ascii="Times New Roman" w:hAnsi="Times New Roman" w:cs="Times New Roman"/>
          <w:sz w:val="24"/>
          <w:szCs w:val="24"/>
        </w:rPr>
        <w:t>nos</w:t>
      </w:r>
      <w:proofErr w:type="spellEnd"/>
      <w:r w:rsidRPr="00A139DC">
        <w:rPr>
          <w:rFonts w:ascii="Times New Roman" w:hAnsi="Times New Roman" w:cs="Times New Roman"/>
          <w:sz w:val="24"/>
          <w:szCs w:val="24"/>
        </w:rPr>
        <w:t xml:space="preserve"> 52-53, Fall/Winter p279-289</w:t>
      </w:r>
    </w:p>
    <w:p w:rsidR="00A139DC" w:rsidRPr="00A139DC" w:rsidRDefault="00A139DC" w:rsidP="00A139DC">
      <w:pPr>
        <w:rPr>
          <w:rFonts w:ascii="Times New Roman" w:hAnsi="Times New Roman" w:cs="Times New Roman"/>
          <w:sz w:val="24"/>
          <w:szCs w:val="24"/>
        </w:rPr>
      </w:pPr>
    </w:p>
    <w:p w:rsidR="00A139DC" w:rsidRDefault="00A139DC" w:rsidP="00A139DC">
      <w:pPr>
        <w:rPr>
          <w:rFonts w:ascii="Times New Roman" w:hAnsi="Times New Roman" w:cs="Times New Roman"/>
          <w:sz w:val="24"/>
          <w:szCs w:val="24"/>
        </w:rPr>
      </w:pPr>
      <w:r w:rsidRPr="00A139DC">
        <w:rPr>
          <w:rFonts w:ascii="Times New Roman" w:hAnsi="Times New Roman" w:cs="Times New Roman"/>
          <w:sz w:val="24"/>
          <w:szCs w:val="24"/>
        </w:rPr>
        <w:t>Fraser Nancy (2001)</w:t>
      </w:r>
      <w:r w:rsidRPr="00A139DC">
        <w:rPr>
          <w:rFonts w:ascii="Times New Roman" w:hAnsi="Times New Roman" w:cs="Times New Roman"/>
          <w:sz w:val="24"/>
          <w:szCs w:val="24"/>
          <w:u w:val="single"/>
        </w:rPr>
        <w:t xml:space="preserve"> </w:t>
      </w:r>
      <w:r w:rsidRPr="00A139DC">
        <w:rPr>
          <w:rFonts w:ascii="Times New Roman" w:hAnsi="Times New Roman" w:cs="Times New Roman"/>
          <w:sz w:val="24"/>
          <w:szCs w:val="24"/>
        </w:rPr>
        <w:t xml:space="preserve">'Recognition Without Ethics?' </w:t>
      </w:r>
      <w:r w:rsidRPr="00A139DC">
        <w:rPr>
          <w:rFonts w:ascii="Times New Roman" w:hAnsi="Times New Roman" w:cs="Times New Roman"/>
          <w:sz w:val="24"/>
          <w:szCs w:val="24"/>
          <w:u w:val="single"/>
        </w:rPr>
        <w:t xml:space="preserve">Theory Culture and Society </w:t>
      </w:r>
      <w:r w:rsidRPr="00A139DC">
        <w:rPr>
          <w:rFonts w:ascii="Times New Roman" w:hAnsi="Times New Roman" w:cs="Times New Roman"/>
          <w:sz w:val="24"/>
          <w:szCs w:val="24"/>
        </w:rPr>
        <w:t>(SAGE London, Thousand Oaks and New Delhi) vol 18 (2-3</w:t>
      </w:r>
      <w:proofErr w:type="gramStart"/>
      <w:r w:rsidRPr="00A139DC">
        <w:rPr>
          <w:rFonts w:ascii="Times New Roman" w:hAnsi="Times New Roman" w:cs="Times New Roman"/>
          <w:sz w:val="24"/>
          <w:szCs w:val="24"/>
        </w:rPr>
        <w:t>):pp</w:t>
      </w:r>
      <w:proofErr w:type="gramEnd"/>
      <w:r w:rsidRPr="00A139DC">
        <w:rPr>
          <w:rFonts w:ascii="Times New Roman" w:hAnsi="Times New Roman" w:cs="Times New Roman"/>
          <w:sz w:val="24"/>
          <w:szCs w:val="24"/>
        </w:rPr>
        <w:t xml:space="preserve"> 21-41</w:t>
      </w:r>
    </w:p>
    <w:p w:rsidR="00A139DC" w:rsidRPr="00A139DC" w:rsidRDefault="00A139DC" w:rsidP="00A139DC">
      <w:pPr>
        <w:suppressAutoHyphens/>
        <w:spacing w:after="0" w:line="240" w:lineRule="auto"/>
        <w:rPr>
          <w:rFonts w:ascii="Times New Roman" w:eastAsia="Times New Roman" w:hAnsi="Times New Roman" w:cs="Times New Roman"/>
          <w:sz w:val="24"/>
          <w:szCs w:val="24"/>
        </w:rPr>
      </w:pPr>
      <w:r w:rsidRPr="00A139DC">
        <w:rPr>
          <w:rFonts w:ascii="Times New Roman" w:eastAsia="Times New Roman" w:hAnsi="Times New Roman" w:cs="Times New Roman"/>
          <w:sz w:val="24"/>
          <w:szCs w:val="24"/>
        </w:rPr>
        <w:t xml:space="preserve">Habermas </w:t>
      </w:r>
      <w:proofErr w:type="gramStart"/>
      <w:r w:rsidRPr="00A139DC">
        <w:rPr>
          <w:rFonts w:ascii="Times New Roman" w:eastAsia="Times New Roman" w:hAnsi="Times New Roman" w:cs="Times New Roman"/>
          <w:sz w:val="24"/>
          <w:szCs w:val="24"/>
        </w:rPr>
        <w:t xml:space="preserve">Jurgen,  </w:t>
      </w:r>
      <w:r w:rsidRPr="00A139DC">
        <w:rPr>
          <w:rFonts w:ascii="Times New Roman" w:eastAsia="Times New Roman" w:hAnsi="Times New Roman" w:cs="Times New Roman"/>
          <w:sz w:val="24"/>
          <w:szCs w:val="24"/>
          <w:u w:val="single"/>
        </w:rPr>
        <w:t>The</w:t>
      </w:r>
      <w:proofErr w:type="gramEnd"/>
      <w:r w:rsidRPr="00A139DC">
        <w:rPr>
          <w:rFonts w:ascii="Times New Roman" w:eastAsia="Times New Roman" w:hAnsi="Times New Roman" w:cs="Times New Roman"/>
          <w:sz w:val="24"/>
          <w:szCs w:val="24"/>
          <w:u w:val="single"/>
        </w:rPr>
        <w:t xml:space="preserve"> Inclusion of the Other. Studies in Political Theory</w:t>
      </w:r>
      <w:r w:rsidRPr="00A139DC">
        <w:rPr>
          <w:rFonts w:ascii="Times New Roman" w:eastAsia="Times New Roman" w:hAnsi="Times New Roman" w:cs="Times New Roman"/>
          <w:sz w:val="24"/>
          <w:szCs w:val="24"/>
        </w:rPr>
        <w:t xml:space="preserve"> </w:t>
      </w:r>
    </w:p>
    <w:p w:rsidR="00A139DC" w:rsidRPr="00A139DC" w:rsidRDefault="00A139DC" w:rsidP="00A139DC">
      <w:pPr>
        <w:suppressAutoHyphens/>
        <w:spacing w:after="0" w:line="240" w:lineRule="auto"/>
        <w:rPr>
          <w:rFonts w:ascii="Times New Roman" w:eastAsia="Times New Roman" w:hAnsi="Times New Roman" w:cs="Times New Roman"/>
          <w:sz w:val="24"/>
          <w:szCs w:val="24"/>
        </w:rPr>
      </w:pPr>
      <w:r w:rsidRPr="00A139DC">
        <w:rPr>
          <w:rFonts w:ascii="Times New Roman" w:eastAsia="Times New Roman" w:hAnsi="Times New Roman" w:cs="Times New Roman"/>
          <w:sz w:val="24"/>
          <w:szCs w:val="24"/>
        </w:rPr>
        <w:t>Cambridge 1998</w:t>
      </w:r>
    </w:p>
    <w:p w:rsidR="00A139DC" w:rsidRPr="00A139DC" w:rsidRDefault="00A139DC" w:rsidP="00A139DC">
      <w:pPr>
        <w:suppressAutoHyphens/>
        <w:spacing w:after="0" w:line="240" w:lineRule="auto"/>
        <w:rPr>
          <w:rFonts w:ascii="Times New Roman" w:eastAsia="Times New Roman" w:hAnsi="Times New Roman" w:cs="Times New Roman"/>
          <w:sz w:val="24"/>
          <w:szCs w:val="24"/>
        </w:rPr>
      </w:pPr>
    </w:p>
    <w:p w:rsidR="00A139DC" w:rsidRPr="00A139DC" w:rsidRDefault="00A139DC" w:rsidP="00A139DC">
      <w:pPr>
        <w:suppressAutoHyphens/>
        <w:spacing w:after="0" w:line="240" w:lineRule="auto"/>
        <w:rPr>
          <w:rFonts w:ascii="Times New Roman" w:eastAsia="Times New Roman" w:hAnsi="Times New Roman" w:cs="Times New Roman"/>
          <w:sz w:val="24"/>
          <w:szCs w:val="24"/>
        </w:rPr>
      </w:pPr>
      <w:proofErr w:type="gramStart"/>
      <w:r w:rsidRPr="00A139DC">
        <w:rPr>
          <w:rFonts w:ascii="Times New Roman" w:eastAsia="Times New Roman" w:hAnsi="Times New Roman" w:cs="Times New Roman"/>
          <w:sz w:val="24"/>
          <w:szCs w:val="24"/>
        </w:rPr>
        <w:t>Habermas  Jurgen</w:t>
      </w:r>
      <w:proofErr w:type="gramEnd"/>
      <w:r w:rsidRPr="00A139DC">
        <w:rPr>
          <w:rFonts w:ascii="Times New Roman" w:eastAsia="Times New Roman" w:hAnsi="Times New Roman" w:cs="Times New Roman"/>
          <w:sz w:val="24"/>
          <w:szCs w:val="24"/>
        </w:rPr>
        <w:t xml:space="preserve"> (1995) </w:t>
      </w:r>
      <w:r w:rsidRPr="00A139DC">
        <w:rPr>
          <w:rFonts w:ascii="Times New Roman" w:eastAsia="Times New Roman" w:hAnsi="Times New Roman" w:cs="Times New Roman"/>
          <w:sz w:val="24"/>
          <w:szCs w:val="24"/>
          <w:u w:val="single"/>
        </w:rPr>
        <w:t>The Philosophical Discourse of Modernity</w:t>
      </w:r>
      <w:r w:rsidRPr="00A139DC">
        <w:rPr>
          <w:rFonts w:ascii="Times New Roman" w:eastAsia="Times New Roman" w:hAnsi="Times New Roman" w:cs="Times New Roman"/>
          <w:sz w:val="24"/>
          <w:szCs w:val="24"/>
        </w:rPr>
        <w:t>, Polity Press</w:t>
      </w:r>
    </w:p>
    <w:p w:rsidR="00A139DC" w:rsidRPr="00A139DC" w:rsidRDefault="00A139DC" w:rsidP="00A139DC">
      <w:pPr>
        <w:spacing w:after="0" w:line="240" w:lineRule="auto"/>
        <w:rPr>
          <w:rFonts w:ascii="Times New Roman" w:eastAsia="Times New Roman" w:hAnsi="Times New Roman" w:cs="Times New Roman"/>
          <w:sz w:val="24"/>
          <w:szCs w:val="24"/>
        </w:rPr>
      </w:pPr>
    </w:p>
    <w:p w:rsidR="00A139DC" w:rsidRDefault="00A139DC" w:rsidP="00A139DC">
      <w:pPr>
        <w:spacing w:after="0" w:line="240" w:lineRule="auto"/>
        <w:rPr>
          <w:rFonts w:ascii="Times New Roman" w:eastAsia="Times New Roman" w:hAnsi="Times New Roman" w:cs="Times New Roman"/>
          <w:sz w:val="24"/>
          <w:szCs w:val="24"/>
        </w:rPr>
      </w:pPr>
      <w:r w:rsidRPr="00A139DC">
        <w:rPr>
          <w:rFonts w:ascii="Times New Roman" w:eastAsia="Times New Roman" w:hAnsi="Times New Roman" w:cs="Times New Roman"/>
          <w:sz w:val="24"/>
          <w:szCs w:val="24"/>
        </w:rPr>
        <w:t>Habermas Jurgen (2001</w:t>
      </w:r>
      <w:proofErr w:type="gramStart"/>
      <w:r w:rsidRPr="00A139DC">
        <w:rPr>
          <w:rFonts w:ascii="Times New Roman" w:eastAsia="Times New Roman" w:hAnsi="Times New Roman" w:cs="Times New Roman"/>
          <w:sz w:val="24"/>
          <w:szCs w:val="24"/>
        </w:rPr>
        <w:t>)  ‘</w:t>
      </w:r>
      <w:proofErr w:type="gramEnd"/>
      <w:r w:rsidRPr="00A139DC">
        <w:rPr>
          <w:rFonts w:ascii="Times New Roman" w:eastAsia="Times New Roman" w:hAnsi="Times New Roman" w:cs="Times New Roman"/>
          <w:sz w:val="24"/>
          <w:szCs w:val="24"/>
        </w:rPr>
        <w:t xml:space="preserve">Remarks on Legitimation through Rights’, </w:t>
      </w:r>
      <w:r w:rsidRPr="00A139DC">
        <w:rPr>
          <w:rFonts w:ascii="Times New Roman" w:eastAsia="Times New Roman" w:hAnsi="Times New Roman" w:cs="Times New Roman"/>
          <w:sz w:val="24"/>
          <w:szCs w:val="24"/>
          <w:u w:val="single"/>
        </w:rPr>
        <w:t xml:space="preserve">The </w:t>
      </w:r>
      <w:proofErr w:type="spellStart"/>
      <w:r w:rsidRPr="00A139DC">
        <w:rPr>
          <w:rFonts w:ascii="Times New Roman" w:eastAsia="Times New Roman" w:hAnsi="Times New Roman" w:cs="Times New Roman"/>
          <w:sz w:val="24"/>
          <w:szCs w:val="24"/>
          <w:u w:val="single"/>
        </w:rPr>
        <w:t>Postnational</w:t>
      </w:r>
      <w:proofErr w:type="spellEnd"/>
      <w:r w:rsidRPr="00A139DC">
        <w:rPr>
          <w:rFonts w:ascii="Times New Roman" w:eastAsia="Times New Roman" w:hAnsi="Times New Roman" w:cs="Times New Roman"/>
          <w:sz w:val="24"/>
          <w:szCs w:val="24"/>
          <w:u w:val="single"/>
        </w:rPr>
        <w:t xml:space="preserve"> Constellation,</w:t>
      </w:r>
      <w:r w:rsidRPr="00A139DC">
        <w:rPr>
          <w:rFonts w:ascii="Times New Roman" w:eastAsia="Times New Roman" w:hAnsi="Times New Roman" w:cs="Times New Roman"/>
          <w:sz w:val="24"/>
          <w:szCs w:val="24"/>
        </w:rPr>
        <w:t xml:space="preserve"> trans. Max </w:t>
      </w:r>
      <w:proofErr w:type="spellStart"/>
      <w:r w:rsidRPr="00A139DC">
        <w:rPr>
          <w:rFonts w:ascii="Times New Roman" w:eastAsia="Times New Roman" w:hAnsi="Times New Roman" w:cs="Times New Roman"/>
          <w:sz w:val="24"/>
          <w:szCs w:val="24"/>
        </w:rPr>
        <w:t>Pensky</w:t>
      </w:r>
      <w:proofErr w:type="spellEnd"/>
      <w:r w:rsidRPr="00A139DC">
        <w:rPr>
          <w:rFonts w:ascii="Times New Roman" w:eastAsia="Times New Roman" w:hAnsi="Times New Roman" w:cs="Times New Roman"/>
          <w:sz w:val="24"/>
          <w:szCs w:val="24"/>
        </w:rPr>
        <w:t>, Polity Press</w:t>
      </w:r>
    </w:p>
    <w:p w:rsidR="00700B34" w:rsidRDefault="00700B34" w:rsidP="00A139DC">
      <w:pPr>
        <w:spacing w:after="0" w:line="240" w:lineRule="auto"/>
        <w:rPr>
          <w:rFonts w:ascii="Times New Roman" w:eastAsia="Times New Roman" w:hAnsi="Times New Roman" w:cs="Times New Roman"/>
          <w:sz w:val="24"/>
          <w:szCs w:val="24"/>
        </w:rPr>
      </w:pPr>
    </w:p>
    <w:p w:rsidR="00700B34" w:rsidRPr="00700B34" w:rsidRDefault="00700B34" w:rsidP="00700B34">
      <w:pPr>
        <w:spacing w:after="0" w:line="240" w:lineRule="auto"/>
        <w:rPr>
          <w:rFonts w:ascii="Times New Roman" w:eastAsia="Times New Roman" w:hAnsi="Times New Roman" w:cs="Times New Roman"/>
          <w:sz w:val="24"/>
          <w:szCs w:val="24"/>
        </w:rPr>
      </w:pPr>
      <w:r w:rsidRPr="00700B34">
        <w:rPr>
          <w:rFonts w:ascii="Times New Roman" w:eastAsia="Times New Roman" w:hAnsi="Times New Roman" w:cs="Times New Roman"/>
          <w:sz w:val="24"/>
          <w:szCs w:val="24"/>
        </w:rPr>
        <w:t xml:space="preserve">Hennessey Rosemary (1993) </w:t>
      </w:r>
      <w:r w:rsidRPr="00700B34">
        <w:rPr>
          <w:rFonts w:ascii="Times New Roman" w:eastAsia="Times New Roman" w:hAnsi="Times New Roman" w:cs="Times New Roman"/>
          <w:sz w:val="24"/>
          <w:szCs w:val="24"/>
          <w:u w:val="single"/>
        </w:rPr>
        <w:t xml:space="preserve">Material Feminism and the Politics of Discourse </w:t>
      </w:r>
      <w:r w:rsidRPr="00700B34">
        <w:rPr>
          <w:rFonts w:ascii="Times New Roman" w:eastAsia="Times New Roman" w:hAnsi="Times New Roman" w:cs="Times New Roman"/>
          <w:sz w:val="24"/>
          <w:szCs w:val="24"/>
        </w:rPr>
        <w:t>Routledge NY/London</w:t>
      </w:r>
    </w:p>
    <w:p w:rsidR="00700B34" w:rsidRPr="00700B34" w:rsidRDefault="00700B34" w:rsidP="00700B34">
      <w:pPr>
        <w:spacing w:after="0" w:line="240" w:lineRule="auto"/>
        <w:rPr>
          <w:rFonts w:ascii="Times New Roman" w:eastAsia="Times New Roman" w:hAnsi="Times New Roman" w:cs="Times New Roman"/>
          <w:sz w:val="24"/>
          <w:szCs w:val="24"/>
        </w:rPr>
      </w:pPr>
    </w:p>
    <w:p w:rsidR="00700B34" w:rsidRPr="00700B34" w:rsidRDefault="00700B34" w:rsidP="00700B34">
      <w:pPr>
        <w:spacing w:after="0" w:line="240" w:lineRule="auto"/>
        <w:rPr>
          <w:rFonts w:ascii="Times New Roman" w:eastAsia="Times New Roman" w:hAnsi="Times New Roman" w:cs="Times New Roman"/>
          <w:sz w:val="24"/>
          <w:szCs w:val="24"/>
        </w:rPr>
      </w:pPr>
      <w:r w:rsidRPr="00700B34">
        <w:rPr>
          <w:rFonts w:ascii="Times New Roman" w:eastAsia="Times New Roman" w:hAnsi="Times New Roman" w:cs="Times New Roman"/>
          <w:sz w:val="24"/>
          <w:szCs w:val="24"/>
        </w:rPr>
        <w:t xml:space="preserve">Hennessey and Ingraham (1997) </w:t>
      </w:r>
      <w:r w:rsidRPr="00700B34">
        <w:rPr>
          <w:rFonts w:ascii="Times New Roman" w:eastAsia="Times New Roman" w:hAnsi="Times New Roman" w:cs="Times New Roman"/>
          <w:sz w:val="24"/>
          <w:szCs w:val="24"/>
          <w:u w:val="single"/>
        </w:rPr>
        <w:t>Materialist Feminism A Reader in Class, Difference and Women’s Lives</w:t>
      </w:r>
      <w:r w:rsidRPr="00700B34">
        <w:rPr>
          <w:rFonts w:ascii="Times New Roman" w:eastAsia="Times New Roman" w:hAnsi="Times New Roman" w:cs="Times New Roman"/>
          <w:sz w:val="24"/>
          <w:szCs w:val="24"/>
        </w:rPr>
        <w:t>, Routledge NY/London</w:t>
      </w:r>
    </w:p>
    <w:p w:rsidR="00700B34" w:rsidRPr="00A139DC" w:rsidRDefault="00700B34" w:rsidP="00A139DC">
      <w:pPr>
        <w:spacing w:after="0" w:line="240" w:lineRule="auto"/>
        <w:rPr>
          <w:rFonts w:ascii="Times New Roman" w:eastAsia="Times New Roman" w:hAnsi="Times New Roman" w:cs="Times New Roman"/>
          <w:sz w:val="24"/>
          <w:szCs w:val="24"/>
        </w:rPr>
      </w:pPr>
    </w:p>
    <w:p w:rsidR="00A139DC" w:rsidRPr="00A139DC" w:rsidRDefault="00A139DC" w:rsidP="00A139DC">
      <w:pPr>
        <w:rPr>
          <w:rFonts w:ascii="Times New Roman" w:hAnsi="Times New Roman" w:cs="Times New Roman"/>
          <w:sz w:val="24"/>
          <w:szCs w:val="24"/>
        </w:rPr>
      </w:pPr>
    </w:p>
    <w:p w:rsidR="00A139DC" w:rsidRPr="00A139DC" w:rsidRDefault="00A139DC" w:rsidP="00A139DC">
      <w:pPr>
        <w:rPr>
          <w:rFonts w:ascii="Times New Roman" w:hAnsi="Times New Roman" w:cs="Times New Roman"/>
          <w:sz w:val="24"/>
          <w:szCs w:val="24"/>
        </w:rPr>
      </w:pPr>
      <w:proofErr w:type="spellStart"/>
      <w:r w:rsidRPr="00A139DC">
        <w:rPr>
          <w:rFonts w:ascii="Times New Roman" w:hAnsi="Times New Roman" w:cs="Times New Roman"/>
          <w:sz w:val="24"/>
          <w:szCs w:val="24"/>
        </w:rPr>
        <w:t>Kalpagam</w:t>
      </w:r>
      <w:proofErr w:type="spellEnd"/>
      <w:r w:rsidRPr="00A139DC">
        <w:rPr>
          <w:rFonts w:ascii="Times New Roman" w:hAnsi="Times New Roman" w:cs="Times New Roman"/>
          <w:sz w:val="24"/>
          <w:szCs w:val="24"/>
        </w:rPr>
        <w:t xml:space="preserve"> U (2002) Perspectives for a Grassroots Feminist Theory, </w:t>
      </w:r>
      <w:r w:rsidRPr="00A139DC">
        <w:rPr>
          <w:rFonts w:ascii="Times New Roman" w:hAnsi="Times New Roman" w:cs="Times New Roman"/>
          <w:sz w:val="24"/>
          <w:szCs w:val="24"/>
          <w:u w:val="single"/>
        </w:rPr>
        <w:t>Economic and Political Weekly</w:t>
      </w:r>
      <w:r w:rsidRPr="00A139DC">
        <w:rPr>
          <w:rFonts w:ascii="Times New Roman" w:hAnsi="Times New Roman" w:cs="Times New Roman"/>
          <w:sz w:val="24"/>
          <w:szCs w:val="24"/>
        </w:rPr>
        <w:t xml:space="preserve"> Vol 35 Nos 43-44 p 4686 - 4693</w:t>
      </w:r>
    </w:p>
    <w:p w:rsidR="00A139DC" w:rsidRPr="00A139DC" w:rsidRDefault="00A139DC" w:rsidP="00A139DC">
      <w:pPr>
        <w:rPr>
          <w:rFonts w:ascii="Times New Roman" w:hAnsi="Times New Roman" w:cs="Times New Roman"/>
          <w:sz w:val="24"/>
          <w:szCs w:val="24"/>
        </w:rPr>
      </w:pPr>
    </w:p>
    <w:p w:rsidR="00A139DC" w:rsidRPr="00A139DC" w:rsidRDefault="00A139DC" w:rsidP="00A139DC">
      <w:pPr>
        <w:rPr>
          <w:rFonts w:ascii="Times New Roman" w:hAnsi="Times New Roman" w:cs="Times New Roman"/>
          <w:sz w:val="24"/>
          <w:szCs w:val="24"/>
        </w:rPr>
      </w:pPr>
      <w:proofErr w:type="spellStart"/>
      <w:r w:rsidRPr="00A139DC">
        <w:rPr>
          <w:rFonts w:ascii="Times New Roman" w:hAnsi="Times New Roman" w:cs="Times New Roman"/>
          <w:sz w:val="24"/>
          <w:szCs w:val="24"/>
        </w:rPr>
        <w:t>Kapur</w:t>
      </w:r>
      <w:proofErr w:type="spellEnd"/>
      <w:r w:rsidRPr="00A139DC">
        <w:rPr>
          <w:rFonts w:ascii="Times New Roman" w:hAnsi="Times New Roman" w:cs="Times New Roman"/>
          <w:sz w:val="24"/>
          <w:szCs w:val="24"/>
        </w:rPr>
        <w:t xml:space="preserve"> R. and </w:t>
      </w:r>
      <w:proofErr w:type="spellStart"/>
      <w:r w:rsidRPr="00A139DC">
        <w:rPr>
          <w:rFonts w:ascii="Times New Roman" w:hAnsi="Times New Roman" w:cs="Times New Roman"/>
          <w:sz w:val="24"/>
          <w:szCs w:val="24"/>
        </w:rPr>
        <w:t>Cossman</w:t>
      </w:r>
      <w:proofErr w:type="spellEnd"/>
      <w:r w:rsidRPr="00A139DC">
        <w:rPr>
          <w:rFonts w:ascii="Times New Roman" w:hAnsi="Times New Roman" w:cs="Times New Roman"/>
          <w:sz w:val="24"/>
          <w:szCs w:val="24"/>
        </w:rPr>
        <w:t xml:space="preserve"> B (1996) </w:t>
      </w:r>
      <w:r w:rsidRPr="00A139DC">
        <w:rPr>
          <w:rFonts w:ascii="Times New Roman" w:hAnsi="Times New Roman" w:cs="Times New Roman"/>
          <w:sz w:val="24"/>
          <w:szCs w:val="24"/>
          <w:u w:val="single"/>
        </w:rPr>
        <w:t xml:space="preserve">Subversive Sites, </w:t>
      </w:r>
      <w:r w:rsidRPr="00A139DC">
        <w:rPr>
          <w:rFonts w:ascii="Times New Roman" w:hAnsi="Times New Roman" w:cs="Times New Roman"/>
          <w:sz w:val="24"/>
          <w:szCs w:val="24"/>
        </w:rPr>
        <w:t>Sage, New Delhi/London</w:t>
      </w:r>
    </w:p>
    <w:p w:rsidR="00A139DC" w:rsidRPr="00A139DC" w:rsidRDefault="00A139DC" w:rsidP="00A139DC">
      <w:pPr>
        <w:rPr>
          <w:rFonts w:ascii="Times New Roman" w:hAnsi="Times New Roman" w:cs="Times New Roman"/>
          <w:sz w:val="24"/>
          <w:szCs w:val="24"/>
        </w:rPr>
      </w:pPr>
    </w:p>
    <w:p w:rsidR="00A139DC" w:rsidRPr="00A139DC" w:rsidRDefault="00A139DC" w:rsidP="00A139DC">
      <w:pPr>
        <w:rPr>
          <w:rFonts w:ascii="Times New Roman" w:hAnsi="Times New Roman" w:cs="Times New Roman"/>
          <w:sz w:val="24"/>
          <w:szCs w:val="24"/>
          <w:u w:val="single"/>
        </w:rPr>
      </w:pPr>
      <w:proofErr w:type="spellStart"/>
      <w:r w:rsidRPr="00A139DC">
        <w:rPr>
          <w:rFonts w:ascii="Times New Roman" w:hAnsi="Times New Roman" w:cs="Times New Roman"/>
          <w:sz w:val="24"/>
          <w:szCs w:val="24"/>
        </w:rPr>
        <w:t>Kapur</w:t>
      </w:r>
      <w:proofErr w:type="spellEnd"/>
      <w:r w:rsidRPr="00A139DC">
        <w:rPr>
          <w:rFonts w:ascii="Times New Roman" w:hAnsi="Times New Roman" w:cs="Times New Roman"/>
          <w:sz w:val="24"/>
          <w:szCs w:val="24"/>
        </w:rPr>
        <w:t xml:space="preserve"> R. ed. (1996) </w:t>
      </w:r>
      <w:r w:rsidRPr="00A139DC">
        <w:rPr>
          <w:rFonts w:ascii="Times New Roman" w:hAnsi="Times New Roman" w:cs="Times New Roman"/>
          <w:sz w:val="24"/>
          <w:szCs w:val="24"/>
          <w:u w:val="single"/>
        </w:rPr>
        <w:t>Feminist Terrains in Legal Domains, Interdisciplinary Essays on Women and Law in India</w:t>
      </w:r>
      <w:r w:rsidRPr="00A139DC">
        <w:rPr>
          <w:rFonts w:ascii="Times New Roman" w:hAnsi="Times New Roman" w:cs="Times New Roman"/>
          <w:sz w:val="24"/>
          <w:szCs w:val="24"/>
        </w:rPr>
        <w:t>, kali for women</w:t>
      </w:r>
    </w:p>
    <w:p w:rsidR="00A139DC" w:rsidRPr="00A139DC" w:rsidRDefault="00A139DC" w:rsidP="00A139DC">
      <w:pPr>
        <w:rPr>
          <w:rFonts w:ascii="Times New Roman" w:hAnsi="Times New Roman" w:cs="Times New Roman"/>
          <w:sz w:val="24"/>
          <w:szCs w:val="24"/>
          <w:u w:val="single"/>
        </w:rPr>
      </w:pPr>
    </w:p>
    <w:p w:rsidR="00A139DC" w:rsidRPr="00A139DC" w:rsidRDefault="00A139DC" w:rsidP="00A139DC">
      <w:pPr>
        <w:rPr>
          <w:rFonts w:ascii="Times New Roman" w:hAnsi="Times New Roman" w:cs="Times New Roman"/>
          <w:sz w:val="24"/>
          <w:szCs w:val="24"/>
        </w:rPr>
      </w:pPr>
      <w:proofErr w:type="spellStart"/>
      <w:r w:rsidRPr="00A139DC">
        <w:rPr>
          <w:rFonts w:ascii="Times New Roman" w:hAnsi="Times New Roman" w:cs="Times New Roman"/>
          <w:sz w:val="24"/>
          <w:szCs w:val="24"/>
        </w:rPr>
        <w:t>Kapur</w:t>
      </w:r>
      <w:proofErr w:type="spellEnd"/>
      <w:r w:rsidRPr="00A139DC">
        <w:rPr>
          <w:rFonts w:ascii="Times New Roman" w:hAnsi="Times New Roman" w:cs="Times New Roman"/>
          <w:sz w:val="24"/>
          <w:szCs w:val="24"/>
        </w:rPr>
        <w:t xml:space="preserve"> R. and </w:t>
      </w:r>
      <w:proofErr w:type="spellStart"/>
      <w:r w:rsidRPr="00A139DC">
        <w:rPr>
          <w:rFonts w:ascii="Times New Roman" w:hAnsi="Times New Roman" w:cs="Times New Roman"/>
          <w:sz w:val="24"/>
          <w:szCs w:val="24"/>
        </w:rPr>
        <w:t>Cossman</w:t>
      </w:r>
      <w:proofErr w:type="spellEnd"/>
      <w:r w:rsidRPr="00A139DC">
        <w:rPr>
          <w:rFonts w:ascii="Times New Roman" w:hAnsi="Times New Roman" w:cs="Times New Roman"/>
          <w:sz w:val="24"/>
          <w:szCs w:val="24"/>
        </w:rPr>
        <w:t xml:space="preserve"> B.  (1999)  </w:t>
      </w:r>
      <w:r w:rsidRPr="00A139DC">
        <w:rPr>
          <w:rFonts w:ascii="Times New Roman" w:hAnsi="Times New Roman" w:cs="Times New Roman"/>
          <w:sz w:val="24"/>
          <w:szCs w:val="24"/>
          <w:u w:val="single"/>
        </w:rPr>
        <w:t>Secularism’s Last Sigh?  Hindutva and the (Mis) Rule of Law</w:t>
      </w:r>
      <w:r w:rsidRPr="00A139DC">
        <w:rPr>
          <w:rFonts w:ascii="Times New Roman" w:hAnsi="Times New Roman" w:cs="Times New Roman"/>
          <w:sz w:val="24"/>
          <w:szCs w:val="24"/>
        </w:rPr>
        <w:t xml:space="preserve">, Oxford University Press, New Delhi, Oxford, New York </w:t>
      </w:r>
    </w:p>
    <w:p w:rsidR="00A139DC" w:rsidRPr="00A139DC" w:rsidRDefault="00A139DC" w:rsidP="00A139DC">
      <w:pPr>
        <w:rPr>
          <w:rFonts w:ascii="Times New Roman" w:hAnsi="Times New Roman" w:cs="Times New Roman"/>
          <w:sz w:val="24"/>
          <w:szCs w:val="24"/>
        </w:rPr>
      </w:pPr>
      <w:proofErr w:type="spellStart"/>
      <w:r w:rsidRPr="00A139DC">
        <w:rPr>
          <w:rFonts w:ascii="Times New Roman" w:hAnsi="Times New Roman" w:cs="Times New Roman"/>
          <w:sz w:val="24"/>
          <w:szCs w:val="24"/>
        </w:rPr>
        <w:t>Kishwar</w:t>
      </w:r>
      <w:proofErr w:type="spellEnd"/>
      <w:r w:rsidRPr="00A139DC">
        <w:rPr>
          <w:rFonts w:ascii="Times New Roman" w:hAnsi="Times New Roman" w:cs="Times New Roman"/>
          <w:sz w:val="24"/>
          <w:szCs w:val="24"/>
        </w:rPr>
        <w:t xml:space="preserve">, M (2000) ‘Equality of Opportunities v Equality of Results’, </w:t>
      </w:r>
      <w:r w:rsidRPr="00A139DC">
        <w:rPr>
          <w:rFonts w:ascii="Times New Roman" w:hAnsi="Times New Roman" w:cs="Times New Roman"/>
          <w:sz w:val="24"/>
          <w:szCs w:val="24"/>
          <w:u w:val="single"/>
        </w:rPr>
        <w:t>Economic and Political Weekly</w:t>
      </w:r>
      <w:r w:rsidRPr="00A139DC">
        <w:rPr>
          <w:rFonts w:ascii="Times New Roman" w:hAnsi="Times New Roman" w:cs="Times New Roman"/>
          <w:sz w:val="24"/>
          <w:szCs w:val="24"/>
        </w:rPr>
        <w:t>, November 18</w:t>
      </w:r>
    </w:p>
    <w:p w:rsidR="00F2773E" w:rsidRDefault="00F2773E" w:rsidP="00F2773E">
      <w:pPr>
        <w:rPr>
          <w:rFonts w:ascii="Times New Roman" w:hAnsi="Times New Roman" w:cs="Times New Roman"/>
          <w:sz w:val="24"/>
          <w:szCs w:val="24"/>
        </w:rPr>
      </w:pPr>
      <w:r>
        <w:rPr>
          <w:rFonts w:ascii="Times New Roman" w:hAnsi="Times New Roman" w:cs="Times New Roman"/>
          <w:sz w:val="24"/>
          <w:szCs w:val="24"/>
        </w:rPr>
        <w:t>Krishnadas, J. (2007a</w:t>
      </w:r>
      <w:r w:rsidRPr="00F2773E">
        <w:rPr>
          <w:rFonts w:ascii="Times New Roman" w:hAnsi="Times New Roman" w:cs="Times New Roman"/>
          <w:sz w:val="24"/>
          <w:szCs w:val="24"/>
        </w:rPr>
        <w:t xml:space="preserve">) ‘Identities in reconstruction: from rights of recognition to reflection in post-disaster reconstruction processes’, </w:t>
      </w:r>
      <w:r w:rsidRPr="00F2773E">
        <w:rPr>
          <w:rFonts w:ascii="Times New Roman" w:hAnsi="Times New Roman" w:cs="Times New Roman"/>
          <w:i/>
          <w:iCs/>
          <w:sz w:val="24"/>
          <w:szCs w:val="24"/>
        </w:rPr>
        <w:t xml:space="preserve">Feminist Legal </w:t>
      </w:r>
      <w:proofErr w:type="gramStart"/>
      <w:r w:rsidRPr="00F2773E">
        <w:rPr>
          <w:rFonts w:ascii="Times New Roman" w:hAnsi="Times New Roman" w:cs="Times New Roman"/>
          <w:i/>
          <w:iCs/>
          <w:sz w:val="24"/>
          <w:szCs w:val="24"/>
        </w:rPr>
        <w:t>Studies;</w:t>
      </w:r>
      <w:r w:rsidRPr="00F2773E">
        <w:rPr>
          <w:rFonts w:ascii="Times New Roman" w:hAnsi="Times New Roman" w:cs="Times New Roman"/>
          <w:sz w:val="24"/>
          <w:szCs w:val="24"/>
        </w:rPr>
        <w:t>,</w:t>
      </w:r>
      <w:proofErr w:type="gramEnd"/>
      <w:r w:rsidRPr="00F2773E">
        <w:rPr>
          <w:rFonts w:ascii="Times New Roman" w:hAnsi="Times New Roman" w:cs="Times New Roman"/>
          <w:sz w:val="24"/>
          <w:szCs w:val="24"/>
        </w:rPr>
        <w:t xml:space="preserve"> 15(2), pp. 137–165. </w:t>
      </w:r>
      <w:proofErr w:type="spellStart"/>
      <w:r w:rsidRPr="00F2773E">
        <w:rPr>
          <w:rFonts w:ascii="Times New Roman" w:hAnsi="Times New Roman" w:cs="Times New Roman"/>
          <w:sz w:val="24"/>
          <w:szCs w:val="24"/>
        </w:rPr>
        <w:t>doi</w:t>
      </w:r>
      <w:proofErr w:type="spellEnd"/>
      <w:r w:rsidRPr="00F2773E">
        <w:rPr>
          <w:rFonts w:ascii="Times New Roman" w:hAnsi="Times New Roman" w:cs="Times New Roman"/>
          <w:sz w:val="24"/>
          <w:szCs w:val="24"/>
        </w:rPr>
        <w:t>: DOI:10.1007/s10691-007-9054-1.</w:t>
      </w:r>
    </w:p>
    <w:p w:rsidR="00F2773E" w:rsidRPr="00F2773E" w:rsidRDefault="00F2773E" w:rsidP="00F2773E">
      <w:pPr>
        <w:rPr>
          <w:rFonts w:ascii="Times New Roman" w:hAnsi="Times New Roman" w:cs="Times New Roman"/>
          <w:sz w:val="24"/>
          <w:szCs w:val="24"/>
        </w:rPr>
      </w:pPr>
      <w:r>
        <w:rPr>
          <w:rFonts w:ascii="Times New Roman" w:hAnsi="Times New Roman" w:cs="Times New Roman"/>
          <w:sz w:val="24"/>
          <w:szCs w:val="24"/>
        </w:rPr>
        <w:t>Krishnadas, J. (2007b</w:t>
      </w:r>
      <w:r w:rsidRPr="00F2773E">
        <w:rPr>
          <w:rFonts w:ascii="Times New Roman" w:hAnsi="Times New Roman" w:cs="Times New Roman"/>
          <w:sz w:val="24"/>
          <w:szCs w:val="24"/>
        </w:rPr>
        <w:t xml:space="preserve">) ‘Global De-Valuing of Local Capacities to Care: From Rights of Redistribution to Revaluation in the Post-Earthquake Reconstruction Process, Maharashtra Legal Constructions of Unpaid Caregiving’, </w:t>
      </w:r>
      <w:r w:rsidRPr="00F2773E">
        <w:rPr>
          <w:rFonts w:ascii="Times New Roman" w:hAnsi="Times New Roman" w:cs="Times New Roman"/>
          <w:i/>
          <w:iCs/>
          <w:sz w:val="24"/>
          <w:szCs w:val="24"/>
        </w:rPr>
        <w:t>Northern Ireland Legal Quarterly</w:t>
      </w:r>
      <w:r w:rsidRPr="00F2773E">
        <w:rPr>
          <w:rFonts w:ascii="Times New Roman" w:hAnsi="Times New Roman" w:cs="Times New Roman"/>
          <w:sz w:val="24"/>
          <w:szCs w:val="24"/>
        </w:rPr>
        <w:t>, (3), pp. 376–394. Available at: https://heinonline.org/HOL/P?h=hein.journals/nilq58&amp;i=382.</w:t>
      </w:r>
    </w:p>
    <w:p w:rsidR="00F2773E" w:rsidRPr="00F2773E" w:rsidRDefault="00F2773E" w:rsidP="00F2773E">
      <w:pPr>
        <w:rPr>
          <w:rFonts w:ascii="Times New Roman" w:hAnsi="Times New Roman" w:cs="Times New Roman"/>
          <w:sz w:val="24"/>
          <w:szCs w:val="24"/>
        </w:rPr>
      </w:pPr>
      <w:r w:rsidRPr="00F2773E">
        <w:rPr>
          <w:rFonts w:ascii="Times New Roman" w:hAnsi="Times New Roman" w:cs="Times New Roman"/>
          <w:sz w:val="24"/>
          <w:szCs w:val="24"/>
        </w:rPr>
        <w:t xml:space="preserve">Krishnadas, J. (2007c) ‘Relocating </w:t>
      </w:r>
      <w:proofErr w:type="gramStart"/>
      <w:r w:rsidRPr="00F2773E">
        <w:rPr>
          <w:rFonts w:ascii="Times New Roman" w:hAnsi="Times New Roman" w:cs="Times New Roman"/>
          <w:sz w:val="24"/>
          <w:szCs w:val="24"/>
        </w:rPr>
        <w:t>The</w:t>
      </w:r>
      <w:proofErr w:type="gramEnd"/>
      <w:r w:rsidRPr="00F2773E">
        <w:rPr>
          <w:rFonts w:ascii="Times New Roman" w:hAnsi="Times New Roman" w:cs="Times New Roman"/>
          <w:sz w:val="24"/>
          <w:szCs w:val="24"/>
        </w:rPr>
        <w:t xml:space="preserve"> Master’s Domain: Social And Legal Locations Of Gender From Post-Disaster To Everyday Life’, </w:t>
      </w:r>
      <w:r w:rsidRPr="00F2773E">
        <w:rPr>
          <w:rFonts w:ascii="Times New Roman" w:hAnsi="Times New Roman" w:cs="Times New Roman"/>
          <w:i/>
          <w:iCs/>
          <w:sz w:val="24"/>
          <w:szCs w:val="24"/>
        </w:rPr>
        <w:t>Social &amp; Legal Studies</w:t>
      </w:r>
      <w:r w:rsidRPr="00F2773E">
        <w:rPr>
          <w:rFonts w:ascii="Times New Roman" w:hAnsi="Times New Roman" w:cs="Times New Roman"/>
          <w:sz w:val="24"/>
          <w:szCs w:val="24"/>
        </w:rPr>
        <w:t xml:space="preserve">, 16(1), pp. 131–147. </w:t>
      </w:r>
      <w:proofErr w:type="spellStart"/>
      <w:r w:rsidRPr="00F2773E">
        <w:rPr>
          <w:rFonts w:ascii="Times New Roman" w:hAnsi="Times New Roman" w:cs="Times New Roman"/>
          <w:sz w:val="24"/>
          <w:szCs w:val="24"/>
        </w:rPr>
        <w:t>doi</w:t>
      </w:r>
      <w:proofErr w:type="spellEnd"/>
      <w:r w:rsidRPr="00F2773E">
        <w:rPr>
          <w:rFonts w:ascii="Times New Roman" w:hAnsi="Times New Roman" w:cs="Times New Roman"/>
          <w:sz w:val="24"/>
          <w:szCs w:val="24"/>
        </w:rPr>
        <w:t>: DOI: 10.1177/0964663907073778.</w:t>
      </w:r>
    </w:p>
    <w:p w:rsidR="00F2773E" w:rsidRPr="00F2773E" w:rsidRDefault="00F2773E" w:rsidP="00F2773E">
      <w:pPr>
        <w:rPr>
          <w:rFonts w:ascii="Times New Roman" w:hAnsi="Times New Roman" w:cs="Times New Roman"/>
          <w:sz w:val="24"/>
          <w:szCs w:val="24"/>
        </w:rPr>
      </w:pPr>
      <w:r w:rsidRPr="00F2773E">
        <w:rPr>
          <w:rFonts w:ascii="Times New Roman" w:hAnsi="Times New Roman" w:cs="Times New Roman"/>
          <w:sz w:val="24"/>
          <w:szCs w:val="24"/>
        </w:rPr>
        <w:t xml:space="preserve">Krishnadas, J. (2008) ‘Rights as the Intersections: Rebuilding Cultural, Material and Spatial Spheres, A Transformative Methodology’, in Dasgupta, R. (ed.) </w:t>
      </w:r>
      <w:r w:rsidRPr="00F2773E">
        <w:rPr>
          <w:rFonts w:ascii="Times New Roman" w:hAnsi="Times New Roman" w:cs="Times New Roman"/>
          <w:i/>
          <w:iCs/>
          <w:sz w:val="24"/>
          <w:szCs w:val="24"/>
        </w:rPr>
        <w:t>Cultural Practices, Political Possibilities</w:t>
      </w:r>
      <w:r w:rsidRPr="00F2773E">
        <w:rPr>
          <w:rFonts w:ascii="Times New Roman" w:hAnsi="Times New Roman" w:cs="Times New Roman"/>
          <w:sz w:val="24"/>
          <w:szCs w:val="24"/>
        </w:rPr>
        <w:t>. U.K.: Cambridge Scholars Publishing.</w:t>
      </w:r>
    </w:p>
    <w:p w:rsidR="00F2773E" w:rsidRPr="00F2773E" w:rsidRDefault="00F2773E" w:rsidP="00F2773E">
      <w:pPr>
        <w:rPr>
          <w:rFonts w:ascii="Times New Roman" w:hAnsi="Times New Roman" w:cs="Times New Roman"/>
          <w:sz w:val="24"/>
          <w:szCs w:val="24"/>
        </w:rPr>
      </w:pPr>
      <w:r w:rsidRPr="00F2773E">
        <w:rPr>
          <w:rFonts w:ascii="Times New Roman" w:hAnsi="Times New Roman" w:cs="Times New Roman"/>
          <w:sz w:val="24"/>
          <w:szCs w:val="24"/>
        </w:rPr>
        <w:t xml:space="preserve">Krishnadas, J. (2018) ‘CLOCK </w:t>
      </w:r>
      <w:proofErr w:type="gramStart"/>
      <w:r w:rsidRPr="00F2773E">
        <w:rPr>
          <w:rFonts w:ascii="Times New Roman" w:hAnsi="Times New Roman" w:cs="Times New Roman"/>
          <w:sz w:val="24"/>
          <w:szCs w:val="24"/>
        </w:rPr>
        <w:t>“ The</w:t>
      </w:r>
      <w:proofErr w:type="gramEnd"/>
      <w:r w:rsidRPr="00F2773E">
        <w:rPr>
          <w:rFonts w:ascii="Times New Roman" w:hAnsi="Times New Roman" w:cs="Times New Roman"/>
          <w:sz w:val="24"/>
          <w:szCs w:val="24"/>
        </w:rPr>
        <w:t xml:space="preserve"> Community Legal Companion ” as an Agent of Change: A Transformative Methodology’, in </w:t>
      </w:r>
      <w:r w:rsidRPr="00F2773E">
        <w:rPr>
          <w:rFonts w:ascii="Times New Roman" w:hAnsi="Times New Roman" w:cs="Times New Roman"/>
          <w:i/>
          <w:iCs/>
          <w:sz w:val="24"/>
          <w:szCs w:val="24"/>
        </w:rPr>
        <w:t>Reimagining Clinical Legal Education</w:t>
      </w:r>
      <w:r w:rsidRPr="00F2773E">
        <w:rPr>
          <w:rFonts w:ascii="Times New Roman" w:hAnsi="Times New Roman" w:cs="Times New Roman"/>
          <w:sz w:val="24"/>
          <w:szCs w:val="24"/>
        </w:rPr>
        <w:t>. Oxford: Hart Publishing.</w:t>
      </w:r>
    </w:p>
    <w:p w:rsidR="005F7B13" w:rsidRDefault="000E2BD5">
      <w:pPr>
        <w:rPr>
          <w:rFonts w:ascii="Times New Roman" w:hAnsi="Times New Roman" w:cs="Times New Roman"/>
          <w:sz w:val="24"/>
          <w:szCs w:val="24"/>
        </w:rPr>
      </w:pPr>
      <w:r>
        <w:rPr>
          <w:rFonts w:ascii="Times New Roman" w:hAnsi="Times New Roman" w:cs="Times New Roman"/>
          <w:sz w:val="24"/>
          <w:szCs w:val="24"/>
        </w:rPr>
        <w:t>Krishnadas, J.</w:t>
      </w:r>
      <w:r w:rsidR="005F7B13">
        <w:rPr>
          <w:rFonts w:ascii="Times New Roman" w:hAnsi="Times New Roman" w:cs="Times New Roman"/>
          <w:sz w:val="24"/>
          <w:szCs w:val="24"/>
        </w:rPr>
        <w:t xml:space="preserve"> 2019</w:t>
      </w:r>
      <w:r>
        <w:rPr>
          <w:rFonts w:ascii="Times New Roman" w:hAnsi="Times New Roman" w:cs="Times New Roman"/>
          <w:sz w:val="24"/>
          <w:szCs w:val="24"/>
        </w:rPr>
        <w:t>.</w:t>
      </w:r>
      <w:r w:rsidR="005F7B13">
        <w:rPr>
          <w:rFonts w:ascii="Times New Roman" w:hAnsi="Times New Roman" w:cs="Times New Roman"/>
          <w:sz w:val="24"/>
          <w:szCs w:val="24"/>
        </w:rPr>
        <w:t xml:space="preserve"> </w:t>
      </w:r>
      <w:r w:rsidR="005F7B13" w:rsidRPr="005F7B13">
        <w:rPr>
          <w:rFonts w:ascii="Times New Roman" w:hAnsi="Times New Roman" w:cs="Times New Roman"/>
          <w:sz w:val="24"/>
          <w:szCs w:val="24"/>
        </w:rPr>
        <w:t>From East to West: Can Feminist Legal Strategies be Transformative? From Post-disaster to Everyday times of Crisis</w:t>
      </w:r>
      <w:r w:rsidR="005F7B13">
        <w:rPr>
          <w:rFonts w:ascii="Times New Roman" w:hAnsi="Times New Roman" w:cs="Times New Roman"/>
          <w:sz w:val="24"/>
          <w:szCs w:val="24"/>
        </w:rPr>
        <w:t xml:space="preserve">, </w:t>
      </w:r>
      <w:hyperlink r:id="rId6" w:history="1">
        <w:r w:rsidR="005F7B13" w:rsidRPr="005F7B13">
          <w:rPr>
            <w:rStyle w:val="Hyperlink"/>
            <w:rFonts w:ascii="Times New Roman" w:hAnsi="Times New Roman" w:cs="Times New Roman"/>
            <w:i/>
            <w:iCs/>
            <w:sz w:val="24"/>
            <w:szCs w:val="24"/>
          </w:rPr>
          <w:t xml:space="preserve">Jindal Global Law </w:t>
        </w:r>
        <w:r w:rsidR="005F7B13">
          <w:rPr>
            <w:rStyle w:val="Hyperlink"/>
            <w:rFonts w:ascii="Times New Roman" w:hAnsi="Times New Roman" w:cs="Times New Roman"/>
            <w:i/>
            <w:iCs/>
            <w:sz w:val="24"/>
            <w:szCs w:val="24"/>
          </w:rPr>
          <w:t>R</w:t>
        </w:r>
        <w:r w:rsidR="005F7B13" w:rsidRPr="005F7B13">
          <w:rPr>
            <w:rStyle w:val="Hyperlink"/>
            <w:rFonts w:ascii="Times New Roman" w:hAnsi="Times New Roman" w:cs="Times New Roman"/>
            <w:i/>
            <w:iCs/>
            <w:sz w:val="24"/>
            <w:szCs w:val="24"/>
          </w:rPr>
          <w:t>eview</w:t>
        </w:r>
      </w:hyperlink>
      <w:r w:rsidR="005F7B13" w:rsidRPr="005F7B13">
        <w:rPr>
          <w:rFonts w:ascii="Times New Roman" w:hAnsi="Times New Roman" w:cs="Times New Roman"/>
          <w:sz w:val="24"/>
          <w:szCs w:val="24"/>
        </w:rPr>
        <w:t> </w:t>
      </w:r>
      <w:r w:rsidR="005F7B13" w:rsidRPr="005F7B13">
        <w:rPr>
          <w:rFonts w:ascii="Times New Roman" w:hAnsi="Times New Roman" w:cs="Times New Roman"/>
          <w:b/>
          <w:bCs/>
          <w:sz w:val="24"/>
          <w:szCs w:val="24"/>
        </w:rPr>
        <w:t>volume 10</w:t>
      </w:r>
      <w:r w:rsidR="005F7B13" w:rsidRPr="005F7B13">
        <w:rPr>
          <w:rFonts w:ascii="Times New Roman" w:hAnsi="Times New Roman" w:cs="Times New Roman"/>
          <w:sz w:val="24"/>
          <w:szCs w:val="24"/>
        </w:rPr>
        <w:t>, pages247–268</w:t>
      </w:r>
      <w:r w:rsidR="005F7B13">
        <w:rPr>
          <w:rFonts w:ascii="Times New Roman" w:hAnsi="Times New Roman" w:cs="Times New Roman"/>
          <w:sz w:val="24"/>
          <w:szCs w:val="24"/>
        </w:rPr>
        <w:t xml:space="preserve"> </w:t>
      </w:r>
      <w:r w:rsidR="005F7B13" w:rsidRPr="005F7B13">
        <w:rPr>
          <w:rFonts w:ascii="Times New Roman" w:hAnsi="Times New Roman" w:cs="Times New Roman"/>
          <w:sz w:val="24"/>
          <w:szCs w:val="24"/>
        </w:rPr>
        <w:t>(2019)</w:t>
      </w:r>
    </w:p>
    <w:p w:rsidR="00F2773E" w:rsidRPr="00501C55" w:rsidRDefault="00F2773E">
      <w:pPr>
        <w:rPr>
          <w:rFonts w:ascii="Times New Roman" w:hAnsi="Times New Roman" w:cs="Times New Roman"/>
          <w:sz w:val="24"/>
          <w:szCs w:val="24"/>
        </w:rPr>
      </w:pPr>
      <w:r w:rsidRPr="00F2773E">
        <w:rPr>
          <w:rFonts w:ascii="Times New Roman" w:hAnsi="Times New Roman" w:cs="Times New Roman"/>
          <w:sz w:val="24"/>
          <w:szCs w:val="24"/>
        </w:rPr>
        <w:t xml:space="preserve">Krishnadas, J. and Taha, </w:t>
      </w:r>
      <w:proofErr w:type="gramStart"/>
      <w:r w:rsidRPr="00F2773E">
        <w:rPr>
          <w:rFonts w:ascii="Times New Roman" w:hAnsi="Times New Roman" w:cs="Times New Roman"/>
          <w:sz w:val="24"/>
          <w:szCs w:val="24"/>
        </w:rPr>
        <w:t>S.H.(</w:t>
      </w:r>
      <w:proofErr w:type="gramEnd"/>
      <w:r w:rsidRPr="00F2773E">
        <w:rPr>
          <w:rFonts w:ascii="Times New Roman" w:hAnsi="Times New Roman" w:cs="Times New Roman"/>
          <w:sz w:val="24"/>
          <w:szCs w:val="24"/>
        </w:rPr>
        <w:t>2020 forthcoming) Domestic Violence through the window of the Covid-19 Lockdown:  A Public crisis embodied/exposed in the private/domestic sphere</w:t>
      </w:r>
      <w:r>
        <w:rPr>
          <w:rFonts w:ascii="Times New Roman" w:hAnsi="Times New Roman" w:cs="Times New Roman"/>
          <w:sz w:val="24"/>
          <w:szCs w:val="24"/>
        </w:rPr>
        <w:t xml:space="preserve">, Journal of Global </w:t>
      </w:r>
      <w:proofErr w:type="spellStart"/>
      <w:r>
        <w:rPr>
          <w:rFonts w:ascii="Times New Roman" w:hAnsi="Times New Roman" w:cs="Times New Roman"/>
          <w:sz w:val="24"/>
          <w:szCs w:val="24"/>
        </w:rPr>
        <w:t>Faultines</w:t>
      </w:r>
      <w:proofErr w:type="spellEnd"/>
    </w:p>
    <w:p w:rsidR="00C22693" w:rsidRPr="00C22693" w:rsidRDefault="00C22693" w:rsidP="00C22693">
      <w:pPr>
        <w:rPr>
          <w:rFonts w:ascii="Times New Roman" w:hAnsi="Times New Roman" w:cs="Times New Roman"/>
          <w:bCs/>
          <w:sz w:val="24"/>
          <w:szCs w:val="24"/>
        </w:rPr>
      </w:pPr>
      <w:r w:rsidRPr="00C22693">
        <w:rPr>
          <w:rFonts w:ascii="Times New Roman" w:hAnsi="Times New Roman" w:cs="Times New Roman"/>
          <w:bCs/>
          <w:sz w:val="24"/>
          <w:szCs w:val="24"/>
        </w:rPr>
        <w:t>Meghana, T. (2018) A Practitioner Of Finger-Tip Activism Responds To Nivedita Menon</w:t>
      </w:r>
      <w:r>
        <w:rPr>
          <w:rFonts w:ascii="Times New Roman" w:hAnsi="Times New Roman" w:cs="Times New Roman"/>
          <w:bCs/>
          <w:sz w:val="24"/>
          <w:szCs w:val="24"/>
        </w:rPr>
        <w:t xml:space="preserve">, Feminism in India, </w:t>
      </w:r>
      <w:hyperlink r:id="rId7" w:history="1">
        <w:r w:rsidRPr="00656D82">
          <w:rPr>
            <w:rStyle w:val="Hyperlink"/>
            <w:rFonts w:ascii="Times New Roman" w:hAnsi="Times New Roman" w:cs="Times New Roman"/>
            <w:bCs/>
            <w:sz w:val="24"/>
            <w:szCs w:val="24"/>
          </w:rPr>
          <w:t>https://feminisminindia.com/2018/03/13/finger-tip-activism-response-menon/</w:t>
        </w:r>
      </w:hyperlink>
      <w:r>
        <w:rPr>
          <w:rFonts w:ascii="Times New Roman" w:hAnsi="Times New Roman" w:cs="Times New Roman"/>
          <w:bCs/>
          <w:sz w:val="24"/>
          <w:szCs w:val="24"/>
        </w:rPr>
        <w:t xml:space="preserve"> (last accessed 20/7/2020)</w:t>
      </w:r>
    </w:p>
    <w:p w:rsidR="00501C55" w:rsidRPr="00501C55" w:rsidRDefault="00501C55">
      <w:pPr>
        <w:rPr>
          <w:rFonts w:ascii="Times New Roman" w:hAnsi="Times New Roman" w:cs="Times New Roman"/>
          <w:sz w:val="24"/>
          <w:szCs w:val="24"/>
        </w:rPr>
      </w:pPr>
    </w:p>
    <w:p w:rsidR="0029798B" w:rsidRDefault="000E2BD5">
      <w:pPr>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Menon</w:t>
      </w:r>
      <w:r w:rsidR="00582129">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 xml:space="preserve"> N.</w:t>
      </w:r>
      <w:r w:rsidR="0029798B" w:rsidRPr="0029798B">
        <w:rPr>
          <w:rFonts w:ascii="Times New Roman" w:eastAsia="Times New Roman" w:hAnsi="Times New Roman" w:cs="Times New Roman"/>
          <w:spacing w:val="-3"/>
          <w:sz w:val="24"/>
          <w:szCs w:val="24"/>
        </w:rPr>
        <w:t xml:space="preserve"> 1998</w:t>
      </w:r>
      <w:r>
        <w:rPr>
          <w:rFonts w:ascii="Times New Roman" w:eastAsia="Times New Roman" w:hAnsi="Times New Roman" w:cs="Times New Roman"/>
          <w:spacing w:val="-3"/>
          <w:sz w:val="24"/>
          <w:szCs w:val="24"/>
        </w:rPr>
        <w:t>.</w:t>
      </w:r>
      <w:r w:rsidR="00582129">
        <w:rPr>
          <w:rFonts w:ascii="Times New Roman" w:eastAsia="Times New Roman" w:hAnsi="Times New Roman" w:cs="Times New Roman"/>
          <w:spacing w:val="-3"/>
          <w:sz w:val="24"/>
          <w:szCs w:val="24"/>
        </w:rPr>
        <w:t xml:space="preserve"> </w:t>
      </w:r>
      <w:r w:rsidR="0029798B" w:rsidRPr="0029798B">
        <w:rPr>
          <w:rFonts w:ascii="Times New Roman" w:eastAsia="Times New Roman" w:hAnsi="Times New Roman" w:cs="Times New Roman"/>
          <w:spacing w:val="-3"/>
          <w:sz w:val="24"/>
          <w:szCs w:val="24"/>
        </w:rPr>
        <w:t>State/Gender/Community; Citizenship in Contemporary India'</w:t>
      </w:r>
      <w:r w:rsidR="00582129">
        <w:rPr>
          <w:rFonts w:ascii="Times New Roman" w:eastAsia="Times New Roman" w:hAnsi="Times New Roman" w:cs="Times New Roman"/>
          <w:spacing w:val="-3"/>
          <w:sz w:val="24"/>
          <w:szCs w:val="24"/>
        </w:rPr>
        <w:t xml:space="preserve"> </w:t>
      </w:r>
      <w:r w:rsidR="0029798B" w:rsidRPr="00582129">
        <w:rPr>
          <w:rFonts w:ascii="Times New Roman" w:eastAsia="Times New Roman" w:hAnsi="Times New Roman" w:cs="Times New Roman"/>
          <w:i/>
          <w:spacing w:val="-3"/>
          <w:sz w:val="24"/>
          <w:szCs w:val="24"/>
        </w:rPr>
        <w:t>Economic and Political Weekly</w:t>
      </w:r>
      <w:r w:rsidR="0029798B" w:rsidRPr="0029798B">
        <w:rPr>
          <w:rFonts w:ascii="Times New Roman" w:eastAsia="Times New Roman" w:hAnsi="Times New Roman" w:cs="Times New Roman"/>
          <w:spacing w:val="-3"/>
          <w:sz w:val="24"/>
          <w:szCs w:val="24"/>
        </w:rPr>
        <w:t xml:space="preserve"> PE-2 Vol. 33 No 5 Jan 31</w:t>
      </w:r>
    </w:p>
    <w:p w:rsidR="0029798B" w:rsidRDefault="0029798B">
      <w:pPr>
        <w:rPr>
          <w:rFonts w:ascii="Times New Roman" w:eastAsia="Times New Roman" w:hAnsi="Times New Roman" w:cs="Times New Roman"/>
          <w:spacing w:val="-3"/>
          <w:sz w:val="24"/>
          <w:szCs w:val="24"/>
        </w:rPr>
      </w:pPr>
    </w:p>
    <w:p w:rsidR="0029798B" w:rsidRDefault="000E2BD5">
      <w:pPr>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Menon</w:t>
      </w:r>
      <w:r w:rsidR="00582129">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 xml:space="preserve"> N.</w:t>
      </w:r>
      <w:r w:rsidR="0029798B">
        <w:rPr>
          <w:rFonts w:ascii="Times New Roman" w:eastAsia="Times New Roman" w:hAnsi="Times New Roman" w:cs="Times New Roman"/>
          <w:spacing w:val="-3"/>
          <w:sz w:val="24"/>
          <w:szCs w:val="24"/>
        </w:rPr>
        <w:t xml:space="preserve"> 2004</w:t>
      </w:r>
      <w:r>
        <w:rPr>
          <w:rFonts w:ascii="Times New Roman" w:eastAsia="Times New Roman" w:hAnsi="Times New Roman" w:cs="Times New Roman"/>
          <w:spacing w:val="-3"/>
          <w:sz w:val="24"/>
          <w:szCs w:val="24"/>
        </w:rPr>
        <w:t>.</w:t>
      </w:r>
      <w:r w:rsidR="0029798B">
        <w:rPr>
          <w:rFonts w:ascii="Times New Roman" w:eastAsia="Times New Roman" w:hAnsi="Times New Roman" w:cs="Times New Roman"/>
          <w:spacing w:val="-3"/>
          <w:sz w:val="24"/>
          <w:szCs w:val="24"/>
        </w:rPr>
        <w:t xml:space="preserve"> </w:t>
      </w:r>
      <w:r w:rsidR="0029798B" w:rsidRPr="00582129">
        <w:rPr>
          <w:rFonts w:ascii="Times New Roman" w:eastAsia="Times New Roman" w:hAnsi="Times New Roman" w:cs="Times New Roman"/>
          <w:i/>
          <w:spacing w:val="-3"/>
          <w:sz w:val="24"/>
          <w:szCs w:val="24"/>
        </w:rPr>
        <w:t>Recovering Subversion, Feminist Politics Beyond the Law</w:t>
      </w:r>
      <w:r w:rsidR="00501C55">
        <w:rPr>
          <w:rFonts w:ascii="Times New Roman" w:eastAsia="Times New Roman" w:hAnsi="Times New Roman" w:cs="Times New Roman"/>
          <w:spacing w:val="-3"/>
          <w:sz w:val="24"/>
          <w:szCs w:val="24"/>
        </w:rPr>
        <w:t>, Permanent Black, University of Illinois Press, Urbana and Chicago</w:t>
      </w:r>
    </w:p>
    <w:p w:rsidR="005F7B13" w:rsidRDefault="005F7B13">
      <w:pPr>
        <w:rPr>
          <w:rFonts w:ascii="Times New Roman" w:eastAsia="Times New Roman" w:hAnsi="Times New Roman" w:cs="Times New Roman"/>
          <w:spacing w:val="-3"/>
          <w:sz w:val="24"/>
          <w:szCs w:val="24"/>
        </w:rPr>
      </w:pPr>
    </w:p>
    <w:p w:rsidR="005F7B13" w:rsidRDefault="005F7B13">
      <w:pPr>
        <w:rPr>
          <w:rFonts w:ascii="Times New Roman" w:eastAsia="Times New Roman" w:hAnsi="Times New Roman" w:cs="Times New Roman"/>
          <w:spacing w:val="-3"/>
          <w:sz w:val="24"/>
          <w:szCs w:val="24"/>
        </w:rPr>
      </w:pPr>
      <w:proofErr w:type="gramStart"/>
      <w:r>
        <w:rPr>
          <w:rFonts w:ascii="Times New Roman" w:eastAsia="Times New Roman" w:hAnsi="Times New Roman" w:cs="Times New Roman"/>
          <w:spacing w:val="-3"/>
          <w:sz w:val="24"/>
          <w:szCs w:val="24"/>
        </w:rPr>
        <w:t>Menon</w:t>
      </w:r>
      <w:r w:rsidR="00C47A8E">
        <w:rPr>
          <w:rFonts w:ascii="Times New Roman" w:eastAsia="Times New Roman" w:hAnsi="Times New Roman" w:cs="Times New Roman"/>
          <w:spacing w:val="-3"/>
          <w:sz w:val="24"/>
          <w:szCs w:val="24"/>
        </w:rPr>
        <w:t xml:space="preserve">, </w:t>
      </w:r>
      <w:r w:rsidR="000E2BD5">
        <w:rPr>
          <w:rFonts w:ascii="Times New Roman" w:eastAsia="Times New Roman" w:hAnsi="Times New Roman" w:cs="Times New Roman"/>
          <w:spacing w:val="-3"/>
          <w:sz w:val="24"/>
          <w:szCs w:val="24"/>
        </w:rPr>
        <w:t xml:space="preserve"> N.</w:t>
      </w:r>
      <w:proofErr w:type="gramEnd"/>
      <w:r w:rsidR="000E2BD5">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 2012</w:t>
      </w:r>
      <w:r w:rsidR="00C47A8E">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 </w:t>
      </w:r>
      <w:r w:rsidRPr="00582129">
        <w:rPr>
          <w:rFonts w:ascii="Times New Roman" w:eastAsia="Times New Roman" w:hAnsi="Times New Roman" w:cs="Times New Roman"/>
          <w:i/>
          <w:spacing w:val="-3"/>
          <w:sz w:val="24"/>
          <w:szCs w:val="24"/>
        </w:rPr>
        <w:t>Seeing like a Feminist</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3"/>
          <w:sz w:val="24"/>
          <w:szCs w:val="24"/>
        </w:rPr>
        <w:t>Zubaan</w:t>
      </w:r>
      <w:proofErr w:type="spellEnd"/>
      <w:r>
        <w:rPr>
          <w:rFonts w:ascii="Times New Roman" w:eastAsia="Times New Roman" w:hAnsi="Times New Roman" w:cs="Times New Roman"/>
          <w:spacing w:val="-3"/>
          <w:sz w:val="24"/>
          <w:szCs w:val="24"/>
        </w:rPr>
        <w:t xml:space="preserve"> Penguin</w:t>
      </w:r>
    </w:p>
    <w:p w:rsidR="00C47A8E" w:rsidRDefault="00C47A8E">
      <w:pPr>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Menon, N. 2017 </w:t>
      </w:r>
      <w:r w:rsidRPr="00C47A8E">
        <w:rPr>
          <w:rFonts w:ascii="Times New Roman" w:eastAsia="Times New Roman" w:hAnsi="Times New Roman" w:cs="Times New Roman"/>
          <w:spacing w:val="-3"/>
          <w:sz w:val="24"/>
          <w:szCs w:val="24"/>
        </w:rPr>
        <w:t>STATEMENT BY FEMINISTS ON FACEB</w:t>
      </w:r>
      <w:r>
        <w:rPr>
          <w:rFonts w:ascii="Times New Roman" w:eastAsia="Times New Roman" w:hAnsi="Times New Roman" w:cs="Times New Roman"/>
          <w:spacing w:val="-3"/>
          <w:sz w:val="24"/>
          <w:szCs w:val="24"/>
        </w:rPr>
        <w:t xml:space="preserve">OOK CAMPAIGN TO “NAME AND SHAME, </w:t>
      </w:r>
      <w:hyperlink r:id="rId8" w:history="1">
        <w:r w:rsidRPr="00C47A8E">
          <w:rPr>
            <w:rStyle w:val="Hyperlink"/>
            <w:rFonts w:ascii="Times New Roman" w:eastAsia="Times New Roman" w:hAnsi="Times New Roman" w:cs="Times New Roman"/>
            <w:spacing w:val="-3"/>
            <w:sz w:val="24"/>
            <w:szCs w:val="24"/>
          </w:rPr>
          <w:t>https://kafila.online/2017/10/24/statement-by-feminists-on-facebook-campaign-to-name-and-shame/</w:t>
        </w:r>
      </w:hyperlink>
    </w:p>
    <w:p w:rsidR="00C47A8E" w:rsidRDefault="00C47A8E">
      <w:pPr>
        <w:rPr>
          <w:rFonts w:ascii="Times New Roman" w:hAnsi="Times New Roman" w:cs="Times New Roman"/>
          <w:sz w:val="24"/>
          <w:szCs w:val="24"/>
        </w:rPr>
      </w:pPr>
      <w:r>
        <w:rPr>
          <w:rFonts w:ascii="Times New Roman" w:eastAsia="Times New Roman" w:hAnsi="Times New Roman" w:cs="Times New Roman"/>
          <w:bCs/>
          <w:spacing w:val="-3"/>
          <w:sz w:val="24"/>
          <w:szCs w:val="24"/>
        </w:rPr>
        <w:t xml:space="preserve">Menon, N. 2017. </w:t>
      </w:r>
      <w:r w:rsidRPr="00C47A8E">
        <w:rPr>
          <w:rFonts w:ascii="Times New Roman" w:eastAsia="Times New Roman" w:hAnsi="Times New Roman" w:cs="Times New Roman"/>
          <w:bCs/>
          <w:spacing w:val="-3"/>
          <w:sz w:val="24"/>
          <w:szCs w:val="24"/>
        </w:rPr>
        <w:t>Feminazi</w:t>
      </w:r>
      <w:r w:rsidRPr="00C47A8E">
        <w:rPr>
          <w:rFonts w:ascii="Times New Roman" w:eastAsia="Times New Roman" w:hAnsi="Times New Roman" w:cs="Times New Roman"/>
          <w:spacing w:val="-3"/>
          <w:sz w:val="24"/>
          <w:szCs w:val="24"/>
        </w:rPr>
        <w:t> to </w:t>
      </w:r>
      <w:proofErr w:type="spellStart"/>
      <w:r w:rsidRPr="00C47A8E">
        <w:rPr>
          <w:rFonts w:ascii="Times New Roman" w:eastAsia="Times New Roman" w:hAnsi="Times New Roman" w:cs="Times New Roman"/>
          <w:bCs/>
          <w:spacing w:val="-3"/>
          <w:sz w:val="24"/>
          <w:szCs w:val="24"/>
        </w:rPr>
        <w:t>Savarna</w:t>
      </w:r>
      <w:proofErr w:type="spellEnd"/>
      <w:r w:rsidRPr="00C47A8E">
        <w:rPr>
          <w:rFonts w:ascii="Times New Roman" w:eastAsia="Times New Roman" w:hAnsi="Times New Roman" w:cs="Times New Roman"/>
          <w:bCs/>
          <w:spacing w:val="-3"/>
          <w:sz w:val="24"/>
          <w:szCs w:val="24"/>
        </w:rPr>
        <w:t xml:space="preserve"> Rape Apologist</w:t>
      </w:r>
      <w:r w:rsidRPr="00C47A8E">
        <w:rPr>
          <w:rFonts w:ascii="Times New Roman" w:eastAsia="Times New Roman" w:hAnsi="Times New Roman" w:cs="Times New Roman"/>
          <w:spacing w:val="-3"/>
          <w:sz w:val="24"/>
          <w:szCs w:val="24"/>
        </w:rPr>
        <w:t> in </w:t>
      </w:r>
      <w:r w:rsidRPr="00C47A8E">
        <w:rPr>
          <w:rFonts w:ascii="Times New Roman" w:eastAsia="Times New Roman" w:hAnsi="Times New Roman" w:cs="Times New Roman"/>
          <w:bCs/>
          <w:spacing w:val="-3"/>
          <w:sz w:val="24"/>
          <w:szCs w:val="24"/>
        </w:rPr>
        <w:t>Twenty Four Hours</w:t>
      </w:r>
      <w:r w:rsidRPr="00C47A8E">
        <w:rPr>
          <w:rFonts w:ascii="Times New Roman" w:eastAsia="Times New Roman" w:hAnsi="Times New Roman" w:cs="Times New Roman"/>
          <w:spacing w:val="-3"/>
          <w:sz w:val="24"/>
          <w:szCs w:val="24"/>
        </w:rPr>
        <w:t>, </w:t>
      </w:r>
      <w:r w:rsidRPr="00C47A8E">
        <w:rPr>
          <w:rFonts w:ascii="Times New Roman" w:eastAsia="Times New Roman" w:hAnsi="Times New Roman" w:cs="Times New Roman"/>
          <w:bCs/>
          <w:i/>
          <w:spacing w:val="-3"/>
          <w:sz w:val="24"/>
          <w:szCs w:val="24"/>
        </w:rPr>
        <w:t>KAFILA</w:t>
      </w:r>
      <w:r w:rsidRPr="00C47A8E">
        <w:rPr>
          <w:rFonts w:ascii="Times New Roman" w:eastAsia="Times New Roman" w:hAnsi="Times New Roman" w:cs="Times New Roman"/>
          <w:spacing w:val="-3"/>
          <w:sz w:val="24"/>
          <w:szCs w:val="24"/>
        </w:rPr>
        <w:t> (</w:t>
      </w:r>
      <w:r w:rsidRPr="00C47A8E">
        <w:rPr>
          <w:rFonts w:ascii="Times New Roman" w:eastAsia="Times New Roman" w:hAnsi="Times New Roman" w:cs="Times New Roman"/>
          <w:bCs/>
          <w:spacing w:val="-3"/>
          <w:sz w:val="24"/>
          <w:szCs w:val="24"/>
        </w:rPr>
        <w:t>Oct</w:t>
      </w:r>
      <w:r w:rsidRPr="00C47A8E">
        <w:rPr>
          <w:rFonts w:ascii="Times New Roman" w:eastAsia="Times New Roman" w:hAnsi="Times New Roman" w:cs="Times New Roman"/>
          <w:spacing w:val="-3"/>
          <w:sz w:val="24"/>
          <w:szCs w:val="24"/>
        </w:rPr>
        <w:t>. </w:t>
      </w:r>
      <w:r w:rsidRPr="00C47A8E">
        <w:rPr>
          <w:rFonts w:ascii="Times New Roman" w:eastAsia="Times New Roman" w:hAnsi="Times New Roman" w:cs="Times New Roman"/>
          <w:bCs/>
          <w:spacing w:val="-3"/>
          <w:sz w:val="24"/>
          <w:szCs w:val="24"/>
        </w:rPr>
        <w:t>28</w:t>
      </w:r>
      <w:r w:rsidRPr="00C47A8E">
        <w:rPr>
          <w:rFonts w:ascii="Times New Roman" w:eastAsia="Times New Roman" w:hAnsi="Times New Roman" w:cs="Times New Roman"/>
          <w:spacing w:val="-3"/>
          <w:sz w:val="24"/>
          <w:szCs w:val="24"/>
        </w:rPr>
        <w:t>, </w:t>
      </w:r>
      <w:r w:rsidRPr="00C47A8E">
        <w:rPr>
          <w:rFonts w:ascii="Times New Roman" w:eastAsia="Times New Roman" w:hAnsi="Times New Roman" w:cs="Times New Roman"/>
          <w:bCs/>
          <w:spacing w:val="-3"/>
          <w:sz w:val="24"/>
          <w:szCs w:val="24"/>
        </w:rPr>
        <w:t>2017</w:t>
      </w:r>
      <w:r w:rsidRPr="00C47A8E">
        <w:rPr>
          <w:rFonts w:ascii="Times New Roman" w:eastAsia="Times New Roman" w:hAnsi="Times New Roman" w:cs="Times New Roman"/>
          <w:spacing w:val="-3"/>
          <w:sz w:val="24"/>
          <w:szCs w:val="24"/>
        </w:rPr>
        <w:t>)</w:t>
      </w:r>
    </w:p>
    <w:p w:rsidR="00ED752E" w:rsidRDefault="000E2BD5">
      <w:pPr>
        <w:rPr>
          <w:rFonts w:ascii="Times New Roman" w:hAnsi="Times New Roman" w:cs="Times New Roman"/>
          <w:sz w:val="24"/>
          <w:szCs w:val="24"/>
        </w:rPr>
      </w:pPr>
      <w:r>
        <w:rPr>
          <w:rFonts w:ascii="Times New Roman" w:hAnsi="Times New Roman" w:cs="Times New Roman"/>
          <w:sz w:val="24"/>
          <w:szCs w:val="24"/>
        </w:rPr>
        <w:t>Menon N. 2018. Sexual Violence and the Law in India</w:t>
      </w:r>
      <w:r w:rsidR="00582129">
        <w:rPr>
          <w:rFonts w:ascii="Times New Roman" w:hAnsi="Times New Roman" w:cs="Times New Roman"/>
          <w:sz w:val="24"/>
          <w:szCs w:val="24"/>
        </w:rPr>
        <w:t xml:space="preserve">. In </w:t>
      </w:r>
      <w:r w:rsidRPr="00582129">
        <w:rPr>
          <w:rFonts w:ascii="Times New Roman" w:hAnsi="Times New Roman" w:cs="Times New Roman"/>
          <w:i/>
          <w:sz w:val="24"/>
          <w:szCs w:val="24"/>
        </w:rPr>
        <w:t>Research Handbook on F</w:t>
      </w:r>
      <w:r w:rsidR="00582129" w:rsidRPr="00582129">
        <w:rPr>
          <w:rFonts w:ascii="Times New Roman" w:hAnsi="Times New Roman" w:cs="Times New Roman"/>
          <w:i/>
          <w:sz w:val="24"/>
          <w:szCs w:val="24"/>
        </w:rPr>
        <w:t>eminist Jurisprudence</w:t>
      </w:r>
      <w:r w:rsidR="00582129">
        <w:rPr>
          <w:rFonts w:ascii="Times New Roman" w:hAnsi="Times New Roman" w:cs="Times New Roman"/>
          <w:i/>
          <w:sz w:val="24"/>
          <w:szCs w:val="24"/>
        </w:rPr>
        <w:t>,</w:t>
      </w:r>
      <w:r w:rsidR="00582129" w:rsidRPr="00582129">
        <w:rPr>
          <w:rFonts w:ascii="Times New Roman" w:hAnsi="Times New Roman" w:cs="Times New Roman"/>
          <w:i/>
          <w:sz w:val="24"/>
          <w:szCs w:val="24"/>
        </w:rPr>
        <w:t xml:space="preserve"> </w:t>
      </w:r>
      <w:r w:rsidR="00582129">
        <w:rPr>
          <w:rFonts w:ascii="Times New Roman" w:hAnsi="Times New Roman" w:cs="Times New Roman"/>
          <w:sz w:val="24"/>
          <w:szCs w:val="24"/>
        </w:rPr>
        <w:t>eds. R.</w:t>
      </w:r>
      <w:r w:rsidRPr="000E2BD5">
        <w:rPr>
          <w:rFonts w:ascii="Times New Roman" w:hAnsi="Times New Roman" w:cs="Times New Roman"/>
          <w:sz w:val="24"/>
          <w:szCs w:val="24"/>
        </w:rPr>
        <w:t xml:space="preserve"> West</w:t>
      </w:r>
      <w:r>
        <w:rPr>
          <w:rFonts w:ascii="Times New Roman" w:hAnsi="Times New Roman" w:cs="Times New Roman"/>
          <w:sz w:val="24"/>
          <w:szCs w:val="24"/>
        </w:rPr>
        <w:t xml:space="preserve"> and</w:t>
      </w:r>
      <w:r w:rsidR="00582129">
        <w:rPr>
          <w:rFonts w:ascii="Times New Roman" w:hAnsi="Times New Roman" w:cs="Times New Roman"/>
          <w:sz w:val="24"/>
          <w:szCs w:val="24"/>
        </w:rPr>
        <w:t xml:space="preserve"> C.</w:t>
      </w:r>
      <w:r>
        <w:rPr>
          <w:rFonts w:ascii="Times New Roman" w:hAnsi="Times New Roman" w:cs="Times New Roman"/>
          <w:sz w:val="24"/>
          <w:szCs w:val="24"/>
        </w:rPr>
        <w:t xml:space="preserve"> Bowman</w:t>
      </w:r>
      <w:r w:rsidR="00582129">
        <w:rPr>
          <w:rFonts w:ascii="Times New Roman" w:hAnsi="Times New Roman" w:cs="Times New Roman"/>
          <w:sz w:val="24"/>
          <w:szCs w:val="24"/>
        </w:rPr>
        <w:t xml:space="preserve">, Edward, 184-213. </w:t>
      </w:r>
      <w:r>
        <w:rPr>
          <w:rFonts w:ascii="Times New Roman" w:hAnsi="Times New Roman" w:cs="Times New Roman"/>
          <w:sz w:val="24"/>
          <w:szCs w:val="24"/>
        </w:rPr>
        <w:t>Elgar Publishing Ltd US UK</w:t>
      </w:r>
    </w:p>
    <w:p w:rsidR="00BB2EF0" w:rsidRPr="00BB2EF0" w:rsidRDefault="00BB2EF0" w:rsidP="00BB2EF0">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Smart, C.</w:t>
      </w:r>
      <w:r w:rsidRPr="00BB2EF0">
        <w:rPr>
          <w:rFonts w:ascii="Times New Roman" w:eastAsia="Times New Roman" w:hAnsi="Times New Roman" w:cs="Times New Roman"/>
          <w:spacing w:val="-3"/>
          <w:sz w:val="24"/>
          <w:szCs w:val="24"/>
        </w:rPr>
        <w:t xml:space="preserve"> (1985) </w:t>
      </w:r>
      <w:r w:rsidRPr="00BB2EF0">
        <w:rPr>
          <w:rFonts w:ascii="Times New Roman" w:eastAsia="Times New Roman" w:hAnsi="Times New Roman" w:cs="Times New Roman"/>
          <w:spacing w:val="-3"/>
          <w:sz w:val="24"/>
          <w:szCs w:val="24"/>
          <w:u w:val="single"/>
        </w:rPr>
        <w:t>Law, Crime and Sexuality Essays in Feminism</w:t>
      </w:r>
      <w:r w:rsidRPr="00BB2EF0">
        <w:rPr>
          <w:rFonts w:ascii="Times New Roman" w:eastAsia="Times New Roman" w:hAnsi="Times New Roman" w:cs="Times New Roman"/>
          <w:spacing w:val="-3"/>
          <w:sz w:val="24"/>
          <w:szCs w:val="24"/>
        </w:rPr>
        <w:t>, Sage, London, Thousand Oaks, New Delhi</w:t>
      </w:r>
    </w:p>
    <w:p w:rsidR="00BB2EF0" w:rsidRDefault="00BB2EF0">
      <w:pPr>
        <w:rPr>
          <w:rFonts w:ascii="Times New Roman" w:hAnsi="Times New Roman" w:cs="Times New Roman"/>
          <w:sz w:val="24"/>
          <w:szCs w:val="24"/>
        </w:rPr>
      </w:pPr>
    </w:p>
    <w:p w:rsidR="00AB11AD" w:rsidRPr="00AB11AD" w:rsidRDefault="00AB11AD" w:rsidP="00AB1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Spivak, G. C. 1988.</w:t>
      </w:r>
      <w:r w:rsidRPr="00AB11AD">
        <w:rPr>
          <w:rFonts w:ascii="Times New Roman" w:eastAsia="Times New Roman" w:hAnsi="Times New Roman" w:cs="Times New Roman"/>
          <w:sz w:val="24"/>
          <w:szCs w:val="24"/>
        </w:rPr>
        <w:t xml:space="preserve">  ‘Can the Subaltern Speak?’ in Nelson, c. and Grossberg, L. (eds) </w:t>
      </w:r>
      <w:r w:rsidRPr="00AB11AD">
        <w:rPr>
          <w:rFonts w:ascii="Times New Roman" w:eastAsia="Times New Roman" w:hAnsi="Times New Roman" w:cs="Times New Roman"/>
          <w:i/>
          <w:sz w:val="24"/>
          <w:szCs w:val="24"/>
        </w:rPr>
        <w:t>Marxism and the Interpretation of Culture</w:t>
      </w:r>
      <w:r w:rsidRPr="00AB11AD">
        <w:rPr>
          <w:rFonts w:ascii="Times New Roman" w:eastAsia="Times New Roman" w:hAnsi="Times New Roman" w:cs="Times New Roman"/>
          <w:sz w:val="24"/>
          <w:szCs w:val="24"/>
        </w:rPr>
        <w:t xml:space="preserve"> reprinted in Ed. Patrick Williams and Laura Chrisman </w:t>
      </w:r>
      <w:r w:rsidRPr="00AB11AD">
        <w:rPr>
          <w:rFonts w:ascii="Times New Roman" w:eastAsia="Times New Roman" w:hAnsi="Times New Roman" w:cs="Times New Roman"/>
          <w:sz w:val="24"/>
          <w:szCs w:val="24"/>
          <w:u w:val="single"/>
        </w:rPr>
        <w:t>Colonial Discourse and Post-colonial Theory A Reader</w:t>
      </w:r>
      <w:r w:rsidRPr="00AB11AD">
        <w:rPr>
          <w:rFonts w:ascii="Times New Roman" w:eastAsia="Times New Roman" w:hAnsi="Times New Roman" w:cs="Times New Roman"/>
          <w:sz w:val="24"/>
          <w:szCs w:val="24"/>
        </w:rPr>
        <w:t>,  Pearson 1993</w:t>
      </w:r>
    </w:p>
    <w:p w:rsidR="00AB11AD" w:rsidRPr="00AB11AD" w:rsidRDefault="00AB11AD" w:rsidP="00AB11AD">
      <w:pPr>
        <w:spacing w:after="0" w:line="240" w:lineRule="auto"/>
        <w:rPr>
          <w:rFonts w:ascii="Times New Roman" w:eastAsia="Times New Roman" w:hAnsi="Times New Roman" w:cs="Times New Roman"/>
          <w:sz w:val="24"/>
          <w:szCs w:val="24"/>
        </w:rPr>
      </w:pPr>
    </w:p>
    <w:p w:rsidR="00ED752E" w:rsidRPr="003F5FAB" w:rsidRDefault="00ED752E">
      <w:pPr>
        <w:rPr>
          <w:rFonts w:ascii="Times New Roman" w:hAnsi="Times New Roman" w:cs="Times New Roman"/>
          <w:sz w:val="24"/>
          <w:szCs w:val="24"/>
        </w:rPr>
      </w:pPr>
    </w:p>
    <w:sectPr w:rsidR="00ED752E" w:rsidRPr="003F5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46"/>
    <w:rsid w:val="000035A8"/>
    <w:rsid w:val="00021D67"/>
    <w:rsid w:val="000445F9"/>
    <w:rsid w:val="00093C19"/>
    <w:rsid w:val="000A18B0"/>
    <w:rsid w:val="000E2BD5"/>
    <w:rsid w:val="000E35AA"/>
    <w:rsid w:val="001039B6"/>
    <w:rsid w:val="00130F85"/>
    <w:rsid w:val="00141698"/>
    <w:rsid w:val="0014208C"/>
    <w:rsid w:val="001622B8"/>
    <w:rsid w:val="00163A1E"/>
    <w:rsid w:val="001648D5"/>
    <w:rsid w:val="001956AB"/>
    <w:rsid w:val="001A20EC"/>
    <w:rsid w:val="001A2F0E"/>
    <w:rsid w:val="001C61ED"/>
    <w:rsid w:val="00216C0F"/>
    <w:rsid w:val="00276187"/>
    <w:rsid w:val="00284247"/>
    <w:rsid w:val="0029317B"/>
    <w:rsid w:val="0029798B"/>
    <w:rsid w:val="00297D9B"/>
    <w:rsid w:val="002A27AA"/>
    <w:rsid w:val="002B34B7"/>
    <w:rsid w:val="002B453C"/>
    <w:rsid w:val="002B65C1"/>
    <w:rsid w:val="002C16C7"/>
    <w:rsid w:val="003012D9"/>
    <w:rsid w:val="00331683"/>
    <w:rsid w:val="003A2458"/>
    <w:rsid w:val="003D6592"/>
    <w:rsid w:val="003E2ADC"/>
    <w:rsid w:val="003F5FAB"/>
    <w:rsid w:val="00400D88"/>
    <w:rsid w:val="0045674E"/>
    <w:rsid w:val="004625FF"/>
    <w:rsid w:val="00471FCE"/>
    <w:rsid w:val="00490C07"/>
    <w:rsid w:val="0049103C"/>
    <w:rsid w:val="004926D0"/>
    <w:rsid w:val="004A4964"/>
    <w:rsid w:val="004F3F25"/>
    <w:rsid w:val="00500126"/>
    <w:rsid w:val="00501C55"/>
    <w:rsid w:val="00524A7E"/>
    <w:rsid w:val="005800B1"/>
    <w:rsid w:val="00582129"/>
    <w:rsid w:val="00587946"/>
    <w:rsid w:val="005C547D"/>
    <w:rsid w:val="005F7B13"/>
    <w:rsid w:val="005F7F9B"/>
    <w:rsid w:val="0061400B"/>
    <w:rsid w:val="006614F5"/>
    <w:rsid w:val="006674B0"/>
    <w:rsid w:val="00686C91"/>
    <w:rsid w:val="00693CA0"/>
    <w:rsid w:val="006F7AD0"/>
    <w:rsid w:val="00700B34"/>
    <w:rsid w:val="00710D4C"/>
    <w:rsid w:val="00716433"/>
    <w:rsid w:val="00733F67"/>
    <w:rsid w:val="00742592"/>
    <w:rsid w:val="00775B6E"/>
    <w:rsid w:val="007863C5"/>
    <w:rsid w:val="007C2BA6"/>
    <w:rsid w:val="008363F7"/>
    <w:rsid w:val="0086534C"/>
    <w:rsid w:val="00874D13"/>
    <w:rsid w:val="008B18AC"/>
    <w:rsid w:val="008D21B6"/>
    <w:rsid w:val="008F2EFE"/>
    <w:rsid w:val="00925FDF"/>
    <w:rsid w:val="00957F91"/>
    <w:rsid w:val="00960B49"/>
    <w:rsid w:val="00972415"/>
    <w:rsid w:val="009826D6"/>
    <w:rsid w:val="009C2A61"/>
    <w:rsid w:val="009D6B2E"/>
    <w:rsid w:val="00A139DC"/>
    <w:rsid w:val="00A46500"/>
    <w:rsid w:val="00A56D20"/>
    <w:rsid w:val="00A979A7"/>
    <w:rsid w:val="00AA699F"/>
    <w:rsid w:val="00AB11AD"/>
    <w:rsid w:val="00AD208D"/>
    <w:rsid w:val="00B036C7"/>
    <w:rsid w:val="00B31AF7"/>
    <w:rsid w:val="00B71460"/>
    <w:rsid w:val="00B840E4"/>
    <w:rsid w:val="00BA3151"/>
    <w:rsid w:val="00BB0DE8"/>
    <w:rsid w:val="00BB2EF0"/>
    <w:rsid w:val="00BB5E1B"/>
    <w:rsid w:val="00BD6BD2"/>
    <w:rsid w:val="00BE14FC"/>
    <w:rsid w:val="00C22693"/>
    <w:rsid w:val="00C47A8E"/>
    <w:rsid w:val="00C605BE"/>
    <w:rsid w:val="00C86EE9"/>
    <w:rsid w:val="00CA3E73"/>
    <w:rsid w:val="00CD5BFD"/>
    <w:rsid w:val="00D90EE0"/>
    <w:rsid w:val="00D92190"/>
    <w:rsid w:val="00DA0EBB"/>
    <w:rsid w:val="00DD3E71"/>
    <w:rsid w:val="00DE29AC"/>
    <w:rsid w:val="00E837EF"/>
    <w:rsid w:val="00ED752E"/>
    <w:rsid w:val="00F12B6C"/>
    <w:rsid w:val="00F22DDE"/>
    <w:rsid w:val="00F26B1C"/>
    <w:rsid w:val="00F273C0"/>
    <w:rsid w:val="00F2773E"/>
    <w:rsid w:val="00F547E5"/>
    <w:rsid w:val="00F741EA"/>
    <w:rsid w:val="00FB4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7894"/>
  <w15:chartTrackingRefBased/>
  <w15:docId w15:val="{DF72FA36-DD38-483D-8E4C-5CDFB590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9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190"/>
    <w:rPr>
      <w:color w:val="0563C1" w:themeColor="hyperlink"/>
      <w:u w:val="single"/>
    </w:rPr>
  </w:style>
  <w:style w:type="character" w:customStyle="1" w:styleId="Heading1Char">
    <w:name w:val="Heading 1 Char"/>
    <w:basedOn w:val="DefaultParagraphFont"/>
    <w:link w:val="Heading1"/>
    <w:uiPriority w:val="9"/>
    <w:rsid w:val="00AA699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C22693"/>
    <w:rPr>
      <w:color w:val="954F72" w:themeColor="followedHyperlink"/>
      <w:u w:val="single"/>
    </w:rPr>
  </w:style>
  <w:style w:type="paragraph" w:styleId="NormalWeb">
    <w:name w:val="Normal (Web)"/>
    <w:basedOn w:val="Normal"/>
    <w:uiPriority w:val="99"/>
    <w:semiHidden/>
    <w:unhideWhenUsed/>
    <w:rsid w:val="00AB11AD"/>
    <w:rPr>
      <w:rFonts w:ascii="Times New Roman" w:hAnsi="Times New Roman" w:cs="Times New Roman"/>
      <w:sz w:val="24"/>
      <w:szCs w:val="24"/>
    </w:rPr>
  </w:style>
  <w:style w:type="paragraph" w:styleId="Bibliography">
    <w:name w:val="Bibliography"/>
    <w:basedOn w:val="Normal"/>
    <w:next w:val="Normal"/>
    <w:uiPriority w:val="37"/>
    <w:semiHidden/>
    <w:unhideWhenUsed/>
    <w:rsid w:val="00F2773E"/>
  </w:style>
  <w:style w:type="paragraph" w:styleId="BalloonText">
    <w:name w:val="Balloon Text"/>
    <w:basedOn w:val="Normal"/>
    <w:link w:val="BalloonTextChar"/>
    <w:uiPriority w:val="99"/>
    <w:semiHidden/>
    <w:unhideWhenUsed/>
    <w:rsid w:val="00044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2456">
      <w:bodyDiv w:val="1"/>
      <w:marLeft w:val="0"/>
      <w:marRight w:val="0"/>
      <w:marTop w:val="0"/>
      <w:marBottom w:val="0"/>
      <w:divBdr>
        <w:top w:val="none" w:sz="0" w:space="0" w:color="auto"/>
        <w:left w:val="none" w:sz="0" w:space="0" w:color="auto"/>
        <w:bottom w:val="none" w:sz="0" w:space="0" w:color="auto"/>
        <w:right w:val="none" w:sz="0" w:space="0" w:color="auto"/>
      </w:divBdr>
    </w:div>
    <w:div w:id="1083379444">
      <w:bodyDiv w:val="1"/>
      <w:marLeft w:val="0"/>
      <w:marRight w:val="0"/>
      <w:marTop w:val="0"/>
      <w:marBottom w:val="0"/>
      <w:divBdr>
        <w:top w:val="none" w:sz="0" w:space="0" w:color="auto"/>
        <w:left w:val="none" w:sz="0" w:space="0" w:color="auto"/>
        <w:bottom w:val="none" w:sz="0" w:space="0" w:color="auto"/>
        <w:right w:val="none" w:sz="0" w:space="0" w:color="auto"/>
      </w:divBdr>
    </w:div>
    <w:div w:id="1384719523">
      <w:bodyDiv w:val="1"/>
      <w:marLeft w:val="0"/>
      <w:marRight w:val="0"/>
      <w:marTop w:val="0"/>
      <w:marBottom w:val="0"/>
      <w:divBdr>
        <w:top w:val="none" w:sz="0" w:space="0" w:color="auto"/>
        <w:left w:val="none" w:sz="0" w:space="0" w:color="auto"/>
        <w:bottom w:val="none" w:sz="0" w:space="0" w:color="auto"/>
        <w:right w:val="none" w:sz="0" w:space="0" w:color="auto"/>
      </w:divBdr>
    </w:div>
    <w:div w:id="1703021027">
      <w:bodyDiv w:val="1"/>
      <w:marLeft w:val="0"/>
      <w:marRight w:val="0"/>
      <w:marTop w:val="0"/>
      <w:marBottom w:val="0"/>
      <w:divBdr>
        <w:top w:val="none" w:sz="0" w:space="0" w:color="auto"/>
        <w:left w:val="none" w:sz="0" w:space="0" w:color="auto"/>
        <w:bottom w:val="none" w:sz="0" w:space="0" w:color="auto"/>
        <w:right w:val="none" w:sz="0" w:space="0" w:color="auto"/>
      </w:divBdr>
    </w:div>
    <w:div w:id="2019886061">
      <w:bodyDiv w:val="1"/>
      <w:marLeft w:val="0"/>
      <w:marRight w:val="0"/>
      <w:marTop w:val="0"/>
      <w:marBottom w:val="0"/>
      <w:divBdr>
        <w:top w:val="none" w:sz="0" w:space="0" w:color="auto"/>
        <w:left w:val="none" w:sz="0" w:space="0" w:color="auto"/>
        <w:bottom w:val="none" w:sz="0" w:space="0" w:color="auto"/>
        <w:right w:val="none" w:sz="0" w:space="0" w:color="auto"/>
      </w:divBdr>
      <w:divsChild>
        <w:div w:id="76170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fila.online/2017/10/24/statement-by-feminists-on-facebook-campaign-to-name-and-shame/" TargetMode="External"/><Relationship Id="rId3" Type="http://schemas.openxmlformats.org/officeDocument/2006/relationships/webSettings" Target="webSettings.xml"/><Relationship Id="rId7" Type="http://schemas.openxmlformats.org/officeDocument/2006/relationships/hyperlink" Target="https://feminisminindia.com/2018/03/13/finger-tip-activism-response-men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springer.com/journal/41020" TargetMode="External"/><Relationship Id="rId5" Type="http://schemas.openxmlformats.org/officeDocument/2006/relationships/hyperlink" Target="https://thewire.in/gender/the-instigator-a-portrait-of-nivedita-menon" TargetMode="External"/><Relationship Id="rId10" Type="http://schemas.openxmlformats.org/officeDocument/2006/relationships/theme" Target="theme/theme1.xml"/><Relationship Id="rId4" Type="http://schemas.openxmlformats.org/officeDocument/2006/relationships/hyperlink" Target="https://orcid.org/0000-0002-4443-050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5216</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Some1 .</dc:creator>
  <cp:keywords/>
  <dc:description/>
  <cp:lastModifiedBy>Jane Krishnadas</cp:lastModifiedBy>
  <cp:revision>2</cp:revision>
  <cp:lastPrinted>2020-10-09T12:25:00Z</cp:lastPrinted>
  <dcterms:created xsi:type="dcterms:W3CDTF">2020-10-09T12:32:00Z</dcterms:created>
  <dcterms:modified xsi:type="dcterms:W3CDTF">2020-10-09T12:32:00Z</dcterms:modified>
</cp:coreProperties>
</file>