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5755D" w14:textId="77777777" w:rsidR="007456E7" w:rsidRPr="00A4295B" w:rsidRDefault="007456E7" w:rsidP="007456E7">
      <w:pPr>
        <w:autoSpaceDE w:val="0"/>
        <w:autoSpaceDN w:val="0"/>
        <w:adjustRightInd w:val="0"/>
        <w:spacing w:after="0" w:line="240" w:lineRule="auto"/>
        <w:rPr>
          <w:rFonts w:ascii="Arial" w:hAnsi="Arial" w:cs="Arial"/>
          <w:b/>
          <w:bCs/>
          <w:sz w:val="20"/>
          <w:szCs w:val="20"/>
        </w:rPr>
      </w:pPr>
      <w:r w:rsidRPr="00A4295B">
        <w:rPr>
          <w:rFonts w:ascii="Arial" w:hAnsi="Arial" w:cs="Arial"/>
          <w:b/>
          <w:bCs/>
          <w:sz w:val="20"/>
          <w:szCs w:val="20"/>
        </w:rPr>
        <w:t xml:space="preserve">Appendix 2: Example case and student responses </w:t>
      </w:r>
    </w:p>
    <w:p w14:paraId="3FD42A7B" w14:textId="77777777" w:rsidR="007456E7" w:rsidRPr="00A4295B" w:rsidRDefault="007456E7" w:rsidP="007456E7">
      <w:pPr>
        <w:autoSpaceDE w:val="0"/>
        <w:autoSpaceDN w:val="0"/>
        <w:adjustRightInd w:val="0"/>
        <w:spacing w:after="0" w:line="240" w:lineRule="auto"/>
        <w:rPr>
          <w:rFonts w:ascii="Arial" w:hAnsi="Arial" w:cs="Arial"/>
          <w:b/>
          <w:bCs/>
          <w:sz w:val="20"/>
          <w:szCs w:val="20"/>
        </w:rPr>
      </w:pPr>
    </w:p>
    <w:p w14:paraId="5BCA9FEC" w14:textId="77777777" w:rsidR="00854A67" w:rsidRDefault="00854A67" w:rsidP="00FF1724">
      <w:pPr>
        <w:autoSpaceDE w:val="0"/>
        <w:autoSpaceDN w:val="0"/>
        <w:adjustRightInd w:val="0"/>
        <w:spacing w:after="0" w:line="480" w:lineRule="auto"/>
        <w:rPr>
          <w:rFonts w:ascii="Arial" w:hAnsi="Arial" w:cs="Arial"/>
          <w:b/>
          <w:bCs/>
          <w:sz w:val="20"/>
          <w:szCs w:val="20"/>
        </w:rPr>
      </w:pPr>
    </w:p>
    <w:p w14:paraId="496E8547" w14:textId="2836DD0A" w:rsidR="007456E7" w:rsidRPr="00A4295B" w:rsidRDefault="007456E7" w:rsidP="00FF1724">
      <w:pPr>
        <w:autoSpaceDE w:val="0"/>
        <w:autoSpaceDN w:val="0"/>
        <w:adjustRightInd w:val="0"/>
        <w:spacing w:after="0" w:line="480" w:lineRule="auto"/>
        <w:rPr>
          <w:rFonts w:ascii="Arial" w:hAnsi="Arial" w:cs="Arial"/>
          <w:b/>
          <w:bCs/>
          <w:sz w:val="20"/>
          <w:szCs w:val="20"/>
        </w:rPr>
      </w:pPr>
      <w:r w:rsidRPr="00A4295B">
        <w:rPr>
          <w:rFonts w:ascii="Arial" w:hAnsi="Arial" w:cs="Arial"/>
          <w:b/>
          <w:bCs/>
          <w:sz w:val="20"/>
          <w:szCs w:val="20"/>
        </w:rPr>
        <w:t>Example case: Supervised Methadone</w:t>
      </w:r>
    </w:p>
    <w:p w14:paraId="2F22B206" w14:textId="44B3194B" w:rsidR="007456E7" w:rsidRPr="00A4295B" w:rsidRDefault="007456E7" w:rsidP="00854A67">
      <w:pPr>
        <w:autoSpaceDE w:val="0"/>
        <w:autoSpaceDN w:val="0"/>
        <w:adjustRightInd w:val="0"/>
        <w:spacing w:after="0" w:line="480" w:lineRule="auto"/>
        <w:jc w:val="both"/>
        <w:rPr>
          <w:rFonts w:ascii="Arial" w:hAnsi="Arial" w:cs="Arial"/>
          <w:sz w:val="20"/>
          <w:szCs w:val="20"/>
        </w:rPr>
      </w:pPr>
      <w:r w:rsidRPr="00A4295B">
        <w:rPr>
          <w:rFonts w:ascii="Arial" w:hAnsi="Arial" w:cs="Arial"/>
          <w:sz w:val="20"/>
          <w:szCs w:val="20"/>
        </w:rPr>
        <w:t xml:space="preserve">Shabana, a regular patient, arrives at the pharmacy </w:t>
      </w:r>
      <w:r w:rsidR="00854A67">
        <w:rPr>
          <w:rFonts w:ascii="Arial" w:hAnsi="Arial" w:cs="Arial"/>
          <w:sz w:val="20"/>
          <w:szCs w:val="20"/>
        </w:rPr>
        <w:t xml:space="preserve">late in the afternoon and gives </w:t>
      </w:r>
      <w:r w:rsidRPr="00A4295B">
        <w:rPr>
          <w:rFonts w:ascii="Arial" w:hAnsi="Arial" w:cs="Arial"/>
          <w:sz w:val="20"/>
          <w:szCs w:val="20"/>
        </w:rPr>
        <w:t>Jacob, the pharmacist, a methadone prescription which has not been signed by the doctor. She has been on a methadone supervised consumption scheme for the past 3 months, and this is her new prescription which starts today. Jacob rings the surgery, which is some distance away, and talks to the doctor. The GP says that he has been interrupted part way through writing the prescription, which is probably why it was unsigned and that as it is late, he will come to the pharmacy and sign the prescription tomorrow.</w:t>
      </w:r>
    </w:p>
    <w:p w14:paraId="158D3423" w14:textId="77777777" w:rsidR="00854A67" w:rsidRDefault="00854A67" w:rsidP="00854A67">
      <w:pPr>
        <w:spacing w:after="0" w:line="480" w:lineRule="auto"/>
        <w:jc w:val="both"/>
        <w:rPr>
          <w:rFonts w:ascii="Arial" w:hAnsi="Arial" w:cs="Arial"/>
          <w:b/>
          <w:i/>
          <w:iCs/>
          <w:sz w:val="20"/>
          <w:szCs w:val="20"/>
        </w:rPr>
      </w:pPr>
    </w:p>
    <w:p w14:paraId="61146C44" w14:textId="15B6815B" w:rsidR="007456E7" w:rsidRPr="00FF1724" w:rsidRDefault="007456E7" w:rsidP="00854A67">
      <w:pPr>
        <w:spacing w:after="0" w:line="480" w:lineRule="auto"/>
        <w:jc w:val="both"/>
        <w:rPr>
          <w:rFonts w:ascii="Arial" w:hAnsi="Arial" w:cs="Arial"/>
          <w:b/>
          <w:sz w:val="20"/>
          <w:szCs w:val="20"/>
        </w:rPr>
      </w:pPr>
      <w:bookmarkStart w:id="0" w:name="_GoBack"/>
      <w:bookmarkEnd w:id="0"/>
      <w:r w:rsidRPr="00FF1724">
        <w:rPr>
          <w:rFonts w:ascii="Arial" w:hAnsi="Arial" w:cs="Arial"/>
          <w:b/>
          <w:i/>
          <w:iCs/>
          <w:sz w:val="20"/>
          <w:szCs w:val="20"/>
        </w:rPr>
        <w:t xml:space="preserve">Proposal: </w:t>
      </w:r>
      <w:r w:rsidRPr="00FF1724">
        <w:rPr>
          <w:rFonts w:ascii="Arial" w:hAnsi="Arial" w:cs="Arial"/>
          <w:b/>
          <w:sz w:val="20"/>
          <w:szCs w:val="20"/>
        </w:rPr>
        <w:t>It is proposed that Jacob dispenses today’s dose of methadone to Shabana</w:t>
      </w:r>
    </w:p>
    <w:p w14:paraId="401CE485" w14:textId="0669C523" w:rsidR="007456E7" w:rsidRPr="00A4295B" w:rsidRDefault="007456E7" w:rsidP="00854A67">
      <w:pPr>
        <w:spacing w:after="0" w:line="480" w:lineRule="auto"/>
        <w:jc w:val="both"/>
        <w:rPr>
          <w:rFonts w:ascii="Arial" w:hAnsi="Arial" w:cs="Arial"/>
          <w:sz w:val="20"/>
          <w:szCs w:val="20"/>
        </w:rPr>
      </w:pPr>
    </w:p>
    <w:p w14:paraId="2F779BC8" w14:textId="77777777" w:rsidR="007456E7" w:rsidRPr="00A4295B" w:rsidRDefault="007456E7" w:rsidP="00854A67">
      <w:pPr>
        <w:autoSpaceDE w:val="0"/>
        <w:autoSpaceDN w:val="0"/>
        <w:adjustRightInd w:val="0"/>
        <w:spacing w:after="0" w:line="480" w:lineRule="auto"/>
        <w:jc w:val="both"/>
        <w:rPr>
          <w:rFonts w:ascii="Arial" w:hAnsi="Arial" w:cs="Arial"/>
          <w:b/>
          <w:bCs/>
          <w:sz w:val="20"/>
          <w:szCs w:val="20"/>
        </w:rPr>
      </w:pPr>
      <w:r w:rsidRPr="00A4295B">
        <w:rPr>
          <w:rFonts w:ascii="Arial" w:hAnsi="Arial" w:cs="Arial"/>
          <w:b/>
          <w:bCs/>
          <w:sz w:val="20"/>
          <w:szCs w:val="20"/>
        </w:rPr>
        <w:t>Example responses to Values Exchange™ case (Reactions)</w:t>
      </w:r>
    </w:p>
    <w:p w14:paraId="1AA01CDA" w14:textId="77777777" w:rsidR="007456E7" w:rsidRPr="00A4295B" w:rsidRDefault="007456E7" w:rsidP="00854A67">
      <w:pPr>
        <w:autoSpaceDE w:val="0"/>
        <w:autoSpaceDN w:val="0"/>
        <w:adjustRightInd w:val="0"/>
        <w:spacing w:after="0" w:line="480" w:lineRule="auto"/>
        <w:jc w:val="both"/>
        <w:rPr>
          <w:rFonts w:ascii="Arial" w:hAnsi="Arial" w:cs="Arial"/>
          <w:sz w:val="20"/>
          <w:szCs w:val="20"/>
        </w:rPr>
      </w:pPr>
      <w:r w:rsidRPr="00A4295B">
        <w:rPr>
          <w:rFonts w:ascii="Arial" w:hAnsi="Arial" w:cs="Arial"/>
          <w:sz w:val="20"/>
          <w:szCs w:val="20"/>
        </w:rPr>
        <w:t>Students must state whether or not they agree with the proposal. They are then supported in deepening their analysis of the case by working through a ‘Reactions section’ where they are provided with prompts to consider any ideals, emotions, hopes, duties, fears and rights in relation to the case in hand. For example, in the methadone case, a student who strongly agreed with the case identified courage as an important ideal, explaining that it would be necessary to be courageous to risk their job to ensure a patient receives the care they deserve. In contrast to this, another student who disagreed with the case chose fear for their organisation. Within their explanation they feared for their organisation and the reputation of the profession if pharmacists did not follow the rules and respect the legislation.</w:t>
      </w:r>
    </w:p>
    <w:p w14:paraId="0B7F9ED5" w14:textId="77777777" w:rsidR="007456E7" w:rsidRPr="00A4295B" w:rsidRDefault="007456E7" w:rsidP="00854A67">
      <w:pPr>
        <w:spacing w:after="0" w:line="480" w:lineRule="auto"/>
        <w:jc w:val="both"/>
        <w:rPr>
          <w:rFonts w:ascii="Arial" w:hAnsi="Arial" w:cs="Arial"/>
          <w:sz w:val="20"/>
          <w:szCs w:val="20"/>
        </w:rPr>
      </w:pPr>
    </w:p>
    <w:p w14:paraId="39FCF75E" w14:textId="77777777" w:rsidR="007456E7" w:rsidRPr="00A4295B" w:rsidRDefault="007456E7" w:rsidP="00854A67">
      <w:pPr>
        <w:autoSpaceDE w:val="0"/>
        <w:autoSpaceDN w:val="0"/>
        <w:adjustRightInd w:val="0"/>
        <w:spacing w:after="0" w:line="480" w:lineRule="auto"/>
        <w:jc w:val="both"/>
        <w:rPr>
          <w:rFonts w:ascii="Arial" w:hAnsi="Arial" w:cs="Arial"/>
          <w:b/>
          <w:bCs/>
          <w:sz w:val="20"/>
          <w:szCs w:val="20"/>
        </w:rPr>
      </w:pPr>
      <w:r w:rsidRPr="00A4295B">
        <w:rPr>
          <w:rFonts w:ascii="Arial" w:hAnsi="Arial" w:cs="Arial"/>
          <w:b/>
          <w:bCs/>
          <w:sz w:val="20"/>
          <w:szCs w:val="20"/>
        </w:rPr>
        <w:t>Example responses to Values Exchange™ case (Reasons)</w:t>
      </w:r>
    </w:p>
    <w:p w14:paraId="38AAAE83" w14:textId="77777777" w:rsidR="007456E7" w:rsidRPr="00A4295B" w:rsidRDefault="007456E7" w:rsidP="00854A67">
      <w:pPr>
        <w:autoSpaceDE w:val="0"/>
        <w:autoSpaceDN w:val="0"/>
        <w:adjustRightInd w:val="0"/>
        <w:spacing w:after="0" w:line="480" w:lineRule="auto"/>
        <w:jc w:val="both"/>
        <w:rPr>
          <w:rFonts w:ascii="Arial" w:hAnsi="Arial" w:cs="Arial"/>
          <w:sz w:val="20"/>
          <w:szCs w:val="20"/>
        </w:rPr>
      </w:pPr>
      <w:r w:rsidRPr="00A4295B">
        <w:rPr>
          <w:rFonts w:ascii="Arial" w:hAnsi="Arial" w:cs="Arial"/>
          <w:sz w:val="20"/>
          <w:szCs w:val="20"/>
        </w:rPr>
        <w:t>A student who agreed with the proposal explained in this section that, whilst acknowledging the risk of supplying a controlled drug illegally, the health of the patient was most important. At this point the student explained what further action she would take, i.e. speaking directly to the GP, agreeing on a date to get the prescription signed and making a record of the event. They are also provided with an opportunity to create a preferred alternative proposal before submitting their responses.</w:t>
      </w:r>
    </w:p>
    <w:p w14:paraId="703487EB" w14:textId="49E020DF" w:rsidR="007456E7" w:rsidRPr="00A4295B" w:rsidRDefault="007456E7" w:rsidP="00854A67">
      <w:pPr>
        <w:autoSpaceDE w:val="0"/>
        <w:autoSpaceDN w:val="0"/>
        <w:adjustRightInd w:val="0"/>
        <w:spacing w:after="0" w:line="360" w:lineRule="auto"/>
        <w:jc w:val="both"/>
        <w:rPr>
          <w:rFonts w:ascii="Arial" w:hAnsi="Arial" w:cs="Arial"/>
          <w:sz w:val="20"/>
          <w:szCs w:val="20"/>
        </w:rPr>
      </w:pPr>
    </w:p>
    <w:p w14:paraId="2A4F3636" w14:textId="77777777" w:rsidR="007456E7" w:rsidRPr="00A4295B" w:rsidRDefault="007456E7" w:rsidP="00854A67">
      <w:pPr>
        <w:autoSpaceDE w:val="0"/>
        <w:autoSpaceDN w:val="0"/>
        <w:adjustRightInd w:val="0"/>
        <w:spacing w:after="0" w:line="360" w:lineRule="auto"/>
        <w:jc w:val="both"/>
        <w:rPr>
          <w:rFonts w:ascii="Arial" w:hAnsi="Arial" w:cs="Arial"/>
          <w:sz w:val="20"/>
          <w:szCs w:val="20"/>
        </w:rPr>
      </w:pPr>
    </w:p>
    <w:p w14:paraId="7FF91F9A" w14:textId="554BEFB1" w:rsidR="00A36E73" w:rsidRDefault="00854A67"/>
    <w:sectPr w:rsidR="00A36E73" w:rsidSect="00A4295B">
      <w:footerReference w:type="default" r:id="rI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093813"/>
      <w:docPartObj>
        <w:docPartGallery w:val="Page Numbers (Bottom of Page)"/>
        <w:docPartUnique/>
      </w:docPartObj>
    </w:sdtPr>
    <w:sdtEndPr>
      <w:rPr>
        <w:noProof/>
      </w:rPr>
    </w:sdtEndPr>
    <w:sdtContent>
      <w:p w14:paraId="283DFE31" w14:textId="6FAC2D74" w:rsidR="005B56C0" w:rsidRDefault="00854A6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D4D613C" w14:textId="77777777" w:rsidR="005B56C0" w:rsidRDefault="00854A6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D48"/>
    <w:multiLevelType w:val="hybridMultilevel"/>
    <w:tmpl w:val="BF0E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6E7"/>
    <w:rsid w:val="000C12FF"/>
    <w:rsid w:val="00346D74"/>
    <w:rsid w:val="007456E7"/>
    <w:rsid w:val="00854A67"/>
    <w:rsid w:val="00FF1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0D626"/>
  <w15:chartTrackingRefBased/>
  <w15:docId w15:val="{54DE72A0-C8B9-45F2-82F6-EDB016D8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6E7"/>
    <w:pPr>
      <w:ind w:left="720"/>
      <w:contextualSpacing/>
    </w:pPr>
  </w:style>
  <w:style w:type="paragraph" w:styleId="Footer">
    <w:name w:val="footer"/>
    <w:basedOn w:val="Normal"/>
    <w:link w:val="FooterChar"/>
    <w:uiPriority w:val="99"/>
    <w:unhideWhenUsed/>
    <w:rsid w:val="00745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6E7"/>
  </w:style>
  <w:style w:type="table" w:customStyle="1" w:styleId="TableGrid1">
    <w:name w:val="Table Grid1"/>
    <w:basedOn w:val="TableNormal"/>
    <w:next w:val="TableGrid"/>
    <w:uiPriority w:val="59"/>
    <w:rsid w:val="007456E7"/>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45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6C7A10F381D4E88E7594C8FB4B50D" ma:contentTypeVersion="12" ma:contentTypeDescription="Create a new document." ma:contentTypeScope="" ma:versionID="f3c21ad5744d3ad8f2aa559016b3c56d">
  <xsd:schema xmlns:xsd="http://www.w3.org/2001/XMLSchema" xmlns:xs="http://www.w3.org/2001/XMLSchema" xmlns:p="http://schemas.microsoft.com/office/2006/metadata/properties" xmlns:ns3="ec52d063-1148-424b-818f-f40bb6a87685" xmlns:ns4="fdb7a36e-d7ca-478c-b07a-6062c9990694" targetNamespace="http://schemas.microsoft.com/office/2006/metadata/properties" ma:root="true" ma:fieldsID="f838152a7ec8e9b0ff9a060f8dcf68f6" ns3:_="" ns4:_="">
    <xsd:import namespace="ec52d063-1148-424b-818f-f40bb6a87685"/>
    <xsd:import namespace="fdb7a36e-d7ca-478c-b07a-6062c99906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2d063-1148-424b-818f-f40bb6a876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b7a36e-d7ca-478c-b07a-6062c99906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F0E581-D5A2-4FC0-BF38-6FE46FA2F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2d063-1148-424b-818f-f40bb6a87685"/>
    <ds:schemaRef ds:uri="fdb7a36e-d7ca-478c-b07a-6062c9990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0ECB7A-676C-4E84-9BFE-ACD43D419CF9}">
  <ds:schemaRefs>
    <ds:schemaRef ds:uri="http://schemas.microsoft.com/sharepoint/v3/contenttype/forms"/>
  </ds:schemaRefs>
</ds:datastoreItem>
</file>

<file path=customXml/itemProps3.xml><?xml version="1.0" encoding="utf-8"?>
<ds:datastoreItem xmlns:ds="http://schemas.openxmlformats.org/officeDocument/2006/customXml" ds:itemID="{7A599753-B427-42D0-BDF9-BC5A7672BE3F}">
  <ds:schemaRefs>
    <ds:schemaRef ds:uri="http://schemas.microsoft.com/office/2006/documentManagement/types"/>
    <ds:schemaRef ds:uri="http://purl.org/dc/dcmitype/"/>
    <ds:schemaRef ds:uri="http://purl.org/dc/terms/"/>
    <ds:schemaRef ds:uri="http://schemas.microsoft.com/office/2006/metadata/properties"/>
    <ds:schemaRef ds:uri="fdb7a36e-d7ca-478c-b07a-6062c9990694"/>
    <ds:schemaRef ds:uri="http://schemas.microsoft.com/office/infopath/2007/PartnerControls"/>
    <ds:schemaRef ds:uri="http://schemas.openxmlformats.org/package/2006/metadata/core-properties"/>
    <ds:schemaRef ds:uri="ec52d063-1148-424b-818f-f40bb6a87685"/>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Allinson</dc:creator>
  <cp:keywords/>
  <dc:description/>
  <cp:lastModifiedBy>Maria Allinson</cp:lastModifiedBy>
  <cp:revision>2</cp:revision>
  <dcterms:created xsi:type="dcterms:W3CDTF">2020-12-06T15:53:00Z</dcterms:created>
  <dcterms:modified xsi:type="dcterms:W3CDTF">2020-12-06T16:49:00Z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0x010100DD36C7A10F381D4E88E7594C8FB4B50D</vt:lpwstr>
  </property>
</Properties>
</file>