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471" w:rsidRDefault="00B82471" w:rsidP="00B824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Accuracy of placement of ultrasound-guided corticosteroid injection for subacromial pain (impingement) syndrome does not influence pain and function: secondary analysis of a randomised controlled trial</w:t>
      </w:r>
    </w:p>
    <w:p w:rsidR="00B82471" w:rsidRPr="00A70C8C" w:rsidRDefault="00B82471" w:rsidP="00B82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8C">
        <w:rPr>
          <w:rFonts w:ascii="Times New Roman" w:hAnsi="Times New Roman" w:cs="Times New Roman"/>
          <w:sz w:val="24"/>
          <w:szCs w:val="24"/>
        </w:rPr>
        <w:t xml:space="preserve">Running title: </w:t>
      </w:r>
      <w:r>
        <w:rPr>
          <w:rFonts w:ascii="Times New Roman" w:hAnsi="Times New Roman" w:cs="Times New Roman"/>
          <w:sz w:val="24"/>
          <w:szCs w:val="24"/>
        </w:rPr>
        <w:t xml:space="preserve">Injection accuracy and shoulder pain </w:t>
      </w:r>
    </w:p>
    <w:p w:rsidR="00B82471" w:rsidRPr="00A70C8C" w:rsidRDefault="00B82471" w:rsidP="00B824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70C8C">
        <w:rPr>
          <w:rFonts w:ascii="Times New Roman" w:hAnsi="Times New Roman" w:cs="Times New Roman"/>
          <w:b/>
          <w:sz w:val="24"/>
          <w:szCs w:val="24"/>
        </w:rPr>
        <w:t>Authors:</w:t>
      </w:r>
    </w:p>
    <w:p w:rsidR="00B82471" w:rsidRPr="00A70C8C" w:rsidRDefault="00B82471" w:rsidP="00B82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70C8C">
        <w:rPr>
          <w:rFonts w:ascii="Times New Roman" w:hAnsi="Times New Roman" w:cs="Times New Roman"/>
          <w:sz w:val="24"/>
          <w:szCs w:val="24"/>
        </w:rPr>
        <w:t>CS Chean</w:t>
      </w:r>
      <w:r w:rsidRPr="00A70C8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70C8C">
        <w:rPr>
          <w:rFonts w:ascii="Times New Roman" w:hAnsi="Times New Roman" w:cs="Times New Roman"/>
          <w:sz w:val="24"/>
          <w:szCs w:val="24"/>
        </w:rPr>
        <w:t xml:space="preserve">, </w:t>
      </w:r>
      <w:r w:rsidRPr="00A70C8C">
        <w:rPr>
          <w:rFonts w:ascii="Times New Roman" w:hAnsi="Times New Roman" w:cs="Times New Roman"/>
          <w:sz w:val="24"/>
          <w:szCs w:val="24"/>
          <w:lang w:val="en-US"/>
        </w:rPr>
        <w:t>P Raval</w:t>
      </w:r>
      <w:r w:rsidRPr="00A70C8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,2</w:t>
      </w:r>
      <w:proofErr w:type="gramEnd"/>
      <w:r w:rsidRPr="00A70C8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70C8C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r w:rsidRPr="00A70C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76647">
        <w:rPr>
          <w:rFonts w:ascii="Times New Roman" w:hAnsi="Times New Roman" w:cs="Times New Roman"/>
          <w:sz w:val="24"/>
          <w:szCs w:val="24"/>
          <w:lang w:val="en-US"/>
        </w:rPr>
        <w:t>Ogollah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1,3</w:t>
      </w:r>
      <w:r w:rsidRPr="00A70C8C">
        <w:rPr>
          <w:rFonts w:ascii="Times New Roman" w:hAnsi="Times New Roman" w:cs="Times New Roman"/>
          <w:sz w:val="24"/>
          <w:szCs w:val="24"/>
          <w:lang w:val="en-US"/>
        </w:rPr>
        <w:t>, A Hall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A70C8C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70C8C">
        <w:rPr>
          <w:rFonts w:ascii="Times New Roman" w:hAnsi="Times New Roman" w:cs="Times New Roman"/>
          <w:sz w:val="24"/>
          <w:szCs w:val="24"/>
          <w:lang w:val="en-US"/>
        </w:rPr>
        <w:t>E Roddy</w:t>
      </w:r>
      <w:r w:rsidRPr="00A70C8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,4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 Foster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1,5</w:t>
      </w:r>
      <w:r w:rsidRPr="00A70C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82471" w:rsidRPr="00A70C8C" w:rsidRDefault="00B82471" w:rsidP="00B82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70C8C">
        <w:rPr>
          <w:rFonts w:ascii="Times New Roman" w:hAnsi="Times New Roman" w:cs="Times New Roman"/>
          <w:sz w:val="24"/>
          <w:szCs w:val="24"/>
        </w:rPr>
        <w:t>Chung Shen Chean MBChB PGCe (Med Ed)</w:t>
      </w:r>
      <w:r w:rsidRPr="00A70C8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70C8C">
        <w:rPr>
          <w:rFonts w:ascii="Times New Roman" w:hAnsi="Times New Roman" w:cs="Times New Roman"/>
          <w:sz w:val="24"/>
          <w:szCs w:val="24"/>
        </w:rPr>
        <w:t>,</w:t>
      </w:r>
      <w:r w:rsidRPr="00A70C8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MBBS BSc(</w:t>
      </w:r>
      <w:proofErr w:type="spellStart"/>
      <w:r>
        <w:rPr>
          <w:rFonts w:ascii="Times New Roman" w:hAnsi="Times New Roman" w:cs="Times New Roman"/>
          <w:sz w:val="24"/>
          <w:szCs w:val="24"/>
        </w:rPr>
        <w:t>Hons</w:t>
      </w:r>
      <w:proofErr w:type="spellEnd"/>
      <w:r>
        <w:rPr>
          <w:rFonts w:ascii="Times New Roman" w:hAnsi="Times New Roman" w:cs="Times New Roman"/>
          <w:sz w:val="24"/>
          <w:szCs w:val="24"/>
        </w:rPr>
        <w:t>) MRCS(</w:t>
      </w:r>
      <w:proofErr w:type="spellStart"/>
      <w:r>
        <w:rPr>
          <w:rFonts w:ascii="Times New Roman" w:hAnsi="Times New Roman" w:cs="Times New Roman"/>
          <w:sz w:val="24"/>
          <w:szCs w:val="24"/>
        </w:rPr>
        <w:t>Eng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>
        <w:rPr>
          <w:rFonts w:ascii="Times New Roman" w:hAnsi="Times New Roman" w:cs="Times New Roman"/>
          <w:sz w:val="24"/>
          <w:szCs w:val="24"/>
        </w:rPr>
        <w:t xml:space="preserve">, Reuben O </w:t>
      </w:r>
      <w:proofErr w:type="spellStart"/>
      <w:r w:rsidRPr="00A76647">
        <w:rPr>
          <w:rFonts w:ascii="Times New Roman" w:hAnsi="Times New Roman" w:cs="Times New Roman"/>
          <w:sz w:val="24"/>
          <w:szCs w:val="24"/>
        </w:rPr>
        <w:t>Ogollah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BSc, MSc, PhD</w:t>
      </w:r>
      <w:r w:rsidRPr="00A76647">
        <w:rPr>
          <w:rFonts w:ascii="Times New Roman" w:hAnsi="Times New Roman" w:cs="Times New Roman"/>
          <w:sz w:val="24"/>
          <w:szCs w:val="24"/>
          <w:vertAlign w:val="superscript"/>
        </w:rPr>
        <w:t>1,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, Alison Hall</w:t>
      </w:r>
      <w:r w:rsidRPr="0088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MSc Medical Ultrasound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0C8C">
        <w:rPr>
          <w:rFonts w:ascii="Times New Roman" w:hAnsi="Times New Roman" w:cs="Times New Roman"/>
          <w:sz w:val="24"/>
          <w:szCs w:val="24"/>
        </w:rPr>
        <w:t>Edward Roddy DM FRCP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1,4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64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Nadine E Foster BSc(</w:t>
      </w:r>
      <w:proofErr w:type="spellStart"/>
      <w:r>
        <w:rPr>
          <w:rFonts w:ascii="Times New Roman" w:hAnsi="Times New Roman" w:cs="Times New Roman"/>
          <w:sz w:val="24"/>
          <w:szCs w:val="24"/>
        </w:rPr>
        <w:t>Hons</w:t>
      </w:r>
      <w:proofErr w:type="spellEnd"/>
      <w:r>
        <w:rPr>
          <w:rFonts w:ascii="Times New Roman" w:hAnsi="Times New Roman" w:cs="Times New Roman"/>
          <w:sz w:val="24"/>
          <w:szCs w:val="24"/>
        </w:rPr>
        <w:t>), DPhil, FCSP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1,5</w:t>
      </w:r>
    </w:p>
    <w:p w:rsidR="00B82471" w:rsidRPr="00A70C8C" w:rsidRDefault="00B82471" w:rsidP="00B824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C8C">
        <w:rPr>
          <w:rFonts w:ascii="Times New Roman" w:hAnsi="Times New Roman" w:cs="Times New Roman"/>
          <w:b/>
          <w:sz w:val="24"/>
          <w:szCs w:val="24"/>
        </w:rPr>
        <w:t>Affiliations:</w:t>
      </w:r>
    </w:p>
    <w:p w:rsidR="00B82471" w:rsidRDefault="00B82471" w:rsidP="00B82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A70C8C">
        <w:rPr>
          <w:rFonts w:ascii="Times New Roman" w:hAnsi="Times New Roman" w:cs="Times New Roman"/>
          <w:sz w:val="24"/>
          <w:szCs w:val="24"/>
        </w:rPr>
        <w:t xml:space="preserve">Primary Care Centre </w:t>
      </w:r>
      <w:proofErr w:type="gramStart"/>
      <w:r w:rsidRPr="00A70C8C">
        <w:rPr>
          <w:rFonts w:ascii="Times New Roman" w:hAnsi="Times New Roman" w:cs="Times New Roman"/>
          <w:sz w:val="24"/>
          <w:szCs w:val="24"/>
        </w:rPr>
        <w:t>Versus</w:t>
      </w:r>
      <w:proofErr w:type="gramEnd"/>
      <w:r w:rsidRPr="00A70C8C">
        <w:rPr>
          <w:rFonts w:ascii="Times New Roman" w:hAnsi="Times New Roman" w:cs="Times New Roman"/>
          <w:sz w:val="24"/>
          <w:szCs w:val="24"/>
        </w:rPr>
        <w:t xml:space="preserve"> Arthritis,</w:t>
      </w:r>
      <w:r w:rsidRPr="00A70C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C8C">
        <w:rPr>
          <w:rFonts w:ascii="Times New Roman" w:hAnsi="Times New Roman" w:cs="Times New Roman"/>
          <w:bCs/>
          <w:sz w:val="24"/>
          <w:szCs w:val="24"/>
        </w:rPr>
        <w:t xml:space="preserve">School of </w:t>
      </w:r>
      <w:r>
        <w:rPr>
          <w:rFonts w:ascii="Times New Roman" w:hAnsi="Times New Roman" w:cs="Times New Roman"/>
          <w:bCs/>
          <w:sz w:val="24"/>
          <w:szCs w:val="24"/>
        </w:rPr>
        <w:t>Medicine</w:t>
      </w:r>
      <w:r w:rsidRPr="00A70C8C">
        <w:rPr>
          <w:rFonts w:ascii="Times New Roman" w:hAnsi="Times New Roman" w:cs="Times New Roman"/>
          <w:bCs/>
          <w:sz w:val="24"/>
          <w:szCs w:val="24"/>
        </w:rPr>
        <w:t>, Keele University, Keele, Staffordshire, ST5 5BG</w:t>
      </w:r>
      <w:r w:rsidRPr="00A70C8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70C8C">
        <w:rPr>
          <w:rFonts w:ascii="Times New Roman" w:hAnsi="Times New Roman" w:cs="Times New Roman"/>
          <w:sz w:val="24"/>
          <w:szCs w:val="24"/>
        </w:rPr>
        <w:t>United Kingdom.</w:t>
      </w:r>
      <w:r w:rsidRPr="00A70C8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B82471" w:rsidRDefault="00B82471" w:rsidP="00B82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Trauma and Orthopaedic Specialist Registrar, University Hospitals of Leicester NHS Trust, Leicester, LE1 5WW, United Kingdom</w:t>
      </w:r>
      <w:r w:rsidRPr="00A76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471" w:rsidRPr="00A76647" w:rsidRDefault="00B82471" w:rsidP="00B82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Nottingham Clinical Trials Unit, School of Medicine,</w:t>
      </w:r>
      <w:r w:rsidRPr="001328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University of Nottingham, </w:t>
      </w:r>
      <w:r w:rsidRPr="0013289E">
        <w:rPr>
          <w:rFonts w:ascii="Times New Roman" w:hAnsi="Times New Roman" w:cs="Times New Roman"/>
          <w:sz w:val="24"/>
          <w:szCs w:val="24"/>
        </w:rPr>
        <w:t>Nottingham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87ACD">
        <w:rPr>
          <w:rFonts w:ascii="Verdana" w:hAnsi="Verdana"/>
          <w:noProof/>
          <w:color w:val="665C55"/>
          <w:sz w:val="16"/>
          <w:szCs w:val="16"/>
          <w:lang w:eastAsia="en-GB"/>
        </w:rPr>
        <w:t xml:space="preserve"> </w:t>
      </w:r>
      <w:r w:rsidRPr="00787ACD">
        <w:rPr>
          <w:rFonts w:ascii="Times New Roman" w:hAnsi="Times New Roman" w:cs="Times New Roman"/>
          <w:sz w:val="24"/>
          <w:szCs w:val="24"/>
        </w:rPr>
        <w:t>NG7 2RD</w:t>
      </w:r>
      <w:r>
        <w:rPr>
          <w:rFonts w:ascii="Times New Roman" w:hAnsi="Times New Roman" w:cs="Times New Roman"/>
          <w:sz w:val="24"/>
          <w:szCs w:val="24"/>
        </w:rPr>
        <w:t>, UK</w:t>
      </w:r>
    </w:p>
    <w:p w:rsidR="00B82471" w:rsidRDefault="00B82471" w:rsidP="00B82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  <w:r w:rsidRPr="00A70C8C">
        <w:rPr>
          <w:rFonts w:ascii="Times New Roman" w:hAnsi="Times New Roman" w:cs="Times New Roman"/>
          <w:sz w:val="24"/>
          <w:szCs w:val="24"/>
        </w:rPr>
        <w:t>Haywood Academic Rheumatology Centre,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C8C">
        <w:rPr>
          <w:rFonts w:ascii="Times New Roman" w:hAnsi="Times New Roman" w:cs="Times New Roman"/>
          <w:sz w:val="24"/>
          <w:szCs w:val="24"/>
        </w:rPr>
        <w:t>Midlands Partnership NHS Foundation Trust,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C8C">
        <w:rPr>
          <w:rFonts w:ascii="Times New Roman" w:hAnsi="Times New Roman" w:cs="Times New Roman"/>
          <w:sz w:val="24"/>
          <w:szCs w:val="24"/>
        </w:rPr>
        <w:t>Haywood Hospital, Burslem, Staffordshire, ST6 7AG, United Kingdom.</w:t>
      </w:r>
    </w:p>
    <w:p w:rsidR="00B82471" w:rsidRDefault="00B82471" w:rsidP="00B82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STARS Education and Research Alliance, Surgical Treatment and Rehabilitation Service,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University of Queensland and Metro North Health, Queensland</w:t>
      </w:r>
      <w:r w:rsidRPr="00A7664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Australia</w:t>
      </w:r>
    </w:p>
    <w:p w:rsidR="00B82471" w:rsidRDefault="00B82471" w:rsidP="00B82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471" w:rsidRPr="00A70C8C" w:rsidRDefault="00B82471" w:rsidP="00B824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C8C">
        <w:rPr>
          <w:rFonts w:ascii="Times New Roman" w:hAnsi="Times New Roman" w:cs="Times New Roman"/>
          <w:b/>
          <w:sz w:val="24"/>
          <w:szCs w:val="24"/>
        </w:rPr>
        <w:t>Corresponding author:</w:t>
      </w:r>
    </w:p>
    <w:p w:rsidR="00B82471" w:rsidRPr="00A70C8C" w:rsidRDefault="00B82471" w:rsidP="00B82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8C">
        <w:rPr>
          <w:rFonts w:ascii="Times New Roman" w:hAnsi="Times New Roman" w:cs="Times New Roman"/>
          <w:sz w:val="24"/>
          <w:szCs w:val="24"/>
        </w:rPr>
        <w:t>Dr Chung Shen Chean</w:t>
      </w:r>
    </w:p>
    <w:p w:rsidR="00B82471" w:rsidRPr="00A70C8C" w:rsidRDefault="00B82471" w:rsidP="00B82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8C">
        <w:rPr>
          <w:rFonts w:ascii="Times New Roman" w:hAnsi="Times New Roman" w:cs="Times New Roman"/>
          <w:sz w:val="24"/>
          <w:szCs w:val="24"/>
        </w:rPr>
        <w:t xml:space="preserve">Address: Primary Care Centre </w:t>
      </w:r>
      <w:proofErr w:type="gramStart"/>
      <w:r w:rsidRPr="00A70C8C">
        <w:rPr>
          <w:rFonts w:ascii="Times New Roman" w:hAnsi="Times New Roman" w:cs="Times New Roman"/>
          <w:sz w:val="24"/>
          <w:szCs w:val="24"/>
        </w:rPr>
        <w:t>Versus</w:t>
      </w:r>
      <w:proofErr w:type="gramEnd"/>
      <w:r w:rsidRPr="00A70C8C">
        <w:rPr>
          <w:rFonts w:ascii="Times New Roman" w:hAnsi="Times New Roman" w:cs="Times New Roman"/>
          <w:sz w:val="24"/>
          <w:szCs w:val="24"/>
        </w:rPr>
        <w:t xml:space="preserve"> Arthritis</w:t>
      </w:r>
      <w:r w:rsidRPr="00A70C8C">
        <w:rPr>
          <w:rFonts w:ascii="Times New Roman" w:hAnsi="Times New Roman" w:cs="Times New Roman"/>
          <w:bCs/>
          <w:sz w:val="24"/>
          <w:szCs w:val="24"/>
        </w:rPr>
        <w:t xml:space="preserve">, School of </w:t>
      </w:r>
      <w:r>
        <w:rPr>
          <w:rFonts w:ascii="Times New Roman" w:hAnsi="Times New Roman" w:cs="Times New Roman"/>
          <w:bCs/>
          <w:sz w:val="24"/>
          <w:szCs w:val="24"/>
        </w:rPr>
        <w:t>Medicine</w:t>
      </w:r>
      <w:r w:rsidRPr="00A70C8C">
        <w:rPr>
          <w:rFonts w:ascii="Times New Roman" w:hAnsi="Times New Roman" w:cs="Times New Roman"/>
          <w:bCs/>
          <w:sz w:val="24"/>
          <w:szCs w:val="24"/>
        </w:rPr>
        <w:t>, Keele University, Keele, Staffordshire, ST5 5BG</w:t>
      </w:r>
      <w:r w:rsidRPr="00A70C8C">
        <w:rPr>
          <w:rFonts w:ascii="Times New Roman" w:hAnsi="Times New Roman" w:cs="Times New Roman"/>
          <w:b/>
          <w:sz w:val="24"/>
          <w:szCs w:val="24"/>
        </w:rPr>
        <w:t>,</w:t>
      </w:r>
      <w:r w:rsidRPr="00A70C8C">
        <w:rPr>
          <w:rFonts w:ascii="Times New Roman" w:hAnsi="Times New Roman" w:cs="Times New Roman"/>
          <w:sz w:val="24"/>
          <w:szCs w:val="24"/>
        </w:rPr>
        <w:t xml:space="preserve"> United Kingdom. </w:t>
      </w:r>
    </w:p>
    <w:p w:rsidR="00B82471" w:rsidRPr="00A70C8C" w:rsidRDefault="00B82471" w:rsidP="00B82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8C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4" w:history="1">
        <w:r w:rsidRPr="00A70C8C">
          <w:rPr>
            <w:rStyle w:val="Hyperlink"/>
            <w:rFonts w:ascii="Times New Roman" w:hAnsi="Times New Roman" w:cs="Times New Roman"/>
            <w:sz w:val="24"/>
            <w:szCs w:val="24"/>
          </w:rPr>
          <w:t>shen920815@gmail.com</w:t>
        </w:r>
      </w:hyperlink>
      <w:r w:rsidRPr="00A70C8C">
        <w:rPr>
          <w:rFonts w:ascii="Times New Roman" w:hAnsi="Times New Roman" w:cs="Times New Roman"/>
          <w:sz w:val="24"/>
          <w:szCs w:val="24"/>
        </w:rPr>
        <w:t xml:space="preserve"> ; Telephone: 0044 (0)1782 734854; Fax: 0044 (0)1782 734719</w:t>
      </w:r>
    </w:p>
    <w:p w:rsidR="00B82471" w:rsidRPr="00A70C8C" w:rsidRDefault="00B82471" w:rsidP="00B82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8C">
        <w:rPr>
          <w:rFonts w:ascii="Times New Roman" w:hAnsi="Times New Roman" w:cs="Times New Roman"/>
          <w:sz w:val="24"/>
          <w:szCs w:val="24"/>
        </w:rPr>
        <w:lastRenderedPageBreak/>
        <w:t>ORCID ID: 0000-0002-1625-4078</w:t>
      </w:r>
    </w:p>
    <w:p w:rsidR="00B82471" w:rsidRDefault="00B82471" w:rsidP="00B824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471" w:rsidRPr="00A70C8C" w:rsidRDefault="00B82471" w:rsidP="00B824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C8C">
        <w:rPr>
          <w:rFonts w:ascii="Times New Roman" w:hAnsi="Times New Roman" w:cs="Times New Roman"/>
          <w:b/>
          <w:sz w:val="24"/>
          <w:szCs w:val="24"/>
        </w:rPr>
        <w:t>Author contributions:</w:t>
      </w:r>
    </w:p>
    <w:p w:rsidR="00B82471" w:rsidRPr="00A70C8C" w:rsidRDefault="00B82471" w:rsidP="00B82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8C">
        <w:rPr>
          <w:rFonts w:ascii="Times New Roman" w:hAnsi="Times New Roman" w:cs="Times New Roman"/>
          <w:sz w:val="24"/>
          <w:szCs w:val="24"/>
        </w:rPr>
        <w:t xml:space="preserve">ER </w:t>
      </w:r>
      <w:r>
        <w:rPr>
          <w:rFonts w:ascii="Times New Roman" w:hAnsi="Times New Roman" w:cs="Times New Roman"/>
          <w:sz w:val="24"/>
          <w:szCs w:val="24"/>
        </w:rPr>
        <w:t xml:space="preserve">and NF </w:t>
      </w:r>
      <w:r w:rsidRPr="007A6A8B">
        <w:rPr>
          <w:rFonts w:ascii="Times New Roman" w:hAnsi="Times New Roman" w:cs="Times New Roman"/>
          <w:sz w:val="24"/>
          <w:szCs w:val="24"/>
        </w:rPr>
        <w:t>provided senior leadership for this</w:t>
      </w:r>
      <w:r>
        <w:rPr>
          <w:rFonts w:ascii="Times New Roman" w:hAnsi="Times New Roman" w:cs="Times New Roman"/>
          <w:sz w:val="24"/>
          <w:szCs w:val="24"/>
        </w:rPr>
        <w:t xml:space="preserve"> secondary data analysis study.</w:t>
      </w:r>
      <w:r w:rsidRPr="00A70C8C">
        <w:rPr>
          <w:rFonts w:ascii="Times New Roman" w:hAnsi="Times New Roman" w:cs="Times New Roman"/>
          <w:sz w:val="24"/>
          <w:szCs w:val="24"/>
        </w:rPr>
        <w:t xml:space="preserve"> CSC and PR </w:t>
      </w:r>
      <w:r>
        <w:rPr>
          <w:rFonts w:ascii="Times New Roman" w:hAnsi="Times New Roman" w:cs="Times New Roman"/>
          <w:sz w:val="24"/>
          <w:szCs w:val="24"/>
        </w:rPr>
        <w:t>drafted</w:t>
      </w:r>
      <w:r w:rsidRPr="00A70C8C">
        <w:rPr>
          <w:rFonts w:ascii="Times New Roman" w:hAnsi="Times New Roman" w:cs="Times New Roman"/>
          <w:sz w:val="24"/>
          <w:szCs w:val="24"/>
        </w:rPr>
        <w:t xml:space="preserve"> the paper. </w:t>
      </w:r>
      <w:r>
        <w:rPr>
          <w:rFonts w:ascii="Times New Roman" w:hAnsi="Times New Roman" w:cs="Times New Roman"/>
          <w:sz w:val="24"/>
          <w:szCs w:val="24"/>
        </w:rPr>
        <w:t xml:space="preserve">RO, AH, NF </w:t>
      </w:r>
      <w:r w:rsidRPr="00A70C8C">
        <w:rPr>
          <w:rFonts w:ascii="Times New Roman" w:hAnsi="Times New Roman" w:cs="Times New Roman"/>
          <w:sz w:val="24"/>
          <w:szCs w:val="24"/>
        </w:rPr>
        <w:t>and ER made substantial contributions to study conception, design and data collection. CSC, PR and RO analysed and interpreted data. CSC, PR, RO, AH</w:t>
      </w:r>
      <w:r>
        <w:rPr>
          <w:rFonts w:ascii="Times New Roman" w:hAnsi="Times New Roman" w:cs="Times New Roman"/>
          <w:sz w:val="24"/>
          <w:szCs w:val="24"/>
        </w:rPr>
        <w:t>, ER and NF</w:t>
      </w:r>
      <w:r w:rsidRPr="00A70C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edited </w:t>
      </w:r>
      <w:r w:rsidRPr="00A70C8C">
        <w:rPr>
          <w:rFonts w:ascii="Times New Roman" w:hAnsi="Times New Roman" w:cs="Times New Roman"/>
          <w:sz w:val="24"/>
          <w:szCs w:val="24"/>
        </w:rPr>
        <w:t>the draft paper and approv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A70C8C">
        <w:rPr>
          <w:rFonts w:ascii="Times New Roman" w:hAnsi="Times New Roman" w:cs="Times New Roman"/>
          <w:sz w:val="24"/>
          <w:szCs w:val="24"/>
        </w:rPr>
        <w:t xml:space="preserve"> the final version submitted for publication. </w:t>
      </w:r>
    </w:p>
    <w:p w:rsidR="00B82471" w:rsidRPr="00A70C8C" w:rsidRDefault="00B82471" w:rsidP="00B82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471" w:rsidRPr="00A70C8C" w:rsidRDefault="00B82471" w:rsidP="00B82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8C">
        <w:rPr>
          <w:rFonts w:ascii="Times New Roman" w:hAnsi="Times New Roman" w:cs="Times New Roman"/>
          <w:b/>
          <w:sz w:val="24"/>
          <w:szCs w:val="24"/>
        </w:rPr>
        <w:t xml:space="preserve">Acknowledgments: </w:t>
      </w:r>
    </w:p>
    <w:p w:rsidR="00B82471" w:rsidRDefault="00B82471" w:rsidP="00B8247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19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Th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e SUPPORT trial</w:t>
      </w:r>
      <w:r w:rsidRPr="0030519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was undertaken with the support of </w:t>
      </w:r>
      <w:r w:rsidRPr="0030519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Keele Clinical Trials Unit, Keele University, UK. </w:t>
      </w:r>
      <w:r w:rsidRPr="00305199">
        <w:rPr>
          <w:rFonts w:ascii="Times New Roman" w:hAnsi="Times New Roman" w:cs="Times New Roman"/>
          <w:sz w:val="24"/>
          <w:szCs w:val="24"/>
        </w:rPr>
        <w:t xml:space="preserve">The authors would like to thank Kris Clarkson, </w:t>
      </w:r>
      <w:proofErr w:type="spellStart"/>
      <w:r w:rsidRPr="00305199">
        <w:rPr>
          <w:rFonts w:ascii="Times New Roman" w:hAnsi="Times New Roman" w:cs="Times New Roman"/>
          <w:sz w:val="24"/>
          <w:szCs w:val="24"/>
        </w:rPr>
        <w:t>Treena</w:t>
      </w:r>
      <w:proofErr w:type="spellEnd"/>
      <w:r w:rsidRPr="00305199">
        <w:rPr>
          <w:rFonts w:ascii="Times New Roman" w:hAnsi="Times New Roman" w:cs="Times New Roman"/>
          <w:sz w:val="24"/>
          <w:szCs w:val="24"/>
        </w:rPr>
        <w:t xml:space="preserve"> Larkin, and Sue Weir. We would also like to thank the clinicians, managerial and administrative staff of </w:t>
      </w:r>
      <w:r>
        <w:rPr>
          <w:rFonts w:ascii="Times New Roman" w:hAnsi="Times New Roman" w:cs="Times New Roman"/>
          <w:sz w:val="24"/>
          <w:szCs w:val="24"/>
        </w:rPr>
        <w:t>the Midlands Partnership NHS Foundation Trust, and</w:t>
      </w:r>
      <w:r w:rsidRPr="00305199">
        <w:rPr>
          <w:rFonts w:ascii="Times New Roman" w:hAnsi="Times New Roman" w:cs="Times New Roman"/>
          <w:sz w:val="24"/>
          <w:szCs w:val="24"/>
        </w:rPr>
        <w:t xml:space="preserve"> members of the trial steering committee and data monitoring committee.</w:t>
      </w:r>
    </w:p>
    <w:p w:rsidR="00B82471" w:rsidRPr="00A70C8C" w:rsidRDefault="00B82471" w:rsidP="00B82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471" w:rsidRPr="00A70C8C" w:rsidRDefault="00B82471" w:rsidP="00B824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C8C">
        <w:rPr>
          <w:rFonts w:ascii="Times New Roman" w:hAnsi="Times New Roman" w:cs="Times New Roman"/>
          <w:b/>
          <w:sz w:val="24"/>
          <w:szCs w:val="24"/>
        </w:rPr>
        <w:t>Sources of funding:</w:t>
      </w:r>
    </w:p>
    <w:p w:rsidR="00B82471" w:rsidRPr="00947B9C" w:rsidRDefault="00B82471" w:rsidP="00B82471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B9C">
        <w:rPr>
          <w:rFonts w:ascii="Times New Roman" w:hAnsi="Times New Roman" w:cs="Times New Roman"/>
          <w:color w:val="000000"/>
          <w:sz w:val="24"/>
          <w:szCs w:val="24"/>
        </w:rPr>
        <w:t xml:space="preserve">This paper </w:t>
      </w:r>
      <w:r>
        <w:rPr>
          <w:rFonts w:ascii="Times New Roman" w:hAnsi="Times New Roman" w:cs="Times New Roman"/>
          <w:color w:val="000000"/>
          <w:sz w:val="24"/>
          <w:szCs w:val="24"/>
        </w:rPr>
        <w:t>is based on secondary data analysis of a trial that was</w:t>
      </w:r>
      <w:r w:rsidRPr="00947B9C">
        <w:rPr>
          <w:rFonts w:ascii="Times New Roman" w:hAnsi="Times New Roman" w:cs="Times New Roman"/>
          <w:color w:val="000000"/>
          <w:sz w:val="24"/>
          <w:szCs w:val="24"/>
        </w:rPr>
        <w:t xml:space="preserve"> funded by the Arthritis Research UK Primary Care Centre grant (Grant Number 18139) and by the National Institute for Health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B9C">
        <w:rPr>
          <w:rFonts w:ascii="Times New Roman" w:hAnsi="Times New Roman" w:cs="Times New Roman"/>
          <w:color w:val="000000"/>
          <w:sz w:val="24"/>
          <w:szCs w:val="24"/>
        </w:rPr>
        <w:t>Research (NIHR)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B9C">
        <w:rPr>
          <w:rFonts w:ascii="Times New Roman" w:hAnsi="Times New Roman" w:cs="Times New Roman"/>
          <w:color w:val="000000"/>
          <w:sz w:val="24"/>
          <w:szCs w:val="24"/>
        </w:rPr>
        <w:t>under its Research for Patient Benefit programme (Grant Reference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Number PB-PG-1207-</w:t>
      </w:r>
      <w:r w:rsidRPr="00947B9C">
        <w:rPr>
          <w:rFonts w:ascii="Times New Roman" w:hAnsi="Times New Roman" w:cs="Times New Roman"/>
          <w:color w:val="000000"/>
          <w:sz w:val="24"/>
          <w:szCs w:val="24"/>
        </w:rPr>
        <w:t>15064). NF is an NIHR Senior Investigator and wa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947B9C">
        <w:rPr>
          <w:rFonts w:ascii="Times New Roman" w:hAnsi="Times New Roman" w:cs="Times New Roman"/>
          <w:color w:val="000000"/>
          <w:sz w:val="24"/>
          <w:szCs w:val="24"/>
        </w:rPr>
        <w:t>supported through an NIHR Research Professorsh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ip (NIHR-RP- 011-015). The views </w:t>
      </w:r>
      <w:r w:rsidRPr="00947B9C">
        <w:rPr>
          <w:rFonts w:ascii="Times New Roman" w:hAnsi="Times New Roman" w:cs="Times New Roman"/>
          <w:color w:val="000000"/>
          <w:sz w:val="24"/>
          <w:szCs w:val="24"/>
        </w:rPr>
        <w:t>expressed are those of the authors and not necessarily those of the NHS, the NIHR or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B9C">
        <w:rPr>
          <w:rFonts w:ascii="Times New Roman" w:hAnsi="Times New Roman" w:cs="Times New Roman"/>
          <w:color w:val="000000"/>
          <w:sz w:val="24"/>
          <w:szCs w:val="24"/>
        </w:rPr>
        <w:t>Department of Health and Social Care.</w:t>
      </w:r>
    </w:p>
    <w:p w:rsidR="00B82471" w:rsidRPr="00A70C8C" w:rsidRDefault="00B82471" w:rsidP="00B824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471" w:rsidRDefault="00B82471" w:rsidP="00B824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C8C">
        <w:rPr>
          <w:rFonts w:ascii="Times New Roman" w:hAnsi="Times New Roman" w:cs="Times New Roman"/>
          <w:b/>
          <w:sz w:val="24"/>
          <w:szCs w:val="24"/>
        </w:rPr>
        <w:t xml:space="preserve">Conflict of interests: </w:t>
      </w:r>
      <w:r w:rsidRPr="00A70C8C">
        <w:rPr>
          <w:rFonts w:ascii="Times New Roman" w:hAnsi="Times New Roman" w:cs="Times New Roman"/>
          <w:sz w:val="24"/>
          <w:szCs w:val="24"/>
        </w:rPr>
        <w:t>The authors have no financial or other competing interests to declare.</w:t>
      </w:r>
      <w:r w:rsidRPr="00A70C8C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4B1D1B" w:rsidRDefault="00B82471"/>
    <w:sectPr w:rsidR="004B1D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71"/>
    <w:rsid w:val="000F7030"/>
    <w:rsid w:val="001903B6"/>
    <w:rsid w:val="004D12FB"/>
    <w:rsid w:val="00852D1E"/>
    <w:rsid w:val="008F411C"/>
    <w:rsid w:val="009477FA"/>
    <w:rsid w:val="00B82471"/>
    <w:rsid w:val="00D8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AE7C95-FC6D-4186-AB2D-40F473C6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24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en92081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Chean Chung Shen</dc:creator>
  <cp:keywords/>
  <dc:description/>
  <cp:lastModifiedBy>Chean Chung Shen</cp:lastModifiedBy>
  <cp:revision>1</cp:revision>
  <dcterms:created xsi:type="dcterms:W3CDTF">2022-03-02T09:12:00Z</dcterms:created>
  <dcterms:modified xsi:type="dcterms:W3CDTF">2022-03-02T09:13:00Z</dcterms:modified>
</cp:coreProperties>
</file>