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5AC" w:rsidRPr="00526AC7" w:rsidRDefault="00526AC7" w:rsidP="00447624">
      <w:pPr>
        <w:spacing w:line="480" w:lineRule="auto"/>
        <w:rPr>
          <w:rFonts w:ascii="Times New Roman" w:hAnsi="Times New Roman"/>
          <w:sz w:val="24"/>
          <w:szCs w:val="24"/>
        </w:rPr>
      </w:pPr>
      <w:bookmarkStart w:id="0" w:name="_GoBack"/>
      <w:bookmarkEnd w:id="0"/>
      <w:r>
        <w:rPr>
          <w:rFonts w:ascii="Times New Roman" w:hAnsi="Times New Roman"/>
          <w:i/>
          <w:sz w:val="24"/>
          <w:szCs w:val="24"/>
        </w:rPr>
        <w:t xml:space="preserve">“Whenever </w:t>
      </w:r>
      <w:r w:rsidR="00964192">
        <w:rPr>
          <w:rFonts w:ascii="Times New Roman" w:hAnsi="Times New Roman"/>
          <w:i/>
          <w:sz w:val="24"/>
          <w:szCs w:val="24"/>
        </w:rPr>
        <w:t>the Yankees were gone, I was a c</w:t>
      </w:r>
      <w:r w:rsidR="00416079">
        <w:rPr>
          <w:rFonts w:ascii="Times New Roman" w:hAnsi="Times New Roman"/>
          <w:i/>
          <w:sz w:val="24"/>
          <w:szCs w:val="24"/>
        </w:rPr>
        <w:t>onfederate</w:t>
      </w:r>
      <w:r w:rsidR="00116BC5">
        <w:rPr>
          <w:rFonts w:ascii="Times New Roman" w:hAnsi="Times New Roman"/>
          <w:i/>
          <w:sz w:val="24"/>
          <w:szCs w:val="24"/>
        </w:rPr>
        <w:t>”</w:t>
      </w:r>
      <w:r w:rsidR="00416079">
        <w:rPr>
          <w:rFonts w:ascii="Times New Roman" w:hAnsi="Times New Roman"/>
          <w:i/>
          <w:sz w:val="24"/>
          <w:szCs w:val="24"/>
        </w:rPr>
        <w:t>:</w:t>
      </w:r>
      <w:r w:rsidR="00116BC5">
        <w:rPr>
          <w:rFonts w:ascii="Times New Roman" w:hAnsi="Times New Roman"/>
          <w:i/>
          <w:sz w:val="24"/>
          <w:szCs w:val="24"/>
        </w:rPr>
        <w:t xml:space="preserve"> Loyalty and dissent</w:t>
      </w:r>
      <w:r w:rsidR="005305AC" w:rsidRPr="000A102B">
        <w:rPr>
          <w:rFonts w:ascii="Times New Roman" w:hAnsi="Times New Roman"/>
          <w:i/>
          <w:sz w:val="24"/>
          <w:szCs w:val="24"/>
        </w:rPr>
        <w:t xml:space="preserve"> in </w:t>
      </w:r>
      <w:r>
        <w:rPr>
          <w:rFonts w:ascii="Times New Roman" w:hAnsi="Times New Roman"/>
          <w:i/>
          <w:sz w:val="24"/>
          <w:szCs w:val="24"/>
        </w:rPr>
        <w:t xml:space="preserve">Civil War era </w:t>
      </w:r>
      <w:r w:rsidR="00771AD2">
        <w:rPr>
          <w:rFonts w:ascii="Times New Roman" w:hAnsi="Times New Roman"/>
          <w:i/>
          <w:sz w:val="24"/>
          <w:szCs w:val="24"/>
        </w:rPr>
        <w:t>Rapides Parish,</w:t>
      </w:r>
      <w:r w:rsidR="005305AC" w:rsidRPr="000A102B">
        <w:rPr>
          <w:rFonts w:ascii="Times New Roman" w:hAnsi="Times New Roman"/>
          <w:i/>
          <w:sz w:val="24"/>
          <w:szCs w:val="24"/>
        </w:rPr>
        <w:t xml:space="preserve"> Louisiana</w:t>
      </w:r>
    </w:p>
    <w:p w:rsidR="00B90667" w:rsidRPr="00414C89" w:rsidRDefault="00B90667" w:rsidP="00447624">
      <w:pPr>
        <w:spacing w:line="480" w:lineRule="auto"/>
        <w:rPr>
          <w:rFonts w:ascii="Times New Roman" w:hAnsi="Times New Roman"/>
          <w:b/>
          <w:sz w:val="24"/>
          <w:szCs w:val="24"/>
          <w:u w:val="single"/>
        </w:rPr>
      </w:pPr>
    </w:p>
    <w:p w:rsidR="004202B0" w:rsidRPr="00414C89" w:rsidRDefault="00041C88" w:rsidP="00447624">
      <w:pPr>
        <w:spacing w:line="480" w:lineRule="auto"/>
        <w:rPr>
          <w:rFonts w:ascii="Times New Roman" w:hAnsi="Times New Roman"/>
          <w:sz w:val="24"/>
          <w:szCs w:val="24"/>
        </w:rPr>
      </w:pPr>
      <w:r w:rsidRPr="00414C89">
        <w:rPr>
          <w:rFonts w:ascii="Times New Roman" w:hAnsi="Times New Roman"/>
          <w:sz w:val="24"/>
          <w:szCs w:val="24"/>
        </w:rPr>
        <w:t xml:space="preserve">On April 8, 1864, in </w:t>
      </w:r>
      <w:r w:rsidR="00CB106B" w:rsidRPr="00414C89">
        <w:rPr>
          <w:rFonts w:ascii="Times New Roman" w:hAnsi="Times New Roman"/>
          <w:sz w:val="24"/>
          <w:szCs w:val="24"/>
        </w:rPr>
        <w:t>the midst of the Union</w:t>
      </w:r>
      <w:r w:rsidR="00110202" w:rsidRPr="00414C89">
        <w:rPr>
          <w:rFonts w:ascii="Times New Roman" w:hAnsi="Times New Roman"/>
          <w:sz w:val="24"/>
          <w:szCs w:val="24"/>
        </w:rPr>
        <w:t>’s</w:t>
      </w:r>
      <w:r w:rsidR="00CB106B" w:rsidRPr="00414C89">
        <w:rPr>
          <w:rFonts w:ascii="Times New Roman" w:hAnsi="Times New Roman"/>
          <w:sz w:val="24"/>
          <w:szCs w:val="24"/>
        </w:rPr>
        <w:t xml:space="preserve"> Red River expedition, </w:t>
      </w:r>
      <w:r w:rsidR="009A15A9" w:rsidRPr="00414C89">
        <w:rPr>
          <w:rFonts w:ascii="Times New Roman" w:hAnsi="Times New Roman"/>
          <w:sz w:val="24"/>
          <w:szCs w:val="24"/>
        </w:rPr>
        <w:t xml:space="preserve">the New Orleans </w:t>
      </w:r>
      <w:r w:rsidR="009A15A9" w:rsidRPr="00414C89">
        <w:rPr>
          <w:rFonts w:ascii="Times New Roman" w:hAnsi="Times New Roman"/>
          <w:i/>
          <w:sz w:val="24"/>
          <w:szCs w:val="24"/>
        </w:rPr>
        <w:t>True Delta</w:t>
      </w:r>
      <w:r w:rsidR="009A15A9" w:rsidRPr="00414C89">
        <w:rPr>
          <w:rFonts w:ascii="Times New Roman" w:hAnsi="Times New Roman"/>
          <w:sz w:val="24"/>
          <w:szCs w:val="24"/>
        </w:rPr>
        <w:t xml:space="preserve"> estimated that “several hundred” free residents of Rapides</w:t>
      </w:r>
      <w:r w:rsidR="00851E5E" w:rsidRPr="00414C89">
        <w:rPr>
          <w:rFonts w:ascii="Times New Roman" w:hAnsi="Times New Roman"/>
          <w:sz w:val="24"/>
          <w:szCs w:val="24"/>
        </w:rPr>
        <w:t xml:space="preserve"> Parish, Louisiana</w:t>
      </w:r>
      <w:r w:rsidR="009A15A9" w:rsidRPr="00414C89">
        <w:rPr>
          <w:rFonts w:ascii="Times New Roman" w:hAnsi="Times New Roman"/>
          <w:sz w:val="24"/>
          <w:szCs w:val="24"/>
        </w:rPr>
        <w:t xml:space="preserve"> </w:t>
      </w:r>
      <w:r w:rsidR="00CB106B" w:rsidRPr="00414C89">
        <w:rPr>
          <w:rFonts w:ascii="Times New Roman" w:hAnsi="Times New Roman"/>
          <w:sz w:val="24"/>
          <w:szCs w:val="24"/>
        </w:rPr>
        <w:t xml:space="preserve">had </w:t>
      </w:r>
      <w:r w:rsidR="009A15A9" w:rsidRPr="00414C89">
        <w:rPr>
          <w:rFonts w:ascii="Times New Roman" w:hAnsi="Times New Roman"/>
          <w:sz w:val="24"/>
          <w:szCs w:val="24"/>
        </w:rPr>
        <w:t xml:space="preserve">signed oaths promising future loyalty to the </w:t>
      </w:r>
      <w:r w:rsidR="00110202" w:rsidRPr="00414C89">
        <w:rPr>
          <w:rFonts w:ascii="Times New Roman" w:hAnsi="Times New Roman"/>
          <w:sz w:val="24"/>
          <w:szCs w:val="24"/>
        </w:rPr>
        <w:t>United States</w:t>
      </w:r>
      <w:r w:rsidR="00CB106B" w:rsidRPr="00414C89">
        <w:rPr>
          <w:rFonts w:ascii="Times New Roman" w:hAnsi="Times New Roman"/>
          <w:sz w:val="24"/>
          <w:szCs w:val="24"/>
        </w:rPr>
        <w:t>.</w:t>
      </w:r>
      <w:r w:rsidR="004202B0" w:rsidRPr="00414C89">
        <w:rPr>
          <w:rFonts w:ascii="Times New Roman" w:hAnsi="Times New Roman"/>
          <w:sz w:val="24"/>
          <w:szCs w:val="24"/>
        </w:rPr>
        <w:t xml:space="preserve"> U</w:t>
      </w:r>
      <w:r w:rsidR="004202B0">
        <w:rPr>
          <w:rFonts w:ascii="Times New Roman" w:hAnsi="Times New Roman"/>
          <w:sz w:val="24"/>
          <w:szCs w:val="24"/>
        </w:rPr>
        <w:t>.</w:t>
      </w:r>
      <w:r w:rsidR="004202B0" w:rsidRPr="00414C89">
        <w:rPr>
          <w:rFonts w:ascii="Times New Roman" w:hAnsi="Times New Roman"/>
          <w:sz w:val="24"/>
          <w:szCs w:val="24"/>
        </w:rPr>
        <w:t>S</w:t>
      </w:r>
      <w:r w:rsidR="004202B0">
        <w:rPr>
          <w:rFonts w:ascii="Times New Roman" w:hAnsi="Times New Roman"/>
          <w:sz w:val="24"/>
          <w:szCs w:val="24"/>
        </w:rPr>
        <w:t>.</w:t>
      </w:r>
      <w:r w:rsidR="004202B0" w:rsidRPr="00414C89">
        <w:rPr>
          <w:rFonts w:ascii="Times New Roman" w:hAnsi="Times New Roman"/>
          <w:sz w:val="24"/>
          <w:szCs w:val="24"/>
        </w:rPr>
        <w:t xml:space="preserve"> military records demonstrate that over </w:t>
      </w:r>
      <w:r w:rsidR="004202B0">
        <w:rPr>
          <w:rFonts w:ascii="Times New Roman" w:hAnsi="Times New Roman"/>
          <w:sz w:val="24"/>
          <w:szCs w:val="24"/>
        </w:rPr>
        <w:t>330</w:t>
      </w:r>
      <w:r w:rsidR="004202B0" w:rsidRPr="00414C89">
        <w:rPr>
          <w:rFonts w:ascii="Times New Roman" w:hAnsi="Times New Roman"/>
          <w:sz w:val="24"/>
          <w:szCs w:val="24"/>
        </w:rPr>
        <w:t xml:space="preserve"> free residents of Rapides had taken loyalty oaths by that date.  Following military engagements at Mansfield on April 8 and Pleasant Hill the next day, the Union campaign, intended to capture Shreveport and enter Texas, soon ended in debacle.  Union forces only held Alexandria, the parish seat of Rapides, from March 15 until May 13, 1864, yet at least </w:t>
      </w:r>
      <w:r w:rsidR="004202B0">
        <w:rPr>
          <w:rFonts w:ascii="Times New Roman" w:hAnsi="Times New Roman"/>
          <w:sz w:val="24"/>
          <w:szCs w:val="24"/>
        </w:rPr>
        <w:t>907</w:t>
      </w:r>
      <w:r w:rsidR="004202B0" w:rsidRPr="00414C89">
        <w:rPr>
          <w:rFonts w:ascii="Times New Roman" w:hAnsi="Times New Roman"/>
          <w:sz w:val="24"/>
          <w:szCs w:val="24"/>
        </w:rPr>
        <w:t xml:space="preserve"> parish residents, of whom </w:t>
      </w:r>
      <w:r w:rsidR="004202B0">
        <w:rPr>
          <w:rFonts w:ascii="Times New Roman" w:hAnsi="Times New Roman"/>
          <w:sz w:val="24"/>
          <w:szCs w:val="24"/>
        </w:rPr>
        <w:t>664</w:t>
      </w:r>
      <w:r w:rsidR="004202B0" w:rsidRPr="00414C89">
        <w:rPr>
          <w:rFonts w:ascii="Times New Roman" w:hAnsi="Times New Roman"/>
          <w:sz w:val="24"/>
          <w:szCs w:val="24"/>
        </w:rPr>
        <w:t xml:space="preserve"> were men, swore oaths, a number that amounted to </w:t>
      </w:r>
      <w:r w:rsidR="004202B0">
        <w:rPr>
          <w:rFonts w:ascii="Times New Roman" w:hAnsi="Times New Roman"/>
          <w:sz w:val="24"/>
          <w:szCs w:val="24"/>
        </w:rPr>
        <w:t>fifty-six</w:t>
      </w:r>
      <w:r w:rsidR="004202B0" w:rsidRPr="00414C89">
        <w:rPr>
          <w:rFonts w:ascii="Times New Roman" w:hAnsi="Times New Roman"/>
          <w:sz w:val="24"/>
          <w:szCs w:val="24"/>
        </w:rPr>
        <w:t xml:space="preserve"> percent of the parish’s voters in the January 1861 election of delegates to the state Secession Convention. The oath swearing marked a turnaround in the professed allegiances of many Rapides residents, a parish that had </w:t>
      </w:r>
      <w:r w:rsidR="009628B9">
        <w:rPr>
          <w:rFonts w:ascii="Times New Roman" w:hAnsi="Times New Roman"/>
          <w:sz w:val="24"/>
          <w:szCs w:val="24"/>
        </w:rPr>
        <w:t>voted overwhelmingly for</w:t>
      </w:r>
      <w:r w:rsidR="004202B0" w:rsidRPr="00414C89">
        <w:rPr>
          <w:rFonts w:ascii="Times New Roman" w:hAnsi="Times New Roman"/>
          <w:sz w:val="24"/>
          <w:szCs w:val="24"/>
        </w:rPr>
        <w:t xml:space="preserve"> secessionist delegate candidates in January 1861.  Among the oath-takers were members of the local secessionist elite, including Lewis E. Texada and John K. Elgee, two of the four men who had represented Rapides at Louisiana’s January 1861 Secession Convention.</w:t>
      </w:r>
      <w:r w:rsidR="00A90F7A" w:rsidRPr="00414C89">
        <w:rPr>
          <w:rStyle w:val="FootnoteReference"/>
          <w:rFonts w:ascii="Times New Roman" w:hAnsi="Times New Roman"/>
          <w:sz w:val="24"/>
          <w:szCs w:val="24"/>
        </w:rPr>
        <w:footnoteReference w:id="1"/>
      </w:r>
    </w:p>
    <w:p w:rsidR="004202B0" w:rsidRPr="00414C89" w:rsidRDefault="004202B0" w:rsidP="00447624">
      <w:pPr>
        <w:spacing w:line="480" w:lineRule="auto"/>
        <w:ind w:firstLine="708"/>
        <w:rPr>
          <w:rFonts w:ascii="Times New Roman" w:hAnsi="Times New Roman"/>
          <w:sz w:val="24"/>
          <w:szCs w:val="24"/>
        </w:rPr>
      </w:pPr>
      <w:r w:rsidRPr="00414C89">
        <w:rPr>
          <w:rFonts w:ascii="Times New Roman" w:hAnsi="Times New Roman"/>
          <w:sz w:val="24"/>
          <w:szCs w:val="24"/>
        </w:rPr>
        <w:lastRenderedPageBreak/>
        <w:t xml:space="preserve">The widespread oath-taking in Rapides, which occurred </w:t>
      </w:r>
      <w:r w:rsidRPr="00414C89">
        <w:rPr>
          <w:rFonts w:ascii="Times New Roman" w:hAnsi="Times New Roman"/>
          <w:i/>
          <w:sz w:val="24"/>
          <w:szCs w:val="24"/>
        </w:rPr>
        <w:t>after</w:t>
      </w:r>
      <w:r w:rsidRPr="00414C89">
        <w:rPr>
          <w:rFonts w:ascii="Times New Roman" w:hAnsi="Times New Roman"/>
          <w:sz w:val="24"/>
          <w:szCs w:val="24"/>
        </w:rPr>
        <w:t xml:space="preserve"> several Unionists had already been compelled to leave the parish, </w:t>
      </w:r>
      <w:r w:rsidR="004E080F">
        <w:rPr>
          <w:rFonts w:ascii="Times New Roman" w:hAnsi="Times New Roman"/>
          <w:sz w:val="24"/>
          <w:szCs w:val="24"/>
        </w:rPr>
        <w:t>embarrassed</w:t>
      </w:r>
      <w:r w:rsidRPr="00414C89">
        <w:rPr>
          <w:rFonts w:ascii="Times New Roman" w:hAnsi="Times New Roman"/>
          <w:sz w:val="24"/>
          <w:szCs w:val="24"/>
        </w:rPr>
        <w:t xml:space="preserve"> local resident Thomas O. Moore, a sugar planter who had been elected governor in </w:t>
      </w:r>
      <w:r w:rsidR="004877A8">
        <w:rPr>
          <w:rFonts w:ascii="Times New Roman" w:hAnsi="Times New Roman"/>
          <w:sz w:val="24"/>
          <w:szCs w:val="24"/>
        </w:rPr>
        <w:t>1859</w:t>
      </w:r>
      <w:r w:rsidRPr="00414C89">
        <w:rPr>
          <w:rFonts w:ascii="Times New Roman" w:hAnsi="Times New Roman"/>
          <w:sz w:val="24"/>
          <w:szCs w:val="24"/>
        </w:rPr>
        <w:t>. He wrote to a local planter in June 1864, “Oh God! how I am grieved at the conduct of the citizens of Rapides” in “taking the oath.”  Moore denied that the motive in taking the oath was “disloyalty</w:t>
      </w:r>
      <w:r w:rsidR="004E080F">
        <w:rPr>
          <w:rFonts w:ascii="Times New Roman" w:hAnsi="Times New Roman"/>
          <w:sz w:val="24"/>
          <w:szCs w:val="24"/>
        </w:rPr>
        <w:t>.</w:t>
      </w:r>
      <w:r w:rsidRPr="00414C89">
        <w:rPr>
          <w:rFonts w:ascii="Times New Roman" w:hAnsi="Times New Roman"/>
          <w:sz w:val="24"/>
          <w:szCs w:val="24"/>
        </w:rPr>
        <w:t xml:space="preserve">” </w:t>
      </w:r>
      <w:r w:rsidR="004E080F">
        <w:rPr>
          <w:rFonts w:ascii="Times New Roman" w:hAnsi="Times New Roman"/>
          <w:sz w:val="24"/>
          <w:szCs w:val="24"/>
        </w:rPr>
        <w:t xml:space="preserve"> I</w:t>
      </w:r>
      <w:r w:rsidRPr="00414C89">
        <w:rPr>
          <w:rFonts w:ascii="Times New Roman" w:hAnsi="Times New Roman"/>
          <w:sz w:val="24"/>
          <w:szCs w:val="24"/>
        </w:rPr>
        <w:t>nstead</w:t>
      </w:r>
      <w:r w:rsidR="004E080F">
        <w:rPr>
          <w:rFonts w:ascii="Times New Roman" w:hAnsi="Times New Roman"/>
          <w:sz w:val="24"/>
          <w:szCs w:val="24"/>
        </w:rPr>
        <w:t>,</w:t>
      </w:r>
      <w:r w:rsidRPr="00414C89">
        <w:rPr>
          <w:rFonts w:ascii="Times New Roman" w:hAnsi="Times New Roman"/>
          <w:sz w:val="24"/>
          <w:szCs w:val="24"/>
        </w:rPr>
        <w:t xml:space="preserve"> “alarm &amp; the conclusion that the enemy would continue to occupy the country induced them [Rapides residents] to do so.”  Yet “if protection of person was what was desired,” it would have been easier for these citizens to reach the lines of Confederate General Richard Taylor than “the Yankee Provost Marshal.” </w:t>
      </w:r>
      <w:r w:rsidR="00A90F7A">
        <w:rPr>
          <w:rFonts w:ascii="Times New Roman" w:hAnsi="Times New Roman"/>
          <w:sz w:val="24"/>
          <w:szCs w:val="24"/>
        </w:rPr>
        <w:t xml:space="preserve"> </w:t>
      </w:r>
      <w:r w:rsidRPr="00414C89">
        <w:rPr>
          <w:rFonts w:ascii="Times New Roman" w:hAnsi="Times New Roman"/>
          <w:sz w:val="24"/>
          <w:szCs w:val="24"/>
        </w:rPr>
        <w:t xml:space="preserve">Though Benjamin Butler had demanded oath signing during his control of New Orleans, the extent of oath taking in Rapides in so short a time </w:t>
      </w:r>
      <w:r w:rsidR="000F292F">
        <w:rPr>
          <w:rFonts w:ascii="Times New Roman" w:hAnsi="Times New Roman"/>
          <w:sz w:val="24"/>
          <w:szCs w:val="24"/>
        </w:rPr>
        <w:t xml:space="preserve">unsettled </w:t>
      </w:r>
      <w:r w:rsidRPr="00414C89">
        <w:rPr>
          <w:rFonts w:ascii="Times New Roman" w:hAnsi="Times New Roman"/>
          <w:sz w:val="24"/>
          <w:szCs w:val="24"/>
        </w:rPr>
        <w:t>Moore.</w:t>
      </w:r>
      <w:r w:rsidR="00A90F7A" w:rsidRPr="00A90F7A">
        <w:rPr>
          <w:rStyle w:val="FootnoteReference"/>
          <w:rFonts w:ascii="Times New Roman" w:hAnsi="Times New Roman"/>
          <w:sz w:val="24"/>
          <w:szCs w:val="24"/>
        </w:rPr>
        <w:t xml:space="preserve"> </w:t>
      </w:r>
      <w:r w:rsidR="00A90F7A" w:rsidRPr="00414C89">
        <w:rPr>
          <w:rStyle w:val="FootnoteReference"/>
          <w:rFonts w:ascii="Times New Roman" w:hAnsi="Times New Roman"/>
          <w:sz w:val="24"/>
          <w:szCs w:val="24"/>
        </w:rPr>
        <w:footnoteReference w:id="2"/>
      </w:r>
    </w:p>
    <w:p w:rsidR="005E2451" w:rsidRDefault="00526AC7" w:rsidP="007C1025">
      <w:pPr>
        <w:spacing w:line="480" w:lineRule="auto"/>
        <w:ind w:firstLine="708"/>
        <w:rPr>
          <w:rFonts w:ascii="Times New Roman" w:hAnsi="Times New Roman"/>
          <w:sz w:val="24"/>
          <w:szCs w:val="24"/>
        </w:rPr>
      </w:pPr>
      <w:r w:rsidRPr="00BE2B61">
        <w:rPr>
          <w:rFonts w:ascii="Times New Roman" w:hAnsi="Times New Roman"/>
          <w:sz w:val="24"/>
          <w:szCs w:val="24"/>
        </w:rPr>
        <w:lastRenderedPageBreak/>
        <w:t xml:space="preserve">This article examines the </w:t>
      </w:r>
      <w:r w:rsidR="008D1419" w:rsidRPr="00BE2B61">
        <w:rPr>
          <w:rFonts w:ascii="Times New Roman" w:hAnsi="Times New Roman"/>
          <w:sz w:val="24"/>
          <w:szCs w:val="24"/>
        </w:rPr>
        <w:t xml:space="preserve">geographical, </w:t>
      </w:r>
      <w:r w:rsidRPr="00BE2B61">
        <w:rPr>
          <w:rFonts w:ascii="Times New Roman" w:hAnsi="Times New Roman"/>
          <w:sz w:val="24"/>
          <w:szCs w:val="24"/>
        </w:rPr>
        <w:t>age, occupational</w:t>
      </w:r>
      <w:r w:rsidR="00BE57A5" w:rsidRPr="00BE2B61">
        <w:rPr>
          <w:rFonts w:ascii="Times New Roman" w:hAnsi="Times New Roman"/>
          <w:sz w:val="24"/>
          <w:szCs w:val="24"/>
        </w:rPr>
        <w:t>, and gender</w:t>
      </w:r>
      <w:r w:rsidRPr="00BE2B61">
        <w:rPr>
          <w:rFonts w:ascii="Times New Roman" w:hAnsi="Times New Roman"/>
          <w:sz w:val="24"/>
          <w:szCs w:val="24"/>
        </w:rPr>
        <w:t xml:space="preserve"> breakdown of civilian oath-takers during </w:t>
      </w:r>
      <w:r w:rsidR="004202B0" w:rsidRPr="00BE2B61">
        <w:rPr>
          <w:rFonts w:ascii="Times New Roman" w:hAnsi="Times New Roman"/>
          <w:sz w:val="24"/>
          <w:szCs w:val="24"/>
        </w:rPr>
        <w:t>the Union army’s brief occupation of Alexandria in 1864</w:t>
      </w:r>
      <w:r w:rsidRPr="00BE2B61">
        <w:rPr>
          <w:rFonts w:ascii="Times New Roman" w:hAnsi="Times New Roman"/>
          <w:sz w:val="24"/>
          <w:szCs w:val="24"/>
        </w:rPr>
        <w:t xml:space="preserve">, </w:t>
      </w:r>
      <w:r w:rsidR="008C68C1" w:rsidRPr="00BE2B61">
        <w:rPr>
          <w:rFonts w:ascii="Times New Roman" w:hAnsi="Times New Roman"/>
          <w:sz w:val="24"/>
          <w:szCs w:val="24"/>
        </w:rPr>
        <w:t xml:space="preserve">explores the motivations of civilian oath takers, </w:t>
      </w:r>
      <w:r w:rsidRPr="00BE2B61">
        <w:rPr>
          <w:rFonts w:ascii="Times New Roman" w:hAnsi="Times New Roman"/>
          <w:sz w:val="24"/>
          <w:szCs w:val="24"/>
        </w:rPr>
        <w:t xml:space="preserve">and </w:t>
      </w:r>
      <w:r w:rsidR="007C1025" w:rsidRPr="00BE2B61">
        <w:rPr>
          <w:rFonts w:ascii="Times New Roman" w:hAnsi="Times New Roman"/>
          <w:sz w:val="24"/>
          <w:szCs w:val="24"/>
        </w:rPr>
        <w:t xml:space="preserve">analyzes </w:t>
      </w:r>
      <w:r w:rsidR="00646C86" w:rsidRPr="00BE2B61">
        <w:rPr>
          <w:rFonts w:ascii="Times New Roman" w:hAnsi="Times New Roman"/>
          <w:sz w:val="24"/>
          <w:szCs w:val="24"/>
        </w:rPr>
        <w:t xml:space="preserve">conditions </w:t>
      </w:r>
      <w:r w:rsidR="00496F83" w:rsidRPr="00BE2B61">
        <w:rPr>
          <w:rFonts w:ascii="Times New Roman" w:hAnsi="Times New Roman"/>
          <w:sz w:val="24"/>
          <w:szCs w:val="24"/>
        </w:rPr>
        <w:t>in Rapides P</w:t>
      </w:r>
      <w:r w:rsidRPr="00BE2B61">
        <w:rPr>
          <w:rFonts w:ascii="Times New Roman" w:hAnsi="Times New Roman"/>
          <w:sz w:val="24"/>
          <w:szCs w:val="24"/>
        </w:rPr>
        <w:t>arish</w:t>
      </w:r>
      <w:r w:rsidR="00646C86" w:rsidRPr="00BE2B61">
        <w:rPr>
          <w:rFonts w:ascii="Times New Roman" w:hAnsi="Times New Roman"/>
          <w:sz w:val="24"/>
          <w:szCs w:val="24"/>
        </w:rPr>
        <w:t xml:space="preserve"> before, during, and immediately after the war</w:t>
      </w:r>
      <w:r w:rsidRPr="00BE2B61">
        <w:rPr>
          <w:rFonts w:ascii="Times New Roman" w:hAnsi="Times New Roman"/>
          <w:sz w:val="24"/>
          <w:szCs w:val="24"/>
        </w:rPr>
        <w:t>.</w:t>
      </w:r>
      <w:r>
        <w:rPr>
          <w:rFonts w:ascii="Times New Roman" w:hAnsi="Times New Roman"/>
          <w:sz w:val="24"/>
          <w:szCs w:val="24"/>
        </w:rPr>
        <w:t xml:space="preserve">  In doing so, it engages debates over the practical value of loyalty oaths as a measure of loyalty, the extent of southern Unionism, the vitality of Confederate nationalism</w:t>
      </w:r>
      <w:r w:rsidR="00EB341A">
        <w:rPr>
          <w:rFonts w:ascii="Times New Roman" w:hAnsi="Times New Roman"/>
          <w:sz w:val="24"/>
          <w:szCs w:val="24"/>
        </w:rPr>
        <w:t xml:space="preserve">, and the </w:t>
      </w:r>
      <w:r w:rsidR="00EB341A" w:rsidRPr="00A95DAA">
        <w:rPr>
          <w:rFonts w:ascii="Times New Roman" w:hAnsi="Times New Roman"/>
          <w:sz w:val="24"/>
          <w:szCs w:val="24"/>
        </w:rPr>
        <w:t>inability of the Republican Party to attract meaningful levels of white support</w:t>
      </w:r>
      <w:r w:rsidR="00EB341A">
        <w:rPr>
          <w:rFonts w:ascii="Times New Roman" w:hAnsi="Times New Roman"/>
          <w:sz w:val="24"/>
          <w:szCs w:val="24"/>
        </w:rPr>
        <w:t xml:space="preserve"> in the immediate postwar period</w:t>
      </w:r>
      <w:r w:rsidR="004202B0" w:rsidRPr="00414C89">
        <w:rPr>
          <w:rFonts w:ascii="Times New Roman" w:hAnsi="Times New Roman"/>
          <w:sz w:val="24"/>
          <w:szCs w:val="24"/>
        </w:rPr>
        <w:t>.</w:t>
      </w:r>
      <w:r w:rsidR="00DB49EE">
        <w:rPr>
          <w:rFonts w:ascii="Times New Roman" w:hAnsi="Times New Roman"/>
          <w:sz w:val="24"/>
          <w:szCs w:val="24"/>
        </w:rPr>
        <w:t xml:space="preserve"> </w:t>
      </w:r>
      <w:r w:rsidR="00A90F7A">
        <w:rPr>
          <w:rFonts w:ascii="Times New Roman" w:hAnsi="Times New Roman"/>
          <w:sz w:val="24"/>
          <w:szCs w:val="24"/>
        </w:rPr>
        <w:t xml:space="preserve"> </w:t>
      </w:r>
      <w:r w:rsidR="00B048B8">
        <w:rPr>
          <w:rFonts w:ascii="Times New Roman" w:hAnsi="Times New Roman"/>
          <w:sz w:val="24"/>
          <w:szCs w:val="24"/>
        </w:rPr>
        <w:t>The party’s</w:t>
      </w:r>
      <w:r w:rsidR="00EB341A">
        <w:rPr>
          <w:rFonts w:ascii="Times New Roman" w:hAnsi="Times New Roman"/>
          <w:sz w:val="24"/>
          <w:szCs w:val="24"/>
        </w:rPr>
        <w:t xml:space="preserve"> </w:t>
      </w:r>
      <w:r w:rsidR="006F22E7">
        <w:rPr>
          <w:rFonts w:ascii="Times New Roman" w:hAnsi="Times New Roman"/>
          <w:sz w:val="24"/>
          <w:szCs w:val="24"/>
        </w:rPr>
        <w:t xml:space="preserve">continued </w:t>
      </w:r>
      <w:r w:rsidR="00EB341A">
        <w:rPr>
          <w:rFonts w:ascii="Times New Roman" w:hAnsi="Times New Roman"/>
          <w:sz w:val="24"/>
          <w:szCs w:val="24"/>
        </w:rPr>
        <w:t xml:space="preserve">failure to attract white voters contributed </w:t>
      </w:r>
      <w:r w:rsidR="007C1025">
        <w:rPr>
          <w:rFonts w:ascii="Times New Roman" w:hAnsi="Times New Roman"/>
          <w:sz w:val="24"/>
          <w:szCs w:val="24"/>
        </w:rPr>
        <w:t>to the ultimate collapse</w:t>
      </w:r>
      <w:r w:rsidR="004202B0" w:rsidRPr="00A95DAA">
        <w:rPr>
          <w:rFonts w:ascii="Times New Roman" w:hAnsi="Times New Roman"/>
          <w:sz w:val="24"/>
          <w:szCs w:val="24"/>
        </w:rPr>
        <w:t xml:space="preserve"> of Reconstruction</w:t>
      </w:r>
      <w:r w:rsidR="00A90F7A">
        <w:rPr>
          <w:rFonts w:ascii="Times New Roman" w:hAnsi="Times New Roman"/>
          <w:sz w:val="24"/>
          <w:szCs w:val="24"/>
        </w:rPr>
        <w:t>.</w:t>
      </w:r>
      <w:r w:rsidR="00A90F7A" w:rsidRPr="00414C89">
        <w:rPr>
          <w:rStyle w:val="FootnoteReference"/>
          <w:rFonts w:ascii="Times New Roman" w:hAnsi="Times New Roman"/>
          <w:sz w:val="24"/>
          <w:szCs w:val="24"/>
        </w:rPr>
        <w:footnoteReference w:id="3"/>
      </w:r>
      <w:r w:rsidR="004202B0" w:rsidRPr="00A95DAA">
        <w:rPr>
          <w:rFonts w:ascii="Times New Roman" w:hAnsi="Times New Roman"/>
          <w:sz w:val="24"/>
          <w:szCs w:val="24"/>
        </w:rPr>
        <w:t xml:space="preserve">  </w:t>
      </w:r>
    </w:p>
    <w:p w:rsidR="00C147AA" w:rsidRDefault="004202B0" w:rsidP="007C1025">
      <w:pPr>
        <w:spacing w:line="480" w:lineRule="auto"/>
        <w:ind w:firstLine="708"/>
        <w:rPr>
          <w:rFonts w:ascii="Times New Roman" w:hAnsi="Times New Roman"/>
          <w:sz w:val="24"/>
          <w:szCs w:val="24"/>
        </w:rPr>
      </w:pPr>
      <w:r>
        <w:rPr>
          <w:rFonts w:ascii="Times New Roman" w:hAnsi="Times New Roman"/>
          <w:sz w:val="24"/>
          <w:szCs w:val="24"/>
        </w:rPr>
        <w:lastRenderedPageBreak/>
        <w:t xml:space="preserve">Post-war </w:t>
      </w:r>
      <w:r w:rsidR="00C147AA" w:rsidRPr="00C147AA">
        <w:rPr>
          <w:rFonts w:ascii="Times New Roman" w:hAnsi="Times New Roman"/>
          <w:sz w:val="24"/>
          <w:szCs w:val="24"/>
        </w:rPr>
        <w:t>Republicans</w:t>
      </w:r>
      <w:r>
        <w:rPr>
          <w:rFonts w:ascii="Times New Roman" w:hAnsi="Times New Roman"/>
          <w:sz w:val="24"/>
          <w:szCs w:val="24"/>
        </w:rPr>
        <w:t xml:space="preserve"> ostensibly associated</w:t>
      </w:r>
      <w:r w:rsidRPr="00A95DAA">
        <w:rPr>
          <w:rFonts w:ascii="Times New Roman" w:hAnsi="Times New Roman"/>
          <w:sz w:val="24"/>
          <w:szCs w:val="24"/>
        </w:rPr>
        <w:t xml:space="preserve"> party loyalty with wartime loyalty to the Union, </w:t>
      </w:r>
      <w:r>
        <w:rPr>
          <w:rFonts w:ascii="Times New Roman" w:hAnsi="Times New Roman"/>
          <w:sz w:val="24"/>
          <w:szCs w:val="24"/>
        </w:rPr>
        <w:t>while</w:t>
      </w:r>
      <w:r w:rsidR="00C147AA">
        <w:rPr>
          <w:rFonts w:ascii="Times New Roman" w:hAnsi="Times New Roman"/>
          <w:sz w:val="24"/>
          <w:szCs w:val="24"/>
        </w:rPr>
        <w:t xml:space="preserve"> historians</w:t>
      </w:r>
      <w:r w:rsidRPr="00A95DAA">
        <w:rPr>
          <w:rFonts w:ascii="Times New Roman" w:hAnsi="Times New Roman"/>
          <w:sz w:val="24"/>
          <w:szCs w:val="24"/>
        </w:rPr>
        <w:t xml:space="preserve"> </w:t>
      </w:r>
      <w:r>
        <w:rPr>
          <w:rFonts w:ascii="Times New Roman" w:hAnsi="Times New Roman"/>
          <w:sz w:val="24"/>
          <w:szCs w:val="24"/>
        </w:rPr>
        <w:t xml:space="preserve">have </w:t>
      </w:r>
      <w:r w:rsidRPr="00A95DAA">
        <w:rPr>
          <w:rFonts w:ascii="Times New Roman" w:hAnsi="Times New Roman"/>
          <w:sz w:val="24"/>
          <w:szCs w:val="24"/>
        </w:rPr>
        <w:t>observ</w:t>
      </w:r>
      <w:r>
        <w:rPr>
          <w:rFonts w:ascii="Times New Roman" w:hAnsi="Times New Roman"/>
          <w:sz w:val="24"/>
          <w:szCs w:val="24"/>
        </w:rPr>
        <w:t>ed</w:t>
      </w:r>
      <w:r w:rsidRPr="00A95DAA">
        <w:rPr>
          <w:rFonts w:ascii="Times New Roman" w:hAnsi="Times New Roman"/>
          <w:sz w:val="24"/>
          <w:szCs w:val="24"/>
        </w:rPr>
        <w:t xml:space="preserve"> that post-war </w:t>
      </w:r>
      <w:r>
        <w:rPr>
          <w:rFonts w:ascii="Times New Roman" w:hAnsi="Times New Roman"/>
          <w:sz w:val="24"/>
          <w:szCs w:val="24"/>
        </w:rPr>
        <w:t xml:space="preserve">white </w:t>
      </w:r>
      <w:r w:rsidRPr="00A95DAA">
        <w:rPr>
          <w:rFonts w:ascii="Times New Roman" w:hAnsi="Times New Roman"/>
          <w:sz w:val="24"/>
          <w:szCs w:val="24"/>
        </w:rPr>
        <w:t>Republicans we</w:t>
      </w:r>
      <w:r>
        <w:rPr>
          <w:rFonts w:ascii="Times New Roman" w:hAnsi="Times New Roman"/>
          <w:sz w:val="24"/>
          <w:szCs w:val="24"/>
        </w:rPr>
        <w:t>re most often wartime Unionists</w:t>
      </w:r>
      <w:r w:rsidR="005E2451">
        <w:rPr>
          <w:rFonts w:ascii="Times New Roman" w:hAnsi="Times New Roman"/>
          <w:sz w:val="24"/>
          <w:szCs w:val="24"/>
        </w:rPr>
        <w:t>.</w:t>
      </w:r>
      <w:r w:rsidR="005E2451" w:rsidRPr="005E2451">
        <w:rPr>
          <w:rFonts w:ascii="Times New Roman" w:hAnsi="Times New Roman"/>
          <w:sz w:val="24"/>
          <w:szCs w:val="24"/>
        </w:rPr>
        <w:t xml:space="preserve"> </w:t>
      </w:r>
      <w:r w:rsidR="005E2451">
        <w:rPr>
          <w:rFonts w:ascii="Times New Roman" w:hAnsi="Times New Roman"/>
          <w:sz w:val="24"/>
          <w:szCs w:val="24"/>
        </w:rPr>
        <w:t xml:space="preserve"> </w:t>
      </w:r>
      <w:r w:rsidR="005E2451" w:rsidRPr="00037A8B">
        <w:rPr>
          <w:rFonts w:ascii="Times New Roman" w:hAnsi="Times New Roman"/>
          <w:sz w:val="24"/>
          <w:szCs w:val="24"/>
        </w:rPr>
        <w:t>One north-central Louisiana Unionist later claimed that Republicanism “was a kind of transition from being a Union man.  I regarded the republican party all along as being the Union party.”</w:t>
      </w:r>
      <w:r>
        <w:rPr>
          <w:rFonts w:ascii="Times New Roman" w:hAnsi="Times New Roman"/>
          <w:sz w:val="24"/>
          <w:szCs w:val="24"/>
        </w:rPr>
        <w:t xml:space="preserve"> </w:t>
      </w:r>
      <w:r w:rsidR="00A90F7A">
        <w:rPr>
          <w:rFonts w:ascii="Times New Roman" w:hAnsi="Times New Roman"/>
          <w:sz w:val="24"/>
          <w:szCs w:val="24"/>
        </w:rPr>
        <w:t xml:space="preserve"> </w:t>
      </w:r>
      <w:r w:rsidR="0045263D">
        <w:rPr>
          <w:rFonts w:ascii="Times New Roman" w:hAnsi="Times New Roman"/>
          <w:sz w:val="24"/>
          <w:szCs w:val="24"/>
        </w:rPr>
        <w:t>In the South, the most committed wartime Unionists would refuse to aid Confederate authorities, and even actively support the Union cause, militarily or otherwise.  While some Unionists</w:t>
      </w:r>
      <w:r w:rsidR="004846C0">
        <w:rPr>
          <w:rFonts w:ascii="Times New Roman" w:hAnsi="Times New Roman"/>
          <w:sz w:val="24"/>
          <w:szCs w:val="24"/>
        </w:rPr>
        <w:t xml:space="preserve"> in central Louisiana</w:t>
      </w:r>
      <w:r w:rsidR="0045263D">
        <w:rPr>
          <w:rFonts w:ascii="Times New Roman" w:hAnsi="Times New Roman"/>
          <w:sz w:val="24"/>
          <w:szCs w:val="24"/>
        </w:rPr>
        <w:t>, notably the future governor James Madison Wells, met this high bar of Unionism, most self-consciously Unionist southerners accommodated to some extent with Confederate authorities.</w:t>
      </w:r>
      <w:r w:rsidR="00A90F7A">
        <w:rPr>
          <w:rFonts w:ascii="Times New Roman" w:hAnsi="Times New Roman"/>
          <w:sz w:val="24"/>
          <w:szCs w:val="24"/>
        </w:rPr>
        <w:t xml:space="preserve"> </w:t>
      </w:r>
      <w:r w:rsidR="0045263D">
        <w:rPr>
          <w:rFonts w:ascii="Times New Roman" w:hAnsi="Times New Roman"/>
          <w:sz w:val="24"/>
          <w:szCs w:val="24"/>
        </w:rPr>
        <w:t xml:space="preserve"> As historian Robert Tracy McKenzie observed in his study of Civil War era Knoxville, Tennessee, local Unionists “largely acquiesced to Confederate rule and exhibited a ‘Unionism’ characterized primarily by ‘prudent silence,’ ‘strict neutrality,’ and a willingness to make money while awaiting </w:t>
      </w:r>
      <w:r w:rsidR="004846C0">
        <w:rPr>
          <w:rFonts w:ascii="Times New Roman" w:hAnsi="Times New Roman"/>
          <w:sz w:val="24"/>
          <w:szCs w:val="24"/>
        </w:rPr>
        <w:t>Federal</w:t>
      </w:r>
      <w:r w:rsidR="0045263D">
        <w:rPr>
          <w:rFonts w:ascii="Times New Roman" w:hAnsi="Times New Roman"/>
          <w:sz w:val="24"/>
          <w:szCs w:val="24"/>
        </w:rPr>
        <w:t xml:space="preserve"> deliverance.” </w:t>
      </w:r>
      <w:r w:rsidR="00A90F7A">
        <w:rPr>
          <w:rFonts w:ascii="Times New Roman" w:hAnsi="Times New Roman"/>
          <w:sz w:val="24"/>
          <w:szCs w:val="24"/>
        </w:rPr>
        <w:t xml:space="preserve"> </w:t>
      </w:r>
      <w:r w:rsidR="00DB49EE" w:rsidRPr="0014230E">
        <w:rPr>
          <w:rFonts w:ascii="Times New Roman" w:hAnsi="Times New Roman"/>
          <w:sz w:val="24"/>
          <w:szCs w:val="24"/>
        </w:rPr>
        <w:t>By the time the Union army occupied Rapides Parish, very briefly in May 1863, and for two months in 1864, the Union was fighting an emancipationist war.  With Lincoln’s lenient December 1863 terms for reunion, southern “Unionism” needed only entail acquiescence with the end of slavery, and support for restoring the Union.</w:t>
      </w:r>
      <w:r w:rsidR="00DB49EE">
        <w:rPr>
          <w:rFonts w:ascii="Times New Roman" w:hAnsi="Times New Roman"/>
          <w:sz w:val="24"/>
          <w:szCs w:val="24"/>
        </w:rPr>
        <w:t xml:space="preserve">  </w:t>
      </w:r>
      <w:r w:rsidR="007C1025">
        <w:rPr>
          <w:rFonts w:ascii="Times New Roman" w:hAnsi="Times New Roman"/>
          <w:sz w:val="24"/>
          <w:szCs w:val="24"/>
        </w:rPr>
        <w:t>Yet</w:t>
      </w:r>
      <w:r w:rsidRPr="00A95DAA">
        <w:rPr>
          <w:rFonts w:ascii="Times New Roman" w:hAnsi="Times New Roman"/>
          <w:sz w:val="24"/>
          <w:szCs w:val="24"/>
        </w:rPr>
        <w:t xml:space="preserve"> despite </w:t>
      </w:r>
      <w:r w:rsidR="007C1025">
        <w:rPr>
          <w:rFonts w:ascii="Times New Roman" w:hAnsi="Times New Roman"/>
          <w:sz w:val="24"/>
          <w:szCs w:val="24"/>
        </w:rPr>
        <w:t xml:space="preserve">having </w:t>
      </w:r>
      <w:r w:rsidRPr="00A95DAA">
        <w:rPr>
          <w:rFonts w:ascii="Times New Roman" w:hAnsi="Times New Roman"/>
          <w:sz w:val="24"/>
          <w:szCs w:val="24"/>
        </w:rPr>
        <w:t xml:space="preserve">a substantial white “Unionist” population (as </w:t>
      </w:r>
      <w:r>
        <w:rPr>
          <w:rFonts w:ascii="Times New Roman" w:hAnsi="Times New Roman"/>
          <w:sz w:val="24"/>
          <w:szCs w:val="24"/>
        </w:rPr>
        <w:t>defined</w:t>
      </w:r>
      <w:r w:rsidRPr="00A95DAA">
        <w:rPr>
          <w:rFonts w:ascii="Times New Roman" w:hAnsi="Times New Roman"/>
          <w:sz w:val="24"/>
          <w:szCs w:val="24"/>
        </w:rPr>
        <w:t xml:space="preserve"> by oath taking), </w:t>
      </w:r>
      <w:r w:rsidR="007C1025">
        <w:rPr>
          <w:rFonts w:ascii="Times New Roman" w:hAnsi="Times New Roman"/>
          <w:sz w:val="24"/>
          <w:szCs w:val="24"/>
        </w:rPr>
        <w:t xml:space="preserve">whites in Rapides Parish exhibited </w:t>
      </w:r>
      <w:r w:rsidRPr="00A95DAA">
        <w:rPr>
          <w:rFonts w:ascii="Times New Roman" w:hAnsi="Times New Roman"/>
          <w:sz w:val="24"/>
          <w:szCs w:val="24"/>
        </w:rPr>
        <w:t xml:space="preserve">minimal support </w:t>
      </w:r>
      <w:r>
        <w:rPr>
          <w:rFonts w:ascii="Times New Roman" w:hAnsi="Times New Roman"/>
          <w:sz w:val="24"/>
          <w:szCs w:val="24"/>
        </w:rPr>
        <w:t>for</w:t>
      </w:r>
      <w:r w:rsidRPr="00A95DAA">
        <w:rPr>
          <w:rFonts w:ascii="Times New Roman" w:hAnsi="Times New Roman"/>
          <w:sz w:val="24"/>
          <w:szCs w:val="24"/>
        </w:rPr>
        <w:t xml:space="preserve"> pos</w:t>
      </w:r>
      <w:r w:rsidR="00DB5E0F">
        <w:rPr>
          <w:rFonts w:ascii="Times New Roman" w:hAnsi="Times New Roman"/>
          <w:sz w:val="24"/>
          <w:szCs w:val="24"/>
        </w:rPr>
        <w:t>t</w:t>
      </w:r>
      <w:r w:rsidRPr="00A95DAA">
        <w:rPr>
          <w:rFonts w:ascii="Times New Roman" w:hAnsi="Times New Roman"/>
          <w:sz w:val="24"/>
          <w:szCs w:val="24"/>
        </w:rPr>
        <w:t>war Republican candidates.</w:t>
      </w:r>
      <w:r w:rsidRPr="00414C89">
        <w:rPr>
          <w:rFonts w:ascii="Times New Roman" w:hAnsi="Times New Roman"/>
          <w:sz w:val="24"/>
          <w:szCs w:val="24"/>
        </w:rPr>
        <w:t xml:space="preserve">  </w:t>
      </w:r>
      <w:r w:rsidR="00062917">
        <w:rPr>
          <w:rFonts w:ascii="Times New Roman" w:hAnsi="Times New Roman"/>
          <w:sz w:val="24"/>
          <w:szCs w:val="24"/>
        </w:rPr>
        <w:t>As an approximate gauge of Republican P</w:t>
      </w:r>
      <w:r w:rsidR="00DF7A50">
        <w:rPr>
          <w:rFonts w:ascii="Times New Roman" w:hAnsi="Times New Roman"/>
          <w:sz w:val="24"/>
          <w:szCs w:val="24"/>
        </w:rPr>
        <w:t>arty support, only 19</w:t>
      </w:r>
      <w:r w:rsidR="00062917">
        <w:rPr>
          <w:rFonts w:ascii="Times New Roman" w:hAnsi="Times New Roman"/>
          <w:sz w:val="24"/>
          <w:szCs w:val="24"/>
        </w:rPr>
        <w:t xml:space="preserve"> </w:t>
      </w:r>
      <w:r w:rsidR="00DF7A50">
        <w:rPr>
          <w:rFonts w:ascii="Times New Roman" w:hAnsi="Times New Roman"/>
          <w:sz w:val="24"/>
          <w:szCs w:val="24"/>
        </w:rPr>
        <w:t xml:space="preserve">Rapides </w:t>
      </w:r>
      <w:r w:rsidR="00062917">
        <w:rPr>
          <w:rFonts w:ascii="Times New Roman" w:hAnsi="Times New Roman"/>
          <w:sz w:val="24"/>
          <w:szCs w:val="24"/>
        </w:rPr>
        <w:t>whites voted to ratify the new state constitution in April 1868, while 941 opposed it.</w:t>
      </w:r>
      <w:r w:rsidR="00062917">
        <w:rPr>
          <w:rStyle w:val="FootnoteReference"/>
          <w:rFonts w:ascii="Times New Roman" w:hAnsi="Times New Roman"/>
          <w:sz w:val="24"/>
          <w:szCs w:val="24"/>
        </w:rPr>
        <w:footnoteReference w:id="4"/>
      </w:r>
    </w:p>
    <w:p w:rsidR="00344FBC" w:rsidRDefault="00DB49EE" w:rsidP="00B048B8">
      <w:pPr>
        <w:spacing w:line="480" w:lineRule="auto"/>
        <w:ind w:firstLine="708"/>
        <w:rPr>
          <w:rFonts w:ascii="Times New Roman" w:hAnsi="Times New Roman"/>
          <w:sz w:val="24"/>
          <w:szCs w:val="24"/>
        </w:rPr>
      </w:pPr>
      <w:r>
        <w:rPr>
          <w:rFonts w:ascii="Times New Roman" w:hAnsi="Times New Roman"/>
          <w:sz w:val="24"/>
          <w:szCs w:val="24"/>
        </w:rPr>
        <w:lastRenderedPageBreak/>
        <w:t xml:space="preserve">Studies of the Civil War South have generally tied considerations of wartime loyalties to discussions of the strength or weakness of Confederate nationalism. </w:t>
      </w:r>
      <w:r w:rsidR="00A90F7A">
        <w:rPr>
          <w:rFonts w:ascii="Times New Roman" w:hAnsi="Times New Roman"/>
          <w:sz w:val="24"/>
          <w:szCs w:val="24"/>
        </w:rPr>
        <w:t xml:space="preserve"> </w:t>
      </w:r>
      <w:r>
        <w:rPr>
          <w:rFonts w:ascii="Times New Roman" w:hAnsi="Times New Roman"/>
          <w:sz w:val="24"/>
          <w:szCs w:val="24"/>
        </w:rPr>
        <w:t xml:space="preserve">Recently, historian Jarret Ruminski has </w:t>
      </w:r>
      <w:r w:rsidR="00064ABA">
        <w:rPr>
          <w:rFonts w:ascii="Times New Roman" w:hAnsi="Times New Roman"/>
          <w:sz w:val="24"/>
          <w:szCs w:val="24"/>
        </w:rPr>
        <w:t>gone</w:t>
      </w:r>
      <w:r>
        <w:rPr>
          <w:rFonts w:ascii="Times New Roman" w:hAnsi="Times New Roman"/>
          <w:sz w:val="24"/>
          <w:szCs w:val="24"/>
        </w:rPr>
        <w:t xml:space="preserve"> beyond </w:t>
      </w:r>
      <w:r w:rsidR="007C6889">
        <w:rPr>
          <w:rFonts w:ascii="Times New Roman" w:hAnsi="Times New Roman"/>
          <w:sz w:val="24"/>
          <w:szCs w:val="24"/>
        </w:rPr>
        <w:t>these “strong” or “weak” binaries</w:t>
      </w:r>
      <w:r>
        <w:rPr>
          <w:rFonts w:ascii="Times New Roman" w:hAnsi="Times New Roman"/>
          <w:sz w:val="24"/>
          <w:szCs w:val="24"/>
        </w:rPr>
        <w:t xml:space="preserve">.  As his study of contraband trading in Mississippi </w:t>
      </w:r>
      <w:r w:rsidR="00B048B8">
        <w:rPr>
          <w:rFonts w:ascii="Times New Roman" w:hAnsi="Times New Roman"/>
          <w:sz w:val="24"/>
          <w:szCs w:val="24"/>
        </w:rPr>
        <w:t>reveals</w:t>
      </w:r>
      <w:r>
        <w:rPr>
          <w:rFonts w:ascii="Times New Roman" w:hAnsi="Times New Roman"/>
          <w:sz w:val="24"/>
          <w:szCs w:val="24"/>
        </w:rPr>
        <w:t>, many white Mississippians considered themselves loyal Confederates, even as they traded across Union lines</w:t>
      </w:r>
      <w:r w:rsidR="007C6889">
        <w:rPr>
          <w:rFonts w:ascii="Times New Roman" w:hAnsi="Times New Roman"/>
          <w:sz w:val="24"/>
          <w:szCs w:val="24"/>
        </w:rPr>
        <w:t>, an act many other Confederates considered treasonous</w:t>
      </w:r>
      <w:r w:rsidR="004846C0">
        <w:rPr>
          <w:rFonts w:ascii="Times New Roman" w:hAnsi="Times New Roman"/>
          <w:sz w:val="24"/>
          <w:szCs w:val="24"/>
        </w:rPr>
        <w:t>.</w:t>
      </w:r>
      <w:r>
        <w:rPr>
          <w:rFonts w:ascii="Times New Roman" w:hAnsi="Times New Roman"/>
          <w:sz w:val="24"/>
          <w:szCs w:val="24"/>
        </w:rPr>
        <w:t xml:space="preserve"> </w:t>
      </w:r>
      <w:r w:rsidR="00A90F7A">
        <w:rPr>
          <w:rFonts w:ascii="Times New Roman" w:hAnsi="Times New Roman"/>
          <w:sz w:val="24"/>
          <w:szCs w:val="24"/>
        </w:rPr>
        <w:t xml:space="preserve"> </w:t>
      </w:r>
      <w:r>
        <w:rPr>
          <w:rFonts w:ascii="Times New Roman" w:hAnsi="Times New Roman"/>
          <w:sz w:val="24"/>
          <w:szCs w:val="24"/>
        </w:rPr>
        <w:t xml:space="preserve">The oath-taking in Alexandria demonstrates that, much like the contraband traders Ruminski </w:t>
      </w:r>
      <w:r w:rsidR="00EC773C">
        <w:rPr>
          <w:rFonts w:ascii="Times New Roman" w:hAnsi="Times New Roman"/>
          <w:sz w:val="24"/>
          <w:szCs w:val="24"/>
        </w:rPr>
        <w:t>examined</w:t>
      </w:r>
      <w:r>
        <w:rPr>
          <w:rFonts w:ascii="Times New Roman" w:hAnsi="Times New Roman"/>
          <w:sz w:val="24"/>
          <w:szCs w:val="24"/>
        </w:rPr>
        <w:t>, for most central Louisianans, professed Union loyalties seldom overrode existing Confederate allegiances.</w:t>
      </w:r>
      <w:r w:rsidR="00A90F7A">
        <w:rPr>
          <w:rStyle w:val="FootnoteReference"/>
          <w:rFonts w:ascii="Times New Roman" w:hAnsi="Times New Roman"/>
          <w:sz w:val="24"/>
          <w:szCs w:val="24"/>
        </w:rPr>
        <w:footnoteReference w:id="5"/>
      </w:r>
      <w:r>
        <w:rPr>
          <w:rFonts w:ascii="Times New Roman" w:hAnsi="Times New Roman"/>
          <w:sz w:val="24"/>
          <w:szCs w:val="24"/>
        </w:rPr>
        <w:t xml:space="preserve">  </w:t>
      </w:r>
    </w:p>
    <w:p w:rsidR="004202B0" w:rsidRPr="00414C89" w:rsidRDefault="00DB49EE" w:rsidP="00B048B8">
      <w:pPr>
        <w:spacing w:line="480" w:lineRule="auto"/>
        <w:ind w:firstLine="708"/>
        <w:rPr>
          <w:rFonts w:ascii="Times New Roman" w:hAnsi="Times New Roman"/>
          <w:sz w:val="24"/>
          <w:szCs w:val="24"/>
        </w:rPr>
      </w:pPr>
      <w:r>
        <w:rPr>
          <w:rFonts w:ascii="Times New Roman" w:hAnsi="Times New Roman"/>
          <w:sz w:val="24"/>
          <w:szCs w:val="24"/>
        </w:rPr>
        <w:t>In a pattern repeated by civilians across contested southern territories, for many Rapides residents the oath was an imperative of military occupation, rather than indicati</w:t>
      </w:r>
      <w:r w:rsidR="0085776D">
        <w:rPr>
          <w:rFonts w:ascii="Times New Roman" w:hAnsi="Times New Roman"/>
          <w:sz w:val="24"/>
          <w:szCs w:val="24"/>
        </w:rPr>
        <w:t xml:space="preserve">ng </w:t>
      </w:r>
      <w:r>
        <w:rPr>
          <w:rFonts w:ascii="Times New Roman" w:hAnsi="Times New Roman"/>
          <w:sz w:val="24"/>
          <w:szCs w:val="24"/>
        </w:rPr>
        <w:lastRenderedPageBreak/>
        <w:t>opposition to the Confederacy</w:t>
      </w:r>
      <w:r w:rsidR="004846C0">
        <w:rPr>
          <w:rFonts w:ascii="Times New Roman" w:hAnsi="Times New Roman"/>
          <w:sz w:val="24"/>
          <w:szCs w:val="24"/>
        </w:rPr>
        <w:t>.</w:t>
      </w:r>
      <w:r>
        <w:rPr>
          <w:rFonts w:ascii="Times New Roman" w:hAnsi="Times New Roman"/>
          <w:sz w:val="24"/>
          <w:szCs w:val="24"/>
        </w:rPr>
        <w:t xml:space="preserve"> </w:t>
      </w:r>
      <w:r w:rsidR="00A90F7A">
        <w:rPr>
          <w:rFonts w:ascii="Times New Roman" w:hAnsi="Times New Roman"/>
          <w:sz w:val="24"/>
          <w:szCs w:val="24"/>
        </w:rPr>
        <w:t xml:space="preserve"> </w:t>
      </w:r>
      <w:r w:rsidR="0084184F">
        <w:rPr>
          <w:rFonts w:ascii="Times New Roman" w:hAnsi="Times New Roman"/>
          <w:sz w:val="24"/>
          <w:szCs w:val="24"/>
        </w:rPr>
        <w:t>There were Unionists in central Louisiana in 1864, some of whom, motivated by opposition to Confederate wartime policies, swore oaths in Alexandria.  Most w</w:t>
      </w:r>
      <w:r w:rsidR="00C147AA">
        <w:rPr>
          <w:rFonts w:ascii="Times New Roman" w:hAnsi="Times New Roman"/>
          <w:sz w:val="24"/>
          <w:szCs w:val="24"/>
        </w:rPr>
        <w:t xml:space="preserve">hite Rapides residents, </w:t>
      </w:r>
      <w:r w:rsidR="0084184F">
        <w:rPr>
          <w:rFonts w:ascii="Times New Roman" w:hAnsi="Times New Roman"/>
          <w:sz w:val="24"/>
          <w:szCs w:val="24"/>
        </w:rPr>
        <w:t xml:space="preserve">however, </w:t>
      </w:r>
      <w:r w:rsidR="00C147AA">
        <w:rPr>
          <w:rFonts w:ascii="Times New Roman" w:hAnsi="Times New Roman"/>
          <w:sz w:val="24"/>
          <w:szCs w:val="24"/>
        </w:rPr>
        <w:t xml:space="preserve">many of whom were otherwise loyal Confederates (if not enthusiastic contributors to the war effort), routinely swore </w:t>
      </w:r>
      <w:r w:rsidR="00062917">
        <w:rPr>
          <w:rFonts w:ascii="Times New Roman" w:hAnsi="Times New Roman"/>
          <w:sz w:val="24"/>
          <w:szCs w:val="24"/>
        </w:rPr>
        <w:t xml:space="preserve">fealty to the Union in return for the protection of property or commercial gain during the parish’s military occupation. </w:t>
      </w:r>
      <w:r>
        <w:rPr>
          <w:rFonts w:ascii="Times New Roman" w:hAnsi="Times New Roman"/>
          <w:sz w:val="24"/>
          <w:szCs w:val="24"/>
        </w:rPr>
        <w:t xml:space="preserve"> </w:t>
      </w:r>
      <w:r w:rsidR="0040413A">
        <w:rPr>
          <w:rFonts w:ascii="Times New Roman" w:hAnsi="Times New Roman"/>
          <w:sz w:val="24"/>
          <w:szCs w:val="24"/>
        </w:rPr>
        <w:t>W</w:t>
      </w:r>
      <w:r w:rsidR="00062917">
        <w:rPr>
          <w:rFonts w:ascii="Times New Roman" w:hAnsi="Times New Roman"/>
          <w:sz w:val="24"/>
          <w:szCs w:val="24"/>
        </w:rPr>
        <w:t>il</w:t>
      </w:r>
      <w:r w:rsidR="00DB4E05">
        <w:rPr>
          <w:rFonts w:ascii="Times New Roman" w:hAnsi="Times New Roman"/>
          <w:sz w:val="24"/>
          <w:szCs w:val="24"/>
        </w:rPr>
        <w:t>lingness to take the Union oath</w:t>
      </w:r>
      <w:r w:rsidR="00062917">
        <w:rPr>
          <w:rFonts w:ascii="Times New Roman" w:hAnsi="Times New Roman"/>
          <w:sz w:val="24"/>
          <w:szCs w:val="24"/>
        </w:rPr>
        <w:t xml:space="preserve"> rarely entailed meaningful Unionist loyalty, while the failed Red River campaign of 1864 ironically left Rapides Unionists in a weaker position than before the invasion. </w:t>
      </w:r>
      <w:r w:rsidR="0040413A">
        <w:rPr>
          <w:rFonts w:ascii="Times New Roman" w:hAnsi="Times New Roman"/>
          <w:sz w:val="24"/>
          <w:szCs w:val="24"/>
        </w:rPr>
        <w:t xml:space="preserve"> Even before Republicans’ </w:t>
      </w:r>
      <w:r w:rsidR="00B048B8">
        <w:rPr>
          <w:rFonts w:ascii="Times New Roman" w:hAnsi="Times New Roman"/>
          <w:sz w:val="24"/>
          <w:szCs w:val="24"/>
        </w:rPr>
        <w:t xml:space="preserve">ever </w:t>
      </w:r>
      <w:r w:rsidR="0040413A">
        <w:rPr>
          <w:rFonts w:ascii="Times New Roman" w:hAnsi="Times New Roman"/>
          <w:sz w:val="24"/>
          <w:szCs w:val="24"/>
        </w:rPr>
        <w:t xml:space="preserve">closer postwar identification with black civil and political rights, </w:t>
      </w:r>
      <w:r w:rsidR="00B048B8">
        <w:rPr>
          <w:rFonts w:ascii="Times New Roman" w:hAnsi="Times New Roman"/>
          <w:sz w:val="24"/>
          <w:szCs w:val="24"/>
        </w:rPr>
        <w:t xml:space="preserve">the </w:t>
      </w:r>
      <w:r w:rsidR="00CB5545">
        <w:rPr>
          <w:rFonts w:ascii="Times New Roman" w:hAnsi="Times New Roman"/>
          <w:sz w:val="24"/>
          <w:szCs w:val="24"/>
        </w:rPr>
        <w:t xml:space="preserve">wartime </w:t>
      </w:r>
      <w:r w:rsidR="00B048B8">
        <w:rPr>
          <w:rFonts w:ascii="Times New Roman" w:hAnsi="Times New Roman"/>
          <w:sz w:val="24"/>
          <w:szCs w:val="24"/>
        </w:rPr>
        <w:t xml:space="preserve">legacy of pillaging, guerrilla violence, and the expulsion or murder of </w:t>
      </w:r>
      <w:r w:rsidR="00CB5545">
        <w:rPr>
          <w:rFonts w:ascii="Times New Roman" w:hAnsi="Times New Roman"/>
          <w:sz w:val="24"/>
          <w:szCs w:val="24"/>
        </w:rPr>
        <w:t>local Unionists</w:t>
      </w:r>
      <w:r w:rsidR="0040413A">
        <w:rPr>
          <w:rFonts w:ascii="Times New Roman" w:hAnsi="Times New Roman"/>
          <w:sz w:val="24"/>
          <w:szCs w:val="24"/>
        </w:rPr>
        <w:t xml:space="preserve"> made Rapides Parish unpromising territory for Republicans hoping to attract white southern support.</w:t>
      </w:r>
      <w:r w:rsidR="00A90F7A" w:rsidRPr="004846C0">
        <w:rPr>
          <w:rStyle w:val="FootnoteReference"/>
          <w:rFonts w:ascii="Times New Roman" w:hAnsi="Times New Roman"/>
          <w:sz w:val="24"/>
          <w:szCs w:val="24"/>
        </w:rPr>
        <w:footnoteReference w:id="6"/>
      </w:r>
    </w:p>
    <w:p w:rsidR="004202B0" w:rsidRPr="00414C89" w:rsidRDefault="004202B0" w:rsidP="00A93E9D">
      <w:pPr>
        <w:spacing w:line="480" w:lineRule="auto"/>
        <w:ind w:firstLine="708"/>
        <w:rPr>
          <w:rFonts w:ascii="Times New Roman" w:hAnsi="Times New Roman"/>
          <w:sz w:val="24"/>
          <w:szCs w:val="24"/>
        </w:rPr>
      </w:pPr>
      <w:r w:rsidRPr="00414C89">
        <w:rPr>
          <w:rFonts w:ascii="Times New Roman" w:hAnsi="Times New Roman"/>
          <w:sz w:val="24"/>
          <w:szCs w:val="24"/>
        </w:rPr>
        <w:t xml:space="preserve">Rapides Parish, whose name derived from the rapids located just above the parish seat of Alexandria on the Red River, was formerly a French and then Spanish post (as “Post de Rapides” and “El Rapido,” respectively).  Although there were influential families of </w:t>
      </w:r>
      <w:r>
        <w:rPr>
          <w:rFonts w:ascii="Times New Roman" w:hAnsi="Times New Roman"/>
          <w:sz w:val="24"/>
          <w:szCs w:val="24"/>
        </w:rPr>
        <w:t xml:space="preserve">Francophone and </w:t>
      </w:r>
      <w:r w:rsidRPr="00414C89">
        <w:rPr>
          <w:rFonts w:ascii="Times New Roman" w:hAnsi="Times New Roman"/>
          <w:sz w:val="24"/>
          <w:szCs w:val="24"/>
        </w:rPr>
        <w:t>Spanish descent, the culture was predominantly Anglo, with the major newspapers publishing overwhelming</w:t>
      </w:r>
      <w:r>
        <w:rPr>
          <w:rFonts w:ascii="Times New Roman" w:hAnsi="Times New Roman"/>
          <w:sz w:val="24"/>
          <w:szCs w:val="24"/>
        </w:rPr>
        <w:t>ly</w:t>
      </w:r>
      <w:r w:rsidRPr="00414C89">
        <w:rPr>
          <w:rFonts w:ascii="Times New Roman" w:hAnsi="Times New Roman"/>
          <w:sz w:val="24"/>
          <w:szCs w:val="24"/>
        </w:rPr>
        <w:t xml:space="preserve"> in English.  Its land comprised part of the alluvial valley of </w:t>
      </w:r>
      <w:r>
        <w:rPr>
          <w:rFonts w:ascii="Times New Roman" w:hAnsi="Times New Roman"/>
          <w:sz w:val="24"/>
          <w:szCs w:val="24"/>
        </w:rPr>
        <w:t xml:space="preserve">the </w:t>
      </w:r>
      <w:r w:rsidRPr="00414C89">
        <w:rPr>
          <w:rFonts w:ascii="Times New Roman" w:hAnsi="Times New Roman"/>
          <w:sz w:val="24"/>
          <w:szCs w:val="24"/>
        </w:rPr>
        <w:t xml:space="preserve">Red River, well suited to cotton and sugar production, with the remainder being pine hills and pine flats. </w:t>
      </w:r>
      <w:r w:rsidR="00A90F7A">
        <w:rPr>
          <w:rFonts w:ascii="Times New Roman" w:hAnsi="Times New Roman"/>
          <w:sz w:val="24"/>
          <w:szCs w:val="24"/>
        </w:rPr>
        <w:t xml:space="preserve"> </w:t>
      </w:r>
      <w:r w:rsidRPr="00414C89">
        <w:rPr>
          <w:rFonts w:ascii="Times New Roman" w:hAnsi="Times New Roman"/>
          <w:sz w:val="24"/>
          <w:szCs w:val="24"/>
        </w:rPr>
        <w:t xml:space="preserve">In 1860, over fifteen thousand of the parish’s twenty-five thousand inhabitants were enslaved blacks. </w:t>
      </w:r>
      <w:r w:rsidR="00A90F7A">
        <w:rPr>
          <w:rFonts w:ascii="Times New Roman" w:hAnsi="Times New Roman"/>
          <w:sz w:val="24"/>
          <w:szCs w:val="24"/>
        </w:rPr>
        <w:t xml:space="preserve"> </w:t>
      </w:r>
      <w:r w:rsidRPr="00414C89">
        <w:rPr>
          <w:rFonts w:ascii="Times New Roman" w:hAnsi="Times New Roman"/>
          <w:sz w:val="24"/>
          <w:szCs w:val="24"/>
        </w:rPr>
        <w:t>This slave population was concentrated among large slaveholders</w:t>
      </w:r>
      <w:r w:rsidR="00071770">
        <w:rPr>
          <w:rFonts w:ascii="Times New Roman" w:hAnsi="Times New Roman"/>
          <w:sz w:val="24"/>
          <w:szCs w:val="24"/>
        </w:rPr>
        <w:t>, in the alluvial, plantation areas of the parish</w:t>
      </w:r>
      <w:r w:rsidRPr="00414C89">
        <w:rPr>
          <w:rFonts w:ascii="Times New Roman" w:hAnsi="Times New Roman"/>
          <w:sz w:val="24"/>
          <w:szCs w:val="24"/>
        </w:rPr>
        <w:t>.</w:t>
      </w:r>
      <w:r w:rsidR="00A90F7A">
        <w:rPr>
          <w:rFonts w:ascii="Times New Roman" w:hAnsi="Times New Roman"/>
          <w:sz w:val="24"/>
          <w:szCs w:val="24"/>
        </w:rPr>
        <w:t xml:space="preserve"> </w:t>
      </w:r>
      <w:r w:rsidR="00F22E99">
        <w:rPr>
          <w:rFonts w:ascii="Times New Roman" w:hAnsi="Times New Roman"/>
          <w:sz w:val="24"/>
          <w:szCs w:val="24"/>
        </w:rPr>
        <w:t xml:space="preserve"> </w:t>
      </w:r>
      <w:r w:rsidR="003D2BC4">
        <w:rPr>
          <w:rFonts w:ascii="Times New Roman" w:hAnsi="Times New Roman"/>
          <w:sz w:val="24"/>
          <w:szCs w:val="24"/>
        </w:rPr>
        <w:t xml:space="preserve">There were 291 free people of color in the 1860 census.  </w:t>
      </w:r>
      <w:r w:rsidR="00071770">
        <w:rPr>
          <w:rFonts w:ascii="Times New Roman" w:hAnsi="Times New Roman"/>
          <w:sz w:val="24"/>
          <w:szCs w:val="24"/>
        </w:rPr>
        <w:t>Although</w:t>
      </w:r>
      <w:r w:rsidR="004846C0" w:rsidRPr="00037A8B">
        <w:rPr>
          <w:rFonts w:ascii="Times New Roman" w:hAnsi="Times New Roman"/>
          <w:sz w:val="24"/>
          <w:szCs w:val="24"/>
        </w:rPr>
        <w:t xml:space="preserve"> some ten percent of the heads of household in Alexandria </w:t>
      </w:r>
      <w:r w:rsidR="004846C0" w:rsidRPr="00037A8B">
        <w:rPr>
          <w:rFonts w:ascii="Times New Roman" w:hAnsi="Times New Roman"/>
          <w:sz w:val="24"/>
          <w:szCs w:val="24"/>
        </w:rPr>
        <w:lastRenderedPageBreak/>
        <w:t>were of foreign birth, the parish as a whole</w:t>
      </w:r>
      <w:r w:rsidR="00071770">
        <w:rPr>
          <w:rFonts w:ascii="Times New Roman" w:hAnsi="Times New Roman"/>
          <w:sz w:val="24"/>
          <w:szCs w:val="24"/>
        </w:rPr>
        <w:t>, where seven percent of free residents were foreign-born</w:t>
      </w:r>
      <w:r w:rsidR="004846C0" w:rsidRPr="00037A8B">
        <w:rPr>
          <w:rFonts w:ascii="Times New Roman" w:hAnsi="Times New Roman"/>
          <w:sz w:val="24"/>
          <w:szCs w:val="24"/>
        </w:rPr>
        <w:t xml:space="preserve"> differed little in terms of nativity from other </w:t>
      </w:r>
      <w:r w:rsidR="00071770">
        <w:rPr>
          <w:rFonts w:ascii="Times New Roman" w:hAnsi="Times New Roman"/>
          <w:sz w:val="24"/>
          <w:szCs w:val="24"/>
        </w:rPr>
        <w:t>country</w:t>
      </w:r>
      <w:r w:rsidR="004846C0">
        <w:rPr>
          <w:rFonts w:ascii="Times New Roman" w:hAnsi="Times New Roman"/>
          <w:sz w:val="24"/>
          <w:szCs w:val="24"/>
        </w:rPr>
        <w:t xml:space="preserve"> parishes.</w:t>
      </w:r>
      <w:r w:rsidR="00A90F7A">
        <w:rPr>
          <w:rFonts w:ascii="Times New Roman" w:hAnsi="Times New Roman"/>
          <w:sz w:val="24"/>
          <w:szCs w:val="24"/>
        </w:rPr>
        <w:t xml:space="preserve"> </w:t>
      </w:r>
      <w:r w:rsidR="00E17ED5">
        <w:rPr>
          <w:rFonts w:ascii="Times New Roman" w:hAnsi="Times New Roman"/>
          <w:sz w:val="24"/>
          <w:szCs w:val="24"/>
        </w:rPr>
        <w:t xml:space="preserve"> </w:t>
      </w:r>
      <w:r w:rsidRPr="00414C89">
        <w:rPr>
          <w:rFonts w:ascii="Times New Roman" w:hAnsi="Times New Roman"/>
          <w:sz w:val="24"/>
          <w:szCs w:val="24"/>
        </w:rPr>
        <w:t>In its politics, Rapides was slightly more Democratic than Louisiana as a whole, and it gave a larger majority to John C. Breckinridge in the 1860 presidential election than the statewide margin.</w:t>
      </w:r>
      <w:r w:rsidR="00A90F7A">
        <w:rPr>
          <w:rFonts w:ascii="Times New Roman" w:hAnsi="Times New Roman"/>
          <w:sz w:val="24"/>
          <w:szCs w:val="24"/>
        </w:rPr>
        <w:t xml:space="preserve"> </w:t>
      </w:r>
      <w:r w:rsidRPr="00414C89">
        <w:rPr>
          <w:rFonts w:ascii="Times New Roman" w:hAnsi="Times New Roman"/>
          <w:sz w:val="24"/>
          <w:szCs w:val="24"/>
        </w:rPr>
        <w:t xml:space="preserve"> </w:t>
      </w:r>
      <w:r w:rsidR="003415FA">
        <w:rPr>
          <w:rFonts w:ascii="Times New Roman" w:hAnsi="Times New Roman"/>
          <w:sz w:val="24"/>
          <w:szCs w:val="24"/>
        </w:rPr>
        <w:t>Whereas</w:t>
      </w:r>
      <w:r w:rsidRPr="00414C89">
        <w:rPr>
          <w:rFonts w:ascii="Times New Roman" w:hAnsi="Times New Roman"/>
          <w:sz w:val="24"/>
          <w:szCs w:val="24"/>
        </w:rPr>
        <w:t xml:space="preserve"> only fifty-two percent of Louisianan voters </w:t>
      </w:r>
      <w:r w:rsidR="00E565A9">
        <w:rPr>
          <w:rFonts w:ascii="Times New Roman" w:hAnsi="Times New Roman"/>
          <w:sz w:val="24"/>
          <w:szCs w:val="24"/>
        </w:rPr>
        <w:t xml:space="preserve">statewide </w:t>
      </w:r>
      <w:r w:rsidR="003415FA">
        <w:rPr>
          <w:rFonts w:ascii="Times New Roman" w:hAnsi="Times New Roman"/>
          <w:sz w:val="24"/>
          <w:szCs w:val="24"/>
        </w:rPr>
        <w:t>backed</w:t>
      </w:r>
      <w:r w:rsidR="00E565A9">
        <w:rPr>
          <w:rFonts w:ascii="Times New Roman" w:hAnsi="Times New Roman"/>
          <w:sz w:val="24"/>
          <w:szCs w:val="24"/>
        </w:rPr>
        <w:t xml:space="preserve"> secessionist delegates</w:t>
      </w:r>
      <w:r w:rsidRPr="00414C89">
        <w:rPr>
          <w:rFonts w:ascii="Times New Roman" w:hAnsi="Times New Roman"/>
          <w:sz w:val="24"/>
          <w:szCs w:val="24"/>
        </w:rPr>
        <w:t xml:space="preserve"> in January 1861, such ambivalence was not evident </w:t>
      </w:r>
      <w:r w:rsidR="00A93E9D">
        <w:rPr>
          <w:rFonts w:ascii="Times New Roman" w:hAnsi="Times New Roman"/>
          <w:sz w:val="24"/>
          <w:szCs w:val="24"/>
        </w:rPr>
        <w:t>from the voting</w:t>
      </w:r>
      <w:r w:rsidR="00486145">
        <w:rPr>
          <w:rFonts w:ascii="Times New Roman" w:hAnsi="Times New Roman"/>
          <w:sz w:val="24"/>
          <w:szCs w:val="24"/>
        </w:rPr>
        <w:t xml:space="preserve"> </w:t>
      </w:r>
      <w:r w:rsidRPr="00414C89">
        <w:rPr>
          <w:rFonts w:ascii="Times New Roman" w:hAnsi="Times New Roman"/>
          <w:sz w:val="24"/>
          <w:szCs w:val="24"/>
        </w:rPr>
        <w:t>in Rapides</w:t>
      </w:r>
      <w:r w:rsidR="002E67DD">
        <w:rPr>
          <w:rFonts w:ascii="Times New Roman" w:hAnsi="Times New Roman"/>
          <w:sz w:val="24"/>
          <w:szCs w:val="24"/>
        </w:rPr>
        <w:t>, where a secessionist won the only contested election by 772 votes to 416</w:t>
      </w:r>
      <w:r w:rsidRPr="00414C89">
        <w:rPr>
          <w:rFonts w:ascii="Times New Roman" w:hAnsi="Times New Roman"/>
          <w:sz w:val="24"/>
          <w:szCs w:val="24"/>
        </w:rPr>
        <w:t>.</w:t>
      </w:r>
      <w:r w:rsidR="00A90F7A">
        <w:rPr>
          <w:rFonts w:ascii="Times New Roman" w:hAnsi="Times New Roman"/>
          <w:sz w:val="24"/>
          <w:szCs w:val="24"/>
        </w:rPr>
        <w:t xml:space="preserve">  </w:t>
      </w:r>
      <w:r w:rsidR="00E565A9">
        <w:rPr>
          <w:rFonts w:ascii="Times New Roman" w:hAnsi="Times New Roman"/>
          <w:sz w:val="24"/>
          <w:szCs w:val="24"/>
        </w:rPr>
        <w:t>It</w:t>
      </w:r>
      <w:r w:rsidR="00A93E9D">
        <w:rPr>
          <w:rFonts w:ascii="Times New Roman" w:hAnsi="Times New Roman"/>
          <w:sz w:val="24"/>
          <w:szCs w:val="24"/>
        </w:rPr>
        <w:t xml:space="preserve"> seems</w:t>
      </w:r>
      <w:r w:rsidR="00E565A9">
        <w:rPr>
          <w:rFonts w:ascii="Times New Roman" w:hAnsi="Times New Roman"/>
          <w:sz w:val="24"/>
          <w:szCs w:val="24"/>
        </w:rPr>
        <w:t>, however,</w:t>
      </w:r>
      <w:r w:rsidR="00A93E9D">
        <w:rPr>
          <w:rFonts w:ascii="Times New Roman" w:hAnsi="Times New Roman"/>
          <w:sz w:val="24"/>
          <w:szCs w:val="24"/>
        </w:rPr>
        <w:t xml:space="preserve"> that Rapides’ </w:t>
      </w:r>
      <w:r w:rsidR="00A93E9D" w:rsidRPr="00DA44ED">
        <w:rPr>
          <w:rFonts w:ascii="Times New Roman" w:hAnsi="Times New Roman"/>
          <w:sz w:val="24"/>
          <w:szCs w:val="24"/>
        </w:rPr>
        <w:t>senatorial representative</w:t>
      </w:r>
      <w:r w:rsidR="00A93E9D">
        <w:rPr>
          <w:rFonts w:ascii="Times New Roman" w:hAnsi="Times New Roman"/>
          <w:sz w:val="24"/>
          <w:szCs w:val="24"/>
        </w:rPr>
        <w:t xml:space="preserve"> to the Secession Convention</w:t>
      </w:r>
      <w:r w:rsidR="00A93E9D" w:rsidRPr="00DA44ED">
        <w:rPr>
          <w:rFonts w:ascii="Times New Roman" w:hAnsi="Times New Roman"/>
          <w:sz w:val="24"/>
          <w:szCs w:val="24"/>
        </w:rPr>
        <w:t xml:space="preserve">, John K. Elgee, was </w:t>
      </w:r>
      <w:r w:rsidR="00CC1948" w:rsidRPr="00DA44ED">
        <w:rPr>
          <w:rFonts w:ascii="Times New Roman" w:hAnsi="Times New Roman"/>
          <w:sz w:val="24"/>
          <w:szCs w:val="24"/>
        </w:rPr>
        <w:t>originally</w:t>
      </w:r>
      <w:r w:rsidR="00A93E9D" w:rsidRPr="00DA44ED">
        <w:rPr>
          <w:rFonts w:ascii="Times New Roman" w:hAnsi="Times New Roman"/>
          <w:sz w:val="24"/>
          <w:szCs w:val="24"/>
        </w:rPr>
        <w:t xml:space="preserve"> unsure whether to support secession. </w:t>
      </w:r>
      <w:r w:rsidR="00A90F7A">
        <w:rPr>
          <w:rFonts w:ascii="Times New Roman" w:hAnsi="Times New Roman"/>
          <w:sz w:val="24"/>
          <w:szCs w:val="24"/>
        </w:rPr>
        <w:t xml:space="preserve"> </w:t>
      </w:r>
      <w:r w:rsidRPr="00414C89">
        <w:rPr>
          <w:rFonts w:ascii="Times New Roman" w:hAnsi="Times New Roman"/>
          <w:sz w:val="24"/>
          <w:szCs w:val="24"/>
        </w:rPr>
        <w:t>Several politicians with statewide influence resided in Rapides, not least the Confederate Governor Thomas O. Moore, and James Madison Wells, governor in the immediate post-war period.</w:t>
      </w:r>
      <w:r w:rsidR="00A90F7A" w:rsidRPr="00414C89">
        <w:rPr>
          <w:rStyle w:val="FootnoteReference"/>
          <w:rFonts w:ascii="Times New Roman" w:hAnsi="Times New Roman"/>
          <w:sz w:val="24"/>
          <w:szCs w:val="24"/>
        </w:rPr>
        <w:footnoteReference w:id="7"/>
      </w:r>
      <w:r w:rsidRPr="00414C89">
        <w:rPr>
          <w:rFonts w:ascii="Times New Roman" w:hAnsi="Times New Roman"/>
          <w:sz w:val="24"/>
          <w:szCs w:val="24"/>
        </w:rPr>
        <w:t xml:space="preserve">  </w:t>
      </w:r>
    </w:p>
    <w:p w:rsidR="00C1077D" w:rsidRDefault="004202B0" w:rsidP="00447624">
      <w:pPr>
        <w:spacing w:line="480" w:lineRule="auto"/>
        <w:ind w:firstLine="708"/>
        <w:rPr>
          <w:rFonts w:ascii="Times New Roman" w:hAnsi="Times New Roman"/>
          <w:sz w:val="24"/>
          <w:szCs w:val="24"/>
        </w:rPr>
      </w:pPr>
      <w:r w:rsidRPr="00414C89">
        <w:rPr>
          <w:rFonts w:ascii="Times New Roman" w:hAnsi="Times New Roman"/>
          <w:sz w:val="24"/>
          <w:szCs w:val="24"/>
        </w:rPr>
        <w:lastRenderedPageBreak/>
        <w:t xml:space="preserve">Initially there was widespread support for secession and the war effort in Rapides. Twelve infantry and two cavalry companies volunteered from Rapides in 1861, and the parish Police Jury doubled its appropriation for war purposes that summer. </w:t>
      </w:r>
      <w:r w:rsidR="00A90F7A">
        <w:rPr>
          <w:rFonts w:ascii="Times New Roman" w:hAnsi="Times New Roman"/>
          <w:sz w:val="24"/>
          <w:szCs w:val="24"/>
        </w:rPr>
        <w:t xml:space="preserve"> </w:t>
      </w:r>
      <w:r w:rsidR="00C1077D" w:rsidRPr="00414C89">
        <w:rPr>
          <w:rFonts w:ascii="Times New Roman" w:hAnsi="Times New Roman"/>
          <w:sz w:val="24"/>
          <w:szCs w:val="24"/>
        </w:rPr>
        <w:t xml:space="preserve">Mirroring a trend across the state, citizens formed a vigilance committee, of which Lewis Texada was a member, to minimize expressions of disloyalty to the Confederate cause. </w:t>
      </w:r>
      <w:r w:rsidR="00A90F7A">
        <w:rPr>
          <w:rFonts w:ascii="Times New Roman" w:hAnsi="Times New Roman"/>
          <w:sz w:val="24"/>
          <w:szCs w:val="24"/>
        </w:rPr>
        <w:t xml:space="preserve"> </w:t>
      </w:r>
      <w:r w:rsidRPr="00414C89">
        <w:rPr>
          <w:rFonts w:ascii="Times New Roman" w:hAnsi="Times New Roman"/>
          <w:sz w:val="24"/>
          <w:szCs w:val="24"/>
        </w:rPr>
        <w:t xml:space="preserve">It became increasingly difficult to express dissent: as James Madison Wells testified in the Southern Claim case of Thomas Woodard (a man </w:t>
      </w:r>
      <w:r w:rsidR="00271382">
        <w:rPr>
          <w:rFonts w:ascii="Times New Roman" w:hAnsi="Times New Roman"/>
          <w:sz w:val="24"/>
          <w:szCs w:val="24"/>
        </w:rPr>
        <w:t xml:space="preserve">who passed </w:t>
      </w:r>
      <w:r w:rsidRPr="00414C89">
        <w:rPr>
          <w:rFonts w:ascii="Times New Roman" w:hAnsi="Times New Roman"/>
          <w:sz w:val="24"/>
          <w:szCs w:val="24"/>
        </w:rPr>
        <w:t>the Claims Commission’s high bar of proof</w:t>
      </w:r>
      <w:r w:rsidR="00271382">
        <w:rPr>
          <w:rFonts w:ascii="Times New Roman" w:hAnsi="Times New Roman"/>
          <w:sz w:val="24"/>
          <w:szCs w:val="24"/>
        </w:rPr>
        <w:t xml:space="preserve"> for wartime loyalty</w:t>
      </w:r>
      <w:r w:rsidRPr="00414C89">
        <w:rPr>
          <w:rFonts w:ascii="Times New Roman" w:hAnsi="Times New Roman"/>
          <w:sz w:val="24"/>
          <w:szCs w:val="24"/>
        </w:rPr>
        <w:t>), conversations between the two men were kept private, since “it was worth a man’s life to oppose the war in the manner in which we did in our conversations.”</w:t>
      </w:r>
      <w:r w:rsidR="00A90F7A">
        <w:rPr>
          <w:rFonts w:ascii="Times New Roman" w:hAnsi="Times New Roman"/>
          <w:sz w:val="24"/>
          <w:szCs w:val="24"/>
        </w:rPr>
        <w:t xml:space="preserve"> </w:t>
      </w:r>
      <w:r w:rsidRPr="00414C89">
        <w:rPr>
          <w:rFonts w:ascii="Times New Roman" w:hAnsi="Times New Roman"/>
          <w:sz w:val="24"/>
          <w:szCs w:val="24"/>
        </w:rPr>
        <w:t xml:space="preserve"> There were undoubtedly few prominent men in Rapides willing to undergo the social ostracism and danger to their persons tha</w:t>
      </w:r>
      <w:r>
        <w:rPr>
          <w:rFonts w:ascii="Times New Roman" w:hAnsi="Times New Roman"/>
          <w:sz w:val="24"/>
          <w:szCs w:val="24"/>
        </w:rPr>
        <w:t xml:space="preserve">t opposition to the Confederacy </w:t>
      </w:r>
      <w:r w:rsidRPr="00414C89">
        <w:rPr>
          <w:rFonts w:ascii="Times New Roman" w:hAnsi="Times New Roman"/>
          <w:sz w:val="24"/>
          <w:szCs w:val="24"/>
        </w:rPr>
        <w:t>entailed.</w:t>
      </w:r>
      <w:r w:rsidR="00A90F7A" w:rsidRPr="00414C89">
        <w:rPr>
          <w:rStyle w:val="FootnoteReference"/>
          <w:rFonts w:ascii="Times New Roman" w:hAnsi="Times New Roman"/>
          <w:sz w:val="24"/>
          <w:szCs w:val="24"/>
        </w:rPr>
        <w:footnoteReference w:id="8"/>
      </w:r>
      <w:r w:rsidRPr="00414C89">
        <w:rPr>
          <w:rFonts w:ascii="Times New Roman" w:hAnsi="Times New Roman"/>
          <w:sz w:val="24"/>
          <w:szCs w:val="24"/>
        </w:rPr>
        <w:t xml:space="preserve">  </w:t>
      </w:r>
    </w:p>
    <w:p w:rsidR="004202B0" w:rsidRPr="00414C89" w:rsidRDefault="00C1077D" w:rsidP="00447624">
      <w:pPr>
        <w:spacing w:line="480" w:lineRule="auto"/>
        <w:ind w:firstLine="708"/>
        <w:rPr>
          <w:rFonts w:ascii="Times New Roman" w:hAnsi="Times New Roman"/>
          <w:sz w:val="24"/>
          <w:szCs w:val="24"/>
        </w:rPr>
      </w:pPr>
      <w:r>
        <w:rPr>
          <w:rFonts w:ascii="Times New Roman" w:hAnsi="Times New Roman"/>
          <w:sz w:val="24"/>
          <w:szCs w:val="24"/>
        </w:rPr>
        <w:lastRenderedPageBreak/>
        <w:t>Although Lincoln believed that Unionists formed a majority in all states except South Carolina</w:t>
      </w:r>
      <w:r w:rsidR="004202B0" w:rsidRPr="00414C89">
        <w:rPr>
          <w:rFonts w:ascii="Times New Roman" w:hAnsi="Times New Roman"/>
          <w:sz w:val="24"/>
          <w:szCs w:val="24"/>
        </w:rPr>
        <w:t>, the notion of there being a large core of consistently loyal Unionist planters in the lower Mississippi Valley</w:t>
      </w:r>
      <w:r>
        <w:rPr>
          <w:rFonts w:ascii="Times New Roman" w:hAnsi="Times New Roman"/>
          <w:sz w:val="24"/>
          <w:szCs w:val="24"/>
        </w:rPr>
        <w:t>, as historians Lawrence Powell and Michael Wayne have contended,</w:t>
      </w:r>
      <w:r w:rsidR="004202B0" w:rsidRPr="00414C89">
        <w:rPr>
          <w:rFonts w:ascii="Times New Roman" w:hAnsi="Times New Roman"/>
          <w:sz w:val="24"/>
          <w:szCs w:val="24"/>
        </w:rPr>
        <w:t xml:space="preserve"> was “a myth created by the planters themselves after the fact and sustained by Northern officials for purposes of their own.”</w:t>
      </w:r>
      <w:r>
        <w:rPr>
          <w:rFonts w:ascii="Times New Roman" w:hAnsi="Times New Roman"/>
          <w:sz w:val="24"/>
          <w:szCs w:val="24"/>
        </w:rPr>
        <w:t xml:space="preserve"> </w:t>
      </w:r>
      <w:r w:rsidR="00A90F7A">
        <w:rPr>
          <w:rFonts w:ascii="Times New Roman" w:hAnsi="Times New Roman"/>
          <w:sz w:val="24"/>
          <w:szCs w:val="24"/>
        </w:rPr>
        <w:t xml:space="preserve"> </w:t>
      </w:r>
      <w:r w:rsidR="004202B0" w:rsidRPr="00414C89">
        <w:rPr>
          <w:rFonts w:ascii="Times New Roman" w:hAnsi="Times New Roman"/>
          <w:sz w:val="24"/>
          <w:szCs w:val="24"/>
        </w:rPr>
        <w:t xml:space="preserve">James Madison Wells, a Rapides planter and post-war Republican governor whose wartime loyalties were as unimpeachable as those of any planter in the region, later contended that “there were not during the war, </w:t>
      </w:r>
      <w:r w:rsidR="004202B0" w:rsidRPr="00414C89">
        <w:rPr>
          <w:rFonts w:ascii="Times New Roman" w:hAnsi="Times New Roman"/>
          <w:sz w:val="24"/>
          <w:szCs w:val="24"/>
          <w:u w:val="single"/>
        </w:rPr>
        <w:t>ten</w:t>
      </w:r>
      <w:r w:rsidR="004202B0" w:rsidRPr="00414C89">
        <w:rPr>
          <w:rFonts w:ascii="Times New Roman" w:hAnsi="Times New Roman"/>
          <w:sz w:val="24"/>
          <w:szCs w:val="24"/>
        </w:rPr>
        <w:t xml:space="preserve"> loyal slave holders within the limits of the Parish of Rapides.”</w:t>
      </w:r>
      <w:r w:rsidR="00A90F7A">
        <w:rPr>
          <w:rFonts w:ascii="Times New Roman" w:hAnsi="Times New Roman"/>
          <w:sz w:val="24"/>
          <w:szCs w:val="24"/>
        </w:rPr>
        <w:t xml:space="preserve"> </w:t>
      </w:r>
      <w:r w:rsidR="004202B0" w:rsidRPr="00414C89">
        <w:rPr>
          <w:rFonts w:ascii="Times New Roman" w:hAnsi="Times New Roman"/>
          <w:sz w:val="24"/>
          <w:szCs w:val="24"/>
        </w:rPr>
        <w:t xml:space="preserve"> </w:t>
      </w:r>
      <w:r>
        <w:rPr>
          <w:rFonts w:ascii="Times New Roman" w:hAnsi="Times New Roman"/>
          <w:sz w:val="24"/>
          <w:szCs w:val="24"/>
        </w:rPr>
        <w:t>Before the arrival of Union forces, there was no substantial group of Unionist planters</w:t>
      </w:r>
      <w:r w:rsidR="007C524D">
        <w:rPr>
          <w:rFonts w:ascii="Times New Roman" w:hAnsi="Times New Roman"/>
          <w:sz w:val="24"/>
          <w:szCs w:val="24"/>
        </w:rPr>
        <w:t xml:space="preserve"> in Rapides</w:t>
      </w:r>
      <w:r>
        <w:rPr>
          <w:rFonts w:ascii="Times New Roman" w:hAnsi="Times New Roman"/>
          <w:sz w:val="24"/>
          <w:szCs w:val="24"/>
        </w:rPr>
        <w:t>.</w:t>
      </w:r>
      <w:r w:rsidR="00A90F7A" w:rsidRPr="00414C89">
        <w:rPr>
          <w:rStyle w:val="FootnoteReference"/>
          <w:rFonts w:ascii="Times New Roman" w:hAnsi="Times New Roman"/>
          <w:sz w:val="24"/>
          <w:szCs w:val="24"/>
        </w:rPr>
        <w:footnoteReference w:id="9"/>
      </w:r>
    </w:p>
    <w:p w:rsidR="004202B0" w:rsidRPr="00414C89" w:rsidRDefault="004202B0" w:rsidP="00447624">
      <w:pPr>
        <w:spacing w:line="480" w:lineRule="auto"/>
        <w:ind w:firstLine="708"/>
        <w:rPr>
          <w:rFonts w:ascii="Times New Roman" w:hAnsi="Times New Roman"/>
          <w:sz w:val="24"/>
          <w:szCs w:val="24"/>
        </w:rPr>
      </w:pPr>
      <w:r w:rsidRPr="00414C89">
        <w:rPr>
          <w:rFonts w:ascii="Times New Roman" w:hAnsi="Times New Roman"/>
          <w:sz w:val="24"/>
          <w:szCs w:val="24"/>
        </w:rPr>
        <w:t xml:space="preserve">Though </w:t>
      </w:r>
      <w:r w:rsidR="00271382">
        <w:rPr>
          <w:rFonts w:ascii="Times New Roman" w:hAnsi="Times New Roman"/>
          <w:sz w:val="24"/>
          <w:szCs w:val="24"/>
        </w:rPr>
        <w:t>numerically i</w:t>
      </w:r>
      <w:r w:rsidRPr="00414C89">
        <w:rPr>
          <w:rFonts w:ascii="Times New Roman" w:hAnsi="Times New Roman"/>
          <w:sz w:val="24"/>
          <w:szCs w:val="24"/>
        </w:rPr>
        <w:t xml:space="preserve">nsignificant, there were conscientious objectors in Rapides.  </w:t>
      </w:r>
      <w:r w:rsidR="009D0078">
        <w:rPr>
          <w:rFonts w:ascii="Times New Roman" w:hAnsi="Times New Roman"/>
          <w:sz w:val="24"/>
          <w:szCs w:val="24"/>
        </w:rPr>
        <w:t xml:space="preserve">One conscientious objector, </w:t>
      </w:r>
      <w:r w:rsidRPr="00414C89">
        <w:rPr>
          <w:rFonts w:ascii="Times New Roman" w:hAnsi="Times New Roman"/>
          <w:sz w:val="24"/>
          <w:szCs w:val="24"/>
        </w:rPr>
        <w:t>Antal Vallas</w:t>
      </w:r>
      <w:r w:rsidR="00271382">
        <w:rPr>
          <w:rFonts w:ascii="Times New Roman" w:hAnsi="Times New Roman"/>
          <w:sz w:val="24"/>
          <w:szCs w:val="24"/>
        </w:rPr>
        <w:t>,</w:t>
      </w:r>
      <w:r w:rsidRPr="00414C89">
        <w:rPr>
          <w:rFonts w:ascii="Times New Roman" w:hAnsi="Times New Roman"/>
          <w:sz w:val="24"/>
          <w:szCs w:val="24"/>
        </w:rPr>
        <w:t xml:space="preserve"> was a Hungarian-born clergyman and mathematics professor at the Louisiana State Seminary of Learning and Military Academy, located across the river from Alexandria.  Upon coming to teach at the Seminary from its opening in January 1860, he opposed</w:t>
      </w:r>
      <w:r w:rsidR="00271382">
        <w:rPr>
          <w:rFonts w:ascii="Times New Roman" w:hAnsi="Times New Roman"/>
          <w:sz w:val="24"/>
          <w:szCs w:val="24"/>
        </w:rPr>
        <w:t xml:space="preserve"> the </w:t>
      </w:r>
      <w:r w:rsidRPr="00414C89">
        <w:rPr>
          <w:rFonts w:ascii="Times New Roman" w:hAnsi="Times New Roman"/>
          <w:sz w:val="24"/>
          <w:szCs w:val="24"/>
        </w:rPr>
        <w:t xml:space="preserve">Board of </w:t>
      </w:r>
      <w:r w:rsidR="00271382" w:rsidRPr="00414C89">
        <w:rPr>
          <w:rFonts w:ascii="Times New Roman" w:hAnsi="Times New Roman"/>
          <w:sz w:val="24"/>
          <w:szCs w:val="24"/>
        </w:rPr>
        <w:t>Supervisors</w:t>
      </w:r>
      <w:r w:rsidR="00271382">
        <w:rPr>
          <w:rFonts w:ascii="Times New Roman" w:hAnsi="Times New Roman"/>
          <w:sz w:val="24"/>
          <w:szCs w:val="24"/>
        </w:rPr>
        <w:t xml:space="preserve">’ </w:t>
      </w:r>
      <w:r w:rsidR="00C30C81">
        <w:rPr>
          <w:rFonts w:ascii="Times New Roman" w:hAnsi="Times New Roman"/>
          <w:sz w:val="24"/>
          <w:szCs w:val="24"/>
        </w:rPr>
        <w:t xml:space="preserve">efforts </w:t>
      </w:r>
      <w:r w:rsidR="00C30C81" w:rsidRPr="00414C89">
        <w:rPr>
          <w:rFonts w:ascii="Times New Roman" w:hAnsi="Times New Roman"/>
          <w:sz w:val="24"/>
          <w:szCs w:val="24"/>
        </w:rPr>
        <w:t>to</w:t>
      </w:r>
      <w:r w:rsidRPr="00414C89">
        <w:rPr>
          <w:rFonts w:ascii="Times New Roman" w:hAnsi="Times New Roman"/>
          <w:sz w:val="24"/>
          <w:szCs w:val="24"/>
        </w:rPr>
        <w:t xml:space="preserve"> turn </w:t>
      </w:r>
      <w:r w:rsidR="00C30C81">
        <w:rPr>
          <w:rFonts w:ascii="Times New Roman" w:hAnsi="Times New Roman"/>
          <w:sz w:val="24"/>
          <w:szCs w:val="24"/>
        </w:rPr>
        <w:t>the school</w:t>
      </w:r>
      <w:r w:rsidRPr="00414C89">
        <w:rPr>
          <w:rFonts w:ascii="Times New Roman" w:hAnsi="Times New Roman"/>
          <w:sz w:val="24"/>
          <w:szCs w:val="24"/>
        </w:rPr>
        <w:t xml:space="preserve"> into a military academy.  Following the Louisiana legislature</w:t>
      </w:r>
      <w:r w:rsidR="00C30C81">
        <w:rPr>
          <w:rFonts w:ascii="Times New Roman" w:hAnsi="Times New Roman"/>
          <w:sz w:val="24"/>
          <w:szCs w:val="24"/>
        </w:rPr>
        <w:t>’s stipulation</w:t>
      </w:r>
      <w:r w:rsidRPr="00414C89">
        <w:rPr>
          <w:rFonts w:ascii="Times New Roman" w:hAnsi="Times New Roman"/>
          <w:sz w:val="24"/>
          <w:szCs w:val="24"/>
        </w:rPr>
        <w:t xml:space="preserve"> that professors be assigned military commissions for their command over cadets, Vallas refused a commission and opposed wearing military uniform.  He subsequently declined service in the Confederate army, signed the amnesty oath in 1864 when the Union army came to Alexandria, and left for New Orleans in April, where he presented a report on the history of the State Seminary to the Free State Constitutional Convention.  Vallas’</w:t>
      </w:r>
      <w:r w:rsidR="009D0078">
        <w:rPr>
          <w:rFonts w:ascii="Times New Roman" w:hAnsi="Times New Roman"/>
          <w:sz w:val="24"/>
          <w:szCs w:val="24"/>
        </w:rPr>
        <w:t>s</w:t>
      </w:r>
      <w:r w:rsidRPr="00414C89">
        <w:rPr>
          <w:rFonts w:ascii="Times New Roman" w:hAnsi="Times New Roman"/>
          <w:sz w:val="24"/>
          <w:szCs w:val="24"/>
        </w:rPr>
        <w:t xml:space="preserve"> opposition to military involvement stemmed from </w:t>
      </w:r>
      <w:r w:rsidRPr="00414C89">
        <w:rPr>
          <w:rFonts w:ascii="Times New Roman" w:hAnsi="Times New Roman"/>
          <w:sz w:val="24"/>
          <w:szCs w:val="24"/>
        </w:rPr>
        <w:lastRenderedPageBreak/>
        <w:t>religious objections, as well as his stated Union sympathies.</w:t>
      </w:r>
      <w:r w:rsidR="002F4C4B">
        <w:rPr>
          <w:rFonts w:ascii="Times New Roman" w:hAnsi="Times New Roman"/>
          <w:sz w:val="24"/>
          <w:szCs w:val="24"/>
        </w:rPr>
        <w:t xml:space="preserve"> </w:t>
      </w:r>
      <w:r w:rsidR="00A90F7A">
        <w:rPr>
          <w:rFonts w:ascii="Times New Roman" w:hAnsi="Times New Roman"/>
          <w:sz w:val="24"/>
          <w:szCs w:val="24"/>
        </w:rPr>
        <w:t xml:space="preserve"> </w:t>
      </w:r>
      <w:r w:rsidR="009D0078">
        <w:rPr>
          <w:rFonts w:ascii="Times New Roman" w:hAnsi="Times New Roman"/>
          <w:sz w:val="24"/>
          <w:szCs w:val="24"/>
        </w:rPr>
        <w:t xml:space="preserve">Another conscientious objector, </w:t>
      </w:r>
      <w:r w:rsidR="002F4C4B">
        <w:rPr>
          <w:rFonts w:ascii="Times New Roman" w:hAnsi="Times New Roman"/>
          <w:sz w:val="24"/>
          <w:szCs w:val="24"/>
        </w:rPr>
        <w:t xml:space="preserve">James </w:t>
      </w:r>
      <w:r w:rsidRPr="00414C89">
        <w:rPr>
          <w:rFonts w:ascii="Times New Roman" w:hAnsi="Times New Roman"/>
          <w:sz w:val="24"/>
          <w:szCs w:val="24"/>
        </w:rPr>
        <w:t>H.C</w:t>
      </w:r>
      <w:r>
        <w:rPr>
          <w:rFonts w:ascii="Times New Roman" w:hAnsi="Times New Roman"/>
          <w:sz w:val="24"/>
          <w:szCs w:val="24"/>
        </w:rPr>
        <w:t>.</w:t>
      </w:r>
      <w:r w:rsidRPr="00414C89">
        <w:rPr>
          <w:rFonts w:ascii="Times New Roman" w:hAnsi="Times New Roman"/>
          <w:sz w:val="24"/>
          <w:szCs w:val="24"/>
        </w:rPr>
        <w:t xml:space="preserve"> Barlow, a member of the Rapides bar, and a wartime candidate for District Judge in Confederate Louisiana, testified in 1869 that he was summoned for militia service but, “went to the post and told them that I would not use a gun…. For the reason that I was in favor of the United States and did not want to fight.”  He was subsequently given work as a </w:t>
      </w:r>
      <w:r w:rsidR="008A3261">
        <w:rPr>
          <w:rFonts w:ascii="Times New Roman" w:hAnsi="Times New Roman"/>
          <w:sz w:val="24"/>
          <w:szCs w:val="24"/>
        </w:rPr>
        <w:t xml:space="preserve">Confederate </w:t>
      </w:r>
      <w:r w:rsidRPr="00414C89">
        <w:rPr>
          <w:rFonts w:ascii="Times New Roman" w:hAnsi="Times New Roman"/>
          <w:sz w:val="24"/>
          <w:szCs w:val="24"/>
        </w:rPr>
        <w:t>clerk.</w:t>
      </w:r>
      <w:r w:rsidRPr="00414C89">
        <w:rPr>
          <w:rStyle w:val="FootnoteReference"/>
          <w:rFonts w:ascii="Times New Roman" w:hAnsi="Times New Roman"/>
          <w:sz w:val="24"/>
          <w:szCs w:val="24"/>
        </w:rPr>
        <w:footnoteReference w:id="10"/>
      </w:r>
    </w:p>
    <w:p w:rsidR="004202B0" w:rsidRPr="00414C89" w:rsidRDefault="004202B0" w:rsidP="00277C07">
      <w:pPr>
        <w:spacing w:line="480" w:lineRule="auto"/>
        <w:ind w:firstLine="708"/>
        <w:rPr>
          <w:rFonts w:ascii="Times New Roman" w:hAnsi="Times New Roman"/>
          <w:sz w:val="24"/>
          <w:szCs w:val="24"/>
        </w:rPr>
      </w:pPr>
      <w:r w:rsidRPr="00414C89">
        <w:rPr>
          <w:rFonts w:ascii="Times New Roman" w:hAnsi="Times New Roman"/>
          <w:sz w:val="24"/>
          <w:szCs w:val="24"/>
        </w:rPr>
        <w:t xml:space="preserve">As the war progressed, Rapides and the surrounding area were home to war-weariness, widespread draft evasion, and jayhawking.  </w:t>
      </w:r>
      <w:r w:rsidR="00277C07">
        <w:rPr>
          <w:rFonts w:ascii="Times New Roman" w:hAnsi="Times New Roman"/>
          <w:sz w:val="24"/>
          <w:szCs w:val="24"/>
        </w:rPr>
        <w:t>The term “jayhawker” was used regularly in Louisiana to refer to anti-Confederate guerrilla troops, a group that included Unionists</w:t>
      </w:r>
      <w:r w:rsidR="00687D75">
        <w:rPr>
          <w:rFonts w:ascii="Times New Roman" w:hAnsi="Times New Roman"/>
          <w:sz w:val="24"/>
          <w:szCs w:val="24"/>
        </w:rPr>
        <w:t>,</w:t>
      </w:r>
      <w:r w:rsidR="00277C07">
        <w:rPr>
          <w:rFonts w:ascii="Times New Roman" w:hAnsi="Times New Roman"/>
          <w:sz w:val="24"/>
          <w:szCs w:val="24"/>
        </w:rPr>
        <w:t xml:space="preserve"> </w:t>
      </w:r>
      <w:r w:rsidR="00687D75">
        <w:rPr>
          <w:rFonts w:ascii="Times New Roman" w:hAnsi="Times New Roman"/>
          <w:sz w:val="24"/>
          <w:szCs w:val="24"/>
        </w:rPr>
        <w:t xml:space="preserve">Confederate deserters, </w:t>
      </w:r>
      <w:r w:rsidR="00277C07">
        <w:rPr>
          <w:rFonts w:ascii="Times New Roman" w:hAnsi="Times New Roman"/>
          <w:sz w:val="24"/>
          <w:szCs w:val="24"/>
        </w:rPr>
        <w:t>draft resisters</w:t>
      </w:r>
      <w:r w:rsidR="00687D75">
        <w:rPr>
          <w:rFonts w:ascii="Times New Roman" w:hAnsi="Times New Roman"/>
          <w:sz w:val="24"/>
          <w:szCs w:val="24"/>
        </w:rPr>
        <w:t>, and other outlaws</w:t>
      </w:r>
      <w:r w:rsidR="00277C07">
        <w:rPr>
          <w:rFonts w:ascii="Times New Roman" w:hAnsi="Times New Roman"/>
          <w:sz w:val="24"/>
          <w:szCs w:val="24"/>
        </w:rPr>
        <w:t xml:space="preserve">.  </w:t>
      </w:r>
      <w:r w:rsidRPr="00414C89">
        <w:rPr>
          <w:rFonts w:ascii="Times New Roman" w:hAnsi="Times New Roman"/>
          <w:sz w:val="24"/>
          <w:szCs w:val="24"/>
        </w:rPr>
        <w:t>In October 1863, Henry Watkins Allen, soon to be elected governor of Confederate Louisiana, wrote from Alexandria to the Secretary of War J</w:t>
      </w:r>
      <w:r w:rsidR="00C30C81">
        <w:rPr>
          <w:rFonts w:ascii="Times New Roman" w:hAnsi="Times New Roman"/>
          <w:sz w:val="24"/>
          <w:szCs w:val="24"/>
        </w:rPr>
        <w:t xml:space="preserve">ames </w:t>
      </w:r>
      <w:r w:rsidRPr="00414C89">
        <w:rPr>
          <w:rFonts w:ascii="Times New Roman" w:hAnsi="Times New Roman"/>
          <w:sz w:val="24"/>
          <w:szCs w:val="24"/>
        </w:rPr>
        <w:t xml:space="preserve">A. Seddon that “the people are desponding—very desponding,” and that the surrounding country contained some 8,000 “deserters and runaway conscripts.” </w:t>
      </w:r>
      <w:r w:rsidR="00A90F7A">
        <w:rPr>
          <w:rFonts w:ascii="Times New Roman" w:hAnsi="Times New Roman"/>
          <w:sz w:val="24"/>
          <w:szCs w:val="24"/>
        </w:rPr>
        <w:t xml:space="preserve"> </w:t>
      </w:r>
      <w:r w:rsidR="00C30C81" w:rsidRPr="00414C89">
        <w:rPr>
          <w:rFonts w:ascii="Times New Roman" w:hAnsi="Times New Roman"/>
          <w:sz w:val="24"/>
          <w:szCs w:val="24"/>
        </w:rPr>
        <w:t xml:space="preserve">In February 1864, </w:t>
      </w:r>
      <w:r w:rsidR="00C30C81">
        <w:rPr>
          <w:rFonts w:ascii="Times New Roman" w:hAnsi="Times New Roman"/>
          <w:sz w:val="24"/>
          <w:szCs w:val="24"/>
        </w:rPr>
        <w:t xml:space="preserve">General Richard Taylor ordered </w:t>
      </w:r>
      <w:r w:rsidR="00C30C81" w:rsidRPr="00414C89">
        <w:rPr>
          <w:rFonts w:ascii="Times New Roman" w:hAnsi="Times New Roman"/>
          <w:sz w:val="24"/>
          <w:szCs w:val="24"/>
        </w:rPr>
        <w:t>a Battalion of Louisiana State Troops to “[scour] the parish of Rapides, north of Red river, in quest of jayhawkers and deserters” in light of recent “outrages” committed in that area, and to arrest any man who failed to provide “substantial proof of his loyalty to the Government.”</w:t>
      </w:r>
      <w:r w:rsidR="00C30C81">
        <w:rPr>
          <w:rFonts w:ascii="Times New Roman" w:hAnsi="Times New Roman"/>
          <w:sz w:val="24"/>
          <w:szCs w:val="24"/>
        </w:rPr>
        <w:t xml:space="preserve"> </w:t>
      </w:r>
      <w:r w:rsidR="00A90F7A">
        <w:rPr>
          <w:rFonts w:ascii="Times New Roman" w:hAnsi="Times New Roman"/>
          <w:sz w:val="24"/>
          <w:szCs w:val="24"/>
        </w:rPr>
        <w:t xml:space="preserve"> </w:t>
      </w:r>
      <w:r w:rsidRPr="00414C89">
        <w:rPr>
          <w:rFonts w:ascii="Times New Roman" w:hAnsi="Times New Roman"/>
          <w:sz w:val="24"/>
          <w:szCs w:val="24"/>
        </w:rPr>
        <w:t xml:space="preserve">In his closing address to the state General Assembly in January 1864, </w:t>
      </w:r>
      <w:r w:rsidR="00C30C81">
        <w:rPr>
          <w:rFonts w:ascii="Times New Roman" w:hAnsi="Times New Roman"/>
          <w:sz w:val="24"/>
          <w:szCs w:val="24"/>
        </w:rPr>
        <w:t xml:space="preserve">Governor </w:t>
      </w:r>
      <w:r w:rsidRPr="00414C89">
        <w:rPr>
          <w:rFonts w:ascii="Times New Roman" w:hAnsi="Times New Roman"/>
          <w:sz w:val="24"/>
          <w:szCs w:val="24"/>
        </w:rPr>
        <w:t xml:space="preserve">Moore </w:t>
      </w:r>
      <w:r w:rsidR="00C30C81">
        <w:rPr>
          <w:rFonts w:ascii="Times New Roman" w:hAnsi="Times New Roman"/>
          <w:sz w:val="24"/>
          <w:szCs w:val="24"/>
        </w:rPr>
        <w:t xml:space="preserve">had </w:t>
      </w:r>
      <w:r w:rsidRPr="00414C89">
        <w:rPr>
          <w:rFonts w:ascii="Times New Roman" w:hAnsi="Times New Roman"/>
          <w:sz w:val="24"/>
          <w:szCs w:val="24"/>
        </w:rPr>
        <w:t xml:space="preserve">noted the presence of “parties </w:t>
      </w:r>
      <w:r w:rsidRPr="00414C89">
        <w:rPr>
          <w:rFonts w:ascii="Times New Roman" w:hAnsi="Times New Roman"/>
          <w:sz w:val="24"/>
          <w:szCs w:val="24"/>
        </w:rPr>
        <w:lastRenderedPageBreak/>
        <w:t xml:space="preserve">harboring or concealing conscripts and deserters, and others of giving information to jayhawkers of the situation of troops,” and called for a new law to criminalize the behavior, with the trial “as summary as it can be made.” </w:t>
      </w:r>
      <w:r w:rsidR="00A90F7A">
        <w:rPr>
          <w:rFonts w:ascii="Times New Roman" w:hAnsi="Times New Roman"/>
          <w:sz w:val="24"/>
          <w:szCs w:val="24"/>
        </w:rPr>
        <w:t xml:space="preserve"> </w:t>
      </w:r>
      <w:r w:rsidRPr="00414C89">
        <w:rPr>
          <w:rFonts w:ascii="Times New Roman" w:hAnsi="Times New Roman"/>
          <w:sz w:val="24"/>
          <w:szCs w:val="24"/>
        </w:rPr>
        <w:t xml:space="preserve">Acting on Moore’s suggestion, the state legislature passed two acts punishing disloyalty to the Confederate cause: first, “an act to punish persons for harbouring deserters;” and a second act punishing written or spoken words subversive to the state or Confederate government, for using “appliances or influences” to inhibit enlistment into the state or Confederate military, or for assisting the constitution of the United States.  </w:t>
      </w:r>
      <w:r w:rsidR="00A169D4">
        <w:rPr>
          <w:rFonts w:ascii="Times New Roman" w:hAnsi="Times New Roman"/>
          <w:sz w:val="24"/>
          <w:szCs w:val="24"/>
        </w:rPr>
        <w:t>S</w:t>
      </w:r>
      <w:r w:rsidRPr="00414C89">
        <w:rPr>
          <w:rFonts w:ascii="Times New Roman" w:hAnsi="Times New Roman"/>
          <w:sz w:val="24"/>
          <w:szCs w:val="24"/>
        </w:rPr>
        <w:t xml:space="preserve">uch acts </w:t>
      </w:r>
      <w:r w:rsidR="00C30C81">
        <w:rPr>
          <w:rFonts w:ascii="Times New Roman" w:hAnsi="Times New Roman"/>
          <w:sz w:val="24"/>
          <w:szCs w:val="24"/>
        </w:rPr>
        <w:t>demonstrated</w:t>
      </w:r>
      <w:r w:rsidR="00A169D4">
        <w:rPr>
          <w:rFonts w:ascii="Times New Roman" w:hAnsi="Times New Roman"/>
          <w:sz w:val="24"/>
          <w:szCs w:val="24"/>
        </w:rPr>
        <w:t>, as historian Bragg observed,</w:t>
      </w:r>
      <w:r w:rsidRPr="00414C89">
        <w:rPr>
          <w:rFonts w:ascii="Times New Roman" w:hAnsi="Times New Roman"/>
          <w:sz w:val="24"/>
          <w:szCs w:val="24"/>
        </w:rPr>
        <w:t xml:space="preserve"> that “Confederate prestige and authority in Louisiana in 1864 were on the wane.”</w:t>
      </w:r>
      <w:r w:rsidR="00A90F7A" w:rsidRPr="00414C89">
        <w:rPr>
          <w:rStyle w:val="FootnoteReference"/>
          <w:rFonts w:ascii="Times New Roman" w:hAnsi="Times New Roman"/>
          <w:sz w:val="24"/>
          <w:szCs w:val="24"/>
        </w:rPr>
        <w:footnoteReference w:id="11"/>
      </w:r>
    </w:p>
    <w:p w:rsidR="004202B0" w:rsidRPr="00414C89" w:rsidRDefault="004202B0" w:rsidP="006C6234">
      <w:pPr>
        <w:spacing w:line="480" w:lineRule="auto"/>
        <w:ind w:firstLine="708"/>
        <w:rPr>
          <w:rFonts w:ascii="Times New Roman" w:hAnsi="Times New Roman"/>
          <w:sz w:val="24"/>
          <w:szCs w:val="24"/>
        </w:rPr>
      </w:pPr>
      <w:r w:rsidRPr="00414C89">
        <w:rPr>
          <w:rFonts w:ascii="Times New Roman" w:hAnsi="Times New Roman"/>
          <w:sz w:val="24"/>
          <w:szCs w:val="24"/>
        </w:rPr>
        <w:t>Beyond the prevalence of dissenters, draft evaders, and jayhawkers, slaves challenge</w:t>
      </w:r>
      <w:r w:rsidR="00F6061E">
        <w:rPr>
          <w:rFonts w:ascii="Times New Roman" w:hAnsi="Times New Roman"/>
          <w:sz w:val="24"/>
          <w:szCs w:val="24"/>
        </w:rPr>
        <w:t>d</w:t>
      </w:r>
      <w:r w:rsidRPr="00414C89">
        <w:rPr>
          <w:rFonts w:ascii="Times New Roman" w:hAnsi="Times New Roman"/>
          <w:sz w:val="24"/>
          <w:szCs w:val="24"/>
        </w:rPr>
        <w:t xml:space="preserve"> the established order of Confederate Rapides.  Despite later efforts by white southerners to assert the contrary, ample evidence undermine</w:t>
      </w:r>
      <w:r w:rsidR="00F6061E">
        <w:rPr>
          <w:rFonts w:ascii="Times New Roman" w:hAnsi="Times New Roman"/>
          <w:sz w:val="24"/>
          <w:szCs w:val="24"/>
        </w:rPr>
        <w:t>s</w:t>
      </w:r>
      <w:r w:rsidRPr="00414C89">
        <w:rPr>
          <w:rFonts w:ascii="Times New Roman" w:hAnsi="Times New Roman"/>
          <w:sz w:val="24"/>
          <w:szCs w:val="24"/>
        </w:rPr>
        <w:t xml:space="preserve"> the trope of the persistently faithful slave during the war. </w:t>
      </w:r>
      <w:r w:rsidR="004879E4">
        <w:rPr>
          <w:rFonts w:ascii="Times New Roman" w:hAnsi="Times New Roman"/>
          <w:sz w:val="24"/>
          <w:szCs w:val="24"/>
        </w:rPr>
        <w:t xml:space="preserve"> </w:t>
      </w:r>
      <w:r w:rsidRPr="00414C89">
        <w:rPr>
          <w:rFonts w:ascii="Times New Roman" w:hAnsi="Times New Roman"/>
          <w:sz w:val="24"/>
          <w:szCs w:val="24"/>
        </w:rPr>
        <w:t>While such slaves existed, refusal to work and flight into Union lines were more common responses.  Governor Moore</w:t>
      </w:r>
      <w:r w:rsidR="00F50D64">
        <w:rPr>
          <w:rFonts w:ascii="Times New Roman" w:hAnsi="Times New Roman"/>
          <w:sz w:val="24"/>
          <w:szCs w:val="24"/>
        </w:rPr>
        <w:t>’s Elmwood plantation</w:t>
      </w:r>
      <w:r w:rsidRPr="00414C89">
        <w:rPr>
          <w:rFonts w:ascii="Times New Roman" w:hAnsi="Times New Roman"/>
          <w:sz w:val="24"/>
          <w:szCs w:val="24"/>
        </w:rPr>
        <w:t xml:space="preserve"> and the surrounding area was one of numerous </w:t>
      </w:r>
      <w:r w:rsidR="00F6061E">
        <w:rPr>
          <w:rFonts w:ascii="Times New Roman" w:hAnsi="Times New Roman"/>
          <w:sz w:val="24"/>
          <w:szCs w:val="24"/>
        </w:rPr>
        <w:t>sites</w:t>
      </w:r>
      <w:r w:rsidRPr="00414C89">
        <w:rPr>
          <w:rFonts w:ascii="Times New Roman" w:hAnsi="Times New Roman"/>
          <w:sz w:val="24"/>
          <w:szCs w:val="24"/>
        </w:rPr>
        <w:t xml:space="preserve"> of slave insu</w:t>
      </w:r>
      <w:r w:rsidR="00F6061E">
        <w:rPr>
          <w:rFonts w:ascii="Times New Roman" w:hAnsi="Times New Roman"/>
          <w:sz w:val="24"/>
          <w:szCs w:val="24"/>
        </w:rPr>
        <w:t>bordination once the Union army’s proximity made</w:t>
      </w:r>
      <w:r w:rsidRPr="00414C89">
        <w:rPr>
          <w:rFonts w:ascii="Times New Roman" w:hAnsi="Times New Roman"/>
          <w:sz w:val="24"/>
          <w:szCs w:val="24"/>
        </w:rPr>
        <w:t xml:space="preserve"> </w:t>
      </w:r>
      <w:r w:rsidRPr="00414C89">
        <w:rPr>
          <w:rFonts w:ascii="Times New Roman" w:hAnsi="Times New Roman"/>
          <w:sz w:val="24"/>
          <w:szCs w:val="24"/>
        </w:rPr>
        <w:lastRenderedPageBreak/>
        <w:t>escape a realistic possibility</w:t>
      </w:r>
      <w:r w:rsidR="0055387E">
        <w:rPr>
          <w:rFonts w:ascii="Times New Roman" w:hAnsi="Times New Roman"/>
          <w:sz w:val="24"/>
          <w:szCs w:val="24"/>
        </w:rPr>
        <w:t xml:space="preserve"> in May 1863</w:t>
      </w:r>
      <w:r w:rsidRPr="00414C89">
        <w:rPr>
          <w:rFonts w:ascii="Times New Roman" w:hAnsi="Times New Roman"/>
          <w:sz w:val="24"/>
          <w:szCs w:val="24"/>
        </w:rPr>
        <w:t xml:space="preserve">.  At the time, local whites acknowledged the danger of the slaves’ actions, </w:t>
      </w:r>
      <w:r w:rsidRPr="004879E4">
        <w:rPr>
          <w:rFonts w:ascii="Times New Roman" w:hAnsi="Times New Roman"/>
          <w:sz w:val="24"/>
          <w:szCs w:val="24"/>
        </w:rPr>
        <w:t xml:space="preserve">even while </w:t>
      </w:r>
      <w:r w:rsidR="00F6061E" w:rsidRPr="004879E4">
        <w:rPr>
          <w:rFonts w:ascii="Times New Roman" w:hAnsi="Times New Roman"/>
          <w:sz w:val="24"/>
          <w:szCs w:val="24"/>
        </w:rPr>
        <w:t xml:space="preserve">deeming such behavior </w:t>
      </w:r>
      <w:r w:rsidRPr="004879E4">
        <w:rPr>
          <w:rFonts w:ascii="Times New Roman" w:hAnsi="Times New Roman"/>
          <w:sz w:val="24"/>
          <w:szCs w:val="24"/>
        </w:rPr>
        <w:t>“</w:t>
      </w:r>
      <w:r w:rsidR="0055387E" w:rsidRPr="004879E4">
        <w:rPr>
          <w:rFonts w:ascii="Times New Roman" w:hAnsi="Times New Roman"/>
          <w:sz w:val="24"/>
          <w:szCs w:val="24"/>
        </w:rPr>
        <w:t>demoralization” or “delusion</w:t>
      </w:r>
      <w:r w:rsidR="0055387E">
        <w:rPr>
          <w:rFonts w:ascii="Times New Roman" w:hAnsi="Times New Roman"/>
          <w:sz w:val="24"/>
          <w:szCs w:val="24"/>
        </w:rPr>
        <w:t>.”</w:t>
      </w:r>
      <w:r w:rsidRPr="00414C89">
        <w:rPr>
          <w:rStyle w:val="FootnoteReference"/>
          <w:rFonts w:ascii="Times New Roman" w:hAnsi="Times New Roman"/>
          <w:sz w:val="24"/>
          <w:szCs w:val="24"/>
        </w:rPr>
        <w:footnoteReference w:id="12"/>
      </w:r>
      <w:r w:rsidRPr="00414C89">
        <w:rPr>
          <w:rFonts w:ascii="Times New Roman" w:hAnsi="Times New Roman"/>
          <w:sz w:val="24"/>
          <w:szCs w:val="24"/>
        </w:rPr>
        <w:t xml:space="preserve"> </w:t>
      </w:r>
    </w:p>
    <w:p w:rsidR="00B256AC" w:rsidRDefault="00F50D64" w:rsidP="00447624">
      <w:pPr>
        <w:spacing w:line="480" w:lineRule="auto"/>
        <w:ind w:firstLine="708"/>
        <w:rPr>
          <w:rFonts w:ascii="Times New Roman" w:hAnsi="Times New Roman"/>
          <w:sz w:val="24"/>
          <w:szCs w:val="24"/>
        </w:rPr>
      </w:pPr>
      <w:r>
        <w:rPr>
          <w:rFonts w:ascii="Times New Roman" w:hAnsi="Times New Roman"/>
          <w:sz w:val="24"/>
          <w:szCs w:val="24"/>
        </w:rPr>
        <w:t xml:space="preserve">A Confederate wartime report </w:t>
      </w:r>
      <w:r w:rsidR="004202B0" w:rsidRPr="00414C89">
        <w:rPr>
          <w:rFonts w:ascii="Times New Roman" w:hAnsi="Times New Roman"/>
          <w:sz w:val="24"/>
          <w:szCs w:val="24"/>
        </w:rPr>
        <w:t xml:space="preserve">estimated that 8,000 slaves </w:t>
      </w:r>
      <w:r w:rsidR="00F6061E">
        <w:rPr>
          <w:rFonts w:ascii="Times New Roman" w:hAnsi="Times New Roman"/>
          <w:sz w:val="24"/>
          <w:szCs w:val="24"/>
        </w:rPr>
        <w:t>escaped</w:t>
      </w:r>
      <w:r w:rsidR="004202B0" w:rsidRPr="00414C89">
        <w:rPr>
          <w:rFonts w:ascii="Times New Roman" w:hAnsi="Times New Roman"/>
          <w:sz w:val="24"/>
          <w:szCs w:val="24"/>
        </w:rPr>
        <w:t xml:space="preserve"> </w:t>
      </w:r>
      <w:r w:rsidR="002307AE">
        <w:rPr>
          <w:rFonts w:ascii="Times New Roman" w:hAnsi="Times New Roman"/>
          <w:sz w:val="24"/>
          <w:szCs w:val="24"/>
        </w:rPr>
        <w:t>Rapides Parish</w:t>
      </w:r>
      <w:r w:rsidR="004202B0" w:rsidRPr="00414C89">
        <w:rPr>
          <w:rFonts w:ascii="Times New Roman" w:hAnsi="Times New Roman"/>
          <w:sz w:val="24"/>
          <w:szCs w:val="24"/>
        </w:rPr>
        <w:t xml:space="preserve"> during the Union army’s 1863 and 1864 expeditions, over half of the </w:t>
      </w:r>
      <w:r w:rsidR="00F6061E">
        <w:rPr>
          <w:rFonts w:ascii="Times New Roman" w:hAnsi="Times New Roman"/>
          <w:sz w:val="24"/>
          <w:szCs w:val="24"/>
        </w:rPr>
        <w:t>parish’s 1860 slave population</w:t>
      </w:r>
      <w:r w:rsidR="004202B0" w:rsidRPr="00414C89">
        <w:rPr>
          <w:rFonts w:ascii="Times New Roman" w:hAnsi="Times New Roman"/>
          <w:sz w:val="24"/>
          <w:szCs w:val="24"/>
        </w:rPr>
        <w:t>.  Numerous planters recorded loss</w:t>
      </w:r>
      <w:r w:rsidR="00F6061E">
        <w:rPr>
          <w:rFonts w:ascii="Times New Roman" w:hAnsi="Times New Roman"/>
          <w:sz w:val="24"/>
          <w:szCs w:val="24"/>
        </w:rPr>
        <w:t>es</w:t>
      </w:r>
      <w:r w:rsidR="004202B0" w:rsidRPr="00414C89">
        <w:rPr>
          <w:rFonts w:ascii="Times New Roman" w:hAnsi="Times New Roman"/>
          <w:sz w:val="24"/>
          <w:szCs w:val="24"/>
        </w:rPr>
        <w:t xml:space="preserve"> of slav</w:t>
      </w:r>
      <w:r w:rsidR="0055387E">
        <w:rPr>
          <w:rFonts w:ascii="Times New Roman" w:hAnsi="Times New Roman"/>
          <w:sz w:val="24"/>
          <w:szCs w:val="24"/>
        </w:rPr>
        <w:t>e property throughout the war.</w:t>
      </w:r>
      <w:r w:rsidR="004202B0" w:rsidRPr="00414C89">
        <w:rPr>
          <w:rFonts w:ascii="Times New Roman" w:hAnsi="Times New Roman"/>
          <w:sz w:val="24"/>
          <w:szCs w:val="24"/>
        </w:rPr>
        <w:t xml:space="preserve"> </w:t>
      </w:r>
      <w:r w:rsidR="0021322B">
        <w:rPr>
          <w:rFonts w:ascii="Times New Roman" w:hAnsi="Times New Roman"/>
          <w:sz w:val="24"/>
          <w:szCs w:val="24"/>
        </w:rPr>
        <w:t xml:space="preserve"> </w:t>
      </w:r>
      <w:r w:rsidR="004202B0" w:rsidRPr="00414C89">
        <w:rPr>
          <w:rFonts w:ascii="Times New Roman" w:hAnsi="Times New Roman"/>
          <w:sz w:val="24"/>
          <w:szCs w:val="24"/>
        </w:rPr>
        <w:t xml:space="preserve">Besides refusing to work or fleeing to Union lines, many black men </w:t>
      </w:r>
      <w:r w:rsidR="00F6061E">
        <w:rPr>
          <w:rFonts w:ascii="Times New Roman" w:hAnsi="Times New Roman"/>
          <w:sz w:val="24"/>
          <w:szCs w:val="24"/>
        </w:rPr>
        <w:t xml:space="preserve">served </w:t>
      </w:r>
      <w:r w:rsidR="0055387E">
        <w:rPr>
          <w:rFonts w:ascii="Times New Roman" w:hAnsi="Times New Roman"/>
          <w:sz w:val="24"/>
          <w:szCs w:val="24"/>
        </w:rPr>
        <w:t xml:space="preserve">in the </w:t>
      </w:r>
      <w:r w:rsidR="00F6061E">
        <w:rPr>
          <w:rFonts w:ascii="Times New Roman" w:hAnsi="Times New Roman"/>
          <w:sz w:val="24"/>
          <w:szCs w:val="24"/>
        </w:rPr>
        <w:t>military</w:t>
      </w:r>
      <w:r w:rsidR="004202B0" w:rsidRPr="00414C89">
        <w:rPr>
          <w:rFonts w:ascii="Times New Roman" w:hAnsi="Times New Roman"/>
          <w:sz w:val="24"/>
          <w:szCs w:val="24"/>
        </w:rPr>
        <w:t xml:space="preserve">.  Almost six hundred blacks were accepted for service at temporary recruiting posts set up in March 1864 at Alexandria and Fort DeRussy.  Before the end of the war, over 24,000 Louisiana </w:t>
      </w:r>
      <w:r w:rsidR="002307AE">
        <w:rPr>
          <w:rFonts w:ascii="Times New Roman" w:hAnsi="Times New Roman"/>
          <w:sz w:val="24"/>
          <w:szCs w:val="24"/>
        </w:rPr>
        <w:t>African Americans</w:t>
      </w:r>
      <w:r w:rsidR="004202B0" w:rsidRPr="00414C89">
        <w:rPr>
          <w:rFonts w:ascii="Times New Roman" w:hAnsi="Times New Roman"/>
          <w:sz w:val="24"/>
          <w:szCs w:val="24"/>
        </w:rPr>
        <w:t xml:space="preserve"> had enrolled in the Union </w:t>
      </w:r>
      <w:r w:rsidR="004202B0">
        <w:rPr>
          <w:rFonts w:ascii="Times New Roman" w:hAnsi="Times New Roman"/>
          <w:sz w:val="24"/>
          <w:szCs w:val="24"/>
        </w:rPr>
        <w:t>a</w:t>
      </w:r>
      <w:r w:rsidR="004202B0" w:rsidRPr="00414C89">
        <w:rPr>
          <w:rFonts w:ascii="Times New Roman" w:hAnsi="Times New Roman"/>
          <w:sz w:val="24"/>
          <w:szCs w:val="24"/>
        </w:rPr>
        <w:t>rmy.</w:t>
      </w:r>
      <w:r w:rsidR="004202B0" w:rsidRPr="00414C89">
        <w:rPr>
          <w:rStyle w:val="FootnoteReference"/>
          <w:rFonts w:ascii="Times New Roman" w:hAnsi="Times New Roman"/>
          <w:sz w:val="24"/>
          <w:szCs w:val="24"/>
        </w:rPr>
        <w:footnoteReference w:id="13"/>
      </w:r>
      <w:r w:rsidR="004202B0" w:rsidRPr="00414C89">
        <w:rPr>
          <w:rFonts w:ascii="Times New Roman" w:hAnsi="Times New Roman"/>
          <w:sz w:val="24"/>
          <w:szCs w:val="24"/>
        </w:rPr>
        <w:t xml:space="preserve">  </w:t>
      </w:r>
    </w:p>
    <w:p w:rsidR="0055387E" w:rsidRDefault="00D719E1" w:rsidP="002F7FA6">
      <w:pPr>
        <w:spacing w:line="480" w:lineRule="auto"/>
        <w:ind w:firstLine="708"/>
        <w:rPr>
          <w:rFonts w:ascii="Times New Roman" w:hAnsi="Times New Roman"/>
          <w:sz w:val="24"/>
          <w:szCs w:val="24"/>
        </w:rPr>
      </w:pPr>
      <w:r>
        <w:rPr>
          <w:rFonts w:ascii="Times New Roman" w:hAnsi="Times New Roman"/>
          <w:sz w:val="24"/>
          <w:szCs w:val="24"/>
        </w:rPr>
        <w:lastRenderedPageBreak/>
        <w:t xml:space="preserve">After the war, black enthusiasm for the Union was apparent from their continued service as an occupying military force.  In contrast with the swift demobilization of white troops, and the shabby conduct of those who remained, inspection reports for Louisiana’s Red River Valley noted black </w:t>
      </w:r>
      <w:r w:rsidR="00B256AC">
        <w:rPr>
          <w:rFonts w:ascii="Times New Roman" w:hAnsi="Times New Roman"/>
          <w:sz w:val="24"/>
          <w:szCs w:val="24"/>
        </w:rPr>
        <w:t>units’</w:t>
      </w:r>
      <w:r w:rsidR="00814B13">
        <w:rPr>
          <w:rFonts w:ascii="Times New Roman" w:hAnsi="Times New Roman"/>
          <w:sz w:val="24"/>
          <w:szCs w:val="24"/>
        </w:rPr>
        <w:t xml:space="preserve"> superior performance</w:t>
      </w:r>
      <w:r>
        <w:rPr>
          <w:rFonts w:ascii="Times New Roman" w:hAnsi="Times New Roman"/>
          <w:sz w:val="24"/>
          <w:szCs w:val="24"/>
        </w:rPr>
        <w:t>.</w:t>
      </w:r>
      <w:r w:rsidR="00B256AC">
        <w:rPr>
          <w:rFonts w:ascii="Times New Roman" w:hAnsi="Times New Roman"/>
          <w:sz w:val="24"/>
          <w:szCs w:val="24"/>
        </w:rPr>
        <w:t xml:space="preserve"> </w:t>
      </w:r>
      <w:r w:rsidR="0021322B">
        <w:rPr>
          <w:rFonts w:ascii="Times New Roman" w:hAnsi="Times New Roman"/>
          <w:sz w:val="24"/>
          <w:szCs w:val="24"/>
        </w:rPr>
        <w:t xml:space="preserve"> </w:t>
      </w:r>
      <w:r w:rsidR="00F56091">
        <w:rPr>
          <w:rFonts w:ascii="Times New Roman" w:hAnsi="Times New Roman"/>
          <w:sz w:val="24"/>
          <w:szCs w:val="24"/>
        </w:rPr>
        <w:t>Away from military service, i</w:t>
      </w:r>
      <w:r w:rsidR="00A45549">
        <w:rPr>
          <w:rFonts w:ascii="Times New Roman" w:hAnsi="Times New Roman"/>
          <w:sz w:val="24"/>
          <w:szCs w:val="24"/>
        </w:rPr>
        <w:t xml:space="preserve">mmediately after the war </w:t>
      </w:r>
      <w:r w:rsidR="00AA6EA3">
        <w:rPr>
          <w:rFonts w:ascii="Times New Roman" w:hAnsi="Times New Roman"/>
          <w:sz w:val="24"/>
          <w:szCs w:val="24"/>
        </w:rPr>
        <w:t xml:space="preserve">former slaves </w:t>
      </w:r>
      <w:r w:rsidR="00A45549">
        <w:rPr>
          <w:rFonts w:ascii="Times New Roman" w:hAnsi="Times New Roman"/>
          <w:sz w:val="24"/>
          <w:szCs w:val="24"/>
        </w:rPr>
        <w:t xml:space="preserve">across the South </w:t>
      </w:r>
      <w:r w:rsidR="00AA6EA3">
        <w:rPr>
          <w:rFonts w:ascii="Times New Roman" w:hAnsi="Times New Roman"/>
          <w:sz w:val="24"/>
          <w:szCs w:val="24"/>
        </w:rPr>
        <w:t xml:space="preserve">linked their </w:t>
      </w:r>
      <w:r w:rsidR="00A45549">
        <w:rPr>
          <w:rFonts w:ascii="Times New Roman" w:hAnsi="Times New Roman"/>
          <w:sz w:val="24"/>
          <w:szCs w:val="24"/>
        </w:rPr>
        <w:t>wartime</w:t>
      </w:r>
      <w:r w:rsidR="00AA6EA3">
        <w:rPr>
          <w:rFonts w:ascii="Times New Roman" w:hAnsi="Times New Roman"/>
          <w:sz w:val="24"/>
          <w:szCs w:val="24"/>
        </w:rPr>
        <w:t xml:space="preserve"> loyalty to demands for </w:t>
      </w:r>
      <w:r w:rsidR="00F6039D">
        <w:rPr>
          <w:rFonts w:ascii="Times New Roman" w:hAnsi="Times New Roman"/>
          <w:sz w:val="24"/>
          <w:szCs w:val="24"/>
        </w:rPr>
        <w:t>political</w:t>
      </w:r>
      <w:r w:rsidR="001A6DD1">
        <w:rPr>
          <w:rFonts w:ascii="Times New Roman" w:hAnsi="Times New Roman"/>
          <w:sz w:val="24"/>
          <w:szCs w:val="24"/>
        </w:rPr>
        <w:t xml:space="preserve"> rights</w:t>
      </w:r>
      <w:r w:rsidR="00AA6EA3">
        <w:rPr>
          <w:rFonts w:ascii="Times New Roman" w:hAnsi="Times New Roman"/>
          <w:sz w:val="24"/>
          <w:szCs w:val="24"/>
        </w:rPr>
        <w:t xml:space="preserve"> and land.</w:t>
      </w:r>
      <w:r w:rsidR="00AA6EA3">
        <w:rPr>
          <w:rStyle w:val="FootnoteReference"/>
          <w:rFonts w:ascii="Times New Roman" w:hAnsi="Times New Roman"/>
          <w:sz w:val="24"/>
          <w:szCs w:val="24"/>
        </w:rPr>
        <w:footnoteReference w:id="14"/>
      </w:r>
    </w:p>
    <w:p w:rsidR="002F7FA6" w:rsidRDefault="003253A4" w:rsidP="003253A4">
      <w:pPr>
        <w:spacing w:line="480" w:lineRule="auto"/>
        <w:ind w:firstLine="708"/>
        <w:rPr>
          <w:rFonts w:ascii="Times New Roman" w:hAnsi="Times New Roman"/>
          <w:sz w:val="24"/>
          <w:szCs w:val="24"/>
        </w:rPr>
      </w:pPr>
      <w:r w:rsidRPr="003253A4">
        <w:rPr>
          <w:rFonts w:ascii="Times New Roman" w:hAnsi="Times New Roman"/>
          <w:sz w:val="24"/>
          <w:szCs w:val="24"/>
        </w:rPr>
        <w:t>Contrasting with the self-evident loyalty (and non-citizenship) of most blacks, southern whites wer</w:t>
      </w:r>
      <w:r>
        <w:rPr>
          <w:rFonts w:ascii="Times New Roman" w:hAnsi="Times New Roman"/>
          <w:sz w:val="24"/>
          <w:szCs w:val="24"/>
        </w:rPr>
        <w:t>e fa</w:t>
      </w:r>
      <w:r w:rsidRPr="003253A4">
        <w:rPr>
          <w:rFonts w:ascii="Times New Roman" w:hAnsi="Times New Roman"/>
          <w:sz w:val="24"/>
          <w:szCs w:val="24"/>
        </w:rPr>
        <w:t xml:space="preserve">r more inscrutable in their allegiances.  Military officials in Louisiana, as elsewhere, required many white civilians to pledge future loyalty to the Union. </w:t>
      </w:r>
      <w:r w:rsidR="0046460A" w:rsidRPr="003253A4">
        <w:rPr>
          <w:rFonts w:ascii="Times New Roman" w:hAnsi="Times New Roman"/>
          <w:sz w:val="24"/>
          <w:szCs w:val="24"/>
        </w:rPr>
        <w:t xml:space="preserve"> The geographical, age, occupational, and gender breakdown of the </w:t>
      </w:r>
      <w:r w:rsidR="00030E94">
        <w:rPr>
          <w:rFonts w:ascii="Times New Roman" w:hAnsi="Times New Roman"/>
          <w:sz w:val="24"/>
          <w:szCs w:val="24"/>
        </w:rPr>
        <w:t xml:space="preserve">oath </w:t>
      </w:r>
      <w:r w:rsidR="0046460A" w:rsidRPr="003253A4">
        <w:rPr>
          <w:rFonts w:ascii="Times New Roman" w:hAnsi="Times New Roman"/>
          <w:sz w:val="24"/>
          <w:szCs w:val="24"/>
        </w:rPr>
        <w:t xml:space="preserve">signers </w:t>
      </w:r>
      <w:r w:rsidR="00B25E92">
        <w:rPr>
          <w:rFonts w:ascii="Times New Roman" w:hAnsi="Times New Roman"/>
          <w:sz w:val="24"/>
          <w:szCs w:val="24"/>
        </w:rPr>
        <w:t xml:space="preserve">from Rapides and the surrounding region </w:t>
      </w:r>
      <w:r w:rsidR="0046460A" w:rsidRPr="003253A4">
        <w:rPr>
          <w:rFonts w:ascii="Times New Roman" w:hAnsi="Times New Roman"/>
          <w:sz w:val="24"/>
          <w:szCs w:val="24"/>
        </w:rPr>
        <w:t xml:space="preserve">offers a fascinating </w:t>
      </w:r>
      <w:r w:rsidR="002307AE" w:rsidRPr="003253A4">
        <w:rPr>
          <w:rFonts w:ascii="Times New Roman" w:hAnsi="Times New Roman"/>
          <w:sz w:val="24"/>
          <w:szCs w:val="24"/>
        </w:rPr>
        <w:t>glimpse</w:t>
      </w:r>
      <w:r w:rsidR="0046460A" w:rsidRPr="003253A4">
        <w:rPr>
          <w:rFonts w:ascii="Times New Roman" w:hAnsi="Times New Roman"/>
          <w:sz w:val="24"/>
          <w:szCs w:val="24"/>
        </w:rPr>
        <w:t xml:space="preserve"> of the civilians who chose to swear Union loyalty during the Red River campaign.</w:t>
      </w:r>
      <w:r w:rsidR="0055387E">
        <w:rPr>
          <w:rFonts w:ascii="Times New Roman" w:hAnsi="Times New Roman"/>
          <w:sz w:val="24"/>
          <w:szCs w:val="24"/>
        </w:rPr>
        <w:t xml:space="preserve"> </w:t>
      </w:r>
    </w:p>
    <w:p w:rsidR="004202B0" w:rsidRPr="00414C89" w:rsidRDefault="004202B0" w:rsidP="00A72061">
      <w:pPr>
        <w:spacing w:line="480" w:lineRule="auto"/>
        <w:ind w:firstLine="708"/>
        <w:rPr>
          <w:rFonts w:ascii="Times New Roman" w:hAnsi="Times New Roman"/>
          <w:sz w:val="24"/>
          <w:szCs w:val="24"/>
        </w:rPr>
      </w:pPr>
      <w:r w:rsidRPr="00414C89">
        <w:rPr>
          <w:rFonts w:ascii="Times New Roman" w:hAnsi="Times New Roman"/>
          <w:sz w:val="24"/>
          <w:szCs w:val="24"/>
        </w:rPr>
        <w:t xml:space="preserve">In addition to the </w:t>
      </w:r>
      <w:r w:rsidR="0046460A">
        <w:rPr>
          <w:rFonts w:ascii="Times New Roman" w:hAnsi="Times New Roman"/>
          <w:sz w:val="24"/>
          <w:szCs w:val="24"/>
        </w:rPr>
        <w:t xml:space="preserve">roughly 900 </w:t>
      </w:r>
      <w:r w:rsidRPr="00414C89">
        <w:rPr>
          <w:rFonts w:ascii="Times New Roman" w:hAnsi="Times New Roman"/>
          <w:sz w:val="24"/>
          <w:szCs w:val="24"/>
        </w:rPr>
        <w:t xml:space="preserve">Rapides residents who signed oaths of future loyalty in Alexandria in 1864, over </w:t>
      </w:r>
      <w:r w:rsidR="0046460A">
        <w:rPr>
          <w:rFonts w:ascii="Times New Roman" w:hAnsi="Times New Roman"/>
          <w:sz w:val="24"/>
          <w:szCs w:val="24"/>
        </w:rPr>
        <w:t>300</w:t>
      </w:r>
      <w:r w:rsidRPr="00414C89">
        <w:rPr>
          <w:rFonts w:ascii="Times New Roman" w:hAnsi="Times New Roman"/>
          <w:sz w:val="24"/>
          <w:szCs w:val="24"/>
        </w:rPr>
        <w:t xml:space="preserve"> citizens from surrounding parishes, such as Winn, Natchitoches, Catahoula, Calcasieu, Avoyelles, and St. Landry came to the town to take the </w:t>
      </w:r>
      <w:r w:rsidR="0046460A">
        <w:rPr>
          <w:rFonts w:ascii="Times New Roman" w:hAnsi="Times New Roman"/>
          <w:sz w:val="24"/>
          <w:szCs w:val="24"/>
        </w:rPr>
        <w:t>a</w:t>
      </w:r>
      <w:r w:rsidRPr="00414C89">
        <w:rPr>
          <w:rFonts w:ascii="Times New Roman" w:hAnsi="Times New Roman"/>
          <w:sz w:val="24"/>
          <w:szCs w:val="24"/>
        </w:rPr>
        <w:t xml:space="preserve">mnesty </w:t>
      </w:r>
      <w:r w:rsidR="0046460A">
        <w:rPr>
          <w:rFonts w:ascii="Times New Roman" w:hAnsi="Times New Roman"/>
          <w:sz w:val="24"/>
          <w:szCs w:val="24"/>
        </w:rPr>
        <w:t>o</w:t>
      </w:r>
      <w:r w:rsidRPr="00414C89">
        <w:rPr>
          <w:rFonts w:ascii="Times New Roman" w:hAnsi="Times New Roman"/>
          <w:sz w:val="24"/>
          <w:szCs w:val="24"/>
        </w:rPr>
        <w:t>ath.</w:t>
      </w:r>
      <w:r w:rsidR="005D0DC4">
        <w:rPr>
          <w:rFonts w:ascii="Times New Roman" w:hAnsi="Times New Roman"/>
          <w:sz w:val="24"/>
          <w:szCs w:val="24"/>
        </w:rPr>
        <w:t xml:space="preserve"> </w:t>
      </w:r>
      <w:r w:rsidR="00827A03">
        <w:rPr>
          <w:rFonts w:ascii="Times New Roman" w:hAnsi="Times New Roman"/>
          <w:sz w:val="24"/>
          <w:szCs w:val="24"/>
        </w:rPr>
        <w:t xml:space="preserve"> Winn Parish in particular</w:t>
      </w:r>
      <w:r w:rsidRPr="00414C89">
        <w:rPr>
          <w:rFonts w:ascii="Times New Roman" w:hAnsi="Times New Roman"/>
          <w:sz w:val="24"/>
          <w:szCs w:val="24"/>
        </w:rPr>
        <w:t xml:space="preserve"> was notorious for its small farmer-led anti-secessionist sentiment.  The parish had overwhelmingly voted for Cooperationist delegates to the 1861 Secession </w:t>
      </w:r>
      <w:r w:rsidRPr="00414C89">
        <w:rPr>
          <w:rFonts w:ascii="Times New Roman" w:hAnsi="Times New Roman"/>
          <w:sz w:val="24"/>
          <w:szCs w:val="24"/>
        </w:rPr>
        <w:lastRenderedPageBreak/>
        <w:t xml:space="preserve">Convention (representatives who opposed immediate secession from the Union), while seventy-two residents subsequently sent General Ulysses S. Grant a list of resolutions in September 1863, which asserted their loyalty to the Union and contended that “we have only been kept from our loyalty to the United States by the force of arms and oppression.” </w:t>
      </w:r>
      <w:r w:rsidR="005D0DC4">
        <w:rPr>
          <w:rFonts w:ascii="Times New Roman" w:hAnsi="Times New Roman"/>
          <w:sz w:val="24"/>
          <w:szCs w:val="24"/>
        </w:rPr>
        <w:t xml:space="preserve"> </w:t>
      </w:r>
      <w:r w:rsidR="00AD2B17">
        <w:rPr>
          <w:rFonts w:ascii="Times New Roman" w:hAnsi="Times New Roman"/>
          <w:sz w:val="24"/>
          <w:szCs w:val="24"/>
        </w:rPr>
        <w:t xml:space="preserve">Catahoula Parish, too, was </w:t>
      </w:r>
      <w:r w:rsidR="00A72061">
        <w:rPr>
          <w:rFonts w:ascii="Times New Roman" w:hAnsi="Times New Roman"/>
          <w:sz w:val="24"/>
          <w:szCs w:val="24"/>
        </w:rPr>
        <w:t>also known for its persistent Unionism</w:t>
      </w:r>
      <w:r w:rsidR="009A13F3">
        <w:rPr>
          <w:rFonts w:ascii="Times New Roman" w:hAnsi="Times New Roman"/>
          <w:sz w:val="24"/>
          <w:szCs w:val="24"/>
        </w:rPr>
        <w:t xml:space="preserve"> and resistance to Confederate conscription policies</w:t>
      </w:r>
      <w:r w:rsidR="00A72061">
        <w:rPr>
          <w:rFonts w:ascii="Times New Roman" w:hAnsi="Times New Roman"/>
          <w:sz w:val="24"/>
          <w:szCs w:val="24"/>
        </w:rPr>
        <w:t>.</w:t>
      </w:r>
      <w:r w:rsidR="005D0DC4">
        <w:rPr>
          <w:rFonts w:ascii="Times New Roman" w:hAnsi="Times New Roman"/>
          <w:sz w:val="24"/>
          <w:szCs w:val="24"/>
        </w:rPr>
        <w:t xml:space="preserve"> </w:t>
      </w:r>
      <w:r w:rsidR="00A72061">
        <w:rPr>
          <w:rFonts w:ascii="Times New Roman" w:hAnsi="Times New Roman"/>
          <w:sz w:val="24"/>
          <w:szCs w:val="24"/>
        </w:rPr>
        <w:t xml:space="preserve"> </w:t>
      </w:r>
      <w:r w:rsidRPr="00414C89">
        <w:rPr>
          <w:rFonts w:ascii="Times New Roman" w:hAnsi="Times New Roman"/>
          <w:sz w:val="24"/>
          <w:szCs w:val="24"/>
        </w:rPr>
        <w:t xml:space="preserve">At least twenty-three of these non-Rapides signers subsequently </w:t>
      </w:r>
      <w:r w:rsidR="007F0758">
        <w:rPr>
          <w:rFonts w:ascii="Times New Roman" w:hAnsi="Times New Roman"/>
          <w:sz w:val="24"/>
          <w:szCs w:val="24"/>
        </w:rPr>
        <w:t>served</w:t>
      </w:r>
      <w:r w:rsidRPr="00414C89">
        <w:rPr>
          <w:rFonts w:ascii="Times New Roman" w:hAnsi="Times New Roman"/>
          <w:sz w:val="24"/>
          <w:szCs w:val="24"/>
        </w:rPr>
        <w:t xml:space="preserve"> in a Unionist cavalry scout battalion organized in Alexandria.</w:t>
      </w:r>
      <w:r w:rsidRPr="00414C89">
        <w:rPr>
          <w:rStyle w:val="FootnoteReference"/>
          <w:rFonts w:ascii="Times New Roman" w:hAnsi="Times New Roman"/>
          <w:sz w:val="24"/>
          <w:szCs w:val="24"/>
        </w:rPr>
        <w:footnoteReference w:id="15"/>
      </w:r>
      <w:r w:rsidRPr="00414C89">
        <w:rPr>
          <w:rFonts w:ascii="Times New Roman" w:hAnsi="Times New Roman"/>
          <w:sz w:val="24"/>
          <w:szCs w:val="24"/>
        </w:rPr>
        <w:t xml:space="preserve"> </w:t>
      </w:r>
    </w:p>
    <w:p w:rsidR="004202B0" w:rsidRPr="00414C89" w:rsidRDefault="004202B0" w:rsidP="0046460A">
      <w:pPr>
        <w:spacing w:line="480" w:lineRule="auto"/>
        <w:ind w:firstLine="708"/>
        <w:rPr>
          <w:rFonts w:ascii="Times New Roman" w:hAnsi="Times New Roman"/>
          <w:sz w:val="24"/>
          <w:szCs w:val="24"/>
        </w:rPr>
      </w:pPr>
      <w:r w:rsidRPr="00414C89">
        <w:rPr>
          <w:rFonts w:ascii="Times New Roman" w:hAnsi="Times New Roman"/>
          <w:sz w:val="24"/>
          <w:szCs w:val="24"/>
        </w:rPr>
        <w:t xml:space="preserve"> Such figures accord with the recollections of Union soldiers who served in the Red River campaign.  </w:t>
      </w:r>
      <w:r w:rsidR="00F6061E">
        <w:rPr>
          <w:rFonts w:ascii="Times New Roman" w:hAnsi="Times New Roman"/>
          <w:sz w:val="24"/>
          <w:szCs w:val="24"/>
        </w:rPr>
        <w:t>In his</w:t>
      </w:r>
      <w:r w:rsidRPr="00414C89">
        <w:rPr>
          <w:rFonts w:ascii="Times New Roman" w:hAnsi="Times New Roman"/>
          <w:sz w:val="24"/>
          <w:szCs w:val="24"/>
        </w:rPr>
        <w:t xml:space="preserve"> March 29, 1864 </w:t>
      </w:r>
      <w:r w:rsidR="00405469">
        <w:rPr>
          <w:rFonts w:ascii="Times New Roman" w:hAnsi="Times New Roman"/>
          <w:sz w:val="24"/>
          <w:szCs w:val="24"/>
        </w:rPr>
        <w:t>diary entry</w:t>
      </w:r>
      <w:r w:rsidR="00F6061E">
        <w:rPr>
          <w:rFonts w:ascii="Times New Roman" w:hAnsi="Times New Roman"/>
          <w:sz w:val="24"/>
          <w:szCs w:val="24"/>
        </w:rPr>
        <w:t>,</w:t>
      </w:r>
      <w:r w:rsidR="00405469">
        <w:rPr>
          <w:rFonts w:ascii="Times New Roman" w:hAnsi="Times New Roman"/>
          <w:sz w:val="24"/>
          <w:szCs w:val="24"/>
        </w:rPr>
        <w:t xml:space="preserve"> </w:t>
      </w:r>
      <w:r w:rsidRPr="00414C89">
        <w:rPr>
          <w:rFonts w:ascii="Times New Roman" w:hAnsi="Times New Roman"/>
          <w:sz w:val="24"/>
          <w:szCs w:val="24"/>
        </w:rPr>
        <w:t>Lawrence Van Alstyne, a private of Company B, 128</w:t>
      </w:r>
      <w:r w:rsidRPr="00414C89">
        <w:rPr>
          <w:rFonts w:ascii="Times New Roman" w:hAnsi="Times New Roman"/>
          <w:sz w:val="24"/>
          <w:szCs w:val="24"/>
          <w:vertAlign w:val="superscript"/>
        </w:rPr>
        <w:t>th</w:t>
      </w:r>
      <w:r w:rsidRPr="00414C89">
        <w:rPr>
          <w:rFonts w:ascii="Times New Roman" w:hAnsi="Times New Roman"/>
          <w:sz w:val="24"/>
          <w:szCs w:val="24"/>
        </w:rPr>
        <w:t xml:space="preserve"> New York State volunteers</w:t>
      </w:r>
      <w:r w:rsidR="00F6061E">
        <w:rPr>
          <w:rFonts w:ascii="Times New Roman" w:hAnsi="Times New Roman"/>
          <w:sz w:val="24"/>
          <w:szCs w:val="24"/>
        </w:rPr>
        <w:t>,</w:t>
      </w:r>
      <w:r w:rsidRPr="00414C89">
        <w:rPr>
          <w:rFonts w:ascii="Times New Roman" w:hAnsi="Times New Roman"/>
          <w:sz w:val="24"/>
          <w:szCs w:val="24"/>
        </w:rPr>
        <w:t xml:space="preserve"> recalled </w:t>
      </w:r>
      <w:r w:rsidR="0046460A">
        <w:rPr>
          <w:rFonts w:ascii="Times New Roman" w:hAnsi="Times New Roman"/>
          <w:sz w:val="24"/>
          <w:szCs w:val="24"/>
        </w:rPr>
        <w:t>“</w:t>
      </w:r>
      <w:r w:rsidRPr="00414C89">
        <w:rPr>
          <w:rFonts w:ascii="Times New Roman" w:hAnsi="Times New Roman"/>
          <w:sz w:val="24"/>
          <w:szCs w:val="24"/>
        </w:rPr>
        <w:t>men coming in every day [to Alexandria] that have escaped the conscript-officers and have been living in the woods like wild beasts.</w:t>
      </w:r>
      <w:r w:rsidR="0046460A">
        <w:rPr>
          <w:rFonts w:ascii="Times New Roman" w:hAnsi="Times New Roman"/>
          <w:sz w:val="24"/>
          <w:szCs w:val="24"/>
        </w:rPr>
        <w:t>”</w:t>
      </w:r>
      <w:r w:rsidRPr="00414C89">
        <w:rPr>
          <w:rFonts w:ascii="Times New Roman" w:hAnsi="Times New Roman"/>
          <w:sz w:val="24"/>
          <w:szCs w:val="24"/>
        </w:rPr>
        <w:t xml:space="preserve">  </w:t>
      </w:r>
      <w:r w:rsidR="0046460A">
        <w:rPr>
          <w:rFonts w:ascii="Times New Roman" w:hAnsi="Times New Roman"/>
          <w:sz w:val="24"/>
          <w:szCs w:val="24"/>
        </w:rPr>
        <w:t xml:space="preserve">Rather than being “poor whites,” Van Alstyne claimed these were “intelligent </w:t>
      </w:r>
      <w:r w:rsidR="0046460A">
        <w:rPr>
          <w:rFonts w:ascii="Times New Roman" w:hAnsi="Times New Roman"/>
          <w:sz w:val="24"/>
          <w:szCs w:val="24"/>
        </w:rPr>
        <w:lastRenderedPageBreak/>
        <w:t>men,” who had opposed secession, rejected Confederate military service, and subsequently offered to serve as Union scouts or fight in the Union military.</w:t>
      </w:r>
      <w:r w:rsidRPr="00414C89">
        <w:rPr>
          <w:rStyle w:val="FootnoteReference"/>
          <w:rFonts w:ascii="Times New Roman" w:hAnsi="Times New Roman"/>
          <w:sz w:val="24"/>
          <w:szCs w:val="24"/>
        </w:rPr>
        <w:footnoteReference w:id="16"/>
      </w:r>
      <w:r w:rsidRPr="00414C89">
        <w:rPr>
          <w:rFonts w:ascii="Times New Roman" w:hAnsi="Times New Roman"/>
          <w:sz w:val="24"/>
          <w:szCs w:val="24"/>
        </w:rPr>
        <w:t xml:space="preserve">  </w:t>
      </w:r>
    </w:p>
    <w:p w:rsidR="004202B0" w:rsidRPr="00414C89" w:rsidRDefault="004202B0" w:rsidP="0046460A">
      <w:pPr>
        <w:spacing w:line="480" w:lineRule="auto"/>
        <w:ind w:firstLine="708"/>
        <w:rPr>
          <w:rFonts w:ascii="Times New Roman" w:hAnsi="Times New Roman"/>
          <w:sz w:val="24"/>
          <w:szCs w:val="24"/>
        </w:rPr>
      </w:pPr>
      <w:r w:rsidRPr="00414C89">
        <w:rPr>
          <w:rFonts w:ascii="Times New Roman" w:hAnsi="Times New Roman"/>
          <w:sz w:val="24"/>
          <w:szCs w:val="24"/>
        </w:rPr>
        <w:t xml:space="preserve">Some 375 men mustered in for service </w:t>
      </w:r>
      <w:r>
        <w:rPr>
          <w:rFonts w:ascii="Times New Roman" w:hAnsi="Times New Roman"/>
          <w:sz w:val="24"/>
          <w:szCs w:val="24"/>
        </w:rPr>
        <w:t xml:space="preserve">in </w:t>
      </w:r>
      <w:r w:rsidRPr="00414C89">
        <w:rPr>
          <w:rFonts w:ascii="Times New Roman" w:hAnsi="Times New Roman"/>
          <w:sz w:val="24"/>
          <w:szCs w:val="24"/>
        </w:rPr>
        <w:t xml:space="preserve">the First Battalion, Louisiana Cavalry Scouts from Alexandria in April 1864. </w:t>
      </w:r>
      <w:r w:rsidR="00D0334F">
        <w:rPr>
          <w:rFonts w:ascii="Times New Roman" w:hAnsi="Times New Roman"/>
          <w:sz w:val="24"/>
          <w:szCs w:val="24"/>
        </w:rPr>
        <w:t xml:space="preserve"> </w:t>
      </w:r>
      <w:r>
        <w:rPr>
          <w:rFonts w:ascii="Times New Roman" w:hAnsi="Times New Roman"/>
          <w:sz w:val="24"/>
          <w:szCs w:val="24"/>
        </w:rPr>
        <w:t xml:space="preserve">One </w:t>
      </w:r>
      <w:r w:rsidR="00405469">
        <w:rPr>
          <w:rFonts w:ascii="Times New Roman" w:hAnsi="Times New Roman"/>
          <w:sz w:val="24"/>
          <w:szCs w:val="24"/>
        </w:rPr>
        <w:t>enrollee</w:t>
      </w:r>
      <w:r w:rsidRPr="00414C89">
        <w:rPr>
          <w:rFonts w:ascii="Times New Roman" w:hAnsi="Times New Roman"/>
          <w:sz w:val="24"/>
          <w:szCs w:val="24"/>
        </w:rPr>
        <w:t xml:space="preserve"> was Captain Dennis E. Haynes,</w:t>
      </w:r>
      <w:r w:rsidR="0046460A">
        <w:rPr>
          <w:rFonts w:ascii="Times New Roman" w:hAnsi="Times New Roman"/>
          <w:sz w:val="24"/>
          <w:szCs w:val="24"/>
        </w:rPr>
        <w:t xml:space="preserve"> who wrote a</w:t>
      </w:r>
      <w:r w:rsidR="00036700">
        <w:rPr>
          <w:rFonts w:ascii="Times New Roman" w:hAnsi="Times New Roman"/>
          <w:sz w:val="24"/>
          <w:szCs w:val="24"/>
        </w:rPr>
        <w:t>n</w:t>
      </w:r>
      <w:r w:rsidR="0046460A">
        <w:rPr>
          <w:rFonts w:ascii="Times New Roman" w:hAnsi="Times New Roman"/>
          <w:sz w:val="24"/>
          <w:szCs w:val="24"/>
        </w:rPr>
        <w:t xml:space="preserve"> </w:t>
      </w:r>
      <w:r w:rsidRPr="00414C89">
        <w:rPr>
          <w:rFonts w:ascii="Times New Roman" w:hAnsi="Times New Roman"/>
          <w:sz w:val="24"/>
          <w:szCs w:val="24"/>
        </w:rPr>
        <w:t xml:space="preserve">1866 polemic </w:t>
      </w:r>
      <w:r w:rsidR="00BE57A5">
        <w:rPr>
          <w:rFonts w:ascii="Times New Roman" w:hAnsi="Times New Roman"/>
          <w:sz w:val="24"/>
          <w:szCs w:val="24"/>
        </w:rPr>
        <w:t xml:space="preserve">detailing the “massacre of the martyrs of liberty of Western Louisiana” and </w:t>
      </w:r>
      <w:r w:rsidR="0046460A">
        <w:rPr>
          <w:rFonts w:ascii="Times New Roman" w:hAnsi="Times New Roman"/>
          <w:sz w:val="24"/>
          <w:szCs w:val="24"/>
        </w:rPr>
        <w:t>denouncing</w:t>
      </w:r>
      <w:r w:rsidRPr="00414C89">
        <w:rPr>
          <w:rFonts w:ascii="Times New Roman" w:hAnsi="Times New Roman"/>
          <w:sz w:val="24"/>
          <w:szCs w:val="24"/>
        </w:rPr>
        <w:t xml:space="preserve"> the</w:t>
      </w:r>
      <w:r w:rsidR="00BE57A5">
        <w:rPr>
          <w:rFonts w:ascii="Times New Roman" w:hAnsi="Times New Roman"/>
          <w:sz w:val="24"/>
          <w:szCs w:val="24"/>
        </w:rPr>
        <w:t xml:space="preserve"> postwar</w:t>
      </w:r>
      <w:r w:rsidRPr="00414C89">
        <w:rPr>
          <w:rFonts w:ascii="Times New Roman" w:hAnsi="Times New Roman"/>
          <w:sz w:val="24"/>
          <w:szCs w:val="24"/>
        </w:rPr>
        <w:t xml:space="preserve"> return of ex-Confederates</w:t>
      </w:r>
      <w:r w:rsidR="0046460A">
        <w:rPr>
          <w:rFonts w:ascii="Times New Roman" w:hAnsi="Times New Roman"/>
          <w:sz w:val="24"/>
          <w:szCs w:val="24"/>
        </w:rPr>
        <w:t xml:space="preserve"> to power.</w:t>
      </w:r>
      <w:r w:rsidR="00D0334F">
        <w:rPr>
          <w:rFonts w:ascii="Times New Roman" w:hAnsi="Times New Roman"/>
          <w:sz w:val="24"/>
          <w:szCs w:val="24"/>
        </w:rPr>
        <w:t xml:space="preserve"> </w:t>
      </w:r>
      <w:r w:rsidRPr="00414C89">
        <w:rPr>
          <w:rFonts w:ascii="Times New Roman" w:hAnsi="Times New Roman"/>
          <w:sz w:val="24"/>
          <w:szCs w:val="24"/>
        </w:rPr>
        <w:t xml:space="preserve"> Although substantially fewer white men entered the Union army from Rapides than the “twelve companies of infantry and two of cavalry” who by November 1862 had joined the Confederate service, their numbers still represented a significant body of opposition to Confederate governance in central Louisiana.</w:t>
      </w:r>
      <w:r w:rsidRPr="00414C89">
        <w:rPr>
          <w:rStyle w:val="FootnoteReference"/>
          <w:rFonts w:ascii="Times New Roman" w:hAnsi="Times New Roman"/>
          <w:sz w:val="24"/>
          <w:szCs w:val="24"/>
        </w:rPr>
        <w:footnoteReference w:id="17"/>
      </w:r>
    </w:p>
    <w:p w:rsidR="004202B0" w:rsidRPr="00414C89" w:rsidRDefault="004202B0" w:rsidP="00E71AE6">
      <w:pPr>
        <w:spacing w:line="480" w:lineRule="auto"/>
        <w:ind w:firstLine="708"/>
        <w:rPr>
          <w:rFonts w:ascii="Times New Roman" w:hAnsi="Times New Roman"/>
          <w:sz w:val="24"/>
          <w:szCs w:val="24"/>
        </w:rPr>
      </w:pPr>
      <w:r w:rsidRPr="00414C89">
        <w:rPr>
          <w:rFonts w:ascii="Times New Roman" w:hAnsi="Times New Roman"/>
          <w:sz w:val="24"/>
          <w:szCs w:val="24"/>
        </w:rPr>
        <w:t xml:space="preserve">Given the stringency of the February 1864 Confederate conscription law, which required </w:t>
      </w:r>
      <w:r w:rsidR="00405469">
        <w:rPr>
          <w:rFonts w:ascii="Times New Roman" w:hAnsi="Times New Roman"/>
          <w:sz w:val="24"/>
          <w:szCs w:val="24"/>
        </w:rPr>
        <w:t>all white males aged</w:t>
      </w:r>
      <w:r w:rsidRPr="00414C89">
        <w:rPr>
          <w:rFonts w:ascii="Times New Roman" w:hAnsi="Times New Roman"/>
          <w:sz w:val="24"/>
          <w:szCs w:val="24"/>
        </w:rPr>
        <w:t xml:space="preserve"> seventeen </w:t>
      </w:r>
      <w:r w:rsidR="00405469">
        <w:rPr>
          <w:rFonts w:ascii="Times New Roman" w:hAnsi="Times New Roman"/>
          <w:sz w:val="24"/>
          <w:szCs w:val="24"/>
        </w:rPr>
        <w:t>to</w:t>
      </w:r>
      <w:r w:rsidRPr="00414C89">
        <w:rPr>
          <w:rFonts w:ascii="Times New Roman" w:hAnsi="Times New Roman"/>
          <w:sz w:val="24"/>
          <w:szCs w:val="24"/>
        </w:rPr>
        <w:t xml:space="preserve"> fifty to enroll for military service, the age breakdown of the male oath signer</w:t>
      </w:r>
      <w:r w:rsidR="00405469">
        <w:rPr>
          <w:rFonts w:ascii="Times New Roman" w:hAnsi="Times New Roman"/>
          <w:sz w:val="24"/>
          <w:szCs w:val="24"/>
        </w:rPr>
        <w:t>s</w:t>
      </w:r>
      <w:r w:rsidRPr="00414C89">
        <w:rPr>
          <w:rFonts w:ascii="Times New Roman" w:hAnsi="Times New Roman"/>
          <w:sz w:val="24"/>
          <w:szCs w:val="24"/>
        </w:rPr>
        <w:t xml:space="preserve"> </w:t>
      </w:r>
      <w:r w:rsidR="00F6061E">
        <w:rPr>
          <w:rFonts w:ascii="Times New Roman" w:hAnsi="Times New Roman"/>
          <w:sz w:val="24"/>
          <w:szCs w:val="24"/>
        </w:rPr>
        <w:t>reveals</w:t>
      </w:r>
      <w:r w:rsidRPr="00414C89">
        <w:rPr>
          <w:rFonts w:ascii="Times New Roman" w:hAnsi="Times New Roman"/>
          <w:sz w:val="24"/>
          <w:szCs w:val="24"/>
        </w:rPr>
        <w:t xml:space="preserve"> the Confederate authorities</w:t>
      </w:r>
      <w:r w:rsidR="00687D75">
        <w:rPr>
          <w:rFonts w:ascii="Times New Roman" w:hAnsi="Times New Roman"/>
          <w:sz w:val="24"/>
          <w:szCs w:val="24"/>
        </w:rPr>
        <w:t>’ difficulties</w:t>
      </w:r>
      <w:r w:rsidRPr="00414C89">
        <w:rPr>
          <w:rFonts w:ascii="Times New Roman" w:hAnsi="Times New Roman"/>
          <w:sz w:val="24"/>
          <w:szCs w:val="24"/>
        </w:rPr>
        <w:t xml:space="preserve"> in enforcing military enrollment.  </w:t>
      </w:r>
      <w:r w:rsidR="00F6061E">
        <w:rPr>
          <w:rFonts w:ascii="Times New Roman" w:hAnsi="Times New Roman"/>
          <w:sz w:val="24"/>
          <w:szCs w:val="24"/>
        </w:rPr>
        <w:t>S</w:t>
      </w:r>
      <w:r w:rsidRPr="00414C89">
        <w:rPr>
          <w:rFonts w:ascii="Times New Roman" w:hAnsi="Times New Roman"/>
          <w:sz w:val="24"/>
          <w:szCs w:val="24"/>
        </w:rPr>
        <w:t xml:space="preserve">ome seventy-five percent of the </w:t>
      </w:r>
      <w:r w:rsidR="00F6061E">
        <w:rPr>
          <w:rFonts w:ascii="Times New Roman" w:hAnsi="Times New Roman"/>
          <w:sz w:val="24"/>
          <w:szCs w:val="24"/>
        </w:rPr>
        <w:t xml:space="preserve">male Rapides Parish </w:t>
      </w:r>
      <w:r w:rsidRPr="00414C89">
        <w:rPr>
          <w:rFonts w:ascii="Times New Roman" w:hAnsi="Times New Roman"/>
          <w:sz w:val="24"/>
          <w:szCs w:val="24"/>
        </w:rPr>
        <w:t xml:space="preserve">signers </w:t>
      </w:r>
      <w:r w:rsidRPr="00414C89">
        <w:rPr>
          <w:rFonts w:ascii="Times New Roman" w:hAnsi="Times New Roman"/>
          <w:sz w:val="24"/>
          <w:szCs w:val="24"/>
        </w:rPr>
        <w:lastRenderedPageBreak/>
        <w:t>were of conscription age, of whom fifty-</w:t>
      </w:r>
      <w:r>
        <w:rPr>
          <w:rFonts w:ascii="Times New Roman" w:hAnsi="Times New Roman"/>
          <w:sz w:val="24"/>
          <w:szCs w:val="24"/>
        </w:rPr>
        <w:t>eight</w:t>
      </w:r>
      <w:r w:rsidRPr="00414C89">
        <w:rPr>
          <w:rFonts w:ascii="Times New Roman" w:hAnsi="Times New Roman"/>
          <w:sz w:val="24"/>
          <w:szCs w:val="24"/>
        </w:rPr>
        <w:t xml:space="preserve"> percent were aged eighteen to forty-five (the previous age bracket for conscription). </w:t>
      </w:r>
      <w:r w:rsidR="00B77253">
        <w:rPr>
          <w:rFonts w:ascii="Times New Roman" w:hAnsi="Times New Roman"/>
          <w:sz w:val="24"/>
          <w:szCs w:val="24"/>
        </w:rPr>
        <w:t xml:space="preserve"> </w:t>
      </w:r>
      <w:r w:rsidR="00E71AE6">
        <w:rPr>
          <w:rFonts w:ascii="Times New Roman" w:hAnsi="Times New Roman"/>
          <w:sz w:val="24"/>
          <w:szCs w:val="24"/>
        </w:rPr>
        <w:t>A slightly</w:t>
      </w:r>
      <w:r w:rsidRPr="00414C89">
        <w:rPr>
          <w:rFonts w:ascii="Times New Roman" w:hAnsi="Times New Roman"/>
          <w:sz w:val="24"/>
          <w:szCs w:val="24"/>
        </w:rPr>
        <w:t xml:space="preserve"> larger percentage of </w:t>
      </w:r>
      <w:r w:rsidR="00F6061E">
        <w:rPr>
          <w:rFonts w:ascii="Times New Roman" w:hAnsi="Times New Roman"/>
          <w:sz w:val="24"/>
          <w:szCs w:val="24"/>
        </w:rPr>
        <w:t xml:space="preserve">oath-swearing </w:t>
      </w:r>
      <w:r w:rsidRPr="00414C89">
        <w:rPr>
          <w:rFonts w:ascii="Times New Roman" w:hAnsi="Times New Roman"/>
          <w:sz w:val="24"/>
          <w:szCs w:val="24"/>
        </w:rPr>
        <w:t>men from surrounding parishes were of conscription age: eighty-three percent were aged seventeen to fifty, while sixty-</w:t>
      </w:r>
      <w:r>
        <w:rPr>
          <w:rFonts w:ascii="Times New Roman" w:hAnsi="Times New Roman"/>
          <w:sz w:val="24"/>
          <w:szCs w:val="24"/>
        </w:rPr>
        <w:t>nine</w:t>
      </w:r>
      <w:r w:rsidRPr="00414C89">
        <w:rPr>
          <w:rFonts w:ascii="Times New Roman" w:hAnsi="Times New Roman"/>
          <w:sz w:val="24"/>
          <w:szCs w:val="24"/>
        </w:rPr>
        <w:t xml:space="preserve"> percent were between eighteen and forty-five. </w:t>
      </w:r>
      <w:r w:rsidR="00B77253">
        <w:rPr>
          <w:rFonts w:ascii="Times New Roman" w:hAnsi="Times New Roman"/>
          <w:sz w:val="24"/>
          <w:szCs w:val="24"/>
        </w:rPr>
        <w:t xml:space="preserve"> </w:t>
      </w:r>
      <w:r w:rsidRPr="0022143C">
        <w:rPr>
          <w:rFonts w:ascii="Times New Roman" w:hAnsi="Times New Roman"/>
          <w:sz w:val="24"/>
          <w:szCs w:val="24"/>
        </w:rPr>
        <w:t xml:space="preserve">Of the male conscription-aged signers, </w:t>
      </w:r>
      <w:r>
        <w:rPr>
          <w:rFonts w:ascii="Times New Roman" w:hAnsi="Times New Roman"/>
          <w:sz w:val="24"/>
          <w:szCs w:val="24"/>
        </w:rPr>
        <w:t>eighteen</w:t>
      </w:r>
      <w:r w:rsidRPr="0022143C">
        <w:rPr>
          <w:rFonts w:ascii="Times New Roman" w:hAnsi="Times New Roman"/>
          <w:sz w:val="24"/>
          <w:szCs w:val="24"/>
        </w:rPr>
        <w:t xml:space="preserve"> percent from Rapides were foreign-born, compared with only six percent from the surrounding parishes.</w:t>
      </w:r>
      <w:r w:rsidR="008A3261">
        <w:rPr>
          <w:rFonts w:ascii="Times New Roman" w:hAnsi="Times New Roman"/>
          <w:sz w:val="24"/>
          <w:szCs w:val="24"/>
        </w:rPr>
        <w:t xml:space="preserve"> </w:t>
      </w:r>
      <w:r w:rsidR="00B77253">
        <w:rPr>
          <w:rFonts w:ascii="Times New Roman" w:hAnsi="Times New Roman"/>
          <w:sz w:val="24"/>
          <w:szCs w:val="24"/>
        </w:rPr>
        <w:t xml:space="preserve"> </w:t>
      </w:r>
      <w:r w:rsidR="008A3261">
        <w:rPr>
          <w:rFonts w:ascii="Times New Roman" w:hAnsi="Times New Roman"/>
          <w:sz w:val="24"/>
          <w:szCs w:val="24"/>
        </w:rPr>
        <w:t>N</w:t>
      </w:r>
      <w:r w:rsidRPr="0022143C">
        <w:rPr>
          <w:rFonts w:ascii="Times New Roman" w:hAnsi="Times New Roman"/>
          <w:sz w:val="24"/>
          <w:szCs w:val="24"/>
        </w:rPr>
        <w:t>one of these men signed oaths as non-citizens, which suggests that they were liable to be conscripted into Confederate service.</w:t>
      </w:r>
      <w:r>
        <w:rPr>
          <w:rFonts w:ascii="Times New Roman" w:hAnsi="Times New Roman"/>
          <w:sz w:val="24"/>
          <w:szCs w:val="24"/>
        </w:rPr>
        <w:t xml:space="preserve"> </w:t>
      </w:r>
      <w:r w:rsidR="00B77253">
        <w:rPr>
          <w:rFonts w:ascii="Times New Roman" w:hAnsi="Times New Roman"/>
          <w:sz w:val="24"/>
          <w:szCs w:val="24"/>
        </w:rPr>
        <w:t xml:space="preserve"> </w:t>
      </w:r>
      <w:r w:rsidRPr="00414C89">
        <w:rPr>
          <w:rFonts w:ascii="Times New Roman" w:hAnsi="Times New Roman"/>
          <w:sz w:val="24"/>
          <w:szCs w:val="24"/>
        </w:rPr>
        <w:t xml:space="preserve">While the number of signers who were themselves on leave from military duty, or otherwise were not evading conscription, is unknown, the number of men of military age in Rapides and the neighboring parishes was high.  Moreover, the greater likelihood of oath-signing men from outside Rapides to be of conscription age suggests </w:t>
      </w:r>
      <w:r w:rsidR="00E71AE6">
        <w:rPr>
          <w:rFonts w:ascii="Times New Roman" w:hAnsi="Times New Roman"/>
          <w:sz w:val="24"/>
          <w:szCs w:val="24"/>
        </w:rPr>
        <w:t xml:space="preserve">that </w:t>
      </w:r>
      <w:r w:rsidR="00A733BE">
        <w:rPr>
          <w:rFonts w:ascii="Times New Roman" w:hAnsi="Times New Roman"/>
          <w:sz w:val="24"/>
          <w:szCs w:val="24"/>
        </w:rPr>
        <w:t>these men</w:t>
      </w:r>
      <w:r w:rsidR="00E71AE6">
        <w:rPr>
          <w:rFonts w:ascii="Times New Roman" w:hAnsi="Times New Roman"/>
          <w:sz w:val="24"/>
          <w:szCs w:val="24"/>
        </w:rPr>
        <w:t xml:space="preserve"> were </w:t>
      </w:r>
      <w:r w:rsidR="007515F4">
        <w:rPr>
          <w:rFonts w:ascii="Times New Roman" w:hAnsi="Times New Roman"/>
          <w:sz w:val="24"/>
          <w:szCs w:val="24"/>
        </w:rPr>
        <w:t xml:space="preserve">somewhat </w:t>
      </w:r>
      <w:r w:rsidR="00E71AE6">
        <w:rPr>
          <w:rFonts w:ascii="Times New Roman" w:hAnsi="Times New Roman"/>
          <w:sz w:val="24"/>
          <w:szCs w:val="24"/>
        </w:rPr>
        <w:t>more likely than Rapides residents to be avoiding Confede</w:t>
      </w:r>
      <w:r w:rsidR="00404F0E">
        <w:rPr>
          <w:rFonts w:ascii="Times New Roman" w:hAnsi="Times New Roman"/>
          <w:sz w:val="24"/>
          <w:szCs w:val="24"/>
        </w:rPr>
        <w:t>rate conscription or be genuinely sympathetic to the Union</w:t>
      </w:r>
      <w:r w:rsidRPr="00414C89">
        <w:rPr>
          <w:rFonts w:ascii="Times New Roman" w:hAnsi="Times New Roman"/>
          <w:sz w:val="24"/>
          <w:szCs w:val="24"/>
        </w:rPr>
        <w:t xml:space="preserve">, and supports the Confederate authorities’ concerns about the extent of draft evasion and jayhawking in central Louisiana.  Several parishes surrounding Rapides, namely Natchitoches, Sabine, Winn, and Catahoula, had voted for cooperationist delegates to the 1861 Secession Convention. </w:t>
      </w:r>
      <w:r w:rsidR="00D0334F">
        <w:rPr>
          <w:rFonts w:ascii="Times New Roman" w:hAnsi="Times New Roman"/>
          <w:sz w:val="24"/>
          <w:szCs w:val="24"/>
        </w:rPr>
        <w:t xml:space="preserve"> </w:t>
      </w:r>
      <w:r w:rsidRPr="00414C89">
        <w:rPr>
          <w:rFonts w:ascii="Times New Roman" w:hAnsi="Times New Roman"/>
          <w:sz w:val="24"/>
          <w:szCs w:val="24"/>
        </w:rPr>
        <w:t>Although not coterminous with opposing secession altogether, or opposing the Confederac</w:t>
      </w:r>
      <w:r w:rsidR="007515F4">
        <w:rPr>
          <w:rFonts w:ascii="Times New Roman" w:hAnsi="Times New Roman"/>
          <w:sz w:val="24"/>
          <w:szCs w:val="24"/>
        </w:rPr>
        <w:t xml:space="preserve">y once the war had begun, </w:t>
      </w:r>
      <w:r w:rsidR="009218EF">
        <w:rPr>
          <w:rFonts w:ascii="Times New Roman" w:hAnsi="Times New Roman"/>
          <w:sz w:val="24"/>
          <w:szCs w:val="24"/>
        </w:rPr>
        <w:t xml:space="preserve">areas </w:t>
      </w:r>
      <w:r w:rsidR="009218EF" w:rsidRPr="00414C89">
        <w:rPr>
          <w:rFonts w:ascii="Times New Roman" w:hAnsi="Times New Roman"/>
          <w:sz w:val="24"/>
          <w:szCs w:val="24"/>
        </w:rPr>
        <w:t>that voted against secession</w:t>
      </w:r>
      <w:r w:rsidRPr="00414C89">
        <w:rPr>
          <w:rFonts w:ascii="Times New Roman" w:hAnsi="Times New Roman"/>
          <w:sz w:val="24"/>
          <w:szCs w:val="24"/>
        </w:rPr>
        <w:t xml:space="preserve"> were likely to be more fertile grounds for outright opposition to Confederate wartime demands.</w:t>
      </w:r>
      <w:r w:rsidR="00D0334F" w:rsidRPr="00414C89">
        <w:rPr>
          <w:rStyle w:val="FootnoteReference"/>
          <w:rFonts w:ascii="Times New Roman" w:hAnsi="Times New Roman"/>
          <w:sz w:val="24"/>
          <w:szCs w:val="24"/>
        </w:rPr>
        <w:footnoteReference w:id="18"/>
      </w:r>
    </w:p>
    <w:p w:rsidR="00C94095" w:rsidRDefault="0035518E" w:rsidP="00C94095">
      <w:pPr>
        <w:spacing w:line="480" w:lineRule="auto"/>
        <w:ind w:firstLine="708"/>
        <w:rPr>
          <w:rFonts w:ascii="Times New Roman" w:hAnsi="Times New Roman"/>
          <w:sz w:val="24"/>
          <w:szCs w:val="24"/>
        </w:rPr>
      </w:pPr>
      <w:r>
        <w:rPr>
          <w:rFonts w:ascii="Times New Roman" w:hAnsi="Times New Roman"/>
          <w:sz w:val="24"/>
          <w:szCs w:val="24"/>
        </w:rPr>
        <w:lastRenderedPageBreak/>
        <w:t>Presuming that the parishes surrounding Rapides that opposed secession in January 1861 were more likely to contain opponents of the Confederacy, the oath signers’ declared occupations fit</w:t>
      </w:r>
      <w:r w:rsidR="004202B0" w:rsidRPr="00414C89">
        <w:rPr>
          <w:rFonts w:ascii="Times New Roman" w:hAnsi="Times New Roman"/>
          <w:sz w:val="24"/>
          <w:szCs w:val="24"/>
        </w:rPr>
        <w:t xml:space="preserve"> with the stereotype of southern dissenters as poorer farmers with little material investment in the southern slaveholding system.</w:t>
      </w:r>
      <w:r w:rsidR="00BE15CB">
        <w:rPr>
          <w:rFonts w:ascii="Times New Roman" w:hAnsi="Times New Roman"/>
          <w:sz w:val="24"/>
          <w:szCs w:val="24"/>
        </w:rPr>
        <w:t xml:space="preserve">  </w:t>
      </w:r>
      <w:r w:rsidR="00BE15CB" w:rsidRPr="00037A8B">
        <w:rPr>
          <w:rFonts w:ascii="Times New Roman" w:hAnsi="Times New Roman"/>
          <w:sz w:val="24"/>
          <w:szCs w:val="24"/>
        </w:rPr>
        <w:t xml:space="preserve">In Virginia, for instance, the eleven counties that sent no men to fight for the Confederacy shared a </w:t>
      </w:r>
      <w:r w:rsidR="00BE15CB">
        <w:rPr>
          <w:rFonts w:ascii="Times New Roman" w:hAnsi="Times New Roman"/>
          <w:sz w:val="24"/>
          <w:szCs w:val="24"/>
        </w:rPr>
        <w:t xml:space="preserve">geographical proximity to the Union, a </w:t>
      </w:r>
      <w:r w:rsidR="00BE15CB" w:rsidRPr="00037A8B">
        <w:rPr>
          <w:rFonts w:ascii="Times New Roman" w:hAnsi="Times New Roman"/>
          <w:sz w:val="24"/>
          <w:szCs w:val="24"/>
        </w:rPr>
        <w:t>general absence of slavery, and lower personal and real estate wealth than the stat</w:t>
      </w:r>
      <w:r w:rsidR="00BE15CB">
        <w:rPr>
          <w:rFonts w:ascii="Times New Roman" w:hAnsi="Times New Roman"/>
          <w:sz w:val="24"/>
          <w:szCs w:val="24"/>
        </w:rPr>
        <w:t>e overall.</w:t>
      </w:r>
      <w:r w:rsidR="004202B0" w:rsidRPr="00414C89">
        <w:rPr>
          <w:rFonts w:ascii="Times New Roman" w:hAnsi="Times New Roman"/>
          <w:sz w:val="24"/>
          <w:szCs w:val="24"/>
        </w:rPr>
        <w:t xml:space="preserve"> </w:t>
      </w:r>
      <w:r w:rsidR="000700A1">
        <w:rPr>
          <w:rFonts w:ascii="Times New Roman" w:hAnsi="Times New Roman"/>
          <w:sz w:val="24"/>
          <w:szCs w:val="24"/>
        </w:rPr>
        <w:t xml:space="preserve"> </w:t>
      </w:r>
      <w:r w:rsidR="004202B0" w:rsidRPr="00414C89">
        <w:rPr>
          <w:rFonts w:ascii="Times New Roman" w:hAnsi="Times New Roman"/>
          <w:sz w:val="24"/>
          <w:szCs w:val="24"/>
        </w:rPr>
        <w:t>While fifty-</w:t>
      </w:r>
      <w:r w:rsidR="004202B0">
        <w:rPr>
          <w:rFonts w:ascii="Times New Roman" w:hAnsi="Times New Roman"/>
          <w:sz w:val="24"/>
          <w:szCs w:val="24"/>
        </w:rPr>
        <w:t>three</w:t>
      </w:r>
      <w:r w:rsidR="004202B0" w:rsidRPr="00414C89">
        <w:rPr>
          <w:rFonts w:ascii="Times New Roman" w:hAnsi="Times New Roman"/>
          <w:sz w:val="24"/>
          <w:szCs w:val="24"/>
        </w:rPr>
        <w:t xml:space="preserve"> percent of Rapides oath signers who declared a profession called themselves farmers, self-identified farmers accounted for eighty-</w:t>
      </w:r>
      <w:r w:rsidR="004202B0">
        <w:rPr>
          <w:rFonts w:ascii="Times New Roman" w:hAnsi="Times New Roman"/>
          <w:sz w:val="24"/>
          <w:szCs w:val="24"/>
        </w:rPr>
        <w:t>three</w:t>
      </w:r>
      <w:r w:rsidR="004202B0" w:rsidRPr="00414C89">
        <w:rPr>
          <w:rFonts w:ascii="Times New Roman" w:hAnsi="Times New Roman"/>
          <w:sz w:val="24"/>
          <w:szCs w:val="24"/>
        </w:rPr>
        <w:t xml:space="preserve"> percent of the occupations given by signers from the nearby parishes.</w:t>
      </w:r>
      <w:r w:rsidR="004202B0" w:rsidRPr="00414C89">
        <w:rPr>
          <w:rStyle w:val="FootnoteReference"/>
          <w:rFonts w:ascii="Times New Roman" w:hAnsi="Times New Roman"/>
          <w:sz w:val="24"/>
          <w:szCs w:val="24"/>
        </w:rPr>
        <w:footnoteReference w:id="19"/>
      </w:r>
      <w:r w:rsidR="004202B0" w:rsidRPr="00414C89">
        <w:rPr>
          <w:rFonts w:ascii="Times New Roman" w:hAnsi="Times New Roman"/>
          <w:sz w:val="24"/>
          <w:szCs w:val="24"/>
        </w:rPr>
        <w:t xml:space="preserve">  </w:t>
      </w:r>
    </w:p>
    <w:p w:rsidR="004202B0" w:rsidRPr="00414C89" w:rsidRDefault="0035518E" w:rsidP="00C55381">
      <w:pPr>
        <w:spacing w:line="480" w:lineRule="auto"/>
        <w:ind w:firstLine="708"/>
        <w:rPr>
          <w:rFonts w:ascii="Times New Roman" w:hAnsi="Times New Roman"/>
          <w:sz w:val="24"/>
          <w:szCs w:val="24"/>
        </w:rPr>
      </w:pPr>
      <w:r>
        <w:rPr>
          <w:rFonts w:ascii="Times New Roman" w:hAnsi="Times New Roman"/>
          <w:sz w:val="24"/>
          <w:szCs w:val="24"/>
        </w:rPr>
        <w:t>In contrast with the surrounding parishes, a significant number of oath signers from Rapides listed professional occupations.  S</w:t>
      </w:r>
      <w:r w:rsidR="004202B0" w:rsidRPr="00414C89">
        <w:rPr>
          <w:rFonts w:ascii="Times New Roman" w:hAnsi="Times New Roman"/>
          <w:sz w:val="24"/>
          <w:szCs w:val="24"/>
        </w:rPr>
        <w:t>ome forty-</w:t>
      </w:r>
      <w:r w:rsidR="004202B0">
        <w:rPr>
          <w:rFonts w:ascii="Times New Roman" w:hAnsi="Times New Roman"/>
          <w:sz w:val="24"/>
          <w:szCs w:val="24"/>
        </w:rPr>
        <w:t>eight</w:t>
      </w:r>
      <w:r w:rsidR="004202B0" w:rsidRPr="00414C89">
        <w:rPr>
          <w:rFonts w:ascii="Times New Roman" w:hAnsi="Times New Roman"/>
          <w:sz w:val="24"/>
          <w:szCs w:val="24"/>
        </w:rPr>
        <w:t xml:space="preserve"> </w:t>
      </w:r>
      <w:r w:rsidR="007515F4">
        <w:rPr>
          <w:rFonts w:ascii="Times New Roman" w:hAnsi="Times New Roman"/>
          <w:sz w:val="24"/>
          <w:szCs w:val="24"/>
        </w:rPr>
        <w:t xml:space="preserve">signers (eight percent of signers with a listed occupation) </w:t>
      </w:r>
      <w:r w:rsidR="004202B0" w:rsidRPr="00414C89">
        <w:rPr>
          <w:rFonts w:ascii="Times New Roman" w:hAnsi="Times New Roman"/>
          <w:sz w:val="24"/>
          <w:szCs w:val="24"/>
        </w:rPr>
        <w:t xml:space="preserve">described themselves as “planters,” </w:t>
      </w:r>
      <w:r w:rsidR="00853B56">
        <w:rPr>
          <w:rFonts w:ascii="Times New Roman" w:hAnsi="Times New Roman"/>
          <w:sz w:val="24"/>
          <w:szCs w:val="24"/>
        </w:rPr>
        <w:t>of whom at least thirty-</w:t>
      </w:r>
      <w:r w:rsidR="00BF3322">
        <w:rPr>
          <w:rFonts w:ascii="Times New Roman" w:hAnsi="Times New Roman"/>
          <w:sz w:val="24"/>
          <w:szCs w:val="24"/>
        </w:rPr>
        <w:t>three</w:t>
      </w:r>
      <w:r w:rsidR="00853B56">
        <w:rPr>
          <w:rFonts w:ascii="Times New Roman" w:hAnsi="Times New Roman"/>
          <w:sz w:val="24"/>
          <w:szCs w:val="24"/>
        </w:rPr>
        <w:t xml:space="preserve"> </w:t>
      </w:r>
      <w:r w:rsidR="00A733BE">
        <w:rPr>
          <w:rFonts w:ascii="Times New Roman" w:hAnsi="Times New Roman"/>
          <w:sz w:val="24"/>
          <w:szCs w:val="24"/>
        </w:rPr>
        <w:t>were</w:t>
      </w:r>
      <w:r w:rsidR="00BF3322">
        <w:rPr>
          <w:rFonts w:ascii="Times New Roman" w:hAnsi="Times New Roman"/>
          <w:sz w:val="24"/>
          <w:szCs w:val="24"/>
        </w:rPr>
        <w:t xml:space="preserve"> slave owners </w:t>
      </w:r>
      <w:r w:rsidR="00853B56">
        <w:rPr>
          <w:rFonts w:ascii="Times New Roman" w:hAnsi="Times New Roman"/>
          <w:sz w:val="24"/>
          <w:szCs w:val="24"/>
        </w:rPr>
        <w:t xml:space="preserve">in 1860.  </w:t>
      </w:r>
      <w:r w:rsidR="00140D19">
        <w:rPr>
          <w:rFonts w:ascii="Times New Roman" w:hAnsi="Times New Roman"/>
          <w:sz w:val="24"/>
          <w:szCs w:val="24"/>
        </w:rPr>
        <w:t>M</w:t>
      </w:r>
      <w:r w:rsidR="00140D19" w:rsidRPr="00414C89">
        <w:rPr>
          <w:rFonts w:ascii="Times New Roman" w:hAnsi="Times New Roman"/>
          <w:sz w:val="24"/>
          <w:szCs w:val="24"/>
        </w:rPr>
        <w:t xml:space="preserve">any </w:t>
      </w:r>
      <w:r w:rsidR="00140D19">
        <w:rPr>
          <w:rFonts w:ascii="Times New Roman" w:hAnsi="Times New Roman"/>
          <w:sz w:val="24"/>
          <w:szCs w:val="24"/>
        </w:rPr>
        <w:t>were</w:t>
      </w:r>
      <w:r w:rsidR="00140D19" w:rsidRPr="00414C89">
        <w:rPr>
          <w:rFonts w:ascii="Times New Roman" w:hAnsi="Times New Roman"/>
          <w:sz w:val="24"/>
          <w:szCs w:val="24"/>
        </w:rPr>
        <w:t xml:space="preserve"> major slave owners before the war.</w:t>
      </w:r>
      <w:r w:rsidR="00140D19">
        <w:rPr>
          <w:rFonts w:ascii="Times New Roman" w:hAnsi="Times New Roman"/>
          <w:sz w:val="24"/>
          <w:szCs w:val="24"/>
        </w:rPr>
        <w:t xml:space="preserve"> </w:t>
      </w:r>
      <w:r w:rsidR="00DB5E59">
        <w:rPr>
          <w:rFonts w:ascii="Times New Roman" w:hAnsi="Times New Roman"/>
          <w:sz w:val="24"/>
          <w:szCs w:val="24"/>
        </w:rPr>
        <w:t xml:space="preserve"> </w:t>
      </w:r>
      <w:r w:rsidR="00BF3322">
        <w:rPr>
          <w:rFonts w:ascii="Times New Roman" w:hAnsi="Times New Roman"/>
          <w:sz w:val="24"/>
          <w:szCs w:val="24"/>
        </w:rPr>
        <w:t>These thirty-</w:t>
      </w:r>
      <w:r w:rsidR="00C94095">
        <w:rPr>
          <w:rFonts w:ascii="Times New Roman" w:hAnsi="Times New Roman"/>
          <w:sz w:val="24"/>
          <w:szCs w:val="24"/>
        </w:rPr>
        <w:t>three</w:t>
      </w:r>
      <w:r w:rsidR="00BF3322">
        <w:rPr>
          <w:rFonts w:ascii="Times New Roman" w:hAnsi="Times New Roman"/>
          <w:sz w:val="24"/>
          <w:szCs w:val="24"/>
        </w:rPr>
        <w:t xml:space="preserve"> owned over two thousand slaves between them, about </w:t>
      </w:r>
      <w:r w:rsidR="00C94095">
        <w:rPr>
          <w:rFonts w:ascii="Times New Roman" w:hAnsi="Times New Roman"/>
          <w:sz w:val="24"/>
          <w:szCs w:val="24"/>
        </w:rPr>
        <w:t>fourteen percent the parish</w:t>
      </w:r>
      <w:r w:rsidR="00A733BE">
        <w:rPr>
          <w:rFonts w:ascii="Times New Roman" w:hAnsi="Times New Roman"/>
          <w:sz w:val="24"/>
          <w:szCs w:val="24"/>
        </w:rPr>
        <w:t>’s 1860 slave population</w:t>
      </w:r>
      <w:r w:rsidR="00C94095">
        <w:rPr>
          <w:rFonts w:ascii="Times New Roman" w:hAnsi="Times New Roman"/>
          <w:sz w:val="24"/>
          <w:szCs w:val="24"/>
        </w:rPr>
        <w:t>.</w:t>
      </w:r>
      <w:r w:rsidR="00BF3322">
        <w:rPr>
          <w:rFonts w:ascii="Times New Roman" w:hAnsi="Times New Roman"/>
          <w:sz w:val="24"/>
          <w:szCs w:val="24"/>
        </w:rPr>
        <w:t xml:space="preserve"> </w:t>
      </w:r>
      <w:r w:rsidR="00C94095">
        <w:rPr>
          <w:rFonts w:ascii="Times New Roman" w:hAnsi="Times New Roman"/>
          <w:sz w:val="24"/>
          <w:szCs w:val="24"/>
        </w:rPr>
        <w:t xml:space="preserve"> </w:t>
      </w:r>
      <w:r w:rsidR="00BF3322">
        <w:rPr>
          <w:rFonts w:ascii="Times New Roman" w:hAnsi="Times New Roman"/>
          <w:sz w:val="24"/>
          <w:szCs w:val="24"/>
        </w:rPr>
        <w:t>Among these planters, twenty-two owned</w:t>
      </w:r>
      <w:r w:rsidR="00C94095">
        <w:rPr>
          <w:rFonts w:ascii="Times New Roman" w:hAnsi="Times New Roman"/>
          <w:sz w:val="24"/>
          <w:szCs w:val="24"/>
        </w:rPr>
        <w:t xml:space="preserve"> at least twenty slaves, while the median slave ownership was thirty-four. </w:t>
      </w:r>
      <w:r w:rsidR="00140D19">
        <w:rPr>
          <w:rFonts w:ascii="Times New Roman" w:hAnsi="Times New Roman"/>
          <w:sz w:val="24"/>
          <w:szCs w:val="24"/>
        </w:rPr>
        <w:t xml:space="preserve"> </w:t>
      </w:r>
      <w:r>
        <w:rPr>
          <w:rFonts w:ascii="Times New Roman" w:hAnsi="Times New Roman"/>
          <w:sz w:val="24"/>
          <w:szCs w:val="24"/>
        </w:rPr>
        <w:t>Beyond self-identified planters, a</w:t>
      </w:r>
      <w:r w:rsidR="004202B0" w:rsidRPr="00414C89">
        <w:rPr>
          <w:rFonts w:ascii="Times New Roman" w:hAnsi="Times New Roman"/>
          <w:sz w:val="24"/>
          <w:szCs w:val="24"/>
        </w:rPr>
        <w:t xml:space="preserve"> much greater percentage of signers from Rapides compared to the surrounding parishes listed professional </w:t>
      </w:r>
      <w:r w:rsidR="004202B0" w:rsidRPr="00414C89">
        <w:rPr>
          <w:rFonts w:ascii="Times New Roman" w:hAnsi="Times New Roman"/>
          <w:sz w:val="24"/>
          <w:szCs w:val="24"/>
        </w:rPr>
        <w:lastRenderedPageBreak/>
        <w:t>occupations, such as lawyers, clerks, physicians, and merchants, likely a reflection of the greater diversity of occupations in an urban area like Alexandria, versus t</w:t>
      </w:r>
      <w:r w:rsidR="00A733BE">
        <w:rPr>
          <w:rFonts w:ascii="Times New Roman" w:hAnsi="Times New Roman"/>
          <w:sz w:val="24"/>
          <w:szCs w:val="24"/>
        </w:rPr>
        <w:t>he more rural</w:t>
      </w:r>
      <w:r w:rsidR="004202B0" w:rsidRPr="00414C89">
        <w:rPr>
          <w:rFonts w:ascii="Times New Roman" w:hAnsi="Times New Roman"/>
          <w:sz w:val="24"/>
          <w:szCs w:val="24"/>
        </w:rPr>
        <w:t xml:space="preserve"> surrounding region.</w:t>
      </w:r>
      <w:r w:rsidR="00DB5E59" w:rsidRPr="00414C89">
        <w:rPr>
          <w:rStyle w:val="FootnoteReference"/>
          <w:rFonts w:ascii="Times New Roman" w:hAnsi="Times New Roman"/>
          <w:sz w:val="24"/>
          <w:szCs w:val="24"/>
        </w:rPr>
        <w:footnoteReference w:id="20"/>
      </w:r>
      <w:r w:rsidR="00DB5E59">
        <w:rPr>
          <w:rFonts w:ascii="Times New Roman" w:hAnsi="Times New Roman"/>
          <w:sz w:val="24"/>
          <w:szCs w:val="24"/>
        </w:rPr>
        <w:t xml:space="preserve"> </w:t>
      </w:r>
      <w:r w:rsidR="001406E5">
        <w:rPr>
          <w:rFonts w:ascii="Times New Roman" w:hAnsi="Times New Roman"/>
          <w:sz w:val="24"/>
          <w:szCs w:val="24"/>
        </w:rPr>
        <w:t xml:space="preserve">  </w:t>
      </w:r>
    </w:p>
    <w:p w:rsidR="0046460A" w:rsidRPr="00414C89" w:rsidRDefault="0046460A" w:rsidP="0046460A">
      <w:pPr>
        <w:spacing w:line="480" w:lineRule="auto"/>
        <w:ind w:firstLine="708"/>
        <w:rPr>
          <w:rFonts w:ascii="Times New Roman" w:hAnsi="Times New Roman"/>
          <w:sz w:val="24"/>
          <w:szCs w:val="24"/>
        </w:rPr>
      </w:pPr>
      <w:r w:rsidRPr="00414C89">
        <w:rPr>
          <w:rFonts w:ascii="Times New Roman" w:hAnsi="Times New Roman"/>
          <w:sz w:val="24"/>
          <w:szCs w:val="24"/>
        </w:rPr>
        <w:t xml:space="preserve">Of the Rapides residents who signed oaths of future loyalty to the Union between March and May 1864, at least </w:t>
      </w:r>
      <w:r>
        <w:rPr>
          <w:rFonts w:ascii="Times New Roman" w:hAnsi="Times New Roman"/>
          <w:sz w:val="24"/>
          <w:szCs w:val="24"/>
        </w:rPr>
        <w:t>243</w:t>
      </w:r>
      <w:r w:rsidRPr="00414C89">
        <w:rPr>
          <w:rFonts w:ascii="Times New Roman" w:hAnsi="Times New Roman"/>
          <w:sz w:val="24"/>
          <w:szCs w:val="24"/>
        </w:rPr>
        <w:t xml:space="preserve"> were women, or about </w:t>
      </w:r>
      <w:r w:rsidRPr="000E47DD">
        <w:rPr>
          <w:rFonts w:ascii="Times New Roman" w:hAnsi="Times New Roman"/>
          <w:sz w:val="24"/>
          <w:szCs w:val="24"/>
        </w:rPr>
        <w:t>twenty-</w:t>
      </w:r>
      <w:r>
        <w:rPr>
          <w:rFonts w:ascii="Times New Roman" w:hAnsi="Times New Roman"/>
          <w:sz w:val="24"/>
          <w:szCs w:val="24"/>
        </w:rPr>
        <w:t>seven</w:t>
      </w:r>
      <w:r w:rsidRPr="00414C89">
        <w:rPr>
          <w:rFonts w:ascii="Times New Roman" w:hAnsi="Times New Roman"/>
          <w:sz w:val="24"/>
          <w:szCs w:val="24"/>
        </w:rPr>
        <w:t xml:space="preserve"> percent of the total signers.  This marked </w:t>
      </w:r>
      <w:r>
        <w:rPr>
          <w:rFonts w:ascii="Times New Roman" w:hAnsi="Times New Roman"/>
          <w:sz w:val="24"/>
          <w:szCs w:val="24"/>
        </w:rPr>
        <w:t xml:space="preserve">what historian Stephanie McCurry termed </w:t>
      </w:r>
      <w:r w:rsidRPr="00414C89">
        <w:rPr>
          <w:rFonts w:ascii="Times New Roman" w:hAnsi="Times New Roman"/>
          <w:sz w:val="24"/>
          <w:szCs w:val="24"/>
        </w:rPr>
        <w:t xml:space="preserve">“the new recognition </w:t>
      </w:r>
      <w:r>
        <w:rPr>
          <w:rFonts w:ascii="Times New Roman" w:hAnsi="Times New Roman"/>
          <w:sz w:val="24"/>
          <w:szCs w:val="24"/>
        </w:rPr>
        <w:t>of women’s political personhood.</w:t>
      </w:r>
      <w:r w:rsidRPr="00414C89">
        <w:rPr>
          <w:rFonts w:ascii="Times New Roman" w:hAnsi="Times New Roman"/>
          <w:sz w:val="24"/>
          <w:szCs w:val="24"/>
        </w:rPr>
        <w:t xml:space="preserve">”  Given the requirement from June 1863 </w:t>
      </w:r>
      <w:r>
        <w:rPr>
          <w:rFonts w:ascii="Times New Roman" w:hAnsi="Times New Roman"/>
          <w:sz w:val="24"/>
          <w:szCs w:val="24"/>
        </w:rPr>
        <w:t>that</w:t>
      </w:r>
      <w:r w:rsidRPr="00414C89">
        <w:rPr>
          <w:rFonts w:ascii="Times New Roman" w:hAnsi="Times New Roman"/>
          <w:sz w:val="24"/>
          <w:szCs w:val="24"/>
        </w:rPr>
        <w:t xml:space="preserve"> registered enemies of the state, including women, take an oath in Union-controlled New Orleans, it is hardly surprising </w:t>
      </w:r>
      <w:r>
        <w:rPr>
          <w:rFonts w:ascii="Times New Roman" w:hAnsi="Times New Roman"/>
          <w:sz w:val="24"/>
          <w:szCs w:val="24"/>
        </w:rPr>
        <w:t>women swore oaths in</w:t>
      </w:r>
      <w:r w:rsidRPr="00414C89">
        <w:rPr>
          <w:rFonts w:ascii="Times New Roman" w:hAnsi="Times New Roman"/>
          <w:sz w:val="24"/>
          <w:szCs w:val="24"/>
        </w:rPr>
        <w:t xml:space="preserve"> Alexandria during the Red River campaign. </w:t>
      </w:r>
      <w:r w:rsidR="005435B2">
        <w:rPr>
          <w:rFonts w:ascii="Times New Roman" w:hAnsi="Times New Roman"/>
          <w:sz w:val="24"/>
          <w:szCs w:val="24"/>
        </w:rPr>
        <w:t xml:space="preserve"> </w:t>
      </w:r>
      <w:r w:rsidRPr="00414C89">
        <w:rPr>
          <w:rFonts w:ascii="Times New Roman" w:hAnsi="Times New Roman"/>
          <w:sz w:val="24"/>
          <w:szCs w:val="24"/>
        </w:rPr>
        <w:t xml:space="preserve">The number of women taking oaths, whether required or volunteered, </w:t>
      </w:r>
      <w:r>
        <w:rPr>
          <w:rFonts w:ascii="Times New Roman" w:hAnsi="Times New Roman"/>
          <w:sz w:val="24"/>
          <w:szCs w:val="24"/>
        </w:rPr>
        <w:t xml:space="preserve">reflected the move </w:t>
      </w:r>
      <w:r w:rsidRPr="00414C89">
        <w:rPr>
          <w:rFonts w:ascii="Times New Roman" w:hAnsi="Times New Roman"/>
          <w:sz w:val="24"/>
          <w:szCs w:val="24"/>
        </w:rPr>
        <w:t>toward a harder war by 1864, where domestic traitors might be forced to go within enemy lines or have their property confiscated.</w:t>
      </w:r>
      <w:r w:rsidRPr="00414C89">
        <w:rPr>
          <w:rStyle w:val="FootnoteReference"/>
          <w:rFonts w:ascii="Times New Roman" w:hAnsi="Times New Roman"/>
          <w:sz w:val="24"/>
          <w:szCs w:val="24"/>
        </w:rPr>
        <w:footnoteReference w:id="21"/>
      </w:r>
      <w:r w:rsidRPr="00414C89">
        <w:rPr>
          <w:rFonts w:ascii="Times New Roman" w:hAnsi="Times New Roman"/>
          <w:sz w:val="24"/>
          <w:szCs w:val="24"/>
        </w:rPr>
        <w:t xml:space="preserve"> </w:t>
      </w:r>
    </w:p>
    <w:p w:rsidR="0046460A" w:rsidRPr="00414C89" w:rsidRDefault="0046460A" w:rsidP="0046460A">
      <w:pPr>
        <w:spacing w:line="480" w:lineRule="auto"/>
        <w:ind w:firstLine="708"/>
        <w:rPr>
          <w:rFonts w:ascii="Times New Roman" w:hAnsi="Times New Roman"/>
          <w:sz w:val="24"/>
          <w:szCs w:val="24"/>
        </w:rPr>
      </w:pPr>
      <w:r w:rsidRPr="00414C89">
        <w:rPr>
          <w:rFonts w:ascii="Times New Roman" w:hAnsi="Times New Roman"/>
          <w:sz w:val="24"/>
          <w:szCs w:val="24"/>
        </w:rPr>
        <w:t xml:space="preserve"> Nevertheless, </w:t>
      </w:r>
      <w:r>
        <w:rPr>
          <w:rFonts w:ascii="Times New Roman" w:hAnsi="Times New Roman"/>
          <w:sz w:val="24"/>
          <w:szCs w:val="24"/>
        </w:rPr>
        <w:t>some</w:t>
      </w:r>
      <w:r w:rsidRPr="00414C89">
        <w:rPr>
          <w:rFonts w:ascii="Times New Roman" w:hAnsi="Times New Roman"/>
          <w:sz w:val="24"/>
          <w:szCs w:val="24"/>
        </w:rPr>
        <w:t xml:space="preserve"> wealthy Confederate women </w:t>
      </w:r>
      <w:r>
        <w:rPr>
          <w:rFonts w:ascii="Times New Roman" w:hAnsi="Times New Roman"/>
          <w:sz w:val="24"/>
          <w:szCs w:val="24"/>
        </w:rPr>
        <w:t>relied</w:t>
      </w:r>
      <w:r w:rsidRPr="00414C89">
        <w:rPr>
          <w:rFonts w:ascii="Times New Roman" w:hAnsi="Times New Roman"/>
          <w:sz w:val="24"/>
          <w:szCs w:val="24"/>
        </w:rPr>
        <w:t xml:space="preserve"> on traditional gender norms to receive protection from Union army officials</w:t>
      </w:r>
      <w:r>
        <w:rPr>
          <w:rFonts w:ascii="Times New Roman" w:hAnsi="Times New Roman"/>
          <w:sz w:val="24"/>
          <w:szCs w:val="24"/>
        </w:rPr>
        <w:t>.  N</w:t>
      </w:r>
      <w:r w:rsidRPr="00414C89">
        <w:rPr>
          <w:rFonts w:ascii="Times New Roman" w:hAnsi="Times New Roman"/>
          <w:sz w:val="24"/>
          <w:szCs w:val="24"/>
        </w:rPr>
        <w:t>eithe</w:t>
      </w:r>
      <w:r>
        <w:rPr>
          <w:rFonts w:ascii="Times New Roman" w:hAnsi="Times New Roman"/>
          <w:sz w:val="24"/>
          <w:szCs w:val="24"/>
        </w:rPr>
        <w:t xml:space="preserve">r Margaret Texada nor her husband Joseph W. Texada, a planter and Confederate captain, took the amnesty oath. </w:t>
      </w:r>
      <w:r w:rsidRPr="00414C89">
        <w:rPr>
          <w:rFonts w:ascii="Times New Roman" w:hAnsi="Times New Roman"/>
          <w:sz w:val="24"/>
          <w:szCs w:val="24"/>
        </w:rPr>
        <w:t xml:space="preserve"> </w:t>
      </w:r>
      <w:r>
        <w:rPr>
          <w:rFonts w:ascii="Times New Roman" w:hAnsi="Times New Roman"/>
          <w:sz w:val="24"/>
          <w:szCs w:val="24"/>
        </w:rPr>
        <w:t>U</w:t>
      </w:r>
      <w:r w:rsidRPr="00414C89">
        <w:rPr>
          <w:rFonts w:ascii="Times New Roman" w:hAnsi="Times New Roman"/>
          <w:sz w:val="24"/>
          <w:szCs w:val="24"/>
        </w:rPr>
        <w:t xml:space="preserve">pon having </w:t>
      </w:r>
      <w:r w:rsidRPr="00414C89">
        <w:rPr>
          <w:rFonts w:ascii="Times New Roman" w:hAnsi="Times New Roman"/>
          <w:sz w:val="24"/>
          <w:szCs w:val="24"/>
        </w:rPr>
        <w:lastRenderedPageBreak/>
        <w:t xml:space="preserve">her house set alight during the Union retreat, she </w:t>
      </w:r>
      <w:r w:rsidR="00B91C35">
        <w:rPr>
          <w:rFonts w:ascii="Times New Roman" w:hAnsi="Times New Roman"/>
          <w:sz w:val="24"/>
          <w:szCs w:val="24"/>
        </w:rPr>
        <w:t>recalled asking</w:t>
      </w:r>
      <w:r w:rsidRPr="00414C89">
        <w:rPr>
          <w:rFonts w:ascii="Times New Roman" w:hAnsi="Times New Roman"/>
          <w:sz w:val="24"/>
          <w:szCs w:val="24"/>
        </w:rPr>
        <w:t xml:space="preserve"> U</w:t>
      </w:r>
      <w:r>
        <w:rPr>
          <w:rFonts w:ascii="Times New Roman" w:hAnsi="Times New Roman"/>
          <w:sz w:val="24"/>
          <w:szCs w:val="24"/>
        </w:rPr>
        <w:t>.</w:t>
      </w:r>
      <w:r w:rsidRPr="00414C89">
        <w:rPr>
          <w:rFonts w:ascii="Times New Roman" w:hAnsi="Times New Roman"/>
          <w:sz w:val="24"/>
          <w:szCs w:val="24"/>
        </w:rPr>
        <w:t>S</w:t>
      </w:r>
      <w:r>
        <w:rPr>
          <w:rFonts w:ascii="Times New Roman" w:hAnsi="Times New Roman"/>
          <w:sz w:val="24"/>
          <w:szCs w:val="24"/>
        </w:rPr>
        <w:t>.</w:t>
      </w:r>
      <w:r w:rsidRPr="00414C89">
        <w:rPr>
          <w:rFonts w:ascii="Times New Roman" w:hAnsi="Times New Roman"/>
          <w:sz w:val="24"/>
          <w:szCs w:val="24"/>
        </w:rPr>
        <w:t xml:space="preserve"> soldiers for help.  “‘Surely there is one gentleman among you who will help me put out this fire’ &amp; to their credit one man stepped forward &amp; said ‘Madam I will’ &amp; he did use every effort to assist me.” </w:t>
      </w:r>
      <w:r w:rsidR="005435B2">
        <w:rPr>
          <w:rFonts w:ascii="Times New Roman" w:hAnsi="Times New Roman"/>
          <w:sz w:val="24"/>
          <w:szCs w:val="24"/>
        </w:rPr>
        <w:t xml:space="preserve"> </w:t>
      </w:r>
      <w:r w:rsidRPr="00414C89">
        <w:rPr>
          <w:rFonts w:ascii="Times New Roman" w:hAnsi="Times New Roman"/>
          <w:sz w:val="24"/>
          <w:szCs w:val="24"/>
        </w:rPr>
        <w:t xml:space="preserve">Given the fact that Margaret Texada’s home was apparently already </w:t>
      </w:r>
      <w:r>
        <w:rPr>
          <w:rFonts w:ascii="Times New Roman" w:hAnsi="Times New Roman"/>
          <w:sz w:val="24"/>
          <w:szCs w:val="24"/>
        </w:rPr>
        <w:t>burning</w:t>
      </w:r>
      <w:r w:rsidRPr="00414C89">
        <w:rPr>
          <w:rFonts w:ascii="Times New Roman" w:hAnsi="Times New Roman"/>
          <w:sz w:val="24"/>
          <w:szCs w:val="24"/>
        </w:rPr>
        <w:t xml:space="preserve"> </w:t>
      </w:r>
      <w:r>
        <w:rPr>
          <w:rFonts w:ascii="Times New Roman" w:hAnsi="Times New Roman"/>
          <w:sz w:val="24"/>
          <w:szCs w:val="24"/>
        </w:rPr>
        <w:t>by</w:t>
      </w:r>
      <w:r w:rsidRPr="00414C89">
        <w:rPr>
          <w:rFonts w:ascii="Times New Roman" w:hAnsi="Times New Roman"/>
          <w:sz w:val="24"/>
          <w:szCs w:val="24"/>
        </w:rPr>
        <w:t xml:space="preserve"> the </w:t>
      </w:r>
      <w:r>
        <w:rPr>
          <w:rFonts w:ascii="Times New Roman" w:hAnsi="Times New Roman"/>
          <w:sz w:val="24"/>
          <w:szCs w:val="24"/>
        </w:rPr>
        <w:t>time</w:t>
      </w:r>
      <w:r w:rsidRPr="00414C89">
        <w:rPr>
          <w:rFonts w:ascii="Times New Roman" w:hAnsi="Times New Roman"/>
          <w:sz w:val="24"/>
          <w:szCs w:val="24"/>
        </w:rPr>
        <w:t xml:space="preserve"> her </w:t>
      </w:r>
      <w:r>
        <w:rPr>
          <w:rFonts w:ascii="Times New Roman" w:hAnsi="Times New Roman"/>
          <w:sz w:val="24"/>
          <w:szCs w:val="24"/>
        </w:rPr>
        <w:t>pleas</w:t>
      </w:r>
      <w:r w:rsidRPr="00414C89">
        <w:rPr>
          <w:rFonts w:ascii="Times New Roman" w:hAnsi="Times New Roman"/>
          <w:sz w:val="24"/>
          <w:szCs w:val="24"/>
        </w:rPr>
        <w:t xml:space="preserve"> were heeded, it is questionable </w:t>
      </w:r>
      <w:r>
        <w:rPr>
          <w:rFonts w:ascii="Times New Roman" w:hAnsi="Times New Roman"/>
          <w:sz w:val="24"/>
          <w:szCs w:val="24"/>
        </w:rPr>
        <w:t>how far</w:t>
      </w:r>
      <w:r w:rsidRPr="00414C89">
        <w:rPr>
          <w:rFonts w:ascii="Times New Roman" w:hAnsi="Times New Roman"/>
          <w:sz w:val="24"/>
          <w:szCs w:val="24"/>
        </w:rPr>
        <w:t xml:space="preserve"> domesticity served as “a shield for safety”</w:t>
      </w:r>
      <w:r>
        <w:rPr>
          <w:rFonts w:ascii="Times New Roman" w:hAnsi="Times New Roman"/>
          <w:sz w:val="24"/>
          <w:szCs w:val="24"/>
        </w:rPr>
        <w:t xml:space="preserve"> in Rapides, though</w:t>
      </w:r>
      <w:r w:rsidRPr="00414C89">
        <w:rPr>
          <w:rFonts w:ascii="Times New Roman" w:hAnsi="Times New Roman"/>
          <w:sz w:val="24"/>
          <w:szCs w:val="24"/>
        </w:rPr>
        <w:t xml:space="preserve"> the ultimately successful appeal for “gentlemanly” behavior remains telling</w:t>
      </w:r>
      <w:r>
        <w:rPr>
          <w:rFonts w:ascii="Times New Roman" w:hAnsi="Times New Roman"/>
          <w:sz w:val="24"/>
          <w:szCs w:val="24"/>
        </w:rPr>
        <w:t xml:space="preserve"> of the strategies Confederate women used to protect themselves and their property during military occupation</w:t>
      </w:r>
      <w:r w:rsidRPr="00414C89">
        <w:rPr>
          <w:rFonts w:ascii="Times New Roman" w:hAnsi="Times New Roman"/>
          <w:sz w:val="24"/>
          <w:szCs w:val="24"/>
        </w:rPr>
        <w:t>.</w:t>
      </w:r>
      <w:r w:rsidRPr="00414C89">
        <w:rPr>
          <w:rStyle w:val="FootnoteReference"/>
          <w:rFonts w:ascii="Times New Roman" w:hAnsi="Times New Roman"/>
          <w:sz w:val="24"/>
          <w:szCs w:val="24"/>
        </w:rPr>
        <w:footnoteReference w:id="22"/>
      </w:r>
    </w:p>
    <w:p w:rsidR="004202B0" w:rsidRPr="00414C89" w:rsidRDefault="004202B0" w:rsidP="00513B1E">
      <w:pPr>
        <w:spacing w:line="480" w:lineRule="auto"/>
        <w:ind w:firstLine="708"/>
        <w:rPr>
          <w:rFonts w:ascii="Times New Roman" w:hAnsi="Times New Roman"/>
          <w:sz w:val="24"/>
          <w:szCs w:val="24"/>
        </w:rPr>
      </w:pPr>
      <w:r w:rsidRPr="00414C89">
        <w:rPr>
          <w:rFonts w:ascii="Times New Roman" w:hAnsi="Times New Roman"/>
          <w:sz w:val="24"/>
          <w:szCs w:val="24"/>
        </w:rPr>
        <w:t xml:space="preserve">In his 1954 study of </w:t>
      </w:r>
      <w:r w:rsidR="00B91A43">
        <w:rPr>
          <w:rFonts w:ascii="Times New Roman" w:hAnsi="Times New Roman"/>
          <w:sz w:val="24"/>
          <w:szCs w:val="24"/>
        </w:rPr>
        <w:t xml:space="preserve">Civil War era </w:t>
      </w:r>
      <w:r w:rsidRPr="00414C89">
        <w:rPr>
          <w:rFonts w:ascii="Times New Roman" w:hAnsi="Times New Roman"/>
          <w:sz w:val="24"/>
          <w:szCs w:val="24"/>
        </w:rPr>
        <w:t xml:space="preserve">oath taking, historian Harold Hyman contended that despite the extensive application of loyalty oaths in the Union-occupied South, they were a poor measure of future loyalty, since “many took such oath[s] with strong reservations in their hearts, for they felt that an oath taken under compulsion could not bind them.” </w:t>
      </w:r>
      <w:r w:rsidR="005435B2">
        <w:rPr>
          <w:rFonts w:ascii="Times New Roman" w:hAnsi="Times New Roman"/>
          <w:sz w:val="24"/>
          <w:szCs w:val="24"/>
        </w:rPr>
        <w:t xml:space="preserve"> </w:t>
      </w:r>
      <w:r w:rsidRPr="00414C89">
        <w:rPr>
          <w:rFonts w:ascii="Times New Roman" w:hAnsi="Times New Roman"/>
          <w:sz w:val="24"/>
          <w:szCs w:val="24"/>
        </w:rPr>
        <w:t xml:space="preserve">Bertram Wyatt-Brown’s study of southern honor similarly observed </w:t>
      </w:r>
      <w:r w:rsidR="00A733BE">
        <w:rPr>
          <w:rFonts w:ascii="Times New Roman" w:hAnsi="Times New Roman"/>
          <w:sz w:val="24"/>
          <w:szCs w:val="24"/>
        </w:rPr>
        <w:t>that in spite of the importance</w:t>
      </w:r>
      <w:r w:rsidRPr="00414C89">
        <w:rPr>
          <w:rFonts w:ascii="Times New Roman" w:hAnsi="Times New Roman"/>
          <w:sz w:val="24"/>
          <w:szCs w:val="24"/>
        </w:rPr>
        <w:t xml:space="preserve"> southerners </w:t>
      </w:r>
      <w:r w:rsidR="00A733BE">
        <w:rPr>
          <w:rFonts w:ascii="Times New Roman" w:hAnsi="Times New Roman"/>
          <w:sz w:val="24"/>
          <w:szCs w:val="24"/>
        </w:rPr>
        <w:t xml:space="preserve">gave </w:t>
      </w:r>
      <w:r w:rsidRPr="00414C89">
        <w:rPr>
          <w:rFonts w:ascii="Times New Roman" w:hAnsi="Times New Roman"/>
          <w:sz w:val="24"/>
          <w:szCs w:val="24"/>
        </w:rPr>
        <w:t>to their word, many did not consider the breaking of an oath given under duress to be a breach of their honor code, and oaths were often superseded anyway by “fealties to family, to community, or to a local figure of power, or to personal advantage.”</w:t>
      </w:r>
      <w:r w:rsidR="005435B2">
        <w:rPr>
          <w:rFonts w:ascii="Times New Roman" w:hAnsi="Times New Roman"/>
          <w:sz w:val="24"/>
          <w:szCs w:val="24"/>
        </w:rPr>
        <w:t xml:space="preserve"> </w:t>
      </w:r>
      <w:r w:rsidRPr="00414C89">
        <w:rPr>
          <w:rFonts w:ascii="Times New Roman" w:hAnsi="Times New Roman"/>
          <w:sz w:val="24"/>
          <w:szCs w:val="24"/>
        </w:rPr>
        <w:t xml:space="preserve"> As the war progressed, many southerners rationalized their submission to Federal authorities while still preserving their honor: they lacked an alternative besides starvation, imprisonment or exile.  Moreover, since northerners were outside the circle of honor, Confederates need not act honorably toward them.</w:t>
      </w:r>
      <w:r w:rsidR="00513B1E">
        <w:rPr>
          <w:rFonts w:ascii="Times New Roman" w:hAnsi="Times New Roman"/>
          <w:sz w:val="24"/>
          <w:szCs w:val="24"/>
        </w:rPr>
        <w:t xml:space="preserve"> </w:t>
      </w:r>
      <w:r w:rsidR="005435B2">
        <w:rPr>
          <w:rFonts w:ascii="Times New Roman" w:hAnsi="Times New Roman"/>
          <w:sz w:val="24"/>
          <w:szCs w:val="24"/>
        </w:rPr>
        <w:t xml:space="preserve"> </w:t>
      </w:r>
      <w:r w:rsidRPr="00414C89">
        <w:rPr>
          <w:rFonts w:ascii="Times New Roman" w:hAnsi="Times New Roman"/>
          <w:sz w:val="24"/>
          <w:szCs w:val="24"/>
        </w:rPr>
        <w:t xml:space="preserve">There are ample examples of contemporary </w:t>
      </w:r>
      <w:r w:rsidR="00F4225E">
        <w:rPr>
          <w:rFonts w:ascii="Times New Roman" w:hAnsi="Times New Roman"/>
          <w:sz w:val="24"/>
          <w:szCs w:val="24"/>
        </w:rPr>
        <w:t xml:space="preserve">northern and southern </w:t>
      </w:r>
      <w:r w:rsidRPr="00414C89">
        <w:rPr>
          <w:rFonts w:ascii="Times New Roman" w:hAnsi="Times New Roman"/>
          <w:sz w:val="24"/>
          <w:szCs w:val="24"/>
        </w:rPr>
        <w:t>observers doubtin</w:t>
      </w:r>
      <w:r w:rsidR="00FF5259">
        <w:rPr>
          <w:rFonts w:ascii="Times New Roman" w:hAnsi="Times New Roman"/>
          <w:sz w:val="24"/>
          <w:szCs w:val="24"/>
        </w:rPr>
        <w:t xml:space="preserve">g the efficacy of </w:t>
      </w:r>
      <w:r w:rsidRPr="00414C89">
        <w:rPr>
          <w:rFonts w:ascii="Times New Roman" w:hAnsi="Times New Roman"/>
          <w:sz w:val="24"/>
          <w:szCs w:val="24"/>
        </w:rPr>
        <w:t xml:space="preserve">oath-taking in ensuring </w:t>
      </w:r>
      <w:r w:rsidR="00FF5259">
        <w:rPr>
          <w:rFonts w:ascii="Times New Roman" w:hAnsi="Times New Roman"/>
          <w:sz w:val="24"/>
          <w:szCs w:val="24"/>
        </w:rPr>
        <w:t xml:space="preserve">Unionist </w:t>
      </w:r>
      <w:r w:rsidRPr="00414C89">
        <w:rPr>
          <w:rFonts w:ascii="Times New Roman" w:hAnsi="Times New Roman"/>
          <w:sz w:val="24"/>
          <w:szCs w:val="24"/>
        </w:rPr>
        <w:t xml:space="preserve">loyalty.  James Parton, a northern observer in New Orleans wrote in 1864 that “it was understood that an oath </w:t>
      </w:r>
      <w:r w:rsidRPr="00414C89">
        <w:rPr>
          <w:rFonts w:ascii="Times New Roman" w:hAnsi="Times New Roman"/>
          <w:sz w:val="24"/>
          <w:szCs w:val="24"/>
        </w:rPr>
        <w:lastRenderedPageBreak/>
        <w:t>given to [self-proclaimed Unionists] for the purpose of retaining property were a mere form of words not binding upon the consciences of the chivalric sons of the South.”</w:t>
      </w:r>
      <w:r w:rsidRPr="00414C89">
        <w:rPr>
          <w:rStyle w:val="FootnoteReference"/>
          <w:rFonts w:ascii="Times New Roman" w:hAnsi="Times New Roman"/>
          <w:sz w:val="24"/>
          <w:szCs w:val="24"/>
        </w:rPr>
        <w:footnoteReference w:id="23"/>
      </w:r>
      <w:r w:rsidRPr="00414C89">
        <w:rPr>
          <w:rFonts w:ascii="Times New Roman" w:hAnsi="Times New Roman"/>
          <w:sz w:val="24"/>
          <w:szCs w:val="24"/>
        </w:rPr>
        <w:t xml:space="preserve"> </w:t>
      </w:r>
    </w:p>
    <w:p w:rsidR="004202B0" w:rsidRPr="00414C89" w:rsidRDefault="004202B0" w:rsidP="00326901">
      <w:pPr>
        <w:spacing w:line="480" w:lineRule="auto"/>
        <w:ind w:firstLine="708"/>
        <w:rPr>
          <w:rFonts w:ascii="Times New Roman" w:hAnsi="Times New Roman"/>
          <w:sz w:val="24"/>
          <w:szCs w:val="24"/>
        </w:rPr>
      </w:pPr>
      <w:r w:rsidRPr="00414C89">
        <w:rPr>
          <w:rFonts w:ascii="Times New Roman" w:hAnsi="Times New Roman"/>
          <w:sz w:val="24"/>
          <w:szCs w:val="24"/>
        </w:rPr>
        <w:t xml:space="preserve">Nevertheless, many Confederates </w:t>
      </w:r>
      <w:r w:rsidR="007A35CC">
        <w:rPr>
          <w:rFonts w:ascii="Times New Roman" w:hAnsi="Times New Roman"/>
          <w:sz w:val="24"/>
          <w:szCs w:val="24"/>
        </w:rPr>
        <w:t xml:space="preserve">within Louisiana and across the country </w:t>
      </w:r>
      <w:r w:rsidRPr="00414C89">
        <w:rPr>
          <w:rFonts w:ascii="Times New Roman" w:hAnsi="Times New Roman"/>
          <w:sz w:val="24"/>
          <w:szCs w:val="24"/>
        </w:rPr>
        <w:t xml:space="preserve">considered taking the amnesty oath an unforgivable breach of honor. </w:t>
      </w:r>
      <w:r w:rsidR="00326901">
        <w:rPr>
          <w:rFonts w:ascii="Times New Roman" w:hAnsi="Times New Roman"/>
          <w:sz w:val="24"/>
          <w:szCs w:val="24"/>
        </w:rPr>
        <w:t xml:space="preserve"> </w:t>
      </w:r>
      <w:r w:rsidR="005200A3">
        <w:rPr>
          <w:rFonts w:ascii="Times New Roman" w:hAnsi="Times New Roman"/>
          <w:sz w:val="24"/>
          <w:szCs w:val="24"/>
        </w:rPr>
        <w:t>After</w:t>
      </w:r>
      <w:r w:rsidR="00326901">
        <w:rPr>
          <w:rFonts w:ascii="Times New Roman" w:hAnsi="Times New Roman"/>
          <w:sz w:val="24"/>
          <w:szCs w:val="24"/>
        </w:rPr>
        <w:t xml:space="preserve"> Louisiana Congressman John Perkins introduced resolutions in the Confederate Congress to commend the “true men and women of the Confederacy” who refused to take the Union oath in </w:t>
      </w:r>
      <w:r w:rsidR="00D868EA">
        <w:rPr>
          <w:rFonts w:ascii="Times New Roman" w:hAnsi="Times New Roman"/>
          <w:sz w:val="24"/>
          <w:szCs w:val="24"/>
        </w:rPr>
        <w:t xml:space="preserve">occupied </w:t>
      </w:r>
      <w:r w:rsidR="00326901">
        <w:rPr>
          <w:rFonts w:ascii="Times New Roman" w:hAnsi="Times New Roman"/>
          <w:sz w:val="24"/>
          <w:szCs w:val="24"/>
        </w:rPr>
        <w:t xml:space="preserve">New Orleans, </w:t>
      </w:r>
      <w:r w:rsidR="00513B1E">
        <w:rPr>
          <w:rFonts w:ascii="Times New Roman" w:hAnsi="Times New Roman"/>
          <w:sz w:val="24"/>
          <w:szCs w:val="24"/>
        </w:rPr>
        <w:t>Reverend Benjamin M. Palmer, former</w:t>
      </w:r>
      <w:r w:rsidR="005200A3">
        <w:rPr>
          <w:rFonts w:ascii="Times New Roman" w:hAnsi="Times New Roman"/>
          <w:sz w:val="24"/>
          <w:szCs w:val="24"/>
        </w:rPr>
        <w:t>ly resident in</w:t>
      </w:r>
      <w:r w:rsidR="00513B1E">
        <w:rPr>
          <w:rFonts w:ascii="Times New Roman" w:hAnsi="Times New Roman"/>
          <w:sz w:val="24"/>
          <w:szCs w:val="24"/>
        </w:rPr>
        <w:t xml:space="preserve"> New Orleans and an influential member of the southern Presbyterian Church</w:t>
      </w:r>
      <w:r w:rsidR="005200A3">
        <w:rPr>
          <w:rFonts w:ascii="Times New Roman" w:hAnsi="Times New Roman"/>
          <w:sz w:val="24"/>
          <w:szCs w:val="24"/>
        </w:rPr>
        <w:t>,</w:t>
      </w:r>
      <w:r w:rsidR="00513B1E">
        <w:rPr>
          <w:rFonts w:ascii="Times New Roman" w:hAnsi="Times New Roman"/>
          <w:sz w:val="24"/>
          <w:szCs w:val="24"/>
        </w:rPr>
        <w:t xml:space="preserve"> rebuked citizens who </w:t>
      </w:r>
      <w:r w:rsidR="005200A3">
        <w:rPr>
          <w:rFonts w:ascii="Times New Roman" w:hAnsi="Times New Roman"/>
          <w:sz w:val="24"/>
          <w:szCs w:val="24"/>
        </w:rPr>
        <w:t>held</w:t>
      </w:r>
      <w:r w:rsidR="00513B1E">
        <w:rPr>
          <w:rFonts w:ascii="Times New Roman" w:hAnsi="Times New Roman"/>
          <w:sz w:val="24"/>
          <w:szCs w:val="24"/>
        </w:rPr>
        <w:t xml:space="preserve"> Confederate convictions </w:t>
      </w:r>
      <w:r w:rsidR="005200A3">
        <w:rPr>
          <w:rFonts w:ascii="Times New Roman" w:hAnsi="Times New Roman"/>
          <w:sz w:val="24"/>
          <w:szCs w:val="24"/>
        </w:rPr>
        <w:t xml:space="preserve">privately </w:t>
      </w:r>
      <w:r w:rsidR="00513B1E">
        <w:rPr>
          <w:rFonts w:ascii="Times New Roman" w:hAnsi="Times New Roman"/>
          <w:sz w:val="24"/>
          <w:szCs w:val="24"/>
        </w:rPr>
        <w:t xml:space="preserve">while publicly swearing loyalty to the Union.  </w:t>
      </w:r>
      <w:r w:rsidR="005200A3">
        <w:rPr>
          <w:rFonts w:ascii="Times New Roman" w:hAnsi="Times New Roman"/>
          <w:sz w:val="24"/>
          <w:szCs w:val="24"/>
        </w:rPr>
        <w:t xml:space="preserve">Writing from South Carolina in February 1863, Palmer claimed that </w:t>
      </w:r>
      <w:r w:rsidR="00513B1E">
        <w:rPr>
          <w:rFonts w:ascii="Times New Roman" w:hAnsi="Times New Roman"/>
          <w:sz w:val="24"/>
          <w:szCs w:val="24"/>
        </w:rPr>
        <w:t>these insincere oath takers dishonored themselves, showed contempt for God, destabilized the rule of law, and undercut Confederate patriotism</w:t>
      </w:r>
      <w:r w:rsidR="005200A3">
        <w:rPr>
          <w:rFonts w:ascii="Times New Roman" w:hAnsi="Times New Roman"/>
          <w:sz w:val="24"/>
          <w:szCs w:val="24"/>
        </w:rPr>
        <w:t xml:space="preserve">.  Rather than swear false oaths, Confederates living in Union-controlled New Orleans should have registered as aliens. </w:t>
      </w:r>
      <w:r w:rsidR="005435B2">
        <w:rPr>
          <w:rFonts w:ascii="Times New Roman" w:hAnsi="Times New Roman"/>
          <w:sz w:val="24"/>
          <w:szCs w:val="24"/>
        </w:rPr>
        <w:t xml:space="preserve"> </w:t>
      </w:r>
      <w:r w:rsidR="00BE15CB">
        <w:rPr>
          <w:rFonts w:ascii="Times New Roman" w:hAnsi="Times New Roman"/>
          <w:sz w:val="24"/>
          <w:szCs w:val="24"/>
        </w:rPr>
        <w:t xml:space="preserve">From Cheneyville, Rapides Parish, </w:t>
      </w:r>
      <w:r w:rsidRPr="00414C89">
        <w:rPr>
          <w:rFonts w:ascii="Times New Roman" w:hAnsi="Times New Roman"/>
          <w:sz w:val="24"/>
          <w:szCs w:val="24"/>
        </w:rPr>
        <w:t xml:space="preserve">Colonel Louis A. Bringier, of the Confederate Fourth Louisiana Cavalry, wrote to his wife in April 1864: “If </w:t>
      </w:r>
      <w:r w:rsidRPr="00414C89">
        <w:rPr>
          <w:rFonts w:ascii="Times New Roman" w:hAnsi="Times New Roman"/>
          <w:sz w:val="24"/>
          <w:szCs w:val="24"/>
          <w:u w:val="single"/>
        </w:rPr>
        <w:t>you</w:t>
      </w:r>
      <w:r w:rsidRPr="00414C89">
        <w:rPr>
          <w:rFonts w:ascii="Times New Roman" w:hAnsi="Times New Roman"/>
          <w:sz w:val="24"/>
          <w:szCs w:val="24"/>
        </w:rPr>
        <w:t xml:space="preserve"> have not taken the oath, I will be happy to see you again – but </w:t>
      </w:r>
      <w:r w:rsidRPr="00414C89">
        <w:rPr>
          <w:rFonts w:ascii="Times New Roman" w:hAnsi="Times New Roman"/>
          <w:sz w:val="24"/>
          <w:szCs w:val="24"/>
          <w:u w:val="single"/>
        </w:rPr>
        <w:t>if you have</w:t>
      </w:r>
      <w:r w:rsidRPr="00414C89">
        <w:rPr>
          <w:rFonts w:ascii="Times New Roman" w:hAnsi="Times New Roman"/>
          <w:sz w:val="24"/>
          <w:szCs w:val="24"/>
        </w:rPr>
        <w:t xml:space="preserve">, you can prepare for a divorce – for I </w:t>
      </w:r>
      <w:r w:rsidRPr="00414C89">
        <w:rPr>
          <w:rFonts w:ascii="Times New Roman" w:hAnsi="Times New Roman"/>
          <w:sz w:val="24"/>
          <w:szCs w:val="24"/>
          <w:u w:val="single"/>
        </w:rPr>
        <w:t>will certainly never associate with you again</w:t>
      </w:r>
      <w:r w:rsidRPr="00414C89">
        <w:rPr>
          <w:rFonts w:ascii="Times New Roman" w:hAnsi="Times New Roman"/>
          <w:sz w:val="24"/>
          <w:szCs w:val="24"/>
        </w:rPr>
        <w:t xml:space="preserve">.” </w:t>
      </w:r>
      <w:r w:rsidR="005435B2">
        <w:rPr>
          <w:rFonts w:ascii="Times New Roman" w:hAnsi="Times New Roman"/>
          <w:sz w:val="24"/>
          <w:szCs w:val="24"/>
        </w:rPr>
        <w:t xml:space="preserve"> </w:t>
      </w:r>
      <w:r w:rsidRPr="00414C89">
        <w:rPr>
          <w:rFonts w:ascii="Times New Roman" w:hAnsi="Times New Roman"/>
          <w:sz w:val="24"/>
          <w:szCs w:val="24"/>
        </w:rPr>
        <w:t xml:space="preserve">Similarly, J.R. Mainor </w:t>
      </w:r>
      <w:r w:rsidR="00BE15CB">
        <w:rPr>
          <w:rFonts w:ascii="Times New Roman" w:hAnsi="Times New Roman"/>
          <w:sz w:val="24"/>
          <w:szCs w:val="24"/>
        </w:rPr>
        <w:t>informed</w:t>
      </w:r>
      <w:r w:rsidRPr="00414C89">
        <w:rPr>
          <w:rFonts w:ascii="Times New Roman" w:hAnsi="Times New Roman"/>
          <w:sz w:val="24"/>
          <w:szCs w:val="24"/>
        </w:rPr>
        <w:t xml:space="preserve"> ex-Governor Moore in July 1864 of his “regret to hear that so many of the citizens of Rapides have taken it [the amnesty oath].  I hold to the doctrine that to preserve &amp; maintain honor reputation &amp; credit is much more sacred honourable &amp; important to us in this life &amp; the next, than to secure prosperity by a sacrifice of these principles.  We cannot know when to put </w:t>
      </w:r>
      <w:r w:rsidRPr="00414C89">
        <w:rPr>
          <w:rFonts w:ascii="Times New Roman" w:hAnsi="Times New Roman"/>
          <w:sz w:val="24"/>
          <w:szCs w:val="24"/>
        </w:rPr>
        <w:lastRenderedPageBreak/>
        <w:t xml:space="preserve">confidence in those that have taken the Yanky oath.” </w:t>
      </w:r>
      <w:r w:rsidR="005435B2">
        <w:rPr>
          <w:rFonts w:ascii="Times New Roman" w:hAnsi="Times New Roman"/>
          <w:sz w:val="24"/>
          <w:szCs w:val="24"/>
        </w:rPr>
        <w:t xml:space="preserve"> </w:t>
      </w:r>
      <w:r w:rsidRPr="00414C89">
        <w:rPr>
          <w:rFonts w:ascii="Times New Roman" w:hAnsi="Times New Roman"/>
          <w:sz w:val="24"/>
          <w:szCs w:val="24"/>
        </w:rPr>
        <w:t xml:space="preserve">In January 1864, Moore had argued that if faced with a Union-led invasion, the “manly” course was to leave one’s home rather than “to remain in his </w:t>
      </w:r>
      <w:r w:rsidR="00B92BCC">
        <w:rPr>
          <w:rFonts w:ascii="Times New Roman" w:hAnsi="Times New Roman"/>
          <w:sz w:val="24"/>
          <w:szCs w:val="24"/>
        </w:rPr>
        <w:t xml:space="preserve">[the enemy’s] </w:t>
      </w:r>
      <w:r w:rsidRPr="00414C89">
        <w:rPr>
          <w:rFonts w:ascii="Times New Roman" w:hAnsi="Times New Roman"/>
          <w:sz w:val="24"/>
          <w:szCs w:val="24"/>
        </w:rPr>
        <w:t>lines, subjected to his brutal tyranny.”</w:t>
      </w:r>
      <w:r w:rsidRPr="00414C89">
        <w:rPr>
          <w:rStyle w:val="FootnoteReference"/>
          <w:rFonts w:ascii="Times New Roman" w:hAnsi="Times New Roman"/>
          <w:sz w:val="24"/>
          <w:szCs w:val="24"/>
        </w:rPr>
        <w:footnoteReference w:id="24"/>
      </w:r>
    </w:p>
    <w:p w:rsidR="004202B0" w:rsidRPr="00414C89" w:rsidRDefault="004202B0" w:rsidP="00447624">
      <w:pPr>
        <w:spacing w:line="480" w:lineRule="auto"/>
        <w:rPr>
          <w:rFonts w:ascii="Times New Roman" w:hAnsi="Times New Roman"/>
          <w:sz w:val="24"/>
          <w:szCs w:val="24"/>
        </w:rPr>
      </w:pPr>
      <w:r w:rsidRPr="00414C89">
        <w:rPr>
          <w:rFonts w:ascii="Times New Roman" w:hAnsi="Times New Roman"/>
          <w:sz w:val="24"/>
          <w:szCs w:val="24"/>
        </w:rPr>
        <w:tab/>
        <w:t xml:space="preserve">Some loyalty oaths were coerced.  The Department of the Gulf Headquarters gave orders </w:t>
      </w:r>
      <w:r w:rsidR="0083149F">
        <w:rPr>
          <w:rFonts w:ascii="Times New Roman" w:hAnsi="Times New Roman"/>
          <w:sz w:val="24"/>
          <w:szCs w:val="24"/>
        </w:rPr>
        <w:t xml:space="preserve">to </w:t>
      </w:r>
      <w:r w:rsidR="00B91A43">
        <w:rPr>
          <w:rFonts w:ascii="Times New Roman" w:hAnsi="Times New Roman"/>
          <w:sz w:val="24"/>
          <w:szCs w:val="24"/>
        </w:rPr>
        <w:t>arrest Alexandria’s</w:t>
      </w:r>
      <w:r w:rsidRPr="00414C89">
        <w:rPr>
          <w:rFonts w:ascii="Times New Roman" w:hAnsi="Times New Roman"/>
          <w:sz w:val="24"/>
          <w:szCs w:val="24"/>
        </w:rPr>
        <w:t xml:space="preserve"> Confederate postmaster, Eugene Biossat, in March 1864. </w:t>
      </w:r>
      <w:r w:rsidR="005435B2">
        <w:rPr>
          <w:rFonts w:ascii="Times New Roman" w:hAnsi="Times New Roman"/>
          <w:sz w:val="24"/>
          <w:szCs w:val="24"/>
        </w:rPr>
        <w:t xml:space="preserve"> </w:t>
      </w:r>
      <w:r>
        <w:rPr>
          <w:rFonts w:ascii="Times New Roman" w:hAnsi="Times New Roman"/>
          <w:sz w:val="24"/>
          <w:szCs w:val="24"/>
        </w:rPr>
        <w:t xml:space="preserve">In addition to the usual oath form, </w:t>
      </w:r>
      <w:r w:rsidRPr="00414C89">
        <w:rPr>
          <w:rFonts w:ascii="Times New Roman" w:hAnsi="Times New Roman"/>
          <w:sz w:val="24"/>
          <w:szCs w:val="24"/>
        </w:rPr>
        <w:t xml:space="preserve">Biossat signed a special loyalty oath pledging “my honor as a man to confine myself to my home and immediate premises with the exception of reporting to the P[rovost] M[arshal]s every morning,” as a condition for his release from arrest. </w:t>
      </w:r>
      <w:r w:rsidR="005435B2">
        <w:rPr>
          <w:rFonts w:ascii="Times New Roman" w:hAnsi="Times New Roman"/>
          <w:sz w:val="24"/>
          <w:szCs w:val="24"/>
        </w:rPr>
        <w:t xml:space="preserve"> </w:t>
      </w:r>
      <w:r w:rsidRPr="00414C89">
        <w:rPr>
          <w:rFonts w:ascii="Times New Roman" w:hAnsi="Times New Roman"/>
          <w:sz w:val="24"/>
          <w:szCs w:val="24"/>
        </w:rPr>
        <w:t xml:space="preserve">Biossat, </w:t>
      </w:r>
      <w:r w:rsidR="00B91A43">
        <w:rPr>
          <w:rFonts w:ascii="Times New Roman" w:hAnsi="Times New Roman"/>
          <w:sz w:val="24"/>
          <w:szCs w:val="24"/>
        </w:rPr>
        <w:t>who also edited the</w:t>
      </w:r>
      <w:r w:rsidRPr="00414C89">
        <w:rPr>
          <w:rFonts w:ascii="Times New Roman" w:hAnsi="Times New Roman"/>
          <w:sz w:val="24"/>
          <w:szCs w:val="24"/>
        </w:rPr>
        <w:t xml:space="preserve"> conservative </w:t>
      </w:r>
      <w:r w:rsidRPr="00414C89">
        <w:rPr>
          <w:rFonts w:ascii="Times New Roman" w:hAnsi="Times New Roman"/>
          <w:i/>
          <w:sz w:val="24"/>
          <w:szCs w:val="24"/>
        </w:rPr>
        <w:t>Louisiana Democrat</w:t>
      </w:r>
      <w:r w:rsidRPr="00414C89">
        <w:rPr>
          <w:rFonts w:ascii="Times New Roman" w:hAnsi="Times New Roman"/>
          <w:sz w:val="24"/>
          <w:szCs w:val="24"/>
        </w:rPr>
        <w:t xml:space="preserve"> before and after the war, later alleged that J. Madison Wells, the Free-State Lieutenant Governor in 1864, had orchestrated his arrest.</w:t>
      </w:r>
      <w:r w:rsidRPr="00414C89">
        <w:rPr>
          <w:rStyle w:val="FootnoteReference"/>
          <w:rFonts w:ascii="Times New Roman" w:hAnsi="Times New Roman"/>
          <w:sz w:val="24"/>
          <w:szCs w:val="24"/>
        </w:rPr>
        <w:footnoteReference w:id="25"/>
      </w:r>
      <w:r w:rsidRPr="00414C89">
        <w:rPr>
          <w:rFonts w:ascii="Times New Roman" w:hAnsi="Times New Roman"/>
          <w:sz w:val="24"/>
          <w:szCs w:val="24"/>
        </w:rPr>
        <w:t xml:space="preserve">  </w:t>
      </w:r>
    </w:p>
    <w:p w:rsidR="004202B0" w:rsidRPr="00414C89" w:rsidRDefault="004202B0" w:rsidP="00403366">
      <w:pPr>
        <w:spacing w:line="480" w:lineRule="auto"/>
        <w:ind w:firstLine="567"/>
        <w:rPr>
          <w:rFonts w:ascii="Times New Roman" w:hAnsi="Times New Roman"/>
          <w:sz w:val="24"/>
          <w:szCs w:val="24"/>
        </w:rPr>
      </w:pPr>
      <w:r w:rsidRPr="00414C89">
        <w:rPr>
          <w:rFonts w:ascii="Times New Roman" w:hAnsi="Times New Roman"/>
          <w:sz w:val="24"/>
          <w:szCs w:val="24"/>
        </w:rPr>
        <w:t xml:space="preserve">Biossat </w:t>
      </w:r>
      <w:r w:rsidR="00403366">
        <w:rPr>
          <w:rFonts w:ascii="Times New Roman" w:hAnsi="Times New Roman"/>
          <w:sz w:val="24"/>
          <w:szCs w:val="24"/>
        </w:rPr>
        <w:t>was probably correct</w:t>
      </w:r>
      <w:r w:rsidRPr="00414C89">
        <w:rPr>
          <w:rFonts w:ascii="Times New Roman" w:hAnsi="Times New Roman"/>
          <w:sz w:val="24"/>
          <w:szCs w:val="24"/>
        </w:rPr>
        <w:t>, since the Union commander Nathaniel P. Banks relied on Wells</w:t>
      </w:r>
      <w:r w:rsidR="00B91A43">
        <w:rPr>
          <w:rFonts w:ascii="Times New Roman" w:hAnsi="Times New Roman"/>
          <w:sz w:val="24"/>
          <w:szCs w:val="24"/>
        </w:rPr>
        <w:t xml:space="preserve"> to</w:t>
      </w:r>
      <w:r w:rsidRPr="00414C89">
        <w:rPr>
          <w:rFonts w:ascii="Times New Roman" w:hAnsi="Times New Roman"/>
          <w:sz w:val="24"/>
          <w:szCs w:val="24"/>
        </w:rPr>
        <w:t xml:space="preserve"> </w:t>
      </w:r>
      <w:r w:rsidR="00157C3D">
        <w:rPr>
          <w:rFonts w:ascii="Times New Roman" w:hAnsi="Times New Roman"/>
          <w:sz w:val="24"/>
          <w:szCs w:val="24"/>
        </w:rPr>
        <w:t>identify</w:t>
      </w:r>
      <w:r w:rsidRPr="00414C89">
        <w:rPr>
          <w:rFonts w:ascii="Times New Roman" w:hAnsi="Times New Roman"/>
          <w:sz w:val="24"/>
          <w:szCs w:val="24"/>
        </w:rPr>
        <w:t xml:space="preserve"> influential local Confederates.  On March 29, 1864, Banks informed General Grover that </w:t>
      </w:r>
      <w:r>
        <w:rPr>
          <w:rFonts w:ascii="Times New Roman" w:hAnsi="Times New Roman"/>
          <w:sz w:val="24"/>
          <w:szCs w:val="24"/>
        </w:rPr>
        <w:t xml:space="preserve">since “the mass of the people in this country” had sworn the oath of allegiance </w:t>
      </w:r>
      <w:r>
        <w:rPr>
          <w:rFonts w:ascii="Times New Roman" w:hAnsi="Times New Roman"/>
          <w:sz w:val="24"/>
          <w:szCs w:val="24"/>
        </w:rPr>
        <w:lastRenderedPageBreak/>
        <w:t>“voluntarily, and no doubt with honest intention to the Government of the United States,” the “leading families who have been strongly identified with secession” should take it too.  “</w:t>
      </w:r>
      <w:r w:rsidRPr="00414C89">
        <w:rPr>
          <w:rFonts w:ascii="Times New Roman" w:hAnsi="Times New Roman"/>
          <w:sz w:val="24"/>
          <w:szCs w:val="24"/>
        </w:rPr>
        <w:t>As soon as their names can be obtained from Governor Wells, or other reliable friends of the Union, they</w:t>
      </w:r>
      <w:r>
        <w:rPr>
          <w:rFonts w:ascii="Times New Roman" w:hAnsi="Times New Roman"/>
          <w:sz w:val="24"/>
          <w:szCs w:val="24"/>
        </w:rPr>
        <w:t xml:space="preserve"> should be required to take the…</w:t>
      </w:r>
      <w:r w:rsidRPr="00414C89">
        <w:rPr>
          <w:rFonts w:ascii="Times New Roman" w:hAnsi="Times New Roman"/>
          <w:sz w:val="24"/>
          <w:szCs w:val="24"/>
        </w:rPr>
        <w:t xml:space="preserve"> amnesty oath, or to remove with</w:t>
      </w:r>
      <w:r>
        <w:rPr>
          <w:rFonts w:ascii="Times New Roman" w:hAnsi="Times New Roman"/>
          <w:sz w:val="24"/>
          <w:szCs w:val="24"/>
        </w:rPr>
        <w:t xml:space="preserve">in the lines of the rebel army.” </w:t>
      </w:r>
      <w:r w:rsidR="004475DB">
        <w:rPr>
          <w:rFonts w:ascii="Times New Roman" w:hAnsi="Times New Roman"/>
          <w:sz w:val="24"/>
          <w:szCs w:val="24"/>
        </w:rPr>
        <w:t xml:space="preserve"> </w:t>
      </w:r>
      <w:r w:rsidR="00B91A43">
        <w:rPr>
          <w:rFonts w:ascii="Times New Roman" w:hAnsi="Times New Roman"/>
          <w:sz w:val="24"/>
          <w:szCs w:val="24"/>
        </w:rPr>
        <w:t xml:space="preserve">Before accompanying the Union army up the Red River, </w:t>
      </w:r>
      <w:r w:rsidR="00B91A43" w:rsidRPr="00414C89">
        <w:rPr>
          <w:rFonts w:ascii="Times New Roman" w:hAnsi="Times New Roman"/>
          <w:sz w:val="24"/>
          <w:szCs w:val="24"/>
        </w:rPr>
        <w:t xml:space="preserve">Wells </w:t>
      </w:r>
      <w:r w:rsidR="00B91A43">
        <w:rPr>
          <w:rFonts w:ascii="Times New Roman" w:hAnsi="Times New Roman"/>
          <w:sz w:val="24"/>
          <w:szCs w:val="24"/>
        </w:rPr>
        <w:t xml:space="preserve">had </w:t>
      </w:r>
      <w:r w:rsidR="00B91A43" w:rsidRPr="00414C89">
        <w:rPr>
          <w:rFonts w:ascii="Times New Roman" w:hAnsi="Times New Roman"/>
          <w:sz w:val="24"/>
          <w:szCs w:val="24"/>
        </w:rPr>
        <w:t xml:space="preserve">fled Rapides in November 1863, apparently after </w:t>
      </w:r>
      <w:r w:rsidR="00B91A43">
        <w:rPr>
          <w:rFonts w:ascii="Times New Roman" w:hAnsi="Times New Roman"/>
          <w:sz w:val="24"/>
          <w:szCs w:val="24"/>
        </w:rPr>
        <w:t>making</w:t>
      </w:r>
      <w:r w:rsidR="00B91A43" w:rsidRPr="00414C89">
        <w:rPr>
          <w:rFonts w:ascii="Times New Roman" w:hAnsi="Times New Roman"/>
          <w:sz w:val="24"/>
          <w:szCs w:val="24"/>
        </w:rPr>
        <w:t xml:space="preserve"> impolitic remarks about Stonewall Jackson</w:t>
      </w:r>
      <w:r w:rsidR="00B91A43">
        <w:rPr>
          <w:rFonts w:ascii="Times New Roman" w:hAnsi="Times New Roman"/>
          <w:sz w:val="24"/>
          <w:szCs w:val="24"/>
        </w:rPr>
        <w:t>’s death</w:t>
      </w:r>
      <w:r w:rsidR="00B91A43" w:rsidRPr="00414C89">
        <w:rPr>
          <w:rFonts w:ascii="Times New Roman" w:hAnsi="Times New Roman"/>
          <w:sz w:val="24"/>
          <w:szCs w:val="24"/>
        </w:rPr>
        <w:t xml:space="preserve">. </w:t>
      </w:r>
      <w:r w:rsidR="004475DB">
        <w:rPr>
          <w:rFonts w:ascii="Times New Roman" w:hAnsi="Times New Roman"/>
          <w:sz w:val="24"/>
          <w:szCs w:val="24"/>
        </w:rPr>
        <w:t xml:space="preserve"> </w:t>
      </w:r>
      <w:r w:rsidRPr="00414C89">
        <w:rPr>
          <w:rFonts w:ascii="Times New Roman" w:hAnsi="Times New Roman"/>
          <w:sz w:val="24"/>
          <w:szCs w:val="24"/>
        </w:rPr>
        <w:t xml:space="preserve">Moreover, Wells acknowledged during an 1869 congressional investigation that he </w:t>
      </w:r>
      <w:r w:rsidR="00403366">
        <w:rPr>
          <w:rFonts w:ascii="Times New Roman" w:hAnsi="Times New Roman"/>
          <w:sz w:val="24"/>
          <w:szCs w:val="24"/>
        </w:rPr>
        <w:t>extracted</w:t>
      </w:r>
      <w:r w:rsidR="00157C3D">
        <w:rPr>
          <w:rFonts w:ascii="Times New Roman" w:hAnsi="Times New Roman"/>
          <w:sz w:val="24"/>
          <w:szCs w:val="24"/>
        </w:rPr>
        <w:t xml:space="preserve"> </w:t>
      </w:r>
      <w:r w:rsidRPr="00414C89">
        <w:rPr>
          <w:rFonts w:ascii="Times New Roman" w:hAnsi="Times New Roman"/>
          <w:sz w:val="24"/>
          <w:szCs w:val="24"/>
        </w:rPr>
        <w:t xml:space="preserve">oaths from several Confederates </w:t>
      </w:r>
      <w:r w:rsidR="00403366">
        <w:rPr>
          <w:rFonts w:ascii="Times New Roman" w:hAnsi="Times New Roman"/>
          <w:sz w:val="24"/>
          <w:szCs w:val="24"/>
        </w:rPr>
        <w:t xml:space="preserve">“as a little personal matter” </w:t>
      </w:r>
      <w:r w:rsidRPr="00414C89">
        <w:rPr>
          <w:rFonts w:ascii="Times New Roman" w:hAnsi="Times New Roman"/>
          <w:sz w:val="24"/>
          <w:szCs w:val="24"/>
        </w:rPr>
        <w:t xml:space="preserve">during the </w:t>
      </w:r>
      <w:r w:rsidR="009B0CAD">
        <w:rPr>
          <w:rFonts w:ascii="Times New Roman" w:hAnsi="Times New Roman"/>
          <w:sz w:val="24"/>
          <w:szCs w:val="24"/>
        </w:rPr>
        <w:t>military</w:t>
      </w:r>
      <w:r w:rsidR="00403366">
        <w:rPr>
          <w:rFonts w:ascii="Times New Roman" w:hAnsi="Times New Roman"/>
          <w:sz w:val="24"/>
          <w:szCs w:val="24"/>
        </w:rPr>
        <w:t xml:space="preserve"> campaign.  As</w:t>
      </w:r>
      <w:r w:rsidRPr="00414C89">
        <w:rPr>
          <w:rFonts w:ascii="Times New Roman" w:hAnsi="Times New Roman"/>
          <w:sz w:val="24"/>
          <w:szCs w:val="24"/>
        </w:rPr>
        <w:t xml:space="preserve"> </w:t>
      </w:r>
      <w:r w:rsidR="00403366">
        <w:rPr>
          <w:rFonts w:ascii="Times New Roman" w:hAnsi="Times New Roman"/>
          <w:sz w:val="24"/>
          <w:szCs w:val="24"/>
        </w:rPr>
        <w:t>“</w:t>
      </w:r>
      <w:r w:rsidRPr="00414C89">
        <w:rPr>
          <w:rFonts w:ascii="Times New Roman" w:hAnsi="Times New Roman"/>
          <w:sz w:val="24"/>
          <w:szCs w:val="24"/>
        </w:rPr>
        <w:t>there were a great many persons who visited the town for the purpose of getting assistance from General Banks, and getting the military to guard their property in the vicinity of the town</w:t>
      </w:r>
      <w:r w:rsidR="00403366">
        <w:rPr>
          <w:rFonts w:ascii="Times New Roman" w:hAnsi="Times New Roman"/>
          <w:sz w:val="24"/>
          <w:szCs w:val="24"/>
        </w:rPr>
        <w:t>” in April 1864, Wells recalled, he persuaded Banks “</w:t>
      </w:r>
      <w:r w:rsidRPr="00414C89">
        <w:rPr>
          <w:rFonts w:ascii="Times New Roman" w:hAnsi="Times New Roman"/>
          <w:sz w:val="24"/>
          <w:szCs w:val="24"/>
        </w:rPr>
        <w:t>to retain all such p</w:t>
      </w:r>
      <w:r w:rsidR="00403366">
        <w:rPr>
          <w:rFonts w:ascii="Times New Roman" w:hAnsi="Times New Roman"/>
          <w:sz w:val="24"/>
          <w:szCs w:val="24"/>
        </w:rPr>
        <w:t>ersons who had desired to force me</w:t>
      </w:r>
      <w:r w:rsidRPr="00414C89">
        <w:rPr>
          <w:rFonts w:ascii="Times New Roman" w:hAnsi="Times New Roman"/>
          <w:sz w:val="24"/>
          <w:szCs w:val="24"/>
        </w:rPr>
        <w:t xml:space="preserve"> to take the confederate oath</w:t>
      </w:r>
      <w:r w:rsidR="00403366">
        <w:rPr>
          <w:rFonts w:ascii="Times New Roman" w:hAnsi="Times New Roman"/>
          <w:sz w:val="24"/>
          <w:szCs w:val="24"/>
        </w:rPr>
        <w:t>,” and to “</w:t>
      </w:r>
      <w:r w:rsidRPr="00414C89">
        <w:rPr>
          <w:rFonts w:ascii="Times New Roman" w:hAnsi="Times New Roman"/>
          <w:sz w:val="24"/>
          <w:szCs w:val="24"/>
        </w:rPr>
        <w:t>mak</w:t>
      </w:r>
      <w:r w:rsidR="00403366">
        <w:rPr>
          <w:rFonts w:ascii="Times New Roman" w:hAnsi="Times New Roman"/>
          <w:sz w:val="24"/>
          <w:szCs w:val="24"/>
        </w:rPr>
        <w:t>e</w:t>
      </w:r>
      <w:r w:rsidRPr="00414C89">
        <w:rPr>
          <w:rFonts w:ascii="Times New Roman" w:hAnsi="Times New Roman"/>
          <w:sz w:val="24"/>
          <w:szCs w:val="24"/>
        </w:rPr>
        <w:t xml:space="preserve"> them take my oath</w:t>
      </w:r>
      <w:r w:rsidR="00403366">
        <w:rPr>
          <w:rFonts w:ascii="Times New Roman" w:hAnsi="Times New Roman"/>
          <w:sz w:val="24"/>
          <w:szCs w:val="24"/>
        </w:rPr>
        <w:t>.”</w:t>
      </w:r>
      <w:r w:rsidRPr="00414C89">
        <w:rPr>
          <w:rStyle w:val="FootnoteReference"/>
          <w:rFonts w:ascii="Times New Roman" w:hAnsi="Times New Roman"/>
          <w:sz w:val="24"/>
          <w:szCs w:val="24"/>
        </w:rPr>
        <w:footnoteReference w:id="26"/>
      </w:r>
    </w:p>
    <w:p w:rsidR="004202B0" w:rsidRPr="00414C89" w:rsidRDefault="004202B0" w:rsidP="003E2B5F">
      <w:pPr>
        <w:spacing w:line="480" w:lineRule="auto"/>
        <w:ind w:firstLine="567"/>
        <w:rPr>
          <w:rFonts w:ascii="Times New Roman" w:hAnsi="Times New Roman"/>
          <w:sz w:val="24"/>
          <w:szCs w:val="24"/>
        </w:rPr>
      </w:pPr>
      <w:r w:rsidRPr="00414C89">
        <w:rPr>
          <w:rFonts w:ascii="Times New Roman" w:hAnsi="Times New Roman"/>
          <w:sz w:val="24"/>
          <w:szCs w:val="24"/>
        </w:rPr>
        <w:t xml:space="preserve">In other instances, it is likely that Wells </w:t>
      </w:r>
      <w:r w:rsidR="00157C3D">
        <w:rPr>
          <w:rFonts w:ascii="Times New Roman" w:hAnsi="Times New Roman"/>
          <w:sz w:val="24"/>
          <w:szCs w:val="24"/>
        </w:rPr>
        <w:t>influenced</w:t>
      </w:r>
      <w:r w:rsidRPr="00414C89">
        <w:rPr>
          <w:rFonts w:ascii="Times New Roman" w:hAnsi="Times New Roman"/>
          <w:sz w:val="24"/>
          <w:szCs w:val="24"/>
        </w:rPr>
        <w:t xml:space="preserve"> his friends and extended family to take oaths of loyalty to the Union.  Oath signers included Laulette Stafford, Wells’</w:t>
      </w:r>
      <w:r w:rsidR="00334967">
        <w:rPr>
          <w:rFonts w:ascii="Times New Roman" w:hAnsi="Times New Roman"/>
          <w:sz w:val="24"/>
          <w:szCs w:val="24"/>
        </w:rPr>
        <w:t>s</w:t>
      </w:r>
      <w:r w:rsidRPr="00414C89">
        <w:rPr>
          <w:rFonts w:ascii="Times New Roman" w:hAnsi="Times New Roman"/>
          <w:sz w:val="24"/>
          <w:szCs w:val="24"/>
        </w:rPr>
        <w:t xml:space="preserve"> youngest daughter, and John K. Elgee, Wells’</w:t>
      </w:r>
      <w:r w:rsidR="00951A17">
        <w:rPr>
          <w:rFonts w:ascii="Times New Roman" w:hAnsi="Times New Roman"/>
          <w:sz w:val="24"/>
          <w:szCs w:val="24"/>
        </w:rPr>
        <w:t>s</w:t>
      </w:r>
      <w:r w:rsidRPr="00414C89">
        <w:rPr>
          <w:rFonts w:ascii="Times New Roman" w:hAnsi="Times New Roman"/>
          <w:sz w:val="24"/>
          <w:szCs w:val="24"/>
        </w:rPr>
        <w:t xml:space="preserve"> step-father-in-law</w:t>
      </w:r>
      <w:r w:rsidR="00157C3D" w:rsidRPr="00414C89">
        <w:rPr>
          <w:rFonts w:ascii="Times New Roman" w:hAnsi="Times New Roman"/>
          <w:sz w:val="24"/>
          <w:szCs w:val="24"/>
        </w:rPr>
        <w:t xml:space="preserve"> who had represented Rapides at the 1861 Secession Convention</w:t>
      </w:r>
      <w:r w:rsidRPr="00414C89">
        <w:rPr>
          <w:rFonts w:ascii="Times New Roman" w:hAnsi="Times New Roman"/>
          <w:sz w:val="24"/>
          <w:szCs w:val="24"/>
        </w:rPr>
        <w:t xml:space="preserve">. </w:t>
      </w:r>
      <w:r w:rsidR="002B7318">
        <w:rPr>
          <w:rFonts w:ascii="Times New Roman" w:hAnsi="Times New Roman"/>
          <w:sz w:val="24"/>
          <w:szCs w:val="24"/>
        </w:rPr>
        <w:t xml:space="preserve"> </w:t>
      </w:r>
      <w:r w:rsidRPr="00414C89">
        <w:rPr>
          <w:rFonts w:ascii="Times New Roman" w:hAnsi="Times New Roman"/>
          <w:sz w:val="24"/>
          <w:szCs w:val="24"/>
        </w:rPr>
        <w:t>Wells later testified that “I obtained a pass through Gen. Banks to get him [Elgee] to New Orleans, I made him [Elgee] go &amp; take the oath of allegiance to the government of the U.S.”  Elgee died in 1865, a possible suicide.</w:t>
      </w:r>
      <w:r w:rsidRPr="00414C89">
        <w:rPr>
          <w:rStyle w:val="FootnoteReference"/>
          <w:rFonts w:ascii="Times New Roman" w:hAnsi="Times New Roman"/>
          <w:sz w:val="24"/>
          <w:szCs w:val="24"/>
        </w:rPr>
        <w:footnoteReference w:id="27"/>
      </w:r>
      <w:r w:rsidRPr="00414C89">
        <w:rPr>
          <w:rFonts w:ascii="Times New Roman" w:hAnsi="Times New Roman"/>
          <w:sz w:val="24"/>
          <w:szCs w:val="24"/>
        </w:rPr>
        <w:t xml:space="preserve">  </w:t>
      </w:r>
    </w:p>
    <w:p w:rsidR="004202B0" w:rsidRPr="00414C89" w:rsidRDefault="004202B0" w:rsidP="00447624">
      <w:pPr>
        <w:spacing w:line="480" w:lineRule="auto"/>
        <w:rPr>
          <w:rFonts w:ascii="Times New Roman" w:hAnsi="Times New Roman"/>
          <w:sz w:val="24"/>
          <w:szCs w:val="24"/>
        </w:rPr>
      </w:pPr>
      <w:r w:rsidRPr="00414C89">
        <w:rPr>
          <w:rFonts w:ascii="Times New Roman" w:hAnsi="Times New Roman"/>
          <w:sz w:val="24"/>
          <w:szCs w:val="24"/>
        </w:rPr>
        <w:lastRenderedPageBreak/>
        <w:tab/>
        <w:t>Beyond familial ties, and the settling of personal scores, an obvious stimulus to oath-taking was the protection of private property, and a desire to continue engaging in business.  Several historians have highlighted what William Blair termed “the link between livelihood and loyalty in the occupied South,” or at least declared loyalty.</w:t>
      </w:r>
      <w:r w:rsidR="00B32250">
        <w:rPr>
          <w:rFonts w:ascii="Times New Roman" w:hAnsi="Times New Roman"/>
          <w:sz w:val="24"/>
          <w:szCs w:val="24"/>
        </w:rPr>
        <w:t xml:space="preserve"> </w:t>
      </w:r>
      <w:r w:rsidR="002B7318">
        <w:rPr>
          <w:rFonts w:ascii="Times New Roman" w:hAnsi="Times New Roman"/>
          <w:sz w:val="24"/>
          <w:szCs w:val="24"/>
        </w:rPr>
        <w:t xml:space="preserve"> </w:t>
      </w:r>
      <w:r w:rsidR="00B32250">
        <w:rPr>
          <w:rFonts w:ascii="Times New Roman" w:hAnsi="Times New Roman"/>
          <w:sz w:val="24"/>
          <w:szCs w:val="24"/>
        </w:rPr>
        <w:t xml:space="preserve">Confederate civilians’ pragmatic </w:t>
      </w:r>
      <w:r w:rsidR="00157C3D">
        <w:rPr>
          <w:rFonts w:ascii="Times New Roman" w:hAnsi="Times New Roman"/>
          <w:sz w:val="24"/>
          <w:szCs w:val="24"/>
        </w:rPr>
        <w:t xml:space="preserve">Union oath </w:t>
      </w:r>
      <w:r w:rsidR="00B32250">
        <w:rPr>
          <w:rFonts w:ascii="Times New Roman" w:hAnsi="Times New Roman"/>
          <w:sz w:val="24"/>
          <w:szCs w:val="24"/>
        </w:rPr>
        <w:t xml:space="preserve">swearing under military occupation mirrored </w:t>
      </w:r>
      <w:r w:rsidR="00157C3D">
        <w:rPr>
          <w:rFonts w:ascii="Times New Roman" w:hAnsi="Times New Roman"/>
          <w:sz w:val="24"/>
          <w:szCs w:val="24"/>
        </w:rPr>
        <w:t xml:space="preserve">the behavior of </w:t>
      </w:r>
      <w:r w:rsidR="00B32250">
        <w:rPr>
          <w:rFonts w:ascii="Times New Roman" w:hAnsi="Times New Roman"/>
          <w:sz w:val="24"/>
          <w:szCs w:val="24"/>
        </w:rPr>
        <w:t xml:space="preserve">numerous whites with Unionist convictions from Confederate-controlled northern and central Louisiana, who sent family members to fight in Confederate armies. </w:t>
      </w:r>
      <w:r w:rsidR="002B7318">
        <w:rPr>
          <w:rFonts w:ascii="Times New Roman" w:hAnsi="Times New Roman"/>
          <w:sz w:val="24"/>
          <w:szCs w:val="24"/>
        </w:rPr>
        <w:t xml:space="preserve"> </w:t>
      </w:r>
      <w:r w:rsidRPr="00414C89">
        <w:rPr>
          <w:rFonts w:ascii="Times New Roman" w:hAnsi="Times New Roman"/>
          <w:sz w:val="24"/>
          <w:szCs w:val="24"/>
        </w:rPr>
        <w:t xml:space="preserve">The Assistant Adjutant General in the Department of the Gulf stipulated on March 24, 1864 that “the Provost Marshal [at Alexandria] will furnish to deserving Refugees, rations sufficient for their subsistence.” </w:t>
      </w:r>
      <w:r w:rsidR="002B7318">
        <w:rPr>
          <w:rFonts w:ascii="Times New Roman" w:hAnsi="Times New Roman"/>
          <w:sz w:val="24"/>
          <w:szCs w:val="24"/>
        </w:rPr>
        <w:t xml:space="preserve"> </w:t>
      </w:r>
      <w:r w:rsidRPr="00414C89">
        <w:rPr>
          <w:rFonts w:ascii="Times New Roman" w:hAnsi="Times New Roman"/>
          <w:sz w:val="24"/>
          <w:szCs w:val="24"/>
        </w:rPr>
        <w:t xml:space="preserve">Given the connection made between “loyal” citizenship and aid in Union-occupied New Orleans, Union </w:t>
      </w:r>
      <w:r w:rsidR="00157C3D">
        <w:rPr>
          <w:rFonts w:ascii="Times New Roman" w:hAnsi="Times New Roman"/>
          <w:sz w:val="24"/>
          <w:szCs w:val="24"/>
        </w:rPr>
        <w:t xml:space="preserve">oath swearing was likely </w:t>
      </w:r>
      <w:r w:rsidRPr="00414C89">
        <w:rPr>
          <w:rFonts w:ascii="Times New Roman" w:hAnsi="Times New Roman"/>
          <w:sz w:val="24"/>
          <w:szCs w:val="24"/>
        </w:rPr>
        <w:t xml:space="preserve">an important characteristic </w:t>
      </w:r>
      <w:r w:rsidR="00157C3D">
        <w:rPr>
          <w:rFonts w:ascii="Times New Roman" w:hAnsi="Times New Roman"/>
          <w:sz w:val="24"/>
          <w:szCs w:val="24"/>
        </w:rPr>
        <w:t xml:space="preserve">in determining </w:t>
      </w:r>
      <w:r w:rsidRPr="00414C89">
        <w:rPr>
          <w:rFonts w:ascii="Times New Roman" w:hAnsi="Times New Roman"/>
          <w:sz w:val="24"/>
          <w:szCs w:val="24"/>
        </w:rPr>
        <w:t xml:space="preserve">“deserving Refugees.” </w:t>
      </w:r>
      <w:r w:rsidR="002B7318">
        <w:rPr>
          <w:rFonts w:ascii="Times New Roman" w:hAnsi="Times New Roman"/>
          <w:sz w:val="24"/>
          <w:szCs w:val="24"/>
        </w:rPr>
        <w:t xml:space="preserve"> </w:t>
      </w:r>
      <w:r w:rsidR="00157C3D">
        <w:rPr>
          <w:rFonts w:ascii="Times New Roman" w:hAnsi="Times New Roman"/>
          <w:sz w:val="24"/>
          <w:szCs w:val="24"/>
        </w:rPr>
        <w:t>Further down</w:t>
      </w:r>
      <w:r w:rsidRPr="00414C89">
        <w:rPr>
          <w:rFonts w:ascii="Times New Roman" w:hAnsi="Times New Roman"/>
          <w:sz w:val="24"/>
          <w:szCs w:val="24"/>
        </w:rPr>
        <w:t xml:space="preserve"> the socioeconomic scale, economic hardship appears as a stimulus for several oath takers. </w:t>
      </w:r>
      <w:r w:rsidR="002B7318">
        <w:rPr>
          <w:rFonts w:ascii="Times New Roman" w:hAnsi="Times New Roman"/>
          <w:sz w:val="24"/>
          <w:szCs w:val="24"/>
        </w:rPr>
        <w:t xml:space="preserve"> </w:t>
      </w:r>
      <w:r w:rsidRPr="00414C89">
        <w:rPr>
          <w:rFonts w:ascii="Times New Roman" w:hAnsi="Times New Roman"/>
          <w:sz w:val="24"/>
          <w:szCs w:val="24"/>
        </w:rPr>
        <w:t xml:space="preserve">On her oath, Agnes Asman listed her occupation as “pauper.”  She had lived in Pineville in 1860, while her father had a personal estate of $800 and real estate worth $1600 that year. </w:t>
      </w:r>
      <w:r w:rsidR="002B7318">
        <w:rPr>
          <w:rFonts w:ascii="Times New Roman" w:hAnsi="Times New Roman"/>
          <w:sz w:val="24"/>
          <w:szCs w:val="24"/>
        </w:rPr>
        <w:t xml:space="preserve"> </w:t>
      </w:r>
      <w:r w:rsidRPr="00414C89">
        <w:rPr>
          <w:rFonts w:ascii="Times New Roman" w:hAnsi="Times New Roman"/>
          <w:sz w:val="24"/>
          <w:szCs w:val="24"/>
        </w:rPr>
        <w:t>Two others listed their occupations as “nothing.”</w:t>
      </w:r>
      <w:r w:rsidRPr="00414C89">
        <w:rPr>
          <w:rStyle w:val="FootnoteReference"/>
          <w:rFonts w:ascii="Times New Roman" w:hAnsi="Times New Roman"/>
          <w:sz w:val="24"/>
          <w:szCs w:val="24"/>
        </w:rPr>
        <w:footnoteReference w:id="28"/>
      </w:r>
    </w:p>
    <w:p w:rsidR="004202B0" w:rsidRPr="00414C89" w:rsidRDefault="002E13C3" w:rsidP="00447624">
      <w:pPr>
        <w:spacing w:line="480" w:lineRule="auto"/>
        <w:ind w:firstLine="708"/>
        <w:rPr>
          <w:rFonts w:ascii="Times New Roman" w:hAnsi="Times New Roman"/>
          <w:sz w:val="24"/>
          <w:szCs w:val="24"/>
        </w:rPr>
      </w:pPr>
      <w:r>
        <w:rPr>
          <w:rFonts w:ascii="Times New Roman" w:hAnsi="Times New Roman"/>
          <w:sz w:val="24"/>
          <w:szCs w:val="24"/>
        </w:rPr>
        <w:lastRenderedPageBreak/>
        <w:t>Several civilian oath takers within Rapides also received army protection</w:t>
      </w:r>
      <w:r w:rsidR="004202B0" w:rsidRPr="00414C89">
        <w:rPr>
          <w:rFonts w:ascii="Times New Roman" w:hAnsi="Times New Roman"/>
          <w:sz w:val="24"/>
          <w:szCs w:val="24"/>
        </w:rPr>
        <w:t xml:space="preserve">.  </w:t>
      </w:r>
      <w:r w:rsidR="000C17A6">
        <w:rPr>
          <w:rFonts w:ascii="Times New Roman" w:hAnsi="Times New Roman"/>
          <w:sz w:val="24"/>
          <w:szCs w:val="24"/>
        </w:rPr>
        <w:t>M</w:t>
      </w:r>
      <w:r w:rsidR="004202B0" w:rsidRPr="00414C89">
        <w:rPr>
          <w:rFonts w:ascii="Times New Roman" w:hAnsi="Times New Roman"/>
          <w:sz w:val="24"/>
          <w:szCs w:val="24"/>
        </w:rPr>
        <w:t xml:space="preserve">any of these military orders were given </w:t>
      </w:r>
      <w:r w:rsidR="00157C3D">
        <w:rPr>
          <w:rFonts w:ascii="Times New Roman" w:hAnsi="Times New Roman"/>
          <w:i/>
          <w:sz w:val="24"/>
          <w:szCs w:val="24"/>
        </w:rPr>
        <w:t>before</w:t>
      </w:r>
      <w:r w:rsidR="004202B0" w:rsidRPr="00414C89">
        <w:rPr>
          <w:rFonts w:ascii="Times New Roman" w:hAnsi="Times New Roman"/>
          <w:sz w:val="24"/>
          <w:szCs w:val="24"/>
        </w:rPr>
        <w:t xml:space="preserve"> the civilians t</w:t>
      </w:r>
      <w:r w:rsidR="00157C3D">
        <w:rPr>
          <w:rFonts w:ascii="Times New Roman" w:hAnsi="Times New Roman"/>
          <w:sz w:val="24"/>
          <w:szCs w:val="24"/>
        </w:rPr>
        <w:t>ook</w:t>
      </w:r>
      <w:r w:rsidR="004202B0" w:rsidRPr="00414C89">
        <w:rPr>
          <w:rFonts w:ascii="Times New Roman" w:hAnsi="Times New Roman"/>
          <w:sz w:val="24"/>
          <w:szCs w:val="24"/>
        </w:rPr>
        <w:t xml:space="preserve"> </w:t>
      </w:r>
      <w:r w:rsidR="00157C3D">
        <w:rPr>
          <w:rFonts w:ascii="Times New Roman" w:hAnsi="Times New Roman"/>
          <w:sz w:val="24"/>
          <w:szCs w:val="24"/>
        </w:rPr>
        <w:t>the loyalty</w:t>
      </w:r>
      <w:r w:rsidR="004202B0" w:rsidRPr="00414C89">
        <w:rPr>
          <w:rFonts w:ascii="Times New Roman" w:hAnsi="Times New Roman"/>
          <w:sz w:val="24"/>
          <w:szCs w:val="24"/>
        </w:rPr>
        <w:t xml:space="preserve"> oath, suggestive of a selectively conciliatory </w:t>
      </w:r>
      <w:r w:rsidR="00157C3D">
        <w:rPr>
          <w:rFonts w:ascii="Times New Roman" w:hAnsi="Times New Roman"/>
          <w:sz w:val="24"/>
          <w:szCs w:val="24"/>
        </w:rPr>
        <w:t xml:space="preserve">Union occupation </w:t>
      </w:r>
      <w:r w:rsidR="004202B0" w:rsidRPr="00414C89">
        <w:rPr>
          <w:rFonts w:ascii="Times New Roman" w:hAnsi="Times New Roman"/>
          <w:sz w:val="24"/>
          <w:szCs w:val="24"/>
        </w:rPr>
        <w:t xml:space="preserve">policy to encourage Confederate </w:t>
      </w:r>
      <w:r w:rsidR="00157C3D">
        <w:rPr>
          <w:rFonts w:ascii="Times New Roman" w:hAnsi="Times New Roman"/>
          <w:sz w:val="24"/>
          <w:szCs w:val="24"/>
        </w:rPr>
        <w:t>civilian acquiescence</w:t>
      </w:r>
      <w:r w:rsidR="004202B0" w:rsidRPr="00414C89">
        <w:rPr>
          <w:rFonts w:ascii="Times New Roman" w:hAnsi="Times New Roman"/>
          <w:sz w:val="24"/>
          <w:szCs w:val="24"/>
        </w:rPr>
        <w:t xml:space="preserve">, at least initially.  </w:t>
      </w:r>
      <w:r w:rsidR="00157C3D">
        <w:rPr>
          <w:rFonts w:ascii="Times New Roman" w:hAnsi="Times New Roman"/>
          <w:sz w:val="24"/>
          <w:szCs w:val="24"/>
        </w:rPr>
        <w:t>(“O</w:t>
      </w:r>
      <w:r w:rsidR="004202B0" w:rsidRPr="00414C89">
        <w:rPr>
          <w:rFonts w:ascii="Times New Roman" w:hAnsi="Times New Roman"/>
          <w:sz w:val="24"/>
          <w:szCs w:val="24"/>
        </w:rPr>
        <w:t xml:space="preserve">ffensive rebels” </w:t>
      </w:r>
      <w:r w:rsidR="00157C3D">
        <w:rPr>
          <w:rFonts w:ascii="Times New Roman" w:hAnsi="Times New Roman"/>
          <w:sz w:val="24"/>
          <w:szCs w:val="24"/>
        </w:rPr>
        <w:t xml:space="preserve">were an exception; </w:t>
      </w:r>
      <w:r w:rsidR="00FF1440">
        <w:rPr>
          <w:rFonts w:ascii="Times New Roman" w:hAnsi="Times New Roman"/>
          <w:sz w:val="24"/>
          <w:szCs w:val="24"/>
        </w:rPr>
        <w:t>Banks demanded</w:t>
      </w:r>
      <w:r w:rsidR="00157C3D">
        <w:rPr>
          <w:rFonts w:ascii="Times New Roman" w:hAnsi="Times New Roman"/>
          <w:sz w:val="24"/>
          <w:szCs w:val="24"/>
        </w:rPr>
        <w:t xml:space="preserve"> they</w:t>
      </w:r>
      <w:r w:rsidR="004202B0" w:rsidRPr="00414C89">
        <w:rPr>
          <w:rFonts w:ascii="Times New Roman" w:hAnsi="Times New Roman"/>
          <w:sz w:val="24"/>
          <w:szCs w:val="24"/>
        </w:rPr>
        <w:t xml:space="preserve"> “leave Alexandria and go within the lines of the enemy.”)  On March 23, 1864, orders were </w:t>
      </w:r>
      <w:r>
        <w:rPr>
          <w:rFonts w:ascii="Times New Roman" w:hAnsi="Times New Roman"/>
          <w:sz w:val="24"/>
          <w:szCs w:val="24"/>
        </w:rPr>
        <w:t>issued</w:t>
      </w:r>
      <w:r w:rsidR="004202B0" w:rsidRPr="00414C89">
        <w:rPr>
          <w:rFonts w:ascii="Times New Roman" w:hAnsi="Times New Roman"/>
          <w:sz w:val="24"/>
          <w:szCs w:val="24"/>
        </w:rPr>
        <w:t xml:space="preserve"> to “place a guard over the place of Mrs F. Sprigg” for protection of her person, family, and cotton “until it can be hauled to the Quartermaster Depôt in town.” </w:t>
      </w:r>
      <w:r w:rsidR="002B7318">
        <w:rPr>
          <w:rFonts w:ascii="Times New Roman" w:hAnsi="Times New Roman"/>
          <w:sz w:val="24"/>
          <w:szCs w:val="24"/>
        </w:rPr>
        <w:t xml:space="preserve"> </w:t>
      </w:r>
      <w:r w:rsidR="004202B0" w:rsidRPr="00414C89">
        <w:rPr>
          <w:rFonts w:ascii="Times New Roman" w:hAnsi="Times New Roman"/>
          <w:sz w:val="24"/>
          <w:szCs w:val="24"/>
        </w:rPr>
        <w:t>Frances Sprigg, who sold 281 bales of cotton to the Confederate government in December 1862 in return for bonds, took the amnesty oath on April 7</w:t>
      </w:r>
      <w:r w:rsidR="00157C3D">
        <w:rPr>
          <w:rFonts w:ascii="Times New Roman" w:hAnsi="Times New Roman"/>
          <w:sz w:val="24"/>
          <w:szCs w:val="24"/>
        </w:rPr>
        <w:t>, 1864</w:t>
      </w:r>
      <w:r w:rsidR="004202B0" w:rsidRPr="00414C89">
        <w:rPr>
          <w:rFonts w:ascii="Times New Roman" w:hAnsi="Times New Roman"/>
          <w:sz w:val="24"/>
          <w:szCs w:val="24"/>
        </w:rPr>
        <w:t xml:space="preserve">. </w:t>
      </w:r>
      <w:r w:rsidR="002B7318">
        <w:rPr>
          <w:rFonts w:ascii="Times New Roman" w:hAnsi="Times New Roman"/>
          <w:sz w:val="24"/>
          <w:szCs w:val="24"/>
        </w:rPr>
        <w:t xml:space="preserve"> </w:t>
      </w:r>
      <w:r w:rsidR="004202B0" w:rsidRPr="00414C89">
        <w:rPr>
          <w:rFonts w:ascii="Times New Roman" w:hAnsi="Times New Roman"/>
          <w:sz w:val="24"/>
          <w:szCs w:val="24"/>
        </w:rPr>
        <w:t xml:space="preserve">On March 28, </w:t>
      </w:r>
      <w:r w:rsidR="007621BC">
        <w:rPr>
          <w:rFonts w:ascii="Times New Roman" w:hAnsi="Times New Roman"/>
          <w:sz w:val="24"/>
          <w:szCs w:val="24"/>
        </w:rPr>
        <w:t xml:space="preserve">the Assistant Adjutant General gave </w:t>
      </w:r>
      <w:r w:rsidR="004202B0" w:rsidRPr="00414C89">
        <w:rPr>
          <w:rFonts w:ascii="Times New Roman" w:hAnsi="Times New Roman"/>
          <w:sz w:val="24"/>
          <w:szCs w:val="24"/>
        </w:rPr>
        <w:t>orders to return</w:t>
      </w:r>
      <w:r w:rsidR="007621BC">
        <w:rPr>
          <w:rFonts w:ascii="Times New Roman" w:hAnsi="Times New Roman"/>
          <w:sz w:val="24"/>
          <w:szCs w:val="24"/>
        </w:rPr>
        <w:t xml:space="preserve"> a buggy horse taken from Dr. John </w:t>
      </w:r>
      <w:r w:rsidR="004202B0" w:rsidRPr="00414C89">
        <w:rPr>
          <w:rFonts w:ascii="Times New Roman" w:hAnsi="Times New Roman"/>
          <w:sz w:val="24"/>
          <w:szCs w:val="24"/>
        </w:rPr>
        <w:t xml:space="preserve">P. Davidson. </w:t>
      </w:r>
      <w:r w:rsidR="002B7318">
        <w:rPr>
          <w:rFonts w:ascii="Times New Roman" w:hAnsi="Times New Roman"/>
          <w:sz w:val="24"/>
          <w:szCs w:val="24"/>
        </w:rPr>
        <w:t xml:space="preserve"> </w:t>
      </w:r>
      <w:r w:rsidR="004202B0" w:rsidRPr="00414C89">
        <w:rPr>
          <w:rFonts w:ascii="Times New Roman" w:hAnsi="Times New Roman"/>
          <w:sz w:val="24"/>
          <w:szCs w:val="24"/>
        </w:rPr>
        <w:t xml:space="preserve">Davidson </w:t>
      </w:r>
      <w:r w:rsidR="00157C3D">
        <w:rPr>
          <w:rFonts w:ascii="Times New Roman" w:hAnsi="Times New Roman"/>
          <w:sz w:val="24"/>
          <w:szCs w:val="24"/>
        </w:rPr>
        <w:t>pledged Union allegiance</w:t>
      </w:r>
      <w:r w:rsidR="004202B0" w:rsidRPr="00414C89">
        <w:rPr>
          <w:rFonts w:ascii="Times New Roman" w:hAnsi="Times New Roman"/>
          <w:sz w:val="24"/>
          <w:szCs w:val="24"/>
        </w:rPr>
        <w:t xml:space="preserve"> on April 3.</w:t>
      </w:r>
      <w:r w:rsidR="004202B0" w:rsidRPr="00414C89">
        <w:rPr>
          <w:rStyle w:val="FootnoteReference"/>
          <w:rFonts w:ascii="Times New Roman" w:hAnsi="Times New Roman"/>
          <w:sz w:val="24"/>
          <w:szCs w:val="24"/>
        </w:rPr>
        <w:footnoteReference w:id="29"/>
      </w:r>
    </w:p>
    <w:p w:rsidR="0074126A" w:rsidRDefault="004202B0" w:rsidP="0074126A">
      <w:pPr>
        <w:spacing w:line="480" w:lineRule="auto"/>
        <w:rPr>
          <w:rFonts w:ascii="Times New Roman" w:hAnsi="Times New Roman"/>
          <w:sz w:val="24"/>
          <w:szCs w:val="24"/>
        </w:rPr>
      </w:pPr>
      <w:r w:rsidRPr="00414C89">
        <w:rPr>
          <w:rFonts w:ascii="Times New Roman" w:hAnsi="Times New Roman"/>
          <w:sz w:val="24"/>
          <w:szCs w:val="24"/>
        </w:rPr>
        <w:tab/>
      </w:r>
      <w:r w:rsidR="002E13C3">
        <w:rPr>
          <w:rFonts w:ascii="Times New Roman" w:hAnsi="Times New Roman"/>
          <w:sz w:val="24"/>
          <w:szCs w:val="24"/>
        </w:rPr>
        <w:t xml:space="preserve">Beyond ensuring personal security, </w:t>
      </w:r>
      <w:r w:rsidR="00157C3D">
        <w:rPr>
          <w:rFonts w:ascii="Times New Roman" w:hAnsi="Times New Roman"/>
          <w:sz w:val="24"/>
          <w:szCs w:val="24"/>
        </w:rPr>
        <w:t>commercial considerations stimulated</w:t>
      </w:r>
      <w:r w:rsidRPr="00414C89">
        <w:rPr>
          <w:rFonts w:ascii="Times New Roman" w:hAnsi="Times New Roman"/>
          <w:sz w:val="24"/>
          <w:szCs w:val="24"/>
        </w:rPr>
        <w:t xml:space="preserve"> oath taking in Rapides, </w:t>
      </w:r>
      <w:r w:rsidR="00157C3D">
        <w:rPr>
          <w:rFonts w:ascii="Times New Roman" w:hAnsi="Times New Roman"/>
          <w:sz w:val="24"/>
          <w:szCs w:val="24"/>
        </w:rPr>
        <w:t xml:space="preserve">as they did </w:t>
      </w:r>
      <w:r w:rsidRPr="00414C89">
        <w:rPr>
          <w:rFonts w:ascii="Times New Roman" w:hAnsi="Times New Roman"/>
          <w:sz w:val="24"/>
          <w:szCs w:val="24"/>
        </w:rPr>
        <w:t xml:space="preserve">the </w:t>
      </w:r>
      <w:r w:rsidR="00643A49" w:rsidRPr="00414C89">
        <w:rPr>
          <w:rFonts w:ascii="Times New Roman" w:hAnsi="Times New Roman"/>
          <w:sz w:val="24"/>
          <w:szCs w:val="24"/>
        </w:rPr>
        <w:t xml:space="preserve">entire </w:t>
      </w:r>
      <w:r w:rsidR="00643A49">
        <w:rPr>
          <w:rFonts w:ascii="Times New Roman" w:hAnsi="Times New Roman"/>
          <w:sz w:val="24"/>
          <w:szCs w:val="24"/>
        </w:rPr>
        <w:t xml:space="preserve">Union </w:t>
      </w:r>
      <w:r w:rsidRPr="00414C89">
        <w:rPr>
          <w:rFonts w:ascii="Times New Roman" w:hAnsi="Times New Roman"/>
          <w:sz w:val="24"/>
          <w:szCs w:val="24"/>
        </w:rPr>
        <w:t>Red River</w:t>
      </w:r>
      <w:r w:rsidR="0074126A">
        <w:rPr>
          <w:rFonts w:ascii="Times New Roman" w:hAnsi="Times New Roman"/>
          <w:sz w:val="24"/>
          <w:szCs w:val="24"/>
        </w:rPr>
        <w:t xml:space="preserve"> campaign</w:t>
      </w:r>
      <w:r w:rsidRPr="00414C89">
        <w:rPr>
          <w:rFonts w:ascii="Times New Roman" w:hAnsi="Times New Roman"/>
          <w:sz w:val="24"/>
          <w:szCs w:val="24"/>
        </w:rPr>
        <w:t xml:space="preserve">.  </w:t>
      </w:r>
      <w:r w:rsidR="0074126A" w:rsidRPr="00414C89">
        <w:rPr>
          <w:rFonts w:ascii="Times New Roman" w:hAnsi="Times New Roman"/>
          <w:sz w:val="24"/>
          <w:szCs w:val="24"/>
        </w:rPr>
        <w:t>General-in-Chief H</w:t>
      </w:r>
      <w:r w:rsidR="003E2B5F">
        <w:rPr>
          <w:rFonts w:ascii="Times New Roman" w:hAnsi="Times New Roman"/>
          <w:sz w:val="24"/>
          <w:szCs w:val="24"/>
        </w:rPr>
        <w:t xml:space="preserve">enry </w:t>
      </w:r>
      <w:r w:rsidR="0074126A" w:rsidRPr="00414C89">
        <w:rPr>
          <w:rFonts w:ascii="Times New Roman" w:hAnsi="Times New Roman"/>
          <w:sz w:val="24"/>
          <w:szCs w:val="24"/>
        </w:rPr>
        <w:t>W. Halleck</w:t>
      </w:r>
      <w:r w:rsidR="0074126A">
        <w:rPr>
          <w:rFonts w:ascii="Times New Roman" w:hAnsi="Times New Roman"/>
          <w:sz w:val="24"/>
          <w:szCs w:val="24"/>
        </w:rPr>
        <w:t>’s initial orders for Banks as department commander</w:t>
      </w:r>
      <w:r w:rsidR="0074126A" w:rsidRPr="00414C89">
        <w:rPr>
          <w:rFonts w:ascii="Times New Roman" w:hAnsi="Times New Roman"/>
          <w:sz w:val="24"/>
          <w:szCs w:val="24"/>
        </w:rPr>
        <w:t xml:space="preserve"> </w:t>
      </w:r>
      <w:r w:rsidR="0074126A">
        <w:rPr>
          <w:rFonts w:ascii="Times New Roman" w:hAnsi="Times New Roman"/>
          <w:sz w:val="24"/>
          <w:szCs w:val="24"/>
        </w:rPr>
        <w:t xml:space="preserve">privileged commerce.  They </w:t>
      </w:r>
      <w:r w:rsidR="0074126A" w:rsidRPr="00414C89">
        <w:rPr>
          <w:rFonts w:ascii="Times New Roman" w:hAnsi="Times New Roman"/>
          <w:sz w:val="24"/>
          <w:szCs w:val="24"/>
        </w:rPr>
        <w:t xml:space="preserve">included a goal “to ascend with a naval and military force the Red river as far as it is navigable, and thus open an outlet for the sugar and cotton of Northern Louisiana.” </w:t>
      </w:r>
      <w:r w:rsidR="002B7318">
        <w:rPr>
          <w:rFonts w:ascii="Times New Roman" w:hAnsi="Times New Roman"/>
          <w:sz w:val="24"/>
          <w:szCs w:val="24"/>
        </w:rPr>
        <w:t xml:space="preserve"> </w:t>
      </w:r>
      <w:r w:rsidRPr="00414C89">
        <w:rPr>
          <w:rFonts w:ascii="Times New Roman" w:hAnsi="Times New Roman"/>
          <w:sz w:val="24"/>
          <w:szCs w:val="24"/>
        </w:rPr>
        <w:t xml:space="preserve">Coupled </w:t>
      </w:r>
      <w:r w:rsidRPr="00414C89">
        <w:rPr>
          <w:rFonts w:ascii="Times New Roman" w:hAnsi="Times New Roman"/>
          <w:sz w:val="24"/>
          <w:szCs w:val="24"/>
        </w:rPr>
        <w:lastRenderedPageBreak/>
        <w:t xml:space="preserve">with Lincoln’s desire </w:t>
      </w:r>
      <w:r w:rsidR="0074126A">
        <w:rPr>
          <w:rFonts w:ascii="Times New Roman" w:hAnsi="Times New Roman"/>
          <w:sz w:val="24"/>
          <w:szCs w:val="24"/>
        </w:rPr>
        <w:t>to ensure</w:t>
      </w:r>
      <w:r w:rsidRPr="00414C89">
        <w:rPr>
          <w:rFonts w:ascii="Times New Roman" w:hAnsi="Times New Roman"/>
          <w:sz w:val="24"/>
          <w:szCs w:val="24"/>
        </w:rPr>
        <w:t xml:space="preserve"> the organization of a loyal Louisiana state government, cotton speculation formed the major impetus for the 1864 Red River campaign.</w:t>
      </w:r>
      <w:r w:rsidRPr="00414C89">
        <w:rPr>
          <w:rStyle w:val="FootnoteReference"/>
          <w:rFonts w:ascii="Times New Roman" w:hAnsi="Times New Roman"/>
          <w:sz w:val="24"/>
          <w:szCs w:val="24"/>
        </w:rPr>
        <w:footnoteReference w:id="30"/>
      </w:r>
      <w:r w:rsidR="0074126A" w:rsidRPr="0074126A">
        <w:rPr>
          <w:rFonts w:ascii="Times New Roman" w:hAnsi="Times New Roman"/>
          <w:sz w:val="24"/>
          <w:szCs w:val="24"/>
        </w:rPr>
        <w:t xml:space="preserve"> </w:t>
      </w:r>
    </w:p>
    <w:p w:rsidR="0074126A" w:rsidRDefault="0074126A" w:rsidP="00447624">
      <w:pPr>
        <w:spacing w:line="480" w:lineRule="auto"/>
        <w:ind w:firstLine="708"/>
        <w:rPr>
          <w:rFonts w:ascii="Times New Roman" w:hAnsi="Times New Roman"/>
          <w:sz w:val="24"/>
          <w:szCs w:val="24"/>
        </w:rPr>
      </w:pPr>
      <w:r w:rsidRPr="00414C89">
        <w:rPr>
          <w:rFonts w:ascii="Times New Roman" w:hAnsi="Times New Roman"/>
          <w:sz w:val="24"/>
          <w:szCs w:val="24"/>
        </w:rPr>
        <w:t>Union general David Hunter</w:t>
      </w:r>
      <w:r>
        <w:rPr>
          <w:rFonts w:ascii="Times New Roman" w:hAnsi="Times New Roman"/>
          <w:sz w:val="24"/>
          <w:szCs w:val="24"/>
        </w:rPr>
        <w:t>’s</w:t>
      </w:r>
      <w:r w:rsidRPr="00414C89">
        <w:rPr>
          <w:rFonts w:ascii="Times New Roman" w:hAnsi="Times New Roman"/>
          <w:sz w:val="24"/>
          <w:szCs w:val="24"/>
        </w:rPr>
        <w:t xml:space="preserve"> </w:t>
      </w:r>
      <w:r>
        <w:rPr>
          <w:rFonts w:ascii="Times New Roman" w:hAnsi="Times New Roman"/>
          <w:sz w:val="24"/>
          <w:szCs w:val="24"/>
        </w:rPr>
        <w:t xml:space="preserve">scathing </w:t>
      </w:r>
      <w:r w:rsidRPr="00414C89">
        <w:rPr>
          <w:rFonts w:ascii="Times New Roman" w:hAnsi="Times New Roman"/>
          <w:sz w:val="24"/>
          <w:szCs w:val="24"/>
        </w:rPr>
        <w:t xml:space="preserve">May 1864 </w:t>
      </w:r>
      <w:r>
        <w:rPr>
          <w:rFonts w:ascii="Times New Roman" w:hAnsi="Times New Roman"/>
          <w:sz w:val="24"/>
          <w:szCs w:val="24"/>
        </w:rPr>
        <w:t xml:space="preserve">report </w:t>
      </w:r>
      <w:r w:rsidRPr="00414C89">
        <w:rPr>
          <w:rFonts w:ascii="Times New Roman" w:hAnsi="Times New Roman"/>
          <w:sz w:val="24"/>
          <w:szCs w:val="24"/>
        </w:rPr>
        <w:t xml:space="preserve">claimed that “Cotton and politics, instead of the war, appear to have engrossed the army [in the Department of the Gulf]…. we are amused with sham State governments, which are a complete laughing-stock to the people, and the lives of our men are sacrificed in the interests of cotton speculators.” </w:t>
      </w:r>
      <w:r w:rsidR="002B7318">
        <w:rPr>
          <w:rFonts w:ascii="Times New Roman" w:hAnsi="Times New Roman"/>
          <w:sz w:val="24"/>
          <w:szCs w:val="24"/>
        </w:rPr>
        <w:t xml:space="preserve"> </w:t>
      </w:r>
      <w:r w:rsidR="004202B0" w:rsidRPr="00414C89">
        <w:rPr>
          <w:rFonts w:ascii="Times New Roman" w:hAnsi="Times New Roman"/>
          <w:sz w:val="24"/>
          <w:szCs w:val="24"/>
        </w:rPr>
        <w:t>The naval forces were particularly aggressive in hauling cotton back from the surrounding countryside as a prize of war.  In a later congressional investigation into the campaign, Colonel James G. Wilson noted that Admiral Porter jokingly explained the “C.S.A.” and “U.S.N.” markings on captured cotton as an acronym for “Cotton Stealing Association of the United States Navy.”</w:t>
      </w:r>
      <w:r w:rsidR="004202B0" w:rsidRPr="00414C89">
        <w:rPr>
          <w:rStyle w:val="FootnoteReference"/>
          <w:rFonts w:ascii="Times New Roman" w:hAnsi="Times New Roman"/>
          <w:sz w:val="24"/>
          <w:szCs w:val="24"/>
        </w:rPr>
        <w:footnoteReference w:id="31"/>
      </w:r>
      <w:r w:rsidR="004202B0" w:rsidRPr="00414C89">
        <w:rPr>
          <w:rFonts w:ascii="Times New Roman" w:hAnsi="Times New Roman"/>
          <w:sz w:val="24"/>
          <w:szCs w:val="24"/>
        </w:rPr>
        <w:t xml:space="preserve">  </w:t>
      </w:r>
    </w:p>
    <w:p w:rsidR="004202B0" w:rsidRPr="00414C89" w:rsidRDefault="0074126A" w:rsidP="00447624">
      <w:pPr>
        <w:spacing w:line="480" w:lineRule="auto"/>
        <w:ind w:firstLine="708"/>
        <w:rPr>
          <w:rFonts w:ascii="Times New Roman" w:hAnsi="Times New Roman"/>
          <w:sz w:val="24"/>
          <w:szCs w:val="24"/>
        </w:rPr>
      </w:pPr>
      <w:r w:rsidRPr="00414C89">
        <w:rPr>
          <w:rFonts w:ascii="Times New Roman" w:hAnsi="Times New Roman"/>
          <w:sz w:val="24"/>
          <w:szCs w:val="24"/>
        </w:rPr>
        <w:t>Under regulations issued in early 1864, U</w:t>
      </w:r>
      <w:r>
        <w:rPr>
          <w:rFonts w:ascii="Times New Roman" w:hAnsi="Times New Roman"/>
          <w:sz w:val="24"/>
          <w:szCs w:val="24"/>
        </w:rPr>
        <w:t>.</w:t>
      </w:r>
      <w:r w:rsidRPr="00414C89">
        <w:rPr>
          <w:rFonts w:ascii="Times New Roman" w:hAnsi="Times New Roman"/>
          <w:sz w:val="24"/>
          <w:szCs w:val="24"/>
        </w:rPr>
        <w:t>S</w:t>
      </w:r>
      <w:r>
        <w:rPr>
          <w:rFonts w:ascii="Times New Roman" w:hAnsi="Times New Roman"/>
          <w:sz w:val="24"/>
          <w:szCs w:val="24"/>
        </w:rPr>
        <w:t>.</w:t>
      </w:r>
      <w:r w:rsidRPr="00414C89">
        <w:rPr>
          <w:rFonts w:ascii="Times New Roman" w:hAnsi="Times New Roman"/>
          <w:sz w:val="24"/>
          <w:szCs w:val="24"/>
        </w:rPr>
        <w:t xml:space="preserve"> Treasury agents</w:t>
      </w:r>
      <w:r>
        <w:rPr>
          <w:rFonts w:ascii="Times New Roman" w:hAnsi="Times New Roman"/>
          <w:sz w:val="24"/>
          <w:szCs w:val="24"/>
        </w:rPr>
        <w:t xml:space="preserve"> could accept cotton brought from within Confederate lines</w:t>
      </w:r>
      <w:r w:rsidRPr="00414C89">
        <w:rPr>
          <w:rFonts w:ascii="Times New Roman" w:hAnsi="Times New Roman"/>
          <w:sz w:val="24"/>
          <w:szCs w:val="24"/>
        </w:rPr>
        <w:t>, provided the Commanding General of the Military Department allowed it.  After taking the oath of allegiance, the seller would re</w:t>
      </w:r>
      <w:r>
        <w:rPr>
          <w:rFonts w:ascii="Times New Roman" w:hAnsi="Times New Roman"/>
          <w:sz w:val="24"/>
          <w:szCs w:val="24"/>
        </w:rPr>
        <w:t>ce</w:t>
      </w:r>
      <w:r w:rsidRPr="00414C89">
        <w:rPr>
          <w:rFonts w:ascii="Times New Roman" w:hAnsi="Times New Roman"/>
          <w:sz w:val="24"/>
          <w:szCs w:val="24"/>
        </w:rPr>
        <w:t xml:space="preserve">ive a quarter of the proceeds immediately, and then the remainder after the conclusion of the war. </w:t>
      </w:r>
      <w:r w:rsidR="00473998">
        <w:rPr>
          <w:rFonts w:ascii="Times New Roman" w:hAnsi="Times New Roman"/>
          <w:sz w:val="24"/>
          <w:szCs w:val="24"/>
        </w:rPr>
        <w:t xml:space="preserve"> </w:t>
      </w:r>
      <w:r w:rsidRPr="00414C89">
        <w:rPr>
          <w:rFonts w:ascii="Times New Roman" w:hAnsi="Times New Roman"/>
          <w:sz w:val="24"/>
          <w:szCs w:val="24"/>
        </w:rPr>
        <w:t xml:space="preserve">Banks officially promulgated these regulations on April 28 to apply to the Department of the Gulf. </w:t>
      </w:r>
      <w:r w:rsidR="00473998">
        <w:rPr>
          <w:rFonts w:ascii="Times New Roman" w:hAnsi="Times New Roman"/>
          <w:sz w:val="24"/>
          <w:szCs w:val="24"/>
        </w:rPr>
        <w:t xml:space="preserve"> </w:t>
      </w:r>
      <w:r w:rsidR="004202B0" w:rsidRPr="00414C89">
        <w:rPr>
          <w:rFonts w:ascii="Times New Roman" w:hAnsi="Times New Roman"/>
          <w:sz w:val="24"/>
          <w:szCs w:val="24"/>
        </w:rPr>
        <w:lastRenderedPageBreak/>
        <w:t xml:space="preserve">One major cotton speculator, Benjamin F. Camp, claimed in early 1864 that his organization had found 500 to 700 planters in northern and western Louisiana willing </w:t>
      </w:r>
      <w:r>
        <w:rPr>
          <w:rFonts w:ascii="Times New Roman" w:hAnsi="Times New Roman"/>
          <w:sz w:val="24"/>
          <w:szCs w:val="24"/>
        </w:rPr>
        <w:t xml:space="preserve">to swear Union </w:t>
      </w:r>
      <w:r w:rsidR="004202B0" w:rsidRPr="00414C89">
        <w:rPr>
          <w:rFonts w:ascii="Times New Roman" w:hAnsi="Times New Roman"/>
          <w:sz w:val="24"/>
          <w:szCs w:val="24"/>
        </w:rPr>
        <w:t xml:space="preserve">loyalty in return for </w:t>
      </w:r>
      <w:r>
        <w:rPr>
          <w:rFonts w:ascii="Times New Roman" w:hAnsi="Times New Roman"/>
          <w:sz w:val="24"/>
          <w:szCs w:val="24"/>
        </w:rPr>
        <w:t>se</w:t>
      </w:r>
      <w:r w:rsidR="004202B0" w:rsidRPr="00414C89">
        <w:rPr>
          <w:rFonts w:ascii="Times New Roman" w:hAnsi="Times New Roman"/>
          <w:sz w:val="24"/>
          <w:szCs w:val="24"/>
        </w:rPr>
        <w:t>l</w:t>
      </w:r>
      <w:r>
        <w:rPr>
          <w:rFonts w:ascii="Times New Roman" w:hAnsi="Times New Roman"/>
          <w:sz w:val="24"/>
          <w:szCs w:val="24"/>
        </w:rPr>
        <w:t>ling</w:t>
      </w:r>
      <w:r w:rsidR="004202B0" w:rsidRPr="00414C89">
        <w:rPr>
          <w:rFonts w:ascii="Times New Roman" w:hAnsi="Times New Roman"/>
          <w:sz w:val="24"/>
          <w:szCs w:val="24"/>
        </w:rPr>
        <w:t xml:space="preserve"> their cotton. </w:t>
      </w:r>
      <w:r w:rsidR="00473998">
        <w:rPr>
          <w:rFonts w:ascii="Times New Roman" w:hAnsi="Times New Roman"/>
          <w:sz w:val="24"/>
          <w:szCs w:val="24"/>
        </w:rPr>
        <w:t xml:space="preserve"> </w:t>
      </w:r>
      <w:r w:rsidR="004202B0" w:rsidRPr="00414C89">
        <w:rPr>
          <w:rFonts w:ascii="Times New Roman" w:hAnsi="Times New Roman"/>
          <w:sz w:val="24"/>
          <w:szCs w:val="24"/>
        </w:rPr>
        <w:t xml:space="preserve">On April 3, Banks authorized a request </w:t>
      </w:r>
      <w:r w:rsidR="002E13C3">
        <w:rPr>
          <w:rFonts w:ascii="Times New Roman" w:hAnsi="Times New Roman"/>
          <w:sz w:val="24"/>
          <w:szCs w:val="24"/>
        </w:rPr>
        <w:t>to allow</w:t>
      </w:r>
      <w:r w:rsidR="004202B0" w:rsidRPr="00414C89">
        <w:rPr>
          <w:rFonts w:ascii="Times New Roman" w:hAnsi="Times New Roman"/>
          <w:sz w:val="24"/>
          <w:szCs w:val="24"/>
        </w:rPr>
        <w:t xml:space="preserve"> “good and loyal men” to “haul in their produce, principally cotton, and turn it over to the quartermaster.” </w:t>
      </w:r>
      <w:r w:rsidR="00473998">
        <w:rPr>
          <w:rFonts w:ascii="Times New Roman" w:hAnsi="Times New Roman"/>
          <w:sz w:val="24"/>
          <w:szCs w:val="24"/>
        </w:rPr>
        <w:t xml:space="preserve"> </w:t>
      </w:r>
      <w:r w:rsidR="004202B0" w:rsidRPr="00414C89">
        <w:rPr>
          <w:rFonts w:ascii="Times New Roman" w:hAnsi="Times New Roman"/>
          <w:sz w:val="24"/>
          <w:szCs w:val="24"/>
        </w:rPr>
        <w:t xml:space="preserve">Before this confirmation, Banks had already granted passes for civilians to leave Alexandria in order to </w:t>
      </w:r>
      <w:r>
        <w:rPr>
          <w:rFonts w:ascii="Times New Roman" w:hAnsi="Times New Roman"/>
          <w:sz w:val="24"/>
          <w:szCs w:val="24"/>
        </w:rPr>
        <w:t>return with</w:t>
      </w:r>
      <w:r w:rsidR="004202B0" w:rsidRPr="00414C89">
        <w:rPr>
          <w:rFonts w:ascii="Times New Roman" w:hAnsi="Times New Roman"/>
          <w:sz w:val="24"/>
          <w:szCs w:val="24"/>
        </w:rPr>
        <w:t xml:space="preserve"> their goods.  “M. Turner, Esq.” </w:t>
      </w:r>
      <w:r w:rsidR="002E13C3">
        <w:rPr>
          <w:rFonts w:ascii="Times New Roman" w:hAnsi="Times New Roman"/>
          <w:sz w:val="24"/>
          <w:szCs w:val="24"/>
        </w:rPr>
        <w:t xml:space="preserve">received a one-man guard </w:t>
      </w:r>
      <w:r w:rsidR="004202B0" w:rsidRPr="00414C89">
        <w:rPr>
          <w:rFonts w:ascii="Times New Roman" w:hAnsi="Times New Roman"/>
          <w:sz w:val="24"/>
          <w:szCs w:val="24"/>
        </w:rPr>
        <w:t xml:space="preserve">on March 29 “to go to his house a mile out on the River road below Alexandria to bring in the remainder of his goods.” </w:t>
      </w:r>
      <w:r w:rsidR="00473998">
        <w:rPr>
          <w:rFonts w:ascii="Times New Roman" w:hAnsi="Times New Roman"/>
          <w:sz w:val="24"/>
          <w:szCs w:val="24"/>
        </w:rPr>
        <w:t xml:space="preserve"> </w:t>
      </w:r>
      <w:r w:rsidR="004202B0" w:rsidRPr="00414C89">
        <w:rPr>
          <w:rFonts w:ascii="Times New Roman" w:hAnsi="Times New Roman"/>
          <w:sz w:val="24"/>
          <w:szCs w:val="24"/>
        </w:rPr>
        <w:t xml:space="preserve">Merceives Turner, a Rapides </w:t>
      </w:r>
      <w:r>
        <w:rPr>
          <w:rFonts w:ascii="Times New Roman" w:hAnsi="Times New Roman"/>
          <w:sz w:val="24"/>
          <w:szCs w:val="24"/>
        </w:rPr>
        <w:t>P</w:t>
      </w:r>
      <w:r w:rsidR="004202B0" w:rsidRPr="00414C89">
        <w:rPr>
          <w:rFonts w:ascii="Times New Roman" w:hAnsi="Times New Roman"/>
          <w:sz w:val="24"/>
          <w:szCs w:val="24"/>
        </w:rPr>
        <w:t xml:space="preserve">arish </w:t>
      </w:r>
      <w:r>
        <w:rPr>
          <w:rFonts w:ascii="Times New Roman" w:hAnsi="Times New Roman"/>
          <w:sz w:val="24"/>
          <w:szCs w:val="24"/>
        </w:rPr>
        <w:t>merchant</w:t>
      </w:r>
      <w:r w:rsidR="004202B0" w:rsidRPr="00414C89">
        <w:rPr>
          <w:rFonts w:ascii="Times New Roman" w:hAnsi="Times New Roman"/>
          <w:sz w:val="24"/>
          <w:szCs w:val="24"/>
        </w:rPr>
        <w:t>, took the amnesty oath on April 8.</w:t>
      </w:r>
      <w:r w:rsidR="004202B0" w:rsidRPr="00414C89">
        <w:rPr>
          <w:rStyle w:val="FootnoteReference"/>
          <w:rFonts w:ascii="Times New Roman" w:hAnsi="Times New Roman"/>
          <w:sz w:val="24"/>
          <w:szCs w:val="24"/>
        </w:rPr>
        <w:footnoteReference w:id="32"/>
      </w:r>
      <w:r w:rsidR="004202B0" w:rsidRPr="00414C89">
        <w:rPr>
          <w:rFonts w:ascii="Times New Roman" w:hAnsi="Times New Roman"/>
          <w:sz w:val="24"/>
          <w:szCs w:val="24"/>
        </w:rPr>
        <w:t xml:space="preserve">  </w:t>
      </w:r>
    </w:p>
    <w:p w:rsidR="004202B0" w:rsidRPr="00414C89" w:rsidRDefault="002E13C3" w:rsidP="00447624">
      <w:pPr>
        <w:spacing w:line="480" w:lineRule="auto"/>
        <w:ind w:firstLine="708"/>
        <w:rPr>
          <w:rFonts w:ascii="Times New Roman" w:hAnsi="Times New Roman"/>
          <w:sz w:val="24"/>
          <w:szCs w:val="24"/>
        </w:rPr>
      </w:pPr>
      <w:r>
        <w:rPr>
          <w:rFonts w:ascii="Times New Roman" w:hAnsi="Times New Roman"/>
          <w:sz w:val="24"/>
          <w:szCs w:val="24"/>
        </w:rPr>
        <w:t xml:space="preserve">The Red River campaign provided </w:t>
      </w:r>
      <w:r w:rsidR="004202B0" w:rsidRPr="00414C89">
        <w:rPr>
          <w:rFonts w:ascii="Times New Roman" w:hAnsi="Times New Roman"/>
          <w:sz w:val="24"/>
          <w:szCs w:val="24"/>
        </w:rPr>
        <w:t xml:space="preserve">huge commercial possibilities for ambitious speculators.  </w:t>
      </w:r>
      <w:r w:rsidR="0074126A">
        <w:rPr>
          <w:rFonts w:ascii="Times New Roman" w:hAnsi="Times New Roman"/>
          <w:sz w:val="24"/>
          <w:szCs w:val="24"/>
        </w:rPr>
        <w:t>W</w:t>
      </w:r>
      <w:r w:rsidR="0074126A" w:rsidRPr="00414C89">
        <w:rPr>
          <w:rFonts w:ascii="Times New Roman" w:hAnsi="Times New Roman"/>
          <w:sz w:val="24"/>
          <w:szCs w:val="24"/>
        </w:rPr>
        <w:t>ith the official approval of the Department of the Gulf</w:t>
      </w:r>
      <w:r w:rsidR="0074126A">
        <w:rPr>
          <w:rFonts w:ascii="Times New Roman" w:hAnsi="Times New Roman"/>
          <w:sz w:val="24"/>
          <w:szCs w:val="24"/>
        </w:rPr>
        <w:t>,</w:t>
      </w:r>
      <w:r w:rsidR="0074126A" w:rsidRPr="00414C89">
        <w:rPr>
          <w:rFonts w:ascii="Times New Roman" w:hAnsi="Times New Roman"/>
          <w:sz w:val="24"/>
          <w:szCs w:val="24"/>
        </w:rPr>
        <w:t xml:space="preserve"> </w:t>
      </w:r>
      <w:r w:rsidR="004202B0" w:rsidRPr="00414C89">
        <w:rPr>
          <w:rFonts w:ascii="Times New Roman" w:hAnsi="Times New Roman"/>
          <w:sz w:val="24"/>
          <w:szCs w:val="24"/>
        </w:rPr>
        <w:t>Wells engage</w:t>
      </w:r>
      <w:r w:rsidR="0074126A">
        <w:rPr>
          <w:rFonts w:ascii="Times New Roman" w:hAnsi="Times New Roman"/>
          <w:sz w:val="24"/>
          <w:szCs w:val="24"/>
        </w:rPr>
        <w:t>d</w:t>
      </w:r>
      <w:r w:rsidR="004202B0" w:rsidRPr="00414C89">
        <w:rPr>
          <w:rFonts w:ascii="Times New Roman" w:hAnsi="Times New Roman"/>
          <w:sz w:val="24"/>
          <w:szCs w:val="24"/>
        </w:rPr>
        <w:t xml:space="preserve"> in extensive cotton and sugar speculation</w:t>
      </w:r>
      <w:r w:rsidR="0074126A">
        <w:rPr>
          <w:rFonts w:ascii="Times New Roman" w:hAnsi="Times New Roman"/>
          <w:sz w:val="24"/>
          <w:szCs w:val="24"/>
        </w:rPr>
        <w:t xml:space="preserve"> upon reentering the Red River country</w:t>
      </w:r>
      <w:r w:rsidR="004202B0" w:rsidRPr="00414C89">
        <w:rPr>
          <w:rFonts w:ascii="Times New Roman" w:hAnsi="Times New Roman"/>
          <w:sz w:val="24"/>
          <w:szCs w:val="24"/>
        </w:rPr>
        <w:t xml:space="preserve">. </w:t>
      </w:r>
      <w:r w:rsidR="00346FD2">
        <w:rPr>
          <w:rFonts w:ascii="Times New Roman" w:hAnsi="Times New Roman"/>
          <w:sz w:val="24"/>
          <w:szCs w:val="24"/>
        </w:rPr>
        <w:t xml:space="preserve"> </w:t>
      </w:r>
      <w:r w:rsidR="004202B0" w:rsidRPr="00414C89">
        <w:rPr>
          <w:rFonts w:ascii="Times New Roman" w:hAnsi="Times New Roman"/>
          <w:sz w:val="24"/>
          <w:szCs w:val="24"/>
        </w:rPr>
        <w:t>After the war, he made a claim against the U</w:t>
      </w:r>
      <w:r w:rsidR="004202B0">
        <w:rPr>
          <w:rFonts w:ascii="Times New Roman" w:hAnsi="Times New Roman"/>
          <w:sz w:val="24"/>
          <w:szCs w:val="24"/>
        </w:rPr>
        <w:t>.</w:t>
      </w:r>
      <w:r w:rsidR="004202B0" w:rsidRPr="00414C89">
        <w:rPr>
          <w:rFonts w:ascii="Times New Roman" w:hAnsi="Times New Roman"/>
          <w:sz w:val="24"/>
          <w:szCs w:val="24"/>
        </w:rPr>
        <w:t>S</w:t>
      </w:r>
      <w:r w:rsidR="004202B0">
        <w:rPr>
          <w:rFonts w:ascii="Times New Roman" w:hAnsi="Times New Roman"/>
          <w:sz w:val="24"/>
          <w:szCs w:val="24"/>
        </w:rPr>
        <w:t>.</w:t>
      </w:r>
      <w:r w:rsidR="004202B0" w:rsidRPr="00414C89">
        <w:rPr>
          <w:rFonts w:ascii="Times New Roman" w:hAnsi="Times New Roman"/>
          <w:sz w:val="24"/>
          <w:szCs w:val="24"/>
        </w:rPr>
        <w:t xml:space="preserve"> government for $450,658 in cotton, sugar, molasses, timber, and other supplies he alleged the Union army had taken.  He </w:t>
      </w:r>
      <w:r w:rsidR="004202B0">
        <w:rPr>
          <w:rFonts w:ascii="Times New Roman" w:hAnsi="Times New Roman"/>
          <w:sz w:val="24"/>
          <w:szCs w:val="24"/>
        </w:rPr>
        <w:t>testified that he</w:t>
      </w:r>
      <w:r w:rsidR="004202B0" w:rsidRPr="00414C89">
        <w:rPr>
          <w:rFonts w:ascii="Times New Roman" w:hAnsi="Times New Roman"/>
          <w:sz w:val="24"/>
          <w:szCs w:val="24"/>
        </w:rPr>
        <w:t xml:space="preserve"> purchased most of these supplies during the 1864 military expedition: “I borrowed money and went upon the expedition and went to purchasing right and left, everything I could get my hands on.”</w:t>
      </w:r>
      <w:r w:rsidR="004202B0" w:rsidRPr="00414C89">
        <w:rPr>
          <w:rStyle w:val="FootnoteReference"/>
          <w:rFonts w:ascii="Times New Roman" w:hAnsi="Times New Roman"/>
          <w:sz w:val="24"/>
          <w:szCs w:val="24"/>
        </w:rPr>
        <w:footnoteReference w:id="33"/>
      </w:r>
      <w:r w:rsidR="004202B0" w:rsidRPr="00414C89">
        <w:rPr>
          <w:rFonts w:ascii="Times New Roman" w:hAnsi="Times New Roman"/>
          <w:sz w:val="24"/>
          <w:szCs w:val="24"/>
        </w:rPr>
        <w:t xml:space="preserve">  </w:t>
      </w:r>
    </w:p>
    <w:p w:rsidR="004202B0" w:rsidRPr="00414C89" w:rsidRDefault="004202B0" w:rsidP="00447624">
      <w:pPr>
        <w:spacing w:line="480" w:lineRule="auto"/>
        <w:ind w:firstLine="708"/>
        <w:rPr>
          <w:rFonts w:ascii="Times New Roman" w:hAnsi="Times New Roman"/>
          <w:sz w:val="24"/>
          <w:szCs w:val="24"/>
        </w:rPr>
      </w:pPr>
      <w:r w:rsidRPr="00414C89">
        <w:rPr>
          <w:rFonts w:ascii="Times New Roman" w:hAnsi="Times New Roman"/>
          <w:sz w:val="24"/>
          <w:szCs w:val="24"/>
        </w:rPr>
        <w:lastRenderedPageBreak/>
        <w:t xml:space="preserve">Wells’ claim illustrated how even those others who refused to take the amnesty oath themselves </w:t>
      </w:r>
      <w:r w:rsidR="002E13C3">
        <w:rPr>
          <w:rFonts w:ascii="Times New Roman" w:hAnsi="Times New Roman"/>
          <w:sz w:val="24"/>
          <w:szCs w:val="24"/>
        </w:rPr>
        <w:t>could</w:t>
      </w:r>
      <w:r w:rsidRPr="00414C89">
        <w:rPr>
          <w:rFonts w:ascii="Times New Roman" w:hAnsi="Times New Roman"/>
          <w:sz w:val="24"/>
          <w:szCs w:val="24"/>
        </w:rPr>
        <w:t xml:space="preserve"> avoid confiscation, and “sell” their goods through an </w:t>
      </w:r>
      <w:r w:rsidR="00AA462A">
        <w:rPr>
          <w:rFonts w:ascii="Times New Roman" w:hAnsi="Times New Roman"/>
          <w:sz w:val="24"/>
          <w:szCs w:val="24"/>
        </w:rPr>
        <w:t xml:space="preserve">oath-taking </w:t>
      </w:r>
      <w:r w:rsidRPr="00414C89">
        <w:rPr>
          <w:rFonts w:ascii="Times New Roman" w:hAnsi="Times New Roman"/>
          <w:sz w:val="24"/>
          <w:szCs w:val="24"/>
        </w:rPr>
        <w:t>intermediary.  Not a sugar planter himself, Wells contended that he bought the sugar and m</w:t>
      </w:r>
      <w:r w:rsidR="007621BC">
        <w:rPr>
          <w:rFonts w:ascii="Times New Roman" w:hAnsi="Times New Roman"/>
          <w:sz w:val="24"/>
          <w:szCs w:val="24"/>
        </w:rPr>
        <w:t xml:space="preserve">olasses in his claim from Dr. John </w:t>
      </w:r>
      <w:r w:rsidRPr="00414C89">
        <w:rPr>
          <w:rFonts w:ascii="Times New Roman" w:hAnsi="Times New Roman"/>
          <w:sz w:val="24"/>
          <w:szCs w:val="24"/>
        </w:rPr>
        <w:t xml:space="preserve">P. Davidson, who had taken the amnesty oath.  Davidson in turn had bought them from Josiah Chambers, a major sugar planter who served as a lieutenant in the Confederate army. </w:t>
      </w:r>
      <w:r w:rsidR="00346FD2">
        <w:rPr>
          <w:rFonts w:ascii="Times New Roman" w:hAnsi="Times New Roman"/>
          <w:sz w:val="24"/>
          <w:szCs w:val="24"/>
        </w:rPr>
        <w:t xml:space="preserve"> </w:t>
      </w:r>
      <w:r w:rsidRPr="00414C89">
        <w:rPr>
          <w:rFonts w:ascii="Times New Roman" w:hAnsi="Times New Roman"/>
          <w:sz w:val="24"/>
          <w:szCs w:val="24"/>
        </w:rPr>
        <w:t xml:space="preserve">Neither Josiah Chambers nor his wife Frances swore </w:t>
      </w:r>
      <w:r w:rsidR="0074126A">
        <w:rPr>
          <w:rFonts w:ascii="Times New Roman" w:hAnsi="Times New Roman"/>
          <w:sz w:val="24"/>
          <w:szCs w:val="24"/>
        </w:rPr>
        <w:t>the Union</w:t>
      </w:r>
      <w:r w:rsidRPr="00414C89">
        <w:rPr>
          <w:rFonts w:ascii="Times New Roman" w:hAnsi="Times New Roman"/>
          <w:sz w:val="24"/>
          <w:szCs w:val="24"/>
        </w:rPr>
        <w:t xml:space="preserve"> oath.  </w:t>
      </w:r>
      <w:r>
        <w:rPr>
          <w:rFonts w:ascii="Times New Roman" w:hAnsi="Times New Roman"/>
          <w:sz w:val="24"/>
          <w:szCs w:val="24"/>
        </w:rPr>
        <w:t xml:space="preserve">At a congressional hearing in 1877, </w:t>
      </w:r>
      <w:r w:rsidRPr="00414C89">
        <w:rPr>
          <w:rFonts w:ascii="Times New Roman" w:hAnsi="Times New Roman"/>
          <w:sz w:val="24"/>
          <w:szCs w:val="24"/>
        </w:rPr>
        <w:t>Josiah speculated that these goods were “probably sold to Mr</w:t>
      </w:r>
      <w:r w:rsidR="00AA462A">
        <w:rPr>
          <w:rFonts w:ascii="Times New Roman" w:hAnsi="Times New Roman"/>
          <w:sz w:val="24"/>
          <w:szCs w:val="24"/>
        </w:rPr>
        <w:t>. Davidson for safety, as he had</w:t>
      </w:r>
      <w:r w:rsidRPr="00414C89">
        <w:rPr>
          <w:rFonts w:ascii="Times New Roman" w:hAnsi="Times New Roman"/>
          <w:sz w:val="24"/>
          <w:szCs w:val="24"/>
        </w:rPr>
        <w:t xml:space="preserve"> taken the oath.”</w:t>
      </w:r>
      <w:r w:rsidR="0074126A">
        <w:rPr>
          <w:rFonts w:ascii="Times New Roman" w:hAnsi="Times New Roman"/>
          <w:sz w:val="24"/>
          <w:szCs w:val="24"/>
        </w:rPr>
        <w:t xml:space="preserve"> </w:t>
      </w:r>
      <w:r w:rsidR="00346FD2">
        <w:rPr>
          <w:rFonts w:ascii="Times New Roman" w:hAnsi="Times New Roman"/>
          <w:sz w:val="24"/>
          <w:szCs w:val="24"/>
        </w:rPr>
        <w:t xml:space="preserve"> </w:t>
      </w:r>
      <w:r w:rsidR="0074126A" w:rsidRPr="00414C89">
        <w:rPr>
          <w:rFonts w:ascii="Times New Roman" w:hAnsi="Times New Roman"/>
          <w:sz w:val="24"/>
          <w:szCs w:val="24"/>
        </w:rPr>
        <w:t xml:space="preserve">Frances </w:t>
      </w:r>
      <w:r w:rsidR="0074126A">
        <w:rPr>
          <w:rFonts w:ascii="Times New Roman" w:hAnsi="Times New Roman"/>
          <w:sz w:val="24"/>
          <w:szCs w:val="24"/>
        </w:rPr>
        <w:t xml:space="preserve">later </w:t>
      </w:r>
      <w:r w:rsidR="0074126A" w:rsidRPr="00414C89">
        <w:rPr>
          <w:rFonts w:ascii="Times New Roman" w:hAnsi="Times New Roman"/>
          <w:sz w:val="24"/>
          <w:szCs w:val="24"/>
        </w:rPr>
        <w:t>testified that, having “implicit confidence in Dr Davidson,” she “authorized him [Davidson] to sell the sugar and molasses.”</w:t>
      </w:r>
      <w:r w:rsidR="0074126A" w:rsidRPr="00414C89">
        <w:rPr>
          <w:rStyle w:val="FootnoteReference"/>
          <w:rFonts w:ascii="Times New Roman" w:hAnsi="Times New Roman"/>
          <w:sz w:val="24"/>
          <w:szCs w:val="24"/>
        </w:rPr>
        <w:footnoteReference w:id="34"/>
      </w:r>
    </w:p>
    <w:p w:rsidR="004202B0" w:rsidRPr="00414C89" w:rsidRDefault="004202B0" w:rsidP="00447624">
      <w:pPr>
        <w:spacing w:line="480" w:lineRule="auto"/>
        <w:rPr>
          <w:rFonts w:ascii="Times New Roman" w:hAnsi="Times New Roman"/>
          <w:sz w:val="24"/>
          <w:szCs w:val="24"/>
        </w:rPr>
      </w:pPr>
      <w:r w:rsidRPr="00414C89">
        <w:rPr>
          <w:rFonts w:ascii="Times New Roman" w:hAnsi="Times New Roman"/>
          <w:sz w:val="24"/>
          <w:szCs w:val="24"/>
        </w:rPr>
        <w:tab/>
        <w:t>While in Rapides in 1864, Wells “advised” some planters to take the amnesty oath, as he did with Landry Baillio, a cotton planter who owned twenty-seven slaves in 1860, and declared himself a “farmer” on his oath</w:t>
      </w:r>
      <w:r w:rsidR="00D04710">
        <w:rPr>
          <w:rFonts w:ascii="Times New Roman" w:hAnsi="Times New Roman"/>
          <w:sz w:val="24"/>
          <w:szCs w:val="24"/>
        </w:rPr>
        <w:t xml:space="preserve"> form</w:t>
      </w:r>
      <w:r w:rsidRPr="00414C89">
        <w:rPr>
          <w:rFonts w:ascii="Times New Roman" w:hAnsi="Times New Roman"/>
          <w:sz w:val="24"/>
          <w:szCs w:val="24"/>
        </w:rPr>
        <w:t xml:space="preserve">. </w:t>
      </w:r>
      <w:r w:rsidR="003A7570">
        <w:rPr>
          <w:rFonts w:ascii="Times New Roman" w:hAnsi="Times New Roman"/>
          <w:sz w:val="24"/>
          <w:szCs w:val="24"/>
        </w:rPr>
        <w:t xml:space="preserve"> </w:t>
      </w:r>
      <w:r w:rsidRPr="00414C89">
        <w:rPr>
          <w:rFonts w:ascii="Times New Roman" w:hAnsi="Times New Roman"/>
          <w:sz w:val="24"/>
          <w:szCs w:val="24"/>
        </w:rPr>
        <w:t xml:space="preserve">Baillio was not a close acquaintance: Wells </w:t>
      </w:r>
      <w:r w:rsidR="00D04710">
        <w:rPr>
          <w:rFonts w:ascii="Times New Roman" w:hAnsi="Times New Roman"/>
          <w:sz w:val="24"/>
          <w:szCs w:val="24"/>
        </w:rPr>
        <w:t>testified</w:t>
      </w:r>
      <w:r w:rsidRPr="00414C89">
        <w:rPr>
          <w:rFonts w:ascii="Times New Roman" w:hAnsi="Times New Roman"/>
          <w:sz w:val="24"/>
          <w:szCs w:val="24"/>
        </w:rPr>
        <w:t xml:space="preserve"> that his advice was the first conversation he had with Baillio since the outbreak of the war.  Baillio, who filed an unsuccessful claim with the U</w:t>
      </w:r>
      <w:r>
        <w:rPr>
          <w:rFonts w:ascii="Times New Roman" w:hAnsi="Times New Roman"/>
          <w:sz w:val="24"/>
          <w:szCs w:val="24"/>
        </w:rPr>
        <w:t>.</w:t>
      </w:r>
      <w:r w:rsidRPr="00414C89">
        <w:rPr>
          <w:rFonts w:ascii="Times New Roman" w:hAnsi="Times New Roman"/>
          <w:sz w:val="24"/>
          <w:szCs w:val="24"/>
        </w:rPr>
        <w:t>S</w:t>
      </w:r>
      <w:r>
        <w:rPr>
          <w:rFonts w:ascii="Times New Roman" w:hAnsi="Times New Roman"/>
          <w:sz w:val="24"/>
          <w:szCs w:val="24"/>
        </w:rPr>
        <w:t>.</w:t>
      </w:r>
      <w:r w:rsidRPr="00414C89">
        <w:rPr>
          <w:rFonts w:ascii="Times New Roman" w:hAnsi="Times New Roman"/>
          <w:sz w:val="24"/>
          <w:szCs w:val="24"/>
        </w:rPr>
        <w:t xml:space="preserve"> Claims Commission</w:t>
      </w:r>
      <w:r w:rsidR="00D04710">
        <w:rPr>
          <w:rFonts w:ascii="Times New Roman" w:hAnsi="Times New Roman"/>
          <w:sz w:val="24"/>
          <w:szCs w:val="24"/>
        </w:rPr>
        <w:t xml:space="preserve"> after the war, said he had</w:t>
      </w:r>
      <w:r w:rsidRPr="00414C89">
        <w:rPr>
          <w:rFonts w:ascii="Times New Roman" w:hAnsi="Times New Roman"/>
          <w:sz w:val="24"/>
          <w:szCs w:val="24"/>
        </w:rPr>
        <w:t xml:space="preserve">, “never expressed myself,” and “remained neutral.” </w:t>
      </w:r>
      <w:r w:rsidR="003A7570">
        <w:rPr>
          <w:rFonts w:ascii="Times New Roman" w:hAnsi="Times New Roman"/>
          <w:sz w:val="24"/>
          <w:szCs w:val="24"/>
        </w:rPr>
        <w:t xml:space="preserve"> </w:t>
      </w:r>
      <w:r w:rsidRPr="00414C89">
        <w:rPr>
          <w:rFonts w:ascii="Times New Roman" w:hAnsi="Times New Roman"/>
          <w:sz w:val="24"/>
          <w:szCs w:val="24"/>
        </w:rPr>
        <w:t xml:space="preserve">Though </w:t>
      </w:r>
      <w:r w:rsidR="00D91970" w:rsidRPr="00414C89">
        <w:rPr>
          <w:rFonts w:ascii="Times New Roman" w:hAnsi="Times New Roman"/>
          <w:sz w:val="24"/>
          <w:szCs w:val="24"/>
        </w:rPr>
        <w:t>the claims commission rejected</w:t>
      </w:r>
      <w:r w:rsidR="00D04710">
        <w:rPr>
          <w:rFonts w:ascii="Times New Roman" w:hAnsi="Times New Roman"/>
          <w:sz w:val="24"/>
          <w:szCs w:val="24"/>
        </w:rPr>
        <w:t xml:space="preserve"> his assertion of wartime loyalty,</w:t>
      </w:r>
      <w:r w:rsidR="00D91970" w:rsidRPr="00414C89">
        <w:rPr>
          <w:rFonts w:ascii="Times New Roman" w:hAnsi="Times New Roman"/>
          <w:sz w:val="24"/>
          <w:szCs w:val="24"/>
        </w:rPr>
        <w:t xml:space="preserve"> </w:t>
      </w:r>
      <w:r w:rsidRPr="00414C89">
        <w:rPr>
          <w:rFonts w:ascii="Times New Roman" w:hAnsi="Times New Roman"/>
          <w:sz w:val="24"/>
          <w:szCs w:val="24"/>
        </w:rPr>
        <w:t xml:space="preserve">Baillio’s case likely reflected </w:t>
      </w:r>
      <w:r w:rsidR="00D04710">
        <w:rPr>
          <w:rFonts w:ascii="Times New Roman" w:hAnsi="Times New Roman"/>
          <w:sz w:val="24"/>
          <w:szCs w:val="24"/>
        </w:rPr>
        <w:t xml:space="preserve">many civilians’ pragmatic approach </w:t>
      </w:r>
      <w:r w:rsidRPr="00414C89">
        <w:rPr>
          <w:rFonts w:ascii="Times New Roman" w:hAnsi="Times New Roman"/>
          <w:sz w:val="24"/>
          <w:szCs w:val="24"/>
        </w:rPr>
        <w:t xml:space="preserve">toward both Union and Confederate occupation.  The behavior of Michael Le Gras, an Alexandria resident who served in the Confederate </w:t>
      </w:r>
      <w:r>
        <w:rPr>
          <w:rFonts w:ascii="Times New Roman" w:hAnsi="Times New Roman"/>
          <w:sz w:val="24"/>
          <w:szCs w:val="24"/>
        </w:rPr>
        <w:t>a</w:t>
      </w:r>
      <w:r w:rsidRPr="00414C89">
        <w:rPr>
          <w:rFonts w:ascii="Times New Roman" w:hAnsi="Times New Roman"/>
          <w:sz w:val="24"/>
          <w:szCs w:val="24"/>
        </w:rPr>
        <w:t xml:space="preserve">rmy, signed an oath of future allegiance to the Union in April 1864, and </w:t>
      </w:r>
      <w:r w:rsidR="00D04710">
        <w:rPr>
          <w:rFonts w:ascii="Times New Roman" w:hAnsi="Times New Roman"/>
          <w:sz w:val="24"/>
          <w:szCs w:val="24"/>
        </w:rPr>
        <w:t>was</w:t>
      </w:r>
      <w:r w:rsidRPr="00414C89">
        <w:rPr>
          <w:rFonts w:ascii="Times New Roman" w:hAnsi="Times New Roman"/>
          <w:sz w:val="24"/>
          <w:szCs w:val="24"/>
        </w:rPr>
        <w:t xml:space="preserve"> parish recorder in Rapides </w:t>
      </w:r>
      <w:r w:rsidRPr="00414C89">
        <w:rPr>
          <w:rFonts w:ascii="Times New Roman" w:hAnsi="Times New Roman"/>
          <w:sz w:val="24"/>
          <w:szCs w:val="24"/>
        </w:rPr>
        <w:lastRenderedPageBreak/>
        <w:t xml:space="preserve">during the 1868 congressional elections, highlighted the centrality of pragmatism to the actions of many Confederates during military occupation.  Le Gras’s rationale was simple: “Whenever I got into a tight place where the Yankees were, I was a Yankee, and whenever the Yankees were gone, I was a confederate.” </w:t>
      </w:r>
      <w:r w:rsidR="003A7570">
        <w:rPr>
          <w:rFonts w:ascii="Times New Roman" w:hAnsi="Times New Roman"/>
          <w:sz w:val="24"/>
          <w:szCs w:val="24"/>
        </w:rPr>
        <w:t xml:space="preserve"> </w:t>
      </w:r>
      <w:r w:rsidR="00D04710">
        <w:rPr>
          <w:rFonts w:ascii="Times New Roman" w:hAnsi="Times New Roman"/>
          <w:sz w:val="24"/>
          <w:szCs w:val="24"/>
        </w:rPr>
        <w:t>T</w:t>
      </w:r>
      <w:r w:rsidRPr="00414C89">
        <w:rPr>
          <w:rFonts w:ascii="Times New Roman" w:hAnsi="Times New Roman"/>
          <w:sz w:val="24"/>
          <w:szCs w:val="24"/>
        </w:rPr>
        <w:t xml:space="preserve">he commitment of civilians to the west of the Mississippi </w:t>
      </w:r>
      <w:r>
        <w:rPr>
          <w:rFonts w:ascii="Times New Roman" w:hAnsi="Times New Roman"/>
          <w:sz w:val="24"/>
          <w:szCs w:val="24"/>
        </w:rPr>
        <w:t>R</w:t>
      </w:r>
      <w:r w:rsidRPr="00414C89">
        <w:rPr>
          <w:rFonts w:ascii="Times New Roman" w:hAnsi="Times New Roman"/>
          <w:sz w:val="24"/>
          <w:szCs w:val="24"/>
        </w:rPr>
        <w:t>iver to the Confederate war effort</w:t>
      </w:r>
      <w:r w:rsidR="00D04710">
        <w:rPr>
          <w:rFonts w:ascii="Times New Roman" w:hAnsi="Times New Roman"/>
          <w:sz w:val="24"/>
          <w:szCs w:val="24"/>
        </w:rPr>
        <w:t xml:space="preserve"> underwhelmed Confederate general E. Kirby Smith</w:t>
      </w:r>
      <w:r w:rsidRPr="00414C89">
        <w:rPr>
          <w:rFonts w:ascii="Times New Roman" w:hAnsi="Times New Roman"/>
          <w:sz w:val="24"/>
          <w:szCs w:val="24"/>
        </w:rPr>
        <w:t xml:space="preserve">.  They were “a lukewarm people… who </w:t>
      </w:r>
      <w:r w:rsidR="009B0CAD">
        <w:rPr>
          <w:rFonts w:ascii="Times New Roman" w:hAnsi="Times New Roman"/>
          <w:sz w:val="24"/>
          <w:szCs w:val="24"/>
        </w:rPr>
        <w:t>[</w:t>
      </w:r>
      <w:r w:rsidRPr="00414C89">
        <w:rPr>
          <w:rFonts w:ascii="Times New Roman" w:hAnsi="Times New Roman"/>
          <w:sz w:val="24"/>
          <w:szCs w:val="24"/>
        </w:rPr>
        <w:t>appear</w:t>
      </w:r>
      <w:r w:rsidR="009B0CAD">
        <w:rPr>
          <w:rFonts w:ascii="Times New Roman" w:hAnsi="Times New Roman"/>
          <w:sz w:val="24"/>
          <w:szCs w:val="24"/>
        </w:rPr>
        <w:t>ed]</w:t>
      </w:r>
      <w:r w:rsidRPr="00414C89">
        <w:rPr>
          <w:rFonts w:ascii="Times New Roman" w:hAnsi="Times New Roman"/>
          <w:sz w:val="24"/>
          <w:szCs w:val="24"/>
        </w:rPr>
        <w:t xml:space="preserve"> more intent upon the means of evading the enemy and saving their property than of defending their firesides.”</w:t>
      </w:r>
      <w:r w:rsidRPr="00414C89">
        <w:rPr>
          <w:rStyle w:val="FootnoteReference"/>
          <w:rFonts w:ascii="Times New Roman" w:hAnsi="Times New Roman"/>
          <w:sz w:val="24"/>
          <w:szCs w:val="24"/>
        </w:rPr>
        <w:footnoteReference w:id="35"/>
      </w:r>
      <w:r w:rsidRPr="00414C89">
        <w:rPr>
          <w:rFonts w:ascii="Times New Roman" w:hAnsi="Times New Roman"/>
          <w:sz w:val="24"/>
          <w:szCs w:val="24"/>
        </w:rPr>
        <w:t xml:space="preserve">  </w:t>
      </w:r>
    </w:p>
    <w:p w:rsidR="003E2B5F" w:rsidRDefault="004202B0" w:rsidP="009B0CAD">
      <w:pPr>
        <w:spacing w:line="480" w:lineRule="auto"/>
        <w:rPr>
          <w:rFonts w:ascii="Times New Roman" w:hAnsi="Times New Roman"/>
          <w:sz w:val="24"/>
          <w:szCs w:val="24"/>
        </w:rPr>
      </w:pPr>
      <w:r w:rsidRPr="00414C89">
        <w:rPr>
          <w:rFonts w:ascii="Times New Roman" w:hAnsi="Times New Roman"/>
          <w:sz w:val="24"/>
          <w:szCs w:val="24"/>
        </w:rPr>
        <w:tab/>
        <w:t xml:space="preserve">Numerous historians have questioned the extent of planters’ attachment to the Confederacy.  Focusing on resistance to the Confederate government’s impressment policy of provisions and slaves, a law passed in March 1863, McCurry argued that </w:t>
      </w:r>
      <w:r w:rsidR="003E2B5F">
        <w:rPr>
          <w:rFonts w:ascii="Times New Roman" w:hAnsi="Times New Roman"/>
          <w:sz w:val="24"/>
          <w:szCs w:val="24"/>
        </w:rPr>
        <w:t>slave owners “</w:t>
      </w:r>
      <w:r w:rsidRPr="00414C89">
        <w:rPr>
          <w:rFonts w:ascii="Times New Roman" w:hAnsi="Times New Roman"/>
          <w:sz w:val="24"/>
          <w:szCs w:val="24"/>
        </w:rPr>
        <w:t xml:space="preserve">were more concerned with property than nation…. Everywhere in the C.S.A. the policy on slave impressment was resisted.” </w:t>
      </w:r>
      <w:r w:rsidR="003A7570">
        <w:rPr>
          <w:rFonts w:ascii="Times New Roman" w:hAnsi="Times New Roman"/>
          <w:sz w:val="24"/>
          <w:szCs w:val="24"/>
        </w:rPr>
        <w:t xml:space="preserve"> </w:t>
      </w:r>
      <w:r w:rsidRPr="00414C89">
        <w:rPr>
          <w:rFonts w:ascii="Times New Roman" w:hAnsi="Times New Roman"/>
          <w:sz w:val="24"/>
          <w:szCs w:val="24"/>
        </w:rPr>
        <w:t xml:space="preserve">Central Louisiana was no exception.  Writing in February 1864 to George Mason Graham, a prominent local planter and old Whig from Rapides, the Acting Assistant Adjutant General from the Confederate District of West Louisiana criticized </w:t>
      </w:r>
      <w:r w:rsidR="00D04710">
        <w:rPr>
          <w:rFonts w:ascii="Times New Roman" w:hAnsi="Times New Roman"/>
          <w:sz w:val="24"/>
          <w:szCs w:val="24"/>
        </w:rPr>
        <w:t xml:space="preserve">planters’ </w:t>
      </w:r>
      <w:r w:rsidRPr="00414C89">
        <w:rPr>
          <w:rFonts w:ascii="Times New Roman" w:hAnsi="Times New Roman"/>
          <w:sz w:val="24"/>
          <w:szCs w:val="24"/>
        </w:rPr>
        <w:t>lack of support for fortif</w:t>
      </w:r>
      <w:r w:rsidR="00D04710">
        <w:rPr>
          <w:rFonts w:ascii="Times New Roman" w:hAnsi="Times New Roman"/>
          <w:sz w:val="24"/>
          <w:szCs w:val="24"/>
        </w:rPr>
        <w:t xml:space="preserve">ying </w:t>
      </w:r>
      <w:r w:rsidRPr="00414C89">
        <w:rPr>
          <w:rFonts w:ascii="Times New Roman" w:hAnsi="Times New Roman"/>
          <w:sz w:val="24"/>
          <w:szCs w:val="24"/>
        </w:rPr>
        <w:t xml:space="preserve">the Red River country, and their complicity in slave desertion from military work.  He contended, “It is certainly not asking too much of the planters living in that Valley to aid in the construction of said works [at Fort DeRussy and lower on the Red River]…. The number of negroes that have runaway from Fort DeRussy &amp; Sabine point… has been large, [and] in no instance have any of the negroes, been sent back by </w:t>
      </w:r>
      <w:r w:rsidRPr="00414C89">
        <w:rPr>
          <w:rFonts w:ascii="Times New Roman" w:hAnsi="Times New Roman"/>
          <w:sz w:val="24"/>
          <w:szCs w:val="24"/>
        </w:rPr>
        <w:lastRenderedPageBreak/>
        <w:t>their owners, notwithstanding it is well known that in most instances the runaway negroes have gone directly home.”</w:t>
      </w:r>
      <w:r w:rsidRPr="00414C89">
        <w:rPr>
          <w:rStyle w:val="FootnoteReference"/>
          <w:rFonts w:ascii="Times New Roman" w:hAnsi="Times New Roman"/>
          <w:sz w:val="24"/>
          <w:szCs w:val="24"/>
        </w:rPr>
        <w:footnoteReference w:id="36"/>
      </w:r>
      <w:r>
        <w:rPr>
          <w:rFonts w:ascii="Times New Roman" w:hAnsi="Times New Roman"/>
          <w:sz w:val="24"/>
          <w:szCs w:val="24"/>
        </w:rPr>
        <w:t xml:space="preserve">  </w:t>
      </w:r>
    </w:p>
    <w:p w:rsidR="004202B0" w:rsidRPr="00414C89" w:rsidRDefault="004202B0" w:rsidP="003E2B5F">
      <w:pPr>
        <w:spacing w:line="480" w:lineRule="auto"/>
        <w:ind w:firstLine="708"/>
        <w:rPr>
          <w:rFonts w:ascii="Times New Roman" w:hAnsi="Times New Roman"/>
          <w:sz w:val="24"/>
          <w:szCs w:val="24"/>
        </w:rPr>
      </w:pPr>
      <w:r>
        <w:rPr>
          <w:rFonts w:ascii="Times New Roman" w:hAnsi="Times New Roman"/>
          <w:sz w:val="24"/>
          <w:szCs w:val="24"/>
        </w:rPr>
        <w:t xml:space="preserve">In the </w:t>
      </w:r>
      <w:r>
        <w:rPr>
          <w:rFonts w:ascii="Times New Roman" w:hAnsi="Times New Roman"/>
          <w:i/>
          <w:sz w:val="24"/>
          <w:szCs w:val="24"/>
        </w:rPr>
        <w:t>Louisiana Democrat</w:t>
      </w:r>
      <w:r>
        <w:rPr>
          <w:rFonts w:ascii="Times New Roman" w:hAnsi="Times New Roman"/>
          <w:sz w:val="24"/>
          <w:szCs w:val="24"/>
        </w:rPr>
        <w:t>, Biossat</w:t>
      </w:r>
      <w:r w:rsidRPr="00414C89">
        <w:rPr>
          <w:rFonts w:ascii="Times New Roman" w:hAnsi="Times New Roman"/>
          <w:sz w:val="24"/>
          <w:szCs w:val="24"/>
        </w:rPr>
        <w:t xml:space="preserve"> pointedly criticized </w:t>
      </w:r>
      <w:r w:rsidR="009B0CAD">
        <w:rPr>
          <w:rFonts w:ascii="Times New Roman" w:hAnsi="Times New Roman"/>
          <w:sz w:val="24"/>
          <w:szCs w:val="24"/>
        </w:rPr>
        <w:t xml:space="preserve">planters’ </w:t>
      </w:r>
      <w:r w:rsidRPr="00414C89">
        <w:rPr>
          <w:rFonts w:ascii="Times New Roman" w:hAnsi="Times New Roman"/>
          <w:sz w:val="24"/>
          <w:szCs w:val="24"/>
        </w:rPr>
        <w:t xml:space="preserve">unwillingness to </w:t>
      </w:r>
      <w:r w:rsidR="00D04710">
        <w:rPr>
          <w:rFonts w:ascii="Times New Roman" w:hAnsi="Times New Roman"/>
          <w:sz w:val="24"/>
          <w:szCs w:val="24"/>
        </w:rPr>
        <w:t>comply with</w:t>
      </w:r>
      <w:r w:rsidRPr="00414C89">
        <w:rPr>
          <w:rFonts w:ascii="Times New Roman" w:hAnsi="Times New Roman"/>
          <w:sz w:val="24"/>
          <w:szCs w:val="24"/>
        </w:rPr>
        <w:t xml:space="preserve"> impressment. </w:t>
      </w:r>
      <w:r w:rsidR="009B0CAD">
        <w:rPr>
          <w:rFonts w:ascii="Times New Roman" w:hAnsi="Times New Roman"/>
          <w:sz w:val="24"/>
          <w:szCs w:val="24"/>
        </w:rPr>
        <w:t xml:space="preserve"> A February 1864 editorial asked</w:t>
      </w:r>
      <w:r w:rsidR="003E2B5F">
        <w:rPr>
          <w:rFonts w:ascii="Times New Roman" w:hAnsi="Times New Roman"/>
          <w:sz w:val="24"/>
          <w:szCs w:val="24"/>
        </w:rPr>
        <w:t xml:space="preserve"> whether planters “</w:t>
      </w:r>
      <w:r w:rsidRPr="00414C89">
        <w:rPr>
          <w:rFonts w:ascii="Times New Roman" w:hAnsi="Times New Roman"/>
          <w:sz w:val="24"/>
          <w:szCs w:val="24"/>
        </w:rPr>
        <w:t>expect that others will continue to submit to toil and suffering and even death to protect his lands and his negroes, while he sits down in inglorious ease at home, and is unwilling to furnish a portion of the sinews of war?</w:t>
      </w:r>
      <w:r w:rsidR="003E2B5F">
        <w:rPr>
          <w:rFonts w:ascii="Times New Roman" w:hAnsi="Times New Roman"/>
          <w:sz w:val="24"/>
          <w:szCs w:val="24"/>
        </w:rPr>
        <w:t>”</w:t>
      </w:r>
      <w:r w:rsidRPr="00414C89">
        <w:rPr>
          <w:rFonts w:ascii="Times New Roman" w:hAnsi="Times New Roman"/>
          <w:sz w:val="24"/>
          <w:szCs w:val="24"/>
        </w:rPr>
        <w:t xml:space="preserve"> </w:t>
      </w:r>
      <w:r w:rsidR="003E2B5F">
        <w:rPr>
          <w:rFonts w:ascii="Times New Roman" w:hAnsi="Times New Roman"/>
          <w:sz w:val="24"/>
          <w:szCs w:val="24"/>
        </w:rPr>
        <w:t>Non-slaveholding soldiers were “</w:t>
      </w:r>
      <w:r w:rsidRPr="00414C89">
        <w:rPr>
          <w:rFonts w:ascii="Times New Roman" w:hAnsi="Times New Roman"/>
          <w:sz w:val="24"/>
          <w:szCs w:val="24"/>
        </w:rPr>
        <w:t>becoming dissatisfied and vexed to see planters staying at home, and unwilling even to contribute from their abundance to provide the necessary</w:t>
      </w:r>
      <w:r>
        <w:rPr>
          <w:rFonts w:ascii="Times New Roman" w:hAnsi="Times New Roman"/>
          <w:sz w:val="24"/>
          <w:szCs w:val="24"/>
        </w:rPr>
        <w:t xml:space="preserve"> food</w:t>
      </w:r>
      <w:r w:rsidRPr="00414C89">
        <w:rPr>
          <w:rFonts w:ascii="Times New Roman" w:hAnsi="Times New Roman"/>
          <w:sz w:val="24"/>
          <w:szCs w:val="24"/>
        </w:rPr>
        <w:t>.</w:t>
      </w:r>
      <w:r w:rsidR="003E2B5F">
        <w:rPr>
          <w:rFonts w:ascii="Times New Roman" w:hAnsi="Times New Roman"/>
          <w:sz w:val="24"/>
          <w:szCs w:val="24"/>
        </w:rPr>
        <w:t>”  O</w:t>
      </w:r>
      <w:r w:rsidR="009B0CAD">
        <w:rPr>
          <w:rFonts w:ascii="Times New Roman" w:hAnsi="Times New Roman"/>
          <w:sz w:val="24"/>
          <w:szCs w:val="24"/>
        </w:rPr>
        <w:t xml:space="preserve">pposition to impressment </w:t>
      </w:r>
      <w:r w:rsidR="003E2B5F">
        <w:rPr>
          <w:rFonts w:ascii="Times New Roman" w:hAnsi="Times New Roman"/>
          <w:sz w:val="24"/>
          <w:szCs w:val="24"/>
        </w:rPr>
        <w:t>w</w:t>
      </w:r>
      <w:r w:rsidR="009B0CAD">
        <w:rPr>
          <w:rFonts w:ascii="Times New Roman" w:hAnsi="Times New Roman"/>
          <w:sz w:val="24"/>
          <w:szCs w:val="24"/>
        </w:rPr>
        <w:t>as an “unjust” rationale for not supplying the government with necessities.  Rather, “t</w:t>
      </w:r>
      <w:r w:rsidRPr="00414C89">
        <w:rPr>
          <w:rFonts w:ascii="Times New Roman" w:hAnsi="Times New Roman"/>
          <w:sz w:val="24"/>
          <w:szCs w:val="24"/>
        </w:rPr>
        <w:t>he abnegation of all sympathy, an utter disregard of the well being of the Confederacy, selfishness and extortion are the order of the day.</w:t>
      </w:r>
      <w:r w:rsidR="009B0CAD">
        <w:rPr>
          <w:rFonts w:ascii="Times New Roman" w:hAnsi="Times New Roman"/>
          <w:sz w:val="24"/>
          <w:szCs w:val="24"/>
        </w:rPr>
        <w:t xml:space="preserve">” </w:t>
      </w:r>
      <w:r w:rsidR="003A7570">
        <w:rPr>
          <w:rFonts w:ascii="Times New Roman" w:hAnsi="Times New Roman"/>
          <w:sz w:val="24"/>
          <w:szCs w:val="24"/>
        </w:rPr>
        <w:t xml:space="preserve"> </w:t>
      </w:r>
      <w:r w:rsidRPr="00414C89">
        <w:rPr>
          <w:rFonts w:ascii="Times New Roman" w:hAnsi="Times New Roman"/>
          <w:sz w:val="24"/>
          <w:szCs w:val="24"/>
        </w:rPr>
        <w:t xml:space="preserve">Given Biossat’s closeness to planting interests in Rapides—when </w:t>
      </w:r>
      <w:r>
        <w:rPr>
          <w:rFonts w:ascii="Times New Roman" w:hAnsi="Times New Roman"/>
          <w:sz w:val="24"/>
          <w:szCs w:val="24"/>
        </w:rPr>
        <w:t>he</w:t>
      </w:r>
      <w:r w:rsidRPr="00414C89">
        <w:rPr>
          <w:rFonts w:ascii="Times New Roman" w:hAnsi="Times New Roman"/>
          <w:sz w:val="24"/>
          <w:szCs w:val="24"/>
        </w:rPr>
        <w:t xml:space="preserve"> later served as Parish Treasurer, Thomas Moore, Lewis Texada, Evar</w:t>
      </w:r>
      <w:r w:rsidR="00F56EB8">
        <w:rPr>
          <w:rFonts w:ascii="Times New Roman" w:hAnsi="Times New Roman"/>
          <w:sz w:val="24"/>
          <w:szCs w:val="24"/>
        </w:rPr>
        <w:t>iste Archinard and Julius Levin</w:t>
      </w:r>
      <w:r w:rsidRPr="00414C89">
        <w:rPr>
          <w:rFonts w:ascii="Times New Roman" w:hAnsi="Times New Roman"/>
          <w:sz w:val="24"/>
          <w:szCs w:val="24"/>
        </w:rPr>
        <w:t xml:space="preserve"> </w:t>
      </w:r>
      <w:r w:rsidR="00F56EB8">
        <w:rPr>
          <w:rFonts w:ascii="Times New Roman" w:hAnsi="Times New Roman"/>
          <w:sz w:val="24"/>
          <w:szCs w:val="24"/>
        </w:rPr>
        <w:t>(three planters and a coffee house k</w:t>
      </w:r>
      <w:r w:rsidRPr="00414C89">
        <w:rPr>
          <w:rFonts w:ascii="Times New Roman" w:hAnsi="Times New Roman"/>
          <w:sz w:val="24"/>
          <w:szCs w:val="24"/>
        </w:rPr>
        <w:t>eeper respectively</w:t>
      </w:r>
      <w:r w:rsidR="00F56EB8">
        <w:rPr>
          <w:rFonts w:ascii="Times New Roman" w:hAnsi="Times New Roman"/>
          <w:sz w:val="24"/>
          <w:szCs w:val="24"/>
        </w:rPr>
        <w:t>) provided his bond</w:t>
      </w:r>
      <w:r w:rsidRPr="00414C89">
        <w:rPr>
          <w:rFonts w:ascii="Times New Roman" w:hAnsi="Times New Roman"/>
          <w:sz w:val="24"/>
          <w:szCs w:val="24"/>
        </w:rPr>
        <w:t xml:space="preserve">, while Moore had a financial stake in the </w:t>
      </w:r>
      <w:r w:rsidRPr="00414C89">
        <w:rPr>
          <w:rFonts w:ascii="Times New Roman" w:hAnsi="Times New Roman"/>
          <w:i/>
          <w:sz w:val="24"/>
          <w:szCs w:val="24"/>
        </w:rPr>
        <w:t>Democrat</w:t>
      </w:r>
      <w:r w:rsidRPr="00414C89">
        <w:rPr>
          <w:rFonts w:ascii="Times New Roman" w:hAnsi="Times New Roman"/>
          <w:sz w:val="24"/>
          <w:szCs w:val="24"/>
        </w:rPr>
        <w:t>—</w:t>
      </w:r>
      <w:r w:rsidRPr="007F2992">
        <w:rPr>
          <w:rFonts w:ascii="Times New Roman" w:hAnsi="Times New Roman"/>
          <w:sz w:val="24"/>
          <w:szCs w:val="24"/>
        </w:rPr>
        <w:t>such criticisms were revealing</w:t>
      </w:r>
      <w:r w:rsidRPr="00414C89">
        <w:rPr>
          <w:rFonts w:ascii="Times New Roman" w:hAnsi="Times New Roman"/>
          <w:sz w:val="24"/>
          <w:szCs w:val="24"/>
        </w:rPr>
        <w:t xml:space="preserve">. </w:t>
      </w:r>
      <w:r w:rsidR="003A7570">
        <w:rPr>
          <w:rFonts w:ascii="Times New Roman" w:hAnsi="Times New Roman"/>
          <w:sz w:val="24"/>
          <w:szCs w:val="24"/>
        </w:rPr>
        <w:t xml:space="preserve"> </w:t>
      </w:r>
      <w:r w:rsidRPr="00414C89">
        <w:rPr>
          <w:rFonts w:ascii="Times New Roman" w:hAnsi="Times New Roman"/>
          <w:sz w:val="24"/>
          <w:szCs w:val="24"/>
        </w:rPr>
        <w:t xml:space="preserve">Moore, in contrast, </w:t>
      </w:r>
      <w:r w:rsidR="00D04710">
        <w:rPr>
          <w:rFonts w:ascii="Times New Roman" w:hAnsi="Times New Roman"/>
          <w:sz w:val="24"/>
          <w:szCs w:val="24"/>
        </w:rPr>
        <w:t>argued that</w:t>
      </w:r>
      <w:r w:rsidRPr="00414C89">
        <w:rPr>
          <w:rFonts w:ascii="Times New Roman" w:hAnsi="Times New Roman"/>
          <w:sz w:val="24"/>
          <w:szCs w:val="24"/>
        </w:rPr>
        <w:t xml:space="preserve"> the impressment law </w:t>
      </w:r>
      <w:r w:rsidR="00D04710">
        <w:rPr>
          <w:rFonts w:ascii="Times New Roman" w:hAnsi="Times New Roman"/>
          <w:sz w:val="24"/>
          <w:szCs w:val="24"/>
        </w:rPr>
        <w:t>was “</w:t>
      </w:r>
      <w:r w:rsidRPr="00414C89">
        <w:rPr>
          <w:rFonts w:ascii="Times New Roman" w:hAnsi="Times New Roman"/>
          <w:sz w:val="24"/>
          <w:szCs w:val="24"/>
        </w:rPr>
        <w:t xml:space="preserve">most unwise” </w:t>
      </w:r>
      <w:r w:rsidR="00D04710">
        <w:rPr>
          <w:rFonts w:ascii="Times New Roman" w:hAnsi="Times New Roman"/>
          <w:sz w:val="24"/>
          <w:szCs w:val="24"/>
        </w:rPr>
        <w:t>and</w:t>
      </w:r>
      <w:r w:rsidRPr="00414C89">
        <w:rPr>
          <w:rFonts w:ascii="Times New Roman" w:hAnsi="Times New Roman"/>
          <w:sz w:val="24"/>
          <w:szCs w:val="24"/>
        </w:rPr>
        <w:t xml:space="preserve"> “should be repealed,” in his final January 1864 address.</w:t>
      </w:r>
      <w:r w:rsidRPr="00414C89">
        <w:rPr>
          <w:rStyle w:val="FootnoteReference"/>
          <w:rFonts w:ascii="Times New Roman" w:hAnsi="Times New Roman"/>
          <w:sz w:val="24"/>
          <w:szCs w:val="24"/>
        </w:rPr>
        <w:footnoteReference w:id="37"/>
      </w:r>
      <w:r w:rsidRPr="00414C89">
        <w:rPr>
          <w:rFonts w:ascii="Times New Roman" w:hAnsi="Times New Roman"/>
          <w:sz w:val="24"/>
          <w:szCs w:val="24"/>
        </w:rPr>
        <w:t xml:space="preserve">  </w:t>
      </w:r>
    </w:p>
    <w:p w:rsidR="004202B0" w:rsidRPr="00414C89" w:rsidRDefault="004202B0" w:rsidP="00447624">
      <w:pPr>
        <w:spacing w:line="480" w:lineRule="auto"/>
        <w:rPr>
          <w:rFonts w:ascii="Times New Roman" w:hAnsi="Times New Roman"/>
          <w:sz w:val="24"/>
          <w:szCs w:val="24"/>
        </w:rPr>
      </w:pPr>
      <w:r w:rsidRPr="00414C89">
        <w:rPr>
          <w:rFonts w:ascii="Times New Roman" w:hAnsi="Times New Roman"/>
          <w:sz w:val="24"/>
          <w:szCs w:val="24"/>
        </w:rPr>
        <w:lastRenderedPageBreak/>
        <w:tab/>
        <w:t xml:space="preserve">Planter ambivalence toward self-sacrifice in the cause of the Confederacy continued in central and northern Louisiana </w:t>
      </w:r>
      <w:r w:rsidR="00D04710">
        <w:rPr>
          <w:rFonts w:ascii="Times New Roman" w:hAnsi="Times New Roman"/>
          <w:sz w:val="24"/>
          <w:szCs w:val="24"/>
        </w:rPr>
        <w:t>after</w:t>
      </w:r>
      <w:r w:rsidRPr="00414C89">
        <w:rPr>
          <w:rFonts w:ascii="Times New Roman" w:hAnsi="Times New Roman"/>
          <w:sz w:val="24"/>
          <w:szCs w:val="24"/>
        </w:rPr>
        <w:t xml:space="preserve"> the Red River campaign.  The letter book of Thomas Miller, a</w:t>
      </w:r>
      <w:r w:rsidR="00D04710">
        <w:rPr>
          <w:rFonts w:ascii="Times New Roman" w:hAnsi="Times New Roman"/>
          <w:sz w:val="24"/>
          <w:szCs w:val="24"/>
        </w:rPr>
        <w:t>n Alexandria-based</w:t>
      </w:r>
      <w:r w:rsidRPr="00414C89">
        <w:rPr>
          <w:rFonts w:ascii="Times New Roman" w:hAnsi="Times New Roman"/>
          <w:sz w:val="24"/>
          <w:szCs w:val="24"/>
        </w:rPr>
        <w:t xml:space="preserve"> cotton agent for the Confederate Quartermaster Department, illuminates the extent of non-cooperation in the region between planters and the Confederate authorities in the </w:t>
      </w:r>
      <w:r w:rsidR="00462991">
        <w:rPr>
          <w:rFonts w:ascii="Times New Roman" w:hAnsi="Times New Roman"/>
          <w:sz w:val="24"/>
          <w:szCs w:val="24"/>
        </w:rPr>
        <w:t>war’s final year</w:t>
      </w:r>
      <w:r w:rsidRPr="00414C89">
        <w:rPr>
          <w:rFonts w:ascii="Times New Roman" w:hAnsi="Times New Roman"/>
          <w:sz w:val="24"/>
          <w:szCs w:val="24"/>
        </w:rPr>
        <w:t>.  Though based in Alexandria, Miller’s comments were particularly applicable to the surrounding parishes of St. Landry and Avoyelles, since much of the government cotton in Rapides had been destroyed during the recent military campaign.</w:t>
      </w:r>
      <w:r w:rsidR="007060A5">
        <w:rPr>
          <w:rFonts w:ascii="Times New Roman" w:hAnsi="Times New Roman"/>
          <w:sz w:val="24"/>
          <w:szCs w:val="24"/>
        </w:rPr>
        <w:t xml:space="preserve"> </w:t>
      </w:r>
      <w:r w:rsidRPr="00414C89">
        <w:rPr>
          <w:rFonts w:ascii="Times New Roman" w:hAnsi="Times New Roman"/>
          <w:sz w:val="24"/>
          <w:szCs w:val="24"/>
        </w:rPr>
        <w:t xml:space="preserve"> Writing from St. Landry Parish in September, he argued: “The people here (nearly all foreigners) owning cotton cling with a death like to it and nothing but sharp measures will induce them to part with it.  They hide it away[,] refuse to give any information and throw every obstacle in the way of the Govt getting it.”  At the same time, the daily trade with the enemy in c</w:t>
      </w:r>
      <w:r w:rsidR="00D04710">
        <w:rPr>
          <w:rFonts w:ascii="Times New Roman" w:hAnsi="Times New Roman"/>
          <w:sz w:val="24"/>
          <w:szCs w:val="24"/>
        </w:rPr>
        <w:t>otton “under some pass or other</w:t>
      </w:r>
      <w:r w:rsidRPr="00414C89">
        <w:rPr>
          <w:rFonts w:ascii="Times New Roman" w:hAnsi="Times New Roman"/>
          <w:sz w:val="24"/>
          <w:szCs w:val="24"/>
        </w:rPr>
        <w:t xml:space="preserve">” </w:t>
      </w:r>
      <w:r w:rsidR="00D04710">
        <w:rPr>
          <w:rFonts w:ascii="Times New Roman" w:hAnsi="Times New Roman"/>
          <w:sz w:val="24"/>
          <w:szCs w:val="24"/>
        </w:rPr>
        <w:t xml:space="preserve">continued, </w:t>
      </w:r>
      <w:r w:rsidRPr="00414C89">
        <w:rPr>
          <w:rFonts w:ascii="Times New Roman" w:hAnsi="Times New Roman"/>
          <w:sz w:val="24"/>
          <w:szCs w:val="24"/>
        </w:rPr>
        <w:t xml:space="preserve">in amounts he believed greater than the passes </w:t>
      </w:r>
      <w:r w:rsidR="00462991">
        <w:rPr>
          <w:rFonts w:ascii="Times New Roman" w:hAnsi="Times New Roman"/>
          <w:sz w:val="24"/>
          <w:szCs w:val="24"/>
        </w:rPr>
        <w:t>allowed</w:t>
      </w:r>
      <w:r w:rsidRPr="00414C89">
        <w:rPr>
          <w:rFonts w:ascii="Times New Roman" w:hAnsi="Times New Roman"/>
          <w:sz w:val="24"/>
          <w:szCs w:val="24"/>
        </w:rPr>
        <w:t xml:space="preserve">. </w:t>
      </w:r>
      <w:r w:rsidR="007060A5">
        <w:rPr>
          <w:rFonts w:ascii="Times New Roman" w:hAnsi="Times New Roman"/>
          <w:sz w:val="24"/>
          <w:szCs w:val="24"/>
        </w:rPr>
        <w:t xml:space="preserve"> </w:t>
      </w:r>
      <w:r w:rsidRPr="00414C89">
        <w:rPr>
          <w:rFonts w:ascii="Times New Roman" w:hAnsi="Times New Roman"/>
          <w:sz w:val="24"/>
          <w:szCs w:val="24"/>
        </w:rPr>
        <w:t xml:space="preserve">Through the winter Confederate cotton agents encountered </w:t>
      </w:r>
      <w:r w:rsidR="00D04710">
        <w:rPr>
          <w:rFonts w:ascii="Times New Roman" w:hAnsi="Times New Roman"/>
          <w:sz w:val="24"/>
          <w:szCs w:val="24"/>
        </w:rPr>
        <w:t>similar</w:t>
      </w:r>
      <w:r w:rsidRPr="00414C89">
        <w:rPr>
          <w:rFonts w:ascii="Times New Roman" w:hAnsi="Times New Roman"/>
          <w:sz w:val="24"/>
          <w:szCs w:val="24"/>
        </w:rPr>
        <w:t xml:space="preserve"> resistance to their purchasing efforts, alongside a repeated shortage of labor, owing to the frequent desertion of impressed slaves. </w:t>
      </w:r>
      <w:r w:rsidR="007060A5">
        <w:rPr>
          <w:rFonts w:ascii="Times New Roman" w:hAnsi="Times New Roman"/>
          <w:sz w:val="24"/>
          <w:szCs w:val="24"/>
        </w:rPr>
        <w:t xml:space="preserve"> </w:t>
      </w:r>
      <w:r w:rsidRPr="00414C89">
        <w:rPr>
          <w:rFonts w:ascii="Times New Roman" w:hAnsi="Times New Roman"/>
          <w:sz w:val="24"/>
          <w:szCs w:val="24"/>
        </w:rPr>
        <w:t xml:space="preserve">For many planters in central Louisiana, the pursuit of profits came before a sense of Confederate attachment, or </w:t>
      </w:r>
      <w:r w:rsidR="00462991">
        <w:rPr>
          <w:rFonts w:ascii="Times New Roman" w:hAnsi="Times New Roman"/>
          <w:sz w:val="24"/>
          <w:szCs w:val="24"/>
        </w:rPr>
        <w:t xml:space="preserve">at least </w:t>
      </w:r>
      <w:r w:rsidRPr="00414C89">
        <w:rPr>
          <w:rFonts w:ascii="Times New Roman" w:hAnsi="Times New Roman"/>
          <w:sz w:val="24"/>
          <w:szCs w:val="24"/>
        </w:rPr>
        <w:t xml:space="preserve">did not conflict with such perceived Confederate allegiance, especially by the final year of the </w:t>
      </w:r>
      <w:r w:rsidR="00462991">
        <w:rPr>
          <w:rFonts w:ascii="Times New Roman" w:hAnsi="Times New Roman"/>
          <w:sz w:val="24"/>
          <w:szCs w:val="24"/>
        </w:rPr>
        <w:t>war</w:t>
      </w:r>
      <w:r w:rsidRPr="00414C89">
        <w:rPr>
          <w:rFonts w:ascii="Times New Roman" w:hAnsi="Times New Roman"/>
          <w:sz w:val="24"/>
          <w:szCs w:val="24"/>
        </w:rPr>
        <w:t xml:space="preserve">.  As Powell and Wayne have argued, self-interest, and especially the capability of either Union or Confederate </w:t>
      </w:r>
      <w:r w:rsidRPr="00414C89">
        <w:rPr>
          <w:rFonts w:ascii="Times New Roman" w:hAnsi="Times New Roman"/>
          <w:sz w:val="24"/>
          <w:szCs w:val="24"/>
        </w:rPr>
        <w:lastRenderedPageBreak/>
        <w:t>armies to provide adequate protection for civilians’ welfare were inextricably linked to manifestations of meaningful Confederate “nationalism” in this region.</w:t>
      </w:r>
      <w:r w:rsidRPr="00414C89">
        <w:rPr>
          <w:rStyle w:val="FootnoteReference"/>
          <w:rFonts w:ascii="Times New Roman" w:hAnsi="Times New Roman"/>
          <w:sz w:val="24"/>
          <w:szCs w:val="24"/>
        </w:rPr>
        <w:footnoteReference w:id="38"/>
      </w:r>
    </w:p>
    <w:p w:rsidR="003F352A" w:rsidRDefault="004202B0" w:rsidP="00447624">
      <w:pPr>
        <w:spacing w:line="480" w:lineRule="auto"/>
        <w:ind w:firstLine="708"/>
        <w:rPr>
          <w:rFonts w:ascii="Times New Roman" w:hAnsi="Times New Roman"/>
          <w:sz w:val="24"/>
          <w:szCs w:val="24"/>
        </w:rPr>
      </w:pPr>
      <w:r w:rsidRPr="00414C89">
        <w:rPr>
          <w:rFonts w:ascii="Times New Roman" w:hAnsi="Times New Roman"/>
          <w:sz w:val="24"/>
          <w:szCs w:val="24"/>
        </w:rPr>
        <w:t xml:space="preserve">The Red River campaign, with its extensive damage to civilian property and goods, left a </w:t>
      </w:r>
      <w:r w:rsidR="001426B2">
        <w:rPr>
          <w:rFonts w:ascii="Times New Roman" w:hAnsi="Times New Roman"/>
          <w:sz w:val="24"/>
          <w:szCs w:val="24"/>
        </w:rPr>
        <w:t>bitter legacy</w:t>
      </w:r>
      <w:r w:rsidRPr="00414C89">
        <w:rPr>
          <w:rFonts w:ascii="Times New Roman" w:hAnsi="Times New Roman"/>
          <w:sz w:val="24"/>
          <w:szCs w:val="24"/>
        </w:rPr>
        <w:t xml:space="preserve"> for central Louisiana</w:t>
      </w:r>
      <w:r w:rsidR="001426B2">
        <w:rPr>
          <w:rFonts w:ascii="Times New Roman" w:hAnsi="Times New Roman"/>
          <w:sz w:val="24"/>
          <w:szCs w:val="24"/>
        </w:rPr>
        <w:t>ns</w:t>
      </w:r>
      <w:r w:rsidRPr="00414C89">
        <w:rPr>
          <w:rFonts w:ascii="Times New Roman" w:hAnsi="Times New Roman"/>
          <w:sz w:val="24"/>
          <w:szCs w:val="24"/>
        </w:rPr>
        <w:t xml:space="preserve">, as other military campaigns did on contested territory. </w:t>
      </w:r>
      <w:r w:rsidR="0074639B">
        <w:rPr>
          <w:rFonts w:ascii="Times New Roman" w:hAnsi="Times New Roman"/>
          <w:sz w:val="24"/>
          <w:szCs w:val="24"/>
        </w:rPr>
        <w:t xml:space="preserve"> </w:t>
      </w:r>
      <w:r w:rsidRPr="00414C89">
        <w:rPr>
          <w:rFonts w:ascii="Times New Roman" w:hAnsi="Times New Roman"/>
          <w:sz w:val="24"/>
          <w:szCs w:val="24"/>
        </w:rPr>
        <w:t>The widespread cotton confiscation by Union troops during the campaign engendered resentment against the occupying army</w:t>
      </w:r>
      <w:r w:rsidR="003F352A">
        <w:rPr>
          <w:rFonts w:ascii="Times New Roman" w:hAnsi="Times New Roman"/>
          <w:sz w:val="24"/>
          <w:szCs w:val="24"/>
        </w:rPr>
        <w:t>, and</w:t>
      </w:r>
      <w:r w:rsidRPr="00414C89">
        <w:rPr>
          <w:rFonts w:ascii="Times New Roman" w:hAnsi="Times New Roman"/>
          <w:sz w:val="24"/>
          <w:szCs w:val="24"/>
        </w:rPr>
        <w:t xml:space="preserve"> </w:t>
      </w:r>
      <w:r w:rsidR="003F352A">
        <w:rPr>
          <w:rFonts w:ascii="Times New Roman" w:hAnsi="Times New Roman"/>
          <w:sz w:val="24"/>
          <w:szCs w:val="24"/>
        </w:rPr>
        <w:t>the</w:t>
      </w:r>
      <w:r w:rsidRPr="00414C89">
        <w:rPr>
          <w:rFonts w:ascii="Times New Roman" w:hAnsi="Times New Roman"/>
          <w:sz w:val="24"/>
          <w:szCs w:val="24"/>
        </w:rPr>
        <w:t xml:space="preserve"> retreat from Grand Ecore back to Alexandria, in particular, was characterized by widespread pillaging.  General Orders No. 43, issued on 27 April 1864, denounced “indiscriminate marauding and incendiarism, disgraceful to the army of a civilized nation,” and offered $500 for evidence that would convict any accused parties of the crime before a general court-martial. During the army’s evacuation, </w:t>
      </w:r>
      <w:r w:rsidR="003F352A">
        <w:rPr>
          <w:rFonts w:ascii="Times New Roman" w:hAnsi="Times New Roman"/>
          <w:sz w:val="24"/>
          <w:szCs w:val="24"/>
        </w:rPr>
        <w:t>Alexandria itself</w:t>
      </w:r>
      <w:r w:rsidRPr="00414C89">
        <w:rPr>
          <w:rFonts w:ascii="Times New Roman" w:hAnsi="Times New Roman"/>
          <w:sz w:val="24"/>
          <w:szCs w:val="24"/>
        </w:rPr>
        <w:t xml:space="preserve"> was burned, including the court house, an act widely </w:t>
      </w:r>
      <w:r w:rsidR="005358DC">
        <w:rPr>
          <w:rFonts w:ascii="Times New Roman" w:hAnsi="Times New Roman"/>
          <w:sz w:val="24"/>
          <w:szCs w:val="24"/>
        </w:rPr>
        <w:t xml:space="preserve">attributed to </w:t>
      </w:r>
      <w:r w:rsidR="0074639B">
        <w:rPr>
          <w:rFonts w:ascii="Times New Roman" w:hAnsi="Times New Roman"/>
          <w:sz w:val="24"/>
          <w:szCs w:val="24"/>
        </w:rPr>
        <w:t>Union troops.</w:t>
      </w:r>
      <w:r w:rsidR="0074639B" w:rsidRPr="00414C89">
        <w:rPr>
          <w:rStyle w:val="FootnoteReference"/>
          <w:rFonts w:ascii="Times New Roman" w:hAnsi="Times New Roman"/>
          <w:sz w:val="24"/>
          <w:szCs w:val="24"/>
        </w:rPr>
        <w:footnoteReference w:id="39"/>
      </w:r>
    </w:p>
    <w:p w:rsidR="004202B0" w:rsidRPr="00414C89" w:rsidRDefault="004202B0" w:rsidP="00447624">
      <w:pPr>
        <w:spacing w:line="480" w:lineRule="auto"/>
        <w:ind w:firstLine="708"/>
        <w:rPr>
          <w:rFonts w:ascii="Times New Roman" w:hAnsi="Times New Roman"/>
          <w:sz w:val="24"/>
          <w:szCs w:val="24"/>
        </w:rPr>
      </w:pPr>
      <w:r w:rsidRPr="00414C89">
        <w:rPr>
          <w:rFonts w:ascii="Times New Roman" w:hAnsi="Times New Roman"/>
          <w:sz w:val="24"/>
          <w:szCs w:val="24"/>
        </w:rPr>
        <w:t>A Confederate report compiled from sworn testimony after the campaign, examined “the conduct of federal troops in Western Louisiana, during the invasions of 1863 and 1864.”  The commissioner compili</w:t>
      </w:r>
      <w:r w:rsidR="00124F64">
        <w:rPr>
          <w:rFonts w:ascii="Times New Roman" w:hAnsi="Times New Roman"/>
          <w:sz w:val="24"/>
          <w:szCs w:val="24"/>
        </w:rPr>
        <w:t xml:space="preserve">ng the testimony for Rapides, Thomas </w:t>
      </w:r>
      <w:r w:rsidRPr="00414C89">
        <w:rPr>
          <w:rFonts w:ascii="Times New Roman" w:hAnsi="Times New Roman"/>
          <w:sz w:val="24"/>
          <w:szCs w:val="24"/>
        </w:rPr>
        <w:t xml:space="preserve">C. Manning, an associate justice of the state Supreme Court, offered a damning </w:t>
      </w:r>
      <w:r>
        <w:rPr>
          <w:rFonts w:ascii="Times New Roman" w:hAnsi="Times New Roman"/>
          <w:sz w:val="24"/>
          <w:szCs w:val="24"/>
        </w:rPr>
        <w:t>appraisal</w:t>
      </w:r>
      <w:r w:rsidRPr="00414C89">
        <w:rPr>
          <w:rFonts w:ascii="Times New Roman" w:hAnsi="Times New Roman"/>
          <w:sz w:val="24"/>
          <w:szCs w:val="24"/>
        </w:rPr>
        <w:t xml:space="preserve">.  Upon the arrival of troops in </w:t>
      </w:r>
      <w:r w:rsidRPr="00414C89">
        <w:rPr>
          <w:rFonts w:ascii="Times New Roman" w:hAnsi="Times New Roman"/>
          <w:sz w:val="24"/>
          <w:szCs w:val="24"/>
        </w:rPr>
        <w:lastRenderedPageBreak/>
        <w:t xml:space="preserve">Alexandria from March 16, “license for unlimited pillage was either expressly given or </w:t>
      </w:r>
      <w:r w:rsidR="007621BC">
        <w:rPr>
          <w:rFonts w:ascii="Times New Roman" w:hAnsi="Times New Roman"/>
          <w:sz w:val="24"/>
          <w:szCs w:val="24"/>
        </w:rPr>
        <w:t>tacitly permitted them.”  Dr. John</w:t>
      </w:r>
      <w:r w:rsidR="00124F64">
        <w:rPr>
          <w:rFonts w:ascii="Times New Roman" w:hAnsi="Times New Roman"/>
          <w:sz w:val="24"/>
          <w:szCs w:val="24"/>
        </w:rPr>
        <w:t xml:space="preserve"> P. Davidson</w:t>
      </w:r>
      <w:r w:rsidRPr="00414C89">
        <w:rPr>
          <w:rFonts w:ascii="Times New Roman" w:hAnsi="Times New Roman"/>
          <w:sz w:val="24"/>
          <w:szCs w:val="24"/>
        </w:rPr>
        <w:t xml:space="preserve"> </w:t>
      </w:r>
      <w:r w:rsidR="00124F64">
        <w:rPr>
          <w:rFonts w:ascii="Times New Roman" w:hAnsi="Times New Roman"/>
          <w:sz w:val="24"/>
          <w:szCs w:val="24"/>
        </w:rPr>
        <w:t>(who</w:t>
      </w:r>
      <w:r w:rsidR="003F352A">
        <w:rPr>
          <w:rFonts w:ascii="Times New Roman" w:hAnsi="Times New Roman"/>
          <w:sz w:val="24"/>
          <w:szCs w:val="24"/>
        </w:rPr>
        <w:t>m</w:t>
      </w:r>
      <w:r w:rsidR="00124F64">
        <w:rPr>
          <w:rFonts w:ascii="Times New Roman" w:hAnsi="Times New Roman"/>
          <w:sz w:val="24"/>
          <w:szCs w:val="24"/>
        </w:rPr>
        <w:t xml:space="preserve"> Manning considered “one of our citizens” despite Davidson’s taking the Union oath)</w:t>
      </w:r>
      <w:r w:rsidRPr="00414C89">
        <w:rPr>
          <w:rFonts w:ascii="Times New Roman" w:hAnsi="Times New Roman"/>
          <w:sz w:val="24"/>
          <w:szCs w:val="24"/>
        </w:rPr>
        <w:t xml:space="preserve"> swore to the misdeeds of the Union Louisiana Cavalry Scouts, led by men “who burned with revenge against many of the loyal citizens of the parish.”  These troops “entered the residences of planters, carrying off whatever they needed, or could appropriate, and in many instances offering violence and insults,” while in the countryside “they burnt the dwellings of those who were supposed to have been active in pointing out or aiding in arresting conscripts.”</w:t>
      </w:r>
      <w:r w:rsidRPr="00414C89">
        <w:rPr>
          <w:rStyle w:val="FootnoteReference"/>
          <w:rFonts w:ascii="Times New Roman" w:hAnsi="Times New Roman"/>
          <w:sz w:val="24"/>
          <w:szCs w:val="24"/>
        </w:rPr>
        <w:footnoteReference w:id="40"/>
      </w:r>
      <w:r w:rsidRPr="00414C89">
        <w:rPr>
          <w:rFonts w:ascii="Times New Roman" w:hAnsi="Times New Roman"/>
          <w:sz w:val="24"/>
          <w:szCs w:val="24"/>
        </w:rPr>
        <w:t xml:space="preserve">  </w:t>
      </w:r>
    </w:p>
    <w:p w:rsidR="004202B0" w:rsidRPr="00414C89" w:rsidRDefault="005358DC" w:rsidP="00447624">
      <w:pPr>
        <w:spacing w:line="480" w:lineRule="auto"/>
        <w:ind w:firstLine="708"/>
        <w:rPr>
          <w:rFonts w:ascii="Times New Roman" w:hAnsi="Times New Roman"/>
          <w:sz w:val="24"/>
          <w:szCs w:val="24"/>
        </w:rPr>
      </w:pPr>
      <w:r>
        <w:rPr>
          <w:rFonts w:ascii="Times New Roman" w:hAnsi="Times New Roman"/>
          <w:sz w:val="24"/>
          <w:szCs w:val="24"/>
        </w:rPr>
        <w:t>O</w:t>
      </w:r>
      <w:r w:rsidRPr="00414C89">
        <w:rPr>
          <w:rFonts w:ascii="Times New Roman" w:hAnsi="Times New Roman"/>
          <w:sz w:val="24"/>
          <w:szCs w:val="24"/>
        </w:rPr>
        <w:t>ath takers and non-oath takers alike</w:t>
      </w:r>
      <w:r>
        <w:rPr>
          <w:rFonts w:ascii="Times New Roman" w:hAnsi="Times New Roman"/>
          <w:sz w:val="24"/>
          <w:szCs w:val="24"/>
        </w:rPr>
        <w:t xml:space="preserve"> suffered</w:t>
      </w:r>
      <w:r w:rsidRPr="00414C89">
        <w:rPr>
          <w:rFonts w:ascii="Times New Roman" w:hAnsi="Times New Roman"/>
          <w:sz w:val="24"/>
          <w:szCs w:val="24"/>
        </w:rPr>
        <w:t xml:space="preserve"> </w:t>
      </w:r>
      <w:r>
        <w:rPr>
          <w:rFonts w:ascii="Times New Roman" w:hAnsi="Times New Roman"/>
          <w:sz w:val="24"/>
          <w:szCs w:val="24"/>
        </w:rPr>
        <w:t>d</w:t>
      </w:r>
      <w:r w:rsidR="004202B0" w:rsidRPr="00414C89">
        <w:rPr>
          <w:rFonts w:ascii="Times New Roman" w:hAnsi="Times New Roman"/>
          <w:sz w:val="24"/>
          <w:szCs w:val="24"/>
        </w:rPr>
        <w:t xml:space="preserve">uring the Union army’s retreat.  Giles C. Smith, who took the amnesty oath, later swore that during the Union evacuation of Alexandria, troops burned his house after it had initially failed to catch fire from Robert Hynson’s nearby residence that was also destroyed. </w:t>
      </w:r>
      <w:r w:rsidR="0074639B">
        <w:rPr>
          <w:rFonts w:ascii="Times New Roman" w:hAnsi="Times New Roman"/>
          <w:sz w:val="24"/>
          <w:szCs w:val="24"/>
        </w:rPr>
        <w:t xml:space="preserve"> </w:t>
      </w:r>
      <w:r w:rsidRPr="00037A8B">
        <w:rPr>
          <w:rFonts w:ascii="Times New Roman" w:hAnsi="Times New Roman"/>
          <w:sz w:val="24"/>
          <w:szCs w:val="24"/>
        </w:rPr>
        <w:t xml:space="preserve">Hynson </w:t>
      </w:r>
      <w:r>
        <w:rPr>
          <w:rFonts w:ascii="Times New Roman" w:hAnsi="Times New Roman"/>
          <w:sz w:val="24"/>
          <w:szCs w:val="24"/>
        </w:rPr>
        <w:t>swore</w:t>
      </w:r>
      <w:r w:rsidRPr="00037A8B">
        <w:rPr>
          <w:rFonts w:ascii="Times New Roman" w:hAnsi="Times New Roman"/>
          <w:sz w:val="24"/>
          <w:szCs w:val="24"/>
        </w:rPr>
        <w:t xml:space="preserve"> the amnesty oath.</w:t>
      </w:r>
      <w:r>
        <w:rPr>
          <w:rFonts w:ascii="Times New Roman" w:hAnsi="Times New Roman"/>
          <w:sz w:val="24"/>
          <w:szCs w:val="24"/>
        </w:rPr>
        <w:t xml:space="preserve">  </w:t>
      </w:r>
      <w:r w:rsidR="004202B0" w:rsidRPr="00414C89">
        <w:rPr>
          <w:rFonts w:ascii="Times New Roman" w:hAnsi="Times New Roman"/>
          <w:sz w:val="24"/>
          <w:szCs w:val="24"/>
        </w:rPr>
        <w:t xml:space="preserve">According to a report clipped from the St. Louis </w:t>
      </w:r>
      <w:r w:rsidR="004202B0" w:rsidRPr="00414C89">
        <w:rPr>
          <w:rFonts w:ascii="Times New Roman" w:hAnsi="Times New Roman"/>
          <w:i/>
          <w:sz w:val="24"/>
          <w:szCs w:val="24"/>
        </w:rPr>
        <w:t>Republican</w:t>
      </w:r>
      <w:r w:rsidR="004202B0" w:rsidRPr="00414C89">
        <w:rPr>
          <w:rFonts w:ascii="Times New Roman" w:hAnsi="Times New Roman"/>
          <w:sz w:val="24"/>
          <w:szCs w:val="24"/>
        </w:rPr>
        <w:t xml:space="preserve">, the fire </w:t>
      </w:r>
      <w:r w:rsidR="003F352A">
        <w:rPr>
          <w:rFonts w:ascii="Times New Roman" w:hAnsi="Times New Roman"/>
          <w:sz w:val="24"/>
          <w:szCs w:val="24"/>
        </w:rPr>
        <w:t>destroyed</w:t>
      </w:r>
      <w:r w:rsidR="004202B0" w:rsidRPr="00414C89">
        <w:rPr>
          <w:rFonts w:ascii="Times New Roman" w:hAnsi="Times New Roman"/>
          <w:sz w:val="24"/>
          <w:szCs w:val="24"/>
        </w:rPr>
        <w:t xml:space="preserve"> “all the business part </w:t>
      </w:r>
      <w:r w:rsidR="003F352A">
        <w:rPr>
          <w:rFonts w:ascii="Times New Roman" w:hAnsi="Times New Roman"/>
          <w:sz w:val="24"/>
          <w:szCs w:val="24"/>
        </w:rPr>
        <w:t xml:space="preserve">[of the town] </w:t>
      </w:r>
      <w:r w:rsidR="004202B0" w:rsidRPr="00414C89">
        <w:rPr>
          <w:rFonts w:ascii="Times New Roman" w:hAnsi="Times New Roman"/>
          <w:sz w:val="24"/>
          <w:szCs w:val="24"/>
        </w:rPr>
        <w:t xml:space="preserve">and all the fine residences, the Ice House Hotel, the Court House, all the churches except the Catholic, a number of livery stables, and the entire front row of large and spending business houses.” </w:t>
      </w:r>
      <w:r w:rsidR="0074639B">
        <w:rPr>
          <w:rFonts w:ascii="Times New Roman" w:hAnsi="Times New Roman"/>
          <w:sz w:val="24"/>
          <w:szCs w:val="24"/>
        </w:rPr>
        <w:t xml:space="preserve"> </w:t>
      </w:r>
      <w:r w:rsidR="004202B0" w:rsidRPr="00414C89">
        <w:rPr>
          <w:rFonts w:ascii="Times New Roman" w:hAnsi="Times New Roman"/>
          <w:sz w:val="24"/>
          <w:szCs w:val="24"/>
        </w:rPr>
        <w:t xml:space="preserve">Judge M.R. Ariail, a delegate at the 1864 Free State Convention, </w:t>
      </w:r>
      <w:r w:rsidRPr="003F352A">
        <w:rPr>
          <w:rFonts w:ascii="Times New Roman" w:hAnsi="Times New Roman"/>
          <w:sz w:val="24"/>
          <w:szCs w:val="24"/>
        </w:rPr>
        <w:t>lost</w:t>
      </w:r>
      <w:r>
        <w:rPr>
          <w:rFonts w:ascii="Times New Roman" w:hAnsi="Times New Roman"/>
          <w:sz w:val="24"/>
          <w:szCs w:val="24"/>
        </w:rPr>
        <w:t xml:space="preserve"> his </w:t>
      </w:r>
      <w:r w:rsidR="004202B0" w:rsidRPr="00414C89">
        <w:rPr>
          <w:rFonts w:ascii="Times New Roman" w:hAnsi="Times New Roman"/>
          <w:sz w:val="24"/>
          <w:szCs w:val="24"/>
        </w:rPr>
        <w:t xml:space="preserve">“houses, his law office, his private and law library, and his household goods and effects” </w:t>
      </w:r>
      <w:r>
        <w:rPr>
          <w:rFonts w:ascii="Times New Roman" w:hAnsi="Times New Roman"/>
          <w:sz w:val="24"/>
          <w:szCs w:val="24"/>
        </w:rPr>
        <w:t>in the fire</w:t>
      </w:r>
      <w:r w:rsidR="004202B0" w:rsidRPr="00414C89">
        <w:rPr>
          <w:rFonts w:ascii="Times New Roman" w:hAnsi="Times New Roman"/>
          <w:sz w:val="24"/>
          <w:szCs w:val="24"/>
        </w:rPr>
        <w:t xml:space="preserve">.  </w:t>
      </w:r>
      <w:r w:rsidR="003F352A">
        <w:rPr>
          <w:rFonts w:ascii="Times New Roman" w:hAnsi="Times New Roman"/>
          <w:sz w:val="24"/>
          <w:szCs w:val="24"/>
        </w:rPr>
        <w:t xml:space="preserve">The fire also burned property and possessions belonging to </w:t>
      </w:r>
      <w:r w:rsidR="004202B0" w:rsidRPr="00414C89">
        <w:rPr>
          <w:rFonts w:ascii="Times New Roman" w:hAnsi="Times New Roman"/>
          <w:sz w:val="24"/>
          <w:szCs w:val="24"/>
        </w:rPr>
        <w:t>Elgee, Wells, and “hundreds” of other oath-takers.</w:t>
      </w:r>
      <w:r w:rsidR="004202B0" w:rsidRPr="00414C89">
        <w:rPr>
          <w:rStyle w:val="FootnoteReference"/>
          <w:rFonts w:ascii="Times New Roman" w:hAnsi="Times New Roman"/>
          <w:sz w:val="24"/>
          <w:szCs w:val="24"/>
        </w:rPr>
        <w:footnoteReference w:id="41"/>
      </w:r>
      <w:r w:rsidR="004202B0" w:rsidRPr="00414C89">
        <w:rPr>
          <w:rFonts w:ascii="Times New Roman" w:hAnsi="Times New Roman"/>
          <w:sz w:val="24"/>
          <w:szCs w:val="24"/>
        </w:rPr>
        <w:t xml:space="preserve">  </w:t>
      </w:r>
    </w:p>
    <w:p w:rsidR="004202B0" w:rsidRPr="00414C89" w:rsidRDefault="004202B0" w:rsidP="00447624">
      <w:pPr>
        <w:spacing w:line="480" w:lineRule="auto"/>
        <w:ind w:firstLine="708"/>
        <w:rPr>
          <w:rFonts w:ascii="Times New Roman" w:hAnsi="Times New Roman"/>
          <w:sz w:val="24"/>
          <w:szCs w:val="24"/>
        </w:rPr>
      </w:pPr>
      <w:r w:rsidRPr="00414C89">
        <w:rPr>
          <w:rFonts w:ascii="Times New Roman" w:hAnsi="Times New Roman"/>
          <w:sz w:val="24"/>
          <w:szCs w:val="24"/>
        </w:rPr>
        <w:lastRenderedPageBreak/>
        <w:t xml:space="preserve">After the Red River campaign, </w:t>
      </w:r>
      <w:r w:rsidR="003F352A" w:rsidRPr="00414C89">
        <w:rPr>
          <w:rFonts w:ascii="Times New Roman" w:hAnsi="Times New Roman"/>
          <w:sz w:val="24"/>
          <w:szCs w:val="24"/>
        </w:rPr>
        <w:t>small-scale, “nasty contests”</w:t>
      </w:r>
      <w:r w:rsidR="003F352A">
        <w:rPr>
          <w:rFonts w:ascii="Times New Roman" w:hAnsi="Times New Roman"/>
          <w:sz w:val="24"/>
          <w:szCs w:val="24"/>
        </w:rPr>
        <w:t xml:space="preserve"> characterized fighting in Louisiana.</w:t>
      </w:r>
      <w:r w:rsidRPr="00414C89">
        <w:rPr>
          <w:rFonts w:ascii="Times New Roman" w:hAnsi="Times New Roman"/>
          <w:sz w:val="24"/>
          <w:szCs w:val="24"/>
        </w:rPr>
        <w:t xml:space="preserve"> </w:t>
      </w:r>
      <w:r w:rsidR="00966050">
        <w:rPr>
          <w:rFonts w:ascii="Times New Roman" w:hAnsi="Times New Roman"/>
          <w:sz w:val="24"/>
          <w:szCs w:val="24"/>
        </w:rPr>
        <w:t xml:space="preserve"> </w:t>
      </w:r>
      <w:r w:rsidRPr="00414C89">
        <w:rPr>
          <w:rFonts w:ascii="Times New Roman" w:hAnsi="Times New Roman"/>
          <w:sz w:val="24"/>
          <w:szCs w:val="24"/>
        </w:rPr>
        <w:t>Such behavior helped incubate numerous feuds that result</w:t>
      </w:r>
      <w:r w:rsidR="00024883">
        <w:rPr>
          <w:rFonts w:ascii="Times New Roman" w:hAnsi="Times New Roman"/>
          <w:sz w:val="24"/>
          <w:szCs w:val="24"/>
        </w:rPr>
        <w:t>ed</w:t>
      </w:r>
      <w:r w:rsidRPr="00414C89">
        <w:rPr>
          <w:rFonts w:ascii="Times New Roman" w:hAnsi="Times New Roman"/>
          <w:sz w:val="24"/>
          <w:szCs w:val="24"/>
        </w:rPr>
        <w:t xml:space="preserve"> in postwar score-settling.  In one case, Margaret Texada alleged that Union cavalry scouts raided her house at midnight, “[put] their guns to my breast &amp; demanded if there were any confederates in the house.” </w:t>
      </w:r>
      <w:r w:rsidR="00966050">
        <w:rPr>
          <w:rFonts w:ascii="Times New Roman" w:hAnsi="Times New Roman"/>
          <w:sz w:val="24"/>
          <w:szCs w:val="24"/>
        </w:rPr>
        <w:t xml:space="preserve"> </w:t>
      </w:r>
      <w:r w:rsidRPr="00414C89">
        <w:rPr>
          <w:rFonts w:ascii="Times New Roman" w:hAnsi="Times New Roman"/>
          <w:sz w:val="24"/>
          <w:szCs w:val="24"/>
        </w:rPr>
        <w:t>After the war, in Septe</w:t>
      </w:r>
      <w:r>
        <w:rPr>
          <w:rFonts w:ascii="Times New Roman" w:hAnsi="Times New Roman"/>
          <w:sz w:val="24"/>
          <w:szCs w:val="24"/>
        </w:rPr>
        <w:t xml:space="preserve">mber 1865 her husband Joseph </w:t>
      </w:r>
      <w:r w:rsidRPr="00414C89">
        <w:rPr>
          <w:rFonts w:ascii="Times New Roman" w:hAnsi="Times New Roman"/>
          <w:sz w:val="24"/>
          <w:szCs w:val="24"/>
        </w:rPr>
        <w:t xml:space="preserve">Texada assaulted the captain of the scout company, Dennis Haynes. </w:t>
      </w:r>
      <w:r w:rsidR="00966050">
        <w:rPr>
          <w:rFonts w:ascii="Times New Roman" w:hAnsi="Times New Roman"/>
          <w:sz w:val="24"/>
          <w:szCs w:val="24"/>
        </w:rPr>
        <w:t xml:space="preserve"> </w:t>
      </w:r>
      <w:r w:rsidRPr="00414C89">
        <w:rPr>
          <w:rFonts w:ascii="Times New Roman" w:hAnsi="Times New Roman"/>
          <w:sz w:val="24"/>
          <w:szCs w:val="24"/>
        </w:rPr>
        <w:t xml:space="preserve">Compounding the </w:t>
      </w:r>
      <w:r w:rsidR="005358DC">
        <w:rPr>
          <w:rFonts w:ascii="Times New Roman" w:hAnsi="Times New Roman"/>
          <w:sz w:val="24"/>
          <w:szCs w:val="24"/>
        </w:rPr>
        <w:t>disagreement</w:t>
      </w:r>
      <w:r w:rsidRPr="00414C89">
        <w:rPr>
          <w:rFonts w:ascii="Times New Roman" w:hAnsi="Times New Roman"/>
          <w:sz w:val="24"/>
          <w:szCs w:val="24"/>
        </w:rPr>
        <w:t xml:space="preserve">, Haynes was </w:t>
      </w:r>
      <w:r w:rsidR="00D91970">
        <w:rPr>
          <w:rFonts w:ascii="Times New Roman" w:hAnsi="Times New Roman"/>
          <w:sz w:val="24"/>
          <w:szCs w:val="24"/>
        </w:rPr>
        <w:t xml:space="preserve">a </w:t>
      </w:r>
      <w:r w:rsidRPr="00414C89">
        <w:rPr>
          <w:rFonts w:ascii="Times New Roman" w:hAnsi="Times New Roman"/>
          <w:sz w:val="24"/>
          <w:szCs w:val="24"/>
        </w:rPr>
        <w:t>friend</w:t>
      </w:r>
      <w:r w:rsidR="00D91970">
        <w:rPr>
          <w:rFonts w:ascii="Times New Roman" w:hAnsi="Times New Roman"/>
          <w:sz w:val="24"/>
          <w:szCs w:val="24"/>
        </w:rPr>
        <w:t xml:space="preserve"> of</w:t>
      </w:r>
      <w:r w:rsidRPr="00414C89">
        <w:rPr>
          <w:rFonts w:ascii="Times New Roman" w:hAnsi="Times New Roman"/>
          <w:sz w:val="24"/>
          <w:szCs w:val="24"/>
        </w:rPr>
        <w:t xml:space="preserve"> Thomas Texada, Joseph’s brother. </w:t>
      </w:r>
      <w:r w:rsidR="00966050">
        <w:rPr>
          <w:rFonts w:ascii="Times New Roman" w:hAnsi="Times New Roman"/>
          <w:sz w:val="24"/>
          <w:szCs w:val="24"/>
        </w:rPr>
        <w:t xml:space="preserve"> </w:t>
      </w:r>
      <w:r w:rsidRPr="00414C89">
        <w:rPr>
          <w:rFonts w:ascii="Times New Roman" w:hAnsi="Times New Roman"/>
          <w:sz w:val="24"/>
          <w:szCs w:val="24"/>
        </w:rPr>
        <w:t xml:space="preserve">According to an army report, “on account of some political and family disagreements,” Thomas fired five shots at </w:t>
      </w:r>
      <w:r w:rsidR="00470D97">
        <w:rPr>
          <w:rFonts w:ascii="Times New Roman" w:hAnsi="Times New Roman"/>
          <w:sz w:val="24"/>
          <w:szCs w:val="24"/>
        </w:rPr>
        <w:t>Joseph</w:t>
      </w:r>
      <w:r w:rsidR="00B674E1">
        <w:rPr>
          <w:rFonts w:ascii="Times New Roman" w:hAnsi="Times New Roman"/>
          <w:sz w:val="24"/>
          <w:szCs w:val="24"/>
        </w:rPr>
        <w:t xml:space="preserve"> on May 19, 1866</w:t>
      </w:r>
      <w:r w:rsidRPr="00414C89">
        <w:rPr>
          <w:rFonts w:ascii="Times New Roman" w:hAnsi="Times New Roman"/>
          <w:sz w:val="24"/>
          <w:szCs w:val="24"/>
        </w:rPr>
        <w:t xml:space="preserve">, even though the latter was unarmed.  </w:t>
      </w:r>
      <w:r w:rsidR="00B674E1">
        <w:rPr>
          <w:rFonts w:ascii="Times New Roman" w:hAnsi="Times New Roman"/>
          <w:sz w:val="24"/>
          <w:szCs w:val="24"/>
        </w:rPr>
        <w:t>T</w:t>
      </w:r>
      <w:r w:rsidRPr="00414C89">
        <w:rPr>
          <w:rFonts w:ascii="Times New Roman" w:hAnsi="Times New Roman"/>
          <w:sz w:val="24"/>
          <w:szCs w:val="24"/>
        </w:rPr>
        <w:t>he military source was “informed that he [Thomas] regrets, [sic] that his brother is not likely to die.”</w:t>
      </w:r>
      <w:r w:rsidRPr="00414C89">
        <w:rPr>
          <w:rStyle w:val="FootnoteReference"/>
          <w:rFonts w:ascii="Times New Roman" w:hAnsi="Times New Roman"/>
          <w:sz w:val="24"/>
          <w:szCs w:val="24"/>
        </w:rPr>
        <w:footnoteReference w:id="42"/>
      </w:r>
    </w:p>
    <w:p w:rsidR="004202B0" w:rsidRPr="00414C89" w:rsidRDefault="005358DC" w:rsidP="00447624">
      <w:pPr>
        <w:spacing w:line="480" w:lineRule="auto"/>
        <w:ind w:firstLine="708"/>
        <w:rPr>
          <w:rFonts w:ascii="Times New Roman" w:hAnsi="Times New Roman"/>
          <w:sz w:val="24"/>
          <w:szCs w:val="24"/>
        </w:rPr>
      </w:pPr>
      <w:r>
        <w:rPr>
          <w:rFonts w:ascii="Times New Roman" w:hAnsi="Times New Roman"/>
          <w:sz w:val="24"/>
          <w:szCs w:val="24"/>
        </w:rPr>
        <w:t xml:space="preserve">Alongside the widespread destruction of property and the enmities resulting </w:t>
      </w:r>
      <w:r w:rsidR="00741D9D">
        <w:rPr>
          <w:rFonts w:ascii="Times New Roman" w:hAnsi="Times New Roman"/>
          <w:sz w:val="24"/>
          <w:szCs w:val="24"/>
        </w:rPr>
        <w:t>from</w:t>
      </w:r>
      <w:r>
        <w:rPr>
          <w:rFonts w:ascii="Times New Roman" w:hAnsi="Times New Roman"/>
          <w:sz w:val="24"/>
          <w:szCs w:val="24"/>
        </w:rPr>
        <w:t xml:space="preserve"> small-scale feuds, the </w:t>
      </w:r>
      <w:r w:rsidRPr="00414C89">
        <w:rPr>
          <w:rFonts w:ascii="Times New Roman" w:hAnsi="Times New Roman"/>
          <w:sz w:val="24"/>
          <w:szCs w:val="24"/>
        </w:rPr>
        <w:t xml:space="preserve">Confederate </w:t>
      </w:r>
      <w:r>
        <w:rPr>
          <w:rFonts w:ascii="Times New Roman" w:hAnsi="Times New Roman"/>
          <w:sz w:val="24"/>
          <w:szCs w:val="24"/>
        </w:rPr>
        <w:t>reassertion of authority in Rapides from May 1864 ensured the loyalty of many lukewarm Confederates</w:t>
      </w:r>
      <w:r w:rsidR="004202B0" w:rsidRPr="00414C89">
        <w:rPr>
          <w:rFonts w:ascii="Times New Roman" w:hAnsi="Times New Roman"/>
          <w:sz w:val="24"/>
          <w:szCs w:val="24"/>
        </w:rPr>
        <w:t xml:space="preserve">.  </w:t>
      </w:r>
      <w:r w:rsidRPr="005A5E08">
        <w:rPr>
          <w:rFonts w:ascii="Times New Roman" w:hAnsi="Times New Roman"/>
          <w:sz w:val="24"/>
          <w:szCs w:val="24"/>
        </w:rPr>
        <w:t>Confederate authorities arrested n</w:t>
      </w:r>
      <w:r w:rsidR="004202B0" w:rsidRPr="005A5E08">
        <w:rPr>
          <w:rFonts w:ascii="Times New Roman" w:hAnsi="Times New Roman"/>
          <w:sz w:val="24"/>
          <w:szCs w:val="24"/>
        </w:rPr>
        <w:t xml:space="preserve">umerous </w:t>
      </w:r>
      <w:r w:rsidR="00210AD7" w:rsidRPr="005A5E08">
        <w:rPr>
          <w:rFonts w:ascii="Times New Roman" w:hAnsi="Times New Roman"/>
          <w:sz w:val="24"/>
          <w:szCs w:val="24"/>
        </w:rPr>
        <w:t xml:space="preserve">suspected Union oath takers </w:t>
      </w:r>
      <w:r w:rsidR="004202B0" w:rsidRPr="005A5E08">
        <w:rPr>
          <w:rFonts w:ascii="Times New Roman" w:hAnsi="Times New Roman"/>
          <w:sz w:val="24"/>
          <w:szCs w:val="24"/>
        </w:rPr>
        <w:t>in Alexandria</w:t>
      </w:r>
      <w:r w:rsidR="00B674E1" w:rsidRPr="005A5E08">
        <w:rPr>
          <w:rFonts w:ascii="Times New Roman" w:hAnsi="Times New Roman"/>
          <w:sz w:val="24"/>
          <w:szCs w:val="24"/>
        </w:rPr>
        <w:t>.</w:t>
      </w:r>
      <w:r w:rsidR="00B674E1">
        <w:rPr>
          <w:rFonts w:ascii="Times New Roman" w:hAnsi="Times New Roman"/>
          <w:sz w:val="24"/>
          <w:szCs w:val="24"/>
        </w:rPr>
        <w:t xml:space="preserve">  James B. </w:t>
      </w:r>
      <w:r w:rsidR="00B674E1" w:rsidRPr="00037A8B">
        <w:rPr>
          <w:rFonts w:ascii="Times New Roman" w:hAnsi="Times New Roman"/>
          <w:sz w:val="24"/>
          <w:szCs w:val="24"/>
        </w:rPr>
        <w:t xml:space="preserve">Sullivan, who swore the oath, </w:t>
      </w:r>
      <w:r w:rsidR="00B674E1">
        <w:rPr>
          <w:rFonts w:ascii="Times New Roman" w:hAnsi="Times New Roman"/>
          <w:sz w:val="24"/>
          <w:szCs w:val="24"/>
        </w:rPr>
        <w:t>testified in 1869 that</w:t>
      </w:r>
      <w:r w:rsidR="00B674E1" w:rsidRPr="00037A8B">
        <w:rPr>
          <w:rFonts w:ascii="Times New Roman" w:hAnsi="Times New Roman"/>
          <w:sz w:val="24"/>
          <w:szCs w:val="24"/>
        </w:rPr>
        <w:t xml:space="preserve"> “</w:t>
      </w:r>
      <w:r w:rsidR="00B674E1">
        <w:rPr>
          <w:rFonts w:ascii="Times New Roman" w:hAnsi="Times New Roman"/>
          <w:sz w:val="24"/>
          <w:szCs w:val="24"/>
        </w:rPr>
        <w:t>a</w:t>
      </w:r>
      <w:r w:rsidR="00B674E1" w:rsidRPr="00037A8B">
        <w:rPr>
          <w:rFonts w:ascii="Times New Roman" w:hAnsi="Times New Roman"/>
          <w:sz w:val="24"/>
          <w:szCs w:val="24"/>
        </w:rPr>
        <w:t>fter the federal army left, I was arrested by order of Dick Taylor, and I was put in one room in prison with two hundred and eighty-seven negroes and jayhawkers.”</w:t>
      </w:r>
      <w:r w:rsidR="004202B0" w:rsidRPr="00414C89">
        <w:rPr>
          <w:rFonts w:ascii="Times New Roman" w:hAnsi="Times New Roman"/>
          <w:sz w:val="24"/>
          <w:szCs w:val="24"/>
        </w:rPr>
        <w:t xml:space="preserve"> </w:t>
      </w:r>
      <w:r w:rsidR="001B5275">
        <w:rPr>
          <w:rFonts w:ascii="Times New Roman" w:hAnsi="Times New Roman"/>
          <w:sz w:val="24"/>
          <w:szCs w:val="24"/>
        </w:rPr>
        <w:t xml:space="preserve"> </w:t>
      </w:r>
      <w:r>
        <w:rPr>
          <w:rFonts w:ascii="Times New Roman" w:hAnsi="Times New Roman"/>
          <w:sz w:val="24"/>
          <w:szCs w:val="24"/>
        </w:rPr>
        <w:t xml:space="preserve">Under duress, </w:t>
      </w:r>
      <w:r w:rsidR="00B674E1">
        <w:rPr>
          <w:rFonts w:ascii="Times New Roman" w:hAnsi="Times New Roman"/>
          <w:sz w:val="24"/>
          <w:szCs w:val="24"/>
        </w:rPr>
        <w:t xml:space="preserve">amnesty oath swearers </w:t>
      </w:r>
      <w:r>
        <w:rPr>
          <w:rFonts w:ascii="Times New Roman" w:hAnsi="Times New Roman"/>
          <w:sz w:val="24"/>
          <w:szCs w:val="24"/>
        </w:rPr>
        <w:t>reaffirmed</w:t>
      </w:r>
      <w:r w:rsidR="004202B0" w:rsidRPr="00414C89">
        <w:rPr>
          <w:rFonts w:ascii="Times New Roman" w:hAnsi="Times New Roman"/>
          <w:sz w:val="24"/>
          <w:szCs w:val="24"/>
        </w:rPr>
        <w:t xml:space="preserve"> their allegiance to the Confederacy,</w:t>
      </w:r>
      <w:r w:rsidR="00B674E1">
        <w:rPr>
          <w:rFonts w:ascii="Times New Roman" w:hAnsi="Times New Roman"/>
          <w:sz w:val="24"/>
          <w:szCs w:val="24"/>
        </w:rPr>
        <w:t xml:space="preserve"> the most prominent of whom was Lewis Texada.</w:t>
      </w:r>
      <w:r w:rsidR="004202B0" w:rsidRPr="00414C89">
        <w:rPr>
          <w:rFonts w:ascii="Times New Roman" w:hAnsi="Times New Roman"/>
          <w:sz w:val="24"/>
          <w:szCs w:val="24"/>
        </w:rPr>
        <w:t xml:space="preserve"> </w:t>
      </w:r>
      <w:r w:rsidR="00B674E1">
        <w:rPr>
          <w:rFonts w:ascii="Times New Roman" w:hAnsi="Times New Roman"/>
          <w:sz w:val="24"/>
          <w:szCs w:val="24"/>
        </w:rPr>
        <w:t xml:space="preserve"> </w:t>
      </w:r>
      <w:r w:rsidR="004202B0" w:rsidRPr="00414C89">
        <w:rPr>
          <w:rFonts w:ascii="Times New Roman" w:hAnsi="Times New Roman"/>
          <w:sz w:val="24"/>
          <w:szCs w:val="24"/>
        </w:rPr>
        <w:t xml:space="preserve">Governor Henry W. Allen, a personal friend, </w:t>
      </w:r>
      <w:r w:rsidR="00B674E1" w:rsidRPr="00414C89">
        <w:rPr>
          <w:rFonts w:ascii="Times New Roman" w:hAnsi="Times New Roman"/>
          <w:sz w:val="24"/>
          <w:szCs w:val="24"/>
        </w:rPr>
        <w:lastRenderedPageBreak/>
        <w:t>counseled</w:t>
      </w:r>
      <w:r w:rsidR="004202B0" w:rsidRPr="00414C89">
        <w:rPr>
          <w:rFonts w:ascii="Times New Roman" w:hAnsi="Times New Roman"/>
          <w:sz w:val="24"/>
          <w:szCs w:val="24"/>
        </w:rPr>
        <w:t xml:space="preserve"> Texada on May 22, 1864, that </w:t>
      </w:r>
      <w:r w:rsidR="00B674E1">
        <w:rPr>
          <w:rFonts w:ascii="Times New Roman" w:hAnsi="Times New Roman"/>
          <w:sz w:val="24"/>
          <w:szCs w:val="24"/>
        </w:rPr>
        <w:t xml:space="preserve">since </w:t>
      </w:r>
      <w:r w:rsidR="004202B0" w:rsidRPr="00414C89">
        <w:rPr>
          <w:rFonts w:ascii="Times New Roman" w:hAnsi="Times New Roman"/>
          <w:sz w:val="24"/>
          <w:szCs w:val="24"/>
        </w:rPr>
        <w:t xml:space="preserve">“the people generally through the state will not know your excuses or justification for taking the oath,” Lewis </w:t>
      </w:r>
      <w:r w:rsidR="00B674E1">
        <w:rPr>
          <w:rFonts w:ascii="Times New Roman" w:hAnsi="Times New Roman"/>
          <w:sz w:val="24"/>
          <w:szCs w:val="24"/>
        </w:rPr>
        <w:t xml:space="preserve">should </w:t>
      </w:r>
      <w:r w:rsidR="004202B0" w:rsidRPr="00414C89">
        <w:rPr>
          <w:rFonts w:ascii="Times New Roman" w:hAnsi="Times New Roman"/>
          <w:sz w:val="24"/>
          <w:szCs w:val="24"/>
        </w:rPr>
        <w:t>“join Joe’s [Joseph W. Texada, Lewis</w:t>
      </w:r>
      <w:r w:rsidR="00B674E1">
        <w:rPr>
          <w:rFonts w:ascii="Times New Roman" w:hAnsi="Times New Roman"/>
          <w:sz w:val="24"/>
          <w:szCs w:val="24"/>
        </w:rPr>
        <w:t>’s brother</w:t>
      </w:r>
      <w:r w:rsidR="004202B0" w:rsidRPr="00414C89">
        <w:rPr>
          <w:rFonts w:ascii="Times New Roman" w:hAnsi="Times New Roman"/>
          <w:sz w:val="24"/>
          <w:szCs w:val="24"/>
        </w:rPr>
        <w:t xml:space="preserve">] company as quick as possible.” </w:t>
      </w:r>
      <w:r w:rsidR="001B5275">
        <w:rPr>
          <w:rFonts w:ascii="Times New Roman" w:hAnsi="Times New Roman"/>
          <w:sz w:val="24"/>
          <w:szCs w:val="24"/>
        </w:rPr>
        <w:t xml:space="preserve"> </w:t>
      </w:r>
      <w:r w:rsidR="004202B0" w:rsidRPr="00414C89">
        <w:rPr>
          <w:rFonts w:ascii="Times New Roman" w:hAnsi="Times New Roman"/>
          <w:sz w:val="24"/>
          <w:szCs w:val="24"/>
        </w:rPr>
        <w:t xml:space="preserve">Lewis reenlisted in the Confederate army, and so required a </w:t>
      </w:r>
      <w:r w:rsidR="00B674E1">
        <w:rPr>
          <w:rFonts w:ascii="Times New Roman" w:hAnsi="Times New Roman"/>
          <w:sz w:val="24"/>
          <w:szCs w:val="24"/>
        </w:rPr>
        <w:t>presidential pardon</w:t>
      </w:r>
      <w:r w:rsidR="004202B0" w:rsidRPr="00414C89">
        <w:rPr>
          <w:rFonts w:ascii="Times New Roman" w:hAnsi="Times New Roman"/>
          <w:sz w:val="24"/>
          <w:szCs w:val="24"/>
        </w:rPr>
        <w:t xml:space="preserve"> after the war. </w:t>
      </w:r>
      <w:r w:rsidR="001B5275">
        <w:rPr>
          <w:rFonts w:ascii="Times New Roman" w:hAnsi="Times New Roman"/>
          <w:sz w:val="24"/>
          <w:szCs w:val="24"/>
        </w:rPr>
        <w:t xml:space="preserve"> </w:t>
      </w:r>
      <w:r w:rsidR="004202B0" w:rsidRPr="00414C89">
        <w:rPr>
          <w:rFonts w:ascii="Times New Roman" w:hAnsi="Times New Roman"/>
          <w:sz w:val="24"/>
          <w:szCs w:val="24"/>
        </w:rPr>
        <w:t>His brother Jo</w:t>
      </w:r>
      <w:r w:rsidR="004202B0">
        <w:rPr>
          <w:rFonts w:ascii="Times New Roman" w:hAnsi="Times New Roman"/>
          <w:sz w:val="24"/>
          <w:szCs w:val="24"/>
        </w:rPr>
        <w:t>s</w:t>
      </w:r>
      <w:r w:rsidR="004202B0" w:rsidRPr="00414C89">
        <w:rPr>
          <w:rFonts w:ascii="Times New Roman" w:hAnsi="Times New Roman"/>
          <w:sz w:val="24"/>
          <w:szCs w:val="24"/>
        </w:rPr>
        <w:t>e</w:t>
      </w:r>
      <w:r w:rsidR="004202B0">
        <w:rPr>
          <w:rFonts w:ascii="Times New Roman" w:hAnsi="Times New Roman"/>
          <w:sz w:val="24"/>
          <w:szCs w:val="24"/>
        </w:rPr>
        <w:t>ph</w:t>
      </w:r>
      <w:r w:rsidR="004202B0" w:rsidRPr="00414C89">
        <w:rPr>
          <w:rFonts w:ascii="Times New Roman" w:hAnsi="Times New Roman"/>
          <w:sz w:val="24"/>
          <w:szCs w:val="24"/>
        </w:rPr>
        <w:t xml:space="preserve"> wrote to his wife that Lewis “is in a terrible state of mind I feel Hurt and melancholy when ever I look at him.  He does not deserve the censure he has &amp; is receiving… from men whom he has helped to put in places which gives them power to harass him.”</w:t>
      </w:r>
      <w:r w:rsidR="004202B0" w:rsidRPr="00414C89">
        <w:rPr>
          <w:rStyle w:val="FootnoteReference"/>
          <w:rFonts w:ascii="Times New Roman" w:hAnsi="Times New Roman"/>
          <w:sz w:val="24"/>
          <w:szCs w:val="24"/>
        </w:rPr>
        <w:footnoteReference w:id="43"/>
      </w:r>
    </w:p>
    <w:p w:rsidR="00B674E1" w:rsidRDefault="00437EA3" w:rsidP="00437EA3">
      <w:pPr>
        <w:spacing w:line="480" w:lineRule="auto"/>
        <w:ind w:firstLine="708"/>
        <w:rPr>
          <w:rFonts w:ascii="Times New Roman" w:hAnsi="Times New Roman"/>
          <w:sz w:val="24"/>
          <w:szCs w:val="24"/>
        </w:rPr>
      </w:pPr>
      <w:r w:rsidRPr="00414C89">
        <w:rPr>
          <w:rFonts w:ascii="Times New Roman" w:hAnsi="Times New Roman"/>
          <w:sz w:val="24"/>
          <w:szCs w:val="24"/>
        </w:rPr>
        <w:t>The case of William B. Hyman, a lawyer from Alexandria who subsequently fled to New Orleans offers a fascinating glimpse into military involvement in civilian affairs in Confederate Louisiana</w:t>
      </w:r>
      <w:r w:rsidR="00B674E1">
        <w:rPr>
          <w:rFonts w:ascii="Times New Roman" w:hAnsi="Times New Roman"/>
          <w:sz w:val="24"/>
          <w:szCs w:val="24"/>
        </w:rPr>
        <w:t>, and the extent to which the military quashed dissent</w:t>
      </w:r>
      <w:r w:rsidRPr="00414C89">
        <w:rPr>
          <w:rFonts w:ascii="Times New Roman" w:hAnsi="Times New Roman"/>
          <w:sz w:val="24"/>
          <w:szCs w:val="24"/>
        </w:rPr>
        <w:t xml:space="preserve">.  His story survived through letters written by his cousin and his nephews, all of whom served in the Confederate military.   According to rumors, </w:t>
      </w:r>
      <w:r>
        <w:rPr>
          <w:rFonts w:ascii="Times New Roman" w:hAnsi="Times New Roman"/>
          <w:sz w:val="24"/>
          <w:szCs w:val="24"/>
        </w:rPr>
        <w:t xml:space="preserve">Confederate authorities arrested </w:t>
      </w:r>
      <w:r w:rsidRPr="00414C89">
        <w:rPr>
          <w:rFonts w:ascii="Times New Roman" w:hAnsi="Times New Roman"/>
          <w:sz w:val="24"/>
          <w:szCs w:val="24"/>
        </w:rPr>
        <w:t xml:space="preserve">Hyman in Shreveport in January 1864 not “from any want of loyalty to the South,” but because </w:t>
      </w:r>
      <w:r>
        <w:rPr>
          <w:rFonts w:ascii="Times New Roman" w:hAnsi="Times New Roman"/>
          <w:sz w:val="24"/>
          <w:szCs w:val="24"/>
        </w:rPr>
        <w:t>he sued</w:t>
      </w:r>
      <w:r w:rsidRPr="00414C89">
        <w:rPr>
          <w:rFonts w:ascii="Times New Roman" w:hAnsi="Times New Roman"/>
          <w:sz w:val="24"/>
          <w:szCs w:val="24"/>
        </w:rPr>
        <w:t xml:space="preserve"> writs of </w:t>
      </w:r>
      <w:r w:rsidRPr="00414C89">
        <w:rPr>
          <w:rFonts w:ascii="Times New Roman" w:hAnsi="Times New Roman"/>
          <w:i/>
          <w:sz w:val="24"/>
          <w:szCs w:val="24"/>
        </w:rPr>
        <w:t>habeas corpus</w:t>
      </w:r>
      <w:r w:rsidRPr="00414C89">
        <w:rPr>
          <w:rFonts w:ascii="Times New Roman" w:hAnsi="Times New Roman"/>
          <w:sz w:val="24"/>
          <w:szCs w:val="24"/>
        </w:rPr>
        <w:t xml:space="preserve"> for “jayhawkers” and “illegally conscribed persons.”  In February, Hyman’s nephew </w:t>
      </w:r>
      <w:r w:rsidR="00B674E1">
        <w:rPr>
          <w:rFonts w:ascii="Times New Roman" w:hAnsi="Times New Roman"/>
          <w:sz w:val="24"/>
          <w:szCs w:val="24"/>
        </w:rPr>
        <w:t>alleged</w:t>
      </w:r>
      <w:r w:rsidRPr="00414C89">
        <w:rPr>
          <w:rFonts w:ascii="Times New Roman" w:hAnsi="Times New Roman"/>
          <w:sz w:val="24"/>
          <w:szCs w:val="24"/>
        </w:rPr>
        <w:t xml:space="preserve"> that “the heel of despotism seems gradually to become more firmly placed upon the inhabitants of the trans Mississippi Department, when persons are thus forcibly taken of[f] to exile without their crime being made known to them &amp; without a trial.”  After a brief exile in East Texas and Western Louisiana, Hyman returned to Alexandria, and was promptly arrested </w:t>
      </w:r>
      <w:r>
        <w:rPr>
          <w:rFonts w:ascii="Times New Roman" w:hAnsi="Times New Roman"/>
          <w:sz w:val="24"/>
          <w:szCs w:val="24"/>
        </w:rPr>
        <w:t>on</w:t>
      </w:r>
      <w:r w:rsidRPr="00414C89">
        <w:rPr>
          <w:rFonts w:ascii="Times New Roman" w:hAnsi="Times New Roman"/>
          <w:sz w:val="24"/>
          <w:szCs w:val="24"/>
        </w:rPr>
        <w:t xml:space="preserve"> General Taylor</w:t>
      </w:r>
      <w:r>
        <w:rPr>
          <w:rFonts w:ascii="Times New Roman" w:hAnsi="Times New Roman"/>
          <w:sz w:val="24"/>
          <w:szCs w:val="24"/>
        </w:rPr>
        <w:t>’s orders</w:t>
      </w:r>
      <w:r w:rsidRPr="00414C89">
        <w:rPr>
          <w:rFonts w:ascii="Times New Roman" w:hAnsi="Times New Roman"/>
          <w:sz w:val="24"/>
          <w:szCs w:val="24"/>
        </w:rPr>
        <w:t xml:space="preserve">.  In a meeting with the General, a friend of </w:t>
      </w:r>
      <w:r w:rsidRPr="00414C89">
        <w:rPr>
          <w:rFonts w:ascii="Times New Roman" w:hAnsi="Times New Roman"/>
          <w:sz w:val="24"/>
          <w:szCs w:val="24"/>
        </w:rPr>
        <w:lastRenderedPageBreak/>
        <w:t xml:space="preserve">Hyman’s found Taylor “exceeding abusive, &amp; [Taylor] said he would send the damned hound [Hyman] where Gov Allen &amp; Genl Smith could not interfere.  Also that Gov Allen should learn that the Bayonet was to rule in this Department.”  Hyman was soon ordered to leave Confederate lines.  He left for New Orleans, and refused to return, despite Governor Allen </w:t>
      </w:r>
      <w:r w:rsidR="00B674E1">
        <w:rPr>
          <w:rFonts w:ascii="Times New Roman" w:hAnsi="Times New Roman"/>
          <w:sz w:val="24"/>
          <w:szCs w:val="24"/>
        </w:rPr>
        <w:t>authorizing</w:t>
      </w:r>
      <w:r w:rsidRPr="00414C89">
        <w:rPr>
          <w:rFonts w:ascii="Times New Roman" w:hAnsi="Times New Roman"/>
          <w:sz w:val="24"/>
          <w:szCs w:val="24"/>
        </w:rPr>
        <w:t xml:space="preserve"> Hyman’s cousin to bring Hyman home, as a man “who has been wrongfully &amp; illegally expelled from the state by order of Lt. Genl. R. Taylor.”</w:t>
      </w:r>
      <w:r w:rsidRPr="00414C89">
        <w:rPr>
          <w:rStyle w:val="FootnoteReference"/>
          <w:rFonts w:ascii="Times New Roman" w:hAnsi="Times New Roman"/>
          <w:sz w:val="24"/>
          <w:szCs w:val="24"/>
        </w:rPr>
        <w:footnoteReference w:id="44"/>
      </w:r>
      <w:r w:rsidRPr="00414C89">
        <w:rPr>
          <w:rFonts w:ascii="Times New Roman" w:hAnsi="Times New Roman"/>
          <w:sz w:val="24"/>
          <w:szCs w:val="24"/>
        </w:rPr>
        <w:t xml:space="preserve">  </w:t>
      </w:r>
    </w:p>
    <w:p w:rsidR="00437EA3" w:rsidRPr="00414C89" w:rsidRDefault="00437EA3" w:rsidP="00437EA3">
      <w:pPr>
        <w:spacing w:line="480" w:lineRule="auto"/>
        <w:ind w:firstLine="708"/>
        <w:rPr>
          <w:rFonts w:ascii="Times New Roman" w:hAnsi="Times New Roman"/>
          <w:sz w:val="24"/>
          <w:szCs w:val="24"/>
        </w:rPr>
      </w:pPr>
      <w:r w:rsidRPr="00414C89">
        <w:rPr>
          <w:rFonts w:ascii="Times New Roman" w:hAnsi="Times New Roman"/>
          <w:sz w:val="24"/>
          <w:szCs w:val="24"/>
        </w:rPr>
        <w:t>Hyman,</w:t>
      </w:r>
      <w:r>
        <w:rPr>
          <w:rFonts w:ascii="Times New Roman" w:hAnsi="Times New Roman"/>
          <w:sz w:val="24"/>
          <w:szCs w:val="24"/>
        </w:rPr>
        <w:t xml:space="preserve"> whom Governor Wells</w:t>
      </w:r>
      <w:r w:rsidRPr="00414C89">
        <w:rPr>
          <w:rFonts w:ascii="Times New Roman" w:hAnsi="Times New Roman"/>
          <w:sz w:val="24"/>
          <w:szCs w:val="24"/>
        </w:rPr>
        <w:t xml:space="preserve"> appointed Chief Justice of the Louisiana Supreme Court in March 1865, wrote in favor of Lewis Texada’s pardon application that Texada “attempted to shield me from the brutal and tyrannical violence of Genl Richard Taylor, and assisted me in saving the life of a citizen charged with Union sentiments, and condemned to be hung by a self constituted committee.”  Texada</w:t>
      </w:r>
      <w:r w:rsidR="00B674E1">
        <w:rPr>
          <w:rFonts w:ascii="Times New Roman" w:hAnsi="Times New Roman"/>
          <w:sz w:val="24"/>
          <w:szCs w:val="24"/>
        </w:rPr>
        <w:t>, Hyman contended,</w:t>
      </w:r>
      <w:r w:rsidRPr="00414C89">
        <w:rPr>
          <w:rFonts w:ascii="Times New Roman" w:hAnsi="Times New Roman"/>
          <w:sz w:val="24"/>
          <w:szCs w:val="24"/>
        </w:rPr>
        <w:t xml:space="preserve"> “would have been murdered by the confederate military authorities” if he </w:t>
      </w:r>
      <w:r w:rsidR="00B674E1">
        <w:rPr>
          <w:rFonts w:ascii="Times New Roman" w:hAnsi="Times New Roman"/>
          <w:sz w:val="24"/>
          <w:szCs w:val="24"/>
        </w:rPr>
        <w:t>resisted conscription</w:t>
      </w:r>
      <w:r w:rsidRPr="00414C89">
        <w:rPr>
          <w:rFonts w:ascii="Times New Roman" w:hAnsi="Times New Roman"/>
          <w:sz w:val="24"/>
          <w:szCs w:val="24"/>
        </w:rPr>
        <w:t xml:space="preserve">. </w:t>
      </w:r>
      <w:r w:rsidR="0000477D">
        <w:rPr>
          <w:rFonts w:ascii="Times New Roman" w:hAnsi="Times New Roman"/>
          <w:sz w:val="24"/>
          <w:szCs w:val="24"/>
        </w:rPr>
        <w:t xml:space="preserve"> </w:t>
      </w:r>
      <w:r w:rsidRPr="00414C89">
        <w:rPr>
          <w:rFonts w:ascii="Times New Roman" w:hAnsi="Times New Roman"/>
          <w:sz w:val="24"/>
          <w:szCs w:val="24"/>
        </w:rPr>
        <w:t xml:space="preserve">In 1877, Hyman alleged that General Taylor had </w:t>
      </w:r>
      <w:r w:rsidR="00B674E1">
        <w:rPr>
          <w:rFonts w:ascii="Times New Roman" w:hAnsi="Times New Roman"/>
          <w:sz w:val="24"/>
          <w:szCs w:val="24"/>
        </w:rPr>
        <w:t>ordered</w:t>
      </w:r>
      <w:r w:rsidRPr="00414C89">
        <w:rPr>
          <w:rFonts w:ascii="Times New Roman" w:hAnsi="Times New Roman"/>
          <w:sz w:val="24"/>
          <w:szCs w:val="24"/>
        </w:rPr>
        <w:t xml:space="preserve"> Hyman’s own assassination in 1864.  Taylor “was murdering men, and the secessionists knew it and I know it.” </w:t>
      </w:r>
      <w:r>
        <w:rPr>
          <w:rFonts w:ascii="Times New Roman" w:hAnsi="Times New Roman"/>
          <w:sz w:val="24"/>
          <w:szCs w:val="24"/>
        </w:rPr>
        <w:t xml:space="preserve">Hyman’s case demonstrated the extent to which Confederate military authorities would coercively stifle dissent.  After May 1864, expressing Confederate, not Unionist, </w:t>
      </w:r>
      <w:r w:rsidR="00B674E1">
        <w:rPr>
          <w:rFonts w:ascii="Times New Roman" w:hAnsi="Times New Roman"/>
          <w:sz w:val="24"/>
          <w:szCs w:val="24"/>
        </w:rPr>
        <w:t>sentiment was</w:t>
      </w:r>
      <w:r>
        <w:rPr>
          <w:rFonts w:ascii="Times New Roman" w:hAnsi="Times New Roman"/>
          <w:sz w:val="24"/>
          <w:szCs w:val="24"/>
        </w:rPr>
        <w:t xml:space="preserve"> safer in Rapides.</w:t>
      </w:r>
      <w:r w:rsidR="0000477D" w:rsidRPr="00414C89">
        <w:rPr>
          <w:rStyle w:val="FootnoteReference"/>
          <w:rFonts w:ascii="Times New Roman" w:hAnsi="Times New Roman"/>
          <w:sz w:val="24"/>
          <w:szCs w:val="24"/>
        </w:rPr>
        <w:footnoteReference w:id="45"/>
      </w:r>
    </w:p>
    <w:p w:rsidR="004202B0" w:rsidRPr="00414C89" w:rsidRDefault="004202B0" w:rsidP="00447624">
      <w:pPr>
        <w:spacing w:line="480" w:lineRule="auto"/>
        <w:ind w:firstLine="708"/>
        <w:rPr>
          <w:rFonts w:ascii="Times New Roman" w:hAnsi="Times New Roman"/>
          <w:sz w:val="24"/>
          <w:szCs w:val="24"/>
        </w:rPr>
      </w:pPr>
      <w:r w:rsidRPr="00414C89">
        <w:rPr>
          <w:rFonts w:ascii="Times New Roman" w:hAnsi="Times New Roman"/>
          <w:sz w:val="24"/>
          <w:szCs w:val="24"/>
        </w:rPr>
        <w:t xml:space="preserve">Many </w:t>
      </w:r>
      <w:r w:rsidR="00647C0E">
        <w:rPr>
          <w:rFonts w:ascii="Times New Roman" w:hAnsi="Times New Roman"/>
          <w:sz w:val="24"/>
          <w:szCs w:val="24"/>
        </w:rPr>
        <w:t xml:space="preserve">sincere </w:t>
      </w:r>
      <w:r w:rsidRPr="00414C89">
        <w:rPr>
          <w:rFonts w:ascii="Times New Roman" w:hAnsi="Times New Roman"/>
          <w:sz w:val="24"/>
          <w:szCs w:val="24"/>
        </w:rPr>
        <w:t xml:space="preserve">Unionists left Alexandria with the retreat of the Union army after its 1863 and 1864 occupations of the town.  </w:t>
      </w:r>
      <w:r w:rsidR="00B674E1">
        <w:rPr>
          <w:rFonts w:ascii="Times New Roman" w:hAnsi="Times New Roman"/>
          <w:sz w:val="24"/>
          <w:szCs w:val="24"/>
        </w:rPr>
        <w:t xml:space="preserve">Beyond </w:t>
      </w:r>
      <w:r w:rsidRPr="00414C89">
        <w:rPr>
          <w:rFonts w:ascii="Times New Roman" w:hAnsi="Times New Roman"/>
          <w:sz w:val="24"/>
          <w:szCs w:val="24"/>
        </w:rPr>
        <w:t xml:space="preserve">this self-imposed exile, a campaign continued against the property and persons of those who had not abandoned the parish. In his </w:t>
      </w:r>
      <w:r w:rsidRPr="00414C89">
        <w:rPr>
          <w:rFonts w:ascii="Times New Roman" w:hAnsi="Times New Roman"/>
          <w:sz w:val="24"/>
          <w:szCs w:val="24"/>
        </w:rPr>
        <w:lastRenderedPageBreak/>
        <w:t>December 1865 plea to President Johnson, Dennis Haynes</w:t>
      </w:r>
      <w:r w:rsidR="001B3F19">
        <w:rPr>
          <w:rFonts w:ascii="Times New Roman" w:hAnsi="Times New Roman"/>
          <w:sz w:val="24"/>
          <w:szCs w:val="24"/>
        </w:rPr>
        <w:t>, captain in a Union cavalry scout company formed in Alexandria,</w:t>
      </w:r>
      <w:r w:rsidRPr="00414C89">
        <w:rPr>
          <w:rFonts w:ascii="Times New Roman" w:hAnsi="Times New Roman"/>
          <w:sz w:val="24"/>
          <w:szCs w:val="24"/>
        </w:rPr>
        <w:t xml:space="preserve"> claimed that “every Union man who joined the Louisiana scouts, or who abandoned the country when the Federal Army retreated from the Red River, was to be shot if taken.” </w:t>
      </w:r>
      <w:r>
        <w:rPr>
          <w:rFonts w:ascii="Times New Roman" w:hAnsi="Times New Roman"/>
          <w:sz w:val="24"/>
          <w:szCs w:val="24"/>
        </w:rPr>
        <w:t xml:space="preserve"> </w:t>
      </w:r>
      <w:r w:rsidRPr="00414C89">
        <w:rPr>
          <w:rFonts w:ascii="Times New Roman" w:hAnsi="Times New Roman"/>
          <w:sz w:val="24"/>
          <w:szCs w:val="24"/>
        </w:rPr>
        <w:t xml:space="preserve">Consequently, “during the last two years of the war upwards of 100 Union men were murdered in the Calcasieu District of Louisiana, west of Alexandria,” while Haynes’ own Rapides home had been burned and his possessions taken. </w:t>
      </w:r>
      <w:r w:rsidR="00DE4F90">
        <w:rPr>
          <w:rFonts w:ascii="Times New Roman" w:hAnsi="Times New Roman"/>
          <w:sz w:val="24"/>
          <w:szCs w:val="24"/>
        </w:rPr>
        <w:t xml:space="preserve"> </w:t>
      </w:r>
      <w:r w:rsidRPr="00414C89">
        <w:rPr>
          <w:rFonts w:ascii="Times New Roman" w:hAnsi="Times New Roman"/>
          <w:sz w:val="24"/>
          <w:szCs w:val="24"/>
        </w:rPr>
        <w:t xml:space="preserve">Correspondence between Confederate Colonel Louis Bringier and his wife </w:t>
      </w:r>
      <w:r w:rsidR="00655CE2">
        <w:rPr>
          <w:rFonts w:ascii="Times New Roman" w:hAnsi="Times New Roman"/>
          <w:sz w:val="24"/>
          <w:szCs w:val="24"/>
        </w:rPr>
        <w:t>corroborates</w:t>
      </w:r>
      <w:r w:rsidRPr="00414C89">
        <w:rPr>
          <w:rFonts w:ascii="Times New Roman" w:hAnsi="Times New Roman"/>
          <w:sz w:val="24"/>
          <w:szCs w:val="24"/>
        </w:rPr>
        <w:t xml:space="preserve"> Haynes’</w:t>
      </w:r>
      <w:r w:rsidR="00655CE2">
        <w:rPr>
          <w:rFonts w:ascii="Times New Roman" w:hAnsi="Times New Roman"/>
          <w:sz w:val="24"/>
          <w:szCs w:val="24"/>
        </w:rPr>
        <w:t>s</w:t>
      </w:r>
      <w:r w:rsidRPr="00414C89">
        <w:rPr>
          <w:rFonts w:ascii="Times New Roman" w:hAnsi="Times New Roman"/>
          <w:sz w:val="24"/>
          <w:szCs w:val="24"/>
        </w:rPr>
        <w:t xml:space="preserve"> </w:t>
      </w:r>
      <w:r w:rsidR="00655CE2">
        <w:rPr>
          <w:rFonts w:ascii="Times New Roman" w:hAnsi="Times New Roman"/>
          <w:sz w:val="24"/>
          <w:szCs w:val="24"/>
        </w:rPr>
        <w:t>allegations</w:t>
      </w:r>
      <w:r w:rsidRPr="00414C89">
        <w:rPr>
          <w:rFonts w:ascii="Times New Roman" w:hAnsi="Times New Roman"/>
          <w:sz w:val="24"/>
          <w:szCs w:val="24"/>
        </w:rPr>
        <w:t xml:space="preserve">.  Writing from Cheneyville, Rapides Parish, </w:t>
      </w:r>
      <w:r w:rsidR="00437EA3">
        <w:rPr>
          <w:rFonts w:ascii="Times New Roman" w:hAnsi="Times New Roman"/>
          <w:sz w:val="24"/>
          <w:szCs w:val="24"/>
        </w:rPr>
        <w:t>on</w:t>
      </w:r>
      <w:r w:rsidRPr="00414C89">
        <w:rPr>
          <w:rFonts w:ascii="Times New Roman" w:hAnsi="Times New Roman"/>
          <w:sz w:val="24"/>
          <w:szCs w:val="24"/>
        </w:rPr>
        <w:t xml:space="preserve"> April </w:t>
      </w:r>
      <w:r>
        <w:rPr>
          <w:rFonts w:ascii="Times New Roman" w:hAnsi="Times New Roman"/>
          <w:sz w:val="24"/>
          <w:szCs w:val="24"/>
        </w:rPr>
        <w:t xml:space="preserve">23, </w:t>
      </w:r>
      <w:r w:rsidRPr="00414C89">
        <w:rPr>
          <w:rFonts w:ascii="Times New Roman" w:hAnsi="Times New Roman"/>
          <w:sz w:val="24"/>
          <w:szCs w:val="24"/>
        </w:rPr>
        <w:t xml:space="preserve">1864, Bringier boasted </w:t>
      </w:r>
      <w:r w:rsidR="00655CE2">
        <w:rPr>
          <w:rFonts w:ascii="Times New Roman" w:hAnsi="Times New Roman"/>
          <w:sz w:val="24"/>
          <w:szCs w:val="24"/>
        </w:rPr>
        <w:t xml:space="preserve">that </w:t>
      </w:r>
      <w:r w:rsidRPr="00414C89">
        <w:rPr>
          <w:rFonts w:ascii="Times New Roman" w:hAnsi="Times New Roman"/>
          <w:sz w:val="24"/>
          <w:szCs w:val="24"/>
        </w:rPr>
        <w:t>a raid on J. Madison Wells’ Bayou Boeuf plantation “</w:t>
      </w:r>
      <w:r w:rsidR="00655CE2">
        <w:rPr>
          <w:rFonts w:ascii="Times New Roman" w:hAnsi="Times New Roman"/>
          <w:sz w:val="24"/>
          <w:szCs w:val="24"/>
          <w:u w:val="single"/>
        </w:rPr>
        <w:t>cleaned him out.</w:t>
      </w:r>
      <w:r w:rsidRPr="00414C89">
        <w:rPr>
          <w:rFonts w:ascii="Times New Roman" w:hAnsi="Times New Roman"/>
          <w:sz w:val="24"/>
          <w:szCs w:val="24"/>
        </w:rPr>
        <w:t>”</w:t>
      </w:r>
      <w:r w:rsidR="00655CE2">
        <w:rPr>
          <w:rFonts w:ascii="Times New Roman" w:hAnsi="Times New Roman"/>
          <w:sz w:val="24"/>
          <w:szCs w:val="24"/>
        </w:rPr>
        <w:t xml:space="preserve">  Bringier’s unit</w:t>
      </w:r>
      <w:r w:rsidRPr="00414C89">
        <w:rPr>
          <w:rFonts w:ascii="Times New Roman" w:hAnsi="Times New Roman"/>
          <w:sz w:val="24"/>
          <w:szCs w:val="24"/>
        </w:rPr>
        <w:t xml:space="preserve"> </w:t>
      </w:r>
      <w:r w:rsidR="00655CE2">
        <w:rPr>
          <w:rFonts w:ascii="Times New Roman" w:hAnsi="Times New Roman"/>
          <w:sz w:val="24"/>
          <w:szCs w:val="24"/>
        </w:rPr>
        <w:t xml:space="preserve">also </w:t>
      </w:r>
      <w:r w:rsidRPr="00414C89">
        <w:rPr>
          <w:rFonts w:ascii="Times New Roman" w:hAnsi="Times New Roman"/>
          <w:sz w:val="24"/>
          <w:szCs w:val="24"/>
        </w:rPr>
        <w:t xml:space="preserve">“disposed of about 20 Jayhawkers.” </w:t>
      </w:r>
      <w:r w:rsidR="00DE4F90">
        <w:rPr>
          <w:rFonts w:ascii="Times New Roman" w:hAnsi="Times New Roman"/>
          <w:sz w:val="24"/>
          <w:szCs w:val="24"/>
        </w:rPr>
        <w:t xml:space="preserve"> </w:t>
      </w:r>
      <w:r w:rsidR="00655CE2">
        <w:rPr>
          <w:rFonts w:ascii="Times New Roman" w:hAnsi="Times New Roman"/>
          <w:sz w:val="24"/>
          <w:szCs w:val="24"/>
        </w:rPr>
        <w:t xml:space="preserve">Of </w:t>
      </w:r>
      <w:r w:rsidRPr="00414C89">
        <w:rPr>
          <w:rFonts w:ascii="Times New Roman" w:hAnsi="Times New Roman"/>
          <w:sz w:val="24"/>
          <w:szCs w:val="24"/>
        </w:rPr>
        <w:t xml:space="preserve">375 men </w:t>
      </w:r>
      <w:r w:rsidR="00655CE2">
        <w:rPr>
          <w:rFonts w:ascii="Times New Roman" w:hAnsi="Times New Roman"/>
          <w:sz w:val="24"/>
          <w:szCs w:val="24"/>
        </w:rPr>
        <w:t>who served</w:t>
      </w:r>
      <w:r w:rsidRPr="00414C89">
        <w:rPr>
          <w:rFonts w:ascii="Times New Roman" w:hAnsi="Times New Roman"/>
          <w:sz w:val="24"/>
          <w:szCs w:val="24"/>
        </w:rPr>
        <w:t xml:space="preserve"> in </w:t>
      </w:r>
      <w:r w:rsidR="00655CE2">
        <w:rPr>
          <w:rFonts w:ascii="Times New Roman" w:hAnsi="Times New Roman"/>
          <w:sz w:val="24"/>
          <w:szCs w:val="24"/>
        </w:rPr>
        <w:t xml:space="preserve">the Unionist Louisiana Cavalry Scouts between </w:t>
      </w:r>
      <w:r w:rsidRPr="00414C89">
        <w:rPr>
          <w:rFonts w:ascii="Times New Roman" w:hAnsi="Times New Roman"/>
          <w:sz w:val="24"/>
          <w:szCs w:val="24"/>
        </w:rPr>
        <w:t>April</w:t>
      </w:r>
      <w:r w:rsidR="00655CE2">
        <w:rPr>
          <w:rFonts w:ascii="Times New Roman" w:hAnsi="Times New Roman"/>
          <w:sz w:val="24"/>
          <w:szCs w:val="24"/>
        </w:rPr>
        <w:t xml:space="preserve"> and November</w:t>
      </w:r>
      <w:r w:rsidRPr="00414C89">
        <w:rPr>
          <w:rFonts w:ascii="Times New Roman" w:hAnsi="Times New Roman"/>
          <w:sz w:val="24"/>
          <w:szCs w:val="24"/>
        </w:rPr>
        <w:t xml:space="preserve"> 1864, 99 died.</w:t>
      </w:r>
      <w:r w:rsidR="00437EA3">
        <w:rPr>
          <w:rFonts w:ascii="Times New Roman" w:hAnsi="Times New Roman"/>
          <w:sz w:val="24"/>
          <w:szCs w:val="24"/>
        </w:rPr>
        <w:t xml:space="preserve"> </w:t>
      </w:r>
      <w:r w:rsidR="00DE4F90">
        <w:rPr>
          <w:rFonts w:ascii="Times New Roman" w:hAnsi="Times New Roman"/>
          <w:sz w:val="24"/>
          <w:szCs w:val="24"/>
        </w:rPr>
        <w:t xml:space="preserve"> </w:t>
      </w:r>
      <w:r w:rsidR="00655CE2">
        <w:rPr>
          <w:rFonts w:ascii="Times New Roman" w:hAnsi="Times New Roman"/>
          <w:sz w:val="24"/>
          <w:szCs w:val="24"/>
        </w:rPr>
        <w:t xml:space="preserve">Rapides </w:t>
      </w:r>
      <w:r w:rsidR="00437EA3">
        <w:rPr>
          <w:rFonts w:ascii="Times New Roman" w:hAnsi="Times New Roman"/>
          <w:sz w:val="24"/>
          <w:szCs w:val="24"/>
        </w:rPr>
        <w:t>Unionists, a minority of the parish’s population before the Red River campaign, suffered severe numerical losses after the Union army’s occupation, which further eroded the meager base for securing white Republican support after the war.</w:t>
      </w:r>
      <w:r w:rsidR="00DE4F90" w:rsidRPr="00414C89">
        <w:rPr>
          <w:rStyle w:val="FootnoteReference"/>
          <w:rFonts w:ascii="Times New Roman" w:hAnsi="Times New Roman"/>
          <w:sz w:val="24"/>
          <w:szCs w:val="24"/>
        </w:rPr>
        <w:footnoteReference w:id="46"/>
      </w:r>
    </w:p>
    <w:p w:rsidR="004202B0" w:rsidRPr="00414C89" w:rsidRDefault="004202B0" w:rsidP="00447624">
      <w:pPr>
        <w:spacing w:line="480" w:lineRule="auto"/>
        <w:ind w:firstLine="708"/>
        <w:rPr>
          <w:rFonts w:ascii="Times New Roman" w:hAnsi="Times New Roman"/>
          <w:sz w:val="24"/>
          <w:szCs w:val="24"/>
        </w:rPr>
      </w:pPr>
      <w:r w:rsidRPr="00414C89">
        <w:rPr>
          <w:rFonts w:ascii="Times New Roman" w:hAnsi="Times New Roman"/>
          <w:sz w:val="24"/>
          <w:szCs w:val="24"/>
        </w:rPr>
        <w:t xml:space="preserve">Despite the expulsion or murder of dissenting elements, Confederates </w:t>
      </w:r>
      <w:r w:rsidR="00655CE2">
        <w:rPr>
          <w:rFonts w:ascii="Times New Roman" w:hAnsi="Times New Roman"/>
          <w:sz w:val="24"/>
          <w:szCs w:val="24"/>
        </w:rPr>
        <w:t>worried</w:t>
      </w:r>
      <w:r w:rsidRPr="00414C89">
        <w:rPr>
          <w:rFonts w:ascii="Times New Roman" w:hAnsi="Times New Roman"/>
          <w:sz w:val="24"/>
          <w:szCs w:val="24"/>
        </w:rPr>
        <w:t xml:space="preserve"> about disloyalty within their lines. </w:t>
      </w:r>
      <w:r w:rsidR="00E25C68">
        <w:rPr>
          <w:rFonts w:ascii="Times New Roman" w:hAnsi="Times New Roman"/>
          <w:sz w:val="24"/>
          <w:szCs w:val="24"/>
        </w:rPr>
        <w:t xml:space="preserve"> </w:t>
      </w:r>
      <w:r w:rsidRPr="00414C89">
        <w:rPr>
          <w:rFonts w:ascii="Times New Roman" w:hAnsi="Times New Roman"/>
          <w:sz w:val="24"/>
          <w:szCs w:val="24"/>
        </w:rPr>
        <w:t>Captain Joseph Texada’s letters to his wife in 1864 amply demonstrated his concerns.  W</w:t>
      </w:r>
      <w:r>
        <w:rPr>
          <w:rFonts w:ascii="Times New Roman" w:hAnsi="Times New Roman"/>
          <w:sz w:val="24"/>
          <w:szCs w:val="24"/>
        </w:rPr>
        <w:t>riting from Pattersonville, in s</w:t>
      </w:r>
      <w:r w:rsidRPr="00414C89">
        <w:rPr>
          <w:rFonts w:ascii="Times New Roman" w:hAnsi="Times New Roman"/>
          <w:sz w:val="24"/>
          <w:szCs w:val="24"/>
        </w:rPr>
        <w:t>outheast Louisiana, he claimed “the Enemy have their spies all over the whole country and hold communication with them daily,” many of whom were “</w:t>
      </w:r>
      <w:r w:rsidRPr="00414C89">
        <w:rPr>
          <w:rFonts w:ascii="Times New Roman" w:hAnsi="Times New Roman"/>
          <w:sz w:val="24"/>
          <w:szCs w:val="24"/>
          <w:u w:val="single"/>
        </w:rPr>
        <w:t>ladies</w:t>
      </w:r>
      <w:r w:rsidRPr="00414C89">
        <w:rPr>
          <w:rFonts w:ascii="Times New Roman" w:hAnsi="Times New Roman"/>
          <w:sz w:val="24"/>
          <w:szCs w:val="24"/>
        </w:rPr>
        <w:t xml:space="preserve"> or more properly </w:t>
      </w:r>
      <w:r w:rsidRPr="00414C89">
        <w:rPr>
          <w:rFonts w:ascii="Times New Roman" w:hAnsi="Times New Roman"/>
          <w:sz w:val="24"/>
          <w:szCs w:val="24"/>
          <w:u w:val="single"/>
        </w:rPr>
        <w:t>women</w:t>
      </w:r>
      <w:r w:rsidRPr="00414C89">
        <w:rPr>
          <w:rFonts w:ascii="Times New Roman" w:hAnsi="Times New Roman"/>
          <w:sz w:val="24"/>
          <w:szCs w:val="24"/>
        </w:rPr>
        <w:t xml:space="preserve">.”  Some of these potential spies </w:t>
      </w:r>
      <w:r w:rsidRPr="00414C89">
        <w:rPr>
          <w:rFonts w:ascii="Times New Roman" w:hAnsi="Times New Roman"/>
          <w:sz w:val="24"/>
          <w:szCs w:val="24"/>
        </w:rPr>
        <w:lastRenderedPageBreak/>
        <w:t>were close to home.  He asked about the fate of “Miss Kate McLean, and upon what grounds was she released…. She I suppose will be set free to give whatever information she can gather.  She ruined Tom [Thomas Texada] and I fear she may still remain with Martha [wife of Thomas Texada] and the children.”</w:t>
      </w:r>
      <w:r w:rsidR="00131210">
        <w:rPr>
          <w:rFonts w:ascii="Times New Roman" w:hAnsi="Times New Roman"/>
          <w:sz w:val="24"/>
          <w:szCs w:val="24"/>
        </w:rPr>
        <w:t xml:space="preserve"> </w:t>
      </w:r>
      <w:r w:rsidR="00E25C68">
        <w:rPr>
          <w:rFonts w:ascii="Times New Roman" w:hAnsi="Times New Roman"/>
          <w:sz w:val="24"/>
          <w:szCs w:val="24"/>
        </w:rPr>
        <w:t xml:space="preserve"> </w:t>
      </w:r>
      <w:r w:rsidR="00131210">
        <w:rPr>
          <w:rFonts w:ascii="Times New Roman" w:hAnsi="Times New Roman"/>
          <w:sz w:val="24"/>
          <w:szCs w:val="24"/>
        </w:rPr>
        <w:t>Kate McLea</w:t>
      </w:r>
      <w:r w:rsidRPr="00414C89">
        <w:rPr>
          <w:rFonts w:ascii="Times New Roman" w:hAnsi="Times New Roman"/>
          <w:sz w:val="24"/>
          <w:szCs w:val="24"/>
        </w:rPr>
        <w:t>n, whose loyalty was so suspect to Jo</w:t>
      </w:r>
      <w:r>
        <w:rPr>
          <w:rFonts w:ascii="Times New Roman" w:hAnsi="Times New Roman"/>
          <w:sz w:val="24"/>
          <w:szCs w:val="24"/>
        </w:rPr>
        <w:t>s</w:t>
      </w:r>
      <w:r w:rsidRPr="00414C89">
        <w:rPr>
          <w:rFonts w:ascii="Times New Roman" w:hAnsi="Times New Roman"/>
          <w:sz w:val="24"/>
          <w:szCs w:val="24"/>
        </w:rPr>
        <w:t>e</w:t>
      </w:r>
      <w:r>
        <w:rPr>
          <w:rFonts w:ascii="Times New Roman" w:hAnsi="Times New Roman"/>
          <w:sz w:val="24"/>
          <w:szCs w:val="24"/>
        </w:rPr>
        <w:t>ph</w:t>
      </w:r>
      <w:r w:rsidRPr="00414C89">
        <w:rPr>
          <w:rFonts w:ascii="Times New Roman" w:hAnsi="Times New Roman"/>
          <w:sz w:val="24"/>
          <w:szCs w:val="24"/>
        </w:rPr>
        <w:t xml:space="preserve">, was a baptismal sponsor for </w:t>
      </w:r>
      <w:r w:rsidR="002F3A37">
        <w:rPr>
          <w:rFonts w:ascii="Times New Roman" w:hAnsi="Times New Roman"/>
          <w:sz w:val="24"/>
          <w:szCs w:val="24"/>
        </w:rPr>
        <w:t>one of Thomas</w:t>
      </w:r>
      <w:r w:rsidRPr="00414C89">
        <w:rPr>
          <w:rFonts w:ascii="Times New Roman" w:hAnsi="Times New Roman"/>
          <w:sz w:val="24"/>
          <w:szCs w:val="24"/>
        </w:rPr>
        <w:t xml:space="preserve"> and Martha Texada</w:t>
      </w:r>
      <w:r w:rsidR="002F3A37">
        <w:rPr>
          <w:rFonts w:ascii="Times New Roman" w:hAnsi="Times New Roman"/>
          <w:sz w:val="24"/>
          <w:szCs w:val="24"/>
        </w:rPr>
        <w:t>’s daughters</w:t>
      </w:r>
      <w:r w:rsidRPr="00414C89">
        <w:rPr>
          <w:rFonts w:ascii="Times New Roman" w:hAnsi="Times New Roman"/>
          <w:sz w:val="24"/>
          <w:szCs w:val="24"/>
        </w:rPr>
        <w:t xml:space="preserve"> in June 1864. </w:t>
      </w:r>
      <w:r w:rsidR="00E25C68">
        <w:rPr>
          <w:rFonts w:ascii="Times New Roman" w:hAnsi="Times New Roman"/>
          <w:sz w:val="24"/>
          <w:szCs w:val="24"/>
        </w:rPr>
        <w:t xml:space="preserve"> </w:t>
      </w:r>
      <w:r w:rsidRPr="00414C89">
        <w:rPr>
          <w:rFonts w:ascii="Times New Roman" w:hAnsi="Times New Roman"/>
          <w:sz w:val="24"/>
          <w:szCs w:val="24"/>
        </w:rPr>
        <w:t>In a</w:t>
      </w:r>
      <w:r w:rsidR="00655CE2">
        <w:rPr>
          <w:rFonts w:ascii="Times New Roman" w:hAnsi="Times New Roman"/>
          <w:sz w:val="24"/>
          <w:szCs w:val="24"/>
        </w:rPr>
        <w:t>n October</w:t>
      </w:r>
      <w:r w:rsidRPr="00414C89">
        <w:rPr>
          <w:rFonts w:ascii="Times New Roman" w:hAnsi="Times New Roman"/>
          <w:sz w:val="24"/>
          <w:szCs w:val="24"/>
        </w:rPr>
        <w:t xml:space="preserve"> letter, Jo</w:t>
      </w:r>
      <w:r>
        <w:rPr>
          <w:rFonts w:ascii="Times New Roman" w:hAnsi="Times New Roman"/>
          <w:sz w:val="24"/>
          <w:szCs w:val="24"/>
        </w:rPr>
        <w:t>s</w:t>
      </w:r>
      <w:r w:rsidRPr="00414C89">
        <w:rPr>
          <w:rFonts w:ascii="Times New Roman" w:hAnsi="Times New Roman"/>
          <w:sz w:val="24"/>
          <w:szCs w:val="24"/>
        </w:rPr>
        <w:t>e</w:t>
      </w:r>
      <w:r>
        <w:rPr>
          <w:rFonts w:ascii="Times New Roman" w:hAnsi="Times New Roman"/>
          <w:sz w:val="24"/>
          <w:szCs w:val="24"/>
        </w:rPr>
        <w:t>ph</w:t>
      </w:r>
      <w:r w:rsidRPr="00414C89">
        <w:rPr>
          <w:rFonts w:ascii="Times New Roman" w:hAnsi="Times New Roman"/>
          <w:sz w:val="24"/>
          <w:szCs w:val="24"/>
        </w:rPr>
        <w:t xml:space="preserve"> again revealed fears of internal subversion, this time about the Alexandria saddler Jacob Spreigel, a German immigrant.  “He must be working on the sly for ‘greenbacks.’  I expect he is. He belongs to the Piviledged [sic] class of [illegible] foreigners.[,] all of whom ought either to be put in the army or be made to leave our lines.” </w:t>
      </w:r>
      <w:r w:rsidR="00E25C68">
        <w:rPr>
          <w:rFonts w:ascii="Times New Roman" w:hAnsi="Times New Roman"/>
          <w:sz w:val="24"/>
          <w:szCs w:val="24"/>
        </w:rPr>
        <w:t xml:space="preserve"> </w:t>
      </w:r>
      <w:r w:rsidRPr="00414C89">
        <w:rPr>
          <w:rFonts w:ascii="Times New Roman" w:hAnsi="Times New Roman"/>
          <w:sz w:val="24"/>
          <w:szCs w:val="24"/>
        </w:rPr>
        <w:t>Spreigel signed the amnesty oath in April 1864, while testimony from his wife’s unsuccessful claim for war damages suggests Joseph’s claim of duplicity had merit.</w:t>
      </w:r>
      <w:r w:rsidRPr="00414C89">
        <w:rPr>
          <w:rStyle w:val="FootnoteReference"/>
          <w:rFonts w:ascii="Times New Roman" w:hAnsi="Times New Roman"/>
          <w:sz w:val="24"/>
          <w:szCs w:val="24"/>
        </w:rPr>
        <w:footnoteReference w:id="47"/>
      </w:r>
    </w:p>
    <w:p w:rsidR="004202B0" w:rsidRPr="00414C89" w:rsidRDefault="004202B0" w:rsidP="00447624">
      <w:pPr>
        <w:spacing w:line="480" w:lineRule="auto"/>
        <w:ind w:firstLine="708"/>
        <w:rPr>
          <w:rFonts w:ascii="Times New Roman" w:hAnsi="Times New Roman"/>
          <w:sz w:val="24"/>
          <w:szCs w:val="24"/>
        </w:rPr>
      </w:pPr>
      <w:r w:rsidRPr="00414C89">
        <w:rPr>
          <w:rFonts w:ascii="Times New Roman" w:hAnsi="Times New Roman"/>
          <w:sz w:val="24"/>
          <w:szCs w:val="24"/>
        </w:rPr>
        <w:t>The Texada brothers offer a microcosm for the responses of</w:t>
      </w:r>
      <w:r w:rsidR="00655CE2">
        <w:rPr>
          <w:rFonts w:ascii="Times New Roman" w:hAnsi="Times New Roman"/>
          <w:sz w:val="24"/>
          <w:szCs w:val="24"/>
        </w:rPr>
        <w:t xml:space="preserve"> Rapides</w:t>
      </w:r>
      <w:r w:rsidRPr="00414C89">
        <w:rPr>
          <w:rFonts w:ascii="Times New Roman" w:hAnsi="Times New Roman"/>
          <w:sz w:val="24"/>
          <w:szCs w:val="24"/>
        </w:rPr>
        <w:t xml:space="preserve"> whites to Union occupation, and the bitterness the war</w:t>
      </w:r>
      <w:r w:rsidR="00437EA3">
        <w:rPr>
          <w:rFonts w:ascii="Times New Roman" w:hAnsi="Times New Roman"/>
          <w:sz w:val="24"/>
          <w:szCs w:val="24"/>
        </w:rPr>
        <w:t xml:space="preserve"> engendered</w:t>
      </w:r>
      <w:r w:rsidRPr="00414C89">
        <w:rPr>
          <w:rFonts w:ascii="Times New Roman" w:hAnsi="Times New Roman"/>
          <w:sz w:val="24"/>
          <w:szCs w:val="24"/>
        </w:rPr>
        <w:t>.  Joseph, the unconditional Confederate; Lewis, initially acquiesce</w:t>
      </w:r>
      <w:r w:rsidR="00655CE2">
        <w:rPr>
          <w:rFonts w:ascii="Times New Roman" w:hAnsi="Times New Roman"/>
          <w:sz w:val="24"/>
          <w:szCs w:val="24"/>
        </w:rPr>
        <w:t>nt</w:t>
      </w:r>
      <w:r w:rsidRPr="00414C89">
        <w:rPr>
          <w:rFonts w:ascii="Times New Roman" w:hAnsi="Times New Roman"/>
          <w:sz w:val="24"/>
          <w:szCs w:val="24"/>
        </w:rPr>
        <w:t xml:space="preserve"> with Union control before returning allegiance to the Confederacy when Confederate forces retook Alexandria; Thomas, who signed the amnesty oath, but remained in Rapides after May 1864, and was a friend of the Unionist Scout Captain Dennis Haynes; and the final brother, Theodore, who also took the amnesty oath, before leaving with </w:t>
      </w:r>
      <w:r w:rsidRPr="00414C89">
        <w:rPr>
          <w:rFonts w:ascii="Times New Roman" w:hAnsi="Times New Roman"/>
          <w:sz w:val="24"/>
          <w:szCs w:val="24"/>
        </w:rPr>
        <w:lastRenderedPageBreak/>
        <w:t>the Union army’s retreat.  Theodore subsequently served as a landsman in the U</w:t>
      </w:r>
      <w:r>
        <w:rPr>
          <w:rFonts w:ascii="Times New Roman" w:hAnsi="Times New Roman"/>
          <w:sz w:val="24"/>
          <w:szCs w:val="24"/>
        </w:rPr>
        <w:t>.</w:t>
      </w:r>
      <w:r w:rsidRPr="00414C89">
        <w:rPr>
          <w:rFonts w:ascii="Times New Roman" w:hAnsi="Times New Roman"/>
          <w:sz w:val="24"/>
          <w:szCs w:val="24"/>
        </w:rPr>
        <w:t>S</w:t>
      </w:r>
      <w:r>
        <w:rPr>
          <w:rFonts w:ascii="Times New Roman" w:hAnsi="Times New Roman"/>
          <w:sz w:val="24"/>
          <w:szCs w:val="24"/>
        </w:rPr>
        <w:t>.</w:t>
      </w:r>
      <w:r w:rsidRPr="00414C89">
        <w:rPr>
          <w:rFonts w:ascii="Times New Roman" w:hAnsi="Times New Roman"/>
          <w:sz w:val="24"/>
          <w:szCs w:val="24"/>
        </w:rPr>
        <w:t xml:space="preserve"> Navy, and died aboard the U.S.S. Randolph in April 1865. </w:t>
      </w:r>
      <w:r w:rsidR="00E25C68">
        <w:rPr>
          <w:rFonts w:ascii="Times New Roman" w:hAnsi="Times New Roman"/>
          <w:sz w:val="24"/>
          <w:szCs w:val="24"/>
        </w:rPr>
        <w:t xml:space="preserve"> </w:t>
      </w:r>
      <w:r w:rsidRPr="00414C89">
        <w:rPr>
          <w:rFonts w:ascii="Times New Roman" w:hAnsi="Times New Roman"/>
          <w:sz w:val="24"/>
          <w:szCs w:val="24"/>
        </w:rPr>
        <w:t>Although a cliché, the war divided families, and fostered lasting enmities.</w:t>
      </w:r>
      <w:r w:rsidR="00E25C68" w:rsidRPr="00414C89">
        <w:rPr>
          <w:rStyle w:val="FootnoteReference"/>
          <w:rFonts w:ascii="Times New Roman" w:hAnsi="Times New Roman"/>
          <w:sz w:val="24"/>
          <w:szCs w:val="24"/>
        </w:rPr>
        <w:footnoteReference w:id="48"/>
      </w:r>
    </w:p>
    <w:p w:rsidR="00761C3F" w:rsidRPr="00374098" w:rsidRDefault="00761C3F" w:rsidP="001B3F19">
      <w:pPr>
        <w:spacing w:line="480" w:lineRule="auto"/>
        <w:ind w:firstLine="708"/>
        <w:rPr>
          <w:rFonts w:ascii="Times New Roman" w:hAnsi="Times New Roman"/>
          <w:sz w:val="24"/>
          <w:szCs w:val="24"/>
        </w:rPr>
      </w:pPr>
      <w:r w:rsidRPr="00374098">
        <w:rPr>
          <w:rFonts w:ascii="Times New Roman" w:hAnsi="Times New Roman"/>
          <w:sz w:val="24"/>
          <w:szCs w:val="24"/>
        </w:rPr>
        <w:t>Rapides was unfriendly terrain for Unionists immediately after the war, and the postwar Republican Party never succeeded in attracting a meaningful level of white support in the parish.  Several Unionist civilians complained that they suffered personal insecurity on account of their political loyalties.  Antal Vallas wrote to General Carl Schurz in September 1865, that “I found [in Rapides] the influential men of the Parish as hot rebels as they ever were during the rebellion…. The poor and foreigners…. could tell an awful tale of horrors, committed by the rebels, last year after the retreat of Gen. Banks; but</w:t>
      </w:r>
      <w:r w:rsidR="001B2AED" w:rsidRPr="00374098">
        <w:rPr>
          <w:rFonts w:ascii="Times New Roman" w:hAnsi="Times New Roman"/>
          <w:sz w:val="24"/>
          <w:szCs w:val="24"/>
        </w:rPr>
        <w:t>….</w:t>
      </w:r>
      <w:r w:rsidRPr="00374098">
        <w:rPr>
          <w:rFonts w:ascii="Times New Roman" w:hAnsi="Times New Roman"/>
          <w:sz w:val="24"/>
          <w:szCs w:val="24"/>
        </w:rPr>
        <w:t xml:space="preserve"> They are overawed by the presence of the same persons who committed those outrages; nay, they see them exercising authority and power.” </w:t>
      </w:r>
      <w:r w:rsidR="00E25C68">
        <w:rPr>
          <w:rFonts w:ascii="Times New Roman" w:hAnsi="Times New Roman"/>
          <w:sz w:val="24"/>
          <w:szCs w:val="24"/>
        </w:rPr>
        <w:t xml:space="preserve"> </w:t>
      </w:r>
      <w:r w:rsidR="001B3F19" w:rsidRPr="00374098">
        <w:rPr>
          <w:rFonts w:ascii="Times New Roman" w:hAnsi="Times New Roman"/>
          <w:sz w:val="24"/>
          <w:szCs w:val="24"/>
        </w:rPr>
        <w:t>Haynes</w:t>
      </w:r>
      <w:r w:rsidRPr="00374098">
        <w:rPr>
          <w:rFonts w:ascii="Times New Roman" w:hAnsi="Times New Roman"/>
          <w:sz w:val="24"/>
          <w:szCs w:val="24"/>
        </w:rPr>
        <w:t xml:space="preserve"> complained to President Johnson in December 1865 that “the most notorious of these traitors [Confederates]” in Rapides “became bolder, and publicly declared that as soon as the Federal Army, or as they expressed it, ‘the damned Yankees,’ are withdrawn, they intend to run off all the Union men, and more especially the scouts who took up arms against them.”</w:t>
      </w:r>
      <w:r w:rsidRPr="00374098">
        <w:rPr>
          <w:rStyle w:val="FootnoteReference"/>
          <w:rFonts w:ascii="Times New Roman" w:hAnsi="Times New Roman"/>
          <w:sz w:val="24"/>
          <w:szCs w:val="24"/>
        </w:rPr>
        <w:footnoteReference w:id="49"/>
      </w:r>
      <w:r w:rsidRPr="00374098">
        <w:rPr>
          <w:rFonts w:ascii="Times New Roman" w:hAnsi="Times New Roman"/>
          <w:sz w:val="24"/>
          <w:szCs w:val="24"/>
        </w:rPr>
        <w:t xml:space="preserve">  </w:t>
      </w:r>
    </w:p>
    <w:p w:rsidR="001B3F19" w:rsidRPr="00374098" w:rsidRDefault="00761C3F" w:rsidP="001B3F19">
      <w:pPr>
        <w:spacing w:line="480" w:lineRule="auto"/>
        <w:ind w:firstLine="708"/>
        <w:rPr>
          <w:rFonts w:ascii="Times New Roman" w:hAnsi="Times New Roman"/>
          <w:sz w:val="24"/>
          <w:szCs w:val="24"/>
        </w:rPr>
      </w:pPr>
      <w:r w:rsidRPr="00374098">
        <w:rPr>
          <w:rFonts w:ascii="Times New Roman" w:hAnsi="Times New Roman"/>
          <w:sz w:val="24"/>
          <w:szCs w:val="24"/>
        </w:rPr>
        <w:t xml:space="preserve">Local Union military officials agreed with these bleak assessments.  A May 1866 military report from Alexandria noted that “Union men are not and will not be badly treated here so long as this is a military post, nevertheless is it is easy to be seen that their presence is distasteful to the Southern people.  I think that without military protection this could hardly be </w:t>
      </w:r>
      <w:r w:rsidRPr="00374098">
        <w:rPr>
          <w:rFonts w:ascii="Times New Roman" w:hAnsi="Times New Roman"/>
          <w:sz w:val="24"/>
          <w:szCs w:val="24"/>
        </w:rPr>
        <w:lastRenderedPageBreak/>
        <w:t xml:space="preserve">a safe haven for a citizen of the north.” </w:t>
      </w:r>
      <w:r w:rsidR="00E25C68">
        <w:rPr>
          <w:rFonts w:ascii="Times New Roman" w:hAnsi="Times New Roman"/>
          <w:sz w:val="24"/>
          <w:szCs w:val="24"/>
        </w:rPr>
        <w:t xml:space="preserve"> </w:t>
      </w:r>
      <w:r w:rsidRPr="00374098">
        <w:rPr>
          <w:rFonts w:ascii="Times New Roman" w:hAnsi="Times New Roman"/>
          <w:sz w:val="24"/>
          <w:szCs w:val="24"/>
        </w:rPr>
        <w:t xml:space="preserve">A similar situation prevailed in nearby Winn, a parish with a large cooperationist majority in 1861. </w:t>
      </w:r>
      <w:r w:rsidR="00E25C68">
        <w:rPr>
          <w:rFonts w:ascii="Times New Roman" w:hAnsi="Times New Roman"/>
          <w:sz w:val="24"/>
          <w:szCs w:val="24"/>
        </w:rPr>
        <w:t xml:space="preserve"> </w:t>
      </w:r>
      <w:r w:rsidRPr="00374098">
        <w:rPr>
          <w:rFonts w:ascii="Times New Roman" w:hAnsi="Times New Roman"/>
          <w:sz w:val="24"/>
          <w:szCs w:val="24"/>
        </w:rPr>
        <w:t>The “Union men” suffering persecution in Rapides were not the largely pragmatic oath takers of 1864, but rather those who had long opposed the Confederacy, or had fought against it.  Oath swearers like Gervais Baillio, a judge, planter, and self-declared “full-hearted Confederate,” did not suffer obvious physical retribution from angry neighbors</w:t>
      </w:r>
      <w:r w:rsidR="000E5336">
        <w:rPr>
          <w:rFonts w:ascii="Times New Roman" w:hAnsi="Times New Roman"/>
          <w:sz w:val="24"/>
          <w:szCs w:val="24"/>
        </w:rPr>
        <w:t>.</w:t>
      </w:r>
      <w:r w:rsidR="000E5336" w:rsidRPr="000E5336">
        <w:rPr>
          <w:rFonts w:ascii="Times New Roman" w:hAnsi="Times New Roman"/>
          <w:sz w:val="24"/>
          <w:szCs w:val="24"/>
        </w:rPr>
        <w:t xml:space="preserve"> </w:t>
      </w:r>
      <w:r w:rsidR="000E5336">
        <w:rPr>
          <w:rFonts w:ascii="Times New Roman" w:hAnsi="Times New Roman"/>
          <w:sz w:val="24"/>
          <w:szCs w:val="24"/>
        </w:rPr>
        <w:t xml:space="preserve"> </w:t>
      </w:r>
      <w:r w:rsidR="000E5336" w:rsidRPr="007F2992">
        <w:rPr>
          <w:rFonts w:ascii="Times New Roman" w:hAnsi="Times New Roman"/>
          <w:sz w:val="24"/>
          <w:szCs w:val="24"/>
        </w:rPr>
        <w:t>After the Union army’s retreat, Baillio, a neighbor of former Governor Moore, remained accepted (though considered less than generous) by the parish’s Confederate elite.</w:t>
      </w:r>
      <w:r w:rsidRPr="00374098">
        <w:rPr>
          <w:rStyle w:val="FootnoteReference"/>
          <w:rFonts w:ascii="Times New Roman" w:hAnsi="Times New Roman"/>
          <w:sz w:val="24"/>
          <w:szCs w:val="24"/>
        </w:rPr>
        <w:footnoteReference w:id="50"/>
      </w:r>
    </w:p>
    <w:p w:rsidR="001B3F19" w:rsidRPr="00374098" w:rsidRDefault="001B3F19" w:rsidP="001B3F19">
      <w:pPr>
        <w:spacing w:line="480" w:lineRule="auto"/>
        <w:ind w:firstLine="708"/>
        <w:rPr>
          <w:rFonts w:ascii="Times New Roman" w:hAnsi="Times New Roman"/>
          <w:sz w:val="24"/>
          <w:szCs w:val="24"/>
        </w:rPr>
      </w:pPr>
      <w:r w:rsidRPr="00374098">
        <w:rPr>
          <w:rFonts w:ascii="Times New Roman" w:hAnsi="Times New Roman"/>
          <w:sz w:val="24"/>
          <w:szCs w:val="24"/>
        </w:rPr>
        <w:t>Many civilians in Rapides, like Baillio, had taken the amnesty oath under coercion or with mental reservations, and promptly disregarded it when Confederate forces reoccupied Alexandria in May 1864.  Dissatisfaction with the Confederacy, war-weariness, or a loss of faith in the feasibility of Confederate independence was not synonymous with white Unionism.  Rather than the 900 or so oath takers from Rapides, the roughly 300 men who voted at Alexandria in an April 1864 election for delegates to the Free State constitutional convention provide a more accurate measure of white support for an end to the war (if not positively for the success of the Union).</w:t>
      </w:r>
      <w:r w:rsidRPr="00374098">
        <w:rPr>
          <w:rStyle w:val="FootnoteReference"/>
          <w:rFonts w:ascii="Times New Roman" w:hAnsi="Times New Roman"/>
          <w:sz w:val="24"/>
          <w:szCs w:val="24"/>
        </w:rPr>
        <w:footnoteReference w:id="51"/>
      </w:r>
      <w:r w:rsidRPr="00374098">
        <w:rPr>
          <w:rFonts w:ascii="Times New Roman" w:hAnsi="Times New Roman"/>
          <w:sz w:val="24"/>
          <w:szCs w:val="24"/>
        </w:rPr>
        <w:t xml:space="preserve"> </w:t>
      </w:r>
    </w:p>
    <w:p w:rsidR="001B3F19" w:rsidRPr="00374098" w:rsidRDefault="001B3F19" w:rsidP="001B3F19">
      <w:pPr>
        <w:spacing w:line="480" w:lineRule="auto"/>
        <w:ind w:firstLine="708"/>
        <w:rPr>
          <w:rFonts w:ascii="Times New Roman" w:hAnsi="Times New Roman"/>
          <w:sz w:val="24"/>
          <w:szCs w:val="24"/>
          <w:highlight w:val="yellow"/>
        </w:rPr>
      </w:pPr>
      <w:r w:rsidRPr="00374098">
        <w:rPr>
          <w:rFonts w:ascii="Times New Roman" w:hAnsi="Times New Roman"/>
          <w:sz w:val="24"/>
          <w:szCs w:val="24"/>
        </w:rPr>
        <w:t xml:space="preserve"> Nevertheless, of the white men who became active in post-war Republican politics in Rapides, many had taken the oath during the war. </w:t>
      </w:r>
      <w:r w:rsidR="00E25C68">
        <w:rPr>
          <w:rFonts w:ascii="Times New Roman" w:hAnsi="Times New Roman"/>
          <w:sz w:val="24"/>
          <w:szCs w:val="24"/>
        </w:rPr>
        <w:t xml:space="preserve"> </w:t>
      </w:r>
      <w:r w:rsidRPr="00374098">
        <w:rPr>
          <w:rFonts w:ascii="Times New Roman" w:hAnsi="Times New Roman"/>
          <w:sz w:val="24"/>
          <w:szCs w:val="24"/>
        </w:rPr>
        <w:t xml:space="preserve">Several others who signed amnesty oaths served as commissioners of election in April 1864 or went as representatives of Rapides to the Free State Constitutional Convention. </w:t>
      </w:r>
      <w:r w:rsidR="00E25C68">
        <w:rPr>
          <w:rFonts w:ascii="Times New Roman" w:hAnsi="Times New Roman"/>
          <w:sz w:val="24"/>
          <w:szCs w:val="24"/>
        </w:rPr>
        <w:t xml:space="preserve"> </w:t>
      </w:r>
      <w:r w:rsidRPr="00374098">
        <w:rPr>
          <w:rFonts w:ascii="Times New Roman" w:hAnsi="Times New Roman"/>
          <w:sz w:val="24"/>
          <w:szCs w:val="24"/>
        </w:rPr>
        <w:t>The Rapides example mirrored a general trend, where most postwar white Republicans had been wartime Unionists, or at least reluctant Confederates.</w:t>
      </w:r>
      <w:r w:rsidRPr="00374098">
        <w:rPr>
          <w:rStyle w:val="FootnoteReference"/>
          <w:rFonts w:ascii="Times New Roman" w:hAnsi="Times New Roman"/>
          <w:sz w:val="24"/>
          <w:szCs w:val="24"/>
        </w:rPr>
        <w:footnoteReference w:id="52"/>
      </w:r>
    </w:p>
    <w:p w:rsidR="004202B0" w:rsidRPr="00414C89" w:rsidRDefault="004202B0" w:rsidP="00447624">
      <w:pPr>
        <w:spacing w:line="480" w:lineRule="auto"/>
        <w:ind w:firstLine="708"/>
        <w:rPr>
          <w:rFonts w:ascii="Times New Roman" w:hAnsi="Times New Roman"/>
          <w:b/>
          <w:sz w:val="24"/>
          <w:szCs w:val="24"/>
        </w:rPr>
      </w:pPr>
      <w:r w:rsidRPr="00414C89">
        <w:rPr>
          <w:rFonts w:ascii="Times New Roman" w:hAnsi="Times New Roman"/>
          <w:sz w:val="24"/>
          <w:szCs w:val="24"/>
        </w:rPr>
        <w:t xml:space="preserve">The November 1865 gubernatorial election, in which only whites voted, captured the continued bitterness in Rapides against avowed “Unionists” and offered a poor augury for the possibility of white support for a Union or Republican Party in the future. </w:t>
      </w:r>
      <w:r w:rsidR="00E25C68">
        <w:rPr>
          <w:rFonts w:ascii="Times New Roman" w:hAnsi="Times New Roman"/>
          <w:sz w:val="24"/>
          <w:szCs w:val="24"/>
        </w:rPr>
        <w:t xml:space="preserve"> </w:t>
      </w:r>
      <w:r w:rsidRPr="00414C89">
        <w:rPr>
          <w:rFonts w:ascii="Times New Roman" w:hAnsi="Times New Roman"/>
          <w:sz w:val="24"/>
          <w:szCs w:val="24"/>
        </w:rPr>
        <w:t xml:space="preserve">Upon becoming governor in March 1865, Wells pursued a remarkably conciliatory policy toward his former enemies.  Alongside seeking to reduce Republican and non-southern influence in state politics, he named numerous ex-Confederates to appointive offices, and was active in securing presidential pardons for former rebels, including ex-Governor Thomas Moore and Lewis Texada. </w:t>
      </w:r>
      <w:r w:rsidR="00E25C68">
        <w:rPr>
          <w:rFonts w:ascii="Times New Roman" w:hAnsi="Times New Roman"/>
          <w:sz w:val="24"/>
          <w:szCs w:val="24"/>
        </w:rPr>
        <w:t xml:space="preserve"> </w:t>
      </w:r>
      <w:r w:rsidRPr="00414C89">
        <w:rPr>
          <w:rFonts w:ascii="Times New Roman" w:hAnsi="Times New Roman"/>
          <w:sz w:val="24"/>
          <w:szCs w:val="24"/>
        </w:rPr>
        <w:t xml:space="preserve">Reporting to Moore, then exiled in Cuba, the former </w:t>
      </w:r>
      <w:r w:rsidR="00CE4B44">
        <w:rPr>
          <w:rFonts w:ascii="Times New Roman" w:hAnsi="Times New Roman"/>
          <w:sz w:val="24"/>
          <w:szCs w:val="24"/>
        </w:rPr>
        <w:t xml:space="preserve">Confederate </w:t>
      </w:r>
      <w:r w:rsidRPr="00414C89">
        <w:rPr>
          <w:rFonts w:ascii="Times New Roman" w:hAnsi="Times New Roman"/>
          <w:sz w:val="24"/>
          <w:szCs w:val="24"/>
        </w:rPr>
        <w:t>Lieutenant Governor Henry Hyams noted Wells’</w:t>
      </w:r>
      <w:r w:rsidR="00655CE2">
        <w:rPr>
          <w:rFonts w:ascii="Times New Roman" w:hAnsi="Times New Roman"/>
          <w:sz w:val="24"/>
          <w:szCs w:val="24"/>
        </w:rPr>
        <w:t>s</w:t>
      </w:r>
      <w:r w:rsidRPr="00414C89">
        <w:rPr>
          <w:rFonts w:ascii="Times New Roman" w:hAnsi="Times New Roman"/>
          <w:sz w:val="24"/>
          <w:szCs w:val="24"/>
        </w:rPr>
        <w:t xml:space="preserve"> help in applying for Moore’s pardon, and claimed that Wells “bears the same happy relation to Louisiana that Pres. Johnson bears to the whole South.”</w:t>
      </w:r>
      <w:r w:rsidRPr="00414C89">
        <w:rPr>
          <w:rStyle w:val="FootnoteReference"/>
          <w:rFonts w:ascii="Times New Roman" w:hAnsi="Times New Roman"/>
          <w:sz w:val="24"/>
          <w:szCs w:val="24"/>
        </w:rPr>
        <w:t xml:space="preserve"> </w:t>
      </w:r>
      <w:r w:rsidR="00E25C68">
        <w:rPr>
          <w:rStyle w:val="FootnoteReference"/>
          <w:rFonts w:ascii="Times New Roman" w:hAnsi="Times New Roman"/>
          <w:sz w:val="24"/>
          <w:szCs w:val="24"/>
        </w:rPr>
        <w:t xml:space="preserve"> </w:t>
      </w:r>
      <w:r w:rsidRPr="00414C89">
        <w:rPr>
          <w:rFonts w:ascii="Times New Roman" w:hAnsi="Times New Roman"/>
          <w:sz w:val="24"/>
          <w:szCs w:val="24"/>
        </w:rPr>
        <w:t xml:space="preserve">Historian Dan Carter noted the irony that Wells, the only immediate postwar southern governor who could </w:t>
      </w:r>
      <w:r w:rsidR="00655CE2">
        <w:rPr>
          <w:rFonts w:ascii="Times New Roman" w:hAnsi="Times New Roman"/>
          <w:sz w:val="24"/>
          <w:szCs w:val="24"/>
        </w:rPr>
        <w:t xml:space="preserve">honestly </w:t>
      </w:r>
      <w:r w:rsidRPr="00414C89">
        <w:rPr>
          <w:rFonts w:ascii="Times New Roman" w:hAnsi="Times New Roman"/>
          <w:sz w:val="24"/>
          <w:szCs w:val="24"/>
        </w:rPr>
        <w:t>take the “ironclad” oath (of having never aided the enemies of the Union), pursued “the most reactionary trend in postwar southern politics.”</w:t>
      </w:r>
      <w:r w:rsidRPr="00414C89">
        <w:rPr>
          <w:rStyle w:val="FootnoteReference"/>
          <w:rFonts w:ascii="Times New Roman" w:hAnsi="Times New Roman"/>
          <w:sz w:val="24"/>
          <w:szCs w:val="24"/>
        </w:rPr>
        <w:footnoteReference w:id="53"/>
      </w:r>
      <w:r w:rsidRPr="00414C89">
        <w:rPr>
          <w:rFonts w:ascii="Times New Roman" w:hAnsi="Times New Roman"/>
          <w:sz w:val="24"/>
          <w:szCs w:val="24"/>
        </w:rPr>
        <w:t xml:space="preserve">  </w:t>
      </w:r>
    </w:p>
    <w:p w:rsidR="004202B0" w:rsidRPr="00414C89" w:rsidRDefault="004202B0" w:rsidP="00447624">
      <w:pPr>
        <w:spacing w:line="480" w:lineRule="auto"/>
        <w:ind w:firstLine="708"/>
        <w:rPr>
          <w:rFonts w:ascii="Times New Roman" w:hAnsi="Times New Roman"/>
          <w:sz w:val="24"/>
          <w:szCs w:val="24"/>
        </w:rPr>
      </w:pPr>
      <w:r w:rsidRPr="00414C89">
        <w:rPr>
          <w:rFonts w:ascii="Times New Roman" w:hAnsi="Times New Roman"/>
          <w:sz w:val="24"/>
          <w:szCs w:val="24"/>
        </w:rPr>
        <w:t xml:space="preserve">Upon Wells’ return to Rapides in September 1865, a group of his friends (many of whom </w:t>
      </w:r>
      <w:r w:rsidR="00655CE2">
        <w:rPr>
          <w:rFonts w:ascii="Times New Roman" w:hAnsi="Times New Roman"/>
          <w:sz w:val="24"/>
          <w:szCs w:val="24"/>
        </w:rPr>
        <w:t xml:space="preserve">swore </w:t>
      </w:r>
      <w:r w:rsidRPr="00414C89">
        <w:rPr>
          <w:rFonts w:ascii="Times New Roman" w:hAnsi="Times New Roman"/>
          <w:sz w:val="24"/>
          <w:szCs w:val="24"/>
        </w:rPr>
        <w:t>amnesty oath</w:t>
      </w:r>
      <w:r w:rsidR="00655CE2">
        <w:rPr>
          <w:rFonts w:ascii="Times New Roman" w:hAnsi="Times New Roman"/>
          <w:sz w:val="24"/>
          <w:szCs w:val="24"/>
        </w:rPr>
        <w:t>s</w:t>
      </w:r>
      <w:r w:rsidRPr="00414C89">
        <w:rPr>
          <w:rFonts w:ascii="Times New Roman" w:hAnsi="Times New Roman"/>
          <w:sz w:val="24"/>
          <w:szCs w:val="24"/>
        </w:rPr>
        <w:t xml:space="preserve"> in 1864) held a meeting, arranged a reception, and passed resolutions praising Wells’ work “to restore our beloved State to civil government, and to place her upon an equal footing with the enjoyment of the same privileges and rights as any other State in the Union.”  The resolutions also praised Wells’ “efforts to reestablish civil government in Louisiana, and to secure to the white men of the State control of all affairs of policy and government.” Even Biossat, a friend of influential Rapides</w:t>
      </w:r>
      <w:r w:rsidR="00655CE2">
        <w:rPr>
          <w:rFonts w:ascii="Times New Roman" w:hAnsi="Times New Roman"/>
          <w:sz w:val="24"/>
          <w:szCs w:val="24"/>
        </w:rPr>
        <w:t xml:space="preserve"> planters</w:t>
      </w:r>
      <w:r w:rsidRPr="00414C89">
        <w:rPr>
          <w:rFonts w:ascii="Times New Roman" w:hAnsi="Times New Roman"/>
          <w:sz w:val="24"/>
          <w:szCs w:val="24"/>
        </w:rPr>
        <w:t xml:space="preserve">, had kind words for Wells. </w:t>
      </w:r>
      <w:r w:rsidR="005A0C6C">
        <w:rPr>
          <w:rFonts w:ascii="Times New Roman" w:hAnsi="Times New Roman"/>
          <w:sz w:val="24"/>
          <w:szCs w:val="24"/>
        </w:rPr>
        <w:t xml:space="preserve"> </w:t>
      </w:r>
      <w:r w:rsidRPr="00414C89">
        <w:rPr>
          <w:rFonts w:ascii="Times New Roman" w:hAnsi="Times New Roman"/>
          <w:sz w:val="24"/>
          <w:szCs w:val="24"/>
        </w:rPr>
        <w:t xml:space="preserve">Tellingly, though, Biossat </w:t>
      </w:r>
      <w:r w:rsidR="00655CE2">
        <w:rPr>
          <w:rFonts w:ascii="Times New Roman" w:hAnsi="Times New Roman"/>
          <w:sz w:val="24"/>
          <w:szCs w:val="24"/>
        </w:rPr>
        <w:t xml:space="preserve">simultaneously </w:t>
      </w:r>
      <w:r w:rsidRPr="00414C89">
        <w:rPr>
          <w:rFonts w:ascii="Times New Roman" w:hAnsi="Times New Roman"/>
          <w:sz w:val="24"/>
          <w:szCs w:val="24"/>
        </w:rPr>
        <w:t>questioned the legal basis of Wells’ gubernatorial tenure.  He wrote “whether he [Wells] is in of right, or whether he is a mere squatter and trespasser… remain[s] a mystery.”  He further bemoaned “the disfranchisement of her [the South’s] greatest men,</w:t>
      </w:r>
      <w:r w:rsidR="00655CE2">
        <w:rPr>
          <w:rFonts w:ascii="Times New Roman" w:hAnsi="Times New Roman"/>
          <w:sz w:val="24"/>
          <w:szCs w:val="24"/>
        </w:rPr>
        <w:t>”</w:t>
      </w:r>
      <w:r w:rsidRPr="00414C89">
        <w:rPr>
          <w:rFonts w:ascii="Times New Roman" w:hAnsi="Times New Roman"/>
          <w:sz w:val="24"/>
          <w:szCs w:val="24"/>
        </w:rPr>
        <w:t xml:space="preserve"> and that the southern states’ postwar representation had been “from the refuse of their population.” </w:t>
      </w:r>
      <w:r w:rsidR="005A0C6C">
        <w:rPr>
          <w:rFonts w:ascii="Times New Roman" w:hAnsi="Times New Roman"/>
          <w:sz w:val="24"/>
          <w:szCs w:val="24"/>
        </w:rPr>
        <w:t xml:space="preserve"> </w:t>
      </w:r>
      <w:r w:rsidRPr="00414C89">
        <w:rPr>
          <w:rFonts w:ascii="Times New Roman" w:hAnsi="Times New Roman"/>
          <w:sz w:val="24"/>
          <w:szCs w:val="24"/>
        </w:rPr>
        <w:t>Upon Wells’</w:t>
      </w:r>
      <w:r w:rsidR="001666AA">
        <w:rPr>
          <w:rFonts w:ascii="Times New Roman" w:hAnsi="Times New Roman"/>
          <w:sz w:val="24"/>
          <w:szCs w:val="24"/>
        </w:rPr>
        <w:t>s</w:t>
      </w:r>
      <w:r w:rsidRPr="00414C89">
        <w:rPr>
          <w:rFonts w:ascii="Times New Roman" w:hAnsi="Times New Roman"/>
          <w:sz w:val="24"/>
          <w:szCs w:val="24"/>
        </w:rPr>
        <w:t xml:space="preserve"> September 1865 call for an election, Biossat again noted that Wells “still has no other authority tha</w:t>
      </w:r>
      <w:r w:rsidR="00437EA3">
        <w:rPr>
          <w:rFonts w:ascii="Times New Roman" w:hAnsi="Times New Roman"/>
          <w:sz w:val="24"/>
          <w:szCs w:val="24"/>
        </w:rPr>
        <w:t>n</w:t>
      </w:r>
      <w:r w:rsidRPr="00414C89">
        <w:rPr>
          <w:rFonts w:ascii="Times New Roman" w:hAnsi="Times New Roman"/>
          <w:sz w:val="24"/>
          <w:szCs w:val="24"/>
        </w:rPr>
        <w:t xml:space="preserve"> that conferred by the bogus Constitution of 1864; and in lieu of a proclamation as authorised by the President, he has issued a proclamation for an election, </w:t>
      </w:r>
      <w:r w:rsidRPr="00414C89">
        <w:rPr>
          <w:rFonts w:ascii="Times New Roman" w:hAnsi="Times New Roman"/>
          <w:i/>
          <w:sz w:val="24"/>
          <w:szCs w:val="24"/>
        </w:rPr>
        <w:t>under the Constitution</w:t>
      </w:r>
      <w:r w:rsidRPr="00414C89">
        <w:rPr>
          <w:rFonts w:ascii="Times New Roman" w:hAnsi="Times New Roman"/>
          <w:sz w:val="24"/>
          <w:szCs w:val="24"/>
        </w:rPr>
        <w:t xml:space="preserve"> of 1864.” </w:t>
      </w:r>
      <w:r w:rsidR="005A0C6C">
        <w:rPr>
          <w:rFonts w:ascii="Times New Roman" w:hAnsi="Times New Roman"/>
          <w:sz w:val="24"/>
          <w:szCs w:val="24"/>
        </w:rPr>
        <w:t xml:space="preserve"> </w:t>
      </w:r>
      <w:r w:rsidRPr="00414C89">
        <w:rPr>
          <w:rFonts w:ascii="Times New Roman" w:hAnsi="Times New Roman"/>
          <w:sz w:val="24"/>
          <w:szCs w:val="24"/>
        </w:rPr>
        <w:t xml:space="preserve">The result of the November 1865 gubernatorial election showed that while local ex-Confederates might </w:t>
      </w:r>
      <w:r w:rsidR="001666AA">
        <w:rPr>
          <w:rFonts w:ascii="Times New Roman" w:hAnsi="Times New Roman"/>
          <w:sz w:val="24"/>
          <w:szCs w:val="24"/>
        </w:rPr>
        <w:t xml:space="preserve">welcomed </w:t>
      </w:r>
      <w:r w:rsidRPr="00414C89">
        <w:rPr>
          <w:rFonts w:ascii="Times New Roman" w:hAnsi="Times New Roman"/>
          <w:sz w:val="24"/>
          <w:szCs w:val="24"/>
        </w:rPr>
        <w:t xml:space="preserve">Wells’ attempts to </w:t>
      </w:r>
      <w:r w:rsidR="00437EA3">
        <w:rPr>
          <w:rFonts w:ascii="Times New Roman" w:hAnsi="Times New Roman"/>
          <w:sz w:val="24"/>
          <w:szCs w:val="24"/>
        </w:rPr>
        <w:t>secure</w:t>
      </w:r>
      <w:r w:rsidRPr="00414C89">
        <w:rPr>
          <w:rFonts w:ascii="Times New Roman" w:hAnsi="Times New Roman"/>
          <w:sz w:val="24"/>
          <w:szCs w:val="24"/>
        </w:rPr>
        <w:t xml:space="preserve"> Louisiana</w:t>
      </w:r>
      <w:r w:rsidR="00437EA3">
        <w:rPr>
          <w:rFonts w:ascii="Times New Roman" w:hAnsi="Times New Roman"/>
          <w:sz w:val="24"/>
          <w:szCs w:val="24"/>
        </w:rPr>
        <w:t>n</w:t>
      </w:r>
      <w:r w:rsidRPr="00414C89">
        <w:rPr>
          <w:rFonts w:ascii="Times New Roman" w:hAnsi="Times New Roman"/>
          <w:sz w:val="24"/>
          <w:szCs w:val="24"/>
        </w:rPr>
        <w:t xml:space="preserve"> readmi</w:t>
      </w:r>
      <w:r w:rsidR="00437EA3">
        <w:rPr>
          <w:rFonts w:ascii="Times New Roman" w:hAnsi="Times New Roman"/>
          <w:sz w:val="24"/>
          <w:szCs w:val="24"/>
        </w:rPr>
        <w:t xml:space="preserve">ssion </w:t>
      </w:r>
      <w:r w:rsidRPr="00414C89">
        <w:rPr>
          <w:rFonts w:ascii="Times New Roman" w:hAnsi="Times New Roman"/>
          <w:sz w:val="24"/>
          <w:szCs w:val="24"/>
        </w:rPr>
        <w:t>to the Union, such gratitude stopped short of political support.</w:t>
      </w:r>
      <w:r w:rsidR="005A0C6C" w:rsidRPr="00414C89">
        <w:rPr>
          <w:rStyle w:val="FootnoteReference"/>
          <w:rFonts w:ascii="Times New Roman" w:hAnsi="Times New Roman"/>
          <w:sz w:val="24"/>
          <w:szCs w:val="24"/>
        </w:rPr>
        <w:footnoteReference w:id="54"/>
      </w:r>
    </w:p>
    <w:p w:rsidR="00A778FC" w:rsidRPr="00414C89" w:rsidRDefault="004202B0" w:rsidP="00447624">
      <w:pPr>
        <w:spacing w:line="480" w:lineRule="auto"/>
        <w:ind w:firstLine="708"/>
        <w:rPr>
          <w:rFonts w:ascii="Times New Roman" w:hAnsi="Times New Roman"/>
          <w:sz w:val="24"/>
          <w:szCs w:val="24"/>
        </w:rPr>
      </w:pPr>
      <w:r w:rsidRPr="00414C89">
        <w:rPr>
          <w:rFonts w:ascii="Times New Roman" w:hAnsi="Times New Roman"/>
          <w:sz w:val="24"/>
          <w:szCs w:val="24"/>
        </w:rPr>
        <w:t xml:space="preserve">The </w:t>
      </w:r>
      <w:r w:rsidRPr="00414C89">
        <w:rPr>
          <w:rFonts w:ascii="Times New Roman" w:hAnsi="Times New Roman"/>
          <w:i/>
          <w:sz w:val="24"/>
          <w:szCs w:val="24"/>
        </w:rPr>
        <w:t>Louisiana Democrat</w:t>
      </w:r>
      <w:r w:rsidRPr="00414C89">
        <w:rPr>
          <w:rFonts w:ascii="Times New Roman" w:hAnsi="Times New Roman"/>
          <w:sz w:val="24"/>
          <w:szCs w:val="24"/>
        </w:rPr>
        <w:t xml:space="preserve"> </w:t>
      </w:r>
      <w:r w:rsidR="001666AA">
        <w:rPr>
          <w:rFonts w:ascii="Times New Roman" w:hAnsi="Times New Roman"/>
          <w:sz w:val="24"/>
          <w:szCs w:val="24"/>
        </w:rPr>
        <w:t>denounced</w:t>
      </w:r>
      <w:r w:rsidRPr="00414C89">
        <w:rPr>
          <w:rFonts w:ascii="Times New Roman" w:hAnsi="Times New Roman"/>
          <w:sz w:val="24"/>
          <w:szCs w:val="24"/>
        </w:rPr>
        <w:t xml:space="preserve"> Wells, the post-war Louisiana legislature, and the 1864 constitution.  Biossat labelled the 1864 Free State convention and the Legislature “a disgrace to any civilized community… composed of Confederate deserters and jayhawkers, and of the dregs of the people.” </w:t>
      </w:r>
      <w:r w:rsidR="005A0C6C">
        <w:rPr>
          <w:rFonts w:ascii="Times New Roman" w:hAnsi="Times New Roman"/>
          <w:sz w:val="24"/>
          <w:szCs w:val="24"/>
        </w:rPr>
        <w:t xml:space="preserve"> </w:t>
      </w:r>
      <w:r w:rsidRPr="00414C89">
        <w:rPr>
          <w:rFonts w:ascii="Times New Roman" w:hAnsi="Times New Roman"/>
          <w:sz w:val="24"/>
          <w:szCs w:val="24"/>
        </w:rPr>
        <w:t xml:space="preserve">He soon </w:t>
      </w:r>
      <w:r w:rsidR="001666AA">
        <w:rPr>
          <w:rFonts w:ascii="Times New Roman" w:hAnsi="Times New Roman"/>
          <w:sz w:val="24"/>
          <w:szCs w:val="24"/>
        </w:rPr>
        <w:t>termed</w:t>
      </w:r>
      <w:r w:rsidRPr="00414C89">
        <w:rPr>
          <w:rFonts w:ascii="Times New Roman" w:hAnsi="Times New Roman"/>
          <w:sz w:val="24"/>
          <w:szCs w:val="24"/>
        </w:rPr>
        <w:t xml:space="preserve"> the 1864 constitution, a document he considered illegal, “the jayhawker’s Constitution,” and in October 1865 began referring to “‘governor’ Wells.” </w:t>
      </w:r>
      <w:r w:rsidR="005A0C6C">
        <w:rPr>
          <w:rFonts w:ascii="Times New Roman" w:hAnsi="Times New Roman"/>
          <w:sz w:val="24"/>
          <w:szCs w:val="24"/>
        </w:rPr>
        <w:t xml:space="preserve"> </w:t>
      </w:r>
      <w:r w:rsidRPr="00414C89">
        <w:rPr>
          <w:rFonts w:ascii="Times New Roman" w:hAnsi="Times New Roman"/>
          <w:sz w:val="24"/>
          <w:szCs w:val="24"/>
        </w:rPr>
        <w:t xml:space="preserve">“Governor” Wells received the gubernatorial nomination from both the </w:t>
      </w:r>
      <w:r>
        <w:rPr>
          <w:rFonts w:ascii="Times New Roman" w:hAnsi="Times New Roman"/>
          <w:sz w:val="24"/>
          <w:szCs w:val="24"/>
        </w:rPr>
        <w:t xml:space="preserve">National </w:t>
      </w:r>
      <w:r w:rsidRPr="00414C89">
        <w:rPr>
          <w:rFonts w:ascii="Times New Roman" w:hAnsi="Times New Roman"/>
          <w:sz w:val="24"/>
          <w:szCs w:val="24"/>
        </w:rPr>
        <w:t xml:space="preserve">Democratic and </w:t>
      </w:r>
      <w:r>
        <w:rPr>
          <w:rFonts w:ascii="Times New Roman" w:hAnsi="Times New Roman"/>
          <w:sz w:val="24"/>
          <w:szCs w:val="24"/>
        </w:rPr>
        <w:t xml:space="preserve">National </w:t>
      </w:r>
      <w:r w:rsidRPr="00414C89">
        <w:rPr>
          <w:rFonts w:ascii="Times New Roman" w:hAnsi="Times New Roman"/>
          <w:sz w:val="24"/>
          <w:szCs w:val="24"/>
        </w:rPr>
        <w:t>Conservative parties, both of which opposed the political advancement of African Americans.</w:t>
      </w:r>
      <w:r w:rsidR="005A0C6C">
        <w:rPr>
          <w:rFonts w:ascii="Times New Roman" w:hAnsi="Times New Roman"/>
          <w:sz w:val="24"/>
          <w:szCs w:val="24"/>
        </w:rPr>
        <w:t xml:space="preserve"> </w:t>
      </w:r>
      <w:r w:rsidRPr="00414C89">
        <w:rPr>
          <w:rFonts w:ascii="Times New Roman" w:hAnsi="Times New Roman"/>
          <w:sz w:val="24"/>
          <w:szCs w:val="24"/>
        </w:rPr>
        <w:t xml:space="preserve"> Meanwhile, once Henry W. Allen’s name was forwarded for the governorship in October 1865, a move his own friends sought to quash, the </w:t>
      </w:r>
      <w:r w:rsidRPr="00414C89">
        <w:rPr>
          <w:rFonts w:ascii="Times New Roman" w:hAnsi="Times New Roman"/>
          <w:i/>
          <w:sz w:val="24"/>
          <w:szCs w:val="24"/>
        </w:rPr>
        <w:t>Democrat</w:t>
      </w:r>
      <w:r w:rsidRPr="00414C89">
        <w:rPr>
          <w:rFonts w:ascii="Times New Roman" w:hAnsi="Times New Roman"/>
          <w:sz w:val="24"/>
          <w:szCs w:val="24"/>
        </w:rPr>
        <w:t xml:space="preserve"> endorsed Allen wholeheartedly. </w:t>
      </w:r>
      <w:r w:rsidR="005A0C6C">
        <w:rPr>
          <w:rFonts w:ascii="Times New Roman" w:hAnsi="Times New Roman"/>
          <w:sz w:val="24"/>
          <w:szCs w:val="24"/>
        </w:rPr>
        <w:t xml:space="preserve"> </w:t>
      </w:r>
      <w:r w:rsidRPr="00414C89">
        <w:rPr>
          <w:rFonts w:ascii="Times New Roman" w:hAnsi="Times New Roman"/>
          <w:sz w:val="24"/>
          <w:szCs w:val="24"/>
        </w:rPr>
        <w:t>Lacking a presidential pardon</w:t>
      </w:r>
      <w:r w:rsidR="001666AA">
        <w:rPr>
          <w:rFonts w:ascii="Times New Roman" w:hAnsi="Times New Roman"/>
          <w:sz w:val="24"/>
          <w:szCs w:val="24"/>
        </w:rPr>
        <w:t xml:space="preserve"> and exiled in Mexico, Allen </w:t>
      </w:r>
      <w:r w:rsidRPr="00414C89">
        <w:rPr>
          <w:rFonts w:ascii="Times New Roman" w:hAnsi="Times New Roman"/>
          <w:sz w:val="24"/>
          <w:szCs w:val="24"/>
        </w:rPr>
        <w:t xml:space="preserve">could not have assumed the governorship even if he had won.  Biossat, however, alleged that Wells might be ineligible to hold office on account of a defalcation to the state made while Wells was sheriff in the early 1840s, a case that was never successfully prosecuted. </w:t>
      </w:r>
      <w:r w:rsidR="005A0C6C">
        <w:rPr>
          <w:rFonts w:ascii="Times New Roman" w:hAnsi="Times New Roman"/>
          <w:sz w:val="24"/>
          <w:szCs w:val="24"/>
        </w:rPr>
        <w:t xml:space="preserve"> </w:t>
      </w:r>
      <w:r w:rsidRPr="00414C89">
        <w:rPr>
          <w:rFonts w:ascii="Times New Roman" w:hAnsi="Times New Roman"/>
          <w:sz w:val="24"/>
          <w:szCs w:val="24"/>
        </w:rPr>
        <w:t>He also decried Wells’</w:t>
      </w:r>
      <w:r w:rsidR="002F3A37">
        <w:rPr>
          <w:rFonts w:ascii="Times New Roman" w:hAnsi="Times New Roman"/>
          <w:sz w:val="24"/>
          <w:szCs w:val="24"/>
        </w:rPr>
        <w:t>s</w:t>
      </w:r>
      <w:r w:rsidRPr="00414C89">
        <w:rPr>
          <w:rFonts w:ascii="Times New Roman" w:hAnsi="Times New Roman"/>
          <w:sz w:val="24"/>
          <w:szCs w:val="24"/>
        </w:rPr>
        <w:t xml:space="preserve"> </w:t>
      </w:r>
      <w:r w:rsidR="001666AA">
        <w:rPr>
          <w:rFonts w:ascii="Times New Roman" w:hAnsi="Times New Roman"/>
          <w:sz w:val="24"/>
          <w:szCs w:val="24"/>
        </w:rPr>
        <w:t>supposed</w:t>
      </w:r>
      <w:r w:rsidRPr="00414C89">
        <w:rPr>
          <w:rFonts w:ascii="Times New Roman" w:hAnsi="Times New Roman"/>
          <w:sz w:val="24"/>
          <w:szCs w:val="24"/>
        </w:rPr>
        <w:t xml:space="preserve"> closeness to General Banks, and invoked the memory of “that memorable campaign of rapacity and fugacity to the Red River valley in the Spring of 1864.” </w:t>
      </w:r>
      <w:r w:rsidR="005A0C6C">
        <w:rPr>
          <w:rFonts w:ascii="Times New Roman" w:hAnsi="Times New Roman"/>
          <w:sz w:val="24"/>
          <w:szCs w:val="24"/>
        </w:rPr>
        <w:t xml:space="preserve"> </w:t>
      </w:r>
      <w:r w:rsidRPr="00414C89">
        <w:rPr>
          <w:rFonts w:ascii="Times New Roman" w:hAnsi="Times New Roman"/>
          <w:sz w:val="24"/>
          <w:szCs w:val="24"/>
        </w:rPr>
        <w:t>Wells</w:t>
      </w:r>
      <w:r>
        <w:rPr>
          <w:rFonts w:ascii="Times New Roman" w:hAnsi="Times New Roman"/>
          <w:sz w:val="24"/>
          <w:szCs w:val="24"/>
        </w:rPr>
        <w:t xml:space="preserve"> </w:t>
      </w:r>
      <w:r w:rsidRPr="00414C89">
        <w:rPr>
          <w:rFonts w:ascii="Times New Roman" w:hAnsi="Times New Roman"/>
          <w:sz w:val="24"/>
          <w:szCs w:val="24"/>
        </w:rPr>
        <w:t xml:space="preserve">won comfortably at the state level in November 1865, but was defeated 408 </w:t>
      </w:r>
      <w:r w:rsidR="001666AA">
        <w:rPr>
          <w:rFonts w:ascii="Times New Roman" w:hAnsi="Times New Roman"/>
          <w:sz w:val="24"/>
          <w:szCs w:val="24"/>
        </w:rPr>
        <w:t xml:space="preserve">votes </w:t>
      </w:r>
      <w:r w:rsidRPr="00414C89">
        <w:rPr>
          <w:rFonts w:ascii="Times New Roman" w:hAnsi="Times New Roman"/>
          <w:sz w:val="24"/>
          <w:szCs w:val="24"/>
        </w:rPr>
        <w:t xml:space="preserve">to 259 in Rapides. </w:t>
      </w:r>
      <w:r w:rsidR="001666AA">
        <w:rPr>
          <w:rFonts w:ascii="Times New Roman" w:hAnsi="Times New Roman"/>
          <w:sz w:val="24"/>
          <w:szCs w:val="24"/>
        </w:rPr>
        <w:t>“T</w:t>
      </w:r>
      <w:r w:rsidRPr="00414C89">
        <w:rPr>
          <w:rFonts w:ascii="Times New Roman" w:hAnsi="Times New Roman"/>
          <w:sz w:val="24"/>
          <w:szCs w:val="24"/>
        </w:rPr>
        <w:t>he people of Rapides,</w:t>
      </w:r>
      <w:r w:rsidR="001666AA">
        <w:rPr>
          <w:rFonts w:ascii="Times New Roman" w:hAnsi="Times New Roman"/>
          <w:sz w:val="24"/>
          <w:szCs w:val="24"/>
        </w:rPr>
        <w:t xml:space="preserve">” the </w:t>
      </w:r>
      <w:r w:rsidR="001666AA">
        <w:rPr>
          <w:rFonts w:ascii="Times New Roman" w:hAnsi="Times New Roman"/>
          <w:i/>
          <w:sz w:val="24"/>
          <w:szCs w:val="24"/>
        </w:rPr>
        <w:t xml:space="preserve">Democrat </w:t>
      </w:r>
      <w:r w:rsidR="001666AA">
        <w:rPr>
          <w:rFonts w:ascii="Times New Roman" w:hAnsi="Times New Roman"/>
          <w:sz w:val="24"/>
          <w:szCs w:val="24"/>
        </w:rPr>
        <w:t>remarked,</w:t>
      </w:r>
      <w:r w:rsidRPr="00414C89">
        <w:rPr>
          <w:rFonts w:ascii="Times New Roman" w:hAnsi="Times New Roman"/>
          <w:sz w:val="24"/>
          <w:szCs w:val="24"/>
        </w:rPr>
        <w:t xml:space="preserve"> </w:t>
      </w:r>
      <w:r w:rsidR="001666AA">
        <w:rPr>
          <w:rFonts w:ascii="Times New Roman" w:hAnsi="Times New Roman"/>
          <w:sz w:val="24"/>
          <w:szCs w:val="24"/>
        </w:rPr>
        <w:t>“</w:t>
      </w:r>
      <w:r w:rsidRPr="00414C89">
        <w:rPr>
          <w:rFonts w:ascii="Times New Roman" w:hAnsi="Times New Roman"/>
          <w:sz w:val="24"/>
          <w:szCs w:val="24"/>
        </w:rPr>
        <w:t>who have known him [Wells] so long, and who have grudges against him which time can never efface, determined that he should not receive a majority in his native parish, even if they had to beat him with blank tickets.”</w:t>
      </w:r>
      <w:r w:rsidR="00AE5B3E" w:rsidRPr="00414C89">
        <w:rPr>
          <w:rFonts w:ascii="Times New Roman" w:hAnsi="Times New Roman"/>
          <w:sz w:val="24"/>
          <w:szCs w:val="24"/>
        </w:rPr>
        <w:t xml:space="preserve"> </w:t>
      </w:r>
      <w:r w:rsidR="005A0C6C">
        <w:rPr>
          <w:rFonts w:ascii="Times New Roman" w:hAnsi="Times New Roman"/>
          <w:sz w:val="24"/>
          <w:szCs w:val="24"/>
        </w:rPr>
        <w:t xml:space="preserve"> </w:t>
      </w:r>
      <w:r w:rsidR="00AE5B3E" w:rsidRPr="00414C89">
        <w:rPr>
          <w:rFonts w:ascii="Times New Roman" w:hAnsi="Times New Roman"/>
          <w:sz w:val="24"/>
          <w:szCs w:val="24"/>
        </w:rPr>
        <w:t>Wartime animosities died hard in Rapides.</w:t>
      </w:r>
      <w:r w:rsidR="005A0C6C" w:rsidRPr="00414C89">
        <w:rPr>
          <w:rStyle w:val="FootnoteReference"/>
          <w:rFonts w:ascii="Times New Roman" w:hAnsi="Times New Roman"/>
          <w:sz w:val="24"/>
          <w:szCs w:val="24"/>
        </w:rPr>
        <w:footnoteReference w:id="55"/>
      </w:r>
      <w:r w:rsidR="00DF448B" w:rsidRPr="00414C89">
        <w:rPr>
          <w:rFonts w:ascii="Times New Roman" w:hAnsi="Times New Roman"/>
          <w:sz w:val="24"/>
          <w:szCs w:val="24"/>
        </w:rPr>
        <w:t xml:space="preserve">  </w:t>
      </w:r>
    </w:p>
    <w:p w:rsidR="001666AA" w:rsidRDefault="00AE5B3E" w:rsidP="002F3A37">
      <w:pPr>
        <w:spacing w:line="480" w:lineRule="auto"/>
        <w:ind w:firstLine="708"/>
        <w:rPr>
          <w:rFonts w:ascii="Times New Roman" w:hAnsi="Times New Roman"/>
          <w:sz w:val="24"/>
          <w:szCs w:val="24"/>
        </w:rPr>
      </w:pPr>
      <w:r w:rsidRPr="00414C89">
        <w:rPr>
          <w:rFonts w:ascii="Times New Roman" w:hAnsi="Times New Roman"/>
          <w:sz w:val="24"/>
          <w:szCs w:val="24"/>
        </w:rPr>
        <w:t xml:space="preserve">Ultimately, the willingness of </w:t>
      </w:r>
      <w:r w:rsidR="00427215">
        <w:rPr>
          <w:rFonts w:ascii="Times New Roman" w:hAnsi="Times New Roman"/>
          <w:sz w:val="24"/>
          <w:szCs w:val="24"/>
        </w:rPr>
        <w:t xml:space="preserve">white civilians to yield </w:t>
      </w:r>
      <w:r w:rsidR="000571BF" w:rsidRPr="00414C89">
        <w:rPr>
          <w:rFonts w:ascii="Times New Roman" w:hAnsi="Times New Roman"/>
          <w:sz w:val="24"/>
          <w:szCs w:val="24"/>
        </w:rPr>
        <w:t xml:space="preserve">to Union occupation in 1864 did not translate into </w:t>
      </w:r>
      <w:r w:rsidR="003C6254" w:rsidRPr="00414C89">
        <w:rPr>
          <w:rFonts w:ascii="Times New Roman" w:hAnsi="Times New Roman"/>
          <w:sz w:val="24"/>
          <w:szCs w:val="24"/>
        </w:rPr>
        <w:t>a postwar moment where substantial</w:t>
      </w:r>
      <w:r w:rsidR="000571BF" w:rsidRPr="00414C89">
        <w:rPr>
          <w:rFonts w:ascii="Times New Roman" w:hAnsi="Times New Roman"/>
          <w:sz w:val="24"/>
          <w:szCs w:val="24"/>
        </w:rPr>
        <w:t xml:space="preserve"> white support for a Union</w:t>
      </w:r>
      <w:r w:rsidR="00DF448B" w:rsidRPr="00414C89">
        <w:rPr>
          <w:rFonts w:ascii="Times New Roman" w:hAnsi="Times New Roman"/>
          <w:sz w:val="24"/>
          <w:szCs w:val="24"/>
        </w:rPr>
        <w:t>ist</w:t>
      </w:r>
      <w:r w:rsidR="000571BF" w:rsidRPr="00414C89">
        <w:rPr>
          <w:rFonts w:ascii="Times New Roman" w:hAnsi="Times New Roman"/>
          <w:sz w:val="24"/>
          <w:szCs w:val="24"/>
        </w:rPr>
        <w:t xml:space="preserve"> or Republican </w:t>
      </w:r>
      <w:r w:rsidR="00614EFD" w:rsidRPr="00414C89">
        <w:rPr>
          <w:rFonts w:ascii="Times New Roman" w:hAnsi="Times New Roman"/>
          <w:sz w:val="24"/>
          <w:szCs w:val="24"/>
        </w:rPr>
        <w:t>Party</w:t>
      </w:r>
      <w:r w:rsidR="003C6254" w:rsidRPr="00414C89">
        <w:rPr>
          <w:rFonts w:ascii="Times New Roman" w:hAnsi="Times New Roman"/>
          <w:sz w:val="24"/>
          <w:szCs w:val="24"/>
        </w:rPr>
        <w:t xml:space="preserve"> was possible in Rapides</w:t>
      </w:r>
      <w:r w:rsidR="000571BF" w:rsidRPr="00414C89">
        <w:rPr>
          <w:rFonts w:ascii="Times New Roman" w:hAnsi="Times New Roman"/>
          <w:sz w:val="24"/>
          <w:szCs w:val="24"/>
        </w:rPr>
        <w:t xml:space="preserve">, a situation that did not alter appreciably throughout Reconstruction.  </w:t>
      </w:r>
      <w:r w:rsidR="00427215">
        <w:rPr>
          <w:rFonts w:ascii="Times New Roman" w:hAnsi="Times New Roman"/>
          <w:sz w:val="24"/>
          <w:szCs w:val="24"/>
        </w:rPr>
        <w:t xml:space="preserve">Though some oath takers were </w:t>
      </w:r>
      <w:r w:rsidR="002F3A37">
        <w:rPr>
          <w:rFonts w:ascii="Times New Roman" w:hAnsi="Times New Roman"/>
          <w:sz w:val="24"/>
          <w:szCs w:val="24"/>
        </w:rPr>
        <w:t>sincere</w:t>
      </w:r>
      <w:r w:rsidR="00427215">
        <w:rPr>
          <w:rFonts w:ascii="Times New Roman" w:hAnsi="Times New Roman"/>
          <w:sz w:val="24"/>
          <w:szCs w:val="24"/>
        </w:rPr>
        <w:t xml:space="preserve"> Unionists, the great majority </w:t>
      </w:r>
      <w:r w:rsidR="00CE4B44">
        <w:rPr>
          <w:rFonts w:ascii="Times New Roman" w:hAnsi="Times New Roman"/>
          <w:sz w:val="24"/>
          <w:szCs w:val="24"/>
        </w:rPr>
        <w:t>of Rapides</w:t>
      </w:r>
      <w:r w:rsidR="00427215">
        <w:rPr>
          <w:rFonts w:ascii="Times New Roman" w:hAnsi="Times New Roman"/>
          <w:sz w:val="24"/>
          <w:szCs w:val="24"/>
        </w:rPr>
        <w:t xml:space="preserve"> signers were not.  </w:t>
      </w:r>
      <w:r w:rsidR="000571BF" w:rsidRPr="00414C89">
        <w:rPr>
          <w:rFonts w:ascii="Times New Roman" w:hAnsi="Times New Roman"/>
          <w:sz w:val="24"/>
          <w:szCs w:val="24"/>
        </w:rPr>
        <w:t xml:space="preserve">Many of those who swore amnesty oaths did so through </w:t>
      </w:r>
      <w:r w:rsidR="004C322A" w:rsidRPr="00414C89">
        <w:rPr>
          <w:rFonts w:ascii="Times New Roman" w:hAnsi="Times New Roman"/>
          <w:sz w:val="24"/>
          <w:szCs w:val="24"/>
        </w:rPr>
        <w:t xml:space="preserve">either </w:t>
      </w:r>
      <w:r w:rsidR="000571BF" w:rsidRPr="00414C89">
        <w:rPr>
          <w:rFonts w:ascii="Times New Roman" w:hAnsi="Times New Roman"/>
          <w:sz w:val="24"/>
          <w:szCs w:val="24"/>
        </w:rPr>
        <w:t>c</w:t>
      </w:r>
      <w:r w:rsidR="004C322A" w:rsidRPr="00414C89">
        <w:rPr>
          <w:rFonts w:ascii="Times New Roman" w:hAnsi="Times New Roman"/>
          <w:sz w:val="24"/>
          <w:szCs w:val="24"/>
        </w:rPr>
        <w:t>oercion or a desire to be able to receive aid or sell their goods, displayed</w:t>
      </w:r>
      <w:r w:rsidR="000571BF" w:rsidRPr="00414C89">
        <w:rPr>
          <w:rFonts w:ascii="Times New Roman" w:hAnsi="Times New Roman"/>
          <w:sz w:val="24"/>
          <w:szCs w:val="24"/>
        </w:rPr>
        <w:t xml:space="preserve"> little meaningful “loyalty” to the Union, and soon returned to their former allegiances </w:t>
      </w:r>
      <w:r w:rsidR="00CE4B44">
        <w:rPr>
          <w:rFonts w:ascii="Times New Roman" w:hAnsi="Times New Roman"/>
          <w:sz w:val="24"/>
          <w:szCs w:val="24"/>
        </w:rPr>
        <w:t xml:space="preserve">(if they had ever left them) </w:t>
      </w:r>
      <w:r w:rsidR="000571BF" w:rsidRPr="00414C89">
        <w:rPr>
          <w:rFonts w:ascii="Times New Roman" w:hAnsi="Times New Roman"/>
          <w:sz w:val="24"/>
          <w:szCs w:val="24"/>
        </w:rPr>
        <w:t xml:space="preserve">when Confederate forces reoccupied Rapides.  The </w:t>
      </w:r>
      <w:r w:rsidR="004C322A" w:rsidRPr="00414C89">
        <w:rPr>
          <w:rFonts w:ascii="Times New Roman" w:hAnsi="Times New Roman"/>
          <w:sz w:val="24"/>
          <w:szCs w:val="24"/>
        </w:rPr>
        <w:t xml:space="preserve">self-imposed </w:t>
      </w:r>
      <w:r w:rsidR="000571BF" w:rsidRPr="00414C89">
        <w:rPr>
          <w:rFonts w:ascii="Times New Roman" w:hAnsi="Times New Roman"/>
          <w:sz w:val="24"/>
          <w:szCs w:val="24"/>
        </w:rPr>
        <w:t xml:space="preserve">exile </w:t>
      </w:r>
      <w:r w:rsidR="004C322A" w:rsidRPr="00414C89">
        <w:rPr>
          <w:rFonts w:ascii="Times New Roman" w:hAnsi="Times New Roman"/>
          <w:sz w:val="24"/>
          <w:szCs w:val="24"/>
        </w:rPr>
        <w:t xml:space="preserve">of many Unionists after May 1864 and the subsequent campaign against Union scouts and other dissenters </w:t>
      </w:r>
      <w:r w:rsidR="000571BF" w:rsidRPr="00414C89">
        <w:rPr>
          <w:rFonts w:ascii="Times New Roman" w:hAnsi="Times New Roman"/>
          <w:sz w:val="24"/>
          <w:szCs w:val="24"/>
        </w:rPr>
        <w:t xml:space="preserve">further shrank the potential </w:t>
      </w:r>
      <w:r w:rsidR="004C322A" w:rsidRPr="00414C89">
        <w:rPr>
          <w:rFonts w:ascii="Times New Roman" w:hAnsi="Times New Roman"/>
          <w:sz w:val="24"/>
          <w:szCs w:val="24"/>
        </w:rPr>
        <w:t>pool of “p</w:t>
      </w:r>
      <w:r w:rsidR="004D7D94" w:rsidRPr="00414C89">
        <w:rPr>
          <w:rFonts w:ascii="Times New Roman" w:hAnsi="Times New Roman"/>
          <w:sz w:val="24"/>
          <w:szCs w:val="24"/>
        </w:rPr>
        <w:t>ro-Union” voters after the war.  Meanwhile</w:t>
      </w:r>
      <w:r w:rsidR="002F3A37">
        <w:rPr>
          <w:rFonts w:ascii="Times New Roman" w:hAnsi="Times New Roman"/>
          <w:sz w:val="24"/>
          <w:szCs w:val="24"/>
        </w:rPr>
        <w:t>,</w:t>
      </w:r>
      <w:r w:rsidR="004D7D94" w:rsidRPr="00414C89">
        <w:rPr>
          <w:rFonts w:ascii="Times New Roman" w:hAnsi="Times New Roman"/>
          <w:sz w:val="24"/>
          <w:szCs w:val="24"/>
        </w:rPr>
        <w:t xml:space="preserve"> </w:t>
      </w:r>
      <w:r w:rsidR="004C322A" w:rsidRPr="00414C89">
        <w:rPr>
          <w:rFonts w:ascii="Times New Roman" w:hAnsi="Times New Roman"/>
          <w:sz w:val="24"/>
          <w:szCs w:val="24"/>
        </w:rPr>
        <w:t xml:space="preserve">the </w:t>
      </w:r>
      <w:r w:rsidR="00DE1D02" w:rsidRPr="00414C89">
        <w:rPr>
          <w:rFonts w:ascii="Times New Roman" w:hAnsi="Times New Roman"/>
          <w:sz w:val="24"/>
          <w:szCs w:val="24"/>
        </w:rPr>
        <w:t xml:space="preserve">widespread destruction of property in the parish and the </w:t>
      </w:r>
      <w:r w:rsidR="004C322A" w:rsidRPr="00414C89">
        <w:rPr>
          <w:rFonts w:ascii="Times New Roman" w:hAnsi="Times New Roman"/>
          <w:sz w:val="24"/>
          <w:szCs w:val="24"/>
        </w:rPr>
        <w:t xml:space="preserve">guerrilla nature of </w:t>
      </w:r>
      <w:r w:rsidR="00DE1D02" w:rsidRPr="00414C89">
        <w:rPr>
          <w:rFonts w:ascii="Times New Roman" w:hAnsi="Times New Roman"/>
          <w:sz w:val="24"/>
          <w:szCs w:val="24"/>
        </w:rPr>
        <w:t xml:space="preserve">many local conflicts </w:t>
      </w:r>
      <w:r w:rsidR="004C322A" w:rsidRPr="00414C89">
        <w:rPr>
          <w:rFonts w:ascii="Times New Roman" w:hAnsi="Times New Roman"/>
          <w:sz w:val="24"/>
          <w:szCs w:val="24"/>
        </w:rPr>
        <w:t xml:space="preserve">encouraged the persistence of </w:t>
      </w:r>
      <w:r w:rsidR="00DE1D02" w:rsidRPr="00414C89">
        <w:rPr>
          <w:rFonts w:ascii="Times New Roman" w:hAnsi="Times New Roman"/>
          <w:sz w:val="24"/>
          <w:szCs w:val="24"/>
        </w:rPr>
        <w:t>enmities</w:t>
      </w:r>
      <w:r w:rsidR="004C322A" w:rsidRPr="00414C89">
        <w:rPr>
          <w:rFonts w:ascii="Times New Roman" w:hAnsi="Times New Roman"/>
          <w:sz w:val="24"/>
          <w:szCs w:val="24"/>
        </w:rPr>
        <w:t xml:space="preserve"> beyond the war’s end, and </w:t>
      </w:r>
      <w:r w:rsidR="006666FB" w:rsidRPr="00414C89">
        <w:rPr>
          <w:rFonts w:ascii="Times New Roman" w:hAnsi="Times New Roman"/>
          <w:sz w:val="24"/>
          <w:szCs w:val="24"/>
        </w:rPr>
        <w:t xml:space="preserve">diminished </w:t>
      </w:r>
      <w:r w:rsidR="004C322A" w:rsidRPr="00414C89">
        <w:rPr>
          <w:rFonts w:ascii="Times New Roman" w:hAnsi="Times New Roman"/>
          <w:sz w:val="24"/>
          <w:szCs w:val="24"/>
        </w:rPr>
        <w:t xml:space="preserve">potential support for reconciliationist policies, such as those </w:t>
      </w:r>
      <w:r w:rsidR="007369F3">
        <w:rPr>
          <w:rFonts w:ascii="Times New Roman" w:hAnsi="Times New Roman"/>
          <w:sz w:val="24"/>
          <w:szCs w:val="24"/>
        </w:rPr>
        <w:t xml:space="preserve">Wells </w:t>
      </w:r>
      <w:r w:rsidR="004C322A" w:rsidRPr="00414C89">
        <w:rPr>
          <w:rFonts w:ascii="Times New Roman" w:hAnsi="Times New Roman"/>
          <w:sz w:val="24"/>
          <w:szCs w:val="24"/>
        </w:rPr>
        <w:t xml:space="preserve">pursued as governor in 1865. </w:t>
      </w:r>
      <w:r w:rsidR="002F3A37">
        <w:rPr>
          <w:rFonts w:ascii="Times New Roman" w:hAnsi="Times New Roman"/>
          <w:sz w:val="24"/>
          <w:szCs w:val="24"/>
        </w:rPr>
        <w:t xml:space="preserve"> </w:t>
      </w:r>
    </w:p>
    <w:p w:rsidR="002C31E2" w:rsidRPr="00414C89" w:rsidRDefault="003E2041" w:rsidP="002F3A37">
      <w:pPr>
        <w:spacing w:line="480" w:lineRule="auto"/>
        <w:ind w:firstLine="708"/>
        <w:rPr>
          <w:rFonts w:ascii="Times New Roman" w:hAnsi="Times New Roman"/>
          <w:sz w:val="24"/>
          <w:szCs w:val="24"/>
        </w:rPr>
      </w:pPr>
      <w:r w:rsidRPr="00414C89">
        <w:rPr>
          <w:rFonts w:ascii="Times New Roman" w:hAnsi="Times New Roman"/>
          <w:sz w:val="24"/>
          <w:szCs w:val="24"/>
        </w:rPr>
        <w:t xml:space="preserve">Confederate morale in Louisiana </w:t>
      </w:r>
      <w:r w:rsidR="002F3A37">
        <w:rPr>
          <w:rFonts w:ascii="Times New Roman" w:hAnsi="Times New Roman"/>
          <w:sz w:val="24"/>
          <w:szCs w:val="24"/>
        </w:rPr>
        <w:t xml:space="preserve">was low </w:t>
      </w:r>
      <w:r w:rsidRPr="00414C89">
        <w:rPr>
          <w:rFonts w:ascii="Times New Roman" w:hAnsi="Times New Roman"/>
          <w:sz w:val="24"/>
          <w:szCs w:val="24"/>
        </w:rPr>
        <w:t>in 1864</w:t>
      </w:r>
      <w:r w:rsidR="00A847C5" w:rsidRPr="00414C89">
        <w:rPr>
          <w:rFonts w:ascii="Times New Roman" w:hAnsi="Times New Roman"/>
          <w:sz w:val="24"/>
          <w:szCs w:val="24"/>
        </w:rPr>
        <w:t xml:space="preserve">.  </w:t>
      </w:r>
      <w:r w:rsidR="00DE1D02" w:rsidRPr="00414C89">
        <w:rPr>
          <w:rFonts w:ascii="Times New Roman" w:hAnsi="Times New Roman"/>
          <w:sz w:val="24"/>
          <w:szCs w:val="24"/>
        </w:rPr>
        <w:t xml:space="preserve">Conscript evasion, jayhawking, and dissent against the demands of Confederate citizenship in </w:t>
      </w:r>
      <w:r w:rsidR="00A847C5" w:rsidRPr="00414C89">
        <w:rPr>
          <w:rFonts w:ascii="Times New Roman" w:hAnsi="Times New Roman"/>
          <w:sz w:val="24"/>
          <w:szCs w:val="24"/>
        </w:rPr>
        <w:t xml:space="preserve">Rapides and the surrounding </w:t>
      </w:r>
      <w:r w:rsidR="001666AA">
        <w:rPr>
          <w:rFonts w:ascii="Times New Roman" w:hAnsi="Times New Roman"/>
          <w:sz w:val="24"/>
          <w:szCs w:val="24"/>
        </w:rPr>
        <w:t>parishes</w:t>
      </w:r>
      <w:r w:rsidR="00A847C5" w:rsidRPr="00414C89">
        <w:rPr>
          <w:rFonts w:ascii="Times New Roman" w:hAnsi="Times New Roman"/>
          <w:sz w:val="24"/>
          <w:szCs w:val="24"/>
        </w:rPr>
        <w:t xml:space="preserve"> </w:t>
      </w:r>
      <w:r w:rsidR="00DE1D02" w:rsidRPr="00414C89">
        <w:rPr>
          <w:rFonts w:ascii="Times New Roman" w:hAnsi="Times New Roman"/>
          <w:sz w:val="24"/>
          <w:szCs w:val="24"/>
        </w:rPr>
        <w:t xml:space="preserve">became pronounced as the war progressed, while many civilians </w:t>
      </w:r>
      <w:r w:rsidR="001666AA">
        <w:rPr>
          <w:rFonts w:ascii="Times New Roman" w:hAnsi="Times New Roman"/>
          <w:sz w:val="24"/>
          <w:szCs w:val="24"/>
        </w:rPr>
        <w:t>sold</w:t>
      </w:r>
      <w:r w:rsidR="00DE1D02" w:rsidRPr="00414C89">
        <w:rPr>
          <w:rFonts w:ascii="Times New Roman" w:hAnsi="Times New Roman"/>
          <w:sz w:val="24"/>
          <w:szCs w:val="24"/>
        </w:rPr>
        <w:t xml:space="preserve"> their goods across Union lines rather than have them impressed by Confederate authorities. </w:t>
      </w:r>
      <w:r w:rsidR="007F717B">
        <w:rPr>
          <w:rFonts w:ascii="Times New Roman" w:hAnsi="Times New Roman"/>
          <w:sz w:val="24"/>
          <w:szCs w:val="24"/>
        </w:rPr>
        <w:t xml:space="preserve"> </w:t>
      </w:r>
      <w:r w:rsidR="002F3A37">
        <w:rPr>
          <w:rFonts w:ascii="Times New Roman" w:hAnsi="Times New Roman"/>
          <w:sz w:val="24"/>
          <w:szCs w:val="24"/>
        </w:rPr>
        <w:t>Poor morale, however, did not make defeat inevitable, as the successful reassertion of Confederate control in central Louisiana from May 1864 demonstrated.  Rather,</w:t>
      </w:r>
      <w:r w:rsidR="00CE4B44">
        <w:rPr>
          <w:rFonts w:ascii="Times New Roman" w:hAnsi="Times New Roman"/>
          <w:sz w:val="24"/>
          <w:szCs w:val="24"/>
        </w:rPr>
        <w:t xml:space="preserve"> the behavior of Rapides whites demonstrated the centrality of immediate personal security </w:t>
      </w:r>
      <w:r w:rsidR="002F3A37">
        <w:rPr>
          <w:rFonts w:ascii="Times New Roman" w:hAnsi="Times New Roman"/>
          <w:sz w:val="24"/>
          <w:szCs w:val="24"/>
        </w:rPr>
        <w:t xml:space="preserve">and commercial considerations </w:t>
      </w:r>
      <w:r w:rsidR="00CE4B44">
        <w:rPr>
          <w:rFonts w:ascii="Times New Roman" w:hAnsi="Times New Roman"/>
          <w:sz w:val="24"/>
          <w:szCs w:val="24"/>
        </w:rPr>
        <w:t xml:space="preserve">to declarations of allegiance.  </w:t>
      </w:r>
      <w:r w:rsidR="002F3A37">
        <w:rPr>
          <w:rFonts w:ascii="Times New Roman" w:hAnsi="Times New Roman"/>
          <w:sz w:val="24"/>
          <w:szCs w:val="24"/>
        </w:rPr>
        <w:t>Despite the censure various Confederates accorded to false oath swearers, w</w:t>
      </w:r>
      <w:r w:rsidR="00DE1D02" w:rsidRPr="00414C89">
        <w:rPr>
          <w:rFonts w:ascii="Times New Roman" w:hAnsi="Times New Roman"/>
          <w:sz w:val="24"/>
          <w:szCs w:val="24"/>
        </w:rPr>
        <w:t xml:space="preserve">hen faced with the “manly” choice of evacuating their homes, or tacitly acknowledging </w:t>
      </w:r>
      <w:r w:rsidR="00DF448B" w:rsidRPr="00414C89">
        <w:rPr>
          <w:rFonts w:ascii="Times New Roman" w:hAnsi="Times New Roman"/>
          <w:sz w:val="24"/>
          <w:szCs w:val="24"/>
        </w:rPr>
        <w:t>Union authority</w:t>
      </w:r>
      <w:r w:rsidR="002F3A37">
        <w:rPr>
          <w:rFonts w:ascii="Times New Roman" w:hAnsi="Times New Roman"/>
          <w:sz w:val="24"/>
          <w:szCs w:val="24"/>
        </w:rPr>
        <w:t xml:space="preserve"> within Union lines</w:t>
      </w:r>
      <w:r w:rsidR="00DF448B" w:rsidRPr="00414C89">
        <w:rPr>
          <w:rFonts w:ascii="Times New Roman" w:hAnsi="Times New Roman"/>
          <w:sz w:val="24"/>
          <w:szCs w:val="24"/>
        </w:rPr>
        <w:t xml:space="preserve">, </w:t>
      </w:r>
      <w:r w:rsidR="007F717B">
        <w:rPr>
          <w:rFonts w:ascii="Times New Roman" w:hAnsi="Times New Roman"/>
          <w:sz w:val="24"/>
          <w:szCs w:val="24"/>
        </w:rPr>
        <w:t xml:space="preserve">many </w:t>
      </w:r>
      <w:r w:rsidR="002F3A37">
        <w:rPr>
          <w:rFonts w:ascii="Times New Roman" w:hAnsi="Times New Roman"/>
          <w:sz w:val="24"/>
          <w:szCs w:val="24"/>
        </w:rPr>
        <w:t xml:space="preserve">civilians </w:t>
      </w:r>
      <w:r w:rsidR="001666AA">
        <w:rPr>
          <w:rFonts w:ascii="Times New Roman" w:hAnsi="Times New Roman"/>
          <w:sz w:val="24"/>
          <w:szCs w:val="24"/>
        </w:rPr>
        <w:t>took</w:t>
      </w:r>
      <w:r w:rsidR="007F717B">
        <w:rPr>
          <w:rFonts w:ascii="Times New Roman" w:hAnsi="Times New Roman"/>
          <w:sz w:val="24"/>
          <w:szCs w:val="24"/>
        </w:rPr>
        <w:t xml:space="preserve"> </w:t>
      </w:r>
      <w:r w:rsidR="00062917">
        <w:rPr>
          <w:rFonts w:ascii="Times New Roman" w:hAnsi="Times New Roman"/>
          <w:sz w:val="24"/>
          <w:szCs w:val="24"/>
        </w:rPr>
        <w:t xml:space="preserve">the </w:t>
      </w:r>
      <w:r w:rsidR="00DF448B" w:rsidRPr="00414C89">
        <w:rPr>
          <w:rFonts w:ascii="Times New Roman" w:hAnsi="Times New Roman"/>
          <w:sz w:val="24"/>
          <w:szCs w:val="24"/>
        </w:rPr>
        <w:t>personal security</w:t>
      </w:r>
      <w:r w:rsidR="00062917">
        <w:rPr>
          <w:rFonts w:ascii="Times New Roman" w:hAnsi="Times New Roman"/>
          <w:sz w:val="24"/>
          <w:szCs w:val="24"/>
        </w:rPr>
        <w:t xml:space="preserve"> the oath</w:t>
      </w:r>
      <w:r w:rsidR="002F3A37">
        <w:rPr>
          <w:rFonts w:ascii="Times New Roman" w:hAnsi="Times New Roman"/>
          <w:sz w:val="24"/>
          <w:szCs w:val="24"/>
        </w:rPr>
        <w:t xml:space="preserve"> offered</w:t>
      </w:r>
      <w:r w:rsidR="00DF448B" w:rsidRPr="00414C89">
        <w:rPr>
          <w:rFonts w:ascii="Times New Roman" w:hAnsi="Times New Roman"/>
          <w:sz w:val="24"/>
          <w:szCs w:val="24"/>
        </w:rPr>
        <w:t>.</w:t>
      </w:r>
      <w:r w:rsidR="007F717B">
        <w:rPr>
          <w:rFonts w:ascii="Times New Roman" w:hAnsi="Times New Roman"/>
          <w:sz w:val="24"/>
          <w:szCs w:val="24"/>
        </w:rPr>
        <w:t xml:space="preserve"> </w:t>
      </w:r>
      <w:r w:rsidR="008A3261">
        <w:rPr>
          <w:rFonts w:ascii="Times New Roman" w:hAnsi="Times New Roman"/>
          <w:sz w:val="24"/>
          <w:szCs w:val="24"/>
        </w:rPr>
        <w:t xml:space="preserve"> For most, </w:t>
      </w:r>
      <w:r w:rsidR="00062917">
        <w:rPr>
          <w:rFonts w:ascii="Times New Roman" w:hAnsi="Times New Roman"/>
          <w:sz w:val="24"/>
          <w:szCs w:val="24"/>
        </w:rPr>
        <w:t xml:space="preserve">however, </w:t>
      </w:r>
      <w:r w:rsidR="008A3261">
        <w:rPr>
          <w:rFonts w:ascii="Times New Roman" w:hAnsi="Times New Roman"/>
          <w:sz w:val="24"/>
          <w:szCs w:val="24"/>
        </w:rPr>
        <w:t>this choice coincided with continued sympathy to the Confederacy, even as they chafed against the increasingly strenuous demands of Confederate citizenship.</w:t>
      </w:r>
    </w:p>
    <w:sectPr w:rsidR="002C31E2" w:rsidRPr="00414C89" w:rsidSect="00707D8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468" w:rsidRDefault="00CB6468" w:rsidP="008564B2">
      <w:pPr>
        <w:spacing w:after="0" w:line="240" w:lineRule="auto"/>
      </w:pPr>
      <w:r>
        <w:separator/>
      </w:r>
    </w:p>
  </w:endnote>
  <w:endnote w:type="continuationSeparator" w:id="0">
    <w:p w:rsidR="00CB6468" w:rsidRDefault="00CB6468" w:rsidP="00856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468" w:rsidRDefault="00CB6468" w:rsidP="008564B2">
      <w:pPr>
        <w:spacing w:after="0" w:line="240" w:lineRule="auto"/>
      </w:pPr>
      <w:r>
        <w:separator/>
      </w:r>
    </w:p>
  </w:footnote>
  <w:footnote w:type="continuationSeparator" w:id="0">
    <w:p w:rsidR="00CB6468" w:rsidRDefault="00CB6468" w:rsidP="008564B2">
      <w:pPr>
        <w:spacing w:after="0" w:line="240" w:lineRule="auto"/>
      </w:pPr>
      <w:r>
        <w:continuationSeparator/>
      </w:r>
    </w:p>
  </w:footnote>
  <w:footnote w:id="1">
    <w:p w:rsidR="00722BCE" w:rsidRPr="007F2992" w:rsidRDefault="00722BCE" w:rsidP="00A90F7A">
      <w:pPr>
        <w:pStyle w:val="FootnoteText"/>
        <w:spacing w:line="480" w:lineRule="auto"/>
        <w:rPr>
          <w:rFonts w:ascii="Times New Roman" w:hAnsi="Times New Roman"/>
          <w:sz w:val="24"/>
          <w:szCs w:val="24"/>
        </w:rPr>
      </w:pPr>
      <w:r w:rsidRPr="007F2992">
        <w:rPr>
          <w:rStyle w:val="FootnoteReference"/>
          <w:rFonts w:ascii="Times New Roman" w:hAnsi="Times New Roman"/>
          <w:sz w:val="24"/>
          <w:szCs w:val="24"/>
        </w:rPr>
        <w:footnoteRef/>
      </w:r>
      <w:r w:rsidRPr="007F2992">
        <w:rPr>
          <w:rFonts w:ascii="Times New Roman" w:hAnsi="Times New Roman"/>
          <w:sz w:val="24"/>
          <w:szCs w:val="24"/>
        </w:rPr>
        <w:t xml:space="preserve"> Cited in Jefferson Davis Bragg, </w:t>
      </w:r>
      <w:r w:rsidRPr="007F2992">
        <w:rPr>
          <w:rFonts w:ascii="Times New Roman" w:hAnsi="Times New Roman"/>
          <w:i/>
          <w:sz w:val="24"/>
          <w:szCs w:val="24"/>
        </w:rPr>
        <w:t>Louisiana in the Confederacy</w:t>
      </w:r>
      <w:r w:rsidRPr="007F2992">
        <w:rPr>
          <w:rFonts w:ascii="Times New Roman" w:hAnsi="Times New Roman"/>
          <w:sz w:val="24"/>
          <w:szCs w:val="24"/>
        </w:rPr>
        <w:t xml:space="preserve"> (2nd ed.; Baton Rouge: Louisiana State Univ. Press, 1969), 259-60.  Bragg considered this figure “probably an exaggeration.”  See </w:t>
      </w:r>
      <w:r w:rsidRPr="007F2992">
        <w:rPr>
          <w:rFonts w:ascii="Times New Roman" w:hAnsi="Times New Roman"/>
          <w:i/>
          <w:sz w:val="24"/>
          <w:szCs w:val="24"/>
        </w:rPr>
        <w:t>ibid</w:t>
      </w:r>
      <w:r w:rsidRPr="007F2992">
        <w:rPr>
          <w:rFonts w:ascii="Times New Roman" w:hAnsi="Times New Roman"/>
          <w:sz w:val="24"/>
          <w:szCs w:val="24"/>
        </w:rPr>
        <w:t>, 259.</w:t>
      </w:r>
      <w:r w:rsidRPr="00A90F7A">
        <w:rPr>
          <w:rFonts w:ascii="Times New Roman" w:hAnsi="Times New Roman"/>
          <w:sz w:val="24"/>
          <w:szCs w:val="24"/>
        </w:rPr>
        <w:t xml:space="preserve"> </w:t>
      </w:r>
      <w:r>
        <w:rPr>
          <w:rFonts w:ascii="Times New Roman" w:hAnsi="Times New Roman"/>
          <w:sz w:val="24"/>
          <w:szCs w:val="24"/>
        </w:rPr>
        <w:t xml:space="preserve"> </w:t>
      </w:r>
      <w:r w:rsidRPr="007F2992">
        <w:rPr>
          <w:rFonts w:ascii="Times New Roman" w:hAnsi="Times New Roman"/>
          <w:sz w:val="24"/>
          <w:szCs w:val="24"/>
        </w:rPr>
        <w:t xml:space="preserve">National Archives (hereafter NARA), Record Group 393, Pt. 1, Entry 1878, Boxes 1-3 (hereafter RG 393, Pt. 1, E 1878).  Subsequent references to oath signers in the text are taken from this source unless cited otherwise.  In my dataset, 338 oaths were recorded on or before 8 April 1864.  Though the oath signers were overwhelmingly white, free people of color took a handful of these oaths. </w:t>
      </w:r>
      <w:r>
        <w:rPr>
          <w:rFonts w:ascii="Times New Roman" w:hAnsi="Times New Roman"/>
          <w:sz w:val="24"/>
          <w:szCs w:val="24"/>
        </w:rPr>
        <w:t xml:space="preserve"> </w:t>
      </w:r>
      <w:r w:rsidRPr="007F2992">
        <w:rPr>
          <w:rFonts w:ascii="Times New Roman" w:hAnsi="Times New Roman"/>
          <w:sz w:val="24"/>
          <w:szCs w:val="24"/>
        </w:rPr>
        <w:t xml:space="preserve">According to the manuscript returns, 1188 people voted in the January 1861 election in Rapides.  See Charles B. Dew, “Who Won the Secession Election in Louisiana?” </w:t>
      </w:r>
      <w:r w:rsidRPr="007F2992">
        <w:rPr>
          <w:rFonts w:ascii="Times New Roman" w:hAnsi="Times New Roman"/>
          <w:i/>
          <w:sz w:val="24"/>
          <w:szCs w:val="24"/>
        </w:rPr>
        <w:t>Journal of Southern History</w:t>
      </w:r>
      <w:r w:rsidRPr="007F2992">
        <w:rPr>
          <w:rFonts w:ascii="Times New Roman" w:hAnsi="Times New Roman"/>
          <w:sz w:val="24"/>
          <w:szCs w:val="24"/>
        </w:rPr>
        <w:t xml:space="preserve"> 36 (Feb. 1970): 18-32, at 27. </w:t>
      </w:r>
      <w:r>
        <w:rPr>
          <w:rFonts w:ascii="Times New Roman" w:hAnsi="Times New Roman"/>
          <w:sz w:val="24"/>
          <w:szCs w:val="24"/>
        </w:rPr>
        <w:t xml:space="preserve"> </w:t>
      </w:r>
      <w:r w:rsidRPr="007F2992">
        <w:rPr>
          <w:rFonts w:ascii="Times New Roman" w:hAnsi="Times New Roman"/>
          <w:sz w:val="24"/>
          <w:szCs w:val="24"/>
        </w:rPr>
        <w:t xml:space="preserve">Elgee was elected from the Rapides senatorial district, while Texada, William W. Smart, and Thomas C. Manning were elected as parish representatives.  See Dew, “The Long Lost Returns: The Candidates and Their Totals in Louisiana’s Secession Election,” </w:t>
      </w:r>
      <w:r w:rsidRPr="007F2992">
        <w:rPr>
          <w:rFonts w:ascii="Times New Roman" w:hAnsi="Times New Roman"/>
          <w:i/>
          <w:sz w:val="24"/>
          <w:szCs w:val="24"/>
        </w:rPr>
        <w:t>Louisiana History</w:t>
      </w:r>
      <w:r w:rsidRPr="007F2992">
        <w:rPr>
          <w:rFonts w:ascii="Times New Roman" w:hAnsi="Times New Roman"/>
          <w:sz w:val="24"/>
          <w:szCs w:val="24"/>
        </w:rPr>
        <w:t xml:space="preserve"> 10 (Autumn 1969), 353-69, at 366.</w:t>
      </w:r>
    </w:p>
  </w:footnote>
  <w:footnote w:id="2">
    <w:p w:rsidR="00722BCE" w:rsidRPr="007F2992" w:rsidRDefault="00722BCE" w:rsidP="00A90F7A">
      <w:pPr>
        <w:pStyle w:val="FootnoteText"/>
        <w:spacing w:line="480" w:lineRule="auto"/>
        <w:rPr>
          <w:rFonts w:ascii="Times New Roman" w:hAnsi="Times New Roman"/>
          <w:sz w:val="24"/>
          <w:szCs w:val="24"/>
        </w:rPr>
      </w:pPr>
      <w:r w:rsidRPr="007F2992">
        <w:rPr>
          <w:rStyle w:val="FootnoteReference"/>
          <w:rFonts w:ascii="Times New Roman" w:hAnsi="Times New Roman"/>
          <w:sz w:val="24"/>
          <w:szCs w:val="24"/>
        </w:rPr>
        <w:footnoteRef/>
      </w:r>
      <w:r w:rsidRPr="007F2992">
        <w:rPr>
          <w:rFonts w:ascii="Times New Roman" w:hAnsi="Times New Roman"/>
          <w:sz w:val="24"/>
          <w:szCs w:val="24"/>
        </w:rPr>
        <w:t xml:space="preserve"> For instance, Alphonse Cazabat and James Madison Wells left Rapides at different points in 1863.  For Cazabat’s definition of his Unionism, see Cazabat, testimony, U.S. House of Representatives, Subcommittee on Elections, 41 Cong., 1 Sess., </w:t>
      </w:r>
      <w:r w:rsidRPr="007F2992">
        <w:rPr>
          <w:rFonts w:ascii="Times New Roman" w:hAnsi="Times New Roman"/>
          <w:i/>
          <w:sz w:val="24"/>
          <w:szCs w:val="24"/>
        </w:rPr>
        <w:t xml:space="preserve">Testimony Taken in Louisiana [Part 1] </w:t>
      </w:r>
      <w:r w:rsidRPr="007F2992">
        <w:rPr>
          <w:rFonts w:ascii="Times New Roman" w:hAnsi="Times New Roman"/>
          <w:sz w:val="24"/>
          <w:szCs w:val="24"/>
        </w:rPr>
        <w:t xml:space="preserve">May 8- June 14 (Washington, D.C., 1869), 702-3 (hereafter </w:t>
      </w:r>
      <w:r w:rsidRPr="007F2992">
        <w:rPr>
          <w:rFonts w:ascii="Times New Roman" w:hAnsi="Times New Roman"/>
          <w:i/>
          <w:sz w:val="24"/>
          <w:szCs w:val="24"/>
        </w:rPr>
        <w:t>Testimony Taken in Louisiana [Part 1]</w:t>
      </w:r>
      <w:r w:rsidRPr="007F2992">
        <w:rPr>
          <w:rFonts w:ascii="Times New Roman" w:hAnsi="Times New Roman"/>
          <w:sz w:val="24"/>
          <w:szCs w:val="24"/>
        </w:rPr>
        <w:t>).</w:t>
      </w:r>
      <w:r w:rsidRPr="00A90F7A">
        <w:rPr>
          <w:rFonts w:ascii="Times New Roman" w:hAnsi="Times New Roman"/>
          <w:sz w:val="24"/>
          <w:szCs w:val="24"/>
        </w:rPr>
        <w:t xml:space="preserve"> </w:t>
      </w:r>
      <w:r>
        <w:rPr>
          <w:rFonts w:ascii="Times New Roman" w:hAnsi="Times New Roman"/>
          <w:sz w:val="24"/>
          <w:szCs w:val="24"/>
        </w:rPr>
        <w:t xml:space="preserve"> </w:t>
      </w:r>
      <w:r w:rsidRPr="007F2992">
        <w:rPr>
          <w:rFonts w:ascii="Times New Roman" w:hAnsi="Times New Roman"/>
          <w:sz w:val="24"/>
          <w:szCs w:val="24"/>
        </w:rPr>
        <w:t xml:space="preserve">On Wells’s wartime Unionism, see Walter McGehee Lowrey, “The Political Career of James Madison Wells,” </w:t>
      </w:r>
      <w:r w:rsidRPr="007F2992">
        <w:rPr>
          <w:rFonts w:ascii="Times New Roman" w:hAnsi="Times New Roman"/>
          <w:i/>
          <w:sz w:val="24"/>
          <w:szCs w:val="24"/>
        </w:rPr>
        <w:t>Louisiana Historical Quarterly</w:t>
      </w:r>
      <w:r w:rsidRPr="007F2992">
        <w:rPr>
          <w:rFonts w:ascii="Times New Roman" w:hAnsi="Times New Roman"/>
          <w:sz w:val="24"/>
          <w:szCs w:val="24"/>
        </w:rPr>
        <w:t xml:space="preserve"> 31 (Oct. 1948): 995-1123, esp. 1006-24.</w:t>
      </w:r>
      <w:r>
        <w:rPr>
          <w:rFonts w:ascii="Times New Roman" w:hAnsi="Times New Roman"/>
          <w:sz w:val="24"/>
          <w:szCs w:val="24"/>
        </w:rPr>
        <w:t xml:space="preserve">  </w:t>
      </w:r>
      <w:r w:rsidRPr="007F2992">
        <w:rPr>
          <w:rFonts w:ascii="Times New Roman" w:hAnsi="Times New Roman"/>
          <w:sz w:val="24"/>
          <w:szCs w:val="24"/>
        </w:rPr>
        <w:t>Thomas O. Moore to James C. Wise, June 26, 1864, James Calvert Wise Papers, Mss. 3239, Box 1, Folder 7, Louisiana and Lower Mississippi Valley Collection, Hill Memorial Library, Louisiana State University, Baton Rouge (hereafter LLMVC).</w:t>
      </w:r>
    </w:p>
  </w:footnote>
  <w:footnote w:id="3">
    <w:p w:rsidR="00722BCE" w:rsidRPr="007F2992" w:rsidRDefault="00722BCE" w:rsidP="00A90F7A">
      <w:pPr>
        <w:pStyle w:val="FootnoteText"/>
        <w:spacing w:line="480" w:lineRule="auto"/>
        <w:rPr>
          <w:rFonts w:ascii="Times New Roman" w:hAnsi="Times New Roman"/>
          <w:sz w:val="24"/>
          <w:szCs w:val="24"/>
        </w:rPr>
      </w:pPr>
      <w:r w:rsidRPr="007F2992">
        <w:rPr>
          <w:rStyle w:val="FootnoteReference"/>
          <w:rFonts w:ascii="Times New Roman" w:hAnsi="Times New Roman"/>
          <w:sz w:val="24"/>
          <w:szCs w:val="24"/>
        </w:rPr>
        <w:footnoteRef/>
      </w:r>
      <w:r w:rsidRPr="007F2992">
        <w:rPr>
          <w:rFonts w:ascii="Times New Roman" w:hAnsi="Times New Roman"/>
          <w:sz w:val="24"/>
          <w:szCs w:val="24"/>
        </w:rPr>
        <w:t xml:space="preserve"> There are numerous studies of loyalty and oath-taking during the Civil War era.  See especially Harold M. Hyman, </w:t>
      </w:r>
      <w:r w:rsidRPr="007F2992">
        <w:rPr>
          <w:rFonts w:ascii="Times New Roman" w:hAnsi="Times New Roman"/>
          <w:i/>
          <w:sz w:val="24"/>
          <w:szCs w:val="24"/>
        </w:rPr>
        <w:t>Era of the Oath: Northern Loyalty tests during the Civil War and Reconstruction</w:t>
      </w:r>
      <w:r w:rsidRPr="007F2992">
        <w:rPr>
          <w:rFonts w:ascii="Times New Roman" w:hAnsi="Times New Roman"/>
          <w:sz w:val="24"/>
          <w:szCs w:val="24"/>
        </w:rPr>
        <w:t xml:space="preserve"> (Philadelphia: Uni</w:t>
      </w:r>
      <w:r>
        <w:rPr>
          <w:rFonts w:ascii="Times New Roman" w:hAnsi="Times New Roman"/>
          <w:sz w:val="24"/>
          <w:szCs w:val="24"/>
        </w:rPr>
        <w:t>v. of Pennsylvania Press, 1954);</w:t>
      </w:r>
      <w:r w:rsidRPr="007F2992">
        <w:rPr>
          <w:rFonts w:ascii="Times New Roman" w:hAnsi="Times New Roman"/>
          <w:sz w:val="24"/>
          <w:szCs w:val="24"/>
        </w:rPr>
        <w:t xml:space="preserve"> William A. Blair, </w:t>
      </w:r>
      <w:r w:rsidRPr="007F2992">
        <w:rPr>
          <w:rFonts w:ascii="Times New Roman" w:hAnsi="Times New Roman"/>
          <w:i/>
          <w:sz w:val="24"/>
          <w:szCs w:val="24"/>
        </w:rPr>
        <w:t xml:space="preserve">With malice toward some: treason and loyalty in the Civil War era </w:t>
      </w:r>
      <w:r w:rsidRPr="007F2992">
        <w:rPr>
          <w:rFonts w:ascii="Times New Roman" w:hAnsi="Times New Roman"/>
          <w:sz w:val="24"/>
          <w:szCs w:val="24"/>
        </w:rPr>
        <w:t>(Chapel Hill: Univ.</w:t>
      </w:r>
      <w:r>
        <w:rPr>
          <w:rFonts w:ascii="Times New Roman" w:hAnsi="Times New Roman"/>
          <w:sz w:val="24"/>
          <w:szCs w:val="24"/>
        </w:rPr>
        <w:t xml:space="preserve"> of North Carolina Press, 2014);</w:t>
      </w:r>
      <w:r w:rsidRPr="007F2992">
        <w:rPr>
          <w:rFonts w:ascii="Times New Roman" w:hAnsi="Times New Roman"/>
          <w:sz w:val="24"/>
          <w:szCs w:val="24"/>
        </w:rPr>
        <w:t xml:space="preserve"> Carole Emberton, “Reconstructing Loyalty: Love, Fear, and Power in the Postwar South,” in Paul A. Cimballa and Randall M. Miller (eds), </w:t>
      </w:r>
      <w:r w:rsidRPr="007F2992">
        <w:rPr>
          <w:rFonts w:ascii="Times New Roman" w:hAnsi="Times New Roman"/>
          <w:i/>
          <w:sz w:val="24"/>
          <w:szCs w:val="24"/>
        </w:rPr>
        <w:t>The great task remaining before us: Reconstruction as America’s continuing Civil War</w:t>
      </w:r>
      <w:r w:rsidRPr="007F2992">
        <w:rPr>
          <w:rFonts w:ascii="Times New Roman" w:hAnsi="Times New Roman"/>
          <w:sz w:val="24"/>
          <w:szCs w:val="24"/>
        </w:rPr>
        <w:t xml:space="preserve"> (New York: Fordham Univ. Press, 2010), 173-82.  For Louisianan studies, see particularly Lawrence N. Powell and Michael S. Wayne, “Self-Interest and the Decline of Confederate Nationalism,” in Harry P. Owens and James J. Cooke (eds), </w:t>
      </w:r>
      <w:r w:rsidRPr="007F2992">
        <w:rPr>
          <w:rFonts w:ascii="Times New Roman" w:hAnsi="Times New Roman"/>
          <w:i/>
          <w:sz w:val="24"/>
          <w:szCs w:val="24"/>
        </w:rPr>
        <w:t>The Old South in the Crucible of War</w:t>
      </w:r>
      <w:r w:rsidRPr="007F2992">
        <w:rPr>
          <w:rFonts w:ascii="Times New Roman" w:hAnsi="Times New Roman"/>
          <w:sz w:val="24"/>
          <w:szCs w:val="24"/>
        </w:rPr>
        <w:t xml:space="preserve"> (Jackson: Univ. Pre</w:t>
      </w:r>
      <w:r>
        <w:rPr>
          <w:rFonts w:ascii="Times New Roman" w:hAnsi="Times New Roman"/>
          <w:sz w:val="24"/>
          <w:szCs w:val="24"/>
        </w:rPr>
        <w:t>ss of Mississippi, 1983), 29-46;</w:t>
      </w:r>
      <w:r w:rsidRPr="007F2992">
        <w:rPr>
          <w:rFonts w:ascii="Times New Roman" w:hAnsi="Times New Roman"/>
          <w:sz w:val="24"/>
          <w:szCs w:val="24"/>
        </w:rPr>
        <w:t xml:space="preserve"> Stephen Michot, “‘War is still raging in this part of the country’: Oath-taking, conscription, and guerrilla war in Louisiana’s Lafourche Region,” </w:t>
      </w:r>
      <w:r w:rsidRPr="007F2992">
        <w:rPr>
          <w:rFonts w:ascii="Times New Roman" w:hAnsi="Times New Roman"/>
          <w:i/>
          <w:sz w:val="24"/>
          <w:szCs w:val="24"/>
        </w:rPr>
        <w:t>Louisiana History</w:t>
      </w:r>
      <w:r w:rsidRPr="007F2992">
        <w:rPr>
          <w:rFonts w:ascii="Times New Roman" w:hAnsi="Times New Roman"/>
          <w:sz w:val="24"/>
          <w:szCs w:val="24"/>
        </w:rPr>
        <w:t xml:space="preserve"> 38 (Spring 1997): 157-84.</w:t>
      </w:r>
      <w:r w:rsidRPr="003D2BC4">
        <w:rPr>
          <w:rFonts w:ascii="Times New Roman" w:hAnsi="Times New Roman"/>
          <w:sz w:val="24"/>
          <w:szCs w:val="24"/>
        </w:rPr>
        <w:t xml:space="preserve"> </w:t>
      </w:r>
      <w:r>
        <w:rPr>
          <w:rFonts w:ascii="Times New Roman" w:hAnsi="Times New Roman"/>
          <w:sz w:val="24"/>
          <w:szCs w:val="24"/>
        </w:rPr>
        <w:t xml:space="preserve"> </w:t>
      </w:r>
      <w:r w:rsidRPr="007F2992">
        <w:rPr>
          <w:rFonts w:ascii="Times New Roman" w:hAnsi="Times New Roman"/>
          <w:sz w:val="24"/>
          <w:szCs w:val="24"/>
        </w:rPr>
        <w:t xml:space="preserve">On post-war white southern Republicans, see especially James Alex Baggett, </w:t>
      </w:r>
      <w:r w:rsidRPr="007F2992">
        <w:rPr>
          <w:rFonts w:ascii="Times New Roman" w:hAnsi="Times New Roman"/>
          <w:i/>
          <w:sz w:val="24"/>
          <w:szCs w:val="24"/>
        </w:rPr>
        <w:t>The Scalawags: Southern Dissenters in the Civil War and Reconstruction</w:t>
      </w:r>
      <w:r w:rsidRPr="007F2992">
        <w:rPr>
          <w:rFonts w:ascii="Times New Roman" w:hAnsi="Times New Roman"/>
          <w:sz w:val="24"/>
          <w:szCs w:val="24"/>
        </w:rPr>
        <w:t xml:space="preserve"> (Baton Rouge: Louisiana State Univ. Press, 2003).  For a study of Louisiana scalawags, see Frank J. Wetta, </w:t>
      </w:r>
      <w:r w:rsidRPr="007F2992">
        <w:rPr>
          <w:rFonts w:ascii="Times New Roman" w:hAnsi="Times New Roman"/>
          <w:i/>
          <w:sz w:val="24"/>
          <w:szCs w:val="24"/>
        </w:rPr>
        <w:t>The Louisiana Scalawags: Politics, Race, and Terrorism during the Civil War and Reconstruction</w:t>
      </w:r>
      <w:r w:rsidRPr="007F2992">
        <w:rPr>
          <w:rFonts w:ascii="Times New Roman" w:hAnsi="Times New Roman"/>
          <w:sz w:val="24"/>
          <w:szCs w:val="24"/>
        </w:rPr>
        <w:t xml:space="preserve"> (Baton Rouge: Louisiana State Univ. Press, 2012).</w:t>
      </w:r>
    </w:p>
  </w:footnote>
  <w:footnote w:id="4">
    <w:p w:rsidR="00722BCE" w:rsidRPr="007F2992" w:rsidRDefault="00722BCE" w:rsidP="007F2992">
      <w:pPr>
        <w:pStyle w:val="FootnoteText"/>
        <w:spacing w:line="480" w:lineRule="auto"/>
        <w:rPr>
          <w:rFonts w:ascii="Times New Roman" w:hAnsi="Times New Roman"/>
          <w:sz w:val="24"/>
          <w:szCs w:val="24"/>
        </w:rPr>
      </w:pPr>
      <w:r w:rsidRPr="007F2992">
        <w:rPr>
          <w:rStyle w:val="FootnoteReference"/>
          <w:rFonts w:ascii="Times New Roman" w:hAnsi="Times New Roman"/>
          <w:sz w:val="24"/>
          <w:szCs w:val="24"/>
        </w:rPr>
        <w:footnoteRef/>
      </w:r>
      <w:r w:rsidRPr="007F2992">
        <w:rPr>
          <w:rFonts w:ascii="Times New Roman" w:hAnsi="Times New Roman"/>
          <w:sz w:val="24"/>
          <w:szCs w:val="24"/>
        </w:rPr>
        <w:t xml:space="preserve"> Ted Tunnell, </w:t>
      </w:r>
      <w:r w:rsidRPr="007F2992">
        <w:rPr>
          <w:rFonts w:ascii="Times New Roman" w:hAnsi="Times New Roman"/>
          <w:i/>
          <w:sz w:val="24"/>
          <w:szCs w:val="24"/>
        </w:rPr>
        <w:t xml:space="preserve">Crucible of Reconstruction: War, Radicalism, and Race in Louisiana 1862-1877 </w:t>
      </w:r>
      <w:r w:rsidRPr="007F2992">
        <w:rPr>
          <w:rFonts w:ascii="Times New Roman" w:hAnsi="Times New Roman"/>
          <w:sz w:val="24"/>
          <w:szCs w:val="24"/>
        </w:rPr>
        <w:t xml:space="preserve">(Baton Rouge: Louisiana State Univ. Press, 1992 edn.), 16.  Robert Tracy McKenzie, </w:t>
      </w:r>
      <w:r w:rsidRPr="007F2992">
        <w:rPr>
          <w:rFonts w:ascii="Times New Roman" w:hAnsi="Times New Roman"/>
          <w:i/>
          <w:sz w:val="24"/>
          <w:szCs w:val="24"/>
        </w:rPr>
        <w:t xml:space="preserve">Lincolnites and Rebels: A divided town in the American Civil War </w:t>
      </w:r>
      <w:r w:rsidRPr="007F2992">
        <w:rPr>
          <w:rFonts w:ascii="Times New Roman" w:hAnsi="Times New Roman"/>
          <w:sz w:val="24"/>
          <w:szCs w:val="24"/>
        </w:rPr>
        <w:t>(Oxford and New York: Oxford Univ. Press, 2006), 140.</w:t>
      </w:r>
      <w:r w:rsidRPr="00A90F7A">
        <w:rPr>
          <w:rFonts w:ascii="Times New Roman" w:hAnsi="Times New Roman"/>
          <w:sz w:val="24"/>
          <w:szCs w:val="24"/>
        </w:rPr>
        <w:t xml:space="preserve"> </w:t>
      </w:r>
      <w:r>
        <w:rPr>
          <w:rFonts w:ascii="Times New Roman" w:hAnsi="Times New Roman"/>
          <w:sz w:val="24"/>
          <w:szCs w:val="24"/>
        </w:rPr>
        <w:t xml:space="preserve"> </w:t>
      </w:r>
      <w:r w:rsidRPr="007F2992">
        <w:rPr>
          <w:rFonts w:ascii="Times New Roman" w:hAnsi="Times New Roman"/>
          <w:sz w:val="24"/>
          <w:szCs w:val="24"/>
        </w:rPr>
        <w:t xml:space="preserve">Donald W. Davis, “Ratification of the Constitution of 1868-Record of Votes,” </w:t>
      </w:r>
      <w:r w:rsidRPr="007F2992">
        <w:rPr>
          <w:rFonts w:ascii="Times New Roman" w:hAnsi="Times New Roman"/>
          <w:i/>
          <w:sz w:val="24"/>
          <w:szCs w:val="24"/>
        </w:rPr>
        <w:t>Louisiana History</w:t>
      </w:r>
      <w:r w:rsidRPr="007F2992">
        <w:rPr>
          <w:rFonts w:ascii="Times New Roman" w:hAnsi="Times New Roman"/>
          <w:sz w:val="24"/>
          <w:szCs w:val="24"/>
        </w:rPr>
        <w:t xml:space="preserve"> 6 (Summer 1965): 301-305, at 303.</w:t>
      </w:r>
    </w:p>
  </w:footnote>
  <w:footnote w:id="5">
    <w:p w:rsidR="00722BCE" w:rsidRPr="007F2992" w:rsidRDefault="00722BCE" w:rsidP="00A90F7A">
      <w:pPr>
        <w:pStyle w:val="FootnoteText"/>
        <w:spacing w:line="480" w:lineRule="auto"/>
        <w:rPr>
          <w:rFonts w:ascii="Times New Roman" w:hAnsi="Times New Roman"/>
          <w:sz w:val="24"/>
          <w:szCs w:val="24"/>
        </w:rPr>
      </w:pPr>
      <w:r w:rsidRPr="007F2992">
        <w:rPr>
          <w:rStyle w:val="FootnoteReference"/>
          <w:rFonts w:ascii="Times New Roman" w:hAnsi="Times New Roman"/>
          <w:sz w:val="24"/>
          <w:szCs w:val="24"/>
        </w:rPr>
        <w:footnoteRef/>
      </w:r>
      <w:r w:rsidRPr="007F2992">
        <w:rPr>
          <w:rFonts w:ascii="Times New Roman" w:hAnsi="Times New Roman"/>
          <w:sz w:val="24"/>
          <w:szCs w:val="24"/>
        </w:rPr>
        <w:t xml:space="preserve"> For </w:t>
      </w:r>
      <w:r>
        <w:rPr>
          <w:rFonts w:ascii="Times New Roman" w:hAnsi="Times New Roman"/>
          <w:sz w:val="24"/>
          <w:szCs w:val="24"/>
        </w:rPr>
        <w:t>works that</w:t>
      </w:r>
      <w:r w:rsidRPr="007F2992">
        <w:rPr>
          <w:rFonts w:ascii="Times New Roman" w:hAnsi="Times New Roman"/>
          <w:sz w:val="24"/>
          <w:szCs w:val="24"/>
        </w:rPr>
        <w:t xml:space="preserve"> emphasize the Confederacy’s internal weaknesses, see, for instance, Frank Owsley, </w:t>
      </w:r>
      <w:r w:rsidRPr="007F2992">
        <w:rPr>
          <w:rFonts w:ascii="Times New Roman" w:hAnsi="Times New Roman"/>
          <w:i/>
          <w:sz w:val="24"/>
          <w:szCs w:val="24"/>
        </w:rPr>
        <w:t>State Rights in the Confederacy</w:t>
      </w:r>
      <w:r w:rsidRPr="007F2992">
        <w:rPr>
          <w:rFonts w:ascii="Times New Roman" w:hAnsi="Times New Roman"/>
          <w:sz w:val="24"/>
          <w:szCs w:val="24"/>
        </w:rPr>
        <w:t xml:space="preserve"> (Chicago</w:t>
      </w:r>
      <w:r>
        <w:rPr>
          <w:rFonts w:ascii="Times New Roman" w:hAnsi="Times New Roman"/>
          <w:sz w:val="24"/>
          <w:szCs w:val="24"/>
        </w:rPr>
        <w:t>, Univ. of Chicago Press, 1925);</w:t>
      </w:r>
      <w:r w:rsidRPr="007F2992">
        <w:rPr>
          <w:rFonts w:ascii="Times New Roman" w:hAnsi="Times New Roman"/>
          <w:sz w:val="24"/>
          <w:szCs w:val="24"/>
        </w:rPr>
        <w:t xml:space="preserve"> Stephanie McCurry, </w:t>
      </w:r>
      <w:r w:rsidRPr="007F2992">
        <w:rPr>
          <w:rFonts w:ascii="Times New Roman" w:hAnsi="Times New Roman"/>
          <w:i/>
          <w:sz w:val="24"/>
          <w:szCs w:val="24"/>
        </w:rPr>
        <w:t>Confederate Reckoning: Power and Politics in the Civil War South</w:t>
      </w:r>
      <w:r w:rsidRPr="007F2992">
        <w:rPr>
          <w:rFonts w:ascii="Times New Roman" w:hAnsi="Times New Roman"/>
          <w:sz w:val="24"/>
          <w:szCs w:val="24"/>
        </w:rPr>
        <w:t xml:space="preserve"> (Cambridge, Mass., and Lon</w:t>
      </w:r>
      <w:r>
        <w:rPr>
          <w:rFonts w:ascii="Times New Roman" w:hAnsi="Times New Roman"/>
          <w:sz w:val="24"/>
          <w:szCs w:val="24"/>
        </w:rPr>
        <w:t>don: Harvard Univ. Press, 2010);</w:t>
      </w:r>
      <w:r w:rsidRPr="007F2992">
        <w:rPr>
          <w:rFonts w:ascii="Times New Roman" w:hAnsi="Times New Roman"/>
          <w:sz w:val="24"/>
          <w:szCs w:val="24"/>
        </w:rPr>
        <w:t xml:space="preserve"> Paul Escott, </w:t>
      </w:r>
      <w:r w:rsidRPr="007F2992">
        <w:rPr>
          <w:rFonts w:ascii="Times New Roman" w:hAnsi="Times New Roman"/>
          <w:i/>
          <w:sz w:val="24"/>
          <w:szCs w:val="24"/>
        </w:rPr>
        <w:t>After Secession: Jefferson Davis and the Failure of Confederate Nationalism</w:t>
      </w:r>
      <w:r w:rsidRPr="007F2992">
        <w:rPr>
          <w:rFonts w:ascii="Times New Roman" w:hAnsi="Times New Roman"/>
          <w:sz w:val="24"/>
          <w:szCs w:val="24"/>
        </w:rPr>
        <w:t xml:space="preserve"> (Baton Rouge: Lou</w:t>
      </w:r>
      <w:r>
        <w:rPr>
          <w:rFonts w:ascii="Times New Roman" w:hAnsi="Times New Roman"/>
          <w:sz w:val="24"/>
          <w:szCs w:val="24"/>
        </w:rPr>
        <w:t>isiana State Univ. Press, 1978);</w:t>
      </w:r>
      <w:r w:rsidRPr="007F2992">
        <w:rPr>
          <w:rFonts w:ascii="Times New Roman" w:hAnsi="Times New Roman"/>
          <w:sz w:val="24"/>
          <w:szCs w:val="24"/>
        </w:rPr>
        <w:t xml:space="preserve"> Richard E. Beringer et al., </w:t>
      </w:r>
      <w:r w:rsidRPr="007F2992">
        <w:rPr>
          <w:rFonts w:ascii="Times New Roman" w:hAnsi="Times New Roman"/>
          <w:i/>
          <w:sz w:val="24"/>
          <w:szCs w:val="24"/>
        </w:rPr>
        <w:t>Why the South Lost the Civil War</w:t>
      </w:r>
      <w:r w:rsidRPr="007F2992">
        <w:rPr>
          <w:rFonts w:ascii="Times New Roman" w:hAnsi="Times New Roman"/>
          <w:sz w:val="24"/>
          <w:szCs w:val="24"/>
        </w:rPr>
        <w:t xml:space="preserve"> (Athens</w:t>
      </w:r>
      <w:r>
        <w:rPr>
          <w:rFonts w:ascii="Times New Roman" w:hAnsi="Times New Roman"/>
          <w:sz w:val="24"/>
          <w:szCs w:val="24"/>
        </w:rPr>
        <w:t>: Univ. of Georgia Press, 1986);</w:t>
      </w:r>
      <w:r w:rsidRPr="007F2992">
        <w:rPr>
          <w:rFonts w:ascii="Times New Roman" w:hAnsi="Times New Roman"/>
          <w:sz w:val="24"/>
          <w:szCs w:val="24"/>
        </w:rPr>
        <w:t xml:space="preserve"> Drew Gilpin Faust, “Altars of Sacrifice: Confederate Women and the Narratives of War,” </w:t>
      </w:r>
      <w:r w:rsidRPr="007F2992">
        <w:rPr>
          <w:rFonts w:ascii="Times New Roman" w:hAnsi="Times New Roman"/>
          <w:i/>
          <w:sz w:val="24"/>
          <w:szCs w:val="24"/>
        </w:rPr>
        <w:t>Journal of American History</w:t>
      </w:r>
      <w:r w:rsidRPr="007F2992">
        <w:rPr>
          <w:rFonts w:ascii="Times New Roman" w:hAnsi="Times New Roman"/>
          <w:sz w:val="24"/>
          <w:szCs w:val="24"/>
        </w:rPr>
        <w:t xml:space="preserve"> 76 (March 1990): 1200-1228.  For </w:t>
      </w:r>
      <w:r>
        <w:rPr>
          <w:rFonts w:ascii="Times New Roman" w:hAnsi="Times New Roman"/>
          <w:sz w:val="24"/>
          <w:szCs w:val="24"/>
        </w:rPr>
        <w:t xml:space="preserve">those </w:t>
      </w:r>
      <w:r w:rsidRPr="007F2992">
        <w:rPr>
          <w:rFonts w:ascii="Times New Roman" w:hAnsi="Times New Roman"/>
          <w:sz w:val="24"/>
          <w:szCs w:val="24"/>
        </w:rPr>
        <w:t xml:space="preserve">who contend that military defeat alone brought the fall of the country, see especially Gary W. Gallagher, </w:t>
      </w:r>
      <w:r w:rsidRPr="007F2992">
        <w:rPr>
          <w:rFonts w:ascii="Times New Roman" w:hAnsi="Times New Roman"/>
          <w:i/>
          <w:sz w:val="24"/>
          <w:szCs w:val="24"/>
        </w:rPr>
        <w:t>The Confederate War</w:t>
      </w:r>
      <w:r w:rsidRPr="007F2992">
        <w:rPr>
          <w:rFonts w:ascii="Times New Roman" w:hAnsi="Times New Roman"/>
          <w:sz w:val="24"/>
          <w:szCs w:val="24"/>
        </w:rPr>
        <w:t xml:space="preserve"> (Cambridge, Mass.: Harvard Univ. Press, 1997).  See also James M. McPherson, </w:t>
      </w:r>
      <w:r w:rsidRPr="007F2992">
        <w:rPr>
          <w:rFonts w:ascii="Times New Roman" w:hAnsi="Times New Roman"/>
          <w:i/>
          <w:sz w:val="24"/>
          <w:szCs w:val="24"/>
        </w:rPr>
        <w:t>Battle Cry of Freedom: The Civil War Era</w:t>
      </w:r>
      <w:r w:rsidRPr="007F2992">
        <w:rPr>
          <w:rFonts w:ascii="Times New Roman" w:hAnsi="Times New Roman"/>
          <w:sz w:val="24"/>
          <w:szCs w:val="24"/>
        </w:rPr>
        <w:t xml:space="preserve"> (New York: Oxford Univ. Press, 1988).</w:t>
      </w:r>
      <w:r>
        <w:rPr>
          <w:rFonts w:ascii="Times New Roman" w:hAnsi="Times New Roman"/>
          <w:sz w:val="24"/>
          <w:szCs w:val="24"/>
        </w:rPr>
        <w:t xml:space="preserve">  </w:t>
      </w:r>
      <w:r w:rsidRPr="007F2992">
        <w:rPr>
          <w:rFonts w:ascii="Times New Roman" w:hAnsi="Times New Roman"/>
          <w:sz w:val="24"/>
          <w:szCs w:val="24"/>
        </w:rPr>
        <w:t>Jarret Ruminski, “‘Tradyville’: The Contraband Trade and the Problem of Loyalty in Civil War Mississippi,”</w:t>
      </w:r>
      <w:r w:rsidRPr="007F2992">
        <w:rPr>
          <w:rFonts w:ascii="Times New Roman" w:hAnsi="Times New Roman"/>
          <w:sz w:val="24"/>
          <w:szCs w:val="24"/>
          <w:lang w:eastAsia="nl-NL"/>
        </w:rPr>
        <w:t xml:space="preserve"> </w:t>
      </w:r>
      <w:r w:rsidRPr="007F2992">
        <w:rPr>
          <w:rFonts w:ascii="Times New Roman" w:hAnsi="Times New Roman"/>
          <w:i/>
          <w:sz w:val="24"/>
          <w:szCs w:val="24"/>
          <w:lang w:eastAsia="nl-NL"/>
        </w:rPr>
        <w:t>The Journal of the Civil War Era</w:t>
      </w:r>
      <w:r w:rsidRPr="007F2992">
        <w:rPr>
          <w:rFonts w:ascii="Times New Roman" w:hAnsi="Times New Roman"/>
          <w:sz w:val="24"/>
          <w:szCs w:val="24"/>
          <w:lang w:eastAsia="nl-NL"/>
        </w:rPr>
        <w:t xml:space="preserve"> 2 (Dec. 2012): 511-537.  </w:t>
      </w:r>
    </w:p>
  </w:footnote>
  <w:footnote w:id="6">
    <w:p w:rsidR="00722BCE" w:rsidRPr="007F2992" w:rsidRDefault="00722BCE" w:rsidP="00A90F7A">
      <w:pPr>
        <w:pStyle w:val="FootnoteText"/>
        <w:spacing w:line="480" w:lineRule="auto"/>
        <w:rPr>
          <w:rFonts w:ascii="Times New Roman" w:hAnsi="Times New Roman"/>
          <w:sz w:val="24"/>
          <w:szCs w:val="24"/>
        </w:rPr>
      </w:pPr>
      <w:r w:rsidRPr="007F2992">
        <w:rPr>
          <w:rStyle w:val="FootnoteReference"/>
          <w:rFonts w:ascii="Times New Roman" w:hAnsi="Times New Roman"/>
          <w:sz w:val="24"/>
          <w:szCs w:val="24"/>
        </w:rPr>
        <w:footnoteRef/>
      </w:r>
      <w:r w:rsidRPr="007F2992">
        <w:rPr>
          <w:rFonts w:ascii="Times New Roman" w:hAnsi="Times New Roman"/>
          <w:sz w:val="24"/>
          <w:szCs w:val="24"/>
        </w:rPr>
        <w:t xml:space="preserve"> See, for instance, Erik Mathisen, “‘It Looks Much Like Abandoned Land’: Property and the Politics of Loyalty in Reconstruction Mississippi,” in </w:t>
      </w:r>
      <w:r w:rsidRPr="007F2992">
        <w:rPr>
          <w:rFonts w:ascii="Times New Roman" w:hAnsi="Times New Roman"/>
          <w:i/>
          <w:sz w:val="24"/>
          <w:szCs w:val="24"/>
        </w:rPr>
        <w:t>After Slavery: Race, Labor, and Citizenship in the Reconstruction</w:t>
      </w:r>
      <w:r w:rsidRPr="007F2992">
        <w:rPr>
          <w:rFonts w:ascii="Times New Roman" w:hAnsi="Times New Roman"/>
          <w:sz w:val="24"/>
          <w:szCs w:val="24"/>
        </w:rPr>
        <w:t xml:space="preserve"> </w:t>
      </w:r>
      <w:r w:rsidRPr="007F2992">
        <w:rPr>
          <w:rFonts w:ascii="Times New Roman" w:hAnsi="Times New Roman"/>
          <w:i/>
          <w:sz w:val="24"/>
          <w:szCs w:val="24"/>
        </w:rPr>
        <w:t>South</w:t>
      </w:r>
      <w:r w:rsidRPr="007F2992">
        <w:rPr>
          <w:rFonts w:ascii="Times New Roman" w:hAnsi="Times New Roman"/>
          <w:sz w:val="24"/>
          <w:szCs w:val="24"/>
        </w:rPr>
        <w:t>, eds. Bruce E. Baker and Brian Kelly (Gainesville: University Press of Florida, 2013), 77-97, at 77.</w:t>
      </w:r>
    </w:p>
  </w:footnote>
  <w:footnote w:id="7">
    <w:p w:rsidR="00722BCE" w:rsidRPr="007F2992" w:rsidRDefault="00722BCE" w:rsidP="00A90F7A">
      <w:pPr>
        <w:pStyle w:val="FootnoteText"/>
        <w:spacing w:line="480" w:lineRule="auto"/>
        <w:rPr>
          <w:rFonts w:ascii="Times New Roman" w:hAnsi="Times New Roman"/>
          <w:sz w:val="24"/>
          <w:szCs w:val="24"/>
        </w:rPr>
      </w:pPr>
      <w:r w:rsidRPr="007F2992">
        <w:rPr>
          <w:rStyle w:val="FootnoteReference"/>
          <w:rFonts w:ascii="Times New Roman" w:hAnsi="Times New Roman"/>
          <w:sz w:val="24"/>
          <w:szCs w:val="24"/>
        </w:rPr>
        <w:footnoteRef/>
      </w:r>
      <w:r w:rsidRPr="007F2992">
        <w:rPr>
          <w:rFonts w:ascii="Times New Roman" w:hAnsi="Times New Roman"/>
          <w:sz w:val="24"/>
          <w:szCs w:val="24"/>
        </w:rPr>
        <w:t xml:space="preserve"> Whittington, “Rapides Parish: A History,” </w:t>
      </w:r>
      <w:r w:rsidRPr="007F2992">
        <w:rPr>
          <w:rFonts w:ascii="Times New Roman" w:hAnsi="Times New Roman"/>
          <w:i/>
          <w:sz w:val="24"/>
          <w:szCs w:val="24"/>
        </w:rPr>
        <w:t>Louisiana Historical Quarterly</w:t>
      </w:r>
      <w:r w:rsidRPr="007F2992">
        <w:rPr>
          <w:rFonts w:ascii="Times New Roman" w:hAnsi="Times New Roman"/>
          <w:sz w:val="24"/>
          <w:szCs w:val="24"/>
        </w:rPr>
        <w:t xml:space="preserve"> 15 (Oct. 1932): 567-80, at 568-9.</w:t>
      </w:r>
      <w:r w:rsidRPr="00A90F7A">
        <w:rPr>
          <w:rFonts w:ascii="Times New Roman" w:hAnsi="Times New Roman"/>
          <w:sz w:val="24"/>
          <w:szCs w:val="24"/>
        </w:rPr>
        <w:t xml:space="preserve"> </w:t>
      </w:r>
      <w:r>
        <w:rPr>
          <w:rFonts w:ascii="Times New Roman" w:hAnsi="Times New Roman"/>
          <w:sz w:val="24"/>
          <w:szCs w:val="24"/>
        </w:rPr>
        <w:t xml:space="preserve"> </w:t>
      </w:r>
      <w:r w:rsidRPr="007F2992">
        <w:rPr>
          <w:rFonts w:ascii="Times New Roman" w:hAnsi="Times New Roman"/>
          <w:sz w:val="24"/>
          <w:szCs w:val="24"/>
        </w:rPr>
        <w:t xml:space="preserve">U.S. Census Office, </w:t>
      </w:r>
      <w:r w:rsidRPr="007F2992">
        <w:rPr>
          <w:rFonts w:ascii="Times New Roman" w:hAnsi="Times New Roman"/>
          <w:i/>
          <w:sz w:val="24"/>
          <w:szCs w:val="24"/>
        </w:rPr>
        <w:t>Population of the United States in 1860; compiled from the original returns of the eighth census</w:t>
      </w:r>
      <w:r w:rsidRPr="007F2992">
        <w:rPr>
          <w:rFonts w:ascii="Times New Roman" w:hAnsi="Times New Roman"/>
          <w:sz w:val="24"/>
          <w:szCs w:val="24"/>
        </w:rPr>
        <w:t xml:space="preserve"> (Washington, D.C., 1864), 189-193.</w:t>
      </w:r>
      <w:r w:rsidRPr="00A90F7A">
        <w:rPr>
          <w:rFonts w:ascii="Times New Roman" w:hAnsi="Times New Roman"/>
          <w:sz w:val="24"/>
          <w:szCs w:val="24"/>
        </w:rPr>
        <w:t xml:space="preserve"> </w:t>
      </w:r>
      <w:r>
        <w:rPr>
          <w:rFonts w:ascii="Times New Roman" w:hAnsi="Times New Roman"/>
          <w:sz w:val="24"/>
          <w:szCs w:val="24"/>
        </w:rPr>
        <w:t xml:space="preserve"> </w:t>
      </w:r>
      <w:r w:rsidRPr="007F2992">
        <w:rPr>
          <w:rFonts w:ascii="Times New Roman" w:hAnsi="Times New Roman"/>
          <w:sz w:val="24"/>
          <w:szCs w:val="24"/>
        </w:rPr>
        <w:t xml:space="preserve">William E. Highsmith, “Some aspects of Reconstruction in the Heart of Louisiana,” </w:t>
      </w:r>
      <w:r w:rsidRPr="007F2992">
        <w:rPr>
          <w:rFonts w:ascii="Times New Roman" w:hAnsi="Times New Roman"/>
          <w:i/>
          <w:sz w:val="24"/>
          <w:szCs w:val="24"/>
        </w:rPr>
        <w:t>Journal of Southern History</w:t>
      </w:r>
      <w:r w:rsidRPr="007F2992">
        <w:rPr>
          <w:rFonts w:ascii="Times New Roman" w:hAnsi="Times New Roman"/>
          <w:sz w:val="24"/>
          <w:szCs w:val="24"/>
        </w:rPr>
        <w:t xml:space="preserve"> 13 (Nov. 1947): 460-91, at 466.</w:t>
      </w:r>
      <w:r w:rsidRPr="00A90F7A">
        <w:rPr>
          <w:rFonts w:ascii="Times New Roman" w:hAnsi="Times New Roman"/>
          <w:sz w:val="24"/>
          <w:szCs w:val="24"/>
        </w:rPr>
        <w:t xml:space="preserve"> </w:t>
      </w:r>
      <w:r>
        <w:rPr>
          <w:rFonts w:ascii="Times New Roman" w:hAnsi="Times New Roman"/>
          <w:sz w:val="24"/>
          <w:szCs w:val="24"/>
        </w:rPr>
        <w:t xml:space="preserve"> </w:t>
      </w:r>
      <w:r w:rsidRPr="007F2992">
        <w:rPr>
          <w:rFonts w:ascii="Times New Roman" w:hAnsi="Times New Roman"/>
          <w:sz w:val="24"/>
          <w:szCs w:val="24"/>
        </w:rPr>
        <w:t xml:space="preserve">Excluding Orleans and Jefferson parishes, both of which contained an unusually high percentage of non-natives, 5.3 percent of free Louisiana residents were foreign-born in 1860.  The figure for Rapides was 6.6 percent.  U.S. Census Office, </w:t>
      </w:r>
      <w:r w:rsidRPr="007F2992">
        <w:rPr>
          <w:rFonts w:ascii="Times New Roman" w:hAnsi="Times New Roman"/>
          <w:i/>
          <w:sz w:val="24"/>
          <w:szCs w:val="24"/>
        </w:rPr>
        <w:t>Population of the United States in 1860</w:t>
      </w:r>
      <w:r w:rsidRPr="007F2992">
        <w:rPr>
          <w:rFonts w:ascii="Times New Roman" w:hAnsi="Times New Roman"/>
          <w:sz w:val="24"/>
          <w:szCs w:val="24"/>
        </w:rPr>
        <w:t xml:space="preserve">, 196.  See also Gary B. Mills, “Alexandria, Louisiana: A ‘Confederate’ City at War With Itself,” in Arthur W. Bergeron, Jr. (ed.), </w:t>
      </w:r>
      <w:r w:rsidRPr="007F2992">
        <w:rPr>
          <w:rFonts w:ascii="Times New Roman" w:hAnsi="Times New Roman"/>
          <w:i/>
          <w:iCs/>
          <w:sz w:val="24"/>
          <w:szCs w:val="24"/>
        </w:rPr>
        <w:t>The Civil War in Louisiana: Part B: The Home Front</w:t>
      </w:r>
      <w:r w:rsidRPr="007F2992">
        <w:rPr>
          <w:rFonts w:ascii="Times New Roman" w:hAnsi="Times New Roman"/>
          <w:sz w:val="24"/>
          <w:szCs w:val="24"/>
        </w:rPr>
        <w:t xml:space="preserve"> (Lafayette: Univ. of Louisiana, 2004), 175-87, at 176.</w:t>
      </w:r>
      <w:r w:rsidRPr="00A90F7A">
        <w:rPr>
          <w:rFonts w:ascii="Times New Roman" w:hAnsi="Times New Roman"/>
          <w:sz w:val="24"/>
          <w:szCs w:val="24"/>
        </w:rPr>
        <w:t xml:space="preserve"> </w:t>
      </w:r>
      <w:r>
        <w:rPr>
          <w:rFonts w:ascii="Times New Roman" w:hAnsi="Times New Roman"/>
          <w:sz w:val="24"/>
          <w:szCs w:val="24"/>
        </w:rPr>
        <w:t xml:space="preserve"> </w:t>
      </w:r>
      <w:r w:rsidRPr="007F2992">
        <w:rPr>
          <w:rFonts w:ascii="Times New Roman" w:hAnsi="Times New Roman"/>
          <w:sz w:val="24"/>
          <w:szCs w:val="24"/>
        </w:rPr>
        <w:t xml:space="preserve">Perry H. Howard, </w:t>
      </w:r>
      <w:r w:rsidRPr="007F2992">
        <w:rPr>
          <w:rFonts w:ascii="Times New Roman" w:hAnsi="Times New Roman"/>
          <w:i/>
          <w:sz w:val="24"/>
          <w:szCs w:val="24"/>
        </w:rPr>
        <w:t>Political Tendencies in Louisiana</w:t>
      </w:r>
      <w:r w:rsidRPr="007F2992">
        <w:rPr>
          <w:rFonts w:ascii="Times New Roman" w:hAnsi="Times New Roman"/>
          <w:sz w:val="24"/>
          <w:szCs w:val="24"/>
        </w:rPr>
        <w:t xml:space="preserve"> (Baton Rouge: Louisiana State Univ. Press, 1971), 59-61, 88, 442.</w:t>
      </w:r>
      <w:r w:rsidRPr="00A90F7A">
        <w:rPr>
          <w:rFonts w:ascii="Times New Roman" w:hAnsi="Times New Roman"/>
          <w:sz w:val="24"/>
          <w:szCs w:val="24"/>
        </w:rPr>
        <w:t xml:space="preserve"> </w:t>
      </w:r>
      <w:r>
        <w:rPr>
          <w:rFonts w:ascii="Times New Roman" w:hAnsi="Times New Roman"/>
          <w:sz w:val="24"/>
          <w:szCs w:val="24"/>
        </w:rPr>
        <w:t xml:space="preserve"> </w:t>
      </w:r>
      <w:r w:rsidRPr="007F2992">
        <w:rPr>
          <w:rFonts w:ascii="Times New Roman" w:hAnsi="Times New Roman"/>
          <w:sz w:val="24"/>
          <w:szCs w:val="24"/>
        </w:rPr>
        <w:t>Dew, “</w:t>
      </w:r>
      <w:r>
        <w:rPr>
          <w:rFonts w:ascii="Times New Roman" w:hAnsi="Times New Roman"/>
          <w:sz w:val="24"/>
          <w:szCs w:val="24"/>
        </w:rPr>
        <w:t>Secession e</w:t>
      </w:r>
      <w:r w:rsidRPr="007F2992">
        <w:rPr>
          <w:rFonts w:ascii="Times New Roman" w:hAnsi="Times New Roman"/>
          <w:sz w:val="24"/>
          <w:szCs w:val="24"/>
        </w:rPr>
        <w:t>lection</w:t>
      </w:r>
      <w:r>
        <w:rPr>
          <w:rFonts w:ascii="Times New Roman" w:hAnsi="Times New Roman"/>
          <w:sz w:val="24"/>
          <w:szCs w:val="24"/>
        </w:rPr>
        <w:t>,</w:t>
      </w:r>
      <w:r w:rsidRPr="007F2992">
        <w:rPr>
          <w:rFonts w:ascii="Times New Roman" w:hAnsi="Times New Roman"/>
          <w:sz w:val="24"/>
          <w:szCs w:val="24"/>
        </w:rPr>
        <w:t>” 24-5, 27, 30.</w:t>
      </w:r>
      <w:r w:rsidRPr="00A90F7A">
        <w:rPr>
          <w:rFonts w:ascii="Times New Roman" w:hAnsi="Times New Roman"/>
          <w:sz w:val="24"/>
          <w:szCs w:val="24"/>
        </w:rPr>
        <w:t xml:space="preserve"> </w:t>
      </w:r>
      <w:r>
        <w:rPr>
          <w:rFonts w:ascii="Times New Roman" w:hAnsi="Times New Roman"/>
          <w:sz w:val="24"/>
          <w:szCs w:val="24"/>
        </w:rPr>
        <w:t xml:space="preserve"> </w:t>
      </w:r>
      <w:r w:rsidRPr="007F2992">
        <w:rPr>
          <w:rFonts w:ascii="Times New Roman" w:hAnsi="Times New Roman"/>
          <w:sz w:val="24"/>
          <w:szCs w:val="24"/>
        </w:rPr>
        <w:t xml:space="preserve">J. Madison Wells, sworn &amp; examined, 26 October 1877, National Archives Records of the United States Court of Claims, Congressional Jurisdiction Case No. 435, (Washington, 1947), James Madison Wells Southern Claim Commission Papers, Mss. 806, Microfilm, LLMVC (hereafter Wells Southern Claim Papers), Thomas Moore to Thomas C. Manning, 29 September, 1860, Manning-Compton Collection, MS01.2008, SI F3L Documents &amp; Letters, Louisiana State University-Alexandria Archives.  </w:t>
      </w:r>
    </w:p>
  </w:footnote>
  <w:footnote w:id="8">
    <w:p w:rsidR="00722BCE" w:rsidRPr="007F2992" w:rsidRDefault="00722BCE" w:rsidP="00A90F7A">
      <w:pPr>
        <w:pStyle w:val="FootnoteText"/>
        <w:spacing w:line="480" w:lineRule="auto"/>
        <w:rPr>
          <w:rFonts w:ascii="Times New Roman" w:hAnsi="Times New Roman"/>
          <w:sz w:val="24"/>
          <w:szCs w:val="24"/>
        </w:rPr>
      </w:pPr>
      <w:r w:rsidRPr="007F2992">
        <w:rPr>
          <w:rStyle w:val="FootnoteReference"/>
          <w:rFonts w:ascii="Times New Roman" w:hAnsi="Times New Roman"/>
          <w:sz w:val="24"/>
          <w:szCs w:val="24"/>
        </w:rPr>
        <w:footnoteRef/>
      </w:r>
      <w:r w:rsidRPr="007F2992">
        <w:rPr>
          <w:rFonts w:ascii="Times New Roman" w:hAnsi="Times New Roman"/>
          <w:sz w:val="24"/>
          <w:szCs w:val="24"/>
        </w:rPr>
        <w:t xml:space="preserve"> John D. Winters, </w:t>
      </w:r>
      <w:r w:rsidRPr="007F2992">
        <w:rPr>
          <w:rFonts w:ascii="Times New Roman" w:hAnsi="Times New Roman"/>
          <w:i/>
          <w:sz w:val="24"/>
          <w:szCs w:val="24"/>
        </w:rPr>
        <w:t>The Civil War in Louisiana</w:t>
      </w:r>
      <w:r w:rsidRPr="007F2992">
        <w:rPr>
          <w:rFonts w:ascii="Times New Roman" w:hAnsi="Times New Roman"/>
          <w:sz w:val="24"/>
          <w:szCs w:val="24"/>
        </w:rPr>
        <w:t xml:space="preserve"> (Baton Rouge: Louisiana State Univ. Press, 1963), 76; Bragg, </w:t>
      </w:r>
      <w:r w:rsidRPr="007F2992">
        <w:rPr>
          <w:rFonts w:ascii="Times New Roman" w:hAnsi="Times New Roman"/>
          <w:i/>
          <w:sz w:val="24"/>
          <w:szCs w:val="24"/>
        </w:rPr>
        <w:t>Louisiana in the Confederacy</w:t>
      </w:r>
      <w:r w:rsidRPr="007F2992">
        <w:rPr>
          <w:rFonts w:ascii="Times New Roman" w:hAnsi="Times New Roman"/>
          <w:sz w:val="24"/>
          <w:szCs w:val="24"/>
        </w:rPr>
        <w:t>, 60.</w:t>
      </w:r>
      <w:r w:rsidRPr="00A90F7A">
        <w:rPr>
          <w:rFonts w:ascii="Times New Roman" w:hAnsi="Times New Roman"/>
          <w:sz w:val="24"/>
          <w:szCs w:val="24"/>
        </w:rPr>
        <w:t xml:space="preserve"> </w:t>
      </w:r>
      <w:r>
        <w:rPr>
          <w:rFonts w:ascii="Times New Roman" w:hAnsi="Times New Roman"/>
          <w:sz w:val="24"/>
          <w:szCs w:val="24"/>
        </w:rPr>
        <w:t xml:space="preserve"> </w:t>
      </w:r>
      <w:r w:rsidRPr="007F2992">
        <w:rPr>
          <w:rFonts w:ascii="Times New Roman" w:hAnsi="Times New Roman"/>
          <w:sz w:val="24"/>
          <w:szCs w:val="24"/>
        </w:rPr>
        <w:t>Deposition of Lewis E. Texada, February 3, 1876, Case of John Bogan, Jr.</w:t>
      </w:r>
      <w:r>
        <w:rPr>
          <w:rFonts w:ascii="Times New Roman" w:hAnsi="Times New Roman"/>
          <w:sz w:val="24"/>
          <w:szCs w:val="24"/>
        </w:rPr>
        <w:t xml:space="preserve">, </w:t>
      </w:r>
      <w:r w:rsidRPr="007F2992">
        <w:rPr>
          <w:rFonts w:ascii="Times New Roman" w:hAnsi="Times New Roman"/>
          <w:sz w:val="24"/>
          <w:szCs w:val="24"/>
        </w:rPr>
        <w:t xml:space="preserve">Claim No. 9555, Barred and Disallowed Case Files of the Southern Claims Commission, 1871-1880, NARA, RG 233, M1407, Fold3.com, </w:t>
      </w:r>
      <w:hyperlink r:id="rId1" w:history="1">
        <w:r w:rsidRPr="007F2992">
          <w:rPr>
            <w:rStyle w:val="Hyperlink"/>
            <w:rFonts w:ascii="Times New Roman" w:hAnsi="Times New Roman"/>
            <w:sz w:val="24"/>
            <w:szCs w:val="24"/>
          </w:rPr>
          <w:t>http://www.fold3.com/image/34/614867/</w:t>
        </w:r>
      </w:hyperlink>
      <w:r>
        <w:rPr>
          <w:rStyle w:val="Hyperlink"/>
          <w:rFonts w:ascii="Times New Roman" w:hAnsi="Times New Roman"/>
          <w:sz w:val="24"/>
          <w:szCs w:val="24"/>
          <w:u w:val="none"/>
        </w:rPr>
        <w:t>.</w:t>
      </w:r>
      <w:r w:rsidRPr="00A90F7A">
        <w:rPr>
          <w:rFonts w:ascii="Times New Roman" w:hAnsi="Times New Roman"/>
          <w:sz w:val="24"/>
          <w:szCs w:val="24"/>
        </w:rPr>
        <w:t xml:space="preserve"> </w:t>
      </w:r>
      <w:r>
        <w:rPr>
          <w:rFonts w:ascii="Times New Roman" w:hAnsi="Times New Roman"/>
          <w:sz w:val="24"/>
          <w:szCs w:val="24"/>
        </w:rPr>
        <w:t xml:space="preserve"> </w:t>
      </w:r>
      <w:r w:rsidRPr="007F2992">
        <w:rPr>
          <w:rFonts w:ascii="Times New Roman" w:hAnsi="Times New Roman"/>
          <w:sz w:val="24"/>
          <w:szCs w:val="24"/>
        </w:rPr>
        <w:t xml:space="preserve">Deposition of Ex-Gov. J. Madison Wells, January 23, 1875, Case of Thomas Woodard, Claim No. 18541, Southern Claims Commission Approved Claims, 1871-1880, NARA, RG 217, Fold3.com, </w:t>
      </w:r>
      <w:hyperlink r:id="rId2" w:history="1">
        <w:r w:rsidRPr="007F2992">
          <w:rPr>
            <w:rStyle w:val="Hyperlink"/>
            <w:rFonts w:ascii="Times New Roman" w:hAnsi="Times New Roman"/>
            <w:sz w:val="24"/>
            <w:szCs w:val="24"/>
          </w:rPr>
          <w:t>http://www.fold3.com/image/34/263683409/</w:t>
        </w:r>
      </w:hyperlink>
      <w:r w:rsidRPr="007F2992">
        <w:rPr>
          <w:rFonts w:ascii="Times New Roman" w:hAnsi="Times New Roman"/>
          <w:sz w:val="24"/>
          <w:szCs w:val="24"/>
        </w:rPr>
        <w:t xml:space="preserve">.  Numerous </w:t>
      </w:r>
      <w:r>
        <w:rPr>
          <w:rFonts w:ascii="Times New Roman" w:hAnsi="Times New Roman"/>
          <w:sz w:val="24"/>
          <w:szCs w:val="24"/>
        </w:rPr>
        <w:t xml:space="preserve">other </w:t>
      </w:r>
      <w:r w:rsidRPr="007F2992">
        <w:rPr>
          <w:rFonts w:ascii="Times New Roman" w:hAnsi="Times New Roman"/>
          <w:sz w:val="24"/>
          <w:szCs w:val="24"/>
        </w:rPr>
        <w:t xml:space="preserve">witnesses for Rapides claimants also argued that expressing open Union sentiments had fatal consequences.  See, for instance, Deposition of A. Cockerille, February 1, 1876, Deposition of W.T. Stanley, February 7, 1876, Case of John Bogan, Jr.; Testimony of J.F. Schue, December 11, 1878, Case of Elizabeth Spreigle [sic], Claim No. 21620, NARA, M1407, Fold3.com, </w:t>
      </w:r>
      <w:hyperlink r:id="rId3" w:history="1">
        <w:r w:rsidRPr="007F2992">
          <w:rPr>
            <w:rStyle w:val="Hyperlink"/>
            <w:rFonts w:ascii="Times New Roman" w:hAnsi="Times New Roman"/>
            <w:sz w:val="24"/>
            <w:szCs w:val="24"/>
          </w:rPr>
          <w:t>http://www.fold3.com/image/34/567107/</w:t>
        </w:r>
      </w:hyperlink>
      <w:r w:rsidRPr="007F2992">
        <w:rPr>
          <w:rFonts w:ascii="Times New Roman" w:hAnsi="Times New Roman"/>
          <w:sz w:val="24"/>
          <w:szCs w:val="24"/>
        </w:rPr>
        <w:t>.</w:t>
      </w:r>
    </w:p>
  </w:footnote>
  <w:footnote w:id="9">
    <w:p w:rsidR="00722BCE" w:rsidRPr="007F2992" w:rsidRDefault="00722BCE" w:rsidP="00A90F7A">
      <w:pPr>
        <w:pStyle w:val="FootnoteText"/>
        <w:spacing w:line="480" w:lineRule="auto"/>
        <w:rPr>
          <w:rFonts w:ascii="Times New Roman" w:hAnsi="Times New Roman"/>
          <w:sz w:val="24"/>
          <w:szCs w:val="24"/>
        </w:rPr>
      </w:pPr>
      <w:r w:rsidRPr="007F2992">
        <w:rPr>
          <w:rStyle w:val="FootnoteReference"/>
          <w:rFonts w:ascii="Times New Roman" w:hAnsi="Times New Roman"/>
          <w:sz w:val="24"/>
          <w:szCs w:val="24"/>
        </w:rPr>
        <w:footnoteRef/>
      </w:r>
      <w:r w:rsidRPr="007F2992">
        <w:rPr>
          <w:rFonts w:ascii="Times New Roman" w:hAnsi="Times New Roman"/>
          <w:sz w:val="24"/>
          <w:szCs w:val="24"/>
        </w:rPr>
        <w:t xml:space="preserve"> Powell and Wayne, “Self-Interest,” 31.</w:t>
      </w:r>
      <w:r w:rsidRPr="00A90F7A">
        <w:rPr>
          <w:rFonts w:ascii="Times New Roman" w:hAnsi="Times New Roman"/>
          <w:sz w:val="24"/>
          <w:szCs w:val="24"/>
        </w:rPr>
        <w:t xml:space="preserve"> </w:t>
      </w:r>
      <w:r>
        <w:rPr>
          <w:rFonts w:ascii="Times New Roman" w:hAnsi="Times New Roman"/>
          <w:sz w:val="24"/>
          <w:szCs w:val="24"/>
        </w:rPr>
        <w:t xml:space="preserve"> </w:t>
      </w:r>
      <w:r w:rsidRPr="007F2992">
        <w:rPr>
          <w:rFonts w:ascii="Times New Roman" w:hAnsi="Times New Roman"/>
          <w:sz w:val="24"/>
          <w:szCs w:val="24"/>
        </w:rPr>
        <w:t>Wells to President of the Board of the Claims Commission, October 28, 1871, Wells Southern Claim Papers.  Original emphasis.</w:t>
      </w:r>
    </w:p>
  </w:footnote>
  <w:footnote w:id="10">
    <w:p w:rsidR="00722BCE" w:rsidRPr="007F2992" w:rsidRDefault="00722BCE" w:rsidP="007F2992">
      <w:pPr>
        <w:pStyle w:val="FootnoteText"/>
        <w:spacing w:line="480" w:lineRule="auto"/>
        <w:rPr>
          <w:rFonts w:ascii="Times New Roman" w:hAnsi="Times New Roman"/>
          <w:sz w:val="24"/>
          <w:szCs w:val="24"/>
        </w:rPr>
      </w:pPr>
      <w:r w:rsidRPr="007F2992">
        <w:rPr>
          <w:rStyle w:val="FootnoteReference"/>
          <w:rFonts w:ascii="Times New Roman" w:hAnsi="Times New Roman"/>
          <w:sz w:val="24"/>
          <w:szCs w:val="24"/>
        </w:rPr>
        <w:footnoteRef/>
      </w:r>
      <w:r w:rsidRPr="007F2992">
        <w:rPr>
          <w:rFonts w:ascii="Times New Roman" w:hAnsi="Times New Roman"/>
          <w:sz w:val="24"/>
          <w:szCs w:val="24"/>
        </w:rPr>
        <w:t xml:space="preserve"> Vallas to G. Mason Graham, November 22, 1859, February 22, 1860, July 16, 1860, Walter L. Fleming Collection, Mss. 890, 893, LLMVC, Box 1, Folder 10.  [Antal Vallas], “History of the Louisiana State Seminary of Learning and Military Academy,” [1864], Vallas, Antal and Family Papers, Mss. 4439, LLMVC, Box 1, Folder 55; </w:t>
      </w:r>
      <w:r w:rsidRPr="007F2992">
        <w:rPr>
          <w:rFonts w:ascii="Times New Roman" w:hAnsi="Times New Roman"/>
          <w:i/>
          <w:sz w:val="24"/>
          <w:szCs w:val="24"/>
        </w:rPr>
        <w:t xml:space="preserve">Official journal of the proceedings of the Convention for the revision and amendment of the constitution of the state of Louisiana </w:t>
      </w:r>
      <w:r w:rsidRPr="007F2992">
        <w:rPr>
          <w:rFonts w:ascii="Times New Roman" w:hAnsi="Times New Roman"/>
          <w:sz w:val="24"/>
          <w:szCs w:val="24"/>
        </w:rPr>
        <w:t xml:space="preserve">(New Orleans, 1864), 95-6 (hereafter </w:t>
      </w:r>
      <w:r w:rsidRPr="007F2992">
        <w:rPr>
          <w:rFonts w:ascii="Times New Roman" w:hAnsi="Times New Roman"/>
          <w:i/>
          <w:sz w:val="24"/>
          <w:szCs w:val="24"/>
        </w:rPr>
        <w:t>Official Journal</w:t>
      </w:r>
      <w:r w:rsidRPr="007F2992">
        <w:rPr>
          <w:rFonts w:ascii="Times New Roman" w:hAnsi="Times New Roman"/>
          <w:sz w:val="24"/>
          <w:szCs w:val="24"/>
        </w:rPr>
        <w:t>).</w:t>
      </w:r>
      <w:r>
        <w:rPr>
          <w:rFonts w:ascii="Times New Roman" w:hAnsi="Times New Roman"/>
          <w:sz w:val="24"/>
          <w:szCs w:val="24"/>
        </w:rPr>
        <w:t xml:space="preserve">  </w:t>
      </w:r>
      <w:r w:rsidRPr="007F2992">
        <w:rPr>
          <w:rFonts w:ascii="Times New Roman" w:hAnsi="Times New Roman"/>
          <w:sz w:val="24"/>
          <w:szCs w:val="24"/>
        </w:rPr>
        <w:t xml:space="preserve">James H.C. Barlow, </w:t>
      </w:r>
      <w:r>
        <w:rPr>
          <w:rFonts w:ascii="Times New Roman" w:hAnsi="Times New Roman"/>
          <w:sz w:val="24"/>
          <w:szCs w:val="24"/>
        </w:rPr>
        <w:t xml:space="preserve">testimony, </w:t>
      </w:r>
      <w:r w:rsidRPr="007F2992">
        <w:rPr>
          <w:rFonts w:ascii="Times New Roman" w:hAnsi="Times New Roman"/>
          <w:i/>
          <w:sz w:val="24"/>
          <w:szCs w:val="24"/>
        </w:rPr>
        <w:t>Testimony Taken in Louisiana [Part 1]</w:t>
      </w:r>
      <w:r w:rsidRPr="007F2992">
        <w:rPr>
          <w:rFonts w:ascii="Times New Roman" w:hAnsi="Times New Roman"/>
          <w:sz w:val="24"/>
          <w:szCs w:val="24"/>
        </w:rPr>
        <w:t>, 589.</w:t>
      </w:r>
    </w:p>
  </w:footnote>
  <w:footnote w:id="11">
    <w:p w:rsidR="00722BCE" w:rsidRPr="007F2992" w:rsidRDefault="00722BCE" w:rsidP="00A90F7A">
      <w:pPr>
        <w:pStyle w:val="FootnoteText"/>
        <w:spacing w:line="480" w:lineRule="auto"/>
        <w:rPr>
          <w:rFonts w:ascii="Times New Roman" w:hAnsi="Times New Roman"/>
          <w:sz w:val="24"/>
          <w:szCs w:val="24"/>
        </w:rPr>
      </w:pPr>
      <w:r w:rsidRPr="007F2992">
        <w:rPr>
          <w:rStyle w:val="FootnoteReference"/>
          <w:rFonts w:ascii="Times New Roman" w:hAnsi="Times New Roman"/>
          <w:sz w:val="24"/>
          <w:szCs w:val="24"/>
        </w:rPr>
        <w:footnoteRef/>
      </w:r>
      <w:r w:rsidRPr="007F2992">
        <w:rPr>
          <w:rFonts w:ascii="Times New Roman" w:hAnsi="Times New Roman"/>
          <w:sz w:val="24"/>
          <w:szCs w:val="24"/>
        </w:rPr>
        <w:t xml:space="preserve"> H</w:t>
      </w:r>
      <w:r>
        <w:rPr>
          <w:rFonts w:ascii="Times New Roman" w:hAnsi="Times New Roman"/>
          <w:sz w:val="24"/>
          <w:szCs w:val="24"/>
        </w:rPr>
        <w:t xml:space="preserve">enry </w:t>
      </w:r>
      <w:r w:rsidRPr="007F2992">
        <w:rPr>
          <w:rFonts w:ascii="Times New Roman" w:hAnsi="Times New Roman"/>
          <w:sz w:val="24"/>
          <w:szCs w:val="24"/>
        </w:rPr>
        <w:t>W</w:t>
      </w:r>
      <w:r>
        <w:rPr>
          <w:rFonts w:ascii="Times New Roman" w:hAnsi="Times New Roman"/>
          <w:sz w:val="24"/>
          <w:szCs w:val="24"/>
        </w:rPr>
        <w:t>.</w:t>
      </w:r>
      <w:r w:rsidRPr="007F2992">
        <w:rPr>
          <w:rFonts w:ascii="Times New Roman" w:hAnsi="Times New Roman"/>
          <w:sz w:val="24"/>
          <w:szCs w:val="24"/>
        </w:rPr>
        <w:t xml:space="preserve"> Allen to James A. Seddon, October 12, 1863, </w:t>
      </w:r>
      <w:r w:rsidRPr="007F2992">
        <w:rPr>
          <w:rFonts w:ascii="Times New Roman" w:hAnsi="Times New Roman"/>
          <w:i/>
          <w:sz w:val="24"/>
          <w:szCs w:val="24"/>
        </w:rPr>
        <w:t>The War of the Rebellion: A Compilation of the Official Records of the Union and Confederate Armies</w:t>
      </w:r>
      <w:r w:rsidRPr="007F2992">
        <w:rPr>
          <w:rFonts w:ascii="Times New Roman" w:hAnsi="Times New Roman"/>
          <w:sz w:val="24"/>
          <w:szCs w:val="24"/>
        </w:rPr>
        <w:t xml:space="preserve"> (70 vols. in 128; Washington, 1880–1901), Ser. 1, Vol. 53, supplemental, p. 901 (hereafter </w:t>
      </w:r>
      <w:r w:rsidRPr="007F2992">
        <w:rPr>
          <w:rFonts w:ascii="Times New Roman" w:hAnsi="Times New Roman"/>
          <w:i/>
          <w:sz w:val="24"/>
          <w:szCs w:val="24"/>
        </w:rPr>
        <w:t>OR</w:t>
      </w:r>
      <w:r w:rsidRPr="007F2992">
        <w:rPr>
          <w:rFonts w:ascii="Times New Roman" w:hAnsi="Times New Roman"/>
          <w:sz w:val="24"/>
          <w:szCs w:val="24"/>
        </w:rPr>
        <w:t>).</w:t>
      </w:r>
      <w:r w:rsidRPr="00A90F7A">
        <w:rPr>
          <w:rFonts w:ascii="Times New Roman" w:hAnsi="Times New Roman"/>
          <w:sz w:val="24"/>
          <w:szCs w:val="24"/>
        </w:rPr>
        <w:t xml:space="preserve"> </w:t>
      </w:r>
      <w:r>
        <w:rPr>
          <w:rFonts w:ascii="Times New Roman" w:hAnsi="Times New Roman"/>
          <w:sz w:val="24"/>
          <w:szCs w:val="24"/>
        </w:rPr>
        <w:t xml:space="preserve"> </w:t>
      </w:r>
      <w:r w:rsidRPr="007F2992">
        <w:rPr>
          <w:rFonts w:ascii="Times New Roman" w:hAnsi="Times New Roman"/>
          <w:sz w:val="24"/>
          <w:szCs w:val="24"/>
        </w:rPr>
        <w:t xml:space="preserve">E. Surget to R.E. Wyche, February 4, 1864, </w:t>
      </w:r>
      <w:r w:rsidRPr="007F2992">
        <w:rPr>
          <w:rFonts w:ascii="Times New Roman" w:hAnsi="Times New Roman"/>
          <w:i/>
          <w:sz w:val="24"/>
          <w:szCs w:val="24"/>
        </w:rPr>
        <w:t>OR</w:t>
      </w:r>
      <w:r w:rsidRPr="007F2992">
        <w:rPr>
          <w:rFonts w:ascii="Times New Roman" w:hAnsi="Times New Roman"/>
          <w:sz w:val="24"/>
          <w:szCs w:val="24"/>
        </w:rPr>
        <w:t>, Ser. 1, Vol. 34, Pt. 2, p. 944.</w:t>
      </w:r>
      <w:r w:rsidRPr="00A90F7A">
        <w:rPr>
          <w:rFonts w:ascii="Times New Roman" w:hAnsi="Times New Roman"/>
          <w:sz w:val="24"/>
          <w:szCs w:val="24"/>
        </w:rPr>
        <w:t xml:space="preserve"> </w:t>
      </w:r>
      <w:r>
        <w:rPr>
          <w:rFonts w:ascii="Times New Roman" w:hAnsi="Times New Roman"/>
          <w:sz w:val="24"/>
          <w:szCs w:val="24"/>
        </w:rPr>
        <w:t xml:space="preserve"> </w:t>
      </w:r>
      <w:r w:rsidRPr="007F2992">
        <w:rPr>
          <w:rFonts w:ascii="Times New Roman" w:hAnsi="Times New Roman"/>
          <w:sz w:val="24"/>
          <w:szCs w:val="24"/>
        </w:rPr>
        <w:t>T.O. Moore’s final address to General Assembly, January 18, 1864, Thomas O. Moore papers, Mss. 305, 893, 1094, LLMVC, Box 1, Folder 13.</w:t>
      </w:r>
      <w:r w:rsidRPr="00A90F7A">
        <w:rPr>
          <w:rFonts w:ascii="Times New Roman" w:hAnsi="Times New Roman"/>
          <w:sz w:val="24"/>
          <w:szCs w:val="24"/>
        </w:rPr>
        <w:t xml:space="preserve"> </w:t>
      </w:r>
      <w:r>
        <w:rPr>
          <w:rFonts w:ascii="Times New Roman" w:hAnsi="Times New Roman"/>
          <w:sz w:val="24"/>
          <w:szCs w:val="24"/>
        </w:rPr>
        <w:t xml:space="preserve"> </w:t>
      </w:r>
      <w:r w:rsidRPr="007F2992">
        <w:rPr>
          <w:rFonts w:ascii="Times New Roman" w:hAnsi="Times New Roman"/>
          <w:sz w:val="24"/>
          <w:szCs w:val="24"/>
        </w:rPr>
        <w:t xml:space="preserve">Bragg, </w:t>
      </w:r>
      <w:r w:rsidRPr="007F2992">
        <w:rPr>
          <w:rFonts w:ascii="Times New Roman" w:hAnsi="Times New Roman"/>
          <w:i/>
          <w:sz w:val="24"/>
          <w:szCs w:val="24"/>
        </w:rPr>
        <w:t>Louisiana in the Confederacy</w:t>
      </w:r>
      <w:r w:rsidRPr="007F2992">
        <w:rPr>
          <w:rFonts w:ascii="Times New Roman" w:hAnsi="Times New Roman"/>
          <w:sz w:val="24"/>
          <w:szCs w:val="24"/>
        </w:rPr>
        <w:t>, 258-9.</w:t>
      </w:r>
    </w:p>
  </w:footnote>
  <w:footnote w:id="12">
    <w:p w:rsidR="00722BCE" w:rsidRPr="007F2992" w:rsidRDefault="00722BCE" w:rsidP="007F2992">
      <w:pPr>
        <w:pStyle w:val="FootnoteText"/>
        <w:spacing w:line="480" w:lineRule="auto"/>
        <w:rPr>
          <w:rFonts w:ascii="Times New Roman" w:hAnsi="Times New Roman"/>
          <w:sz w:val="24"/>
          <w:szCs w:val="24"/>
        </w:rPr>
      </w:pPr>
      <w:r w:rsidRPr="007F2992">
        <w:rPr>
          <w:rStyle w:val="FootnoteReference"/>
          <w:rFonts w:ascii="Times New Roman" w:hAnsi="Times New Roman"/>
          <w:sz w:val="24"/>
          <w:szCs w:val="24"/>
        </w:rPr>
        <w:footnoteRef/>
      </w:r>
      <w:r w:rsidRPr="007F2992">
        <w:rPr>
          <w:rFonts w:ascii="Times New Roman" w:hAnsi="Times New Roman"/>
          <w:sz w:val="24"/>
          <w:szCs w:val="24"/>
        </w:rPr>
        <w:t xml:space="preserve"> For local Confederate recollections of the faithful slave, see, for instance, </w:t>
      </w:r>
      <w:r w:rsidRPr="007F2992">
        <w:rPr>
          <w:rFonts w:ascii="Times New Roman" w:hAnsi="Times New Roman"/>
          <w:i/>
          <w:sz w:val="24"/>
          <w:szCs w:val="24"/>
        </w:rPr>
        <w:t>Official Report relative to the conduct of federal troops in Western Louisiana, during the invasions of 1863 and 1864.  Compiled from Sworn Testimony, under direction of governor Henry W. Allen. Shreveport, April 1865</w:t>
      </w:r>
      <w:r w:rsidRPr="007F2992">
        <w:rPr>
          <w:rFonts w:ascii="Times New Roman" w:hAnsi="Times New Roman"/>
          <w:sz w:val="24"/>
          <w:szCs w:val="24"/>
        </w:rPr>
        <w:t xml:space="preserve"> (Shreveport, 1865), 67 (hereafter </w:t>
      </w:r>
      <w:r w:rsidRPr="007F2992">
        <w:rPr>
          <w:rFonts w:ascii="Times New Roman" w:hAnsi="Times New Roman"/>
          <w:i/>
          <w:sz w:val="24"/>
          <w:szCs w:val="24"/>
        </w:rPr>
        <w:t>Official Report</w:t>
      </w:r>
      <w:r w:rsidRPr="007F2992">
        <w:rPr>
          <w:rFonts w:ascii="Times New Roman" w:hAnsi="Times New Roman"/>
          <w:sz w:val="24"/>
          <w:szCs w:val="24"/>
        </w:rPr>
        <w:t xml:space="preserve">); Margaret Texada, “Reminiscences of the C. War,” n.d., Texada Family Papers, Mss. 5119, Box 1, Folder 65, LLMVC; Carol Wells (ed.), </w:t>
      </w:r>
      <w:r w:rsidRPr="007F2992">
        <w:rPr>
          <w:rFonts w:ascii="Times New Roman" w:hAnsi="Times New Roman"/>
          <w:i/>
          <w:sz w:val="24"/>
          <w:szCs w:val="24"/>
        </w:rPr>
        <w:t>War, Reconstruction and Redemption on Red River: The Memoirs of Dosia Williams Moore</w:t>
      </w:r>
      <w:r w:rsidRPr="007F2992">
        <w:rPr>
          <w:rFonts w:ascii="Times New Roman" w:hAnsi="Times New Roman"/>
          <w:sz w:val="24"/>
          <w:szCs w:val="24"/>
        </w:rPr>
        <w:t xml:space="preserve"> (Ruston, La: McGinty Publications, 1990), esp. 16-17, 24, 29-30.</w:t>
      </w:r>
      <w:r>
        <w:rPr>
          <w:rFonts w:ascii="Times New Roman" w:hAnsi="Times New Roman"/>
          <w:sz w:val="24"/>
          <w:szCs w:val="24"/>
        </w:rPr>
        <w:t xml:space="preserve">  </w:t>
      </w:r>
      <w:r w:rsidRPr="007F2992">
        <w:rPr>
          <w:rFonts w:ascii="Times New Roman" w:hAnsi="Times New Roman"/>
          <w:sz w:val="24"/>
          <w:szCs w:val="24"/>
        </w:rPr>
        <w:t xml:space="preserve">John H. Ransdell to Moore, May 24, 1863, John Hickman Ransdell Papers, Mss. 5, Folder 1, Williams Research Center, The Historic New Orleans Collection.  For references to rebellious slaves as “deluded,” see for instance, </w:t>
      </w:r>
      <w:r w:rsidRPr="007F2992">
        <w:rPr>
          <w:rFonts w:ascii="Times New Roman" w:hAnsi="Times New Roman"/>
          <w:i/>
          <w:sz w:val="24"/>
          <w:szCs w:val="24"/>
        </w:rPr>
        <w:t>Louisiana Democrat</w:t>
      </w:r>
      <w:r w:rsidRPr="007F2992">
        <w:rPr>
          <w:rFonts w:ascii="Times New Roman" w:hAnsi="Times New Roman"/>
          <w:sz w:val="24"/>
          <w:szCs w:val="24"/>
        </w:rPr>
        <w:t xml:space="preserve">, June 3, 1863, cited in Whittington, “Concerning the loyalty of slaves in North Louisiana in 1863,” </w:t>
      </w:r>
      <w:r w:rsidRPr="007F2992">
        <w:rPr>
          <w:rFonts w:ascii="Times New Roman" w:hAnsi="Times New Roman"/>
          <w:i/>
          <w:sz w:val="24"/>
          <w:szCs w:val="24"/>
        </w:rPr>
        <w:t>Louisiana Historical Quarterly</w:t>
      </w:r>
      <w:r w:rsidRPr="007F2992">
        <w:rPr>
          <w:rFonts w:ascii="Times New Roman" w:hAnsi="Times New Roman"/>
          <w:sz w:val="24"/>
          <w:szCs w:val="24"/>
        </w:rPr>
        <w:t xml:space="preserve"> 14 (Oct. 1931): 487-502, at 488-90.</w:t>
      </w:r>
    </w:p>
  </w:footnote>
  <w:footnote w:id="13">
    <w:p w:rsidR="00722BCE" w:rsidRPr="007F2992" w:rsidRDefault="00722BCE" w:rsidP="007F2992">
      <w:pPr>
        <w:pStyle w:val="FootnoteText"/>
        <w:spacing w:line="480" w:lineRule="auto"/>
        <w:rPr>
          <w:rFonts w:ascii="Times New Roman" w:hAnsi="Times New Roman"/>
          <w:sz w:val="24"/>
          <w:szCs w:val="24"/>
        </w:rPr>
      </w:pPr>
      <w:r w:rsidRPr="007F2992">
        <w:rPr>
          <w:rStyle w:val="FootnoteReference"/>
          <w:rFonts w:ascii="Times New Roman" w:hAnsi="Times New Roman"/>
          <w:sz w:val="24"/>
          <w:szCs w:val="24"/>
        </w:rPr>
        <w:footnoteRef/>
      </w:r>
      <w:r w:rsidRPr="007F2992">
        <w:rPr>
          <w:rFonts w:ascii="Times New Roman" w:hAnsi="Times New Roman"/>
          <w:sz w:val="24"/>
          <w:szCs w:val="24"/>
        </w:rPr>
        <w:t xml:space="preserve"> </w:t>
      </w:r>
      <w:r>
        <w:rPr>
          <w:rFonts w:ascii="Times New Roman" w:hAnsi="Times New Roman"/>
          <w:i/>
          <w:sz w:val="24"/>
          <w:szCs w:val="24"/>
        </w:rPr>
        <w:t xml:space="preserve">Official </w:t>
      </w:r>
      <w:r w:rsidRPr="00F50D64">
        <w:rPr>
          <w:rFonts w:ascii="Times New Roman" w:hAnsi="Times New Roman"/>
          <w:i/>
          <w:sz w:val="24"/>
          <w:szCs w:val="24"/>
        </w:rPr>
        <w:t>Report</w:t>
      </w:r>
      <w:r>
        <w:rPr>
          <w:rFonts w:ascii="Times New Roman" w:hAnsi="Times New Roman"/>
          <w:sz w:val="24"/>
          <w:szCs w:val="24"/>
        </w:rPr>
        <w:t xml:space="preserve">, 67.  </w:t>
      </w:r>
      <w:r w:rsidRPr="00F50D64">
        <w:rPr>
          <w:rFonts w:ascii="Times New Roman" w:hAnsi="Times New Roman"/>
          <w:sz w:val="24"/>
          <w:szCs w:val="24"/>
        </w:rPr>
        <w:t>On</w:t>
      </w:r>
      <w:r w:rsidRPr="007F2992">
        <w:rPr>
          <w:rFonts w:ascii="Times New Roman" w:hAnsi="Times New Roman"/>
          <w:sz w:val="24"/>
          <w:szCs w:val="24"/>
        </w:rPr>
        <w:t xml:space="preserve"> planters’ losses of slaves, see, for instance, Robert C. Hynson to Wise, May 21, 1864, Wise Papers, Box 1, Folder 7.</w:t>
      </w:r>
      <w:r>
        <w:rPr>
          <w:rFonts w:ascii="Times New Roman" w:hAnsi="Times New Roman"/>
          <w:sz w:val="24"/>
          <w:szCs w:val="24"/>
        </w:rPr>
        <w:t xml:space="preserve">  </w:t>
      </w:r>
      <w:r w:rsidRPr="007F2992">
        <w:rPr>
          <w:rFonts w:ascii="Times New Roman" w:hAnsi="Times New Roman"/>
          <w:sz w:val="24"/>
          <w:szCs w:val="24"/>
        </w:rPr>
        <w:t xml:space="preserve">Winters, </w:t>
      </w:r>
      <w:r w:rsidRPr="007F2992">
        <w:rPr>
          <w:rFonts w:ascii="Times New Roman" w:hAnsi="Times New Roman"/>
          <w:i/>
          <w:sz w:val="24"/>
          <w:szCs w:val="24"/>
        </w:rPr>
        <w:t>Civil War in Louisiana</w:t>
      </w:r>
      <w:r w:rsidRPr="007F2992">
        <w:rPr>
          <w:rFonts w:ascii="Times New Roman" w:hAnsi="Times New Roman"/>
          <w:sz w:val="24"/>
          <w:szCs w:val="24"/>
        </w:rPr>
        <w:t>, 314, 333.</w:t>
      </w:r>
    </w:p>
  </w:footnote>
  <w:footnote w:id="14">
    <w:p w:rsidR="00722BCE" w:rsidRPr="007F2992" w:rsidRDefault="00722BCE" w:rsidP="007F2992">
      <w:pPr>
        <w:pStyle w:val="FootnoteText"/>
        <w:spacing w:line="480" w:lineRule="auto"/>
        <w:rPr>
          <w:rFonts w:ascii="Times New Roman" w:hAnsi="Times New Roman"/>
          <w:sz w:val="24"/>
          <w:szCs w:val="24"/>
        </w:rPr>
      </w:pPr>
      <w:r w:rsidRPr="007F2992">
        <w:rPr>
          <w:rStyle w:val="FootnoteReference"/>
          <w:rFonts w:ascii="Times New Roman" w:hAnsi="Times New Roman"/>
          <w:sz w:val="24"/>
          <w:szCs w:val="24"/>
        </w:rPr>
        <w:footnoteRef/>
      </w:r>
      <w:r w:rsidRPr="007F2992">
        <w:rPr>
          <w:rFonts w:ascii="Times New Roman" w:hAnsi="Times New Roman"/>
          <w:sz w:val="24"/>
          <w:szCs w:val="24"/>
        </w:rPr>
        <w:t xml:space="preserve"> Mark L. de Vries, </w:t>
      </w:r>
      <w:r w:rsidRPr="007F2992">
        <w:rPr>
          <w:rFonts w:ascii="Times New Roman" w:hAnsi="Times New Roman"/>
          <w:i/>
          <w:sz w:val="24"/>
          <w:szCs w:val="24"/>
        </w:rPr>
        <w:t>The Politics of Terror: Enforcing Reconstruction in Louisiana’s Red River Valley</w:t>
      </w:r>
      <w:r w:rsidRPr="007F2992">
        <w:rPr>
          <w:rFonts w:ascii="Times New Roman" w:hAnsi="Times New Roman"/>
          <w:sz w:val="24"/>
          <w:szCs w:val="24"/>
        </w:rPr>
        <w:t xml:space="preserve"> (unpublished PhD dissertation, Leiden University, 2015), 63-4.</w:t>
      </w:r>
      <w:r>
        <w:rPr>
          <w:rFonts w:ascii="Times New Roman" w:hAnsi="Times New Roman"/>
          <w:sz w:val="24"/>
          <w:szCs w:val="24"/>
        </w:rPr>
        <w:t xml:space="preserve">  On troops stationed at Alexandria, see </w:t>
      </w:r>
      <w:r w:rsidRPr="007F2992">
        <w:rPr>
          <w:rFonts w:ascii="Times New Roman" w:hAnsi="Times New Roman"/>
          <w:sz w:val="24"/>
          <w:szCs w:val="24"/>
        </w:rPr>
        <w:t>A.D. Nelson, Inspection Report, February 25, 1866, RG 393, Pt. 1, E 4495, Box 2.</w:t>
      </w:r>
      <w:r>
        <w:rPr>
          <w:rFonts w:ascii="Times New Roman" w:hAnsi="Times New Roman"/>
          <w:sz w:val="24"/>
          <w:szCs w:val="24"/>
        </w:rPr>
        <w:t xml:space="preserve">  </w:t>
      </w:r>
      <w:r w:rsidRPr="007F2992">
        <w:rPr>
          <w:rFonts w:ascii="Times New Roman" w:hAnsi="Times New Roman"/>
          <w:sz w:val="24"/>
          <w:szCs w:val="24"/>
        </w:rPr>
        <w:t xml:space="preserve">Mathisen, “Freedpeople, Politics, and the State in Civil War in America,” in </w:t>
      </w:r>
      <w:r w:rsidRPr="007F2992">
        <w:rPr>
          <w:rFonts w:ascii="Times New Roman" w:hAnsi="Times New Roman"/>
          <w:i/>
          <w:sz w:val="24"/>
          <w:szCs w:val="24"/>
        </w:rPr>
        <w:t>Reconfiguring the Union: Civil War Transformations</w:t>
      </w:r>
      <w:r w:rsidRPr="007F2992">
        <w:rPr>
          <w:rFonts w:ascii="Times New Roman" w:hAnsi="Times New Roman"/>
          <w:sz w:val="24"/>
          <w:szCs w:val="24"/>
        </w:rPr>
        <w:t xml:space="preserve"> (New York: Palgrave Macmillan, 2013), eds. Iwan W. Morgan and Philip John Davies, 59-76, at 70-72.  </w:t>
      </w:r>
      <w:r>
        <w:rPr>
          <w:rFonts w:ascii="Times New Roman" w:hAnsi="Times New Roman"/>
          <w:sz w:val="24"/>
          <w:szCs w:val="24"/>
        </w:rPr>
        <w:t>See also</w:t>
      </w:r>
      <w:r w:rsidRPr="007F2992">
        <w:rPr>
          <w:rFonts w:ascii="Times New Roman" w:hAnsi="Times New Roman"/>
          <w:sz w:val="24"/>
          <w:szCs w:val="24"/>
        </w:rPr>
        <w:t xml:space="preserve"> Mathisen, “‘It Looks Much Like Abandoned Land,’” esp. 85-94.</w:t>
      </w:r>
    </w:p>
  </w:footnote>
  <w:footnote w:id="15">
    <w:p w:rsidR="00722BCE" w:rsidRPr="007F2992" w:rsidRDefault="00722BCE" w:rsidP="007F2992">
      <w:pPr>
        <w:pStyle w:val="FootnoteText"/>
        <w:spacing w:line="480" w:lineRule="auto"/>
        <w:rPr>
          <w:rFonts w:ascii="Times New Roman" w:hAnsi="Times New Roman"/>
          <w:sz w:val="24"/>
          <w:szCs w:val="24"/>
        </w:rPr>
      </w:pPr>
      <w:r w:rsidRPr="007F2992">
        <w:rPr>
          <w:rStyle w:val="FootnoteReference"/>
          <w:rFonts w:ascii="Times New Roman" w:hAnsi="Times New Roman"/>
          <w:sz w:val="24"/>
          <w:szCs w:val="24"/>
        </w:rPr>
        <w:footnoteRef/>
      </w:r>
      <w:r w:rsidRPr="007F2992">
        <w:rPr>
          <w:rFonts w:ascii="Times New Roman" w:hAnsi="Times New Roman"/>
          <w:sz w:val="24"/>
          <w:szCs w:val="24"/>
        </w:rPr>
        <w:t xml:space="preserve"> At least 323 men and women from Winn, Catahoula, Natchitoches, Calcasieu, Avoyelles, Sabine, Caldwell, Claiborne, Carroll, Pointe Coupee, and St. Landry Parishes took these oaths in Alexandria in 1864.  Of these, 130 were from Winn, 61 from Catahoula, 33 from Avoyelles, 32 from Calcasieu, 25 from St. Landry, and 21 from Natchitoches.  See NARA, RG 393, Pt. 1, E 1878, Boxes 1-3.</w:t>
      </w:r>
      <w:r w:rsidRPr="005D0DC4">
        <w:rPr>
          <w:rFonts w:ascii="Times New Roman" w:hAnsi="Times New Roman"/>
          <w:i/>
          <w:sz w:val="24"/>
          <w:szCs w:val="24"/>
        </w:rPr>
        <w:t xml:space="preserve"> </w:t>
      </w:r>
      <w:r>
        <w:rPr>
          <w:rFonts w:ascii="Times New Roman" w:hAnsi="Times New Roman"/>
          <w:i/>
          <w:sz w:val="24"/>
          <w:szCs w:val="24"/>
        </w:rPr>
        <w:t xml:space="preserve"> </w:t>
      </w:r>
      <w:r w:rsidRPr="007F2992">
        <w:rPr>
          <w:rFonts w:ascii="Times New Roman" w:hAnsi="Times New Roman"/>
          <w:i/>
          <w:sz w:val="24"/>
          <w:szCs w:val="24"/>
        </w:rPr>
        <w:t>OR</w:t>
      </w:r>
      <w:r w:rsidRPr="007F2992">
        <w:rPr>
          <w:rFonts w:ascii="Times New Roman" w:hAnsi="Times New Roman"/>
          <w:sz w:val="24"/>
          <w:szCs w:val="24"/>
        </w:rPr>
        <w:t>, Ser. 1, Vol. 30, Pt. 2, pp. 732-3.</w:t>
      </w:r>
      <w:r w:rsidRPr="005D0DC4">
        <w:rPr>
          <w:rFonts w:ascii="Times New Roman" w:hAnsi="Times New Roman"/>
          <w:sz w:val="24"/>
          <w:szCs w:val="24"/>
        </w:rPr>
        <w:t xml:space="preserve"> </w:t>
      </w:r>
      <w:r>
        <w:rPr>
          <w:rFonts w:ascii="Times New Roman" w:hAnsi="Times New Roman"/>
          <w:sz w:val="24"/>
          <w:szCs w:val="24"/>
        </w:rPr>
        <w:t xml:space="preserve"> </w:t>
      </w:r>
      <w:r w:rsidRPr="007F2992">
        <w:rPr>
          <w:rFonts w:ascii="Times New Roman" w:hAnsi="Times New Roman"/>
          <w:sz w:val="24"/>
          <w:szCs w:val="24"/>
        </w:rPr>
        <w:t xml:space="preserve">John M. Sacher, “‘A Very Disagreeable Business’: Confederate Conscription in Louisiana,” </w:t>
      </w:r>
      <w:r w:rsidRPr="007F2992">
        <w:rPr>
          <w:rFonts w:ascii="Times New Roman" w:hAnsi="Times New Roman"/>
          <w:i/>
          <w:sz w:val="24"/>
          <w:szCs w:val="24"/>
        </w:rPr>
        <w:t>Civil War History</w:t>
      </w:r>
      <w:r w:rsidRPr="007F2992">
        <w:rPr>
          <w:rFonts w:ascii="Times New Roman" w:hAnsi="Times New Roman"/>
          <w:sz w:val="24"/>
          <w:szCs w:val="24"/>
        </w:rPr>
        <w:t xml:space="preserve"> 53 (June 2007): 141-69, at 149.</w:t>
      </w:r>
      <w:r w:rsidRPr="005D0DC4">
        <w:rPr>
          <w:rFonts w:ascii="Times New Roman" w:hAnsi="Times New Roman"/>
          <w:sz w:val="24"/>
          <w:szCs w:val="24"/>
        </w:rPr>
        <w:t xml:space="preserve"> </w:t>
      </w:r>
      <w:r>
        <w:rPr>
          <w:rFonts w:ascii="Times New Roman" w:hAnsi="Times New Roman"/>
          <w:sz w:val="24"/>
          <w:szCs w:val="24"/>
        </w:rPr>
        <w:t xml:space="preserve"> </w:t>
      </w:r>
      <w:r w:rsidRPr="007F2992">
        <w:rPr>
          <w:rFonts w:ascii="Times New Roman" w:hAnsi="Times New Roman"/>
          <w:sz w:val="24"/>
          <w:szCs w:val="24"/>
        </w:rPr>
        <w:t xml:space="preserve">Compiled Service Records of Volunteer Union Soldiers who served in organizations from the state of Louisiana, First Battalion, Cavalry Scouts, National Archives Microfilm Publications, RG 94, M396, Roll 11, Fold3.com, </w:t>
      </w:r>
      <w:hyperlink r:id="rId4" w:history="1">
        <w:r w:rsidRPr="007F2992">
          <w:rPr>
            <w:rStyle w:val="Hyperlink"/>
            <w:rFonts w:ascii="Times New Roman" w:hAnsi="Times New Roman"/>
            <w:sz w:val="24"/>
            <w:szCs w:val="24"/>
          </w:rPr>
          <w:t>http://www.fold3.com/image/272/260403895/</w:t>
        </w:r>
      </w:hyperlink>
      <w:r w:rsidRPr="007F2992">
        <w:rPr>
          <w:rFonts w:ascii="Times New Roman" w:hAnsi="Times New Roman"/>
          <w:sz w:val="24"/>
          <w:szCs w:val="24"/>
        </w:rPr>
        <w:t>; (hereafter Louisiana, First Battalion, Cavalry Scouts).</w:t>
      </w:r>
    </w:p>
  </w:footnote>
  <w:footnote w:id="16">
    <w:p w:rsidR="00722BCE" w:rsidRPr="007F2992" w:rsidRDefault="00722BCE" w:rsidP="007F2992">
      <w:pPr>
        <w:pStyle w:val="FootnoteText"/>
        <w:spacing w:line="480" w:lineRule="auto"/>
        <w:rPr>
          <w:rFonts w:ascii="Times New Roman" w:hAnsi="Times New Roman"/>
          <w:sz w:val="24"/>
          <w:szCs w:val="24"/>
        </w:rPr>
      </w:pPr>
      <w:r w:rsidRPr="007F2992">
        <w:rPr>
          <w:rStyle w:val="FootnoteReference"/>
          <w:rFonts w:ascii="Times New Roman" w:hAnsi="Times New Roman"/>
          <w:sz w:val="24"/>
          <w:szCs w:val="24"/>
        </w:rPr>
        <w:footnoteRef/>
      </w:r>
      <w:r w:rsidRPr="007F2992">
        <w:rPr>
          <w:rFonts w:ascii="Times New Roman" w:hAnsi="Times New Roman"/>
          <w:sz w:val="24"/>
          <w:szCs w:val="24"/>
        </w:rPr>
        <w:t xml:space="preserve"> Lawrence Van Alstyne, </w:t>
      </w:r>
      <w:r w:rsidRPr="007F2992">
        <w:rPr>
          <w:rFonts w:ascii="Times New Roman" w:hAnsi="Times New Roman"/>
          <w:i/>
          <w:sz w:val="24"/>
          <w:szCs w:val="24"/>
        </w:rPr>
        <w:t>Diary of an enlisted man</w:t>
      </w:r>
      <w:r w:rsidRPr="007F2992">
        <w:rPr>
          <w:rFonts w:ascii="Times New Roman" w:hAnsi="Times New Roman"/>
          <w:sz w:val="24"/>
          <w:szCs w:val="24"/>
        </w:rPr>
        <w:t xml:space="preserve"> (New Haven, Conn.: The Tuttle, Morehouse &amp; Taylor Company, 1910), 294.</w:t>
      </w:r>
    </w:p>
  </w:footnote>
  <w:footnote w:id="17">
    <w:p w:rsidR="00722BCE" w:rsidRPr="007F2992" w:rsidRDefault="00722BCE" w:rsidP="007F2992">
      <w:pPr>
        <w:pStyle w:val="FootnoteText"/>
        <w:spacing w:line="480" w:lineRule="auto"/>
        <w:rPr>
          <w:rFonts w:ascii="Times New Roman" w:hAnsi="Times New Roman"/>
          <w:sz w:val="24"/>
          <w:szCs w:val="24"/>
        </w:rPr>
      </w:pPr>
      <w:r w:rsidRPr="007F2992">
        <w:rPr>
          <w:rStyle w:val="FootnoteReference"/>
          <w:rFonts w:ascii="Times New Roman" w:hAnsi="Times New Roman"/>
          <w:sz w:val="24"/>
          <w:szCs w:val="24"/>
        </w:rPr>
        <w:footnoteRef/>
      </w:r>
      <w:r w:rsidRPr="007F2992">
        <w:rPr>
          <w:rFonts w:ascii="Times New Roman" w:hAnsi="Times New Roman"/>
          <w:sz w:val="24"/>
          <w:szCs w:val="24"/>
        </w:rPr>
        <w:t xml:space="preserve"> Louisiana, First Battalion, Cavalry Scouts.</w:t>
      </w:r>
      <w:r>
        <w:rPr>
          <w:rFonts w:ascii="Times New Roman" w:hAnsi="Times New Roman"/>
          <w:sz w:val="24"/>
          <w:szCs w:val="24"/>
        </w:rPr>
        <w:t xml:space="preserve">  </w:t>
      </w:r>
      <w:r w:rsidRPr="007F2992">
        <w:rPr>
          <w:rFonts w:ascii="Times New Roman" w:hAnsi="Times New Roman"/>
          <w:sz w:val="24"/>
          <w:szCs w:val="24"/>
        </w:rPr>
        <w:t xml:space="preserve">Dennis E. Haynes, </w:t>
      </w:r>
      <w:r w:rsidRPr="007F2992">
        <w:rPr>
          <w:rFonts w:ascii="Times New Roman" w:hAnsi="Times New Roman"/>
          <w:i/>
          <w:sz w:val="24"/>
          <w:szCs w:val="24"/>
        </w:rPr>
        <w:t>A thrilling narrative of the sufferings of Union refugees, and the massacre of the martyrs of liberty of Western Louisiana: together with a brief sketch of the present political status of Louisiana, as to her unfitness for admission into the Union.  With letters to the Governor of Louisiana and noted secessionists in that state, and a letter to President Johnson on Reconstruction</w:t>
      </w:r>
      <w:r w:rsidRPr="007F2992">
        <w:rPr>
          <w:rFonts w:ascii="Times New Roman" w:hAnsi="Times New Roman"/>
          <w:sz w:val="24"/>
          <w:szCs w:val="24"/>
        </w:rPr>
        <w:t xml:space="preserve"> (Washington: McGill &amp; Witherow, Printers and Stereotypers, 1866).</w:t>
      </w:r>
      <w:r>
        <w:rPr>
          <w:rFonts w:ascii="Times New Roman" w:hAnsi="Times New Roman"/>
          <w:sz w:val="24"/>
          <w:szCs w:val="24"/>
        </w:rPr>
        <w:t xml:space="preserve">  </w:t>
      </w:r>
      <w:r w:rsidRPr="007F2992">
        <w:rPr>
          <w:rFonts w:ascii="Times New Roman" w:hAnsi="Times New Roman"/>
          <w:i/>
          <w:sz w:val="24"/>
          <w:szCs w:val="24"/>
        </w:rPr>
        <w:t>Louisiana Democrat</w:t>
      </w:r>
      <w:r w:rsidRPr="007F2992">
        <w:rPr>
          <w:rFonts w:ascii="Times New Roman" w:hAnsi="Times New Roman"/>
          <w:sz w:val="24"/>
          <w:szCs w:val="24"/>
        </w:rPr>
        <w:t xml:space="preserve">, November 19, 1862, cited in Whittington, “Rapides Parish, Louisiana—A History, Ninth Installment,” </w:t>
      </w:r>
      <w:r w:rsidRPr="007F2992">
        <w:rPr>
          <w:rFonts w:ascii="Times New Roman" w:hAnsi="Times New Roman"/>
          <w:i/>
          <w:sz w:val="24"/>
          <w:szCs w:val="24"/>
        </w:rPr>
        <w:t>Louisiana Historical Quarterl</w:t>
      </w:r>
      <w:r w:rsidRPr="007F2992">
        <w:rPr>
          <w:rFonts w:ascii="Times New Roman" w:hAnsi="Times New Roman"/>
          <w:sz w:val="24"/>
          <w:szCs w:val="24"/>
        </w:rPr>
        <w:t xml:space="preserve">y 17 (Oct. 1934): 737-50, at 743. </w:t>
      </w:r>
    </w:p>
  </w:footnote>
  <w:footnote w:id="18">
    <w:p w:rsidR="00722BCE" w:rsidRPr="007F2992" w:rsidRDefault="00722BCE" w:rsidP="00D0334F">
      <w:pPr>
        <w:pStyle w:val="FootnoteText"/>
        <w:spacing w:line="480" w:lineRule="auto"/>
        <w:rPr>
          <w:rFonts w:ascii="Times New Roman" w:hAnsi="Times New Roman"/>
          <w:sz w:val="24"/>
          <w:szCs w:val="24"/>
        </w:rPr>
      </w:pPr>
      <w:r w:rsidRPr="007F2992">
        <w:rPr>
          <w:rStyle w:val="FootnoteReference"/>
          <w:rFonts w:ascii="Times New Roman" w:hAnsi="Times New Roman"/>
          <w:sz w:val="24"/>
          <w:szCs w:val="24"/>
        </w:rPr>
        <w:footnoteRef/>
      </w:r>
      <w:r w:rsidRPr="007F2992">
        <w:rPr>
          <w:rFonts w:ascii="Times New Roman" w:hAnsi="Times New Roman"/>
          <w:sz w:val="24"/>
          <w:szCs w:val="24"/>
        </w:rPr>
        <w:t xml:space="preserve"> Of 647 oaths signed by men with age information provided, 484 were aged 17-50; of these 17 were aged 17, 374 were aged 18-45, and 93 were aged 46-50.</w:t>
      </w:r>
      <w:r w:rsidRPr="00D0334F">
        <w:rPr>
          <w:rFonts w:ascii="Times New Roman" w:hAnsi="Times New Roman"/>
          <w:sz w:val="24"/>
          <w:szCs w:val="24"/>
        </w:rPr>
        <w:t xml:space="preserve"> </w:t>
      </w:r>
      <w:r>
        <w:rPr>
          <w:rFonts w:ascii="Times New Roman" w:hAnsi="Times New Roman"/>
          <w:sz w:val="24"/>
          <w:szCs w:val="24"/>
        </w:rPr>
        <w:t xml:space="preserve"> </w:t>
      </w:r>
      <w:r w:rsidRPr="007F2992">
        <w:rPr>
          <w:rFonts w:ascii="Times New Roman" w:hAnsi="Times New Roman"/>
          <w:sz w:val="24"/>
          <w:szCs w:val="24"/>
        </w:rPr>
        <w:t>“Surrounding parishes” here are defined as Avoyelles, Calcasieu, Caldwell, Carroll, Catahoula, Claiborne, Natchitoches, Pointe Coupee, Sabine, St. Landry, and Winn, although a majority of the oaths were taken by Winn parish residents.  Of 291 cases containing the male signer’s age, 6 were aged 17, 201 were aged 18 to 45, and 35 were aged 46 to 50.</w:t>
      </w:r>
      <w:r w:rsidRPr="00B77253">
        <w:rPr>
          <w:rFonts w:ascii="Times New Roman" w:hAnsi="Times New Roman"/>
          <w:sz w:val="24"/>
          <w:szCs w:val="24"/>
        </w:rPr>
        <w:t xml:space="preserve"> </w:t>
      </w:r>
      <w:r>
        <w:rPr>
          <w:rFonts w:ascii="Times New Roman" w:hAnsi="Times New Roman"/>
          <w:sz w:val="24"/>
          <w:szCs w:val="24"/>
        </w:rPr>
        <w:t xml:space="preserve"> </w:t>
      </w:r>
      <w:r w:rsidRPr="007F2992">
        <w:rPr>
          <w:rFonts w:ascii="Times New Roman" w:hAnsi="Times New Roman"/>
          <w:sz w:val="24"/>
          <w:szCs w:val="24"/>
        </w:rPr>
        <w:t>In Rapides, 88 of 484 male signers aged 17 to 50 had foreign nativity recorded; in the surrounding parishes, the figure was 14 of 242 male signers of conscription age.</w:t>
      </w:r>
      <w:r w:rsidRPr="00B77253">
        <w:rPr>
          <w:rFonts w:ascii="Times New Roman" w:hAnsi="Times New Roman"/>
          <w:sz w:val="24"/>
          <w:szCs w:val="24"/>
        </w:rPr>
        <w:t xml:space="preserve"> </w:t>
      </w:r>
      <w:r>
        <w:rPr>
          <w:rFonts w:ascii="Times New Roman" w:hAnsi="Times New Roman"/>
          <w:sz w:val="24"/>
          <w:szCs w:val="24"/>
        </w:rPr>
        <w:t xml:space="preserve"> </w:t>
      </w:r>
      <w:r w:rsidRPr="007F2992">
        <w:rPr>
          <w:rFonts w:ascii="Times New Roman" w:hAnsi="Times New Roman"/>
          <w:sz w:val="24"/>
          <w:szCs w:val="24"/>
        </w:rPr>
        <w:t>On the conscription of foreigners in Louisiana, see Sacher, “‘A Very Disagreeable Business,’” esp. 157-9.</w:t>
      </w:r>
      <w:r w:rsidRPr="00B77253">
        <w:rPr>
          <w:rFonts w:ascii="Times New Roman" w:hAnsi="Times New Roman"/>
          <w:sz w:val="24"/>
          <w:szCs w:val="24"/>
        </w:rPr>
        <w:t xml:space="preserve"> </w:t>
      </w:r>
      <w:r>
        <w:rPr>
          <w:rFonts w:ascii="Times New Roman" w:hAnsi="Times New Roman"/>
          <w:sz w:val="24"/>
          <w:szCs w:val="24"/>
        </w:rPr>
        <w:t xml:space="preserve"> Dew, “Secession election</w:t>
      </w:r>
      <w:r w:rsidRPr="007F2992">
        <w:rPr>
          <w:rFonts w:ascii="Times New Roman" w:hAnsi="Times New Roman"/>
          <w:sz w:val="24"/>
          <w:szCs w:val="24"/>
        </w:rPr>
        <w:t>,” 26-7.</w:t>
      </w:r>
    </w:p>
  </w:footnote>
  <w:footnote w:id="19">
    <w:p w:rsidR="00722BCE" w:rsidRPr="007F2992" w:rsidRDefault="00722BCE" w:rsidP="007F2992">
      <w:pPr>
        <w:pStyle w:val="FootnoteText"/>
        <w:spacing w:line="480" w:lineRule="auto"/>
        <w:rPr>
          <w:rFonts w:ascii="Times New Roman" w:hAnsi="Times New Roman"/>
          <w:sz w:val="24"/>
          <w:szCs w:val="24"/>
        </w:rPr>
      </w:pPr>
      <w:r w:rsidRPr="007F2992">
        <w:rPr>
          <w:rStyle w:val="FootnoteReference"/>
          <w:rFonts w:ascii="Times New Roman" w:hAnsi="Times New Roman"/>
          <w:sz w:val="24"/>
          <w:szCs w:val="24"/>
        </w:rPr>
        <w:footnoteRef/>
      </w:r>
      <w:r w:rsidRPr="007F2992">
        <w:rPr>
          <w:rFonts w:ascii="Times New Roman" w:hAnsi="Times New Roman"/>
          <w:sz w:val="24"/>
          <w:szCs w:val="24"/>
        </w:rPr>
        <w:t xml:space="preserve"> </w:t>
      </w:r>
      <w:r>
        <w:rPr>
          <w:rFonts w:ascii="Times New Roman" w:hAnsi="Times New Roman"/>
          <w:sz w:val="24"/>
          <w:szCs w:val="24"/>
        </w:rPr>
        <w:t>Aaron Sheehan-</w:t>
      </w:r>
      <w:r w:rsidRPr="007F2992">
        <w:rPr>
          <w:rFonts w:ascii="Times New Roman" w:hAnsi="Times New Roman"/>
          <w:sz w:val="24"/>
          <w:szCs w:val="24"/>
        </w:rPr>
        <w:t xml:space="preserve">Dean, </w:t>
      </w:r>
      <w:r w:rsidRPr="007F2992">
        <w:rPr>
          <w:rFonts w:ascii="Times New Roman" w:hAnsi="Times New Roman"/>
          <w:i/>
          <w:sz w:val="24"/>
          <w:szCs w:val="24"/>
        </w:rPr>
        <w:t>Why Confederates Fought: Family and Nation in Civil War Virginia</w:t>
      </w:r>
      <w:r w:rsidRPr="007F2992">
        <w:rPr>
          <w:rFonts w:ascii="Times New Roman" w:hAnsi="Times New Roman"/>
          <w:sz w:val="24"/>
          <w:szCs w:val="24"/>
        </w:rPr>
        <w:t xml:space="preserve"> (Chapel Hill: University of North Carolina Press, 2007), 28-29.</w:t>
      </w:r>
      <w:r>
        <w:rPr>
          <w:rFonts w:ascii="Times New Roman" w:hAnsi="Times New Roman"/>
          <w:sz w:val="24"/>
          <w:szCs w:val="24"/>
        </w:rPr>
        <w:t xml:space="preserve">  </w:t>
      </w:r>
      <w:r w:rsidRPr="007F2992">
        <w:rPr>
          <w:rFonts w:ascii="Times New Roman" w:hAnsi="Times New Roman"/>
          <w:sz w:val="24"/>
          <w:szCs w:val="24"/>
        </w:rPr>
        <w:t xml:space="preserve">In Rapides, 335 of 628 signers with listed occupations were “farmers,” versus 236 of 284 signers with occupations listed for oath-takers from the surrounding parishes.  The vast majority of signers with occupations listed were male. </w:t>
      </w:r>
    </w:p>
  </w:footnote>
  <w:footnote w:id="20">
    <w:p w:rsidR="00722BCE" w:rsidRPr="007F2992" w:rsidRDefault="00722BCE" w:rsidP="00DB5E59">
      <w:pPr>
        <w:pStyle w:val="FootnoteText"/>
        <w:spacing w:line="480" w:lineRule="auto"/>
        <w:rPr>
          <w:rFonts w:ascii="Times New Roman" w:hAnsi="Times New Roman"/>
          <w:sz w:val="24"/>
          <w:szCs w:val="24"/>
        </w:rPr>
      </w:pPr>
      <w:r w:rsidRPr="007F2992">
        <w:rPr>
          <w:rStyle w:val="FootnoteReference"/>
          <w:rFonts w:ascii="Times New Roman" w:hAnsi="Times New Roman"/>
          <w:sz w:val="24"/>
          <w:szCs w:val="24"/>
        </w:rPr>
        <w:footnoteRef/>
      </w:r>
      <w:r w:rsidRPr="007F2992">
        <w:rPr>
          <w:rFonts w:ascii="Times New Roman" w:hAnsi="Times New Roman"/>
          <w:sz w:val="24"/>
          <w:szCs w:val="24"/>
        </w:rPr>
        <w:t xml:space="preserve"> For instance, according to the 1860 federal slave schedule, Meredith Calhoun owned 709 slaves, James Bailey Sullivan, 121, Thomas Neal, 61, Lewis Texada, 61, Henry Boyce, 274, Robert C. Hynson, 122, William Bailey, 121, </w:t>
      </w:r>
      <w:r>
        <w:rPr>
          <w:rFonts w:ascii="Times New Roman" w:hAnsi="Times New Roman"/>
          <w:sz w:val="24"/>
          <w:szCs w:val="24"/>
        </w:rPr>
        <w:t xml:space="preserve">and </w:t>
      </w:r>
      <w:r w:rsidRPr="007F2992">
        <w:rPr>
          <w:rFonts w:ascii="Times New Roman" w:hAnsi="Times New Roman"/>
          <w:sz w:val="24"/>
          <w:szCs w:val="24"/>
        </w:rPr>
        <w:t>Gervais Baillio, 107</w:t>
      </w:r>
      <w:r>
        <w:rPr>
          <w:rFonts w:ascii="Times New Roman" w:hAnsi="Times New Roman"/>
          <w:sz w:val="24"/>
          <w:szCs w:val="24"/>
        </w:rPr>
        <w:t>.</w:t>
      </w:r>
      <w:r w:rsidRPr="007F2992">
        <w:rPr>
          <w:rFonts w:ascii="Times New Roman" w:hAnsi="Times New Roman"/>
          <w:sz w:val="24"/>
          <w:szCs w:val="24"/>
        </w:rPr>
        <w:t xml:space="preserve">  See </w:t>
      </w:r>
      <w:r w:rsidRPr="007F2992">
        <w:rPr>
          <w:rFonts w:ascii="Times New Roman" w:hAnsi="Times New Roman"/>
          <w:i/>
          <w:sz w:val="24"/>
          <w:szCs w:val="24"/>
        </w:rPr>
        <w:t>1860 United States. Federal Census, Slave Schedule</w:t>
      </w:r>
      <w:r>
        <w:rPr>
          <w:rFonts w:ascii="Times New Roman" w:hAnsi="Times New Roman"/>
          <w:sz w:val="24"/>
          <w:szCs w:val="24"/>
        </w:rPr>
        <w:t>, Rapides Parish, Louisiana,</w:t>
      </w:r>
      <w:r w:rsidRPr="00B91A43">
        <w:rPr>
          <w:rFonts w:ascii="Times New Roman" w:hAnsi="Times New Roman"/>
          <w:sz w:val="24"/>
          <w:szCs w:val="24"/>
        </w:rPr>
        <w:t xml:space="preserve"> </w:t>
      </w:r>
      <w:r w:rsidRPr="007F2992">
        <w:rPr>
          <w:rFonts w:ascii="Times New Roman" w:hAnsi="Times New Roman"/>
          <w:sz w:val="24"/>
          <w:szCs w:val="24"/>
        </w:rPr>
        <w:t xml:space="preserve">NARA, M653, Roll 430, Ancestry.com, </w:t>
      </w:r>
      <w:hyperlink r:id="rId5" w:anchor="?imageId=LAM653_430-0149" w:history="1">
        <w:r w:rsidRPr="007F2992">
          <w:rPr>
            <w:rStyle w:val="Hyperlink"/>
            <w:rFonts w:ascii="Times New Roman" w:hAnsi="Times New Roman"/>
            <w:sz w:val="24"/>
            <w:szCs w:val="24"/>
          </w:rPr>
          <w:t>http://interactive.ancestry.com/7668/LAM653_430-0149?backurl=http%3a%2f%2fsearch.ancestry.com%2fsearch%2fdb.aspx%3fdbid%3d7668%26path%3d&amp;ssrc=&amp;backlabel=ReturnBrowsing#?imageId=LAM653_430-0149</w:t>
        </w:r>
      </w:hyperlink>
      <w:r w:rsidRPr="007F2992">
        <w:rPr>
          <w:rFonts w:ascii="Times New Roman" w:hAnsi="Times New Roman"/>
          <w:sz w:val="24"/>
          <w:szCs w:val="24"/>
        </w:rPr>
        <w:t>.</w:t>
      </w:r>
    </w:p>
  </w:footnote>
  <w:footnote w:id="21">
    <w:p w:rsidR="00722BCE" w:rsidRPr="007F2992" w:rsidRDefault="00722BCE" w:rsidP="007F2992">
      <w:pPr>
        <w:pStyle w:val="FootnoteText"/>
        <w:spacing w:line="480" w:lineRule="auto"/>
        <w:rPr>
          <w:rFonts w:ascii="Times New Roman" w:hAnsi="Times New Roman"/>
          <w:sz w:val="24"/>
          <w:szCs w:val="24"/>
        </w:rPr>
      </w:pPr>
      <w:r w:rsidRPr="007F2992">
        <w:rPr>
          <w:rStyle w:val="FootnoteReference"/>
          <w:rFonts w:ascii="Times New Roman" w:hAnsi="Times New Roman"/>
          <w:sz w:val="24"/>
          <w:szCs w:val="24"/>
        </w:rPr>
        <w:footnoteRef/>
      </w:r>
      <w:r>
        <w:rPr>
          <w:rFonts w:ascii="Times New Roman" w:hAnsi="Times New Roman"/>
          <w:sz w:val="24"/>
          <w:szCs w:val="24"/>
        </w:rPr>
        <w:t xml:space="preserve"> </w:t>
      </w:r>
      <w:r w:rsidRPr="007F2992">
        <w:rPr>
          <w:rFonts w:ascii="Times New Roman" w:hAnsi="Times New Roman"/>
          <w:sz w:val="24"/>
          <w:szCs w:val="24"/>
        </w:rPr>
        <w:t xml:space="preserve">McCurry, </w:t>
      </w:r>
      <w:r w:rsidRPr="007F2992">
        <w:rPr>
          <w:rFonts w:ascii="Times New Roman" w:hAnsi="Times New Roman"/>
          <w:i/>
          <w:sz w:val="24"/>
          <w:szCs w:val="24"/>
        </w:rPr>
        <w:t>Confederate Reckoning</w:t>
      </w:r>
      <w:r w:rsidRPr="007F2992">
        <w:rPr>
          <w:rFonts w:ascii="Times New Roman" w:hAnsi="Times New Roman"/>
          <w:sz w:val="24"/>
          <w:szCs w:val="24"/>
        </w:rPr>
        <w:t>, 114.</w:t>
      </w:r>
      <w:r>
        <w:rPr>
          <w:rFonts w:ascii="Times New Roman" w:hAnsi="Times New Roman"/>
          <w:sz w:val="24"/>
          <w:szCs w:val="24"/>
        </w:rPr>
        <w:t xml:space="preserve">  </w:t>
      </w:r>
      <w:r w:rsidRPr="007F2992">
        <w:rPr>
          <w:rFonts w:ascii="Times New Roman" w:hAnsi="Times New Roman"/>
          <w:sz w:val="24"/>
          <w:szCs w:val="24"/>
        </w:rPr>
        <w:t xml:space="preserve">On the shift toward a harder war, see, for instance, Blair, </w:t>
      </w:r>
      <w:r w:rsidRPr="007F2992">
        <w:rPr>
          <w:rFonts w:ascii="Times New Roman" w:hAnsi="Times New Roman"/>
          <w:i/>
          <w:sz w:val="24"/>
          <w:szCs w:val="24"/>
        </w:rPr>
        <w:t>With malice toward some</w:t>
      </w:r>
      <w:r w:rsidRPr="007F2992">
        <w:rPr>
          <w:rFonts w:ascii="Times New Roman" w:hAnsi="Times New Roman"/>
          <w:sz w:val="24"/>
          <w:szCs w:val="24"/>
        </w:rPr>
        <w:t>, 132.</w:t>
      </w:r>
    </w:p>
  </w:footnote>
  <w:footnote w:id="22">
    <w:p w:rsidR="00722BCE" w:rsidRPr="007F2992" w:rsidRDefault="00722BCE" w:rsidP="007F2992">
      <w:pPr>
        <w:pStyle w:val="FootnoteText"/>
        <w:spacing w:line="480" w:lineRule="auto"/>
        <w:rPr>
          <w:rFonts w:ascii="Times New Roman" w:hAnsi="Times New Roman"/>
          <w:sz w:val="24"/>
          <w:szCs w:val="24"/>
        </w:rPr>
      </w:pPr>
      <w:r w:rsidRPr="007F2992">
        <w:rPr>
          <w:rStyle w:val="FootnoteReference"/>
          <w:rFonts w:ascii="Times New Roman" w:hAnsi="Times New Roman"/>
          <w:sz w:val="24"/>
          <w:szCs w:val="24"/>
        </w:rPr>
        <w:footnoteRef/>
      </w:r>
      <w:r w:rsidRPr="007F2992">
        <w:rPr>
          <w:rFonts w:ascii="Times New Roman" w:hAnsi="Times New Roman"/>
          <w:sz w:val="24"/>
          <w:szCs w:val="24"/>
        </w:rPr>
        <w:t xml:space="preserve"> Margaret Texada, “Reminiscences of the C. War,” Texada Family Papers, Box 1, Folder 65.</w:t>
      </w:r>
      <w:r>
        <w:rPr>
          <w:rFonts w:ascii="Times New Roman" w:hAnsi="Times New Roman"/>
          <w:sz w:val="24"/>
          <w:szCs w:val="24"/>
        </w:rPr>
        <w:t xml:space="preserve">  </w:t>
      </w:r>
      <w:r w:rsidRPr="007F2992">
        <w:rPr>
          <w:rFonts w:ascii="Times New Roman" w:hAnsi="Times New Roman"/>
          <w:sz w:val="24"/>
          <w:szCs w:val="24"/>
        </w:rPr>
        <w:t xml:space="preserve">Margaret Creighton, “Gettysburg Out of Bounds,” cited in Blair, </w:t>
      </w:r>
      <w:r w:rsidRPr="007F2992">
        <w:rPr>
          <w:rFonts w:ascii="Times New Roman" w:hAnsi="Times New Roman"/>
          <w:i/>
          <w:sz w:val="24"/>
          <w:szCs w:val="24"/>
        </w:rPr>
        <w:t>With malice toward some</w:t>
      </w:r>
      <w:r w:rsidRPr="007F2992">
        <w:rPr>
          <w:rFonts w:ascii="Times New Roman" w:hAnsi="Times New Roman"/>
          <w:sz w:val="24"/>
          <w:szCs w:val="24"/>
        </w:rPr>
        <w:t>, 151.</w:t>
      </w:r>
    </w:p>
  </w:footnote>
  <w:footnote w:id="23">
    <w:p w:rsidR="00722BCE" w:rsidRPr="007F2992" w:rsidRDefault="00722BCE" w:rsidP="007F2992">
      <w:pPr>
        <w:pStyle w:val="FootnoteText"/>
        <w:spacing w:line="480" w:lineRule="auto"/>
        <w:rPr>
          <w:rFonts w:ascii="Times New Roman" w:hAnsi="Times New Roman"/>
          <w:sz w:val="24"/>
          <w:szCs w:val="24"/>
        </w:rPr>
      </w:pPr>
      <w:r w:rsidRPr="007F2992">
        <w:rPr>
          <w:rStyle w:val="FootnoteReference"/>
          <w:rFonts w:ascii="Times New Roman" w:hAnsi="Times New Roman"/>
          <w:sz w:val="24"/>
          <w:szCs w:val="24"/>
        </w:rPr>
        <w:footnoteRef/>
      </w:r>
      <w:r w:rsidRPr="007F2992">
        <w:rPr>
          <w:rFonts w:ascii="Times New Roman" w:hAnsi="Times New Roman"/>
          <w:sz w:val="24"/>
          <w:szCs w:val="24"/>
        </w:rPr>
        <w:t xml:space="preserve"> Hyman, </w:t>
      </w:r>
      <w:r w:rsidRPr="007F2992">
        <w:rPr>
          <w:rFonts w:ascii="Times New Roman" w:hAnsi="Times New Roman"/>
          <w:i/>
          <w:sz w:val="24"/>
          <w:szCs w:val="24"/>
        </w:rPr>
        <w:t>Era of the Oath</w:t>
      </w:r>
      <w:r w:rsidRPr="007F2992">
        <w:rPr>
          <w:rFonts w:ascii="Times New Roman" w:hAnsi="Times New Roman"/>
          <w:sz w:val="24"/>
          <w:szCs w:val="24"/>
        </w:rPr>
        <w:t>, 36, 152.</w:t>
      </w:r>
      <w:r w:rsidRPr="005435B2">
        <w:rPr>
          <w:rFonts w:ascii="Times New Roman" w:hAnsi="Times New Roman"/>
          <w:sz w:val="24"/>
          <w:szCs w:val="24"/>
        </w:rPr>
        <w:t xml:space="preserve"> </w:t>
      </w:r>
      <w:r>
        <w:rPr>
          <w:rFonts w:ascii="Times New Roman" w:hAnsi="Times New Roman"/>
          <w:sz w:val="24"/>
          <w:szCs w:val="24"/>
        </w:rPr>
        <w:t xml:space="preserve"> </w:t>
      </w:r>
      <w:r w:rsidRPr="007F2992">
        <w:rPr>
          <w:rFonts w:ascii="Times New Roman" w:hAnsi="Times New Roman"/>
          <w:sz w:val="24"/>
          <w:szCs w:val="24"/>
        </w:rPr>
        <w:t xml:space="preserve">Bertram Wyatt-Brown, </w:t>
      </w:r>
      <w:r w:rsidRPr="007F2992">
        <w:rPr>
          <w:rFonts w:ascii="Times New Roman" w:hAnsi="Times New Roman"/>
          <w:i/>
          <w:sz w:val="24"/>
          <w:szCs w:val="24"/>
        </w:rPr>
        <w:t>Southern Honor</w:t>
      </w:r>
      <w:r w:rsidRPr="007F2992">
        <w:rPr>
          <w:rFonts w:ascii="Times New Roman" w:hAnsi="Times New Roman"/>
          <w:sz w:val="24"/>
          <w:szCs w:val="24"/>
        </w:rPr>
        <w:t xml:space="preserve"> (New York: Oxford Univ. Press, 1982), 34, 56.</w:t>
      </w:r>
      <w:r w:rsidRPr="005435B2">
        <w:rPr>
          <w:rFonts w:ascii="Times New Roman" w:hAnsi="Times New Roman"/>
          <w:sz w:val="24"/>
          <w:szCs w:val="24"/>
        </w:rPr>
        <w:t xml:space="preserve"> </w:t>
      </w:r>
      <w:r>
        <w:rPr>
          <w:rFonts w:ascii="Times New Roman" w:hAnsi="Times New Roman"/>
          <w:sz w:val="24"/>
          <w:szCs w:val="24"/>
        </w:rPr>
        <w:t xml:space="preserve"> </w:t>
      </w:r>
      <w:r w:rsidRPr="007F2992">
        <w:rPr>
          <w:rFonts w:ascii="Times New Roman" w:hAnsi="Times New Roman"/>
          <w:sz w:val="24"/>
          <w:szCs w:val="24"/>
        </w:rPr>
        <w:t xml:space="preserve">Stephen V. Ash, </w:t>
      </w:r>
      <w:r w:rsidRPr="007F2992">
        <w:rPr>
          <w:rFonts w:ascii="Times New Roman" w:hAnsi="Times New Roman"/>
          <w:i/>
          <w:sz w:val="24"/>
          <w:szCs w:val="24"/>
        </w:rPr>
        <w:t>When the Yankees came: conflict and chaos in the occupied South, 1861-1865</w:t>
      </w:r>
      <w:r w:rsidRPr="007F2992">
        <w:rPr>
          <w:rFonts w:ascii="Times New Roman" w:hAnsi="Times New Roman"/>
          <w:sz w:val="24"/>
          <w:szCs w:val="24"/>
        </w:rPr>
        <w:t xml:space="preserve"> (Chapel Hill: Univ. of North Carolina Press, 1995), 72-3.</w:t>
      </w:r>
      <w:r w:rsidRPr="005435B2">
        <w:rPr>
          <w:rFonts w:ascii="Times New Roman" w:hAnsi="Times New Roman"/>
          <w:sz w:val="24"/>
          <w:szCs w:val="24"/>
        </w:rPr>
        <w:t xml:space="preserve"> </w:t>
      </w:r>
      <w:r>
        <w:rPr>
          <w:rFonts w:ascii="Times New Roman" w:hAnsi="Times New Roman"/>
          <w:sz w:val="24"/>
          <w:szCs w:val="24"/>
        </w:rPr>
        <w:t xml:space="preserve"> </w:t>
      </w:r>
      <w:r w:rsidRPr="007F2992">
        <w:rPr>
          <w:rFonts w:ascii="Times New Roman" w:hAnsi="Times New Roman"/>
          <w:sz w:val="24"/>
          <w:szCs w:val="24"/>
        </w:rPr>
        <w:t xml:space="preserve">Michot, “‘War is still raging,’” 165.  For Union army perceptions of Confederate oath-taking see also Blair, </w:t>
      </w:r>
      <w:r w:rsidRPr="007F2992">
        <w:rPr>
          <w:rFonts w:ascii="Times New Roman" w:hAnsi="Times New Roman"/>
          <w:i/>
          <w:sz w:val="24"/>
          <w:szCs w:val="24"/>
        </w:rPr>
        <w:t>With malice toward some</w:t>
      </w:r>
      <w:r w:rsidRPr="007F2992">
        <w:rPr>
          <w:rFonts w:ascii="Times New Roman" w:hAnsi="Times New Roman"/>
          <w:sz w:val="24"/>
          <w:szCs w:val="24"/>
        </w:rPr>
        <w:t>, esp. 137-40.</w:t>
      </w:r>
    </w:p>
  </w:footnote>
  <w:footnote w:id="24">
    <w:p w:rsidR="00722BCE" w:rsidRPr="007F2992" w:rsidRDefault="00722BCE" w:rsidP="007F2992">
      <w:pPr>
        <w:pStyle w:val="FootnoteText"/>
        <w:spacing w:line="480" w:lineRule="auto"/>
        <w:rPr>
          <w:rFonts w:ascii="Times New Roman" w:hAnsi="Times New Roman"/>
          <w:sz w:val="24"/>
          <w:szCs w:val="24"/>
        </w:rPr>
      </w:pPr>
      <w:r w:rsidRPr="007F2992">
        <w:rPr>
          <w:rStyle w:val="FootnoteReference"/>
          <w:rFonts w:ascii="Times New Roman" w:hAnsi="Times New Roman"/>
          <w:sz w:val="24"/>
          <w:szCs w:val="24"/>
        </w:rPr>
        <w:footnoteRef/>
      </w:r>
      <w:r w:rsidRPr="007F2992">
        <w:rPr>
          <w:rFonts w:ascii="Times New Roman" w:hAnsi="Times New Roman"/>
          <w:sz w:val="24"/>
          <w:szCs w:val="24"/>
        </w:rPr>
        <w:t xml:space="preserve"> Anne Sarah Rubin, </w:t>
      </w:r>
      <w:r w:rsidRPr="007F2992">
        <w:rPr>
          <w:rFonts w:ascii="Times New Roman" w:hAnsi="Times New Roman"/>
          <w:i/>
          <w:sz w:val="24"/>
          <w:szCs w:val="24"/>
        </w:rPr>
        <w:t>A Shattered Nation: The Rise and Fall of the Confederacy, 1861-1868</w:t>
      </w:r>
      <w:r w:rsidRPr="007F2992">
        <w:rPr>
          <w:rFonts w:ascii="Times New Roman" w:hAnsi="Times New Roman"/>
          <w:sz w:val="24"/>
          <w:szCs w:val="24"/>
        </w:rPr>
        <w:t xml:space="preserve"> (Chapel Hill: Univ. of North Carolina Press, 2005), 95-96.</w:t>
      </w:r>
      <w:r w:rsidRPr="005435B2">
        <w:rPr>
          <w:rFonts w:ascii="Times New Roman" w:hAnsi="Times New Roman"/>
          <w:sz w:val="24"/>
          <w:szCs w:val="24"/>
        </w:rPr>
        <w:t xml:space="preserve"> </w:t>
      </w:r>
      <w:r>
        <w:rPr>
          <w:rFonts w:ascii="Times New Roman" w:hAnsi="Times New Roman"/>
          <w:sz w:val="24"/>
          <w:szCs w:val="24"/>
        </w:rPr>
        <w:t xml:space="preserve"> </w:t>
      </w:r>
      <w:r w:rsidRPr="007F2992">
        <w:rPr>
          <w:rFonts w:ascii="Times New Roman" w:hAnsi="Times New Roman"/>
          <w:sz w:val="24"/>
          <w:szCs w:val="24"/>
        </w:rPr>
        <w:t>L.A.B. to “Stel,” April 23, 1864, Louis A. Bringer and Family Papers, Mss. 43,139, 544, LLMVC, Box 2, Folder 18, March-May 1864 Personal Correspondence.  Original emphasis.  “Never” was double underscored in the original.</w:t>
      </w:r>
      <w:r w:rsidRPr="005435B2">
        <w:rPr>
          <w:rFonts w:ascii="Times New Roman" w:hAnsi="Times New Roman"/>
          <w:sz w:val="24"/>
          <w:szCs w:val="24"/>
        </w:rPr>
        <w:t xml:space="preserve"> </w:t>
      </w:r>
      <w:r>
        <w:rPr>
          <w:rFonts w:ascii="Times New Roman" w:hAnsi="Times New Roman"/>
          <w:sz w:val="24"/>
          <w:szCs w:val="24"/>
        </w:rPr>
        <w:t xml:space="preserve"> </w:t>
      </w:r>
      <w:r w:rsidRPr="007F2992">
        <w:rPr>
          <w:rFonts w:ascii="Times New Roman" w:hAnsi="Times New Roman"/>
          <w:sz w:val="24"/>
          <w:szCs w:val="24"/>
        </w:rPr>
        <w:t xml:space="preserve">J.R. Mainor to Moore, July 7, 1864, Moore papers, Box 1, Folder 14.  </w:t>
      </w:r>
      <w:r>
        <w:rPr>
          <w:rFonts w:ascii="Times New Roman" w:hAnsi="Times New Roman"/>
          <w:sz w:val="24"/>
          <w:szCs w:val="24"/>
        </w:rPr>
        <w:t xml:space="preserve">T.O. </w:t>
      </w:r>
      <w:r w:rsidRPr="007F2992">
        <w:rPr>
          <w:rFonts w:ascii="Times New Roman" w:hAnsi="Times New Roman"/>
          <w:sz w:val="24"/>
          <w:szCs w:val="24"/>
        </w:rPr>
        <w:t>Moore’s final address to General Assembly, January 18, 1864.</w:t>
      </w:r>
    </w:p>
  </w:footnote>
  <w:footnote w:id="25">
    <w:p w:rsidR="00722BCE" w:rsidRPr="007F2992" w:rsidRDefault="00722BCE" w:rsidP="007F2992">
      <w:pPr>
        <w:pStyle w:val="FootnoteText"/>
        <w:spacing w:line="480" w:lineRule="auto"/>
        <w:rPr>
          <w:rFonts w:ascii="Times New Roman" w:hAnsi="Times New Roman"/>
          <w:sz w:val="24"/>
          <w:szCs w:val="24"/>
        </w:rPr>
      </w:pPr>
      <w:r w:rsidRPr="007F2992">
        <w:rPr>
          <w:rStyle w:val="FootnoteReference"/>
          <w:rFonts w:ascii="Times New Roman" w:hAnsi="Times New Roman"/>
          <w:sz w:val="24"/>
          <w:szCs w:val="24"/>
        </w:rPr>
        <w:footnoteRef/>
      </w:r>
      <w:r w:rsidRPr="007F2992">
        <w:rPr>
          <w:rFonts w:ascii="Times New Roman" w:hAnsi="Times New Roman"/>
          <w:sz w:val="24"/>
          <w:szCs w:val="24"/>
        </w:rPr>
        <w:t xml:space="preserve"> Geo</w:t>
      </w:r>
      <w:r>
        <w:rPr>
          <w:rFonts w:ascii="Times New Roman" w:hAnsi="Times New Roman"/>
          <w:sz w:val="24"/>
          <w:szCs w:val="24"/>
        </w:rPr>
        <w:t>rge</w:t>
      </w:r>
      <w:r w:rsidRPr="007F2992">
        <w:rPr>
          <w:rFonts w:ascii="Times New Roman" w:hAnsi="Times New Roman"/>
          <w:sz w:val="24"/>
          <w:szCs w:val="24"/>
        </w:rPr>
        <w:t xml:space="preserve"> B. Drake, Assistant Adjutant General, to Alexandria Provost Marshal, March 23, 1864, RG 393, Pt. 1, E 1738, Vol. 7.</w:t>
      </w:r>
      <w:r w:rsidRPr="005435B2">
        <w:rPr>
          <w:rFonts w:ascii="Times New Roman" w:hAnsi="Times New Roman"/>
          <w:sz w:val="24"/>
          <w:szCs w:val="24"/>
        </w:rPr>
        <w:t xml:space="preserve"> </w:t>
      </w:r>
      <w:r>
        <w:rPr>
          <w:rFonts w:ascii="Times New Roman" w:hAnsi="Times New Roman"/>
          <w:sz w:val="24"/>
          <w:szCs w:val="24"/>
        </w:rPr>
        <w:t xml:space="preserve"> </w:t>
      </w:r>
      <w:r w:rsidRPr="007F2992">
        <w:rPr>
          <w:rFonts w:ascii="Times New Roman" w:hAnsi="Times New Roman"/>
          <w:sz w:val="24"/>
          <w:szCs w:val="24"/>
        </w:rPr>
        <w:t>RG 393, Pt. 1, E 1878, Box 2.  Biossat took the special oath on March 24, and the standard oath on April 3.</w:t>
      </w:r>
      <w:r w:rsidRPr="005435B2">
        <w:rPr>
          <w:rFonts w:ascii="Times New Roman" w:hAnsi="Times New Roman"/>
          <w:i/>
          <w:sz w:val="24"/>
          <w:szCs w:val="24"/>
        </w:rPr>
        <w:t xml:space="preserve"> </w:t>
      </w:r>
      <w:r>
        <w:rPr>
          <w:rFonts w:ascii="Times New Roman" w:hAnsi="Times New Roman"/>
          <w:i/>
          <w:sz w:val="24"/>
          <w:szCs w:val="24"/>
        </w:rPr>
        <w:t xml:space="preserve"> </w:t>
      </w:r>
      <w:r w:rsidRPr="007F2992">
        <w:rPr>
          <w:rFonts w:ascii="Times New Roman" w:hAnsi="Times New Roman"/>
          <w:i/>
          <w:sz w:val="24"/>
          <w:szCs w:val="24"/>
        </w:rPr>
        <w:t>Louisiana Democrat</w:t>
      </w:r>
      <w:r w:rsidRPr="007F2992">
        <w:rPr>
          <w:rFonts w:ascii="Times New Roman" w:hAnsi="Times New Roman"/>
          <w:sz w:val="24"/>
          <w:szCs w:val="24"/>
        </w:rPr>
        <w:t xml:space="preserve">, February 28, 1877, p. 2.  See also </w:t>
      </w:r>
      <w:r w:rsidRPr="007F2992">
        <w:rPr>
          <w:rFonts w:ascii="Times New Roman" w:hAnsi="Times New Roman"/>
          <w:i/>
          <w:sz w:val="24"/>
          <w:szCs w:val="24"/>
        </w:rPr>
        <w:t>Louisiana Democrat</w:t>
      </w:r>
      <w:r w:rsidRPr="007F2992">
        <w:rPr>
          <w:rFonts w:ascii="Times New Roman" w:hAnsi="Times New Roman"/>
          <w:sz w:val="24"/>
          <w:szCs w:val="24"/>
        </w:rPr>
        <w:t>, December 27, 1865, p. 2.</w:t>
      </w:r>
    </w:p>
  </w:footnote>
  <w:footnote w:id="26">
    <w:p w:rsidR="00722BCE" w:rsidRPr="007F2992" w:rsidRDefault="00722BCE" w:rsidP="007F2992">
      <w:pPr>
        <w:pStyle w:val="FootnoteText"/>
        <w:spacing w:line="480" w:lineRule="auto"/>
        <w:rPr>
          <w:rFonts w:ascii="Times New Roman" w:hAnsi="Times New Roman"/>
          <w:sz w:val="24"/>
          <w:szCs w:val="24"/>
        </w:rPr>
      </w:pPr>
      <w:r w:rsidRPr="007F2992">
        <w:rPr>
          <w:rStyle w:val="FootnoteReference"/>
          <w:rFonts w:ascii="Times New Roman" w:hAnsi="Times New Roman"/>
          <w:sz w:val="24"/>
          <w:szCs w:val="24"/>
        </w:rPr>
        <w:footnoteRef/>
      </w:r>
      <w:r w:rsidRPr="007F2992">
        <w:rPr>
          <w:rFonts w:ascii="Times New Roman" w:hAnsi="Times New Roman"/>
          <w:sz w:val="24"/>
          <w:szCs w:val="24"/>
        </w:rPr>
        <w:t xml:space="preserve"> </w:t>
      </w:r>
      <w:r>
        <w:rPr>
          <w:rFonts w:ascii="Times New Roman" w:hAnsi="Times New Roman"/>
          <w:sz w:val="24"/>
          <w:szCs w:val="24"/>
        </w:rPr>
        <w:t xml:space="preserve">Nathaniel </w:t>
      </w:r>
      <w:r w:rsidRPr="007F2992">
        <w:rPr>
          <w:rFonts w:ascii="Times New Roman" w:hAnsi="Times New Roman"/>
          <w:sz w:val="24"/>
          <w:szCs w:val="24"/>
        </w:rPr>
        <w:t xml:space="preserve">P. Banks to Brig. Gen. Cuvier Grover, March 29, 1864, </w:t>
      </w:r>
      <w:r w:rsidRPr="007F2992">
        <w:rPr>
          <w:rFonts w:ascii="Times New Roman" w:hAnsi="Times New Roman"/>
          <w:i/>
          <w:sz w:val="24"/>
          <w:szCs w:val="24"/>
        </w:rPr>
        <w:t>OR</w:t>
      </w:r>
      <w:r w:rsidRPr="007F2992">
        <w:rPr>
          <w:rFonts w:ascii="Times New Roman" w:hAnsi="Times New Roman"/>
          <w:sz w:val="24"/>
          <w:szCs w:val="24"/>
        </w:rPr>
        <w:t xml:space="preserve">, Ser. 1, Vol. 34, Pt. 2, pp. 796-7. </w:t>
      </w:r>
      <w:r>
        <w:rPr>
          <w:rFonts w:ascii="Times New Roman" w:hAnsi="Times New Roman"/>
          <w:sz w:val="24"/>
          <w:szCs w:val="24"/>
        </w:rPr>
        <w:t xml:space="preserve"> Wells, testimony, </w:t>
      </w:r>
      <w:r w:rsidRPr="007F2992">
        <w:rPr>
          <w:rFonts w:ascii="Times New Roman" w:hAnsi="Times New Roman"/>
          <w:i/>
          <w:sz w:val="24"/>
          <w:szCs w:val="24"/>
        </w:rPr>
        <w:t>Testimony Taken in Louisiana [Part 1]</w:t>
      </w:r>
      <w:r w:rsidRPr="007F2992">
        <w:rPr>
          <w:rFonts w:ascii="Times New Roman" w:hAnsi="Times New Roman"/>
          <w:sz w:val="24"/>
          <w:szCs w:val="24"/>
        </w:rPr>
        <w:t>, 580-1.</w:t>
      </w:r>
    </w:p>
  </w:footnote>
  <w:footnote w:id="27">
    <w:p w:rsidR="00722BCE" w:rsidRPr="007F2992" w:rsidRDefault="00722BCE" w:rsidP="007F2992">
      <w:pPr>
        <w:pStyle w:val="FootnoteText"/>
        <w:spacing w:line="480" w:lineRule="auto"/>
        <w:rPr>
          <w:rFonts w:ascii="Times New Roman" w:hAnsi="Times New Roman"/>
          <w:sz w:val="24"/>
          <w:szCs w:val="24"/>
        </w:rPr>
      </w:pPr>
      <w:r w:rsidRPr="007F2992">
        <w:rPr>
          <w:rStyle w:val="FootnoteReference"/>
          <w:rFonts w:ascii="Times New Roman" w:hAnsi="Times New Roman"/>
          <w:sz w:val="24"/>
          <w:szCs w:val="24"/>
        </w:rPr>
        <w:footnoteRef/>
      </w:r>
      <w:r w:rsidRPr="007F2992">
        <w:rPr>
          <w:rFonts w:ascii="Times New Roman" w:hAnsi="Times New Roman"/>
          <w:sz w:val="24"/>
          <w:szCs w:val="24"/>
        </w:rPr>
        <w:t xml:space="preserve"> See Depositions of Ralph Marcus, January 16, 1895, and Frances Chambers, August 23, 1894, Wells Southern Claim Papers.</w:t>
      </w:r>
      <w:r>
        <w:rPr>
          <w:rFonts w:ascii="Times New Roman" w:hAnsi="Times New Roman"/>
          <w:sz w:val="24"/>
          <w:szCs w:val="24"/>
        </w:rPr>
        <w:t xml:space="preserve">  </w:t>
      </w:r>
      <w:r w:rsidRPr="007F2992">
        <w:rPr>
          <w:rFonts w:ascii="Times New Roman" w:hAnsi="Times New Roman"/>
          <w:sz w:val="24"/>
          <w:szCs w:val="24"/>
        </w:rPr>
        <w:t xml:space="preserve">Deposition of Wells, October 26, 1877, </w:t>
      </w:r>
      <w:r w:rsidRPr="007F2992">
        <w:rPr>
          <w:rFonts w:ascii="Times New Roman" w:hAnsi="Times New Roman"/>
          <w:i/>
          <w:sz w:val="24"/>
          <w:szCs w:val="24"/>
        </w:rPr>
        <w:t>ibid</w:t>
      </w:r>
      <w:r w:rsidRPr="007F2992">
        <w:rPr>
          <w:rFonts w:ascii="Times New Roman" w:hAnsi="Times New Roman"/>
          <w:sz w:val="24"/>
          <w:szCs w:val="24"/>
        </w:rPr>
        <w:t>.</w:t>
      </w:r>
    </w:p>
  </w:footnote>
  <w:footnote w:id="28">
    <w:p w:rsidR="00722BCE" w:rsidRPr="007F2992" w:rsidRDefault="00722BCE" w:rsidP="007F2992">
      <w:pPr>
        <w:pStyle w:val="FootnoteText"/>
        <w:spacing w:line="480" w:lineRule="auto"/>
        <w:rPr>
          <w:rFonts w:ascii="Times New Roman" w:hAnsi="Times New Roman"/>
          <w:sz w:val="24"/>
          <w:szCs w:val="24"/>
        </w:rPr>
      </w:pPr>
      <w:r w:rsidRPr="007F2992">
        <w:rPr>
          <w:rStyle w:val="FootnoteReference"/>
          <w:rFonts w:ascii="Times New Roman" w:hAnsi="Times New Roman"/>
          <w:sz w:val="24"/>
          <w:szCs w:val="24"/>
        </w:rPr>
        <w:footnoteRef/>
      </w:r>
      <w:r w:rsidRPr="007F2992">
        <w:rPr>
          <w:rFonts w:ascii="Times New Roman" w:hAnsi="Times New Roman"/>
          <w:sz w:val="24"/>
          <w:szCs w:val="24"/>
        </w:rPr>
        <w:t xml:space="preserve"> Blair, </w:t>
      </w:r>
      <w:r w:rsidRPr="007F2992">
        <w:rPr>
          <w:rFonts w:ascii="Times New Roman" w:hAnsi="Times New Roman"/>
          <w:i/>
          <w:sz w:val="24"/>
          <w:szCs w:val="24"/>
        </w:rPr>
        <w:t>With malice toward some</w:t>
      </w:r>
      <w:r w:rsidRPr="007F2992">
        <w:rPr>
          <w:rFonts w:ascii="Times New Roman" w:hAnsi="Times New Roman"/>
          <w:sz w:val="24"/>
          <w:szCs w:val="24"/>
        </w:rPr>
        <w:t>, 137.  See</w:t>
      </w:r>
      <w:r>
        <w:rPr>
          <w:rFonts w:ascii="Times New Roman" w:hAnsi="Times New Roman"/>
          <w:sz w:val="24"/>
          <w:szCs w:val="24"/>
        </w:rPr>
        <w:t xml:space="preserve"> also</w:t>
      </w:r>
      <w:r w:rsidRPr="007F2992">
        <w:rPr>
          <w:rFonts w:ascii="Times New Roman" w:hAnsi="Times New Roman"/>
          <w:sz w:val="24"/>
          <w:szCs w:val="24"/>
        </w:rPr>
        <w:t xml:space="preserve">, for example, </w:t>
      </w:r>
      <w:r w:rsidRPr="007F2992">
        <w:rPr>
          <w:rFonts w:ascii="Times New Roman" w:hAnsi="Times New Roman"/>
          <w:i/>
          <w:sz w:val="24"/>
          <w:szCs w:val="24"/>
        </w:rPr>
        <w:t>Era of the Oath</w:t>
      </w:r>
      <w:r>
        <w:rPr>
          <w:rFonts w:ascii="Times New Roman" w:hAnsi="Times New Roman"/>
          <w:sz w:val="24"/>
          <w:szCs w:val="24"/>
        </w:rPr>
        <w:t>, 152; Michot, “War is still raging;</w:t>
      </w:r>
      <w:r w:rsidRPr="007F2992">
        <w:rPr>
          <w:rFonts w:ascii="Times New Roman" w:hAnsi="Times New Roman"/>
          <w:sz w:val="24"/>
          <w:szCs w:val="24"/>
        </w:rPr>
        <w:t xml:space="preserve">” McKenzie, </w:t>
      </w:r>
      <w:r w:rsidRPr="007F2992">
        <w:rPr>
          <w:rFonts w:ascii="Times New Roman" w:hAnsi="Times New Roman"/>
          <w:i/>
          <w:sz w:val="24"/>
          <w:szCs w:val="24"/>
        </w:rPr>
        <w:t>Lincolnites and Rebels</w:t>
      </w:r>
      <w:r>
        <w:rPr>
          <w:rFonts w:ascii="Times New Roman" w:hAnsi="Times New Roman"/>
          <w:sz w:val="24"/>
          <w:szCs w:val="24"/>
        </w:rPr>
        <w:t>;</w:t>
      </w:r>
      <w:r w:rsidRPr="007F2992">
        <w:rPr>
          <w:rFonts w:ascii="Times New Roman" w:hAnsi="Times New Roman"/>
          <w:sz w:val="24"/>
          <w:szCs w:val="24"/>
        </w:rPr>
        <w:t xml:space="preserve"> Mathisen, “‘It Looks Much Like Abandoned Land,’” esp. 78-82.</w:t>
      </w:r>
      <w:r w:rsidRPr="002B7318">
        <w:rPr>
          <w:rFonts w:ascii="Times New Roman" w:hAnsi="Times New Roman"/>
          <w:sz w:val="24"/>
          <w:szCs w:val="24"/>
        </w:rPr>
        <w:t xml:space="preserve"> </w:t>
      </w:r>
      <w:r>
        <w:rPr>
          <w:rFonts w:ascii="Times New Roman" w:hAnsi="Times New Roman"/>
          <w:sz w:val="24"/>
          <w:szCs w:val="24"/>
        </w:rPr>
        <w:t xml:space="preserve"> </w:t>
      </w:r>
      <w:r w:rsidRPr="007F2992">
        <w:rPr>
          <w:rFonts w:ascii="Times New Roman" w:hAnsi="Times New Roman"/>
          <w:sz w:val="24"/>
          <w:szCs w:val="24"/>
        </w:rPr>
        <w:t xml:space="preserve">Tunnell, </w:t>
      </w:r>
      <w:r w:rsidRPr="007F2992">
        <w:rPr>
          <w:rFonts w:ascii="Times New Roman" w:hAnsi="Times New Roman"/>
          <w:i/>
          <w:sz w:val="24"/>
          <w:szCs w:val="24"/>
        </w:rPr>
        <w:t>Crucible of Reconstruction</w:t>
      </w:r>
      <w:r w:rsidRPr="007F2992">
        <w:rPr>
          <w:rFonts w:ascii="Times New Roman" w:hAnsi="Times New Roman"/>
          <w:sz w:val="24"/>
          <w:szCs w:val="24"/>
        </w:rPr>
        <w:t>, 127-8.</w:t>
      </w:r>
      <w:r w:rsidRPr="002B7318">
        <w:rPr>
          <w:rFonts w:ascii="Times New Roman" w:hAnsi="Times New Roman"/>
          <w:sz w:val="24"/>
          <w:szCs w:val="24"/>
        </w:rPr>
        <w:t xml:space="preserve"> </w:t>
      </w:r>
      <w:r>
        <w:rPr>
          <w:rFonts w:ascii="Times New Roman" w:hAnsi="Times New Roman"/>
          <w:sz w:val="24"/>
          <w:szCs w:val="24"/>
        </w:rPr>
        <w:t xml:space="preserve"> </w:t>
      </w:r>
      <w:r w:rsidRPr="007F2992">
        <w:rPr>
          <w:rFonts w:ascii="Times New Roman" w:hAnsi="Times New Roman"/>
          <w:sz w:val="24"/>
          <w:szCs w:val="24"/>
        </w:rPr>
        <w:t>Drake to Alexandria Provost Marshal, March 24, 1864, NARA, RG 393, Pt. 1, E 1738, Vol. 7.</w:t>
      </w:r>
      <w:r w:rsidRPr="002B7318">
        <w:rPr>
          <w:rFonts w:ascii="Times New Roman" w:hAnsi="Times New Roman"/>
          <w:sz w:val="24"/>
          <w:szCs w:val="24"/>
        </w:rPr>
        <w:t xml:space="preserve"> </w:t>
      </w:r>
      <w:r>
        <w:rPr>
          <w:rFonts w:ascii="Times New Roman" w:hAnsi="Times New Roman"/>
          <w:sz w:val="24"/>
          <w:szCs w:val="24"/>
        </w:rPr>
        <w:t xml:space="preserve"> </w:t>
      </w:r>
      <w:r w:rsidRPr="007F2992">
        <w:rPr>
          <w:rFonts w:ascii="Times New Roman" w:hAnsi="Times New Roman"/>
          <w:sz w:val="24"/>
          <w:szCs w:val="24"/>
        </w:rPr>
        <w:t xml:space="preserve">See Blair, </w:t>
      </w:r>
      <w:r w:rsidRPr="007F2992">
        <w:rPr>
          <w:rFonts w:ascii="Times New Roman" w:hAnsi="Times New Roman"/>
          <w:i/>
          <w:sz w:val="24"/>
          <w:szCs w:val="24"/>
        </w:rPr>
        <w:t>With Malice Toward Some</w:t>
      </w:r>
      <w:r w:rsidRPr="007F2992">
        <w:rPr>
          <w:rFonts w:ascii="Times New Roman" w:hAnsi="Times New Roman"/>
          <w:sz w:val="24"/>
          <w:szCs w:val="24"/>
        </w:rPr>
        <w:t>, 138-9.</w:t>
      </w:r>
      <w:r w:rsidRPr="002B7318">
        <w:rPr>
          <w:rFonts w:ascii="Times New Roman" w:hAnsi="Times New Roman"/>
          <w:sz w:val="24"/>
          <w:szCs w:val="24"/>
        </w:rPr>
        <w:t xml:space="preserve"> </w:t>
      </w:r>
      <w:r>
        <w:rPr>
          <w:rFonts w:ascii="Times New Roman" w:hAnsi="Times New Roman"/>
          <w:sz w:val="24"/>
          <w:szCs w:val="24"/>
        </w:rPr>
        <w:t xml:space="preserve"> </w:t>
      </w:r>
      <w:r w:rsidRPr="007F2992">
        <w:rPr>
          <w:rFonts w:ascii="Times New Roman" w:hAnsi="Times New Roman"/>
          <w:sz w:val="24"/>
          <w:szCs w:val="24"/>
        </w:rPr>
        <w:t xml:space="preserve">See Ash, </w:t>
      </w:r>
      <w:r w:rsidRPr="007F2992">
        <w:rPr>
          <w:rFonts w:ascii="Times New Roman" w:hAnsi="Times New Roman"/>
          <w:i/>
          <w:sz w:val="24"/>
          <w:szCs w:val="24"/>
        </w:rPr>
        <w:t>When the Yankees came</w:t>
      </w:r>
      <w:r w:rsidRPr="007F2992">
        <w:rPr>
          <w:rFonts w:ascii="Times New Roman" w:hAnsi="Times New Roman"/>
          <w:sz w:val="24"/>
          <w:szCs w:val="24"/>
        </w:rPr>
        <w:t>, 177-9, for a discussion of the role played by economic hardship in southern “plain folk” swearing allegiance to the Union.</w:t>
      </w:r>
      <w:r w:rsidRPr="002B7318">
        <w:rPr>
          <w:rFonts w:ascii="Times New Roman" w:hAnsi="Times New Roman"/>
          <w:i/>
          <w:sz w:val="24"/>
          <w:szCs w:val="24"/>
        </w:rPr>
        <w:t xml:space="preserve"> </w:t>
      </w:r>
      <w:r>
        <w:rPr>
          <w:rFonts w:ascii="Times New Roman" w:hAnsi="Times New Roman"/>
          <w:i/>
          <w:sz w:val="24"/>
          <w:szCs w:val="24"/>
        </w:rPr>
        <w:t xml:space="preserve"> </w:t>
      </w:r>
      <w:r w:rsidRPr="007F2992">
        <w:rPr>
          <w:rFonts w:ascii="Times New Roman" w:hAnsi="Times New Roman"/>
          <w:i/>
          <w:sz w:val="24"/>
          <w:szCs w:val="24"/>
        </w:rPr>
        <w:t>1860 United States Federal Census</w:t>
      </w:r>
      <w:r w:rsidRPr="007F2992">
        <w:rPr>
          <w:rFonts w:ascii="Times New Roman" w:hAnsi="Times New Roman"/>
          <w:sz w:val="24"/>
          <w:szCs w:val="24"/>
        </w:rPr>
        <w:t xml:space="preserve">, Pineville, Rapides Parish, Louisiana, NARA, M653 Roll 423, Ancestry.com, </w:t>
      </w:r>
      <w:hyperlink r:id="rId6" w:anchor="?imageId=4231234_00006" w:history="1">
        <w:r w:rsidRPr="007F2992">
          <w:rPr>
            <w:rStyle w:val="Hyperlink"/>
            <w:rFonts w:ascii="Times New Roman" w:hAnsi="Times New Roman"/>
            <w:sz w:val="24"/>
            <w:szCs w:val="24"/>
          </w:rPr>
          <w:t>http://interactive.ancestry.com/7667/4231234_00001?backurl=http%3a%2f%2fsearch.ancestry.com%2fsearch%2fdb.aspx%3fdbid%3d7667%26path%3d&amp;ssrc=&amp;backlabel=ReturnBrowsing#?imageId=4231234_00006</w:t>
        </w:r>
      </w:hyperlink>
      <w:r w:rsidRPr="007F2992">
        <w:rPr>
          <w:rFonts w:ascii="Times New Roman" w:hAnsi="Times New Roman"/>
          <w:sz w:val="24"/>
          <w:szCs w:val="24"/>
        </w:rPr>
        <w:t>.</w:t>
      </w:r>
      <w:r w:rsidRPr="002B7318">
        <w:rPr>
          <w:rFonts w:ascii="Times New Roman" w:hAnsi="Times New Roman"/>
          <w:sz w:val="24"/>
          <w:szCs w:val="24"/>
        </w:rPr>
        <w:t xml:space="preserve"> </w:t>
      </w:r>
      <w:r>
        <w:rPr>
          <w:rFonts w:ascii="Times New Roman" w:hAnsi="Times New Roman"/>
          <w:sz w:val="24"/>
          <w:szCs w:val="24"/>
        </w:rPr>
        <w:t xml:space="preserve"> The signers listing “nothing” were </w:t>
      </w:r>
      <w:r w:rsidRPr="007F2992">
        <w:rPr>
          <w:rFonts w:ascii="Times New Roman" w:hAnsi="Times New Roman"/>
          <w:sz w:val="24"/>
          <w:szCs w:val="24"/>
        </w:rPr>
        <w:t>James Burle, and Marche Hillard.</w:t>
      </w:r>
    </w:p>
  </w:footnote>
  <w:footnote w:id="29">
    <w:p w:rsidR="00722BCE" w:rsidRPr="007F2992" w:rsidRDefault="00722BCE" w:rsidP="007F2992">
      <w:pPr>
        <w:pStyle w:val="FootnoteText"/>
        <w:spacing w:line="480" w:lineRule="auto"/>
        <w:rPr>
          <w:rFonts w:ascii="Times New Roman" w:hAnsi="Times New Roman"/>
          <w:sz w:val="24"/>
          <w:szCs w:val="24"/>
        </w:rPr>
      </w:pPr>
      <w:r w:rsidRPr="007F2992">
        <w:rPr>
          <w:rStyle w:val="FootnoteReference"/>
          <w:rFonts w:ascii="Times New Roman" w:hAnsi="Times New Roman"/>
          <w:sz w:val="24"/>
          <w:szCs w:val="24"/>
        </w:rPr>
        <w:footnoteRef/>
      </w:r>
      <w:r w:rsidRPr="007F2992">
        <w:rPr>
          <w:rFonts w:ascii="Times New Roman" w:hAnsi="Times New Roman"/>
          <w:sz w:val="24"/>
          <w:szCs w:val="24"/>
        </w:rPr>
        <w:t xml:space="preserve"> Banks to General Grover, April 2, 1864, NARA, RG 393, Pt. 1, E 1738, Vol. 7.</w:t>
      </w:r>
      <w:r w:rsidRPr="002B7318">
        <w:rPr>
          <w:rFonts w:ascii="Times New Roman" w:hAnsi="Times New Roman"/>
          <w:sz w:val="24"/>
          <w:szCs w:val="24"/>
        </w:rPr>
        <w:t xml:space="preserve"> </w:t>
      </w:r>
      <w:r>
        <w:rPr>
          <w:rFonts w:ascii="Times New Roman" w:hAnsi="Times New Roman"/>
          <w:sz w:val="24"/>
          <w:szCs w:val="24"/>
        </w:rPr>
        <w:t xml:space="preserve"> </w:t>
      </w:r>
      <w:r w:rsidRPr="007F2992">
        <w:rPr>
          <w:rFonts w:ascii="Times New Roman" w:hAnsi="Times New Roman"/>
          <w:sz w:val="24"/>
          <w:szCs w:val="24"/>
        </w:rPr>
        <w:t xml:space="preserve">Charles P. Stone to U.A.M. Dudly, March 23, 1864, </w:t>
      </w:r>
      <w:r w:rsidRPr="007F2992">
        <w:rPr>
          <w:rFonts w:ascii="Times New Roman" w:hAnsi="Times New Roman"/>
          <w:i/>
          <w:sz w:val="24"/>
          <w:szCs w:val="24"/>
        </w:rPr>
        <w:t>ibid</w:t>
      </w:r>
      <w:r w:rsidRPr="007F2992">
        <w:rPr>
          <w:rFonts w:ascii="Times New Roman" w:hAnsi="Times New Roman"/>
          <w:sz w:val="24"/>
          <w:szCs w:val="24"/>
        </w:rPr>
        <w:t>.</w:t>
      </w:r>
      <w:r w:rsidRPr="002B7318">
        <w:rPr>
          <w:rFonts w:ascii="Times New Roman" w:hAnsi="Times New Roman"/>
          <w:sz w:val="24"/>
          <w:szCs w:val="24"/>
        </w:rPr>
        <w:t xml:space="preserve"> </w:t>
      </w:r>
      <w:r>
        <w:rPr>
          <w:rFonts w:ascii="Times New Roman" w:hAnsi="Times New Roman"/>
          <w:sz w:val="24"/>
          <w:szCs w:val="24"/>
        </w:rPr>
        <w:t xml:space="preserve"> </w:t>
      </w:r>
      <w:r w:rsidRPr="007F2992">
        <w:rPr>
          <w:rFonts w:ascii="Times New Roman" w:hAnsi="Times New Roman"/>
          <w:sz w:val="24"/>
          <w:szCs w:val="24"/>
        </w:rPr>
        <w:t xml:space="preserve">For the cotton sale to the Confederate government, see Case of Frances Sprigg, Claim No. 18535, NARA, M1407, Fold3.com, </w:t>
      </w:r>
      <w:hyperlink r:id="rId7" w:history="1">
        <w:r w:rsidRPr="007F2992">
          <w:rPr>
            <w:rStyle w:val="Hyperlink"/>
            <w:rFonts w:ascii="Times New Roman" w:hAnsi="Times New Roman"/>
            <w:sz w:val="24"/>
            <w:szCs w:val="24"/>
          </w:rPr>
          <w:t>http://www.fold3.com/image/34/2224499/</w:t>
        </w:r>
      </w:hyperlink>
      <w:r w:rsidRPr="007F2992">
        <w:rPr>
          <w:rFonts w:ascii="Times New Roman" w:hAnsi="Times New Roman"/>
          <w:sz w:val="24"/>
          <w:szCs w:val="24"/>
        </w:rPr>
        <w:t xml:space="preserve">. </w:t>
      </w:r>
      <w:r>
        <w:rPr>
          <w:rFonts w:ascii="Times New Roman" w:hAnsi="Times New Roman"/>
          <w:sz w:val="24"/>
          <w:szCs w:val="24"/>
        </w:rPr>
        <w:t xml:space="preserve"> </w:t>
      </w:r>
      <w:r w:rsidRPr="007F2992">
        <w:rPr>
          <w:rFonts w:ascii="Times New Roman" w:hAnsi="Times New Roman"/>
          <w:sz w:val="24"/>
          <w:szCs w:val="24"/>
        </w:rPr>
        <w:t>Drake, March 28, 1864, “Mr Davidson, Physician,” NARA, RG 393, Pt. 1, E 1738, Vol. 7.</w:t>
      </w:r>
    </w:p>
  </w:footnote>
  <w:footnote w:id="30">
    <w:p w:rsidR="00722BCE" w:rsidRPr="00D040C9" w:rsidRDefault="00722BCE" w:rsidP="007F2992">
      <w:pPr>
        <w:pStyle w:val="FootnoteText"/>
        <w:spacing w:line="480" w:lineRule="auto"/>
        <w:rPr>
          <w:rFonts w:ascii="Times New Roman" w:hAnsi="Times New Roman"/>
          <w:sz w:val="24"/>
          <w:szCs w:val="24"/>
        </w:rPr>
      </w:pPr>
      <w:r w:rsidRPr="007F2992">
        <w:rPr>
          <w:rStyle w:val="FootnoteReference"/>
          <w:rFonts w:ascii="Times New Roman" w:hAnsi="Times New Roman"/>
          <w:sz w:val="24"/>
          <w:szCs w:val="24"/>
        </w:rPr>
        <w:footnoteRef/>
      </w:r>
      <w:r w:rsidRPr="007F2992">
        <w:rPr>
          <w:rFonts w:ascii="Times New Roman" w:hAnsi="Times New Roman"/>
          <w:sz w:val="24"/>
          <w:szCs w:val="24"/>
        </w:rPr>
        <w:t xml:space="preserve"> </w:t>
      </w:r>
      <w:r w:rsidRPr="002E67DD">
        <w:rPr>
          <w:rFonts w:ascii="Times New Roman" w:hAnsi="Times New Roman"/>
          <w:sz w:val="24"/>
          <w:szCs w:val="24"/>
        </w:rPr>
        <w:t>Senate</w:t>
      </w:r>
      <w:r w:rsidRPr="007F2992">
        <w:rPr>
          <w:rFonts w:ascii="Times New Roman" w:hAnsi="Times New Roman"/>
          <w:i/>
          <w:sz w:val="24"/>
          <w:szCs w:val="24"/>
        </w:rPr>
        <w:t xml:space="preserve"> </w:t>
      </w:r>
      <w:r w:rsidRPr="007F2992">
        <w:rPr>
          <w:rFonts w:ascii="Times New Roman" w:hAnsi="Times New Roman"/>
          <w:sz w:val="24"/>
          <w:szCs w:val="24"/>
        </w:rPr>
        <w:t xml:space="preserve">Reports, 38 Cong., 2 Sess., No. 142: </w:t>
      </w:r>
      <w:r w:rsidRPr="007F2992">
        <w:rPr>
          <w:rFonts w:ascii="Times New Roman" w:hAnsi="Times New Roman"/>
          <w:i/>
          <w:sz w:val="24"/>
          <w:szCs w:val="24"/>
        </w:rPr>
        <w:t>Report of the Joint Committee on the conduct of the war, at the second session thirty-eighth congress; Red River Expedition</w:t>
      </w:r>
      <w:r w:rsidRPr="007F2992">
        <w:rPr>
          <w:rFonts w:ascii="Times New Roman" w:hAnsi="Times New Roman"/>
          <w:sz w:val="24"/>
          <w:szCs w:val="24"/>
        </w:rPr>
        <w:t xml:space="preserve"> (Washington, 1865), iv</w:t>
      </w:r>
      <w:r>
        <w:rPr>
          <w:rFonts w:ascii="Times New Roman" w:hAnsi="Times New Roman"/>
          <w:sz w:val="24"/>
          <w:szCs w:val="24"/>
        </w:rPr>
        <w:t>, xiv.</w:t>
      </w:r>
      <w:r w:rsidRPr="007F2992">
        <w:rPr>
          <w:rFonts w:ascii="Times New Roman" w:hAnsi="Times New Roman"/>
          <w:sz w:val="24"/>
          <w:szCs w:val="24"/>
        </w:rPr>
        <w:t xml:space="preserve"> </w:t>
      </w:r>
      <w:r>
        <w:rPr>
          <w:rFonts w:ascii="Times New Roman" w:hAnsi="Times New Roman"/>
          <w:sz w:val="24"/>
          <w:szCs w:val="24"/>
        </w:rPr>
        <w:t xml:space="preserve"> See also Henry O. Robertson, </w:t>
      </w:r>
      <w:r>
        <w:rPr>
          <w:rFonts w:ascii="Times New Roman" w:hAnsi="Times New Roman"/>
          <w:i/>
          <w:sz w:val="24"/>
          <w:szCs w:val="24"/>
        </w:rPr>
        <w:t>The Red River Campaign and its toll: 69 bloody days in Louisiana, March – May 1864</w:t>
      </w:r>
      <w:r>
        <w:rPr>
          <w:rFonts w:ascii="Times New Roman" w:hAnsi="Times New Roman"/>
          <w:sz w:val="24"/>
          <w:szCs w:val="24"/>
        </w:rPr>
        <w:t xml:space="preserve"> (Jefferson, N.C.: McFarland &amp; Company, Inc., Publishers, 2016), esp. 68-76.</w:t>
      </w:r>
    </w:p>
  </w:footnote>
  <w:footnote w:id="31">
    <w:p w:rsidR="00722BCE" w:rsidRPr="007F2992" w:rsidRDefault="00722BCE" w:rsidP="007F2992">
      <w:pPr>
        <w:pStyle w:val="FootnoteText"/>
        <w:spacing w:line="480" w:lineRule="auto"/>
        <w:rPr>
          <w:rFonts w:ascii="Times New Roman" w:hAnsi="Times New Roman"/>
          <w:sz w:val="24"/>
          <w:szCs w:val="24"/>
        </w:rPr>
      </w:pPr>
      <w:r w:rsidRPr="007F2992">
        <w:rPr>
          <w:rStyle w:val="FootnoteReference"/>
          <w:rFonts w:ascii="Times New Roman" w:hAnsi="Times New Roman"/>
          <w:sz w:val="24"/>
          <w:szCs w:val="24"/>
        </w:rPr>
        <w:footnoteRef/>
      </w:r>
      <w:r w:rsidRPr="007F2992">
        <w:rPr>
          <w:rFonts w:ascii="Times New Roman" w:hAnsi="Times New Roman"/>
          <w:sz w:val="24"/>
          <w:szCs w:val="24"/>
        </w:rPr>
        <w:t xml:space="preserve"> David Hunter to Ulysses S. Grant, May 2, 1864, </w:t>
      </w:r>
      <w:r w:rsidRPr="007F2992">
        <w:rPr>
          <w:rFonts w:ascii="Times New Roman" w:hAnsi="Times New Roman"/>
          <w:i/>
          <w:sz w:val="24"/>
          <w:szCs w:val="24"/>
        </w:rPr>
        <w:t>OR</w:t>
      </w:r>
      <w:r w:rsidRPr="007F2992">
        <w:rPr>
          <w:rFonts w:ascii="Times New Roman" w:hAnsi="Times New Roman"/>
          <w:sz w:val="24"/>
          <w:szCs w:val="24"/>
        </w:rPr>
        <w:t>, Ser. 1, Vol. 34, Pt. 3, p. 390.</w:t>
      </w:r>
      <w:r>
        <w:rPr>
          <w:rFonts w:ascii="Times New Roman" w:hAnsi="Times New Roman"/>
          <w:sz w:val="24"/>
          <w:szCs w:val="24"/>
        </w:rPr>
        <w:t xml:space="preserve">  </w:t>
      </w:r>
      <w:r w:rsidRPr="007F2992">
        <w:rPr>
          <w:rFonts w:ascii="Times New Roman" w:hAnsi="Times New Roman"/>
          <w:sz w:val="24"/>
          <w:szCs w:val="24"/>
        </w:rPr>
        <w:t xml:space="preserve">Ludwell H. Johnson, </w:t>
      </w:r>
      <w:r w:rsidRPr="007F2992">
        <w:rPr>
          <w:rFonts w:ascii="Times New Roman" w:hAnsi="Times New Roman"/>
          <w:i/>
          <w:sz w:val="24"/>
          <w:szCs w:val="24"/>
        </w:rPr>
        <w:t>Red River Campaign: politics &amp; cotton in the Civil War</w:t>
      </w:r>
      <w:r w:rsidRPr="007F2992">
        <w:rPr>
          <w:rFonts w:ascii="Times New Roman" w:hAnsi="Times New Roman"/>
          <w:sz w:val="24"/>
          <w:szCs w:val="24"/>
        </w:rPr>
        <w:t xml:space="preserve"> (Kent, Oh.: Kent State Univ. Press, 1993), 101-3.</w:t>
      </w:r>
    </w:p>
  </w:footnote>
  <w:footnote w:id="32">
    <w:p w:rsidR="00722BCE" w:rsidRPr="007F2992" w:rsidRDefault="00722BCE" w:rsidP="007F2992">
      <w:pPr>
        <w:pStyle w:val="FootnoteText"/>
        <w:spacing w:line="480" w:lineRule="auto"/>
        <w:rPr>
          <w:rFonts w:ascii="Times New Roman" w:hAnsi="Times New Roman"/>
          <w:sz w:val="24"/>
          <w:szCs w:val="24"/>
        </w:rPr>
      </w:pPr>
      <w:r w:rsidRPr="007F2992">
        <w:rPr>
          <w:rStyle w:val="FootnoteReference"/>
          <w:rFonts w:ascii="Times New Roman" w:hAnsi="Times New Roman"/>
          <w:sz w:val="24"/>
          <w:szCs w:val="24"/>
        </w:rPr>
        <w:footnoteRef/>
      </w:r>
      <w:r w:rsidRPr="007F2992">
        <w:rPr>
          <w:rFonts w:ascii="Times New Roman" w:hAnsi="Times New Roman"/>
          <w:sz w:val="24"/>
          <w:szCs w:val="24"/>
        </w:rPr>
        <w:t xml:space="preserve"> Johnson, “Contraband Trade During the Last Year of the Civil War,” </w:t>
      </w:r>
      <w:r w:rsidRPr="007F2992">
        <w:rPr>
          <w:rFonts w:ascii="Times New Roman" w:hAnsi="Times New Roman"/>
          <w:i/>
          <w:sz w:val="24"/>
          <w:szCs w:val="24"/>
        </w:rPr>
        <w:t>Mississippi Valley Historical Review</w:t>
      </w:r>
      <w:r w:rsidRPr="007F2992">
        <w:rPr>
          <w:rFonts w:ascii="Times New Roman" w:hAnsi="Times New Roman"/>
          <w:sz w:val="24"/>
          <w:szCs w:val="24"/>
        </w:rPr>
        <w:t xml:space="preserve"> 49 (March 1963): 635-52, at 636.</w:t>
      </w:r>
      <w:r w:rsidRPr="00473998">
        <w:rPr>
          <w:rFonts w:ascii="Times New Roman" w:hAnsi="Times New Roman"/>
          <w:sz w:val="24"/>
          <w:szCs w:val="24"/>
        </w:rPr>
        <w:t xml:space="preserve"> </w:t>
      </w:r>
      <w:r>
        <w:rPr>
          <w:rFonts w:ascii="Times New Roman" w:hAnsi="Times New Roman"/>
          <w:sz w:val="24"/>
          <w:szCs w:val="24"/>
        </w:rPr>
        <w:t xml:space="preserve"> Banks to Samuel </w:t>
      </w:r>
      <w:r w:rsidRPr="007F2992">
        <w:rPr>
          <w:rFonts w:ascii="Times New Roman" w:hAnsi="Times New Roman"/>
          <w:sz w:val="24"/>
          <w:szCs w:val="24"/>
        </w:rPr>
        <w:t xml:space="preserve">B. Holabird, April 28, 1864, </w:t>
      </w:r>
      <w:r w:rsidRPr="007F2992">
        <w:rPr>
          <w:rFonts w:ascii="Times New Roman" w:hAnsi="Times New Roman"/>
          <w:i/>
          <w:sz w:val="24"/>
          <w:szCs w:val="24"/>
        </w:rPr>
        <w:t>OR</w:t>
      </w:r>
      <w:r w:rsidRPr="007F2992">
        <w:rPr>
          <w:rFonts w:ascii="Times New Roman" w:hAnsi="Times New Roman"/>
          <w:sz w:val="24"/>
          <w:szCs w:val="24"/>
        </w:rPr>
        <w:t>, Ser. 1, Vol. 34, Pt. 3, p. 317.</w:t>
      </w:r>
      <w:r w:rsidRPr="00473998">
        <w:rPr>
          <w:rFonts w:ascii="Times New Roman" w:hAnsi="Times New Roman"/>
          <w:sz w:val="24"/>
          <w:szCs w:val="24"/>
        </w:rPr>
        <w:t xml:space="preserve"> </w:t>
      </w:r>
      <w:r>
        <w:rPr>
          <w:rFonts w:ascii="Times New Roman" w:hAnsi="Times New Roman"/>
          <w:sz w:val="24"/>
          <w:szCs w:val="24"/>
        </w:rPr>
        <w:t xml:space="preserve"> Johnson, </w:t>
      </w:r>
      <w:r>
        <w:rPr>
          <w:rFonts w:ascii="Times New Roman" w:hAnsi="Times New Roman"/>
          <w:i/>
          <w:sz w:val="24"/>
          <w:szCs w:val="24"/>
        </w:rPr>
        <w:t>Red River Campaign</w:t>
      </w:r>
      <w:r w:rsidRPr="007F2992">
        <w:rPr>
          <w:rFonts w:ascii="Times New Roman" w:hAnsi="Times New Roman"/>
          <w:sz w:val="24"/>
          <w:szCs w:val="24"/>
        </w:rPr>
        <w:t>, 75-6.</w:t>
      </w:r>
      <w:r w:rsidRPr="00473998">
        <w:rPr>
          <w:rFonts w:ascii="Times New Roman" w:hAnsi="Times New Roman"/>
          <w:sz w:val="24"/>
          <w:szCs w:val="24"/>
        </w:rPr>
        <w:t xml:space="preserve"> </w:t>
      </w:r>
      <w:r>
        <w:rPr>
          <w:rFonts w:ascii="Times New Roman" w:hAnsi="Times New Roman"/>
          <w:sz w:val="24"/>
          <w:szCs w:val="24"/>
        </w:rPr>
        <w:t xml:space="preserve"> J.</w:t>
      </w:r>
      <w:r w:rsidRPr="007F2992">
        <w:rPr>
          <w:rFonts w:ascii="Times New Roman" w:hAnsi="Times New Roman"/>
          <w:sz w:val="24"/>
          <w:szCs w:val="24"/>
        </w:rPr>
        <w:t xml:space="preserve">H. McKee to Frank E. Howe, April 1, 1864, N.P. Banks [Indorsement], April 3, 1864, </w:t>
      </w:r>
      <w:r w:rsidRPr="007F2992">
        <w:rPr>
          <w:rFonts w:ascii="Times New Roman" w:hAnsi="Times New Roman"/>
          <w:i/>
          <w:sz w:val="24"/>
          <w:szCs w:val="24"/>
        </w:rPr>
        <w:t>OR</w:t>
      </w:r>
      <w:r w:rsidRPr="007F2992">
        <w:rPr>
          <w:rFonts w:ascii="Times New Roman" w:hAnsi="Times New Roman"/>
          <w:sz w:val="24"/>
          <w:szCs w:val="24"/>
        </w:rPr>
        <w:t>,</w:t>
      </w:r>
      <w:r w:rsidRPr="007F2992">
        <w:rPr>
          <w:rFonts w:ascii="Times New Roman" w:hAnsi="Times New Roman"/>
          <w:i/>
          <w:sz w:val="24"/>
          <w:szCs w:val="24"/>
        </w:rPr>
        <w:t xml:space="preserve"> </w:t>
      </w:r>
      <w:r w:rsidRPr="007F2992">
        <w:rPr>
          <w:rFonts w:ascii="Times New Roman" w:hAnsi="Times New Roman"/>
          <w:sz w:val="24"/>
          <w:szCs w:val="24"/>
        </w:rPr>
        <w:t>Series 1, Vol. 34, Pt. 3, p. 12.</w:t>
      </w:r>
      <w:r w:rsidRPr="00473998">
        <w:rPr>
          <w:rFonts w:ascii="Times New Roman" w:hAnsi="Times New Roman"/>
          <w:sz w:val="24"/>
          <w:szCs w:val="24"/>
        </w:rPr>
        <w:t xml:space="preserve"> </w:t>
      </w:r>
      <w:r>
        <w:rPr>
          <w:rFonts w:ascii="Times New Roman" w:hAnsi="Times New Roman"/>
          <w:sz w:val="24"/>
          <w:szCs w:val="24"/>
        </w:rPr>
        <w:t xml:space="preserve"> </w:t>
      </w:r>
      <w:r w:rsidRPr="007F2992">
        <w:rPr>
          <w:rFonts w:ascii="Times New Roman" w:hAnsi="Times New Roman"/>
          <w:sz w:val="24"/>
          <w:szCs w:val="24"/>
        </w:rPr>
        <w:t>“GNL” to Provost Marshal Alexandria, March 29,1864, NARA, RG 393, Pt. 1, E 1738, Vol. 7.</w:t>
      </w:r>
    </w:p>
  </w:footnote>
  <w:footnote w:id="33">
    <w:p w:rsidR="00722BCE" w:rsidRPr="007F2992" w:rsidRDefault="00722BCE" w:rsidP="007F2992">
      <w:pPr>
        <w:pStyle w:val="FootnoteText"/>
        <w:spacing w:line="480" w:lineRule="auto"/>
        <w:rPr>
          <w:rFonts w:ascii="Times New Roman" w:hAnsi="Times New Roman"/>
          <w:sz w:val="24"/>
          <w:szCs w:val="24"/>
        </w:rPr>
      </w:pPr>
      <w:r w:rsidRPr="007F2992">
        <w:rPr>
          <w:rStyle w:val="FootnoteReference"/>
          <w:rFonts w:ascii="Times New Roman" w:hAnsi="Times New Roman"/>
          <w:sz w:val="24"/>
          <w:szCs w:val="24"/>
        </w:rPr>
        <w:footnoteRef/>
      </w:r>
      <w:r>
        <w:rPr>
          <w:rFonts w:ascii="Times New Roman" w:hAnsi="Times New Roman"/>
          <w:sz w:val="24"/>
          <w:szCs w:val="24"/>
        </w:rPr>
        <w:t xml:space="preserve"> </w:t>
      </w:r>
      <w:r w:rsidRPr="007F2992">
        <w:rPr>
          <w:rFonts w:ascii="Times New Roman" w:hAnsi="Times New Roman"/>
          <w:sz w:val="24"/>
          <w:szCs w:val="24"/>
        </w:rPr>
        <w:t xml:space="preserve">Grover to Captain Welch, April 23, 1864, </w:t>
      </w:r>
      <w:r w:rsidRPr="007F2992">
        <w:rPr>
          <w:rFonts w:ascii="Times New Roman" w:hAnsi="Times New Roman"/>
          <w:i/>
          <w:sz w:val="24"/>
          <w:szCs w:val="24"/>
        </w:rPr>
        <w:t>OR</w:t>
      </w:r>
      <w:r w:rsidRPr="007F2992">
        <w:rPr>
          <w:rFonts w:ascii="Times New Roman" w:hAnsi="Times New Roman"/>
          <w:sz w:val="24"/>
          <w:szCs w:val="24"/>
        </w:rPr>
        <w:t>, Ser. 1, Vol. 34, Part 3, p. 269.</w:t>
      </w:r>
      <w:r>
        <w:rPr>
          <w:rFonts w:ascii="Times New Roman" w:hAnsi="Times New Roman"/>
          <w:sz w:val="24"/>
          <w:szCs w:val="24"/>
        </w:rPr>
        <w:t xml:space="preserve"> </w:t>
      </w:r>
      <w:r w:rsidRPr="00346FD2">
        <w:rPr>
          <w:rFonts w:ascii="Times New Roman" w:hAnsi="Times New Roman"/>
          <w:sz w:val="24"/>
          <w:szCs w:val="24"/>
        </w:rPr>
        <w:t xml:space="preserve"> </w:t>
      </w:r>
      <w:r w:rsidRPr="007F2992">
        <w:rPr>
          <w:rFonts w:ascii="Times New Roman" w:hAnsi="Times New Roman"/>
          <w:sz w:val="24"/>
          <w:szCs w:val="24"/>
        </w:rPr>
        <w:t>Testimony of J. Madison Wells, October 26, 1877</w:t>
      </w:r>
      <w:r>
        <w:rPr>
          <w:rFonts w:ascii="Times New Roman" w:hAnsi="Times New Roman"/>
          <w:sz w:val="24"/>
          <w:szCs w:val="24"/>
        </w:rPr>
        <w:t>, Wells Southern Claim Papers.</w:t>
      </w:r>
    </w:p>
  </w:footnote>
  <w:footnote w:id="34">
    <w:p w:rsidR="00722BCE" w:rsidRPr="007F2992" w:rsidRDefault="00722BCE" w:rsidP="007F2992">
      <w:pPr>
        <w:pStyle w:val="FootnoteText"/>
        <w:spacing w:line="480" w:lineRule="auto"/>
        <w:rPr>
          <w:rFonts w:ascii="Times New Roman" w:hAnsi="Times New Roman"/>
          <w:sz w:val="24"/>
          <w:szCs w:val="24"/>
        </w:rPr>
      </w:pPr>
      <w:r w:rsidRPr="007F2992">
        <w:rPr>
          <w:rStyle w:val="FootnoteReference"/>
          <w:rFonts w:ascii="Times New Roman" w:hAnsi="Times New Roman"/>
          <w:sz w:val="24"/>
          <w:szCs w:val="24"/>
        </w:rPr>
        <w:footnoteRef/>
      </w:r>
      <w:r w:rsidRPr="007F2992">
        <w:rPr>
          <w:rFonts w:ascii="Times New Roman" w:hAnsi="Times New Roman"/>
          <w:sz w:val="24"/>
          <w:szCs w:val="24"/>
        </w:rPr>
        <w:t xml:space="preserve"> Deposition of J. Madison Wells, January 16, 1895, Wells Southern Claim Papers.</w:t>
      </w:r>
      <w:r w:rsidRPr="00346FD2">
        <w:rPr>
          <w:rFonts w:ascii="Times New Roman" w:hAnsi="Times New Roman"/>
          <w:sz w:val="24"/>
          <w:szCs w:val="24"/>
        </w:rPr>
        <w:t xml:space="preserve"> </w:t>
      </w:r>
      <w:r>
        <w:rPr>
          <w:rFonts w:ascii="Times New Roman" w:hAnsi="Times New Roman"/>
          <w:sz w:val="24"/>
          <w:szCs w:val="24"/>
        </w:rPr>
        <w:t xml:space="preserve"> </w:t>
      </w:r>
      <w:r w:rsidRPr="007F2992">
        <w:rPr>
          <w:rFonts w:ascii="Times New Roman" w:hAnsi="Times New Roman"/>
          <w:sz w:val="24"/>
          <w:szCs w:val="24"/>
        </w:rPr>
        <w:t>Josiah Chambers</w:t>
      </w:r>
      <w:r>
        <w:rPr>
          <w:rFonts w:ascii="Times New Roman" w:hAnsi="Times New Roman"/>
          <w:sz w:val="24"/>
          <w:szCs w:val="24"/>
        </w:rPr>
        <w:t>,</w:t>
      </w:r>
      <w:r w:rsidRPr="007F2992">
        <w:rPr>
          <w:rFonts w:ascii="Times New Roman" w:hAnsi="Times New Roman"/>
          <w:sz w:val="24"/>
          <w:szCs w:val="24"/>
        </w:rPr>
        <w:t xml:space="preserve"> testimony, January 12, 1877, U.S. House of Representatives, Committee on Recent Election in Louisiana, 44 Cong., 2 Sess., </w:t>
      </w:r>
      <w:r w:rsidRPr="007F2992">
        <w:rPr>
          <w:rFonts w:ascii="Times New Roman" w:hAnsi="Times New Roman"/>
          <w:i/>
          <w:sz w:val="24"/>
          <w:szCs w:val="24"/>
        </w:rPr>
        <w:t>Recent Election in Louisiana</w:t>
      </w:r>
      <w:r w:rsidRPr="007F2992">
        <w:rPr>
          <w:rFonts w:ascii="Times New Roman" w:hAnsi="Times New Roman"/>
          <w:sz w:val="24"/>
          <w:szCs w:val="24"/>
        </w:rPr>
        <w:t xml:space="preserve"> (Washington, D.C., 1877), </w:t>
      </w:r>
      <w:r>
        <w:rPr>
          <w:rFonts w:ascii="Times New Roman" w:hAnsi="Times New Roman"/>
          <w:sz w:val="24"/>
          <w:szCs w:val="24"/>
        </w:rPr>
        <w:t>453</w:t>
      </w:r>
      <w:r w:rsidRPr="007F2992">
        <w:rPr>
          <w:rFonts w:ascii="Times New Roman" w:hAnsi="Times New Roman"/>
          <w:sz w:val="24"/>
          <w:szCs w:val="24"/>
        </w:rPr>
        <w:t xml:space="preserve"> (hereafter </w:t>
      </w:r>
      <w:r w:rsidRPr="007F2992">
        <w:rPr>
          <w:rFonts w:ascii="Times New Roman" w:hAnsi="Times New Roman"/>
          <w:i/>
          <w:sz w:val="24"/>
          <w:szCs w:val="24"/>
        </w:rPr>
        <w:t>Recent Election in Louisiana</w:t>
      </w:r>
      <w:r w:rsidRPr="007F2992">
        <w:rPr>
          <w:rFonts w:ascii="Times New Roman" w:hAnsi="Times New Roman"/>
          <w:sz w:val="24"/>
          <w:szCs w:val="24"/>
        </w:rPr>
        <w:t>).</w:t>
      </w:r>
      <w:r w:rsidRPr="00346FD2">
        <w:rPr>
          <w:rFonts w:ascii="Times New Roman" w:hAnsi="Times New Roman"/>
          <w:sz w:val="24"/>
          <w:szCs w:val="24"/>
        </w:rPr>
        <w:t xml:space="preserve"> </w:t>
      </w:r>
      <w:r>
        <w:rPr>
          <w:rFonts w:ascii="Times New Roman" w:hAnsi="Times New Roman"/>
          <w:sz w:val="24"/>
          <w:szCs w:val="24"/>
        </w:rPr>
        <w:t xml:space="preserve"> </w:t>
      </w:r>
      <w:r w:rsidRPr="007F2992">
        <w:rPr>
          <w:rFonts w:ascii="Times New Roman" w:hAnsi="Times New Roman"/>
          <w:sz w:val="24"/>
          <w:szCs w:val="24"/>
        </w:rPr>
        <w:t xml:space="preserve">Deposition of Frances A. Chambers, August 23, 1894, </w:t>
      </w:r>
      <w:r w:rsidRPr="007F2992">
        <w:rPr>
          <w:rFonts w:ascii="Times New Roman" w:hAnsi="Times New Roman"/>
          <w:i/>
          <w:sz w:val="24"/>
          <w:szCs w:val="24"/>
        </w:rPr>
        <w:t>ibid</w:t>
      </w:r>
      <w:r w:rsidRPr="007F2992">
        <w:rPr>
          <w:rFonts w:ascii="Times New Roman" w:hAnsi="Times New Roman"/>
          <w:sz w:val="24"/>
          <w:szCs w:val="24"/>
        </w:rPr>
        <w:t>.</w:t>
      </w:r>
    </w:p>
  </w:footnote>
  <w:footnote w:id="35">
    <w:p w:rsidR="00722BCE" w:rsidRPr="007F2992" w:rsidRDefault="00722BCE" w:rsidP="007F2992">
      <w:pPr>
        <w:pStyle w:val="FootnoteText"/>
        <w:spacing w:line="480" w:lineRule="auto"/>
        <w:rPr>
          <w:rFonts w:ascii="Times New Roman" w:hAnsi="Times New Roman"/>
          <w:sz w:val="24"/>
          <w:szCs w:val="24"/>
        </w:rPr>
      </w:pPr>
      <w:r w:rsidRPr="007F2992">
        <w:rPr>
          <w:rStyle w:val="FootnoteReference"/>
          <w:rFonts w:ascii="Times New Roman" w:hAnsi="Times New Roman"/>
          <w:sz w:val="24"/>
          <w:szCs w:val="24"/>
        </w:rPr>
        <w:footnoteRef/>
      </w:r>
      <w:r w:rsidRPr="007F2992">
        <w:rPr>
          <w:rFonts w:ascii="Times New Roman" w:hAnsi="Times New Roman"/>
          <w:sz w:val="24"/>
          <w:szCs w:val="24"/>
        </w:rPr>
        <w:t xml:space="preserve"> Wells testimony, February 6, 1875, Landry Baillio response to interrogatories, April 22, 1872, Case of Landry Baillio, Claim No. 9329, NARA, M1407, Fold3.com, </w:t>
      </w:r>
      <w:hyperlink r:id="rId8" w:history="1">
        <w:r w:rsidRPr="007F2992">
          <w:rPr>
            <w:rStyle w:val="Hyperlink"/>
            <w:rFonts w:ascii="Times New Roman" w:hAnsi="Times New Roman"/>
            <w:sz w:val="24"/>
            <w:szCs w:val="24"/>
          </w:rPr>
          <w:t>http://www.fold3.com/image/34/691279/</w:t>
        </w:r>
      </w:hyperlink>
      <w:r w:rsidRPr="007F2992">
        <w:rPr>
          <w:rFonts w:ascii="Times New Roman" w:hAnsi="Times New Roman"/>
          <w:sz w:val="24"/>
          <w:szCs w:val="24"/>
        </w:rPr>
        <w:t>.</w:t>
      </w:r>
      <w:r>
        <w:rPr>
          <w:rFonts w:ascii="Times New Roman" w:hAnsi="Times New Roman"/>
          <w:sz w:val="24"/>
          <w:szCs w:val="24"/>
        </w:rPr>
        <w:t xml:space="preserve">  </w:t>
      </w:r>
      <w:r w:rsidRPr="007F2992">
        <w:rPr>
          <w:rFonts w:ascii="Times New Roman" w:hAnsi="Times New Roman"/>
          <w:sz w:val="24"/>
          <w:szCs w:val="24"/>
        </w:rPr>
        <w:t>Michael Le Gras</w:t>
      </w:r>
      <w:r>
        <w:rPr>
          <w:rFonts w:ascii="Times New Roman" w:hAnsi="Times New Roman"/>
          <w:sz w:val="24"/>
          <w:szCs w:val="24"/>
        </w:rPr>
        <w:t>,</w:t>
      </w:r>
      <w:r w:rsidRPr="007F2992">
        <w:rPr>
          <w:rFonts w:ascii="Times New Roman" w:hAnsi="Times New Roman"/>
          <w:sz w:val="24"/>
          <w:szCs w:val="24"/>
        </w:rPr>
        <w:t xml:space="preserve"> testimony, </w:t>
      </w:r>
      <w:r w:rsidRPr="007F2992">
        <w:rPr>
          <w:rFonts w:ascii="Times New Roman" w:hAnsi="Times New Roman"/>
          <w:i/>
          <w:sz w:val="24"/>
          <w:szCs w:val="24"/>
        </w:rPr>
        <w:t>Testimony Taken in Louisiana [Part 1]</w:t>
      </w:r>
      <w:r w:rsidRPr="007F2992">
        <w:rPr>
          <w:rFonts w:ascii="Times New Roman" w:hAnsi="Times New Roman"/>
          <w:sz w:val="24"/>
          <w:szCs w:val="24"/>
        </w:rPr>
        <w:t>, 229.</w:t>
      </w:r>
      <w:r>
        <w:rPr>
          <w:rFonts w:ascii="Times New Roman" w:hAnsi="Times New Roman"/>
          <w:sz w:val="24"/>
          <w:szCs w:val="24"/>
        </w:rPr>
        <w:t xml:space="preserve">  </w:t>
      </w:r>
      <w:r w:rsidRPr="007F2992">
        <w:rPr>
          <w:rFonts w:ascii="Times New Roman" w:hAnsi="Times New Roman"/>
          <w:sz w:val="24"/>
          <w:szCs w:val="24"/>
        </w:rPr>
        <w:t>Powell and Wayne, “Self-Interest,” 33.</w:t>
      </w:r>
    </w:p>
  </w:footnote>
  <w:footnote w:id="36">
    <w:p w:rsidR="00722BCE" w:rsidRPr="007F2992" w:rsidRDefault="00722BCE" w:rsidP="007F2992">
      <w:pPr>
        <w:pStyle w:val="FootnoteText"/>
        <w:spacing w:line="480" w:lineRule="auto"/>
        <w:rPr>
          <w:rFonts w:ascii="Times New Roman" w:hAnsi="Times New Roman"/>
          <w:sz w:val="24"/>
          <w:szCs w:val="24"/>
        </w:rPr>
      </w:pPr>
      <w:r w:rsidRPr="007F2992">
        <w:rPr>
          <w:rStyle w:val="FootnoteReference"/>
          <w:rFonts w:ascii="Times New Roman" w:hAnsi="Times New Roman"/>
          <w:sz w:val="24"/>
          <w:szCs w:val="24"/>
        </w:rPr>
        <w:footnoteRef/>
      </w:r>
      <w:r w:rsidRPr="007F2992">
        <w:rPr>
          <w:rFonts w:ascii="Times New Roman" w:hAnsi="Times New Roman"/>
          <w:sz w:val="24"/>
          <w:szCs w:val="24"/>
        </w:rPr>
        <w:t xml:space="preserve"> McCurry, </w:t>
      </w:r>
      <w:r w:rsidRPr="007F2992">
        <w:rPr>
          <w:rFonts w:ascii="Times New Roman" w:hAnsi="Times New Roman"/>
          <w:i/>
          <w:sz w:val="24"/>
          <w:szCs w:val="24"/>
        </w:rPr>
        <w:t>Confederate Reckoning</w:t>
      </w:r>
      <w:r w:rsidRPr="007F2992">
        <w:rPr>
          <w:rFonts w:ascii="Times New Roman" w:hAnsi="Times New Roman"/>
          <w:sz w:val="24"/>
          <w:szCs w:val="24"/>
        </w:rPr>
        <w:t>, 285.</w:t>
      </w:r>
      <w:r>
        <w:rPr>
          <w:rFonts w:ascii="Times New Roman" w:hAnsi="Times New Roman"/>
          <w:sz w:val="24"/>
          <w:szCs w:val="24"/>
        </w:rPr>
        <w:t xml:space="preserve">  </w:t>
      </w:r>
      <w:r w:rsidRPr="007F2992">
        <w:rPr>
          <w:rFonts w:ascii="Times New Roman" w:hAnsi="Times New Roman"/>
          <w:sz w:val="24"/>
          <w:szCs w:val="24"/>
        </w:rPr>
        <w:t xml:space="preserve">A.H. May to G. Mason Graham, February 2, 1864, in Ira Berlin et al. (eds.), </w:t>
      </w:r>
      <w:r w:rsidRPr="007F2992">
        <w:rPr>
          <w:rFonts w:ascii="Times New Roman" w:hAnsi="Times New Roman"/>
          <w:i/>
          <w:sz w:val="24"/>
          <w:szCs w:val="24"/>
        </w:rPr>
        <w:t>Freedom: A documentary history of emancipation; 1861-1867; Selected from the holdings of the national archives of the United States</w:t>
      </w:r>
      <w:r w:rsidRPr="007F2992">
        <w:rPr>
          <w:rFonts w:ascii="Times New Roman" w:hAnsi="Times New Roman"/>
          <w:sz w:val="24"/>
          <w:szCs w:val="24"/>
        </w:rPr>
        <w:t xml:space="preserve">, </w:t>
      </w:r>
      <w:r w:rsidRPr="007F2992">
        <w:rPr>
          <w:rFonts w:ascii="Times New Roman" w:hAnsi="Times New Roman"/>
          <w:i/>
          <w:sz w:val="24"/>
          <w:szCs w:val="24"/>
        </w:rPr>
        <w:t>Series I, Volume I, The destruction of Slavery</w:t>
      </w:r>
      <w:r w:rsidRPr="007F2992">
        <w:rPr>
          <w:rFonts w:ascii="Times New Roman" w:hAnsi="Times New Roman"/>
          <w:sz w:val="24"/>
          <w:szCs w:val="24"/>
        </w:rPr>
        <w:t xml:space="preserve"> (Cambridge, New York, and Melbourne: Cambridge Univ. Press, 1985), 719.</w:t>
      </w:r>
    </w:p>
  </w:footnote>
  <w:footnote w:id="37">
    <w:p w:rsidR="00722BCE" w:rsidRPr="007F2992" w:rsidRDefault="00722BCE" w:rsidP="007F2992">
      <w:pPr>
        <w:pStyle w:val="FootnoteText"/>
        <w:spacing w:line="480" w:lineRule="auto"/>
        <w:rPr>
          <w:rFonts w:ascii="Times New Roman" w:hAnsi="Times New Roman"/>
          <w:sz w:val="24"/>
          <w:szCs w:val="24"/>
        </w:rPr>
      </w:pPr>
      <w:r w:rsidRPr="007F2992">
        <w:rPr>
          <w:rStyle w:val="FootnoteReference"/>
          <w:rFonts w:ascii="Times New Roman" w:hAnsi="Times New Roman"/>
          <w:sz w:val="24"/>
          <w:szCs w:val="24"/>
        </w:rPr>
        <w:footnoteRef/>
      </w:r>
      <w:r w:rsidRPr="007F2992">
        <w:rPr>
          <w:rFonts w:ascii="Times New Roman" w:hAnsi="Times New Roman"/>
          <w:sz w:val="24"/>
          <w:szCs w:val="24"/>
        </w:rPr>
        <w:t xml:space="preserve"> </w:t>
      </w:r>
      <w:r w:rsidRPr="007F2992">
        <w:rPr>
          <w:rFonts w:ascii="Times New Roman" w:hAnsi="Times New Roman"/>
          <w:i/>
          <w:sz w:val="24"/>
          <w:szCs w:val="24"/>
        </w:rPr>
        <w:t>Louisiana Democrat</w:t>
      </w:r>
      <w:r w:rsidRPr="007F2992">
        <w:rPr>
          <w:rFonts w:ascii="Times New Roman" w:hAnsi="Times New Roman"/>
          <w:sz w:val="24"/>
          <w:szCs w:val="24"/>
        </w:rPr>
        <w:t>, February 10, 1864, p. 2.</w:t>
      </w:r>
      <w:r w:rsidRPr="003A7570">
        <w:rPr>
          <w:rFonts w:ascii="Times New Roman" w:hAnsi="Times New Roman"/>
          <w:sz w:val="24"/>
          <w:szCs w:val="24"/>
        </w:rPr>
        <w:t xml:space="preserve"> </w:t>
      </w:r>
      <w:r>
        <w:rPr>
          <w:rFonts w:ascii="Times New Roman" w:hAnsi="Times New Roman"/>
          <w:sz w:val="24"/>
          <w:szCs w:val="24"/>
        </w:rPr>
        <w:t xml:space="preserve"> </w:t>
      </w:r>
      <w:r w:rsidRPr="007F2992">
        <w:rPr>
          <w:rFonts w:ascii="Times New Roman" w:hAnsi="Times New Roman"/>
          <w:sz w:val="24"/>
          <w:szCs w:val="24"/>
        </w:rPr>
        <w:t xml:space="preserve">James R. Andrews vs. E.R. Biossat et al, Case No. 6177, Supreme Court of Louisiana, Filed February 15, 1876; </w:t>
      </w:r>
      <w:r w:rsidRPr="007F2992">
        <w:rPr>
          <w:rFonts w:ascii="Times New Roman" w:hAnsi="Times New Roman"/>
          <w:i/>
          <w:sz w:val="24"/>
          <w:szCs w:val="24"/>
        </w:rPr>
        <w:t>1860 United States Federal Census</w:t>
      </w:r>
      <w:r w:rsidRPr="007F2992">
        <w:rPr>
          <w:rFonts w:ascii="Times New Roman" w:hAnsi="Times New Roman"/>
          <w:sz w:val="24"/>
          <w:szCs w:val="24"/>
        </w:rPr>
        <w:t xml:space="preserve">, Rapides Parish, Louisiana, NARA, M653 Roll 423, Ancestry.com, </w:t>
      </w:r>
      <w:hyperlink r:id="rId9" w:anchor="?imageId=4231234_00121" w:history="1">
        <w:r w:rsidRPr="007F2992">
          <w:rPr>
            <w:rStyle w:val="Hyperlink"/>
            <w:rFonts w:ascii="Times New Roman" w:hAnsi="Times New Roman"/>
            <w:sz w:val="24"/>
            <w:szCs w:val="24"/>
          </w:rPr>
          <w:t>http://interactive.ancestry.com/7667/4231234_00001?backurl=http%3a%2f%2fsearch.ancestry.com%2fsearch%2fdb.aspx%3fdbid%3d7667%26path%3d&amp;ssrc=&amp;backlabel=ReturnBrowsing#?imageId=4231234_00121</w:t>
        </w:r>
      </w:hyperlink>
      <w:r w:rsidRPr="007F2992">
        <w:rPr>
          <w:rFonts w:ascii="Times New Roman" w:hAnsi="Times New Roman"/>
          <w:sz w:val="24"/>
          <w:szCs w:val="24"/>
        </w:rPr>
        <w:t xml:space="preserve">; Whittington, “Rapides Parish: A History; Eighth Installment,” </w:t>
      </w:r>
      <w:r w:rsidRPr="007F2992">
        <w:rPr>
          <w:rFonts w:ascii="Times New Roman" w:hAnsi="Times New Roman"/>
          <w:i/>
          <w:sz w:val="24"/>
          <w:szCs w:val="24"/>
        </w:rPr>
        <w:t>Louisiana Historical Quarterly</w:t>
      </w:r>
      <w:r w:rsidRPr="007F2992">
        <w:rPr>
          <w:rFonts w:ascii="Times New Roman" w:hAnsi="Times New Roman"/>
          <w:sz w:val="24"/>
          <w:szCs w:val="24"/>
        </w:rPr>
        <w:t xml:space="preserve"> 17 (July 1934): 537-555, at 545.  T.O. Moore’s final address to General Assembly, January 18, 1864.</w:t>
      </w:r>
    </w:p>
  </w:footnote>
  <w:footnote w:id="38">
    <w:p w:rsidR="00722BCE" w:rsidRPr="007F2992" w:rsidRDefault="00722BCE" w:rsidP="007F2992">
      <w:pPr>
        <w:pStyle w:val="FootnoteText"/>
        <w:spacing w:line="480" w:lineRule="auto"/>
        <w:rPr>
          <w:rFonts w:ascii="Times New Roman" w:hAnsi="Times New Roman"/>
          <w:sz w:val="24"/>
          <w:szCs w:val="24"/>
        </w:rPr>
      </w:pPr>
      <w:r w:rsidRPr="007F2992">
        <w:rPr>
          <w:rStyle w:val="FootnoteReference"/>
          <w:rFonts w:ascii="Times New Roman" w:hAnsi="Times New Roman"/>
          <w:sz w:val="24"/>
          <w:szCs w:val="24"/>
        </w:rPr>
        <w:footnoteRef/>
      </w:r>
      <w:r w:rsidRPr="007F2992">
        <w:rPr>
          <w:rFonts w:ascii="Times New Roman" w:hAnsi="Times New Roman"/>
          <w:sz w:val="24"/>
          <w:szCs w:val="24"/>
        </w:rPr>
        <w:t xml:space="preserve"> Thomas D. Miller to W. C. Black, May 19, 1864, Miller (Thomas D.) Letter Book 1864-1874 Mss. 638, LLMVC.</w:t>
      </w:r>
      <w:r w:rsidRPr="007060A5">
        <w:rPr>
          <w:rFonts w:ascii="Times New Roman" w:hAnsi="Times New Roman"/>
          <w:sz w:val="24"/>
          <w:szCs w:val="24"/>
        </w:rPr>
        <w:t xml:space="preserve"> </w:t>
      </w:r>
      <w:r>
        <w:rPr>
          <w:rFonts w:ascii="Times New Roman" w:hAnsi="Times New Roman"/>
          <w:sz w:val="24"/>
          <w:szCs w:val="24"/>
        </w:rPr>
        <w:t xml:space="preserve"> </w:t>
      </w:r>
      <w:r w:rsidRPr="007F2992">
        <w:rPr>
          <w:rFonts w:ascii="Times New Roman" w:hAnsi="Times New Roman"/>
          <w:sz w:val="24"/>
          <w:szCs w:val="24"/>
        </w:rPr>
        <w:t xml:space="preserve">“Unofficial,” Miller to Black, September 21, 1864, </w:t>
      </w:r>
      <w:r w:rsidRPr="007F2992">
        <w:rPr>
          <w:rFonts w:ascii="Times New Roman" w:hAnsi="Times New Roman"/>
          <w:i/>
          <w:sz w:val="24"/>
          <w:szCs w:val="24"/>
        </w:rPr>
        <w:t>ibid</w:t>
      </w:r>
      <w:r w:rsidRPr="007F2992">
        <w:rPr>
          <w:rFonts w:ascii="Times New Roman" w:hAnsi="Times New Roman"/>
          <w:sz w:val="24"/>
          <w:szCs w:val="24"/>
        </w:rPr>
        <w:t xml:space="preserve">.  </w:t>
      </w:r>
      <w:r>
        <w:rPr>
          <w:rFonts w:ascii="Times New Roman" w:hAnsi="Times New Roman"/>
          <w:sz w:val="24"/>
          <w:szCs w:val="24"/>
        </w:rPr>
        <w:t xml:space="preserve">See also </w:t>
      </w:r>
      <w:r w:rsidRPr="007F2992">
        <w:rPr>
          <w:rFonts w:ascii="Times New Roman" w:hAnsi="Times New Roman"/>
          <w:sz w:val="24"/>
          <w:szCs w:val="24"/>
        </w:rPr>
        <w:t xml:space="preserve">Miller to Black, August 22, 1864, </w:t>
      </w:r>
      <w:r w:rsidRPr="007F2992">
        <w:rPr>
          <w:rFonts w:ascii="Times New Roman" w:hAnsi="Times New Roman"/>
          <w:i/>
          <w:sz w:val="24"/>
          <w:szCs w:val="24"/>
        </w:rPr>
        <w:t>ibid</w:t>
      </w:r>
      <w:r w:rsidRPr="007F2992">
        <w:rPr>
          <w:rFonts w:ascii="Times New Roman" w:hAnsi="Times New Roman"/>
          <w:sz w:val="24"/>
          <w:szCs w:val="24"/>
        </w:rPr>
        <w:t>.</w:t>
      </w:r>
      <w:r w:rsidRPr="007060A5">
        <w:rPr>
          <w:rFonts w:ascii="Times New Roman" w:hAnsi="Times New Roman"/>
          <w:sz w:val="24"/>
          <w:szCs w:val="24"/>
        </w:rPr>
        <w:t xml:space="preserve"> </w:t>
      </w:r>
      <w:r>
        <w:rPr>
          <w:rFonts w:ascii="Times New Roman" w:hAnsi="Times New Roman"/>
          <w:sz w:val="24"/>
          <w:szCs w:val="24"/>
        </w:rPr>
        <w:t xml:space="preserve"> </w:t>
      </w:r>
      <w:r w:rsidRPr="007F2992">
        <w:rPr>
          <w:rFonts w:ascii="Times New Roman" w:hAnsi="Times New Roman"/>
          <w:sz w:val="24"/>
          <w:szCs w:val="24"/>
        </w:rPr>
        <w:t xml:space="preserve">See, for instance, H. M. Vance to J.W. Hays, October 17, 1864, Miller to Lieutenant Taylor, October 17, 1864, Miller to G.E. Louallier, January 27, 1865, </w:t>
      </w:r>
      <w:r w:rsidRPr="007F2992">
        <w:rPr>
          <w:rFonts w:ascii="Times New Roman" w:hAnsi="Times New Roman"/>
          <w:i/>
          <w:sz w:val="24"/>
          <w:szCs w:val="24"/>
        </w:rPr>
        <w:t>ibid</w:t>
      </w:r>
      <w:r w:rsidRPr="007F2992">
        <w:rPr>
          <w:rFonts w:ascii="Times New Roman" w:hAnsi="Times New Roman"/>
          <w:sz w:val="24"/>
          <w:szCs w:val="24"/>
        </w:rPr>
        <w:t>.</w:t>
      </w:r>
      <w:r w:rsidRPr="007060A5">
        <w:rPr>
          <w:rFonts w:ascii="Times New Roman" w:hAnsi="Times New Roman"/>
          <w:sz w:val="24"/>
          <w:szCs w:val="24"/>
        </w:rPr>
        <w:t xml:space="preserve"> </w:t>
      </w:r>
      <w:r>
        <w:rPr>
          <w:rFonts w:ascii="Times New Roman" w:hAnsi="Times New Roman"/>
          <w:sz w:val="24"/>
          <w:szCs w:val="24"/>
        </w:rPr>
        <w:t xml:space="preserve"> </w:t>
      </w:r>
      <w:r w:rsidRPr="007F2992">
        <w:rPr>
          <w:rFonts w:ascii="Times New Roman" w:hAnsi="Times New Roman"/>
          <w:sz w:val="24"/>
          <w:szCs w:val="24"/>
        </w:rPr>
        <w:t>Powell and Wayne, “Self-interest,” 42.</w:t>
      </w:r>
    </w:p>
  </w:footnote>
  <w:footnote w:id="39">
    <w:p w:rsidR="00722BCE" w:rsidRPr="007F2992" w:rsidRDefault="00722BCE" w:rsidP="0074639B">
      <w:pPr>
        <w:pStyle w:val="FootnoteText"/>
        <w:spacing w:line="480" w:lineRule="auto"/>
        <w:rPr>
          <w:rFonts w:ascii="Times New Roman" w:hAnsi="Times New Roman"/>
          <w:sz w:val="24"/>
          <w:szCs w:val="24"/>
        </w:rPr>
      </w:pPr>
      <w:r w:rsidRPr="007F2992">
        <w:rPr>
          <w:rStyle w:val="FootnoteReference"/>
          <w:rFonts w:ascii="Times New Roman" w:hAnsi="Times New Roman"/>
          <w:sz w:val="24"/>
          <w:szCs w:val="24"/>
        </w:rPr>
        <w:footnoteRef/>
      </w:r>
      <w:r w:rsidRPr="007F2992">
        <w:rPr>
          <w:rFonts w:ascii="Times New Roman" w:hAnsi="Times New Roman"/>
          <w:sz w:val="24"/>
          <w:szCs w:val="24"/>
        </w:rPr>
        <w:t xml:space="preserve"> See, for instance, Blair, </w:t>
      </w:r>
      <w:r w:rsidRPr="007F2992">
        <w:rPr>
          <w:rFonts w:ascii="Times New Roman" w:hAnsi="Times New Roman"/>
          <w:i/>
          <w:sz w:val="24"/>
          <w:szCs w:val="24"/>
        </w:rPr>
        <w:t>With malice toward some</w:t>
      </w:r>
      <w:r w:rsidRPr="007F2992">
        <w:rPr>
          <w:rFonts w:ascii="Times New Roman" w:hAnsi="Times New Roman"/>
          <w:sz w:val="24"/>
          <w:szCs w:val="24"/>
        </w:rPr>
        <w:t>, 132.</w:t>
      </w:r>
      <w:r>
        <w:rPr>
          <w:rFonts w:ascii="Times New Roman" w:hAnsi="Times New Roman"/>
          <w:sz w:val="24"/>
          <w:szCs w:val="24"/>
        </w:rPr>
        <w:t xml:space="preserve">  </w:t>
      </w:r>
      <w:r w:rsidRPr="007F2992">
        <w:rPr>
          <w:rFonts w:ascii="Times New Roman" w:hAnsi="Times New Roman"/>
          <w:sz w:val="24"/>
          <w:szCs w:val="24"/>
        </w:rPr>
        <w:t xml:space="preserve">General Orders, No. 43, Headquarters Nineteenth Army Corps and U.S. Forces in West Louisiana, April 27, 1864, </w:t>
      </w:r>
      <w:r w:rsidRPr="007F2992">
        <w:rPr>
          <w:rFonts w:ascii="Times New Roman" w:hAnsi="Times New Roman"/>
          <w:i/>
          <w:sz w:val="24"/>
          <w:szCs w:val="24"/>
        </w:rPr>
        <w:t>OR</w:t>
      </w:r>
      <w:r w:rsidRPr="007F2992">
        <w:rPr>
          <w:rFonts w:ascii="Times New Roman" w:hAnsi="Times New Roman"/>
          <w:sz w:val="24"/>
          <w:szCs w:val="24"/>
        </w:rPr>
        <w:t xml:space="preserve">, Ser. 1, Vol. 34, Pt. 3, p. 307. </w:t>
      </w:r>
    </w:p>
  </w:footnote>
  <w:footnote w:id="40">
    <w:p w:rsidR="00722BCE" w:rsidRPr="007F2992" w:rsidRDefault="00722BCE" w:rsidP="007F2992">
      <w:pPr>
        <w:pStyle w:val="FootnoteText"/>
        <w:spacing w:line="480" w:lineRule="auto"/>
        <w:rPr>
          <w:rFonts w:ascii="Times New Roman" w:hAnsi="Times New Roman"/>
          <w:sz w:val="24"/>
          <w:szCs w:val="24"/>
        </w:rPr>
      </w:pPr>
      <w:r w:rsidRPr="007F2992">
        <w:rPr>
          <w:rStyle w:val="FootnoteReference"/>
          <w:rFonts w:ascii="Times New Roman" w:hAnsi="Times New Roman"/>
          <w:sz w:val="24"/>
          <w:szCs w:val="24"/>
        </w:rPr>
        <w:footnoteRef/>
      </w:r>
      <w:r w:rsidRPr="007F2992">
        <w:rPr>
          <w:rFonts w:ascii="Times New Roman" w:hAnsi="Times New Roman"/>
          <w:sz w:val="24"/>
          <w:szCs w:val="24"/>
        </w:rPr>
        <w:t xml:space="preserve"> </w:t>
      </w:r>
      <w:r w:rsidRPr="007F2992">
        <w:rPr>
          <w:rFonts w:ascii="Times New Roman" w:hAnsi="Times New Roman"/>
          <w:i/>
          <w:sz w:val="24"/>
          <w:szCs w:val="24"/>
        </w:rPr>
        <w:t>Official Report</w:t>
      </w:r>
      <w:r w:rsidRPr="007F2992">
        <w:rPr>
          <w:rFonts w:ascii="Times New Roman" w:hAnsi="Times New Roman"/>
          <w:sz w:val="24"/>
          <w:szCs w:val="24"/>
        </w:rPr>
        <w:t>, 64, 76, 69.</w:t>
      </w:r>
    </w:p>
  </w:footnote>
  <w:footnote w:id="41">
    <w:p w:rsidR="00722BCE" w:rsidRPr="007F2992" w:rsidRDefault="00722BCE" w:rsidP="007F2992">
      <w:pPr>
        <w:pStyle w:val="FootnoteText"/>
        <w:spacing w:line="480" w:lineRule="auto"/>
        <w:rPr>
          <w:rFonts w:ascii="Times New Roman" w:hAnsi="Times New Roman"/>
          <w:sz w:val="24"/>
          <w:szCs w:val="24"/>
        </w:rPr>
      </w:pPr>
      <w:r w:rsidRPr="007F2992">
        <w:rPr>
          <w:rStyle w:val="FootnoteReference"/>
          <w:rFonts w:ascii="Times New Roman" w:hAnsi="Times New Roman"/>
          <w:sz w:val="24"/>
          <w:szCs w:val="24"/>
        </w:rPr>
        <w:footnoteRef/>
      </w:r>
      <w:r w:rsidRPr="007F2992">
        <w:rPr>
          <w:rFonts w:ascii="Times New Roman" w:hAnsi="Times New Roman"/>
          <w:sz w:val="24"/>
          <w:szCs w:val="24"/>
        </w:rPr>
        <w:t xml:space="preserve"> </w:t>
      </w:r>
      <w:r w:rsidRPr="007F2992">
        <w:rPr>
          <w:rFonts w:ascii="Times New Roman" w:hAnsi="Times New Roman"/>
          <w:i/>
          <w:sz w:val="24"/>
          <w:szCs w:val="24"/>
        </w:rPr>
        <w:t>Ibid</w:t>
      </w:r>
      <w:r w:rsidRPr="007F2992">
        <w:rPr>
          <w:rFonts w:ascii="Times New Roman" w:hAnsi="Times New Roman"/>
          <w:sz w:val="24"/>
          <w:szCs w:val="24"/>
        </w:rPr>
        <w:t xml:space="preserve">, 80.  On the extent of the fire, see also </w:t>
      </w:r>
      <w:r w:rsidRPr="007F2992">
        <w:rPr>
          <w:rFonts w:ascii="Times New Roman" w:hAnsi="Times New Roman"/>
          <w:i/>
          <w:sz w:val="24"/>
          <w:szCs w:val="24"/>
        </w:rPr>
        <w:t>Louisiana Democrat</w:t>
      </w:r>
      <w:r w:rsidRPr="007F2992">
        <w:rPr>
          <w:rFonts w:ascii="Times New Roman" w:hAnsi="Times New Roman"/>
          <w:sz w:val="24"/>
          <w:szCs w:val="24"/>
        </w:rPr>
        <w:t>, October 11, 1865, p. 2, Mills, “Alexandria,” 183.</w:t>
      </w:r>
      <w:r w:rsidRPr="0074639B">
        <w:rPr>
          <w:rFonts w:ascii="Times New Roman" w:hAnsi="Times New Roman"/>
          <w:i/>
          <w:sz w:val="24"/>
          <w:szCs w:val="24"/>
        </w:rPr>
        <w:t xml:space="preserve"> </w:t>
      </w:r>
      <w:r>
        <w:rPr>
          <w:rFonts w:ascii="Times New Roman" w:hAnsi="Times New Roman"/>
          <w:i/>
          <w:sz w:val="24"/>
          <w:szCs w:val="24"/>
        </w:rPr>
        <w:t xml:space="preserve"> </w:t>
      </w:r>
      <w:r w:rsidRPr="007F2992">
        <w:rPr>
          <w:rFonts w:ascii="Times New Roman" w:hAnsi="Times New Roman"/>
          <w:i/>
          <w:sz w:val="24"/>
          <w:szCs w:val="24"/>
        </w:rPr>
        <w:t>Official Report</w:t>
      </w:r>
      <w:r>
        <w:rPr>
          <w:rFonts w:ascii="Times New Roman" w:hAnsi="Times New Roman"/>
          <w:sz w:val="24"/>
          <w:szCs w:val="24"/>
        </w:rPr>
        <w:t>, 86-8, a</w:t>
      </w:r>
      <w:r w:rsidRPr="007F2992">
        <w:rPr>
          <w:rFonts w:ascii="Times New Roman" w:hAnsi="Times New Roman"/>
          <w:sz w:val="24"/>
          <w:szCs w:val="24"/>
        </w:rPr>
        <w:t xml:space="preserve">lso cited in Whittington, “Rapides Parish, Louisiana—A history; tenth installment,” </w:t>
      </w:r>
      <w:r w:rsidRPr="007F2992">
        <w:rPr>
          <w:rFonts w:ascii="Times New Roman" w:hAnsi="Times New Roman"/>
          <w:i/>
          <w:sz w:val="24"/>
          <w:szCs w:val="24"/>
        </w:rPr>
        <w:t>Louisiana Historical Quarterly</w:t>
      </w:r>
      <w:r w:rsidRPr="007F2992">
        <w:rPr>
          <w:rFonts w:ascii="Times New Roman" w:hAnsi="Times New Roman"/>
          <w:sz w:val="24"/>
          <w:szCs w:val="24"/>
        </w:rPr>
        <w:t xml:space="preserve"> 18 (Jan. 1935): 5-39, at 27-30.</w:t>
      </w:r>
    </w:p>
  </w:footnote>
  <w:footnote w:id="42">
    <w:p w:rsidR="00722BCE" w:rsidRPr="007F2992" w:rsidRDefault="00722BCE" w:rsidP="007F2992">
      <w:pPr>
        <w:pStyle w:val="FootnoteText"/>
        <w:spacing w:line="480" w:lineRule="auto"/>
        <w:rPr>
          <w:rFonts w:ascii="Times New Roman" w:hAnsi="Times New Roman"/>
          <w:sz w:val="24"/>
          <w:szCs w:val="24"/>
        </w:rPr>
      </w:pPr>
      <w:r w:rsidRPr="007F2992">
        <w:rPr>
          <w:rStyle w:val="FootnoteReference"/>
          <w:rFonts w:ascii="Times New Roman" w:hAnsi="Times New Roman"/>
          <w:sz w:val="24"/>
          <w:szCs w:val="24"/>
        </w:rPr>
        <w:footnoteRef/>
      </w:r>
      <w:r w:rsidRPr="007F2992">
        <w:rPr>
          <w:rFonts w:ascii="Times New Roman" w:hAnsi="Times New Roman"/>
          <w:sz w:val="24"/>
          <w:szCs w:val="24"/>
        </w:rPr>
        <w:t xml:space="preserve"> Donald S. Frazier, “‘Out of Stinking Distance’: The Guerrilla War in Louisiana,” in Daniel E. Sutherland (ed.), </w:t>
      </w:r>
      <w:r w:rsidRPr="007F2992">
        <w:rPr>
          <w:rFonts w:ascii="Times New Roman" w:hAnsi="Times New Roman"/>
          <w:i/>
          <w:sz w:val="24"/>
          <w:szCs w:val="24"/>
        </w:rPr>
        <w:t xml:space="preserve">Guerrillas, Unionists, and Violence on the Confederate Home Front </w:t>
      </w:r>
      <w:r w:rsidRPr="007F2992">
        <w:rPr>
          <w:rFonts w:ascii="Times New Roman" w:hAnsi="Times New Roman"/>
          <w:sz w:val="24"/>
          <w:szCs w:val="24"/>
        </w:rPr>
        <w:t>(Fayetteville: Univ. of Arkansas Press, 1999),</w:t>
      </w:r>
      <w:r w:rsidRPr="007F2992">
        <w:rPr>
          <w:rFonts w:ascii="Times New Roman" w:hAnsi="Times New Roman"/>
          <w:i/>
          <w:sz w:val="24"/>
          <w:szCs w:val="24"/>
        </w:rPr>
        <w:t xml:space="preserve"> </w:t>
      </w:r>
      <w:r w:rsidRPr="007F2992">
        <w:rPr>
          <w:rFonts w:ascii="Times New Roman" w:hAnsi="Times New Roman"/>
          <w:sz w:val="24"/>
          <w:szCs w:val="24"/>
        </w:rPr>
        <w:t xml:space="preserve">151-70, at 167. </w:t>
      </w:r>
      <w:r>
        <w:rPr>
          <w:rFonts w:ascii="Times New Roman" w:hAnsi="Times New Roman"/>
          <w:sz w:val="24"/>
          <w:szCs w:val="24"/>
        </w:rPr>
        <w:t xml:space="preserve"> </w:t>
      </w:r>
      <w:r w:rsidRPr="007F2992">
        <w:rPr>
          <w:rFonts w:ascii="Times New Roman" w:hAnsi="Times New Roman"/>
          <w:sz w:val="24"/>
          <w:szCs w:val="24"/>
        </w:rPr>
        <w:t>Margaret Texad</w:t>
      </w:r>
      <w:r w:rsidR="00F32B36">
        <w:rPr>
          <w:rFonts w:ascii="Times New Roman" w:hAnsi="Times New Roman"/>
          <w:sz w:val="24"/>
          <w:szCs w:val="24"/>
        </w:rPr>
        <w:t>a, “Reminiscences of the C. War.</w:t>
      </w:r>
      <w:r w:rsidRPr="007F2992">
        <w:rPr>
          <w:rFonts w:ascii="Times New Roman" w:hAnsi="Times New Roman"/>
          <w:sz w:val="24"/>
          <w:szCs w:val="24"/>
        </w:rPr>
        <w:t>”</w:t>
      </w:r>
      <w:r w:rsidRPr="00966050">
        <w:rPr>
          <w:rFonts w:ascii="Times New Roman" w:hAnsi="Times New Roman"/>
          <w:sz w:val="24"/>
          <w:szCs w:val="24"/>
        </w:rPr>
        <w:t xml:space="preserve"> </w:t>
      </w:r>
      <w:r>
        <w:rPr>
          <w:rFonts w:ascii="Times New Roman" w:hAnsi="Times New Roman"/>
          <w:sz w:val="24"/>
          <w:szCs w:val="24"/>
        </w:rPr>
        <w:t xml:space="preserve"> </w:t>
      </w:r>
      <w:r w:rsidRPr="007F2992">
        <w:rPr>
          <w:rFonts w:ascii="Times New Roman" w:hAnsi="Times New Roman"/>
          <w:sz w:val="24"/>
          <w:szCs w:val="24"/>
        </w:rPr>
        <w:t xml:space="preserve">Haynes to </w:t>
      </w:r>
      <w:r>
        <w:rPr>
          <w:rFonts w:ascii="Times New Roman" w:hAnsi="Times New Roman"/>
          <w:sz w:val="24"/>
          <w:szCs w:val="24"/>
        </w:rPr>
        <w:t xml:space="preserve">Andrew </w:t>
      </w:r>
      <w:r w:rsidRPr="007F2992">
        <w:rPr>
          <w:rFonts w:ascii="Times New Roman" w:hAnsi="Times New Roman"/>
          <w:sz w:val="24"/>
          <w:szCs w:val="24"/>
        </w:rPr>
        <w:t xml:space="preserve">Johnson, December 30, 1865, </w:t>
      </w:r>
      <w:r w:rsidR="00F32B36" w:rsidRPr="007F2992">
        <w:rPr>
          <w:rFonts w:ascii="Times New Roman" w:hAnsi="Times New Roman"/>
          <w:sz w:val="24"/>
          <w:szCs w:val="24"/>
        </w:rPr>
        <w:t>Texada Family Papers</w:t>
      </w:r>
      <w:r w:rsidRPr="007F2992">
        <w:rPr>
          <w:rFonts w:ascii="Times New Roman" w:hAnsi="Times New Roman"/>
          <w:sz w:val="24"/>
          <w:szCs w:val="24"/>
        </w:rPr>
        <w:t>, Box 1, Folder 15.</w:t>
      </w:r>
      <w:r w:rsidRPr="00966050">
        <w:rPr>
          <w:rFonts w:ascii="Times New Roman" w:hAnsi="Times New Roman"/>
          <w:sz w:val="24"/>
          <w:szCs w:val="24"/>
        </w:rPr>
        <w:t xml:space="preserve"> </w:t>
      </w:r>
      <w:r>
        <w:rPr>
          <w:rFonts w:ascii="Times New Roman" w:hAnsi="Times New Roman"/>
          <w:sz w:val="24"/>
          <w:szCs w:val="24"/>
        </w:rPr>
        <w:t xml:space="preserve"> </w:t>
      </w:r>
      <w:r w:rsidRPr="007F2992">
        <w:rPr>
          <w:rFonts w:ascii="Times New Roman" w:hAnsi="Times New Roman"/>
          <w:sz w:val="24"/>
          <w:szCs w:val="24"/>
        </w:rPr>
        <w:t xml:space="preserve">Haynes to “Friend [Thomas] Texada,” May 21, 1866, </w:t>
      </w:r>
      <w:r w:rsidR="00F32B36">
        <w:rPr>
          <w:rFonts w:ascii="Times New Roman" w:hAnsi="Times New Roman"/>
          <w:i/>
          <w:sz w:val="24"/>
          <w:szCs w:val="24"/>
        </w:rPr>
        <w:t>i</w:t>
      </w:r>
      <w:r>
        <w:rPr>
          <w:rFonts w:ascii="Times New Roman" w:hAnsi="Times New Roman"/>
          <w:i/>
          <w:sz w:val="24"/>
          <w:szCs w:val="24"/>
        </w:rPr>
        <w:t>bid</w:t>
      </w:r>
      <w:r w:rsidRPr="007F2992">
        <w:rPr>
          <w:rFonts w:ascii="Times New Roman" w:hAnsi="Times New Roman"/>
          <w:sz w:val="24"/>
          <w:szCs w:val="24"/>
        </w:rPr>
        <w:t>, Box 1, Folder 14.</w:t>
      </w:r>
      <w:r w:rsidRPr="00966050">
        <w:rPr>
          <w:rFonts w:ascii="Times New Roman" w:hAnsi="Times New Roman"/>
          <w:sz w:val="24"/>
          <w:szCs w:val="24"/>
        </w:rPr>
        <w:t xml:space="preserve"> </w:t>
      </w:r>
      <w:r>
        <w:rPr>
          <w:rFonts w:ascii="Times New Roman" w:hAnsi="Times New Roman"/>
          <w:sz w:val="24"/>
          <w:szCs w:val="24"/>
        </w:rPr>
        <w:t xml:space="preserve"> </w:t>
      </w:r>
      <w:r w:rsidRPr="007F2992">
        <w:rPr>
          <w:rFonts w:ascii="Times New Roman" w:hAnsi="Times New Roman"/>
          <w:sz w:val="24"/>
          <w:szCs w:val="24"/>
        </w:rPr>
        <w:t xml:space="preserve">Webber, “Reports condition of affairs in and around Alexandria,” May 15, 1866, NARA, RG 393, Pt. 1, E4495, Box 3.  </w:t>
      </w:r>
    </w:p>
  </w:footnote>
  <w:footnote w:id="43">
    <w:p w:rsidR="00722BCE" w:rsidRPr="007F2992" w:rsidRDefault="00722BCE" w:rsidP="007F2992">
      <w:pPr>
        <w:pStyle w:val="FootnoteText"/>
        <w:spacing w:line="480" w:lineRule="auto"/>
        <w:rPr>
          <w:rFonts w:ascii="Times New Roman" w:hAnsi="Times New Roman"/>
          <w:sz w:val="24"/>
          <w:szCs w:val="24"/>
        </w:rPr>
      </w:pPr>
      <w:r w:rsidRPr="007F2992">
        <w:rPr>
          <w:rStyle w:val="FootnoteReference"/>
          <w:rFonts w:ascii="Times New Roman" w:hAnsi="Times New Roman"/>
          <w:sz w:val="24"/>
          <w:szCs w:val="24"/>
        </w:rPr>
        <w:footnoteRef/>
      </w:r>
      <w:r w:rsidRPr="007F2992">
        <w:rPr>
          <w:rFonts w:ascii="Times New Roman" w:hAnsi="Times New Roman"/>
          <w:sz w:val="24"/>
          <w:szCs w:val="24"/>
        </w:rPr>
        <w:t xml:space="preserve"> James B. Sullivan, testimony, </w:t>
      </w:r>
      <w:r w:rsidRPr="007F2992">
        <w:rPr>
          <w:rFonts w:ascii="Times New Roman" w:hAnsi="Times New Roman"/>
          <w:i/>
          <w:sz w:val="24"/>
          <w:szCs w:val="24"/>
        </w:rPr>
        <w:t>Testimony Taken in Louisiana [Part 1]</w:t>
      </w:r>
      <w:r w:rsidRPr="007F2992">
        <w:rPr>
          <w:rFonts w:ascii="Times New Roman" w:hAnsi="Times New Roman"/>
          <w:sz w:val="24"/>
          <w:szCs w:val="24"/>
        </w:rPr>
        <w:t xml:space="preserve">, 596.  </w:t>
      </w:r>
      <w:r>
        <w:rPr>
          <w:rFonts w:ascii="Times New Roman" w:hAnsi="Times New Roman"/>
          <w:sz w:val="24"/>
          <w:szCs w:val="24"/>
        </w:rPr>
        <w:t xml:space="preserve">See also </w:t>
      </w:r>
      <w:r w:rsidRPr="007F2992">
        <w:rPr>
          <w:rFonts w:ascii="Times New Roman" w:hAnsi="Times New Roman"/>
          <w:sz w:val="24"/>
          <w:szCs w:val="24"/>
        </w:rPr>
        <w:t xml:space="preserve">Wells, testimony, </w:t>
      </w:r>
      <w:r w:rsidRPr="005D6057">
        <w:rPr>
          <w:rFonts w:ascii="Times New Roman" w:hAnsi="Times New Roman"/>
          <w:i/>
          <w:sz w:val="24"/>
          <w:szCs w:val="24"/>
        </w:rPr>
        <w:t>ibid</w:t>
      </w:r>
      <w:r w:rsidRPr="007F2992">
        <w:rPr>
          <w:rFonts w:ascii="Times New Roman" w:hAnsi="Times New Roman"/>
          <w:sz w:val="24"/>
          <w:szCs w:val="24"/>
        </w:rPr>
        <w:t>, 581.</w:t>
      </w:r>
      <w:r w:rsidRPr="001B5275">
        <w:rPr>
          <w:rFonts w:ascii="Times New Roman" w:hAnsi="Times New Roman"/>
          <w:sz w:val="24"/>
          <w:szCs w:val="24"/>
        </w:rPr>
        <w:t xml:space="preserve"> </w:t>
      </w:r>
      <w:r>
        <w:rPr>
          <w:rFonts w:ascii="Times New Roman" w:hAnsi="Times New Roman"/>
          <w:sz w:val="24"/>
          <w:szCs w:val="24"/>
        </w:rPr>
        <w:t xml:space="preserve"> </w:t>
      </w:r>
      <w:r w:rsidRPr="007F2992">
        <w:rPr>
          <w:rFonts w:ascii="Times New Roman" w:hAnsi="Times New Roman"/>
          <w:sz w:val="24"/>
          <w:szCs w:val="24"/>
        </w:rPr>
        <w:t>Henry W. Allen to Lewis Texada, May 22, 1864, Lewis Texada and Family Papers, Mss. 2985, LLMVC, Box 1a, Folder 4.</w:t>
      </w:r>
      <w:r w:rsidRPr="001B5275">
        <w:rPr>
          <w:rFonts w:ascii="Times New Roman" w:hAnsi="Times New Roman"/>
          <w:sz w:val="24"/>
          <w:szCs w:val="24"/>
        </w:rPr>
        <w:t xml:space="preserve"> </w:t>
      </w:r>
      <w:r>
        <w:rPr>
          <w:rFonts w:ascii="Times New Roman" w:hAnsi="Times New Roman"/>
          <w:sz w:val="24"/>
          <w:szCs w:val="24"/>
        </w:rPr>
        <w:t xml:space="preserve"> </w:t>
      </w:r>
      <w:r w:rsidRPr="007F2992">
        <w:rPr>
          <w:rFonts w:ascii="Times New Roman" w:hAnsi="Times New Roman"/>
          <w:sz w:val="24"/>
          <w:szCs w:val="24"/>
        </w:rPr>
        <w:t xml:space="preserve">Lewis Texada, Amnesty Papers, NARA, M1003, Roll 0029, Louisiana, Fold3.com, </w:t>
      </w:r>
      <w:hyperlink r:id="rId10" w:history="1">
        <w:r w:rsidRPr="007F2992">
          <w:rPr>
            <w:rStyle w:val="Hyperlink"/>
            <w:rFonts w:ascii="Times New Roman" w:hAnsi="Times New Roman"/>
            <w:sz w:val="24"/>
            <w:szCs w:val="24"/>
          </w:rPr>
          <w:t>http://www.fold3.com/image/249/20075646/</w:t>
        </w:r>
      </w:hyperlink>
      <w:r w:rsidRPr="007F2992">
        <w:rPr>
          <w:rFonts w:ascii="Times New Roman" w:hAnsi="Times New Roman"/>
          <w:sz w:val="24"/>
          <w:szCs w:val="24"/>
        </w:rPr>
        <w:t xml:space="preserve"> (hereafter Texada Amnesty Papers).</w:t>
      </w:r>
      <w:r w:rsidRPr="001B5275">
        <w:rPr>
          <w:rFonts w:ascii="Times New Roman" w:hAnsi="Times New Roman"/>
          <w:sz w:val="24"/>
          <w:szCs w:val="24"/>
        </w:rPr>
        <w:t xml:space="preserve"> </w:t>
      </w:r>
      <w:r>
        <w:rPr>
          <w:rFonts w:ascii="Times New Roman" w:hAnsi="Times New Roman"/>
          <w:sz w:val="24"/>
          <w:szCs w:val="24"/>
        </w:rPr>
        <w:t xml:space="preserve"> </w:t>
      </w:r>
      <w:r w:rsidRPr="007F2992">
        <w:rPr>
          <w:rFonts w:ascii="Times New Roman" w:hAnsi="Times New Roman"/>
          <w:sz w:val="24"/>
          <w:szCs w:val="24"/>
        </w:rPr>
        <w:t>Joseph W. Texada to Mag Texada, n.d., Texada Family papers, Box 1, Folder 25.</w:t>
      </w:r>
    </w:p>
  </w:footnote>
  <w:footnote w:id="44">
    <w:p w:rsidR="00722BCE" w:rsidRPr="007F2992" w:rsidRDefault="00722BCE" w:rsidP="007F2992">
      <w:pPr>
        <w:pStyle w:val="FootnoteText"/>
        <w:spacing w:line="480" w:lineRule="auto"/>
        <w:rPr>
          <w:rFonts w:ascii="Times New Roman" w:hAnsi="Times New Roman"/>
          <w:sz w:val="24"/>
          <w:szCs w:val="24"/>
        </w:rPr>
      </w:pPr>
      <w:r w:rsidRPr="007F2992">
        <w:rPr>
          <w:rStyle w:val="FootnoteReference"/>
          <w:rFonts w:ascii="Times New Roman" w:hAnsi="Times New Roman"/>
          <w:sz w:val="24"/>
          <w:szCs w:val="24"/>
        </w:rPr>
        <w:footnoteRef/>
      </w:r>
      <w:r w:rsidRPr="007F2992">
        <w:rPr>
          <w:rFonts w:ascii="Times New Roman" w:hAnsi="Times New Roman"/>
          <w:sz w:val="24"/>
          <w:szCs w:val="24"/>
        </w:rPr>
        <w:t xml:space="preserve"> Barnes F. Lathrop, “Disaffection in Confederate Louisiana: The Case of William Hyman,” </w:t>
      </w:r>
      <w:r w:rsidRPr="007F2992">
        <w:rPr>
          <w:rFonts w:ascii="Times New Roman" w:hAnsi="Times New Roman"/>
          <w:i/>
          <w:sz w:val="24"/>
          <w:szCs w:val="24"/>
        </w:rPr>
        <w:t>Journal of Southern History</w:t>
      </w:r>
      <w:r w:rsidRPr="007F2992">
        <w:rPr>
          <w:rFonts w:ascii="Times New Roman" w:hAnsi="Times New Roman"/>
          <w:sz w:val="24"/>
          <w:szCs w:val="24"/>
        </w:rPr>
        <w:t xml:space="preserve"> 23 (Aug. 1958): 308-18, at 309-16 (quotations on 310, 312, 314, 316).</w:t>
      </w:r>
    </w:p>
  </w:footnote>
  <w:footnote w:id="45">
    <w:p w:rsidR="00722BCE" w:rsidRPr="007F2992" w:rsidRDefault="00722BCE" w:rsidP="0000477D">
      <w:pPr>
        <w:pStyle w:val="FootnoteText"/>
        <w:spacing w:line="480" w:lineRule="auto"/>
        <w:rPr>
          <w:rFonts w:ascii="Times New Roman" w:hAnsi="Times New Roman"/>
          <w:sz w:val="24"/>
          <w:szCs w:val="24"/>
        </w:rPr>
      </w:pPr>
      <w:r w:rsidRPr="007F2992">
        <w:rPr>
          <w:rStyle w:val="FootnoteReference"/>
          <w:rFonts w:ascii="Times New Roman" w:hAnsi="Times New Roman"/>
          <w:sz w:val="24"/>
          <w:szCs w:val="24"/>
        </w:rPr>
        <w:footnoteRef/>
      </w:r>
      <w:r w:rsidRPr="007F2992">
        <w:rPr>
          <w:rFonts w:ascii="Times New Roman" w:hAnsi="Times New Roman"/>
          <w:sz w:val="24"/>
          <w:szCs w:val="24"/>
        </w:rPr>
        <w:t xml:space="preserve"> W.B. Hyman to Johnson, 28 June 1865, in Texada Amnesty Papers.</w:t>
      </w:r>
      <w:r>
        <w:rPr>
          <w:rFonts w:ascii="Times New Roman" w:hAnsi="Times New Roman"/>
          <w:sz w:val="24"/>
          <w:szCs w:val="24"/>
        </w:rPr>
        <w:t xml:space="preserve">  </w:t>
      </w:r>
      <w:r w:rsidRPr="007F2992">
        <w:rPr>
          <w:rFonts w:ascii="Times New Roman" w:hAnsi="Times New Roman"/>
          <w:sz w:val="24"/>
          <w:szCs w:val="24"/>
        </w:rPr>
        <w:t xml:space="preserve">W.R. [sic] Hyman testimony, January 13, 1877, </w:t>
      </w:r>
      <w:r w:rsidRPr="007F2992">
        <w:rPr>
          <w:rFonts w:ascii="Times New Roman" w:hAnsi="Times New Roman"/>
          <w:i/>
          <w:sz w:val="24"/>
          <w:szCs w:val="24"/>
        </w:rPr>
        <w:t>Recent Election in Louisiana</w:t>
      </w:r>
      <w:r w:rsidRPr="007F2992">
        <w:rPr>
          <w:rFonts w:ascii="Times New Roman" w:hAnsi="Times New Roman"/>
          <w:sz w:val="24"/>
          <w:szCs w:val="24"/>
        </w:rPr>
        <w:t>,</w:t>
      </w:r>
      <w:r w:rsidRPr="007F2992">
        <w:rPr>
          <w:rFonts w:ascii="Times New Roman" w:hAnsi="Times New Roman"/>
          <w:i/>
          <w:sz w:val="24"/>
          <w:szCs w:val="24"/>
        </w:rPr>
        <w:t xml:space="preserve"> </w:t>
      </w:r>
      <w:r w:rsidRPr="007F2992">
        <w:rPr>
          <w:rFonts w:ascii="Times New Roman" w:hAnsi="Times New Roman"/>
          <w:sz w:val="24"/>
          <w:szCs w:val="24"/>
        </w:rPr>
        <w:t>486.</w:t>
      </w:r>
    </w:p>
  </w:footnote>
  <w:footnote w:id="46">
    <w:p w:rsidR="00722BCE" w:rsidRPr="007F2992" w:rsidRDefault="00722BCE" w:rsidP="00DE4F90">
      <w:pPr>
        <w:pStyle w:val="FootnoteText"/>
        <w:spacing w:line="480" w:lineRule="auto"/>
        <w:rPr>
          <w:rFonts w:ascii="Times New Roman" w:hAnsi="Times New Roman"/>
          <w:sz w:val="24"/>
          <w:szCs w:val="24"/>
        </w:rPr>
      </w:pPr>
      <w:r w:rsidRPr="007F2992">
        <w:rPr>
          <w:rStyle w:val="FootnoteReference"/>
          <w:rFonts w:ascii="Times New Roman" w:hAnsi="Times New Roman"/>
          <w:sz w:val="24"/>
          <w:szCs w:val="24"/>
        </w:rPr>
        <w:footnoteRef/>
      </w:r>
      <w:r w:rsidRPr="007F2992">
        <w:rPr>
          <w:rFonts w:ascii="Times New Roman" w:hAnsi="Times New Roman"/>
          <w:sz w:val="24"/>
          <w:szCs w:val="24"/>
        </w:rPr>
        <w:t xml:space="preserve"> Dennis Haynes contended that the murder of Rapides Unionists began as early as June 1863.  See Bergeron, “Dennis Haynes and His ‘Thrilling Narrative of the Sufferings of… the Martyrs of Liberty of Western Louisiana,” </w:t>
      </w:r>
      <w:r w:rsidRPr="007F2992">
        <w:rPr>
          <w:rFonts w:ascii="Times New Roman" w:hAnsi="Times New Roman"/>
          <w:i/>
          <w:sz w:val="24"/>
          <w:szCs w:val="24"/>
        </w:rPr>
        <w:t>Louisiana History</w:t>
      </w:r>
      <w:r w:rsidRPr="007F2992">
        <w:rPr>
          <w:rFonts w:ascii="Times New Roman" w:hAnsi="Times New Roman"/>
          <w:sz w:val="24"/>
          <w:szCs w:val="24"/>
        </w:rPr>
        <w:t xml:space="preserve"> 38 (Winter 1997): 29-42, at 32.</w:t>
      </w:r>
      <w:r w:rsidRPr="00DE4F90">
        <w:rPr>
          <w:rFonts w:ascii="Times New Roman" w:hAnsi="Times New Roman"/>
          <w:sz w:val="24"/>
          <w:szCs w:val="24"/>
        </w:rPr>
        <w:t xml:space="preserve"> </w:t>
      </w:r>
      <w:r>
        <w:rPr>
          <w:rFonts w:ascii="Times New Roman" w:hAnsi="Times New Roman"/>
          <w:sz w:val="24"/>
          <w:szCs w:val="24"/>
        </w:rPr>
        <w:t xml:space="preserve"> </w:t>
      </w:r>
      <w:r w:rsidRPr="007F2992">
        <w:rPr>
          <w:rFonts w:ascii="Times New Roman" w:hAnsi="Times New Roman"/>
          <w:sz w:val="24"/>
          <w:szCs w:val="24"/>
        </w:rPr>
        <w:t>Haynes to Johnson, December 30, 1865</w:t>
      </w:r>
      <w:r>
        <w:rPr>
          <w:rFonts w:ascii="Times New Roman" w:hAnsi="Times New Roman"/>
          <w:sz w:val="24"/>
          <w:szCs w:val="24"/>
        </w:rPr>
        <w:t>.</w:t>
      </w:r>
      <w:r w:rsidRPr="00DE4F90">
        <w:rPr>
          <w:rFonts w:ascii="Times New Roman" w:hAnsi="Times New Roman"/>
          <w:sz w:val="24"/>
          <w:szCs w:val="24"/>
        </w:rPr>
        <w:t xml:space="preserve"> </w:t>
      </w:r>
      <w:r>
        <w:rPr>
          <w:rFonts w:ascii="Times New Roman" w:hAnsi="Times New Roman"/>
          <w:sz w:val="24"/>
          <w:szCs w:val="24"/>
        </w:rPr>
        <w:t xml:space="preserve"> </w:t>
      </w:r>
      <w:r w:rsidRPr="007F2992">
        <w:rPr>
          <w:rFonts w:ascii="Times New Roman" w:hAnsi="Times New Roman"/>
          <w:sz w:val="24"/>
          <w:szCs w:val="24"/>
        </w:rPr>
        <w:t>L.A.B. to “Stel,” April 23, 1864, Bringier and Family Papers, Box 2, Folder 18.</w:t>
      </w:r>
      <w:r w:rsidRPr="00DE4F90">
        <w:rPr>
          <w:rFonts w:ascii="Times New Roman" w:hAnsi="Times New Roman"/>
          <w:sz w:val="24"/>
          <w:szCs w:val="24"/>
        </w:rPr>
        <w:t xml:space="preserve"> </w:t>
      </w:r>
      <w:r>
        <w:rPr>
          <w:rFonts w:ascii="Times New Roman" w:hAnsi="Times New Roman"/>
          <w:sz w:val="24"/>
          <w:szCs w:val="24"/>
        </w:rPr>
        <w:t xml:space="preserve"> </w:t>
      </w:r>
      <w:r w:rsidRPr="007F2992">
        <w:rPr>
          <w:rFonts w:ascii="Times New Roman" w:hAnsi="Times New Roman"/>
          <w:sz w:val="24"/>
          <w:szCs w:val="24"/>
        </w:rPr>
        <w:t>Louisiana, First Battalion, Cavalry Scouts.  The battalion was mustered out of service in November 1864.</w:t>
      </w:r>
    </w:p>
  </w:footnote>
  <w:footnote w:id="47">
    <w:p w:rsidR="00722BCE" w:rsidRPr="007F2992" w:rsidRDefault="00722BCE" w:rsidP="007F2992">
      <w:pPr>
        <w:pStyle w:val="FootnoteText"/>
        <w:spacing w:line="480" w:lineRule="auto"/>
        <w:rPr>
          <w:rFonts w:ascii="Times New Roman" w:hAnsi="Times New Roman"/>
          <w:sz w:val="24"/>
          <w:szCs w:val="24"/>
        </w:rPr>
      </w:pPr>
      <w:r w:rsidRPr="007F2992">
        <w:rPr>
          <w:rStyle w:val="FootnoteReference"/>
          <w:rFonts w:ascii="Times New Roman" w:hAnsi="Times New Roman"/>
          <w:sz w:val="24"/>
          <w:szCs w:val="24"/>
        </w:rPr>
        <w:footnoteRef/>
      </w:r>
      <w:r w:rsidRPr="007F2992">
        <w:rPr>
          <w:rFonts w:ascii="Times New Roman" w:hAnsi="Times New Roman"/>
          <w:sz w:val="24"/>
          <w:szCs w:val="24"/>
        </w:rPr>
        <w:t xml:space="preserve"> On Confederate</w:t>
      </w:r>
      <w:r>
        <w:rPr>
          <w:rFonts w:ascii="Times New Roman" w:hAnsi="Times New Roman"/>
          <w:sz w:val="24"/>
          <w:szCs w:val="24"/>
        </w:rPr>
        <w:t xml:space="preserve"> Louisianan</w:t>
      </w:r>
      <w:r w:rsidRPr="007F2992">
        <w:rPr>
          <w:rFonts w:ascii="Times New Roman" w:hAnsi="Times New Roman"/>
          <w:sz w:val="24"/>
          <w:szCs w:val="24"/>
        </w:rPr>
        <w:t xml:space="preserve"> concerns about </w:t>
      </w:r>
      <w:r>
        <w:rPr>
          <w:rFonts w:ascii="Times New Roman" w:hAnsi="Times New Roman"/>
          <w:sz w:val="24"/>
          <w:szCs w:val="24"/>
        </w:rPr>
        <w:t xml:space="preserve">wartime </w:t>
      </w:r>
      <w:r w:rsidRPr="007F2992">
        <w:rPr>
          <w:rFonts w:ascii="Times New Roman" w:hAnsi="Times New Roman"/>
          <w:sz w:val="24"/>
          <w:szCs w:val="24"/>
        </w:rPr>
        <w:t xml:space="preserve">internal subversion, see Ethel Taylor, “Discontent in Confederate Louisiana,” </w:t>
      </w:r>
      <w:r w:rsidRPr="007F2992">
        <w:rPr>
          <w:rFonts w:ascii="Times New Roman" w:hAnsi="Times New Roman"/>
          <w:i/>
          <w:sz w:val="24"/>
          <w:szCs w:val="24"/>
        </w:rPr>
        <w:t>Louisiana History</w:t>
      </w:r>
      <w:r w:rsidRPr="007F2992">
        <w:rPr>
          <w:rFonts w:ascii="Times New Roman" w:hAnsi="Times New Roman"/>
          <w:sz w:val="24"/>
          <w:szCs w:val="24"/>
        </w:rPr>
        <w:t xml:space="preserve"> </w:t>
      </w:r>
      <w:r w:rsidRPr="007F2992">
        <w:rPr>
          <w:rFonts w:ascii="Times New Roman" w:hAnsi="Times New Roman"/>
          <w:sz w:val="24"/>
          <w:szCs w:val="24"/>
          <w:lang w:eastAsia="nl-NL"/>
        </w:rPr>
        <w:t>2 (Autumn, 1961): 410-428.</w:t>
      </w:r>
      <w:r w:rsidRPr="00DE4F90">
        <w:rPr>
          <w:rFonts w:ascii="Times New Roman" w:hAnsi="Times New Roman"/>
          <w:sz w:val="24"/>
          <w:szCs w:val="24"/>
        </w:rPr>
        <w:t xml:space="preserve"> </w:t>
      </w:r>
      <w:r>
        <w:rPr>
          <w:rFonts w:ascii="Times New Roman" w:hAnsi="Times New Roman"/>
          <w:sz w:val="24"/>
          <w:szCs w:val="24"/>
        </w:rPr>
        <w:t xml:space="preserve"> </w:t>
      </w:r>
      <w:r w:rsidRPr="007F2992">
        <w:rPr>
          <w:rFonts w:ascii="Times New Roman" w:hAnsi="Times New Roman"/>
          <w:sz w:val="24"/>
          <w:szCs w:val="24"/>
        </w:rPr>
        <w:t>Joseph Texada to Mag Texada, June 20, 1864, Texada Family Papers, Box 1, Folder 23.</w:t>
      </w:r>
      <w:r w:rsidRPr="00DE4F90">
        <w:rPr>
          <w:rFonts w:ascii="Times New Roman" w:hAnsi="Times New Roman"/>
          <w:sz w:val="24"/>
          <w:szCs w:val="24"/>
        </w:rPr>
        <w:t xml:space="preserve"> </w:t>
      </w:r>
      <w:r>
        <w:rPr>
          <w:rFonts w:ascii="Times New Roman" w:hAnsi="Times New Roman"/>
          <w:sz w:val="24"/>
          <w:szCs w:val="24"/>
        </w:rPr>
        <w:t xml:space="preserve"> </w:t>
      </w:r>
      <w:r w:rsidRPr="007F2992">
        <w:rPr>
          <w:rFonts w:ascii="Times New Roman" w:hAnsi="Times New Roman"/>
          <w:sz w:val="24"/>
          <w:szCs w:val="24"/>
        </w:rPr>
        <w:t xml:space="preserve">“Letters from Joseph Welsh Texada to His Wife, Margaret (Mag) Ker Davidson Texada April-November 1864; Transcribed by Mary David Baker,” 16, </w:t>
      </w:r>
      <w:r w:rsidR="002E699F">
        <w:rPr>
          <w:rFonts w:ascii="Times New Roman" w:hAnsi="Times New Roman"/>
          <w:i/>
          <w:sz w:val="24"/>
          <w:szCs w:val="24"/>
        </w:rPr>
        <w:t>i</w:t>
      </w:r>
      <w:r>
        <w:rPr>
          <w:rFonts w:ascii="Times New Roman" w:hAnsi="Times New Roman"/>
          <w:i/>
          <w:sz w:val="24"/>
          <w:szCs w:val="24"/>
        </w:rPr>
        <w:t>bid</w:t>
      </w:r>
      <w:r w:rsidRPr="007F2992">
        <w:rPr>
          <w:rFonts w:ascii="Times New Roman" w:hAnsi="Times New Roman"/>
          <w:sz w:val="24"/>
          <w:szCs w:val="24"/>
        </w:rPr>
        <w:t>, Box 1, Folder 67.  The surname may have been “McLeon.”</w:t>
      </w:r>
      <w:r w:rsidRPr="00E25C68">
        <w:rPr>
          <w:rFonts w:ascii="Times New Roman" w:hAnsi="Times New Roman"/>
          <w:sz w:val="24"/>
          <w:szCs w:val="24"/>
        </w:rPr>
        <w:t xml:space="preserve"> </w:t>
      </w:r>
      <w:r>
        <w:rPr>
          <w:rFonts w:ascii="Times New Roman" w:hAnsi="Times New Roman"/>
          <w:sz w:val="24"/>
          <w:szCs w:val="24"/>
        </w:rPr>
        <w:t xml:space="preserve"> </w:t>
      </w:r>
      <w:r w:rsidRPr="007F2992">
        <w:rPr>
          <w:rFonts w:ascii="Times New Roman" w:hAnsi="Times New Roman"/>
          <w:sz w:val="24"/>
          <w:szCs w:val="24"/>
        </w:rPr>
        <w:t>Joseph Texada to Mag Texada, October 22, 1864</w:t>
      </w:r>
      <w:r>
        <w:rPr>
          <w:rFonts w:ascii="Times New Roman" w:hAnsi="Times New Roman"/>
          <w:sz w:val="24"/>
          <w:szCs w:val="24"/>
        </w:rPr>
        <w:t xml:space="preserve">, </w:t>
      </w:r>
      <w:r w:rsidR="002E699F">
        <w:rPr>
          <w:rFonts w:ascii="Times New Roman" w:hAnsi="Times New Roman"/>
          <w:i/>
          <w:sz w:val="24"/>
          <w:szCs w:val="24"/>
        </w:rPr>
        <w:t>i</w:t>
      </w:r>
      <w:r>
        <w:rPr>
          <w:rFonts w:ascii="Times New Roman" w:hAnsi="Times New Roman"/>
          <w:i/>
          <w:sz w:val="24"/>
          <w:szCs w:val="24"/>
        </w:rPr>
        <w:t>bid</w:t>
      </w:r>
      <w:r>
        <w:rPr>
          <w:rFonts w:ascii="Times New Roman" w:hAnsi="Times New Roman"/>
          <w:sz w:val="24"/>
          <w:szCs w:val="24"/>
        </w:rPr>
        <w:t>, Box 1, Folder 24</w:t>
      </w:r>
      <w:r w:rsidRPr="007F2992">
        <w:rPr>
          <w:rFonts w:ascii="Times New Roman" w:hAnsi="Times New Roman"/>
          <w:sz w:val="24"/>
          <w:szCs w:val="24"/>
        </w:rPr>
        <w:t>.</w:t>
      </w:r>
      <w:r w:rsidRPr="00E25C68">
        <w:rPr>
          <w:rFonts w:ascii="Times New Roman" w:hAnsi="Times New Roman"/>
          <w:sz w:val="24"/>
          <w:szCs w:val="24"/>
        </w:rPr>
        <w:t xml:space="preserve"> </w:t>
      </w:r>
      <w:r>
        <w:rPr>
          <w:rFonts w:ascii="Times New Roman" w:hAnsi="Times New Roman"/>
          <w:sz w:val="24"/>
          <w:szCs w:val="24"/>
        </w:rPr>
        <w:t xml:space="preserve"> </w:t>
      </w:r>
      <w:r w:rsidRPr="007F2992">
        <w:rPr>
          <w:rFonts w:ascii="Times New Roman" w:hAnsi="Times New Roman"/>
          <w:sz w:val="24"/>
          <w:szCs w:val="24"/>
        </w:rPr>
        <w:t>See Deposition of John De Lacy, January 30, 1879, Deposition of A.H. Mason, January 7, 1875, Case of Elizabeth Spreigle [sic], Claim No. 21620.</w:t>
      </w:r>
    </w:p>
  </w:footnote>
  <w:footnote w:id="48">
    <w:p w:rsidR="00722BCE" w:rsidRPr="007F2992" w:rsidRDefault="00722BCE" w:rsidP="00E25C68">
      <w:pPr>
        <w:pStyle w:val="FootnoteText"/>
        <w:spacing w:line="480" w:lineRule="auto"/>
        <w:rPr>
          <w:rFonts w:ascii="Times New Roman" w:hAnsi="Times New Roman"/>
          <w:sz w:val="24"/>
          <w:szCs w:val="24"/>
        </w:rPr>
      </w:pPr>
      <w:r w:rsidRPr="007F2992">
        <w:rPr>
          <w:rStyle w:val="FootnoteReference"/>
          <w:rFonts w:ascii="Times New Roman" w:hAnsi="Times New Roman"/>
          <w:sz w:val="24"/>
          <w:szCs w:val="24"/>
        </w:rPr>
        <w:footnoteRef/>
      </w:r>
      <w:r w:rsidRPr="007F2992">
        <w:rPr>
          <w:rFonts w:ascii="Times New Roman" w:hAnsi="Times New Roman"/>
          <w:sz w:val="24"/>
          <w:szCs w:val="24"/>
        </w:rPr>
        <w:t xml:space="preserve"> Navy casualties: deaths due to enemy action, 1776-1937, Navy Department Library, D25.5 .N38E 1937, 40, Fold3.com, </w:t>
      </w:r>
      <w:hyperlink r:id="rId11" w:history="1">
        <w:r w:rsidRPr="007F2992">
          <w:rPr>
            <w:rStyle w:val="Hyperlink"/>
            <w:rFonts w:ascii="Times New Roman" w:hAnsi="Times New Roman"/>
            <w:sz w:val="24"/>
            <w:szCs w:val="24"/>
          </w:rPr>
          <w:t>http://www.fold3.com/image/296187558/</w:t>
        </w:r>
      </w:hyperlink>
      <w:r w:rsidRPr="007F2992">
        <w:rPr>
          <w:rFonts w:ascii="Times New Roman" w:hAnsi="Times New Roman"/>
          <w:sz w:val="24"/>
          <w:szCs w:val="24"/>
        </w:rPr>
        <w:t>.</w:t>
      </w:r>
    </w:p>
  </w:footnote>
  <w:footnote w:id="49">
    <w:p w:rsidR="00722BCE" w:rsidRPr="007F2992" w:rsidRDefault="00722BCE" w:rsidP="007F2992">
      <w:pPr>
        <w:pStyle w:val="FootnoteText"/>
        <w:spacing w:line="480" w:lineRule="auto"/>
        <w:rPr>
          <w:rFonts w:ascii="Times New Roman" w:hAnsi="Times New Roman"/>
          <w:sz w:val="24"/>
          <w:szCs w:val="24"/>
          <w:lang w:val="en-GB"/>
        </w:rPr>
      </w:pPr>
      <w:r w:rsidRPr="007F2992">
        <w:rPr>
          <w:rStyle w:val="FootnoteReference"/>
          <w:rFonts w:ascii="Times New Roman" w:hAnsi="Times New Roman"/>
          <w:sz w:val="24"/>
          <w:szCs w:val="24"/>
        </w:rPr>
        <w:footnoteRef/>
      </w:r>
      <w:r w:rsidRPr="007F2992">
        <w:rPr>
          <w:rFonts w:ascii="Times New Roman" w:hAnsi="Times New Roman"/>
          <w:sz w:val="24"/>
          <w:szCs w:val="24"/>
        </w:rPr>
        <w:t xml:space="preserve"> Vallas to Carl Schurz, September 7, 1865, NARA, RG 393, Pt. 1, E 1757, Box 4.  Haynes to Johnson, December 30, 1865.</w:t>
      </w:r>
    </w:p>
  </w:footnote>
  <w:footnote w:id="50">
    <w:p w:rsidR="00722BCE" w:rsidRPr="007F2992" w:rsidRDefault="00722BCE" w:rsidP="007F2992">
      <w:pPr>
        <w:pStyle w:val="FootnoteText"/>
        <w:spacing w:line="480" w:lineRule="auto"/>
        <w:rPr>
          <w:rFonts w:ascii="Times New Roman" w:hAnsi="Times New Roman"/>
          <w:sz w:val="24"/>
          <w:szCs w:val="24"/>
        </w:rPr>
      </w:pPr>
      <w:r w:rsidRPr="007F2992">
        <w:rPr>
          <w:rStyle w:val="FootnoteReference"/>
          <w:rFonts w:ascii="Times New Roman" w:hAnsi="Times New Roman"/>
          <w:sz w:val="24"/>
          <w:szCs w:val="24"/>
        </w:rPr>
        <w:footnoteRef/>
      </w:r>
      <w:r w:rsidRPr="007F2992">
        <w:rPr>
          <w:rFonts w:ascii="Times New Roman" w:hAnsi="Times New Roman"/>
          <w:sz w:val="24"/>
          <w:szCs w:val="24"/>
        </w:rPr>
        <w:t xml:space="preserve"> A.W. Webber, “Reports condition of affairs in and around Alexandria, feeling of citizens toward the government freedmen &amp;c &amp;c Old feuds being fought out among the citizens,” May 15, 1866, NARA, RG 393, Pt. 1, E4495, Box 3.  See also Webber, “Reports state of feeling against loyal citizens in his vicinity – a U.S. I. R. Assessor was driven from a small town in one of the Parishes,” April 30, 1866, </w:t>
      </w:r>
      <w:r w:rsidRPr="007F2992">
        <w:rPr>
          <w:rFonts w:ascii="Times New Roman" w:hAnsi="Times New Roman"/>
          <w:i/>
          <w:sz w:val="24"/>
          <w:szCs w:val="24"/>
        </w:rPr>
        <w:t>ibid</w:t>
      </w:r>
      <w:r w:rsidRPr="007F2992">
        <w:rPr>
          <w:rFonts w:ascii="Times New Roman" w:hAnsi="Times New Roman"/>
          <w:sz w:val="24"/>
          <w:szCs w:val="24"/>
        </w:rPr>
        <w:t>.</w:t>
      </w:r>
      <w:r w:rsidRPr="00E25C68">
        <w:rPr>
          <w:rFonts w:ascii="Times New Roman" w:hAnsi="Times New Roman"/>
          <w:sz w:val="24"/>
          <w:szCs w:val="24"/>
        </w:rPr>
        <w:t xml:space="preserve"> </w:t>
      </w:r>
      <w:r>
        <w:rPr>
          <w:rFonts w:ascii="Times New Roman" w:hAnsi="Times New Roman"/>
          <w:sz w:val="24"/>
          <w:szCs w:val="24"/>
        </w:rPr>
        <w:t xml:space="preserve"> </w:t>
      </w:r>
      <w:r w:rsidRPr="007F2992">
        <w:rPr>
          <w:rFonts w:ascii="Times New Roman" w:hAnsi="Times New Roman"/>
          <w:sz w:val="24"/>
          <w:szCs w:val="24"/>
        </w:rPr>
        <w:t>Matt Ussery and Wm Thornton to “Bvt Major,” August 18, 1866</w:t>
      </w:r>
      <w:r w:rsidRPr="007F2992">
        <w:rPr>
          <w:rFonts w:ascii="Times New Roman" w:hAnsi="Times New Roman"/>
          <w:i/>
          <w:sz w:val="24"/>
          <w:szCs w:val="24"/>
        </w:rPr>
        <w:t>, Louisiana Freedmen’s Bureau Papers</w:t>
      </w:r>
      <w:r w:rsidRPr="007F2992">
        <w:rPr>
          <w:rFonts w:ascii="Times New Roman" w:hAnsi="Times New Roman"/>
          <w:sz w:val="24"/>
          <w:szCs w:val="24"/>
        </w:rPr>
        <w:t xml:space="preserve">, NARA, M1905, Reel 53, Archive.org, </w:t>
      </w:r>
      <w:hyperlink r:id="rId12" w:anchor="page/n1023/mode/1up" w:history="1">
        <w:r w:rsidRPr="007F2992">
          <w:rPr>
            <w:rStyle w:val="Hyperlink"/>
            <w:rFonts w:ascii="Times New Roman" w:hAnsi="Times New Roman"/>
            <w:sz w:val="24"/>
            <w:szCs w:val="24"/>
          </w:rPr>
          <w:t>https://archive.org/stream/recordsoffieldoo0053unit#page/n1023/mode/1up</w:t>
        </w:r>
      </w:hyperlink>
      <w:r w:rsidRPr="007F2992">
        <w:rPr>
          <w:rFonts w:ascii="Times New Roman" w:hAnsi="Times New Roman"/>
          <w:sz w:val="24"/>
          <w:szCs w:val="24"/>
        </w:rPr>
        <w:t>.</w:t>
      </w:r>
      <w:r>
        <w:rPr>
          <w:rFonts w:ascii="Times New Roman" w:hAnsi="Times New Roman"/>
          <w:sz w:val="24"/>
          <w:szCs w:val="24"/>
        </w:rPr>
        <w:t xml:space="preserve"> </w:t>
      </w:r>
      <w:r w:rsidRPr="00E25C68">
        <w:rPr>
          <w:rFonts w:ascii="Times New Roman" w:hAnsi="Times New Roman"/>
          <w:sz w:val="24"/>
          <w:szCs w:val="24"/>
        </w:rPr>
        <w:t xml:space="preserve"> </w:t>
      </w:r>
      <w:r w:rsidRPr="007F2992">
        <w:rPr>
          <w:rFonts w:ascii="Times New Roman" w:hAnsi="Times New Roman"/>
          <w:sz w:val="24"/>
          <w:szCs w:val="24"/>
        </w:rPr>
        <w:t>Gervais Baillio, Deposition, Wells Southern Claim Papers, July 12, 1878. See Manning to Moore, December 27, 1864, Moore Papers, Box 1, Folder 13, Bartholomew Egan to Moore, May 25, 1866, Moore Papers, Box 2, Folder 16.  See also A. Miltenberger and John F. Pollock to Moore, December 11, 1869, Moore Papers, Box 2, Folder 23.</w:t>
      </w:r>
    </w:p>
  </w:footnote>
  <w:footnote w:id="51">
    <w:p w:rsidR="00722BCE" w:rsidRPr="007F2992" w:rsidRDefault="00722BCE" w:rsidP="001B3F19">
      <w:pPr>
        <w:pStyle w:val="FootnoteText"/>
        <w:spacing w:line="480" w:lineRule="auto"/>
        <w:rPr>
          <w:rFonts w:ascii="Times New Roman" w:hAnsi="Times New Roman"/>
          <w:sz w:val="24"/>
          <w:szCs w:val="24"/>
        </w:rPr>
      </w:pPr>
      <w:r w:rsidRPr="007F2992">
        <w:rPr>
          <w:rStyle w:val="FootnoteReference"/>
          <w:rFonts w:ascii="Times New Roman" w:hAnsi="Times New Roman"/>
          <w:sz w:val="24"/>
          <w:szCs w:val="24"/>
        </w:rPr>
        <w:footnoteRef/>
      </w:r>
      <w:r w:rsidRPr="007F2992">
        <w:rPr>
          <w:rFonts w:ascii="Times New Roman" w:hAnsi="Times New Roman"/>
          <w:sz w:val="24"/>
          <w:szCs w:val="24"/>
        </w:rPr>
        <w:t xml:space="preserve"> See Banks to Grover, April 2, 1864, </w:t>
      </w:r>
      <w:r w:rsidRPr="007F2992">
        <w:rPr>
          <w:rFonts w:ascii="Times New Roman" w:hAnsi="Times New Roman"/>
          <w:i/>
          <w:sz w:val="24"/>
          <w:szCs w:val="24"/>
        </w:rPr>
        <w:t>OR</w:t>
      </w:r>
      <w:r w:rsidRPr="007F2992">
        <w:rPr>
          <w:rFonts w:ascii="Times New Roman" w:hAnsi="Times New Roman"/>
          <w:sz w:val="24"/>
          <w:szCs w:val="24"/>
        </w:rPr>
        <w:t xml:space="preserve">, Ser. 1, Vol. 24, Pt. 3, pp. 19-20; Bragg, </w:t>
      </w:r>
      <w:r w:rsidRPr="007F2992">
        <w:rPr>
          <w:rFonts w:ascii="Times New Roman" w:hAnsi="Times New Roman"/>
          <w:i/>
          <w:sz w:val="24"/>
          <w:szCs w:val="24"/>
        </w:rPr>
        <w:t>Louisiana in the Confederacy</w:t>
      </w:r>
      <w:r w:rsidRPr="007F2992">
        <w:rPr>
          <w:rFonts w:ascii="Times New Roman" w:hAnsi="Times New Roman"/>
          <w:sz w:val="24"/>
          <w:szCs w:val="24"/>
        </w:rPr>
        <w:t>, 289.  Mills places the number of Unionists in Rapides Parish even lower.  See Mills, “Alexandria,” 182.</w:t>
      </w:r>
    </w:p>
  </w:footnote>
  <w:footnote w:id="52">
    <w:p w:rsidR="00722BCE" w:rsidRPr="007F2992" w:rsidRDefault="00722BCE" w:rsidP="001B3F19">
      <w:pPr>
        <w:pStyle w:val="FootnoteText"/>
        <w:spacing w:line="480" w:lineRule="auto"/>
        <w:rPr>
          <w:rFonts w:ascii="Times New Roman" w:hAnsi="Times New Roman"/>
          <w:sz w:val="24"/>
          <w:szCs w:val="24"/>
        </w:rPr>
      </w:pPr>
      <w:r w:rsidRPr="007F2992">
        <w:rPr>
          <w:rStyle w:val="FootnoteReference"/>
          <w:rFonts w:ascii="Times New Roman" w:hAnsi="Times New Roman"/>
          <w:sz w:val="24"/>
          <w:szCs w:val="24"/>
        </w:rPr>
        <w:footnoteRef/>
      </w:r>
      <w:r w:rsidRPr="007F2992">
        <w:rPr>
          <w:rFonts w:ascii="Times New Roman" w:hAnsi="Times New Roman"/>
          <w:sz w:val="24"/>
          <w:szCs w:val="24"/>
        </w:rPr>
        <w:t xml:space="preserve"> </w:t>
      </w:r>
      <w:r>
        <w:rPr>
          <w:rFonts w:ascii="Times New Roman" w:hAnsi="Times New Roman"/>
          <w:sz w:val="24"/>
          <w:szCs w:val="24"/>
        </w:rPr>
        <w:t>For instance, James H.</w:t>
      </w:r>
      <w:r w:rsidRPr="007F2992">
        <w:rPr>
          <w:rFonts w:ascii="Times New Roman" w:hAnsi="Times New Roman"/>
          <w:sz w:val="24"/>
          <w:szCs w:val="24"/>
        </w:rPr>
        <w:t>C. Barlow, John De</w:t>
      </w:r>
      <w:r>
        <w:rPr>
          <w:rFonts w:ascii="Times New Roman" w:hAnsi="Times New Roman"/>
          <w:sz w:val="24"/>
          <w:szCs w:val="24"/>
        </w:rPr>
        <w:t xml:space="preserve"> Lacy, William Smith Calhoun, Charles </w:t>
      </w:r>
      <w:r w:rsidRPr="007F2992">
        <w:rPr>
          <w:rFonts w:ascii="Times New Roman" w:hAnsi="Times New Roman"/>
          <w:sz w:val="24"/>
          <w:szCs w:val="24"/>
        </w:rPr>
        <w:t xml:space="preserve">V. Ledoux, William Morris, and Daniel W. Shaw held offices as Republicans in either Rapides or Grant parishes.  </w:t>
      </w:r>
      <w:r w:rsidR="002E699F">
        <w:rPr>
          <w:rFonts w:ascii="Times New Roman" w:hAnsi="Times New Roman"/>
          <w:sz w:val="24"/>
          <w:szCs w:val="24"/>
        </w:rPr>
        <w:t>(</w:t>
      </w:r>
      <w:r w:rsidRPr="007F2992">
        <w:rPr>
          <w:rFonts w:ascii="Times New Roman" w:hAnsi="Times New Roman"/>
          <w:sz w:val="24"/>
          <w:szCs w:val="24"/>
        </w:rPr>
        <w:t>Grant Parish was created in 1869, partly out of land previously in Rapides.</w:t>
      </w:r>
      <w:r w:rsidR="002E699F">
        <w:rPr>
          <w:rFonts w:ascii="Times New Roman" w:hAnsi="Times New Roman"/>
          <w:sz w:val="24"/>
          <w:szCs w:val="24"/>
        </w:rPr>
        <w:t>)</w:t>
      </w:r>
      <w:r w:rsidRPr="007F2992">
        <w:rPr>
          <w:rFonts w:ascii="Times New Roman" w:hAnsi="Times New Roman"/>
          <w:sz w:val="24"/>
          <w:szCs w:val="24"/>
        </w:rPr>
        <w:t xml:space="preserve">  Ivres J. Howard, a declared Republican, served as a commissioner of election in Rapides in 1868.  See Ivres J. Howard testimony, U.S. House of Representatives, Subcommittee on Elections, 41 Cong., 2 Sess., </w:t>
      </w:r>
      <w:r w:rsidRPr="007F2992">
        <w:rPr>
          <w:rFonts w:ascii="Times New Roman" w:hAnsi="Times New Roman"/>
          <w:i/>
          <w:sz w:val="24"/>
          <w:szCs w:val="24"/>
        </w:rPr>
        <w:t>Testimony [Part 2]</w:t>
      </w:r>
      <w:r w:rsidRPr="007F2992">
        <w:rPr>
          <w:rFonts w:ascii="Times New Roman" w:hAnsi="Times New Roman"/>
          <w:sz w:val="24"/>
          <w:szCs w:val="24"/>
        </w:rPr>
        <w:t xml:space="preserve"> (W</w:t>
      </w:r>
      <w:r>
        <w:rPr>
          <w:rFonts w:ascii="Times New Roman" w:hAnsi="Times New Roman"/>
          <w:sz w:val="24"/>
          <w:szCs w:val="24"/>
        </w:rPr>
        <w:t xml:space="preserve">ashington, D.C., 1869), 142.  Tilghman </w:t>
      </w:r>
      <w:r w:rsidRPr="007F2992">
        <w:rPr>
          <w:rFonts w:ascii="Times New Roman" w:hAnsi="Times New Roman"/>
          <w:sz w:val="24"/>
          <w:szCs w:val="24"/>
        </w:rPr>
        <w:t xml:space="preserve">G. Compton was a self-declared “conservative member of the Republican party” and edited the </w:t>
      </w:r>
      <w:r w:rsidRPr="007F2992">
        <w:rPr>
          <w:rFonts w:ascii="Times New Roman" w:hAnsi="Times New Roman"/>
          <w:i/>
          <w:sz w:val="24"/>
          <w:szCs w:val="24"/>
        </w:rPr>
        <w:t xml:space="preserve">Rapides Gazette </w:t>
      </w:r>
      <w:r w:rsidRPr="007F2992">
        <w:rPr>
          <w:rFonts w:ascii="Times New Roman" w:hAnsi="Times New Roman"/>
          <w:sz w:val="24"/>
          <w:szCs w:val="24"/>
        </w:rPr>
        <w:t>from December 1871.</w:t>
      </w:r>
      <w:r w:rsidRPr="007F2992">
        <w:rPr>
          <w:rFonts w:ascii="Times New Roman" w:hAnsi="Times New Roman"/>
          <w:i/>
          <w:sz w:val="24"/>
          <w:szCs w:val="24"/>
        </w:rPr>
        <w:t xml:space="preserve">  </w:t>
      </w:r>
      <w:r w:rsidRPr="007F2992">
        <w:rPr>
          <w:rFonts w:ascii="Times New Roman" w:hAnsi="Times New Roman"/>
          <w:sz w:val="24"/>
          <w:szCs w:val="24"/>
        </w:rPr>
        <w:t xml:space="preserve">See </w:t>
      </w:r>
      <w:r w:rsidRPr="007F2992">
        <w:rPr>
          <w:rFonts w:ascii="Times New Roman" w:hAnsi="Times New Roman"/>
          <w:i/>
          <w:sz w:val="24"/>
          <w:szCs w:val="24"/>
        </w:rPr>
        <w:t>Rapides Gazette</w:t>
      </w:r>
      <w:r w:rsidRPr="007F2992">
        <w:rPr>
          <w:rFonts w:ascii="Times New Roman" w:hAnsi="Times New Roman"/>
          <w:sz w:val="24"/>
          <w:szCs w:val="24"/>
        </w:rPr>
        <w:t>, December 23, 1871, p. 2.</w:t>
      </w:r>
      <w:r w:rsidRPr="007F2992">
        <w:rPr>
          <w:rFonts w:ascii="Times New Roman" w:hAnsi="Times New Roman"/>
          <w:i/>
          <w:sz w:val="24"/>
          <w:szCs w:val="24"/>
        </w:rPr>
        <w:t xml:space="preserve">  </w:t>
      </w:r>
      <w:r w:rsidRPr="007F2992">
        <w:rPr>
          <w:rFonts w:ascii="Times New Roman" w:hAnsi="Times New Roman"/>
          <w:sz w:val="24"/>
          <w:szCs w:val="24"/>
        </w:rPr>
        <w:t xml:space="preserve">The 1872 Rapides Parish Republican Convention nominated Jessie Clifton as an alternate.  See </w:t>
      </w:r>
      <w:r w:rsidRPr="007F2992">
        <w:rPr>
          <w:rFonts w:ascii="Times New Roman" w:hAnsi="Times New Roman"/>
          <w:i/>
          <w:sz w:val="24"/>
          <w:szCs w:val="24"/>
        </w:rPr>
        <w:t>Rapides Gazette</w:t>
      </w:r>
      <w:r w:rsidRPr="007F2992">
        <w:rPr>
          <w:rFonts w:ascii="Times New Roman" w:hAnsi="Times New Roman"/>
          <w:sz w:val="24"/>
          <w:szCs w:val="24"/>
        </w:rPr>
        <w:t>, August 3, 1872, p. 2.</w:t>
      </w:r>
      <w:r w:rsidRPr="007F2992">
        <w:rPr>
          <w:rFonts w:ascii="Times New Roman" w:hAnsi="Times New Roman"/>
          <w:i/>
          <w:sz w:val="24"/>
          <w:szCs w:val="24"/>
        </w:rPr>
        <w:t xml:space="preserve">  </w:t>
      </w:r>
      <w:r w:rsidRPr="007F2992">
        <w:rPr>
          <w:rFonts w:ascii="Times New Roman" w:hAnsi="Times New Roman"/>
          <w:sz w:val="24"/>
          <w:szCs w:val="24"/>
        </w:rPr>
        <w:t xml:space="preserve">In addition, the </w:t>
      </w:r>
      <w:r w:rsidRPr="000E5336">
        <w:rPr>
          <w:rFonts w:ascii="Times New Roman" w:hAnsi="Times New Roman"/>
          <w:i/>
          <w:sz w:val="24"/>
          <w:szCs w:val="24"/>
        </w:rPr>
        <w:t>Louisiana Democrat</w:t>
      </w:r>
      <w:r>
        <w:rPr>
          <w:rFonts w:ascii="Times New Roman" w:hAnsi="Times New Roman"/>
          <w:sz w:val="24"/>
          <w:szCs w:val="24"/>
        </w:rPr>
        <w:t xml:space="preserve"> listed P</w:t>
      </w:r>
      <w:r w:rsidRPr="007F2992">
        <w:rPr>
          <w:rFonts w:ascii="Times New Roman" w:hAnsi="Times New Roman"/>
          <w:sz w:val="24"/>
          <w:szCs w:val="24"/>
        </w:rPr>
        <w:t xml:space="preserve">. Bax and Alphonse Baillio, both free people of color, as members of a radical Rapides parish organization in 1868.  See </w:t>
      </w:r>
      <w:r w:rsidRPr="007F2992">
        <w:rPr>
          <w:rFonts w:ascii="Times New Roman" w:hAnsi="Times New Roman"/>
          <w:i/>
          <w:sz w:val="24"/>
          <w:szCs w:val="24"/>
        </w:rPr>
        <w:t>Louisiana Democrat</w:t>
      </w:r>
      <w:r w:rsidRPr="007F2992">
        <w:rPr>
          <w:rFonts w:ascii="Times New Roman" w:hAnsi="Times New Roman"/>
          <w:sz w:val="24"/>
          <w:szCs w:val="24"/>
        </w:rPr>
        <w:t xml:space="preserve">, April 15, 1868, p. 2.  The commissioners of election were H. T. Burgess, and Nelson Taylor.  The Rapides delegates to the Constitutional Convention were M. R. Ariail (who signed an amnesty oath), A. Cazabat, J. H. Newell, and Thomas M. Wells.  See </w:t>
      </w:r>
      <w:r w:rsidRPr="007F2992">
        <w:rPr>
          <w:rFonts w:ascii="Times New Roman" w:hAnsi="Times New Roman"/>
          <w:i/>
          <w:sz w:val="24"/>
          <w:szCs w:val="24"/>
        </w:rPr>
        <w:t>Official Journal</w:t>
      </w:r>
      <w:r w:rsidRPr="007F2992">
        <w:rPr>
          <w:rFonts w:ascii="Times New Roman" w:hAnsi="Times New Roman"/>
          <w:sz w:val="24"/>
          <w:szCs w:val="24"/>
        </w:rPr>
        <w:t>,</w:t>
      </w:r>
      <w:r w:rsidRPr="007F2992">
        <w:rPr>
          <w:rFonts w:ascii="Times New Roman" w:hAnsi="Times New Roman"/>
          <w:i/>
          <w:sz w:val="24"/>
          <w:szCs w:val="24"/>
        </w:rPr>
        <w:t xml:space="preserve"> </w:t>
      </w:r>
      <w:r w:rsidRPr="007F2992">
        <w:rPr>
          <w:rFonts w:ascii="Times New Roman" w:hAnsi="Times New Roman"/>
          <w:sz w:val="24"/>
          <w:szCs w:val="24"/>
        </w:rPr>
        <w:t>5.</w:t>
      </w:r>
      <w:r w:rsidRPr="00E25C68">
        <w:rPr>
          <w:rFonts w:ascii="Times New Roman" w:hAnsi="Times New Roman"/>
          <w:sz w:val="24"/>
          <w:szCs w:val="24"/>
        </w:rPr>
        <w:t xml:space="preserve"> </w:t>
      </w:r>
      <w:r>
        <w:rPr>
          <w:rFonts w:ascii="Times New Roman" w:hAnsi="Times New Roman"/>
          <w:sz w:val="24"/>
          <w:szCs w:val="24"/>
        </w:rPr>
        <w:t xml:space="preserve"> </w:t>
      </w:r>
      <w:r w:rsidRPr="007F2992">
        <w:rPr>
          <w:rFonts w:ascii="Times New Roman" w:hAnsi="Times New Roman"/>
          <w:sz w:val="24"/>
          <w:szCs w:val="24"/>
        </w:rPr>
        <w:t xml:space="preserve">Tunnell, </w:t>
      </w:r>
      <w:r w:rsidRPr="007F2992">
        <w:rPr>
          <w:rFonts w:ascii="Times New Roman" w:hAnsi="Times New Roman"/>
          <w:i/>
          <w:sz w:val="24"/>
          <w:szCs w:val="24"/>
        </w:rPr>
        <w:t>Crucible of Reconstruction</w:t>
      </w:r>
      <w:r w:rsidRPr="007F2992">
        <w:rPr>
          <w:rFonts w:ascii="Times New Roman" w:hAnsi="Times New Roman"/>
          <w:sz w:val="24"/>
          <w:szCs w:val="24"/>
        </w:rPr>
        <w:t xml:space="preserve">, 9; Baggett, </w:t>
      </w:r>
      <w:r w:rsidRPr="007F2992">
        <w:rPr>
          <w:rFonts w:ascii="Times New Roman" w:hAnsi="Times New Roman"/>
          <w:i/>
          <w:sz w:val="24"/>
          <w:szCs w:val="24"/>
        </w:rPr>
        <w:t>The Scalawags</w:t>
      </w:r>
      <w:r w:rsidRPr="007F2992">
        <w:rPr>
          <w:rFonts w:ascii="Times New Roman" w:hAnsi="Times New Roman"/>
          <w:sz w:val="24"/>
          <w:szCs w:val="24"/>
        </w:rPr>
        <w:t>, esp. 262-4, 271.</w:t>
      </w:r>
    </w:p>
  </w:footnote>
  <w:footnote w:id="53">
    <w:p w:rsidR="00722BCE" w:rsidRPr="007F2992" w:rsidRDefault="00722BCE" w:rsidP="007F2992">
      <w:pPr>
        <w:pStyle w:val="FootnoteText"/>
        <w:spacing w:line="480" w:lineRule="auto"/>
        <w:rPr>
          <w:rFonts w:ascii="Times New Roman" w:hAnsi="Times New Roman"/>
          <w:sz w:val="24"/>
          <w:szCs w:val="24"/>
        </w:rPr>
      </w:pPr>
      <w:r w:rsidRPr="007F2992">
        <w:rPr>
          <w:rStyle w:val="FootnoteReference"/>
          <w:rFonts w:ascii="Times New Roman" w:hAnsi="Times New Roman"/>
          <w:sz w:val="24"/>
          <w:szCs w:val="24"/>
        </w:rPr>
        <w:footnoteRef/>
      </w:r>
      <w:r w:rsidRPr="007F2992">
        <w:rPr>
          <w:rFonts w:ascii="Times New Roman" w:hAnsi="Times New Roman"/>
          <w:sz w:val="24"/>
          <w:szCs w:val="24"/>
        </w:rPr>
        <w:t xml:space="preserve"> Lowrey, “James Madison Wells,” 1061; Texada Amnesty Papers.  See also David F. Boyd to William T. Sherman, September 22, 1865, William Tecumseh Sherman Papers (Washington: Library of Congress, 1976, accessed at Lamont Librar</w:t>
      </w:r>
      <w:r>
        <w:rPr>
          <w:rFonts w:ascii="Times New Roman" w:hAnsi="Times New Roman"/>
          <w:sz w:val="24"/>
          <w:szCs w:val="24"/>
        </w:rPr>
        <w:t>y, Harvard University), reel 10;</w:t>
      </w:r>
      <w:r w:rsidRPr="007F2992">
        <w:rPr>
          <w:rFonts w:ascii="Times New Roman" w:hAnsi="Times New Roman"/>
          <w:sz w:val="24"/>
          <w:szCs w:val="24"/>
        </w:rPr>
        <w:t xml:space="preserve">  Lowrey, “James Madison Wells,” 1024-51.</w:t>
      </w:r>
      <w:r w:rsidRPr="00E25C68">
        <w:rPr>
          <w:rFonts w:ascii="Times New Roman" w:hAnsi="Times New Roman"/>
          <w:sz w:val="24"/>
          <w:szCs w:val="24"/>
        </w:rPr>
        <w:t xml:space="preserve"> </w:t>
      </w:r>
      <w:r>
        <w:rPr>
          <w:rFonts w:ascii="Times New Roman" w:hAnsi="Times New Roman"/>
          <w:sz w:val="24"/>
          <w:szCs w:val="24"/>
        </w:rPr>
        <w:t xml:space="preserve"> </w:t>
      </w:r>
      <w:r w:rsidRPr="007F2992">
        <w:rPr>
          <w:rFonts w:ascii="Times New Roman" w:hAnsi="Times New Roman"/>
          <w:sz w:val="24"/>
          <w:szCs w:val="24"/>
        </w:rPr>
        <w:t>H.M. Hyams to Moore, September 10, 1865, Moore Papers, Box 1, Folder 15.  Dan T. Carter, W</w:t>
      </w:r>
      <w:r w:rsidRPr="007F2992">
        <w:rPr>
          <w:rFonts w:ascii="Times New Roman" w:hAnsi="Times New Roman"/>
          <w:i/>
          <w:sz w:val="24"/>
          <w:szCs w:val="24"/>
        </w:rPr>
        <w:t>hen the war was over: the failure of self-reconstruction in the South, 1865-1867</w:t>
      </w:r>
      <w:r w:rsidRPr="007F2992">
        <w:rPr>
          <w:rFonts w:ascii="Times New Roman" w:hAnsi="Times New Roman"/>
          <w:sz w:val="24"/>
          <w:szCs w:val="24"/>
        </w:rPr>
        <w:t xml:space="preserve"> (Baton Rouge and London: Louisiana State Univ. Press, 1985), 94.</w:t>
      </w:r>
    </w:p>
  </w:footnote>
  <w:footnote w:id="54">
    <w:p w:rsidR="00722BCE" w:rsidRPr="007F2992" w:rsidRDefault="00722BCE" w:rsidP="005A0C6C">
      <w:pPr>
        <w:pStyle w:val="FootnoteText"/>
        <w:spacing w:line="480" w:lineRule="auto"/>
        <w:rPr>
          <w:rFonts w:ascii="Times New Roman" w:hAnsi="Times New Roman"/>
          <w:sz w:val="24"/>
          <w:szCs w:val="24"/>
        </w:rPr>
      </w:pPr>
      <w:r w:rsidRPr="007F2992">
        <w:rPr>
          <w:rStyle w:val="FootnoteReference"/>
          <w:rFonts w:ascii="Times New Roman" w:hAnsi="Times New Roman"/>
          <w:sz w:val="24"/>
          <w:szCs w:val="24"/>
        </w:rPr>
        <w:footnoteRef/>
      </w:r>
      <w:r w:rsidRPr="007F2992">
        <w:rPr>
          <w:rFonts w:ascii="Times New Roman" w:hAnsi="Times New Roman"/>
          <w:sz w:val="24"/>
          <w:szCs w:val="24"/>
        </w:rPr>
        <w:t xml:space="preserve"> </w:t>
      </w:r>
      <w:r w:rsidRPr="007F2992">
        <w:rPr>
          <w:rFonts w:ascii="Times New Roman" w:hAnsi="Times New Roman"/>
          <w:i/>
          <w:sz w:val="24"/>
          <w:szCs w:val="24"/>
        </w:rPr>
        <w:t>Louisiana Democrat</w:t>
      </w:r>
      <w:r w:rsidRPr="007F2992">
        <w:rPr>
          <w:rFonts w:ascii="Times New Roman" w:hAnsi="Times New Roman"/>
          <w:sz w:val="24"/>
          <w:szCs w:val="24"/>
        </w:rPr>
        <w:t>, September 6, 1865, p. 2.</w:t>
      </w:r>
      <w:r w:rsidRPr="005A0C6C">
        <w:rPr>
          <w:rFonts w:ascii="Times New Roman" w:hAnsi="Times New Roman"/>
          <w:sz w:val="24"/>
          <w:szCs w:val="24"/>
        </w:rPr>
        <w:t xml:space="preserve"> </w:t>
      </w:r>
      <w:r>
        <w:rPr>
          <w:rFonts w:ascii="Times New Roman" w:hAnsi="Times New Roman"/>
          <w:sz w:val="24"/>
          <w:szCs w:val="24"/>
        </w:rPr>
        <w:t xml:space="preserve"> </w:t>
      </w:r>
      <w:r w:rsidRPr="007F2992">
        <w:rPr>
          <w:rFonts w:ascii="Times New Roman" w:hAnsi="Times New Roman"/>
          <w:sz w:val="24"/>
          <w:szCs w:val="24"/>
        </w:rPr>
        <w:t>On Biossat’s friendship with local planters, see for instance Thomas Moore to James Wise, May 29, 1866, Wise Papers, Box 2, Folder 13.</w:t>
      </w:r>
      <w:r>
        <w:rPr>
          <w:rFonts w:ascii="Times New Roman" w:hAnsi="Times New Roman"/>
          <w:sz w:val="24"/>
          <w:szCs w:val="24"/>
        </w:rPr>
        <w:t xml:space="preserve"> </w:t>
      </w:r>
      <w:r w:rsidRPr="005A0C6C">
        <w:rPr>
          <w:rFonts w:ascii="Times New Roman" w:hAnsi="Times New Roman"/>
          <w:i/>
          <w:sz w:val="24"/>
          <w:szCs w:val="24"/>
        </w:rPr>
        <w:t xml:space="preserve"> </w:t>
      </w:r>
      <w:r w:rsidRPr="007F2992">
        <w:rPr>
          <w:rFonts w:ascii="Times New Roman" w:hAnsi="Times New Roman"/>
          <w:i/>
          <w:sz w:val="24"/>
          <w:szCs w:val="24"/>
        </w:rPr>
        <w:t>Louisiana Democrat</w:t>
      </w:r>
      <w:r w:rsidRPr="007F2992">
        <w:rPr>
          <w:rFonts w:ascii="Times New Roman" w:hAnsi="Times New Roman"/>
          <w:sz w:val="24"/>
          <w:szCs w:val="24"/>
        </w:rPr>
        <w:t>, September 6, 1865, p. 2.</w:t>
      </w:r>
      <w:r w:rsidRPr="005A0C6C">
        <w:rPr>
          <w:rFonts w:ascii="Times New Roman" w:hAnsi="Times New Roman"/>
          <w:i/>
          <w:sz w:val="24"/>
          <w:szCs w:val="24"/>
        </w:rPr>
        <w:t xml:space="preserve"> </w:t>
      </w:r>
      <w:r>
        <w:rPr>
          <w:rFonts w:ascii="Times New Roman" w:hAnsi="Times New Roman"/>
          <w:i/>
          <w:sz w:val="24"/>
          <w:szCs w:val="24"/>
        </w:rPr>
        <w:t xml:space="preserve"> Ibid</w:t>
      </w:r>
      <w:r w:rsidRPr="007F2992">
        <w:rPr>
          <w:rFonts w:ascii="Times New Roman" w:hAnsi="Times New Roman"/>
          <w:sz w:val="24"/>
          <w:szCs w:val="24"/>
        </w:rPr>
        <w:t>, September 27, 1865, p. 2.</w:t>
      </w:r>
    </w:p>
  </w:footnote>
  <w:footnote w:id="55">
    <w:p w:rsidR="00722BCE" w:rsidRPr="007F2992" w:rsidRDefault="00722BCE" w:rsidP="005A0C6C">
      <w:pPr>
        <w:pStyle w:val="FootnoteText"/>
        <w:spacing w:line="480" w:lineRule="auto"/>
        <w:rPr>
          <w:rFonts w:ascii="Times New Roman" w:hAnsi="Times New Roman"/>
          <w:sz w:val="24"/>
          <w:szCs w:val="24"/>
        </w:rPr>
      </w:pPr>
      <w:r w:rsidRPr="007F2992">
        <w:rPr>
          <w:rStyle w:val="FootnoteReference"/>
          <w:rFonts w:ascii="Times New Roman" w:hAnsi="Times New Roman"/>
          <w:sz w:val="24"/>
          <w:szCs w:val="24"/>
        </w:rPr>
        <w:footnoteRef/>
      </w:r>
      <w:r w:rsidRPr="007F2992">
        <w:rPr>
          <w:rFonts w:ascii="Times New Roman" w:hAnsi="Times New Roman"/>
          <w:sz w:val="24"/>
          <w:szCs w:val="24"/>
        </w:rPr>
        <w:t xml:space="preserve"> </w:t>
      </w:r>
      <w:r w:rsidRPr="007F2992">
        <w:rPr>
          <w:rFonts w:ascii="Times New Roman" w:hAnsi="Times New Roman"/>
          <w:i/>
          <w:sz w:val="24"/>
          <w:szCs w:val="24"/>
        </w:rPr>
        <w:t>Louisiana Democrat</w:t>
      </w:r>
      <w:r w:rsidRPr="007F2992">
        <w:rPr>
          <w:rFonts w:ascii="Times New Roman" w:hAnsi="Times New Roman"/>
          <w:sz w:val="24"/>
          <w:szCs w:val="24"/>
        </w:rPr>
        <w:t>, August 2, 1865, p. 2.</w:t>
      </w:r>
      <w:r w:rsidRPr="005A0C6C">
        <w:rPr>
          <w:rFonts w:ascii="Times New Roman" w:hAnsi="Times New Roman"/>
          <w:i/>
          <w:sz w:val="24"/>
          <w:szCs w:val="24"/>
        </w:rPr>
        <w:t xml:space="preserve"> </w:t>
      </w:r>
      <w:r>
        <w:rPr>
          <w:rFonts w:ascii="Times New Roman" w:hAnsi="Times New Roman"/>
          <w:i/>
          <w:sz w:val="24"/>
          <w:szCs w:val="24"/>
        </w:rPr>
        <w:t xml:space="preserve"> Ibid</w:t>
      </w:r>
      <w:r w:rsidRPr="007F2992">
        <w:rPr>
          <w:rFonts w:ascii="Times New Roman" w:hAnsi="Times New Roman"/>
          <w:sz w:val="24"/>
          <w:szCs w:val="24"/>
        </w:rPr>
        <w:t>, September 27, 1865, p. 2; October 4, 1865, p. 2.</w:t>
      </w:r>
      <w:r w:rsidRPr="005A0C6C">
        <w:rPr>
          <w:rFonts w:ascii="Times New Roman" w:hAnsi="Times New Roman"/>
          <w:sz w:val="24"/>
          <w:szCs w:val="24"/>
        </w:rPr>
        <w:t xml:space="preserve"> </w:t>
      </w:r>
      <w:r>
        <w:rPr>
          <w:rFonts w:ascii="Times New Roman" w:hAnsi="Times New Roman"/>
          <w:sz w:val="24"/>
          <w:szCs w:val="24"/>
        </w:rPr>
        <w:t xml:space="preserve"> </w:t>
      </w:r>
      <w:r w:rsidRPr="007F2992">
        <w:rPr>
          <w:rFonts w:ascii="Times New Roman" w:hAnsi="Times New Roman"/>
          <w:sz w:val="24"/>
          <w:szCs w:val="24"/>
        </w:rPr>
        <w:t>Lowrey, “James Madison Wells,” 1055-7.</w:t>
      </w:r>
      <w:r w:rsidRPr="005A0C6C">
        <w:rPr>
          <w:rFonts w:ascii="Times New Roman" w:hAnsi="Times New Roman"/>
          <w:sz w:val="24"/>
          <w:szCs w:val="24"/>
        </w:rPr>
        <w:t xml:space="preserve"> </w:t>
      </w:r>
      <w:r>
        <w:rPr>
          <w:rFonts w:ascii="Times New Roman" w:hAnsi="Times New Roman"/>
          <w:sz w:val="24"/>
          <w:szCs w:val="24"/>
        </w:rPr>
        <w:t xml:space="preserve"> </w:t>
      </w:r>
      <w:r w:rsidRPr="007F2992">
        <w:rPr>
          <w:rFonts w:ascii="Times New Roman" w:hAnsi="Times New Roman"/>
          <w:sz w:val="24"/>
          <w:szCs w:val="24"/>
        </w:rPr>
        <w:t xml:space="preserve">Sarah A. Dorsey, </w:t>
      </w:r>
      <w:r w:rsidRPr="007F2992">
        <w:rPr>
          <w:rFonts w:ascii="Times New Roman" w:hAnsi="Times New Roman"/>
          <w:i/>
          <w:sz w:val="24"/>
          <w:szCs w:val="24"/>
        </w:rPr>
        <w:t>Recollections of Henry Watkins Allen, Brigadier-General Confederate States Army[;] Ex-Governor of Louisiana</w:t>
      </w:r>
      <w:r w:rsidRPr="007F2992">
        <w:rPr>
          <w:rFonts w:ascii="Times New Roman" w:hAnsi="Times New Roman"/>
          <w:sz w:val="24"/>
          <w:szCs w:val="24"/>
        </w:rPr>
        <w:t xml:space="preserve"> (New York and New Orleans: M. Doolady, and James A. Gresham, 1866), 346.  </w:t>
      </w:r>
      <w:r w:rsidRPr="007F2992">
        <w:rPr>
          <w:rFonts w:ascii="Times New Roman" w:hAnsi="Times New Roman"/>
          <w:i/>
          <w:sz w:val="24"/>
          <w:szCs w:val="24"/>
        </w:rPr>
        <w:t>Louisiana Democrat</w:t>
      </w:r>
      <w:r w:rsidRPr="007F2992">
        <w:rPr>
          <w:rFonts w:ascii="Times New Roman" w:hAnsi="Times New Roman"/>
          <w:sz w:val="24"/>
          <w:szCs w:val="24"/>
        </w:rPr>
        <w:t>, October 25, 1866, p. 2.</w:t>
      </w:r>
      <w:r w:rsidRPr="005A0C6C">
        <w:rPr>
          <w:rFonts w:ascii="Times New Roman" w:hAnsi="Times New Roman"/>
          <w:sz w:val="24"/>
          <w:szCs w:val="24"/>
        </w:rPr>
        <w:t xml:space="preserve"> </w:t>
      </w:r>
      <w:r>
        <w:rPr>
          <w:rFonts w:ascii="Times New Roman" w:hAnsi="Times New Roman"/>
          <w:sz w:val="24"/>
          <w:szCs w:val="24"/>
        </w:rPr>
        <w:t xml:space="preserve"> </w:t>
      </w:r>
      <w:r w:rsidRPr="007F2992">
        <w:rPr>
          <w:rFonts w:ascii="Times New Roman" w:hAnsi="Times New Roman"/>
          <w:sz w:val="24"/>
          <w:szCs w:val="24"/>
        </w:rPr>
        <w:t xml:space="preserve">On the alleged defalcation see Lowrey, “James Madison Wells,” esp. 1001-3; or Judge E. North Cullom testimony, January 12, 1877, Thomas C. Manning testimony, January 15, 1877, </w:t>
      </w:r>
      <w:r w:rsidRPr="007F2992">
        <w:rPr>
          <w:rFonts w:ascii="Times New Roman" w:hAnsi="Times New Roman"/>
          <w:i/>
          <w:sz w:val="24"/>
          <w:szCs w:val="24"/>
        </w:rPr>
        <w:t>Recent Election in Louisiana</w:t>
      </w:r>
      <w:r w:rsidRPr="007F2992">
        <w:rPr>
          <w:rFonts w:ascii="Times New Roman" w:hAnsi="Times New Roman"/>
          <w:sz w:val="24"/>
          <w:szCs w:val="24"/>
        </w:rPr>
        <w:t xml:space="preserve">, 454-5, 507-8.  </w:t>
      </w:r>
      <w:r w:rsidRPr="007F2992">
        <w:rPr>
          <w:rFonts w:ascii="Times New Roman" w:hAnsi="Times New Roman"/>
          <w:i/>
          <w:sz w:val="24"/>
          <w:szCs w:val="24"/>
        </w:rPr>
        <w:t>Louisiana Democrat</w:t>
      </w:r>
      <w:r w:rsidRPr="007F2992">
        <w:rPr>
          <w:rFonts w:ascii="Times New Roman" w:hAnsi="Times New Roman"/>
          <w:sz w:val="24"/>
          <w:szCs w:val="24"/>
        </w:rPr>
        <w:t>,</w:t>
      </w:r>
      <w:r w:rsidRPr="007F2992">
        <w:rPr>
          <w:rFonts w:ascii="Times New Roman" w:hAnsi="Times New Roman"/>
          <w:i/>
          <w:sz w:val="24"/>
          <w:szCs w:val="24"/>
        </w:rPr>
        <w:t xml:space="preserve"> </w:t>
      </w:r>
      <w:r w:rsidRPr="007F2992">
        <w:rPr>
          <w:rFonts w:ascii="Times New Roman" w:hAnsi="Times New Roman"/>
          <w:sz w:val="24"/>
          <w:szCs w:val="24"/>
        </w:rPr>
        <w:t>October 25, 1865, p. 2.</w:t>
      </w:r>
      <w:r w:rsidRPr="005A0C6C">
        <w:rPr>
          <w:rFonts w:ascii="Times New Roman" w:hAnsi="Times New Roman"/>
          <w:i/>
          <w:sz w:val="24"/>
          <w:szCs w:val="24"/>
        </w:rPr>
        <w:t xml:space="preserve"> </w:t>
      </w:r>
      <w:r>
        <w:rPr>
          <w:rFonts w:ascii="Times New Roman" w:hAnsi="Times New Roman"/>
          <w:i/>
          <w:sz w:val="24"/>
          <w:szCs w:val="24"/>
        </w:rPr>
        <w:t xml:space="preserve"> Ibid</w:t>
      </w:r>
      <w:r w:rsidRPr="007F2992">
        <w:rPr>
          <w:rFonts w:ascii="Times New Roman" w:hAnsi="Times New Roman"/>
          <w:sz w:val="24"/>
          <w:szCs w:val="24"/>
        </w:rPr>
        <w:t>, 15 November 1865, p.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BCE" w:rsidRPr="00FE437D" w:rsidRDefault="00722BCE">
    <w:pPr>
      <w:pStyle w:val="Header"/>
      <w:jc w:val="center"/>
      <w:rPr>
        <w:rFonts w:ascii="Times New Roman" w:hAnsi="Times New Roman"/>
      </w:rPr>
    </w:pPr>
    <w:r w:rsidRPr="00FE437D">
      <w:rPr>
        <w:rFonts w:ascii="Times New Roman" w:hAnsi="Times New Roman"/>
      </w:rPr>
      <w:fldChar w:fldCharType="begin"/>
    </w:r>
    <w:r w:rsidRPr="00FE437D">
      <w:rPr>
        <w:rFonts w:ascii="Times New Roman" w:hAnsi="Times New Roman"/>
      </w:rPr>
      <w:instrText>PAGE   \* MERGEFORMAT</w:instrText>
    </w:r>
    <w:r w:rsidRPr="00FE437D">
      <w:rPr>
        <w:rFonts w:ascii="Times New Roman" w:hAnsi="Times New Roman"/>
      </w:rPr>
      <w:fldChar w:fldCharType="separate"/>
    </w:r>
    <w:r w:rsidR="005C2652" w:rsidRPr="005C2652">
      <w:rPr>
        <w:rFonts w:ascii="Times New Roman" w:hAnsi="Times New Roman"/>
        <w:noProof/>
        <w:lang w:val="nl-NL"/>
      </w:rPr>
      <w:t>1</w:t>
    </w:r>
    <w:r w:rsidRPr="00FE437D">
      <w:rPr>
        <w:rFonts w:ascii="Times New Roman" w:hAnsi="Times New Roman"/>
      </w:rPr>
      <w:fldChar w:fldCharType="end"/>
    </w:r>
  </w:p>
  <w:p w:rsidR="00722BCE" w:rsidRPr="00FE437D" w:rsidRDefault="00722BCE">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4B2"/>
    <w:rsid w:val="00001235"/>
    <w:rsid w:val="0000170E"/>
    <w:rsid w:val="0000470C"/>
    <w:rsid w:val="0000477D"/>
    <w:rsid w:val="00006F9A"/>
    <w:rsid w:val="000115BA"/>
    <w:rsid w:val="00011910"/>
    <w:rsid w:val="00011DDA"/>
    <w:rsid w:val="00014DCC"/>
    <w:rsid w:val="00017AEB"/>
    <w:rsid w:val="000246DD"/>
    <w:rsid w:val="00024883"/>
    <w:rsid w:val="000261A3"/>
    <w:rsid w:val="00030E94"/>
    <w:rsid w:val="000337C3"/>
    <w:rsid w:val="00036700"/>
    <w:rsid w:val="00037A8B"/>
    <w:rsid w:val="00041303"/>
    <w:rsid w:val="00041C88"/>
    <w:rsid w:val="0004384A"/>
    <w:rsid w:val="00047C9A"/>
    <w:rsid w:val="000571BF"/>
    <w:rsid w:val="00062917"/>
    <w:rsid w:val="00064ABA"/>
    <w:rsid w:val="000700A1"/>
    <w:rsid w:val="0007055F"/>
    <w:rsid w:val="00071770"/>
    <w:rsid w:val="000727AD"/>
    <w:rsid w:val="00072D29"/>
    <w:rsid w:val="00081438"/>
    <w:rsid w:val="000878EC"/>
    <w:rsid w:val="0009302E"/>
    <w:rsid w:val="000A102B"/>
    <w:rsid w:val="000B2C50"/>
    <w:rsid w:val="000C0070"/>
    <w:rsid w:val="000C17A6"/>
    <w:rsid w:val="000C3963"/>
    <w:rsid w:val="000C5A47"/>
    <w:rsid w:val="000C5D8D"/>
    <w:rsid w:val="000D02C0"/>
    <w:rsid w:val="000D6FAF"/>
    <w:rsid w:val="000D784E"/>
    <w:rsid w:val="000D7DA7"/>
    <w:rsid w:val="000E1F8B"/>
    <w:rsid w:val="000E2E79"/>
    <w:rsid w:val="000E3559"/>
    <w:rsid w:val="000E47DD"/>
    <w:rsid w:val="000E4BDD"/>
    <w:rsid w:val="000E5336"/>
    <w:rsid w:val="000E6AC4"/>
    <w:rsid w:val="000E6C3A"/>
    <w:rsid w:val="000E7C4F"/>
    <w:rsid w:val="000F28CE"/>
    <w:rsid w:val="000F292F"/>
    <w:rsid w:val="000F3208"/>
    <w:rsid w:val="000F3F2A"/>
    <w:rsid w:val="000F5039"/>
    <w:rsid w:val="000F7C69"/>
    <w:rsid w:val="00103F10"/>
    <w:rsid w:val="00104A7A"/>
    <w:rsid w:val="001058D2"/>
    <w:rsid w:val="001059D1"/>
    <w:rsid w:val="00110202"/>
    <w:rsid w:val="001137F7"/>
    <w:rsid w:val="001147BD"/>
    <w:rsid w:val="00114F32"/>
    <w:rsid w:val="00116290"/>
    <w:rsid w:val="0011639E"/>
    <w:rsid w:val="001163FB"/>
    <w:rsid w:val="001165CF"/>
    <w:rsid w:val="00116BC5"/>
    <w:rsid w:val="001174D4"/>
    <w:rsid w:val="00124F64"/>
    <w:rsid w:val="001253C6"/>
    <w:rsid w:val="00125CFF"/>
    <w:rsid w:val="00126686"/>
    <w:rsid w:val="00131210"/>
    <w:rsid w:val="00131800"/>
    <w:rsid w:val="00133161"/>
    <w:rsid w:val="001361B3"/>
    <w:rsid w:val="00137A99"/>
    <w:rsid w:val="001406E5"/>
    <w:rsid w:val="00140D19"/>
    <w:rsid w:val="0014230E"/>
    <w:rsid w:val="001426B2"/>
    <w:rsid w:val="00143F89"/>
    <w:rsid w:val="00152654"/>
    <w:rsid w:val="0015434A"/>
    <w:rsid w:val="0015604F"/>
    <w:rsid w:val="00157C3D"/>
    <w:rsid w:val="00162D01"/>
    <w:rsid w:val="001640DD"/>
    <w:rsid w:val="001666AA"/>
    <w:rsid w:val="00167619"/>
    <w:rsid w:val="0017211A"/>
    <w:rsid w:val="00173CF3"/>
    <w:rsid w:val="0017702B"/>
    <w:rsid w:val="001775A2"/>
    <w:rsid w:val="001805CA"/>
    <w:rsid w:val="00180E78"/>
    <w:rsid w:val="00181E43"/>
    <w:rsid w:val="00183B6A"/>
    <w:rsid w:val="001842DA"/>
    <w:rsid w:val="00186AA6"/>
    <w:rsid w:val="0019104C"/>
    <w:rsid w:val="001A159B"/>
    <w:rsid w:val="001A6DD1"/>
    <w:rsid w:val="001A7922"/>
    <w:rsid w:val="001B2AED"/>
    <w:rsid w:val="001B3F19"/>
    <w:rsid w:val="001B5275"/>
    <w:rsid w:val="001B647B"/>
    <w:rsid w:val="001C1712"/>
    <w:rsid w:val="001D3EE5"/>
    <w:rsid w:val="001D5959"/>
    <w:rsid w:val="001E04EF"/>
    <w:rsid w:val="001E1179"/>
    <w:rsid w:val="001E282F"/>
    <w:rsid w:val="001E3A51"/>
    <w:rsid w:val="001E649F"/>
    <w:rsid w:val="001F1E5B"/>
    <w:rsid w:val="001F7482"/>
    <w:rsid w:val="00200263"/>
    <w:rsid w:val="00202027"/>
    <w:rsid w:val="00205494"/>
    <w:rsid w:val="00210AD7"/>
    <w:rsid w:val="00210D06"/>
    <w:rsid w:val="0021182C"/>
    <w:rsid w:val="0021322B"/>
    <w:rsid w:val="002200BE"/>
    <w:rsid w:val="0022143C"/>
    <w:rsid w:val="00225702"/>
    <w:rsid w:val="00225F2E"/>
    <w:rsid w:val="002307AE"/>
    <w:rsid w:val="00251D60"/>
    <w:rsid w:val="002541FF"/>
    <w:rsid w:val="0026431B"/>
    <w:rsid w:val="00271382"/>
    <w:rsid w:val="00271BF3"/>
    <w:rsid w:val="00271E85"/>
    <w:rsid w:val="00274368"/>
    <w:rsid w:val="00277C07"/>
    <w:rsid w:val="0028345C"/>
    <w:rsid w:val="002839C2"/>
    <w:rsid w:val="00285254"/>
    <w:rsid w:val="0028687D"/>
    <w:rsid w:val="00290929"/>
    <w:rsid w:val="00290E75"/>
    <w:rsid w:val="00293D7F"/>
    <w:rsid w:val="002A1700"/>
    <w:rsid w:val="002A1BDB"/>
    <w:rsid w:val="002B7318"/>
    <w:rsid w:val="002B7A31"/>
    <w:rsid w:val="002C1430"/>
    <w:rsid w:val="002C31E2"/>
    <w:rsid w:val="002C684E"/>
    <w:rsid w:val="002C7623"/>
    <w:rsid w:val="002C7808"/>
    <w:rsid w:val="002C7B85"/>
    <w:rsid w:val="002D2710"/>
    <w:rsid w:val="002D6511"/>
    <w:rsid w:val="002E13C3"/>
    <w:rsid w:val="002E176F"/>
    <w:rsid w:val="002E67DD"/>
    <w:rsid w:val="002E699F"/>
    <w:rsid w:val="002F2E58"/>
    <w:rsid w:val="002F3A37"/>
    <w:rsid w:val="002F4C4B"/>
    <w:rsid w:val="002F6A9C"/>
    <w:rsid w:val="002F7FA6"/>
    <w:rsid w:val="002F7FAE"/>
    <w:rsid w:val="00312D0C"/>
    <w:rsid w:val="003133A0"/>
    <w:rsid w:val="0031349A"/>
    <w:rsid w:val="003154E8"/>
    <w:rsid w:val="003213FA"/>
    <w:rsid w:val="003253A4"/>
    <w:rsid w:val="00326901"/>
    <w:rsid w:val="00327D75"/>
    <w:rsid w:val="00330FE6"/>
    <w:rsid w:val="003313FF"/>
    <w:rsid w:val="003323A7"/>
    <w:rsid w:val="00332FA3"/>
    <w:rsid w:val="003332F0"/>
    <w:rsid w:val="0033334A"/>
    <w:rsid w:val="00334967"/>
    <w:rsid w:val="0033609E"/>
    <w:rsid w:val="003415FA"/>
    <w:rsid w:val="00343433"/>
    <w:rsid w:val="003442BA"/>
    <w:rsid w:val="00344FBC"/>
    <w:rsid w:val="00346FD2"/>
    <w:rsid w:val="0035099E"/>
    <w:rsid w:val="00354258"/>
    <w:rsid w:val="003550CB"/>
    <w:rsid w:val="0035518E"/>
    <w:rsid w:val="0035587C"/>
    <w:rsid w:val="00374098"/>
    <w:rsid w:val="0037465D"/>
    <w:rsid w:val="0037724C"/>
    <w:rsid w:val="0037748E"/>
    <w:rsid w:val="00384522"/>
    <w:rsid w:val="00385849"/>
    <w:rsid w:val="00392015"/>
    <w:rsid w:val="00393D5B"/>
    <w:rsid w:val="00394954"/>
    <w:rsid w:val="00397893"/>
    <w:rsid w:val="003A191D"/>
    <w:rsid w:val="003A37FD"/>
    <w:rsid w:val="003A6CF2"/>
    <w:rsid w:val="003A7570"/>
    <w:rsid w:val="003B09C1"/>
    <w:rsid w:val="003B620C"/>
    <w:rsid w:val="003C04C2"/>
    <w:rsid w:val="003C4C5A"/>
    <w:rsid w:val="003C6254"/>
    <w:rsid w:val="003C7FF3"/>
    <w:rsid w:val="003D2BC4"/>
    <w:rsid w:val="003D2F95"/>
    <w:rsid w:val="003D78BD"/>
    <w:rsid w:val="003E2041"/>
    <w:rsid w:val="003E2B5F"/>
    <w:rsid w:val="003F352A"/>
    <w:rsid w:val="004000A8"/>
    <w:rsid w:val="004008E8"/>
    <w:rsid w:val="00401229"/>
    <w:rsid w:val="00401C6B"/>
    <w:rsid w:val="00403366"/>
    <w:rsid w:val="0040413A"/>
    <w:rsid w:val="00404F0E"/>
    <w:rsid w:val="00405469"/>
    <w:rsid w:val="004064F1"/>
    <w:rsid w:val="00410D75"/>
    <w:rsid w:val="00411F3A"/>
    <w:rsid w:val="00412E8E"/>
    <w:rsid w:val="00414993"/>
    <w:rsid w:val="00414C89"/>
    <w:rsid w:val="00416079"/>
    <w:rsid w:val="004202B0"/>
    <w:rsid w:val="00425DE3"/>
    <w:rsid w:val="0042676D"/>
    <w:rsid w:val="00426D79"/>
    <w:rsid w:val="00427215"/>
    <w:rsid w:val="004315B8"/>
    <w:rsid w:val="00435628"/>
    <w:rsid w:val="00437EA3"/>
    <w:rsid w:val="00446822"/>
    <w:rsid w:val="004475DB"/>
    <w:rsid w:val="00447624"/>
    <w:rsid w:val="00451495"/>
    <w:rsid w:val="0045263D"/>
    <w:rsid w:val="00455925"/>
    <w:rsid w:val="00457DC8"/>
    <w:rsid w:val="00462991"/>
    <w:rsid w:val="0046460A"/>
    <w:rsid w:val="00464B1F"/>
    <w:rsid w:val="00464FAE"/>
    <w:rsid w:val="00470D97"/>
    <w:rsid w:val="0047110F"/>
    <w:rsid w:val="004716F9"/>
    <w:rsid w:val="00472DCA"/>
    <w:rsid w:val="00473998"/>
    <w:rsid w:val="00477199"/>
    <w:rsid w:val="00477429"/>
    <w:rsid w:val="004805B0"/>
    <w:rsid w:val="00481541"/>
    <w:rsid w:val="00483489"/>
    <w:rsid w:val="004838A9"/>
    <w:rsid w:val="00483976"/>
    <w:rsid w:val="004846C0"/>
    <w:rsid w:val="00485354"/>
    <w:rsid w:val="00486145"/>
    <w:rsid w:val="004861AE"/>
    <w:rsid w:val="00486290"/>
    <w:rsid w:val="004877A8"/>
    <w:rsid w:val="004879E4"/>
    <w:rsid w:val="00491398"/>
    <w:rsid w:val="00496F83"/>
    <w:rsid w:val="004A3495"/>
    <w:rsid w:val="004A486E"/>
    <w:rsid w:val="004B1618"/>
    <w:rsid w:val="004B18A8"/>
    <w:rsid w:val="004B3AC9"/>
    <w:rsid w:val="004B45FD"/>
    <w:rsid w:val="004C24AB"/>
    <w:rsid w:val="004C3050"/>
    <w:rsid w:val="004C322A"/>
    <w:rsid w:val="004C466A"/>
    <w:rsid w:val="004C633E"/>
    <w:rsid w:val="004D0D60"/>
    <w:rsid w:val="004D29E1"/>
    <w:rsid w:val="004D327B"/>
    <w:rsid w:val="004D37D2"/>
    <w:rsid w:val="004D3A15"/>
    <w:rsid w:val="004D6D01"/>
    <w:rsid w:val="004D7D94"/>
    <w:rsid w:val="004E080F"/>
    <w:rsid w:val="004E6479"/>
    <w:rsid w:val="004F0EDE"/>
    <w:rsid w:val="004F1399"/>
    <w:rsid w:val="00500758"/>
    <w:rsid w:val="005023D4"/>
    <w:rsid w:val="0050322A"/>
    <w:rsid w:val="005036EF"/>
    <w:rsid w:val="00505531"/>
    <w:rsid w:val="005104BC"/>
    <w:rsid w:val="005114F2"/>
    <w:rsid w:val="0051227F"/>
    <w:rsid w:val="00513B1E"/>
    <w:rsid w:val="00517FB5"/>
    <w:rsid w:val="005200A3"/>
    <w:rsid w:val="0052064F"/>
    <w:rsid w:val="00520D85"/>
    <w:rsid w:val="00523896"/>
    <w:rsid w:val="00523D46"/>
    <w:rsid w:val="00523DD3"/>
    <w:rsid w:val="00526AC7"/>
    <w:rsid w:val="0052734F"/>
    <w:rsid w:val="0053016F"/>
    <w:rsid w:val="005305AC"/>
    <w:rsid w:val="005309BE"/>
    <w:rsid w:val="005322F1"/>
    <w:rsid w:val="005358DC"/>
    <w:rsid w:val="005435B2"/>
    <w:rsid w:val="005479B6"/>
    <w:rsid w:val="0055387E"/>
    <w:rsid w:val="00554901"/>
    <w:rsid w:val="00560C74"/>
    <w:rsid w:val="00561DD8"/>
    <w:rsid w:val="0056359D"/>
    <w:rsid w:val="0056542F"/>
    <w:rsid w:val="00566841"/>
    <w:rsid w:val="005744FD"/>
    <w:rsid w:val="00582208"/>
    <w:rsid w:val="005826A4"/>
    <w:rsid w:val="00585737"/>
    <w:rsid w:val="005938E0"/>
    <w:rsid w:val="005960E3"/>
    <w:rsid w:val="005A0C6C"/>
    <w:rsid w:val="005A3CA3"/>
    <w:rsid w:val="005A5E08"/>
    <w:rsid w:val="005A6441"/>
    <w:rsid w:val="005A771F"/>
    <w:rsid w:val="005B00B2"/>
    <w:rsid w:val="005B1C33"/>
    <w:rsid w:val="005B2633"/>
    <w:rsid w:val="005B2DEA"/>
    <w:rsid w:val="005B3C02"/>
    <w:rsid w:val="005B6E04"/>
    <w:rsid w:val="005B712D"/>
    <w:rsid w:val="005B7E64"/>
    <w:rsid w:val="005C092D"/>
    <w:rsid w:val="005C2199"/>
    <w:rsid w:val="005C2652"/>
    <w:rsid w:val="005C79FC"/>
    <w:rsid w:val="005D0DC4"/>
    <w:rsid w:val="005D1A52"/>
    <w:rsid w:val="005D34A6"/>
    <w:rsid w:val="005D6057"/>
    <w:rsid w:val="005E1234"/>
    <w:rsid w:val="005E1477"/>
    <w:rsid w:val="005E2451"/>
    <w:rsid w:val="005E4CDD"/>
    <w:rsid w:val="005F1BCC"/>
    <w:rsid w:val="005F5D85"/>
    <w:rsid w:val="00600351"/>
    <w:rsid w:val="00600550"/>
    <w:rsid w:val="00604DD1"/>
    <w:rsid w:val="00606182"/>
    <w:rsid w:val="00607A64"/>
    <w:rsid w:val="0061243F"/>
    <w:rsid w:val="00614159"/>
    <w:rsid w:val="00614EFD"/>
    <w:rsid w:val="006177BB"/>
    <w:rsid w:val="00621B05"/>
    <w:rsid w:val="0062230D"/>
    <w:rsid w:val="00623C4B"/>
    <w:rsid w:val="00626531"/>
    <w:rsid w:val="00634F60"/>
    <w:rsid w:val="0064274C"/>
    <w:rsid w:val="00643A49"/>
    <w:rsid w:val="00645CCD"/>
    <w:rsid w:val="00646B7E"/>
    <w:rsid w:val="00646C86"/>
    <w:rsid w:val="00647C0E"/>
    <w:rsid w:val="00652C50"/>
    <w:rsid w:val="006534EC"/>
    <w:rsid w:val="0065482D"/>
    <w:rsid w:val="006559FC"/>
    <w:rsid w:val="00655CE2"/>
    <w:rsid w:val="006617F8"/>
    <w:rsid w:val="006666FB"/>
    <w:rsid w:val="006739EE"/>
    <w:rsid w:val="006770A0"/>
    <w:rsid w:val="006772B7"/>
    <w:rsid w:val="00680272"/>
    <w:rsid w:val="0068584C"/>
    <w:rsid w:val="0068755F"/>
    <w:rsid w:val="006878EA"/>
    <w:rsid w:val="00687D75"/>
    <w:rsid w:val="00691950"/>
    <w:rsid w:val="00692869"/>
    <w:rsid w:val="0069351C"/>
    <w:rsid w:val="006935EF"/>
    <w:rsid w:val="00695C49"/>
    <w:rsid w:val="00695FD0"/>
    <w:rsid w:val="006A026E"/>
    <w:rsid w:val="006B00D4"/>
    <w:rsid w:val="006B2A1E"/>
    <w:rsid w:val="006B4FF9"/>
    <w:rsid w:val="006B6835"/>
    <w:rsid w:val="006C3183"/>
    <w:rsid w:val="006C5DFA"/>
    <w:rsid w:val="006C5F51"/>
    <w:rsid w:val="006C6234"/>
    <w:rsid w:val="006D19B2"/>
    <w:rsid w:val="006D3AE1"/>
    <w:rsid w:val="006F0B93"/>
    <w:rsid w:val="006F1A39"/>
    <w:rsid w:val="006F22E7"/>
    <w:rsid w:val="006F421E"/>
    <w:rsid w:val="006F73C5"/>
    <w:rsid w:val="00702F18"/>
    <w:rsid w:val="0070342C"/>
    <w:rsid w:val="007060A5"/>
    <w:rsid w:val="00707D82"/>
    <w:rsid w:val="00707DE3"/>
    <w:rsid w:val="00707F45"/>
    <w:rsid w:val="00720DE4"/>
    <w:rsid w:val="00722BCE"/>
    <w:rsid w:val="00723D08"/>
    <w:rsid w:val="00725CC0"/>
    <w:rsid w:val="00727417"/>
    <w:rsid w:val="007369F3"/>
    <w:rsid w:val="00736E58"/>
    <w:rsid w:val="007377C5"/>
    <w:rsid w:val="0074097E"/>
    <w:rsid w:val="0074126A"/>
    <w:rsid w:val="00741D9D"/>
    <w:rsid w:val="00742C54"/>
    <w:rsid w:val="007433F6"/>
    <w:rsid w:val="00743671"/>
    <w:rsid w:val="0074565B"/>
    <w:rsid w:val="0074639B"/>
    <w:rsid w:val="007515F4"/>
    <w:rsid w:val="00752E42"/>
    <w:rsid w:val="007531C4"/>
    <w:rsid w:val="0075424F"/>
    <w:rsid w:val="00754F45"/>
    <w:rsid w:val="00760DA9"/>
    <w:rsid w:val="00761C3F"/>
    <w:rsid w:val="007621BC"/>
    <w:rsid w:val="0076386D"/>
    <w:rsid w:val="00763E8B"/>
    <w:rsid w:val="00771AD2"/>
    <w:rsid w:val="007810D0"/>
    <w:rsid w:val="00792A44"/>
    <w:rsid w:val="007936F2"/>
    <w:rsid w:val="00793F78"/>
    <w:rsid w:val="007A35CC"/>
    <w:rsid w:val="007A39B3"/>
    <w:rsid w:val="007A56A6"/>
    <w:rsid w:val="007A77FF"/>
    <w:rsid w:val="007B0981"/>
    <w:rsid w:val="007B2698"/>
    <w:rsid w:val="007B5B6B"/>
    <w:rsid w:val="007B67EC"/>
    <w:rsid w:val="007C1025"/>
    <w:rsid w:val="007C3170"/>
    <w:rsid w:val="007C524D"/>
    <w:rsid w:val="007C6889"/>
    <w:rsid w:val="007C7F24"/>
    <w:rsid w:val="007D4391"/>
    <w:rsid w:val="007D4E5D"/>
    <w:rsid w:val="007E4683"/>
    <w:rsid w:val="007E4B9C"/>
    <w:rsid w:val="007E72D4"/>
    <w:rsid w:val="007F02CC"/>
    <w:rsid w:val="007F0758"/>
    <w:rsid w:val="007F2992"/>
    <w:rsid w:val="007F51CB"/>
    <w:rsid w:val="007F717B"/>
    <w:rsid w:val="0080017F"/>
    <w:rsid w:val="0080306E"/>
    <w:rsid w:val="0080395D"/>
    <w:rsid w:val="00803A3D"/>
    <w:rsid w:val="0080506E"/>
    <w:rsid w:val="00805DE5"/>
    <w:rsid w:val="008116D0"/>
    <w:rsid w:val="00814B13"/>
    <w:rsid w:val="00816F6B"/>
    <w:rsid w:val="00827A03"/>
    <w:rsid w:val="0083149F"/>
    <w:rsid w:val="0083559B"/>
    <w:rsid w:val="00835BCD"/>
    <w:rsid w:val="008370EE"/>
    <w:rsid w:val="0084002D"/>
    <w:rsid w:val="0084184F"/>
    <w:rsid w:val="00844661"/>
    <w:rsid w:val="00846919"/>
    <w:rsid w:val="00851E5E"/>
    <w:rsid w:val="00853B56"/>
    <w:rsid w:val="00853BA7"/>
    <w:rsid w:val="00854CCC"/>
    <w:rsid w:val="008564B2"/>
    <w:rsid w:val="00856A1B"/>
    <w:rsid w:val="0085776D"/>
    <w:rsid w:val="00862180"/>
    <w:rsid w:val="00863F51"/>
    <w:rsid w:val="00864E76"/>
    <w:rsid w:val="0087041C"/>
    <w:rsid w:val="00872A36"/>
    <w:rsid w:val="008745AE"/>
    <w:rsid w:val="00874981"/>
    <w:rsid w:val="00886158"/>
    <w:rsid w:val="00893823"/>
    <w:rsid w:val="0089530F"/>
    <w:rsid w:val="008954EE"/>
    <w:rsid w:val="00897266"/>
    <w:rsid w:val="00897AF3"/>
    <w:rsid w:val="008A1DF3"/>
    <w:rsid w:val="008A24EB"/>
    <w:rsid w:val="008A3261"/>
    <w:rsid w:val="008A355E"/>
    <w:rsid w:val="008A41B8"/>
    <w:rsid w:val="008A5B0C"/>
    <w:rsid w:val="008B5F18"/>
    <w:rsid w:val="008C1933"/>
    <w:rsid w:val="008C5263"/>
    <w:rsid w:val="008C5891"/>
    <w:rsid w:val="008C5EF1"/>
    <w:rsid w:val="008C68C1"/>
    <w:rsid w:val="008C7745"/>
    <w:rsid w:val="008D1419"/>
    <w:rsid w:val="008D4E9C"/>
    <w:rsid w:val="008F3DA4"/>
    <w:rsid w:val="008F528F"/>
    <w:rsid w:val="008F5460"/>
    <w:rsid w:val="00905F34"/>
    <w:rsid w:val="009218EF"/>
    <w:rsid w:val="00924F0C"/>
    <w:rsid w:val="00935411"/>
    <w:rsid w:val="0094112E"/>
    <w:rsid w:val="009443F7"/>
    <w:rsid w:val="00944574"/>
    <w:rsid w:val="00944691"/>
    <w:rsid w:val="00951A17"/>
    <w:rsid w:val="00954BC7"/>
    <w:rsid w:val="009628B9"/>
    <w:rsid w:val="0096342E"/>
    <w:rsid w:val="00964192"/>
    <w:rsid w:val="00965774"/>
    <w:rsid w:val="00966050"/>
    <w:rsid w:val="00966B40"/>
    <w:rsid w:val="00966C4B"/>
    <w:rsid w:val="0096717B"/>
    <w:rsid w:val="0097029B"/>
    <w:rsid w:val="00970391"/>
    <w:rsid w:val="00972CE7"/>
    <w:rsid w:val="00975F90"/>
    <w:rsid w:val="0099243A"/>
    <w:rsid w:val="009943D5"/>
    <w:rsid w:val="009946D5"/>
    <w:rsid w:val="00997063"/>
    <w:rsid w:val="009A13F3"/>
    <w:rsid w:val="009A15A9"/>
    <w:rsid w:val="009A41AB"/>
    <w:rsid w:val="009A4CEB"/>
    <w:rsid w:val="009A6148"/>
    <w:rsid w:val="009B0CAD"/>
    <w:rsid w:val="009B25D3"/>
    <w:rsid w:val="009B2CA4"/>
    <w:rsid w:val="009B385B"/>
    <w:rsid w:val="009C5A62"/>
    <w:rsid w:val="009D0078"/>
    <w:rsid w:val="009D4EC7"/>
    <w:rsid w:val="009D4ECF"/>
    <w:rsid w:val="009D5544"/>
    <w:rsid w:val="009E162A"/>
    <w:rsid w:val="009E39CC"/>
    <w:rsid w:val="009E56F5"/>
    <w:rsid w:val="009E6A97"/>
    <w:rsid w:val="009F225B"/>
    <w:rsid w:val="009F5C8E"/>
    <w:rsid w:val="009F7CA1"/>
    <w:rsid w:val="00A006AF"/>
    <w:rsid w:val="00A02072"/>
    <w:rsid w:val="00A067B7"/>
    <w:rsid w:val="00A07275"/>
    <w:rsid w:val="00A138D7"/>
    <w:rsid w:val="00A169D4"/>
    <w:rsid w:val="00A205E6"/>
    <w:rsid w:val="00A256BD"/>
    <w:rsid w:val="00A3214C"/>
    <w:rsid w:val="00A324D2"/>
    <w:rsid w:val="00A41D28"/>
    <w:rsid w:val="00A42F59"/>
    <w:rsid w:val="00A43777"/>
    <w:rsid w:val="00A442A9"/>
    <w:rsid w:val="00A454F9"/>
    <w:rsid w:val="00A45549"/>
    <w:rsid w:val="00A536B8"/>
    <w:rsid w:val="00A5448B"/>
    <w:rsid w:val="00A55703"/>
    <w:rsid w:val="00A56614"/>
    <w:rsid w:val="00A57053"/>
    <w:rsid w:val="00A572CF"/>
    <w:rsid w:val="00A60B9F"/>
    <w:rsid w:val="00A71021"/>
    <w:rsid w:val="00A72061"/>
    <w:rsid w:val="00A733BE"/>
    <w:rsid w:val="00A73489"/>
    <w:rsid w:val="00A762D3"/>
    <w:rsid w:val="00A778FC"/>
    <w:rsid w:val="00A8376E"/>
    <w:rsid w:val="00A847C5"/>
    <w:rsid w:val="00A84E79"/>
    <w:rsid w:val="00A875C7"/>
    <w:rsid w:val="00A90F7A"/>
    <w:rsid w:val="00A93E9D"/>
    <w:rsid w:val="00A94D5C"/>
    <w:rsid w:val="00A95DAA"/>
    <w:rsid w:val="00AA19BD"/>
    <w:rsid w:val="00AA3655"/>
    <w:rsid w:val="00AA421A"/>
    <w:rsid w:val="00AA4453"/>
    <w:rsid w:val="00AA462A"/>
    <w:rsid w:val="00AA584F"/>
    <w:rsid w:val="00AA655F"/>
    <w:rsid w:val="00AA694C"/>
    <w:rsid w:val="00AA6EA3"/>
    <w:rsid w:val="00AB3F7A"/>
    <w:rsid w:val="00AB72AD"/>
    <w:rsid w:val="00AC0EB5"/>
    <w:rsid w:val="00AC22C0"/>
    <w:rsid w:val="00AC2EC1"/>
    <w:rsid w:val="00AC3240"/>
    <w:rsid w:val="00AC3735"/>
    <w:rsid w:val="00AC5748"/>
    <w:rsid w:val="00AD0D89"/>
    <w:rsid w:val="00AD2B17"/>
    <w:rsid w:val="00AD429F"/>
    <w:rsid w:val="00AD4D68"/>
    <w:rsid w:val="00AE122D"/>
    <w:rsid w:val="00AE5B3E"/>
    <w:rsid w:val="00AE5DC7"/>
    <w:rsid w:val="00AF18C8"/>
    <w:rsid w:val="00AF6BFF"/>
    <w:rsid w:val="00B0246C"/>
    <w:rsid w:val="00B025C1"/>
    <w:rsid w:val="00B03699"/>
    <w:rsid w:val="00B045E1"/>
    <w:rsid w:val="00B048B8"/>
    <w:rsid w:val="00B106D6"/>
    <w:rsid w:val="00B11498"/>
    <w:rsid w:val="00B11A39"/>
    <w:rsid w:val="00B170A9"/>
    <w:rsid w:val="00B17EA2"/>
    <w:rsid w:val="00B256AC"/>
    <w:rsid w:val="00B259EF"/>
    <w:rsid w:val="00B25E92"/>
    <w:rsid w:val="00B32250"/>
    <w:rsid w:val="00B36875"/>
    <w:rsid w:val="00B37D61"/>
    <w:rsid w:val="00B4102F"/>
    <w:rsid w:val="00B43729"/>
    <w:rsid w:val="00B54928"/>
    <w:rsid w:val="00B60F9D"/>
    <w:rsid w:val="00B62138"/>
    <w:rsid w:val="00B66051"/>
    <w:rsid w:val="00B674E1"/>
    <w:rsid w:val="00B70D43"/>
    <w:rsid w:val="00B71C9C"/>
    <w:rsid w:val="00B71D15"/>
    <w:rsid w:val="00B74D76"/>
    <w:rsid w:val="00B77253"/>
    <w:rsid w:val="00B7783E"/>
    <w:rsid w:val="00B80645"/>
    <w:rsid w:val="00B826E3"/>
    <w:rsid w:val="00B905DC"/>
    <w:rsid w:val="00B90667"/>
    <w:rsid w:val="00B91A43"/>
    <w:rsid w:val="00B91AB8"/>
    <w:rsid w:val="00B91C35"/>
    <w:rsid w:val="00B92BCC"/>
    <w:rsid w:val="00B939F2"/>
    <w:rsid w:val="00B95249"/>
    <w:rsid w:val="00B96D8E"/>
    <w:rsid w:val="00BA1AE8"/>
    <w:rsid w:val="00BB000A"/>
    <w:rsid w:val="00BB4710"/>
    <w:rsid w:val="00BB642A"/>
    <w:rsid w:val="00BB66D4"/>
    <w:rsid w:val="00BC089D"/>
    <w:rsid w:val="00BC09C5"/>
    <w:rsid w:val="00BC2087"/>
    <w:rsid w:val="00BC293F"/>
    <w:rsid w:val="00BC5A75"/>
    <w:rsid w:val="00BC6DBF"/>
    <w:rsid w:val="00BC6EA3"/>
    <w:rsid w:val="00BD762E"/>
    <w:rsid w:val="00BE15CB"/>
    <w:rsid w:val="00BE2B61"/>
    <w:rsid w:val="00BE5445"/>
    <w:rsid w:val="00BE54C3"/>
    <w:rsid w:val="00BE57A5"/>
    <w:rsid w:val="00BF3322"/>
    <w:rsid w:val="00BF6D24"/>
    <w:rsid w:val="00C049B9"/>
    <w:rsid w:val="00C0697B"/>
    <w:rsid w:val="00C1077D"/>
    <w:rsid w:val="00C134CB"/>
    <w:rsid w:val="00C147AA"/>
    <w:rsid w:val="00C227BA"/>
    <w:rsid w:val="00C22850"/>
    <w:rsid w:val="00C22FA1"/>
    <w:rsid w:val="00C2333C"/>
    <w:rsid w:val="00C23708"/>
    <w:rsid w:val="00C23965"/>
    <w:rsid w:val="00C23E5E"/>
    <w:rsid w:val="00C30C81"/>
    <w:rsid w:val="00C340F5"/>
    <w:rsid w:val="00C4413C"/>
    <w:rsid w:val="00C444E3"/>
    <w:rsid w:val="00C44666"/>
    <w:rsid w:val="00C45984"/>
    <w:rsid w:val="00C55381"/>
    <w:rsid w:val="00C56AD0"/>
    <w:rsid w:val="00C641F6"/>
    <w:rsid w:val="00C67101"/>
    <w:rsid w:val="00C7305C"/>
    <w:rsid w:val="00C74404"/>
    <w:rsid w:val="00C75D96"/>
    <w:rsid w:val="00C81FB7"/>
    <w:rsid w:val="00C8298F"/>
    <w:rsid w:val="00C9243F"/>
    <w:rsid w:val="00C94095"/>
    <w:rsid w:val="00C954BE"/>
    <w:rsid w:val="00C96AE2"/>
    <w:rsid w:val="00CA07CA"/>
    <w:rsid w:val="00CA2B6A"/>
    <w:rsid w:val="00CB106B"/>
    <w:rsid w:val="00CB1594"/>
    <w:rsid w:val="00CB5417"/>
    <w:rsid w:val="00CB5545"/>
    <w:rsid w:val="00CB6468"/>
    <w:rsid w:val="00CB6DBD"/>
    <w:rsid w:val="00CC024F"/>
    <w:rsid w:val="00CC1948"/>
    <w:rsid w:val="00CC54F5"/>
    <w:rsid w:val="00CC70F5"/>
    <w:rsid w:val="00CC7446"/>
    <w:rsid w:val="00CD0C3D"/>
    <w:rsid w:val="00CD2F08"/>
    <w:rsid w:val="00CD6765"/>
    <w:rsid w:val="00CE0B03"/>
    <w:rsid w:val="00CE4B44"/>
    <w:rsid w:val="00CE6A59"/>
    <w:rsid w:val="00CE7FF9"/>
    <w:rsid w:val="00CF02B7"/>
    <w:rsid w:val="00CF0F2B"/>
    <w:rsid w:val="00CF30AF"/>
    <w:rsid w:val="00CF5B1C"/>
    <w:rsid w:val="00D01AE3"/>
    <w:rsid w:val="00D0334F"/>
    <w:rsid w:val="00D040C9"/>
    <w:rsid w:val="00D04710"/>
    <w:rsid w:val="00D05489"/>
    <w:rsid w:val="00D05717"/>
    <w:rsid w:val="00D05720"/>
    <w:rsid w:val="00D05E00"/>
    <w:rsid w:val="00D120AB"/>
    <w:rsid w:val="00D15DE0"/>
    <w:rsid w:val="00D2025E"/>
    <w:rsid w:val="00D20DC9"/>
    <w:rsid w:val="00D20E1C"/>
    <w:rsid w:val="00D21B8C"/>
    <w:rsid w:val="00D21F2C"/>
    <w:rsid w:val="00D2414D"/>
    <w:rsid w:val="00D24F6C"/>
    <w:rsid w:val="00D3249D"/>
    <w:rsid w:val="00D37DC5"/>
    <w:rsid w:val="00D42AF3"/>
    <w:rsid w:val="00D44D80"/>
    <w:rsid w:val="00D47793"/>
    <w:rsid w:val="00D57322"/>
    <w:rsid w:val="00D5737A"/>
    <w:rsid w:val="00D5764E"/>
    <w:rsid w:val="00D633AD"/>
    <w:rsid w:val="00D652F5"/>
    <w:rsid w:val="00D67AA1"/>
    <w:rsid w:val="00D71739"/>
    <w:rsid w:val="00D719E1"/>
    <w:rsid w:val="00D77881"/>
    <w:rsid w:val="00D827C7"/>
    <w:rsid w:val="00D868EA"/>
    <w:rsid w:val="00D87F8B"/>
    <w:rsid w:val="00D91970"/>
    <w:rsid w:val="00D927F2"/>
    <w:rsid w:val="00D93EC3"/>
    <w:rsid w:val="00D96B78"/>
    <w:rsid w:val="00DA44ED"/>
    <w:rsid w:val="00DA5623"/>
    <w:rsid w:val="00DB0E6E"/>
    <w:rsid w:val="00DB2C18"/>
    <w:rsid w:val="00DB3F39"/>
    <w:rsid w:val="00DB3FEF"/>
    <w:rsid w:val="00DB46BF"/>
    <w:rsid w:val="00DB49EE"/>
    <w:rsid w:val="00DB4E05"/>
    <w:rsid w:val="00DB5146"/>
    <w:rsid w:val="00DB5E0F"/>
    <w:rsid w:val="00DB5E59"/>
    <w:rsid w:val="00DB76C3"/>
    <w:rsid w:val="00DB7D73"/>
    <w:rsid w:val="00DC0CC2"/>
    <w:rsid w:val="00DC3EA8"/>
    <w:rsid w:val="00DD563B"/>
    <w:rsid w:val="00DD6507"/>
    <w:rsid w:val="00DE1D02"/>
    <w:rsid w:val="00DE4A21"/>
    <w:rsid w:val="00DE4F90"/>
    <w:rsid w:val="00DE6F64"/>
    <w:rsid w:val="00DF32E2"/>
    <w:rsid w:val="00DF448B"/>
    <w:rsid w:val="00DF4B43"/>
    <w:rsid w:val="00DF7A50"/>
    <w:rsid w:val="00E005E4"/>
    <w:rsid w:val="00E01950"/>
    <w:rsid w:val="00E130F9"/>
    <w:rsid w:val="00E146A6"/>
    <w:rsid w:val="00E160EB"/>
    <w:rsid w:val="00E17ED5"/>
    <w:rsid w:val="00E2277E"/>
    <w:rsid w:val="00E25C68"/>
    <w:rsid w:val="00E35258"/>
    <w:rsid w:val="00E37EC2"/>
    <w:rsid w:val="00E4230B"/>
    <w:rsid w:val="00E42671"/>
    <w:rsid w:val="00E43219"/>
    <w:rsid w:val="00E43444"/>
    <w:rsid w:val="00E449A2"/>
    <w:rsid w:val="00E478DE"/>
    <w:rsid w:val="00E53555"/>
    <w:rsid w:val="00E5425F"/>
    <w:rsid w:val="00E565A9"/>
    <w:rsid w:val="00E62221"/>
    <w:rsid w:val="00E623FC"/>
    <w:rsid w:val="00E64FD3"/>
    <w:rsid w:val="00E70DEE"/>
    <w:rsid w:val="00E71A51"/>
    <w:rsid w:val="00E71AE6"/>
    <w:rsid w:val="00E7316D"/>
    <w:rsid w:val="00E74255"/>
    <w:rsid w:val="00E751D1"/>
    <w:rsid w:val="00E75883"/>
    <w:rsid w:val="00E806D2"/>
    <w:rsid w:val="00E8364D"/>
    <w:rsid w:val="00E97B5F"/>
    <w:rsid w:val="00EA18CC"/>
    <w:rsid w:val="00EA3E01"/>
    <w:rsid w:val="00EA5E87"/>
    <w:rsid w:val="00EA7422"/>
    <w:rsid w:val="00EB0E32"/>
    <w:rsid w:val="00EB2319"/>
    <w:rsid w:val="00EB341A"/>
    <w:rsid w:val="00EB51C6"/>
    <w:rsid w:val="00EC30DE"/>
    <w:rsid w:val="00EC773C"/>
    <w:rsid w:val="00ED29B4"/>
    <w:rsid w:val="00EF0024"/>
    <w:rsid w:val="00EF0CCB"/>
    <w:rsid w:val="00EF4486"/>
    <w:rsid w:val="00F00DAB"/>
    <w:rsid w:val="00F0529F"/>
    <w:rsid w:val="00F0575A"/>
    <w:rsid w:val="00F07754"/>
    <w:rsid w:val="00F126FB"/>
    <w:rsid w:val="00F14BBD"/>
    <w:rsid w:val="00F164DD"/>
    <w:rsid w:val="00F22E99"/>
    <w:rsid w:val="00F24612"/>
    <w:rsid w:val="00F25458"/>
    <w:rsid w:val="00F27F67"/>
    <w:rsid w:val="00F30C32"/>
    <w:rsid w:val="00F32B36"/>
    <w:rsid w:val="00F4225E"/>
    <w:rsid w:val="00F46AD7"/>
    <w:rsid w:val="00F46C8A"/>
    <w:rsid w:val="00F50D64"/>
    <w:rsid w:val="00F5172D"/>
    <w:rsid w:val="00F55C01"/>
    <w:rsid w:val="00F56091"/>
    <w:rsid w:val="00F56EB8"/>
    <w:rsid w:val="00F57C0A"/>
    <w:rsid w:val="00F6039D"/>
    <w:rsid w:val="00F6061E"/>
    <w:rsid w:val="00F65A54"/>
    <w:rsid w:val="00F7254B"/>
    <w:rsid w:val="00F76D04"/>
    <w:rsid w:val="00F77865"/>
    <w:rsid w:val="00F913B8"/>
    <w:rsid w:val="00F914F7"/>
    <w:rsid w:val="00FA105E"/>
    <w:rsid w:val="00FA33C2"/>
    <w:rsid w:val="00FA3B9F"/>
    <w:rsid w:val="00FA747B"/>
    <w:rsid w:val="00FC13F1"/>
    <w:rsid w:val="00FC2BF1"/>
    <w:rsid w:val="00FD4D8E"/>
    <w:rsid w:val="00FE07D8"/>
    <w:rsid w:val="00FE0C99"/>
    <w:rsid w:val="00FE437D"/>
    <w:rsid w:val="00FE50B3"/>
    <w:rsid w:val="00FF1440"/>
    <w:rsid w:val="00FF2D7B"/>
    <w:rsid w:val="00FF5259"/>
    <w:rsid w:val="00FF54B1"/>
    <w:rsid w:val="00FF703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4B2"/>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564B2"/>
    <w:pPr>
      <w:spacing w:after="0" w:line="240" w:lineRule="auto"/>
    </w:pPr>
    <w:rPr>
      <w:sz w:val="20"/>
      <w:szCs w:val="20"/>
    </w:rPr>
  </w:style>
  <w:style w:type="character" w:customStyle="1" w:styleId="FootnoteTextChar">
    <w:name w:val="Footnote Text Char"/>
    <w:link w:val="FootnoteText"/>
    <w:uiPriority w:val="99"/>
    <w:rsid w:val="008564B2"/>
    <w:rPr>
      <w:sz w:val="20"/>
      <w:szCs w:val="20"/>
      <w:lang w:val="en-US"/>
    </w:rPr>
  </w:style>
  <w:style w:type="character" w:styleId="FootnoteReference">
    <w:name w:val="footnote reference"/>
    <w:uiPriority w:val="99"/>
    <w:unhideWhenUsed/>
    <w:rsid w:val="008564B2"/>
    <w:rPr>
      <w:vertAlign w:val="superscript"/>
    </w:rPr>
  </w:style>
  <w:style w:type="character" w:styleId="Hyperlink">
    <w:name w:val="Hyperlink"/>
    <w:uiPriority w:val="99"/>
    <w:unhideWhenUsed/>
    <w:rsid w:val="00D120AB"/>
    <w:rPr>
      <w:color w:val="0000FF"/>
      <w:u w:val="single"/>
    </w:rPr>
  </w:style>
  <w:style w:type="character" w:styleId="FollowedHyperlink">
    <w:name w:val="FollowedHyperlink"/>
    <w:uiPriority w:val="99"/>
    <w:semiHidden/>
    <w:unhideWhenUsed/>
    <w:rsid w:val="00AA3655"/>
    <w:rPr>
      <w:color w:val="800080"/>
      <w:u w:val="single"/>
    </w:rPr>
  </w:style>
  <w:style w:type="paragraph" w:styleId="Header">
    <w:name w:val="header"/>
    <w:basedOn w:val="Normal"/>
    <w:link w:val="HeaderChar"/>
    <w:uiPriority w:val="99"/>
    <w:unhideWhenUsed/>
    <w:rsid w:val="00FE437D"/>
    <w:pPr>
      <w:tabs>
        <w:tab w:val="center" w:pos="4536"/>
        <w:tab w:val="right" w:pos="9072"/>
      </w:tabs>
      <w:spacing w:after="0" w:line="240" w:lineRule="auto"/>
    </w:pPr>
  </w:style>
  <w:style w:type="character" w:customStyle="1" w:styleId="HeaderChar">
    <w:name w:val="Header Char"/>
    <w:link w:val="Header"/>
    <w:uiPriority w:val="99"/>
    <w:rsid w:val="00FE437D"/>
    <w:rPr>
      <w:lang w:val="en-US"/>
    </w:rPr>
  </w:style>
  <w:style w:type="paragraph" w:styleId="Footer">
    <w:name w:val="footer"/>
    <w:basedOn w:val="Normal"/>
    <w:link w:val="FooterChar"/>
    <w:uiPriority w:val="99"/>
    <w:unhideWhenUsed/>
    <w:rsid w:val="00FE437D"/>
    <w:pPr>
      <w:tabs>
        <w:tab w:val="center" w:pos="4536"/>
        <w:tab w:val="right" w:pos="9072"/>
      </w:tabs>
      <w:spacing w:after="0" w:line="240" w:lineRule="auto"/>
    </w:pPr>
  </w:style>
  <w:style w:type="character" w:customStyle="1" w:styleId="FooterChar">
    <w:name w:val="Footer Char"/>
    <w:link w:val="Footer"/>
    <w:uiPriority w:val="99"/>
    <w:rsid w:val="00FE437D"/>
    <w:rPr>
      <w:lang w:val="en-US"/>
    </w:rPr>
  </w:style>
  <w:style w:type="paragraph" w:styleId="BalloonText">
    <w:name w:val="Balloon Text"/>
    <w:basedOn w:val="Normal"/>
    <w:link w:val="BalloonTextChar"/>
    <w:uiPriority w:val="99"/>
    <w:semiHidden/>
    <w:unhideWhenUsed/>
    <w:rsid w:val="00DB5146"/>
    <w:pPr>
      <w:spacing w:after="0" w:line="240" w:lineRule="auto"/>
    </w:pPr>
    <w:rPr>
      <w:sz w:val="16"/>
      <w:szCs w:val="16"/>
    </w:rPr>
  </w:style>
  <w:style w:type="character" w:customStyle="1" w:styleId="BalloonTextChar">
    <w:name w:val="Balloon Text Char"/>
    <w:link w:val="BalloonText"/>
    <w:uiPriority w:val="99"/>
    <w:semiHidden/>
    <w:rsid w:val="00DB5146"/>
    <w:rPr>
      <w:rFonts w:ascii="Calibri" w:hAnsi="Calibri"/>
      <w:sz w:val="16"/>
      <w:szCs w:val="16"/>
      <w:lang w:val="en-US"/>
    </w:rPr>
  </w:style>
  <w:style w:type="paragraph" w:styleId="EndnoteText">
    <w:name w:val="endnote text"/>
    <w:basedOn w:val="Normal"/>
    <w:link w:val="EndnoteTextChar"/>
    <w:uiPriority w:val="99"/>
    <w:semiHidden/>
    <w:unhideWhenUsed/>
    <w:rsid w:val="00BA1AE8"/>
    <w:pPr>
      <w:spacing w:after="0" w:line="240" w:lineRule="auto"/>
    </w:pPr>
    <w:rPr>
      <w:sz w:val="20"/>
      <w:szCs w:val="20"/>
    </w:rPr>
  </w:style>
  <w:style w:type="character" w:customStyle="1" w:styleId="EndnoteTextChar">
    <w:name w:val="Endnote Text Char"/>
    <w:link w:val="EndnoteText"/>
    <w:uiPriority w:val="99"/>
    <w:semiHidden/>
    <w:rsid w:val="00BA1AE8"/>
    <w:rPr>
      <w:sz w:val="20"/>
      <w:szCs w:val="20"/>
      <w:lang w:val="en-US"/>
    </w:rPr>
  </w:style>
  <w:style w:type="character" w:styleId="EndnoteReference">
    <w:name w:val="endnote reference"/>
    <w:uiPriority w:val="99"/>
    <w:semiHidden/>
    <w:unhideWhenUsed/>
    <w:rsid w:val="00BA1AE8"/>
    <w:rPr>
      <w:vertAlign w:val="superscript"/>
    </w:rPr>
  </w:style>
  <w:style w:type="character" w:styleId="CommentReference">
    <w:name w:val="annotation reference"/>
    <w:uiPriority w:val="99"/>
    <w:semiHidden/>
    <w:unhideWhenUsed/>
    <w:rsid w:val="00041C88"/>
    <w:rPr>
      <w:sz w:val="16"/>
      <w:szCs w:val="16"/>
    </w:rPr>
  </w:style>
  <w:style w:type="paragraph" w:styleId="CommentText">
    <w:name w:val="annotation text"/>
    <w:basedOn w:val="Normal"/>
    <w:link w:val="CommentTextChar"/>
    <w:uiPriority w:val="99"/>
    <w:semiHidden/>
    <w:unhideWhenUsed/>
    <w:rsid w:val="00041C88"/>
    <w:pPr>
      <w:spacing w:line="240" w:lineRule="auto"/>
    </w:pPr>
    <w:rPr>
      <w:sz w:val="20"/>
      <w:szCs w:val="20"/>
    </w:rPr>
  </w:style>
  <w:style w:type="character" w:customStyle="1" w:styleId="CommentTextChar">
    <w:name w:val="Comment Text Char"/>
    <w:link w:val="CommentText"/>
    <w:uiPriority w:val="99"/>
    <w:semiHidden/>
    <w:rsid w:val="00041C88"/>
    <w:rPr>
      <w:sz w:val="20"/>
      <w:szCs w:val="20"/>
      <w:lang w:val="en-US"/>
    </w:rPr>
  </w:style>
  <w:style w:type="paragraph" w:styleId="CommentSubject">
    <w:name w:val="annotation subject"/>
    <w:basedOn w:val="CommentText"/>
    <w:next w:val="CommentText"/>
    <w:link w:val="CommentSubjectChar"/>
    <w:uiPriority w:val="99"/>
    <w:semiHidden/>
    <w:unhideWhenUsed/>
    <w:rsid w:val="00041C88"/>
    <w:rPr>
      <w:b/>
      <w:bCs/>
    </w:rPr>
  </w:style>
  <w:style w:type="character" w:customStyle="1" w:styleId="CommentSubjectChar">
    <w:name w:val="Comment Subject Char"/>
    <w:link w:val="CommentSubject"/>
    <w:uiPriority w:val="99"/>
    <w:semiHidden/>
    <w:rsid w:val="00041C88"/>
    <w:rPr>
      <w:b/>
      <w:bCs/>
      <w:sz w:val="20"/>
      <w:szCs w:val="20"/>
      <w:lang w:val="en-US"/>
    </w:rPr>
  </w:style>
  <w:style w:type="paragraph" w:styleId="NoSpacing">
    <w:name w:val="No Spacing"/>
    <w:link w:val="NoSpacingChar"/>
    <w:uiPriority w:val="1"/>
    <w:qFormat/>
    <w:rsid w:val="00D93EC3"/>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D93EC3"/>
    <w:rPr>
      <w:rFonts w:asciiTheme="minorHAnsi" w:eastAsiaTheme="minorEastAsia" w:hAnsiTheme="minorHAnsi" w:cstheme="minorBidi"/>
      <w:sz w:val="22"/>
      <w:szCs w:val="22"/>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4B2"/>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564B2"/>
    <w:pPr>
      <w:spacing w:after="0" w:line="240" w:lineRule="auto"/>
    </w:pPr>
    <w:rPr>
      <w:sz w:val="20"/>
      <w:szCs w:val="20"/>
    </w:rPr>
  </w:style>
  <w:style w:type="character" w:customStyle="1" w:styleId="FootnoteTextChar">
    <w:name w:val="Footnote Text Char"/>
    <w:link w:val="FootnoteText"/>
    <w:uiPriority w:val="99"/>
    <w:rsid w:val="008564B2"/>
    <w:rPr>
      <w:sz w:val="20"/>
      <w:szCs w:val="20"/>
      <w:lang w:val="en-US"/>
    </w:rPr>
  </w:style>
  <w:style w:type="character" w:styleId="FootnoteReference">
    <w:name w:val="footnote reference"/>
    <w:uiPriority w:val="99"/>
    <w:unhideWhenUsed/>
    <w:rsid w:val="008564B2"/>
    <w:rPr>
      <w:vertAlign w:val="superscript"/>
    </w:rPr>
  </w:style>
  <w:style w:type="character" w:styleId="Hyperlink">
    <w:name w:val="Hyperlink"/>
    <w:uiPriority w:val="99"/>
    <w:unhideWhenUsed/>
    <w:rsid w:val="00D120AB"/>
    <w:rPr>
      <w:color w:val="0000FF"/>
      <w:u w:val="single"/>
    </w:rPr>
  </w:style>
  <w:style w:type="character" w:styleId="FollowedHyperlink">
    <w:name w:val="FollowedHyperlink"/>
    <w:uiPriority w:val="99"/>
    <w:semiHidden/>
    <w:unhideWhenUsed/>
    <w:rsid w:val="00AA3655"/>
    <w:rPr>
      <w:color w:val="800080"/>
      <w:u w:val="single"/>
    </w:rPr>
  </w:style>
  <w:style w:type="paragraph" w:styleId="Header">
    <w:name w:val="header"/>
    <w:basedOn w:val="Normal"/>
    <w:link w:val="HeaderChar"/>
    <w:uiPriority w:val="99"/>
    <w:unhideWhenUsed/>
    <w:rsid w:val="00FE437D"/>
    <w:pPr>
      <w:tabs>
        <w:tab w:val="center" w:pos="4536"/>
        <w:tab w:val="right" w:pos="9072"/>
      </w:tabs>
      <w:spacing w:after="0" w:line="240" w:lineRule="auto"/>
    </w:pPr>
  </w:style>
  <w:style w:type="character" w:customStyle="1" w:styleId="HeaderChar">
    <w:name w:val="Header Char"/>
    <w:link w:val="Header"/>
    <w:uiPriority w:val="99"/>
    <w:rsid w:val="00FE437D"/>
    <w:rPr>
      <w:lang w:val="en-US"/>
    </w:rPr>
  </w:style>
  <w:style w:type="paragraph" w:styleId="Footer">
    <w:name w:val="footer"/>
    <w:basedOn w:val="Normal"/>
    <w:link w:val="FooterChar"/>
    <w:uiPriority w:val="99"/>
    <w:unhideWhenUsed/>
    <w:rsid w:val="00FE437D"/>
    <w:pPr>
      <w:tabs>
        <w:tab w:val="center" w:pos="4536"/>
        <w:tab w:val="right" w:pos="9072"/>
      </w:tabs>
      <w:spacing w:after="0" w:line="240" w:lineRule="auto"/>
    </w:pPr>
  </w:style>
  <w:style w:type="character" w:customStyle="1" w:styleId="FooterChar">
    <w:name w:val="Footer Char"/>
    <w:link w:val="Footer"/>
    <w:uiPriority w:val="99"/>
    <w:rsid w:val="00FE437D"/>
    <w:rPr>
      <w:lang w:val="en-US"/>
    </w:rPr>
  </w:style>
  <w:style w:type="paragraph" w:styleId="BalloonText">
    <w:name w:val="Balloon Text"/>
    <w:basedOn w:val="Normal"/>
    <w:link w:val="BalloonTextChar"/>
    <w:uiPriority w:val="99"/>
    <w:semiHidden/>
    <w:unhideWhenUsed/>
    <w:rsid w:val="00DB5146"/>
    <w:pPr>
      <w:spacing w:after="0" w:line="240" w:lineRule="auto"/>
    </w:pPr>
    <w:rPr>
      <w:sz w:val="16"/>
      <w:szCs w:val="16"/>
    </w:rPr>
  </w:style>
  <w:style w:type="character" w:customStyle="1" w:styleId="BalloonTextChar">
    <w:name w:val="Balloon Text Char"/>
    <w:link w:val="BalloonText"/>
    <w:uiPriority w:val="99"/>
    <w:semiHidden/>
    <w:rsid w:val="00DB5146"/>
    <w:rPr>
      <w:rFonts w:ascii="Calibri" w:hAnsi="Calibri"/>
      <w:sz w:val="16"/>
      <w:szCs w:val="16"/>
      <w:lang w:val="en-US"/>
    </w:rPr>
  </w:style>
  <w:style w:type="paragraph" w:styleId="EndnoteText">
    <w:name w:val="endnote text"/>
    <w:basedOn w:val="Normal"/>
    <w:link w:val="EndnoteTextChar"/>
    <w:uiPriority w:val="99"/>
    <w:semiHidden/>
    <w:unhideWhenUsed/>
    <w:rsid w:val="00BA1AE8"/>
    <w:pPr>
      <w:spacing w:after="0" w:line="240" w:lineRule="auto"/>
    </w:pPr>
    <w:rPr>
      <w:sz w:val="20"/>
      <w:szCs w:val="20"/>
    </w:rPr>
  </w:style>
  <w:style w:type="character" w:customStyle="1" w:styleId="EndnoteTextChar">
    <w:name w:val="Endnote Text Char"/>
    <w:link w:val="EndnoteText"/>
    <w:uiPriority w:val="99"/>
    <w:semiHidden/>
    <w:rsid w:val="00BA1AE8"/>
    <w:rPr>
      <w:sz w:val="20"/>
      <w:szCs w:val="20"/>
      <w:lang w:val="en-US"/>
    </w:rPr>
  </w:style>
  <w:style w:type="character" w:styleId="EndnoteReference">
    <w:name w:val="endnote reference"/>
    <w:uiPriority w:val="99"/>
    <w:semiHidden/>
    <w:unhideWhenUsed/>
    <w:rsid w:val="00BA1AE8"/>
    <w:rPr>
      <w:vertAlign w:val="superscript"/>
    </w:rPr>
  </w:style>
  <w:style w:type="character" w:styleId="CommentReference">
    <w:name w:val="annotation reference"/>
    <w:uiPriority w:val="99"/>
    <w:semiHidden/>
    <w:unhideWhenUsed/>
    <w:rsid w:val="00041C88"/>
    <w:rPr>
      <w:sz w:val="16"/>
      <w:szCs w:val="16"/>
    </w:rPr>
  </w:style>
  <w:style w:type="paragraph" w:styleId="CommentText">
    <w:name w:val="annotation text"/>
    <w:basedOn w:val="Normal"/>
    <w:link w:val="CommentTextChar"/>
    <w:uiPriority w:val="99"/>
    <w:semiHidden/>
    <w:unhideWhenUsed/>
    <w:rsid w:val="00041C88"/>
    <w:pPr>
      <w:spacing w:line="240" w:lineRule="auto"/>
    </w:pPr>
    <w:rPr>
      <w:sz w:val="20"/>
      <w:szCs w:val="20"/>
    </w:rPr>
  </w:style>
  <w:style w:type="character" w:customStyle="1" w:styleId="CommentTextChar">
    <w:name w:val="Comment Text Char"/>
    <w:link w:val="CommentText"/>
    <w:uiPriority w:val="99"/>
    <w:semiHidden/>
    <w:rsid w:val="00041C88"/>
    <w:rPr>
      <w:sz w:val="20"/>
      <w:szCs w:val="20"/>
      <w:lang w:val="en-US"/>
    </w:rPr>
  </w:style>
  <w:style w:type="paragraph" w:styleId="CommentSubject">
    <w:name w:val="annotation subject"/>
    <w:basedOn w:val="CommentText"/>
    <w:next w:val="CommentText"/>
    <w:link w:val="CommentSubjectChar"/>
    <w:uiPriority w:val="99"/>
    <w:semiHidden/>
    <w:unhideWhenUsed/>
    <w:rsid w:val="00041C88"/>
    <w:rPr>
      <w:b/>
      <w:bCs/>
    </w:rPr>
  </w:style>
  <w:style w:type="character" w:customStyle="1" w:styleId="CommentSubjectChar">
    <w:name w:val="Comment Subject Char"/>
    <w:link w:val="CommentSubject"/>
    <w:uiPriority w:val="99"/>
    <w:semiHidden/>
    <w:rsid w:val="00041C88"/>
    <w:rPr>
      <w:b/>
      <w:bCs/>
      <w:sz w:val="20"/>
      <w:szCs w:val="20"/>
      <w:lang w:val="en-US"/>
    </w:rPr>
  </w:style>
  <w:style w:type="paragraph" w:styleId="NoSpacing">
    <w:name w:val="No Spacing"/>
    <w:link w:val="NoSpacingChar"/>
    <w:uiPriority w:val="1"/>
    <w:qFormat/>
    <w:rsid w:val="00D93EC3"/>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D93EC3"/>
    <w:rPr>
      <w:rFonts w:asciiTheme="minorHAnsi" w:eastAsiaTheme="minorEastAsia" w:hAnsiTheme="minorHAnsi" w:cstheme="minorBidi"/>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984425">
      <w:bodyDiv w:val="1"/>
      <w:marLeft w:val="0"/>
      <w:marRight w:val="0"/>
      <w:marTop w:val="0"/>
      <w:marBottom w:val="0"/>
      <w:divBdr>
        <w:top w:val="none" w:sz="0" w:space="0" w:color="auto"/>
        <w:left w:val="none" w:sz="0" w:space="0" w:color="auto"/>
        <w:bottom w:val="none" w:sz="0" w:space="0" w:color="auto"/>
        <w:right w:val="none" w:sz="0" w:space="0" w:color="auto"/>
      </w:divBdr>
    </w:div>
    <w:div w:id="599218248">
      <w:bodyDiv w:val="1"/>
      <w:marLeft w:val="0"/>
      <w:marRight w:val="0"/>
      <w:marTop w:val="0"/>
      <w:marBottom w:val="0"/>
      <w:divBdr>
        <w:top w:val="none" w:sz="0" w:space="0" w:color="auto"/>
        <w:left w:val="none" w:sz="0" w:space="0" w:color="auto"/>
        <w:bottom w:val="none" w:sz="0" w:space="0" w:color="auto"/>
        <w:right w:val="none" w:sz="0" w:space="0" w:color="auto"/>
      </w:divBdr>
    </w:div>
    <w:div w:id="770053211">
      <w:bodyDiv w:val="1"/>
      <w:marLeft w:val="0"/>
      <w:marRight w:val="0"/>
      <w:marTop w:val="0"/>
      <w:marBottom w:val="0"/>
      <w:divBdr>
        <w:top w:val="none" w:sz="0" w:space="0" w:color="auto"/>
        <w:left w:val="none" w:sz="0" w:space="0" w:color="auto"/>
        <w:bottom w:val="none" w:sz="0" w:space="0" w:color="auto"/>
        <w:right w:val="none" w:sz="0" w:space="0" w:color="auto"/>
      </w:divBdr>
    </w:div>
    <w:div w:id="804742221">
      <w:bodyDiv w:val="1"/>
      <w:marLeft w:val="0"/>
      <w:marRight w:val="0"/>
      <w:marTop w:val="0"/>
      <w:marBottom w:val="0"/>
      <w:divBdr>
        <w:top w:val="none" w:sz="0" w:space="0" w:color="auto"/>
        <w:left w:val="none" w:sz="0" w:space="0" w:color="auto"/>
        <w:bottom w:val="none" w:sz="0" w:space="0" w:color="auto"/>
        <w:right w:val="none" w:sz="0" w:space="0" w:color="auto"/>
      </w:divBdr>
    </w:div>
    <w:div w:id="1791243448">
      <w:bodyDiv w:val="1"/>
      <w:marLeft w:val="0"/>
      <w:marRight w:val="0"/>
      <w:marTop w:val="0"/>
      <w:marBottom w:val="0"/>
      <w:divBdr>
        <w:top w:val="none" w:sz="0" w:space="0" w:color="auto"/>
        <w:left w:val="none" w:sz="0" w:space="0" w:color="auto"/>
        <w:bottom w:val="none" w:sz="0" w:space="0" w:color="auto"/>
        <w:right w:val="none" w:sz="0" w:space="0" w:color="auto"/>
      </w:divBdr>
    </w:div>
    <w:div w:id="210063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fold3.com/image/34/691279/" TargetMode="External"/><Relationship Id="rId3" Type="http://schemas.openxmlformats.org/officeDocument/2006/relationships/hyperlink" Target="http://www.fold3.com/image/34/567107/" TargetMode="External"/><Relationship Id="rId7" Type="http://schemas.openxmlformats.org/officeDocument/2006/relationships/hyperlink" Target="http://www.fold3.com/image/34/2224499/" TargetMode="External"/><Relationship Id="rId12" Type="http://schemas.openxmlformats.org/officeDocument/2006/relationships/hyperlink" Target="https://archive.org/stream/recordsoffieldoo0053unit" TargetMode="External"/><Relationship Id="rId2" Type="http://schemas.openxmlformats.org/officeDocument/2006/relationships/hyperlink" Target="http://www.fold3.com/image/34/263683409/" TargetMode="External"/><Relationship Id="rId1" Type="http://schemas.openxmlformats.org/officeDocument/2006/relationships/hyperlink" Target="http://www.fold3.com/image/34/614867/" TargetMode="External"/><Relationship Id="rId6" Type="http://schemas.openxmlformats.org/officeDocument/2006/relationships/hyperlink" Target="http://interactive.ancestry.com/7667/4231234_00001?backurl=http%3a%2f%2fsearch.ancestry.com%2fsearch%2fdb.aspx%3fdbid%3d7667%26path%3d&amp;ssrc=&amp;backlabel=ReturnBrowsing" TargetMode="External"/><Relationship Id="rId11" Type="http://schemas.openxmlformats.org/officeDocument/2006/relationships/hyperlink" Target="http://www.fold3.com/image/296187558/" TargetMode="External"/><Relationship Id="rId5" Type="http://schemas.openxmlformats.org/officeDocument/2006/relationships/hyperlink" Target="http://interactive.ancestry.com/7668/LAM653_430-0149?backurl=http%3a%2f%2fsearch.ancestry.com%2fsearch%2fdb.aspx%3fdbid%3d7668%26path%3d&amp;ssrc=&amp;backlabel=ReturnBrowsing" TargetMode="External"/><Relationship Id="rId10" Type="http://schemas.openxmlformats.org/officeDocument/2006/relationships/hyperlink" Target="http://www.fold3.com/image/249/20075646/" TargetMode="External"/><Relationship Id="rId4" Type="http://schemas.openxmlformats.org/officeDocument/2006/relationships/hyperlink" Target="http://www.fold3.com/image/272/260403895/" TargetMode="External"/><Relationship Id="rId9" Type="http://schemas.openxmlformats.org/officeDocument/2006/relationships/hyperlink" Target="http://interactive.ancestry.com/7667/4231234_00001?backurl=http%3a%2f%2fsearch.ancestry.com%2fsearch%2fdb.aspx%3fdbid%3d7667%26path%3d&amp;ssrc=&amp;backlabel=ReturnBrow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CA230-3515-409E-83A7-7CC2818AF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9310</Words>
  <Characters>53069</Characters>
  <Application>Microsoft Office Word</Application>
  <DocSecurity>0</DocSecurity>
  <Lines>442</Lines>
  <Paragraphs>124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Leiden</Company>
  <LinksUpToDate>false</LinksUpToDate>
  <CharactersWithSpaces>62255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Timothy Ballantyne</dc:creator>
  <cp:lastModifiedBy>KeeleUni</cp:lastModifiedBy>
  <cp:revision>2</cp:revision>
  <cp:lastPrinted>2015-01-13T08:51:00Z</cp:lastPrinted>
  <dcterms:created xsi:type="dcterms:W3CDTF">2016-05-27T09:28:00Z</dcterms:created>
  <dcterms:modified xsi:type="dcterms:W3CDTF">2016-05-27T09:28:00Z</dcterms:modified>
</cp:coreProperties>
</file>