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A033" w14:textId="77777777" w:rsidR="000E7A8E" w:rsidRPr="00006A1E" w:rsidRDefault="000E7A8E" w:rsidP="000E7A8E">
      <w:pPr>
        <w:spacing w:line="480" w:lineRule="auto"/>
        <w:jc w:val="center"/>
        <w:rPr>
          <w:rFonts w:ascii="Times New Roman" w:hAnsi="Times New Roman" w:cs="Times New Roman"/>
          <w:b/>
          <w:szCs w:val="24"/>
        </w:rPr>
      </w:pPr>
      <w:r w:rsidRPr="00006A1E">
        <w:rPr>
          <w:rFonts w:ascii="Times New Roman" w:hAnsi="Times New Roman" w:cs="Times New Roman"/>
          <w:b/>
          <w:szCs w:val="24"/>
        </w:rPr>
        <w:t>PRIMARY CARE CHALLENGES IN DIAGNOSING AND REFERRING PATIENTS WITH SUSPECTED RHEUMATOID ARTHRITIS: A NATIONAL CROSS-SECTIONAL GP SURVEY</w:t>
      </w:r>
    </w:p>
    <w:p w14:paraId="477BECEB" w14:textId="43E3C289" w:rsidR="00DF1D82" w:rsidRPr="00006A1E" w:rsidRDefault="00DF1D82" w:rsidP="000E7A8E">
      <w:pPr>
        <w:spacing w:line="480" w:lineRule="auto"/>
        <w:jc w:val="center"/>
        <w:rPr>
          <w:rFonts w:ascii="Times New Roman" w:hAnsi="Times New Roman" w:cs="Times New Roman"/>
          <w:szCs w:val="24"/>
        </w:rPr>
      </w:pPr>
      <w:r w:rsidRPr="00006A1E">
        <w:rPr>
          <w:rFonts w:ascii="Times New Roman" w:hAnsi="Times New Roman" w:cs="Times New Roman"/>
          <w:szCs w:val="24"/>
        </w:rPr>
        <w:t>Scott IC</w:t>
      </w:r>
      <w:r w:rsidRPr="00006A1E">
        <w:rPr>
          <w:rFonts w:ascii="Times New Roman" w:hAnsi="Times New Roman" w:cs="Times New Roman"/>
          <w:szCs w:val="24"/>
          <w:vertAlign w:val="superscript"/>
        </w:rPr>
        <w:t>1,2,3</w:t>
      </w:r>
      <w:r w:rsidRPr="00006A1E">
        <w:rPr>
          <w:rFonts w:ascii="Times New Roman" w:hAnsi="Times New Roman" w:cs="Times New Roman"/>
          <w:szCs w:val="24"/>
        </w:rPr>
        <w:t>, Mangat N</w:t>
      </w:r>
      <w:r w:rsidRPr="00006A1E">
        <w:rPr>
          <w:rFonts w:ascii="Times New Roman" w:hAnsi="Times New Roman" w:cs="Times New Roman"/>
          <w:szCs w:val="24"/>
          <w:vertAlign w:val="superscript"/>
        </w:rPr>
        <w:t>1</w:t>
      </w:r>
      <w:r w:rsidRPr="00006A1E">
        <w:rPr>
          <w:rFonts w:ascii="Times New Roman" w:hAnsi="Times New Roman" w:cs="Times New Roman"/>
          <w:szCs w:val="24"/>
        </w:rPr>
        <w:t>, MacGregor A</w:t>
      </w:r>
      <w:r w:rsidRPr="00006A1E">
        <w:rPr>
          <w:rFonts w:ascii="Times New Roman" w:hAnsi="Times New Roman" w:cs="Times New Roman"/>
          <w:szCs w:val="24"/>
          <w:vertAlign w:val="superscript"/>
        </w:rPr>
        <w:t>4</w:t>
      </w:r>
      <w:r w:rsidRPr="00006A1E">
        <w:rPr>
          <w:rFonts w:ascii="Times New Roman" w:hAnsi="Times New Roman" w:cs="Times New Roman"/>
          <w:szCs w:val="24"/>
        </w:rPr>
        <w:t>, Raza K</w:t>
      </w:r>
      <w:r w:rsidR="00CF4298" w:rsidRPr="00006A1E">
        <w:rPr>
          <w:rFonts w:ascii="Times New Roman" w:hAnsi="Times New Roman" w:cs="Times New Roman"/>
          <w:szCs w:val="24"/>
          <w:vertAlign w:val="superscript"/>
        </w:rPr>
        <w:t>5,6</w:t>
      </w:r>
      <w:r w:rsidR="00CF4298" w:rsidRPr="00006A1E">
        <w:rPr>
          <w:rFonts w:ascii="Times New Roman" w:hAnsi="Times New Roman" w:cs="Times New Roman"/>
          <w:szCs w:val="24"/>
        </w:rPr>
        <w:t>, Mallen CD</w:t>
      </w:r>
      <w:r w:rsidR="00CF4298" w:rsidRPr="00006A1E">
        <w:rPr>
          <w:rFonts w:ascii="Times New Roman" w:hAnsi="Times New Roman" w:cs="Times New Roman"/>
          <w:szCs w:val="24"/>
          <w:vertAlign w:val="superscript"/>
        </w:rPr>
        <w:t>1</w:t>
      </w:r>
      <w:r w:rsidR="00CF4298" w:rsidRPr="00006A1E">
        <w:rPr>
          <w:rFonts w:ascii="Times New Roman" w:hAnsi="Times New Roman" w:cs="Times New Roman"/>
          <w:szCs w:val="24"/>
        </w:rPr>
        <w:t>, Hider SL</w:t>
      </w:r>
      <w:r w:rsidR="00CF4298" w:rsidRPr="00006A1E">
        <w:rPr>
          <w:rFonts w:ascii="Times New Roman" w:hAnsi="Times New Roman" w:cs="Times New Roman"/>
          <w:szCs w:val="24"/>
          <w:vertAlign w:val="superscript"/>
        </w:rPr>
        <w:t>1,2</w:t>
      </w:r>
      <w:r w:rsidR="00CF4298" w:rsidRPr="00006A1E">
        <w:rPr>
          <w:rFonts w:ascii="Times New Roman" w:hAnsi="Times New Roman" w:cs="Times New Roman"/>
          <w:szCs w:val="24"/>
        </w:rPr>
        <w:t>.</w:t>
      </w:r>
    </w:p>
    <w:p w14:paraId="2889A74B" w14:textId="77777777" w:rsidR="00CF4298" w:rsidRPr="00006A1E" w:rsidRDefault="00CF4298" w:rsidP="000E7A8E">
      <w:pPr>
        <w:spacing w:line="480" w:lineRule="auto"/>
        <w:jc w:val="center"/>
        <w:rPr>
          <w:rFonts w:ascii="Times New Roman" w:hAnsi="Times New Roman" w:cs="Times New Roman"/>
          <w:szCs w:val="24"/>
        </w:rPr>
      </w:pPr>
    </w:p>
    <w:p w14:paraId="13AAD6E4" w14:textId="2D2D173F" w:rsidR="00CF4298" w:rsidRPr="00006A1E" w:rsidRDefault="00CF4298" w:rsidP="00181755">
      <w:pPr>
        <w:spacing w:line="360" w:lineRule="auto"/>
        <w:jc w:val="center"/>
        <w:rPr>
          <w:rFonts w:ascii="Times New Roman" w:hAnsi="Times New Roman" w:cs="Times New Roman"/>
          <w:b/>
          <w:szCs w:val="24"/>
        </w:rPr>
      </w:pPr>
      <w:r w:rsidRPr="00006A1E">
        <w:rPr>
          <w:rFonts w:ascii="Times New Roman" w:hAnsi="Times New Roman" w:cs="Times New Roman"/>
          <w:b/>
          <w:szCs w:val="24"/>
        </w:rPr>
        <w:t>Affiliations</w:t>
      </w:r>
    </w:p>
    <w:p w14:paraId="1C02A97E" w14:textId="1DB2AC92" w:rsidR="00CF4298" w:rsidRPr="00006A1E" w:rsidRDefault="00CF4298" w:rsidP="00181755">
      <w:pPr>
        <w:pStyle w:val="NoSpacing"/>
        <w:numPr>
          <w:ilvl w:val="0"/>
          <w:numId w:val="4"/>
        </w:numPr>
        <w:spacing w:line="360" w:lineRule="auto"/>
        <w:jc w:val="center"/>
        <w:rPr>
          <w:rFonts w:ascii="Times New Roman" w:hAnsi="Times New Roman" w:cs="Times New Roman"/>
        </w:rPr>
      </w:pPr>
      <w:r w:rsidRPr="00006A1E">
        <w:rPr>
          <w:rFonts w:ascii="Times New Roman" w:hAnsi="Times New Roman" w:cs="Times New Roman"/>
        </w:rPr>
        <w:t>Research Institute for Primary Care &amp; Health Sciences, Primary Care Sciences, Keele University, Staffordshire, UK.</w:t>
      </w:r>
    </w:p>
    <w:p w14:paraId="76D3E46C" w14:textId="77777777" w:rsidR="00181755" w:rsidRPr="00006A1E" w:rsidRDefault="00181755" w:rsidP="00181755">
      <w:pPr>
        <w:pStyle w:val="NoSpacing"/>
        <w:spacing w:line="360" w:lineRule="auto"/>
        <w:ind w:left="720"/>
        <w:rPr>
          <w:rFonts w:ascii="Times New Roman" w:hAnsi="Times New Roman" w:cs="Times New Roman"/>
        </w:rPr>
      </w:pPr>
    </w:p>
    <w:p w14:paraId="56BDFF33" w14:textId="21E9B432" w:rsidR="00CF4298" w:rsidRPr="00006A1E" w:rsidRDefault="00CF4298" w:rsidP="00181755">
      <w:pPr>
        <w:pStyle w:val="NoSpacing"/>
        <w:numPr>
          <w:ilvl w:val="0"/>
          <w:numId w:val="4"/>
        </w:numPr>
        <w:spacing w:line="360" w:lineRule="auto"/>
        <w:jc w:val="center"/>
        <w:rPr>
          <w:rFonts w:ascii="Times New Roman" w:hAnsi="Times New Roman" w:cs="Times New Roman"/>
        </w:rPr>
      </w:pPr>
      <w:r w:rsidRPr="00006A1E">
        <w:rPr>
          <w:rFonts w:ascii="Times New Roman" w:hAnsi="Times New Roman" w:cs="Times New Roman"/>
        </w:rPr>
        <w:t>Department of Rheumatology, Haywood Hospital, High Lane, Burslem, Staffordshire, UK.</w:t>
      </w:r>
    </w:p>
    <w:p w14:paraId="20A6A4E2" w14:textId="77777777" w:rsidR="003E0721" w:rsidRPr="00006A1E" w:rsidRDefault="003E0721" w:rsidP="003E0721">
      <w:pPr>
        <w:pStyle w:val="NoSpacing"/>
        <w:spacing w:line="360" w:lineRule="auto"/>
        <w:rPr>
          <w:rFonts w:ascii="Times New Roman" w:hAnsi="Times New Roman" w:cs="Times New Roman"/>
        </w:rPr>
      </w:pPr>
    </w:p>
    <w:p w14:paraId="6A931EAD" w14:textId="7FADBAFA" w:rsidR="00CF4298" w:rsidRPr="00006A1E" w:rsidRDefault="00CF4298" w:rsidP="00181755">
      <w:pPr>
        <w:pStyle w:val="NoSpacing"/>
        <w:numPr>
          <w:ilvl w:val="0"/>
          <w:numId w:val="4"/>
        </w:numPr>
        <w:spacing w:line="360" w:lineRule="auto"/>
        <w:jc w:val="center"/>
        <w:rPr>
          <w:rFonts w:ascii="Times New Roman" w:hAnsi="Times New Roman" w:cs="Times New Roman"/>
        </w:rPr>
      </w:pPr>
      <w:r w:rsidRPr="00006A1E">
        <w:rPr>
          <w:rFonts w:ascii="Times New Roman" w:hAnsi="Times New Roman" w:cs="Times New Roman"/>
        </w:rPr>
        <w:t>Department of Medical and Molecular Genetics, King’s College London, 8</w:t>
      </w:r>
      <w:r w:rsidRPr="00006A1E">
        <w:rPr>
          <w:rFonts w:ascii="Times New Roman" w:hAnsi="Times New Roman" w:cs="Times New Roman"/>
          <w:vertAlign w:val="superscript"/>
        </w:rPr>
        <w:t>th</w:t>
      </w:r>
      <w:r w:rsidRPr="00006A1E">
        <w:rPr>
          <w:rFonts w:ascii="Times New Roman" w:hAnsi="Times New Roman" w:cs="Times New Roman"/>
        </w:rPr>
        <w:t xml:space="preserve"> Floor Tower Wing, Guy’s Hospital, Great Maze Pond, London, UK.</w:t>
      </w:r>
      <w:bookmarkStart w:id="0" w:name="_GoBack"/>
      <w:bookmarkEnd w:id="0"/>
    </w:p>
    <w:p w14:paraId="39EF0CBA" w14:textId="77777777" w:rsidR="00181755" w:rsidRPr="00006A1E" w:rsidRDefault="00181755" w:rsidP="00181755">
      <w:pPr>
        <w:pStyle w:val="NoSpacing"/>
        <w:spacing w:line="360" w:lineRule="auto"/>
        <w:ind w:left="720"/>
        <w:rPr>
          <w:rFonts w:ascii="Times New Roman" w:hAnsi="Times New Roman" w:cs="Times New Roman"/>
        </w:rPr>
      </w:pPr>
    </w:p>
    <w:p w14:paraId="72B61A1F" w14:textId="4AE7B605" w:rsidR="00181755" w:rsidRPr="00006A1E" w:rsidRDefault="00CF4298" w:rsidP="00181755">
      <w:pPr>
        <w:pStyle w:val="NoSpacing"/>
        <w:numPr>
          <w:ilvl w:val="0"/>
          <w:numId w:val="4"/>
        </w:numPr>
        <w:spacing w:line="360" w:lineRule="auto"/>
        <w:jc w:val="center"/>
        <w:rPr>
          <w:rFonts w:ascii="Times New Roman" w:hAnsi="Times New Roman" w:cs="Times New Roman"/>
        </w:rPr>
      </w:pPr>
      <w:r w:rsidRPr="00006A1E">
        <w:rPr>
          <w:rFonts w:ascii="Times New Roman" w:hAnsi="Times New Roman" w:cs="Times New Roman"/>
        </w:rPr>
        <w:t>Norwich Medical School, University of East Anglia, UK.</w:t>
      </w:r>
    </w:p>
    <w:p w14:paraId="22C82166" w14:textId="77777777" w:rsidR="00181755" w:rsidRPr="00006A1E" w:rsidRDefault="00181755" w:rsidP="00181755">
      <w:pPr>
        <w:pStyle w:val="NoSpacing"/>
        <w:spacing w:line="360" w:lineRule="auto"/>
        <w:ind w:left="720"/>
        <w:rPr>
          <w:rFonts w:ascii="Times New Roman" w:hAnsi="Times New Roman" w:cs="Times New Roman"/>
        </w:rPr>
      </w:pPr>
    </w:p>
    <w:p w14:paraId="434A0B8B" w14:textId="6DA17F96" w:rsidR="00CF4298" w:rsidRPr="00006A1E" w:rsidRDefault="00CF4298" w:rsidP="00181755">
      <w:pPr>
        <w:pStyle w:val="NoSpacing"/>
        <w:numPr>
          <w:ilvl w:val="0"/>
          <w:numId w:val="4"/>
        </w:numPr>
        <w:spacing w:line="360" w:lineRule="auto"/>
        <w:jc w:val="center"/>
        <w:rPr>
          <w:rFonts w:ascii="Times New Roman" w:hAnsi="Times New Roman" w:cs="Times New Roman"/>
        </w:rPr>
      </w:pPr>
      <w:r w:rsidRPr="00006A1E">
        <w:rPr>
          <w:rFonts w:ascii="Times New Roman" w:hAnsi="Times New Roman" w:cs="Times New Roman"/>
        </w:rPr>
        <w:t>Institute of Inflammation and Ageing, College of Medical and Dental Sci</w:t>
      </w:r>
      <w:r w:rsidR="00C50A36" w:rsidRPr="00006A1E">
        <w:rPr>
          <w:rFonts w:ascii="Times New Roman" w:hAnsi="Times New Roman" w:cs="Times New Roman"/>
        </w:rPr>
        <w:t>ences, University of Birmingham,</w:t>
      </w:r>
      <w:r w:rsidRPr="00006A1E">
        <w:rPr>
          <w:rFonts w:ascii="Times New Roman" w:hAnsi="Times New Roman" w:cs="Times New Roman"/>
        </w:rPr>
        <w:t xml:space="preserve"> Edgbaston, Birmingham, UK.</w:t>
      </w:r>
    </w:p>
    <w:p w14:paraId="4F150FD2" w14:textId="77777777" w:rsidR="00181755" w:rsidRPr="00006A1E" w:rsidRDefault="00181755" w:rsidP="00181755">
      <w:pPr>
        <w:pStyle w:val="NoSpacing"/>
        <w:spacing w:line="360" w:lineRule="auto"/>
        <w:ind w:left="720"/>
        <w:rPr>
          <w:rFonts w:ascii="Times New Roman" w:hAnsi="Times New Roman" w:cs="Times New Roman"/>
        </w:rPr>
      </w:pPr>
    </w:p>
    <w:p w14:paraId="298E37E0" w14:textId="376E75D4" w:rsidR="00CF4298" w:rsidRPr="00006A1E" w:rsidRDefault="00CF4298" w:rsidP="00181755">
      <w:pPr>
        <w:pStyle w:val="NoSpacing"/>
        <w:numPr>
          <w:ilvl w:val="0"/>
          <w:numId w:val="4"/>
        </w:numPr>
        <w:spacing w:line="360" w:lineRule="auto"/>
        <w:jc w:val="center"/>
        <w:rPr>
          <w:rFonts w:ascii="Times New Roman" w:hAnsi="Times New Roman" w:cs="Times New Roman"/>
        </w:rPr>
      </w:pPr>
      <w:r w:rsidRPr="00006A1E">
        <w:rPr>
          <w:rFonts w:ascii="Times New Roman" w:hAnsi="Times New Roman" w:cs="Times New Roman"/>
        </w:rPr>
        <w:t>Sandwell and West Birmingham Hospital NHS Trust, Birmingham.</w:t>
      </w:r>
    </w:p>
    <w:p w14:paraId="23AB20C0" w14:textId="77777777" w:rsidR="00CF4298" w:rsidRPr="00006A1E" w:rsidRDefault="00CF4298" w:rsidP="00CF4298">
      <w:pPr>
        <w:pStyle w:val="NoSpacing"/>
        <w:jc w:val="center"/>
        <w:rPr>
          <w:rFonts w:ascii="Times New Roman" w:hAnsi="Times New Roman" w:cs="Times New Roman"/>
        </w:rPr>
      </w:pPr>
    </w:p>
    <w:p w14:paraId="77142B35" w14:textId="23614D44" w:rsidR="00CF4298" w:rsidRPr="00006A1E" w:rsidRDefault="00CF4298" w:rsidP="00CF4298">
      <w:pPr>
        <w:pStyle w:val="NoSpacing"/>
        <w:jc w:val="center"/>
        <w:rPr>
          <w:rFonts w:ascii="Times New Roman" w:hAnsi="Times New Roman" w:cs="Times New Roman"/>
        </w:rPr>
      </w:pPr>
      <w:r w:rsidRPr="00006A1E">
        <w:rPr>
          <w:rFonts w:ascii="Times New Roman" w:hAnsi="Times New Roman" w:cs="Times New Roman"/>
          <w:b/>
        </w:rPr>
        <w:t>Corresponding Author:</w:t>
      </w:r>
      <w:r w:rsidRPr="00006A1E">
        <w:rPr>
          <w:rFonts w:ascii="Times New Roman" w:hAnsi="Times New Roman" w:cs="Times New Roman"/>
        </w:rPr>
        <w:t xml:space="preserve"> Dr Ian C Scott, email: i.scott@keele.ac.uk.</w:t>
      </w:r>
    </w:p>
    <w:p w14:paraId="3579F964" w14:textId="77777777" w:rsidR="00CF4298" w:rsidRPr="00006A1E" w:rsidRDefault="00CF4298" w:rsidP="00CF4298">
      <w:pPr>
        <w:pStyle w:val="NoSpacing"/>
        <w:jc w:val="center"/>
        <w:rPr>
          <w:rFonts w:ascii="Times New Roman" w:hAnsi="Times New Roman" w:cs="Times New Roman"/>
        </w:rPr>
      </w:pPr>
    </w:p>
    <w:p w14:paraId="6FAFECE6" w14:textId="6CD12736" w:rsidR="00CF4298" w:rsidRPr="00006A1E" w:rsidRDefault="00CF4298" w:rsidP="00CF4298">
      <w:pPr>
        <w:pStyle w:val="NoSpacing"/>
        <w:jc w:val="center"/>
        <w:rPr>
          <w:rFonts w:ascii="Times New Roman" w:hAnsi="Times New Roman" w:cs="Times New Roman"/>
        </w:rPr>
      </w:pPr>
      <w:r w:rsidRPr="00006A1E">
        <w:rPr>
          <w:rFonts w:ascii="Times New Roman" w:hAnsi="Times New Roman" w:cs="Times New Roman"/>
          <w:b/>
        </w:rPr>
        <w:t xml:space="preserve">Abstract Word Count: </w:t>
      </w:r>
      <w:r w:rsidRPr="00006A1E">
        <w:rPr>
          <w:rFonts w:ascii="Times New Roman" w:hAnsi="Times New Roman" w:cs="Times New Roman"/>
        </w:rPr>
        <w:t>250 words</w:t>
      </w:r>
    </w:p>
    <w:p w14:paraId="2AD948F8" w14:textId="77777777" w:rsidR="00CF4298" w:rsidRPr="00006A1E" w:rsidRDefault="00CF4298" w:rsidP="00CF4298">
      <w:pPr>
        <w:pStyle w:val="NoSpacing"/>
        <w:jc w:val="center"/>
        <w:rPr>
          <w:rFonts w:ascii="Times New Roman" w:hAnsi="Times New Roman" w:cs="Times New Roman"/>
        </w:rPr>
      </w:pPr>
    </w:p>
    <w:p w14:paraId="2EDA29A5" w14:textId="3D3FEDFF" w:rsidR="00CF4298" w:rsidRPr="00006A1E" w:rsidRDefault="00CF4298" w:rsidP="00CF4298">
      <w:pPr>
        <w:pStyle w:val="NoSpacing"/>
        <w:jc w:val="center"/>
        <w:rPr>
          <w:rFonts w:ascii="Times New Roman" w:hAnsi="Times New Roman" w:cs="Times New Roman"/>
        </w:rPr>
      </w:pPr>
      <w:r w:rsidRPr="00006A1E">
        <w:rPr>
          <w:rFonts w:ascii="Times New Roman" w:hAnsi="Times New Roman" w:cs="Times New Roman"/>
          <w:b/>
        </w:rPr>
        <w:t xml:space="preserve">Manuscript Word Count: </w:t>
      </w:r>
      <w:r w:rsidR="00F3696E">
        <w:rPr>
          <w:rFonts w:ascii="Times New Roman" w:hAnsi="Times New Roman" w:cs="Times New Roman"/>
        </w:rPr>
        <w:t>2,352</w:t>
      </w:r>
      <w:r w:rsidRPr="00006A1E">
        <w:rPr>
          <w:rFonts w:ascii="Times New Roman" w:hAnsi="Times New Roman" w:cs="Times New Roman"/>
        </w:rPr>
        <w:t xml:space="preserve"> words</w:t>
      </w:r>
    </w:p>
    <w:p w14:paraId="7ACDF25C" w14:textId="77777777" w:rsidR="00CF4298" w:rsidRPr="00006A1E" w:rsidRDefault="00CF4298" w:rsidP="00CF4298">
      <w:pPr>
        <w:pStyle w:val="NoSpacing"/>
        <w:jc w:val="center"/>
        <w:rPr>
          <w:rFonts w:ascii="Times New Roman" w:hAnsi="Times New Roman" w:cs="Times New Roman"/>
        </w:rPr>
      </w:pPr>
    </w:p>
    <w:p w14:paraId="74D9155D" w14:textId="20233A59" w:rsidR="00CF4298" w:rsidRPr="00006A1E" w:rsidRDefault="00CF4298" w:rsidP="00CF4298">
      <w:pPr>
        <w:pStyle w:val="NoSpacing"/>
        <w:jc w:val="center"/>
        <w:rPr>
          <w:rFonts w:ascii="Times New Roman" w:hAnsi="Times New Roman" w:cs="Times New Roman"/>
        </w:rPr>
      </w:pPr>
      <w:r w:rsidRPr="00006A1E">
        <w:rPr>
          <w:rFonts w:ascii="Times New Roman" w:hAnsi="Times New Roman" w:cs="Times New Roman"/>
          <w:b/>
        </w:rPr>
        <w:t>Short Title:</w:t>
      </w:r>
      <w:r w:rsidRPr="00006A1E">
        <w:rPr>
          <w:rFonts w:ascii="Times New Roman" w:hAnsi="Times New Roman" w:cs="Times New Roman"/>
        </w:rPr>
        <w:t xml:space="preserve"> Primary Care Challenges in Referring RA.</w:t>
      </w:r>
    </w:p>
    <w:p w14:paraId="21BD7922" w14:textId="77777777" w:rsidR="000E7A8E" w:rsidRPr="00006A1E" w:rsidRDefault="000E7A8E">
      <w:pPr>
        <w:rPr>
          <w:rFonts w:ascii="Times New Roman" w:hAnsi="Times New Roman" w:cs="Times New Roman"/>
          <w:b/>
          <w:szCs w:val="24"/>
        </w:rPr>
      </w:pPr>
      <w:r w:rsidRPr="00006A1E">
        <w:rPr>
          <w:rFonts w:ascii="Times New Roman" w:hAnsi="Times New Roman" w:cs="Times New Roman"/>
          <w:b/>
          <w:szCs w:val="24"/>
        </w:rPr>
        <w:br w:type="page"/>
      </w:r>
    </w:p>
    <w:p w14:paraId="53BE8993" w14:textId="0CAE9CAE" w:rsidR="003C0E37" w:rsidRPr="00006A1E" w:rsidRDefault="003C0E37" w:rsidP="00722D1A">
      <w:pPr>
        <w:spacing w:line="480" w:lineRule="auto"/>
        <w:rPr>
          <w:rFonts w:ascii="Times New Roman" w:hAnsi="Times New Roman" w:cs="Times New Roman"/>
          <w:b/>
          <w:szCs w:val="24"/>
        </w:rPr>
      </w:pPr>
      <w:r w:rsidRPr="00006A1E">
        <w:rPr>
          <w:rFonts w:ascii="Times New Roman" w:hAnsi="Times New Roman" w:cs="Times New Roman"/>
          <w:b/>
          <w:szCs w:val="24"/>
        </w:rPr>
        <w:lastRenderedPageBreak/>
        <w:t>ABSTRACT</w:t>
      </w:r>
    </w:p>
    <w:p w14:paraId="4FB0AF28" w14:textId="77777777" w:rsidR="003C0E37" w:rsidRPr="00006A1E" w:rsidRDefault="003C0E37" w:rsidP="00722D1A">
      <w:pPr>
        <w:spacing w:line="480" w:lineRule="auto"/>
        <w:rPr>
          <w:rFonts w:ascii="Times New Roman" w:hAnsi="Times New Roman" w:cs="Times New Roman"/>
          <w:b/>
          <w:szCs w:val="24"/>
        </w:rPr>
      </w:pPr>
      <w:r w:rsidRPr="00006A1E">
        <w:rPr>
          <w:rFonts w:ascii="Times New Roman" w:hAnsi="Times New Roman" w:cs="Times New Roman"/>
          <w:b/>
          <w:szCs w:val="24"/>
        </w:rPr>
        <w:t>Objectives</w:t>
      </w:r>
    </w:p>
    <w:p w14:paraId="483C7ACE" w14:textId="77777777" w:rsidR="0096238A" w:rsidRPr="00006A1E" w:rsidRDefault="00A75BAF" w:rsidP="00722D1A">
      <w:pPr>
        <w:spacing w:line="480" w:lineRule="auto"/>
        <w:rPr>
          <w:rFonts w:ascii="Times New Roman" w:hAnsi="Times New Roman" w:cs="Times New Roman"/>
          <w:szCs w:val="24"/>
        </w:rPr>
      </w:pPr>
      <w:r w:rsidRPr="00006A1E">
        <w:rPr>
          <w:rFonts w:ascii="Times New Roman" w:hAnsi="Times New Roman" w:cs="Times New Roman"/>
          <w:szCs w:val="24"/>
        </w:rPr>
        <w:t>National guidelines advocate referring p</w:t>
      </w:r>
      <w:r w:rsidR="003467E1" w:rsidRPr="00006A1E">
        <w:rPr>
          <w:rFonts w:ascii="Times New Roman" w:hAnsi="Times New Roman" w:cs="Times New Roman"/>
          <w:szCs w:val="24"/>
        </w:rPr>
        <w:t xml:space="preserve">atients with persistent synovitis to rheumatology within 3 working days of presentation to primary care. This infrequently </w:t>
      </w:r>
      <w:r w:rsidR="008C062B" w:rsidRPr="00006A1E">
        <w:rPr>
          <w:rFonts w:ascii="Times New Roman" w:hAnsi="Times New Roman" w:cs="Times New Roman"/>
          <w:szCs w:val="24"/>
        </w:rPr>
        <w:t>occurs</w:t>
      </w:r>
      <w:r w:rsidR="003467E1" w:rsidRPr="00006A1E">
        <w:rPr>
          <w:rFonts w:ascii="Times New Roman" w:hAnsi="Times New Roman" w:cs="Times New Roman"/>
          <w:szCs w:val="24"/>
        </w:rPr>
        <w:t xml:space="preserve">. </w:t>
      </w:r>
      <w:r w:rsidRPr="00006A1E">
        <w:rPr>
          <w:rFonts w:ascii="Times New Roman" w:hAnsi="Times New Roman" w:cs="Times New Roman"/>
          <w:szCs w:val="24"/>
        </w:rPr>
        <w:t xml:space="preserve">We </w:t>
      </w:r>
      <w:r w:rsidR="0096238A" w:rsidRPr="00006A1E">
        <w:rPr>
          <w:rFonts w:ascii="Times New Roman" w:hAnsi="Times New Roman" w:cs="Times New Roman"/>
          <w:szCs w:val="24"/>
        </w:rPr>
        <w:t xml:space="preserve">aimed to identify modifiable barriers to early referral of suspected </w:t>
      </w:r>
      <w:r w:rsidR="00D34A87" w:rsidRPr="00006A1E">
        <w:rPr>
          <w:rFonts w:ascii="Times New Roman" w:hAnsi="Times New Roman" w:cs="Times New Roman"/>
          <w:szCs w:val="24"/>
        </w:rPr>
        <w:t>rheumatoid arthritis (</w:t>
      </w:r>
      <w:r w:rsidR="0096238A" w:rsidRPr="00006A1E">
        <w:rPr>
          <w:rFonts w:ascii="Times New Roman" w:hAnsi="Times New Roman" w:cs="Times New Roman"/>
          <w:szCs w:val="24"/>
        </w:rPr>
        <w:t>RA</w:t>
      </w:r>
      <w:r w:rsidR="00D34A87" w:rsidRPr="00006A1E">
        <w:rPr>
          <w:rFonts w:ascii="Times New Roman" w:hAnsi="Times New Roman" w:cs="Times New Roman"/>
          <w:szCs w:val="24"/>
        </w:rPr>
        <w:t>)</w:t>
      </w:r>
      <w:r w:rsidR="0096238A" w:rsidRPr="00006A1E">
        <w:rPr>
          <w:rFonts w:ascii="Times New Roman" w:hAnsi="Times New Roman" w:cs="Times New Roman"/>
          <w:szCs w:val="24"/>
        </w:rPr>
        <w:t xml:space="preserve"> patients amongst English GPs.</w:t>
      </w:r>
    </w:p>
    <w:p w14:paraId="5340128B" w14:textId="77777777" w:rsidR="003467E1" w:rsidRPr="00006A1E" w:rsidRDefault="003467E1" w:rsidP="00722D1A">
      <w:pPr>
        <w:spacing w:line="480" w:lineRule="auto"/>
        <w:rPr>
          <w:rFonts w:ascii="Times New Roman" w:hAnsi="Times New Roman" w:cs="Times New Roman"/>
          <w:szCs w:val="24"/>
        </w:rPr>
      </w:pPr>
    </w:p>
    <w:p w14:paraId="5C1432F0" w14:textId="77777777" w:rsidR="003C0E37" w:rsidRPr="00006A1E" w:rsidRDefault="003C0E37" w:rsidP="00722D1A">
      <w:pPr>
        <w:spacing w:line="480" w:lineRule="auto"/>
        <w:rPr>
          <w:rFonts w:ascii="Times New Roman" w:hAnsi="Times New Roman" w:cs="Times New Roman"/>
          <w:b/>
          <w:szCs w:val="24"/>
        </w:rPr>
      </w:pPr>
      <w:r w:rsidRPr="00006A1E">
        <w:rPr>
          <w:rFonts w:ascii="Times New Roman" w:hAnsi="Times New Roman" w:cs="Times New Roman"/>
          <w:b/>
          <w:szCs w:val="24"/>
        </w:rPr>
        <w:t>Methods</w:t>
      </w:r>
    </w:p>
    <w:p w14:paraId="0DF3163B" w14:textId="77777777" w:rsidR="00946CC2" w:rsidRPr="00006A1E" w:rsidRDefault="00A75BAF" w:rsidP="00722D1A">
      <w:pPr>
        <w:spacing w:line="480" w:lineRule="auto"/>
        <w:rPr>
          <w:rFonts w:ascii="Times New Roman" w:hAnsi="Times New Roman" w:cs="Times New Roman"/>
          <w:szCs w:val="24"/>
        </w:rPr>
      </w:pPr>
      <w:r w:rsidRPr="00006A1E">
        <w:rPr>
          <w:rFonts w:ascii="Times New Roman" w:hAnsi="Times New Roman" w:cs="Times New Roman"/>
          <w:szCs w:val="24"/>
        </w:rPr>
        <w:t>N</w:t>
      </w:r>
      <w:r w:rsidR="008E3B90" w:rsidRPr="00006A1E">
        <w:rPr>
          <w:rFonts w:ascii="Times New Roman" w:hAnsi="Times New Roman" w:cs="Times New Roman"/>
          <w:szCs w:val="24"/>
        </w:rPr>
        <w:t xml:space="preserve">ational cross-sectional survey of 1,388 </w:t>
      </w:r>
      <w:r w:rsidR="008C062B" w:rsidRPr="00006A1E">
        <w:rPr>
          <w:rFonts w:ascii="Times New Roman" w:hAnsi="Times New Roman" w:cs="Times New Roman"/>
          <w:szCs w:val="24"/>
        </w:rPr>
        <w:t xml:space="preserve">English </w:t>
      </w:r>
      <w:r w:rsidR="008E3B90" w:rsidRPr="00006A1E">
        <w:rPr>
          <w:rFonts w:ascii="Times New Roman" w:hAnsi="Times New Roman" w:cs="Times New Roman"/>
          <w:szCs w:val="24"/>
        </w:rPr>
        <w:t>GPs</w:t>
      </w:r>
      <w:r w:rsidRPr="00006A1E">
        <w:rPr>
          <w:rFonts w:ascii="Times New Roman" w:hAnsi="Times New Roman" w:cs="Times New Roman"/>
          <w:szCs w:val="24"/>
        </w:rPr>
        <w:t xml:space="preserve"> (RA-QUEST study)</w:t>
      </w:r>
      <w:r w:rsidR="008E3B90" w:rsidRPr="00006A1E">
        <w:rPr>
          <w:rFonts w:ascii="Times New Roman" w:hAnsi="Times New Roman" w:cs="Times New Roman"/>
          <w:szCs w:val="24"/>
        </w:rPr>
        <w:t xml:space="preserve">. </w:t>
      </w:r>
      <w:r w:rsidRPr="00006A1E">
        <w:rPr>
          <w:rFonts w:ascii="Times New Roman" w:hAnsi="Times New Roman" w:cs="Times New Roman"/>
          <w:szCs w:val="24"/>
        </w:rPr>
        <w:t xml:space="preserve">Questions addressed GPs’ </w:t>
      </w:r>
      <w:r w:rsidR="008E3B90" w:rsidRPr="00006A1E">
        <w:rPr>
          <w:rFonts w:ascii="Times New Roman" w:hAnsi="Times New Roman" w:cs="Times New Roman"/>
          <w:szCs w:val="24"/>
        </w:rPr>
        <w:t xml:space="preserve">confidence in diagnosing RA, </w:t>
      </w:r>
      <w:r w:rsidR="00946CC2" w:rsidRPr="00006A1E">
        <w:rPr>
          <w:rFonts w:ascii="Times New Roman" w:hAnsi="Times New Roman" w:cs="Times New Roman"/>
          <w:szCs w:val="24"/>
        </w:rPr>
        <w:t xml:space="preserve">clinical factors </w:t>
      </w:r>
      <w:r w:rsidRPr="00006A1E">
        <w:rPr>
          <w:rFonts w:ascii="Times New Roman" w:hAnsi="Times New Roman" w:cs="Times New Roman"/>
          <w:szCs w:val="24"/>
        </w:rPr>
        <w:t>influencing RA diagnosis</w:t>
      </w:r>
      <w:r w:rsidR="00D34A87" w:rsidRPr="00006A1E">
        <w:rPr>
          <w:rFonts w:ascii="Times New Roman" w:hAnsi="Times New Roman" w:cs="Times New Roman"/>
          <w:szCs w:val="24"/>
        </w:rPr>
        <w:t>/referral</w:t>
      </w:r>
      <w:r w:rsidR="00946CC2" w:rsidRPr="00006A1E">
        <w:rPr>
          <w:rFonts w:ascii="Times New Roman" w:hAnsi="Times New Roman" w:cs="Times New Roman"/>
          <w:szCs w:val="24"/>
        </w:rPr>
        <w:t xml:space="preserve">, </w:t>
      </w:r>
      <w:r w:rsidR="008C062B" w:rsidRPr="00006A1E">
        <w:rPr>
          <w:rFonts w:ascii="Times New Roman" w:hAnsi="Times New Roman" w:cs="Times New Roman"/>
          <w:szCs w:val="24"/>
        </w:rPr>
        <w:t xml:space="preserve">timeliness of referrals, and </w:t>
      </w:r>
      <w:r w:rsidR="00946CC2" w:rsidRPr="00006A1E">
        <w:rPr>
          <w:rFonts w:ascii="Times New Roman" w:hAnsi="Times New Roman" w:cs="Times New Roman"/>
          <w:szCs w:val="24"/>
        </w:rPr>
        <w:t>secondary care</w:t>
      </w:r>
      <w:r w:rsidRPr="00006A1E">
        <w:rPr>
          <w:rFonts w:ascii="Times New Roman" w:hAnsi="Times New Roman" w:cs="Times New Roman"/>
          <w:szCs w:val="24"/>
        </w:rPr>
        <w:t xml:space="preserve"> access</w:t>
      </w:r>
      <w:r w:rsidR="00946CC2" w:rsidRPr="00006A1E">
        <w:rPr>
          <w:rFonts w:ascii="Times New Roman" w:hAnsi="Times New Roman" w:cs="Times New Roman"/>
          <w:szCs w:val="24"/>
        </w:rPr>
        <w:t>. Data were capture</w:t>
      </w:r>
      <w:r w:rsidR="008C062B" w:rsidRPr="00006A1E">
        <w:rPr>
          <w:rFonts w:ascii="Times New Roman" w:hAnsi="Times New Roman" w:cs="Times New Roman"/>
          <w:szCs w:val="24"/>
        </w:rPr>
        <w:t>d</w:t>
      </w:r>
      <w:r w:rsidR="00946CC2" w:rsidRPr="00006A1E">
        <w:rPr>
          <w:rFonts w:ascii="Times New Roman" w:hAnsi="Times New Roman" w:cs="Times New Roman"/>
          <w:szCs w:val="24"/>
        </w:rPr>
        <w:t xml:space="preserve"> using 10-point visual analogue scales (VAS), 5-point Likert</w:t>
      </w:r>
      <w:r w:rsidR="00463377" w:rsidRPr="00006A1E">
        <w:rPr>
          <w:rFonts w:ascii="Times New Roman" w:hAnsi="Times New Roman" w:cs="Times New Roman"/>
          <w:szCs w:val="24"/>
        </w:rPr>
        <w:t xml:space="preserve"> sc</w:t>
      </w:r>
      <w:r w:rsidR="00595516" w:rsidRPr="00006A1E">
        <w:rPr>
          <w:rFonts w:ascii="Times New Roman" w:hAnsi="Times New Roman" w:cs="Times New Roman"/>
          <w:szCs w:val="24"/>
        </w:rPr>
        <w:t>ales, yes/no questions, or free-</w:t>
      </w:r>
      <w:r w:rsidR="00463377" w:rsidRPr="00006A1E">
        <w:rPr>
          <w:rFonts w:ascii="Times New Roman" w:hAnsi="Times New Roman" w:cs="Times New Roman"/>
          <w:szCs w:val="24"/>
        </w:rPr>
        <w:t>text</w:t>
      </w:r>
      <w:r w:rsidR="000F3DD1" w:rsidRPr="00006A1E">
        <w:rPr>
          <w:rFonts w:ascii="Times New Roman" w:hAnsi="Times New Roman" w:cs="Times New Roman"/>
          <w:szCs w:val="24"/>
        </w:rPr>
        <w:t xml:space="preserve">, and </w:t>
      </w:r>
      <w:r w:rsidR="00463377" w:rsidRPr="00006A1E">
        <w:rPr>
          <w:rFonts w:ascii="Times New Roman" w:hAnsi="Times New Roman" w:cs="Times New Roman"/>
          <w:szCs w:val="24"/>
        </w:rPr>
        <w:t xml:space="preserve">were </w:t>
      </w:r>
      <w:r w:rsidR="008C062B" w:rsidRPr="00006A1E">
        <w:rPr>
          <w:rFonts w:ascii="Times New Roman" w:hAnsi="Times New Roman" w:cs="Times New Roman"/>
          <w:szCs w:val="24"/>
        </w:rPr>
        <w:t xml:space="preserve">analysed </w:t>
      </w:r>
      <w:r w:rsidR="00463377" w:rsidRPr="00006A1E">
        <w:rPr>
          <w:rFonts w:ascii="Times New Roman" w:hAnsi="Times New Roman" w:cs="Times New Roman"/>
          <w:szCs w:val="24"/>
        </w:rPr>
        <w:t>descriptively.</w:t>
      </w:r>
    </w:p>
    <w:p w14:paraId="41A87E45" w14:textId="77777777" w:rsidR="00946CC2" w:rsidRPr="00006A1E" w:rsidRDefault="00946CC2" w:rsidP="00722D1A">
      <w:pPr>
        <w:spacing w:line="480" w:lineRule="auto"/>
        <w:rPr>
          <w:rFonts w:ascii="Times New Roman" w:hAnsi="Times New Roman" w:cs="Times New Roman"/>
          <w:szCs w:val="24"/>
        </w:rPr>
      </w:pPr>
    </w:p>
    <w:p w14:paraId="7800F6AD" w14:textId="77777777" w:rsidR="00463377" w:rsidRPr="00006A1E" w:rsidRDefault="00463377" w:rsidP="00722D1A">
      <w:pPr>
        <w:spacing w:line="480" w:lineRule="auto"/>
        <w:rPr>
          <w:rFonts w:ascii="Times New Roman" w:hAnsi="Times New Roman" w:cs="Times New Roman"/>
          <w:b/>
          <w:szCs w:val="24"/>
        </w:rPr>
      </w:pPr>
      <w:r w:rsidRPr="00006A1E">
        <w:rPr>
          <w:rFonts w:ascii="Times New Roman" w:hAnsi="Times New Roman" w:cs="Times New Roman"/>
          <w:b/>
          <w:szCs w:val="24"/>
        </w:rPr>
        <w:t>Results</w:t>
      </w:r>
    </w:p>
    <w:p w14:paraId="58045457" w14:textId="248E80B5" w:rsidR="003C0E37" w:rsidRPr="00006A1E" w:rsidRDefault="000F3DD1" w:rsidP="008C062B">
      <w:pPr>
        <w:spacing w:line="480" w:lineRule="auto"/>
        <w:rPr>
          <w:rFonts w:ascii="Times New Roman" w:hAnsi="Times New Roman" w:cs="Times New Roman"/>
          <w:szCs w:val="24"/>
        </w:rPr>
      </w:pPr>
      <w:r w:rsidRPr="00006A1E">
        <w:rPr>
          <w:rFonts w:ascii="Times New Roman" w:hAnsi="Times New Roman" w:cs="Times New Roman"/>
          <w:szCs w:val="24"/>
        </w:rPr>
        <w:t>S</w:t>
      </w:r>
      <w:r w:rsidR="00853EF2" w:rsidRPr="00006A1E">
        <w:rPr>
          <w:rFonts w:ascii="Times New Roman" w:hAnsi="Times New Roman" w:cs="Times New Roman"/>
          <w:szCs w:val="24"/>
        </w:rPr>
        <w:t>mall joint swelling and pain</w:t>
      </w:r>
      <w:r w:rsidRPr="00006A1E">
        <w:rPr>
          <w:rFonts w:ascii="Times New Roman" w:hAnsi="Times New Roman" w:cs="Times New Roman"/>
          <w:szCs w:val="24"/>
        </w:rPr>
        <w:t xml:space="preserve"> were most influential in diagnosing RA</w:t>
      </w:r>
      <w:r w:rsidR="00A75BAF" w:rsidRPr="00006A1E">
        <w:rPr>
          <w:rFonts w:ascii="Times New Roman" w:hAnsi="Times New Roman" w:cs="Times New Roman"/>
          <w:szCs w:val="24"/>
        </w:rPr>
        <w:t xml:space="preserve"> (91% and 84% rated these of 4 or 5 importance on </w:t>
      </w:r>
      <w:r w:rsidR="00853EF2" w:rsidRPr="00006A1E">
        <w:rPr>
          <w:rFonts w:ascii="Times New Roman" w:hAnsi="Times New Roman" w:cs="Times New Roman"/>
          <w:szCs w:val="24"/>
        </w:rPr>
        <w:t>5-point Likert scale, respectively</w:t>
      </w:r>
      <w:r w:rsidR="00A75BAF" w:rsidRPr="00006A1E">
        <w:rPr>
          <w:rFonts w:ascii="Times New Roman" w:hAnsi="Times New Roman" w:cs="Times New Roman"/>
          <w:szCs w:val="24"/>
        </w:rPr>
        <w:t>);</w:t>
      </w:r>
      <w:r w:rsidR="00853EF2" w:rsidRPr="00006A1E">
        <w:rPr>
          <w:rFonts w:ascii="Times New Roman" w:hAnsi="Times New Roman" w:cs="Times New Roman"/>
          <w:szCs w:val="24"/>
        </w:rPr>
        <w:t xml:space="preserve"> </w:t>
      </w:r>
      <w:r w:rsidR="007D28DE" w:rsidRPr="00006A1E">
        <w:rPr>
          <w:rFonts w:ascii="Times New Roman" w:hAnsi="Times New Roman" w:cs="Times New Roman"/>
          <w:szCs w:val="24"/>
        </w:rPr>
        <w:t xml:space="preserve">investigations including </w:t>
      </w:r>
      <w:r w:rsidR="00D34A87" w:rsidRPr="00006A1E">
        <w:rPr>
          <w:rFonts w:ascii="Times New Roman" w:hAnsi="Times New Roman" w:cs="Times New Roman"/>
          <w:szCs w:val="24"/>
        </w:rPr>
        <w:t>rheumatoid factor (</w:t>
      </w:r>
      <w:r w:rsidR="00463377" w:rsidRPr="00006A1E">
        <w:rPr>
          <w:rFonts w:ascii="Times New Roman" w:hAnsi="Times New Roman" w:cs="Times New Roman"/>
          <w:szCs w:val="24"/>
        </w:rPr>
        <w:t>RF</w:t>
      </w:r>
      <w:r w:rsidR="00D34A87" w:rsidRPr="00006A1E">
        <w:rPr>
          <w:rFonts w:ascii="Times New Roman" w:hAnsi="Times New Roman" w:cs="Times New Roman"/>
          <w:szCs w:val="24"/>
        </w:rPr>
        <w:t xml:space="preserve">; </w:t>
      </w:r>
      <w:r w:rsidR="00853EF2" w:rsidRPr="00006A1E">
        <w:rPr>
          <w:rFonts w:ascii="Times New Roman" w:hAnsi="Times New Roman" w:cs="Times New Roman"/>
          <w:szCs w:val="24"/>
        </w:rPr>
        <w:t xml:space="preserve">61% rating 4 or 5) </w:t>
      </w:r>
      <w:r w:rsidR="00463377" w:rsidRPr="00006A1E">
        <w:rPr>
          <w:rFonts w:ascii="Times New Roman" w:hAnsi="Times New Roman" w:cs="Times New Roman"/>
          <w:szCs w:val="24"/>
        </w:rPr>
        <w:t xml:space="preserve">and anti-CCP </w:t>
      </w:r>
      <w:r w:rsidR="00853EF2" w:rsidRPr="00006A1E">
        <w:rPr>
          <w:rFonts w:ascii="Times New Roman" w:hAnsi="Times New Roman" w:cs="Times New Roman"/>
          <w:szCs w:val="24"/>
        </w:rPr>
        <w:t>(72% rating 4 or 5)</w:t>
      </w:r>
      <w:r w:rsidRPr="00006A1E">
        <w:rPr>
          <w:rFonts w:ascii="Times New Roman" w:hAnsi="Times New Roman" w:cs="Times New Roman"/>
          <w:szCs w:val="24"/>
        </w:rPr>
        <w:t xml:space="preserve"> were less influential</w:t>
      </w:r>
      <w:r w:rsidR="00463377" w:rsidRPr="00006A1E">
        <w:rPr>
          <w:rFonts w:ascii="Times New Roman" w:hAnsi="Times New Roman" w:cs="Times New Roman"/>
          <w:szCs w:val="24"/>
        </w:rPr>
        <w:t xml:space="preserve">. </w:t>
      </w:r>
      <w:r w:rsidR="00853EF2" w:rsidRPr="00006A1E">
        <w:rPr>
          <w:rFonts w:ascii="Times New Roman" w:hAnsi="Times New Roman" w:cs="Times New Roman"/>
          <w:szCs w:val="24"/>
        </w:rPr>
        <w:t>P</w:t>
      </w:r>
      <w:r w:rsidR="00463377" w:rsidRPr="00006A1E">
        <w:rPr>
          <w:rFonts w:ascii="Times New Roman" w:hAnsi="Times New Roman" w:cs="Times New Roman"/>
          <w:szCs w:val="24"/>
        </w:rPr>
        <w:t>atient history</w:t>
      </w:r>
      <w:r w:rsidR="00853EF2" w:rsidRPr="00006A1E">
        <w:rPr>
          <w:rFonts w:ascii="Times New Roman" w:hAnsi="Times New Roman" w:cs="Times New Roman"/>
          <w:szCs w:val="24"/>
        </w:rPr>
        <w:t xml:space="preserve"> </w:t>
      </w:r>
      <w:r w:rsidRPr="00006A1E">
        <w:rPr>
          <w:rFonts w:ascii="Times New Roman" w:hAnsi="Times New Roman" w:cs="Times New Roman"/>
          <w:szCs w:val="24"/>
        </w:rPr>
        <w:t xml:space="preserve">had the greatest impact </w:t>
      </w:r>
      <w:r w:rsidR="00853EF2" w:rsidRPr="00006A1E">
        <w:rPr>
          <w:rFonts w:ascii="Times New Roman" w:hAnsi="Times New Roman" w:cs="Times New Roman"/>
          <w:szCs w:val="24"/>
        </w:rPr>
        <w:t xml:space="preserve">on </w:t>
      </w:r>
      <w:r w:rsidR="00202118" w:rsidRPr="00006A1E">
        <w:rPr>
          <w:rFonts w:ascii="Times New Roman" w:hAnsi="Times New Roman" w:cs="Times New Roman"/>
          <w:szCs w:val="24"/>
        </w:rPr>
        <w:t xml:space="preserve">the decision to refer </w:t>
      </w:r>
      <w:r w:rsidR="00853EF2" w:rsidRPr="00006A1E">
        <w:rPr>
          <w:rFonts w:ascii="Times New Roman" w:hAnsi="Times New Roman" w:cs="Times New Roman"/>
          <w:szCs w:val="24"/>
        </w:rPr>
        <w:t>(</w:t>
      </w:r>
      <w:r w:rsidR="00463377" w:rsidRPr="00006A1E">
        <w:rPr>
          <w:rFonts w:ascii="Times New Roman" w:hAnsi="Times New Roman" w:cs="Times New Roman"/>
          <w:szCs w:val="24"/>
        </w:rPr>
        <w:t>92% rating this 4 or 5</w:t>
      </w:r>
      <w:r w:rsidRPr="00006A1E">
        <w:rPr>
          <w:rFonts w:ascii="Times New Roman" w:hAnsi="Times New Roman" w:cs="Times New Roman"/>
          <w:szCs w:val="24"/>
        </w:rPr>
        <w:t xml:space="preserve"> on 5-point Likert scale</w:t>
      </w:r>
      <w:r w:rsidR="00853EF2" w:rsidRPr="00006A1E">
        <w:rPr>
          <w:rFonts w:ascii="Times New Roman" w:hAnsi="Times New Roman" w:cs="Times New Roman"/>
          <w:szCs w:val="24"/>
        </w:rPr>
        <w:t xml:space="preserve">), with acute </w:t>
      </w:r>
      <w:r w:rsidR="00463377" w:rsidRPr="00006A1E">
        <w:rPr>
          <w:rFonts w:ascii="Times New Roman" w:hAnsi="Times New Roman" w:cs="Times New Roman"/>
          <w:szCs w:val="24"/>
        </w:rPr>
        <w:t xml:space="preserve">phase markers </w:t>
      </w:r>
      <w:r w:rsidR="00853EF2" w:rsidRPr="00006A1E">
        <w:rPr>
          <w:rFonts w:ascii="Times New Roman" w:hAnsi="Times New Roman" w:cs="Times New Roman"/>
          <w:szCs w:val="24"/>
        </w:rPr>
        <w:t>(</w:t>
      </w:r>
      <w:r w:rsidR="00DF0541" w:rsidRPr="00006A1E">
        <w:rPr>
          <w:rFonts w:ascii="Times New Roman" w:hAnsi="Times New Roman" w:cs="Times New Roman"/>
          <w:szCs w:val="24"/>
        </w:rPr>
        <w:t>74</w:t>
      </w:r>
      <w:r w:rsidR="00853EF2" w:rsidRPr="00006A1E">
        <w:rPr>
          <w:rFonts w:ascii="Times New Roman" w:hAnsi="Times New Roman" w:cs="Times New Roman"/>
          <w:szCs w:val="24"/>
        </w:rPr>
        <w:t xml:space="preserve">% rating 4 or 5) </w:t>
      </w:r>
      <w:r w:rsidR="00463377" w:rsidRPr="00006A1E">
        <w:rPr>
          <w:rFonts w:ascii="Times New Roman" w:hAnsi="Times New Roman" w:cs="Times New Roman"/>
          <w:szCs w:val="24"/>
        </w:rPr>
        <w:t xml:space="preserve">and serology </w:t>
      </w:r>
      <w:r w:rsidR="00853EF2" w:rsidRPr="00006A1E">
        <w:rPr>
          <w:rFonts w:ascii="Times New Roman" w:hAnsi="Times New Roman" w:cs="Times New Roman"/>
          <w:szCs w:val="24"/>
        </w:rPr>
        <w:t xml:space="preserve">(76% rating 4 or 5) </w:t>
      </w:r>
      <w:r w:rsidR="00463377" w:rsidRPr="00006A1E">
        <w:rPr>
          <w:rFonts w:ascii="Times New Roman" w:hAnsi="Times New Roman" w:cs="Times New Roman"/>
          <w:szCs w:val="24"/>
        </w:rPr>
        <w:t xml:space="preserve">less </w:t>
      </w:r>
      <w:r w:rsidRPr="00006A1E">
        <w:rPr>
          <w:rFonts w:ascii="Times New Roman" w:hAnsi="Times New Roman" w:cs="Times New Roman"/>
          <w:szCs w:val="24"/>
        </w:rPr>
        <w:t>impactful</w:t>
      </w:r>
      <w:r w:rsidR="00463377" w:rsidRPr="00006A1E">
        <w:rPr>
          <w:rFonts w:ascii="Times New Roman" w:hAnsi="Times New Roman" w:cs="Times New Roman"/>
          <w:szCs w:val="24"/>
        </w:rPr>
        <w:t xml:space="preserve">. Despite the importance placed on history and examination, only </w:t>
      </w:r>
      <w:r w:rsidR="00463377" w:rsidRPr="00006A1E">
        <w:rPr>
          <w:rFonts w:ascii="Times New Roman" w:hAnsi="Times New Roman" w:cs="Times New Roman"/>
          <w:szCs w:val="24"/>
        </w:rPr>
        <w:lastRenderedPageBreak/>
        <w:t xml:space="preserve">26% referred suspected RA immediately without </w:t>
      </w:r>
      <w:r w:rsidR="000869E0" w:rsidRPr="00006A1E">
        <w:rPr>
          <w:rFonts w:ascii="Times New Roman" w:hAnsi="Times New Roman" w:cs="Times New Roman"/>
          <w:szCs w:val="24"/>
        </w:rPr>
        <w:t>investigations</w:t>
      </w:r>
      <w:r w:rsidR="005A2588" w:rsidRPr="00006A1E">
        <w:rPr>
          <w:rFonts w:ascii="Times New Roman" w:hAnsi="Times New Roman" w:cs="Times New Roman"/>
          <w:szCs w:val="24"/>
        </w:rPr>
        <w:t>;</w:t>
      </w:r>
      <w:r w:rsidR="00463377" w:rsidRPr="00006A1E">
        <w:rPr>
          <w:rFonts w:ascii="Times New Roman" w:hAnsi="Times New Roman" w:cs="Times New Roman"/>
          <w:szCs w:val="24"/>
        </w:rPr>
        <w:t xml:space="preserve"> 95% </w:t>
      </w:r>
      <w:r w:rsidR="00A25251" w:rsidRPr="00006A1E">
        <w:rPr>
          <w:rFonts w:ascii="Times New Roman" w:hAnsi="Times New Roman" w:cs="Times New Roman"/>
          <w:szCs w:val="24"/>
        </w:rPr>
        <w:t xml:space="preserve">of GPs organising further tests </w:t>
      </w:r>
      <w:r w:rsidR="005A2588" w:rsidRPr="00006A1E">
        <w:rPr>
          <w:rFonts w:ascii="Times New Roman" w:hAnsi="Times New Roman" w:cs="Times New Roman"/>
          <w:szCs w:val="24"/>
        </w:rPr>
        <w:t xml:space="preserve">opted </w:t>
      </w:r>
      <w:r w:rsidR="00463377" w:rsidRPr="00006A1E">
        <w:rPr>
          <w:rFonts w:ascii="Times New Roman" w:hAnsi="Times New Roman" w:cs="Times New Roman"/>
          <w:szCs w:val="24"/>
        </w:rPr>
        <w:t xml:space="preserve">to </w:t>
      </w:r>
      <w:r w:rsidR="00E65132" w:rsidRPr="00006A1E">
        <w:rPr>
          <w:rFonts w:ascii="Times New Roman" w:hAnsi="Times New Roman" w:cs="Times New Roman"/>
          <w:szCs w:val="24"/>
        </w:rPr>
        <w:t>test for</w:t>
      </w:r>
      <w:r w:rsidR="005A2588" w:rsidRPr="00006A1E">
        <w:rPr>
          <w:rFonts w:ascii="Times New Roman" w:hAnsi="Times New Roman" w:cs="Times New Roman"/>
          <w:szCs w:val="24"/>
        </w:rPr>
        <w:t xml:space="preserve"> </w:t>
      </w:r>
      <w:r w:rsidR="00463377" w:rsidRPr="00006A1E">
        <w:rPr>
          <w:rFonts w:ascii="Times New Roman" w:hAnsi="Times New Roman" w:cs="Times New Roman"/>
          <w:szCs w:val="24"/>
        </w:rPr>
        <w:t>RF</w:t>
      </w:r>
      <w:r w:rsidR="00853EF2" w:rsidRPr="00006A1E">
        <w:rPr>
          <w:rFonts w:ascii="Times New Roman" w:hAnsi="Times New Roman" w:cs="Times New Roman"/>
          <w:szCs w:val="24"/>
        </w:rPr>
        <w:t>.</w:t>
      </w:r>
    </w:p>
    <w:p w14:paraId="3924736F" w14:textId="77777777" w:rsidR="006F0FCC" w:rsidRPr="00006A1E" w:rsidRDefault="006F0FCC" w:rsidP="008C062B">
      <w:pPr>
        <w:spacing w:line="480" w:lineRule="auto"/>
        <w:rPr>
          <w:rFonts w:ascii="Times New Roman" w:hAnsi="Times New Roman" w:cs="Times New Roman"/>
          <w:szCs w:val="24"/>
        </w:rPr>
      </w:pPr>
    </w:p>
    <w:p w14:paraId="466D3D65" w14:textId="77777777" w:rsidR="003C0E37" w:rsidRPr="00006A1E" w:rsidRDefault="003C0E37" w:rsidP="008C062B">
      <w:pPr>
        <w:spacing w:line="480" w:lineRule="auto"/>
        <w:rPr>
          <w:rFonts w:ascii="Times New Roman" w:hAnsi="Times New Roman" w:cs="Times New Roman"/>
          <w:b/>
          <w:szCs w:val="24"/>
        </w:rPr>
      </w:pPr>
      <w:r w:rsidRPr="00006A1E">
        <w:rPr>
          <w:rFonts w:ascii="Times New Roman" w:hAnsi="Times New Roman" w:cs="Times New Roman"/>
          <w:b/>
          <w:szCs w:val="24"/>
        </w:rPr>
        <w:t>Conclusion</w:t>
      </w:r>
    </w:p>
    <w:p w14:paraId="67D91DE3" w14:textId="15AD239C" w:rsidR="003C0E37" w:rsidRPr="00006A1E" w:rsidRDefault="008C062B" w:rsidP="008C062B">
      <w:pPr>
        <w:spacing w:line="480" w:lineRule="auto"/>
        <w:rPr>
          <w:rFonts w:ascii="Times New Roman" w:hAnsi="Times New Roman" w:cs="Times New Roman"/>
          <w:szCs w:val="24"/>
        </w:rPr>
      </w:pPr>
      <w:r w:rsidRPr="00006A1E">
        <w:rPr>
          <w:rFonts w:ascii="Times New Roman" w:hAnsi="Times New Roman" w:cs="Times New Roman"/>
          <w:szCs w:val="24"/>
        </w:rPr>
        <w:t xml:space="preserve">For </w:t>
      </w:r>
      <w:r w:rsidR="00463377" w:rsidRPr="00006A1E">
        <w:rPr>
          <w:rFonts w:ascii="Times New Roman" w:hAnsi="Times New Roman" w:cs="Times New Roman"/>
          <w:szCs w:val="24"/>
        </w:rPr>
        <w:t xml:space="preserve">suspected RA </w:t>
      </w:r>
      <w:r w:rsidRPr="00006A1E">
        <w:rPr>
          <w:rFonts w:ascii="Times New Roman" w:hAnsi="Times New Roman" w:cs="Times New Roman"/>
          <w:szCs w:val="24"/>
        </w:rPr>
        <w:t xml:space="preserve">patients </w:t>
      </w:r>
      <w:r w:rsidR="00463377" w:rsidRPr="00006A1E">
        <w:rPr>
          <w:rFonts w:ascii="Times New Roman" w:hAnsi="Times New Roman" w:cs="Times New Roman"/>
          <w:szCs w:val="24"/>
        </w:rPr>
        <w:t>to be referred within 3 days of presentation to primary care there needs to be a paradigm shift in GPs</w:t>
      </w:r>
      <w:r w:rsidR="00E65132" w:rsidRPr="00006A1E">
        <w:rPr>
          <w:rFonts w:ascii="Times New Roman" w:hAnsi="Times New Roman" w:cs="Times New Roman"/>
          <w:szCs w:val="24"/>
        </w:rPr>
        <w:t>’</w:t>
      </w:r>
      <w:r w:rsidR="00463377" w:rsidRPr="00006A1E">
        <w:rPr>
          <w:rFonts w:ascii="Times New Roman" w:hAnsi="Times New Roman" w:cs="Times New Roman"/>
          <w:szCs w:val="24"/>
        </w:rPr>
        <w:t xml:space="preserve"> approaches to making referral decisions, with a focus on clinical history and examination findings, </w:t>
      </w:r>
      <w:r w:rsidR="00A75BAF" w:rsidRPr="00006A1E">
        <w:rPr>
          <w:rFonts w:ascii="Times New Roman" w:hAnsi="Times New Roman" w:cs="Times New Roman"/>
          <w:szCs w:val="24"/>
        </w:rPr>
        <w:t xml:space="preserve">and not the use of </w:t>
      </w:r>
      <w:r w:rsidR="00595516" w:rsidRPr="00006A1E">
        <w:rPr>
          <w:rFonts w:ascii="Times New Roman" w:hAnsi="Times New Roman" w:cs="Times New Roman"/>
          <w:szCs w:val="24"/>
        </w:rPr>
        <w:t>investigations</w:t>
      </w:r>
      <w:r w:rsidR="00944784" w:rsidRPr="00006A1E">
        <w:rPr>
          <w:rFonts w:ascii="Times New Roman" w:hAnsi="Times New Roman" w:cs="Times New Roman"/>
          <w:szCs w:val="24"/>
        </w:rPr>
        <w:t xml:space="preserve"> like RF</w:t>
      </w:r>
      <w:r w:rsidR="00463377" w:rsidRPr="00006A1E">
        <w:rPr>
          <w:rFonts w:ascii="Times New Roman" w:hAnsi="Times New Roman" w:cs="Times New Roman"/>
          <w:szCs w:val="24"/>
        </w:rPr>
        <w:t>.</w:t>
      </w:r>
    </w:p>
    <w:p w14:paraId="7D2CFF5A" w14:textId="77777777" w:rsidR="002A58D4" w:rsidRPr="00006A1E" w:rsidRDefault="002A58D4" w:rsidP="008C062B">
      <w:pPr>
        <w:spacing w:line="480" w:lineRule="auto"/>
        <w:rPr>
          <w:rFonts w:ascii="Times New Roman" w:hAnsi="Times New Roman" w:cs="Times New Roman"/>
          <w:szCs w:val="24"/>
        </w:rPr>
      </w:pPr>
    </w:p>
    <w:p w14:paraId="424D296A" w14:textId="19445BBE" w:rsidR="002A58D4" w:rsidRPr="00006A1E" w:rsidRDefault="002A58D4" w:rsidP="008C062B">
      <w:pPr>
        <w:spacing w:line="480" w:lineRule="auto"/>
        <w:rPr>
          <w:rFonts w:ascii="Times New Roman" w:hAnsi="Times New Roman" w:cs="Times New Roman"/>
          <w:b/>
          <w:szCs w:val="24"/>
        </w:rPr>
      </w:pPr>
      <w:r w:rsidRPr="00006A1E">
        <w:rPr>
          <w:rFonts w:ascii="Times New Roman" w:hAnsi="Times New Roman" w:cs="Times New Roman"/>
          <w:b/>
          <w:szCs w:val="24"/>
        </w:rPr>
        <w:t>Key Words</w:t>
      </w:r>
    </w:p>
    <w:p w14:paraId="7495289F" w14:textId="6E8044CA" w:rsidR="002A58D4" w:rsidRPr="00006A1E" w:rsidRDefault="002A58D4" w:rsidP="008C062B">
      <w:pPr>
        <w:spacing w:line="480" w:lineRule="auto"/>
        <w:rPr>
          <w:rFonts w:ascii="Times New Roman" w:hAnsi="Times New Roman" w:cs="Times New Roman"/>
          <w:szCs w:val="24"/>
        </w:rPr>
      </w:pPr>
      <w:r w:rsidRPr="00006A1E">
        <w:rPr>
          <w:rFonts w:ascii="Times New Roman" w:hAnsi="Times New Roman" w:cs="Times New Roman"/>
          <w:szCs w:val="24"/>
        </w:rPr>
        <w:t>Rheumatoid arthritis, referral, primary care, guidelines.</w:t>
      </w:r>
    </w:p>
    <w:p w14:paraId="0F5C7146" w14:textId="77777777" w:rsidR="003C0CE7" w:rsidRPr="00006A1E" w:rsidRDefault="003C0CE7" w:rsidP="008C062B">
      <w:pPr>
        <w:spacing w:line="480" w:lineRule="auto"/>
        <w:rPr>
          <w:rFonts w:ascii="Times New Roman" w:hAnsi="Times New Roman" w:cs="Times New Roman"/>
          <w:b/>
          <w:szCs w:val="24"/>
        </w:rPr>
      </w:pPr>
      <w:r w:rsidRPr="00006A1E">
        <w:rPr>
          <w:rFonts w:ascii="Times New Roman" w:hAnsi="Times New Roman" w:cs="Times New Roman"/>
          <w:b/>
          <w:szCs w:val="24"/>
        </w:rPr>
        <w:br w:type="page"/>
      </w:r>
    </w:p>
    <w:p w14:paraId="68723BCE" w14:textId="5938D8D4" w:rsidR="006F4570" w:rsidRPr="00006A1E" w:rsidRDefault="00201549" w:rsidP="00722D1A">
      <w:pPr>
        <w:spacing w:line="480" w:lineRule="auto"/>
        <w:rPr>
          <w:rFonts w:ascii="Times New Roman" w:hAnsi="Times New Roman" w:cs="Times New Roman"/>
          <w:b/>
          <w:szCs w:val="24"/>
        </w:rPr>
      </w:pPr>
      <w:r>
        <w:rPr>
          <w:rFonts w:ascii="Times New Roman" w:hAnsi="Times New Roman" w:cs="Times New Roman"/>
          <w:b/>
          <w:szCs w:val="24"/>
        </w:rPr>
        <w:lastRenderedPageBreak/>
        <w:t>INTRODUCTION</w:t>
      </w:r>
    </w:p>
    <w:p w14:paraId="016D4294" w14:textId="27E8D3EA" w:rsidR="00C76CFF" w:rsidRPr="00006A1E" w:rsidRDefault="00C76CFF" w:rsidP="00C76CFF">
      <w:pPr>
        <w:spacing w:after="0" w:line="480" w:lineRule="auto"/>
        <w:rPr>
          <w:rFonts w:ascii="Times New Roman" w:eastAsia="Times New Roman" w:hAnsi="Times New Roman" w:cs="Times New Roman"/>
          <w:szCs w:val="20"/>
          <w:lang w:eastAsia="en-GB"/>
        </w:rPr>
      </w:pPr>
      <w:r w:rsidRPr="00006A1E">
        <w:rPr>
          <w:rFonts w:ascii="Times New Roman" w:hAnsi="Times New Roman" w:cs="Times New Roman"/>
          <w:szCs w:val="24"/>
        </w:rPr>
        <w:t xml:space="preserve">The early diagnosis and prompt treatment of rheumatoid arthritis (RA) </w:t>
      </w:r>
      <w:r w:rsidR="0041257B" w:rsidRPr="00006A1E">
        <w:rPr>
          <w:rFonts w:ascii="Times New Roman" w:hAnsi="Times New Roman" w:cs="Times New Roman"/>
          <w:szCs w:val="24"/>
        </w:rPr>
        <w:t xml:space="preserve">by specialists </w:t>
      </w:r>
      <w:r w:rsidRPr="00006A1E">
        <w:rPr>
          <w:rFonts w:ascii="Times New Roman" w:hAnsi="Times New Roman" w:cs="Times New Roman"/>
          <w:szCs w:val="24"/>
        </w:rPr>
        <w:t xml:space="preserve">improves patient outcomes </w:t>
      </w:r>
      <w:r w:rsidRPr="00006A1E">
        <w:rPr>
          <w:rFonts w:ascii="Times New Roman" w:hAnsi="Times New Roman" w:cs="Times New Roman"/>
          <w:szCs w:val="24"/>
        </w:rPr>
        <w:fldChar w:fldCharType="begin">
          <w:fldData xml:space="preserve">PEVuZE5vdGU+PENpdGU+PEF1dGhvcj5SYXphPC9BdXRob3I+PFllYXI+MjAxMDwvWWVhcj48UmVj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</w:fldData>
        </w:fldChar>
      </w:r>
      <w:r w:rsidR="00055720" w:rsidRPr="00006A1E">
        <w:rPr>
          <w:rFonts w:ascii="Times New Roman" w:hAnsi="Times New Roman" w:cs="Times New Roman"/>
          <w:szCs w:val="24"/>
        </w:rPr>
        <w:instrText xml:space="preserve"> ADDIN EN.CITE </w:instrText>
      </w:r>
      <w:r w:rsidR="00055720" w:rsidRPr="00006A1E">
        <w:rPr>
          <w:rFonts w:ascii="Times New Roman" w:hAnsi="Times New Roman" w:cs="Times New Roman"/>
          <w:szCs w:val="24"/>
        </w:rPr>
        <w:fldChar w:fldCharType="begin">
          <w:fldData xml:space="preserve">PEVuZE5vdGU+PENpdGU+PEF1dGhvcj5SYXphPC9BdXRob3I+PFllYXI+MjAxMDwvWWVhcj48UmVj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</w:fldData>
        </w:fldChar>
      </w:r>
      <w:r w:rsidR="00055720" w:rsidRPr="00006A1E">
        <w:rPr>
          <w:rFonts w:ascii="Times New Roman" w:hAnsi="Times New Roman" w:cs="Times New Roman"/>
          <w:szCs w:val="24"/>
        </w:rPr>
        <w:instrText xml:space="preserve"> ADDIN EN.CITE.DATA </w:instrText>
      </w:r>
      <w:r w:rsidR="00055720" w:rsidRPr="00006A1E">
        <w:rPr>
          <w:rFonts w:ascii="Times New Roman" w:hAnsi="Times New Roman" w:cs="Times New Roman"/>
          <w:szCs w:val="24"/>
        </w:rPr>
      </w:r>
      <w:r w:rsidR="00055720" w:rsidRPr="00006A1E">
        <w:rPr>
          <w:rFonts w:ascii="Times New Roman" w:hAnsi="Times New Roman" w:cs="Times New Roman"/>
          <w:szCs w:val="24"/>
        </w:rPr>
        <w:fldChar w:fldCharType="end"/>
      </w:r>
      <w:r w:rsidRPr="00006A1E">
        <w:rPr>
          <w:rFonts w:ascii="Times New Roman" w:hAnsi="Times New Roman" w:cs="Times New Roman"/>
          <w:szCs w:val="24"/>
        </w:rPr>
      </w:r>
      <w:r w:rsidRPr="00006A1E">
        <w:rPr>
          <w:rFonts w:ascii="Times New Roman" w:hAnsi="Times New Roman" w:cs="Times New Roman"/>
          <w:szCs w:val="24"/>
        </w:rPr>
        <w:fldChar w:fldCharType="separate"/>
      </w:r>
      <w:r w:rsidRPr="00006A1E">
        <w:rPr>
          <w:rFonts w:ascii="Times New Roman" w:hAnsi="Times New Roman" w:cs="Times New Roman"/>
          <w:noProof/>
          <w:szCs w:val="24"/>
        </w:rPr>
        <w:t>(1)</w:t>
      </w:r>
      <w:r w:rsidRPr="00006A1E">
        <w:rPr>
          <w:rFonts w:ascii="Times New Roman" w:hAnsi="Times New Roman" w:cs="Times New Roman"/>
          <w:szCs w:val="24"/>
        </w:rPr>
        <w:fldChar w:fldCharType="end"/>
      </w:r>
      <w:r w:rsidRPr="00006A1E">
        <w:rPr>
          <w:rFonts w:ascii="Times New Roman" w:hAnsi="Times New Roman" w:cs="Times New Roman"/>
          <w:szCs w:val="24"/>
        </w:rPr>
        <w:t xml:space="preserve">. </w:t>
      </w:r>
      <w:r w:rsidR="0041257B" w:rsidRPr="00006A1E">
        <w:rPr>
          <w:rFonts w:ascii="Times New Roman" w:hAnsi="Times New Roman" w:cs="Times New Roman"/>
          <w:szCs w:val="24"/>
        </w:rPr>
        <w:t>In England</w:t>
      </w:r>
      <w:r w:rsidR="00FA495E" w:rsidRPr="00006A1E">
        <w:rPr>
          <w:rFonts w:ascii="Times New Roman" w:hAnsi="Times New Roman" w:cs="Times New Roman"/>
          <w:szCs w:val="24"/>
        </w:rPr>
        <w:t>,</w:t>
      </w:r>
      <w:r w:rsidR="0041257B" w:rsidRPr="00006A1E">
        <w:rPr>
          <w:rFonts w:ascii="Times New Roman" w:hAnsi="Times New Roman" w:cs="Times New Roman"/>
          <w:szCs w:val="24"/>
        </w:rPr>
        <w:t xml:space="preserve"> </w:t>
      </w:r>
      <w:r w:rsidRPr="00006A1E">
        <w:rPr>
          <w:rFonts w:ascii="Times New Roman" w:hAnsi="Times New Roman" w:cs="Times New Roman"/>
          <w:szCs w:val="24"/>
        </w:rPr>
        <w:t xml:space="preserve">the National Institute for Health and Care Excellence (NICE) Quality Standards for RA recommend </w:t>
      </w:r>
      <w:r w:rsidR="00FA495E" w:rsidRPr="00006A1E">
        <w:rPr>
          <w:rFonts w:ascii="Times New Roman" w:hAnsi="Times New Roman" w:cs="Times New Roman"/>
          <w:szCs w:val="24"/>
        </w:rPr>
        <w:t xml:space="preserve">that </w:t>
      </w:r>
      <w:r w:rsidRPr="00006A1E">
        <w:rPr>
          <w:rFonts w:ascii="Times New Roman" w:hAnsi="Times New Roman" w:cs="Times New Roman"/>
          <w:szCs w:val="24"/>
        </w:rPr>
        <w:t xml:space="preserve">patients with persistent synovitis are referred to a rheumatology service within 3 working days of presentation to primary care </w:t>
      </w:r>
      <w:r w:rsidRPr="00006A1E">
        <w:rPr>
          <w:rFonts w:ascii="Times New Roman" w:hAnsi="Times New Roman" w:cs="Times New Roman"/>
          <w:szCs w:val="24"/>
        </w:rPr>
        <w:fldChar w:fldCharType="begin"/>
      </w:r>
      <w:r w:rsidRPr="00006A1E">
        <w:rPr>
          <w:rFonts w:ascii="Times New Roman" w:hAnsi="Times New Roman" w:cs="Times New Roman"/>
          <w:szCs w:val="24"/>
        </w:rPr>
        <w:instrText xml:space="preserve"> ADDIN EN.CITE &lt;EndNote&gt;&lt;Cite&gt;&lt;Author&gt;National Institute for Health and Care Excellence (NICE)&lt;/Author&gt;&lt;Year&gt;2017&lt;/Year&gt;&lt;RecNum&gt;9&lt;/RecNum&gt;&lt;DisplayText&gt;(2)&lt;/DisplayText&gt;&lt;record&gt;&lt;rec-number&gt;9&lt;/rec-number&gt;&lt;foreign-keys&gt;&lt;key app="EN" db-id="tz9d9tdt1ftsz1eaaeyxav03fz5rwfwwea2d" timestamp="1498743747"&gt;9&lt;/key&gt;&lt;/foreign-keys&gt;&lt;ref-type name="Web Page"&gt;12&lt;/ref-type&gt;&lt;contributors&gt;&lt;authors&gt;&lt;author&gt;National Institute for Health and Care Excellence (NICE),&lt;/author&gt;&lt;/authors&gt;&lt;/contributors&gt;&lt;titles&gt;&lt;title&gt;Rheumatoid arthritis in over 16s Quality Standards&lt;/title&gt;&lt;/titles&gt;&lt;volume&gt;2017&lt;/volume&gt;&lt;number&gt;29th June&lt;/number&gt;&lt;dates&gt;&lt;year&gt;2017&lt;/year&gt;&lt;/dates&gt;&lt;urls&gt;&lt;related-urls&gt;&lt;url&gt;https://www.nice.org.uk/guidance/qs33/chapter/list-of-quality-statements&lt;/url&gt;&lt;/related-urls&gt;&lt;/urls&gt;&lt;/record&gt;&lt;/Cite&gt;&lt;/EndNote&gt;</w:instrText>
      </w:r>
      <w:r w:rsidRPr="00006A1E">
        <w:rPr>
          <w:rFonts w:ascii="Times New Roman" w:hAnsi="Times New Roman" w:cs="Times New Roman"/>
          <w:szCs w:val="24"/>
        </w:rPr>
        <w:fldChar w:fldCharType="separate"/>
      </w:r>
      <w:r w:rsidRPr="00006A1E">
        <w:rPr>
          <w:rFonts w:ascii="Times New Roman" w:hAnsi="Times New Roman" w:cs="Times New Roman"/>
          <w:noProof/>
          <w:szCs w:val="24"/>
        </w:rPr>
        <w:t>(2)</w:t>
      </w:r>
      <w:r w:rsidRPr="00006A1E">
        <w:rPr>
          <w:rFonts w:ascii="Times New Roman" w:hAnsi="Times New Roman" w:cs="Times New Roman"/>
          <w:szCs w:val="24"/>
        </w:rPr>
        <w:fldChar w:fldCharType="end"/>
      </w:r>
      <w:r w:rsidRPr="00006A1E">
        <w:rPr>
          <w:rFonts w:ascii="Times New Roman" w:hAnsi="Times New Roman" w:cs="Times New Roman"/>
          <w:szCs w:val="24"/>
        </w:rPr>
        <w:t xml:space="preserve">. </w:t>
      </w:r>
      <w:r w:rsidR="00EE1A4E" w:rsidRPr="00006A1E">
        <w:rPr>
          <w:rFonts w:ascii="Times New Roman" w:hAnsi="Times New Roman" w:cs="Times New Roman"/>
          <w:szCs w:val="24"/>
        </w:rPr>
        <w:t xml:space="preserve">The </w:t>
      </w:r>
      <w:r w:rsidRPr="00006A1E">
        <w:rPr>
          <w:rFonts w:ascii="Times New Roman" w:hAnsi="Times New Roman" w:cs="Times New Roman"/>
          <w:szCs w:val="24"/>
        </w:rPr>
        <w:t>British Society for Rheumatology (BSR) Healthcare Quality Improvement Partnership (HQIP) national audit</w:t>
      </w:r>
      <w:r w:rsidR="00D5213A" w:rsidRPr="00006A1E">
        <w:rPr>
          <w:rFonts w:ascii="Times New Roman" w:hAnsi="Times New Roman" w:cs="Times New Roman"/>
          <w:szCs w:val="24"/>
        </w:rPr>
        <w:t>s</w:t>
      </w:r>
      <w:r w:rsidRPr="00006A1E">
        <w:rPr>
          <w:rFonts w:ascii="Times New Roman" w:hAnsi="Times New Roman" w:cs="Times New Roman"/>
          <w:szCs w:val="24"/>
        </w:rPr>
        <w:t xml:space="preserve"> </w:t>
      </w:r>
      <w:r w:rsidR="0041257B" w:rsidRPr="00006A1E">
        <w:rPr>
          <w:rFonts w:ascii="Times New Roman" w:hAnsi="Times New Roman" w:cs="Times New Roman"/>
          <w:szCs w:val="24"/>
        </w:rPr>
        <w:t xml:space="preserve">based on </w:t>
      </w:r>
      <w:r w:rsidR="00FA495E" w:rsidRPr="00006A1E">
        <w:rPr>
          <w:rFonts w:ascii="Times New Roman" w:hAnsi="Times New Roman" w:cs="Times New Roman"/>
          <w:szCs w:val="24"/>
        </w:rPr>
        <w:t xml:space="preserve">these </w:t>
      </w:r>
      <w:r w:rsidR="00AB75C5" w:rsidRPr="00006A1E">
        <w:rPr>
          <w:rFonts w:ascii="Times New Roman" w:hAnsi="Times New Roman" w:cs="Times New Roman"/>
          <w:szCs w:val="24"/>
        </w:rPr>
        <w:t>quality s</w:t>
      </w:r>
      <w:r w:rsidR="0041257B" w:rsidRPr="00006A1E">
        <w:rPr>
          <w:rFonts w:ascii="Times New Roman" w:hAnsi="Times New Roman" w:cs="Times New Roman"/>
          <w:szCs w:val="24"/>
        </w:rPr>
        <w:t xml:space="preserve">tandards </w:t>
      </w:r>
      <w:r w:rsidRPr="00006A1E">
        <w:rPr>
          <w:rFonts w:ascii="Times New Roman" w:hAnsi="Times New Roman" w:cs="Times New Roman"/>
          <w:szCs w:val="24"/>
        </w:rPr>
        <w:t xml:space="preserve">highlighted the challenges </w:t>
      </w:r>
      <w:r w:rsidR="00AB75C5" w:rsidRPr="00006A1E">
        <w:rPr>
          <w:rFonts w:ascii="Times New Roman" w:hAnsi="Times New Roman" w:cs="Times New Roman"/>
          <w:szCs w:val="24"/>
        </w:rPr>
        <w:t xml:space="preserve">in </w:t>
      </w:r>
      <w:r w:rsidRPr="00006A1E">
        <w:rPr>
          <w:rFonts w:ascii="Times New Roman" w:hAnsi="Times New Roman" w:cs="Times New Roman"/>
          <w:szCs w:val="24"/>
        </w:rPr>
        <w:t xml:space="preserve">achieving </w:t>
      </w:r>
      <w:r w:rsidR="00FA495E" w:rsidRPr="00006A1E">
        <w:rPr>
          <w:rFonts w:ascii="Times New Roman" w:hAnsi="Times New Roman" w:cs="Times New Roman"/>
          <w:szCs w:val="24"/>
        </w:rPr>
        <w:t xml:space="preserve">them </w:t>
      </w:r>
      <w:r w:rsidRPr="00006A1E">
        <w:rPr>
          <w:rFonts w:ascii="Times New Roman" w:hAnsi="Times New Roman" w:cs="Times New Roman"/>
          <w:szCs w:val="24"/>
        </w:rPr>
        <w:fldChar w:fldCharType="begin"/>
      </w:r>
      <w:r w:rsidRPr="00006A1E">
        <w:rPr>
          <w:rFonts w:ascii="Times New Roman" w:hAnsi="Times New Roman" w:cs="Times New Roman"/>
          <w:szCs w:val="24"/>
        </w:rPr>
        <w:instrText xml:space="preserve"> ADDIN EN.CITE &lt;EndNote&gt;&lt;Cite&gt;&lt;Author&gt;Healthcare Quality Improvement Partnership (HQIP) and British Society of Rheumatology (BSR)&lt;/Author&gt;&lt;Year&gt;2015&lt;/Year&gt;&lt;RecNum&gt;10&lt;/RecNum&gt;&lt;DisplayText&gt;(3)&lt;/DisplayText&gt;&lt;record&gt;&lt;rec-number&gt;10&lt;/rec-number&gt;&lt;foreign-keys&gt;&lt;key app="EN" db-id="tz9d9tdt1ftsz1eaaeyxav03fz5rwfwwea2d" timestamp="1498743933"&gt;10&lt;/key&gt;&lt;/foreign-keys&gt;&lt;ref-type name="Web Page"&gt;12&lt;/ref-type&gt;&lt;contributors&gt;&lt;authors&gt;&lt;author&gt;Healthcare Quality Improvement Partnership (HQIP) and British Society of Rheumatology (BSR),&lt;/author&gt;&lt;/authors&gt;&lt;/contributors&gt;&lt;titles&gt;&lt;title&gt;National Clinical Audit for Rheumatoid and Early Inflammatory Arthritis&lt;/title&gt;&lt;/titles&gt;&lt;volume&gt;2017&lt;/volume&gt;&lt;number&gt;29th June&lt;/number&gt;&lt;dates&gt;&lt;year&gt;2015&lt;/year&gt;&lt;/dates&gt;&lt;urls&gt;&lt;related-urls&gt;&lt;url&gt;http://www.hqip.org.uk/resources/a-patient-and-public-guide-to-the-national-clinical-audit-for-rheumatoid-and-early-inflammatory-arthritis/&lt;/url&gt;&lt;/related-urls&gt;&lt;/urls&gt;&lt;/record&gt;&lt;/Cite&gt;&lt;/EndNote&gt;</w:instrText>
      </w:r>
      <w:r w:rsidRPr="00006A1E">
        <w:rPr>
          <w:rFonts w:ascii="Times New Roman" w:hAnsi="Times New Roman" w:cs="Times New Roman"/>
          <w:szCs w:val="24"/>
        </w:rPr>
        <w:fldChar w:fldCharType="separate"/>
      </w:r>
      <w:r w:rsidRPr="00006A1E">
        <w:rPr>
          <w:rFonts w:ascii="Times New Roman" w:hAnsi="Times New Roman" w:cs="Times New Roman"/>
          <w:noProof/>
          <w:szCs w:val="24"/>
        </w:rPr>
        <w:t>(3)</w:t>
      </w:r>
      <w:r w:rsidRPr="00006A1E">
        <w:rPr>
          <w:rFonts w:ascii="Times New Roman" w:hAnsi="Times New Roman" w:cs="Times New Roman"/>
          <w:szCs w:val="24"/>
        </w:rPr>
        <w:fldChar w:fldCharType="end"/>
      </w:r>
      <w:r w:rsidR="00FA495E" w:rsidRPr="00006A1E">
        <w:rPr>
          <w:rFonts w:ascii="Times New Roman" w:hAnsi="Times New Roman" w:cs="Times New Roman"/>
          <w:szCs w:val="24"/>
        </w:rPr>
        <w:t>, with</w:t>
      </w:r>
      <w:r w:rsidRPr="00006A1E">
        <w:rPr>
          <w:rFonts w:ascii="Times New Roman" w:hAnsi="Times New Roman" w:cs="Times New Roman"/>
          <w:szCs w:val="24"/>
        </w:rPr>
        <w:t xml:space="preserve"> </w:t>
      </w:r>
      <w:r w:rsidR="00FA495E" w:rsidRPr="00006A1E">
        <w:rPr>
          <w:rFonts w:ascii="Times New Roman" w:hAnsi="Times New Roman" w:cs="Times New Roman"/>
          <w:szCs w:val="24"/>
        </w:rPr>
        <w:t>o</w:t>
      </w:r>
      <w:r w:rsidRPr="00006A1E">
        <w:rPr>
          <w:rFonts w:ascii="Times New Roman" w:hAnsi="Times New Roman" w:cs="Times New Roman"/>
          <w:szCs w:val="24"/>
        </w:rPr>
        <w:t xml:space="preserve">nly 17% </w:t>
      </w:r>
      <w:r w:rsidR="00DB7F7B" w:rsidRPr="00006A1E">
        <w:rPr>
          <w:rFonts w:ascii="Times New Roman" w:hAnsi="Times New Roman" w:cs="Times New Roman"/>
          <w:szCs w:val="24"/>
        </w:rPr>
        <w:t xml:space="preserve">and 20% </w:t>
      </w:r>
      <w:r w:rsidRPr="00006A1E">
        <w:rPr>
          <w:rFonts w:ascii="Times New Roman" w:hAnsi="Times New Roman" w:cs="Times New Roman"/>
          <w:szCs w:val="24"/>
        </w:rPr>
        <w:t xml:space="preserve">of </w:t>
      </w:r>
      <w:r w:rsidR="00D5213A" w:rsidRPr="00006A1E">
        <w:rPr>
          <w:rFonts w:ascii="Times New Roman" w:hAnsi="Times New Roman" w:cs="Times New Roman"/>
          <w:szCs w:val="24"/>
        </w:rPr>
        <w:t xml:space="preserve">patients </w:t>
      </w:r>
      <w:r w:rsidRPr="00006A1E">
        <w:rPr>
          <w:rFonts w:ascii="Times New Roman" w:hAnsi="Times New Roman" w:cs="Times New Roman"/>
          <w:szCs w:val="24"/>
        </w:rPr>
        <w:t>referred within 3 working days</w:t>
      </w:r>
      <w:r w:rsidR="00DB7F7B" w:rsidRPr="00006A1E">
        <w:rPr>
          <w:rFonts w:ascii="Times New Roman" w:hAnsi="Times New Roman" w:cs="Times New Roman"/>
          <w:szCs w:val="24"/>
        </w:rPr>
        <w:t xml:space="preserve">, in the first and second audits, respectively. </w:t>
      </w:r>
      <w:r w:rsidR="00FA495E" w:rsidRPr="00006A1E">
        <w:rPr>
          <w:rFonts w:ascii="Times New Roman" w:hAnsi="Times New Roman" w:cs="Times New Roman"/>
          <w:szCs w:val="24"/>
        </w:rPr>
        <w:t xml:space="preserve">Similar referral delays from primary to secondary care exist in </w:t>
      </w:r>
      <w:r w:rsidRPr="00006A1E">
        <w:rPr>
          <w:rFonts w:ascii="Times New Roman" w:hAnsi="Times New Roman" w:cs="Times New Roman"/>
          <w:szCs w:val="24"/>
        </w:rPr>
        <w:t xml:space="preserve">other European countries </w:t>
      </w:r>
      <w:r w:rsidRPr="00006A1E">
        <w:rPr>
          <w:rFonts w:ascii="Times New Roman" w:hAnsi="Times New Roman" w:cs="Times New Roman"/>
          <w:szCs w:val="24"/>
        </w:rPr>
        <w:fldChar w:fldCharType="begin">
          <w:fldData xml:space="preserve">PEVuZE5vdGU+PENpdGU+PEF1dGhvcj5GYXV0cmVsPC9BdXRob3I+PFllYXI+MjAxMDwvWWVhcj48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</w:fldData>
        </w:fldChar>
      </w:r>
      <w:r w:rsidR="00055720" w:rsidRPr="00006A1E">
        <w:rPr>
          <w:rFonts w:ascii="Times New Roman" w:hAnsi="Times New Roman" w:cs="Times New Roman"/>
          <w:szCs w:val="24"/>
        </w:rPr>
        <w:instrText xml:space="preserve"> ADDIN EN.CITE </w:instrText>
      </w:r>
      <w:r w:rsidR="00055720" w:rsidRPr="00006A1E">
        <w:rPr>
          <w:rFonts w:ascii="Times New Roman" w:hAnsi="Times New Roman" w:cs="Times New Roman"/>
          <w:szCs w:val="24"/>
        </w:rPr>
        <w:fldChar w:fldCharType="begin">
          <w:fldData xml:space="preserve">PEVuZE5vdGU+PENpdGU+PEF1dGhvcj5GYXV0cmVsPC9BdXRob3I+PFllYXI+MjAxMDwvWWVhcj48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</w:fldData>
        </w:fldChar>
      </w:r>
      <w:r w:rsidR="00055720" w:rsidRPr="00006A1E">
        <w:rPr>
          <w:rFonts w:ascii="Times New Roman" w:hAnsi="Times New Roman" w:cs="Times New Roman"/>
          <w:szCs w:val="24"/>
        </w:rPr>
        <w:instrText xml:space="preserve"> ADDIN EN.CITE.DATA </w:instrText>
      </w:r>
      <w:r w:rsidR="00055720" w:rsidRPr="00006A1E">
        <w:rPr>
          <w:rFonts w:ascii="Times New Roman" w:hAnsi="Times New Roman" w:cs="Times New Roman"/>
          <w:szCs w:val="24"/>
        </w:rPr>
      </w:r>
      <w:r w:rsidR="00055720" w:rsidRPr="00006A1E">
        <w:rPr>
          <w:rFonts w:ascii="Times New Roman" w:hAnsi="Times New Roman" w:cs="Times New Roman"/>
          <w:szCs w:val="24"/>
        </w:rPr>
        <w:fldChar w:fldCharType="end"/>
      </w:r>
      <w:r w:rsidRPr="00006A1E">
        <w:rPr>
          <w:rFonts w:ascii="Times New Roman" w:hAnsi="Times New Roman" w:cs="Times New Roman"/>
          <w:szCs w:val="24"/>
        </w:rPr>
      </w:r>
      <w:r w:rsidRPr="00006A1E">
        <w:rPr>
          <w:rFonts w:ascii="Times New Roman" w:hAnsi="Times New Roman" w:cs="Times New Roman"/>
          <w:szCs w:val="24"/>
        </w:rPr>
        <w:fldChar w:fldCharType="separate"/>
      </w:r>
      <w:r w:rsidRPr="00006A1E">
        <w:rPr>
          <w:rFonts w:ascii="Times New Roman" w:hAnsi="Times New Roman" w:cs="Times New Roman"/>
          <w:noProof/>
          <w:szCs w:val="24"/>
        </w:rPr>
        <w:t>(4)</w:t>
      </w:r>
      <w:r w:rsidRPr="00006A1E">
        <w:rPr>
          <w:rFonts w:ascii="Times New Roman" w:hAnsi="Times New Roman" w:cs="Times New Roman"/>
          <w:szCs w:val="24"/>
        </w:rPr>
        <w:fldChar w:fldCharType="end"/>
      </w:r>
      <w:r w:rsidRPr="00006A1E">
        <w:rPr>
          <w:rFonts w:ascii="Times New Roman" w:hAnsi="Times New Roman" w:cs="Times New Roman"/>
          <w:szCs w:val="24"/>
        </w:rPr>
        <w:t xml:space="preserve"> and North America </w:t>
      </w:r>
      <w:r w:rsidRPr="00006A1E">
        <w:rPr>
          <w:rFonts w:ascii="Times New Roman" w:hAnsi="Times New Roman" w:cs="Times New Roman"/>
          <w:szCs w:val="24"/>
        </w:rPr>
        <w:fldChar w:fldCharType="begin">
          <w:fldData xml:space="preserve">PEVuZE5vdGU+PENpdGU+PEF1dGhvcj5GZWxkbWFuPC9BdXRob3I+PFllYXI+MjAwNzwvWWVhcj48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</w:fldData>
        </w:fldChar>
      </w:r>
      <w:r w:rsidR="00055720" w:rsidRPr="00006A1E">
        <w:rPr>
          <w:rFonts w:ascii="Times New Roman" w:hAnsi="Times New Roman" w:cs="Times New Roman"/>
          <w:szCs w:val="24"/>
        </w:rPr>
        <w:instrText xml:space="preserve"> ADDIN EN.CITE </w:instrText>
      </w:r>
      <w:r w:rsidR="00055720" w:rsidRPr="00006A1E">
        <w:rPr>
          <w:rFonts w:ascii="Times New Roman" w:hAnsi="Times New Roman" w:cs="Times New Roman"/>
          <w:szCs w:val="24"/>
        </w:rPr>
        <w:fldChar w:fldCharType="begin">
          <w:fldData xml:space="preserve">PEVuZE5vdGU+PENpdGU+PEF1dGhvcj5GZWxkbWFuPC9BdXRob3I+PFllYXI+MjAwNzwvWWVhcj48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</w:fldData>
        </w:fldChar>
      </w:r>
      <w:r w:rsidR="00055720" w:rsidRPr="00006A1E">
        <w:rPr>
          <w:rFonts w:ascii="Times New Roman" w:hAnsi="Times New Roman" w:cs="Times New Roman"/>
          <w:szCs w:val="24"/>
        </w:rPr>
        <w:instrText xml:space="preserve"> ADDIN EN.CITE.DATA </w:instrText>
      </w:r>
      <w:r w:rsidR="00055720" w:rsidRPr="00006A1E">
        <w:rPr>
          <w:rFonts w:ascii="Times New Roman" w:hAnsi="Times New Roman" w:cs="Times New Roman"/>
          <w:szCs w:val="24"/>
        </w:rPr>
      </w:r>
      <w:r w:rsidR="00055720" w:rsidRPr="00006A1E">
        <w:rPr>
          <w:rFonts w:ascii="Times New Roman" w:hAnsi="Times New Roman" w:cs="Times New Roman"/>
          <w:szCs w:val="24"/>
        </w:rPr>
        <w:fldChar w:fldCharType="end"/>
      </w:r>
      <w:r w:rsidRPr="00006A1E">
        <w:rPr>
          <w:rFonts w:ascii="Times New Roman" w:hAnsi="Times New Roman" w:cs="Times New Roman"/>
          <w:szCs w:val="24"/>
        </w:rPr>
      </w:r>
      <w:r w:rsidRPr="00006A1E">
        <w:rPr>
          <w:rFonts w:ascii="Times New Roman" w:hAnsi="Times New Roman" w:cs="Times New Roman"/>
          <w:szCs w:val="24"/>
        </w:rPr>
        <w:fldChar w:fldCharType="separate"/>
      </w:r>
      <w:r w:rsidRPr="00006A1E">
        <w:rPr>
          <w:rFonts w:ascii="Times New Roman" w:hAnsi="Times New Roman" w:cs="Times New Roman"/>
          <w:noProof/>
          <w:szCs w:val="24"/>
        </w:rPr>
        <w:t>(5)</w:t>
      </w:r>
      <w:r w:rsidRPr="00006A1E">
        <w:rPr>
          <w:rFonts w:ascii="Times New Roman" w:hAnsi="Times New Roman" w:cs="Times New Roman"/>
          <w:szCs w:val="24"/>
        </w:rPr>
        <w:fldChar w:fldCharType="end"/>
      </w:r>
      <w:r w:rsidRPr="00006A1E">
        <w:rPr>
          <w:rFonts w:ascii="Times New Roman" w:hAnsi="Times New Roman" w:cs="Times New Roman"/>
          <w:szCs w:val="24"/>
        </w:rPr>
        <w:t>.</w:t>
      </w:r>
    </w:p>
    <w:p w14:paraId="579FDB17" w14:textId="77777777" w:rsidR="00C76CFF" w:rsidRPr="00006A1E" w:rsidRDefault="00C76CFF" w:rsidP="00C7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Cs w:val="20"/>
          <w:lang w:eastAsia="en-GB"/>
        </w:rPr>
      </w:pPr>
    </w:p>
    <w:p w14:paraId="2AA4EB75" w14:textId="77777777" w:rsidR="00C76CFF" w:rsidRPr="00006A1E" w:rsidRDefault="00C76CFF" w:rsidP="00FA495E">
      <w:pPr>
        <w:spacing w:after="0" w:line="480" w:lineRule="auto"/>
        <w:rPr>
          <w:rFonts w:ascii="Times New Roman" w:hAnsi="Times New Roman" w:cs="Times New Roman"/>
          <w:szCs w:val="24"/>
        </w:rPr>
      </w:pPr>
      <w:r w:rsidRPr="00006A1E">
        <w:rPr>
          <w:rFonts w:ascii="Times New Roman" w:hAnsi="Times New Roman" w:cs="Times New Roman"/>
          <w:szCs w:val="24"/>
        </w:rPr>
        <w:t xml:space="preserve">Several factors contribute to </w:t>
      </w:r>
      <w:r w:rsidR="00D5213A" w:rsidRPr="00006A1E">
        <w:rPr>
          <w:rFonts w:ascii="Times New Roman" w:hAnsi="Times New Roman" w:cs="Times New Roman"/>
          <w:szCs w:val="24"/>
        </w:rPr>
        <w:t xml:space="preserve">these </w:t>
      </w:r>
      <w:r w:rsidRPr="00006A1E">
        <w:rPr>
          <w:rFonts w:ascii="Times New Roman" w:hAnsi="Times New Roman" w:cs="Times New Roman"/>
          <w:szCs w:val="24"/>
        </w:rPr>
        <w:t xml:space="preserve">referral delays. Firstly, the rarity of RA (annual incidence 15/100,000 adults </w:t>
      </w:r>
      <w:r w:rsidRPr="00006A1E">
        <w:rPr>
          <w:rFonts w:ascii="Times New Roman" w:hAnsi="Times New Roman" w:cs="Times New Roman"/>
          <w:szCs w:val="24"/>
        </w:rPr>
        <w:fldChar w:fldCharType="begin"/>
      </w:r>
      <w:r w:rsidRPr="00006A1E">
        <w:rPr>
          <w:rFonts w:ascii="Times New Roman" w:hAnsi="Times New Roman" w:cs="Times New Roman"/>
          <w:szCs w:val="24"/>
        </w:rPr>
        <w:instrText xml:space="preserve"> ADDIN EN.CITE &lt;EndNote&gt;&lt;Cite&gt;&lt;Author&gt;Healthcare Quality Improvement Partnership (HQIP) and British Society of Rheumatology (BSR)&lt;/Author&gt;&lt;Year&gt;2015&lt;/Year&gt;&lt;RecNum&gt;10&lt;/RecNum&gt;&lt;DisplayText&gt;(3)&lt;/DisplayText&gt;&lt;record&gt;&lt;rec-number&gt;10&lt;/rec-number&gt;&lt;foreign-keys&gt;&lt;key app="EN" db-id="tz9d9tdt1ftsz1eaaeyxav03fz5rwfwwea2d" timestamp="1498743933"&gt;10&lt;/key&gt;&lt;/foreign-keys&gt;&lt;ref-type name="Web Page"&gt;12&lt;/ref-type&gt;&lt;contributors&gt;&lt;authors&gt;&lt;author&gt;Healthcare Quality Improvement Partnership (HQIP) and British Society of Rheumatology (BSR),&lt;/author&gt;&lt;/authors&gt;&lt;/contributors&gt;&lt;titles&gt;&lt;title&gt;National Clinical Audit for Rheumatoid and Early Inflammatory Arthritis&lt;/title&gt;&lt;/titles&gt;&lt;volume&gt;2017&lt;/volume&gt;&lt;number&gt;29th June&lt;/number&gt;&lt;dates&gt;&lt;year&gt;2015&lt;/year&gt;&lt;/dates&gt;&lt;urls&gt;&lt;related-urls&gt;&lt;url&gt;http://www.hqip.org.uk/resources/a-patient-and-public-guide-to-the-national-clinical-audit-for-rheumatoid-and-early-inflammatory-arthritis/&lt;/url&gt;&lt;/related-urls&gt;&lt;/urls&gt;&lt;/record&gt;&lt;/Cite&gt;&lt;/EndNote&gt;</w:instrText>
      </w:r>
      <w:r w:rsidRPr="00006A1E">
        <w:rPr>
          <w:rFonts w:ascii="Times New Roman" w:hAnsi="Times New Roman" w:cs="Times New Roman"/>
          <w:szCs w:val="24"/>
        </w:rPr>
        <w:fldChar w:fldCharType="separate"/>
      </w:r>
      <w:r w:rsidRPr="00006A1E">
        <w:rPr>
          <w:rFonts w:ascii="Times New Roman" w:hAnsi="Times New Roman" w:cs="Times New Roman"/>
          <w:noProof/>
          <w:szCs w:val="24"/>
        </w:rPr>
        <w:t>(3)</w:t>
      </w:r>
      <w:r w:rsidRPr="00006A1E">
        <w:rPr>
          <w:rFonts w:ascii="Times New Roman" w:hAnsi="Times New Roman" w:cs="Times New Roman"/>
          <w:szCs w:val="24"/>
        </w:rPr>
        <w:fldChar w:fldCharType="end"/>
      </w:r>
      <w:r w:rsidRPr="00006A1E">
        <w:rPr>
          <w:rFonts w:ascii="Times New Roman" w:hAnsi="Times New Roman" w:cs="Times New Roman"/>
          <w:szCs w:val="24"/>
        </w:rPr>
        <w:t xml:space="preserve">) means non-specialists lack experience recognising it. Secondly, </w:t>
      </w:r>
      <w:r w:rsidR="00FA495E" w:rsidRPr="00006A1E">
        <w:rPr>
          <w:rFonts w:ascii="Times New Roman" w:hAnsi="Times New Roman" w:cs="Times New Roman"/>
          <w:szCs w:val="24"/>
        </w:rPr>
        <w:t xml:space="preserve">the heterogeneous nature of early RA </w:t>
      </w:r>
      <w:r w:rsidR="007E7998" w:rsidRPr="00006A1E">
        <w:rPr>
          <w:rFonts w:ascii="Times New Roman" w:hAnsi="Times New Roman" w:cs="Times New Roman"/>
          <w:szCs w:val="24"/>
        </w:rPr>
        <w:t xml:space="preserve">can make identifying it challenging </w:t>
      </w:r>
      <w:r w:rsidRPr="00006A1E">
        <w:rPr>
          <w:rFonts w:ascii="Times New Roman" w:hAnsi="Times New Roman" w:cs="Times New Roman"/>
          <w:szCs w:val="24"/>
        </w:rPr>
        <w:fldChar w:fldCharType="begin">
          <w:fldData xml:space="preserve">PEVuZE5vdGU+PENpdGU+PEF1dGhvcj5TdXRlcjwvQXV0aG9yPjxZZWFyPjIwMDY8L1llYXI+PFJl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</w:fldData>
        </w:fldChar>
      </w:r>
      <w:r w:rsidR="00055720" w:rsidRPr="00006A1E">
        <w:rPr>
          <w:rFonts w:ascii="Times New Roman" w:hAnsi="Times New Roman" w:cs="Times New Roman"/>
          <w:szCs w:val="24"/>
        </w:rPr>
        <w:instrText xml:space="preserve"> ADDIN EN.CITE </w:instrText>
      </w:r>
      <w:r w:rsidR="00055720" w:rsidRPr="00006A1E">
        <w:rPr>
          <w:rFonts w:ascii="Times New Roman" w:hAnsi="Times New Roman" w:cs="Times New Roman"/>
          <w:szCs w:val="24"/>
        </w:rPr>
        <w:fldChar w:fldCharType="begin">
          <w:fldData xml:space="preserve">PEVuZE5vdGU+PENpdGU+PEF1dGhvcj5TdXRlcjwvQXV0aG9yPjxZZWFyPjIwMDY8L1llYXI+PFJl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</w:fldData>
        </w:fldChar>
      </w:r>
      <w:r w:rsidR="00055720" w:rsidRPr="00006A1E">
        <w:rPr>
          <w:rFonts w:ascii="Times New Roman" w:hAnsi="Times New Roman" w:cs="Times New Roman"/>
          <w:szCs w:val="24"/>
        </w:rPr>
        <w:instrText xml:space="preserve"> ADDIN EN.CITE.DATA </w:instrText>
      </w:r>
      <w:r w:rsidR="00055720" w:rsidRPr="00006A1E">
        <w:rPr>
          <w:rFonts w:ascii="Times New Roman" w:hAnsi="Times New Roman" w:cs="Times New Roman"/>
          <w:szCs w:val="24"/>
        </w:rPr>
      </w:r>
      <w:r w:rsidR="00055720" w:rsidRPr="00006A1E">
        <w:rPr>
          <w:rFonts w:ascii="Times New Roman" w:hAnsi="Times New Roman" w:cs="Times New Roman"/>
          <w:szCs w:val="24"/>
        </w:rPr>
        <w:fldChar w:fldCharType="end"/>
      </w:r>
      <w:r w:rsidRPr="00006A1E">
        <w:rPr>
          <w:rFonts w:ascii="Times New Roman" w:hAnsi="Times New Roman" w:cs="Times New Roman"/>
          <w:szCs w:val="24"/>
        </w:rPr>
      </w:r>
      <w:r w:rsidRPr="00006A1E">
        <w:rPr>
          <w:rFonts w:ascii="Times New Roman" w:hAnsi="Times New Roman" w:cs="Times New Roman"/>
          <w:szCs w:val="24"/>
        </w:rPr>
        <w:fldChar w:fldCharType="separate"/>
      </w:r>
      <w:r w:rsidR="007E7998" w:rsidRPr="00006A1E">
        <w:rPr>
          <w:rFonts w:ascii="Times New Roman" w:hAnsi="Times New Roman" w:cs="Times New Roman"/>
          <w:noProof/>
          <w:szCs w:val="24"/>
        </w:rPr>
        <w:t>(6, 7)</w:t>
      </w:r>
      <w:r w:rsidRPr="00006A1E">
        <w:rPr>
          <w:rFonts w:ascii="Times New Roman" w:hAnsi="Times New Roman" w:cs="Times New Roman"/>
          <w:szCs w:val="24"/>
        </w:rPr>
        <w:fldChar w:fldCharType="end"/>
      </w:r>
      <w:r w:rsidRPr="00006A1E">
        <w:rPr>
          <w:rFonts w:ascii="Times New Roman" w:hAnsi="Times New Roman" w:cs="Times New Roman"/>
          <w:szCs w:val="24"/>
        </w:rPr>
        <w:t xml:space="preserve">. Thirdly, GPs </w:t>
      </w:r>
      <w:r w:rsidR="00FA495E" w:rsidRPr="00006A1E">
        <w:rPr>
          <w:rFonts w:ascii="Times New Roman" w:hAnsi="Times New Roman" w:cs="Times New Roman"/>
          <w:szCs w:val="24"/>
        </w:rPr>
        <w:t xml:space="preserve">traditionally </w:t>
      </w:r>
      <w:r w:rsidR="00D5213A" w:rsidRPr="00006A1E">
        <w:rPr>
          <w:rFonts w:ascii="Times New Roman" w:hAnsi="Times New Roman" w:cs="Times New Roman"/>
          <w:szCs w:val="24"/>
        </w:rPr>
        <w:t xml:space="preserve">make </w:t>
      </w:r>
      <w:r w:rsidRPr="00006A1E">
        <w:rPr>
          <w:rFonts w:ascii="Times New Roman" w:hAnsi="Times New Roman" w:cs="Times New Roman"/>
          <w:szCs w:val="24"/>
        </w:rPr>
        <w:t>diagnose</w:t>
      </w:r>
      <w:r w:rsidR="00D5213A" w:rsidRPr="00006A1E">
        <w:rPr>
          <w:rFonts w:ascii="Times New Roman" w:hAnsi="Times New Roman" w:cs="Times New Roman"/>
          <w:szCs w:val="24"/>
        </w:rPr>
        <w:t>s</w:t>
      </w:r>
      <w:r w:rsidR="00FA495E" w:rsidRPr="00006A1E">
        <w:rPr>
          <w:rFonts w:ascii="Times New Roman" w:hAnsi="Times New Roman" w:cs="Times New Roman"/>
          <w:szCs w:val="24"/>
        </w:rPr>
        <w:t xml:space="preserve"> before referral, using investigations to support their clinical opinion; requesting tests in patients with suspected RA will invariably delay the referral process.</w:t>
      </w:r>
    </w:p>
    <w:p w14:paraId="13E9AE3D" w14:textId="77777777" w:rsidR="00EC250C" w:rsidRPr="00006A1E" w:rsidRDefault="00EC250C" w:rsidP="00C76CFF">
      <w:pPr>
        <w:spacing w:after="0" w:line="480" w:lineRule="auto"/>
        <w:rPr>
          <w:rFonts w:ascii="Times New Roman" w:hAnsi="Times New Roman" w:cs="Times New Roman"/>
          <w:szCs w:val="24"/>
        </w:rPr>
      </w:pPr>
    </w:p>
    <w:p w14:paraId="50E573A3" w14:textId="6DBF68AE" w:rsidR="00C76246" w:rsidRPr="00006A1E" w:rsidRDefault="00C76246" w:rsidP="00C76246">
      <w:pPr>
        <w:spacing w:after="0" w:line="480" w:lineRule="auto"/>
        <w:rPr>
          <w:rFonts w:ascii="Times New Roman" w:hAnsi="Times New Roman" w:cs="Times New Roman"/>
          <w:szCs w:val="24"/>
        </w:rPr>
      </w:pPr>
      <w:r w:rsidRPr="00006A1E">
        <w:rPr>
          <w:rFonts w:ascii="Times New Roman" w:hAnsi="Times New Roman" w:cs="Times New Roman"/>
          <w:szCs w:val="24"/>
        </w:rPr>
        <w:t xml:space="preserve">Variations in national healthcare structures mean factors contributing to referral delays need considering on a country-specific basis. Data on factors associated with GP referral delays of suspected RA in England are limited, but existing studies suggest referral decisions are strongly influenced by test results – chiefly rheumatoid factor (RF) and radiographs – with negative/normal tests making referral less likely or timely </w:t>
      </w:r>
      <w:r w:rsidRPr="00006A1E">
        <w:rPr>
          <w:rFonts w:ascii="Times New Roman" w:hAnsi="Times New Roman" w:cs="Times New Roman"/>
          <w:szCs w:val="24"/>
        </w:rPr>
        <w:fldChar w:fldCharType="begin">
          <w:fldData xml:space="preserve">PEVuZE5vdGU+PENpdGU+PEF1dGhvcj5Db3R0cmVsbDwvQXV0aG9yPjxZZWFyPjIwMTI8L1llYXI+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</w:fldData>
        </w:fldChar>
      </w:r>
      <w:r w:rsidRPr="00006A1E">
        <w:rPr>
          <w:rFonts w:ascii="Times New Roman" w:hAnsi="Times New Roman" w:cs="Times New Roman"/>
          <w:szCs w:val="24"/>
        </w:rPr>
        <w:instrText xml:space="preserve"> ADDIN EN.CITE </w:instrText>
      </w:r>
      <w:r w:rsidRPr="00006A1E">
        <w:rPr>
          <w:rFonts w:ascii="Times New Roman" w:hAnsi="Times New Roman" w:cs="Times New Roman"/>
          <w:szCs w:val="24"/>
        </w:rPr>
        <w:fldChar w:fldCharType="begin">
          <w:fldData xml:space="preserve">PEVuZE5vdGU+PENpdGU+PEF1dGhvcj5Db3R0cmVsbDwvQXV0aG9yPjxZZWFyPjIwMTI8L1llYXI+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</w:fldData>
        </w:fldChar>
      </w:r>
      <w:r w:rsidRPr="00006A1E">
        <w:rPr>
          <w:rFonts w:ascii="Times New Roman" w:hAnsi="Times New Roman" w:cs="Times New Roman"/>
          <w:szCs w:val="24"/>
        </w:rPr>
        <w:instrText xml:space="preserve"> ADDIN EN.CITE.DATA </w:instrText>
      </w:r>
      <w:r w:rsidRPr="00006A1E">
        <w:rPr>
          <w:rFonts w:ascii="Times New Roman" w:hAnsi="Times New Roman" w:cs="Times New Roman"/>
          <w:szCs w:val="24"/>
        </w:rPr>
      </w:r>
      <w:r w:rsidRPr="00006A1E">
        <w:rPr>
          <w:rFonts w:ascii="Times New Roman" w:hAnsi="Times New Roman" w:cs="Times New Roman"/>
          <w:szCs w:val="24"/>
        </w:rPr>
        <w:fldChar w:fldCharType="end"/>
      </w:r>
      <w:r w:rsidRPr="00006A1E">
        <w:rPr>
          <w:rFonts w:ascii="Times New Roman" w:hAnsi="Times New Roman" w:cs="Times New Roman"/>
          <w:szCs w:val="24"/>
        </w:rPr>
      </w:r>
      <w:r w:rsidRPr="00006A1E">
        <w:rPr>
          <w:rFonts w:ascii="Times New Roman" w:hAnsi="Times New Roman" w:cs="Times New Roman"/>
          <w:szCs w:val="24"/>
        </w:rPr>
        <w:fldChar w:fldCharType="separate"/>
      </w:r>
      <w:r w:rsidRPr="00006A1E">
        <w:rPr>
          <w:rFonts w:ascii="Times New Roman" w:hAnsi="Times New Roman" w:cs="Times New Roman"/>
          <w:noProof/>
          <w:szCs w:val="24"/>
        </w:rPr>
        <w:t>(8-10)</w:t>
      </w:r>
      <w:r w:rsidRPr="00006A1E">
        <w:rPr>
          <w:rFonts w:ascii="Times New Roman" w:hAnsi="Times New Roman" w:cs="Times New Roman"/>
          <w:szCs w:val="24"/>
        </w:rPr>
        <w:fldChar w:fldCharType="end"/>
      </w:r>
      <w:r w:rsidRPr="00006A1E">
        <w:rPr>
          <w:rFonts w:ascii="Times New Roman" w:hAnsi="Times New Roman" w:cs="Times New Roman"/>
          <w:szCs w:val="24"/>
        </w:rPr>
        <w:t xml:space="preserve">. These studies are limited by their regional nature </w:t>
      </w:r>
      <w:r w:rsidRPr="00006A1E">
        <w:rPr>
          <w:rFonts w:ascii="Times New Roman" w:hAnsi="Times New Roman" w:cs="Times New Roman"/>
          <w:szCs w:val="24"/>
        </w:rPr>
        <w:fldChar w:fldCharType="begin"/>
      </w:r>
      <w:r w:rsidRPr="00006A1E">
        <w:rPr>
          <w:rFonts w:ascii="Times New Roman" w:hAnsi="Times New Roman" w:cs="Times New Roman"/>
          <w:szCs w:val="24"/>
        </w:rPr>
        <w:instrText xml:space="preserve"> ADDIN EN.CITE &lt;EndNote&gt;&lt;Cite&gt;&lt;Author&gt;Sinclair&lt;/Author&gt;&lt;Year&gt;2003&lt;/Year&gt;&lt;RecNum&gt;4&lt;/RecNum&gt;&lt;DisplayText&gt;(10)&lt;/DisplayText&gt;&lt;record&gt;&lt;rec-number&gt;4&lt;/rec-number&gt;&lt;foreign-keys&gt;&lt;key app="EN" db-id="tz9d9tdt1ftsz1eaaeyxav03fz5rwfwwea2d" timestamp="1496936343"&gt;4&lt;/key&gt;&lt;/foreign-keys&gt;&lt;ref-type name="Journal Article"&gt;17&lt;/ref-type&gt;&lt;contributors&gt;&lt;authors&gt;&lt;author&gt;Sinclair, D.&lt;/author&gt;&lt;author&gt;Hull, R. G.&lt;/author&gt;&lt;/authors&gt;&lt;/contributors&gt;&lt;auth-address&gt;Sinclair, David. Department of Chemical Pathology, Queen Alexandra Hospital, Portsmouth PO6 3LY, UK. david.sinclair@porthosp.nhs.uk&lt;/auth-address&gt;&lt;titles&gt;&lt;title&gt;Why do general practitioners request rheumatoid factor? A study of symptoms, requesting patterns and patient outcome&lt;/title&gt;&lt;secondary-title&gt;Annals of Clinical Biochemistry&lt;/secondary-title&gt;&lt;/titles&gt;&lt;periodical&gt;&lt;full-title&gt;Annals of Clinical Biochemistry&lt;/full-title&gt;&lt;abbr-1&gt;Ann. Clin. Biochem.&lt;/abbr-1&gt;&lt;abbr-2&gt;Ann Clin Biochem&lt;/abbr-2&gt;&lt;/periodical&gt;&lt;pages&gt;131-7&lt;/pages&gt;&lt;volume&gt;40&lt;/volume&gt;&lt;number&gt;Pt 2&lt;/number&gt;&lt;keywords&gt;&lt;keyword&gt;*Arthritis, Rheumatoid/bl [Blood]&lt;/keyword&gt;&lt;keyword&gt;*Arthritis, Rheumatoid/di [Diagnosis]&lt;/keyword&gt;&lt;keyword&gt;*Chemistry, Clinical/mt [Methods]&lt;/keyword&gt;&lt;keyword&gt;Family Practice/mt [Methods]&lt;/keyword&gt;&lt;keyword&gt;Humans&lt;/keyword&gt;&lt;keyword&gt;Professional Practice&lt;/keyword&gt;&lt;keyword&gt;Referral and Consultation&lt;/keyword&gt;&lt;keyword&gt;*Rheumatoid Factor/bl [Blood]&lt;/keyword&gt;&lt;keyword&gt;Rheumatology&lt;/keyword&gt;&lt;keyword&gt;Surveys and Questionnaires&lt;/keyword&gt;&lt;keyword&gt;Time Factors&lt;/keyword&gt;&lt;keyword&gt;9009-79-4 (Rheumatoid Factor)&lt;/keyword&gt;&lt;/keywords&gt;&lt;dates&gt;&lt;year&gt;2003&lt;/year&gt;&lt;/dates&gt;&lt;accession-num&gt;12662400&lt;/accession-num&gt;&lt;urls&gt;&lt;related-urls&gt;&lt;url&gt;http://ovidsp.ovid.com/ovidweb.cgi?T=JS&amp;amp;CSC=Y&amp;amp;NEWS=N&amp;amp;PAGE=fulltext&amp;amp;D=med4&amp;amp;AN=12662400&lt;/url&gt;&lt;/related-urls&gt;&lt;/urls&gt;&lt;remote-database-name&gt;MEDLINE&lt;/remote-database-name&gt;&lt;remote-database-provider&gt;Ovid Technologies&lt;/remote-database-provider&gt;&lt;/record&gt;&lt;/Cite&gt;&lt;/EndNote&gt;</w:instrText>
      </w:r>
      <w:r w:rsidRPr="00006A1E">
        <w:rPr>
          <w:rFonts w:ascii="Times New Roman" w:hAnsi="Times New Roman" w:cs="Times New Roman"/>
          <w:szCs w:val="24"/>
        </w:rPr>
        <w:fldChar w:fldCharType="separate"/>
      </w:r>
      <w:r w:rsidRPr="00006A1E">
        <w:rPr>
          <w:rFonts w:ascii="Times New Roman" w:hAnsi="Times New Roman" w:cs="Times New Roman"/>
          <w:noProof/>
          <w:szCs w:val="24"/>
        </w:rPr>
        <w:t>(10)</w:t>
      </w:r>
      <w:r w:rsidRPr="00006A1E">
        <w:rPr>
          <w:rFonts w:ascii="Times New Roman" w:hAnsi="Times New Roman" w:cs="Times New Roman"/>
          <w:szCs w:val="24"/>
        </w:rPr>
        <w:fldChar w:fldCharType="end"/>
      </w:r>
      <w:r w:rsidRPr="00006A1E">
        <w:rPr>
          <w:rFonts w:ascii="Times New Roman" w:hAnsi="Times New Roman" w:cs="Times New Roman"/>
          <w:szCs w:val="24"/>
        </w:rPr>
        <w:t xml:space="preserve">, small size </w:t>
      </w:r>
      <w:r w:rsidRPr="00006A1E">
        <w:rPr>
          <w:rFonts w:ascii="Times New Roman" w:hAnsi="Times New Roman" w:cs="Times New Roman"/>
          <w:szCs w:val="24"/>
        </w:rPr>
        <w:fldChar w:fldCharType="begin"/>
      </w:r>
      <w:r w:rsidRPr="00006A1E">
        <w:rPr>
          <w:rFonts w:ascii="Times New Roman" w:hAnsi="Times New Roman" w:cs="Times New Roman"/>
          <w:szCs w:val="24"/>
        </w:rPr>
        <w:instrText xml:space="preserve"> ADDIN EN.CITE &lt;EndNote&gt;&lt;Cite&gt;&lt;Author&gt;Cottrell&lt;/Author&gt;&lt;Year&gt;2012&lt;/Year&gt;&lt;RecNum&gt;18&lt;/RecNum&gt;&lt;DisplayText&gt;(8)&lt;/DisplayText&gt;&lt;record&gt;&lt;rec-number&gt;18&lt;/rec-number&gt;&lt;foreign-keys&gt;&lt;key app="EN" db-id="tz9d9tdt1ftsz1eaaeyxav03fz5rwfwwea2d" timestamp="1499007725"&gt;18&lt;/key&gt;&lt;/foreign-keys&gt;&lt;ref-type name="Journal Article"&gt;17&lt;/ref-type&gt;&lt;contributors&gt;&lt;authors&gt;&lt;author&gt;Cottrell, E.&lt;/author&gt;&lt;author&gt;Welsh, V.&lt;/author&gt;&lt;author&gt;Mallen, C.&lt;/author&gt;&lt;/authors&gt;&lt;/contributors&gt;&lt;auth-address&gt;Cottrell, Elizabeth. Arthritis Research UK Primary Care Centre, Primary Care Sciences, Keele University, Keele, Staffordshire ST5 5BG, UK. e.cottrell@cphc.keele.ac.uk&lt;/auth-address&gt;&lt;titles&gt;&lt;title&gt;Inflammatory arthritis: case review and primary care perspectives&lt;/title&gt;&lt;secondary-title&gt;Clinical Rheumatology&lt;/secondary-title&gt;&lt;/titles&gt;&lt;periodical&gt;&lt;full-title&gt;Clinical Rheumatology&lt;/full-title&gt;&lt;abbr-1&gt;Clin. Rheumatol.&lt;/abbr-1&gt;&lt;abbr-2&gt;Clin Rheumatol&lt;/abbr-2&gt;&lt;/periodical&gt;&lt;pages&gt;739-44&lt;/pages&gt;&lt;volume&gt;31&lt;/volume&gt;&lt;number&gt;4&lt;/number&gt;&lt;keywords&gt;&lt;keyword&gt;Adult&lt;/keyword&gt;&lt;keyword&gt;*Arthritis/di [Diagnosis]&lt;/keyword&gt;&lt;keyword&gt;Delayed Diagnosis&lt;/keyword&gt;&lt;keyword&gt;Female&lt;/keyword&gt;&lt;keyword&gt;Humans&lt;/keyword&gt;&lt;keyword&gt;Male&lt;/keyword&gt;&lt;keyword&gt;*Practice Patterns, Physicians&amp;apos;&lt;/keyword&gt;&lt;keyword&gt;*Primary Health Care&lt;/keyword&gt;&lt;keyword&gt;Sex Factors&lt;/keyword&gt;&lt;/keywords&gt;&lt;dates&gt;&lt;year&gt;2012&lt;/year&gt;&lt;/dates&gt;&lt;accession-num&gt;22234491&lt;/accession-num&gt;&lt;work-type&gt;Case Reports&amp;#xD;Review&lt;/work-type&gt;&lt;urls&gt;&lt;related-urls&gt;&lt;url&gt;http://ovidsp.ovid.com/ovidweb.cgi?T=JS&amp;amp;CSC=Y&amp;amp;NEWS=N&amp;amp;PAGE=fulltext&amp;amp;D=medc&amp;amp;AN=22234491&lt;/url&gt;&lt;/related-urls&gt;&lt;/urls&gt;&lt;remote-database-name&gt;MEDLINE&lt;/remote-database-name&gt;&lt;remote-database-provider&gt;Ovid Technologies&lt;/remote-database-provider&gt;&lt;/record&gt;&lt;/Cite&gt;&lt;/EndNote&gt;</w:instrText>
      </w:r>
      <w:r w:rsidRPr="00006A1E">
        <w:rPr>
          <w:rFonts w:ascii="Times New Roman" w:hAnsi="Times New Roman" w:cs="Times New Roman"/>
          <w:szCs w:val="24"/>
        </w:rPr>
        <w:fldChar w:fldCharType="separate"/>
      </w:r>
      <w:r w:rsidRPr="00006A1E">
        <w:rPr>
          <w:rFonts w:ascii="Times New Roman" w:hAnsi="Times New Roman" w:cs="Times New Roman"/>
          <w:noProof/>
          <w:szCs w:val="24"/>
        </w:rPr>
        <w:t>(8)</w:t>
      </w:r>
      <w:r w:rsidRPr="00006A1E">
        <w:rPr>
          <w:rFonts w:ascii="Times New Roman" w:hAnsi="Times New Roman" w:cs="Times New Roman"/>
          <w:szCs w:val="24"/>
        </w:rPr>
        <w:fldChar w:fldCharType="end"/>
      </w:r>
      <w:r w:rsidRPr="00006A1E">
        <w:rPr>
          <w:rFonts w:ascii="Times New Roman" w:hAnsi="Times New Roman" w:cs="Times New Roman"/>
          <w:szCs w:val="24"/>
        </w:rPr>
        <w:t xml:space="preserve">, or focus on a single factor </w:t>
      </w:r>
      <w:r w:rsidRPr="00006A1E">
        <w:rPr>
          <w:rFonts w:ascii="Times New Roman" w:hAnsi="Times New Roman" w:cs="Times New Roman"/>
          <w:szCs w:val="24"/>
        </w:rPr>
        <w:fldChar w:fldCharType="begin"/>
      </w:r>
      <w:r w:rsidRPr="00006A1E">
        <w:rPr>
          <w:rFonts w:ascii="Times New Roman" w:hAnsi="Times New Roman" w:cs="Times New Roman"/>
          <w:szCs w:val="24"/>
        </w:rPr>
        <w:instrText xml:space="preserve"> ADDIN EN.CITE &lt;EndNote&gt;&lt;Cite&gt;&lt;Author&gt;Miller A&lt;/Author&gt;&lt;Year&gt;2014&lt;/Year&gt;&lt;RecNum&gt;7&lt;/RecNum&gt;&lt;DisplayText&gt;(9)&lt;/DisplayText&gt;&lt;record&gt;&lt;rec-number&gt;7&lt;/rec-number&gt;&lt;foreign-keys&gt;&lt;key app="EN" db-id="tz9d9tdt1ftsz1eaaeyxav03fz5rwfwwea2d" timestamp="1498731302"&gt;7&lt;/key&gt;&lt;/foreign-keys&gt;&lt;ref-type name="Journal Article"&gt;17&lt;/ref-type&gt;&lt;contributors&gt;&lt;authors&gt;&lt;author&gt;Miller A,&lt;/author&gt;&lt;author&gt;Nightingale AL,&lt;/author&gt;&lt;author&gt;Sammon CJ,&lt;/author&gt;&lt;author&gt;Mahtani KR,&lt;/author&gt;&lt;author&gt;Holt T,&lt;/author&gt;&lt;author&gt;McHugh N,&lt;/author&gt;&lt;author&gt;de Vries CS,&lt;/author&gt;&lt;author&gt;Luqmani RA.&lt;/author&gt;&lt;/authors&gt;&lt;/contributors&gt;&lt;titles&gt;&lt;title&gt;Negative Rheumatoid Factor In Primary Care Delays Referral Of Patients With Rheumatoid Arthritis&lt;/title&gt;&lt;secondary-title&gt;Rheumatology&lt;/secondary-title&gt;&lt;/titles&gt;&lt;periodical&gt;&lt;full-title&gt;Rheumatology&lt;/full-title&gt;&lt;abbr-1&gt;Rheumatology (Oxford)&lt;/abbr-1&gt;&lt;abbr-2&gt;Rheumatology (Oxford)&lt;/abbr-2&gt;&lt;/periodical&gt;&lt;pages&gt;i29&lt;/pages&gt;&lt;volume&gt;53 (suppl_1)&lt;/volume&gt;&lt;dates&gt;&lt;year&gt;2014&lt;/year&gt;&lt;/dates&gt;&lt;urls&gt;&lt;/urls&gt;&lt;/record&gt;&lt;/Cite&gt;&lt;/EndNote&gt;</w:instrText>
      </w:r>
      <w:r w:rsidRPr="00006A1E">
        <w:rPr>
          <w:rFonts w:ascii="Times New Roman" w:hAnsi="Times New Roman" w:cs="Times New Roman"/>
          <w:szCs w:val="24"/>
        </w:rPr>
        <w:fldChar w:fldCharType="separate"/>
      </w:r>
      <w:r w:rsidRPr="00006A1E">
        <w:rPr>
          <w:rFonts w:ascii="Times New Roman" w:hAnsi="Times New Roman" w:cs="Times New Roman"/>
          <w:noProof/>
          <w:szCs w:val="24"/>
        </w:rPr>
        <w:t>(9)</w:t>
      </w:r>
      <w:r w:rsidRPr="00006A1E">
        <w:rPr>
          <w:rFonts w:ascii="Times New Roman" w:hAnsi="Times New Roman" w:cs="Times New Roman"/>
          <w:szCs w:val="24"/>
        </w:rPr>
        <w:fldChar w:fldCharType="end"/>
      </w:r>
      <w:r w:rsidRPr="00006A1E">
        <w:rPr>
          <w:rFonts w:ascii="Times New Roman" w:hAnsi="Times New Roman" w:cs="Times New Roman"/>
          <w:szCs w:val="24"/>
        </w:rPr>
        <w:t>.</w:t>
      </w:r>
    </w:p>
    <w:p w14:paraId="0D920418" w14:textId="77777777" w:rsidR="00C76246" w:rsidRPr="00006A1E" w:rsidRDefault="00C76246" w:rsidP="00C76246">
      <w:pPr>
        <w:spacing w:after="0" w:line="480" w:lineRule="auto"/>
        <w:rPr>
          <w:rFonts w:ascii="Times New Roman" w:hAnsi="Times New Roman" w:cs="Times New Roman"/>
          <w:szCs w:val="24"/>
        </w:rPr>
      </w:pPr>
    </w:p>
    <w:p w14:paraId="35B3B1F6" w14:textId="08FA1B33" w:rsidR="00C76246" w:rsidRPr="00006A1E" w:rsidRDefault="00C76246" w:rsidP="00C76246">
      <w:pPr>
        <w:spacing w:after="0" w:line="480" w:lineRule="auto"/>
        <w:rPr>
          <w:rFonts w:ascii="Times New Roman" w:hAnsi="Times New Roman" w:cs="Times New Roman"/>
          <w:szCs w:val="24"/>
        </w:rPr>
      </w:pPr>
      <w:r w:rsidRPr="00006A1E">
        <w:rPr>
          <w:rFonts w:ascii="Times New Roman" w:hAnsi="Times New Roman" w:cs="Times New Roman"/>
          <w:szCs w:val="24"/>
        </w:rPr>
        <w:lastRenderedPageBreak/>
        <w:t xml:space="preserve">To increase the proportion of RA referrals meeting the NICE quality standard timeline (3 working days) </w:t>
      </w:r>
      <w:r w:rsidR="00B90B2A" w:rsidRPr="00006A1E">
        <w:rPr>
          <w:rFonts w:ascii="Times New Roman" w:hAnsi="Times New Roman" w:cs="Times New Roman"/>
          <w:szCs w:val="24"/>
        </w:rPr>
        <w:t xml:space="preserve">a range of </w:t>
      </w:r>
      <w:r w:rsidRPr="00006A1E">
        <w:rPr>
          <w:rFonts w:ascii="Times New Roman" w:hAnsi="Times New Roman" w:cs="Times New Roman"/>
          <w:szCs w:val="24"/>
        </w:rPr>
        <w:t>modifiable barriers to early referral need to be identified, which have generalisable impacts across England. The RA Questionnaire for GPs (RA-QUEST) study was designed to achieve this. It is a large, prospective survey of 1,388 English GPs’ experiences in diagnosing and referring suspected RA patients to secondary care.</w:t>
      </w:r>
    </w:p>
    <w:p w14:paraId="6BBF0872" w14:textId="77777777" w:rsidR="00C76CFF" w:rsidRPr="00006A1E" w:rsidRDefault="00C76CFF" w:rsidP="00722D1A">
      <w:pPr>
        <w:spacing w:line="480" w:lineRule="auto"/>
        <w:rPr>
          <w:rFonts w:ascii="Times New Roman" w:hAnsi="Times New Roman" w:cs="Times New Roman"/>
          <w:b/>
          <w:szCs w:val="24"/>
        </w:rPr>
      </w:pPr>
    </w:p>
    <w:p w14:paraId="1AB3EE55" w14:textId="77777777" w:rsidR="00594710" w:rsidRPr="00006A1E" w:rsidRDefault="00722D1A" w:rsidP="00722D1A">
      <w:pPr>
        <w:spacing w:line="480" w:lineRule="auto"/>
        <w:rPr>
          <w:rFonts w:ascii="Times New Roman" w:hAnsi="Times New Roman" w:cs="Times New Roman"/>
          <w:b/>
          <w:szCs w:val="24"/>
        </w:rPr>
      </w:pPr>
      <w:r w:rsidRPr="00006A1E">
        <w:rPr>
          <w:rFonts w:ascii="Times New Roman" w:hAnsi="Times New Roman" w:cs="Times New Roman"/>
          <w:b/>
          <w:szCs w:val="24"/>
        </w:rPr>
        <w:t>METHODS</w:t>
      </w:r>
    </w:p>
    <w:p w14:paraId="03CB0288" w14:textId="77777777" w:rsidR="00512D7F" w:rsidRPr="00006A1E" w:rsidRDefault="00512D7F" w:rsidP="00512D7F">
      <w:pPr>
        <w:spacing w:line="480" w:lineRule="auto"/>
        <w:rPr>
          <w:rFonts w:ascii="Times New Roman" w:hAnsi="Times New Roman" w:cs="Times New Roman"/>
          <w:b/>
          <w:szCs w:val="24"/>
        </w:rPr>
      </w:pPr>
      <w:r w:rsidRPr="00006A1E">
        <w:rPr>
          <w:rFonts w:ascii="Times New Roman" w:hAnsi="Times New Roman" w:cs="Times New Roman"/>
          <w:b/>
          <w:szCs w:val="24"/>
        </w:rPr>
        <w:t>National GP Survey</w:t>
      </w:r>
    </w:p>
    <w:p w14:paraId="71E74D09" w14:textId="77777777" w:rsidR="00A0069A" w:rsidRPr="00006A1E" w:rsidRDefault="00512D7F" w:rsidP="009B4511">
      <w:pPr>
        <w:spacing w:line="480" w:lineRule="auto"/>
        <w:rPr>
          <w:rFonts w:ascii="Times New Roman" w:hAnsi="Times New Roman" w:cs="Times New Roman"/>
          <w:szCs w:val="24"/>
        </w:rPr>
      </w:pPr>
      <w:r w:rsidRPr="00006A1E">
        <w:rPr>
          <w:rFonts w:ascii="Times New Roman" w:hAnsi="Times New Roman" w:cs="Times New Roman"/>
          <w:szCs w:val="24"/>
        </w:rPr>
        <w:t xml:space="preserve">5,000 </w:t>
      </w:r>
      <w:r w:rsidR="0094581A" w:rsidRPr="00006A1E">
        <w:rPr>
          <w:rFonts w:ascii="Times New Roman" w:hAnsi="Times New Roman" w:cs="Times New Roman"/>
          <w:szCs w:val="24"/>
        </w:rPr>
        <w:t xml:space="preserve">English </w:t>
      </w:r>
      <w:r w:rsidR="009B4511" w:rsidRPr="00006A1E">
        <w:rPr>
          <w:rFonts w:ascii="Times New Roman" w:hAnsi="Times New Roman" w:cs="Times New Roman"/>
          <w:szCs w:val="24"/>
        </w:rPr>
        <w:t>GPs</w:t>
      </w:r>
      <w:r w:rsidR="00FF30F4" w:rsidRPr="00006A1E">
        <w:rPr>
          <w:rFonts w:ascii="Times New Roman" w:hAnsi="Times New Roman" w:cs="Times New Roman"/>
          <w:szCs w:val="24"/>
        </w:rPr>
        <w:t xml:space="preserve">, </w:t>
      </w:r>
      <w:r w:rsidRPr="00006A1E">
        <w:rPr>
          <w:rFonts w:ascii="Times New Roman" w:hAnsi="Times New Roman" w:cs="Times New Roman"/>
          <w:szCs w:val="24"/>
        </w:rPr>
        <w:t xml:space="preserve">randomly selected </w:t>
      </w:r>
      <w:r w:rsidR="009B4511" w:rsidRPr="00006A1E">
        <w:rPr>
          <w:rFonts w:ascii="Times New Roman" w:hAnsi="Times New Roman" w:cs="Times New Roman"/>
          <w:szCs w:val="24"/>
        </w:rPr>
        <w:t>using Binley’s database</w:t>
      </w:r>
      <w:r w:rsidR="00956D74" w:rsidRPr="00006A1E">
        <w:rPr>
          <w:rFonts w:ascii="Times New Roman" w:hAnsi="Times New Roman" w:cs="Times New Roman"/>
          <w:szCs w:val="24"/>
        </w:rPr>
        <w:t xml:space="preserve"> </w:t>
      </w:r>
      <w:r w:rsidR="000126F7" w:rsidRPr="00006A1E">
        <w:rPr>
          <w:rFonts w:ascii="Times New Roman" w:hAnsi="Times New Roman" w:cs="Times New Roman"/>
          <w:szCs w:val="24"/>
        </w:rPr>
        <w:t xml:space="preserve">(National database of GP practice contact details) </w:t>
      </w:r>
      <w:r w:rsidR="00956D74" w:rsidRPr="00006A1E">
        <w:rPr>
          <w:rFonts w:ascii="Times New Roman" w:hAnsi="Times New Roman" w:cs="Times New Roman"/>
          <w:szCs w:val="24"/>
        </w:rPr>
        <w:fldChar w:fldCharType="begin"/>
      </w:r>
      <w:r w:rsidR="00120632" w:rsidRPr="00006A1E">
        <w:rPr>
          <w:rFonts w:ascii="Times New Roman" w:hAnsi="Times New Roman" w:cs="Times New Roman"/>
          <w:szCs w:val="24"/>
        </w:rPr>
        <w:instrText xml:space="preserve"> ADDIN EN.CITE &lt;EndNote&gt;&lt;Cite&gt;&lt;Year&gt;2017&lt;/Year&gt;&lt;RecNum&gt;6&lt;/RecNum&gt;&lt;DisplayText&gt;(11)&lt;/DisplayText&gt;&lt;record&gt;&lt;rec-number&gt;6&lt;/rec-number&gt;&lt;foreign-keys&gt;&lt;key app="EN" db-id="tz9d9tdt1ftsz1eaaeyxav03fz5rwfwwea2d" timestamp="1498729536"&gt;6&lt;/key&gt;&lt;/foreign-keys&gt;&lt;ref-type name="Web Page"&gt;12&lt;/ref-type&gt;&lt;contributors&gt;&lt;/contributors&gt;&lt;titles&gt;&lt;title&gt;Binley&amp;apos;s database of GP Practices&lt;/title&gt;&lt;/titles&gt;&lt;volume&gt;2017&lt;/volume&gt;&lt;number&gt;29th June&lt;/number&gt;&lt;dates&gt;&lt;year&gt;2017&lt;/year&gt;&lt;/dates&gt;&lt;publisher&gt;Wilmington Healthcare Ltd&lt;/publisher&gt;&lt;urls&gt;&lt;related-urls&gt;&lt;url&gt;http://www.binleys.com/Product/GP_Practices/&lt;/url&gt;&lt;/related-urls&gt;&lt;/urls&gt;&lt;/record&gt;&lt;/Cite&gt;&lt;/EndNote&gt;</w:instrText>
      </w:r>
      <w:r w:rsidR="00956D74" w:rsidRPr="00006A1E">
        <w:rPr>
          <w:rFonts w:ascii="Times New Roman" w:hAnsi="Times New Roman" w:cs="Times New Roman"/>
          <w:szCs w:val="24"/>
        </w:rPr>
        <w:fldChar w:fldCharType="separate"/>
      </w:r>
      <w:r w:rsidR="00120632" w:rsidRPr="00006A1E">
        <w:rPr>
          <w:rFonts w:ascii="Times New Roman" w:hAnsi="Times New Roman" w:cs="Times New Roman"/>
          <w:noProof/>
          <w:szCs w:val="24"/>
        </w:rPr>
        <w:t>(11)</w:t>
      </w:r>
      <w:r w:rsidR="00956D74" w:rsidRPr="00006A1E">
        <w:rPr>
          <w:rFonts w:ascii="Times New Roman" w:hAnsi="Times New Roman" w:cs="Times New Roman"/>
          <w:szCs w:val="24"/>
        </w:rPr>
        <w:fldChar w:fldCharType="end"/>
      </w:r>
      <w:r w:rsidR="00FF30F4" w:rsidRPr="00006A1E">
        <w:rPr>
          <w:rFonts w:ascii="Times New Roman" w:hAnsi="Times New Roman" w:cs="Times New Roman"/>
          <w:szCs w:val="24"/>
        </w:rPr>
        <w:t xml:space="preserve">, </w:t>
      </w:r>
      <w:r w:rsidR="009B4511" w:rsidRPr="00006A1E">
        <w:rPr>
          <w:rFonts w:ascii="Times New Roman" w:hAnsi="Times New Roman" w:cs="Times New Roman"/>
          <w:szCs w:val="24"/>
        </w:rPr>
        <w:t xml:space="preserve">were mailed a </w:t>
      </w:r>
      <w:r w:rsidRPr="00006A1E">
        <w:rPr>
          <w:rFonts w:ascii="Times New Roman" w:hAnsi="Times New Roman" w:cs="Times New Roman"/>
          <w:szCs w:val="24"/>
        </w:rPr>
        <w:t>questionnaire</w:t>
      </w:r>
      <w:r w:rsidR="00AE694D" w:rsidRPr="00006A1E">
        <w:rPr>
          <w:rFonts w:ascii="Times New Roman" w:hAnsi="Times New Roman" w:cs="Times New Roman"/>
          <w:szCs w:val="24"/>
        </w:rPr>
        <w:t xml:space="preserve"> in 2014</w:t>
      </w:r>
      <w:r w:rsidR="009B4511" w:rsidRPr="00006A1E">
        <w:rPr>
          <w:rFonts w:ascii="Times New Roman" w:hAnsi="Times New Roman" w:cs="Times New Roman"/>
          <w:szCs w:val="24"/>
        </w:rPr>
        <w:t>,</w:t>
      </w:r>
      <w:r w:rsidR="001C464F" w:rsidRPr="00006A1E">
        <w:rPr>
          <w:rFonts w:ascii="Times New Roman" w:hAnsi="Times New Roman" w:cs="Times New Roman"/>
          <w:szCs w:val="24"/>
        </w:rPr>
        <w:t xml:space="preserve"> asking 12 questions </w:t>
      </w:r>
      <w:r w:rsidR="0094581A" w:rsidRPr="00006A1E">
        <w:rPr>
          <w:rFonts w:ascii="Times New Roman" w:hAnsi="Times New Roman" w:cs="Times New Roman"/>
          <w:szCs w:val="24"/>
        </w:rPr>
        <w:t xml:space="preserve">about </w:t>
      </w:r>
      <w:r w:rsidR="001C464F" w:rsidRPr="00006A1E">
        <w:rPr>
          <w:rFonts w:ascii="Times New Roman" w:hAnsi="Times New Roman" w:cs="Times New Roman"/>
          <w:szCs w:val="24"/>
        </w:rPr>
        <w:t xml:space="preserve">challenges in diagnosing and referring </w:t>
      </w:r>
      <w:r w:rsidR="007F244A" w:rsidRPr="00006A1E">
        <w:rPr>
          <w:rFonts w:ascii="Times New Roman" w:hAnsi="Times New Roman" w:cs="Times New Roman"/>
          <w:szCs w:val="24"/>
        </w:rPr>
        <w:t xml:space="preserve">suspected </w:t>
      </w:r>
      <w:r w:rsidR="001C464F" w:rsidRPr="00006A1E">
        <w:rPr>
          <w:rFonts w:ascii="Times New Roman" w:hAnsi="Times New Roman" w:cs="Times New Roman"/>
          <w:szCs w:val="24"/>
        </w:rPr>
        <w:t xml:space="preserve">RA patients, </w:t>
      </w:r>
      <w:r w:rsidR="009779DB" w:rsidRPr="00006A1E">
        <w:rPr>
          <w:rFonts w:ascii="Times New Roman" w:hAnsi="Times New Roman" w:cs="Times New Roman"/>
          <w:szCs w:val="24"/>
        </w:rPr>
        <w:t>alongside</w:t>
      </w:r>
      <w:r w:rsidR="007F244A" w:rsidRPr="00006A1E">
        <w:rPr>
          <w:rFonts w:ascii="Times New Roman" w:hAnsi="Times New Roman" w:cs="Times New Roman"/>
          <w:szCs w:val="24"/>
        </w:rPr>
        <w:t xml:space="preserve"> </w:t>
      </w:r>
      <w:r w:rsidR="001C464F" w:rsidRPr="00006A1E">
        <w:rPr>
          <w:rFonts w:ascii="Times New Roman" w:hAnsi="Times New Roman" w:cs="Times New Roman"/>
          <w:szCs w:val="24"/>
        </w:rPr>
        <w:t xml:space="preserve">questions </w:t>
      </w:r>
      <w:r w:rsidR="0094581A" w:rsidRPr="00006A1E">
        <w:rPr>
          <w:rFonts w:ascii="Times New Roman" w:hAnsi="Times New Roman" w:cs="Times New Roman"/>
          <w:szCs w:val="24"/>
        </w:rPr>
        <w:t xml:space="preserve">about </w:t>
      </w:r>
      <w:r w:rsidR="001C464F" w:rsidRPr="00006A1E">
        <w:rPr>
          <w:rFonts w:ascii="Times New Roman" w:hAnsi="Times New Roman" w:cs="Times New Roman"/>
          <w:szCs w:val="24"/>
        </w:rPr>
        <w:t>their demographic</w:t>
      </w:r>
      <w:r w:rsidR="002C528A" w:rsidRPr="00006A1E">
        <w:rPr>
          <w:rFonts w:ascii="Times New Roman" w:hAnsi="Times New Roman" w:cs="Times New Roman"/>
          <w:szCs w:val="24"/>
        </w:rPr>
        <w:t>s</w:t>
      </w:r>
      <w:r w:rsidR="001C464F" w:rsidRPr="00006A1E">
        <w:rPr>
          <w:rFonts w:ascii="Times New Roman" w:hAnsi="Times New Roman" w:cs="Times New Roman"/>
          <w:szCs w:val="24"/>
        </w:rPr>
        <w:t xml:space="preserve"> and primary care practice.</w:t>
      </w:r>
    </w:p>
    <w:p w14:paraId="362ADBD7" w14:textId="77777777" w:rsidR="00A0069A" w:rsidRPr="00006A1E" w:rsidRDefault="00A0069A" w:rsidP="009B4511">
      <w:pPr>
        <w:spacing w:line="480" w:lineRule="auto"/>
        <w:rPr>
          <w:rFonts w:ascii="Times New Roman" w:hAnsi="Times New Roman" w:cs="Times New Roman"/>
          <w:szCs w:val="24"/>
        </w:rPr>
      </w:pPr>
    </w:p>
    <w:p w14:paraId="254096FB" w14:textId="77777777" w:rsidR="00A0069A" w:rsidRPr="00006A1E" w:rsidRDefault="00A0069A" w:rsidP="009B4511">
      <w:pPr>
        <w:spacing w:line="480" w:lineRule="auto"/>
        <w:rPr>
          <w:rFonts w:ascii="Times New Roman" w:hAnsi="Times New Roman" w:cs="Times New Roman"/>
          <w:b/>
          <w:szCs w:val="24"/>
        </w:rPr>
      </w:pPr>
      <w:r w:rsidRPr="00006A1E">
        <w:rPr>
          <w:rFonts w:ascii="Times New Roman" w:hAnsi="Times New Roman" w:cs="Times New Roman"/>
          <w:b/>
          <w:szCs w:val="24"/>
        </w:rPr>
        <w:t>Questionnaire Development</w:t>
      </w:r>
    </w:p>
    <w:p w14:paraId="1E2CD21B" w14:textId="6AF70DC5" w:rsidR="009B4511" w:rsidRPr="00006A1E" w:rsidRDefault="00A0069A" w:rsidP="009B4511">
      <w:pPr>
        <w:spacing w:line="480" w:lineRule="auto"/>
        <w:rPr>
          <w:rFonts w:ascii="Times New Roman" w:hAnsi="Times New Roman" w:cs="Times New Roman"/>
          <w:szCs w:val="24"/>
        </w:rPr>
      </w:pPr>
      <w:r w:rsidRPr="00006A1E">
        <w:rPr>
          <w:rFonts w:ascii="Times New Roman" w:hAnsi="Times New Roman" w:cs="Times New Roman"/>
          <w:szCs w:val="24"/>
        </w:rPr>
        <w:t>The questionnaire was developed by a focus group of clinical and academic GPs, and rheumatologists</w:t>
      </w:r>
      <w:r w:rsidR="005D19E2" w:rsidRPr="00006A1E">
        <w:rPr>
          <w:rFonts w:ascii="Times New Roman" w:hAnsi="Times New Roman" w:cs="Times New Roman"/>
          <w:szCs w:val="24"/>
        </w:rPr>
        <w:t xml:space="preserve"> at Keele University</w:t>
      </w:r>
      <w:r w:rsidRPr="00006A1E">
        <w:rPr>
          <w:rFonts w:ascii="Times New Roman" w:hAnsi="Times New Roman" w:cs="Times New Roman"/>
          <w:szCs w:val="24"/>
        </w:rPr>
        <w:t xml:space="preserve">; it was subsequently piloted </w:t>
      </w:r>
      <w:r w:rsidR="00CF2F23" w:rsidRPr="00006A1E">
        <w:rPr>
          <w:rFonts w:ascii="Times New Roman" w:hAnsi="Times New Roman" w:cs="Times New Roman"/>
          <w:szCs w:val="24"/>
        </w:rPr>
        <w:t xml:space="preserve">and refined with </w:t>
      </w:r>
      <w:r w:rsidR="00B871FE" w:rsidRPr="00006A1E">
        <w:rPr>
          <w:rFonts w:ascii="Times New Roman" w:hAnsi="Times New Roman" w:cs="Times New Roman"/>
          <w:szCs w:val="24"/>
        </w:rPr>
        <w:t xml:space="preserve">local </w:t>
      </w:r>
      <w:r w:rsidR="00CF2F23" w:rsidRPr="00006A1E">
        <w:rPr>
          <w:rFonts w:ascii="Times New Roman" w:hAnsi="Times New Roman" w:cs="Times New Roman"/>
          <w:szCs w:val="24"/>
        </w:rPr>
        <w:t xml:space="preserve">GPs </w:t>
      </w:r>
      <w:r w:rsidRPr="00006A1E">
        <w:rPr>
          <w:rFonts w:ascii="Times New Roman" w:hAnsi="Times New Roman" w:cs="Times New Roman"/>
          <w:szCs w:val="24"/>
        </w:rPr>
        <w:t xml:space="preserve">prior to </w:t>
      </w:r>
      <w:r w:rsidR="00CF2F23" w:rsidRPr="00006A1E">
        <w:rPr>
          <w:rFonts w:ascii="Times New Roman" w:hAnsi="Times New Roman" w:cs="Times New Roman"/>
          <w:szCs w:val="24"/>
        </w:rPr>
        <w:t>nation</w:t>
      </w:r>
      <w:r w:rsidRPr="00006A1E">
        <w:rPr>
          <w:rFonts w:ascii="Times New Roman" w:hAnsi="Times New Roman" w:cs="Times New Roman"/>
          <w:szCs w:val="24"/>
        </w:rPr>
        <w:t>al implementation. Question items were sought to cover GP access to rheumatology, knowledge of RA symptoms/signs, confi</w:t>
      </w:r>
      <w:r w:rsidR="00CB2BA3" w:rsidRPr="00006A1E">
        <w:rPr>
          <w:rFonts w:ascii="Times New Roman" w:hAnsi="Times New Roman" w:cs="Times New Roman"/>
          <w:szCs w:val="24"/>
        </w:rPr>
        <w:t>dence in diagnosing RA, and which</w:t>
      </w:r>
      <w:r w:rsidRPr="00006A1E">
        <w:rPr>
          <w:rFonts w:ascii="Times New Roman" w:hAnsi="Times New Roman" w:cs="Times New Roman"/>
          <w:szCs w:val="24"/>
        </w:rPr>
        <w:t xml:space="preserve"> factors influence </w:t>
      </w:r>
      <w:r w:rsidR="005D19E2" w:rsidRPr="00006A1E">
        <w:rPr>
          <w:rFonts w:ascii="Times New Roman" w:hAnsi="Times New Roman" w:cs="Times New Roman"/>
          <w:szCs w:val="24"/>
        </w:rPr>
        <w:t xml:space="preserve">the </w:t>
      </w:r>
      <w:r w:rsidRPr="00006A1E">
        <w:rPr>
          <w:rFonts w:ascii="Times New Roman" w:hAnsi="Times New Roman" w:cs="Times New Roman"/>
          <w:szCs w:val="24"/>
        </w:rPr>
        <w:t xml:space="preserve">decision to refer and timescale of referral. </w:t>
      </w:r>
    </w:p>
    <w:p w14:paraId="38852037" w14:textId="77777777" w:rsidR="009B4511" w:rsidRPr="00006A1E" w:rsidRDefault="009B4511" w:rsidP="009B4511">
      <w:pPr>
        <w:spacing w:line="480" w:lineRule="auto"/>
        <w:rPr>
          <w:rFonts w:ascii="Times New Roman" w:hAnsi="Times New Roman" w:cs="Times New Roman"/>
          <w:szCs w:val="24"/>
        </w:rPr>
      </w:pPr>
    </w:p>
    <w:p w14:paraId="22EC3DCF" w14:textId="77777777" w:rsidR="00A16F32" w:rsidRPr="00992A05" w:rsidRDefault="00A16F32" w:rsidP="00992A05">
      <w:pPr>
        <w:pStyle w:val="NoSpacing"/>
        <w:rPr>
          <w:rFonts w:ascii="Times New Roman" w:hAnsi="Times New Roman" w:cs="Times New Roman"/>
        </w:rPr>
      </w:pPr>
      <w:r w:rsidRPr="00992A05">
        <w:rPr>
          <w:rFonts w:ascii="Times New Roman" w:hAnsi="Times New Roman" w:cs="Times New Roman"/>
        </w:rPr>
        <w:br w:type="page"/>
      </w:r>
    </w:p>
    <w:p w14:paraId="77859DA6" w14:textId="3566B6B7" w:rsidR="006A03E7" w:rsidRPr="00992A05" w:rsidRDefault="001C464F" w:rsidP="00992A05">
      <w:pPr>
        <w:pStyle w:val="NoSpacing"/>
        <w:spacing w:line="480" w:lineRule="auto"/>
        <w:rPr>
          <w:rFonts w:ascii="Times New Roman" w:hAnsi="Times New Roman" w:cs="Times New Roman"/>
        </w:rPr>
      </w:pPr>
      <w:r w:rsidRPr="00992A05">
        <w:rPr>
          <w:rFonts w:ascii="Times New Roman" w:hAnsi="Times New Roman" w:cs="Times New Roman"/>
          <w:b/>
        </w:rPr>
        <w:lastRenderedPageBreak/>
        <w:t>Questions</w:t>
      </w:r>
      <w:r w:rsidR="001D030D" w:rsidRPr="00992A05">
        <w:rPr>
          <w:rFonts w:ascii="Times New Roman" w:hAnsi="Times New Roman" w:cs="Times New Roman"/>
          <w:b/>
        </w:rPr>
        <w:t xml:space="preserve"> About Challenges in Diagnosing and Referring </w:t>
      </w:r>
      <w:r w:rsidR="007F244A" w:rsidRPr="00992A05">
        <w:rPr>
          <w:rFonts w:ascii="Times New Roman" w:hAnsi="Times New Roman" w:cs="Times New Roman"/>
          <w:b/>
        </w:rPr>
        <w:t xml:space="preserve">Suspected </w:t>
      </w:r>
      <w:r w:rsidR="00936F8D" w:rsidRPr="00992A05">
        <w:rPr>
          <w:rFonts w:ascii="Times New Roman" w:hAnsi="Times New Roman" w:cs="Times New Roman"/>
          <w:b/>
        </w:rPr>
        <w:t>RA</w:t>
      </w:r>
    </w:p>
    <w:p w14:paraId="762DA658" w14:textId="3F9C6780" w:rsidR="006A03E7" w:rsidRDefault="006A03E7" w:rsidP="00992A05">
      <w:pPr>
        <w:pStyle w:val="NoSpacing"/>
        <w:spacing w:line="480" w:lineRule="auto"/>
        <w:rPr>
          <w:rFonts w:ascii="Times New Roman" w:hAnsi="Times New Roman" w:cs="Times New Roman"/>
        </w:rPr>
      </w:pPr>
      <w:r w:rsidRPr="00992A05">
        <w:rPr>
          <w:rFonts w:ascii="Times New Roman" w:hAnsi="Times New Roman" w:cs="Times New Roman"/>
        </w:rPr>
        <w:t xml:space="preserve">The 12 questions about diagnosing and referring </w:t>
      </w:r>
      <w:r w:rsidR="00D64ADE">
        <w:rPr>
          <w:rFonts w:ascii="Times New Roman" w:hAnsi="Times New Roman" w:cs="Times New Roman"/>
        </w:rPr>
        <w:t xml:space="preserve">patients with </w:t>
      </w:r>
      <w:r w:rsidRPr="00992A05">
        <w:rPr>
          <w:rFonts w:ascii="Times New Roman" w:hAnsi="Times New Roman" w:cs="Times New Roman"/>
        </w:rPr>
        <w:t xml:space="preserve">suspected RA are provided in Supplementary </w:t>
      </w:r>
      <w:r w:rsidR="00E014D2">
        <w:rPr>
          <w:rFonts w:ascii="Times New Roman" w:hAnsi="Times New Roman" w:cs="Times New Roman"/>
        </w:rPr>
        <w:t xml:space="preserve">Table </w:t>
      </w:r>
      <w:r w:rsidRPr="00992A05">
        <w:rPr>
          <w:rFonts w:ascii="Times New Roman" w:hAnsi="Times New Roman" w:cs="Times New Roman"/>
        </w:rPr>
        <w:t>1</w:t>
      </w:r>
      <w:r w:rsidR="00E014D2">
        <w:rPr>
          <w:rFonts w:ascii="Times New Roman" w:hAnsi="Times New Roman" w:cs="Times New Roman"/>
        </w:rPr>
        <w:t xml:space="preserve"> and Supplementary Figure 1</w:t>
      </w:r>
      <w:r w:rsidRPr="00992A05">
        <w:rPr>
          <w:rFonts w:ascii="Times New Roman" w:hAnsi="Times New Roman" w:cs="Times New Roman"/>
        </w:rPr>
        <w:t xml:space="preserve">. In brief, they evaluated GP confidence at diagnosing RA and recognising synovitis; how many patients GPs suspected they had seen with new-onset RA in the previous 2-years; what GPs felt were the most important symptoms in diagnosing RA (with the symptoms listed derived from a previous qualitative study of symptom complexes during the earliest phases of RA </w:t>
      </w:r>
      <w:r w:rsidRPr="00992A05">
        <w:rPr>
          <w:rFonts w:ascii="Times New Roman" w:hAnsi="Times New Roman" w:cs="Times New Roman"/>
        </w:rPr>
        <w:fldChar w:fldCharType="begin">
          <w:fldData xml:space="preserve">PEVuZE5vdGU+PENpdGU+PEF1dGhvcj5TdGFjazwvQXV0aG9yPjxZZWFyPjIwMTQ8L1llYXI+PFJl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</w:fldData>
        </w:fldChar>
      </w:r>
      <w:r w:rsidRPr="00992A05">
        <w:rPr>
          <w:rFonts w:ascii="Times New Roman" w:hAnsi="Times New Roman" w:cs="Times New Roman"/>
        </w:rPr>
        <w:instrText xml:space="preserve"> ADDIN EN.CITE </w:instrText>
      </w:r>
      <w:r w:rsidRPr="00992A05">
        <w:rPr>
          <w:rFonts w:ascii="Times New Roman" w:hAnsi="Times New Roman" w:cs="Times New Roman"/>
        </w:rPr>
        <w:fldChar w:fldCharType="begin">
          <w:fldData xml:space="preserve">PEVuZE5vdGU+PENpdGU+PEF1dGhvcj5TdGFjazwvQXV0aG9yPjxZZWFyPjIwMTQ8L1llYXI+PFJl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</w:fldData>
        </w:fldChar>
      </w:r>
      <w:r w:rsidRPr="00992A05">
        <w:rPr>
          <w:rFonts w:ascii="Times New Roman" w:hAnsi="Times New Roman" w:cs="Times New Roman"/>
        </w:rPr>
        <w:instrText xml:space="preserve"> ADDIN EN.CITE.DATA </w:instrText>
      </w:r>
      <w:r w:rsidRPr="00992A05">
        <w:rPr>
          <w:rFonts w:ascii="Times New Roman" w:hAnsi="Times New Roman" w:cs="Times New Roman"/>
        </w:rPr>
      </w:r>
      <w:r w:rsidRPr="00992A05">
        <w:rPr>
          <w:rFonts w:ascii="Times New Roman" w:hAnsi="Times New Roman" w:cs="Times New Roman"/>
        </w:rPr>
        <w:fldChar w:fldCharType="end"/>
      </w:r>
      <w:r w:rsidRPr="00992A05">
        <w:rPr>
          <w:rFonts w:ascii="Times New Roman" w:hAnsi="Times New Roman" w:cs="Times New Roman"/>
        </w:rPr>
      </w:r>
      <w:r w:rsidRPr="00992A05">
        <w:rPr>
          <w:rFonts w:ascii="Times New Roman" w:hAnsi="Times New Roman" w:cs="Times New Roman"/>
        </w:rPr>
        <w:fldChar w:fldCharType="separate"/>
      </w:r>
      <w:r w:rsidRPr="00992A05">
        <w:rPr>
          <w:rFonts w:ascii="Times New Roman" w:hAnsi="Times New Roman" w:cs="Times New Roman"/>
          <w:noProof/>
        </w:rPr>
        <w:t>(7)</w:t>
      </w:r>
      <w:r w:rsidRPr="00992A05">
        <w:rPr>
          <w:rFonts w:ascii="Times New Roman" w:hAnsi="Times New Roman" w:cs="Times New Roman"/>
        </w:rPr>
        <w:fldChar w:fldCharType="end"/>
      </w:r>
      <w:r w:rsidRPr="00992A05">
        <w:rPr>
          <w:rFonts w:ascii="Times New Roman" w:hAnsi="Times New Roman" w:cs="Times New Roman"/>
        </w:rPr>
        <w:t xml:space="preserve">); if they had heard of the S-factor campaign (an Arthritis Research UK/National RA Society delivered campaign promoting the need for patients to consult their GP early for symptoms of RA </w:t>
      </w:r>
      <w:r w:rsidRPr="00992A05">
        <w:rPr>
          <w:rFonts w:ascii="Times New Roman" w:hAnsi="Times New Roman" w:cs="Times New Roman"/>
        </w:rPr>
        <w:fldChar w:fldCharType="begin"/>
      </w:r>
      <w:r w:rsidRPr="00992A05">
        <w:rPr>
          <w:rFonts w:ascii="Times New Roman" w:hAnsi="Times New Roman" w:cs="Times New Roman"/>
        </w:rPr>
        <w:instrText xml:space="preserve"> ADDIN EN.CITE &lt;EndNote&gt;&lt;Cite&gt;&lt;Author&gt;Stack&lt;/Author&gt;&lt;Year&gt;2014&lt;/Year&gt;&lt;RecNum&gt;11&lt;/RecNum&gt;&lt;DisplayText&gt;(12)&lt;/DisplayText&gt;&lt;record&gt;&lt;rec-number&gt;11&lt;/rec-number&gt;&lt;foreign-keys&gt;&lt;key app="EN" db-id="tz9d9tdt1ftsz1eaaeyxav03fz5rwfwwea2d" timestamp="1498744570"&gt;11&lt;/key&gt;&lt;/foreign-keys&gt;&lt;ref-type name="Journal Article"&gt;17&lt;/ref-type&gt;&lt;contributors&gt;&lt;authors&gt;&lt;author&gt;Stack, R. J.&lt;/author&gt;&lt;author&gt;Llewellyn, Z.&lt;/author&gt;&lt;author&gt;Deighton, C.&lt;/author&gt;&lt;author&gt;Kiely, P.&lt;/author&gt;&lt;author&gt;Mallen, C. D.&lt;/author&gt;&lt;author&gt;Raza, K.&lt;/author&gt;&lt;/authors&gt;&lt;/contributors&gt;&lt;auth-address&gt;Stack, Rebecca J. Sandwell and West Birmingham Hospitals NHS Trust , Birmingham , UK.&lt;/auth-address&gt;&lt;titles&gt;&lt;title&gt;General practitioners&amp;apos; perspectives on campaigns to promote rapid help-seeking behaviour at the onset of rheumatoid arthritis&lt;/title&gt;&lt;secondary-title&gt;Scandinavian Journal of Primary Health Care&lt;/secondary-title&gt;&lt;/titles&gt;&lt;periodical&gt;&lt;full-title&gt;Scandinavian Journal of Primary Health Care&lt;/full-title&gt;&lt;abbr-1&gt;Scand. J. Prim. Health Care&lt;/abbr-1&gt;&lt;abbr-2&gt;Scand J Prim Health Care&lt;/abbr-2&gt;&lt;/periodical&gt;&lt;pages&gt;37-43&lt;/pages&gt;&lt;volume&gt;32&lt;/volume&gt;&lt;number&gt;1&lt;/number&gt;&lt;keywords&gt;&lt;keyword&gt;Adult&lt;/keyword&gt;&lt;keyword&gt;*Arthritis, Rheumatoid/th [Therapy]&lt;/keyword&gt;&lt;keyword&gt;*Attitude of Health Personnel&lt;/keyword&gt;&lt;keyword&gt;*Family Practice&lt;/keyword&gt;&lt;keyword&gt;Focus Groups&lt;/keyword&gt;&lt;keyword&gt;*Health Behavior&lt;/keyword&gt;&lt;keyword&gt;*Health Promotion/mt [Methods]&lt;/keyword&gt;&lt;keyword&gt;Humans&lt;/keyword&gt;&lt;keyword&gt;Patient Education as Topic/mt [Methods]&lt;/keyword&gt;&lt;keyword&gt;Public Health&lt;/keyword&gt;&lt;/keywords&gt;&lt;dates&gt;&lt;year&gt;2014&lt;/year&gt;&lt;/dates&gt;&lt;accession-num&gt;24635577&lt;/accession-num&gt;&lt;work-type&gt;Research Support, Non-U.S. Gov&amp;apos;t&lt;/work-type&gt;&lt;urls&gt;&lt;related-urls&gt;&lt;url&gt;http://ovidsp.ovid.com/ovidweb.cgi?T=JS&amp;amp;CSC=Y&amp;amp;NEWS=N&amp;amp;PAGE=fulltext&amp;amp;D=medl&amp;amp;AN=24635577&lt;/url&gt;&lt;/related-urls&gt;&lt;/urls&gt;&lt;remote-database-name&gt;MEDLINE&lt;/remote-database-name&gt;&lt;remote-database-provider&gt;Ovid Technologies&lt;/remote-database-provider&gt;&lt;/record&gt;&lt;/Cite&gt;&lt;/EndNote&gt;</w:instrText>
      </w:r>
      <w:r w:rsidRPr="00992A05">
        <w:rPr>
          <w:rFonts w:ascii="Times New Roman" w:hAnsi="Times New Roman" w:cs="Times New Roman"/>
        </w:rPr>
        <w:fldChar w:fldCharType="separate"/>
      </w:r>
      <w:r w:rsidRPr="00992A05">
        <w:rPr>
          <w:rFonts w:ascii="Times New Roman" w:hAnsi="Times New Roman" w:cs="Times New Roman"/>
          <w:noProof/>
        </w:rPr>
        <w:t>(12)</w:t>
      </w:r>
      <w:r w:rsidRPr="00992A05">
        <w:rPr>
          <w:rFonts w:ascii="Times New Roman" w:hAnsi="Times New Roman" w:cs="Times New Roman"/>
        </w:rPr>
        <w:fldChar w:fldCharType="end"/>
      </w:r>
      <w:r w:rsidRPr="00992A05">
        <w:rPr>
          <w:rFonts w:ascii="Times New Roman" w:hAnsi="Times New Roman" w:cs="Times New Roman"/>
        </w:rPr>
        <w:t>) and its impact on their practice; what they felt were the most important features in making a decision to refer a patient with suspected RA; whether they referred patients with suspected RA immediately or requested further tests first; their access to secondary care rheumatology; and what they felt were the challenges in making an RA diagnosis. These were completed using a mixture of: (a) 10-point visual analogue scales (VAS) e.g. “ho</w:t>
      </w:r>
      <w:r w:rsidR="00D64ADE" w:rsidRPr="00D64ADE">
        <w:rPr>
          <w:rFonts w:ascii="Times New Roman" w:hAnsi="Times New Roman" w:cs="Times New Roman"/>
        </w:rPr>
        <w:t>w confident are you at diagnosing</w:t>
      </w:r>
      <w:r w:rsidRPr="00992A05">
        <w:rPr>
          <w:rFonts w:ascii="Times New Roman" w:hAnsi="Times New Roman" w:cs="Times New Roman"/>
        </w:rPr>
        <w:t xml:space="preserve"> RA” on a scale of 0 (not at all confident) to </w:t>
      </w:r>
      <w:r w:rsidR="00D64ADE" w:rsidRPr="00D64ADE">
        <w:rPr>
          <w:rFonts w:ascii="Times New Roman" w:hAnsi="Times New Roman" w:cs="Times New Roman"/>
        </w:rPr>
        <w:t>10 (completely confident); (b) y</w:t>
      </w:r>
      <w:r w:rsidRPr="00992A05">
        <w:rPr>
          <w:rFonts w:ascii="Times New Roman" w:hAnsi="Times New Roman" w:cs="Times New Roman"/>
        </w:rPr>
        <w:t>es/no responses e.g. “do you have access to a dedicated early arthritis clinic?”; (c) 5-point Likert scales; or (4) free-text boxes.</w:t>
      </w:r>
    </w:p>
    <w:p w14:paraId="5D8EB135" w14:textId="32893FAE" w:rsidR="00936F8D" w:rsidRPr="00992A05" w:rsidRDefault="00936F8D" w:rsidP="00992A05">
      <w:pPr>
        <w:pStyle w:val="NoSpacing"/>
        <w:spacing w:line="480" w:lineRule="auto"/>
        <w:rPr>
          <w:rFonts w:ascii="Times New Roman" w:hAnsi="Times New Roman" w:cs="Times New Roman"/>
        </w:rPr>
      </w:pPr>
    </w:p>
    <w:p w14:paraId="463122F5" w14:textId="77777777" w:rsidR="007A0E3F" w:rsidRPr="00992A05" w:rsidRDefault="007A0E3F" w:rsidP="00992A05">
      <w:pPr>
        <w:pStyle w:val="NoSpacing"/>
        <w:spacing w:line="480" w:lineRule="auto"/>
        <w:rPr>
          <w:rFonts w:ascii="Times New Roman" w:hAnsi="Times New Roman" w:cs="Times New Roman"/>
          <w:b/>
        </w:rPr>
      </w:pPr>
      <w:r w:rsidRPr="00992A05">
        <w:rPr>
          <w:rFonts w:ascii="Times New Roman" w:hAnsi="Times New Roman" w:cs="Times New Roman"/>
          <w:b/>
        </w:rPr>
        <w:t>Statistical analysis</w:t>
      </w:r>
    </w:p>
    <w:p w14:paraId="6616EFA3" w14:textId="60643ED0" w:rsidR="007A0E3F" w:rsidRPr="00006A1E" w:rsidRDefault="007A0E3F" w:rsidP="009B4511">
      <w:pPr>
        <w:spacing w:line="480" w:lineRule="auto"/>
        <w:rPr>
          <w:rFonts w:ascii="Times New Roman" w:hAnsi="Times New Roman" w:cs="Times New Roman"/>
          <w:szCs w:val="24"/>
        </w:rPr>
      </w:pPr>
      <w:r w:rsidRPr="00006A1E">
        <w:rPr>
          <w:rFonts w:ascii="Times New Roman" w:hAnsi="Times New Roman" w:cs="Times New Roman"/>
          <w:szCs w:val="24"/>
        </w:rPr>
        <w:t xml:space="preserve">All data were summarised descriptively, using mean (SD), median (IQR), and number (percentage) where appropriate based on data type, and distributions. </w:t>
      </w:r>
      <w:r w:rsidR="0026116F">
        <w:rPr>
          <w:rFonts w:ascii="Times New Roman" w:hAnsi="Times New Roman" w:cs="Times New Roman"/>
          <w:szCs w:val="24"/>
        </w:rPr>
        <w:t xml:space="preserve">The </w:t>
      </w:r>
      <w:r w:rsidR="0026116F">
        <w:rPr>
          <w:rFonts w:ascii="Times New Roman" w:hAnsi="Times New Roman" w:cs="Times New Roman"/>
          <w:szCs w:val="24"/>
          <w:shd w:val="clear" w:color="auto" w:fill="FFFFFF"/>
          <w:lang w:eastAsia="en-GB"/>
        </w:rPr>
        <w:t>associations between GP time since qualification and gender, and confidence in diagnosing RA and referral practice, were evaluated using linear and logistic regression models</w:t>
      </w:r>
      <w:r w:rsidR="0026116F">
        <w:rPr>
          <w:rFonts w:ascii="Times New Roman" w:hAnsi="Times New Roman" w:cs="Times New Roman"/>
          <w:szCs w:val="24"/>
        </w:rPr>
        <w:t xml:space="preserve">. </w:t>
      </w:r>
      <w:r w:rsidR="00346D97" w:rsidRPr="00006A1E">
        <w:rPr>
          <w:rFonts w:ascii="Times New Roman" w:hAnsi="Times New Roman" w:cs="Times New Roman"/>
          <w:szCs w:val="24"/>
        </w:rPr>
        <w:t>M</w:t>
      </w:r>
      <w:r w:rsidR="00255B49" w:rsidRPr="00006A1E">
        <w:rPr>
          <w:rFonts w:ascii="Times New Roman" w:hAnsi="Times New Roman" w:cs="Times New Roman"/>
          <w:szCs w:val="24"/>
        </w:rPr>
        <w:t>issing data were omitted</w:t>
      </w:r>
      <w:r w:rsidR="00377CC0" w:rsidRPr="00006A1E">
        <w:rPr>
          <w:rFonts w:ascii="Times New Roman" w:hAnsi="Times New Roman" w:cs="Times New Roman"/>
          <w:szCs w:val="24"/>
        </w:rPr>
        <w:t xml:space="preserve"> from the analysis (Supplementary Table </w:t>
      </w:r>
      <w:r w:rsidR="00E014D2">
        <w:rPr>
          <w:rFonts w:ascii="Times New Roman" w:hAnsi="Times New Roman" w:cs="Times New Roman"/>
          <w:szCs w:val="24"/>
        </w:rPr>
        <w:t>2</w:t>
      </w:r>
      <w:r w:rsidR="00377CC0" w:rsidRPr="00006A1E">
        <w:rPr>
          <w:rFonts w:ascii="Times New Roman" w:hAnsi="Times New Roman" w:cs="Times New Roman"/>
          <w:szCs w:val="24"/>
        </w:rPr>
        <w:t>).</w:t>
      </w:r>
    </w:p>
    <w:p w14:paraId="18F429DE" w14:textId="77777777" w:rsidR="00722D1A" w:rsidRPr="00006A1E" w:rsidRDefault="00722D1A" w:rsidP="00722D1A">
      <w:pPr>
        <w:spacing w:line="480" w:lineRule="auto"/>
        <w:rPr>
          <w:rFonts w:ascii="Times New Roman" w:hAnsi="Times New Roman" w:cs="Times New Roman"/>
          <w:szCs w:val="24"/>
        </w:rPr>
      </w:pPr>
    </w:p>
    <w:p w14:paraId="69F6E178" w14:textId="77777777" w:rsidR="00377CC0" w:rsidRPr="00006A1E" w:rsidRDefault="00377CC0" w:rsidP="00722D1A">
      <w:pPr>
        <w:spacing w:line="480" w:lineRule="auto"/>
        <w:rPr>
          <w:rFonts w:ascii="Times New Roman" w:hAnsi="Times New Roman" w:cs="Times New Roman"/>
          <w:b/>
          <w:szCs w:val="24"/>
        </w:rPr>
      </w:pPr>
      <w:r w:rsidRPr="00006A1E">
        <w:rPr>
          <w:rFonts w:ascii="Times New Roman" w:hAnsi="Times New Roman" w:cs="Times New Roman"/>
          <w:b/>
          <w:szCs w:val="24"/>
        </w:rPr>
        <w:lastRenderedPageBreak/>
        <w:t>Ethical Approval</w:t>
      </w:r>
    </w:p>
    <w:p w14:paraId="3F349ECC" w14:textId="3053CFA6" w:rsidR="00377CC0" w:rsidRPr="00006A1E" w:rsidRDefault="00DC5F49" w:rsidP="00722D1A">
      <w:pPr>
        <w:spacing w:line="480" w:lineRule="auto"/>
        <w:rPr>
          <w:rFonts w:ascii="Times New Roman" w:hAnsi="Times New Roman" w:cs="Times New Roman"/>
          <w:szCs w:val="24"/>
        </w:rPr>
      </w:pPr>
      <w:r w:rsidRPr="00006A1E">
        <w:rPr>
          <w:rFonts w:ascii="Times New Roman" w:hAnsi="Times New Roman" w:cs="Times New Roman"/>
          <w:szCs w:val="24"/>
        </w:rPr>
        <w:t xml:space="preserve">The study was </w:t>
      </w:r>
      <w:r w:rsidR="00DF5089" w:rsidRPr="00006A1E">
        <w:rPr>
          <w:rFonts w:ascii="Times New Roman" w:hAnsi="Times New Roman" w:cs="Times New Roman"/>
          <w:szCs w:val="24"/>
        </w:rPr>
        <w:t xml:space="preserve">approved by </w:t>
      </w:r>
      <w:r w:rsidR="002A79ED" w:rsidRPr="00006A1E">
        <w:rPr>
          <w:rFonts w:ascii="Times New Roman" w:hAnsi="Times New Roman" w:cs="Times New Roman"/>
          <w:szCs w:val="24"/>
        </w:rPr>
        <w:t>the Keele University Ethics Review Panel</w:t>
      </w:r>
      <w:r w:rsidR="00AE694D" w:rsidRPr="00006A1E">
        <w:rPr>
          <w:rFonts w:ascii="Times New Roman" w:hAnsi="Times New Roman" w:cs="Times New Roman"/>
          <w:szCs w:val="24"/>
        </w:rPr>
        <w:t xml:space="preserve"> (</w:t>
      </w:r>
      <w:r w:rsidR="00255B49" w:rsidRPr="00006A1E">
        <w:rPr>
          <w:rFonts w:ascii="Times New Roman" w:hAnsi="Times New Roman" w:cs="Times New Roman"/>
          <w:szCs w:val="24"/>
        </w:rPr>
        <w:t>ERP1</w:t>
      </w:r>
      <w:r w:rsidR="00AE694D" w:rsidRPr="00006A1E">
        <w:rPr>
          <w:rFonts w:ascii="Times New Roman" w:hAnsi="Times New Roman" w:cs="Times New Roman"/>
          <w:szCs w:val="24"/>
        </w:rPr>
        <w:t>)</w:t>
      </w:r>
      <w:r w:rsidR="002A79ED" w:rsidRPr="00006A1E">
        <w:rPr>
          <w:rFonts w:ascii="Times New Roman" w:hAnsi="Times New Roman" w:cs="Times New Roman"/>
          <w:szCs w:val="24"/>
        </w:rPr>
        <w:t xml:space="preserve">. As it represented an anonymous study of primary care practitioners, national ethical committee approval </w:t>
      </w:r>
      <w:r w:rsidR="00225594" w:rsidRPr="00006A1E">
        <w:rPr>
          <w:rFonts w:ascii="Times New Roman" w:hAnsi="Times New Roman" w:cs="Times New Roman"/>
          <w:szCs w:val="24"/>
        </w:rPr>
        <w:t xml:space="preserve">was </w:t>
      </w:r>
      <w:r w:rsidR="002A79ED" w:rsidRPr="00006A1E">
        <w:rPr>
          <w:rFonts w:ascii="Times New Roman" w:hAnsi="Times New Roman" w:cs="Times New Roman"/>
          <w:szCs w:val="24"/>
        </w:rPr>
        <w:t>not required.</w:t>
      </w:r>
      <w:r w:rsidR="00225594" w:rsidRPr="00006A1E">
        <w:rPr>
          <w:rFonts w:ascii="Times New Roman" w:hAnsi="Times New Roman" w:cs="Times New Roman"/>
          <w:szCs w:val="24"/>
        </w:rPr>
        <w:t xml:space="preserve"> Written informed consent was obtained from participating practitioners.</w:t>
      </w:r>
    </w:p>
    <w:p w14:paraId="60BCC8A8" w14:textId="77777777" w:rsidR="00377CC0" w:rsidRPr="00006A1E" w:rsidRDefault="00377CC0" w:rsidP="00722D1A">
      <w:pPr>
        <w:spacing w:line="480" w:lineRule="auto"/>
        <w:rPr>
          <w:rFonts w:ascii="Times New Roman" w:hAnsi="Times New Roman" w:cs="Times New Roman"/>
          <w:szCs w:val="24"/>
        </w:rPr>
      </w:pPr>
    </w:p>
    <w:p w14:paraId="456AB8FC" w14:textId="77777777" w:rsidR="00594710" w:rsidRPr="00006A1E" w:rsidRDefault="00722D1A" w:rsidP="00722D1A">
      <w:pPr>
        <w:spacing w:line="480" w:lineRule="auto"/>
        <w:rPr>
          <w:rFonts w:ascii="Times New Roman" w:hAnsi="Times New Roman" w:cs="Times New Roman"/>
          <w:b/>
          <w:szCs w:val="24"/>
        </w:rPr>
      </w:pPr>
      <w:r w:rsidRPr="00006A1E">
        <w:rPr>
          <w:rFonts w:ascii="Times New Roman" w:hAnsi="Times New Roman" w:cs="Times New Roman"/>
          <w:b/>
          <w:szCs w:val="24"/>
        </w:rPr>
        <w:t>RESULTS</w:t>
      </w:r>
    </w:p>
    <w:p w14:paraId="2A47813A" w14:textId="77777777" w:rsidR="00FC4960" w:rsidRPr="00006A1E" w:rsidRDefault="00FC4960" w:rsidP="00FC4960">
      <w:pPr>
        <w:spacing w:after="0" w:line="480" w:lineRule="auto"/>
        <w:rPr>
          <w:rFonts w:ascii="Times New Roman" w:hAnsi="Times New Roman" w:cs="Times New Roman"/>
          <w:b/>
          <w:color w:val="000000" w:themeColor="text1"/>
          <w:szCs w:val="24"/>
        </w:rPr>
      </w:pPr>
      <w:r w:rsidRPr="00006A1E">
        <w:rPr>
          <w:rFonts w:ascii="Times New Roman" w:hAnsi="Times New Roman" w:cs="Times New Roman"/>
          <w:b/>
          <w:color w:val="000000" w:themeColor="text1"/>
          <w:szCs w:val="24"/>
        </w:rPr>
        <w:t>GP Characteristics</w:t>
      </w:r>
    </w:p>
    <w:p w14:paraId="14355435" w14:textId="0DAC0CD0" w:rsidR="00FC4960" w:rsidRPr="00006A1E" w:rsidRDefault="00FC4960" w:rsidP="00FC4960">
      <w:pPr>
        <w:spacing w:after="0" w:line="480" w:lineRule="auto"/>
        <w:rPr>
          <w:rFonts w:ascii="Times New Roman" w:hAnsi="Times New Roman" w:cs="Times New Roman"/>
          <w:color w:val="000000" w:themeColor="text1"/>
          <w:szCs w:val="24"/>
        </w:rPr>
      </w:pPr>
      <w:r w:rsidRPr="00006A1E">
        <w:rPr>
          <w:rFonts w:ascii="Times New Roman" w:hAnsi="Times New Roman" w:cs="Times New Roman"/>
          <w:color w:val="000000" w:themeColor="text1"/>
          <w:szCs w:val="24"/>
        </w:rPr>
        <w:t>1,388</w:t>
      </w:r>
      <w:r w:rsidR="00CB7028" w:rsidRPr="00006A1E">
        <w:rPr>
          <w:rFonts w:ascii="Times New Roman" w:hAnsi="Times New Roman" w:cs="Times New Roman"/>
          <w:color w:val="000000" w:themeColor="text1"/>
          <w:szCs w:val="24"/>
        </w:rPr>
        <w:t xml:space="preserve"> </w:t>
      </w:r>
      <w:r w:rsidRPr="00006A1E">
        <w:rPr>
          <w:rFonts w:ascii="Times New Roman" w:hAnsi="Times New Roman" w:cs="Times New Roman"/>
          <w:color w:val="000000" w:themeColor="text1"/>
          <w:szCs w:val="24"/>
        </w:rPr>
        <w:t xml:space="preserve">completed questionnaires were returned (28% response rate). Most </w:t>
      </w:r>
      <w:r w:rsidR="00CB7028" w:rsidRPr="00006A1E">
        <w:rPr>
          <w:rFonts w:ascii="Times New Roman" w:hAnsi="Times New Roman" w:cs="Times New Roman"/>
          <w:color w:val="000000" w:themeColor="text1"/>
          <w:szCs w:val="24"/>
        </w:rPr>
        <w:t xml:space="preserve">GPs </w:t>
      </w:r>
      <w:r w:rsidRPr="00006A1E">
        <w:rPr>
          <w:rFonts w:ascii="Times New Roman" w:hAnsi="Times New Roman" w:cs="Times New Roman"/>
          <w:color w:val="000000" w:themeColor="text1"/>
          <w:szCs w:val="24"/>
        </w:rPr>
        <w:t>were partners (845, 61%)</w:t>
      </w:r>
      <w:r w:rsidR="00515302" w:rsidRPr="00006A1E">
        <w:rPr>
          <w:rFonts w:ascii="Times New Roman" w:hAnsi="Times New Roman" w:cs="Times New Roman"/>
          <w:color w:val="000000" w:themeColor="text1"/>
          <w:szCs w:val="24"/>
        </w:rPr>
        <w:t xml:space="preserve">, with salaried (291; 21%), senior partner (207; 15%) and locum (36; 3%) GPs </w:t>
      </w:r>
      <w:r w:rsidR="004232D6" w:rsidRPr="00006A1E">
        <w:rPr>
          <w:rFonts w:ascii="Times New Roman" w:hAnsi="Times New Roman" w:cs="Times New Roman"/>
          <w:color w:val="000000" w:themeColor="text1"/>
          <w:szCs w:val="24"/>
        </w:rPr>
        <w:t xml:space="preserve">being </w:t>
      </w:r>
      <w:r w:rsidR="00515302" w:rsidRPr="00006A1E">
        <w:rPr>
          <w:rFonts w:ascii="Times New Roman" w:hAnsi="Times New Roman" w:cs="Times New Roman"/>
          <w:color w:val="000000" w:themeColor="text1"/>
          <w:szCs w:val="24"/>
        </w:rPr>
        <w:t>less common.</w:t>
      </w:r>
      <w:r w:rsidRPr="00006A1E">
        <w:rPr>
          <w:rFonts w:ascii="Times New Roman" w:hAnsi="Times New Roman" w:cs="Times New Roman"/>
          <w:color w:val="000000" w:themeColor="text1"/>
          <w:szCs w:val="24"/>
        </w:rPr>
        <w:t xml:space="preserve"> </w:t>
      </w:r>
      <w:r w:rsidR="00D0410C" w:rsidRPr="00006A1E">
        <w:rPr>
          <w:rFonts w:ascii="Times New Roman" w:hAnsi="Times New Roman" w:cs="Times New Roman"/>
          <w:color w:val="000000" w:themeColor="text1"/>
          <w:szCs w:val="24"/>
        </w:rPr>
        <w:t xml:space="preserve">Their mean age was 47 years, mean time since qualification was 23 years, and 705 (51%) were male. </w:t>
      </w:r>
      <w:r w:rsidR="00325CF9" w:rsidRPr="00A4176D">
        <w:rPr>
          <w:rFonts w:ascii="Times New Roman" w:hAnsi="Times New Roman" w:cs="Times New Roman"/>
          <w:color w:val="000000" w:themeColor="text1"/>
          <w:szCs w:val="24"/>
        </w:rPr>
        <w:t xml:space="preserve">Only 38 </w:t>
      </w:r>
      <w:r w:rsidR="00325CF9">
        <w:rPr>
          <w:rFonts w:ascii="Times New Roman" w:hAnsi="Times New Roman" w:cs="Times New Roman"/>
          <w:color w:val="000000" w:themeColor="text1"/>
          <w:szCs w:val="24"/>
        </w:rPr>
        <w:t xml:space="preserve">GPs </w:t>
      </w:r>
      <w:r w:rsidR="00325CF9" w:rsidRPr="00A4176D">
        <w:rPr>
          <w:rFonts w:ascii="Times New Roman" w:hAnsi="Times New Roman" w:cs="Times New Roman"/>
          <w:color w:val="000000" w:themeColor="text1"/>
          <w:szCs w:val="24"/>
        </w:rPr>
        <w:t xml:space="preserve">(3%) had heard of the S-factor campaign. Of those completing the free-text response </w:t>
      </w:r>
      <w:r w:rsidR="00325CF9">
        <w:rPr>
          <w:rFonts w:ascii="Times New Roman" w:hAnsi="Times New Roman" w:cs="Times New Roman"/>
          <w:color w:val="000000" w:themeColor="text1"/>
          <w:szCs w:val="24"/>
        </w:rPr>
        <w:t xml:space="preserve">regarding </w:t>
      </w:r>
      <w:r w:rsidR="00325CF9" w:rsidRPr="00A4176D">
        <w:rPr>
          <w:rFonts w:ascii="Times New Roman" w:hAnsi="Times New Roman" w:cs="Times New Roman"/>
          <w:color w:val="000000" w:themeColor="text1"/>
          <w:szCs w:val="24"/>
        </w:rPr>
        <w:t xml:space="preserve">its impact on their clinical practice, the commonest responses were </w:t>
      </w:r>
      <w:r w:rsidR="00325CF9">
        <w:rPr>
          <w:rFonts w:ascii="Times New Roman" w:hAnsi="Times New Roman" w:cs="Times New Roman"/>
          <w:color w:val="000000" w:themeColor="text1"/>
          <w:szCs w:val="24"/>
        </w:rPr>
        <w:t xml:space="preserve">that </w:t>
      </w:r>
      <w:r w:rsidR="00325CF9" w:rsidRPr="00A4176D">
        <w:rPr>
          <w:rFonts w:ascii="Times New Roman" w:hAnsi="Times New Roman" w:cs="Times New Roman"/>
          <w:color w:val="000000" w:themeColor="text1"/>
          <w:szCs w:val="24"/>
        </w:rPr>
        <w:t>it helped in identifying patients with RA (9 GPs; 24%), increased awareness of RA (4 GPs; 11%), meant they were more likely to refer suspected RA patients early (3 GPs, 8%), or had no impact (9 GPs, 24%). A bar-plot outlining these responses is</w:t>
      </w:r>
      <w:r w:rsidR="00325CF9">
        <w:rPr>
          <w:rFonts w:ascii="Times New Roman" w:hAnsi="Times New Roman" w:cs="Times New Roman"/>
          <w:color w:val="000000" w:themeColor="text1"/>
          <w:szCs w:val="24"/>
        </w:rPr>
        <w:t xml:space="preserve"> given in Supplementary Figure 2</w:t>
      </w:r>
      <w:r w:rsidR="00325CF9" w:rsidRPr="00A4176D">
        <w:rPr>
          <w:rFonts w:ascii="Times New Roman" w:hAnsi="Times New Roman" w:cs="Times New Roman"/>
          <w:color w:val="000000" w:themeColor="text1"/>
          <w:szCs w:val="24"/>
        </w:rPr>
        <w:t>.</w:t>
      </w:r>
      <w:r w:rsidR="00325CF9">
        <w:rPr>
          <w:rFonts w:ascii="Times New Roman" w:hAnsi="Times New Roman" w:cs="Times New Roman"/>
          <w:color w:val="000000" w:themeColor="text1"/>
          <w:szCs w:val="24"/>
        </w:rPr>
        <w:t xml:space="preserve"> </w:t>
      </w:r>
      <w:r w:rsidR="00325CF9">
        <w:rPr>
          <w:rFonts w:ascii="Times New Roman" w:hAnsi="Times New Roman" w:cs="Times New Roman"/>
          <w:b/>
          <w:szCs w:val="24"/>
          <w:lang w:eastAsia="en-GB"/>
        </w:rPr>
        <w:t xml:space="preserve"> </w:t>
      </w:r>
      <w:r w:rsidRPr="00006A1E">
        <w:rPr>
          <w:rFonts w:ascii="Times New Roman" w:hAnsi="Times New Roman" w:cs="Times New Roman"/>
          <w:color w:val="000000" w:themeColor="text1"/>
          <w:szCs w:val="24"/>
        </w:rPr>
        <w:t>The median score for the number of patients with suspected RA seen over the preceding 2 years was 4 (IQR 2-6).</w:t>
      </w:r>
    </w:p>
    <w:p w14:paraId="5CEC2954" w14:textId="77777777" w:rsidR="00FC4960" w:rsidRPr="00006A1E" w:rsidRDefault="00FC4960" w:rsidP="00FC4960">
      <w:pPr>
        <w:spacing w:after="0" w:line="480" w:lineRule="auto"/>
        <w:rPr>
          <w:rFonts w:ascii="Times New Roman" w:hAnsi="Times New Roman" w:cs="Times New Roman"/>
          <w:color w:val="000000" w:themeColor="text1"/>
          <w:szCs w:val="24"/>
        </w:rPr>
      </w:pPr>
    </w:p>
    <w:p w14:paraId="6AFA5E92" w14:textId="77777777" w:rsidR="00FC4960" w:rsidRPr="00992A05" w:rsidRDefault="00FC4960" w:rsidP="00992A05">
      <w:pPr>
        <w:pStyle w:val="NoSpacing"/>
        <w:spacing w:line="480" w:lineRule="auto"/>
        <w:rPr>
          <w:rFonts w:ascii="Times New Roman" w:hAnsi="Times New Roman" w:cs="Times New Roman"/>
          <w:b/>
        </w:rPr>
      </w:pPr>
      <w:r w:rsidRPr="00992A05">
        <w:rPr>
          <w:rFonts w:ascii="Times New Roman" w:hAnsi="Times New Roman" w:cs="Times New Roman"/>
          <w:b/>
        </w:rPr>
        <w:t>Access to Rheumatology</w:t>
      </w:r>
    </w:p>
    <w:p w14:paraId="72364E31" w14:textId="321AFF88" w:rsidR="00F6651A" w:rsidRPr="00992A05" w:rsidRDefault="00FC4960" w:rsidP="00992A05">
      <w:pPr>
        <w:pStyle w:val="NoSpacing"/>
        <w:spacing w:line="480" w:lineRule="auto"/>
        <w:rPr>
          <w:rFonts w:ascii="Times New Roman" w:hAnsi="Times New Roman" w:cs="Times New Roman"/>
        </w:rPr>
      </w:pPr>
      <w:r w:rsidRPr="00992A05">
        <w:rPr>
          <w:rFonts w:ascii="Times New Roman" w:hAnsi="Times New Roman" w:cs="Times New Roman"/>
        </w:rPr>
        <w:t>498 (38%) GPs had access to dedicated early arthritis clinic</w:t>
      </w:r>
      <w:r w:rsidR="00154F39" w:rsidRPr="00992A05">
        <w:rPr>
          <w:rFonts w:ascii="Times New Roman" w:hAnsi="Times New Roman" w:cs="Times New Roman"/>
        </w:rPr>
        <w:t>s</w:t>
      </w:r>
      <w:r w:rsidRPr="00992A05">
        <w:rPr>
          <w:rFonts w:ascii="Times New Roman" w:hAnsi="Times New Roman" w:cs="Times New Roman"/>
        </w:rPr>
        <w:t xml:space="preserve">. The median VAS rating for ease of access to secondary care rheumatology was 7 (IQR 5-8) indicating most GPs </w:t>
      </w:r>
      <w:r w:rsidR="007A7D02" w:rsidRPr="00992A05">
        <w:rPr>
          <w:rFonts w:ascii="Times New Roman" w:hAnsi="Times New Roman" w:cs="Times New Roman"/>
        </w:rPr>
        <w:t xml:space="preserve">considered </w:t>
      </w:r>
      <w:r w:rsidRPr="00992A05">
        <w:rPr>
          <w:rFonts w:ascii="Times New Roman" w:hAnsi="Times New Roman" w:cs="Times New Roman"/>
        </w:rPr>
        <w:t>they had moderate ease o</w:t>
      </w:r>
      <w:r w:rsidR="00AE694D" w:rsidRPr="00992A05">
        <w:rPr>
          <w:rFonts w:ascii="Times New Roman" w:hAnsi="Times New Roman" w:cs="Times New Roman"/>
        </w:rPr>
        <w:t xml:space="preserve">f access (Figure </w:t>
      </w:r>
      <w:r w:rsidR="006A03E7" w:rsidRPr="00992A05">
        <w:rPr>
          <w:rFonts w:ascii="Times New Roman" w:hAnsi="Times New Roman" w:cs="Times New Roman"/>
        </w:rPr>
        <w:t>1</w:t>
      </w:r>
      <w:r w:rsidR="00F6651A" w:rsidRPr="00992A05">
        <w:rPr>
          <w:rFonts w:ascii="Times New Roman" w:hAnsi="Times New Roman" w:cs="Times New Roman"/>
        </w:rPr>
        <w:t>, Panel C</w:t>
      </w:r>
      <w:r w:rsidRPr="00992A05">
        <w:rPr>
          <w:rFonts w:ascii="Times New Roman" w:hAnsi="Times New Roman" w:cs="Times New Roman"/>
        </w:rPr>
        <w:t>).</w:t>
      </w:r>
      <w:r w:rsidR="00F6651A" w:rsidRPr="00992A05">
        <w:rPr>
          <w:rFonts w:ascii="Times New Roman" w:hAnsi="Times New Roman" w:cs="Times New Roman"/>
        </w:rPr>
        <w:t xml:space="preserve"> </w:t>
      </w:r>
      <w:r w:rsidR="00F6651A" w:rsidRPr="00992A05">
        <w:rPr>
          <w:rFonts w:ascii="Times New Roman" w:hAnsi="Times New Roman" w:cs="Times New Roman"/>
          <w:shd w:val="clear" w:color="auto" w:fill="FFFFFF"/>
          <w:lang w:eastAsia="en-GB"/>
        </w:rPr>
        <w:t xml:space="preserve">GPs reporting access to </w:t>
      </w:r>
      <w:r w:rsidR="00F6651A" w:rsidRPr="00992A05">
        <w:rPr>
          <w:rFonts w:ascii="Times New Roman" w:hAnsi="Times New Roman" w:cs="Times New Roman"/>
          <w:shd w:val="clear" w:color="auto" w:fill="FFFFFF"/>
          <w:lang w:eastAsia="en-GB"/>
        </w:rPr>
        <w:lastRenderedPageBreak/>
        <w:t xml:space="preserve">dedicated early arthritis clinics had a higher median VAS (7; IQR 6-8) </w:t>
      </w:r>
      <w:r w:rsidR="00661193">
        <w:rPr>
          <w:rFonts w:ascii="Times New Roman" w:hAnsi="Times New Roman" w:cs="Times New Roman"/>
          <w:shd w:val="clear" w:color="auto" w:fill="FFFFFF"/>
          <w:lang w:eastAsia="en-GB"/>
        </w:rPr>
        <w:t xml:space="preserve">for </w:t>
      </w:r>
      <w:r w:rsidR="00C460B7">
        <w:rPr>
          <w:rFonts w:ascii="Times New Roman" w:hAnsi="Times New Roman" w:cs="Times New Roman"/>
          <w:shd w:val="clear" w:color="auto" w:fill="FFFFFF"/>
          <w:lang w:eastAsia="en-GB"/>
        </w:rPr>
        <w:t xml:space="preserve">ease of </w:t>
      </w:r>
      <w:r w:rsidR="00661193">
        <w:rPr>
          <w:rFonts w:ascii="Times New Roman" w:hAnsi="Times New Roman" w:cs="Times New Roman"/>
          <w:shd w:val="clear" w:color="auto" w:fill="FFFFFF"/>
          <w:lang w:eastAsia="en-GB"/>
        </w:rPr>
        <w:t xml:space="preserve">access to rheumatology </w:t>
      </w:r>
      <w:r w:rsidR="00F6651A" w:rsidRPr="00992A05">
        <w:rPr>
          <w:rFonts w:ascii="Times New Roman" w:hAnsi="Times New Roman" w:cs="Times New Roman"/>
          <w:shd w:val="clear" w:color="auto" w:fill="FFFFFF"/>
          <w:lang w:eastAsia="en-GB"/>
        </w:rPr>
        <w:t>compared to those reporting no access</w:t>
      </w:r>
      <w:r w:rsidR="00C460B7">
        <w:rPr>
          <w:rFonts w:ascii="Times New Roman" w:hAnsi="Times New Roman" w:cs="Times New Roman"/>
          <w:shd w:val="clear" w:color="auto" w:fill="FFFFFF"/>
          <w:lang w:eastAsia="en-GB"/>
        </w:rPr>
        <w:t xml:space="preserve"> to early arthritis clinics</w:t>
      </w:r>
      <w:r w:rsidR="00F6651A" w:rsidRPr="00992A05">
        <w:rPr>
          <w:rFonts w:ascii="Times New Roman" w:hAnsi="Times New Roman" w:cs="Times New Roman"/>
          <w:shd w:val="clear" w:color="auto" w:fill="FFFFFF"/>
          <w:lang w:eastAsia="en-GB"/>
        </w:rPr>
        <w:t xml:space="preserve"> (6; IQR 5-8).</w:t>
      </w:r>
    </w:p>
    <w:p w14:paraId="171FA0F4" w14:textId="77777777" w:rsidR="00FC4960" w:rsidRPr="00992A05" w:rsidRDefault="00FC4960" w:rsidP="00992A05">
      <w:pPr>
        <w:pStyle w:val="NoSpacing"/>
        <w:spacing w:line="480" w:lineRule="auto"/>
        <w:rPr>
          <w:rFonts w:ascii="Times New Roman" w:hAnsi="Times New Roman" w:cs="Times New Roman"/>
        </w:rPr>
      </w:pPr>
    </w:p>
    <w:p w14:paraId="336E6731" w14:textId="77777777" w:rsidR="00FC4960" w:rsidRPr="00006A1E" w:rsidRDefault="00A805DE" w:rsidP="00FC4960">
      <w:pPr>
        <w:spacing w:after="0" w:line="480" w:lineRule="auto"/>
        <w:rPr>
          <w:rFonts w:ascii="Times New Roman" w:hAnsi="Times New Roman" w:cs="Times New Roman"/>
          <w:b/>
          <w:szCs w:val="24"/>
        </w:rPr>
      </w:pPr>
      <w:r w:rsidRPr="00006A1E">
        <w:rPr>
          <w:rFonts w:ascii="Times New Roman" w:hAnsi="Times New Roman" w:cs="Times New Roman"/>
          <w:b/>
          <w:szCs w:val="24"/>
        </w:rPr>
        <w:t>Challenges in Diagnosing RA</w:t>
      </w:r>
    </w:p>
    <w:p w14:paraId="2D797F45" w14:textId="77777777" w:rsidR="00A805DE" w:rsidRPr="00006A1E" w:rsidRDefault="00A805DE" w:rsidP="00FC4960">
      <w:pPr>
        <w:spacing w:after="0" w:line="480" w:lineRule="auto"/>
        <w:rPr>
          <w:rFonts w:ascii="Times New Roman" w:hAnsi="Times New Roman" w:cs="Times New Roman"/>
          <w:i/>
          <w:szCs w:val="24"/>
        </w:rPr>
      </w:pPr>
      <w:r w:rsidRPr="00006A1E">
        <w:rPr>
          <w:rFonts w:ascii="Times New Roman" w:hAnsi="Times New Roman" w:cs="Times New Roman"/>
          <w:i/>
          <w:szCs w:val="24"/>
        </w:rPr>
        <w:t>Key Clinical Features</w:t>
      </w:r>
    </w:p>
    <w:p w14:paraId="291443F3" w14:textId="20574359" w:rsidR="00FC4960" w:rsidRPr="00006A1E" w:rsidRDefault="00FC4960" w:rsidP="00FC4960">
      <w:pPr>
        <w:spacing w:after="0" w:line="480" w:lineRule="auto"/>
        <w:rPr>
          <w:rFonts w:ascii="Times New Roman" w:hAnsi="Times New Roman" w:cs="Times New Roman"/>
          <w:szCs w:val="24"/>
        </w:rPr>
      </w:pPr>
      <w:r w:rsidRPr="00006A1E">
        <w:rPr>
          <w:rFonts w:ascii="Times New Roman" w:hAnsi="Times New Roman" w:cs="Times New Roman"/>
          <w:szCs w:val="24"/>
        </w:rPr>
        <w:t>Of the 24 clinical fea</w:t>
      </w:r>
      <w:r w:rsidR="007A7D02" w:rsidRPr="00006A1E">
        <w:rPr>
          <w:rFonts w:ascii="Times New Roman" w:hAnsi="Times New Roman" w:cs="Times New Roman"/>
          <w:szCs w:val="24"/>
        </w:rPr>
        <w:t xml:space="preserve">tures provided, GPs identified </w:t>
      </w:r>
      <w:r w:rsidR="00AE694D" w:rsidRPr="00006A1E">
        <w:rPr>
          <w:rFonts w:ascii="Times New Roman" w:hAnsi="Times New Roman" w:cs="Times New Roman"/>
          <w:szCs w:val="24"/>
        </w:rPr>
        <w:t xml:space="preserve">the following </w:t>
      </w:r>
      <w:r w:rsidRPr="00006A1E">
        <w:rPr>
          <w:rFonts w:ascii="Times New Roman" w:hAnsi="Times New Roman" w:cs="Times New Roman"/>
          <w:szCs w:val="24"/>
        </w:rPr>
        <w:t xml:space="preserve">five </w:t>
      </w:r>
      <w:r w:rsidR="007A7D02" w:rsidRPr="00006A1E">
        <w:rPr>
          <w:rFonts w:ascii="Times New Roman" w:hAnsi="Times New Roman" w:cs="Times New Roman"/>
          <w:szCs w:val="24"/>
        </w:rPr>
        <w:t xml:space="preserve">as </w:t>
      </w:r>
      <w:r w:rsidR="00AE694D" w:rsidRPr="00006A1E">
        <w:rPr>
          <w:rFonts w:ascii="Times New Roman" w:hAnsi="Times New Roman" w:cs="Times New Roman"/>
          <w:szCs w:val="24"/>
        </w:rPr>
        <w:t xml:space="preserve">the </w:t>
      </w:r>
      <w:r w:rsidRPr="00006A1E">
        <w:rPr>
          <w:rFonts w:ascii="Times New Roman" w:hAnsi="Times New Roman" w:cs="Times New Roman"/>
          <w:szCs w:val="24"/>
        </w:rPr>
        <w:t>most impo</w:t>
      </w:r>
      <w:r w:rsidR="003C2C68" w:rsidRPr="00006A1E">
        <w:rPr>
          <w:rFonts w:ascii="Times New Roman" w:hAnsi="Times New Roman" w:cs="Times New Roman"/>
          <w:szCs w:val="24"/>
        </w:rPr>
        <w:t>rtant in diagnosing RA (Figure</w:t>
      </w:r>
      <w:r w:rsidR="006A03E7">
        <w:rPr>
          <w:rFonts w:ascii="Times New Roman" w:hAnsi="Times New Roman" w:cs="Times New Roman"/>
          <w:szCs w:val="24"/>
        </w:rPr>
        <w:t xml:space="preserve"> 2</w:t>
      </w:r>
      <w:r w:rsidR="00956E35">
        <w:rPr>
          <w:rFonts w:ascii="Times New Roman" w:hAnsi="Times New Roman" w:cs="Times New Roman"/>
          <w:szCs w:val="24"/>
        </w:rPr>
        <w:t>, Panel A</w:t>
      </w:r>
      <w:r w:rsidRPr="00006A1E">
        <w:rPr>
          <w:rFonts w:ascii="Times New Roman" w:hAnsi="Times New Roman" w:cs="Times New Roman"/>
          <w:szCs w:val="24"/>
        </w:rPr>
        <w:t xml:space="preserve">): small joint swelling (91% rated this 4 or 5 for importance, out of a possible 5), small joint pain (84% rated this 4 or 5 for importance), raised ESR/CRP (82% rated this 4 or 5 for importance), early morning stiffness &gt;60 minutes (80% rated this 4 or 5 for importance), and symmetrical joint swelling (78% rated this 4 or 5 for importance). Median Likert scores were 4 (IQR 4-5) for </w:t>
      </w:r>
      <w:r w:rsidR="00FB1FC3" w:rsidRPr="00006A1E">
        <w:rPr>
          <w:rFonts w:ascii="Times New Roman" w:hAnsi="Times New Roman" w:cs="Times New Roman"/>
          <w:szCs w:val="24"/>
        </w:rPr>
        <w:t xml:space="preserve">all five </w:t>
      </w:r>
      <w:r w:rsidRPr="00006A1E">
        <w:rPr>
          <w:rFonts w:ascii="Times New Roman" w:hAnsi="Times New Roman" w:cs="Times New Roman"/>
          <w:szCs w:val="24"/>
        </w:rPr>
        <w:t>features.</w:t>
      </w:r>
    </w:p>
    <w:p w14:paraId="097F7881" w14:textId="77777777" w:rsidR="00FC4960" w:rsidRPr="00006A1E" w:rsidRDefault="00FC4960" w:rsidP="00FC4960">
      <w:pPr>
        <w:spacing w:after="0" w:line="480" w:lineRule="auto"/>
        <w:rPr>
          <w:rFonts w:ascii="Times New Roman" w:hAnsi="Times New Roman" w:cs="Times New Roman"/>
          <w:szCs w:val="24"/>
        </w:rPr>
      </w:pPr>
    </w:p>
    <w:p w14:paraId="7A3E9B51" w14:textId="52B12BAA" w:rsidR="00FC4960" w:rsidRPr="00006A1E" w:rsidRDefault="00FC4960" w:rsidP="00FC4960">
      <w:pPr>
        <w:spacing w:after="0" w:line="480" w:lineRule="auto"/>
        <w:rPr>
          <w:rFonts w:ascii="Times New Roman" w:hAnsi="Times New Roman" w:cs="Times New Roman"/>
          <w:szCs w:val="24"/>
        </w:rPr>
      </w:pPr>
      <w:r w:rsidRPr="00006A1E">
        <w:rPr>
          <w:rFonts w:ascii="Times New Roman" w:hAnsi="Times New Roman" w:cs="Times New Roman"/>
          <w:szCs w:val="24"/>
        </w:rPr>
        <w:t xml:space="preserve">Likert scores for other features included in RA classification criteria </w:t>
      </w:r>
      <w:r w:rsidRPr="00006A1E">
        <w:rPr>
          <w:rFonts w:ascii="Times New Roman" w:hAnsi="Times New Roman" w:cs="Times New Roman"/>
          <w:szCs w:val="24"/>
        </w:rPr>
        <w:fldChar w:fldCharType="begin">
          <w:fldData xml:space="preserve">PEVuZE5vdGU+PENpdGU+PEF1dGhvcj5Bcm5ldHQ8L0F1dGhvcj48WWVhcj4xOTg4PC9ZZWFyPjxS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</w:fldData>
        </w:fldChar>
      </w:r>
      <w:r w:rsidR="00055720" w:rsidRPr="00006A1E">
        <w:rPr>
          <w:rFonts w:ascii="Times New Roman" w:hAnsi="Times New Roman" w:cs="Times New Roman"/>
          <w:szCs w:val="24"/>
        </w:rPr>
        <w:instrText xml:space="preserve"> ADDIN EN.CITE </w:instrText>
      </w:r>
      <w:r w:rsidR="00055720" w:rsidRPr="00006A1E">
        <w:rPr>
          <w:rFonts w:ascii="Times New Roman" w:hAnsi="Times New Roman" w:cs="Times New Roman"/>
          <w:szCs w:val="24"/>
        </w:rPr>
        <w:fldChar w:fldCharType="begin">
          <w:fldData xml:space="preserve">PEVuZE5vdGU+PENpdGU+PEF1dGhvcj5Bcm5ldHQ8L0F1dGhvcj48WWVhcj4xOTg4PC9ZZWFyPjxS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</w:fldData>
        </w:fldChar>
      </w:r>
      <w:r w:rsidR="00055720" w:rsidRPr="00006A1E">
        <w:rPr>
          <w:rFonts w:ascii="Times New Roman" w:hAnsi="Times New Roman" w:cs="Times New Roman"/>
          <w:szCs w:val="24"/>
        </w:rPr>
        <w:instrText xml:space="preserve"> ADDIN EN.CITE.DATA </w:instrText>
      </w:r>
      <w:r w:rsidR="00055720" w:rsidRPr="00006A1E">
        <w:rPr>
          <w:rFonts w:ascii="Times New Roman" w:hAnsi="Times New Roman" w:cs="Times New Roman"/>
          <w:szCs w:val="24"/>
        </w:rPr>
      </w:r>
      <w:r w:rsidR="00055720" w:rsidRPr="00006A1E">
        <w:rPr>
          <w:rFonts w:ascii="Times New Roman" w:hAnsi="Times New Roman" w:cs="Times New Roman"/>
          <w:szCs w:val="24"/>
        </w:rPr>
        <w:fldChar w:fldCharType="end"/>
      </w:r>
      <w:r w:rsidRPr="00006A1E">
        <w:rPr>
          <w:rFonts w:ascii="Times New Roman" w:hAnsi="Times New Roman" w:cs="Times New Roman"/>
          <w:szCs w:val="24"/>
        </w:rPr>
      </w:r>
      <w:r w:rsidRPr="00006A1E">
        <w:rPr>
          <w:rFonts w:ascii="Times New Roman" w:hAnsi="Times New Roman" w:cs="Times New Roman"/>
          <w:szCs w:val="24"/>
        </w:rPr>
        <w:fldChar w:fldCharType="separate"/>
      </w:r>
      <w:r w:rsidR="00120632" w:rsidRPr="00006A1E">
        <w:rPr>
          <w:rFonts w:ascii="Times New Roman" w:hAnsi="Times New Roman" w:cs="Times New Roman"/>
          <w:noProof/>
          <w:szCs w:val="24"/>
        </w:rPr>
        <w:t>(13, 14)</w:t>
      </w:r>
      <w:r w:rsidRPr="00006A1E">
        <w:rPr>
          <w:rFonts w:ascii="Times New Roman" w:hAnsi="Times New Roman" w:cs="Times New Roman"/>
          <w:szCs w:val="24"/>
        </w:rPr>
        <w:fldChar w:fldCharType="end"/>
      </w:r>
      <w:r w:rsidRPr="00006A1E">
        <w:rPr>
          <w:rFonts w:ascii="Times New Roman" w:hAnsi="Times New Roman" w:cs="Times New Roman"/>
          <w:szCs w:val="24"/>
        </w:rPr>
        <w:t xml:space="preserve"> were considered less diagnostically important: positive anti-CCP (72% rated this 4 or 5 for importance), any joint swelling (64% rated this 4 or 5 for importance), positive RF (61% rated this 4 or 5 for importance), </w:t>
      </w:r>
      <w:r w:rsidR="00E65132" w:rsidRPr="00006A1E">
        <w:rPr>
          <w:rFonts w:ascii="Times New Roman" w:hAnsi="Times New Roman" w:cs="Times New Roman"/>
          <w:szCs w:val="24"/>
        </w:rPr>
        <w:t>radiographic</w:t>
      </w:r>
      <w:r w:rsidRPr="00006A1E">
        <w:rPr>
          <w:rFonts w:ascii="Times New Roman" w:hAnsi="Times New Roman" w:cs="Times New Roman"/>
          <w:szCs w:val="24"/>
        </w:rPr>
        <w:t xml:space="preserve"> changes</w:t>
      </w:r>
      <w:r w:rsidR="00E65132" w:rsidRPr="00006A1E">
        <w:rPr>
          <w:rFonts w:ascii="Times New Roman" w:hAnsi="Times New Roman" w:cs="Times New Roman"/>
          <w:szCs w:val="24"/>
        </w:rPr>
        <w:t xml:space="preserve"> consistent with RA</w:t>
      </w:r>
      <w:r w:rsidRPr="00006A1E">
        <w:rPr>
          <w:rFonts w:ascii="Times New Roman" w:hAnsi="Times New Roman" w:cs="Times New Roman"/>
          <w:szCs w:val="24"/>
        </w:rPr>
        <w:t xml:space="preserve"> (57% rated this 4 or 5 for importance). Median Likert scores were 4 (IQR 3-5) for anti-CCP and 4 (IQR 3-4) for the other clinical features.</w:t>
      </w:r>
    </w:p>
    <w:p w14:paraId="4ED963F1" w14:textId="77777777" w:rsidR="00FC4960" w:rsidRPr="00006A1E" w:rsidRDefault="00FC4960" w:rsidP="00FC4960">
      <w:pPr>
        <w:spacing w:after="0" w:line="480" w:lineRule="auto"/>
        <w:rPr>
          <w:rFonts w:ascii="Times New Roman" w:hAnsi="Times New Roman" w:cs="Times New Roman"/>
          <w:szCs w:val="24"/>
        </w:rPr>
      </w:pPr>
    </w:p>
    <w:p w14:paraId="04DBF596" w14:textId="77777777" w:rsidR="00A805DE" w:rsidRPr="00006A1E" w:rsidRDefault="00A805DE" w:rsidP="00FC4960">
      <w:pPr>
        <w:spacing w:after="0" w:line="480" w:lineRule="auto"/>
        <w:rPr>
          <w:rFonts w:ascii="Times New Roman" w:hAnsi="Times New Roman" w:cs="Times New Roman"/>
          <w:i/>
          <w:szCs w:val="24"/>
        </w:rPr>
      </w:pPr>
      <w:r w:rsidRPr="00006A1E">
        <w:rPr>
          <w:rFonts w:ascii="Times New Roman" w:hAnsi="Times New Roman" w:cs="Times New Roman"/>
          <w:i/>
          <w:szCs w:val="24"/>
        </w:rPr>
        <w:t>Confidence</w:t>
      </w:r>
    </w:p>
    <w:p w14:paraId="05693797" w14:textId="679A1403" w:rsidR="00A805DE" w:rsidRPr="00006A1E" w:rsidRDefault="005C3AAD" w:rsidP="00FC4960">
      <w:pPr>
        <w:spacing w:after="0" w:line="480" w:lineRule="auto"/>
        <w:rPr>
          <w:rFonts w:ascii="Times New Roman" w:hAnsi="Times New Roman" w:cs="Times New Roman"/>
          <w:szCs w:val="24"/>
        </w:rPr>
      </w:pPr>
      <w:r w:rsidRPr="00006A1E">
        <w:rPr>
          <w:rFonts w:ascii="Times New Roman" w:hAnsi="Times New Roman" w:cs="Times New Roman"/>
          <w:szCs w:val="24"/>
        </w:rPr>
        <w:t xml:space="preserve">GPs </w:t>
      </w:r>
      <w:r w:rsidR="00FC4960" w:rsidRPr="00006A1E">
        <w:rPr>
          <w:rFonts w:ascii="Times New Roman" w:hAnsi="Times New Roman" w:cs="Times New Roman"/>
          <w:szCs w:val="24"/>
        </w:rPr>
        <w:t xml:space="preserve">were moderately confident </w:t>
      </w:r>
      <w:r w:rsidR="00AE694D" w:rsidRPr="00006A1E">
        <w:rPr>
          <w:rFonts w:ascii="Times New Roman" w:hAnsi="Times New Roman" w:cs="Times New Roman"/>
          <w:szCs w:val="24"/>
        </w:rPr>
        <w:t xml:space="preserve">at </w:t>
      </w:r>
      <w:r w:rsidR="00FC4960" w:rsidRPr="00006A1E">
        <w:rPr>
          <w:rFonts w:ascii="Times New Roman" w:hAnsi="Times New Roman" w:cs="Times New Roman"/>
          <w:szCs w:val="24"/>
        </w:rPr>
        <w:t>diagnosing RA and detecting synovitis</w:t>
      </w:r>
      <w:r w:rsidR="00A9614F" w:rsidRPr="00006A1E">
        <w:rPr>
          <w:rFonts w:ascii="Times New Roman" w:hAnsi="Times New Roman" w:cs="Times New Roman"/>
          <w:szCs w:val="24"/>
        </w:rPr>
        <w:t xml:space="preserve">, with </w:t>
      </w:r>
      <w:r w:rsidR="00FC4960" w:rsidRPr="00006A1E">
        <w:rPr>
          <w:rFonts w:ascii="Times New Roman" w:hAnsi="Times New Roman" w:cs="Times New Roman"/>
          <w:szCs w:val="24"/>
        </w:rPr>
        <w:t xml:space="preserve">median self-rated </w:t>
      </w:r>
      <w:r w:rsidR="00A9614F" w:rsidRPr="00006A1E">
        <w:rPr>
          <w:rFonts w:ascii="Times New Roman" w:hAnsi="Times New Roman" w:cs="Times New Roman"/>
          <w:szCs w:val="24"/>
        </w:rPr>
        <w:t xml:space="preserve">VAS of </w:t>
      </w:r>
      <w:r w:rsidR="00FC4960" w:rsidRPr="00006A1E">
        <w:rPr>
          <w:rFonts w:ascii="Times New Roman" w:hAnsi="Times New Roman" w:cs="Times New Roman"/>
          <w:szCs w:val="24"/>
        </w:rPr>
        <w:t>7 (5-7) and 7 (6-8) out of 10, respe</w:t>
      </w:r>
      <w:r w:rsidR="00AE694D" w:rsidRPr="00006A1E">
        <w:rPr>
          <w:rFonts w:ascii="Times New Roman" w:hAnsi="Times New Roman" w:cs="Times New Roman"/>
          <w:szCs w:val="24"/>
        </w:rPr>
        <w:t xml:space="preserve">ctively (Figure </w:t>
      </w:r>
      <w:r w:rsidR="00956E35">
        <w:rPr>
          <w:rFonts w:ascii="Times New Roman" w:hAnsi="Times New Roman" w:cs="Times New Roman"/>
          <w:szCs w:val="24"/>
        </w:rPr>
        <w:t>1, Panel</w:t>
      </w:r>
      <w:r w:rsidR="00DD4BFC">
        <w:rPr>
          <w:rFonts w:ascii="Times New Roman" w:hAnsi="Times New Roman" w:cs="Times New Roman"/>
          <w:szCs w:val="24"/>
        </w:rPr>
        <w:t>s A and B</w:t>
      </w:r>
      <w:r w:rsidR="00A9614F" w:rsidRPr="00006A1E">
        <w:rPr>
          <w:rFonts w:ascii="Times New Roman" w:hAnsi="Times New Roman" w:cs="Times New Roman"/>
          <w:szCs w:val="24"/>
        </w:rPr>
        <w:t>)</w:t>
      </w:r>
      <w:r w:rsidR="00FC4960" w:rsidRPr="00006A1E">
        <w:rPr>
          <w:rFonts w:ascii="Times New Roman" w:hAnsi="Times New Roman" w:cs="Times New Roman"/>
          <w:szCs w:val="24"/>
        </w:rPr>
        <w:t>.</w:t>
      </w:r>
    </w:p>
    <w:p w14:paraId="308642E5" w14:textId="77777777" w:rsidR="00A805DE" w:rsidRPr="00006A1E" w:rsidRDefault="00A805DE" w:rsidP="00A805DE">
      <w:pPr>
        <w:spacing w:after="0" w:line="480" w:lineRule="auto"/>
        <w:rPr>
          <w:rFonts w:ascii="Times New Roman" w:hAnsi="Times New Roman" w:cs="Times New Roman"/>
          <w:b/>
          <w:szCs w:val="24"/>
        </w:rPr>
      </w:pPr>
    </w:p>
    <w:p w14:paraId="64D0F504" w14:textId="77777777" w:rsidR="000A1093" w:rsidRDefault="000A1093">
      <w:pPr>
        <w:rPr>
          <w:rFonts w:ascii="Times New Roman" w:hAnsi="Times New Roman" w:cs="Times New Roman"/>
          <w:i/>
          <w:szCs w:val="24"/>
        </w:rPr>
      </w:pPr>
      <w:r>
        <w:rPr>
          <w:rFonts w:ascii="Times New Roman" w:hAnsi="Times New Roman" w:cs="Times New Roman"/>
          <w:i/>
          <w:szCs w:val="24"/>
        </w:rPr>
        <w:br w:type="page"/>
      </w:r>
    </w:p>
    <w:p w14:paraId="29C11705" w14:textId="72348B4D" w:rsidR="00A805DE" w:rsidRPr="00006A1E" w:rsidRDefault="00D02BA9" w:rsidP="00A805DE">
      <w:pPr>
        <w:spacing w:after="0" w:line="480" w:lineRule="auto"/>
        <w:rPr>
          <w:rFonts w:ascii="Times New Roman" w:hAnsi="Times New Roman" w:cs="Times New Roman"/>
          <w:i/>
          <w:szCs w:val="24"/>
        </w:rPr>
      </w:pPr>
      <w:r w:rsidRPr="00006A1E">
        <w:rPr>
          <w:rFonts w:ascii="Times New Roman" w:hAnsi="Times New Roman" w:cs="Times New Roman"/>
          <w:i/>
          <w:szCs w:val="24"/>
        </w:rPr>
        <w:lastRenderedPageBreak/>
        <w:t>Key Challenges</w:t>
      </w:r>
    </w:p>
    <w:p w14:paraId="6F9CEDC2" w14:textId="03E0907F" w:rsidR="00A805DE" w:rsidRPr="00006A1E" w:rsidRDefault="00A805DE" w:rsidP="00FC4960">
      <w:pPr>
        <w:spacing w:after="0" w:line="480" w:lineRule="auto"/>
        <w:rPr>
          <w:rFonts w:ascii="Times New Roman" w:hAnsi="Times New Roman" w:cs="Times New Roman"/>
          <w:szCs w:val="24"/>
        </w:rPr>
      </w:pPr>
      <w:r w:rsidRPr="00006A1E">
        <w:rPr>
          <w:rFonts w:ascii="Times New Roman" w:hAnsi="Times New Roman" w:cs="Times New Roman"/>
          <w:szCs w:val="24"/>
        </w:rPr>
        <w:t xml:space="preserve">The </w:t>
      </w:r>
      <w:r w:rsidR="005C3AAD" w:rsidRPr="00006A1E">
        <w:rPr>
          <w:rFonts w:ascii="Times New Roman" w:hAnsi="Times New Roman" w:cs="Times New Roman"/>
          <w:szCs w:val="24"/>
        </w:rPr>
        <w:t xml:space="preserve">main </w:t>
      </w:r>
      <w:r w:rsidRPr="00006A1E">
        <w:rPr>
          <w:rFonts w:ascii="Times New Roman" w:hAnsi="Times New Roman" w:cs="Times New Roman"/>
          <w:szCs w:val="24"/>
        </w:rPr>
        <w:t xml:space="preserve">perceived challenges </w:t>
      </w:r>
      <w:r w:rsidR="00AE694D" w:rsidRPr="00006A1E">
        <w:rPr>
          <w:rFonts w:ascii="Times New Roman" w:hAnsi="Times New Roman" w:cs="Times New Roman"/>
          <w:szCs w:val="24"/>
        </w:rPr>
        <w:t xml:space="preserve">in </w:t>
      </w:r>
      <w:r w:rsidRPr="00006A1E">
        <w:rPr>
          <w:rFonts w:ascii="Times New Roman" w:hAnsi="Times New Roman" w:cs="Times New Roman"/>
          <w:szCs w:val="24"/>
        </w:rPr>
        <w:t>diagnosing RA were “the earliest phases of RA are difficult to diagnose”, and “RA can be difficult to distinguish from other potential diagnoses”, with 80% and 82% strongly/moderately agreeing with these st</w:t>
      </w:r>
      <w:r w:rsidR="002466C7" w:rsidRPr="00006A1E">
        <w:rPr>
          <w:rFonts w:ascii="Times New Roman" w:hAnsi="Times New Roman" w:cs="Times New Roman"/>
          <w:szCs w:val="24"/>
        </w:rPr>
        <w:t>atements, respectively (Figure</w:t>
      </w:r>
      <w:r w:rsidR="00142838">
        <w:rPr>
          <w:rFonts w:ascii="Times New Roman" w:hAnsi="Times New Roman" w:cs="Times New Roman"/>
          <w:szCs w:val="24"/>
        </w:rPr>
        <w:t xml:space="preserve"> 2</w:t>
      </w:r>
      <w:r w:rsidR="00956E35">
        <w:rPr>
          <w:rFonts w:ascii="Times New Roman" w:hAnsi="Times New Roman" w:cs="Times New Roman"/>
          <w:szCs w:val="24"/>
        </w:rPr>
        <w:t>, Panel B</w:t>
      </w:r>
      <w:r w:rsidRPr="00006A1E">
        <w:rPr>
          <w:rFonts w:ascii="Times New Roman" w:hAnsi="Times New Roman" w:cs="Times New Roman"/>
          <w:szCs w:val="24"/>
        </w:rPr>
        <w:t>). Despite often requesting RF before making a decision to refer, 48% strongly/moderately agreed with the statement “Information provided by RF testing does not aid my clinical decisions”.</w:t>
      </w:r>
      <w:r w:rsidR="00B96457">
        <w:rPr>
          <w:rFonts w:ascii="Times New Roman" w:hAnsi="Times New Roman" w:cs="Times New Roman"/>
          <w:szCs w:val="24"/>
        </w:rPr>
        <w:t xml:space="preserve"> </w:t>
      </w:r>
      <w:r w:rsidR="00B96457" w:rsidRPr="004037BD">
        <w:rPr>
          <w:rFonts w:ascii="Times New Roman" w:hAnsi="Times New Roman" w:cs="Times New Roman"/>
          <w:szCs w:val="24"/>
        </w:rPr>
        <w:t xml:space="preserve">244 GPs provided </w:t>
      </w:r>
      <w:r w:rsidR="00B96457" w:rsidRPr="004037BD">
        <w:rPr>
          <w:rFonts w:ascii="Times New Roman" w:hAnsi="Times New Roman" w:cs="Times New Roman"/>
          <w:szCs w:val="24"/>
          <w:shd w:val="clear" w:color="auto" w:fill="FFFFFF"/>
          <w:lang w:eastAsia="en-GB"/>
        </w:rPr>
        <w:t>free-text information in response to question 12 (addressing the challenges faced by GPs in diagn</w:t>
      </w:r>
      <w:r w:rsidR="00B96457">
        <w:rPr>
          <w:rFonts w:ascii="Times New Roman" w:hAnsi="Times New Roman" w:cs="Times New Roman"/>
          <w:szCs w:val="24"/>
          <w:shd w:val="clear" w:color="auto" w:fill="FFFFFF"/>
          <w:lang w:eastAsia="en-GB"/>
        </w:rPr>
        <w:t>osing RA</w:t>
      </w:r>
      <w:r w:rsidR="00B96457" w:rsidRPr="004037BD">
        <w:rPr>
          <w:rFonts w:ascii="Times New Roman" w:hAnsi="Times New Roman" w:cs="Times New Roman"/>
          <w:szCs w:val="24"/>
          <w:shd w:val="clear" w:color="auto" w:fill="FFFFFF"/>
          <w:lang w:eastAsia="en-GB"/>
        </w:rPr>
        <w:t>), with the main challenge being a perceived delay in access to secondary care services (reported by 98 GPs; 40.2%</w:t>
      </w:r>
      <w:r w:rsidR="00B96457">
        <w:rPr>
          <w:rFonts w:ascii="Times New Roman" w:hAnsi="Times New Roman" w:cs="Times New Roman"/>
          <w:szCs w:val="24"/>
          <w:shd w:val="clear" w:color="auto" w:fill="FFFFFF"/>
          <w:lang w:eastAsia="en-GB"/>
        </w:rPr>
        <w:t>; Supplementary Figure 2</w:t>
      </w:r>
      <w:r w:rsidR="00B96457" w:rsidRPr="004037BD">
        <w:rPr>
          <w:rFonts w:ascii="Times New Roman" w:hAnsi="Times New Roman" w:cs="Times New Roman"/>
          <w:szCs w:val="24"/>
          <w:shd w:val="clear" w:color="auto" w:fill="FFFFFF"/>
          <w:lang w:eastAsia="en-GB"/>
        </w:rPr>
        <w:t>).”</w:t>
      </w:r>
    </w:p>
    <w:p w14:paraId="725A2E99" w14:textId="77777777" w:rsidR="00FC4960" w:rsidRPr="00006A1E" w:rsidRDefault="00FC4960" w:rsidP="00FC4960">
      <w:pPr>
        <w:spacing w:after="0" w:line="480" w:lineRule="auto"/>
        <w:ind w:left="360"/>
        <w:rPr>
          <w:rFonts w:ascii="Times New Roman" w:hAnsi="Times New Roman" w:cs="Times New Roman"/>
          <w:szCs w:val="24"/>
        </w:rPr>
      </w:pPr>
    </w:p>
    <w:p w14:paraId="08BA9EFE" w14:textId="77777777" w:rsidR="00FC4960" w:rsidRPr="00006A1E" w:rsidRDefault="00FC4960" w:rsidP="00FC4960">
      <w:pPr>
        <w:spacing w:after="0" w:line="480" w:lineRule="auto"/>
        <w:rPr>
          <w:rFonts w:ascii="Times New Roman" w:hAnsi="Times New Roman" w:cs="Times New Roman"/>
          <w:b/>
          <w:szCs w:val="24"/>
        </w:rPr>
      </w:pPr>
      <w:r w:rsidRPr="00006A1E">
        <w:rPr>
          <w:rFonts w:ascii="Times New Roman" w:hAnsi="Times New Roman" w:cs="Times New Roman"/>
          <w:b/>
          <w:szCs w:val="24"/>
        </w:rPr>
        <w:t>Referral Decision</w:t>
      </w:r>
      <w:r w:rsidR="00A9614F" w:rsidRPr="00006A1E">
        <w:rPr>
          <w:rFonts w:ascii="Times New Roman" w:hAnsi="Times New Roman" w:cs="Times New Roman"/>
          <w:b/>
          <w:szCs w:val="24"/>
        </w:rPr>
        <w:t>s</w:t>
      </w:r>
    </w:p>
    <w:p w14:paraId="7A72300A" w14:textId="77777777" w:rsidR="00FC4960" w:rsidRPr="00006A1E" w:rsidRDefault="00FC4960" w:rsidP="00FC4960">
      <w:pPr>
        <w:spacing w:after="0" w:line="480" w:lineRule="auto"/>
        <w:rPr>
          <w:rFonts w:ascii="Times New Roman" w:hAnsi="Times New Roman" w:cs="Times New Roman"/>
          <w:i/>
          <w:szCs w:val="24"/>
        </w:rPr>
      </w:pPr>
      <w:r w:rsidRPr="00006A1E">
        <w:rPr>
          <w:rFonts w:ascii="Times New Roman" w:hAnsi="Times New Roman" w:cs="Times New Roman"/>
          <w:i/>
          <w:szCs w:val="24"/>
        </w:rPr>
        <w:t>Factors Influencing Referrals</w:t>
      </w:r>
    </w:p>
    <w:p w14:paraId="09A9F190" w14:textId="1CFE9414" w:rsidR="00FC4960" w:rsidRPr="00006A1E" w:rsidRDefault="00FC4960" w:rsidP="00FC4960">
      <w:pPr>
        <w:spacing w:after="0" w:line="480" w:lineRule="auto"/>
        <w:rPr>
          <w:rFonts w:ascii="Times New Roman" w:hAnsi="Times New Roman" w:cs="Times New Roman"/>
          <w:szCs w:val="24"/>
        </w:rPr>
      </w:pPr>
      <w:r w:rsidRPr="00006A1E">
        <w:rPr>
          <w:rFonts w:ascii="Times New Roman" w:hAnsi="Times New Roman" w:cs="Times New Roman"/>
          <w:szCs w:val="24"/>
        </w:rPr>
        <w:t>GPs rated patient history as the most important clinical feature in making a decision to refer, with 92% rating this 4 or 5 (median score 5; IQR 4-5) out of a possible 5</w:t>
      </w:r>
      <w:r w:rsidR="00E4040D" w:rsidRPr="00006A1E">
        <w:rPr>
          <w:rFonts w:ascii="Times New Roman" w:hAnsi="Times New Roman" w:cs="Times New Roman"/>
          <w:szCs w:val="24"/>
        </w:rPr>
        <w:t xml:space="preserve"> (Supplementary Figure </w:t>
      </w:r>
      <w:r w:rsidR="00B10CD1">
        <w:rPr>
          <w:rFonts w:ascii="Times New Roman" w:hAnsi="Times New Roman" w:cs="Times New Roman"/>
          <w:szCs w:val="24"/>
        </w:rPr>
        <w:t>3</w:t>
      </w:r>
      <w:r w:rsidR="00D02BA9" w:rsidRPr="00006A1E">
        <w:rPr>
          <w:rFonts w:ascii="Times New Roman" w:hAnsi="Times New Roman" w:cs="Times New Roman"/>
          <w:szCs w:val="24"/>
        </w:rPr>
        <w:t>)</w:t>
      </w:r>
      <w:r w:rsidRPr="00006A1E">
        <w:rPr>
          <w:rFonts w:ascii="Times New Roman" w:hAnsi="Times New Roman" w:cs="Times New Roman"/>
          <w:szCs w:val="24"/>
        </w:rPr>
        <w:t>. Similar Likert scores were obtained for clinical examination (81% rating 4 or 5; median score 4, IQR 4-5), RF/anti-CCP serology (76% rating 4 or 5; median score 4, IQR 4-5), and raised ESR/CRP (74% rating 4 or 5; median score 4, IQR 3-5). Little weight was placed on family history of RA (39% rating 4 or 5; median score 3, IQR 3-4).</w:t>
      </w:r>
      <w:r w:rsidR="00B96457">
        <w:rPr>
          <w:rFonts w:ascii="Times New Roman" w:hAnsi="Times New Roman" w:cs="Times New Roman"/>
          <w:szCs w:val="24"/>
        </w:rPr>
        <w:t xml:space="preserve"> </w:t>
      </w:r>
      <w:r w:rsidR="00B96457" w:rsidRPr="004037BD">
        <w:rPr>
          <w:rFonts w:ascii="Times New Roman" w:hAnsi="Times New Roman" w:cs="Times New Roman"/>
          <w:szCs w:val="24"/>
          <w:shd w:val="clear" w:color="auto" w:fill="FFFFFF"/>
          <w:lang w:eastAsia="en-GB"/>
        </w:rPr>
        <w:t>78 GPs provided free-text information on additional factors they felt important in making a decision to refer a</w:t>
      </w:r>
      <w:r w:rsidR="00B96457">
        <w:rPr>
          <w:rFonts w:ascii="Times New Roman" w:hAnsi="Times New Roman" w:cs="Times New Roman"/>
          <w:szCs w:val="24"/>
          <w:shd w:val="clear" w:color="auto" w:fill="FFFFFF"/>
          <w:lang w:eastAsia="en-GB"/>
        </w:rPr>
        <w:t xml:space="preserve"> patient (Supplementary Figure 2</w:t>
      </w:r>
      <w:r w:rsidR="00B96457" w:rsidRPr="004037BD">
        <w:rPr>
          <w:rFonts w:ascii="Times New Roman" w:hAnsi="Times New Roman" w:cs="Times New Roman"/>
          <w:szCs w:val="24"/>
          <w:shd w:val="clear" w:color="auto" w:fill="FFFFFF"/>
          <w:lang w:eastAsia="en-GB"/>
        </w:rPr>
        <w:t>), with the commonest responses being X-rays (14 GPs; 17.9%), disability (7 GPs; 9%), persistent or severe symptoms (7 GPs; 9%), stiffness (7 GPs; 9%), and synovitis (7 GPs; 9%).</w:t>
      </w:r>
    </w:p>
    <w:p w14:paraId="57A4D397" w14:textId="77777777" w:rsidR="00FC4960" w:rsidRPr="00006A1E" w:rsidRDefault="00FC4960" w:rsidP="00FC4960">
      <w:pPr>
        <w:spacing w:after="0" w:line="480" w:lineRule="auto"/>
        <w:rPr>
          <w:rFonts w:ascii="Times New Roman" w:hAnsi="Times New Roman" w:cs="Times New Roman"/>
          <w:b/>
          <w:i/>
          <w:szCs w:val="24"/>
        </w:rPr>
      </w:pPr>
    </w:p>
    <w:p w14:paraId="2B56755C" w14:textId="77777777" w:rsidR="000A1093" w:rsidRDefault="000A1093">
      <w:pPr>
        <w:rPr>
          <w:rFonts w:ascii="Times New Roman" w:hAnsi="Times New Roman" w:cs="Times New Roman"/>
          <w:i/>
          <w:szCs w:val="24"/>
        </w:rPr>
      </w:pPr>
      <w:r>
        <w:rPr>
          <w:rFonts w:ascii="Times New Roman" w:hAnsi="Times New Roman" w:cs="Times New Roman"/>
          <w:i/>
          <w:szCs w:val="24"/>
        </w:rPr>
        <w:br w:type="page"/>
      </w:r>
    </w:p>
    <w:p w14:paraId="69561D1F" w14:textId="3F5497F5" w:rsidR="00CF29B5" w:rsidRPr="00006A1E" w:rsidRDefault="00CF29B5" w:rsidP="00CF29B5">
      <w:pPr>
        <w:spacing w:after="0" w:line="480" w:lineRule="auto"/>
        <w:rPr>
          <w:rFonts w:ascii="Times New Roman" w:hAnsi="Times New Roman" w:cs="Times New Roman"/>
          <w:i/>
          <w:szCs w:val="24"/>
        </w:rPr>
      </w:pPr>
      <w:r w:rsidRPr="00006A1E">
        <w:rPr>
          <w:rFonts w:ascii="Times New Roman" w:hAnsi="Times New Roman" w:cs="Times New Roman"/>
          <w:i/>
          <w:szCs w:val="24"/>
        </w:rPr>
        <w:lastRenderedPageBreak/>
        <w:t>Referral Timeliness</w:t>
      </w:r>
    </w:p>
    <w:p w14:paraId="27A8233A" w14:textId="5BBD6A1A" w:rsidR="00CF29B5" w:rsidRPr="00593407" w:rsidRDefault="00CF29B5">
      <w:pPr>
        <w:spacing w:after="0" w:line="480" w:lineRule="auto"/>
        <w:rPr>
          <w:rFonts w:ascii="Times New Roman" w:hAnsi="Times New Roman" w:cs="Times New Roman"/>
          <w:szCs w:val="24"/>
        </w:rPr>
      </w:pPr>
      <w:r w:rsidRPr="00593407">
        <w:rPr>
          <w:rFonts w:ascii="Times New Roman" w:hAnsi="Times New Roman" w:cs="Times New Roman"/>
          <w:szCs w:val="24"/>
        </w:rPr>
        <w:t xml:space="preserve">Only 343 (26%) of GPs would refer suspected RA immediately to secondary care; 999 (74%) preferred to organise further tests to inform referral decisions. </w:t>
      </w:r>
      <w:r w:rsidR="0048710C" w:rsidRPr="00593407">
        <w:rPr>
          <w:rFonts w:ascii="Times New Roman" w:hAnsi="Times New Roman" w:cs="Times New Roman"/>
          <w:szCs w:val="24"/>
        </w:rPr>
        <w:t>Of the</w:t>
      </w:r>
      <w:r w:rsidRPr="00593407">
        <w:rPr>
          <w:rFonts w:ascii="Times New Roman" w:hAnsi="Times New Roman" w:cs="Times New Roman"/>
          <w:szCs w:val="24"/>
        </w:rPr>
        <w:t xml:space="preserve"> GPs </w:t>
      </w:r>
      <w:r w:rsidR="0048710C" w:rsidRPr="00593407">
        <w:rPr>
          <w:rFonts w:ascii="Times New Roman" w:hAnsi="Times New Roman" w:cs="Times New Roman"/>
          <w:szCs w:val="24"/>
        </w:rPr>
        <w:t xml:space="preserve">that would </w:t>
      </w:r>
      <w:r w:rsidRPr="00593407">
        <w:rPr>
          <w:rFonts w:ascii="Times New Roman" w:hAnsi="Times New Roman" w:cs="Times New Roman"/>
          <w:szCs w:val="24"/>
        </w:rPr>
        <w:t>organis</w:t>
      </w:r>
      <w:r w:rsidR="0048710C" w:rsidRPr="00593407">
        <w:rPr>
          <w:rFonts w:ascii="Times New Roman" w:hAnsi="Times New Roman" w:cs="Times New Roman"/>
          <w:szCs w:val="24"/>
        </w:rPr>
        <w:t>e</w:t>
      </w:r>
      <w:r w:rsidRPr="00593407">
        <w:rPr>
          <w:rFonts w:ascii="Times New Roman" w:hAnsi="Times New Roman" w:cs="Times New Roman"/>
          <w:szCs w:val="24"/>
        </w:rPr>
        <w:t xml:space="preserve"> further tests, the most frequently requested were RF (944 GPs; 95%), CRP (932 GPs, 93%), and ESR (883 GPs; 88%). </w:t>
      </w:r>
      <w:r w:rsidR="00A50B0C" w:rsidRPr="00593407">
        <w:rPr>
          <w:rFonts w:ascii="Times New Roman" w:hAnsi="Times New Roman" w:cs="Times New Roman"/>
          <w:szCs w:val="24"/>
        </w:rPr>
        <w:t>Radiographs</w:t>
      </w:r>
      <w:r w:rsidRPr="00593407">
        <w:rPr>
          <w:rFonts w:ascii="Times New Roman" w:hAnsi="Times New Roman" w:cs="Times New Roman"/>
          <w:szCs w:val="24"/>
        </w:rPr>
        <w:t xml:space="preserve"> (544 GPs; 55%), and anti-CCP</w:t>
      </w:r>
      <w:r w:rsidR="00A50B0C" w:rsidRPr="00593407">
        <w:rPr>
          <w:rFonts w:ascii="Times New Roman" w:hAnsi="Times New Roman" w:cs="Times New Roman"/>
          <w:szCs w:val="24"/>
        </w:rPr>
        <w:t xml:space="preserve"> antibody testing</w:t>
      </w:r>
      <w:r w:rsidRPr="00593407">
        <w:rPr>
          <w:rFonts w:ascii="Times New Roman" w:hAnsi="Times New Roman" w:cs="Times New Roman"/>
          <w:szCs w:val="24"/>
        </w:rPr>
        <w:t xml:space="preserve"> (433 GPs; 43%) were less commonly used, and joint ultrasound (32 GPs; 3%) used rarely.</w:t>
      </w:r>
      <w:r w:rsidR="000721D3">
        <w:rPr>
          <w:rFonts w:ascii="Times New Roman" w:hAnsi="Times New Roman" w:cs="Times New Roman"/>
          <w:szCs w:val="24"/>
        </w:rPr>
        <w:t xml:space="preserve"> 160 GPs provided free-text information on additional tests they would use (Supplementary Figure 2), with the commonest being a list of multiple different blood tests (many of which included ANA and uric acid; 75 GPs; 46.9%), ANA and other autoantibodies (19 GPs; 11.9%), and full blood count tests (17 GPs; 10.6%).</w:t>
      </w:r>
    </w:p>
    <w:p w14:paraId="7106B517" w14:textId="295E3416" w:rsidR="00593407" w:rsidRPr="00992A05" w:rsidRDefault="00593407" w:rsidP="00992A05">
      <w:pPr>
        <w:pStyle w:val="NoSpacing"/>
        <w:spacing w:line="480" w:lineRule="auto"/>
        <w:rPr>
          <w:rFonts w:ascii="Times New Roman" w:hAnsi="Times New Roman" w:cs="Times New Roman"/>
        </w:rPr>
      </w:pPr>
    </w:p>
    <w:p w14:paraId="237F4021" w14:textId="77777777" w:rsidR="00593407" w:rsidRPr="00992A05" w:rsidRDefault="00593407" w:rsidP="00992A05">
      <w:pPr>
        <w:pStyle w:val="NoSpacing"/>
        <w:spacing w:line="480" w:lineRule="auto"/>
        <w:rPr>
          <w:rFonts w:ascii="Times New Roman" w:hAnsi="Times New Roman" w:cs="Times New Roman"/>
          <w:b/>
          <w:shd w:val="clear" w:color="auto" w:fill="FFFFFF"/>
          <w:lang w:eastAsia="en-GB"/>
        </w:rPr>
      </w:pPr>
      <w:r w:rsidRPr="00992A05">
        <w:rPr>
          <w:rFonts w:ascii="Times New Roman" w:hAnsi="Times New Roman" w:cs="Times New Roman"/>
          <w:b/>
          <w:shd w:val="clear" w:color="auto" w:fill="FFFFFF"/>
          <w:lang w:eastAsia="en-GB"/>
        </w:rPr>
        <w:t>Associations between GP Demographics, Confidence and Referral Practice</w:t>
      </w:r>
    </w:p>
    <w:p w14:paraId="63CBFA98" w14:textId="77777777" w:rsidR="00593407" w:rsidRPr="00992A05" w:rsidRDefault="00593407" w:rsidP="00992A05">
      <w:pPr>
        <w:pStyle w:val="NoSpacing"/>
        <w:spacing w:line="480" w:lineRule="auto"/>
        <w:rPr>
          <w:rFonts w:ascii="Times New Roman" w:hAnsi="Times New Roman" w:cs="Times New Roman"/>
          <w:i/>
        </w:rPr>
      </w:pPr>
      <w:r w:rsidRPr="00992A05">
        <w:rPr>
          <w:rFonts w:ascii="Times New Roman" w:hAnsi="Times New Roman" w:cs="Times New Roman"/>
          <w:i/>
        </w:rPr>
        <w:t>GP Time Since Qualification</w:t>
      </w:r>
    </w:p>
    <w:p w14:paraId="2359736F" w14:textId="4CF56220" w:rsidR="00593407" w:rsidRPr="00992A05" w:rsidRDefault="00593407" w:rsidP="00992A05">
      <w:pPr>
        <w:pStyle w:val="NoSpacing"/>
        <w:spacing w:line="480" w:lineRule="auto"/>
        <w:rPr>
          <w:rFonts w:ascii="Times New Roman" w:hAnsi="Times New Roman" w:cs="Times New Roman"/>
          <w:shd w:val="clear" w:color="auto" w:fill="FFFFFF"/>
          <w:lang w:eastAsia="en-GB"/>
        </w:rPr>
      </w:pPr>
      <w:r w:rsidRPr="00992A05">
        <w:rPr>
          <w:rFonts w:ascii="Times New Roman" w:hAnsi="Times New Roman" w:cs="Times New Roman"/>
          <w:shd w:val="clear" w:color="auto" w:fill="FFFFFF"/>
          <w:lang w:eastAsia="en-GB"/>
        </w:rPr>
        <w:t>In a linear regression model, which included confidence in diagnosing RA (on a 10-point VAS) as the response variable, and time since qualification (in years) as the explanatory variable, a significant association was observed (</w:t>
      </w:r>
      <w:r w:rsidRPr="00992A05">
        <w:rPr>
          <w:rFonts w:ascii="Times New Roman" w:hAnsi="Times New Roman" w:cs="Times New Roman"/>
          <w:i/>
          <w:shd w:val="clear" w:color="auto" w:fill="FFFFFF"/>
          <w:lang w:eastAsia="en-GB"/>
        </w:rPr>
        <w:t>P</w:t>
      </w:r>
      <w:r w:rsidRPr="00992A05">
        <w:rPr>
          <w:rFonts w:ascii="Times New Roman" w:hAnsi="Times New Roman" w:cs="Times New Roman"/>
          <w:shd w:val="clear" w:color="auto" w:fill="FFFFFF"/>
          <w:lang w:eastAsia="en-GB"/>
        </w:rPr>
        <w:t>=0.01), suggesting that GP confidence at diagnosing RA increases as more clinical experience</w:t>
      </w:r>
      <w:r w:rsidR="000A1093">
        <w:rPr>
          <w:rFonts w:ascii="Times New Roman" w:hAnsi="Times New Roman" w:cs="Times New Roman"/>
          <w:shd w:val="clear" w:color="auto" w:fill="FFFFFF"/>
          <w:lang w:eastAsia="en-GB"/>
        </w:rPr>
        <w:t xml:space="preserve"> is accrued</w:t>
      </w:r>
      <w:r w:rsidRPr="00992A05">
        <w:rPr>
          <w:rFonts w:ascii="Times New Roman" w:hAnsi="Times New Roman" w:cs="Times New Roman"/>
          <w:shd w:val="clear" w:color="auto" w:fill="FFFFFF"/>
          <w:lang w:eastAsia="en-GB"/>
        </w:rPr>
        <w:t>. The effect was, however, small with a β-value of 0.01 indicating that per 10-year increase in the time since qualification, the confidence in diagnosing RA VAS increased by just 0.10 (out of a possible 10 units).</w:t>
      </w:r>
    </w:p>
    <w:p w14:paraId="39AE377A" w14:textId="77777777" w:rsidR="00593407" w:rsidRPr="00992A05" w:rsidRDefault="00593407" w:rsidP="00992A05">
      <w:pPr>
        <w:pStyle w:val="NoSpacing"/>
        <w:spacing w:line="480" w:lineRule="auto"/>
        <w:rPr>
          <w:rFonts w:ascii="Times New Roman" w:hAnsi="Times New Roman" w:cs="Times New Roman"/>
          <w:shd w:val="clear" w:color="auto" w:fill="FFFFFF"/>
          <w:lang w:eastAsia="en-GB"/>
        </w:rPr>
      </w:pPr>
    </w:p>
    <w:p w14:paraId="6B93081A" w14:textId="6D8386B3" w:rsidR="00593407" w:rsidRPr="00992A05" w:rsidRDefault="009B1FAC" w:rsidP="00992A05">
      <w:pPr>
        <w:pStyle w:val="NoSpacing"/>
        <w:spacing w:line="480" w:lineRule="auto"/>
        <w:rPr>
          <w:rFonts w:ascii="Times New Roman" w:hAnsi="Times New Roman" w:cs="Times New Roman"/>
          <w:shd w:val="clear" w:color="auto" w:fill="FFFFFF"/>
          <w:lang w:eastAsia="en-GB"/>
        </w:rPr>
      </w:pPr>
      <w:r>
        <w:rPr>
          <w:rFonts w:ascii="Times New Roman" w:hAnsi="Times New Roman" w:cs="Times New Roman"/>
          <w:szCs w:val="24"/>
          <w:shd w:val="clear" w:color="auto" w:fill="FFFFFF"/>
          <w:lang w:eastAsia="en-GB"/>
        </w:rPr>
        <w:t>In a logistic regression model including the binary answer to the question “if you suspect RA clinically do you refer immediately or arrange further tests first?”</w:t>
      </w:r>
      <w:r w:rsidR="00593407" w:rsidRPr="00992A05">
        <w:rPr>
          <w:rFonts w:ascii="Times New Roman" w:hAnsi="Times New Roman" w:cs="Times New Roman"/>
          <w:shd w:val="clear" w:color="auto" w:fill="FFFFFF"/>
          <w:lang w:eastAsia="en-GB"/>
        </w:rPr>
        <w:t xml:space="preserve"> as the response variable, and time since qualification as the explanatory variable no association was seen (</w:t>
      </w:r>
      <w:r w:rsidR="00593407" w:rsidRPr="00992A05">
        <w:rPr>
          <w:rFonts w:ascii="Times New Roman" w:hAnsi="Times New Roman" w:cs="Times New Roman"/>
          <w:i/>
          <w:shd w:val="clear" w:color="auto" w:fill="FFFFFF"/>
          <w:lang w:eastAsia="en-GB"/>
        </w:rPr>
        <w:t>P</w:t>
      </w:r>
      <w:r w:rsidR="00593407" w:rsidRPr="00992A05">
        <w:rPr>
          <w:rFonts w:ascii="Times New Roman" w:hAnsi="Times New Roman" w:cs="Times New Roman"/>
          <w:shd w:val="clear" w:color="auto" w:fill="FFFFFF"/>
          <w:lang w:eastAsia="en-GB"/>
        </w:rPr>
        <w:t>=0.62).</w:t>
      </w:r>
    </w:p>
    <w:p w14:paraId="02AAC3E9" w14:textId="77777777" w:rsidR="00593407" w:rsidRPr="00992A05" w:rsidRDefault="00593407" w:rsidP="00992A05">
      <w:pPr>
        <w:pStyle w:val="NoSpacing"/>
        <w:spacing w:line="480" w:lineRule="auto"/>
        <w:rPr>
          <w:rFonts w:ascii="Times New Roman" w:hAnsi="Times New Roman" w:cs="Times New Roman"/>
          <w:shd w:val="clear" w:color="auto" w:fill="FFFFFF"/>
          <w:lang w:eastAsia="en-GB"/>
        </w:rPr>
      </w:pPr>
    </w:p>
    <w:p w14:paraId="6C2A7BDD" w14:textId="77777777" w:rsidR="00593407" w:rsidRPr="00992A05" w:rsidRDefault="00593407" w:rsidP="00992A05">
      <w:pPr>
        <w:pStyle w:val="NoSpacing"/>
        <w:spacing w:line="480" w:lineRule="auto"/>
        <w:rPr>
          <w:rFonts w:ascii="Times New Roman" w:hAnsi="Times New Roman" w:cs="Times New Roman"/>
          <w:i/>
          <w:shd w:val="clear" w:color="auto" w:fill="FFFFFF"/>
          <w:lang w:eastAsia="en-GB"/>
        </w:rPr>
      </w:pPr>
      <w:r w:rsidRPr="00992A05">
        <w:rPr>
          <w:rFonts w:ascii="Times New Roman" w:hAnsi="Times New Roman" w:cs="Times New Roman"/>
          <w:i/>
          <w:shd w:val="clear" w:color="auto" w:fill="FFFFFF"/>
          <w:lang w:eastAsia="en-GB"/>
        </w:rPr>
        <w:lastRenderedPageBreak/>
        <w:t>GP Gender</w:t>
      </w:r>
    </w:p>
    <w:p w14:paraId="1E00E5DE" w14:textId="4210099C" w:rsidR="00593407" w:rsidRPr="00992A05" w:rsidRDefault="00593407" w:rsidP="00992A05">
      <w:pPr>
        <w:pStyle w:val="NoSpacing"/>
        <w:spacing w:line="480" w:lineRule="auto"/>
        <w:rPr>
          <w:rFonts w:ascii="Times New Roman" w:hAnsi="Times New Roman" w:cs="Times New Roman"/>
        </w:rPr>
      </w:pPr>
      <w:r w:rsidRPr="00992A05">
        <w:rPr>
          <w:rFonts w:ascii="Times New Roman" w:hAnsi="Times New Roman" w:cs="Times New Roman"/>
          <w:shd w:val="clear" w:color="auto" w:fill="FFFFFF"/>
          <w:lang w:eastAsia="en-GB"/>
        </w:rPr>
        <w:t xml:space="preserve">Undertaking the same modelling approach but including GP gender as the explanatory variable (in place of time since qualification), an association was observed between gender and </w:t>
      </w:r>
      <w:r w:rsidR="00D43721">
        <w:rPr>
          <w:rFonts w:ascii="Times New Roman" w:hAnsi="Times New Roman" w:cs="Times New Roman"/>
          <w:shd w:val="clear" w:color="auto" w:fill="FFFFFF"/>
          <w:lang w:eastAsia="en-GB"/>
        </w:rPr>
        <w:t xml:space="preserve">reported </w:t>
      </w:r>
      <w:r w:rsidRPr="00992A05">
        <w:rPr>
          <w:rFonts w:ascii="Times New Roman" w:hAnsi="Times New Roman" w:cs="Times New Roman"/>
          <w:shd w:val="clear" w:color="auto" w:fill="FFFFFF"/>
          <w:lang w:eastAsia="en-GB"/>
        </w:rPr>
        <w:t>confidence in diagnosing RA (</w:t>
      </w:r>
      <w:r w:rsidRPr="00992A05">
        <w:rPr>
          <w:rFonts w:ascii="Times New Roman" w:hAnsi="Times New Roman" w:cs="Times New Roman"/>
          <w:i/>
          <w:shd w:val="clear" w:color="auto" w:fill="FFFFFF"/>
          <w:lang w:eastAsia="en-GB"/>
        </w:rPr>
        <w:t>P</w:t>
      </w:r>
      <w:r w:rsidRPr="00992A05">
        <w:rPr>
          <w:rFonts w:ascii="Times New Roman" w:hAnsi="Times New Roman" w:cs="Times New Roman"/>
          <w:shd w:val="clear" w:color="auto" w:fill="FFFFFF"/>
          <w:lang w:eastAsia="en-GB"/>
        </w:rPr>
        <w:t>&lt;0.01) but not referral practice (</w:t>
      </w:r>
      <w:r w:rsidRPr="00992A05">
        <w:rPr>
          <w:rFonts w:ascii="Times New Roman" w:hAnsi="Times New Roman" w:cs="Times New Roman"/>
          <w:i/>
          <w:shd w:val="clear" w:color="auto" w:fill="FFFFFF"/>
          <w:lang w:eastAsia="en-GB"/>
        </w:rPr>
        <w:t>P</w:t>
      </w:r>
      <w:r w:rsidRPr="00992A05">
        <w:rPr>
          <w:rFonts w:ascii="Times New Roman" w:hAnsi="Times New Roman" w:cs="Times New Roman"/>
          <w:shd w:val="clear" w:color="auto" w:fill="FFFFFF"/>
          <w:lang w:eastAsia="en-GB"/>
        </w:rPr>
        <w:t>=0.49). Female GPs appeared to be more confident at diagnosing RA. The β-value of 0.45 obtained from the linear regression model indicated that females had a 0.45 higher VAS for confidence in diagnosing RA than males</w:t>
      </w:r>
      <w:r w:rsidR="006B364F">
        <w:rPr>
          <w:rFonts w:ascii="Times New Roman" w:hAnsi="Times New Roman" w:cs="Times New Roman"/>
          <w:shd w:val="clear" w:color="auto" w:fill="FFFFFF"/>
          <w:lang w:eastAsia="en-GB"/>
        </w:rPr>
        <w:t>.</w:t>
      </w:r>
    </w:p>
    <w:p w14:paraId="4F75D4AA" w14:textId="07891BEC" w:rsidR="00A16F32" w:rsidRPr="00593407" w:rsidRDefault="00A16F32" w:rsidP="00992A05">
      <w:pPr>
        <w:spacing w:line="480" w:lineRule="auto"/>
        <w:rPr>
          <w:rFonts w:ascii="Times New Roman" w:hAnsi="Times New Roman" w:cs="Times New Roman"/>
          <w:b/>
          <w:szCs w:val="24"/>
        </w:rPr>
      </w:pPr>
    </w:p>
    <w:p w14:paraId="03B5D7B6" w14:textId="5C0BE5A5" w:rsidR="00722D1A" w:rsidRPr="00593407" w:rsidRDefault="00722D1A">
      <w:pPr>
        <w:spacing w:line="480" w:lineRule="auto"/>
        <w:rPr>
          <w:rFonts w:ascii="Times New Roman" w:hAnsi="Times New Roman" w:cs="Times New Roman"/>
          <w:b/>
          <w:szCs w:val="24"/>
        </w:rPr>
      </w:pPr>
      <w:r w:rsidRPr="00593407">
        <w:rPr>
          <w:rFonts w:ascii="Times New Roman" w:hAnsi="Times New Roman" w:cs="Times New Roman"/>
          <w:b/>
          <w:szCs w:val="24"/>
        </w:rPr>
        <w:t>DISCUSSION</w:t>
      </w:r>
    </w:p>
    <w:p w14:paraId="72211D95" w14:textId="77777777" w:rsidR="00A20627" w:rsidRPr="00006A1E" w:rsidRDefault="00A20627">
      <w:pPr>
        <w:spacing w:line="480" w:lineRule="auto"/>
        <w:rPr>
          <w:rFonts w:ascii="Times New Roman" w:hAnsi="Times New Roman" w:cs="Times New Roman"/>
          <w:szCs w:val="24"/>
        </w:rPr>
      </w:pPr>
      <w:r w:rsidRPr="00593407">
        <w:rPr>
          <w:rFonts w:ascii="Times New Roman" w:hAnsi="Times New Roman" w:cs="Times New Roman"/>
          <w:szCs w:val="24"/>
        </w:rPr>
        <w:t xml:space="preserve">Our national survey of English GPs found </w:t>
      </w:r>
      <w:r w:rsidR="006E7A67" w:rsidRPr="00593407">
        <w:rPr>
          <w:rFonts w:ascii="Times New Roman" w:hAnsi="Times New Roman" w:cs="Times New Roman"/>
          <w:szCs w:val="24"/>
        </w:rPr>
        <w:t xml:space="preserve">that </w:t>
      </w:r>
      <w:r w:rsidRPr="00593407">
        <w:rPr>
          <w:rFonts w:ascii="Times New Roman" w:hAnsi="Times New Roman" w:cs="Times New Roman"/>
          <w:szCs w:val="24"/>
        </w:rPr>
        <w:t>when they suspect a patient has RA</w:t>
      </w:r>
      <w:r w:rsidR="006E7A67" w:rsidRPr="00593407">
        <w:rPr>
          <w:rFonts w:ascii="Times New Roman" w:hAnsi="Times New Roman" w:cs="Times New Roman"/>
          <w:szCs w:val="24"/>
        </w:rPr>
        <w:t>, the majority (</w:t>
      </w:r>
      <w:r w:rsidRPr="00593407">
        <w:rPr>
          <w:rFonts w:ascii="Times New Roman" w:hAnsi="Times New Roman" w:cs="Times New Roman"/>
          <w:szCs w:val="24"/>
        </w:rPr>
        <w:t>74%</w:t>
      </w:r>
      <w:r w:rsidR="006E7A67" w:rsidRPr="00593407">
        <w:rPr>
          <w:rFonts w:ascii="Times New Roman" w:hAnsi="Times New Roman" w:cs="Times New Roman"/>
          <w:szCs w:val="24"/>
        </w:rPr>
        <w:t>)</w:t>
      </w:r>
      <w:r w:rsidRPr="00593407">
        <w:rPr>
          <w:rFonts w:ascii="Times New Roman" w:hAnsi="Times New Roman" w:cs="Times New Roman"/>
          <w:szCs w:val="24"/>
        </w:rPr>
        <w:t xml:space="preserve"> request investigations to support their clinical opinion before referral. Consequently, most GPs cannot meet the NICE quality standard of referring patients with persistent synovitis within 3 days. </w:t>
      </w:r>
      <w:r w:rsidR="006E7A67" w:rsidRPr="00593407">
        <w:rPr>
          <w:rFonts w:ascii="Times New Roman" w:hAnsi="Times New Roman" w:cs="Times New Roman"/>
          <w:szCs w:val="24"/>
        </w:rPr>
        <w:t xml:space="preserve">Meeting this </w:t>
      </w:r>
      <w:r w:rsidRPr="00593407">
        <w:rPr>
          <w:rFonts w:ascii="Times New Roman" w:hAnsi="Times New Roman" w:cs="Times New Roman"/>
          <w:szCs w:val="24"/>
        </w:rPr>
        <w:t xml:space="preserve">quality standard requires a paradigm shift in the primary care approach to </w:t>
      </w:r>
      <w:r w:rsidR="006E7A67" w:rsidRPr="00593407">
        <w:rPr>
          <w:rFonts w:ascii="Times New Roman" w:hAnsi="Times New Roman" w:cs="Times New Roman"/>
          <w:szCs w:val="24"/>
        </w:rPr>
        <w:t xml:space="preserve">inflammatory arthritis </w:t>
      </w:r>
      <w:r w:rsidRPr="00593407">
        <w:rPr>
          <w:rFonts w:ascii="Times New Roman" w:hAnsi="Times New Roman" w:cs="Times New Roman"/>
          <w:szCs w:val="24"/>
        </w:rPr>
        <w:t>referral</w:t>
      </w:r>
      <w:r w:rsidR="006E7A67" w:rsidRPr="00593407">
        <w:rPr>
          <w:rFonts w:ascii="Times New Roman" w:hAnsi="Times New Roman" w:cs="Times New Roman"/>
          <w:szCs w:val="24"/>
        </w:rPr>
        <w:t>s</w:t>
      </w:r>
      <w:r w:rsidRPr="00593407">
        <w:rPr>
          <w:rFonts w:ascii="Times New Roman" w:hAnsi="Times New Roman" w:cs="Times New Roman"/>
          <w:szCs w:val="24"/>
        </w:rPr>
        <w:t>, with patients presenting with synovi</w:t>
      </w:r>
      <w:r w:rsidRPr="00006A1E">
        <w:rPr>
          <w:rFonts w:ascii="Times New Roman" w:hAnsi="Times New Roman" w:cs="Times New Roman"/>
          <w:szCs w:val="24"/>
        </w:rPr>
        <w:t xml:space="preserve">tis referred on clinical grounds without waiting for the results of investigations. As our survey showed </w:t>
      </w:r>
      <w:r w:rsidR="00472A79" w:rsidRPr="00006A1E">
        <w:rPr>
          <w:rFonts w:ascii="Times New Roman" w:hAnsi="Times New Roman" w:cs="Times New Roman"/>
          <w:szCs w:val="24"/>
        </w:rPr>
        <w:t xml:space="preserve">that </w:t>
      </w:r>
      <w:r w:rsidRPr="00006A1E">
        <w:rPr>
          <w:rFonts w:ascii="Times New Roman" w:hAnsi="Times New Roman" w:cs="Times New Roman"/>
          <w:szCs w:val="24"/>
        </w:rPr>
        <w:t xml:space="preserve">GPs have </w:t>
      </w:r>
      <w:r w:rsidR="00472A79" w:rsidRPr="00006A1E">
        <w:rPr>
          <w:rFonts w:ascii="Times New Roman" w:hAnsi="Times New Roman" w:cs="Times New Roman"/>
          <w:szCs w:val="24"/>
        </w:rPr>
        <w:t xml:space="preserve">a </w:t>
      </w:r>
      <w:r w:rsidRPr="00006A1E">
        <w:rPr>
          <w:rFonts w:ascii="Times New Roman" w:hAnsi="Times New Roman" w:cs="Times New Roman"/>
          <w:szCs w:val="24"/>
        </w:rPr>
        <w:t xml:space="preserve">good knowledge of the clinical features of RA – with most correctly identifying small joint swelling, pain, early morning stiffness and symmetrical joint swelling as the most important symptoms/signs – this change in practice should be achievable. </w:t>
      </w:r>
    </w:p>
    <w:p w14:paraId="7B78CD5E" w14:textId="77777777" w:rsidR="001F0A16" w:rsidRPr="00006A1E" w:rsidRDefault="001F0A16" w:rsidP="007F31EF">
      <w:pPr>
        <w:spacing w:line="480" w:lineRule="auto"/>
        <w:rPr>
          <w:rFonts w:ascii="Times New Roman" w:hAnsi="Times New Roman" w:cs="Times New Roman"/>
          <w:szCs w:val="24"/>
        </w:rPr>
      </w:pPr>
    </w:p>
    <w:p w14:paraId="646B933F" w14:textId="0DC159EA" w:rsidR="00A20627" w:rsidRPr="00006A1E" w:rsidRDefault="00245668" w:rsidP="00172A26">
      <w:pPr>
        <w:spacing w:line="480" w:lineRule="auto"/>
        <w:rPr>
          <w:rFonts w:ascii="Times New Roman" w:hAnsi="Times New Roman" w:cs="Times New Roman"/>
          <w:szCs w:val="24"/>
        </w:rPr>
      </w:pPr>
      <w:r w:rsidRPr="00006A1E">
        <w:rPr>
          <w:rFonts w:ascii="Times New Roman" w:hAnsi="Times New Roman" w:cs="Times New Roman"/>
          <w:szCs w:val="24"/>
        </w:rPr>
        <w:t>We found an over-reliance on RF-</w:t>
      </w:r>
      <w:r w:rsidR="00283199" w:rsidRPr="00006A1E">
        <w:rPr>
          <w:rFonts w:ascii="Times New Roman" w:hAnsi="Times New Roman" w:cs="Times New Roman"/>
          <w:szCs w:val="24"/>
        </w:rPr>
        <w:t xml:space="preserve">testing </w:t>
      </w:r>
      <w:r w:rsidR="00A656F5" w:rsidRPr="00006A1E">
        <w:rPr>
          <w:rFonts w:ascii="Times New Roman" w:hAnsi="Times New Roman" w:cs="Times New Roman"/>
          <w:szCs w:val="24"/>
        </w:rPr>
        <w:t>in primary care</w:t>
      </w:r>
      <w:r w:rsidRPr="00006A1E">
        <w:rPr>
          <w:rFonts w:ascii="Times New Roman" w:hAnsi="Times New Roman" w:cs="Times New Roman"/>
          <w:szCs w:val="24"/>
        </w:rPr>
        <w:t>, undertaken in 95% o</w:t>
      </w:r>
      <w:r w:rsidR="005A6F33" w:rsidRPr="00006A1E">
        <w:rPr>
          <w:rFonts w:ascii="Times New Roman" w:hAnsi="Times New Roman" w:cs="Times New Roman"/>
          <w:szCs w:val="24"/>
        </w:rPr>
        <w:t>f those GPs request</w:t>
      </w:r>
      <w:r w:rsidRPr="00006A1E">
        <w:rPr>
          <w:rFonts w:ascii="Times New Roman" w:hAnsi="Times New Roman" w:cs="Times New Roman"/>
          <w:szCs w:val="24"/>
        </w:rPr>
        <w:t>ing</w:t>
      </w:r>
      <w:r w:rsidR="005A6F33" w:rsidRPr="00006A1E">
        <w:rPr>
          <w:rFonts w:ascii="Times New Roman" w:hAnsi="Times New Roman" w:cs="Times New Roman"/>
          <w:szCs w:val="24"/>
        </w:rPr>
        <w:t xml:space="preserve"> tests before referral. </w:t>
      </w:r>
      <w:r w:rsidR="000678E7" w:rsidRPr="00006A1E">
        <w:rPr>
          <w:rFonts w:ascii="Times New Roman" w:hAnsi="Times New Roman" w:cs="Times New Roman"/>
          <w:szCs w:val="24"/>
        </w:rPr>
        <w:t xml:space="preserve">Whilst </w:t>
      </w:r>
      <w:r w:rsidR="00B32CC6" w:rsidRPr="00006A1E">
        <w:rPr>
          <w:rFonts w:ascii="Times New Roman" w:hAnsi="Times New Roman" w:cs="Times New Roman"/>
          <w:szCs w:val="24"/>
        </w:rPr>
        <w:t>w</w:t>
      </w:r>
      <w:r w:rsidR="00E85EC2" w:rsidRPr="00006A1E">
        <w:rPr>
          <w:rFonts w:ascii="Times New Roman" w:hAnsi="Times New Roman" w:cs="Times New Roman"/>
          <w:szCs w:val="24"/>
        </w:rPr>
        <w:t xml:space="preserve">e did not capture information on </w:t>
      </w:r>
      <w:r w:rsidR="00BF1936" w:rsidRPr="00006A1E">
        <w:rPr>
          <w:rFonts w:ascii="Times New Roman" w:hAnsi="Times New Roman" w:cs="Times New Roman"/>
          <w:szCs w:val="24"/>
        </w:rPr>
        <w:t xml:space="preserve">whether </w:t>
      </w:r>
      <w:r w:rsidRPr="00006A1E">
        <w:rPr>
          <w:rFonts w:ascii="Times New Roman" w:hAnsi="Times New Roman" w:cs="Times New Roman"/>
          <w:szCs w:val="24"/>
        </w:rPr>
        <w:t>RF-</w:t>
      </w:r>
      <w:r w:rsidR="00A656F5" w:rsidRPr="00006A1E">
        <w:rPr>
          <w:rFonts w:ascii="Times New Roman" w:hAnsi="Times New Roman" w:cs="Times New Roman"/>
          <w:szCs w:val="24"/>
        </w:rPr>
        <w:t xml:space="preserve">status </w:t>
      </w:r>
      <w:r w:rsidR="00E85EC2" w:rsidRPr="00006A1E">
        <w:rPr>
          <w:rFonts w:ascii="Times New Roman" w:hAnsi="Times New Roman" w:cs="Times New Roman"/>
          <w:szCs w:val="24"/>
        </w:rPr>
        <w:t>influence</w:t>
      </w:r>
      <w:r w:rsidR="0094459D" w:rsidRPr="00006A1E">
        <w:rPr>
          <w:rFonts w:ascii="Times New Roman" w:hAnsi="Times New Roman" w:cs="Times New Roman"/>
          <w:szCs w:val="24"/>
        </w:rPr>
        <w:t>s</w:t>
      </w:r>
      <w:r w:rsidR="00E85EC2" w:rsidRPr="00006A1E">
        <w:rPr>
          <w:rFonts w:ascii="Times New Roman" w:hAnsi="Times New Roman" w:cs="Times New Roman"/>
          <w:szCs w:val="24"/>
        </w:rPr>
        <w:t xml:space="preserve"> </w:t>
      </w:r>
      <w:r w:rsidR="00186599" w:rsidRPr="00006A1E">
        <w:rPr>
          <w:rFonts w:ascii="Times New Roman" w:hAnsi="Times New Roman" w:cs="Times New Roman"/>
          <w:szCs w:val="24"/>
        </w:rPr>
        <w:t xml:space="preserve">final </w:t>
      </w:r>
      <w:r w:rsidR="000678E7" w:rsidRPr="00006A1E">
        <w:rPr>
          <w:rFonts w:ascii="Times New Roman" w:hAnsi="Times New Roman" w:cs="Times New Roman"/>
          <w:szCs w:val="24"/>
        </w:rPr>
        <w:t xml:space="preserve">referral </w:t>
      </w:r>
      <w:r w:rsidR="00B32CC6" w:rsidRPr="00006A1E">
        <w:rPr>
          <w:rFonts w:ascii="Times New Roman" w:hAnsi="Times New Roman" w:cs="Times New Roman"/>
          <w:szCs w:val="24"/>
        </w:rPr>
        <w:t>decision</w:t>
      </w:r>
      <w:r w:rsidR="0094459D" w:rsidRPr="00006A1E">
        <w:rPr>
          <w:rFonts w:ascii="Times New Roman" w:hAnsi="Times New Roman" w:cs="Times New Roman"/>
          <w:szCs w:val="24"/>
        </w:rPr>
        <w:t>s</w:t>
      </w:r>
      <w:r w:rsidR="00E85EC2" w:rsidRPr="00006A1E">
        <w:rPr>
          <w:rFonts w:ascii="Times New Roman" w:hAnsi="Times New Roman" w:cs="Times New Roman"/>
          <w:szCs w:val="24"/>
        </w:rPr>
        <w:t xml:space="preserve">, two previous </w:t>
      </w:r>
      <w:r w:rsidRPr="00006A1E">
        <w:rPr>
          <w:rFonts w:ascii="Times New Roman" w:hAnsi="Times New Roman" w:cs="Times New Roman"/>
          <w:szCs w:val="24"/>
        </w:rPr>
        <w:t xml:space="preserve">English </w:t>
      </w:r>
      <w:r w:rsidR="00E85EC2" w:rsidRPr="00006A1E">
        <w:rPr>
          <w:rFonts w:ascii="Times New Roman" w:hAnsi="Times New Roman" w:cs="Times New Roman"/>
          <w:szCs w:val="24"/>
        </w:rPr>
        <w:t xml:space="preserve">studies </w:t>
      </w:r>
      <w:r w:rsidR="00A656F5" w:rsidRPr="00006A1E">
        <w:rPr>
          <w:rFonts w:ascii="Times New Roman" w:hAnsi="Times New Roman" w:cs="Times New Roman"/>
          <w:szCs w:val="24"/>
        </w:rPr>
        <w:t xml:space="preserve">reported </w:t>
      </w:r>
      <w:r w:rsidR="000678E7" w:rsidRPr="00006A1E">
        <w:rPr>
          <w:rFonts w:ascii="Times New Roman" w:hAnsi="Times New Roman" w:cs="Times New Roman"/>
          <w:szCs w:val="24"/>
        </w:rPr>
        <w:t xml:space="preserve">that RF-negative patients </w:t>
      </w:r>
      <w:r w:rsidRPr="00006A1E">
        <w:rPr>
          <w:rFonts w:ascii="Times New Roman" w:hAnsi="Times New Roman" w:cs="Times New Roman"/>
          <w:szCs w:val="24"/>
        </w:rPr>
        <w:t xml:space="preserve">were </w:t>
      </w:r>
      <w:r w:rsidR="000678E7" w:rsidRPr="00006A1E">
        <w:rPr>
          <w:rFonts w:ascii="Times New Roman" w:hAnsi="Times New Roman" w:cs="Times New Roman"/>
          <w:szCs w:val="24"/>
        </w:rPr>
        <w:t>less likely to be referred</w:t>
      </w:r>
      <w:r w:rsidR="00D11D7F" w:rsidRPr="00006A1E">
        <w:rPr>
          <w:rFonts w:ascii="Times New Roman" w:hAnsi="Times New Roman" w:cs="Times New Roman"/>
          <w:szCs w:val="24"/>
        </w:rPr>
        <w:t xml:space="preserve"> </w:t>
      </w:r>
      <w:r w:rsidR="00D11D7F" w:rsidRPr="00006A1E">
        <w:rPr>
          <w:rFonts w:ascii="Times New Roman" w:hAnsi="Times New Roman" w:cs="Times New Roman"/>
          <w:szCs w:val="24"/>
        </w:rPr>
        <w:fldChar w:fldCharType="begin"/>
      </w:r>
      <w:r w:rsidR="003C1DE9" w:rsidRPr="00006A1E">
        <w:rPr>
          <w:rFonts w:ascii="Times New Roman" w:hAnsi="Times New Roman" w:cs="Times New Roman"/>
          <w:szCs w:val="24"/>
        </w:rPr>
        <w:instrText xml:space="preserve"> ADDIN EN.CITE &lt;EndNote&gt;&lt;Cite&gt;&lt;Author&gt;Sinclair&lt;/Author&gt;&lt;Year&gt;2003&lt;/Year&gt;&lt;RecNum&gt;4&lt;/RecNum&gt;&lt;DisplayText&gt;(10)&lt;/DisplayText&gt;&lt;record&gt;&lt;rec-number&gt;4&lt;/rec-number&gt;&lt;foreign-keys&gt;&lt;key app="EN" db-id="tz9d9tdt1ftsz1eaaeyxav03fz5rwfwwea2d" timestamp="1496936343"&gt;4&lt;/key&gt;&lt;/foreign-keys&gt;&lt;ref-type name="Journal Article"&gt;17&lt;/ref-type&gt;&lt;contributors&gt;&lt;authors&gt;&lt;author&gt;Sinclair, D.&lt;/author&gt;&lt;author&gt;Hull, R. G.&lt;/author&gt;&lt;/authors&gt;&lt;/contributors&gt;&lt;auth-address&gt;Sinclair, David. Department of Chemical Pathology, Queen Alexandra Hospital, Portsmouth PO6 3LY, UK. david.sinclair@porthosp.nhs.uk&lt;/auth-address&gt;&lt;titles&gt;&lt;title&gt;Why do general practitioners request rheumatoid factor? A study of symptoms, requesting patterns and patient outcome&lt;/title&gt;&lt;secondary-title&gt;Annals of Clinical Biochemistry&lt;/secondary-title&gt;&lt;/titles&gt;&lt;periodical&gt;&lt;full-title&gt;Annals of Clinical Biochemistry&lt;/full-title&gt;&lt;abbr-1&gt;Ann. Clin. Biochem.&lt;/abbr-1&gt;&lt;abbr-2&gt;Ann Clin Biochem&lt;/abbr-2&gt;&lt;/periodical&gt;&lt;pages&gt;131-7&lt;/pages&gt;&lt;volume&gt;40&lt;/volume&gt;&lt;number&gt;Pt 2&lt;/number&gt;&lt;keywords&gt;&lt;keyword&gt;*Arthritis, Rheumatoid/bl [Blood]&lt;/keyword&gt;&lt;keyword&gt;*Arthritis, Rheumatoid/di [Diagnosis]&lt;/keyword&gt;&lt;keyword&gt;*Chemistry, Clinical/mt [Methods]&lt;/keyword&gt;&lt;keyword&gt;Family Practice/mt [Methods]&lt;/keyword&gt;&lt;keyword&gt;Humans&lt;/keyword&gt;&lt;keyword&gt;Professional Practice&lt;/keyword&gt;&lt;keyword&gt;Referral and Consultation&lt;/keyword&gt;&lt;keyword&gt;*Rheumatoid Factor/bl [Blood]&lt;/keyword&gt;&lt;keyword&gt;Rheumatology&lt;/keyword&gt;&lt;keyword&gt;Surveys and Questionnaires&lt;/keyword&gt;&lt;keyword&gt;Time Factors&lt;/keyword&gt;&lt;keyword&gt;9009-79-4 (Rheumatoid Factor)&lt;/keyword&gt;&lt;/keywords&gt;&lt;dates&gt;&lt;year&gt;2003&lt;/year&gt;&lt;/dates&gt;&lt;accession-num&gt;12662400&lt;/accession-num&gt;&lt;urls&gt;&lt;related-urls&gt;&lt;url&gt;http://ovidsp.ovid.com/ovidweb.cgi?T=JS&amp;amp;CSC=Y&amp;amp;NEWS=N&amp;amp;PAGE=fulltext&amp;amp;D=med4&amp;amp;AN=12662400&lt;/url&gt;&lt;/related-urls&gt;&lt;/urls&gt;&lt;remote-database-name&gt;MEDLINE&lt;/remote-database-name&gt;&lt;remote-database-provider&gt;Ovid Technologies&lt;/remote-database-provider&gt;&lt;/record&gt;&lt;/Cite&gt;&lt;/EndNote&gt;</w:instrText>
      </w:r>
      <w:r w:rsidR="00D11D7F" w:rsidRPr="00006A1E">
        <w:rPr>
          <w:rFonts w:ascii="Times New Roman" w:hAnsi="Times New Roman" w:cs="Times New Roman"/>
          <w:szCs w:val="24"/>
        </w:rPr>
        <w:fldChar w:fldCharType="separate"/>
      </w:r>
      <w:r w:rsidR="003C1DE9" w:rsidRPr="00006A1E">
        <w:rPr>
          <w:rFonts w:ascii="Times New Roman" w:hAnsi="Times New Roman" w:cs="Times New Roman"/>
          <w:noProof/>
          <w:szCs w:val="24"/>
        </w:rPr>
        <w:t>(10)</w:t>
      </w:r>
      <w:r w:rsidR="00D11D7F" w:rsidRPr="00006A1E">
        <w:rPr>
          <w:rFonts w:ascii="Times New Roman" w:hAnsi="Times New Roman" w:cs="Times New Roman"/>
          <w:szCs w:val="24"/>
        </w:rPr>
        <w:fldChar w:fldCharType="end"/>
      </w:r>
      <w:r w:rsidR="00A656F5" w:rsidRPr="00006A1E">
        <w:rPr>
          <w:rFonts w:ascii="Times New Roman" w:hAnsi="Times New Roman" w:cs="Times New Roman"/>
          <w:szCs w:val="24"/>
        </w:rPr>
        <w:t xml:space="preserve">, or </w:t>
      </w:r>
      <w:r w:rsidR="000678E7" w:rsidRPr="00006A1E">
        <w:rPr>
          <w:rFonts w:ascii="Times New Roman" w:hAnsi="Times New Roman" w:cs="Times New Roman"/>
          <w:szCs w:val="24"/>
        </w:rPr>
        <w:t>referre</w:t>
      </w:r>
      <w:r w:rsidR="00186599" w:rsidRPr="00006A1E">
        <w:rPr>
          <w:rFonts w:ascii="Times New Roman" w:hAnsi="Times New Roman" w:cs="Times New Roman"/>
          <w:szCs w:val="24"/>
        </w:rPr>
        <w:t xml:space="preserve">d significantly later </w:t>
      </w:r>
      <w:r w:rsidR="00130D4E" w:rsidRPr="00006A1E">
        <w:rPr>
          <w:rFonts w:ascii="Times New Roman" w:hAnsi="Times New Roman" w:cs="Times New Roman"/>
          <w:szCs w:val="24"/>
        </w:rPr>
        <w:fldChar w:fldCharType="begin"/>
      </w:r>
      <w:r w:rsidR="00055720" w:rsidRPr="00006A1E">
        <w:rPr>
          <w:rFonts w:ascii="Times New Roman" w:hAnsi="Times New Roman" w:cs="Times New Roman"/>
          <w:szCs w:val="24"/>
        </w:rPr>
        <w:instrText xml:space="preserve"> ADDIN EN.CITE &lt;EndNote&gt;&lt;Cite&gt;&lt;Author&gt;Miller A&lt;/Author&gt;&lt;Year&gt;2014&lt;/Year&gt;&lt;RecNum&gt;7&lt;/RecNum&gt;&lt;DisplayText&gt;(9)&lt;/DisplayText&gt;&lt;record&gt;&lt;rec-number&gt;7&lt;/rec-number&gt;&lt;foreign-keys&gt;&lt;key app="EN" db-id="tz9d9tdt1ftsz1eaaeyxav03fz5rwfwwea2d" timestamp="1498731302"&gt;7&lt;/key&gt;&lt;/foreign-keys&gt;&lt;ref-type name="Journal Article"&gt;17&lt;/ref-type&gt;&lt;contributors&gt;&lt;authors&gt;&lt;author&gt;Miller A,&lt;/author&gt;&lt;author&gt;Nightingale AL,&lt;/author&gt;&lt;author&gt;Sammon CJ,&lt;/author&gt;&lt;author&gt;Mahtani KR,&lt;/author&gt;&lt;author&gt;Holt T,&lt;/author&gt;&lt;author&gt;McHugh N,&lt;/author&gt;&lt;author&gt;de Vries CS,&lt;/author&gt;&lt;author&gt;Luqmani RA.&lt;/author&gt;&lt;/authors&gt;&lt;/contributors&gt;&lt;titles&gt;&lt;title&gt;Negative Rheumatoid Factor In Primary Care Delays Referral Of Patients With Rheumatoid Arthritis&lt;/title&gt;&lt;secondary-title&gt;Rheumatology&lt;/secondary-title&gt;&lt;/titles&gt;&lt;periodical&gt;&lt;full-title&gt;Rheumatology&lt;/full-title&gt;&lt;abbr-1&gt;Rheumatology (Oxford)&lt;/abbr-1&gt;&lt;abbr-2&gt;Rheumatology (Oxford)&lt;/abbr-2&gt;&lt;/periodical&gt;&lt;pages&gt;i29&lt;/pages&gt;&lt;volume&gt;53 (suppl_1)&lt;/volume&gt;&lt;dates&gt;&lt;year&gt;2014&lt;/year&gt;&lt;/dates&gt;&lt;urls&gt;&lt;/urls&gt;&lt;/record&gt;&lt;/Cite&gt;&lt;/EndNote&gt;</w:instrText>
      </w:r>
      <w:r w:rsidR="00130D4E" w:rsidRPr="00006A1E">
        <w:rPr>
          <w:rFonts w:ascii="Times New Roman" w:hAnsi="Times New Roman" w:cs="Times New Roman"/>
          <w:szCs w:val="24"/>
        </w:rPr>
        <w:fldChar w:fldCharType="separate"/>
      </w:r>
      <w:r w:rsidR="00C434E3" w:rsidRPr="00006A1E">
        <w:rPr>
          <w:rFonts w:ascii="Times New Roman" w:hAnsi="Times New Roman" w:cs="Times New Roman"/>
          <w:noProof/>
          <w:szCs w:val="24"/>
        </w:rPr>
        <w:t>(9)</w:t>
      </w:r>
      <w:r w:rsidR="00130D4E" w:rsidRPr="00006A1E">
        <w:rPr>
          <w:rFonts w:ascii="Times New Roman" w:hAnsi="Times New Roman" w:cs="Times New Roman"/>
          <w:szCs w:val="24"/>
        </w:rPr>
        <w:fldChar w:fldCharType="end"/>
      </w:r>
      <w:r w:rsidR="000678E7" w:rsidRPr="00006A1E">
        <w:rPr>
          <w:rFonts w:ascii="Times New Roman" w:hAnsi="Times New Roman" w:cs="Times New Roman"/>
          <w:szCs w:val="24"/>
        </w:rPr>
        <w:t>.</w:t>
      </w:r>
      <w:r w:rsidR="005A6F33" w:rsidRPr="00006A1E">
        <w:rPr>
          <w:rFonts w:ascii="Times New Roman" w:hAnsi="Times New Roman" w:cs="Times New Roman"/>
          <w:szCs w:val="24"/>
        </w:rPr>
        <w:t xml:space="preserve"> </w:t>
      </w:r>
      <w:r w:rsidR="00A656F5" w:rsidRPr="00006A1E">
        <w:rPr>
          <w:rFonts w:ascii="Times New Roman" w:hAnsi="Times New Roman" w:cs="Times New Roman"/>
          <w:szCs w:val="24"/>
        </w:rPr>
        <w:t>An</w:t>
      </w:r>
      <w:r w:rsidR="004B6085" w:rsidRPr="00006A1E">
        <w:rPr>
          <w:rFonts w:ascii="Times New Roman" w:hAnsi="Times New Roman" w:cs="Times New Roman"/>
          <w:szCs w:val="24"/>
        </w:rPr>
        <w:t xml:space="preserve">other study </w:t>
      </w:r>
      <w:r w:rsidR="004B6085" w:rsidRPr="00006A1E">
        <w:rPr>
          <w:rFonts w:ascii="Times New Roman" w:hAnsi="Times New Roman" w:cs="Times New Roman"/>
          <w:szCs w:val="24"/>
        </w:rPr>
        <w:lastRenderedPageBreak/>
        <w:t xml:space="preserve">of </w:t>
      </w:r>
      <w:r w:rsidR="00A656F5" w:rsidRPr="00006A1E">
        <w:rPr>
          <w:rFonts w:ascii="Times New Roman" w:hAnsi="Times New Roman" w:cs="Times New Roman"/>
          <w:szCs w:val="24"/>
        </w:rPr>
        <w:t xml:space="preserve">36,191 RF requests made to one </w:t>
      </w:r>
      <w:r w:rsidR="004B6085" w:rsidRPr="00006A1E">
        <w:rPr>
          <w:rFonts w:ascii="Times New Roman" w:hAnsi="Times New Roman" w:cs="Times New Roman"/>
          <w:szCs w:val="24"/>
        </w:rPr>
        <w:t xml:space="preserve">English </w:t>
      </w:r>
      <w:r w:rsidR="00A656F5" w:rsidRPr="00006A1E">
        <w:rPr>
          <w:rFonts w:ascii="Times New Roman" w:hAnsi="Times New Roman" w:cs="Times New Roman"/>
          <w:szCs w:val="24"/>
        </w:rPr>
        <w:t xml:space="preserve">laboratory </w:t>
      </w:r>
      <w:r w:rsidR="00C66173" w:rsidRPr="00006A1E">
        <w:rPr>
          <w:rFonts w:ascii="Times New Roman" w:hAnsi="Times New Roman" w:cs="Times New Roman"/>
          <w:szCs w:val="24"/>
        </w:rPr>
        <w:t xml:space="preserve">between </w:t>
      </w:r>
      <w:r w:rsidR="00A656F5" w:rsidRPr="00006A1E">
        <w:rPr>
          <w:rFonts w:ascii="Times New Roman" w:hAnsi="Times New Roman" w:cs="Times New Roman"/>
          <w:szCs w:val="24"/>
        </w:rPr>
        <w:t xml:space="preserve">2003-2009 </w:t>
      </w:r>
      <w:r w:rsidR="004B6085" w:rsidRPr="00006A1E">
        <w:rPr>
          <w:rFonts w:ascii="Times New Roman" w:hAnsi="Times New Roman" w:cs="Times New Roman"/>
          <w:szCs w:val="24"/>
        </w:rPr>
        <w:t>at a</w:t>
      </w:r>
      <w:r w:rsidR="00B4306D" w:rsidRPr="00006A1E">
        <w:rPr>
          <w:rFonts w:ascii="Times New Roman" w:hAnsi="Times New Roman" w:cs="Times New Roman"/>
          <w:szCs w:val="24"/>
        </w:rPr>
        <w:t>n annual</w:t>
      </w:r>
      <w:r w:rsidR="004B6085" w:rsidRPr="00006A1E">
        <w:rPr>
          <w:rFonts w:ascii="Times New Roman" w:hAnsi="Times New Roman" w:cs="Times New Roman"/>
          <w:szCs w:val="24"/>
        </w:rPr>
        <w:t xml:space="preserve"> cost of £58,164, </w:t>
      </w:r>
      <w:r w:rsidR="00A656F5" w:rsidRPr="00006A1E">
        <w:rPr>
          <w:rFonts w:ascii="Times New Roman" w:hAnsi="Times New Roman" w:cs="Times New Roman"/>
          <w:szCs w:val="24"/>
        </w:rPr>
        <w:t xml:space="preserve">found </w:t>
      </w:r>
      <w:r w:rsidR="00C66173" w:rsidRPr="00006A1E">
        <w:rPr>
          <w:rFonts w:ascii="Times New Roman" w:hAnsi="Times New Roman" w:cs="Times New Roman"/>
          <w:szCs w:val="24"/>
        </w:rPr>
        <w:t>the majority (67%) originated from primary care with only 7% made by rheumatologists</w:t>
      </w:r>
      <w:r w:rsidRPr="00006A1E">
        <w:rPr>
          <w:rFonts w:ascii="Times New Roman" w:hAnsi="Times New Roman" w:cs="Times New Roman"/>
          <w:szCs w:val="24"/>
        </w:rPr>
        <w:t xml:space="preserve"> </w:t>
      </w:r>
      <w:r w:rsidRPr="00006A1E">
        <w:rPr>
          <w:rFonts w:ascii="Times New Roman" w:hAnsi="Times New Roman" w:cs="Times New Roman"/>
          <w:szCs w:val="24"/>
        </w:rPr>
        <w:fldChar w:fldCharType="begin">
          <w:fldData xml:space="preserve">PEVuZE5vdGU+PENpdGU+PEF1dGhvcj5NaWxsZXI8L0F1dGhvcj48WWVhcj4yMDEzPC9ZZWFyPjxS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</w:fldData>
        </w:fldChar>
      </w:r>
      <w:r w:rsidR="00055720" w:rsidRPr="00006A1E">
        <w:rPr>
          <w:rFonts w:ascii="Times New Roman" w:hAnsi="Times New Roman" w:cs="Times New Roman"/>
          <w:szCs w:val="24"/>
        </w:rPr>
        <w:instrText xml:space="preserve"> ADDIN EN.CITE </w:instrText>
      </w:r>
      <w:r w:rsidR="00055720" w:rsidRPr="00006A1E">
        <w:rPr>
          <w:rFonts w:ascii="Times New Roman" w:hAnsi="Times New Roman" w:cs="Times New Roman"/>
          <w:szCs w:val="24"/>
        </w:rPr>
        <w:fldChar w:fldCharType="begin">
          <w:fldData xml:space="preserve">PEVuZE5vdGU+PENpdGU+PEF1dGhvcj5NaWxsZXI8L0F1dGhvcj48WWVhcj4yMDEzPC9ZZWFyPjxS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</w:fldData>
        </w:fldChar>
      </w:r>
      <w:r w:rsidR="00055720" w:rsidRPr="00006A1E">
        <w:rPr>
          <w:rFonts w:ascii="Times New Roman" w:hAnsi="Times New Roman" w:cs="Times New Roman"/>
          <w:szCs w:val="24"/>
        </w:rPr>
        <w:instrText xml:space="preserve"> ADDIN EN.CITE.DATA </w:instrText>
      </w:r>
      <w:r w:rsidR="00055720" w:rsidRPr="00006A1E">
        <w:rPr>
          <w:rFonts w:ascii="Times New Roman" w:hAnsi="Times New Roman" w:cs="Times New Roman"/>
          <w:szCs w:val="24"/>
        </w:rPr>
      </w:r>
      <w:r w:rsidR="00055720" w:rsidRPr="00006A1E">
        <w:rPr>
          <w:rFonts w:ascii="Times New Roman" w:hAnsi="Times New Roman" w:cs="Times New Roman"/>
          <w:szCs w:val="24"/>
        </w:rPr>
        <w:fldChar w:fldCharType="end"/>
      </w:r>
      <w:r w:rsidRPr="00006A1E">
        <w:rPr>
          <w:rFonts w:ascii="Times New Roman" w:hAnsi="Times New Roman" w:cs="Times New Roman"/>
          <w:szCs w:val="24"/>
        </w:rPr>
      </w:r>
      <w:r w:rsidRPr="00006A1E">
        <w:rPr>
          <w:rFonts w:ascii="Times New Roman" w:hAnsi="Times New Roman" w:cs="Times New Roman"/>
          <w:szCs w:val="24"/>
        </w:rPr>
        <w:fldChar w:fldCharType="separate"/>
      </w:r>
      <w:r w:rsidRPr="00006A1E">
        <w:rPr>
          <w:rFonts w:ascii="Times New Roman" w:hAnsi="Times New Roman" w:cs="Times New Roman"/>
          <w:noProof/>
          <w:szCs w:val="24"/>
        </w:rPr>
        <w:t>(15)</w:t>
      </w:r>
      <w:r w:rsidRPr="00006A1E">
        <w:rPr>
          <w:rFonts w:ascii="Times New Roman" w:hAnsi="Times New Roman" w:cs="Times New Roman"/>
          <w:szCs w:val="24"/>
        </w:rPr>
        <w:fldChar w:fldCharType="end"/>
      </w:r>
      <w:r w:rsidRPr="00006A1E">
        <w:rPr>
          <w:rFonts w:ascii="Times New Roman" w:hAnsi="Times New Roman" w:cs="Times New Roman"/>
          <w:szCs w:val="24"/>
        </w:rPr>
        <w:t xml:space="preserve">. The </w:t>
      </w:r>
      <w:r w:rsidR="004B6085" w:rsidRPr="00006A1E">
        <w:rPr>
          <w:rFonts w:ascii="Times New Roman" w:hAnsi="Times New Roman" w:cs="Times New Roman"/>
          <w:szCs w:val="24"/>
        </w:rPr>
        <w:t xml:space="preserve">rate of positive results in primary care </w:t>
      </w:r>
      <w:r w:rsidRPr="00006A1E">
        <w:rPr>
          <w:rFonts w:ascii="Times New Roman" w:hAnsi="Times New Roman" w:cs="Times New Roman"/>
          <w:szCs w:val="24"/>
        </w:rPr>
        <w:t xml:space="preserve">was low at 6%, compared with </w:t>
      </w:r>
      <w:r w:rsidR="004B6085" w:rsidRPr="00006A1E">
        <w:rPr>
          <w:rFonts w:ascii="Times New Roman" w:hAnsi="Times New Roman" w:cs="Times New Roman"/>
          <w:szCs w:val="24"/>
        </w:rPr>
        <w:t xml:space="preserve">18% </w:t>
      </w:r>
      <w:r w:rsidR="00B4306D" w:rsidRPr="00006A1E">
        <w:rPr>
          <w:rFonts w:ascii="Times New Roman" w:hAnsi="Times New Roman" w:cs="Times New Roman"/>
          <w:szCs w:val="24"/>
        </w:rPr>
        <w:t>for rheumatologists</w:t>
      </w:r>
      <w:r w:rsidR="004B6085" w:rsidRPr="00006A1E">
        <w:rPr>
          <w:rFonts w:ascii="Times New Roman" w:hAnsi="Times New Roman" w:cs="Times New Roman"/>
          <w:szCs w:val="24"/>
        </w:rPr>
        <w:t xml:space="preserve">. </w:t>
      </w:r>
      <w:r w:rsidR="007D4439" w:rsidRPr="00006A1E">
        <w:rPr>
          <w:rFonts w:ascii="Times New Roman" w:hAnsi="Times New Roman" w:cs="Times New Roman"/>
          <w:szCs w:val="24"/>
        </w:rPr>
        <w:t xml:space="preserve">When these findings are considered against NICE </w:t>
      </w:r>
      <w:r w:rsidR="00B4306D" w:rsidRPr="00006A1E">
        <w:rPr>
          <w:rFonts w:ascii="Times New Roman" w:hAnsi="Times New Roman" w:cs="Times New Roman"/>
          <w:szCs w:val="24"/>
        </w:rPr>
        <w:t>recommendations</w:t>
      </w:r>
      <w:r w:rsidR="007D4439" w:rsidRPr="00006A1E">
        <w:rPr>
          <w:rFonts w:ascii="Times New Roman" w:hAnsi="Times New Roman" w:cs="Times New Roman"/>
          <w:szCs w:val="24"/>
        </w:rPr>
        <w:t xml:space="preserve">, </w:t>
      </w:r>
      <w:r w:rsidR="004B6085" w:rsidRPr="00006A1E">
        <w:rPr>
          <w:rFonts w:ascii="Times New Roman" w:hAnsi="Times New Roman" w:cs="Times New Roman"/>
          <w:szCs w:val="24"/>
        </w:rPr>
        <w:t>there is an argument for restricting the use of RF-testing to rheumatology units.</w:t>
      </w:r>
    </w:p>
    <w:p w14:paraId="0DFCBAB8" w14:textId="77777777" w:rsidR="00A20627" w:rsidRPr="00006A1E" w:rsidRDefault="00A20627" w:rsidP="00172A26">
      <w:pPr>
        <w:spacing w:line="480" w:lineRule="auto"/>
        <w:rPr>
          <w:rFonts w:ascii="Times New Roman" w:hAnsi="Times New Roman" w:cs="Times New Roman"/>
          <w:szCs w:val="24"/>
        </w:rPr>
      </w:pPr>
    </w:p>
    <w:p w14:paraId="3393EEB9" w14:textId="0D5F230F" w:rsidR="00757B0A" w:rsidRPr="00006A1E" w:rsidRDefault="00245668" w:rsidP="00757B0A">
      <w:pPr>
        <w:spacing w:line="480" w:lineRule="auto"/>
        <w:rPr>
          <w:rFonts w:ascii="Times New Roman" w:hAnsi="Times New Roman" w:cs="Times New Roman"/>
          <w:szCs w:val="24"/>
        </w:rPr>
      </w:pPr>
      <w:r w:rsidRPr="00006A1E">
        <w:rPr>
          <w:rFonts w:ascii="Times New Roman" w:hAnsi="Times New Roman" w:cs="Times New Roman"/>
          <w:szCs w:val="24"/>
        </w:rPr>
        <w:t xml:space="preserve">Another </w:t>
      </w:r>
      <w:r w:rsidR="00A20627" w:rsidRPr="00006A1E">
        <w:rPr>
          <w:rFonts w:ascii="Times New Roman" w:hAnsi="Times New Roman" w:cs="Times New Roman"/>
          <w:szCs w:val="24"/>
        </w:rPr>
        <w:t xml:space="preserve">major </w:t>
      </w:r>
      <w:r w:rsidRPr="00006A1E">
        <w:rPr>
          <w:rFonts w:ascii="Times New Roman" w:hAnsi="Times New Roman" w:cs="Times New Roman"/>
          <w:szCs w:val="24"/>
        </w:rPr>
        <w:t>source of delay</w:t>
      </w:r>
      <w:r w:rsidR="007D4439" w:rsidRPr="00006A1E">
        <w:rPr>
          <w:rFonts w:ascii="Times New Roman" w:hAnsi="Times New Roman" w:cs="Times New Roman"/>
          <w:szCs w:val="24"/>
        </w:rPr>
        <w:t xml:space="preserve"> in suspected RA patients being seen lies with secondary care services failing to see primary care referrals promptly. Our study </w:t>
      </w:r>
      <w:r w:rsidR="00A626B6" w:rsidRPr="00006A1E">
        <w:rPr>
          <w:rFonts w:ascii="Times New Roman" w:hAnsi="Times New Roman" w:cs="Times New Roman"/>
          <w:szCs w:val="24"/>
        </w:rPr>
        <w:t xml:space="preserve">suggests </w:t>
      </w:r>
      <w:r w:rsidR="00D237FA" w:rsidRPr="00006A1E">
        <w:rPr>
          <w:rFonts w:ascii="Times New Roman" w:hAnsi="Times New Roman" w:cs="Times New Roman"/>
          <w:szCs w:val="24"/>
        </w:rPr>
        <w:t>this i</w:t>
      </w:r>
      <w:r w:rsidR="007D4439" w:rsidRPr="00006A1E">
        <w:rPr>
          <w:rFonts w:ascii="Times New Roman" w:hAnsi="Times New Roman" w:cs="Times New Roman"/>
          <w:szCs w:val="24"/>
        </w:rPr>
        <w:t xml:space="preserve">s an </w:t>
      </w:r>
      <w:r w:rsidR="00A76F71" w:rsidRPr="00006A1E">
        <w:rPr>
          <w:rFonts w:ascii="Times New Roman" w:hAnsi="Times New Roman" w:cs="Times New Roman"/>
          <w:szCs w:val="24"/>
        </w:rPr>
        <w:t xml:space="preserve">ongoing </w:t>
      </w:r>
      <w:r w:rsidR="007D4439" w:rsidRPr="00006A1E">
        <w:rPr>
          <w:rFonts w:ascii="Times New Roman" w:hAnsi="Times New Roman" w:cs="Times New Roman"/>
          <w:szCs w:val="24"/>
        </w:rPr>
        <w:t xml:space="preserve">issue, </w:t>
      </w:r>
      <w:r w:rsidR="007329E4" w:rsidRPr="00006A1E">
        <w:rPr>
          <w:rFonts w:ascii="Times New Roman" w:hAnsi="Times New Roman" w:cs="Times New Roman"/>
          <w:szCs w:val="24"/>
        </w:rPr>
        <w:t>with 62% of GPs reporting no access to early arthritis clinic</w:t>
      </w:r>
      <w:r w:rsidR="00711B47" w:rsidRPr="00006A1E">
        <w:rPr>
          <w:rFonts w:ascii="Times New Roman" w:hAnsi="Times New Roman" w:cs="Times New Roman"/>
          <w:szCs w:val="24"/>
        </w:rPr>
        <w:t>s</w:t>
      </w:r>
      <w:r w:rsidR="007329E4" w:rsidRPr="00006A1E">
        <w:rPr>
          <w:rFonts w:ascii="Times New Roman" w:hAnsi="Times New Roman" w:cs="Times New Roman"/>
          <w:szCs w:val="24"/>
        </w:rPr>
        <w:t xml:space="preserve">, and 25% rating their ease of access to rheumatology </w:t>
      </w:r>
      <w:r w:rsidR="00466FE7" w:rsidRPr="00006A1E">
        <w:rPr>
          <w:rFonts w:ascii="Times New Roman" w:hAnsi="Times New Roman" w:cs="Times New Roman"/>
          <w:szCs w:val="24"/>
        </w:rPr>
        <w:t xml:space="preserve">as </w:t>
      </w:r>
      <w:r w:rsidR="007329E4" w:rsidRPr="00006A1E">
        <w:rPr>
          <w:rFonts w:ascii="Times New Roman" w:hAnsi="Times New Roman" w:cs="Times New Roman"/>
          <w:szCs w:val="24"/>
        </w:rPr>
        <w:t xml:space="preserve">being </w:t>
      </w:r>
      <w:r w:rsidR="00466FE7" w:rsidRPr="00006A1E">
        <w:rPr>
          <w:rFonts w:ascii="Times New Roman" w:hAnsi="Times New Roman" w:cs="Times New Roman"/>
          <w:szCs w:val="24"/>
        </w:rPr>
        <w:t>≤</w:t>
      </w:r>
      <w:r w:rsidR="007329E4" w:rsidRPr="00006A1E">
        <w:rPr>
          <w:rFonts w:ascii="Times New Roman" w:hAnsi="Times New Roman" w:cs="Times New Roman"/>
          <w:szCs w:val="24"/>
        </w:rPr>
        <w:t xml:space="preserve">5 </w:t>
      </w:r>
      <w:r w:rsidR="00466FE7" w:rsidRPr="00006A1E">
        <w:rPr>
          <w:rFonts w:ascii="Times New Roman" w:hAnsi="Times New Roman" w:cs="Times New Roman"/>
          <w:szCs w:val="24"/>
        </w:rPr>
        <w:t xml:space="preserve">out of 10. </w:t>
      </w:r>
      <w:r w:rsidR="00D845C9" w:rsidRPr="00006A1E">
        <w:rPr>
          <w:rFonts w:ascii="Times New Roman" w:hAnsi="Times New Roman" w:cs="Times New Roman"/>
          <w:szCs w:val="24"/>
        </w:rPr>
        <w:t xml:space="preserve">The need to minimise </w:t>
      </w:r>
      <w:r w:rsidR="00A76F71" w:rsidRPr="00006A1E">
        <w:rPr>
          <w:rFonts w:ascii="Times New Roman" w:hAnsi="Times New Roman" w:cs="Times New Roman"/>
          <w:szCs w:val="24"/>
        </w:rPr>
        <w:t>secondary care</w:t>
      </w:r>
      <w:r w:rsidR="00D845C9" w:rsidRPr="00006A1E">
        <w:rPr>
          <w:rFonts w:ascii="Times New Roman" w:hAnsi="Times New Roman" w:cs="Times New Roman"/>
          <w:szCs w:val="24"/>
        </w:rPr>
        <w:t xml:space="preserve"> delay is </w:t>
      </w:r>
      <w:r w:rsidR="007D4439" w:rsidRPr="00006A1E">
        <w:rPr>
          <w:rFonts w:ascii="Times New Roman" w:hAnsi="Times New Roman" w:cs="Times New Roman"/>
          <w:szCs w:val="24"/>
        </w:rPr>
        <w:t xml:space="preserve">also </w:t>
      </w:r>
      <w:r w:rsidR="00D845C9" w:rsidRPr="00006A1E">
        <w:rPr>
          <w:rFonts w:ascii="Times New Roman" w:hAnsi="Times New Roman" w:cs="Times New Roman"/>
          <w:szCs w:val="24"/>
        </w:rPr>
        <w:t>address</w:t>
      </w:r>
      <w:r w:rsidR="00A9547D" w:rsidRPr="00006A1E">
        <w:rPr>
          <w:rFonts w:ascii="Times New Roman" w:hAnsi="Times New Roman" w:cs="Times New Roman"/>
          <w:szCs w:val="24"/>
        </w:rPr>
        <w:t>ed</w:t>
      </w:r>
      <w:r w:rsidR="00D845C9" w:rsidRPr="00006A1E">
        <w:rPr>
          <w:rFonts w:ascii="Times New Roman" w:hAnsi="Times New Roman" w:cs="Times New Roman"/>
          <w:szCs w:val="24"/>
        </w:rPr>
        <w:t xml:space="preserve"> in the NICE </w:t>
      </w:r>
      <w:r w:rsidR="007D4439" w:rsidRPr="00006A1E">
        <w:rPr>
          <w:rFonts w:ascii="Times New Roman" w:hAnsi="Times New Roman" w:cs="Times New Roman"/>
          <w:szCs w:val="24"/>
        </w:rPr>
        <w:t xml:space="preserve">RA </w:t>
      </w:r>
      <w:r w:rsidR="00D845C9" w:rsidRPr="00006A1E">
        <w:rPr>
          <w:rFonts w:ascii="Times New Roman" w:hAnsi="Times New Roman" w:cs="Times New Roman"/>
          <w:szCs w:val="24"/>
        </w:rPr>
        <w:t>Quality Standards,</w:t>
      </w:r>
      <w:r w:rsidR="007D4439" w:rsidRPr="00006A1E">
        <w:rPr>
          <w:rFonts w:ascii="Times New Roman" w:hAnsi="Times New Roman" w:cs="Times New Roman"/>
          <w:szCs w:val="24"/>
        </w:rPr>
        <w:t xml:space="preserve"> which</w:t>
      </w:r>
      <w:r w:rsidR="00D845C9" w:rsidRPr="00006A1E">
        <w:rPr>
          <w:rFonts w:ascii="Times New Roman" w:hAnsi="Times New Roman" w:cs="Times New Roman"/>
          <w:szCs w:val="24"/>
        </w:rPr>
        <w:t xml:space="preserve"> </w:t>
      </w:r>
      <w:r w:rsidR="00A9547D" w:rsidRPr="00006A1E">
        <w:rPr>
          <w:rFonts w:ascii="Times New Roman" w:hAnsi="Times New Roman" w:cs="Times New Roman"/>
          <w:szCs w:val="24"/>
        </w:rPr>
        <w:t>recommend</w:t>
      </w:r>
      <w:r w:rsidR="00D845C9" w:rsidRPr="00006A1E">
        <w:rPr>
          <w:rFonts w:ascii="Times New Roman" w:hAnsi="Times New Roman" w:cs="Times New Roman"/>
          <w:szCs w:val="24"/>
        </w:rPr>
        <w:t xml:space="preserve"> </w:t>
      </w:r>
      <w:r w:rsidR="00A76F71" w:rsidRPr="00006A1E">
        <w:rPr>
          <w:rFonts w:ascii="Times New Roman" w:hAnsi="Times New Roman" w:cs="Times New Roman"/>
          <w:szCs w:val="24"/>
        </w:rPr>
        <w:t xml:space="preserve">that </w:t>
      </w:r>
      <w:r w:rsidR="00172A26" w:rsidRPr="00006A1E">
        <w:rPr>
          <w:rFonts w:ascii="Times New Roman" w:hAnsi="Times New Roman" w:cs="Times New Roman"/>
          <w:szCs w:val="24"/>
        </w:rPr>
        <w:t>people with suspected persistent synovitis are assessed in a rheumatology ser</w:t>
      </w:r>
      <w:r w:rsidR="00A76F71" w:rsidRPr="00006A1E">
        <w:rPr>
          <w:rFonts w:ascii="Times New Roman" w:hAnsi="Times New Roman" w:cs="Times New Roman"/>
          <w:szCs w:val="24"/>
        </w:rPr>
        <w:t>vice within 3 weeks of referral</w:t>
      </w:r>
      <w:r w:rsidR="00172A26" w:rsidRPr="00006A1E">
        <w:rPr>
          <w:rFonts w:ascii="Times New Roman" w:hAnsi="Times New Roman" w:cs="Times New Roman"/>
          <w:szCs w:val="24"/>
        </w:rPr>
        <w:t>.</w:t>
      </w:r>
      <w:r w:rsidR="007430DC" w:rsidRPr="00006A1E">
        <w:rPr>
          <w:rFonts w:ascii="Times New Roman" w:hAnsi="Times New Roman" w:cs="Times New Roman"/>
          <w:szCs w:val="24"/>
        </w:rPr>
        <w:t xml:space="preserve"> </w:t>
      </w:r>
      <w:r w:rsidR="00757B0A" w:rsidRPr="00006A1E">
        <w:rPr>
          <w:rFonts w:ascii="Times New Roman" w:hAnsi="Times New Roman" w:cs="Times New Roman"/>
          <w:szCs w:val="24"/>
        </w:rPr>
        <w:t xml:space="preserve">The BSR HQIP audit reported that the presence of </w:t>
      </w:r>
      <w:r w:rsidR="00F97399" w:rsidRPr="00006A1E">
        <w:rPr>
          <w:rFonts w:ascii="Times New Roman" w:hAnsi="Times New Roman" w:cs="Times New Roman"/>
          <w:szCs w:val="24"/>
        </w:rPr>
        <w:t>early inflammatory arthritis clinics</w:t>
      </w:r>
      <w:r w:rsidR="00757B0A" w:rsidRPr="00006A1E">
        <w:rPr>
          <w:rFonts w:ascii="Times New Roman" w:hAnsi="Times New Roman" w:cs="Times New Roman"/>
          <w:szCs w:val="24"/>
        </w:rPr>
        <w:t xml:space="preserve"> increased the odds of meeting this standard by </w:t>
      </w:r>
      <w:r w:rsidR="00F97399" w:rsidRPr="00006A1E">
        <w:rPr>
          <w:rFonts w:ascii="Times New Roman" w:hAnsi="Times New Roman" w:cs="Times New Roman"/>
          <w:szCs w:val="24"/>
        </w:rPr>
        <w:t xml:space="preserve">60% (OR 1.6; 95% CI 1.4-1.7; </w:t>
      </w:r>
      <w:r w:rsidR="00F97399" w:rsidRPr="00006A1E">
        <w:rPr>
          <w:rFonts w:ascii="Times New Roman" w:hAnsi="Times New Roman" w:cs="Times New Roman"/>
          <w:i/>
          <w:szCs w:val="24"/>
        </w:rPr>
        <w:t>P</w:t>
      </w:r>
      <w:r w:rsidR="00F97399" w:rsidRPr="00006A1E">
        <w:rPr>
          <w:rFonts w:ascii="Times New Roman" w:hAnsi="Times New Roman" w:cs="Times New Roman"/>
          <w:szCs w:val="24"/>
        </w:rPr>
        <w:t xml:space="preserve">&lt;0.001). </w:t>
      </w:r>
      <w:r w:rsidR="00A20627" w:rsidRPr="00006A1E">
        <w:rPr>
          <w:rFonts w:ascii="Times New Roman" w:hAnsi="Times New Roman" w:cs="Times New Roman"/>
          <w:szCs w:val="24"/>
        </w:rPr>
        <w:t>This suggests that changes in prim</w:t>
      </w:r>
      <w:r w:rsidR="00B8390F" w:rsidRPr="00006A1E">
        <w:rPr>
          <w:rFonts w:ascii="Times New Roman" w:hAnsi="Times New Roman" w:cs="Times New Roman"/>
          <w:szCs w:val="24"/>
        </w:rPr>
        <w:t>ary care referral practice need</w:t>
      </w:r>
      <w:r w:rsidR="00A20627" w:rsidRPr="00006A1E">
        <w:rPr>
          <w:rFonts w:ascii="Times New Roman" w:hAnsi="Times New Roman" w:cs="Times New Roman"/>
          <w:szCs w:val="24"/>
        </w:rPr>
        <w:t xml:space="preserve"> to be linked with </w:t>
      </w:r>
      <w:r w:rsidR="003C5756" w:rsidRPr="00006A1E">
        <w:rPr>
          <w:rFonts w:ascii="Times New Roman" w:hAnsi="Times New Roman" w:cs="Times New Roman"/>
          <w:szCs w:val="24"/>
        </w:rPr>
        <w:t xml:space="preserve">an </w:t>
      </w:r>
      <w:r w:rsidR="00A20627" w:rsidRPr="00006A1E">
        <w:rPr>
          <w:rFonts w:ascii="Times New Roman" w:hAnsi="Times New Roman" w:cs="Times New Roman"/>
          <w:szCs w:val="24"/>
        </w:rPr>
        <w:t>increased provision of early inflammatory arthritis clinics.</w:t>
      </w:r>
    </w:p>
    <w:p w14:paraId="4D3A0CCB" w14:textId="77777777" w:rsidR="002904C2" w:rsidRPr="00006A1E" w:rsidRDefault="002904C2" w:rsidP="00722D1A">
      <w:pPr>
        <w:spacing w:line="480" w:lineRule="auto"/>
        <w:rPr>
          <w:rFonts w:ascii="Times New Roman" w:hAnsi="Times New Roman" w:cs="Times New Roman"/>
          <w:szCs w:val="24"/>
        </w:rPr>
      </w:pPr>
    </w:p>
    <w:p w14:paraId="47099C91" w14:textId="4146A2F3" w:rsidR="00542B73" w:rsidRPr="00006A1E" w:rsidRDefault="0086048D" w:rsidP="00722D1A">
      <w:pPr>
        <w:spacing w:line="480" w:lineRule="auto"/>
        <w:rPr>
          <w:rFonts w:ascii="Times New Roman" w:hAnsi="Times New Roman" w:cs="Times New Roman"/>
          <w:szCs w:val="24"/>
        </w:rPr>
      </w:pPr>
      <w:r w:rsidRPr="00006A1E">
        <w:rPr>
          <w:rFonts w:ascii="Times New Roman" w:hAnsi="Times New Roman" w:cs="Times New Roman"/>
          <w:szCs w:val="24"/>
        </w:rPr>
        <w:t xml:space="preserve">Our study’s </w:t>
      </w:r>
      <w:r w:rsidR="00757B0A" w:rsidRPr="00006A1E">
        <w:rPr>
          <w:rFonts w:ascii="Times New Roman" w:hAnsi="Times New Roman" w:cs="Times New Roman"/>
          <w:szCs w:val="24"/>
        </w:rPr>
        <w:t xml:space="preserve">strength is it represents a </w:t>
      </w:r>
      <w:r w:rsidR="00CE4E68" w:rsidRPr="00006A1E">
        <w:rPr>
          <w:rFonts w:ascii="Times New Roman" w:hAnsi="Times New Roman" w:cs="Times New Roman"/>
          <w:szCs w:val="24"/>
        </w:rPr>
        <w:t xml:space="preserve">large </w:t>
      </w:r>
      <w:r w:rsidR="00757B0A" w:rsidRPr="00006A1E">
        <w:rPr>
          <w:rFonts w:ascii="Times New Roman" w:hAnsi="Times New Roman" w:cs="Times New Roman"/>
          <w:szCs w:val="24"/>
        </w:rPr>
        <w:t xml:space="preserve">national survey with GP practices randomly selected. Its limitation is </w:t>
      </w:r>
      <w:r w:rsidRPr="00006A1E">
        <w:rPr>
          <w:rFonts w:ascii="Times New Roman" w:hAnsi="Times New Roman" w:cs="Times New Roman"/>
          <w:szCs w:val="24"/>
        </w:rPr>
        <w:t>the modest response rate (</w:t>
      </w:r>
      <w:r w:rsidR="0054476F" w:rsidRPr="00006A1E">
        <w:rPr>
          <w:rFonts w:ascii="Times New Roman" w:hAnsi="Times New Roman" w:cs="Times New Roman"/>
          <w:szCs w:val="24"/>
        </w:rPr>
        <w:t>28%</w:t>
      </w:r>
      <w:r w:rsidRPr="00006A1E">
        <w:rPr>
          <w:rFonts w:ascii="Times New Roman" w:hAnsi="Times New Roman" w:cs="Times New Roman"/>
          <w:szCs w:val="24"/>
        </w:rPr>
        <w:t>)</w:t>
      </w:r>
      <w:r w:rsidR="0054476F" w:rsidRPr="00006A1E">
        <w:rPr>
          <w:rFonts w:ascii="Times New Roman" w:hAnsi="Times New Roman" w:cs="Times New Roman"/>
          <w:szCs w:val="24"/>
        </w:rPr>
        <w:t xml:space="preserve">. </w:t>
      </w:r>
      <w:r w:rsidR="00D1294A" w:rsidRPr="00006A1E">
        <w:rPr>
          <w:rFonts w:ascii="Times New Roman" w:hAnsi="Times New Roman" w:cs="Times New Roman"/>
          <w:szCs w:val="24"/>
        </w:rPr>
        <w:t xml:space="preserve">Our response rate is, however, similar to other </w:t>
      </w:r>
      <w:r w:rsidR="002C6931" w:rsidRPr="00006A1E">
        <w:rPr>
          <w:rFonts w:ascii="Times New Roman" w:hAnsi="Times New Roman" w:cs="Times New Roman"/>
          <w:szCs w:val="24"/>
        </w:rPr>
        <w:t xml:space="preserve">recent </w:t>
      </w:r>
      <w:r w:rsidR="00D1294A" w:rsidRPr="00006A1E">
        <w:rPr>
          <w:rFonts w:ascii="Times New Roman" w:hAnsi="Times New Roman" w:cs="Times New Roman"/>
          <w:szCs w:val="24"/>
        </w:rPr>
        <w:t xml:space="preserve">national </w:t>
      </w:r>
      <w:r w:rsidR="002C6931" w:rsidRPr="00006A1E">
        <w:rPr>
          <w:rFonts w:ascii="Times New Roman" w:hAnsi="Times New Roman" w:cs="Times New Roman"/>
          <w:szCs w:val="24"/>
        </w:rPr>
        <w:t xml:space="preserve">UK </w:t>
      </w:r>
      <w:r w:rsidR="00D1294A" w:rsidRPr="00006A1E">
        <w:rPr>
          <w:rFonts w:ascii="Times New Roman" w:hAnsi="Times New Roman" w:cs="Times New Roman"/>
          <w:szCs w:val="24"/>
        </w:rPr>
        <w:t xml:space="preserve">surveys </w:t>
      </w:r>
      <w:r w:rsidR="00D1294A" w:rsidRPr="00006A1E">
        <w:rPr>
          <w:rFonts w:ascii="Times New Roman" w:hAnsi="Times New Roman" w:cs="Times New Roman"/>
          <w:szCs w:val="24"/>
        </w:rPr>
        <w:fldChar w:fldCharType="begin"/>
      </w:r>
      <w:r w:rsidR="002C6931" w:rsidRPr="00006A1E">
        <w:rPr>
          <w:rFonts w:ascii="Times New Roman" w:hAnsi="Times New Roman" w:cs="Times New Roman"/>
          <w:szCs w:val="24"/>
        </w:rPr>
        <w:instrText xml:space="preserve"> ADDIN EN.CITE &lt;EndNote&gt;&lt;Cite&gt;&lt;Author&gt;British Medical Association (BMA)&lt;/Author&gt;&lt;Year&gt;2016&lt;/Year&gt;&lt;RecNum&gt;20&lt;/RecNum&gt;&lt;DisplayText&gt;(16, 17)&lt;/DisplayText&gt;&lt;record&gt;&lt;rec-number&gt;20&lt;/rec-number&gt;&lt;foreign-keys&gt;&lt;key app="EN" db-id="tz9d9tdt1ftsz1eaaeyxav03fz5rwfwwea2d" timestamp="1499337277"&gt;20&lt;/key&gt;&lt;/foreign-keys&gt;&lt;ref-type name="Web Page"&gt;12&lt;/ref-type&gt;&lt;contributors&gt;&lt;authors&gt;&lt;author&gt;British Medical Association (BMA), &lt;/author&gt;&lt;/authors&gt;&lt;/contributors&gt;&lt;titles&gt;&lt;title&gt;Urgent prescription: A survey of general practice in 2016.&lt;/title&gt;&lt;/titles&gt;&lt;volume&gt;2017&lt;/volume&gt;&lt;number&gt;6th July&lt;/number&gt;&lt;dates&gt;&lt;year&gt;2016&lt;/year&gt;&lt;/dates&gt;&lt;urls&gt;&lt;related-urls&gt;&lt;url&gt;https://www.bma.org.uk/-/media/files/pdfs/collective%20voice/influence/key%20negotiations/training%20and%20workforce/bma-wales-gp-survey-report-final-web.pdf?la=en.&lt;/url&gt;&lt;/related-urls&gt;&lt;/urls&gt;&lt;/record&gt;&lt;/Cite&gt;&lt;Cite&gt;&lt;Author&gt;National Health Service (NHS) England&lt;/Author&gt;&lt;Year&gt;2015&lt;/Year&gt;&lt;RecNum&gt;21&lt;/RecNum&gt;&lt;record&gt;&lt;rec-number&gt;21&lt;/rec-number&gt;&lt;foreign-keys&gt;&lt;key app="EN" db-id="tz9d9tdt1ftsz1eaaeyxav03fz5rwfwwea2d" timestamp="1499337714"&gt;21&lt;/key&gt;&lt;/foreign-keys&gt;&lt;ref-type name="Web Page"&gt;12&lt;/ref-type&gt;&lt;contributors&gt;&lt;authors&gt;&lt;author&gt;National Health Service (NHS) England,&lt;/author&gt;&lt;/authors&gt;&lt;/contributors&gt;&lt;titles&gt;&lt;title&gt;GP Patient Survey 2014-2015&lt;/title&gt;&lt;/titles&gt;&lt;volume&gt;2017&lt;/volume&gt;&lt;number&gt;6th July&lt;/number&gt;&lt;dates&gt;&lt;year&gt;2015&lt;/year&gt;&lt;/dates&gt;&lt;urls&gt;&lt;related-urls&gt;&lt;url&gt;https://www.england.nhs.uk/statistics/2015/07/02/gp-patient-survey-2014-15/&lt;/url&gt;&lt;/related-urls&gt;&lt;/urls&gt;&lt;/record&gt;&lt;/Cite&gt;&lt;/EndNote&gt;</w:instrText>
      </w:r>
      <w:r w:rsidR="00D1294A" w:rsidRPr="00006A1E">
        <w:rPr>
          <w:rFonts w:ascii="Times New Roman" w:hAnsi="Times New Roman" w:cs="Times New Roman"/>
          <w:szCs w:val="24"/>
        </w:rPr>
        <w:fldChar w:fldCharType="separate"/>
      </w:r>
      <w:r w:rsidR="002C6931" w:rsidRPr="00006A1E">
        <w:rPr>
          <w:rFonts w:ascii="Times New Roman" w:hAnsi="Times New Roman" w:cs="Times New Roman"/>
          <w:noProof/>
          <w:szCs w:val="24"/>
        </w:rPr>
        <w:t>(16, 17)</w:t>
      </w:r>
      <w:r w:rsidR="00D1294A" w:rsidRPr="00006A1E">
        <w:rPr>
          <w:rFonts w:ascii="Times New Roman" w:hAnsi="Times New Roman" w:cs="Times New Roman"/>
          <w:szCs w:val="24"/>
        </w:rPr>
        <w:fldChar w:fldCharType="end"/>
      </w:r>
      <w:r w:rsidR="007C1EFF" w:rsidRPr="00006A1E">
        <w:rPr>
          <w:rFonts w:ascii="Times New Roman" w:hAnsi="Times New Roman" w:cs="Times New Roman"/>
          <w:szCs w:val="24"/>
        </w:rPr>
        <w:t xml:space="preserve">, and a low-response rate does not necessarily indicate non-response bias </w:t>
      </w:r>
      <w:r w:rsidR="00CE4E68" w:rsidRPr="00006A1E">
        <w:rPr>
          <w:rFonts w:ascii="Times New Roman" w:hAnsi="Times New Roman" w:cs="Times New Roman"/>
          <w:szCs w:val="24"/>
        </w:rPr>
        <w:fldChar w:fldCharType="begin"/>
      </w:r>
      <w:r w:rsidR="00055720" w:rsidRPr="00006A1E">
        <w:rPr>
          <w:rFonts w:ascii="Times New Roman" w:hAnsi="Times New Roman" w:cs="Times New Roman"/>
          <w:szCs w:val="24"/>
        </w:rPr>
        <w:instrText xml:space="preserve"> ADDIN EN.CITE &lt;EndNote&gt;&lt;Cite&gt;&lt;Author&gt;Choung&lt;/Author&gt;&lt;Year&gt;2013&lt;/Year&gt;&lt;RecNum&gt;22&lt;/RecNum&gt;&lt;DisplayText&gt;(18)&lt;/DisplayText&gt;&lt;record&gt;&lt;rec-number&gt;22&lt;/rec-number&gt;&lt;foreign-keys&gt;&lt;key app="EN" db-id="tz9d9tdt1ftsz1eaaeyxav03fz5rwfwwea2d" timestamp="1499340971"&gt;22&lt;/key&gt;&lt;/foreign-keys&gt;&lt;ref-type name="Journal Article"&gt;17&lt;/ref-type&gt;&lt;contributors&gt;&lt;authors&gt;&lt;author&gt;Choung, R.S.&lt;/author&gt;&lt;author&gt;Locke, G.R.&lt;/author&gt;&lt;author&gt;Schleck, C.D.&lt;/author&gt;&lt;author&gt;Ziegenfuss, J.Y.&lt;/author&gt;&lt;author&gt;Beebe, T.J.&lt;/author&gt;&lt;author&gt;Zinsmeister, A.R.&lt;/author&gt;&lt;author&gt;Talley, N.J.&lt;/author&gt;&lt;/authors&gt;&lt;/contributors&gt;&lt;titles&gt;&lt;title&gt;A low response rate does not necessarily indicate non-response bias in gastroenterology survey research: a population-based study&lt;/title&gt;&lt;secondary-title&gt;J Public Health&lt;/secondary-title&gt;&lt;/titles&gt;&lt;pages&gt;87–95&lt;/pages&gt;&lt;volume&gt;21&lt;/volume&gt;&lt;dates&gt;&lt;year&gt;2013&lt;/year&gt;&lt;/dates&gt;&lt;urls&gt;&lt;/urls&gt;&lt;/record&gt;&lt;/Cite&gt;&lt;/EndNote&gt;</w:instrText>
      </w:r>
      <w:r w:rsidR="00CE4E68" w:rsidRPr="00006A1E">
        <w:rPr>
          <w:rFonts w:ascii="Times New Roman" w:hAnsi="Times New Roman" w:cs="Times New Roman"/>
          <w:szCs w:val="24"/>
        </w:rPr>
        <w:fldChar w:fldCharType="separate"/>
      </w:r>
      <w:r w:rsidR="00CE4E68" w:rsidRPr="00006A1E">
        <w:rPr>
          <w:rFonts w:ascii="Times New Roman" w:hAnsi="Times New Roman" w:cs="Times New Roman"/>
          <w:noProof/>
          <w:szCs w:val="24"/>
        </w:rPr>
        <w:t>(18)</w:t>
      </w:r>
      <w:r w:rsidR="00CE4E68" w:rsidRPr="00006A1E">
        <w:rPr>
          <w:rFonts w:ascii="Times New Roman" w:hAnsi="Times New Roman" w:cs="Times New Roman"/>
          <w:szCs w:val="24"/>
        </w:rPr>
        <w:fldChar w:fldCharType="end"/>
      </w:r>
      <w:r w:rsidR="005C098E" w:rsidRPr="00006A1E">
        <w:rPr>
          <w:rFonts w:ascii="Times New Roman" w:hAnsi="Times New Roman" w:cs="Times New Roman"/>
          <w:szCs w:val="24"/>
        </w:rPr>
        <w:t xml:space="preserve">, with </w:t>
      </w:r>
      <w:r w:rsidR="00542B73" w:rsidRPr="00006A1E">
        <w:rPr>
          <w:rFonts w:ascii="Times New Roman" w:hAnsi="Times New Roman" w:cs="Times New Roman"/>
          <w:szCs w:val="24"/>
        </w:rPr>
        <w:t xml:space="preserve">previous research showing </w:t>
      </w:r>
      <w:r w:rsidR="005C098E" w:rsidRPr="00006A1E">
        <w:rPr>
          <w:rFonts w:ascii="Times New Roman" w:hAnsi="Times New Roman" w:cs="Times New Roman"/>
          <w:szCs w:val="24"/>
        </w:rPr>
        <w:t xml:space="preserve">similar results </w:t>
      </w:r>
      <w:r w:rsidR="00542B73" w:rsidRPr="00006A1E">
        <w:rPr>
          <w:rFonts w:ascii="Times New Roman" w:hAnsi="Times New Roman" w:cs="Times New Roman"/>
          <w:szCs w:val="24"/>
        </w:rPr>
        <w:t xml:space="preserve">in early survey responders compared with those responding after </w:t>
      </w:r>
      <w:r w:rsidR="00B8390F" w:rsidRPr="00006A1E">
        <w:rPr>
          <w:rFonts w:ascii="Times New Roman" w:hAnsi="Times New Roman" w:cs="Times New Roman"/>
          <w:szCs w:val="24"/>
        </w:rPr>
        <w:t xml:space="preserve">intensive </w:t>
      </w:r>
      <w:r w:rsidR="00542B73" w:rsidRPr="00006A1E">
        <w:rPr>
          <w:rFonts w:ascii="Times New Roman" w:hAnsi="Times New Roman" w:cs="Times New Roman"/>
          <w:szCs w:val="24"/>
        </w:rPr>
        <w:t xml:space="preserve">contact attempts </w:t>
      </w:r>
      <w:r w:rsidR="00542B73" w:rsidRPr="00006A1E">
        <w:rPr>
          <w:rFonts w:ascii="Times New Roman" w:hAnsi="Times New Roman" w:cs="Times New Roman"/>
          <w:szCs w:val="24"/>
        </w:rPr>
        <w:fldChar w:fldCharType="begin"/>
      </w:r>
      <w:r w:rsidR="00055720" w:rsidRPr="00006A1E">
        <w:rPr>
          <w:rFonts w:ascii="Times New Roman" w:hAnsi="Times New Roman" w:cs="Times New Roman"/>
          <w:szCs w:val="24"/>
        </w:rPr>
        <w:instrText xml:space="preserve"> ADDIN EN.CITE &lt;EndNote&gt;&lt;Cite&gt;&lt;Author&gt;Davern&lt;/Author&gt;&lt;Year&gt;2010&lt;/Year&gt;&lt;RecNum&gt;23&lt;/RecNum&gt;&lt;DisplayText&gt;(19)&lt;/DisplayText&gt;&lt;record&gt;&lt;rec-number&gt;23&lt;/rec-number&gt;&lt;foreign-keys&gt;&lt;key app="EN" db-id="tz9d9tdt1ftsz1eaaeyxav03fz5rwfwwea2d" timestamp="1499341640"&gt;23&lt;/key&gt;&lt;/foreign-keys&gt;&lt;ref-type name="Journal Article"&gt;17&lt;/ref-type&gt;&lt;contributors&gt;&lt;authors&gt;&lt;author&gt;Davern, Michael&lt;/author&gt;&lt;author&gt;McAlpine, Donna&lt;/author&gt;&lt;author&gt;Beebe, Timothy J.&lt;/author&gt;&lt;author&gt;Ziegenfuss, Jeanette&lt;/author&gt;&lt;author&gt;Rockwood, Todd&lt;/author&gt;&lt;author&gt;Call, Kathleen Thiede&lt;/author&gt;&lt;/authors&gt;&lt;/contributors&gt;&lt;auth-address&gt;(1)University of Chicago, 55 E. Monroe, Suite 3000, Chicago, IL 60603, (2)Division of Health Policy and Management, School of Public Health, University of Minnesota, Minneapolis, MN, (3)Division of Health Care Policy and Research, Mayo Clinic College of Medicine, Rochester, MN.&lt;/auth-address&gt;&lt;titles&gt;&lt;title&gt;Are Lower Response Rates Hazardous to Your Health Survey? An Analysis of Three State Telephone Health Surveys&lt;/title&gt;&lt;secondary-title&gt;Health Services Research&lt;/secondary-title&gt;&lt;/titles&gt;&lt;periodical&gt;&lt;full-title&gt;Health Services Research&lt;/full-title&gt;&lt;abbr-1&gt;Health Serv. Res.&lt;/abbr-1&gt;&lt;abbr-2&gt;Health Serv Res&lt;/abbr-2&gt;&lt;/periodical&gt;&lt;pages&gt;1324-1344&lt;/pages&gt;&lt;volume&gt;45&lt;/volume&gt;&lt;number&gt;5, Part I&lt;/number&gt;&lt;keywords&gt;&lt;keyword&gt;Public Health.&lt;/keyword&gt;&lt;/keywords&gt;&lt;dates&gt;&lt;year&gt;2010&lt;/year&gt;&lt;/dates&gt;&lt;urls&gt;&lt;related-urls&gt;&lt;url&gt;http://ovidsp.ovid.com/ovidweb.cgi?T=JS&amp;amp;CSC=Y&amp;amp;NEWS=N&amp;amp;PAGE=fulltext&amp;amp;D=ovftl&amp;amp;AN=00004036-201010010-00012&lt;/url&gt;&lt;/related-urls&gt;&lt;/urls&gt;&lt;remote-database-name&gt;Journals@&lt;/remote-database-name&gt;&lt;remote-database-provider&gt;Ovid Technologies&lt;/remote-database-provider&gt;&lt;/record&gt;&lt;/Cite&gt;&lt;/EndNote&gt;</w:instrText>
      </w:r>
      <w:r w:rsidR="00542B73" w:rsidRPr="00006A1E">
        <w:rPr>
          <w:rFonts w:ascii="Times New Roman" w:hAnsi="Times New Roman" w:cs="Times New Roman"/>
          <w:szCs w:val="24"/>
        </w:rPr>
        <w:fldChar w:fldCharType="separate"/>
      </w:r>
      <w:r w:rsidR="00542B73" w:rsidRPr="00006A1E">
        <w:rPr>
          <w:rFonts w:ascii="Times New Roman" w:hAnsi="Times New Roman" w:cs="Times New Roman"/>
          <w:noProof/>
          <w:szCs w:val="24"/>
        </w:rPr>
        <w:t>(19)</w:t>
      </w:r>
      <w:r w:rsidR="00542B73" w:rsidRPr="00006A1E">
        <w:rPr>
          <w:rFonts w:ascii="Times New Roman" w:hAnsi="Times New Roman" w:cs="Times New Roman"/>
          <w:szCs w:val="24"/>
        </w:rPr>
        <w:fldChar w:fldCharType="end"/>
      </w:r>
      <w:r w:rsidR="00542B73" w:rsidRPr="00006A1E">
        <w:rPr>
          <w:rFonts w:ascii="Times New Roman" w:hAnsi="Times New Roman" w:cs="Times New Roman"/>
          <w:szCs w:val="24"/>
        </w:rPr>
        <w:t>.</w:t>
      </w:r>
    </w:p>
    <w:p w14:paraId="56C831D4" w14:textId="77777777" w:rsidR="00542B73" w:rsidRPr="00006A1E" w:rsidRDefault="00542B73" w:rsidP="00722D1A">
      <w:pPr>
        <w:spacing w:line="480" w:lineRule="auto"/>
        <w:rPr>
          <w:rFonts w:ascii="Times New Roman" w:eastAsia="Times New Roman" w:hAnsi="Times New Roman" w:cs="Times New Roman"/>
          <w:color w:val="000000"/>
          <w:szCs w:val="24"/>
          <w:shd w:val="clear" w:color="auto" w:fill="FFFFFF"/>
          <w:lang w:eastAsia="en-GB"/>
        </w:rPr>
      </w:pPr>
    </w:p>
    <w:p w14:paraId="592C72F9" w14:textId="7678320C" w:rsidR="00497800" w:rsidRPr="00006A1E" w:rsidRDefault="00497800" w:rsidP="003B43D6">
      <w:pPr>
        <w:spacing w:line="480" w:lineRule="auto"/>
        <w:rPr>
          <w:rFonts w:ascii="Times New Roman" w:hAnsi="Times New Roman" w:cs="Times New Roman"/>
          <w:szCs w:val="24"/>
        </w:rPr>
      </w:pPr>
      <w:r w:rsidRPr="00006A1E">
        <w:rPr>
          <w:rFonts w:ascii="Times New Roman" w:hAnsi="Times New Roman" w:cs="Times New Roman"/>
          <w:szCs w:val="24"/>
        </w:rPr>
        <w:t xml:space="preserve">In conclusion, our </w:t>
      </w:r>
      <w:r w:rsidR="00E3568B" w:rsidRPr="00006A1E">
        <w:rPr>
          <w:rFonts w:ascii="Times New Roman" w:hAnsi="Times New Roman" w:cs="Times New Roman"/>
          <w:szCs w:val="24"/>
        </w:rPr>
        <w:t xml:space="preserve">findings </w:t>
      </w:r>
      <w:r w:rsidR="001D3D2A" w:rsidRPr="00006A1E">
        <w:rPr>
          <w:rFonts w:ascii="Times New Roman" w:hAnsi="Times New Roman" w:cs="Times New Roman"/>
          <w:szCs w:val="24"/>
        </w:rPr>
        <w:t xml:space="preserve">suggest </w:t>
      </w:r>
      <w:r w:rsidRPr="00006A1E">
        <w:rPr>
          <w:rFonts w:ascii="Times New Roman" w:hAnsi="Times New Roman" w:cs="Times New Roman"/>
          <w:szCs w:val="24"/>
        </w:rPr>
        <w:t xml:space="preserve">that </w:t>
      </w:r>
      <w:r w:rsidR="00FC0B09" w:rsidRPr="00006A1E">
        <w:rPr>
          <w:rFonts w:ascii="Times New Roman" w:hAnsi="Times New Roman" w:cs="Times New Roman"/>
          <w:szCs w:val="24"/>
        </w:rPr>
        <w:t xml:space="preserve">to increase the proportion of </w:t>
      </w:r>
      <w:r w:rsidRPr="00006A1E">
        <w:rPr>
          <w:rFonts w:ascii="Times New Roman" w:hAnsi="Times New Roman" w:cs="Times New Roman"/>
          <w:szCs w:val="24"/>
        </w:rPr>
        <w:t xml:space="preserve">suspected RA </w:t>
      </w:r>
      <w:r w:rsidR="00FC0B09" w:rsidRPr="00006A1E">
        <w:rPr>
          <w:rFonts w:ascii="Times New Roman" w:hAnsi="Times New Roman" w:cs="Times New Roman"/>
          <w:szCs w:val="24"/>
        </w:rPr>
        <w:t xml:space="preserve">patients </w:t>
      </w:r>
      <w:r w:rsidR="00662972" w:rsidRPr="00006A1E">
        <w:rPr>
          <w:rFonts w:ascii="Times New Roman" w:hAnsi="Times New Roman" w:cs="Times New Roman"/>
          <w:szCs w:val="24"/>
        </w:rPr>
        <w:t xml:space="preserve">being referred </w:t>
      </w:r>
      <w:r w:rsidR="00FC0B09" w:rsidRPr="00006A1E">
        <w:rPr>
          <w:rFonts w:ascii="Times New Roman" w:hAnsi="Times New Roman" w:cs="Times New Roman"/>
          <w:szCs w:val="24"/>
        </w:rPr>
        <w:t xml:space="preserve">within </w:t>
      </w:r>
      <w:r w:rsidRPr="00006A1E">
        <w:rPr>
          <w:rFonts w:ascii="Times New Roman" w:hAnsi="Times New Roman" w:cs="Times New Roman"/>
          <w:szCs w:val="24"/>
        </w:rPr>
        <w:t xml:space="preserve">3 days of presentation </w:t>
      </w:r>
      <w:r w:rsidR="00662972" w:rsidRPr="00006A1E">
        <w:rPr>
          <w:rFonts w:ascii="Times New Roman" w:hAnsi="Times New Roman" w:cs="Times New Roman"/>
          <w:szCs w:val="24"/>
        </w:rPr>
        <w:t xml:space="preserve">to primary care, </w:t>
      </w:r>
      <w:r w:rsidRPr="00006A1E">
        <w:rPr>
          <w:rFonts w:ascii="Times New Roman" w:hAnsi="Times New Roman" w:cs="Times New Roman"/>
          <w:szCs w:val="24"/>
        </w:rPr>
        <w:t xml:space="preserve">there needs to be a paradigm shift in </w:t>
      </w:r>
      <w:r w:rsidR="00AC701F" w:rsidRPr="00006A1E">
        <w:rPr>
          <w:rFonts w:ascii="Times New Roman" w:hAnsi="Times New Roman" w:cs="Times New Roman"/>
          <w:szCs w:val="24"/>
        </w:rPr>
        <w:t>GPs</w:t>
      </w:r>
      <w:r w:rsidR="001C274E" w:rsidRPr="00006A1E">
        <w:rPr>
          <w:rFonts w:ascii="Times New Roman" w:hAnsi="Times New Roman" w:cs="Times New Roman"/>
          <w:szCs w:val="24"/>
        </w:rPr>
        <w:t>’</w:t>
      </w:r>
      <w:r w:rsidR="00AC701F" w:rsidRPr="00006A1E">
        <w:rPr>
          <w:rFonts w:ascii="Times New Roman" w:hAnsi="Times New Roman" w:cs="Times New Roman"/>
          <w:szCs w:val="24"/>
        </w:rPr>
        <w:t xml:space="preserve"> </w:t>
      </w:r>
      <w:r w:rsidRPr="00006A1E">
        <w:rPr>
          <w:rFonts w:ascii="Times New Roman" w:hAnsi="Times New Roman" w:cs="Times New Roman"/>
          <w:szCs w:val="24"/>
        </w:rPr>
        <w:t>approach</w:t>
      </w:r>
      <w:r w:rsidR="00AC701F" w:rsidRPr="00006A1E">
        <w:rPr>
          <w:rFonts w:ascii="Times New Roman" w:hAnsi="Times New Roman" w:cs="Times New Roman"/>
          <w:szCs w:val="24"/>
        </w:rPr>
        <w:t>es</w:t>
      </w:r>
      <w:r w:rsidRPr="00006A1E">
        <w:rPr>
          <w:rFonts w:ascii="Times New Roman" w:hAnsi="Times New Roman" w:cs="Times New Roman"/>
          <w:szCs w:val="24"/>
        </w:rPr>
        <w:t xml:space="preserve"> to making referral decisions</w:t>
      </w:r>
      <w:r w:rsidR="00D8605C" w:rsidRPr="00006A1E">
        <w:rPr>
          <w:rFonts w:ascii="Times New Roman" w:hAnsi="Times New Roman" w:cs="Times New Roman"/>
          <w:szCs w:val="24"/>
        </w:rPr>
        <w:t xml:space="preserve"> in patients with </w:t>
      </w:r>
      <w:r w:rsidR="00FC0B09" w:rsidRPr="00006A1E">
        <w:rPr>
          <w:rFonts w:ascii="Times New Roman" w:hAnsi="Times New Roman" w:cs="Times New Roman"/>
          <w:szCs w:val="24"/>
        </w:rPr>
        <w:t xml:space="preserve">synovitis, </w:t>
      </w:r>
      <w:r w:rsidR="00662972" w:rsidRPr="00006A1E">
        <w:rPr>
          <w:rFonts w:ascii="Times New Roman" w:hAnsi="Times New Roman" w:cs="Times New Roman"/>
          <w:szCs w:val="24"/>
        </w:rPr>
        <w:t>moving</w:t>
      </w:r>
      <w:r w:rsidR="00FC0B09" w:rsidRPr="00006A1E">
        <w:rPr>
          <w:rFonts w:ascii="Times New Roman" w:hAnsi="Times New Roman" w:cs="Times New Roman"/>
          <w:szCs w:val="24"/>
        </w:rPr>
        <w:t xml:space="preserve"> away from the use of </w:t>
      </w:r>
      <w:r w:rsidR="00662972" w:rsidRPr="00006A1E">
        <w:rPr>
          <w:rFonts w:ascii="Times New Roman" w:hAnsi="Times New Roman" w:cs="Times New Roman"/>
          <w:szCs w:val="24"/>
        </w:rPr>
        <w:t xml:space="preserve">investigations </w:t>
      </w:r>
      <w:r w:rsidR="00FC0B09" w:rsidRPr="00006A1E">
        <w:rPr>
          <w:rFonts w:ascii="Times New Roman" w:hAnsi="Times New Roman" w:cs="Times New Roman"/>
          <w:szCs w:val="24"/>
        </w:rPr>
        <w:t xml:space="preserve">to “confirm” their clinical suspicion of RA, to referring patients based on </w:t>
      </w:r>
      <w:r w:rsidR="00662972" w:rsidRPr="00006A1E">
        <w:rPr>
          <w:rFonts w:ascii="Times New Roman" w:hAnsi="Times New Roman" w:cs="Times New Roman"/>
          <w:szCs w:val="24"/>
        </w:rPr>
        <w:t xml:space="preserve">clinical </w:t>
      </w:r>
      <w:r w:rsidR="00FC0B09" w:rsidRPr="00006A1E">
        <w:rPr>
          <w:rFonts w:ascii="Times New Roman" w:hAnsi="Times New Roman" w:cs="Times New Roman"/>
          <w:szCs w:val="24"/>
        </w:rPr>
        <w:t xml:space="preserve">findings.  </w:t>
      </w:r>
      <w:r w:rsidR="00D8605C" w:rsidRPr="00006A1E">
        <w:rPr>
          <w:rFonts w:ascii="Times New Roman" w:hAnsi="Times New Roman" w:cs="Times New Roman"/>
          <w:szCs w:val="24"/>
        </w:rPr>
        <w:t xml:space="preserve">Further research is required to determine the best manner to </w:t>
      </w:r>
      <w:r w:rsidR="00FC0B09" w:rsidRPr="00006A1E">
        <w:rPr>
          <w:rFonts w:ascii="Times New Roman" w:hAnsi="Times New Roman" w:cs="Times New Roman"/>
          <w:szCs w:val="24"/>
        </w:rPr>
        <w:t xml:space="preserve">implement </w:t>
      </w:r>
      <w:r w:rsidR="00500C62" w:rsidRPr="00006A1E">
        <w:rPr>
          <w:rFonts w:ascii="Times New Roman" w:hAnsi="Times New Roman" w:cs="Times New Roman"/>
          <w:szCs w:val="24"/>
        </w:rPr>
        <w:t>this change</w:t>
      </w:r>
      <w:r w:rsidR="00FC0B09" w:rsidRPr="00006A1E">
        <w:rPr>
          <w:rFonts w:ascii="Times New Roman" w:hAnsi="Times New Roman" w:cs="Times New Roman"/>
          <w:szCs w:val="24"/>
        </w:rPr>
        <w:t xml:space="preserve"> in referral practice, and evaluate its impact on attaining </w:t>
      </w:r>
      <w:r w:rsidR="00E3568B" w:rsidRPr="00006A1E">
        <w:rPr>
          <w:rFonts w:ascii="Times New Roman" w:hAnsi="Times New Roman" w:cs="Times New Roman"/>
          <w:szCs w:val="24"/>
        </w:rPr>
        <w:t>NICE quality s</w:t>
      </w:r>
      <w:r w:rsidR="00FC0B09" w:rsidRPr="00006A1E">
        <w:rPr>
          <w:rFonts w:ascii="Times New Roman" w:hAnsi="Times New Roman" w:cs="Times New Roman"/>
          <w:szCs w:val="24"/>
        </w:rPr>
        <w:t>tandards</w:t>
      </w:r>
      <w:r w:rsidR="00D8605C" w:rsidRPr="00006A1E">
        <w:rPr>
          <w:rFonts w:ascii="Times New Roman" w:hAnsi="Times New Roman" w:cs="Times New Roman"/>
          <w:szCs w:val="24"/>
        </w:rPr>
        <w:t>.</w:t>
      </w:r>
    </w:p>
    <w:p w14:paraId="194395F2" w14:textId="77777777" w:rsidR="00A20627" w:rsidRPr="00006A1E" w:rsidRDefault="00A20627" w:rsidP="003B43D6">
      <w:pPr>
        <w:spacing w:line="480" w:lineRule="auto"/>
        <w:rPr>
          <w:rFonts w:ascii="Times New Roman" w:hAnsi="Times New Roman" w:cs="Times New Roman"/>
          <w:szCs w:val="24"/>
        </w:rPr>
      </w:pPr>
    </w:p>
    <w:p w14:paraId="50DC366F" w14:textId="77777777" w:rsidR="00DF7F49" w:rsidRPr="00006A1E" w:rsidRDefault="00DF7F49" w:rsidP="003B43D6">
      <w:pPr>
        <w:spacing w:line="480" w:lineRule="auto"/>
        <w:rPr>
          <w:rFonts w:ascii="Times New Roman" w:hAnsi="Times New Roman" w:cs="Times New Roman"/>
          <w:b/>
          <w:szCs w:val="24"/>
        </w:rPr>
      </w:pPr>
      <w:r w:rsidRPr="00006A1E">
        <w:rPr>
          <w:rFonts w:ascii="Times New Roman" w:hAnsi="Times New Roman" w:cs="Times New Roman"/>
          <w:b/>
          <w:szCs w:val="24"/>
        </w:rPr>
        <w:t>FUNDING</w:t>
      </w:r>
    </w:p>
    <w:p w14:paraId="038ED47D" w14:textId="7D02605A" w:rsidR="003B43D6" w:rsidRPr="003B43D6" w:rsidRDefault="003B43D6" w:rsidP="003B43D6">
      <w:pPr>
        <w:spacing w:after="0" w:line="480" w:lineRule="auto"/>
        <w:rPr>
          <w:rFonts w:ascii="Times New Roman" w:hAnsi="Times New Roman" w:cs="Times New Roman"/>
          <w:szCs w:val="24"/>
        </w:rPr>
      </w:pPr>
      <w:r w:rsidRPr="003B43D6">
        <w:rPr>
          <w:rFonts w:ascii="Times New Roman" w:hAnsi="Times New Roman" w:cs="Times New Roman"/>
          <w:szCs w:val="24"/>
        </w:rPr>
        <w:t xml:space="preserve">This paper presents independent research funded by the National Institute for Health Research </w:t>
      </w:r>
      <w:r>
        <w:rPr>
          <w:rFonts w:ascii="Times New Roman" w:hAnsi="Times New Roman" w:cs="Times New Roman"/>
          <w:szCs w:val="24"/>
        </w:rPr>
        <w:t xml:space="preserve">(NIHR) </w:t>
      </w:r>
      <w:r w:rsidRPr="003B43D6">
        <w:rPr>
          <w:rFonts w:ascii="Times New Roman" w:hAnsi="Times New Roman" w:cs="Times New Roman"/>
          <w:szCs w:val="24"/>
        </w:rPr>
        <w:t xml:space="preserve">and Arthritis Research UK. CDM is funded by the NIHR Collaborations for Leadership in Applied Health Research and Care West Midlands, the NIHR School for Primary Care </w:t>
      </w:r>
      <w:r w:rsidRPr="00CD5ECA">
        <w:rPr>
          <w:rFonts w:ascii="Times New Roman" w:hAnsi="Times New Roman" w:cs="Times New Roman"/>
          <w:szCs w:val="24"/>
        </w:rPr>
        <w:t xml:space="preserve">Research and an NIHR Research Professorship in General Practice (NIHR-RP-2014-04-026). </w:t>
      </w:r>
      <w:r w:rsidR="00CD5ECA" w:rsidRPr="00992A05">
        <w:rPr>
          <w:rFonts w:ascii="Times New Roman" w:hAnsi="Times New Roman" w:cs="Times New Roman"/>
          <w:color w:val="222222"/>
          <w:szCs w:val="24"/>
          <w:shd w:val="clear" w:color="auto" w:fill="FFFFFF"/>
        </w:rPr>
        <w:t>KR is supported by the Birmingham NIHR Biomedical Research Centre</w:t>
      </w:r>
      <w:r w:rsidR="00CD5ECA" w:rsidRPr="00992A05">
        <w:rPr>
          <w:rFonts w:ascii="Times New Roman" w:hAnsi="Times New Roman" w:cs="Times New Roman"/>
          <w:color w:val="222222"/>
          <w:szCs w:val="24"/>
          <w:shd w:val="clear" w:color="auto" w:fill="FFFFFF"/>
        </w:rPr>
        <w:t xml:space="preserve">. </w:t>
      </w:r>
      <w:r w:rsidRPr="00CD5ECA">
        <w:rPr>
          <w:rFonts w:ascii="Times New Roman" w:hAnsi="Times New Roman" w:cs="Times New Roman"/>
          <w:szCs w:val="24"/>
        </w:rPr>
        <w:t>The views expressed are those of the author(s) and not necessari</w:t>
      </w:r>
      <w:r w:rsidRPr="00B138E6">
        <w:rPr>
          <w:rFonts w:ascii="Times New Roman" w:hAnsi="Times New Roman" w:cs="Times New Roman"/>
          <w:szCs w:val="24"/>
        </w:rPr>
        <w:t>ly those of the NHS, the</w:t>
      </w:r>
      <w:r w:rsidRPr="003B43D6">
        <w:rPr>
          <w:rFonts w:ascii="Times New Roman" w:hAnsi="Times New Roman" w:cs="Times New Roman"/>
          <w:szCs w:val="24"/>
        </w:rPr>
        <w:t xml:space="preserve"> NIHR or the Department of Health</w:t>
      </w:r>
      <w:r w:rsidR="006B364F">
        <w:rPr>
          <w:rFonts w:ascii="Times New Roman" w:hAnsi="Times New Roman" w:cs="Times New Roman"/>
          <w:szCs w:val="24"/>
        </w:rPr>
        <w:t xml:space="preserve"> and Social Care</w:t>
      </w:r>
      <w:r w:rsidRPr="003B43D6">
        <w:rPr>
          <w:rFonts w:ascii="Times New Roman" w:hAnsi="Times New Roman" w:cs="Times New Roman"/>
          <w:szCs w:val="24"/>
        </w:rPr>
        <w:t>.</w:t>
      </w:r>
    </w:p>
    <w:p w14:paraId="338D658C" w14:textId="77777777" w:rsidR="00131543" w:rsidRDefault="00131543" w:rsidP="00722D1A">
      <w:pPr>
        <w:spacing w:line="480" w:lineRule="auto"/>
        <w:rPr>
          <w:rFonts w:ascii="Times New Roman" w:hAnsi="Times New Roman" w:cs="Times New Roman"/>
          <w:szCs w:val="24"/>
        </w:rPr>
      </w:pPr>
    </w:p>
    <w:p w14:paraId="74E31A26" w14:textId="7CC24F32" w:rsidR="00201549" w:rsidRPr="00201549" w:rsidRDefault="0003518D" w:rsidP="00722D1A">
      <w:pPr>
        <w:spacing w:line="480" w:lineRule="auto"/>
        <w:rPr>
          <w:rFonts w:ascii="Times New Roman" w:hAnsi="Times New Roman" w:cs="Times New Roman"/>
          <w:b/>
          <w:szCs w:val="24"/>
        </w:rPr>
      </w:pPr>
      <w:r>
        <w:rPr>
          <w:rFonts w:ascii="Times New Roman" w:hAnsi="Times New Roman" w:cs="Times New Roman"/>
          <w:b/>
          <w:szCs w:val="24"/>
        </w:rPr>
        <w:t>CONFLICT</w:t>
      </w:r>
      <w:r w:rsidR="00201549">
        <w:rPr>
          <w:rFonts w:ascii="Times New Roman" w:hAnsi="Times New Roman" w:cs="Times New Roman"/>
          <w:b/>
          <w:szCs w:val="24"/>
        </w:rPr>
        <w:t xml:space="preserve"> OF INTEREST</w:t>
      </w:r>
    </w:p>
    <w:p w14:paraId="7C9CE0DF" w14:textId="77777777" w:rsidR="00201549" w:rsidRPr="00A302FF" w:rsidRDefault="00201549" w:rsidP="00201549">
      <w:pPr>
        <w:spacing w:line="480" w:lineRule="auto"/>
        <w:rPr>
          <w:rFonts w:ascii="Times New Roman" w:hAnsi="Times New Roman" w:cs="Times New Roman"/>
          <w:szCs w:val="24"/>
        </w:rPr>
      </w:pPr>
      <w:r w:rsidRPr="00A302FF">
        <w:rPr>
          <w:rFonts w:ascii="Times New Roman" w:hAnsi="Times New Roman" w:cs="Times New Roman"/>
          <w:szCs w:val="24"/>
        </w:rPr>
        <w:t>KR has received an educational grant from Abbvie and has received honoraria from Janssen, Pfizer and Roche</w:t>
      </w:r>
      <w:r w:rsidRPr="00201549">
        <w:rPr>
          <w:rFonts w:ascii="Times New Roman" w:hAnsi="Times New Roman" w:cs="Times New Roman"/>
          <w:szCs w:val="24"/>
        </w:rPr>
        <w:t>. The other authors declare no relevant conflicts of interest.</w:t>
      </w:r>
    </w:p>
    <w:p w14:paraId="476F1B8A" w14:textId="77777777" w:rsidR="00201549" w:rsidRPr="00006A1E" w:rsidRDefault="00201549" w:rsidP="00722D1A">
      <w:pPr>
        <w:spacing w:line="480" w:lineRule="auto"/>
        <w:rPr>
          <w:rFonts w:ascii="Times New Roman" w:hAnsi="Times New Roman" w:cs="Times New Roman"/>
          <w:szCs w:val="24"/>
        </w:rPr>
      </w:pPr>
    </w:p>
    <w:p w14:paraId="527D76DD" w14:textId="64C3AB56" w:rsidR="00131543" w:rsidRPr="00006A1E" w:rsidRDefault="00131543" w:rsidP="00722D1A">
      <w:pPr>
        <w:spacing w:line="480" w:lineRule="auto"/>
        <w:rPr>
          <w:rFonts w:ascii="Times New Roman" w:hAnsi="Times New Roman" w:cs="Times New Roman"/>
          <w:b/>
          <w:szCs w:val="24"/>
        </w:rPr>
      </w:pPr>
      <w:r w:rsidRPr="00006A1E">
        <w:rPr>
          <w:rFonts w:ascii="Times New Roman" w:hAnsi="Times New Roman" w:cs="Times New Roman"/>
          <w:b/>
          <w:szCs w:val="24"/>
        </w:rPr>
        <w:lastRenderedPageBreak/>
        <w:t>KEY MESSAGES</w:t>
      </w:r>
    </w:p>
    <w:p w14:paraId="3245CF4F" w14:textId="77777777" w:rsidR="00131543" w:rsidRPr="00006A1E" w:rsidRDefault="00815782" w:rsidP="00B528D7">
      <w:pPr>
        <w:pStyle w:val="ListParagraph"/>
        <w:numPr>
          <w:ilvl w:val="0"/>
          <w:numId w:val="1"/>
        </w:numPr>
        <w:spacing w:line="480" w:lineRule="auto"/>
        <w:rPr>
          <w:rFonts w:ascii="Times New Roman" w:hAnsi="Times New Roman" w:cs="Times New Roman"/>
          <w:szCs w:val="24"/>
        </w:rPr>
      </w:pPr>
      <w:r w:rsidRPr="00006A1E">
        <w:rPr>
          <w:rFonts w:ascii="Times New Roman" w:hAnsi="Times New Roman" w:cs="Times New Roman"/>
          <w:szCs w:val="24"/>
        </w:rPr>
        <w:t>Most</w:t>
      </w:r>
      <w:r w:rsidR="00804380" w:rsidRPr="00006A1E">
        <w:rPr>
          <w:rFonts w:ascii="Times New Roman" w:hAnsi="Times New Roman" w:cs="Times New Roman"/>
          <w:szCs w:val="24"/>
        </w:rPr>
        <w:t xml:space="preserve"> GPs organise tests before deciding to refer suspected RA patients.</w:t>
      </w:r>
    </w:p>
    <w:p w14:paraId="3B2EC711" w14:textId="77777777" w:rsidR="00804380" w:rsidRPr="00006A1E" w:rsidRDefault="00804380" w:rsidP="00B528D7">
      <w:pPr>
        <w:pStyle w:val="ListParagraph"/>
        <w:numPr>
          <w:ilvl w:val="0"/>
          <w:numId w:val="1"/>
        </w:numPr>
        <w:spacing w:line="480" w:lineRule="auto"/>
        <w:rPr>
          <w:rFonts w:ascii="Times New Roman" w:hAnsi="Times New Roman" w:cs="Times New Roman"/>
          <w:szCs w:val="24"/>
        </w:rPr>
      </w:pPr>
      <w:r w:rsidRPr="00006A1E">
        <w:rPr>
          <w:rFonts w:ascii="Times New Roman" w:hAnsi="Times New Roman" w:cs="Times New Roman"/>
          <w:szCs w:val="24"/>
        </w:rPr>
        <w:t>An over-reliance is placed on RF-testing when making referral decisions for suspected RA.</w:t>
      </w:r>
    </w:p>
    <w:p w14:paraId="1FB94795" w14:textId="672F0D2D" w:rsidR="00817F30" w:rsidRPr="00006A1E" w:rsidRDefault="0062487D" w:rsidP="00F96050">
      <w:pPr>
        <w:pStyle w:val="ListParagraph"/>
        <w:numPr>
          <w:ilvl w:val="0"/>
          <w:numId w:val="1"/>
        </w:numPr>
        <w:spacing w:line="480" w:lineRule="auto"/>
        <w:rPr>
          <w:rFonts w:ascii="Times New Roman" w:hAnsi="Times New Roman" w:cs="Times New Roman"/>
          <w:b/>
        </w:rPr>
        <w:sectPr w:rsidR="00817F30" w:rsidRPr="00006A1E">
          <w:pgSz w:w="11906" w:h="16838"/>
          <w:pgMar w:top="1440" w:right="1440" w:bottom="1440" w:left="1440" w:header="708" w:footer="708" w:gutter="0"/>
          <w:cols w:space="708"/>
          <w:docGrid w:linePitch="360"/>
        </w:sectPr>
      </w:pPr>
      <w:r w:rsidRPr="00006A1E">
        <w:rPr>
          <w:rFonts w:ascii="Times New Roman" w:hAnsi="Times New Roman" w:cs="Times New Roman"/>
          <w:szCs w:val="24"/>
        </w:rPr>
        <w:t>A change in referral</w:t>
      </w:r>
      <w:r w:rsidR="00804380" w:rsidRPr="00006A1E">
        <w:rPr>
          <w:rFonts w:ascii="Times New Roman" w:hAnsi="Times New Roman" w:cs="Times New Roman"/>
          <w:szCs w:val="24"/>
        </w:rPr>
        <w:t xml:space="preserve"> practice is required, making decisions based on clinical findings</w:t>
      </w:r>
    </w:p>
    <w:p w14:paraId="2C07D989" w14:textId="41071E12" w:rsidR="006368BE" w:rsidRDefault="006368BE" w:rsidP="00992A05">
      <w:pPr>
        <w:jc w:val="center"/>
        <w:rPr>
          <w:rFonts w:ascii="Times New Roman" w:hAnsi="Times New Roman" w:cs="Times New Roman"/>
          <w:b/>
        </w:rPr>
      </w:pPr>
      <w:r>
        <w:rPr>
          <w:rFonts w:ascii="Times New Roman" w:hAnsi="Times New Roman" w:cs="Times New Roman"/>
          <w:b/>
          <w:szCs w:val="24"/>
        </w:rPr>
        <w:lastRenderedPageBreak/>
        <w:t>Figure 1 Confidence in Diagnosing RA</w:t>
      </w:r>
      <w:r w:rsidR="004C6FBC">
        <w:rPr>
          <w:rFonts w:ascii="Times New Roman" w:hAnsi="Times New Roman" w:cs="Times New Roman"/>
          <w:b/>
          <w:szCs w:val="24"/>
        </w:rPr>
        <w:t xml:space="preserve"> (Panel A</w:t>
      </w:r>
      <w:r>
        <w:rPr>
          <w:rFonts w:ascii="Times New Roman" w:hAnsi="Times New Roman" w:cs="Times New Roman"/>
          <w:b/>
          <w:szCs w:val="24"/>
        </w:rPr>
        <w:t xml:space="preserve">) </w:t>
      </w:r>
      <w:r w:rsidR="004C6FBC">
        <w:rPr>
          <w:rFonts w:ascii="Times New Roman" w:hAnsi="Times New Roman" w:cs="Times New Roman"/>
          <w:b/>
          <w:szCs w:val="24"/>
        </w:rPr>
        <w:t>and Detecting Synovitis (Panel B</w:t>
      </w:r>
      <w:r>
        <w:rPr>
          <w:rFonts w:ascii="Times New Roman" w:hAnsi="Times New Roman" w:cs="Times New Roman"/>
          <w:b/>
          <w:szCs w:val="24"/>
        </w:rPr>
        <w:t>)</w:t>
      </w:r>
      <w:r w:rsidR="004C6FBC">
        <w:rPr>
          <w:rFonts w:ascii="Times New Roman" w:hAnsi="Times New Roman" w:cs="Times New Roman"/>
          <w:b/>
          <w:szCs w:val="24"/>
        </w:rPr>
        <w:t xml:space="preserve">, and </w:t>
      </w:r>
      <w:r w:rsidR="004C6FBC">
        <w:rPr>
          <w:rFonts w:ascii="Times New Roman" w:hAnsi="Times New Roman" w:cs="Times New Roman"/>
          <w:b/>
          <w:szCs w:val="24"/>
        </w:rPr>
        <w:t xml:space="preserve">Ease </w:t>
      </w:r>
      <w:r w:rsidR="004C6FBC">
        <w:rPr>
          <w:rFonts w:ascii="Times New Roman" w:hAnsi="Times New Roman" w:cs="Times New Roman"/>
          <w:b/>
          <w:szCs w:val="24"/>
        </w:rPr>
        <w:t>of Access to Rheumatology (Panel C).</w:t>
      </w:r>
    </w:p>
    <w:p w14:paraId="6A1E51EA" w14:textId="06587FDF" w:rsidR="006368BE" w:rsidRDefault="006368BE">
      <w:pPr>
        <w:rPr>
          <w:rFonts w:ascii="Times New Roman" w:hAnsi="Times New Roman" w:cs="Times New Roman"/>
          <w:b/>
        </w:rPr>
      </w:pPr>
    </w:p>
    <w:p w14:paraId="0C2E4B15" w14:textId="67031987" w:rsidR="006368BE" w:rsidRPr="00992A05" w:rsidRDefault="006368BE" w:rsidP="00992A05">
      <w:pPr>
        <w:pStyle w:val="NoSpacing"/>
        <w:jc w:val="center"/>
        <w:rPr>
          <w:rFonts w:ascii="Times New Roman" w:hAnsi="Times New Roman" w:cs="Times New Roman"/>
        </w:rPr>
      </w:pPr>
    </w:p>
    <w:p w14:paraId="58B9B97C" w14:textId="15F7D33C" w:rsidR="006368BE" w:rsidRPr="00992A05" w:rsidRDefault="006368BE" w:rsidP="00992A05">
      <w:pPr>
        <w:pStyle w:val="NoSpacing"/>
        <w:jc w:val="center"/>
        <w:rPr>
          <w:rFonts w:ascii="Times New Roman" w:hAnsi="Times New Roman"/>
          <w:szCs w:val="24"/>
        </w:rPr>
      </w:pPr>
      <w:r w:rsidRPr="00D64ADE">
        <w:rPr>
          <w:rFonts w:ascii="Times New Roman" w:hAnsi="Times New Roman" w:cs="Times New Roman"/>
          <w:szCs w:val="24"/>
        </w:rPr>
        <w:t xml:space="preserve">Panel </w:t>
      </w:r>
      <w:r w:rsidR="004C6FBC">
        <w:rPr>
          <w:rFonts w:ascii="Times New Roman" w:hAnsi="Times New Roman" w:cs="Times New Roman"/>
          <w:szCs w:val="24"/>
        </w:rPr>
        <w:t>A</w:t>
      </w:r>
      <w:r w:rsidRPr="00992A05">
        <w:rPr>
          <w:rFonts w:ascii="Times New Roman" w:hAnsi="Times New Roman" w:cs="Times New Roman"/>
          <w:szCs w:val="24"/>
        </w:rPr>
        <w:t xml:space="preserve"> = GP confidence on Likert Scale (0-10) in</w:t>
      </w:r>
      <w:r w:rsidRPr="00D64ADE">
        <w:rPr>
          <w:rFonts w:ascii="Times New Roman" w:hAnsi="Times New Roman" w:cs="Times New Roman"/>
          <w:szCs w:val="24"/>
        </w:rPr>
        <w:t xml:space="preserve"> diagnosing RA; Panel </w:t>
      </w:r>
      <w:r w:rsidR="004C6FBC">
        <w:rPr>
          <w:rFonts w:ascii="Times New Roman" w:hAnsi="Times New Roman" w:cs="Times New Roman"/>
          <w:szCs w:val="24"/>
        </w:rPr>
        <w:t>B</w:t>
      </w:r>
      <w:r w:rsidRPr="00992A05">
        <w:rPr>
          <w:rFonts w:ascii="Times New Roman" w:hAnsi="Times New Roman" w:cs="Times New Roman"/>
          <w:szCs w:val="24"/>
        </w:rPr>
        <w:t xml:space="preserve"> = GP confidence on Likert Scale (0-10) in recognising synovitis</w:t>
      </w:r>
      <w:r w:rsidR="004C6FBC">
        <w:rPr>
          <w:rFonts w:ascii="Times New Roman" w:hAnsi="Times New Roman" w:cs="Times New Roman"/>
          <w:szCs w:val="24"/>
        </w:rPr>
        <w:t xml:space="preserve">; </w:t>
      </w:r>
      <w:r w:rsidR="004C6FBC" w:rsidRPr="000F7270">
        <w:rPr>
          <w:rFonts w:ascii="Times New Roman" w:hAnsi="Times New Roman" w:cs="Times New Roman"/>
        </w:rPr>
        <w:t xml:space="preserve">Panel </w:t>
      </w:r>
      <w:r w:rsidR="004C6FBC">
        <w:rPr>
          <w:rFonts w:ascii="Times New Roman" w:hAnsi="Times New Roman" w:cs="Times New Roman"/>
        </w:rPr>
        <w:t>C</w:t>
      </w:r>
      <w:r w:rsidR="004C6FBC" w:rsidRPr="000F7270">
        <w:rPr>
          <w:rFonts w:ascii="Times New Roman" w:hAnsi="Times New Roman" w:cs="Times New Roman"/>
        </w:rPr>
        <w:t xml:space="preserve"> = </w:t>
      </w:r>
      <w:r w:rsidR="004C6FBC" w:rsidRPr="000F7270">
        <w:rPr>
          <w:rFonts w:ascii="Times New Roman" w:hAnsi="Times New Roman" w:cs="Times New Roman"/>
          <w:szCs w:val="24"/>
        </w:rPr>
        <w:t>GP rating “How easy is it for you to access secondary care rheumatology?</w:t>
      </w:r>
      <w:r w:rsidR="004C6FBC" w:rsidRPr="00D64ADE">
        <w:rPr>
          <w:rStyle w:val="apple-converted-space"/>
          <w:rFonts w:ascii="Times New Roman" w:hAnsi="Times New Roman" w:cs="Times New Roman"/>
          <w:szCs w:val="24"/>
        </w:rPr>
        <w:t>” on a visual analogue scale of 0-10</w:t>
      </w:r>
      <w:r w:rsidRPr="00992A05">
        <w:rPr>
          <w:rFonts w:ascii="Times New Roman" w:hAnsi="Times New Roman" w:cs="Times New Roman"/>
          <w:szCs w:val="24"/>
        </w:rPr>
        <w:t>.</w:t>
      </w:r>
    </w:p>
    <w:p w14:paraId="7CF73305" w14:textId="00E7D3EC" w:rsidR="006368BE" w:rsidRDefault="006368BE">
      <w:pPr>
        <w:rPr>
          <w:rFonts w:ascii="Times New Roman" w:hAnsi="Times New Roman" w:cs="Times New Roman"/>
          <w:b/>
        </w:rPr>
      </w:pPr>
    </w:p>
    <w:p w14:paraId="3CB4FCF1" w14:textId="77777777" w:rsidR="006368BE" w:rsidRDefault="006368BE">
      <w:pPr>
        <w:rPr>
          <w:rFonts w:ascii="Times New Roman" w:hAnsi="Times New Roman" w:cs="Times New Roman"/>
          <w:b/>
        </w:rPr>
      </w:pPr>
    </w:p>
    <w:p w14:paraId="12C075CA" w14:textId="283963C3" w:rsidR="006368BE" w:rsidRDefault="006368BE">
      <w:pPr>
        <w:rPr>
          <w:rFonts w:ascii="Times New Roman" w:hAnsi="Times New Roman" w:cs="Times New Roman"/>
          <w:b/>
        </w:rPr>
      </w:pPr>
      <w:r>
        <w:rPr>
          <w:rFonts w:ascii="Times New Roman" w:hAnsi="Times New Roman" w:cs="Times New Roman"/>
          <w:b/>
        </w:rPr>
        <w:br w:type="page"/>
      </w:r>
    </w:p>
    <w:p w14:paraId="1F6C287A" w14:textId="4AB4BCEC" w:rsidR="001642A9" w:rsidRPr="00006A1E" w:rsidRDefault="001642A9" w:rsidP="00A636E1">
      <w:pPr>
        <w:jc w:val="center"/>
        <w:rPr>
          <w:rFonts w:ascii="Times New Roman" w:hAnsi="Times New Roman" w:cs="Times New Roman"/>
          <w:b/>
        </w:rPr>
      </w:pPr>
      <w:r w:rsidRPr="00006A1E">
        <w:rPr>
          <w:rFonts w:ascii="Times New Roman" w:hAnsi="Times New Roman" w:cs="Times New Roman"/>
          <w:b/>
        </w:rPr>
        <w:lastRenderedPageBreak/>
        <w:t>Figure</w:t>
      </w:r>
      <w:r w:rsidR="006368BE">
        <w:rPr>
          <w:rFonts w:ascii="Times New Roman" w:hAnsi="Times New Roman" w:cs="Times New Roman"/>
          <w:b/>
        </w:rPr>
        <w:t xml:space="preserve"> 2</w:t>
      </w:r>
      <w:r w:rsidRPr="00006A1E">
        <w:rPr>
          <w:rFonts w:ascii="Times New Roman" w:hAnsi="Times New Roman" w:cs="Times New Roman"/>
          <w:b/>
        </w:rPr>
        <w:t xml:space="preserve">. </w:t>
      </w:r>
      <w:r w:rsidR="00103BAA" w:rsidRPr="00006A1E">
        <w:rPr>
          <w:rFonts w:ascii="Times New Roman" w:hAnsi="Times New Roman" w:cs="Times New Roman"/>
          <w:b/>
        </w:rPr>
        <w:t>Important Clinical Features (Panel A) and Perceived Challenges (Panel B) in Diagnosing RA</w:t>
      </w:r>
    </w:p>
    <w:p w14:paraId="13599E66" w14:textId="7633016C" w:rsidR="001642A9" w:rsidRPr="00006A1E" w:rsidRDefault="001642A9" w:rsidP="00ED63B1">
      <w:pPr>
        <w:jc w:val="center"/>
        <w:rPr>
          <w:rFonts w:ascii="Times New Roman" w:hAnsi="Times New Roman" w:cs="Times New Roman"/>
          <w:b/>
        </w:rPr>
      </w:pPr>
    </w:p>
    <w:p w14:paraId="701E6CDE" w14:textId="77777777" w:rsidR="001642A9" w:rsidRPr="00006A1E" w:rsidRDefault="001642A9" w:rsidP="001642A9">
      <w:pPr>
        <w:jc w:val="center"/>
        <w:rPr>
          <w:rFonts w:ascii="Times New Roman" w:hAnsi="Times New Roman" w:cs="Times New Roman"/>
          <w:b/>
        </w:rPr>
      </w:pPr>
    </w:p>
    <w:p w14:paraId="38B0BCD8" w14:textId="7CBF4FF8" w:rsidR="000045AA" w:rsidRPr="00006A1E" w:rsidRDefault="000045AA" w:rsidP="00103BAA">
      <w:pPr>
        <w:rPr>
          <w:rFonts w:ascii="Times New Roman" w:hAnsi="Times New Roman" w:cs="Times New Roman"/>
          <w:b/>
        </w:rPr>
      </w:pPr>
    </w:p>
    <w:p w14:paraId="0FAAF7A2" w14:textId="77777777" w:rsidR="00DA0708" w:rsidRDefault="00DA0708">
      <w:pPr>
        <w:rPr>
          <w:rFonts w:ascii="Times New Roman" w:hAnsi="Times New Roman" w:cs="Times New Roman"/>
          <w:b/>
          <w:color w:val="000000" w:themeColor="text1"/>
          <w:szCs w:val="24"/>
        </w:rPr>
      </w:pPr>
      <w:r>
        <w:rPr>
          <w:rFonts w:ascii="Times New Roman" w:hAnsi="Times New Roman" w:cs="Times New Roman"/>
          <w:b/>
          <w:color w:val="000000" w:themeColor="text1"/>
          <w:szCs w:val="24"/>
        </w:rPr>
        <w:br w:type="page"/>
      </w:r>
    </w:p>
    <w:p w14:paraId="6F4971F3" w14:textId="526BE131" w:rsidR="00BA7531" w:rsidRPr="00006A1E" w:rsidRDefault="000547AA" w:rsidP="00F41F5F">
      <w:pPr>
        <w:spacing w:line="480" w:lineRule="auto"/>
        <w:rPr>
          <w:rFonts w:ascii="Times New Roman" w:hAnsi="Times New Roman" w:cs="Times New Roman"/>
          <w:color w:val="000000" w:themeColor="text1"/>
          <w:szCs w:val="24"/>
        </w:rPr>
      </w:pPr>
      <w:r w:rsidRPr="00006A1E">
        <w:rPr>
          <w:rFonts w:ascii="Times New Roman" w:hAnsi="Times New Roman" w:cs="Times New Roman"/>
          <w:b/>
          <w:color w:val="000000" w:themeColor="text1"/>
          <w:szCs w:val="24"/>
        </w:rPr>
        <w:lastRenderedPageBreak/>
        <w:t>REFERENCES</w:t>
      </w:r>
    </w:p>
    <w:p w14:paraId="756A6965" w14:textId="77777777" w:rsidR="00C76246" w:rsidRPr="00006A1E" w:rsidRDefault="00BA7531"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color w:val="000000" w:themeColor="text1"/>
          <w:szCs w:val="24"/>
          <w:lang w:val="en-GB"/>
        </w:rPr>
        <w:fldChar w:fldCharType="begin"/>
      </w:r>
      <w:r w:rsidRPr="00006A1E">
        <w:rPr>
          <w:rFonts w:ascii="Times New Roman" w:hAnsi="Times New Roman" w:cs="Times New Roman"/>
          <w:color w:val="000000" w:themeColor="text1"/>
          <w:szCs w:val="24"/>
          <w:lang w:val="en-GB"/>
        </w:rPr>
        <w:instrText xml:space="preserve"> ADDIN EN.REFLIST </w:instrText>
      </w:r>
      <w:r w:rsidRPr="00006A1E">
        <w:rPr>
          <w:rFonts w:ascii="Times New Roman" w:hAnsi="Times New Roman" w:cs="Times New Roman"/>
          <w:color w:val="000000" w:themeColor="text1"/>
          <w:szCs w:val="24"/>
          <w:lang w:val="en-GB"/>
        </w:rPr>
        <w:fldChar w:fldCharType="separate"/>
      </w:r>
      <w:r w:rsidR="00C76246" w:rsidRPr="00006A1E">
        <w:rPr>
          <w:rFonts w:ascii="Times New Roman" w:hAnsi="Times New Roman" w:cs="Times New Roman"/>
          <w:noProof/>
          <w:color w:val="000000" w:themeColor="text1"/>
        </w:rPr>
        <w:t>1.</w:t>
      </w:r>
      <w:r w:rsidR="00C76246" w:rsidRPr="00006A1E">
        <w:rPr>
          <w:rFonts w:ascii="Times New Roman" w:hAnsi="Times New Roman" w:cs="Times New Roman"/>
          <w:noProof/>
          <w:color w:val="000000" w:themeColor="text1"/>
        </w:rPr>
        <w:tab/>
        <w:t>Raza K. The Michael Mason prize: early rheumatoid arthritis--the window narrows. Rheumatology (Oxford). 2010; 49: 406-10.</w:t>
      </w:r>
    </w:p>
    <w:p w14:paraId="11CFB1B5" w14:textId="2A304C83"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2.</w:t>
      </w:r>
      <w:r w:rsidRPr="00006A1E">
        <w:rPr>
          <w:rFonts w:ascii="Times New Roman" w:hAnsi="Times New Roman" w:cs="Times New Roman"/>
          <w:noProof/>
          <w:color w:val="000000" w:themeColor="text1"/>
        </w:rPr>
        <w:tab/>
        <w:t xml:space="preserve">National Institute for Health and Care Excellence (NICE). Rheumatoid arthritis in over 16s Quality Standards [INTERNET].  Date Accessed: 29th June 2017. Available from: </w:t>
      </w:r>
      <w:hyperlink r:id="rId8" w:history="1">
        <w:r w:rsidRPr="00006A1E">
          <w:rPr>
            <w:rStyle w:val="Hyperlink"/>
            <w:rFonts w:ascii="Times New Roman" w:hAnsi="Times New Roman" w:cs="Times New Roman"/>
            <w:noProof/>
            <w:color w:val="000000" w:themeColor="text1"/>
            <w:u w:val="none"/>
            <w:lang w:val="en-GB"/>
          </w:rPr>
          <w:t>https://www.nice.org.uk/guidance/qs33/chapter/list-of-quality-statements</w:t>
        </w:r>
      </w:hyperlink>
      <w:r w:rsidRPr="00006A1E">
        <w:rPr>
          <w:rFonts w:ascii="Times New Roman" w:hAnsi="Times New Roman" w:cs="Times New Roman"/>
          <w:noProof/>
          <w:color w:val="000000" w:themeColor="text1"/>
        </w:rPr>
        <w:t>.</w:t>
      </w:r>
    </w:p>
    <w:p w14:paraId="576652F2" w14:textId="74AC1A62"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3.</w:t>
      </w:r>
      <w:r w:rsidRPr="00006A1E">
        <w:rPr>
          <w:rFonts w:ascii="Times New Roman" w:hAnsi="Times New Roman" w:cs="Times New Roman"/>
          <w:noProof/>
          <w:color w:val="000000" w:themeColor="text1"/>
        </w:rPr>
        <w:tab/>
        <w:t xml:space="preserve">Healthcare Quality Improvement Partnership (HQIP) and British Society of Rheumatology (BSR). National Clinical Audit for Rheumatoid and Early Inflammatory Arthritis [INTERNET].  Date Accessed: 29th June 2017. Available from: </w:t>
      </w:r>
      <w:hyperlink r:id="rId9" w:history="1">
        <w:r w:rsidRPr="00006A1E">
          <w:rPr>
            <w:rStyle w:val="Hyperlink"/>
            <w:rFonts w:ascii="Times New Roman" w:hAnsi="Times New Roman" w:cs="Times New Roman"/>
            <w:noProof/>
            <w:color w:val="000000" w:themeColor="text1"/>
            <w:u w:val="none"/>
            <w:lang w:val="en-GB"/>
          </w:rPr>
          <w:t>http://www.hqip.org.uk/resources/a-patient-and-public-guide-to-the-national-clinical-audit-for-rheumatoid-and-early-inflammatory-arthritis/</w:t>
        </w:r>
      </w:hyperlink>
      <w:r w:rsidRPr="00006A1E">
        <w:rPr>
          <w:rFonts w:ascii="Times New Roman" w:hAnsi="Times New Roman" w:cs="Times New Roman"/>
          <w:noProof/>
          <w:color w:val="000000" w:themeColor="text1"/>
        </w:rPr>
        <w:t>.</w:t>
      </w:r>
    </w:p>
    <w:p w14:paraId="1F97371D" w14:textId="77777777"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4.</w:t>
      </w:r>
      <w:r w:rsidRPr="00006A1E">
        <w:rPr>
          <w:rFonts w:ascii="Times New Roman" w:hAnsi="Times New Roman" w:cs="Times New Roman"/>
          <w:noProof/>
          <w:color w:val="000000" w:themeColor="text1"/>
        </w:rPr>
        <w:tab/>
        <w:t>Fautrel B, Benhamou M, Foltz V, Rincheval N, Rat AC, Combe B, et al. Early referral to the rheumatologist for early arthritis patients: evidence for suboptimal care. Results from the ESPOIR cohort. Rheumatology (Oxford). 2010; 49: 147-55.</w:t>
      </w:r>
    </w:p>
    <w:p w14:paraId="724D01B3" w14:textId="77777777"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5.</w:t>
      </w:r>
      <w:r w:rsidRPr="00006A1E">
        <w:rPr>
          <w:rFonts w:ascii="Times New Roman" w:hAnsi="Times New Roman" w:cs="Times New Roman"/>
          <w:noProof/>
          <w:color w:val="000000" w:themeColor="text1"/>
        </w:rPr>
        <w:tab/>
        <w:t>Feldman DE, Bernatsky S, Haggerty J, Leffondre K, Tousignant P, Roy Y, et al. Delay in consultation with specialists for persons with suspected new-onset rheumatoid arthritis: a population-based study. Arthritis Rheum. 2007; 57: 1419-25.</w:t>
      </w:r>
    </w:p>
    <w:p w14:paraId="7A770D41" w14:textId="77777777"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6.</w:t>
      </w:r>
      <w:r w:rsidRPr="00006A1E">
        <w:rPr>
          <w:rFonts w:ascii="Times New Roman" w:hAnsi="Times New Roman" w:cs="Times New Roman"/>
          <w:noProof/>
          <w:color w:val="000000" w:themeColor="text1"/>
        </w:rPr>
        <w:tab/>
        <w:t>Suter LG, Fraenkel L, Holmboe ES. What factors account for referral delays for patients with suspected rheumatoid arthritis? Arthritis Rheum. 2006; 55: 300-5.</w:t>
      </w:r>
    </w:p>
    <w:p w14:paraId="050026C1" w14:textId="77777777"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7.</w:t>
      </w:r>
      <w:r w:rsidRPr="00006A1E">
        <w:rPr>
          <w:rFonts w:ascii="Times New Roman" w:hAnsi="Times New Roman" w:cs="Times New Roman"/>
          <w:noProof/>
          <w:color w:val="000000" w:themeColor="text1"/>
        </w:rPr>
        <w:tab/>
        <w:t>Stack RJ, van Tuyl LH, Sloots M, van de Stadt LA, Hoogland W, Maat B, et al. Symptom complexes in patients with seropositive arthralgia and in patients newly diagnosed with rheumatoid arthritis: a qualitative exploration of symptom development. Rheumatology (Oxford). 2014; 53: 1646-53.</w:t>
      </w:r>
    </w:p>
    <w:p w14:paraId="05ACE514" w14:textId="77777777"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8.</w:t>
      </w:r>
      <w:r w:rsidRPr="00006A1E">
        <w:rPr>
          <w:rFonts w:ascii="Times New Roman" w:hAnsi="Times New Roman" w:cs="Times New Roman"/>
          <w:noProof/>
          <w:color w:val="000000" w:themeColor="text1"/>
        </w:rPr>
        <w:tab/>
        <w:t>Cottrell E, Welsh V, Mallen C. Inflammatory arthritis: case review and primary care perspectives. Clin Rheumatol. 2012; 31: 739-44.</w:t>
      </w:r>
    </w:p>
    <w:p w14:paraId="3BF6C0B8" w14:textId="77777777"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lastRenderedPageBreak/>
        <w:t>9.</w:t>
      </w:r>
      <w:r w:rsidRPr="00006A1E">
        <w:rPr>
          <w:rFonts w:ascii="Times New Roman" w:hAnsi="Times New Roman" w:cs="Times New Roman"/>
          <w:noProof/>
          <w:color w:val="000000" w:themeColor="text1"/>
        </w:rPr>
        <w:tab/>
        <w:t>Miller A, Nightingale AL, Sammon CJ, Mahtani KR, Holt T, McHugh N, et al. Negative Rheumatoid Factor In Primary Care Delays Referral Of Patients With Rheumatoid Arthritis. Rheumatology (Oxford). 2014; 53 (suppl_1): i29.</w:t>
      </w:r>
    </w:p>
    <w:p w14:paraId="094235EA" w14:textId="77777777"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10.</w:t>
      </w:r>
      <w:r w:rsidRPr="00006A1E">
        <w:rPr>
          <w:rFonts w:ascii="Times New Roman" w:hAnsi="Times New Roman" w:cs="Times New Roman"/>
          <w:noProof/>
          <w:color w:val="000000" w:themeColor="text1"/>
        </w:rPr>
        <w:tab/>
        <w:t>Sinclair D, Hull RG. Why do general practitioners request rheumatoid factor? A study of symptoms, requesting patterns and patient outcome. Ann Clin Biochem. 2003; 40: 131-7.</w:t>
      </w:r>
    </w:p>
    <w:p w14:paraId="6880912A" w14:textId="69B1E9DA"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11.</w:t>
      </w:r>
      <w:r w:rsidRPr="00006A1E">
        <w:rPr>
          <w:rFonts w:ascii="Times New Roman" w:hAnsi="Times New Roman" w:cs="Times New Roman"/>
          <w:noProof/>
          <w:color w:val="000000" w:themeColor="text1"/>
        </w:rPr>
        <w:tab/>
        <w:t xml:space="preserve">Binley's database of GP Practices [INTERNET]. Wilmington Healthcare Ltd. Date Accessed: 29th June 2017. Available from: </w:t>
      </w:r>
      <w:hyperlink r:id="rId10" w:history="1">
        <w:r w:rsidRPr="00006A1E">
          <w:rPr>
            <w:rStyle w:val="Hyperlink"/>
            <w:rFonts w:ascii="Times New Roman" w:hAnsi="Times New Roman" w:cs="Times New Roman"/>
            <w:noProof/>
            <w:color w:val="000000" w:themeColor="text1"/>
            <w:u w:val="none"/>
            <w:lang w:val="en-GB"/>
          </w:rPr>
          <w:t>http://www.binleys.com/Product/GP_Practices/</w:t>
        </w:r>
      </w:hyperlink>
      <w:r w:rsidRPr="00006A1E">
        <w:rPr>
          <w:rFonts w:ascii="Times New Roman" w:hAnsi="Times New Roman" w:cs="Times New Roman"/>
          <w:noProof/>
          <w:color w:val="000000" w:themeColor="text1"/>
        </w:rPr>
        <w:t>.</w:t>
      </w:r>
    </w:p>
    <w:p w14:paraId="7F2C3C24" w14:textId="77777777"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12.</w:t>
      </w:r>
      <w:r w:rsidRPr="00006A1E">
        <w:rPr>
          <w:rFonts w:ascii="Times New Roman" w:hAnsi="Times New Roman" w:cs="Times New Roman"/>
          <w:noProof/>
          <w:color w:val="000000" w:themeColor="text1"/>
        </w:rPr>
        <w:tab/>
        <w:t>Stack RJ, Llewellyn Z, Deighton C, Kiely P, Mallen CD, Raza K. General practitioners' perspectives on campaigns to promote rapid help-seeking behaviour at the onset of rheumatoid arthritis. Scand J Prim Health Care. 2014; 32: 37-43.</w:t>
      </w:r>
    </w:p>
    <w:p w14:paraId="44D25438" w14:textId="77777777"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13.</w:t>
      </w:r>
      <w:r w:rsidRPr="00006A1E">
        <w:rPr>
          <w:rFonts w:ascii="Times New Roman" w:hAnsi="Times New Roman" w:cs="Times New Roman"/>
          <w:noProof/>
          <w:color w:val="000000" w:themeColor="text1"/>
        </w:rPr>
        <w:tab/>
        <w:t>Arnett FC, Edworthy SM, Bloch DA, McShane DJ, Fries JF, Cooper NS, et al. The American Rheumatism Association 1987 revised criteria for the classification of rheumatoid arthritis. Arthritis Rheum. 1988; 31: 315-24.</w:t>
      </w:r>
    </w:p>
    <w:p w14:paraId="7EB42B33" w14:textId="77777777"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14.</w:t>
      </w:r>
      <w:r w:rsidRPr="00006A1E">
        <w:rPr>
          <w:rFonts w:ascii="Times New Roman" w:hAnsi="Times New Roman" w:cs="Times New Roman"/>
          <w:noProof/>
          <w:color w:val="000000" w:themeColor="text1"/>
        </w:rPr>
        <w:tab/>
        <w:t>Aletaha D, Neogi T, Silman AJ, Funovits J, Felson DT, Bingham CO, 3rd, et al. 2010 rheumatoid arthritis classification criteria: an American College of Rheumatology/European League Against Rheumatism collaborative initiative. Ann Rheum Dis. 2010; 69: 1580-8.</w:t>
      </w:r>
    </w:p>
    <w:p w14:paraId="171E0422" w14:textId="77777777"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15.</w:t>
      </w:r>
      <w:r w:rsidRPr="00006A1E">
        <w:rPr>
          <w:rFonts w:ascii="Times New Roman" w:hAnsi="Times New Roman" w:cs="Times New Roman"/>
          <w:noProof/>
          <w:color w:val="000000" w:themeColor="text1"/>
        </w:rPr>
        <w:tab/>
        <w:t>Miller A, Mahtani KR, Waterfield MA, Timms A, Misbah SA, Luqmani RA. Is rheumatoid factor useful in primary care? A retrospective cross-sectional study. Clin Rheumatol. 2013; 32: 1089-93.</w:t>
      </w:r>
    </w:p>
    <w:p w14:paraId="0C72086C" w14:textId="7F09F914"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16.</w:t>
      </w:r>
      <w:r w:rsidRPr="00006A1E">
        <w:rPr>
          <w:rFonts w:ascii="Times New Roman" w:hAnsi="Times New Roman" w:cs="Times New Roman"/>
          <w:noProof/>
          <w:color w:val="000000" w:themeColor="text1"/>
        </w:rPr>
        <w:tab/>
        <w:t xml:space="preserve">British Medical Association (BMA). Urgent prescription: A survey of general practice in 2016. [INTERNET].  Date Accessed: 6th July 2017. Available from: </w:t>
      </w:r>
      <w:hyperlink r:id="rId11" w:history="1">
        <w:r w:rsidRPr="00006A1E">
          <w:rPr>
            <w:rStyle w:val="Hyperlink"/>
            <w:rFonts w:ascii="Times New Roman" w:hAnsi="Times New Roman" w:cs="Times New Roman"/>
            <w:noProof/>
            <w:color w:val="000000" w:themeColor="text1"/>
            <w:u w:val="none"/>
            <w:lang w:val="en-GB"/>
          </w:rPr>
          <w:t>https://www.bma.org.uk/-/media/files/pdfs/collective voice/influence/key negotiations/training and workforce/bma-wales-gp-survey-report-final-web.pdf?la=en</w:t>
        </w:r>
      </w:hyperlink>
      <w:r w:rsidRPr="00006A1E">
        <w:rPr>
          <w:rFonts w:ascii="Times New Roman" w:hAnsi="Times New Roman" w:cs="Times New Roman"/>
          <w:noProof/>
          <w:color w:val="000000" w:themeColor="text1"/>
        </w:rPr>
        <w:t>.</w:t>
      </w:r>
    </w:p>
    <w:p w14:paraId="2BD077B9" w14:textId="653ABD4B"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lastRenderedPageBreak/>
        <w:t>17.</w:t>
      </w:r>
      <w:r w:rsidRPr="00006A1E">
        <w:rPr>
          <w:rFonts w:ascii="Times New Roman" w:hAnsi="Times New Roman" w:cs="Times New Roman"/>
          <w:noProof/>
          <w:color w:val="000000" w:themeColor="text1"/>
        </w:rPr>
        <w:tab/>
        <w:t xml:space="preserve">National Health Service (NHS) England. GP Patient Survey 2014-2015 [INTERNET].  Date Accessed: 6th July 2017. Available from: </w:t>
      </w:r>
      <w:hyperlink r:id="rId12" w:history="1">
        <w:r w:rsidRPr="00006A1E">
          <w:rPr>
            <w:rStyle w:val="Hyperlink"/>
            <w:rFonts w:ascii="Times New Roman" w:hAnsi="Times New Roman" w:cs="Times New Roman"/>
            <w:noProof/>
            <w:color w:val="000000" w:themeColor="text1"/>
            <w:u w:val="none"/>
            <w:lang w:val="en-GB"/>
          </w:rPr>
          <w:t>https://www.england.nhs.uk/statistics/2015/07/02/gp-patient-survey-2014-15/</w:t>
        </w:r>
      </w:hyperlink>
      <w:r w:rsidRPr="00006A1E">
        <w:rPr>
          <w:rFonts w:ascii="Times New Roman" w:hAnsi="Times New Roman" w:cs="Times New Roman"/>
          <w:noProof/>
          <w:color w:val="000000" w:themeColor="text1"/>
        </w:rPr>
        <w:t>.</w:t>
      </w:r>
    </w:p>
    <w:p w14:paraId="415F7D30" w14:textId="77777777" w:rsidR="00C76246" w:rsidRPr="00006A1E" w:rsidRDefault="00C76246" w:rsidP="00F41F5F">
      <w:pPr>
        <w:pStyle w:val="EndNoteBibliography"/>
        <w:spacing w:after="0"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18.</w:t>
      </w:r>
      <w:r w:rsidRPr="00006A1E">
        <w:rPr>
          <w:rFonts w:ascii="Times New Roman" w:hAnsi="Times New Roman" w:cs="Times New Roman"/>
          <w:noProof/>
          <w:color w:val="000000" w:themeColor="text1"/>
        </w:rPr>
        <w:tab/>
        <w:t>Choung RS, Locke GR, Schleck CD, Ziegenfuss JY, Beebe TJ, Zinsmeister AR, et al. A low response rate does not necessarily indicate non-response bias in gastroenterology survey research: a population-based study. J Public Health. 2013; 21: 87–95.</w:t>
      </w:r>
    </w:p>
    <w:p w14:paraId="01B6C71C" w14:textId="77777777" w:rsidR="00C76246" w:rsidRPr="00006A1E" w:rsidRDefault="00C76246" w:rsidP="00F41F5F">
      <w:pPr>
        <w:pStyle w:val="EndNoteBibliography"/>
        <w:spacing w:line="480" w:lineRule="auto"/>
        <w:rPr>
          <w:rFonts w:ascii="Times New Roman" w:hAnsi="Times New Roman" w:cs="Times New Roman"/>
          <w:noProof/>
          <w:color w:val="000000" w:themeColor="text1"/>
        </w:rPr>
      </w:pPr>
      <w:r w:rsidRPr="00006A1E">
        <w:rPr>
          <w:rFonts w:ascii="Times New Roman" w:hAnsi="Times New Roman" w:cs="Times New Roman"/>
          <w:noProof/>
          <w:color w:val="000000" w:themeColor="text1"/>
        </w:rPr>
        <w:t>19.</w:t>
      </w:r>
      <w:r w:rsidRPr="00006A1E">
        <w:rPr>
          <w:rFonts w:ascii="Times New Roman" w:hAnsi="Times New Roman" w:cs="Times New Roman"/>
          <w:noProof/>
          <w:color w:val="000000" w:themeColor="text1"/>
        </w:rPr>
        <w:tab/>
        <w:t>Davern M, McAlpine D, Beebe TJ, Ziegenfuss J, Rockwood T, Call KT. Are Lower Response Rates Hazardous to Your Health Survey? An Analysis of Three State Telephone Health Surveys. Health Serv Res. 2010; 45: 1324-44.</w:t>
      </w:r>
    </w:p>
    <w:p w14:paraId="28B397A0" w14:textId="33067EF4" w:rsidR="00D71BA1" w:rsidRPr="00EF3817" w:rsidRDefault="00BA7531" w:rsidP="00F41F5F">
      <w:pPr>
        <w:spacing w:line="480" w:lineRule="auto"/>
        <w:ind w:left="720"/>
        <w:rPr>
          <w:rFonts w:ascii="Times New Roman" w:hAnsi="Times New Roman" w:cs="Times New Roman"/>
          <w:color w:val="000000" w:themeColor="text1"/>
          <w:szCs w:val="24"/>
        </w:rPr>
      </w:pPr>
      <w:r w:rsidRPr="00006A1E">
        <w:rPr>
          <w:rFonts w:ascii="Times New Roman" w:hAnsi="Times New Roman" w:cs="Times New Roman"/>
          <w:color w:val="000000" w:themeColor="text1"/>
          <w:szCs w:val="24"/>
        </w:rPr>
        <w:fldChar w:fldCharType="end"/>
      </w:r>
      <w:r w:rsidR="00E65132" w:rsidRPr="00006A1E">
        <w:rPr>
          <w:rFonts w:ascii="Times New Roman" w:hAnsi="Times New Roman" w:cs="Times New Roman"/>
          <w:color w:val="000000" w:themeColor="text1"/>
          <w:szCs w:val="24"/>
        </w:rPr>
        <w:fldChar w:fldCharType="begin"/>
      </w:r>
      <w:r w:rsidR="00E65132" w:rsidRPr="00006A1E">
        <w:rPr>
          <w:rFonts w:ascii="Times New Roman" w:hAnsi="Times New Roman" w:cs="Times New Roman"/>
          <w:color w:val="000000" w:themeColor="text1"/>
          <w:szCs w:val="24"/>
        </w:rPr>
        <w:instrText xml:space="preserve"> ADDIN </w:instrText>
      </w:r>
      <w:r w:rsidR="00E65132" w:rsidRPr="00006A1E">
        <w:rPr>
          <w:rFonts w:ascii="Times New Roman" w:hAnsi="Times New Roman" w:cs="Times New Roman"/>
          <w:color w:val="000000" w:themeColor="text1"/>
          <w:szCs w:val="24"/>
        </w:rPr>
        <w:fldChar w:fldCharType="end"/>
      </w:r>
    </w:p>
    <w:sectPr w:rsidR="00D71BA1" w:rsidRPr="00EF38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67107" w14:textId="77777777" w:rsidR="00342178" w:rsidRDefault="00342178" w:rsidP="003E0BE4">
      <w:pPr>
        <w:spacing w:after="0" w:line="240" w:lineRule="auto"/>
      </w:pPr>
      <w:r>
        <w:separator/>
      </w:r>
    </w:p>
  </w:endnote>
  <w:endnote w:type="continuationSeparator" w:id="0">
    <w:p w14:paraId="61D84ACD" w14:textId="77777777" w:rsidR="00342178" w:rsidRDefault="00342178" w:rsidP="003E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79E13" w14:textId="77777777" w:rsidR="00342178" w:rsidRDefault="00342178" w:rsidP="003E0BE4">
      <w:pPr>
        <w:spacing w:after="0" w:line="240" w:lineRule="auto"/>
      </w:pPr>
      <w:r>
        <w:separator/>
      </w:r>
    </w:p>
  </w:footnote>
  <w:footnote w:type="continuationSeparator" w:id="0">
    <w:p w14:paraId="2460E6B5" w14:textId="77777777" w:rsidR="00342178" w:rsidRDefault="00342178" w:rsidP="003E0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220"/>
    <w:multiLevelType w:val="hybridMultilevel"/>
    <w:tmpl w:val="6EAE7564"/>
    <w:lvl w:ilvl="0" w:tplc="100A97F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6345D"/>
    <w:multiLevelType w:val="hybridMultilevel"/>
    <w:tmpl w:val="32984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AD07E1"/>
    <w:multiLevelType w:val="hybridMultilevel"/>
    <w:tmpl w:val="9118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2F6026"/>
    <w:multiLevelType w:val="hybridMultilevel"/>
    <w:tmpl w:val="B74EA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Update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9d9tdt1ftsz1eaaeyxav03fz5rwfwwea2d&quot;&gt;QUEST RA&lt;record-ids&gt;&lt;item&gt;1&lt;/item&gt;&lt;item&gt;4&lt;/item&gt;&lt;item&gt;5&lt;/item&gt;&lt;item&gt;6&lt;/item&gt;&lt;item&gt;7&lt;/item&gt;&lt;item&gt;8&lt;/item&gt;&lt;item&gt;9&lt;/item&gt;&lt;item&gt;10&lt;/item&gt;&lt;item&gt;11&lt;/item&gt;&lt;item&gt;13&lt;/item&gt;&lt;item&gt;14&lt;/item&gt;&lt;item&gt;15&lt;/item&gt;&lt;item&gt;16&lt;/item&gt;&lt;item&gt;18&lt;/item&gt;&lt;item&gt;19&lt;/item&gt;&lt;item&gt;20&lt;/item&gt;&lt;item&gt;21&lt;/item&gt;&lt;item&gt;22&lt;/item&gt;&lt;item&gt;23&lt;/item&gt;&lt;/record-ids&gt;&lt;/item&gt;&lt;/Libraries&gt;"/>
  </w:docVars>
  <w:rsids>
    <w:rsidRoot w:val="00594710"/>
    <w:rsid w:val="000045AA"/>
    <w:rsid w:val="00006A1E"/>
    <w:rsid w:val="00011E21"/>
    <w:rsid w:val="000126F7"/>
    <w:rsid w:val="00015C91"/>
    <w:rsid w:val="0002771D"/>
    <w:rsid w:val="00032F69"/>
    <w:rsid w:val="0003338F"/>
    <w:rsid w:val="0003518D"/>
    <w:rsid w:val="00051C32"/>
    <w:rsid w:val="000547AA"/>
    <w:rsid w:val="00055720"/>
    <w:rsid w:val="000678E7"/>
    <w:rsid w:val="00070148"/>
    <w:rsid w:val="000721D3"/>
    <w:rsid w:val="00077FBB"/>
    <w:rsid w:val="00082328"/>
    <w:rsid w:val="000869E0"/>
    <w:rsid w:val="000A1093"/>
    <w:rsid w:val="000A5EB0"/>
    <w:rsid w:val="000B414E"/>
    <w:rsid w:val="000B5D6F"/>
    <w:rsid w:val="000D074F"/>
    <w:rsid w:val="000D6D0A"/>
    <w:rsid w:val="000E4976"/>
    <w:rsid w:val="000E64A1"/>
    <w:rsid w:val="000E7A8E"/>
    <w:rsid w:val="000F3DD1"/>
    <w:rsid w:val="00103BAA"/>
    <w:rsid w:val="0010496D"/>
    <w:rsid w:val="00105801"/>
    <w:rsid w:val="001060CB"/>
    <w:rsid w:val="0011731E"/>
    <w:rsid w:val="00120632"/>
    <w:rsid w:val="00120DFF"/>
    <w:rsid w:val="00123E32"/>
    <w:rsid w:val="00124C7E"/>
    <w:rsid w:val="00130D4E"/>
    <w:rsid w:val="00131543"/>
    <w:rsid w:val="00135377"/>
    <w:rsid w:val="00142838"/>
    <w:rsid w:val="00143800"/>
    <w:rsid w:val="00154F39"/>
    <w:rsid w:val="0016012F"/>
    <w:rsid w:val="001642A9"/>
    <w:rsid w:val="00165916"/>
    <w:rsid w:val="00172A26"/>
    <w:rsid w:val="00173515"/>
    <w:rsid w:val="00177B7A"/>
    <w:rsid w:val="001800B9"/>
    <w:rsid w:val="00181755"/>
    <w:rsid w:val="00186599"/>
    <w:rsid w:val="00186E09"/>
    <w:rsid w:val="001874BC"/>
    <w:rsid w:val="001B5D43"/>
    <w:rsid w:val="001C274E"/>
    <w:rsid w:val="001C464F"/>
    <w:rsid w:val="001D030D"/>
    <w:rsid w:val="001D03ED"/>
    <w:rsid w:val="001D1E55"/>
    <w:rsid w:val="001D25E8"/>
    <w:rsid w:val="001D3D2A"/>
    <w:rsid w:val="001D59AB"/>
    <w:rsid w:val="001F0A16"/>
    <w:rsid w:val="001F5FE4"/>
    <w:rsid w:val="00201549"/>
    <w:rsid w:val="00202099"/>
    <w:rsid w:val="00202118"/>
    <w:rsid w:val="0020446F"/>
    <w:rsid w:val="00214614"/>
    <w:rsid w:val="00215953"/>
    <w:rsid w:val="002159E5"/>
    <w:rsid w:val="002166AF"/>
    <w:rsid w:val="00225486"/>
    <w:rsid w:val="00225594"/>
    <w:rsid w:val="00242569"/>
    <w:rsid w:val="00243DAA"/>
    <w:rsid w:val="00245668"/>
    <w:rsid w:val="002466C7"/>
    <w:rsid w:val="002506CA"/>
    <w:rsid w:val="00251058"/>
    <w:rsid w:val="00252E59"/>
    <w:rsid w:val="00255B49"/>
    <w:rsid w:val="0026116F"/>
    <w:rsid w:val="00267B57"/>
    <w:rsid w:val="002765A6"/>
    <w:rsid w:val="00283199"/>
    <w:rsid w:val="002904C2"/>
    <w:rsid w:val="00297A8E"/>
    <w:rsid w:val="002A58D4"/>
    <w:rsid w:val="002A79ED"/>
    <w:rsid w:val="002B1878"/>
    <w:rsid w:val="002B2304"/>
    <w:rsid w:val="002B3F54"/>
    <w:rsid w:val="002B731F"/>
    <w:rsid w:val="002C528A"/>
    <w:rsid w:val="002C6931"/>
    <w:rsid w:val="002D3227"/>
    <w:rsid w:val="002D5836"/>
    <w:rsid w:val="002E3548"/>
    <w:rsid w:val="002E40AC"/>
    <w:rsid w:val="00305AC3"/>
    <w:rsid w:val="00306547"/>
    <w:rsid w:val="0031189C"/>
    <w:rsid w:val="003134E9"/>
    <w:rsid w:val="00320E38"/>
    <w:rsid w:val="00325CF9"/>
    <w:rsid w:val="003265B0"/>
    <w:rsid w:val="00327418"/>
    <w:rsid w:val="00327AAA"/>
    <w:rsid w:val="00333BF2"/>
    <w:rsid w:val="00337D18"/>
    <w:rsid w:val="00341A4A"/>
    <w:rsid w:val="0034213E"/>
    <w:rsid w:val="00342178"/>
    <w:rsid w:val="00343C08"/>
    <w:rsid w:val="00344BF1"/>
    <w:rsid w:val="00346184"/>
    <w:rsid w:val="00346670"/>
    <w:rsid w:val="003467E1"/>
    <w:rsid w:val="00346D97"/>
    <w:rsid w:val="00377CC0"/>
    <w:rsid w:val="00380437"/>
    <w:rsid w:val="00381E3E"/>
    <w:rsid w:val="00390EC7"/>
    <w:rsid w:val="00392808"/>
    <w:rsid w:val="00394F2A"/>
    <w:rsid w:val="003A08C1"/>
    <w:rsid w:val="003A27D6"/>
    <w:rsid w:val="003A303F"/>
    <w:rsid w:val="003A77AE"/>
    <w:rsid w:val="003B0736"/>
    <w:rsid w:val="003B0C0E"/>
    <w:rsid w:val="003B43D6"/>
    <w:rsid w:val="003C09DF"/>
    <w:rsid w:val="003C0CE7"/>
    <w:rsid w:val="003C0E37"/>
    <w:rsid w:val="003C1DE9"/>
    <w:rsid w:val="003C2BCB"/>
    <w:rsid w:val="003C2C68"/>
    <w:rsid w:val="003C33B6"/>
    <w:rsid w:val="003C5756"/>
    <w:rsid w:val="003C7A34"/>
    <w:rsid w:val="003D2994"/>
    <w:rsid w:val="003D7088"/>
    <w:rsid w:val="003E06FE"/>
    <w:rsid w:val="003E0721"/>
    <w:rsid w:val="003E0BE4"/>
    <w:rsid w:val="003E3D92"/>
    <w:rsid w:val="003F27AE"/>
    <w:rsid w:val="00401F26"/>
    <w:rsid w:val="00403438"/>
    <w:rsid w:val="0041257B"/>
    <w:rsid w:val="00415814"/>
    <w:rsid w:val="00417DBB"/>
    <w:rsid w:val="004232D6"/>
    <w:rsid w:val="00427256"/>
    <w:rsid w:val="0043678A"/>
    <w:rsid w:val="00440571"/>
    <w:rsid w:val="00444DD3"/>
    <w:rsid w:val="0044795C"/>
    <w:rsid w:val="004517B9"/>
    <w:rsid w:val="00453AC6"/>
    <w:rsid w:val="004603B2"/>
    <w:rsid w:val="00463377"/>
    <w:rsid w:val="00466FE7"/>
    <w:rsid w:val="00472A79"/>
    <w:rsid w:val="00483B8B"/>
    <w:rsid w:val="00484DDD"/>
    <w:rsid w:val="0048710C"/>
    <w:rsid w:val="00494423"/>
    <w:rsid w:val="004944F7"/>
    <w:rsid w:val="00497800"/>
    <w:rsid w:val="004A4BC3"/>
    <w:rsid w:val="004B177A"/>
    <w:rsid w:val="004B2398"/>
    <w:rsid w:val="004B3A9B"/>
    <w:rsid w:val="004B6085"/>
    <w:rsid w:val="004C1851"/>
    <w:rsid w:val="004C6FBC"/>
    <w:rsid w:val="004D3416"/>
    <w:rsid w:val="004E302A"/>
    <w:rsid w:val="004E4EED"/>
    <w:rsid w:val="004E561B"/>
    <w:rsid w:val="004E5AC2"/>
    <w:rsid w:val="004F7082"/>
    <w:rsid w:val="00500C62"/>
    <w:rsid w:val="005048EB"/>
    <w:rsid w:val="00507755"/>
    <w:rsid w:val="00510109"/>
    <w:rsid w:val="00512D7F"/>
    <w:rsid w:val="00515302"/>
    <w:rsid w:val="005234C4"/>
    <w:rsid w:val="0052568E"/>
    <w:rsid w:val="005322DE"/>
    <w:rsid w:val="0053507D"/>
    <w:rsid w:val="0053656D"/>
    <w:rsid w:val="0054053B"/>
    <w:rsid w:val="00542B73"/>
    <w:rsid w:val="0054476F"/>
    <w:rsid w:val="00546A12"/>
    <w:rsid w:val="00547EAE"/>
    <w:rsid w:val="0055068C"/>
    <w:rsid w:val="00574762"/>
    <w:rsid w:val="00576E63"/>
    <w:rsid w:val="005868CE"/>
    <w:rsid w:val="00591156"/>
    <w:rsid w:val="00593407"/>
    <w:rsid w:val="00594710"/>
    <w:rsid w:val="00595516"/>
    <w:rsid w:val="00595694"/>
    <w:rsid w:val="00596EA8"/>
    <w:rsid w:val="005A2588"/>
    <w:rsid w:val="005A6F33"/>
    <w:rsid w:val="005A7D19"/>
    <w:rsid w:val="005B4155"/>
    <w:rsid w:val="005B6D9B"/>
    <w:rsid w:val="005C098E"/>
    <w:rsid w:val="005C132B"/>
    <w:rsid w:val="005C3AAD"/>
    <w:rsid w:val="005C4667"/>
    <w:rsid w:val="005D19E2"/>
    <w:rsid w:val="005D21B5"/>
    <w:rsid w:val="005D3C43"/>
    <w:rsid w:val="005E068E"/>
    <w:rsid w:val="005E6BC0"/>
    <w:rsid w:val="005F77C0"/>
    <w:rsid w:val="006009F5"/>
    <w:rsid w:val="00612B07"/>
    <w:rsid w:val="00615DD6"/>
    <w:rsid w:val="006164AE"/>
    <w:rsid w:val="0062487D"/>
    <w:rsid w:val="00625D0E"/>
    <w:rsid w:val="006349AA"/>
    <w:rsid w:val="00636565"/>
    <w:rsid w:val="006368BE"/>
    <w:rsid w:val="00650106"/>
    <w:rsid w:val="00650F22"/>
    <w:rsid w:val="0065412F"/>
    <w:rsid w:val="00661193"/>
    <w:rsid w:val="00662972"/>
    <w:rsid w:val="00666089"/>
    <w:rsid w:val="00666839"/>
    <w:rsid w:val="00667A5C"/>
    <w:rsid w:val="006750B8"/>
    <w:rsid w:val="00676F45"/>
    <w:rsid w:val="00681BB5"/>
    <w:rsid w:val="00693363"/>
    <w:rsid w:val="006A03E7"/>
    <w:rsid w:val="006A5F39"/>
    <w:rsid w:val="006A6288"/>
    <w:rsid w:val="006B364F"/>
    <w:rsid w:val="006B7247"/>
    <w:rsid w:val="006E7A67"/>
    <w:rsid w:val="006F0FCC"/>
    <w:rsid w:val="006F4570"/>
    <w:rsid w:val="006F6D50"/>
    <w:rsid w:val="0071155E"/>
    <w:rsid w:val="00711B47"/>
    <w:rsid w:val="00722D1A"/>
    <w:rsid w:val="00731933"/>
    <w:rsid w:val="007329E4"/>
    <w:rsid w:val="007430DC"/>
    <w:rsid w:val="00745254"/>
    <w:rsid w:val="0075098C"/>
    <w:rsid w:val="00757B0A"/>
    <w:rsid w:val="00760176"/>
    <w:rsid w:val="00763D8E"/>
    <w:rsid w:val="00765781"/>
    <w:rsid w:val="00765B3D"/>
    <w:rsid w:val="00767C70"/>
    <w:rsid w:val="0077193A"/>
    <w:rsid w:val="007744BC"/>
    <w:rsid w:val="0078139C"/>
    <w:rsid w:val="0078180A"/>
    <w:rsid w:val="0078198E"/>
    <w:rsid w:val="007923C6"/>
    <w:rsid w:val="007A0E3F"/>
    <w:rsid w:val="007A7D02"/>
    <w:rsid w:val="007C1EFF"/>
    <w:rsid w:val="007D28DE"/>
    <w:rsid w:val="007D4439"/>
    <w:rsid w:val="007E7998"/>
    <w:rsid w:val="007F03F8"/>
    <w:rsid w:val="007F1FF9"/>
    <w:rsid w:val="007F210F"/>
    <w:rsid w:val="007F231C"/>
    <w:rsid w:val="007F244A"/>
    <w:rsid w:val="007F31EF"/>
    <w:rsid w:val="007F4AAE"/>
    <w:rsid w:val="007F7E9D"/>
    <w:rsid w:val="00801053"/>
    <w:rsid w:val="00804380"/>
    <w:rsid w:val="008118C9"/>
    <w:rsid w:val="00815782"/>
    <w:rsid w:val="00817F30"/>
    <w:rsid w:val="008200BE"/>
    <w:rsid w:val="00820313"/>
    <w:rsid w:val="0084057A"/>
    <w:rsid w:val="00853EF2"/>
    <w:rsid w:val="00854D5F"/>
    <w:rsid w:val="008561D2"/>
    <w:rsid w:val="008578EB"/>
    <w:rsid w:val="0086048D"/>
    <w:rsid w:val="008607A1"/>
    <w:rsid w:val="008651DA"/>
    <w:rsid w:val="00890E13"/>
    <w:rsid w:val="008B541D"/>
    <w:rsid w:val="008C062B"/>
    <w:rsid w:val="008C6587"/>
    <w:rsid w:val="008E12E3"/>
    <w:rsid w:val="008E19F1"/>
    <w:rsid w:val="008E3028"/>
    <w:rsid w:val="008E3B90"/>
    <w:rsid w:val="008F228A"/>
    <w:rsid w:val="008F6A7F"/>
    <w:rsid w:val="009019AB"/>
    <w:rsid w:val="00924138"/>
    <w:rsid w:val="009244F1"/>
    <w:rsid w:val="009324E0"/>
    <w:rsid w:val="00936F8D"/>
    <w:rsid w:val="0094459D"/>
    <w:rsid w:val="00944784"/>
    <w:rsid w:val="0094581A"/>
    <w:rsid w:val="00945E43"/>
    <w:rsid w:val="00946CC2"/>
    <w:rsid w:val="00956D74"/>
    <w:rsid w:val="00956E35"/>
    <w:rsid w:val="0096238A"/>
    <w:rsid w:val="0097230B"/>
    <w:rsid w:val="009779DB"/>
    <w:rsid w:val="009845AE"/>
    <w:rsid w:val="00992A05"/>
    <w:rsid w:val="009B1FAC"/>
    <w:rsid w:val="009B4511"/>
    <w:rsid w:val="009D05B1"/>
    <w:rsid w:val="00A0069A"/>
    <w:rsid w:val="00A03029"/>
    <w:rsid w:val="00A04BE5"/>
    <w:rsid w:val="00A06B38"/>
    <w:rsid w:val="00A125A3"/>
    <w:rsid w:val="00A16F32"/>
    <w:rsid w:val="00A20627"/>
    <w:rsid w:val="00A228F4"/>
    <w:rsid w:val="00A25251"/>
    <w:rsid w:val="00A40189"/>
    <w:rsid w:val="00A405B9"/>
    <w:rsid w:val="00A50B0C"/>
    <w:rsid w:val="00A626B6"/>
    <w:rsid w:val="00A636E1"/>
    <w:rsid w:val="00A64ECF"/>
    <w:rsid w:val="00A656F5"/>
    <w:rsid w:val="00A65B4B"/>
    <w:rsid w:val="00A663FE"/>
    <w:rsid w:val="00A70160"/>
    <w:rsid w:val="00A70213"/>
    <w:rsid w:val="00A75BAF"/>
    <w:rsid w:val="00A76F71"/>
    <w:rsid w:val="00A805DE"/>
    <w:rsid w:val="00A91A62"/>
    <w:rsid w:val="00A9547D"/>
    <w:rsid w:val="00A9614F"/>
    <w:rsid w:val="00AA0858"/>
    <w:rsid w:val="00AB4972"/>
    <w:rsid w:val="00AB75C5"/>
    <w:rsid w:val="00AC0957"/>
    <w:rsid w:val="00AC701F"/>
    <w:rsid w:val="00AD4E31"/>
    <w:rsid w:val="00AE06C0"/>
    <w:rsid w:val="00AE694D"/>
    <w:rsid w:val="00B10CD1"/>
    <w:rsid w:val="00B138E6"/>
    <w:rsid w:val="00B1738F"/>
    <w:rsid w:val="00B20CC0"/>
    <w:rsid w:val="00B24492"/>
    <w:rsid w:val="00B26214"/>
    <w:rsid w:val="00B32CC6"/>
    <w:rsid w:val="00B4306D"/>
    <w:rsid w:val="00B47D43"/>
    <w:rsid w:val="00B528D7"/>
    <w:rsid w:val="00B561F2"/>
    <w:rsid w:val="00B63B08"/>
    <w:rsid w:val="00B660E4"/>
    <w:rsid w:val="00B661ED"/>
    <w:rsid w:val="00B6727E"/>
    <w:rsid w:val="00B70E3F"/>
    <w:rsid w:val="00B76891"/>
    <w:rsid w:val="00B80CBD"/>
    <w:rsid w:val="00B821FF"/>
    <w:rsid w:val="00B8390F"/>
    <w:rsid w:val="00B87160"/>
    <w:rsid w:val="00B871FE"/>
    <w:rsid w:val="00B90B2A"/>
    <w:rsid w:val="00B95560"/>
    <w:rsid w:val="00B96457"/>
    <w:rsid w:val="00BA2F22"/>
    <w:rsid w:val="00BA7531"/>
    <w:rsid w:val="00BB73F3"/>
    <w:rsid w:val="00BC0C9F"/>
    <w:rsid w:val="00BC7005"/>
    <w:rsid w:val="00BD1C55"/>
    <w:rsid w:val="00BE40C4"/>
    <w:rsid w:val="00BE6CDB"/>
    <w:rsid w:val="00BF1936"/>
    <w:rsid w:val="00BF32E6"/>
    <w:rsid w:val="00C02CAB"/>
    <w:rsid w:val="00C1644D"/>
    <w:rsid w:val="00C1783A"/>
    <w:rsid w:val="00C33479"/>
    <w:rsid w:val="00C434E3"/>
    <w:rsid w:val="00C43864"/>
    <w:rsid w:val="00C460B7"/>
    <w:rsid w:val="00C50A36"/>
    <w:rsid w:val="00C5224C"/>
    <w:rsid w:val="00C5514B"/>
    <w:rsid w:val="00C62708"/>
    <w:rsid w:val="00C65B12"/>
    <w:rsid w:val="00C66173"/>
    <w:rsid w:val="00C760A4"/>
    <w:rsid w:val="00C76246"/>
    <w:rsid w:val="00C76CFF"/>
    <w:rsid w:val="00C91786"/>
    <w:rsid w:val="00C952CB"/>
    <w:rsid w:val="00CA5D8D"/>
    <w:rsid w:val="00CB2BA3"/>
    <w:rsid w:val="00CB7028"/>
    <w:rsid w:val="00CC01DD"/>
    <w:rsid w:val="00CD0B90"/>
    <w:rsid w:val="00CD5ECA"/>
    <w:rsid w:val="00CE1F19"/>
    <w:rsid w:val="00CE4E68"/>
    <w:rsid w:val="00CE5106"/>
    <w:rsid w:val="00CE6622"/>
    <w:rsid w:val="00CE7BC5"/>
    <w:rsid w:val="00CF0E4B"/>
    <w:rsid w:val="00CF29B5"/>
    <w:rsid w:val="00CF2F23"/>
    <w:rsid w:val="00CF4298"/>
    <w:rsid w:val="00D02BA9"/>
    <w:rsid w:val="00D02C79"/>
    <w:rsid w:val="00D0410C"/>
    <w:rsid w:val="00D04AA2"/>
    <w:rsid w:val="00D06FCD"/>
    <w:rsid w:val="00D07E09"/>
    <w:rsid w:val="00D1108B"/>
    <w:rsid w:val="00D11D7F"/>
    <w:rsid w:val="00D1294A"/>
    <w:rsid w:val="00D14C1F"/>
    <w:rsid w:val="00D20E5D"/>
    <w:rsid w:val="00D21C38"/>
    <w:rsid w:val="00D237FA"/>
    <w:rsid w:val="00D33C96"/>
    <w:rsid w:val="00D34A87"/>
    <w:rsid w:val="00D43721"/>
    <w:rsid w:val="00D454BF"/>
    <w:rsid w:val="00D5213A"/>
    <w:rsid w:val="00D52F21"/>
    <w:rsid w:val="00D5446A"/>
    <w:rsid w:val="00D55BBE"/>
    <w:rsid w:val="00D56BEB"/>
    <w:rsid w:val="00D64ADE"/>
    <w:rsid w:val="00D66644"/>
    <w:rsid w:val="00D71BA1"/>
    <w:rsid w:val="00D7266E"/>
    <w:rsid w:val="00D72F75"/>
    <w:rsid w:val="00D845C9"/>
    <w:rsid w:val="00D8605C"/>
    <w:rsid w:val="00D90C85"/>
    <w:rsid w:val="00D91BF4"/>
    <w:rsid w:val="00D94079"/>
    <w:rsid w:val="00DA0708"/>
    <w:rsid w:val="00DB78B0"/>
    <w:rsid w:val="00DB7F7B"/>
    <w:rsid w:val="00DC1CFF"/>
    <w:rsid w:val="00DC5F49"/>
    <w:rsid w:val="00DD2214"/>
    <w:rsid w:val="00DD4BFC"/>
    <w:rsid w:val="00DF0541"/>
    <w:rsid w:val="00DF1D82"/>
    <w:rsid w:val="00DF2AE2"/>
    <w:rsid w:val="00DF5089"/>
    <w:rsid w:val="00DF6F8B"/>
    <w:rsid w:val="00DF7F49"/>
    <w:rsid w:val="00E014D2"/>
    <w:rsid w:val="00E10E75"/>
    <w:rsid w:val="00E17504"/>
    <w:rsid w:val="00E34321"/>
    <w:rsid w:val="00E34346"/>
    <w:rsid w:val="00E3568B"/>
    <w:rsid w:val="00E37520"/>
    <w:rsid w:val="00E4040D"/>
    <w:rsid w:val="00E42E34"/>
    <w:rsid w:val="00E44CD4"/>
    <w:rsid w:val="00E47447"/>
    <w:rsid w:val="00E5166C"/>
    <w:rsid w:val="00E55968"/>
    <w:rsid w:val="00E5597D"/>
    <w:rsid w:val="00E65132"/>
    <w:rsid w:val="00E755C8"/>
    <w:rsid w:val="00E82B35"/>
    <w:rsid w:val="00E85EC2"/>
    <w:rsid w:val="00EA5783"/>
    <w:rsid w:val="00EB04E5"/>
    <w:rsid w:val="00EC250C"/>
    <w:rsid w:val="00EC6A89"/>
    <w:rsid w:val="00ED34D5"/>
    <w:rsid w:val="00ED5A74"/>
    <w:rsid w:val="00ED5AA0"/>
    <w:rsid w:val="00ED63B1"/>
    <w:rsid w:val="00EE1A4E"/>
    <w:rsid w:val="00EF02CB"/>
    <w:rsid w:val="00EF37D1"/>
    <w:rsid w:val="00EF3817"/>
    <w:rsid w:val="00EF4FB3"/>
    <w:rsid w:val="00F009E9"/>
    <w:rsid w:val="00F1378D"/>
    <w:rsid w:val="00F20847"/>
    <w:rsid w:val="00F267CD"/>
    <w:rsid w:val="00F36342"/>
    <w:rsid w:val="00F3696E"/>
    <w:rsid w:val="00F36D93"/>
    <w:rsid w:val="00F41F5F"/>
    <w:rsid w:val="00F44923"/>
    <w:rsid w:val="00F60C10"/>
    <w:rsid w:val="00F63168"/>
    <w:rsid w:val="00F6651A"/>
    <w:rsid w:val="00F92708"/>
    <w:rsid w:val="00F96050"/>
    <w:rsid w:val="00F97399"/>
    <w:rsid w:val="00FA0AF8"/>
    <w:rsid w:val="00FA495E"/>
    <w:rsid w:val="00FA4EC2"/>
    <w:rsid w:val="00FA5331"/>
    <w:rsid w:val="00FB1FC3"/>
    <w:rsid w:val="00FB766F"/>
    <w:rsid w:val="00FB778E"/>
    <w:rsid w:val="00FC0B09"/>
    <w:rsid w:val="00FC4960"/>
    <w:rsid w:val="00FD5495"/>
    <w:rsid w:val="00FE0097"/>
    <w:rsid w:val="00FE6DF6"/>
    <w:rsid w:val="00FF3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050C"/>
  <w15:docId w15:val="{358AAD36-7A75-4B81-AD64-DD0736A8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90EC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90EC7"/>
    <w:rPr>
      <w:rFonts w:ascii="Consolas" w:hAnsi="Consolas"/>
      <w:sz w:val="20"/>
      <w:szCs w:val="20"/>
    </w:rPr>
  </w:style>
  <w:style w:type="character" w:styleId="CommentReference">
    <w:name w:val="annotation reference"/>
    <w:basedOn w:val="DefaultParagraphFont"/>
    <w:uiPriority w:val="99"/>
    <w:semiHidden/>
    <w:unhideWhenUsed/>
    <w:rsid w:val="00403438"/>
    <w:rPr>
      <w:sz w:val="16"/>
      <w:szCs w:val="16"/>
    </w:rPr>
  </w:style>
  <w:style w:type="paragraph" w:styleId="CommentText">
    <w:name w:val="annotation text"/>
    <w:basedOn w:val="Normal"/>
    <w:link w:val="CommentTextChar"/>
    <w:uiPriority w:val="99"/>
    <w:semiHidden/>
    <w:unhideWhenUsed/>
    <w:rsid w:val="00403438"/>
    <w:pPr>
      <w:spacing w:line="240" w:lineRule="auto"/>
    </w:pPr>
    <w:rPr>
      <w:sz w:val="20"/>
      <w:szCs w:val="20"/>
    </w:rPr>
  </w:style>
  <w:style w:type="character" w:customStyle="1" w:styleId="CommentTextChar">
    <w:name w:val="Comment Text Char"/>
    <w:basedOn w:val="DefaultParagraphFont"/>
    <w:link w:val="CommentText"/>
    <w:uiPriority w:val="99"/>
    <w:semiHidden/>
    <w:rsid w:val="00403438"/>
    <w:rPr>
      <w:sz w:val="20"/>
      <w:szCs w:val="20"/>
    </w:rPr>
  </w:style>
  <w:style w:type="paragraph" w:styleId="CommentSubject">
    <w:name w:val="annotation subject"/>
    <w:basedOn w:val="CommentText"/>
    <w:next w:val="CommentText"/>
    <w:link w:val="CommentSubjectChar"/>
    <w:uiPriority w:val="99"/>
    <w:semiHidden/>
    <w:unhideWhenUsed/>
    <w:rsid w:val="00403438"/>
    <w:rPr>
      <w:b/>
      <w:bCs/>
    </w:rPr>
  </w:style>
  <w:style w:type="character" w:customStyle="1" w:styleId="CommentSubjectChar">
    <w:name w:val="Comment Subject Char"/>
    <w:basedOn w:val="CommentTextChar"/>
    <w:link w:val="CommentSubject"/>
    <w:uiPriority w:val="99"/>
    <w:semiHidden/>
    <w:rsid w:val="00403438"/>
    <w:rPr>
      <w:b/>
      <w:bCs/>
      <w:sz w:val="20"/>
      <w:szCs w:val="20"/>
    </w:rPr>
  </w:style>
  <w:style w:type="paragraph" w:styleId="BalloonText">
    <w:name w:val="Balloon Text"/>
    <w:basedOn w:val="Normal"/>
    <w:link w:val="BalloonTextChar"/>
    <w:uiPriority w:val="99"/>
    <w:semiHidden/>
    <w:unhideWhenUsed/>
    <w:rsid w:val="00403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438"/>
    <w:rPr>
      <w:rFonts w:ascii="Tahoma" w:hAnsi="Tahoma" w:cs="Tahoma"/>
      <w:sz w:val="16"/>
      <w:szCs w:val="16"/>
    </w:rPr>
  </w:style>
  <w:style w:type="paragraph" w:styleId="NormalWeb">
    <w:name w:val="Normal (Web)"/>
    <w:basedOn w:val="Normal"/>
    <w:uiPriority w:val="99"/>
    <w:unhideWhenUsed/>
    <w:rsid w:val="0055068C"/>
    <w:pPr>
      <w:spacing w:before="100" w:beforeAutospacing="1" w:after="100" w:afterAutospacing="1" w:line="240" w:lineRule="auto"/>
    </w:pPr>
    <w:rPr>
      <w:rFonts w:ascii="Times New Roman" w:hAnsi="Times New Roman" w:cs="Times New Roman"/>
      <w:szCs w:val="24"/>
      <w:lang w:eastAsia="en-GB"/>
    </w:rPr>
  </w:style>
  <w:style w:type="paragraph" w:customStyle="1" w:styleId="EndNoteBibliographyTitle">
    <w:name w:val="EndNote Bibliography Title"/>
    <w:basedOn w:val="Normal"/>
    <w:rsid w:val="00BA7531"/>
    <w:pPr>
      <w:spacing w:after="0"/>
      <w:jc w:val="center"/>
    </w:pPr>
    <w:rPr>
      <w:rFonts w:cs="Arial"/>
      <w:lang w:val="en-US"/>
    </w:rPr>
  </w:style>
  <w:style w:type="paragraph" w:customStyle="1" w:styleId="EndNoteBibliography">
    <w:name w:val="EndNote Bibliography"/>
    <w:basedOn w:val="Normal"/>
    <w:rsid w:val="00BA7531"/>
    <w:pPr>
      <w:spacing w:line="240" w:lineRule="auto"/>
    </w:pPr>
    <w:rPr>
      <w:rFonts w:cs="Arial"/>
      <w:lang w:val="en-US"/>
    </w:rPr>
  </w:style>
  <w:style w:type="paragraph" w:customStyle="1" w:styleId="p1">
    <w:name w:val="p1"/>
    <w:basedOn w:val="Normal"/>
    <w:rsid w:val="008E19F1"/>
    <w:pPr>
      <w:spacing w:after="0" w:line="240" w:lineRule="auto"/>
    </w:pPr>
    <w:rPr>
      <w:rFonts w:ascii="Helvetica" w:hAnsi="Helvetica" w:cs="Times New Roman"/>
      <w:color w:val="4C4E55"/>
      <w:sz w:val="14"/>
      <w:szCs w:val="14"/>
      <w:lang w:eastAsia="en-GB"/>
    </w:rPr>
  </w:style>
  <w:style w:type="table" w:styleId="TableGrid">
    <w:name w:val="Table Grid"/>
    <w:basedOn w:val="TableNormal"/>
    <w:uiPriority w:val="39"/>
    <w:rsid w:val="00124C7E"/>
    <w:pPr>
      <w:spacing w:after="0" w:line="240" w:lineRule="auto"/>
    </w:pPr>
    <w:rPr>
      <w:rFonts w:asciiTheme="minorHAnsi"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4C7E"/>
    <w:pPr>
      <w:spacing w:after="0" w:line="240" w:lineRule="auto"/>
    </w:pPr>
  </w:style>
  <w:style w:type="character" w:styleId="Hyperlink">
    <w:name w:val="Hyperlink"/>
    <w:basedOn w:val="DefaultParagraphFont"/>
    <w:uiPriority w:val="99"/>
    <w:unhideWhenUsed/>
    <w:rsid w:val="00956D74"/>
    <w:rPr>
      <w:color w:val="0000FF" w:themeColor="hyperlink"/>
      <w:u w:val="single"/>
    </w:rPr>
  </w:style>
  <w:style w:type="paragraph" w:styleId="ListParagraph">
    <w:name w:val="List Paragraph"/>
    <w:basedOn w:val="Normal"/>
    <w:uiPriority w:val="34"/>
    <w:qFormat/>
    <w:rsid w:val="00B528D7"/>
    <w:pPr>
      <w:ind w:left="720"/>
      <w:contextualSpacing/>
    </w:pPr>
  </w:style>
  <w:style w:type="character" w:customStyle="1" w:styleId="NoSpacingChar">
    <w:name w:val="No Spacing Char"/>
    <w:basedOn w:val="DefaultParagraphFont"/>
    <w:link w:val="NoSpacing"/>
    <w:uiPriority w:val="1"/>
    <w:rsid w:val="008B541D"/>
  </w:style>
  <w:style w:type="character" w:customStyle="1" w:styleId="apple-converted-space">
    <w:name w:val="apple-converted-space"/>
    <w:basedOn w:val="DefaultParagraphFont"/>
    <w:rsid w:val="00542B73"/>
  </w:style>
  <w:style w:type="character" w:styleId="FollowedHyperlink">
    <w:name w:val="FollowedHyperlink"/>
    <w:basedOn w:val="DefaultParagraphFont"/>
    <w:uiPriority w:val="99"/>
    <w:semiHidden/>
    <w:unhideWhenUsed/>
    <w:rsid w:val="00B24492"/>
    <w:rPr>
      <w:color w:val="800080" w:themeColor="followedHyperlink"/>
      <w:u w:val="single"/>
    </w:rPr>
  </w:style>
  <w:style w:type="paragraph" w:styleId="FootnoteText">
    <w:name w:val="footnote text"/>
    <w:basedOn w:val="Normal"/>
    <w:link w:val="FootnoteTextChar"/>
    <w:uiPriority w:val="99"/>
    <w:semiHidden/>
    <w:unhideWhenUsed/>
    <w:rsid w:val="003E0B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BE4"/>
    <w:rPr>
      <w:sz w:val="20"/>
      <w:szCs w:val="20"/>
    </w:rPr>
  </w:style>
  <w:style w:type="character" w:styleId="FootnoteReference">
    <w:name w:val="footnote reference"/>
    <w:basedOn w:val="DefaultParagraphFont"/>
    <w:uiPriority w:val="99"/>
    <w:semiHidden/>
    <w:unhideWhenUsed/>
    <w:rsid w:val="003E0BE4"/>
    <w:rPr>
      <w:vertAlign w:val="superscript"/>
    </w:rPr>
  </w:style>
  <w:style w:type="paragraph" w:styleId="Header">
    <w:name w:val="header"/>
    <w:basedOn w:val="Normal"/>
    <w:link w:val="HeaderChar"/>
    <w:uiPriority w:val="99"/>
    <w:unhideWhenUsed/>
    <w:rsid w:val="004D3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416"/>
  </w:style>
  <w:style w:type="paragraph" w:styleId="Footer">
    <w:name w:val="footer"/>
    <w:basedOn w:val="Normal"/>
    <w:link w:val="FooterChar"/>
    <w:uiPriority w:val="99"/>
    <w:unhideWhenUsed/>
    <w:rsid w:val="004D3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709">
      <w:bodyDiv w:val="1"/>
      <w:marLeft w:val="0"/>
      <w:marRight w:val="0"/>
      <w:marTop w:val="0"/>
      <w:marBottom w:val="0"/>
      <w:divBdr>
        <w:top w:val="none" w:sz="0" w:space="0" w:color="auto"/>
        <w:left w:val="none" w:sz="0" w:space="0" w:color="auto"/>
        <w:bottom w:val="none" w:sz="0" w:space="0" w:color="auto"/>
        <w:right w:val="none" w:sz="0" w:space="0" w:color="auto"/>
      </w:divBdr>
    </w:div>
    <w:div w:id="47807064">
      <w:bodyDiv w:val="1"/>
      <w:marLeft w:val="0"/>
      <w:marRight w:val="0"/>
      <w:marTop w:val="0"/>
      <w:marBottom w:val="0"/>
      <w:divBdr>
        <w:top w:val="none" w:sz="0" w:space="0" w:color="auto"/>
        <w:left w:val="none" w:sz="0" w:space="0" w:color="auto"/>
        <w:bottom w:val="none" w:sz="0" w:space="0" w:color="auto"/>
        <w:right w:val="none" w:sz="0" w:space="0" w:color="auto"/>
      </w:divBdr>
    </w:div>
    <w:div w:id="93289042">
      <w:bodyDiv w:val="1"/>
      <w:marLeft w:val="0"/>
      <w:marRight w:val="0"/>
      <w:marTop w:val="0"/>
      <w:marBottom w:val="0"/>
      <w:divBdr>
        <w:top w:val="none" w:sz="0" w:space="0" w:color="auto"/>
        <w:left w:val="none" w:sz="0" w:space="0" w:color="auto"/>
        <w:bottom w:val="none" w:sz="0" w:space="0" w:color="auto"/>
        <w:right w:val="none" w:sz="0" w:space="0" w:color="auto"/>
      </w:divBdr>
      <w:divsChild>
        <w:div w:id="1385182232">
          <w:marLeft w:val="0"/>
          <w:marRight w:val="0"/>
          <w:marTop w:val="0"/>
          <w:marBottom w:val="0"/>
          <w:divBdr>
            <w:top w:val="none" w:sz="0" w:space="0" w:color="auto"/>
            <w:left w:val="none" w:sz="0" w:space="0" w:color="auto"/>
            <w:bottom w:val="none" w:sz="0" w:space="0" w:color="auto"/>
            <w:right w:val="none" w:sz="0" w:space="0" w:color="auto"/>
          </w:divBdr>
          <w:divsChild>
            <w:div w:id="606809947">
              <w:marLeft w:val="0"/>
              <w:marRight w:val="0"/>
              <w:marTop w:val="0"/>
              <w:marBottom w:val="0"/>
              <w:divBdr>
                <w:top w:val="none" w:sz="0" w:space="0" w:color="auto"/>
                <w:left w:val="none" w:sz="0" w:space="0" w:color="auto"/>
                <w:bottom w:val="none" w:sz="0" w:space="0" w:color="auto"/>
                <w:right w:val="none" w:sz="0" w:space="0" w:color="auto"/>
              </w:divBdr>
              <w:divsChild>
                <w:div w:id="344749078">
                  <w:marLeft w:val="0"/>
                  <w:marRight w:val="0"/>
                  <w:marTop w:val="0"/>
                  <w:marBottom w:val="0"/>
                  <w:divBdr>
                    <w:top w:val="none" w:sz="0" w:space="0" w:color="auto"/>
                    <w:left w:val="none" w:sz="0" w:space="0" w:color="auto"/>
                    <w:bottom w:val="none" w:sz="0" w:space="0" w:color="auto"/>
                    <w:right w:val="none" w:sz="0" w:space="0" w:color="auto"/>
                  </w:divBdr>
                  <w:divsChild>
                    <w:div w:id="15049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6203">
      <w:bodyDiv w:val="1"/>
      <w:marLeft w:val="0"/>
      <w:marRight w:val="0"/>
      <w:marTop w:val="0"/>
      <w:marBottom w:val="0"/>
      <w:divBdr>
        <w:top w:val="none" w:sz="0" w:space="0" w:color="auto"/>
        <w:left w:val="none" w:sz="0" w:space="0" w:color="auto"/>
        <w:bottom w:val="none" w:sz="0" w:space="0" w:color="auto"/>
        <w:right w:val="none" w:sz="0" w:space="0" w:color="auto"/>
      </w:divBdr>
    </w:div>
    <w:div w:id="314184126">
      <w:bodyDiv w:val="1"/>
      <w:marLeft w:val="0"/>
      <w:marRight w:val="0"/>
      <w:marTop w:val="0"/>
      <w:marBottom w:val="0"/>
      <w:divBdr>
        <w:top w:val="none" w:sz="0" w:space="0" w:color="auto"/>
        <w:left w:val="none" w:sz="0" w:space="0" w:color="auto"/>
        <w:bottom w:val="none" w:sz="0" w:space="0" w:color="auto"/>
        <w:right w:val="none" w:sz="0" w:space="0" w:color="auto"/>
      </w:divBdr>
    </w:div>
    <w:div w:id="1117219561">
      <w:bodyDiv w:val="1"/>
      <w:marLeft w:val="0"/>
      <w:marRight w:val="0"/>
      <w:marTop w:val="0"/>
      <w:marBottom w:val="0"/>
      <w:divBdr>
        <w:top w:val="none" w:sz="0" w:space="0" w:color="auto"/>
        <w:left w:val="none" w:sz="0" w:space="0" w:color="auto"/>
        <w:bottom w:val="none" w:sz="0" w:space="0" w:color="auto"/>
        <w:right w:val="none" w:sz="0" w:space="0" w:color="auto"/>
      </w:divBdr>
    </w:div>
    <w:div w:id="1145972590">
      <w:bodyDiv w:val="1"/>
      <w:marLeft w:val="0"/>
      <w:marRight w:val="0"/>
      <w:marTop w:val="0"/>
      <w:marBottom w:val="0"/>
      <w:divBdr>
        <w:top w:val="none" w:sz="0" w:space="0" w:color="auto"/>
        <w:left w:val="none" w:sz="0" w:space="0" w:color="auto"/>
        <w:bottom w:val="none" w:sz="0" w:space="0" w:color="auto"/>
        <w:right w:val="none" w:sz="0" w:space="0" w:color="auto"/>
      </w:divBdr>
    </w:div>
    <w:div w:id="1475412761">
      <w:bodyDiv w:val="1"/>
      <w:marLeft w:val="0"/>
      <w:marRight w:val="0"/>
      <w:marTop w:val="0"/>
      <w:marBottom w:val="0"/>
      <w:divBdr>
        <w:top w:val="none" w:sz="0" w:space="0" w:color="auto"/>
        <w:left w:val="none" w:sz="0" w:space="0" w:color="auto"/>
        <w:bottom w:val="none" w:sz="0" w:space="0" w:color="auto"/>
        <w:right w:val="none" w:sz="0" w:space="0" w:color="auto"/>
      </w:divBdr>
    </w:div>
    <w:div w:id="1481724929">
      <w:bodyDiv w:val="1"/>
      <w:marLeft w:val="0"/>
      <w:marRight w:val="0"/>
      <w:marTop w:val="0"/>
      <w:marBottom w:val="0"/>
      <w:divBdr>
        <w:top w:val="none" w:sz="0" w:space="0" w:color="auto"/>
        <w:left w:val="none" w:sz="0" w:space="0" w:color="auto"/>
        <w:bottom w:val="none" w:sz="0" w:space="0" w:color="auto"/>
        <w:right w:val="none" w:sz="0" w:space="0" w:color="auto"/>
      </w:divBdr>
    </w:div>
    <w:div w:id="1516189427">
      <w:bodyDiv w:val="1"/>
      <w:marLeft w:val="0"/>
      <w:marRight w:val="0"/>
      <w:marTop w:val="0"/>
      <w:marBottom w:val="0"/>
      <w:divBdr>
        <w:top w:val="none" w:sz="0" w:space="0" w:color="auto"/>
        <w:left w:val="none" w:sz="0" w:space="0" w:color="auto"/>
        <w:bottom w:val="none" w:sz="0" w:space="0" w:color="auto"/>
        <w:right w:val="none" w:sz="0" w:space="0" w:color="auto"/>
      </w:divBdr>
    </w:div>
    <w:div w:id="1617835854">
      <w:bodyDiv w:val="1"/>
      <w:marLeft w:val="0"/>
      <w:marRight w:val="0"/>
      <w:marTop w:val="0"/>
      <w:marBottom w:val="0"/>
      <w:divBdr>
        <w:top w:val="none" w:sz="0" w:space="0" w:color="auto"/>
        <w:left w:val="none" w:sz="0" w:space="0" w:color="auto"/>
        <w:bottom w:val="none" w:sz="0" w:space="0" w:color="auto"/>
        <w:right w:val="none" w:sz="0" w:space="0" w:color="auto"/>
      </w:divBdr>
    </w:div>
    <w:div w:id="1620187485">
      <w:bodyDiv w:val="1"/>
      <w:marLeft w:val="0"/>
      <w:marRight w:val="0"/>
      <w:marTop w:val="0"/>
      <w:marBottom w:val="0"/>
      <w:divBdr>
        <w:top w:val="none" w:sz="0" w:space="0" w:color="auto"/>
        <w:left w:val="none" w:sz="0" w:space="0" w:color="auto"/>
        <w:bottom w:val="none" w:sz="0" w:space="0" w:color="auto"/>
        <w:right w:val="none" w:sz="0" w:space="0" w:color="auto"/>
      </w:divBdr>
    </w:div>
    <w:div w:id="1896238036">
      <w:bodyDiv w:val="1"/>
      <w:marLeft w:val="0"/>
      <w:marRight w:val="0"/>
      <w:marTop w:val="0"/>
      <w:marBottom w:val="0"/>
      <w:divBdr>
        <w:top w:val="none" w:sz="0" w:space="0" w:color="auto"/>
        <w:left w:val="none" w:sz="0" w:space="0" w:color="auto"/>
        <w:bottom w:val="none" w:sz="0" w:space="0" w:color="auto"/>
        <w:right w:val="none" w:sz="0" w:space="0" w:color="auto"/>
      </w:divBdr>
      <w:divsChild>
        <w:div w:id="189147238">
          <w:marLeft w:val="0"/>
          <w:marRight w:val="0"/>
          <w:marTop w:val="0"/>
          <w:marBottom w:val="0"/>
          <w:divBdr>
            <w:top w:val="none" w:sz="0" w:space="0" w:color="auto"/>
            <w:left w:val="none" w:sz="0" w:space="0" w:color="auto"/>
            <w:bottom w:val="none" w:sz="0" w:space="0" w:color="auto"/>
            <w:right w:val="none" w:sz="0" w:space="0" w:color="auto"/>
          </w:divBdr>
          <w:divsChild>
            <w:div w:id="1530947935">
              <w:marLeft w:val="0"/>
              <w:marRight w:val="0"/>
              <w:marTop w:val="0"/>
              <w:marBottom w:val="0"/>
              <w:divBdr>
                <w:top w:val="none" w:sz="0" w:space="0" w:color="auto"/>
                <w:left w:val="none" w:sz="0" w:space="0" w:color="auto"/>
                <w:bottom w:val="none" w:sz="0" w:space="0" w:color="auto"/>
                <w:right w:val="none" w:sz="0" w:space="0" w:color="auto"/>
              </w:divBdr>
              <w:divsChild>
                <w:div w:id="443891672">
                  <w:marLeft w:val="0"/>
                  <w:marRight w:val="0"/>
                  <w:marTop w:val="0"/>
                  <w:marBottom w:val="0"/>
                  <w:divBdr>
                    <w:top w:val="none" w:sz="0" w:space="0" w:color="auto"/>
                    <w:left w:val="none" w:sz="0" w:space="0" w:color="auto"/>
                    <w:bottom w:val="none" w:sz="0" w:space="0" w:color="auto"/>
                    <w:right w:val="none" w:sz="0" w:space="0" w:color="auto"/>
                  </w:divBdr>
                  <w:divsChild>
                    <w:div w:id="6656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53312">
      <w:bodyDiv w:val="1"/>
      <w:marLeft w:val="0"/>
      <w:marRight w:val="0"/>
      <w:marTop w:val="0"/>
      <w:marBottom w:val="0"/>
      <w:divBdr>
        <w:top w:val="none" w:sz="0" w:space="0" w:color="auto"/>
        <w:left w:val="none" w:sz="0" w:space="0" w:color="auto"/>
        <w:bottom w:val="none" w:sz="0" w:space="0" w:color="auto"/>
        <w:right w:val="none" w:sz="0" w:space="0" w:color="auto"/>
      </w:divBdr>
    </w:div>
    <w:div w:id="2136487555">
      <w:bodyDiv w:val="1"/>
      <w:marLeft w:val="0"/>
      <w:marRight w:val="0"/>
      <w:marTop w:val="0"/>
      <w:marBottom w:val="0"/>
      <w:divBdr>
        <w:top w:val="none" w:sz="0" w:space="0" w:color="auto"/>
        <w:left w:val="none" w:sz="0" w:space="0" w:color="auto"/>
        <w:bottom w:val="none" w:sz="0" w:space="0" w:color="auto"/>
        <w:right w:val="none" w:sz="0" w:space="0" w:color="auto"/>
      </w:divBdr>
      <w:divsChild>
        <w:div w:id="491676128">
          <w:marLeft w:val="0"/>
          <w:marRight w:val="0"/>
          <w:marTop w:val="0"/>
          <w:marBottom w:val="0"/>
          <w:divBdr>
            <w:top w:val="none" w:sz="0" w:space="0" w:color="auto"/>
            <w:left w:val="none" w:sz="0" w:space="0" w:color="auto"/>
            <w:bottom w:val="none" w:sz="0" w:space="0" w:color="auto"/>
            <w:right w:val="none" w:sz="0" w:space="0" w:color="auto"/>
          </w:divBdr>
          <w:divsChild>
            <w:div w:id="2132363039">
              <w:marLeft w:val="0"/>
              <w:marRight w:val="0"/>
              <w:marTop w:val="0"/>
              <w:marBottom w:val="0"/>
              <w:divBdr>
                <w:top w:val="none" w:sz="0" w:space="0" w:color="auto"/>
                <w:left w:val="none" w:sz="0" w:space="0" w:color="auto"/>
                <w:bottom w:val="none" w:sz="0" w:space="0" w:color="auto"/>
                <w:right w:val="none" w:sz="0" w:space="0" w:color="auto"/>
              </w:divBdr>
              <w:divsChild>
                <w:div w:id="1956325439">
                  <w:marLeft w:val="0"/>
                  <w:marRight w:val="0"/>
                  <w:marTop w:val="0"/>
                  <w:marBottom w:val="0"/>
                  <w:divBdr>
                    <w:top w:val="none" w:sz="0" w:space="0" w:color="auto"/>
                    <w:left w:val="none" w:sz="0" w:space="0" w:color="auto"/>
                    <w:bottom w:val="none" w:sz="0" w:space="0" w:color="auto"/>
                    <w:right w:val="none" w:sz="0" w:space="0" w:color="auto"/>
                  </w:divBdr>
                  <w:divsChild>
                    <w:div w:id="16982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33/chapter/list-of-quality-state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statistics/2015/07/02/gp-patient-survey-2014-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a.org.uk/-/media/files/pdfs/collective%20voice/influence/key%20negotiations/training%20and%20workforce/bma-wales-gp-survey-report-final-web.pdf?la=en" TargetMode="External"/><Relationship Id="rId5" Type="http://schemas.openxmlformats.org/officeDocument/2006/relationships/webSettings" Target="webSettings.xml"/><Relationship Id="rId10" Type="http://schemas.openxmlformats.org/officeDocument/2006/relationships/hyperlink" Target="http://www.binleys.com/Product/GP_Practices/" TargetMode="External"/><Relationship Id="rId4" Type="http://schemas.openxmlformats.org/officeDocument/2006/relationships/settings" Target="settings.xml"/><Relationship Id="rId9" Type="http://schemas.openxmlformats.org/officeDocument/2006/relationships/hyperlink" Target="http://www.hqip.org.uk/resources/a-patient-and-public-guide-to-the-national-clinical-audit-for-rheumatoid-and-early-inflammatory-arthriti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95F70-B94E-46E2-936C-0F12D791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6240</Words>
  <Characters>35571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41728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pra88</dc:creator>
  <cp:lastModifiedBy>Ian Scott</cp:lastModifiedBy>
  <cp:revision>3</cp:revision>
  <dcterms:created xsi:type="dcterms:W3CDTF">2018-03-08T12:27:00Z</dcterms:created>
  <dcterms:modified xsi:type="dcterms:W3CDTF">2018-03-08T12:27:00Z</dcterms:modified>
</cp:coreProperties>
</file>