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1A288" w14:textId="77777777" w:rsidR="002F7EDB" w:rsidRPr="0065337C" w:rsidRDefault="002F7EDB" w:rsidP="00651A06">
      <w:pPr>
        <w:shd w:val="clear" w:color="auto" w:fill="FFFFFF"/>
        <w:spacing w:after="0" w:line="240" w:lineRule="auto"/>
        <w:jc w:val="both"/>
        <w:rPr>
          <w:rFonts w:ascii="Times New Roman" w:eastAsia="Times New Roman" w:hAnsi="Times New Roman" w:cs="Times New Roman"/>
          <w:b/>
          <w:sz w:val="24"/>
          <w:szCs w:val="24"/>
          <w:lang w:eastAsia="en-GB"/>
        </w:rPr>
      </w:pPr>
    </w:p>
    <w:p w14:paraId="55A38FA9" w14:textId="34A3112F" w:rsidR="00BE6E1B" w:rsidRPr="0065337C" w:rsidRDefault="00BE6E1B" w:rsidP="00651A06">
      <w:pPr>
        <w:shd w:val="clear" w:color="auto" w:fill="FFFFFF"/>
        <w:spacing w:after="0" w:line="240" w:lineRule="auto"/>
        <w:jc w:val="both"/>
        <w:rPr>
          <w:rFonts w:ascii="Times New Roman" w:eastAsia="Times New Roman" w:hAnsi="Times New Roman" w:cs="Times New Roman"/>
          <w:b/>
          <w:sz w:val="24"/>
          <w:szCs w:val="24"/>
          <w:lang w:eastAsia="en-GB"/>
        </w:rPr>
      </w:pPr>
      <w:r w:rsidRPr="0065337C">
        <w:rPr>
          <w:rFonts w:ascii="Times New Roman" w:eastAsia="Times New Roman" w:hAnsi="Times New Roman" w:cs="Times New Roman"/>
          <w:b/>
          <w:sz w:val="24"/>
          <w:szCs w:val="24"/>
          <w:lang w:eastAsia="en-GB"/>
        </w:rPr>
        <w:t xml:space="preserve">Resisting </w:t>
      </w:r>
      <w:r w:rsidR="00611F6B" w:rsidRPr="0065337C">
        <w:rPr>
          <w:rFonts w:ascii="Times New Roman" w:eastAsia="Times New Roman" w:hAnsi="Times New Roman" w:cs="Times New Roman"/>
          <w:b/>
          <w:sz w:val="24"/>
          <w:szCs w:val="24"/>
          <w:lang w:eastAsia="en-GB"/>
        </w:rPr>
        <w:t>r</w:t>
      </w:r>
      <w:r w:rsidRPr="0065337C">
        <w:rPr>
          <w:rFonts w:ascii="Times New Roman" w:eastAsia="Times New Roman" w:hAnsi="Times New Roman" w:cs="Times New Roman"/>
          <w:b/>
          <w:sz w:val="24"/>
          <w:szCs w:val="24"/>
          <w:lang w:eastAsia="en-GB"/>
        </w:rPr>
        <w:t xml:space="preserve">e-orientalism in </w:t>
      </w:r>
      <w:r w:rsidR="00611F6B" w:rsidRPr="0065337C">
        <w:rPr>
          <w:rFonts w:ascii="Times New Roman" w:eastAsia="Times New Roman" w:hAnsi="Times New Roman" w:cs="Times New Roman"/>
          <w:b/>
          <w:sz w:val="24"/>
          <w:szCs w:val="24"/>
          <w:lang w:eastAsia="en-GB"/>
        </w:rPr>
        <w:t>r</w:t>
      </w:r>
      <w:r w:rsidRPr="0065337C">
        <w:rPr>
          <w:rFonts w:ascii="Times New Roman" w:eastAsia="Times New Roman" w:hAnsi="Times New Roman" w:cs="Times New Roman"/>
          <w:b/>
          <w:sz w:val="24"/>
          <w:szCs w:val="24"/>
          <w:lang w:eastAsia="en-GB"/>
        </w:rPr>
        <w:t xml:space="preserve">epresentation: Aman Sethi </w:t>
      </w:r>
      <w:r w:rsidR="00611F6B" w:rsidRPr="0065337C">
        <w:rPr>
          <w:rFonts w:ascii="Times New Roman" w:eastAsia="Times New Roman" w:hAnsi="Times New Roman" w:cs="Times New Roman"/>
          <w:b/>
          <w:sz w:val="24"/>
          <w:szCs w:val="24"/>
          <w:lang w:eastAsia="en-GB"/>
        </w:rPr>
        <w:t>w</w:t>
      </w:r>
      <w:r w:rsidRPr="0065337C">
        <w:rPr>
          <w:rFonts w:ascii="Times New Roman" w:eastAsia="Times New Roman" w:hAnsi="Times New Roman" w:cs="Times New Roman"/>
          <w:b/>
          <w:sz w:val="24"/>
          <w:szCs w:val="24"/>
          <w:lang w:eastAsia="en-GB"/>
        </w:rPr>
        <w:t>rites of Delhi.</w:t>
      </w:r>
    </w:p>
    <w:p w14:paraId="7ECB3A74" w14:textId="77777777" w:rsidR="00BE6E1B" w:rsidRPr="00C64859" w:rsidRDefault="00BE6E1B" w:rsidP="00651A06">
      <w:pPr>
        <w:shd w:val="clear" w:color="auto" w:fill="FFFFFF"/>
        <w:spacing w:after="0" w:line="240" w:lineRule="auto"/>
        <w:jc w:val="both"/>
        <w:rPr>
          <w:rFonts w:ascii="Times New Roman" w:eastAsia="Times New Roman" w:hAnsi="Times New Roman" w:cs="Times New Roman"/>
          <w:b/>
          <w:sz w:val="24"/>
          <w:szCs w:val="24"/>
          <w:lang w:eastAsia="en-GB"/>
        </w:rPr>
      </w:pPr>
    </w:p>
    <w:p w14:paraId="2C9DD478" w14:textId="77777777" w:rsidR="00611F6B" w:rsidRPr="00C64859" w:rsidRDefault="00611F6B" w:rsidP="00651A06">
      <w:pPr>
        <w:shd w:val="clear" w:color="auto" w:fill="FFFFFF"/>
        <w:spacing w:after="0" w:line="240" w:lineRule="auto"/>
        <w:jc w:val="both"/>
        <w:rPr>
          <w:rFonts w:ascii="Times New Roman" w:eastAsia="Times New Roman" w:hAnsi="Times New Roman" w:cs="Times New Roman"/>
          <w:b/>
          <w:sz w:val="24"/>
          <w:szCs w:val="24"/>
          <w:lang w:eastAsia="en-GB"/>
        </w:rPr>
      </w:pPr>
    </w:p>
    <w:p w14:paraId="48FAC16A" w14:textId="70841CD9" w:rsidR="00BE6E1B" w:rsidRPr="0065337C"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b/>
          <w:sz w:val="24"/>
          <w:szCs w:val="24"/>
          <w:lang w:eastAsia="en-GB"/>
        </w:rPr>
        <w:t>Abstract</w:t>
      </w:r>
      <w:r w:rsidR="00611F6B"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xml:space="preserve">The (re)presentation of India by Indian authors has been fairly well established these last three decades </w:t>
      </w:r>
      <w:r w:rsidR="00C833D4" w:rsidRPr="00C64859">
        <w:rPr>
          <w:rFonts w:ascii="Times New Roman" w:eastAsia="Times New Roman" w:hAnsi="Times New Roman" w:cs="Times New Roman"/>
          <w:sz w:val="24"/>
          <w:szCs w:val="24"/>
          <w:lang w:eastAsia="en-GB"/>
        </w:rPr>
        <w:t>i</w:t>
      </w:r>
      <w:r w:rsidRPr="00C64859">
        <w:rPr>
          <w:rFonts w:ascii="Times New Roman" w:eastAsia="Times New Roman" w:hAnsi="Times New Roman" w:cs="Times New Roman"/>
          <w:sz w:val="24"/>
          <w:szCs w:val="24"/>
          <w:lang w:eastAsia="en-GB"/>
        </w:rPr>
        <w:t xml:space="preserve">n the global literary scene of fiction written in English. More recently, </w:t>
      </w:r>
      <w:r w:rsidRPr="00651A06">
        <w:rPr>
          <w:rFonts w:ascii="Times New Roman" w:eastAsia="Times New Roman" w:hAnsi="Times New Roman" w:cs="Times New Roman"/>
          <w:sz w:val="24"/>
          <w:szCs w:val="24"/>
          <w:lang w:eastAsia="en-GB"/>
        </w:rPr>
        <w:t>non-fiction</w:t>
      </w:r>
      <w:r w:rsidRPr="0065337C">
        <w:rPr>
          <w:rFonts w:ascii="Times New Roman" w:eastAsia="Times New Roman" w:hAnsi="Times New Roman" w:cs="Times New Roman"/>
          <w:sz w:val="24"/>
          <w:szCs w:val="24"/>
          <w:lang w:eastAsia="en-GB"/>
        </w:rPr>
        <w:t xml:space="preserve"> written in English has also been gaining momentum, but there has in fact been a</w:t>
      </w:r>
      <w:r w:rsidR="00C833D4" w:rsidRPr="0065337C">
        <w:rPr>
          <w:rFonts w:ascii="Times New Roman" w:eastAsia="Times New Roman" w:hAnsi="Times New Roman" w:cs="Times New Roman"/>
          <w:sz w:val="24"/>
          <w:szCs w:val="24"/>
          <w:lang w:eastAsia="en-GB"/>
        </w:rPr>
        <w:t>n overlooked</w:t>
      </w:r>
      <w:r w:rsidR="00C21B99" w:rsidRPr="0065337C">
        <w:rPr>
          <w:rFonts w:ascii="Times New Roman" w:eastAsia="Times New Roman" w:hAnsi="Times New Roman" w:cs="Times New Roman"/>
          <w:sz w:val="24"/>
          <w:szCs w:val="24"/>
          <w:lang w:eastAsia="en-GB"/>
        </w:rPr>
        <w:t>,</w:t>
      </w:r>
      <w:r w:rsidRPr="0065337C">
        <w:rPr>
          <w:rFonts w:ascii="Times New Roman" w:eastAsia="Times New Roman" w:hAnsi="Times New Roman" w:cs="Times New Roman"/>
          <w:sz w:val="24"/>
          <w:szCs w:val="24"/>
          <w:lang w:eastAsia="en-GB"/>
        </w:rPr>
        <w:t xml:space="preserve"> long-standing tradition of Indian social analysts producing sterling commentaries. In the best of that tradition which blurs </w:t>
      </w:r>
      <w:r w:rsidRPr="00C64859">
        <w:rPr>
          <w:rFonts w:ascii="Times New Roman" w:eastAsia="Times New Roman" w:hAnsi="Times New Roman" w:cs="Times New Roman"/>
          <w:sz w:val="24"/>
          <w:szCs w:val="24"/>
          <w:lang w:eastAsia="en-GB"/>
        </w:rPr>
        <w:t xml:space="preserve">the divide between the literary and journalistic, Aman Sethi writes with an almost disconcerting rawness of Delhi. In </w:t>
      </w:r>
      <w:r w:rsidRPr="00C64859">
        <w:rPr>
          <w:rFonts w:ascii="Times New Roman" w:eastAsia="Times New Roman" w:hAnsi="Times New Roman" w:cs="Times New Roman"/>
          <w:i/>
          <w:sz w:val="24"/>
          <w:szCs w:val="24"/>
          <w:lang w:eastAsia="en-GB"/>
        </w:rPr>
        <w:t>A Free Man</w:t>
      </w:r>
      <w:r w:rsidRPr="00C64859">
        <w:rPr>
          <w:rFonts w:ascii="Times New Roman" w:eastAsia="Times New Roman" w:hAnsi="Times New Roman" w:cs="Times New Roman"/>
          <w:sz w:val="24"/>
          <w:szCs w:val="24"/>
          <w:lang w:eastAsia="en-GB"/>
        </w:rPr>
        <w:t xml:space="preserve"> (2012), Sethi crosses significant class boundaries to represent Delhi through the stories of the city’s itinerant labourers. Sethi readily involves himself in their welfare and lives, engaging more extensively with the subject, reducing the space between observer and </w:t>
      </w:r>
      <w:r w:rsidR="00611F6B" w:rsidRPr="00C64859">
        <w:rPr>
          <w:rFonts w:ascii="Times New Roman" w:eastAsia="Times New Roman" w:hAnsi="Times New Roman" w:cs="Times New Roman"/>
          <w:sz w:val="24"/>
          <w:szCs w:val="24"/>
          <w:lang w:eastAsia="en-GB"/>
        </w:rPr>
        <w:t>the observed</w:t>
      </w:r>
      <w:r w:rsidRPr="00C64859">
        <w:rPr>
          <w:rFonts w:ascii="Times New Roman" w:eastAsia="Times New Roman" w:hAnsi="Times New Roman" w:cs="Times New Roman"/>
          <w:sz w:val="24"/>
          <w:szCs w:val="24"/>
          <w:lang w:eastAsia="en-GB"/>
        </w:rPr>
        <w:t>, and thereby deconstructing the alterity of subaltern representation. This article investigates whether such innovative</w:t>
      </w:r>
      <w:r w:rsidR="00C21B99" w:rsidRPr="00C64859">
        <w:rPr>
          <w:rFonts w:ascii="Times New Roman" w:eastAsia="Times New Roman" w:hAnsi="Times New Roman" w:cs="Times New Roman"/>
          <w:sz w:val="24"/>
          <w:szCs w:val="24"/>
          <w:lang w:eastAsia="en-GB"/>
        </w:rPr>
        <w:t xml:space="preserve"> methods</w:t>
      </w:r>
      <w:r w:rsidRPr="00C64859">
        <w:rPr>
          <w:rFonts w:ascii="Times New Roman" w:eastAsia="Times New Roman" w:hAnsi="Times New Roman" w:cs="Times New Roman"/>
          <w:sz w:val="24"/>
          <w:szCs w:val="24"/>
          <w:lang w:eastAsia="en-GB"/>
        </w:rPr>
        <w:t xml:space="preserve"> of data collection and mode</w:t>
      </w:r>
      <w:r w:rsidR="00611F6B" w:rsidRPr="00C64859">
        <w:rPr>
          <w:rFonts w:ascii="Times New Roman" w:eastAsia="Times New Roman" w:hAnsi="Times New Roman" w:cs="Times New Roman"/>
          <w:sz w:val="24"/>
          <w:szCs w:val="24"/>
          <w:lang w:eastAsia="en-GB"/>
        </w:rPr>
        <w:t>s</w:t>
      </w:r>
      <w:r w:rsidRPr="00C64859">
        <w:rPr>
          <w:rFonts w:ascii="Times New Roman" w:eastAsia="Times New Roman" w:hAnsi="Times New Roman" w:cs="Times New Roman"/>
          <w:sz w:val="24"/>
          <w:szCs w:val="24"/>
          <w:lang w:eastAsia="en-GB"/>
        </w:rPr>
        <w:t xml:space="preserve"> of representation </w:t>
      </w:r>
      <w:r w:rsidR="00611F6B" w:rsidRPr="00C64859">
        <w:rPr>
          <w:rFonts w:ascii="Times New Roman" w:eastAsia="Times New Roman" w:hAnsi="Times New Roman" w:cs="Times New Roman"/>
          <w:sz w:val="24"/>
          <w:szCs w:val="24"/>
          <w:lang w:eastAsia="en-GB"/>
        </w:rPr>
        <w:t xml:space="preserve">are </w:t>
      </w:r>
      <w:r w:rsidRPr="00C64859">
        <w:rPr>
          <w:rFonts w:ascii="Times New Roman" w:eastAsia="Times New Roman" w:hAnsi="Times New Roman" w:cs="Times New Roman"/>
          <w:sz w:val="24"/>
          <w:szCs w:val="24"/>
          <w:lang w:eastAsia="en-GB"/>
        </w:rPr>
        <w:t>able to resist re-orientalism</w:t>
      </w:r>
      <w:r w:rsidRPr="0065337C">
        <w:rPr>
          <w:rFonts w:ascii="Times New Roman" w:eastAsia="Times New Roman" w:hAnsi="Times New Roman" w:cs="Times New Roman"/>
          <w:sz w:val="24"/>
          <w:szCs w:val="24"/>
          <w:lang w:eastAsia="en-GB"/>
        </w:rPr>
        <w:t xml:space="preserve"> and address the crisis of authenticity in </w:t>
      </w:r>
      <w:r w:rsidR="00AC07B8" w:rsidRPr="0065337C">
        <w:rPr>
          <w:rFonts w:ascii="Times New Roman" w:eastAsia="Times New Roman" w:hAnsi="Times New Roman" w:cs="Times New Roman"/>
          <w:sz w:val="24"/>
          <w:szCs w:val="24"/>
          <w:lang w:eastAsia="en-GB"/>
        </w:rPr>
        <w:t>Indian writing in English (IWE);</w:t>
      </w:r>
      <w:r w:rsidRPr="00C64859">
        <w:rPr>
          <w:rFonts w:ascii="Times New Roman" w:eastAsia="Times New Roman" w:hAnsi="Times New Roman" w:cs="Times New Roman"/>
          <w:sz w:val="24"/>
          <w:szCs w:val="24"/>
          <w:lang w:eastAsia="en-GB"/>
        </w:rPr>
        <w:t xml:space="preserve"> or whether re-orientalism will inexorably be reiterated as a result of the distance and difference in positionality between author and subject.</w:t>
      </w:r>
      <w:r w:rsidR="00611F6B"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To this end, this article focus</w:t>
      </w:r>
      <w:r w:rsidR="00C833D4" w:rsidRPr="00C64859">
        <w:rPr>
          <w:rFonts w:ascii="Times New Roman" w:eastAsia="Times New Roman" w:hAnsi="Times New Roman" w:cs="Times New Roman"/>
          <w:sz w:val="24"/>
          <w:szCs w:val="24"/>
          <w:lang w:eastAsia="en-GB"/>
        </w:rPr>
        <w:t>es</w:t>
      </w:r>
      <w:r w:rsidRPr="00C64859">
        <w:rPr>
          <w:rFonts w:ascii="Times New Roman" w:eastAsia="Times New Roman" w:hAnsi="Times New Roman" w:cs="Times New Roman"/>
          <w:sz w:val="24"/>
          <w:szCs w:val="24"/>
          <w:lang w:eastAsia="en-GB"/>
        </w:rPr>
        <w:t xml:space="preserve"> on representation via </w:t>
      </w:r>
      <w:r w:rsidRPr="00651A06">
        <w:rPr>
          <w:rFonts w:ascii="Times New Roman" w:eastAsia="Times New Roman" w:hAnsi="Times New Roman" w:cs="Times New Roman"/>
          <w:sz w:val="24"/>
          <w:szCs w:val="24"/>
          <w:lang w:eastAsia="en-GB"/>
        </w:rPr>
        <w:t>form</w:t>
      </w:r>
      <w:r w:rsidRPr="0065337C">
        <w:rPr>
          <w:rFonts w:ascii="Times New Roman" w:eastAsia="Times New Roman" w:hAnsi="Times New Roman" w:cs="Times New Roman"/>
          <w:sz w:val="24"/>
          <w:szCs w:val="24"/>
          <w:lang w:eastAsia="en-GB"/>
        </w:rPr>
        <w:t>, particularly that of the narrative in non-fiction. Th</w:t>
      </w:r>
      <w:r w:rsidR="00611F6B" w:rsidRPr="0065337C">
        <w:rPr>
          <w:rFonts w:ascii="Times New Roman" w:eastAsia="Times New Roman" w:hAnsi="Times New Roman" w:cs="Times New Roman"/>
          <w:sz w:val="24"/>
          <w:szCs w:val="24"/>
          <w:lang w:eastAsia="en-GB"/>
        </w:rPr>
        <w:t xml:space="preserve">e article </w:t>
      </w:r>
      <w:r w:rsidRPr="0065337C">
        <w:rPr>
          <w:rFonts w:ascii="Times New Roman" w:eastAsia="Times New Roman" w:hAnsi="Times New Roman" w:cs="Times New Roman"/>
          <w:sz w:val="24"/>
          <w:szCs w:val="24"/>
          <w:lang w:eastAsia="en-GB"/>
        </w:rPr>
        <w:t>discuss</w:t>
      </w:r>
      <w:r w:rsidR="00C833D4" w:rsidRPr="0065337C">
        <w:rPr>
          <w:rFonts w:ascii="Times New Roman" w:eastAsia="Times New Roman" w:hAnsi="Times New Roman" w:cs="Times New Roman"/>
          <w:sz w:val="24"/>
          <w:szCs w:val="24"/>
          <w:lang w:eastAsia="en-GB"/>
        </w:rPr>
        <w:t>es</w:t>
      </w:r>
      <w:r w:rsidRPr="0065337C">
        <w:rPr>
          <w:rFonts w:ascii="Times New Roman" w:eastAsia="Times New Roman" w:hAnsi="Times New Roman" w:cs="Times New Roman"/>
          <w:sz w:val="24"/>
          <w:szCs w:val="24"/>
          <w:lang w:eastAsia="en-GB"/>
        </w:rPr>
        <w:t xml:space="preserve"> the extent to which form and authorial intent</w:t>
      </w:r>
      <w:r w:rsidR="00C21B99" w:rsidRPr="0065337C">
        <w:rPr>
          <w:rFonts w:ascii="Times New Roman" w:eastAsia="Times New Roman" w:hAnsi="Times New Roman" w:cs="Times New Roman"/>
          <w:sz w:val="24"/>
          <w:szCs w:val="24"/>
          <w:lang w:eastAsia="en-GB"/>
        </w:rPr>
        <w:t>ion</w:t>
      </w:r>
      <w:r w:rsidRPr="0065337C">
        <w:rPr>
          <w:rFonts w:ascii="Times New Roman" w:eastAsia="Times New Roman" w:hAnsi="Times New Roman" w:cs="Times New Roman"/>
          <w:sz w:val="24"/>
          <w:szCs w:val="24"/>
          <w:lang w:eastAsia="en-GB"/>
        </w:rPr>
        <w:t xml:space="preserve"> to avoid strategic exoticism and staged marginality can circumvent the pitfalls of re-orientalism when representing the subaltern. </w:t>
      </w:r>
    </w:p>
    <w:p w14:paraId="56DAD78C" w14:textId="77777777"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p>
    <w:p w14:paraId="248C001C" w14:textId="77777777" w:rsidR="00BE6E1B" w:rsidRPr="0065337C" w:rsidRDefault="00BE6E1B" w:rsidP="00651A06">
      <w:pPr>
        <w:shd w:val="clear" w:color="auto" w:fill="FFFFFF"/>
        <w:spacing w:after="0" w:line="240" w:lineRule="auto"/>
        <w:jc w:val="both"/>
        <w:rPr>
          <w:rFonts w:ascii="Times New Roman" w:eastAsia="Times New Roman" w:hAnsi="Times New Roman" w:cs="Times New Roman"/>
          <w:b/>
          <w:sz w:val="24"/>
          <w:szCs w:val="24"/>
          <w:lang w:eastAsia="en-GB"/>
        </w:rPr>
      </w:pPr>
      <w:r w:rsidRPr="00C64859">
        <w:rPr>
          <w:rFonts w:ascii="Times New Roman" w:eastAsia="Times New Roman" w:hAnsi="Times New Roman" w:cs="Times New Roman"/>
          <w:b/>
          <w:sz w:val="24"/>
          <w:szCs w:val="24"/>
          <w:lang w:eastAsia="en-GB"/>
        </w:rPr>
        <w:t xml:space="preserve">Keywords: </w:t>
      </w:r>
      <w:r w:rsidRPr="00651A06">
        <w:rPr>
          <w:rFonts w:ascii="Times New Roman" w:eastAsia="Times New Roman" w:hAnsi="Times New Roman" w:cs="Times New Roman"/>
          <w:sz w:val="24"/>
          <w:szCs w:val="24"/>
          <w:lang w:eastAsia="en-GB"/>
        </w:rPr>
        <w:t>Aman Sethi, Delhi, re-orientalism, authenticity, representation</w:t>
      </w:r>
    </w:p>
    <w:p w14:paraId="077C42A6" w14:textId="77777777" w:rsidR="00BE6E1B" w:rsidRPr="0065337C" w:rsidRDefault="00BE6E1B" w:rsidP="00651A06">
      <w:pPr>
        <w:shd w:val="clear" w:color="auto" w:fill="FFFFFF"/>
        <w:spacing w:after="0" w:line="240" w:lineRule="auto"/>
        <w:jc w:val="both"/>
        <w:rPr>
          <w:rFonts w:ascii="Times New Roman" w:hAnsi="Times New Roman" w:cs="Times New Roman"/>
          <w:sz w:val="24"/>
          <w:szCs w:val="24"/>
        </w:rPr>
      </w:pPr>
    </w:p>
    <w:p w14:paraId="45158E3B" w14:textId="10759DE1" w:rsidR="00BE6E1B" w:rsidRPr="00C64859" w:rsidRDefault="00BE6E1B" w:rsidP="00651A06">
      <w:pPr>
        <w:shd w:val="clear" w:color="auto" w:fill="FFFFFF"/>
        <w:spacing w:after="0" w:line="240" w:lineRule="auto"/>
        <w:ind w:left="720"/>
        <w:jc w:val="both"/>
        <w:rPr>
          <w:rFonts w:ascii="Times New Roman" w:hAnsi="Times New Roman" w:cs="Times New Roman"/>
          <w:sz w:val="24"/>
          <w:szCs w:val="24"/>
        </w:rPr>
      </w:pPr>
      <w:r w:rsidRPr="0065337C">
        <w:rPr>
          <w:rFonts w:ascii="Times New Roman" w:hAnsi="Times New Roman" w:cs="Times New Roman"/>
          <w:sz w:val="24"/>
          <w:szCs w:val="24"/>
        </w:rPr>
        <w:t>For as long as I can remember, Delhi looked like a giant construction site inhabited by bulldozers, cranes, and massive columns of prefabricated concrete; but the</w:t>
      </w:r>
      <w:r w:rsidRPr="00C64859">
        <w:rPr>
          <w:rFonts w:ascii="Times New Roman" w:hAnsi="Times New Roman" w:cs="Times New Roman"/>
          <w:sz w:val="24"/>
          <w:szCs w:val="24"/>
        </w:rPr>
        <w:t xml:space="preserve"> rubble has masked the incredible changes and dislocations of factories, homes, and livelihoods that occurred as Delhi changed from a sleepy north Indian city into a glistening metropolis of a rising Asian superpower. Working</w:t>
      </w:r>
      <w:r w:rsidR="00C833D4" w:rsidRPr="00C64859">
        <w:rPr>
          <w:rFonts w:ascii="Times New Roman" w:hAnsi="Times New Roman" w:cs="Times New Roman"/>
          <w:sz w:val="24"/>
          <w:szCs w:val="24"/>
        </w:rPr>
        <w:t>-</w:t>
      </w:r>
      <w:r w:rsidRPr="00C64859">
        <w:rPr>
          <w:rFonts w:ascii="Times New Roman" w:hAnsi="Times New Roman" w:cs="Times New Roman"/>
          <w:sz w:val="24"/>
          <w:szCs w:val="24"/>
        </w:rPr>
        <w:t>class settlements like Yamuna Pushta, Nangla Machi, and Sanjay Amar Colony were flattened by government demolition squads to make way for broader roads, bigger power stations, and the Commonwealth Games. (Sethi 2012, 38-39)</w:t>
      </w:r>
    </w:p>
    <w:p w14:paraId="66FE428D" w14:textId="77777777" w:rsidR="00BE6E1B" w:rsidRPr="00C64859" w:rsidRDefault="0033761C" w:rsidP="00651A06">
      <w:pPr>
        <w:shd w:val="clear" w:color="auto" w:fill="FFFFFF"/>
        <w:tabs>
          <w:tab w:val="left" w:pos="3765"/>
        </w:tabs>
        <w:spacing w:after="0" w:line="240" w:lineRule="auto"/>
        <w:ind w:left="720"/>
        <w:jc w:val="both"/>
        <w:rPr>
          <w:rFonts w:ascii="Times New Roman" w:hAnsi="Times New Roman" w:cs="Times New Roman"/>
          <w:sz w:val="24"/>
          <w:szCs w:val="24"/>
        </w:rPr>
      </w:pPr>
      <w:r w:rsidRPr="00C64859">
        <w:rPr>
          <w:rFonts w:ascii="Times New Roman" w:hAnsi="Times New Roman" w:cs="Times New Roman"/>
          <w:sz w:val="24"/>
          <w:szCs w:val="24"/>
        </w:rPr>
        <w:tab/>
      </w:r>
    </w:p>
    <w:p w14:paraId="1328F0F2" w14:textId="7F7E1BF4" w:rsidR="0065337C" w:rsidRPr="0065337C" w:rsidRDefault="003C28A3" w:rsidP="00651A06">
      <w:pPr>
        <w:shd w:val="clear" w:color="auto" w:fill="FFFFFF"/>
        <w:spacing w:after="0" w:line="240" w:lineRule="auto"/>
        <w:jc w:val="both"/>
        <w:rPr>
          <w:rFonts w:ascii="Times New Roman" w:hAnsi="Times New Roman" w:cs="Times New Roman"/>
          <w:sz w:val="24"/>
          <w:szCs w:val="24"/>
        </w:rPr>
      </w:pPr>
      <w:r w:rsidRPr="00C64859">
        <w:rPr>
          <w:rFonts w:ascii="Times New Roman" w:eastAsia="Times New Roman" w:hAnsi="Times New Roman" w:cs="Times New Roman"/>
          <w:sz w:val="24"/>
          <w:szCs w:val="24"/>
          <w:lang w:eastAsia="en-GB"/>
        </w:rPr>
        <w:t xml:space="preserve">Drawing on published interviews and personal communications with the </w:t>
      </w:r>
      <w:r w:rsidR="00BE6E1B" w:rsidRPr="00C64859">
        <w:rPr>
          <w:rFonts w:ascii="Times New Roman" w:eastAsia="Times New Roman" w:hAnsi="Times New Roman" w:cs="Times New Roman"/>
          <w:sz w:val="24"/>
          <w:szCs w:val="24"/>
          <w:lang w:eastAsia="en-GB"/>
        </w:rPr>
        <w:t>author Aman Sethi</w:t>
      </w:r>
      <w:r w:rsidRPr="00C64859">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xml:space="preserve"> this article</w:t>
      </w:r>
      <w:r w:rsidR="00BE6E1B" w:rsidRPr="00C64859">
        <w:rPr>
          <w:rFonts w:ascii="Times New Roman" w:eastAsia="Times New Roman" w:hAnsi="Times New Roman" w:cs="Times New Roman"/>
          <w:sz w:val="24"/>
          <w:szCs w:val="24"/>
          <w:lang w:eastAsia="en-GB"/>
        </w:rPr>
        <w:t xml:space="preserve"> interrogates his non-fictio</w:t>
      </w:r>
      <w:r w:rsidR="004A55A5" w:rsidRPr="00C64859">
        <w:rPr>
          <w:rFonts w:ascii="Times New Roman" w:eastAsia="Times New Roman" w:hAnsi="Times New Roman" w:cs="Times New Roman"/>
          <w:sz w:val="24"/>
          <w:szCs w:val="24"/>
          <w:lang w:eastAsia="en-GB"/>
        </w:rPr>
        <w:t>nal</w:t>
      </w:r>
      <w:r w:rsidR="00BE6E1B" w:rsidRPr="00C64859">
        <w:rPr>
          <w:rFonts w:ascii="Times New Roman" w:eastAsia="Times New Roman" w:hAnsi="Times New Roman" w:cs="Times New Roman"/>
          <w:sz w:val="24"/>
          <w:szCs w:val="24"/>
          <w:lang w:eastAsia="en-GB"/>
        </w:rPr>
        <w:t xml:space="preserve"> literary representation of Delhi</w:t>
      </w:r>
      <w:r w:rsidR="00611F6B" w:rsidRPr="00C64859">
        <w:rPr>
          <w:rFonts w:ascii="Times New Roman" w:eastAsia="Times New Roman" w:hAnsi="Times New Roman" w:cs="Times New Roman"/>
          <w:sz w:val="24"/>
          <w:szCs w:val="24"/>
          <w:lang w:eastAsia="en-GB"/>
        </w:rPr>
        <w:t xml:space="preserve"> in </w:t>
      </w:r>
      <w:r w:rsidR="00611F6B" w:rsidRPr="00C64859">
        <w:rPr>
          <w:rFonts w:ascii="Times New Roman" w:eastAsia="Times New Roman" w:hAnsi="Times New Roman" w:cs="Times New Roman"/>
          <w:i/>
          <w:sz w:val="24"/>
          <w:szCs w:val="24"/>
          <w:lang w:eastAsia="en-GB"/>
        </w:rPr>
        <w:t xml:space="preserve">A Free Man </w:t>
      </w:r>
      <w:r w:rsidR="00611F6B" w:rsidRPr="00C64859">
        <w:rPr>
          <w:rFonts w:ascii="Times New Roman" w:eastAsia="Times New Roman" w:hAnsi="Times New Roman" w:cs="Times New Roman"/>
          <w:sz w:val="24"/>
          <w:szCs w:val="24"/>
          <w:lang w:eastAsia="en-GB"/>
        </w:rPr>
        <w:t xml:space="preserve">(2012) in relation to </w:t>
      </w:r>
      <w:r w:rsidR="00BE6E1B" w:rsidRPr="00C64859">
        <w:rPr>
          <w:rFonts w:ascii="Times New Roman" w:eastAsia="Times New Roman" w:hAnsi="Times New Roman" w:cs="Times New Roman"/>
          <w:sz w:val="24"/>
          <w:szCs w:val="24"/>
          <w:lang w:eastAsia="en-GB"/>
        </w:rPr>
        <w:t xml:space="preserve">issues </w:t>
      </w:r>
      <w:r w:rsidR="004A55A5" w:rsidRPr="00C64859">
        <w:rPr>
          <w:rFonts w:ascii="Times New Roman" w:eastAsia="Times New Roman" w:hAnsi="Times New Roman" w:cs="Times New Roman"/>
          <w:sz w:val="24"/>
          <w:szCs w:val="24"/>
          <w:lang w:eastAsia="en-GB"/>
        </w:rPr>
        <w:t>of politics and class</w:t>
      </w:r>
      <w:r w:rsidR="00BE6E1B" w:rsidRPr="00C64859">
        <w:rPr>
          <w:rFonts w:ascii="Times New Roman" w:eastAsia="Times New Roman" w:hAnsi="Times New Roman" w:cs="Times New Roman"/>
          <w:sz w:val="24"/>
          <w:szCs w:val="24"/>
          <w:lang w:eastAsia="en-GB"/>
        </w:rPr>
        <w:t>, and considers this work of literature as a cultural artefact, particularly given the crisis of authenticity in Indian writing in English</w:t>
      </w:r>
      <w:r w:rsidR="001B0840">
        <w:rPr>
          <w:rFonts w:ascii="Times New Roman" w:eastAsia="Times New Roman" w:hAnsi="Times New Roman" w:cs="Times New Roman"/>
          <w:sz w:val="24"/>
          <w:szCs w:val="24"/>
          <w:lang w:eastAsia="en-GB"/>
        </w:rPr>
        <w:t>.</w:t>
      </w:r>
      <w:r w:rsidR="00D22F18" w:rsidRPr="00C64859">
        <w:rPr>
          <w:rFonts w:ascii="Times New Roman" w:eastAsia="Times New Roman" w:hAnsi="Times New Roman" w:cs="Times New Roman"/>
          <w:sz w:val="24"/>
          <w:szCs w:val="24"/>
          <w:lang w:eastAsia="en-GB"/>
        </w:rPr>
        <w:t xml:space="preserve"> </w:t>
      </w:r>
      <w:r w:rsidR="001B0840" w:rsidRPr="00C64859">
        <w:rPr>
          <w:rFonts w:ascii="Times New Roman" w:eastAsia="Times New Roman" w:hAnsi="Times New Roman" w:cs="Times New Roman"/>
          <w:sz w:val="24"/>
          <w:szCs w:val="24"/>
          <w:lang w:eastAsia="en-GB"/>
        </w:rPr>
        <w:t>Th</w:t>
      </w:r>
      <w:r w:rsidR="001B0840">
        <w:rPr>
          <w:rFonts w:ascii="Times New Roman" w:eastAsia="Times New Roman" w:hAnsi="Times New Roman" w:cs="Times New Roman"/>
          <w:sz w:val="24"/>
          <w:szCs w:val="24"/>
          <w:lang w:eastAsia="en-GB"/>
        </w:rPr>
        <w:t>e</w:t>
      </w:r>
      <w:r w:rsidR="001B0840" w:rsidRPr="00C64859">
        <w:rPr>
          <w:rFonts w:ascii="Times New Roman" w:eastAsia="Times New Roman" w:hAnsi="Times New Roman" w:cs="Times New Roman"/>
          <w:sz w:val="24"/>
          <w:szCs w:val="24"/>
          <w:lang w:eastAsia="en-GB"/>
        </w:rPr>
        <w:t xml:space="preserve"> </w:t>
      </w:r>
      <w:r w:rsidR="00D22F18" w:rsidRPr="00C64859">
        <w:rPr>
          <w:rFonts w:ascii="Times New Roman" w:eastAsia="Times New Roman" w:hAnsi="Times New Roman" w:cs="Times New Roman"/>
          <w:sz w:val="24"/>
          <w:szCs w:val="24"/>
          <w:lang w:eastAsia="en-GB"/>
        </w:rPr>
        <w:t xml:space="preserve">article draws on the understanding of literary texts “as active, instrumental contributions to the understanding of city-space that exhibit a dynamic interventionist aesthetic” (Boehmer and Davies 2015, 396). </w:t>
      </w:r>
      <w:r w:rsidR="00BE6E1B" w:rsidRPr="00C64859">
        <w:rPr>
          <w:rFonts w:ascii="Times New Roman" w:eastAsia="Times New Roman" w:hAnsi="Times New Roman" w:cs="Times New Roman"/>
          <w:sz w:val="24"/>
          <w:szCs w:val="24"/>
          <w:lang w:eastAsia="en-GB"/>
        </w:rPr>
        <w:t>The issue of how Indian authors represen</w:t>
      </w:r>
      <w:r w:rsidR="006F51D8" w:rsidRPr="00C64859">
        <w:rPr>
          <w:rFonts w:ascii="Times New Roman" w:eastAsia="Times New Roman" w:hAnsi="Times New Roman" w:cs="Times New Roman"/>
          <w:sz w:val="24"/>
          <w:szCs w:val="24"/>
          <w:lang w:eastAsia="en-GB"/>
        </w:rPr>
        <w:t>t</w:t>
      </w:r>
      <w:r w:rsidR="00BE6E1B" w:rsidRPr="00C64859">
        <w:rPr>
          <w:rFonts w:ascii="Times New Roman" w:eastAsia="Times New Roman" w:hAnsi="Times New Roman" w:cs="Times New Roman"/>
          <w:sz w:val="24"/>
          <w:szCs w:val="24"/>
          <w:lang w:eastAsia="en-GB"/>
        </w:rPr>
        <w:t xml:space="preserve"> India in </w:t>
      </w:r>
      <w:r w:rsidR="004A55A5" w:rsidRPr="00C64859">
        <w:rPr>
          <w:rFonts w:ascii="Times New Roman" w:eastAsia="Times New Roman" w:hAnsi="Times New Roman" w:cs="Times New Roman"/>
          <w:sz w:val="24"/>
          <w:szCs w:val="24"/>
          <w:lang w:eastAsia="en-GB"/>
        </w:rPr>
        <w:t xml:space="preserve">anglophone </w:t>
      </w:r>
      <w:r w:rsidR="00BE6E1B" w:rsidRPr="00C64859">
        <w:rPr>
          <w:rFonts w:ascii="Times New Roman" w:eastAsia="Times New Roman" w:hAnsi="Times New Roman" w:cs="Times New Roman"/>
          <w:sz w:val="24"/>
          <w:szCs w:val="24"/>
          <w:lang w:eastAsia="en-GB"/>
        </w:rPr>
        <w:t xml:space="preserve">global literary fiction has been extensively </w:t>
      </w:r>
      <w:r w:rsidR="0033761C" w:rsidRPr="00C64859">
        <w:rPr>
          <w:rFonts w:ascii="Times New Roman" w:eastAsia="Times New Roman" w:hAnsi="Times New Roman" w:cs="Times New Roman"/>
          <w:sz w:val="24"/>
          <w:szCs w:val="24"/>
          <w:lang w:eastAsia="en-GB"/>
        </w:rPr>
        <w:t>discussed in academic study</w:t>
      </w:r>
      <w:r w:rsidR="006F51D8" w:rsidRPr="00C64859">
        <w:rPr>
          <w:rFonts w:ascii="Times New Roman" w:eastAsia="Times New Roman" w:hAnsi="Times New Roman" w:cs="Times New Roman"/>
          <w:sz w:val="24"/>
          <w:szCs w:val="24"/>
          <w:lang w:eastAsia="en-GB"/>
        </w:rPr>
        <w:t xml:space="preserve"> through the lens of</w:t>
      </w:r>
      <w:r w:rsidR="00BE6E1B" w:rsidRPr="00C64859">
        <w:rPr>
          <w:rFonts w:ascii="Times New Roman" w:eastAsia="Times New Roman" w:hAnsi="Times New Roman" w:cs="Times New Roman"/>
          <w:sz w:val="24"/>
          <w:szCs w:val="24"/>
          <w:lang w:eastAsia="en-GB"/>
        </w:rPr>
        <w:t xml:space="preserve"> both orientalism and </w:t>
      </w:r>
      <w:r w:rsidR="0033761C" w:rsidRPr="00C64859">
        <w:rPr>
          <w:rFonts w:ascii="Times New Roman" w:eastAsia="Times New Roman" w:hAnsi="Times New Roman" w:cs="Times New Roman"/>
          <w:sz w:val="24"/>
          <w:szCs w:val="24"/>
          <w:lang w:eastAsia="en-GB"/>
        </w:rPr>
        <w:t>re-orientalis</w:t>
      </w:r>
      <w:r w:rsidR="006F51D8" w:rsidRPr="00C64859">
        <w:rPr>
          <w:rFonts w:ascii="Times New Roman" w:eastAsia="Times New Roman" w:hAnsi="Times New Roman" w:cs="Times New Roman"/>
          <w:sz w:val="24"/>
          <w:szCs w:val="24"/>
          <w:lang w:eastAsia="en-GB"/>
        </w:rPr>
        <w:t>m.</w:t>
      </w:r>
      <w:r w:rsidR="00BE6E1B" w:rsidRPr="00C64859">
        <w:rPr>
          <w:rFonts w:ascii="Times New Roman" w:eastAsia="Times New Roman" w:hAnsi="Times New Roman" w:cs="Times New Roman"/>
          <w:sz w:val="24"/>
          <w:szCs w:val="24"/>
          <w:lang w:eastAsia="en-GB"/>
        </w:rPr>
        <w:t xml:space="preserve"> </w:t>
      </w:r>
      <w:r w:rsidR="00A41E0C" w:rsidRPr="00651A06">
        <w:rPr>
          <w:rFonts w:ascii="Times New Roman" w:hAnsi="Times New Roman" w:cs="Times New Roman"/>
          <w:sz w:val="24"/>
          <w:szCs w:val="24"/>
        </w:rPr>
        <w:t xml:space="preserve">Re-orientalism is </w:t>
      </w:r>
      <w:r w:rsidR="0065337C">
        <w:rPr>
          <w:rFonts w:ascii="Times New Roman" w:hAnsi="Times New Roman" w:cs="Times New Roman"/>
          <w:sz w:val="24"/>
          <w:szCs w:val="24"/>
        </w:rPr>
        <w:t>understood here</w:t>
      </w:r>
      <w:r w:rsidR="0065337C" w:rsidRPr="00651A06">
        <w:rPr>
          <w:rFonts w:ascii="Times New Roman" w:hAnsi="Times New Roman" w:cs="Times New Roman"/>
          <w:sz w:val="24"/>
          <w:szCs w:val="24"/>
        </w:rPr>
        <w:t xml:space="preserve"> </w:t>
      </w:r>
      <w:r w:rsidR="00A41E0C" w:rsidRPr="00651A06">
        <w:rPr>
          <w:rFonts w:ascii="Times New Roman" w:hAnsi="Times New Roman" w:cs="Times New Roman"/>
          <w:sz w:val="24"/>
          <w:szCs w:val="24"/>
        </w:rPr>
        <w:t xml:space="preserve">as the perpetration and practice of Orientalism by Orientals. </w:t>
      </w:r>
      <w:r w:rsidR="00D22F18" w:rsidRPr="00651A06">
        <w:rPr>
          <w:rFonts w:ascii="Times New Roman" w:hAnsi="Times New Roman" w:cs="Times New Roman"/>
          <w:sz w:val="24"/>
          <w:szCs w:val="24"/>
        </w:rPr>
        <w:t>A</w:t>
      </w:r>
      <w:r w:rsidR="00A41E0C" w:rsidRPr="00651A06">
        <w:rPr>
          <w:rFonts w:ascii="Times New Roman" w:hAnsi="Times New Roman" w:cs="Times New Roman"/>
          <w:sz w:val="24"/>
          <w:szCs w:val="24"/>
        </w:rPr>
        <w:t>lthough the Orient(al) is increasingly seizing the power of self-representation, this self-representation is not exempt from being partial, skewed, flawed and</w:t>
      </w:r>
      <w:r w:rsidR="0065337C">
        <w:rPr>
          <w:rFonts w:ascii="Times New Roman" w:hAnsi="Times New Roman" w:cs="Times New Roman"/>
          <w:sz w:val="24"/>
          <w:szCs w:val="24"/>
        </w:rPr>
        <w:t>,</w:t>
      </w:r>
      <w:r w:rsidR="00A41E0C" w:rsidRPr="00651A06">
        <w:rPr>
          <w:rFonts w:ascii="Times New Roman" w:hAnsi="Times New Roman" w:cs="Times New Roman"/>
          <w:sz w:val="24"/>
          <w:szCs w:val="24"/>
        </w:rPr>
        <w:t xml:space="preserve"> more significantly, still Western-centric and postcolonial. Re-orientalism may challenge the meta</w:t>
      </w:r>
      <w:r w:rsidR="00707FA2" w:rsidRPr="00651A06">
        <w:rPr>
          <w:rFonts w:ascii="Times New Roman" w:hAnsi="Times New Roman" w:cs="Times New Roman"/>
          <w:sz w:val="24"/>
          <w:szCs w:val="24"/>
        </w:rPr>
        <w:t>-</w:t>
      </w:r>
      <w:r w:rsidR="00A41E0C" w:rsidRPr="00651A06">
        <w:rPr>
          <w:rFonts w:ascii="Times New Roman" w:hAnsi="Times New Roman" w:cs="Times New Roman"/>
          <w:sz w:val="24"/>
          <w:szCs w:val="24"/>
        </w:rPr>
        <w:t xml:space="preserve">narratives of the West, but </w:t>
      </w:r>
      <w:r w:rsidR="0065337C">
        <w:rPr>
          <w:rFonts w:ascii="Times New Roman" w:hAnsi="Times New Roman" w:cs="Times New Roman"/>
          <w:sz w:val="24"/>
          <w:szCs w:val="24"/>
        </w:rPr>
        <w:t xml:space="preserve">it </w:t>
      </w:r>
      <w:r w:rsidR="00647069" w:rsidRPr="00651A06">
        <w:rPr>
          <w:rFonts w:ascii="Times New Roman" w:hAnsi="Times New Roman" w:cs="Times New Roman"/>
          <w:sz w:val="24"/>
          <w:szCs w:val="24"/>
        </w:rPr>
        <w:t>can be</w:t>
      </w:r>
      <w:r w:rsidR="00A41E0C" w:rsidRPr="00651A06">
        <w:rPr>
          <w:rFonts w:ascii="Times New Roman" w:hAnsi="Times New Roman" w:cs="Times New Roman"/>
          <w:sz w:val="24"/>
          <w:szCs w:val="24"/>
        </w:rPr>
        <w:t xml:space="preserve"> complicit in setting up new meta</w:t>
      </w:r>
      <w:r w:rsidR="00707FA2" w:rsidRPr="00651A06">
        <w:rPr>
          <w:rFonts w:ascii="Times New Roman" w:hAnsi="Times New Roman" w:cs="Times New Roman"/>
          <w:sz w:val="24"/>
          <w:szCs w:val="24"/>
        </w:rPr>
        <w:t>-</w:t>
      </w:r>
      <w:r w:rsidR="00A41E0C" w:rsidRPr="00651A06">
        <w:rPr>
          <w:rFonts w:ascii="Times New Roman" w:hAnsi="Times New Roman" w:cs="Times New Roman"/>
          <w:sz w:val="24"/>
          <w:szCs w:val="24"/>
        </w:rPr>
        <w:t xml:space="preserve">narratives and subalternizing other </w:t>
      </w:r>
      <w:r w:rsidR="0065337C">
        <w:rPr>
          <w:rFonts w:ascii="Times New Roman" w:hAnsi="Times New Roman" w:cs="Times New Roman"/>
          <w:sz w:val="24"/>
          <w:szCs w:val="24"/>
        </w:rPr>
        <w:t>O</w:t>
      </w:r>
      <w:r w:rsidR="00A41E0C" w:rsidRPr="00651A06">
        <w:rPr>
          <w:rFonts w:ascii="Times New Roman" w:hAnsi="Times New Roman" w:cs="Times New Roman"/>
          <w:sz w:val="24"/>
          <w:szCs w:val="24"/>
        </w:rPr>
        <w:t>rientals</w:t>
      </w:r>
      <w:r w:rsidR="00647069" w:rsidRPr="00651A06">
        <w:rPr>
          <w:rFonts w:ascii="Times New Roman" w:hAnsi="Times New Roman" w:cs="Times New Roman"/>
          <w:sz w:val="24"/>
          <w:szCs w:val="24"/>
        </w:rPr>
        <w:t xml:space="preserve">, and can thus be a </w:t>
      </w:r>
      <w:r w:rsidR="0065337C">
        <w:rPr>
          <w:rFonts w:ascii="Times New Roman" w:hAnsi="Times New Roman" w:cs="Times New Roman"/>
          <w:sz w:val="24"/>
          <w:szCs w:val="24"/>
        </w:rPr>
        <w:t>complex and problematic terrain for</w:t>
      </w:r>
      <w:r w:rsidR="00647069" w:rsidRPr="00651A06">
        <w:rPr>
          <w:rFonts w:ascii="Times New Roman" w:hAnsi="Times New Roman" w:cs="Times New Roman"/>
          <w:sz w:val="24"/>
          <w:szCs w:val="24"/>
        </w:rPr>
        <w:t xml:space="preserve"> Orientals to navigate</w:t>
      </w:r>
      <w:r w:rsidR="00A41E0C" w:rsidRPr="00651A06">
        <w:rPr>
          <w:rFonts w:ascii="Times New Roman" w:hAnsi="Times New Roman" w:cs="Times New Roman"/>
          <w:sz w:val="24"/>
          <w:szCs w:val="24"/>
        </w:rPr>
        <w:t xml:space="preserve">. </w:t>
      </w:r>
      <w:r w:rsidR="0065337C">
        <w:rPr>
          <w:rFonts w:ascii="Times New Roman" w:eastAsia="Times New Roman" w:hAnsi="Times New Roman" w:cs="Times New Roman"/>
          <w:sz w:val="24"/>
          <w:szCs w:val="24"/>
          <w:lang w:eastAsia="en-GB"/>
        </w:rPr>
        <w:tab/>
      </w:r>
    </w:p>
    <w:p w14:paraId="59D3946D" w14:textId="79A2A858" w:rsidR="00BE6E1B" w:rsidRPr="0065337C" w:rsidRDefault="0065337C" w:rsidP="00651A06">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ab/>
      </w:r>
      <w:r w:rsidR="00BE342F">
        <w:rPr>
          <w:rFonts w:ascii="Times New Roman" w:eastAsia="Times New Roman" w:hAnsi="Times New Roman" w:cs="Times New Roman"/>
          <w:sz w:val="24"/>
          <w:szCs w:val="24"/>
          <w:lang w:eastAsia="en-GB"/>
        </w:rPr>
        <w:t>One particular genre with good examples of re-orientalism is that of t</w:t>
      </w:r>
      <w:r w:rsidR="00BE6E1B" w:rsidRPr="0065337C">
        <w:rPr>
          <w:rFonts w:ascii="Times New Roman" w:eastAsia="Times New Roman" w:hAnsi="Times New Roman" w:cs="Times New Roman"/>
          <w:sz w:val="24"/>
          <w:szCs w:val="24"/>
          <w:lang w:eastAsia="en-GB"/>
        </w:rPr>
        <w:t>ravel writing set in India and written in English</w:t>
      </w:r>
      <w:r w:rsidR="00BE342F">
        <w:rPr>
          <w:rFonts w:ascii="Times New Roman" w:eastAsia="Times New Roman" w:hAnsi="Times New Roman" w:cs="Times New Roman"/>
          <w:sz w:val="24"/>
          <w:szCs w:val="24"/>
          <w:lang w:eastAsia="en-GB"/>
        </w:rPr>
        <w:t>, which</w:t>
      </w:r>
      <w:r w:rsidR="00BE6E1B" w:rsidRPr="0065337C">
        <w:rPr>
          <w:rFonts w:ascii="Times New Roman" w:eastAsia="Times New Roman" w:hAnsi="Times New Roman" w:cs="Times New Roman"/>
          <w:sz w:val="24"/>
          <w:szCs w:val="24"/>
          <w:lang w:eastAsia="en-GB"/>
        </w:rPr>
        <w:t xml:space="preserve"> has been</w:t>
      </w:r>
      <w:r w:rsidR="00BC69BE" w:rsidRPr="0065337C">
        <w:rPr>
          <w:rFonts w:ascii="Times New Roman" w:eastAsia="Times New Roman" w:hAnsi="Times New Roman" w:cs="Times New Roman"/>
          <w:sz w:val="24"/>
          <w:szCs w:val="24"/>
          <w:lang w:eastAsia="en-GB"/>
        </w:rPr>
        <w:t xml:space="preserve"> </w:t>
      </w:r>
      <w:r w:rsidR="00BE6E1B" w:rsidRPr="0065337C">
        <w:rPr>
          <w:rFonts w:ascii="Times New Roman" w:eastAsia="Times New Roman" w:hAnsi="Times New Roman" w:cs="Times New Roman"/>
          <w:sz w:val="24"/>
          <w:szCs w:val="24"/>
          <w:lang w:eastAsia="en-GB"/>
        </w:rPr>
        <w:t xml:space="preserve">well established by erudite authors of earlier </w:t>
      </w:r>
      <w:r w:rsidR="00BE6E1B" w:rsidRPr="0065337C">
        <w:rPr>
          <w:rFonts w:ascii="Times New Roman" w:eastAsia="Times New Roman" w:hAnsi="Times New Roman" w:cs="Times New Roman"/>
          <w:sz w:val="24"/>
          <w:szCs w:val="24"/>
          <w:lang w:eastAsia="en-GB"/>
        </w:rPr>
        <w:lastRenderedPageBreak/>
        <w:t>generations</w:t>
      </w:r>
      <w:r w:rsidR="00BE342F">
        <w:rPr>
          <w:rFonts w:ascii="Times New Roman" w:eastAsia="Times New Roman" w:hAnsi="Times New Roman" w:cs="Times New Roman"/>
          <w:sz w:val="24"/>
          <w:szCs w:val="24"/>
          <w:lang w:eastAsia="en-GB"/>
        </w:rPr>
        <w:t>,</w:t>
      </w:r>
      <w:r w:rsidR="00BE6E1B" w:rsidRPr="0065337C">
        <w:rPr>
          <w:rFonts w:ascii="Times New Roman" w:eastAsia="Times New Roman" w:hAnsi="Times New Roman" w:cs="Times New Roman"/>
          <w:sz w:val="24"/>
          <w:szCs w:val="24"/>
          <w:lang w:eastAsia="en-GB"/>
        </w:rPr>
        <w:t xml:space="preserve"> </w:t>
      </w:r>
      <w:r w:rsidR="00622EC4" w:rsidRPr="0065337C">
        <w:rPr>
          <w:rFonts w:ascii="Times New Roman" w:eastAsia="Times New Roman" w:hAnsi="Times New Roman" w:cs="Times New Roman"/>
          <w:sz w:val="24"/>
          <w:szCs w:val="24"/>
          <w:lang w:eastAsia="en-GB"/>
        </w:rPr>
        <w:t>from</w:t>
      </w:r>
      <w:r w:rsidR="00BE6E1B" w:rsidRPr="0065337C">
        <w:rPr>
          <w:rFonts w:ascii="Times New Roman" w:eastAsia="Times New Roman" w:hAnsi="Times New Roman" w:cs="Times New Roman"/>
          <w:sz w:val="24"/>
          <w:szCs w:val="24"/>
          <w:lang w:eastAsia="en-GB"/>
        </w:rPr>
        <w:t xml:space="preserve"> K</w:t>
      </w:r>
      <w:r w:rsidR="00622EC4" w:rsidRPr="0065337C">
        <w:rPr>
          <w:rFonts w:ascii="Times New Roman" w:eastAsia="Times New Roman" w:hAnsi="Times New Roman" w:cs="Times New Roman"/>
          <w:sz w:val="24"/>
          <w:szCs w:val="24"/>
          <w:lang w:eastAsia="en-GB"/>
        </w:rPr>
        <w:t>h</w:t>
      </w:r>
      <w:r w:rsidR="00BE6E1B" w:rsidRPr="0065337C">
        <w:rPr>
          <w:rFonts w:ascii="Times New Roman" w:eastAsia="Times New Roman" w:hAnsi="Times New Roman" w:cs="Times New Roman"/>
          <w:sz w:val="24"/>
          <w:szCs w:val="24"/>
          <w:lang w:eastAsia="en-GB"/>
        </w:rPr>
        <w:t xml:space="preserve">ushwant Singh, Rabindranath Tagore, and R.K. Narayan, to more contemporary literary lions such as V.S. Naipaul, Vikram Seth, </w:t>
      </w:r>
      <w:r>
        <w:rPr>
          <w:rFonts w:ascii="Times New Roman" w:eastAsia="Times New Roman" w:hAnsi="Times New Roman" w:cs="Times New Roman"/>
          <w:sz w:val="24"/>
          <w:szCs w:val="24"/>
          <w:lang w:eastAsia="en-GB"/>
        </w:rPr>
        <w:t xml:space="preserve">and </w:t>
      </w:r>
      <w:r w:rsidR="00BE6E1B" w:rsidRPr="0065337C">
        <w:rPr>
          <w:rFonts w:ascii="Times New Roman" w:eastAsia="Times New Roman" w:hAnsi="Times New Roman" w:cs="Times New Roman"/>
          <w:sz w:val="24"/>
          <w:szCs w:val="24"/>
          <w:lang w:eastAsia="en-GB"/>
        </w:rPr>
        <w:t>Amitav Ghosh, a</w:t>
      </w:r>
      <w:r w:rsidR="00622EC4" w:rsidRPr="0065337C">
        <w:rPr>
          <w:rFonts w:ascii="Times New Roman" w:eastAsia="Times New Roman" w:hAnsi="Times New Roman" w:cs="Times New Roman"/>
          <w:sz w:val="24"/>
          <w:szCs w:val="24"/>
          <w:lang w:eastAsia="en-GB"/>
        </w:rPr>
        <w:t>mong</w:t>
      </w:r>
      <w:r w:rsidR="00BE6E1B" w:rsidRPr="0065337C">
        <w:rPr>
          <w:rFonts w:ascii="Times New Roman" w:eastAsia="Times New Roman" w:hAnsi="Times New Roman" w:cs="Times New Roman"/>
          <w:sz w:val="24"/>
          <w:szCs w:val="24"/>
          <w:lang w:eastAsia="en-GB"/>
        </w:rPr>
        <w:t xml:space="preserve"> others. Increasingly, after the turn of the century, </w:t>
      </w:r>
      <w:r w:rsidR="008B26C2">
        <w:rPr>
          <w:rFonts w:ascii="Times New Roman" w:hAnsi="Times New Roman" w:cs="Times New Roman"/>
          <w:sz w:val="24"/>
          <w:szCs w:val="24"/>
        </w:rPr>
        <w:t>growing</w:t>
      </w:r>
      <w:r w:rsidR="00647069" w:rsidRPr="0065337C">
        <w:rPr>
          <w:rFonts w:ascii="Times New Roman" w:hAnsi="Times New Roman" w:cs="Times New Roman"/>
          <w:sz w:val="24"/>
          <w:szCs w:val="24"/>
        </w:rPr>
        <w:t xml:space="preserve"> numbers of</w:t>
      </w:r>
      <w:r w:rsidR="00BE6E1B" w:rsidRPr="0065337C">
        <w:rPr>
          <w:rFonts w:ascii="Times New Roman" w:hAnsi="Times New Roman" w:cs="Times New Roman"/>
          <w:sz w:val="24"/>
          <w:szCs w:val="24"/>
        </w:rPr>
        <w:t xml:space="preserve"> diasporic Indian writers </w:t>
      </w:r>
      <w:r w:rsidR="001B0840">
        <w:rPr>
          <w:rFonts w:ascii="Times New Roman" w:hAnsi="Times New Roman" w:cs="Times New Roman"/>
          <w:sz w:val="24"/>
          <w:szCs w:val="24"/>
        </w:rPr>
        <w:t>“</w:t>
      </w:r>
      <w:r w:rsidR="00BE6E1B" w:rsidRPr="0065337C">
        <w:rPr>
          <w:rFonts w:ascii="Times New Roman" w:hAnsi="Times New Roman" w:cs="Times New Roman"/>
          <w:sz w:val="24"/>
          <w:szCs w:val="24"/>
        </w:rPr>
        <w:t>return</w:t>
      </w:r>
      <w:r w:rsidR="0027177A">
        <w:rPr>
          <w:rFonts w:ascii="Times New Roman" w:hAnsi="Times New Roman" w:cs="Times New Roman"/>
          <w:sz w:val="24"/>
          <w:szCs w:val="24"/>
        </w:rPr>
        <w:t>”</w:t>
      </w:r>
      <w:r w:rsidR="00BE6E1B" w:rsidRPr="0065337C">
        <w:rPr>
          <w:rFonts w:ascii="Times New Roman" w:hAnsi="Times New Roman" w:cs="Times New Roman"/>
          <w:sz w:val="24"/>
          <w:szCs w:val="24"/>
        </w:rPr>
        <w:t xml:space="preserve"> to India </w:t>
      </w:r>
      <w:r w:rsidR="001B0840">
        <w:rPr>
          <w:rFonts w:ascii="Times New Roman" w:hAnsi="Times New Roman" w:cs="Times New Roman"/>
          <w:sz w:val="24"/>
          <w:szCs w:val="24"/>
        </w:rPr>
        <w:t>to</w:t>
      </w:r>
      <w:r w:rsidR="001B0840"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 xml:space="preserve">report on the swift changes happening there, </w:t>
      </w:r>
      <w:r w:rsidR="00622EC4" w:rsidRPr="00C64859">
        <w:rPr>
          <w:rFonts w:ascii="Times New Roman" w:hAnsi="Times New Roman" w:cs="Times New Roman"/>
          <w:sz w:val="24"/>
          <w:szCs w:val="24"/>
        </w:rPr>
        <w:t>notably</w:t>
      </w:r>
      <w:r w:rsidR="00BE6E1B" w:rsidRPr="00C64859">
        <w:rPr>
          <w:rFonts w:ascii="Times New Roman" w:hAnsi="Times New Roman" w:cs="Times New Roman"/>
          <w:sz w:val="24"/>
          <w:szCs w:val="24"/>
        </w:rPr>
        <w:t xml:space="preserve"> Suketu Mehta (</w:t>
      </w:r>
      <w:r w:rsidR="00BE6E1B" w:rsidRPr="00C64859">
        <w:rPr>
          <w:rFonts w:ascii="Times New Roman" w:hAnsi="Times New Roman" w:cs="Times New Roman"/>
          <w:i/>
          <w:sz w:val="24"/>
          <w:szCs w:val="24"/>
        </w:rPr>
        <w:t>Maximum City: Bombay Lost and Found</w:t>
      </w:r>
      <w:r w:rsidR="00BE6E1B" w:rsidRPr="00C64859">
        <w:rPr>
          <w:rFonts w:ascii="Times New Roman" w:hAnsi="Times New Roman" w:cs="Times New Roman"/>
          <w:sz w:val="24"/>
          <w:szCs w:val="24"/>
        </w:rPr>
        <w:t>, 2005), Amitava Kumar (</w:t>
      </w:r>
      <w:r w:rsidR="00BE6E1B" w:rsidRPr="00C64859">
        <w:rPr>
          <w:rFonts w:ascii="Times New Roman" w:hAnsi="Times New Roman" w:cs="Times New Roman"/>
          <w:i/>
          <w:sz w:val="24"/>
          <w:szCs w:val="24"/>
        </w:rPr>
        <w:t>Husband of a Fanatic: A Personal Journal Through India, Pakistan, Love and Hate</w:t>
      </w:r>
      <w:r w:rsidR="00BE6E1B" w:rsidRPr="00C64859">
        <w:rPr>
          <w:rFonts w:ascii="Times New Roman" w:hAnsi="Times New Roman" w:cs="Times New Roman"/>
          <w:sz w:val="24"/>
          <w:szCs w:val="24"/>
        </w:rPr>
        <w:t xml:space="preserve">, 2005; </w:t>
      </w:r>
      <w:r w:rsidR="00BE6E1B" w:rsidRPr="00C64859">
        <w:rPr>
          <w:rFonts w:ascii="Times New Roman" w:hAnsi="Times New Roman" w:cs="Times New Roman"/>
          <w:i/>
          <w:sz w:val="24"/>
          <w:szCs w:val="24"/>
        </w:rPr>
        <w:t>Bombay, London, New York</w:t>
      </w:r>
      <w:r w:rsidR="00BE6E1B" w:rsidRPr="00C64859">
        <w:rPr>
          <w:rFonts w:ascii="Times New Roman" w:hAnsi="Times New Roman" w:cs="Times New Roman"/>
          <w:sz w:val="24"/>
          <w:szCs w:val="24"/>
        </w:rPr>
        <w:t>, 2002), Akash Kapur (</w:t>
      </w:r>
      <w:r w:rsidR="00BE6E1B" w:rsidRPr="00C64859">
        <w:rPr>
          <w:rFonts w:ascii="Times New Roman" w:hAnsi="Times New Roman" w:cs="Times New Roman"/>
          <w:i/>
          <w:sz w:val="24"/>
          <w:szCs w:val="24"/>
        </w:rPr>
        <w:t>India Becoming: A Portrait of Life in Modern India</w:t>
      </w:r>
      <w:r w:rsidR="00BE6E1B" w:rsidRPr="00C64859">
        <w:rPr>
          <w:rFonts w:ascii="Times New Roman" w:hAnsi="Times New Roman" w:cs="Times New Roman"/>
          <w:sz w:val="24"/>
          <w:szCs w:val="24"/>
        </w:rPr>
        <w:t>, 2012), Amit Chaudhuri (</w:t>
      </w:r>
      <w:r w:rsidR="00BE6E1B" w:rsidRPr="00C64859">
        <w:rPr>
          <w:rFonts w:ascii="Times New Roman" w:hAnsi="Times New Roman" w:cs="Times New Roman"/>
          <w:i/>
          <w:sz w:val="24"/>
          <w:szCs w:val="24"/>
        </w:rPr>
        <w:t>Calcutta: Two Years in the City</w:t>
      </w:r>
      <w:r w:rsidR="00BE6E1B" w:rsidRPr="00C64859">
        <w:rPr>
          <w:rFonts w:ascii="Times New Roman" w:hAnsi="Times New Roman" w:cs="Times New Roman"/>
          <w:sz w:val="24"/>
          <w:szCs w:val="24"/>
        </w:rPr>
        <w:t>, 2013), Rana Dasgupta (</w:t>
      </w:r>
      <w:r w:rsidR="00BE6E1B" w:rsidRPr="00C64859">
        <w:rPr>
          <w:rFonts w:ascii="Times New Roman" w:hAnsi="Times New Roman" w:cs="Times New Roman"/>
          <w:i/>
          <w:sz w:val="24"/>
          <w:szCs w:val="24"/>
        </w:rPr>
        <w:t>Capital: The Eruption of Delhi</w:t>
      </w:r>
      <w:r w:rsidR="00BE6E1B" w:rsidRPr="00C64859">
        <w:rPr>
          <w:rFonts w:ascii="Times New Roman" w:hAnsi="Times New Roman" w:cs="Times New Roman"/>
          <w:sz w:val="24"/>
          <w:szCs w:val="24"/>
        </w:rPr>
        <w:t xml:space="preserve">, 2014). Their representations bring fresh and insightful details of an India in social and economic upheaval, </w:t>
      </w:r>
      <w:r w:rsidR="00622EC4" w:rsidRPr="00C64859">
        <w:rPr>
          <w:rFonts w:ascii="Times New Roman" w:hAnsi="Times New Roman" w:cs="Times New Roman"/>
          <w:sz w:val="24"/>
          <w:szCs w:val="24"/>
        </w:rPr>
        <w:t xml:space="preserve">with </w:t>
      </w:r>
      <w:r w:rsidR="00BE6E1B" w:rsidRPr="00C64859">
        <w:rPr>
          <w:rFonts w:ascii="Times New Roman" w:hAnsi="Times New Roman" w:cs="Times New Roman"/>
          <w:sz w:val="24"/>
          <w:szCs w:val="24"/>
        </w:rPr>
        <w:t>particular</w:t>
      </w:r>
      <w:r w:rsidR="00622EC4" w:rsidRPr="00C64859">
        <w:rPr>
          <w:rFonts w:ascii="Times New Roman" w:hAnsi="Times New Roman" w:cs="Times New Roman"/>
          <w:sz w:val="24"/>
          <w:szCs w:val="24"/>
        </w:rPr>
        <w:t xml:space="preserve"> focus on</w:t>
      </w:r>
      <w:r w:rsidR="00BE6E1B" w:rsidRPr="00C64859">
        <w:rPr>
          <w:rFonts w:ascii="Times New Roman" w:hAnsi="Times New Roman" w:cs="Times New Roman"/>
          <w:sz w:val="24"/>
          <w:szCs w:val="24"/>
        </w:rPr>
        <w:t xml:space="preserve"> its urban centres</w:t>
      </w:r>
      <w:r w:rsidR="00BC69BE" w:rsidRPr="00C64859">
        <w:rPr>
          <w:rFonts w:ascii="Times New Roman" w:hAnsi="Times New Roman" w:cs="Times New Roman"/>
          <w:sz w:val="24"/>
          <w:szCs w:val="24"/>
        </w:rPr>
        <w:t>.</w:t>
      </w:r>
      <w:r>
        <w:rPr>
          <w:rFonts w:ascii="Times New Roman" w:hAnsi="Times New Roman" w:cs="Times New Roman"/>
          <w:sz w:val="24"/>
          <w:szCs w:val="24"/>
        </w:rPr>
        <w:t xml:space="preserve"> </w:t>
      </w:r>
    </w:p>
    <w:p w14:paraId="3523E888" w14:textId="4670C0F2" w:rsidR="00BE6E1B" w:rsidRPr="0065337C" w:rsidRDefault="0065337C"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65337C">
        <w:rPr>
          <w:rFonts w:ascii="Times New Roman" w:hAnsi="Times New Roman" w:cs="Times New Roman"/>
          <w:sz w:val="24"/>
          <w:szCs w:val="24"/>
        </w:rPr>
        <w:t xml:space="preserve">Although Indian cities have </w:t>
      </w:r>
      <w:r w:rsidR="00C64859">
        <w:rPr>
          <w:rFonts w:ascii="Times New Roman" w:hAnsi="Times New Roman" w:cs="Times New Roman"/>
          <w:sz w:val="24"/>
          <w:szCs w:val="24"/>
        </w:rPr>
        <w:t>received substantial</w:t>
      </w:r>
      <w:r w:rsidR="00BE6E1B" w:rsidRPr="0065337C">
        <w:rPr>
          <w:rFonts w:ascii="Times New Roman" w:hAnsi="Times New Roman" w:cs="Times New Roman"/>
          <w:sz w:val="24"/>
          <w:szCs w:val="24"/>
        </w:rPr>
        <w:t xml:space="preserve"> literary representation, Delhi seems to have been somewhat under-represented</w:t>
      </w:r>
      <w:r w:rsidR="00460386" w:rsidRPr="0065337C">
        <w:rPr>
          <w:rFonts w:ascii="Times New Roman" w:hAnsi="Times New Roman" w:cs="Times New Roman"/>
          <w:sz w:val="24"/>
          <w:szCs w:val="24"/>
        </w:rPr>
        <w:t>,</w:t>
      </w:r>
      <w:r w:rsidR="00BE6E1B" w:rsidRPr="0065337C">
        <w:rPr>
          <w:rFonts w:ascii="Times New Roman" w:hAnsi="Times New Roman" w:cs="Times New Roman"/>
          <w:sz w:val="24"/>
          <w:szCs w:val="24"/>
        </w:rPr>
        <w:t xml:space="preserve"> often </w:t>
      </w:r>
      <w:r w:rsidR="00460386" w:rsidRPr="0065337C">
        <w:rPr>
          <w:rFonts w:ascii="Times New Roman" w:hAnsi="Times New Roman" w:cs="Times New Roman"/>
          <w:sz w:val="24"/>
          <w:szCs w:val="24"/>
        </w:rPr>
        <w:t xml:space="preserve">even </w:t>
      </w:r>
      <w:r w:rsidR="00BE6E1B" w:rsidRPr="0065337C">
        <w:rPr>
          <w:rFonts w:ascii="Times New Roman" w:hAnsi="Times New Roman" w:cs="Times New Roman"/>
          <w:sz w:val="24"/>
          <w:szCs w:val="24"/>
        </w:rPr>
        <w:t xml:space="preserve">disregarded, and not just in the literary representation of Indian cities: “[Bombay] straddled the nerve centre of Indian imagination […] Calcutta came next in the pecking order […] Down south, Madras reigned supreme […] Towards </w:t>
      </w:r>
      <w:r w:rsidR="00BE6E1B" w:rsidRPr="00C64859">
        <w:rPr>
          <w:rFonts w:ascii="Times New Roman" w:hAnsi="Times New Roman" w:cs="Times New Roman"/>
          <w:sz w:val="24"/>
          <w:szCs w:val="24"/>
        </w:rPr>
        <w:t>the end of the century, Bangalore shot to prominence as the Silicon Valley of Asia. Delhi languished in ignominy…” (Kapur 2016, 36).</w:t>
      </w:r>
      <w:bookmarkStart w:id="0" w:name="_GoBack"/>
      <w:bookmarkEnd w:id="0"/>
      <w:r>
        <w:rPr>
          <w:rFonts w:ascii="Times New Roman" w:hAnsi="Times New Roman" w:cs="Times New Roman"/>
          <w:sz w:val="24"/>
          <w:szCs w:val="24"/>
        </w:rPr>
        <w:t xml:space="preserve"> A</w:t>
      </w:r>
      <w:r w:rsidR="00BE6E1B" w:rsidRPr="0065337C">
        <w:rPr>
          <w:rFonts w:ascii="Times New Roman" w:hAnsi="Times New Roman" w:cs="Times New Roman"/>
          <w:sz w:val="24"/>
          <w:szCs w:val="24"/>
        </w:rPr>
        <w:t xml:space="preserve">s Bill Ashcroft </w:t>
      </w:r>
      <w:r>
        <w:rPr>
          <w:rFonts w:ascii="Times New Roman" w:hAnsi="Times New Roman" w:cs="Times New Roman"/>
          <w:sz w:val="24"/>
          <w:szCs w:val="24"/>
        </w:rPr>
        <w:t>suggests</w:t>
      </w:r>
      <w:r w:rsidR="00BE6E1B" w:rsidRPr="0065337C">
        <w:rPr>
          <w:rFonts w:ascii="Times New Roman" w:hAnsi="Times New Roman" w:cs="Times New Roman"/>
          <w:sz w:val="24"/>
          <w:szCs w:val="24"/>
        </w:rPr>
        <w:t>, “no city has been a greater focus of literary writing than Bombay, which demonstrates the mobility and cosmopolitanism of the postcolonial city, and the fluidity, class disparity and ambivalent sense of home that has come the characterize diasporic populations” (2011, 497).</w:t>
      </w:r>
      <w:r w:rsidR="00D264F1" w:rsidRPr="0065337C">
        <w:rPr>
          <w:rStyle w:val="FootnoteReference"/>
          <w:rFonts w:ascii="Times New Roman" w:hAnsi="Times New Roman" w:cs="Times New Roman"/>
          <w:sz w:val="24"/>
          <w:szCs w:val="24"/>
        </w:rPr>
        <w:footnoteReference w:id="1"/>
      </w:r>
      <w:r w:rsidR="00BE6E1B" w:rsidRPr="0065337C">
        <w:rPr>
          <w:rFonts w:ascii="Times New Roman" w:hAnsi="Times New Roman" w:cs="Times New Roman"/>
          <w:sz w:val="24"/>
          <w:szCs w:val="24"/>
        </w:rPr>
        <w:t xml:space="preserve"> Celebrated works </w:t>
      </w:r>
      <w:r w:rsidR="00CA676E" w:rsidRPr="0065337C">
        <w:rPr>
          <w:rFonts w:ascii="Times New Roman" w:hAnsi="Times New Roman" w:cs="Times New Roman"/>
          <w:sz w:val="24"/>
          <w:szCs w:val="24"/>
        </w:rPr>
        <w:t xml:space="preserve">both set in and exploring </w:t>
      </w:r>
      <w:r w:rsidR="00BE6E1B" w:rsidRPr="0065337C">
        <w:rPr>
          <w:rFonts w:ascii="Times New Roman" w:hAnsi="Times New Roman" w:cs="Times New Roman"/>
          <w:sz w:val="24"/>
          <w:szCs w:val="24"/>
        </w:rPr>
        <w:t xml:space="preserve">Bombay include Jeet Thayil’s </w:t>
      </w:r>
      <w:r w:rsidR="00BE6E1B" w:rsidRPr="0065337C">
        <w:rPr>
          <w:rFonts w:ascii="Times New Roman" w:hAnsi="Times New Roman" w:cs="Times New Roman"/>
          <w:i/>
          <w:sz w:val="24"/>
          <w:szCs w:val="24"/>
        </w:rPr>
        <w:t>Narcopolis</w:t>
      </w:r>
      <w:r w:rsidR="00BE6E1B" w:rsidRPr="0065337C">
        <w:rPr>
          <w:rFonts w:ascii="Times New Roman" w:hAnsi="Times New Roman" w:cs="Times New Roman"/>
          <w:sz w:val="24"/>
          <w:szCs w:val="24"/>
        </w:rPr>
        <w:t xml:space="preserve"> </w:t>
      </w:r>
      <w:r w:rsidR="008B26C2">
        <w:rPr>
          <w:rFonts w:ascii="Times New Roman" w:hAnsi="Times New Roman" w:cs="Times New Roman"/>
          <w:sz w:val="24"/>
          <w:szCs w:val="24"/>
        </w:rPr>
        <w:t>(</w:t>
      </w:r>
      <w:r w:rsidR="00D264F1" w:rsidRPr="0065337C">
        <w:rPr>
          <w:rFonts w:ascii="Times New Roman" w:hAnsi="Times New Roman" w:cs="Times New Roman"/>
          <w:sz w:val="24"/>
          <w:szCs w:val="24"/>
        </w:rPr>
        <w:t>2012</w:t>
      </w:r>
      <w:r w:rsidR="008B26C2">
        <w:rPr>
          <w:rFonts w:ascii="Times New Roman" w:hAnsi="Times New Roman" w:cs="Times New Roman"/>
          <w:sz w:val="24"/>
          <w:szCs w:val="24"/>
        </w:rPr>
        <w:t>)</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Suketu Mehta’</w:t>
      </w:r>
      <w:r w:rsidR="008B26C2">
        <w:rPr>
          <w:rFonts w:ascii="Times New Roman" w:hAnsi="Times New Roman" w:cs="Times New Roman"/>
          <w:sz w:val="24"/>
          <w:szCs w:val="24"/>
        </w:rPr>
        <w:t xml:space="preserve"> (2004)</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Maximum City</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 xml:space="preserve">Aravind Adiga’s </w:t>
      </w:r>
      <w:r w:rsidR="008B26C2">
        <w:rPr>
          <w:rFonts w:ascii="Times New Roman" w:hAnsi="Times New Roman" w:cs="Times New Roman"/>
          <w:sz w:val="24"/>
          <w:szCs w:val="24"/>
        </w:rPr>
        <w:t xml:space="preserve">(2011) </w:t>
      </w:r>
      <w:r w:rsidR="00BE6E1B" w:rsidRPr="0065337C">
        <w:rPr>
          <w:rFonts w:ascii="Times New Roman" w:hAnsi="Times New Roman" w:cs="Times New Roman"/>
          <w:i/>
          <w:sz w:val="24"/>
          <w:szCs w:val="24"/>
        </w:rPr>
        <w:t>Last Man in Tower</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Anjali Joseph’s</w:t>
      </w:r>
      <w:r w:rsidR="008B26C2">
        <w:rPr>
          <w:rFonts w:ascii="Times New Roman" w:hAnsi="Times New Roman" w:cs="Times New Roman"/>
          <w:sz w:val="24"/>
          <w:szCs w:val="24"/>
        </w:rPr>
        <w:t xml:space="preserve"> (2010)</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Saraswati Park</w:t>
      </w:r>
      <w:r w:rsidR="00D264F1" w:rsidRPr="0065337C">
        <w:rPr>
          <w:rFonts w:ascii="Times New Roman" w:hAnsi="Times New Roman" w:cs="Times New Roman"/>
          <w:sz w:val="24"/>
          <w:szCs w:val="24"/>
        </w:rPr>
        <w:t>;</w:t>
      </w:r>
      <w:r w:rsidR="00BE6E1B" w:rsidRPr="0065337C">
        <w:rPr>
          <w:rFonts w:ascii="Times New Roman" w:hAnsi="Times New Roman" w:cs="Times New Roman"/>
          <w:sz w:val="24"/>
          <w:szCs w:val="24"/>
        </w:rPr>
        <w:t xml:space="preserve"> Kath</w:t>
      </w:r>
      <w:r w:rsidR="008B26C2">
        <w:rPr>
          <w:rFonts w:ascii="Times New Roman" w:hAnsi="Times New Roman" w:cs="Times New Roman"/>
          <w:sz w:val="24"/>
          <w:szCs w:val="24"/>
        </w:rPr>
        <w:t>e</w:t>
      </w:r>
      <w:r w:rsidR="00BE6E1B" w:rsidRPr="0065337C">
        <w:rPr>
          <w:rFonts w:ascii="Times New Roman" w:hAnsi="Times New Roman" w:cs="Times New Roman"/>
          <w:sz w:val="24"/>
          <w:szCs w:val="24"/>
        </w:rPr>
        <w:t>rine Boo’s</w:t>
      </w:r>
      <w:r w:rsidR="008B26C2">
        <w:rPr>
          <w:rFonts w:ascii="Times New Roman" w:hAnsi="Times New Roman" w:cs="Times New Roman"/>
          <w:sz w:val="24"/>
          <w:szCs w:val="24"/>
        </w:rPr>
        <w:t xml:space="preserve"> (2012)</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Beyond the Beautiful Forevers</w:t>
      </w:r>
      <w:r w:rsidR="00D264F1" w:rsidRPr="0065337C">
        <w:rPr>
          <w:rFonts w:ascii="Times New Roman" w:hAnsi="Times New Roman" w:cs="Times New Roman"/>
          <w:sz w:val="24"/>
          <w:szCs w:val="24"/>
        </w:rPr>
        <w:t>;</w:t>
      </w:r>
      <w:r w:rsidR="00BE6E1B" w:rsidRPr="0065337C">
        <w:rPr>
          <w:rFonts w:ascii="Times New Roman" w:hAnsi="Times New Roman" w:cs="Times New Roman"/>
          <w:sz w:val="24"/>
          <w:szCs w:val="24"/>
        </w:rPr>
        <w:t xml:space="preserve"> Salman Rushdie’s</w:t>
      </w:r>
      <w:r w:rsidR="00CA676E" w:rsidRPr="0065337C">
        <w:rPr>
          <w:rFonts w:ascii="Times New Roman" w:hAnsi="Times New Roman" w:cs="Times New Roman"/>
          <w:sz w:val="24"/>
          <w:szCs w:val="24"/>
        </w:rPr>
        <w:t xml:space="preserve"> </w:t>
      </w:r>
      <w:r w:rsidR="008B26C2">
        <w:rPr>
          <w:rFonts w:ascii="Times New Roman" w:hAnsi="Times New Roman" w:cs="Times New Roman"/>
          <w:sz w:val="24"/>
          <w:szCs w:val="24"/>
        </w:rPr>
        <w:t xml:space="preserve">(1981) </w:t>
      </w:r>
      <w:r w:rsidR="00BE6E1B" w:rsidRPr="0065337C">
        <w:rPr>
          <w:rFonts w:ascii="Times New Roman" w:hAnsi="Times New Roman" w:cs="Times New Roman"/>
          <w:i/>
          <w:sz w:val="24"/>
          <w:szCs w:val="24"/>
        </w:rPr>
        <w:t>Midnight’s Children</w:t>
      </w:r>
      <w:r w:rsidR="008B26C2">
        <w:rPr>
          <w:rFonts w:ascii="Times New Roman" w:hAnsi="Times New Roman" w:cs="Times New Roman"/>
          <w:sz w:val="24"/>
          <w:szCs w:val="24"/>
        </w:rPr>
        <w:t xml:space="preserve"> </w:t>
      </w:r>
      <w:r w:rsidR="00BE6E1B" w:rsidRPr="0065337C">
        <w:rPr>
          <w:rFonts w:ascii="Times New Roman" w:hAnsi="Times New Roman" w:cs="Times New Roman"/>
          <w:sz w:val="24"/>
          <w:szCs w:val="24"/>
        </w:rPr>
        <w:t xml:space="preserve">and </w:t>
      </w:r>
      <w:r w:rsidR="00BE6E1B" w:rsidRPr="0065337C">
        <w:rPr>
          <w:rFonts w:ascii="Times New Roman" w:hAnsi="Times New Roman" w:cs="Times New Roman"/>
          <w:i/>
          <w:sz w:val="24"/>
          <w:szCs w:val="24"/>
        </w:rPr>
        <w:t>The Moor’s Last Sigh</w:t>
      </w:r>
      <w:r w:rsidR="008B26C2">
        <w:rPr>
          <w:rFonts w:ascii="Times New Roman" w:hAnsi="Times New Roman" w:cs="Times New Roman"/>
          <w:sz w:val="24"/>
          <w:szCs w:val="24"/>
        </w:rPr>
        <w:t xml:space="preserve"> (</w:t>
      </w:r>
      <w:r w:rsidR="00D264F1" w:rsidRPr="0065337C">
        <w:rPr>
          <w:rFonts w:ascii="Times New Roman" w:hAnsi="Times New Roman" w:cs="Times New Roman"/>
          <w:sz w:val="24"/>
          <w:szCs w:val="24"/>
        </w:rPr>
        <w:t>1995</w:t>
      </w:r>
      <w:r w:rsidR="008B26C2">
        <w:rPr>
          <w:rFonts w:ascii="Times New Roman" w:hAnsi="Times New Roman" w:cs="Times New Roman"/>
          <w:sz w:val="24"/>
          <w:szCs w:val="24"/>
        </w:rPr>
        <w:t>)</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 xml:space="preserve">much of Rohinton Mistry’s writing including </w:t>
      </w:r>
      <w:r w:rsidR="00BE6E1B" w:rsidRPr="0065337C">
        <w:rPr>
          <w:rFonts w:ascii="Times New Roman" w:hAnsi="Times New Roman" w:cs="Times New Roman"/>
          <w:i/>
          <w:sz w:val="24"/>
          <w:szCs w:val="24"/>
        </w:rPr>
        <w:t>Family Matters</w:t>
      </w:r>
      <w:r w:rsidR="008B26C2">
        <w:rPr>
          <w:rFonts w:ascii="Times New Roman" w:hAnsi="Times New Roman" w:cs="Times New Roman"/>
          <w:sz w:val="24"/>
          <w:szCs w:val="24"/>
        </w:rPr>
        <w:t xml:space="preserve"> (</w:t>
      </w:r>
      <w:r w:rsidR="00D264F1" w:rsidRPr="0065337C">
        <w:rPr>
          <w:rFonts w:ascii="Times New Roman" w:hAnsi="Times New Roman" w:cs="Times New Roman"/>
          <w:sz w:val="24"/>
          <w:szCs w:val="24"/>
        </w:rPr>
        <w:t>2001</w:t>
      </w:r>
      <w:r w:rsidR="008B26C2">
        <w:rPr>
          <w:rFonts w:ascii="Times New Roman" w:hAnsi="Times New Roman" w:cs="Times New Roman"/>
          <w:sz w:val="24"/>
          <w:szCs w:val="24"/>
        </w:rPr>
        <w:t>)</w:t>
      </w:r>
      <w:r w:rsidR="00D264F1" w:rsidRPr="0065337C">
        <w:rPr>
          <w:rFonts w:ascii="Times New Roman" w:hAnsi="Times New Roman" w:cs="Times New Roman"/>
          <w:sz w:val="24"/>
          <w:szCs w:val="24"/>
        </w:rPr>
        <w:t>;</w:t>
      </w:r>
      <w:r w:rsidR="00BE6E1B" w:rsidRPr="0065337C">
        <w:rPr>
          <w:rFonts w:ascii="Times New Roman" w:hAnsi="Times New Roman" w:cs="Times New Roman"/>
          <w:sz w:val="24"/>
          <w:szCs w:val="24"/>
        </w:rPr>
        <w:t xml:space="preserve"> likewise, much of Thrity Umrigar’s writing, such as </w:t>
      </w:r>
      <w:r w:rsidR="00BE6E1B" w:rsidRPr="0065337C">
        <w:rPr>
          <w:rFonts w:ascii="Times New Roman" w:hAnsi="Times New Roman" w:cs="Times New Roman"/>
          <w:i/>
          <w:sz w:val="24"/>
          <w:szCs w:val="24"/>
        </w:rPr>
        <w:t>Bombay Time</w:t>
      </w:r>
      <w:r w:rsidR="008B26C2">
        <w:rPr>
          <w:rFonts w:ascii="Times New Roman" w:hAnsi="Times New Roman" w:cs="Times New Roman"/>
          <w:sz w:val="24"/>
          <w:szCs w:val="24"/>
        </w:rPr>
        <w:t xml:space="preserve"> (</w:t>
      </w:r>
      <w:r w:rsidR="00D264F1" w:rsidRPr="0065337C">
        <w:rPr>
          <w:rFonts w:ascii="Times New Roman" w:hAnsi="Times New Roman" w:cs="Times New Roman"/>
          <w:sz w:val="24"/>
          <w:szCs w:val="24"/>
        </w:rPr>
        <w:t>2001</w:t>
      </w:r>
      <w:r w:rsidR="008B26C2">
        <w:rPr>
          <w:rFonts w:ascii="Times New Roman" w:hAnsi="Times New Roman" w:cs="Times New Roman"/>
          <w:sz w:val="24"/>
          <w:szCs w:val="24"/>
        </w:rPr>
        <w:t>)</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 xml:space="preserve">and </w:t>
      </w:r>
      <w:r w:rsidR="00BE6E1B" w:rsidRPr="0065337C">
        <w:rPr>
          <w:rFonts w:ascii="Times New Roman" w:hAnsi="Times New Roman" w:cs="Times New Roman"/>
          <w:i/>
          <w:sz w:val="24"/>
          <w:szCs w:val="24"/>
        </w:rPr>
        <w:t>The Space Between Us</w:t>
      </w:r>
      <w:r w:rsidR="00D264F1" w:rsidRPr="0065337C">
        <w:rPr>
          <w:rFonts w:ascii="Times New Roman" w:hAnsi="Times New Roman" w:cs="Times New Roman"/>
          <w:sz w:val="24"/>
          <w:szCs w:val="24"/>
        </w:rPr>
        <w:t xml:space="preserve"> </w:t>
      </w:r>
      <w:r w:rsidR="008B26C2">
        <w:rPr>
          <w:rFonts w:ascii="Times New Roman" w:hAnsi="Times New Roman" w:cs="Times New Roman"/>
          <w:sz w:val="24"/>
          <w:szCs w:val="24"/>
        </w:rPr>
        <w:t>(</w:t>
      </w:r>
      <w:r w:rsidR="00D264F1" w:rsidRPr="0065337C">
        <w:rPr>
          <w:rFonts w:ascii="Times New Roman" w:hAnsi="Times New Roman" w:cs="Times New Roman"/>
          <w:sz w:val="24"/>
          <w:szCs w:val="24"/>
        </w:rPr>
        <w:t>2006</w:t>
      </w:r>
      <w:r w:rsidR="008B26C2">
        <w:rPr>
          <w:rFonts w:ascii="Times New Roman" w:hAnsi="Times New Roman" w:cs="Times New Roman"/>
          <w:sz w:val="24"/>
          <w:szCs w:val="24"/>
        </w:rPr>
        <w:t>)</w:t>
      </w:r>
      <w:r w:rsidR="00D264F1" w:rsidRPr="0065337C">
        <w:rPr>
          <w:rFonts w:ascii="Times New Roman" w:hAnsi="Times New Roman" w:cs="Times New Roman"/>
          <w:sz w:val="24"/>
          <w:szCs w:val="24"/>
        </w:rPr>
        <w:t>;</w:t>
      </w:r>
      <w:r w:rsidR="00BE6E1B" w:rsidRPr="0065337C">
        <w:rPr>
          <w:rFonts w:ascii="Times New Roman" w:hAnsi="Times New Roman" w:cs="Times New Roman"/>
          <w:sz w:val="24"/>
          <w:szCs w:val="24"/>
        </w:rPr>
        <w:t xml:space="preserve"> Manil Suri’s</w:t>
      </w:r>
      <w:r w:rsidR="008B26C2">
        <w:rPr>
          <w:rFonts w:ascii="Times New Roman" w:hAnsi="Times New Roman" w:cs="Times New Roman"/>
          <w:sz w:val="24"/>
          <w:szCs w:val="24"/>
        </w:rPr>
        <w:t xml:space="preserve"> (2001)</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The Death of Vishnu</w:t>
      </w:r>
      <w:r w:rsidR="008B26C2">
        <w:rPr>
          <w:rFonts w:ascii="Times New Roman" w:hAnsi="Times New Roman" w:cs="Times New Roman"/>
          <w:i/>
          <w:sz w:val="24"/>
          <w:szCs w:val="24"/>
        </w:rPr>
        <w:t xml:space="preserve"> </w:t>
      </w:r>
      <w:r w:rsidR="00BE6E1B" w:rsidRPr="0065337C">
        <w:rPr>
          <w:rFonts w:ascii="Times New Roman" w:hAnsi="Times New Roman" w:cs="Times New Roman"/>
          <w:sz w:val="24"/>
          <w:szCs w:val="24"/>
        </w:rPr>
        <w:t xml:space="preserve">and </w:t>
      </w:r>
      <w:r w:rsidR="00BE6E1B" w:rsidRPr="0065337C">
        <w:rPr>
          <w:rFonts w:ascii="Times New Roman" w:hAnsi="Times New Roman" w:cs="Times New Roman"/>
          <w:i/>
          <w:sz w:val="24"/>
          <w:szCs w:val="24"/>
        </w:rPr>
        <w:t>The City of Devi</w:t>
      </w:r>
      <w:r w:rsidR="008B26C2">
        <w:rPr>
          <w:rFonts w:ascii="Times New Roman" w:hAnsi="Times New Roman" w:cs="Times New Roman"/>
          <w:sz w:val="24"/>
          <w:szCs w:val="24"/>
        </w:rPr>
        <w:t xml:space="preserve"> (</w:t>
      </w:r>
      <w:r w:rsidR="00D264F1" w:rsidRPr="0065337C">
        <w:rPr>
          <w:rFonts w:ascii="Times New Roman" w:hAnsi="Times New Roman" w:cs="Times New Roman"/>
          <w:sz w:val="24"/>
          <w:szCs w:val="24"/>
        </w:rPr>
        <w:t>2013</w:t>
      </w:r>
      <w:r w:rsidR="008B26C2">
        <w:rPr>
          <w:rFonts w:ascii="Times New Roman" w:hAnsi="Times New Roman" w:cs="Times New Roman"/>
          <w:sz w:val="24"/>
          <w:szCs w:val="24"/>
        </w:rPr>
        <w:t>)</w:t>
      </w:r>
      <w:r w:rsidR="00D264F1"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Vikram Chandra’s</w:t>
      </w:r>
      <w:r w:rsidR="008B26C2">
        <w:rPr>
          <w:rFonts w:ascii="Times New Roman" w:hAnsi="Times New Roman" w:cs="Times New Roman"/>
          <w:sz w:val="24"/>
          <w:szCs w:val="24"/>
        </w:rPr>
        <w:t xml:space="preserve"> (1997)</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Love and Longing in Bombay</w:t>
      </w:r>
      <w:r w:rsidR="00901F40" w:rsidRPr="0065337C">
        <w:rPr>
          <w:rFonts w:ascii="Times New Roman" w:hAnsi="Times New Roman" w:cs="Times New Roman"/>
          <w:sz w:val="24"/>
          <w:szCs w:val="24"/>
        </w:rPr>
        <w:t>,</w:t>
      </w:r>
      <w:r w:rsidR="00BE6E1B" w:rsidRPr="0065337C">
        <w:rPr>
          <w:rFonts w:ascii="Times New Roman" w:hAnsi="Times New Roman" w:cs="Times New Roman"/>
          <w:i/>
          <w:sz w:val="24"/>
          <w:szCs w:val="24"/>
        </w:rPr>
        <w:t xml:space="preserve"> </w:t>
      </w:r>
      <w:r w:rsidR="00BE6E1B" w:rsidRPr="0065337C">
        <w:rPr>
          <w:rFonts w:ascii="Times New Roman" w:hAnsi="Times New Roman" w:cs="Times New Roman"/>
          <w:sz w:val="24"/>
          <w:szCs w:val="24"/>
        </w:rPr>
        <w:t xml:space="preserve">and </w:t>
      </w:r>
      <w:r w:rsidR="00BE6E1B" w:rsidRPr="0065337C">
        <w:rPr>
          <w:rFonts w:ascii="Times New Roman" w:hAnsi="Times New Roman" w:cs="Times New Roman"/>
          <w:i/>
          <w:sz w:val="24"/>
          <w:szCs w:val="24"/>
        </w:rPr>
        <w:t>Sacred Games</w:t>
      </w:r>
      <w:r w:rsidR="00BE6E1B" w:rsidRPr="0065337C">
        <w:rPr>
          <w:rFonts w:ascii="Times New Roman" w:hAnsi="Times New Roman" w:cs="Times New Roman"/>
          <w:sz w:val="24"/>
          <w:szCs w:val="24"/>
        </w:rPr>
        <w:t xml:space="preserve"> </w:t>
      </w:r>
      <w:r w:rsidR="008B26C2">
        <w:rPr>
          <w:rFonts w:ascii="Times New Roman" w:hAnsi="Times New Roman" w:cs="Times New Roman"/>
          <w:sz w:val="24"/>
          <w:szCs w:val="24"/>
        </w:rPr>
        <w:t>(</w:t>
      </w:r>
      <w:r w:rsidR="00901F40" w:rsidRPr="0065337C">
        <w:rPr>
          <w:rFonts w:ascii="Times New Roman" w:hAnsi="Times New Roman" w:cs="Times New Roman"/>
          <w:sz w:val="24"/>
          <w:szCs w:val="24"/>
        </w:rPr>
        <w:t>2006</w:t>
      </w:r>
      <w:r w:rsidR="008B26C2">
        <w:rPr>
          <w:rFonts w:ascii="Times New Roman" w:hAnsi="Times New Roman" w:cs="Times New Roman"/>
          <w:sz w:val="24"/>
          <w:szCs w:val="24"/>
        </w:rPr>
        <w:t>)</w:t>
      </w:r>
      <w:r w:rsidR="00901F40" w:rsidRPr="0065337C">
        <w:rPr>
          <w:rFonts w:ascii="Times New Roman" w:hAnsi="Times New Roman" w:cs="Times New Roman"/>
          <w:sz w:val="24"/>
          <w:szCs w:val="24"/>
        </w:rPr>
        <w:t xml:space="preserve">; </w:t>
      </w:r>
      <w:r w:rsidR="00BE6E1B" w:rsidRPr="0065337C">
        <w:rPr>
          <w:rFonts w:ascii="Times New Roman" w:hAnsi="Times New Roman" w:cs="Times New Roman"/>
          <w:sz w:val="24"/>
          <w:szCs w:val="24"/>
        </w:rPr>
        <w:t>Manu Joseph’s</w:t>
      </w:r>
      <w:r w:rsidR="008B26C2">
        <w:rPr>
          <w:rFonts w:ascii="Times New Roman" w:hAnsi="Times New Roman" w:cs="Times New Roman"/>
          <w:sz w:val="24"/>
          <w:szCs w:val="24"/>
        </w:rPr>
        <w:t xml:space="preserve"> (2010)</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Serious Men</w:t>
      </w:r>
      <w:r w:rsidR="00BE6E1B" w:rsidRPr="0065337C">
        <w:rPr>
          <w:rFonts w:ascii="Times New Roman" w:hAnsi="Times New Roman" w:cs="Times New Roman"/>
          <w:sz w:val="24"/>
          <w:szCs w:val="24"/>
        </w:rPr>
        <w:t>.</w:t>
      </w:r>
      <w:r w:rsidR="00203FD8" w:rsidRPr="0065337C">
        <w:rPr>
          <w:rFonts w:ascii="Times New Roman" w:hAnsi="Times New Roman" w:cs="Times New Roman"/>
          <w:sz w:val="24"/>
          <w:szCs w:val="24"/>
        </w:rPr>
        <w:t xml:space="preserve"> More recently</w:t>
      </w:r>
      <w:r w:rsidR="008B26C2">
        <w:rPr>
          <w:rFonts w:ascii="Times New Roman" w:hAnsi="Times New Roman" w:cs="Times New Roman"/>
          <w:sz w:val="24"/>
          <w:szCs w:val="24"/>
        </w:rPr>
        <w:t>,</w:t>
      </w:r>
      <w:r w:rsidR="00BE6E1B" w:rsidRPr="0065337C">
        <w:rPr>
          <w:rFonts w:ascii="Times New Roman" w:hAnsi="Times New Roman" w:cs="Times New Roman"/>
          <w:sz w:val="24"/>
          <w:szCs w:val="24"/>
        </w:rPr>
        <w:t xml:space="preserve"> </w:t>
      </w:r>
      <w:r w:rsidR="00203FD8" w:rsidRPr="0065337C">
        <w:rPr>
          <w:rFonts w:ascii="Times New Roman" w:hAnsi="Times New Roman" w:cs="Times New Roman"/>
          <w:sz w:val="24"/>
          <w:szCs w:val="24"/>
        </w:rPr>
        <w:t>o</w:t>
      </w:r>
      <w:r w:rsidR="00BE6E1B" w:rsidRPr="0065337C">
        <w:rPr>
          <w:rFonts w:ascii="Times New Roman" w:hAnsi="Times New Roman" w:cs="Times New Roman"/>
          <w:sz w:val="24"/>
          <w:szCs w:val="24"/>
        </w:rPr>
        <w:t>ther Indian cities such as Bangalore (Lavanya Sankaran’s</w:t>
      </w:r>
      <w:r w:rsidR="008B26C2">
        <w:rPr>
          <w:rFonts w:ascii="Times New Roman" w:hAnsi="Times New Roman" w:cs="Times New Roman"/>
          <w:sz w:val="24"/>
          <w:szCs w:val="24"/>
        </w:rPr>
        <w:t xml:space="preserve"> (2005)</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The Red Carpet</w:t>
      </w:r>
      <w:r w:rsidR="00BE6E1B" w:rsidRPr="0065337C">
        <w:rPr>
          <w:rFonts w:ascii="Times New Roman" w:hAnsi="Times New Roman" w:cs="Times New Roman"/>
          <w:sz w:val="24"/>
          <w:szCs w:val="24"/>
        </w:rPr>
        <w:t xml:space="preserve"> and </w:t>
      </w:r>
      <w:r w:rsidR="00BE6E1B" w:rsidRPr="0065337C">
        <w:rPr>
          <w:rFonts w:ascii="Times New Roman" w:hAnsi="Times New Roman" w:cs="Times New Roman"/>
          <w:i/>
          <w:sz w:val="24"/>
          <w:szCs w:val="24"/>
        </w:rPr>
        <w:t>The Hope Factory</w:t>
      </w:r>
      <w:r w:rsidR="00901F40" w:rsidRPr="0065337C">
        <w:rPr>
          <w:rFonts w:ascii="Times New Roman" w:hAnsi="Times New Roman" w:cs="Times New Roman"/>
          <w:sz w:val="24"/>
          <w:szCs w:val="24"/>
        </w:rPr>
        <w:t xml:space="preserve"> </w:t>
      </w:r>
      <w:r w:rsidR="008B26C2">
        <w:rPr>
          <w:rFonts w:ascii="Times New Roman" w:hAnsi="Times New Roman" w:cs="Times New Roman"/>
          <w:sz w:val="24"/>
          <w:szCs w:val="24"/>
        </w:rPr>
        <w:t>(</w:t>
      </w:r>
      <w:r w:rsidR="00901F40" w:rsidRPr="0065337C">
        <w:rPr>
          <w:rFonts w:ascii="Times New Roman" w:hAnsi="Times New Roman" w:cs="Times New Roman"/>
          <w:sz w:val="24"/>
          <w:szCs w:val="24"/>
        </w:rPr>
        <w:t>2013</w:t>
      </w:r>
      <w:r w:rsidR="008B26C2">
        <w:rPr>
          <w:rFonts w:ascii="Times New Roman" w:hAnsi="Times New Roman" w:cs="Times New Roman"/>
          <w:sz w:val="24"/>
          <w:szCs w:val="24"/>
        </w:rPr>
        <w:t>)</w:t>
      </w:r>
      <w:r w:rsidR="00BE6E1B" w:rsidRPr="0065337C">
        <w:rPr>
          <w:rFonts w:ascii="Times New Roman" w:hAnsi="Times New Roman" w:cs="Times New Roman"/>
          <w:sz w:val="24"/>
          <w:szCs w:val="24"/>
        </w:rPr>
        <w:t>) and Amritsar (Rupa Bajwa’s</w:t>
      </w:r>
      <w:r w:rsidR="008B26C2">
        <w:rPr>
          <w:rFonts w:ascii="Times New Roman" w:hAnsi="Times New Roman" w:cs="Times New Roman"/>
          <w:sz w:val="24"/>
          <w:szCs w:val="24"/>
        </w:rPr>
        <w:t xml:space="preserve"> (2004)</w:t>
      </w:r>
      <w:r w:rsidR="00BE6E1B" w:rsidRPr="0065337C">
        <w:rPr>
          <w:rFonts w:ascii="Times New Roman" w:hAnsi="Times New Roman" w:cs="Times New Roman"/>
          <w:sz w:val="24"/>
          <w:szCs w:val="24"/>
        </w:rPr>
        <w:t xml:space="preserve"> </w:t>
      </w:r>
      <w:r w:rsidR="00BE6E1B" w:rsidRPr="0065337C">
        <w:rPr>
          <w:rFonts w:ascii="Times New Roman" w:hAnsi="Times New Roman" w:cs="Times New Roman"/>
          <w:i/>
          <w:sz w:val="24"/>
          <w:szCs w:val="24"/>
        </w:rPr>
        <w:t>The Sari Shop</w:t>
      </w:r>
      <w:r w:rsidR="00BE6E1B" w:rsidRPr="0065337C">
        <w:rPr>
          <w:rFonts w:ascii="Times New Roman" w:hAnsi="Times New Roman" w:cs="Times New Roman"/>
          <w:sz w:val="24"/>
          <w:szCs w:val="24"/>
        </w:rPr>
        <w:t xml:space="preserve">) have also featured in </w:t>
      </w:r>
      <w:r w:rsidR="00203FD8" w:rsidRPr="0065337C">
        <w:rPr>
          <w:rFonts w:ascii="Times New Roman" w:hAnsi="Times New Roman" w:cs="Times New Roman"/>
          <w:sz w:val="24"/>
          <w:szCs w:val="24"/>
        </w:rPr>
        <w:t>anglophone Indian writing</w:t>
      </w:r>
      <w:r w:rsidR="00BE6E1B" w:rsidRPr="0065337C">
        <w:rPr>
          <w:rFonts w:ascii="Times New Roman" w:hAnsi="Times New Roman" w:cs="Times New Roman"/>
          <w:sz w:val="24"/>
          <w:szCs w:val="24"/>
        </w:rPr>
        <w:t xml:space="preserve">, and there </w:t>
      </w:r>
      <w:r w:rsidR="00BC69BE" w:rsidRPr="0065337C">
        <w:rPr>
          <w:rFonts w:ascii="Times New Roman" w:hAnsi="Times New Roman" w:cs="Times New Roman"/>
          <w:sz w:val="24"/>
          <w:szCs w:val="24"/>
        </w:rPr>
        <w:t>are still</w:t>
      </w:r>
      <w:r w:rsidR="00BE6E1B" w:rsidRPr="0065337C">
        <w:rPr>
          <w:rFonts w:ascii="Times New Roman" w:hAnsi="Times New Roman" w:cs="Times New Roman"/>
          <w:sz w:val="24"/>
          <w:szCs w:val="24"/>
        </w:rPr>
        <w:t xml:space="preserve"> </w:t>
      </w:r>
      <w:r w:rsidR="00BC69BE" w:rsidRPr="0065337C">
        <w:rPr>
          <w:rFonts w:ascii="Times New Roman" w:hAnsi="Times New Roman" w:cs="Times New Roman"/>
          <w:sz w:val="24"/>
          <w:szCs w:val="24"/>
        </w:rPr>
        <w:t>many predominantly Bengali</w:t>
      </w:r>
      <w:r w:rsidR="00BE6E1B" w:rsidRPr="0065337C">
        <w:rPr>
          <w:rFonts w:ascii="Times New Roman" w:hAnsi="Times New Roman" w:cs="Times New Roman"/>
          <w:sz w:val="24"/>
          <w:szCs w:val="24"/>
        </w:rPr>
        <w:t xml:space="preserve"> </w:t>
      </w:r>
      <w:r w:rsidR="00BC69BE" w:rsidRPr="0065337C">
        <w:rPr>
          <w:rFonts w:ascii="Times New Roman" w:hAnsi="Times New Roman" w:cs="Times New Roman"/>
          <w:sz w:val="24"/>
          <w:szCs w:val="24"/>
        </w:rPr>
        <w:t>writers on</w:t>
      </w:r>
      <w:r w:rsidR="00BE6E1B" w:rsidRPr="0065337C">
        <w:rPr>
          <w:rFonts w:ascii="Times New Roman" w:hAnsi="Times New Roman" w:cs="Times New Roman"/>
          <w:sz w:val="24"/>
          <w:szCs w:val="24"/>
        </w:rPr>
        <w:t xml:space="preserve"> Calcutta/Kolkata: “In the world of Indian fiction in English, Calcutta is familiar turf. From Amitav Ghosh to Vikram Seth to Jhumpa Lahiri to Amit Chaudhuri, writers have visited the city by the Hooghly in their stories more than any other Indian metropolis. At a recent book reading in South Africa, a reader pointed out […] that a disproportionately large number of Indian authors writing in English are Bengalis who keep writing about Calcutta” (Dastidar 2008).</w:t>
      </w:r>
    </w:p>
    <w:p w14:paraId="35DD16A8" w14:textId="0186C9EB" w:rsidR="00BE6E1B" w:rsidRPr="00C64859" w:rsidRDefault="0027177A"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6AFB">
        <w:rPr>
          <w:rFonts w:ascii="Times New Roman" w:hAnsi="Times New Roman" w:cs="Times New Roman"/>
          <w:sz w:val="24"/>
          <w:szCs w:val="24"/>
        </w:rPr>
        <w:t>While Bombay and Calcutta have been extensively depicted, n</w:t>
      </w:r>
      <w:r w:rsidR="00901F40" w:rsidRPr="00C64859">
        <w:rPr>
          <w:rFonts w:ascii="Times New Roman" w:hAnsi="Times New Roman" w:cs="Times New Roman"/>
          <w:sz w:val="24"/>
          <w:szCs w:val="24"/>
        </w:rPr>
        <w:t xml:space="preserve">ovels on Delhi have been fewer and further between. </w:t>
      </w:r>
      <w:r w:rsidR="0084583C">
        <w:rPr>
          <w:rFonts w:ascii="Times New Roman" w:hAnsi="Times New Roman" w:cs="Times New Roman"/>
          <w:sz w:val="24"/>
          <w:szCs w:val="24"/>
        </w:rPr>
        <w:t>However,</w:t>
      </w:r>
      <w:r w:rsidR="00C64859">
        <w:rPr>
          <w:rFonts w:ascii="Times New Roman" w:hAnsi="Times New Roman" w:cs="Times New Roman"/>
          <w:sz w:val="24"/>
          <w:szCs w:val="24"/>
        </w:rPr>
        <w:t xml:space="preserve"> recently</w:t>
      </w:r>
      <w:r w:rsidR="00BE6E1B" w:rsidRPr="00C64859">
        <w:rPr>
          <w:rFonts w:ascii="Times New Roman" w:hAnsi="Times New Roman" w:cs="Times New Roman"/>
          <w:sz w:val="24"/>
          <w:szCs w:val="24"/>
        </w:rPr>
        <w:t xml:space="preserve">, there have been a few excellent and </w:t>
      </w:r>
      <w:r w:rsidR="00901F40" w:rsidRPr="00C64859">
        <w:rPr>
          <w:rFonts w:ascii="Times New Roman" w:hAnsi="Times New Roman" w:cs="Times New Roman"/>
          <w:sz w:val="24"/>
          <w:szCs w:val="24"/>
        </w:rPr>
        <w:t xml:space="preserve">high profile non-fiction </w:t>
      </w:r>
      <w:r w:rsidR="00BE6E1B" w:rsidRPr="00C64859">
        <w:rPr>
          <w:rFonts w:ascii="Times New Roman" w:hAnsi="Times New Roman" w:cs="Times New Roman"/>
          <w:sz w:val="24"/>
          <w:szCs w:val="24"/>
        </w:rPr>
        <w:t xml:space="preserve">publications on Delhi and set in Delhi, such as </w:t>
      </w:r>
      <w:r w:rsidR="00F10263" w:rsidRPr="00C64859">
        <w:rPr>
          <w:rFonts w:ascii="Times New Roman" w:hAnsi="Times New Roman" w:cs="Times New Roman"/>
          <w:sz w:val="24"/>
          <w:szCs w:val="24"/>
        </w:rPr>
        <w:t>William Dalrymple’s</w:t>
      </w:r>
      <w:r w:rsidR="00F10263">
        <w:rPr>
          <w:rFonts w:ascii="Times New Roman" w:hAnsi="Times New Roman" w:cs="Times New Roman"/>
          <w:sz w:val="24"/>
          <w:szCs w:val="24"/>
        </w:rPr>
        <w:t xml:space="preserve"> (1993)</w:t>
      </w:r>
      <w:r w:rsidR="00F10263" w:rsidRPr="00C64859">
        <w:rPr>
          <w:rFonts w:ascii="Times New Roman" w:hAnsi="Times New Roman" w:cs="Times New Roman"/>
          <w:sz w:val="24"/>
          <w:szCs w:val="24"/>
        </w:rPr>
        <w:t xml:space="preserve"> </w:t>
      </w:r>
      <w:r w:rsidR="00F10263" w:rsidRPr="00C64859">
        <w:rPr>
          <w:rFonts w:ascii="Times New Roman" w:hAnsi="Times New Roman" w:cs="Times New Roman"/>
          <w:i/>
          <w:sz w:val="24"/>
          <w:szCs w:val="24"/>
        </w:rPr>
        <w:t>City of Djinns: A Year in Delhi</w:t>
      </w:r>
      <w:r w:rsidR="00F10263" w:rsidRPr="00C64859">
        <w:rPr>
          <w:rFonts w:ascii="Times New Roman" w:hAnsi="Times New Roman" w:cs="Times New Roman"/>
          <w:sz w:val="24"/>
          <w:szCs w:val="24"/>
        </w:rPr>
        <w:t xml:space="preserve"> </w:t>
      </w:r>
      <w:r w:rsidR="00F10263">
        <w:rPr>
          <w:rFonts w:ascii="Times New Roman" w:hAnsi="Times New Roman" w:cs="Times New Roman"/>
          <w:sz w:val="24"/>
          <w:szCs w:val="24"/>
        </w:rPr>
        <w:t xml:space="preserve">and </w:t>
      </w:r>
      <w:r w:rsidR="00BE6E1B" w:rsidRPr="00C64859">
        <w:rPr>
          <w:rFonts w:ascii="Times New Roman" w:hAnsi="Times New Roman" w:cs="Times New Roman"/>
          <w:sz w:val="24"/>
          <w:szCs w:val="24"/>
        </w:rPr>
        <w:t>Rana Dasgupta’s</w:t>
      </w:r>
      <w:r w:rsidR="00F10263">
        <w:rPr>
          <w:rFonts w:ascii="Times New Roman" w:hAnsi="Times New Roman" w:cs="Times New Roman"/>
          <w:sz w:val="24"/>
          <w:szCs w:val="24"/>
        </w:rPr>
        <w:t xml:space="preserve"> (2014)</w:t>
      </w:r>
      <w:r w:rsidR="00BE6E1B" w:rsidRPr="00C64859">
        <w:rPr>
          <w:rFonts w:ascii="Times New Roman" w:hAnsi="Times New Roman" w:cs="Times New Roman"/>
          <w:sz w:val="24"/>
          <w:szCs w:val="24"/>
        </w:rPr>
        <w:t xml:space="preserve"> </w:t>
      </w:r>
      <w:r w:rsidR="00BE6E1B" w:rsidRPr="00C64859">
        <w:rPr>
          <w:rFonts w:ascii="Times New Roman" w:hAnsi="Times New Roman" w:cs="Times New Roman"/>
          <w:i/>
          <w:sz w:val="24"/>
          <w:szCs w:val="24"/>
        </w:rPr>
        <w:t>Capital</w:t>
      </w:r>
      <w:r w:rsidR="00901F40" w:rsidRPr="00C64859">
        <w:rPr>
          <w:rFonts w:ascii="Times New Roman" w:hAnsi="Times New Roman" w:cs="Times New Roman"/>
          <w:sz w:val="24"/>
          <w:szCs w:val="24"/>
        </w:rPr>
        <w:t xml:space="preserve">, as well as works of fiction, such as </w:t>
      </w:r>
      <w:r w:rsidR="00BE6E1B" w:rsidRPr="00C64859">
        <w:rPr>
          <w:rFonts w:ascii="Times New Roman" w:hAnsi="Times New Roman" w:cs="Times New Roman"/>
          <w:sz w:val="24"/>
          <w:szCs w:val="24"/>
        </w:rPr>
        <w:t>Aravind Adiga’s</w:t>
      </w:r>
      <w:r w:rsidR="00F10263">
        <w:rPr>
          <w:rFonts w:ascii="Times New Roman" w:hAnsi="Times New Roman" w:cs="Times New Roman"/>
          <w:sz w:val="24"/>
          <w:szCs w:val="24"/>
        </w:rPr>
        <w:t xml:space="preserve"> (2008)</w:t>
      </w:r>
      <w:r w:rsidR="00BE6E1B" w:rsidRPr="00C64859">
        <w:rPr>
          <w:rFonts w:ascii="Times New Roman" w:hAnsi="Times New Roman" w:cs="Times New Roman"/>
          <w:sz w:val="24"/>
          <w:szCs w:val="24"/>
        </w:rPr>
        <w:t xml:space="preserve"> (Booker Prize winning) </w:t>
      </w:r>
      <w:r w:rsidR="00BE6E1B" w:rsidRPr="00C64859">
        <w:rPr>
          <w:rFonts w:ascii="Times New Roman" w:hAnsi="Times New Roman" w:cs="Times New Roman"/>
          <w:i/>
          <w:sz w:val="24"/>
          <w:szCs w:val="24"/>
        </w:rPr>
        <w:t>The White Tiger</w:t>
      </w:r>
      <w:r w:rsidR="00BE6E1B" w:rsidRPr="00C64859">
        <w:rPr>
          <w:rFonts w:ascii="Times New Roman" w:hAnsi="Times New Roman" w:cs="Times New Roman"/>
          <w:sz w:val="24"/>
          <w:szCs w:val="24"/>
        </w:rPr>
        <w:t>, Akhil Sharma’s</w:t>
      </w:r>
      <w:r w:rsidR="00F10263">
        <w:rPr>
          <w:rFonts w:ascii="Times New Roman" w:hAnsi="Times New Roman" w:cs="Times New Roman"/>
          <w:sz w:val="24"/>
          <w:szCs w:val="24"/>
        </w:rPr>
        <w:t xml:space="preserve"> (2000)</w:t>
      </w:r>
      <w:r w:rsidR="00BE6E1B" w:rsidRPr="00C64859">
        <w:rPr>
          <w:rFonts w:ascii="Times New Roman" w:hAnsi="Times New Roman" w:cs="Times New Roman"/>
          <w:sz w:val="24"/>
          <w:szCs w:val="24"/>
        </w:rPr>
        <w:t xml:space="preserve"> (Hemingway Foundation/PEN Award and Whiting Writers' Award winning) </w:t>
      </w:r>
      <w:r w:rsidR="00BE6E1B" w:rsidRPr="00C64859">
        <w:rPr>
          <w:rFonts w:ascii="Times New Roman" w:hAnsi="Times New Roman" w:cs="Times New Roman"/>
          <w:i/>
          <w:sz w:val="24"/>
          <w:szCs w:val="24"/>
        </w:rPr>
        <w:t>An Obedient Father</w:t>
      </w:r>
      <w:r w:rsidR="00BE6E1B" w:rsidRPr="00C64859">
        <w:rPr>
          <w:rFonts w:ascii="Times New Roman" w:hAnsi="Times New Roman" w:cs="Times New Roman"/>
          <w:sz w:val="24"/>
          <w:szCs w:val="24"/>
        </w:rPr>
        <w:t>, and lighter popular literature such as Tarquin Hall’s Vish Puri (crime fiction) series, and Abha Dawesar’s</w:t>
      </w:r>
      <w:r w:rsidR="001B0840">
        <w:rPr>
          <w:rFonts w:ascii="Times New Roman" w:hAnsi="Times New Roman" w:cs="Times New Roman"/>
          <w:sz w:val="24"/>
          <w:szCs w:val="24"/>
        </w:rPr>
        <w:t xml:space="preserve"> (2005)</w:t>
      </w:r>
      <w:r w:rsidR="00BE6E1B" w:rsidRPr="00C64859">
        <w:rPr>
          <w:rFonts w:ascii="Times New Roman" w:hAnsi="Times New Roman" w:cs="Times New Roman"/>
          <w:sz w:val="24"/>
          <w:szCs w:val="24"/>
        </w:rPr>
        <w:t xml:space="preserve"> </w:t>
      </w:r>
      <w:r w:rsidR="00BE6E1B" w:rsidRPr="00C64859">
        <w:rPr>
          <w:rFonts w:ascii="Times New Roman" w:hAnsi="Times New Roman" w:cs="Times New Roman"/>
          <w:i/>
          <w:sz w:val="24"/>
          <w:szCs w:val="24"/>
        </w:rPr>
        <w:t>Babyji</w:t>
      </w:r>
      <w:r w:rsidR="00BE6E1B" w:rsidRPr="00C64859">
        <w:rPr>
          <w:rFonts w:ascii="Times New Roman" w:hAnsi="Times New Roman" w:cs="Times New Roman"/>
          <w:sz w:val="24"/>
          <w:szCs w:val="24"/>
        </w:rPr>
        <w:t xml:space="preserve">. However, </w:t>
      </w:r>
      <w:r w:rsidR="00EA49F1" w:rsidRPr="00C64859">
        <w:rPr>
          <w:rFonts w:ascii="Times New Roman" w:hAnsi="Times New Roman" w:cs="Times New Roman"/>
          <w:sz w:val="24"/>
          <w:szCs w:val="24"/>
        </w:rPr>
        <w:t>despite</w:t>
      </w:r>
      <w:r w:rsidR="00BE6E1B" w:rsidRPr="00C64859">
        <w:rPr>
          <w:rFonts w:ascii="Times New Roman" w:hAnsi="Times New Roman" w:cs="Times New Roman"/>
          <w:sz w:val="24"/>
          <w:szCs w:val="24"/>
        </w:rPr>
        <w:t xml:space="preserve"> Delhi’s position as India’s capital, as one of the world’s most populous cities (estimates range from 18.6 to 25 million as its population doubled since 1990), its notorious reputation as India’s capital of crime</w:t>
      </w:r>
      <w:r w:rsidR="00C64859">
        <w:rPr>
          <w:rFonts w:ascii="Times New Roman" w:hAnsi="Times New Roman" w:cs="Times New Roman"/>
          <w:sz w:val="24"/>
          <w:szCs w:val="24"/>
        </w:rPr>
        <w:t xml:space="preserve"> and India’s most dangerous city</w:t>
      </w:r>
      <w:r w:rsidR="00BE6E1B" w:rsidRPr="00C64859">
        <w:rPr>
          <w:rFonts w:ascii="Times New Roman" w:hAnsi="Times New Roman" w:cs="Times New Roman"/>
          <w:sz w:val="24"/>
          <w:szCs w:val="24"/>
        </w:rPr>
        <w:t xml:space="preserve">, </w:t>
      </w:r>
      <w:r w:rsidR="00C64859">
        <w:rPr>
          <w:rFonts w:ascii="Times New Roman" w:hAnsi="Times New Roman" w:cs="Times New Roman"/>
          <w:sz w:val="24"/>
          <w:szCs w:val="24"/>
        </w:rPr>
        <w:t xml:space="preserve">and </w:t>
      </w:r>
      <w:r w:rsidR="00BE6E1B" w:rsidRPr="00C64859">
        <w:rPr>
          <w:rFonts w:ascii="Times New Roman" w:hAnsi="Times New Roman" w:cs="Times New Roman"/>
          <w:sz w:val="24"/>
          <w:szCs w:val="24"/>
        </w:rPr>
        <w:t>as a city of migrants, Delhi lag</w:t>
      </w:r>
      <w:r w:rsidR="00203FD8" w:rsidRPr="00C64859">
        <w:rPr>
          <w:rFonts w:ascii="Times New Roman" w:hAnsi="Times New Roman" w:cs="Times New Roman"/>
          <w:sz w:val="24"/>
          <w:szCs w:val="24"/>
        </w:rPr>
        <w:t>s</w:t>
      </w:r>
      <w:r w:rsidR="00BE6E1B" w:rsidRPr="00C64859">
        <w:rPr>
          <w:rFonts w:ascii="Times New Roman" w:hAnsi="Times New Roman" w:cs="Times New Roman"/>
          <w:sz w:val="24"/>
          <w:szCs w:val="24"/>
        </w:rPr>
        <w:t xml:space="preserve"> a long way behind the rich and diverse representations of Bombay. </w:t>
      </w:r>
    </w:p>
    <w:p w14:paraId="0B9F8636" w14:textId="18D6EC0F" w:rsidR="00BE6E1B" w:rsidRPr="00C64859" w:rsidRDefault="00F10263" w:rsidP="00651A06">
      <w:pPr>
        <w:shd w:val="clear" w:color="auto" w:fill="FFFFFF"/>
        <w:tabs>
          <w:tab w:val="left" w:pos="851"/>
        </w:tabs>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b/>
      </w:r>
      <w:r w:rsidR="00BE6E1B" w:rsidRPr="00C64859">
        <w:rPr>
          <w:rFonts w:ascii="Times New Roman" w:eastAsia="Times New Roman" w:hAnsi="Times New Roman" w:cs="Times New Roman"/>
          <w:sz w:val="24"/>
          <w:szCs w:val="24"/>
          <w:lang w:eastAsia="en-GB"/>
        </w:rPr>
        <w:t xml:space="preserve">Aman Sethi’s </w:t>
      </w:r>
      <w:r>
        <w:rPr>
          <w:rFonts w:ascii="Times New Roman" w:eastAsia="Times New Roman" w:hAnsi="Times New Roman" w:cs="Times New Roman"/>
          <w:sz w:val="24"/>
          <w:szCs w:val="24"/>
          <w:lang w:eastAsia="en-GB"/>
        </w:rPr>
        <w:t xml:space="preserve">(2011) </w:t>
      </w:r>
      <w:r w:rsidR="00BE6E1B" w:rsidRPr="00C64859">
        <w:rPr>
          <w:rFonts w:ascii="Times New Roman" w:eastAsia="Times New Roman" w:hAnsi="Times New Roman" w:cs="Times New Roman"/>
          <w:i/>
          <w:sz w:val="24"/>
          <w:szCs w:val="24"/>
          <w:lang w:eastAsia="en-GB"/>
        </w:rPr>
        <w:t>A Free Man</w:t>
      </w:r>
      <w:r w:rsidR="00BE6E1B" w:rsidRPr="00C64859">
        <w:rPr>
          <w:rFonts w:ascii="Times New Roman" w:eastAsia="Times New Roman" w:hAnsi="Times New Roman" w:cs="Times New Roman"/>
          <w:sz w:val="24"/>
          <w:szCs w:val="24"/>
          <w:lang w:eastAsia="en-GB"/>
        </w:rPr>
        <w:t xml:space="preserve"> is a welcome addition to the literary representations of Delhi. On the surface, Sethi’s powerfully empathetic, often self-effacing approach differs from that of more traditional travelogues</w:t>
      </w:r>
      <w:r w:rsidR="001B0840">
        <w:rPr>
          <w:rFonts w:ascii="Times New Roman" w:eastAsia="Times New Roman" w:hAnsi="Times New Roman" w:cs="Times New Roman"/>
          <w:sz w:val="24"/>
          <w:szCs w:val="24"/>
          <w:lang w:eastAsia="en-GB"/>
        </w:rPr>
        <w:t>.</w:t>
      </w:r>
      <w:r w:rsidR="00114F4A" w:rsidRPr="00C64859">
        <w:rPr>
          <w:rFonts w:ascii="Times New Roman" w:eastAsia="Times New Roman" w:hAnsi="Times New Roman" w:cs="Times New Roman"/>
          <w:sz w:val="24"/>
          <w:szCs w:val="24"/>
          <w:lang w:eastAsia="en-GB"/>
        </w:rPr>
        <w:t xml:space="preserve"> </w:t>
      </w:r>
      <w:r w:rsidR="006C62F3">
        <w:rPr>
          <w:rFonts w:ascii="Times New Roman" w:eastAsia="Times New Roman" w:hAnsi="Times New Roman" w:cs="Times New Roman"/>
          <w:sz w:val="24"/>
          <w:szCs w:val="24"/>
          <w:lang w:eastAsia="en-GB"/>
        </w:rPr>
        <w:t xml:space="preserve">In his work, </w:t>
      </w:r>
      <w:r w:rsidR="00BD5B28">
        <w:rPr>
          <w:rFonts w:ascii="Times New Roman" w:eastAsia="Times New Roman" w:hAnsi="Times New Roman" w:cs="Times New Roman"/>
          <w:sz w:val="24"/>
          <w:szCs w:val="24"/>
          <w:lang w:eastAsia="en-GB"/>
        </w:rPr>
        <w:t xml:space="preserve">such as in </w:t>
      </w:r>
      <w:r w:rsidR="00BD5B28" w:rsidRPr="00651A06">
        <w:rPr>
          <w:rFonts w:ascii="Times New Roman" w:eastAsia="Times New Roman" w:hAnsi="Times New Roman" w:cs="Times New Roman"/>
          <w:i/>
          <w:sz w:val="24"/>
          <w:szCs w:val="24"/>
          <w:lang w:eastAsia="en-GB"/>
        </w:rPr>
        <w:t>Butter Chicken in Ludhiana: Travels in small town India</w:t>
      </w:r>
      <w:r w:rsidR="00BD5B28" w:rsidRPr="00BD5B28">
        <w:rPr>
          <w:rFonts w:ascii="Times New Roman" w:eastAsia="Times New Roman" w:hAnsi="Times New Roman" w:cs="Times New Roman"/>
          <w:sz w:val="24"/>
          <w:szCs w:val="24"/>
          <w:lang w:eastAsia="en-GB"/>
        </w:rPr>
        <w:t xml:space="preserve"> (2007)</w:t>
      </w:r>
      <w:r w:rsidR="00BD5B28">
        <w:rPr>
          <w:rFonts w:ascii="Times New Roman" w:eastAsia="Times New Roman" w:hAnsi="Times New Roman" w:cs="Times New Roman"/>
          <w:sz w:val="24"/>
          <w:szCs w:val="24"/>
          <w:lang w:eastAsia="en-GB"/>
        </w:rPr>
        <w:t xml:space="preserve"> </w:t>
      </w:r>
      <w:r w:rsidR="006C62F3" w:rsidRPr="00BD5B28">
        <w:rPr>
          <w:rFonts w:ascii="Times New Roman" w:eastAsia="Times New Roman" w:hAnsi="Times New Roman" w:cs="Times New Roman"/>
          <w:sz w:val="24"/>
          <w:szCs w:val="24"/>
          <w:lang w:eastAsia="en-GB"/>
        </w:rPr>
        <w:t>f</w:t>
      </w:r>
      <w:r w:rsidR="006C62F3">
        <w:rPr>
          <w:rFonts w:ascii="Times New Roman" w:eastAsia="Times New Roman" w:hAnsi="Times New Roman" w:cs="Times New Roman"/>
          <w:sz w:val="24"/>
          <w:szCs w:val="24"/>
          <w:lang w:eastAsia="en-GB"/>
        </w:rPr>
        <w:t xml:space="preserve">or example, </w:t>
      </w:r>
      <w:r w:rsidR="00114F4A" w:rsidRPr="00C64859">
        <w:rPr>
          <w:rFonts w:ascii="Times New Roman" w:eastAsia="Times New Roman" w:hAnsi="Times New Roman" w:cs="Times New Roman"/>
          <w:sz w:val="24"/>
          <w:szCs w:val="24"/>
          <w:lang w:eastAsia="en-GB"/>
        </w:rPr>
        <w:t>P</w:t>
      </w:r>
      <w:r w:rsidR="00BE6E1B" w:rsidRPr="00C64859">
        <w:rPr>
          <w:rFonts w:ascii="Times New Roman" w:eastAsia="Times New Roman" w:hAnsi="Times New Roman" w:cs="Times New Roman"/>
          <w:sz w:val="24"/>
          <w:szCs w:val="24"/>
          <w:lang w:eastAsia="en-GB"/>
        </w:rPr>
        <w:t>ankaj Mishra</w:t>
      </w:r>
      <w:r w:rsidR="006C62F3">
        <w:rPr>
          <w:rFonts w:ascii="Times New Roman" w:eastAsia="Times New Roman" w:hAnsi="Times New Roman" w:cs="Times New Roman"/>
          <w:sz w:val="24"/>
          <w:szCs w:val="24"/>
          <w:lang w:eastAsia="en-GB"/>
        </w:rPr>
        <w:t xml:space="preserve">’s </w:t>
      </w:r>
      <w:r w:rsidR="00BE6E1B" w:rsidRPr="00C64859">
        <w:rPr>
          <w:rFonts w:ascii="Times New Roman" w:eastAsia="Times New Roman" w:hAnsi="Times New Roman" w:cs="Times New Roman"/>
          <w:sz w:val="24"/>
          <w:szCs w:val="24"/>
          <w:lang w:eastAsia="en-GB"/>
        </w:rPr>
        <w:t xml:space="preserve">acerbic, erudite, cynical account, and insightful commentary </w:t>
      </w:r>
      <w:r w:rsidR="006C62F3">
        <w:rPr>
          <w:rFonts w:ascii="Times New Roman" w:eastAsia="Times New Roman" w:hAnsi="Times New Roman" w:cs="Times New Roman"/>
          <w:sz w:val="24"/>
          <w:szCs w:val="24"/>
          <w:lang w:eastAsia="en-GB"/>
        </w:rPr>
        <w:t>is</w:t>
      </w:r>
      <w:r w:rsidR="006C62F3" w:rsidRPr="00C64859">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 xml:space="preserve">filtered through </w:t>
      </w:r>
      <w:r w:rsidR="00114F4A" w:rsidRPr="00C64859">
        <w:rPr>
          <w:rFonts w:ascii="Times New Roman" w:eastAsia="Times New Roman" w:hAnsi="Times New Roman" w:cs="Times New Roman"/>
          <w:sz w:val="24"/>
          <w:szCs w:val="24"/>
          <w:lang w:eastAsia="en-GB"/>
        </w:rPr>
        <w:t>the perspective</w:t>
      </w:r>
      <w:r w:rsidR="00BE6E1B" w:rsidRPr="00C64859">
        <w:rPr>
          <w:rFonts w:ascii="Times New Roman" w:eastAsia="Times New Roman" w:hAnsi="Times New Roman" w:cs="Times New Roman"/>
          <w:sz w:val="24"/>
          <w:szCs w:val="24"/>
          <w:lang w:eastAsia="en-GB"/>
        </w:rPr>
        <w:t xml:space="preserve"> of his class position, and privilege, a top-down approach. Likewise</w:t>
      </w:r>
      <w:r w:rsidR="00114F4A" w:rsidRPr="00C64859">
        <w:rPr>
          <w:rFonts w:ascii="Times New Roman" w:eastAsia="Times New Roman" w:hAnsi="Times New Roman" w:cs="Times New Roman"/>
          <w:sz w:val="24"/>
          <w:szCs w:val="24"/>
          <w:lang w:eastAsia="en-GB"/>
        </w:rPr>
        <w:t>,</w:t>
      </w:r>
      <w:r w:rsidR="00BC69BE" w:rsidRPr="00C64859">
        <w:rPr>
          <w:rFonts w:ascii="Times New Roman" w:eastAsia="Times New Roman" w:hAnsi="Times New Roman" w:cs="Times New Roman"/>
          <w:sz w:val="24"/>
          <w:szCs w:val="24"/>
          <w:lang w:eastAsia="en-GB"/>
        </w:rPr>
        <w:t xml:space="preserve"> in</w:t>
      </w:r>
      <w:r w:rsidR="00BE6E1B" w:rsidRPr="00C64859">
        <w:rPr>
          <w:rFonts w:ascii="Times New Roman" w:eastAsia="Times New Roman" w:hAnsi="Times New Roman" w:cs="Times New Roman"/>
          <w:sz w:val="24"/>
          <w:szCs w:val="24"/>
          <w:lang w:eastAsia="en-GB"/>
        </w:rPr>
        <w:t xml:space="preserve"> Rana Dasgupta’s </w:t>
      </w:r>
      <w:r w:rsidR="00BE6E1B" w:rsidRPr="00C64859">
        <w:rPr>
          <w:rFonts w:ascii="Times New Roman" w:eastAsia="Times New Roman" w:hAnsi="Times New Roman" w:cs="Times New Roman"/>
          <w:i/>
          <w:sz w:val="24"/>
          <w:szCs w:val="24"/>
          <w:lang w:eastAsia="en-GB"/>
        </w:rPr>
        <w:t>Capital</w:t>
      </w:r>
      <w:r w:rsidR="00BE6E1B" w:rsidRPr="00C64859">
        <w:rPr>
          <w:rFonts w:ascii="Times New Roman" w:eastAsia="Times New Roman" w:hAnsi="Times New Roman" w:cs="Times New Roman"/>
          <w:sz w:val="24"/>
          <w:szCs w:val="24"/>
          <w:lang w:eastAsia="en-GB"/>
        </w:rPr>
        <w:t xml:space="preserve">, the author concedes that </w:t>
      </w:r>
      <w:r w:rsidR="00460386" w:rsidRPr="00C64859">
        <w:rPr>
          <w:rFonts w:ascii="Times New Roman" w:eastAsia="Times New Roman" w:hAnsi="Times New Roman" w:cs="Times New Roman"/>
          <w:sz w:val="24"/>
          <w:szCs w:val="24"/>
          <w:lang w:eastAsia="en-GB"/>
        </w:rPr>
        <w:t>the subject</w:t>
      </w:r>
      <w:r w:rsidR="006C62F3">
        <w:rPr>
          <w:rFonts w:ascii="Times New Roman" w:eastAsia="Times New Roman" w:hAnsi="Times New Roman" w:cs="Times New Roman"/>
          <w:sz w:val="24"/>
          <w:szCs w:val="24"/>
          <w:lang w:eastAsia="en-GB"/>
        </w:rPr>
        <w:t>s</w:t>
      </w:r>
      <w:r w:rsidR="00460386" w:rsidRPr="00C64859">
        <w:rPr>
          <w:rFonts w:ascii="Times New Roman" w:eastAsia="Times New Roman" w:hAnsi="Times New Roman" w:cs="Times New Roman"/>
          <w:sz w:val="24"/>
          <w:szCs w:val="24"/>
          <w:lang w:eastAsia="en-GB"/>
        </w:rPr>
        <w:t xml:space="preserve"> of his book constitute the small minority of Delhi’s </w:t>
      </w:r>
      <w:r w:rsidR="00BE6E1B" w:rsidRPr="00C64859">
        <w:rPr>
          <w:rFonts w:ascii="Times New Roman" w:eastAsia="Times New Roman" w:hAnsi="Times New Roman" w:cs="Times New Roman"/>
          <w:sz w:val="24"/>
          <w:szCs w:val="24"/>
          <w:lang w:eastAsia="en-GB"/>
        </w:rPr>
        <w:t>“flourishing bourgeoisie” (2015, 258). A journalist by trade,</w:t>
      </w:r>
      <w:r w:rsidR="00BE6E1B" w:rsidRPr="0065337C">
        <w:rPr>
          <w:rStyle w:val="FootnoteReference"/>
          <w:rFonts w:ascii="Times New Roman" w:eastAsia="Times New Roman" w:hAnsi="Times New Roman" w:cs="Times New Roman"/>
          <w:sz w:val="24"/>
          <w:szCs w:val="24"/>
          <w:lang w:eastAsia="en-GB"/>
        </w:rPr>
        <w:footnoteReference w:id="2"/>
      </w:r>
      <w:r w:rsidR="00BE6E1B" w:rsidRPr="0065337C">
        <w:rPr>
          <w:rFonts w:ascii="Times New Roman" w:eastAsia="Times New Roman" w:hAnsi="Times New Roman" w:cs="Times New Roman"/>
          <w:sz w:val="24"/>
          <w:szCs w:val="24"/>
          <w:lang w:eastAsia="en-GB"/>
        </w:rPr>
        <w:t xml:space="preserve"> Sethi’s depiction of Delhi appears to be informed and led by his interviewees who are primarily itinerant labourers, </w:t>
      </w:r>
      <w:r w:rsidR="000B5CBD" w:rsidRPr="0065337C">
        <w:rPr>
          <w:rFonts w:ascii="Times New Roman" w:eastAsia="Times New Roman" w:hAnsi="Times New Roman" w:cs="Times New Roman"/>
          <w:sz w:val="24"/>
          <w:szCs w:val="24"/>
          <w:lang w:eastAsia="en-GB"/>
        </w:rPr>
        <w:t xml:space="preserve">in keeping with his wish to tell the story from </w:t>
      </w:r>
      <w:r w:rsidR="006C62F3">
        <w:rPr>
          <w:rFonts w:ascii="Times New Roman" w:eastAsia="Times New Roman" w:hAnsi="Times New Roman" w:cs="Times New Roman"/>
          <w:sz w:val="24"/>
          <w:szCs w:val="24"/>
          <w:lang w:eastAsia="en-GB"/>
        </w:rPr>
        <w:t xml:space="preserve">a </w:t>
      </w:r>
      <w:r w:rsidR="000B5CBD" w:rsidRPr="0065337C">
        <w:rPr>
          <w:rFonts w:ascii="Times New Roman" w:eastAsia="Times New Roman" w:hAnsi="Times New Roman" w:cs="Times New Roman"/>
          <w:sz w:val="24"/>
          <w:szCs w:val="24"/>
          <w:lang w:eastAsia="en-GB"/>
        </w:rPr>
        <w:t>grassroots level</w:t>
      </w:r>
      <w:r w:rsidR="00BE6E1B" w:rsidRPr="0065337C">
        <w:rPr>
          <w:rFonts w:ascii="Times New Roman" w:eastAsia="Times New Roman" w:hAnsi="Times New Roman" w:cs="Times New Roman"/>
          <w:sz w:val="24"/>
          <w:szCs w:val="24"/>
          <w:lang w:eastAsia="en-GB"/>
        </w:rPr>
        <w:t>.</w:t>
      </w:r>
      <w:r w:rsidR="00BE6E1B" w:rsidRPr="0065337C">
        <w:rPr>
          <w:rStyle w:val="FootnoteReference"/>
          <w:rFonts w:ascii="Times New Roman" w:eastAsia="Times New Roman" w:hAnsi="Times New Roman" w:cs="Times New Roman"/>
          <w:sz w:val="24"/>
          <w:szCs w:val="24"/>
          <w:lang w:eastAsia="en-GB"/>
        </w:rPr>
        <w:footnoteReference w:id="3"/>
      </w:r>
      <w:r w:rsidR="00BE6E1B" w:rsidRPr="0065337C">
        <w:rPr>
          <w:rFonts w:ascii="Times New Roman" w:eastAsia="Times New Roman" w:hAnsi="Times New Roman" w:cs="Times New Roman"/>
          <w:sz w:val="24"/>
          <w:szCs w:val="24"/>
          <w:lang w:eastAsia="en-GB"/>
        </w:rPr>
        <w:t xml:space="preserve"> This</w:t>
      </w:r>
      <w:r w:rsidR="00114F4A" w:rsidRPr="0065337C">
        <w:rPr>
          <w:rFonts w:ascii="Times New Roman" w:eastAsia="Times New Roman" w:hAnsi="Times New Roman" w:cs="Times New Roman"/>
          <w:sz w:val="24"/>
          <w:szCs w:val="24"/>
          <w:lang w:eastAsia="en-GB"/>
        </w:rPr>
        <w:t xml:space="preserve"> article</w:t>
      </w:r>
      <w:r w:rsidR="00BE6E1B" w:rsidRPr="0065337C">
        <w:rPr>
          <w:rFonts w:ascii="Times New Roman" w:eastAsia="Times New Roman" w:hAnsi="Times New Roman" w:cs="Times New Roman"/>
          <w:sz w:val="24"/>
          <w:szCs w:val="24"/>
          <w:lang w:eastAsia="en-GB"/>
        </w:rPr>
        <w:t xml:space="preserve"> investigates how such a depiction goes beyond the “neo-colonial visage of the third world city as a disorderly and dysfunctional entity” (Detmers 2011, 484), a </w:t>
      </w:r>
      <w:r w:rsidR="00114F4A" w:rsidRPr="0065337C">
        <w:rPr>
          <w:rFonts w:ascii="Times New Roman" w:eastAsia="Times New Roman" w:hAnsi="Times New Roman" w:cs="Times New Roman"/>
          <w:sz w:val="24"/>
          <w:szCs w:val="24"/>
          <w:lang w:eastAsia="en-GB"/>
        </w:rPr>
        <w:t>kind</w:t>
      </w:r>
      <w:r w:rsidR="00BE6E1B" w:rsidRPr="0065337C">
        <w:rPr>
          <w:rFonts w:ascii="Times New Roman" w:eastAsia="Times New Roman" w:hAnsi="Times New Roman" w:cs="Times New Roman"/>
          <w:sz w:val="24"/>
          <w:szCs w:val="24"/>
          <w:lang w:eastAsia="en-GB"/>
        </w:rPr>
        <w:t xml:space="preserve"> of representation </w:t>
      </w:r>
      <w:r w:rsidR="005F6544">
        <w:rPr>
          <w:rFonts w:ascii="Times New Roman" w:eastAsia="Times New Roman" w:hAnsi="Times New Roman" w:cs="Times New Roman"/>
          <w:sz w:val="24"/>
          <w:szCs w:val="24"/>
          <w:lang w:eastAsia="en-GB"/>
        </w:rPr>
        <w:t>that</w:t>
      </w:r>
      <w:r w:rsidR="005F6544" w:rsidRPr="0065337C">
        <w:rPr>
          <w:rFonts w:ascii="Times New Roman" w:eastAsia="Times New Roman" w:hAnsi="Times New Roman" w:cs="Times New Roman"/>
          <w:sz w:val="24"/>
          <w:szCs w:val="24"/>
          <w:lang w:eastAsia="en-GB"/>
        </w:rPr>
        <w:t xml:space="preserve"> </w:t>
      </w:r>
      <w:r w:rsidR="00BE6E1B" w:rsidRPr="0065337C">
        <w:rPr>
          <w:rFonts w:ascii="Times New Roman" w:eastAsia="Times New Roman" w:hAnsi="Times New Roman" w:cs="Times New Roman"/>
          <w:sz w:val="24"/>
          <w:szCs w:val="24"/>
          <w:lang w:eastAsia="en-GB"/>
        </w:rPr>
        <w:t xml:space="preserve">has dogged the urban imaginary in </w:t>
      </w:r>
      <w:r w:rsidR="00114F4A" w:rsidRPr="0065337C">
        <w:rPr>
          <w:rFonts w:ascii="Times New Roman" w:eastAsia="Times New Roman" w:hAnsi="Times New Roman" w:cs="Times New Roman"/>
          <w:sz w:val="24"/>
          <w:szCs w:val="24"/>
          <w:lang w:eastAsia="en-GB"/>
        </w:rPr>
        <w:t>anglophone Indian writing</w:t>
      </w:r>
      <w:r w:rsidR="00BE6E1B" w:rsidRPr="0065337C">
        <w:rPr>
          <w:rFonts w:ascii="Times New Roman" w:eastAsia="Times New Roman" w:hAnsi="Times New Roman" w:cs="Times New Roman"/>
          <w:sz w:val="24"/>
          <w:szCs w:val="24"/>
          <w:lang w:eastAsia="en-GB"/>
        </w:rPr>
        <w:t xml:space="preserve">, </w:t>
      </w:r>
      <w:r w:rsidR="000B5CBD" w:rsidRPr="00C64859">
        <w:rPr>
          <w:rFonts w:ascii="Times New Roman" w:eastAsia="Times New Roman" w:hAnsi="Times New Roman" w:cs="Times New Roman"/>
          <w:sz w:val="24"/>
          <w:szCs w:val="24"/>
          <w:lang w:eastAsia="en-GB"/>
        </w:rPr>
        <w:t>exotici</w:t>
      </w:r>
      <w:r w:rsidR="005F6544">
        <w:rPr>
          <w:rFonts w:ascii="Times New Roman" w:eastAsia="Times New Roman" w:hAnsi="Times New Roman" w:cs="Times New Roman"/>
          <w:sz w:val="24"/>
          <w:szCs w:val="24"/>
          <w:lang w:eastAsia="en-GB"/>
        </w:rPr>
        <w:t>z</w:t>
      </w:r>
      <w:r w:rsidR="000B5CBD" w:rsidRPr="00C64859">
        <w:rPr>
          <w:rFonts w:ascii="Times New Roman" w:eastAsia="Times New Roman" w:hAnsi="Times New Roman" w:cs="Times New Roman"/>
          <w:sz w:val="24"/>
          <w:szCs w:val="24"/>
          <w:lang w:eastAsia="en-GB"/>
        </w:rPr>
        <w:t xml:space="preserve">ing </w:t>
      </w:r>
      <w:r w:rsidR="001B0840">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Dark India</w:t>
      </w:r>
      <w:r w:rsidR="001B0840">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w:t>
      </w:r>
      <w:r w:rsidR="000B5CBD" w:rsidRPr="00C64859">
        <w:rPr>
          <w:rFonts w:ascii="Times New Roman" w:eastAsia="Times New Roman" w:hAnsi="Times New Roman" w:cs="Times New Roman"/>
          <w:sz w:val="24"/>
          <w:szCs w:val="24"/>
          <w:lang w:eastAsia="en-GB"/>
        </w:rPr>
        <w:t>by</w:t>
      </w:r>
      <w:r w:rsidR="00BE6E1B" w:rsidRPr="00C64859">
        <w:rPr>
          <w:rFonts w:ascii="Times New Roman" w:eastAsia="Times New Roman" w:hAnsi="Times New Roman" w:cs="Times New Roman"/>
          <w:sz w:val="24"/>
          <w:szCs w:val="24"/>
          <w:lang w:eastAsia="en-GB"/>
        </w:rPr>
        <w:t xml:space="preserve"> commodifying poverty. In his alternative representation of Delhi,</w:t>
      </w:r>
      <w:r w:rsidR="00114F4A" w:rsidRPr="00C64859">
        <w:rPr>
          <w:rFonts w:ascii="Times New Roman" w:eastAsia="Times New Roman" w:hAnsi="Times New Roman" w:cs="Times New Roman"/>
          <w:sz w:val="24"/>
          <w:szCs w:val="24"/>
          <w:lang w:eastAsia="en-GB"/>
        </w:rPr>
        <w:t xml:space="preserve"> Sethi aims</w:t>
      </w:r>
      <w:r w:rsidR="00BE6E1B" w:rsidRPr="00C64859">
        <w:rPr>
          <w:rFonts w:ascii="Times New Roman" w:eastAsia="Times New Roman" w:hAnsi="Times New Roman" w:cs="Times New Roman"/>
          <w:sz w:val="24"/>
          <w:szCs w:val="24"/>
          <w:lang w:eastAsia="en-GB"/>
        </w:rPr>
        <w:t xml:space="preserve"> to break away from the </w:t>
      </w:r>
      <w:r w:rsidR="009045DA" w:rsidRPr="00C64859">
        <w:rPr>
          <w:rFonts w:ascii="Times New Roman" w:eastAsia="Times New Roman" w:hAnsi="Times New Roman" w:cs="Times New Roman"/>
          <w:sz w:val="24"/>
          <w:szCs w:val="24"/>
          <w:lang w:eastAsia="en-GB"/>
        </w:rPr>
        <w:t>oft-occur</w:t>
      </w:r>
      <w:r w:rsidR="00640C69" w:rsidRPr="00C64859">
        <w:rPr>
          <w:rFonts w:ascii="Times New Roman" w:eastAsia="Times New Roman" w:hAnsi="Times New Roman" w:cs="Times New Roman"/>
          <w:sz w:val="24"/>
          <w:szCs w:val="24"/>
          <w:lang w:eastAsia="en-GB"/>
        </w:rPr>
        <w:t>r</w:t>
      </w:r>
      <w:r w:rsidR="009045DA" w:rsidRPr="00C64859">
        <w:rPr>
          <w:rFonts w:ascii="Times New Roman" w:eastAsia="Times New Roman" w:hAnsi="Times New Roman" w:cs="Times New Roman"/>
          <w:sz w:val="24"/>
          <w:szCs w:val="24"/>
          <w:lang w:eastAsia="en-GB"/>
        </w:rPr>
        <w:t>ing trop</w:t>
      </w:r>
      <w:r w:rsidR="0002047B" w:rsidRPr="00C64859">
        <w:rPr>
          <w:rFonts w:ascii="Times New Roman" w:eastAsia="Times New Roman" w:hAnsi="Times New Roman" w:cs="Times New Roman"/>
          <w:sz w:val="24"/>
          <w:szCs w:val="24"/>
          <w:lang w:eastAsia="en-GB"/>
        </w:rPr>
        <w:t>e</w:t>
      </w:r>
      <w:r w:rsidR="009045DA" w:rsidRPr="00C64859">
        <w:rPr>
          <w:rFonts w:ascii="Times New Roman" w:eastAsia="Times New Roman" w:hAnsi="Times New Roman" w:cs="Times New Roman"/>
          <w:sz w:val="24"/>
          <w:szCs w:val="24"/>
          <w:lang w:eastAsia="en-GB"/>
        </w:rPr>
        <w:t xml:space="preserve"> </w:t>
      </w:r>
      <w:r w:rsidR="0002047B" w:rsidRPr="00C64859">
        <w:rPr>
          <w:rFonts w:ascii="Times New Roman" w:eastAsia="Times New Roman" w:hAnsi="Times New Roman" w:cs="Times New Roman"/>
          <w:sz w:val="24"/>
          <w:szCs w:val="24"/>
          <w:lang w:eastAsia="en-GB"/>
        </w:rPr>
        <w:t xml:space="preserve">of </w:t>
      </w:r>
      <w:r w:rsidR="00BE6E1B" w:rsidRPr="00C64859">
        <w:rPr>
          <w:rFonts w:ascii="Times New Roman" w:eastAsia="Times New Roman" w:hAnsi="Times New Roman" w:cs="Times New Roman"/>
          <w:sz w:val="24"/>
          <w:szCs w:val="24"/>
          <w:lang w:eastAsia="en-GB"/>
        </w:rPr>
        <w:t>dystopic Indian cities</w:t>
      </w:r>
      <w:r w:rsidR="00850AF8">
        <w:rPr>
          <w:rFonts w:ascii="Times New Roman" w:eastAsia="Times New Roman" w:hAnsi="Times New Roman" w:cs="Times New Roman"/>
          <w:sz w:val="24"/>
          <w:szCs w:val="24"/>
          <w:lang w:eastAsia="en-GB"/>
        </w:rPr>
        <w:t xml:space="preserve"> (</w:t>
      </w:r>
      <w:r w:rsidR="00515555">
        <w:rPr>
          <w:rFonts w:ascii="Times New Roman" w:eastAsia="Times New Roman" w:hAnsi="Times New Roman" w:cs="Times New Roman"/>
          <w:sz w:val="24"/>
          <w:szCs w:val="24"/>
          <w:lang w:eastAsia="en-GB"/>
        </w:rPr>
        <w:t xml:space="preserve">Lau and Mendes 2012/13) </w:t>
      </w:r>
      <w:r w:rsidR="00850AF8">
        <w:rPr>
          <w:rFonts w:ascii="Times New Roman" w:eastAsia="Times New Roman" w:hAnsi="Times New Roman" w:cs="Times New Roman"/>
          <w:sz w:val="24"/>
          <w:szCs w:val="24"/>
          <w:lang w:eastAsia="en-GB"/>
        </w:rPr>
        <w:t xml:space="preserve">such as we find for instance in Aravind Adiga’s novels, </w:t>
      </w:r>
      <w:r w:rsidR="00850AF8" w:rsidRPr="00651A06">
        <w:rPr>
          <w:rFonts w:ascii="Times New Roman" w:eastAsia="Times New Roman" w:hAnsi="Times New Roman" w:cs="Times New Roman"/>
          <w:i/>
          <w:sz w:val="24"/>
          <w:szCs w:val="24"/>
          <w:lang w:eastAsia="en-GB"/>
        </w:rPr>
        <w:t>The White Tiger</w:t>
      </w:r>
      <w:r w:rsidR="00850AF8">
        <w:rPr>
          <w:rFonts w:ascii="Times New Roman" w:eastAsia="Times New Roman" w:hAnsi="Times New Roman" w:cs="Times New Roman"/>
          <w:sz w:val="24"/>
          <w:szCs w:val="24"/>
          <w:lang w:eastAsia="en-GB"/>
        </w:rPr>
        <w:t xml:space="preserve"> (2008), </w:t>
      </w:r>
      <w:r w:rsidR="00850AF8" w:rsidRPr="00651A06">
        <w:rPr>
          <w:rFonts w:ascii="Times New Roman" w:eastAsia="Times New Roman" w:hAnsi="Times New Roman" w:cs="Times New Roman"/>
          <w:i/>
          <w:sz w:val="24"/>
          <w:szCs w:val="24"/>
          <w:lang w:eastAsia="en-GB"/>
        </w:rPr>
        <w:t>Last Man In the Tower</w:t>
      </w:r>
      <w:r w:rsidR="00850AF8">
        <w:rPr>
          <w:rFonts w:ascii="Times New Roman" w:eastAsia="Times New Roman" w:hAnsi="Times New Roman" w:cs="Times New Roman"/>
          <w:sz w:val="24"/>
          <w:szCs w:val="24"/>
          <w:lang w:eastAsia="en-GB"/>
        </w:rPr>
        <w:t xml:space="preserve"> (2011) </w:t>
      </w:r>
      <w:r w:rsidR="00850AF8" w:rsidRPr="00651A06">
        <w:rPr>
          <w:rFonts w:ascii="Times New Roman" w:eastAsia="Times New Roman" w:hAnsi="Times New Roman" w:cs="Times New Roman"/>
          <w:i/>
          <w:sz w:val="24"/>
          <w:szCs w:val="24"/>
          <w:lang w:eastAsia="en-GB"/>
        </w:rPr>
        <w:t>Between the Assassinations</w:t>
      </w:r>
      <w:r w:rsidR="00850AF8">
        <w:rPr>
          <w:rFonts w:ascii="Times New Roman" w:eastAsia="Times New Roman" w:hAnsi="Times New Roman" w:cs="Times New Roman"/>
          <w:sz w:val="24"/>
          <w:szCs w:val="24"/>
          <w:lang w:eastAsia="en-GB"/>
        </w:rPr>
        <w:t xml:space="preserve"> (2010)) </w:t>
      </w:r>
      <w:r w:rsidR="00114F4A" w:rsidRPr="00C64859">
        <w:rPr>
          <w:rFonts w:ascii="Times New Roman" w:eastAsia="Times New Roman" w:hAnsi="Times New Roman" w:cs="Times New Roman"/>
          <w:sz w:val="24"/>
          <w:szCs w:val="24"/>
          <w:lang w:eastAsia="en-GB"/>
        </w:rPr>
        <w:t xml:space="preserve">. </w:t>
      </w:r>
      <w:r w:rsidR="00850AF8">
        <w:rPr>
          <w:rFonts w:ascii="Times New Roman" w:eastAsia="Times New Roman" w:hAnsi="Times New Roman" w:cs="Times New Roman"/>
          <w:sz w:val="24"/>
          <w:szCs w:val="24"/>
          <w:lang w:eastAsia="en-GB"/>
        </w:rPr>
        <w:t>Sethi’s</w:t>
      </w:r>
      <w:r w:rsidR="00BE6E1B" w:rsidRPr="00C64859">
        <w:rPr>
          <w:rFonts w:ascii="Times New Roman" w:eastAsia="Times New Roman" w:hAnsi="Times New Roman" w:cs="Times New Roman"/>
          <w:sz w:val="24"/>
          <w:szCs w:val="24"/>
          <w:lang w:eastAsia="en-GB"/>
        </w:rPr>
        <w:t xml:space="preserve"> non-fiction functions as one of those postcolonial texts </w:t>
      </w:r>
      <w:r w:rsidR="005F6544">
        <w:rPr>
          <w:rFonts w:ascii="Times New Roman" w:eastAsia="Times New Roman" w:hAnsi="Times New Roman" w:cs="Times New Roman"/>
          <w:sz w:val="24"/>
          <w:szCs w:val="24"/>
          <w:lang w:eastAsia="en-GB"/>
        </w:rPr>
        <w:t>that</w:t>
      </w:r>
      <w:r w:rsidR="005F6544" w:rsidRPr="00C64859">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 xml:space="preserve">“navigate, decode and in some cases, reimagine the infrastructures that organize urban life” (Boehmer and Davies 2015, 395). </w:t>
      </w:r>
    </w:p>
    <w:p w14:paraId="01EC8430" w14:textId="37710660" w:rsidR="00BE6E1B" w:rsidRPr="00C64859" w:rsidRDefault="00BE6E1B" w:rsidP="00651A06">
      <w:pPr>
        <w:shd w:val="clear" w:color="auto" w:fill="FFFFFF"/>
        <w:spacing w:after="0" w:line="240" w:lineRule="auto"/>
        <w:jc w:val="both"/>
        <w:rPr>
          <w:rFonts w:ascii="Times New Roman" w:hAnsi="Times New Roman" w:cs="Times New Roman"/>
          <w:sz w:val="24"/>
          <w:szCs w:val="24"/>
        </w:rPr>
      </w:pPr>
    </w:p>
    <w:p w14:paraId="6997CC40" w14:textId="605CF78C" w:rsidR="00BE6E1B" w:rsidRPr="00C64859" w:rsidRDefault="00BE6E1B" w:rsidP="00651A06">
      <w:pPr>
        <w:shd w:val="clear" w:color="auto" w:fill="FFFFFF"/>
        <w:spacing w:after="0" w:line="240" w:lineRule="auto"/>
        <w:jc w:val="both"/>
        <w:rPr>
          <w:rFonts w:ascii="Times New Roman" w:hAnsi="Times New Roman" w:cs="Times New Roman"/>
          <w:b/>
          <w:sz w:val="24"/>
          <w:szCs w:val="24"/>
        </w:rPr>
      </w:pPr>
      <w:r w:rsidRPr="00C64859">
        <w:rPr>
          <w:rFonts w:ascii="Times New Roman" w:hAnsi="Times New Roman" w:cs="Times New Roman"/>
          <w:b/>
          <w:sz w:val="24"/>
          <w:szCs w:val="24"/>
        </w:rPr>
        <w:t xml:space="preserve">The </w:t>
      </w:r>
      <w:r w:rsidR="006C62F3">
        <w:rPr>
          <w:rFonts w:ascii="Times New Roman" w:hAnsi="Times New Roman" w:cs="Times New Roman"/>
          <w:b/>
          <w:sz w:val="24"/>
          <w:szCs w:val="24"/>
        </w:rPr>
        <w:t>l</w:t>
      </w:r>
      <w:r w:rsidRPr="00C64859">
        <w:rPr>
          <w:rFonts w:ascii="Times New Roman" w:hAnsi="Times New Roman" w:cs="Times New Roman"/>
          <w:b/>
          <w:sz w:val="24"/>
          <w:szCs w:val="24"/>
        </w:rPr>
        <w:t xml:space="preserve">iterary and </w:t>
      </w:r>
      <w:r w:rsidR="006C62F3">
        <w:rPr>
          <w:rFonts w:ascii="Times New Roman" w:hAnsi="Times New Roman" w:cs="Times New Roman"/>
          <w:b/>
          <w:sz w:val="24"/>
          <w:szCs w:val="24"/>
        </w:rPr>
        <w:t>u</w:t>
      </w:r>
      <w:r w:rsidRPr="00C64859">
        <w:rPr>
          <w:rFonts w:ascii="Times New Roman" w:hAnsi="Times New Roman" w:cs="Times New Roman"/>
          <w:b/>
          <w:sz w:val="24"/>
          <w:szCs w:val="24"/>
        </w:rPr>
        <w:t xml:space="preserve">rban </w:t>
      </w:r>
      <w:r w:rsidR="006C62F3">
        <w:rPr>
          <w:rFonts w:ascii="Times New Roman" w:hAnsi="Times New Roman" w:cs="Times New Roman"/>
          <w:b/>
          <w:sz w:val="24"/>
          <w:szCs w:val="24"/>
        </w:rPr>
        <w:t>c</w:t>
      </w:r>
      <w:r w:rsidRPr="00C64859">
        <w:rPr>
          <w:rFonts w:ascii="Times New Roman" w:hAnsi="Times New Roman" w:cs="Times New Roman"/>
          <w:b/>
          <w:sz w:val="24"/>
          <w:szCs w:val="24"/>
        </w:rPr>
        <w:t xml:space="preserve">ontexts of </w:t>
      </w:r>
      <w:r w:rsidRPr="00C64859">
        <w:rPr>
          <w:rFonts w:ascii="Times New Roman" w:hAnsi="Times New Roman" w:cs="Times New Roman"/>
          <w:b/>
          <w:i/>
          <w:sz w:val="24"/>
          <w:szCs w:val="24"/>
        </w:rPr>
        <w:t>A Free Man</w:t>
      </w:r>
      <w:r w:rsidRPr="00C64859">
        <w:rPr>
          <w:rFonts w:ascii="Times New Roman" w:hAnsi="Times New Roman" w:cs="Times New Roman"/>
          <w:b/>
          <w:sz w:val="24"/>
          <w:szCs w:val="24"/>
        </w:rPr>
        <w:t>.</w:t>
      </w:r>
    </w:p>
    <w:p w14:paraId="7F839089" w14:textId="77777777" w:rsidR="00BE6E1B" w:rsidRPr="00C64859" w:rsidRDefault="00BE6E1B" w:rsidP="00651A06">
      <w:pPr>
        <w:shd w:val="clear" w:color="auto" w:fill="FFFFFF"/>
        <w:spacing w:after="0" w:line="240" w:lineRule="auto"/>
        <w:jc w:val="both"/>
        <w:rPr>
          <w:rFonts w:ascii="Times New Roman" w:hAnsi="Times New Roman" w:cs="Times New Roman"/>
          <w:b/>
          <w:sz w:val="24"/>
          <w:szCs w:val="24"/>
        </w:rPr>
      </w:pPr>
    </w:p>
    <w:p w14:paraId="754CCE14" w14:textId="110348D9" w:rsidR="00BE6E1B" w:rsidRPr="00C64859" w:rsidRDefault="00BE6E1B"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 xml:space="preserve">In post-liberalization India, although there has been rapid </w:t>
      </w:r>
      <w:r w:rsidR="006C62F3">
        <w:rPr>
          <w:rFonts w:ascii="Times New Roman" w:hAnsi="Times New Roman" w:cs="Times New Roman"/>
          <w:sz w:val="24"/>
          <w:szCs w:val="24"/>
        </w:rPr>
        <w:t>emergence</w:t>
      </w:r>
      <w:r w:rsidR="006C62F3" w:rsidRPr="00C64859">
        <w:rPr>
          <w:rFonts w:ascii="Times New Roman" w:hAnsi="Times New Roman" w:cs="Times New Roman"/>
          <w:sz w:val="24"/>
          <w:szCs w:val="24"/>
        </w:rPr>
        <w:t xml:space="preserve"> </w:t>
      </w:r>
      <w:r w:rsidRPr="00C64859">
        <w:rPr>
          <w:rFonts w:ascii="Times New Roman" w:hAnsi="Times New Roman" w:cs="Times New Roman"/>
          <w:sz w:val="24"/>
          <w:szCs w:val="24"/>
        </w:rPr>
        <w:t xml:space="preserve">of dynamic urban corridors of growth and new urban clusters, “large swathes of </w:t>
      </w:r>
      <w:r w:rsidR="006C62F3">
        <w:rPr>
          <w:rFonts w:ascii="Times New Roman" w:hAnsi="Times New Roman" w:cs="Times New Roman"/>
          <w:sz w:val="24"/>
          <w:szCs w:val="24"/>
        </w:rPr>
        <w:t>[the country]</w:t>
      </w:r>
      <w:r w:rsidRPr="00C64859">
        <w:rPr>
          <w:rFonts w:ascii="Times New Roman" w:hAnsi="Times New Roman" w:cs="Times New Roman"/>
          <w:sz w:val="24"/>
          <w:szCs w:val="24"/>
        </w:rPr>
        <w:t xml:space="preserve"> are excluded from such dynamic developments, locked into old industrial bases and high unemployment and </w:t>
      </w:r>
      <w:r w:rsidR="006C62F3">
        <w:rPr>
          <w:rFonts w:ascii="Times New Roman" w:hAnsi="Times New Roman" w:cs="Times New Roman"/>
          <w:sz w:val="24"/>
          <w:szCs w:val="24"/>
        </w:rPr>
        <w:t>‘</w:t>
      </w:r>
      <w:r w:rsidRPr="00C64859">
        <w:rPr>
          <w:rFonts w:ascii="Times New Roman" w:hAnsi="Times New Roman" w:cs="Times New Roman"/>
          <w:sz w:val="24"/>
          <w:szCs w:val="24"/>
        </w:rPr>
        <w:t>exporting</w:t>
      </w:r>
      <w:r w:rsidR="006C62F3">
        <w:rPr>
          <w:rFonts w:ascii="Times New Roman" w:hAnsi="Times New Roman" w:cs="Times New Roman"/>
          <w:sz w:val="24"/>
          <w:szCs w:val="24"/>
        </w:rPr>
        <w:t>’</w:t>
      </w:r>
      <w:r w:rsidRPr="00C64859">
        <w:rPr>
          <w:rFonts w:ascii="Times New Roman" w:hAnsi="Times New Roman" w:cs="Times New Roman"/>
          <w:sz w:val="24"/>
          <w:szCs w:val="24"/>
        </w:rPr>
        <w:t xml:space="preserve"> their skilled and unskilled labor to the economically dynamic urban areas” (Shaw 2012, 49). As such, cities increasingly receive large numbers of itinerant workers and domestic migrants, which </w:t>
      </w:r>
      <w:r w:rsidRPr="00C64859">
        <w:rPr>
          <w:rFonts w:ascii="Times New Roman" w:hAnsi="Times New Roman" w:cs="Times New Roman"/>
          <w:i/>
          <w:sz w:val="24"/>
          <w:szCs w:val="24"/>
        </w:rPr>
        <w:t>A Free Man</w:t>
      </w:r>
      <w:r w:rsidRPr="00C64859">
        <w:rPr>
          <w:rFonts w:ascii="Times New Roman" w:hAnsi="Times New Roman" w:cs="Times New Roman"/>
          <w:sz w:val="24"/>
          <w:szCs w:val="24"/>
        </w:rPr>
        <w:t xml:space="preserve"> </w:t>
      </w:r>
      <w:r w:rsidR="005922A1" w:rsidRPr="00C64859">
        <w:rPr>
          <w:rFonts w:ascii="Times New Roman" w:hAnsi="Times New Roman" w:cs="Times New Roman"/>
          <w:sz w:val="24"/>
          <w:szCs w:val="24"/>
        </w:rPr>
        <w:t>foregrounds</w:t>
      </w:r>
      <w:r w:rsidRPr="00C64859">
        <w:rPr>
          <w:rFonts w:ascii="Times New Roman" w:hAnsi="Times New Roman" w:cs="Times New Roman"/>
          <w:sz w:val="24"/>
          <w:szCs w:val="24"/>
        </w:rPr>
        <w:t xml:space="preserve">. </w:t>
      </w:r>
      <w:r w:rsidR="000B5CBD" w:rsidRPr="00C64859">
        <w:rPr>
          <w:rFonts w:ascii="Times New Roman" w:hAnsi="Times New Roman" w:cs="Times New Roman"/>
          <w:sz w:val="24"/>
          <w:szCs w:val="24"/>
        </w:rPr>
        <w:t xml:space="preserve">Literary </w:t>
      </w:r>
      <w:r w:rsidRPr="00C64859">
        <w:rPr>
          <w:rFonts w:ascii="Times New Roman" w:hAnsi="Times New Roman" w:cs="Times New Roman"/>
          <w:sz w:val="24"/>
          <w:szCs w:val="24"/>
        </w:rPr>
        <w:t xml:space="preserve">representations are key to the imagining of Indian cities and urban India of the twenty-first century; as Gyan Prakash </w:t>
      </w:r>
      <w:r w:rsidR="005F6544">
        <w:rPr>
          <w:rFonts w:ascii="Times New Roman" w:hAnsi="Times New Roman" w:cs="Times New Roman"/>
          <w:sz w:val="24"/>
          <w:szCs w:val="24"/>
        </w:rPr>
        <w:t xml:space="preserve">(2008) </w:t>
      </w:r>
      <w:r w:rsidRPr="00C64859">
        <w:rPr>
          <w:rFonts w:ascii="Times New Roman" w:hAnsi="Times New Roman" w:cs="Times New Roman"/>
          <w:sz w:val="24"/>
          <w:szCs w:val="24"/>
        </w:rPr>
        <w:t>puts it, the city “is constituted by the interplay between its spaces and its imaginations. [</w:t>
      </w:r>
      <w:r w:rsidR="006C62F3">
        <w:rPr>
          <w:rFonts w:ascii="Times New Roman" w:hAnsi="Times New Roman" w:cs="Times New Roman"/>
          <w:sz w:val="24"/>
          <w:szCs w:val="24"/>
        </w:rPr>
        <w:t xml:space="preserve"> </w:t>
      </w:r>
      <w:r w:rsidRPr="00C64859">
        <w:rPr>
          <w:rFonts w:ascii="Times New Roman" w:hAnsi="Times New Roman" w:cs="Times New Roman"/>
          <w:sz w:val="24"/>
          <w:szCs w:val="24"/>
        </w:rPr>
        <w:t>…</w:t>
      </w:r>
      <w:r w:rsidR="006C62F3">
        <w:rPr>
          <w:rFonts w:ascii="Times New Roman" w:hAnsi="Times New Roman" w:cs="Times New Roman"/>
          <w:sz w:val="24"/>
          <w:szCs w:val="24"/>
        </w:rPr>
        <w:t xml:space="preserve"> </w:t>
      </w:r>
      <w:r w:rsidRPr="00C64859">
        <w:rPr>
          <w:rFonts w:ascii="Times New Roman" w:hAnsi="Times New Roman" w:cs="Times New Roman"/>
          <w:sz w:val="24"/>
          <w:szCs w:val="24"/>
        </w:rPr>
        <w:t xml:space="preserve">] The city is both the actual physical environment and the space we experience in novels, films, poetry, architectural design, political government, and ideology” (7). In fact, Elleke Boehmer and Dominic Davies go on to argue for the importance of the role of literary representations in the construction of a city and its identity, </w:t>
      </w:r>
      <w:r w:rsidR="006C62F3">
        <w:rPr>
          <w:rFonts w:ascii="Times New Roman" w:hAnsi="Times New Roman" w:cs="Times New Roman"/>
          <w:sz w:val="24"/>
          <w:szCs w:val="24"/>
        </w:rPr>
        <w:t>suggesting that they</w:t>
      </w:r>
      <w:r w:rsidR="006C62F3" w:rsidRPr="00C64859">
        <w:rPr>
          <w:rFonts w:ascii="Times New Roman" w:hAnsi="Times New Roman" w:cs="Times New Roman"/>
          <w:sz w:val="24"/>
          <w:szCs w:val="24"/>
        </w:rPr>
        <w:t xml:space="preserve"> </w:t>
      </w:r>
      <w:r w:rsidRPr="00C64859">
        <w:rPr>
          <w:rFonts w:ascii="Times New Roman" w:hAnsi="Times New Roman" w:cs="Times New Roman"/>
          <w:sz w:val="24"/>
          <w:szCs w:val="24"/>
        </w:rPr>
        <w:t xml:space="preserve">“stimulate different modes of spatial imagining”, and “ask searching questions of urban infrastructure” (2015, 395). The imagined geographies of Indian cities </w:t>
      </w:r>
      <w:r w:rsidR="005F6544">
        <w:rPr>
          <w:rFonts w:ascii="Times New Roman" w:hAnsi="Times New Roman" w:cs="Times New Roman"/>
          <w:sz w:val="24"/>
          <w:szCs w:val="24"/>
        </w:rPr>
        <w:t>are</w:t>
      </w:r>
      <w:r w:rsidR="005F6544" w:rsidRPr="00C64859">
        <w:rPr>
          <w:rFonts w:ascii="Times New Roman" w:hAnsi="Times New Roman" w:cs="Times New Roman"/>
          <w:sz w:val="24"/>
          <w:szCs w:val="24"/>
        </w:rPr>
        <w:t xml:space="preserve"> </w:t>
      </w:r>
      <w:r w:rsidRPr="00C64859">
        <w:rPr>
          <w:rFonts w:ascii="Times New Roman" w:hAnsi="Times New Roman" w:cs="Times New Roman"/>
          <w:sz w:val="24"/>
          <w:szCs w:val="24"/>
        </w:rPr>
        <w:t xml:space="preserve">perhaps particularly significant when </w:t>
      </w:r>
      <w:r w:rsidR="005F6544">
        <w:rPr>
          <w:rFonts w:ascii="Times New Roman" w:hAnsi="Times New Roman" w:cs="Times New Roman"/>
          <w:sz w:val="24"/>
          <w:szCs w:val="24"/>
        </w:rPr>
        <w:t>they</w:t>
      </w:r>
      <w:r w:rsidR="005F6544" w:rsidRPr="00C64859">
        <w:rPr>
          <w:rFonts w:ascii="Times New Roman" w:hAnsi="Times New Roman" w:cs="Times New Roman"/>
          <w:sz w:val="24"/>
          <w:szCs w:val="24"/>
        </w:rPr>
        <w:t xml:space="preserve"> </w:t>
      </w:r>
      <w:r w:rsidRPr="00C64859">
        <w:rPr>
          <w:rFonts w:ascii="Times New Roman" w:hAnsi="Times New Roman" w:cs="Times New Roman"/>
          <w:sz w:val="24"/>
          <w:szCs w:val="24"/>
        </w:rPr>
        <w:t xml:space="preserve">travel </w:t>
      </w:r>
      <w:r w:rsidRPr="00C64859">
        <w:rPr>
          <w:rFonts w:ascii="Times New Roman" w:hAnsi="Times New Roman" w:cs="Times New Roman"/>
          <w:i/>
          <w:sz w:val="24"/>
          <w:szCs w:val="24"/>
        </w:rPr>
        <w:t>outside</w:t>
      </w:r>
      <w:r w:rsidRPr="00C64859">
        <w:rPr>
          <w:rFonts w:ascii="Times New Roman" w:hAnsi="Times New Roman" w:cs="Times New Roman"/>
          <w:sz w:val="24"/>
          <w:szCs w:val="24"/>
        </w:rPr>
        <w:t xml:space="preserve"> India, representing India, its social order, its value system, its cultural practi</w:t>
      </w:r>
      <w:r w:rsidR="006C62F3">
        <w:rPr>
          <w:rFonts w:ascii="Times New Roman" w:hAnsi="Times New Roman" w:cs="Times New Roman"/>
          <w:sz w:val="24"/>
          <w:szCs w:val="24"/>
        </w:rPr>
        <w:t>c</w:t>
      </w:r>
      <w:r w:rsidRPr="00C64859">
        <w:rPr>
          <w:rFonts w:ascii="Times New Roman" w:hAnsi="Times New Roman" w:cs="Times New Roman"/>
          <w:sz w:val="24"/>
          <w:szCs w:val="24"/>
        </w:rPr>
        <w:t>es</w:t>
      </w:r>
      <w:r w:rsidR="005F6544">
        <w:rPr>
          <w:rFonts w:ascii="Times New Roman" w:hAnsi="Times New Roman" w:cs="Times New Roman"/>
          <w:sz w:val="24"/>
          <w:szCs w:val="24"/>
        </w:rPr>
        <w:t xml:space="preserve"> to a non-Indian readership</w:t>
      </w:r>
      <w:r w:rsidRPr="00C64859">
        <w:rPr>
          <w:rFonts w:ascii="Times New Roman" w:hAnsi="Times New Roman" w:cs="Times New Roman"/>
          <w:sz w:val="24"/>
          <w:szCs w:val="24"/>
        </w:rPr>
        <w:t>, and thereby shaping and colouring the construction of urban Indian identity</w:t>
      </w:r>
      <w:r w:rsidR="005F6544">
        <w:rPr>
          <w:rFonts w:ascii="Times New Roman" w:hAnsi="Times New Roman" w:cs="Times New Roman"/>
          <w:sz w:val="24"/>
          <w:szCs w:val="24"/>
        </w:rPr>
        <w:t xml:space="preserve"> beyond the nation’s borders</w:t>
      </w:r>
      <w:r w:rsidRPr="00C64859">
        <w:rPr>
          <w:rFonts w:ascii="Times New Roman" w:hAnsi="Times New Roman" w:cs="Times New Roman"/>
          <w:sz w:val="24"/>
          <w:szCs w:val="24"/>
        </w:rPr>
        <w:t xml:space="preserve">. </w:t>
      </w:r>
      <w:r w:rsidR="000B5CBD" w:rsidRPr="00C64859">
        <w:rPr>
          <w:rFonts w:ascii="Times New Roman" w:hAnsi="Times New Roman" w:cs="Times New Roman"/>
          <w:sz w:val="24"/>
          <w:szCs w:val="24"/>
        </w:rPr>
        <w:t xml:space="preserve">Sethi’s </w:t>
      </w:r>
      <w:r w:rsidR="000B5CBD" w:rsidRPr="00C64859">
        <w:rPr>
          <w:rFonts w:ascii="Times New Roman" w:hAnsi="Times New Roman" w:cs="Times New Roman"/>
          <w:i/>
          <w:sz w:val="24"/>
          <w:szCs w:val="24"/>
        </w:rPr>
        <w:t>A Free Man</w:t>
      </w:r>
      <w:r w:rsidR="000B5CBD" w:rsidRPr="00C64859">
        <w:rPr>
          <w:rFonts w:ascii="Times New Roman" w:hAnsi="Times New Roman" w:cs="Times New Roman"/>
          <w:sz w:val="24"/>
          <w:szCs w:val="24"/>
        </w:rPr>
        <w:t xml:space="preserve"> </w:t>
      </w:r>
      <w:r w:rsidR="00512A9C">
        <w:rPr>
          <w:rFonts w:ascii="Times New Roman" w:hAnsi="Times New Roman" w:cs="Times New Roman"/>
          <w:sz w:val="24"/>
          <w:szCs w:val="24"/>
        </w:rPr>
        <w:t>offers</w:t>
      </w:r>
      <w:r w:rsidR="000B5CBD" w:rsidRPr="00C64859">
        <w:rPr>
          <w:rFonts w:ascii="Times New Roman" w:hAnsi="Times New Roman" w:cs="Times New Roman"/>
          <w:sz w:val="24"/>
          <w:szCs w:val="24"/>
        </w:rPr>
        <w:t xml:space="preserve"> a representation of a little known facet of Delhi to the English-reading world, from the point of view of its working class and internal migrants, the itinerant labourers.</w:t>
      </w:r>
    </w:p>
    <w:p w14:paraId="4E183AC1" w14:textId="5CDEF243" w:rsidR="00BE6E1B" w:rsidRPr="00C64859" w:rsidRDefault="005F6544"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042A" w:rsidRPr="00C64859">
        <w:rPr>
          <w:rFonts w:ascii="Times New Roman" w:hAnsi="Times New Roman" w:cs="Times New Roman"/>
          <w:sz w:val="24"/>
          <w:szCs w:val="24"/>
        </w:rPr>
        <w:t>Ashcroft has argued that</w:t>
      </w:r>
      <w:r w:rsidR="00BE6E1B" w:rsidRPr="00C64859">
        <w:rPr>
          <w:rFonts w:ascii="Times New Roman" w:hAnsi="Times New Roman" w:cs="Times New Roman"/>
          <w:sz w:val="24"/>
          <w:szCs w:val="24"/>
        </w:rPr>
        <w:t xml:space="preserve"> the city has been </w:t>
      </w:r>
      <w:r w:rsidR="00B24395">
        <w:rPr>
          <w:rFonts w:ascii="Times New Roman" w:hAnsi="Times New Roman" w:cs="Times New Roman"/>
          <w:sz w:val="24"/>
          <w:szCs w:val="24"/>
        </w:rPr>
        <w:t>largely ignored in postcolonial studies</w:t>
      </w:r>
      <w:r w:rsidR="00BE6E1B" w:rsidRPr="00C64859">
        <w:rPr>
          <w:rFonts w:ascii="Times New Roman" w:hAnsi="Times New Roman" w:cs="Times New Roman"/>
          <w:sz w:val="24"/>
          <w:szCs w:val="24"/>
        </w:rPr>
        <w:t xml:space="preserve"> because national mythologies are located in rural heartlands, whereas cities exist in an </w:t>
      </w:r>
      <w:r w:rsidR="00BE6E1B" w:rsidRPr="00C64859">
        <w:rPr>
          <w:rFonts w:ascii="Times New Roman" w:hAnsi="Times New Roman" w:cs="Times New Roman"/>
          <w:sz w:val="24"/>
          <w:szCs w:val="24"/>
        </w:rPr>
        <w:lastRenderedPageBreak/>
        <w:t xml:space="preserve">interstitial space between the nation and the world (Ashcroft 2011, 497). Moreover, urban environments are always in a state of flux (Thieme 2016), marked by “endless informal proliferations” (Sen 1975, cited in Sundaram 2010, 4), all appearing to </w:t>
      </w:r>
      <w:r w:rsidR="00B51593" w:rsidRPr="00C64859">
        <w:rPr>
          <w:rFonts w:ascii="Times New Roman" w:hAnsi="Times New Roman" w:cs="Times New Roman"/>
          <w:sz w:val="24"/>
          <w:szCs w:val="24"/>
        </w:rPr>
        <w:t>be “similarly messy eruptions o</w:t>
      </w:r>
      <w:r w:rsidR="00BE6E1B" w:rsidRPr="00C64859">
        <w:rPr>
          <w:rFonts w:ascii="Times New Roman" w:hAnsi="Times New Roman" w:cs="Times New Roman"/>
          <w:sz w:val="24"/>
          <w:szCs w:val="24"/>
        </w:rPr>
        <w:t>f global modernity” (Ashcroft 2011, 497)</w:t>
      </w:r>
      <w:r w:rsidR="00512A9C">
        <w:rPr>
          <w:rFonts w:ascii="Times New Roman" w:hAnsi="Times New Roman" w:cs="Times New Roman"/>
          <w:sz w:val="24"/>
          <w:szCs w:val="24"/>
        </w:rPr>
        <w:t>.</w:t>
      </w:r>
      <w:r w:rsidR="00BE6E1B" w:rsidRPr="00C64859">
        <w:rPr>
          <w:rFonts w:ascii="Times New Roman" w:hAnsi="Times New Roman" w:cs="Times New Roman"/>
          <w:sz w:val="24"/>
          <w:szCs w:val="24"/>
        </w:rPr>
        <w:t xml:space="preserve"> </w:t>
      </w:r>
      <w:r w:rsidR="00512A9C">
        <w:rPr>
          <w:rFonts w:ascii="Times New Roman" w:hAnsi="Times New Roman" w:cs="Times New Roman"/>
          <w:sz w:val="24"/>
          <w:szCs w:val="24"/>
        </w:rPr>
        <w:t>F</w:t>
      </w:r>
      <w:r w:rsidR="00512A9C" w:rsidRPr="00C64859">
        <w:rPr>
          <w:rFonts w:ascii="Times New Roman" w:hAnsi="Times New Roman" w:cs="Times New Roman"/>
          <w:sz w:val="24"/>
          <w:szCs w:val="24"/>
        </w:rPr>
        <w:t xml:space="preserve">rom </w:t>
      </w:r>
      <w:r w:rsidR="0037010A" w:rsidRPr="00C64859">
        <w:rPr>
          <w:rFonts w:ascii="Times New Roman" w:hAnsi="Times New Roman" w:cs="Times New Roman"/>
          <w:sz w:val="24"/>
          <w:szCs w:val="24"/>
        </w:rPr>
        <w:t>this point of view</w:t>
      </w:r>
      <w:r w:rsidR="00BE6E1B" w:rsidRPr="00C64859">
        <w:rPr>
          <w:rFonts w:ascii="Times New Roman" w:hAnsi="Times New Roman" w:cs="Times New Roman"/>
          <w:sz w:val="24"/>
          <w:szCs w:val="24"/>
        </w:rPr>
        <w:t xml:space="preserve">, </w:t>
      </w:r>
      <w:r w:rsidR="00512A9C">
        <w:rPr>
          <w:rFonts w:ascii="Times New Roman" w:hAnsi="Times New Roman" w:cs="Times New Roman"/>
          <w:sz w:val="24"/>
          <w:szCs w:val="24"/>
        </w:rPr>
        <w:t xml:space="preserve">cities are </w:t>
      </w:r>
      <w:r w:rsidR="00BE6E1B" w:rsidRPr="00C64859">
        <w:rPr>
          <w:rFonts w:ascii="Times New Roman" w:hAnsi="Times New Roman" w:cs="Times New Roman"/>
          <w:sz w:val="24"/>
          <w:szCs w:val="24"/>
        </w:rPr>
        <w:t>perhaps not the best gauge of the national psyche. There are even concerns that the representations of Indian cities have been too polarized, depicting the extremes to the extent of eclipsing the gradations in between</w:t>
      </w:r>
      <w:r w:rsidR="004C08F9" w:rsidRPr="00C64859">
        <w:rPr>
          <w:rFonts w:ascii="Times New Roman" w:hAnsi="Times New Roman" w:cs="Times New Roman"/>
          <w:sz w:val="24"/>
          <w:szCs w:val="24"/>
        </w:rPr>
        <w:t>:</w:t>
      </w:r>
      <w:r w:rsidR="00BE6E1B" w:rsidRPr="00C64859">
        <w:rPr>
          <w:rFonts w:ascii="Times New Roman" w:hAnsi="Times New Roman" w:cs="Times New Roman"/>
          <w:sz w:val="24"/>
          <w:szCs w:val="24"/>
        </w:rPr>
        <w:t xml:space="preserve"> “The images of urban dystopia and utopia act together to suppress the appearance of porosity, contradictions, and the promise of urban life” (Prakash 2008, 716). In Dasgupta’s celebrated work, </w:t>
      </w:r>
      <w:r w:rsidR="00BE6E1B" w:rsidRPr="00C64859">
        <w:rPr>
          <w:rFonts w:ascii="Times New Roman" w:hAnsi="Times New Roman" w:cs="Times New Roman"/>
          <w:i/>
          <w:sz w:val="24"/>
          <w:szCs w:val="24"/>
        </w:rPr>
        <w:t>Capital</w:t>
      </w:r>
      <w:r w:rsidR="00BE6E1B" w:rsidRPr="00C64859">
        <w:rPr>
          <w:rFonts w:ascii="Times New Roman" w:hAnsi="Times New Roman" w:cs="Times New Roman"/>
          <w:sz w:val="24"/>
          <w:szCs w:val="24"/>
        </w:rPr>
        <w:t xml:space="preserve">, </w:t>
      </w:r>
      <w:r w:rsidR="0037010A" w:rsidRPr="00C64859">
        <w:rPr>
          <w:rFonts w:ascii="Times New Roman" w:hAnsi="Times New Roman" w:cs="Times New Roman"/>
          <w:sz w:val="24"/>
          <w:szCs w:val="24"/>
        </w:rPr>
        <w:t xml:space="preserve">the author </w:t>
      </w:r>
      <w:r w:rsidR="00BE6E1B" w:rsidRPr="00C64859">
        <w:rPr>
          <w:rFonts w:ascii="Times New Roman" w:hAnsi="Times New Roman" w:cs="Times New Roman"/>
          <w:sz w:val="24"/>
          <w:szCs w:val="24"/>
        </w:rPr>
        <w:t xml:space="preserve">explains the intriguing tension of representing Delhi through the prism of its past, </w:t>
      </w:r>
      <w:r w:rsidR="0037010A" w:rsidRPr="00C64859">
        <w:rPr>
          <w:rFonts w:ascii="Times New Roman" w:hAnsi="Times New Roman" w:cs="Times New Roman"/>
          <w:sz w:val="24"/>
          <w:szCs w:val="24"/>
        </w:rPr>
        <w:t>which fatalistically seems to anticipate disaster</w:t>
      </w:r>
      <w:r w:rsidR="00BE6E1B" w:rsidRPr="00C64859">
        <w:rPr>
          <w:rFonts w:ascii="Times New Roman" w:hAnsi="Times New Roman" w:cs="Times New Roman"/>
          <w:sz w:val="24"/>
          <w:szCs w:val="24"/>
        </w:rPr>
        <w:t>: “Delhi’s writers have consistently seen it as a city of ruins and they have directed their creativity to expressing that particular spiritual emaciation that comes from being cut off from one’s own past. This is both the reality and the fantasy of Delhi: the city is always already destroyed” (Dasgupta 2015, 154)</w:t>
      </w:r>
      <w:r w:rsidR="00512A9C">
        <w:rPr>
          <w:rFonts w:ascii="Times New Roman" w:hAnsi="Times New Roman" w:cs="Times New Roman"/>
          <w:sz w:val="24"/>
          <w:szCs w:val="24"/>
        </w:rPr>
        <w:t>. T</w:t>
      </w:r>
      <w:r w:rsidR="00BE6E1B" w:rsidRPr="00C64859">
        <w:rPr>
          <w:rFonts w:ascii="Times New Roman" w:hAnsi="Times New Roman" w:cs="Times New Roman"/>
          <w:sz w:val="24"/>
          <w:szCs w:val="24"/>
        </w:rPr>
        <w:t xml:space="preserve">his </w:t>
      </w:r>
      <w:r w:rsidR="00512A9C">
        <w:rPr>
          <w:rFonts w:ascii="Times New Roman" w:hAnsi="Times New Roman" w:cs="Times New Roman"/>
          <w:sz w:val="24"/>
          <w:szCs w:val="24"/>
        </w:rPr>
        <w:t xml:space="preserve">perception of </w:t>
      </w:r>
      <w:r w:rsidR="00BE6E1B" w:rsidRPr="00C64859">
        <w:rPr>
          <w:rFonts w:ascii="Times New Roman" w:hAnsi="Times New Roman" w:cs="Times New Roman"/>
          <w:sz w:val="24"/>
          <w:szCs w:val="24"/>
        </w:rPr>
        <w:t>living in the aftermath, Dasgupta</w:t>
      </w:r>
      <w:r w:rsidR="004C08F9" w:rsidRPr="00C64859">
        <w:rPr>
          <w:rFonts w:ascii="Times New Roman" w:hAnsi="Times New Roman" w:cs="Times New Roman"/>
          <w:sz w:val="24"/>
          <w:szCs w:val="24"/>
        </w:rPr>
        <w:t xml:space="preserve"> argues</w:t>
      </w:r>
      <w:r w:rsidR="00BE6E1B" w:rsidRPr="00C64859">
        <w:rPr>
          <w:rFonts w:ascii="Times New Roman" w:hAnsi="Times New Roman" w:cs="Times New Roman"/>
          <w:sz w:val="24"/>
          <w:szCs w:val="24"/>
        </w:rPr>
        <w:t xml:space="preserve">, has dominated the literature of this city. </w:t>
      </w:r>
    </w:p>
    <w:p w14:paraId="29397D5F" w14:textId="7FC39147" w:rsidR="00BE6E1B" w:rsidRPr="00C64859" w:rsidRDefault="00791E39"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C64859">
        <w:rPr>
          <w:rFonts w:ascii="Times New Roman" w:hAnsi="Times New Roman" w:cs="Times New Roman"/>
          <w:sz w:val="24"/>
          <w:szCs w:val="24"/>
        </w:rPr>
        <w:t>Nonetheless, despite these concerns about the suitability of cities as representations of the nation, and the validity of the very representations of cities themselves,</w:t>
      </w:r>
      <w:r w:rsidR="005F042A"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the value of studying the postcolonial city with all its metamorphoses</w:t>
      </w:r>
      <w:r w:rsidR="005F042A" w:rsidRPr="00C64859">
        <w:rPr>
          <w:rFonts w:ascii="Times New Roman" w:hAnsi="Times New Roman" w:cs="Times New Roman"/>
          <w:sz w:val="24"/>
          <w:szCs w:val="24"/>
        </w:rPr>
        <w:t xml:space="preserve"> is</w:t>
      </w:r>
      <w:r w:rsidR="00512A9C">
        <w:rPr>
          <w:rFonts w:ascii="Times New Roman" w:hAnsi="Times New Roman" w:cs="Times New Roman"/>
          <w:sz w:val="24"/>
          <w:szCs w:val="24"/>
        </w:rPr>
        <w:t>, as John Thieme argues,</w:t>
      </w:r>
      <w:r w:rsidR="00BE6E1B" w:rsidRPr="00C64859">
        <w:rPr>
          <w:rFonts w:ascii="Times New Roman" w:hAnsi="Times New Roman" w:cs="Times New Roman"/>
          <w:sz w:val="24"/>
          <w:szCs w:val="24"/>
        </w:rPr>
        <w:t xml:space="preserve"> precisely because</w:t>
      </w:r>
      <w:r w:rsidR="00D50D98" w:rsidRPr="00C64859">
        <w:rPr>
          <w:rFonts w:ascii="Times New Roman" w:hAnsi="Times New Roman" w:cs="Times New Roman"/>
          <w:sz w:val="24"/>
          <w:szCs w:val="24"/>
        </w:rPr>
        <w:t xml:space="preserve"> it </w:t>
      </w:r>
      <w:r w:rsidR="00BE6E1B" w:rsidRPr="00C64859">
        <w:rPr>
          <w:rFonts w:ascii="Times New Roman" w:hAnsi="Times New Roman" w:cs="Times New Roman"/>
          <w:sz w:val="24"/>
          <w:szCs w:val="24"/>
        </w:rPr>
        <w:t>“offer</w:t>
      </w:r>
      <w:r w:rsidR="00D50D98" w:rsidRPr="00C64859">
        <w:rPr>
          <w:rFonts w:ascii="Times New Roman" w:hAnsi="Times New Roman" w:cs="Times New Roman"/>
          <w:sz w:val="24"/>
          <w:szCs w:val="24"/>
        </w:rPr>
        <w:t>[s]</w:t>
      </w:r>
      <w:r w:rsidR="00BE6E1B" w:rsidRPr="00C64859">
        <w:rPr>
          <w:rFonts w:ascii="Times New Roman" w:hAnsi="Times New Roman" w:cs="Times New Roman"/>
          <w:sz w:val="24"/>
          <w:szCs w:val="24"/>
        </w:rPr>
        <w:t xml:space="preserve"> a heightened instance of transformative pluralism, which provides a paradigm for a geography of city life that replaces older essentialist stereotypes” (2016, 179). </w:t>
      </w:r>
      <w:r w:rsidR="00512A9C">
        <w:rPr>
          <w:rFonts w:ascii="Times New Roman" w:hAnsi="Times New Roman" w:cs="Times New Roman"/>
          <w:sz w:val="24"/>
          <w:szCs w:val="24"/>
        </w:rPr>
        <w:t>T</w:t>
      </w:r>
      <w:r w:rsidR="00BE6E1B" w:rsidRPr="00C64859">
        <w:rPr>
          <w:rFonts w:ascii="Times New Roman" w:hAnsi="Times New Roman" w:cs="Times New Roman"/>
          <w:sz w:val="24"/>
          <w:szCs w:val="24"/>
        </w:rPr>
        <w:t xml:space="preserve">hese contentions are particularly true of </w:t>
      </w:r>
      <w:r w:rsidR="00512A9C">
        <w:rPr>
          <w:rFonts w:ascii="Times New Roman" w:hAnsi="Times New Roman" w:cs="Times New Roman"/>
          <w:sz w:val="24"/>
          <w:szCs w:val="24"/>
        </w:rPr>
        <w:t xml:space="preserve">Delhi, </w:t>
      </w:r>
      <w:r w:rsidR="00BE6E1B" w:rsidRPr="00C64859">
        <w:rPr>
          <w:rFonts w:ascii="Times New Roman" w:hAnsi="Times New Roman" w:cs="Times New Roman"/>
          <w:sz w:val="24"/>
          <w:szCs w:val="24"/>
        </w:rPr>
        <w:t>a city shaped by the in</w:t>
      </w:r>
      <w:r w:rsidR="00D50D98" w:rsidRPr="00C64859">
        <w:rPr>
          <w:rFonts w:ascii="Times New Roman" w:hAnsi="Times New Roman" w:cs="Times New Roman"/>
          <w:sz w:val="24"/>
          <w:szCs w:val="24"/>
        </w:rPr>
        <w:t>flux</w:t>
      </w:r>
      <w:r w:rsidR="00BE6E1B" w:rsidRPr="00C64859">
        <w:rPr>
          <w:rFonts w:ascii="Times New Roman" w:hAnsi="Times New Roman" w:cs="Times New Roman"/>
          <w:sz w:val="24"/>
          <w:szCs w:val="24"/>
        </w:rPr>
        <w:t xml:space="preserve"> of Partition migrants</w:t>
      </w:r>
      <w:r w:rsidR="00512A9C">
        <w:rPr>
          <w:rFonts w:ascii="Times New Roman" w:hAnsi="Times New Roman" w:cs="Times New Roman"/>
          <w:sz w:val="24"/>
          <w:szCs w:val="24"/>
        </w:rPr>
        <w:t xml:space="preserve">. As Dasgupta writes, </w:t>
      </w:r>
      <w:r w:rsidR="00BE6E1B" w:rsidRPr="00C64859">
        <w:rPr>
          <w:rFonts w:ascii="Times New Roman" w:hAnsi="Times New Roman" w:cs="Times New Roman"/>
          <w:sz w:val="24"/>
          <w:szCs w:val="24"/>
        </w:rPr>
        <w:t xml:space="preserve">“Modern Delhi was born out of the catastrophe of India’s partition, whose ravages turns its culture towards security and self-reliance” (2015, 3). Modern Delhi holds firmly to its old elite networks and traditions, despite, and perhaps because, of this constant influx of migrants. </w:t>
      </w:r>
      <w:r w:rsidR="007B760F">
        <w:rPr>
          <w:rFonts w:ascii="Times New Roman" w:hAnsi="Times New Roman" w:cs="Times New Roman"/>
          <w:sz w:val="24"/>
          <w:szCs w:val="24"/>
        </w:rPr>
        <w:t xml:space="preserve">With reference to this exclusionary network, </w:t>
      </w:r>
      <w:r w:rsidR="00BE6E1B" w:rsidRPr="00C64859">
        <w:rPr>
          <w:rFonts w:ascii="Times New Roman" w:hAnsi="Times New Roman" w:cs="Times New Roman"/>
          <w:sz w:val="24"/>
          <w:szCs w:val="24"/>
        </w:rPr>
        <w:t>Ajay Gandhi explains that “[s]elective appropriation of Old Delhi excludes popular masses and hinges on classed codes, which signal intimacy with its culture yet disavow proximity to the unevenness and inconvenience of the actual place. This is a form of aspiration that nominally looks to the past but deepens a prospective sociality that is policed, segregated and has a steep price of admission” (2016, 347). He goes on to argue that it is the intermittent consumption of Old Delhi by the middle classes which affirms the notion of its urban authenticity, validating Old Delhi’s “discourse of cultural superiority” (ibid).</w:t>
      </w:r>
    </w:p>
    <w:p w14:paraId="59505232" w14:textId="0A82CFFA" w:rsidR="00512A9C" w:rsidRDefault="00512A9C"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651A06">
        <w:rPr>
          <w:rFonts w:ascii="Times New Roman" w:hAnsi="Times New Roman" w:cs="Times New Roman"/>
          <w:sz w:val="24"/>
          <w:szCs w:val="24"/>
        </w:rPr>
        <w:t xml:space="preserve">Dasgupta’s </w:t>
      </w:r>
      <w:r w:rsidR="00EC4735">
        <w:rPr>
          <w:rFonts w:ascii="Times New Roman" w:hAnsi="Times New Roman" w:cs="Times New Roman"/>
          <w:sz w:val="24"/>
          <w:szCs w:val="24"/>
        </w:rPr>
        <w:t xml:space="preserve">depiction of contemporary Delhi is </w:t>
      </w:r>
      <w:r w:rsidR="00BE6E1B" w:rsidRPr="00651A06">
        <w:rPr>
          <w:rFonts w:ascii="Times New Roman" w:hAnsi="Times New Roman" w:cs="Times New Roman"/>
          <w:sz w:val="24"/>
          <w:szCs w:val="24"/>
        </w:rPr>
        <w:t>lyrical</w:t>
      </w:r>
      <w:r w:rsidR="00EC4735">
        <w:rPr>
          <w:rFonts w:ascii="Times New Roman" w:hAnsi="Times New Roman" w:cs="Times New Roman"/>
          <w:sz w:val="24"/>
          <w:szCs w:val="24"/>
        </w:rPr>
        <w:t xml:space="preserve"> and</w:t>
      </w:r>
      <w:r w:rsidR="00BE6E1B" w:rsidRPr="00651A06">
        <w:rPr>
          <w:rFonts w:ascii="Times New Roman" w:hAnsi="Times New Roman" w:cs="Times New Roman"/>
          <w:sz w:val="24"/>
          <w:szCs w:val="24"/>
        </w:rPr>
        <w:t xml:space="preserve"> searching. According to him, “Delhi’s fantasies are feudal” (2015, 20); those at the bottom of the hierarchy maintain that hierarchy in the hope of one day enjoying the privileges of exemption from law and custom</w:t>
      </w:r>
      <w:r>
        <w:rPr>
          <w:rFonts w:ascii="Times New Roman" w:hAnsi="Times New Roman" w:cs="Times New Roman"/>
          <w:sz w:val="24"/>
          <w:szCs w:val="24"/>
        </w:rPr>
        <w:t>. Meanwhile, they assume that</w:t>
      </w:r>
    </w:p>
    <w:p w14:paraId="0C3E9AFF" w14:textId="3667D800" w:rsidR="00512A9C" w:rsidRDefault="00BE6E1B" w:rsidP="00651A06">
      <w:pPr>
        <w:shd w:val="clear" w:color="auto" w:fill="FFFFFF"/>
        <w:spacing w:after="0" w:line="240" w:lineRule="auto"/>
        <w:ind w:left="720"/>
        <w:jc w:val="both"/>
        <w:rPr>
          <w:rFonts w:ascii="Times New Roman" w:hAnsi="Times New Roman" w:cs="Times New Roman"/>
          <w:sz w:val="24"/>
          <w:szCs w:val="24"/>
        </w:rPr>
      </w:pPr>
      <w:r w:rsidRPr="00651A06">
        <w:rPr>
          <w:rFonts w:ascii="Times New Roman" w:hAnsi="Times New Roman" w:cs="Times New Roman"/>
          <w:sz w:val="24"/>
          <w:szCs w:val="24"/>
        </w:rPr>
        <w:t>the world is programmed to deny them everything, and that making a proper life will therefore require constant hustle – and manipulation of the rules. Everyone, myself included, uses bribes and connections to get the things they need – a visa, a driving license, a quick resolution of a legal case, a place in a school, a place on a guest list – and if this city seems obsessed with status it is for good reason: power, wealth and networks deliver an immeasurably easier and better life</w:t>
      </w:r>
      <w:r w:rsidR="00377ADE">
        <w:rPr>
          <w:rFonts w:ascii="Times New Roman" w:hAnsi="Times New Roman" w:cs="Times New Roman"/>
          <w:sz w:val="24"/>
          <w:szCs w:val="24"/>
        </w:rPr>
        <w:t>.</w:t>
      </w:r>
      <w:r w:rsidRPr="00651A06">
        <w:rPr>
          <w:rFonts w:ascii="Times New Roman" w:hAnsi="Times New Roman" w:cs="Times New Roman"/>
          <w:sz w:val="24"/>
          <w:szCs w:val="24"/>
        </w:rPr>
        <w:t xml:space="preserve"> (Dasgupta, 2015, 19). </w:t>
      </w:r>
    </w:p>
    <w:p w14:paraId="160974BB" w14:textId="049E10C5" w:rsidR="008C4D2D" w:rsidRPr="0065337C" w:rsidRDefault="00BE6E1B" w:rsidP="00651A06">
      <w:pPr>
        <w:shd w:val="clear" w:color="auto" w:fill="FFFFFF"/>
        <w:spacing w:after="0" w:line="240" w:lineRule="auto"/>
        <w:jc w:val="both"/>
        <w:rPr>
          <w:rFonts w:ascii="Times New Roman" w:hAnsi="Times New Roman" w:cs="Times New Roman"/>
          <w:sz w:val="24"/>
          <w:szCs w:val="24"/>
        </w:rPr>
      </w:pPr>
      <w:r w:rsidRPr="00651A06">
        <w:rPr>
          <w:rFonts w:ascii="Times New Roman" w:hAnsi="Times New Roman" w:cs="Times New Roman"/>
          <w:sz w:val="24"/>
          <w:szCs w:val="24"/>
        </w:rPr>
        <w:t xml:space="preserve">Dasgupta concludes that at the core of Delhi’s soul is something “dark and fatal”, promising “terrible, forbidden pleasures”, manifesting a “cracked and volatile personality”; a violence </w:t>
      </w:r>
      <w:r w:rsidR="00377ADE">
        <w:rPr>
          <w:rFonts w:ascii="Times New Roman" w:hAnsi="Times New Roman" w:cs="Times New Roman"/>
          <w:sz w:val="24"/>
          <w:szCs w:val="24"/>
        </w:rPr>
        <w:t>that</w:t>
      </w:r>
      <w:r w:rsidR="00377ADE" w:rsidRPr="00651A06">
        <w:rPr>
          <w:rFonts w:ascii="Times New Roman" w:hAnsi="Times New Roman" w:cs="Times New Roman"/>
          <w:sz w:val="24"/>
          <w:szCs w:val="24"/>
        </w:rPr>
        <w:t xml:space="preserve"> </w:t>
      </w:r>
      <w:r w:rsidRPr="00651A06">
        <w:rPr>
          <w:rFonts w:ascii="Times New Roman" w:hAnsi="Times New Roman" w:cs="Times New Roman"/>
          <w:sz w:val="24"/>
          <w:szCs w:val="24"/>
        </w:rPr>
        <w:t>even newcomers sense and quickly adopt (206). Dasgupta’s Delhi is deeply corrupt, caught in the stranglehold of networks of influence and cronyism, from which the newcomers</w:t>
      </w:r>
      <w:r w:rsidR="00377ADE">
        <w:rPr>
          <w:rFonts w:ascii="Times New Roman" w:hAnsi="Times New Roman" w:cs="Times New Roman"/>
          <w:sz w:val="24"/>
          <w:szCs w:val="24"/>
        </w:rPr>
        <w:t xml:space="preserve"> – </w:t>
      </w:r>
      <w:r w:rsidRPr="00651A06">
        <w:rPr>
          <w:rFonts w:ascii="Times New Roman" w:hAnsi="Times New Roman" w:cs="Times New Roman"/>
          <w:sz w:val="24"/>
          <w:szCs w:val="24"/>
        </w:rPr>
        <w:t xml:space="preserve">the rural-to-urban migrants and itinerant labourers, the lowest of the working classes, such as those in Sethi’s </w:t>
      </w:r>
      <w:r w:rsidR="002D3DCB" w:rsidRPr="00651A06">
        <w:rPr>
          <w:rFonts w:ascii="Times New Roman" w:hAnsi="Times New Roman" w:cs="Times New Roman"/>
          <w:sz w:val="24"/>
          <w:szCs w:val="24"/>
        </w:rPr>
        <w:t>work</w:t>
      </w:r>
      <w:r w:rsidR="00377ADE">
        <w:rPr>
          <w:rFonts w:ascii="Times New Roman" w:hAnsi="Times New Roman" w:cs="Times New Roman"/>
          <w:sz w:val="24"/>
          <w:szCs w:val="24"/>
        </w:rPr>
        <w:t xml:space="preserve"> – </w:t>
      </w:r>
      <w:r w:rsidRPr="00651A06">
        <w:rPr>
          <w:rFonts w:ascii="Times New Roman" w:hAnsi="Times New Roman" w:cs="Times New Roman"/>
          <w:sz w:val="24"/>
          <w:szCs w:val="24"/>
        </w:rPr>
        <w:t>are largely excluded</w:t>
      </w:r>
      <w:r w:rsidR="00377ADE">
        <w:rPr>
          <w:rFonts w:ascii="Times New Roman" w:hAnsi="Times New Roman" w:cs="Times New Roman"/>
          <w:sz w:val="24"/>
          <w:szCs w:val="24"/>
        </w:rPr>
        <w:t>,</w:t>
      </w:r>
      <w:r w:rsidR="002D3DCB" w:rsidRPr="00651A06">
        <w:rPr>
          <w:rFonts w:ascii="Times New Roman" w:hAnsi="Times New Roman" w:cs="Times New Roman"/>
          <w:sz w:val="24"/>
          <w:szCs w:val="24"/>
        </w:rPr>
        <w:t xml:space="preserve"> and who</w:t>
      </w:r>
      <w:r w:rsidRPr="00651A06">
        <w:rPr>
          <w:rFonts w:ascii="Times New Roman" w:hAnsi="Times New Roman" w:cs="Times New Roman"/>
          <w:sz w:val="24"/>
          <w:szCs w:val="24"/>
        </w:rPr>
        <w:t xml:space="preserve"> experienc</w:t>
      </w:r>
      <w:r w:rsidR="002D3DCB" w:rsidRPr="00651A06">
        <w:rPr>
          <w:rFonts w:ascii="Times New Roman" w:hAnsi="Times New Roman" w:cs="Times New Roman"/>
          <w:sz w:val="24"/>
          <w:szCs w:val="24"/>
        </w:rPr>
        <w:t xml:space="preserve">e extreme </w:t>
      </w:r>
      <w:r w:rsidRPr="00651A06">
        <w:rPr>
          <w:rFonts w:ascii="Times New Roman" w:hAnsi="Times New Roman" w:cs="Times New Roman"/>
          <w:sz w:val="24"/>
          <w:szCs w:val="24"/>
        </w:rPr>
        <w:t>dispossession</w:t>
      </w:r>
      <w:r w:rsidR="00791E39">
        <w:rPr>
          <w:rFonts w:ascii="Times New Roman" w:hAnsi="Times New Roman" w:cs="Times New Roman"/>
          <w:sz w:val="24"/>
          <w:szCs w:val="24"/>
        </w:rPr>
        <w:t xml:space="preserve">. </w:t>
      </w:r>
      <w:r w:rsidR="00EC4735">
        <w:rPr>
          <w:rFonts w:ascii="Times New Roman" w:hAnsi="Times New Roman" w:cs="Times New Roman"/>
          <w:sz w:val="24"/>
          <w:szCs w:val="24"/>
        </w:rPr>
        <w:t>Sethi’s Delhi is no less dark, and s</w:t>
      </w:r>
      <w:r w:rsidR="00791E39">
        <w:rPr>
          <w:rFonts w:ascii="Times New Roman" w:hAnsi="Times New Roman" w:cs="Times New Roman"/>
          <w:sz w:val="24"/>
          <w:szCs w:val="24"/>
        </w:rPr>
        <w:t>s one of Sethi’s interviewees describes it</w:t>
      </w:r>
      <w:r w:rsidR="008C4D2D" w:rsidRPr="00651A06">
        <w:rPr>
          <w:rFonts w:ascii="Times New Roman" w:hAnsi="Times New Roman" w:cs="Times New Roman"/>
          <w:sz w:val="24"/>
          <w:szCs w:val="24"/>
        </w:rPr>
        <w:t>:</w:t>
      </w:r>
      <w:r w:rsidRPr="00651A06">
        <w:rPr>
          <w:rFonts w:ascii="Times New Roman" w:hAnsi="Times New Roman" w:cs="Times New Roman"/>
          <w:sz w:val="24"/>
          <w:szCs w:val="24"/>
        </w:rPr>
        <w:t xml:space="preserve"> “This is a brutal city, Aman bhai. This is a city that eats you raw – kaccha chaba jati hai” (2012, 114).</w:t>
      </w:r>
    </w:p>
    <w:p w14:paraId="1CC9950C" w14:textId="3EF60645" w:rsidR="00BE6E1B" w:rsidRPr="0065337C" w:rsidRDefault="00377ADE"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7C679FC8" w14:textId="46156950" w:rsidR="00BE6E1B" w:rsidRPr="008B26C2" w:rsidRDefault="00BE6E1B" w:rsidP="00651A06">
      <w:pPr>
        <w:shd w:val="clear" w:color="auto" w:fill="FFFFFF"/>
        <w:spacing w:after="0" w:line="240" w:lineRule="auto"/>
        <w:jc w:val="both"/>
        <w:rPr>
          <w:color w:val="333333"/>
        </w:rPr>
      </w:pPr>
      <w:r w:rsidRPr="00651A06">
        <w:rPr>
          <w:rFonts w:ascii="Times New Roman" w:hAnsi="Times New Roman" w:cs="Times New Roman"/>
          <w:sz w:val="24"/>
          <w:szCs w:val="24"/>
        </w:rPr>
        <w:t xml:space="preserve">Anoteworthy and </w:t>
      </w:r>
      <w:r w:rsidR="0037010A" w:rsidRPr="00651A06">
        <w:rPr>
          <w:rFonts w:ascii="Times New Roman" w:hAnsi="Times New Roman" w:cs="Times New Roman"/>
          <w:sz w:val="24"/>
          <w:szCs w:val="24"/>
        </w:rPr>
        <w:t xml:space="preserve">edgy </w:t>
      </w:r>
      <w:r w:rsidRPr="00651A06">
        <w:rPr>
          <w:rFonts w:ascii="Times New Roman" w:hAnsi="Times New Roman" w:cs="Times New Roman"/>
          <w:sz w:val="24"/>
          <w:szCs w:val="24"/>
        </w:rPr>
        <w:t>aspect of Delhi is the fact that upper- and middle-classes constitute but a small minority, “situated in the middle of an ocean of poverty”, to which they owe their prosperity (Dasgupta 2015, 258). And thus those excluded from the echelons of privilege, and excluded even from consumption which aspires to the notion of these privileges, tap into the dark undercurrent of violence so close to Delhi’s surface, which erupts with frequency: “Delhi whispered promises, even to the purest souls, of violence and demonic pleasures</w:t>
      </w:r>
      <w:r w:rsidRPr="00651A06">
        <w:rPr>
          <w:rFonts w:ascii="Times New Roman" w:hAnsi="Times New Roman" w:cs="Times New Roman"/>
          <w:i/>
          <w:sz w:val="24"/>
          <w:szCs w:val="24"/>
        </w:rPr>
        <w:t>. Come to me, all ye who have been fucked</w:t>
      </w:r>
      <w:r w:rsidRPr="00651A06">
        <w:rPr>
          <w:rFonts w:ascii="Times New Roman" w:hAnsi="Times New Roman" w:cs="Times New Roman"/>
          <w:sz w:val="24"/>
          <w:szCs w:val="24"/>
        </w:rPr>
        <w:t xml:space="preserve">, it told them, </w:t>
      </w:r>
      <w:r w:rsidRPr="00651A06">
        <w:rPr>
          <w:rFonts w:ascii="Times New Roman" w:hAnsi="Times New Roman" w:cs="Times New Roman"/>
          <w:i/>
          <w:sz w:val="24"/>
          <w:szCs w:val="24"/>
        </w:rPr>
        <w:t>and I will show you how you can fuck others</w:t>
      </w:r>
      <w:r w:rsidRPr="00651A06">
        <w:rPr>
          <w:rFonts w:ascii="Times New Roman" w:hAnsi="Times New Roman" w:cs="Times New Roman"/>
          <w:sz w:val="24"/>
          <w:szCs w:val="24"/>
        </w:rPr>
        <w:t xml:space="preserve">” (Dasgupta 2015, 206). </w:t>
      </w:r>
    </w:p>
    <w:p w14:paraId="42BC549E" w14:textId="28354414" w:rsidR="0037010A" w:rsidRPr="00C64859" w:rsidRDefault="00BE6E1B" w:rsidP="00651A06">
      <w:pPr>
        <w:shd w:val="clear" w:color="auto" w:fill="FFFFFF"/>
        <w:spacing w:after="0" w:line="240" w:lineRule="auto"/>
        <w:ind w:firstLine="720"/>
        <w:jc w:val="both"/>
        <w:rPr>
          <w:rFonts w:ascii="Times New Roman" w:hAnsi="Times New Roman" w:cs="Times New Roman"/>
          <w:sz w:val="24"/>
          <w:szCs w:val="24"/>
        </w:rPr>
      </w:pPr>
      <w:r w:rsidRPr="0065337C">
        <w:rPr>
          <w:rFonts w:ascii="Times New Roman" w:hAnsi="Times New Roman" w:cs="Times New Roman"/>
          <w:sz w:val="24"/>
          <w:szCs w:val="24"/>
        </w:rPr>
        <w:t>Delhi’s itinerant labourers are largely drawn from Uttar Pradesh and Bihar</w:t>
      </w:r>
      <w:r w:rsidR="002D3DCB" w:rsidRPr="0065337C">
        <w:rPr>
          <w:rFonts w:ascii="Times New Roman" w:hAnsi="Times New Roman" w:cs="Times New Roman"/>
          <w:sz w:val="24"/>
          <w:szCs w:val="24"/>
        </w:rPr>
        <w:t>. Exploitation of this</w:t>
      </w:r>
      <w:r w:rsidRPr="0065337C">
        <w:rPr>
          <w:rFonts w:ascii="Times New Roman" w:hAnsi="Times New Roman" w:cs="Times New Roman"/>
          <w:sz w:val="24"/>
          <w:szCs w:val="24"/>
        </w:rPr>
        <w:t xml:space="preserve"> cheap</w:t>
      </w:r>
      <w:r w:rsidR="00EC4735">
        <w:rPr>
          <w:rFonts w:ascii="Times New Roman" w:hAnsi="Times New Roman" w:cs="Times New Roman"/>
          <w:sz w:val="24"/>
          <w:szCs w:val="24"/>
        </w:rPr>
        <w:t>, commodified,</w:t>
      </w:r>
      <w:r w:rsidRPr="0065337C">
        <w:rPr>
          <w:rFonts w:ascii="Times New Roman" w:hAnsi="Times New Roman" w:cs="Times New Roman"/>
          <w:sz w:val="24"/>
          <w:szCs w:val="24"/>
        </w:rPr>
        <w:t xml:space="preserve"> and near-infinite resource for labour intensive industries of construction, mining, and manufacturing, </w:t>
      </w:r>
      <w:r w:rsidR="002D3DCB" w:rsidRPr="0065337C">
        <w:rPr>
          <w:rFonts w:ascii="Times New Roman" w:hAnsi="Times New Roman" w:cs="Times New Roman"/>
          <w:sz w:val="24"/>
          <w:szCs w:val="24"/>
        </w:rPr>
        <w:t>has</w:t>
      </w:r>
      <w:r w:rsidRPr="0065337C">
        <w:rPr>
          <w:rFonts w:ascii="Times New Roman" w:hAnsi="Times New Roman" w:cs="Times New Roman"/>
          <w:sz w:val="24"/>
          <w:szCs w:val="24"/>
        </w:rPr>
        <w:t xml:space="preserve"> enriched Delhi (Dasgupta 2015, 258-259). Jan Breman and Ravi Agrawal (2002) describe these casual migrants as part of the “amorphous informal sector”, who gather in the mornings in specific places such as the crossroads, near railway stations and at bus stands, along markets and at the city’s entry point and under the clock tower, waiting to sell their skills, strength, and raw labour. </w:t>
      </w:r>
      <w:r w:rsidR="00791E39">
        <w:rPr>
          <w:rFonts w:ascii="Times New Roman" w:hAnsi="Times New Roman" w:cs="Times New Roman"/>
          <w:sz w:val="24"/>
          <w:szCs w:val="24"/>
        </w:rPr>
        <w:t xml:space="preserve">While </w:t>
      </w:r>
      <w:r w:rsidRPr="0065337C">
        <w:rPr>
          <w:rFonts w:ascii="Times New Roman" w:hAnsi="Times New Roman" w:cs="Times New Roman"/>
          <w:sz w:val="24"/>
          <w:szCs w:val="24"/>
        </w:rPr>
        <w:t>“</w:t>
      </w:r>
      <w:r w:rsidR="00791E39">
        <w:rPr>
          <w:rFonts w:ascii="Times New Roman" w:hAnsi="Times New Roman" w:cs="Times New Roman"/>
          <w:sz w:val="24"/>
          <w:szCs w:val="24"/>
        </w:rPr>
        <w:t>[t]</w:t>
      </w:r>
      <w:r w:rsidR="00791E39" w:rsidRPr="0065337C">
        <w:rPr>
          <w:rFonts w:ascii="Times New Roman" w:hAnsi="Times New Roman" w:cs="Times New Roman"/>
          <w:sz w:val="24"/>
          <w:szCs w:val="24"/>
        </w:rPr>
        <w:t xml:space="preserve">hose </w:t>
      </w:r>
      <w:r w:rsidRPr="0065337C">
        <w:rPr>
          <w:rFonts w:ascii="Times New Roman" w:hAnsi="Times New Roman" w:cs="Times New Roman"/>
          <w:sz w:val="24"/>
          <w:szCs w:val="24"/>
        </w:rPr>
        <w:t>among them who have some skills are a little more confident</w:t>
      </w:r>
      <w:r w:rsidR="00D33FAF">
        <w:rPr>
          <w:rFonts w:ascii="Times New Roman" w:hAnsi="Times New Roman" w:cs="Times New Roman"/>
          <w:sz w:val="24"/>
          <w:szCs w:val="24"/>
        </w:rPr>
        <w:t>”</w:t>
      </w:r>
      <w:r w:rsidR="00791E39">
        <w:rPr>
          <w:rFonts w:ascii="Times New Roman" w:hAnsi="Times New Roman" w:cs="Times New Roman"/>
          <w:sz w:val="24"/>
          <w:szCs w:val="24"/>
        </w:rPr>
        <w:t xml:space="preserve">, and </w:t>
      </w:r>
      <w:r w:rsidR="00D33FAF">
        <w:rPr>
          <w:rFonts w:ascii="Times New Roman" w:hAnsi="Times New Roman" w:cs="Times New Roman"/>
          <w:sz w:val="24"/>
          <w:szCs w:val="24"/>
        </w:rPr>
        <w:t>“</w:t>
      </w:r>
      <w:r w:rsidR="00791E39">
        <w:rPr>
          <w:rFonts w:ascii="Times New Roman" w:hAnsi="Times New Roman" w:cs="Times New Roman"/>
          <w:sz w:val="24"/>
          <w:szCs w:val="24"/>
        </w:rPr>
        <w:t>[t]</w:t>
      </w:r>
      <w:r w:rsidRPr="0065337C">
        <w:rPr>
          <w:rFonts w:ascii="Times New Roman" w:hAnsi="Times New Roman" w:cs="Times New Roman"/>
          <w:sz w:val="24"/>
          <w:szCs w:val="24"/>
        </w:rPr>
        <w:t>hose who have thei</w:t>
      </w:r>
      <w:r w:rsidRPr="00C64859">
        <w:rPr>
          <w:rFonts w:ascii="Times New Roman" w:hAnsi="Times New Roman" w:cs="Times New Roman"/>
          <w:sz w:val="24"/>
          <w:szCs w:val="24"/>
        </w:rPr>
        <w:t>r own tools are a little more dignified</w:t>
      </w:r>
      <w:r w:rsidR="00D33FAF">
        <w:rPr>
          <w:rFonts w:ascii="Times New Roman" w:hAnsi="Times New Roman" w:cs="Times New Roman"/>
          <w:sz w:val="24"/>
          <w:szCs w:val="24"/>
        </w:rPr>
        <w:t>”, Breman and Agrawal argue that “</w:t>
      </w:r>
      <w:r w:rsidRPr="00C64859">
        <w:rPr>
          <w:rFonts w:ascii="Times New Roman" w:hAnsi="Times New Roman" w:cs="Times New Roman"/>
          <w:sz w:val="24"/>
          <w:szCs w:val="24"/>
        </w:rPr>
        <w:t xml:space="preserve">in the end, they are all mere commodities – to be haggled over, </w:t>
      </w:r>
      <w:r w:rsidR="00D33FAF">
        <w:rPr>
          <w:rFonts w:ascii="Times New Roman" w:hAnsi="Times New Roman" w:cs="Times New Roman"/>
          <w:sz w:val="24"/>
          <w:szCs w:val="24"/>
        </w:rPr>
        <w:t>‘</w:t>
      </w:r>
      <w:r w:rsidRPr="00C64859">
        <w:rPr>
          <w:rFonts w:ascii="Times New Roman" w:hAnsi="Times New Roman" w:cs="Times New Roman"/>
          <w:sz w:val="24"/>
          <w:szCs w:val="24"/>
        </w:rPr>
        <w:t>purchased</w:t>
      </w:r>
      <w:r w:rsidR="00D33FAF">
        <w:rPr>
          <w:rFonts w:ascii="Times New Roman" w:hAnsi="Times New Roman" w:cs="Times New Roman"/>
          <w:sz w:val="24"/>
          <w:szCs w:val="24"/>
        </w:rPr>
        <w:t>’</w:t>
      </w:r>
      <w:r w:rsidRPr="00C64859">
        <w:rPr>
          <w:rFonts w:ascii="Times New Roman" w:hAnsi="Times New Roman" w:cs="Times New Roman"/>
          <w:sz w:val="24"/>
          <w:szCs w:val="24"/>
        </w:rPr>
        <w:t xml:space="preserve"> for the day or for the job,</w:t>
      </w:r>
      <w:r w:rsidR="00F96B6C" w:rsidRPr="00C64859">
        <w:rPr>
          <w:rFonts w:ascii="Times New Roman" w:hAnsi="Times New Roman" w:cs="Times New Roman"/>
          <w:sz w:val="24"/>
          <w:szCs w:val="24"/>
        </w:rPr>
        <w:t xml:space="preserve"> and taken away to the worksite</w:t>
      </w:r>
      <w:r w:rsidRPr="00C64859">
        <w:rPr>
          <w:rFonts w:ascii="Times New Roman" w:hAnsi="Times New Roman" w:cs="Times New Roman"/>
          <w:sz w:val="24"/>
          <w:szCs w:val="24"/>
        </w:rPr>
        <w:t>” (2002, 128).</w:t>
      </w:r>
      <w:r w:rsidR="008C4D2D" w:rsidRPr="00C64859">
        <w:rPr>
          <w:rFonts w:ascii="Times New Roman" w:hAnsi="Times New Roman" w:cs="Times New Roman"/>
          <w:sz w:val="24"/>
          <w:szCs w:val="24"/>
        </w:rPr>
        <w:t xml:space="preserve"> T</w:t>
      </w:r>
      <w:r w:rsidRPr="00C64859">
        <w:rPr>
          <w:rFonts w:ascii="Times New Roman" w:hAnsi="Times New Roman" w:cs="Times New Roman"/>
          <w:sz w:val="24"/>
          <w:szCs w:val="24"/>
        </w:rPr>
        <w:t xml:space="preserve">his amorphous informal sector </w:t>
      </w:r>
      <w:r w:rsidR="008C4D2D" w:rsidRPr="00C64859">
        <w:rPr>
          <w:rFonts w:ascii="Times New Roman" w:hAnsi="Times New Roman" w:cs="Times New Roman"/>
          <w:sz w:val="24"/>
          <w:szCs w:val="24"/>
        </w:rPr>
        <w:t>is</w:t>
      </w:r>
      <w:r w:rsidRPr="00C64859">
        <w:rPr>
          <w:rFonts w:ascii="Times New Roman" w:hAnsi="Times New Roman" w:cs="Times New Roman"/>
          <w:sz w:val="24"/>
          <w:szCs w:val="24"/>
        </w:rPr>
        <w:t xml:space="preserve"> further disadvantaged because “left to the unpredictability of lives at the urban fringe, kinship links, social ties, and cultural connections (constituting the backbone of the slum economy) dissolve into dysfunctionality” (Arabindoo 2011, 641). This is borne out in Sethi’s collected testimonies, where some itinerant workers lose touch with and are unable to maintain these social and familial connections largely as a </w:t>
      </w:r>
      <w:r w:rsidR="0048474A" w:rsidRPr="00C64859">
        <w:rPr>
          <w:rFonts w:ascii="Times New Roman" w:hAnsi="Times New Roman" w:cs="Times New Roman"/>
          <w:sz w:val="24"/>
          <w:szCs w:val="24"/>
        </w:rPr>
        <w:t>result</w:t>
      </w:r>
      <w:r w:rsidRPr="00C64859">
        <w:rPr>
          <w:rFonts w:ascii="Times New Roman" w:hAnsi="Times New Roman" w:cs="Times New Roman"/>
          <w:sz w:val="24"/>
          <w:szCs w:val="24"/>
        </w:rPr>
        <w:t xml:space="preserve"> of their </w:t>
      </w:r>
      <w:r w:rsidR="0037010A" w:rsidRPr="00C64859">
        <w:rPr>
          <w:rFonts w:ascii="Times New Roman" w:hAnsi="Times New Roman" w:cs="Times New Roman"/>
          <w:sz w:val="24"/>
          <w:szCs w:val="24"/>
        </w:rPr>
        <w:t xml:space="preserve">way of life </w:t>
      </w:r>
      <w:r w:rsidRPr="00C64859">
        <w:rPr>
          <w:rFonts w:ascii="Times New Roman" w:hAnsi="Times New Roman" w:cs="Times New Roman"/>
          <w:sz w:val="24"/>
          <w:szCs w:val="24"/>
        </w:rPr>
        <w:t>and dire working and living conditions</w:t>
      </w:r>
      <w:r w:rsidR="0048474A" w:rsidRPr="00C64859">
        <w:rPr>
          <w:rFonts w:ascii="Times New Roman" w:hAnsi="Times New Roman" w:cs="Times New Roman"/>
          <w:sz w:val="24"/>
          <w:szCs w:val="24"/>
        </w:rPr>
        <w:t>;</w:t>
      </w:r>
      <w:r w:rsidRPr="00C64859">
        <w:rPr>
          <w:rFonts w:ascii="Times New Roman" w:hAnsi="Times New Roman" w:cs="Times New Roman"/>
          <w:sz w:val="24"/>
          <w:szCs w:val="24"/>
        </w:rPr>
        <w:t xml:space="preserve"> sometimes </w:t>
      </w:r>
      <w:r w:rsidR="0048474A" w:rsidRPr="00C64859">
        <w:rPr>
          <w:rFonts w:ascii="Times New Roman" w:hAnsi="Times New Roman" w:cs="Times New Roman"/>
          <w:sz w:val="24"/>
          <w:szCs w:val="24"/>
        </w:rPr>
        <w:t>their</w:t>
      </w:r>
      <w:r w:rsidRPr="00C64859">
        <w:rPr>
          <w:rFonts w:ascii="Times New Roman" w:hAnsi="Times New Roman" w:cs="Times New Roman"/>
          <w:sz w:val="24"/>
          <w:szCs w:val="24"/>
        </w:rPr>
        <w:t xml:space="preserve"> families have moved</w:t>
      </w:r>
      <w:r w:rsidR="0048474A" w:rsidRPr="00C64859">
        <w:rPr>
          <w:rFonts w:ascii="Times New Roman" w:hAnsi="Times New Roman" w:cs="Times New Roman"/>
          <w:sz w:val="24"/>
          <w:szCs w:val="24"/>
        </w:rPr>
        <w:t xml:space="preserve"> to another location</w:t>
      </w:r>
      <w:r w:rsidRPr="00C64859">
        <w:rPr>
          <w:rFonts w:ascii="Times New Roman" w:hAnsi="Times New Roman" w:cs="Times New Roman"/>
          <w:sz w:val="24"/>
          <w:szCs w:val="24"/>
        </w:rPr>
        <w:t xml:space="preserve"> and are no longer traceable. </w:t>
      </w:r>
      <w:r w:rsidR="0037010A" w:rsidRPr="00C64859">
        <w:rPr>
          <w:rFonts w:ascii="Times New Roman" w:hAnsi="Times New Roman" w:cs="Times New Roman"/>
          <w:sz w:val="24"/>
          <w:szCs w:val="24"/>
        </w:rPr>
        <w:t>Ashraf loses contact with his family when he forgets his mother’s phone number and address, and she moved away thereafter</w:t>
      </w:r>
      <w:r w:rsidR="00BD2E2B">
        <w:rPr>
          <w:rFonts w:ascii="Times New Roman" w:hAnsi="Times New Roman" w:cs="Times New Roman"/>
          <w:sz w:val="24"/>
          <w:szCs w:val="24"/>
        </w:rPr>
        <w:t>.</w:t>
      </w:r>
      <w:r w:rsidR="0037010A" w:rsidRPr="00C64859">
        <w:rPr>
          <w:rFonts w:ascii="Times New Roman" w:hAnsi="Times New Roman" w:cs="Times New Roman"/>
          <w:sz w:val="24"/>
          <w:szCs w:val="24"/>
        </w:rPr>
        <w:t xml:space="preserve"> Satish too loses touch with his family:</w:t>
      </w:r>
    </w:p>
    <w:p w14:paraId="588E9C54" w14:textId="66F305D0" w:rsidR="0037010A" w:rsidRPr="00C64859" w:rsidRDefault="0037010A" w:rsidP="00651A06">
      <w:pPr>
        <w:shd w:val="clear" w:color="auto" w:fill="FFFFFF"/>
        <w:spacing w:after="0" w:line="240" w:lineRule="auto"/>
        <w:ind w:left="720"/>
        <w:jc w:val="both"/>
        <w:rPr>
          <w:rFonts w:ascii="Times New Roman" w:hAnsi="Times New Roman" w:cs="Times New Roman"/>
          <w:sz w:val="24"/>
          <w:szCs w:val="24"/>
        </w:rPr>
      </w:pPr>
      <w:r w:rsidRPr="00C64859">
        <w:rPr>
          <w:rFonts w:ascii="Times New Roman" w:hAnsi="Times New Roman" w:cs="Times New Roman"/>
          <w:sz w:val="24"/>
          <w:szCs w:val="24"/>
        </w:rPr>
        <w:t>Bina is a small town, and the numbers don’t change. But people do. People change and people move – from one house to another, from one mohalla to the next. Boxes are packed, trunks brought out from under the beds</w:t>
      </w:r>
      <w:r w:rsidR="00F03295" w:rsidRPr="00C64859">
        <w:rPr>
          <w:rFonts w:ascii="Times New Roman" w:hAnsi="Times New Roman" w:cs="Times New Roman"/>
          <w:sz w:val="24"/>
          <w:szCs w:val="24"/>
        </w:rPr>
        <w:t>, telephone numbers surrendered [</w:t>
      </w:r>
      <w:r w:rsidR="00BD2E2B">
        <w:rPr>
          <w:rFonts w:ascii="Times New Roman" w:hAnsi="Times New Roman" w:cs="Times New Roman"/>
          <w:sz w:val="24"/>
          <w:szCs w:val="24"/>
        </w:rPr>
        <w:t xml:space="preserve"> </w:t>
      </w:r>
      <w:r w:rsidR="00F03295" w:rsidRPr="00C64859">
        <w:rPr>
          <w:rFonts w:ascii="Times New Roman" w:hAnsi="Times New Roman" w:cs="Times New Roman"/>
          <w:sz w:val="24"/>
          <w:szCs w:val="24"/>
        </w:rPr>
        <w:t>…</w:t>
      </w:r>
      <w:r w:rsidR="00BD2E2B">
        <w:rPr>
          <w:rFonts w:ascii="Times New Roman" w:hAnsi="Times New Roman" w:cs="Times New Roman"/>
          <w:sz w:val="24"/>
          <w:szCs w:val="24"/>
        </w:rPr>
        <w:t xml:space="preserve"> </w:t>
      </w:r>
      <w:r w:rsidR="00F03295" w:rsidRPr="00C64859">
        <w:rPr>
          <w:rFonts w:ascii="Times New Roman" w:hAnsi="Times New Roman" w:cs="Times New Roman"/>
          <w:sz w:val="24"/>
          <w:szCs w:val="24"/>
        </w:rPr>
        <w:t>]</w:t>
      </w:r>
      <w:r w:rsidRPr="00C64859">
        <w:rPr>
          <w:rFonts w:ascii="Times New Roman" w:hAnsi="Times New Roman" w:cs="Times New Roman"/>
          <w:sz w:val="24"/>
          <w:szCs w:val="24"/>
        </w:rPr>
        <w:t>. They are circulated among new sets of relatives, new colleagues at work, new sons in different towns, new daughters now married and settled. But the old numbers are never forgotten; they lie in a tiny pocket diary carried in the inside pocket of a shirt worn in Bara Tooti. A phone number in a small town near a big railway station – waiting to be dialled once more, ten years too late.</w:t>
      </w:r>
    </w:p>
    <w:p w14:paraId="7210177B" w14:textId="7F186AE9" w:rsidR="0037010A" w:rsidRPr="00C64859" w:rsidRDefault="0037010A"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ab/>
      </w:r>
      <w:r w:rsidR="00BD2E2B">
        <w:rPr>
          <w:rFonts w:ascii="Times New Roman" w:hAnsi="Times New Roman" w:cs="Times New Roman"/>
          <w:sz w:val="24"/>
          <w:szCs w:val="24"/>
        </w:rPr>
        <w:tab/>
        <w:t>“</w:t>
      </w:r>
      <w:r w:rsidRPr="00C64859">
        <w:rPr>
          <w:rFonts w:ascii="Times New Roman" w:hAnsi="Times New Roman" w:cs="Times New Roman"/>
          <w:sz w:val="24"/>
          <w:szCs w:val="24"/>
        </w:rPr>
        <w:t>Hello, I’m calling from Delhi, can I speak to Lallan Singh?</w:t>
      </w:r>
      <w:r w:rsidR="00BD2E2B">
        <w:rPr>
          <w:rFonts w:ascii="Times New Roman" w:hAnsi="Times New Roman" w:cs="Times New Roman"/>
          <w:sz w:val="24"/>
          <w:szCs w:val="24"/>
        </w:rPr>
        <w:t>”</w:t>
      </w:r>
    </w:p>
    <w:p w14:paraId="2E8EC825" w14:textId="0011C353" w:rsidR="0037010A" w:rsidRPr="00C64859" w:rsidRDefault="0037010A"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ab/>
      </w:r>
      <w:r w:rsidR="00BD2E2B">
        <w:rPr>
          <w:rFonts w:ascii="Times New Roman" w:hAnsi="Times New Roman" w:cs="Times New Roman"/>
          <w:sz w:val="24"/>
          <w:szCs w:val="24"/>
        </w:rPr>
        <w:tab/>
        <w:t>“</w:t>
      </w:r>
      <w:r w:rsidRPr="00C64859">
        <w:rPr>
          <w:rFonts w:ascii="Times New Roman" w:hAnsi="Times New Roman" w:cs="Times New Roman"/>
          <w:sz w:val="24"/>
          <w:szCs w:val="24"/>
        </w:rPr>
        <w:t>I’m sorry, but this isn’t his number any more.” (Sethi 2012, 59)</w:t>
      </w:r>
    </w:p>
    <w:p w14:paraId="2E69C53A" w14:textId="10CB16C0" w:rsidR="00BE6E1B" w:rsidRPr="00C64859" w:rsidRDefault="000D1678"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Cut adrift from</w:t>
      </w:r>
      <w:r w:rsidR="00BE6E1B" w:rsidRPr="00C64859">
        <w:rPr>
          <w:rFonts w:ascii="Times New Roman" w:hAnsi="Times New Roman" w:cs="Times New Roman"/>
          <w:sz w:val="24"/>
          <w:szCs w:val="24"/>
        </w:rPr>
        <w:t xml:space="preserve"> familial and social network</w:t>
      </w:r>
      <w:r w:rsidR="0048474A" w:rsidRPr="00C64859">
        <w:rPr>
          <w:rFonts w:ascii="Times New Roman" w:hAnsi="Times New Roman" w:cs="Times New Roman"/>
          <w:sz w:val="24"/>
          <w:szCs w:val="24"/>
        </w:rPr>
        <w:t>s</w:t>
      </w:r>
      <w:r w:rsidR="00BE6E1B" w:rsidRPr="00C64859">
        <w:rPr>
          <w:rFonts w:ascii="Times New Roman" w:hAnsi="Times New Roman" w:cs="Times New Roman"/>
          <w:sz w:val="24"/>
          <w:szCs w:val="24"/>
        </w:rPr>
        <w:t>, these itinerant workers lose even that slender foothold in the fabric of their community, which also further compromises identity construction. Dasgupta argues that for these itinerant workers, the boom in the Indian economy worsened rather than improved their lives</w:t>
      </w:r>
      <w:r w:rsidR="00D932E6"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 </w:t>
      </w:r>
      <w:r w:rsidR="00D932E6" w:rsidRPr="00C64859">
        <w:rPr>
          <w:rFonts w:ascii="Times New Roman" w:hAnsi="Times New Roman" w:cs="Times New Roman"/>
          <w:sz w:val="24"/>
          <w:szCs w:val="24"/>
        </w:rPr>
        <w:t xml:space="preserve">The boom </w:t>
      </w:r>
      <w:r w:rsidR="00BE6E1B" w:rsidRPr="00C64859">
        <w:rPr>
          <w:rFonts w:ascii="Times New Roman" w:hAnsi="Times New Roman" w:cs="Times New Roman"/>
          <w:sz w:val="24"/>
          <w:szCs w:val="24"/>
        </w:rPr>
        <w:t xml:space="preserve">was part of a corporate </w:t>
      </w:r>
      <w:r w:rsidR="00D932E6" w:rsidRPr="00C64859">
        <w:rPr>
          <w:rFonts w:ascii="Times New Roman" w:hAnsi="Times New Roman" w:cs="Times New Roman"/>
          <w:sz w:val="24"/>
          <w:szCs w:val="24"/>
        </w:rPr>
        <w:t>take-over</w:t>
      </w:r>
      <w:r w:rsidR="00BE6E1B" w:rsidRPr="00C64859">
        <w:rPr>
          <w:rFonts w:ascii="Times New Roman" w:hAnsi="Times New Roman" w:cs="Times New Roman"/>
          <w:sz w:val="24"/>
          <w:szCs w:val="24"/>
        </w:rPr>
        <w:t xml:space="preserve"> of the countryside, “which pitted big money against poor agricultural and tribal communities, turning rural India into a turbulent and volatile battleground” (Dasgupta 2015, 258-259).</w:t>
      </w:r>
    </w:p>
    <w:p w14:paraId="24102CF1" w14:textId="270159EB" w:rsidR="00BE6E1B" w:rsidRPr="00C64859" w:rsidRDefault="0027177A" w:rsidP="00D33FA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sidR="00BE6E1B" w:rsidRPr="00C64859">
        <w:rPr>
          <w:rFonts w:ascii="Times New Roman" w:hAnsi="Times New Roman" w:cs="Times New Roman"/>
          <w:sz w:val="24"/>
          <w:szCs w:val="24"/>
        </w:rPr>
        <w:t xml:space="preserve">Sethi’s interviewees and respondents are drawn from </w:t>
      </w:r>
      <w:r w:rsidR="00D932E6" w:rsidRPr="00C64859">
        <w:rPr>
          <w:rFonts w:ascii="Times New Roman" w:hAnsi="Times New Roman" w:cs="Times New Roman"/>
          <w:sz w:val="24"/>
          <w:szCs w:val="24"/>
        </w:rPr>
        <w:t>the</w:t>
      </w:r>
      <w:r w:rsidR="00BE6E1B" w:rsidRPr="00C64859">
        <w:rPr>
          <w:rFonts w:ascii="Times New Roman" w:hAnsi="Times New Roman" w:cs="Times New Roman"/>
          <w:sz w:val="24"/>
          <w:szCs w:val="24"/>
        </w:rPr>
        <w:t xml:space="preserve"> endless and ill-used pool of itinerant workers. </w:t>
      </w:r>
      <w:r w:rsidR="00473C75" w:rsidRPr="00C64859">
        <w:rPr>
          <w:rFonts w:ascii="Times New Roman" w:hAnsi="Times New Roman" w:cs="Times New Roman"/>
          <w:sz w:val="24"/>
          <w:szCs w:val="24"/>
        </w:rPr>
        <w:t>They become potentially one more menace of Delhi, a minority group just as estranged from the urban space they occupy as any other ethnic or religious groups</w:t>
      </w:r>
      <w:r w:rsidR="0027002C"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Bede Scott </w:t>
      </w:r>
      <w:r w:rsidR="00473C75" w:rsidRPr="00C64859">
        <w:rPr>
          <w:rFonts w:ascii="Times New Roman" w:hAnsi="Times New Roman" w:cs="Times New Roman"/>
          <w:sz w:val="24"/>
          <w:szCs w:val="24"/>
        </w:rPr>
        <w:t>argues that sectarian</w:t>
      </w:r>
      <w:r w:rsidR="00BE6E1B" w:rsidRPr="00C64859">
        <w:rPr>
          <w:rFonts w:ascii="Times New Roman" w:hAnsi="Times New Roman" w:cs="Times New Roman"/>
          <w:sz w:val="24"/>
          <w:szCs w:val="24"/>
        </w:rPr>
        <w:t xml:space="preserve"> violence reframes boundaries between communities, establishes distinctive ethno-religious enclaves, and reconfigures spaces, which then in turn alienates and displaces minorities, transforming them into “symbolic foreigners or </w:t>
      </w:r>
      <w:r w:rsidR="00D33FAF">
        <w:rPr>
          <w:rFonts w:ascii="Times New Roman" w:hAnsi="Times New Roman" w:cs="Times New Roman"/>
          <w:sz w:val="24"/>
          <w:szCs w:val="24"/>
        </w:rPr>
        <w:t>‘</w:t>
      </w:r>
      <w:r w:rsidR="00BE6E1B" w:rsidRPr="00C64859">
        <w:rPr>
          <w:rFonts w:ascii="Times New Roman" w:hAnsi="Times New Roman" w:cs="Times New Roman"/>
          <w:sz w:val="24"/>
          <w:szCs w:val="24"/>
        </w:rPr>
        <w:t>virtual</w:t>
      </w:r>
      <w:r w:rsidR="00D33FAF">
        <w:rPr>
          <w:rFonts w:ascii="Times New Roman" w:hAnsi="Times New Roman" w:cs="Times New Roman"/>
          <w:sz w:val="24"/>
          <w:szCs w:val="24"/>
        </w:rPr>
        <w:t>’</w:t>
      </w:r>
      <w:r w:rsidR="00BE6E1B" w:rsidRPr="00C64859">
        <w:rPr>
          <w:rFonts w:ascii="Times New Roman" w:hAnsi="Times New Roman" w:cs="Times New Roman"/>
          <w:sz w:val="24"/>
          <w:szCs w:val="24"/>
        </w:rPr>
        <w:t xml:space="preserve"> refugees, </w:t>
      </w:r>
      <w:r w:rsidR="00BE6E1B" w:rsidRPr="00C64859">
        <w:rPr>
          <w:rFonts w:ascii="Times New Roman" w:hAnsi="Times New Roman" w:cs="Times New Roman"/>
          <w:sz w:val="24"/>
          <w:szCs w:val="24"/>
        </w:rPr>
        <w:lastRenderedPageBreak/>
        <w:t xml:space="preserve">permanently estranged from the urban space they occupy” (2008, 346). However, these casual labourers who inhabit the streets and pavements for want of better alternatives, are  suitable voices to represent an authentic experience of Delhi (which is no less authentic than the cultural superiority of the discourse of Old Delhi), because “[i]n Delhi, the road is the place from which people define their image of the </w:t>
      </w:r>
      <w:r w:rsidR="00BE6E1B" w:rsidRPr="00C64859">
        <w:rPr>
          <w:rFonts w:ascii="Times New Roman" w:hAnsi="Times New Roman" w:cs="Times New Roman"/>
          <w:i/>
          <w:sz w:val="24"/>
          <w:szCs w:val="24"/>
        </w:rPr>
        <w:t>entire city</w:t>
      </w:r>
      <w:r w:rsidR="00BE6E1B" w:rsidRPr="00C64859">
        <w:rPr>
          <w:rFonts w:ascii="Times New Roman" w:hAnsi="Times New Roman" w:cs="Times New Roman"/>
          <w:sz w:val="24"/>
          <w:szCs w:val="24"/>
        </w:rPr>
        <w:t>”</w:t>
      </w:r>
      <w:r w:rsidR="00BE6E1B" w:rsidRPr="00C64859">
        <w:rPr>
          <w:rFonts w:ascii="Times New Roman" w:hAnsi="Times New Roman" w:cs="Times New Roman"/>
          <w:b/>
          <w:sz w:val="24"/>
          <w:szCs w:val="24"/>
        </w:rPr>
        <w:t xml:space="preserve"> </w:t>
      </w:r>
      <w:r w:rsidR="00BE6E1B" w:rsidRPr="00C64859">
        <w:rPr>
          <w:rFonts w:ascii="Times New Roman" w:hAnsi="Times New Roman" w:cs="Times New Roman"/>
          <w:sz w:val="24"/>
          <w:szCs w:val="24"/>
        </w:rPr>
        <w:t>(Dasgupta 2015, 16).</w:t>
      </w:r>
    </w:p>
    <w:p w14:paraId="1B98F03F" w14:textId="77777777" w:rsidR="00BE6E1B" w:rsidRPr="00C64859" w:rsidRDefault="00BE6E1B" w:rsidP="00651A06">
      <w:pPr>
        <w:shd w:val="clear" w:color="auto" w:fill="FFFFFF"/>
        <w:spacing w:after="0" w:line="240" w:lineRule="auto"/>
        <w:jc w:val="both"/>
        <w:rPr>
          <w:rFonts w:ascii="Times New Roman" w:hAnsi="Times New Roman" w:cs="Times New Roman"/>
          <w:sz w:val="24"/>
          <w:szCs w:val="24"/>
        </w:rPr>
      </w:pPr>
    </w:p>
    <w:p w14:paraId="55455A6E" w14:textId="643A6B71" w:rsidR="00BE6E1B" w:rsidRPr="00C64859" w:rsidRDefault="00BE6E1B" w:rsidP="00651A06">
      <w:pPr>
        <w:shd w:val="clear" w:color="auto" w:fill="FFFFFF"/>
        <w:spacing w:after="0" w:line="240" w:lineRule="auto"/>
        <w:jc w:val="both"/>
        <w:rPr>
          <w:rFonts w:ascii="Times New Roman" w:hAnsi="Times New Roman" w:cs="Times New Roman"/>
          <w:b/>
          <w:sz w:val="24"/>
          <w:szCs w:val="24"/>
        </w:rPr>
      </w:pPr>
      <w:r w:rsidRPr="00C64859">
        <w:rPr>
          <w:rFonts w:ascii="Times New Roman" w:hAnsi="Times New Roman" w:cs="Times New Roman"/>
          <w:b/>
          <w:sz w:val="24"/>
          <w:szCs w:val="24"/>
        </w:rPr>
        <w:t xml:space="preserve">Resisting </w:t>
      </w:r>
      <w:r w:rsidR="00BC7C05">
        <w:rPr>
          <w:rFonts w:ascii="Times New Roman" w:hAnsi="Times New Roman" w:cs="Times New Roman"/>
          <w:b/>
          <w:sz w:val="24"/>
          <w:szCs w:val="24"/>
        </w:rPr>
        <w:t>r</w:t>
      </w:r>
      <w:r w:rsidRPr="00C64859">
        <w:rPr>
          <w:rFonts w:ascii="Times New Roman" w:hAnsi="Times New Roman" w:cs="Times New Roman"/>
          <w:b/>
          <w:sz w:val="24"/>
          <w:szCs w:val="24"/>
        </w:rPr>
        <w:t xml:space="preserve">e-orientalism and </w:t>
      </w:r>
      <w:r w:rsidR="00BC7C05">
        <w:rPr>
          <w:rFonts w:ascii="Times New Roman" w:hAnsi="Times New Roman" w:cs="Times New Roman"/>
          <w:b/>
          <w:sz w:val="24"/>
          <w:szCs w:val="24"/>
        </w:rPr>
        <w:t>r</w:t>
      </w:r>
      <w:r w:rsidRPr="00C64859">
        <w:rPr>
          <w:rFonts w:ascii="Times New Roman" w:hAnsi="Times New Roman" w:cs="Times New Roman"/>
          <w:b/>
          <w:sz w:val="24"/>
          <w:szCs w:val="24"/>
        </w:rPr>
        <w:t xml:space="preserve">eclaiming </w:t>
      </w:r>
      <w:r w:rsidR="00BC7C05">
        <w:rPr>
          <w:rFonts w:ascii="Times New Roman" w:hAnsi="Times New Roman" w:cs="Times New Roman"/>
          <w:b/>
          <w:sz w:val="24"/>
          <w:szCs w:val="24"/>
        </w:rPr>
        <w:t>a</w:t>
      </w:r>
      <w:r w:rsidRPr="00C64859">
        <w:rPr>
          <w:rFonts w:ascii="Times New Roman" w:hAnsi="Times New Roman" w:cs="Times New Roman"/>
          <w:b/>
          <w:sz w:val="24"/>
          <w:szCs w:val="24"/>
        </w:rPr>
        <w:t xml:space="preserve">uthenticity </w:t>
      </w:r>
    </w:p>
    <w:p w14:paraId="60AB1AFB" w14:textId="77777777" w:rsidR="00BE6E1B" w:rsidRPr="00C64859" w:rsidRDefault="00BE6E1B" w:rsidP="00651A06">
      <w:pPr>
        <w:shd w:val="clear" w:color="auto" w:fill="FFFFFF"/>
        <w:spacing w:after="0" w:line="240" w:lineRule="auto"/>
        <w:jc w:val="both"/>
        <w:rPr>
          <w:rFonts w:ascii="Times New Roman" w:hAnsi="Times New Roman" w:cs="Times New Roman"/>
          <w:b/>
          <w:sz w:val="24"/>
          <w:szCs w:val="24"/>
        </w:rPr>
      </w:pPr>
    </w:p>
    <w:p w14:paraId="1F36F40A" w14:textId="581D59F7" w:rsidR="00BE6E1B" w:rsidRPr="00C64859" w:rsidRDefault="00FB38CD"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BE6E1B" w:rsidRPr="00C64859">
        <w:rPr>
          <w:rFonts w:ascii="Times New Roman" w:hAnsi="Times New Roman" w:cs="Times New Roman"/>
          <w:sz w:val="24"/>
          <w:szCs w:val="24"/>
        </w:rPr>
        <w:t>epresentation</w:t>
      </w:r>
      <w:r>
        <w:rPr>
          <w:rFonts w:ascii="Times New Roman" w:hAnsi="Times New Roman" w:cs="Times New Roman"/>
          <w:sz w:val="24"/>
          <w:szCs w:val="24"/>
        </w:rPr>
        <w:t>s</w:t>
      </w:r>
      <w:r w:rsidR="00BE6E1B" w:rsidRPr="00C64859">
        <w:rPr>
          <w:rFonts w:ascii="Times New Roman" w:hAnsi="Times New Roman" w:cs="Times New Roman"/>
          <w:sz w:val="24"/>
          <w:szCs w:val="24"/>
        </w:rPr>
        <w:t xml:space="preserve"> of megacities of the developing world inevitably highlight the increasing urbanization of poverty, </w:t>
      </w:r>
      <w:r w:rsidR="007E1E53">
        <w:rPr>
          <w:rFonts w:ascii="Times New Roman" w:hAnsi="Times New Roman" w:cs="Times New Roman"/>
          <w:sz w:val="24"/>
          <w:szCs w:val="24"/>
        </w:rPr>
        <w:t xml:space="preserve">emphasising them as spaces </w:t>
      </w:r>
      <w:r w:rsidR="00BE6E1B" w:rsidRPr="00C64859">
        <w:rPr>
          <w:rFonts w:ascii="Times New Roman" w:hAnsi="Times New Roman" w:cs="Times New Roman"/>
          <w:sz w:val="24"/>
          <w:szCs w:val="24"/>
        </w:rPr>
        <w:t>“swollen with rural immigrants, [</w:t>
      </w:r>
      <w:r w:rsidR="007E1E53">
        <w:rPr>
          <w:rFonts w:ascii="Times New Roman" w:hAnsi="Times New Roman" w:cs="Times New Roman"/>
          <w:sz w:val="24"/>
          <w:szCs w:val="24"/>
        </w:rPr>
        <w:t xml:space="preserve"> </w:t>
      </w:r>
      <w:r w:rsidR="00BE6E1B" w:rsidRPr="00C64859">
        <w:rPr>
          <w:rFonts w:ascii="Times New Roman" w:hAnsi="Times New Roman" w:cs="Times New Roman"/>
          <w:sz w:val="24"/>
          <w:szCs w:val="24"/>
        </w:rPr>
        <w:t>…</w:t>
      </w:r>
      <w:r w:rsidR="007E1E53">
        <w:rPr>
          <w:rFonts w:ascii="Times New Roman" w:hAnsi="Times New Roman" w:cs="Times New Roman"/>
          <w:sz w:val="24"/>
          <w:szCs w:val="24"/>
        </w:rPr>
        <w:t xml:space="preserve"> </w:t>
      </w:r>
      <w:r w:rsidR="00BE6E1B" w:rsidRPr="00C64859">
        <w:rPr>
          <w:rFonts w:ascii="Times New Roman" w:hAnsi="Times New Roman" w:cs="Times New Roman"/>
          <w:sz w:val="24"/>
          <w:szCs w:val="24"/>
        </w:rPr>
        <w:t>] burgeoning with slums and squatter settlements” (Prakash 2008, 3). However</w:t>
      </w:r>
      <w:r w:rsidR="00473C75" w:rsidRPr="00C64859">
        <w:rPr>
          <w:rFonts w:ascii="Times New Roman" w:hAnsi="Times New Roman" w:cs="Times New Roman"/>
          <w:sz w:val="24"/>
          <w:szCs w:val="24"/>
        </w:rPr>
        <w:t>,</w:t>
      </w:r>
      <w:r w:rsidR="00BE6E1B" w:rsidRPr="00C64859">
        <w:rPr>
          <w:rFonts w:ascii="Times New Roman" w:hAnsi="Times New Roman" w:cs="Times New Roman"/>
          <w:sz w:val="24"/>
          <w:szCs w:val="24"/>
        </w:rPr>
        <w:t xml:space="preserve"> the writing </w:t>
      </w:r>
      <w:r w:rsidR="00BE6E1B" w:rsidRPr="00C64859">
        <w:rPr>
          <w:rFonts w:ascii="Times New Roman" w:hAnsi="Times New Roman" w:cs="Times New Roman"/>
          <w:i/>
          <w:sz w:val="24"/>
          <w:szCs w:val="24"/>
        </w:rPr>
        <w:t>of</w:t>
      </w:r>
      <w:r w:rsidR="00BE6E1B" w:rsidRPr="00C64859">
        <w:rPr>
          <w:rFonts w:ascii="Times New Roman" w:hAnsi="Times New Roman" w:cs="Times New Roman"/>
          <w:sz w:val="24"/>
          <w:szCs w:val="24"/>
        </w:rPr>
        <w:t xml:space="preserve"> the poor is seldom </w:t>
      </w:r>
      <w:r w:rsidR="00BE6E1B" w:rsidRPr="00C64859">
        <w:rPr>
          <w:rFonts w:ascii="Times New Roman" w:hAnsi="Times New Roman" w:cs="Times New Roman"/>
          <w:i/>
          <w:sz w:val="24"/>
          <w:szCs w:val="24"/>
        </w:rPr>
        <w:t>by</w:t>
      </w:r>
      <w:r w:rsidR="00BE6E1B" w:rsidRPr="00C64859">
        <w:rPr>
          <w:rFonts w:ascii="Times New Roman" w:hAnsi="Times New Roman" w:cs="Times New Roman"/>
          <w:sz w:val="24"/>
          <w:szCs w:val="24"/>
        </w:rPr>
        <w:t xml:space="preserve"> the poor</w:t>
      </w:r>
      <w:r w:rsidR="007E1E53">
        <w:rPr>
          <w:rFonts w:ascii="Times New Roman" w:hAnsi="Times New Roman" w:cs="Times New Roman"/>
          <w:sz w:val="24"/>
          <w:szCs w:val="24"/>
        </w:rPr>
        <w:t>, but is</w:t>
      </w:r>
      <w:r w:rsidR="00BE6E1B" w:rsidRPr="00C64859">
        <w:rPr>
          <w:rFonts w:ascii="Times New Roman" w:hAnsi="Times New Roman" w:cs="Times New Roman"/>
          <w:sz w:val="24"/>
          <w:szCs w:val="24"/>
        </w:rPr>
        <w:t xml:space="preserve"> most usually by the social elite (Korte 2010/11; Lau and Mendes 2012/13).</w:t>
      </w:r>
      <w:r w:rsidR="00BE6E1B" w:rsidRPr="00C64859">
        <w:rPr>
          <w:rFonts w:ascii="Times New Roman" w:hAnsi="Times New Roman" w:cs="Times New Roman"/>
          <w:b/>
          <w:sz w:val="24"/>
          <w:szCs w:val="24"/>
        </w:rPr>
        <w:t xml:space="preserve"> </w:t>
      </w:r>
      <w:r w:rsidR="007E1E53">
        <w:rPr>
          <w:rFonts w:ascii="Times New Roman" w:hAnsi="Times New Roman" w:cs="Times New Roman"/>
          <w:sz w:val="24"/>
          <w:szCs w:val="24"/>
        </w:rPr>
        <w:t>R</w:t>
      </w:r>
      <w:r w:rsidR="00BE6E1B" w:rsidRPr="00C64859">
        <w:rPr>
          <w:rFonts w:ascii="Times New Roman" w:hAnsi="Times New Roman" w:cs="Times New Roman"/>
          <w:sz w:val="24"/>
          <w:szCs w:val="24"/>
        </w:rPr>
        <w:t>epresentation</w:t>
      </w:r>
      <w:r w:rsidR="007E1E53">
        <w:rPr>
          <w:rFonts w:ascii="Times New Roman" w:hAnsi="Times New Roman" w:cs="Times New Roman"/>
          <w:sz w:val="24"/>
          <w:szCs w:val="24"/>
        </w:rPr>
        <w:t>s</w:t>
      </w:r>
      <w:r w:rsidR="00BE6E1B" w:rsidRPr="00C64859">
        <w:rPr>
          <w:rFonts w:ascii="Times New Roman" w:hAnsi="Times New Roman" w:cs="Times New Roman"/>
          <w:sz w:val="24"/>
          <w:szCs w:val="24"/>
        </w:rPr>
        <w:t xml:space="preserve"> of India’s urban poverty and its slums </w:t>
      </w:r>
      <w:r w:rsidR="007E1E53">
        <w:rPr>
          <w:rFonts w:ascii="Times New Roman" w:hAnsi="Times New Roman" w:cs="Times New Roman"/>
          <w:sz w:val="24"/>
          <w:szCs w:val="24"/>
        </w:rPr>
        <w:t xml:space="preserve">have </w:t>
      </w:r>
      <w:r w:rsidR="00BE6E1B" w:rsidRPr="00C64859">
        <w:rPr>
          <w:rFonts w:ascii="Times New Roman" w:hAnsi="Times New Roman" w:cs="Times New Roman"/>
          <w:sz w:val="24"/>
          <w:szCs w:val="24"/>
        </w:rPr>
        <w:t>proliferated in I</w:t>
      </w:r>
      <w:r w:rsidR="007E1E53">
        <w:rPr>
          <w:rFonts w:ascii="Times New Roman" w:hAnsi="Times New Roman" w:cs="Times New Roman"/>
          <w:sz w:val="24"/>
          <w:szCs w:val="24"/>
        </w:rPr>
        <w:t>ndian writing in English</w:t>
      </w:r>
      <w:r w:rsidR="00BE6E1B" w:rsidRPr="00C64859">
        <w:rPr>
          <w:rFonts w:ascii="Times New Roman" w:hAnsi="Times New Roman" w:cs="Times New Roman"/>
          <w:sz w:val="24"/>
          <w:szCs w:val="24"/>
        </w:rPr>
        <w:t xml:space="preserve">, particularly in the last two decades. </w:t>
      </w:r>
      <w:r w:rsidR="007E1E53">
        <w:rPr>
          <w:rFonts w:ascii="Times New Roman" w:hAnsi="Times New Roman" w:cs="Times New Roman"/>
          <w:sz w:val="24"/>
          <w:szCs w:val="24"/>
        </w:rPr>
        <w:t>A counterpoint to “Shining India”, “</w:t>
      </w:r>
      <w:r w:rsidR="00BE6E1B" w:rsidRPr="00C64859">
        <w:rPr>
          <w:rFonts w:ascii="Times New Roman" w:hAnsi="Times New Roman" w:cs="Times New Roman"/>
          <w:sz w:val="24"/>
          <w:szCs w:val="24"/>
        </w:rPr>
        <w:t>Dark India</w:t>
      </w:r>
      <w:r w:rsidR="007E1E53">
        <w:rPr>
          <w:rFonts w:ascii="Times New Roman" w:hAnsi="Times New Roman" w:cs="Times New Roman"/>
          <w:sz w:val="24"/>
          <w:szCs w:val="24"/>
        </w:rPr>
        <w:t>”</w:t>
      </w:r>
      <w:r w:rsidR="00BE6E1B" w:rsidRPr="00C64859">
        <w:rPr>
          <w:rFonts w:ascii="Times New Roman" w:hAnsi="Times New Roman" w:cs="Times New Roman"/>
          <w:sz w:val="24"/>
          <w:szCs w:val="24"/>
        </w:rPr>
        <w:t xml:space="preserve"> </w:t>
      </w:r>
      <w:r w:rsidR="007E1E53">
        <w:rPr>
          <w:rFonts w:ascii="Times New Roman" w:hAnsi="Times New Roman" w:cs="Times New Roman"/>
          <w:sz w:val="24"/>
          <w:szCs w:val="24"/>
        </w:rPr>
        <w:t>–</w:t>
      </w:r>
      <w:r w:rsidR="007E1E53"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the underbelly of Indian society, </w:t>
      </w:r>
      <w:r w:rsidR="00BB2895">
        <w:rPr>
          <w:rFonts w:ascii="Times New Roman" w:hAnsi="Times New Roman" w:cs="Times New Roman"/>
          <w:sz w:val="24"/>
          <w:szCs w:val="24"/>
        </w:rPr>
        <w:t xml:space="preserve">comprising </w:t>
      </w:r>
      <w:r w:rsidR="00BE6E1B" w:rsidRPr="00C64859">
        <w:rPr>
          <w:rFonts w:ascii="Times New Roman" w:hAnsi="Times New Roman" w:cs="Times New Roman"/>
          <w:sz w:val="24"/>
          <w:szCs w:val="24"/>
        </w:rPr>
        <w:t xml:space="preserve">corruption, exploitation, violence, abject poverty and dire need, crime, destitution, inequalities, servitude </w:t>
      </w:r>
      <w:r w:rsidR="00BB2895">
        <w:rPr>
          <w:rFonts w:ascii="Times New Roman" w:hAnsi="Times New Roman" w:cs="Times New Roman"/>
          <w:sz w:val="24"/>
          <w:szCs w:val="24"/>
        </w:rPr>
        <w:t>–</w:t>
      </w:r>
      <w:r w:rsidR="00BE6E1B" w:rsidRPr="00C64859">
        <w:rPr>
          <w:rFonts w:ascii="Times New Roman" w:hAnsi="Times New Roman" w:cs="Times New Roman"/>
          <w:sz w:val="24"/>
          <w:szCs w:val="24"/>
        </w:rPr>
        <w:t xml:space="preserve"> has been well covered in a wide range of celebrated contemporary literary </w:t>
      </w:r>
      <w:r w:rsidR="00BB2895">
        <w:rPr>
          <w:rFonts w:ascii="Times New Roman" w:hAnsi="Times New Roman" w:cs="Times New Roman"/>
          <w:sz w:val="24"/>
          <w:szCs w:val="24"/>
        </w:rPr>
        <w:t xml:space="preserve">and journalistic </w:t>
      </w:r>
      <w:r w:rsidR="00BE6E1B" w:rsidRPr="00C64859">
        <w:rPr>
          <w:rFonts w:ascii="Times New Roman" w:hAnsi="Times New Roman" w:cs="Times New Roman"/>
          <w:sz w:val="24"/>
          <w:szCs w:val="24"/>
        </w:rPr>
        <w:t>texts</w:t>
      </w:r>
      <w:r w:rsidR="00BB2895">
        <w:rPr>
          <w:rFonts w:ascii="Times New Roman" w:hAnsi="Times New Roman" w:cs="Times New Roman"/>
          <w:sz w:val="24"/>
          <w:szCs w:val="24"/>
        </w:rPr>
        <w:t>, from</w:t>
      </w:r>
      <w:r w:rsidR="00BE6E1B" w:rsidRPr="00C64859">
        <w:rPr>
          <w:rFonts w:ascii="Times New Roman" w:hAnsi="Times New Roman" w:cs="Times New Roman"/>
          <w:sz w:val="24"/>
          <w:szCs w:val="24"/>
        </w:rPr>
        <w:t xml:space="preserve"> as</w:t>
      </w:r>
      <w:r w:rsidR="00F059CC" w:rsidRPr="00C64859">
        <w:rPr>
          <w:rFonts w:ascii="Times New Roman" w:hAnsi="Times New Roman" w:cs="Times New Roman"/>
          <w:sz w:val="24"/>
          <w:szCs w:val="24"/>
        </w:rPr>
        <w:t xml:space="preserve"> Aravind Adiga’s</w:t>
      </w:r>
      <w:r w:rsidR="00BB2895">
        <w:rPr>
          <w:rFonts w:ascii="Times New Roman" w:hAnsi="Times New Roman" w:cs="Times New Roman"/>
          <w:sz w:val="24"/>
          <w:szCs w:val="24"/>
        </w:rPr>
        <w:t xml:space="preserve"> (2008)</w:t>
      </w:r>
      <w:r w:rsidR="00BE6E1B" w:rsidRPr="00C64859">
        <w:rPr>
          <w:rFonts w:ascii="Times New Roman" w:hAnsi="Times New Roman" w:cs="Times New Roman"/>
          <w:sz w:val="24"/>
          <w:szCs w:val="24"/>
        </w:rPr>
        <w:t xml:space="preserve"> </w:t>
      </w:r>
      <w:r w:rsidR="00BE6E1B" w:rsidRPr="00C64859">
        <w:rPr>
          <w:rFonts w:ascii="Times New Roman" w:hAnsi="Times New Roman" w:cs="Times New Roman"/>
          <w:i/>
          <w:sz w:val="24"/>
          <w:szCs w:val="24"/>
        </w:rPr>
        <w:t>The White Tiger</w:t>
      </w:r>
      <w:r w:rsidR="00F059CC" w:rsidRPr="00C64859">
        <w:rPr>
          <w:rFonts w:ascii="Times New Roman" w:hAnsi="Times New Roman" w:cs="Times New Roman"/>
          <w:i/>
          <w:sz w:val="24"/>
          <w:szCs w:val="24"/>
        </w:rPr>
        <w:t xml:space="preserve"> </w:t>
      </w:r>
      <w:r w:rsidR="00F059CC" w:rsidRPr="00C64859">
        <w:rPr>
          <w:rFonts w:ascii="Times New Roman" w:hAnsi="Times New Roman" w:cs="Times New Roman"/>
          <w:sz w:val="24"/>
          <w:szCs w:val="24"/>
        </w:rPr>
        <w:t xml:space="preserve">and </w:t>
      </w:r>
      <w:r w:rsidR="00F059CC" w:rsidRPr="00C64859">
        <w:rPr>
          <w:rFonts w:ascii="Times New Roman" w:hAnsi="Times New Roman" w:cs="Times New Roman"/>
          <w:i/>
          <w:sz w:val="24"/>
          <w:szCs w:val="24"/>
        </w:rPr>
        <w:t>Between the Assassinations</w:t>
      </w:r>
      <w:r w:rsidR="00F059CC" w:rsidRPr="00C64859">
        <w:rPr>
          <w:rFonts w:ascii="Times New Roman" w:hAnsi="Times New Roman" w:cs="Times New Roman"/>
          <w:sz w:val="24"/>
          <w:szCs w:val="24"/>
        </w:rPr>
        <w:t xml:space="preserve"> (2008)</w:t>
      </w:r>
      <w:r w:rsidR="00BE6E1B" w:rsidRPr="00C64859">
        <w:rPr>
          <w:rFonts w:ascii="Times New Roman" w:hAnsi="Times New Roman" w:cs="Times New Roman"/>
          <w:i/>
          <w:sz w:val="24"/>
          <w:szCs w:val="24"/>
        </w:rPr>
        <w:t xml:space="preserve">, </w:t>
      </w:r>
      <w:r w:rsidR="00BB2895">
        <w:rPr>
          <w:rFonts w:ascii="Times New Roman" w:hAnsi="Times New Roman" w:cs="Times New Roman"/>
          <w:sz w:val="24"/>
          <w:szCs w:val="24"/>
        </w:rPr>
        <w:t xml:space="preserve">to </w:t>
      </w:r>
      <w:r w:rsidR="00F059CC" w:rsidRPr="00C64859">
        <w:rPr>
          <w:rFonts w:ascii="Times New Roman" w:hAnsi="Times New Roman" w:cs="Times New Roman"/>
          <w:sz w:val="24"/>
          <w:szCs w:val="24"/>
        </w:rPr>
        <w:t>Kavery Nambisan’s</w:t>
      </w:r>
      <w:r w:rsidR="00BB2895">
        <w:rPr>
          <w:rFonts w:ascii="Times New Roman" w:hAnsi="Times New Roman" w:cs="Times New Roman"/>
          <w:sz w:val="24"/>
          <w:szCs w:val="24"/>
        </w:rPr>
        <w:t xml:space="preserve"> (2010)</w:t>
      </w:r>
      <w:r w:rsidR="00F059CC" w:rsidRPr="00C64859">
        <w:rPr>
          <w:rFonts w:ascii="Times New Roman" w:hAnsi="Times New Roman" w:cs="Times New Roman"/>
          <w:sz w:val="24"/>
          <w:szCs w:val="24"/>
        </w:rPr>
        <w:t xml:space="preserve"> </w:t>
      </w:r>
      <w:r w:rsidR="00BE6E1B" w:rsidRPr="00C64859">
        <w:rPr>
          <w:rFonts w:ascii="Times New Roman" w:hAnsi="Times New Roman" w:cs="Times New Roman"/>
          <w:i/>
          <w:sz w:val="24"/>
          <w:szCs w:val="24"/>
        </w:rPr>
        <w:t>The Story That Must Not Be Told</w:t>
      </w:r>
      <w:r w:rsidR="00F059CC" w:rsidRPr="00C64859">
        <w:rPr>
          <w:rFonts w:ascii="Times New Roman" w:hAnsi="Times New Roman" w:cs="Times New Roman"/>
          <w:sz w:val="24"/>
          <w:szCs w:val="24"/>
        </w:rPr>
        <w:t xml:space="preserve"> </w:t>
      </w:r>
      <w:r w:rsidR="00BB2895">
        <w:rPr>
          <w:rFonts w:ascii="Times New Roman" w:hAnsi="Times New Roman" w:cs="Times New Roman"/>
          <w:sz w:val="24"/>
          <w:szCs w:val="24"/>
        </w:rPr>
        <w:t xml:space="preserve">and </w:t>
      </w:r>
      <w:r w:rsidR="00F059CC" w:rsidRPr="00C64859">
        <w:rPr>
          <w:rFonts w:ascii="Times New Roman" w:hAnsi="Times New Roman" w:cs="Times New Roman"/>
          <w:sz w:val="24"/>
          <w:szCs w:val="24"/>
        </w:rPr>
        <w:t>Indra Sinha’s</w:t>
      </w:r>
      <w:r w:rsidR="00BB2895">
        <w:rPr>
          <w:rFonts w:ascii="Times New Roman" w:hAnsi="Times New Roman" w:cs="Times New Roman"/>
          <w:sz w:val="24"/>
          <w:szCs w:val="24"/>
        </w:rPr>
        <w:t xml:space="preserve"> (2007) </w:t>
      </w:r>
      <w:r w:rsidR="00F059CC" w:rsidRPr="00C64859">
        <w:rPr>
          <w:rFonts w:ascii="Times New Roman" w:hAnsi="Times New Roman" w:cs="Times New Roman"/>
          <w:sz w:val="24"/>
          <w:szCs w:val="24"/>
        </w:rPr>
        <w:t xml:space="preserve"> </w:t>
      </w:r>
      <w:r w:rsidR="00BE6E1B" w:rsidRPr="00C64859">
        <w:rPr>
          <w:rFonts w:ascii="Times New Roman" w:hAnsi="Times New Roman" w:cs="Times New Roman"/>
          <w:i/>
          <w:sz w:val="24"/>
          <w:szCs w:val="24"/>
        </w:rPr>
        <w:t xml:space="preserve">Animal’s People, </w:t>
      </w:r>
      <w:r w:rsidR="00BB2895">
        <w:rPr>
          <w:rFonts w:ascii="Times New Roman" w:hAnsi="Times New Roman" w:cs="Times New Roman"/>
          <w:sz w:val="24"/>
          <w:szCs w:val="24"/>
        </w:rPr>
        <w:t xml:space="preserve">and Katherine Boo’s (2012) </w:t>
      </w:r>
      <w:r w:rsidR="00BE6E1B" w:rsidRPr="00C64859">
        <w:rPr>
          <w:rFonts w:ascii="Times New Roman" w:hAnsi="Times New Roman" w:cs="Times New Roman"/>
          <w:i/>
          <w:sz w:val="24"/>
          <w:szCs w:val="24"/>
        </w:rPr>
        <w:t>Beyond the Beautiful Forevers</w:t>
      </w:r>
      <w:r w:rsidR="00BB2895">
        <w:rPr>
          <w:rFonts w:ascii="Times New Roman" w:hAnsi="Times New Roman" w:cs="Times New Roman"/>
          <w:sz w:val="24"/>
          <w:szCs w:val="24"/>
        </w:rPr>
        <w:t>. While such texts</w:t>
      </w:r>
      <w:r w:rsidR="00BE6E1B" w:rsidRPr="00C64859">
        <w:rPr>
          <w:rFonts w:ascii="Times New Roman" w:hAnsi="Times New Roman" w:cs="Times New Roman"/>
          <w:sz w:val="24"/>
          <w:szCs w:val="24"/>
        </w:rPr>
        <w:t xml:space="preserve"> have received attention and acclaim </w:t>
      </w:r>
      <w:r w:rsidR="002F232A" w:rsidRPr="00C64859">
        <w:rPr>
          <w:rFonts w:ascii="Times New Roman" w:hAnsi="Times New Roman" w:cs="Times New Roman"/>
          <w:sz w:val="24"/>
          <w:szCs w:val="24"/>
        </w:rPr>
        <w:t>from</w:t>
      </w:r>
      <w:r w:rsidR="00BE6E1B" w:rsidRPr="00C64859">
        <w:rPr>
          <w:rFonts w:ascii="Times New Roman" w:hAnsi="Times New Roman" w:cs="Times New Roman"/>
          <w:sz w:val="24"/>
          <w:szCs w:val="24"/>
        </w:rPr>
        <w:t xml:space="preserve"> </w:t>
      </w:r>
      <w:r w:rsidR="00BB2895">
        <w:rPr>
          <w:rFonts w:ascii="Times New Roman" w:hAnsi="Times New Roman" w:cs="Times New Roman"/>
          <w:sz w:val="24"/>
          <w:szCs w:val="24"/>
        </w:rPr>
        <w:t xml:space="preserve">an </w:t>
      </w:r>
      <w:r w:rsidR="00BE6E1B" w:rsidRPr="00C64859">
        <w:rPr>
          <w:rFonts w:ascii="Times New Roman" w:hAnsi="Times New Roman" w:cs="Times New Roman"/>
          <w:sz w:val="24"/>
          <w:szCs w:val="24"/>
        </w:rPr>
        <w:t>international (western) readership</w:t>
      </w:r>
      <w:r w:rsidR="00BB2895">
        <w:rPr>
          <w:rFonts w:ascii="Times New Roman" w:hAnsi="Times New Roman" w:cs="Times New Roman"/>
          <w:sz w:val="24"/>
          <w:szCs w:val="24"/>
        </w:rPr>
        <w:t xml:space="preserve">, they have gained </w:t>
      </w:r>
      <w:r w:rsidR="00F059CC" w:rsidRPr="00C64859">
        <w:rPr>
          <w:rFonts w:ascii="Times New Roman" w:hAnsi="Times New Roman" w:cs="Times New Roman"/>
          <w:sz w:val="24"/>
          <w:szCs w:val="24"/>
        </w:rPr>
        <w:t>perhaps a rather more mixed reception from the subcontinental readership</w:t>
      </w:r>
      <w:r w:rsidR="00D932E6" w:rsidRPr="00C64859">
        <w:rPr>
          <w:rFonts w:ascii="Times New Roman" w:hAnsi="Times New Roman" w:cs="Times New Roman"/>
          <w:sz w:val="24"/>
          <w:szCs w:val="24"/>
        </w:rPr>
        <w:t>.</w:t>
      </w:r>
      <w:r w:rsidR="00BE6E1B" w:rsidRPr="00C64859">
        <w:rPr>
          <w:rFonts w:ascii="Times New Roman" w:hAnsi="Times New Roman" w:cs="Times New Roman"/>
          <w:sz w:val="24"/>
          <w:szCs w:val="24"/>
        </w:rPr>
        <w:t xml:space="preserve"> </w:t>
      </w:r>
    </w:p>
    <w:p w14:paraId="2DE3BE84" w14:textId="351B9F09" w:rsidR="00BE6E1B" w:rsidRPr="0065337C" w:rsidRDefault="00BB2895"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C64859">
        <w:rPr>
          <w:rFonts w:ascii="Times New Roman" w:hAnsi="Times New Roman" w:cs="Times New Roman"/>
          <w:sz w:val="24"/>
          <w:szCs w:val="24"/>
        </w:rPr>
        <w:t xml:space="preserve">It may seem as though </w:t>
      </w:r>
      <w:r w:rsidR="00BE6E1B" w:rsidRPr="00C64859">
        <w:rPr>
          <w:rFonts w:ascii="Times New Roman" w:hAnsi="Times New Roman" w:cs="Times New Roman"/>
          <w:i/>
          <w:sz w:val="24"/>
          <w:szCs w:val="24"/>
        </w:rPr>
        <w:t>A Free Man</w:t>
      </w:r>
      <w:r w:rsidR="00BE6E1B" w:rsidRPr="00C64859">
        <w:rPr>
          <w:rFonts w:ascii="Times New Roman" w:hAnsi="Times New Roman" w:cs="Times New Roman"/>
          <w:sz w:val="24"/>
          <w:szCs w:val="24"/>
        </w:rPr>
        <w:t xml:space="preserve"> is part of this genre because it tells the stories of itinerant labourers who are part of the slum dwellers and pavement hanger</w:t>
      </w:r>
      <w:r>
        <w:rPr>
          <w:rFonts w:ascii="Times New Roman" w:hAnsi="Times New Roman" w:cs="Times New Roman"/>
          <w:sz w:val="24"/>
          <w:szCs w:val="24"/>
        </w:rPr>
        <w:t>s</w:t>
      </w:r>
      <w:r w:rsidR="00BE6E1B" w:rsidRPr="00C64859">
        <w:rPr>
          <w:rFonts w:ascii="Times New Roman" w:hAnsi="Times New Roman" w:cs="Times New Roman"/>
          <w:sz w:val="24"/>
          <w:szCs w:val="24"/>
        </w:rPr>
        <w:t>-on, casual workers, and internal migrants</w:t>
      </w:r>
      <w:r>
        <w:rPr>
          <w:rFonts w:ascii="Times New Roman" w:hAnsi="Times New Roman" w:cs="Times New Roman"/>
          <w:sz w:val="24"/>
          <w:szCs w:val="24"/>
        </w:rPr>
        <w:t xml:space="preserve"> who figure prominently in the work cited above</w:t>
      </w:r>
      <w:r w:rsidR="00BE6E1B" w:rsidRPr="00C64859">
        <w:rPr>
          <w:rFonts w:ascii="Times New Roman" w:hAnsi="Times New Roman" w:cs="Times New Roman"/>
          <w:sz w:val="24"/>
          <w:szCs w:val="24"/>
        </w:rPr>
        <w:t xml:space="preserve">. However, </w:t>
      </w:r>
      <w:r>
        <w:rPr>
          <w:rFonts w:ascii="Times New Roman" w:hAnsi="Times New Roman" w:cs="Times New Roman"/>
          <w:sz w:val="24"/>
          <w:szCs w:val="24"/>
        </w:rPr>
        <w:t>Sethi’s</w:t>
      </w:r>
      <w:r w:rsidR="00BE6E1B" w:rsidRPr="00C64859">
        <w:rPr>
          <w:rFonts w:ascii="Times New Roman" w:hAnsi="Times New Roman" w:cs="Times New Roman"/>
          <w:sz w:val="24"/>
          <w:szCs w:val="24"/>
        </w:rPr>
        <w:t xml:space="preserve"> text is remarkable for having worked very hard and deliberately to avoid </w:t>
      </w:r>
      <w:r w:rsidR="0002047B" w:rsidRPr="00C64859">
        <w:rPr>
          <w:rFonts w:ascii="Times New Roman" w:hAnsi="Times New Roman" w:cs="Times New Roman"/>
          <w:sz w:val="24"/>
          <w:szCs w:val="24"/>
        </w:rPr>
        <w:t xml:space="preserve">the </w:t>
      </w:r>
      <w:r w:rsidR="00BE6E1B" w:rsidRPr="00C64859">
        <w:rPr>
          <w:rFonts w:ascii="Times New Roman" w:hAnsi="Times New Roman" w:cs="Times New Roman"/>
          <w:sz w:val="24"/>
          <w:szCs w:val="24"/>
        </w:rPr>
        <w:t>re-orientaliz</w:t>
      </w:r>
      <w:r w:rsidR="0002047B" w:rsidRPr="00C64859">
        <w:rPr>
          <w:rFonts w:ascii="Times New Roman" w:hAnsi="Times New Roman" w:cs="Times New Roman"/>
          <w:sz w:val="24"/>
          <w:szCs w:val="24"/>
        </w:rPr>
        <w:t>ation of</w:t>
      </w:r>
      <w:r w:rsidR="00F059CC" w:rsidRPr="00C64859">
        <w:rPr>
          <w:rFonts w:ascii="Times New Roman" w:hAnsi="Times New Roman" w:cs="Times New Roman"/>
          <w:sz w:val="24"/>
          <w:szCs w:val="24"/>
        </w:rPr>
        <w:t xml:space="preserve"> speaking for others, </w:t>
      </w:r>
      <w:r>
        <w:rPr>
          <w:rFonts w:ascii="Times New Roman" w:hAnsi="Times New Roman" w:cs="Times New Roman"/>
          <w:sz w:val="24"/>
          <w:szCs w:val="24"/>
        </w:rPr>
        <w:t xml:space="preserve">or </w:t>
      </w:r>
      <w:r w:rsidR="00F059CC" w:rsidRPr="00C64859">
        <w:rPr>
          <w:rFonts w:ascii="Times New Roman" w:hAnsi="Times New Roman" w:cs="Times New Roman"/>
          <w:sz w:val="24"/>
          <w:szCs w:val="24"/>
        </w:rPr>
        <w:t>exotici</w:t>
      </w:r>
      <w:r>
        <w:rPr>
          <w:rFonts w:ascii="Times New Roman" w:hAnsi="Times New Roman" w:cs="Times New Roman"/>
          <w:sz w:val="24"/>
          <w:szCs w:val="24"/>
        </w:rPr>
        <w:t>z</w:t>
      </w:r>
      <w:r w:rsidR="00F059CC" w:rsidRPr="00C64859">
        <w:rPr>
          <w:rFonts w:ascii="Times New Roman" w:hAnsi="Times New Roman" w:cs="Times New Roman"/>
          <w:sz w:val="24"/>
          <w:szCs w:val="24"/>
        </w:rPr>
        <w:t>ing, essentiali</w:t>
      </w:r>
      <w:r>
        <w:rPr>
          <w:rFonts w:ascii="Times New Roman" w:hAnsi="Times New Roman" w:cs="Times New Roman"/>
          <w:sz w:val="24"/>
          <w:szCs w:val="24"/>
        </w:rPr>
        <w:t>z</w:t>
      </w:r>
      <w:r w:rsidR="00F059CC" w:rsidRPr="00C64859">
        <w:rPr>
          <w:rFonts w:ascii="Times New Roman" w:hAnsi="Times New Roman" w:cs="Times New Roman"/>
          <w:sz w:val="24"/>
          <w:szCs w:val="24"/>
        </w:rPr>
        <w:t>ing, and commodifying poverty</w:t>
      </w:r>
      <w:r w:rsidR="00BE6E1B" w:rsidRPr="00C64859">
        <w:rPr>
          <w:rFonts w:ascii="Times New Roman" w:hAnsi="Times New Roman" w:cs="Times New Roman"/>
          <w:sz w:val="24"/>
          <w:szCs w:val="24"/>
        </w:rPr>
        <w:t>. While Sethi seems to have no objections to reviews of his work as an exposé on poverty, from the inception of his experimental project,</w:t>
      </w:r>
      <w:r w:rsidR="00BE6E1B" w:rsidRPr="0065337C">
        <w:rPr>
          <w:rStyle w:val="FootnoteReference"/>
          <w:rFonts w:ascii="Times New Roman" w:hAnsi="Times New Roman" w:cs="Times New Roman"/>
          <w:sz w:val="24"/>
          <w:szCs w:val="24"/>
        </w:rPr>
        <w:footnoteReference w:id="4"/>
      </w:r>
      <w:r w:rsidR="00BE6E1B" w:rsidRPr="0065337C">
        <w:rPr>
          <w:rFonts w:ascii="Times New Roman" w:hAnsi="Times New Roman" w:cs="Times New Roman"/>
          <w:sz w:val="24"/>
          <w:szCs w:val="24"/>
        </w:rPr>
        <w:t xml:space="preserve"> he sets out to break away from what he calls “abjectivity”: “the tendency for narratives about the working class to deliberately and thoughtlessly describe entire ways of life as abject and hence worthy of examination only with the express purpose of transforming these lives” (Sethi pers. comm, 2016). Sethi explains that he focused on finding new forms of writing, which would be “deliberately non-interventionist and non-petitionary” (ibid). </w:t>
      </w:r>
    </w:p>
    <w:p w14:paraId="1A970794" w14:textId="711FB6FC" w:rsidR="003B4A36" w:rsidRPr="003B4A36" w:rsidRDefault="00BB2895" w:rsidP="00651A06">
      <w:pPr>
        <w:pStyle w:val="NormalWeb"/>
        <w:shd w:val="clear" w:color="auto" w:fill="FFFFFF"/>
        <w:spacing w:before="0" w:beforeAutospacing="0" w:after="0" w:afterAutospacing="0"/>
        <w:jc w:val="both"/>
        <w:rPr>
          <w:color w:val="333333"/>
        </w:rPr>
      </w:pPr>
      <w:r>
        <w:tab/>
      </w:r>
      <w:r w:rsidR="00BE6E1B" w:rsidRPr="0065337C">
        <w:rPr>
          <w:rFonts w:eastAsiaTheme="minorHAnsi"/>
          <w:lang w:eastAsia="en-US"/>
        </w:rPr>
        <w:t xml:space="preserve">In similar vein, just as Sethi refuses to indulge narratives of </w:t>
      </w:r>
      <w:r>
        <w:rPr>
          <w:rFonts w:eastAsiaTheme="minorHAnsi"/>
          <w:lang w:eastAsia="en-US"/>
        </w:rPr>
        <w:t>“</w:t>
      </w:r>
      <w:r w:rsidR="00BE6E1B" w:rsidRPr="0065337C">
        <w:rPr>
          <w:rFonts w:eastAsiaTheme="minorHAnsi"/>
          <w:lang w:eastAsia="en-US"/>
        </w:rPr>
        <w:t>abjectivity</w:t>
      </w:r>
      <w:r>
        <w:rPr>
          <w:rFonts w:eastAsiaTheme="minorHAnsi"/>
          <w:lang w:eastAsia="en-US"/>
        </w:rPr>
        <w:t>”</w:t>
      </w:r>
      <w:r w:rsidR="00BE6E1B" w:rsidRPr="0065337C">
        <w:rPr>
          <w:rFonts w:eastAsiaTheme="minorHAnsi"/>
          <w:lang w:eastAsia="en-US"/>
        </w:rPr>
        <w:t xml:space="preserve">, so too does he try to sidestep narratives of </w:t>
      </w:r>
      <w:r>
        <w:rPr>
          <w:rFonts w:eastAsiaTheme="minorHAnsi"/>
          <w:lang w:eastAsia="en-US"/>
        </w:rPr>
        <w:t>“</w:t>
      </w:r>
      <w:r w:rsidR="00BE6E1B" w:rsidRPr="0065337C">
        <w:rPr>
          <w:rFonts w:eastAsiaTheme="minorHAnsi"/>
          <w:lang w:eastAsia="en-US"/>
        </w:rPr>
        <w:t>aspiration</w:t>
      </w:r>
      <w:r>
        <w:rPr>
          <w:rFonts w:eastAsiaTheme="minorHAnsi"/>
          <w:lang w:eastAsia="en-US"/>
        </w:rPr>
        <w:t>”</w:t>
      </w:r>
      <w:r w:rsidR="00BE6E1B" w:rsidRPr="00C64859">
        <w:t xml:space="preserve">, where </w:t>
      </w:r>
      <w:r>
        <w:t>“</w:t>
      </w:r>
      <w:r w:rsidR="00BE6E1B" w:rsidRPr="00C64859">
        <w:t>aspiration</w:t>
      </w:r>
      <w:r>
        <w:t>”</w:t>
      </w:r>
      <w:r w:rsidR="00BE6E1B" w:rsidRPr="00C64859">
        <w:t xml:space="preserve"> </w:t>
      </w:r>
      <w:r>
        <w:t>i</w:t>
      </w:r>
      <w:r w:rsidRPr="00C64859">
        <w:t xml:space="preserve">s </w:t>
      </w:r>
      <w:r w:rsidR="00BE6E1B" w:rsidRPr="00C64859">
        <w:t xml:space="preserve">couched in terms of </w:t>
      </w:r>
      <w:r w:rsidR="003B4A36">
        <w:t xml:space="preserve">the </w:t>
      </w:r>
      <w:r w:rsidR="00BE6E1B" w:rsidRPr="00C64859">
        <w:t xml:space="preserve">neo-liberal pursuit of highly individualistic and consumerist lifestyles, which </w:t>
      </w:r>
      <w:r w:rsidR="0027002C" w:rsidRPr="00C64859">
        <w:t xml:space="preserve">in an extended 2015 interview, Sethi and Pankaj Mishra </w:t>
      </w:r>
      <w:r w:rsidR="00BE6E1B" w:rsidRPr="00C64859">
        <w:t xml:space="preserve">agreed was rampant in India and China in their rapid economic development. Sethi seems determined not to reiterate the binaries of </w:t>
      </w:r>
      <w:r w:rsidR="003B4A36">
        <w:t xml:space="preserve">a </w:t>
      </w:r>
      <w:r w:rsidR="00BE6E1B" w:rsidRPr="00C64859">
        <w:t xml:space="preserve">spiritual India versus </w:t>
      </w:r>
      <w:r w:rsidR="003B4A36">
        <w:t xml:space="preserve">an </w:t>
      </w:r>
      <w:r w:rsidR="00BE6E1B" w:rsidRPr="00C64859">
        <w:t>increasingly materialistic India, of public</w:t>
      </w:r>
      <w:r w:rsidR="0027002C" w:rsidRPr="00C64859">
        <w:t>-</w:t>
      </w:r>
      <w:r w:rsidR="00BE6E1B" w:rsidRPr="00C64859">
        <w:t>spirited India verses growing individualism; “Instead, I have decided to try writing about the present without resorting to the shorthand of aspiration. I am interested to see what happens when journalists displace the centrality of aspiration in their writings, and look for another way to orient the structure of their texts. What are the questions we will ask? Perhaps a very different landscape shall emerge” (Mishra and Sethi, 2015). In seeking to depart from these</w:t>
      </w:r>
      <w:r w:rsidR="00D932E6" w:rsidRPr="00C64859">
        <w:t xml:space="preserve"> conventions</w:t>
      </w:r>
      <w:r w:rsidR="00BE6E1B" w:rsidRPr="00C64859">
        <w:t xml:space="preserve">, Sethi works very hard to step away from re-orientalizing and essentializing Delhi and India, and through his choice of </w:t>
      </w:r>
      <w:r w:rsidR="003B4A36">
        <w:t>both</w:t>
      </w:r>
      <w:r w:rsidR="00BE6E1B" w:rsidRPr="00C64859">
        <w:t xml:space="preserve"> form and content, seek</w:t>
      </w:r>
      <w:r w:rsidR="003B4A36">
        <w:t>s</w:t>
      </w:r>
      <w:r w:rsidR="00BE6E1B" w:rsidRPr="00C64859">
        <w:t xml:space="preserve"> new and authentic ways of depiction. </w:t>
      </w:r>
    </w:p>
    <w:p w14:paraId="111E82CF" w14:textId="2AC3FC50" w:rsidR="00BE6E1B" w:rsidRPr="00C64859" w:rsidRDefault="00BE6E1B" w:rsidP="00651A06">
      <w:pPr>
        <w:pStyle w:val="NormalWeb"/>
        <w:shd w:val="clear" w:color="auto" w:fill="FFFFFF"/>
        <w:spacing w:before="0" w:beforeAutospacing="0" w:after="0" w:afterAutospacing="0"/>
        <w:ind w:firstLine="720"/>
        <w:jc w:val="both"/>
      </w:pPr>
      <w:r w:rsidRPr="0065337C">
        <w:lastRenderedPageBreak/>
        <w:t>Sethi</w:t>
      </w:r>
      <w:r w:rsidR="00EE4C8A">
        <w:t>’s refusal of binary thinking is reflected in his careful efforts to</w:t>
      </w:r>
      <w:r w:rsidRPr="0065337C">
        <w:t xml:space="preserve"> avoid</w:t>
      </w:r>
      <w:r w:rsidRPr="00C64859">
        <w:t xml:space="preserve"> the</w:t>
      </w:r>
      <w:r w:rsidR="00D932E6" w:rsidRPr="00C64859">
        <w:t xml:space="preserve"> orientalist</w:t>
      </w:r>
      <w:r w:rsidRPr="00C64859">
        <w:t xml:space="preserve"> positioning</w:t>
      </w:r>
      <w:r w:rsidR="00D932E6" w:rsidRPr="00C64859">
        <w:t xml:space="preserve"> of</w:t>
      </w:r>
      <w:r w:rsidRPr="00C64859">
        <w:t xml:space="preserve"> the poor as peripheral or different</w:t>
      </w:r>
      <w:r w:rsidR="00EE4C8A">
        <w:t>:</w:t>
      </w:r>
      <w:r w:rsidRPr="00C64859">
        <w:t xml:space="preserve"> </w:t>
      </w:r>
    </w:p>
    <w:p w14:paraId="5A8D0089" w14:textId="697085E9" w:rsidR="00BE6E1B" w:rsidRPr="00C64859" w:rsidRDefault="00BE6E1B" w:rsidP="00651A06">
      <w:pPr>
        <w:shd w:val="clear" w:color="auto" w:fill="FFFFFF"/>
        <w:spacing w:after="0" w:line="240" w:lineRule="auto"/>
        <w:ind w:left="720"/>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When people say you come from two different worlds, actually often we don’t come from two different worlds; we inhabit a certain ecosystem and we inhabit different parts of this ecosystem. And to pretend or to think or to conceptualize this as two separate planets that happen to revolve around the sun that is central Delhi, I don’t see how that’s helpful in any way. I think in some ways it does a disservice to the fact that lives are interconnected [</w:t>
      </w:r>
      <w:r w:rsidR="0027177A">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w:t>
      </w:r>
      <w:r w:rsidR="0027177A">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(Sethi in interview with Chiki Sarkar 2015)</w:t>
      </w:r>
    </w:p>
    <w:p w14:paraId="6E5A7097" w14:textId="6BF5FEFA" w:rsidR="00BE6E1B" w:rsidRPr="00C64859" w:rsidRDefault="00BE6E1B"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Advocating against the convention of othering of the poor, Sethi would have his readers reconceptualize the divide between the haves and have-nots; he encourages his readers to reconfigure the cartography of their social imaginaries of Delhi by stressing inter-relatedness rather than difference. In a sense, Sethi’s work seems the reply to Anis Shivani’s</w:t>
      </w:r>
      <w:r w:rsidR="00D932E6" w:rsidRPr="00C64859">
        <w:rPr>
          <w:rFonts w:ascii="Times New Roman" w:hAnsi="Times New Roman" w:cs="Times New Roman"/>
          <w:sz w:val="24"/>
          <w:szCs w:val="24"/>
        </w:rPr>
        <w:t xml:space="preserve"> </w:t>
      </w:r>
      <w:r w:rsidR="002176DA">
        <w:rPr>
          <w:rFonts w:ascii="Times New Roman" w:hAnsi="Times New Roman" w:cs="Times New Roman"/>
          <w:sz w:val="24"/>
          <w:szCs w:val="24"/>
        </w:rPr>
        <w:t xml:space="preserve">(2006) </w:t>
      </w:r>
      <w:r w:rsidR="00D932E6" w:rsidRPr="00C64859">
        <w:rPr>
          <w:rFonts w:ascii="Times New Roman" w:hAnsi="Times New Roman" w:cs="Times New Roman"/>
          <w:sz w:val="24"/>
          <w:szCs w:val="24"/>
        </w:rPr>
        <w:t>complaint about</w:t>
      </w:r>
      <w:r w:rsidRPr="00C64859">
        <w:rPr>
          <w:rFonts w:ascii="Times New Roman" w:hAnsi="Times New Roman" w:cs="Times New Roman"/>
          <w:sz w:val="24"/>
          <w:szCs w:val="24"/>
        </w:rPr>
        <w:t xml:space="preserve"> “getting a second-hand, mediated India filtered through timeless orientalist lenses, but [</w:t>
      </w:r>
      <w:r w:rsidR="00EE4C8A">
        <w:rPr>
          <w:rFonts w:ascii="Times New Roman" w:hAnsi="Times New Roman" w:cs="Times New Roman"/>
          <w:sz w:val="24"/>
          <w:szCs w:val="24"/>
        </w:rPr>
        <w:t xml:space="preserve"> </w:t>
      </w:r>
      <w:r w:rsidRPr="00C64859">
        <w:rPr>
          <w:rFonts w:ascii="Times New Roman" w:hAnsi="Times New Roman" w:cs="Times New Roman"/>
          <w:sz w:val="24"/>
          <w:szCs w:val="24"/>
        </w:rPr>
        <w:t>…</w:t>
      </w:r>
      <w:r w:rsidR="00EE4C8A">
        <w:rPr>
          <w:rFonts w:ascii="Times New Roman" w:hAnsi="Times New Roman" w:cs="Times New Roman"/>
          <w:sz w:val="24"/>
          <w:szCs w:val="24"/>
        </w:rPr>
        <w:t xml:space="preserve"> </w:t>
      </w:r>
      <w:r w:rsidRPr="00C64859">
        <w:rPr>
          <w:rFonts w:ascii="Times New Roman" w:hAnsi="Times New Roman" w:cs="Times New Roman"/>
          <w:sz w:val="24"/>
          <w:szCs w:val="24"/>
        </w:rPr>
        <w:t>] not an India rooted even superficially in contemporary reality” (21). Sethi, whose data</w:t>
      </w:r>
      <w:r w:rsidR="00F059CC" w:rsidRPr="00C64859">
        <w:rPr>
          <w:rFonts w:ascii="Times New Roman" w:hAnsi="Times New Roman" w:cs="Times New Roman"/>
          <w:sz w:val="24"/>
          <w:szCs w:val="24"/>
        </w:rPr>
        <w:t>, although admittedly narativi</w:t>
      </w:r>
      <w:r w:rsidR="00F24224" w:rsidRPr="00C64859">
        <w:rPr>
          <w:rFonts w:ascii="Times New Roman" w:hAnsi="Times New Roman" w:cs="Times New Roman"/>
          <w:sz w:val="24"/>
          <w:szCs w:val="24"/>
        </w:rPr>
        <w:t>z</w:t>
      </w:r>
      <w:r w:rsidR="00F059CC" w:rsidRPr="00C64859">
        <w:rPr>
          <w:rFonts w:ascii="Times New Roman" w:hAnsi="Times New Roman" w:cs="Times New Roman"/>
          <w:sz w:val="24"/>
          <w:szCs w:val="24"/>
        </w:rPr>
        <w:t xml:space="preserve">ed in certain ways, </w:t>
      </w:r>
      <w:r w:rsidRPr="00C64859">
        <w:rPr>
          <w:rFonts w:ascii="Times New Roman" w:hAnsi="Times New Roman" w:cs="Times New Roman"/>
          <w:sz w:val="24"/>
          <w:szCs w:val="24"/>
        </w:rPr>
        <w:t xml:space="preserve">is collected directly from the streets </w:t>
      </w:r>
      <w:r w:rsidR="00F059CC" w:rsidRPr="00C64859">
        <w:rPr>
          <w:rFonts w:ascii="Times New Roman" w:hAnsi="Times New Roman" w:cs="Times New Roman"/>
          <w:sz w:val="24"/>
          <w:szCs w:val="24"/>
        </w:rPr>
        <w:t xml:space="preserve">by </w:t>
      </w:r>
      <w:r w:rsidRPr="00C64859">
        <w:rPr>
          <w:rFonts w:ascii="Times New Roman" w:hAnsi="Times New Roman" w:cs="Times New Roman"/>
          <w:sz w:val="24"/>
          <w:szCs w:val="24"/>
        </w:rPr>
        <w:t>interviewing (at length) the itinerant labourers, resolutely avoids strategic exoticism (Huggan, 2001)</w:t>
      </w:r>
      <w:r w:rsidR="002176DA">
        <w:rPr>
          <w:rFonts w:ascii="Times New Roman" w:hAnsi="Times New Roman" w:cs="Times New Roman"/>
          <w:sz w:val="24"/>
          <w:szCs w:val="24"/>
        </w:rPr>
        <w:t>. As he explains,</w:t>
      </w:r>
      <w:r w:rsidRPr="00C64859">
        <w:rPr>
          <w:rFonts w:ascii="Times New Roman" w:hAnsi="Times New Roman" w:cs="Times New Roman"/>
          <w:sz w:val="24"/>
          <w:szCs w:val="24"/>
        </w:rPr>
        <w:t xml:space="preserve"> </w:t>
      </w:r>
    </w:p>
    <w:p w14:paraId="1E9E557B" w14:textId="59254A0D" w:rsidR="00BE6E1B" w:rsidRPr="00C64859" w:rsidRDefault="00BE6E1B" w:rsidP="00651A06">
      <w:pPr>
        <w:shd w:val="clear" w:color="auto" w:fill="FFFFFF"/>
        <w:spacing w:after="0" w:line="240" w:lineRule="auto"/>
        <w:ind w:left="720"/>
        <w:jc w:val="both"/>
        <w:rPr>
          <w:rFonts w:ascii="Times New Roman" w:hAnsi="Times New Roman" w:cs="Times New Roman"/>
          <w:sz w:val="24"/>
          <w:szCs w:val="24"/>
        </w:rPr>
      </w:pPr>
      <w:r w:rsidRPr="00C64859">
        <w:rPr>
          <w:rFonts w:ascii="Times New Roman" w:hAnsi="Times New Roman" w:cs="Times New Roman"/>
          <w:sz w:val="24"/>
          <w:szCs w:val="24"/>
        </w:rPr>
        <w:t>The kind of book I did not want to write was the kind of book which is focused on the horror of poverty, the kind of book that would have introduced Ashraf as the victim, the kind of book that presents poverty as a kind of trap, which people have no way of getting out of. [</w:t>
      </w:r>
      <w:r w:rsidR="002176DA">
        <w:rPr>
          <w:rFonts w:ascii="Times New Roman" w:hAnsi="Times New Roman" w:cs="Times New Roman"/>
          <w:sz w:val="24"/>
          <w:szCs w:val="24"/>
        </w:rPr>
        <w:t xml:space="preserve"> </w:t>
      </w:r>
      <w:r w:rsidRPr="00C64859">
        <w:rPr>
          <w:rFonts w:ascii="Times New Roman" w:hAnsi="Times New Roman" w:cs="Times New Roman"/>
          <w:sz w:val="24"/>
          <w:szCs w:val="24"/>
        </w:rPr>
        <w:t>…</w:t>
      </w:r>
      <w:r w:rsidR="002176DA">
        <w:rPr>
          <w:rFonts w:ascii="Times New Roman" w:hAnsi="Times New Roman" w:cs="Times New Roman"/>
          <w:sz w:val="24"/>
          <w:szCs w:val="24"/>
        </w:rPr>
        <w:t xml:space="preserve"> </w:t>
      </w:r>
      <w:r w:rsidRPr="00C64859">
        <w:rPr>
          <w:rFonts w:ascii="Times New Roman" w:hAnsi="Times New Roman" w:cs="Times New Roman"/>
          <w:sz w:val="24"/>
          <w:szCs w:val="24"/>
        </w:rPr>
        <w:t xml:space="preserve">] And always this sense of pity for people—the working class, the victims. That’s the kind of book I didn’t want to write. </w:t>
      </w:r>
      <w:r w:rsidR="009B084E" w:rsidRPr="00C64859">
        <w:rPr>
          <w:rFonts w:ascii="Times New Roman" w:hAnsi="Times New Roman" w:cs="Times New Roman"/>
          <w:sz w:val="24"/>
          <w:szCs w:val="24"/>
        </w:rPr>
        <w:t>(</w:t>
      </w:r>
      <w:r w:rsidRPr="00C64859">
        <w:rPr>
          <w:rFonts w:ascii="Times New Roman" w:hAnsi="Times New Roman" w:cs="Times New Roman"/>
          <w:sz w:val="24"/>
          <w:szCs w:val="24"/>
        </w:rPr>
        <w:t>Sethi in interview with Sandhu 2013)</w:t>
      </w:r>
    </w:p>
    <w:p w14:paraId="3B4216A4" w14:textId="5F996620" w:rsidR="00BE6E1B" w:rsidRPr="00651A06" w:rsidRDefault="00BE6E1B"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 xml:space="preserve">Neither does Sethi indulge in </w:t>
      </w:r>
      <w:r w:rsidR="002176DA">
        <w:rPr>
          <w:rFonts w:ascii="Times New Roman" w:hAnsi="Times New Roman" w:cs="Times New Roman"/>
          <w:sz w:val="24"/>
          <w:szCs w:val="24"/>
        </w:rPr>
        <w:t xml:space="preserve">a </w:t>
      </w:r>
      <w:r w:rsidRPr="00C64859">
        <w:rPr>
          <w:rFonts w:ascii="Times New Roman" w:hAnsi="Times New Roman" w:cs="Times New Roman"/>
          <w:sz w:val="24"/>
          <w:szCs w:val="24"/>
        </w:rPr>
        <w:t xml:space="preserve">“staged marginality” (Huggan 2001, 87) which is complicit in “reconfirming an exoticising imperial gaze” (Huggan 2001, 81). Sethi, although self-declaredly not of the same class as his interviewees, strives neither </w:t>
      </w:r>
      <w:r w:rsidR="002176DA">
        <w:rPr>
          <w:rFonts w:ascii="Times New Roman" w:hAnsi="Times New Roman" w:cs="Times New Roman"/>
          <w:sz w:val="24"/>
          <w:szCs w:val="24"/>
        </w:rPr>
        <w:t xml:space="preserve">to </w:t>
      </w:r>
      <w:r w:rsidRPr="00C64859">
        <w:rPr>
          <w:rFonts w:ascii="Times New Roman" w:hAnsi="Times New Roman" w:cs="Times New Roman"/>
          <w:sz w:val="24"/>
          <w:szCs w:val="24"/>
        </w:rPr>
        <w:t xml:space="preserve">domesticate his subjects into being members of the deserving poor needing to be saved, nor yet to subalternize them by patronage. His reportage seems designed to offer fuller representation rather than further interpretation of Delhi.  </w:t>
      </w:r>
    </w:p>
    <w:p w14:paraId="4118D8A3" w14:textId="1BC2EFA0" w:rsidR="00BE6E1B" w:rsidRPr="00C64859" w:rsidRDefault="00D320D4"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65337C">
        <w:rPr>
          <w:rFonts w:ascii="Times New Roman" w:hAnsi="Times New Roman" w:cs="Times New Roman"/>
          <w:sz w:val="24"/>
          <w:szCs w:val="24"/>
        </w:rPr>
        <w:t>Sethi’s narrative reportage strives to give Ashraf his own voice</w:t>
      </w:r>
      <w:r w:rsidR="0027002C" w:rsidRPr="0065337C">
        <w:rPr>
          <w:rFonts w:ascii="Times New Roman" w:hAnsi="Times New Roman" w:cs="Times New Roman"/>
          <w:sz w:val="24"/>
          <w:szCs w:val="24"/>
        </w:rPr>
        <w:t>, avoiding re-orientalizing by mediating Ahsraf’s voice through Sethi’s own,</w:t>
      </w:r>
      <w:r w:rsidR="00F059CC" w:rsidRPr="0065337C">
        <w:rPr>
          <w:rFonts w:ascii="Times New Roman" w:hAnsi="Times New Roman" w:cs="Times New Roman"/>
          <w:sz w:val="24"/>
          <w:szCs w:val="24"/>
        </w:rPr>
        <w:t xml:space="preserve"> by quoting</w:t>
      </w:r>
      <w:r w:rsidR="0027002C" w:rsidRPr="0065337C">
        <w:rPr>
          <w:rFonts w:ascii="Times New Roman" w:hAnsi="Times New Roman" w:cs="Times New Roman"/>
          <w:sz w:val="24"/>
          <w:szCs w:val="24"/>
        </w:rPr>
        <w:t xml:space="preserve"> Ashraf’s</w:t>
      </w:r>
      <w:r w:rsidR="00F059CC" w:rsidRPr="0065337C">
        <w:rPr>
          <w:rFonts w:ascii="Times New Roman" w:hAnsi="Times New Roman" w:cs="Times New Roman"/>
          <w:sz w:val="24"/>
          <w:szCs w:val="24"/>
        </w:rPr>
        <w:t xml:space="preserve"> words </w:t>
      </w:r>
      <w:r w:rsidR="0027002C" w:rsidRPr="00C64859">
        <w:rPr>
          <w:rFonts w:ascii="Times New Roman" w:hAnsi="Times New Roman" w:cs="Times New Roman"/>
          <w:sz w:val="24"/>
          <w:szCs w:val="24"/>
        </w:rPr>
        <w:t xml:space="preserve">verbatim </w:t>
      </w:r>
      <w:r w:rsidR="00F059CC" w:rsidRPr="00C64859">
        <w:rPr>
          <w:rFonts w:ascii="Times New Roman" w:hAnsi="Times New Roman" w:cs="Times New Roman"/>
          <w:sz w:val="24"/>
          <w:szCs w:val="24"/>
        </w:rPr>
        <w:t>at length</w:t>
      </w:r>
      <w:r w:rsidR="0027002C" w:rsidRPr="00C64859">
        <w:rPr>
          <w:rFonts w:ascii="Times New Roman" w:hAnsi="Times New Roman" w:cs="Times New Roman"/>
          <w:sz w:val="24"/>
          <w:szCs w:val="24"/>
        </w:rPr>
        <w:t>,</w:t>
      </w:r>
      <w:r w:rsidR="00F059CC" w:rsidRPr="00C64859">
        <w:rPr>
          <w:rFonts w:ascii="Times New Roman" w:hAnsi="Times New Roman" w:cs="Times New Roman"/>
          <w:sz w:val="24"/>
          <w:szCs w:val="24"/>
        </w:rPr>
        <w:t xml:space="preserve"> allowing</w:t>
      </w:r>
      <w:r w:rsidR="0027002C" w:rsidRPr="00C64859">
        <w:rPr>
          <w:rFonts w:ascii="Times New Roman" w:hAnsi="Times New Roman" w:cs="Times New Roman"/>
          <w:sz w:val="24"/>
          <w:szCs w:val="24"/>
        </w:rPr>
        <w:t xml:space="preserve"> Ashraf’s</w:t>
      </w:r>
      <w:r w:rsidR="00F059CC" w:rsidRPr="00C64859">
        <w:rPr>
          <w:rFonts w:ascii="Times New Roman" w:hAnsi="Times New Roman" w:cs="Times New Roman"/>
          <w:sz w:val="24"/>
          <w:szCs w:val="24"/>
        </w:rPr>
        <w:t xml:space="preserve"> viewpoint to dominate in the narrative</w:t>
      </w:r>
      <w:r w:rsidR="00BE6E1B" w:rsidRPr="00C64859">
        <w:rPr>
          <w:rFonts w:ascii="Times New Roman" w:hAnsi="Times New Roman" w:cs="Times New Roman"/>
          <w:sz w:val="24"/>
          <w:szCs w:val="24"/>
        </w:rPr>
        <w:t xml:space="preserve">. </w:t>
      </w:r>
      <w:r w:rsidR="0027002C" w:rsidRPr="00C64859">
        <w:rPr>
          <w:rFonts w:ascii="Times New Roman" w:hAnsi="Times New Roman" w:cs="Times New Roman"/>
          <w:sz w:val="24"/>
          <w:szCs w:val="24"/>
        </w:rPr>
        <w:t>F</w:t>
      </w:r>
      <w:r w:rsidR="00BE6E1B" w:rsidRPr="00C64859">
        <w:rPr>
          <w:rFonts w:ascii="Times New Roman" w:hAnsi="Times New Roman" w:cs="Times New Roman"/>
          <w:sz w:val="24"/>
          <w:szCs w:val="24"/>
        </w:rPr>
        <w:t xml:space="preserve">rom the first manifestation of </w:t>
      </w:r>
      <w:r w:rsidR="00BE6E1B" w:rsidRPr="00C64859">
        <w:rPr>
          <w:rFonts w:ascii="Times New Roman" w:hAnsi="Times New Roman" w:cs="Times New Roman"/>
          <w:i/>
          <w:sz w:val="24"/>
          <w:szCs w:val="24"/>
        </w:rPr>
        <w:t>A Free Man</w:t>
      </w:r>
      <w:r w:rsidR="00BE6E1B" w:rsidRPr="00C64859">
        <w:rPr>
          <w:rFonts w:ascii="Times New Roman" w:hAnsi="Times New Roman" w:cs="Times New Roman"/>
          <w:sz w:val="24"/>
          <w:szCs w:val="24"/>
        </w:rPr>
        <w:t xml:space="preserve"> as a story in </w:t>
      </w:r>
      <w:r w:rsidR="00BE6E1B" w:rsidRPr="00C64859">
        <w:rPr>
          <w:rFonts w:ascii="Times New Roman" w:hAnsi="Times New Roman" w:cs="Times New Roman"/>
          <w:i/>
          <w:sz w:val="24"/>
          <w:szCs w:val="24"/>
        </w:rPr>
        <w:t>Frontline</w:t>
      </w:r>
      <w:r w:rsidR="00BE6E1B" w:rsidRPr="00C64859">
        <w:rPr>
          <w:rFonts w:ascii="Times New Roman" w:hAnsi="Times New Roman" w:cs="Times New Roman"/>
          <w:sz w:val="24"/>
          <w:szCs w:val="24"/>
        </w:rPr>
        <w:t>,</w:t>
      </w:r>
      <w:r w:rsidR="00BE6E1B" w:rsidRPr="0065337C">
        <w:rPr>
          <w:rStyle w:val="FootnoteReference"/>
          <w:rFonts w:ascii="Times New Roman" w:hAnsi="Times New Roman" w:cs="Times New Roman"/>
          <w:sz w:val="24"/>
          <w:szCs w:val="24"/>
        </w:rPr>
        <w:footnoteReference w:id="5"/>
      </w:r>
      <w:r w:rsidR="00BE6E1B" w:rsidRPr="0065337C">
        <w:rPr>
          <w:rFonts w:ascii="Times New Roman" w:hAnsi="Times New Roman" w:cs="Times New Roman"/>
          <w:i/>
          <w:sz w:val="24"/>
          <w:szCs w:val="24"/>
        </w:rPr>
        <w:t xml:space="preserve"> </w:t>
      </w:r>
      <w:r w:rsidR="00BE6E1B" w:rsidRPr="0065337C">
        <w:rPr>
          <w:rFonts w:ascii="Times New Roman" w:hAnsi="Times New Roman" w:cs="Times New Roman"/>
          <w:sz w:val="24"/>
          <w:szCs w:val="24"/>
        </w:rPr>
        <w:t>“You can already hear Mohammed Ashraf's clear voice ringing through the piece; I was still searching for my own voice” (Sethi, pers. comm. 2016). Sethi</w:t>
      </w:r>
      <w:r w:rsidR="0027002C" w:rsidRPr="0065337C">
        <w:rPr>
          <w:rFonts w:ascii="Times New Roman" w:hAnsi="Times New Roman" w:cs="Times New Roman"/>
          <w:sz w:val="24"/>
          <w:szCs w:val="24"/>
        </w:rPr>
        <w:t>’s</w:t>
      </w:r>
      <w:r w:rsidR="00BE6E1B" w:rsidRPr="00C64859">
        <w:rPr>
          <w:rFonts w:ascii="Times New Roman" w:hAnsi="Times New Roman" w:cs="Times New Roman"/>
          <w:sz w:val="24"/>
          <w:szCs w:val="24"/>
        </w:rPr>
        <w:t xml:space="preserve"> representation not only provides a space and platform where Ashraf’s voice can be directly heard, </w:t>
      </w:r>
      <w:r w:rsidR="0027002C" w:rsidRPr="00C64859">
        <w:rPr>
          <w:rFonts w:ascii="Times New Roman" w:hAnsi="Times New Roman" w:cs="Times New Roman"/>
          <w:sz w:val="24"/>
          <w:szCs w:val="24"/>
        </w:rPr>
        <w:t>but</w:t>
      </w:r>
      <w:r w:rsidR="00BE6E1B" w:rsidRPr="00C6485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BE6E1B" w:rsidRPr="00C64859">
        <w:rPr>
          <w:rFonts w:ascii="Times New Roman" w:hAnsi="Times New Roman" w:cs="Times New Roman"/>
          <w:sz w:val="24"/>
          <w:szCs w:val="24"/>
        </w:rPr>
        <w:t xml:space="preserve">defends Ashraf’s position and choices, insistently depicting his poverty as partly freedom: </w:t>
      </w:r>
    </w:p>
    <w:p w14:paraId="713BC831" w14:textId="6FE1EE69" w:rsidR="00BE6E1B" w:rsidRPr="00C64859" w:rsidRDefault="00BE6E1B" w:rsidP="00651A06">
      <w:pPr>
        <w:shd w:val="clear" w:color="auto" w:fill="FFFFFF"/>
        <w:spacing w:after="0" w:line="240" w:lineRule="auto"/>
        <w:ind w:left="720"/>
        <w:jc w:val="both"/>
        <w:rPr>
          <w:rFonts w:ascii="Times New Roman" w:hAnsi="Times New Roman" w:cs="Times New Roman"/>
          <w:sz w:val="24"/>
          <w:szCs w:val="24"/>
        </w:rPr>
      </w:pPr>
      <w:r w:rsidRPr="00C64859">
        <w:rPr>
          <w:rFonts w:ascii="Times New Roman" w:hAnsi="Times New Roman" w:cs="Times New Roman"/>
          <w:sz w:val="24"/>
          <w:szCs w:val="24"/>
        </w:rPr>
        <w:t xml:space="preserve">Ashraf is free, but Ashraf is poor. You can’t really say they’re oppositional things, because Ashraf has chosen a life of making do with poverty, which allows him a certain world of freedom. And there’s nothing wrong with that. I think that if you decide to leave the world behind so that you can discover yourself, then that is freedom. And if you decide to leave that world to be free, then you are actually in a world of incredible hardship. (Sethi in interview with Sukhdev Sandhu 2013) </w:t>
      </w:r>
    </w:p>
    <w:p w14:paraId="1D7BFDFC" w14:textId="48FEFCFC" w:rsidR="00BE6E1B" w:rsidRPr="00C64859" w:rsidRDefault="00CC60EA" w:rsidP="00651A06">
      <w:pPr>
        <w:shd w:val="clear" w:color="auto" w:fill="FFFFFF"/>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 xml:space="preserve">Brouillette (2014) points out that even in creative economies of neoliberal entrepreneurialism, freedom is not without troubling psychological effects, alienating impact, and reliance on a precarious underclass. For someone in Ashraf’s walk of life </w:t>
      </w:r>
      <w:r w:rsidR="00BE6E1B" w:rsidRPr="00C64859">
        <w:rPr>
          <w:rFonts w:ascii="Times New Roman" w:hAnsi="Times New Roman" w:cs="Times New Roman"/>
          <w:sz w:val="24"/>
          <w:szCs w:val="24"/>
        </w:rPr>
        <w:t xml:space="preserve">“freedom is not a comfortable space – but rather a hard fought condition that calls for considerable sacrifice” (Sethi in </w:t>
      </w:r>
      <w:r w:rsidR="00BE6E1B" w:rsidRPr="00C64859">
        <w:rPr>
          <w:rFonts w:ascii="Times New Roman" w:hAnsi="Times New Roman" w:cs="Times New Roman"/>
          <w:sz w:val="24"/>
          <w:szCs w:val="24"/>
        </w:rPr>
        <w:lastRenderedPageBreak/>
        <w:t xml:space="preserve">interview with Majid Maqbool 2014). </w:t>
      </w:r>
      <w:r w:rsidRPr="00C64859">
        <w:rPr>
          <w:rFonts w:ascii="Times New Roman" w:hAnsi="Times New Roman" w:cs="Times New Roman"/>
          <w:sz w:val="24"/>
          <w:szCs w:val="24"/>
        </w:rPr>
        <w:t xml:space="preserve">Eventually, as the narrative unfolds, it appears Ashraf’s </w:t>
      </w:r>
      <w:r w:rsidR="00D320D4">
        <w:rPr>
          <w:rFonts w:ascii="Times New Roman" w:hAnsi="Times New Roman" w:cs="Times New Roman"/>
          <w:sz w:val="24"/>
          <w:szCs w:val="24"/>
        </w:rPr>
        <w:t>“</w:t>
      </w:r>
      <w:r w:rsidRPr="00C64859">
        <w:rPr>
          <w:rFonts w:ascii="Times New Roman" w:hAnsi="Times New Roman" w:cs="Times New Roman"/>
          <w:sz w:val="24"/>
          <w:szCs w:val="24"/>
        </w:rPr>
        <w:t>freedom</w:t>
      </w:r>
      <w:r w:rsidR="00D320D4">
        <w:rPr>
          <w:rFonts w:ascii="Times New Roman" w:hAnsi="Times New Roman" w:cs="Times New Roman"/>
          <w:sz w:val="24"/>
          <w:szCs w:val="24"/>
        </w:rPr>
        <w:t>”</w:t>
      </w:r>
      <w:r w:rsidRPr="00C64859">
        <w:rPr>
          <w:rFonts w:ascii="Times New Roman" w:hAnsi="Times New Roman" w:cs="Times New Roman"/>
          <w:sz w:val="24"/>
          <w:szCs w:val="24"/>
        </w:rPr>
        <w:t xml:space="preserve"> </w:t>
      </w:r>
      <w:r w:rsidR="00D320D4">
        <w:rPr>
          <w:rFonts w:ascii="Times New Roman" w:hAnsi="Times New Roman" w:cs="Times New Roman"/>
          <w:sz w:val="24"/>
          <w:szCs w:val="24"/>
        </w:rPr>
        <w:t xml:space="preserve">comes at the cost of </w:t>
      </w:r>
      <w:r w:rsidR="00753F4F" w:rsidRPr="00C64859">
        <w:rPr>
          <w:rFonts w:ascii="Times New Roman" w:hAnsi="Times New Roman" w:cs="Times New Roman"/>
          <w:sz w:val="24"/>
          <w:szCs w:val="24"/>
        </w:rPr>
        <w:t>his</w:t>
      </w:r>
      <w:r w:rsidRPr="00C64859">
        <w:rPr>
          <w:rFonts w:ascii="Times New Roman" w:hAnsi="Times New Roman" w:cs="Times New Roman"/>
          <w:sz w:val="24"/>
          <w:szCs w:val="24"/>
        </w:rPr>
        <w:t xml:space="preserve"> prosperity, livelihood, and eventually, health and life. </w:t>
      </w:r>
    </w:p>
    <w:p w14:paraId="7C39FF9F" w14:textId="59E2A68D" w:rsidR="00BE6E1B" w:rsidRPr="00C64859" w:rsidRDefault="00D320D4" w:rsidP="00651A06">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BE6E1B" w:rsidRPr="00C64859">
        <w:rPr>
          <w:rFonts w:ascii="Times New Roman" w:eastAsia="Times New Roman" w:hAnsi="Times New Roman" w:cs="Times New Roman"/>
          <w:sz w:val="24"/>
          <w:szCs w:val="24"/>
          <w:lang w:eastAsia="en-GB"/>
        </w:rPr>
        <w:t>Sethi’s method of data collection goes beyond interviewing the mazdoors (or labourers)</w:t>
      </w:r>
      <w:r>
        <w:rPr>
          <w:rFonts w:ascii="Times New Roman" w:eastAsia="Times New Roman" w:hAnsi="Times New Roman" w:cs="Times New Roman"/>
          <w:sz w:val="24"/>
          <w:szCs w:val="24"/>
          <w:lang w:eastAsia="en-GB"/>
        </w:rPr>
        <w:t>. H</w:t>
      </w:r>
      <w:r w:rsidR="00BE6E1B" w:rsidRPr="00C64859">
        <w:rPr>
          <w:rFonts w:ascii="Times New Roman" w:eastAsia="Times New Roman" w:hAnsi="Times New Roman" w:cs="Times New Roman"/>
          <w:sz w:val="24"/>
          <w:szCs w:val="24"/>
          <w:lang w:eastAsia="en-GB"/>
        </w:rPr>
        <w:t xml:space="preserve">e </w:t>
      </w:r>
      <w:r w:rsidR="0027002C" w:rsidRPr="00C64859">
        <w:rPr>
          <w:rFonts w:ascii="Times New Roman" w:eastAsia="Times New Roman" w:hAnsi="Times New Roman" w:cs="Times New Roman"/>
          <w:sz w:val="24"/>
          <w:szCs w:val="24"/>
          <w:lang w:eastAsia="en-GB"/>
        </w:rPr>
        <w:t xml:space="preserve">becomes involved in their lives, </w:t>
      </w:r>
      <w:r w:rsidR="00BE6E1B" w:rsidRPr="00C64859">
        <w:rPr>
          <w:rFonts w:ascii="Times New Roman" w:eastAsia="Times New Roman" w:hAnsi="Times New Roman" w:cs="Times New Roman"/>
          <w:sz w:val="24"/>
          <w:szCs w:val="24"/>
          <w:lang w:eastAsia="en-GB"/>
        </w:rPr>
        <w:t xml:space="preserve">joins them </w:t>
      </w:r>
      <w:r>
        <w:rPr>
          <w:rFonts w:ascii="Times New Roman" w:eastAsia="Times New Roman" w:hAnsi="Times New Roman" w:cs="Times New Roman"/>
          <w:sz w:val="24"/>
          <w:szCs w:val="24"/>
          <w:lang w:eastAsia="en-GB"/>
        </w:rPr>
        <w:t>to drink socially and travel</w:t>
      </w:r>
      <w:r w:rsidR="0027002C" w:rsidRPr="00C64859">
        <w:rPr>
          <w:rFonts w:ascii="Times New Roman" w:eastAsia="Times New Roman" w:hAnsi="Times New Roman" w:cs="Times New Roman"/>
          <w:sz w:val="24"/>
          <w:szCs w:val="24"/>
          <w:lang w:eastAsia="en-GB"/>
        </w:rPr>
        <w:t xml:space="preserve"> with them</w:t>
      </w:r>
      <w:r w:rsidR="00BE6E1B" w:rsidRPr="00C64859">
        <w:rPr>
          <w:rFonts w:ascii="Times New Roman" w:eastAsia="Times New Roman" w:hAnsi="Times New Roman" w:cs="Times New Roman"/>
          <w:sz w:val="24"/>
          <w:szCs w:val="24"/>
          <w:lang w:eastAsia="en-GB"/>
        </w:rPr>
        <w:t>, lends and/or gives them money, takes them to hospital and provides for their needs,</w:t>
      </w:r>
      <w:r>
        <w:rPr>
          <w:rFonts w:ascii="Times New Roman" w:eastAsia="Times New Roman" w:hAnsi="Times New Roman" w:cs="Times New Roman"/>
          <w:sz w:val="24"/>
          <w:szCs w:val="24"/>
          <w:lang w:eastAsia="en-GB"/>
        </w:rPr>
        <w:t xml:space="preserve"> and</w:t>
      </w:r>
      <w:r w:rsidR="00BE6E1B" w:rsidRPr="00C64859">
        <w:rPr>
          <w:rFonts w:ascii="Times New Roman" w:eastAsia="Times New Roman" w:hAnsi="Times New Roman" w:cs="Times New Roman"/>
          <w:sz w:val="24"/>
          <w:szCs w:val="24"/>
          <w:lang w:eastAsia="en-GB"/>
        </w:rPr>
        <w:t xml:space="preserve"> even involv</w:t>
      </w:r>
      <w:r w:rsidR="00FE5143" w:rsidRPr="00C64859">
        <w:rPr>
          <w:rFonts w:ascii="Times New Roman" w:eastAsia="Times New Roman" w:hAnsi="Times New Roman" w:cs="Times New Roman"/>
          <w:sz w:val="24"/>
          <w:szCs w:val="24"/>
          <w:lang w:eastAsia="en-GB"/>
        </w:rPr>
        <w:t>es</w:t>
      </w:r>
      <w:r w:rsidR="00BE6E1B" w:rsidRPr="00C64859">
        <w:rPr>
          <w:rFonts w:ascii="Times New Roman" w:eastAsia="Times New Roman" w:hAnsi="Times New Roman" w:cs="Times New Roman"/>
          <w:sz w:val="24"/>
          <w:szCs w:val="24"/>
          <w:lang w:eastAsia="en-GB"/>
        </w:rPr>
        <w:t xml:space="preserve"> his </w:t>
      </w:r>
      <w:r>
        <w:rPr>
          <w:rFonts w:ascii="Times New Roman" w:eastAsia="Times New Roman" w:hAnsi="Times New Roman" w:cs="Times New Roman"/>
          <w:sz w:val="24"/>
          <w:szCs w:val="24"/>
          <w:lang w:eastAsia="en-GB"/>
        </w:rPr>
        <w:t xml:space="preserve">own </w:t>
      </w:r>
      <w:r w:rsidR="00BE6E1B" w:rsidRPr="00C64859">
        <w:rPr>
          <w:rFonts w:ascii="Times New Roman" w:eastAsia="Times New Roman" w:hAnsi="Times New Roman" w:cs="Times New Roman"/>
          <w:sz w:val="24"/>
          <w:szCs w:val="24"/>
          <w:lang w:eastAsia="en-GB"/>
        </w:rPr>
        <w:t>friends and family</w:t>
      </w:r>
      <w:r>
        <w:rPr>
          <w:rFonts w:ascii="Times New Roman" w:eastAsia="Times New Roman" w:hAnsi="Times New Roman" w:cs="Times New Roman"/>
          <w:sz w:val="24"/>
          <w:szCs w:val="24"/>
          <w:lang w:eastAsia="en-GB"/>
        </w:rPr>
        <w:t xml:space="preserve"> in such transactions</w:t>
      </w:r>
      <w:r w:rsidR="00BE6E1B" w:rsidRPr="00C64859">
        <w:rPr>
          <w:rFonts w:ascii="Times New Roman" w:eastAsia="Times New Roman" w:hAnsi="Times New Roman" w:cs="Times New Roman"/>
          <w:sz w:val="24"/>
          <w:szCs w:val="24"/>
          <w:lang w:eastAsia="en-GB"/>
        </w:rPr>
        <w:t>.</w:t>
      </w:r>
      <w:r w:rsidR="00BE6E1B" w:rsidRPr="0065337C">
        <w:rPr>
          <w:rStyle w:val="FootnoteReference"/>
          <w:rFonts w:ascii="Times New Roman" w:eastAsia="Times New Roman" w:hAnsi="Times New Roman" w:cs="Times New Roman"/>
          <w:sz w:val="24"/>
          <w:szCs w:val="24"/>
          <w:lang w:eastAsia="en-GB"/>
        </w:rPr>
        <w:footnoteReference w:id="6"/>
      </w:r>
      <w:r w:rsidR="00BE6E1B" w:rsidRPr="0065337C">
        <w:rPr>
          <w:rFonts w:ascii="Times New Roman" w:eastAsia="Times New Roman" w:hAnsi="Times New Roman" w:cs="Times New Roman"/>
          <w:sz w:val="24"/>
          <w:szCs w:val="24"/>
          <w:lang w:eastAsia="en-GB"/>
        </w:rPr>
        <w:t xml:space="preserve"> It is intriguing that Sethi elected not to stay uninvolved or detached. It is to his credit that he recognized choosing detachment from his subjects would not necessarily add validity to his narrative, whereas choosing to involve himself in their lives </w:t>
      </w:r>
      <w:r w:rsidRPr="0065337C">
        <w:rPr>
          <w:rFonts w:ascii="Times New Roman" w:eastAsia="Times New Roman" w:hAnsi="Times New Roman" w:cs="Times New Roman"/>
          <w:sz w:val="24"/>
          <w:szCs w:val="24"/>
          <w:lang w:eastAsia="en-GB"/>
        </w:rPr>
        <w:t>len</w:t>
      </w:r>
      <w:r>
        <w:rPr>
          <w:rFonts w:ascii="Times New Roman" w:eastAsia="Times New Roman" w:hAnsi="Times New Roman" w:cs="Times New Roman"/>
          <w:sz w:val="24"/>
          <w:szCs w:val="24"/>
          <w:lang w:eastAsia="en-GB"/>
        </w:rPr>
        <w:t>ds</w:t>
      </w:r>
      <w:r w:rsidRPr="0065337C">
        <w:rPr>
          <w:rFonts w:ascii="Times New Roman" w:eastAsia="Times New Roman" w:hAnsi="Times New Roman" w:cs="Times New Roman"/>
          <w:sz w:val="24"/>
          <w:szCs w:val="24"/>
          <w:lang w:eastAsia="en-GB"/>
        </w:rPr>
        <w:t xml:space="preserve"> </w:t>
      </w:r>
      <w:r w:rsidR="00BE6E1B" w:rsidRPr="0065337C">
        <w:rPr>
          <w:rFonts w:ascii="Times New Roman" w:eastAsia="Times New Roman" w:hAnsi="Times New Roman" w:cs="Times New Roman"/>
          <w:sz w:val="24"/>
          <w:szCs w:val="24"/>
          <w:lang w:eastAsia="en-GB"/>
        </w:rPr>
        <w:t>greater depth and verisimilitude to his research. In his depiction of the mazdoors, Sethi unpacks for the uninitiated reader the nuances of this group with care and attention to detail: “A mazdoor is a general term used to describe any labourer, but mazdoori describes a much broader collection of professions</w:t>
      </w:r>
      <w:r>
        <w:rPr>
          <w:rFonts w:ascii="Times New Roman" w:eastAsia="Times New Roman" w:hAnsi="Times New Roman" w:cs="Times New Roman"/>
          <w:sz w:val="24"/>
          <w:szCs w:val="24"/>
          <w:lang w:eastAsia="en-GB"/>
        </w:rPr>
        <w:t>”. As he goes on to explain, “</w:t>
      </w:r>
      <w:r w:rsidR="00BE6E1B" w:rsidRPr="0065337C">
        <w:rPr>
          <w:rFonts w:ascii="Times New Roman" w:eastAsia="Times New Roman" w:hAnsi="Times New Roman" w:cs="Times New Roman"/>
          <w:sz w:val="24"/>
          <w:szCs w:val="24"/>
          <w:lang w:eastAsia="en-GB"/>
        </w:rPr>
        <w:t>A mistry, in any indu</w:t>
      </w:r>
      <w:r w:rsidR="00BE6E1B" w:rsidRPr="00C64859">
        <w:rPr>
          <w:rFonts w:ascii="Times New Roman" w:eastAsia="Times New Roman" w:hAnsi="Times New Roman" w:cs="Times New Roman"/>
          <w:sz w:val="24"/>
          <w:szCs w:val="24"/>
          <w:lang w:eastAsia="en-GB"/>
        </w:rPr>
        <w:t>stry, is essentially an ‘expert’ [</w:t>
      </w:r>
      <w:r>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 The beldaar is the mistry’s understudy [</w:t>
      </w:r>
      <w:r w:rsidR="00CD2294">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w:t>
      </w:r>
      <w:r w:rsidR="00CD2294">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 The raj mistry sits on the top of the hierarchy” (Sethi 2012, 13-14). The careful explanations initiate the reader into this complex world, ensuring a greater understanding which in turns brings a new respect for this strata of Delhi society as the subtleties emerge, and the reader learns to ‘read’ this alternative, previously unseen world, rather than regarding it merely as one homogenous mass. This too is a good technique for resisting re-orientalism, by familiarizing the unfamiliar and unknown, rendering the apparently chaotic orderly and</w:t>
      </w:r>
      <w:r w:rsidR="00CD2294">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most importantly, marking the interesting distinctions, subtleties, and nuances of the </w:t>
      </w:r>
      <w:r w:rsidR="00FE5143" w:rsidRPr="00C64859">
        <w:rPr>
          <w:rFonts w:ascii="Times New Roman" w:eastAsia="Times New Roman" w:hAnsi="Times New Roman" w:cs="Times New Roman"/>
          <w:sz w:val="24"/>
          <w:szCs w:val="24"/>
          <w:lang w:eastAsia="en-GB"/>
        </w:rPr>
        <w:t xml:space="preserve">typically </w:t>
      </w:r>
      <w:r w:rsidR="00BE6E1B" w:rsidRPr="00C64859">
        <w:rPr>
          <w:rFonts w:ascii="Times New Roman" w:eastAsia="Times New Roman" w:hAnsi="Times New Roman" w:cs="Times New Roman"/>
          <w:sz w:val="24"/>
          <w:szCs w:val="24"/>
          <w:lang w:eastAsia="en-GB"/>
        </w:rPr>
        <w:t xml:space="preserve">dismissively </w:t>
      </w:r>
      <w:r w:rsidR="00CD2294">
        <w:rPr>
          <w:rFonts w:ascii="Times New Roman" w:eastAsia="Times New Roman" w:hAnsi="Times New Roman" w:cs="Times New Roman"/>
          <w:sz w:val="24"/>
          <w:szCs w:val="24"/>
          <w:lang w:eastAsia="en-GB"/>
        </w:rPr>
        <w:t>o</w:t>
      </w:r>
      <w:r w:rsidR="00CD2294" w:rsidRPr="00C64859">
        <w:rPr>
          <w:rFonts w:ascii="Times New Roman" w:eastAsia="Times New Roman" w:hAnsi="Times New Roman" w:cs="Times New Roman"/>
          <w:sz w:val="24"/>
          <w:szCs w:val="24"/>
          <w:lang w:eastAsia="en-GB"/>
        </w:rPr>
        <w:t xml:space="preserve">thered </w:t>
      </w:r>
      <w:r w:rsidR="00BE6E1B" w:rsidRPr="00C64859">
        <w:rPr>
          <w:rFonts w:ascii="Times New Roman" w:eastAsia="Times New Roman" w:hAnsi="Times New Roman" w:cs="Times New Roman"/>
          <w:sz w:val="24"/>
          <w:szCs w:val="24"/>
          <w:lang w:eastAsia="en-GB"/>
        </w:rPr>
        <w:t xml:space="preserve">masses. </w:t>
      </w:r>
    </w:p>
    <w:p w14:paraId="0C8DDE03" w14:textId="5DA4965B" w:rsidR="00BE6E1B" w:rsidRPr="00C64859" w:rsidRDefault="00A748B9" w:rsidP="00651A06">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BE6E1B" w:rsidRPr="00C64859">
        <w:rPr>
          <w:rFonts w:ascii="Times New Roman" w:eastAsia="Times New Roman" w:hAnsi="Times New Roman" w:cs="Times New Roman"/>
          <w:sz w:val="24"/>
          <w:szCs w:val="24"/>
          <w:lang w:eastAsia="en-GB"/>
        </w:rPr>
        <w:t>However, despite Sethi’s textual efforts to avoid representing Delhi in over-simplified polarisatio</w:t>
      </w:r>
      <w:r w:rsidR="009518EB" w:rsidRPr="00C64859">
        <w:rPr>
          <w:rFonts w:ascii="Times New Roman" w:eastAsia="Times New Roman" w:hAnsi="Times New Roman" w:cs="Times New Roman"/>
          <w:sz w:val="24"/>
          <w:szCs w:val="24"/>
          <w:lang w:eastAsia="en-GB"/>
        </w:rPr>
        <w:t>ns, he demonstrates that Ashraf</w:t>
      </w:r>
      <w:r w:rsidR="00BE6E1B" w:rsidRPr="00C64859">
        <w:rPr>
          <w:rFonts w:ascii="Times New Roman" w:eastAsia="Times New Roman" w:hAnsi="Times New Roman" w:cs="Times New Roman"/>
          <w:sz w:val="24"/>
          <w:szCs w:val="24"/>
          <w:lang w:eastAsia="en-GB"/>
        </w:rPr>
        <w:t>, and possibly others like Ashraf, are keenly aware of the very real chasm between haves and have-nots. Sethi records Ashraf questioning how journalis</w:t>
      </w:r>
      <w:r>
        <w:rPr>
          <w:rFonts w:ascii="Times New Roman" w:eastAsia="Times New Roman" w:hAnsi="Times New Roman" w:cs="Times New Roman"/>
          <w:sz w:val="24"/>
          <w:szCs w:val="24"/>
          <w:lang w:eastAsia="en-GB"/>
        </w:rPr>
        <w:t>ts</w:t>
      </w:r>
      <w:r w:rsidR="00BE6E1B" w:rsidRPr="00C64859">
        <w:rPr>
          <w:rFonts w:ascii="Times New Roman" w:eastAsia="Times New Roman" w:hAnsi="Times New Roman" w:cs="Times New Roman"/>
          <w:sz w:val="24"/>
          <w:szCs w:val="24"/>
          <w:lang w:eastAsia="en-GB"/>
        </w:rPr>
        <w:t xml:space="preserve"> </w:t>
      </w:r>
      <w:r w:rsidR="00F059CC" w:rsidRPr="00C64859">
        <w:rPr>
          <w:rFonts w:ascii="Times New Roman" w:eastAsia="Times New Roman" w:hAnsi="Times New Roman" w:cs="Times New Roman"/>
          <w:sz w:val="24"/>
          <w:szCs w:val="24"/>
          <w:lang w:eastAsia="en-GB"/>
        </w:rPr>
        <w:t xml:space="preserve">portray </w:t>
      </w:r>
      <w:r w:rsidR="00BE6E1B" w:rsidRPr="00C64859">
        <w:rPr>
          <w:rFonts w:ascii="Times New Roman" w:eastAsia="Times New Roman" w:hAnsi="Times New Roman" w:cs="Times New Roman"/>
          <w:sz w:val="24"/>
          <w:szCs w:val="24"/>
          <w:lang w:eastAsia="en-GB"/>
        </w:rPr>
        <w:t>human suffering as stories:</w:t>
      </w:r>
    </w:p>
    <w:p w14:paraId="398AD987" w14:textId="0E2903E4" w:rsidR="00BE6E1B" w:rsidRPr="00C64859" w:rsidRDefault="00BE6E1B" w:rsidP="00651A06">
      <w:pPr>
        <w:shd w:val="clear" w:color="auto" w:fill="FFFFFF"/>
        <w:spacing w:after="0" w:line="240" w:lineRule="auto"/>
        <w:ind w:left="720"/>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For you, all this is research: a boy tries to sell his kidney, you write it down in your notebook. A man goes crazy somewhere between Delhi and Bombay, you store it in your recorder. But for other people, this is life. There are pimps lurking at every corner, waiting to spirit you away if you so much as talk to them. Behind Jama Masjid, there used to be an organ market – anyone could go and offer to sell anything. I’ve heard of people selling their eyes, kidneys, bits of their liver – practically anything. Once they get into Delhi, people see the roads, the crowds, the cars, the madness; people lose their balance in this city.</w:t>
      </w:r>
    </w:p>
    <w:p w14:paraId="1EC7F1FA" w14:textId="15D8FC58" w:rsidR="00BE6E1B" w:rsidRPr="00C64859" w:rsidRDefault="00BE6E1B" w:rsidP="00651A06">
      <w:pPr>
        <w:shd w:val="clear" w:color="auto" w:fill="FFFFFF"/>
        <w:spacing w:after="0" w:line="240" w:lineRule="auto"/>
        <w:ind w:left="720" w:firstLine="720"/>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At Koria Pull near the railway station, young sixteen- seventeen- eighteen-year-old boys are sold like cattle to be worked on fields in Punjab. Do you know that? (Sethi 2012, 114).</w:t>
      </w:r>
    </w:p>
    <w:p w14:paraId="779AC6CE" w14:textId="3ACBAB57"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Ashraf depicts a Delhi </w:t>
      </w:r>
      <w:r w:rsidR="0027177A">
        <w:rPr>
          <w:rFonts w:ascii="Times New Roman" w:eastAsia="Times New Roman" w:hAnsi="Times New Roman" w:cs="Times New Roman"/>
          <w:sz w:val="24"/>
          <w:szCs w:val="24"/>
          <w:lang w:eastAsia="en-GB"/>
        </w:rPr>
        <w:t>that</w:t>
      </w:r>
      <w:r w:rsidR="0027177A"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is unknown to the privileged</w:t>
      </w:r>
      <w:r w:rsidR="003B05AA" w:rsidRPr="00C64859">
        <w:rPr>
          <w:rFonts w:ascii="Times New Roman" w:eastAsia="Times New Roman" w:hAnsi="Times New Roman" w:cs="Times New Roman"/>
          <w:sz w:val="24"/>
          <w:szCs w:val="24"/>
          <w:lang w:eastAsia="en-GB"/>
        </w:rPr>
        <w:t>,</w:t>
      </w:r>
      <w:r w:rsidR="00D932E6"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xml:space="preserve">so far beyond their </w:t>
      </w:r>
      <w:r w:rsidR="00FE5143" w:rsidRPr="00C64859">
        <w:rPr>
          <w:rFonts w:ascii="Times New Roman" w:eastAsia="Times New Roman" w:hAnsi="Times New Roman" w:cs="Times New Roman"/>
          <w:sz w:val="24"/>
          <w:szCs w:val="24"/>
          <w:lang w:eastAsia="en-GB"/>
        </w:rPr>
        <w:t>experiences</w:t>
      </w:r>
      <w:r w:rsidRPr="00C64859">
        <w:rPr>
          <w:rFonts w:ascii="Times New Roman" w:eastAsia="Times New Roman" w:hAnsi="Times New Roman" w:cs="Times New Roman"/>
          <w:sz w:val="24"/>
          <w:szCs w:val="24"/>
          <w:lang w:eastAsia="en-GB"/>
        </w:rPr>
        <w:t xml:space="preserve"> that it does not figure on their radar of comprehension</w:t>
      </w:r>
      <w:r w:rsidR="00D932E6"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Ashraf’s Delhi is one of ruthlessness</w:t>
      </w:r>
      <w:r w:rsidR="00A748B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the city brutally commodif</w:t>
      </w:r>
      <w:r w:rsidR="00D932E6" w:rsidRPr="00C64859">
        <w:rPr>
          <w:rFonts w:ascii="Times New Roman" w:eastAsia="Times New Roman" w:hAnsi="Times New Roman" w:cs="Times New Roman"/>
          <w:sz w:val="24"/>
          <w:szCs w:val="24"/>
          <w:lang w:eastAsia="en-GB"/>
        </w:rPr>
        <w:t>ies</w:t>
      </w:r>
      <w:r w:rsidRPr="00C64859">
        <w:rPr>
          <w:rFonts w:ascii="Times New Roman" w:eastAsia="Times New Roman" w:hAnsi="Times New Roman" w:cs="Times New Roman"/>
          <w:sz w:val="24"/>
          <w:szCs w:val="24"/>
          <w:lang w:eastAsia="en-GB"/>
        </w:rPr>
        <w:t xml:space="preserve"> and consum</w:t>
      </w:r>
      <w:r w:rsidR="00D932E6" w:rsidRPr="00C64859">
        <w:rPr>
          <w:rFonts w:ascii="Times New Roman" w:eastAsia="Times New Roman" w:hAnsi="Times New Roman" w:cs="Times New Roman"/>
          <w:sz w:val="24"/>
          <w:szCs w:val="24"/>
          <w:lang w:eastAsia="en-GB"/>
        </w:rPr>
        <w:t>es</w:t>
      </w:r>
      <w:r w:rsidRPr="00C64859">
        <w:rPr>
          <w:rFonts w:ascii="Times New Roman" w:eastAsia="Times New Roman" w:hAnsi="Times New Roman" w:cs="Times New Roman"/>
          <w:sz w:val="24"/>
          <w:szCs w:val="24"/>
          <w:lang w:eastAsia="en-GB"/>
        </w:rPr>
        <w:t xml:space="preserve"> the poor and the vulnerable, </w:t>
      </w:r>
      <w:r w:rsidR="00A748B9">
        <w:rPr>
          <w:rFonts w:ascii="Times New Roman" w:eastAsia="Times New Roman" w:hAnsi="Times New Roman" w:cs="Times New Roman"/>
          <w:sz w:val="24"/>
          <w:szCs w:val="24"/>
          <w:lang w:eastAsia="en-GB"/>
        </w:rPr>
        <w:t xml:space="preserve">and </w:t>
      </w:r>
      <w:r w:rsidRPr="00C64859">
        <w:rPr>
          <w:rFonts w:ascii="Times New Roman" w:eastAsia="Times New Roman" w:hAnsi="Times New Roman" w:cs="Times New Roman"/>
          <w:sz w:val="24"/>
          <w:szCs w:val="24"/>
          <w:lang w:eastAsia="en-GB"/>
        </w:rPr>
        <w:t>dehumaniz</w:t>
      </w:r>
      <w:r w:rsidR="00A748B9">
        <w:rPr>
          <w:rFonts w:ascii="Times New Roman" w:eastAsia="Times New Roman" w:hAnsi="Times New Roman" w:cs="Times New Roman"/>
          <w:sz w:val="24"/>
          <w:szCs w:val="24"/>
          <w:lang w:eastAsia="en-GB"/>
        </w:rPr>
        <w:t>es</w:t>
      </w:r>
      <w:r w:rsidRPr="00C64859">
        <w:rPr>
          <w:rFonts w:ascii="Times New Roman" w:eastAsia="Times New Roman" w:hAnsi="Times New Roman" w:cs="Times New Roman"/>
          <w:sz w:val="24"/>
          <w:szCs w:val="24"/>
          <w:lang w:eastAsia="en-GB"/>
        </w:rPr>
        <w:t xml:space="preserve"> them. </w:t>
      </w:r>
      <w:r w:rsidR="009E7624" w:rsidRPr="00C64859">
        <w:rPr>
          <w:rFonts w:ascii="Times New Roman" w:eastAsia="Times New Roman" w:hAnsi="Times New Roman" w:cs="Times New Roman"/>
          <w:sz w:val="24"/>
          <w:szCs w:val="24"/>
          <w:lang w:eastAsia="en-GB"/>
        </w:rPr>
        <w:t xml:space="preserve">He </w:t>
      </w:r>
      <w:r w:rsidRPr="00C64859">
        <w:rPr>
          <w:rFonts w:ascii="Times New Roman" w:eastAsia="Times New Roman" w:hAnsi="Times New Roman" w:cs="Times New Roman"/>
          <w:sz w:val="24"/>
          <w:szCs w:val="24"/>
          <w:lang w:eastAsia="en-GB"/>
        </w:rPr>
        <w:t xml:space="preserve">challenges the reporter’s privilege of looking at the lives of the poor and dispossessed through the lenses of ignorance and distance. His challenge (unintentionally) supports Sethi in avoiding some of the pitfalls of re-orientalizing. In fact, Ashraf’s challenge is not just to Sethi but to the entire middle- and upper-classes who largely constitute Sethi’s readership, to whom the suffering of the poor has but become </w:t>
      </w:r>
      <w:r w:rsidR="009E7624" w:rsidRPr="00C64859">
        <w:rPr>
          <w:rFonts w:ascii="Times New Roman" w:eastAsia="Times New Roman" w:hAnsi="Times New Roman" w:cs="Times New Roman"/>
          <w:sz w:val="24"/>
          <w:szCs w:val="24"/>
          <w:lang w:eastAsia="en-GB"/>
        </w:rPr>
        <w:t xml:space="preserve">an </w:t>
      </w:r>
      <w:r w:rsidRPr="00C64859">
        <w:rPr>
          <w:rFonts w:ascii="Times New Roman" w:eastAsia="Times New Roman" w:hAnsi="Times New Roman" w:cs="Times New Roman"/>
          <w:sz w:val="24"/>
          <w:szCs w:val="24"/>
          <w:lang w:eastAsia="en-GB"/>
        </w:rPr>
        <w:t xml:space="preserve">interesting narrative to be consumed. </w:t>
      </w:r>
    </w:p>
    <w:p w14:paraId="7F381704" w14:textId="23C3DD43" w:rsidR="00BE6E1B" w:rsidRPr="00C64859" w:rsidRDefault="00A748B9" w:rsidP="00651A06">
      <w:pPr>
        <w:pStyle w:val="NormalWeb"/>
        <w:shd w:val="clear" w:color="auto" w:fill="FFFFFF"/>
        <w:spacing w:before="0" w:beforeAutospacing="0" w:after="0" w:afterAutospacing="0"/>
        <w:jc w:val="both"/>
      </w:pPr>
      <w:r>
        <w:tab/>
      </w:r>
      <w:r w:rsidR="00BE6E1B" w:rsidRPr="00C64859">
        <w:t>Sethi is acutely aware of the limitations of his form to capture the reality he represents. Observing</w:t>
      </w:r>
      <w:r w:rsidR="00BE6E1B" w:rsidRPr="00C64859">
        <w:rPr>
          <w:b/>
        </w:rPr>
        <w:t xml:space="preserve"> </w:t>
      </w:r>
      <w:r w:rsidR="00BE6E1B" w:rsidRPr="00C64859">
        <w:t>diasporic Indians he met on a work</w:t>
      </w:r>
      <w:r w:rsidR="00D932E6" w:rsidRPr="00C64859">
        <w:t xml:space="preserve"> </w:t>
      </w:r>
      <w:r w:rsidR="00BE6E1B" w:rsidRPr="00C64859">
        <w:t xml:space="preserve">trip to China, Sethi concludes that “[l]abour </w:t>
      </w:r>
      <w:r w:rsidR="00BE6E1B" w:rsidRPr="00C64859">
        <w:lastRenderedPageBreak/>
        <w:t>aspires to a fluid mobility of its own [</w:t>
      </w:r>
      <w:r>
        <w:t xml:space="preserve"> </w:t>
      </w:r>
      <w:r w:rsidR="00BE6E1B" w:rsidRPr="00C64859">
        <w:t>…</w:t>
      </w:r>
      <w:r>
        <w:t xml:space="preserve"> </w:t>
      </w:r>
      <w:r w:rsidR="00BE6E1B" w:rsidRPr="00C64859">
        <w:t xml:space="preserve">] but our narratives only produce heavy dreams of stability and voicelessness” (Sethi in conversation with Pankaj Mishra 2015). Sethi displays </w:t>
      </w:r>
      <w:r>
        <w:t xml:space="preserve">an intriguing level of self-awareness </w:t>
      </w:r>
      <w:r w:rsidR="00BE6E1B" w:rsidRPr="00C64859">
        <w:t xml:space="preserve">here, implying that the literary forms of representation available to us may not be equal to the task of actually representing, falling short by its lack of a matching “fluid mobility” to the reality. </w:t>
      </w:r>
      <w:r>
        <w:t>Sethi</w:t>
      </w:r>
      <w:r w:rsidR="00BE6E1B" w:rsidRPr="00C64859">
        <w:t xml:space="preserve"> is insistent that it is important </w:t>
      </w:r>
      <w:r w:rsidR="00BE6E1B" w:rsidRPr="00C64859">
        <w:rPr>
          <w:i/>
        </w:rPr>
        <w:t>A Free Man</w:t>
      </w:r>
      <w:r w:rsidR="00BE6E1B" w:rsidRPr="00C64859">
        <w:t xml:space="preserve"> is a work of non-fiction. </w:t>
      </w:r>
    </w:p>
    <w:p w14:paraId="25D7E034" w14:textId="69F491F8" w:rsidR="00BE6E1B" w:rsidRPr="00C64859" w:rsidRDefault="00BE6E1B" w:rsidP="00651A06">
      <w:pPr>
        <w:pStyle w:val="NormalWeb"/>
        <w:shd w:val="clear" w:color="auto" w:fill="FFFFFF"/>
        <w:spacing w:before="0" w:beforeAutospacing="0" w:after="0" w:afterAutospacing="0"/>
        <w:ind w:left="720"/>
        <w:jc w:val="both"/>
      </w:pPr>
      <w:r w:rsidRPr="00C64859">
        <w:t>As a journalist, I am deeply invested in drawing sharp lines between fiction and non-fiction. [</w:t>
      </w:r>
      <w:r w:rsidR="00A748B9">
        <w:t xml:space="preserve"> </w:t>
      </w:r>
      <w:r w:rsidRPr="00C64859">
        <w:t>…</w:t>
      </w:r>
      <w:r w:rsidR="00A748B9">
        <w:t xml:space="preserve"> </w:t>
      </w:r>
      <w:r w:rsidRPr="00C64859">
        <w:t xml:space="preserve">] To describe </w:t>
      </w:r>
      <w:r w:rsidRPr="00C64859">
        <w:rPr>
          <w:i/>
        </w:rPr>
        <w:t>A Free Man</w:t>
      </w:r>
      <w:r w:rsidRPr="00C64859">
        <w:t xml:space="preserve"> as a novel is to deny that a certain way to life exists. If it were a "novel" - it would be of a fairly annoying sort - a sort of earnest under-confident middle class social fantasy novel. Because it is non-fiction, it becomes an account of another way of being in the world. (Sethi pers. comm. 2016)</w:t>
      </w:r>
    </w:p>
    <w:p w14:paraId="65C0E628" w14:textId="2F31BAA1" w:rsidR="00BE6E1B" w:rsidRPr="00C64859" w:rsidRDefault="00BE6E1B" w:rsidP="00651A06">
      <w:pPr>
        <w:spacing w:after="0" w:line="240" w:lineRule="auto"/>
        <w:jc w:val="both"/>
        <w:rPr>
          <w:rFonts w:ascii="Times New Roman" w:hAnsi="Times New Roman" w:cs="Times New Roman"/>
          <w:sz w:val="24"/>
          <w:szCs w:val="24"/>
        </w:rPr>
      </w:pPr>
      <w:r w:rsidRPr="00C64859">
        <w:rPr>
          <w:rFonts w:ascii="Times New Roman" w:hAnsi="Times New Roman" w:cs="Times New Roman"/>
          <w:sz w:val="24"/>
          <w:szCs w:val="24"/>
        </w:rPr>
        <w:t>It would appear Sethi is arguing that non-fiction confers a different – perhaps greater – value, or in some way, carries greater weight. Indeed, fiction, and especially the novel, has lon</w:t>
      </w:r>
      <w:r w:rsidR="00FE5143" w:rsidRPr="00C64859">
        <w:rPr>
          <w:rFonts w:ascii="Times New Roman" w:hAnsi="Times New Roman" w:cs="Times New Roman"/>
          <w:sz w:val="24"/>
          <w:szCs w:val="24"/>
        </w:rPr>
        <w:t xml:space="preserve">g </w:t>
      </w:r>
      <w:r w:rsidR="009E7624" w:rsidRPr="00C64859">
        <w:rPr>
          <w:rFonts w:ascii="Times New Roman" w:hAnsi="Times New Roman" w:cs="Times New Roman"/>
          <w:sz w:val="24"/>
          <w:szCs w:val="24"/>
        </w:rPr>
        <w:t xml:space="preserve">had </w:t>
      </w:r>
      <w:r w:rsidRPr="00C64859">
        <w:rPr>
          <w:rFonts w:ascii="Times New Roman" w:hAnsi="Times New Roman" w:cs="Times New Roman"/>
          <w:sz w:val="24"/>
          <w:szCs w:val="24"/>
        </w:rPr>
        <w:t xml:space="preserve">to struggle against devaluation on grounds of lacking </w:t>
      </w:r>
      <w:r w:rsidR="0027177A">
        <w:rPr>
          <w:rFonts w:ascii="Times New Roman" w:hAnsi="Times New Roman" w:cs="Times New Roman"/>
          <w:sz w:val="24"/>
          <w:szCs w:val="24"/>
        </w:rPr>
        <w:t>“</w:t>
      </w:r>
      <w:r w:rsidRPr="00C64859">
        <w:rPr>
          <w:rFonts w:ascii="Times New Roman" w:hAnsi="Times New Roman" w:cs="Times New Roman"/>
          <w:sz w:val="24"/>
          <w:szCs w:val="24"/>
        </w:rPr>
        <w:t>truth</w:t>
      </w:r>
      <w:r w:rsidR="0027177A">
        <w:rPr>
          <w:rFonts w:ascii="Times New Roman" w:hAnsi="Times New Roman" w:cs="Times New Roman"/>
          <w:sz w:val="24"/>
          <w:szCs w:val="24"/>
        </w:rPr>
        <w:t>”</w:t>
      </w:r>
      <w:r w:rsidRPr="00C64859">
        <w:rPr>
          <w:rFonts w:ascii="Times New Roman" w:hAnsi="Times New Roman" w:cs="Times New Roman"/>
          <w:sz w:val="24"/>
          <w:szCs w:val="24"/>
        </w:rPr>
        <w:t xml:space="preserve">; </w:t>
      </w:r>
      <w:r w:rsidR="00A748B9">
        <w:rPr>
          <w:rFonts w:ascii="Times New Roman" w:hAnsi="Times New Roman" w:cs="Times New Roman"/>
          <w:sz w:val="24"/>
          <w:szCs w:val="24"/>
        </w:rPr>
        <w:t xml:space="preserve">according to Siti (2006), </w:t>
      </w:r>
      <w:r w:rsidRPr="00C64859">
        <w:rPr>
          <w:rFonts w:ascii="Times New Roman" w:hAnsi="Times New Roman" w:cs="Times New Roman"/>
          <w:sz w:val="24"/>
          <w:szCs w:val="24"/>
        </w:rPr>
        <w:t xml:space="preserve">“the novel is the literary genre that has had to struggle the hardest with the question of truth” (109) Bahri </w:t>
      </w:r>
      <w:r w:rsidR="00A748B9">
        <w:rPr>
          <w:rFonts w:ascii="Times New Roman" w:hAnsi="Times New Roman" w:cs="Times New Roman"/>
          <w:sz w:val="24"/>
          <w:szCs w:val="24"/>
        </w:rPr>
        <w:t xml:space="preserve">(2003) </w:t>
      </w:r>
      <w:r w:rsidRPr="00C64859">
        <w:rPr>
          <w:rFonts w:ascii="Times New Roman" w:hAnsi="Times New Roman" w:cs="Times New Roman"/>
          <w:sz w:val="24"/>
          <w:szCs w:val="24"/>
        </w:rPr>
        <w:t xml:space="preserve">argues that the problem is the “subjugation of story to information”, which in an age of globalization and commodification renders the postcolonial novel “particularly susceptible to the new order that privileges information and emphasizes the subjective idea at the expense of the </w:t>
      </w:r>
      <w:r w:rsidR="00A748B9">
        <w:rPr>
          <w:rFonts w:ascii="Times New Roman" w:hAnsi="Times New Roman" w:cs="Times New Roman"/>
          <w:sz w:val="24"/>
          <w:szCs w:val="24"/>
        </w:rPr>
        <w:t>‘</w:t>
      </w:r>
      <w:r w:rsidRPr="00C64859">
        <w:rPr>
          <w:rFonts w:ascii="Times New Roman" w:hAnsi="Times New Roman" w:cs="Times New Roman"/>
          <w:sz w:val="24"/>
          <w:szCs w:val="24"/>
        </w:rPr>
        <w:t>multiplicity</w:t>
      </w:r>
      <w:r w:rsidR="00A748B9">
        <w:rPr>
          <w:rFonts w:ascii="Times New Roman" w:hAnsi="Times New Roman" w:cs="Times New Roman"/>
          <w:sz w:val="24"/>
          <w:szCs w:val="24"/>
        </w:rPr>
        <w:t>’</w:t>
      </w:r>
      <w:r w:rsidRPr="00C64859">
        <w:rPr>
          <w:rFonts w:ascii="Times New Roman" w:hAnsi="Times New Roman" w:cs="Times New Roman"/>
          <w:sz w:val="24"/>
          <w:szCs w:val="24"/>
        </w:rPr>
        <w:t xml:space="preserve"> that constitutes its truth content” (210). There is of course a danger in the privileging of reality, because reality “implies objectivity – the world itself rather than the author’s view of it” (Cruickshank 1970, 38), which is an objectivity some may assume non-fiction to have, by virtue of </w:t>
      </w:r>
      <w:r w:rsidRPr="00C64859">
        <w:rPr>
          <w:rFonts w:ascii="Times New Roman" w:hAnsi="Times New Roman" w:cs="Times New Roman"/>
          <w:i/>
          <w:sz w:val="24"/>
          <w:szCs w:val="24"/>
        </w:rPr>
        <w:t>being</w:t>
      </w:r>
      <w:r w:rsidRPr="00C64859">
        <w:rPr>
          <w:rFonts w:ascii="Times New Roman" w:hAnsi="Times New Roman" w:cs="Times New Roman"/>
          <w:sz w:val="24"/>
          <w:szCs w:val="24"/>
        </w:rPr>
        <w:t xml:space="preserve"> non-fiction. And yet, as Sujata Sankranti </w:t>
      </w:r>
      <w:r w:rsidR="0027177A">
        <w:rPr>
          <w:rFonts w:ascii="Times New Roman" w:hAnsi="Times New Roman" w:cs="Times New Roman"/>
          <w:sz w:val="24"/>
          <w:szCs w:val="24"/>
        </w:rPr>
        <w:t xml:space="preserve">(2004) </w:t>
      </w:r>
      <w:r w:rsidRPr="00C64859">
        <w:rPr>
          <w:rFonts w:ascii="Times New Roman" w:hAnsi="Times New Roman" w:cs="Times New Roman"/>
          <w:sz w:val="24"/>
          <w:szCs w:val="24"/>
        </w:rPr>
        <w:t xml:space="preserve">puts it so cogently, “every story is a true story, and every true story is a story” (225). </w:t>
      </w:r>
    </w:p>
    <w:p w14:paraId="292B8F4F" w14:textId="0C30C4EF" w:rsidR="00BE6E1B" w:rsidRPr="00C64859" w:rsidRDefault="00D25600" w:rsidP="00651A06">
      <w:pPr>
        <w:pStyle w:val="NormalWeb"/>
        <w:shd w:val="clear" w:color="auto" w:fill="FFFFFF"/>
        <w:spacing w:before="0" w:beforeAutospacing="0" w:after="0" w:afterAutospacing="0"/>
        <w:jc w:val="both"/>
      </w:pPr>
      <w:r>
        <w:tab/>
      </w:r>
      <w:r w:rsidR="00BE6E1B" w:rsidRPr="00C64859">
        <w:t xml:space="preserve">There is no doubt there is a crisis of authenticity, or at the very least, an anxiety over authenticity of representation in </w:t>
      </w:r>
      <w:r w:rsidR="002A0F5F" w:rsidRPr="00C64859">
        <w:t>I</w:t>
      </w:r>
      <w:r>
        <w:t>ndian writing in English</w:t>
      </w:r>
      <w:r w:rsidR="00BE6E1B" w:rsidRPr="00C64859">
        <w:t xml:space="preserve"> which Davies (2016) argues “continues to frame, if not underpin, Anglophone writings on twenty-first-century India” (121). He suggests that one solution of some authors has been to offer reportage rather than fiction. </w:t>
      </w:r>
      <w:r>
        <w:t>Comparing</w:t>
      </w:r>
      <w:r w:rsidR="00BE6E1B" w:rsidRPr="00C64859">
        <w:t xml:space="preserve"> representations of Delhi in Adiga’s novels and Kath</w:t>
      </w:r>
      <w:r w:rsidR="009E7624" w:rsidRPr="00C64859">
        <w:t>e</w:t>
      </w:r>
      <w:r w:rsidR="00BE6E1B" w:rsidRPr="00C64859">
        <w:t xml:space="preserve">rine Boo’s </w:t>
      </w:r>
      <w:r w:rsidR="00BE6E1B" w:rsidRPr="00C64859">
        <w:rPr>
          <w:i/>
        </w:rPr>
        <w:t>Beyond the Beautiful Forevers</w:t>
      </w:r>
      <w:r w:rsidR="00BE6E1B" w:rsidRPr="00C64859">
        <w:t xml:space="preserve">, Davies points out that where the reception of Adiga’s novels was not without criticism and controversy, Boo was allowed more leeway as a result of </w:t>
      </w:r>
      <w:r>
        <w:t>her chosen</w:t>
      </w:r>
      <w:r w:rsidRPr="00C64859">
        <w:t xml:space="preserve"> </w:t>
      </w:r>
      <w:r w:rsidR="00BE6E1B" w:rsidRPr="00C64859">
        <w:t>genre; her critiques were sustained through the credibility of her research and the non-fiction</w:t>
      </w:r>
      <w:r>
        <w:t xml:space="preserve"> form through which it was presented</w:t>
      </w:r>
      <w:r w:rsidR="00BE6E1B" w:rsidRPr="00C64859">
        <w:t>. Davies finds that</w:t>
      </w:r>
      <w:r>
        <w:t xml:space="preserve"> </w:t>
      </w:r>
    </w:p>
    <w:p w14:paraId="07259887" w14:textId="2B2BD1BA" w:rsidR="00BE6E1B" w:rsidRPr="0065337C" w:rsidRDefault="00BE6E1B" w:rsidP="00651A06">
      <w:pPr>
        <w:pStyle w:val="NormalWeb"/>
        <w:shd w:val="clear" w:color="auto" w:fill="FFFFFF"/>
        <w:spacing w:before="0" w:beforeAutospacing="0" w:after="0" w:afterAutospacing="0"/>
        <w:ind w:left="720"/>
        <w:jc w:val="both"/>
      </w:pPr>
      <w:r w:rsidRPr="00C64859">
        <w:t xml:space="preserve">this novelistic formula has been reversed to produce a genre that has subsequently circumvented this anxiety. A proliferation of journalistic texts – what William Dalrymple calls </w:t>
      </w:r>
      <w:r w:rsidR="0027177A">
        <w:t>“</w:t>
      </w:r>
      <w:r w:rsidRPr="00C64859">
        <w:t>India’s new wave of non-fiction</w:t>
      </w:r>
      <w:r w:rsidR="0027177A">
        <w:t>”</w:t>
      </w:r>
      <w:r w:rsidRPr="00C64859">
        <w:t xml:space="preserve"> (Dalrymple 2010) – has blurred conventional generic boundaries between documentary writing and conventional narratives, framing themselves as forms of </w:t>
      </w:r>
      <w:r w:rsidR="0027177A">
        <w:t>“</w:t>
      </w:r>
      <w:r w:rsidRPr="00C64859">
        <w:t>reportage</w:t>
      </w:r>
      <w:r w:rsidR="0027177A">
        <w:t>”</w:t>
      </w:r>
      <w:r w:rsidRPr="00C64859">
        <w:t xml:space="preserve"> whilst the reading is more like novelistic prose. (Davies 2016, 120)</w:t>
      </w:r>
      <w:r w:rsidRPr="0065337C">
        <w:t xml:space="preserve"> </w:t>
      </w:r>
    </w:p>
    <w:p w14:paraId="1FA6084D" w14:textId="314E649D" w:rsidR="00BE6E1B" w:rsidRPr="0065337C" w:rsidRDefault="00BE6E1B" w:rsidP="00651A06">
      <w:pPr>
        <w:pStyle w:val="NormalWeb"/>
        <w:shd w:val="clear" w:color="auto" w:fill="FFFFFF"/>
        <w:spacing w:before="0" w:beforeAutospacing="0" w:after="0" w:afterAutospacing="0"/>
        <w:jc w:val="both"/>
      </w:pPr>
      <w:r w:rsidRPr="0065337C">
        <w:t xml:space="preserve">So, paradoxically, it </w:t>
      </w:r>
      <w:r w:rsidR="0027177A">
        <w:t>is now</w:t>
      </w:r>
      <w:r w:rsidRPr="0065337C">
        <w:t xml:space="preserve"> fiction which is subject to greater strictures in terms of authenticity and wrangles over truth claims; whereas the narration of Delhi through non-fiction </w:t>
      </w:r>
      <w:r w:rsidR="0027177A">
        <w:t xml:space="preserve">is </w:t>
      </w:r>
      <w:r w:rsidRPr="0065337C">
        <w:t xml:space="preserve">apparently more likely to quell fears of its representation being skewed or re-orientalized. </w:t>
      </w:r>
    </w:p>
    <w:p w14:paraId="3F992F7D" w14:textId="47938DFF" w:rsidR="00BE6E1B" w:rsidRPr="00C64859" w:rsidRDefault="00BE6E1B" w:rsidP="00651A06">
      <w:pPr>
        <w:spacing w:after="0" w:line="240" w:lineRule="auto"/>
        <w:ind w:firstLine="720"/>
        <w:jc w:val="both"/>
        <w:rPr>
          <w:rFonts w:ascii="Times New Roman" w:hAnsi="Times New Roman" w:cs="Times New Roman"/>
          <w:sz w:val="24"/>
          <w:szCs w:val="24"/>
        </w:rPr>
      </w:pPr>
      <w:r w:rsidRPr="0065337C">
        <w:rPr>
          <w:rFonts w:ascii="Times New Roman" w:hAnsi="Times New Roman" w:cs="Times New Roman"/>
          <w:sz w:val="24"/>
          <w:szCs w:val="24"/>
        </w:rPr>
        <w:t xml:space="preserve">Indeed, </w:t>
      </w:r>
      <w:r w:rsidRPr="00C64859">
        <w:rPr>
          <w:rFonts w:ascii="Times New Roman" w:hAnsi="Times New Roman" w:cs="Times New Roman"/>
          <w:i/>
          <w:sz w:val="24"/>
          <w:szCs w:val="24"/>
        </w:rPr>
        <w:t>A Free Man</w:t>
      </w:r>
      <w:r w:rsidRPr="00C64859">
        <w:rPr>
          <w:rFonts w:ascii="Times New Roman" w:hAnsi="Times New Roman" w:cs="Times New Roman"/>
          <w:sz w:val="24"/>
          <w:szCs w:val="24"/>
        </w:rPr>
        <w:t xml:space="preserve"> also utiliz</w:t>
      </w:r>
      <w:r w:rsidR="00FE5143" w:rsidRPr="00C64859">
        <w:rPr>
          <w:rFonts w:ascii="Times New Roman" w:hAnsi="Times New Roman" w:cs="Times New Roman"/>
          <w:sz w:val="24"/>
          <w:szCs w:val="24"/>
        </w:rPr>
        <w:t>es</w:t>
      </w:r>
      <w:r w:rsidRPr="00C64859">
        <w:rPr>
          <w:rFonts w:ascii="Times New Roman" w:hAnsi="Times New Roman" w:cs="Times New Roman"/>
          <w:sz w:val="24"/>
          <w:szCs w:val="24"/>
        </w:rPr>
        <w:t xml:space="preserve"> novelistic prose</w:t>
      </w:r>
      <w:r w:rsidR="00FE5143" w:rsidRPr="00C64859">
        <w:rPr>
          <w:rFonts w:ascii="Times New Roman" w:hAnsi="Times New Roman" w:cs="Times New Roman"/>
          <w:sz w:val="24"/>
          <w:szCs w:val="24"/>
        </w:rPr>
        <w:t>. It</w:t>
      </w:r>
      <w:r w:rsidRPr="00C64859">
        <w:rPr>
          <w:rFonts w:ascii="Times New Roman" w:hAnsi="Times New Roman" w:cs="Times New Roman"/>
          <w:sz w:val="24"/>
          <w:szCs w:val="24"/>
        </w:rPr>
        <w:t xml:space="preserve"> has often been called </w:t>
      </w:r>
      <w:r w:rsidR="00D25600">
        <w:rPr>
          <w:rFonts w:ascii="Times New Roman" w:hAnsi="Times New Roman" w:cs="Times New Roman"/>
          <w:sz w:val="24"/>
          <w:szCs w:val="24"/>
        </w:rPr>
        <w:t>“</w:t>
      </w:r>
      <w:r w:rsidRPr="00C64859">
        <w:rPr>
          <w:rFonts w:ascii="Times New Roman" w:hAnsi="Times New Roman" w:cs="Times New Roman"/>
          <w:sz w:val="24"/>
          <w:szCs w:val="24"/>
        </w:rPr>
        <w:t>narrative reportage</w:t>
      </w:r>
      <w:r w:rsidR="00D25600">
        <w:rPr>
          <w:rFonts w:ascii="Times New Roman" w:hAnsi="Times New Roman" w:cs="Times New Roman"/>
          <w:sz w:val="24"/>
          <w:szCs w:val="24"/>
        </w:rPr>
        <w:t>”</w:t>
      </w:r>
      <w:r w:rsidRPr="00C64859">
        <w:rPr>
          <w:rFonts w:ascii="Times New Roman" w:hAnsi="Times New Roman" w:cs="Times New Roman"/>
          <w:sz w:val="24"/>
          <w:szCs w:val="24"/>
        </w:rPr>
        <w:t xml:space="preserve">, marking its non-fiction status clearly, but also marking that it is characterized by the storytelling form. Perhaps Wiese (2015) is correct that in this age, such genres are the best representatives of truth claims, </w:t>
      </w:r>
      <w:r w:rsidRPr="00C64859">
        <w:rPr>
          <w:rFonts w:ascii="Times New Roman" w:eastAsia="Times New Roman" w:hAnsi="Times New Roman" w:cs="Times New Roman"/>
          <w:sz w:val="24"/>
          <w:szCs w:val="24"/>
          <w:lang w:eastAsia="en-GB"/>
        </w:rPr>
        <w:t>because hybrid (non)fictions are “narratives that play with the boundary that readers expect will delineate fiction from nonfiction in order to emphasize the difficulty of representing experience” (67). In revealing the workings behind the artefact of the text, it may be that making visible the jagged edges of the narrative quells the anxiety over authenticity, even if that is, in itself, no actual guarantee of authenticity.</w:t>
      </w:r>
      <w:r w:rsidRPr="00C64859">
        <w:rPr>
          <w:rFonts w:ascii="Times New Roman" w:hAnsi="Times New Roman" w:cs="Times New Roman"/>
          <w:sz w:val="24"/>
          <w:szCs w:val="24"/>
        </w:rPr>
        <w:t xml:space="preserve"> In fact, not only may authenticity not be guaranteed by such means, Davies (2016) </w:t>
      </w:r>
      <w:r w:rsidR="00FE5143" w:rsidRPr="00C64859">
        <w:rPr>
          <w:rFonts w:ascii="Times New Roman" w:hAnsi="Times New Roman" w:cs="Times New Roman"/>
          <w:sz w:val="24"/>
          <w:szCs w:val="24"/>
        </w:rPr>
        <w:t>criticises</w:t>
      </w:r>
      <w:r w:rsidRPr="00C64859">
        <w:rPr>
          <w:rFonts w:ascii="Times New Roman" w:hAnsi="Times New Roman" w:cs="Times New Roman"/>
          <w:sz w:val="24"/>
          <w:szCs w:val="24"/>
        </w:rPr>
        <w:t xml:space="preserve"> a trend he has observed </w:t>
      </w:r>
      <w:r w:rsidRPr="00C64859">
        <w:rPr>
          <w:rFonts w:ascii="Times New Roman" w:hAnsi="Times New Roman" w:cs="Times New Roman"/>
          <w:sz w:val="24"/>
          <w:szCs w:val="24"/>
        </w:rPr>
        <w:lastRenderedPageBreak/>
        <w:t>in some non-fiction books about India written in English,</w:t>
      </w:r>
      <w:r w:rsidRPr="0065337C">
        <w:rPr>
          <w:rFonts w:ascii="Times New Roman" w:hAnsi="Times New Roman" w:cs="Times New Roman"/>
          <w:sz w:val="24"/>
          <w:szCs w:val="24"/>
        </w:rPr>
        <w:t xml:space="preserve"> where the second clause of their titles, in “astonishingly repetitive titular formula” (120), demonstrates the attempt to “grasp something of India’s ‘inner truth’” (121).</w:t>
      </w:r>
      <w:r w:rsidR="00D25600" w:rsidRPr="0065337C">
        <w:rPr>
          <w:rStyle w:val="FootnoteReference"/>
          <w:rFonts w:ascii="Times New Roman" w:hAnsi="Times New Roman" w:cs="Times New Roman"/>
          <w:sz w:val="24"/>
          <w:szCs w:val="24"/>
        </w:rPr>
        <w:footnoteReference w:id="7"/>
      </w:r>
      <w:r w:rsidRPr="0065337C">
        <w:rPr>
          <w:rFonts w:ascii="Times New Roman" w:hAnsi="Times New Roman" w:cs="Times New Roman"/>
          <w:sz w:val="24"/>
          <w:szCs w:val="24"/>
        </w:rPr>
        <w:t xml:space="preserve"> It is to be wondered if the critiques of authenticity coupled with this desire to grasp something of India’s inner truth may not tempt some works of non-fiction into re-orientalisms in the pursuit of validification of both credentials and contents. In fact, Amit Chaudhuri even suspects that the question of authenticity is one which frightens writers, and claims the insider’s view is not necessarily the correct one (</w:t>
      </w:r>
      <w:r w:rsidR="00FE5143" w:rsidRPr="0065337C">
        <w:rPr>
          <w:rFonts w:ascii="Times New Roman" w:hAnsi="Times New Roman" w:cs="Times New Roman"/>
          <w:sz w:val="24"/>
          <w:szCs w:val="24"/>
        </w:rPr>
        <w:t xml:space="preserve">cited in </w:t>
      </w:r>
      <w:r w:rsidRPr="00C64859">
        <w:rPr>
          <w:rFonts w:ascii="Times New Roman" w:hAnsi="Times New Roman" w:cs="Times New Roman"/>
          <w:sz w:val="24"/>
          <w:szCs w:val="24"/>
        </w:rPr>
        <w:t xml:space="preserve">Dastidar 2008). </w:t>
      </w:r>
    </w:p>
    <w:p w14:paraId="72BFAD1E" w14:textId="77777777"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p>
    <w:p w14:paraId="3E614884" w14:textId="64539D9E" w:rsidR="00BE6E1B" w:rsidRPr="00C64859" w:rsidRDefault="00BE6E1B" w:rsidP="00651A06">
      <w:pPr>
        <w:shd w:val="clear" w:color="auto" w:fill="FFFFFF"/>
        <w:spacing w:after="0" w:line="240" w:lineRule="auto"/>
        <w:jc w:val="both"/>
        <w:rPr>
          <w:rFonts w:ascii="Times New Roman" w:hAnsi="Times New Roman" w:cs="Times New Roman"/>
          <w:b/>
          <w:sz w:val="24"/>
          <w:szCs w:val="24"/>
        </w:rPr>
      </w:pPr>
      <w:r w:rsidRPr="00C64859">
        <w:rPr>
          <w:rFonts w:ascii="Times New Roman" w:eastAsia="Times New Roman" w:hAnsi="Times New Roman" w:cs="Times New Roman"/>
          <w:b/>
          <w:sz w:val="24"/>
          <w:szCs w:val="24"/>
          <w:lang w:eastAsia="en-GB"/>
        </w:rPr>
        <w:t xml:space="preserve">Issues of </w:t>
      </w:r>
      <w:r w:rsidR="00B37742">
        <w:rPr>
          <w:rFonts w:ascii="Times New Roman" w:eastAsia="Times New Roman" w:hAnsi="Times New Roman" w:cs="Times New Roman"/>
          <w:b/>
          <w:sz w:val="24"/>
          <w:szCs w:val="24"/>
          <w:lang w:eastAsia="en-GB"/>
        </w:rPr>
        <w:t>r</w:t>
      </w:r>
      <w:r w:rsidRPr="00C64859">
        <w:rPr>
          <w:rFonts w:ascii="Times New Roman" w:eastAsia="Times New Roman" w:hAnsi="Times New Roman" w:cs="Times New Roman"/>
          <w:b/>
          <w:sz w:val="24"/>
          <w:szCs w:val="24"/>
          <w:lang w:eastAsia="en-GB"/>
        </w:rPr>
        <w:t xml:space="preserve">epresentation and </w:t>
      </w:r>
      <w:r w:rsidR="00B37742">
        <w:rPr>
          <w:rFonts w:ascii="Times New Roman" w:eastAsia="Times New Roman" w:hAnsi="Times New Roman" w:cs="Times New Roman"/>
          <w:b/>
          <w:sz w:val="24"/>
          <w:szCs w:val="24"/>
          <w:lang w:eastAsia="en-GB"/>
        </w:rPr>
        <w:t>r</w:t>
      </w:r>
      <w:r w:rsidRPr="00C64859">
        <w:rPr>
          <w:rFonts w:ascii="Times New Roman" w:eastAsia="Times New Roman" w:hAnsi="Times New Roman" w:cs="Times New Roman"/>
          <w:b/>
          <w:sz w:val="24"/>
          <w:szCs w:val="24"/>
          <w:lang w:eastAsia="en-GB"/>
        </w:rPr>
        <w:t xml:space="preserve">e-orientalism </w:t>
      </w:r>
      <w:r w:rsidR="00B37742">
        <w:rPr>
          <w:rFonts w:ascii="Times New Roman" w:eastAsia="Times New Roman" w:hAnsi="Times New Roman" w:cs="Times New Roman"/>
          <w:b/>
          <w:sz w:val="24"/>
          <w:szCs w:val="24"/>
          <w:lang w:eastAsia="en-GB"/>
        </w:rPr>
        <w:t>r</w:t>
      </w:r>
      <w:r w:rsidRPr="00C64859">
        <w:rPr>
          <w:rFonts w:ascii="Times New Roman" w:eastAsia="Times New Roman" w:hAnsi="Times New Roman" w:cs="Times New Roman"/>
          <w:b/>
          <w:sz w:val="24"/>
          <w:szCs w:val="24"/>
          <w:lang w:eastAsia="en-GB"/>
        </w:rPr>
        <w:t>eiterated</w:t>
      </w:r>
    </w:p>
    <w:p w14:paraId="3527CA18" w14:textId="77777777"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p>
    <w:p w14:paraId="5280C1E6" w14:textId="7437799F" w:rsidR="00BE6E1B" w:rsidRPr="00C64859" w:rsidRDefault="00BE6E1B" w:rsidP="00651A06">
      <w:pPr>
        <w:shd w:val="clear" w:color="auto" w:fill="FFFFFF"/>
        <w:spacing w:after="0" w:line="240" w:lineRule="auto"/>
        <w:jc w:val="both"/>
        <w:rPr>
          <w:rFonts w:ascii="Times New Roman" w:hAnsi="Times New Roman" w:cs="Times New Roman"/>
          <w:sz w:val="24"/>
          <w:szCs w:val="24"/>
        </w:rPr>
      </w:pPr>
      <w:r w:rsidRPr="00C64859">
        <w:rPr>
          <w:rFonts w:ascii="Times New Roman" w:eastAsia="Times New Roman" w:hAnsi="Times New Roman" w:cs="Times New Roman"/>
          <w:sz w:val="24"/>
          <w:szCs w:val="24"/>
          <w:lang w:eastAsia="en-GB"/>
        </w:rPr>
        <w:t>It may be difficult to resist re-orientalizing, particularly in pursuit of authenticity, but as has been discussed above, providing the previously subalternized a v</w:t>
      </w:r>
      <w:r w:rsidR="00592BCA" w:rsidRPr="00C64859">
        <w:rPr>
          <w:rFonts w:ascii="Times New Roman" w:eastAsia="Times New Roman" w:hAnsi="Times New Roman" w:cs="Times New Roman"/>
          <w:sz w:val="24"/>
          <w:szCs w:val="24"/>
          <w:lang w:eastAsia="en-GB"/>
        </w:rPr>
        <w:t>o</w:t>
      </w:r>
      <w:r w:rsidRPr="00C64859">
        <w:rPr>
          <w:rFonts w:ascii="Times New Roman" w:eastAsia="Times New Roman" w:hAnsi="Times New Roman" w:cs="Times New Roman"/>
          <w:sz w:val="24"/>
          <w:szCs w:val="24"/>
          <w:lang w:eastAsia="en-GB"/>
        </w:rPr>
        <w:t>ice and a hearing is a good technique</w:t>
      </w:r>
      <w:r w:rsidR="00991588" w:rsidRPr="00C6485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setting </w:t>
      </w:r>
      <w:r w:rsidRPr="00C64859">
        <w:rPr>
          <w:rFonts w:ascii="Times New Roman" w:hAnsi="Times New Roman" w:cs="Times New Roman"/>
          <w:sz w:val="24"/>
          <w:szCs w:val="24"/>
        </w:rPr>
        <w:t xml:space="preserve">Mohammed Ashraf's clear voice “ringing through the piece”. By casting the </w:t>
      </w:r>
      <w:r w:rsidR="00EB7A89">
        <w:rPr>
          <w:rFonts w:ascii="Times New Roman" w:hAnsi="Times New Roman" w:cs="Times New Roman"/>
          <w:sz w:val="24"/>
          <w:szCs w:val="24"/>
        </w:rPr>
        <w:t>“</w:t>
      </w:r>
      <w:r w:rsidRPr="00C64859">
        <w:rPr>
          <w:rFonts w:ascii="Times New Roman" w:hAnsi="Times New Roman" w:cs="Times New Roman"/>
          <w:sz w:val="24"/>
          <w:szCs w:val="24"/>
        </w:rPr>
        <w:t>little people</w:t>
      </w:r>
      <w:r w:rsidR="00EB7A89">
        <w:rPr>
          <w:rFonts w:ascii="Times New Roman" w:hAnsi="Times New Roman" w:cs="Times New Roman"/>
          <w:sz w:val="24"/>
          <w:szCs w:val="24"/>
        </w:rPr>
        <w:t>”</w:t>
      </w:r>
      <w:r w:rsidRPr="00C64859">
        <w:rPr>
          <w:rFonts w:ascii="Times New Roman" w:hAnsi="Times New Roman" w:cs="Times New Roman"/>
          <w:sz w:val="24"/>
          <w:szCs w:val="24"/>
        </w:rPr>
        <w:t xml:space="preserve">, the previously disregarded, as protagonists, </w:t>
      </w:r>
      <w:r w:rsidR="00EB7A89">
        <w:rPr>
          <w:rFonts w:ascii="Times New Roman" w:hAnsi="Times New Roman" w:cs="Times New Roman"/>
          <w:sz w:val="24"/>
          <w:szCs w:val="24"/>
        </w:rPr>
        <w:t>Sethi</w:t>
      </w:r>
      <w:r w:rsidR="00EB7A89" w:rsidRPr="00C64859">
        <w:rPr>
          <w:rFonts w:ascii="Times New Roman" w:hAnsi="Times New Roman" w:cs="Times New Roman"/>
          <w:sz w:val="24"/>
          <w:szCs w:val="24"/>
        </w:rPr>
        <w:t xml:space="preserve"> </w:t>
      </w:r>
      <w:r w:rsidRPr="00C64859">
        <w:rPr>
          <w:rFonts w:ascii="Times New Roman" w:hAnsi="Times New Roman" w:cs="Times New Roman"/>
          <w:sz w:val="24"/>
          <w:szCs w:val="24"/>
        </w:rPr>
        <w:t xml:space="preserve">resists speaking for them and re-orientalizing them. Stuti Khanna (2016) marks this same successful technique in works of fiction also, such as in Aravind Adiga’s </w:t>
      </w:r>
      <w:r w:rsidRPr="00C64859">
        <w:rPr>
          <w:rFonts w:ascii="Times New Roman" w:hAnsi="Times New Roman" w:cs="Times New Roman"/>
          <w:i/>
          <w:sz w:val="24"/>
          <w:szCs w:val="24"/>
        </w:rPr>
        <w:t>The White Tiger,</w:t>
      </w:r>
      <w:r w:rsidRPr="00C64859">
        <w:rPr>
          <w:rFonts w:ascii="Times New Roman" w:hAnsi="Times New Roman" w:cs="Times New Roman"/>
          <w:sz w:val="24"/>
          <w:szCs w:val="24"/>
        </w:rPr>
        <w:t xml:space="preserve"> where </w:t>
      </w:r>
      <w:r w:rsidRPr="00C64859">
        <w:rPr>
          <w:rFonts w:ascii="Times New Roman" w:eastAsia="Times New Roman" w:hAnsi="Times New Roman" w:cs="Times New Roman"/>
          <w:sz w:val="24"/>
          <w:szCs w:val="24"/>
          <w:lang w:eastAsia="en-GB"/>
        </w:rPr>
        <w:t xml:space="preserve">“the burden of the story is placed upon the shoulders of characters who have traditionally occupied small, marginal roles in fiction – servants, shop assistants, minor traders and junior nurses” (117). Khanna explains that this allows the narrative to maintain plausibility while embracing even the ugly underbelly of a city, without having to resort </w:t>
      </w:r>
      <w:r w:rsidR="00EB7A8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as narratives in the past ha</w:t>
      </w:r>
      <w:r w:rsidR="00EB7A89">
        <w:rPr>
          <w:rFonts w:ascii="Times New Roman" w:eastAsia="Times New Roman" w:hAnsi="Times New Roman" w:cs="Times New Roman"/>
          <w:sz w:val="24"/>
          <w:szCs w:val="24"/>
          <w:lang w:eastAsia="en-GB"/>
        </w:rPr>
        <w:t>ve</w:t>
      </w:r>
      <w:r w:rsidRPr="00C64859">
        <w:rPr>
          <w:rFonts w:ascii="Times New Roman" w:eastAsia="Times New Roman" w:hAnsi="Times New Roman" w:cs="Times New Roman"/>
          <w:sz w:val="24"/>
          <w:szCs w:val="24"/>
          <w:lang w:eastAsia="en-GB"/>
        </w:rPr>
        <w:t xml:space="preserve"> </w:t>
      </w:r>
      <w:r w:rsidR="00EB7A8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to ingenious plots twists “to justify their entry into the twilight world of poverty, dereliction, crime and violence that importantly constitutes any burgeoning city in the global South” (Khanna 2016, 117).</w:t>
      </w:r>
      <w:r w:rsidR="00E5739E" w:rsidRPr="00C64859">
        <w:rPr>
          <w:rFonts w:ascii="Times New Roman" w:eastAsia="Times New Roman" w:hAnsi="Times New Roman" w:cs="Times New Roman"/>
          <w:sz w:val="24"/>
          <w:szCs w:val="24"/>
          <w:lang w:eastAsia="en-GB"/>
        </w:rPr>
        <w:t xml:space="preserve"> In considering the authenticity of the protagonist’s voice as well as the positionality of the author, Brouillette (2014) points out that the legitimacy of Adiga’s hold over Balram’s voice is precisely what creates the controversy which markets the book so well. </w:t>
      </w:r>
    </w:p>
    <w:p w14:paraId="591D0560" w14:textId="1540C702" w:rsidR="00BE6E1B" w:rsidRPr="00C64859" w:rsidRDefault="00EB7A89" w:rsidP="00651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6E1B" w:rsidRPr="00C64859">
        <w:rPr>
          <w:rFonts w:ascii="Times New Roman" w:hAnsi="Times New Roman" w:cs="Times New Roman"/>
          <w:sz w:val="24"/>
          <w:szCs w:val="24"/>
        </w:rPr>
        <w:t xml:space="preserve">However, the employment of characters traditionally occupying marginal roles may not preclude </w:t>
      </w:r>
      <w:r>
        <w:rPr>
          <w:rFonts w:ascii="Times New Roman" w:hAnsi="Times New Roman" w:cs="Times New Roman"/>
          <w:sz w:val="24"/>
          <w:szCs w:val="24"/>
        </w:rPr>
        <w:t>the</w:t>
      </w:r>
      <w:r w:rsidR="00BE6E1B" w:rsidRPr="00C64859">
        <w:rPr>
          <w:rFonts w:ascii="Times New Roman" w:hAnsi="Times New Roman" w:cs="Times New Roman"/>
          <w:sz w:val="24"/>
          <w:szCs w:val="24"/>
        </w:rPr>
        <w:t xml:space="preserve"> risk </w:t>
      </w:r>
      <w:r>
        <w:rPr>
          <w:rFonts w:ascii="Times New Roman" w:hAnsi="Times New Roman" w:cs="Times New Roman"/>
          <w:sz w:val="24"/>
          <w:szCs w:val="24"/>
        </w:rPr>
        <w:t xml:space="preserve">of </w:t>
      </w:r>
      <w:r w:rsidR="00BE6E1B" w:rsidRPr="00C64859">
        <w:rPr>
          <w:rFonts w:ascii="Times New Roman" w:hAnsi="Times New Roman" w:cs="Times New Roman"/>
          <w:sz w:val="24"/>
          <w:szCs w:val="24"/>
        </w:rPr>
        <w:t>re-orientalizing</w:t>
      </w:r>
      <w:r>
        <w:rPr>
          <w:rFonts w:ascii="Times New Roman" w:hAnsi="Times New Roman" w:cs="Times New Roman"/>
          <w:sz w:val="24"/>
          <w:szCs w:val="24"/>
        </w:rPr>
        <w:t xml:space="preserve"> in other ways</w:t>
      </w:r>
      <w:r w:rsidR="00BE6E1B" w:rsidRPr="00C64859">
        <w:rPr>
          <w:rFonts w:ascii="Times New Roman" w:hAnsi="Times New Roman" w:cs="Times New Roman"/>
          <w:sz w:val="24"/>
          <w:szCs w:val="24"/>
        </w:rPr>
        <w:t xml:space="preserve">. </w:t>
      </w:r>
      <w:r w:rsidR="009E7624" w:rsidRPr="00C64859">
        <w:rPr>
          <w:rFonts w:ascii="Times New Roman" w:hAnsi="Times New Roman" w:cs="Times New Roman"/>
          <w:sz w:val="24"/>
          <w:szCs w:val="24"/>
        </w:rPr>
        <w:t xml:space="preserve">Even when the </w:t>
      </w:r>
      <w:r w:rsidR="009739BA">
        <w:rPr>
          <w:rFonts w:ascii="Times New Roman" w:hAnsi="Times New Roman" w:cs="Times New Roman"/>
          <w:sz w:val="24"/>
          <w:szCs w:val="24"/>
        </w:rPr>
        <w:t>“</w:t>
      </w:r>
      <w:r w:rsidR="009E7624" w:rsidRPr="00C64859">
        <w:rPr>
          <w:rFonts w:ascii="Times New Roman" w:hAnsi="Times New Roman" w:cs="Times New Roman"/>
          <w:sz w:val="24"/>
          <w:szCs w:val="24"/>
        </w:rPr>
        <w:t>little people</w:t>
      </w:r>
      <w:r w:rsidR="009739BA">
        <w:rPr>
          <w:rFonts w:ascii="Times New Roman" w:hAnsi="Times New Roman" w:cs="Times New Roman"/>
          <w:sz w:val="24"/>
          <w:szCs w:val="24"/>
        </w:rPr>
        <w:t>”</w:t>
      </w:r>
      <w:r w:rsidR="007B760F">
        <w:rPr>
          <w:rFonts w:ascii="Times New Roman" w:hAnsi="Times New Roman" w:cs="Times New Roman"/>
          <w:sz w:val="24"/>
          <w:szCs w:val="24"/>
        </w:rPr>
        <w:t xml:space="preserve"> (as Sethi notes)</w:t>
      </w:r>
      <w:r w:rsidR="009E7624" w:rsidRPr="00C64859">
        <w:rPr>
          <w:rFonts w:ascii="Times New Roman" w:hAnsi="Times New Roman" w:cs="Times New Roman"/>
          <w:sz w:val="24"/>
          <w:szCs w:val="24"/>
        </w:rPr>
        <w:t xml:space="preserve"> are given self-representation, </w:t>
      </w:r>
      <w:r w:rsidR="009E7624" w:rsidRPr="00C64859">
        <w:rPr>
          <w:rFonts w:ascii="Times New Roman" w:hAnsi="Times New Roman" w:cs="Times New Roman"/>
          <w:i/>
          <w:sz w:val="24"/>
          <w:szCs w:val="24"/>
        </w:rPr>
        <w:t>mis</w:t>
      </w:r>
      <w:r w:rsidR="009E7624" w:rsidRPr="00C64859">
        <w:rPr>
          <w:rFonts w:ascii="Times New Roman" w:hAnsi="Times New Roman" w:cs="Times New Roman"/>
          <w:sz w:val="24"/>
          <w:szCs w:val="24"/>
        </w:rPr>
        <w:t xml:space="preserve">presentation can still arise. </w:t>
      </w:r>
      <w:r w:rsidR="0002047B" w:rsidRPr="00C64859">
        <w:rPr>
          <w:rFonts w:ascii="Times New Roman" w:hAnsi="Times New Roman" w:cs="Times New Roman"/>
          <w:sz w:val="24"/>
          <w:szCs w:val="24"/>
        </w:rPr>
        <w:t>Sethi would argue that allowing Ashraf’s voice to ring through is the guarantor of authenticity and a key part of the truth-claim of narrative non-fiction</w:t>
      </w:r>
      <w:r w:rsidR="00402837">
        <w:rPr>
          <w:rFonts w:ascii="Times New Roman" w:hAnsi="Times New Roman" w:cs="Times New Roman"/>
          <w:sz w:val="24"/>
          <w:szCs w:val="24"/>
        </w:rPr>
        <w:t>. B</w:t>
      </w:r>
      <w:r w:rsidR="0002047B" w:rsidRPr="00C64859">
        <w:rPr>
          <w:rFonts w:ascii="Times New Roman" w:hAnsi="Times New Roman" w:cs="Times New Roman"/>
          <w:sz w:val="24"/>
          <w:szCs w:val="24"/>
        </w:rPr>
        <w:t xml:space="preserve">ut this would be over-simplistic because ultimately, the </w:t>
      </w:r>
      <w:r w:rsidR="0002047B" w:rsidRPr="00C64859">
        <w:rPr>
          <w:rFonts w:ascii="Times New Roman" w:hAnsi="Times New Roman" w:cs="Times New Roman"/>
          <w:i/>
          <w:sz w:val="24"/>
          <w:szCs w:val="24"/>
        </w:rPr>
        <w:t>selection</w:t>
      </w:r>
      <w:r w:rsidR="0002047B" w:rsidRPr="00C64859">
        <w:rPr>
          <w:rFonts w:ascii="Times New Roman" w:hAnsi="Times New Roman" w:cs="Times New Roman"/>
          <w:sz w:val="24"/>
          <w:szCs w:val="24"/>
        </w:rPr>
        <w:t xml:space="preserve"> of Ashraf’s and the other voices in </w:t>
      </w:r>
      <w:r w:rsidR="0002047B" w:rsidRPr="00C64859">
        <w:rPr>
          <w:rFonts w:ascii="Times New Roman" w:hAnsi="Times New Roman" w:cs="Times New Roman"/>
          <w:i/>
          <w:sz w:val="24"/>
          <w:szCs w:val="24"/>
        </w:rPr>
        <w:t>A Free Man</w:t>
      </w:r>
      <w:r w:rsidR="0002047B" w:rsidRPr="00C64859">
        <w:rPr>
          <w:rFonts w:ascii="Times New Roman" w:hAnsi="Times New Roman" w:cs="Times New Roman"/>
          <w:sz w:val="24"/>
          <w:szCs w:val="24"/>
        </w:rPr>
        <w:t xml:space="preserve">, not to mention the editing of their stories, the angle and arrangement of narrative, the necessary inclusion and exclusion processes of research and representation, are Sethi’s interpretations of Delhi. </w:t>
      </w:r>
      <w:r w:rsidR="00BE6E1B" w:rsidRPr="00C64859">
        <w:rPr>
          <w:rFonts w:ascii="Times New Roman" w:hAnsi="Times New Roman" w:cs="Times New Roman"/>
          <w:sz w:val="24"/>
          <w:szCs w:val="24"/>
        </w:rPr>
        <w:t xml:space="preserve">It is possible that there is a certain romanticization of Ashraf’s </w:t>
      </w:r>
      <w:r w:rsidR="00402837">
        <w:rPr>
          <w:rFonts w:ascii="Times New Roman" w:hAnsi="Times New Roman" w:cs="Times New Roman"/>
          <w:sz w:val="24"/>
          <w:szCs w:val="24"/>
        </w:rPr>
        <w:t>“</w:t>
      </w:r>
      <w:r w:rsidR="00BE6E1B" w:rsidRPr="00C64859">
        <w:rPr>
          <w:rFonts w:ascii="Times New Roman" w:hAnsi="Times New Roman" w:cs="Times New Roman"/>
          <w:sz w:val="24"/>
          <w:szCs w:val="24"/>
        </w:rPr>
        <w:t>choices</w:t>
      </w:r>
      <w:r w:rsidR="00402837">
        <w:rPr>
          <w:rFonts w:ascii="Times New Roman" w:hAnsi="Times New Roman" w:cs="Times New Roman"/>
          <w:sz w:val="24"/>
          <w:szCs w:val="24"/>
        </w:rPr>
        <w:t>”</w:t>
      </w:r>
      <w:r w:rsidR="00BE6E1B" w:rsidRPr="00C64859">
        <w:rPr>
          <w:rFonts w:ascii="Times New Roman" w:hAnsi="Times New Roman" w:cs="Times New Roman"/>
          <w:sz w:val="24"/>
          <w:szCs w:val="24"/>
        </w:rPr>
        <w:t xml:space="preserve"> in </w:t>
      </w:r>
      <w:r w:rsidR="00BE6E1B" w:rsidRPr="00C64859">
        <w:rPr>
          <w:rFonts w:ascii="Times New Roman" w:hAnsi="Times New Roman" w:cs="Times New Roman"/>
          <w:i/>
          <w:sz w:val="24"/>
          <w:szCs w:val="24"/>
        </w:rPr>
        <w:t>A Free Man</w:t>
      </w:r>
      <w:r w:rsidR="00BE6E1B" w:rsidRPr="00C64859">
        <w:rPr>
          <w:rFonts w:ascii="Times New Roman" w:hAnsi="Times New Roman" w:cs="Times New Roman"/>
          <w:sz w:val="24"/>
          <w:szCs w:val="24"/>
        </w:rPr>
        <w:t xml:space="preserve">. It </w:t>
      </w:r>
      <w:r w:rsidR="00952D86" w:rsidRPr="00C64859">
        <w:rPr>
          <w:rFonts w:ascii="Times New Roman" w:hAnsi="Times New Roman" w:cs="Times New Roman"/>
          <w:sz w:val="24"/>
          <w:szCs w:val="24"/>
        </w:rPr>
        <w:t>could be</w:t>
      </w:r>
      <w:r w:rsidR="00BE6E1B" w:rsidRPr="00C64859">
        <w:rPr>
          <w:rFonts w:ascii="Times New Roman" w:hAnsi="Times New Roman" w:cs="Times New Roman"/>
          <w:sz w:val="24"/>
          <w:szCs w:val="24"/>
        </w:rPr>
        <w:t xml:space="preserve"> that what Sethi read</w:t>
      </w:r>
      <w:r w:rsidR="009E7624" w:rsidRPr="00C64859">
        <w:rPr>
          <w:rFonts w:ascii="Times New Roman" w:hAnsi="Times New Roman" w:cs="Times New Roman"/>
          <w:sz w:val="24"/>
          <w:szCs w:val="24"/>
        </w:rPr>
        <w:t>s</w:t>
      </w:r>
      <w:r w:rsidR="00BE6E1B" w:rsidRPr="00C64859">
        <w:rPr>
          <w:rFonts w:ascii="Times New Roman" w:hAnsi="Times New Roman" w:cs="Times New Roman"/>
          <w:sz w:val="24"/>
          <w:szCs w:val="24"/>
        </w:rPr>
        <w:t xml:space="preserve"> as Ashraf’s choice </w:t>
      </w:r>
      <w:r w:rsidR="00402837">
        <w:rPr>
          <w:rFonts w:ascii="Times New Roman" w:hAnsi="Times New Roman" w:cs="Times New Roman"/>
          <w:sz w:val="24"/>
          <w:szCs w:val="24"/>
        </w:rPr>
        <w:t>–</w:t>
      </w:r>
      <w:r w:rsidR="00BE6E1B" w:rsidRPr="00C64859">
        <w:rPr>
          <w:rFonts w:ascii="Times New Roman" w:hAnsi="Times New Roman" w:cs="Times New Roman"/>
          <w:sz w:val="24"/>
          <w:szCs w:val="24"/>
        </w:rPr>
        <w:t xml:space="preserve"> a sacrifice of security and affluence in order to maintain personal freedoms </w:t>
      </w:r>
      <w:r w:rsidR="00402837">
        <w:rPr>
          <w:rFonts w:ascii="Times New Roman" w:hAnsi="Times New Roman" w:cs="Times New Roman"/>
          <w:sz w:val="24"/>
          <w:szCs w:val="24"/>
        </w:rPr>
        <w:t>–</w:t>
      </w:r>
      <w:r w:rsidR="00BE6E1B" w:rsidRPr="00C64859">
        <w:rPr>
          <w:rFonts w:ascii="Times New Roman" w:hAnsi="Times New Roman" w:cs="Times New Roman"/>
          <w:sz w:val="24"/>
          <w:szCs w:val="24"/>
        </w:rPr>
        <w:t xml:space="preserve"> may not have been quite as much in pursuit of those vaunted freedoms, as is framed. It is possible that Ashraf’s lifestyle could be, rather, the result of his lack of gumption, lack of self-discipline, lack of application, and just his inability and/or refusal to successfully negotiate the system he lives in. In his selected representation of this version of Ashraf </w:t>
      </w:r>
      <w:r w:rsidR="00402837">
        <w:rPr>
          <w:rFonts w:ascii="Times New Roman" w:hAnsi="Times New Roman" w:cs="Times New Roman"/>
          <w:sz w:val="24"/>
          <w:szCs w:val="24"/>
        </w:rPr>
        <w:t>–</w:t>
      </w:r>
      <w:r w:rsidR="00BE6E1B" w:rsidRPr="00C64859">
        <w:rPr>
          <w:rFonts w:ascii="Times New Roman" w:hAnsi="Times New Roman" w:cs="Times New Roman"/>
          <w:sz w:val="24"/>
          <w:szCs w:val="24"/>
        </w:rPr>
        <w:t xml:space="preserve"> as a man who dares to be poor in order to maintain certain freedoms and is even willing to undergo incredible hardships as the price of his choice</w:t>
      </w:r>
      <w:r w:rsidR="00402837">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 may Sethi not be re-exoticizing Ashraf? M</w:t>
      </w:r>
      <w:r w:rsidR="009E7624" w:rsidRPr="00C64859">
        <w:rPr>
          <w:rFonts w:ascii="Times New Roman" w:hAnsi="Times New Roman" w:cs="Times New Roman"/>
          <w:sz w:val="24"/>
          <w:szCs w:val="24"/>
        </w:rPr>
        <w:t>ight</w:t>
      </w:r>
      <w:r w:rsidR="00952D86"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this depiction of Ashraf, which is resolutely against depicting him as any kind of victim, have swung round instead to casting a somewhat heroic light on his marginal lifestyle? While most probably not intended as strategic exoticism, </w:t>
      </w:r>
      <w:r w:rsidR="00402837">
        <w:rPr>
          <w:rFonts w:ascii="Times New Roman" w:hAnsi="Times New Roman" w:cs="Times New Roman"/>
          <w:sz w:val="24"/>
          <w:szCs w:val="24"/>
        </w:rPr>
        <w:t>Sethi’s representation</w:t>
      </w:r>
      <w:r w:rsidR="00402837"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may yet be complicit in exoticizing in another manner. And yet, Sethi’s depiction of Ashraf is faithfully three-</w:t>
      </w:r>
      <w:r w:rsidR="00BE6E1B" w:rsidRPr="00C64859">
        <w:rPr>
          <w:rFonts w:ascii="Times New Roman" w:hAnsi="Times New Roman" w:cs="Times New Roman"/>
          <w:sz w:val="24"/>
          <w:szCs w:val="24"/>
        </w:rPr>
        <w:lastRenderedPageBreak/>
        <w:t>dimensional, showing a man who does not always make wise choices, who is not always reliable, whose judgement is not always sound, but who is articulate, persuasive, philosophical, intelligent, engaging. Sethi succeeds in bringing Ashraf to life, endearing him to the reader, warts and all; the risk is that he may have rendered Ashraf somewhat larger than life.</w:t>
      </w:r>
    </w:p>
    <w:p w14:paraId="1FF5E591" w14:textId="2AFF110D" w:rsidR="00BE6E1B" w:rsidRPr="00651A06" w:rsidRDefault="00402837" w:rsidP="00651A06">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BE6E1B" w:rsidRPr="00C64859">
        <w:rPr>
          <w:rFonts w:ascii="Times New Roman" w:eastAsia="Times New Roman" w:hAnsi="Times New Roman" w:cs="Times New Roman"/>
          <w:sz w:val="24"/>
          <w:szCs w:val="24"/>
          <w:lang w:eastAsia="en-GB"/>
        </w:rPr>
        <w:t xml:space="preserve">Although </w:t>
      </w:r>
      <w:r w:rsidR="00BE6E1B" w:rsidRPr="00C64859">
        <w:rPr>
          <w:rFonts w:ascii="Times New Roman" w:eastAsia="Times New Roman" w:hAnsi="Times New Roman" w:cs="Times New Roman"/>
          <w:i/>
          <w:sz w:val="24"/>
          <w:szCs w:val="24"/>
          <w:lang w:eastAsia="en-GB"/>
        </w:rPr>
        <w:t>A Free Man</w:t>
      </w:r>
      <w:r w:rsidR="00BE6E1B" w:rsidRPr="00C64859">
        <w:rPr>
          <w:rFonts w:ascii="Times New Roman" w:eastAsia="Times New Roman" w:hAnsi="Times New Roman" w:cs="Times New Roman"/>
          <w:sz w:val="24"/>
          <w:szCs w:val="24"/>
          <w:lang w:eastAsia="en-GB"/>
        </w:rPr>
        <w:t xml:space="preserve"> is anything but gloom-ridden it is</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nevertheless, a fairly grim depiction of Delhi: Rehaan, a well built, young, good natured villager working in Delhi as a load bearer (or palledar) falls off a ladder</w:t>
      </w:r>
      <w:r w:rsidR="00991588" w:rsidRPr="00C64859">
        <w:rPr>
          <w:rFonts w:ascii="Times New Roman" w:eastAsia="Times New Roman" w:hAnsi="Times New Roman" w:cs="Times New Roman"/>
          <w:sz w:val="24"/>
          <w:szCs w:val="24"/>
          <w:lang w:eastAsia="en-GB"/>
        </w:rPr>
        <w:t xml:space="preserve"> and</w:t>
      </w:r>
      <w:r w:rsidR="00BE6E1B" w:rsidRPr="00C64859">
        <w:rPr>
          <w:rFonts w:ascii="Times New Roman" w:eastAsia="Times New Roman" w:hAnsi="Times New Roman" w:cs="Times New Roman"/>
          <w:sz w:val="24"/>
          <w:szCs w:val="24"/>
          <w:lang w:eastAsia="en-GB"/>
        </w:rPr>
        <w:t xml:space="preserve"> dies</w:t>
      </w:r>
      <w:r w:rsidR="00991588" w:rsidRPr="00C64859">
        <w:rPr>
          <w:rFonts w:ascii="Times New Roman" w:eastAsia="Times New Roman" w:hAnsi="Times New Roman" w:cs="Times New Roman"/>
          <w:sz w:val="24"/>
          <w:szCs w:val="24"/>
          <w:lang w:eastAsia="en-GB"/>
        </w:rPr>
        <w:t xml:space="preserve"> after a being in a coma for a week</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Lalloo, Ashraf’s friend, </w:t>
      </w:r>
      <w:r>
        <w:rPr>
          <w:rFonts w:ascii="Times New Roman" w:eastAsia="Times New Roman" w:hAnsi="Times New Roman" w:cs="Times New Roman"/>
          <w:sz w:val="24"/>
          <w:szCs w:val="24"/>
          <w:lang w:eastAsia="en-GB"/>
        </w:rPr>
        <w:t>“</w:t>
      </w:r>
      <w:r w:rsidR="009E7624" w:rsidRPr="00C64859">
        <w:rPr>
          <w:rFonts w:ascii="Times New Roman" w:eastAsia="Times New Roman" w:hAnsi="Times New Roman" w:cs="Times New Roman"/>
          <w:sz w:val="24"/>
          <w:szCs w:val="24"/>
          <w:lang w:eastAsia="en-GB"/>
        </w:rPr>
        <w:t>died of pagalpam – madness” (Sethi 2012, 208)</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Nausheed fell six storeys to his death when painting a factory terrace</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Satish</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whom Aman manages to get admitted into a TB hospital because he was coughing up blood, eventually dies after three months </w:t>
      </w:r>
      <w:r>
        <w:rPr>
          <w:rFonts w:ascii="Times New Roman" w:eastAsia="Times New Roman" w:hAnsi="Times New Roman" w:cs="Times New Roman"/>
          <w:sz w:val="24"/>
          <w:szCs w:val="24"/>
          <w:lang w:eastAsia="en-GB"/>
        </w:rPr>
        <w:t>later</w:t>
      </w:r>
      <w:r w:rsidR="00BE6E1B" w:rsidRPr="00C648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Likewise, </w:t>
      </w:r>
      <w:r w:rsidRPr="00C64859">
        <w:rPr>
          <w:rFonts w:ascii="Times New Roman" w:eastAsia="Times New Roman" w:hAnsi="Times New Roman" w:cs="Times New Roman"/>
          <w:sz w:val="24"/>
          <w:szCs w:val="24"/>
          <w:lang w:eastAsia="en-GB"/>
        </w:rPr>
        <w:t>Nasir, Salim, and Shakeel are labourers tricked into forced surgeries.</w:t>
      </w:r>
      <w:r>
        <w:rPr>
          <w:rFonts w:ascii="Times New Roman" w:eastAsia="Times New Roman" w:hAnsi="Times New Roman" w:cs="Times New Roman"/>
          <w:sz w:val="24"/>
          <w:szCs w:val="24"/>
          <w:lang w:eastAsia="en-GB"/>
        </w:rPr>
        <w:t xml:space="preserve"> </w:t>
      </w:r>
      <w:r w:rsidR="00BE6E1B" w:rsidRPr="00C64859">
        <w:rPr>
          <w:rFonts w:ascii="Times New Roman" w:eastAsia="Times New Roman" w:hAnsi="Times New Roman" w:cs="Times New Roman"/>
          <w:sz w:val="24"/>
          <w:szCs w:val="24"/>
          <w:lang w:eastAsia="en-GB"/>
        </w:rPr>
        <w:t>Although Ashraf’s death is not part of the novel, he died when the galleys of the book were being corrected</w:t>
      </w:r>
      <w:r>
        <w:rPr>
          <w:rFonts w:ascii="Times New Roman" w:eastAsia="Times New Roman" w:hAnsi="Times New Roman" w:cs="Times New Roman"/>
          <w:sz w:val="24"/>
          <w:szCs w:val="24"/>
          <w:lang w:eastAsia="en-GB"/>
        </w:rPr>
        <w:t>, and t</w:t>
      </w:r>
      <w:r w:rsidR="00BE6E1B" w:rsidRPr="00C64859">
        <w:rPr>
          <w:rFonts w:ascii="Times New Roman" w:eastAsia="Times New Roman" w:hAnsi="Times New Roman" w:cs="Times New Roman"/>
          <w:sz w:val="24"/>
          <w:szCs w:val="24"/>
          <w:lang w:eastAsia="en-GB"/>
        </w:rPr>
        <w:t>here seems a recurrent theme here</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flagging up the short life expectancies of itinerants. There is, in this volume, </w:t>
      </w:r>
      <w:r w:rsidR="009E7624" w:rsidRPr="00C64859">
        <w:rPr>
          <w:rFonts w:ascii="Times New Roman" w:eastAsia="Times New Roman" w:hAnsi="Times New Roman" w:cs="Times New Roman"/>
          <w:sz w:val="24"/>
          <w:szCs w:val="24"/>
          <w:lang w:eastAsia="en-GB"/>
        </w:rPr>
        <w:t xml:space="preserve">seldom </w:t>
      </w:r>
      <w:r w:rsidR="00BE6E1B" w:rsidRPr="00C64859">
        <w:rPr>
          <w:rFonts w:ascii="Times New Roman" w:eastAsia="Times New Roman" w:hAnsi="Times New Roman" w:cs="Times New Roman"/>
          <w:sz w:val="24"/>
          <w:szCs w:val="24"/>
          <w:lang w:eastAsia="en-GB"/>
        </w:rPr>
        <w:t xml:space="preserve">a happy ending. The narratives are all doubtlessly </w:t>
      </w:r>
      <w:r>
        <w:rPr>
          <w:rFonts w:ascii="Times New Roman" w:eastAsia="Times New Roman" w:hAnsi="Times New Roman" w:cs="Times New Roman"/>
          <w:sz w:val="24"/>
          <w:szCs w:val="24"/>
          <w:lang w:eastAsia="en-GB"/>
        </w:rPr>
        <w:t xml:space="preserve">faithfully recorded by </w:t>
      </w:r>
      <w:r w:rsidR="00BE6E1B" w:rsidRPr="00C64859">
        <w:rPr>
          <w:rFonts w:ascii="Times New Roman" w:eastAsia="Times New Roman" w:hAnsi="Times New Roman" w:cs="Times New Roman"/>
          <w:sz w:val="24"/>
          <w:szCs w:val="24"/>
          <w:lang w:eastAsia="en-GB"/>
        </w:rPr>
        <w:t xml:space="preserve">Sethi. And yet, the refusal on Sethi’s part to see </w:t>
      </w:r>
      <w:r>
        <w:rPr>
          <w:rFonts w:ascii="Times New Roman" w:eastAsia="Times New Roman" w:hAnsi="Times New Roman" w:cs="Times New Roman"/>
          <w:sz w:val="24"/>
          <w:szCs w:val="24"/>
          <w:lang w:eastAsia="en-GB"/>
        </w:rPr>
        <w:t>this as</w:t>
      </w:r>
      <w:r w:rsidR="00BE6E1B" w:rsidRPr="00C64859">
        <w:rPr>
          <w:rFonts w:ascii="Times New Roman" w:eastAsia="Times New Roman" w:hAnsi="Times New Roman" w:cs="Times New Roman"/>
          <w:sz w:val="24"/>
          <w:szCs w:val="24"/>
          <w:lang w:eastAsia="en-GB"/>
        </w:rPr>
        <w:t xml:space="preserve"> “</w:t>
      </w:r>
      <w:r w:rsidR="00BE6E1B" w:rsidRPr="00C64859">
        <w:rPr>
          <w:rFonts w:ascii="Times New Roman" w:hAnsi="Times New Roman" w:cs="Times New Roman"/>
          <w:sz w:val="24"/>
          <w:szCs w:val="24"/>
        </w:rPr>
        <w:t>the kind of book that presents poverty as a kind of trap” could be an inverse re-orientalism too</w:t>
      </w:r>
      <w:r>
        <w:rPr>
          <w:rFonts w:ascii="Times New Roman" w:hAnsi="Times New Roman" w:cs="Times New Roman"/>
          <w:sz w:val="24"/>
          <w:szCs w:val="24"/>
        </w:rPr>
        <w:t>. I</w:t>
      </w:r>
      <w:r w:rsidR="00BE6E1B" w:rsidRPr="00C64859">
        <w:rPr>
          <w:rFonts w:ascii="Times New Roman" w:hAnsi="Times New Roman" w:cs="Times New Roman"/>
          <w:sz w:val="24"/>
          <w:szCs w:val="24"/>
        </w:rPr>
        <w:t xml:space="preserve">n his anxiety not to abjectivize this community or focus on their exploitation to the negligence of their humanity, </w:t>
      </w:r>
      <w:r>
        <w:rPr>
          <w:rFonts w:ascii="Times New Roman" w:hAnsi="Times New Roman" w:cs="Times New Roman"/>
          <w:sz w:val="24"/>
          <w:szCs w:val="24"/>
        </w:rPr>
        <w:t>Sethi</w:t>
      </w:r>
      <w:r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may be accruing to them more agency than they actually have, swapping </w:t>
      </w:r>
      <w:r>
        <w:rPr>
          <w:rFonts w:ascii="Times New Roman" w:hAnsi="Times New Roman" w:cs="Times New Roman"/>
          <w:sz w:val="24"/>
          <w:szCs w:val="24"/>
        </w:rPr>
        <w:t>an older</w:t>
      </w:r>
      <w:r w:rsidR="00BE6E1B" w:rsidRPr="00C64859">
        <w:rPr>
          <w:rFonts w:ascii="Times New Roman" w:hAnsi="Times New Roman" w:cs="Times New Roman"/>
          <w:sz w:val="24"/>
          <w:szCs w:val="24"/>
        </w:rPr>
        <w:t xml:space="preserve"> meta-narrative with </w:t>
      </w:r>
      <w:r>
        <w:rPr>
          <w:rFonts w:ascii="Times New Roman" w:hAnsi="Times New Roman" w:cs="Times New Roman"/>
          <w:sz w:val="24"/>
          <w:szCs w:val="24"/>
        </w:rPr>
        <w:t>a newer, but no less problematic, one</w:t>
      </w:r>
      <w:r w:rsidR="00BE6E1B" w:rsidRPr="00C64859">
        <w:rPr>
          <w:rFonts w:ascii="Times New Roman" w:hAnsi="Times New Roman" w:cs="Times New Roman"/>
          <w:sz w:val="24"/>
          <w:szCs w:val="24"/>
        </w:rPr>
        <w:t>. Re-orientalism, after</w:t>
      </w:r>
      <w:r w:rsidR="00991588" w:rsidRPr="00C64859">
        <w:rPr>
          <w:rFonts w:ascii="Times New Roman" w:hAnsi="Times New Roman" w:cs="Times New Roman"/>
          <w:sz w:val="24"/>
          <w:szCs w:val="24"/>
        </w:rPr>
        <w:t xml:space="preserve"> </w:t>
      </w:r>
      <w:r w:rsidR="00BE6E1B" w:rsidRPr="00C64859">
        <w:rPr>
          <w:rFonts w:ascii="Times New Roman" w:hAnsi="Times New Roman" w:cs="Times New Roman"/>
          <w:sz w:val="24"/>
          <w:szCs w:val="24"/>
        </w:rPr>
        <w:t xml:space="preserve">all, has always been a reaction to orientalism, mimicking many of orientalism’s characteristics. </w:t>
      </w:r>
    </w:p>
    <w:p w14:paraId="0D5AB3A4" w14:textId="61EF62BE" w:rsidR="00402837" w:rsidRDefault="00402837" w:rsidP="00651A06">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BE6E1B" w:rsidRPr="00C64859">
        <w:rPr>
          <w:rFonts w:ascii="Times New Roman" w:eastAsia="Times New Roman" w:hAnsi="Times New Roman" w:cs="Times New Roman"/>
          <w:sz w:val="24"/>
          <w:szCs w:val="24"/>
          <w:lang w:eastAsia="en-GB"/>
        </w:rPr>
        <w:t>That said, even if creating new meta-narratives, Sethi’s writing is quite remarkable for his balancing of the lyrical with brutal reality in his depiction of Delhi</w:t>
      </w:r>
      <w:r>
        <w:rPr>
          <w:rFonts w:ascii="Times New Roman" w:eastAsia="Times New Roman" w:hAnsi="Times New Roman" w:cs="Times New Roman"/>
          <w:sz w:val="24"/>
          <w:szCs w:val="24"/>
          <w:lang w:eastAsia="en-GB"/>
        </w:rPr>
        <w:t>:</w:t>
      </w:r>
    </w:p>
    <w:p w14:paraId="3CCE12AF" w14:textId="24A3831F" w:rsidR="00402837" w:rsidRDefault="00BE6E1B" w:rsidP="00651A06">
      <w:pPr>
        <w:shd w:val="clear" w:color="auto" w:fill="FFFFFF"/>
        <w:spacing w:after="0" w:line="240" w:lineRule="auto"/>
        <w:ind w:left="709"/>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a city splintering under the strain of a fundamental urban reconfiguration – a city of the exhausted, distressed, and restless, struggling with the uncertainties of eviction and unemployment; a city of twenty million histrionic personas resiliently absorbing the day’s glancing blows only to return to home and tenderly claw themselves to sleep</w:t>
      </w:r>
      <w:r w:rsidR="0027177A">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(2012, 42). </w:t>
      </w:r>
    </w:p>
    <w:p w14:paraId="123813C1" w14:textId="32E05C1E"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Sethi’s representation makes no bones about the harshness of Delhi’s conditions for its many</w:t>
      </w:r>
      <w:r w:rsidR="009E7624" w:rsidRPr="00C64859">
        <w:rPr>
          <w:rFonts w:ascii="Times New Roman" w:eastAsia="Times New Roman" w:hAnsi="Times New Roman" w:cs="Times New Roman"/>
          <w:sz w:val="24"/>
          <w:szCs w:val="24"/>
          <w:lang w:eastAsia="en-GB"/>
        </w:rPr>
        <w:t xml:space="preserve"> workers</w:t>
      </w:r>
      <w:r w:rsidR="00402837">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and highlights an awful beauty within the severity. </w:t>
      </w:r>
      <w:r w:rsidRPr="00C64859">
        <w:rPr>
          <w:rFonts w:ascii="Times New Roman" w:eastAsia="Times New Roman" w:hAnsi="Times New Roman" w:cs="Times New Roman"/>
          <w:i/>
          <w:sz w:val="24"/>
          <w:szCs w:val="24"/>
          <w:lang w:eastAsia="en-GB"/>
        </w:rPr>
        <w:t>A Free Man</w:t>
      </w:r>
      <w:r w:rsidRPr="00C64859">
        <w:rPr>
          <w:rFonts w:ascii="Times New Roman" w:eastAsia="Times New Roman" w:hAnsi="Times New Roman" w:cs="Times New Roman"/>
          <w:sz w:val="24"/>
          <w:szCs w:val="24"/>
          <w:lang w:eastAsia="en-GB"/>
        </w:rPr>
        <w:t xml:space="preserve"> is an extremely valuable addition to the literary representations of Delhi, an excellent example of how “urban spaces are mapped in creative practice [which] can explore and negotiate, and at times disrupt and reconstruct that relationship” (Boehmer and Davies 2015, 395). To some extent</w:t>
      </w:r>
      <w:r w:rsidR="00402837">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even if not entirely, Sethi deconstructs the power of the gaze, swapping the traditionally (unapologetically) privileged </w:t>
      </w:r>
      <w:r w:rsidR="004E6653" w:rsidRPr="00C64859">
        <w:rPr>
          <w:rFonts w:ascii="Times New Roman" w:eastAsia="Times New Roman" w:hAnsi="Times New Roman" w:cs="Times New Roman"/>
          <w:sz w:val="24"/>
          <w:szCs w:val="24"/>
          <w:lang w:eastAsia="en-GB"/>
        </w:rPr>
        <w:t>bird’s</w:t>
      </w:r>
      <w:r w:rsidRPr="00C64859">
        <w:rPr>
          <w:rFonts w:ascii="Times New Roman" w:eastAsia="Times New Roman" w:hAnsi="Times New Roman" w:cs="Times New Roman"/>
          <w:sz w:val="24"/>
          <w:szCs w:val="24"/>
          <w:lang w:eastAsia="en-GB"/>
        </w:rPr>
        <w:t xml:space="preserve"> eye view</w:t>
      </w:r>
      <w:r w:rsidR="00402837">
        <w:rPr>
          <w:rFonts w:ascii="Times New Roman" w:eastAsia="Times New Roman" w:hAnsi="Times New Roman" w:cs="Times New Roman"/>
          <w:sz w:val="24"/>
          <w:szCs w:val="24"/>
          <w:lang w:eastAsia="en-GB"/>
        </w:rPr>
        <w:t xml:space="preserve"> of the writer-observer</w:t>
      </w:r>
      <w:r w:rsidRPr="00C64859">
        <w:rPr>
          <w:rFonts w:ascii="Times New Roman" w:eastAsia="Times New Roman" w:hAnsi="Times New Roman" w:cs="Times New Roman"/>
          <w:sz w:val="24"/>
          <w:szCs w:val="24"/>
          <w:lang w:eastAsia="en-GB"/>
        </w:rPr>
        <w:t xml:space="preserve">, </w:t>
      </w:r>
      <w:r w:rsidR="004E6653" w:rsidRPr="00C64859">
        <w:rPr>
          <w:rFonts w:ascii="Times New Roman" w:eastAsia="Times New Roman" w:hAnsi="Times New Roman" w:cs="Times New Roman"/>
          <w:sz w:val="24"/>
          <w:szCs w:val="24"/>
          <w:lang w:eastAsia="en-GB"/>
        </w:rPr>
        <w:t>for</w:t>
      </w:r>
      <w:r w:rsidRPr="00C64859">
        <w:rPr>
          <w:rFonts w:ascii="Times New Roman" w:eastAsia="Times New Roman" w:hAnsi="Times New Roman" w:cs="Times New Roman"/>
          <w:sz w:val="24"/>
          <w:szCs w:val="24"/>
          <w:lang w:eastAsia="en-GB"/>
        </w:rPr>
        <w:t xml:space="preserve"> a far more democratized, powerfully empathetic, grass-roots, almost organically-evolved representation of Delhi. Sethi’s innovative style reduces the space between observer and subject, extending the alterity of subaltern representation. And if Sethi’s representations may yet not quite be entirely free from re-orientalizing, the author’s research, intent, and utilisation of form have all striven to avoid reiterating re-orientalisms. </w:t>
      </w:r>
    </w:p>
    <w:p w14:paraId="08C496B4" w14:textId="00BC67D9" w:rsidR="00BE6E1B" w:rsidRPr="00C64859" w:rsidRDefault="001B0840" w:rsidP="00651A06">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BE6E1B" w:rsidRPr="00C64859">
        <w:rPr>
          <w:rFonts w:ascii="Times New Roman" w:eastAsia="Times New Roman" w:hAnsi="Times New Roman" w:cs="Times New Roman"/>
          <w:sz w:val="24"/>
          <w:szCs w:val="24"/>
          <w:lang w:eastAsia="en-GB"/>
        </w:rPr>
        <w:t>The last word must be Sethi’s</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of course. It is perhaps apt to conclude with the self-reflexivity which characterizes his writing and lends it further authenticity; a reflection in this case which not only addresses the issue of class head on, but with humility acknowledges the role of happenstance</w:t>
      </w:r>
      <w:r>
        <w:rPr>
          <w:rFonts w:ascii="Times New Roman" w:eastAsia="Times New Roman" w:hAnsi="Times New Roman" w:cs="Times New Roman"/>
          <w:sz w:val="24"/>
          <w:szCs w:val="24"/>
          <w:lang w:eastAsia="en-GB"/>
        </w:rPr>
        <w:t>.</w:t>
      </w:r>
      <w:r w:rsidR="00BE6E1B" w:rsidRPr="00C648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w:t>
      </w:r>
      <w:r w:rsidR="00BE6E1B" w:rsidRPr="00C64859">
        <w:rPr>
          <w:rFonts w:ascii="Times New Roman" w:eastAsia="Times New Roman" w:hAnsi="Times New Roman" w:cs="Times New Roman"/>
          <w:sz w:val="24"/>
          <w:szCs w:val="24"/>
          <w:lang w:eastAsia="en-GB"/>
        </w:rPr>
        <w:t>y refusing to claim the superiority of the upper classes over the lower ones, Sethi thus actually succeeds to a degree in reducing the spaces of alterity:</w:t>
      </w:r>
    </w:p>
    <w:p w14:paraId="78D6241F" w14:textId="36EA7292" w:rsidR="00BE6E1B" w:rsidRPr="00C64859" w:rsidRDefault="00BE6E1B" w:rsidP="00651A06">
      <w:pPr>
        <w:shd w:val="clear" w:color="auto" w:fill="FFFFFF"/>
        <w:spacing w:after="0" w:line="240" w:lineRule="auto"/>
        <w:ind w:left="720"/>
        <w:jc w:val="both"/>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Growing up in India, it was always very clear that essentially you are where you are because of an accident at birth. So I actually addressed the issue of “us and them” as some sort of game of chance, where I happen to be on this side of the microphone, you happen to be on that side of the microphone, I happen to be the one writing the book, you happen to be the one written about, but this is not something that either of us worked </w:t>
      </w:r>
      <w:r w:rsidRPr="00C64859">
        <w:rPr>
          <w:rFonts w:ascii="Times New Roman" w:eastAsia="Times New Roman" w:hAnsi="Times New Roman" w:cs="Times New Roman"/>
          <w:sz w:val="24"/>
          <w:szCs w:val="24"/>
          <w:lang w:eastAsia="en-GB"/>
        </w:rPr>
        <w:lastRenderedPageBreak/>
        <w:t>to establish, this is something that was apparent from the moment you were born, in some senses, in India. (Sarkar 2013)</w:t>
      </w:r>
    </w:p>
    <w:p w14:paraId="4A34A3F6" w14:textId="77777777" w:rsidR="00BE6E1B" w:rsidRPr="00C64859" w:rsidRDefault="00BE6E1B" w:rsidP="00651A06">
      <w:pPr>
        <w:shd w:val="clear" w:color="auto" w:fill="FFFFFF"/>
        <w:spacing w:after="0" w:line="240" w:lineRule="auto"/>
        <w:jc w:val="both"/>
        <w:rPr>
          <w:rFonts w:ascii="Times New Roman" w:eastAsia="Times New Roman" w:hAnsi="Times New Roman" w:cs="Times New Roman"/>
          <w:sz w:val="24"/>
          <w:szCs w:val="24"/>
          <w:lang w:eastAsia="en-GB"/>
        </w:rPr>
      </w:pPr>
    </w:p>
    <w:p w14:paraId="17FF4FB1" w14:textId="5B3A178A" w:rsidR="00BE6E1B" w:rsidRPr="00C64859" w:rsidRDefault="00BE6E1B" w:rsidP="00651A06">
      <w:pPr>
        <w:shd w:val="clear" w:color="auto" w:fill="FFFFFF"/>
        <w:spacing w:after="0" w:line="240" w:lineRule="auto"/>
        <w:jc w:val="both"/>
        <w:rPr>
          <w:rFonts w:ascii="Times New Roman" w:eastAsia="Times New Roman" w:hAnsi="Times New Roman" w:cs="Times New Roman"/>
          <w:b/>
          <w:sz w:val="24"/>
          <w:szCs w:val="24"/>
          <w:lang w:eastAsia="en-GB"/>
        </w:rPr>
      </w:pPr>
      <w:r w:rsidRPr="00C64859">
        <w:rPr>
          <w:rFonts w:ascii="Times New Roman" w:eastAsia="Times New Roman" w:hAnsi="Times New Roman" w:cs="Times New Roman"/>
          <w:b/>
          <w:sz w:val="24"/>
          <w:szCs w:val="24"/>
          <w:lang w:eastAsia="en-GB"/>
        </w:rPr>
        <w:t>References</w:t>
      </w:r>
    </w:p>
    <w:p w14:paraId="100D26F4" w14:textId="1F9EFE00"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Ashcroft, Bill. 2011. “Urbanism, Mobility and Bombay: Reading the Postcolonial City.” </w:t>
      </w:r>
      <w:r w:rsidRPr="00C64859">
        <w:rPr>
          <w:rFonts w:ascii="Times New Roman" w:eastAsia="Times New Roman" w:hAnsi="Times New Roman" w:cs="Times New Roman"/>
          <w:i/>
          <w:sz w:val="24"/>
          <w:szCs w:val="24"/>
          <w:lang w:eastAsia="en-GB"/>
        </w:rPr>
        <w:t>Journal of Postcolonial Writing</w:t>
      </w:r>
      <w:r w:rsidRPr="00C64859">
        <w:rPr>
          <w:rFonts w:ascii="Times New Roman" w:eastAsia="Times New Roman" w:hAnsi="Times New Roman" w:cs="Times New Roman"/>
          <w:sz w:val="24"/>
          <w:szCs w:val="24"/>
          <w:lang w:eastAsia="en-GB"/>
        </w:rPr>
        <w:t xml:space="preserve"> 47 (5): 497-509.</w:t>
      </w:r>
    </w:p>
    <w:p w14:paraId="74396889" w14:textId="086D31B6"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hAnsi="Times New Roman" w:cs="Times New Roman"/>
          <w:sz w:val="24"/>
          <w:szCs w:val="24"/>
        </w:rPr>
        <w:t xml:space="preserve">Bahri, Deepika. 2003. </w:t>
      </w:r>
      <w:r w:rsidRPr="00C64859">
        <w:rPr>
          <w:rFonts w:ascii="Times New Roman" w:hAnsi="Times New Roman" w:cs="Times New Roman"/>
          <w:i/>
          <w:sz w:val="24"/>
          <w:szCs w:val="24"/>
        </w:rPr>
        <w:t>Native Intelligence: Aesthetics. Politics and Postcolonial Literature.</w:t>
      </w:r>
      <w:r w:rsidRPr="00C64859">
        <w:rPr>
          <w:rFonts w:ascii="Times New Roman" w:hAnsi="Times New Roman" w:cs="Times New Roman"/>
          <w:sz w:val="24"/>
          <w:szCs w:val="24"/>
        </w:rPr>
        <w:t xml:space="preserve"> Minneapolis: University of Minnesota Press.</w:t>
      </w:r>
    </w:p>
    <w:p w14:paraId="28E9305D" w14:textId="0FB0668E"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Boehmer, Elleke, and Dominic Davies.</w:t>
      </w:r>
      <w:r w:rsidR="001B0840">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xml:space="preserve">2015. “Literature, planning and infrastructure: Investigating the southern city through postcolonial texts.” </w:t>
      </w:r>
      <w:r w:rsidRPr="00C64859">
        <w:rPr>
          <w:rFonts w:ascii="Times New Roman" w:eastAsia="Times New Roman" w:hAnsi="Times New Roman" w:cs="Times New Roman"/>
          <w:i/>
          <w:sz w:val="24"/>
          <w:szCs w:val="24"/>
          <w:lang w:eastAsia="en-GB"/>
        </w:rPr>
        <w:t>Journal of Postcolonial Writing</w:t>
      </w:r>
      <w:r w:rsidRPr="00C64859">
        <w:rPr>
          <w:rFonts w:ascii="Times New Roman" w:eastAsia="Times New Roman" w:hAnsi="Times New Roman" w:cs="Times New Roman"/>
          <w:sz w:val="24"/>
          <w:szCs w:val="24"/>
          <w:lang w:eastAsia="en-GB"/>
        </w:rPr>
        <w:t xml:space="preserve"> 51 (4): 395-409.</w:t>
      </w:r>
    </w:p>
    <w:p w14:paraId="03ACF2C7" w14:textId="27FEC1EB"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Breman, Jan, and Ravi Agarwal. 2002. “Down and Out. Laboring under Global Capitalism.” </w:t>
      </w:r>
      <w:r w:rsidRPr="00C64859">
        <w:rPr>
          <w:rFonts w:ascii="Times New Roman" w:eastAsia="Times New Roman" w:hAnsi="Times New Roman" w:cs="Times New Roman"/>
          <w:i/>
          <w:sz w:val="24"/>
          <w:szCs w:val="24"/>
          <w:lang w:eastAsia="en-GB"/>
        </w:rPr>
        <w:t>Critical Asian Studies</w:t>
      </w:r>
      <w:r w:rsidRPr="00C64859">
        <w:rPr>
          <w:rFonts w:ascii="Times New Roman" w:eastAsia="Times New Roman" w:hAnsi="Times New Roman" w:cs="Times New Roman"/>
          <w:sz w:val="24"/>
          <w:szCs w:val="24"/>
          <w:lang w:eastAsia="en-GB"/>
        </w:rPr>
        <w:t xml:space="preserve"> 34 (1): 116-128.</w:t>
      </w:r>
    </w:p>
    <w:p w14:paraId="4307A448" w14:textId="1D69DE7E" w:rsidR="004051C8" w:rsidRPr="00C64859" w:rsidRDefault="004051C8"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Brouillette, Sarah</w:t>
      </w:r>
      <w:r w:rsidR="001B0840">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2014</w:t>
      </w:r>
      <w:r w:rsidR="001B0840">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i/>
          <w:sz w:val="24"/>
          <w:szCs w:val="24"/>
          <w:lang w:eastAsia="en-GB"/>
        </w:rPr>
        <w:t>Literature and the Creative Economy</w:t>
      </w:r>
      <w:r w:rsidRPr="00C64859">
        <w:rPr>
          <w:rFonts w:ascii="Times New Roman" w:eastAsia="Times New Roman" w:hAnsi="Times New Roman" w:cs="Times New Roman"/>
          <w:sz w:val="24"/>
          <w:szCs w:val="24"/>
          <w:lang w:eastAsia="en-GB"/>
        </w:rPr>
        <w:t xml:space="preserve">. CA: Stanford University Press. </w:t>
      </w:r>
    </w:p>
    <w:p w14:paraId="6858CF8A" w14:textId="083A1D5B"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Calzati, Stefano. 2015. “Travelling and writing and the form of travel writing: Reconsidering Bill Bryson’s (supposed) postcolonial legacy.” </w:t>
      </w:r>
      <w:r w:rsidRPr="00C64859">
        <w:rPr>
          <w:rFonts w:ascii="Times New Roman" w:eastAsia="Times New Roman" w:hAnsi="Times New Roman" w:cs="Times New Roman"/>
          <w:i/>
          <w:sz w:val="24"/>
          <w:szCs w:val="24"/>
          <w:lang w:eastAsia="en-GB"/>
        </w:rPr>
        <w:t>Journal of Postcolonial Writing</w:t>
      </w:r>
      <w:r w:rsidRPr="00C64859">
        <w:rPr>
          <w:rFonts w:ascii="Times New Roman" w:eastAsia="Times New Roman" w:hAnsi="Times New Roman" w:cs="Times New Roman"/>
          <w:sz w:val="24"/>
          <w:szCs w:val="24"/>
          <w:lang w:eastAsia="en-GB"/>
        </w:rPr>
        <w:t xml:space="preserve"> 51 (4): 422-425. </w:t>
      </w:r>
    </w:p>
    <w:p w14:paraId="62397A22" w14:textId="5F6046D5" w:rsidR="00BE6E1B" w:rsidRPr="00C64859" w:rsidRDefault="00BE6E1B" w:rsidP="00651A06">
      <w:pPr>
        <w:spacing w:after="0" w:line="240" w:lineRule="auto"/>
        <w:ind w:left="709" w:hanging="709"/>
        <w:rPr>
          <w:rFonts w:ascii="Times New Roman" w:eastAsia="Times New Roman" w:hAnsi="Times New Roman" w:cs="Times New Roman"/>
          <w:sz w:val="24"/>
          <w:szCs w:val="24"/>
          <w:lang w:eastAsia="en-GB"/>
        </w:rPr>
      </w:pPr>
      <w:r w:rsidRPr="00C64859">
        <w:rPr>
          <w:rFonts w:ascii="Times New Roman" w:hAnsi="Times New Roman" w:cs="Times New Roman"/>
          <w:sz w:val="24"/>
          <w:szCs w:val="24"/>
        </w:rPr>
        <w:t xml:space="preserve">Cruickshank, J. 1970. </w:t>
      </w:r>
      <w:r w:rsidRPr="00C64859">
        <w:rPr>
          <w:rFonts w:ascii="Times New Roman" w:hAnsi="Times New Roman" w:cs="Times New Roman"/>
          <w:i/>
          <w:sz w:val="24"/>
          <w:szCs w:val="24"/>
        </w:rPr>
        <w:t>French Literature and its Background</w:t>
      </w:r>
      <w:r w:rsidR="00D53156">
        <w:rPr>
          <w:rFonts w:ascii="Times New Roman" w:hAnsi="Times New Roman" w:cs="Times New Roman"/>
          <w:sz w:val="24"/>
          <w:szCs w:val="24"/>
        </w:rPr>
        <w:t>.</w:t>
      </w:r>
      <w:r w:rsidRPr="00C64859">
        <w:rPr>
          <w:rFonts w:ascii="Times New Roman" w:hAnsi="Times New Roman" w:cs="Times New Roman"/>
          <w:sz w:val="24"/>
          <w:szCs w:val="24"/>
        </w:rPr>
        <w:t xml:space="preserve"> Oxford: Oxford University Press.</w:t>
      </w:r>
    </w:p>
    <w:p w14:paraId="30FF6339" w14:textId="54DAE377"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Dasgupta, Rana. 2015. </w:t>
      </w:r>
      <w:r w:rsidRPr="00C64859">
        <w:rPr>
          <w:rFonts w:ascii="Times New Roman" w:eastAsia="Times New Roman" w:hAnsi="Times New Roman" w:cs="Times New Roman"/>
          <w:i/>
          <w:sz w:val="24"/>
          <w:szCs w:val="24"/>
          <w:lang w:eastAsia="en-GB"/>
        </w:rPr>
        <w:t>Capital</w:t>
      </w:r>
      <w:r w:rsidR="00D53156">
        <w:rPr>
          <w:rFonts w:ascii="Times New Roman" w:eastAsia="Times New Roman" w:hAnsi="Times New Roman" w:cs="Times New Roman"/>
          <w:i/>
          <w:sz w:val="24"/>
          <w:szCs w:val="24"/>
          <w:lang w:eastAsia="en-GB"/>
        </w:rPr>
        <w:t>:</w:t>
      </w:r>
      <w:r w:rsidRPr="00C64859">
        <w:rPr>
          <w:rFonts w:ascii="Times New Roman" w:eastAsia="Times New Roman" w:hAnsi="Times New Roman" w:cs="Times New Roman"/>
          <w:i/>
          <w:sz w:val="24"/>
          <w:szCs w:val="24"/>
          <w:lang w:eastAsia="en-GB"/>
        </w:rPr>
        <w:t xml:space="preserve"> The Eruption of Delhi</w:t>
      </w:r>
      <w:r w:rsidRPr="00C64859">
        <w:rPr>
          <w:rFonts w:ascii="Times New Roman" w:eastAsia="Times New Roman" w:hAnsi="Times New Roman" w:cs="Times New Roman"/>
          <w:sz w:val="24"/>
          <w:szCs w:val="24"/>
          <w:lang w:eastAsia="en-GB"/>
        </w:rPr>
        <w:t>. Edinburgh: Canongate Books.</w:t>
      </w:r>
    </w:p>
    <w:p w14:paraId="7BA671B7" w14:textId="6C552D2F" w:rsidR="00BE6E1B" w:rsidRPr="0065337C" w:rsidRDefault="00BE6E1B" w:rsidP="00651A06">
      <w:pPr>
        <w:shd w:val="clear" w:color="auto" w:fill="FFFFFF"/>
        <w:spacing w:after="0" w:line="240" w:lineRule="auto"/>
        <w:ind w:left="709" w:hanging="709"/>
      </w:pPr>
      <w:r w:rsidRPr="00C64859">
        <w:rPr>
          <w:rFonts w:ascii="Times New Roman" w:eastAsia="Times New Roman" w:hAnsi="Times New Roman" w:cs="Times New Roman"/>
          <w:sz w:val="24"/>
          <w:szCs w:val="24"/>
          <w:lang w:eastAsia="en-GB"/>
        </w:rPr>
        <w:t xml:space="preserve">Dastidar, Sreyashi. 2008. “City of Fiction” </w:t>
      </w:r>
      <w:r w:rsidRPr="00C64859">
        <w:rPr>
          <w:rFonts w:ascii="Times New Roman" w:eastAsia="Times New Roman" w:hAnsi="Times New Roman" w:cs="Times New Roman"/>
          <w:i/>
          <w:sz w:val="24"/>
          <w:szCs w:val="24"/>
          <w:lang w:eastAsia="en-GB"/>
        </w:rPr>
        <w:t>The Telegraph</w:t>
      </w:r>
      <w:r w:rsidRPr="00C64859">
        <w:rPr>
          <w:rFonts w:ascii="Times New Roman" w:eastAsia="Times New Roman" w:hAnsi="Times New Roman" w:cs="Times New Roman"/>
          <w:sz w:val="24"/>
          <w:szCs w:val="24"/>
          <w:lang w:eastAsia="en-GB"/>
        </w:rPr>
        <w:t xml:space="preserve">, 14 December. Accessed 18 November 2016. </w:t>
      </w:r>
      <w:hyperlink r:id="rId8" w:history="1">
        <w:r w:rsidRPr="00C64859">
          <w:rPr>
            <w:rStyle w:val="Hyperlink"/>
            <w:rFonts w:ascii="Times New Roman" w:eastAsia="Times New Roman" w:hAnsi="Times New Roman" w:cs="Times New Roman"/>
            <w:sz w:val="24"/>
            <w:szCs w:val="24"/>
            <w:lang w:eastAsia="en-GB"/>
          </w:rPr>
          <w:t>http://www.telegraphindia.com/1081214/jsp/calcutta/story_10242682.jsp</w:t>
        </w:r>
      </w:hyperlink>
    </w:p>
    <w:p w14:paraId="3EF72087" w14:textId="6F5A06B1" w:rsidR="00BE6E1B" w:rsidRPr="00C64859" w:rsidRDefault="00BE6E1B" w:rsidP="00651A06">
      <w:pPr>
        <w:pStyle w:val="FootnoteText"/>
        <w:ind w:left="709" w:hanging="709"/>
        <w:rPr>
          <w:rFonts w:ascii="Times New Roman" w:hAnsi="Times New Roman" w:cs="Times New Roman"/>
          <w:sz w:val="24"/>
          <w:szCs w:val="24"/>
        </w:rPr>
      </w:pPr>
      <w:r w:rsidRPr="0065337C">
        <w:rPr>
          <w:rFonts w:ascii="Times New Roman" w:hAnsi="Times New Roman" w:cs="Times New Roman"/>
          <w:sz w:val="24"/>
          <w:szCs w:val="24"/>
        </w:rPr>
        <w:t xml:space="preserve">Detmer, Ines, Birte Heidemann, and Cecile Sandten. 2011. “Introduction: Tracing the Urban Imaginary in the Postcolonial Metropolis and the “New” Metropolis.” </w:t>
      </w:r>
      <w:r w:rsidRPr="0065337C">
        <w:rPr>
          <w:rFonts w:ascii="Times New Roman" w:hAnsi="Times New Roman" w:cs="Times New Roman"/>
          <w:i/>
          <w:sz w:val="24"/>
          <w:szCs w:val="24"/>
        </w:rPr>
        <w:t>Journal of Postcolonial Writing</w:t>
      </w:r>
      <w:r w:rsidRPr="00C64859">
        <w:rPr>
          <w:rFonts w:ascii="Times New Roman" w:hAnsi="Times New Roman" w:cs="Times New Roman"/>
          <w:sz w:val="24"/>
          <w:szCs w:val="24"/>
        </w:rPr>
        <w:t xml:space="preserve"> 47 (5): 483-487.</w:t>
      </w:r>
    </w:p>
    <w:p w14:paraId="1EB6D799" w14:textId="0029B361" w:rsidR="00BE6E1B" w:rsidRPr="00C64859" w:rsidRDefault="00BE6E1B" w:rsidP="00651A06">
      <w:pPr>
        <w:pStyle w:val="FootnoteText"/>
        <w:ind w:left="709" w:hanging="709"/>
        <w:rPr>
          <w:rFonts w:ascii="Times New Roman" w:hAnsi="Times New Roman" w:cs="Times New Roman"/>
          <w:sz w:val="24"/>
          <w:szCs w:val="24"/>
        </w:rPr>
      </w:pPr>
      <w:r w:rsidRPr="00C64859">
        <w:rPr>
          <w:rFonts w:ascii="Times New Roman" w:hAnsi="Times New Roman" w:cs="Times New Roman"/>
          <w:sz w:val="24"/>
          <w:szCs w:val="24"/>
        </w:rPr>
        <w:t xml:space="preserve">Davies, Dominic. 2016. “Occupying Literary and Urban Space: Adiga, authenticity and the Politics of Socio-economic Critique.” In </w:t>
      </w:r>
      <w:r w:rsidRPr="00C64859">
        <w:rPr>
          <w:rFonts w:ascii="Times New Roman" w:hAnsi="Times New Roman" w:cs="Times New Roman"/>
          <w:i/>
          <w:sz w:val="24"/>
          <w:szCs w:val="24"/>
        </w:rPr>
        <w:t>South Asian Fiction in English. Contemporary Transformations</w:t>
      </w:r>
      <w:r w:rsidR="00D53156">
        <w:rPr>
          <w:rFonts w:ascii="Times New Roman" w:hAnsi="Times New Roman" w:cs="Times New Roman"/>
          <w:sz w:val="24"/>
          <w:szCs w:val="24"/>
        </w:rPr>
        <w:t xml:space="preserve"> edited by </w:t>
      </w:r>
      <w:r w:rsidRPr="00C64859">
        <w:rPr>
          <w:rFonts w:ascii="Times New Roman" w:hAnsi="Times New Roman" w:cs="Times New Roman"/>
          <w:sz w:val="24"/>
          <w:szCs w:val="24"/>
        </w:rPr>
        <w:t xml:space="preserve"> Alex Tickell</w:t>
      </w:r>
      <w:r w:rsidR="00D53156">
        <w:rPr>
          <w:rFonts w:ascii="Times New Roman" w:hAnsi="Times New Roman" w:cs="Times New Roman"/>
          <w:sz w:val="24"/>
          <w:szCs w:val="24"/>
        </w:rPr>
        <w:t>, 119-37.</w:t>
      </w:r>
      <w:r w:rsidRPr="00C64859">
        <w:rPr>
          <w:rFonts w:ascii="Times New Roman" w:hAnsi="Times New Roman" w:cs="Times New Roman"/>
          <w:sz w:val="24"/>
          <w:szCs w:val="24"/>
        </w:rPr>
        <w:t xml:space="preserve"> London: Palgrave Macmillan.</w:t>
      </w:r>
    </w:p>
    <w:p w14:paraId="48778BD9" w14:textId="74D400EB" w:rsidR="00BE6E1B" w:rsidRPr="00C64859" w:rsidRDefault="00BE6E1B" w:rsidP="00651A06">
      <w:pPr>
        <w:pStyle w:val="FootnoteText"/>
        <w:ind w:left="709" w:hanging="709"/>
      </w:pPr>
      <w:r w:rsidRPr="00C64859">
        <w:rPr>
          <w:rFonts w:ascii="Times New Roman" w:hAnsi="Times New Roman" w:cs="Times New Roman"/>
          <w:sz w:val="24"/>
          <w:szCs w:val="24"/>
        </w:rPr>
        <w:t xml:space="preserve">Gandhi, Ajay. 2016. “Delicious Delhi: Nostalgia, consumption and the Old City.” </w:t>
      </w:r>
      <w:r w:rsidRPr="00C64859">
        <w:rPr>
          <w:rFonts w:ascii="Times New Roman" w:hAnsi="Times New Roman" w:cs="Times New Roman"/>
          <w:i/>
          <w:sz w:val="24"/>
          <w:szCs w:val="24"/>
        </w:rPr>
        <w:t>Identities: Global Studies in Culture and Powe,</w:t>
      </w:r>
      <w:r w:rsidRPr="00C64859">
        <w:rPr>
          <w:rFonts w:ascii="Times New Roman" w:hAnsi="Times New Roman" w:cs="Times New Roman"/>
          <w:sz w:val="24"/>
          <w:szCs w:val="24"/>
        </w:rPr>
        <w:t xml:space="preserve"> 23 (3): 345-361.</w:t>
      </w:r>
    </w:p>
    <w:p w14:paraId="1369FD26" w14:textId="04343CE6" w:rsidR="00BE6E1B" w:rsidRPr="00C64859" w:rsidRDefault="00BE6E1B" w:rsidP="00651A06">
      <w:pPr>
        <w:shd w:val="clear" w:color="auto" w:fill="FFFFFF"/>
        <w:spacing w:after="0" w:line="240" w:lineRule="auto"/>
        <w:ind w:left="709" w:hanging="709"/>
      </w:pPr>
      <w:r w:rsidRPr="00C64859">
        <w:rPr>
          <w:rFonts w:ascii="Times New Roman" w:hAnsi="Times New Roman" w:cs="Times New Roman"/>
          <w:sz w:val="24"/>
          <w:szCs w:val="24"/>
        </w:rPr>
        <w:t xml:space="preserve">Huggan, Graham. 2001. </w:t>
      </w:r>
      <w:r w:rsidRPr="00C64859">
        <w:rPr>
          <w:rFonts w:ascii="Times New Roman" w:hAnsi="Times New Roman" w:cs="Times New Roman"/>
          <w:i/>
          <w:sz w:val="24"/>
          <w:szCs w:val="24"/>
        </w:rPr>
        <w:t>The Postcolonial Exotic: Marketing the Margins</w:t>
      </w:r>
      <w:r w:rsidRPr="00C64859">
        <w:rPr>
          <w:rFonts w:ascii="Times New Roman" w:hAnsi="Times New Roman" w:cs="Times New Roman"/>
          <w:sz w:val="24"/>
          <w:szCs w:val="24"/>
        </w:rPr>
        <w:t>. London: Routledge.</w:t>
      </w:r>
    </w:p>
    <w:p w14:paraId="708DA63E" w14:textId="6310EB0A" w:rsidR="00BE6E1B" w:rsidRPr="00C64859" w:rsidRDefault="00BE6E1B" w:rsidP="00651A06">
      <w:pPr>
        <w:pStyle w:val="FootnoteText"/>
        <w:ind w:left="709" w:hanging="709"/>
        <w:rPr>
          <w:lang w:eastAsia="en-GB"/>
        </w:rPr>
      </w:pPr>
      <w:r w:rsidRPr="00C64859">
        <w:rPr>
          <w:rFonts w:ascii="Times New Roman" w:hAnsi="Times New Roman" w:cs="Times New Roman"/>
          <w:sz w:val="24"/>
          <w:szCs w:val="24"/>
        </w:rPr>
        <w:t>Kapur, Vikram. 2016. “Delhi. 21</w:t>
      </w:r>
      <w:r w:rsidRPr="00C64859">
        <w:rPr>
          <w:rFonts w:ascii="Times New Roman" w:hAnsi="Times New Roman" w:cs="Times New Roman"/>
          <w:sz w:val="24"/>
          <w:szCs w:val="24"/>
          <w:vertAlign w:val="superscript"/>
        </w:rPr>
        <w:t>st</w:t>
      </w:r>
      <w:r w:rsidRPr="00C64859">
        <w:rPr>
          <w:rFonts w:ascii="Times New Roman" w:hAnsi="Times New Roman" w:cs="Times New Roman"/>
          <w:sz w:val="24"/>
          <w:szCs w:val="24"/>
        </w:rPr>
        <w:t xml:space="preserve"> Century City.” </w:t>
      </w:r>
      <w:r w:rsidRPr="00C64859">
        <w:rPr>
          <w:rFonts w:ascii="Times New Roman" w:hAnsi="Times New Roman" w:cs="Times New Roman"/>
          <w:i/>
          <w:sz w:val="24"/>
          <w:szCs w:val="24"/>
        </w:rPr>
        <w:t>World Literature Today</w:t>
      </w:r>
      <w:r w:rsidRPr="00C64859">
        <w:rPr>
          <w:rFonts w:ascii="Times New Roman" w:hAnsi="Times New Roman" w:cs="Times New Roman"/>
          <w:sz w:val="24"/>
          <w:szCs w:val="24"/>
        </w:rPr>
        <w:t>, May-Aug: 36-39.</w:t>
      </w:r>
    </w:p>
    <w:p w14:paraId="0CC9977E" w14:textId="550B9930"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Khanna, Stuti. 2016. “Writing the Margins (in English): Notes from Some South-Asian Cities.” In </w:t>
      </w:r>
      <w:r w:rsidRPr="00C64859">
        <w:rPr>
          <w:rFonts w:ascii="Times New Roman" w:eastAsia="Times New Roman" w:hAnsi="Times New Roman" w:cs="Times New Roman"/>
          <w:i/>
          <w:sz w:val="24"/>
          <w:szCs w:val="24"/>
          <w:lang w:eastAsia="en-GB"/>
        </w:rPr>
        <w:t>South Asian Fiction in English</w:t>
      </w:r>
      <w:r w:rsidR="00D53156">
        <w:rPr>
          <w:rFonts w:ascii="Times New Roman" w:eastAsia="Times New Roman" w:hAnsi="Times New Roman" w:cs="Times New Roman"/>
          <w:i/>
          <w:sz w:val="24"/>
          <w:szCs w:val="24"/>
          <w:lang w:eastAsia="en-GB"/>
        </w:rPr>
        <w:t>:</w:t>
      </w:r>
      <w:r w:rsidRPr="00C64859">
        <w:rPr>
          <w:rFonts w:ascii="Times New Roman" w:eastAsia="Times New Roman" w:hAnsi="Times New Roman" w:cs="Times New Roman"/>
          <w:i/>
          <w:sz w:val="24"/>
          <w:szCs w:val="24"/>
          <w:lang w:eastAsia="en-GB"/>
        </w:rPr>
        <w:t xml:space="preserve"> Contemporary Transformations</w:t>
      </w:r>
      <w:r w:rsidR="00D53156">
        <w:rPr>
          <w:rFonts w:ascii="Times New Roman" w:eastAsia="Times New Roman" w:hAnsi="Times New Roman" w:cs="Times New Roman"/>
          <w:i/>
          <w:sz w:val="24"/>
          <w:szCs w:val="24"/>
          <w:lang w:eastAsia="en-GB"/>
        </w:rPr>
        <w:t xml:space="preserve"> </w:t>
      </w:r>
      <w:r w:rsidR="00D53156" w:rsidRPr="00651A06">
        <w:rPr>
          <w:rFonts w:ascii="Times New Roman" w:eastAsia="Times New Roman" w:hAnsi="Times New Roman" w:cs="Times New Roman"/>
          <w:sz w:val="24"/>
          <w:szCs w:val="24"/>
          <w:lang w:eastAsia="en-GB"/>
        </w:rPr>
        <w:t>edited by</w:t>
      </w:r>
      <w:r w:rsidR="00D53156">
        <w:rPr>
          <w:rFonts w:ascii="Times New Roman" w:eastAsia="Times New Roman" w:hAnsi="Times New Roman" w:cs="Times New Roman"/>
          <w:i/>
          <w:sz w:val="24"/>
          <w:szCs w:val="24"/>
          <w:lang w:eastAsia="en-GB"/>
        </w:rPr>
        <w:t xml:space="preserve"> </w:t>
      </w:r>
      <w:r w:rsidRPr="00C64859">
        <w:rPr>
          <w:rFonts w:ascii="Times New Roman" w:eastAsia="Times New Roman" w:hAnsi="Times New Roman" w:cs="Times New Roman"/>
          <w:sz w:val="24"/>
          <w:szCs w:val="24"/>
          <w:lang w:eastAsia="en-GB"/>
        </w:rPr>
        <w:t xml:space="preserve">Alex Tickell, </w:t>
      </w:r>
      <w:r w:rsidR="00D53156">
        <w:rPr>
          <w:rFonts w:ascii="Times New Roman" w:eastAsia="Times New Roman" w:hAnsi="Times New Roman" w:cs="Times New Roman"/>
          <w:sz w:val="24"/>
          <w:szCs w:val="24"/>
          <w:lang w:eastAsia="en-GB"/>
        </w:rPr>
        <w:t xml:space="preserve">103-118. </w:t>
      </w:r>
      <w:r w:rsidRPr="00C64859">
        <w:rPr>
          <w:rFonts w:ascii="Times New Roman" w:eastAsia="Times New Roman" w:hAnsi="Times New Roman" w:cs="Times New Roman"/>
          <w:sz w:val="24"/>
          <w:szCs w:val="24"/>
          <w:lang w:eastAsia="en-GB"/>
        </w:rPr>
        <w:t>London: Palgrave Macmillan.</w:t>
      </w:r>
    </w:p>
    <w:p w14:paraId="2DC934EA" w14:textId="68AF9EC1"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Korte, Barbara</w:t>
      </w:r>
      <w:r w:rsidR="00D53156">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2010/11</w:t>
      </w:r>
      <w:r w:rsidR="00D53156">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 xml:space="preserve">“Can the Indigent Speak? Poverty Studies, the Postcolonial and Global Appeal of </w:t>
      </w:r>
      <w:r w:rsidRPr="00651A06">
        <w:rPr>
          <w:rFonts w:ascii="Times New Roman" w:eastAsia="Times New Roman" w:hAnsi="Times New Roman" w:cs="Times New Roman"/>
          <w:i/>
          <w:sz w:val="24"/>
          <w:szCs w:val="24"/>
          <w:lang w:eastAsia="en-GB"/>
        </w:rPr>
        <w:t>Q &amp; A</w:t>
      </w:r>
      <w:r w:rsidRPr="00C64859">
        <w:rPr>
          <w:rFonts w:ascii="Times New Roman" w:eastAsia="Times New Roman" w:hAnsi="Times New Roman" w:cs="Times New Roman"/>
          <w:sz w:val="24"/>
          <w:szCs w:val="24"/>
          <w:lang w:eastAsia="en-GB"/>
        </w:rPr>
        <w:t xml:space="preserve"> and </w:t>
      </w:r>
      <w:r w:rsidRPr="00651A06">
        <w:rPr>
          <w:rFonts w:ascii="Times New Roman" w:eastAsia="Times New Roman" w:hAnsi="Times New Roman" w:cs="Times New Roman"/>
          <w:i/>
          <w:sz w:val="24"/>
          <w:szCs w:val="24"/>
          <w:lang w:eastAsia="en-GB"/>
        </w:rPr>
        <w:t>The White Tiger</w:t>
      </w:r>
      <w:r w:rsidRPr="00C6485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i/>
          <w:sz w:val="24"/>
          <w:szCs w:val="24"/>
          <w:lang w:eastAsia="en-GB"/>
        </w:rPr>
        <w:t>Connotations</w:t>
      </w:r>
      <w:r w:rsidRPr="00C64859">
        <w:rPr>
          <w:rFonts w:ascii="Times New Roman" w:eastAsia="Times New Roman" w:hAnsi="Times New Roman" w:cs="Times New Roman"/>
          <w:sz w:val="24"/>
          <w:szCs w:val="24"/>
          <w:lang w:eastAsia="en-GB"/>
        </w:rPr>
        <w:t xml:space="preserve"> 20</w:t>
      </w:r>
      <w:r w:rsidR="00A339D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2-3</w:t>
      </w:r>
      <w:r w:rsidR="00A339D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293-312.</w:t>
      </w:r>
    </w:p>
    <w:p w14:paraId="60B82322" w14:textId="142A7038"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Lau, L. and A. Mendes</w:t>
      </w:r>
      <w:r w:rsidR="00A339D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2012/2013</w:t>
      </w:r>
      <w:r w:rsidR="00A339D9">
        <w:rPr>
          <w:rFonts w:ascii="Times New Roman" w:eastAsia="Times New Roman" w:hAnsi="Times New Roman" w:cs="Times New Roman"/>
          <w:sz w:val="24"/>
          <w:szCs w:val="24"/>
          <w:lang w:eastAsia="en-GB"/>
        </w:rPr>
        <w:t>.</w:t>
      </w:r>
      <w:r w:rsidRPr="00C64859">
        <w:rPr>
          <w:rFonts w:ascii="Times New Roman" w:eastAsia="Times New Roman" w:hAnsi="Times New Roman" w:cs="Times New Roman"/>
          <w:sz w:val="24"/>
          <w:szCs w:val="24"/>
          <w:lang w:eastAsia="en-GB"/>
        </w:rPr>
        <w:t xml:space="preserve"> “Authorities of Representation: Speaking To and Speaking For.” </w:t>
      </w:r>
      <w:r w:rsidRPr="00C64859">
        <w:rPr>
          <w:rFonts w:ascii="Times New Roman" w:eastAsia="Times New Roman" w:hAnsi="Times New Roman" w:cs="Times New Roman"/>
          <w:i/>
          <w:sz w:val="24"/>
          <w:szCs w:val="24"/>
          <w:lang w:eastAsia="en-GB"/>
        </w:rPr>
        <w:t>Connotations</w:t>
      </w:r>
      <w:r w:rsidRPr="00C64859">
        <w:rPr>
          <w:rFonts w:ascii="Times New Roman" w:eastAsia="Times New Roman" w:hAnsi="Times New Roman" w:cs="Times New Roman"/>
          <w:sz w:val="24"/>
          <w:szCs w:val="24"/>
          <w:lang w:eastAsia="en-GB"/>
        </w:rPr>
        <w:t xml:space="preserve"> 22 (1): 137-143.</w:t>
      </w:r>
    </w:p>
    <w:p w14:paraId="3CE0DDB9" w14:textId="75AA0E86" w:rsidR="001B0840" w:rsidRPr="00651A06" w:rsidRDefault="00BE6E1B" w:rsidP="00651A06">
      <w:pPr>
        <w:spacing w:after="0" w:line="240" w:lineRule="auto"/>
        <w:ind w:left="709" w:hanging="709"/>
        <w:rPr>
          <w:rFonts w:ascii="Times New Roman" w:hAnsi="Times New Roman" w:cs="Times New Roman"/>
          <w:sz w:val="24"/>
          <w:szCs w:val="24"/>
        </w:rPr>
      </w:pPr>
      <w:r w:rsidRPr="00C64859">
        <w:rPr>
          <w:rFonts w:ascii="Times New Roman" w:hAnsi="Times New Roman" w:cs="Times New Roman"/>
          <w:sz w:val="24"/>
          <w:szCs w:val="24"/>
        </w:rPr>
        <w:t>Maqbool, Majid. 2014</w:t>
      </w:r>
      <w:r w:rsidR="00A339D9">
        <w:rPr>
          <w:rFonts w:ascii="Times New Roman" w:hAnsi="Times New Roman" w:cs="Times New Roman"/>
          <w:sz w:val="24"/>
          <w:szCs w:val="24"/>
        </w:rPr>
        <w:t>.</w:t>
      </w:r>
      <w:r w:rsidRPr="00C64859">
        <w:rPr>
          <w:rFonts w:ascii="Times New Roman" w:hAnsi="Times New Roman" w:cs="Times New Roman"/>
          <w:sz w:val="24"/>
          <w:szCs w:val="24"/>
        </w:rPr>
        <w:t xml:space="preserve"> “In Conversation with Aman Sethi.” </w:t>
      </w:r>
      <w:r w:rsidRPr="00C64859">
        <w:rPr>
          <w:rFonts w:ascii="Times New Roman" w:hAnsi="Times New Roman" w:cs="Times New Roman"/>
          <w:i/>
          <w:sz w:val="24"/>
          <w:szCs w:val="24"/>
        </w:rPr>
        <w:t>Kindle</w:t>
      </w:r>
      <w:r w:rsidRPr="00C64859">
        <w:rPr>
          <w:rFonts w:ascii="Times New Roman" w:hAnsi="Times New Roman" w:cs="Times New Roman"/>
          <w:sz w:val="24"/>
          <w:szCs w:val="24"/>
        </w:rPr>
        <w:t xml:space="preserve">, 6 February. Accessed 3 October 2016. </w:t>
      </w:r>
      <w:hyperlink r:id="rId9" w:history="1">
        <w:r w:rsidRPr="00C64859">
          <w:rPr>
            <w:rStyle w:val="Hyperlink"/>
            <w:rFonts w:ascii="Times New Roman" w:hAnsi="Times New Roman" w:cs="Times New Roman"/>
            <w:sz w:val="24"/>
            <w:szCs w:val="24"/>
          </w:rPr>
          <w:t>http://kindlemag.in/conversation-aman-sethi/</w:t>
        </w:r>
      </w:hyperlink>
    </w:p>
    <w:p w14:paraId="2F124349" w14:textId="3BBBE340" w:rsidR="00BE6E1B" w:rsidRPr="0065337C" w:rsidRDefault="00BE6E1B" w:rsidP="00651A06">
      <w:pPr>
        <w:spacing w:after="0" w:line="240" w:lineRule="auto"/>
        <w:ind w:left="709" w:hanging="709"/>
        <w:rPr>
          <w:rFonts w:ascii="Times New Roman" w:eastAsia="Times New Roman" w:hAnsi="Times New Roman" w:cs="Times New Roman"/>
          <w:sz w:val="24"/>
          <w:szCs w:val="24"/>
          <w:lang w:eastAsia="en-GB"/>
        </w:rPr>
      </w:pPr>
      <w:r w:rsidRPr="0065337C">
        <w:rPr>
          <w:rFonts w:ascii="Times New Roman" w:eastAsia="Times New Roman" w:hAnsi="Times New Roman" w:cs="Times New Roman"/>
          <w:sz w:val="24"/>
          <w:szCs w:val="24"/>
          <w:lang w:eastAsia="en-GB"/>
        </w:rPr>
        <w:t>Mishra, Pankaj, and Aman Sethi. 2015</w:t>
      </w:r>
      <w:r w:rsidR="00A339D9">
        <w:rPr>
          <w:rFonts w:ascii="Times New Roman" w:eastAsia="Times New Roman" w:hAnsi="Times New Roman" w:cs="Times New Roman"/>
          <w:sz w:val="24"/>
          <w:szCs w:val="24"/>
          <w:lang w:eastAsia="en-GB"/>
        </w:rPr>
        <w:t>.</w:t>
      </w:r>
      <w:r w:rsidRPr="0065337C">
        <w:rPr>
          <w:rFonts w:ascii="Times New Roman" w:eastAsia="Times New Roman" w:hAnsi="Times New Roman" w:cs="Times New Roman"/>
          <w:sz w:val="24"/>
          <w:szCs w:val="24"/>
          <w:lang w:eastAsia="en-GB"/>
        </w:rPr>
        <w:t xml:space="preserve"> “Granta 130: India Online. In Conversation.” </w:t>
      </w:r>
      <w:r w:rsidRPr="0065337C">
        <w:rPr>
          <w:rFonts w:ascii="Times New Roman" w:eastAsia="Times New Roman" w:hAnsi="Times New Roman" w:cs="Times New Roman"/>
          <w:i/>
          <w:sz w:val="24"/>
          <w:szCs w:val="24"/>
          <w:lang w:eastAsia="en-GB"/>
        </w:rPr>
        <w:t xml:space="preserve">Granta, </w:t>
      </w:r>
      <w:r w:rsidRPr="0065337C">
        <w:rPr>
          <w:rFonts w:ascii="Times New Roman" w:eastAsia="Times New Roman" w:hAnsi="Times New Roman" w:cs="Times New Roman"/>
          <w:sz w:val="24"/>
          <w:szCs w:val="24"/>
          <w:lang w:eastAsia="en-GB"/>
        </w:rPr>
        <w:t xml:space="preserve">18 May. Accessed 31 December 2016. </w:t>
      </w:r>
      <w:hyperlink r:id="rId10" w:history="1">
        <w:r w:rsidRPr="00C64859">
          <w:rPr>
            <w:rStyle w:val="Hyperlink"/>
            <w:rFonts w:ascii="Times New Roman" w:eastAsia="Times New Roman" w:hAnsi="Times New Roman" w:cs="Times New Roman"/>
            <w:sz w:val="24"/>
            <w:szCs w:val="24"/>
            <w:lang w:eastAsia="en-GB"/>
          </w:rPr>
          <w:t>https://granta.com/in-conversation-pankaj-mishra-aman-sethi/</w:t>
        </w:r>
      </w:hyperlink>
      <w:r w:rsidRPr="0065337C">
        <w:rPr>
          <w:rFonts w:ascii="Times New Roman" w:eastAsia="Times New Roman" w:hAnsi="Times New Roman" w:cs="Times New Roman"/>
          <w:sz w:val="24"/>
          <w:szCs w:val="24"/>
          <w:lang w:eastAsia="en-GB"/>
        </w:rPr>
        <w:t xml:space="preserve"> </w:t>
      </w:r>
    </w:p>
    <w:p w14:paraId="666C3068" w14:textId="46F2A157"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65337C">
        <w:rPr>
          <w:rFonts w:ascii="Times New Roman" w:eastAsia="Times New Roman" w:hAnsi="Times New Roman" w:cs="Times New Roman"/>
          <w:sz w:val="24"/>
          <w:szCs w:val="24"/>
          <w:lang w:eastAsia="en-GB"/>
        </w:rPr>
        <w:lastRenderedPageBreak/>
        <w:t>Prakash, Gyan. 2008</w:t>
      </w:r>
      <w:r w:rsidR="00A339D9">
        <w:rPr>
          <w:rFonts w:ascii="Times New Roman" w:eastAsia="Times New Roman" w:hAnsi="Times New Roman" w:cs="Times New Roman"/>
          <w:sz w:val="24"/>
          <w:szCs w:val="24"/>
          <w:lang w:eastAsia="en-GB"/>
        </w:rPr>
        <w:t>.</w:t>
      </w:r>
      <w:r w:rsidRPr="0065337C">
        <w:rPr>
          <w:rFonts w:ascii="Times New Roman" w:eastAsia="Times New Roman" w:hAnsi="Times New Roman" w:cs="Times New Roman"/>
          <w:sz w:val="24"/>
          <w:szCs w:val="24"/>
          <w:lang w:eastAsia="en-GB"/>
        </w:rPr>
        <w:t xml:space="preserve"> “Introduction.” </w:t>
      </w:r>
      <w:r w:rsidR="00A339D9">
        <w:rPr>
          <w:rFonts w:ascii="Times New Roman" w:eastAsia="Times New Roman" w:hAnsi="Times New Roman" w:cs="Times New Roman"/>
          <w:sz w:val="24"/>
          <w:szCs w:val="24"/>
          <w:lang w:eastAsia="en-GB"/>
        </w:rPr>
        <w:t>I</w:t>
      </w:r>
      <w:r w:rsidRPr="0065337C">
        <w:rPr>
          <w:rFonts w:ascii="Times New Roman" w:eastAsia="Times New Roman" w:hAnsi="Times New Roman" w:cs="Times New Roman"/>
          <w:sz w:val="24"/>
          <w:szCs w:val="24"/>
          <w:lang w:eastAsia="en-GB"/>
        </w:rPr>
        <w:t xml:space="preserve">n </w:t>
      </w:r>
      <w:r w:rsidRPr="0065337C">
        <w:rPr>
          <w:rFonts w:ascii="Times New Roman" w:eastAsia="Times New Roman" w:hAnsi="Times New Roman" w:cs="Times New Roman"/>
          <w:i/>
          <w:sz w:val="24"/>
          <w:szCs w:val="24"/>
          <w:lang w:eastAsia="en-GB"/>
        </w:rPr>
        <w:t>The Spaces of the Modern City: Imaginaries, Politics, and Everyday Life</w:t>
      </w:r>
      <w:r w:rsidR="00A339D9">
        <w:rPr>
          <w:rFonts w:ascii="Times New Roman" w:eastAsia="Times New Roman" w:hAnsi="Times New Roman" w:cs="Times New Roman"/>
          <w:sz w:val="24"/>
          <w:szCs w:val="24"/>
          <w:lang w:eastAsia="en-GB"/>
        </w:rPr>
        <w:t xml:space="preserve"> edited by </w:t>
      </w:r>
      <w:r w:rsidRPr="00C64859">
        <w:rPr>
          <w:rFonts w:ascii="Times New Roman" w:eastAsia="Times New Roman" w:hAnsi="Times New Roman" w:cs="Times New Roman"/>
          <w:i/>
          <w:sz w:val="24"/>
          <w:szCs w:val="24"/>
          <w:lang w:eastAsia="en-GB"/>
        </w:rPr>
        <w:t xml:space="preserve"> </w:t>
      </w:r>
      <w:r w:rsidRPr="00C64859">
        <w:rPr>
          <w:rFonts w:ascii="Times New Roman" w:eastAsia="Times New Roman" w:hAnsi="Times New Roman" w:cs="Times New Roman"/>
          <w:sz w:val="24"/>
          <w:szCs w:val="24"/>
          <w:lang w:eastAsia="en-GB"/>
        </w:rPr>
        <w:t xml:space="preserve">Gyan Prakash and Kevin M. Kruse, </w:t>
      </w:r>
      <w:r w:rsidR="00A339D9">
        <w:rPr>
          <w:rFonts w:ascii="Times New Roman" w:eastAsia="Times New Roman" w:hAnsi="Times New Roman" w:cs="Times New Roman"/>
          <w:sz w:val="24"/>
          <w:szCs w:val="24"/>
          <w:lang w:eastAsia="en-GB"/>
        </w:rPr>
        <w:t xml:space="preserve">1-18. </w:t>
      </w:r>
      <w:r w:rsidRPr="00C64859">
        <w:rPr>
          <w:rFonts w:ascii="Times New Roman" w:eastAsia="Times New Roman" w:hAnsi="Times New Roman" w:cs="Times New Roman"/>
          <w:sz w:val="24"/>
          <w:szCs w:val="24"/>
          <w:lang w:eastAsia="en-GB"/>
        </w:rPr>
        <w:t>New Jersey: Princeton U</w:t>
      </w:r>
      <w:r w:rsidR="00A339D9">
        <w:rPr>
          <w:rFonts w:ascii="Times New Roman" w:eastAsia="Times New Roman" w:hAnsi="Times New Roman" w:cs="Times New Roman"/>
          <w:sz w:val="24"/>
          <w:szCs w:val="24"/>
          <w:lang w:eastAsia="en-GB"/>
        </w:rPr>
        <w:t xml:space="preserve">niversity </w:t>
      </w:r>
      <w:r w:rsidRPr="00C64859">
        <w:rPr>
          <w:rFonts w:ascii="Times New Roman" w:eastAsia="Times New Roman" w:hAnsi="Times New Roman" w:cs="Times New Roman"/>
          <w:sz w:val="24"/>
          <w:szCs w:val="24"/>
          <w:lang w:eastAsia="en-GB"/>
        </w:rPr>
        <w:t>P</w:t>
      </w:r>
      <w:r w:rsidR="00A339D9">
        <w:rPr>
          <w:rFonts w:ascii="Times New Roman" w:eastAsia="Times New Roman" w:hAnsi="Times New Roman" w:cs="Times New Roman"/>
          <w:sz w:val="24"/>
          <w:szCs w:val="24"/>
          <w:lang w:eastAsia="en-GB"/>
        </w:rPr>
        <w:t>ress</w:t>
      </w:r>
      <w:r w:rsidRPr="00C64859">
        <w:rPr>
          <w:rFonts w:ascii="Times New Roman" w:eastAsia="Times New Roman" w:hAnsi="Times New Roman" w:cs="Times New Roman"/>
          <w:sz w:val="24"/>
          <w:szCs w:val="24"/>
          <w:lang w:eastAsia="en-GB"/>
        </w:rPr>
        <w:t>.</w:t>
      </w:r>
    </w:p>
    <w:p w14:paraId="4862DC47" w14:textId="65246038" w:rsidR="00BE6E1B" w:rsidRPr="0065337C" w:rsidRDefault="00BE6E1B" w:rsidP="00651A06">
      <w:pPr>
        <w:spacing w:after="0" w:line="240" w:lineRule="auto"/>
        <w:ind w:left="709" w:hanging="709"/>
        <w:rPr>
          <w:rFonts w:ascii="Times New Roman" w:eastAsia="Times New Roman" w:hAnsi="Times New Roman" w:cs="Times New Roman"/>
          <w:sz w:val="24"/>
          <w:szCs w:val="24"/>
          <w:lang w:eastAsia="en-GB"/>
        </w:rPr>
      </w:pPr>
      <w:r w:rsidRPr="00C64859">
        <w:rPr>
          <w:rFonts w:ascii="Times New Roman" w:hAnsi="Times New Roman" w:cs="Times New Roman"/>
          <w:sz w:val="24"/>
          <w:szCs w:val="24"/>
        </w:rPr>
        <w:t xml:space="preserve">Sandhu, Sukhdev. 2013. “On the Itinerant As Philosopher: An Interview with Aman Sethi.” </w:t>
      </w:r>
      <w:r w:rsidRPr="00C64859">
        <w:rPr>
          <w:rFonts w:ascii="Times New Roman" w:hAnsi="Times New Roman" w:cs="Times New Roman"/>
          <w:i/>
          <w:sz w:val="24"/>
          <w:szCs w:val="24"/>
        </w:rPr>
        <w:t>Public Books</w:t>
      </w:r>
      <w:r w:rsidRPr="00C64859">
        <w:rPr>
          <w:rFonts w:ascii="Times New Roman" w:hAnsi="Times New Roman" w:cs="Times New Roman"/>
          <w:sz w:val="24"/>
          <w:szCs w:val="24"/>
        </w:rPr>
        <w:t xml:space="preserve">, 20 June. Accessed 11 June 2015. </w:t>
      </w:r>
      <w:hyperlink r:id="rId11" w:history="1">
        <w:r w:rsidRPr="00C64859">
          <w:rPr>
            <w:rStyle w:val="Hyperlink"/>
            <w:rFonts w:ascii="Times New Roman" w:hAnsi="Times New Roman" w:cs="Times New Roman"/>
            <w:sz w:val="24"/>
            <w:szCs w:val="24"/>
          </w:rPr>
          <w:t>http://www.publicbooks.org/interviews/on-the-itinerant-as-philosopher-an-interview-with-aman-sethi</w:t>
        </w:r>
      </w:hyperlink>
    </w:p>
    <w:p w14:paraId="64A544C4" w14:textId="074D3D39" w:rsidR="00BE6E1B" w:rsidRPr="00C64859" w:rsidRDefault="00BE6E1B" w:rsidP="00651A06">
      <w:pPr>
        <w:spacing w:after="0" w:line="240" w:lineRule="auto"/>
        <w:ind w:left="709" w:hanging="709"/>
        <w:rPr>
          <w:rFonts w:ascii="Times New Roman" w:eastAsia="Times New Roman" w:hAnsi="Times New Roman" w:cs="Times New Roman"/>
          <w:sz w:val="24"/>
          <w:szCs w:val="24"/>
          <w:lang w:eastAsia="en-GB"/>
        </w:rPr>
      </w:pPr>
      <w:r w:rsidRPr="0065337C">
        <w:rPr>
          <w:rFonts w:ascii="Times New Roman" w:hAnsi="Times New Roman" w:cs="Times New Roman"/>
          <w:sz w:val="24"/>
          <w:szCs w:val="24"/>
        </w:rPr>
        <w:t xml:space="preserve">Sankranti, Sujata. 2004. “No Identity, No Self!” </w:t>
      </w:r>
      <w:r w:rsidRPr="0065337C">
        <w:rPr>
          <w:rFonts w:ascii="Times New Roman" w:hAnsi="Times New Roman" w:cs="Times New Roman"/>
          <w:i/>
          <w:sz w:val="24"/>
          <w:szCs w:val="24"/>
        </w:rPr>
        <w:t>Desert in Bloom. Contemporary Indian Women’s Fiction in English</w:t>
      </w:r>
      <w:r w:rsidR="00A339D9">
        <w:rPr>
          <w:rFonts w:ascii="Times New Roman" w:hAnsi="Times New Roman" w:cs="Times New Roman"/>
          <w:sz w:val="24"/>
          <w:szCs w:val="24"/>
        </w:rPr>
        <w:t xml:space="preserve"> edited by </w:t>
      </w:r>
      <w:r w:rsidRPr="0065337C">
        <w:rPr>
          <w:rFonts w:ascii="Times New Roman" w:hAnsi="Times New Roman" w:cs="Times New Roman"/>
          <w:sz w:val="24"/>
          <w:szCs w:val="24"/>
        </w:rPr>
        <w:t>Meenakshi Bharat</w:t>
      </w:r>
      <w:r w:rsidR="00A339D9">
        <w:rPr>
          <w:rFonts w:ascii="Times New Roman" w:hAnsi="Times New Roman" w:cs="Times New Roman"/>
          <w:sz w:val="24"/>
          <w:szCs w:val="24"/>
        </w:rPr>
        <w:t xml:space="preserve">, </w:t>
      </w:r>
      <w:r w:rsidRPr="0065337C">
        <w:rPr>
          <w:rFonts w:ascii="Times New Roman" w:hAnsi="Times New Roman" w:cs="Times New Roman"/>
          <w:sz w:val="24"/>
          <w:szCs w:val="24"/>
        </w:rPr>
        <w:t>Delhi: Pencraft</w:t>
      </w:r>
      <w:r w:rsidRPr="00C64859">
        <w:rPr>
          <w:rFonts w:ascii="Times New Roman" w:hAnsi="Times New Roman" w:cs="Times New Roman"/>
          <w:sz w:val="24"/>
          <w:szCs w:val="24"/>
        </w:rPr>
        <w:t xml:space="preserve"> International.</w:t>
      </w:r>
      <w:r w:rsidR="008F09C1" w:rsidRPr="00651A06">
        <w:rPr>
          <w:rFonts w:ascii="Times New Roman" w:hAnsi="Times New Roman" w:cs="Times New Roman"/>
          <w:sz w:val="24"/>
          <w:szCs w:val="24"/>
          <w:highlight w:val="yellow"/>
        </w:rPr>
        <w:t>pg 223-225</w:t>
      </w:r>
    </w:p>
    <w:p w14:paraId="02D7506A" w14:textId="393263BD" w:rsidR="00BE6E1B" w:rsidRPr="0065337C" w:rsidRDefault="00BE6E1B" w:rsidP="00651A06">
      <w:pPr>
        <w:shd w:val="clear" w:color="auto" w:fill="FFFFFF"/>
        <w:spacing w:after="0" w:line="240" w:lineRule="auto"/>
        <w:ind w:left="709" w:hanging="709"/>
        <w:rPr>
          <w:rFonts w:ascii="Times New Roman" w:eastAsia="Times New Roman" w:hAnsi="Times New Roman" w:cs="Times New Roman"/>
          <w:iCs/>
          <w:color w:val="464646"/>
          <w:sz w:val="24"/>
          <w:szCs w:val="24"/>
          <w:lang w:eastAsia="en-GB"/>
        </w:rPr>
      </w:pPr>
      <w:r w:rsidRPr="00C64859">
        <w:rPr>
          <w:rFonts w:ascii="Times New Roman" w:eastAsia="Times New Roman" w:hAnsi="Times New Roman" w:cs="Times New Roman"/>
          <w:sz w:val="24"/>
          <w:szCs w:val="24"/>
          <w:lang w:eastAsia="en-GB"/>
        </w:rPr>
        <w:t>Sarkar, Chiki. 2013. “A Conversation with Kathrin</w:t>
      </w:r>
      <w:r w:rsidR="00A339D9">
        <w:rPr>
          <w:rFonts w:ascii="Times New Roman" w:eastAsia="Times New Roman" w:hAnsi="Times New Roman" w:cs="Times New Roman"/>
          <w:sz w:val="24"/>
          <w:szCs w:val="24"/>
          <w:lang w:eastAsia="en-GB"/>
        </w:rPr>
        <w:t>e</w:t>
      </w:r>
      <w:r w:rsidRPr="00C64859">
        <w:rPr>
          <w:rFonts w:ascii="Times New Roman" w:eastAsia="Times New Roman" w:hAnsi="Times New Roman" w:cs="Times New Roman"/>
          <w:sz w:val="24"/>
          <w:szCs w:val="24"/>
          <w:lang w:eastAsia="en-GB"/>
        </w:rPr>
        <w:t xml:space="preserve"> Boo and Aman Sethi.” </w:t>
      </w:r>
      <w:r w:rsidRPr="00C64859">
        <w:rPr>
          <w:rFonts w:ascii="Times New Roman" w:eastAsia="Times New Roman" w:hAnsi="Times New Roman" w:cs="Times New Roman"/>
          <w:i/>
          <w:sz w:val="24"/>
          <w:szCs w:val="24"/>
          <w:lang w:eastAsia="en-GB"/>
        </w:rPr>
        <w:t>Brick. A Literary Journal</w:t>
      </w:r>
      <w:r w:rsidRPr="00C64859">
        <w:rPr>
          <w:rFonts w:ascii="Times New Roman" w:eastAsia="Times New Roman" w:hAnsi="Times New Roman" w:cs="Times New Roman"/>
          <w:sz w:val="24"/>
          <w:szCs w:val="24"/>
          <w:lang w:eastAsia="en-GB"/>
        </w:rPr>
        <w:t xml:space="preserve">, 7 May. Accessed 31 December 2016. </w:t>
      </w:r>
      <w:hyperlink r:id="rId12" w:history="1">
        <w:r w:rsidRPr="00C64859">
          <w:rPr>
            <w:rStyle w:val="Hyperlink"/>
            <w:rFonts w:ascii="Times New Roman" w:eastAsia="Times New Roman" w:hAnsi="Times New Roman" w:cs="Times New Roman"/>
            <w:iCs/>
            <w:sz w:val="24"/>
            <w:szCs w:val="24"/>
            <w:lang w:eastAsia="en-GB"/>
          </w:rPr>
          <w:t>http://brickmag.com/conversation-katherine-boo-and-aman-sethi</w:t>
        </w:r>
      </w:hyperlink>
    </w:p>
    <w:p w14:paraId="1283153A" w14:textId="0AFF3CCF"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65337C">
        <w:rPr>
          <w:rFonts w:ascii="Times New Roman" w:eastAsia="Times New Roman" w:hAnsi="Times New Roman" w:cs="Times New Roman"/>
          <w:sz w:val="24"/>
          <w:szCs w:val="24"/>
          <w:lang w:eastAsia="en-GB"/>
        </w:rPr>
        <w:t xml:space="preserve">Scott, Bede. 2008. “City of Sieges: Literature, Communal Violence and Urban Space.” </w:t>
      </w:r>
      <w:r w:rsidRPr="0065337C">
        <w:rPr>
          <w:rFonts w:ascii="Times New Roman" w:eastAsia="Times New Roman" w:hAnsi="Times New Roman" w:cs="Times New Roman"/>
          <w:i/>
          <w:sz w:val="24"/>
          <w:szCs w:val="24"/>
          <w:lang w:eastAsia="en-GB"/>
        </w:rPr>
        <w:t>Journal of Postcolonial Writing</w:t>
      </w:r>
      <w:r w:rsidRPr="0065337C">
        <w:rPr>
          <w:rFonts w:ascii="Times New Roman" w:eastAsia="Times New Roman" w:hAnsi="Times New Roman" w:cs="Times New Roman"/>
          <w:sz w:val="24"/>
          <w:szCs w:val="24"/>
          <w:lang w:eastAsia="en-GB"/>
        </w:rPr>
        <w:t xml:space="preserve"> 44 (4): 345-354.</w:t>
      </w:r>
    </w:p>
    <w:p w14:paraId="19737A4D" w14:textId="4E77C218" w:rsidR="00BE6E1B" w:rsidRPr="0065337C"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Sethi, Aman. 2012. </w:t>
      </w:r>
      <w:r w:rsidRPr="00C64859">
        <w:rPr>
          <w:rFonts w:ascii="Times New Roman" w:eastAsia="Times New Roman" w:hAnsi="Times New Roman" w:cs="Times New Roman"/>
          <w:i/>
          <w:sz w:val="24"/>
          <w:szCs w:val="24"/>
          <w:lang w:eastAsia="en-GB"/>
        </w:rPr>
        <w:t>A Free Man</w:t>
      </w:r>
      <w:r w:rsidR="00A339D9">
        <w:rPr>
          <w:rFonts w:ascii="Times New Roman" w:eastAsia="Times New Roman" w:hAnsi="Times New Roman" w:cs="Times New Roman"/>
          <w:sz w:val="24"/>
          <w:szCs w:val="24"/>
          <w:lang w:eastAsia="en-GB"/>
        </w:rPr>
        <w:t>:</w:t>
      </w:r>
      <w:r w:rsidRPr="00651A06">
        <w:rPr>
          <w:rFonts w:ascii="Times New Roman" w:hAnsi="Times New Roman" w:cs="Times New Roman"/>
          <w:sz w:val="24"/>
          <w:szCs w:val="24"/>
        </w:rPr>
        <w:t xml:space="preserve"> </w:t>
      </w:r>
      <w:r w:rsidRPr="0065337C">
        <w:rPr>
          <w:rFonts w:ascii="Times New Roman" w:eastAsia="Times New Roman" w:hAnsi="Times New Roman" w:cs="Times New Roman"/>
          <w:i/>
          <w:sz w:val="24"/>
          <w:szCs w:val="24"/>
          <w:lang w:eastAsia="en-GB"/>
        </w:rPr>
        <w:t>A True Story of Life and Death in Delhi</w:t>
      </w:r>
      <w:r w:rsidRPr="0065337C">
        <w:rPr>
          <w:rFonts w:ascii="Times New Roman" w:eastAsia="Times New Roman" w:hAnsi="Times New Roman" w:cs="Times New Roman"/>
          <w:sz w:val="24"/>
          <w:szCs w:val="24"/>
          <w:lang w:eastAsia="en-GB"/>
        </w:rPr>
        <w:t>. London: Jonathan Cape.</w:t>
      </w:r>
    </w:p>
    <w:p w14:paraId="50748C67" w14:textId="2748A49A"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65337C">
        <w:rPr>
          <w:rFonts w:ascii="Times New Roman" w:eastAsia="Times New Roman" w:hAnsi="Times New Roman" w:cs="Times New Roman"/>
          <w:sz w:val="24"/>
          <w:szCs w:val="24"/>
          <w:lang w:eastAsia="en-GB"/>
        </w:rPr>
        <w:t>Shaw, Annapurna. 2012</w:t>
      </w:r>
      <w:r w:rsidR="00A339D9">
        <w:rPr>
          <w:rFonts w:ascii="Times New Roman" w:eastAsia="Times New Roman" w:hAnsi="Times New Roman" w:cs="Times New Roman"/>
          <w:sz w:val="24"/>
          <w:szCs w:val="24"/>
          <w:lang w:eastAsia="en-GB"/>
        </w:rPr>
        <w:t>.</w:t>
      </w:r>
      <w:r w:rsidRPr="0065337C">
        <w:rPr>
          <w:rFonts w:ascii="Times New Roman" w:eastAsia="Times New Roman" w:hAnsi="Times New Roman" w:cs="Times New Roman"/>
          <w:sz w:val="24"/>
          <w:szCs w:val="24"/>
          <w:lang w:eastAsia="en-GB"/>
        </w:rPr>
        <w:t xml:space="preserve"> “Metropolitan City Growth and Management in Post-liberalized India.” </w:t>
      </w:r>
      <w:r w:rsidRPr="00C64859">
        <w:rPr>
          <w:rFonts w:ascii="Times New Roman" w:eastAsia="Times New Roman" w:hAnsi="Times New Roman" w:cs="Times New Roman"/>
          <w:i/>
          <w:sz w:val="24"/>
          <w:szCs w:val="24"/>
          <w:lang w:eastAsia="en-GB"/>
        </w:rPr>
        <w:t>Eurasian Geography and Economics</w:t>
      </w:r>
      <w:r w:rsidR="00A339D9">
        <w:rPr>
          <w:rFonts w:ascii="Times New Roman" w:eastAsia="Times New Roman" w:hAnsi="Times New Roman" w:cs="Times New Roman"/>
          <w:sz w:val="24"/>
          <w:szCs w:val="24"/>
          <w:lang w:eastAsia="en-GB"/>
        </w:rPr>
        <w:t xml:space="preserve"> </w:t>
      </w:r>
      <w:r w:rsidRPr="00C64859">
        <w:rPr>
          <w:rFonts w:ascii="Times New Roman" w:eastAsia="Times New Roman" w:hAnsi="Times New Roman" w:cs="Times New Roman"/>
          <w:sz w:val="24"/>
          <w:szCs w:val="24"/>
          <w:lang w:eastAsia="en-GB"/>
        </w:rPr>
        <w:t>53 (1): 44-62.</w:t>
      </w:r>
    </w:p>
    <w:p w14:paraId="54055025" w14:textId="20BF567D"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hAnsi="Times New Roman" w:cs="Times New Roman"/>
          <w:sz w:val="24"/>
          <w:szCs w:val="24"/>
        </w:rPr>
        <w:t xml:space="preserve">Shivani, Anis. 2006. “Indo-Anglian Fiction: The New Orientalism.” </w:t>
      </w:r>
      <w:r w:rsidRPr="00C64859">
        <w:rPr>
          <w:rFonts w:ascii="Times New Roman" w:hAnsi="Times New Roman" w:cs="Times New Roman"/>
          <w:i/>
          <w:sz w:val="24"/>
          <w:szCs w:val="24"/>
        </w:rPr>
        <w:t>Race and Class</w:t>
      </w:r>
      <w:r w:rsidRPr="00C64859">
        <w:rPr>
          <w:rFonts w:ascii="Times New Roman" w:hAnsi="Times New Roman" w:cs="Times New Roman"/>
          <w:sz w:val="24"/>
          <w:szCs w:val="24"/>
        </w:rPr>
        <w:t xml:space="preserve"> 47 (4): 1-25.</w:t>
      </w:r>
    </w:p>
    <w:p w14:paraId="41B5092C" w14:textId="1EEBEDB5" w:rsidR="00BE6E1B" w:rsidRPr="00C64859" w:rsidRDefault="00BE6E1B" w:rsidP="00651A06">
      <w:pPr>
        <w:spacing w:after="0" w:line="240" w:lineRule="auto"/>
        <w:ind w:left="709" w:hanging="709"/>
        <w:rPr>
          <w:rFonts w:ascii="Times New Roman" w:eastAsia="Times New Roman" w:hAnsi="Times New Roman" w:cs="Times New Roman"/>
          <w:sz w:val="24"/>
          <w:szCs w:val="24"/>
          <w:lang w:eastAsia="en-GB"/>
        </w:rPr>
      </w:pPr>
      <w:r w:rsidRPr="00C64859">
        <w:rPr>
          <w:rFonts w:ascii="Times New Roman" w:hAnsi="Times New Roman" w:cs="Times New Roman"/>
          <w:sz w:val="24"/>
          <w:szCs w:val="24"/>
        </w:rPr>
        <w:t>Siti, Walter. 2006. “The Novel on Trial</w:t>
      </w:r>
      <w:r w:rsidR="00A339D9">
        <w:rPr>
          <w:rFonts w:ascii="Times New Roman" w:hAnsi="Times New Roman" w:cs="Times New Roman"/>
          <w:sz w:val="24"/>
          <w:szCs w:val="24"/>
        </w:rPr>
        <w:t>.</w:t>
      </w:r>
      <w:r w:rsidRPr="00C64859">
        <w:rPr>
          <w:rFonts w:ascii="Times New Roman" w:hAnsi="Times New Roman" w:cs="Times New Roman"/>
          <w:sz w:val="24"/>
          <w:szCs w:val="24"/>
        </w:rPr>
        <w:t xml:space="preserve">” </w:t>
      </w:r>
      <w:r w:rsidR="00A339D9">
        <w:rPr>
          <w:rFonts w:ascii="Times New Roman" w:hAnsi="Times New Roman" w:cs="Times New Roman"/>
          <w:sz w:val="24"/>
          <w:szCs w:val="24"/>
        </w:rPr>
        <w:t>I</w:t>
      </w:r>
      <w:r w:rsidRPr="00C64859">
        <w:rPr>
          <w:rFonts w:ascii="Times New Roman" w:hAnsi="Times New Roman" w:cs="Times New Roman"/>
          <w:sz w:val="24"/>
          <w:szCs w:val="24"/>
        </w:rPr>
        <w:t xml:space="preserve">n </w:t>
      </w:r>
      <w:r w:rsidRPr="00C64859">
        <w:rPr>
          <w:rFonts w:ascii="Times New Roman" w:hAnsi="Times New Roman" w:cs="Times New Roman"/>
          <w:i/>
          <w:sz w:val="24"/>
          <w:szCs w:val="24"/>
        </w:rPr>
        <w:t>The Novel. Vol 1. History, Geography and Culture</w:t>
      </w:r>
      <w:r w:rsidR="00A339D9">
        <w:rPr>
          <w:rFonts w:ascii="Times New Roman" w:hAnsi="Times New Roman" w:cs="Times New Roman"/>
          <w:sz w:val="24"/>
          <w:szCs w:val="24"/>
        </w:rPr>
        <w:t xml:space="preserve"> edited by</w:t>
      </w:r>
      <w:r w:rsidRPr="00C64859">
        <w:rPr>
          <w:rFonts w:ascii="Times New Roman" w:hAnsi="Times New Roman" w:cs="Times New Roman"/>
          <w:sz w:val="24"/>
          <w:szCs w:val="24"/>
        </w:rPr>
        <w:t xml:space="preserve"> Franco Moretti (ed.). New Jersey: Princeton UP.</w:t>
      </w:r>
      <w:r w:rsidR="0078616E" w:rsidRPr="00651A06">
        <w:rPr>
          <w:rFonts w:ascii="Times New Roman" w:hAnsi="Times New Roman" w:cs="Times New Roman"/>
          <w:sz w:val="24"/>
          <w:szCs w:val="24"/>
          <w:highlight w:val="yellow"/>
        </w:rPr>
        <w:t>pgs 94-121.</w:t>
      </w:r>
    </w:p>
    <w:p w14:paraId="0287522B" w14:textId="5C0AF273" w:rsidR="0078616E"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Sundaram, Ravi. 2010. “Externalities, Urbanism, and Pirate Modernities: India.” </w:t>
      </w:r>
      <w:r w:rsidRPr="00C64859">
        <w:rPr>
          <w:rFonts w:ascii="Times New Roman" w:eastAsia="Times New Roman" w:hAnsi="Times New Roman" w:cs="Times New Roman"/>
          <w:i/>
          <w:sz w:val="24"/>
          <w:szCs w:val="24"/>
          <w:lang w:eastAsia="en-GB"/>
        </w:rPr>
        <w:t>Rising Powers Working Paper,</w:t>
      </w:r>
      <w:r w:rsidRPr="00C64859">
        <w:rPr>
          <w:rFonts w:ascii="Times New Roman" w:eastAsia="Times New Roman" w:hAnsi="Times New Roman" w:cs="Times New Roman"/>
          <w:sz w:val="24"/>
          <w:szCs w:val="24"/>
          <w:lang w:eastAsia="en-GB"/>
        </w:rPr>
        <w:t xml:space="preserve"> Network Grant, ESRC Rising Powers Programme, 2010-2011, Goldsmiths: University of London.</w:t>
      </w:r>
      <w:r w:rsidR="0078616E">
        <w:rPr>
          <w:rFonts w:ascii="Times New Roman" w:eastAsia="Times New Roman" w:hAnsi="Times New Roman" w:cs="Times New Roman"/>
          <w:sz w:val="24"/>
          <w:szCs w:val="24"/>
          <w:lang w:eastAsia="en-GB"/>
        </w:rPr>
        <w:t xml:space="preserve"> </w:t>
      </w:r>
      <w:r w:rsidR="0078616E" w:rsidRPr="00651A06">
        <w:rPr>
          <w:rFonts w:ascii="Times New Roman" w:eastAsia="Times New Roman" w:hAnsi="Times New Roman" w:cs="Times New Roman"/>
          <w:sz w:val="24"/>
          <w:szCs w:val="24"/>
          <w:highlight w:val="yellow"/>
          <w:lang w:eastAsia="en-GB"/>
        </w:rPr>
        <w:t xml:space="preserve">Accessed online on 31/1/18, available at </w:t>
      </w:r>
      <w:hyperlink r:id="rId13" w:history="1">
        <w:r w:rsidR="0078616E" w:rsidRPr="00651A06">
          <w:rPr>
            <w:rStyle w:val="Hyperlink"/>
            <w:rFonts w:ascii="Times New Roman" w:eastAsia="Times New Roman" w:hAnsi="Times New Roman" w:cs="Times New Roman"/>
            <w:sz w:val="24"/>
            <w:szCs w:val="24"/>
            <w:highlight w:val="yellow"/>
            <w:lang w:eastAsia="en-GB"/>
          </w:rPr>
          <w:t>http://www.compas.ox.ac.uk/media/WP-2010-OS-Sundaram_Social_Externalities_India.pdf</w:t>
        </w:r>
      </w:hyperlink>
    </w:p>
    <w:p w14:paraId="2789C2D9" w14:textId="3550F195" w:rsidR="00BE6E1B" w:rsidRPr="00C64859" w:rsidRDefault="00BE6E1B" w:rsidP="00651A06">
      <w:pPr>
        <w:shd w:val="clear" w:color="auto" w:fill="FFFFFF"/>
        <w:spacing w:after="0" w:line="240" w:lineRule="auto"/>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Thieme, John 2016. </w:t>
      </w:r>
      <w:r w:rsidRPr="00C64859">
        <w:rPr>
          <w:rFonts w:ascii="Times New Roman" w:eastAsia="Times New Roman" w:hAnsi="Times New Roman" w:cs="Times New Roman"/>
          <w:i/>
          <w:sz w:val="24"/>
          <w:szCs w:val="24"/>
          <w:lang w:eastAsia="en-GB"/>
        </w:rPr>
        <w:t>Postcolonial Literary Geographies</w:t>
      </w:r>
      <w:r w:rsidR="00A339D9">
        <w:rPr>
          <w:rFonts w:ascii="Times New Roman" w:eastAsia="Times New Roman" w:hAnsi="Times New Roman" w:cs="Times New Roman"/>
          <w:i/>
          <w:sz w:val="24"/>
          <w:szCs w:val="24"/>
          <w:lang w:eastAsia="en-GB"/>
        </w:rPr>
        <w:t>:</w:t>
      </w:r>
      <w:r w:rsidRPr="00C64859">
        <w:rPr>
          <w:rFonts w:ascii="Times New Roman" w:eastAsia="Times New Roman" w:hAnsi="Times New Roman" w:cs="Times New Roman"/>
          <w:i/>
          <w:sz w:val="24"/>
          <w:szCs w:val="24"/>
          <w:lang w:eastAsia="en-GB"/>
        </w:rPr>
        <w:t xml:space="preserve"> Out of Place</w:t>
      </w:r>
      <w:r w:rsidRPr="00C64859">
        <w:rPr>
          <w:rFonts w:ascii="Times New Roman" w:eastAsia="Times New Roman" w:hAnsi="Times New Roman" w:cs="Times New Roman"/>
          <w:sz w:val="24"/>
          <w:szCs w:val="24"/>
          <w:lang w:eastAsia="en-GB"/>
        </w:rPr>
        <w:t>. London: Palgrave.</w:t>
      </w:r>
    </w:p>
    <w:p w14:paraId="30A63670" w14:textId="1D35ACDD"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r w:rsidRPr="00C64859">
        <w:rPr>
          <w:rFonts w:ascii="Times New Roman" w:eastAsia="Times New Roman" w:hAnsi="Times New Roman" w:cs="Times New Roman"/>
          <w:sz w:val="24"/>
          <w:szCs w:val="24"/>
          <w:lang w:eastAsia="en-GB"/>
        </w:rPr>
        <w:t xml:space="preserve">Wiese, Annjeanette. 2015. “Telling What is True: Truthiness and Fictional Truths in Hybrid (non)fiction.” </w:t>
      </w:r>
      <w:r w:rsidRPr="00C64859">
        <w:rPr>
          <w:rFonts w:ascii="Times New Roman" w:eastAsia="Times New Roman" w:hAnsi="Times New Roman" w:cs="Times New Roman"/>
          <w:i/>
          <w:sz w:val="24"/>
          <w:szCs w:val="24"/>
          <w:lang w:eastAsia="en-GB"/>
        </w:rPr>
        <w:t>Prose Studies</w:t>
      </w:r>
      <w:r w:rsidRPr="00C64859">
        <w:rPr>
          <w:rFonts w:ascii="Times New Roman" w:eastAsia="Times New Roman" w:hAnsi="Times New Roman" w:cs="Times New Roman"/>
          <w:sz w:val="24"/>
          <w:szCs w:val="24"/>
          <w:lang w:eastAsia="en-GB"/>
        </w:rPr>
        <w:t xml:space="preserve"> 37 (1): 66-82.</w:t>
      </w:r>
    </w:p>
    <w:p w14:paraId="7383386E" w14:textId="77777777" w:rsidR="00BE6E1B" w:rsidRPr="00C64859" w:rsidRDefault="00BE6E1B" w:rsidP="00651A06">
      <w:pPr>
        <w:shd w:val="clear" w:color="auto" w:fill="FFFFFF"/>
        <w:spacing w:after="0" w:line="240" w:lineRule="auto"/>
        <w:ind w:left="709" w:hanging="709"/>
        <w:rPr>
          <w:rFonts w:ascii="Times New Roman" w:eastAsia="Times New Roman" w:hAnsi="Times New Roman" w:cs="Times New Roman"/>
          <w:sz w:val="24"/>
          <w:szCs w:val="24"/>
          <w:lang w:eastAsia="en-GB"/>
        </w:rPr>
      </w:pPr>
    </w:p>
    <w:p w14:paraId="0C18DAAF" w14:textId="77777777" w:rsidR="007F1068" w:rsidRPr="00651A06" w:rsidRDefault="007F1068" w:rsidP="00651A06">
      <w:pPr>
        <w:ind w:left="709" w:hanging="709"/>
        <w:rPr>
          <w:rFonts w:ascii="Times New Roman" w:hAnsi="Times New Roman" w:cs="Times New Roman"/>
          <w:sz w:val="24"/>
          <w:szCs w:val="24"/>
        </w:rPr>
      </w:pPr>
    </w:p>
    <w:sectPr w:rsidR="007F1068" w:rsidRPr="00651A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A0AB" w14:textId="77777777" w:rsidR="00CC3055" w:rsidRDefault="00CC3055" w:rsidP="00BE6E1B">
      <w:pPr>
        <w:spacing w:after="0" w:line="240" w:lineRule="auto"/>
      </w:pPr>
      <w:r>
        <w:separator/>
      </w:r>
    </w:p>
  </w:endnote>
  <w:endnote w:type="continuationSeparator" w:id="0">
    <w:p w14:paraId="6795B6FE" w14:textId="77777777" w:rsidR="00CC3055" w:rsidRDefault="00CC3055" w:rsidP="00BE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4DD3" w14:textId="77777777" w:rsidR="00CC3055" w:rsidRDefault="00CC3055" w:rsidP="00BE6E1B">
      <w:pPr>
        <w:spacing w:after="0" w:line="240" w:lineRule="auto"/>
      </w:pPr>
      <w:r>
        <w:separator/>
      </w:r>
    </w:p>
  </w:footnote>
  <w:footnote w:type="continuationSeparator" w:id="0">
    <w:p w14:paraId="12946D91" w14:textId="77777777" w:rsidR="00CC3055" w:rsidRDefault="00CC3055" w:rsidP="00BE6E1B">
      <w:pPr>
        <w:spacing w:after="0" w:line="240" w:lineRule="auto"/>
      </w:pPr>
      <w:r>
        <w:continuationSeparator/>
      </w:r>
    </w:p>
  </w:footnote>
  <w:footnote w:id="1">
    <w:p w14:paraId="417FB3C9" w14:textId="607FF127" w:rsidR="00D53156" w:rsidRDefault="00D53156">
      <w:pPr>
        <w:pStyle w:val="FootnoteText"/>
      </w:pPr>
      <w:r>
        <w:rPr>
          <w:rStyle w:val="FootnoteReference"/>
        </w:rPr>
        <w:footnoteRef/>
      </w:r>
      <w:r>
        <w:t xml:space="preserve"> ‘Bombay’ rather than ‘Mumbai’ is used, in alignment with the authors’ own preferences and common usage.</w:t>
      </w:r>
    </w:p>
  </w:footnote>
  <w:footnote w:id="2">
    <w:p w14:paraId="2C3752D4" w14:textId="2C53B3BC" w:rsidR="00D53156" w:rsidRPr="00651A06" w:rsidRDefault="00D53156" w:rsidP="00BE6E1B">
      <w:pPr>
        <w:pStyle w:val="FootnoteText"/>
        <w:rPr>
          <w:rFonts w:ascii="Times New Roman" w:hAnsi="Times New Roman"/>
        </w:rPr>
      </w:pPr>
      <w:r w:rsidRPr="00651A06">
        <w:rPr>
          <w:rStyle w:val="FootnoteReference"/>
          <w:rFonts w:ascii="Times New Roman" w:hAnsi="Times New Roman"/>
        </w:rPr>
        <w:footnoteRef/>
      </w:r>
      <w:r w:rsidRPr="00651A06">
        <w:rPr>
          <w:rFonts w:ascii="Times New Roman" w:hAnsi="Times New Roman"/>
        </w:rPr>
        <w:t xml:space="preserve"> Born in Mumbai </w:t>
      </w:r>
      <w:r>
        <w:rPr>
          <w:rFonts w:ascii="Times New Roman" w:hAnsi="Times New Roman"/>
        </w:rPr>
        <w:t xml:space="preserve">in </w:t>
      </w:r>
      <w:r w:rsidRPr="00651A06">
        <w:rPr>
          <w:rFonts w:ascii="Times New Roman" w:hAnsi="Times New Roman"/>
        </w:rPr>
        <w:t>1983</w:t>
      </w:r>
      <w:r>
        <w:rPr>
          <w:rFonts w:ascii="Times New Roman" w:hAnsi="Times New Roman"/>
        </w:rPr>
        <w:t>,</w:t>
      </w:r>
      <w:r w:rsidRPr="00651A06">
        <w:rPr>
          <w:rFonts w:ascii="Times New Roman" w:hAnsi="Times New Roman"/>
        </w:rPr>
        <w:t xml:space="preserve"> Sethi attended Sardar Patel Vidyalaya and St Stephen’s College (in Delhi). He studied journalism in Chennai, at the Asian College of Journalism, as well as at Columbia University Graduate School of Journalism. He is a correspondent for </w:t>
      </w:r>
      <w:r w:rsidRPr="00651A06">
        <w:rPr>
          <w:rFonts w:ascii="Times New Roman" w:hAnsi="Times New Roman"/>
          <w:i/>
        </w:rPr>
        <w:t>The Hindu</w:t>
      </w:r>
      <w:r w:rsidRPr="00651A06">
        <w:rPr>
          <w:rFonts w:ascii="Times New Roman" w:hAnsi="Times New Roman"/>
        </w:rPr>
        <w:t xml:space="preserve"> and from 2012, was based in Addis Ababa as </w:t>
      </w:r>
      <w:r w:rsidRPr="00651A06">
        <w:rPr>
          <w:rFonts w:ascii="Times New Roman" w:hAnsi="Times New Roman"/>
          <w:i/>
        </w:rPr>
        <w:t>The Hindu</w:t>
      </w:r>
      <w:r w:rsidRPr="00651A06">
        <w:rPr>
          <w:rFonts w:ascii="Times New Roman" w:hAnsi="Times New Roman"/>
        </w:rPr>
        <w:t xml:space="preserve">’s African correspondent while researching and writing </w:t>
      </w:r>
      <w:r w:rsidRPr="00651A06">
        <w:rPr>
          <w:rFonts w:ascii="Times New Roman" w:hAnsi="Times New Roman"/>
          <w:i/>
        </w:rPr>
        <w:t>A Free Man</w:t>
      </w:r>
      <w:r w:rsidRPr="00651A06">
        <w:rPr>
          <w:rFonts w:ascii="Times New Roman" w:hAnsi="Times New Roman"/>
        </w:rPr>
        <w:t xml:space="preserve">. He is also an Associate Editor with the </w:t>
      </w:r>
      <w:r w:rsidRPr="00651A06">
        <w:rPr>
          <w:rFonts w:ascii="Times New Roman" w:hAnsi="Times New Roman"/>
          <w:i/>
        </w:rPr>
        <w:t xml:space="preserve">Hindustan Times </w:t>
      </w:r>
      <w:r w:rsidRPr="00651A06">
        <w:rPr>
          <w:rFonts w:ascii="Times New Roman" w:hAnsi="Times New Roman"/>
        </w:rPr>
        <w:t>in Delhi.</w:t>
      </w:r>
    </w:p>
  </w:footnote>
  <w:footnote w:id="3">
    <w:p w14:paraId="61714F14" w14:textId="222308A4" w:rsidR="00D53156" w:rsidRPr="00651A06" w:rsidRDefault="00D53156" w:rsidP="00BE6E1B">
      <w:pPr>
        <w:pStyle w:val="FootnoteText"/>
        <w:rPr>
          <w:rFonts w:ascii="Times New Roman" w:hAnsi="Times New Roman"/>
        </w:rPr>
      </w:pPr>
      <w:r w:rsidRPr="00651A06">
        <w:rPr>
          <w:rStyle w:val="FootnoteReference"/>
          <w:rFonts w:ascii="Times New Roman" w:hAnsi="Times New Roman"/>
        </w:rPr>
        <w:footnoteRef/>
      </w:r>
      <w:r w:rsidRPr="00651A06">
        <w:rPr>
          <w:rFonts w:ascii="Times New Roman" w:hAnsi="Times New Roman"/>
        </w:rPr>
        <w:t xml:space="preserve"> Sethi’s depiction of Delhi through the eyes of the itinerants and working classes is unusual but not unique: Akash Kapur’s</w:t>
      </w:r>
      <w:r>
        <w:rPr>
          <w:rFonts w:ascii="Times New Roman" w:hAnsi="Times New Roman"/>
        </w:rPr>
        <w:t xml:space="preserve"> (2012) almost contemporaneous</w:t>
      </w:r>
      <w:r w:rsidRPr="00651A06">
        <w:rPr>
          <w:rFonts w:ascii="Times New Roman" w:hAnsi="Times New Roman"/>
        </w:rPr>
        <w:t xml:space="preserve"> </w:t>
      </w:r>
      <w:r w:rsidRPr="00651A06">
        <w:rPr>
          <w:rFonts w:ascii="Times New Roman" w:hAnsi="Times New Roman"/>
          <w:i/>
        </w:rPr>
        <w:t>India Becoming: A Portrait of Life in Modern India</w:t>
      </w:r>
      <w:r w:rsidRPr="00651A06">
        <w:rPr>
          <w:rFonts w:ascii="Times New Roman" w:hAnsi="Times New Roman"/>
        </w:rPr>
        <w:t xml:space="preserve"> for example, also draws from stories from a wide range of Indians, from those in urban </w:t>
      </w:r>
      <w:r>
        <w:rPr>
          <w:rFonts w:ascii="Times New Roman" w:hAnsi="Times New Roman"/>
        </w:rPr>
        <w:t xml:space="preserve">settings </w:t>
      </w:r>
      <w:r w:rsidRPr="00651A06">
        <w:rPr>
          <w:rFonts w:ascii="Times New Roman" w:hAnsi="Times New Roman"/>
        </w:rPr>
        <w:t xml:space="preserve">(IT workers, consultants, call centre workers, scavengers) to those in the rural </w:t>
      </w:r>
      <w:r>
        <w:rPr>
          <w:rFonts w:ascii="Times New Roman" w:hAnsi="Times New Roman"/>
        </w:rPr>
        <w:t xml:space="preserve">context </w:t>
      </w:r>
      <w:r w:rsidRPr="00651A06">
        <w:rPr>
          <w:rFonts w:ascii="Times New Roman" w:hAnsi="Times New Roman"/>
        </w:rPr>
        <w:t>(landlords, fa</w:t>
      </w:r>
      <w:r>
        <w:rPr>
          <w:rFonts w:ascii="Times New Roman" w:hAnsi="Times New Roman"/>
        </w:rPr>
        <w:t>r</w:t>
      </w:r>
      <w:r w:rsidRPr="00651A06">
        <w:rPr>
          <w:rFonts w:ascii="Times New Roman" w:hAnsi="Times New Roman"/>
        </w:rPr>
        <w:t>mers, cow brokers).</w:t>
      </w:r>
    </w:p>
  </w:footnote>
  <w:footnote w:id="4">
    <w:p w14:paraId="52F397B8" w14:textId="77777777" w:rsidR="00D53156" w:rsidRDefault="00D53156" w:rsidP="00BE6E1B">
      <w:pPr>
        <w:pStyle w:val="FootnoteText"/>
      </w:pPr>
      <w:r>
        <w:rPr>
          <w:rStyle w:val="FootnoteReference"/>
        </w:rPr>
        <w:footnoteRef/>
      </w:r>
      <w:r>
        <w:t xml:space="preserve"> Funded by an Independent Fellows Grant from SARAI, Centre for the Study of Developing Society.</w:t>
      </w:r>
    </w:p>
  </w:footnote>
  <w:footnote w:id="5">
    <w:p w14:paraId="6610456F" w14:textId="77777777" w:rsidR="00D53156" w:rsidRDefault="00D53156" w:rsidP="00BE6E1B">
      <w:pPr>
        <w:pStyle w:val="FootnoteText"/>
      </w:pPr>
      <w:r>
        <w:rPr>
          <w:rStyle w:val="FootnoteReference"/>
        </w:rPr>
        <w:footnoteRef/>
      </w:r>
      <w:r w:rsidRPr="00912A60">
        <w:t>http://www.frontline.in/navigation/?type=static&amp;page=flonnet&amp;rdurl=fl2224/stories/20051202001408800.htm</w:t>
      </w:r>
    </w:p>
  </w:footnote>
  <w:footnote w:id="6">
    <w:p w14:paraId="19449A21" w14:textId="77777777" w:rsidR="00D53156" w:rsidRDefault="00D53156" w:rsidP="00BE6E1B">
      <w:pPr>
        <w:pStyle w:val="FootnoteText"/>
      </w:pPr>
      <w:r>
        <w:rPr>
          <w:rStyle w:val="FootnoteReference"/>
        </w:rPr>
        <w:footnoteRef/>
      </w:r>
      <w:r>
        <w:t xml:space="preserve"> </w:t>
      </w:r>
      <w:r w:rsidRPr="00477F6D">
        <w:rPr>
          <w:rFonts w:eastAsia="Times New Roman" w:cs="Times New Roman"/>
          <w:lang w:eastAsia="en-GB"/>
        </w:rPr>
        <w:t>For example, Sethi asks his sister to buy underwear and supplies for Satish in a TB hospital; he asks his banker friend Prithvi to pass Ashraf the 5000 rupees Aman is giving Ashraf to start his vegetable business on his discharge from hospital, etc.</w:t>
      </w:r>
    </w:p>
  </w:footnote>
  <w:footnote w:id="7">
    <w:p w14:paraId="68FB87EC" w14:textId="67EF5DFC" w:rsidR="00D53156" w:rsidRDefault="00D53156" w:rsidP="00D25600">
      <w:pPr>
        <w:pStyle w:val="FootnoteText"/>
      </w:pPr>
      <w:r w:rsidRPr="00592BCA">
        <w:rPr>
          <w:rStyle w:val="FootnoteReference"/>
        </w:rPr>
        <w:footnoteRef/>
      </w:r>
      <w:r w:rsidRPr="00592BCA">
        <w:t xml:space="preserve"> </w:t>
      </w:r>
      <w:r>
        <w:t>His examples were</w:t>
      </w:r>
      <w:r w:rsidRPr="00592BCA">
        <w:t xml:space="preserve"> Sonia Faleiro’s </w:t>
      </w:r>
      <w:r>
        <w:t xml:space="preserve">(2011) </w:t>
      </w:r>
      <w:r w:rsidRPr="00592BCA">
        <w:rPr>
          <w:i/>
        </w:rPr>
        <w:t>Beautiful Thing: Inside the Secret World of Bombay’s Dance Bars</w:t>
      </w:r>
      <w:r>
        <w:rPr>
          <w:i/>
        </w:rPr>
        <w:t xml:space="preserve">; </w:t>
      </w:r>
      <w:r w:rsidRPr="00592BCA">
        <w:t>Pavan Varma’s</w:t>
      </w:r>
      <w:r>
        <w:t xml:space="preserve"> (2004)</w:t>
      </w:r>
      <w:r w:rsidRPr="00592BCA">
        <w:t xml:space="preserve"> </w:t>
      </w:r>
      <w:r w:rsidRPr="00592BCA">
        <w:rPr>
          <w:i/>
        </w:rPr>
        <w:t>Being Indian: Inside the Real India</w:t>
      </w:r>
      <w:r w:rsidRPr="00592BCA">
        <w:t xml:space="preserve"> </w:t>
      </w:r>
      <w:r>
        <w:t>;</w:t>
      </w:r>
      <w:r w:rsidRPr="00592BCA">
        <w:t xml:space="preserve"> Anand Giridharadas’s</w:t>
      </w:r>
      <w:r>
        <w:t xml:space="preserve"> (2011)</w:t>
      </w:r>
      <w:r w:rsidRPr="00592BCA">
        <w:t xml:space="preserve"> </w:t>
      </w:r>
      <w:r w:rsidRPr="00592BCA">
        <w:rPr>
          <w:i/>
        </w:rPr>
        <w:t>India Calling: An Intimate Portrait of a Nation’s Remaking</w:t>
      </w:r>
      <w:r>
        <w:t xml:space="preserve">; </w:t>
      </w:r>
      <w:r w:rsidRPr="00592BCA">
        <w:t>and Akash Kapur’s</w:t>
      </w:r>
      <w:r>
        <w:t xml:space="preserve"> (2012)</w:t>
      </w:r>
      <w:r w:rsidRPr="00592BCA">
        <w:t xml:space="preserve"> </w:t>
      </w:r>
      <w:r w:rsidRPr="00592BCA">
        <w:rPr>
          <w:i/>
        </w:rPr>
        <w:t>India Becoming: A Portrait of Life in Modern India</w:t>
      </w:r>
      <w:r w:rsidRPr="00592BC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485D"/>
    <w:multiLevelType w:val="hybridMultilevel"/>
    <w:tmpl w:val="F66888C4"/>
    <w:lvl w:ilvl="0" w:tplc="8AF082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1B"/>
    <w:rsid w:val="0002047B"/>
    <w:rsid w:val="00051653"/>
    <w:rsid w:val="000B5CBD"/>
    <w:rsid w:val="000D1678"/>
    <w:rsid w:val="000F6D5F"/>
    <w:rsid w:val="00114F4A"/>
    <w:rsid w:val="0013490F"/>
    <w:rsid w:val="001A49D9"/>
    <w:rsid w:val="001B0840"/>
    <w:rsid w:val="001B4AB3"/>
    <w:rsid w:val="001C6AFB"/>
    <w:rsid w:val="00203FD8"/>
    <w:rsid w:val="00214AA1"/>
    <w:rsid w:val="002176DA"/>
    <w:rsid w:val="00246212"/>
    <w:rsid w:val="00262824"/>
    <w:rsid w:val="0027002C"/>
    <w:rsid w:val="0027177A"/>
    <w:rsid w:val="002744DA"/>
    <w:rsid w:val="0027482A"/>
    <w:rsid w:val="002A0F5F"/>
    <w:rsid w:val="002A338E"/>
    <w:rsid w:val="002D3DCB"/>
    <w:rsid w:val="002F232A"/>
    <w:rsid w:val="002F7EDB"/>
    <w:rsid w:val="00316545"/>
    <w:rsid w:val="0033761C"/>
    <w:rsid w:val="00350385"/>
    <w:rsid w:val="0037010A"/>
    <w:rsid w:val="00377ADE"/>
    <w:rsid w:val="003B05AA"/>
    <w:rsid w:val="003B4A36"/>
    <w:rsid w:val="003C28A3"/>
    <w:rsid w:val="003C7C9C"/>
    <w:rsid w:val="003D45EA"/>
    <w:rsid w:val="00402837"/>
    <w:rsid w:val="004051C8"/>
    <w:rsid w:val="0044109D"/>
    <w:rsid w:val="0045022F"/>
    <w:rsid w:val="00460386"/>
    <w:rsid w:val="00473C75"/>
    <w:rsid w:val="0048474A"/>
    <w:rsid w:val="00496B6B"/>
    <w:rsid w:val="004A4209"/>
    <w:rsid w:val="004A55A5"/>
    <w:rsid w:val="004B1198"/>
    <w:rsid w:val="004C08F9"/>
    <w:rsid w:val="004E6653"/>
    <w:rsid w:val="005079CB"/>
    <w:rsid w:val="00512A9C"/>
    <w:rsid w:val="00515555"/>
    <w:rsid w:val="005922A1"/>
    <w:rsid w:val="00592BCA"/>
    <w:rsid w:val="00594620"/>
    <w:rsid w:val="005A167D"/>
    <w:rsid w:val="005B03D7"/>
    <w:rsid w:val="005C144B"/>
    <w:rsid w:val="005C7E37"/>
    <w:rsid w:val="005F042A"/>
    <w:rsid w:val="005F6544"/>
    <w:rsid w:val="00611F6B"/>
    <w:rsid w:val="00622EC4"/>
    <w:rsid w:val="00627FE1"/>
    <w:rsid w:val="00640C69"/>
    <w:rsid w:val="00647069"/>
    <w:rsid w:val="00647A76"/>
    <w:rsid w:val="00651A06"/>
    <w:rsid w:val="0065337C"/>
    <w:rsid w:val="00674746"/>
    <w:rsid w:val="006B7C8D"/>
    <w:rsid w:val="006C62F3"/>
    <w:rsid w:val="006F51D8"/>
    <w:rsid w:val="00707FA2"/>
    <w:rsid w:val="00732A7F"/>
    <w:rsid w:val="00751CC3"/>
    <w:rsid w:val="00752B06"/>
    <w:rsid w:val="00753F4F"/>
    <w:rsid w:val="00770E93"/>
    <w:rsid w:val="0078616E"/>
    <w:rsid w:val="00791E39"/>
    <w:rsid w:val="0079332D"/>
    <w:rsid w:val="007A09AD"/>
    <w:rsid w:val="007A5672"/>
    <w:rsid w:val="007B760F"/>
    <w:rsid w:val="007C61FD"/>
    <w:rsid w:val="007D4116"/>
    <w:rsid w:val="007E1E53"/>
    <w:rsid w:val="007E7F0B"/>
    <w:rsid w:val="007F1068"/>
    <w:rsid w:val="008061AF"/>
    <w:rsid w:val="00810A60"/>
    <w:rsid w:val="00833B3B"/>
    <w:rsid w:val="0084583C"/>
    <w:rsid w:val="008502B2"/>
    <w:rsid w:val="00850AF8"/>
    <w:rsid w:val="008A2C13"/>
    <w:rsid w:val="008A31FB"/>
    <w:rsid w:val="008B26C2"/>
    <w:rsid w:val="008C35F5"/>
    <w:rsid w:val="008C4D2D"/>
    <w:rsid w:val="008F09C1"/>
    <w:rsid w:val="00901F40"/>
    <w:rsid w:val="009045DA"/>
    <w:rsid w:val="009518EB"/>
    <w:rsid w:val="00952D86"/>
    <w:rsid w:val="009544DE"/>
    <w:rsid w:val="009739BA"/>
    <w:rsid w:val="00991588"/>
    <w:rsid w:val="009B084E"/>
    <w:rsid w:val="009B2151"/>
    <w:rsid w:val="009B3FAD"/>
    <w:rsid w:val="009B57B3"/>
    <w:rsid w:val="009E3B40"/>
    <w:rsid w:val="009E7624"/>
    <w:rsid w:val="00A339D9"/>
    <w:rsid w:val="00A41E0C"/>
    <w:rsid w:val="00A428F5"/>
    <w:rsid w:val="00A55A4E"/>
    <w:rsid w:val="00A748B9"/>
    <w:rsid w:val="00AB6361"/>
    <w:rsid w:val="00AC07B8"/>
    <w:rsid w:val="00B24395"/>
    <w:rsid w:val="00B33F36"/>
    <w:rsid w:val="00B37742"/>
    <w:rsid w:val="00B51593"/>
    <w:rsid w:val="00B559BF"/>
    <w:rsid w:val="00B639C8"/>
    <w:rsid w:val="00BB2895"/>
    <w:rsid w:val="00BC69BE"/>
    <w:rsid w:val="00BC7C05"/>
    <w:rsid w:val="00BD2E2B"/>
    <w:rsid w:val="00BD5B28"/>
    <w:rsid w:val="00BD7D95"/>
    <w:rsid w:val="00BE342F"/>
    <w:rsid w:val="00BE6E1B"/>
    <w:rsid w:val="00BF2ABE"/>
    <w:rsid w:val="00C21B99"/>
    <w:rsid w:val="00C412BB"/>
    <w:rsid w:val="00C44888"/>
    <w:rsid w:val="00C64859"/>
    <w:rsid w:val="00C833D4"/>
    <w:rsid w:val="00CA676E"/>
    <w:rsid w:val="00CB5C17"/>
    <w:rsid w:val="00CC3055"/>
    <w:rsid w:val="00CC4423"/>
    <w:rsid w:val="00CC60EA"/>
    <w:rsid w:val="00CD2294"/>
    <w:rsid w:val="00CD34D3"/>
    <w:rsid w:val="00CE1866"/>
    <w:rsid w:val="00D179CC"/>
    <w:rsid w:val="00D22F18"/>
    <w:rsid w:val="00D25600"/>
    <w:rsid w:val="00D264F1"/>
    <w:rsid w:val="00D320D4"/>
    <w:rsid w:val="00D33FAF"/>
    <w:rsid w:val="00D50D98"/>
    <w:rsid w:val="00D53156"/>
    <w:rsid w:val="00D932E6"/>
    <w:rsid w:val="00D93E42"/>
    <w:rsid w:val="00DF5DD5"/>
    <w:rsid w:val="00E05E6A"/>
    <w:rsid w:val="00E51A3C"/>
    <w:rsid w:val="00E5238C"/>
    <w:rsid w:val="00E5739E"/>
    <w:rsid w:val="00EA49F1"/>
    <w:rsid w:val="00EB7A89"/>
    <w:rsid w:val="00EC4735"/>
    <w:rsid w:val="00ED7DDE"/>
    <w:rsid w:val="00EE4C8A"/>
    <w:rsid w:val="00F03295"/>
    <w:rsid w:val="00F059CC"/>
    <w:rsid w:val="00F10263"/>
    <w:rsid w:val="00F162D5"/>
    <w:rsid w:val="00F24224"/>
    <w:rsid w:val="00F96B6C"/>
    <w:rsid w:val="00FA05E0"/>
    <w:rsid w:val="00FB38CD"/>
    <w:rsid w:val="00FE5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676D"/>
  <w15:docId w15:val="{711AE039-16F6-465E-97CC-FEEF375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6E1B"/>
  </w:style>
  <w:style w:type="paragraph" w:styleId="FootnoteText">
    <w:name w:val="footnote text"/>
    <w:basedOn w:val="Normal"/>
    <w:link w:val="FootnoteTextChar"/>
    <w:uiPriority w:val="99"/>
    <w:unhideWhenUsed/>
    <w:rsid w:val="00BE6E1B"/>
    <w:pPr>
      <w:spacing w:after="0" w:line="240" w:lineRule="auto"/>
    </w:pPr>
    <w:rPr>
      <w:sz w:val="20"/>
      <w:szCs w:val="20"/>
    </w:rPr>
  </w:style>
  <w:style w:type="character" w:customStyle="1" w:styleId="FootnoteTextChar">
    <w:name w:val="Footnote Text Char"/>
    <w:basedOn w:val="DefaultParagraphFont"/>
    <w:link w:val="FootnoteText"/>
    <w:uiPriority w:val="99"/>
    <w:rsid w:val="00BE6E1B"/>
    <w:rPr>
      <w:sz w:val="20"/>
      <w:szCs w:val="20"/>
    </w:rPr>
  </w:style>
  <w:style w:type="character" w:styleId="FootnoteReference">
    <w:name w:val="footnote reference"/>
    <w:basedOn w:val="DefaultParagraphFont"/>
    <w:uiPriority w:val="99"/>
    <w:semiHidden/>
    <w:unhideWhenUsed/>
    <w:rsid w:val="00BE6E1B"/>
    <w:rPr>
      <w:vertAlign w:val="superscript"/>
    </w:rPr>
  </w:style>
  <w:style w:type="paragraph" w:styleId="NormalWeb">
    <w:name w:val="Normal (Web)"/>
    <w:basedOn w:val="Normal"/>
    <w:uiPriority w:val="99"/>
    <w:unhideWhenUsed/>
    <w:rsid w:val="00BE6E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E1B"/>
  </w:style>
  <w:style w:type="paragraph" w:styleId="Footer">
    <w:name w:val="footer"/>
    <w:basedOn w:val="Normal"/>
    <w:link w:val="FooterChar"/>
    <w:uiPriority w:val="99"/>
    <w:unhideWhenUsed/>
    <w:rsid w:val="00BE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1B"/>
  </w:style>
  <w:style w:type="paragraph" w:styleId="ListParagraph">
    <w:name w:val="List Paragraph"/>
    <w:basedOn w:val="Normal"/>
    <w:uiPriority w:val="34"/>
    <w:qFormat/>
    <w:rsid w:val="00BE6E1B"/>
    <w:pPr>
      <w:ind w:left="720"/>
      <w:contextualSpacing/>
    </w:pPr>
  </w:style>
  <w:style w:type="character" w:styleId="Hyperlink">
    <w:name w:val="Hyperlink"/>
    <w:basedOn w:val="DefaultParagraphFont"/>
    <w:uiPriority w:val="99"/>
    <w:unhideWhenUsed/>
    <w:rsid w:val="00BE6E1B"/>
    <w:rPr>
      <w:color w:val="0000FF" w:themeColor="hyperlink"/>
      <w:u w:val="single"/>
    </w:rPr>
  </w:style>
  <w:style w:type="character" w:styleId="Emphasis">
    <w:name w:val="Emphasis"/>
    <w:basedOn w:val="DefaultParagraphFont"/>
    <w:uiPriority w:val="20"/>
    <w:qFormat/>
    <w:rsid w:val="00BE6E1B"/>
    <w:rPr>
      <w:i/>
      <w:iCs/>
    </w:rPr>
  </w:style>
  <w:style w:type="character" w:customStyle="1" w:styleId="UnresolvedMention1">
    <w:name w:val="Unresolved Mention1"/>
    <w:basedOn w:val="DefaultParagraphFont"/>
    <w:uiPriority w:val="99"/>
    <w:semiHidden/>
    <w:unhideWhenUsed/>
    <w:rsid w:val="00BE6E1B"/>
    <w:rPr>
      <w:color w:val="808080"/>
      <w:shd w:val="clear" w:color="auto" w:fill="E6E6E6"/>
    </w:rPr>
  </w:style>
  <w:style w:type="paragraph" w:styleId="BalloonText">
    <w:name w:val="Balloon Text"/>
    <w:basedOn w:val="Normal"/>
    <w:link w:val="BalloonTextChar"/>
    <w:uiPriority w:val="99"/>
    <w:semiHidden/>
    <w:unhideWhenUsed/>
    <w:rsid w:val="00C833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3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F51D8"/>
    <w:rPr>
      <w:sz w:val="18"/>
      <w:szCs w:val="18"/>
    </w:rPr>
  </w:style>
  <w:style w:type="paragraph" w:styleId="CommentText">
    <w:name w:val="annotation text"/>
    <w:basedOn w:val="Normal"/>
    <w:link w:val="CommentTextChar"/>
    <w:uiPriority w:val="99"/>
    <w:semiHidden/>
    <w:unhideWhenUsed/>
    <w:rsid w:val="006F51D8"/>
    <w:pPr>
      <w:spacing w:line="240" w:lineRule="auto"/>
    </w:pPr>
    <w:rPr>
      <w:sz w:val="24"/>
      <w:szCs w:val="24"/>
    </w:rPr>
  </w:style>
  <w:style w:type="character" w:customStyle="1" w:styleId="CommentTextChar">
    <w:name w:val="Comment Text Char"/>
    <w:basedOn w:val="DefaultParagraphFont"/>
    <w:link w:val="CommentText"/>
    <w:uiPriority w:val="99"/>
    <w:semiHidden/>
    <w:rsid w:val="006F51D8"/>
    <w:rPr>
      <w:sz w:val="24"/>
      <w:szCs w:val="24"/>
    </w:rPr>
  </w:style>
  <w:style w:type="paragraph" w:styleId="CommentSubject">
    <w:name w:val="annotation subject"/>
    <w:basedOn w:val="CommentText"/>
    <w:next w:val="CommentText"/>
    <w:link w:val="CommentSubjectChar"/>
    <w:uiPriority w:val="99"/>
    <w:semiHidden/>
    <w:unhideWhenUsed/>
    <w:rsid w:val="006F51D8"/>
    <w:rPr>
      <w:b/>
      <w:bCs/>
      <w:sz w:val="20"/>
      <w:szCs w:val="20"/>
    </w:rPr>
  </w:style>
  <w:style w:type="character" w:customStyle="1" w:styleId="CommentSubjectChar">
    <w:name w:val="Comment Subject Char"/>
    <w:basedOn w:val="CommentTextChar"/>
    <w:link w:val="CommentSubject"/>
    <w:uiPriority w:val="99"/>
    <w:semiHidden/>
    <w:rsid w:val="006F51D8"/>
    <w:rPr>
      <w:b/>
      <w:bCs/>
      <w:sz w:val="20"/>
      <w:szCs w:val="20"/>
    </w:rPr>
  </w:style>
  <w:style w:type="paragraph" w:styleId="Revision">
    <w:name w:val="Revision"/>
    <w:hidden/>
    <w:uiPriority w:val="99"/>
    <w:semiHidden/>
    <w:rsid w:val="00E51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1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india.com/1081214/jsp/calcutta/story_10242682.jsp" TargetMode="External"/><Relationship Id="rId13" Type="http://schemas.openxmlformats.org/officeDocument/2006/relationships/hyperlink" Target="http://www.compas.ox.ac.uk/media/WP-2010-OS-Sundaram_Social_Externalities_Ind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ickmag.com/conversation-katherine-boo-and-aman-set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books.org/interviews/on-the-itinerant-as-philosopher-an-interview-with-aman-seth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a.com/in-conversation-pankaj-mishra-aman-sethi/" TargetMode="External"/><Relationship Id="rId4" Type="http://schemas.openxmlformats.org/officeDocument/2006/relationships/settings" Target="settings.xml"/><Relationship Id="rId9" Type="http://schemas.openxmlformats.org/officeDocument/2006/relationships/hyperlink" Target="http://kindlemag.in/conversation-aman-seth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A1287F-E56A-4F9E-8F15-887C3087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7517</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Lau</dc:creator>
  <cp:keywords/>
  <dc:description/>
  <cp:lastModifiedBy>Lisa Lau</cp:lastModifiedBy>
  <cp:revision>2</cp:revision>
  <cp:lastPrinted>2017-11-13T08:57:00Z</cp:lastPrinted>
  <dcterms:created xsi:type="dcterms:W3CDTF">2018-06-18T10:00:00Z</dcterms:created>
  <dcterms:modified xsi:type="dcterms:W3CDTF">2018-06-18T10:00:00Z</dcterms:modified>
</cp:coreProperties>
</file>