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947D8" w14:textId="44548A81" w:rsidR="00A706E0" w:rsidRPr="00A706E0" w:rsidRDefault="00A706E0" w:rsidP="00A706E0">
      <w:pPr>
        <w:pStyle w:val="Subtitle"/>
        <w:rPr>
          <w:rFonts w:asciiTheme="majorHAnsi" w:hAnsiTheme="majorHAnsi" w:cstheme="majorHAnsi"/>
          <w:color w:val="000000"/>
          <w:sz w:val="24"/>
          <w:szCs w:val="24"/>
        </w:rPr>
      </w:pPr>
      <w:bookmarkStart w:id="0" w:name="_rq2leuhfth20" w:colFirst="0" w:colLast="0"/>
      <w:bookmarkEnd w:id="0"/>
      <w:r>
        <w:rPr>
          <w:rFonts w:asciiTheme="majorHAnsi" w:hAnsiTheme="majorHAnsi" w:cstheme="majorHAnsi"/>
          <w:color w:val="000000"/>
          <w:sz w:val="24"/>
          <w:szCs w:val="24"/>
        </w:rPr>
        <w:t xml:space="preserve">Title: </w:t>
      </w:r>
      <w:bookmarkStart w:id="1" w:name="_Hlk527369292"/>
      <w:r w:rsidR="003A0767">
        <w:rPr>
          <w:rFonts w:asciiTheme="majorHAnsi" w:hAnsiTheme="majorHAnsi" w:cstheme="majorHAnsi"/>
          <w:color w:val="000000"/>
          <w:sz w:val="24"/>
          <w:szCs w:val="24"/>
        </w:rPr>
        <w:t>Why Don’t Farmers go to Meetings on Biosecurity? Understanding</w:t>
      </w:r>
      <w:r w:rsidRPr="00A706E0">
        <w:rPr>
          <w:rFonts w:asciiTheme="majorHAnsi" w:hAnsiTheme="majorHAnsi" w:cstheme="majorHAnsi"/>
          <w:color w:val="000000"/>
          <w:sz w:val="24"/>
          <w:szCs w:val="24"/>
        </w:rPr>
        <w:t xml:space="preserve"> farmer perspectives on </w:t>
      </w:r>
      <w:r w:rsidR="003A0767">
        <w:rPr>
          <w:rFonts w:asciiTheme="majorHAnsi" w:hAnsiTheme="majorHAnsi" w:cstheme="majorHAnsi"/>
          <w:color w:val="000000"/>
          <w:sz w:val="24"/>
          <w:szCs w:val="24"/>
        </w:rPr>
        <w:t>B</w:t>
      </w:r>
      <w:r w:rsidRPr="00A706E0">
        <w:rPr>
          <w:rFonts w:asciiTheme="majorHAnsi" w:hAnsiTheme="majorHAnsi" w:cstheme="majorHAnsi"/>
          <w:color w:val="000000"/>
          <w:sz w:val="24"/>
          <w:szCs w:val="24"/>
        </w:rPr>
        <w:t xml:space="preserve">ovine TB and </w:t>
      </w:r>
      <w:r w:rsidR="003A0767">
        <w:rPr>
          <w:rFonts w:asciiTheme="majorHAnsi" w:hAnsiTheme="majorHAnsi" w:cstheme="majorHAnsi"/>
          <w:color w:val="000000"/>
          <w:sz w:val="24"/>
          <w:szCs w:val="24"/>
        </w:rPr>
        <w:t xml:space="preserve">Training </w:t>
      </w:r>
    </w:p>
    <w:bookmarkEnd w:id="1"/>
    <w:p w14:paraId="53B5FD63" w14:textId="77777777" w:rsidR="00A706E0" w:rsidRPr="00A706E0" w:rsidRDefault="00A706E0" w:rsidP="00A706E0">
      <w:pPr>
        <w:pStyle w:val="Subtitle"/>
        <w:rPr>
          <w:rFonts w:asciiTheme="majorHAnsi" w:hAnsiTheme="majorHAnsi" w:cstheme="majorHAnsi"/>
          <w:color w:val="000000"/>
          <w:sz w:val="24"/>
          <w:szCs w:val="24"/>
        </w:rPr>
      </w:pPr>
    </w:p>
    <w:p w14:paraId="07C6A997" w14:textId="77777777" w:rsidR="00A706E0" w:rsidRPr="00A706E0" w:rsidRDefault="00A706E0" w:rsidP="00A706E0">
      <w:pPr>
        <w:pStyle w:val="Subtitle"/>
        <w:rPr>
          <w:rFonts w:asciiTheme="majorHAnsi" w:hAnsiTheme="majorHAnsi" w:cstheme="majorHAnsi"/>
          <w:color w:val="000000"/>
          <w:sz w:val="24"/>
          <w:szCs w:val="24"/>
        </w:rPr>
      </w:pPr>
      <w:r w:rsidRPr="00A706E0">
        <w:rPr>
          <w:rFonts w:asciiTheme="majorHAnsi" w:hAnsiTheme="majorHAnsi" w:cstheme="majorHAnsi"/>
          <w:color w:val="000000"/>
          <w:sz w:val="24"/>
          <w:szCs w:val="24"/>
        </w:rPr>
        <w:t xml:space="preserve">Keywords: </w:t>
      </w:r>
    </w:p>
    <w:p w14:paraId="6B64CB89" w14:textId="77777777" w:rsidR="00A706E0" w:rsidRPr="00A706E0" w:rsidRDefault="00A706E0" w:rsidP="00A706E0">
      <w:pPr>
        <w:pStyle w:val="Subtitle"/>
        <w:rPr>
          <w:rFonts w:asciiTheme="majorHAnsi" w:hAnsiTheme="majorHAnsi" w:cstheme="majorHAnsi"/>
          <w:color w:val="000000"/>
          <w:sz w:val="24"/>
          <w:szCs w:val="24"/>
        </w:rPr>
      </w:pPr>
      <w:r w:rsidRPr="00A706E0">
        <w:rPr>
          <w:rFonts w:asciiTheme="majorHAnsi" w:hAnsiTheme="majorHAnsi" w:cstheme="majorHAnsi"/>
          <w:color w:val="000000"/>
          <w:sz w:val="24"/>
          <w:szCs w:val="24"/>
        </w:rPr>
        <w:t>knowledge transfer</w:t>
      </w:r>
    </w:p>
    <w:p w14:paraId="14E14421" w14:textId="77777777" w:rsidR="00A706E0" w:rsidRPr="00A706E0" w:rsidRDefault="00A706E0" w:rsidP="00A706E0">
      <w:pPr>
        <w:pStyle w:val="Subtitle"/>
        <w:rPr>
          <w:rFonts w:asciiTheme="majorHAnsi" w:hAnsiTheme="majorHAnsi" w:cstheme="majorHAnsi"/>
          <w:color w:val="000000"/>
          <w:sz w:val="24"/>
          <w:szCs w:val="24"/>
        </w:rPr>
      </w:pPr>
      <w:r w:rsidRPr="00A706E0">
        <w:rPr>
          <w:rFonts w:asciiTheme="majorHAnsi" w:hAnsiTheme="majorHAnsi" w:cstheme="majorHAnsi"/>
          <w:color w:val="000000"/>
          <w:sz w:val="24"/>
          <w:szCs w:val="24"/>
        </w:rPr>
        <w:t>Bovine tuberculosis</w:t>
      </w:r>
    </w:p>
    <w:p w14:paraId="20FF551F" w14:textId="77777777" w:rsidR="00A706E0" w:rsidRPr="00A706E0" w:rsidRDefault="00A706E0" w:rsidP="00A706E0">
      <w:pPr>
        <w:pStyle w:val="Subtitle"/>
        <w:rPr>
          <w:rFonts w:asciiTheme="majorHAnsi" w:hAnsiTheme="majorHAnsi" w:cstheme="majorHAnsi"/>
          <w:color w:val="000000"/>
          <w:sz w:val="24"/>
          <w:szCs w:val="24"/>
        </w:rPr>
      </w:pPr>
      <w:r w:rsidRPr="00A706E0">
        <w:rPr>
          <w:rFonts w:asciiTheme="majorHAnsi" w:hAnsiTheme="majorHAnsi" w:cstheme="majorHAnsi"/>
          <w:color w:val="000000"/>
          <w:sz w:val="24"/>
          <w:szCs w:val="24"/>
        </w:rPr>
        <w:t>meetings</w:t>
      </w:r>
    </w:p>
    <w:p w14:paraId="7E714366" w14:textId="77777777" w:rsidR="00A706E0" w:rsidRPr="00A706E0" w:rsidRDefault="00A706E0" w:rsidP="00A706E0">
      <w:pPr>
        <w:pStyle w:val="Subtitle"/>
        <w:rPr>
          <w:rFonts w:asciiTheme="majorHAnsi" w:hAnsiTheme="majorHAnsi" w:cstheme="majorHAnsi"/>
          <w:color w:val="000000"/>
          <w:sz w:val="24"/>
          <w:szCs w:val="24"/>
        </w:rPr>
      </w:pPr>
      <w:r w:rsidRPr="00A706E0">
        <w:rPr>
          <w:rFonts w:asciiTheme="majorHAnsi" w:hAnsiTheme="majorHAnsi" w:cstheme="majorHAnsi"/>
          <w:color w:val="000000"/>
          <w:sz w:val="24"/>
          <w:szCs w:val="24"/>
        </w:rPr>
        <w:t>Biosecurity</w:t>
      </w:r>
    </w:p>
    <w:p w14:paraId="5A33A8A6" w14:textId="77777777" w:rsidR="00A706E0" w:rsidRPr="00A706E0" w:rsidRDefault="00A706E0" w:rsidP="00A706E0">
      <w:pPr>
        <w:pStyle w:val="Subtitle"/>
        <w:rPr>
          <w:rFonts w:asciiTheme="majorHAnsi" w:hAnsiTheme="majorHAnsi" w:cstheme="majorHAnsi"/>
          <w:color w:val="000000"/>
          <w:sz w:val="24"/>
          <w:szCs w:val="24"/>
        </w:rPr>
      </w:pPr>
      <w:r w:rsidRPr="00A706E0">
        <w:rPr>
          <w:rFonts w:asciiTheme="majorHAnsi" w:hAnsiTheme="majorHAnsi" w:cstheme="majorHAnsi"/>
          <w:color w:val="000000"/>
          <w:sz w:val="24"/>
          <w:szCs w:val="24"/>
        </w:rPr>
        <w:t>qualitative research methods</w:t>
      </w:r>
    </w:p>
    <w:p w14:paraId="0AD9C73E" w14:textId="77777777" w:rsidR="00A706E0" w:rsidRPr="00A706E0" w:rsidRDefault="00A706E0" w:rsidP="00A706E0">
      <w:pPr>
        <w:pStyle w:val="Subtitle"/>
        <w:rPr>
          <w:rFonts w:asciiTheme="majorHAnsi" w:hAnsiTheme="majorHAnsi" w:cstheme="majorHAnsi"/>
          <w:color w:val="000000"/>
          <w:sz w:val="24"/>
          <w:szCs w:val="24"/>
        </w:rPr>
      </w:pPr>
    </w:p>
    <w:p w14:paraId="5FBD4E51" w14:textId="77777777" w:rsidR="00A706E0" w:rsidRPr="00A706E0" w:rsidRDefault="00A706E0" w:rsidP="00A706E0">
      <w:pPr>
        <w:pStyle w:val="Subtitle"/>
        <w:rPr>
          <w:rFonts w:asciiTheme="majorHAnsi" w:hAnsiTheme="majorHAnsi" w:cstheme="majorHAnsi"/>
          <w:color w:val="000000"/>
          <w:sz w:val="24"/>
          <w:szCs w:val="24"/>
        </w:rPr>
      </w:pPr>
      <w:r w:rsidRPr="00A706E0">
        <w:rPr>
          <w:rFonts w:asciiTheme="majorHAnsi" w:hAnsiTheme="majorHAnsi" w:cstheme="majorHAnsi"/>
          <w:color w:val="000000"/>
          <w:sz w:val="24"/>
          <w:szCs w:val="24"/>
        </w:rPr>
        <w:t>Wordcount: 1950</w:t>
      </w:r>
    </w:p>
    <w:p w14:paraId="7C726D7D" w14:textId="77777777" w:rsidR="00A706E0" w:rsidRPr="00A706E0" w:rsidRDefault="00A706E0" w:rsidP="00A706E0">
      <w:pPr>
        <w:pStyle w:val="Subtitle"/>
        <w:rPr>
          <w:rFonts w:asciiTheme="majorHAnsi" w:hAnsiTheme="majorHAnsi" w:cstheme="majorHAnsi"/>
          <w:color w:val="000000"/>
          <w:sz w:val="24"/>
          <w:szCs w:val="24"/>
        </w:rPr>
      </w:pPr>
    </w:p>
    <w:p w14:paraId="68D7A2E5" w14:textId="3CCB7BAE" w:rsidR="00A706E0" w:rsidRPr="00A706E0" w:rsidRDefault="00A706E0" w:rsidP="00A706E0">
      <w:pPr>
        <w:pStyle w:val="Subtitle"/>
        <w:rPr>
          <w:rFonts w:asciiTheme="majorHAnsi" w:hAnsiTheme="majorHAnsi" w:cstheme="majorHAnsi"/>
          <w:color w:val="000000"/>
          <w:sz w:val="24"/>
          <w:szCs w:val="24"/>
        </w:rPr>
      </w:pPr>
      <w:r w:rsidRPr="00A706E0">
        <w:rPr>
          <w:rFonts w:asciiTheme="majorHAnsi" w:hAnsiTheme="majorHAnsi" w:cstheme="majorHAnsi"/>
          <w:color w:val="000000"/>
          <w:sz w:val="24"/>
          <w:szCs w:val="24"/>
        </w:rPr>
        <w:t>Corresponding author</w:t>
      </w:r>
      <w:r>
        <w:rPr>
          <w:rFonts w:asciiTheme="majorHAnsi" w:hAnsiTheme="majorHAnsi" w:cstheme="majorHAnsi"/>
          <w:color w:val="000000"/>
          <w:sz w:val="24"/>
          <w:szCs w:val="24"/>
        </w:rPr>
        <w:t xml:space="preserve"> is </w:t>
      </w:r>
      <w:r w:rsidRPr="00A706E0">
        <w:rPr>
          <w:rFonts w:asciiTheme="majorHAnsi" w:hAnsiTheme="majorHAnsi" w:cstheme="majorHAnsi"/>
          <w:color w:val="000000"/>
          <w:sz w:val="24"/>
          <w:szCs w:val="24"/>
        </w:rPr>
        <w:t xml:space="preserve">Dr Lindsay Hamilton, </w:t>
      </w:r>
    </w:p>
    <w:p w14:paraId="3391185D" w14:textId="77777777" w:rsidR="00A706E0" w:rsidRPr="00A706E0" w:rsidRDefault="00A706E0" w:rsidP="00A706E0">
      <w:pPr>
        <w:pStyle w:val="Subtitle"/>
        <w:rPr>
          <w:rFonts w:asciiTheme="majorHAnsi" w:hAnsiTheme="majorHAnsi" w:cstheme="majorHAnsi"/>
          <w:color w:val="000000"/>
          <w:sz w:val="24"/>
          <w:szCs w:val="24"/>
        </w:rPr>
      </w:pPr>
      <w:r w:rsidRPr="00A706E0">
        <w:rPr>
          <w:rFonts w:asciiTheme="majorHAnsi" w:hAnsiTheme="majorHAnsi" w:cstheme="majorHAnsi"/>
          <w:color w:val="000000"/>
          <w:sz w:val="24"/>
          <w:szCs w:val="24"/>
        </w:rPr>
        <w:t xml:space="preserve">Keele University, </w:t>
      </w:r>
    </w:p>
    <w:p w14:paraId="60607436" w14:textId="77777777" w:rsidR="00A706E0" w:rsidRPr="00A706E0" w:rsidRDefault="00A706E0" w:rsidP="00A706E0">
      <w:pPr>
        <w:pStyle w:val="Subtitle"/>
        <w:rPr>
          <w:rFonts w:asciiTheme="majorHAnsi" w:hAnsiTheme="majorHAnsi" w:cstheme="majorHAnsi"/>
          <w:color w:val="000000"/>
          <w:sz w:val="24"/>
          <w:szCs w:val="24"/>
        </w:rPr>
      </w:pPr>
      <w:r w:rsidRPr="00A706E0">
        <w:rPr>
          <w:rFonts w:asciiTheme="majorHAnsi" w:hAnsiTheme="majorHAnsi" w:cstheme="majorHAnsi"/>
          <w:color w:val="000000"/>
          <w:sz w:val="24"/>
          <w:szCs w:val="24"/>
        </w:rPr>
        <w:t>Keele,</w:t>
      </w:r>
    </w:p>
    <w:p w14:paraId="6F571FF2" w14:textId="77777777" w:rsidR="00A706E0" w:rsidRPr="00A706E0" w:rsidRDefault="00A706E0" w:rsidP="00A706E0">
      <w:pPr>
        <w:pStyle w:val="Subtitle"/>
        <w:rPr>
          <w:rFonts w:asciiTheme="majorHAnsi" w:hAnsiTheme="majorHAnsi" w:cstheme="majorHAnsi"/>
          <w:color w:val="000000"/>
          <w:sz w:val="24"/>
          <w:szCs w:val="24"/>
        </w:rPr>
      </w:pPr>
      <w:r w:rsidRPr="00A706E0">
        <w:rPr>
          <w:rFonts w:asciiTheme="majorHAnsi" w:hAnsiTheme="majorHAnsi" w:cstheme="majorHAnsi"/>
          <w:color w:val="000000"/>
          <w:sz w:val="24"/>
          <w:szCs w:val="24"/>
        </w:rPr>
        <w:t>Staffordshire ST5 5BG</w:t>
      </w:r>
    </w:p>
    <w:p w14:paraId="7C716911" w14:textId="77777777" w:rsidR="00A706E0" w:rsidRPr="00A706E0" w:rsidRDefault="00A706E0" w:rsidP="00A706E0">
      <w:pPr>
        <w:pStyle w:val="Subtitle"/>
        <w:rPr>
          <w:rFonts w:asciiTheme="majorHAnsi" w:hAnsiTheme="majorHAnsi" w:cstheme="majorHAnsi"/>
          <w:color w:val="000000"/>
          <w:sz w:val="24"/>
          <w:szCs w:val="24"/>
        </w:rPr>
      </w:pPr>
      <w:r w:rsidRPr="00A706E0">
        <w:rPr>
          <w:rFonts w:asciiTheme="majorHAnsi" w:hAnsiTheme="majorHAnsi" w:cstheme="majorHAnsi"/>
          <w:color w:val="000000"/>
          <w:sz w:val="24"/>
          <w:szCs w:val="24"/>
        </w:rPr>
        <w:t>Direct Telephone: 07540 100034</w:t>
      </w:r>
    </w:p>
    <w:p w14:paraId="25D8AF95" w14:textId="77777777" w:rsidR="00A706E0" w:rsidRPr="00A706E0" w:rsidRDefault="00A706E0" w:rsidP="00A706E0">
      <w:pPr>
        <w:pStyle w:val="Subtitle"/>
        <w:rPr>
          <w:rFonts w:asciiTheme="majorHAnsi" w:hAnsiTheme="majorHAnsi" w:cstheme="majorHAnsi"/>
          <w:color w:val="000000"/>
          <w:sz w:val="24"/>
          <w:szCs w:val="24"/>
        </w:rPr>
      </w:pPr>
      <w:r w:rsidRPr="00A706E0">
        <w:rPr>
          <w:rFonts w:asciiTheme="majorHAnsi" w:hAnsiTheme="majorHAnsi" w:cstheme="majorHAnsi"/>
          <w:color w:val="000000"/>
          <w:sz w:val="24"/>
          <w:szCs w:val="24"/>
        </w:rPr>
        <w:t>Switchboard: 01782 732000</w:t>
      </w:r>
    </w:p>
    <w:p w14:paraId="04D4AB18" w14:textId="77777777" w:rsidR="00A706E0" w:rsidRPr="00A706E0" w:rsidRDefault="00A706E0" w:rsidP="00A706E0">
      <w:pPr>
        <w:pStyle w:val="Subtitle"/>
        <w:rPr>
          <w:rFonts w:asciiTheme="majorHAnsi" w:hAnsiTheme="majorHAnsi" w:cstheme="majorHAnsi"/>
          <w:color w:val="000000"/>
          <w:sz w:val="24"/>
          <w:szCs w:val="24"/>
        </w:rPr>
      </w:pPr>
      <w:r w:rsidRPr="00A706E0">
        <w:rPr>
          <w:rFonts w:asciiTheme="majorHAnsi" w:hAnsiTheme="majorHAnsi" w:cstheme="majorHAnsi"/>
          <w:color w:val="000000"/>
          <w:sz w:val="24"/>
          <w:szCs w:val="24"/>
        </w:rPr>
        <w:t>Email: l.hamilton@keele.ac.uk</w:t>
      </w:r>
    </w:p>
    <w:p w14:paraId="6DB46187" w14:textId="77777777" w:rsidR="00A706E0" w:rsidRPr="00A706E0" w:rsidRDefault="00A706E0" w:rsidP="00A706E0">
      <w:pPr>
        <w:pStyle w:val="Subtitle"/>
        <w:rPr>
          <w:rFonts w:asciiTheme="majorHAnsi" w:hAnsiTheme="majorHAnsi" w:cstheme="majorHAnsi"/>
          <w:color w:val="000000"/>
          <w:sz w:val="24"/>
          <w:szCs w:val="24"/>
        </w:rPr>
      </w:pPr>
      <w:r w:rsidRPr="00A706E0">
        <w:rPr>
          <w:rFonts w:asciiTheme="majorHAnsi" w:hAnsiTheme="majorHAnsi" w:cstheme="majorHAnsi"/>
          <w:color w:val="000000"/>
          <w:sz w:val="24"/>
          <w:szCs w:val="24"/>
        </w:rPr>
        <w:t>Fax: no fax machine exists at Keele University</w:t>
      </w:r>
    </w:p>
    <w:p w14:paraId="3C0E5F85" w14:textId="77777777" w:rsidR="00A706E0" w:rsidRPr="00A706E0" w:rsidRDefault="00A706E0" w:rsidP="00A706E0">
      <w:pPr>
        <w:pStyle w:val="Subtitle"/>
        <w:rPr>
          <w:rFonts w:asciiTheme="majorHAnsi" w:hAnsiTheme="majorHAnsi" w:cstheme="majorHAnsi"/>
          <w:color w:val="000000"/>
          <w:sz w:val="24"/>
          <w:szCs w:val="24"/>
        </w:rPr>
      </w:pPr>
    </w:p>
    <w:p w14:paraId="0E734550" w14:textId="77777777" w:rsidR="00A706E0" w:rsidRPr="00A706E0" w:rsidRDefault="00A706E0" w:rsidP="00A706E0">
      <w:pPr>
        <w:pStyle w:val="Subtitle"/>
        <w:rPr>
          <w:rFonts w:asciiTheme="majorHAnsi" w:hAnsiTheme="majorHAnsi" w:cstheme="majorHAnsi"/>
          <w:color w:val="000000"/>
          <w:sz w:val="24"/>
          <w:szCs w:val="24"/>
        </w:rPr>
      </w:pPr>
      <w:r w:rsidRPr="00A706E0">
        <w:rPr>
          <w:rFonts w:asciiTheme="majorHAnsi" w:hAnsiTheme="majorHAnsi" w:cstheme="majorHAnsi"/>
          <w:color w:val="000000"/>
          <w:sz w:val="24"/>
          <w:szCs w:val="24"/>
        </w:rPr>
        <w:t>Other Authors:</w:t>
      </w:r>
    </w:p>
    <w:p w14:paraId="7736D94A" w14:textId="77777777" w:rsidR="00A706E0" w:rsidRPr="00A706E0" w:rsidRDefault="00A706E0" w:rsidP="00A706E0">
      <w:pPr>
        <w:pStyle w:val="Subtitle"/>
        <w:rPr>
          <w:rFonts w:asciiTheme="majorHAnsi" w:hAnsiTheme="majorHAnsi" w:cstheme="majorHAnsi"/>
          <w:color w:val="000000"/>
          <w:sz w:val="24"/>
          <w:szCs w:val="24"/>
        </w:rPr>
      </w:pPr>
      <w:r w:rsidRPr="00A706E0">
        <w:rPr>
          <w:rFonts w:asciiTheme="majorHAnsi" w:hAnsiTheme="majorHAnsi" w:cstheme="majorHAnsi"/>
          <w:color w:val="000000"/>
          <w:sz w:val="24"/>
          <w:szCs w:val="24"/>
        </w:rPr>
        <w:t xml:space="preserve">Professor Nick Evans, Centre for Rural Research, Institute of Science and the Environment, Worcester University, St Johns Campus, Worcester. </w:t>
      </w:r>
    </w:p>
    <w:p w14:paraId="0E3AD3D0" w14:textId="77777777" w:rsidR="00A706E0" w:rsidRPr="00A706E0" w:rsidRDefault="00A706E0" w:rsidP="00A706E0">
      <w:pPr>
        <w:pStyle w:val="Subtitle"/>
        <w:rPr>
          <w:rFonts w:asciiTheme="majorHAnsi" w:hAnsiTheme="majorHAnsi" w:cstheme="majorHAnsi"/>
          <w:color w:val="000000"/>
          <w:sz w:val="24"/>
          <w:szCs w:val="24"/>
        </w:rPr>
      </w:pPr>
      <w:r w:rsidRPr="00A706E0">
        <w:rPr>
          <w:rFonts w:asciiTheme="majorHAnsi" w:hAnsiTheme="majorHAnsi" w:cstheme="majorHAnsi"/>
          <w:color w:val="000000"/>
          <w:sz w:val="24"/>
          <w:szCs w:val="24"/>
        </w:rPr>
        <w:t>Telephone: 01905 855187</w:t>
      </w:r>
    </w:p>
    <w:p w14:paraId="7AAE47FC" w14:textId="77777777" w:rsidR="00A706E0" w:rsidRDefault="00A706E0" w:rsidP="00A706E0">
      <w:pPr>
        <w:pStyle w:val="Subtitle"/>
        <w:rPr>
          <w:rFonts w:asciiTheme="majorHAnsi" w:hAnsiTheme="majorHAnsi" w:cstheme="majorHAnsi"/>
          <w:color w:val="000000"/>
          <w:sz w:val="24"/>
          <w:szCs w:val="24"/>
        </w:rPr>
      </w:pPr>
    </w:p>
    <w:p w14:paraId="01DC83A5" w14:textId="6C7D9A95" w:rsidR="00A706E0" w:rsidRPr="00A706E0" w:rsidRDefault="00A706E0" w:rsidP="00A706E0">
      <w:pPr>
        <w:pStyle w:val="Subtitle"/>
        <w:rPr>
          <w:rFonts w:asciiTheme="majorHAnsi" w:hAnsiTheme="majorHAnsi" w:cstheme="majorHAnsi"/>
          <w:color w:val="000000"/>
          <w:sz w:val="24"/>
          <w:szCs w:val="24"/>
        </w:rPr>
      </w:pPr>
      <w:r w:rsidRPr="00A706E0">
        <w:rPr>
          <w:rFonts w:asciiTheme="majorHAnsi" w:hAnsiTheme="majorHAnsi" w:cstheme="majorHAnsi"/>
          <w:color w:val="000000"/>
          <w:sz w:val="24"/>
          <w:szCs w:val="24"/>
        </w:rPr>
        <w:t xml:space="preserve">Mr James </w:t>
      </w:r>
      <w:proofErr w:type="spellStart"/>
      <w:r w:rsidRPr="00A706E0">
        <w:rPr>
          <w:rFonts w:asciiTheme="majorHAnsi" w:hAnsiTheme="majorHAnsi" w:cstheme="majorHAnsi"/>
          <w:color w:val="000000"/>
          <w:sz w:val="24"/>
          <w:szCs w:val="24"/>
        </w:rPr>
        <w:t>Allcock</w:t>
      </w:r>
      <w:proofErr w:type="spellEnd"/>
      <w:r w:rsidRPr="00A706E0">
        <w:rPr>
          <w:rFonts w:asciiTheme="majorHAnsi" w:hAnsiTheme="majorHAnsi" w:cstheme="majorHAnsi"/>
          <w:color w:val="000000"/>
          <w:sz w:val="24"/>
          <w:szCs w:val="24"/>
        </w:rPr>
        <w:t xml:space="preserve">, </w:t>
      </w:r>
      <w:r w:rsidR="001E1408" w:rsidRPr="001E1408">
        <w:rPr>
          <w:rFonts w:asciiTheme="majorHAnsi" w:hAnsiTheme="majorHAnsi" w:cstheme="majorHAnsi"/>
          <w:color w:val="000000"/>
          <w:sz w:val="24"/>
          <w:szCs w:val="24"/>
        </w:rPr>
        <w:t xml:space="preserve">BVM&amp;S </w:t>
      </w:r>
      <w:proofErr w:type="spellStart"/>
      <w:r w:rsidR="001E1408" w:rsidRPr="001E1408">
        <w:rPr>
          <w:rFonts w:asciiTheme="majorHAnsi" w:hAnsiTheme="majorHAnsi" w:cstheme="majorHAnsi"/>
          <w:color w:val="000000"/>
          <w:sz w:val="24"/>
          <w:szCs w:val="24"/>
        </w:rPr>
        <w:t>Cert.CHP</w:t>
      </w:r>
      <w:proofErr w:type="spellEnd"/>
      <w:r w:rsidR="001E1408" w:rsidRPr="001E1408">
        <w:rPr>
          <w:rFonts w:asciiTheme="majorHAnsi" w:hAnsiTheme="majorHAnsi" w:cstheme="majorHAnsi"/>
          <w:color w:val="000000"/>
          <w:sz w:val="24"/>
          <w:szCs w:val="24"/>
        </w:rPr>
        <w:t xml:space="preserve"> MRCVS </w:t>
      </w:r>
      <w:r w:rsidRPr="00A706E0">
        <w:rPr>
          <w:rFonts w:asciiTheme="majorHAnsi" w:hAnsiTheme="majorHAnsi" w:cstheme="majorHAnsi"/>
          <w:color w:val="000000"/>
          <w:sz w:val="24"/>
          <w:szCs w:val="24"/>
        </w:rPr>
        <w:t xml:space="preserve">XL </w:t>
      </w:r>
      <w:proofErr w:type="spellStart"/>
      <w:r w:rsidRPr="00A706E0">
        <w:rPr>
          <w:rFonts w:asciiTheme="majorHAnsi" w:hAnsiTheme="majorHAnsi" w:cstheme="majorHAnsi"/>
          <w:color w:val="000000"/>
          <w:sz w:val="24"/>
          <w:szCs w:val="24"/>
        </w:rPr>
        <w:t>Farmcare</w:t>
      </w:r>
      <w:proofErr w:type="spellEnd"/>
      <w:r w:rsidRPr="00A706E0">
        <w:rPr>
          <w:rFonts w:asciiTheme="majorHAnsi" w:hAnsiTheme="majorHAnsi" w:cstheme="majorHAnsi"/>
          <w:color w:val="000000"/>
          <w:sz w:val="24"/>
          <w:szCs w:val="24"/>
        </w:rPr>
        <w:t xml:space="preserve"> UK Limited, Diamond Way, Stone Staffordshire ST15 0SD. </w:t>
      </w:r>
    </w:p>
    <w:p w14:paraId="03B30372" w14:textId="77777777" w:rsidR="00A706E0" w:rsidRPr="00A706E0" w:rsidRDefault="00A706E0" w:rsidP="00A706E0">
      <w:pPr>
        <w:pStyle w:val="Subtitle"/>
        <w:rPr>
          <w:rFonts w:asciiTheme="majorHAnsi" w:hAnsiTheme="majorHAnsi" w:cstheme="majorHAnsi"/>
          <w:color w:val="000000"/>
          <w:sz w:val="24"/>
          <w:szCs w:val="24"/>
        </w:rPr>
      </w:pPr>
      <w:r w:rsidRPr="00A706E0">
        <w:rPr>
          <w:rFonts w:asciiTheme="majorHAnsi" w:hAnsiTheme="majorHAnsi" w:cstheme="majorHAnsi"/>
          <w:color w:val="000000"/>
          <w:sz w:val="24"/>
          <w:szCs w:val="24"/>
        </w:rPr>
        <w:t>Telephone: 0800 6125289</w:t>
      </w:r>
    </w:p>
    <w:p w14:paraId="6DBEE9AB" w14:textId="3BA44D94" w:rsidR="002D3BBA" w:rsidRDefault="002D3BBA">
      <w:pPr>
        <w:pStyle w:val="Subtitle"/>
        <w:rPr>
          <w:rFonts w:asciiTheme="majorHAnsi" w:hAnsiTheme="majorHAnsi" w:cstheme="majorHAnsi"/>
          <w:color w:val="000000"/>
          <w:sz w:val="24"/>
          <w:szCs w:val="24"/>
        </w:rPr>
      </w:pPr>
    </w:p>
    <w:p w14:paraId="294106F0" w14:textId="3EB3F104" w:rsidR="00A706E0" w:rsidRDefault="00A706E0" w:rsidP="00A706E0"/>
    <w:p w14:paraId="1831F967" w14:textId="50399AD1" w:rsidR="00A706E0" w:rsidRDefault="00A706E0" w:rsidP="00A706E0"/>
    <w:p w14:paraId="4CF518D2" w14:textId="71C60268" w:rsidR="00A706E0" w:rsidRDefault="00A706E0" w:rsidP="00A706E0"/>
    <w:p w14:paraId="545752FB" w14:textId="3517431F" w:rsidR="00A706E0" w:rsidRDefault="00A706E0" w:rsidP="00A706E0"/>
    <w:p w14:paraId="5876D13B" w14:textId="61459D86" w:rsidR="00A706E0" w:rsidRDefault="00A706E0" w:rsidP="00A706E0"/>
    <w:p w14:paraId="46B8F665" w14:textId="40D15CEE" w:rsidR="00A706E0" w:rsidRDefault="00A706E0" w:rsidP="00A706E0"/>
    <w:p w14:paraId="3AE6E0F1" w14:textId="46504628" w:rsidR="00A706E0" w:rsidRDefault="00A706E0" w:rsidP="00A706E0"/>
    <w:p w14:paraId="10A046C0" w14:textId="6FC6DB89" w:rsidR="00A706E0" w:rsidRDefault="00A706E0" w:rsidP="00A706E0"/>
    <w:p w14:paraId="3AE101EB" w14:textId="50122557" w:rsidR="00A706E0" w:rsidRPr="003A0767" w:rsidRDefault="003A0767" w:rsidP="003A0767">
      <w:pPr>
        <w:jc w:val="center"/>
        <w:rPr>
          <w:b/>
        </w:rPr>
      </w:pPr>
      <w:bookmarkStart w:id="2" w:name="_Hlk527369308"/>
      <w:r w:rsidRPr="003A0767">
        <w:rPr>
          <w:b/>
        </w:rPr>
        <w:t>Why Don’t Farmers go to Meetings on Biosecurity? Understanding farmer perspectives on Bovine TB and Training</w:t>
      </w:r>
    </w:p>
    <w:bookmarkEnd w:id="2"/>
    <w:p w14:paraId="3407EFD8" w14:textId="2F890145" w:rsidR="00A706E0" w:rsidRPr="003A0767" w:rsidRDefault="00A706E0" w:rsidP="003A0767">
      <w:pPr>
        <w:jc w:val="center"/>
        <w:rPr>
          <w:b/>
        </w:rPr>
      </w:pPr>
    </w:p>
    <w:p w14:paraId="3282F847" w14:textId="77777777" w:rsidR="00787CE6" w:rsidRPr="00800446" w:rsidRDefault="00787CE6" w:rsidP="00800446">
      <w:pPr>
        <w:pStyle w:val="Subtitle"/>
        <w:jc w:val="center"/>
        <w:rPr>
          <w:rFonts w:asciiTheme="majorHAnsi" w:hAnsiTheme="majorHAnsi" w:cstheme="majorHAnsi"/>
          <w:b/>
          <w:color w:val="000000"/>
          <w:sz w:val="24"/>
          <w:szCs w:val="24"/>
        </w:rPr>
      </w:pPr>
      <w:bookmarkStart w:id="3" w:name="_pwkjx79jwf3v" w:colFirst="0" w:colLast="0"/>
      <w:bookmarkEnd w:id="3"/>
    </w:p>
    <w:p w14:paraId="042C8984" w14:textId="77777777" w:rsidR="00A706E0" w:rsidRDefault="00A706E0" w:rsidP="00CA68A4">
      <w:pPr>
        <w:pStyle w:val="Heading1"/>
        <w:spacing w:before="0"/>
        <w:jc w:val="both"/>
        <w:textAlignment w:val="baseline"/>
        <w:rPr>
          <w:rFonts w:asciiTheme="majorHAnsi" w:hAnsiTheme="majorHAnsi" w:cstheme="majorHAnsi"/>
          <w:sz w:val="24"/>
          <w:szCs w:val="24"/>
        </w:rPr>
      </w:pPr>
      <w:bookmarkStart w:id="4" w:name="_mmw7acuzxvr9" w:colFirst="0" w:colLast="0"/>
      <w:bookmarkEnd w:id="4"/>
    </w:p>
    <w:p w14:paraId="10E9D8C1" w14:textId="3442DD32" w:rsidR="00800446" w:rsidRDefault="00DB73A0" w:rsidP="00CA68A4">
      <w:pPr>
        <w:pStyle w:val="Heading1"/>
        <w:spacing w:before="0"/>
        <w:jc w:val="both"/>
        <w:textAlignment w:val="baseline"/>
        <w:rPr>
          <w:rFonts w:asciiTheme="majorHAnsi" w:hAnsiTheme="majorHAnsi" w:cstheme="majorHAnsi"/>
          <w:sz w:val="24"/>
          <w:szCs w:val="24"/>
        </w:rPr>
      </w:pPr>
      <w:r>
        <w:rPr>
          <w:rFonts w:asciiTheme="majorHAnsi" w:hAnsiTheme="majorHAnsi" w:cstheme="majorHAnsi"/>
          <w:sz w:val="24"/>
          <w:szCs w:val="24"/>
        </w:rPr>
        <w:t>Abstract</w:t>
      </w:r>
    </w:p>
    <w:p w14:paraId="5E07006C" w14:textId="47133F5E" w:rsidR="00DB73A0" w:rsidRDefault="001F29C5" w:rsidP="009B719C">
      <w:pPr>
        <w:jc w:val="both"/>
      </w:pPr>
      <w:r>
        <w:t>I</w:t>
      </w:r>
      <w:r w:rsidRPr="001F29C5">
        <w:t xml:space="preserve">n 2016, </w:t>
      </w:r>
      <w:r>
        <w:t>the veterinary service company</w:t>
      </w:r>
      <w:r w:rsidR="00F11F43">
        <w:t xml:space="preserve">, </w:t>
      </w:r>
      <w:r w:rsidRPr="001F29C5">
        <w:t xml:space="preserve">XL </w:t>
      </w:r>
      <w:proofErr w:type="spellStart"/>
      <w:r w:rsidRPr="001F29C5">
        <w:t>Farmcare</w:t>
      </w:r>
      <w:proofErr w:type="spellEnd"/>
      <w:r w:rsidRPr="001F29C5">
        <w:t xml:space="preserve"> UK Ltd</w:t>
      </w:r>
      <w:r w:rsidR="00F11F43">
        <w:t>,</w:t>
      </w:r>
      <w:r w:rsidR="00F11F43" w:rsidRPr="001F29C5">
        <w:t xml:space="preserve"> </w:t>
      </w:r>
      <w:r w:rsidRPr="001F29C5">
        <w:t xml:space="preserve">was awarded a </w:t>
      </w:r>
      <w:r w:rsidR="0036078C">
        <w:t>Defra</w:t>
      </w:r>
      <w:r w:rsidRPr="001F29C5">
        <w:t xml:space="preserve"> contract to manage a series of on-farm demonstration </w:t>
      </w:r>
      <w:r w:rsidR="007E5EA3">
        <w:t xml:space="preserve">workshops </w:t>
      </w:r>
      <w:r w:rsidRPr="001F29C5">
        <w:t>to raise biosecurity awareness</w:t>
      </w:r>
      <w:r>
        <w:t xml:space="preserve">. The </w:t>
      </w:r>
      <w:r w:rsidR="00EA48D4">
        <w:t xml:space="preserve">workshops </w:t>
      </w:r>
      <w:r>
        <w:t>provide</w:t>
      </w:r>
      <w:r w:rsidR="0098460F">
        <w:t>d</w:t>
      </w:r>
      <w:r>
        <w:t xml:space="preserve"> free training </w:t>
      </w:r>
      <w:r w:rsidRPr="001F29C5">
        <w:t>for cattle farmers in England</w:t>
      </w:r>
      <w:r>
        <w:t xml:space="preserve"> on the </w:t>
      </w:r>
      <w:r w:rsidRPr="001F29C5">
        <w:t xml:space="preserve">practical </w:t>
      </w:r>
      <w:r>
        <w:t>measures</w:t>
      </w:r>
      <w:r w:rsidRPr="001F29C5">
        <w:t xml:space="preserve"> that </w:t>
      </w:r>
      <w:r>
        <w:t xml:space="preserve">they could </w:t>
      </w:r>
      <w:r w:rsidRPr="001F29C5">
        <w:t xml:space="preserve">take to limit the threat of </w:t>
      </w:r>
      <w:r w:rsidR="00974769">
        <w:t>bovine tuberculosis</w:t>
      </w:r>
      <w:r w:rsidR="00974769" w:rsidRPr="001F29C5">
        <w:t xml:space="preserve"> </w:t>
      </w:r>
      <w:r w:rsidR="00974769">
        <w:t>(</w:t>
      </w:r>
      <w:proofErr w:type="spellStart"/>
      <w:r w:rsidRPr="001F29C5">
        <w:t>bTB</w:t>
      </w:r>
      <w:proofErr w:type="spellEnd"/>
      <w:r w:rsidR="00974769">
        <w:t>)</w:t>
      </w:r>
      <w:r w:rsidRPr="001F29C5">
        <w:t xml:space="preserve">. </w:t>
      </w:r>
      <w:r w:rsidR="00761659">
        <w:t>D</w:t>
      </w:r>
      <w:r w:rsidR="007E5EA3">
        <w:t xml:space="preserve">espite </w:t>
      </w:r>
      <w:r w:rsidR="004C748C">
        <w:t>communicating these events to farmers</w:t>
      </w:r>
      <w:r w:rsidR="007E5EA3">
        <w:t>, t</w:t>
      </w:r>
      <w:r>
        <w:t xml:space="preserve">he number who </w:t>
      </w:r>
      <w:r w:rsidR="004C748C">
        <w:t xml:space="preserve">subsequently </w:t>
      </w:r>
      <w:r>
        <w:t>attended the</w:t>
      </w:r>
      <w:r w:rsidR="00A36503">
        <w:t>m</w:t>
      </w:r>
      <w:r>
        <w:t xml:space="preserve"> was</w:t>
      </w:r>
      <w:r w:rsidR="00705B71">
        <w:t xml:space="preserve"> </w:t>
      </w:r>
      <w:r>
        <w:t>low</w:t>
      </w:r>
      <w:r w:rsidR="00705B71">
        <w:t xml:space="preserve"> and t</w:t>
      </w:r>
      <w:r>
        <w:t xml:space="preserve">he company decided to </w:t>
      </w:r>
      <w:r w:rsidR="007E5EA3">
        <w:t>conduct research to</w:t>
      </w:r>
      <w:r>
        <w:t xml:space="preserve"> explain</w:t>
      </w:r>
      <w:r w:rsidR="00DB73A0" w:rsidRPr="00DB73A0">
        <w:t xml:space="preserve"> </w:t>
      </w:r>
      <w:r w:rsidR="00705B71">
        <w:t>this</w:t>
      </w:r>
      <w:r w:rsidR="00DB73A0" w:rsidRPr="00DB73A0">
        <w:t xml:space="preserve">. </w:t>
      </w:r>
      <w:r w:rsidR="006E0F90">
        <w:t>F</w:t>
      </w:r>
      <w:r w:rsidR="00974769">
        <w:t>armers</w:t>
      </w:r>
      <w:r>
        <w:t xml:space="preserve"> </w:t>
      </w:r>
      <w:r w:rsidR="00974769">
        <w:t xml:space="preserve">were </w:t>
      </w:r>
      <w:r w:rsidR="00A36503">
        <w:t xml:space="preserve">interviewed </w:t>
      </w:r>
      <w:r>
        <w:t>at agricultural shows</w:t>
      </w:r>
      <w:r w:rsidR="0098460F">
        <w:t>, t</w:t>
      </w:r>
      <w:r w:rsidR="00DB73A0" w:rsidRPr="00DB73A0">
        <w:t xml:space="preserve">heir comments analysed </w:t>
      </w:r>
      <w:r w:rsidR="005F7F36">
        <w:t>and</w:t>
      </w:r>
      <w:r w:rsidR="0098460F">
        <w:t xml:space="preserve"> the frequency of </w:t>
      </w:r>
      <w:r w:rsidR="0098460F">
        <w:t>words</w:t>
      </w:r>
      <w:r w:rsidR="0098460F">
        <w:t xml:space="preserve"> </w:t>
      </w:r>
      <w:r w:rsidR="005F7F36">
        <w:t>in use were measured to produce a set of common themes</w:t>
      </w:r>
      <w:r w:rsidR="0098460F">
        <w:t xml:space="preserve">. </w:t>
      </w:r>
      <w:r w:rsidR="005F7F36">
        <w:t xml:space="preserve">This </w:t>
      </w:r>
      <w:r w:rsidR="006E38D5">
        <w:t xml:space="preserve">theme analysis </w:t>
      </w:r>
      <w:r w:rsidR="005F7F36">
        <w:t>provides an</w:t>
      </w:r>
      <w:r w:rsidR="005F7F36" w:rsidRPr="005F7F36">
        <w:t xml:space="preserve"> illustrative rather than representative</w:t>
      </w:r>
      <w:r w:rsidR="005F7F36">
        <w:t xml:space="preserve"> picture of farmer opinions</w:t>
      </w:r>
      <w:r w:rsidR="005F7F36" w:rsidRPr="005F7F36">
        <w:t xml:space="preserve"> </w:t>
      </w:r>
      <w:r w:rsidR="006E38D5">
        <w:t xml:space="preserve">but holds significant </w:t>
      </w:r>
      <w:r w:rsidR="005F7F36">
        <w:t xml:space="preserve">explanatory </w:t>
      </w:r>
      <w:r w:rsidR="005F7F36" w:rsidRPr="005F7F36">
        <w:t>value</w:t>
      </w:r>
      <w:r w:rsidR="006E38D5">
        <w:t xml:space="preserve"> </w:t>
      </w:r>
      <w:r w:rsidR="002D0C09">
        <w:t>for</w:t>
      </w:r>
      <w:r w:rsidR="006E38D5">
        <w:t xml:space="preserve"> understanding the </w:t>
      </w:r>
      <w:r w:rsidR="0098460F">
        <w:t xml:space="preserve">apparent </w:t>
      </w:r>
      <w:r w:rsidR="00974769">
        <w:t xml:space="preserve">lack of engagement with biosecurity </w:t>
      </w:r>
      <w:r w:rsidR="005F7F36">
        <w:t>training</w:t>
      </w:r>
      <w:r w:rsidR="006E38D5">
        <w:t xml:space="preserve">. </w:t>
      </w:r>
      <w:r w:rsidR="00343913">
        <w:t>Broad-ranging f</w:t>
      </w:r>
      <w:r w:rsidR="006E38D5">
        <w:t xml:space="preserve">armer perspectives can </w:t>
      </w:r>
      <w:r w:rsidR="005F7F36">
        <w:t xml:space="preserve">be understood through a ‘typology’ of feelings about </w:t>
      </w:r>
      <w:proofErr w:type="spellStart"/>
      <w:r w:rsidR="005F7F36">
        <w:t>bTB</w:t>
      </w:r>
      <w:proofErr w:type="spellEnd"/>
      <w:r w:rsidR="0027288A">
        <w:t xml:space="preserve">, particularly expressions of </w:t>
      </w:r>
      <w:r w:rsidR="005E7451">
        <w:t xml:space="preserve">blame, loss, confusion, ignorance, resignation and fear. The cumulative effect of </w:t>
      </w:r>
      <w:r w:rsidR="005F7F36">
        <w:t xml:space="preserve">this </w:t>
      </w:r>
      <w:r w:rsidR="005E7451">
        <w:t>negativity</w:t>
      </w:r>
      <w:r w:rsidR="0098460F">
        <w:t xml:space="preserve"> explains </w:t>
      </w:r>
      <w:r w:rsidR="005E7451">
        <w:t xml:space="preserve">why </w:t>
      </w:r>
      <w:r w:rsidR="002D0C09">
        <w:t xml:space="preserve">so many </w:t>
      </w:r>
      <w:r w:rsidR="005E7451">
        <w:t>farmers disengaged from training provision</w:t>
      </w:r>
      <w:r w:rsidR="0027288A">
        <w:t>; a finding with</w:t>
      </w:r>
      <w:r w:rsidR="00DB73A0" w:rsidRPr="00DB73A0">
        <w:t xml:space="preserve"> relevance and value for the way </w:t>
      </w:r>
      <w:r w:rsidR="0036078C">
        <w:t>training providers</w:t>
      </w:r>
      <w:r w:rsidR="0036078C" w:rsidRPr="00DB73A0">
        <w:t xml:space="preserve"> </w:t>
      </w:r>
      <w:r w:rsidR="0036078C">
        <w:t xml:space="preserve">plan </w:t>
      </w:r>
      <w:r w:rsidR="00DB73A0" w:rsidRPr="00DB73A0">
        <w:t xml:space="preserve">future communication methods in relation to </w:t>
      </w:r>
      <w:r w:rsidR="005E7451">
        <w:t xml:space="preserve">biosecurity </w:t>
      </w:r>
      <w:r>
        <w:t>risk</w:t>
      </w:r>
      <w:r w:rsidR="00DB73A0" w:rsidRPr="00DB73A0">
        <w:t xml:space="preserve"> </w:t>
      </w:r>
      <w:r w:rsidR="001E377C">
        <w:t>mitigation</w:t>
      </w:r>
      <w:r w:rsidR="00DB73A0" w:rsidRPr="00DB73A0">
        <w:t>.</w:t>
      </w:r>
    </w:p>
    <w:p w14:paraId="6774E006" w14:textId="33461A52" w:rsidR="00DB73A0" w:rsidRPr="00DB73A0" w:rsidRDefault="00DB73A0" w:rsidP="00DB73A0">
      <w:r>
        <w:t xml:space="preserve">Keywords: knowledge transfer, </w:t>
      </w:r>
      <w:r w:rsidR="001E377C">
        <w:t>b</w:t>
      </w:r>
      <w:r>
        <w:t xml:space="preserve">ovine tuberculosis, meetings, </w:t>
      </w:r>
      <w:r w:rsidR="001E377C">
        <w:t>b</w:t>
      </w:r>
      <w:r>
        <w:t>iosecurity, qualitative research methods</w:t>
      </w:r>
    </w:p>
    <w:p w14:paraId="54611A6B" w14:textId="77777777" w:rsidR="00DB73A0" w:rsidRDefault="00DB73A0" w:rsidP="00CA68A4">
      <w:pPr>
        <w:pStyle w:val="Heading1"/>
        <w:spacing w:before="0"/>
        <w:jc w:val="both"/>
        <w:textAlignment w:val="baseline"/>
        <w:rPr>
          <w:rFonts w:asciiTheme="majorHAnsi" w:hAnsiTheme="majorHAnsi" w:cstheme="majorHAnsi"/>
          <w:sz w:val="24"/>
          <w:szCs w:val="24"/>
        </w:rPr>
      </w:pPr>
    </w:p>
    <w:p w14:paraId="0E81E1E7" w14:textId="77777777" w:rsidR="005B3F49" w:rsidRPr="009B719C" w:rsidRDefault="005B3F49" w:rsidP="009B719C"/>
    <w:p w14:paraId="68E04CFF" w14:textId="685D0A4D" w:rsidR="00800446" w:rsidRPr="00800446" w:rsidRDefault="00800446" w:rsidP="00CA68A4">
      <w:pPr>
        <w:pStyle w:val="Heading1"/>
        <w:spacing w:before="0"/>
        <w:jc w:val="both"/>
        <w:textAlignment w:val="baseline"/>
        <w:rPr>
          <w:rFonts w:asciiTheme="majorHAnsi" w:hAnsiTheme="majorHAnsi" w:cstheme="majorHAnsi"/>
          <w:sz w:val="24"/>
          <w:szCs w:val="24"/>
        </w:rPr>
      </w:pPr>
      <w:r w:rsidRPr="00800446">
        <w:rPr>
          <w:rFonts w:asciiTheme="majorHAnsi" w:hAnsiTheme="majorHAnsi" w:cstheme="majorHAnsi"/>
          <w:sz w:val="24"/>
          <w:szCs w:val="24"/>
        </w:rPr>
        <w:t>Introduction</w:t>
      </w:r>
    </w:p>
    <w:p w14:paraId="3A0EFEC5" w14:textId="77777777" w:rsidR="00800446" w:rsidRDefault="00800446" w:rsidP="00CA68A4">
      <w:pPr>
        <w:pStyle w:val="Heading1"/>
        <w:spacing w:before="0"/>
        <w:jc w:val="both"/>
        <w:textAlignment w:val="baseline"/>
        <w:rPr>
          <w:rFonts w:asciiTheme="majorHAnsi" w:hAnsiTheme="majorHAnsi" w:cstheme="majorHAnsi"/>
          <w:b w:val="0"/>
          <w:sz w:val="24"/>
          <w:szCs w:val="24"/>
        </w:rPr>
      </w:pPr>
    </w:p>
    <w:p w14:paraId="7CEF0D9D" w14:textId="3AFB0B96" w:rsidR="007E5EA3" w:rsidRPr="009B719C" w:rsidRDefault="00A11031" w:rsidP="00CD7444">
      <w:pPr>
        <w:pStyle w:val="Heading1"/>
        <w:spacing w:before="0"/>
        <w:jc w:val="both"/>
        <w:textAlignment w:val="baseline"/>
        <w:rPr>
          <w:rFonts w:asciiTheme="majorHAnsi" w:hAnsiTheme="majorHAnsi" w:cstheme="majorHAnsi"/>
          <w:sz w:val="24"/>
          <w:szCs w:val="24"/>
        </w:rPr>
      </w:pPr>
      <w:r w:rsidRPr="002D3BBA">
        <w:rPr>
          <w:rFonts w:asciiTheme="majorHAnsi" w:hAnsiTheme="majorHAnsi" w:cstheme="majorHAnsi"/>
          <w:b w:val="0"/>
          <w:sz w:val="24"/>
          <w:szCs w:val="24"/>
        </w:rPr>
        <w:t xml:space="preserve">Bovine tuberculosis </w:t>
      </w:r>
      <w:r w:rsidR="00547A49" w:rsidRPr="002D3BBA">
        <w:rPr>
          <w:rFonts w:asciiTheme="majorHAnsi" w:hAnsiTheme="majorHAnsi" w:cstheme="majorHAnsi"/>
          <w:b w:val="0"/>
          <w:sz w:val="24"/>
          <w:szCs w:val="24"/>
        </w:rPr>
        <w:t>(</w:t>
      </w:r>
      <w:proofErr w:type="spellStart"/>
      <w:r w:rsidR="00547A49" w:rsidRPr="002D3BBA">
        <w:rPr>
          <w:rFonts w:asciiTheme="majorHAnsi" w:hAnsiTheme="majorHAnsi" w:cstheme="majorHAnsi"/>
          <w:b w:val="0"/>
          <w:sz w:val="24"/>
          <w:szCs w:val="24"/>
        </w:rPr>
        <w:t>bTB</w:t>
      </w:r>
      <w:proofErr w:type="spellEnd"/>
      <w:r w:rsidR="00547A49" w:rsidRPr="002D3BBA">
        <w:rPr>
          <w:rFonts w:asciiTheme="majorHAnsi" w:hAnsiTheme="majorHAnsi" w:cstheme="majorHAnsi"/>
          <w:b w:val="0"/>
          <w:sz w:val="24"/>
          <w:szCs w:val="24"/>
        </w:rPr>
        <w:t xml:space="preserve">) </w:t>
      </w:r>
      <w:r w:rsidRPr="002D3BBA">
        <w:rPr>
          <w:rFonts w:asciiTheme="majorHAnsi" w:hAnsiTheme="majorHAnsi" w:cstheme="majorHAnsi"/>
          <w:b w:val="0"/>
          <w:sz w:val="24"/>
          <w:szCs w:val="24"/>
        </w:rPr>
        <w:t xml:space="preserve">is </w:t>
      </w:r>
      <w:r w:rsidR="00F62C5E">
        <w:rPr>
          <w:rFonts w:asciiTheme="majorHAnsi" w:hAnsiTheme="majorHAnsi" w:cstheme="majorHAnsi"/>
          <w:b w:val="0"/>
          <w:sz w:val="24"/>
          <w:szCs w:val="24"/>
        </w:rPr>
        <w:t xml:space="preserve">caused by a slow-growing bacterium, </w:t>
      </w:r>
      <w:r w:rsidR="00F11F43">
        <w:rPr>
          <w:rFonts w:asciiTheme="majorHAnsi" w:hAnsiTheme="majorHAnsi" w:cstheme="majorHAnsi"/>
          <w:b w:val="0"/>
          <w:i/>
          <w:sz w:val="24"/>
          <w:szCs w:val="24"/>
        </w:rPr>
        <w:t>M</w:t>
      </w:r>
      <w:r w:rsidR="00F62C5E" w:rsidRPr="009B719C">
        <w:rPr>
          <w:rFonts w:asciiTheme="majorHAnsi" w:hAnsiTheme="majorHAnsi" w:cstheme="majorHAnsi"/>
          <w:b w:val="0"/>
          <w:i/>
          <w:sz w:val="24"/>
          <w:szCs w:val="24"/>
        </w:rPr>
        <w:t xml:space="preserve">ycobacterium </w:t>
      </w:r>
      <w:proofErr w:type="spellStart"/>
      <w:r w:rsidR="00F11F43">
        <w:rPr>
          <w:rFonts w:asciiTheme="majorHAnsi" w:hAnsiTheme="majorHAnsi" w:cstheme="majorHAnsi"/>
          <w:b w:val="0"/>
          <w:i/>
          <w:sz w:val="24"/>
          <w:szCs w:val="24"/>
        </w:rPr>
        <w:t>bovis</w:t>
      </w:r>
      <w:proofErr w:type="spellEnd"/>
      <w:r w:rsidR="00CD7444">
        <w:rPr>
          <w:rFonts w:asciiTheme="majorHAnsi" w:hAnsiTheme="majorHAnsi" w:cstheme="majorHAnsi"/>
          <w:b w:val="0"/>
          <w:sz w:val="24"/>
          <w:szCs w:val="24"/>
        </w:rPr>
        <w:t>.</w:t>
      </w:r>
      <w:r w:rsidR="00F62C5E">
        <w:rPr>
          <w:rFonts w:asciiTheme="majorHAnsi" w:hAnsiTheme="majorHAnsi" w:cstheme="majorHAnsi"/>
          <w:b w:val="0"/>
          <w:sz w:val="24"/>
          <w:szCs w:val="24"/>
        </w:rPr>
        <w:t xml:space="preserve"> </w:t>
      </w:r>
      <w:r w:rsidR="00F11F43">
        <w:rPr>
          <w:rFonts w:asciiTheme="majorHAnsi" w:hAnsiTheme="majorHAnsi" w:cstheme="majorHAnsi"/>
          <w:b w:val="0"/>
          <w:sz w:val="24"/>
          <w:szCs w:val="24"/>
        </w:rPr>
        <w:t>Today i</w:t>
      </w:r>
      <w:r w:rsidR="00CD7444">
        <w:rPr>
          <w:rFonts w:asciiTheme="majorHAnsi" w:hAnsiTheme="majorHAnsi" w:cstheme="majorHAnsi"/>
          <w:b w:val="0"/>
          <w:sz w:val="24"/>
          <w:szCs w:val="24"/>
        </w:rPr>
        <w:t>t</w:t>
      </w:r>
      <w:r w:rsidR="00F62C5E">
        <w:rPr>
          <w:rFonts w:asciiTheme="majorHAnsi" w:hAnsiTheme="majorHAnsi" w:cstheme="majorHAnsi"/>
          <w:b w:val="0"/>
          <w:sz w:val="24"/>
          <w:szCs w:val="24"/>
        </w:rPr>
        <w:t xml:space="preserve"> is rarely the cause of clinical disease in cattle </w:t>
      </w:r>
      <w:r w:rsidR="00CD7444">
        <w:rPr>
          <w:rFonts w:asciiTheme="majorHAnsi" w:hAnsiTheme="majorHAnsi" w:cstheme="majorHAnsi"/>
          <w:b w:val="0"/>
          <w:sz w:val="24"/>
          <w:szCs w:val="24"/>
        </w:rPr>
        <w:t>ye</w:t>
      </w:r>
      <w:r w:rsidR="00F62C5E">
        <w:rPr>
          <w:rFonts w:asciiTheme="majorHAnsi" w:hAnsiTheme="majorHAnsi" w:cstheme="majorHAnsi"/>
          <w:b w:val="0"/>
          <w:sz w:val="24"/>
          <w:szCs w:val="24"/>
        </w:rPr>
        <w:t xml:space="preserve">t </w:t>
      </w:r>
      <w:r w:rsidR="004C748C">
        <w:rPr>
          <w:rFonts w:asciiTheme="majorHAnsi" w:hAnsiTheme="majorHAnsi" w:cstheme="majorHAnsi"/>
          <w:b w:val="0"/>
          <w:sz w:val="24"/>
          <w:szCs w:val="24"/>
        </w:rPr>
        <w:t xml:space="preserve">can </w:t>
      </w:r>
      <w:r w:rsidR="00F62C5E">
        <w:rPr>
          <w:rFonts w:asciiTheme="majorHAnsi" w:hAnsiTheme="majorHAnsi" w:cstheme="majorHAnsi"/>
          <w:b w:val="0"/>
          <w:sz w:val="24"/>
          <w:szCs w:val="24"/>
        </w:rPr>
        <w:t>threaten human health</w:t>
      </w:r>
      <w:r w:rsidR="004C748C">
        <w:rPr>
          <w:rFonts w:asciiTheme="majorHAnsi" w:hAnsiTheme="majorHAnsi" w:cstheme="majorHAnsi"/>
          <w:b w:val="0"/>
          <w:sz w:val="24"/>
          <w:szCs w:val="24"/>
        </w:rPr>
        <w:t xml:space="preserve"> (Robinson, 2018)</w:t>
      </w:r>
      <w:r w:rsidR="00F62C5E">
        <w:rPr>
          <w:rFonts w:asciiTheme="majorHAnsi" w:hAnsiTheme="majorHAnsi" w:cstheme="majorHAnsi"/>
          <w:b w:val="0"/>
          <w:sz w:val="24"/>
          <w:szCs w:val="24"/>
        </w:rPr>
        <w:t>. In the middle of the 19</w:t>
      </w:r>
      <w:r w:rsidR="00F62C5E" w:rsidRPr="009B719C">
        <w:rPr>
          <w:rFonts w:asciiTheme="majorHAnsi" w:hAnsiTheme="majorHAnsi" w:cstheme="majorHAnsi"/>
          <w:b w:val="0"/>
          <w:sz w:val="24"/>
          <w:szCs w:val="24"/>
          <w:vertAlign w:val="superscript"/>
        </w:rPr>
        <w:t>th</w:t>
      </w:r>
      <w:r w:rsidR="00F62C5E">
        <w:rPr>
          <w:rFonts w:asciiTheme="majorHAnsi" w:hAnsiTheme="majorHAnsi" w:cstheme="majorHAnsi"/>
          <w:b w:val="0"/>
          <w:sz w:val="24"/>
          <w:szCs w:val="24"/>
        </w:rPr>
        <w:t xml:space="preserve"> century, it was </w:t>
      </w:r>
      <w:r w:rsidR="004C748C">
        <w:rPr>
          <w:rFonts w:asciiTheme="majorHAnsi" w:hAnsiTheme="majorHAnsi" w:cstheme="majorHAnsi"/>
          <w:b w:val="0"/>
          <w:sz w:val="24"/>
          <w:szCs w:val="24"/>
        </w:rPr>
        <w:t xml:space="preserve">a major </w:t>
      </w:r>
      <w:r w:rsidR="00F62C5E">
        <w:rPr>
          <w:rFonts w:asciiTheme="majorHAnsi" w:hAnsiTheme="majorHAnsi" w:cstheme="majorHAnsi"/>
          <w:b w:val="0"/>
          <w:sz w:val="24"/>
          <w:szCs w:val="24"/>
        </w:rPr>
        <w:t xml:space="preserve">cause of human </w:t>
      </w:r>
      <w:r w:rsidR="004C748C">
        <w:rPr>
          <w:rFonts w:asciiTheme="majorHAnsi" w:hAnsiTheme="majorHAnsi" w:cstheme="majorHAnsi"/>
          <w:b w:val="0"/>
          <w:sz w:val="24"/>
          <w:szCs w:val="24"/>
        </w:rPr>
        <w:t xml:space="preserve">mortality </w:t>
      </w:r>
      <w:r w:rsidR="002D487B">
        <w:rPr>
          <w:rFonts w:asciiTheme="majorHAnsi" w:hAnsiTheme="majorHAnsi" w:cstheme="majorHAnsi"/>
          <w:b w:val="0"/>
          <w:sz w:val="24"/>
          <w:szCs w:val="24"/>
        </w:rPr>
        <w:t>in the UK</w:t>
      </w:r>
      <w:r w:rsidR="00CD7444">
        <w:rPr>
          <w:rFonts w:asciiTheme="majorHAnsi" w:hAnsiTheme="majorHAnsi" w:cstheme="majorHAnsi"/>
          <w:b w:val="0"/>
          <w:sz w:val="24"/>
          <w:szCs w:val="24"/>
        </w:rPr>
        <w:t>.</w:t>
      </w:r>
      <w:r w:rsidR="002D487B">
        <w:rPr>
          <w:rFonts w:asciiTheme="majorHAnsi" w:hAnsiTheme="majorHAnsi" w:cstheme="majorHAnsi"/>
          <w:b w:val="0"/>
          <w:sz w:val="24"/>
          <w:szCs w:val="24"/>
        </w:rPr>
        <w:t xml:space="preserve"> </w:t>
      </w:r>
      <w:r w:rsidR="00CD7444">
        <w:rPr>
          <w:rFonts w:asciiTheme="majorHAnsi" w:hAnsiTheme="majorHAnsi" w:cstheme="majorHAnsi"/>
          <w:b w:val="0"/>
          <w:sz w:val="24"/>
          <w:szCs w:val="24"/>
        </w:rPr>
        <w:t>S</w:t>
      </w:r>
      <w:r w:rsidR="00C56710">
        <w:rPr>
          <w:rFonts w:asciiTheme="majorHAnsi" w:hAnsiTheme="majorHAnsi" w:cstheme="majorHAnsi"/>
          <w:b w:val="0"/>
          <w:sz w:val="24"/>
          <w:szCs w:val="24"/>
        </w:rPr>
        <w:t xml:space="preserve">tate intervention </w:t>
      </w:r>
      <w:r w:rsidR="008716D7">
        <w:rPr>
          <w:rFonts w:asciiTheme="majorHAnsi" w:hAnsiTheme="majorHAnsi" w:cstheme="majorHAnsi"/>
          <w:b w:val="0"/>
          <w:sz w:val="24"/>
          <w:szCs w:val="24"/>
        </w:rPr>
        <w:t xml:space="preserve">through the </w:t>
      </w:r>
      <w:r w:rsidR="008716D7" w:rsidRPr="00DB7B5D">
        <w:rPr>
          <w:rFonts w:asciiTheme="majorHAnsi" w:hAnsiTheme="majorHAnsi" w:cstheme="majorHAnsi"/>
          <w:b w:val="0"/>
          <w:sz w:val="24"/>
          <w:szCs w:val="24"/>
        </w:rPr>
        <w:t>Bacillus Calmette-</w:t>
      </w:r>
      <w:proofErr w:type="spellStart"/>
      <w:r w:rsidR="008716D7" w:rsidRPr="00DB7B5D">
        <w:rPr>
          <w:rFonts w:asciiTheme="majorHAnsi" w:hAnsiTheme="majorHAnsi" w:cstheme="majorHAnsi"/>
          <w:b w:val="0"/>
          <w:sz w:val="24"/>
          <w:szCs w:val="24"/>
        </w:rPr>
        <w:t>Guérin</w:t>
      </w:r>
      <w:proofErr w:type="spellEnd"/>
      <w:r w:rsidR="008716D7">
        <w:rPr>
          <w:rFonts w:asciiTheme="majorHAnsi" w:hAnsiTheme="majorHAnsi" w:cstheme="majorHAnsi"/>
          <w:b w:val="0"/>
          <w:sz w:val="24"/>
          <w:szCs w:val="24"/>
        </w:rPr>
        <w:t xml:space="preserve"> (BCG) mass </w:t>
      </w:r>
      <w:r w:rsidR="00F6367E">
        <w:rPr>
          <w:rFonts w:asciiTheme="majorHAnsi" w:hAnsiTheme="majorHAnsi" w:cstheme="majorHAnsi"/>
          <w:b w:val="0"/>
          <w:sz w:val="24"/>
          <w:szCs w:val="24"/>
        </w:rPr>
        <w:t xml:space="preserve">child </w:t>
      </w:r>
      <w:r w:rsidR="008716D7">
        <w:rPr>
          <w:rFonts w:asciiTheme="majorHAnsi" w:hAnsiTheme="majorHAnsi" w:cstheme="majorHAnsi"/>
          <w:b w:val="0"/>
          <w:sz w:val="24"/>
          <w:szCs w:val="24"/>
        </w:rPr>
        <w:t>immunisation programme from the 1950s to 2005</w:t>
      </w:r>
      <w:r w:rsidR="00F62C5E">
        <w:rPr>
          <w:rFonts w:asciiTheme="majorHAnsi" w:hAnsiTheme="majorHAnsi" w:cstheme="majorHAnsi"/>
          <w:b w:val="0"/>
          <w:sz w:val="24"/>
          <w:szCs w:val="24"/>
        </w:rPr>
        <w:t xml:space="preserve"> </w:t>
      </w:r>
      <w:r w:rsidR="008716D7">
        <w:rPr>
          <w:rFonts w:asciiTheme="majorHAnsi" w:hAnsiTheme="majorHAnsi" w:cstheme="majorHAnsi"/>
          <w:b w:val="0"/>
          <w:sz w:val="24"/>
          <w:szCs w:val="24"/>
        </w:rPr>
        <w:t>was instrumental in lowering the disease reservoir in the population</w:t>
      </w:r>
      <w:r w:rsidR="0091058B">
        <w:rPr>
          <w:rFonts w:asciiTheme="majorHAnsi" w:hAnsiTheme="majorHAnsi" w:cstheme="majorHAnsi"/>
          <w:b w:val="0"/>
          <w:sz w:val="24"/>
          <w:szCs w:val="24"/>
        </w:rPr>
        <w:t xml:space="preserve"> and</w:t>
      </w:r>
      <w:r w:rsidR="00425828">
        <w:rPr>
          <w:rFonts w:asciiTheme="majorHAnsi" w:hAnsiTheme="majorHAnsi" w:cstheme="majorHAnsi"/>
          <w:b w:val="0"/>
          <w:sz w:val="24"/>
          <w:szCs w:val="24"/>
        </w:rPr>
        <w:t>,</w:t>
      </w:r>
      <w:r w:rsidR="0091058B">
        <w:rPr>
          <w:rFonts w:asciiTheme="majorHAnsi" w:hAnsiTheme="majorHAnsi" w:cstheme="majorHAnsi"/>
          <w:b w:val="0"/>
          <w:sz w:val="24"/>
          <w:szCs w:val="24"/>
        </w:rPr>
        <w:t xml:space="preserve"> a</w:t>
      </w:r>
      <w:r w:rsidR="008716D7">
        <w:rPr>
          <w:rFonts w:asciiTheme="majorHAnsi" w:hAnsiTheme="majorHAnsi" w:cstheme="majorHAnsi"/>
          <w:b w:val="0"/>
          <w:sz w:val="24"/>
          <w:szCs w:val="24"/>
        </w:rPr>
        <w:t xml:space="preserve">longside this, public health controls in the food sector </w:t>
      </w:r>
      <w:r w:rsidR="00F62C5E">
        <w:rPr>
          <w:rFonts w:asciiTheme="majorHAnsi" w:hAnsiTheme="majorHAnsi" w:cstheme="majorHAnsi"/>
          <w:b w:val="0"/>
          <w:sz w:val="24"/>
          <w:szCs w:val="24"/>
        </w:rPr>
        <w:t xml:space="preserve">reduced the </w:t>
      </w:r>
      <w:r w:rsidR="007E5EA3">
        <w:rPr>
          <w:rFonts w:asciiTheme="majorHAnsi" w:hAnsiTheme="majorHAnsi" w:cstheme="majorHAnsi"/>
          <w:b w:val="0"/>
          <w:sz w:val="24"/>
          <w:szCs w:val="24"/>
        </w:rPr>
        <w:t>risk</w:t>
      </w:r>
      <w:r w:rsidR="008716D7">
        <w:rPr>
          <w:rFonts w:asciiTheme="majorHAnsi" w:hAnsiTheme="majorHAnsi" w:cstheme="majorHAnsi"/>
          <w:b w:val="0"/>
          <w:sz w:val="24"/>
          <w:szCs w:val="24"/>
        </w:rPr>
        <w:t xml:space="preserve"> </w:t>
      </w:r>
      <w:r w:rsidR="007E5EA3">
        <w:rPr>
          <w:rFonts w:asciiTheme="majorHAnsi" w:hAnsiTheme="majorHAnsi" w:cstheme="majorHAnsi"/>
          <w:b w:val="0"/>
          <w:sz w:val="24"/>
          <w:szCs w:val="24"/>
        </w:rPr>
        <w:t xml:space="preserve">by instituting </w:t>
      </w:r>
      <w:r w:rsidR="00F62C5E">
        <w:rPr>
          <w:rFonts w:asciiTheme="majorHAnsi" w:hAnsiTheme="majorHAnsi" w:cstheme="majorHAnsi"/>
          <w:b w:val="0"/>
          <w:sz w:val="24"/>
          <w:szCs w:val="24"/>
        </w:rPr>
        <w:t xml:space="preserve">meat </w:t>
      </w:r>
      <w:r w:rsidR="007E5EA3">
        <w:rPr>
          <w:rFonts w:asciiTheme="majorHAnsi" w:hAnsiTheme="majorHAnsi" w:cstheme="majorHAnsi"/>
          <w:b w:val="0"/>
          <w:sz w:val="24"/>
          <w:szCs w:val="24"/>
        </w:rPr>
        <w:t>hygiene</w:t>
      </w:r>
      <w:r w:rsidR="00F62C5E">
        <w:rPr>
          <w:rFonts w:asciiTheme="majorHAnsi" w:hAnsiTheme="majorHAnsi" w:cstheme="majorHAnsi"/>
          <w:b w:val="0"/>
          <w:sz w:val="24"/>
          <w:szCs w:val="24"/>
        </w:rPr>
        <w:t xml:space="preserve"> inspection and surveillance of the di</w:t>
      </w:r>
      <w:r w:rsidR="007E5EA3">
        <w:rPr>
          <w:rFonts w:asciiTheme="majorHAnsi" w:hAnsiTheme="majorHAnsi" w:cstheme="majorHAnsi"/>
          <w:b w:val="0"/>
          <w:sz w:val="24"/>
          <w:szCs w:val="24"/>
        </w:rPr>
        <w:t>s</w:t>
      </w:r>
      <w:r w:rsidR="00F62C5E">
        <w:rPr>
          <w:rFonts w:asciiTheme="majorHAnsi" w:hAnsiTheme="majorHAnsi" w:cstheme="majorHAnsi"/>
          <w:b w:val="0"/>
          <w:sz w:val="24"/>
          <w:szCs w:val="24"/>
        </w:rPr>
        <w:t xml:space="preserve">ease </w:t>
      </w:r>
      <w:r w:rsidR="00C56710">
        <w:rPr>
          <w:rFonts w:asciiTheme="majorHAnsi" w:hAnsiTheme="majorHAnsi" w:cstheme="majorHAnsi"/>
          <w:b w:val="0"/>
          <w:sz w:val="24"/>
          <w:szCs w:val="24"/>
        </w:rPr>
        <w:t>(Cassidy, 2015)</w:t>
      </w:r>
      <w:r w:rsidR="00F62C5E">
        <w:rPr>
          <w:rFonts w:asciiTheme="majorHAnsi" w:hAnsiTheme="majorHAnsi" w:cstheme="majorHAnsi"/>
          <w:b w:val="0"/>
          <w:sz w:val="24"/>
          <w:szCs w:val="24"/>
        </w:rPr>
        <w:t xml:space="preserve">. </w:t>
      </w:r>
      <w:r w:rsidR="007E5EA3">
        <w:rPr>
          <w:rFonts w:asciiTheme="majorHAnsi" w:hAnsiTheme="majorHAnsi" w:cstheme="majorHAnsi"/>
          <w:b w:val="0"/>
          <w:sz w:val="24"/>
          <w:szCs w:val="24"/>
        </w:rPr>
        <w:t>The pasteuri</w:t>
      </w:r>
      <w:r w:rsidR="00F11F43">
        <w:rPr>
          <w:rFonts w:asciiTheme="majorHAnsi" w:hAnsiTheme="majorHAnsi" w:cstheme="majorHAnsi"/>
          <w:b w:val="0"/>
          <w:sz w:val="24"/>
          <w:szCs w:val="24"/>
        </w:rPr>
        <w:t>s</w:t>
      </w:r>
      <w:r w:rsidR="007E5EA3">
        <w:rPr>
          <w:rFonts w:asciiTheme="majorHAnsi" w:hAnsiTheme="majorHAnsi" w:cstheme="majorHAnsi"/>
          <w:b w:val="0"/>
          <w:sz w:val="24"/>
          <w:szCs w:val="24"/>
        </w:rPr>
        <w:t xml:space="preserve">ation of milk by commercial dairies </w:t>
      </w:r>
      <w:r w:rsidR="00D11DE9">
        <w:rPr>
          <w:rFonts w:asciiTheme="majorHAnsi" w:hAnsiTheme="majorHAnsi" w:cstheme="majorHAnsi"/>
          <w:b w:val="0"/>
          <w:sz w:val="24"/>
          <w:szCs w:val="24"/>
        </w:rPr>
        <w:t>further</w:t>
      </w:r>
      <w:r w:rsidR="007E5EA3">
        <w:rPr>
          <w:rFonts w:asciiTheme="majorHAnsi" w:hAnsiTheme="majorHAnsi" w:cstheme="majorHAnsi"/>
          <w:b w:val="0"/>
          <w:sz w:val="24"/>
          <w:szCs w:val="24"/>
        </w:rPr>
        <w:t xml:space="preserve"> helped to eradicate </w:t>
      </w:r>
      <w:proofErr w:type="spellStart"/>
      <w:r w:rsidR="00E328E8">
        <w:rPr>
          <w:rFonts w:asciiTheme="majorHAnsi" w:hAnsiTheme="majorHAnsi" w:cstheme="majorHAnsi"/>
          <w:b w:val="0"/>
          <w:sz w:val="24"/>
          <w:szCs w:val="24"/>
        </w:rPr>
        <w:t>b</w:t>
      </w:r>
      <w:r w:rsidR="00D11DE9">
        <w:rPr>
          <w:rFonts w:asciiTheme="majorHAnsi" w:hAnsiTheme="majorHAnsi" w:cstheme="majorHAnsi"/>
          <w:b w:val="0"/>
          <w:sz w:val="24"/>
          <w:szCs w:val="24"/>
        </w:rPr>
        <w:t>TB</w:t>
      </w:r>
      <w:proofErr w:type="spellEnd"/>
      <w:r w:rsidR="007E5EA3">
        <w:rPr>
          <w:rFonts w:asciiTheme="majorHAnsi" w:hAnsiTheme="majorHAnsi" w:cstheme="majorHAnsi"/>
          <w:b w:val="0"/>
          <w:sz w:val="24"/>
          <w:szCs w:val="24"/>
        </w:rPr>
        <w:t xml:space="preserve"> from the human food chain</w:t>
      </w:r>
      <w:r w:rsidR="00C56710">
        <w:rPr>
          <w:rFonts w:asciiTheme="majorHAnsi" w:hAnsiTheme="majorHAnsi" w:cstheme="majorHAnsi"/>
          <w:b w:val="0"/>
          <w:sz w:val="24"/>
          <w:szCs w:val="24"/>
        </w:rPr>
        <w:t xml:space="preserve"> (Robinson</w:t>
      </w:r>
      <w:r w:rsidR="00D11DE9">
        <w:rPr>
          <w:rFonts w:asciiTheme="majorHAnsi" w:hAnsiTheme="majorHAnsi" w:cstheme="majorHAnsi"/>
          <w:b w:val="0"/>
          <w:sz w:val="24"/>
          <w:szCs w:val="24"/>
        </w:rPr>
        <w:t>,</w:t>
      </w:r>
      <w:r w:rsidR="00C56710">
        <w:rPr>
          <w:rFonts w:asciiTheme="majorHAnsi" w:hAnsiTheme="majorHAnsi" w:cstheme="majorHAnsi"/>
          <w:b w:val="0"/>
          <w:sz w:val="24"/>
          <w:szCs w:val="24"/>
        </w:rPr>
        <w:t xml:space="preserve"> 2015</w:t>
      </w:r>
      <w:r w:rsidR="002D487B">
        <w:rPr>
          <w:rFonts w:asciiTheme="majorHAnsi" w:hAnsiTheme="majorHAnsi" w:cstheme="majorHAnsi"/>
          <w:b w:val="0"/>
          <w:sz w:val="24"/>
          <w:szCs w:val="24"/>
        </w:rPr>
        <w:t xml:space="preserve"> and</w:t>
      </w:r>
      <w:r w:rsidR="00C56710">
        <w:rPr>
          <w:rFonts w:asciiTheme="majorHAnsi" w:hAnsiTheme="majorHAnsi" w:cstheme="majorHAnsi"/>
          <w:b w:val="0"/>
          <w:sz w:val="24"/>
          <w:szCs w:val="24"/>
        </w:rPr>
        <w:t xml:space="preserve"> 2017</w:t>
      </w:r>
      <w:r w:rsidR="0054651A">
        <w:rPr>
          <w:rFonts w:asciiTheme="majorHAnsi" w:hAnsiTheme="majorHAnsi" w:cstheme="majorHAnsi"/>
          <w:b w:val="0"/>
          <w:sz w:val="24"/>
          <w:szCs w:val="24"/>
        </w:rPr>
        <w:t>a</w:t>
      </w:r>
      <w:r w:rsidR="00C56710">
        <w:rPr>
          <w:rFonts w:asciiTheme="majorHAnsi" w:hAnsiTheme="majorHAnsi" w:cstheme="majorHAnsi"/>
          <w:b w:val="0"/>
          <w:sz w:val="24"/>
          <w:szCs w:val="24"/>
        </w:rPr>
        <w:t>)</w:t>
      </w:r>
      <w:r w:rsidR="007E5EA3">
        <w:rPr>
          <w:rFonts w:asciiTheme="majorHAnsi" w:hAnsiTheme="majorHAnsi" w:cstheme="majorHAnsi"/>
          <w:b w:val="0"/>
          <w:sz w:val="24"/>
          <w:szCs w:val="24"/>
        </w:rPr>
        <w:t xml:space="preserve">. </w:t>
      </w:r>
      <w:r w:rsidR="00D11DE9">
        <w:rPr>
          <w:rFonts w:asciiTheme="majorHAnsi" w:hAnsiTheme="majorHAnsi" w:cstheme="majorHAnsi"/>
          <w:b w:val="0"/>
          <w:sz w:val="24"/>
          <w:szCs w:val="24"/>
        </w:rPr>
        <w:t>Nevertheless, t</w:t>
      </w:r>
      <w:r w:rsidR="007E5EA3">
        <w:rPr>
          <w:rFonts w:asciiTheme="majorHAnsi" w:hAnsiTheme="majorHAnsi" w:cstheme="majorHAnsi"/>
          <w:b w:val="0"/>
          <w:sz w:val="24"/>
          <w:szCs w:val="24"/>
        </w:rPr>
        <w:t>oday, it is o</w:t>
      </w:r>
      <w:r w:rsidRPr="002D3BBA">
        <w:rPr>
          <w:rFonts w:asciiTheme="majorHAnsi" w:hAnsiTheme="majorHAnsi" w:cstheme="majorHAnsi"/>
          <w:b w:val="0"/>
          <w:sz w:val="24"/>
          <w:szCs w:val="24"/>
        </w:rPr>
        <w:t xml:space="preserve">ne of the five most </w:t>
      </w:r>
      <w:r w:rsidR="00CD3B6E">
        <w:rPr>
          <w:rFonts w:asciiTheme="majorHAnsi" w:hAnsiTheme="majorHAnsi" w:cstheme="majorHAnsi"/>
          <w:b w:val="0"/>
          <w:sz w:val="24"/>
          <w:szCs w:val="24"/>
        </w:rPr>
        <w:t>prevalent</w:t>
      </w:r>
      <w:r w:rsidR="00CD3B6E" w:rsidRPr="002D3BBA">
        <w:rPr>
          <w:rFonts w:asciiTheme="majorHAnsi" w:hAnsiTheme="majorHAnsi" w:cstheme="majorHAnsi"/>
          <w:b w:val="0"/>
          <w:sz w:val="24"/>
          <w:szCs w:val="24"/>
        </w:rPr>
        <w:t xml:space="preserve"> </w:t>
      </w:r>
      <w:r w:rsidRPr="002D3BBA">
        <w:rPr>
          <w:rFonts w:asciiTheme="majorHAnsi" w:hAnsiTheme="majorHAnsi" w:cstheme="majorHAnsi"/>
          <w:b w:val="0"/>
          <w:sz w:val="24"/>
          <w:szCs w:val="24"/>
        </w:rPr>
        <w:t xml:space="preserve">infectious diseases of cattle in the UK alongside Bovine Viral Diarrhoea (BVD), Leptospirosis, Infectious Bovine Rhinotracheitis (IBR) and </w:t>
      </w:r>
      <w:proofErr w:type="spellStart"/>
      <w:r w:rsidRPr="002D3BBA">
        <w:rPr>
          <w:rFonts w:asciiTheme="majorHAnsi" w:hAnsiTheme="majorHAnsi" w:cstheme="majorHAnsi"/>
          <w:b w:val="0"/>
          <w:sz w:val="24"/>
          <w:szCs w:val="24"/>
        </w:rPr>
        <w:t>Johne’s</w:t>
      </w:r>
      <w:proofErr w:type="spellEnd"/>
      <w:r w:rsidRPr="002D3BBA">
        <w:rPr>
          <w:rFonts w:asciiTheme="majorHAnsi" w:hAnsiTheme="majorHAnsi" w:cstheme="majorHAnsi"/>
          <w:b w:val="0"/>
          <w:sz w:val="24"/>
          <w:szCs w:val="24"/>
        </w:rPr>
        <w:t xml:space="preserve"> disease. </w:t>
      </w:r>
      <w:r w:rsidR="00E328E8">
        <w:rPr>
          <w:rFonts w:asciiTheme="majorHAnsi" w:hAnsiTheme="majorHAnsi" w:cstheme="majorHAnsi"/>
          <w:b w:val="0"/>
          <w:sz w:val="24"/>
          <w:szCs w:val="24"/>
        </w:rPr>
        <w:t xml:space="preserve">In the developing world, </w:t>
      </w:r>
      <w:proofErr w:type="spellStart"/>
      <w:r w:rsidR="00E328E8">
        <w:rPr>
          <w:rFonts w:asciiTheme="majorHAnsi" w:hAnsiTheme="majorHAnsi" w:cstheme="majorHAnsi"/>
          <w:b w:val="0"/>
          <w:sz w:val="24"/>
          <w:szCs w:val="24"/>
        </w:rPr>
        <w:t>bTB</w:t>
      </w:r>
      <w:proofErr w:type="spellEnd"/>
      <w:r w:rsidR="00E328E8">
        <w:rPr>
          <w:rFonts w:asciiTheme="majorHAnsi" w:hAnsiTheme="majorHAnsi" w:cstheme="majorHAnsi"/>
          <w:b w:val="0"/>
          <w:sz w:val="24"/>
          <w:szCs w:val="24"/>
        </w:rPr>
        <w:t xml:space="preserve"> remains a significant threat to human health</w:t>
      </w:r>
      <w:r w:rsidR="00A36503">
        <w:rPr>
          <w:rFonts w:asciiTheme="majorHAnsi" w:hAnsiTheme="majorHAnsi" w:cstheme="majorHAnsi"/>
          <w:b w:val="0"/>
          <w:sz w:val="24"/>
          <w:szCs w:val="24"/>
        </w:rPr>
        <w:t xml:space="preserve"> and t</w:t>
      </w:r>
      <w:r w:rsidR="00E328E8">
        <w:rPr>
          <w:rFonts w:asciiTheme="majorHAnsi" w:hAnsiTheme="majorHAnsi" w:cstheme="majorHAnsi"/>
          <w:b w:val="0"/>
          <w:sz w:val="24"/>
          <w:szCs w:val="24"/>
        </w:rPr>
        <w:t xml:space="preserve">he WHO (2018) state that </w:t>
      </w:r>
      <w:r w:rsidR="00A36503">
        <w:rPr>
          <w:rFonts w:asciiTheme="majorHAnsi" w:hAnsiTheme="majorHAnsi" w:cstheme="majorHAnsi"/>
          <w:b w:val="0"/>
          <w:sz w:val="24"/>
          <w:szCs w:val="24"/>
        </w:rPr>
        <w:t>as</w:t>
      </w:r>
      <w:r w:rsidR="00E328E8">
        <w:rPr>
          <w:rFonts w:asciiTheme="majorHAnsi" w:hAnsiTheme="majorHAnsi" w:cstheme="majorHAnsi"/>
          <w:b w:val="0"/>
          <w:sz w:val="24"/>
          <w:szCs w:val="24"/>
        </w:rPr>
        <w:t xml:space="preserve"> a </w:t>
      </w:r>
      <w:r w:rsidR="00A36503">
        <w:rPr>
          <w:rFonts w:asciiTheme="majorHAnsi" w:hAnsiTheme="majorHAnsi" w:cstheme="majorHAnsi"/>
          <w:b w:val="0"/>
          <w:sz w:val="24"/>
          <w:szCs w:val="24"/>
        </w:rPr>
        <w:t>l</w:t>
      </w:r>
      <w:r w:rsidR="00E328E8" w:rsidRPr="00C56710">
        <w:rPr>
          <w:rFonts w:asciiTheme="majorHAnsi" w:hAnsiTheme="majorHAnsi" w:cstheme="majorHAnsi"/>
          <w:b w:val="0"/>
          <w:sz w:val="24"/>
          <w:szCs w:val="24"/>
        </w:rPr>
        <w:t>eading infectious cause of adult mortality in the world</w:t>
      </w:r>
      <w:r w:rsidR="00E328E8">
        <w:rPr>
          <w:rFonts w:asciiTheme="majorHAnsi" w:hAnsiTheme="majorHAnsi" w:cstheme="majorHAnsi"/>
          <w:b w:val="0"/>
          <w:sz w:val="24"/>
          <w:szCs w:val="24"/>
        </w:rPr>
        <w:t xml:space="preserve">, </w:t>
      </w:r>
      <w:r w:rsidR="00A36503">
        <w:rPr>
          <w:rFonts w:asciiTheme="majorHAnsi" w:hAnsiTheme="majorHAnsi" w:cstheme="majorHAnsi"/>
          <w:b w:val="0"/>
          <w:sz w:val="24"/>
          <w:szCs w:val="24"/>
        </w:rPr>
        <w:t>it is responsible for</w:t>
      </w:r>
      <w:r w:rsidR="00E328E8" w:rsidRPr="00C56710">
        <w:rPr>
          <w:rFonts w:asciiTheme="majorHAnsi" w:hAnsiTheme="majorHAnsi" w:cstheme="majorHAnsi"/>
          <w:b w:val="0"/>
          <w:sz w:val="24"/>
          <w:szCs w:val="24"/>
        </w:rPr>
        <w:t xml:space="preserve"> 1.5 - 2 million deaths </w:t>
      </w:r>
      <w:r w:rsidR="00A36503">
        <w:rPr>
          <w:rFonts w:asciiTheme="majorHAnsi" w:hAnsiTheme="majorHAnsi" w:cstheme="majorHAnsi"/>
          <w:b w:val="0"/>
          <w:sz w:val="24"/>
          <w:szCs w:val="24"/>
        </w:rPr>
        <w:t>annually</w:t>
      </w:r>
      <w:r w:rsidR="00E328E8">
        <w:rPr>
          <w:rFonts w:asciiTheme="majorHAnsi" w:hAnsiTheme="majorHAnsi" w:cstheme="majorHAnsi"/>
          <w:b w:val="0"/>
          <w:sz w:val="24"/>
          <w:szCs w:val="24"/>
        </w:rPr>
        <w:t xml:space="preserve">. </w:t>
      </w:r>
      <w:r w:rsidR="00E328E8" w:rsidRPr="00C56710">
        <w:rPr>
          <w:rFonts w:asciiTheme="majorHAnsi" w:hAnsiTheme="majorHAnsi" w:cstheme="majorHAnsi"/>
          <w:b w:val="0"/>
          <w:sz w:val="24"/>
          <w:szCs w:val="24"/>
        </w:rPr>
        <w:t xml:space="preserve"> </w:t>
      </w:r>
    </w:p>
    <w:p w14:paraId="2B3EEF71" w14:textId="77777777" w:rsidR="007E5EA3" w:rsidRDefault="007E5EA3" w:rsidP="00CA68A4">
      <w:pPr>
        <w:pStyle w:val="Heading1"/>
        <w:spacing w:before="0"/>
        <w:jc w:val="both"/>
        <w:textAlignment w:val="baseline"/>
        <w:rPr>
          <w:rFonts w:asciiTheme="majorHAnsi" w:hAnsiTheme="majorHAnsi" w:cstheme="majorHAnsi"/>
          <w:b w:val="0"/>
          <w:sz w:val="24"/>
          <w:szCs w:val="24"/>
        </w:rPr>
      </w:pPr>
    </w:p>
    <w:p w14:paraId="76CC1A29" w14:textId="0548BD05" w:rsidR="00C56710" w:rsidRDefault="00E328E8" w:rsidP="00C56710">
      <w:pPr>
        <w:pStyle w:val="Heading1"/>
        <w:spacing w:before="0"/>
        <w:jc w:val="both"/>
        <w:textAlignment w:val="baseline"/>
        <w:rPr>
          <w:rFonts w:asciiTheme="majorHAnsi" w:hAnsiTheme="majorHAnsi" w:cstheme="majorHAnsi"/>
          <w:b w:val="0"/>
          <w:sz w:val="24"/>
          <w:szCs w:val="24"/>
        </w:rPr>
      </w:pPr>
      <w:r>
        <w:rPr>
          <w:rFonts w:asciiTheme="majorHAnsi" w:hAnsiTheme="majorHAnsi" w:cstheme="majorHAnsi"/>
          <w:b w:val="0"/>
          <w:sz w:val="24"/>
          <w:szCs w:val="24"/>
        </w:rPr>
        <w:t>R</w:t>
      </w:r>
      <w:r w:rsidR="00785CF0" w:rsidRPr="002D3BBA">
        <w:rPr>
          <w:rFonts w:asciiTheme="majorHAnsi" w:hAnsiTheme="majorHAnsi" w:cstheme="majorHAnsi"/>
          <w:b w:val="0"/>
          <w:sz w:val="24"/>
          <w:szCs w:val="24"/>
        </w:rPr>
        <w:t xml:space="preserve">esearch </w:t>
      </w:r>
      <w:r w:rsidR="009E1751" w:rsidRPr="002D3BBA">
        <w:rPr>
          <w:rFonts w:asciiTheme="majorHAnsi" w:hAnsiTheme="majorHAnsi" w:cstheme="majorHAnsi"/>
          <w:b w:val="0"/>
          <w:sz w:val="24"/>
          <w:szCs w:val="24"/>
        </w:rPr>
        <w:t xml:space="preserve">on </w:t>
      </w:r>
      <w:proofErr w:type="spellStart"/>
      <w:r w:rsidR="00D11DE9">
        <w:rPr>
          <w:rFonts w:asciiTheme="majorHAnsi" w:hAnsiTheme="majorHAnsi" w:cstheme="majorHAnsi"/>
          <w:b w:val="0"/>
          <w:sz w:val="24"/>
          <w:szCs w:val="24"/>
        </w:rPr>
        <w:t>bTB</w:t>
      </w:r>
      <w:proofErr w:type="spellEnd"/>
      <w:r w:rsidR="009E1751" w:rsidRPr="002D3BBA">
        <w:rPr>
          <w:rFonts w:asciiTheme="majorHAnsi" w:hAnsiTheme="majorHAnsi" w:cstheme="majorHAnsi"/>
          <w:b w:val="0"/>
          <w:sz w:val="24"/>
          <w:szCs w:val="24"/>
        </w:rPr>
        <w:t xml:space="preserve"> has </w:t>
      </w:r>
      <w:r w:rsidR="00785CF0" w:rsidRPr="002D3BBA">
        <w:rPr>
          <w:rFonts w:asciiTheme="majorHAnsi" w:hAnsiTheme="majorHAnsi" w:cstheme="majorHAnsi"/>
          <w:b w:val="0"/>
          <w:sz w:val="24"/>
          <w:szCs w:val="24"/>
        </w:rPr>
        <w:t>grown</w:t>
      </w:r>
      <w:r w:rsidR="009E1751" w:rsidRPr="002D3BBA">
        <w:rPr>
          <w:rFonts w:asciiTheme="majorHAnsi" w:hAnsiTheme="majorHAnsi" w:cstheme="majorHAnsi"/>
          <w:b w:val="0"/>
          <w:sz w:val="24"/>
          <w:szCs w:val="24"/>
        </w:rPr>
        <w:t xml:space="preserve"> </w:t>
      </w:r>
      <w:r w:rsidR="00EB1E18" w:rsidRPr="002D3BBA">
        <w:rPr>
          <w:rFonts w:asciiTheme="majorHAnsi" w:hAnsiTheme="majorHAnsi" w:cstheme="majorHAnsi"/>
          <w:b w:val="0"/>
          <w:sz w:val="24"/>
          <w:szCs w:val="24"/>
        </w:rPr>
        <w:t xml:space="preserve">significantly </w:t>
      </w:r>
      <w:r w:rsidR="009E1751" w:rsidRPr="002D3BBA">
        <w:rPr>
          <w:rFonts w:asciiTheme="majorHAnsi" w:hAnsiTheme="majorHAnsi" w:cstheme="majorHAnsi"/>
          <w:b w:val="0"/>
          <w:sz w:val="24"/>
          <w:szCs w:val="24"/>
        </w:rPr>
        <w:t>over the last decade</w:t>
      </w:r>
      <w:r w:rsidR="00CA68A4" w:rsidRPr="002D3BBA">
        <w:rPr>
          <w:rFonts w:asciiTheme="majorHAnsi" w:hAnsiTheme="majorHAnsi" w:cstheme="majorHAnsi"/>
          <w:b w:val="0"/>
          <w:sz w:val="24"/>
          <w:szCs w:val="24"/>
        </w:rPr>
        <w:t>,</w:t>
      </w:r>
      <w:r w:rsidR="009E1751" w:rsidRPr="002D3BBA">
        <w:rPr>
          <w:rFonts w:asciiTheme="majorHAnsi" w:hAnsiTheme="majorHAnsi" w:cstheme="majorHAnsi"/>
          <w:b w:val="0"/>
          <w:sz w:val="24"/>
          <w:szCs w:val="24"/>
        </w:rPr>
        <w:t xml:space="preserve"> not only in the veterinary sciences </w:t>
      </w:r>
      <w:r w:rsidR="002D487B">
        <w:rPr>
          <w:rFonts w:asciiTheme="majorHAnsi" w:hAnsiTheme="majorHAnsi" w:cstheme="majorHAnsi"/>
          <w:b w:val="0"/>
          <w:sz w:val="24"/>
          <w:szCs w:val="24"/>
        </w:rPr>
        <w:t>(Robinson, 2017</w:t>
      </w:r>
      <w:r w:rsidR="006F0980">
        <w:rPr>
          <w:rFonts w:asciiTheme="majorHAnsi" w:hAnsiTheme="majorHAnsi" w:cstheme="majorHAnsi"/>
          <w:b w:val="0"/>
          <w:sz w:val="24"/>
          <w:szCs w:val="24"/>
        </w:rPr>
        <w:t>b</w:t>
      </w:r>
      <w:r w:rsidR="002D487B">
        <w:rPr>
          <w:rFonts w:asciiTheme="majorHAnsi" w:hAnsiTheme="majorHAnsi" w:cstheme="majorHAnsi"/>
          <w:b w:val="0"/>
          <w:sz w:val="24"/>
          <w:szCs w:val="24"/>
        </w:rPr>
        <w:t xml:space="preserve">) </w:t>
      </w:r>
      <w:r w:rsidR="009E1751" w:rsidRPr="002D3BBA">
        <w:rPr>
          <w:rFonts w:asciiTheme="majorHAnsi" w:hAnsiTheme="majorHAnsi" w:cstheme="majorHAnsi"/>
          <w:b w:val="0"/>
          <w:sz w:val="24"/>
          <w:szCs w:val="24"/>
        </w:rPr>
        <w:t>but also in policy studies (Grant, 2009), history and politics (Cassidy, 2015), geography (</w:t>
      </w:r>
      <w:r w:rsidR="00573801">
        <w:rPr>
          <w:rFonts w:asciiTheme="majorHAnsi" w:hAnsiTheme="majorHAnsi" w:cstheme="majorHAnsi"/>
          <w:b w:val="0"/>
          <w:sz w:val="24"/>
          <w:szCs w:val="24"/>
        </w:rPr>
        <w:t xml:space="preserve">for example, </w:t>
      </w:r>
      <w:bookmarkStart w:id="5" w:name="_Hlk521508987"/>
      <w:proofErr w:type="spellStart"/>
      <w:r w:rsidR="009E1751" w:rsidRPr="002D3BBA">
        <w:rPr>
          <w:rFonts w:asciiTheme="majorHAnsi" w:hAnsiTheme="majorHAnsi" w:cstheme="majorHAnsi"/>
          <w:b w:val="0"/>
          <w:sz w:val="24"/>
          <w:szCs w:val="24"/>
        </w:rPr>
        <w:t>Enticott</w:t>
      </w:r>
      <w:proofErr w:type="spellEnd"/>
      <w:r w:rsidR="00CA68A4" w:rsidRPr="002D3BBA">
        <w:rPr>
          <w:rFonts w:asciiTheme="majorHAnsi" w:hAnsiTheme="majorHAnsi" w:cstheme="majorHAnsi"/>
          <w:b w:val="0"/>
          <w:sz w:val="24"/>
          <w:szCs w:val="24"/>
        </w:rPr>
        <w:t xml:space="preserve"> and Wilkinson, 2013</w:t>
      </w:r>
      <w:bookmarkEnd w:id="5"/>
      <w:r w:rsidR="007C3692" w:rsidRPr="002D3BBA">
        <w:rPr>
          <w:rFonts w:asciiTheme="majorHAnsi" w:hAnsiTheme="majorHAnsi" w:cstheme="majorHAnsi"/>
          <w:b w:val="0"/>
          <w:sz w:val="24"/>
          <w:szCs w:val="24"/>
        </w:rPr>
        <w:t>; Naylor and Courtney, 2014</w:t>
      </w:r>
      <w:r w:rsidR="009E1751" w:rsidRPr="002D3BBA">
        <w:rPr>
          <w:rFonts w:asciiTheme="majorHAnsi" w:hAnsiTheme="majorHAnsi" w:cstheme="majorHAnsi"/>
          <w:b w:val="0"/>
          <w:sz w:val="24"/>
          <w:szCs w:val="24"/>
        </w:rPr>
        <w:t>)</w:t>
      </w:r>
      <w:r w:rsidR="00CA68A4" w:rsidRPr="002D3BBA">
        <w:rPr>
          <w:rFonts w:asciiTheme="majorHAnsi" w:hAnsiTheme="majorHAnsi" w:cstheme="majorHAnsi"/>
          <w:b w:val="0"/>
          <w:sz w:val="24"/>
          <w:szCs w:val="24"/>
        </w:rPr>
        <w:t xml:space="preserve"> and rural economics (for example</w:t>
      </w:r>
      <w:r w:rsidR="00F11F43">
        <w:rPr>
          <w:rFonts w:asciiTheme="majorHAnsi" w:hAnsiTheme="majorHAnsi" w:cstheme="majorHAnsi"/>
          <w:b w:val="0"/>
          <w:sz w:val="24"/>
          <w:szCs w:val="24"/>
        </w:rPr>
        <w:t>,</w:t>
      </w:r>
      <w:r w:rsidR="00CA68A4" w:rsidRPr="002D3BBA">
        <w:rPr>
          <w:rFonts w:asciiTheme="majorHAnsi" w:hAnsiTheme="majorHAnsi" w:cstheme="majorHAnsi"/>
          <w:b w:val="0"/>
          <w:sz w:val="24"/>
          <w:szCs w:val="24"/>
        </w:rPr>
        <w:t xml:space="preserve"> Butler</w:t>
      </w:r>
      <w:r>
        <w:rPr>
          <w:rFonts w:asciiTheme="majorHAnsi" w:hAnsiTheme="majorHAnsi" w:cstheme="majorHAnsi"/>
          <w:b w:val="0"/>
          <w:sz w:val="24"/>
          <w:szCs w:val="24"/>
        </w:rPr>
        <w:t xml:space="preserve"> et al.</w:t>
      </w:r>
      <w:r w:rsidR="00CA68A4" w:rsidRPr="002D3BBA">
        <w:rPr>
          <w:rFonts w:asciiTheme="majorHAnsi" w:hAnsiTheme="majorHAnsi" w:cstheme="majorHAnsi"/>
          <w:b w:val="0"/>
          <w:sz w:val="24"/>
          <w:szCs w:val="24"/>
        </w:rPr>
        <w:t>, 2010)</w:t>
      </w:r>
      <w:r w:rsidR="009E1751" w:rsidRPr="002D3BBA">
        <w:rPr>
          <w:rFonts w:asciiTheme="majorHAnsi" w:hAnsiTheme="majorHAnsi" w:cstheme="majorHAnsi"/>
          <w:b w:val="0"/>
          <w:sz w:val="24"/>
          <w:szCs w:val="24"/>
        </w:rPr>
        <w:t xml:space="preserve">. </w:t>
      </w:r>
      <w:r w:rsidR="00EB1E18" w:rsidRPr="002D3BBA">
        <w:rPr>
          <w:rFonts w:asciiTheme="majorHAnsi" w:hAnsiTheme="majorHAnsi" w:cstheme="majorHAnsi"/>
          <w:b w:val="0"/>
          <w:sz w:val="24"/>
          <w:szCs w:val="24"/>
        </w:rPr>
        <w:t>This work has served to focus</w:t>
      </w:r>
      <w:r w:rsidR="009E1751" w:rsidRPr="002D3BBA">
        <w:rPr>
          <w:rFonts w:asciiTheme="majorHAnsi" w:hAnsiTheme="majorHAnsi" w:cstheme="majorHAnsi"/>
          <w:b w:val="0"/>
          <w:sz w:val="24"/>
          <w:szCs w:val="24"/>
        </w:rPr>
        <w:t xml:space="preserve"> interest</w:t>
      </w:r>
      <w:r w:rsidR="00CA68A4" w:rsidRPr="002D3BBA">
        <w:rPr>
          <w:rFonts w:asciiTheme="majorHAnsi" w:hAnsiTheme="majorHAnsi" w:cstheme="majorHAnsi"/>
          <w:b w:val="0"/>
          <w:sz w:val="24"/>
          <w:szCs w:val="24"/>
        </w:rPr>
        <w:t xml:space="preserve"> </w:t>
      </w:r>
      <w:r w:rsidR="00CD2088" w:rsidRPr="002D3BBA">
        <w:rPr>
          <w:rFonts w:asciiTheme="majorHAnsi" w:hAnsiTheme="majorHAnsi" w:cstheme="majorHAnsi"/>
          <w:b w:val="0"/>
          <w:sz w:val="24"/>
          <w:szCs w:val="24"/>
        </w:rPr>
        <w:t>in</w:t>
      </w:r>
      <w:r w:rsidR="00EB1E18" w:rsidRPr="002D3BBA">
        <w:rPr>
          <w:rFonts w:asciiTheme="majorHAnsi" w:hAnsiTheme="majorHAnsi" w:cstheme="majorHAnsi"/>
          <w:b w:val="0"/>
          <w:sz w:val="24"/>
          <w:szCs w:val="24"/>
        </w:rPr>
        <w:t>,</w:t>
      </w:r>
      <w:r w:rsidR="00CD2088" w:rsidRPr="002D3BBA">
        <w:rPr>
          <w:rFonts w:asciiTheme="majorHAnsi" w:hAnsiTheme="majorHAnsi" w:cstheme="majorHAnsi"/>
          <w:b w:val="0"/>
          <w:sz w:val="24"/>
          <w:szCs w:val="24"/>
        </w:rPr>
        <w:t xml:space="preserve"> </w:t>
      </w:r>
      <w:r w:rsidR="00CA68A4" w:rsidRPr="002D3BBA">
        <w:rPr>
          <w:rFonts w:asciiTheme="majorHAnsi" w:hAnsiTheme="majorHAnsi" w:cstheme="majorHAnsi"/>
          <w:b w:val="0"/>
          <w:sz w:val="24"/>
          <w:szCs w:val="24"/>
        </w:rPr>
        <w:t>and awareness</w:t>
      </w:r>
      <w:r w:rsidR="00785CF0" w:rsidRPr="002D3BBA">
        <w:rPr>
          <w:rFonts w:asciiTheme="majorHAnsi" w:hAnsiTheme="majorHAnsi" w:cstheme="majorHAnsi"/>
          <w:b w:val="0"/>
          <w:sz w:val="24"/>
          <w:szCs w:val="24"/>
        </w:rPr>
        <w:t xml:space="preserve"> </w:t>
      </w:r>
      <w:r w:rsidR="00CD2088" w:rsidRPr="002D3BBA">
        <w:rPr>
          <w:rFonts w:asciiTheme="majorHAnsi" w:hAnsiTheme="majorHAnsi" w:cstheme="majorHAnsi"/>
          <w:b w:val="0"/>
          <w:sz w:val="24"/>
          <w:szCs w:val="24"/>
        </w:rPr>
        <w:t>of</w:t>
      </w:r>
      <w:r w:rsidR="00EB1E18" w:rsidRPr="002D3BBA">
        <w:rPr>
          <w:rFonts w:asciiTheme="majorHAnsi" w:hAnsiTheme="majorHAnsi" w:cstheme="majorHAnsi"/>
          <w:b w:val="0"/>
          <w:sz w:val="24"/>
          <w:szCs w:val="24"/>
        </w:rPr>
        <w:t>,</w:t>
      </w:r>
      <w:r w:rsidR="00CD2088" w:rsidRPr="002D3BBA">
        <w:rPr>
          <w:rFonts w:asciiTheme="majorHAnsi" w:hAnsiTheme="majorHAnsi" w:cstheme="majorHAnsi"/>
          <w:b w:val="0"/>
          <w:sz w:val="24"/>
          <w:szCs w:val="24"/>
        </w:rPr>
        <w:t xml:space="preserve"> </w:t>
      </w:r>
      <w:r w:rsidR="00785CF0" w:rsidRPr="002D3BBA">
        <w:rPr>
          <w:rFonts w:asciiTheme="majorHAnsi" w:hAnsiTheme="majorHAnsi" w:cstheme="majorHAnsi"/>
          <w:b w:val="0"/>
          <w:sz w:val="24"/>
          <w:szCs w:val="24"/>
        </w:rPr>
        <w:t>the costs, risks and effects of the disease</w:t>
      </w:r>
      <w:r w:rsidR="00EB1E18" w:rsidRPr="002D3BBA">
        <w:rPr>
          <w:rFonts w:asciiTheme="majorHAnsi" w:hAnsiTheme="majorHAnsi" w:cstheme="majorHAnsi"/>
          <w:b w:val="0"/>
          <w:sz w:val="24"/>
          <w:szCs w:val="24"/>
        </w:rPr>
        <w:t xml:space="preserve">. </w:t>
      </w:r>
      <w:r w:rsidR="002D3BBA" w:rsidRPr="002D3BBA">
        <w:rPr>
          <w:rFonts w:asciiTheme="majorHAnsi" w:hAnsiTheme="majorHAnsi" w:cstheme="majorHAnsi"/>
          <w:b w:val="0"/>
          <w:sz w:val="24"/>
          <w:szCs w:val="24"/>
        </w:rPr>
        <w:t>I</w:t>
      </w:r>
      <w:r w:rsidR="00EB1E18" w:rsidRPr="002D3BBA">
        <w:rPr>
          <w:rFonts w:asciiTheme="majorHAnsi" w:hAnsiTheme="majorHAnsi" w:cstheme="majorHAnsi"/>
          <w:b w:val="0"/>
          <w:sz w:val="24"/>
          <w:szCs w:val="24"/>
        </w:rPr>
        <w:t>n reflection of such attention,</w:t>
      </w:r>
      <w:r w:rsidR="009E1751" w:rsidRPr="002D3BBA">
        <w:rPr>
          <w:rFonts w:asciiTheme="majorHAnsi" w:hAnsiTheme="majorHAnsi" w:cstheme="majorHAnsi"/>
          <w:b w:val="0"/>
          <w:sz w:val="24"/>
          <w:szCs w:val="24"/>
        </w:rPr>
        <w:t xml:space="preserve"> </w:t>
      </w:r>
      <w:r w:rsidR="00A11031" w:rsidRPr="002D3BBA">
        <w:rPr>
          <w:rFonts w:asciiTheme="majorHAnsi" w:hAnsiTheme="majorHAnsi" w:cstheme="majorHAnsi"/>
          <w:b w:val="0"/>
          <w:sz w:val="24"/>
          <w:szCs w:val="24"/>
        </w:rPr>
        <w:t>the</w:t>
      </w:r>
      <w:r w:rsidR="00EB1E18" w:rsidRPr="002D3BBA">
        <w:rPr>
          <w:rFonts w:asciiTheme="majorHAnsi" w:hAnsiTheme="majorHAnsi" w:cstheme="majorHAnsi"/>
          <w:b w:val="0"/>
          <w:sz w:val="24"/>
          <w:szCs w:val="24"/>
        </w:rPr>
        <w:t xml:space="preserve"> Secretary of State’s </w:t>
      </w:r>
      <w:r w:rsidR="002D3BBA" w:rsidRPr="002D3BBA">
        <w:rPr>
          <w:rFonts w:asciiTheme="majorHAnsi" w:hAnsiTheme="majorHAnsi" w:cstheme="majorHAnsi"/>
          <w:b w:val="0"/>
          <w:sz w:val="24"/>
          <w:szCs w:val="24"/>
        </w:rPr>
        <w:t xml:space="preserve">(2014) </w:t>
      </w:r>
      <w:r w:rsidR="00EB1E18" w:rsidRPr="002D3BBA">
        <w:rPr>
          <w:rFonts w:asciiTheme="majorHAnsi" w:hAnsiTheme="majorHAnsi" w:cstheme="majorHAnsi"/>
          <w:b w:val="0"/>
          <w:sz w:val="24"/>
          <w:szCs w:val="24"/>
        </w:rPr>
        <w:t>foreword in</w:t>
      </w:r>
      <w:r w:rsidR="00724339" w:rsidRPr="002D3BBA">
        <w:rPr>
          <w:rFonts w:asciiTheme="majorHAnsi" w:hAnsiTheme="majorHAnsi" w:cstheme="majorHAnsi"/>
          <w:b w:val="0"/>
          <w:sz w:val="24"/>
          <w:szCs w:val="24"/>
        </w:rPr>
        <w:t xml:space="preserve"> </w:t>
      </w:r>
      <w:bookmarkStart w:id="6" w:name="_Hlk511729869"/>
      <w:r>
        <w:rPr>
          <w:rFonts w:asciiTheme="majorHAnsi" w:hAnsiTheme="majorHAnsi" w:cstheme="majorHAnsi"/>
          <w:b w:val="0"/>
          <w:i/>
          <w:sz w:val="24"/>
          <w:szCs w:val="24"/>
        </w:rPr>
        <w:t>A</w:t>
      </w:r>
      <w:r w:rsidRPr="002D3BBA">
        <w:rPr>
          <w:rFonts w:asciiTheme="majorHAnsi" w:hAnsiTheme="majorHAnsi" w:cstheme="majorHAnsi"/>
          <w:b w:val="0"/>
          <w:sz w:val="24"/>
          <w:szCs w:val="24"/>
        </w:rPr>
        <w:t xml:space="preserve"> </w:t>
      </w:r>
      <w:r w:rsidR="00A36503">
        <w:rPr>
          <w:rFonts w:asciiTheme="majorHAnsi" w:hAnsiTheme="majorHAnsi" w:cstheme="majorHAnsi"/>
          <w:b w:val="0"/>
          <w:i/>
          <w:sz w:val="24"/>
          <w:szCs w:val="24"/>
        </w:rPr>
        <w:t>S</w:t>
      </w:r>
      <w:r w:rsidR="00724339" w:rsidRPr="002D3BBA">
        <w:rPr>
          <w:rFonts w:asciiTheme="majorHAnsi" w:hAnsiTheme="majorHAnsi" w:cstheme="majorHAnsi"/>
          <w:b w:val="0"/>
          <w:i/>
          <w:sz w:val="24"/>
          <w:szCs w:val="24"/>
        </w:rPr>
        <w:t xml:space="preserve">trategy for </w:t>
      </w:r>
      <w:r w:rsidR="00A36503">
        <w:rPr>
          <w:rFonts w:asciiTheme="majorHAnsi" w:hAnsiTheme="majorHAnsi" w:cstheme="majorHAnsi"/>
          <w:b w:val="0"/>
          <w:i/>
          <w:sz w:val="24"/>
          <w:szCs w:val="24"/>
        </w:rPr>
        <w:t>A</w:t>
      </w:r>
      <w:r w:rsidR="00724339" w:rsidRPr="002D3BBA">
        <w:rPr>
          <w:rFonts w:asciiTheme="majorHAnsi" w:hAnsiTheme="majorHAnsi" w:cstheme="majorHAnsi"/>
          <w:b w:val="0"/>
          <w:i/>
          <w:sz w:val="24"/>
          <w:szCs w:val="24"/>
        </w:rPr>
        <w:t>chieving Officially Bovine Tuberculosis Free status for England</w:t>
      </w:r>
      <w:bookmarkEnd w:id="6"/>
      <w:r w:rsidR="002D3BBA" w:rsidRPr="002D3BBA">
        <w:rPr>
          <w:rFonts w:asciiTheme="majorHAnsi" w:hAnsiTheme="majorHAnsi" w:cstheme="majorHAnsi"/>
          <w:b w:val="0"/>
          <w:sz w:val="24"/>
          <w:szCs w:val="24"/>
        </w:rPr>
        <w:t xml:space="preserve"> </w:t>
      </w:r>
      <w:r w:rsidR="00724339" w:rsidRPr="002D3BBA">
        <w:rPr>
          <w:rFonts w:asciiTheme="majorHAnsi" w:hAnsiTheme="majorHAnsi" w:cstheme="majorHAnsi"/>
          <w:b w:val="0"/>
          <w:sz w:val="24"/>
          <w:szCs w:val="24"/>
        </w:rPr>
        <w:t xml:space="preserve">described </w:t>
      </w:r>
      <w:proofErr w:type="spellStart"/>
      <w:r>
        <w:rPr>
          <w:rFonts w:asciiTheme="majorHAnsi" w:hAnsiTheme="majorHAnsi" w:cstheme="majorHAnsi"/>
          <w:b w:val="0"/>
          <w:sz w:val="24"/>
          <w:szCs w:val="24"/>
        </w:rPr>
        <w:t>bTB</w:t>
      </w:r>
      <w:proofErr w:type="spellEnd"/>
      <w:r w:rsidR="00724339" w:rsidRPr="002D3BBA">
        <w:rPr>
          <w:rFonts w:asciiTheme="majorHAnsi" w:hAnsiTheme="majorHAnsi" w:cstheme="majorHAnsi"/>
          <w:b w:val="0"/>
          <w:sz w:val="24"/>
          <w:szCs w:val="24"/>
        </w:rPr>
        <w:t xml:space="preserve"> as </w:t>
      </w:r>
      <w:r w:rsidR="00EB1E18" w:rsidRPr="002D3BBA">
        <w:rPr>
          <w:rFonts w:asciiTheme="majorHAnsi" w:hAnsiTheme="majorHAnsi" w:cstheme="majorHAnsi"/>
          <w:b w:val="0"/>
          <w:sz w:val="24"/>
          <w:szCs w:val="24"/>
        </w:rPr>
        <w:t>‘</w:t>
      </w:r>
      <w:r w:rsidR="00724339" w:rsidRPr="002D3BBA">
        <w:rPr>
          <w:rFonts w:asciiTheme="majorHAnsi" w:hAnsiTheme="majorHAnsi" w:cstheme="majorHAnsi"/>
          <w:b w:val="0"/>
          <w:sz w:val="24"/>
          <w:szCs w:val="24"/>
        </w:rPr>
        <w:t>the most pressing animal health problem in the UK</w:t>
      </w:r>
      <w:r w:rsidR="00EB1E18" w:rsidRPr="002D3BBA">
        <w:rPr>
          <w:rFonts w:asciiTheme="majorHAnsi" w:hAnsiTheme="majorHAnsi" w:cstheme="majorHAnsi"/>
          <w:b w:val="0"/>
          <w:sz w:val="24"/>
          <w:szCs w:val="24"/>
        </w:rPr>
        <w:t>’ (p.6)</w:t>
      </w:r>
      <w:r w:rsidR="00724339" w:rsidRPr="002D3BBA">
        <w:rPr>
          <w:rFonts w:asciiTheme="majorHAnsi" w:hAnsiTheme="majorHAnsi" w:cstheme="majorHAnsi"/>
          <w:b w:val="0"/>
          <w:sz w:val="24"/>
          <w:szCs w:val="24"/>
        </w:rPr>
        <w:t xml:space="preserve">. </w:t>
      </w:r>
      <w:r w:rsidR="00364000" w:rsidRPr="002D3BBA">
        <w:rPr>
          <w:rFonts w:asciiTheme="majorHAnsi" w:hAnsiTheme="majorHAnsi" w:cstheme="majorHAnsi"/>
          <w:b w:val="0"/>
          <w:sz w:val="24"/>
          <w:szCs w:val="24"/>
        </w:rPr>
        <w:t>B</w:t>
      </w:r>
      <w:r w:rsidR="00724339" w:rsidRPr="002D3BBA">
        <w:rPr>
          <w:rFonts w:asciiTheme="majorHAnsi" w:hAnsiTheme="majorHAnsi" w:cstheme="majorHAnsi"/>
          <w:b w:val="0"/>
          <w:sz w:val="24"/>
          <w:szCs w:val="24"/>
        </w:rPr>
        <w:t xml:space="preserve">oth </w:t>
      </w:r>
      <w:r w:rsidR="00EB1E18" w:rsidRPr="002D3BBA">
        <w:rPr>
          <w:rFonts w:asciiTheme="majorHAnsi" w:hAnsiTheme="majorHAnsi" w:cstheme="majorHAnsi"/>
          <w:b w:val="0"/>
          <w:sz w:val="24"/>
          <w:szCs w:val="24"/>
        </w:rPr>
        <w:t xml:space="preserve">the </w:t>
      </w:r>
      <w:r w:rsidR="00724339" w:rsidRPr="002D3BBA">
        <w:rPr>
          <w:rFonts w:asciiTheme="majorHAnsi" w:hAnsiTheme="majorHAnsi" w:cstheme="majorHAnsi"/>
          <w:b w:val="0"/>
          <w:sz w:val="24"/>
          <w:szCs w:val="24"/>
        </w:rPr>
        <w:t xml:space="preserve">incidence and prevalence </w:t>
      </w:r>
      <w:r w:rsidR="00EB1E18" w:rsidRPr="002D3BBA">
        <w:rPr>
          <w:rFonts w:asciiTheme="majorHAnsi" w:hAnsiTheme="majorHAnsi" w:cstheme="majorHAnsi"/>
          <w:b w:val="0"/>
          <w:sz w:val="24"/>
          <w:szCs w:val="24"/>
        </w:rPr>
        <w:t xml:space="preserve">of </w:t>
      </w:r>
      <w:proofErr w:type="spellStart"/>
      <w:r w:rsidR="00EB1E18" w:rsidRPr="002D3BBA">
        <w:rPr>
          <w:rFonts w:asciiTheme="majorHAnsi" w:hAnsiTheme="majorHAnsi" w:cstheme="majorHAnsi"/>
          <w:b w:val="0"/>
          <w:sz w:val="24"/>
          <w:szCs w:val="24"/>
        </w:rPr>
        <w:t>bTB</w:t>
      </w:r>
      <w:proofErr w:type="spellEnd"/>
      <w:r w:rsidR="00EB1E18" w:rsidRPr="002D3BBA">
        <w:rPr>
          <w:rFonts w:asciiTheme="majorHAnsi" w:hAnsiTheme="majorHAnsi" w:cstheme="majorHAnsi"/>
          <w:b w:val="0"/>
          <w:sz w:val="24"/>
          <w:szCs w:val="24"/>
        </w:rPr>
        <w:t xml:space="preserve"> </w:t>
      </w:r>
      <w:r w:rsidR="00724339" w:rsidRPr="002D3BBA">
        <w:rPr>
          <w:rFonts w:asciiTheme="majorHAnsi" w:hAnsiTheme="majorHAnsi" w:cstheme="majorHAnsi"/>
          <w:b w:val="0"/>
          <w:sz w:val="24"/>
          <w:szCs w:val="24"/>
        </w:rPr>
        <w:t>in England ha</w:t>
      </w:r>
      <w:r>
        <w:rPr>
          <w:rFonts w:asciiTheme="majorHAnsi" w:hAnsiTheme="majorHAnsi" w:cstheme="majorHAnsi"/>
          <w:b w:val="0"/>
          <w:sz w:val="24"/>
          <w:szCs w:val="24"/>
        </w:rPr>
        <w:t>ve continued to</w:t>
      </w:r>
      <w:r w:rsidR="00724339" w:rsidRPr="002D3BBA">
        <w:rPr>
          <w:rFonts w:asciiTheme="majorHAnsi" w:hAnsiTheme="majorHAnsi" w:cstheme="majorHAnsi"/>
          <w:b w:val="0"/>
          <w:sz w:val="24"/>
          <w:szCs w:val="24"/>
        </w:rPr>
        <w:t xml:space="preserve"> increase since </w:t>
      </w:r>
      <w:r w:rsidR="004E1588" w:rsidRPr="002D3BBA">
        <w:rPr>
          <w:rFonts w:asciiTheme="majorHAnsi" w:hAnsiTheme="majorHAnsi" w:cstheme="majorHAnsi"/>
          <w:b w:val="0"/>
          <w:sz w:val="24"/>
          <w:szCs w:val="24"/>
        </w:rPr>
        <w:t>such anxiety was expressed</w:t>
      </w:r>
      <w:r w:rsidR="00724339" w:rsidRPr="002D3BBA">
        <w:rPr>
          <w:rFonts w:asciiTheme="majorHAnsi" w:hAnsiTheme="majorHAnsi" w:cstheme="majorHAnsi"/>
          <w:b w:val="0"/>
          <w:sz w:val="24"/>
          <w:szCs w:val="24"/>
        </w:rPr>
        <w:t>.</w:t>
      </w:r>
      <w:r w:rsidR="00F62C5E">
        <w:rPr>
          <w:rFonts w:asciiTheme="majorHAnsi" w:hAnsiTheme="majorHAnsi" w:cstheme="majorHAnsi"/>
          <w:b w:val="0"/>
          <w:sz w:val="24"/>
          <w:szCs w:val="24"/>
        </w:rPr>
        <w:t xml:space="preserve"> </w:t>
      </w:r>
      <w:r>
        <w:rPr>
          <w:rFonts w:asciiTheme="majorHAnsi" w:hAnsiTheme="majorHAnsi" w:cstheme="majorHAnsi"/>
          <w:b w:val="0"/>
          <w:sz w:val="24"/>
          <w:szCs w:val="24"/>
        </w:rPr>
        <w:t xml:space="preserve">There is </w:t>
      </w:r>
      <w:proofErr w:type="gramStart"/>
      <w:r w:rsidR="00E8350A">
        <w:rPr>
          <w:rFonts w:asciiTheme="majorHAnsi" w:hAnsiTheme="majorHAnsi" w:cstheme="majorHAnsi"/>
          <w:b w:val="0"/>
          <w:sz w:val="24"/>
          <w:szCs w:val="24"/>
        </w:rPr>
        <w:t>a general consensus</w:t>
      </w:r>
      <w:proofErr w:type="gramEnd"/>
      <w:r w:rsidR="00E8350A">
        <w:rPr>
          <w:rFonts w:asciiTheme="majorHAnsi" w:hAnsiTheme="majorHAnsi" w:cstheme="majorHAnsi"/>
          <w:b w:val="0"/>
          <w:sz w:val="24"/>
          <w:szCs w:val="24"/>
        </w:rPr>
        <w:t xml:space="preserve"> and </w:t>
      </w:r>
      <w:r w:rsidR="009B719C">
        <w:rPr>
          <w:rFonts w:asciiTheme="majorHAnsi" w:hAnsiTheme="majorHAnsi" w:cstheme="majorHAnsi"/>
          <w:b w:val="0"/>
          <w:sz w:val="24"/>
          <w:szCs w:val="24"/>
        </w:rPr>
        <w:t>persistent</w:t>
      </w:r>
      <w:r w:rsidR="00E8350A">
        <w:rPr>
          <w:rFonts w:asciiTheme="majorHAnsi" w:hAnsiTheme="majorHAnsi" w:cstheme="majorHAnsi"/>
          <w:b w:val="0"/>
          <w:sz w:val="24"/>
          <w:szCs w:val="24"/>
        </w:rPr>
        <w:t xml:space="preserve"> call from farming groups that ‘something must be done’ (see for example,</w:t>
      </w:r>
      <w:r w:rsidR="001E1408">
        <w:rPr>
          <w:rFonts w:asciiTheme="majorHAnsi" w:hAnsiTheme="majorHAnsi" w:cstheme="majorHAnsi"/>
          <w:b w:val="0"/>
          <w:sz w:val="24"/>
          <w:szCs w:val="24"/>
        </w:rPr>
        <w:t xml:space="preserve"> Ulster Farmers Union</w:t>
      </w:r>
      <w:r w:rsidR="00E8350A">
        <w:rPr>
          <w:rFonts w:asciiTheme="majorHAnsi" w:hAnsiTheme="majorHAnsi" w:cstheme="majorHAnsi"/>
          <w:b w:val="0"/>
          <w:sz w:val="24"/>
          <w:szCs w:val="24"/>
        </w:rPr>
        <w:t xml:space="preserve"> </w:t>
      </w:r>
      <w:r w:rsidR="001E1408">
        <w:rPr>
          <w:rFonts w:asciiTheme="majorHAnsi" w:hAnsiTheme="majorHAnsi" w:cstheme="majorHAnsi"/>
          <w:b w:val="0"/>
          <w:sz w:val="24"/>
          <w:szCs w:val="24"/>
        </w:rPr>
        <w:t>(</w:t>
      </w:r>
      <w:r w:rsidR="00E8350A">
        <w:rPr>
          <w:rFonts w:asciiTheme="majorHAnsi" w:hAnsiTheme="majorHAnsi" w:cstheme="majorHAnsi"/>
          <w:b w:val="0"/>
          <w:sz w:val="24"/>
          <w:szCs w:val="24"/>
        </w:rPr>
        <w:t>UFU</w:t>
      </w:r>
      <w:r w:rsidR="001E1408">
        <w:rPr>
          <w:rFonts w:asciiTheme="majorHAnsi" w:hAnsiTheme="majorHAnsi" w:cstheme="majorHAnsi"/>
          <w:b w:val="0"/>
          <w:sz w:val="24"/>
          <w:szCs w:val="24"/>
        </w:rPr>
        <w:t>)</w:t>
      </w:r>
      <w:r w:rsidR="00E8350A">
        <w:rPr>
          <w:rFonts w:asciiTheme="majorHAnsi" w:hAnsiTheme="majorHAnsi" w:cstheme="majorHAnsi"/>
          <w:b w:val="0"/>
          <w:sz w:val="24"/>
          <w:szCs w:val="24"/>
        </w:rPr>
        <w:t>, 2018), even if there is much conjecture about the actions that will most effectively bring a resolution to the problem</w:t>
      </w:r>
      <w:r w:rsidR="003E4B13">
        <w:rPr>
          <w:rFonts w:asciiTheme="majorHAnsi" w:hAnsiTheme="majorHAnsi" w:cstheme="majorHAnsi"/>
          <w:b w:val="0"/>
          <w:sz w:val="24"/>
          <w:szCs w:val="24"/>
        </w:rPr>
        <w:t xml:space="preserve"> (</w:t>
      </w:r>
      <w:proofErr w:type="spellStart"/>
      <w:r w:rsidR="003E4B13" w:rsidRPr="003E4B13">
        <w:rPr>
          <w:rFonts w:asciiTheme="majorHAnsi" w:hAnsiTheme="majorHAnsi" w:cstheme="majorHAnsi"/>
          <w:b w:val="0"/>
          <w:sz w:val="24"/>
          <w:szCs w:val="24"/>
        </w:rPr>
        <w:t>Enticott</w:t>
      </w:r>
      <w:proofErr w:type="spellEnd"/>
      <w:r w:rsidR="003E4B13" w:rsidRPr="003E4B13">
        <w:rPr>
          <w:rFonts w:asciiTheme="majorHAnsi" w:hAnsiTheme="majorHAnsi" w:cstheme="majorHAnsi"/>
          <w:b w:val="0"/>
          <w:sz w:val="24"/>
          <w:szCs w:val="24"/>
        </w:rPr>
        <w:t xml:space="preserve"> and Wilkinson, 2013</w:t>
      </w:r>
      <w:r w:rsidR="003E4B13">
        <w:rPr>
          <w:rFonts w:asciiTheme="majorHAnsi" w:hAnsiTheme="majorHAnsi" w:cstheme="majorHAnsi"/>
          <w:b w:val="0"/>
          <w:sz w:val="24"/>
          <w:szCs w:val="24"/>
        </w:rPr>
        <w:t>)</w:t>
      </w:r>
      <w:r w:rsidR="00E8350A">
        <w:rPr>
          <w:rFonts w:asciiTheme="majorHAnsi" w:hAnsiTheme="majorHAnsi" w:cstheme="majorHAnsi"/>
          <w:b w:val="0"/>
          <w:sz w:val="24"/>
          <w:szCs w:val="24"/>
        </w:rPr>
        <w:t>.</w:t>
      </w:r>
      <w:r w:rsidR="0091058B" w:rsidRPr="0091058B">
        <w:rPr>
          <w:rFonts w:asciiTheme="majorHAnsi" w:hAnsiTheme="majorHAnsi" w:cstheme="majorHAnsi"/>
          <w:sz w:val="24"/>
          <w:szCs w:val="24"/>
        </w:rPr>
        <w:t xml:space="preserve"> </w:t>
      </w:r>
      <w:r w:rsidR="0091058B">
        <w:rPr>
          <w:rFonts w:asciiTheme="majorHAnsi" w:hAnsiTheme="majorHAnsi" w:cstheme="majorHAnsi"/>
          <w:b w:val="0"/>
          <w:sz w:val="24"/>
          <w:szCs w:val="24"/>
        </w:rPr>
        <w:t xml:space="preserve">The purpose of this article is </w:t>
      </w:r>
      <w:r w:rsidR="00B34DF2">
        <w:rPr>
          <w:rFonts w:asciiTheme="majorHAnsi" w:hAnsiTheme="majorHAnsi" w:cstheme="majorHAnsi"/>
          <w:b w:val="0"/>
          <w:sz w:val="24"/>
          <w:szCs w:val="24"/>
        </w:rPr>
        <w:t xml:space="preserve">to </w:t>
      </w:r>
      <w:r w:rsidR="0091058B">
        <w:rPr>
          <w:rFonts w:asciiTheme="majorHAnsi" w:hAnsiTheme="majorHAnsi" w:cstheme="majorHAnsi"/>
          <w:b w:val="0"/>
          <w:sz w:val="24"/>
          <w:szCs w:val="24"/>
        </w:rPr>
        <w:t xml:space="preserve">examine one strand of disease control policy – farmer training – </w:t>
      </w:r>
      <w:r w:rsidR="00B34DF2">
        <w:rPr>
          <w:rFonts w:asciiTheme="majorHAnsi" w:hAnsiTheme="majorHAnsi" w:cstheme="majorHAnsi"/>
          <w:b w:val="0"/>
          <w:sz w:val="24"/>
          <w:szCs w:val="24"/>
        </w:rPr>
        <w:t xml:space="preserve">with the intention of contributing new </w:t>
      </w:r>
      <w:r w:rsidR="00B34DF2">
        <w:rPr>
          <w:rFonts w:asciiTheme="majorHAnsi" w:hAnsiTheme="majorHAnsi" w:cstheme="majorHAnsi"/>
          <w:b w:val="0"/>
          <w:sz w:val="24"/>
          <w:szCs w:val="24"/>
        </w:rPr>
        <w:lastRenderedPageBreak/>
        <w:t>insights to understanding why</w:t>
      </w:r>
      <w:r w:rsidR="008577F6">
        <w:rPr>
          <w:rFonts w:asciiTheme="majorHAnsi" w:hAnsiTheme="majorHAnsi" w:cstheme="majorHAnsi"/>
          <w:b w:val="0"/>
          <w:sz w:val="24"/>
          <w:szCs w:val="24"/>
        </w:rPr>
        <w:t xml:space="preserve"> many</w:t>
      </w:r>
      <w:r w:rsidR="00B34DF2">
        <w:rPr>
          <w:rFonts w:asciiTheme="majorHAnsi" w:hAnsiTheme="majorHAnsi" w:cstheme="majorHAnsi"/>
          <w:b w:val="0"/>
          <w:sz w:val="24"/>
          <w:szCs w:val="24"/>
        </w:rPr>
        <w:t xml:space="preserve"> farmers do not </w:t>
      </w:r>
      <w:r w:rsidR="001E1408">
        <w:rPr>
          <w:rFonts w:asciiTheme="majorHAnsi" w:hAnsiTheme="majorHAnsi" w:cstheme="majorHAnsi"/>
          <w:b w:val="0"/>
          <w:sz w:val="24"/>
          <w:szCs w:val="24"/>
        </w:rPr>
        <w:t xml:space="preserve">appear enthusiastic to </w:t>
      </w:r>
      <w:r w:rsidR="00B34DF2">
        <w:rPr>
          <w:rFonts w:asciiTheme="majorHAnsi" w:hAnsiTheme="majorHAnsi" w:cstheme="majorHAnsi"/>
          <w:b w:val="0"/>
          <w:sz w:val="24"/>
          <w:szCs w:val="24"/>
        </w:rPr>
        <w:t xml:space="preserve">engage with </w:t>
      </w:r>
      <w:r w:rsidR="00751689">
        <w:rPr>
          <w:rFonts w:asciiTheme="majorHAnsi" w:hAnsiTheme="majorHAnsi" w:cstheme="majorHAnsi"/>
          <w:b w:val="0"/>
          <w:sz w:val="24"/>
          <w:szCs w:val="24"/>
        </w:rPr>
        <w:t xml:space="preserve">organised </w:t>
      </w:r>
      <w:r w:rsidR="0091058B">
        <w:rPr>
          <w:rFonts w:asciiTheme="majorHAnsi" w:hAnsiTheme="majorHAnsi" w:cstheme="majorHAnsi"/>
          <w:b w:val="0"/>
          <w:sz w:val="24"/>
          <w:szCs w:val="24"/>
        </w:rPr>
        <w:t xml:space="preserve">learning about </w:t>
      </w:r>
      <w:proofErr w:type="spellStart"/>
      <w:r w:rsidR="004C0A4D">
        <w:rPr>
          <w:rFonts w:asciiTheme="majorHAnsi" w:hAnsiTheme="majorHAnsi" w:cstheme="majorHAnsi"/>
          <w:b w:val="0"/>
          <w:sz w:val="24"/>
          <w:szCs w:val="24"/>
        </w:rPr>
        <w:t>bTB</w:t>
      </w:r>
      <w:proofErr w:type="spellEnd"/>
      <w:r w:rsidR="004C0A4D">
        <w:rPr>
          <w:rFonts w:asciiTheme="majorHAnsi" w:hAnsiTheme="majorHAnsi" w:cstheme="majorHAnsi"/>
          <w:b w:val="0"/>
          <w:sz w:val="24"/>
          <w:szCs w:val="24"/>
        </w:rPr>
        <w:t xml:space="preserve"> </w:t>
      </w:r>
      <w:r w:rsidR="0091058B">
        <w:rPr>
          <w:rFonts w:asciiTheme="majorHAnsi" w:hAnsiTheme="majorHAnsi" w:cstheme="majorHAnsi"/>
          <w:b w:val="0"/>
          <w:sz w:val="24"/>
          <w:szCs w:val="24"/>
        </w:rPr>
        <w:t xml:space="preserve">biosecurity. </w:t>
      </w:r>
    </w:p>
    <w:p w14:paraId="7791F293" w14:textId="1DB4FDDD" w:rsidR="00E81C08" w:rsidRPr="006F0980" w:rsidRDefault="00FB1557" w:rsidP="006F0980">
      <w:pPr>
        <w:rPr>
          <w:b/>
        </w:rPr>
      </w:pPr>
      <w:r w:rsidRPr="006F0980">
        <w:rPr>
          <w:b/>
        </w:rPr>
        <w:t>Training as strategy</w:t>
      </w:r>
      <w:r w:rsidR="00B34DF2">
        <w:rPr>
          <w:b/>
        </w:rPr>
        <w:t xml:space="preserve"> of disease control</w:t>
      </w:r>
    </w:p>
    <w:p w14:paraId="2FE9DFAD" w14:textId="269D88FC" w:rsidR="00F6367E" w:rsidRDefault="004E1588" w:rsidP="00CF1F44">
      <w:pPr>
        <w:jc w:val="both"/>
        <w:rPr>
          <w:rFonts w:asciiTheme="majorHAnsi" w:hAnsiTheme="majorHAnsi" w:cstheme="majorHAnsi"/>
          <w:sz w:val="24"/>
          <w:szCs w:val="24"/>
        </w:rPr>
      </w:pPr>
      <w:r w:rsidRPr="002D3BBA">
        <w:rPr>
          <w:rFonts w:asciiTheme="majorHAnsi" w:hAnsiTheme="majorHAnsi" w:cstheme="majorHAnsi"/>
          <w:sz w:val="24"/>
          <w:szCs w:val="24"/>
        </w:rPr>
        <w:t xml:space="preserve">A central </w:t>
      </w:r>
      <w:r w:rsidR="009B719C">
        <w:rPr>
          <w:rFonts w:asciiTheme="majorHAnsi" w:hAnsiTheme="majorHAnsi" w:cstheme="majorHAnsi"/>
          <w:sz w:val="24"/>
          <w:szCs w:val="24"/>
        </w:rPr>
        <w:t>objective</w:t>
      </w:r>
      <w:r w:rsidR="004F3690">
        <w:rPr>
          <w:rFonts w:asciiTheme="majorHAnsi" w:hAnsiTheme="majorHAnsi" w:cstheme="majorHAnsi"/>
          <w:sz w:val="24"/>
          <w:szCs w:val="24"/>
        </w:rPr>
        <w:t xml:space="preserve"> in </w:t>
      </w:r>
      <w:r w:rsidR="00F6367E">
        <w:rPr>
          <w:rFonts w:asciiTheme="majorHAnsi" w:hAnsiTheme="majorHAnsi" w:cstheme="majorHAnsi"/>
          <w:sz w:val="24"/>
          <w:szCs w:val="24"/>
        </w:rPr>
        <w:t xml:space="preserve">the </w:t>
      </w:r>
      <w:r w:rsidR="004E064D">
        <w:rPr>
          <w:rFonts w:asciiTheme="majorHAnsi" w:hAnsiTheme="majorHAnsi" w:cstheme="majorHAnsi"/>
          <w:sz w:val="24"/>
          <w:szCs w:val="24"/>
        </w:rPr>
        <w:t>G</w:t>
      </w:r>
      <w:r w:rsidR="00F6367E">
        <w:rPr>
          <w:rFonts w:asciiTheme="majorHAnsi" w:hAnsiTheme="majorHAnsi" w:cstheme="majorHAnsi"/>
          <w:sz w:val="24"/>
          <w:szCs w:val="24"/>
        </w:rPr>
        <w:t>overnment’s</w:t>
      </w:r>
      <w:r w:rsidR="004F3690">
        <w:rPr>
          <w:rFonts w:asciiTheme="majorHAnsi" w:hAnsiTheme="majorHAnsi" w:cstheme="majorHAnsi"/>
          <w:sz w:val="24"/>
          <w:szCs w:val="24"/>
        </w:rPr>
        <w:t xml:space="preserve"> </w:t>
      </w:r>
      <w:r w:rsidR="0062371D" w:rsidRPr="002D3BBA">
        <w:rPr>
          <w:rFonts w:asciiTheme="majorHAnsi" w:hAnsiTheme="majorHAnsi" w:cstheme="majorHAnsi"/>
          <w:sz w:val="24"/>
          <w:szCs w:val="24"/>
        </w:rPr>
        <w:t>strateg</w:t>
      </w:r>
      <w:r w:rsidR="004F3690">
        <w:rPr>
          <w:rFonts w:asciiTheme="majorHAnsi" w:hAnsiTheme="majorHAnsi" w:cstheme="majorHAnsi"/>
          <w:sz w:val="24"/>
          <w:szCs w:val="24"/>
        </w:rPr>
        <w:t>y</w:t>
      </w:r>
      <w:r w:rsidR="0062371D" w:rsidRPr="002D3BBA">
        <w:rPr>
          <w:rFonts w:asciiTheme="majorHAnsi" w:hAnsiTheme="majorHAnsi" w:cstheme="majorHAnsi"/>
          <w:sz w:val="24"/>
          <w:szCs w:val="24"/>
        </w:rPr>
        <w:t xml:space="preserve"> </w:t>
      </w:r>
      <w:r w:rsidR="00F6367E">
        <w:rPr>
          <w:rFonts w:asciiTheme="majorHAnsi" w:hAnsiTheme="majorHAnsi" w:cstheme="majorHAnsi"/>
          <w:sz w:val="24"/>
          <w:szCs w:val="24"/>
        </w:rPr>
        <w:t xml:space="preserve">of </w:t>
      </w:r>
      <w:r w:rsidRPr="002D3BBA">
        <w:rPr>
          <w:rFonts w:asciiTheme="majorHAnsi" w:hAnsiTheme="majorHAnsi" w:cstheme="majorHAnsi"/>
          <w:sz w:val="24"/>
          <w:szCs w:val="24"/>
        </w:rPr>
        <w:t xml:space="preserve">working towards the eradication of </w:t>
      </w:r>
      <w:proofErr w:type="spellStart"/>
      <w:r w:rsidRPr="002D3BBA">
        <w:rPr>
          <w:rFonts w:asciiTheme="majorHAnsi" w:hAnsiTheme="majorHAnsi" w:cstheme="majorHAnsi"/>
          <w:sz w:val="24"/>
          <w:szCs w:val="24"/>
        </w:rPr>
        <w:t>bTB</w:t>
      </w:r>
      <w:proofErr w:type="spellEnd"/>
      <w:r w:rsidRPr="002D3BBA">
        <w:rPr>
          <w:rFonts w:asciiTheme="majorHAnsi" w:hAnsiTheme="majorHAnsi" w:cstheme="majorHAnsi"/>
          <w:sz w:val="24"/>
          <w:szCs w:val="24"/>
        </w:rPr>
        <w:t xml:space="preserve"> </w:t>
      </w:r>
      <w:r w:rsidR="0062371D" w:rsidRPr="002D3BBA">
        <w:rPr>
          <w:rFonts w:asciiTheme="majorHAnsi" w:hAnsiTheme="majorHAnsi" w:cstheme="majorHAnsi"/>
          <w:sz w:val="24"/>
          <w:szCs w:val="24"/>
        </w:rPr>
        <w:t xml:space="preserve">in England </w:t>
      </w:r>
      <w:r w:rsidR="00F6367E">
        <w:rPr>
          <w:rFonts w:asciiTheme="majorHAnsi" w:hAnsiTheme="majorHAnsi" w:cstheme="majorHAnsi"/>
          <w:sz w:val="24"/>
          <w:szCs w:val="24"/>
        </w:rPr>
        <w:t>has been</w:t>
      </w:r>
      <w:r w:rsidRPr="002D3BBA">
        <w:rPr>
          <w:rFonts w:asciiTheme="majorHAnsi" w:hAnsiTheme="majorHAnsi" w:cstheme="majorHAnsi"/>
          <w:sz w:val="24"/>
          <w:szCs w:val="24"/>
        </w:rPr>
        <w:t xml:space="preserve"> </w:t>
      </w:r>
      <w:r w:rsidR="002F295F">
        <w:rPr>
          <w:rFonts w:asciiTheme="majorHAnsi" w:hAnsiTheme="majorHAnsi" w:cstheme="majorHAnsi"/>
          <w:sz w:val="24"/>
          <w:szCs w:val="24"/>
        </w:rPr>
        <w:t>deepening</w:t>
      </w:r>
      <w:r w:rsidR="00B27457">
        <w:rPr>
          <w:rFonts w:asciiTheme="majorHAnsi" w:hAnsiTheme="majorHAnsi" w:cstheme="majorHAnsi"/>
          <w:sz w:val="24"/>
          <w:szCs w:val="24"/>
        </w:rPr>
        <w:t xml:space="preserve"> </w:t>
      </w:r>
      <w:r w:rsidR="00F6367E">
        <w:rPr>
          <w:rFonts w:asciiTheme="majorHAnsi" w:hAnsiTheme="majorHAnsi" w:cstheme="majorHAnsi"/>
          <w:sz w:val="24"/>
          <w:szCs w:val="24"/>
        </w:rPr>
        <w:t>the</w:t>
      </w:r>
      <w:r w:rsidR="007C71A4">
        <w:rPr>
          <w:rFonts w:asciiTheme="majorHAnsi" w:hAnsiTheme="majorHAnsi" w:cstheme="majorHAnsi"/>
          <w:sz w:val="24"/>
          <w:szCs w:val="24"/>
        </w:rPr>
        <w:t xml:space="preserve"> </w:t>
      </w:r>
      <w:r w:rsidR="00B27457">
        <w:rPr>
          <w:rFonts w:asciiTheme="majorHAnsi" w:hAnsiTheme="majorHAnsi" w:cstheme="majorHAnsi"/>
          <w:sz w:val="24"/>
          <w:szCs w:val="24"/>
        </w:rPr>
        <w:t xml:space="preserve">knowledge and awareness of the </w:t>
      </w:r>
      <w:r w:rsidRPr="002D3BBA">
        <w:rPr>
          <w:rFonts w:asciiTheme="majorHAnsi" w:hAnsiTheme="majorHAnsi" w:cstheme="majorHAnsi"/>
          <w:sz w:val="24"/>
          <w:szCs w:val="24"/>
        </w:rPr>
        <w:t>biosecurity</w:t>
      </w:r>
      <w:r w:rsidR="00B27457">
        <w:rPr>
          <w:rFonts w:asciiTheme="majorHAnsi" w:hAnsiTheme="majorHAnsi" w:cstheme="majorHAnsi"/>
          <w:sz w:val="24"/>
          <w:szCs w:val="24"/>
        </w:rPr>
        <w:t xml:space="preserve"> measures that can help </w:t>
      </w:r>
      <w:r w:rsidR="00F6367E">
        <w:rPr>
          <w:rFonts w:asciiTheme="majorHAnsi" w:hAnsiTheme="majorHAnsi" w:cstheme="majorHAnsi"/>
          <w:sz w:val="24"/>
          <w:szCs w:val="24"/>
        </w:rPr>
        <w:t xml:space="preserve">animal keepers </w:t>
      </w:r>
      <w:r w:rsidR="007C71A4">
        <w:rPr>
          <w:rFonts w:asciiTheme="majorHAnsi" w:hAnsiTheme="majorHAnsi" w:cstheme="majorHAnsi"/>
          <w:sz w:val="24"/>
          <w:szCs w:val="24"/>
        </w:rPr>
        <w:t xml:space="preserve">to </w:t>
      </w:r>
      <w:r w:rsidR="00B27457">
        <w:rPr>
          <w:rFonts w:asciiTheme="majorHAnsi" w:hAnsiTheme="majorHAnsi" w:cstheme="majorHAnsi"/>
          <w:sz w:val="24"/>
          <w:szCs w:val="24"/>
        </w:rPr>
        <w:t>reduce the risk of disease breakdown</w:t>
      </w:r>
      <w:r w:rsidR="00A15E6D">
        <w:rPr>
          <w:rFonts w:asciiTheme="majorHAnsi" w:hAnsiTheme="majorHAnsi" w:cstheme="majorHAnsi"/>
          <w:sz w:val="24"/>
          <w:szCs w:val="24"/>
        </w:rPr>
        <w:t xml:space="preserve"> (Brennan and </w:t>
      </w:r>
      <w:proofErr w:type="spellStart"/>
      <w:r w:rsidR="00A15E6D">
        <w:rPr>
          <w:rFonts w:asciiTheme="majorHAnsi" w:hAnsiTheme="majorHAnsi" w:cstheme="majorHAnsi"/>
          <w:sz w:val="24"/>
          <w:szCs w:val="24"/>
        </w:rPr>
        <w:t>Christley</w:t>
      </w:r>
      <w:proofErr w:type="spellEnd"/>
      <w:r w:rsidR="00A15E6D">
        <w:rPr>
          <w:rFonts w:asciiTheme="majorHAnsi" w:hAnsiTheme="majorHAnsi" w:cstheme="majorHAnsi"/>
          <w:sz w:val="24"/>
          <w:szCs w:val="24"/>
        </w:rPr>
        <w:t>, 2013)</w:t>
      </w:r>
      <w:r w:rsidRPr="002D3BBA">
        <w:rPr>
          <w:rFonts w:asciiTheme="majorHAnsi" w:hAnsiTheme="majorHAnsi" w:cstheme="majorHAnsi"/>
          <w:sz w:val="24"/>
          <w:szCs w:val="24"/>
        </w:rPr>
        <w:t xml:space="preserve">. </w:t>
      </w:r>
      <w:r w:rsidR="0062371D" w:rsidRPr="002D3BBA">
        <w:rPr>
          <w:rFonts w:asciiTheme="majorHAnsi" w:hAnsiTheme="majorHAnsi" w:cstheme="majorHAnsi"/>
          <w:sz w:val="24"/>
          <w:szCs w:val="24"/>
        </w:rPr>
        <w:t>Hence</w:t>
      </w:r>
      <w:r w:rsidRPr="002D3BBA">
        <w:rPr>
          <w:rFonts w:asciiTheme="majorHAnsi" w:hAnsiTheme="majorHAnsi" w:cstheme="majorHAnsi"/>
          <w:sz w:val="24"/>
          <w:szCs w:val="24"/>
        </w:rPr>
        <w:t xml:space="preserve">, </w:t>
      </w:r>
      <w:r w:rsidR="00C000A9">
        <w:rPr>
          <w:rFonts w:asciiTheme="majorHAnsi" w:hAnsiTheme="majorHAnsi" w:cstheme="majorHAnsi"/>
          <w:sz w:val="24"/>
          <w:szCs w:val="24"/>
        </w:rPr>
        <w:t xml:space="preserve">policy-makers </w:t>
      </w:r>
      <w:r w:rsidR="00F6367E">
        <w:rPr>
          <w:rFonts w:asciiTheme="majorHAnsi" w:hAnsiTheme="majorHAnsi" w:cstheme="majorHAnsi"/>
          <w:sz w:val="24"/>
          <w:szCs w:val="24"/>
        </w:rPr>
        <w:t>and decision-makers (including APHA/</w:t>
      </w:r>
      <w:r w:rsidR="008C7930">
        <w:rPr>
          <w:rFonts w:asciiTheme="majorHAnsi" w:hAnsiTheme="majorHAnsi" w:cstheme="majorHAnsi"/>
          <w:sz w:val="24"/>
          <w:szCs w:val="24"/>
        </w:rPr>
        <w:t>Defra</w:t>
      </w:r>
      <w:r w:rsidR="00F6367E">
        <w:rPr>
          <w:rFonts w:asciiTheme="majorHAnsi" w:hAnsiTheme="majorHAnsi" w:cstheme="majorHAnsi"/>
          <w:sz w:val="24"/>
          <w:szCs w:val="24"/>
        </w:rPr>
        <w:t xml:space="preserve">) </w:t>
      </w:r>
      <w:r w:rsidR="00C000A9">
        <w:rPr>
          <w:rFonts w:asciiTheme="majorHAnsi" w:hAnsiTheme="majorHAnsi" w:cstheme="majorHAnsi"/>
          <w:sz w:val="24"/>
          <w:szCs w:val="24"/>
        </w:rPr>
        <w:t xml:space="preserve">regard the improvement of </w:t>
      </w:r>
      <w:r w:rsidR="00CD3B6E">
        <w:rPr>
          <w:rFonts w:asciiTheme="majorHAnsi" w:hAnsiTheme="majorHAnsi" w:cstheme="majorHAnsi"/>
          <w:sz w:val="24"/>
          <w:szCs w:val="24"/>
        </w:rPr>
        <w:t xml:space="preserve">communication of any </w:t>
      </w:r>
      <w:r w:rsidRPr="002D3BBA">
        <w:rPr>
          <w:rFonts w:asciiTheme="majorHAnsi" w:hAnsiTheme="majorHAnsi" w:cstheme="majorHAnsi"/>
          <w:sz w:val="24"/>
          <w:szCs w:val="24"/>
        </w:rPr>
        <w:t xml:space="preserve">advice and guidance </w:t>
      </w:r>
      <w:r w:rsidR="004709EF" w:rsidRPr="002D3BBA">
        <w:rPr>
          <w:rFonts w:asciiTheme="majorHAnsi" w:hAnsiTheme="majorHAnsi" w:cstheme="majorHAnsi"/>
          <w:sz w:val="24"/>
          <w:szCs w:val="24"/>
        </w:rPr>
        <w:t xml:space="preserve">available </w:t>
      </w:r>
      <w:r w:rsidR="00CD3B6E">
        <w:rPr>
          <w:rFonts w:asciiTheme="majorHAnsi" w:hAnsiTheme="majorHAnsi" w:cstheme="majorHAnsi"/>
          <w:sz w:val="24"/>
          <w:szCs w:val="24"/>
        </w:rPr>
        <w:t>f</w:t>
      </w:r>
      <w:r w:rsidRPr="002D3BBA">
        <w:rPr>
          <w:rFonts w:asciiTheme="majorHAnsi" w:hAnsiTheme="majorHAnsi" w:cstheme="majorHAnsi"/>
          <w:sz w:val="24"/>
          <w:szCs w:val="24"/>
        </w:rPr>
        <w:t>o</w:t>
      </w:r>
      <w:r w:rsidR="00CD3B6E">
        <w:rPr>
          <w:rFonts w:asciiTheme="majorHAnsi" w:hAnsiTheme="majorHAnsi" w:cstheme="majorHAnsi"/>
          <w:sz w:val="24"/>
          <w:szCs w:val="24"/>
        </w:rPr>
        <w:t>r</w:t>
      </w:r>
      <w:r w:rsidRPr="002D3BBA">
        <w:rPr>
          <w:rFonts w:asciiTheme="majorHAnsi" w:hAnsiTheme="majorHAnsi" w:cstheme="majorHAnsi"/>
          <w:sz w:val="24"/>
          <w:szCs w:val="24"/>
        </w:rPr>
        <w:t xml:space="preserve"> farmers on biosecurity as a key</w:t>
      </w:r>
      <w:r w:rsidR="0062371D" w:rsidRPr="002D3BBA">
        <w:rPr>
          <w:rFonts w:asciiTheme="majorHAnsi" w:hAnsiTheme="majorHAnsi" w:cstheme="majorHAnsi"/>
          <w:sz w:val="24"/>
          <w:szCs w:val="24"/>
        </w:rPr>
        <w:t xml:space="preserve"> </w:t>
      </w:r>
      <w:r w:rsidRPr="002D3BBA">
        <w:rPr>
          <w:rFonts w:asciiTheme="majorHAnsi" w:hAnsiTheme="majorHAnsi" w:cstheme="majorHAnsi"/>
          <w:sz w:val="24"/>
          <w:szCs w:val="24"/>
        </w:rPr>
        <w:t xml:space="preserve">tool to </w:t>
      </w:r>
      <w:r w:rsidR="0062371D" w:rsidRPr="002D3BBA">
        <w:rPr>
          <w:rFonts w:asciiTheme="majorHAnsi" w:hAnsiTheme="majorHAnsi" w:cstheme="majorHAnsi"/>
          <w:sz w:val="24"/>
          <w:szCs w:val="24"/>
        </w:rPr>
        <w:t xml:space="preserve">help control </w:t>
      </w:r>
      <w:proofErr w:type="spellStart"/>
      <w:r w:rsidR="0062371D" w:rsidRPr="002D3BBA">
        <w:rPr>
          <w:rFonts w:asciiTheme="majorHAnsi" w:hAnsiTheme="majorHAnsi" w:cstheme="majorHAnsi"/>
          <w:sz w:val="24"/>
          <w:szCs w:val="24"/>
        </w:rPr>
        <w:t>bTB</w:t>
      </w:r>
      <w:r w:rsidR="007C71A4">
        <w:rPr>
          <w:rFonts w:asciiTheme="majorHAnsi" w:hAnsiTheme="majorHAnsi" w:cstheme="majorHAnsi"/>
          <w:sz w:val="24"/>
          <w:szCs w:val="24"/>
        </w:rPr>
        <w:t>.</w:t>
      </w:r>
      <w:proofErr w:type="spellEnd"/>
      <w:r w:rsidR="007C71A4">
        <w:rPr>
          <w:rFonts w:asciiTheme="majorHAnsi" w:hAnsiTheme="majorHAnsi" w:cstheme="majorHAnsi"/>
          <w:sz w:val="24"/>
          <w:szCs w:val="24"/>
        </w:rPr>
        <w:t xml:space="preserve"> This </w:t>
      </w:r>
      <w:r w:rsidR="00F6367E">
        <w:rPr>
          <w:rFonts w:asciiTheme="majorHAnsi" w:hAnsiTheme="majorHAnsi" w:cstheme="majorHAnsi"/>
          <w:sz w:val="24"/>
          <w:szCs w:val="24"/>
        </w:rPr>
        <w:t xml:space="preserve">strategy </w:t>
      </w:r>
      <w:r w:rsidR="0062371D" w:rsidRPr="002D3BBA">
        <w:rPr>
          <w:rFonts w:asciiTheme="majorHAnsi" w:hAnsiTheme="majorHAnsi" w:cstheme="majorHAnsi"/>
          <w:sz w:val="24"/>
          <w:szCs w:val="24"/>
        </w:rPr>
        <w:t>cut</w:t>
      </w:r>
      <w:r w:rsidR="007C71A4">
        <w:rPr>
          <w:rFonts w:asciiTheme="majorHAnsi" w:hAnsiTheme="majorHAnsi" w:cstheme="majorHAnsi"/>
          <w:sz w:val="24"/>
          <w:szCs w:val="24"/>
        </w:rPr>
        <w:t>s</w:t>
      </w:r>
      <w:r w:rsidR="001E1408">
        <w:rPr>
          <w:rFonts w:asciiTheme="majorHAnsi" w:hAnsiTheme="majorHAnsi" w:cstheme="majorHAnsi"/>
          <w:sz w:val="24"/>
          <w:szCs w:val="24"/>
        </w:rPr>
        <w:t xml:space="preserve"> across</w:t>
      </w:r>
      <w:r w:rsidR="0062371D" w:rsidRPr="002D3BBA">
        <w:rPr>
          <w:rFonts w:asciiTheme="majorHAnsi" w:hAnsiTheme="majorHAnsi" w:cstheme="majorHAnsi"/>
          <w:sz w:val="24"/>
          <w:szCs w:val="24"/>
        </w:rPr>
        <w:t xml:space="preserve"> all </w:t>
      </w:r>
      <w:r w:rsidR="00CD3B6E">
        <w:rPr>
          <w:rFonts w:asciiTheme="majorHAnsi" w:hAnsiTheme="majorHAnsi" w:cstheme="majorHAnsi"/>
          <w:sz w:val="24"/>
          <w:szCs w:val="24"/>
        </w:rPr>
        <w:t xml:space="preserve">the geographically defined </w:t>
      </w:r>
      <w:r w:rsidR="0062371D" w:rsidRPr="002D3BBA">
        <w:rPr>
          <w:rFonts w:asciiTheme="majorHAnsi" w:hAnsiTheme="majorHAnsi" w:cstheme="majorHAnsi"/>
          <w:sz w:val="24"/>
          <w:szCs w:val="24"/>
        </w:rPr>
        <w:t xml:space="preserve">risk areas </w:t>
      </w:r>
      <w:r w:rsidR="00CD3B6E">
        <w:rPr>
          <w:rFonts w:asciiTheme="majorHAnsi" w:hAnsiTheme="majorHAnsi" w:cstheme="majorHAnsi"/>
          <w:sz w:val="24"/>
          <w:szCs w:val="24"/>
        </w:rPr>
        <w:t xml:space="preserve">of England </w:t>
      </w:r>
      <w:r w:rsidR="0062371D" w:rsidRPr="002D3BBA">
        <w:rPr>
          <w:rFonts w:asciiTheme="majorHAnsi" w:hAnsiTheme="majorHAnsi" w:cstheme="majorHAnsi"/>
          <w:sz w:val="24"/>
          <w:szCs w:val="24"/>
        </w:rPr>
        <w:t>(high; edge; low)</w:t>
      </w:r>
      <w:r w:rsidR="002F295F">
        <w:rPr>
          <w:rFonts w:asciiTheme="majorHAnsi" w:hAnsiTheme="majorHAnsi" w:cstheme="majorHAnsi"/>
          <w:sz w:val="24"/>
          <w:szCs w:val="24"/>
        </w:rPr>
        <w:t xml:space="preserve"> and Wales, where </w:t>
      </w:r>
      <w:r w:rsidR="00D815FD">
        <w:rPr>
          <w:rFonts w:asciiTheme="majorHAnsi" w:hAnsiTheme="majorHAnsi" w:cstheme="majorHAnsi"/>
          <w:sz w:val="24"/>
          <w:szCs w:val="24"/>
        </w:rPr>
        <w:t>differing</w:t>
      </w:r>
      <w:r w:rsidR="00CD3B6E">
        <w:rPr>
          <w:rFonts w:asciiTheme="majorHAnsi" w:hAnsiTheme="majorHAnsi" w:cstheme="majorHAnsi"/>
          <w:sz w:val="24"/>
          <w:szCs w:val="24"/>
        </w:rPr>
        <w:t xml:space="preserve"> </w:t>
      </w:r>
      <w:r w:rsidR="001E1408">
        <w:rPr>
          <w:rFonts w:asciiTheme="majorHAnsi" w:hAnsiTheme="majorHAnsi" w:cstheme="majorHAnsi"/>
          <w:sz w:val="24"/>
          <w:szCs w:val="24"/>
        </w:rPr>
        <w:t xml:space="preserve">descriptors </w:t>
      </w:r>
      <w:r w:rsidR="0046233C">
        <w:rPr>
          <w:rFonts w:asciiTheme="majorHAnsi" w:hAnsiTheme="majorHAnsi" w:cstheme="majorHAnsi"/>
          <w:sz w:val="24"/>
          <w:szCs w:val="24"/>
        </w:rPr>
        <w:t xml:space="preserve">of </w:t>
      </w:r>
      <w:r w:rsidR="007C71A4">
        <w:rPr>
          <w:rFonts w:asciiTheme="majorHAnsi" w:hAnsiTheme="majorHAnsi" w:cstheme="majorHAnsi"/>
          <w:sz w:val="24"/>
          <w:szCs w:val="24"/>
        </w:rPr>
        <w:t xml:space="preserve">geographic </w:t>
      </w:r>
      <w:r w:rsidR="00CD3B6E">
        <w:rPr>
          <w:rFonts w:asciiTheme="majorHAnsi" w:hAnsiTheme="majorHAnsi" w:cstheme="majorHAnsi"/>
          <w:sz w:val="24"/>
          <w:szCs w:val="24"/>
        </w:rPr>
        <w:t xml:space="preserve">incidence have been identified. </w:t>
      </w:r>
      <w:r w:rsidR="004709EF" w:rsidRPr="002D3BBA">
        <w:rPr>
          <w:rFonts w:asciiTheme="majorHAnsi" w:hAnsiTheme="majorHAnsi" w:cstheme="majorHAnsi"/>
          <w:sz w:val="24"/>
          <w:szCs w:val="24"/>
        </w:rPr>
        <w:t xml:space="preserve"> </w:t>
      </w:r>
      <w:r w:rsidR="00853FC8" w:rsidRPr="002D3BBA">
        <w:rPr>
          <w:rFonts w:asciiTheme="majorHAnsi" w:hAnsiTheme="majorHAnsi" w:cstheme="majorHAnsi"/>
          <w:sz w:val="24"/>
          <w:szCs w:val="24"/>
        </w:rPr>
        <w:t xml:space="preserve">While </w:t>
      </w:r>
      <w:r w:rsidR="002D3BBA" w:rsidRPr="002D3BBA">
        <w:rPr>
          <w:rFonts w:asciiTheme="majorHAnsi" w:hAnsiTheme="majorHAnsi" w:cstheme="majorHAnsi"/>
          <w:sz w:val="24"/>
          <w:szCs w:val="24"/>
        </w:rPr>
        <w:t xml:space="preserve">biosecurity </w:t>
      </w:r>
      <w:r w:rsidR="00853FC8" w:rsidRPr="002D3BBA">
        <w:rPr>
          <w:rFonts w:asciiTheme="majorHAnsi" w:hAnsiTheme="majorHAnsi" w:cstheme="majorHAnsi"/>
          <w:sz w:val="24"/>
          <w:szCs w:val="24"/>
        </w:rPr>
        <w:t>advice and guidance ha</w:t>
      </w:r>
      <w:r w:rsidR="003A0767">
        <w:rPr>
          <w:rFonts w:asciiTheme="majorHAnsi" w:hAnsiTheme="majorHAnsi" w:cstheme="majorHAnsi"/>
          <w:sz w:val="24"/>
          <w:szCs w:val="24"/>
        </w:rPr>
        <w:t>ve</w:t>
      </w:r>
      <w:r w:rsidR="00853FC8" w:rsidRPr="002D3BBA">
        <w:rPr>
          <w:rFonts w:asciiTheme="majorHAnsi" w:hAnsiTheme="majorHAnsi" w:cstheme="majorHAnsi"/>
          <w:sz w:val="24"/>
          <w:szCs w:val="24"/>
        </w:rPr>
        <w:t xml:space="preserve"> been prioritised by </w:t>
      </w:r>
      <w:r w:rsidR="000206A7" w:rsidRPr="002D3BBA">
        <w:rPr>
          <w:rFonts w:asciiTheme="majorHAnsi" w:hAnsiTheme="majorHAnsi" w:cstheme="majorHAnsi"/>
          <w:sz w:val="24"/>
          <w:szCs w:val="24"/>
        </w:rPr>
        <w:t>state</w:t>
      </w:r>
      <w:r w:rsidR="00853FC8" w:rsidRPr="002D3BBA">
        <w:rPr>
          <w:rFonts w:asciiTheme="majorHAnsi" w:hAnsiTheme="majorHAnsi" w:cstheme="majorHAnsi"/>
          <w:sz w:val="24"/>
          <w:szCs w:val="24"/>
        </w:rPr>
        <w:t xml:space="preserve"> agencies</w:t>
      </w:r>
      <w:r w:rsidR="008C7930">
        <w:rPr>
          <w:rFonts w:asciiTheme="majorHAnsi" w:hAnsiTheme="majorHAnsi" w:cstheme="majorHAnsi"/>
          <w:sz w:val="24"/>
          <w:szCs w:val="24"/>
        </w:rPr>
        <w:t>,</w:t>
      </w:r>
      <w:r w:rsidR="00853FC8" w:rsidRPr="002D3BBA">
        <w:rPr>
          <w:rFonts w:asciiTheme="majorHAnsi" w:hAnsiTheme="majorHAnsi" w:cstheme="majorHAnsi"/>
          <w:sz w:val="24"/>
          <w:szCs w:val="24"/>
        </w:rPr>
        <w:t xml:space="preserve"> </w:t>
      </w:r>
      <w:r w:rsidR="00F6367E">
        <w:rPr>
          <w:rFonts w:asciiTheme="majorHAnsi" w:hAnsiTheme="majorHAnsi" w:cstheme="majorHAnsi"/>
          <w:sz w:val="24"/>
          <w:szCs w:val="24"/>
        </w:rPr>
        <w:t>they</w:t>
      </w:r>
      <w:r w:rsidR="00853FC8" w:rsidRPr="002D3BBA">
        <w:rPr>
          <w:rFonts w:asciiTheme="majorHAnsi" w:hAnsiTheme="majorHAnsi" w:cstheme="majorHAnsi"/>
          <w:sz w:val="24"/>
          <w:szCs w:val="24"/>
        </w:rPr>
        <w:t xml:space="preserve"> have also identified the benefits of professional veterinary involvement from the private sector</w:t>
      </w:r>
      <w:r w:rsidR="007C71A4">
        <w:rPr>
          <w:rFonts w:asciiTheme="majorHAnsi" w:hAnsiTheme="majorHAnsi" w:cstheme="majorHAnsi"/>
          <w:sz w:val="24"/>
          <w:szCs w:val="24"/>
        </w:rPr>
        <w:t xml:space="preserve">. </w:t>
      </w:r>
      <w:r w:rsidR="00C000A9">
        <w:rPr>
          <w:rFonts w:asciiTheme="majorHAnsi" w:hAnsiTheme="majorHAnsi" w:cstheme="majorHAnsi"/>
          <w:sz w:val="24"/>
          <w:szCs w:val="24"/>
        </w:rPr>
        <w:t xml:space="preserve"> </w:t>
      </w:r>
      <w:r w:rsidR="007C71A4">
        <w:rPr>
          <w:rFonts w:asciiTheme="majorHAnsi" w:hAnsiTheme="majorHAnsi" w:cstheme="majorHAnsi"/>
          <w:sz w:val="24"/>
          <w:szCs w:val="24"/>
        </w:rPr>
        <w:t>F</w:t>
      </w:r>
      <w:r w:rsidR="00C000A9">
        <w:rPr>
          <w:rFonts w:asciiTheme="majorHAnsi" w:hAnsiTheme="majorHAnsi" w:cstheme="majorHAnsi"/>
          <w:sz w:val="24"/>
          <w:szCs w:val="24"/>
        </w:rPr>
        <w:t xml:space="preserve">unding </w:t>
      </w:r>
      <w:r w:rsidR="007C71A4">
        <w:rPr>
          <w:rFonts w:asciiTheme="majorHAnsi" w:hAnsiTheme="majorHAnsi" w:cstheme="majorHAnsi"/>
          <w:sz w:val="24"/>
          <w:szCs w:val="24"/>
        </w:rPr>
        <w:t xml:space="preserve">has been made </w:t>
      </w:r>
      <w:r w:rsidR="00C000A9">
        <w:rPr>
          <w:rFonts w:asciiTheme="majorHAnsi" w:hAnsiTheme="majorHAnsi" w:cstheme="majorHAnsi"/>
          <w:sz w:val="24"/>
          <w:szCs w:val="24"/>
        </w:rPr>
        <w:t xml:space="preserve">available to </w:t>
      </w:r>
      <w:r w:rsidR="00FA6691">
        <w:rPr>
          <w:rFonts w:asciiTheme="majorHAnsi" w:hAnsiTheme="majorHAnsi" w:cstheme="majorHAnsi"/>
          <w:sz w:val="24"/>
          <w:szCs w:val="24"/>
        </w:rPr>
        <w:t xml:space="preserve">incentivise </w:t>
      </w:r>
      <w:r w:rsidR="00C000A9">
        <w:rPr>
          <w:rFonts w:asciiTheme="majorHAnsi" w:hAnsiTheme="majorHAnsi" w:cstheme="majorHAnsi"/>
          <w:sz w:val="24"/>
          <w:szCs w:val="24"/>
        </w:rPr>
        <w:t xml:space="preserve">commercial firms to tender for training and </w:t>
      </w:r>
      <w:r w:rsidR="002F295F">
        <w:rPr>
          <w:rFonts w:asciiTheme="majorHAnsi" w:hAnsiTheme="majorHAnsi" w:cstheme="majorHAnsi"/>
          <w:sz w:val="24"/>
          <w:szCs w:val="24"/>
        </w:rPr>
        <w:t>education contracts</w:t>
      </w:r>
      <w:r w:rsidR="00CA2943">
        <w:rPr>
          <w:rFonts w:asciiTheme="majorHAnsi" w:hAnsiTheme="majorHAnsi" w:cstheme="majorHAnsi"/>
          <w:sz w:val="24"/>
          <w:szCs w:val="24"/>
        </w:rPr>
        <w:t xml:space="preserve"> (see, for example, </w:t>
      </w:r>
      <w:r w:rsidR="00F6367E">
        <w:rPr>
          <w:rFonts w:asciiTheme="majorHAnsi" w:hAnsiTheme="majorHAnsi" w:cstheme="majorHAnsi"/>
          <w:sz w:val="24"/>
          <w:szCs w:val="24"/>
        </w:rPr>
        <w:t xml:space="preserve">the recent instigation of the </w:t>
      </w:r>
      <w:proofErr w:type="spellStart"/>
      <w:r w:rsidR="00FA6691">
        <w:rPr>
          <w:rFonts w:asciiTheme="majorHAnsi" w:hAnsiTheme="majorHAnsi" w:cstheme="majorHAnsi"/>
          <w:sz w:val="24"/>
          <w:szCs w:val="24"/>
        </w:rPr>
        <w:t>bTB</w:t>
      </w:r>
      <w:proofErr w:type="spellEnd"/>
      <w:r w:rsidR="00FA6691">
        <w:rPr>
          <w:rFonts w:asciiTheme="majorHAnsi" w:hAnsiTheme="majorHAnsi" w:cstheme="majorHAnsi"/>
          <w:sz w:val="24"/>
          <w:szCs w:val="24"/>
        </w:rPr>
        <w:t xml:space="preserve"> </w:t>
      </w:r>
      <w:r w:rsidR="00F6367E">
        <w:rPr>
          <w:rFonts w:asciiTheme="majorHAnsi" w:hAnsiTheme="majorHAnsi" w:cstheme="majorHAnsi"/>
          <w:sz w:val="24"/>
          <w:szCs w:val="24"/>
        </w:rPr>
        <w:t>farm advisory service</w:t>
      </w:r>
      <w:r w:rsidR="00A36503">
        <w:rPr>
          <w:rFonts w:asciiTheme="majorHAnsi" w:hAnsiTheme="majorHAnsi" w:cstheme="majorHAnsi"/>
          <w:sz w:val="24"/>
          <w:szCs w:val="24"/>
        </w:rPr>
        <w:t xml:space="preserve"> which can be seen at https://www.gov.uk/government/news/new-bovine-tb-service-launched-for-farmers-in-england</w:t>
      </w:r>
      <w:r w:rsidR="00CA2943">
        <w:rPr>
          <w:rFonts w:asciiTheme="majorHAnsi" w:hAnsiTheme="majorHAnsi" w:cstheme="majorHAnsi"/>
          <w:sz w:val="24"/>
          <w:szCs w:val="24"/>
        </w:rPr>
        <w:t>)</w:t>
      </w:r>
      <w:r w:rsidR="00853FC8" w:rsidRPr="002D3BBA">
        <w:rPr>
          <w:rFonts w:asciiTheme="majorHAnsi" w:hAnsiTheme="majorHAnsi" w:cstheme="majorHAnsi"/>
          <w:sz w:val="24"/>
          <w:szCs w:val="24"/>
        </w:rPr>
        <w:t xml:space="preserve">. </w:t>
      </w:r>
    </w:p>
    <w:p w14:paraId="05B7BE7C" w14:textId="75CA86C2" w:rsidR="00F6367E" w:rsidRDefault="00751689" w:rsidP="00CF1F44">
      <w:pPr>
        <w:jc w:val="both"/>
        <w:rPr>
          <w:rFonts w:asciiTheme="majorHAnsi" w:hAnsiTheme="majorHAnsi" w:cstheme="majorHAnsi"/>
          <w:sz w:val="24"/>
          <w:szCs w:val="24"/>
        </w:rPr>
      </w:pPr>
      <w:r>
        <w:rPr>
          <w:rFonts w:asciiTheme="majorHAnsi" w:hAnsiTheme="majorHAnsi" w:cstheme="majorHAnsi"/>
          <w:sz w:val="24"/>
          <w:szCs w:val="24"/>
        </w:rPr>
        <w:t>As part of this strategy</w:t>
      </w:r>
      <w:r w:rsidR="00853FC8" w:rsidRPr="002D3BBA">
        <w:rPr>
          <w:rFonts w:asciiTheme="majorHAnsi" w:hAnsiTheme="majorHAnsi" w:cstheme="majorHAnsi"/>
          <w:sz w:val="24"/>
          <w:szCs w:val="24"/>
        </w:rPr>
        <w:t xml:space="preserve">, </w:t>
      </w:r>
      <w:bookmarkStart w:id="7" w:name="_Hlk519669600"/>
      <w:r w:rsidR="00853FC8" w:rsidRPr="002D3BBA">
        <w:rPr>
          <w:rFonts w:asciiTheme="majorHAnsi" w:hAnsiTheme="majorHAnsi" w:cstheme="majorHAnsi"/>
          <w:sz w:val="24"/>
          <w:szCs w:val="24"/>
        </w:rPr>
        <w:t>i</w:t>
      </w:r>
      <w:r w:rsidR="00724339" w:rsidRPr="002D3BBA">
        <w:rPr>
          <w:rFonts w:asciiTheme="majorHAnsi" w:hAnsiTheme="majorHAnsi" w:cstheme="majorHAnsi"/>
          <w:sz w:val="24"/>
          <w:szCs w:val="24"/>
        </w:rPr>
        <w:t xml:space="preserve">n early 2016, </w:t>
      </w:r>
      <w:r w:rsidR="00F6367E">
        <w:rPr>
          <w:rFonts w:asciiTheme="majorHAnsi" w:hAnsiTheme="majorHAnsi" w:cstheme="majorHAnsi"/>
          <w:sz w:val="24"/>
          <w:szCs w:val="24"/>
        </w:rPr>
        <w:t>a private veterinary service company</w:t>
      </w:r>
      <w:r w:rsidR="008C7930">
        <w:rPr>
          <w:rFonts w:asciiTheme="majorHAnsi" w:hAnsiTheme="majorHAnsi" w:cstheme="majorHAnsi"/>
          <w:sz w:val="24"/>
          <w:szCs w:val="24"/>
        </w:rPr>
        <w:t>,</w:t>
      </w:r>
      <w:r w:rsidR="00A36503">
        <w:rPr>
          <w:rFonts w:asciiTheme="majorHAnsi" w:hAnsiTheme="majorHAnsi" w:cstheme="majorHAnsi"/>
          <w:sz w:val="24"/>
          <w:szCs w:val="24"/>
        </w:rPr>
        <w:t xml:space="preserve"> </w:t>
      </w:r>
      <w:r w:rsidR="00724339" w:rsidRPr="002D3BBA">
        <w:rPr>
          <w:rFonts w:asciiTheme="majorHAnsi" w:hAnsiTheme="majorHAnsi" w:cstheme="majorHAnsi"/>
          <w:sz w:val="24"/>
          <w:szCs w:val="24"/>
        </w:rPr>
        <w:t xml:space="preserve">XL </w:t>
      </w:r>
      <w:proofErr w:type="spellStart"/>
      <w:r w:rsidR="00724339" w:rsidRPr="002D3BBA">
        <w:rPr>
          <w:rFonts w:asciiTheme="majorHAnsi" w:hAnsiTheme="majorHAnsi" w:cstheme="majorHAnsi"/>
          <w:sz w:val="24"/>
          <w:szCs w:val="24"/>
        </w:rPr>
        <w:t>Farmcare</w:t>
      </w:r>
      <w:proofErr w:type="spellEnd"/>
      <w:r w:rsidR="00724339" w:rsidRPr="002D3BBA">
        <w:rPr>
          <w:rFonts w:asciiTheme="majorHAnsi" w:hAnsiTheme="majorHAnsi" w:cstheme="majorHAnsi"/>
          <w:sz w:val="24"/>
          <w:szCs w:val="24"/>
        </w:rPr>
        <w:t xml:space="preserve"> UK Ltd</w:t>
      </w:r>
      <w:r w:rsidR="008C7930">
        <w:rPr>
          <w:rFonts w:asciiTheme="majorHAnsi" w:hAnsiTheme="majorHAnsi" w:cstheme="majorHAnsi"/>
          <w:sz w:val="24"/>
          <w:szCs w:val="24"/>
        </w:rPr>
        <w:t>.,</w:t>
      </w:r>
      <w:r w:rsidR="00724339" w:rsidRPr="002D3BBA">
        <w:rPr>
          <w:rFonts w:asciiTheme="majorHAnsi" w:hAnsiTheme="majorHAnsi" w:cstheme="majorHAnsi"/>
          <w:sz w:val="24"/>
          <w:szCs w:val="24"/>
        </w:rPr>
        <w:t xml:space="preserve"> was awarded a </w:t>
      </w:r>
      <w:r w:rsidR="008C7930">
        <w:rPr>
          <w:rFonts w:asciiTheme="majorHAnsi" w:hAnsiTheme="majorHAnsi" w:cstheme="majorHAnsi"/>
          <w:sz w:val="24"/>
          <w:szCs w:val="24"/>
        </w:rPr>
        <w:t>Defra</w:t>
      </w:r>
      <w:r w:rsidR="00724339" w:rsidRPr="002D3BBA">
        <w:rPr>
          <w:rFonts w:asciiTheme="majorHAnsi" w:hAnsiTheme="majorHAnsi" w:cstheme="majorHAnsi"/>
          <w:sz w:val="24"/>
          <w:szCs w:val="24"/>
        </w:rPr>
        <w:t xml:space="preserve"> contract to manage a series of on-farm demonstration events to raise</w:t>
      </w:r>
      <w:r w:rsidR="00CA68A4" w:rsidRPr="002D3BBA">
        <w:rPr>
          <w:rFonts w:asciiTheme="majorHAnsi" w:hAnsiTheme="majorHAnsi" w:cstheme="majorHAnsi"/>
          <w:sz w:val="24"/>
          <w:szCs w:val="24"/>
        </w:rPr>
        <w:t xml:space="preserve"> biosecurity</w:t>
      </w:r>
      <w:r w:rsidR="00724339" w:rsidRPr="002D3BBA">
        <w:rPr>
          <w:rFonts w:asciiTheme="majorHAnsi" w:hAnsiTheme="majorHAnsi" w:cstheme="majorHAnsi"/>
          <w:sz w:val="24"/>
          <w:szCs w:val="24"/>
        </w:rPr>
        <w:t xml:space="preserve"> awareness </w:t>
      </w:r>
      <w:r w:rsidR="00785CF0" w:rsidRPr="002D3BBA">
        <w:rPr>
          <w:rFonts w:asciiTheme="majorHAnsi" w:hAnsiTheme="majorHAnsi" w:cstheme="majorHAnsi"/>
          <w:sz w:val="24"/>
          <w:szCs w:val="24"/>
        </w:rPr>
        <w:t>by p</w:t>
      </w:r>
      <w:r w:rsidR="00724339" w:rsidRPr="002D3BBA">
        <w:rPr>
          <w:rFonts w:asciiTheme="majorHAnsi" w:hAnsiTheme="majorHAnsi" w:cstheme="majorHAnsi"/>
          <w:sz w:val="24"/>
          <w:szCs w:val="24"/>
        </w:rPr>
        <w:t>rovid</w:t>
      </w:r>
      <w:r w:rsidR="00785CF0" w:rsidRPr="002D3BBA">
        <w:rPr>
          <w:rFonts w:asciiTheme="majorHAnsi" w:hAnsiTheme="majorHAnsi" w:cstheme="majorHAnsi"/>
          <w:sz w:val="24"/>
          <w:szCs w:val="24"/>
        </w:rPr>
        <w:t>ing</w:t>
      </w:r>
      <w:r w:rsidR="00724339" w:rsidRPr="002D3BBA">
        <w:rPr>
          <w:rFonts w:asciiTheme="majorHAnsi" w:hAnsiTheme="majorHAnsi" w:cstheme="majorHAnsi"/>
          <w:sz w:val="24"/>
          <w:szCs w:val="24"/>
        </w:rPr>
        <w:t xml:space="preserve"> training for </w:t>
      </w:r>
      <w:r w:rsidR="00CB6814" w:rsidRPr="002D3BBA">
        <w:rPr>
          <w:rFonts w:asciiTheme="majorHAnsi" w:hAnsiTheme="majorHAnsi" w:cstheme="majorHAnsi"/>
          <w:sz w:val="24"/>
          <w:szCs w:val="24"/>
        </w:rPr>
        <w:t xml:space="preserve">cattle </w:t>
      </w:r>
      <w:r w:rsidR="00724339" w:rsidRPr="002D3BBA">
        <w:rPr>
          <w:rFonts w:asciiTheme="majorHAnsi" w:hAnsiTheme="majorHAnsi" w:cstheme="majorHAnsi"/>
          <w:sz w:val="24"/>
          <w:szCs w:val="24"/>
        </w:rPr>
        <w:t>farmers</w:t>
      </w:r>
      <w:r w:rsidR="00CB6814" w:rsidRPr="002D3BBA">
        <w:rPr>
          <w:rFonts w:asciiTheme="majorHAnsi" w:hAnsiTheme="majorHAnsi" w:cstheme="majorHAnsi"/>
          <w:sz w:val="24"/>
          <w:szCs w:val="24"/>
        </w:rPr>
        <w:t xml:space="preserve"> in England. The specific focus was on </w:t>
      </w:r>
      <w:r w:rsidR="0062371D" w:rsidRPr="002D3BBA">
        <w:rPr>
          <w:rFonts w:asciiTheme="majorHAnsi" w:hAnsiTheme="majorHAnsi" w:cstheme="majorHAnsi"/>
          <w:sz w:val="24"/>
          <w:szCs w:val="24"/>
        </w:rPr>
        <w:t xml:space="preserve">the practical </w:t>
      </w:r>
      <w:r w:rsidR="00CB6814" w:rsidRPr="002D3BBA">
        <w:rPr>
          <w:rFonts w:asciiTheme="majorHAnsi" w:hAnsiTheme="majorHAnsi" w:cstheme="majorHAnsi"/>
          <w:sz w:val="24"/>
          <w:szCs w:val="24"/>
        </w:rPr>
        <w:t xml:space="preserve">steps that farmers could take to limit the threat of </w:t>
      </w:r>
      <w:proofErr w:type="spellStart"/>
      <w:r w:rsidR="00CB6814" w:rsidRPr="002D3BBA">
        <w:rPr>
          <w:rFonts w:asciiTheme="majorHAnsi" w:hAnsiTheme="majorHAnsi" w:cstheme="majorHAnsi"/>
          <w:sz w:val="24"/>
          <w:szCs w:val="24"/>
        </w:rPr>
        <w:t>bTB</w:t>
      </w:r>
      <w:proofErr w:type="spellEnd"/>
      <w:r w:rsidR="00CB6814" w:rsidRPr="002D3BBA">
        <w:rPr>
          <w:rFonts w:asciiTheme="majorHAnsi" w:hAnsiTheme="majorHAnsi" w:cstheme="majorHAnsi"/>
          <w:sz w:val="24"/>
          <w:szCs w:val="24"/>
        </w:rPr>
        <w:t xml:space="preserve"> through better implementation of biosecurity measures. </w:t>
      </w:r>
      <w:bookmarkEnd w:id="7"/>
      <w:r w:rsidR="002D487B">
        <w:rPr>
          <w:rFonts w:asciiTheme="majorHAnsi" w:hAnsiTheme="majorHAnsi" w:cstheme="majorHAnsi"/>
          <w:sz w:val="24"/>
          <w:szCs w:val="24"/>
        </w:rPr>
        <w:t>I</w:t>
      </w:r>
      <w:r w:rsidR="00CB6814" w:rsidRPr="002D3BBA">
        <w:rPr>
          <w:rFonts w:asciiTheme="majorHAnsi" w:hAnsiTheme="majorHAnsi" w:cstheme="majorHAnsi"/>
          <w:sz w:val="24"/>
          <w:szCs w:val="24"/>
        </w:rPr>
        <w:t xml:space="preserve">ntensive efforts </w:t>
      </w:r>
      <w:r w:rsidR="002D487B">
        <w:rPr>
          <w:rFonts w:asciiTheme="majorHAnsi" w:hAnsiTheme="majorHAnsi" w:cstheme="majorHAnsi"/>
          <w:sz w:val="24"/>
          <w:szCs w:val="24"/>
        </w:rPr>
        <w:t xml:space="preserve">were made </w:t>
      </w:r>
      <w:r w:rsidR="00CB6814" w:rsidRPr="002D3BBA">
        <w:rPr>
          <w:rFonts w:asciiTheme="majorHAnsi" w:hAnsiTheme="majorHAnsi" w:cstheme="majorHAnsi"/>
          <w:sz w:val="24"/>
          <w:szCs w:val="24"/>
        </w:rPr>
        <w:t xml:space="preserve">to publicise and promote </w:t>
      </w:r>
      <w:r w:rsidR="00547A49" w:rsidRPr="002D3BBA">
        <w:rPr>
          <w:rFonts w:asciiTheme="majorHAnsi" w:hAnsiTheme="majorHAnsi" w:cstheme="majorHAnsi"/>
          <w:sz w:val="24"/>
          <w:szCs w:val="24"/>
        </w:rPr>
        <w:t>the meetings</w:t>
      </w:r>
      <w:r w:rsidR="008C7930">
        <w:rPr>
          <w:rFonts w:asciiTheme="majorHAnsi" w:hAnsiTheme="majorHAnsi" w:cstheme="majorHAnsi"/>
          <w:sz w:val="24"/>
          <w:szCs w:val="24"/>
        </w:rPr>
        <w:t xml:space="preserve"> amongst farmers</w:t>
      </w:r>
      <w:r w:rsidR="007C71A4">
        <w:rPr>
          <w:rFonts w:asciiTheme="majorHAnsi" w:hAnsiTheme="majorHAnsi" w:cstheme="majorHAnsi"/>
          <w:sz w:val="24"/>
          <w:szCs w:val="24"/>
        </w:rPr>
        <w:t>. This included:</w:t>
      </w:r>
      <w:r w:rsidR="00F62C5E">
        <w:rPr>
          <w:rFonts w:asciiTheme="majorHAnsi" w:hAnsiTheme="majorHAnsi" w:cstheme="majorHAnsi"/>
          <w:sz w:val="24"/>
          <w:szCs w:val="24"/>
        </w:rPr>
        <w:t xml:space="preserve"> contacting every veterinary practice carrying out </w:t>
      </w:r>
      <w:proofErr w:type="spellStart"/>
      <w:r w:rsidR="007C71A4">
        <w:rPr>
          <w:rFonts w:asciiTheme="majorHAnsi" w:hAnsiTheme="majorHAnsi" w:cstheme="majorHAnsi"/>
          <w:sz w:val="24"/>
          <w:szCs w:val="24"/>
        </w:rPr>
        <w:t>b</w:t>
      </w:r>
      <w:r w:rsidR="00F62C5E">
        <w:rPr>
          <w:rFonts w:asciiTheme="majorHAnsi" w:hAnsiTheme="majorHAnsi" w:cstheme="majorHAnsi"/>
          <w:sz w:val="24"/>
          <w:szCs w:val="24"/>
        </w:rPr>
        <w:t>TB</w:t>
      </w:r>
      <w:proofErr w:type="spellEnd"/>
      <w:r w:rsidR="00F62C5E">
        <w:rPr>
          <w:rFonts w:asciiTheme="majorHAnsi" w:hAnsiTheme="majorHAnsi" w:cstheme="majorHAnsi"/>
          <w:sz w:val="24"/>
          <w:szCs w:val="24"/>
        </w:rPr>
        <w:t xml:space="preserve"> surveillance on cattle farms in England</w:t>
      </w:r>
      <w:r w:rsidR="00983992">
        <w:rPr>
          <w:rFonts w:asciiTheme="majorHAnsi" w:hAnsiTheme="majorHAnsi" w:cstheme="majorHAnsi"/>
          <w:sz w:val="24"/>
          <w:szCs w:val="24"/>
        </w:rPr>
        <w:t xml:space="preserve"> and requesting they </w:t>
      </w:r>
      <w:r w:rsidR="001E1408">
        <w:rPr>
          <w:rFonts w:asciiTheme="majorHAnsi" w:hAnsiTheme="majorHAnsi" w:cstheme="majorHAnsi"/>
          <w:sz w:val="24"/>
          <w:szCs w:val="24"/>
        </w:rPr>
        <w:t>raise awareness of (and promote) the meetings</w:t>
      </w:r>
      <w:r w:rsidR="00983992">
        <w:rPr>
          <w:rFonts w:asciiTheme="majorHAnsi" w:hAnsiTheme="majorHAnsi" w:cstheme="majorHAnsi"/>
          <w:sz w:val="24"/>
          <w:szCs w:val="24"/>
        </w:rPr>
        <w:t xml:space="preserve"> to their clients</w:t>
      </w:r>
      <w:r w:rsidR="007C71A4">
        <w:rPr>
          <w:rFonts w:asciiTheme="majorHAnsi" w:hAnsiTheme="majorHAnsi" w:cstheme="majorHAnsi"/>
          <w:sz w:val="24"/>
          <w:szCs w:val="24"/>
        </w:rPr>
        <w:t>;</w:t>
      </w:r>
      <w:r w:rsidR="00F62C5E">
        <w:rPr>
          <w:rFonts w:asciiTheme="majorHAnsi" w:hAnsiTheme="majorHAnsi" w:cstheme="majorHAnsi"/>
          <w:sz w:val="24"/>
          <w:szCs w:val="24"/>
        </w:rPr>
        <w:t xml:space="preserve"> </w:t>
      </w:r>
      <w:r w:rsidR="001E1408">
        <w:rPr>
          <w:rFonts w:asciiTheme="majorHAnsi" w:hAnsiTheme="majorHAnsi" w:cstheme="majorHAnsi"/>
          <w:sz w:val="24"/>
          <w:szCs w:val="24"/>
        </w:rPr>
        <w:t xml:space="preserve">advertising </w:t>
      </w:r>
      <w:r w:rsidR="00F62C5E">
        <w:rPr>
          <w:rFonts w:asciiTheme="majorHAnsi" w:hAnsiTheme="majorHAnsi" w:cstheme="majorHAnsi"/>
          <w:sz w:val="24"/>
          <w:szCs w:val="24"/>
        </w:rPr>
        <w:t xml:space="preserve">meetings through </w:t>
      </w:r>
      <w:r w:rsidR="001E1408">
        <w:rPr>
          <w:rFonts w:asciiTheme="majorHAnsi" w:hAnsiTheme="majorHAnsi" w:cstheme="majorHAnsi"/>
          <w:sz w:val="24"/>
          <w:szCs w:val="24"/>
        </w:rPr>
        <w:t xml:space="preserve">livestock shows and markets and </w:t>
      </w:r>
      <w:r w:rsidR="00F62C5E">
        <w:rPr>
          <w:rFonts w:asciiTheme="majorHAnsi" w:hAnsiTheme="majorHAnsi" w:cstheme="majorHAnsi"/>
          <w:sz w:val="24"/>
          <w:szCs w:val="24"/>
        </w:rPr>
        <w:t xml:space="preserve">the </w:t>
      </w:r>
      <w:r w:rsidR="007C71A4">
        <w:rPr>
          <w:rFonts w:asciiTheme="majorHAnsi" w:hAnsiTheme="majorHAnsi" w:cstheme="majorHAnsi"/>
          <w:sz w:val="24"/>
          <w:szCs w:val="24"/>
        </w:rPr>
        <w:t>National Farmers Union (</w:t>
      </w:r>
      <w:r w:rsidR="00F62C5E">
        <w:rPr>
          <w:rFonts w:asciiTheme="majorHAnsi" w:hAnsiTheme="majorHAnsi" w:cstheme="majorHAnsi"/>
          <w:sz w:val="24"/>
          <w:szCs w:val="24"/>
        </w:rPr>
        <w:t>NFU</w:t>
      </w:r>
      <w:r w:rsidR="007C71A4">
        <w:rPr>
          <w:rFonts w:asciiTheme="majorHAnsi" w:hAnsiTheme="majorHAnsi" w:cstheme="majorHAnsi"/>
          <w:sz w:val="24"/>
          <w:szCs w:val="24"/>
        </w:rPr>
        <w:t>)</w:t>
      </w:r>
      <w:r w:rsidR="00F62C5E">
        <w:rPr>
          <w:rFonts w:asciiTheme="majorHAnsi" w:hAnsiTheme="majorHAnsi" w:cstheme="majorHAnsi"/>
          <w:sz w:val="24"/>
          <w:szCs w:val="24"/>
        </w:rPr>
        <w:t xml:space="preserve"> monthly newsletters and email communications</w:t>
      </w:r>
      <w:r w:rsidR="001E1408">
        <w:rPr>
          <w:rFonts w:asciiTheme="majorHAnsi" w:hAnsiTheme="majorHAnsi" w:cstheme="majorHAnsi"/>
          <w:sz w:val="24"/>
          <w:szCs w:val="24"/>
        </w:rPr>
        <w:t xml:space="preserve">. </w:t>
      </w:r>
      <w:r w:rsidR="00F62C5E">
        <w:rPr>
          <w:rFonts w:asciiTheme="majorHAnsi" w:hAnsiTheme="majorHAnsi" w:cstheme="majorHAnsi"/>
          <w:sz w:val="24"/>
          <w:szCs w:val="24"/>
        </w:rPr>
        <w:t>Yet</w:t>
      </w:r>
      <w:r w:rsidR="007C71A4">
        <w:rPr>
          <w:rFonts w:asciiTheme="majorHAnsi" w:hAnsiTheme="majorHAnsi" w:cstheme="majorHAnsi"/>
          <w:sz w:val="24"/>
          <w:szCs w:val="24"/>
        </w:rPr>
        <w:t>,</w:t>
      </w:r>
      <w:r w:rsidR="00F62C5E">
        <w:rPr>
          <w:rFonts w:asciiTheme="majorHAnsi" w:hAnsiTheme="majorHAnsi" w:cstheme="majorHAnsi"/>
          <w:sz w:val="24"/>
          <w:szCs w:val="24"/>
        </w:rPr>
        <w:t xml:space="preserve"> despite these efforts,</w:t>
      </w:r>
      <w:r w:rsidR="002D3BBA" w:rsidRPr="002D3BBA">
        <w:rPr>
          <w:rFonts w:asciiTheme="majorHAnsi" w:hAnsiTheme="majorHAnsi" w:cstheme="majorHAnsi"/>
          <w:sz w:val="24"/>
          <w:szCs w:val="24"/>
        </w:rPr>
        <w:t xml:space="preserve"> </w:t>
      </w:r>
      <w:r w:rsidR="00CB6814" w:rsidRPr="002D3BBA">
        <w:rPr>
          <w:rFonts w:asciiTheme="majorHAnsi" w:hAnsiTheme="majorHAnsi" w:cstheme="majorHAnsi"/>
          <w:sz w:val="24"/>
          <w:szCs w:val="24"/>
        </w:rPr>
        <w:t xml:space="preserve">it proved extremely difficult to raise interest </w:t>
      </w:r>
      <w:r w:rsidR="00364000" w:rsidRPr="002D3BBA">
        <w:rPr>
          <w:rFonts w:asciiTheme="majorHAnsi" w:hAnsiTheme="majorHAnsi" w:cstheme="majorHAnsi"/>
          <w:sz w:val="24"/>
          <w:szCs w:val="24"/>
        </w:rPr>
        <w:t>among</w:t>
      </w:r>
      <w:r w:rsidR="00CB6814" w:rsidRPr="002D3BBA">
        <w:rPr>
          <w:rFonts w:asciiTheme="majorHAnsi" w:hAnsiTheme="majorHAnsi" w:cstheme="majorHAnsi"/>
          <w:sz w:val="24"/>
          <w:szCs w:val="24"/>
        </w:rPr>
        <w:t xml:space="preserve"> farmers</w:t>
      </w:r>
      <w:r w:rsidR="00785CF0" w:rsidRPr="002D3BBA">
        <w:rPr>
          <w:rFonts w:asciiTheme="majorHAnsi" w:hAnsiTheme="majorHAnsi" w:cstheme="majorHAnsi"/>
          <w:sz w:val="24"/>
          <w:szCs w:val="24"/>
        </w:rPr>
        <w:t xml:space="preserve"> and </w:t>
      </w:r>
      <w:r w:rsidR="00547A49" w:rsidRPr="002D3BBA">
        <w:rPr>
          <w:rFonts w:asciiTheme="majorHAnsi" w:hAnsiTheme="majorHAnsi" w:cstheme="majorHAnsi"/>
          <w:sz w:val="24"/>
          <w:szCs w:val="24"/>
        </w:rPr>
        <w:t xml:space="preserve">the </w:t>
      </w:r>
      <w:r w:rsidR="00785CF0" w:rsidRPr="002D3BBA">
        <w:rPr>
          <w:rFonts w:asciiTheme="majorHAnsi" w:hAnsiTheme="majorHAnsi" w:cstheme="majorHAnsi"/>
          <w:sz w:val="24"/>
          <w:szCs w:val="24"/>
        </w:rPr>
        <w:t xml:space="preserve">events </w:t>
      </w:r>
      <w:r w:rsidR="007C71A4">
        <w:rPr>
          <w:rFonts w:asciiTheme="majorHAnsi" w:hAnsiTheme="majorHAnsi" w:cstheme="majorHAnsi"/>
          <w:sz w:val="24"/>
          <w:szCs w:val="24"/>
        </w:rPr>
        <w:t xml:space="preserve">themselves </w:t>
      </w:r>
      <w:r w:rsidR="00785CF0" w:rsidRPr="002D3BBA">
        <w:rPr>
          <w:rFonts w:asciiTheme="majorHAnsi" w:hAnsiTheme="majorHAnsi" w:cstheme="majorHAnsi"/>
          <w:sz w:val="24"/>
          <w:szCs w:val="24"/>
        </w:rPr>
        <w:t>were relatively poorly attended</w:t>
      </w:r>
      <w:r w:rsidR="00CB6814" w:rsidRPr="002D3BBA">
        <w:rPr>
          <w:rFonts w:asciiTheme="majorHAnsi" w:hAnsiTheme="majorHAnsi" w:cstheme="majorHAnsi"/>
          <w:sz w:val="24"/>
          <w:szCs w:val="24"/>
        </w:rPr>
        <w:t xml:space="preserve">. </w:t>
      </w:r>
      <w:r w:rsidR="00E81C08" w:rsidRPr="002D3BBA">
        <w:rPr>
          <w:rFonts w:asciiTheme="majorHAnsi" w:hAnsiTheme="majorHAnsi" w:cstheme="majorHAnsi"/>
          <w:sz w:val="24"/>
          <w:szCs w:val="24"/>
        </w:rPr>
        <w:t>The cost of attending was unlikely to be a significant reason for this because the events were free</w:t>
      </w:r>
      <w:r w:rsidR="00E81C08">
        <w:rPr>
          <w:rFonts w:asciiTheme="majorHAnsi" w:hAnsiTheme="majorHAnsi" w:cstheme="majorHAnsi"/>
          <w:sz w:val="24"/>
          <w:szCs w:val="24"/>
        </w:rPr>
        <w:t>,</w:t>
      </w:r>
      <w:r w:rsidR="00E81C08" w:rsidRPr="002D3BBA">
        <w:rPr>
          <w:rFonts w:asciiTheme="majorHAnsi" w:hAnsiTheme="majorHAnsi" w:cstheme="majorHAnsi"/>
          <w:sz w:val="24"/>
          <w:szCs w:val="24"/>
        </w:rPr>
        <w:t xml:space="preserve"> </w:t>
      </w:r>
      <w:r w:rsidR="00E81C08">
        <w:rPr>
          <w:rFonts w:asciiTheme="majorHAnsi" w:hAnsiTheme="majorHAnsi" w:cstheme="majorHAnsi"/>
          <w:sz w:val="24"/>
          <w:szCs w:val="24"/>
        </w:rPr>
        <w:t>with</w:t>
      </w:r>
      <w:r w:rsidR="00E81C08" w:rsidRPr="002D3BBA">
        <w:rPr>
          <w:rFonts w:asciiTheme="majorHAnsi" w:hAnsiTheme="majorHAnsi" w:cstheme="majorHAnsi"/>
          <w:sz w:val="24"/>
          <w:szCs w:val="24"/>
        </w:rPr>
        <w:t xml:space="preserve"> food and drinks </w:t>
      </w:r>
      <w:r w:rsidR="00E81C08" w:rsidRPr="002D3BBA">
        <w:rPr>
          <w:rFonts w:asciiTheme="majorHAnsi" w:hAnsiTheme="majorHAnsi" w:cstheme="majorHAnsi"/>
          <w:sz w:val="24"/>
          <w:szCs w:val="24"/>
        </w:rPr>
        <w:lastRenderedPageBreak/>
        <w:t>provided</w:t>
      </w:r>
      <w:r w:rsidR="00E81C08">
        <w:rPr>
          <w:rFonts w:asciiTheme="majorHAnsi" w:hAnsiTheme="majorHAnsi" w:cstheme="majorHAnsi"/>
          <w:sz w:val="24"/>
          <w:szCs w:val="24"/>
        </w:rPr>
        <w:t>.</w:t>
      </w:r>
      <w:r w:rsidR="00E81C08" w:rsidRPr="002D3BBA">
        <w:rPr>
          <w:rFonts w:asciiTheme="majorHAnsi" w:hAnsiTheme="majorHAnsi" w:cstheme="majorHAnsi"/>
          <w:sz w:val="24"/>
          <w:szCs w:val="24"/>
        </w:rPr>
        <w:t xml:space="preserve"> It appeared</w:t>
      </w:r>
      <w:r w:rsidR="00B34DF2">
        <w:rPr>
          <w:rFonts w:asciiTheme="majorHAnsi" w:hAnsiTheme="majorHAnsi" w:cstheme="majorHAnsi"/>
          <w:sz w:val="24"/>
          <w:szCs w:val="24"/>
        </w:rPr>
        <w:t xml:space="preserve"> to the organisers</w:t>
      </w:r>
      <w:r w:rsidR="00E81C08" w:rsidRPr="002D3BBA">
        <w:rPr>
          <w:rFonts w:asciiTheme="majorHAnsi" w:hAnsiTheme="majorHAnsi" w:cstheme="majorHAnsi"/>
          <w:sz w:val="24"/>
          <w:szCs w:val="24"/>
        </w:rPr>
        <w:t xml:space="preserve"> that </w:t>
      </w:r>
      <w:proofErr w:type="spellStart"/>
      <w:r w:rsidR="00E81C08" w:rsidRPr="002D3BBA">
        <w:rPr>
          <w:rFonts w:asciiTheme="majorHAnsi" w:hAnsiTheme="majorHAnsi" w:cstheme="majorHAnsi"/>
          <w:sz w:val="24"/>
          <w:szCs w:val="24"/>
        </w:rPr>
        <w:t>bTB</w:t>
      </w:r>
      <w:proofErr w:type="spellEnd"/>
      <w:r w:rsidR="00E81C08" w:rsidRPr="002D3BBA">
        <w:rPr>
          <w:rFonts w:asciiTheme="majorHAnsi" w:hAnsiTheme="majorHAnsi" w:cstheme="majorHAnsi"/>
          <w:sz w:val="24"/>
          <w:szCs w:val="24"/>
        </w:rPr>
        <w:t xml:space="preserve"> was an unattractive topic for </w:t>
      </w:r>
      <w:r w:rsidR="001E1408">
        <w:rPr>
          <w:rFonts w:asciiTheme="majorHAnsi" w:hAnsiTheme="majorHAnsi" w:cstheme="majorHAnsi"/>
          <w:sz w:val="24"/>
          <w:szCs w:val="24"/>
        </w:rPr>
        <w:t xml:space="preserve">the target audience of </w:t>
      </w:r>
      <w:r w:rsidR="00E81C08" w:rsidRPr="002D3BBA">
        <w:rPr>
          <w:rFonts w:asciiTheme="majorHAnsi" w:hAnsiTheme="majorHAnsi" w:cstheme="majorHAnsi"/>
          <w:sz w:val="24"/>
          <w:szCs w:val="24"/>
        </w:rPr>
        <w:t xml:space="preserve">farmers as well as </w:t>
      </w:r>
      <w:r w:rsidR="00E81C08">
        <w:rPr>
          <w:rFonts w:asciiTheme="majorHAnsi" w:hAnsiTheme="majorHAnsi" w:cstheme="majorHAnsi"/>
          <w:sz w:val="24"/>
          <w:szCs w:val="24"/>
        </w:rPr>
        <w:t xml:space="preserve">for </w:t>
      </w:r>
      <w:r w:rsidR="00E81C08" w:rsidRPr="002D3BBA">
        <w:rPr>
          <w:rFonts w:asciiTheme="majorHAnsi" w:hAnsiTheme="majorHAnsi" w:cstheme="majorHAnsi"/>
          <w:sz w:val="24"/>
          <w:szCs w:val="24"/>
        </w:rPr>
        <w:t>the</w:t>
      </w:r>
      <w:r w:rsidR="001E1408">
        <w:rPr>
          <w:rFonts w:asciiTheme="majorHAnsi" w:hAnsiTheme="majorHAnsi" w:cstheme="majorHAnsi"/>
          <w:sz w:val="24"/>
          <w:szCs w:val="24"/>
        </w:rPr>
        <w:t xml:space="preserve"> veterinary teams who engaged regularly with them</w:t>
      </w:r>
      <w:r w:rsidR="00E81C08">
        <w:rPr>
          <w:rFonts w:asciiTheme="majorHAnsi" w:hAnsiTheme="majorHAnsi" w:cstheme="majorHAnsi"/>
          <w:sz w:val="24"/>
          <w:szCs w:val="24"/>
        </w:rPr>
        <w:t xml:space="preserve"> because the response rate for both groups was low</w:t>
      </w:r>
      <w:r w:rsidR="00E81C08" w:rsidRPr="002D3BBA">
        <w:rPr>
          <w:rFonts w:asciiTheme="majorHAnsi" w:hAnsiTheme="majorHAnsi" w:cstheme="majorHAnsi"/>
          <w:sz w:val="24"/>
          <w:szCs w:val="24"/>
        </w:rPr>
        <w:t xml:space="preserve">. </w:t>
      </w:r>
    </w:p>
    <w:p w14:paraId="646F0F08" w14:textId="2CCCFE9A" w:rsidR="00CB6814" w:rsidRPr="002D3BBA" w:rsidRDefault="00E81C08" w:rsidP="00CF1F44">
      <w:pPr>
        <w:jc w:val="both"/>
        <w:rPr>
          <w:rFonts w:asciiTheme="majorHAnsi" w:hAnsiTheme="majorHAnsi" w:cstheme="majorHAnsi"/>
          <w:sz w:val="24"/>
          <w:szCs w:val="24"/>
        </w:rPr>
      </w:pPr>
      <w:proofErr w:type="gramStart"/>
      <w:r>
        <w:rPr>
          <w:rFonts w:asciiTheme="majorHAnsi" w:hAnsiTheme="majorHAnsi" w:cstheme="majorHAnsi"/>
          <w:sz w:val="24"/>
          <w:szCs w:val="24"/>
        </w:rPr>
        <w:t>As a result of</w:t>
      </w:r>
      <w:proofErr w:type="gramEnd"/>
      <w:r>
        <w:rPr>
          <w:rFonts w:asciiTheme="majorHAnsi" w:hAnsiTheme="majorHAnsi" w:cstheme="majorHAnsi"/>
          <w:sz w:val="24"/>
          <w:szCs w:val="24"/>
        </w:rPr>
        <w:t xml:space="preserve"> the disappointing attendance at the training events</w:t>
      </w:r>
      <w:r w:rsidR="007C71A4">
        <w:rPr>
          <w:rFonts w:asciiTheme="majorHAnsi" w:hAnsiTheme="majorHAnsi" w:cstheme="majorHAnsi"/>
          <w:sz w:val="24"/>
          <w:szCs w:val="24"/>
        </w:rPr>
        <w:t xml:space="preserve">, </w:t>
      </w:r>
      <w:r w:rsidR="00364000" w:rsidRPr="002D3BBA">
        <w:rPr>
          <w:rFonts w:asciiTheme="majorHAnsi" w:hAnsiTheme="majorHAnsi" w:cstheme="majorHAnsi"/>
          <w:sz w:val="24"/>
          <w:szCs w:val="24"/>
        </w:rPr>
        <w:t xml:space="preserve">XL </w:t>
      </w:r>
      <w:proofErr w:type="spellStart"/>
      <w:r w:rsidR="00364000" w:rsidRPr="002D3BBA">
        <w:rPr>
          <w:rFonts w:asciiTheme="majorHAnsi" w:hAnsiTheme="majorHAnsi" w:cstheme="majorHAnsi"/>
          <w:sz w:val="24"/>
          <w:szCs w:val="24"/>
        </w:rPr>
        <w:t>Farmcare</w:t>
      </w:r>
      <w:proofErr w:type="spellEnd"/>
      <w:r w:rsidR="00364000" w:rsidRPr="002D3BBA">
        <w:rPr>
          <w:rFonts w:asciiTheme="majorHAnsi" w:hAnsiTheme="majorHAnsi" w:cstheme="majorHAnsi"/>
          <w:sz w:val="24"/>
          <w:szCs w:val="24"/>
        </w:rPr>
        <w:t xml:space="preserve"> UK Ltd</w:t>
      </w:r>
      <w:r w:rsidR="003D5446">
        <w:rPr>
          <w:rFonts w:asciiTheme="majorHAnsi" w:hAnsiTheme="majorHAnsi" w:cstheme="majorHAnsi"/>
          <w:sz w:val="24"/>
          <w:szCs w:val="24"/>
        </w:rPr>
        <w:t>.</w:t>
      </w:r>
      <w:r w:rsidR="00364000" w:rsidRPr="002D3BBA">
        <w:rPr>
          <w:rFonts w:asciiTheme="majorHAnsi" w:hAnsiTheme="majorHAnsi" w:cstheme="majorHAnsi"/>
          <w:sz w:val="24"/>
          <w:szCs w:val="24"/>
        </w:rPr>
        <w:t xml:space="preserve"> decided t</w:t>
      </w:r>
      <w:r w:rsidR="00CB6814" w:rsidRPr="002D3BBA">
        <w:rPr>
          <w:rFonts w:asciiTheme="majorHAnsi" w:hAnsiTheme="majorHAnsi" w:cstheme="majorHAnsi"/>
          <w:sz w:val="24"/>
          <w:szCs w:val="24"/>
        </w:rPr>
        <w:t>o undertake a</w:t>
      </w:r>
      <w:r w:rsidR="00547A49" w:rsidRPr="002D3BBA">
        <w:rPr>
          <w:rFonts w:asciiTheme="majorHAnsi" w:hAnsiTheme="majorHAnsi" w:cstheme="majorHAnsi"/>
          <w:sz w:val="24"/>
          <w:szCs w:val="24"/>
        </w:rPr>
        <w:t xml:space="preserve"> targeted</w:t>
      </w:r>
      <w:r w:rsidR="00CA68A4" w:rsidRPr="002D3BBA">
        <w:rPr>
          <w:rFonts w:asciiTheme="majorHAnsi" w:hAnsiTheme="majorHAnsi" w:cstheme="majorHAnsi"/>
          <w:sz w:val="24"/>
          <w:szCs w:val="24"/>
        </w:rPr>
        <w:t xml:space="preserve"> </w:t>
      </w:r>
      <w:r w:rsidR="00CB6814" w:rsidRPr="002D3BBA">
        <w:rPr>
          <w:rFonts w:asciiTheme="majorHAnsi" w:hAnsiTheme="majorHAnsi" w:cstheme="majorHAnsi"/>
          <w:sz w:val="24"/>
          <w:szCs w:val="24"/>
        </w:rPr>
        <w:t>social science research projec</w:t>
      </w:r>
      <w:r w:rsidR="00B1664E" w:rsidRPr="002D3BBA">
        <w:rPr>
          <w:rFonts w:asciiTheme="majorHAnsi" w:hAnsiTheme="majorHAnsi" w:cstheme="majorHAnsi"/>
          <w:sz w:val="24"/>
          <w:szCs w:val="24"/>
        </w:rPr>
        <w:t>t</w:t>
      </w:r>
      <w:r w:rsidR="003959DB">
        <w:rPr>
          <w:rFonts w:asciiTheme="majorHAnsi" w:hAnsiTheme="majorHAnsi" w:cstheme="majorHAnsi"/>
          <w:sz w:val="24"/>
          <w:szCs w:val="24"/>
        </w:rPr>
        <w:t>, reported here,</w:t>
      </w:r>
      <w:r w:rsidR="00B1664E" w:rsidRPr="002D3BBA">
        <w:rPr>
          <w:rFonts w:asciiTheme="majorHAnsi" w:hAnsiTheme="majorHAnsi" w:cstheme="majorHAnsi"/>
          <w:sz w:val="24"/>
          <w:szCs w:val="24"/>
        </w:rPr>
        <w:t xml:space="preserve"> </w:t>
      </w:r>
      <w:r w:rsidR="0062371D" w:rsidRPr="002D3BBA">
        <w:rPr>
          <w:rFonts w:asciiTheme="majorHAnsi" w:hAnsiTheme="majorHAnsi" w:cstheme="majorHAnsi"/>
          <w:sz w:val="24"/>
          <w:szCs w:val="24"/>
        </w:rPr>
        <w:t xml:space="preserve">in an attempt </w:t>
      </w:r>
      <w:r w:rsidR="00B1664E" w:rsidRPr="002D3BBA">
        <w:rPr>
          <w:rFonts w:asciiTheme="majorHAnsi" w:hAnsiTheme="majorHAnsi" w:cstheme="majorHAnsi"/>
          <w:sz w:val="24"/>
          <w:szCs w:val="24"/>
        </w:rPr>
        <w:t xml:space="preserve">to </w:t>
      </w:r>
      <w:r w:rsidR="002D487B">
        <w:rPr>
          <w:rFonts w:asciiTheme="majorHAnsi" w:hAnsiTheme="majorHAnsi" w:cstheme="majorHAnsi"/>
          <w:sz w:val="24"/>
          <w:szCs w:val="24"/>
        </w:rPr>
        <w:t>clarify this</w:t>
      </w:r>
      <w:r w:rsidR="00F6367E">
        <w:rPr>
          <w:rFonts w:asciiTheme="majorHAnsi" w:hAnsiTheme="majorHAnsi" w:cstheme="majorHAnsi"/>
          <w:sz w:val="24"/>
          <w:szCs w:val="24"/>
        </w:rPr>
        <w:t xml:space="preserve"> and to test </w:t>
      </w:r>
      <w:r w:rsidR="0091058B">
        <w:rPr>
          <w:rFonts w:asciiTheme="majorHAnsi" w:hAnsiTheme="majorHAnsi" w:cstheme="majorHAnsi"/>
          <w:sz w:val="24"/>
          <w:szCs w:val="24"/>
        </w:rPr>
        <w:t>the</w:t>
      </w:r>
      <w:r w:rsidR="00F6367E">
        <w:rPr>
          <w:rFonts w:asciiTheme="majorHAnsi" w:hAnsiTheme="majorHAnsi" w:cstheme="majorHAnsi"/>
          <w:sz w:val="24"/>
          <w:szCs w:val="24"/>
        </w:rPr>
        <w:t xml:space="preserve"> assertion</w:t>
      </w:r>
      <w:r w:rsidR="0091058B">
        <w:rPr>
          <w:rFonts w:asciiTheme="majorHAnsi" w:hAnsiTheme="majorHAnsi" w:cstheme="majorHAnsi"/>
          <w:sz w:val="24"/>
          <w:szCs w:val="24"/>
        </w:rPr>
        <w:t xml:space="preserve"> that </w:t>
      </w:r>
      <w:r w:rsidR="004D4CF9">
        <w:rPr>
          <w:rFonts w:asciiTheme="majorHAnsi" w:hAnsiTheme="majorHAnsi" w:cstheme="majorHAnsi"/>
          <w:sz w:val="24"/>
          <w:szCs w:val="24"/>
        </w:rPr>
        <w:t>biosecurity</w:t>
      </w:r>
      <w:r w:rsidR="003D5446">
        <w:rPr>
          <w:rFonts w:asciiTheme="majorHAnsi" w:hAnsiTheme="majorHAnsi" w:cstheme="majorHAnsi"/>
          <w:sz w:val="24"/>
          <w:szCs w:val="24"/>
        </w:rPr>
        <w:t xml:space="preserve"> </w:t>
      </w:r>
      <w:r w:rsidR="004D4CF9">
        <w:rPr>
          <w:rFonts w:asciiTheme="majorHAnsi" w:hAnsiTheme="majorHAnsi" w:cstheme="majorHAnsi"/>
          <w:sz w:val="24"/>
          <w:szCs w:val="24"/>
        </w:rPr>
        <w:t xml:space="preserve">in relation to </w:t>
      </w:r>
      <w:proofErr w:type="spellStart"/>
      <w:r w:rsidR="004D4CF9">
        <w:rPr>
          <w:rFonts w:asciiTheme="majorHAnsi" w:hAnsiTheme="majorHAnsi" w:cstheme="majorHAnsi"/>
          <w:sz w:val="24"/>
          <w:szCs w:val="24"/>
        </w:rPr>
        <w:t>bTB</w:t>
      </w:r>
      <w:proofErr w:type="spellEnd"/>
      <w:r w:rsidR="004D4CF9">
        <w:rPr>
          <w:rFonts w:asciiTheme="majorHAnsi" w:hAnsiTheme="majorHAnsi" w:cstheme="majorHAnsi"/>
          <w:sz w:val="24"/>
          <w:szCs w:val="24"/>
        </w:rPr>
        <w:t xml:space="preserve"> </w:t>
      </w:r>
      <w:r w:rsidR="0091058B">
        <w:rPr>
          <w:rFonts w:asciiTheme="majorHAnsi" w:hAnsiTheme="majorHAnsi" w:cstheme="majorHAnsi"/>
          <w:sz w:val="24"/>
          <w:szCs w:val="24"/>
        </w:rPr>
        <w:t>appeared to be an uninviting topic</w:t>
      </w:r>
      <w:r w:rsidR="009B719C">
        <w:rPr>
          <w:rFonts w:asciiTheme="majorHAnsi" w:hAnsiTheme="majorHAnsi" w:cstheme="majorHAnsi"/>
          <w:sz w:val="24"/>
          <w:szCs w:val="24"/>
        </w:rPr>
        <w:t>. The research</w:t>
      </w:r>
      <w:r w:rsidR="00785CF0" w:rsidRPr="002D3BBA">
        <w:rPr>
          <w:rFonts w:asciiTheme="majorHAnsi" w:hAnsiTheme="majorHAnsi" w:cstheme="majorHAnsi"/>
          <w:sz w:val="24"/>
          <w:szCs w:val="24"/>
        </w:rPr>
        <w:t xml:space="preserve"> </w:t>
      </w:r>
      <w:r w:rsidR="002D487B">
        <w:rPr>
          <w:rFonts w:asciiTheme="majorHAnsi" w:hAnsiTheme="majorHAnsi" w:cstheme="majorHAnsi"/>
          <w:sz w:val="24"/>
          <w:szCs w:val="24"/>
        </w:rPr>
        <w:t>explore</w:t>
      </w:r>
      <w:r w:rsidR="009B719C">
        <w:rPr>
          <w:rFonts w:asciiTheme="majorHAnsi" w:hAnsiTheme="majorHAnsi" w:cstheme="majorHAnsi"/>
          <w:sz w:val="24"/>
          <w:szCs w:val="24"/>
        </w:rPr>
        <w:t>d</w:t>
      </w:r>
      <w:r w:rsidR="002D487B" w:rsidRPr="002D3BBA">
        <w:rPr>
          <w:rFonts w:asciiTheme="majorHAnsi" w:hAnsiTheme="majorHAnsi" w:cstheme="majorHAnsi"/>
          <w:sz w:val="24"/>
          <w:szCs w:val="24"/>
        </w:rPr>
        <w:t xml:space="preserve"> </w:t>
      </w:r>
      <w:r w:rsidR="00785CF0" w:rsidRPr="002D3BBA">
        <w:rPr>
          <w:rFonts w:asciiTheme="majorHAnsi" w:hAnsiTheme="majorHAnsi" w:cstheme="majorHAnsi"/>
          <w:sz w:val="24"/>
          <w:szCs w:val="24"/>
        </w:rPr>
        <w:t>t</w:t>
      </w:r>
      <w:r w:rsidR="00793E0D" w:rsidRPr="002D3BBA">
        <w:rPr>
          <w:rFonts w:asciiTheme="majorHAnsi" w:hAnsiTheme="majorHAnsi" w:cstheme="majorHAnsi"/>
          <w:sz w:val="24"/>
          <w:szCs w:val="24"/>
        </w:rPr>
        <w:t xml:space="preserve">he </w:t>
      </w:r>
      <w:r w:rsidR="00FD553B">
        <w:rPr>
          <w:rFonts w:asciiTheme="majorHAnsi" w:hAnsiTheme="majorHAnsi" w:cstheme="majorHAnsi"/>
          <w:sz w:val="24"/>
          <w:szCs w:val="24"/>
        </w:rPr>
        <w:t xml:space="preserve">variety of </w:t>
      </w:r>
      <w:r w:rsidR="00793E0D" w:rsidRPr="002D3BBA">
        <w:rPr>
          <w:rFonts w:asciiTheme="majorHAnsi" w:hAnsiTheme="majorHAnsi" w:cstheme="majorHAnsi"/>
          <w:sz w:val="24"/>
          <w:szCs w:val="24"/>
        </w:rPr>
        <w:t xml:space="preserve">factors that influenced farmer decision-making when </w:t>
      </w:r>
      <w:r w:rsidR="003959DB">
        <w:rPr>
          <w:rFonts w:asciiTheme="majorHAnsi" w:hAnsiTheme="majorHAnsi" w:cstheme="majorHAnsi"/>
          <w:sz w:val="24"/>
          <w:szCs w:val="24"/>
        </w:rPr>
        <w:t>they</w:t>
      </w:r>
      <w:r w:rsidR="003959DB" w:rsidRPr="002D3BBA">
        <w:rPr>
          <w:rFonts w:asciiTheme="majorHAnsi" w:hAnsiTheme="majorHAnsi" w:cstheme="majorHAnsi"/>
          <w:sz w:val="24"/>
          <w:szCs w:val="24"/>
        </w:rPr>
        <w:t xml:space="preserve"> </w:t>
      </w:r>
      <w:r w:rsidR="00793E0D" w:rsidRPr="002D3BBA">
        <w:rPr>
          <w:rFonts w:asciiTheme="majorHAnsi" w:hAnsiTheme="majorHAnsi" w:cstheme="majorHAnsi"/>
          <w:sz w:val="24"/>
          <w:szCs w:val="24"/>
        </w:rPr>
        <w:t xml:space="preserve">came to </w:t>
      </w:r>
      <w:r w:rsidR="007E5EA3">
        <w:rPr>
          <w:rFonts w:asciiTheme="majorHAnsi" w:hAnsiTheme="majorHAnsi" w:cstheme="majorHAnsi"/>
          <w:sz w:val="24"/>
          <w:szCs w:val="24"/>
        </w:rPr>
        <w:t>choos</w:t>
      </w:r>
      <w:r w:rsidR="00751689">
        <w:rPr>
          <w:rFonts w:asciiTheme="majorHAnsi" w:hAnsiTheme="majorHAnsi" w:cstheme="majorHAnsi"/>
          <w:sz w:val="24"/>
          <w:szCs w:val="24"/>
        </w:rPr>
        <w:t>e</w:t>
      </w:r>
      <w:r w:rsidR="007E5EA3">
        <w:rPr>
          <w:rFonts w:asciiTheme="majorHAnsi" w:hAnsiTheme="majorHAnsi" w:cstheme="majorHAnsi"/>
          <w:sz w:val="24"/>
          <w:szCs w:val="24"/>
        </w:rPr>
        <w:t xml:space="preserve"> </w:t>
      </w:r>
      <w:proofErr w:type="gramStart"/>
      <w:r w:rsidR="007E5EA3">
        <w:rPr>
          <w:rFonts w:asciiTheme="majorHAnsi" w:hAnsiTheme="majorHAnsi" w:cstheme="majorHAnsi"/>
          <w:sz w:val="24"/>
          <w:szCs w:val="24"/>
        </w:rPr>
        <w:t xml:space="preserve">whether </w:t>
      </w:r>
      <w:r w:rsidR="003959DB">
        <w:rPr>
          <w:rFonts w:asciiTheme="majorHAnsi" w:hAnsiTheme="majorHAnsi" w:cstheme="majorHAnsi"/>
          <w:sz w:val="24"/>
          <w:szCs w:val="24"/>
        </w:rPr>
        <w:t>or not</w:t>
      </w:r>
      <w:proofErr w:type="gramEnd"/>
      <w:r w:rsidR="003959DB">
        <w:rPr>
          <w:rFonts w:asciiTheme="majorHAnsi" w:hAnsiTheme="majorHAnsi" w:cstheme="majorHAnsi"/>
          <w:sz w:val="24"/>
          <w:szCs w:val="24"/>
        </w:rPr>
        <w:t xml:space="preserve"> </w:t>
      </w:r>
      <w:r w:rsidR="007E5EA3">
        <w:rPr>
          <w:rFonts w:asciiTheme="majorHAnsi" w:hAnsiTheme="majorHAnsi" w:cstheme="majorHAnsi"/>
          <w:sz w:val="24"/>
          <w:szCs w:val="24"/>
        </w:rPr>
        <w:t xml:space="preserve">to attend </w:t>
      </w:r>
      <w:r w:rsidR="00793E0D" w:rsidRPr="002D3BBA">
        <w:rPr>
          <w:rFonts w:asciiTheme="majorHAnsi" w:hAnsiTheme="majorHAnsi" w:cstheme="majorHAnsi"/>
          <w:sz w:val="24"/>
          <w:szCs w:val="24"/>
        </w:rPr>
        <w:t>biosecurity training events</w:t>
      </w:r>
      <w:r w:rsidR="003D5446">
        <w:rPr>
          <w:rFonts w:asciiTheme="majorHAnsi" w:hAnsiTheme="majorHAnsi" w:cstheme="majorHAnsi"/>
          <w:sz w:val="24"/>
          <w:szCs w:val="24"/>
        </w:rPr>
        <w:t>,</w:t>
      </w:r>
      <w:r w:rsidR="000B2119" w:rsidRPr="002D3BBA">
        <w:rPr>
          <w:rFonts w:asciiTheme="majorHAnsi" w:hAnsiTheme="majorHAnsi" w:cstheme="majorHAnsi"/>
          <w:sz w:val="24"/>
          <w:szCs w:val="24"/>
        </w:rPr>
        <w:t xml:space="preserve"> </w:t>
      </w:r>
      <w:r w:rsidR="00FD553B">
        <w:rPr>
          <w:rFonts w:asciiTheme="majorHAnsi" w:hAnsiTheme="majorHAnsi" w:cstheme="majorHAnsi"/>
          <w:sz w:val="24"/>
          <w:szCs w:val="24"/>
        </w:rPr>
        <w:t xml:space="preserve">with the </w:t>
      </w:r>
      <w:r w:rsidR="003D5446">
        <w:rPr>
          <w:rFonts w:asciiTheme="majorHAnsi" w:hAnsiTheme="majorHAnsi" w:cstheme="majorHAnsi"/>
          <w:sz w:val="24"/>
          <w:szCs w:val="24"/>
        </w:rPr>
        <w:t xml:space="preserve">intention </w:t>
      </w:r>
      <w:r w:rsidR="00FD553B">
        <w:rPr>
          <w:rFonts w:asciiTheme="majorHAnsi" w:hAnsiTheme="majorHAnsi" w:cstheme="majorHAnsi"/>
          <w:sz w:val="24"/>
          <w:szCs w:val="24"/>
        </w:rPr>
        <w:t xml:space="preserve">that this could </w:t>
      </w:r>
      <w:r w:rsidR="002D487B">
        <w:rPr>
          <w:rFonts w:asciiTheme="majorHAnsi" w:hAnsiTheme="majorHAnsi" w:cstheme="majorHAnsi"/>
          <w:sz w:val="24"/>
          <w:szCs w:val="24"/>
        </w:rPr>
        <w:t>inform future</w:t>
      </w:r>
      <w:r w:rsidR="000B2119" w:rsidRPr="002D3BBA">
        <w:rPr>
          <w:rFonts w:asciiTheme="majorHAnsi" w:hAnsiTheme="majorHAnsi" w:cstheme="majorHAnsi"/>
          <w:sz w:val="24"/>
          <w:szCs w:val="24"/>
        </w:rPr>
        <w:t xml:space="preserve"> </w:t>
      </w:r>
      <w:r w:rsidR="0062371D" w:rsidRPr="002D3BBA">
        <w:rPr>
          <w:rFonts w:asciiTheme="majorHAnsi" w:hAnsiTheme="majorHAnsi" w:cstheme="majorHAnsi"/>
          <w:sz w:val="24"/>
          <w:szCs w:val="24"/>
        </w:rPr>
        <w:t xml:space="preserve">actions </w:t>
      </w:r>
      <w:r w:rsidR="000B2119" w:rsidRPr="002D3BBA">
        <w:rPr>
          <w:rFonts w:asciiTheme="majorHAnsi" w:hAnsiTheme="majorHAnsi" w:cstheme="majorHAnsi"/>
          <w:sz w:val="24"/>
          <w:szCs w:val="24"/>
        </w:rPr>
        <w:t>for influencing this positively</w:t>
      </w:r>
      <w:r w:rsidR="00793E0D" w:rsidRPr="002D3BBA">
        <w:rPr>
          <w:rFonts w:asciiTheme="majorHAnsi" w:hAnsiTheme="majorHAnsi" w:cstheme="majorHAnsi"/>
          <w:sz w:val="24"/>
          <w:szCs w:val="24"/>
        </w:rPr>
        <w:t xml:space="preserve">. </w:t>
      </w:r>
      <w:r w:rsidR="000A7C08">
        <w:rPr>
          <w:rFonts w:asciiTheme="majorHAnsi" w:hAnsiTheme="majorHAnsi" w:cstheme="majorHAnsi"/>
          <w:sz w:val="24"/>
          <w:szCs w:val="24"/>
        </w:rPr>
        <w:t xml:space="preserve">The research was designed </w:t>
      </w:r>
      <w:r w:rsidR="004C0A4D">
        <w:rPr>
          <w:rFonts w:asciiTheme="majorHAnsi" w:hAnsiTheme="majorHAnsi" w:cstheme="majorHAnsi"/>
          <w:sz w:val="24"/>
          <w:szCs w:val="24"/>
        </w:rPr>
        <w:t xml:space="preserve">to </w:t>
      </w:r>
      <w:r w:rsidR="006D4998">
        <w:rPr>
          <w:rFonts w:asciiTheme="majorHAnsi" w:hAnsiTheme="majorHAnsi" w:cstheme="majorHAnsi"/>
          <w:sz w:val="24"/>
          <w:szCs w:val="24"/>
        </w:rPr>
        <w:t>address</w:t>
      </w:r>
      <w:r w:rsidR="000A7C08">
        <w:rPr>
          <w:rFonts w:asciiTheme="majorHAnsi" w:hAnsiTheme="majorHAnsi" w:cstheme="majorHAnsi"/>
          <w:sz w:val="24"/>
          <w:szCs w:val="24"/>
        </w:rPr>
        <w:t xml:space="preserve"> one central question: </w:t>
      </w:r>
      <w:r w:rsidR="000B2119" w:rsidRPr="002D3BBA">
        <w:rPr>
          <w:rFonts w:asciiTheme="majorHAnsi" w:hAnsiTheme="majorHAnsi" w:cstheme="majorHAnsi"/>
          <w:sz w:val="24"/>
          <w:szCs w:val="24"/>
        </w:rPr>
        <w:t xml:space="preserve"> </w:t>
      </w:r>
      <w:r w:rsidR="00D815FD" w:rsidRPr="003D5446">
        <w:rPr>
          <w:rFonts w:asciiTheme="majorHAnsi" w:eastAsia="Arial" w:hAnsiTheme="majorHAnsi" w:cstheme="majorHAnsi"/>
          <w:i/>
          <w:sz w:val="24"/>
          <w:szCs w:val="24"/>
        </w:rPr>
        <w:t xml:space="preserve">why do farmers seem disengaged from gaining knowledge about </w:t>
      </w:r>
      <w:r w:rsidR="003959DB" w:rsidRPr="003D5446">
        <w:rPr>
          <w:rFonts w:asciiTheme="majorHAnsi" w:eastAsia="Arial" w:hAnsiTheme="majorHAnsi" w:cstheme="majorHAnsi"/>
          <w:i/>
          <w:sz w:val="24"/>
          <w:szCs w:val="24"/>
        </w:rPr>
        <w:t xml:space="preserve">the </w:t>
      </w:r>
      <w:r w:rsidR="00D815FD" w:rsidRPr="003D5446">
        <w:rPr>
          <w:rFonts w:asciiTheme="majorHAnsi" w:eastAsia="Arial" w:hAnsiTheme="majorHAnsi" w:cstheme="majorHAnsi"/>
          <w:i/>
          <w:sz w:val="24"/>
          <w:szCs w:val="24"/>
        </w:rPr>
        <w:t>deploy</w:t>
      </w:r>
      <w:r w:rsidR="003959DB" w:rsidRPr="003D5446">
        <w:rPr>
          <w:rFonts w:asciiTheme="majorHAnsi" w:eastAsia="Arial" w:hAnsiTheme="majorHAnsi" w:cstheme="majorHAnsi"/>
          <w:i/>
          <w:sz w:val="24"/>
          <w:szCs w:val="24"/>
        </w:rPr>
        <w:t>ment of</w:t>
      </w:r>
      <w:r w:rsidR="00D815FD" w:rsidRPr="003D5446">
        <w:rPr>
          <w:rFonts w:asciiTheme="majorHAnsi" w:eastAsia="Arial" w:hAnsiTheme="majorHAnsi" w:cstheme="majorHAnsi"/>
          <w:i/>
          <w:sz w:val="24"/>
          <w:szCs w:val="24"/>
        </w:rPr>
        <w:t xml:space="preserve"> existing </w:t>
      </w:r>
      <w:r w:rsidR="004D4CF9">
        <w:rPr>
          <w:rFonts w:asciiTheme="majorHAnsi" w:eastAsia="Arial" w:hAnsiTheme="majorHAnsi" w:cstheme="majorHAnsi"/>
          <w:i/>
          <w:sz w:val="24"/>
          <w:szCs w:val="24"/>
        </w:rPr>
        <w:t>disease security</w:t>
      </w:r>
      <w:r w:rsidR="004D4CF9" w:rsidRPr="003D5446">
        <w:rPr>
          <w:rFonts w:asciiTheme="majorHAnsi" w:eastAsia="Arial" w:hAnsiTheme="majorHAnsi" w:cstheme="majorHAnsi"/>
          <w:i/>
          <w:sz w:val="24"/>
          <w:szCs w:val="24"/>
        </w:rPr>
        <w:t xml:space="preserve"> </w:t>
      </w:r>
      <w:r w:rsidR="00D815FD" w:rsidRPr="003D5446">
        <w:rPr>
          <w:rFonts w:asciiTheme="majorHAnsi" w:eastAsia="Arial" w:hAnsiTheme="majorHAnsi" w:cstheme="majorHAnsi"/>
          <w:i/>
          <w:sz w:val="24"/>
          <w:szCs w:val="24"/>
        </w:rPr>
        <w:t>strategies</w:t>
      </w:r>
      <w:r w:rsidR="00A15E6D" w:rsidRPr="00A15E6D">
        <w:rPr>
          <w:rFonts w:asciiTheme="majorHAnsi" w:eastAsia="Arial" w:hAnsiTheme="majorHAnsi" w:cstheme="majorHAnsi"/>
          <w:i/>
          <w:sz w:val="24"/>
          <w:szCs w:val="24"/>
        </w:rPr>
        <w:t xml:space="preserve"> </w:t>
      </w:r>
      <w:r w:rsidR="00A15E6D" w:rsidRPr="003D5446">
        <w:rPr>
          <w:rFonts w:asciiTheme="majorHAnsi" w:eastAsia="Arial" w:hAnsiTheme="majorHAnsi" w:cstheme="majorHAnsi"/>
          <w:i/>
          <w:sz w:val="24"/>
          <w:szCs w:val="24"/>
        </w:rPr>
        <w:t>through training sessions</w:t>
      </w:r>
      <w:r w:rsidR="00FD553B" w:rsidRPr="003D5446">
        <w:rPr>
          <w:rFonts w:asciiTheme="majorHAnsi" w:eastAsia="Arial" w:hAnsiTheme="majorHAnsi" w:cstheme="majorHAnsi"/>
          <w:i/>
          <w:sz w:val="24"/>
          <w:szCs w:val="24"/>
        </w:rPr>
        <w:t>?</w:t>
      </w:r>
      <w:r w:rsidR="000A7C08">
        <w:rPr>
          <w:rFonts w:asciiTheme="majorHAnsi" w:eastAsia="Arial" w:hAnsiTheme="majorHAnsi" w:cstheme="majorHAnsi"/>
          <w:sz w:val="24"/>
          <w:szCs w:val="24"/>
        </w:rPr>
        <w:t xml:space="preserve"> </w:t>
      </w:r>
      <w:r w:rsidR="00F155A1">
        <w:rPr>
          <w:rFonts w:asciiTheme="majorHAnsi" w:eastAsia="Arial" w:hAnsiTheme="majorHAnsi" w:cstheme="majorHAnsi"/>
          <w:sz w:val="24"/>
          <w:szCs w:val="24"/>
        </w:rPr>
        <w:t xml:space="preserve">The </w:t>
      </w:r>
      <w:proofErr w:type="gramStart"/>
      <w:r w:rsidR="00F155A1">
        <w:rPr>
          <w:rFonts w:asciiTheme="majorHAnsi" w:eastAsia="Arial" w:hAnsiTheme="majorHAnsi" w:cstheme="majorHAnsi"/>
          <w:sz w:val="24"/>
          <w:szCs w:val="24"/>
        </w:rPr>
        <w:t>main focus</w:t>
      </w:r>
      <w:proofErr w:type="gramEnd"/>
      <w:r w:rsidR="00F155A1">
        <w:rPr>
          <w:rFonts w:asciiTheme="majorHAnsi" w:eastAsia="Arial" w:hAnsiTheme="majorHAnsi" w:cstheme="majorHAnsi"/>
          <w:sz w:val="24"/>
          <w:szCs w:val="24"/>
        </w:rPr>
        <w:t xml:space="preserve"> here was on </w:t>
      </w:r>
      <w:r>
        <w:rPr>
          <w:rFonts w:asciiTheme="majorHAnsi" w:eastAsia="Arial" w:hAnsiTheme="majorHAnsi" w:cstheme="majorHAnsi"/>
          <w:sz w:val="24"/>
          <w:szCs w:val="24"/>
        </w:rPr>
        <w:t xml:space="preserve">the uptake of </w:t>
      </w:r>
      <w:r w:rsidR="00F155A1">
        <w:rPr>
          <w:rFonts w:asciiTheme="majorHAnsi" w:eastAsia="Arial" w:hAnsiTheme="majorHAnsi" w:cstheme="majorHAnsi"/>
          <w:sz w:val="24"/>
          <w:szCs w:val="24"/>
        </w:rPr>
        <w:t>training</w:t>
      </w:r>
      <w:r w:rsidR="004D4CF9">
        <w:rPr>
          <w:rFonts w:asciiTheme="majorHAnsi" w:eastAsia="Arial" w:hAnsiTheme="majorHAnsi" w:cstheme="majorHAnsi"/>
          <w:sz w:val="24"/>
          <w:szCs w:val="24"/>
        </w:rPr>
        <w:t xml:space="preserve"> in relation to </w:t>
      </w:r>
      <w:proofErr w:type="spellStart"/>
      <w:r w:rsidR="004D4CF9">
        <w:rPr>
          <w:rFonts w:asciiTheme="majorHAnsi" w:eastAsia="Arial" w:hAnsiTheme="majorHAnsi" w:cstheme="majorHAnsi"/>
          <w:sz w:val="24"/>
          <w:szCs w:val="24"/>
        </w:rPr>
        <w:t>bTB</w:t>
      </w:r>
      <w:r w:rsidR="00F155A1">
        <w:rPr>
          <w:rFonts w:asciiTheme="majorHAnsi" w:eastAsia="Arial" w:hAnsiTheme="majorHAnsi" w:cstheme="majorHAnsi"/>
          <w:sz w:val="24"/>
          <w:szCs w:val="24"/>
        </w:rPr>
        <w:t>.</w:t>
      </w:r>
      <w:proofErr w:type="spellEnd"/>
      <w:r w:rsidR="00F155A1">
        <w:rPr>
          <w:rFonts w:asciiTheme="majorHAnsi" w:eastAsia="Arial" w:hAnsiTheme="majorHAnsi" w:cstheme="majorHAnsi"/>
          <w:sz w:val="24"/>
          <w:szCs w:val="24"/>
        </w:rPr>
        <w:t xml:space="preserve"> </w:t>
      </w:r>
    </w:p>
    <w:p w14:paraId="01B3269F" w14:textId="77777777" w:rsidR="008D425B" w:rsidRPr="002D3BBA" w:rsidRDefault="008D425B" w:rsidP="00547A49">
      <w:pPr>
        <w:jc w:val="both"/>
        <w:rPr>
          <w:rFonts w:asciiTheme="majorHAnsi" w:hAnsiTheme="majorHAnsi" w:cstheme="majorHAnsi"/>
          <w:b/>
          <w:sz w:val="24"/>
          <w:szCs w:val="24"/>
        </w:rPr>
      </w:pPr>
      <w:r w:rsidRPr="002D3BBA">
        <w:rPr>
          <w:rFonts w:asciiTheme="majorHAnsi" w:hAnsiTheme="majorHAnsi" w:cstheme="majorHAnsi"/>
          <w:b/>
          <w:sz w:val="24"/>
          <w:szCs w:val="24"/>
        </w:rPr>
        <w:t>Method</w:t>
      </w:r>
    </w:p>
    <w:p w14:paraId="0770065C" w14:textId="1CF33A1C" w:rsidR="004C0A4D" w:rsidRDefault="0027288A" w:rsidP="002D20F8">
      <w:pPr>
        <w:ind w:left="0"/>
        <w:jc w:val="both"/>
        <w:rPr>
          <w:rFonts w:asciiTheme="majorHAnsi" w:hAnsiTheme="majorHAnsi" w:cstheme="majorHAnsi"/>
          <w:sz w:val="24"/>
          <w:szCs w:val="24"/>
        </w:rPr>
      </w:pPr>
      <w:r>
        <w:rPr>
          <w:rFonts w:asciiTheme="majorHAnsi" w:eastAsia="Arial" w:hAnsiTheme="majorHAnsi" w:cstheme="majorHAnsi"/>
          <w:sz w:val="24"/>
          <w:szCs w:val="24"/>
        </w:rPr>
        <w:t xml:space="preserve">The research used </w:t>
      </w:r>
      <w:r w:rsidR="002F2258">
        <w:rPr>
          <w:rFonts w:asciiTheme="majorHAnsi" w:eastAsia="Arial" w:hAnsiTheme="majorHAnsi" w:cstheme="majorHAnsi"/>
          <w:sz w:val="24"/>
          <w:szCs w:val="24"/>
        </w:rPr>
        <w:t xml:space="preserve">semi-structured </w:t>
      </w:r>
      <w:r w:rsidR="00FA5549" w:rsidRPr="002D3BBA">
        <w:rPr>
          <w:rFonts w:asciiTheme="majorHAnsi" w:eastAsia="Arial" w:hAnsiTheme="majorHAnsi" w:cstheme="majorHAnsi"/>
          <w:sz w:val="24"/>
          <w:szCs w:val="24"/>
        </w:rPr>
        <w:t>interviews as the primary data collection method</w:t>
      </w:r>
      <w:r w:rsidR="002F2258">
        <w:rPr>
          <w:rFonts w:asciiTheme="majorHAnsi" w:eastAsia="Arial" w:hAnsiTheme="majorHAnsi" w:cstheme="majorHAnsi"/>
          <w:sz w:val="24"/>
          <w:szCs w:val="24"/>
        </w:rPr>
        <w:t>. I</w:t>
      </w:r>
      <w:r w:rsidR="00FA5549">
        <w:rPr>
          <w:rFonts w:asciiTheme="majorHAnsi" w:eastAsia="Arial" w:hAnsiTheme="majorHAnsi" w:cstheme="majorHAnsi"/>
          <w:sz w:val="24"/>
          <w:szCs w:val="24"/>
        </w:rPr>
        <w:t>nterviews</w:t>
      </w:r>
      <w:r w:rsidR="000B2119" w:rsidRPr="002D3BBA">
        <w:rPr>
          <w:rFonts w:asciiTheme="majorHAnsi" w:eastAsia="Arial" w:hAnsiTheme="majorHAnsi" w:cstheme="majorHAnsi"/>
          <w:sz w:val="24"/>
          <w:szCs w:val="24"/>
        </w:rPr>
        <w:t xml:space="preserve"> </w:t>
      </w:r>
      <w:r w:rsidR="007C3692" w:rsidRPr="002D3BBA">
        <w:rPr>
          <w:rFonts w:asciiTheme="majorHAnsi" w:eastAsia="Arial" w:hAnsiTheme="majorHAnsi" w:cstheme="majorHAnsi"/>
          <w:sz w:val="24"/>
          <w:szCs w:val="24"/>
        </w:rPr>
        <w:t>were conducted</w:t>
      </w:r>
      <w:r w:rsidR="00FA1A18" w:rsidRPr="002D3BBA">
        <w:rPr>
          <w:rFonts w:asciiTheme="majorHAnsi" w:hAnsiTheme="majorHAnsi" w:cstheme="majorHAnsi"/>
          <w:sz w:val="24"/>
          <w:szCs w:val="24"/>
        </w:rPr>
        <w:t xml:space="preserve"> at </w:t>
      </w:r>
      <w:r w:rsidR="00673913">
        <w:rPr>
          <w:rFonts w:asciiTheme="majorHAnsi" w:hAnsiTheme="majorHAnsi" w:cstheme="majorHAnsi"/>
          <w:sz w:val="24"/>
          <w:szCs w:val="24"/>
        </w:rPr>
        <w:t>f</w:t>
      </w:r>
      <w:r w:rsidR="002F2258">
        <w:rPr>
          <w:rFonts w:asciiTheme="majorHAnsi" w:hAnsiTheme="majorHAnsi" w:cstheme="majorHAnsi"/>
          <w:sz w:val="24"/>
          <w:szCs w:val="24"/>
        </w:rPr>
        <w:t>ive</w:t>
      </w:r>
      <w:r w:rsidR="00397970">
        <w:rPr>
          <w:rFonts w:asciiTheme="majorHAnsi" w:hAnsiTheme="majorHAnsi" w:cstheme="majorHAnsi"/>
          <w:sz w:val="24"/>
          <w:szCs w:val="24"/>
        </w:rPr>
        <w:t xml:space="preserve"> </w:t>
      </w:r>
      <w:r w:rsidR="00FA1A18" w:rsidRPr="002D3BBA">
        <w:rPr>
          <w:rFonts w:asciiTheme="majorHAnsi" w:hAnsiTheme="majorHAnsi" w:cstheme="majorHAnsi"/>
          <w:sz w:val="24"/>
          <w:szCs w:val="24"/>
        </w:rPr>
        <w:t>agricultural shows</w:t>
      </w:r>
      <w:r w:rsidR="00CC3EC4" w:rsidRPr="002D3BBA">
        <w:rPr>
          <w:rFonts w:asciiTheme="majorHAnsi" w:hAnsiTheme="majorHAnsi" w:cstheme="majorHAnsi"/>
          <w:sz w:val="24"/>
          <w:szCs w:val="24"/>
        </w:rPr>
        <w:t xml:space="preserve"> at which the researchers </w:t>
      </w:r>
      <w:r w:rsidR="003B5AAF">
        <w:rPr>
          <w:rFonts w:asciiTheme="majorHAnsi" w:hAnsiTheme="majorHAnsi" w:cstheme="majorHAnsi"/>
          <w:sz w:val="24"/>
          <w:szCs w:val="24"/>
        </w:rPr>
        <w:t xml:space="preserve">had </w:t>
      </w:r>
      <w:r w:rsidR="00CD3B6E">
        <w:rPr>
          <w:rFonts w:asciiTheme="majorHAnsi" w:hAnsiTheme="majorHAnsi" w:cstheme="majorHAnsi"/>
          <w:sz w:val="24"/>
          <w:szCs w:val="24"/>
        </w:rPr>
        <w:t>reserved</w:t>
      </w:r>
      <w:r w:rsidR="00CD3B6E" w:rsidRPr="002D3BBA">
        <w:rPr>
          <w:rFonts w:asciiTheme="majorHAnsi" w:hAnsiTheme="majorHAnsi" w:cstheme="majorHAnsi"/>
          <w:sz w:val="24"/>
          <w:szCs w:val="24"/>
        </w:rPr>
        <w:t xml:space="preserve"> </w:t>
      </w:r>
      <w:r w:rsidR="00CC3EC4" w:rsidRPr="002D3BBA">
        <w:rPr>
          <w:rFonts w:asciiTheme="majorHAnsi" w:hAnsiTheme="majorHAnsi" w:cstheme="majorHAnsi"/>
          <w:sz w:val="24"/>
          <w:szCs w:val="24"/>
        </w:rPr>
        <w:t>trade stands</w:t>
      </w:r>
      <w:r w:rsidR="00397970">
        <w:rPr>
          <w:rFonts w:asciiTheme="majorHAnsi" w:hAnsiTheme="majorHAnsi" w:cstheme="majorHAnsi"/>
          <w:sz w:val="24"/>
          <w:szCs w:val="24"/>
        </w:rPr>
        <w:t xml:space="preserve"> (The Beef Expo, Stoneleigh Park May 2017; the Dairy </w:t>
      </w:r>
      <w:r w:rsidR="002D487B">
        <w:rPr>
          <w:rFonts w:asciiTheme="majorHAnsi" w:hAnsiTheme="majorHAnsi" w:cstheme="majorHAnsi"/>
          <w:sz w:val="24"/>
          <w:szCs w:val="24"/>
        </w:rPr>
        <w:t>Day</w:t>
      </w:r>
      <w:r w:rsidR="00397970">
        <w:rPr>
          <w:rFonts w:asciiTheme="majorHAnsi" w:hAnsiTheme="majorHAnsi" w:cstheme="majorHAnsi"/>
          <w:sz w:val="24"/>
          <w:szCs w:val="24"/>
        </w:rPr>
        <w:t>, International Centre, Telford September 2017</w:t>
      </w:r>
      <w:r w:rsidR="002F2258">
        <w:rPr>
          <w:rFonts w:asciiTheme="majorHAnsi" w:hAnsiTheme="majorHAnsi" w:cstheme="majorHAnsi"/>
          <w:sz w:val="24"/>
          <w:szCs w:val="24"/>
        </w:rPr>
        <w:t xml:space="preserve"> and 2018</w:t>
      </w:r>
      <w:r w:rsidR="00397970">
        <w:rPr>
          <w:rFonts w:asciiTheme="majorHAnsi" w:hAnsiTheme="majorHAnsi" w:cstheme="majorHAnsi"/>
          <w:sz w:val="24"/>
          <w:szCs w:val="24"/>
        </w:rPr>
        <w:t>; the Bath and West Show, May 2017 and the Beef Expo, Shrewsbury Auction, May 2018)</w:t>
      </w:r>
      <w:r w:rsidR="00FA1A18" w:rsidRPr="002D3BBA">
        <w:rPr>
          <w:rFonts w:asciiTheme="majorHAnsi" w:hAnsiTheme="majorHAnsi" w:cstheme="majorHAnsi"/>
          <w:sz w:val="24"/>
          <w:szCs w:val="24"/>
        </w:rPr>
        <w:t xml:space="preserve">. </w:t>
      </w:r>
      <w:r w:rsidR="002D20F8">
        <w:rPr>
          <w:rFonts w:asciiTheme="majorHAnsi" w:hAnsiTheme="majorHAnsi" w:cstheme="majorHAnsi"/>
          <w:sz w:val="24"/>
          <w:szCs w:val="24"/>
        </w:rPr>
        <w:t>While many farmers</w:t>
      </w:r>
      <w:r w:rsidR="002D20F8">
        <w:rPr>
          <w:rFonts w:asciiTheme="majorHAnsi" w:hAnsiTheme="majorHAnsi" w:cstheme="majorHAnsi"/>
          <w:sz w:val="24"/>
          <w:szCs w:val="24"/>
        </w:rPr>
        <w:t xml:space="preserve"> approached the stand</w:t>
      </w:r>
      <w:r w:rsidR="002D20F8">
        <w:rPr>
          <w:rFonts w:asciiTheme="majorHAnsi" w:hAnsiTheme="majorHAnsi" w:cstheme="majorHAnsi"/>
          <w:sz w:val="24"/>
          <w:szCs w:val="24"/>
        </w:rPr>
        <w:t>s</w:t>
      </w:r>
      <w:r w:rsidR="002D20F8">
        <w:rPr>
          <w:rFonts w:asciiTheme="majorHAnsi" w:hAnsiTheme="majorHAnsi" w:cstheme="majorHAnsi"/>
          <w:sz w:val="24"/>
          <w:szCs w:val="24"/>
        </w:rPr>
        <w:t xml:space="preserve"> with things to say already in mind</w:t>
      </w:r>
      <w:r w:rsidR="002D20F8">
        <w:rPr>
          <w:rFonts w:asciiTheme="majorHAnsi" w:hAnsiTheme="majorHAnsi" w:cstheme="majorHAnsi"/>
          <w:sz w:val="24"/>
          <w:szCs w:val="24"/>
        </w:rPr>
        <w:t>, others</w:t>
      </w:r>
      <w:r w:rsidR="002D20F8">
        <w:rPr>
          <w:rFonts w:asciiTheme="majorHAnsi" w:hAnsiTheme="majorHAnsi" w:cstheme="majorHAnsi"/>
          <w:sz w:val="24"/>
          <w:szCs w:val="24"/>
        </w:rPr>
        <w:t xml:space="preserve"> did not initially seem especially keen to discuss </w:t>
      </w:r>
      <w:proofErr w:type="spellStart"/>
      <w:r w:rsidR="002D20F8">
        <w:rPr>
          <w:rFonts w:asciiTheme="majorHAnsi" w:hAnsiTheme="majorHAnsi" w:cstheme="majorHAnsi"/>
          <w:sz w:val="24"/>
          <w:szCs w:val="24"/>
        </w:rPr>
        <w:t>bTB</w:t>
      </w:r>
      <w:proofErr w:type="spellEnd"/>
      <w:r w:rsidR="002D20F8">
        <w:rPr>
          <w:rFonts w:asciiTheme="majorHAnsi" w:hAnsiTheme="majorHAnsi" w:cstheme="majorHAnsi"/>
          <w:sz w:val="24"/>
          <w:szCs w:val="24"/>
        </w:rPr>
        <w:t xml:space="preserve"> directly. </w:t>
      </w:r>
      <w:r w:rsidR="002D20F8">
        <w:rPr>
          <w:rFonts w:asciiTheme="majorHAnsi" w:hAnsiTheme="majorHAnsi" w:cstheme="majorHAnsi"/>
          <w:sz w:val="24"/>
          <w:szCs w:val="24"/>
        </w:rPr>
        <w:t xml:space="preserve">In keeping with the semi-structured nature of the interviews, however, </w:t>
      </w:r>
      <w:r w:rsidR="002D20F8">
        <w:rPr>
          <w:rFonts w:asciiTheme="majorHAnsi" w:hAnsiTheme="majorHAnsi" w:cstheme="majorHAnsi"/>
          <w:sz w:val="24"/>
          <w:szCs w:val="24"/>
        </w:rPr>
        <w:t xml:space="preserve">they were engaged in </w:t>
      </w:r>
      <w:r w:rsidR="002D20F8">
        <w:rPr>
          <w:rFonts w:asciiTheme="majorHAnsi" w:hAnsiTheme="majorHAnsi" w:cstheme="majorHAnsi"/>
          <w:sz w:val="24"/>
          <w:szCs w:val="24"/>
        </w:rPr>
        <w:t xml:space="preserve">broad </w:t>
      </w:r>
      <w:r w:rsidR="002D20F8">
        <w:rPr>
          <w:rFonts w:asciiTheme="majorHAnsi" w:hAnsiTheme="majorHAnsi" w:cstheme="majorHAnsi"/>
          <w:sz w:val="24"/>
          <w:szCs w:val="24"/>
        </w:rPr>
        <w:t xml:space="preserve">conversation about their farming experiences and the discussion moved on to the topic of </w:t>
      </w:r>
      <w:proofErr w:type="spellStart"/>
      <w:r w:rsidR="002D20F8">
        <w:rPr>
          <w:rFonts w:asciiTheme="majorHAnsi" w:hAnsiTheme="majorHAnsi" w:cstheme="majorHAnsi"/>
          <w:sz w:val="24"/>
          <w:szCs w:val="24"/>
        </w:rPr>
        <w:t>bTB</w:t>
      </w:r>
      <w:proofErr w:type="spellEnd"/>
      <w:r w:rsidR="002D20F8">
        <w:rPr>
          <w:rFonts w:asciiTheme="majorHAnsi" w:hAnsiTheme="majorHAnsi" w:cstheme="majorHAnsi"/>
          <w:sz w:val="24"/>
          <w:szCs w:val="24"/>
        </w:rPr>
        <w:t xml:space="preserve"> when a level of familiarity with one another had been attained. </w:t>
      </w:r>
      <w:r>
        <w:rPr>
          <w:rFonts w:asciiTheme="majorHAnsi" w:hAnsiTheme="majorHAnsi" w:cstheme="majorHAnsi"/>
          <w:sz w:val="24"/>
          <w:szCs w:val="24"/>
        </w:rPr>
        <w:t xml:space="preserve">Interviews were not organised around scripted questions but were conversational in style, allowing for topics, ideas and expressed feelings to emerge naturalistically. </w:t>
      </w:r>
      <w:r w:rsidR="002D20F8">
        <w:rPr>
          <w:rFonts w:asciiTheme="majorHAnsi" w:hAnsiTheme="majorHAnsi" w:cstheme="majorHAnsi"/>
          <w:sz w:val="24"/>
          <w:szCs w:val="24"/>
        </w:rPr>
        <w:t xml:space="preserve">In contrast to survey questionnaires, </w:t>
      </w:r>
      <w:r w:rsidR="002D20F8">
        <w:rPr>
          <w:rFonts w:asciiTheme="majorHAnsi" w:hAnsiTheme="majorHAnsi" w:cstheme="majorHAnsi"/>
          <w:sz w:val="24"/>
          <w:szCs w:val="24"/>
        </w:rPr>
        <w:t>which ha</w:t>
      </w:r>
      <w:r w:rsidR="002D20F8">
        <w:rPr>
          <w:rFonts w:asciiTheme="majorHAnsi" w:hAnsiTheme="majorHAnsi" w:cstheme="majorHAnsi"/>
          <w:sz w:val="24"/>
          <w:szCs w:val="24"/>
        </w:rPr>
        <w:t>ve</w:t>
      </w:r>
      <w:r w:rsidR="002D20F8">
        <w:rPr>
          <w:rFonts w:asciiTheme="majorHAnsi" w:hAnsiTheme="majorHAnsi" w:cstheme="majorHAnsi"/>
          <w:sz w:val="24"/>
          <w:szCs w:val="24"/>
        </w:rPr>
        <w:t xml:space="preserve"> become more challenging for reasons that include data disclosure, the declining numbers of farmers and cost (see Griffiths and Evans, 2015)</w:t>
      </w:r>
      <w:r w:rsidR="002D20F8">
        <w:rPr>
          <w:rFonts w:asciiTheme="majorHAnsi" w:hAnsiTheme="majorHAnsi" w:cstheme="majorHAnsi"/>
          <w:sz w:val="24"/>
          <w:szCs w:val="24"/>
        </w:rPr>
        <w:t>, in this research project the findings were</w:t>
      </w:r>
      <w:r w:rsidR="002D20F8" w:rsidRPr="00125649">
        <w:rPr>
          <w:rFonts w:asciiTheme="majorHAnsi" w:hAnsiTheme="majorHAnsi" w:cstheme="majorHAnsi"/>
          <w:sz w:val="24"/>
          <w:szCs w:val="24"/>
        </w:rPr>
        <w:t xml:space="preserve"> </w:t>
      </w:r>
      <w:r w:rsidR="002D20F8">
        <w:rPr>
          <w:rFonts w:asciiTheme="majorHAnsi" w:hAnsiTheme="majorHAnsi" w:cstheme="majorHAnsi"/>
          <w:sz w:val="24"/>
          <w:szCs w:val="24"/>
        </w:rPr>
        <w:t>‘</w:t>
      </w:r>
      <w:r w:rsidR="002D20F8">
        <w:rPr>
          <w:rFonts w:asciiTheme="majorHAnsi" w:hAnsiTheme="majorHAnsi" w:cstheme="majorHAnsi"/>
          <w:sz w:val="24"/>
          <w:szCs w:val="24"/>
        </w:rPr>
        <w:t>[co-]</w:t>
      </w:r>
      <w:r w:rsidR="002D20F8" w:rsidRPr="00125649">
        <w:rPr>
          <w:rFonts w:asciiTheme="majorHAnsi" w:hAnsiTheme="majorHAnsi" w:cstheme="majorHAnsi"/>
          <w:sz w:val="24"/>
          <w:szCs w:val="24"/>
        </w:rPr>
        <w:t>produced through</w:t>
      </w:r>
      <w:r w:rsidR="002D20F8">
        <w:rPr>
          <w:rFonts w:asciiTheme="majorHAnsi" w:hAnsiTheme="majorHAnsi" w:cstheme="majorHAnsi"/>
          <w:sz w:val="24"/>
          <w:szCs w:val="24"/>
        </w:rPr>
        <w:t xml:space="preserve"> </w:t>
      </w:r>
      <w:r w:rsidR="002D20F8" w:rsidRPr="00125649">
        <w:rPr>
          <w:rFonts w:asciiTheme="majorHAnsi" w:hAnsiTheme="majorHAnsi" w:cstheme="majorHAnsi"/>
          <w:sz w:val="24"/>
          <w:szCs w:val="24"/>
        </w:rPr>
        <w:t>the social relations of the interview</w:t>
      </w:r>
      <w:r w:rsidR="002D20F8">
        <w:rPr>
          <w:rFonts w:asciiTheme="majorHAnsi" w:hAnsiTheme="majorHAnsi" w:cstheme="majorHAnsi"/>
          <w:sz w:val="24"/>
          <w:szCs w:val="24"/>
        </w:rPr>
        <w:t xml:space="preserve">’ (Baxter and </w:t>
      </w:r>
      <w:proofErr w:type="spellStart"/>
      <w:r w:rsidR="002D20F8">
        <w:rPr>
          <w:rFonts w:asciiTheme="majorHAnsi" w:hAnsiTheme="majorHAnsi" w:cstheme="majorHAnsi"/>
          <w:sz w:val="24"/>
          <w:szCs w:val="24"/>
        </w:rPr>
        <w:t>Eyles</w:t>
      </w:r>
      <w:proofErr w:type="spellEnd"/>
      <w:r w:rsidR="002D20F8">
        <w:rPr>
          <w:rFonts w:asciiTheme="majorHAnsi" w:hAnsiTheme="majorHAnsi" w:cstheme="majorHAnsi"/>
          <w:sz w:val="24"/>
          <w:szCs w:val="24"/>
        </w:rPr>
        <w:t>, 1998, p.510)</w:t>
      </w:r>
      <w:r w:rsidR="002D20F8">
        <w:rPr>
          <w:rFonts w:asciiTheme="majorHAnsi" w:hAnsiTheme="majorHAnsi" w:cstheme="majorHAnsi"/>
          <w:sz w:val="24"/>
          <w:szCs w:val="24"/>
        </w:rPr>
        <w:t xml:space="preserve"> which was an important consideration when reflecting upon the resultant data.</w:t>
      </w:r>
    </w:p>
    <w:p w14:paraId="3095EE09" w14:textId="77777777" w:rsidR="009A5010" w:rsidRDefault="009A5010" w:rsidP="009A5010">
      <w:pPr>
        <w:ind w:left="0"/>
        <w:rPr>
          <w:rFonts w:asciiTheme="majorHAnsi" w:hAnsiTheme="majorHAnsi" w:cstheme="majorHAnsi"/>
          <w:sz w:val="24"/>
          <w:szCs w:val="24"/>
        </w:rPr>
      </w:pPr>
      <w:bookmarkStart w:id="8" w:name="_Hlk521509654"/>
      <w:r>
        <w:rPr>
          <w:rFonts w:asciiTheme="majorHAnsi" w:hAnsiTheme="majorHAnsi" w:cstheme="majorHAnsi"/>
          <w:sz w:val="24"/>
          <w:szCs w:val="24"/>
        </w:rPr>
        <w:lastRenderedPageBreak/>
        <w:t>[Figure 1 GOES HERE – anonymised photo of an interview at the Dairy Day, 2017]</w:t>
      </w:r>
    </w:p>
    <w:bookmarkEnd w:id="8"/>
    <w:p w14:paraId="3D00B93E" w14:textId="77777777" w:rsidR="009A5010" w:rsidRDefault="00397970" w:rsidP="00547A49">
      <w:pPr>
        <w:jc w:val="both"/>
        <w:rPr>
          <w:rFonts w:asciiTheme="majorHAnsi" w:hAnsiTheme="majorHAnsi" w:cstheme="majorHAnsi"/>
          <w:sz w:val="24"/>
          <w:szCs w:val="24"/>
        </w:rPr>
      </w:pPr>
      <w:r>
        <w:rPr>
          <w:rFonts w:asciiTheme="majorHAnsi" w:hAnsiTheme="majorHAnsi" w:cstheme="majorHAnsi"/>
          <w:sz w:val="24"/>
          <w:szCs w:val="24"/>
        </w:rPr>
        <w:t xml:space="preserve">Show stands were decorated with </w:t>
      </w:r>
      <w:r w:rsidR="00C14DBC">
        <w:rPr>
          <w:rFonts w:asciiTheme="majorHAnsi" w:hAnsiTheme="majorHAnsi" w:cstheme="majorHAnsi"/>
          <w:sz w:val="24"/>
          <w:szCs w:val="24"/>
        </w:rPr>
        <w:t>a range of images</w:t>
      </w:r>
      <w:r w:rsidR="004569D4">
        <w:rPr>
          <w:rFonts w:asciiTheme="majorHAnsi" w:hAnsiTheme="majorHAnsi" w:cstheme="majorHAnsi"/>
          <w:sz w:val="24"/>
          <w:szCs w:val="24"/>
        </w:rPr>
        <w:t xml:space="preserve">, such </w:t>
      </w:r>
      <w:r w:rsidR="00C14DBC">
        <w:rPr>
          <w:rFonts w:asciiTheme="majorHAnsi" w:hAnsiTheme="majorHAnsi" w:cstheme="majorHAnsi"/>
          <w:sz w:val="24"/>
          <w:szCs w:val="24"/>
        </w:rPr>
        <w:t xml:space="preserve">as a picture of a ‘cure for bovine tuberculosis’ </w:t>
      </w:r>
      <w:r w:rsidR="00631D38">
        <w:rPr>
          <w:rFonts w:asciiTheme="majorHAnsi" w:hAnsiTheme="majorHAnsi" w:cstheme="majorHAnsi"/>
          <w:sz w:val="24"/>
          <w:szCs w:val="24"/>
        </w:rPr>
        <w:t>[a packet of pills, intended to</w:t>
      </w:r>
      <w:r w:rsidR="000A7C08">
        <w:rPr>
          <w:rFonts w:asciiTheme="majorHAnsi" w:hAnsiTheme="majorHAnsi" w:cstheme="majorHAnsi"/>
          <w:sz w:val="24"/>
          <w:szCs w:val="24"/>
        </w:rPr>
        <w:t xml:space="preserve"> illustrate, ironically</w:t>
      </w:r>
      <w:r w:rsidR="004569D4">
        <w:rPr>
          <w:rFonts w:asciiTheme="majorHAnsi" w:hAnsiTheme="majorHAnsi" w:cstheme="majorHAnsi"/>
          <w:sz w:val="24"/>
          <w:szCs w:val="24"/>
        </w:rPr>
        <w:t>,</w:t>
      </w:r>
      <w:r w:rsidR="000A7C08">
        <w:rPr>
          <w:rFonts w:asciiTheme="majorHAnsi" w:hAnsiTheme="majorHAnsi" w:cstheme="majorHAnsi"/>
          <w:sz w:val="24"/>
          <w:szCs w:val="24"/>
        </w:rPr>
        <w:t xml:space="preserve"> </w:t>
      </w:r>
      <w:r w:rsidR="00631D38">
        <w:rPr>
          <w:rFonts w:asciiTheme="majorHAnsi" w:hAnsiTheme="majorHAnsi" w:cstheme="majorHAnsi"/>
          <w:sz w:val="24"/>
          <w:szCs w:val="24"/>
        </w:rPr>
        <w:t xml:space="preserve">that there are no simple answers to disease control] </w:t>
      </w:r>
      <w:r w:rsidR="00C14DBC">
        <w:rPr>
          <w:rFonts w:asciiTheme="majorHAnsi" w:hAnsiTheme="majorHAnsi" w:cstheme="majorHAnsi"/>
          <w:sz w:val="24"/>
          <w:szCs w:val="24"/>
        </w:rPr>
        <w:t xml:space="preserve">and a picture of a veterinary surgeon conducting a </w:t>
      </w:r>
      <w:proofErr w:type="spellStart"/>
      <w:r w:rsidR="004569D4">
        <w:rPr>
          <w:rFonts w:asciiTheme="majorHAnsi" w:hAnsiTheme="majorHAnsi" w:cstheme="majorHAnsi"/>
          <w:sz w:val="24"/>
          <w:szCs w:val="24"/>
        </w:rPr>
        <w:t>b</w:t>
      </w:r>
      <w:r w:rsidR="00C14DBC">
        <w:rPr>
          <w:rFonts w:asciiTheme="majorHAnsi" w:hAnsiTheme="majorHAnsi" w:cstheme="majorHAnsi"/>
          <w:sz w:val="24"/>
          <w:szCs w:val="24"/>
        </w:rPr>
        <w:t>TB</w:t>
      </w:r>
      <w:proofErr w:type="spellEnd"/>
      <w:r w:rsidR="00C14DBC">
        <w:rPr>
          <w:rFonts w:asciiTheme="majorHAnsi" w:hAnsiTheme="majorHAnsi" w:cstheme="majorHAnsi"/>
          <w:sz w:val="24"/>
          <w:szCs w:val="24"/>
        </w:rPr>
        <w:t xml:space="preserve"> </w:t>
      </w:r>
      <w:r w:rsidR="00FA6691">
        <w:rPr>
          <w:rFonts w:asciiTheme="majorHAnsi" w:hAnsiTheme="majorHAnsi" w:cstheme="majorHAnsi"/>
          <w:sz w:val="24"/>
          <w:szCs w:val="24"/>
        </w:rPr>
        <w:t xml:space="preserve">skin </w:t>
      </w:r>
      <w:r w:rsidR="00C14DBC">
        <w:rPr>
          <w:rFonts w:asciiTheme="majorHAnsi" w:hAnsiTheme="majorHAnsi" w:cstheme="majorHAnsi"/>
          <w:sz w:val="24"/>
          <w:szCs w:val="24"/>
        </w:rPr>
        <w:t>test on a farm</w:t>
      </w:r>
      <w:r w:rsidR="004569D4">
        <w:rPr>
          <w:rFonts w:asciiTheme="majorHAnsi" w:hAnsiTheme="majorHAnsi" w:cstheme="majorHAnsi"/>
          <w:sz w:val="24"/>
          <w:szCs w:val="24"/>
        </w:rPr>
        <w:t>.</w:t>
      </w:r>
      <w:r w:rsidR="00C14DBC">
        <w:rPr>
          <w:rFonts w:asciiTheme="majorHAnsi" w:hAnsiTheme="majorHAnsi" w:cstheme="majorHAnsi"/>
          <w:sz w:val="24"/>
          <w:szCs w:val="24"/>
        </w:rPr>
        <w:t xml:space="preserve"> </w:t>
      </w:r>
      <w:r w:rsidR="004569D4">
        <w:rPr>
          <w:rFonts w:asciiTheme="majorHAnsi" w:hAnsiTheme="majorHAnsi" w:cstheme="majorHAnsi"/>
          <w:sz w:val="24"/>
          <w:szCs w:val="24"/>
        </w:rPr>
        <w:t>Placards were displayed containing</w:t>
      </w:r>
      <w:r w:rsidR="00631D38">
        <w:rPr>
          <w:rFonts w:asciiTheme="majorHAnsi" w:hAnsiTheme="majorHAnsi" w:cstheme="majorHAnsi"/>
          <w:sz w:val="24"/>
          <w:szCs w:val="24"/>
        </w:rPr>
        <w:t xml:space="preserve"> </w:t>
      </w:r>
      <w:r w:rsidR="004569D4">
        <w:rPr>
          <w:rFonts w:asciiTheme="majorHAnsi" w:hAnsiTheme="majorHAnsi" w:cstheme="majorHAnsi"/>
          <w:sz w:val="24"/>
          <w:szCs w:val="24"/>
        </w:rPr>
        <w:t xml:space="preserve">a </w:t>
      </w:r>
      <w:r w:rsidR="00631D38">
        <w:rPr>
          <w:rFonts w:asciiTheme="majorHAnsi" w:hAnsiTheme="majorHAnsi" w:cstheme="majorHAnsi"/>
          <w:sz w:val="24"/>
          <w:szCs w:val="24"/>
        </w:rPr>
        <w:t>range of</w:t>
      </w:r>
      <w:r w:rsidR="00C14DBC">
        <w:rPr>
          <w:rFonts w:asciiTheme="majorHAnsi" w:hAnsiTheme="majorHAnsi" w:cstheme="majorHAnsi"/>
          <w:sz w:val="24"/>
          <w:szCs w:val="24"/>
        </w:rPr>
        <w:t xml:space="preserve"> questions about </w:t>
      </w:r>
      <w:proofErr w:type="spellStart"/>
      <w:r w:rsidR="004569D4">
        <w:rPr>
          <w:rFonts w:asciiTheme="majorHAnsi" w:hAnsiTheme="majorHAnsi" w:cstheme="majorHAnsi"/>
          <w:sz w:val="24"/>
          <w:szCs w:val="24"/>
        </w:rPr>
        <w:t>bTB</w:t>
      </w:r>
      <w:proofErr w:type="spellEnd"/>
      <w:r w:rsidR="004569D4">
        <w:rPr>
          <w:rFonts w:asciiTheme="majorHAnsi" w:hAnsiTheme="majorHAnsi" w:cstheme="majorHAnsi"/>
          <w:sz w:val="24"/>
          <w:szCs w:val="24"/>
        </w:rPr>
        <w:t xml:space="preserve">, </w:t>
      </w:r>
      <w:r w:rsidR="00C14DBC">
        <w:rPr>
          <w:rFonts w:asciiTheme="majorHAnsi" w:hAnsiTheme="majorHAnsi" w:cstheme="majorHAnsi"/>
          <w:sz w:val="24"/>
          <w:szCs w:val="24"/>
        </w:rPr>
        <w:t xml:space="preserve">designed to </w:t>
      </w:r>
      <w:r w:rsidR="00631D38">
        <w:rPr>
          <w:rFonts w:asciiTheme="majorHAnsi" w:hAnsiTheme="majorHAnsi" w:cstheme="majorHAnsi"/>
          <w:sz w:val="24"/>
          <w:szCs w:val="24"/>
        </w:rPr>
        <w:t>stimulate</w:t>
      </w:r>
      <w:r w:rsidR="00C14DBC">
        <w:rPr>
          <w:rFonts w:asciiTheme="majorHAnsi" w:hAnsiTheme="majorHAnsi" w:cstheme="majorHAnsi"/>
          <w:sz w:val="24"/>
          <w:szCs w:val="24"/>
        </w:rPr>
        <w:t xml:space="preserve"> interest from farmers</w:t>
      </w:r>
      <w:r w:rsidR="004569D4">
        <w:rPr>
          <w:rFonts w:asciiTheme="majorHAnsi" w:hAnsiTheme="majorHAnsi" w:cstheme="majorHAnsi"/>
          <w:sz w:val="24"/>
          <w:szCs w:val="24"/>
        </w:rPr>
        <w:t>.</w:t>
      </w:r>
      <w:r w:rsidR="00C14DBC">
        <w:rPr>
          <w:rFonts w:asciiTheme="majorHAnsi" w:hAnsiTheme="majorHAnsi" w:cstheme="majorHAnsi"/>
          <w:sz w:val="24"/>
          <w:szCs w:val="24"/>
        </w:rPr>
        <w:t xml:space="preserve"> </w:t>
      </w:r>
      <w:r w:rsidR="004569D4">
        <w:rPr>
          <w:rFonts w:asciiTheme="majorHAnsi" w:hAnsiTheme="majorHAnsi" w:cstheme="majorHAnsi"/>
          <w:sz w:val="24"/>
          <w:szCs w:val="24"/>
        </w:rPr>
        <w:t>E</w:t>
      </w:r>
      <w:r w:rsidR="00C14DBC">
        <w:rPr>
          <w:rFonts w:asciiTheme="majorHAnsi" w:hAnsiTheme="majorHAnsi" w:cstheme="majorHAnsi"/>
          <w:sz w:val="24"/>
          <w:szCs w:val="24"/>
        </w:rPr>
        <w:t>xample</w:t>
      </w:r>
      <w:r w:rsidR="004569D4">
        <w:rPr>
          <w:rFonts w:asciiTheme="majorHAnsi" w:hAnsiTheme="majorHAnsi" w:cstheme="majorHAnsi"/>
          <w:sz w:val="24"/>
          <w:szCs w:val="24"/>
        </w:rPr>
        <w:t xml:space="preserve">s were: </w:t>
      </w:r>
      <w:r w:rsidR="00C14DBC">
        <w:rPr>
          <w:rFonts w:asciiTheme="majorHAnsi" w:hAnsiTheme="majorHAnsi" w:cstheme="majorHAnsi"/>
          <w:sz w:val="24"/>
          <w:szCs w:val="24"/>
        </w:rPr>
        <w:t>‘Do we need a new strategy on bovine tuberculosis?’</w:t>
      </w:r>
      <w:r w:rsidR="004569D4">
        <w:rPr>
          <w:rFonts w:asciiTheme="majorHAnsi" w:hAnsiTheme="majorHAnsi" w:cstheme="majorHAnsi"/>
          <w:sz w:val="24"/>
          <w:szCs w:val="24"/>
        </w:rPr>
        <w:t>;</w:t>
      </w:r>
      <w:r w:rsidR="00C14DBC">
        <w:rPr>
          <w:rFonts w:asciiTheme="majorHAnsi" w:hAnsiTheme="majorHAnsi" w:cstheme="majorHAnsi"/>
          <w:sz w:val="24"/>
          <w:szCs w:val="24"/>
        </w:rPr>
        <w:t xml:space="preserve"> </w:t>
      </w:r>
      <w:r w:rsidR="000A7C08">
        <w:rPr>
          <w:rFonts w:asciiTheme="majorHAnsi" w:hAnsiTheme="majorHAnsi" w:cstheme="majorHAnsi"/>
          <w:sz w:val="24"/>
          <w:szCs w:val="24"/>
        </w:rPr>
        <w:t xml:space="preserve">‘What will be the impact of Brexit on TB?’. </w:t>
      </w:r>
      <w:r w:rsidR="00C14DBC">
        <w:rPr>
          <w:rFonts w:asciiTheme="majorHAnsi" w:hAnsiTheme="majorHAnsi" w:cstheme="majorHAnsi"/>
          <w:sz w:val="24"/>
          <w:szCs w:val="24"/>
        </w:rPr>
        <w:t xml:space="preserve">In </w:t>
      </w:r>
      <w:r w:rsidR="004569D4">
        <w:rPr>
          <w:rFonts w:asciiTheme="majorHAnsi" w:hAnsiTheme="majorHAnsi" w:cstheme="majorHAnsi"/>
          <w:sz w:val="24"/>
          <w:szCs w:val="24"/>
        </w:rPr>
        <w:t>advancing</w:t>
      </w:r>
      <w:r w:rsidR="00C14DBC">
        <w:rPr>
          <w:rFonts w:asciiTheme="majorHAnsi" w:hAnsiTheme="majorHAnsi" w:cstheme="majorHAnsi"/>
          <w:sz w:val="24"/>
          <w:szCs w:val="24"/>
        </w:rPr>
        <w:t xml:space="preserve"> these visual cues and prompts, the aim was to </w:t>
      </w:r>
      <w:r w:rsidR="00F155A1">
        <w:rPr>
          <w:rFonts w:asciiTheme="majorHAnsi" w:hAnsiTheme="majorHAnsi" w:cstheme="majorHAnsi"/>
          <w:sz w:val="24"/>
          <w:szCs w:val="24"/>
        </w:rPr>
        <w:t>provoke</w:t>
      </w:r>
      <w:r w:rsidR="00E81C08">
        <w:rPr>
          <w:rFonts w:asciiTheme="majorHAnsi" w:hAnsiTheme="majorHAnsi" w:cstheme="majorHAnsi"/>
          <w:sz w:val="24"/>
          <w:szCs w:val="24"/>
        </w:rPr>
        <w:t xml:space="preserve"> </w:t>
      </w:r>
      <w:r w:rsidR="00343A0A">
        <w:rPr>
          <w:rFonts w:asciiTheme="majorHAnsi" w:hAnsiTheme="majorHAnsi" w:cstheme="majorHAnsi"/>
          <w:sz w:val="24"/>
          <w:szCs w:val="24"/>
        </w:rPr>
        <w:t xml:space="preserve">thoughts </w:t>
      </w:r>
      <w:r w:rsidR="00B34DF2">
        <w:rPr>
          <w:rFonts w:asciiTheme="majorHAnsi" w:hAnsiTheme="majorHAnsi" w:cstheme="majorHAnsi"/>
          <w:sz w:val="24"/>
          <w:szCs w:val="24"/>
        </w:rPr>
        <w:t xml:space="preserve">about a range of issues surrounding </w:t>
      </w:r>
      <w:proofErr w:type="spellStart"/>
      <w:r w:rsidR="00B34DF2">
        <w:rPr>
          <w:rFonts w:asciiTheme="majorHAnsi" w:hAnsiTheme="majorHAnsi" w:cstheme="majorHAnsi"/>
          <w:sz w:val="24"/>
          <w:szCs w:val="24"/>
        </w:rPr>
        <w:t>bTB</w:t>
      </w:r>
      <w:proofErr w:type="spellEnd"/>
      <w:r w:rsidR="00C14DBC">
        <w:rPr>
          <w:rFonts w:asciiTheme="majorHAnsi" w:hAnsiTheme="majorHAnsi" w:cstheme="majorHAnsi"/>
          <w:sz w:val="24"/>
          <w:szCs w:val="24"/>
        </w:rPr>
        <w:t xml:space="preserve"> and attract farmers towards the researchers. </w:t>
      </w:r>
      <w:r w:rsidR="00F155A1">
        <w:rPr>
          <w:rFonts w:asciiTheme="majorHAnsi" w:hAnsiTheme="majorHAnsi" w:cstheme="majorHAnsi"/>
          <w:sz w:val="24"/>
          <w:szCs w:val="24"/>
        </w:rPr>
        <w:t xml:space="preserve">Despite some research design limitations, to which the article returns in the final discussion, the approach appeared highly successful for stimulating farmer interest in the project. </w:t>
      </w:r>
    </w:p>
    <w:p w14:paraId="7BCC14DB" w14:textId="740BCF04" w:rsidR="009A5010" w:rsidRDefault="00A15E6D" w:rsidP="00547A49">
      <w:pPr>
        <w:jc w:val="both"/>
        <w:rPr>
          <w:rFonts w:asciiTheme="majorHAnsi" w:hAnsiTheme="majorHAnsi" w:cstheme="majorHAnsi"/>
          <w:sz w:val="24"/>
          <w:szCs w:val="24"/>
        </w:rPr>
      </w:pPr>
      <w:r>
        <w:rPr>
          <w:rFonts w:asciiTheme="majorHAnsi" w:hAnsiTheme="majorHAnsi" w:cstheme="majorHAnsi"/>
          <w:sz w:val="24"/>
          <w:szCs w:val="24"/>
        </w:rPr>
        <w:t>To enhance interpretive opportunities for data collection, t</w:t>
      </w:r>
      <w:r w:rsidR="009A5010">
        <w:rPr>
          <w:rFonts w:asciiTheme="majorHAnsi" w:hAnsiTheme="majorHAnsi" w:cstheme="majorHAnsi"/>
          <w:sz w:val="24"/>
          <w:szCs w:val="24"/>
        </w:rPr>
        <w:t>he stands were also used to elicit written comments from farmers</w:t>
      </w:r>
      <w:r>
        <w:rPr>
          <w:rFonts w:asciiTheme="majorHAnsi" w:hAnsiTheme="majorHAnsi" w:cstheme="majorHAnsi"/>
          <w:sz w:val="24"/>
          <w:szCs w:val="24"/>
        </w:rPr>
        <w:t xml:space="preserve"> (</w:t>
      </w:r>
      <w:proofErr w:type="spellStart"/>
      <w:r w:rsidRPr="001A62D9">
        <w:rPr>
          <w:rFonts w:asciiTheme="majorHAnsi" w:hAnsiTheme="majorHAnsi" w:cstheme="majorHAnsi"/>
          <w:sz w:val="24"/>
          <w:szCs w:val="24"/>
        </w:rPr>
        <w:t>Bergold</w:t>
      </w:r>
      <w:proofErr w:type="spellEnd"/>
      <w:r w:rsidRPr="001A62D9">
        <w:rPr>
          <w:rFonts w:asciiTheme="majorHAnsi" w:hAnsiTheme="majorHAnsi" w:cstheme="majorHAnsi"/>
          <w:sz w:val="24"/>
          <w:szCs w:val="24"/>
        </w:rPr>
        <w:t xml:space="preserve"> and Thomas</w:t>
      </w:r>
      <w:r>
        <w:rPr>
          <w:rFonts w:asciiTheme="majorHAnsi" w:hAnsiTheme="majorHAnsi" w:cstheme="majorHAnsi"/>
          <w:sz w:val="24"/>
          <w:szCs w:val="24"/>
        </w:rPr>
        <w:t xml:space="preserve">, </w:t>
      </w:r>
      <w:r w:rsidRPr="001A62D9">
        <w:rPr>
          <w:rFonts w:asciiTheme="majorHAnsi" w:hAnsiTheme="majorHAnsi" w:cstheme="majorHAnsi"/>
          <w:sz w:val="24"/>
          <w:szCs w:val="24"/>
        </w:rPr>
        <w:t xml:space="preserve">2012) </w:t>
      </w:r>
      <w:r w:rsidR="00065041">
        <w:rPr>
          <w:rFonts w:asciiTheme="majorHAnsi" w:hAnsiTheme="majorHAnsi" w:cstheme="majorHAnsi"/>
          <w:sz w:val="24"/>
          <w:szCs w:val="24"/>
        </w:rPr>
        <w:t>and so</w:t>
      </w:r>
      <w:r w:rsidR="009A5010">
        <w:rPr>
          <w:rFonts w:asciiTheme="majorHAnsi" w:hAnsiTheme="majorHAnsi" w:cstheme="majorHAnsi"/>
          <w:sz w:val="24"/>
          <w:szCs w:val="24"/>
        </w:rPr>
        <w:t xml:space="preserve"> a</w:t>
      </w:r>
      <w:r w:rsidR="009A5010">
        <w:rPr>
          <w:rFonts w:asciiTheme="majorHAnsi" w:hAnsiTheme="majorHAnsi" w:cstheme="majorHAnsi"/>
          <w:sz w:val="24"/>
          <w:szCs w:val="24"/>
        </w:rPr>
        <w:t xml:space="preserve">ll </w:t>
      </w:r>
      <w:r w:rsidR="009A5010" w:rsidRPr="002D3BBA">
        <w:rPr>
          <w:rFonts w:asciiTheme="majorHAnsi" w:hAnsiTheme="majorHAnsi" w:cstheme="majorHAnsi"/>
          <w:sz w:val="24"/>
          <w:szCs w:val="24"/>
        </w:rPr>
        <w:t xml:space="preserve">farmers </w:t>
      </w:r>
      <w:r w:rsidR="009A5010">
        <w:rPr>
          <w:rFonts w:asciiTheme="majorHAnsi" w:hAnsiTheme="majorHAnsi" w:cstheme="majorHAnsi"/>
          <w:sz w:val="24"/>
          <w:szCs w:val="24"/>
        </w:rPr>
        <w:t xml:space="preserve">who </w:t>
      </w:r>
      <w:r>
        <w:rPr>
          <w:rFonts w:asciiTheme="majorHAnsi" w:hAnsiTheme="majorHAnsi" w:cstheme="majorHAnsi"/>
          <w:sz w:val="24"/>
          <w:szCs w:val="24"/>
        </w:rPr>
        <w:t>participated</w:t>
      </w:r>
      <w:r w:rsidR="009A5010">
        <w:rPr>
          <w:rFonts w:asciiTheme="majorHAnsi" w:hAnsiTheme="majorHAnsi" w:cstheme="majorHAnsi"/>
          <w:sz w:val="24"/>
          <w:szCs w:val="24"/>
        </w:rPr>
        <w:t xml:space="preserve"> </w:t>
      </w:r>
      <w:r w:rsidR="009A5010" w:rsidRPr="002D3BBA">
        <w:rPr>
          <w:rFonts w:asciiTheme="majorHAnsi" w:hAnsiTheme="majorHAnsi" w:cstheme="majorHAnsi"/>
          <w:sz w:val="24"/>
          <w:szCs w:val="24"/>
        </w:rPr>
        <w:t xml:space="preserve">were asked </w:t>
      </w:r>
      <w:r w:rsidR="009A5010">
        <w:rPr>
          <w:rFonts w:asciiTheme="majorHAnsi" w:hAnsiTheme="majorHAnsi" w:cstheme="majorHAnsi"/>
          <w:sz w:val="24"/>
          <w:szCs w:val="24"/>
        </w:rPr>
        <w:t xml:space="preserve">either at the beginning </w:t>
      </w:r>
      <w:r w:rsidR="009A5010">
        <w:rPr>
          <w:rFonts w:asciiTheme="majorHAnsi" w:hAnsiTheme="majorHAnsi" w:cstheme="majorHAnsi"/>
          <w:sz w:val="24"/>
          <w:szCs w:val="24"/>
        </w:rPr>
        <w:t xml:space="preserve">or end </w:t>
      </w:r>
      <w:r w:rsidR="009A5010">
        <w:rPr>
          <w:rFonts w:asciiTheme="majorHAnsi" w:hAnsiTheme="majorHAnsi" w:cstheme="majorHAnsi"/>
          <w:sz w:val="24"/>
          <w:szCs w:val="24"/>
        </w:rPr>
        <w:t>of the</w:t>
      </w:r>
      <w:r w:rsidR="009A5010">
        <w:rPr>
          <w:rFonts w:asciiTheme="majorHAnsi" w:hAnsiTheme="majorHAnsi" w:cstheme="majorHAnsi"/>
          <w:sz w:val="24"/>
          <w:szCs w:val="24"/>
        </w:rPr>
        <w:t>ir</w:t>
      </w:r>
      <w:r w:rsidR="009A5010">
        <w:rPr>
          <w:rFonts w:asciiTheme="majorHAnsi" w:hAnsiTheme="majorHAnsi" w:cstheme="majorHAnsi"/>
          <w:sz w:val="24"/>
          <w:szCs w:val="24"/>
        </w:rPr>
        <w:t xml:space="preserve"> interview </w:t>
      </w:r>
      <w:r w:rsidR="009A5010" w:rsidRPr="002D3BBA">
        <w:rPr>
          <w:rFonts w:asciiTheme="majorHAnsi" w:hAnsiTheme="majorHAnsi" w:cstheme="majorHAnsi"/>
          <w:sz w:val="24"/>
          <w:szCs w:val="24"/>
        </w:rPr>
        <w:t xml:space="preserve">to use sticky notes to write down their concerns about the risk of </w:t>
      </w:r>
      <w:proofErr w:type="spellStart"/>
      <w:r w:rsidR="009A5010" w:rsidRPr="002D3BBA">
        <w:rPr>
          <w:rFonts w:asciiTheme="majorHAnsi" w:hAnsiTheme="majorHAnsi" w:cstheme="majorHAnsi"/>
          <w:sz w:val="24"/>
          <w:szCs w:val="24"/>
        </w:rPr>
        <w:t>bTB</w:t>
      </w:r>
      <w:proofErr w:type="spellEnd"/>
      <w:r w:rsidR="009A5010" w:rsidRPr="002D3BBA">
        <w:rPr>
          <w:rFonts w:asciiTheme="majorHAnsi" w:hAnsiTheme="majorHAnsi" w:cstheme="majorHAnsi"/>
          <w:sz w:val="24"/>
          <w:szCs w:val="24"/>
        </w:rPr>
        <w:t>, placing each comment into</w:t>
      </w:r>
      <w:r w:rsidR="009A5010">
        <w:rPr>
          <w:rFonts w:asciiTheme="majorHAnsi" w:hAnsiTheme="majorHAnsi" w:cstheme="majorHAnsi"/>
          <w:sz w:val="24"/>
          <w:szCs w:val="24"/>
        </w:rPr>
        <w:t xml:space="preserve"> ‘</w:t>
      </w:r>
      <w:r w:rsidR="009A5010" w:rsidRPr="002D3BBA">
        <w:rPr>
          <w:rFonts w:asciiTheme="majorHAnsi" w:hAnsiTheme="majorHAnsi" w:cstheme="majorHAnsi"/>
          <w:sz w:val="24"/>
          <w:szCs w:val="24"/>
        </w:rPr>
        <w:t>high</w:t>
      </w:r>
      <w:r w:rsidR="009A5010">
        <w:rPr>
          <w:rFonts w:asciiTheme="majorHAnsi" w:hAnsiTheme="majorHAnsi" w:cstheme="majorHAnsi"/>
          <w:sz w:val="24"/>
          <w:szCs w:val="24"/>
        </w:rPr>
        <w:t>’,</w:t>
      </w:r>
      <w:r w:rsidR="009A5010" w:rsidRPr="002D3BBA">
        <w:rPr>
          <w:rFonts w:asciiTheme="majorHAnsi" w:hAnsiTheme="majorHAnsi" w:cstheme="majorHAnsi"/>
          <w:sz w:val="24"/>
          <w:szCs w:val="24"/>
        </w:rPr>
        <w:t xml:space="preserve"> </w:t>
      </w:r>
      <w:r w:rsidR="009A5010">
        <w:rPr>
          <w:rFonts w:asciiTheme="majorHAnsi" w:hAnsiTheme="majorHAnsi" w:cstheme="majorHAnsi"/>
          <w:sz w:val="24"/>
          <w:szCs w:val="24"/>
        </w:rPr>
        <w:t>‘</w:t>
      </w:r>
      <w:r w:rsidR="009A5010" w:rsidRPr="002D3BBA">
        <w:rPr>
          <w:rFonts w:asciiTheme="majorHAnsi" w:hAnsiTheme="majorHAnsi" w:cstheme="majorHAnsi"/>
          <w:sz w:val="24"/>
          <w:szCs w:val="24"/>
        </w:rPr>
        <w:t>low</w:t>
      </w:r>
      <w:r w:rsidR="009A5010">
        <w:rPr>
          <w:rFonts w:asciiTheme="majorHAnsi" w:hAnsiTheme="majorHAnsi" w:cstheme="majorHAnsi"/>
          <w:sz w:val="24"/>
          <w:szCs w:val="24"/>
        </w:rPr>
        <w:t>’</w:t>
      </w:r>
      <w:r w:rsidR="009A5010" w:rsidRPr="002D3BBA">
        <w:rPr>
          <w:rFonts w:asciiTheme="majorHAnsi" w:hAnsiTheme="majorHAnsi" w:cstheme="majorHAnsi"/>
          <w:sz w:val="24"/>
          <w:szCs w:val="24"/>
        </w:rPr>
        <w:t xml:space="preserve"> and </w:t>
      </w:r>
      <w:r w:rsidR="009A5010">
        <w:rPr>
          <w:rFonts w:asciiTheme="majorHAnsi" w:hAnsiTheme="majorHAnsi" w:cstheme="majorHAnsi"/>
          <w:sz w:val="24"/>
          <w:szCs w:val="24"/>
        </w:rPr>
        <w:t>‘</w:t>
      </w:r>
      <w:r w:rsidR="009A5010" w:rsidRPr="002D3BBA">
        <w:rPr>
          <w:rFonts w:asciiTheme="majorHAnsi" w:hAnsiTheme="majorHAnsi" w:cstheme="majorHAnsi"/>
          <w:sz w:val="24"/>
          <w:szCs w:val="24"/>
        </w:rPr>
        <w:t>no risk</w:t>
      </w:r>
      <w:r w:rsidR="009A5010">
        <w:rPr>
          <w:rFonts w:asciiTheme="majorHAnsi" w:hAnsiTheme="majorHAnsi" w:cstheme="majorHAnsi"/>
          <w:sz w:val="24"/>
          <w:szCs w:val="24"/>
        </w:rPr>
        <w:t>’</w:t>
      </w:r>
      <w:r w:rsidR="009A5010" w:rsidRPr="002D3BBA">
        <w:rPr>
          <w:rFonts w:asciiTheme="majorHAnsi" w:hAnsiTheme="majorHAnsi" w:cstheme="majorHAnsi"/>
          <w:sz w:val="24"/>
          <w:szCs w:val="24"/>
        </w:rPr>
        <w:t xml:space="preserve"> sections of a large display board. </w:t>
      </w:r>
      <w:r w:rsidR="009A5010">
        <w:rPr>
          <w:rFonts w:asciiTheme="majorHAnsi" w:hAnsiTheme="majorHAnsi" w:cstheme="majorHAnsi"/>
          <w:sz w:val="24"/>
          <w:szCs w:val="24"/>
        </w:rPr>
        <w:t>This was a</w:t>
      </w:r>
      <w:r>
        <w:rPr>
          <w:rFonts w:asciiTheme="majorHAnsi" w:hAnsiTheme="majorHAnsi" w:cstheme="majorHAnsi"/>
          <w:sz w:val="24"/>
          <w:szCs w:val="24"/>
        </w:rPr>
        <w:t xml:space="preserve"> creative, participatory</w:t>
      </w:r>
      <w:r w:rsidR="009A5010">
        <w:rPr>
          <w:rFonts w:asciiTheme="majorHAnsi" w:hAnsiTheme="majorHAnsi" w:cstheme="majorHAnsi"/>
          <w:sz w:val="24"/>
          <w:szCs w:val="24"/>
        </w:rPr>
        <w:t xml:space="preserve"> activity that they did without direct input from the researchers. </w:t>
      </w:r>
      <w:r w:rsidR="009A5010" w:rsidRPr="002D3BBA">
        <w:rPr>
          <w:rFonts w:asciiTheme="majorHAnsi" w:hAnsiTheme="majorHAnsi" w:cstheme="majorHAnsi"/>
          <w:sz w:val="24"/>
          <w:szCs w:val="24"/>
        </w:rPr>
        <w:t>Usually, each note contained only a few words</w:t>
      </w:r>
      <w:r w:rsidR="009A5010">
        <w:rPr>
          <w:rFonts w:asciiTheme="majorHAnsi" w:hAnsiTheme="majorHAnsi" w:cstheme="majorHAnsi"/>
          <w:sz w:val="24"/>
          <w:szCs w:val="24"/>
        </w:rPr>
        <w:t>,</w:t>
      </w:r>
      <w:r w:rsidR="009A5010" w:rsidRPr="002D3BBA">
        <w:rPr>
          <w:rFonts w:asciiTheme="majorHAnsi" w:hAnsiTheme="majorHAnsi" w:cstheme="majorHAnsi"/>
          <w:sz w:val="24"/>
          <w:szCs w:val="24"/>
        </w:rPr>
        <w:t xml:space="preserve"> although some </w:t>
      </w:r>
      <w:r w:rsidR="009A5010">
        <w:rPr>
          <w:rFonts w:asciiTheme="majorHAnsi" w:hAnsiTheme="majorHAnsi" w:cstheme="majorHAnsi"/>
          <w:sz w:val="24"/>
          <w:szCs w:val="24"/>
        </w:rPr>
        <w:t xml:space="preserve">participants </w:t>
      </w:r>
      <w:r w:rsidR="009A5010" w:rsidRPr="002D3BBA">
        <w:rPr>
          <w:rFonts w:asciiTheme="majorHAnsi" w:hAnsiTheme="majorHAnsi" w:cstheme="majorHAnsi"/>
          <w:sz w:val="24"/>
          <w:szCs w:val="24"/>
        </w:rPr>
        <w:t xml:space="preserve">wrote significantly more. This process was valuable for starting conversations </w:t>
      </w:r>
      <w:r w:rsidR="009A5010">
        <w:rPr>
          <w:rFonts w:asciiTheme="majorHAnsi" w:hAnsiTheme="majorHAnsi" w:cstheme="majorHAnsi"/>
          <w:sz w:val="24"/>
          <w:szCs w:val="24"/>
        </w:rPr>
        <w:t xml:space="preserve">with visitors to the stand </w:t>
      </w:r>
      <w:r w:rsidR="009A5010" w:rsidRPr="002D3BBA">
        <w:rPr>
          <w:rFonts w:asciiTheme="majorHAnsi" w:hAnsiTheme="majorHAnsi" w:cstheme="majorHAnsi"/>
          <w:sz w:val="24"/>
          <w:szCs w:val="24"/>
        </w:rPr>
        <w:t xml:space="preserve">and directing respondents to think about </w:t>
      </w:r>
      <w:r w:rsidR="0027288A">
        <w:rPr>
          <w:rFonts w:asciiTheme="majorHAnsi" w:hAnsiTheme="majorHAnsi" w:cstheme="majorHAnsi"/>
          <w:sz w:val="24"/>
          <w:szCs w:val="24"/>
        </w:rPr>
        <w:t>biosecurity training</w:t>
      </w:r>
      <w:r w:rsidR="009A5010" w:rsidRPr="002D3BBA">
        <w:rPr>
          <w:rFonts w:asciiTheme="majorHAnsi" w:hAnsiTheme="majorHAnsi" w:cstheme="majorHAnsi"/>
          <w:sz w:val="24"/>
          <w:szCs w:val="24"/>
        </w:rPr>
        <w:t xml:space="preserve">. Responses to this exercise were photographed and added to the interview transcriptions </w:t>
      </w:r>
      <w:r w:rsidR="009A5010">
        <w:rPr>
          <w:rFonts w:asciiTheme="majorHAnsi" w:hAnsiTheme="majorHAnsi" w:cstheme="majorHAnsi"/>
          <w:sz w:val="24"/>
          <w:szCs w:val="24"/>
        </w:rPr>
        <w:t>that</w:t>
      </w:r>
      <w:r w:rsidR="009A5010" w:rsidRPr="002D3BBA">
        <w:rPr>
          <w:rFonts w:asciiTheme="majorHAnsi" w:hAnsiTheme="majorHAnsi" w:cstheme="majorHAnsi"/>
          <w:sz w:val="24"/>
          <w:szCs w:val="24"/>
        </w:rPr>
        <w:t xml:space="preserve"> were written in situ. </w:t>
      </w:r>
      <w:r w:rsidR="009A5010">
        <w:rPr>
          <w:rFonts w:asciiTheme="majorHAnsi" w:hAnsiTheme="majorHAnsi" w:cstheme="majorHAnsi"/>
          <w:sz w:val="24"/>
          <w:szCs w:val="24"/>
        </w:rPr>
        <w:t>T</w:t>
      </w:r>
      <w:r w:rsidR="009A5010" w:rsidRPr="002D3BBA">
        <w:rPr>
          <w:rFonts w:asciiTheme="majorHAnsi" w:hAnsiTheme="majorHAnsi" w:cstheme="majorHAnsi"/>
          <w:sz w:val="24"/>
          <w:szCs w:val="24"/>
        </w:rPr>
        <w:t>he data were then typed up and consolidated</w:t>
      </w:r>
      <w:r w:rsidR="009A5010">
        <w:rPr>
          <w:rFonts w:asciiTheme="majorHAnsi" w:hAnsiTheme="majorHAnsi" w:cstheme="majorHAnsi"/>
          <w:sz w:val="24"/>
          <w:szCs w:val="24"/>
        </w:rPr>
        <w:t xml:space="preserve"> with the interview transcriptions</w:t>
      </w:r>
      <w:r w:rsidR="009A5010" w:rsidRPr="002D3BBA">
        <w:rPr>
          <w:rFonts w:asciiTheme="majorHAnsi" w:hAnsiTheme="majorHAnsi" w:cstheme="majorHAnsi"/>
          <w:sz w:val="24"/>
          <w:szCs w:val="24"/>
        </w:rPr>
        <w:t xml:space="preserve">.  </w:t>
      </w:r>
    </w:p>
    <w:p w14:paraId="588F3A86" w14:textId="77777777" w:rsidR="009A5010" w:rsidRDefault="009A5010" w:rsidP="009A5010">
      <w:pPr>
        <w:ind w:left="0"/>
        <w:rPr>
          <w:rFonts w:asciiTheme="majorHAnsi" w:hAnsiTheme="majorHAnsi" w:cstheme="majorHAnsi"/>
          <w:sz w:val="24"/>
          <w:szCs w:val="24"/>
        </w:rPr>
      </w:pPr>
      <w:r>
        <w:rPr>
          <w:rFonts w:asciiTheme="majorHAnsi" w:hAnsiTheme="majorHAnsi" w:cstheme="majorHAnsi"/>
          <w:sz w:val="24"/>
          <w:szCs w:val="24"/>
        </w:rPr>
        <w:t>[Figure 2 GOES HERE - photograph of the flip charts to be covered in post-its]</w:t>
      </w:r>
    </w:p>
    <w:p w14:paraId="1721FE8C" w14:textId="1984F68D" w:rsidR="00A07AE9" w:rsidRDefault="00A15E6D" w:rsidP="00A07AE9">
      <w:pPr>
        <w:ind w:left="0"/>
        <w:jc w:val="both"/>
        <w:rPr>
          <w:rFonts w:asciiTheme="majorHAnsi" w:hAnsiTheme="majorHAnsi" w:cstheme="majorHAnsi"/>
          <w:sz w:val="24"/>
          <w:szCs w:val="24"/>
        </w:rPr>
      </w:pPr>
      <w:r>
        <w:rPr>
          <w:rFonts w:asciiTheme="majorHAnsi" w:hAnsiTheme="majorHAnsi" w:cstheme="majorHAnsi"/>
          <w:sz w:val="24"/>
          <w:szCs w:val="24"/>
        </w:rPr>
        <w:t>Using the stands in this way meant that t</w:t>
      </w:r>
      <w:r w:rsidR="00397970">
        <w:rPr>
          <w:rFonts w:asciiTheme="majorHAnsi" w:hAnsiTheme="majorHAnsi" w:cstheme="majorHAnsi"/>
          <w:sz w:val="24"/>
          <w:szCs w:val="24"/>
        </w:rPr>
        <w:t>he s</w:t>
      </w:r>
      <w:r w:rsidR="00547A49" w:rsidRPr="002D3BBA">
        <w:rPr>
          <w:rFonts w:asciiTheme="majorHAnsi" w:hAnsiTheme="majorHAnsi" w:cstheme="majorHAnsi"/>
          <w:sz w:val="24"/>
          <w:szCs w:val="24"/>
        </w:rPr>
        <w:t xml:space="preserve">ampling was </w:t>
      </w:r>
      <w:r w:rsidR="00C14DBC">
        <w:rPr>
          <w:rFonts w:asciiTheme="majorHAnsi" w:hAnsiTheme="majorHAnsi" w:cstheme="majorHAnsi"/>
          <w:sz w:val="24"/>
          <w:szCs w:val="24"/>
        </w:rPr>
        <w:t xml:space="preserve">initially </w:t>
      </w:r>
      <w:r w:rsidR="00CC3EC4" w:rsidRPr="002D3BBA">
        <w:rPr>
          <w:rFonts w:asciiTheme="majorHAnsi" w:hAnsiTheme="majorHAnsi" w:cstheme="majorHAnsi"/>
          <w:sz w:val="24"/>
          <w:szCs w:val="24"/>
        </w:rPr>
        <w:t xml:space="preserve">opportunistic </w:t>
      </w:r>
      <w:r>
        <w:rPr>
          <w:rFonts w:asciiTheme="majorHAnsi" w:hAnsiTheme="majorHAnsi" w:cstheme="majorHAnsi"/>
          <w:sz w:val="24"/>
          <w:szCs w:val="24"/>
        </w:rPr>
        <w:t>because</w:t>
      </w:r>
      <w:r w:rsidR="00CC3EC4" w:rsidRPr="002D3BBA">
        <w:rPr>
          <w:rFonts w:asciiTheme="majorHAnsi" w:hAnsiTheme="majorHAnsi" w:cstheme="majorHAnsi"/>
          <w:sz w:val="24"/>
          <w:szCs w:val="24"/>
        </w:rPr>
        <w:t xml:space="preserve"> it was </w:t>
      </w:r>
      <w:r w:rsidR="00547A49" w:rsidRPr="002D3BBA">
        <w:rPr>
          <w:rFonts w:asciiTheme="majorHAnsi" w:hAnsiTheme="majorHAnsi" w:cstheme="majorHAnsi"/>
          <w:sz w:val="24"/>
          <w:szCs w:val="24"/>
        </w:rPr>
        <w:t xml:space="preserve">influenced by the readiness of individuals </w:t>
      </w:r>
      <w:r w:rsidR="001A62D9" w:rsidRPr="001A62D9">
        <w:rPr>
          <w:rFonts w:asciiTheme="majorHAnsi" w:hAnsiTheme="majorHAnsi" w:cstheme="majorHAnsi"/>
          <w:sz w:val="24"/>
          <w:szCs w:val="24"/>
        </w:rPr>
        <w:t xml:space="preserve">to approach </w:t>
      </w:r>
      <w:r w:rsidR="001A62D9">
        <w:rPr>
          <w:rFonts w:asciiTheme="majorHAnsi" w:hAnsiTheme="majorHAnsi" w:cstheme="majorHAnsi"/>
          <w:sz w:val="24"/>
          <w:szCs w:val="24"/>
        </w:rPr>
        <w:t xml:space="preserve">the </w:t>
      </w:r>
      <w:r>
        <w:rPr>
          <w:rFonts w:asciiTheme="majorHAnsi" w:hAnsiTheme="majorHAnsi" w:cstheme="majorHAnsi"/>
          <w:sz w:val="24"/>
          <w:szCs w:val="24"/>
        </w:rPr>
        <w:t>researchers</w:t>
      </w:r>
      <w:r w:rsidR="009A5010">
        <w:rPr>
          <w:rFonts w:asciiTheme="majorHAnsi" w:hAnsiTheme="majorHAnsi" w:cstheme="majorHAnsi"/>
          <w:sz w:val="24"/>
          <w:szCs w:val="24"/>
        </w:rPr>
        <w:t xml:space="preserve"> to participate in the sticky note exercise or to have a conversation</w:t>
      </w:r>
      <w:r w:rsidR="004569D4">
        <w:rPr>
          <w:rFonts w:asciiTheme="majorHAnsi" w:hAnsiTheme="majorHAnsi" w:cstheme="majorHAnsi"/>
          <w:sz w:val="24"/>
          <w:szCs w:val="24"/>
        </w:rPr>
        <w:t xml:space="preserve">. Curiosity and the non-commercial nature of the exhibit encouraged a steady stream of </w:t>
      </w:r>
      <w:r w:rsidR="001A62D9" w:rsidRPr="001A62D9">
        <w:rPr>
          <w:rFonts w:asciiTheme="majorHAnsi" w:hAnsiTheme="majorHAnsi" w:cstheme="majorHAnsi"/>
          <w:sz w:val="24"/>
          <w:szCs w:val="24"/>
        </w:rPr>
        <w:t>visitors</w:t>
      </w:r>
      <w:r w:rsidR="004569D4">
        <w:rPr>
          <w:rFonts w:asciiTheme="majorHAnsi" w:hAnsiTheme="majorHAnsi" w:cstheme="majorHAnsi"/>
          <w:sz w:val="24"/>
          <w:szCs w:val="24"/>
        </w:rPr>
        <w:t xml:space="preserve">, all of whom </w:t>
      </w:r>
      <w:r w:rsidR="001A62D9" w:rsidRPr="001A62D9">
        <w:rPr>
          <w:rFonts w:asciiTheme="majorHAnsi" w:hAnsiTheme="majorHAnsi" w:cstheme="majorHAnsi"/>
          <w:sz w:val="24"/>
          <w:szCs w:val="24"/>
        </w:rPr>
        <w:t xml:space="preserve">were screened prior to recruitment </w:t>
      </w:r>
      <w:r w:rsidR="004569D4">
        <w:rPr>
          <w:rFonts w:asciiTheme="majorHAnsi" w:hAnsiTheme="majorHAnsi" w:cstheme="majorHAnsi"/>
          <w:sz w:val="24"/>
          <w:szCs w:val="24"/>
        </w:rPr>
        <w:t xml:space="preserve">into </w:t>
      </w:r>
      <w:proofErr w:type="spellStart"/>
      <w:r w:rsidR="004569D4">
        <w:rPr>
          <w:rFonts w:asciiTheme="majorHAnsi" w:hAnsiTheme="majorHAnsi" w:cstheme="majorHAnsi"/>
          <w:sz w:val="24"/>
          <w:szCs w:val="24"/>
        </w:rPr>
        <w:t>bTB</w:t>
      </w:r>
      <w:proofErr w:type="spellEnd"/>
      <w:r w:rsidR="004569D4">
        <w:rPr>
          <w:rFonts w:asciiTheme="majorHAnsi" w:hAnsiTheme="majorHAnsi" w:cstheme="majorHAnsi"/>
          <w:sz w:val="24"/>
          <w:szCs w:val="24"/>
        </w:rPr>
        <w:t xml:space="preserve"> discussion </w:t>
      </w:r>
      <w:r w:rsidR="001A62D9" w:rsidRPr="001A62D9">
        <w:rPr>
          <w:rFonts w:asciiTheme="majorHAnsi" w:hAnsiTheme="majorHAnsi" w:cstheme="majorHAnsi"/>
          <w:sz w:val="24"/>
          <w:szCs w:val="24"/>
        </w:rPr>
        <w:t xml:space="preserve">to ensure that they had awareness of the topic (McEachern et al, 2010) and </w:t>
      </w:r>
      <w:r w:rsidR="001A62D9" w:rsidRPr="001A62D9">
        <w:rPr>
          <w:rFonts w:asciiTheme="majorHAnsi" w:hAnsiTheme="majorHAnsi" w:cstheme="majorHAnsi"/>
          <w:sz w:val="24"/>
          <w:szCs w:val="24"/>
        </w:rPr>
        <w:lastRenderedPageBreak/>
        <w:t xml:space="preserve">a form of membership to the farming community </w:t>
      </w:r>
      <w:r w:rsidR="004569D4">
        <w:rPr>
          <w:rFonts w:asciiTheme="majorHAnsi" w:hAnsiTheme="majorHAnsi" w:cstheme="majorHAnsi"/>
          <w:sz w:val="24"/>
          <w:szCs w:val="24"/>
        </w:rPr>
        <w:t>(</w:t>
      </w:r>
      <w:r w:rsidR="001A62D9" w:rsidRPr="001A62D9">
        <w:rPr>
          <w:rFonts w:asciiTheme="majorHAnsi" w:hAnsiTheme="majorHAnsi" w:cstheme="majorHAnsi"/>
          <w:sz w:val="24"/>
          <w:szCs w:val="24"/>
        </w:rPr>
        <w:t xml:space="preserve">as a business owner or </w:t>
      </w:r>
      <w:r w:rsidR="001A62D9">
        <w:rPr>
          <w:rFonts w:asciiTheme="majorHAnsi" w:hAnsiTheme="majorHAnsi" w:cstheme="majorHAnsi"/>
          <w:sz w:val="24"/>
          <w:szCs w:val="24"/>
        </w:rPr>
        <w:t>employee</w:t>
      </w:r>
      <w:r w:rsidR="004569D4">
        <w:rPr>
          <w:rFonts w:asciiTheme="majorHAnsi" w:hAnsiTheme="majorHAnsi" w:cstheme="majorHAnsi"/>
          <w:sz w:val="24"/>
          <w:szCs w:val="24"/>
        </w:rPr>
        <w:t>)</w:t>
      </w:r>
      <w:r w:rsidR="001A62D9" w:rsidRPr="001A62D9">
        <w:rPr>
          <w:rFonts w:asciiTheme="majorHAnsi" w:hAnsiTheme="majorHAnsi" w:cstheme="majorHAnsi"/>
          <w:sz w:val="24"/>
          <w:szCs w:val="24"/>
        </w:rPr>
        <w:t>.</w:t>
      </w:r>
      <w:r w:rsidR="00694614">
        <w:rPr>
          <w:rFonts w:asciiTheme="majorHAnsi" w:hAnsiTheme="majorHAnsi" w:cstheme="majorHAnsi"/>
          <w:sz w:val="24"/>
          <w:szCs w:val="24"/>
        </w:rPr>
        <w:t xml:space="preserve"> A minority of participants approached the stand in a small group or couple – and held a group conversation</w:t>
      </w:r>
      <w:r w:rsidR="004569D4">
        <w:rPr>
          <w:rFonts w:asciiTheme="majorHAnsi" w:hAnsiTheme="majorHAnsi" w:cstheme="majorHAnsi"/>
          <w:sz w:val="24"/>
          <w:szCs w:val="24"/>
        </w:rPr>
        <w:t>.</w:t>
      </w:r>
      <w:r w:rsidR="00694614">
        <w:rPr>
          <w:rFonts w:asciiTheme="majorHAnsi" w:hAnsiTheme="majorHAnsi" w:cstheme="majorHAnsi"/>
          <w:sz w:val="24"/>
          <w:szCs w:val="24"/>
        </w:rPr>
        <w:t xml:space="preserve"> </w:t>
      </w:r>
      <w:r w:rsidR="004569D4">
        <w:rPr>
          <w:rFonts w:asciiTheme="majorHAnsi" w:hAnsiTheme="majorHAnsi" w:cstheme="majorHAnsi"/>
          <w:sz w:val="24"/>
          <w:szCs w:val="24"/>
        </w:rPr>
        <w:t>T</w:t>
      </w:r>
      <w:r w:rsidR="000A7C08">
        <w:rPr>
          <w:rFonts w:asciiTheme="majorHAnsi" w:hAnsiTheme="majorHAnsi" w:cstheme="majorHAnsi"/>
          <w:sz w:val="24"/>
          <w:szCs w:val="24"/>
        </w:rPr>
        <w:t>he overwhelming majority</w:t>
      </w:r>
      <w:r w:rsidR="00694614">
        <w:rPr>
          <w:rFonts w:asciiTheme="majorHAnsi" w:hAnsiTheme="majorHAnsi" w:cstheme="majorHAnsi"/>
          <w:sz w:val="24"/>
          <w:szCs w:val="24"/>
        </w:rPr>
        <w:t xml:space="preserve"> were alone</w:t>
      </w:r>
      <w:r w:rsidR="000A7C08">
        <w:rPr>
          <w:rFonts w:asciiTheme="majorHAnsi" w:hAnsiTheme="majorHAnsi" w:cstheme="majorHAnsi"/>
          <w:sz w:val="24"/>
          <w:szCs w:val="24"/>
        </w:rPr>
        <w:t xml:space="preserve"> or, on arrival at the stand</w:t>
      </w:r>
      <w:r w:rsidR="004569D4">
        <w:rPr>
          <w:rFonts w:asciiTheme="majorHAnsi" w:hAnsiTheme="majorHAnsi" w:cstheme="majorHAnsi"/>
          <w:sz w:val="24"/>
          <w:szCs w:val="24"/>
        </w:rPr>
        <w:t>,</w:t>
      </w:r>
      <w:r w:rsidR="000A7C08">
        <w:rPr>
          <w:rFonts w:asciiTheme="majorHAnsi" w:hAnsiTheme="majorHAnsi" w:cstheme="majorHAnsi"/>
          <w:sz w:val="24"/>
          <w:szCs w:val="24"/>
        </w:rPr>
        <w:t xml:space="preserve"> engaged in one-to-one conversations with the researchers while their </w:t>
      </w:r>
      <w:r w:rsidR="004569D4">
        <w:rPr>
          <w:rFonts w:asciiTheme="majorHAnsi" w:hAnsiTheme="majorHAnsi" w:cstheme="majorHAnsi"/>
          <w:sz w:val="24"/>
          <w:szCs w:val="24"/>
        </w:rPr>
        <w:t>companions</w:t>
      </w:r>
      <w:r w:rsidR="000A7C08">
        <w:rPr>
          <w:rFonts w:asciiTheme="majorHAnsi" w:hAnsiTheme="majorHAnsi" w:cstheme="majorHAnsi"/>
          <w:sz w:val="24"/>
          <w:szCs w:val="24"/>
        </w:rPr>
        <w:t xml:space="preserve"> looked at displays</w:t>
      </w:r>
      <w:r w:rsidR="004569D4">
        <w:rPr>
          <w:rFonts w:asciiTheme="majorHAnsi" w:hAnsiTheme="majorHAnsi" w:cstheme="majorHAnsi"/>
          <w:sz w:val="24"/>
          <w:szCs w:val="24"/>
        </w:rPr>
        <w:t xml:space="preserve"> on this or an adjacent stand</w:t>
      </w:r>
      <w:r w:rsidR="00694614">
        <w:rPr>
          <w:rFonts w:asciiTheme="majorHAnsi" w:hAnsiTheme="majorHAnsi" w:cstheme="majorHAnsi"/>
          <w:sz w:val="24"/>
          <w:szCs w:val="24"/>
        </w:rPr>
        <w:t>.</w:t>
      </w:r>
      <w:r w:rsidR="00A07AE9">
        <w:rPr>
          <w:rFonts w:asciiTheme="majorHAnsi" w:hAnsiTheme="majorHAnsi" w:cstheme="majorHAnsi"/>
          <w:sz w:val="24"/>
          <w:szCs w:val="24"/>
        </w:rPr>
        <w:t xml:space="preserve"> </w:t>
      </w:r>
      <w:r w:rsidR="004D4CF9">
        <w:rPr>
          <w:rFonts w:asciiTheme="majorHAnsi" w:hAnsiTheme="majorHAnsi" w:cstheme="majorHAnsi"/>
          <w:sz w:val="24"/>
          <w:szCs w:val="24"/>
        </w:rPr>
        <w:t>P</w:t>
      </w:r>
      <w:r w:rsidR="00A07AE9">
        <w:rPr>
          <w:rFonts w:asciiTheme="majorHAnsi" w:hAnsiTheme="majorHAnsi" w:cstheme="majorHAnsi"/>
          <w:sz w:val="24"/>
          <w:szCs w:val="24"/>
        </w:rPr>
        <w:t xml:space="preserve">articipation was not only entirely voluntary, but enthusiastic and varied. </w:t>
      </w:r>
      <w:r w:rsidR="002F2258" w:rsidRPr="002D3BBA">
        <w:rPr>
          <w:rFonts w:asciiTheme="majorHAnsi" w:hAnsiTheme="majorHAnsi" w:cstheme="majorHAnsi"/>
          <w:sz w:val="24"/>
          <w:szCs w:val="24"/>
        </w:rPr>
        <w:t>In total, the researchers collected 5</w:t>
      </w:r>
      <w:r w:rsidR="002F2258">
        <w:rPr>
          <w:rFonts w:asciiTheme="majorHAnsi" w:hAnsiTheme="majorHAnsi" w:cstheme="majorHAnsi"/>
          <w:sz w:val="24"/>
          <w:szCs w:val="24"/>
        </w:rPr>
        <w:t>0</w:t>
      </w:r>
      <w:r w:rsidR="002F2258" w:rsidRPr="002D3BBA">
        <w:rPr>
          <w:rFonts w:asciiTheme="majorHAnsi" w:hAnsiTheme="majorHAnsi" w:cstheme="majorHAnsi"/>
          <w:sz w:val="24"/>
          <w:szCs w:val="24"/>
        </w:rPr>
        <w:t xml:space="preserve"> interviews at agricultural shows in 2017</w:t>
      </w:r>
      <w:r w:rsidR="002F2258">
        <w:rPr>
          <w:rFonts w:asciiTheme="majorHAnsi" w:hAnsiTheme="majorHAnsi" w:cstheme="majorHAnsi"/>
          <w:sz w:val="24"/>
          <w:szCs w:val="24"/>
        </w:rPr>
        <w:t xml:space="preserve"> and 2018</w:t>
      </w:r>
      <w:r w:rsidR="002F2258" w:rsidRPr="002D3BBA">
        <w:rPr>
          <w:rFonts w:asciiTheme="majorHAnsi" w:hAnsiTheme="majorHAnsi" w:cstheme="majorHAnsi"/>
          <w:sz w:val="24"/>
          <w:szCs w:val="24"/>
        </w:rPr>
        <w:t xml:space="preserve">, representing just over </w:t>
      </w:r>
      <w:r w:rsidR="002F2258">
        <w:rPr>
          <w:rFonts w:asciiTheme="majorHAnsi" w:hAnsiTheme="majorHAnsi" w:cstheme="majorHAnsi"/>
          <w:sz w:val="24"/>
          <w:szCs w:val="24"/>
        </w:rPr>
        <w:t xml:space="preserve">28 </w:t>
      </w:r>
      <w:r w:rsidR="002F2258" w:rsidRPr="002D3BBA">
        <w:rPr>
          <w:rFonts w:asciiTheme="majorHAnsi" w:hAnsiTheme="majorHAnsi" w:cstheme="majorHAnsi"/>
          <w:sz w:val="24"/>
          <w:szCs w:val="24"/>
        </w:rPr>
        <w:t>hours of material.</w:t>
      </w:r>
    </w:p>
    <w:p w14:paraId="41F51015" w14:textId="08C55659" w:rsidR="00D07ECE" w:rsidRDefault="00CC3EC4" w:rsidP="00547A49">
      <w:pPr>
        <w:jc w:val="both"/>
        <w:rPr>
          <w:rFonts w:asciiTheme="majorHAnsi" w:hAnsiTheme="majorHAnsi" w:cstheme="majorHAnsi"/>
          <w:sz w:val="24"/>
          <w:szCs w:val="24"/>
        </w:rPr>
      </w:pPr>
      <w:r w:rsidRPr="002D3BBA">
        <w:rPr>
          <w:rFonts w:asciiTheme="majorHAnsi" w:hAnsiTheme="majorHAnsi" w:cstheme="majorHAnsi"/>
          <w:sz w:val="24"/>
          <w:szCs w:val="24"/>
        </w:rPr>
        <w:t>A smaller subset of f</w:t>
      </w:r>
      <w:r w:rsidR="00FA1A18" w:rsidRPr="002D3BBA">
        <w:rPr>
          <w:rFonts w:asciiTheme="majorHAnsi" w:hAnsiTheme="majorHAnsi" w:cstheme="majorHAnsi"/>
          <w:sz w:val="24"/>
          <w:szCs w:val="24"/>
        </w:rPr>
        <w:t xml:space="preserve">ollow-up interviews </w:t>
      </w:r>
      <w:r w:rsidR="00343A0A">
        <w:rPr>
          <w:rFonts w:asciiTheme="majorHAnsi" w:hAnsiTheme="majorHAnsi" w:cstheme="majorHAnsi"/>
          <w:sz w:val="24"/>
          <w:szCs w:val="24"/>
        </w:rPr>
        <w:t>was</w:t>
      </w:r>
      <w:r w:rsidR="00343A0A" w:rsidRPr="002D3BBA">
        <w:rPr>
          <w:rFonts w:asciiTheme="majorHAnsi" w:hAnsiTheme="majorHAnsi" w:cstheme="majorHAnsi"/>
          <w:sz w:val="24"/>
          <w:szCs w:val="24"/>
        </w:rPr>
        <w:t xml:space="preserve"> </w:t>
      </w:r>
      <w:r w:rsidR="00FA1A18" w:rsidRPr="002D3BBA">
        <w:rPr>
          <w:rFonts w:asciiTheme="majorHAnsi" w:hAnsiTheme="majorHAnsi" w:cstheme="majorHAnsi"/>
          <w:sz w:val="24"/>
          <w:szCs w:val="24"/>
        </w:rPr>
        <w:t xml:space="preserve">conducted </w:t>
      </w:r>
      <w:r w:rsidR="00D07ECE">
        <w:rPr>
          <w:rFonts w:asciiTheme="majorHAnsi" w:hAnsiTheme="majorHAnsi" w:cstheme="majorHAnsi"/>
          <w:sz w:val="24"/>
          <w:szCs w:val="24"/>
        </w:rPr>
        <w:t>with participants who were eager to elaborate further on their responses</w:t>
      </w:r>
      <w:r w:rsidR="002A0960" w:rsidRPr="002A0960">
        <w:rPr>
          <w:rFonts w:asciiTheme="majorHAnsi" w:hAnsiTheme="majorHAnsi" w:cstheme="majorHAnsi"/>
          <w:sz w:val="24"/>
          <w:szCs w:val="24"/>
        </w:rPr>
        <w:t xml:space="preserve"> </w:t>
      </w:r>
      <w:r w:rsidR="002A0960" w:rsidRPr="002D3BBA">
        <w:rPr>
          <w:rFonts w:asciiTheme="majorHAnsi" w:hAnsiTheme="majorHAnsi" w:cstheme="majorHAnsi"/>
          <w:sz w:val="24"/>
          <w:szCs w:val="24"/>
        </w:rPr>
        <w:t>by telephone and face-to-face</w:t>
      </w:r>
      <w:r w:rsidR="002A0960">
        <w:rPr>
          <w:rFonts w:asciiTheme="majorHAnsi" w:hAnsiTheme="majorHAnsi" w:cstheme="majorHAnsi"/>
          <w:sz w:val="24"/>
          <w:szCs w:val="24"/>
        </w:rPr>
        <w:t xml:space="preserve"> between September 2017 and June 2018</w:t>
      </w:r>
      <w:r w:rsidR="00FA1A18" w:rsidRPr="002D3BBA">
        <w:rPr>
          <w:rFonts w:asciiTheme="majorHAnsi" w:hAnsiTheme="majorHAnsi" w:cstheme="majorHAnsi"/>
          <w:sz w:val="24"/>
          <w:szCs w:val="24"/>
        </w:rPr>
        <w:t xml:space="preserve">. </w:t>
      </w:r>
      <w:r w:rsidR="00D07ECE">
        <w:rPr>
          <w:rFonts w:asciiTheme="majorHAnsi" w:hAnsiTheme="majorHAnsi" w:cstheme="majorHAnsi"/>
          <w:sz w:val="24"/>
          <w:szCs w:val="24"/>
        </w:rPr>
        <w:t xml:space="preserve">Some expressed a desire to think further about their views and to pick up the conversations </w:t>
      </w:r>
      <w:proofErr w:type="gramStart"/>
      <w:r w:rsidR="00D07ECE">
        <w:rPr>
          <w:rFonts w:asciiTheme="majorHAnsi" w:hAnsiTheme="majorHAnsi" w:cstheme="majorHAnsi"/>
          <w:sz w:val="24"/>
          <w:szCs w:val="24"/>
        </w:rPr>
        <w:t>at a later date</w:t>
      </w:r>
      <w:proofErr w:type="gramEnd"/>
      <w:r w:rsidR="002A0960">
        <w:rPr>
          <w:rFonts w:asciiTheme="majorHAnsi" w:hAnsiTheme="majorHAnsi" w:cstheme="majorHAnsi"/>
          <w:sz w:val="24"/>
          <w:szCs w:val="24"/>
        </w:rPr>
        <w:t>;</w:t>
      </w:r>
      <w:r w:rsidR="00D07ECE">
        <w:rPr>
          <w:rFonts w:asciiTheme="majorHAnsi" w:hAnsiTheme="majorHAnsi" w:cstheme="majorHAnsi"/>
          <w:sz w:val="24"/>
          <w:szCs w:val="24"/>
        </w:rPr>
        <w:t xml:space="preserve"> others were rushing to other stands, seminars and events </w:t>
      </w:r>
      <w:r w:rsidR="002A0960">
        <w:rPr>
          <w:rFonts w:asciiTheme="majorHAnsi" w:hAnsiTheme="majorHAnsi" w:cstheme="majorHAnsi"/>
          <w:sz w:val="24"/>
          <w:szCs w:val="24"/>
        </w:rPr>
        <w:t>at the show</w:t>
      </w:r>
      <w:r w:rsidR="009A5010">
        <w:rPr>
          <w:rFonts w:asciiTheme="majorHAnsi" w:hAnsiTheme="majorHAnsi" w:cstheme="majorHAnsi"/>
          <w:sz w:val="24"/>
          <w:szCs w:val="24"/>
        </w:rPr>
        <w:t>s</w:t>
      </w:r>
      <w:r w:rsidR="002A0960">
        <w:rPr>
          <w:rFonts w:asciiTheme="majorHAnsi" w:hAnsiTheme="majorHAnsi" w:cstheme="majorHAnsi"/>
          <w:sz w:val="24"/>
          <w:szCs w:val="24"/>
        </w:rPr>
        <w:t xml:space="preserve"> </w:t>
      </w:r>
      <w:r w:rsidR="00D07ECE">
        <w:rPr>
          <w:rFonts w:asciiTheme="majorHAnsi" w:hAnsiTheme="majorHAnsi" w:cstheme="majorHAnsi"/>
          <w:sz w:val="24"/>
          <w:szCs w:val="24"/>
        </w:rPr>
        <w:t>and wanted the opportunity to come back to the questions at a time to suit them</w:t>
      </w:r>
      <w:r w:rsidR="002A0960">
        <w:rPr>
          <w:rFonts w:asciiTheme="majorHAnsi" w:hAnsiTheme="majorHAnsi" w:cstheme="majorHAnsi"/>
          <w:sz w:val="24"/>
          <w:szCs w:val="24"/>
        </w:rPr>
        <w:t>.</w:t>
      </w:r>
      <w:r w:rsidR="000A7C08">
        <w:rPr>
          <w:rFonts w:asciiTheme="majorHAnsi" w:hAnsiTheme="majorHAnsi" w:cstheme="majorHAnsi"/>
          <w:sz w:val="24"/>
          <w:szCs w:val="24"/>
        </w:rPr>
        <w:t xml:space="preserve"> </w:t>
      </w:r>
      <w:r w:rsidR="002A0960">
        <w:rPr>
          <w:rFonts w:asciiTheme="majorHAnsi" w:hAnsiTheme="majorHAnsi" w:cstheme="majorHAnsi"/>
          <w:sz w:val="24"/>
          <w:szCs w:val="24"/>
        </w:rPr>
        <w:t>They willingly</w:t>
      </w:r>
      <w:r w:rsidR="000A7C08">
        <w:rPr>
          <w:rFonts w:asciiTheme="majorHAnsi" w:hAnsiTheme="majorHAnsi" w:cstheme="majorHAnsi"/>
          <w:sz w:val="24"/>
          <w:szCs w:val="24"/>
        </w:rPr>
        <w:t xml:space="preserve"> left their contact details with the researchers</w:t>
      </w:r>
      <w:r w:rsidR="00D07ECE">
        <w:rPr>
          <w:rFonts w:asciiTheme="majorHAnsi" w:hAnsiTheme="majorHAnsi" w:cstheme="majorHAnsi"/>
          <w:sz w:val="24"/>
          <w:szCs w:val="24"/>
        </w:rPr>
        <w:t xml:space="preserve">. </w:t>
      </w:r>
      <w:r w:rsidR="002A0960">
        <w:rPr>
          <w:rFonts w:asciiTheme="majorHAnsi" w:hAnsiTheme="majorHAnsi" w:cstheme="majorHAnsi"/>
          <w:sz w:val="24"/>
          <w:szCs w:val="24"/>
        </w:rPr>
        <w:t>Hence, t</w:t>
      </w:r>
      <w:r w:rsidR="00D07ECE">
        <w:rPr>
          <w:rFonts w:asciiTheme="majorHAnsi" w:hAnsiTheme="majorHAnsi" w:cstheme="majorHAnsi"/>
          <w:sz w:val="24"/>
          <w:szCs w:val="24"/>
        </w:rPr>
        <w:t>he shows were useful in establishing these as voluntary contacts and creating a network of key ‘informants’ who gave more detail and depth than was possible at the show days</w:t>
      </w:r>
      <w:r w:rsidR="002A0960">
        <w:rPr>
          <w:rFonts w:asciiTheme="majorHAnsi" w:hAnsiTheme="majorHAnsi" w:cstheme="majorHAnsi"/>
          <w:sz w:val="24"/>
          <w:szCs w:val="24"/>
        </w:rPr>
        <w:t xml:space="preserve"> themselves</w:t>
      </w:r>
      <w:r w:rsidR="00D07ECE">
        <w:rPr>
          <w:rFonts w:asciiTheme="majorHAnsi" w:hAnsiTheme="majorHAnsi" w:cstheme="majorHAnsi"/>
          <w:sz w:val="24"/>
          <w:szCs w:val="24"/>
        </w:rPr>
        <w:t xml:space="preserve">. </w:t>
      </w:r>
      <w:r w:rsidR="00AD1901" w:rsidRPr="002D3BBA">
        <w:rPr>
          <w:rFonts w:asciiTheme="majorHAnsi" w:hAnsiTheme="majorHAnsi" w:cstheme="majorHAnsi"/>
          <w:sz w:val="24"/>
          <w:szCs w:val="24"/>
        </w:rPr>
        <w:t xml:space="preserve">The interview questions </w:t>
      </w:r>
      <w:r w:rsidR="00D07ECE">
        <w:rPr>
          <w:rFonts w:asciiTheme="majorHAnsi" w:hAnsiTheme="majorHAnsi" w:cstheme="majorHAnsi"/>
          <w:sz w:val="24"/>
          <w:szCs w:val="24"/>
        </w:rPr>
        <w:t xml:space="preserve">in this </w:t>
      </w:r>
      <w:r w:rsidR="002D487B">
        <w:rPr>
          <w:rFonts w:asciiTheme="majorHAnsi" w:hAnsiTheme="majorHAnsi" w:cstheme="majorHAnsi"/>
          <w:sz w:val="24"/>
          <w:szCs w:val="24"/>
        </w:rPr>
        <w:t>part</w:t>
      </w:r>
      <w:r w:rsidR="00D07ECE">
        <w:rPr>
          <w:rFonts w:asciiTheme="majorHAnsi" w:hAnsiTheme="majorHAnsi" w:cstheme="majorHAnsi"/>
          <w:sz w:val="24"/>
          <w:szCs w:val="24"/>
        </w:rPr>
        <w:t xml:space="preserve"> of the research </w:t>
      </w:r>
      <w:r w:rsidR="00AD1901" w:rsidRPr="002D3BBA">
        <w:rPr>
          <w:rFonts w:asciiTheme="majorHAnsi" w:hAnsiTheme="majorHAnsi" w:cstheme="majorHAnsi"/>
          <w:sz w:val="24"/>
          <w:szCs w:val="24"/>
        </w:rPr>
        <w:t xml:space="preserve">were designed to be as open as possible </w:t>
      </w:r>
      <w:r w:rsidR="00D07ECE">
        <w:rPr>
          <w:rFonts w:asciiTheme="majorHAnsi" w:hAnsiTheme="majorHAnsi" w:cstheme="majorHAnsi"/>
          <w:sz w:val="24"/>
          <w:szCs w:val="24"/>
        </w:rPr>
        <w:t xml:space="preserve">but followed the same line as those posed at the shows and </w:t>
      </w:r>
      <w:r w:rsidR="00AD1901" w:rsidRPr="002D3BBA">
        <w:rPr>
          <w:rFonts w:asciiTheme="majorHAnsi" w:hAnsiTheme="majorHAnsi" w:cstheme="majorHAnsi"/>
          <w:sz w:val="24"/>
          <w:szCs w:val="24"/>
        </w:rPr>
        <w:t xml:space="preserve">so the range of possible answers was </w:t>
      </w:r>
      <w:r w:rsidR="00D07ECE">
        <w:rPr>
          <w:rFonts w:asciiTheme="majorHAnsi" w:hAnsiTheme="majorHAnsi" w:cstheme="majorHAnsi"/>
          <w:sz w:val="24"/>
          <w:szCs w:val="24"/>
        </w:rPr>
        <w:t xml:space="preserve">also </w:t>
      </w:r>
      <w:r w:rsidR="00AD1901" w:rsidRPr="002D3BBA">
        <w:rPr>
          <w:rFonts w:asciiTheme="majorHAnsi" w:hAnsiTheme="majorHAnsi" w:cstheme="majorHAnsi"/>
          <w:sz w:val="24"/>
          <w:szCs w:val="24"/>
        </w:rPr>
        <w:t xml:space="preserve">broad. </w:t>
      </w:r>
      <w:r w:rsidR="00D07ECE">
        <w:rPr>
          <w:rFonts w:asciiTheme="majorHAnsi" w:hAnsiTheme="majorHAnsi" w:cstheme="majorHAnsi"/>
          <w:sz w:val="24"/>
          <w:szCs w:val="24"/>
        </w:rPr>
        <w:t xml:space="preserve">In total, there were </w:t>
      </w:r>
      <w:r w:rsidR="002A0960">
        <w:rPr>
          <w:rFonts w:asciiTheme="majorHAnsi" w:hAnsiTheme="majorHAnsi" w:cstheme="majorHAnsi"/>
          <w:sz w:val="24"/>
          <w:szCs w:val="24"/>
        </w:rPr>
        <w:t>ten</w:t>
      </w:r>
      <w:r w:rsidR="001A62D9">
        <w:rPr>
          <w:rFonts w:asciiTheme="majorHAnsi" w:hAnsiTheme="majorHAnsi" w:cstheme="majorHAnsi"/>
          <w:sz w:val="24"/>
          <w:szCs w:val="24"/>
        </w:rPr>
        <w:t xml:space="preserve"> follow-up interviews </w:t>
      </w:r>
      <w:r w:rsidR="00694614">
        <w:rPr>
          <w:rFonts w:asciiTheme="majorHAnsi" w:hAnsiTheme="majorHAnsi" w:cstheme="majorHAnsi"/>
          <w:sz w:val="24"/>
          <w:szCs w:val="24"/>
        </w:rPr>
        <w:t>(</w:t>
      </w:r>
      <w:r w:rsidR="002A0960">
        <w:rPr>
          <w:rFonts w:asciiTheme="majorHAnsi" w:hAnsiTheme="majorHAnsi" w:cstheme="majorHAnsi"/>
          <w:sz w:val="24"/>
          <w:szCs w:val="24"/>
        </w:rPr>
        <w:t>four</w:t>
      </w:r>
      <w:r w:rsidR="00694614">
        <w:rPr>
          <w:rFonts w:asciiTheme="majorHAnsi" w:hAnsiTheme="majorHAnsi" w:cstheme="majorHAnsi"/>
          <w:sz w:val="24"/>
          <w:szCs w:val="24"/>
        </w:rPr>
        <w:t xml:space="preserve"> by telephone</w:t>
      </w:r>
      <w:r w:rsidR="002A0960">
        <w:rPr>
          <w:rFonts w:asciiTheme="majorHAnsi" w:hAnsiTheme="majorHAnsi" w:cstheme="majorHAnsi"/>
          <w:sz w:val="24"/>
          <w:szCs w:val="24"/>
        </w:rPr>
        <w:t xml:space="preserve"> and six</w:t>
      </w:r>
      <w:r w:rsidR="00694614">
        <w:rPr>
          <w:rFonts w:asciiTheme="majorHAnsi" w:hAnsiTheme="majorHAnsi" w:cstheme="majorHAnsi"/>
          <w:sz w:val="24"/>
          <w:szCs w:val="24"/>
        </w:rPr>
        <w:t xml:space="preserve"> in person conducted with one researcher) </w:t>
      </w:r>
      <w:r w:rsidR="002A0960">
        <w:rPr>
          <w:rFonts w:asciiTheme="majorHAnsi" w:hAnsiTheme="majorHAnsi" w:cstheme="majorHAnsi"/>
          <w:sz w:val="24"/>
          <w:szCs w:val="24"/>
        </w:rPr>
        <w:t>comprising</w:t>
      </w:r>
      <w:r w:rsidR="001A62D9">
        <w:rPr>
          <w:rFonts w:asciiTheme="majorHAnsi" w:hAnsiTheme="majorHAnsi" w:cstheme="majorHAnsi"/>
          <w:sz w:val="24"/>
          <w:szCs w:val="24"/>
        </w:rPr>
        <w:t xml:space="preserve"> just over 12 hours of material. </w:t>
      </w:r>
    </w:p>
    <w:p w14:paraId="534B6129" w14:textId="55D7F2EC" w:rsidR="00A55A8D" w:rsidRDefault="009A5010" w:rsidP="00A55A8D">
      <w:pPr>
        <w:rPr>
          <w:rFonts w:asciiTheme="majorHAnsi" w:hAnsiTheme="majorHAnsi" w:cstheme="majorHAnsi"/>
          <w:sz w:val="24"/>
          <w:szCs w:val="24"/>
        </w:rPr>
      </w:pPr>
      <w:r>
        <w:rPr>
          <w:rFonts w:asciiTheme="majorHAnsi" w:hAnsiTheme="majorHAnsi" w:cstheme="majorHAnsi"/>
          <w:sz w:val="24"/>
          <w:szCs w:val="24"/>
        </w:rPr>
        <w:t xml:space="preserve"> </w:t>
      </w:r>
      <w:r w:rsidR="0029715F">
        <w:rPr>
          <w:rFonts w:asciiTheme="majorHAnsi" w:hAnsiTheme="majorHAnsi" w:cstheme="majorHAnsi"/>
          <w:sz w:val="24"/>
          <w:szCs w:val="24"/>
        </w:rPr>
        <w:t>[Figure 3 GOES HERE – photograph of show stand visitor]</w:t>
      </w:r>
    </w:p>
    <w:p w14:paraId="67D65A4E" w14:textId="0506B0D0" w:rsidR="000C4E43" w:rsidRDefault="000C4E43" w:rsidP="00343A0A">
      <w:pPr>
        <w:ind w:left="0"/>
        <w:jc w:val="both"/>
        <w:rPr>
          <w:rFonts w:asciiTheme="majorHAnsi" w:hAnsiTheme="majorHAnsi" w:cstheme="majorHAnsi"/>
          <w:sz w:val="24"/>
          <w:szCs w:val="24"/>
        </w:rPr>
      </w:pPr>
      <w:r w:rsidRPr="002D3BBA">
        <w:rPr>
          <w:rFonts w:asciiTheme="majorHAnsi" w:hAnsiTheme="majorHAnsi" w:cstheme="majorHAnsi"/>
          <w:sz w:val="24"/>
          <w:szCs w:val="24"/>
        </w:rPr>
        <w:t xml:space="preserve">In </w:t>
      </w:r>
      <w:r w:rsidR="00655DA7">
        <w:rPr>
          <w:rFonts w:asciiTheme="majorHAnsi" w:hAnsiTheme="majorHAnsi" w:cstheme="majorHAnsi"/>
          <w:sz w:val="24"/>
          <w:szCs w:val="24"/>
        </w:rPr>
        <w:t>evaluating</w:t>
      </w:r>
      <w:r w:rsidRPr="002D3BBA">
        <w:rPr>
          <w:rFonts w:asciiTheme="majorHAnsi" w:hAnsiTheme="majorHAnsi" w:cstheme="majorHAnsi"/>
          <w:sz w:val="24"/>
          <w:szCs w:val="24"/>
        </w:rPr>
        <w:t xml:space="preserve"> the collated dataset, key</w:t>
      </w:r>
      <w:r w:rsidR="00FF473A">
        <w:rPr>
          <w:rFonts w:asciiTheme="majorHAnsi" w:hAnsiTheme="majorHAnsi" w:cstheme="majorHAnsi"/>
          <w:sz w:val="24"/>
          <w:szCs w:val="24"/>
        </w:rPr>
        <w:t xml:space="preserve"> </w:t>
      </w:r>
      <w:r w:rsidRPr="002D3BBA">
        <w:rPr>
          <w:rFonts w:asciiTheme="majorHAnsi" w:hAnsiTheme="majorHAnsi" w:cstheme="majorHAnsi"/>
          <w:sz w:val="24"/>
          <w:szCs w:val="24"/>
        </w:rPr>
        <w:t xml:space="preserve">words were highlighted and then these were </w:t>
      </w:r>
      <w:r w:rsidR="000E0547">
        <w:rPr>
          <w:rFonts w:asciiTheme="majorHAnsi" w:hAnsiTheme="majorHAnsi" w:cstheme="majorHAnsi"/>
          <w:sz w:val="24"/>
          <w:szCs w:val="24"/>
        </w:rPr>
        <w:t xml:space="preserve">grouped together </w:t>
      </w:r>
      <w:r w:rsidRPr="002D3BBA">
        <w:rPr>
          <w:rFonts w:asciiTheme="majorHAnsi" w:hAnsiTheme="majorHAnsi" w:cstheme="majorHAnsi"/>
          <w:sz w:val="24"/>
          <w:szCs w:val="24"/>
        </w:rPr>
        <w:t>to reveal a set of recurring themes</w:t>
      </w:r>
      <w:r w:rsidR="00E7527D">
        <w:rPr>
          <w:rFonts w:asciiTheme="majorHAnsi" w:hAnsiTheme="majorHAnsi" w:cstheme="majorHAnsi"/>
          <w:sz w:val="24"/>
          <w:szCs w:val="24"/>
        </w:rPr>
        <w:t xml:space="preserve"> or categories</w:t>
      </w:r>
      <w:r w:rsidR="0030275F">
        <w:rPr>
          <w:rFonts w:asciiTheme="majorHAnsi" w:hAnsiTheme="majorHAnsi" w:cstheme="majorHAnsi"/>
          <w:sz w:val="24"/>
          <w:szCs w:val="24"/>
        </w:rPr>
        <w:t xml:space="preserve"> in relation to </w:t>
      </w:r>
      <w:r w:rsidR="00372BFC">
        <w:rPr>
          <w:rFonts w:asciiTheme="majorHAnsi" w:hAnsiTheme="majorHAnsi" w:cstheme="majorHAnsi"/>
          <w:sz w:val="24"/>
          <w:szCs w:val="24"/>
        </w:rPr>
        <w:t>views abou</w:t>
      </w:r>
      <w:r w:rsidR="00F155A1">
        <w:rPr>
          <w:rFonts w:asciiTheme="majorHAnsi" w:hAnsiTheme="majorHAnsi" w:cstheme="majorHAnsi"/>
          <w:sz w:val="24"/>
          <w:szCs w:val="24"/>
        </w:rPr>
        <w:t>t</w:t>
      </w:r>
      <w:r w:rsidR="0030275F">
        <w:rPr>
          <w:rFonts w:asciiTheme="majorHAnsi" w:hAnsiTheme="majorHAnsi" w:cstheme="majorHAnsi"/>
          <w:sz w:val="24"/>
          <w:szCs w:val="24"/>
        </w:rPr>
        <w:t xml:space="preserve"> </w:t>
      </w:r>
      <w:r w:rsidR="00157B73">
        <w:rPr>
          <w:rFonts w:asciiTheme="majorHAnsi" w:hAnsiTheme="majorHAnsi" w:cstheme="majorHAnsi"/>
          <w:sz w:val="24"/>
          <w:szCs w:val="24"/>
        </w:rPr>
        <w:t xml:space="preserve">(or relevant to) the decision to attend </w:t>
      </w:r>
      <w:proofErr w:type="spellStart"/>
      <w:r w:rsidR="0030275F">
        <w:rPr>
          <w:rFonts w:asciiTheme="majorHAnsi" w:hAnsiTheme="majorHAnsi" w:cstheme="majorHAnsi"/>
          <w:sz w:val="24"/>
          <w:szCs w:val="24"/>
        </w:rPr>
        <w:t>bTB</w:t>
      </w:r>
      <w:proofErr w:type="spellEnd"/>
      <w:r w:rsidR="00F155A1">
        <w:rPr>
          <w:rFonts w:asciiTheme="majorHAnsi" w:hAnsiTheme="majorHAnsi" w:cstheme="majorHAnsi"/>
          <w:sz w:val="24"/>
          <w:szCs w:val="24"/>
        </w:rPr>
        <w:t xml:space="preserve"> training events</w:t>
      </w:r>
      <w:r w:rsidRPr="002D3BBA">
        <w:rPr>
          <w:rFonts w:asciiTheme="majorHAnsi" w:hAnsiTheme="majorHAnsi" w:cstheme="majorHAnsi"/>
          <w:sz w:val="24"/>
          <w:szCs w:val="24"/>
        </w:rPr>
        <w:t xml:space="preserve">. </w:t>
      </w:r>
      <w:r>
        <w:rPr>
          <w:rFonts w:asciiTheme="majorHAnsi" w:hAnsiTheme="majorHAnsi" w:cstheme="majorHAnsi"/>
          <w:sz w:val="24"/>
          <w:szCs w:val="24"/>
        </w:rPr>
        <w:t>E</w:t>
      </w:r>
      <w:r w:rsidRPr="002D3BBA">
        <w:rPr>
          <w:rFonts w:asciiTheme="majorHAnsi" w:hAnsiTheme="majorHAnsi" w:cstheme="majorHAnsi"/>
          <w:sz w:val="24"/>
          <w:szCs w:val="24"/>
        </w:rPr>
        <w:t xml:space="preserve">ach sentence of interview material </w:t>
      </w:r>
      <w:r>
        <w:rPr>
          <w:rFonts w:asciiTheme="majorHAnsi" w:hAnsiTheme="majorHAnsi" w:cstheme="majorHAnsi"/>
          <w:sz w:val="24"/>
          <w:szCs w:val="24"/>
        </w:rPr>
        <w:t>was</w:t>
      </w:r>
      <w:r w:rsidRPr="002D3BBA">
        <w:rPr>
          <w:rFonts w:asciiTheme="majorHAnsi" w:hAnsiTheme="majorHAnsi" w:cstheme="majorHAnsi"/>
          <w:sz w:val="24"/>
          <w:szCs w:val="24"/>
        </w:rPr>
        <w:t xml:space="preserve"> read closely and interpreted by the researchers</w:t>
      </w:r>
      <w:r>
        <w:rPr>
          <w:rFonts w:asciiTheme="majorHAnsi" w:hAnsiTheme="majorHAnsi" w:cstheme="majorHAnsi"/>
          <w:sz w:val="24"/>
          <w:szCs w:val="24"/>
        </w:rPr>
        <w:t xml:space="preserve"> using</w:t>
      </w:r>
      <w:r w:rsidR="000A7C08">
        <w:rPr>
          <w:rFonts w:asciiTheme="majorHAnsi" w:hAnsiTheme="majorHAnsi" w:cstheme="majorHAnsi"/>
          <w:sz w:val="24"/>
          <w:szCs w:val="24"/>
        </w:rPr>
        <w:t xml:space="preserve"> </w:t>
      </w:r>
      <w:r>
        <w:rPr>
          <w:rFonts w:asciiTheme="majorHAnsi" w:hAnsiTheme="majorHAnsi" w:cstheme="majorHAnsi"/>
          <w:sz w:val="24"/>
          <w:szCs w:val="24"/>
        </w:rPr>
        <w:t>‘</w:t>
      </w:r>
      <w:r w:rsidR="000A7C08">
        <w:rPr>
          <w:rFonts w:asciiTheme="majorHAnsi" w:hAnsiTheme="majorHAnsi" w:cstheme="majorHAnsi"/>
          <w:sz w:val="24"/>
          <w:szCs w:val="24"/>
        </w:rPr>
        <w:t>axial coding</w:t>
      </w:r>
      <w:r>
        <w:rPr>
          <w:rFonts w:asciiTheme="majorHAnsi" w:hAnsiTheme="majorHAnsi" w:cstheme="majorHAnsi"/>
          <w:sz w:val="24"/>
          <w:szCs w:val="24"/>
        </w:rPr>
        <w:t xml:space="preserve">’ – a technique that </w:t>
      </w:r>
      <w:r w:rsidR="00D52832">
        <w:rPr>
          <w:rFonts w:asciiTheme="majorHAnsi" w:hAnsiTheme="majorHAnsi" w:cstheme="majorHAnsi"/>
          <w:sz w:val="24"/>
          <w:szCs w:val="24"/>
        </w:rPr>
        <w:t xml:space="preserve">can be used to pursue </w:t>
      </w:r>
      <w:r w:rsidR="00E7527D">
        <w:rPr>
          <w:rFonts w:asciiTheme="majorHAnsi" w:hAnsiTheme="majorHAnsi" w:cstheme="majorHAnsi"/>
          <w:sz w:val="24"/>
          <w:szCs w:val="24"/>
        </w:rPr>
        <w:t>each category for relevance</w:t>
      </w:r>
      <w:r w:rsidR="00655DA7">
        <w:rPr>
          <w:rFonts w:asciiTheme="majorHAnsi" w:hAnsiTheme="majorHAnsi" w:cstheme="majorHAnsi"/>
          <w:sz w:val="24"/>
          <w:szCs w:val="24"/>
        </w:rPr>
        <w:t>;</w:t>
      </w:r>
      <w:r w:rsidR="00E7527D">
        <w:rPr>
          <w:rFonts w:asciiTheme="majorHAnsi" w:hAnsiTheme="majorHAnsi" w:cstheme="majorHAnsi"/>
          <w:sz w:val="24"/>
          <w:szCs w:val="24"/>
        </w:rPr>
        <w:t xml:space="preserve"> </w:t>
      </w:r>
      <w:r w:rsidR="00CD032B">
        <w:rPr>
          <w:rFonts w:asciiTheme="majorHAnsi" w:hAnsiTheme="majorHAnsi" w:cstheme="majorHAnsi"/>
          <w:sz w:val="24"/>
          <w:szCs w:val="24"/>
        </w:rPr>
        <w:t>in this case</w:t>
      </w:r>
      <w:r w:rsidR="00655DA7">
        <w:rPr>
          <w:rFonts w:asciiTheme="majorHAnsi" w:hAnsiTheme="majorHAnsi" w:cstheme="majorHAnsi"/>
          <w:sz w:val="24"/>
          <w:szCs w:val="24"/>
        </w:rPr>
        <w:t>,</w:t>
      </w:r>
      <w:r w:rsidR="00CD032B">
        <w:rPr>
          <w:rFonts w:asciiTheme="majorHAnsi" w:hAnsiTheme="majorHAnsi" w:cstheme="majorHAnsi"/>
          <w:sz w:val="24"/>
          <w:szCs w:val="24"/>
        </w:rPr>
        <w:t xml:space="preserve"> </w:t>
      </w:r>
      <w:r>
        <w:rPr>
          <w:rFonts w:asciiTheme="majorHAnsi" w:hAnsiTheme="majorHAnsi" w:cstheme="majorHAnsi"/>
          <w:sz w:val="24"/>
          <w:szCs w:val="24"/>
        </w:rPr>
        <w:t>attach</w:t>
      </w:r>
      <w:r w:rsidR="00E7527D">
        <w:rPr>
          <w:rFonts w:asciiTheme="majorHAnsi" w:hAnsiTheme="majorHAnsi" w:cstheme="majorHAnsi"/>
          <w:sz w:val="24"/>
          <w:szCs w:val="24"/>
        </w:rPr>
        <w:t>ing</w:t>
      </w:r>
      <w:r>
        <w:rPr>
          <w:rFonts w:asciiTheme="majorHAnsi" w:hAnsiTheme="majorHAnsi" w:cstheme="majorHAnsi"/>
          <w:sz w:val="24"/>
          <w:szCs w:val="24"/>
        </w:rPr>
        <w:t xml:space="preserve"> codes to </w:t>
      </w:r>
      <w:r w:rsidR="0030275F">
        <w:rPr>
          <w:rFonts w:asciiTheme="majorHAnsi" w:hAnsiTheme="majorHAnsi" w:cstheme="majorHAnsi"/>
          <w:sz w:val="24"/>
          <w:szCs w:val="24"/>
        </w:rPr>
        <w:t xml:space="preserve">the feelings </w:t>
      </w:r>
      <w:r>
        <w:rPr>
          <w:rFonts w:asciiTheme="majorHAnsi" w:hAnsiTheme="majorHAnsi" w:cstheme="majorHAnsi"/>
          <w:sz w:val="24"/>
          <w:szCs w:val="24"/>
        </w:rPr>
        <w:t xml:space="preserve">expressed in </w:t>
      </w:r>
      <w:r w:rsidR="0030275F">
        <w:rPr>
          <w:rFonts w:asciiTheme="majorHAnsi" w:hAnsiTheme="majorHAnsi" w:cstheme="majorHAnsi"/>
          <w:sz w:val="24"/>
          <w:szCs w:val="24"/>
        </w:rPr>
        <w:t xml:space="preserve">the </w:t>
      </w:r>
      <w:r>
        <w:rPr>
          <w:rFonts w:asciiTheme="majorHAnsi" w:hAnsiTheme="majorHAnsi" w:cstheme="majorHAnsi"/>
          <w:sz w:val="24"/>
          <w:szCs w:val="24"/>
        </w:rPr>
        <w:t>qualitative interview</w:t>
      </w:r>
      <w:r w:rsidR="0030275F">
        <w:rPr>
          <w:rFonts w:asciiTheme="majorHAnsi" w:hAnsiTheme="majorHAnsi" w:cstheme="majorHAnsi"/>
          <w:sz w:val="24"/>
          <w:szCs w:val="24"/>
        </w:rPr>
        <w:t>s</w:t>
      </w:r>
      <w:r>
        <w:rPr>
          <w:rFonts w:asciiTheme="majorHAnsi" w:hAnsiTheme="majorHAnsi" w:cstheme="majorHAnsi"/>
          <w:sz w:val="24"/>
          <w:szCs w:val="24"/>
        </w:rPr>
        <w:t xml:space="preserve"> and </w:t>
      </w:r>
      <w:r w:rsidR="00372BFC">
        <w:rPr>
          <w:rFonts w:asciiTheme="majorHAnsi" w:hAnsiTheme="majorHAnsi" w:cstheme="majorHAnsi"/>
          <w:sz w:val="24"/>
          <w:szCs w:val="24"/>
        </w:rPr>
        <w:t xml:space="preserve">on the </w:t>
      </w:r>
      <w:r w:rsidR="00655DA7">
        <w:rPr>
          <w:rFonts w:asciiTheme="majorHAnsi" w:hAnsiTheme="majorHAnsi" w:cstheme="majorHAnsi"/>
          <w:sz w:val="24"/>
          <w:szCs w:val="24"/>
        </w:rPr>
        <w:t xml:space="preserve">sticky </w:t>
      </w:r>
      <w:r w:rsidR="0030275F">
        <w:rPr>
          <w:rFonts w:asciiTheme="majorHAnsi" w:hAnsiTheme="majorHAnsi" w:cstheme="majorHAnsi"/>
          <w:sz w:val="24"/>
          <w:szCs w:val="24"/>
        </w:rPr>
        <w:t>notes</w:t>
      </w:r>
      <w:r w:rsidR="00655DA7">
        <w:rPr>
          <w:rFonts w:asciiTheme="majorHAnsi" w:hAnsiTheme="majorHAnsi" w:cstheme="majorHAnsi"/>
          <w:sz w:val="24"/>
          <w:szCs w:val="24"/>
        </w:rPr>
        <w:t xml:space="preserve"> written by interviewees</w:t>
      </w:r>
      <w:r>
        <w:rPr>
          <w:rFonts w:asciiTheme="majorHAnsi" w:hAnsiTheme="majorHAnsi" w:cstheme="majorHAnsi"/>
          <w:sz w:val="24"/>
          <w:szCs w:val="24"/>
        </w:rPr>
        <w:t xml:space="preserve"> </w:t>
      </w:r>
      <w:r w:rsidR="001D600E">
        <w:rPr>
          <w:rFonts w:asciiTheme="majorHAnsi" w:hAnsiTheme="majorHAnsi" w:cstheme="majorHAnsi"/>
          <w:sz w:val="24"/>
          <w:szCs w:val="24"/>
        </w:rPr>
        <w:t>(Strauss and Corbin, 1990)</w:t>
      </w:r>
      <w:r>
        <w:rPr>
          <w:rFonts w:asciiTheme="majorHAnsi" w:hAnsiTheme="majorHAnsi" w:cstheme="majorHAnsi"/>
          <w:sz w:val="24"/>
          <w:szCs w:val="24"/>
        </w:rPr>
        <w:t xml:space="preserve">. </w:t>
      </w:r>
      <w:r w:rsidR="004D4CF9">
        <w:rPr>
          <w:rFonts w:asciiTheme="majorHAnsi" w:hAnsiTheme="majorHAnsi" w:cstheme="majorHAnsi"/>
          <w:sz w:val="24"/>
          <w:szCs w:val="24"/>
        </w:rPr>
        <w:t xml:space="preserve">Working line by line, the researchers picked out any prominent expressions of feeling and, using what </w:t>
      </w:r>
      <w:r w:rsidR="00372BFC" w:rsidRPr="000C4E43">
        <w:rPr>
          <w:rFonts w:asciiTheme="majorHAnsi" w:hAnsiTheme="majorHAnsi" w:cstheme="majorHAnsi"/>
          <w:sz w:val="24"/>
          <w:szCs w:val="24"/>
        </w:rPr>
        <w:t xml:space="preserve">Strauss and Corbin </w:t>
      </w:r>
      <w:r w:rsidR="004D4CF9">
        <w:rPr>
          <w:rFonts w:asciiTheme="majorHAnsi" w:hAnsiTheme="majorHAnsi" w:cstheme="majorHAnsi"/>
          <w:sz w:val="24"/>
          <w:szCs w:val="24"/>
        </w:rPr>
        <w:t>describe as</w:t>
      </w:r>
      <w:r w:rsidR="00372BFC" w:rsidRPr="000C4E43">
        <w:rPr>
          <w:rFonts w:asciiTheme="majorHAnsi" w:hAnsiTheme="majorHAnsi" w:cstheme="majorHAnsi"/>
          <w:sz w:val="24"/>
          <w:szCs w:val="24"/>
        </w:rPr>
        <w:t xml:space="preserve"> a </w:t>
      </w:r>
      <w:r w:rsidR="00372BFC">
        <w:rPr>
          <w:rFonts w:asciiTheme="majorHAnsi" w:hAnsiTheme="majorHAnsi" w:cstheme="majorHAnsi"/>
          <w:sz w:val="24"/>
          <w:szCs w:val="24"/>
        </w:rPr>
        <w:t>‘</w:t>
      </w:r>
      <w:r w:rsidR="00372BFC" w:rsidRPr="000C4E43">
        <w:rPr>
          <w:rFonts w:asciiTheme="majorHAnsi" w:hAnsiTheme="majorHAnsi" w:cstheme="majorHAnsi"/>
          <w:sz w:val="24"/>
          <w:szCs w:val="24"/>
        </w:rPr>
        <w:t>coding paradigm</w:t>
      </w:r>
      <w:r w:rsidR="00372BFC">
        <w:rPr>
          <w:rFonts w:asciiTheme="majorHAnsi" w:hAnsiTheme="majorHAnsi" w:cstheme="majorHAnsi"/>
          <w:sz w:val="24"/>
          <w:szCs w:val="24"/>
        </w:rPr>
        <w:t>’</w:t>
      </w:r>
      <w:r w:rsidR="00372BFC" w:rsidRPr="000C4E43">
        <w:rPr>
          <w:rFonts w:asciiTheme="majorHAnsi" w:hAnsiTheme="majorHAnsi" w:cstheme="majorHAnsi"/>
          <w:sz w:val="24"/>
          <w:szCs w:val="24"/>
        </w:rPr>
        <w:t xml:space="preserve">, </w:t>
      </w:r>
      <w:r w:rsidR="00372BFC">
        <w:rPr>
          <w:rFonts w:asciiTheme="majorHAnsi" w:hAnsiTheme="majorHAnsi" w:cstheme="majorHAnsi"/>
          <w:sz w:val="24"/>
          <w:szCs w:val="24"/>
        </w:rPr>
        <w:t xml:space="preserve">(1990: 89-90) </w:t>
      </w:r>
      <w:r w:rsidR="004D4CF9">
        <w:rPr>
          <w:rFonts w:asciiTheme="majorHAnsi" w:hAnsiTheme="majorHAnsi" w:cstheme="majorHAnsi"/>
          <w:sz w:val="24"/>
          <w:szCs w:val="24"/>
        </w:rPr>
        <w:t xml:space="preserve">were able to </w:t>
      </w:r>
      <w:r w:rsidR="004D4CF9">
        <w:rPr>
          <w:rFonts w:asciiTheme="majorHAnsi" w:hAnsiTheme="majorHAnsi" w:cstheme="majorHAnsi"/>
          <w:sz w:val="24"/>
          <w:szCs w:val="24"/>
        </w:rPr>
        <w:lastRenderedPageBreak/>
        <w:t xml:space="preserve">relate the </w:t>
      </w:r>
      <w:r w:rsidRPr="000C4E43">
        <w:rPr>
          <w:rFonts w:asciiTheme="majorHAnsi" w:hAnsiTheme="majorHAnsi" w:cstheme="majorHAnsi"/>
          <w:sz w:val="24"/>
          <w:szCs w:val="24"/>
        </w:rPr>
        <w:t xml:space="preserve">codes to </w:t>
      </w:r>
      <w:r w:rsidR="006C3BDF">
        <w:rPr>
          <w:rFonts w:asciiTheme="majorHAnsi" w:hAnsiTheme="majorHAnsi" w:cstheme="majorHAnsi"/>
          <w:sz w:val="24"/>
          <w:szCs w:val="24"/>
        </w:rPr>
        <w:t>one</w:t>
      </w:r>
      <w:r w:rsidRPr="000C4E43">
        <w:rPr>
          <w:rFonts w:asciiTheme="majorHAnsi" w:hAnsiTheme="majorHAnsi" w:cstheme="majorHAnsi"/>
          <w:sz w:val="24"/>
          <w:szCs w:val="24"/>
        </w:rPr>
        <w:t xml:space="preserve"> other</w:t>
      </w:r>
      <w:r w:rsidR="00E7527D">
        <w:rPr>
          <w:rFonts w:asciiTheme="majorHAnsi" w:hAnsiTheme="majorHAnsi" w:cstheme="majorHAnsi"/>
          <w:sz w:val="24"/>
          <w:szCs w:val="24"/>
        </w:rPr>
        <w:t xml:space="preserve"> along the </w:t>
      </w:r>
      <w:r w:rsidR="0030275F">
        <w:rPr>
          <w:rFonts w:asciiTheme="majorHAnsi" w:hAnsiTheme="majorHAnsi" w:cstheme="majorHAnsi"/>
          <w:sz w:val="24"/>
          <w:szCs w:val="24"/>
        </w:rPr>
        <w:t xml:space="preserve">category </w:t>
      </w:r>
      <w:r w:rsidR="00372BFC">
        <w:rPr>
          <w:rFonts w:asciiTheme="majorHAnsi" w:hAnsiTheme="majorHAnsi" w:cstheme="majorHAnsi"/>
          <w:sz w:val="24"/>
          <w:szCs w:val="24"/>
        </w:rPr>
        <w:t xml:space="preserve">(or axis) </w:t>
      </w:r>
      <w:r w:rsidR="0030275F">
        <w:rPr>
          <w:rFonts w:asciiTheme="majorHAnsi" w:hAnsiTheme="majorHAnsi" w:cstheme="majorHAnsi"/>
          <w:sz w:val="24"/>
          <w:szCs w:val="24"/>
        </w:rPr>
        <w:t>being pursued</w:t>
      </w:r>
      <w:r w:rsidRPr="000C4E43">
        <w:rPr>
          <w:rFonts w:asciiTheme="majorHAnsi" w:hAnsiTheme="majorHAnsi" w:cstheme="majorHAnsi"/>
          <w:sz w:val="24"/>
          <w:szCs w:val="24"/>
        </w:rPr>
        <w:t xml:space="preserve"> via a combination of inductive and deductive thinking</w:t>
      </w:r>
      <w:r w:rsidR="00FA55E4">
        <w:rPr>
          <w:rFonts w:asciiTheme="majorHAnsi" w:hAnsiTheme="majorHAnsi" w:cstheme="majorHAnsi"/>
          <w:sz w:val="24"/>
          <w:szCs w:val="24"/>
        </w:rPr>
        <w:t xml:space="preserve"> (</w:t>
      </w:r>
      <w:r w:rsidR="0030275F">
        <w:rPr>
          <w:rFonts w:asciiTheme="majorHAnsi" w:hAnsiTheme="majorHAnsi" w:cstheme="majorHAnsi"/>
          <w:sz w:val="24"/>
          <w:szCs w:val="24"/>
        </w:rPr>
        <w:t>Cope</w:t>
      </w:r>
      <w:r w:rsidR="00372BFC">
        <w:rPr>
          <w:rFonts w:asciiTheme="majorHAnsi" w:hAnsiTheme="majorHAnsi" w:cstheme="majorHAnsi"/>
          <w:sz w:val="24"/>
          <w:szCs w:val="24"/>
        </w:rPr>
        <w:t xml:space="preserve"> and Kurtz</w:t>
      </w:r>
      <w:r w:rsidR="0030275F">
        <w:rPr>
          <w:rFonts w:asciiTheme="majorHAnsi" w:hAnsiTheme="majorHAnsi" w:cstheme="majorHAnsi"/>
          <w:sz w:val="24"/>
          <w:szCs w:val="24"/>
        </w:rPr>
        <w:t>, 2016</w:t>
      </w:r>
      <w:r w:rsidR="00FA55E4">
        <w:rPr>
          <w:rFonts w:asciiTheme="majorHAnsi" w:hAnsiTheme="majorHAnsi" w:cstheme="majorHAnsi"/>
          <w:sz w:val="24"/>
          <w:szCs w:val="24"/>
        </w:rPr>
        <w:t>)</w:t>
      </w:r>
      <w:r w:rsidRPr="000C4E43">
        <w:rPr>
          <w:rFonts w:asciiTheme="majorHAnsi" w:hAnsiTheme="majorHAnsi" w:cstheme="majorHAnsi"/>
          <w:sz w:val="24"/>
          <w:szCs w:val="24"/>
        </w:rPr>
        <w:t xml:space="preserve">. </w:t>
      </w:r>
      <w:r w:rsidR="00157B73">
        <w:rPr>
          <w:rFonts w:asciiTheme="majorHAnsi" w:hAnsiTheme="majorHAnsi" w:cstheme="majorHAnsi"/>
          <w:sz w:val="24"/>
          <w:szCs w:val="24"/>
        </w:rPr>
        <w:t>C</w:t>
      </w:r>
      <w:r w:rsidR="00FA55E4">
        <w:rPr>
          <w:rFonts w:asciiTheme="majorHAnsi" w:hAnsiTheme="majorHAnsi" w:cstheme="majorHAnsi"/>
          <w:sz w:val="24"/>
          <w:szCs w:val="24"/>
        </w:rPr>
        <w:t>oding work</w:t>
      </w:r>
      <w:r w:rsidR="00157B73">
        <w:rPr>
          <w:rFonts w:asciiTheme="majorHAnsi" w:hAnsiTheme="majorHAnsi" w:cstheme="majorHAnsi"/>
          <w:sz w:val="24"/>
          <w:szCs w:val="24"/>
        </w:rPr>
        <w:t>ed</w:t>
      </w:r>
      <w:r w:rsidR="00FA55E4">
        <w:rPr>
          <w:rFonts w:asciiTheme="majorHAnsi" w:hAnsiTheme="majorHAnsi" w:cstheme="majorHAnsi"/>
          <w:sz w:val="24"/>
          <w:szCs w:val="24"/>
        </w:rPr>
        <w:t xml:space="preserve"> to aid the researcher</w:t>
      </w:r>
      <w:r w:rsidR="00157B73">
        <w:rPr>
          <w:rFonts w:asciiTheme="majorHAnsi" w:hAnsiTheme="majorHAnsi" w:cstheme="majorHAnsi"/>
          <w:sz w:val="24"/>
          <w:szCs w:val="24"/>
        </w:rPr>
        <w:t>s</w:t>
      </w:r>
      <w:r w:rsidR="00B52147">
        <w:rPr>
          <w:rFonts w:asciiTheme="majorHAnsi" w:hAnsiTheme="majorHAnsi" w:cstheme="majorHAnsi"/>
          <w:sz w:val="24"/>
          <w:szCs w:val="24"/>
        </w:rPr>
        <w:t xml:space="preserve"> </w:t>
      </w:r>
      <w:r w:rsidR="00FA55E4">
        <w:rPr>
          <w:rFonts w:asciiTheme="majorHAnsi" w:hAnsiTheme="majorHAnsi" w:cstheme="majorHAnsi"/>
          <w:sz w:val="24"/>
          <w:szCs w:val="24"/>
        </w:rPr>
        <w:t xml:space="preserve">to make sense of </w:t>
      </w:r>
      <w:r w:rsidR="00157B73">
        <w:rPr>
          <w:rFonts w:asciiTheme="majorHAnsi" w:hAnsiTheme="majorHAnsi" w:cstheme="majorHAnsi"/>
          <w:sz w:val="24"/>
          <w:szCs w:val="24"/>
        </w:rPr>
        <w:t xml:space="preserve">the </w:t>
      </w:r>
      <w:r w:rsidR="00FA55E4">
        <w:rPr>
          <w:rFonts w:asciiTheme="majorHAnsi" w:hAnsiTheme="majorHAnsi" w:cstheme="majorHAnsi"/>
          <w:sz w:val="24"/>
          <w:szCs w:val="24"/>
        </w:rPr>
        <w:t>large volumes of transcription</w:t>
      </w:r>
      <w:r w:rsidR="00B52147">
        <w:rPr>
          <w:rFonts w:asciiTheme="majorHAnsi" w:hAnsiTheme="majorHAnsi" w:cstheme="majorHAnsi"/>
          <w:sz w:val="24"/>
          <w:szCs w:val="24"/>
        </w:rPr>
        <w:t xml:space="preserve"> to develop </w:t>
      </w:r>
      <w:r w:rsidR="00FA55E4">
        <w:rPr>
          <w:rFonts w:asciiTheme="majorHAnsi" w:hAnsiTheme="majorHAnsi" w:cstheme="majorHAnsi"/>
          <w:sz w:val="24"/>
          <w:szCs w:val="24"/>
        </w:rPr>
        <w:t xml:space="preserve">a </w:t>
      </w:r>
      <w:r w:rsidR="00FA55E4" w:rsidRPr="00FA55E4">
        <w:rPr>
          <w:rFonts w:asciiTheme="majorHAnsi" w:hAnsiTheme="majorHAnsi" w:cstheme="majorHAnsi"/>
          <w:sz w:val="24"/>
          <w:szCs w:val="24"/>
        </w:rPr>
        <w:t xml:space="preserve">theoretical interpretation </w:t>
      </w:r>
      <w:r w:rsidR="00FA55E4">
        <w:rPr>
          <w:rFonts w:asciiTheme="majorHAnsi" w:hAnsiTheme="majorHAnsi" w:cstheme="majorHAnsi"/>
          <w:sz w:val="24"/>
          <w:szCs w:val="24"/>
        </w:rPr>
        <w:t>‘</w:t>
      </w:r>
      <w:r w:rsidR="00FA55E4" w:rsidRPr="00FA55E4">
        <w:rPr>
          <w:rFonts w:asciiTheme="majorHAnsi" w:hAnsiTheme="majorHAnsi" w:cstheme="majorHAnsi"/>
          <w:sz w:val="24"/>
          <w:szCs w:val="24"/>
        </w:rPr>
        <w:t>while still grounding it in the empirical reality reflected</w:t>
      </w:r>
      <w:r w:rsidR="00FA55E4">
        <w:rPr>
          <w:rFonts w:asciiTheme="majorHAnsi" w:hAnsiTheme="majorHAnsi" w:cstheme="majorHAnsi"/>
          <w:sz w:val="24"/>
          <w:szCs w:val="24"/>
        </w:rPr>
        <w:t xml:space="preserve">’ </w:t>
      </w:r>
      <w:r w:rsidR="00F155A1">
        <w:rPr>
          <w:rFonts w:asciiTheme="majorHAnsi" w:hAnsiTheme="majorHAnsi" w:cstheme="majorHAnsi"/>
          <w:sz w:val="24"/>
          <w:szCs w:val="24"/>
        </w:rPr>
        <w:t>(Strauss and Corbin</w:t>
      </w:r>
      <w:r w:rsidR="00FF473A">
        <w:rPr>
          <w:rFonts w:asciiTheme="majorHAnsi" w:hAnsiTheme="majorHAnsi" w:cstheme="majorHAnsi"/>
          <w:sz w:val="24"/>
          <w:szCs w:val="24"/>
        </w:rPr>
        <w:t>, 1990,</w:t>
      </w:r>
      <w:r w:rsidR="004C0A4D">
        <w:rPr>
          <w:rFonts w:asciiTheme="majorHAnsi" w:hAnsiTheme="majorHAnsi" w:cstheme="majorHAnsi"/>
          <w:sz w:val="24"/>
          <w:szCs w:val="24"/>
        </w:rPr>
        <w:t xml:space="preserve"> </w:t>
      </w:r>
      <w:r w:rsidR="00FF473A">
        <w:rPr>
          <w:rFonts w:asciiTheme="majorHAnsi" w:hAnsiTheme="majorHAnsi" w:cstheme="majorHAnsi"/>
          <w:sz w:val="24"/>
          <w:szCs w:val="24"/>
        </w:rPr>
        <w:t>p.</w:t>
      </w:r>
      <w:r w:rsidR="004C0A4D">
        <w:rPr>
          <w:rFonts w:asciiTheme="majorHAnsi" w:hAnsiTheme="majorHAnsi" w:cstheme="majorHAnsi"/>
          <w:sz w:val="24"/>
          <w:szCs w:val="24"/>
        </w:rPr>
        <w:t>89</w:t>
      </w:r>
      <w:r w:rsidR="00F155A1">
        <w:rPr>
          <w:rFonts w:asciiTheme="majorHAnsi" w:hAnsiTheme="majorHAnsi" w:cstheme="majorHAnsi"/>
          <w:sz w:val="24"/>
          <w:szCs w:val="24"/>
        </w:rPr>
        <w:t xml:space="preserve">) </w:t>
      </w:r>
      <w:r w:rsidR="00FA55E4">
        <w:rPr>
          <w:rFonts w:asciiTheme="majorHAnsi" w:hAnsiTheme="majorHAnsi" w:cstheme="majorHAnsi"/>
          <w:sz w:val="24"/>
          <w:szCs w:val="24"/>
        </w:rPr>
        <w:t xml:space="preserve">by the dataset. </w:t>
      </w:r>
      <w:r w:rsidR="004D4CF9">
        <w:rPr>
          <w:rFonts w:asciiTheme="majorHAnsi" w:hAnsiTheme="majorHAnsi" w:cstheme="majorHAnsi"/>
          <w:sz w:val="24"/>
          <w:szCs w:val="24"/>
        </w:rPr>
        <w:t xml:space="preserve">Rather than acting </w:t>
      </w:r>
      <w:proofErr w:type="gramStart"/>
      <w:r w:rsidR="004D4CF9">
        <w:rPr>
          <w:rFonts w:asciiTheme="majorHAnsi" w:hAnsiTheme="majorHAnsi" w:cstheme="majorHAnsi"/>
          <w:sz w:val="24"/>
          <w:szCs w:val="24"/>
        </w:rPr>
        <w:t>as a means to</w:t>
      </w:r>
      <w:proofErr w:type="gramEnd"/>
      <w:r w:rsidR="004D4CF9">
        <w:rPr>
          <w:rFonts w:asciiTheme="majorHAnsi" w:hAnsiTheme="majorHAnsi" w:cstheme="majorHAnsi"/>
          <w:sz w:val="24"/>
          <w:szCs w:val="24"/>
        </w:rPr>
        <w:t xml:space="preserve"> profile individual respondents, i</w:t>
      </w:r>
      <w:r w:rsidR="00FA55E4">
        <w:rPr>
          <w:rFonts w:asciiTheme="majorHAnsi" w:hAnsiTheme="majorHAnsi" w:cstheme="majorHAnsi"/>
          <w:sz w:val="24"/>
          <w:szCs w:val="24"/>
        </w:rPr>
        <w:t>t is a means to ensure that</w:t>
      </w:r>
      <w:r w:rsidR="004D4CF9">
        <w:rPr>
          <w:rFonts w:asciiTheme="majorHAnsi" w:hAnsiTheme="majorHAnsi" w:cstheme="majorHAnsi"/>
          <w:sz w:val="24"/>
          <w:szCs w:val="24"/>
        </w:rPr>
        <w:t xml:space="preserve"> large and varied amounts of qualitative</w:t>
      </w:r>
      <w:r w:rsidR="00FA55E4">
        <w:rPr>
          <w:rFonts w:asciiTheme="majorHAnsi" w:hAnsiTheme="majorHAnsi" w:cstheme="majorHAnsi"/>
          <w:sz w:val="24"/>
          <w:szCs w:val="24"/>
        </w:rPr>
        <w:t xml:space="preserve"> ‘</w:t>
      </w:r>
      <w:r w:rsidR="00FA55E4" w:rsidRPr="00FA55E4">
        <w:rPr>
          <w:rFonts w:asciiTheme="majorHAnsi" w:hAnsiTheme="majorHAnsi" w:cstheme="majorHAnsi"/>
          <w:sz w:val="24"/>
          <w:szCs w:val="24"/>
        </w:rPr>
        <w:t>data and interpretations are valid and reliable</w:t>
      </w:r>
      <w:r w:rsidR="00FA55E4">
        <w:rPr>
          <w:rFonts w:asciiTheme="majorHAnsi" w:hAnsiTheme="majorHAnsi" w:cstheme="majorHAnsi"/>
          <w:sz w:val="24"/>
          <w:szCs w:val="24"/>
        </w:rPr>
        <w:t>’ and to ‘</w:t>
      </w:r>
      <w:r w:rsidR="00FA55E4" w:rsidRPr="00FA55E4">
        <w:rPr>
          <w:rFonts w:asciiTheme="majorHAnsi" w:hAnsiTheme="majorHAnsi" w:cstheme="majorHAnsi"/>
          <w:sz w:val="24"/>
          <w:szCs w:val="24"/>
        </w:rPr>
        <w:t xml:space="preserve">break through the inevitable biases, prejudices, and stereotypical perspectives that </w:t>
      </w:r>
      <w:r w:rsidR="00FA55E4">
        <w:rPr>
          <w:rFonts w:asciiTheme="majorHAnsi" w:hAnsiTheme="majorHAnsi" w:cstheme="majorHAnsi"/>
          <w:sz w:val="24"/>
          <w:szCs w:val="24"/>
        </w:rPr>
        <w:t>researchers bring with them in their pre-designed research questions and foci</w:t>
      </w:r>
      <w:r w:rsidR="00E23385">
        <w:rPr>
          <w:rFonts w:asciiTheme="majorHAnsi" w:hAnsiTheme="majorHAnsi" w:cstheme="majorHAnsi"/>
          <w:sz w:val="24"/>
          <w:szCs w:val="24"/>
        </w:rPr>
        <w:t>’</w:t>
      </w:r>
      <w:r w:rsidR="00FA55E4" w:rsidRPr="00FA55E4">
        <w:rPr>
          <w:rFonts w:asciiTheme="majorHAnsi" w:hAnsiTheme="majorHAnsi" w:cstheme="majorHAnsi"/>
          <w:sz w:val="24"/>
          <w:szCs w:val="24"/>
        </w:rPr>
        <w:t xml:space="preserve"> </w:t>
      </w:r>
      <w:r w:rsidR="00FA55E4">
        <w:rPr>
          <w:rFonts w:asciiTheme="majorHAnsi" w:hAnsiTheme="majorHAnsi" w:cstheme="majorHAnsi"/>
          <w:sz w:val="24"/>
          <w:szCs w:val="24"/>
        </w:rPr>
        <w:t>(Strauss and Corbin (1990</w:t>
      </w:r>
      <w:r w:rsidR="00FF473A">
        <w:rPr>
          <w:rFonts w:asciiTheme="majorHAnsi" w:hAnsiTheme="majorHAnsi" w:cstheme="majorHAnsi"/>
          <w:sz w:val="24"/>
          <w:szCs w:val="24"/>
        </w:rPr>
        <w:t>, p.</w:t>
      </w:r>
      <w:r w:rsidR="00FA55E4">
        <w:rPr>
          <w:rFonts w:asciiTheme="majorHAnsi" w:hAnsiTheme="majorHAnsi" w:cstheme="majorHAnsi"/>
          <w:sz w:val="24"/>
          <w:szCs w:val="24"/>
        </w:rPr>
        <w:t xml:space="preserve">1). </w:t>
      </w:r>
      <w:r w:rsidR="00A36503">
        <w:rPr>
          <w:rFonts w:asciiTheme="majorHAnsi" w:hAnsiTheme="majorHAnsi" w:cstheme="majorHAnsi"/>
          <w:sz w:val="24"/>
          <w:szCs w:val="24"/>
        </w:rPr>
        <w:t>A</w:t>
      </w:r>
      <w:r>
        <w:rPr>
          <w:rFonts w:asciiTheme="majorHAnsi" w:hAnsiTheme="majorHAnsi" w:cstheme="majorHAnsi"/>
          <w:sz w:val="24"/>
          <w:szCs w:val="24"/>
        </w:rPr>
        <w:t xml:space="preserve">xial coding enabled the researchers to pick up on </w:t>
      </w:r>
      <w:r w:rsidR="004D4CF9">
        <w:rPr>
          <w:rFonts w:asciiTheme="majorHAnsi" w:hAnsiTheme="majorHAnsi" w:cstheme="majorHAnsi"/>
          <w:sz w:val="24"/>
          <w:szCs w:val="24"/>
        </w:rPr>
        <w:t xml:space="preserve">and work through </w:t>
      </w:r>
      <w:r w:rsidRPr="002D3BBA">
        <w:rPr>
          <w:rFonts w:asciiTheme="majorHAnsi" w:hAnsiTheme="majorHAnsi" w:cstheme="majorHAnsi"/>
          <w:sz w:val="24"/>
          <w:szCs w:val="24"/>
        </w:rPr>
        <w:t xml:space="preserve">the </w:t>
      </w:r>
      <w:r>
        <w:rPr>
          <w:rFonts w:asciiTheme="majorHAnsi" w:hAnsiTheme="majorHAnsi" w:cstheme="majorHAnsi"/>
          <w:sz w:val="24"/>
          <w:szCs w:val="24"/>
        </w:rPr>
        <w:t xml:space="preserve">– initially overwhelming – range of </w:t>
      </w:r>
      <w:r w:rsidRPr="002D3BBA">
        <w:rPr>
          <w:rFonts w:asciiTheme="majorHAnsi" w:hAnsiTheme="majorHAnsi" w:cstheme="majorHAnsi"/>
          <w:sz w:val="24"/>
          <w:szCs w:val="24"/>
        </w:rPr>
        <w:t xml:space="preserve">underlying feelings, beliefs or emotions about </w:t>
      </w:r>
      <w:proofErr w:type="spellStart"/>
      <w:r w:rsidRPr="002D3BBA">
        <w:rPr>
          <w:rFonts w:asciiTheme="majorHAnsi" w:hAnsiTheme="majorHAnsi" w:cstheme="majorHAnsi"/>
          <w:sz w:val="24"/>
          <w:szCs w:val="24"/>
        </w:rPr>
        <w:t>bTB</w:t>
      </w:r>
      <w:proofErr w:type="spellEnd"/>
      <w:r w:rsidRPr="002D3BBA">
        <w:rPr>
          <w:rFonts w:asciiTheme="majorHAnsi" w:hAnsiTheme="majorHAnsi" w:cstheme="majorHAnsi"/>
          <w:sz w:val="24"/>
          <w:szCs w:val="24"/>
        </w:rPr>
        <w:t xml:space="preserve"> </w:t>
      </w:r>
      <w:r w:rsidR="0027288A">
        <w:rPr>
          <w:rFonts w:asciiTheme="majorHAnsi" w:hAnsiTheme="majorHAnsi" w:cstheme="majorHAnsi"/>
          <w:sz w:val="24"/>
          <w:szCs w:val="24"/>
        </w:rPr>
        <w:t xml:space="preserve">as well as training events </w:t>
      </w:r>
      <w:r>
        <w:rPr>
          <w:rFonts w:asciiTheme="majorHAnsi" w:hAnsiTheme="majorHAnsi" w:cstheme="majorHAnsi"/>
          <w:sz w:val="24"/>
          <w:szCs w:val="24"/>
        </w:rPr>
        <w:t xml:space="preserve">which </w:t>
      </w:r>
      <w:r w:rsidRPr="002D3BBA">
        <w:rPr>
          <w:rFonts w:asciiTheme="majorHAnsi" w:hAnsiTheme="majorHAnsi" w:cstheme="majorHAnsi"/>
          <w:sz w:val="24"/>
          <w:szCs w:val="24"/>
        </w:rPr>
        <w:t xml:space="preserve">then formed the basis for </w:t>
      </w:r>
      <w:r w:rsidR="002D20F8">
        <w:rPr>
          <w:rFonts w:asciiTheme="majorHAnsi" w:hAnsiTheme="majorHAnsi" w:cstheme="majorHAnsi"/>
          <w:sz w:val="24"/>
          <w:szCs w:val="24"/>
        </w:rPr>
        <w:t>the</w:t>
      </w:r>
      <w:r w:rsidR="00065041">
        <w:rPr>
          <w:rFonts w:asciiTheme="majorHAnsi" w:hAnsiTheme="majorHAnsi" w:cstheme="majorHAnsi"/>
          <w:sz w:val="24"/>
          <w:szCs w:val="24"/>
        </w:rPr>
        <w:t xml:space="preserve"> </w:t>
      </w:r>
      <w:r w:rsidR="002D20F8">
        <w:rPr>
          <w:rFonts w:asciiTheme="majorHAnsi" w:hAnsiTheme="majorHAnsi" w:cstheme="majorHAnsi"/>
          <w:sz w:val="24"/>
          <w:szCs w:val="24"/>
        </w:rPr>
        <w:t>interpretation</w:t>
      </w:r>
      <w:r w:rsidRPr="002D3BBA">
        <w:rPr>
          <w:rFonts w:asciiTheme="majorHAnsi" w:hAnsiTheme="majorHAnsi" w:cstheme="majorHAnsi"/>
          <w:sz w:val="24"/>
          <w:szCs w:val="24"/>
        </w:rPr>
        <w:t>.</w:t>
      </w:r>
      <w:r w:rsidR="004D4CF9">
        <w:rPr>
          <w:rFonts w:asciiTheme="majorHAnsi" w:hAnsiTheme="majorHAnsi" w:cstheme="majorHAnsi"/>
          <w:sz w:val="24"/>
          <w:szCs w:val="24"/>
        </w:rPr>
        <w:t xml:space="preserve"> </w:t>
      </w:r>
    </w:p>
    <w:p w14:paraId="05BD81F5" w14:textId="77777777" w:rsidR="00787CE6" w:rsidRPr="002D3BBA" w:rsidRDefault="00FA1A18" w:rsidP="009B719C">
      <w:pPr>
        <w:ind w:left="0"/>
        <w:rPr>
          <w:rFonts w:asciiTheme="majorHAnsi" w:hAnsiTheme="majorHAnsi" w:cstheme="majorHAnsi"/>
          <w:b/>
          <w:sz w:val="24"/>
          <w:szCs w:val="24"/>
        </w:rPr>
      </w:pPr>
      <w:r w:rsidRPr="002D3BBA">
        <w:rPr>
          <w:rFonts w:asciiTheme="majorHAnsi" w:hAnsiTheme="majorHAnsi" w:cstheme="majorHAnsi"/>
          <w:b/>
          <w:sz w:val="24"/>
          <w:szCs w:val="24"/>
        </w:rPr>
        <w:t>Findings</w:t>
      </w:r>
    </w:p>
    <w:p w14:paraId="52FF9B3C" w14:textId="5F42AC90" w:rsidR="00A70101" w:rsidRDefault="008A0AB6" w:rsidP="00A3312F">
      <w:pPr>
        <w:rPr>
          <w:rFonts w:asciiTheme="majorHAnsi" w:hAnsiTheme="majorHAnsi" w:cstheme="majorHAnsi"/>
          <w:sz w:val="24"/>
          <w:szCs w:val="24"/>
        </w:rPr>
      </w:pPr>
      <w:r>
        <w:rPr>
          <w:rFonts w:asciiTheme="majorHAnsi" w:hAnsiTheme="majorHAnsi" w:cstheme="majorHAnsi"/>
          <w:sz w:val="24"/>
          <w:szCs w:val="24"/>
        </w:rPr>
        <w:t xml:space="preserve">There was a prevailing sense among interviewees that </w:t>
      </w:r>
      <w:proofErr w:type="spellStart"/>
      <w:r w:rsidR="00A3312F">
        <w:rPr>
          <w:rFonts w:asciiTheme="majorHAnsi" w:hAnsiTheme="majorHAnsi" w:cstheme="majorHAnsi"/>
          <w:sz w:val="24"/>
          <w:szCs w:val="24"/>
        </w:rPr>
        <w:t>bTB</w:t>
      </w:r>
      <w:proofErr w:type="spellEnd"/>
      <w:r w:rsidR="00A3312F">
        <w:rPr>
          <w:rFonts w:asciiTheme="majorHAnsi" w:hAnsiTheme="majorHAnsi" w:cstheme="majorHAnsi"/>
          <w:sz w:val="24"/>
          <w:szCs w:val="24"/>
        </w:rPr>
        <w:t xml:space="preserve"> training was of </w:t>
      </w:r>
      <w:r w:rsidR="002D20F8">
        <w:rPr>
          <w:rFonts w:asciiTheme="majorHAnsi" w:hAnsiTheme="majorHAnsi" w:cstheme="majorHAnsi"/>
          <w:sz w:val="24"/>
          <w:szCs w:val="24"/>
        </w:rPr>
        <w:t xml:space="preserve">no </w:t>
      </w:r>
      <w:r w:rsidR="00A3312F">
        <w:rPr>
          <w:rFonts w:asciiTheme="majorHAnsi" w:hAnsiTheme="majorHAnsi" w:cstheme="majorHAnsi"/>
          <w:sz w:val="24"/>
          <w:szCs w:val="24"/>
        </w:rPr>
        <w:t xml:space="preserve">great interest to them. </w:t>
      </w:r>
      <w:r>
        <w:rPr>
          <w:rFonts w:asciiTheme="majorHAnsi" w:hAnsiTheme="majorHAnsi" w:cstheme="majorHAnsi"/>
          <w:sz w:val="24"/>
          <w:szCs w:val="24"/>
        </w:rPr>
        <w:t>As one farmer phrased it, “</w:t>
      </w:r>
      <w:r w:rsidRPr="008A0AB6">
        <w:rPr>
          <w:rFonts w:asciiTheme="majorHAnsi" w:hAnsiTheme="majorHAnsi" w:cstheme="majorHAnsi"/>
          <w:sz w:val="24"/>
          <w:szCs w:val="24"/>
        </w:rPr>
        <w:t>I could go to meetings every single day of the week</w:t>
      </w:r>
      <w:r w:rsidR="002558B4">
        <w:rPr>
          <w:rFonts w:asciiTheme="majorHAnsi" w:hAnsiTheme="majorHAnsi" w:cstheme="majorHAnsi"/>
          <w:sz w:val="24"/>
          <w:szCs w:val="24"/>
        </w:rPr>
        <w:t>,</w:t>
      </w:r>
      <w:r w:rsidRPr="008A0AB6">
        <w:rPr>
          <w:rFonts w:asciiTheme="majorHAnsi" w:hAnsiTheme="majorHAnsi" w:cstheme="majorHAnsi"/>
          <w:sz w:val="24"/>
          <w:szCs w:val="24"/>
        </w:rPr>
        <w:t xml:space="preserve"> </w:t>
      </w:r>
      <w:r w:rsidR="00BB4EC7">
        <w:rPr>
          <w:rFonts w:asciiTheme="majorHAnsi" w:hAnsiTheme="majorHAnsi" w:cstheme="majorHAnsi"/>
          <w:sz w:val="24"/>
          <w:szCs w:val="24"/>
        </w:rPr>
        <w:t>b</w:t>
      </w:r>
      <w:r w:rsidRPr="008A0AB6">
        <w:rPr>
          <w:rFonts w:asciiTheme="majorHAnsi" w:hAnsiTheme="majorHAnsi" w:cstheme="majorHAnsi"/>
          <w:sz w:val="24"/>
          <w:szCs w:val="24"/>
        </w:rPr>
        <w:t>ut do I want to? Not really.</w:t>
      </w:r>
      <w:r>
        <w:rPr>
          <w:rFonts w:asciiTheme="majorHAnsi" w:hAnsiTheme="majorHAnsi" w:cstheme="majorHAnsi"/>
          <w:sz w:val="24"/>
          <w:szCs w:val="24"/>
        </w:rPr>
        <w:t xml:space="preserve">” </w:t>
      </w:r>
      <w:r w:rsidR="003D009B">
        <w:rPr>
          <w:rFonts w:asciiTheme="majorHAnsi" w:hAnsiTheme="majorHAnsi" w:cstheme="majorHAnsi"/>
          <w:sz w:val="24"/>
          <w:szCs w:val="24"/>
        </w:rPr>
        <w:t>A</w:t>
      </w:r>
      <w:r>
        <w:rPr>
          <w:rFonts w:asciiTheme="majorHAnsi" w:hAnsiTheme="majorHAnsi" w:cstheme="majorHAnsi"/>
          <w:sz w:val="24"/>
          <w:szCs w:val="24"/>
        </w:rPr>
        <w:t>lmost all interviews revea</w:t>
      </w:r>
      <w:r w:rsidR="003D009B">
        <w:rPr>
          <w:rFonts w:asciiTheme="majorHAnsi" w:hAnsiTheme="majorHAnsi" w:cstheme="majorHAnsi"/>
          <w:sz w:val="24"/>
          <w:szCs w:val="24"/>
        </w:rPr>
        <w:t>led</w:t>
      </w:r>
      <w:r>
        <w:rPr>
          <w:rFonts w:asciiTheme="majorHAnsi" w:hAnsiTheme="majorHAnsi" w:cstheme="majorHAnsi"/>
          <w:sz w:val="24"/>
          <w:szCs w:val="24"/>
        </w:rPr>
        <w:t xml:space="preserve"> similar perspectives on training</w:t>
      </w:r>
      <w:r w:rsidR="007577DA">
        <w:rPr>
          <w:rFonts w:asciiTheme="majorHAnsi" w:hAnsiTheme="majorHAnsi" w:cstheme="majorHAnsi"/>
          <w:sz w:val="24"/>
          <w:szCs w:val="24"/>
        </w:rPr>
        <w:t xml:space="preserve"> when it came to </w:t>
      </w:r>
      <w:proofErr w:type="spellStart"/>
      <w:r w:rsidR="007577DA">
        <w:rPr>
          <w:rFonts w:asciiTheme="majorHAnsi" w:hAnsiTheme="majorHAnsi" w:cstheme="majorHAnsi"/>
          <w:sz w:val="24"/>
          <w:szCs w:val="24"/>
        </w:rPr>
        <w:t>bTB</w:t>
      </w:r>
      <w:proofErr w:type="spellEnd"/>
      <w:r w:rsidR="007577DA">
        <w:rPr>
          <w:rFonts w:asciiTheme="majorHAnsi" w:hAnsiTheme="majorHAnsi" w:cstheme="majorHAnsi"/>
          <w:sz w:val="24"/>
          <w:szCs w:val="24"/>
        </w:rPr>
        <w:t xml:space="preserve"> </w:t>
      </w:r>
      <w:r w:rsidR="00BB4EC7">
        <w:rPr>
          <w:rFonts w:asciiTheme="majorHAnsi" w:hAnsiTheme="majorHAnsi" w:cstheme="majorHAnsi"/>
          <w:sz w:val="24"/>
          <w:szCs w:val="24"/>
        </w:rPr>
        <w:t>and only</w:t>
      </w:r>
      <w:r w:rsidR="00A70101">
        <w:rPr>
          <w:rFonts w:asciiTheme="majorHAnsi" w:hAnsiTheme="majorHAnsi" w:cstheme="majorHAnsi"/>
          <w:sz w:val="24"/>
          <w:szCs w:val="24"/>
        </w:rPr>
        <w:t xml:space="preserve"> one participant </w:t>
      </w:r>
      <w:r w:rsidR="00BB4EC7">
        <w:rPr>
          <w:rFonts w:asciiTheme="majorHAnsi" w:hAnsiTheme="majorHAnsi" w:cstheme="majorHAnsi"/>
          <w:sz w:val="24"/>
          <w:szCs w:val="24"/>
        </w:rPr>
        <w:t>highlighted the importance of seeking professional advice</w:t>
      </w:r>
      <w:r w:rsidR="00A70101">
        <w:rPr>
          <w:rFonts w:asciiTheme="majorHAnsi" w:hAnsiTheme="majorHAnsi" w:cstheme="majorHAnsi"/>
          <w:sz w:val="24"/>
          <w:szCs w:val="24"/>
        </w:rPr>
        <w:t xml:space="preserve"> in managing the risk of disease outbreak: </w:t>
      </w:r>
      <w:r w:rsidR="003D009B">
        <w:rPr>
          <w:rFonts w:asciiTheme="majorHAnsi" w:hAnsiTheme="majorHAnsi" w:cstheme="majorHAnsi"/>
          <w:sz w:val="24"/>
          <w:szCs w:val="24"/>
        </w:rPr>
        <w:t>‘</w:t>
      </w:r>
      <w:r w:rsidR="00A70101" w:rsidRPr="00A70101">
        <w:rPr>
          <w:rFonts w:asciiTheme="majorHAnsi" w:hAnsiTheme="majorHAnsi" w:cstheme="majorHAnsi"/>
          <w:sz w:val="24"/>
          <w:szCs w:val="24"/>
        </w:rPr>
        <w:t>Choosing the right vet and getting the right advice for the farm</w:t>
      </w:r>
      <w:r w:rsidR="00A70101">
        <w:rPr>
          <w:rFonts w:asciiTheme="majorHAnsi" w:hAnsiTheme="majorHAnsi" w:cstheme="majorHAnsi"/>
          <w:sz w:val="24"/>
          <w:szCs w:val="24"/>
        </w:rPr>
        <w:t xml:space="preserve"> is a risk</w:t>
      </w:r>
      <w:r w:rsidR="003D009B">
        <w:rPr>
          <w:rFonts w:asciiTheme="majorHAnsi" w:hAnsiTheme="majorHAnsi" w:cstheme="majorHAnsi"/>
          <w:sz w:val="24"/>
          <w:szCs w:val="24"/>
        </w:rPr>
        <w:t>’</w:t>
      </w:r>
      <w:r w:rsidR="00A70101">
        <w:rPr>
          <w:rFonts w:asciiTheme="majorHAnsi" w:hAnsiTheme="majorHAnsi" w:cstheme="majorHAnsi"/>
          <w:sz w:val="24"/>
          <w:szCs w:val="24"/>
        </w:rPr>
        <w:t xml:space="preserve"> (from post-it note) implying that </w:t>
      </w:r>
      <w:r w:rsidR="0062001C">
        <w:rPr>
          <w:rFonts w:asciiTheme="majorHAnsi" w:hAnsiTheme="majorHAnsi" w:cstheme="majorHAnsi"/>
          <w:sz w:val="24"/>
          <w:szCs w:val="24"/>
        </w:rPr>
        <w:t>obtaining</w:t>
      </w:r>
      <w:r w:rsidR="00A70101">
        <w:rPr>
          <w:rFonts w:asciiTheme="majorHAnsi" w:hAnsiTheme="majorHAnsi" w:cstheme="majorHAnsi"/>
          <w:sz w:val="24"/>
          <w:szCs w:val="24"/>
        </w:rPr>
        <w:t xml:space="preserve"> the wrong adviser could damage the</w:t>
      </w:r>
      <w:r w:rsidR="00A36503">
        <w:rPr>
          <w:rFonts w:asciiTheme="majorHAnsi" w:hAnsiTheme="majorHAnsi" w:cstheme="majorHAnsi"/>
          <w:sz w:val="24"/>
          <w:szCs w:val="24"/>
        </w:rPr>
        <w:t>ir</w:t>
      </w:r>
      <w:r w:rsidR="00A70101">
        <w:rPr>
          <w:rFonts w:asciiTheme="majorHAnsi" w:hAnsiTheme="majorHAnsi" w:cstheme="majorHAnsi"/>
          <w:sz w:val="24"/>
          <w:szCs w:val="24"/>
        </w:rPr>
        <w:t xml:space="preserve"> business.</w:t>
      </w:r>
      <w:r w:rsidR="002D20F8">
        <w:rPr>
          <w:rFonts w:asciiTheme="majorHAnsi" w:hAnsiTheme="majorHAnsi" w:cstheme="majorHAnsi"/>
          <w:sz w:val="24"/>
          <w:szCs w:val="24"/>
        </w:rPr>
        <w:t xml:space="preserve"> In contrast to earlier research (Brennan and </w:t>
      </w:r>
      <w:proofErr w:type="spellStart"/>
      <w:r w:rsidR="002D20F8">
        <w:rPr>
          <w:rFonts w:asciiTheme="majorHAnsi" w:hAnsiTheme="majorHAnsi" w:cstheme="majorHAnsi"/>
          <w:sz w:val="24"/>
          <w:szCs w:val="24"/>
        </w:rPr>
        <w:t>Christley</w:t>
      </w:r>
      <w:proofErr w:type="spellEnd"/>
      <w:r w:rsidR="002D20F8">
        <w:rPr>
          <w:rFonts w:asciiTheme="majorHAnsi" w:hAnsiTheme="majorHAnsi" w:cstheme="majorHAnsi"/>
          <w:sz w:val="24"/>
          <w:szCs w:val="24"/>
        </w:rPr>
        <w:t>, 2013)</w:t>
      </w:r>
      <w:r w:rsidR="0059750D">
        <w:rPr>
          <w:rFonts w:asciiTheme="majorHAnsi" w:hAnsiTheme="majorHAnsi" w:cstheme="majorHAnsi"/>
          <w:sz w:val="24"/>
          <w:szCs w:val="24"/>
        </w:rPr>
        <w:t xml:space="preserve">, in this study </w:t>
      </w:r>
      <w:r w:rsidR="002D20F8">
        <w:rPr>
          <w:rFonts w:asciiTheme="majorHAnsi" w:hAnsiTheme="majorHAnsi" w:cstheme="majorHAnsi"/>
          <w:sz w:val="24"/>
          <w:szCs w:val="24"/>
        </w:rPr>
        <w:t xml:space="preserve">the role of Defra was not cited </w:t>
      </w:r>
      <w:r w:rsidR="0059750D">
        <w:rPr>
          <w:rFonts w:asciiTheme="majorHAnsi" w:hAnsiTheme="majorHAnsi" w:cstheme="majorHAnsi"/>
          <w:sz w:val="24"/>
          <w:szCs w:val="24"/>
        </w:rPr>
        <w:t xml:space="preserve">by any participant </w:t>
      </w:r>
      <w:r w:rsidR="002D20F8">
        <w:rPr>
          <w:rFonts w:asciiTheme="majorHAnsi" w:hAnsiTheme="majorHAnsi" w:cstheme="majorHAnsi"/>
          <w:sz w:val="24"/>
          <w:szCs w:val="24"/>
        </w:rPr>
        <w:t xml:space="preserve">as a source of </w:t>
      </w:r>
      <w:r w:rsidR="0059750D">
        <w:rPr>
          <w:rFonts w:asciiTheme="majorHAnsi" w:hAnsiTheme="majorHAnsi" w:cstheme="majorHAnsi"/>
          <w:sz w:val="24"/>
          <w:szCs w:val="24"/>
        </w:rPr>
        <w:t xml:space="preserve">important biosecurity information. </w:t>
      </w:r>
    </w:p>
    <w:p w14:paraId="426B491F" w14:textId="6CAAFAFE" w:rsidR="00544973" w:rsidRDefault="00BB4EC7">
      <w:pPr>
        <w:rPr>
          <w:rFonts w:asciiTheme="majorHAnsi" w:hAnsiTheme="majorHAnsi" w:cstheme="majorHAnsi"/>
          <w:sz w:val="24"/>
          <w:szCs w:val="24"/>
        </w:rPr>
      </w:pPr>
      <w:r>
        <w:rPr>
          <w:rFonts w:asciiTheme="majorHAnsi" w:hAnsiTheme="majorHAnsi" w:cstheme="majorHAnsi"/>
          <w:sz w:val="24"/>
          <w:szCs w:val="24"/>
        </w:rPr>
        <w:t>After</w:t>
      </w:r>
      <w:r w:rsidR="008A0AB6">
        <w:rPr>
          <w:rFonts w:asciiTheme="majorHAnsi" w:hAnsiTheme="majorHAnsi" w:cstheme="majorHAnsi"/>
          <w:sz w:val="24"/>
          <w:szCs w:val="24"/>
        </w:rPr>
        <w:t xml:space="preserve"> further questioning</w:t>
      </w:r>
      <w:r>
        <w:rPr>
          <w:rFonts w:asciiTheme="majorHAnsi" w:hAnsiTheme="majorHAnsi" w:cstheme="majorHAnsi"/>
          <w:sz w:val="24"/>
          <w:szCs w:val="24"/>
        </w:rPr>
        <w:t>,</w:t>
      </w:r>
      <w:r w:rsidR="008A0AB6">
        <w:rPr>
          <w:rFonts w:asciiTheme="majorHAnsi" w:hAnsiTheme="majorHAnsi" w:cstheme="majorHAnsi"/>
          <w:sz w:val="24"/>
          <w:szCs w:val="24"/>
        </w:rPr>
        <w:t xml:space="preserve"> fuller reasons were provided for the</w:t>
      </w:r>
      <w:r w:rsidR="00A70101">
        <w:rPr>
          <w:rFonts w:asciiTheme="majorHAnsi" w:hAnsiTheme="majorHAnsi" w:cstheme="majorHAnsi"/>
          <w:sz w:val="24"/>
          <w:szCs w:val="24"/>
        </w:rPr>
        <w:t xml:space="preserve"> prevailing</w:t>
      </w:r>
      <w:r w:rsidR="008A0AB6">
        <w:rPr>
          <w:rFonts w:asciiTheme="majorHAnsi" w:hAnsiTheme="majorHAnsi" w:cstheme="majorHAnsi"/>
          <w:sz w:val="24"/>
          <w:szCs w:val="24"/>
        </w:rPr>
        <w:t xml:space="preserve"> lack of interest in new training opportunities. </w:t>
      </w:r>
      <w:r>
        <w:rPr>
          <w:rFonts w:asciiTheme="majorHAnsi" w:hAnsiTheme="majorHAnsi" w:cstheme="majorHAnsi"/>
          <w:sz w:val="24"/>
          <w:szCs w:val="24"/>
        </w:rPr>
        <w:t>T</w:t>
      </w:r>
      <w:r w:rsidR="00A3312F">
        <w:rPr>
          <w:rFonts w:asciiTheme="majorHAnsi" w:hAnsiTheme="majorHAnsi" w:cstheme="majorHAnsi"/>
          <w:sz w:val="24"/>
          <w:szCs w:val="24"/>
        </w:rPr>
        <w:t>he idea of learning new information</w:t>
      </w:r>
      <w:r w:rsidR="00A36503">
        <w:rPr>
          <w:rFonts w:asciiTheme="majorHAnsi" w:hAnsiTheme="majorHAnsi" w:cstheme="majorHAnsi"/>
          <w:sz w:val="24"/>
          <w:szCs w:val="24"/>
        </w:rPr>
        <w:t xml:space="preserve"> </w:t>
      </w:r>
      <w:r w:rsidR="00A3312F">
        <w:rPr>
          <w:rFonts w:asciiTheme="majorHAnsi" w:hAnsiTheme="majorHAnsi" w:cstheme="majorHAnsi"/>
          <w:sz w:val="24"/>
          <w:szCs w:val="24"/>
        </w:rPr>
        <w:t>was</w:t>
      </w:r>
      <w:r w:rsidR="00644083">
        <w:rPr>
          <w:rFonts w:asciiTheme="majorHAnsi" w:hAnsiTheme="majorHAnsi" w:cstheme="majorHAnsi"/>
          <w:sz w:val="24"/>
          <w:szCs w:val="24"/>
        </w:rPr>
        <w:t xml:space="preserve"> not</w:t>
      </w:r>
      <w:r w:rsidR="00A3312F">
        <w:rPr>
          <w:rFonts w:asciiTheme="majorHAnsi" w:hAnsiTheme="majorHAnsi" w:cstheme="majorHAnsi"/>
          <w:sz w:val="24"/>
          <w:szCs w:val="24"/>
        </w:rPr>
        <w:t xml:space="preserve"> off-putting</w:t>
      </w:r>
      <w:r w:rsidR="00644083">
        <w:rPr>
          <w:rFonts w:asciiTheme="majorHAnsi" w:hAnsiTheme="majorHAnsi" w:cstheme="majorHAnsi"/>
          <w:sz w:val="24"/>
          <w:szCs w:val="24"/>
        </w:rPr>
        <w:t xml:space="preserve"> in itself</w:t>
      </w:r>
      <w:r>
        <w:rPr>
          <w:rFonts w:asciiTheme="majorHAnsi" w:hAnsiTheme="majorHAnsi" w:cstheme="majorHAnsi"/>
          <w:sz w:val="24"/>
          <w:szCs w:val="24"/>
        </w:rPr>
        <w:t xml:space="preserve">; it was the </w:t>
      </w:r>
      <w:r w:rsidR="00A3312F">
        <w:rPr>
          <w:rFonts w:asciiTheme="majorHAnsi" w:hAnsiTheme="majorHAnsi" w:cstheme="majorHAnsi"/>
          <w:sz w:val="24"/>
          <w:szCs w:val="24"/>
        </w:rPr>
        <w:t xml:space="preserve">subject matter </w:t>
      </w:r>
      <w:r>
        <w:rPr>
          <w:rFonts w:asciiTheme="majorHAnsi" w:hAnsiTheme="majorHAnsi" w:cstheme="majorHAnsi"/>
          <w:sz w:val="24"/>
          <w:szCs w:val="24"/>
        </w:rPr>
        <w:t xml:space="preserve">that </w:t>
      </w:r>
      <w:r w:rsidR="00A3312F">
        <w:rPr>
          <w:rFonts w:asciiTheme="majorHAnsi" w:hAnsiTheme="majorHAnsi" w:cstheme="majorHAnsi"/>
          <w:sz w:val="24"/>
          <w:szCs w:val="24"/>
        </w:rPr>
        <w:t xml:space="preserve">provoked </w:t>
      </w:r>
      <w:r w:rsidR="00644083">
        <w:rPr>
          <w:rFonts w:asciiTheme="majorHAnsi" w:hAnsiTheme="majorHAnsi" w:cstheme="majorHAnsi"/>
          <w:sz w:val="24"/>
          <w:szCs w:val="24"/>
        </w:rPr>
        <w:t>intensely</w:t>
      </w:r>
      <w:r w:rsidR="00853FC8" w:rsidRPr="002D3BBA">
        <w:rPr>
          <w:rFonts w:asciiTheme="majorHAnsi" w:hAnsiTheme="majorHAnsi" w:cstheme="majorHAnsi"/>
          <w:sz w:val="24"/>
          <w:szCs w:val="24"/>
        </w:rPr>
        <w:t xml:space="preserve"> negative feeling</w:t>
      </w:r>
      <w:r w:rsidR="00644083">
        <w:rPr>
          <w:rFonts w:asciiTheme="majorHAnsi" w:hAnsiTheme="majorHAnsi" w:cstheme="majorHAnsi"/>
          <w:sz w:val="24"/>
          <w:szCs w:val="24"/>
        </w:rPr>
        <w:t>s</w:t>
      </w:r>
      <w:r w:rsidR="00853FC8" w:rsidRPr="002D3BBA">
        <w:rPr>
          <w:rFonts w:asciiTheme="majorHAnsi" w:hAnsiTheme="majorHAnsi" w:cstheme="majorHAnsi"/>
          <w:sz w:val="24"/>
          <w:szCs w:val="24"/>
        </w:rPr>
        <w:t xml:space="preserve">. </w:t>
      </w:r>
      <w:r w:rsidR="00A70101">
        <w:rPr>
          <w:rFonts w:asciiTheme="majorHAnsi" w:hAnsiTheme="majorHAnsi" w:cstheme="majorHAnsi"/>
          <w:sz w:val="24"/>
          <w:szCs w:val="24"/>
        </w:rPr>
        <w:t xml:space="preserve">This became apparent </w:t>
      </w:r>
      <w:r w:rsidR="00644083">
        <w:rPr>
          <w:rFonts w:asciiTheme="majorHAnsi" w:hAnsiTheme="majorHAnsi" w:cstheme="majorHAnsi"/>
          <w:sz w:val="24"/>
          <w:szCs w:val="24"/>
        </w:rPr>
        <w:t xml:space="preserve">because </w:t>
      </w:r>
      <w:r w:rsidR="00A70101">
        <w:rPr>
          <w:rFonts w:asciiTheme="majorHAnsi" w:hAnsiTheme="majorHAnsi" w:cstheme="majorHAnsi"/>
          <w:sz w:val="24"/>
          <w:szCs w:val="24"/>
        </w:rPr>
        <w:t>o</w:t>
      </w:r>
      <w:r w:rsidR="00544973">
        <w:rPr>
          <w:rFonts w:asciiTheme="majorHAnsi" w:hAnsiTheme="majorHAnsi" w:cstheme="majorHAnsi"/>
          <w:sz w:val="24"/>
          <w:szCs w:val="24"/>
        </w:rPr>
        <w:t xml:space="preserve">nly </w:t>
      </w:r>
      <w:r w:rsidR="00544973" w:rsidRPr="002D3BBA">
        <w:rPr>
          <w:rFonts w:asciiTheme="majorHAnsi" w:hAnsiTheme="majorHAnsi" w:cstheme="majorHAnsi"/>
          <w:sz w:val="24"/>
          <w:szCs w:val="24"/>
        </w:rPr>
        <w:t>o</w:t>
      </w:r>
      <w:r w:rsidR="00544973">
        <w:rPr>
          <w:rFonts w:asciiTheme="majorHAnsi" w:hAnsiTheme="majorHAnsi" w:cstheme="majorHAnsi"/>
          <w:sz w:val="24"/>
          <w:szCs w:val="24"/>
        </w:rPr>
        <w:t>ne</w:t>
      </w:r>
      <w:r w:rsidR="00544973" w:rsidRPr="002D3BBA">
        <w:rPr>
          <w:rFonts w:asciiTheme="majorHAnsi" w:hAnsiTheme="majorHAnsi" w:cstheme="majorHAnsi"/>
          <w:sz w:val="24"/>
          <w:szCs w:val="24"/>
        </w:rPr>
        <w:t xml:space="preserve"> respondent claimed not to have any concerns about </w:t>
      </w:r>
      <w:proofErr w:type="spellStart"/>
      <w:r w:rsidR="00544973" w:rsidRPr="002D3BBA">
        <w:rPr>
          <w:rFonts w:asciiTheme="majorHAnsi" w:hAnsiTheme="majorHAnsi" w:cstheme="majorHAnsi"/>
          <w:sz w:val="24"/>
          <w:szCs w:val="24"/>
        </w:rPr>
        <w:t>bTB</w:t>
      </w:r>
      <w:proofErr w:type="spellEnd"/>
      <w:r w:rsidR="00644083">
        <w:rPr>
          <w:rFonts w:asciiTheme="majorHAnsi" w:hAnsiTheme="majorHAnsi" w:cstheme="majorHAnsi"/>
          <w:sz w:val="24"/>
          <w:szCs w:val="24"/>
        </w:rPr>
        <w:t xml:space="preserve">, writing </w:t>
      </w:r>
      <w:r w:rsidR="00544973">
        <w:rPr>
          <w:rFonts w:asciiTheme="majorHAnsi" w:hAnsiTheme="majorHAnsi" w:cstheme="majorHAnsi"/>
          <w:sz w:val="24"/>
          <w:szCs w:val="24"/>
        </w:rPr>
        <w:t xml:space="preserve">in the post-it note activity </w:t>
      </w:r>
      <w:r w:rsidR="00644083">
        <w:rPr>
          <w:rFonts w:asciiTheme="majorHAnsi" w:hAnsiTheme="majorHAnsi" w:cstheme="majorHAnsi"/>
          <w:sz w:val="24"/>
          <w:szCs w:val="24"/>
        </w:rPr>
        <w:t>that</w:t>
      </w:r>
      <w:r w:rsidR="00544973">
        <w:rPr>
          <w:rFonts w:asciiTheme="majorHAnsi" w:hAnsiTheme="majorHAnsi" w:cstheme="majorHAnsi"/>
          <w:sz w:val="24"/>
          <w:szCs w:val="24"/>
        </w:rPr>
        <w:t>:</w:t>
      </w:r>
      <w:r w:rsidR="00544973" w:rsidRPr="002D3BBA">
        <w:rPr>
          <w:rFonts w:asciiTheme="majorHAnsi" w:hAnsiTheme="majorHAnsi" w:cstheme="majorHAnsi"/>
          <w:sz w:val="24"/>
          <w:szCs w:val="24"/>
        </w:rPr>
        <w:t xml:space="preserve"> </w:t>
      </w:r>
      <w:r w:rsidR="00644083">
        <w:rPr>
          <w:rFonts w:asciiTheme="majorHAnsi" w:hAnsiTheme="majorHAnsi" w:cstheme="majorHAnsi"/>
          <w:sz w:val="24"/>
          <w:szCs w:val="24"/>
        </w:rPr>
        <w:t>‘</w:t>
      </w:r>
      <w:r w:rsidR="00544973" w:rsidRPr="00544973">
        <w:rPr>
          <w:rFonts w:asciiTheme="majorHAnsi" w:hAnsiTheme="majorHAnsi" w:cstheme="majorHAnsi"/>
          <w:sz w:val="24"/>
          <w:szCs w:val="24"/>
        </w:rPr>
        <w:t>TB doesn’t bother me, I get on and don’t worry</w:t>
      </w:r>
      <w:r w:rsidR="00644083">
        <w:rPr>
          <w:rFonts w:asciiTheme="majorHAnsi" w:hAnsiTheme="majorHAnsi" w:cstheme="majorHAnsi"/>
          <w:sz w:val="24"/>
          <w:szCs w:val="24"/>
        </w:rPr>
        <w:t>’</w:t>
      </w:r>
      <w:r w:rsidR="00544973">
        <w:rPr>
          <w:rFonts w:asciiTheme="majorHAnsi" w:hAnsiTheme="majorHAnsi" w:cstheme="majorHAnsi"/>
          <w:sz w:val="24"/>
          <w:szCs w:val="24"/>
        </w:rPr>
        <w:t xml:space="preserve">. This was explained further in the </w:t>
      </w:r>
      <w:r w:rsidR="00644083">
        <w:rPr>
          <w:rFonts w:asciiTheme="majorHAnsi" w:hAnsiTheme="majorHAnsi" w:cstheme="majorHAnsi"/>
          <w:sz w:val="24"/>
          <w:szCs w:val="24"/>
        </w:rPr>
        <w:t xml:space="preserve">in-depth follow-up </w:t>
      </w:r>
      <w:r w:rsidR="00544973">
        <w:rPr>
          <w:rFonts w:asciiTheme="majorHAnsi" w:hAnsiTheme="majorHAnsi" w:cstheme="majorHAnsi"/>
          <w:sz w:val="24"/>
          <w:szCs w:val="24"/>
        </w:rPr>
        <w:t>interview</w:t>
      </w:r>
      <w:r w:rsidR="00644083">
        <w:rPr>
          <w:rFonts w:asciiTheme="majorHAnsi" w:hAnsiTheme="majorHAnsi" w:cstheme="majorHAnsi"/>
          <w:sz w:val="24"/>
          <w:szCs w:val="24"/>
        </w:rPr>
        <w:t>:</w:t>
      </w:r>
      <w:r w:rsidR="00544973">
        <w:rPr>
          <w:rFonts w:asciiTheme="majorHAnsi" w:hAnsiTheme="majorHAnsi" w:cstheme="majorHAnsi"/>
          <w:sz w:val="24"/>
          <w:szCs w:val="24"/>
        </w:rPr>
        <w:t xml:space="preserve"> </w:t>
      </w:r>
    </w:p>
    <w:p w14:paraId="4D13EAA1" w14:textId="766BDF1A" w:rsidR="00544973" w:rsidRDefault="00B84C54" w:rsidP="003D009B">
      <w:pPr>
        <w:ind w:left="720"/>
        <w:rPr>
          <w:rFonts w:asciiTheme="majorHAnsi" w:hAnsiTheme="majorHAnsi" w:cstheme="majorHAnsi"/>
          <w:sz w:val="24"/>
          <w:szCs w:val="24"/>
        </w:rPr>
      </w:pPr>
      <w:r>
        <w:rPr>
          <w:rFonts w:asciiTheme="majorHAnsi" w:hAnsiTheme="majorHAnsi" w:cstheme="majorHAnsi"/>
          <w:sz w:val="24"/>
          <w:szCs w:val="24"/>
        </w:rPr>
        <w:t>“</w:t>
      </w:r>
      <w:r w:rsidR="00544973">
        <w:rPr>
          <w:rFonts w:asciiTheme="majorHAnsi" w:hAnsiTheme="majorHAnsi" w:cstheme="majorHAnsi"/>
          <w:sz w:val="24"/>
          <w:szCs w:val="24"/>
        </w:rPr>
        <w:t xml:space="preserve">It’s not like we don’t care about TB… </w:t>
      </w:r>
      <w:r w:rsidR="00D4705D">
        <w:rPr>
          <w:rFonts w:asciiTheme="majorHAnsi" w:hAnsiTheme="majorHAnsi" w:cstheme="majorHAnsi"/>
          <w:sz w:val="24"/>
          <w:szCs w:val="24"/>
        </w:rPr>
        <w:t xml:space="preserve">I’ve written here [points to the post-it </w:t>
      </w:r>
      <w:proofErr w:type="gramStart"/>
      <w:r w:rsidR="00D4705D">
        <w:rPr>
          <w:rFonts w:asciiTheme="majorHAnsi" w:hAnsiTheme="majorHAnsi" w:cstheme="majorHAnsi"/>
          <w:sz w:val="24"/>
          <w:szCs w:val="24"/>
        </w:rPr>
        <w:t>note</w:t>
      </w:r>
      <w:proofErr w:type="gramEnd"/>
      <w:r w:rsidR="00D4705D">
        <w:rPr>
          <w:rFonts w:asciiTheme="majorHAnsi" w:hAnsiTheme="majorHAnsi" w:cstheme="majorHAnsi"/>
          <w:sz w:val="24"/>
          <w:szCs w:val="24"/>
        </w:rPr>
        <w:t xml:space="preserve">] that it doesn’t bother me </w:t>
      </w:r>
      <w:r w:rsidR="00544973">
        <w:rPr>
          <w:rFonts w:asciiTheme="majorHAnsi" w:hAnsiTheme="majorHAnsi" w:cstheme="majorHAnsi"/>
          <w:sz w:val="24"/>
          <w:szCs w:val="24"/>
        </w:rPr>
        <w:t xml:space="preserve">but it’s more that we just get on with the work that needs to be </w:t>
      </w:r>
      <w:r w:rsidR="00544973">
        <w:rPr>
          <w:rFonts w:asciiTheme="majorHAnsi" w:hAnsiTheme="majorHAnsi" w:cstheme="majorHAnsi"/>
          <w:sz w:val="24"/>
          <w:szCs w:val="24"/>
        </w:rPr>
        <w:lastRenderedPageBreak/>
        <w:t>done, there’s never a time when there is nothing to do. I choose to just get on with it.</w:t>
      </w:r>
      <w:r w:rsidR="00D4705D">
        <w:rPr>
          <w:rFonts w:asciiTheme="majorHAnsi" w:hAnsiTheme="majorHAnsi" w:cstheme="majorHAnsi"/>
          <w:sz w:val="24"/>
          <w:szCs w:val="24"/>
        </w:rPr>
        <w:t xml:space="preserve">  I keep positive.</w:t>
      </w:r>
      <w:r>
        <w:rPr>
          <w:rFonts w:asciiTheme="majorHAnsi" w:hAnsiTheme="majorHAnsi" w:cstheme="majorHAnsi"/>
          <w:sz w:val="24"/>
          <w:szCs w:val="24"/>
        </w:rPr>
        <w:t>”</w:t>
      </w:r>
    </w:p>
    <w:p w14:paraId="2BDA20AD" w14:textId="6437DA5A" w:rsidR="00A70101" w:rsidRDefault="00143B6E" w:rsidP="00747772">
      <w:pPr>
        <w:rPr>
          <w:rFonts w:asciiTheme="majorHAnsi" w:hAnsiTheme="majorHAnsi" w:cstheme="majorHAnsi"/>
          <w:sz w:val="24"/>
          <w:szCs w:val="24"/>
        </w:rPr>
      </w:pPr>
      <w:r>
        <w:rPr>
          <w:rFonts w:asciiTheme="majorHAnsi" w:hAnsiTheme="majorHAnsi" w:cstheme="majorHAnsi"/>
          <w:sz w:val="24"/>
          <w:szCs w:val="24"/>
        </w:rPr>
        <w:t>Here the farmer qualified the written comment in the words they later chose, shifting emphasis from ambivalence to a demonstration of elective positivity</w:t>
      </w:r>
      <w:r w:rsidR="00BB4EC7">
        <w:rPr>
          <w:rFonts w:asciiTheme="majorHAnsi" w:hAnsiTheme="majorHAnsi" w:cstheme="majorHAnsi"/>
          <w:sz w:val="24"/>
          <w:szCs w:val="24"/>
        </w:rPr>
        <w:t xml:space="preserve"> which</w:t>
      </w:r>
      <w:r w:rsidR="00A70101">
        <w:rPr>
          <w:rFonts w:asciiTheme="majorHAnsi" w:hAnsiTheme="majorHAnsi" w:cstheme="majorHAnsi"/>
          <w:sz w:val="24"/>
          <w:szCs w:val="24"/>
        </w:rPr>
        <w:t xml:space="preserve"> could only be maintained by limiting his interaction with </w:t>
      </w:r>
      <w:proofErr w:type="spellStart"/>
      <w:r w:rsidR="00A70101">
        <w:rPr>
          <w:rFonts w:asciiTheme="majorHAnsi" w:hAnsiTheme="majorHAnsi" w:cstheme="majorHAnsi"/>
          <w:sz w:val="24"/>
          <w:szCs w:val="24"/>
        </w:rPr>
        <w:t>bTB</w:t>
      </w:r>
      <w:proofErr w:type="spellEnd"/>
      <w:r w:rsidR="00A70101">
        <w:rPr>
          <w:rFonts w:asciiTheme="majorHAnsi" w:hAnsiTheme="majorHAnsi" w:cstheme="majorHAnsi"/>
          <w:sz w:val="24"/>
          <w:szCs w:val="24"/>
        </w:rPr>
        <w:t xml:space="preserve"> advisers, including those hosting meetings and on-farm training events</w:t>
      </w:r>
      <w:r w:rsidR="0062001C">
        <w:rPr>
          <w:rFonts w:asciiTheme="majorHAnsi" w:hAnsiTheme="majorHAnsi" w:cstheme="majorHAnsi"/>
          <w:sz w:val="24"/>
          <w:szCs w:val="24"/>
        </w:rPr>
        <w:t>:</w:t>
      </w:r>
    </w:p>
    <w:p w14:paraId="159188C2" w14:textId="1BE2E8F5" w:rsidR="00A70101" w:rsidRDefault="00A70101" w:rsidP="003D009B">
      <w:pPr>
        <w:ind w:left="720"/>
        <w:rPr>
          <w:rFonts w:asciiTheme="majorHAnsi" w:hAnsiTheme="majorHAnsi" w:cstheme="majorHAnsi"/>
          <w:sz w:val="24"/>
          <w:szCs w:val="24"/>
        </w:rPr>
      </w:pPr>
      <w:r>
        <w:rPr>
          <w:rFonts w:asciiTheme="majorHAnsi" w:hAnsiTheme="majorHAnsi" w:cstheme="majorHAnsi"/>
          <w:sz w:val="24"/>
          <w:szCs w:val="24"/>
        </w:rPr>
        <w:t>“</w:t>
      </w:r>
      <w:r w:rsidRPr="00A70101">
        <w:rPr>
          <w:rFonts w:asciiTheme="majorHAnsi" w:hAnsiTheme="majorHAnsi" w:cstheme="majorHAnsi"/>
          <w:sz w:val="24"/>
          <w:szCs w:val="24"/>
        </w:rPr>
        <w:t xml:space="preserve">We spend a lot of time trying to think of new efficiencies and trying to make a genuine difference to animal health and </w:t>
      </w:r>
      <w:proofErr w:type="gramStart"/>
      <w:r w:rsidRPr="00A70101">
        <w:rPr>
          <w:rFonts w:asciiTheme="majorHAnsi" w:hAnsiTheme="majorHAnsi" w:cstheme="majorHAnsi"/>
          <w:sz w:val="24"/>
          <w:szCs w:val="24"/>
        </w:rPr>
        <w:t>productivity</w:t>
      </w:r>
      <w:proofErr w:type="gramEnd"/>
      <w:r w:rsidR="00BB4EC7">
        <w:rPr>
          <w:rFonts w:asciiTheme="majorHAnsi" w:hAnsiTheme="majorHAnsi" w:cstheme="majorHAnsi"/>
          <w:sz w:val="24"/>
          <w:szCs w:val="24"/>
        </w:rPr>
        <w:t xml:space="preserve"> but </w:t>
      </w:r>
      <w:r>
        <w:rPr>
          <w:rFonts w:asciiTheme="majorHAnsi" w:hAnsiTheme="majorHAnsi" w:cstheme="majorHAnsi"/>
          <w:sz w:val="24"/>
          <w:szCs w:val="24"/>
        </w:rPr>
        <w:t>we don’t want to learn more about something we can’t really do anything about.”</w:t>
      </w:r>
    </w:p>
    <w:p w14:paraId="048AFF49" w14:textId="12D5AB4E" w:rsidR="002D487B" w:rsidRDefault="00483A2B" w:rsidP="00747772">
      <w:pPr>
        <w:rPr>
          <w:rFonts w:asciiTheme="majorHAnsi" w:hAnsiTheme="majorHAnsi" w:cstheme="majorHAnsi"/>
          <w:sz w:val="24"/>
          <w:szCs w:val="24"/>
        </w:rPr>
      </w:pPr>
      <w:r>
        <w:rPr>
          <w:rFonts w:asciiTheme="majorHAnsi" w:hAnsiTheme="majorHAnsi" w:cstheme="majorHAnsi"/>
          <w:sz w:val="24"/>
          <w:szCs w:val="24"/>
        </w:rPr>
        <w:t>It was sad to observe that some interviewees</w:t>
      </w:r>
      <w:r w:rsidR="00A70101">
        <w:rPr>
          <w:rFonts w:asciiTheme="majorHAnsi" w:hAnsiTheme="majorHAnsi" w:cstheme="majorHAnsi"/>
          <w:sz w:val="24"/>
          <w:szCs w:val="24"/>
        </w:rPr>
        <w:t xml:space="preserve"> </w:t>
      </w:r>
      <w:r>
        <w:rPr>
          <w:rFonts w:asciiTheme="majorHAnsi" w:hAnsiTheme="majorHAnsi" w:cstheme="majorHAnsi"/>
          <w:sz w:val="24"/>
          <w:szCs w:val="24"/>
        </w:rPr>
        <w:t xml:space="preserve">felt very embarrassed to reveal, and then only after typically at least ten minutes of conversation had elapsed, that their farm had suffered an outbreak of </w:t>
      </w:r>
      <w:proofErr w:type="spellStart"/>
      <w:r>
        <w:rPr>
          <w:rFonts w:asciiTheme="majorHAnsi" w:hAnsiTheme="majorHAnsi" w:cstheme="majorHAnsi"/>
          <w:sz w:val="24"/>
          <w:szCs w:val="24"/>
        </w:rPr>
        <w:t>bTB</w:t>
      </w:r>
      <w:proofErr w:type="spellEnd"/>
      <w:r>
        <w:rPr>
          <w:rFonts w:asciiTheme="majorHAnsi" w:hAnsiTheme="majorHAnsi" w:cstheme="majorHAnsi"/>
          <w:sz w:val="24"/>
          <w:szCs w:val="24"/>
        </w:rPr>
        <w:t xml:space="preserve">, meaning that their operation has or had been put into restrictive measures. </w:t>
      </w:r>
    </w:p>
    <w:p w14:paraId="6F6F9A16" w14:textId="3AFE8E46" w:rsidR="00B84C54" w:rsidRDefault="00B84C54" w:rsidP="00B84C54">
      <w:pPr>
        <w:ind w:left="345"/>
        <w:rPr>
          <w:rFonts w:asciiTheme="majorHAnsi" w:hAnsiTheme="majorHAnsi" w:cstheme="majorHAnsi"/>
          <w:sz w:val="24"/>
          <w:szCs w:val="24"/>
        </w:rPr>
      </w:pPr>
      <w:r w:rsidRPr="00B84C54">
        <w:rPr>
          <w:rFonts w:asciiTheme="majorHAnsi" w:hAnsiTheme="majorHAnsi" w:cstheme="majorHAnsi"/>
          <w:sz w:val="24"/>
          <w:szCs w:val="24"/>
        </w:rPr>
        <w:t>“I understand that TB is a massive problem in a lot of areas</w:t>
      </w:r>
      <w:r w:rsidR="00644083">
        <w:rPr>
          <w:rFonts w:asciiTheme="majorHAnsi" w:hAnsiTheme="majorHAnsi" w:cstheme="majorHAnsi"/>
          <w:sz w:val="24"/>
          <w:szCs w:val="24"/>
        </w:rPr>
        <w:t>.</w:t>
      </w:r>
      <w:r w:rsidRPr="00B84C54">
        <w:rPr>
          <w:rFonts w:asciiTheme="majorHAnsi" w:hAnsiTheme="majorHAnsi" w:cstheme="majorHAnsi"/>
          <w:sz w:val="24"/>
          <w:szCs w:val="24"/>
        </w:rPr>
        <w:t xml:space="preserve"> I am in Wales and it is killing me. I have been locked down for a long time now and it is breaking me financially. I have been looking at alternative ways of making </w:t>
      </w:r>
      <w:proofErr w:type="gramStart"/>
      <w:r w:rsidRPr="00B84C54">
        <w:rPr>
          <w:rFonts w:asciiTheme="majorHAnsi" w:hAnsiTheme="majorHAnsi" w:cstheme="majorHAnsi"/>
          <w:sz w:val="24"/>
          <w:szCs w:val="24"/>
        </w:rPr>
        <w:t>money</w:t>
      </w:r>
      <w:proofErr w:type="gramEnd"/>
      <w:r w:rsidRPr="00B84C54">
        <w:rPr>
          <w:rFonts w:asciiTheme="majorHAnsi" w:hAnsiTheme="majorHAnsi" w:cstheme="majorHAnsi"/>
          <w:sz w:val="24"/>
          <w:szCs w:val="24"/>
        </w:rPr>
        <w:t xml:space="preserve"> but I don’t want to think about them. My sister has used her farm for a caravan site. But I hate to look at it. When I go over there I just hate to see the caravans and I can’t bear to think of all those people roaming all over the place. The reason you go into farming is to have that isolated lifestyle, beautiful views and beautiful countryside, and you are out there just living in it and enjoying it. But if I have to diversify away from the </w:t>
      </w:r>
      <w:proofErr w:type="spellStart"/>
      <w:r w:rsidRPr="00B84C54">
        <w:rPr>
          <w:rFonts w:asciiTheme="majorHAnsi" w:hAnsiTheme="majorHAnsi" w:cstheme="majorHAnsi"/>
          <w:sz w:val="24"/>
          <w:szCs w:val="24"/>
        </w:rPr>
        <w:t>suckler</w:t>
      </w:r>
      <w:proofErr w:type="spellEnd"/>
      <w:r w:rsidRPr="00B84C54">
        <w:rPr>
          <w:rFonts w:asciiTheme="majorHAnsi" w:hAnsiTheme="majorHAnsi" w:cstheme="majorHAnsi"/>
          <w:sz w:val="24"/>
          <w:szCs w:val="24"/>
        </w:rPr>
        <w:t xml:space="preserve"> business, I am going to lose </w:t>
      </w:r>
      <w:proofErr w:type="gramStart"/>
      <w:r w:rsidRPr="00B84C54">
        <w:rPr>
          <w:rFonts w:asciiTheme="majorHAnsi" w:hAnsiTheme="majorHAnsi" w:cstheme="majorHAnsi"/>
          <w:sz w:val="24"/>
          <w:szCs w:val="24"/>
        </w:rPr>
        <w:t>that</w:t>
      </w:r>
      <w:proofErr w:type="gramEnd"/>
      <w:r w:rsidRPr="00B84C54">
        <w:rPr>
          <w:rFonts w:asciiTheme="majorHAnsi" w:hAnsiTheme="majorHAnsi" w:cstheme="majorHAnsi"/>
          <w:sz w:val="24"/>
          <w:szCs w:val="24"/>
        </w:rPr>
        <w:t xml:space="preserve"> and it worries me to death.</w:t>
      </w:r>
      <w:r>
        <w:rPr>
          <w:rFonts w:asciiTheme="majorHAnsi" w:hAnsiTheme="majorHAnsi" w:cstheme="majorHAnsi"/>
          <w:sz w:val="24"/>
          <w:szCs w:val="24"/>
        </w:rPr>
        <w:t>”</w:t>
      </w:r>
    </w:p>
    <w:p w14:paraId="1D2809A1" w14:textId="18DAB01A" w:rsidR="00B84C54" w:rsidRDefault="00143B6E" w:rsidP="00B84C54">
      <w:pPr>
        <w:ind w:left="0"/>
        <w:rPr>
          <w:rFonts w:asciiTheme="majorHAnsi" w:hAnsiTheme="majorHAnsi" w:cstheme="majorHAnsi"/>
          <w:sz w:val="24"/>
          <w:szCs w:val="24"/>
        </w:rPr>
      </w:pPr>
      <w:r>
        <w:rPr>
          <w:rFonts w:asciiTheme="majorHAnsi" w:hAnsiTheme="majorHAnsi" w:cstheme="majorHAnsi"/>
          <w:sz w:val="24"/>
          <w:szCs w:val="24"/>
        </w:rPr>
        <w:t xml:space="preserve">This farmer revealed a </w:t>
      </w:r>
      <w:r w:rsidR="00644083">
        <w:rPr>
          <w:rFonts w:asciiTheme="majorHAnsi" w:hAnsiTheme="majorHAnsi" w:cstheme="majorHAnsi"/>
          <w:sz w:val="24"/>
          <w:szCs w:val="24"/>
        </w:rPr>
        <w:t xml:space="preserve">variety </w:t>
      </w:r>
      <w:r>
        <w:rPr>
          <w:rFonts w:asciiTheme="majorHAnsi" w:hAnsiTheme="majorHAnsi" w:cstheme="majorHAnsi"/>
          <w:sz w:val="24"/>
          <w:szCs w:val="24"/>
        </w:rPr>
        <w:t xml:space="preserve">of strong feelings in the words chosen; ‘breaking me’ and ‘worries me to death’ with </w:t>
      </w:r>
      <w:r w:rsidR="00A70101">
        <w:rPr>
          <w:rFonts w:asciiTheme="majorHAnsi" w:hAnsiTheme="majorHAnsi" w:cstheme="majorHAnsi"/>
          <w:sz w:val="24"/>
          <w:szCs w:val="24"/>
        </w:rPr>
        <w:t>‘hate’</w:t>
      </w:r>
      <w:r w:rsidR="00A3312F">
        <w:rPr>
          <w:rFonts w:asciiTheme="majorHAnsi" w:hAnsiTheme="majorHAnsi" w:cstheme="majorHAnsi"/>
          <w:sz w:val="24"/>
          <w:szCs w:val="24"/>
        </w:rPr>
        <w:t xml:space="preserve"> of alternative income generators (tourism) </w:t>
      </w:r>
      <w:r>
        <w:rPr>
          <w:rFonts w:asciiTheme="majorHAnsi" w:hAnsiTheme="majorHAnsi" w:cstheme="majorHAnsi"/>
          <w:sz w:val="24"/>
          <w:szCs w:val="24"/>
        </w:rPr>
        <w:t xml:space="preserve">and </w:t>
      </w:r>
      <w:r w:rsidR="00A355AD">
        <w:rPr>
          <w:rFonts w:asciiTheme="majorHAnsi" w:hAnsiTheme="majorHAnsi" w:cstheme="majorHAnsi"/>
          <w:sz w:val="24"/>
          <w:szCs w:val="24"/>
        </w:rPr>
        <w:t>‘</w:t>
      </w:r>
      <w:r>
        <w:rPr>
          <w:rFonts w:asciiTheme="majorHAnsi" w:hAnsiTheme="majorHAnsi" w:cstheme="majorHAnsi"/>
          <w:sz w:val="24"/>
          <w:szCs w:val="24"/>
        </w:rPr>
        <w:t>loss</w:t>
      </w:r>
      <w:r w:rsidR="00A355AD">
        <w:rPr>
          <w:rFonts w:asciiTheme="majorHAnsi" w:hAnsiTheme="majorHAnsi" w:cstheme="majorHAnsi"/>
          <w:sz w:val="24"/>
          <w:szCs w:val="24"/>
        </w:rPr>
        <w:t>’</w:t>
      </w:r>
      <w:r w:rsidR="00A3312F">
        <w:rPr>
          <w:rFonts w:asciiTheme="majorHAnsi" w:hAnsiTheme="majorHAnsi" w:cstheme="majorHAnsi"/>
          <w:sz w:val="24"/>
          <w:szCs w:val="24"/>
        </w:rPr>
        <w:t xml:space="preserve"> (not only of money, but also a rural way of life and isolation)</w:t>
      </w:r>
      <w:r>
        <w:rPr>
          <w:rFonts w:asciiTheme="majorHAnsi" w:hAnsiTheme="majorHAnsi" w:cstheme="majorHAnsi"/>
          <w:sz w:val="24"/>
          <w:szCs w:val="24"/>
        </w:rPr>
        <w:t xml:space="preserve">. </w:t>
      </w:r>
      <w:r w:rsidR="00B84C54">
        <w:rPr>
          <w:rFonts w:asciiTheme="majorHAnsi" w:hAnsiTheme="majorHAnsi" w:cstheme="majorHAnsi"/>
          <w:sz w:val="24"/>
          <w:szCs w:val="24"/>
        </w:rPr>
        <w:t>Another farmer stated:</w:t>
      </w:r>
    </w:p>
    <w:p w14:paraId="7C0CC787" w14:textId="3C929F2C" w:rsidR="00544973" w:rsidRDefault="00B84C54" w:rsidP="003D009B">
      <w:pPr>
        <w:ind w:left="345"/>
        <w:rPr>
          <w:rFonts w:asciiTheme="majorHAnsi" w:hAnsiTheme="majorHAnsi" w:cstheme="majorHAnsi"/>
          <w:sz w:val="24"/>
          <w:szCs w:val="24"/>
        </w:rPr>
      </w:pPr>
      <w:r>
        <w:rPr>
          <w:rFonts w:asciiTheme="majorHAnsi" w:hAnsiTheme="majorHAnsi" w:cstheme="majorHAnsi"/>
          <w:sz w:val="24"/>
          <w:szCs w:val="24"/>
        </w:rPr>
        <w:t>“</w:t>
      </w:r>
      <w:r w:rsidR="00157B73">
        <w:rPr>
          <w:rFonts w:asciiTheme="majorHAnsi" w:hAnsiTheme="majorHAnsi" w:cstheme="majorHAnsi"/>
          <w:sz w:val="24"/>
          <w:szCs w:val="24"/>
        </w:rPr>
        <w:t xml:space="preserve">We </w:t>
      </w:r>
      <w:r>
        <w:rPr>
          <w:rFonts w:asciiTheme="majorHAnsi" w:hAnsiTheme="majorHAnsi" w:cstheme="majorHAnsi"/>
          <w:sz w:val="24"/>
          <w:szCs w:val="24"/>
        </w:rPr>
        <w:t>have had move</w:t>
      </w:r>
      <w:r w:rsidR="00A3312F">
        <w:rPr>
          <w:rFonts w:asciiTheme="majorHAnsi" w:hAnsiTheme="majorHAnsi" w:cstheme="majorHAnsi"/>
          <w:sz w:val="24"/>
          <w:szCs w:val="24"/>
        </w:rPr>
        <w:t>m</w:t>
      </w:r>
      <w:r>
        <w:rPr>
          <w:rFonts w:asciiTheme="majorHAnsi" w:hAnsiTheme="majorHAnsi" w:cstheme="majorHAnsi"/>
          <w:sz w:val="24"/>
          <w:szCs w:val="24"/>
        </w:rPr>
        <w:t>ent restrictions that have crippled us. Y</w:t>
      </w:r>
      <w:r w:rsidRPr="00B84C54">
        <w:rPr>
          <w:rFonts w:asciiTheme="majorHAnsi" w:hAnsiTheme="majorHAnsi" w:cstheme="majorHAnsi"/>
          <w:sz w:val="24"/>
          <w:szCs w:val="24"/>
        </w:rPr>
        <w:t>our question [</w:t>
      </w:r>
      <w:r w:rsidR="00D4705D">
        <w:rPr>
          <w:rFonts w:asciiTheme="majorHAnsi" w:hAnsiTheme="majorHAnsi" w:cstheme="majorHAnsi"/>
          <w:sz w:val="24"/>
          <w:szCs w:val="24"/>
        </w:rPr>
        <w:t>pointing at a placard reading ‘</w:t>
      </w:r>
      <w:r w:rsidRPr="00B84C54">
        <w:rPr>
          <w:rFonts w:asciiTheme="majorHAnsi" w:hAnsiTheme="majorHAnsi" w:cstheme="majorHAnsi"/>
          <w:sz w:val="24"/>
          <w:szCs w:val="24"/>
        </w:rPr>
        <w:t>do we need a new approach to TB policy?</w:t>
      </w:r>
      <w:r w:rsidR="00D4705D">
        <w:rPr>
          <w:rFonts w:asciiTheme="majorHAnsi" w:hAnsiTheme="majorHAnsi" w:cstheme="majorHAnsi"/>
          <w:sz w:val="24"/>
          <w:szCs w:val="24"/>
        </w:rPr>
        <w:t>’</w:t>
      </w:r>
      <w:r w:rsidRPr="00B84C54">
        <w:rPr>
          <w:rFonts w:asciiTheme="majorHAnsi" w:hAnsiTheme="majorHAnsi" w:cstheme="majorHAnsi"/>
          <w:sz w:val="24"/>
          <w:szCs w:val="24"/>
        </w:rPr>
        <w:t>] is a very good one</w:t>
      </w:r>
      <w:r w:rsidR="00A70101">
        <w:rPr>
          <w:rFonts w:asciiTheme="majorHAnsi" w:hAnsiTheme="majorHAnsi" w:cstheme="majorHAnsi"/>
          <w:sz w:val="24"/>
          <w:szCs w:val="24"/>
        </w:rPr>
        <w:t xml:space="preserve"> and comes at </w:t>
      </w:r>
      <w:r w:rsidR="00A70101">
        <w:rPr>
          <w:rFonts w:asciiTheme="majorHAnsi" w:hAnsiTheme="majorHAnsi" w:cstheme="majorHAnsi"/>
          <w:sz w:val="24"/>
          <w:szCs w:val="24"/>
        </w:rPr>
        <w:lastRenderedPageBreak/>
        <w:t>the right time</w:t>
      </w:r>
      <w:r w:rsidRPr="00B84C54">
        <w:rPr>
          <w:rFonts w:asciiTheme="majorHAnsi" w:hAnsiTheme="majorHAnsi" w:cstheme="majorHAnsi"/>
          <w:sz w:val="24"/>
          <w:szCs w:val="24"/>
        </w:rPr>
        <w:t xml:space="preserve">. </w:t>
      </w:r>
      <w:r w:rsidR="00BB4EC7">
        <w:rPr>
          <w:rFonts w:asciiTheme="majorHAnsi" w:hAnsiTheme="majorHAnsi" w:cstheme="majorHAnsi"/>
          <w:sz w:val="24"/>
          <w:szCs w:val="24"/>
        </w:rPr>
        <w:t>U</w:t>
      </w:r>
      <w:r w:rsidRPr="00B84C54">
        <w:rPr>
          <w:rFonts w:asciiTheme="majorHAnsi" w:hAnsiTheme="majorHAnsi" w:cstheme="majorHAnsi"/>
          <w:sz w:val="24"/>
          <w:szCs w:val="24"/>
        </w:rPr>
        <w:t>ntil the Government change what they are doing to help us, and get a proper grip on do-gooders, we will never solve it.”</w:t>
      </w:r>
    </w:p>
    <w:p w14:paraId="64D68167" w14:textId="6643E79E" w:rsidR="008A0AB6" w:rsidRDefault="00143B6E" w:rsidP="00747772">
      <w:pPr>
        <w:rPr>
          <w:rFonts w:asciiTheme="majorHAnsi" w:hAnsiTheme="majorHAnsi" w:cstheme="majorHAnsi"/>
          <w:sz w:val="24"/>
          <w:szCs w:val="24"/>
        </w:rPr>
      </w:pPr>
      <w:r>
        <w:rPr>
          <w:rFonts w:asciiTheme="majorHAnsi" w:hAnsiTheme="majorHAnsi" w:cstheme="majorHAnsi"/>
          <w:sz w:val="24"/>
          <w:szCs w:val="24"/>
        </w:rPr>
        <w:t xml:space="preserve">This farmer </w:t>
      </w:r>
      <w:r w:rsidR="00065041">
        <w:rPr>
          <w:rFonts w:asciiTheme="majorHAnsi" w:hAnsiTheme="majorHAnsi" w:cstheme="majorHAnsi"/>
          <w:sz w:val="24"/>
          <w:szCs w:val="24"/>
        </w:rPr>
        <w:t>pointed</w:t>
      </w:r>
      <w:r>
        <w:rPr>
          <w:rFonts w:asciiTheme="majorHAnsi" w:hAnsiTheme="majorHAnsi" w:cstheme="majorHAnsi"/>
          <w:sz w:val="24"/>
          <w:szCs w:val="24"/>
        </w:rPr>
        <w:t xml:space="preserve"> a finger of blame towards ‘do-gooders’ outside the farming community</w:t>
      </w:r>
      <w:r w:rsidR="00065041">
        <w:rPr>
          <w:rFonts w:asciiTheme="majorHAnsi" w:hAnsiTheme="majorHAnsi" w:cstheme="majorHAnsi"/>
          <w:sz w:val="24"/>
          <w:szCs w:val="24"/>
        </w:rPr>
        <w:t xml:space="preserve">, a sentiment corroborated </w:t>
      </w:r>
      <w:r w:rsidR="008A0AB6">
        <w:rPr>
          <w:rFonts w:asciiTheme="majorHAnsi" w:hAnsiTheme="majorHAnsi" w:cstheme="majorHAnsi"/>
          <w:sz w:val="24"/>
          <w:szCs w:val="24"/>
        </w:rPr>
        <w:t xml:space="preserve">by a number of post-it </w:t>
      </w:r>
      <w:proofErr w:type="gramStart"/>
      <w:r w:rsidR="008A0AB6">
        <w:rPr>
          <w:rFonts w:asciiTheme="majorHAnsi" w:hAnsiTheme="majorHAnsi" w:cstheme="majorHAnsi"/>
          <w:sz w:val="24"/>
          <w:szCs w:val="24"/>
        </w:rPr>
        <w:t>note</w:t>
      </w:r>
      <w:proofErr w:type="gramEnd"/>
      <w:r w:rsidR="008A0AB6">
        <w:rPr>
          <w:rFonts w:asciiTheme="majorHAnsi" w:hAnsiTheme="majorHAnsi" w:cstheme="majorHAnsi"/>
          <w:sz w:val="24"/>
          <w:szCs w:val="24"/>
        </w:rPr>
        <w:t xml:space="preserve"> comments</w:t>
      </w:r>
      <w:r w:rsidR="00A3312F">
        <w:rPr>
          <w:rFonts w:asciiTheme="majorHAnsi" w:hAnsiTheme="majorHAnsi" w:cstheme="majorHAnsi"/>
          <w:sz w:val="24"/>
          <w:szCs w:val="24"/>
        </w:rPr>
        <w:t xml:space="preserve"> by other participants</w:t>
      </w:r>
      <w:r w:rsidR="00A70101">
        <w:rPr>
          <w:rFonts w:asciiTheme="majorHAnsi" w:hAnsiTheme="majorHAnsi" w:cstheme="majorHAnsi"/>
          <w:sz w:val="24"/>
          <w:szCs w:val="24"/>
        </w:rPr>
        <w:t>, for example</w:t>
      </w:r>
      <w:r w:rsidR="008A0AB6">
        <w:rPr>
          <w:rFonts w:asciiTheme="majorHAnsi" w:hAnsiTheme="majorHAnsi" w:cstheme="majorHAnsi"/>
          <w:sz w:val="24"/>
          <w:szCs w:val="24"/>
        </w:rPr>
        <w:t>:</w:t>
      </w:r>
    </w:p>
    <w:p w14:paraId="3C4CB4CB" w14:textId="27C39354" w:rsidR="008A0AB6" w:rsidRPr="008A0AB6" w:rsidRDefault="00A36503" w:rsidP="003D009B">
      <w:pPr>
        <w:ind w:left="720"/>
        <w:rPr>
          <w:rFonts w:asciiTheme="majorHAnsi" w:hAnsiTheme="majorHAnsi" w:cstheme="majorHAnsi"/>
          <w:sz w:val="24"/>
          <w:szCs w:val="24"/>
        </w:rPr>
      </w:pPr>
      <w:r>
        <w:rPr>
          <w:rFonts w:asciiTheme="majorHAnsi" w:hAnsiTheme="majorHAnsi" w:cstheme="majorHAnsi"/>
          <w:sz w:val="24"/>
          <w:szCs w:val="24"/>
        </w:rPr>
        <w:t>‘</w:t>
      </w:r>
      <w:r w:rsidR="008A0AB6">
        <w:rPr>
          <w:rFonts w:asciiTheme="majorHAnsi" w:hAnsiTheme="majorHAnsi" w:cstheme="majorHAnsi"/>
          <w:sz w:val="24"/>
          <w:szCs w:val="24"/>
        </w:rPr>
        <w:t xml:space="preserve">I am concerned about </w:t>
      </w:r>
      <w:r w:rsidR="004A377C">
        <w:rPr>
          <w:rFonts w:asciiTheme="majorHAnsi" w:hAnsiTheme="majorHAnsi" w:cstheme="majorHAnsi"/>
          <w:sz w:val="24"/>
          <w:szCs w:val="24"/>
        </w:rPr>
        <w:t>o</w:t>
      </w:r>
      <w:r w:rsidR="008A0AB6" w:rsidRPr="008A0AB6">
        <w:rPr>
          <w:rFonts w:asciiTheme="majorHAnsi" w:hAnsiTheme="majorHAnsi" w:cstheme="majorHAnsi"/>
          <w:sz w:val="24"/>
          <w:szCs w:val="24"/>
        </w:rPr>
        <w:t>ffcomers (outsiders) who purchase land and are nothing to do with farming community – they inflate land prices unfairly</w:t>
      </w:r>
      <w:r>
        <w:rPr>
          <w:rFonts w:asciiTheme="majorHAnsi" w:hAnsiTheme="majorHAnsi" w:cstheme="majorHAnsi"/>
          <w:sz w:val="24"/>
          <w:szCs w:val="24"/>
        </w:rPr>
        <w:t>’</w:t>
      </w:r>
      <w:r w:rsidR="004A377C">
        <w:rPr>
          <w:rFonts w:asciiTheme="majorHAnsi" w:hAnsiTheme="majorHAnsi" w:cstheme="majorHAnsi"/>
          <w:sz w:val="24"/>
          <w:szCs w:val="24"/>
        </w:rPr>
        <w:t>;</w:t>
      </w:r>
    </w:p>
    <w:p w14:paraId="264FF5D9" w14:textId="024CF866" w:rsidR="008A0AB6" w:rsidRDefault="00A36503" w:rsidP="003D009B">
      <w:pPr>
        <w:ind w:firstLine="735"/>
        <w:rPr>
          <w:rFonts w:asciiTheme="majorHAnsi" w:hAnsiTheme="majorHAnsi" w:cstheme="majorHAnsi"/>
          <w:sz w:val="24"/>
          <w:szCs w:val="24"/>
        </w:rPr>
      </w:pPr>
      <w:r>
        <w:rPr>
          <w:rFonts w:asciiTheme="majorHAnsi" w:hAnsiTheme="majorHAnsi" w:cstheme="majorHAnsi"/>
          <w:sz w:val="24"/>
          <w:szCs w:val="24"/>
        </w:rPr>
        <w:t>‘</w:t>
      </w:r>
      <w:r w:rsidR="008A0AB6" w:rsidRPr="008A0AB6">
        <w:rPr>
          <w:rFonts w:asciiTheme="majorHAnsi" w:hAnsiTheme="majorHAnsi" w:cstheme="majorHAnsi"/>
          <w:sz w:val="24"/>
          <w:szCs w:val="24"/>
        </w:rPr>
        <w:t>Outsiders having their say at the cost of farming community members</w:t>
      </w:r>
      <w:r>
        <w:rPr>
          <w:rFonts w:asciiTheme="majorHAnsi" w:hAnsiTheme="majorHAnsi" w:cstheme="majorHAnsi"/>
          <w:sz w:val="24"/>
          <w:szCs w:val="24"/>
        </w:rPr>
        <w:t>’</w:t>
      </w:r>
      <w:r w:rsidR="004A377C">
        <w:rPr>
          <w:rFonts w:asciiTheme="majorHAnsi" w:hAnsiTheme="majorHAnsi" w:cstheme="majorHAnsi"/>
          <w:sz w:val="24"/>
          <w:szCs w:val="24"/>
        </w:rPr>
        <w:t>.</w:t>
      </w:r>
    </w:p>
    <w:p w14:paraId="670EEC6A" w14:textId="236CD5B7" w:rsidR="00853FC8" w:rsidRPr="002D3BBA" w:rsidRDefault="0059750D" w:rsidP="00747772">
      <w:pPr>
        <w:rPr>
          <w:rFonts w:asciiTheme="majorHAnsi" w:hAnsiTheme="majorHAnsi" w:cstheme="majorHAnsi"/>
          <w:sz w:val="24"/>
          <w:szCs w:val="24"/>
        </w:rPr>
      </w:pPr>
      <w:r>
        <w:rPr>
          <w:rFonts w:asciiTheme="majorHAnsi" w:hAnsiTheme="majorHAnsi" w:cstheme="majorHAnsi"/>
          <w:sz w:val="24"/>
          <w:szCs w:val="24"/>
        </w:rPr>
        <w:t xml:space="preserve">The data revealed </w:t>
      </w:r>
      <w:r>
        <w:rPr>
          <w:rFonts w:asciiTheme="majorHAnsi" w:hAnsiTheme="majorHAnsi" w:cstheme="majorHAnsi"/>
          <w:sz w:val="24"/>
          <w:szCs w:val="24"/>
        </w:rPr>
        <w:t>overlap</w:t>
      </w:r>
      <w:r>
        <w:rPr>
          <w:rFonts w:asciiTheme="majorHAnsi" w:hAnsiTheme="majorHAnsi" w:cstheme="majorHAnsi"/>
          <w:sz w:val="24"/>
          <w:szCs w:val="24"/>
        </w:rPr>
        <w:t>s</w:t>
      </w:r>
      <w:r>
        <w:rPr>
          <w:rFonts w:asciiTheme="majorHAnsi" w:hAnsiTheme="majorHAnsi" w:cstheme="majorHAnsi"/>
          <w:sz w:val="24"/>
          <w:szCs w:val="24"/>
        </w:rPr>
        <w:t xml:space="preserve"> between views of </w:t>
      </w:r>
      <w:proofErr w:type="spellStart"/>
      <w:r>
        <w:rPr>
          <w:rFonts w:asciiTheme="majorHAnsi" w:hAnsiTheme="majorHAnsi" w:cstheme="majorHAnsi"/>
          <w:sz w:val="24"/>
          <w:szCs w:val="24"/>
        </w:rPr>
        <w:t>bTB</w:t>
      </w:r>
      <w:proofErr w:type="spellEnd"/>
      <w:r>
        <w:rPr>
          <w:rFonts w:asciiTheme="majorHAnsi" w:hAnsiTheme="majorHAnsi" w:cstheme="majorHAnsi"/>
          <w:sz w:val="24"/>
          <w:szCs w:val="24"/>
        </w:rPr>
        <w:t xml:space="preserve">, biosecurity practises more generally, and </w:t>
      </w:r>
      <w:r>
        <w:rPr>
          <w:rFonts w:asciiTheme="majorHAnsi" w:hAnsiTheme="majorHAnsi" w:cstheme="majorHAnsi"/>
          <w:sz w:val="24"/>
          <w:szCs w:val="24"/>
        </w:rPr>
        <w:t xml:space="preserve">opinions about </w:t>
      </w:r>
      <w:r>
        <w:rPr>
          <w:rFonts w:asciiTheme="majorHAnsi" w:hAnsiTheme="majorHAnsi" w:cstheme="majorHAnsi"/>
          <w:sz w:val="24"/>
          <w:szCs w:val="24"/>
        </w:rPr>
        <w:t xml:space="preserve">the actions available to producers (including training). These could not be neatly disaggregated with simple causal links drawn between </w:t>
      </w:r>
      <w:r w:rsidR="00A355AD">
        <w:rPr>
          <w:rFonts w:asciiTheme="majorHAnsi" w:hAnsiTheme="majorHAnsi" w:cstheme="majorHAnsi"/>
          <w:sz w:val="24"/>
          <w:szCs w:val="24"/>
        </w:rPr>
        <w:t>their ideas and</w:t>
      </w:r>
      <w:r w:rsidR="002D3AE6">
        <w:rPr>
          <w:rFonts w:asciiTheme="majorHAnsi" w:hAnsiTheme="majorHAnsi" w:cstheme="majorHAnsi"/>
          <w:sz w:val="24"/>
          <w:szCs w:val="24"/>
        </w:rPr>
        <w:t xml:space="preserve"> the </w:t>
      </w:r>
      <w:r w:rsidR="00A355AD">
        <w:rPr>
          <w:rFonts w:asciiTheme="majorHAnsi" w:hAnsiTheme="majorHAnsi" w:cstheme="majorHAnsi"/>
          <w:sz w:val="24"/>
          <w:szCs w:val="24"/>
        </w:rPr>
        <w:t>motivation for engagement in t</w:t>
      </w:r>
      <w:r w:rsidR="002D3AE6">
        <w:rPr>
          <w:rFonts w:asciiTheme="majorHAnsi" w:hAnsiTheme="majorHAnsi" w:cstheme="majorHAnsi"/>
          <w:sz w:val="24"/>
          <w:szCs w:val="24"/>
        </w:rPr>
        <w:t>raining events</w:t>
      </w:r>
      <w:r w:rsidR="00A355AD">
        <w:rPr>
          <w:rFonts w:asciiTheme="majorHAnsi" w:hAnsiTheme="majorHAnsi" w:cstheme="majorHAnsi"/>
          <w:sz w:val="24"/>
          <w:szCs w:val="24"/>
        </w:rPr>
        <w:t>. U</w:t>
      </w:r>
      <w:r w:rsidR="00D4705D">
        <w:rPr>
          <w:rFonts w:asciiTheme="majorHAnsi" w:hAnsiTheme="majorHAnsi" w:cstheme="majorHAnsi"/>
          <w:sz w:val="24"/>
          <w:szCs w:val="24"/>
        </w:rPr>
        <w:t>sing the coding method on the transcribed data</w:t>
      </w:r>
      <w:r>
        <w:rPr>
          <w:rFonts w:asciiTheme="majorHAnsi" w:hAnsiTheme="majorHAnsi" w:cstheme="majorHAnsi"/>
          <w:sz w:val="24"/>
          <w:szCs w:val="24"/>
        </w:rPr>
        <w:t xml:space="preserve">, </w:t>
      </w:r>
      <w:r w:rsidR="00A355AD">
        <w:rPr>
          <w:rFonts w:asciiTheme="majorHAnsi" w:hAnsiTheme="majorHAnsi" w:cstheme="majorHAnsi"/>
          <w:sz w:val="24"/>
          <w:szCs w:val="24"/>
        </w:rPr>
        <w:t xml:space="preserve">however, </w:t>
      </w:r>
      <w:r w:rsidR="00157B73">
        <w:rPr>
          <w:rFonts w:asciiTheme="majorHAnsi" w:hAnsiTheme="majorHAnsi" w:cstheme="majorHAnsi"/>
          <w:sz w:val="24"/>
          <w:szCs w:val="24"/>
        </w:rPr>
        <w:t>a</w:t>
      </w:r>
      <w:r w:rsidR="00D4705D">
        <w:rPr>
          <w:rFonts w:asciiTheme="majorHAnsi" w:hAnsiTheme="majorHAnsi" w:cstheme="majorHAnsi"/>
          <w:sz w:val="24"/>
          <w:szCs w:val="24"/>
        </w:rPr>
        <w:t xml:space="preserve"> typology </w:t>
      </w:r>
      <w:r w:rsidR="00BB4EC7">
        <w:rPr>
          <w:rFonts w:asciiTheme="majorHAnsi" w:hAnsiTheme="majorHAnsi" w:cstheme="majorHAnsi"/>
          <w:sz w:val="24"/>
          <w:szCs w:val="24"/>
        </w:rPr>
        <w:t xml:space="preserve">of </w:t>
      </w:r>
      <w:r w:rsidR="00A355AD">
        <w:rPr>
          <w:rFonts w:asciiTheme="majorHAnsi" w:hAnsiTheme="majorHAnsi" w:cstheme="majorHAnsi"/>
          <w:sz w:val="24"/>
          <w:szCs w:val="24"/>
        </w:rPr>
        <w:t xml:space="preserve">common </w:t>
      </w:r>
      <w:r>
        <w:rPr>
          <w:rFonts w:asciiTheme="majorHAnsi" w:hAnsiTheme="majorHAnsi" w:cstheme="majorHAnsi"/>
          <w:sz w:val="24"/>
          <w:szCs w:val="24"/>
        </w:rPr>
        <w:t>expressions</w:t>
      </w:r>
      <w:r w:rsidR="00BB4EC7">
        <w:rPr>
          <w:rFonts w:asciiTheme="majorHAnsi" w:hAnsiTheme="majorHAnsi" w:cstheme="majorHAnsi"/>
          <w:sz w:val="24"/>
          <w:szCs w:val="24"/>
        </w:rPr>
        <w:t xml:space="preserve"> </w:t>
      </w:r>
      <w:r>
        <w:rPr>
          <w:rFonts w:asciiTheme="majorHAnsi" w:hAnsiTheme="majorHAnsi" w:cstheme="majorHAnsi"/>
          <w:sz w:val="24"/>
          <w:szCs w:val="24"/>
        </w:rPr>
        <w:t>was</w:t>
      </w:r>
      <w:r w:rsidR="00BB4EC7">
        <w:rPr>
          <w:rFonts w:asciiTheme="majorHAnsi" w:hAnsiTheme="majorHAnsi" w:cstheme="majorHAnsi"/>
          <w:sz w:val="24"/>
          <w:szCs w:val="24"/>
        </w:rPr>
        <w:t xml:space="preserve"> developed to </w:t>
      </w:r>
      <w:r>
        <w:rPr>
          <w:rFonts w:asciiTheme="majorHAnsi" w:hAnsiTheme="majorHAnsi" w:cstheme="majorHAnsi"/>
          <w:sz w:val="24"/>
          <w:szCs w:val="24"/>
        </w:rPr>
        <w:t xml:space="preserve">help clarify the </w:t>
      </w:r>
      <w:r w:rsidR="00D4705D">
        <w:rPr>
          <w:rFonts w:asciiTheme="majorHAnsi" w:hAnsiTheme="majorHAnsi" w:cstheme="majorHAnsi"/>
          <w:sz w:val="24"/>
          <w:szCs w:val="24"/>
        </w:rPr>
        <w:t xml:space="preserve">main feelings from </w:t>
      </w:r>
      <w:r w:rsidR="00A355AD">
        <w:rPr>
          <w:rFonts w:asciiTheme="majorHAnsi" w:hAnsiTheme="majorHAnsi" w:cstheme="majorHAnsi"/>
          <w:sz w:val="24"/>
          <w:szCs w:val="24"/>
        </w:rPr>
        <w:t>the</w:t>
      </w:r>
      <w:r w:rsidR="00A70101">
        <w:rPr>
          <w:rFonts w:asciiTheme="majorHAnsi" w:hAnsiTheme="majorHAnsi" w:cstheme="majorHAnsi"/>
          <w:sz w:val="24"/>
          <w:szCs w:val="24"/>
        </w:rPr>
        <w:t xml:space="preserve"> </w:t>
      </w:r>
      <w:r w:rsidR="00D4705D">
        <w:rPr>
          <w:rFonts w:asciiTheme="majorHAnsi" w:hAnsiTheme="majorHAnsi" w:cstheme="majorHAnsi"/>
          <w:sz w:val="24"/>
          <w:szCs w:val="24"/>
        </w:rPr>
        <w:t xml:space="preserve">wide-ranging </w:t>
      </w:r>
      <w:r w:rsidR="00A70101">
        <w:rPr>
          <w:rFonts w:asciiTheme="majorHAnsi" w:hAnsiTheme="majorHAnsi" w:cstheme="majorHAnsi"/>
          <w:sz w:val="24"/>
          <w:szCs w:val="24"/>
        </w:rPr>
        <w:t xml:space="preserve">and often, highly personal, </w:t>
      </w:r>
      <w:r w:rsidR="00D4705D">
        <w:rPr>
          <w:rFonts w:asciiTheme="majorHAnsi" w:hAnsiTheme="majorHAnsi" w:cstheme="majorHAnsi"/>
          <w:sz w:val="24"/>
          <w:szCs w:val="24"/>
        </w:rPr>
        <w:t>comments</w:t>
      </w:r>
      <w:r w:rsidR="004A377C">
        <w:rPr>
          <w:rFonts w:asciiTheme="majorHAnsi" w:hAnsiTheme="majorHAnsi" w:cstheme="majorHAnsi"/>
          <w:sz w:val="24"/>
          <w:szCs w:val="24"/>
        </w:rPr>
        <w:t>.</w:t>
      </w:r>
    </w:p>
    <w:p w14:paraId="400BCA77" w14:textId="7D2FFE66" w:rsidR="00853FC8" w:rsidRPr="00D217A5" w:rsidRDefault="003B5AAF" w:rsidP="00D217A5">
      <w:pPr>
        <w:pStyle w:val="ListParagraph"/>
        <w:numPr>
          <w:ilvl w:val="0"/>
          <w:numId w:val="1"/>
        </w:numPr>
        <w:rPr>
          <w:rFonts w:asciiTheme="majorHAnsi" w:hAnsiTheme="majorHAnsi" w:cstheme="majorHAnsi"/>
          <w:sz w:val="24"/>
          <w:szCs w:val="24"/>
        </w:rPr>
      </w:pPr>
      <w:r w:rsidRPr="00D217A5">
        <w:rPr>
          <w:rFonts w:asciiTheme="majorHAnsi" w:hAnsiTheme="majorHAnsi" w:cstheme="majorHAnsi"/>
          <w:sz w:val="24"/>
          <w:szCs w:val="24"/>
        </w:rPr>
        <w:t xml:space="preserve">Figure </w:t>
      </w:r>
      <w:r w:rsidR="00143B6E">
        <w:rPr>
          <w:rFonts w:asciiTheme="majorHAnsi" w:hAnsiTheme="majorHAnsi" w:cstheme="majorHAnsi"/>
          <w:sz w:val="24"/>
          <w:szCs w:val="24"/>
        </w:rPr>
        <w:t>4</w:t>
      </w:r>
      <w:r w:rsidR="00D4705D">
        <w:rPr>
          <w:rFonts w:asciiTheme="majorHAnsi" w:hAnsiTheme="majorHAnsi" w:cstheme="majorHAnsi"/>
          <w:sz w:val="24"/>
          <w:szCs w:val="24"/>
        </w:rPr>
        <w:t xml:space="preserve"> </w:t>
      </w:r>
      <w:r w:rsidR="00D217A5">
        <w:rPr>
          <w:rFonts w:asciiTheme="majorHAnsi" w:hAnsiTheme="majorHAnsi" w:cstheme="majorHAnsi"/>
          <w:sz w:val="24"/>
          <w:szCs w:val="24"/>
        </w:rPr>
        <w:t>GOES HERE</w:t>
      </w:r>
      <w:r w:rsidR="00065041">
        <w:rPr>
          <w:rFonts w:asciiTheme="majorHAnsi" w:hAnsiTheme="majorHAnsi" w:cstheme="majorHAnsi"/>
          <w:sz w:val="24"/>
          <w:szCs w:val="24"/>
        </w:rPr>
        <w:t xml:space="preserve">: </w:t>
      </w:r>
      <w:proofErr w:type="spellStart"/>
      <w:r w:rsidR="002D3AE6" w:rsidRPr="002D3AE6">
        <w:rPr>
          <w:rFonts w:asciiTheme="majorHAnsi" w:hAnsiTheme="majorHAnsi" w:cstheme="majorHAnsi"/>
          <w:sz w:val="24"/>
          <w:szCs w:val="24"/>
        </w:rPr>
        <w:t>Piechart</w:t>
      </w:r>
      <w:proofErr w:type="spellEnd"/>
      <w:r w:rsidR="002D3AE6" w:rsidRPr="002D3AE6">
        <w:rPr>
          <w:rFonts w:asciiTheme="majorHAnsi" w:hAnsiTheme="majorHAnsi" w:cstheme="majorHAnsi"/>
          <w:sz w:val="24"/>
          <w:szCs w:val="24"/>
        </w:rPr>
        <w:t xml:space="preserve"> showing the typology of feelings towards</w:t>
      </w:r>
      <w:r w:rsidR="002D3AE6">
        <w:rPr>
          <w:rFonts w:asciiTheme="majorHAnsi" w:hAnsiTheme="majorHAnsi" w:cstheme="majorHAnsi"/>
          <w:sz w:val="24"/>
          <w:szCs w:val="24"/>
        </w:rPr>
        <w:t xml:space="preserve"> bovine TB</w:t>
      </w:r>
      <w:r w:rsidR="002D3AE6" w:rsidRPr="002D3AE6">
        <w:rPr>
          <w:rFonts w:asciiTheme="majorHAnsi" w:hAnsiTheme="majorHAnsi" w:cstheme="majorHAnsi"/>
          <w:sz w:val="24"/>
          <w:szCs w:val="24"/>
        </w:rPr>
        <w:t xml:space="preserve"> coded from the interview material and post-it notes</w:t>
      </w:r>
    </w:p>
    <w:p w14:paraId="33C9D149" w14:textId="453354E8" w:rsidR="00853FC8" w:rsidRPr="002D3BBA" w:rsidRDefault="00853FC8" w:rsidP="00747772">
      <w:pPr>
        <w:rPr>
          <w:rFonts w:asciiTheme="majorHAnsi" w:hAnsiTheme="majorHAnsi" w:cstheme="majorHAnsi"/>
          <w:sz w:val="24"/>
          <w:szCs w:val="24"/>
        </w:rPr>
      </w:pPr>
    </w:p>
    <w:p w14:paraId="596FA352" w14:textId="7370C628" w:rsidR="00AC4A78" w:rsidRDefault="00065041" w:rsidP="00AC4A78">
      <w:pPr>
        <w:ind w:left="0"/>
        <w:rPr>
          <w:rFonts w:asciiTheme="majorHAnsi" w:hAnsiTheme="majorHAnsi" w:cstheme="majorHAnsi"/>
          <w:sz w:val="24"/>
          <w:szCs w:val="24"/>
        </w:rPr>
      </w:pPr>
      <w:r>
        <w:rPr>
          <w:rFonts w:asciiTheme="majorHAnsi" w:hAnsiTheme="majorHAnsi" w:cstheme="majorHAnsi"/>
          <w:sz w:val="24"/>
          <w:szCs w:val="24"/>
        </w:rPr>
        <w:t>M</w:t>
      </w:r>
      <w:r w:rsidR="00AC4A78">
        <w:rPr>
          <w:rFonts w:asciiTheme="majorHAnsi" w:hAnsiTheme="majorHAnsi" w:cstheme="majorHAnsi"/>
          <w:sz w:val="24"/>
          <w:szCs w:val="24"/>
        </w:rPr>
        <w:t>any f</w:t>
      </w:r>
      <w:r w:rsidR="00AC4A78" w:rsidRPr="002D3BBA">
        <w:rPr>
          <w:rFonts w:asciiTheme="majorHAnsi" w:hAnsiTheme="majorHAnsi" w:cstheme="majorHAnsi"/>
          <w:sz w:val="24"/>
          <w:szCs w:val="24"/>
        </w:rPr>
        <w:t>armers</w:t>
      </w:r>
      <w:r w:rsidR="00AC4A78">
        <w:rPr>
          <w:rFonts w:asciiTheme="majorHAnsi" w:hAnsiTheme="majorHAnsi" w:cstheme="majorHAnsi"/>
          <w:sz w:val="24"/>
          <w:szCs w:val="24"/>
        </w:rPr>
        <w:t xml:space="preserve"> </w:t>
      </w:r>
      <w:r w:rsidR="00AC4A78" w:rsidRPr="002D3BBA">
        <w:rPr>
          <w:rFonts w:asciiTheme="majorHAnsi" w:hAnsiTheme="majorHAnsi" w:cstheme="majorHAnsi"/>
          <w:sz w:val="24"/>
          <w:szCs w:val="24"/>
        </w:rPr>
        <w:t xml:space="preserve">held more than one feeling about </w:t>
      </w:r>
      <w:proofErr w:type="spellStart"/>
      <w:r w:rsidR="004A377C">
        <w:rPr>
          <w:rFonts w:asciiTheme="majorHAnsi" w:hAnsiTheme="majorHAnsi" w:cstheme="majorHAnsi"/>
          <w:sz w:val="24"/>
          <w:szCs w:val="24"/>
        </w:rPr>
        <w:t>bTB</w:t>
      </w:r>
      <w:proofErr w:type="spellEnd"/>
      <w:r w:rsidR="00AC4A78" w:rsidRPr="002D3BBA">
        <w:rPr>
          <w:rFonts w:asciiTheme="majorHAnsi" w:hAnsiTheme="majorHAnsi" w:cstheme="majorHAnsi"/>
          <w:sz w:val="24"/>
          <w:szCs w:val="24"/>
        </w:rPr>
        <w:t xml:space="preserve"> and sometimes </w:t>
      </w:r>
      <w:r w:rsidR="004A377C">
        <w:rPr>
          <w:rFonts w:asciiTheme="majorHAnsi" w:hAnsiTheme="majorHAnsi" w:cstheme="majorHAnsi"/>
          <w:sz w:val="24"/>
          <w:szCs w:val="24"/>
        </w:rPr>
        <w:t>even expressed</w:t>
      </w:r>
      <w:r w:rsidR="00AC4A78" w:rsidRPr="002D3BBA">
        <w:rPr>
          <w:rFonts w:asciiTheme="majorHAnsi" w:hAnsiTheme="majorHAnsi" w:cstheme="majorHAnsi"/>
          <w:sz w:val="24"/>
          <w:szCs w:val="24"/>
        </w:rPr>
        <w:t xml:space="preserve"> apparently contradictory/paradoxical views (such as the need for ‘better’ science coupled with the suspicion of </w:t>
      </w:r>
      <w:r w:rsidR="00AC4A78">
        <w:rPr>
          <w:rFonts w:asciiTheme="majorHAnsi" w:hAnsiTheme="majorHAnsi" w:cstheme="majorHAnsi"/>
          <w:sz w:val="24"/>
          <w:szCs w:val="24"/>
        </w:rPr>
        <w:t xml:space="preserve">scientific </w:t>
      </w:r>
      <w:r w:rsidR="00AC4A78" w:rsidRPr="002D3BBA">
        <w:rPr>
          <w:rFonts w:asciiTheme="majorHAnsi" w:hAnsiTheme="majorHAnsi" w:cstheme="majorHAnsi"/>
          <w:sz w:val="24"/>
          <w:szCs w:val="24"/>
        </w:rPr>
        <w:t>expertise)</w:t>
      </w:r>
      <w:r w:rsidR="00AC4A78">
        <w:rPr>
          <w:rFonts w:asciiTheme="majorHAnsi" w:hAnsiTheme="majorHAnsi" w:cstheme="majorHAnsi"/>
          <w:sz w:val="24"/>
          <w:szCs w:val="24"/>
        </w:rPr>
        <w:t xml:space="preserve">. This was </w:t>
      </w:r>
      <w:proofErr w:type="gramStart"/>
      <w:r w:rsidR="00AC4A78">
        <w:rPr>
          <w:rFonts w:asciiTheme="majorHAnsi" w:hAnsiTheme="majorHAnsi" w:cstheme="majorHAnsi"/>
          <w:sz w:val="24"/>
          <w:szCs w:val="24"/>
        </w:rPr>
        <w:t>taken into account</w:t>
      </w:r>
      <w:proofErr w:type="gramEnd"/>
      <w:r w:rsidR="00AC4A78">
        <w:rPr>
          <w:rFonts w:asciiTheme="majorHAnsi" w:hAnsiTheme="majorHAnsi" w:cstheme="majorHAnsi"/>
          <w:sz w:val="24"/>
          <w:szCs w:val="24"/>
        </w:rPr>
        <w:t xml:space="preserve"> during the coding process by measuring the frequency that particular feelings emerged (for example</w:t>
      </w:r>
      <w:r w:rsidR="004A377C">
        <w:rPr>
          <w:rFonts w:asciiTheme="majorHAnsi" w:hAnsiTheme="majorHAnsi" w:cstheme="majorHAnsi"/>
          <w:sz w:val="24"/>
          <w:szCs w:val="24"/>
        </w:rPr>
        <w:t>,</w:t>
      </w:r>
      <w:r w:rsidR="00AC4A78">
        <w:rPr>
          <w:rFonts w:asciiTheme="majorHAnsi" w:hAnsiTheme="majorHAnsi" w:cstheme="majorHAnsi"/>
          <w:sz w:val="24"/>
          <w:szCs w:val="24"/>
        </w:rPr>
        <w:t xml:space="preserve"> in counting ‘blame’ and ‘</w:t>
      </w:r>
      <w:r w:rsidR="00A36503">
        <w:rPr>
          <w:rFonts w:asciiTheme="majorHAnsi" w:hAnsiTheme="majorHAnsi" w:cstheme="majorHAnsi"/>
          <w:sz w:val="24"/>
          <w:szCs w:val="24"/>
        </w:rPr>
        <w:t>fear</w:t>
      </w:r>
      <w:r w:rsidR="00AC4A78">
        <w:rPr>
          <w:rFonts w:asciiTheme="majorHAnsi" w:hAnsiTheme="majorHAnsi" w:cstheme="majorHAnsi"/>
          <w:sz w:val="24"/>
          <w:szCs w:val="24"/>
        </w:rPr>
        <w:t>’ which often, understandably, appeared together as complimentary)</w:t>
      </w:r>
      <w:r w:rsidR="004A377C">
        <w:rPr>
          <w:rFonts w:asciiTheme="majorHAnsi" w:hAnsiTheme="majorHAnsi" w:cstheme="majorHAnsi"/>
          <w:sz w:val="24"/>
          <w:szCs w:val="24"/>
        </w:rPr>
        <w:t>.</w:t>
      </w:r>
      <w:r w:rsidR="00AC4A78">
        <w:rPr>
          <w:rFonts w:asciiTheme="majorHAnsi" w:hAnsiTheme="majorHAnsi" w:cstheme="majorHAnsi"/>
          <w:sz w:val="24"/>
          <w:szCs w:val="24"/>
        </w:rPr>
        <w:t xml:space="preserve"> </w:t>
      </w:r>
      <w:r w:rsidR="000D3264">
        <w:rPr>
          <w:rFonts w:asciiTheme="majorHAnsi" w:hAnsiTheme="majorHAnsi" w:cstheme="majorHAnsi"/>
          <w:sz w:val="24"/>
          <w:szCs w:val="24"/>
        </w:rPr>
        <w:t>N</w:t>
      </w:r>
      <w:r w:rsidR="00AC4A78">
        <w:rPr>
          <w:rFonts w:asciiTheme="majorHAnsi" w:hAnsiTheme="majorHAnsi" w:cstheme="majorHAnsi"/>
          <w:sz w:val="24"/>
          <w:szCs w:val="24"/>
        </w:rPr>
        <w:t>onetheless</w:t>
      </w:r>
      <w:r w:rsidR="000D3264">
        <w:rPr>
          <w:rFonts w:asciiTheme="majorHAnsi" w:hAnsiTheme="majorHAnsi" w:cstheme="majorHAnsi"/>
          <w:sz w:val="24"/>
          <w:szCs w:val="24"/>
        </w:rPr>
        <w:t>, this is</w:t>
      </w:r>
      <w:r w:rsidR="00AC4A78">
        <w:rPr>
          <w:rFonts w:asciiTheme="majorHAnsi" w:hAnsiTheme="majorHAnsi" w:cstheme="majorHAnsi"/>
          <w:sz w:val="24"/>
          <w:szCs w:val="24"/>
        </w:rPr>
        <w:t xml:space="preserve"> notable </w:t>
      </w:r>
      <w:r w:rsidR="000D3264">
        <w:rPr>
          <w:rFonts w:asciiTheme="majorHAnsi" w:hAnsiTheme="majorHAnsi" w:cstheme="majorHAnsi"/>
          <w:sz w:val="24"/>
          <w:szCs w:val="24"/>
        </w:rPr>
        <w:t>for</w:t>
      </w:r>
      <w:r w:rsidR="00AC4A78">
        <w:rPr>
          <w:rFonts w:asciiTheme="majorHAnsi" w:hAnsiTheme="majorHAnsi" w:cstheme="majorHAnsi"/>
          <w:sz w:val="24"/>
          <w:szCs w:val="24"/>
        </w:rPr>
        <w:t xml:space="preserve"> indicat</w:t>
      </w:r>
      <w:r w:rsidR="000D3264">
        <w:rPr>
          <w:rFonts w:asciiTheme="majorHAnsi" w:hAnsiTheme="majorHAnsi" w:cstheme="majorHAnsi"/>
          <w:sz w:val="24"/>
          <w:szCs w:val="24"/>
        </w:rPr>
        <w:t>ing</w:t>
      </w:r>
      <w:r w:rsidR="00AC4A78">
        <w:rPr>
          <w:rFonts w:asciiTheme="majorHAnsi" w:hAnsiTheme="majorHAnsi" w:cstheme="majorHAnsi"/>
          <w:sz w:val="24"/>
          <w:szCs w:val="24"/>
        </w:rPr>
        <w:t xml:space="preserve"> that farmers can hold different and competing ideas about </w:t>
      </w:r>
      <w:proofErr w:type="spellStart"/>
      <w:r w:rsidR="00AC4A78">
        <w:rPr>
          <w:rFonts w:asciiTheme="majorHAnsi" w:hAnsiTheme="majorHAnsi" w:cstheme="majorHAnsi"/>
          <w:sz w:val="24"/>
          <w:szCs w:val="24"/>
        </w:rPr>
        <w:t>bTB</w:t>
      </w:r>
      <w:proofErr w:type="spellEnd"/>
      <w:r w:rsidR="00AC4A78">
        <w:rPr>
          <w:rFonts w:asciiTheme="majorHAnsi" w:hAnsiTheme="majorHAnsi" w:cstheme="majorHAnsi"/>
          <w:sz w:val="24"/>
          <w:szCs w:val="24"/>
        </w:rPr>
        <w:t xml:space="preserve"> </w:t>
      </w:r>
      <w:r w:rsidR="000D3264">
        <w:rPr>
          <w:rFonts w:asciiTheme="majorHAnsi" w:hAnsiTheme="majorHAnsi" w:cstheme="majorHAnsi"/>
          <w:sz w:val="24"/>
          <w:szCs w:val="24"/>
        </w:rPr>
        <w:t xml:space="preserve">concurrently, making straightforward responses from </w:t>
      </w:r>
      <w:r w:rsidR="00AC4A78">
        <w:rPr>
          <w:rFonts w:asciiTheme="majorHAnsi" w:hAnsiTheme="majorHAnsi" w:cstheme="majorHAnsi"/>
          <w:sz w:val="24"/>
          <w:szCs w:val="24"/>
        </w:rPr>
        <w:t>interviewers</w:t>
      </w:r>
      <w:r w:rsidR="000D3264">
        <w:rPr>
          <w:rFonts w:asciiTheme="majorHAnsi" w:hAnsiTheme="majorHAnsi" w:cstheme="majorHAnsi"/>
          <w:sz w:val="24"/>
          <w:szCs w:val="24"/>
        </w:rPr>
        <w:t>, and indeed</w:t>
      </w:r>
      <w:r w:rsidR="00AC4A78">
        <w:rPr>
          <w:rFonts w:asciiTheme="majorHAnsi" w:hAnsiTheme="majorHAnsi" w:cstheme="majorHAnsi"/>
          <w:sz w:val="24"/>
          <w:szCs w:val="24"/>
        </w:rPr>
        <w:t xml:space="preserve"> professional advisers</w:t>
      </w:r>
      <w:r w:rsidR="000D3264">
        <w:rPr>
          <w:rFonts w:asciiTheme="majorHAnsi" w:hAnsiTheme="majorHAnsi" w:cstheme="majorHAnsi"/>
          <w:sz w:val="24"/>
          <w:szCs w:val="24"/>
        </w:rPr>
        <w:t>,</w:t>
      </w:r>
      <w:r w:rsidR="00AC4A78">
        <w:rPr>
          <w:rFonts w:asciiTheme="majorHAnsi" w:hAnsiTheme="majorHAnsi" w:cstheme="majorHAnsi"/>
          <w:sz w:val="24"/>
          <w:szCs w:val="24"/>
        </w:rPr>
        <w:t xml:space="preserve"> </w:t>
      </w:r>
      <w:r w:rsidR="000D3264">
        <w:rPr>
          <w:rFonts w:asciiTheme="majorHAnsi" w:hAnsiTheme="majorHAnsi" w:cstheme="majorHAnsi"/>
          <w:sz w:val="24"/>
          <w:szCs w:val="24"/>
        </w:rPr>
        <w:t>difficult</w:t>
      </w:r>
      <w:r w:rsidR="00AC4A78">
        <w:rPr>
          <w:rFonts w:asciiTheme="majorHAnsi" w:hAnsiTheme="majorHAnsi" w:cstheme="majorHAnsi"/>
          <w:sz w:val="24"/>
          <w:szCs w:val="24"/>
        </w:rPr>
        <w:t>.</w:t>
      </w:r>
      <w:r w:rsidR="00AC4A78" w:rsidRPr="00A3312F">
        <w:rPr>
          <w:rFonts w:asciiTheme="majorHAnsi" w:hAnsiTheme="majorHAnsi" w:cstheme="majorHAnsi"/>
          <w:sz w:val="24"/>
          <w:szCs w:val="24"/>
        </w:rPr>
        <w:t xml:space="preserve"> </w:t>
      </w:r>
      <w:r w:rsidR="00A355AD">
        <w:rPr>
          <w:rFonts w:asciiTheme="majorHAnsi" w:hAnsiTheme="majorHAnsi" w:cstheme="majorHAnsi"/>
          <w:sz w:val="24"/>
          <w:szCs w:val="24"/>
        </w:rPr>
        <w:t xml:space="preserve">The range of opinions also made it difficult to discern simple reasons for disengagement from training; this was a multi-factorial issue with several potential causes. The </w:t>
      </w:r>
      <w:r w:rsidR="00A355AD">
        <w:rPr>
          <w:rFonts w:asciiTheme="majorHAnsi" w:hAnsiTheme="majorHAnsi" w:cstheme="majorHAnsi"/>
          <w:sz w:val="24"/>
          <w:szCs w:val="24"/>
        </w:rPr>
        <w:lastRenderedPageBreak/>
        <w:t xml:space="preserve">typology of feelings simplified matters by using coding to provide a matrix for understanding the underlying sentiments expressed during the interviews. </w:t>
      </w:r>
    </w:p>
    <w:p w14:paraId="46102A60" w14:textId="739C50D9" w:rsidR="00CE56FE" w:rsidRDefault="00A355AD" w:rsidP="00CE56FE">
      <w:pPr>
        <w:ind w:left="0"/>
        <w:rPr>
          <w:rFonts w:asciiTheme="majorHAnsi" w:hAnsiTheme="majorHAnsi" w:cstheme="majorHAnsi"/>
          <w:sz w:val="24"/>
          <w:szCs w:val="24"/>
        </w:rPr>
      </w:pPr>
      <w:r>
        <w:rPr>
          <w:rFonts w:asciiTheme="majorHAnsi" w:hAnsiTheme="majorHAnsi" w:cstheme="majorHAnsi"/>
          <w:sz w:val="24"/>
          <w:szCs w:val="24"/>
        </w:rPr>
        <w:t>The</w:t>
      </w:r>
      <w:r w:rsidR="00CE56FE">
        <w:rPr>
          <w:rFonts w:asciiTheme="majorHAnsi" w:hAnsiTheme="majorHAnsi" w:cstheme="majorHAnsi"/>
          <w:sz w:val="24"/>
          <w:szCs w:val="24"/>
        </w:rPr>
        <w:t xml:space="preserve"> highest </w:t>
      </w:r>
      <w:r w:rsidR="000206A7" w:rsidRPr="002D3BBA">
        <w:rPr>
          <w:rFonts w:asciiTheme="majorHAnsi" w:hAnsiTheme="majorHAnsi" w:cstheme="majorHAnsi"/>
          <w:sz w:val="24"/>
          <w:szCs w:val="24"/>
        </w:rPr>
        <w:t>proportion of</w:t>
      </w:r>
      <w:r w:rsidR="00853FC8" w:rsidRPr="002D3BBA">
        <w:rPr>
          <w:rFonts w:asciiTheme="majorHAnsi" w:hAnsiTheme="majorHAnsi" w:cstheme="majorHAnsi"/>
          <w:sz w:val="24"/>
          <w:szCs w:val="24"/>
        </w:rPr>
        <w:t xml:space="preserve"> respondents exhibit</w:t>
      </w:r>
      <w:r w:rsidR="003B5AAF">
        <w:rPr>
          <w:rFonts w:asciiTheme="majorHAnsi" w:hAnsiTheme="majorHAnsi" w:cstheme="majorHAnsi"/>
          <w:sz w:val="24"/>
          <w:szCs w:val="24"/>
        </w:rPr>
        <w:t>ed</w:t>
      </w:r>
      <w:r w:rsidR="00CE56FE">
        <w:rPr>
          <w:rFonts w:asciiTheme="majorHAnsi" w:hAnsiTheme="majorHAnsi" w:cstheme="majorHAnsi"/>
          <w:sz w:val="24"/>
          <w:szCs w:val="24"/>
        </w:rPr>
        <w:t xml:space="preserve"> a prevalent feeling of blame</w:t>
      </w:r>
      <w:r w:rsidR="003B4DCA">
        <w:rPr>
          <w:rFonts w:asciiTheme="majorHAnsi" w:hAnsiTheme="majorHAnsi" w:cstheme="majorHAnsi"/>
          <w:sz w:val="24"/>
          <w:szCs w:val="24"/>
        </w:rPr>
        <w:t xml:space="preserve"> (</w:t>
      </w:r>
      <w:r w:rsidR="007577DA">
        <w:rPr>
          <w:rFonts w:asciiTheme="majorHAnsi" w:hAnsiTheme="majorHAnsi" w:cstheme="majorHAnsi"/>
          <w:sz w:val="24"/>
          <w:szCs w:val="24"/>
        </w:rPr>
        <w:t>26</w:t>
      </w:r>
      <w:r w:rsidR="003B4DCA">
        <w:rPr>
          <w:rFonts w:asciiTheme="majorHAnsi" w:hAnsiTheme="majorHAnsi" w:cstheme="majorHAnsi"/>
          <w:sz w:val="24"/>
          <w:szCs w:val="24"/>
        </w:rPr>
        <w:t>%</w:t>
      </w:r>
      <w:r w:rsidR="004D4CF9">
        <w:rPr>
          <w:rFonts w:asciiTheme="majorHAnsi" w:hAnsiTheme="majorHAnsi" w:cstheme="majorHAnsi"/>
          <w:sz w:val="24"/>
          <w:szCs w:val="24"/>
        </w:rPr>
        <w:t xml:space="preserve"> of the collective dataset material</w:t>
      </w:r>
      <w:r w:rsidR="003B4DCA">
        <w:rPr>
          <w:rFonts w:asciiTheme="majorHAnsi" w:hAnsiTheme="majorHAnsi" w:cstheme="majorHAnsi"/>
          <w:sz w:val="24"/>
          <w:szCs w:val="24"/>
        </w:rPr>
        <w:t>)</w:t>
      </w:r>
      <w:r w:rsidR="00CE56FE">
        <w:rPr>
          <w:rFonts w:asciiTheme="majorHAnsi" w:hAnsiTheme="majorHAnsi" w:cstheme="majorHAnsi"/>
          <w:sz w:val="24"/>
          <w:szCs w:val="24"/>
        </w:rPr>
        <w:t xml:space="preserve">.  Blame was directed towards </w:t>
      </w:r>
      <w:r w:rsidR="00CE56FE" w:rsidRPr="002D3BBA">
        <w:rPr>
          <w:rFonts w:asciiTheme="majorHAnsi" w:hAnsiTheme="majorHAnsi" w:cstheme="majorHAnsi"/>
          <w:sz w:val="24"/>
          <w:szCs w:val="24"/>
        </w:rPr>
        <w:t xml:space="preserve">other farmers, policy-makers, ‘do-gooders’ </w:t>
      </w:r>
      <w:r w:rsidR="00E12397">
        <w:rPr>
          <w:rFonts w:asciiTheme="majorHAnsi" w:hAnsiTheme="majorHAnsi" w:cstheme="majorHAnsi"/>
          <w:sz w:val="24"/>
          <w:szCs w:val="24"/>
        </w:rPr>
        <w:t xml:space="preserve">(mainly in respect of </w:t>
      </w:r>
      <w:r w:rsidR="000D3264">
        <w:rPr>
          <w:rFonts w:asciiTheme="majorHAnsi" w:hAnsiTheme="majorHAnsi" w:cstheme="majorHAnsi"/>
          <w:sz w:val="24"/>
          <w:szCs w:val="24"/>
        </w:rPr>
        <w:t xml:space="preserve">rural incomers, </w:t>
      </w:r>
      <w:r w:rsidR="00E12397">
        <w:rPr>
          <w:rFonts w:asciiTheme="majorHAnsi" w:hAnsiTheme="majorHAnsi" w:cstheme="majorHAnsi"/>
          <w:sz w:val="24"/>
          <w:szCs w:val="24"/>
        </w:rPr>
        <w:t>wildlife conservation</w:t>
      </w:r>
      <w:r w:rsidR="00D4705D">
        <w:rPr>
          <w:rFonts w:asciiTheme="majorHAnsi" w:hAnsiTheme="majorHAnsi" w:cstheme="majorHAnsi"/>
          <w:sz w:val="24"/>
          <w:szCs w:val="24"/>
        </w:rPr>
        <w:t xml:space="preserve"> and animal welfare agencies</w:t>
      </w:r>
      <w:r w:rsidR="00E12397">
        <w:rPr>
          <w:rFonts w:asciiTheme="majorHAnsi" w:hAnsiTheme="majorHAnsi" w:cstheme="majorHAnsi"/>
          <w:sz w:val="24"/>
          <w:szCs w:val="24"/>
        </w:rPr>
        <w:t xml:space="preserve">) </w:t>
      </w:r>
      <w:r w:rsidR="00CE56FE" w:rsidRPr="002D3BBA">
        <w:rPr>
          <w:rFonts w:asciiTheme="majorHAnsi" w:hAnsiTheme="majorHAnsi" w:cstheme="majorHAnsi"/>
          <w:sz w:val="24"/>
          <w:szCs w:val="24"/>
        </w:rPr>
        <w:t>and consumers</w:t>
      </w:r>
      <w:r w:rsidR="00CE56FE">
        <w:rPr>
          <w:rFonts w:asciiTheme="majorHAnsi" w:hAnsiTheme="majorHAnsi" w:cstheme="majorHAnsi"/>
          <w:sz w:val="24"/>
          <w:szCs w:val="24"/>
        </w:rPr>
        <w:t xml:space="preserve">. </w:t>
      </w:r>
      <w:r w:rsidR="00CE56FE" w:rsidRPr="002D3BBA">
        <w:rPr>
          <w:rFonts w:asciiTheme="majorHAnsi" w:hAnsiTheme="majorHAnsi" w:cstheme="majorHAnsi"/>
          <w:sz w:val="24"/>
          <w:szCs w:val="24"/>
        </w:rPr>
        <w:t xml:space="preserve">As one respondent phrased it: </w:t>
      </w:r>
    </w:p>
    <w:p w14:paraId="5C574E87" w14:textId="37B8DA16" w:rsidR="00CE56FE" w:rsidRDefault="00CE56FE" w:rsidP="00CE56FE">
      <w:pPr>
        <w:ind w:left="720"/>
        <w:rPr>
          <w:rFonts w:asciiTheme="majorHAnsi" w:hAnsiTheme="majorHAnsi" w:cstheme="majorHAnsi"/>
          <w:sz w:val="24"/>
          <w:szCs w:val="24"/>
          <w:highlight w:val="yellow"/>
        </w:rPr>
      </w:pPr>
      <w:r w:rsidRPr="002D3BBA">
        <w:rPr>
          <w:rFonts w:asciiTheme="majorHAnsi" w:hAnsiTheme="majorHAnsi" w:cstheme="majorHAnsi"/>
          <w:sz w:val="24"/>
          <w:szCs w:val="24"/>
        </w:rPr>
        <w:t>“[Some farmers] feel they are above the law or that the law doesn’t apply to them. They expect the benefits of working in the food production industry [but it] worries me that they see themselves as superior to other food producers who to</w:t>
      </w:r>
      <w:r w:rsidR="00D4705D">
        <w:rPr>
          <w:rFonts w:asciiTheme="majorHAnsi" w:hAnsiTheme="majorHAnsi" w:cstheme="majorHAnsi"/>
          <w:sz w:val="24"/>
          <w:szCs w:val="24"/>
        </w:rPr>
        <w:t>e</w:t>
      </w:r>
      <w:r w:rsidRPr="002D3BBA">
        <w:rPr>
          <w:rFonts w:asciiTheme="majorHAnsi" w:hAnsiTheme="majorHAnsi" w:cstheme="majorHAnsi"/>
          <w:sz w:val="24"/>
          <w:szCs w:val="24"/>
        </w:rPr>
        <w:t xml:space="preserve"> the line on a vast range of quality control and legal structures. That, to me, is a major reason why we won’t solve disease breakdowns.”</w:t>
      </w:r>
      <w:r w:rsidRPr="00CE56FE">
        <w:rPr>
          <w:rFonts w:asciiTheme="majorHAnsi" w:hAnsiTheme="majorHAnsi" w:cstheme="majorHAnsi"/>
          <w:sz w:val="24"/>
          <w:szCs w:val="24"/>
          <w:highlight w:val="yellow"/>
        </w:rPr>
        <w:t xml:space="preserve"> </w:t>
      </w:r>
    </w:p>
    <w:p w14:paraId="36AE51C5" w14:textId="6885F059" w:rsidR="00E665D0" w:rsidRPr="003D009B" w:rsidRDefault="00E665D0" w:rsidP="00E665D0">
      <w:pPr>
        <w:ind w:left="0"/>
        <w:rPr>
          <w:rFonts w:asciiTheme="majorHAnsi" w:hAnsiTheme="majorHAnsi" w:cstheme="majorHAnsi"/>
          <w:sz w:val="24"/>
          <w:szCs w:val="24"/>
        </w:rPr>
      </w:pPr>
      <w:r w:rsidRPr="003D009B">
        <w:rPr>
          <w:rFonts w:asciiTheme="majorHAnsi" w:hAnsiTheme="majorHAnsi" w:cstheme="majorHAnsi"/>
          <w:sz w:val="24"/>
          <w:szCs w:val="24"/>
        </w:rPr>
        <w:t xml:space="preserve">In another interview, </w:t>
      </w:r>
      <w:r w:rsidR="006626C8">
        <w:rPr>
          <w:rFonts w:asciiTheme="majorHAnsi" w:hAnsiTheme="majorHAnsi" w:cstheme="majorHAnsi"/>
          <w:sz w:val="24"/>
          <w:szCs w:val="24"/>
        </w:rPr>
        <w:t>blame</w:t>
      </w:r>
      <w:r w:rsidRPr="003D009B">
        <w:rPr>
          <w:rFonts w:asciiTheme="majorHAnsi" w:hAnsiTheme="majorHAnsi" w:cstheme="majorHAnsi"/>
          <w:sz w:val="24"/>
          <w:szCs w:val="24"/>
        </w:rPr>
        <w:t xml:space="preserve"> was extended to charitable and animal welfare organisations as a source of disease</w:t>
      </w:r>
      <w:r>
        <w:rPr>
          <w:rFonts w:asciiTheme="majorHAnsi" w:hAnsiTheme="majorHAnsi" w:cstheme="majorHAnsi"/>
          <w:sz w:val="24"/>
          <w:szCs w:val="24"/>
        </w:rPr>
        <w:t>:</w:t>
      </w:r>
    </w:p>
    <w:p w14:paraId="64D21D13" w14:textId="7AF84376" w:rsidR="00E665D0" w:rsidRPr="00E665D0" w:rsidRDefault="000D3264" w:rsidP="003D009B">
      <w:pPr>
        <w:ind w:left="0" w:firstLine="720"/>
        <w:rPr>
          <w:rFonts w:asciiTheme="majorHAnsi" w:hAnsiTheme="majorHAnsi" w:cstheme="majorHAnsi"/>
          <w:sz w:val="24"/>
          <w:szCs w:val="24"/>
        </w:rPr>
      </w:pPr>
      <w:r>
        <w:rPr>
          <w:rFonts w:asciiTheme="majorHAnsi" w:hAnsiTheme="majorHAnsi" w:cstheme="majorHAnsi"/>
          <w:sz w:val="24"/>
          <w:szCs w:val="24"/>
        </w:rPr>
        <w:t xml:space="preserve">Researcher </w:t>
      </w:r>
      <w:r w:rsidR="00E665D0" w:rsidRPr="00E665D0">
        <w:rPr>
          <w:rFonts w:asciiTheme="majorHAnsi" w:hAnsiTheme="majorHAnsi" w:cstheme="majorHAnsi"/>
          <w:sz w:val="24"/>
          <w:szCs w:val="24"/>
        </w:rPr>
        <w:t>LH</w:t>
      </w:r>
      <w:r w:rsidR="00E665D0">
        <w:rPr>
          <w:rFonts w:asciiTheme="majorHAnsi" w:hAnsiTheme="majorHAnsi" w:cstheme="majorHAnsi"/>
          <w:sz w:val="24"/>
          <w:szCs w:val="24"/>
        </w:rPr>
        <w:t>: “</w:t>
      </w:r>
      <w:r w:rsidR="00E665D0" w:rsidRPr="00E665D0">
        <w:rPr>
          <w:rFonts w:asciiTheme="majorHAnsi" w:hAnsiTheme="majorHAnsi" w:cstheme="majorHAnsi"/>
          <w:sz w:val="24"/>
          <w:szCs w:val="24"/>
        </w:rPr>
        <w:t xml:space="preserve">What’s wrong with the </w:t>
      </w:r>
      <w:r w:rsidR="00E665D0">
        <w:rPr>
          <w:rFonts w:asciiTheme="majorHAnsi" w:hAnsiTheme="majorHAnsi" w:cstheme="majorHAnsi"/>
          <w:sz w:val="24"/>
          <w:szCs w:val="24"/>
        </w:rPr>
        <w:t>[name of animal welfare charity]</w:t>
      </w:r>
      <w:r w:rsidR="00E665D0" w:rsidRPr="00E665D0">
        <w:rPr>
          <w:rFonts w:asciiTheme="majorHAnsi" w:hAnsiTheme="majorHAnsi" w:cstheme="majorHAnsi"/>
          <w:sz w:val="24"/>
          <w:szCs w:val="24"/>
        </w:rPr>
        <w:t>?</w:t>
      </w:r>
      <w:r w:rsidR="00E665D0">
        <w:rPr>
          <w:rFonts w:asciiTheme="majorHAnsi" w:hAnsiTheme="majorHAnsi" w:cstheme="majorHAnsi"/>
          <w:sz w:val="24"/>
          <w:szCs w:val="24"/>
        </w:rPr>
        <w:t>”</w:t>
      </w:r>
    </w:p>
    <w:p w14:paraId="593350B6" w14:textId="262FB660" w:rsidR="00E665D0" w:rsidRDefault="00E665D0" w:rsidP="00E665D0">
      <w:pPr>
        <w:ind w:left="720"/>
        <w:rPr>
          <w:rFonts w:asciiTheme="majorHAnsi" w:hAnsiTheme="majorHAnsi" w:cstheme="majorHAnsi"/>
          <w:sz w:val="24"/>
          <w:szCs w:val="24"/>
          <w:highlight w:val="yellow"/>
        </w:rPr>
      </w:pPr>
      <w:r w:rsidRPr="00E665D0">
        <w:rPr>
          <w:rFonts w:asciiTheme="majorHAnsi" w:hAnsiTheme="majorHAnsi" w:cstheme="majorHAnsi"/>
          <w:sz w:val="24"/>
          <w:szCs w:val="24"/>
        </w:rPr>
        <w:t>Farmer</w:t>
      </w:r>
      <w:r>
        <w:rPr>
          <w:rFonts w:asciiTheme="majorHAnsi" w:hAnsiTheme="majorHAnsi" w:cstheme="majorHAnsi"/>
          <w:sz w:val="24"/>
          <w:szCs w:val="24"/>
        </w:rPr>
        <w:t>:</w:t>
      </w:r>
      <w:r w:rsidRPr="00E665D0">
        <w:rPr>
          <w:rFonts w:asciiTheme="majorHAnsi" w:hAnsiTheme="majorHAnsi" w:cstheme="majorHAnsi"/>
          <w:sz w:val="24"/>
          <w:szCs w:val="24"/>
        </w:rPr>
        <w:t xml:space="preserve"> “They get badgers from high risk areas, capture them and release them in clean areas. Why they think that taking a dirty badger from a dirty sett and releasing it somewhere clean is helpful, I don’t know. It is well known that they do </w:t>
      </w:r>
      <w:proofErr w:type="gramStart"/>
      <w:r w:rsidRPr="00E665D0">
        <w:rPr>
          <w:rFonts w:asciiTheme="majorHAnsi" w:hAnsiTheme="majorHAnsi" w:cstheme="majorHAnsi"/>
          <w:sz w:val="24"/>
          <w:szCs w:val="24"/>
        </w:rPr>
        <w:t>this</w:t>
      </w:r>
      <w:proofErr w:type="gramEnd"/>
      <w:r w:rsidRPr="00E665D0">
        <w:rPr>
          <w:rFonts w:asciiTheme="majorHAnsi" w:hAnsiTheme="majorHAnsi" w:cstheme="majorHAnsi"/>
          <w:sz w:val="24"/>
          <w:szCs w:val="24"/>
        </w:rPr>
        <w:t xml:space="preserve"> and you find there are a lot of breakdowns near the sides of motorways as a result. They are transferring disease to us and think they are doing a good job for the countryside, for the animals. They are not.”</w:t>
      </w:r>
    </w:p>
    <w:p w14:paraId="66E732E9" w14:textId="7C67600E" w:rsidR="00157B73" w:rsidRDefault="00853FC8" w:rsidP="00FA5549">
      <w:pPr>
        <w:ind w:left="0"/>
        <w:rPr>
          <w:rFonts w:asciiTheme="majorHAnsi" w:hAnsiTheme="majorHAnsi" w:cstheme="majorHAnsi"/>
          <w:sz w:val="24"/>
          <w:szCs w:val="24"/>
        </w:rPr>
      </w:pPr>
      <w:r w:rsidRPr="002D3BBA">
        <w:rPr>
          <w:rFonts w:asciiTheme="majorHAnsi" w:hAnsiTheme="majorHAnsi" w:cstheme="majorHAnsi"/>
          <w:sz w:val="24"/>
          <w:szCs w:val="24"/>
        </w:rPr>
        <w:t>Worries that were specifically about financial and livestock los</w:t>
      </w:r>
      <w:r w:rsidR="003B5AAF">
        <w:rPr>
          <w:rFonts w:asciiTheme="majorHAnsi" w:hAnsiTheme="majorHAnsi" w:cstheme="majorHAnsi"/>
          <w:sz w:val="24"/>
          <w:szCs w:val="24"/>
        </w:rPr>
        <w:t xml:space="preserve">s were </w:t>
      </w:r>
      <w:r w:rsidRPr="002D3BBA">
        <w:rPr>
          <w:rFonts w:asciiTheme="majorHAnsi" w:hAnsiTheme="majorHAnsi" w:cstheme="majorHAnsi"/>
          <w:sz w:val="24"/>
          <w:szCs w:val="24"/>
        </w:rPr>
        <w:t xml:space="preserve">expressed in </w:t>
      </w:r>
      <w:r w:rsidR="00CE56FE">
        <w:rPr>
          <w:rFonts w:asciiTheme="majorHAnsi" w:hAnsiTheme="majorHAnsi" w:cstheme="majorHAnsi"/>
          <w:sz w:val="24"/>
          <w:szCs w:val="24"/>
        </w:rPr>
        <w:t>the next largest proportion o</w:t>
      </w:r>
      <w:r w:rsidRPr="002D3BBA">
        <w:rPr>
          <w:rFonts w:asciiTheme="majorHAnsi" w:hAnsiTheme="majorHAnsi" w:cstheme="majorHAnsi"/>
          <w:sz w:val="24"/>
          <w:szCs w:val="24"/>
        </w:rPr>
        <w:t xml:space="preserve">f the interview </w:t>
      </w:r>
      <w:r w:rsidR="004D4CF9">
        <w:rPr>
          <w:rFonts w:asciiTheme="majorHAnsi" w:hAnsiTheme="majorHAnsi" w:cstheme="majorHAnsi"/>
          <w:sz w:val="24"/>
          <w:szCs w:val="24"/>
        </w:rPr>
        <w:t xml:space="preserve">and post-it note </w:t>
      </w:r>
      <w:r w:rsidRPr="002D3BBA">
        <w:rPr>
          <w:rFonts w:asciiTheme="majorHAnsi" w:hAnsiTheme="majorHAnsi" w:cstheme="majorHAnsi"/>
          <w:sz w:val="24"/>
          <w:szCs w:val="24"/>
        </w:rPr>
        <w:t>material</w:t>
      </w:r>
      <w:r w:rsidR="00CE56FE">
        <w:rPr>
          <w:rFonts w:asciiTheme="majorHAnsi" w:hAnsiTheme="majorHAnsi" w:cstheme="majorHAnsi"/>
          <w:sz w:val="24"/>
          <w:szCs w:val="24"/>
        </w:rPr>
        <w:t xml:space="preserve"> (21%)</w:t>
      </w:r>
      <w:r w:rsidR="000D3264">
        <w:rPr>
          <w:rFonts w:asciiTheme="majorHAnsi" w:hAnsiTheme="majorHAnsi" w:cstheme="majorHAnsi"/>
          <w:sz w:val="24"/>
          <w:szCs w:val="24"/>
        </w:rPr>
        <w:t>.</w:t>
      </w:r>
      <w:r w:rsidR="006626C8">
        <w:rPr>
          <w:rFonts w:asciiTheme="majorHAnsi" w:hAnsiTheme="majorHAnsi" w:cstheme="majorHAnsi"/>
          <w:sz w:val="24"/>
          <w:szCs w:val="24"/>
        </w:rPr>
        <w:t xml:space="preserve"> </w:t>
      </w:r>
      <w:r w:rsidR="000D3264">
        <w:rPr>
          <w:rFonts w:asciiTheme="majorHAnsi" w:hAnsiTheme="majorHAnsi" w:cstheme="majorHAnsi"/>
          <w:sz w:val="24"/>
          <w:szCs w:val="24"/>
        </w:rPr>
        <w:t>F</w:t>
      </w:r>
      <w:r w:rsidR="006626C8">
        <w:rPr>
          <w:rFonts w:asciiTheme="majorHAnsi" w:hAnsiTheme="majorHAnsi" w:cstheme="majorHAnsi"/>
          <w:sz w:val="24"/>
          <w:szCs w:val="24"/>
        </w:rPr>
        <w:t>or example</w:t>
      </w:r>
      <w:r w:rsidR="000D3264">
        <w:rPr>
          <w:rFonts w:asciiTheme="majorHAnsi" w:hAnsiTheme="majorHAnsi" w:cstheme="majorHAnsi"/>
          <w:sz w:val="24"/>
          <w:szCs w:val="24"/>
        </w:rPr>
        <w:t>,</w:t>
      </w:r>
      <w:r w:rsidR="006626C8">
        <w:rPr>
          <w:rFonts w:asciiTheme="majorHAnsi" w:hAnsiTheme="majorHAnsi" w:cstheme="majorHAnsi"/>
          <w:sz w:val="24"/>
          <w:szCs w:val="24"/>
        </w:rPr>
        <w:t xml:space="preserve"> on one post-it </w:t>
      </w:r>
      <w:proofErr w:type="gramStart"/>
      <w:r w:rsidR="006626C8">
        <w:rPr>
          <w:rFonts w:asciiTheme="majorHAnsi" w:hAnsiTheme="majorHAnsi" w:cstheme="majorHAnsi"/>
          <w:sz w:val="24"/>
          <w:szCs w:val="24"/>
        </w:rPr>
        <w:t>note</w:t>
      </w:r>
      <w:proofErr w:type="gramEnd"/>
      <w:r w:rsidR="006626C8">
        <w:rPr>
          <w:rFonts w:asciiTheme="majorHAnsi" w:hAnsiTheme="majorHAnsi" w:cstheme="majorHAnsi"/>
          <w:sz w:val="24"/>
          <w:szCs w:val="24"/>
        </w:rPr>
        <w:t xml:space="preserve"> was written </w:t>
      </w:r>
      <w:r w:rsidR="0005741A">
        <w:rPr>
          <w:rFonts w:asciiTheme="majorHAnsi" w:hAnsiTheme="majorHAnsi" w:cstheme="majorHAnsi"/>
          <w:sz w:val="24"/>
          <w:szCs w:val="24"/>
        </w:rPr>
        <w:t>‘</w:t>
      </w:r>
      <w:r w:rsidR="006626C8" w:rsidRPr="006626C8">
        <w:rPr>
          <w:rFonts w:asciiTheme="majorHAnsi" w:hAnsiTheme="majorHAnsi" w:cstheme="majorHAnsi"/>
          <w:sz w:val="24"/>
          <w:szCs w:val="24"/>
        </w:rPr>
        <w:t>In the aftermath of culls and disposals is a loss of genetic progeny, carefully managed over generations in some cases</w:t>
      </w:r>
      <w:r w:rsidR="0005741A">
        <w:rPr>
          <w:rFonts w:asciiTheme="majorHAnsi" w:hAnsiTheme="majorHAnsi" w:cstheme="majorHAnsi"/>
          <w:sz w:val="24"/>
          <w:szCs w:val="24"/>
        </w:rPr>
        <w:t>’</w:t>
      </w:r>
      <w:r w:rsidR="000D3264">
        <w:rPr>
          <w:rFonts w:asciiTheme="majorHAnsi" w:hAnsiTheme="majorHAnsi" w:cstheme="majorHAnsi"/>
          <w:sz w:val="24"/>
          <w:szCs w:val="24"/>
        </w:rPr>
        <w:t>. A</w:t>
      </w:r>
      <w:r w:rsidR="006626C8">
        <w:rPr>
          <w:rFonts w:asciiTheme="majorHAnsi" w:hAnsiTheme="majorHAnsi" w:cstheme="majorHAnsi"/>
          <w:sz w:val="24"/>
          <w:szCs w:val="24"/>
        </w:rPr>
        <w:t>nother emotively stated</w:t>
      </w:r>
      <w:r w:rsidR="00A36503">
        <w:rPr>
          <w:rFonts w:asciiTheme="majorHAnsi" w:hAnsiTheme="majorHAnsi" w:cstheme="majorHAnsi"/>
          <w:sz w:val="24"/>
          <w:szCs w:val="24"/>
        </w:rPr>
        <w:t>,</w:t>
      </w:r>
      <w:r w:rsidR="006626C8">
        <w:rPr>
          <w:rFonts w:asciiTheme="majorHAnsi" w:hAnsiTheme="majorHAnsi" w:cstheme="majorHAnsi"/>
          <w:sz w:val="24"/>
          <w:szCs w:val="24"/>
        </w:rPr>
        <w:t xml:space="preserve"> </w:t>
      </w:r>
      <w:r w:rsidR="0005741A">
        <w:rPr>
          <w:rFonts w:asciiTheme="majorHAnsi" w:hAnsiTheme="majorHAnsi" w:cstheme="majorHAnsi"/>
          <w:sz w:val="24"/>
          <w:szCs w:val="24"/>
        </w:rPr>
        <w:t>‘</w:t>
      </w:r>
      <w:r w:rsidR="006626C8" w:rsidRPr="006626C8">
        <w:rPr>
          <w:rFonts w:asciiTheme="majorHAnsi" w:hAnsiTheme="majorHAnsi" w:cstheme="majorHAnsi"/>
          <w:sz w:val="24"/>
          <w:szCs w:val="24"/>
        </w:rPr>
        <w:t>Raw emotion of loss of livestock to any disease, particularly to TB</w:t>
      </w:r>
      <w:r w:rsidR="0005741A">
        <w:rPr>
          <w:rFonts w:asciiTheme="majorHAnsi" w:hAnsiTheme="majorHAnsi" w:cstheme="majorHAnsi"/>
          <w:sz w:val="24"/>
          <w:szCs w:val="24"/>
        </w:rPr>
        <w:t>’</w:t>
      </w:r>
      <w:r w:rsidR="006626C8">
        <w:rPr>
          <w:rFonts w:asciiTheme="majorHAnsi" w:hAnsiTheme="majorHAnsi" w:cstheme="majorHAnsi"/>
          <w:sz w:val="24"/>
          <w:szCs w:val="24"/>
        </w:rPr>
        <w:t>.</w:t>
      </w:r>
      <w:r w:rsidR="00A355AD">
        <w:rPr>
          <w:rFonts w:asciiTheme="majorHAnsi" w:hAnsiTheme="majorHAnsi" w:cstheme="majorHAnsi"/>
          <w:sz w:val="24"/>
          <w:szCs w:val="24"/>
        </w:rPr>
        <w:t xml:space="preserve"> </w:t>
      </w:r>
      <w:r w:rsidR="006626C8">
        <w:rPr>
          <w:rFonts w:asciiTheme="majorHAnsi" w:hAnsiTheme="majorHAnsi" w:cstheme="majorHAnsi"/>
          <w:sz w:val="24"/>
          <w:szCs w:val="24"/>
        </w:rPr>
        <w:t>Along with worries about loss, c</w:t>
      </w:r>
      <w:r w:rsidR="00CE56FE">
        <w:rPr>
          <w:rFonts w:asciiTheme="majorHAnsi" w:hAnsiTheme="majorHAnsi" w:cstheme="majorHAnsi"/>
          <w:sz w:val="24"/>
          <w:szCs w:val="24"/>
        </w:rPr>
        <w:t>onfusion</w:t>
      </w:r>
      <w:r w:rsidR="00157B73">
        <w:rPr>
          <w:rFonts w:asciiTheme="majorHAnsi" w:hAnsiTheme="majorHAnsi" w:cstheme="majorHAnsi"/>
          <w:sz w:val="24"/>
          <w:szCs w:val="24"/>
        </w:rPr>
        <w:t xml:space="preserve"> </w:t>
      </w:r>
      <w:r w:rsidR="006626C8">
        <w:rPr>
          <w:rFonts w:asciiTheme="majorHAnsi" w:hAnsiTheme="majorHAnsi" w:cstheme="majorHAnsi"/>
          <w:sz w:val="24"/>
          <w:szCs w:val="24"/>
        </w:rPr>
        <w:t>emerged</w:t>
      </w:r>
      <w:r w:rsidR="00157B73">
        <w:rPr>
          <w:rFonts w:asciiTheme="majorHAnsi" w:hAnsiTheme="majorHAnsi" w:cstheme="majorHAnsi"/>
          <w:sz w:val="24"/>
          <w:szCs w:val="24"/>
        </w:rPr>
        <w:t xml:space="preserve"> on occasions</w:t>
      </w:r>
      <w:r w:rsidR="0005741A">
        <w:rPr>
          <w:rFonts w:asciiTheme="majorHAnsi" w:hAnsiTheme="majorHAnsi" w:cstheme="majorHAnsi"/>
          <w:sz w:val="24"/>
          <w:szCs w:val="24"/>
        </w:rPr>
        <w:t>,</w:t>
      </w:r>
      <w:r w:rsidR="00157B73">
        <w:rPr>
          <w:rFonts w:asciiTheme="majorHAnsi" w:hAnsiTheme="majorHAnsi" w:cstheme="majorHAnsi"/>
          <w:sz w:val="24"/>
          <w:szCs w:val="24"/>
        </w:rPr>
        <w:t xml:space="preserve"> as this post-it </w:t>
      </w:r>
      <w:proofErr w:type="gramStart"/>
      <w:r w:rsidR="00157B73">
        <w:rPr>
          <w:rFonts w:asciiTheme="majorHAnsi" w:hAnsiTheme="majorHAnsi" w:cstheme="majorHAnsi"/>
          <w:sz w:val="24"/>
          <w:szCs w:val="24"/>
        </w:rPr>
        <w:t>note</w:t>
      </w:r>
      <w:proofErr w:type="gramEnd"/>
      <w:r w:rsidR="00157B73">
        <w:rPr>
          <w:rFonts w:asciiTheme="majorHAnsi" w:hAnsiTheme="majorHAnsi" w:cstheme="majorHAnsi"/>
          <w:sz w:val="24"/>
          <w:szCs w:val="24"/>
        </w:rPr>
        <w:t xml:space="preserve"> showed:</w:t>
      </w:r>
    </w:p>
    <w:p w14:paraId="6337B19C" w14:textId="21504203" w:rsidR="00157B73" w:rsidRDefault="0005741A" w:rsidP="003D009B">
      <w:pPr>
        <w:ind w:left="720"/>
        <w:rPr>
          <w:rFonts w:asciiTheme="majorHAnsi" w:hAnsiTheme="majorHAnsi" w:cstheme="majorHAnsi"/>
          <w:sz w:val="24"/>
          <w:szCs w:val="24"/>
        </w:rPr>
      </w:pPr>
      <w:r>
        <w:rPr>
          <w:rFonts w:asciiTheme="majorHAnsi" w:hAnsiTheme="majorHAnsi" w:cstheme="majorHAnsi"/>
          <w:sz w:val="24"/>
          <w:szCs w:val="24"/>
        </w:rPr>
        <w:lastRenderedPageBreak/>
        <w:t>‘</w:t>
      </w:r>
      <w:r w:rsidR="00157B73" w:rsidRPr="00157B73">
        <w:rPr>
          <w:rFonts w:asciiTheme="majorHAnsi" w:hAnsiTheme="majorHAnsi" w:cstheme="majorHAnsi"/>
          <w:sz w:val="24"/>
          <w:szCs w:val="24"/>
        </w:rPr>
        <w:t>Agricultural policy on the environment is extremely complex, so too are the various</w:t>
      </w:r>
      <w:r w:rsidR="00157B73">
        <w:rPr>
          <w:rFonts w:asciiTheme="majorHAnsi" w:hAnsiTheme="majorHAnsi" w:cstheme="majorHAnsi"/>
          <w:sz w:val="24"/>
          <w:szCs w:val="24"/>
        </w:rPr>
        <w:t xml:space="preserve"> </w:t>
      </w:r>
      <w:r w:rsidR="00157B73" w:rsidRPr="00157B73">
        <w:rPr>
          <w:rFonts w:asciiTheme="majorHAnsi" w:hAnsiTheme="majorHAnsi" w:cstheme="majorHAnsi"/>
          <w:sz w:val="24"/>
          <w:szCs w:val="24"/>
        </w:rPr>
        <w:t>schemes that run. How can we access this confusing information?</w:t>
      </w:r>
      <w:r>
        <w:rPr>
          <w:rFonts w:asciiTheme="majorHAnsi" w:hAnsiTheme="majorHAnsi" w:cstheme="majorHAnsi"/>
          <w:sz w:val="24"/>
          <w:szCs w:val="24"/>
        </w:rPr>
        <w:t>’</w:t>
      </w:r>
    </w:p>
    <w:p w14:paraId="5F09F9CD" w14:textId="645C71E3" w:rsidR="00157B73" w:rsidRDefault="006626C8" w:rsidP="00FA5549">
      <w:pPr>
        <w:ind w:left="0"/>
        <w:rPr>
          <w:rFonts w:asciiTheme="majorHAnsi" w:hAnsiTheme="majorHAnsi" w:cstheme="majorHAnsi"/>
          <w:sz w:val="24"/>
          <w:szCs w:val="24"/>
        </w:rPr>
      </w:pPr>
      <w:r>
        <w:rPr>
          <w:rFonts w:asciiTheme="majorHAnsi" w:hAnsiTheme="majorHAnsi" w:cstheme="majorHAnsi"/>
          <w:sz w:val="24"/>
          <w:szCs w:val="24"/>
        </w:rPr>
        <w:t>I</w:t>
      </w:r>
      <w:r w:rsidR="00157B73">
        <w:rPr>
          <w:rFonts w:asciiTheme="majorHAnsi" w:hAnsiTheme="majorHAnsi" w:cstheme="majorHAnsi"/>
          <w:sz w:val="24"/>
          <w:szCs w:val="24"/>
        </w:rPr>
        <w:t>n the interview which followed, the farmer explained more about the source of his confusion:</w:t>
      </w:r>
    </w:p>
    <w:p w14:paraId="6E0008F9" w14:textId="1F0133F0" w:rsidR="00157B73" w:rsidRDefault="0005741A" w:rsidP="003D009B">
      <w:pPr>
        <w:ind w:left="720"/>
        <w:rPr>
          <w:rFonts w:asciiTheme="majorHAnsi" w:hAnsiTheme="majorHAnsi" w:cstheme="majorHAnsi"/>
          <w:sz w:val="24"/>
          <w:szCs w:val="24"/>
        </w:rPr>
      </w:pPr>
      <w:r>
        <w:rPr>
          <w:rFonts w:asciiTheme="majorHAnsi" w:hAnsiTheme="majorHAnsi" w:cstheme="majorHAnsi"/>
          <w:sz w:val="24"/>
          <w:szCs w:val="24"/>
        </w:rPr>
        <w:t xml:space="preserve">Researcher </w:t>
      </w:r>
      <w:r w:rsidR="00983992">
        <w:rPr>
          <w:rFonts w:asciiTheme="majorHAnsi" w:hAnsiTheme="majorHAnsi" w:cstheme="majorHAnsi"/>
          <w:sz w:val="24"/>
          <w:szCs w:val="24"/>
        </w:rPr>
        <w:t>NE</w:t>
      </w:r>
      <w:r w:rsidR="00157B73">
        <w:rPr>
          <w:rFonts w:asciiTheme="majorHAnsi" w:hAnsiTheme="majorHAnsi" w:cstheme="majorHAnsi"/>
          <w:sz w:val="24"/>
          <w:szCs w:val="24"/>
        </w:rPr>
        <w:t xml:space="preserve">: “You have written here [on the post-it] </w:t>
      </w:r>
      <w:r w:rsidR="00E665D0">
        <w:rPr>
          <w:rFonts w:asciiTheme="majorHAnsi" w:hAnsiTheme="majorHAnsi" w:cstheme="majorHAnsi"/>
          <w:sz w:val="24"/>
          <w:szCs w:val="24"/>
        </w:rPr>
        <w:t>about the complexity of policy, and how confusing it can be, what do you mean by that?”</w:t>
      </w:r>
      <w:r w:rsidR="00157B73">
        <w:rPr>
          <w:rFonts w:asciiTheme="majorHAnsi" w:hAnsiTheme="majorHAnsi" w:cstheme="majorHAnsi"/>
          <w:sz w:val="24"/>
          <w:szCs w:val="24"/>
        </w:rPr>
        <w:t xml:space="preserve"> </w:t>
      </w:r>
    </w:p>
    <w:p w14:paraId="633BA6C6" w14:textId="4E5309DA" w:rsidR="00157B73" w:rsidRDefault="00E665D0" w:rsidP="003D009B">
      <w:pPr>
        <w:ind w:left="720"/>
        <w:rPr>
          <w:rFonts w:asciiTheme="majorHAnsi" w:hAnsiTheme="majorHAnsi" w:cstheme="majorHAnsi"/>
          <w:sz w:val="24"/>
          <w:szCs w:val="24"/>
        </w:rPr>
      </w:pPr>
      <w:r>
        <w:rPr>
          <w:rFonts w:asciiTheme="majorHAnsi" w:hAnsiTheme="majorHAnsi" w:cstheme="majorHAnsi"/>
          <w:sz w:val="24"/>
          <w:szCs w:val="24"/>
        </w:rPr>
        <w:t xml:space="preserve">Farmer: </w:t>
      </w:r>
      <w:r w:rsidR="00157B73" w:rsidRPr="00157B73">
        <w:rPr>
          <w:rFonts w:asciiTheme="majorHAnsi" w:hAnsiTheme="majorHAnsi" w:cstheme="majorHAnsi"/>
          <w:sz w:val="24"/>
          <w:szCs w:val="24"/>
        </w:rPr>
        <w:t>“</w:t>
      </w:r>
      <w:r w:rsidR="00065041">
        <w:rPr>
          <w:rFonts w:asciiTheme="majorHAnsi" w:hAnsiTheme="majorHAnsi" w:cstheme="majorHAnsi"/>
          <w:sz w:val="24"/>
          <w:szCs w:val="24"/>
        </w:rPr>
        <w:t>T</w:t>
      </w:r>
      <w:r w:rsidR="00157B73" w:rsidRPr="00157B73">
        <w:rPr>
          <w:rFonts w:asciiTheme="majorHAnsi" w:hAnsiTheme="majorHAnsi" w:cstheme="majorHAnsi"/>
          <w:sz w:val="24"/>
          <w:szCs w:val="24"/>
        </w:rPr>
        <w:t xml:space="preserve">here are numerous blockages to </w:t>
      </w:r>
      <w:r w:rsidR="006626C8">
        <w:rPr>
          <w:rFonts w:asciiTheme="majorHAnsi" w:hAnsiTheme="majorHAnsi" w:cstheme="majorHAnsi"/>
          <w:sz w:val="24"/>
          <w:szCs w:val="24"/>
        </w:rPr>
        <w:t xml:space="preserve">practical </w:t>
      </w:r>
      <w:r w:rsidR="00157B73" w:rsidRPr="00157B73">
        <w:rPr>
          <w:rFonts w:asciiTheme="majorHAnsi" w:hAnsiTheme="majorHAnsi" w:cstheme="majorHAnsi"/>
          <w:sz w:val="24"/>
          <w:szCs w:val="24"/>
        </w:rPr>
        <w:t>change. To give you an example that I know about; why do we have a situation where we cannot develop the vaccine for widespread use in the high</w:t>
      </w:r>
      <w:r>
        <w:rPr>
          <w:rFonts w:asciiTheme="majorHAnsi" w:hAnsiTheme="majorHAnsi" w:cstheme="majorHAnsi"/>
          <w:sz w:val="24"/>
          <w:szCs w:val="24"/>
        </w:rPr>
        <w:t>-</w:t>
      </w:r>
      <w:r w:rsidR="00157B73" w:rsidRPr="00157B73">
        <w:rPr>
          <w:rFonts w:asciiTheme="majorHAnsi" w:hAnsiTheme="majorHAnsi" w:cstheme="majorHAnsi"/>
          <w:sz w:val="24"/>
          <w:szCs w:val="24"/>
        </w:rPr>
        <w:t xml:space="preserve">risk areas…or even in all areas? The science is probably all there </w:t>
      </w:r>
      <w:r>
        <w:rPr>
          <w:rFonts w:asciiTheme="majorHAnsi" w:hAnsiTheme="majorHAnsi" w:cstheme="majorHAnsi"/>
          <w:sz w:val="24"/>
          <w:szCs w:val="24"/>
        </w:rPr>
        <w:t xml:space="preserve">I think </w:t>
      </w:r>
      <w:r w:rsidR="00157B73" w:rsidRPr="00157B73">
        <w:rPr>
          <w:rFonts w:asciiTheme="majorHAnsi" w:hAnsiTheme="majorHAnsi" w:cstheme="majorHAnsi"/>
          <w:sz w:val="24"/>
          <w:szCs w:val="24"/>
        </w:rPr>
        <w:t>but what are the reasons for this not being rolled out and implemented to make a real impact?</w:t>
      </w:r>
      <w:r>
        <w:rPr>
          <w:rFonts w:asciiTheme="majorHAnsi" w:hAnsiTheme="majorHAnsi" w:cstheme="majorHAnsi"/>
          <w:sz w:val="24"/>
          <w:szCs w:val="24"/>
        </w:rPr>
        <w:t xml:space="preserve"> I find that a very confusing situation because where does the responsibility lie for making practical science work on the farm?  If the knowledge is there, then who is holding it back and why?”</w:t>
      </w:r>
    </w:p>
    <w:p w14:paraId="67DDFA73" w14:textId="741C7E86" w:rsidR="00E665D0" w:rsidRDefault="00E665D0" w:rsidP="00FA5549">
      <w:pPr>
        <w:ind w:left="0"/>
        <w:rPr>
          <w:rFonts w:asciiTheme="majorHAnsi" w:hAnsiTheme="majorHAnsi" w:cstheme="majorHAnsi"/>
          <w:sz w:val="24"/>
          <w:szCs w:val="24"/>
        </w:rPr>
      </w:pPr>
      <w:r>
        <w:rPr>
          <w:rFonts w:asciiTheme="majorHAnsi" w:hAnsiTheme="majorHAnsi" w:cstheme="majorHAnsi"/>
          <w:sz w:val="24"/>
          <w:szCs w:val="24"/>
        </w:rPr>
        <w:t>Ignorance was expressed as a lack of knowledge (rather than uncertain</w:t>
      </w:r>
      <w:r w:rsidR="002112C1">
        <w:rPr>
          <w:rFonts w:asciiTheme="majorHAnsi" w:hAnsiTheme="majorHAnsi" w:cstheme="majorHAnsi"/>
          <w:sz w:val="24"/>
          <w:szCs w:val="24"/>
        </w:rPr>
        <w:t>t</w:t>
      </w:r>
      <w:r>
        <w:rPr>
          <w:rFonts w:asciiTheme="majorHAnsi" w:hAnsiTheme="majorHAnsi" w:cstheme="majorHAnsi"/>
          <w:sz w:val="24"/>
          <w:szCs w:val="24"/>
        </w:rPr>
        <w:t xml:space="preserve">y about why the </w:t>
      </w:r>
      <w:r w:rsidRPr="003D009B">
        <w:rPr>
          <w:rFonts w:asciiTheme="majorHAnsi" w:hAnsiTheme="majorHAnsi" w:cstheme="majorHAnsi"/>
          <w:i/>
          <w:sz w:val="24"/>
          <w:szCs w:val="24"/>
        </w:rPr>
        <w:t>right</w:t>
      </w:r>
      <w:r>
        <w:rPr>
          <w:rFonts w:asciiTheme="majorHAnsi" w:hAnsiTheme="majorHAnsi" w:cstheme="majorHAnsi"/>
          <w:sz w:val="24"/>
          <w:szCs w:val="24"/>
        </w:rPr>
        <w:t xml:space="preserve"> knowledge </w:t>
      </w:r>
      <w:r w:rsidR="006626C8">
        <w:rPr>
          <w:rFonts w:asciiTheme="majorHAnsi" w:hAnsiTheme="majorHAnsi" w:cstheme="majorHAnsi"/>
          <w:sz w:val="24"/>
          <w:szCs w:val="24"/>
        </w:rPr>
        <w:t xml:space="preserve">or the </w:t>
      </w:r>
      <w:r w:rsidR="006626C8" w:rsidRPr="003D009B">
        <w:rPr>
          <w:rFonts w:asciiTheme="majorHAnsi" w:hAnsiTheme="majorHAnsi" w:cstheme="majorHAnsi"/>
          <w:i/>
          <w:sz w:val="24"/>
          <w:szCs w:val="24"/>
        </w:rPr>
        <w:t>right</w:t>
      </w:r>
      <w:r w:rsidR="006626C8">
        <w:rPr>
          <w:rFonts w:asciiTheme="majorHAnsi" w:hAnsiTheme="majorHAnsi" w:cstheme="majorHAnsi"/>
          <w:sz w:val="24"/>
          <w:szCs w:val="24"/>
        </w:rPr>
        <w:t xml:space="preserve"> policy </w:t>
      </w:r>
      <w:r>
        <w:rPr>
          <w:rFonts w:asciiTheme="majorHAnsi" w:hAnsiTheme="majorHAnsi" w:cstheme="majorHAnsi"/>
          <w:sz w:val="24"/>
          <w:szCs w:val="24"/>
        </w:rPr>
        <w:t xml:space="preserve">hadn’t been </w:t>
      </w:r>
      <w:r w:rsidR="002112C1">
        <w:rPr>
          <w:rFonts w:asciiTheme="majorHAnsi" w:hAnsiTheme="majorHAnsi" w:cstheme="majorHAnsi"/>
          <w:sz w:val="24"/>
          <w:szCs w:val="24"/>
        </w:rPr>
        <w:t>applied</w:t>
      </w:r>
      <w:r>
        <w:rPr>
          <w:rFonts w:asciiTheme="majorHAnsi" w:hAnsiTheme="majorHAnsi" w:cstheme="majorHAnsi"/>
          <w:sz w:val="24"/>
          <w:szCs w:val="24"/>
        </w:rPr>
        <w:t xml:space="preserve">, as </w:t>
      </w:r>
      <w:r w:rsidR="002112C1">
        <w:rPr>
          <w:rFonts w:asciiTheme="majorHAnsi" w:hAnsiTheme="majorHAnsi" w:cstheme="majorHAnsi"/>
          <w:sz w:val="24"/>
          <w:szCs w:val="24"/>
        </w:rPr>
        <w:t xml:space="preserve">was common </w:t>
      </w:r>
      <w:r>
        <w:rPr>
          <w:rFonts w:asciiTheme="majorHAnsi" w:hAnsiTheme="majorHAnsi" w:cstheme="majorHAnsi"/>
          <w:sz w:val="24"/>
          <w:szCs w:val="24"/>
        </w:rPr>
        <w:t>in the case of confusion) as the following post-it highlighted:</w:t>
      </w:r>
    </w:p>
    <w:p w14:paraId="1C109F8C" w14:textId="7E0B1874" w:rsidR="00157B73" w:rsidRDefault="0005741A" w:rsidP="00E665D0">
      <w:pPr>
        <w:ind w:left="720"/>
        <w:rPr>
          <w:rFonts w:asciiTheme="majorHAnsi" w:hAnsiTheme="majorHAnsi" w:cstheme="majorHAnsi"/>
          <w:sz w:val="24"/>
          <w:szCs w:val="24"/>
        </w:rPr>
      </w:pPr>
      <w:r>
        <w:rPr>
          <w:rFonts w:asciiTheme="majorHAnsi" w:hAnsiTheme="majorHAnsi" w:cstheme="majorHAnsi"/>
          <w:sz w:val="24"/>
          <w:szCs w:val="24"/>
        </w:rPr>
        <w:t>‘</w:t>
      </w:r>
      <w:r w:rsidR="00E665D0" w:rsidRPr="00E665D0">
        <w:rPr>
          <w:rFonts w:asciiTheme="majorHAnsi" w:hAnsiTheme="majorHAnsi" w:cstheme="majorHAnsi"/>
          <w:sz w:val="24"/>
          <w:szCs w:val="24"/>
        </w:rPr>
        <w:t>Lack of knowledge is one of the biggest risks as you cannot avoid making mistakes if you don’t know what you don’t know</w:t>
      </w:r>
      <w:r>
        <w:rPr>
          <w:rFonts w:asciiTheme="majorHAnsi" w:hAnsiTheme="majorHAnsi" w:cstheme="majorHAnsi"/>
          <w:sz w:val="24"/>
          <w:szCs w:val="24"/>
        </w:rPr>
        <w:t>’.</w:t>
      </w:r>
      <w:r w:rsidR="00CE56FE">
        <w:rPr>
          <w:rFonts w:asciiTheme="majorHAnsi" w:hAnsiTheme="majorHAnsi" w:cstheme="majorHAnsi"/>
          <w:sz w:val="24"/>
          <w:szCs w:val="24"/>
        </w:rPr>
        <w:t xml:space="preserve"> </w:t>
      </w:r>
      <w:r w:rsidR="00853FC8" w:rsidRPr="002D3BBA">
        <w:rPr>
          <w:rFonts w:asciiTheme="majorHAnsi" w:hAnsiTheme="majorHAnsi" w:cstheme="majorHAnsi"/>
          <w:sz w:val="24"/>
          <w:szCs w:val="24"/>
        </w:rPr>
        <w:t xml:space="preserve"> </w:t>
      </w:r>
    </w:p>
    <w:p w14:paraId="7574E67A" w14:textId="7A7A2400" w:rsidR="00E665D0" w:rsidRDefault="00E665D0" w:rsidP="00E665D0">
      <w:pPr>
        <w:ind w:left="0"/>
        <w:rPr>
          <w:rFonts w:asciiTheme="majorHAnsi" w:hAnsiTheme="majorHAnsi" w:cstheme="majorHAnsi"/>
          <w:sz w:val="24"/>
          <w:szCs w:val="24"/>
        </w:rPr>
      </w:pPr>
      <w:r>
        <w:rPr>
          <w:rFonts w:asciiTheme="majorHAnsi" w:hAnsiTheme="majorHAnsi" w:cstheme="majorHAnsi"/>
          <w:sz w:val="24"/>
          <w:szCs w:val="24"/>
        </w:rPr>
        <w:t xml:space="preserve">Fear was expressed </w:t>
      </w:r>
      <w:r w:rsidR="002112C1">
        <w:rPr>
          <w:rFonts w:asciiTheme="majorHAnsi" w:hAnsiTheme="majorHAnsi" w:cstheme="majorHAnsi"/>
          <w:sz w:val="24"/>
          <w:szCs w:val="24"/>
        </w:rPr>
        <w:t xml:space="preserve">by farmers when they described being ‘worried to death’ by the prospect of disease breakdowns, movement restrictions, falling incomes and livestock losses. Where farmers had experienced a </w:t>
      </w:r>
      <w:proofErr w:type="spellStart"/>
      <w:r w:rsidR="002112C1">
        <w:rPr>
          <w:rFonts w:asciiTheme="majorHAnsi" w:hAnsiTheme="majorHAnsi" w:cstheme="majorHAnsi"/>
          <w:sz w:val="24"/>
          <w:szCs w:val="24"/>
        </w:rPr>
        <w:t>bTB</w:t>
      </w:r>
      <w:proofErr w:type="spellEnd"/>
      <w:r w:rsidR="002112C1">
        <w:rPr>
          <w:rFonts w:asciiTheme="majorHAnsi" w:hAnsiTheme="majorHAnsi" w:cstheme="majorHAnsi"/>
          <w:sz w:val="24"/>
          <w:szCs w:val="24"/>
        </w:rPr>
        <w:t xml:space="preserve"> breakdown, the fear often related to long-term sustainability and income streams whereas those who had not experienced </w:t>
      </w:r>
      <w:r w:rsidR="006626C8">
        <w:rPr>
          <w:rFonts w:asciiTheme="majorHAnsi" w:hAnsiTheme="majorHAnsi" w:cstheme="majorHAnsi"/>
          <w:sz w:val="24"/>
          <w:szCs w:val="24"/>
        </w:rPr>
        <w:t>a</w:t>
      </w:r>
      <w:r w:rsidR="002112C1">
        <w:rPr>
          <w:rFonts w:asciiTheme="majorHAnsi" w:hAnsiTheme="majorHAnsi" w:cstheme="majorHAnsi"/>
          <w:sz w:val="24"/>
          <w:szCs w:val="24"/>
        </w:rPr>
        <w:t xml:space="preserve"> breakdown were usually expressing concern about </w:t>
      </w:r>
      <w:r w:rsidR="006626C8">
        <w:rPr>
          <w:rFonts w:asciiTheme="majorHAnsi" w:hAnsiTheme="majorHAnsi" w:cstheme="majorHAnsi"/>
          <w:sz w:val="24"/>
          <w:szCs w:val="24"/>
        </w:rPr>
        <w:t>the prospect of one</w:t>
      </w:r>
      <w:r w:rsidR="002112C1">
        <w:rPr>
          <w:rFonts w:asciiTheme="majorHAnsi" w:hAnsiTheme="majorHAnsi" w:cstheme="majorHAnsi"/>
          <w:sz w:val="24"/>
          <w:szCs w:val="24"/>
        </w:rPr>
        <w:t xml:space="preserve">. </w:t>
      </w:r>
    </w:p>
    <w:p w14:paraId="4859DA48" w14:textId="0724BC1F" w:rsidR="00AC4A78" w:rsidRDefault="003B5AAF" w:rsidP="00D74DBC">
      <w:pPr>
        <w:ind w:left="0"/>
        <w:rPr>
          <w:rFonts w:asciiTheme="majorHAnsi" w:hAnsiTheme="majorHAnsi" w:cstheme="majorHAnsi"/>
          <w:sz w:val="24"/>
          <w:szCs w:val="24"/>
        </w:rPr>
      </w:pPr>
      <w:r>
        <w:rPr>
          <w:rFonts w:asciiTheme="majorHAnsi" w:hAnsiTheme="majorHAnsi" w:cstheme="majorHAnsi"/>
          <w:sz w:val="24"/>
          <w:szCs w:val="24"/>
        </w:rPr>
        <w:t>The</w:t>
      </w:r>
      <w:r w:rsidR="00747772" w:rsidRPr="002D3BBA">
        <w:rPr>
          <w:rFonts w:asciiTheme="majorHAnsi" w:hAnsiTheme="majorHAnsi" w:cstheme="majorHAnsi"/>
          <w:sz w:val="24"/>
          <w:szCs w:val="24"/>
        </w:rPr>
        <w:t xml:space="preserve"> cumulative effect of so much breadth of negativity</w:t>
      </w:r>
      <w:r w:rsidR="00AC4A78">
        <w:rPr>
          <w:rFonts w:asciiTheme="majorHAnsi" w:hAnsiTheme="majorHAnsi" w:cstheme="majorHAnsi"/>
          <w:sz w:val="24"/>
          <w:szCs w:val="24"/>
        </w:rPr>
        <w:t xml:space="preserve"> was</w:t>
      </w:r>
      <w:r w:rsidR="00747772" w:rsidRPr="002D3BBA">
        <w:rPr>
          <w:rFonts w:asciiTheme="majorHAnsi" w:hAnsiTheme="majorHAnsi" w:cstheme="majorHAnsi"/>
          <w:sz w:val="24"/>
          <w:szCs w:val="24"/>
        </w:rPr>
        <w:t xml:space="preserve"> a dominant</w:t>
      </w:r>
      <w:r w:rsidR="00D74DBC">
        <w:rPr>
          <w:rFonts w:asciiTheme="majorHAnsi" w:hAnsiTheme="majorHAnsi" w:cstheme="majorHAnsi"/>
          <w:sz w:val="24"/>
          <w:szCs w:val="24"/>
        </w:rPr>
        <w:t xml:space="preserve"> and pervasive</w:t>
      </w:r>
      <w:r w:rsidR="00747772" w:rsidRPr="002D3BBA">
        <w:rPr>
          <w:rFonts w:asciiTheme="majorHAnsi" w:hAnsiTheme="majorHAnsi" w:cstheme="majorHAnsi"/>
          <w:sz w:val="24"/>
          <w:szCs w:val="24"/>
        </w:rPr>
        <w:t xml:space="preserve"> feeling of </w:t>
      </w:r>
      <w:r w:rsidR="00CE56FE">
        <w:rPr>
          <w:rFonts w:asciiTheme="majorHAnsi" w:hAnsiTheme="majorHAnsi" w:cstheme="majorHAnsi"/>
          <w:sz w:val="24"/>
          <w:szCs w:val="24"/>
        </w:rPr>
        <w:t>resignation and fatalism</w:t>
      </w:r>
      <w:r w:rsidR="002F3E25">
        <w:rPr>
          <w:rFonts w:asciiTheme="majorHAnsi" w:hAnsiTheme="majorHAnsi" w:cstheme="majorHAnsi"/>
          <w:sz w:val="24"/>
          <w:szCs w:val="24"/>
        </w:rPr>
        <w:t xml:space="preserve"> (Robinson, 2017b)</w:t>
      </w:r>
      <w:r w:rsidR="00362C35" w:rsidRPr="002D3BBA">
        <w:rPr>
          <w:rFonts w:asciiTheme="majorHAnsi" w:hAnsiTheme="majorHAnsi" w:cstheme="majorHAnsi"/>
          <w:sz w:val="24"/>
          <w:szCs w:val="24"/>
        </w:rPr>
        <w:t>;</w:t>
      </w:r>
      <w:r w:rsidR="00747772" w:rsidRPr="002D3BBA">
        <w:rPr>
          <w:rFonts w:asciiTheme="majorHAnsi" w:hAnsiTheme="majorHAnsi" w:cstheme="majorHAnsi"/>
          <w:sz w:val="24"/>
          <w:szCs w:val="24"/>
        </w:rPr>
        <w:t xml:space="preserve"> something which </w:t>
      </w:r>
      <w:r w:rsidR="00CE56FE">
        <w:rPr>
          <w:rFonts w:asciiTheme="majorHAnsi" w:hAnsiTheme="majorHAnsi" w:cstheme="majorHAnsi"/>
          <w:sz w:val="24"/>
          <w:szCs w:val="24"/>
        </w:rPr>
        <w:t>appeared to pose an obstacle to adopting</w:t>
      </w:r>
      <w:r w:rsidR="00747772" w:rsidRPr="002D3BBA">
        <w:rPr>
          <w:rFonts w:asciiTheme="majorHAnsi" w:hAnsiTheme="majorHAnsi" w:cstheme="majorHAnsi"/>
          <w:sz w:val="24"/>
          <w:szCs w:val="24"/>
        </w:rPr>
        <w:t xml:space="preserve"> positive action plans</w:t>
      </w:r>
      <w:r w:rsidR="00CE56FE">
        <w:rPr>
          <w:rFonts w:asciiTheme="majorHAnsi" w:hAnsiTheme="majorHAnsi" w:cstheme="majorHAnsi"/>
          <w:sz w:val="24"/>
          <w:szCs w:val="24"/>
        </w:rPr>
        <w:t xml:space="preserve"> or seeking out new knowledge</w:t>
      </w:r>
      <w:r w:rsidR="00492CF3">
        <w:rPr>
          <w:rFonts w:asciiTheme="majorHAnsi" w:hAnsiTheme="majorHAnsi" w:cstheme="majorHAnsi"/>
          <w:sz w:val="24"/>
          <w:szCs w:val="24"/>
        </w:rPr>
        <w:t xml:space="preserve"> and practical skills</w:t>
      </w:r>
      <w:r w:rsidR="00CE56FE">
        <w:rPr>
          <w:rFonts w:asciiTheme="majorHAnsi" w:hAnsiTheme="majorHAnsi" w:cstheme="majorHAnsi"/>
          <w:sz w:val="24"/>
          <w:szCs w:val="24"/>
        </w:rPr>
        <w:t xml:space="preserve"> at training events and meetings</w:t>
      </w:r>
      <w:r w:rsidR="00362C35" w:rsidRPr="002D3BBA">
        <w:rPr>
          <w:rFonts w:asciiTheme="majorHAnsi" w:hAnsiTheme="majorHAnsi" w:cstheme="majorHAnsi"/>
          <w:sz w:val="24"/>
          <w:szCs w:val="24"/>
        </w:rPr>
        <w:t>.</w:t>
      </w:r>
      <w:r w:rsidR="00747772" w:rsidRPr="002D3BBA">
        <w:rPr>
          <w:rFonts w:asciiTheme="majorHAnsi" w:hAnsiTheme="majorHAnsi" w:cstheme="majorHAnsi"/>
          <w:sz w:val="24"/>
          <w:szCs w:val="24"/>
        </w:rPr>
        <w:t xml:space="preserve"> </w:t>
      </w:r>
      <w:r w:rsidR="008D425B" w:rsidRPr="002D3BBA">
        <w:rPr>
          <w:rFonts w:asciiTheme="majorHAnsi" w:hAnsiTheme="majorHAnsi" w:cstheme="majorHAnsi"/>
          <w:sz w:val="24"/>
          <w:szCs w:val="24"/>
        </w:rPr>
        <w:t xml:space="preserve">It was not merely a lack of technical or scientific innovation which </w:t>
      </w:r>
      <w:r w:rsidR="008D425B" w:rsidRPr="002D3BBA">
        <w:rPr>
          <w:rFonts w:asciiTheme="majorHAnsi" w:hAnsiTheme="majorHAnsi" w:cstheme="majorHAnsi"/>
          <w:sz w:val="24"/>
          <w:szCs w:val="24"/>
        </w:rPr>
        <w:lastRenderedPageBreak/>
        <w:t xml:space="preserve">appeared to </w:t>
      </w:r>
      <w:r w:rsidR="00AA347C" w:rsidRPr="002D3BBA">
        <w:rPr>
          <w:rFonts w:asciiTheme="majorHAnsi" w:hAnsiTheme="majorHAnsi" w:cstheme="majorHAnsi"/>
          <w:sz w:val="24"/>
          <w:szCs w:val="24"/>
        </w:rPr>
        <w:t>support</w:t>
      </w:r>
      <w:r w:rsidR="008D425B" w:rsidRPr="002D3BBA">
        <w:rPr>
          <w:rFonts w:asciiTheme="majorHAnsi" w:hAnsiTheme="majorHAnsi" w:cstheme="majorHAnsi"/>
          <w:sz w:val="24"/>
          <w:szCs w:val="24"/>
        </w:rPr>
        <w:t xml:space="preserve"> this sense of </w:t>
      </w:r>
      <w:r w:rsidR="00CE56FE">
        <w:rPr>
          <w:rFonts w:asciiTheme="majorHAnsi" w:hAnsiTheme="majorHAnsi" w:cstheme="majorHAnsi"/>
          <w:sz w:val="24"/>
          <w:szCs w:val="24"/>
        </w:rPr>
        <w:t>disengagement</w:t>
      </w:r>
      <w:r w:rsidR="00CE56FE" w:rsidRPr="002D3BBA">
        <w:rPr>
          <w:rFonts w:asciiTheme="majorHAnsi" w:hAnsiTheme="majorHAnsi" w:cstheme="majorHAnsi"/>
          <w:sz w:val="24"/>
          <w:szCs w:val="24"/>
        </w:rPr>
        <w:t xml:space="preserve"> </w:t>
      </w:r>
      <w:r w:rsidR="008D425B" w:rsidRPr="002D3BBA">
        <w:rPr>
          <w:rFonts w:asciiTheme="majorHAnsi" w:hAnsiTheme="majorHAnsi" w:cstheme="majorHAnsi"/>
          <w:sz w:val="24"/>
          <w:szCs w:val="24"/>
        </w:rPr>
        <w:t>because many stressed the social and political complications of the disease</w:t>
      </w:r>
      <w:r w:rsidR="00362C35" w:rsidRPr="002D3BBA">
        <w:rPr>
          <w:rFonts w:asciiTheme="majorHAnsi" w:hAnsiTheme="majorHAnsi" w:cstheme="majorHAnsi"/>
          <w:sz w:val="24"/>
          <w:szCs w:val="24"/>
        </w:rPr>
        <w:t>.</w:t>
      </w:r>
      <w:r w:rsidR="008D425B" w:rsidRPr="002D3BBA">
        <w:rPr>
          <w:rFonts w:asciiTheme="majorHAnsi" w:hAnsiTheme="majorHAnsi" w:cstheme="majorHAnsi"/>
          <w:sz w:val="24"/>
          <w:szCs w:val="24"/>
        </w:rPr>
        <w:t xml:space="preserve"> </w:t>
      </w:r>
      <w:r w:rsidR="00362C35" w:rsidRPr="002D3BBA">
        <w:rPr>
          <w:rFonts w:asciiTheme="majorHAnsi" w:hAnsiTheme="majorHAnsi" w:cstheme="majorHAnsi"/>
          <w:sz w:val="24"/>
          <w:szCs w:val="24"/>
        </w:rPr>
        <w:t>A</w:t>
      </w:r>
      <w:r w:rsidR="008D425B" w:rsidRPr="002D3BBA">
        <w:rPr>
          <w:rFonts w:asciiTheme="majorHAnsi" w:hAnsiTheme="majorHAnsi" w:cstheme="majorHAnsi"/>
          <w:sz w:val="24"/>
          <w:szCs w:val="24"/>
        </w:rPr>
        <w:t>s this farmer stated</w:t>
      </w:r>
      <w:r w:rsidR="00BB4777">
        <w:rPr>
          <w:rFonts w:asciiTheme="majorHAnsi" w:hAnsiTheme="majorHAnsi" w:cstheme="majorHAnsi"/>
          <w:sz w:val="24"/>
          <w:szCs w:val="24"/>
        </w:rPr>
        <w:t xml:space="preserve">, </w:t>
      </w:r>
      <w:r w:rsidR="008D425B" w:rsidRPr="002D3BBA">
        <w:rPr>
          <w:rFonts w:asciiTheme="majorHAnsi" w:hAnsiTheme="majorHAnsi" w:cstheme="majorHAnsi"/>
          <w:sz w:val="24"/>
          <w:szCs w:val="24"/>
        </w:rPr>
        <w:t>“TB is one of those intractable political problems</w:t>
      </w:r>
      <w:r w:rsidR="00750E04">
        <w:rPr>
          <w:rFonts w:asciiTheme="majorHAnsi" w:hAnsiTheme="majorHAnsi" w:cstheme="majorHAnsi"/>
          <w:sz w:val="24"/>
          <w:szCs w:val="24"/>
        </w:rPr>
        <w:t>” implying that “</w:t>
      </w:r>
      <w:r w:rsidR="008D425B" w:rsidRPr="002D3BBA">
        <w:rPr>
          <w:rFonts w:asciiTheme="majorHAnsi" w:hAnsiTheme="majorHAnsi" w:cstheme="majorHAnsi"/>
          <w:sz w:val="24"/>
          <w:szCs w:val="24"/>
        </w:rPr>
        <w:t>it will never be solved in my lifetime.”</w:t>
      </w:r>
      <w:r w:rsidR="00750E04">
        <w:rPr>
          <w:rFonts w:asciiTheme="majorHAnsi" w:hAnsiTheme="majorHAnsi" w:cstheme="majorHAnsi"/>
          <w:sz w:val="24"/>
          <w:szCs w:val="24"/>
        </w:rPr>
        <w:t xml:space="preserve"> Likewise, an</w:t>
      </w:r>
      <w:r w:rsidR="008D425B" w:rsidRPr="002D3BBA">
        <w:rPr>
          <w:rFonts w:asciiTheme="majorHAnsi" w:hAnsiTheme="majorHAnsi" w:cstheme="majorHAnsi"/>
          <w:sz w:val="24"/>
          <w:szCs w:val="24"/>
        </w:rPr>
        <w:t>other farmer stressed the enormity of the problems faced</w:t>
      </w:r>
      <w:r w:rsidR="009C54D2">
        <w:rPr>
          <w:rFonts w:asciiTheme="majorHAnsi" w:hAnsiTheme="majorHAnsi" w:cstheme="majorHAnsi"/>
          <w:sz w:val="24"/>
          <w:szCs w:val="24"/>
        </w:rPr>
        <w:t xml:space="preserve"> by describing </w:t>
      </w:r>
      <w:proofErr w:type="spellStart"/>
      <w:r w:rsidR="009C54D2">
        <w:rPr>
          <w:rFonts w:asciiTheme="majorHAnsi" w:hAnsiTheme="majorHAnsi" w:cstheme="majorHAnsi"/>
          <w:sz w:val="24"/>
          <w:szCs w:val="24"/>
        </w:rPr>
        <w:t>bTB</w:t>
      </w:r>
      <w:proofErr w:type="spellEnd"/>
      <w:r w:rsidR="009C54D2">
        <w:rPr>
          <w:rFonts w:asciiTheme="majorHAnsi" w:hAnsiTheme="majorHAnsi" w:cstheme="majorHAnsi"/>
          <w:sz w:val="24"/>
          <w:szCs w:val="24"/>
        </w:rPr>
        <w:t xml:space="preserve"> as “</w:t>
      </w:r>
      <w:r w:rsidR="008D425B" w:rsidRPr="002D3BBA">
        <w:rPr>
          <w:rFonts w:asciiTheme="majorHAnsi" w:hAnsiTheme="majorHAnsi" w:cstheme="majorHAnsi"/>
          <w:sz w:val="24"/>
          <w:szCs w:val="24"/>
        </w:rPr>
        <w:t>entirely unmanageable</w:t>
      </w:r>
      <w:r w:rsidR="009C54D2">
        <w:rPr>
          <w:rFonts w:asciiTheme="majorHAnsi" w:hAnsiTheme="majorHAnsi" w:cstheme="majorHAnsi"/>
          <w:sz w:val="24"/>
          <w:szCs w:val="24"/>
        </w:rPr>
        <w:t>” with “</w:t>
      </w:r>
      <w:r w:rsidR="008D425B" w:rsidRPr="002D3BBA">
        <w:rPr>
          <w:rFonts w:asciiTheme="majorHAnsi" w:hAnsiTheme="majorHAnsi" w:cstheme="majorHAnsi"/>
          <w:sz w:val="24"/>
          <w:szCs w:val="24"/>
        </w:rPr>
        <w:t>no realistic prospect of solving it, either through policy or other interventions that the vets suggest</w:t>
      </w:r>
      <w:r w:rsidR="00750E04">
        <w:rPr>
          <w:rFonts w:asciiTheme="majorHAnsi" w:hAnsiTheme="majorHAnsi" w:cstheme="majorHAnsi"/>
          <w:sz w:val="24"/>
          <w:szCs w:val="24"/>
        </w:rPr>
        <w:t xml:space="preserve"> [which is]</w:t>
      </w:r>
      <w:r w:rsidR="008D425B" w:rsidRPr="002D3BBA">
        <w:rPr>
          <w:rFonts w:asciiTheme="majorHAnsi" w:hAnsiTheme="majorHAnsi" w:cstheme="majorHAnsi"/>
          <w:sz w:val="24"/>
          <w:szCs w:val="24"/>
        </w:rPr>
        <w:t xml:space="preserve"> why I don’t go to meetings on it.” </w:t>
      </w:r>
      <w:r w:rsidR="00362C35" w:rsidRPr="002D3BBA">
        <w:rPr>
          <w:rFonts w:asciiTheme="majorHAnsi" w:hAnsiTheme="majorHAnsi" w:cstheme="majorHAnsi"/>
          <w:sz w:val="24"/>
          <w:szCs w:val="24"/>
        </w:rPr>
        <w:t xml:space="preserve">Such </w:t>
      </w:r>
      <w:r w:rsidR="00CE56FE">
        <w:rPr>
          <w:rFonts w:asciiTheme="majorHAnsi" w:hAnsiTheme="majorHAnsi" w:cstheme="majorHAnsi"/>
          <w:sz w:val="24"/>
          <w:szCs w:val="24"/>
        </w:rPr>
        <w:t xml:space="preserve">a feeling of </w:t>
      </w:r>
      <w:r w:rsidR="00492CF3">
        <w:rPr>
          <w:rFonts w:asciiTheme="majorHAnsi" w:hAnsiTheme="majorHAnsi" w:cstheme="majorHAnsi"/>
          <w:sz w:val="24"/>
          <w:szCs w:val="24"/>
        </w:rPr>
        <w:t xml:space="preserve">concern </w:t>
      </w:r>
      <w:r w:rsidR="00362C35" w:rsidRPr="002D3BBA">
        <w:rPr>
          <w:rFonts w:asciiTheme="majorHAnsi" w:hAnsiTheme="majorHAnsi" w:cstheme="majorHAnsi"/>
          <w:sz w:val="24"/>
          <w:szCs w:val="24"/>
        </w:rPr>
        <w:t>was serving to drive a very different view of veterinary prac</w:t>
      </w:r>
      <w:r w:rsidR="001D27EF" w:rsidRPr="002D3BBA">
        <w:rPr>
          <w:rFonts w:asciiTheme="majorHAnsi" w:hAnsiTheme="majorHAnsi" w:cstheme="majorHAnsi"/>
          <w:sz w:val="24"/>
          <w:szCs w:val="24"/>
        </w:rPr>
        <w:t>t</w:t>
      </w:r>
      <w:r w:rsidR="00362C35" w:rsidRPr="002D3BBA">
        <w:rPr>
          <w:rFonts w:asciiTheme="majorHAnsi" w:hAnsiTheme="majorHAnsi" w:cstheme="majorHAnsi"/>
          <w:sz w:val="24"/>
          <w:szCs w:val="24"/>
        </w:rPr>
        <w:t xml:space="preserve">itioners </w:t>
      </w:r>
      <w:r w:rsidR="00A36854" w:rsidRPr="002D3BBA">
        <w:rPr>
          <w:rFonts w:asciiTheme="majorHAnsi" w:hAnsiTheme="majorHAnsi" w:cstheme="majorHAnsi"/>
          <w:sz w:val="24"/>
          <w:szCs w:val="24"/>
        </w:rPr>
        <w:t>amongst farmers than would normally</w:t>
      </w:r>
      <w:r w:rsidR="00AA347C" w:rsidRPr="002D3BBA">
        <w:rPr>
          <w:rFonts w:asciiTheme="majorHAnsi" w:hAnsiTheme="majorHAnsi" w:cstheme="majorHAnsi"/>
          <w:sz w:val="24"/>
          <w:szCs w:val="24"/>
        </w:rPr>
        <w:t xml:space="preserve"> be</w:t>
      </w:r>
      <w:r w:rsidR="00A36854" w:rsidRPr="002D3BBA">
        <w:rPr>
          <w:rFonts w:asciiTheme="majorHAnsi" w:hAnsiTheme="majorHAnsi" w:cstheme="majorHAnsi"/>
          <w:sz w:val="24"/>
          <w:szCs w:val="24"/>
        </w:rPr>
        <w:t xml:space="preserve"> the case</w:t>
      </w:r>
      <w:r w:rsidR="00AA347C" w:rsidRPr="002D3BBA">
        <w:rPr>
          <w:rFonts w:asciiTheme="majorHAnsi" w:hAnsiTheme="majorHAnsi" w:cstheme="majorHAnsi"/>
          <w:sz w:val="24"/>
          <w:szCs w:val="24"/>
        </w:rPr>
        <w:t xml:space="preserve"> in other disease situations</w:t>
      </w:r>
      <w:r w:rsidR="00FA5549">
        <w:rPr>
          <w:rFonts w:asciiTheme="majorHAnsi" w:hAnsiTheme="majorHAnsi" w:cstheme="majorHAnsi"/>
          <w:sz w:val="24"/>
          <w:szCs w:val="24"/>
        </w:rPr>
        <w:t xml:space="preserve">. </w:t>
      </w:r>
      <w:r w:rsidR="009C54D2">
        <w:rPr>
          <w:rFonts w:asciiTheme="majorHAnsi" w:hAnsiTheme="majorHAnsi" w:cstheme="majorHAnsi"/>
          <w:sz w:val="24"/>
          <w:szCs w:val="24"/>
        </w:rPr>
        <w:t>V</w:t>
      </w:r>
      <w:r w:rsidR="00A36854" w:rsidRPr="002D3BBA">
        <w:rPr>
          <w:rFonts w:asciiTheme="majorHAnsi" w:hAnsiTheme="majorHAnsi" w:cstheme="majorHAnsi"/>
          <w:sz w:val="24"/>
          <w:szCs w:val="24"/>
        </w:rPr>
        <w:t>ets were not seen as practical solution-providers</w:t>
      </w:r>
      <w:r w:rsidR="002112C1">
        <w:rPr>
          <w:rFonts w:asciiTheme="majorHAnsi" w:hAnsiTheme="majorHAnsi" w:cstheme="majorHAnsi"/>
          <w:sz w:val="24"/>
          <w:szCs w:val="24"/>
        </w:rPr>
        <w:t xml:space="preserve"> in that they held no ‘magic bullet’ for addressing the multiple factors that farmers felt were outside their control</w:t>
      </w:r>
      <w:r w:rsidR="009C54D2">
        <w:rPr>
          <w:rFonts w:asciiTheme="majorHAnsi" w:hAnsiTheme="majorHAnsi" w:cstheme="majorHAnsi"/>
          <w:sz w:val="24"/>
          <w:szCs w:val="24"/>
        </w:rPr>
        <w:t xml:space="preserve"> and </w:t>
      </w:r>
      <w:r w:rsidR="00AC4A78">
        <w:rPr>
          <w:rFonts w:asciiTheme="majorHAnsi" w:hAnsiTheme="majorHAnsi" w:cstheme="majorHAnsi"/>
          <w:sz w:val="24"/>
          <w:szCs w:val="24"/>
        </w:rPr>
        <w:t>explains why they featured so little in the interviews</w:t>
      </w:r>
      <w:r w:rsidR="009C54D2">
        <w:rPr>
          <w:rFonts w:asciiTheme="majorHAnsi" w:hAnsiTheme="majorHAnsi" w:cstheme="majorHAnsi"/>
          <w:sz w:val="24"/>
          <w:szCs w:val="24"/>
        </w:rPr>
        <w:t>. It</w:t>
      </w:r>
      <w:r w:rsidR="00AC4A78">
        <w:rPr>
          <w:rFonts w:asciiTheme="majorHAnsi" w:hAnsiTheme="majorHAnsi" w:cstheme="majorHAnsi"/>
          <w:sz w:val="24"/>
          <w:szCs w:val="24"/>
        </w:rPr>
        <w:t xml:space="preserve"> may also explain the lack of enthusiasm for veterinary-led training. </w:t>
      </w:r>
    </w:p>
    <w:p w14:paraId="57E25597" w14:textId="30F571CF" w:rsidR="00CF1F44" w:rsidRPr="002D3BBA" w:rsidRDefault="00CF1F44" w:rsidP="003D009B">
      <w:pPr>
        <w:ind w:left="0"/>
        <w:rPr>
          <w:rFonts w:asciiTheme="majorHAnsi" w:hAnsiTheme="majorHAnsi" w:cstheme="majorHAnsi"/>
          <w:b/>
          <w:sz w:val="24"/>
          <w:szCs w:val="24"/>
        </w:rPr>
      </w:pPr>
      <w:r w:rsidRPr="002D3BBA">
        <w:rPr>
          <w:rFonts w:asciiTheme="majorHAnsi" w:hAnsiTheme="majorHAnsi" w:cstheme="majorHAnsi"/>
          <w:b/>
          <w:sz w:val="24"/>
          <w:szCs w:val="24"/>
        </w:rPr>
        <w:t>Implications</w:t>
      </w:r>
      <w:r w:rsidR="00750E04">
        <w:rPr>
          <w:rFonts w:asciiTheme="majorHAnsi" w:hAnsiTheme="majorHAnsi" w:cstheme="majorHAnsi"/>
          <w:b/>
          <w:sz w:val="24"/>
          <w:szCs w:val="24"/>
        </w:rPr>
        <w:t>, Discussion</w:t>
      </w:r>
      <w:r w:rsidRPr="002D3BBA">
        <w:rPr>
          <w:rFonts w:asciiTheme="majorHAnsi" w:hAnsiTheme="majorHAnsi" w:cstheme="majorHAnsi"/>
          <w:b/>
          <w:sz w:val="24"/>
          <w:szCs w:val="24"/>
        </w:rPr>
        <w:t xml:space="preserve"> and </w:t>
      </w:r>
      <w:r w:rsidR="00483A2B">
        <w:rPr>
          <w:rFonts w:asciiTheme="majorHAnsi" w:hAnsiTheme="majorHAnsi" w:cstheme="majorHAnsi"/>
          <w:b/>
          <w:sz w:val="24"/>
          <w:szCs w:val="24"/>
        </w:rPr>
        <w:t>C</w:t>
      </w:r>
      <w:r w:rsidRPr="002D3BBA">
        <w:rPr>
          <w:rFonts w:asciiTheme="majorHAnsi" w:hAnsiTheme="majorHAnsi" w:cstheme="majorHAnsi"/>
          <w:b/>
          <w:sz w:val="24"/>
          <w:szCs w:val="24"/>
        </w:rPr>
        <w:t>onclusion</w:t>
      </w:r>
    </w:p>
    <w:p w14:paraId="50743413" w14:textId="0D3C7BAA" w:rsidR="00A3312F" w:rsidRDefault="00A355AD" w:rsidP="00A3312F">
      <w:pPr>
        <w:ind w:left="0"/>
        <w:rPr>
          <w:rFonts w:asciiTheme="majorHAnsi" w:hAnsiTheme="majorHAnsi" w:cstheme="majorHAnsi"/>
          <w:sz w:val="24"/>
          <w:szCs w:val="24"/>
        </w:rPr>
      </w:pPr>
      <w:r>
        <w:rPr>
          <w:rFonts w:asciiTheme="majorHAnsi" w:hAnsiTheme="majorHAnsi" w:cstheme="majorHAnsi"/>
          <w:sz w:val="24"/>
          <w:szCs w:val="24"/>
        </w:rPr>
        <w:t>T</w:t>
      </w:r>
      <w:r w:rsidR="00A3312F">
        <w:rPr>
          <w:rFonts w:asciiTheme="majorHAnsi" w:hAnsiTheme="majorHAnsi" w:cstheme="majorHAnsi"/>
          <w:sz w:val="24"/>
          <w:szCs w:val="24"/>
        </w:rPr>
        <w:t xml:space="preserve">he </w:t>
      </w:r>
      <w:r>
        <w:rPr>
          <w:rFonts w:asciiTheme="majorHAnsi" w:hAnsiTheme="majorHAnsi" w:cstheme="majorHAnsi"/>
          <w:sz w:val="24"/>
          <w:szCs w:val="24"/>
        </w:rPr>
        <w:t>findings here</w:t>
      </w:r>
      <w:r w:rsidR="00A3312F" w:rsidRPr="002D3BBA">
        <w:rPr>
          <w:rFonts w:asciiTheme="majorHAnsi" w:hAnsiTheme="majorHAnsi" w:cstheme="majorHAnsi"/>
          <w:sz w:val="24"/>
          <w:szCs w:val="24"/>
        </w:rPr>
        <w:t xml:space="preserve"> broadly support Naylor and Courtney’s (2014) </w:t>
      </w:r>
      <w:r w:rsidR="00A3312F">
        <w:rPr>
          <w:rFonts w:asciiTheme="majorHAnsi" w:hAnsiTheme="majorHAnsi" w:cstheme="majorHAnsi"/>
          <w:sz w:val="24"/>
          <w:szCs w:val="24"/>
        </w:rPr>
        <w:t>contention</w:t>
      </w:r>
      <w:r w:rsidR="00A3312F" w:rsidRPr="002D3BBA">
        <w:rPr>
          <w:rFonts w:asciiTheme="majorHAnsi" w:hAnsiTheme="majorHAnsi" w:cstheme="majorHAnsi"/>
          <w:sz w:val="24"/>
          <w:szCs w:val="24"/>
        </w:rPr>
        <w:t xml:space="preserve"> that farmers exhibit different attitudes and levels of resilience</w:t>
      </w:r>
      <w:r w:rsidR="00A3312F">
        <w:rPr>
          <w:rFonts w:asciiTheme="majorHAnsi" w:hAnsiTheme="majorHAnsi" w:cstheme="majorHAnsi"/>
          <w:sz w:val="24"/>
          <w:szCs w:val="24"/>
        </w:rPr>
        <w:t>, attributing their concerns to a range of sources and issues</w:t>
      </w:r>
      <w:r w:rsidR="00A3312F" w:rsidRPr="002D3BBA">
        <w:rPr>
          <w:rFonts w:asciiTheme="majorHAnsi" w:hAnsiTheme="majorHAnsi" w:cstheme="majorHAnsi"/>
          <w:sz w:val="24"/>
          <w:szCs w:val="24"/>
        </w:rPr>
        <w:t xml:space="preserve">. The contribution of this </w:t>
      </w:r>
      <w:r w:rsidR="00A3312F">
        <w:rPr>
          <w:rFonts w:asciiTheme="majorHAnsi" w:hAnsiTheme="majorHAnsi" w:cstheme="majorHAnsi"/>
          <w:sz w:val="24"/>
          <w:szCs w:val="24"/>
        </w:rPr>
        <w:t>set of findings</w:t>
      </w:r>
      <w:r w:rsidR="00A3312F" w:rsidRPr="002D3BBA">
        <w:rPr>
          <w:rFonts w:asciiTheme="majorHAnsi" w:hAnsiTheme="majorHAnsi" w:cstheme="majorHAnsi"/>
          <w:sz w:val="24"/>
          <w:szCs w:val="24"/>
        </w:rPr>
        <w:t xml:space="preserve"> is different, however, in that the them</w:t>
      </w:r>
      <w:r w:rsidR="00A3312F">
        <w:rPr>
          <w:rFonts w:asciiTheme="majorHAnsi" w:hAnsiTheme="majorHAnsi" w:cstheme="majorHAnsi"/>
          <w:sz w:val="24"/>
          <w:szCs w:val="24"/>
        </w:rPr>
        <w:t>atic</w:t>
      </w:r>
      <w:r w:rsidR="00A3312F" w:rsidRPr="002D3BBA">
        <w:rPr>
          <w:rFonts w:asciiTheme="majorHAnsi" w:hAnsiTheme="majorHAnsi" w:cstheme="majorHAnsi"/>
          <w:sz w:val="24"/>
          <w:szCs w:val="24"/>
        </w:rPr>
        <w:t xml:space="preserve"> analysis provided a framework for thinking about the </w:t>
      </w:r>
      <w:r w:rsidR="00A3312F" w:rsidRPr="002D3BBA">
        <w:rPr>
          <w:rFonts w:asciiTheme="majorHAnsi" w:hAnsiTheme="majorHAnsi" w:cstheme="majorHAnsi"/>
          <w:i/>
          <w:sz w:val="24"/>
          <w:szCs w:val="24"/>
        </w:rPr>
        <w:t>types</w:t>
      </w:r>
      <w:r w:rsidR="00A3312F" w:rsidRPr="002D3BBA">
        <w:rPr>
          <w:rFonts w:asciiTheme="majorHAnsi" w:hAnsiTheme="majorHAnsi" w:cstheme="majorHAnsi"/>
          <w:sz w:val="24"/>
          <w:szCs w:val="24"/>
        </w:rPr>
        <w:t xml:space="preserve"> of feeling that were exhibited about </w:t>
      </w:r>
      <w:proofErr w:type="spellStart"/>
      <w:r w:rsidR="00A3312F" w:rsidRPr="002D3BBA">
        <w:rPr>
          <w:rFonts w:asciiTheme="majorHAnsi" w:hAnsiTheme="majorHAnsi" w:cstheme="majorHAnsi"/>
          <w:sz w:val="24"/>
          <w:szCs w:val="24"/>
        </w:rPr>
        <w:t>bTB</w:t>
      </w:r>
      <w:proofErr w:type="spellEnd"/>
      <w:r w:rsidR="00A3312F" w:rsidRPr="002D3BBA">
        <w:rPr>
          <w:rFonts w:asciiTheme="majorHAnsi" w:hAnsiTheme="majorHAnsi" w:cstheme="majorHAnsi"/>
          <w:sz w:val="24"/>
          <w:szCs w:val="24"/>
        </w:rPr>
        <w:t xml:space="preserve"> rather than the</w:t>
      </w:r>
      <w:r w:rsidR="00A3312F">
        <w:rPr>
          <w:rFonts w:asciiTheme="majorHAnsi" w:hAnsiTheme="majorHAnsi" w:cstheme="majorHAnsi"/>
          <w:sz w:val="24"/>
          <w:szCs w:val="24"/>
        </w:rPr>
        <w:t>ir</w:t>
      </w:r>
      <w:r w:rsidR="00A3312F" w:rsidRPr="002D3BBA">
        <w:rPr>
          <w:rFonts w:asciiTheme="majorHAnsi" w:hAnsiTheme="majorHAnsi" w:cstheme="majorHAnsi"/>
          <w:sz w:val="24"/>
          <w:szCs w:val="24"/>
        </w:rPr>
        <w:t xml:space="preserve"> range.  </w:t>
      </w:r>
      <w:r w:rsidR="00A3312F">
        <w:rPr>
          <w:rFonts w:asciiTheme="majorHAnsi" w:hAnsiTheme="majorHAnsi" w:cstheme="majorHAnsi"/>
          <w:sz w:val="24"/>
          <w:szCs w:val="24"/>
        </w:rPr>
        <w:t xml:space="preserve">While the principle objective of the research was to elicit opinions on the training provision that had been </w:t>
      </w:r>
      <w:r w:rsidR="006841AD">
        <w:rPr>
          <w:rFonts w:asciiTheme="majorHAnsi" w:hAnsiTheme="majorHAnsi" w:cstheme="majorHAnsi"/>
          <w:sz w:val="24"/>
          <w:szCs w:val="24"/>
        </w:rPr>
        <w:t xml:space="preserve">promoted </w:t>
      </w:r>
      <w:r w:rsidR="00A3312F">
        <w:rPr>
          <w:rFonts w:asciiTheme="majorHAnsi" w:hAnsiTheme="majorHAnsi" w:cstheme="majorHAnsi"/>
          <w:sz w:val="24"/>
          <w:szCs w:val="24"/>
        </w:rPr>
        <w:t>by XL</w:t>
      </w:r>
      <w:r w:rsidR="006841AD">
        <w:rPr>
          <w:rFonts w:asciiTheme="majorHAnsi" w:hAnsiTheme="majorHAnsi" w:cstheme="majorHAnsi"/>
          <w:sz w:val="24"/>
          <w:szCs w:val="24"/>
        </w:rPr>
        <w:t xml:space="preserve"> </w:t>
      </w:r>
      <w:proofErr w:type="spellStart"/>
      <w:r w:rsidR="00A3312F">
        <w:rPr>
          <w:rFonts w:asciiTheme="majorHAnsi" w:hAnsiTheme="majorHAnsi" w:cstheme="majorHAnsi"/>
          <w:sz w:val="24"/>
          <w:szCs w:val="24"/>
        </w:rPr>
        <w:t>Farmcare</w:t>
      </w:r>
      <w:proofErr w:type="spellEnd"/>
      <w:r w:rsidR="00A36503">
        <w:rPr>
          <w:rFonts w:asciiTheme="majorHAnsi" w:hAnsiTheme="majorHAnsi" w:cstheme="majorHAnsi"/>
          <w:sz w:val="24"/>
          <w:szCs w:val="24"/>
        </w:rPr>
        <w:t xml:space="preserve"> Ltd.</w:t>
      </w:r>
      <w:r w:rsidR="00A3312F">
        <w:rPr>
          <w:rFonts w:asciiTheme="majorHAnsi" w:hAnsiTheme="majorHAnsi" w:cstheme="majorHAnsi"/>
          <w:sz w:val="24"/>
          <w:szCs w:val="24"/>
        </w:rPr>
        <w:t>, t</w:t>
      </w:r>
      <w:r w:rsidR="00A3312F" w:rsidRPr="002D3BBA">
        <w:rPr>
          <w:rFonts w:asciiTheme="majorHAnsi" w:hAnsiTheme="majorHAnsi" w:cstheme="majorHAnsi"/>
          <w:sz w:val="24"/>
          <w:szCs w:val="24"/>
        </w:rPr>
        <w:t xml:space="preserve">he study revealed a wide range of different concerns about </w:t>
      </w:r>
      <w:proofErr w:type="spellStart"/>
      <w:r w:rsidR="00A3312F" w:rsidRPr="002D3BBA">
        <w:rPr>
          <w:rFonts w:asciiTheme="majorHAnsi" w:hAnsiTheme="majorHAnsi" w:cstheme="majorHAnsi"/>
          <w:sz w:val="24"/>
          <w:szCs w:val="24"/>
        </w:rPr>
        <w:t>bTB</w:t>
      </w:r>
      <w:proofErr w:type="spellEnd"/>
      <w:r w:rsidR="00A3312F" w:rsidRPr="002D3BBA">
        <w:rPr>
          <w:rFonts w:asciiTheme="majorHAnsi" w:hAnsiTheme="majorHAnsi" w:cstheme="majorHAnsi"/>
          <w:sz w:val="24"/>
          <w:szCs w:val="24"/>
        </w:rPr>
        <w:t>, a variety of responses to questions on the factors that influence on-farm behaviour and practices</w:t>
      </w:r>
      <w:r w:rsidR="00A3312F">
        <w:rPr>
          <w:rFonts w:asciiTheme="majorHAnsi" w:hAnsiTheme="majorHAnsi" w:cstheme="majorHAnsi"/>
          <w:sz w:val="24"/>
          <w:szCs w:val="24"/>
        </w:rPr>
        <w:t>,</w:t>
      </w:r>
      <w:r w:rsidR="00A3312F" w:rsidRPr="002D3BBA">
        <w:rPr>
          <w:rFonts w:asciiTheme="majorHAnsi" w:hAnsiTheme="majorHAnsi" w:cstheme="majorHAnsi"/>
          <w:sz w:val="24"/>
          <w:szCs w:val="24"/>
        </w:rPr>
        <w:t xml:space="preserve"> </w:t>
      </w:r>
      <w:r w:rsidR="00A3312F">
        <w:rPr>
          <w:rFonts w:asciiTheme="majorHAnsi" w:hAnsiTheme="majorHAnsi" w:cstheme="majorHAnsi"/>
          <w:sz w:val="24"/>
          <w:szCs w:val="24"/>
        </w:rPr>
        <w:t>and</w:t>
      </w:r>
      <w:r w:rsidR="00A3312F" w:rsidRPr="002D3BBA">
        <w:rPr>
          <w:rFonts w:asciiTheme="majorHAnsi" w:hAnsiTheme="majorHAnsi" w:cstheme="majorHAnsi"/>
          <w:sz w:val="24"/>
          <w:szCs w:val="24"/>
        </w:rPr>
        <w:t xml:space="preserve"> widely varying perceptions of the relative risks of outbreak and the sorts of impact that were most troubling. </w:t>
      </w:r>
      <w:r w:rsidR="00A3312F">
        <w:rPr>
          <w:rFonts w:asciiTheme="majorHAnsi" w:hAnsiTheme="majorHAnsi" w:cstheme="majorHAnsi"/>
          <w:sz w:val="24"/>
          <w:szCs w:val="24"/>
        </w:rPr>
        <w:t xml:space="preserve">These diverse opinions prompted the researchers to think more deeply about the issue of training as an indicator for a host of wider concerns and worries among the cattle farming population.  </w:t>
      </w:r>
      <w:r>
        <w:rPr>
          <w:rFonts w:asciiTheme="majorHAnsi" w:hAnsiTheme="majorHAnsi" w:cstheme="majorHAnsi"/>
          <w:sz w:val="24"/>
          <w:szCs w:val="24"/>
        </w:rPr>
        <w:t xml:space="preserve">The variety of opinion made it difficult to draw simple conclusions </w:t>
      </w:r>
      <w:r w:rsidR="00741EB3">
        <w:rPr>
          <w:rFonts w:asciiTheme="majorHAnsi" w:hAnsiTheme="majorHAnsi" w:cstheme="majorHAnsi"/>
          <w:sz w:val="24"/>
          <w:szCs w:val="24"/>
        </w:rPr>
        <w:t>about attendance at training events.</w:t>
      </w:r>
    </w:p>
    <w:p w14:paraId="05C322EA" w14:textId="51C29E7F" w:rsidR="00094F17" w:rsidRDefault="00741EB3" w:rsidP="003D009B">
      <w:pPr>
        <w:ind w:left="0"/>
        <w:rPr>
          <w:rFonts w:asciiTheme="majorHAnsi" w:hAnsiTheme="majorHAnsi" w:cstheme="majorHAnsi"/>
          <w:sz w:val="24"/>
          <w:szCs w:val="24"/>
        </w:rPr>
      </w:pPr>
      <w:r>
        <w:rPr>
          <w:rFonts w:asciiTheme="majorHAnsi" w:hAnsiTheme="majorHAnsi" w:cstheme="majorHAnsi"/>
          <w:sz w:val="24"/>
          <w:szCs w:val="24"/>
        </w:rPr>
        <w:t>It was difficult to begin conversations with t</w:t>
      </w:r>
      <w:r w:rsidR="00A3312F">
        <w:rPr>
          <w:rFonts w:asciiTheme="majorHAnsi" w:hAnsiTheme="majorHAnsi" w:cstheme="majorHAnsi"/>
          <w:sz w:val="24"/>
          <w:szCs w:val="24"/>
        </w:rPr>
        <w:t xml:space="preserve">argeted questions about training </w:t>
      </w:r>
      <w:r>
        <w:rPr>
          <w:rFonts w:asciiTheme="majorHAnsi" w:hAnsiTheme="majorHAnsi" w:cstheme="majorHAnsi"/>
          <w:sz w:val="24"/>
          <w:szCs w:val="24"/>
        </w:rPr>
        <w:t>because farmers</w:t>
      </w:r>
      <w:r w:rsidR="00A3312F">
        <w:rPr>
          <w:rFonts w:asciiTheme="majorHAnsi" w:hAnsiTheme="majorHAnsi" w:cstheme="majorHAnsi"/>
          <w:sz w:val="24"/>
          <w:szCs w:val="24"/>
        </w:rPr>
        <w:t xml:space="preserve"> viewed </w:t>
      </w:r>
      <w:r>
        <w:rPr>
          <w:rFonts w:asciiTheme="majorHAnsi" w:hAnsiTheme="majorHAnsi" w:cstheme="majorHAnsi"/>
          <w:sz w:val="24"/>
          <w:szCs w:val="24"/>
        </w:rPr>
        <w:t xml:space="preserve">this as only a part of </w:t>
      </w:r>
      <w:r w:rsidR="00A3312F">
        <w:rPr>
          <w:rFonts w:asciiTheme="majorHAnsi" w:hAnsiTheme="majorHAnsi" w:cstheme="majorHAnsi"/>
          <w:sz w:val="24"/>
          <w:szCs w:val="24"/>
        </w:rPr>
        <w:t xml:space="preserve">the </w:t>
      </w:r>
      <w:r>
        <w:rPr>
          <w:rFonts w:asciiTheme="majorHAnsi" w:hAnsiTheme="majorHAnsi" w:cstheme="majorHAnsi"/>
          <w:sz w:val="24"/>
          <w:szCs w:val="24"/>
        </w:rPr>
        <w:t xml:space="preserve">much bigger </w:t>
      </w:r>
      <w:r w:rsidR="00A3312F">
        <w:rPr>
          <w:rFonts w:asciiTheme="majorHAnsi" w:hAnsiTheme="majorHAnsi" w:cstheme="majorHAnsi"/>
          <w:sz w:val="24"/>
          <w:szCs w:val="24"/>
        </w:rPr>
        <w:t xml:space="preserve">problem of disease control in general. </w:t>
      </w:r>
      <w:r>
        <w:rPr>
          <w:rFonts w:asciiTheme="majorHAnsi" w:hAnsiTheme="majorHAnsi" w:cstheme="majorHAnsi"/>
          <w:sz w:val="24"/>
          <w:szCs w:val="24"/>
        </w:rPr>
        <w:t>This breadth of opinion provided the rationale for t</w:t>
      </w:r>
      <w:r w:rsidR="00AD1AEB" w:rsidRPr="002D3BBA">
        <w:rPr>
          <w:rFonts w:asciiTheme="majorHAnsi" w:hAnsiTheme="majorHAnsi" w:cstheme="majorHAnsi"/>
          <w:sz w:val="24"/>
          <w:szCs w:val="24"/>
        </w:rPr>
        <w:t xml:space="preserve">he typology of feelings </w:t>
      </w:r>
      <w:r>
        <w:rPr>
          <w:rFonts w:asciiTheme="majorHAnsi" w:hAnsiTheme="majorHAnsi" w:cstheme="majorHAnsi"/>
          <w:sz w:val="24"/>
          <w:szCs w:val="24"/>
        </w:rPr>
        <w:t>which</w:t>
      </w:r>
      <w:r w:rsidR="00AD1AEB" w:rsidRPr="002D3BBA">
        <w:rPr>
          <w:rFonts w:asciiTheme="majorHAnsi" w:hAnsiTheme="majorHAnsi" w:cstheme="majorHAnsi"/>
          <w:sz w:val="24"/>
          <w:szCs w:val="24"/>
        </w:rPr>
        <w:t xml:space="preserve"> make</w:t>
      </w:r>
      <w:r w:rsidR="00753BB8">
        <w:rPr>
          <w:rFonts w:asciiTheme="majorHAnsi" w:hAnsiTheme="majorHAnsi" w:cstheme="majorHAnsi"/>
          <w:sz w:val="24"/>
          <w:szCs w:val="24"/>
        </w:rPr>
        <w:t>s</w:t>
      </w:r>
      <w:r w:rsidR="00AD1AEB" w:rsidRPr="002D3BBA">
        <w:rPr>
          <w:rFonts w:asciiTheme="majorHAnsi" w:hAnsiTheme="majorHAnsi" w:cstheme="majorHAnsi"/>
          <w:sz w:val="24"/>
          <w:szCs w:val="24"/>
        </w:rPr>
        <w:t xml:space="preserve"> clear the </w:t>
      </w:r>
      <w:r w:rsidR="00FC66E7">
        <w:rPr>
          <w:rFonts w:asciiTheme="majorHAnsi" w:hAnsiTheme="majorHAnsi" w:cstheme="majorHAnsi"/>
          <w:sz w:val="24"/>
          <w:szCs w:val="24"/>
        </w:rPr>
        <w:t xml:space="preserve">depth </w:t>
      </w:r>
      <w:r>
        <w:rPr>
          <w:rFonts w:asciiTheme="majorHAnsi" w:hAnsiTheme="majorHAnsi" w:cstheme="majorHAnsi"/>
          <w:sz w:val="24"/>
          <w:szCs w:val="24"/>
        </w:rPr>
        <w:t xml:space="preserve">and range </w:t>
      </w:r>
      <w:r w:rsidR="00FC66E7">
        <w:rPr>
          <w:rFonts w:asciiTheme="majorHAnsi" w:hAnsiTheme="majorHAnsi" w:cstheme="majorHAnsi"/>
          <w:sz w:val="24"/>
          <w:szCs w:val="24"/>
        </w:rPr>
        <w:t>of feeling</w:t>
      </w:r>
      <w:r w:rsidR="00AD1AEB" w:rsidRPr="002D3BBA">
        <w:rPr>
          <w:rFonts w:asciiTheme="majorHAnsi" w:hAnsiTheme="majorHAnsi" w:cstheme="majorHAnsi"/>
          <w:sz w:val="24"/>
          <w:szCs w:val="24"/>
        </w:rPr>
        <w:t xml:space="preserve"> on </w:t>
      </w:r>
      <w:r w:rsidR="00E12397">
        <w:rPr>
          <w:rFonts w:asciiTheme="majorHAnsi" w:hAnsiTheme="majorHAnsi" w:cstheme="majorHAnsi"/>
          <w:sz w:val="24"/>
          <w:szCs w:val="24"/>
        </w:rPr>
        <w:t>what has become a</w:t>
      </w:r>
      <w:r w:rsidR="00E12397" w:rsidRPr="002D3BBA">
        <w:rPr>
          <w:rFonts w:asciiTheme="majorHAnsi" w:hAnsiTheme="majorHAnsi" w:cstheme="majorHAnsi"/>
          <w:sz w:val="24"/>
          <w:szCs w:val="24"/>
        </w:rPr>
        <w:t xml:space="preserve"> </w:t>
      </w:r>
      <w:r w:rsidR="00AD1AEB" w:rsidRPr="002D3BBA">
        <w:rPr>
          <w:rFonts w:asciiTheme="majorHAnsi" w:hAnsiTheme="majorHAnsi" w:cstheme="majorHAnsi"/>
          <w:sz w:val="24"/>
          <w:szCs w:val="24"/>
        </w:rPr>
        <w:t xml:space="preserve">highly politicised </w:t>
      </w:r>
      <w:r w:rsidR="00FC66E7">
        <w:rPr>
          <w:rFonts w:asciiTheme="majorHAnsi" w:hAnsiTheme="majorHAnsi" w:cstheme="majorHAnsi"/>
          <w:sz w:val="24"/>
          <w:szCs w:val="24"/>
        </w:rPr>
        <w:t xml:space="preserve">rather than a purely </w:t>
      </w:r>
      <w:r w:rsidR="00FC66E7">
        <w:rPr>
          <w:rFonts w:asciiTheme="majorHAnsi" w:hAnsiTheme="majorHAnsi" w:cstheme="majorHAnsi"/>
          <w:sz w:val="24"/>
          <w:szCs w:val="24"/>
        </w:rPr>
        <w:lastRenderedPageBreak/>
        <w:t xml:space="preserve">economic </w:t>
      </w:r>
      <w:r w:rsidR="00AD1AEB" w:rsidRPr="002D3BBA">
        <w:rPr>
          <w:rFonts w:asciiTheme="majorHAnsi" w:hAnsiTheme="majorHAnsi" w:cstheme="majorHAnsi"/>
          <w:sz w:val="24"/>
          <w:szCs w:val="24"/>
        </w:rPr>
        <w:t>issue</w:t>
      </w:r>
      <w:r w:rsidR="003B4DCA">
        <w:rPr>
          <w:rFonts w:asciiTheme="majorHAnsi" w:hAnsiTheme="majorHAnsi" w:cstheme="majorHAnsi"/>
          <w:sz w:val="24"/>
          <w:szCs w:val="24"/>
        </w:rPr>
        <w:t xml:space="preserve"> (Robinson, 2017a and b)</w:t>
      </w:r>
      <w:r w:rsidR="00AD1AEB" w:rsidRPr="002D3BBA">
        <w:rPr>
          <w:rFonts w:asciiTheme="majorHAnsi" w:hAnsiTheme="majorHAnsi" w:cstheme="majorHAnsi"/>
          <w:sz w:val="24"/>
          <w:szCs w:val="24"/>
        </w:rPr>
        <w:t>.</w:t>
      </w:r>
      <w:r w:rsidR="00AD1AEB">
        <w:rPr>
          <w:rFonts w:asciiTheme="majorHAnsi" w:hAnsiTheme="majorHAnsi" w:cstheme="majorHAnsi"/>
          <w:sz w:val="24"/>
          <w:szCs w:val="24"/>
        </w:rPr>
        <w:t xml:space="preserve"> </w:t>
      </w:r>
      <w:proofErr w:type="gramStart"/>
      <w:r w:rsidR="00A3312F">
        <w:rPr>
          <w:rFonts w:asciiTheme="majorHAnsi" w:hAnsiTheme="majorHAnsi" w:cstheme="majorHAnsi"/>
          <w:sz w:val="24"/>
          <w:szCs w:val="24"/>
        </w:rPr>
        <w:t>A majority</w:t>
      </w:r>
      <w:r w:rsidR="00A83109" w:rsidRPr="002D3BBA">
        <w:rPr>
          <w:rFonts w:asciiTheme="majorHAnsi" w:hAnsiTheme="majorHAnsi" w:cstheme="majorHAnsi"/>
          <w:sz w:val="24"/>
          <w:szCs w:val="24"/>
        </w:rPr>
        <w:t xml:space="preserve"> of</w:t>
      </w:r>
      <w:proofErr w:type="gramEnd"/>
      <w:r w:rsidR="00A83109" w:rsidRPr="002D3BBA">
        <w:rPr>
          <w:rFonts w:asciiTheme="majorHAnsi" w:hAnsiTheme="majorHAnsi" w:cstheme="majorHAnsi"/>
          <w:sz w:val="24"/>
          <w:szCs w:val="24"/>
        </w:rPr>
        <w:t xml:space="preserve"> the f</w:t>
      </w:r>
      <w:r w:rsidR="000B2119" w:rsidRPr="002D3BBA">
        <w:rPr>
          <w:rFonts w:asciiTheme="majorHAnsi" w:hAnsiTheme="majorHAnsi" w:cstheme="majorHAnsi"/>
          <w:sz w:val="24"/>
          <w:szCs w:val="24"/>
        </w:rPr>
        <w:t xml:space="preserve">armers </w:t>
      </w:r>
      <w:r w:rsidR="00A83109" w:rsidRPr="002D3BBA">
        <w:rPr>
          <w:rFonts w:asciiTheme="majorHAnsi" w:hAnsiTheme="majorHAnsi" w:cstheme="majorHAnsi"/>
          <w:sz w:val="24"/>
          <w:szCs w:val="24"/>
        </w:rPr>
        <w:t xml:space="preserve">that offered their opinions and thoughts </w:t>
      </w:r>
      <w:r w:rsidR="000B2119" w:rsidRPr="002D3BBA">
        <w:rPr>
          <w:rFonts w:asciiTheme="majorHAnsi" w:hAnsiTheme="majorHAnsi" w:cstheme="majorHAnsi"/>
          <w:sz w:val="24"/>
          <w:szCs w:val="24"/>
        </w:rPr>
        <w:t xml:space="preserve">in this study demonstrated significant awareness of the complexities of </w:t>
      </w:r>
      <w:proofErr w:type="spellStart"/>
      <w:r w:rsidR="000B2119" w:rsidRPr="002D3BBA">
        <w:rPr>
          <w:rFonts w:asciiTheme="majorHAnsi" w:hAnsiTheme="majorHAnsi" w:cstheme="majorHAnsi"/>
          <w:sz w:val="24"/>
          <w:szCs w:val="24"/>
        </w:rPr>
        <w:t>bTB</w:t>
      </w:r>
      <w:proofErr w:type="spellEnd"/>
      <w:r w:rsidR="000B2119" w:rsidRPr="002D3BBA">
        <w:rPr>
          <w:rFonts w:asciiTheme="majorHAnsi" w:hAnsiTheme="majorHAnsi" w:cstheme="majorHAnsi"/>
          <w:sz w:val="24"/>
          <w:szCs w:val="24"/>
        </w:rPr>
        <w:t xml:space="preserve"> surveillance and control </w:t>
      </w:r>
      <w:r w:rsidR="001C2278" w:rsidRPr="002D3BBA">
        <w:rPr>
          <w:rFonts w:asciiTheme="majorHAnsi" w:hAnsiTheme="majorHAnsi" w:cstheme="majorHAnsi"/>
          <w:sz w:val="24"/>
          <w:szCs w:val="24"/>
        </w:rPr>
        <w:t xml:space="preserve">through their </w:t>
      </w:r>
      <w:r w:rsidR="00492CF3">
        <w:rPr>
          <w:rFonts w:asciiTheme="majorHAnsi" w:hAnsiTheme="majorHAnsi" w:cstheme="majorHAnsi"/>
          <w:sz w:val="24"/>
          <w:szCs w:val="24"/>
        </w:rPr>
        <w:t>h</w:t>
      </w:r>
      <w:r w:rsidR="001C2278" w:rsidRPr="002D3BBA">
        <w:rPr>
          <w:rFonts w:asciiTheme="majorHAnsi" w:hAnsiTheme="majorHAnsi" w:cstheme="majorHAnsi"/>
          <w:sz w:val="24"/>
          <w:szCs w:val="24"/>
        </w:rPr>
        <w:t>ands-on</w:t>
      </w:r>
      <w:r w:rsidR="00492CF3">
        <w:rPr>
          <w:rFonts w:asciiTheme="majorHAnsi" w:hAnsiTheme="majorHAnsi" w:cstheme="majorHAnsi"/>
          <w:sz w:val="24"/>
          <w:szCs w:val="24"/>
        </w:rPr>
        <w:t>, practical</w:t>
      </w:r>
      <w:r w:rsidR="001C2278" w:rsidRPr="002D3BBA">
        <w:rPr>
          <w:rFonts w:asciiTheme="majorHAnsi" w:hAnsiTheme="majorHAnsi" w:cstheme="majorHAnsi"/>
          <w:sz w:val="24"/>
          <w:szCs w:val="24"/>
        </w:rPr>
        <w:t xml:space="preserve"> knowledge </w:t>
      </w:r>
      <w:r w:rsidR="000B2119" w:rsidRPr="002D3BBA">
        <w:rPr>
          <w:rFonts w:asciiTheme="majorHAnsi" w:hAnsiTheme="majorHAnsi" w:cstheme="majorHAnsi"/>
          <w:sz w:val="24"/>
          <w:szCs w:val="24"/>
        </w:rPr>
        <w:t xml:space="preserve">and </w:t>
      </w:r>
      <w:r w:rsidR="00094F17">
        <w:rPr>
          <w:rFonts w:asciiTheme="majorHAnsi" w:hAnsiTheme="majorHAnsi" w:cstheme="majorHAnsi"/>
          <w:sz w:val="24"/>
          <w:szCs w:val="24"/>
        </w:rPr>
        <w:t xml:space="preserve">– other than those who claimed to be concerned about what they </w:t>
      </w:r>
      <w:r w:rsidR="00094F17" w:rsidRPr="003D009B">
        <w:rPr>
          <w:rFonts w:asciiTheme="majorHAnsi" w:hAnsiTheme="majorHAnsi" w:cstheme="majorHAnsi"/>
          <w:i/>
          <w:sz w:val="24"/>
          <w:szCs w:val="24"/>
        </w:rPr>
        <w:t>didn’t know</w:t>
      </w:r>
      <w:r w:rsidR="00094F17">
        <w:rPr>
          <w:rFonts w:asciiTheme="majorHAnsi" w:hAnsiTheme="majorHAnsi" w:cstheme="majorHAnsi"/>
          <w:sz w:val="24"/>
          <w:szCs w:val="24"/>
        </w:rPr>
        <w:t xml:space="preserve"> </w:t>
      </w:r>
      <w:r w:rsidR="00753BB8">
        <w:rPr>
          <w:rFonts w:asciiTheme="majorHAnsi" w:hAnsiTheme="majorHAnsi" w:cstheme="majorHAnsi"/>
          <w:sz w:val="24"/>
          <w:szCs w:val="24"/>
        </w:rPr>
        <w:t xml:space="preserve">– </w:t>
      </w:r>
      <w:r w:rsidR="000B2119" w:rsidRPr="002D3BBA">
        <w:rPr>
          <w:rFonts w:asciiTheme="majorHAnsi" w:hAnsiTheme="majorHAnsi" w:cstheme="majorHAnsi"/>
          <w:sz w:val="24"/>
          <w:szCs w:val="24"/>
        </w:rPr>
        <w:t>were swift to point out how they might manage the situation differently</w:t>
      </w:r>
      <w:r w:rsidR="00131ECE" w:rsidRPr="002D3BBA">
        <w:rPr>
          <w:rFonts w:asciiTheme="majorHAnsi" w:hAnsiTheme="majorHAnsi" w:cstheme="majorHAnsi"/>
          <w:sz w:val="24"/>
          <w:szCs w:val="24"/>
        </w:rPr>
        <w:t>.</w:t>
      </w:r>
      <w:r w:rsidR="001C2278" w:rsidRPr="002D3BBA">
        <w:rPr>
          <w:rFonts w:asciiTheme="majorHAnsi" w:hAnsiTheme="majorHAnsi" w:cstheme="majorHAnsi"/>
          <w:sz w:val="24"/>
          <w:szCs w:val="24"/>
        </w:rPr>
        <w:t xml:space="preserve"> </w:t>
      </w:r>
      <w:r w:rsidR="00AC4A78">
        <w:rPr>
          <w:rFonts w:asciiTheme="majorHAnsi" w:hAnsiTheme="majorHAnsi" w:cstheme="majorHAnsi"/>
          <w:sz w:val="24"/>
          <w:szCs w:val="24"/>
        </w:rPr>
        <w:t xml:space="preserve">Their confusion </w:t>
      </w:r>
      <w:r w:rsidR="00753BB8">
        <w:rPr>
          <w:rFonts w:asciiTheme="majorHAnsi" w:hAnsiTheme="majorHAnsi" w:cstheme="majorHAnsi"/>
          <w:sz w:val="24"/>
          <w:szCs w:val="24"/>
        </w:rPr>
        <w:t>– a</w:t>
      </w:r>
      <w:r w:rsidR="00AC4A78">
        <w:rPr>
          <w:rFonts w:asciiTheme="majorHAnsi" w:hAnsiTheme="majorHAnsi" w:cstheme="majorHAnsi"/>
          <w:sz w:val="24"/>
          <w:szCs w:val="24"/>
        </w:rPr>
        <w:t xml:space="preserve">nd often </w:t>
      </w:r>
      <w:r w:rsidR="003B4DCA">
        <w:rPr>
          <w:rFonts w:asciiTheme="majorHAnsi" w:hAnsiTheme="majorHAnsi" w:cstheme="majorHAnsi"/>
          <w:sz w:val="24"/>
          <w:szCs w:val="24"/>
        </w:rPr>
        <w:t>cynicism</w:t>
      </w:r>
      <w:r w:rsidR="00AC4A78">
        <w:rPr>
          <w:rFonts w:asciiTheme="majorHAnsi" w:hAnsiTheme="majorHAnsi" w:cstheme="majorHAnsi"/>
          <w:sz w:val="24"/>
          <w:szCs w:val="24"/>
        </w:rPr>
        <w:t xml:space="preserve"> </w:t>
      </w:r>
      <w:r w:rsidR="00753BB8">
        <w:rPr>
          <w:rFonts w:asciiTheme="majorHAnsi" w:hAnsiTheme="majorHAnsi" w:cstheme="majorHAnsi"/>
          <w:sz w:val="24"/>
          <w:szCs w:val="24"/>
        </w:rPr>
        <w:t xml:space="preserve">– </w:t>
      </w:r>
      <w:r w:rsidR="00AC4A78">
        <w:rPr>
          <w:rFonts w:asciiTheme="majorHAnsi" w:hAnsiTheme="majorHAnsi" w:cstheme="majorHAnsi"/>
          <w:sz w:val="24"/>
          <w:szCs w:val="24"/>
        </w:rPr>
        <w:t>related to the ways that powerful agencies (</w:t>
      </w:r>
      <w:r w:rsidR="00753BB8">
        <w:rPr>
          <w:rFonts w:asciiTheme="majorHAnsi" w:hAnsiTheme="majorHAnsi" w:cstheme="majorHAnsi"/>
          <w:sz w:val="24"/>
          <w:szCs w:val="24"/>
        </w:rPr>
        <w:t xml:space="preserve">such as </w:t>
      </w:r>
      <w:r w:rsidR="00AC4A78">
        <w:rPr>
          <w:rFonts w:asciiTheme="majorHAnsi" w:hAnsiTheme="majorHAnsi" w:cstheme="majorHAnsi"/>
          <w:sz w:val="24"/>
          <w:szCs w:val="24"/>
        </w:rPr>
        <w:t xml:space="preserve">policy-makers, charitable bodies, </w:t>
      </w:r>
      <w:r w:rsidR="00FC66E7">
        <w:rPr>
          <w:rFonts w:asciiTheme="majorHAnsi" w:hAnsiTheme="majorHAnsi" w:cstheme="majorHAnsi"/>
          <w:sz w:val="24"/>
          <w:szCs w:val="24"/>
        </w:rPr>
        <w:t>‘offcomers’</w:t>
      </w:r>
      <w:r w:rsidR="00AC4A78">
        <w:rPr>
          <w:rFonts w:asciiTheme="majorHAnsi" w:hAnsiTheme="majorHAnsi" w:cstheme="majorHAnsi"/>
          <w:sz w:val="24"/>
          <w:szCs w:val="24"/>
        </w:rPr>
        <w:t>) appeared to disregard the views of farming practitioners at the grassroots level. Hence,</w:t>
      </w:r>
      <w:r w:rsidR="00094F17">
        <w:rPr>
          <w:rFonts w:asciiTheme="majorHAnsi" w:hAnsiTheme="majorHAnsi" w:cstheme="majorHAnsi"/>
          <w:sz w:val="24"/>
          <w:szCs w:val="24"/>
        </w:rPr>
        <w:t xml:space="preserve"> m</w:t>
      </w:r>
      <w:r w:rsidR="00094F17" w:rsidRPr="002D3BBA">
        <w:rPr>
          <w:rFonts w:asciiTheme="majorHAnsi" w:hAnsiTheme="majorHAnsi" w:cstheme="majorHAnsi"/>
          <w:sz w:val="24"/>
          <w:szCs w:val="24"/>
        </w:rPr>
        <w:t xml:space="preserve">ost farmers </w:t>
      </w:r>
      <w:r w:rsidR="00AC4A78">
        <w:rPr>
          <w:rFonts w:asciiTheme="majorHAnsi" w:hAnsiTheme="majorHAnsi" w:cstheme="majorHAnsi"/>
          <w:sz w:val="24"/>
          <w:szCs w:val="24"/>
        </w:rPr>
        <w:t xml:space="preserve">interviewed here </w:t>
      </w:r>
      <w:r w:rsidR="00094F17" w:rsidRPr="002D3BBA">
        <w:rPr>
          <w:rFonts w:asciiTheme="majorHAnsi" w:hAnsiTheme="majorHAnsi" w:cstheme="majorHAnsi"/>
          <w:sz w:val="24"/>
          <w:szCs w:val="24"/>
        </w:rPr>
        <w:t xml:space="preserve">felt utterly powerless and in an ‘intractable’ position as they faced up to the scale of the problem. </w:t>
      </w:r>
      <w:r w:rsidR="00094F17">
        <w:rPr>
          <w:rFonts w:asciiTheme="majorHAnsi" w:hAnsiTheme="majorHAnsi" w:cstheme="majorHAnsi"/>
          <w:sz w:val="24"/>
          <w:szCs w:val="24"/>
        </w:rPr>
        <w:t>This prompted a sense of despair that ‘paralysed’ them and made new learning unappealing and, seemingly, pointless.</w:t>
      </w:r>
    </w:p>
    <w:p w14:paraId="0E3F8695" w14:textId="3564199E" w:rsidR="001D27EF" w:rsidRDefault="001C2278" w:rsidP="00793E0D">
      <w:pPr>
        <w:rPr>
          <w:rFonts w:asciiTheme="majorHAnsi" w:hAnsiTheme="majorHAnsi" w:cstheme="majorHAnsi"/>
          <w:sz w:val="24"/>
          <w:szCs w:val="24"/>
        </w:rPr>
      </w:pPr>
      <w:r w:rsidRPr="002D3BBA">
        <w:rPr>
          <w:rFonts w:asciiTheme="majorHAnsi" w:hAnsiTheme="majorHAnsi" w:cstheme="majorHAnsi"/>
          <w:sz w:val="24"/>
          <w:szCs w:val="24"/>
        </w:rPr>
        <w:t>Despite a majority</w:t>
      </w:r>
      <w:r w:rsidR="00664A8A">
        <w:rPr>
          <w:rFonts w:asciiTheme="majorHAnsi" w:hAnsiTheme="majorHAnsi" w:cstheme="majorHAnsi"/>
          <w:sz w:val="24"/>
          <w:szCs w:val="24"/>
        </w:rPr>
        <w:t xml:space="preserve"> of those interviewed in this study</w:t>
      </w:r>
      <w:r w:rsidRPr="002D3BBA">
        <w:rPr>
          <w:rFonts w:asciiTheme="majorHAnsi" w:hAnsiTheme="majorHAnsi" w:cstheme="majorHAnsi"/>
          <w:sz w:val="24"/>
          <w:szCs w:val="24"/>
        </w:rPr>
        <w:t xml:space="preserve"> having some confidence in their </w:t>
      </w:r>
      <w:r w:rsidR="00664A8A">
        <w:rPr>
          <w:rFonts w:asciiTheme="majorHAnsi" w:hAnsiTheme="majorHAnsi" w:cstheme="majorHAnsi"/>
          <w:sz w:val="24"/>
          <w:szCs w:val="24"/>
        </w:rPr>
        <w:t xml:space="preserve">existing </w:t>
      </w:r>
      <w:r w:rsidRPr="002D3BBA">
        <w:rPr>
          <w:rFonts w:asciiTheme="majorHAnsi" w:hAnsiTheme="majorHAnsi" w:cstheme="majorHAnsi"/>
          <w:sz w:val="24"/>
          <w:szCs w:val="24"/>
        </w:rPr>
        <w:t>knowledge and understanding of the issue, the</w:t>
      </w:r>
      <w:r w:rsidR="00492CF3">
        <w:rPr>
          <w:rFonts w:asciiTheme="majorHAnsi" w:hAnsiTheme="majorHAnsi" w:cstheme="majorHAnsi"/>
          <w:sz w:val="24"/>
          <w:szCs w:val="24"/>
        </w:rPr>
        <w:t>y perceived</w:t>
      </w:r>
      <w:r w:rsidRPr="002D3BBA">
        <w:rPr>
          <w:rFonts w:asciiTheme="majorHAnsi" w:hAnsiTheme="majorHAnsi" w:cstheme="majorHAnsi"/>
          <w:sz w:val="24"/>
          <w:szCs w:val="24"/>
        </w:rPr>
        <w:t xml:space="preserve"> that their decision-making power </w:t>
      </w:r>
      <w:r w:rsidR="0054534E" w:rsidRPr="002D3BBA">
        <w:rPr>
          <w:rFonts w:asciiTheme="majorHAnsi" w:hAnsiTheme="majorHAnsi" w:cstheme="majorHAnsi"/>
          <w:sz w:val="24"/>
          <w:szCs w:val="24"/>
        </w:rPr>
        <w:t>was</w:t>
      </w:r>
      <w:r w:rsidRPr="002D3BBA">
        <w:rPr>
          <w:rFonts w:asciiTheme="majorHAnsi" w:hAnsiTheme="majorHAnsi" w:cstheme="majorHAnsi"/>
          <w:sz w:val="24"/>
          <w:szCs w:val="24"/>
        </w:rPr>
        <w:t xml:space="preserve"> limited</w:t>
      </w:r>
      <w:r w:rsidR="00664A8A">
        <w:rPr>
          <w:rFonts w:asciiTheme="majorHAnsi" w:hAnsiTheme="majorHAnsi" w:cstheme="majorHAnsi"/>
          <w:sz w:val="24"/>
          <w:szCs w:val="24"/>
        </w:rPr>
        <w:t xml:space="preserve"> because the incidence and prevalence of the disease was inextricably linked to political, social and economic factors outside their sphere of control</w:t>
      </w:r>
      <w:r w:rsidR="00CC17B1" w:rsidRPr="002D3BBA">
        <w:rPr>
          <w:rFonts w:asciiTheme="majorHAnsi" w:hAnsiTheme="majorHAnsi" w:cstheme="majorHAnsi"/>
          <w:sz w:val="24"/>
          <w:szCs w:val="24"/>
        </w:rPr>
        <w:t>.</w:t>
      </w:r>
      <w:r w:rsidR="00983992">
        <w:rPr>
          <w:rFonts w:asciiTheme="majorHAnsi" w:hAnsiTheme="majorHAnsi" w:cstheme="majorHAnsi"/>
          <w:sz w:val="24"/>
          <w:szCs w:val="24"/>
        </w:rPr>
        <w:t xml:space="preserve"> This left f</w:t>
      </w:r>
      <w:r w:rsidR="00664A8A">
        <w:rPr>
          <w:rFonts w:asciiTheme="majorHAnsi" w:hAnsiTheme="majorHAnsi" w:cstheme="majorHAnsi"/>
          <w:sz w:val="24"/>
          <w:szCs w:val="24"/>
        </w:rPr>
        <w:t>armers</w:t>
      </w:r>
      <w:r w:rsidR="00A36503">
        <w:rPr>
          <w:rFonts w:asciiTheme="majorHAnsi" w:hAnsiTheme="majorHAnsi" w:cstheme="majorHAnsi"/>
          <w:sz w:val="24"/>
          <w:szCs w:val="24"/>
        </w:rPr>
        <w:t xml:space="preserve"> </w:t>
      </w:r>
      <w:r w:rsidR="00983992">
        <w:rPr>
          <w:rFonts w:asciiTheme="majorHAnsi" w:hAnsiTheme="majorHAnsi" w:cstheme="majorHAnsi"/>
          <w:sz w:val="24"/>
          <w:szCs w:val="24"/>
        </w:rPr>
        <w:t xml:space="preserve">somewhat resistant </w:t>
      </w:r>
      <w:r w:rsidR="00664A8A" w:rsidRPr="002D3BBA">
        <w:rPr>
          <w:rFonts w:asciiTheme="majorHAnsi" w:hAnsiTheme="majorHAnsi" w:cstheme="majorHAnsi"/>
          <w:sz w:val="24"/>
          <w:szCs w:val="24"/>
        </w:rPr>
        <w:t xml:space="preserve">to making plans/ taking actions </w:t>
      </w:r>
      <w:r w:rsidR="00664A8A">
        <w:rPr>
          <w:rFonts w:asciiTheme="majorHAnsi" w:hAnsiTheme="majorHAnsi" w:cstheme="majorHAnsi"/>
          <w:sz w:val="24"/>
          <w:szCs w:val="24"/>
        </w:rPr>
        <w:t>because</w:t>
      </w:r>
      <w:r w:rsidR="00664A8A" w:rsidRPr="002D3BBA">
        <w:rPr>
          <w:rFonts w:asciiTheme="majorHAnsi" w:hAnsiTheme="majorHAnsi" w:cstheme="majorHAnsi"/>
          <w:sz w:val="24"/>
          <w:szCs w:val="24"/>
        </w:rPr>
        <w:t xml:space="preserve">, to them, </w:t>
      </w:r>
      <w:r w:rsidR="00664A8A">
        <w:rPr>
          <w:rFonts w:asciiTheme="majorHAnsi" w:hAnsiTheme="majorHAnsi" w:cstheme="majorHAnsi"/>
          <w:sz w:val="24"/>
          <w:szCs w:val="24"/>
        </w:rPr>
        <w:t xml:space="preserve">these </w:t>
      </w:r>
      <w:r w:rsidR="00664A8A" w:rsidRPr="002D3BBA">
        <w:rPr>
          <w:rFonts w:asciiTheme="majorHAnsi" w:hAnsiTheme="majorHAnsi" w:cstheme="majorHAnsi"/>
          <w:sz w:val="24"/>
          <w:szCs w:val="24"/>
        </w:rPr>
        <w:t xml:space="preserve">did little to resolve any of – what they regarded as </w:t>
      </w:r>
      <w:r w:rsidR="00753BB8">
        <w:rPr>
          <w:rFonts w:asciiTheme="majorHAnsi" w:hAnsiTheme="majorHAnsi" w:cstheme="majorHAnsi"/>
          <w:sz w:val="24"/>
          <w:szCs w:val="24"/>
        </w:rPr>
        <w:t>– t</w:t>
      </w:r>
      <w:r w:rsidR="00664A8A" w:rsidRPr="002D3BBA">
        <w:rPr>
          <w:rFonts w:asciiTheme="majorHAnsi" w:hAnsiTheme="majorHAnsi" w:cstheme="majorHAnsi"/>
          <w:sz w:val="24"/>
          <w:szCs w:val="24"/>
        </w:rPr>
        <w:t>he large-scale structural issues that</w:t>
      </w:r>
      <w:r w:rsidR="00FC66E7">
        <w:rPr>
          <w:rFonts w:asciiTheme="majorHAnsi" w:hAnsiTheme="majorHAnsi" w:cstheme="majorHAnsi"/>
          <w:sz w:val="24"/>
          <w:szCs w:val="24"/>
        </w:rPr>
        <w:t>, if resolved, could make</w:t>
      </w:r>
      <w:r w:rsidR="00664A8A" w:rsidRPr="002D3BBA">
        <w:rPr>
          <w:rFonts w:asciiTheme="majorHAnsi" w:hAnsiTheme="majorHAnsi" w:cstheme="majorHAnsi"/>
          <w:sz w:val="24"/>
          <w:szCs w:val="24"/>
        </w:rPr>
        <w:t xml:space="preserve"> disease eradication a possibility</w:t>
      </w:r>
      <w:r w:rsidR="00664A8A">
        <w:rPr>
          <w:rFonts w:asciiTheme="majorHAnsi" w:hAnsiTheme="majorHAnsi" w:cstheme="majorHAnsi"/>
          <w:sz w:val="24"/>
          <w:szCs w:val="24"/>
        </w:rPr>
        <w:t>. For farmers, th</w:t>
      </w:r>
      <w:r w:rsidR="00983992">
        <w:rPr>
          <w:rFonts w:asciiTheme="majorHAnsi" w:hAnsiTheme="majorHAnsi" w:cstheme="majorHAnsi"/>
          <w:sz w:val="24"/>
          <w:szCs w:val="24"/>
        </w:rPr>
        <w:t>e difficult</w:t>
      </w:r>
      <w:r w:rsidR="00FC66E7">
        <w:rPr>
          <w:rFonts w:asciiTheme="majorHAnsi" w:hAnsiTheme="majorHAnsi" w:cstheme="majorHAnsi"/>
          <w:sz w:val="24"/>
          <w:szCs w:val="24"/>
        </w:rPr>
        <w:t xml:space="preserve"> situation</w:t>
      </w:r>
      <w:r w:rsidR="00664A8A">
        <w:rPr>
          <w:rFonts w:asciiTheme="majorHAnsi" w:hAnsiTheme="majorHAnsi" w:cstheme="majorHAnsi"/>
          <w:sz w:val="24"/>
          <w:szCs w:val="24"/>
        </w:rPr>
        <w:t xml:space="preserve"> implied a need to tackle</w:t>
      </w:r>
      <w:r w:rsidR="00664A8A" w:rsidRPr="002D3BBA">
        <w:rPr>
          <w:rFonts w:asciiTheme="majorHAnsi" w:hAnsiTheme="majorHAnsi" w:cstheme="majorHAnsi"/>
          <w:sz w:val="24"/>
          <w:szCs w:val="24"/>
        </w:rPr>
        <w:t xml:space="preserve"> the presence of disease among wildlife species, </w:t>
      </w:r>
      <w:r w:rsidR="00664A8A">
        <w:rPr>
          <w:rFonts w:asciiTheme="majorHAnsi" w:hAnsiTheme="majorHAnsi" w:cstheme="majorHAnsi"/>
          <w:sz w:val="24"/>
          <w:szCs w:val="24"/>
        </w:rPr>
        <w:t xml:space="preserve">rein in the power of ‘do-gooders’ and activists, </w:t>
      </w:r>
      <w:r w:rsidR="00664A8A" w:rsidRPr="002D3BBA">
        <w:rPr>
          <w:rFonts w:asciiTheme="majorHAnsi" w:hAnsiTheme="majorHAnsi" w:cstheme="majorHAnsi"/>
          <w:sz w:val="24"/>
          <w:szCs w:val="24"/>
        </w:rPr>
        <w:t xml:space="preserve">as well as </w:t>
      </w:r>
      <w:r w:rsidR="00FC66E7">
        <w:rPr>
          <w:rFonts w:asciiTheme="majorHAnsi" w:hAnsiTheme="majorHAnsi" w:cstheme="majorHAnsi"/>
          <w:sz w:val="24"/>
          <w:szCs w:val="24"/>
        </w:rPr>
        <w:t xml:space="preserve">having their voices heard in setting the </w:t>
      </w:r>
      <w:r w:rsidR="00664A8A" w:rsidRPr="002D3BBA">
        <w:rPr>
          <w:rFonts w:asciiTheme="majorHAnsi" w:hAnsiTheme="majorHAnsi" w:cstheme="majorHAnsi"/>
          <w:sz w:val="24"/>
          <w:szCs w:val="24"/>
        </w:rPr>
        <w:t xml:space="preserve">policies of those in power. </w:t>
      </w:r>
      <w:r w:rsidR="004A6963">
        <w:rPr>
          <w:rFonts w:asciiTheme="majorHAnsi" w:hAnsiTheme="majorHAnsi" w:cstheme="majorHAnsi"/>
          <w:sz w:val="24"/>
          <w:szCs w:val="24"/>
        </w:rPr>
        <w:t xml:space="preserve">The </w:t>
      </w:r>
      <w:r w:rsidR="00664A8A">
        <w:rPr>
          <w:rFonts w:asciiTheme="majorHAnsi" w:hAnsiTheme="majorHAnsi" w:cstheme="majorHAnsi"/>
          <w:sz w:val="24"/>
          <w:szCs w:val="24"/>
        </w:rPr>
        <w:t xml:space="preserve">range and depth of </w:t>
      </w:r>
      <w:r w:rsidR="004A6963">
        <w:rPr>
          <w:rFonts w:asciiTheme="majorHAnsi" w:hAnsiTheme="majorHAnsi" w:cstheme="majorHAnsi"/>
          <w:sz w:val="24"/>
          <w:szCs w:val="24"/>
        </w:rPr>
        <w:t xml:space="preserve">negativity </w:t>
      </w:r>
      <w:r w:rsidR="00664A8A">
        <w:rPr>
          <w:rFonts w:asciiTheme="majorHAnsi" w:hAnsiTheme="majorHAnsi" w:cstheme="majorHAnsi"/>
          <w:sz w:val="24"/>
          <w:szCs w:val="24"/>
        </w:rPr>
        <w:t xml:space="preserve">about their potential to solve this multi-factorial problem – to exhibit meaningful influence in dealing with policy decision makers and those outside the farming community </w:t>
      </w:r>
      <w:r w:rsidR="001375EF">
        <w:rPr>
          <w:rFonts w:asciiTheme="majorHAnsi" w:hAnsiTheme="majorHAnsi" w:cstheme="majorHAnsi"/>
          <w:sz w:val="24"/>
          <w:szCs w:val="24"/>
        </w:rPr>
        <w:t>– w</w:t>
      </w:r>
      <w:r w:rsidR="004A6963">
        <w:rPr>
          <w:rFonts w:asciiTheme="majorHAnsi" w:hAnsiTheme="majorHAnsi" w:cstheme="majorHAnsi"/>
          <w:sz w:val="24"/>
          <w:szCs w:val="24"/>
        </w:rPr>
        <w:t xml:space="preserve">as the central factor in determining whether they would attend a meeting, workshop or training event on </w:t>
      </w:r>
      <w:proofErr w:type="spellStart"/>
      <w:r w:rsidR="004A6963">
        <w:rPr>
          <w:rFonts w:asciiTheme="majorHAnsi" w:hAnsiTheme="majorHAnsi" w:cstheme="majorHAnsi"/>
          <w:sz w:val="24"/>
          <w:szCs w:val="24"/>
        </w:rPr>
        <w:t>bTB.</w:t>
      </w:r>
      <w:proofErr w:type="spellEnd"/>
      <w:r w:rsidR="00094F17">
        <w:rPr>
          <w:rFonts w:asciiTheme="majorHAnsi" w:hAnsiTheme="majorHAnsi" w:cstheme="majorHAnsi"/>
          <w:sz w:val="24"/>
          <w:szCs w:val="24"/>
        </w:rPr>
        <w:t xml:space="preserve"> They did not see veterinary surgeons as agents of change and rarely mentioned them in connection to their opinions</w:t>
      </w:r>
      <w:r w:rsidR="00741EB3">
        <w:rPr>
          <w:rFonts w:asciiTheme="majorHAnsi" w:hAnsiTheme="majorHAnsi" w:cstheme="majorHAnsi"/>
          <w:sz w:val="24"/>
          <w:szCs w:val="24"/>
        </w:rPr>
        <w:t xml:space="preserve"> </w:t>
      </w:r>
      <w:r w:rsidR="00884097">
        <w:rPr>
          <w:rFonts w:asciiTheme="majorHAnsi" w:hAnsiTheme="majorHAnsi" w:cstheme="majorHAnsi"/>
          <w:sz w:val="24"/>
          <w:szCs w:val="24"/>
        </w:rPr>
        <w:t>(</w:t>
      </w:r>
      <w:r w:rsidR="00741EB3">
        <w:rPr>
          <w:rFonts w:asciiTheme="majorHAnsi" w:hAnsiTheme="majorHAnsi" w:cstheme="majorHAnsi"/>
          <w:sz w:val="24"/>
          <w:szCs w:val="24"/>
        </w:rPr>
        <w:t xml:space="preserve">for a good discussion of this </w:t>
      </w:r>
      <w:r w:rsidR="00884097">
        <w:rPr>
          <w:rFonts w:asciiTheme="majorHAnsi" w:hAnsiTheme="majorHAnsi" w:cstheme="majorHAnsi"/>
          <w:sz w:val="24"/>
          <w:szCs w:val="24"/>
        </w:rPr>
        <w:t xml:space="preserve">see, for example, </w:t>
      </w:r>
      <w:r w:rsidR="00884097" w:rsidRPr="00884097">
        <w:rPr>
          <w:rFonts w:asciiTheme="majorHAnsi" w:hAnsiTheme="majorHAnsi" w:cstheme="majorHAnsi"/>
          <w:sz w:val="24"/>
          <w:szCs w:val="24"/>
        </w:rPr>
        <w:t xml:space="preserve">K. Pritchard, W. </w:t>
      </w:r>
      <w:proofErr w:type="spellStart"/>
      <w:r w:rsidR="00884097" w:rsidRPr="00884097">
        <w:rPr>
          <w:rFonts w:asciiTheme="majorHAnsi" w:hAnsiTheme="majorHAnsi" w:cstheme="majorHAnsi"/>
          <w:sz w:val="24"/>
          <w:szCs w:val="24"/>
        </w:rPr>
        <w:t>Wapenaar</w:t>
      </w:r>
      <w:proofErr w:type="spellEnd"/>
      <w:r w:rsidR="00884097" w:rsidRPr="00884097">
        <w:rPr>
          <w:rFonts w:asciiTheme="majorHAnsi" w:hAnsiTheme="majorHAnsi" w:cstheme="majorHAnsi"/>
          <w:sz w:val="24"/>
          <w:szCs w:val="24"/>
        </w:rPr>
        <w:t>, M. L. Brennan</w:t>
      </w:r>
      <w:r w:rsidR="00884097">
        <w:rPr>
          <w:rFonts w:asciiTheme="majorHAnsi" w:hAnsiTheme="majorHAnsi" w:cstheme="majorHAnsi"/>
          <w:sz w:val="24"/>
          <w:szCs w:val="24"/>
        </w:rPr>
        <w:t xml:space="preserve"> 2015)</w:t>
      </w:r>
      <w:r w:rsidR="00741EB3">
        <w:rPr>
          <w:rFonts w:asciiTheme="majorHAnsi" w:hAnsiTheme="majorHAnsi" w:cstheme="majorHAnsi"/>
          <w:sz w:val="24"/>
          <w:szCs w:val="24"/>
        </w:rPr>
        <w:t>.</w:t>
      </w:r>
    </w:p>
    <w:p w14:paraId="729D06DE" w14:textId="7942A559" w:rsidR="007577DA" w:rsidRDefault="00664A8A" w:rsidP="00094F17">
      <w:pPr>
        <w:rPr>
          <w:rFonts w:asciiTheme="majorHAnsi" w:hAnsiTheme="majorHAnsi" w:cstheme="majorHAnsi"/>
          <w:sz w:val="24"/>
          <w:szCs w:val="24"/>
        </w:rPr>
      </w:pPr>
      <w:r>
        <w:rPr>
          <w:rFonts w:asciiTheme="majorHAnsi" w:hAnsiTheme="majorHAnsi" w:cstheme="majorHAnsi"/>
          <w:sz w:val="24"/>
          <w:szCs w:val="24"/>
        </w:rPr>
        <w:t xml:space="preserve">The findings explored here have showed that </w:t>
      </w:r>
      <w:r w:rsidR="00741EB3">
        <w:rPr>
          <w:rFonts w:asciiTheme="majorHAnsi" w:hAnsiTheme="majorHAnsi" w:cstheme="majorHAnsi"/>
          <w:sz w:val="24"/>
          <w:szCs w:val="24"/>
        </w:rPr>
        <w:t xml:space="preserve">a plethora of </w:t>
      </w:r>
      <w:r>
        <w:rPr>
          <w:rFonts w:asciiTheme="majorHAnsi" w:hAnsiTheme="majorHAnsi" w:cstheme="majorHAnsi"/>
          <w:sz w:val="24"/>
          <w:szCs w:val="24"/>
        </w:rPr>
        <w:t xml:space="preserve">feelings of negativity and powerlessness </w:t>
      </w:r>
      <w:r w:rsidR="0054534E" w:rsidRPr="002D3BBA">
        <w:rPr>
          <w:rFonts w:asciiTheme="majorHAnsi" w:hAnsiTheme="majorHAnsi" w:cstheme="majorHAnsi"/>
          <w:sz w:val="24"/>
          <w:szCs w:val="24"/>
        </w:rPr>
        <w:t xml:space="preserve">compromise a sense of personal responsibility which, in turn, </w:t>
      </w:r>
      <w:r w:rsidRPr="002D3BBA">
        <w:rPr>
          <w:rFonts w:asciiTheme="majorHAnsi" w:hAnsiTheme="majorHAnsi" w:cstheme="majorHAnsi"/>
          <w:sz w:val="24"/>
          <w:szCs w:val="24"/>
        </w:rPr>
        <w:t>provide</w:t>
      </w:r>
      <w:r>
        <w:rPr>
          <w:rFonts w:asciiTheme="majorHAnsi" w:hAnsiTheme="majorHAnsi" w:cstheme="majorHAnsi"/>
          <w:sz w:val="24"/>
          <w:szCs w:val="24"/>
        </w:rPr>
        <w:t>s</w:t>
      </w:r>
      <w:r w:rsidRPr="002D3BBA">
        <w:rPr>
          <w:rFonts w:asciiTheme="majorHAnsi" w:hAnsiTheme="majorHAnsi" w:cstheme="majorHAnsi"/>
          <w:sz w:val="24"/>
          <w:szCs w:val="24"/>
        </w:rPr>
        <w:t xml:space="preserve"> </w:t>
      </w:r>
      <w:r w:rsidR="003309B2">
        <w:rPr>
          <w:rFonts w:asciiTheme="majorHAnsi" w:hAnsiTheme="majorHAnsi" w:cstheme="majorHAnsi"/>
          <w:sz w:val="24"/>
          <w:szCs w:val="24"/>
        </w:rPr>
        <w:t>further</w:t>
      </w:r>
      <w:r w:rsidR="003309B2" w:rsidRPr="002D3BBA">
        <w:rPr>
          <w:rFonts w:asciiTheme="majorHAnsi" w:hAnsiTheme="majorHAnsi" w:cstheme="majorHAnsi"/>
          <w:sz w:val="24"/>
          <w:szCs w:val="24"/>
        </w:rPr>
        <w:t xml:space="preserve"> </w:t>
      </w:r>
      <w:r w:rsidR="001C2278" w:rsidRPr="002D3BBA">
        <w:rPr>
          <w:rFonts w:asciiTheme="majorHAnsi" w:hAnsiTheme="majorHAnsi" w:cstheme="majorHAnsi"/>
          <w:sz w:val="24"/>
          <w:szCs w:val="24"/>
        </w:rPr>
        <w:t xml:space="preserve">reasoning for the lack of </w:t>
      </w:r>
      <w:r w:rsidR="001375EF">
        <w:rPr>
          <w:rFonts w:asciiTheme="majorHAnsi" w:hAnsiTheme="majorHAnsi" w:cstheme="majorHAnsi"/>
          <w:sz w:val="24"/>
          <w:szCs w:val="24"/>
        </w:rPr>
        <w:t xml:space="preserve">training </w:t>
      </w:r>
      <w:r w:rsidR="001C2278" w:rsidRPr="002D3BBA">
        <w:rPr>
          <w:rFonts w:asciiTheme="majorHAnsi" w:hAnsiTheme="majorHAnsi" w:cstheme="majorHAnsi"/>
          <w:sz w:val="24"/>
          <w:szCs w:val="24"/>
        </w:rPr>
        <w:t>attendance and engagement</w:t>
      </w:r>
      <w:r w:rsidR="001375EF">
        <w:rPr>
          <w:rFonts w:asciiTheme="majorHAnsi" w:hAnsiTheme="majorHAnsi" w:cstheme="majorHAnsi"/>
          <w:sz w:val="24"/>
          <w:szCs w:val="24"/>
        </w:rPr>
        <w:t xml:space="preserve">. </w:t>
      </w:r>
      <w:r w:rsidR="003B4DCA">
        <w:rPr>
          <w:rFonts w:asciiTheme="majorHAnsi" w:hAnsiTheme="majorHAnsi" w:cstheme="majorHAnsi"/>
          <w:sz w:val="24"/>
          <w:szCs w:val="24"/>
        </w:rPr>
        <w:t xml:space="preserve">This knowledge is useful to </w:t>
      </w:r>
      <w:r w:rsidR="003B4DCA">
        <w:rPr>
          <w:rFonts w:asciiTheme="majorHAnsi" w:hAnsiTheme="majorHAnsi" w:cstheme="majorHAnsi"/>
          <w:sz w:val="24"/>
          <w:szCs w:val="24"/>
        </w:rPr>
        <w:lastRenderedPageBreak/>
        <w:t xml:space="preserve">those designing new strategies for communicating with farmers about a range of complex or negatively perceived issues in general, as well as specifically to veterinary practices considering </w:t>
      </w:r>
      <w:proofErr w:type="gramStart"/>
      <w:r w:rsidR="003B4DCA">
        <w:rPr>
          <w:rFonts w:asciiTheme="majorHAnsi" w:hAnsiTheme="majorHAnsi" w:cstheme="majorHAnsi"/>
          <w:sz w:val="24"/>
          <w:szCs w:val="24"/>
        </w:rPr>
        <w:t>whether or not</w:t>
      </w:r>
      <w:proofErr w:type="gramEnd"/>
      <w:r w:rsidR="003B4DCA">
        <w:rPr>
          <w:rFonts w:asciiTheme="majorHAnsi" w:hAnsiTheme="majorHAnsi" w:cstheme="majorHAnsi"/>
          <w:sz w:val="24"/>
          <w:szCs w:val="24"/>
        </w:rPr>
        <w:t xml:space="preserve"> to offer meetings and events about biosecurity. This is because it indicates that where there is a high level of negativity or strong emotion about a </w:t>
      </w:r>
      <w:proofErr w:type="gramStart"/>
      <w:r w:rsidR="003B4DCA">
        <w:rPr>
          <w:rFonts w:asciiTheme="majorHAnsi" w:hAnsiTheme="majorHAnsi" w:cstheme="majorHAnsi"/>
          <w:sz w:val="24"/>
          <w:szCs w:val="24"/>
        </w:rPr>
        <w:t>particular topic</w:t>
      </w:r>
      <w:proofErr w:type="gramEnd"/>
      <w:r w:rsidR="003B4DCA">
        <w:rPr>
          <w:rFonts w:asciiTheme="majorHAnsi" w:hAnsiTheme="majorHAnsi" w:cstheme="majorHAnsi"/>
          <w:sz w:val="24"/>
          <w:szCs w:val="24"/>
        </w:rPr>
        <w:t>, it can be difficult to stimulate positive action, including learning and innovation. In such cases, training events may prove less fruitful than other avenues of communication and knowledge exchange</w:t>
      </w:r>
      <w:r w:rsidR="00806FC0">
        <w:rPr>
          <w:rFonts w:asciiTheme="majorHAnsi" w:hAnsiTheme="majorHAnsi" w:cstheme="majorHAnsi"/>
          <w:sz w:val="24"/>
          <w:szCs w:val="24"/>
        </w:rPr>
        <w:t xml:space="preserve"> such as veterinary visits, tailored around personalised </w:t>
      </w:r>
      <w:r w:rsidR="003B4DCA">
        <w:rPr>
          <w:rFonts w:asciiTheme="majorHAnsi" w:hAnsiTheme="majorHAnsi" w:cstheme="majorHAnsi"/>
          <w:sz w:val="24"/>
          <w:szCs w:val="24"/>
        </w:rPr>
        <w:t>advice or t</w:t>
      </w:r>
      <w:r w:rsidR="00806FC0">
        <w:rPr>
          <w:rFonts w:asciiTheme="majorHAnsi" w:hAnsiTheme="majorHAnsi" w:cstheme="majorHAnsi"/>
          <w:sz w:val="24"/>
          <w:szCs w:val="24"/>
        </w:rPr>
        <w:t>he</w:t>
      </w:r>
      <w:r w:rsidR="003B4DCA">
        <w:rPr>
          <w:rFonts w:asciiTheme="majorHAnsi" w:hAnsiTheme="majorHAnsi" w:cstheme="majorHAnsi"/>
          <w:sz w:val="24"/>
          <w:szCs w:val="24"/>
        </w:rPr>
        <w:t xml:space="preserve"> trial </w:t>
      </w:r>
      <w:r w:rsidR="00806FC0">
        <w:rPr>
          <w:rFonts w:asciiTheme="majorHAnsi" w:hAnsiTheme="majorHAnsi" w:cstheme="majorHAnsi"/>
          <w:sz w:val="24"/>
          <w:szCs w:val="24"/>
        </w:rPr>
        <w:t xml:space="preserve">of </w:t>
      </w:r>
      <w:r w:rsidR="003B4DCA">
        <w:rPr>
          <w:rFonts w:asciiTheme="majorHAnsi" w:hAnsiTheme="majorHAnsi" w:cstheme="majorHAnsi"/>
          <w:sz w:val="24"/>
          <w:szCs w:val="24"/>
        </w:rPr>
        <w:t>new technical innovations (such as fencing</w:t>
      </w:r>
      <w:r w:rsidR="006841AD">
        <w:rPr>
          <w:rFonts w:asciiTheme="majorHAnsi" w:hAnsiTheme="majorHAnsi" w:cstheme="majorHAnsi"/>
          <w:sz w:val="24"/>
          <w:szCs w:val="24"/>
        </w:rPr>
        <w:t xml:space="preserve"> or</w:t>
      </w:r>
      <w:r w:rsidR="003B4DCA">
        <w:rPr>
          <w:rFonts w:asciiTheme="majorHAnsi" w:hAnsiTheme="majorHAnsi" w:cstheme="majorHAnsi"/>
          <w:sz w:val="24"/>
          <w:szCs w:val="24"/>
        </w:rPr>
        <w:t xml:space="preserve"> feeding technologies). </w:t>
      </w:r>
    </w:p>
    <w:p w14:paraId="33ADA389" w14:textId="587D91E9" w:rsidR="007577DA" w:rsidRDefault="003B4DCA" w:rsidP="00094F17">
      <w:pPr>
        <w:rPr>
          <w:rFonts w:asciiTheme="majorHAnsi" w:hAnsiTheme="majorHAnsi" w:cstheme="majorHAnsi"/>
          <w:sz w:val="24"/>
          <w:szCs w:val="24"/>
        </w:rPr>
      </w:pPr>
      <w:r>
        <w:rPr>
          <w:rFonts w:asciiTheme="majorHAnsi" w:hAnsiTheme="majorHAnsi" w:cstheme="majorHAnsi"/>
          <w:sz w:val="24"/>
          <w:szCs w:val="24"/>
        </w:rPr>
        <w:t xml:space="preserve">As </w:t>
      </w:r>
      <w:r w:rsidRPr="002D3BBA">
        <w:rPr>
          <w:rFonts w:asciiTheme="majorHAnsi" w:hAnsiTheme="majorHAnsi" w:cstheme="majorHAnsi"/>
          <w:sz w:val="24"/>
          <w:szCs w:val="24"/>
        </w:rPr>
        <w:t>Naylor and Courtney (2014</w:t>
      </w:r>
      <w:r>
        <w:rPr>
          <w:rFonts w:asciiTheme="majorHAnsi" w:hAnsiTheme="majorHAnsi" w:cstheme="majorHAnsi"/>
          <w:sz w:val="24"/>
          <w:szCs w:val="24"/>
        </w:rPr>
        <w:t>, p.3</w:t>
      </w:r>
      <w:r w:rsidRPr="002D3BBA">
        <w:rPr>
          <w:rFonts w:asciiTheme="majorHAnsi" w:hAnsiTheme="majorHAnsi" w:cstheme="majorHAnsi"/>
          <w:sz w:val="24"/>
          <w:szCs w:val="24"/>
        </w:rPr>
        <w:t>) argue</w:t>
      </w:r>
      <w:r>
        <w:rPr>
          <w:rFonts w:asciiTheme="majorHAnsi" w:hAnsiTheme="majorHAnsi" w:cstheme="majorHAnsi"/>
          <w:sz w:val="24"/>
          <w:szCs w:val="24"/>
        </w:rPr>
        <w:t xml:space="preserve">, for example, </w:t>
      </w:r>
      <w:r w:rsidRPr="002D3BBA">
        <w:rPr>
          <w:rFonts w:asciiTheme="majorHAnsi" w:hAnsiTheme="majorHAnsi" w:cstheme="majorHAnsi"/>
          <w:sz w:val="24"/>
          <w:szCs w:val="24"/>
        </w:rPr>
        <w:t>‘a farmer will be more easily persuaded about the best ways to avert the risk of a ‘new’ disease of which they have little or no knowledge’</w:t>
      </w:r>
      <w:r>
        <w:rPr>
          <w:rFonts w:asciiTheme="majorHAnsi" w:hAnsiTheme="majorHAnsi" w:cstheme="majorHAnsi"/>
          <w:sz w:val="24"/>
          <w:szCs w:val="24"/>
        </w:rPr>
        <w:t>. Th</w:t>
      </w:r>
      <w:r w:rsidRPr="002D3BBA">
        <w:rPr>
          <w:rFonts w:asciiTheme="majorHAnsi" w:hAnsiTheme="majorHAnsi" w:cstheme="majorHAnsi"/>
          <w:sz w:val="24"/>
          <w:szCs w:val="24"/>
        </w:rPr>
        <w:t xml:space="preserve">e findings of this study extend </w:t>
      </w:r>
      <w:r>
        <w:rPr>
          <w:rFonts w:asciiTheme="majorHAnsi" w:hAnsiTheme="majorHAnsi" w:cstheme="majorHAnsi"/>
          <w:sz w:val="24"/>
          <w:szCs w:val="24"/>
        </w:rPr>
        <w:t>this by</w:t>
      </w:r>
      <w:r w:rsidRPr="002D3BBA">
        <w:rPr>
          <w:rFonts w:asciiTheme="majorHAnsi" w:hAnsiTheme="majorHAnsi" w:cstheme="majorHAnsi"/>
          <w:sz w:val="24"/>
          <w:szCs w:val="24"/>
        </w:rPr>
        <w:t xml:space="preserve"> show</w:t>
      </w:r>
      <w:r>
        <w:rPr>
          <w:rFonts w:asciiTheme="majorHAnsi" w:hAnsiTheme="majorHAnsi" w:cstheme="majorHAnsi"/>
          <w:sz w:val="24"/>
          <w:szCs w:val="24"/>
        </w:rPr>
        <w:t>ing</w:t>
      </w:r>
      <w:r w:rsidRPr="002D3BBA">
        <w:rPr>
          <w:rFonts w:asciiTheme="majorHAnsi" w:hAnsiTheme="majorHAnsi" w:cstheme="majorHAnsi"/>
          <w:sz w:val="24"/>
          <w:szCs w:val="24"/>
        </w:rPr>
        <w:t xml:space="preserve"> that farmer/practitioner </w:t>
      </w:r>
      <w:r>
        <w:rPr>
          <w:rFonts w:asciiTheme="majorHAnsi" w:hAnsiTheme="majorHAnsi" w:cstheme="majorHAnsi"/>
          <w:sz w:val="24"/>
          <w:szCs w:val="24"/>
        </w:rPr>
        <w:t xml:space="preserve">innovation </w:t>
      </w:r>
      <w:proofErr w:type="gramStart"/>
      <w:r>
        <w:rPr>
          <w:rFonts w:asciiTheme="majorHAnsi" w:hAnsiTheme="majorHAnsi" w:cstheme="majorHAnsi"/>
          <w:sz w:val="24"/>
          <w:szCs w:val="24"/>
        </w:rPr>
        <w:t>with regard to</w:t>
      </w:r>
      <w:proofErr w:type="gramEnd"/>
      <w:r w:rsidRPr="002D3BBA">
        <w:rPr>
          <w:rFonts w:asciiTheme="majorHAnsi" w:hAnsiTheme="majorHAnsi" w:cstheme="majorHAnsi"/>
          <w:sz w:val="24"/>
          <w:szCs w:val="24"/>
        </w:rPr>
        <w:t xml:space="preserve"> </w:t>
      </w:r>
      <w:proofErr w:type="spellStart"/>
      <w:r>
        <w:rPr>
          <w:rFonts w:asciiTheme="majorHAnsi" w:hAnsiTheme="majorHAnsi" w:cstheme="majorHAnsi"/>
          <w:sz w:val="24"/>
          <w:szCs w:val="24"/>
        </w:rPr>
        <w:t>bTB</w:t>
      </w:r>
      <w:proofErr w:type="spellEnd"/>
      <w:r w:rsidRPr="002D3BBA">
        <w:rPr>
          <w:rFonts w:asciiTheme="majorHAnsi" w:hAnsiTheme="majorHAnsi" w:cstheme="majorHAnsi"/>
          <w:sz w:val="24"/>
          <w:szCs w:val="24"/>
        </w:rPr>
        <w:t xml:space="preserve"> </w:t>
      </w:r>
      <w:r>
        <w:rPr>
          <w:rFonts w:asciiTheme="majorHAnsi" w:hAnsiTheme="majorHAnsi" w:cstheme="majorHAnsi"/>
          <w:sz w:val="24"/>
          <w:szCs w:val="24"/>
        </w:rPr>
        <w:t xml:space="preserve">control is less of a priority </w:t>
      </w:r>
      <w:r w:rsidRPr="002D3BBA">
        <w:rPr>
          <w:rFonts w:asciiTheme="majorHAnsi" w:hAnsiTheme="majorHAnsi" w:cstheme="majorHAnsi"/>
          <w:sz w:val="24"/>
          <w:szCs w:val="24"/>
        </w:rPr>
        <w:t xml:space="preserve">than might </w:t>
      </w:r>
      <w:r>
        <w:rPr>
          <w:rFonts w:asciiTheme="majorHAnsi" w:hAnsiTheme="majorHAnsi" w:cstheme="majorHAnsi"/>
          <w:sz w:val="24"/>
          <w:szCs w:val="24"/>
        </w:rPr>
        <w:t xml:space="preserve">be </w:t>
      </w:r>
      <w:r w:rsidRPr="002D3BBA">
        <w:rPr>
          <w:rFonts w:asciiTheme="majorHAnsi" w:hAnsiTheme="majorHAnsi" w:cstheme="majorHAnsi"/>
          <w:sz w:val="24"/>
          <w:szCs w:val="24"/>
        </w:rPr>
        <w:t>expect</w:t>
      </w:r>
      <w:r>
        <w:rPr>
          <w:rFonts w:asciiTheme="majorHAnsi" w:hAnsiTheme="majorHAnsi" w:cstheme="majorHAnsi"/>
          <w:sz w:val="24"/>
          <w:szCs w:val="24"/>
        </w:rPr>
        <w:t>ed</w:t>
      </w:r>
      <w:r w:rsidRPr="002D3BBA">
        <w:rPr>
          <w:rFonts w:asciiTheme="majorHAnsi" w:hAnsiTheme="majorHAnsi" w:cstheme="majorHAnsi"/>
          <w:sz w:val="24"/>
          <w:szCs w:val="24"/>
        </w:rPr>
        <w:t xml:space="preserve"> given the cost, stress and hassle that ‘breakdowns’ routinely generate (Butler, </w:t>
      </w:r>
      <w:proofErr w:type="spellStart"/>
      <w:r w:rsidRPr="002D3BBA">
        <w:rPr>
          <w:rFonts w:asciiTheme="majorHAnsi" w:hAnsiTheme="majorHAnsi" w:cstheme="majorHAnsi"/>
          <w:sz w:val="24"/>
          <w:szCs w:val="24"/>
        </w:rPr>
        <w:t>Lobley</w:t>
      </w:r>
      <w:proofErr w:type="spellEnd"/>
      <w:r w:rsidRPr="002D3BBA">
        <w:rPr>
          <w:rFonts w:asciiTheme="majorHAnsi" w:hAnsiTheme="majorHAnsi" w:cstheme="majorHAnsi"/>
          <w:sz w:val="24"/>
          <w:szCs w:val="24"/>
        </w:rPr>
        <w:t xml:space="preserve"> and Winter, 2010)</w:t>
      </w:r>
      <w:r w:rsidR="00806FC0">
        <w:rPr>
          <w:rFonts w:asciiTheme="majorHAnsi" w:hAnsiTheme="majorHAnsi" w:cstheme="majorHAnsi"/>
          <w:sz w:val="24"/>
          <w:szCs w:val="24"/>
        </w:rPr>
        <w:t xml:space="preserve"> and </w:t>
      </w:r>
      <w:r w:rsidR="007577DA">
        <w:rPr>
          <w:rFonts w:asciiTheme="majorHAnsi" w:hAnsiTheme="majorHAnsi" w:cstheme="majorHAnsi"/>
          <w:sz w:val="24"/>
          <w:szCs w:val="24"/>
        </w:rPr>
        <w:t xml:space="preserve">suggests </w:t>
      </w:r>
      <w:r w:rsidR="00806FC0">
        <w:rPr>
          <w:rFonts w:asciiTheme="majorHAnsi" w:hAnsiTheme="majorHAnsi" w:cstheme="majorHAnsi"/>
          <w:sz w:val="24"/>
          <w:szCs w:val="24"/>
        </w:rPr>
        <w:t xml:space="preserve">that </w:t>
      </w:r>
      <w:proofErr w:type="spellStart"/>
      <w:r>
        <w:rPr>
          <w:rFonts w:asciiTheme="majorHAnsi" w:hAnsiTheme="majorHAnsi" w:cstheme="majorHAnsi"/>
          <w:sz w:val="24"/>
          <w:szCs w:val="24"/>
        </w:rPr>
        <w:t>bTB</w:t>
      </w:r>
      <w:proofErr w:type="spellEnd"/>
      <w:r>
        <w:rPr>
          <w:rFonts w:asciiTheme="majorHAnsi" w:hAnsiTheme="majorHAnsi" w:cstheme="majorHAnsi"/>
          <w:sz w:val="24"/>
          <w:szCs w:val="24"/>
        </w:rPr>
        <w:t xml:space="preserve"> has been present for so long that it is no longer considered a ‘new’ problem.</w:t>
      </w:r>
      <w:r w:rsidR="007577DA">
        <w:rPr>
          <w:rFonts w:asciiTheme="majorHAnsi" w:hAnsiTheme="majorHAnsi" w:cstheme="majorHAnsi"/>
          <w:sz w:val="24"/>
          <w:szCs w:val="24"/>
        </w:rPr>
        <w:t xml:space="preserve"> </w:t>
      </w:r>
      <w:r>
        <w:rPr>
          <w:rFonts w:asciiTheme="majorHAnsi" w:hAnsiTheme="majorHAnsi" w:cstheme="majorHAnsi"/>
          <w:sz w:val="24"/>
          <w:szCs w:val="24"/>
        </w:rPr>
        <w:t xml:space="preserve">‘Concern fatigue’ has become encultured through repetition in the ways that UK farmers talk about TB control, prevention and eradication. </w:t>
      </w:r>
      <w:r w:rsidR="002D0C09">
        <w:rPr>
          <w:rFonts w:asciiTheme="majorHAnsi" w:hAnsiTheme="majorHAnsi" w:cstheme="majorHAnsi"/>
          <w:sz w:val="24"/>
          <w:szCs w:val="24"/>
        </w:rPr>
        <w:t xml:space="preserve">The ‘fatigue’ is exacerbated by the multi-factorial nature of biosecurity which supports Brennan and </w:t>
      </w:r>
      <w:proofErr w:type="spellStart"/>
      <w:r w:rsidR="002D0C09">
        <w:rPr>
          <w:rFonts w:asciiTheme="majorHAnsi" w:hAnsiTheme="majorHAnsi" w:cstheme="majorHAnsi"/>
          <w:sz w:val="24"/>
          <w:szCs w:val="24"/>
        </w:rPr>
        <w:t>Christley’s</w:t>
      </w:r>
      <w:proofErr w:type="spellEnd"/>
      <w:r w:rsidR="002D0C09">
        <w:rPr>
          <w:rFonts w:asciiTheme="majorHAnsi" w:hAnsiTheme="majorHAnsi" w:cstheme="majorHAnsi"/>
          <w:sz w:val="24"/>
          <w:szCs w:val="24"/>
        </w:rPr>
        <w:t xml:space="preserve"> (2013) finding that biosecurity practises are adopted with varying enthusiasm across a cross-section of producers. </w:t>
      </w:r>
      <w:r>
        <w:rPr>
          <w:rFonts w:asciiTheme="majorHAnsi" w:hAnsiTheme="majorHAnsi" w:cstheme="majorHAnsi"/>
          <w:sz w:val="24"/>
          <w:szCs w:val="24"/>
        </w:rPr>
        <w:t>To counter this, n</w:t>
      </w:r>
      <w:r w:rsidR="001C2278" w:rsidRPr="002D3BBA">
        <w:rPr>
          <w:rFonts w:asciiTheme="majorHAnsi" w:hAnsiTheme="majorHAnsi" w:cstheme="majorHAnsi"/>
          <w:sz w:val="24"/>
          <w:szCs w:val="24"/>
        </w:rPr>
        <w:t>ew approaches to knowledge transfer and exchange are much needed</w:t>
      </w:r>
      <w:r w:rsidR="002250E3">
        <w:rPr>
          <w:rFonts w:asciiTheme="majorHAnsi" w:hAnsiTheme="majorHAnsi" w:cstheme="majorHAnsi"/>
          <w:sz w:val="24"/>
          <w:szCs w:val="24"/>
        </w:rPr>
        <w:t xml:space="preserve"> to address the dominant feeling of ‘paralysis’ and hopelessness</w:t>
      </w:r>
      <w:r w:rsidR="001375EF">
        <w:rPr>
          <w:rFonts w:asciiTheme="majorHAnsi" w:hAnsiTheme="majorHAnsi" w:cstheme="majorHAnsi"/>
          <w:sz w:val="24"/>
          <w:szCs w:val="24"/>
        </w:rPr>
        <w:t xml:space="preserve">; one that is </w:t>
      </w:r>
      <w:r>
        <w:rPr>
          <w:rFonts w:asciiTheme="majorHAnsi" w:hAnsiTheme="majorHAnsi" w:cstheme="majorHAnsi"/>
          <w:sz w:val="24"/>
          <w:szCs w:val="24"/>
        </w:rPr>
        <w:t xml:space="preserve">constituted by the various feelings that have been identified in this research. </w:t>
      </w:r>
    </w:p>
    <w:p w14:paraId="7D49ED9F" w14:textId="312CC818" w:rsidR="007577DA" w:rsidRDefault="0062001C" w:rsidP="00806FC0">
      <w:pPr>
        <w:rPr>
          <w:rFonts w:asciiTheme="majorHAnsi" w:hAnsiTheme="majorHAnsi" w:cstheme="majorHAnsi"/>
          <w:sz w:val="24"/>
          <w:szCs w:val="24"/>
        </w:rPr>
      </w:pPr>
      <w:r>
        <w:rPr>
          <w:rFonts w:asciiTheme="majorHAnsi" w:hAnsiTheme="majorHAnsi" w:cstheme="majorHAnsi"/>
          <w:sz w:val="24"/>
          <w:szCs w:val="24"/>
        </w:rPr>
        <w:t xml:space="preserve">Rather than reliance upon training as an end-of-pipeline process, </w:t>
      </w:r>
      <w:r w:rsidR="00A36503">
        <w:rPr>
          <w:rFonts w:asciiTheme="majorHAnsi" w:hAnsiTheme="majorHAnsi" w:cstheme="majorHAnsi"/>
          <w:sz w:val="24"/>
          <w:szCs w:val="24"/>
        </w:rPr>
        <w:t xml:space="preserve">for example, </w:t>
      </w:r>
      <w:r>
        <w:rPr>
          <w:rFonts w:asciiTheme="majorHAnsi" w:hAnsiTheme="majorHAnsi" w:cstheme="majorHAnsi"/>
          <w:sz w:val="24"/>
          <w:szCs w:val="24"/>
        </w:rPr>
        <w:t>it may be more beneficial to increase farmer representation in policy meetings and ‘thinktanks’ at the start of strategic conversations</w:t>
      </w:r>
      <w:r w:rsidR="00A36503">
        <w:rPr>
          <w:rFonts w:asciiTheme="majorHAnsi" w:hAnsiTheme="majorHAnsi" w:cstheme="majorHAnsi"/>
          <w:sz w:val="24"/>
          <w:szCs w:val="24"/>
        </w:rPr>
        <w:t xml:space="preserve"> </w:t>
      </w:r>
      <w:r w:rsidR="003B4DCA">
        <w:rPr>
          <w:rFonts w:asciiTheme="majorHAnsi" w:hAnsiTheme="majorHAnsi" w:cstheme="majorHAnsi"/>
          <w:sz w:val="24"/>
          <w:szCs w:val="24"/>
        </w:rPr>
        <w:t>(and to publici</w:t>
      </w:r>
      <w:r w:rsidR="006841AD">
        <w:rPr>
          <w:rFonts w:asciiTheme="majorHAnsi" w:hAnsiTheme="majorHAnsi" w:cstheme="majorHAnsi"/>
          <w:sz w:val="24"/>
          <w:szCs w:val="24"/>
        </w:rPr>
        <w:t>s</w:t>
      </w:r>
      <w:r w:rsidR="003B4DCA">
        <w:rPr>
          <w:rFonts w:asciiTheme="majorHAnsi" w:hAnsiTheme="majorHAnsi" w:cstheme="majorHAnsi"/>
          <w:sz w:val="24"/>
          <w:szCs w:val="24"/>
        </w:rPr>
        <w:t xml:space="preserve">e this in the farming press) </w:t>
      </w:r>
      <w:r w:rsidR="00A36503">
        <w:rPr>
          <w:rFonts w:asciiTheme="majorHAnsi" w:hAnsiTheme="majorHAnsi" w:cstheme="majorHAnsi"/>
          <w:sz w:val="24"/>
          <w:szCs w:val="24"/>
        </w:rPr>
        <w:t>to visibly foster a collaborative approach</w:t>
      </w:r>
      <w:r w:rsidR="003B4DCA">
        <w:rPr>
          <w:rFonts w:asciiTheme="majorHAnsi" w:hAnsiTheme="majorHAnsi" w:cstheme="majorHAnsi"/>
          <w:sz w:val="24"/>
          <w:szCs w:val="24"/>
        </w:rPr>
        <w:t xml:space="preserve"> and to target farmer fears that ‘outsiders’ have a greater voice in the way the countryside is managed</w:t>
      </w:r>
      <w:r w:rsidR="003E4B13">
        <w:rPr>
          <w:rFonts w:asciiTheme="majorHAnsi" w:hAnsiTheme="majorHAnsi" w:cstheme="majorHAnsi"/>
          <w:sz w:val="24"/>
          <w:szCs w:val="24"/>
        </w:rPr>
        <w:t xml:space="preserve"> (</w:t>
      </w:r>
      <w:proofErr w:type="spellStart"/>
      <w:r w:rsidR="003E4B13" w:rsidRPr="003E4B13">
        <w:rPr>
          <w:rFonts w:asciiTheme="majorHAnsi" w:hAnsiTheme="majorHAnsi" w:cstheme="majorHAnsi"/>
          <w:sz w:val="24"/>
          <w:szCs w:val="24"/>
        </w:rPr>
        <w:t>Enticott</w:t>
      </w:r>
      <w:proofErr w:type="spellEnd"/>
      <w:r w:rsidR="003E4B13" w:rsidRPr="003E4B13">
        <w:rPr>
          <w:rFonts w:asciiTheme="majorHAnsi" w:hAnsiTheme="majorHAnsi" w:cstheme="majorHAnsi"/>
          <w:sz w:val="24"/>
          <w:szCs w:val="24"/>
        </w:rPr>
        <w:t xml:space="preserve"> and Wilkinson, 2013</w:t>
      </w:r>
      <w:r w:rsidR="003E4B13">
        <w:rPr>
          <w:rFonts w:asciiTheme="majorHAnsi" w:hAnsiTheme="majorHAnsi" w:cstheme="majorHAnsi"/>
          <w:sz w:val="24"/>
          <w:szCs w:val="24"/>
        </w:rPr>
        <w:t>)</w:t>
      </w:r>
      <w:r>
        <w:rPr>
          <w:rFonts w:asciiTheme="majorHAnsi" w:hAnsiTheme="majorHAnsi" w:cstheme="majorHAnsi"/>
          <w:sz w:val="24"/>
          <w:szCs w:val="24"/>
        </w:rPr>
        <w:t xml:space="preserve">. It is also possible that disease surveillance and eradication strategies used in other global regions might </w:t>
      </w:r>
      <w:r w:rsidR="003309B2">
        <w:rPr>
          <w:rFonts w:asciiTheme="majorHAnsi" w:hAnsiTheme="majorHAnsi" w:cstheme="majorHAnsi"/>
          <w:sz w:val="24"/>
          <w:szCs w:val="24"/>
        </w:rPr>
        <w:t>yield insights into how this may be managed</w:t>
      </w:r>
      <w:r>
        <w:rPr>
          <w:rFonts w:asciiTheme="majorHAnsi" w:hAnsiTheme="majorHAnsi" w:cstheme="majorHAnsi"/>
          <w:sz w:val="24"/>
          <w:szCs w:val="24"/>
        </w:rPr>
        <w:t xml:space="preserve"> in the UK (in the case of New Zealand, for example, see Livingstone et al, </w:t>
      </w:r>
      <w:r>
        <w:rPr>
          <w:rFonts w:asciiTheme="majorHAnsi" w:hAnsiTheme="majorHAnsi" w:cstheme="majorHAnsi"/>
          <w:sz w:val="24"/>
          <w:szCs w:val="24"/>
        </w:rPr>
        <w:lastRenderedPageBreak/>
        <w:t>2015</w:t>
      </w:r>
      <w:r w:rsidR="001375EF">
        <w:rPr>
          <w:rFonts w:asciiTheme="majorHAnsi" w:hAnsiTheme="majorHAnsi" w:cstheme="majorHAnsi"/>
          <w:sz w:val="24"/>
          <w:szCs w:val="24"/>
        </w:rPr>
        <w:t>)</w:t>
      </w:r>
      <w:r>
        <w:rPr>
          <w:rFonts w:asciiTheme="majorHAnsi" w:hAnsiTheme="majorHAnsi" w:cstheme="majorHAnsi"/>
          <w:sz w:val="24"/>
          <w:szCs w:val="24"/>
        </w:rPr>
        <w:t>.</w:t>
      </w:r>
      <w:r w:rsidR="007577DA">
        <w:rPr>
          <w:rFonts w:asciiTheme="majorHAnsi" w:hAnsiTheme="majorHAnsi" w:cstheme="majorHAnsi"/>
          <w:sz w:val="24"/>
          <w:szCs w:val="24"/>
        </w:rPr>
        <w:t xml:space="preserve"> </w:t>
      </w:r>
      <w:r w:rsidR="00750E04">
        <w:rPr>
          <w:rFonts w:asciiTheme="majorHAnsi" w:hAnsiTheme="majorHAnsi" w:cstheme="majorHAnsi"/>
          <w:sz w:val="24"/>
          <w:szCs w:val="24"/>
        </w:rPr>
        <w:t xml:space="preserve">Future research is needed to </w:t>
      </w:r>
      <w:r w:rsidR="001375EF">
        <w:rPr>
          <w:rFonts w:asciiTheme="majorHAnsi" w:hAnsiTheme="majorHAnsi" w:cstheme="majorHAnsi"/>
          <w:sz w:val="24"/>
          <w:szCs w:val="24"/>
        </w:rPr>
        <w:t>explore such</w:t>
      </w:r>
      <w:r w:rsidR="00FC66E7">
        <w:rPr>
          <w:rFonts w:asciiTheme="majorHAnsi" w:hAnsiTheme="majorHAnsi" w:cstheme="majorHAnsi"/>
          <w:sz w:val="24"/>
          <w:szCs w:val="24"/>
        </w:rPr>
        <w:t xml:space="preserve"> possibilities although </w:t>
      </w:r>
      <w:r w:rsidR="00F155A1">
        <w:rPr>
          <w:rFonts w:asciiTheme="majorHAnsi" w:hAnsiTheme="majorHAnsi" w:cstheme="majorHAnsi"/>
          <w:sz w:val="24"/>
          <w:szCs w:val="24"/>
        </w:rPr>
        <w:t>It should be noted</w:t>
      </w:r>
      <w:r w:rsidR="00FC66E7">
        <w:rPr>
          <w:rFonts w:asciiTheme="majorHAnsi" w:hAnsiTheme="majorHAnsi" w:cstheme="majorHAnsi"/>
          <w:sz w:val="24"/>
          <w:szCs w:val="24"/>
        </w:rPr>
        <w:t xml:space="preserve"> </w:t>
      </w:r>
      <w:r w:rsidR="00F155A1">
        <w:rPr>
          <w:rFonts w:asciiTheme="majorHAnsi" w:hAnsiTheme="majorHAnsi" w:cstheme="majorHAnsi"/>
          <w:sz w:val="24"/>
          <w:szCs w:val="24"/>
        </w:rPr>
        <w:t>that</w:t>
      </w:r>
      <w:r w:rsidR="001375EF">
        <w:rPr>
          <w:rFonts w:asciiTheme="majorHAnsi" w:hAnsiTheme="majorHAnsi" w:cstheme="majorHAnsi"/>
          <w:sz w:val="24"/>
          <w:szCs w:val="24"/>
        </w:rPr>
        <w:t>,</w:t>
      </w:r>
      <w:r w:rsidR="00F155A1">
        <w:rPr>
          <w:rFonts w:asciiTheme="majorHAnsi" w:hAnsiTheme="majorHAnsi" w:cstheme="majorHAnsi"/>
          <w:sz w:val="24"/>
          <w:szCs w:val="24"/>
        </w:rPr>
        <w:t xml:space="preserve"> inevitably, as with all qualitative methods, there are some limitations which need to be openly acknowledged when considering </w:t>
      </w:r>
      <w:r w:rsidR="00094F17">
        <w:rPr>
          <w:rFonts w:asciiTheme="majorHAnsi" w:hAnsiTheme="majorHAnsi" w:cstheme="majorHAnsi"/>
          <w:sz w:val="24"/>
          <w:szCs w:val="24"/>
        </w:rPr>
        <w:t xml:space="preserve">extending the scope of this </w:t>
      </w:r>
      <w:r w:rsidR="00FC66E7">
        <w:rPr>
          <w:rFonts w:asciiTheme="majorHAnsi" w:hAnsiTheme="majorHAnsi" w:cstheme="majorHAnsi"/>
          <w:sz w:val="24"/>
          <w:szCs w:val="24"/>
        </w:rPr>
        <w:t xml:space="preserve">next phase of </w:t>
      </w:r>
      <w:r w:rsidR="00F155A1">
        <w:rPr>
          <w:rFonts w:asciiTheme="majorHAnsi" w:hAnsiTheme="majorHAnsi" w:cstheme="majorHAnsi"/>
          <w:sz w:val="24"/>
          <w:szCs w:val="24"/>
        </w:rPr>
        <w:t xml:space="preserve">research. </w:t>
      </w:r>
      <w:r w:rsidR="003B4DCA">
        <w:rPr>
          <w:rFonts w:asciiTheme="majorHAnsi" w:hAnsiTheme="majorHAnsi" w:cstheme="majorHAnsi"/>
          <w:sz w:val="24"/>
          <w:szCs w:val="24"/>
        </w:rPr>
        <w:t xml:space="preserve"> </w:t>
      </w:r>
    </w:p>
    <w:p w14:paraId="722B5D1A" w14:textId="6B17B53B" w:rsidR="00750E04" w:rsidRDefault="000D0FDB" w:rsidP="00806FC0">
      <w:pPr>
        <w:rPr>
          <w:rFonts w:asciiTheme="majorHAnsi" w:hAnsiTheme="majorHAnsi" w:cstheme="majorHAnsi"/>
          <w:sz w:val="24"/>
          <w:szCs w:val="24"/>
        </w:rPr>
      </w:pPr>
      <w:r>
        <w:rPr>
          <w:rFonts w:asciiTheme="majorHAnsi" w:hAnsiTheme="majorHAnsi" w:cstheme="majorHAnsi"/>
          <w:sz w:val="24"/>
          <w:szCs w:val="24"/>
        </w:rPr>
        <w:t>I</w:t>
      </w:r>
      <w:r w:rsidR="004A6963">
        <w:rPr>
          <w:rFonts w:asciiTheme="majorHAnsi" w:hAnsiTheme="majorHAnsi" w:cstheme="majorHAnsi"/>
          <w:sz w:val="24"/>
          <w:szCs w:val="24"/>
        </w:rPr>
        <w:t xml:space="preserve">n </w:t>
      </w:r>
      <w:r w:rsidR="00750E04">
        <w:rPr>
          <w:rFonts w:asciiTheme="majorHAnsi" w:hAnsiTheme="majorHAnsi" w:cstheme="majorHAnsi"/>
          <w:sz w:val="24"/>
          <w:szCs w:val="24"/>
        </w:rPr>
        <w:t>the research described here</w:t>
      </w:r>
      <w:r>
        <w:rPr>
          <w:rFonts w:asciiTheme="majorHAnsi" w:hAnsiTheme="majorHAnsi" w:cstheme="majorHAnsi"/>
          <w:sz w:val="24"/>
          <w:szCs w:val="24"/>
        </w:rPr>
        <w:t xml:space="preserve">, for example, </w:t>
      </w:r>
      <w:r w:rsidR="00F155A1">
        <w:rPr>
          <w:rFonts w:asciiTheme="majorHAnsi" w:hAnsiTheme="majorHAnsi" w:cstheme="majorHAnsi"/>
          <w:sz w:val="24"/>
          <w:szCs w:val="24"/>
        </w:rPr>
        <w:t>the design of the show stands could be expected to have discouraged approaches from those who had ‘no opinion’ on the subject matter</w:t>
      </w:r>
      <w:r>
        <w:rPr>
          <w:rFonts w:asciiTheme="majorHAnsi" w:hAnsiTheme="majorHAnsi" w:cstheme="majorHAnsi"/>
          <w:sz w:val="24"/>
          <w:szCs w:val="24"/>
        </w:rPr>
        <w:t xml:space="preserve">. </w:t>
      </w:r>
      <w:r w:rsidR="00FC66E7">
        <w:rPr>
          <w:rFonts w:asciiTheme="majorHAnsi" w:hAnsiTheme="majorHAnsi" w:cstheme="majorHAnsi"/>
          <w:sz w:val="24"/>
          <w:szCs w:val="24"/>
        </w:rPr>
        <w:t>Future research</w:t>
      </w:r>
      <w:r w:rsidR="004A6963">
        <w:rPr>
          <w:rFonts w:asciiTheme="majorHAnsi" w:hAnsiTheme="majorHAnsi" w:cstheme="majorHAnsi"/>
          <w:sz w:val="24"/>
          <w:szCs w:val="24"/>
        </w:rPr>
        <w:t xml:space="preserve"> </w:t>
      </w:r>
      <w:r>
        <w:rPr>
          <w:rFonts w:asciiTheme="majorHAnsi" w:hAnsiTheme="majorHAnsi" w:cstheme="majorHAnsi"/>
          <w:sz w:val="24"/>
          <w:szCs w:val="24"/>
        </w:rPr>
        <w:t xml:space="preserve">using this technique </w:t>
      </w:r>
      <w:r w:rsidR="004A6963">
        <w:rPr>
          <w:rFonts w:asciiTheme="majorHAnsi" w:hAnsiTheme="majorHAnsi" w:cstheme="majorHAnsi"/>
          <w:sz w:val="24"/>
          <w:szCs w:val="24"/>
        </w:rPr>
        <w:t>need</w:t>
      </w:r>
      <w:r w:rsidR="00FC66E7">
        <w:rPr>
          <w:rFonts w:asciiTheme="majorHAnsi" w:hAnsiTheme="majorHAnsi" w:cstheme="majorHAnsi"/>
          <w:sz w:val="24"/>
          <w:szCs w:val="24"/>
        </w:rPr>
        <w:t>s</w:t>
      </w:r>
      <w:r w:rsidR="004A6963">
        <w:rPr>
          <w:rFonts w:asciiTheme="majorHAnsi" w:hAnsiTheme="majorHAnsi" w:cstheme="majorHAnsi"/>
          <w:sz w:val="24"/>
          <w:szCs w:val="24"/>
        </w:rPr>
        <w:t xml:space="preserve"> to be </w:t>
      </w:r>
      <w:r w:rsidR="00FC66E7">
        <w:rPr>
          <w:rFonts w:asciiTheme="majorHAnsi" w:hAnsiTheme="majorHAnsi" w:cstheme="majorHAnsi"/>
          <w:sz w:val="24"/>
          <w:szCs w:val="24"/>
        </w:rPr>
        <w:t>designed</w:t>
      </w:r>
      <w:r w:rsidR="004A6963">
        <w:rPr>
          <w:rFonts w:asciiTheme="majorHAnsi" w:hAnsiTheme="majorHAnsi" w:cstheme="majorHAnsi"/>
          <w:sz w:val="24"/>
          <w:szCs w:val="24"/>
        </w:rPr>
        <w:t xml:space="preserve"> </w:t>
      </w:r>
      <w:r w:rsidR="001375EF">
        <w:rPr>
          <w:rFonts w:asciiTheme="majorHAnsi" w:hAnsiTheme="majorHAnsi" w:cstheme="majorHAnsi"/>
          <w:sz w:val="24"/>
          <w:szCs w:val="24"/>
        </w:rPr>
        <w:t xml:space="preserve">with care </w:t>
      </w:r>
      <w:r w:rsidR="004A6963">
        <w:rPr>
          <w:rFonts w:asciiTheme="majorHAnsi" w:hAnsiTheme="majorHAnsi" w:cstheme="majorHAnsi"/>
          <w:sz w:val="24"/>
          <w:szCs w:val="24"/>
        </w:rPr>
        <w:t>to encourage as many respondents as possible</w:t>
      </w:r>
      <w:r w:rsidR="003E4B13">
        <w:rPr>
          <w:rFonts w:asciiTheme="majorHAnsi" w:hAnsiTheme="majorHAnsi" w:cstheme="majorHAnsi"/>
          <w:sz w:val="24"/>
          <w:szCs w:val="24"/>
        </w:rPr>
        <w:t xml:space="preserve"> which is important to guard against over-reliance upon a small sample of interview material</w:t>
      </w:r>
      <w:r w:rsidR="00F155A1">
        <w:rPr>
          <w:rFonts w:asciiTheme="majorHAnsi" w:hAnsiTheme="majorHAnsi" w:cstheme="majorHAnsi"/>
          <w:sz w:val="24"/>
          <w:szCs w:val="24"/>
        </w:rPr>
        <w:t xml:space="preserve">. </w:t>
      </w:r>
      <w:r w:rsidR="004A6963">
        <w:rPr>
          <w:rFonts w:asciiTheme="majorHAnsi" w:hAnsiTheme="majorHAnsi" w:cstheme="majorHAnsi"/>
          <w:sz w:val="24"/>
          <w:szCs w:val="24"/>
        </w:rPr>
        <w:t>T</w:t>
      </w:r>
      <w:r w:rsidR="00F155A1">
        <w:rPr>
          <w:rFonts w:asciiTheme="majorHAnsi" w:hAnsiTheme="majorHAnsi" w:cstheme="majorHAnsi"/>
          <w:sz w:val="24"/>
          <w:szCs w:val="24"/>
        </w:rPr>
        <w:t>he fact that a small proportion of the participants</w:t>
      </w:r>
      <w:r w:rsidR="003E4B13">
        <w:rPr>
          <w:rFonts w:asciiTheme="majorHAnsi" w:hAnsiTheme="majorHAnsi" w:cstheme="majorHAnsi"/>
          <w:sz w:val="24"/>
          <w:szCs w:val="24"/>
        </w:rPr>
        <w:t xml:space="preserve"> that were interviewed for this project</w:t>
      </w:r>
      <w:r w:rsidR="00F155A1">
        <w:rPr>
          <w:rFonts w:asciiTheme="majorHAnsi" w:hAnsiTheme="majorHAnsi" w:cstheme="majorHAnsi"/>
          <w:sz w:val="24"/>
          <w:szCs w:val="24"/>
        </w:rPr>
        <w:t xml:space="preserve"> expressed </w:t>
      </w:r>
      <w:r w:rsidR="003E4B13">
        <w:rPr>
          <w:rFonts w:asciiTheme="majorHAnsi" w:hAnsiTheme="majorHAnsi" w:cstheme="majorHAnsi"/>
          <w:sz w:val="24"/>
          <w:szCs w:val="24"/>
        </w:rPr>
        <w:t xml:space="preserve">an opinion of </w:t>
      </w:r>
      <w:r w:rsidR="00F155A1">
        <w:rPr>
          <w:rFonts w:asciiTheme="majorHAnsi" w:hAnsiTheme="majorHAnsi" w:cstheme="majorHAnsi"/>
          <w:sz w:val="24"/>
          <w:szCs w:val="24"/>
        </w:rPr>
        <w:t>‘no worries’ seems to suggest that the stands did not deter individuals with less strident views. Indeed, the research team regarded the open and sociable space of the exhibitions (and the simple, non-technical style of the questions) as important for ensuring that no-one felt pressured into answering questions. There was no requirement on participants to demonstrate expertise or to engage with difficult or emotionally troubling subjects</w:t>
      </w:r>
      <w:r w:rsidR="00A36503">
        <w:rPr>
          <w:rFonts w:asciiTheme="majorHAnsi" w:hAnsiTheme="majorHAnsi" w:cstheme="majorHAnsi"/>
          <w:sz w:val="24"/>
          <w:szCs w:val="24"/>
        </w:rPr>
        <w:t xml:space="preserve"> because beyond some initial questions about training, interviews evolved </w:t>
      </w:r>
      <w:proofErr w:type="gramStart"/>
      <w:r w:rsidR="00A36503">
        <w:rPr>
          <w:rFonts w:asciiTheme="majorHAnsi" w:hAnsiTheme="majorHAnsi" w:cstheme="majorHAnsi"/>
          <w:sz w:val="24"/>
          <w:szCs w:val="24"/>
        </w:rPr>
        <w:t>naturalistically</w:t>
      </w:r>
      <w:proofErr w:type="gramEnd"/>
      <w:r w:rsidR="00A36503">
        <w:rPr>
          <w:rFonts w:asciiTheme="majorHAnsi" w:hAnsiTheme="majorHAnsi" w:cstheme="majorHAnsi"/>
          <w:sz w:val="24"/>
          <w:szCs w:val="24"/>
        </w:rPr>
        <w:t xml:space="preserve"> and themes developed in a conversational exchange</w:t>
      </w:r>
      <w:r w:rsidR="00F155A1">
        <w:rPr>
          <w:rFonts w:asciiTheme="majorHAnsi" w:hAnsiTheme="majorHAnsi" w:cstheme="majorHAnsi"/>
          <w:sz w:val="24"/>
          <w:szCs w:val="24"/>
        </w:rPr>
        <w:t xml:space="preserve">. </w:t>
      </w:r>
      <w:r w:rsidR="00A36503">
        <w:rPr>
          <w:rFonts w:asciiTheme="majorHAnsi" w:hAnsiTheme="majorHAnsi" w:cstheme="majorHAnsi"/>
          <w:sz w:val="24"/>
          <w:szCs w:val="24"/>
        </w:rPr>
        <w:t>B</w:t>
      </w:r>
      <w:r w:rsidR="00F155A1">
        <w:rPr>
          <w:rFonts w:asciiTheme="majorHAnsi" w:hAnsiTheme="majorHAnsi" w:cstheme="majorHAnsi"/>
          <w:sz w:val="24"/>
          <w:szCs w:val="24"/>
        </w:rPr>
        <w:t xml:space="preserve">y conducting the research across beef and dairy farming populations, </w:t>
      </w:r>
      <w:r w:rsidR="00A36503">
        <w:rPr>
          <w:rFonts w:asciiTheme="majorHAnsi" w:hAnsiTheme="majorHAnsi" w:cstheme="majorHAnsi"/>
          <w:sz w:val="24"/>
          <w:szCs w:val="24"/>
        </w:rPr>
        <w:t xml:space="preserve">however, </w:t>
      </w:r>
      <w:r w:rsidR="00F155A1">
        <w:rPr>
          <w:rFonts w:asciiTheme="majorHAnsi" w:hAnsiTheme="majorHAnsi" w:cstheme="majorHAnsi"/>
          <w:sz w:val="24"/>
          <w:szCs w:val="24"/>
        </w:rPr>
        <w:t xml:space="preserve">there is a possibility that the scope of the current findings </w:t>
      </w:r>
      <w:proofErr w:type="gramStart"/>
      <w:r w:rsidR="00F155A1">
        <w:rPr>
          <w:rFonts w:asciiTheme="majorHAnsi" w:hAnsiTheme="majorHAnsi" w:cstheme="majorHAnsi"/>
          <w:sz w:val="24"/>
          <w:szCs w:val="24"/>
        </w:rPr>
        <w:t>do</w:t>
      </w:r>
      <w:proofErr w:type="gramEnd"/>
      <w:r w:rsidR="00F155A1">
        <w:rPr>
          <w:rFonts w:asciiTheme="majorHAnsi" w:hAnsiTheme="majorHAnsi" w:cstheme="majorHAnsi"/>
          <w:sz w:val="24"/>
          <w:szCs w:val="24"/>
        </w:rPr>
        <w:t xml:space="preserve"> not shed sufficient light upon the specific factors impacting different industry sectors</w:t>
      </w:r>
      <w:r w:rsidR="001375EF">
        <w:rPr>
          <w:rFonts w:asciiTheme="majorHAnsi" w:hAnsiTheme="majorHAnsi" w:cstheme="majorHAnsi"/>
          <w:sz w:val="24"/>
          <w:szCs w:val="24"/>
        </w:rPr>
        <w:t xml:space="preserve">; </w:t>
      </w:r>
      <w:r w:rsidR="00094F17">
        <w:rPr>
          <w:rFonts w:asciiTheme="majorHAnsi" w:hAnsiTheme="majorHAnsi" w:cstheme="majorHAnsi"/>
          <w:sz w:val="24"/>
          <w:szCs w:val="24"/>
        </w:rPr>
        <w:t xml:space="preserve">something </w:t>
      </w:r>
      <w:r w:rsidR="001375EF">
        <w:rPr>
          <w:rFonts w:asciiTheme="majorHAnsi" w:hAnsiTheme="majorHAnsi" w:cstheme="majorHAnsi"/>
          <w:sz w:val="24"/>
          <w:szCs w:val="24"/>
        </w:rPr>
        <w:t xml:space="preserve">which </w:t>
      </w:r>
      <w:r w:rsidR="00750E04">
        <w:rPr>
          <w:rFonts w:asciiTheme="majorHAnsi" w:hAnsiTheme="majorHAnsi" w:cstheme="majorHAnsi"/>
          <w:sz w:val="24"/>
          <w:szCs w:val="24"/>
        </w:rPr>
        <w:t>future fieldwork</w:t>
      </w:r>
      <w:r w:rsidR="00094F17">
        <w:rPr>
          <w:rFonts w:asciiTheme="majorHAnsi" w:hAnsiTheme="majorHAnsi" w:cstheme="majorHAnsi"/>
          <w:sz w:val="24"/>
          <w:szCs w:val="24"/>
        </w:rPr>
        <w:t xml:space="preserve"> needs to </w:t>
      </w:r>
      <w:r w:rsidR="001375EF">
        <w:rPr>
          <w:rFonts w:asciiTheme="majorHAnsi" w:hAnsiTheme="majorHAnsi" w:cstheme="majorHAnsi"/>
          <w:sz w:val="24"/>
          <w:szCs w:val="24"/>
        </w:rPr>
        <w:t xml:space="preserve">take into </w:t>
      </w:r>
      <w:r w:rsidR="00094F17">
        <w:rPr>
          <w:rFonts w:asciiTheme="majorHAnsi" w:hAnsiTheme="majorHAnsi" w:cstheme="majorHAnsi"/>
          <w:sz w:val="24"/>
          <w:szCs w:val="24"/>
        </w:rPr>
        <w:t>account</w:t>
      </w:r>
      <w:r w:rsidR="00F155A1">
        <w:rPr>
          <w:rFonts w:asciiTheme="majorHAnsi" w:hAnsiTheme="majorHAnsi" w:cstheme="majorHAnsi"/>
          <w:sz w:val="24"/>
          <w:szCs w:val="24"/>
        </w:rPr>
        <w:t xml:space="preserve">. </w:t>
      </w:r>
      <w:r w:rsidR="00D6188F">
        <w:rPr>
          <w:rFonts w:asciiTheme="majorHAnsi" w:hAnsiTheme="majorHAnsi" w:cstheme="majorHAnsi"/>
          <w:sz w:val="24"/>
          <w:szCs w:val="24"/>
        </w:rPr>
        <w:t>It</w:t>
      </w:r>
      <w:r w:rsidR="00750E04">
        <w:rPr>
          <w:rFonts w:asciiTheme="majorHAnsi" w:hAnsiTheme="majorHAnsi" w:cstheme="majorHAnsi"/>
          <w:sz w:val="24"/>
          <w:szCs w:val="24"/>
        </w:rPr>
        <w:t xml:space="preserve"> must </w:t>
      </w:r>
      <w:r w:rsidR="005F7F36">
        <w:rPr>
          <w:rFonts w:asciiTheme="majorHAnsi" w:hAnsiTheme="majorHAnsi" w:cstheme="majorHAnsi"/>
          <w:sz w:val="24"/>
          <w:szCs w:val="24"/>
        </w:rPr>
        <w:t xml:space="preserve">also </w:t>
      </w:r>
      <w:r w:rsidR="00750E04">
        <w:rPr>
          <w:rFonts w:asciiTheme="majorHAnsi" w:hAnsiTheme="majorHAnsi" w:cstheme="majorHAnsi"/>
          <w:sz w:val="24"/>
          <w:szCs w:val="24"/>
        </w:rPr>
        <w:t>be borne in mind that different populations of respondents may well exhibit a different spectrum and depth of opinions</w:t>
      </w:r>
      <w:r w:rsidR="00750E04" w:rsidRPr="00FA55E4">
        <w:rPr>
          <w:rFonts w:asciiTheme="majorHAnsi" w:hAnsiTheme="majorHAnsi" w:cstheme="majorHAnsi"/>
          <w:sz w:val="24"/>
          <w:szCs w:val="24"/>
        </w:rPr>
        <w:t>.</w:t>
      </w:r>
    </w:p>
    <w:p w14:paraId="3A0A0DFB" w14:textId="16EACC27" w:rsidR="00785CF0" w:rsidRPr="002D3BBA" w:rsidRDefault="00750E04" w:rsidP="00750E04">
      <w:pPr>
        <w:rPr>
          <w:rFonts w:asciiTheme="majorHAnsi" w:hAnsiTheme="majorHAnsi" w:cstheme="majorHAnsi"/>
          <w:sz w:val="24"/>
          <w:szCs w:val="24"/>
        </w:rPr>
      </w:pPr>
      <w:r>
        <w:rPr>
          <w:rFonts w:asciiTheme="majorHAnsi" w:hAnsiTheme="majorHAnsi" w:cstheme="majorHAnsi"/>
          <w:sz w:val="24"/>
          <w:szCs w:val="24"/>
        </w:rPr>
        <w:t xml:space="preserve">Overall, the purpose of qualitative work of the sort explored in this article is to be illustrative rather than ‘representative’, meaning that all opinions expressed are considered to hold value, no matter how contradictory, ill-informed or puzzling they may at first glance appear to the researcher. To continue such investigation, as well as to mitigate some of the caveats highlighted here, enlarging the dataset with more primary qualitative work is now necessary to expand the scope of the project and to follow-up on these initial findings. </w:t>
      </w:r>
      <w:r>
        <w:rPr>
          <w:rFonts w:asciiTheme="majorHAnsi" w:hAnsiTheme="majorHAnsi" w:cstheme="majorHAnsi"/>
          <w:sz w:val="24"/>
          <w:szCs w:val="24"/>
        </w:rPr>
        <w:t>Next steps in</w:t>
      </w:r>
      <w:r w:rsidR="006D4998" w:rsidRPr="006D4998">
        <w:rPr>
          <w:rFonts w:asciiTheme="majorHAnsi" w:hAnsiTheme="majorHAnsi" w:cstheme="majorHAnsi"/>
          <w:sz w:val="24"/>
          <w:szCs w:val="24"/>
        </w:rPr>
        <w:t xml:space="preserve"> research </w:t>
      </w:r>
      <w:r>
        <w:rPr>
          <w:rFonts w:asciiTheme="majorHAnsi" w:hAnsiTheme="majorHAnsi" w:cstheme="majorHAnsi"/>
          <w:sz w:val="24"/>
          <w:szCs w:val="24"/>
        </w:rPr>
        <w:t>should therefore address</w:t>
      </w:r>
      <w:r w:rsidR="006D4998" w:rsidRPr="006D4998">
        <w:rPr>
          <w:rFonts w:asciiTheme="majorHAnsi" w:hAnsiTheme="majorHAnsi" w:cstheme="majorHAnsi"/>
          <w:sz w:val="24"/>
          <w:szCs w:val="24"/>
        </w:rPr>
        <w:t xml:space="preserve"> two broader research questions: </w:t>
      </w:r>
      <w:proofErr w:type="gramStart"/>
      <w:r w:rsidR="006D4998" w:rsidRPr="006D4998">
        <w:rPr>
          <w:rFonts w:asciiTheme="majorHAnsi" w:hAnsiTheme="majorHAnsi" w:cstheme="majorHAnsi"/>
          <w:sz w:val="24"/>
          <w:szCs w:val="24"/>
        </w:rPr>
        <w:t>first of all</w:t>
      </w:r>
      <w:proofErr w:type="gramEnd"/>
      <w:r w:rsidR="006D4998" w:rsidRPr="006D4998">
        <w:rPr>
          <w:rFonts w:asciiTheme="majorHAnsi" w:hAnsiTheme="majorHAnsi" w:cstheme="majorHAnsi"/>
          <w:sz w:val="24"/>
          <w:szCs w:val="24"/>
        </w:rPr>
        <w:t xml:space="preserve">, what factors influence current farmer decision-making on biosecurity practices? and, secondly, what strategies would </w:t>
      </w:r>
      <w:r w:rsidR="006D4998" w:rsidRPr="006D4998">
        <w:rPr>
          <w:rFonts w:asciiTheme="majorHAnsi" w:hAnsiTheme="majorHAnsi" w:cstheme="majorHAnsi"/>
          <w:sz w:val="24"/>
          <w:szCs w:val="24"/>
        </w:rPr>
        <w:lastRenderedPageBreak/>
        <w:t xml:space="preserve">farmers like to see implemented to drive change towards a solution? </w:t>
      </w:r>
      <w:r>
        <w:rPr>
          <w:rFonts w:asciiTheme="majorHAnsi" w:hAnsiTheme="majorHAnsi" w:cstheme="majorHAnsi"/>
          <w:sz w:val="24"/>
          <w:szCs w:val="24"/>
        </w:rPr>
        <w:t>The present research</w:t>
      </w:r>
      <w:r w:rsidR="006D4998" w:rsidRPr="006D4998">
        <w:rPr>
          <w:rFonts w:asciiTheme="majorHAnsi" w:hAnsiTheme="majorHAnsi" w:cstheme="majorHAnsi"/>
          <w:sz w:val="24"/>
          <w:szCs w:val="24"/>
        </w:rPr>
        <w:t xml:space="preserve"> uncovered a range of reasons for disengagement from training and made clear the need for further research to excavate certain issues more deeply. </w:t>
      </w:r>
      <w:bookmarkStart w:id="9" w:name="_GoBack"/>
      <w:bookmarkEnd w:id="9"/>
      <w:r>
        <w:rPr>
          <w:rFonts w:asciiTheme="majorHAnsi" w:hAnsiTheme="majorHAnsi" w:cstheme="majorHAnsi"/>
          <w:sz w:val="24"/>
          <w:szCs w:val="24"/>
        </w:rPr>
        <w:t>We now need to</w:t>
      </w:r>
      <w:r w:rsidR="006D4998" w:rsidRPr="006D4998">
        <w:rPr>
          <w:rFonts w:asciiTheme="majorHAnsi" w:hAnsiTheme="majorHAnsi" w:cstheme="majorHAnsi"/>
          <w:sz w:val="24"/>
          <w:szCs w:val="24"/>
        </w:rPr>
        <w:t xml:space="preserve"> consider what actions farmers said they had already considered and/or implemented, as well as their opinions about what other actors (vets, policy-makers) should be doing to help and support them in tackling </w:t>
      </w:r>
      <w:proofErr w:type="spellStart"/>
      <w:r w:rsidR="006D4998" w:rsidRPr="006D4998">
        <w:rPr>
          <w:rFonts w:asciiTheme="majorHAnsi" w:hAnsiTheme="majorHAnsi" w:cstheme="majorHAnsi"/>
          <w:sz w:val="24"/>
          <w:szCs w:val="24"/>
        </w:rPr>
        <w:t>bTB.</w:t>
      </w:r>
      <w:proofErr w:type="spellEnd"/>
      <w:r w:rsidR="006D4998" w:rsidRPr="006D4998">
        <w:rPr>
          <w:rFonts w:asciiTheme="majorHAnsi" w:hAnsiTheme="majorHAnsi" w:cstheme="majorHAnsi"/>
          <w:sz w:val="24"/>
          <w:szCs w:val="24"/>
        </w:rPr>
        <w:t xml:space="preserve"> </w:t>
      </w:r>
      <w:r w:rsidR="00094F17">
        <w:rPr>
          <w:rFonts w:asciiTheme="majorHAnsi" w:hAnsiTheme="majorHAnsi" w:cstheme="majorHAnsi"/>
          <w:sz w:val="24"/>
          <w:szCs w:val="24"/>
        </w:rPr>
        <w:t xml:space="preserve">By </w:t>
      </w:r>
      <w:r>
        <w:rPr>
          <w:rFonts w:asciiTheme="majorHAnsi" w:hAnsiTheme="majorHAnsi" w:cstheme="majorHAnsi"/>
          <w:sz w:val="24"/>
          <w:szCs w:val="24"/>
        </w:rPr>
        <w:t>extending the current study towards these questions and issues</w:t>
      </w:r>
      <w:r w:rsidR="00094F17">
        <w:rPr>
          <w:rFonts w:asciiTheme="majorHAnsi" w:hAnsiTheme="majorHAnsi" w:cstheme="majorHAnsi"/>
          <w:sz w:val="24"/>
          <w:szCs w:val="24"/>
        </w:rPr>
        <w:t xml:space="preserve">, it is hoped that more comprehensive detail can be provided on the obstacles to change in relation to the eradication of this emotive, </w:t>
      </w:r>
      <w:r w:rsidR="003E4690">
        <w:rPr>
          <w:rFonts w:asciiTheme="majorHAnsi" w:hAnsiTheme="majorHAnsi" w:cstheme="majorHAnsi"/>
          <w:sz w:val="24"/>
          <w:szCs w:val="24"/>
        </w:rPr>
        <w:t>divisive</w:t>
      </w:r>
      <w:r w:rsidR="00094F17">
        <w:rPr>
          <w:rFonts w:asciiTheme="majorHAnsi" w:hAnsiTheme="majorHAnsi" w:cstheme="majorHAnsi"/>
          <w:sz w:val="24"/>
          <w:szCs w:val="24"/>
        </w:rPr>
        <w:t xml:space="preserve"> and economically damaging disease. </w:t>
      </w:r>
    </w:p>
    <w:p w14:paraId="574250F3" w14:textId="6BF73528" w:rsidR="00CF1F44" w:rsidRPr="00800446" w:rsidRDefault="00800446" w:rsidP="005854AD">
      <w:pPr>
        <w:rPr>
          <w:rFonts w:asciiTheme="majorHAnsi" w:hAnsiTheme="majorHAnsi" w:cstheme="majorHAnsi"/>
          <w:b/>
          <w:sz w:val="24"/>
          <w:szCs w:val="24"/>
        </w:rPr>
      </w:pPr>
      <w:r w:rsidRPr="00800446">
        <w:rPr>
          <w:rFonts w:asciiTheme="majorHAnsi" w:hAnsiTheme="majorHAnsi" w:cstheme="majorHAnsi"/>
          <w:b/>
          <w:sz w:val="24"/>
          <w:szCs w:val="24"/>
        </w:rPr>
        <w:t>References</w:t>
      </w:r>
    </w:p>
    <w:p w14:paraId="5C3AFEC7" w14:textId="66A72FD4" w:rsidR="00125649" w:rsidRPr="009B719C" w:rsidRDefault="00125649" w:rsidP="009B719C">
      <w:pPr>
        <w:ind w:left="0"/>
        <w:rPr>
          <w:rFonts w:asciiTheme="majorHAnsi" w:hAnsiTheme="majorHAnsi" w:cstheme="majorHAnsi"/>
          <w:sz w:val="24"/>
          <w:szCs w:val="24"/>
        </w:rPr>
      </w:pPr>
      <w:r>
        <w:rPr>
          <w:rFonts w:asciiTheme="majorHAnsi" w:hAnsiTheme="majorHAnsi" w:cstheme="majorHAnsi"/>
          <w:sz w:val="24"/>
          <w:szCs w:val="24"/>
        </w:rPr>
        <w:t xml:space="preserve">Baxter, J. and </w:t>
      </w:r>
      <w:proofErr w:type="spellStart"/>
      <w:r>
        <w:rPr>
          <w:rFonts w:asciiTheme="majorHAnsi" w:hAnsiTheme="majorHAnsi" w:cstheme="majorHAnsi"/>
          <w:sz w:val="24"/>
          <w:szCs w:val="24"/>
        </w:rPr>
        <w:t>Eyles</w:t>
      </w:r>
      <w:proofErr w:type="spellEnd"/>
      <w:r>
        <w:rPr>
          <w:rFonts w:asciiTheme="majorHAnsi" w:hAnsiTheme="majorHAnsi" w:cstheme="majorHAnsi"/>
          <w:sz w:val="24"/>
          <w:szCs w:val="24"/>
        </w:rPr>
        <w:t>, J.</w:t>
      </w:r>
      <w:r w:rsidRPr="00125649">
        <w:rPr>
          <w:rFonts w:asciiTheme="majorHAnsi" w:hAnsiTheme="majorHAnsi" w:cstheme="majorHAnsi"/>
          <w:sz w:val="24"/>
          <w:szCs w:val="24"/>
        </w:rPr>
        <w:t xml:space="preserve"> </w:t>
      </w:r>
      <w:r>
        <w:rPr>
          <w:rFonts w:asciiTheme="majorHAnsi" w:hAnsiTheme="majorHAnsi" w:cstheme="majorHAnsi"/>
          <w:sz w:val="24"/>
          <w:szCs w:val="24"/>
        </w:rPr>
        <w:t>(1997)</w:t>
      </w:r>
      <w:r w:rsidRPr="00125649">
        <w:rPr>
          <w:rFonts w:asciiTheme="majorHAnsi" w:hAnsiTheme="majorHAnsi" w:cstheme="majorHAnsi"/>
          <w:sz w:val="24"/>
          <w:szCs w:val="24"/>
        </w:rPr>
        <w:t xml:space="preserve"> Evaluating qualitative research in social geography: establishing ‘rigour’</w:t>
      </w:r>
      <w:r w:rsidR="001C748C">
        <w:rPr>
          <w:rFonts w:asciiTheme="majorHAnsi" w:hAnsiTheme="majorHAnsi" w:cstheme="majorHAnsi"/>
          <w:sz w:val="24"/>
          <w:szCs w:val="24"/>
        </w:rPr>
        <w:t xml:space="preserve"> </w:t>
      </w:r>
      <w:r w:rsidRPr="00125649">
        <w:rPr>
          <w:rFonts w:asciiTheme="majorHAnsi" w:hAnsiTheme="majorHAnsi" w:cstheme="majorHAnsi"/>
          <w:sz w:val="24"/>
          <w:szCs w:val="24"/>
        </w:rPr>
        <w:t>in interview analysis. </w:t>
      </w:r>
      <w:r w:rsidRPr="00125649">
        <w:rPr>
          <w:rFonts w:asciiTheme="majorHAnsi" w:hAnsiTheme="majorHAnsi" w:cstheme="majorHAnsi"/>
          <w:i/>
          <w:iCs/>
          <w:sz w:val="24"/>
          <w:szCs w:val="24"/>
        </w:rPr>
        <w:t xml:space="preserve">Transactions of the Institute of British </w:t>
      </w:r>
      <w:r>
        <w:rPr>
          <w:rFonts w:asciiTheme="majorHAnsi" w:hAnsiTheme="majorHAnsi" w:cstheme="majorHAnsi"/>
          <w:i/>
          <w:iCs/>
          <w:sz w:val="24"/>
          <w:szCs w:val="24"/>
        </w:rPr>
        <w:t>G</w:t>
      </w:r>
      <w:r w:rsidRPr="00125649">
        <w:rPr>
          <w:rFonts w:asciiTheme="majorHAnsi" w:hAnsiTheme="majorHAnsi" w:cstheme="majorHAnsi"/>
          <w:i/>
          <w:iCs/>
          <w:sz w:val="24"/>
          <w:szCs w:val="24"/>
        </w:rPr>
        <w:t>eographers</w:t>
      </w:r>
      <w:r w:rsidRPr="00125649">
        <w:rPr>
          <w:rFonts w:asciiTheme="majorHAnsi" w:hAnsiTheme="majorHAnsi" w:cstheme="majorHAnsi"/>
          <w:sz w:val="24"/>
          <w:szCs w:val="24"/>
        </w:rPr>
        <w:t> </w:t>
      </w:r>
      <w:r w:rsidRPr="00125649">
        <w:rPr>
          <w:rFonts w:asciiTheme="majorHAnsi" w:hAnsiTheme="majorHAnsi" w:cstheme="majorHAnsi"/>
          <w:i/>
          <w:iCs/>
          <w:sz w:val="24"/>
          <w:szCs w:val="24"/>
        </w:rPr>
        <w:t>22</w:t>
      </w:r>
      <w:r>
        <w:rPr>
          <w:rFonts w:asciiTheme="majorHAnsi" w:hAnsiTheme="majorHAnsi" w:cstheme="majorHAnsi"/>
          <w:sz w:val="24"/>
          <w:szCs w:val="24"/>
        </w:rPr>
        <w:t xml:space="preserve">, </w:t>
      </w:r>
      <w:r w:rsidRPr="00125649">
        <w:rPr>
          <w:rFonts w:asciiTheme="majorHAnsi" w:hAnsiTheme="majorHAnsi" w:cstheme="majorHAnsi"/>
          <w:sz w:val="24"/>
          <w:szCs w:val="24"/>
        </w:rPr>
        <w:t>505-525.</w:t>
      </w:r>
    </w:p>
    <w:p w14:paraId="6E954845" w14:textId="77777777" w:rsidR="004E03F3" w:rsidRDefault="004E03F3" w:rsidP="004C748C">
      <w:pPr>
        <w:rPr>
          <w:rFonts w:asciiTheme="majorHAnsi" w:hAnsiTheme="majorHAnsi" w:cstheme="majorHAnsi"/>
          <w:sz w:val="24"/>
          <w:szCs w:val="24"/>
        </w:rPr>
      </w:pPr>
      <w:proofErr w:type="spellStart"/>
      <w:r w:rsidRPr="004E03F3">
        <w:rPr>
          <w:rFonts w:asciiTheme="majorHAnsi" w:hAnsiTheme="majorHAnsi" w:cstheme="majorHAnsi"/>
          <w:sz w:val="24"/>
          <w:szCs w:val="24"/>
        </w:rPr>
        <w:t>Bergold</w:t>
      </w:r>
      <w:proofErr w:type="spellEnd"/>
      <w:r w:rsidRPr="004E03F3">
        <w:rPr>
          <w:rFonts w:asciiTheme="majorHAnsi" w:hAnsiTheme="majorHAnsi" w:cstheme="majorHAnsi"/>
          <w:sz w:val="24"/>
          <w:szCs w:val="24"/>
        </w:rPr>
        <w:t xml:space="preserve">, J. and Thomas, S. (2012). Participatory Research Methods: A Methodological Approach in Motion, [110 paragraphs]. Forum Qualitative </w:t>
      </w:r>
      <w:proofErr w:type="spellStart"/>
      <w:r w:rsidRPr="004E03F3">
        <w:rPr>
          <w:rFonts w:asciiTheme="majorHAnsi" w:hAnsiTheme="majorHAnsi" w:cstheme="majorHAnsi"/>
          <w:sz w:val="24"/>
          <w:szCs w:val="24"/>
        </w:rPr>
        <w:t>Sozialforschung</w:t>
      </w:r>
      <w:proofErr w:type="spellEnd"/>
      <w:r w:rsidRPr="004E03F3">
        <w:rPr>
          <w:rFonts w:asciiTheme="majorHAnsi" w:hAnsiTheme="majorHAnsi" w:cstheme="majorHAnsi"/>
          <w:sz w:val="24"/>
          <w:szCs w:val="24"/>
        </w:rPr>
        <w:t xml:space="preserve"> / Forum: Qualitative Social Research, 13 (1). Art. 30, http://nbn-resolving.de/urn:nbn:de:0114-fqs1201302. [Last accessed 18 May 2015]</w:t>
      </w:r>
    </w:p>
    <w:p w14:paraId="7612BED7" w14:textId="1E0CDD5F" w:rsidR="00CF1F44" w:rsidRPr="002D3BBA" w:rsidRDefault="0001005D" w:rsidP="004C748C">
      <w:pPr>
        <w:rPr>
          <w:rFonts w:asciiTheme="majorHAnsi" w:hAnsiTheme="majorHAnsi" w:cstheme="majorHAnsi"/>
          <w:sz w:val="24"/>
          <w:szCs w:val="24"/>
        </w:rPr>
      </w:pPr>
      <w:r>
        <w:rPr>
          <w:rFonts w:asciiTheme="majorHAnsi" w:hAnsiTheme="majorHAnsi" w:cstheme="majorHAnsi"/>
          <w:sz w:val="24"/>
          <w:szCs w:val="24"/>
        </w:rPr>
        <w:t xml:space="preserve">Butler, A., </w:t>
      </w:r>
      <w:proofErr w:type="spellStart"/>
      <w:r>
        <w:rPr>
          <w:rFonts w:asciiTheme="majorHAnsi" w:hAnsiTheme="majorHAnsi" w:cstheme="majorHAnsi"/>
          <w:sz w:val="24"/>
          <w:szCs w:val="24"/>
        </w:rPr>
        <w:t>Lobley</w:t>
      </w:r>
      <w:proofErr w:type="spellEnd"/>
      <w:r>
        <w:rPr>
          <w:rFonts w:asciiTheme="majorHAnsi" w:hAnsiTheme="majorHAnsi" w:cstheme="majorHAnsi"/>
          <w:sz w:val="24"/>
          <w:szCs w:val="24"/>
        </w:rPr>
        <w:t>, M</w:t>
      </w:r>
      <w:r w:rsidR="00B5061E">
        <w:rPr>
          <w:rFonts w:asciiTheme="majorHAnsi" w:hAnsiTheme="majorHAnsi" w:cstheme="majorHAnsi"/>
          <w:sz w:val="24"/>
          <w:szCs w:val="24"/>
        </w:rPr>
        <w:t>.</w:t>
      </w:r>
      <w:r>
        <w:rPr>
          <w:rFonts w:asciiTheme="majorHAnsi" w:hAnsiTheme="majorHAnsi" w:cstheme="majorHAnsi"/>
          <w:sz w:val="24"/>
          <w:szCs w:val="24"/>
        </w:rPr>
        <w:t xml:space="preserve"> and Winter, M. (2010)</w:t>
      </w:r>
      <w:r w:rsidRPr="0001005D">
        <w:t xml:space="preserve"> </w:t>
      </w:r>
      <w:r w:rsidRPr="009B719C">
        <w:rPr>
          <w:rFonts w:asciiTheme="majorHAnsi" w:hAnsiTheme="majorHAnsi" w:cstheme="majorHAnsi"/>
          <w:i/>
          <w:sz w:val="24"/>
          <w:szCs w:val="24"/>
        </w:rPr>
        <w:t>Economic Impact Assessment of Bovine Tuberculosis in the South West of England</w:t>
      </w:r>
      <w:r w:rsidR="00FE72CF" w:rsidRPr="009B719C">
        <w:rPr>
          <w:rFonts w:asciiTheme="majorHAnsi" w:hAnsiTheme="majorHAnsi" w:cstheme="majorHAnsi"/>
          <w:i/>
          <w:sz w:val="24"/>
          <w:szCs w:val="24"/>
        </w:rPr>
        <w:t>.</w:t>
      </w:r>
      <w:r w:rsidRPr="0001005D">
        <w:rPr>
          <w:rFonts w:asciiTheme="majorHAnsi" w:hAnsiTheme="majorHAnsi" w:cstheme="majorHAnsi"/>
          <w:sz w:val="24"/>
          <w:szCs w:val="24"/>
        </w:rPr>
        <w:t xml:space="preserve"> CRPR Research Paper No 30.</w:t>
      </w:r>
      <w:r>
        <w:rPr>
          <w:rFonts w:asciiTheme="majorHAnsi" w:hAnsiTheme="majorHAnsi" w:cstheme="majorHAnsi"/>
          <w:sz w:val="24"/>
          <w:szCs w:val="24"/>
        </w:rPr>
        <w:t xml:space="preserve"> Exeter University</w:t>
      </w:r>
      <w:r w:rsidR="00FE72CF">
        <w:rPr>
          <w:rFonts w:asciiTheme="majorHAnsi" w:hAnsiTheme="majorHAnsi" w:cstheme="majorHAnsi"/>
          <w:sz w:val="24"/>
          <w:szCs w:val="24"/>
        </w:rPr>
        <w:t>,</w:t>
      </w:r>
      <w:r>
        <w:rPr>
          <w:rFonts w:asciiTheme="majorHAnsi" w:hAnsiTheme="majorHAnsi" w:cstheme="majorHAnsi"/>
          <w:sz w:val="24"/>
          <w:szCs w:val="24"/>
        </w:rPr>
        <w:t xml:space="preserve"> Exeter, UK.</w:t>
      </w:r>
    </w:p>
    <w:p w14:paraId="764CD741" w14:textId="559B0A06" w:rsidR="009E1751" w:rsidRDefault="009E1751">
      <w:pPr>
        <w:rPr>
          <w:rFonts w:asciiTheme="majorHAnsi" w:hAnsiTheme="majorHAnsi" w:cstheme="majorHAnsi"/>
          <w:sz w:val="24"/>
          <w:szCs w:val="24"/>
        </w:rPr>
      </w:pPr>
      <w:r w:rsidRPr="002D3BBA">
        <w:rPr>
          <w:rFonts w:asciiTheme="majorHAnsi" w:hAnsiTheme="majorHAnsi" w:cstheme="majorHAnsi"/>
          <w:sz w:val="24"/>
          <w:szCs w:val="24"/>
        </w:rPr>
        <w:t xml:space="preserve">Cassidy, A. (2015). 'Big science' in the field: experimenting with badgers and bovine TB, 1995-2015. </w:t>
      </w:r>
      <w:r w:rsidRPr="009B719C">
        <w:rPr>
          <w:rFonts w:asciiTheme="majorHAnsi" w:hAnsiTheme="majorHAnsi" w:cstheme="majorHAnsi"/>
          <w:i/>
          <w:sz w:val="24"/>
          <w:szCs w:val="24"/>
        </w:rPr>
        <w:t>Hist</w:t>
      </w:r>
      <w:r w:rsidR="00B5061E" w:rsidRPr="009B719C">
        <w:rPr>
          <w:rFonts w:asciiTheme="majorHAnsi" w:hAnsiTheme="majorHAnsi" w:cstheme="majorHAnsi"/>
          <w:i/>
          <w:sz w:val="24"/>
          <w:szCs w:val="24"/>
        </w:rPr>
        <w:t>ory and</w:t>
      </w:r>
      <w:r w:rsidRPr="009B719C">
        <w:rPr>
          <w:rFonts w:asciiTheme="majorHAnsi" w:hAnsiTheme="majorHAnsi" w:cstheme="majorHAnsi"/>
          <w:i/>
          <w:sz w:val="24"/>
          <w:szCs w:val="24"/>
        </w:rPr>
        <w:t xml:space="preserve"> Philos</w:t>
      </w:r>
      <w:r w:rsidR="00B5061E" w:rsidRPr="009B719C">
        <w:rPr>
          <w:rFonts w:asciiTheme="majorHAnsi" w:hAnsiTheme="majorHAnsi" w:cstheme="majorHAnsi"/>
          <w:i/>
          <w:sz w:val="24"/>
          <w:szCs w:val="24"/>
        </w:rPr>
        <w:t>ophy of the</w:t>
      </w:r>
      <w:r w:rsidRPr="009B719C">
        <w:rPr>
          <w:rFonts w:asciiTheme="majorHAnsi" w:hAnsiTheme="majorHAnsi" w:cstheme="majorHAnsi"/>
          <w:i/>
          <w:sz w:val="24"/>
          <w:szCs w:val="24"/>
        </w:rPr>
        <w:t xml:space="preserve"> Life Sci</w:t>
      </w:r>
      <w:r w:rsidR="00B5061E" w:rsidRPr="009B719C">
        <w:rPr>
          <w:rFonts w:asciiTheme="majorHAnsi" w:hAnsiTheme="majorHAnsi" w:cstheme="majorHAnsi"/>
          <w:i/>
          <w:sz w:val="24"/>
          <w:szCs w:val="24"/>
        </w:rPr>
        <w:t>ences</w:t>
      </w:r>
      <w:r w:rsidRPr="002D3BBA">
        <w:rPr>
          <w:rFonts w:asciiTheme="majorHAnsi" w:hAnsiTheme="majorHAnsi" w:cstheme="majorHAnsi"/>
          <w:sz w:val="24"/>
          <w:szCs w:val="24"/>
        </w:rPr>
        <w:t xml:space="preserve"> 37, 305-325.</w:t>
      </w:r>
    </w:p>
    <w:p w14:paraId="081EFBA1" w14:textId="139BCD79" w:rsidR="0030275F" w:rsidRPr="002D3BBA" w:rsidRDefault="0030275F" w:rsidP="00372BFC">
      <w:pPr>
        <w:rPr>
          <w:rFonts w:asciiTheme="majorHAnsi" w:hAnsiTheme="majorHAnsi" w:cstheme="majorHAnsi"/>
          <w:sz w:val="24"/>
          <w:szCs w:val="24"/>
        </w:rPr>
      </w:pPr>
      <w:r>
        <w:rPr>
          <w:rFonts w:asciiTheme="majorHAnsi" w:hAnsiTheme="majorHAnsi" w:cstheme="majorHAnsi"/>
          <w:sz w:val="24"/>
          <w:szCs w:val="24"/>
        </w:rPr>
        <w:t xml:space="preserve">Cope, M. </w:t>
      </w:r>
      <w:r w:rsidR="00372BFC">
        <w:rPr>
          <w:rFonts w:asciiTheme="majorHAnsi" w:hAnsiTheme="majorHAnsi" w:cstheme="majorHAnsi"/>
          <w:sz w:val="24"/>
          <w:szCs w:val="24"/>
        </w:rPr>
        <w:t xml:space="preserve">and Kurtz, H. </w:t>
      </w:r>
      <w:r>
        <w:rPr>
          <w:rFonts w:asciiTheme="majorHAnsi" w:hAnsiTheme="majorHAnsi" w:cstheme="majorHAnsi"/>
          <w:sz w:val="24"/>
          <w:szCs w:val="24"/>
        </w:rPr>
        <w:t xml:space="preserve">(2016) Organizing, coding and </w:t>
      </w:r>
      <w:proofErr w:type="spellStart"/>
      <w:r w:rsidR="00372BFC">
        <w:rPr>
          <w:rFonts w:asciiTheme="majorHAnsi" w:hAnsiTheme="majorHAnsi" w:cstheme="majorHAnsi"/>
          <w:sz w:val="24"/>
          <w:szCs w:val="24"/>
        </w:rPr>
        <w:t>analyzing</w:t>
      </w:r>
      <w:proofErr w:type="spellEnd"/>
      <w:r w:rsidR="00372BFC">
        <w:rPr>
          <w:rFonts w:asciiTheme="majorHAnsi" w:hAnsiTheme="majorHAnsi" w:cstheme="majorHAnsi"/>
          <w:sz w:val="24"/>
          <w:szCs w:val="24"/>
        </w:rPr>
        <w:t xml:space="preserve"> qualitative data</w:t>
      </w:r>
      <w:r>
        <w:rPr>
          <w:rFonts w:asciiTheme="majorHAnsi" w:hAnsiTheme="majorHAnsi" w:cstheme="majorHAnsi"/>
          <w:sz w:val="24"/>
          <w:szCs w:val="24"/>
        </w:rPr>
        <w:t xml:space="preserve">. In </w:t>
      </w:r>
      <w:proofErr w:type="spellStart"/>
      <w:proofErr w:type="gramStart"/>
      <w:r w:rsidR="00B5061E">
        <w:rPr>
          <w:rFonts w:asciiTheme="majorHAnsi" w:hAnsiTheme="majorHAnsi" w:cstheme="majorHAnsi"/>
          <w:sz w:val="24"/>
          <w:szCs w:val="24"/>
        </w:rPr>
        <w:t>N.</w:t>
      </w:r>
      <w:r w:rsidR="00372BFC">
        <w:rPr>
          <w:rFonts w:asciiTheme="majorHAnsi" w:hAnsiTheme="majorHAnsi" w:cstheme="majorHAnsi"/>
          <w:sz w:val="24"/>
          <w:szCs w:val="24"/>
        </w:rPr>
        <w:t>Clifford</w:t>
      </w:r>
      <w:proofErr w:type="spellEnd"/>
      <w:proofErr w:type="gramEnd"/>
      <w:r w:rsidR="00372BFC">
        <w:rPr>
          <w:rFonts w:asciiTheme="majorHAnsi" w:hAnsiTheme="majorHAnsi" w:cstheme="majorHAnsi"/>
          <w:sz w:val="24"/>
          <w:szCs w:val="24"/>
        </w:rPr>
        <w:t xml:space="preserve">, </w:t>
      </w:r>
      <w:r w:rsidR="00B5061E">
        <w:rPr>
          <w:rFonts w:asciiTheme="majorHAnsi" w:hAnsiTheme="majorHAnsi" w:cstheme="majorHAnsi"/>
          <w:sz w:val="24"/>
          <w:szCs w:val="24"/>
        </w:rPr>
        <w:t xml:space="preserve">M. </w:t>
      </w:r>
      <w:r w:rsidR="00372BFC">
        <w:rPr>
          <w:rFonts w:asciiTheme="majorHAnsi" w:hAnsiTheme="majorHAnsi" w:cstheme="majorHAnsi"/>
          <w:sz w:val="24"/>
          <w:szCs w:val="24"/>
        </w:rPr>
        <w:t xml:space="preserve">Cope, </w:t>
      </w:r>
      <w:r w:rsidR="00B5061E">
        <w:rPr>
          <w:rFonts w:asciiTheme="majorHAnsi" w:hAnsiTheme="majorHAnsi" w:cstheme="majorHAnsi"/>
          <w:sz w:val="24"/>
          <w:szCs w:val="24"/>
        </w:rPr>
        <w:t xml:space="preserve">T. </w:t>
      </w:r>
      <w:r w:rsidR="00372BFC">
        <w:rPr>
          <w:rFonts w:asciiTheme="majorHAnsi" w:hAnsiTheme="majorHAnsi" w:cstheme="majorHAnsi"/>
          <w:sz w:val="24"/>
          <w:szCs w:val="24"/>
        </w:rPr>
        <w:t xml:space="preserve">Gillespie, </w:t>
      </w:r>
      <w:r w:rsidR="00B5061E">
        <w:rPr>
          <w:rFonts w:asciiTheme="majorHAnsi" w:hAnsiTheme="majorHAnsi" w:cstheme="majorHAnsi"/>
          <w:sz w:val="24"/>
          <w:szCs w:val="24"/>
        </w:rPr>
        <w:t>&amp; S. French</w:t>
      </w:r>
      <w:r w:rsidR="00372BFC">
        <w:rPr>
          <w:rFonts w:asciiTheme="majorHAnsi" w:hAnsiTheme="majorHAnsi" w:cstheme="majorHAnsi"/>
          <w:sz w:val="24"/>
          <w:szCs w:val="24"/>
        </w:rPr>
        <w:t xml:space="preserve"> (eds) </w:t>
      </w:r>
      <w:r w:rsidR="00372BFC" w:rsidRPr="009B719C">
        <w:rPr>
          <w:rFonts w:asciiTheme="majorHAnsi" w:hAnsiTheme="majorHAnsi" w:cstheme="majorHAnsi"/>
          <w:i/>
          <w:sz w:val="24"/>
          <w:szCs w:val="24"/>
        </w:rPr>
        <w:t>Key Methods in Geography</w:t>
      </w:r>
      <w:r w:rsidR="00372BFC">
        <w:rPr>
          <w:rFonts w:asciiTheme="majorHAnsi" w:hAnsiTheme="majorHAnsi" w:cstheme="majorHAnsi"/>
          <w:sz w:val="24"/>
          <w:szCs w:val="24"/>
        </w:rPr>
        <w:t xml:space="preserve"> (3</w:t>
      </w:r>
      <w:r w:rsidR="00372BFC" w:rsidRPr="009B719C">
        <w:rPr>
          <w:rFonts w:asciiTheme="majorHAnsi" w:hAnsiTheme="majorHAnsi" w:cstheme="majorHAnsi"/>
          <w:sz w:val="24"/>
          <w:szCs w:val="24"/>
          <w:vertAlign w:val="superscript"/>
        </w:rPr>
        <w:t>rd</w:t>
      </w:r>
      <w:r w:rsidR="00372BFC">
        <w:rPr>
          <w:rFonts w:asciiTheme="majorHAnsi" w:hAnsiTheme="majorHAnsi" w:cstheme="majorHAnsi"/>
          <w:sz w:val="24"/>
          <w:szCs w:val="24"/>
        </w:rPr>
        <w:t xml:space="preserve"> Edition), Chapter 36, pp.647-664. Sage.</w:t>
      </w:r>
    </w:p>
    <w:p w14:paraId="071B7E3F" w14:textId="77777777" w:rsidR="00E95219" w:rsidRPr="002D3BBA" w:rsidRDefault="00E95219" w:rsidP="00E95219">
      <w:pPr>
        <w:rPr>
          <w:rFonts w:asciiTheme="majorHAnsi" w:hAnsiTheme="majorHAnsi" w:cstheme="majorHAnsi"/>
          <w:sz w:val="24"/>
          <w:szCs w:val="24"/>
        </w:rPr>
      </w:pPr>
      <w:proofErr w:type="spellStart"/>
      <w:r w:rsidRPr="002D3BBA">
        <w:rPr>
          <w:rFonts w:asciiTheme="majorHAnsi" w:hAnsiTheme="majorHAnsi" w:cstheme="majorHAnsi"/>
          <w:sz w:val="24"/>
          <w:szCs w:val="24"/>
        </w:rPr>
        <w:t>Enticott</w:t>
      </w:r>
      <w:proofErr w:type="spellEnd"/>
      <w:r w:rsidRPr="002D3BBA">
        <w:rPr>
          <w:rFonts w:asciiTheme="majorHAnsi" w:hAnsiTheme="majorHAnsi" w:cstheme="majorHAnsi"/>
          <w:sz w:val="24"/>
          <w:szCs w:val="24"/>
        </w:rPr>
        <w:t xml:space="preserve">, G., </w:t>
      </w:r>
      <w:r>
        <w:rPr>
          <w:rFonts w:asciiTheme="majorHAnsi" w:hAnsiTheme="majorHAnsi" w:cstheme="majorHAnsi"/>
          <w:sz w:val="24"/>
          <w:szCs w:val="24"/>
        </w:rPr>
        <w:t>and</w:t>
      </w:r>
      <w:r w:rsidRPr="002D3BBA">
        <w:rPr>
          <w:rFonts w:asciiTheme="majorHAnsi" w:hAnsiTheme="majorHAnsi" w:cstheme="majorHAnsi"/>
          <w:sz w:val="24"/>
          <w:szCs w:val="24"/>
        </w:rPr>
        <w:t xml:space="preserve"> Wilkinson, K. (2013). Biosecurity: Whose knowledge counts? In A. Dobson, K. Barker, &amp; S. Taylor (</w:t>
      </w:r>
      <w:r>
        <w:rPr>
          <w:rFonts w:asciiTheme="majorHAnsi" w:hAnsiTheme="majorHAnsi" w:cstheme="majorHAnsi"/>
          <w:sz w:val="24"/>
          <w:szCs w:val="24"/>
        </w:rPr>
        <w:t>e</w:t>
      </w:r>
      <w:r w:rsidRPr="002D3BBA">
        <w:rPr>
          <w:rFonts w:asciiTheme="majorHAnsi" w:hAnsiTheme="majorHAnsi" w:cstheme="majorHAnsi"/>
          <w:sz w:val="24"/>
          <w:szCs w:val="24"/>
        </w:rPr>
        <w:t>ds.), Biosecurity: The socio-politics of invasive species and infectious diseases (Vol. 6). London: Routledge.</w:t>
      </w:r>
    </w:p>
    <w:p w14:paraId="65B4AC2A" w14:textId="28EF1B61" w:rsidR="002F60AF" w:rsidRDefault="009E1751" w:rsidP="002F60AF">
      <w:pPr>
        <w:rPr>
          <w:rFonts w:asciiTheme="majorHAnsi" w:hAnsiTheme="majorHAnsi" w:cstheme="majorHAnsi"/>
          <w:sz w:val="24"/>
          <w:szCs w:val="24"/>
        </w:rPr>
      </w:pPr>
      <w:r w:rsidRPr="002D3BBA">
        <w:rPr>
          <w:rFonts w:asciiTheme="majorHAnsi" w:hAnsiTheme="majorHAnsi" w:cstheme="majorHAnsi"/>
          <w:sz w:val="24"/>
          <w:szCs w:val="24"/>
        </w:rPr>
        <w:lastRenderedPageBreak/>
        <w:t>Grant, W. (2009) Intractable Policy Failure: The Case of Bovine TB and Badgers</w:t>
      </w:r>
      <w:r w:rsidR="00B5061E">
        <w:rPr>
          <w:rFonts w:asciiTheme="majorHAnsi" w:hAnsiTheme="majorHAnsi" w:cstheme="majorHAnsi"/>
          <w:sz w:val="24"/>
          <w:szCs w:val="24"/>
        </w:rPr>
        <w:t>.</w:t>
      </w:r>
      <w:r w:rsidRPr="002D3BBA">
        <w:rPr>
          <w:rFonts w:asciiTheme="majorHAnsi" w:hAnsiTheme="majorHAnsi" w:cstheme="majorHAnsi"/>
          <w:sz w:val="24"/>
          <w:szCs w:val="24"/>
        </w:rPr>
        <w:t xml:space="preserve"> </w:t>
      </w:r>
      <w:r w:rsidRPr="009B719C">
        <w:rPr>
          <w:rFonts w:asciiTheme="majorHAnsi" w:hAnsiTheme="majorHAnsi" w:cstheme="majorHAnsi"/>
          <w:i/>
          <w:sz w:val="24"/>
          <w:szCs w:val="24"/>
        </w:rPr>
        <w:t xml:space="preserve">British Journal of Politics and International Relations </w:t>
      </w:r>
      <w:r w:rsidRPr="002D3BBA">
        <w:rPr>
          <w:rFonts w:asciiTheme="majorHAnsi" w:hAnsiTheme="majorHAnsi" w:cstheme="majorHAnsi"/>
          <w:sz w:val="24"/>
          <w:szCs w:val="24"/>
        </w:rPr>
        <w:t>11</w:t>
      </w:r>
      <w:r w:rsidR="00B5061E">
        <w:rPr>
          <w:rFonts w:asciiTheme="majorHAnsi" w:hAnsiTheme="majorHAnsi" w:cstheme="majorHAnsi"/>
          <w:sz w:val="24"/>
          <w:szCs w:val="24"/>
        </w:rPr>
        <w:t xml:space="preserve">, </w:t>
      </w:r>
      <w:r w:rsidRPr="002D3BBA">
        <w:rPr>
          <w:rFonts w:asciiTheme="majorHAnsi" w:hAnsiTheme="majorHAnsi" w:cstheme="majorHAnsi"/>
          <w:sz w:val="24"/>
          <w:szCs w:val="24"/>
        </w:rPr>
        <w:t>557-553</w:t>
      </w:r>
      <w:r w:rsidR="00B5061E">
        <w:rPr>
          <w:rFonts w:asciiTheme="majorHAnsi" w:hAnsiTheme="majorHAnsi" w:cstheme="majorHAnsi"/>
          <w:sz w:val="24"/>
          <w:szCs w:val="24"/>
        </w:rPr>
        <w:t>.</w:t>
      </w:r>
    </w:p>
    <w:p w14:paraId="5F3DBB8C" w14:textId="5BF22E86" w:rsidR="002F60AF" w:rsidRPr="009B719C" w:rsidRDefault="002F60AF" w:rsidP="002F60AF">
      <w:pPr>
        <w:rPr>
          <w:rFonts w:asciiTheme="majorHAnsi" w:hAnsiTheme="majorHAnsi" w:cstheme="majorHAnsi"/>
          <w:sz w:val="24"/>
          <w:szCs w:val="24"/>
        </w:rPr>
      </w:pPr>
      <w:r w:rsidRPr="002F60AF">
        <w:rPr>
          <w:rFonts w:asciiTheme="majorHAnsi" w:hAnsiTheme="majorHAnsi" w:cstheme="majorHAnsi"/>
          <w:sz w:val="24"/>
          <w:szCs w:val="24"/>
        </w:rPr>
        <w:t xml:space="preserve">Griffiths, R., and </w:t>
      </w:r>
      <w:r w:rsidRPr="009B719C">
        <w:rPr>
          <w:rFonts w:asciiTheme="majorHAnsi" w:hAnsiTheme="majorHAnsi" w:cstheme="majorHAnsi"/>
          <w:bCs/>
          <w:sz w:val="24"/>
          <w:szCs w:val="24"/>
        </w:rPr>
        <w:t>Evans, N</w:t>
      </w:r>
      <w:r w:rsidRPr="002F60AF">
        <w:rPr>
          <w:rFonts w:asciiTheme="majorHAnsi" w:hAnsiTheme="majorHAnsi" w:cstheme="majorHAnsi"/>
          <w:sz w:val="24"/>
          <w:szCs w:val="24"/>
        </w:rPr>
        <w:t>.</w:t>
      </w:r>
      <w:r>
        <w:rPr>
          <w:rFonts w:asciiTheme="majorHAnsi" w:hAnsiTheme="majorHAnsi" w:cstheme="majorHAnsi"/>
          <w:sz w:val="24"/>
          <w:szCs w:val="24"/>
        </w:rPr>
        <w:t xml:space="preserve"> (2015)</w:t>
      </w:r>
      <w:r w:rsidRPr="002F60AF">
        <w:rPr>
          <w:rFonts w:asciiTheme="majorHAnsi" w:hAnsiTheme="majorHAnsi" w:cstheme="majorHAnsi"/>
          <w:sz w:val="24"/>
          <w:szCs w:val="24"/>
        </w:rPr>
        <w:t xml:space="preserve"> The Welsh Marches: resilient farmers? Exploring farmers' resilience to extreme weather events in the recent past.  </w:t>
      </w:r>
      <w:r w:rsidRPr="002F60AF">
        <w:rPr>
          <w:rFonts w:asciiTheme="majorHAnsi" w:hAnsiTheme="majorHAnsi" w:cstheme="majorHAnsi"/>
          <w:i/>
          <w:iCs/>
          <w:sz w:val="24"/>
          <w:szCs w:val="24"/>
        </w:rPr>
        <w:t xml:space="preserve">AGER: </w:t>
      </w:r>
      <w:proofErr w:type="spellStart"/>
      <w:r w:rsidRPr="002F60AF">
        <w:rPr>
          <w:rFonts w:asciiTheme="majorHAnsi" w:hAnsiTheme="majorHAnsi" w:cstheme="majorHAnsi"/>
          <w:i/>
          <w:iCs/>
          <w:sz w:val="24"/>
          <w:szCs w:val="24"/>
        </w:rPr>
        <w:t>Revista</w:t>
      </w:r>
      <w:proofErr w:type="spellEnd"/>
      <w:r w:rsidRPr="002F60AF">
        <w:rPr>
          <w:rFonts w:asciiTheme="majorHAnsi" w:hAnsiTheme="majorHAnsi" w:cstheme="majorHAnsi"/>
          <w:i/>
          <w:iCs/>
          <w:sz w:val="24"/>
          <w:szCs w:val="24"/>
        </w:rPr>
        <w:t xml:space="preserve"> de </w:t>
      </w:r>
      <w:proofErr w:type="spellStart"/>
      <w:r w:rsidRPr="002F60AF">
        <w:rPr>
          <w:rFonts w:asciiTheme="majorHAnsi" w:hAnsiTheme="majorHAnsi" w:cstheme="majorHAnsi"/>
          <w:i/>
          <w:iCs/>
          <w:sz w:val="24"/>
          <w:szCs w:val="24"/>
        </w:rPr>
        <w:t>estudios</w:t>
      </w:r>
      <w:proofErr w:type="spellEnd"/>
      <w:r w:rsidRPr="002F60AF">
        <w:rPr>
          <w:rFonts w:asciiTheme="majorHAnsi" w:hAnsiTheme="majorHAnsi" w:cstheme="majorHAnsi"/>
          <w:i/>
          <w:iCs/>
          <w:sz w:val="24"/>
          <w:szCs w:val="24"/>
        </w:rPr>
        <w:t xml:space="preserve"> </w:t>
      </w:r>
      <w:proofErr w:type="spellStart"/>
      <w:r w:rsidRPr="002F60AF">
        <w:rPr>
          <w:rFonts w:asciiTheme="majorHAnsi" w:hAnsiTheme="majorHAnsi" w:cstheme="majorHAnsi"/>
          <w:i/>
          <w:iCs/>
          <w:sz w:val="24"/>
          <w:szCs w:val="24"/>
        </w:rPr>
        <w:t>sobre</w:t>
      </w:r>
      <w:proofErr w:type="spellEnd"/>
      <w:r w:rsidRPr="002F60AF">
        <w:rPr>
          <w:rFonts w:asciiTheme="majorHAnsi" w:hAnsiTheme="majorHAnsi" w:cstheme="majorHAnsi"/>
          <w:i/>
          <w:iCs/>
          <w:sz w:val="24"/>
          <w:szCs w:val="24"/>
        </w:rPr>
        <w:t xml:space="preserve"> </w:t>
      </w:r>
      <w:proofErr w:type="spellStart"/>
      <w:r w:rsidRPr="002F60AF">
        <w:rPr>
          <w:rFonts w:asciiTheme="majorHAnsi" w:hAnsiTheme="majorHAnsi" w:cstheme="majorHAnsi"/>
          <w:i/>
          <w:iCs/>
          <w:sz w:val="24"/>
          <w:szCs w:val="24"/>
        </w:rPr>
        <w:t>despoblación</w:t>
      </w:r>
      <w:proofErr w:type="spellEnd"/>
      <w:r w:rsidRPr="002F60AF">
        <w:rPr>
          <w:rFonts w:asciiTheme="majorHAnsi" w:hAnsiTheme="majorHAnsi" w:cstheme="majorHAnsi"/>
          <w:i/>
          <w:iCs/>
          <w:sz w:val="24"/>
          <w:szCs w:val="24"/>
        </w:rPr>
        <w:t xml:space="preserve"> y </w:t>
      </w:r>
      <w:proofErr w:type="spellStart"/>
      <w:r w:rsidRPr="002F60AF">
        <w:rPr>
          <w:rFonts w:asciiTheme="majorHAnsi" w:hAnsiTheme="majorHAnsi" w:cstheme="majorHAnsi"/>
          <w:i/>
          <w:iCs/>
          <w:sz w:val="24"/>
          <w:szCs w:val="24"/>
        </w:rPr>
        <w:t>desarrollo</w:t>
      </w:r>
      <w:proofErr w:type="spellEnd"/>
      <w:r w:rsidRPr="002F60AF">
        <w:rPr>
          <w:rFonts w:asciiTheme="majorHAnsi" w:hAnsiTheme="majorHAnsi" w:cstheme="majorHAnsi"/>
          <w:i/>
          <w:iCs/>
          <w:sz w:val="24"/>
          <w:szCs w:val="24"/>
        </w:rPr>
        <w:t xml:space="preserve"> rural: Journal of Depopulation and Rural Development Studies</w:t>
      </w:r>
      <w:r w:rsidRPr="002F60AF">
        <w:rPr>
          <w:rFonts w:asciiTheme="majorHAnsi" w:hAnsiTheme="majorHAnsi" w:cstheme="majorHAnsi"/>
          <w:sz w:val="24"/>
          <w:szCs w:val="24"/>
        </w:rPr>
        <w:t xml:space="preserve"> 18, 161-189.</w:t>
      </w:r>
    </w:p>
    <w:p w14:paraId="006A5AB5" w14:textId="6DCF8292" w:rsidR="00747022" w:rsidRDefault="00747022">
      <w:pPr>
        <w:rPr>
          <w:rFonts w:asciiTheme="majorHAnsi" w:hAnsiTheme="majorHAnsi" w:cstheme="majorHAnsi"/>
          <w:sz w:val="24"/>
          <w:szCs w:val="24"/>
        </w:rPr>
      </w:pPr>
      <w:r>
        <w:rPr>
          <w:rFonts w:asciiTheme="majorHAnsi" w:hAnsiTheme="majorHAnsi" w:cstheme="majorHAnsi"/>
          <w:sz w:val="24"/>
          <w:szCs w:val="24"/>
        </w:rPr>
        <w:t xml:space="preserve">Livingstone, P., </w:t>
      </w:r>
      <w:proofErr w:type="spellStart"/>
      <w:r>
        <w:rPr>
          <w:rFonts w:asciiTheme="majorHAnsi" w:hAnsiTheme="majorHAnsi" w:cstheme="majorHAnsi"/>
          <w:sz w:val="24"/>
          <w:szCs w:val="24"/>
        </w:rPr>
        <w:t>Hancox</w:t>
      </w:r>
      <w:proofErr w:type="spellEnd"/>
      <w:r>
        <w:rPr>
          <w:rFonts w:asciiTheme="majorHAnsi" w:hAnsiTheme="majorHAnsi" w:cstheme="majorHAnsi"/>
          <w:sz w:val="24"/>
          <w:szCs w:val="24"/>
        </w:rPr>
        <w:t xml:space="preserve">, N., Nugent, G., </w:t>
      </w:r>
      <w:proofErr w:type="spellStart"/>
      <w:r>
        <w:rPr>
          <w:rFonts w:asciiTheme="majorHAnsi" w:hAnsiTheme="majorHAnsi" w:cstheme="majorHAnsi"/>
          <w:sz w:val="24"/>
          <w:szCs w:val="24"/>
        </w:rPr>
        <w:t>Mackereth</w:t>
      </w:r>
      <w:proofErr w:type="spellEnd"/>
      <w:r>
        <w:rPr>
          <w:rFonts w:asciiTheme="majorHAnsi" w:hAnsiTheme="majorHAnsi" w:cstheme="majorHAnsi"/>
          <w:sz w:val="24"/>
          <w:szCs w:val="24"/>
        </w:rPr>
        <w:t>, G</w:t>
      </w:r>
      <w:r w:rsidR="004E2EF0">
        <w:rPr>
          <w:rFonts w:asciiTheme="majorHAnsi" w:hAnsiTheme="majorHAnsi" w:cstheme="majorHAnsi"/>
          <w:sz w:val="24"/>
          <w:szCs w:val="24"/>
        </w:rPr>
        <w:t>.</w:t>
      </w:r>
      <w:r>
        <w:rPr>
          <w:rFonts w:asciiTheme="majorHAnsi" w:hAnsiTheme="majorHAnsi" w:cstheme="majorHAnsi"/>
          <w:sz w:val="24"/>
          <w:szCs w:val="24"/>
        </w:rPr>
        <w:t xml:space="preserve">, </w:t>
      </w:r>
      <w:r w:rsidRPr="005854AD">
        <w:rPr>
          <w:rFonts w:asciiTheme="majorHAnsi" w:hAnsiTheme="majorHAnsi" w:cstheme="majorHAnsi"/>
          <w:sz w:val="24"/>
          <w:szCs w:val="24"/>
        </w:rPr>
        <w:t>Hutchings</w:t>
      </w:r>
      <w:r w:rsidR="004E2EF0">
        <w:rPr>
          <w:rFonts w:asciiTheme="majorHAnsi" w:hAnsiTheme="majorHAnsi" w:cstheme="majorHAnsi"/>
          <w:sz w:val="24"/>
          <w:szCs w:val="24"/>
        </w:rPr>
        <w:t>,</w:t>
      </w:r>
      <w:r w:rsidRPr="005854AD">
        <w:rPr>
          <w:rFonts w:asciiTheme="majorHAnsi" w:hAnsiTheme="majorHAnsi" w:cstheme="majorHAnsi"/>
          <w:sz w:val="24"/>
          <w:szCs w:val="24"/>
        </w:rPr>
        <w:t xml:space="preserve"> </w:t>
      </w:r>
      <w:r>
        <w:rPr>
          <w:rFonts w:asciiTheme="majorHAnsi" w:hAnsiTheme="majorHAnsi" w:cstheme="majorHAnsi"/>
          <w:sz w:val="24"/>
          <w:szCs w:val="24"/>
        </w:rPr>
        <w:t>S.</w:t>
      </w:r>
      <w:r w:rsidR="00125649">
        <w:rPr>
          <w:rFonts w:asciiTheme="majorHAnsi" w:hAnsiTheme="majorHAnsi" w:cstheme="majorHAnsi"/>
          <w:sz w:val="24"/>
          <w:szCs w:val="24"/>
        </w:rPr>
        <w:t xml:space="preserve"> </w:t>
      </w:r>
      <w:r>
        <w:rPr>
          <w:rFonts w:asciiTheme="majorHAnsi" w:hAnsiTheme="majorHAnsi" w:cstheme="majorHAnsi"/>
          <w:sz w:val="24"/>
          <w:szCs w:val="24"/>
        </w:rPr>
        <w:t xml:space="preserve">(2015) </w:t>
      </w:r>
      <w:r w:rsidRPr="005854AD">
        <w:rPr>
          <w:rFonts w:asciiTheme="majorHAnsi" w:hAnsiTheme="majorHAnsi" w:cstheme="majorHAnsi"/>
          <w:sz w:val="24"/>
          <w:szCs w:val="24"/>
        </w:rPr>
        <w:t>Development of the New Zealand strategy for local eradication of tuberculosis from wildlife and livestock</w:t>
      </w:r>
      <w:r w:rsidR="004E2EF0">
        <w:rPr>
          <w:rFonts w:asciiTheme="majorHAnsi" w:hAnsiTheme="majorHAnsi" w:cstheme="majorHAnsi"/>
          <w:sz w:val="24"/>
          <w:szCs w:val="24"/>
        </w:rPr>
        <w:t>.</w:t>
      </w:r>
      <w:r>
        <w:rPr>
          <w:rFonts w:asciiTheme="majorHAnsi" w:hAnsiTheme="majorHAnsi" w:cstheme="majorHAnsi"/>
          <w:sz w:val="24"/>
          <w:szCs w:val="24"/>
        </w:rPr>
        <w:t xml:space="preserve"> </w:t>
      </w:r>
      <w:r w:rsidRPr="005854AD">
        <w:rPr>
          <w:rFonts w:asciiTheme="majorHAnsi" w:hAnsiTheme="majorHAnsi" w:cstheme="majorHAnsi"/>
          <w:i/>
          <w:sz w:val="24"/>
          <w:szCs w:val="24"/>
        </w:rPr>
        <w:t xml:space="preserve">New Zealand </w:t>
      </w:r>
      <w:r w:rsidR="00D52832">
        <w:rPr>
          <w:rFonts w:asciiTheme="majorHAnsi" w:hAnsiTheme="majorHAnsi" w:cstheme="majorHAnsi"/>
          <w:i/>
          <w:sz w:val="24"/>
          <w:szCs w:val="24"/>
        </w:rPr>
        <w:t>V</w:t>
      </w:r>
      <w:r w:rsidRPr="005854AD">
        <w:rPr>
          <w:rFonts w:asciiTheme="majorHAnsi" w:hAnsiTheme="majorHAnsi" w:cstheme="majorHAnsi"/>
          <w:i/>
          <w:sz w:val="24"/>
          <w:szCs w:val="24"/>
        </w:rPr>
        <w:t xml:space="preserve">eterinary </w:t>
      </w:r>
      <w:r w:rsidR="00D52832">
        <w:rPr>
          <w:rFonts w:asciiTheme="majorHAnsi" w:hAnsiTheme="majorHAnsi" w:cstheme="majorHAnsi"/>
          <w:i/>
          <w:sz w:val="24"/>
          <w:szCs w:val="24"/>
        </w:rPr>
        <w:t>J</w:t>
      </w:r>
      <w:r w:rsidRPr="005854AD">
        <w:rPr>
          <w:rFonts w:asciiTheme="majorHAnsi" w:hAnsiTheme="majorHAnsi" w:cstheme="majorHAnsi"/>
          <w:i/>
          <w:sz w:val="24"/>
          <w:szCs w:val="24"/>
        </w:rPr>
        <w:t>ournal</w:t>
      </w:r>
      <w:r w:rsidRPr="005854AD">
        <w:rPr>
          <w:rFonts w:asciiTheme="majorHAnsi" w:hAnsiTheme="majorHAnsi" w:cstheme="majorHAnsi"/>
          <w:sz w:val="24"/>
          <w:szCs w:val="24"/>
        </w:rPr>
        <w:t xml:space="preserve"> 63</w:t>
      </w:r>
      <w:r w:rsidR="00D52832">
        <w:rPr>
          <w:rFonts w:asciiTheme="majorHAnsi" w:hAnsiTheme="majorHAnsi" w:cstheme="majorHAnsi"/>
          <w:sz w:val="24"/>
          <w:szCs w:val="24"/>
        </w:rPr>
        <w:t xml:space="preserve">, </w:t>
      </w:r>
      <w:r w:rsidRPr="005854AD">
        <w:rPr>
          <w:rFonts w:asciiTheme="majorHAnsi" w:hAnsiTheme="majorHAnsi" w:cstheme="majorHAnsi"/>
          <w:sz w:val="24"/>
          <w:szCs w:val="24"/>
        </w:rPr>
        <w:t>1-30</w:t>
      </w:r>
      <w:r w:rsidR="00D52832">
        <w:rPr>
          <w:rFonts w:asciiTheme="majorHAnsi" w:hAnsiTheme="majorHAnsi" w:cstheme="majorHAnsi"/>
          <w:sz w:val="24"/>
          <w:szCs w:val="24"/>
        </w:rPr>
        <w:t>.</w:t>
      </w:r>
    </w:p>
    <w:p w14:paraId="5B284A5B" w14:textId="642D5CDF" w:rsidR="004E03F3" w:rsidRDefault="004E03F3">
      <w:pPr>
        <w:rPr>
          <w:rFonts w:asciiTheme="majorHAnsi" w:hAnsiTheme="majorHAnsi" w:cstheme="majorHAnsi"/>
          <w:sz w:val="24"/>
          <w:szCs w:val="24"/>
        </w:rPr>
      </w:pPr>
      <w:r w:rsidRPr="004E03F3">
        <w:rPr>
          <w:rFonts w:asciiTheme="majorHAnsi" w:hAnsiTheme="majorHAnsi" w:cstheme="majorHAnsi"/>
          <w:sz w:val="24"/>
          <w:szCs w:val="24"/>
        </w:rPr>
        <w:t xml:space="preserve">McEachern, M., </w:t>
      </w:r>
      <w:proofErr w:type="spellStart"/>
      <w:r w:rsidRPr="004E03F3">
        <w:rPr>
          <w:rFonts w:asciiTheme="majorHAnsi" w:hAnsiTheme="majorHAnsi" w:cstheme="majorHAnsi"/>
          <w:sz w:val="24"/>
          <w:szCs w:val="24"/>
        </w:rPr>
        <w:t>Warnaby</w:t>
      </w:r>
      <w:proofErr w:type="spellEnd"/>
      <w:r w:rsidRPr="004E03F3">
        <w:rPr>
          <w:rFonts w:asciiTheme="majorHAnsi" w:hAnsiTheme="majorHAnsi" w:cstheme="majorHAnsi"/>
          <w:sz w:val="24"/>
          <w:szCs w:val="24"/>
        </w:rPr>
        <w:t xml:space="preserve">, G., Carrigan, M. and </w:t>
      </w:r>
      <w:proofErr w:type="spellStart"/>
      <w:r w:rsidRPr="004E03F3">
        <w:rPr>
          <w:rFonts w:asciiTheme="majorHAnsi" w:hAnsiTheme="majorHAnsi" w:cstheme="majorHAnsi"/>
          <w:sz w:val="24"/>
          <w:szCs w:val="24"/>
        </w:rPr>
        <w:t>Szmigin</w:t>
      </w:r>
      <w:proofErr w:type="spellEnd"/>
      <w:r w:rsidRPr="004E03F3">
        <w:rPr>
          <w:rFonts w:asciiTheme="majorHAnsi" w:hAnsiTheme="majorHAnsi" w:cstheme="majorHAnsi"/>
          <w:sz w:val="24"/>
          <w:szCs w:val="24"/>
        </w:rPr>
        <w:t>, I. (2010) Thinking locally, acting locally? Conscious consumers and farmers markets, Journal of Marketing Management.,26 (5), 395:412, DOI:10.1080/02672570903512494</w:t>
      </w:r>
    </w:p>
    <w:p w14:paraId="48197B4F" w14:textId="538973B2" w:rsidR="00793E0D" w:rsidRDefault="00793E0D">
      <w:pPr>
        <w:rPr>
          <w:rFonts w:asciiTheme="majorHAnsi" w:hAnsiTheme="majorHAnsi" w:cstheme="majorHAnsi"/>
          <w:sz w:val="24"/>
          <w:szCs w:val="24"/>
        </w:rPr>
      </w:pPr>
      <w:r w:rsidRPr="002D3BBA">
        <w:rPr>
          <w:rFonts w:asciiTheme="majorHAnsi" w:hAnsiTheme="majorHAnsi" w:cstheme="majorHAnsi"/>
          <w:sz w:val="24"/>
          <w:szCs w:val="24"/>
        </w:rPr>
        <w:t>Naylor, R</w:t>
      </w:r>
      <w:r w:rsidR="00D52832">
        <w:rPr>
          <w:rFonts w:asciiTheme="majorHAnsi" w:hAnsiTheme="majorHAnsi" w:cstheme="majorHAnsi"/>
          <w:sz w:val="24"/>
          <w:szCs w:val="24"/>
        </w:rPr>
        <w:t>.</w:t>
      </w:r>
      <w:r w:rsidRPr="002D3BBA">
        <w:rPr>
          <w:rFonts w:asciiTheme="majorHAnsi" w:hAnsiTheme="majorHAnsi" w:cstheme="majorHAnsi"/>
          <w:sz w:val="24"/>
          <w:szCs w:val="24"/>
        </w:rPr>
        <w:t xml:space="preserve"> and Courtney, P</w:t>
      </w:r>
      <w:r w:rsidR="00D52832">
        <w:rPr>
          <w:rFonts w:asciiTheme="majorHAnsi" w:hAnsiTheme="majorHAnsi" w:cstheme="majorHAnsi"/>
          <w:sz w:val="24"/>
          <w:szCs w:val="24"/>
        </w:rPr>
        <w:t>.</w:t>
      </w:r>
      <w:r w:rsidRPr="002D3BBA">
        <w:rPr>
          <w:rFonts w:asciiTheme="majorHAnsi" w:hAnsiTheme="majorHAnsi" w:cstheme="majorHAnsi"/>
          <w:sz w:val="24"/>
          <w:szCs w:val="24"/>
        </w:rPr>
        <w:t xml:space="preserve"> (2014) Exploring the social context of risk perception and behaviour: </w:t>
      </w:r>
      <w:r w:rsidR="00D52832">
        <w:rPr>
          <w:rFonts w:asciiTheme="majorHAnsi" w:hAnsiTheme="majorHAnsi" w:cstheme="majorHAnsi"/>
          <w:sz w:val="24"/>
          <w:szCs w:val="24"/>
        </w:rPr>
        <w:t>f</w:t>
      </w:r>
      <w:r w:rsidRPr="002D3BBA">
        <w:rPr>
          <w:rFonts w:asciiTheme="majorHAnsi" w:hAnsiTheme="majorHAnsi" w:cstheme="majorHAnsi"/>
          <w:sz w:val="24"/>
          <w:szCs w:val="24"/>
        </w:rPr>
        <w:t xml:space="preserve">armers’ response to bovine tuberculosis. </w:t>
      </w:r>
      <w:proofErr w:type="spellStart"/>
      <w:r w:rsidRPr="009B719C">
        <w:rPr>
          <w:rFonts w:asciiTheme="majorHAnsi" w:hAnsiTheme="majorHAnsi" w:cstheme="majorHAnsi"/>
          <w:i/>
          <w:sz w:val="24"/>
          <w:szCs w:val="24"/>
        </w:rPr>
        <w:t>Geoforum</w:t>
      </w:r>
      <w:proofErr w:type="spellEnd"/>
      <w:r w:rsidRPr="002D3BBA">
        <w:rPr>
          <w:rFonts w:asciiTheme="majorHAnsi" w:hAnsiTheme="majorHAnsi" w:cstheme="majorHAnsi"/>
          <w:sz w:val="24"/>
          <w:szCs w:val="24"/>
        </w:rPr>
        <w:t xml:space="preserve"> 57</w:t>
      </w:r>
      <w:r w:rsidR="00D52832">
        <w:rPr>
          <w:rFonts w:asciiTheme="majorHAnsi" w:hAnsiTheme="majorHAnsi" w:cstheme="majorHAnsi"/>
          <w:sz w:val="24"/>
          <w:szCs w:val="24"/>
        </w:rPr>
        <w:t xml:space="preserve">, </w:t>
      </w:r>
      <w:r w:rsidRPr="002D3BBA">
        <w:rPr>
          <w:rFonts w:asciiTheme="majorHAnsi" w:hAnsiTheme="majorHAnsi" w:cstheme="majorHAnsi"/>
          <w:sz w:val="24"/>
          <w:szCs w:val="24"/>
        </w:rPr>
        <w:t>48-56.</w:t>
      </w:r>
    </w:p>
    <w:p w14:paraId="3C59C6EC" w14:textId="2C41742C" w:rsidR="00CC1C05" w:rsidRPr="00AF19A1" w:rsidRDefault="00CC1C05" w:rsidP="00CC1C05">
      <w:pPr>
        <w:rPr>
          <w:rFonts w:asciiTheme="majorHAnsi" w:hAnsiTheme="majorHAnsi" w:cstheme="majorHAnsi"/>
          <w:sz w:val="24"/>
          <w:szCs w:val="24"/>
        </w:rPr>
      </w:pPr>
      <w:r>
        <w:rPr>
          <w:rFonts w:asciiTheme="majorHAnsi" w:hAnsiTheme="majorHAnsi" w:cstheme="majorHAnsi"/>
          <w:sz w:val="24"/>
          <w:szCs w:val="24"/>
          <w:lang w:val="en-US"/>
        </w:rPr>
        <w:t>Robinson, P. (</w:t>
      </w:r>
      <w:r w:rsidRPr="00CC1C05">
        <w:rPr>
          <w:rFonts w:asciiTheme="majorHAnsi" w:hAnsiTheme="majorHAnsi" w:cstheme="majorHAnsi"/>
          <w:sz w:val="24"/>
          <w:szCs w:val="24"/>
          <w:lang w:val="en-US"/>
        </w:rPr>
        <w:t>2015</w:t>
      </w:r>
      <w:r>
        <w:rPr>
          <w:rFonts w:asciiTheme="majorHAnsi" w:hAnsiTheme="majorHAnsi" w:cstheme="majorHAnsi"/>
          <w:sz w:val="24"/>
          <w:szCs w:val="24"/>
          <w:lang w:val="en-US"/>
        </w:rPr>
        <w:t>)</w:t>
      </w:r>
      <w:r w:rsidRPr="00CC1C05">
        <w:rPr>
          <w:rFonts w:asciiTheme="majorHAnsi" w:hAnsiTheme="majorHAnsi" w:cstheme="majorHAnsi"/>
          <w:sz w:val="24"/>
          <w:szCs w:val="24"/>
          <w:lang w:val="en-US"/>
        </w:rPr>
        <w:t xml:space="preserve"> A history of bovine tuberculosis eradication policy in Northern</w:t>
      </w:r>
      <w:r>
        <w:rPr>
          <w:rFonts w:asciiTheme="majorHAnsi" w:hAnsiTheme="majorHAnsi" w:cstheme="majorHAnsi"/>
          <w:sz w:val="24"/>
          <w:szCs w:val="24"/>
          <w:lang w:val="en-US"/>
        </w:rPr>
        <w:t xml:space="preserve"> </w:t>
      </w:r>
      <w:r w:rsidRPr="00CC1C05">
        <w:rPr>
          <w:rFonts w:asciiTheme="majorHAnsi" w:hAnsiTheme="majorHAnsi" w:cstheme="majorHAnsi"/>
          <w:sz w:val="24"/>
          <w:szCs w:val="24"/>
          <w:lang w:val="en-US"/>
        </w:rPr>
        <w:t>Ir</w:t>
      </w:r>
      <w:r>
        <w:rPr>
          <w:rFonts w:asciiTheme="majorHAnsi" w:hAnsiTheme="majorHAnsi" w:cstheme="majorHAnsi"/>
          <w:sz w:val="24"/>
          <w:szCs w:val="24"/>
          <w:lang w:val="en-US"/>
        </w:rPr>
        <w:t xml:space="preserve">eland. </w:t>
      </w:r>
      <w:r w:rsidRPr="00AF19A1">
        <w:rPr>
          <w:rFonts w:asciiTheme="majorHAnsi" w:hAnsiTheme="majorHAnsi" w:cstheme="majorHAnsi"/>
          <w:i/>
          <w:sz w:val="24"/>
          <w:szCs w:val="24"/>
          <w:lang w:val="en-US"/>
        </w:rPr>
        <w:t>Epidemiology and Infection</w:t>
      </w:r>
      <w:r>
        <w:rPr>
          <w:rFonts w:asciiTheme="majorHAnsi" w:hAnsiTheme="majorHAnsi" w:cstheme="majorHAnsi"/>
          <w:sz w:val="24"/>
          <w:szCs w:val="24"/>
          <w:lang w:val="en-US"/>
        </w:rPr>
        <w:t xml:space="preserve"> 143,</w:t>
      </w:r>
      <w:r w:rsidRPr="00CC1C05">
        <w:rPr>
          <w:rFonts w:ascii="Helvetica" w:eastAsia="Times New Roman" w:hAnsi="Helvetica" w:cs="Times New Roman"/>
          <w:color w:val="595959"/>
          <w:sz w:val="20"/>
          <w:szCs w:val="20"/>
          <w:shd w:val="clear" w:color="auto" w:fill="FFFFFF"/>
          <w:lang w:eastAsia="en-US"/>
        </w:rPr>
        <w:t xml:space="preserve"> </w:t>
      </w:r>
      <w:r w:rsidRPr="00CC1C05">
        <w:rPr>
          <w:rFonts w:asciiTheme="majorHAnsi" w:hAnsiTheme="majorHAnsi" w:cstheme="majorHAnsi"/>
          <w:sz w:val="24"/>
          <w:szCs w:val="24"/>
        </w:rPr>
        <w:t>3182-3195</w:t>
      </w:r>
      <w:r>
        <w:rPr>
          <w:rFonts w:ascii="Times New Roman" w:eastAsia="Times New Roman" w:hAnsi="Times New Roman" w:cs="Times New Roman"/>
          <w:color w:val="auto"/>
          <w:sz w:val="24"/>
          <w:szCs w:val="24"/>
          <w:lang w:eastAsia="en-US"/>
        </w:rPr>
        <w:t>.</w:t>
      </w:r>
    </w:p>
    <w:p w14:paraId="432D43C0" w14:textId="4AB4E95C" w:rsidR="0054651A" w:rsidRPr="004C748C" w:rsidDel="00CC1C05" w:rsidRDefault="0054651A" w:rsidP="0054651A">
      <w:pPr>
        <w:rPr>
          <w:rFonts w:asciiTheme="majorHAnsi" w:hAnsiTheme="majorHAnsi" w:cstheme="majorHAnsi"/>
          <w:sz w:val="24"/>
          <w:szCs w:val="24"/>
        </w:rPr>
      </w:pPr>
      <w:r w:rsidRPr="004C748C">
        <w:rPr>
          <w:rFonts w:asciiTheme="majorHAnsi" w:hAnsiTheme="majorHAnsi" w:cstheme="majorHAnsi"/>
          <w:sz w:val="24"/>
          <w:szCs w:val="24"/>
        </w:rPr>
        <w:t>Robinson (2017</w:t>
      </w:r>
      <w:r>
        <w:rPr>
          <w:rFonts w:asciiTheme="majorHAnsi" w:hAnsiTheme="majorHAnsi" w:cstheme="majorHAnsi"/>
          <w:sz w:val="24"/>
          <w:szCs w:val="24"/>
        </w:rPr>
        <w:t>a</w:t>
      </w:r>
      <w:r w:rsidRPr="004C748C">
        <w:rPr>
          <w:rFonts w:asciiTheme="majorHAnsi" w:hAnsiTheme="majorHAnsi" w:cstheme="majorHAnsi"/>
          <w:sz w:val="24"/>
          <w:szCs w:val="24"/>
        </w:rPr>
        <w:t>) Framing bovine tuberculosis: a ‘political ecology of health’ approach to circulation of knowledge(s) about animal disease control</w:t>
      </w:r>
      <w:r>
        <w:rPr>
          <w:rFonts w:asciiTheme="majorHAnsi" w:hAnsiTheme="majorHAnsi" w:cstheme="majorHAnsi"/>
          <w:sz w:val="24"/>
          <w:szCs w:val="24"/>
        </w:rPr>
        <w:t>. Geographical Journal 183, 285-294.</w:t>
      </w:r>
    </w:p>
    <w:p w14:paraId="190E9DFF" w14:textId="48D2AF8B" w:rsidR="00B5061E" w:rsidRPr="00AF19A1" w:rsidRDefault="00617F1B" w:rsidP="00CC1C05">
      <w:pPr>
        <w:rPr>
          <w:rFonts w:asciiTheme="majorHAnsi" w:hAnsiTheme="majorHAnsi" w:cstheme="majorHAnsi"/>
          <w:sz w:val="24"/>
          <w:szCs w:val="24"/>
        </w:rPr>
      </w:pPr>
      <w:r>
        <w:rPr>
          <w:rFonts w:asciiTheme="majorHAnsi" w:hAnsiTheme="majorHAnsi" w:cstheme="majorHAnsi"/>
          <w:sz w:val="24"/>
          <w:szCs w:val="24"/>
        </w:rPr>
        <w:t xml:space="preserve">Robinson, P. </w:t>
      </w:r>
      <w:r w:rsidR="00CC1C05">
        <w:rPr>
          <w:rFonts w:asciiTheme="majorHAnsi" w:hAnsiTheme="majorHAnsi" w:cstheme="majorHAnsi"/>
          <w:sz w:val="24"/>
          <w:szCs w:val="24"/>
        </w:rPr>
        <w:t>(2017</w:t>
      </w:r>
      <w:r w:rsidR="0054651A">
        <w:rPr>
          <w:rFonts w:asciiTheme="majorHAnsi" w:hAnsiTheme="majorHAnsi" w:cstheme="majorHAnsi"/>
          <w:sz w:val="24"/>
          <w:szCs w:val="24"/>
        </w:rPr>
        <w:t>b</w:t>
      </w:r>
      <w:r w:rsidR="00CC1C05">
        <w:rPr>
          <w:rFonts w:asciiTheme="majorHAnsi" w:hAnsiTheme="majorHAnsi" w:cstheme="majorHAnsi"/>
          <w:sz w:val="24"/>
          <w:szCs w:val="24"/>
        </w:rPr>
        <w:t>)</w:t>
      </w:r>
      <w:r w:rsidRPr="00617F1B">
        <w:rPr>
          <w:rFonts w:asciiTheme="majorHAnsi" w:hAnsiTheme="majorHAnsi" w:cstheme="majorHAnsi"/>
          <w:sz w:val="24"/>
          <w:szCs w:val="24"/>
        </w:rPr>
        <w:t xml:space="preserve"> Farmers and bovine tuberculosis: Contextualising statutory disease control within everyday farming lives. </w:t>
      </w:r>
      <w:r w:rsidRPr="00617F1B">
        <w:rPr>
          <w:rFonts w:asciiTheme="majorHAnsi" w:hAnsiTheme="majorHAnsi" w:cstheme="majorHAnsi"/>
          <w:i/>
          <w:iCs/>
          <w:sz w:val="24"/>
          <w:szCs w:val="24"/>
        </w:rPr>
        <w:t>Journal of Rural Studies</w:t>
      </w:r>
      <w:r w:rsidRPr="00617F1B">
        <w:rPr>
          <w:rFonts w:asciiTheme="majorHAnsi" w:hAnsiTheme="majorHAnsi" w:cstheme="majorHAnsi"/>
          <w:sz w:val="24"/>
          <w:szCs w:val="24"/>
        </w:rPr>
        <w:t> </w:t>
      </w:r>
      <w:r w:rsidRPr="00617F1B">
        <w:rPr>
          <w:rFonts w:asciiTheme="majorHAnsi" w:hAnsiTheme="majorHAnsi" w:cstheme="majorHAnsi"/>
          <w:i/>
          <w:iCs/>
          <w:sz w:val="24"/>
          <w:szCs w:val="24"/>
        </w:rPr>
        <w:t>55</w:t>
      </w:r>
      <w:r w:rsidR="00CC1C05">
        <w:rPr>
          <w:rFonts w:asciiTheme="majorHAnsi" w:hAnsiTheme="majorHAnsi" w:cstheme="majorHAnsi"/>
          <w:sz w:val="24"/>
          <w:szCs w:val="24"/>
        </w:rPr>
        <w:t xml:space="preserve">, </w:t>
      </w:r>
      <w:r w:rsidRPr="00617F1B">
        <w:rPr>
          <w:rFonts w:asciiTheme="majorHAnsi" w:hAnsiTheme="majorHAnsi" w:cstheme="majorHAnsi"/>
          <w:sz w:val="24"/>
          <w:szCs w:val="24"/>
        </w:rPr>
        <w:t>168-180.</w:t>
      </w:r>
    </w:p>
    <w:p w14:paraId="291DDE20" w14:textId="34445A08" w:rsidR="00B5061E" w:rsidRPr="00AF19A1" w:rsidRDefault="00B5061E" w:rsidP="0054651A">
      <w:pPr>
        <w:rPr>
          <w:rFonts w:asciiTheme="majorHAnsi" w:hAnsiTheme="majorHAnsi" w:cstheme="majorHAnsi"/>
          <w:sz w:val="24"/>
          <w:szCs w:val="24"/>
        </w:rPr>
      </w:pPr>
      <w:r w:rsidRPr="004C748C">
        <w:rPr>
          <w:rFonts w:asciiTheme="majorHAnsi" w:hAnsiTheme="majorHAnsi" w:cstheme="majorHAnsi"/>
          <w:sz w:val="24"/>
          <w:szCs w:val="24"/>
        </w:rPr>
        <w:t xml:space="preserve">Robinson </w:t>
      </w:r>
      <w:r>
        <w:rPr>
          <w:rFonts w:asciiTheme="majorHAnsi" w:hAnsiTheme="majorHAnsi" w:cstheme="majorHAnsi"/>
          <w:sz w:val="24"/>
          <w:szCs w:val="24"/>
        </w:rPr>
        <w:t xml:space="preserve">P. </w:t>
      </w:r>
      <w:r w:rsidRPr="004C748C">
        <w:rPr>
          <w:rFonts w:asciiTheme="majorHAnsi" w:hAnsiTheme="majorHAnsi" w:cstheme="majorHAnsi"/>
          <w:sz w:val="24"/>
          <w:szCs w:val="24"/>
        </w:rPr>
        <w:t xml:space="preserve">(2018) Performativity and a microbe: Exploring Mycobacterium </w:t>
      </w:r>
      <w:proofErr w:type="spellStart"/>
      <w:r w:rsidRPr="004C748C">
        <w:rPr>
          <w:rFonts w:asciiTheme="majorHAnsi" w:hAnsiTheme="majorHAnsi" w:cstheme="majorHAnsi"/>
          <w:sz w:val="24"/>
          <w:szCs w:val="24"/>
        </w:rPr>
        <w:t>bovis</w:t>
      </w:r>
      <w:proofErr w:type="spellEnd"/>
      <w:r w:rsidRPr="004C748C">
        <w:rPr>
          <w:rFonts w:asciiTheme="majorHAnsi" w:hAnsiTheme="majorHAnsi" w:cstheme="majorHAnsi"/>
          <w:sz w:val="24"/>
          <w:szCs w:val="24"/>
        </w:rPr>
        <w:t xml:space="preserve"> and the political ecologies of bovine tuberculosis</w:t>
      </w:r>
      <w:r w:rsidR="0054651A">
        <w:rPr>
          <w:rFonts w:asciiTheme="majorHAnsi" w:hAnsiTheme="majorHAnsi" w:cstheme="majorHAnsi"/>
          <w:sz w:val="24"/>
          <w:szCs w:val="24"/>
        </w:rPr>
        <w:t>.</w:t>
      </w:r>
      <w:r w:rsidR="0054651A" w:rsidRPr="0054651A">
        <w:rPr>
          <w:rFonts w:asciiTheme="majorHAnsi" w:hAnsiTheme="majorHAnsi" w:cstheme="majorHAnsi"/>
          <w:sz w:val="24"/>
          <w:szCs w:val="24"/>
        </w:rPr>
        <w:t> </w:t>
      </w:r>
      <w:proofErr w:type="spellStart"/>
      <w:r w:rsidR="0054651A" w:rsidRPr="0054651A">
        <w:rPr>
          <w:rFonts w:asciiTheme="majorHAnsi" w:hAnsiTheme="majorHAnsi" w:cstheme="majorHAnsi"/>
          <w:i/>
          <w:iCs/>
          <w:sz w:val="24"/>
          <w:szCs w:val="24"/>
        </w:rPr>
        <w:t>BioSocieties</w:t>
      </w:r>
      <w:proofErr w:type="spellEnd"/>
      <w:r w:rsidR="0054651A">
        <w:rPr>
          <w:rFonts w:asciiTheme="majorHAnsi" w:hAnsiTheme="majorHAnsi" w:cstheme="majorHAnsi"/>
          <w:sz w:val="24"/>
          <w:szCs w:val="24"/>
        </w:rPr>
        <w:t>, online first pp.</w:t>
      </w:r>
      <w:r w:rsidR="0054651A" w:rsidRPr="0054651A">
        <w:rPr>
          <w:rFonts w:asciiTheme="majorHAnsi" w:hAnsiTheme="majorHAnsi" w:cstheme="majorHAnsi"/>
          <w:sz w:val="24"/>
          <w:szCs w:val="24"/>
        </w:rPr>
        <w:t>1-26.</w:t>
      </w:r>
    </w:p>
    <w:p w14:paraId="672D0E14" w14:textId="500C1105" w:rsidR="0001005D" w:rsidRDefault="0001005D" w:rsidP="0001005D">
      <w:pPr>
        <w:rPr>
          <w:rFonts w:asciiTheme="majorHAnsi" w:hAnsiTheme="majorHAnsi" w:cstheme="majorHAnsi"/>
          <w:sz w:val="24"/>
          <w:szCs w:val="24"/>
        </w:rPr>
      </w:pPr>
      <w:r>
        <w:rPr>
          <w:rFonts w:asciiTheme="majorHAnsi" w:hAnsiTheme="majorHAnsi" w:cstheme="majorHAnsi"/>
          <w:sz w:val="24"/>
          <w:szCs w:val="24"/>
        </w:rPr>
        <w:t>Secretary of State (2014)</w:t>
      </w:r>
      <w:r w:rsidR="00573801" w:rsidRPr="00573801">
        <w:t xml:space="preserve"> </w:t>
      </w:r>
      <w:r w:rsidR="00573801" w:rsidRPr="00573801">
        <w:rPr>
          <w:rFonts w:asciiTheme="majorHAnsi" w:hAnsiTheme="majorHAnsi" w:cstheme="majorHAnsi"/>
          <w:sz w:val="24"/>
        </w:rPr>
        <w:t>‘Foreword’</w:t>
      </w:r>
      <w:r w:rsidR="00B5061E">
        <w:rPr>
          <w:rFonts w:asciiTheme="majorHAnsi" w:hAnsiTheme="majorHAnsi" w:cstheme="majorHAnsi"/>
          <w:sz w:val="24"/>
        </w:rPr>
        <w:t>.</w:t>
      </w:r>
      <w:r w:rsidR="00573801">
        <w:rPr>
          <w:rFonts w:asciiTheme="majorHAnsi" w:hAnsiTheme="majorHAnsi" w:cstheme="majorHAnsi"/>
          <w:sz w:val="24"/>
        </w:rPr>
        <w:t xml:space="preserve"> </w:t>
      </w:r>
      <w:r w:rsidR="004E2EF0">
        <w:rPr>
          <w:rFonts w:asciiTheme="majorHAnsi" w:hAnsiTheme="majorHAnsi" w:cstheme="majorHAnsi"/>
          <w:i/>
          <w:sz w:val="24"/>
          <w:szCs w:val="24"/>
        </w:rPr>
        <w:t>A</w:t>
      </w:r>
      <w:r w:rsidR="004E2EF0" w:rsidRPr="009B719C">
        <w:rPr>
          <w:rFonts w:asciiTheme="majorHAnsi" w:hAnsiTheme="majorHAnsi" w:cstheme="majorHAnsi"/>
          <w:i/>
          <w:sz w:val="24"/>
          <w:szCs w:val="24"/>
        </w:rPr>
        <w:t xml:space="preserve"> </w:t>
      </w:r>
      <w:r w:rsidR="004E2EF0">
        <w:rPr>
          <w:rFonts w:asciiTheme="majorHAnsi" w:hAnsiTheme="majorHAnsi" w:cstheme="majorHAnsi"/>
          <w:i/>
          <w:sz w:val="24"/>
          <w:szCs w:val="24"/>
        </w:rPr>
        <w:t>s</w:t>
      </w:r>
      <w:r w:rsidR="00573801" w:rsidRPr="009B719C">
        <w:rPr>
          <w:rFonts w:asciiTheme="majorHAnsi" w:hAnsiTheme="majorHAnsi" w:cstheme="majorHAnsi"/>
          <w:i/>
          <w:sz w:val="24"/>
          <w:szCs w:val="24"/>
        </w:rPr>
        <w:t>trategy for achieving Officially Bovine Tuberculosis Free status for England</w:t>
      </w:r>
      <w:r w:rsidR="00573801">
        <w:rPr>
          <w:rFonts w:asciiTheme="majorHAnsi" w:hAnsiTheme="majorHAnsi" w:cstheme="majorHAnsi"/>
          <w:sz w:val="24"/>
          <w:szCs w:val="24"/>
        </w:rPr>
        <w:t>, UK Government</w:t>
      </w:r>
      <w:r w:rsidR="004E2EF0">
        <w:rPr>
          <w:rFonts w:asciiTheme="majorHAnsi" w:hAnsiTheme="majorHAnsi" w:cstheme="majorHAnsi"/>
          <w:sz w:val="24"/>
          <w:szCs w:val="24"/>
        </w:rPr>
        <w:t>,</w:t>
      </w:r>
      <w:r w:rsidR="00573801">
        <w:rPr>
          <w:rFonts w:asciiTheme="majorHAnsi" w:hAnsiTheme="majorHAnsi" w:cstheme="majorHAnsi"/>
          <w:sz w:val="24"/>
          <w:szCs w:val="24"/>
        </w:rPr>
        <w:t xml:space="preserve"> London UK</w:t>
      </w:r>
    </w:p>
    <w:p w14:paraId="46796B2D" w14:textId="1409F623" w:rsidR="00E8350A" w:rsidRPr="009B719C" w:rsidRDefault="004E03F3" w:rsidP="004E03F3">
      <w:pPr>
        <w:rPr>
          <w:rFonts w:asciiTheme="majorHAnsi" w:hAnsiTheme="majorHAnsi" w:cstheme="majorHAnsi"/>
          <w:sz w:val="24"/>
          <w:szCs w:val="24"/>
        </w:rPr>
      </w:pPr>
      <w:r>
        <w:rPr>
          <w:rFonts w:asciiTheme="majorHAnsi" w:hAnsiTheme="majorHAnsi" w:cstheme="majorHAnsi"/>
          <w:bCs/>
          <w:sz w:val="24"/>
          <w:szCs w:val="24"/>
        </w:rPr>
        <w:lastRenderedPageBreak/>
        <w:t xml:space="preserve">Strauss, A. and Corbin, J (1990) </w:t>
      </w:r>
      <w:r w:rsidRPr="004E03F3">
        <w:rPr>
          <w:rFonts w:asciiTheme="majorHAnsi" w:hAnsiTheme="majorHAnsi" w:cstheme="majorHAnsi"/>
          <w:bCs/>
          <w:sz w:val="24"/>
          <w:szCs w:val="24"/>
        </w:rPr>
        <w:t>Basics of Qualitative Research Techniques and Procedures for Developing Grounded Theory Sage Publications: London</w:t>
      </w:r>
      <w:r w:rsidRPr="004E03F3">
        <w:rPr>
          <w:rFonts w:asciiTheme="majorHAnsi" w:hAnsiTheme="majorHAnsi" w:cstheme="majorHAnsi"/>
          <w:bCs/>
          <w:sz w:val="24"/>
          <w:szCs w:val="24"/>
        </w:rPr>
        <w:br/>
      </w:r>
      <w:r w:rsidR="00E8350A">
        <w:rPr>
          <w:rFonts w:asciiTheme="majorHAnsi" w:hAnsiTheme="majorHAnsi" w:cstheme="majorHAnsi"/>
          <w:sz w:val="24"/>
          <w:szCs w:val="24"/>
        </w:rPr>
        <w:t xml:space="preserve">Ulster Farmers Union (2018) </w:t>
      </w:r>
      <w:r w:rsidR="00E8350A" w:rsidRPr="009B719C">
        <w:rPr>
          <w:rFonts w:asciiTheme="majorHAnsi" w:hAnsiTheme="majorHAnsi" w:cstheme="majorHAnsi"/>
          <w:i/>
          <w:sz w:val="24"/>
          <w:szCs w:val="24"/>
        </w:rPr>
        <w:t>Radical thinking required to eradicate bovine TB, says UFU</w:t>
      </w:r>
      <w:r w:rsidR="00E8350A">
        <w:rPr>
          <w:rFonts w:asciiTheme="majorHAnsi" w:hAnsiTheme="majorHAnsi" w:cstheme="majorHAnsi"/>
          <w:i/>
          <w:sz w:val="24"/>
          <w:szCs w:val="24"/>
        </w:rPr>
        <w:t xml:space="preserve">. </w:t>
      </w:r>
      <w:r w:rsidR="00E8350A">
        <w:rPr>
          <w:rFonts w:asciiTheme="majorHAnsi" w:hAnsiTheme="majorHAnsi" w:cstheme="majorHAnsi"/>
          <w:sz w:val="24"/>
          <w:szCs w:val="24"/>
        </w:rPr>
        <w:t>February 8</w:t>
      </w:r>
      <w:r w:rsidR="00E8350A" w:rsidRPr="009B719C">
        <w:rPr>
          <w:rFonts w:asciiTheme="majorHAnsi" w:hAnsiTheme="majorHAnsi" w:cstheme="majorHAnsi"/>
          <w:sz w:val="24"/>
          <w:szCs w:val="24"/>
          <w:vertAlign w:val="superscript"/>
        </w:rPr>
        <w:t>th</w:t>
      </w:r>
      <w:r w:rsidR="00E8350A">
        <w:rPr>
          <w:rFonts w:asciiTheme="majorHAnsi" w:hAnsiTheme="majorHAnsi" w:cstheme="majorHAnsi"/>
          <w:sz w:val="24"/>
          <w:szCs w:val="24"/>
        </w:rPr>
        <w:t xml:space="preserve">, available online at: </w:t>
      </w:r>
      <w:hyperlink r:id="rId8" w:history="1">
        <w:r w:rsidR="00E8350A" w:rsidRPr="009750BE">
          <w:rPr>
            <w:rStyle w:val="Hyperlink"/>
            <w:rFonts w:asciiTheme="majorHAnsi" w:hAnsiTheme="majorHAnsi" w:cstheme="majorHAnsi"/>
            <w:sz w:val="24"/>
            <w:szCs w:val="24"/>
          </w:rPr>
          <w:t>https://www.ufuni.org/news/radical-thinking-required-to-eradicate-bovine-tb-says-ufu</w:t>
        </w:r>
      </w:hyperlink>
      <w:r w:rsidR="00B5061E">
        <w:rPr>
          <w:rFonts w:asciiTheme="majorHAnsi" w:hAnsiTheme="majorHAnsi" w:cstheme="majorHAnsi"/>
          <w:sz w:val="24"/>
          <w:szCs w:val="24"/>
        </w:rPr>
        <w:t xml:space="preserve"> [last accessed 22/07/18].</w:t>
      </w:r>
    </w:p>
    <w:p w14:paraId="49AA9EDE" w14:textId="630CC122" w:rsidR="005020D9" w:rsidRPr="002D3BBA" w:rsidRDefault="00C56710">
      <w:pPr>
        <w:rPr>
          <w:rFonts w:asciiTheme="majorHAnsi" w:hAnsiTheme="majorHAnsi" w:cstheme="majorHAnsi"/>
          <w:sz w:val="24"/>
          <w:szCs w:val="24"/>
        </w:rPr>
      </w:pPr>
      <w:r>
        <w:rPr>
          <w:rFonts w:asciiTheme="majorHAnsi" w:hAnsiTheme="majorHAnsi" w:cstheme="majorHAnsi"/>
          <w:sz w:val="24"/>
          <w:szCs w:val="24"/>
        </w:rPr>
        <w:t xml:space="preserve">World Health Organisation (2018) </w:t>
      </w:r>
      <w:r w:rsidRPr="009B719C">
        <w:rPr>
          <w:rFonts w:asciiTheme="majorHAnsi" w:hAnsiTheme="majorHAnsi" w:cstheme="majorHAnsi"/>
          <w:i/>
          <w:sz w:val="24"/>
          <w:szCs w:val="24"/>
        </w:rPr>
        <w:t>Tuberculosis Control</w:t>
      </w:r>
      <w:r w:rsidR="00B5061E">
        <w:rPr>
          <w:rFonts w:asciiTheme="majorHAnsi" w:hAnsiTheme="majorHAnsi" w:cstheme="majorHAnsi"/>
          <w:sz w:val="24"/>
          <w:szCs w:val="24"/>
        </w:rPr>
        <w:t>.</w:t>
      </w:r>
      <w:r>
        <w:rPr>
          <w:rFonts w:asciiTheme="majorHAnsi" w:hAnsiTheme="majorHAnsi" w:cstheme="majorHAnsi"/>
          <w:sz w:val="24"/>
          <w:szCs w:val="24"/>
        </w:rPr>
        <w:t xml:space="preserve"> </w:t>
      </w:r>
      <w:hyperlink r:id="rId9" w:history="1">
        <w:r w:rsidRPr="002F5FD6">
          <w:rPr>
            <w:rStyle w:val="Hyperlink"/>
            <w:rFonts w:asciiTheme="majorHAnsi" w:hAnsiTheme="majorHAnsi" w:cstheme="majorHAnsi"/>
            <w:sz w:val="24"/>
            <w:szCs w:val="24"/>
          </w:rPr>
          <w:t>http://www.who.int/trade/distance_learning/gpgh/gpgh3/en/index4.html</w:t>
        </w:r>
      </w:hyperlink>
      <w:r>
        <w:rPr>
          <w:rFonts w:asciiTheme="majorHAnsi" w:hAnsiTheme="majorHAnsi" w:cstheme="majorHAnsi"/>
          <w:sz w:val="24"/>
          <w:szCs w:val="24"/>
        </w:rPr>
        <w:t xml:space="preserve"> [last accessed 19/7/18]. </w:t>
      </w:r>
    </w:p>
    <w:sectPr w:rsidR="005020D9" w:rsidRPr="002D3BBA">
      <w:headerReference w:type="default" r:id="rId10"/>
      <w:footerReference w:type="default" r:id="rId11"/>
      <w:headerReference w:type="firs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3FDDC" w14:textId="77777777" w:rsidR="00951B5B" w:rsidRDefault="00951B5B">
      <w:pPr>
        <w:spacing w:before="0" w:line="240" w:lineRule="auto"/>
      </w:pPr>
      <w:r>
        <w:separator/>
      </w:r>
    </w:p>
  </w:endnote>
  <w:endnote w:type="continuationSeparator" w:id="0">
    <w:p w14:paraId="0C24849B" w14:textId="77777777" w:rsidR="00951B5B" w:rsidRDefault="00951B5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Open Sans">
    <w:altName w:val="Segoe U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Economic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altName w:val="Sylfaen"/>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435C1" w14:textId="77777777" w:rsidR="002F3E25" w:rsidRDefault="002F3E25">
    <w:pPr>
      <w:spacing w:before="0" w:line="240" w:lineRule="auto"/>
    </w:pPr>
    <w:r>
      <w:rPr>
        <w:noProof/>
      </w:rPr>
      <w:drawing>
        <wp:inline distT="114300" distB="114300" distL="114300" distR="114300" wp14:anchorId="0509AA97" wp14:editId="5EE2259D">
          <wp:extent cx="5943600" cy="25400"/>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44AF28E5" w14:textId="77777777" w:rsidR="002F3E25" w:rsidRDefault="002F3E25">
    <w:pPr>
      <w:spacing w:before="0" w:line="240" w:lineRule="auto"/>
      <w:ind w:firstLine="75"/>
      <w:rPr>
        <w:rFonts w:ascii="Economica" w:eastAsia="Economica" w:hAnsi="Economica" w:cs="Economica"/>
      </w:rPr>
    </w:pPr>
    <w:r>
      <w:rPr>
        <w:rFonts w:ascii="Economica" w:eastAsia="Economica" w:hAnsi="Economica" w:cs="Economica"/>
      </w:rPr>
      <w:fldChar w:fldCharType="begin"/>
    </w:r>
    <w:r>
      <w:rPr>
        <w:rFonts w:ascii="Economica" w:eastAsia="Economica" w:hAnsi="Economica" w:cs="Economica"/>
      </w:rPr>
      <w:instrText>PAGE</w:instrText>
    </w:r>
    <w:r>
      <w:rPr>
        <w:rFonts w:ascii="Economica" w:eastAsia="Economica" w:hAnsi="Economica" w:cs="Economica"/>
      </w:rPr>
      <w:fldChar w:fldCharType="separate"/>
    </w:r>
    <w:r w:rsidR="001C748C">
      <w:rPr>
        <w:rFonts w:ascii="Economica" w:eastAsia="Economica" w:hAnsi="Economica" w:cs="Economica"/>
        <w:noProof/>
      </w:rPr>
      <w:t>20</w:t>
    </w:r>
    <w:r>
      <w:rPr>
        <w:rFonts w:ascii="Economica" w:eastAsia="Economica" w:hAnsi="Economica" w:cs="Economi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2420F" w14:textId="77777777" w:rsidR="002F3E25" w:rsidRDefault="002F3E25">
    <w:pPr>
      <w:spacing w:before="0"/>
    </w:pPr>
    <w:r>
      <w:rPr>
        <w:noProof/>
      </w:rPr>
      <w:drawing>
        <wp:inline distT="114300" distB="114300" distL="114300" distR="114300" wp14:anchorId="24C9F22C" wp14:editId="725C384E">
          <wp:extent cx="5943600" cy="25400"/>
          <wp:effectExtent l="0" t="0" r="0" b="0"/>
          <wp:docPr id="3" name="image6.png" descr="horizontal line"/>
          <wp:cNvGraphicFramePr/>
          <a:graphic xmlns:a="http://schemas.openxmlformats.org/drawingml/2006/main">
            <a:graphicData uri="http://schemas.openxmlformats.org/drawingml/2006/picture">
              <pic:pic xmlns:pic="http://schemas.openxmlformats.org/drawingml/2006/picture">
                <pic:nvPicPr>
                  <pic:cNvPr id="0" name="image6.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474CF983" w14:textId="77777777" w:rsidR="002F3E25" w:rsidRDefault="002F3E25">
    <w:pPr>
      <w:pStyle w:val="Subtitle"/>
    </w:pPr>
    <w:bookmarkStart w:id="11" w:name="_w494w0yg8rg0" w:colFirst="0" w:colLast="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83087" w14:textId="77777777" w:rsidR="00951B5B" w:rsidRDefault="00951B5B">
      <w:pPr>
        <w:spacing w:before="0" w:line="240" w:lineRule="auto"/>
      </w:pPr>
      <w:r>
        <w:separator/>
      </w:r>
    </w:p>
  </w:footnote>
  <w:footnote w:type="continuationSeparator" w:id="0">
    <w:p w14:paraId="2FC61085" w14:textId="77777777" w:rsidR="00951B5B" w:rsidRDefault="00951B5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3841E" w14:textId="77777777" w:rsidR="002F3E25" w:rsidRDefault="002F3E25">
    <w:pPr>
      <w:pStyle w:val="Subtitle"/>
      <w:spacing w:before="600"/>
    </w:pPr>
    <w:bookmarkStart w:id="10" w:name="_leajue2ys1lr" w:colFirst="0" w:colLast="0"/>
    <w:bookmarkEnd w:id="10"/>
  </w:p>
  <w:p w14:paraId="5C203728" w14:textId="77777777" w:rsidR="002F3E25" w:rsidRDefault="002F3E25">
    <w:pPr>
      <w:spacing w:before="0" w:line="240" w:lineRule="auto"/>
    </w:pPr>
    <w:r>
      <w:rPr>
        <w:noProof/>
      </w:rPr>
      <w:drawing>
        <wp:inline distT="114300" distB="114300" distL="114300" distR="114300" wp14:anchorId="6132A65E" wp14:editId="6F254D0C">
          <wp:extent cx="5943600" cy="25400"/>
          <wp:effectExtent l="0" t="0" r="0" b="0"/>
          <wp:docPr id="4" name="image8.png" descr="horizontal line"/>
          <wp:cNvGraphicFramePr/>
          <a:graphic xmlns:a="http://schemas.openxmlformats.org/drawingml/2006/main">
            <a:graphicData uri="http://schemas.openxmlformats.org/drawingml/2006/picture">
              <pic:pic xmlns:pic="http://schemas.openxmlformats.org/drawingml/2006/picture">
                <pic:nvPicPr>
                  <pic:cNvPr id="0" name="image8.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886ED" w14:textId="77777777" w:rsidR="002F3E25" w:rsidRDefault="002F3E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C728F"/>
    <w:multiLevelType w:val="hybridMultilevel"/>
    <w:tmpl w:val="A30A51C8"/>
    <w:lvl w:ilvl="0" w:tplc="B830B544">
      <w:start w:val="19"/>
      <w:numFmt w:val="bullet"/>
      <w:lvlText w:val="-"/>
      <w:lvlJc w:val="left"/>
      <w:pPr>
        <w:ind w:left="345" w:hanging="360"/>
      </w:pPr>
      <w:rPr>
        <w:rFonts w:ascii="Calibri" w:eastAsia="Open Sans" w:hAnsi="Calibri" w:cs="Calibri"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CE6"/>
    <w:rsid w:val="00000E13"/>
    <w:rsid w:val="0001005D"/>
    <w:rsid w:val="000206A7"/>
    <w:rsid w:val="00024671"/>
    <w:rsid w:val="000369DA"/>
    <w:rsid w:val="00045EC6"/>
    <w:rsid w:val="0005741A"/>
    <w:rsid w:val="00065041"/>
    <w:rsid w:val="00073753"/>
    <w:rsid w:val="000803E1"/>
    <w:rsid w:val="00094F17"/>
    <w:rsid w:val="000A7C08"/>
    <w:rsid w:val="000B2119"/>
    <w:rsid w:val="000C3879"/>
    <w:rsid w:val="000C4E43"/>
    <w:rsid w:val="000D0FDB"/>
    <w:rsid w:val="000D3264"/>
    <w:rsid w:val="000E0547"/>
    <w:rsid w:val="000F61F2"/>
    <w:rsid w:val="00117DEE"/>
    <w:rsid w:val="00125649"/>
    <w:rsid w:val="00131ECE"/>
    <w:rsid w:val="00136FEE"/>
    <w:rsid w:val="001375EF"/>
    <w:rsid w:val="00142D6C"/>
    <w:rsid w:val="00143B6E"/>
    <w:rsid w:val="00144A96"/>
    <w:rsid w:val="00157B73"/>
    <w:rsid w:val="001A62D9"/>
    <w:rsid w:val="001C1AFB"/>
    <w:rsid w:val="001C2278"/>
    <w:rsid w:val="001C3646"/>
    <w:rsid w:val="001C748C"/>
    <w:rsid w:val="001D27EF"/>
    <w:rsid w:val="001D600E"/>
    <w:rsid w:val="001E1408"/>
    <w:rsid w:val="001E377C"/>
    <w:rsid w:val="001F29C5"/>
    <w:rsid w:val="002112C1"/>
    <w:rsid w:val="00212D51"/>
    <w:rsid w:val="002250E3"/>
    <w:rsid w:val="002558B4"/>
    <w:rsid w:val="0027288A"/>
    <w:rsid w:val="00277DD7"/>
    <w:rsid w:val="00285B9F"/>
    <w:rsid w:val="0029297B"/>
    <w:rsid w:val="00294DFD"/>
    <w:rsid w:val="0029715F"/>
    <w:rsid w:val="002A0960"/>
    <w:rsid w:val="002B1A57"/>
    <w:rsid w:val="002C0BA6"/>
    <w:rsid w:val="002D0C09"/>
    <w:rsid w:val="002D20F8"/>
    <w:rsid w:val="002D3AE6"/>
    <w:rsid w:val="002D3BBA"/>
    <w:rsid w:val="002D487B"/>
    <w:rsid w:val="002F2258"/>
    <w:rsid w:val="002F295F"/>
    <w:rsid w:val="002F3E25"/>
    <w:rsid w:val="002F60AF"/>
    <w:rsid w:val="002F74EB"/>
    <w:rsid w:val="002F7B94"/>
    <w:rsid w:val="0030275F"/>
    <w:rsid w:val="0030444F"/>
    <w:rsid w:val="00307AEA"/>
    <w:rsid w:val="003309B2"/>
    <w:rsid w:val="00341DA8"/>
    <w:rsid w:val="00343913"/>
    <w:rsid w:val="00343A0A"/>
    <w:rsid w:val="0036078C"/>
    <w:rsid w:val="00362C35"/>
    <w:rsid w:val="00364000"/>
    <w:rsid w:val="00372BFC"/>
    <w:rsid w:val="003948C1"/>
    <w:rsid w:val="003959DB"/>
    <w:rsid w:val="00397970"/>
    <w:rsid w:val="003A0767"/>
    <w:rsid w:val="003B4DCA"/>
    <w:rsid w:val="003B5AAF"/>
    <w:rsid w:val="003D009B"/>
    <w:rsid w:val="003D5446"/>
    <w:rsid w:val="003E4690"/>
    <w:rsid w:val="003E4B13"/>
    <w:rsid w:val="00425828"/>
    <w:rsid w:val="004461BF"/>
    <w:rsid w:val="00451EEC"/>
    <w:rsid w:val="004569D4"/>
    <w:rsid w:val="0046233C"/>
    <w:rsid w:val="004709EF"/>
    <w:rsid w:val="00483A2B"/>
    <w:rsid w:val="00492CF3"/>
    <w:rsid w:val="004967D9"/>
    <w:rsid w:val="004A377C"/>
    <w:rsid w:val="004A3FDF"/>
    <w:rsid w:val="004A6963"/>
    <w:rsid w:val="004C0A4D"/>
    <w:rsid w:val="004C37E1"/>
    <w:rsid w:val="004C748C"/>
    <w:rsid w:val="004D4CF9"/>
    <w:rsid w:val="004E03F3"/>
    <w:rsid w:val="004E064D"/>
    <w:rsid w:val="004E1588"/>
    <w:rsid w:val="004E2EF0"/>
    <w:rsid w:val="004F2F08"/>
    <w:rsid w:val="004F3690"/>
    <w:rsid w:val="004F39E7"/>
    <w:rsid w:val="005020D9"/>
    <w:rsid w:val="00544973"/>
    <w:rsid w:val="0054534E"/>
    <w:rsid w:val="0054651A"/>
    <w:rsid w:val="00547A49"/>
    <w:rsid w:val="005523EB"/>
    <w:rsid w:val="0055329B"/>
    <w:rsid w:val="005632FE"/>
    <w:rsid w:val="00573801"/>
    <w:rsid w:val="005765C2"/>
    <w:rsid w:val="005854AD"/>
    <w:rsid w:val="0059750D"/>
    <w:rsid w:val="005B3F49"/>
    <w:rsid w:val="005D41F6"/>
    <w:rsid w:val="005E5216"/>
    <w:rsid w:val="005E7451"/>
    <w:rsid w:val="005F4FF8"/>
    <w:rsid w:val="005F7F36"/>
    <w:rsid w:val="00617F1B"/>
    <w:rsid w:val="0062001C"/>
    <w:rsid w:val="0062371D"/>
    <w:rsid w:val="00631D38"/>
    <w:rsid w:val="00644083"/>
    <w:rsid w:val="00655DA7"/>
    <w:rsid w:val="006626C8"/>
    <w:rsid w:val="00664A8A"/>
    <w:rsid w:val="00665C1A"/>
    <w:rsid w:val="00673913"/>
    <w:rsid w:val="006841AD"/>
    <w:rsid w:val="00694614"/>
    <w:rsid w:val="006C19A3"/>
    <w:rsid w:val="006C1F24"/>
    <w:rsid w:val="006C3BDF"/>
    <w:rsid w:val="006D4998"/>
    <w:rsid w:val="006E0F90"/>
    <w:rsid w:val="006E38D5"/>
    <w:rsid w:val="006F0980"/>
    <w:rsid w:val="006F4ABE"/>
    <w:rsid w:val="00705B71"/>
    <w:rsid w:val="00724339"/>
    <w:rsid w:val="00725CED"/>
    <w:rsid w:val="00741EB3"/>
    <w:rsid w:val="00747022"/>
    <w:rsid w:val="00747772"/>
    <w:rsid w:val="00750E04"/>
    <w:rsid w:val="00751689"/>
    <w:rsid w:val="00753BB8"/>
    <w:rsid w:val="007577DA"/>
    <w:rsid w:val="00761431"/>
    <w:rsid w:val="00761659"/>
    <w:rsid w:val="00780473"/>
    <w:rsid w:val="00785CF0"/>
    <w:rsid w:val="00787CE6"/>
    <w:rsid w:val="00791FBD"/>
    <w:rsid w:val="00793E0D"/>
    <w:rsid w:val="007A66AA"/>
    <w:rsid w:val="007B1560"/>
    <w:rsid w:val="007C3692"/>
    <w:rsid w:val="007C71A4"/>
    <w:rsid w:val="007D7E87"/>
    <w:rsid w:val="007E0EA5"/>
    <w:rsid w:val="007E5EA3"/>
    <w:rsid w:val="00800446"/>
    <w:rsid w:val="00806FC0"/>
    <w:rsid w:val="00851D3D"/>
    <w:rsid w:val="00852E37"/>
    <w:rsid w:val="00853FC8"/>
    <w:rsid w:val="008577F6"/>
    <w:rsid w:val="00861893"/>
    <w:rsid w:val="008716D7"/>
    <w:rsid w:val="00884097"/>
    <w:rsid w:val="008A0AB6"/>
    <w:rsid w:val="008C6483"/>
    <w:rsid w:val="008C7930"/>
    <w:rsid w:val="008D425B"/>
    <w:rsid w:val="008E5B3D"/>
    <w:rsid w:val="0090021D"/>
    <w:rsid w:val="0090409D"/>
    <w:rsid w:val="0091058B"/>
    <w:rsid w:val="00951B5B"/>
    <w:rsid w:val="0096100F"/>
    <w:rsid w:val="00974769"/>
    <w:rsid w:val="00983992"/>
    <w:rsid w:val="0098460F"/>
    <w:rsid w:val="00984C7C"/>
    <w:rsid w:val="00987297"/>
    <w:rsid w:val="009A5010"/>
    <w:rsid w:val="009B2DCE"/>
    <w:rsid w:val="009B719C"/>
    <w:rsid w:val="009C54D2"/>
    <w:rsid w:val="009C73AE"/>
    <w:rsid w:val="009E1751"/>
    <w:rsid w:val="009E2423"/>
    <w:rsid w:val="00A03667"/>
    <w:rsid w:val="00A07AE9"/>
    <w:rsid w:val="00A11031"/>
    <w:rsid w:val="00A15E6D"/>
    <w:rsid w:val="00A3312F"/>
    <w:rsid w:val="00A355AD"/>
    <w:rsid w:val="00A36503"/>
    <w:rsid w:val="00A36854"/>
    <w:rsid w:val="00A55A8D"/>
    <w:rsid w:val="00A70101"/>
    <w:rsid w:val="00A706E0"/>
    <w:rsid w:val="00A71373"/>
    <w:rsid w:val="00A83109"/>
    <w:rsid w:val="00AA1495"/>
    <w:rsid w:val="00AA347C"/>
    <w:rsid w:val="00AB0C47"/>
    <w:rsid w:val="00AC4A78"/>
    <w:rsid w:val="00AD1901"/>
    <w:rsid w:val="00AD1AEB"/>
    <w:rsid w:val="00AF19A1"/>
    <w:rsid w:val="00AF6BFF"/>
    <w:rsid w:val="00B069DA"/>
    <w:rsid w:val="00B1664E"/>
    <w:rsid w:val="00B2247E"/>
    <w:rsid w:val="00B27457"/>
    <w:rsid w:val="00B34DF2"/>
    <w:rsid w:val="00B5061E"/>
    <w:rsid w:val="00B52147"/>
    <w:rsid w:val="00B5247A"/>
    <w:rsid w:val="00B84C54"/>
    <w:rsid w:val="00BB4777"/>
    <w:rsid w:val="00BB4EC7"/>
    <w:rsid w:val="00BD0ED3"/>
    <w:rsid w:val="00BE041C"/>
    <w:rsid w:val="00BE0A40"/>
    <w:rsid w:val="00C000A9"/>
    <w:rsid w:val="00C035E6"/>
    <w:rsid w:val="00C14DBC"/>
    <w:rsid w:val="00C520E2"/>
    <w:rsid w:val="00C56710"/>
    <w:rsid w:val="00C901A5"/>
    <w:rsid w:val="00CA2943"/>
    <w:rsid w:val="00CA68A4"/>
    <w:rsid w:val="00CB6814"/>
    <w:rsid w:val="00CC17B1"/>
    <w:rsid w:val="00CC1C05"/>
    <w:rsid w:val="00CC3EC4"/>
    <w:rsid w:val="00CC5845"/>
    <w:rsid w:val="00CD032B"/>
    <w:rsid w:val="00CD2088"/>
    <w:rsid w:val="00CD3B6E"/>
    <w:rsid w:val="00CD7444"/>
    <w:rsid w:val="00CE1CBE"/>
    <w:rsid w:val="00CE56FE"/>
    <w:rsid w:val="00CF07A1"/>
    <w:rsid w:val="00CF1124"/>
    <w:rsid w:val="00CF1F44"/>
    <w:rsid w:val="00D07ECE"/>
    <w:rsid w:val="00D11DE9"/>
    <w:rsid w:val="00D13F85"/>
    <w:rsid w:val="00D217A5"/>
    <w:rsid w:val="00D2645C"/>
    <w:rsid w:val="00D31891"/>
    <w:rsid w:val="00D4705D"/>
    <w:rsid w:val="00D52832"/>
    <w:rsid w:val="00D6188F"/>
    <w:rsid w:val="00D74DBC"/>
    <w:rsid w:val="00D815FD"/>
    <w:rsid w:val="00D93387"/>
    <w:rsid w:val="00D94401"/>
    <w:rsid w:val="00DA5514"/>
    <w:rsid w:val="00DB73A0"/>
    <w:rsid w:val="00DC20B5"/>
    <w:rsid w:val="00DD728E"/>
    <w:rsid w:val="00DF44BF"/>
    <w:rsid w:val="00DF4945"/>
    <w:rsid w:val="00E04240"/>
    <w:rsid w:val="00E06B4A"/>
    <w:rsid w:val="00E12397"/>
    <w:rsid w:val="00E23385"/>
    <w:rsid w:val="00E328E8"/>
    <w:rsid w:val="00E665D0"/>
    <w:rsid w:val="00E7527D"/>
    <w:rsid w:val="00E75280"/>
    <w:rsid w:val="00E81C08"/>
    <w:rsid w:val="00E8350A"/>
    <w:rsid w:val="00E95219"/>
    <w:rsid w:val="00EA48D4"/>
    <w:rsid w:val="00EB1E18"/>
    <w:rsid w:val="00ED1789"/>
    <w:rsid w:val="00EE689E"/>
    <w:rsid w:val="00EF2F1E"/>
    <w:rsid w:val="00EF73C4"/>
    <w:rsid w:val="00F0483D"/>
    <w:rsid w:val="00F0722B"/>
    <w:rsid w:val="00F11F43"/>
    <w:rsid w:val="00F155A1"/>
    <w:rsid w:val="00F62C5E"/>
    <w:rsid w:val="00F6367E"/>
    <w:rsid w:val="00F75CD7"/>
    <w:rsid w:val="00F800F2"/>
    <w:rsid w:val="00F81705"/>
    <w:rsid w:val="00F93FB2"/>
    <w:rsid w:val="00F967D9"/>
    <w:rsid w:val="00FA1A18"/>
    <w:rsid w:val="00FA5549"/>
    <w:rsid w:val="00FA55E4"/>
    <w:rsid w:val="00FA6691"/>
    <w:rsid w:val="00FB1557"/>
    <w:rsid w:val="00FB4EA4"/>
    <w:rsid w:val="00FB6D55"/>
    <w:rsid w:val="00FC4AA9"/>
    <w:rsid w:val="00FC66E7"/>
    <w:rsid w:val="00FD0831"/>
    <w:rsid w:val="00FD553B"/>
    <w:rsid w:val="00FE72CF"/>
    <w:rsid w:val="00FF4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5C5E"/>
  <w15:docId w15:val="{01BCBBFF-4302-460A-AEE0-C6F31EB2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000000"/>
        <w:sz w:val="22"/>
        <w:szCs w:val="22"/>
        <w:lang w:val="en-GB" w:eastAsia="en-GB" w:bidi="ar-SA"/>
      </w:rPr>
    </w:rPrDefault>
    <w:pPrDefault>
      <w:pPr>
        <w:pBdr>
          <w:top w:val="nil"/>
          <w:left w:val="nil"/>
          <w:bottom w:val="nil"/>
          <w:right w:val="nil"/>
          <w:between w:val="nil"/>
        </w:pBdr>
        <w:spacing w:before="200" w:line="360" w:lineRule="auto"/>
        <w:ind w:left="-1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outlineLvl w:val="0"/>
    </w:pPr>
    <w:rPr>
      <w:b/>
      <w:sz w:val="32"/>
      <w:szCs w:val="32"/>
    </w:rPr>
  </w:style>
  <w:style w:type="paragraph" w:styleId="Heading2">
    <w:name w:val="heading 2"/>
    <w:basedOn w:val="Normal"/>
    <w:next w:val="Normal"/>
    <w:pPr>
      <w:spacing w:before="480" w:line="240" w:lineRule="auto"/>
      <w:ind w:right="1785"/>
      <w:outlineLvl w:val="1"/>
    </w:pPr>
    <w:rPr>
      <w:b/>
      <w:sz w:val="26"/>
      <w:szCs w:val="26"/>
    </w:rPr>
  </w:style>
  <w:style w:type="paragraph" w:styleId="Heading3">
    <w:name w:val="heading 3"/>
    <w:basedOn w:val="Normal"/>
    <w:next w:val="Normal"/>
    <w:pPr>
      <w:outlineLvl w:val="2"/>
    </w:pPr>
    <w:rPr>
      <w:b/>
      <w:color w:val="8C7252"/>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pPr>
      <w:spacing w:before="0" w:line="240" w:lineRule="auto"/>
    </w:pPr>
    <w:rPr>
      <w:rFonts w:ascii="Economica" w:eastAsia="Economica" w:hAnsi="Economica" w:cs="Economica"/>
      <w:color w:val="999999"/>
      <w:sz w:val="28"/>
      <w:szCs w:val="28"/>
    </w:rPr>
  </w:style>
  <w:style w:type="paragraph" w:customStyle="1" w:styleId="app-c-publication-headerlast-changed">
    <w:name w:val="app-c-publication-header__last-changed"/>
    <w:basedOn w:val="Normal"/>
    <w:rsid w:val="007243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EB1E18"/>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1E1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2371D"/>
    <w:rPr>
      <w:sz w:val="16"/>
      <w:szCs w:val="16"/>
    </w:rPr>
  </w:style>
  <w:style w:type="paragraph" w:styleId="CommentText">
    <w:name w:val="annotation text"/>
    <w:basedOn w:val="Normal"/>
    <w:link w:val="CommentTextChar"/>
    <w:uiPriority w:val="99"/>
    <w:semiHidden/>
    <w:unhideWhenUsed/>
    <w:rsid w:val="0062371D"/>
    <w:pPr>
      <w:spacing w:line="240" w:lineRule="auto"/>
    </w:pPr>
    <w:rPr>
      <w:sz w:val="20"/>
      <w:szCs w:val="20"/>
    </w:rPr>
  </w:style>
  <w:style w:type="character" w:customStyle="1" w:styleId="CommentTextChar">
    <w:name w:val="Comment Text Char"/>
    <w:basedOn w:val="DefaultParagraphFont"/>
    <w:link w:val="CommentText"/>
    <w:uiPriority w:val="99"/>
    <w:semiHidden/>
    <w:rsid w:val="0062371D"/>
    <w:rPr>
      <w:sz w:val="20"/>
      <w:szCs w:val="20"/>
    </w:rPr>
  </w:style>
  <w:style w:type="paragraph" w:styleId="CommentSubject">
    <w:name w:val="annotation subject"/>
    <w:basedOn w:val="CommentText"/>
    <w:next w:val="CommentText"/>
    <w:link w:val="CommentSubjectChar"/>
    <w:uiPriority w:val="99"/>
    <w:semiHidden/>
    <w:unhideWhenUsed/>
    <w:rsid w:val="0062371D"/>
    <w:rPr>
      <w:b/>
      <w:bCs/>
    </w:rPr>
  </w:style>
  <w:style w:type="character" w:customStyle="1" w:styleId="CommentSubjectChar">
    <w:name w:val="Comment Subject Char"/>
    <w:basedOn w:val="CommentTextChar"/>
    <w:link w:val="CommentSubject"/>
    <w:uiPriority w:val="99"/>
    <w:semiHidden/>
    <w:rsid w:val="0062371D"/>
    <w:rPr>
      <w:b/>
      <w:bCs/>
      <w:sz w:val="20"/>
      <w:szCs w:val="20"/>
    </w:rPr>
  </w:style>
  <w:style w:type="character" w:styleId="Hyperlink">
    <w:name w:val="Hyperlink"/>
    <w:basedOn w:val="DefaultParagraphFont"/>
    <w:uiPriority w:val="99"/>
    <w:unhideWhenUsed/>
    <w:rsid w:val="002D3BBA"/>
    <w:rPr>
      <w:color w:val="0000FF" w:themeColor="hyperlink"/>
      <w:u w:val="single"/>
    </w:rPr>
  </w:style>
  <w:style w:type="character" w:customStyle="1" w:styleId="UnresolvedMention1">
    <w:name w:val="Unresolved Mention1"/>
    <w:basedOn w:val="DefaultParagraphFont"/>
    <w:uiPriority w:val="99"/>
    <w:semiHidden/>
    <w:unhideWhenUsed/>
    <w:rsid w:val="002D3BBA"/>
    <w:rPr>
      <w:color w:val="808080"/>
      <w:shd w:val="clear" w:color="auto" w:fill="E6E6E6"/>
    </w:rPr>
  </w:style>
  <w:style w:type="paragraph" w:styleId="ListParagraph">
    <w:name w:val="List Paragraph"/>
    <w:basedOn w:val="Normal"/>
    <w:uiPriority w:val="34"/>
    <w:qFormat/>
    <w:rsid w:val="00D217A5"/>
    <w:pPr>
      <w:ind w:left="720"/>
      <w:contextualSpacing/>
    </w:pPr>
  </w:style>
  <w:style w:type="paragraph" w:styleId="Revision">
    <w:name w:val="Revision"/>
    <w:hidden/>
    <w:uiPriority w:val="99"/>
    <w:semiHidden/>
    <w:rsid w:val="00DC20B5"/>
    <w:pPr>
      <w:pBdr>
        <w:top w:val="none" w:sz="0" w:space="0" w:color="auto"/>
        <w:left w:val="none" w:sz="0" w:space="0" w:color="auto"/>
        <w:bottom w:val="none" w:sz="0" w:space="0" w:color="auto"/>
        <w:right w:val="none" w:sz="0" w:space="0" w:color="auto"/>
        <w:between w:val="none" w:sz="0" w:space="0" w:color="auto"/>
      </w:pBdr>
      <w:spacing w:before="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7059">
      <w:bodyDiv w:val="1"/>
      <w:marLeft w:val="0"/>
      <w:marRight w:val="0"/>
      <w:marTop w:val="0"/>
      <w:marBottom w:val="0"/>
      <w:divBdr>
        <w:top w:val="none" w:sz="0" w:space="0" w:color="auto"/>
        <w:left w:val="none" w:sz="0" w:space="0" w:color="auto"/>
        <w:bottom w:val="none" w:sz="0" w:space="0" w:color="auto"/>
        <w:right w:val="none" w:sz="0" w:space="0" w:color="auto"/>
      </w:divBdr>
    </w:div>
    <w:div w:id="55668725">
      <w:bodyDiv w:val="1"/>
      <w:marLeft w:val="0"/>
      <w:marRight w:val="0"/>
      <w:marTop w:val="0"/>
      <w:marBottom w:val="0"/>
      <w:divBdr>
        <w:top w:val="none" w:sz="0" w:space="0" w:color="auto"/>
        <w:left w:val="none" w:sz="0" w:space="0" w:color="auto"/>
        <w:bottom w:val="none" w:sz="0" w:space="0" w:color="auto"/>
        <w:right w:val="none" w:sz="0" w:space="0" w:color="auto"/>
      </w:divBdr>
    </w:div>
    <w:div w:id="63573963">
      <w:bodyDiv w:val="1"/>
      <w:marLeft w:val="0"/>
      <w:marRight w:val="0"/>
      <w:marTop w:val="0"/>
      <w:marBottom w:val="0"/>
      <w:divBdr>
        <w:top w:val="none" w:sz="0" w:space="0" w:color="auto"/>
        <w:left w:val="none" w:sz="0" w:space="0" w:color="auto"/>
        <w:bottom w:val="none" w:sz="0" w:space="0" w:color="auto"/>
        <w:right w:val="none" w:sz="0" w:space="0" w:color="auto"/>
      </w:divBdr>
    </w:div>
    <w:div w:id="297882384">
      <w:bodyDiv w:val="1"/>
      <w:marLeft w:val="0"/>
      <w:marRight w:val="0"/>
      <w:marTop w:val="0"/>
      <w:marBottom w:val="0"/>
      <w:divBdr>
        <w:top w:val="none" w:sz="0" w:space="0" w:color="auto"/>
        <w:left w:val="none" w:sz="0" w:space="0" w:color="auto"/>
        <w:bottom w:val="none" w:sz="0" w:space="0" w:color="auto"/>
        <w:right w:val="none" w:sz="0" w:space="0" w:color="auto"/>
      </w:divBdr>
    </w:div>
    <w:div w:id="423108891">
      <w:bodyDiv w:val="1"/>
      <w:marLeft w:val="0"/>
      <w:marRight w:val="0"/>
      <w:marTop w:val="0"/>
      <w:marBottom w:val="0"/>
      <w:divBdr>
        <w:top w:val="none" w:sz="0" w:space="0" w:color="auto"/>
        <w:left w:val="none" w:sz="0" w:space="0" w:color="auto"/>
        <w:bottom w:val="none" w:sz="0" w:space="0" w:color="auto"/>
        <w:right w:val="none" w:sz="0" w:space="0" w:color="auto"/>
      </w:divBdr>
    </w:div>
    <w:div w:id="455758610">
      <w:bodyDiv w:val="1"/>
      <w:marLeft w:val="0"/>
      <w:marRight w:val="0"/>
      <w:marTop w:val="0"/>
      <w:marBottom w:val="0"/>
      <w:divBdr>
        <w:top w:val="none" w:sz="0" w:space="0" w:color="auto"/>
        <w:left w:val="none" w:sz="0" w:space="0" w:color="auto"/>
        <w:bottom w:val="none" w:sz="0" w:space="0" w:color="auto"/>
        <w:right w:val="none" w:sz="0" w:space="0" w:color="auto"/>
      </w:divBdr>
    </w:div>
    <w:div w:id="457647417">
      <w:bodyDiv w:val="1"/>
      <w:marLeft w:val="0"/>
      <w:marRight w:val="0"/>
      <w:marTop w:val="0"/>
      <w:marBottom w:val="0"/>
      <w:divBdr>
        <w:top w:val="none" w:sz="0" w:space="0" w:color="auto"/>
        <w:left w:val="none" w:sz="0" w:space="0" w:color="auto"/>
        <w:bottom w:val="none" w:sz="0" w:space="0" w:color="auto"/>
        <w:right w:val="none" w:sz="0" w:space="0" w:color="auto"/>
      </w:divBdr>
    </w:div>
    <w:div w:id="539828080">
      <w:bodyDiv w:val="1"/>
      <w:marLeft w:val="0"/>
      <w:marRight w:val="0"/>
      <w:marTop w:val="0"/>
      <w:marBottom w:val="0"/>
      <w:divBdr>
        <w:top w:val="none" w:sz="0" w:space="0" w:color="auto"/>
        <w:left w:val="none" w:sz="0" w:space="0" w:color="auto"/>
        <w:bottom w:val="none" w:sz="0" w:space="0" w:color="auto"/>
        <w:right w:val="none" w:sz="0" w:space="0" w:color="auto"/>
      </w:divBdr>
      <w:divsChild>
        <w:div w:id="601760356">
          <w:marLeft w:val="0"/>
          <w:marRight w:val="0"/>
          <w:marTop w:val="0"/>
          <w:marBottom w:val="0"/>
          <w:divBdr>
            <w:top w:val="none" w:sz="0" w:space="0" w:color="auto"/>
            <w:left w:val="none" w:sz="0" w:space="0" w:color="auto"/>
            <w:bottom w:val="none" w:sz="0" w:space="0" w:color="auto"/>
            <w:right w:val="none" w:sz="0" w:space="0" w:color="auto"/>
          </w:divBdr>
        </w:div>
        <w:div w:id="812720968">
          <w:marLeft w:val="0"/>
          <w:marRight w:val="0"/>
          <w:marTop w:val="0"/>
          <w:marBottom w:val="0"/>
          <w:divBdr>
            <w:top w:val="none" w:sz="0" w:space="0" w:color="auto"/>
            <w:left w:val="none" w:sz="0" w:space="0" w:color="auto"/>
            <w:bottom w:val="none" w:sz="0" w:space="0" w:color="auto"/>
            <w:right w:val="none" w:sz="0" w:space="0" w:color="auto"/>
          </w:divBdr>
        </w:div>
        <w:div w:id="1542282031">
          <w:marLeft w:val="0"/>
          <w:marRight w:val="0"/>
          <w:marTop w:val="0"/>
          <w:marBottom w:val="0"/>
          <w:divBdr>
            <w:top w:val="none" w:sz="0" w:space="0" w:color="auto"/>
            <w:left w:val="none" w:sz="0" w:space="0" w:color="auto"/>
            <w:bottom w:val="none" w:sz="0" w:space="0" w:color="auto"/>
            <w:right w:val="none" w:sz="0" w:space="0" w:color="auto"/>
          </w:divBdr>
        </w:div>
      </w:divsChild>
    </w:div>
    <w:div w:id="674723033">
      <w:bodyDiv w:val="1"/>
      <w:marLeft w:val="0"/>
      <w:marRight w:val="0"/>
      <w:marTop w:val="0"/>
      <w:marBottom w:val="0"/>
      <w:divBdr>
        <w:top w:val="none" w:sz="0" w:space="0" w:color="auto"/>
        <w:left w:val="none" w:sz="0" w:space="0" w:color="auto"/>
        <w:bottom w:val="none" w:sz="0" w:space="0" w:color="auto"/>
        <w:right w:val="none" w:sz="0" w:space="0" w:color="auto"/>
      </w:divBdr>
    </w:div>
    <w:div w:id="687371584">
      <w:bodyDiv w:val="1"/>
      <w:marLeft w:val="0"/>
      <w:marRight w:val="0"/>
      <w:marTop w:val="0"/>
      <w:marBottom w:val="0"/>
      <w:divBdr>
        <w:top w:val="none" w:sz="0" w:space="0" w:color="auto"/>
        <w:left w:val="none" w:sz="0" w:space="0" w:color="auto"/>
        <w:bottom w:val="none" w:sz="0" w:space="0" w:color="auto"/>
        <w:right w:val="none" w:sz="0" w:space="0" w:color="auto"/>
      </w:divBdr>
    </w:div>
    <w:div w:id="723678220">
      <w:bodyDiv w:val="1"/>
      <w:marLeft w:val="0"/>
      <w:marRight w:val="0"/>
      <w:marTop w:val="0"/>
      <w:marBottom w:val="0"/>
      <w:divBdr>
        <w:top w:val="none" w:sz="0" w:space="0" w:color="auto"/>
        <w:left w:val="none" w:sz="0" w:space="0" w:color="auto"/>
        <w:bottom w:val="none" w:sz="0" w:space="0" w:color="auto"/>
        <w:right w:val="none" w:sz="0" w:space="0" w:color="auto"/>
      </w:divBdr>
    </w:div>
    <w:div w:id="922253275">
      <w:bodyDiv w:val="1"/>
      <w:marLeft w:val="0"/>
      <w:marRight w:val="0"/>
      <w:marTop w:val="0"/>
      <w:marBottom w:val="0"/>
      <w:divBdr>
        <w:top w:val="none" w:sz="0" w:space="0" w:color="auto"/>
        <w:left w:val="none" w:sz="0" w:space="0" w:color="auto"/>
        <w:bottom w:val="none" w:sz="0" w:space="0" w:color="auto"/>
        <w:right w:val="none" w:sz="0" w:space="0" w:color="auto"/>
      </w:divBdr>
    </w:div>
    <w:div w:id="952320958">
      <w:bodyDiv w:val="1"/>
      <w:marLeft w:val="0"/>
      <w:marRight w:val="0"/>
      <w:marTop w:val="0"/>
      <w:marBottom w:val="0"/>
      <w:divBdr>
        <w:top w:val="none" w:sz="0" w:space="0" w:color="auto"/>
        <w:left w:val="none" w:sz="0" w:space="0" w:color="auto"/>
        <w:bottom w:val="none" w:sz="0" w:space="0" w:color="auto"/>
        <w:right w:val="none" w:sz="0" w:space="0" w:color="auto"/>
      </w:divBdr>
      <w:divsChild>
        <w:div w:id="632247291">
          <w:marLeft w:val="0"/>
          <w:marRight w:val="0"/>
          <w:marTop w:val="0"/>
          <w:marBottom w:val="0"/>
          <w:divBdr>
            <w:top w:val="none" w:sz="0" w:space="0" w:color="auto"/>
            <w:left w:val="none" w:sz="0" w:space="0" w:color="auto"/>
            <w:bottom w:val="none" w:sz="0" w:space="0" w:color="auto"/>
            <w:right w:val="none" w:sz="0" w:space="0" w:color="auto"/>
          </w:divBdr>
        </w:div>
      </w:divsChild>
    </w:div>
    <w:div w:id="1051803587">
      <w:bodyDiv w:val="1"/>
      <w:marLeft w:val="0"/>
      <w:marRight w:val="0"/>
      <w:marTop w:val="0"/>
      <w:marBottom w:val="0"/>
      <w:divBdr>
        <w:top w:val="none" w:sz="0" w:space="0" w:color="auto"/>
        <w:left w:val="none" w:sz="0" w:space="0" w:color="auto"/>
        <w:bottom w:val="none" w:sz="0" w:space="0" w:color="auto"/>
        <w:right w:val="none" w:sz="0" w:space="0" w:color="auto"/>
      </w:divBdr>
    </w:div>
    <w:div w:id="1241478795">
      <w:bodyDiv w:val="1"/>
      <w:marLeft w:val="0"/>
      <w:marRight w:val="0"/>
      <w:marTop w:val="0"/>
      <w:marBottom w:val="0"/>
      <w:divBdr>
        <w:top w:val="none" w:sz="0" w:space="0" w:color="auto"/>
        <w:left w:val="none" w:sz="0" w:space="0" w:color="auto"/>
        <w:bottom w:val="none" w:sz="0" w:space="0" w:color="auto"/>
        <w:right w:val="none" w:sz="0" w:space="0" w:color="auto"/>
      </w:divBdr>
      <w:divsChild>
        <w:div w:id="506597155">
          <w:marLeft w:val="0"/>
          <w:marRight w:val="0"/>
          <w:marTop w:val="675"/>
          <w:marBottom w:val="0"/>
          <w:divBdr>
            <w:top w:val="none" w:sz="0" w:space="0" w:color="auto"/>
            <w:left w:val="none" w:sz="0" w:space="0" w:color="auto"/>
            <w:bottom w:val="none" w:sz="0" w:space="0" w:color="auto"/>
            <w:right w:val="none" w:sz="0" w:space="0" w:color="auto"/>
          </w:divBdr>
        </w:div>
      </w:divsChild>
    </w:div>
    <w:div w:id="1327705601">
      <w:bodyDiv w:val="1"/>
      <w:marLeft w:val="0"/>
      <w:marRight w:val="0"/>
      <w:marTop w:val="0"/>
      <w:marBottom w:val="0"/>
      <w:divBdr>
        <w:top w:val="none" w:sz="0" w:space="0" w:color="auto"/>
        <w:left w:val="none" w:sz="0" w:space="0" w:color="auto"/>
        <w:bottom w:val="none" w:sz="0" w:space="0" w:color="auto"/>
        <w:right w:val="none" w:sz="0" w:space="0" w:color="auto"/>
      </w:divBdr>
    </w:div>
    <w:div w:id="1726567862">
      <w:bodyDiv w:val="1"/>
      <w:marLeft w:val="0"/>
      <w:marRight w:val="0"/>
      <w:marTop w:val="0"/>
      <w:marBottom w:val="0"/>
      <w:divBdr>
        <w:top w:val="none" w:sz="0" w:space="0" w:color="auto"/>
        <w:left w:val="none" w:sz="0" w:space="0" w:color="auto"/>
        <w:bottom w:val="none" w:sz="0" w:space="0" w:color="auto"/>
        <w:right w:val="none" w:sz="0" w:space="0" w:color="auto"/>
      </w:divBdr>
    </w:div>
    <w:div w:id="1748183677">
      <w:bodyDiv w:val="1"/>
      <w:marLeft w:val="0"/>
      <w:marRight w:val="0"/>
      <w:marTop w:val="0"/>
      <w:marBottom w:val="0"/>
      <w:divBdr>
        <w:top w:val="none" w:sz="0" w:space="0" w:color="auto"/>
        <w:left w:val="none" w:sz="0" w:space="0" w:color="auto"/>
        <w:bottom w:val="none" w:sz="0" w:space="0" w:color="auto"/>
        <w:right w:val="none" w:sz="0" w:space="0" w:color="auto"/>
      </w:divBdr>
    </w:div>
    <w:div w:id="1908958275">
      <w:bodyDiv w:val="1"/>
      <w:marLeft w:val="0"/>
      <w:marRight w:val="0"/>
      <w:marTop w:val="0"/>
      <w:marBottom w:val="0"/>
      <w:divBdr>
        <w:top w:val="none" w:sz="0" w:space="0" w:color="auto"/>
        <w:left w:val="none" w:sz="0" w:space="0" w:color="auto"/>
        <w:bottom w:val="none" w:sz="0" w:space="0" w:color="auto"/>
        <w:right w:val="none" w:sz="0" w:space="0" w:color="auto"/>
      </w:divBdr>
    </w:div>
    <w:div w:id="2007436386">
      <w:bodyDiv w:val="1"/>
      <w:marLeft w:val="0"/>
      <w:marRight w:val="0"/>
      <w:marTop w:val="0"/>
      <w:marBottom w:val="0"/>
      <w:divBdr>
        <w:top w:val="none" w:sz="0" w:space="0" w:color="auto"/>
        <w:left w:val="none" w:sz="0" w:space="0" w:color="auto"/>
        <w:bottom w:val="none" w:sz="0" w:space="0" w:color="auto"/>
        <w:right w:val="none" w:sz="0" w:space="0" w:color="auto"/>
      </w:divBdr>
    </w:div>
    <w:div w:id="2047900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funi.org/news/radical-thinking-required-to-eradicate-bovine-tb-says-uf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ho.int/trade/distance_learning/gpgh/gpgh3/en/index4.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06829-CB33-458B-ADF4-0EAF56A9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19</Pages>
  <Words>5950</Words>
  <Characters>33916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cp:lastModifiedBy>
  <cp:revision>8</cp:revision>
  <dcterms:created xsi:type="dcterms:W3CDTF">2018-10-15T10:45:00Z</dcterms:created>
  <dcterms:modified xsi:type="dcterms:W3CDTF">2018-10-16T10:54:00Z</dcterms:modified>
</cp:coreProperties>
</file>