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FC7C0" w14:textId="25401253" w:rsidR="00AA6F77" w:rsidRPr="00427BBC" w:rsidRDefault="00AA6F77" w:rsidP="00CA30BC">
      <w:pPr>
        <w:shd w:val="clear" w:color="auto" w:fill="FFFFFF"/>
        <w:spacing w:after="300" w:line="480" w:lineRule="auto"/>
        <w:rPr>
          <w:rFonts w:ascii="Arial" w:eastAsia="Times New Roman" w:hAnsi="Arial" w:cs="Arial"/>
          <w:b/>
          <w:bCs/>
          <w:sz w:val="24"/>
          <w:szCs w:val="24"/>
          <w:lang w:eastAsia="en-GB"/>
        </w:rPr>
      </w:pPr>
      <w:r w:rsidRPr="00CA30BC">
        <w:rPr>
          <w:rFonts w:ascii="Arial" w:eastAsia="Times New Roman" w:hAnsi="Arial" w:cs="Arial"/>
          <w:b/>
          <w:bCs/>
          <w:sz w:val="24"/>
          <w:szCs w:val="24"/>
          <w:lang w:eastAsia="en-GB"/>
        </w:rPr>
        <w:t xml:space="preserve">Title: </w:t>
      </w:r>
      <w:r w:rsidR="00427BBC" w:rsidRPr="00427BBC">
        <w:rPr>
          <w:rFonts w:ascii="Arial" w:eastAsia="Times New Roman" w:hAnsi="Arial" w:cs="Arial"/>
          <w:bCs/>
          <w:sz w:val="24"/>
          <w:szCs w:val="24"/>
          <w:lang w:eastAsia="en-GB"/>
        </w:rPr>
        <w:t>How do UK physio</w:t>
      </w:r>
      <w:r w:rsidR="00C87C31" w:rsidRPr="00427BBC">
        <w:rPr>
          <w:rFonts w:ascii="Arial" w:eastAsia="Times New Roman" w:hAnsi="Arial" w:cs="Arial"/>
          <w:bCs/>
          <w:sz w:val="24"/>
          <w:szCs w:val="24"/>
          <w:lang w:eastAsia="en-GB"/>
        </w:rPr>
        <w:t xml:space="preserve">therapists address </w:t>
      </w:r>
      <w:r w:rsidR="00427BBC" w:rsidRPr="00427BBC">
        <w:rPr>
          <w:rFonts w:ascii="Arial" w:eastAsia="Times New Roman" w:hAnsi="Arial" w:cs="Arial"/>
          <w:bCs/>
          <w:sz w:val="24"/>
          <w:szCs w:val="24"/>
          <w:lang w:eastAsia="en-GB"/>
        </w:rPr>
        <w:t>weight</w:t>
      </w:r>
      <w:r w:rsidR="00C87C31" w:rsidRPr="00427BBC">
        <w:rPr>
          <w:rFonts w:ascii="Arial" w:eastAsia="Times New Roman" w:hAnsi="Arial" w:cs="Arial"/>
          <w:bCs/>
          <w:sz w:val="24"/>
          <w:szCs w:val="24"/>
          <w:lang w:eastAsia="en-GB"/>
        </w:rPr>
        <w:t xml:space="preserve"> loss among individuals with hip osteoarthritis? A mixed</w:t>
      </w:r>
      <w:r w:rsidR="0012705D">
        <w:rPr>
          <w:rFonts w:ascii="Arial" w:eastAsia="Times New Roman" w:hAnsi="Arial" w:cs="Arial"/>
          <w:bCs/>
          <w:sz w:val="24"/>
          <w:szCs w:val="24"/>
          <w:lang w:eastAsia="en-GB"/>
        </w:rPr>
        <w:t>-</w:t>
      </w:r>
      <w:r w:rsidR="00C87C31" w:rsidRPr="00427BBC">
        <w:rPr>
          <w:rFonts w:ascii="Arial" w:eastAsia="Times New Roman" w:hAnsi="Arial" w:cs="Arial"/>
          <w:bCs/>
          <w:sz w:val="24"/>
          <w:szCs w:val="24"/>
          <w:lang w:eastAsia="en-GB"/>
        </w:rPr>
        <w:t>methods study</w:t>
      </w:r>
      <w:r w:rsidR="003B71FE">
        <w:rPr>
          <w:rFonts w:ascii="Arial" w:eastAsia="Times New Roman" w:hAnsi="Arial" w:cs="Arial"/>
          <w:bCs/>
          <w:sz w:val="24"/>
          <w:szCs w:val="24"/>
          <w:lang w:eastAsia="en-GB"/>
        </w:rPr>
        <w:t>.</w:t>
      </w:r>
      <w:r w:rsidRPr="00427BBC">
        <w:rPr>
          <w:rFonts w:ascii="Arial" w:eastAsia="Times New Roman" w:hAnsi="Arial" w:cs="Arial"/>
          <w:bCs/>
          <w:sz w:val="24"/>
          <w:szCs w:val="24"/>
          <w:lang w:eastAsia="en-GB"/>
        </w:rPr>
        <w:t xml:space="preserve"> </w:t>
      </w:r>
    </w:p>
    <w:p w14:paraId="290B323E" w14:textId="6E64B6E3" w:rsidR="00C87C31" w:rsidRPr="00CA30BC" w:rsidRDefault="00C87C31" w:rsidP="00CA30BC">
      <w:pPr>
        <w:shd w:val="clear" w:color="auto" w:fill="FFFFFF"/>
        <w:spacing w:after="300" w:line="480" w:lineRule="auto"/>
        <w:rPr>
          <w:rFonts w:ascii="Arial" w:eastAsia="Times New Roman" w:hAnsi="Arial" w:cs="Arial"/>
          <w:b/>
          <w:bCs/>
          <w:sz w:val="24"/>
          <w:szCs w:val="24"/>
          <w:lang w:eastAsia="en-GB"/>
        </w:rPr>
      </w:pPr>
      <w:r w:rsidRPr="00CA30BC">
        <w:rPr>
          <w:rFonts w:ascii="Arial" w:eastAsia="Times New Roman" w:hAnsi="Arial" w:cs="Arial"/>
          <w:b/>
          <w:bCs/>
          <w:sz w:val="24"/>
          <w:szCs w:val="24"/>
          <w:lang w:eastAsia="en-GB"/>
        </w:rPr>
        <w:t xml:space="preserve">Abstract </w:t>
      </w:r>
    </w:p>
    <w:p w14:paraId="3612534F" w14:textId="77777777" w:rsidR="00236581" w:rsidRPr="00236581" w:rsidRDefault="00236581" w:rsidP="00236581">
      <w:pPr>
        <w:shd w:val="clear" w:color="auto" w:fill="FFFFFF"/>
        <w:spacing w:after="300" w:line="480" w:lineRule="auto"/>
        <w:rPr>
          <w:rFonts w:ascii="Arial" w:eastAsia="Times New Roman" w:hAnsi="Arial" w:cs="Arial"/>
          <w:bCs/>
          <w:sz w:val="24"/>
          <w:szCs w:val="24"/>
          <w:lang w:eastAsia="en-GB"/>
        </w:rPr>
      </w:pPr>
      <w:r w:rsidRPr="00236581">
        <w:rPr>
          <w:rFonts w:ascii="Arial" w:eastAsia="Times New Roman" w:hAnsi="Arial" w:cs="Arial"/>
          <w:b/>
          <w:bCs/>
          <w:sz w:val="24"/>
          <w:szCs w:val="24"/>
          <w:lang w:eastAsia="en-GB"/>
        </w:rPr>
        <w:t xml:space="preserve">Background: </w:t>
      </w:r>
      <w:r w:rsidRPr="00236581">
        <w:rPr>
          <w:rFonts w:ascii="Arial" w:eastAsia="Times New Roman" w:hAnsi="Arial" w:cs="Arial"/>
          <w:bCs/>
          <w:sz w:val="24"/>
          <w:szCs w:val="24"/>
          <w:lang w:eastAsia="en-GB"/>
        </w:rPr>
        <w:t>Weight loss is recommended as a core treatment for individuals with hip osteoarthritis who are overweight or obese. Physiotherapists play an important role in managing patients with hip osteoarthritis, but little is known about how they address weight. We aimed to explore how UK-based physiotherapists currently address weight loss among individuals with hip OA.</w:t>
      </w:r>
    </w:p>
    <w:p w14:paraId="7812C0AF" w14:textId="4FE156D6" w:rsidR="00236581" w:rsidRPr="00236581" w:rsidRDefault="00236581" w:rsidP="00236581">
      <w:pPr>
        <w:shd w:val="clear" w:color="auto" w:fill="FFFFFF"/>
        <w:spacing w:after="300" w:line="480" w:lineRule="auto"/>
        <w:rPr>
          <w:rFonts w:ascii="Arial" w:eastAsia="Times New Roman" w:hAnsi="Arial" w:cs="Arial"/>
          <w:bCs/>
          <w:sz w:val="24"/>
          <w:szCs w:val="24"/>
          <w:lang w:eastAsia="en-GB"/>
        </w:rPr>
      </w:pPr>
      <w:r w:rsidRPr="00236581">
        <w:rPr>
          <w:rFonts w:ascii="Arial" w:eastAsia="Times New Roman" w:hAnsi="Arial" w:cs="Arial"/>
          <w:b/>
          <w:bCs/>
          <w:sz w:val="24"/>
          <w:szCs w:val="24"/>
          <w:lang w:eastAsia="en-GB"/>
        </w:rPr>
        <w:t xml:space="preserve">Methods: </w:t>
      </w:r>
      <w:r w:rsidRPr="00236581">
        <w:rPr>
          <w:rFonts w:ascii="Arial" w:eastAsia="Times New Roman" w:hAnsi="Arial" w:cs="Arial"/>
          <w:bCs/>
          <w:sz w:val="24"/>
          <w:szCs w:val="24"/>
          <w:lang w:eastAsia="en-GB"/>
        </w:rPr>
        <w:t xml:space="preserve">Mixed methods. A cross-sectional questionnaire was mailed to 3126 UK-based musculoskeletal physiotherapists. Self-reported approaches to addressing weight loss among individuals with hip osteoarthritis were explored using a case vignette and associated clinical management questions. Semi-structured telephone interviews (n=21) were completed with a purposeful sample of physiotherapists who returned the questionnaire and provided consent for further contact. Interview data were analysed thematically. </w:t>
      </w:r>
    </w:p>
    <w:p w14:paraId="0276E241" w14:textId="0D76309E" w:rsidR="00236581" w:rsidRPr="00236581" w:rsidRDefault="00236581" w:rsidP="00236581">
      <w:pPr>
        <w:shd w:val="clear" w:color="auto" w:fill="FFFFFF"/>
        <w:spacing w:after="300" w:line="480" w:lineRule="auto"/>
        <w:rPr>
          <w:rFonts w:ascii="Arial" w:eastAsia="Times New Roman" w:hAnsi="Arial" w:cs="Arial"/>
          <w:bCs/>
          <w:sz w:val="24"/>
          <w:szCs w:val="24"/>
          <w:lang w:eastAsia="en-GB"/>
        </w:rPr>
      </w:pPr>
      <w:r w:rsidRPr="00236581">
        <w:rPr>
          <w:rFonts w:ascii="Arial" w:eastAsia="Times New Roman" w:hAnsi="Arial" w:cs="Arial"/>
          <w:b/>
          <w:bCs/>
          <w:sz w:val="24"/>
          <w:szCs w:val="24"/>
          <w:lang w:eastAsia="en-GB"/>
        </w:rPr>
        <w:t xml:space="preserve">Results: </w:t>
      </w:r>
      <w:r w:rsidRPr="00236581">
        <w:rPr>
          <w:rFonts w:ascii="Arial" w:eastAsia="Times New Roman" w:hAnsi="Arial" w:cs="Arial"/>
          <w:bCs/>
          <w:sz w:val="24"/>
          <w:szCs w:val="24"/>
          <w:lang w:eastAsia="en-GB"/>
        </w:rPr>
        <w:t xml:space="preserve">Questionnaire response: 53% (n=1646); 1148 responders eligible for analyses (based on having treated an individual with hip OA in the last 6 months). 85% of physiotherapists reported that they would address the vignette patient’s weight, usually via advice (70%). Interviews identified that advice often focused on the importance of weight loss, with some physiotherapists offering basic </w:t>
      </w:r>
      <w:r w:rsidR="00BF6A7D">
        <w:rPr>
          <w:rFonts w:ascii="Arial" w:eastAsia="Times New Roman" w:hAnsi="Arial" w:cs="Arial"/>
          <w:bCs/>
          <w:sz w:val="24"/>
          <w:szCs w:val="24"/>
          <w:lang w:eastAsia="en-GB"/>
        </w:rPr>
        <w:t xml:space="preserve">advice </w:t>
      </w:r>
      <w:r w:rsidRPr="00236581">
        <w:rPr>
          <w:rFonts w:ascii="Arial" w:eastAsia="Times New Roman" w:hAnsi="Arial" w:cs="Arial"/>
          <w:bCs/>
          <w:sz w:val="24"/>
          <w:szCs w:val="24"/>
          <w:lang w:eastAsia="en-GB"/>
        </w:rPr>
        <w:t>on how to achieve weight loss. Multiple factors influenced their approach, including confidence, perceived remit, and patient receptiveness.</w:t>
      </w:r>
    </w:p>
    <w:p w14:paraId="69153F51" w14:textId="6C642877" w:rsidR="00236581" w:rsidRDefault="00236581" w:rsidP="00CA30BC">
      <w:pPr>
        <w:shd w:val="clear" w:color="auto" w:fill="FFFFFF"/>
        <w:spacing w:after="300" w:line="480" w:lineRule="auto"/>
        <w:rPr>
          <w:rFonts w:ascii="Arial" w:eastAsia="Times New Roman" w:hAnsi="Arial" w:cs="Arial"/>
          <w:b/>
          <w:bCs/>
          <w:sz w:val="24"/>
          <w:szCs w:val="24"/>
          <w:lang w:eastAsia="en-GB"/>
        </w:rPr>
      </w:pPr>
      <w:r w:rsidRPr="00236581">
        <w:rPr>
          <w:rFonts w:ascii="Arial" w:eastAsia="Times New Roman" w:hAnsi="Arial" w:cs="Arial"/>
          <w:b/>
          <w:bCs/>
          <w:sz w:val="24"/>
          <w:szCs w:val="24"/>
          <w:lang w:eastAsia="en-GB"/>
        </w:rPr>
        <w:lastRenderedPageBreak/>
        <w:t xml:space="preserve">Conclusions: </w:t>
      </w:r>
      <w:r w:rsidRPr="00236581">
        <w:rPr>
          <w:rFonts w:ascii="Arial" w:eastAsia="Times New Roman" w:hAnsi="Arial" w:cs="Arial"/>
          <w:bCs/>
          <w:sz w:val="24"/>
          <w:szCs w:val="24"/>
          <w:lang w:eastAsia="en-GB"/>
        </w:rPr>
        <w:t xml:space="preserve">UK physiotherapists commonly address weight loss among patients with hip osteoarthritis, by offering advice </w:t>
      </w:r>
      <w:r w:rsidR="00BF6A7D">
        <w:rPr>
          <w:rFonts w:ascii="Arial" w:eastAsia="Times New Roman" w:hAnsi="Arial" w:cs="Arial"/>
          <w:bCs/>
          <w:sz w:val="24"/>
          <w:szCs w:val="24"/>
          <w:lang w:eastAsia="en-GB"/>
        </w:rPr>
        <w:t>relating to</w:t>
      </w:r>
      <w:r w:rsidR="00BF6A7D" w:rsidRPr="00236581">
        <w:rPr>
          <w:rFonts w:ascii="Arial" w:eastAsia="Times New Roman" w:hAnsi="Arial" w:cs="Arial"/>
          <w:bCs/>
          <w:sz w:val="24"/>
          <w:szCs w:val="24"/>
          <w:lang w:eastAsia="en-GB"/>
        </w:rPr>
        <w:t xml:space="preserve"> </w:t>
      </w:r>
      <w:r w:rsidRPr="00236581">
        <w:rPr>
          <w:rFonts w:ascii="Arial" w:eastAsia="Times New Roman" w:hAnsi="Arial" w:cs="Arial"/>
          <w:bCs/>
          <w:sz w:val="24"/>
          <w:szCs w:val="24"/>
          <w:lang w:eastAsia="en-GB"/>
        </w:rPr>
        <w:t>the importance of weight loss. However, provision of more specific guidance on how to achieve weight loss is variable. With additional training, physiotherapists could play an important role in supporting weight loss among patients with hip OA, thus potentially optimising treatment outcomes.</w:t>
      </w:r>
      <w:r w:rsidRPr="00236581">
        <w:rPr>
          <w:rFonts w:ascii="Arial" w:eastAsia="Times New Roman" w:hAnsi="Arial" w:cs="Arial"/>
          <w:b/>
          <w:bCs/>
          <w:sz w:val="24"/>
          <w:szCs w:val="24"/>
          <w:lang w:eastAsia="en-GB"/>
        </w:rPr>
        <w:t xml:space="preserve"> </w:t>
      </w:r>
    </w:p>
    <w:p w14:paraId="6418C4A7" w14:textId="108F6B54" w:rsidR="00A00B50" w:rsidRPr="00CA30BC" w:rsidRDefault="00A00B50" w:rsidP="00CA30BC">
      <w:pPr>
        <w:shd w:val="clear" w:color="auto" w:fill="FFFFFF"/>
        <w:spacing w:after="300" w:line="480" w:lineRule="auto"/>
        <w:rPr>
          <w:rFonts w:ascii="Arial" w:eastAsia="Times New Roman" w:hAnsi="Arial" w:cs="Arial"/>
          <w:b/>
          <w:bCs/>
          <w:sz w:val="24"/>
          <w:szCs w:val="24"/>
          <w:lang w:eastAsia="en-GB"/>
        </w:rPr>
      </w:pPr>
      <w:r w:rsidRPr="00A00B50">
        <w:rPr>
          <w:rFonts w:ascii="Arial" w:eastAsia="Times New Roman" w:hAnsi="Arial" w:cs="Arial"/>
          <w:b/>
          <w:bCs/>
          <w:sz w:val="24"/>
          <w:szCs w:val="24"/>
          <w:lang w:eastAsia="en-GB"/>
        </w:rPr>
        <w:t>Key words:</w:t>
      </w:r>
      <w:r>
        <w:rPr>
          <w:rFonts w:ascii="Arial" w:eastAsia="Times New Roman" w:hAnsi="Arial" w:cs="Arial"/>
          <w:bCs/>
          <w:sz w:val="24"/>
          <w:szCs w:val="24"/>
          <w:lang w:eastAsia="en-GB"/>
        </w:rPr>
        <w:t xml:space="preserve"> Hip, osteoarthritis, weight, physiotherapy, mixed methods</w:t>
      </w:r>
    </w:p>
    <w:p w14:paraId="1F50E218" w14:textId="5F853664" w:rsidR="00CA30BC" w:rsidRDefault="00CA30BC" w:rsidP="00CA30BC">
      <w:pPr>
        <w:pStyle w:val="NormalWeb"/>
        <w:shd w:val="clear" w:color="auto" w:fill="FFFFFF"/>
        <w:spacing w:line="480" w:lineRule="auto"/>
        <w:textAlignment w:val="baseline"/>
        <w:rPr>
          <w:rFonts w:ascii="Arial" w:hAnsi="Arial" w:cs="Arial"/>
          <w:b/>
        </w:rPr>
      </w:pPr>
      <w:r w:rsidRPr="00667834">
        <w:rPr>
          <w:rFonts w:ascii="Arial" w:hAnsi="Arial" w:cs="Arial"/>
          <w:b/>
        </w:rPr>
        <w:t>Introduction</w:t>
      </w:r>
      <w:r w:rsidR="00C87C31" w:rsidRPr="00667834">
        <w:rPr>
          <w:rFonts w:ascii="Arial" w:hAnsi="Arial" w:cs="Arial"/>
          <w:b/>
        </w:rPr>
        <w:t xml:space="preserve"> </w:t>
      </w:r>
    </w:p>
    <w:p w14:paraId="7CFE79F9" w14:textId="164F407B" w:rsidR="00457C09" w:rsidRDefault="00667834" w:rsidP="00457C09">
      <w:pPr>
        <w:spacing w:line="480" w:lineRule="auto"/>
        <w:rPr>
          <w:rFonts w:ascii="Arial" w:eastAsia="Calibri" w:hAnsi="Arial" w:cs="Arial"/>
          <w:sz w:val="24"/>
          <w:szCs w:val="24"/>
        </w:rPr>
      </w:pPr>
      <w:r w:rsidRPr="00667834">
        <w:rPr>
          <w:rFonts w:ascii="Arial" w:eastAsia="Calibri" w:hAnsi="Arial" w:cs="Arial"/>
          <w:sz w:val="24"/>
          <w:szCs w:val="24"/>
        </w:rPr>
        <w:t>Osteoarthritis (OA) is a clinical syndrome of joint pain accompanied by muscle weakness, functional limitation, work restriction and reduced quality of life (Fu</w:t>
      </w:r>
      <w:r w:rsidR="00FB2E82">
        <w:rPr>
          <w:rFonts w:ascii="Arial" w:eastAsia="Calibri" w:hAnsi="Arial" w:cs="Arial"/>
          <w:sz w:val="24"/>
          <w:szCs w:val="24"/>
        </w:rPr>
        <w:t>rn</w:t>
      </w:r>
      <w:r w:rsidRPr="00667834">
        <w:rPr>
          <w:rFonts w:ascii="Arial" w:eastAsia="Calibri" w:hAnsi="Arial" w:cs="Arial"/>
          <w:sz w:val="24"/>
          <w:szCs w:val="24"/>
        </w:rPr>
        <w:t xml:space="preserve">er et al 2011, </w:t>
      </w:r>
      <w:proofErr w:type="spellStart"/>
      <w:r w:rsidRPr="00667834">
        <w:rPr>
          <w:rFonts w:ascii="Arial" w:eastAsia="Calibri" w:hAnsi="Arial" w:cs="Arial"/>
          <w:sz w:val="24"/>
          <w:szCs w:val="24"/>
        </w:rPr>
        <w:t>Neogi</w:t>
      </w:r>
      <w:proofErr w:type="spellEnd"/>
      <w:r w:rsidRPr="00667834">
        <w:rPr>
          <w:rFonts w:ascii="Arial" w:eastAsia="Calibri" w:hAnsi="Arial" w:cs="Arial"/>
          <w:sz w:val="24"/>
          <w:szCs w:val="24"/>
        </w:rPr>
        <w:t xml:space="preserve"> 2013, NICE 2014, </w:t>
      </w:r>
      <w:proofErr w:type="spellStart"/>
      <w:r w:rsidRPr="00667834">
        <w:rPr>
          <w:rFonts w:ascii="Arial" w:eastAsia="Calibri" w:hAnsi="Arial" w:cs="Arial"/>
          <w:sz w:val="24"/>
          <w:szCs w:val="24"/>
        </w:rPr>
        <w:t>Wilkie</w:t>
      </w:r>
      <w:proofErr w:type="spellEnd"/>
      <w:r w:rsidRPr="00667834">
        <w:rPr>
          <w:rFonts w:ascii="Arial" w:eastAsia="Calibri" w:hAnsi="Arial" w:cs="Arial"/>
          <w:sz w:val="24"/>
          <w:szCs w:val="24"/>
        </w:rPr>
        <w:t xml:space="preserve"> et al 2014).  Hip pain attributable to OA is both common and disabling in older adults (Cross et al 2014, NICE 2014) with the hip joint being the second most common </w:t>
      </w:r>
      <w:r w:rsidR="00052999">
        <w:rPr>
          <w:rFonts w:ascii="Arial" w:eastAsia="Calibri" w:hAnsi="Arial" w:cs="Arial"/>
          <w:sz w:val="24"/>
          <w:szCs w:val="24"/>
        </w:rPr>
        <w:t>lower</w:t>
      </w:r>
      <w:r w:rsidR="0012705D">
        <w:rPr>
          <w:rFonts w:ascii="Arial" w:eastAsia="Calibri" w:hAnsi="Arial" w:cs="Arial"/>
          <w:sz w:val="24"/>
          <w:szCs w:val="24"/>
        </w:rPr>
        <w:t xml:space="preserve"> </w:t>
      </w:r>
      <w:r w:rsidR="00052999">
        <w:rPr>
          <w:rFonts w:ascii="Arial" w:eastAsia="Calibri" w:hAnsi="Arial" w:cs="Arial"/>
          <w:sz w:val="24"/>
          <w:szCs w:val="24"/>
        </w:rPr>
        <w:t xml:space="preserve">limb </w:t>
      </w:r>
      <w:r w:rsidRPr="00667834">
        <w:rPr>
          <w:rFonts w:ascii="Arial" w:eastAsia="Calibri" w:hAnsi="Arial" w:cs="Arial"/>
          <w:sz w:val="24"/>
          <w:szCs w:val="24"/>
        </w:rPr>
        <w:t>OA site, affecting approximately 11% of the adult population (Pereira et al 2011</w:t>
      </w:r>
      <w:r>
        <w:rPr>
          <w:rFonts w:ascii="Arial" w:eastAsia="Calibri" w:hAnsi="Arial" w:cs="Arial"/>
          <w:sz w:val="24"/>
          <w:szCs w:val="24"/>
        </w:rPr>
        <w:t xml:space="preserve">). </w:t>
      </w:r>
      <w:r w:rsidR="007D6079">
        <w:rPr>
          <w:rFonts w:ascii="Arial" w:eastAsia="Calibri" w:hAnsi="Arial" w:cs="Arial"/>
          <w:sz w:val="24"/>
          <w:szCs w:val="24"/>
        </w:rPr>
        <w:t>Hip and knee OA are ranked as the 11</w:t>
      </w:r>
      <w:r w:rsidR="007D6079" w:rsidRPr="00BC0CDA">
        <w:rPr>
          <w:rFonts w:ascii="Arial" w:eastAsia="Calibri" w:hAnsi="Arial" w:cs="Arial"/>
          <w:sz w:val="24"/>
          <w:szCs w:val="24"/>
          <w:vertAlign w:val="superscript"/>
        </w:rPr>
        <w:t>th</w:t>
      </w:r>
      <w:r w:rsidR="007D6079">
        <w:rPr>
          <w:rFonts w:ascii="Arial" w:eastAsia="Calibri" w:hAnsi="Arial" w:cs="Arial"/>
          <w:sz w:val="24"/>
          <w:szCs w:val="24"/>
        </w:rPr>
        <w:t xml:space="preserve"> highest global contributor to years lived with disability and</w:t>
      </w:r>
      <w:r w:rsidR="00CB1C6F">
        <w:rPr>
          <w:rFonts w:ascii="Arial" w:eastAsia="Calibri" w:hAnsi="Arial" w:cs="Arial"/>
          <w:sz w:val="24"/>
          <w:szCs w:val="24"/>
        </w:rPr>
        <w:t>,</w:t>
      </w:r>
      <w:r w:rsidR="007D6079">
        <w:rPr>
          <w:rFonts w:ascii="Arial" w:eastAsia="Calibri" w:hAnsi="Arial" w:cs="Arial"/>
          <w:sz w:val="24"/>
          <w:szCs w:val="24"/>
        </w:rPr>
        <w:t xml:space="preserve"> w</w:t>
      </w:r>
      <w:r w:rsidR="00C533FA">
        <w:rPr>
          <w:rFonts w:ascii="Arial" w:eastAsia="Calibri" w:hAnsi="Arial" w:cs="Arial"/>
          <w:sz w:val="24"/>
          <w:szCs w:val="24"/>
        </w:rPr>
        <w:t>ith the projected i</w:t>
      </w:r>
      <w:r w:rsidRPr="00667834">
        <w:rPr>
          <w:rFonts w:ascii="Arial" w:eastAsia="Calibri" w:hAnsi="Arial" w:cs="Arial"/>
          <w:sz w:val="24"/>
          <w:szCs w:val="24"/>
        </w:rPr>
        <w:t>n</w:t>
      </w:r>
      <w:r w:rsidR="00C533FA">
        <w:rPr>
          <w:rFonts w:ascii="Arial" w:eastAsia="Calibri" w:hAnsi="Arial" w:cs="Arial"/>
          <w:sz w:val="24"/>
          <w:szCs w:val="24"/>
        </w:rPr>
        <w:t>creases in the</w:t>
      </w:r>
      <w:r w:rsidRPr="00667834">
        <w:rPr>
          <w:rFonts w:ascii="Arial" w:eastAsia="Calibri" w:hAnsi="Arial" w:cs="Arial"/>
          <w:sz w:val="24"/>
          <w:szCs w:val="24"/>
        </w:rPr>
        <w:t xml:space="preserve"> ageing population, the societal and </w:t>
      </w:r>
      <w:r w:rsidR="007D6079">
        <w:rPr>
          <w:rFonts w:ascii="Arial" w:eastAsia="Calibri" w:hAnsi="Arial" w:cs="Arial"/>
          <w:sz w:val="24"/>
          <w:szCs w:val="24"/>
        </w:rPr>
        <w:t xml:space="preserve">public </w:t>
      </w:r>
      <w:r w:rsidRPr="00667834">
        <w:rPr>
          <w:rFonts w:ascii="Arial" w:eastAsia="Calibri" w:hAnsi="Arial" w:cs="Arial"/>
          <w:sz w:val="24"/>
          <w:szCs w:val="24"/>
        </w:rPr>
        <w:t>health</w:t>
      </w:r>
      <w:r w:rsidR="007D6079">
        <w:rPr>
          <w:rFonts w:ascii="Arial" w:eastAsia="Calibri" w:hAnsi="Arial" w:cs="Arial"/>
          <w:sz w:val="24"/>
          <w:szCs w:val="24"/>
        </w:rPr>
        <w:t xml:space="preserve"> burden</w:t>
      </w:r>
      <w:r w:rsidRPr="00667834">
        <w:rPr>
          <w:rFonts w:ascii="Arial" w:eastAsia="Calibri" w:hAnsi="Arial" w:cs="Arial"/>
          <w:sz w:val="24"/>
          <w:szCs w:val="24"/>
        </w:rPr>
        <w:t xml:space="preserve"> of hip OA is likely to rise (Cross et al 2014, Hunter et al 2014). </w:t>
      </w:r>
      <w:r w:rsidR="006F6979">
        <w:rPr>
          <w:rFonts w:ascii="Arial" w:eastAsia="Calibri" w:hAnsi="Arial" w:cs="Arial"/>
          <w:sz w:val="24"/>
          <w:szCs w:val="24"/>
        </w:rPr>
        <w:t xml:space="preserve"> </w:t>
      </w:r>
    </w:p>
    <w:p w14:paraId="499A3BB2" w14:textId="61961855" w:rsidR="00667834" w:rsidRPr="00667834" w:rsidRDefault="00237DD7" w:rsidP="00667834">
      <w:pPr>
        <w:spacing w:line="480" w:lineRule="auto"/>
        <w:rPr>
          <w:rFonts w:ascii="Arial" w:eastAsia="Calibri" w:hAnsi="Arial" w:cs="Arial"/>
          <w:sz w:val="24"/>
          <w:szCs w:val="24"/>
        </w:rPr>
      </w:pPr>
      <w:r>
        <w:rPr>
          <w:rFonts w:ascii="Arial" w:hAnsi="Arial" w:cs="Arial"/>
          <w:sz w:val="24"/>
          <w:szCs w:val="24"/>
        </w:rPr>
        <w:t xml:space="preserve">Approximately </w:t>
      </w:r>
      <w:r w:rsidR="0098472C">
        <w:rPr>
          <w:rFonts w:ascii="Arial" w:hAnsi="Arial" w:cs="Arial"/>
          <w:sz w:val="24"/>
          <w:szCs w:val="24"/>
        </w:rPr>
        <w:t>70%</w:t>
      </w:r>
      <w:r w:rsidR="00457C09" w:rsidRPr="00457C09">
        <w:rPr>
          <w:rFonts w:ascii="Arial" w:hAnsi="Arial" w:cs="Arial"/>
          <w:sz w:val="24"/>
          <w:szCs w:val="24"/>
        </w:rPr>
        <w:t xml:space="preserve"> </w:t>
      </w:r>
      <w:r w:rsidR="004D72EB">
        <w:rPr>
          <w:rFonts w:ascii="Arial" w:hAnsi="Arial" w:cs="Arial"/>
          <w:sz w:val="24"/>
          <w:szCs w:val="24"/>
        </w:rPr>
        <w:t>of people with</w:t>
      </w:r>
      <w:r w:rsidR="00457C09" w:rsidRPr="00457C09">
        <w:rPr>
          <w:rFonts w:ascii="Arial" w:hAnsi="Arial" w:cs="Arial"/>
          <w:sz w:val="24"/>
          <w:szCs w:val="24"/>
        </w:rPr>
        <w:t xml:space="preserve"> OA are overweight or obese</w:t>
      </w:r>
      <w:r w:rsidR="007116E0">
        <w:rPr>
          <w:rFonts w:ascii="Arial" w:hAnsi="Arial" w:cs="Arial"/>
          <w:sz w:val="24"/>
          <w:szCs w:val="24"/>
        </w:rPr>
        <w:t xml:space="preserve"> (Healey et al 2018)</w:t>
      </w:r>
      <w:r w:rsidR="00457C09" w:rsidRPr="00457C09">
        <w:rPr>
          <w:rFonts w:ascii="Arial" w:hAnsi="Arial" w:cs="Arial"/>
          <w:sz w:val="24"/>
          <w:szCs w:val="24"/>
        </w:rPr>
        <w:t>, which compounds disabilit</w:t>
      </w:r>
      <w:r w:rsidR="00645526">
        <w:rPr>
          <w:rFonts w:ascii="Arial" w:hAnsi="Arial" w:cs="Arial"/>
          <w:sz w:val="24"/>
          <w:szCs w:val="24"/>
        </w:rPr>
        <w:t xml:space="preserve">y </w:t>
      </w:r>
      <w:r w:rsidR="00A71743">
        <w:rPr>
          <w:rFonts w:ascii="Arial" w:hAnsi="Arial" w:cs="Arial"/>
          <w:sz w:val="24"/>
          <w:szCs w:val="24"/>
        </w:rPr>
        <w:t>(</w:t>
      </w:r>
      <w:proofErr w:type="spellStart"/>
      <w:r w:rsidR="00A71743">
        <w:rPr>
          <w:rFonts w:ascii="Arial" w:hAnsi="Arial" w:cs="Arial"/>
          <w:sz w:val="24"/>
          <w:szCs w:val="24"/>
        </w:rPr>
        <w:t>Reeuwijk</w:t>
      </w:r>
      <w:proofErr w:type="spellEnd"/>
      <w:r w:rsidR="00A71743">
        <w:rPr>
          <w:rFonts w:ascii="Arial" w:hAnsi="Arial" w:cs="Arial"/>
          <w:sz w:val="24"/>
          <w:szCs w:val="24"/>
        </w:rPr>
        <w:t xml:space="preserve"> </w:t>
      </w:r>
      <w:r w:rsidR="00C035AB">
        <w:rPr>
          <w:rFonts w:ascii="Arial" w:hAnsi="Arial" w:cs="Arial"/>
          <w:sz w:val="24"/>
          <w:szCs w:val="24"/>
        </w:rPr>
        <w:t xml:space="preserve">et al </w:t>
      </w:r>
      <w:r w:rsidR="00A71743">
        <w:rPr>
          <w:rFonts w:ascii="Arial" w:hAnsi="Arial" w:cs="Arial"/>
          <w:sz w:val="24"/>
          <w:szCs w:val="24"/>
        </w:rPr>
        <w:t>2010)</w:t>
      </w:r>
      <w:r w:rsidR="00933B3B">
        <w:rPr>
          <w:rFonts w:ascii="Arial" w:hAnsi="Arial" w:cs="Arial"/>
          <w:sz w:val="24"/>
          <w:szCs w:val="24"/>
        </w:rPr>
        <w:t>, increases</w:t>
      </w:r>
      <w:r w:rsidR="00645526">
        <w:rPr>
          <w:rFonts w:ascii="Arial" w:hAnsi="Arial" w:cs="Arial"/>
          <w:sz w:val="24"/>
          <w:szCs w:val="24"/>
        </w:rPr>
        <w:t xml:space="preserve"> pain </w:t>
      </w:r>
      <w:r w:rsidR="00A71743">
        <w:rPr>
          <w:rFonts w:ascii="Arial" w:hAnsi="Arial" w:cs="Arial"/>
          <w:sz w:val="24"/>
          <w:szCs w:val="24"/>
        </w:rPr>
        <w:t>(Riddle</w:t>
      </w:r>
      <w:r w:rsidR="00B4444C">
        <w:rPr>
          <w:rFonts w:ascii="Arial" w:hAnsi="Arial" w:cs="Arial"/>
          <w:sz w:val="24"/>
          <w:szCs w:val="24"/>
        </w:rPr>
        <w:t xml:space="preserve"> and Stratford</w:t>
      </w:r>
      <w:r w:rsidR="00A71743">
        <w:rPr>
          <w:rFonts w:ascii="Arial" w:hAnsi="Arial" w:cs="Arial"/>
          <w:sz w:val="24"/>
          <w:szCs w:val="24"/>
        </w:rPr>
        <w:t xml:space="preserve"> 2013)</w:t>
      </w:r>
      <w:r w:rsidR="00645526">
        <w:rPr>
          <w:rFonts w:ascii="Arial" w:hAnsi="Arial" w:cs="Arial"/>
          <w:sz w:val="24"/>
          <w:szCs w:val="24"/>
        </w:rPr>
        <w:t>, and is</w:t>
      </w:r>
      <w:r w:rsidR="00457C09" w:rsidRPr="00457C09">
        <w:rPr>
          <w:rFonts w:ascii="Arial" w:hAnsi="Arial" w:cs="Arial"/>
          <w:sz w:val="24"/>
          <w:szCs w:val="24"/>
        </w:rPr>
        <w:t xml:space="preserve"> a prognostic factor for </w:t>
      </w:r>
      <w:r w:rsidR="00933B3B">
        <w:rPr>
          <w:rFonts w:ascii="Arial" w:hAnsi="Arial" w:cs="Arial"/>
          <w:sz w:val="24"/>
          <w:szCs w:val="24"/>
        </w:rPr>
        <w:t>disease</w:t>
      </w:r>
      <w:r w:rsidR="00457C09" w:rsidRPr="00457C09">
        <w:rPr>
          <w:rFonts w:ascii="Arial" w:hAnsi="Arial" w:cs="Arial"/>
          <w:sz w:val="24"/>
          <w:szCs w:val="24"/>
        </w:rPr>
        <w:t xml:space="preserve"> progression </w:t>
      </w:r>
      <w:r w:rsidR="00933B3B">
        <w:rPr>
          <w:rFonts w:ascii="Arial" w:hAnsi="Arial" w:cs="Arial"/>
          <w:sz w:val="24"/>
          <w:szCs w:val="24"/>
        </w:rPr>
        <w:t>(</w:t>
      </w:r>
      <w:proofErr w:type="spellStart"/>
      <w:r w:rsidR="00A71743">
        <w:rPr>
          <w:rFonts w:ascii="Arial" w:hAnsi="Arial" w:cs="Arial"/>
          <w:sz w:val="24"/>
          <w:szCs w:val="24"/>
        </w:rPr>
        <w:t>Bastick</w:t>
      </w:r>
      <w:proofErr w:type="spellEnd"/>
      <w:r w:rsidR="00A71743">
        <w:rPr>
          <w:rFonts w:ascii="Arial" w:hAnsi="Arial" w:cs="Arial"/>
          <w:sz w:val="24"/>
          <w:szCs w:val="24"/>
        </w:rPr>
        <w:t xml:space="preserve"> </w:t>
      </w:r>
      <w:r w:rsidR="00242A52">
        <w:rPr>
          <w:rFonts w:ascii="Arial" w:hAnsi="Arial" w:cs="Arial"/>
          <w:sz w:val="24"/>
          <w:szCs w:val="24"/>
        </w:rPr>
        <w:t xml:space="preserve">et al </w:t>
      </w:r>
      <w:r w:rsidR="00A71743">
        <w:rPr>
          <w:rFonts w:ascii="Arial" w:hAnsi="Arial" w:cs="Arial"/>
          <w:sz w:val="24"/>
          <w:szCs w:val="24"/>
        </w:rPr>
        <w:t>2015)</w:t>
      </w:r>
      <w:r w:rsidR="00457C09" w:rsidRPr="00457C09">
        <w:rPr>
          <w:rFonts w:ascii="Arial" w:hAnsi="Arial" w:cs="Arial"/>
          <w:sz w:val="24"/>
          <w:szCs w:val="24"/>
        </w:rPr>
        <w:t xml:space="preserve"> and </w:t>
      </w:r>
      <w:r w:rsidR="00481882">
        <w:rPr>
          <w:rFonts w:ascii="Arial" w:hAnsi="Arial" w:cs="Arial"/>
          <w:sz w:val="24"/>
          <w:szCs w:val="24"/>
        </w:rPr>
        <w:t>total joint replacement surgery</w:t>
      </w:r>
      <w:r w:rsidR="00F7735E">
        <w:rPr>
          <w:rFonts w:ascii="Arial" w:hAnsi="Arial" w:cs="Arial"/>
          <w:sz w:val="24"/>
          <w:szCs w:val="24"/>
        </w:rPr>
        <w:t xml:space="preserve"> </w:t>
      </w:r>
      <w:r w:rsidR="00A71743">
        <w:rPr>
          <w:rFonts w:ascii="Arial" w:hAnsi="Arial" w:cs="Arial"/>
          <w:sz w:val="24"/>
          <w:szCs w:val="24"/>
        </w:rPr>
        <w:t xml:space="preserve">(Leyland </w:t>
      </w:r>
      <w:r w:rsidR="00C035AB">
        <w:rPr>
          <w:rFonts w:ascii="Arial" w:hAnsi="Arial" w:cs="Arial"/>
          <w:sz w:val="24"/>
          <w:szCs w:val="24"/>
        </w:rPr>
        <w:t xml:space="preserve">et al </w:t>
      </w:r>
      <w:r w:rsidR="00A71743">
        <w:rPr>
          <w:rFonts w:ascii="Arial" w:hAnsi="Arial" w:cs="Arial"/>
          <w:sz w:val="24"/>
          <w:szCs w:val="24"/>
        </w:rPr>
        <w:t>2016)</w:t>
      </w:r>
      <w:r w:rsidR="00457C09" w:rsidRPr="00457C09">
        <w:rPr>
          <w:rFonts w:ascii="Arial" w:hAnsi="Arial" w:cs="Arial"/>
          <w:sz w:val="24"/>
          <w:szCs w:val="24"/>
        </w:rPr>
        <w:t>. Having OA and being overweight is also associated with</w:t>
      </w:r>
      <w:r w:rsidR="00933B3B">
        <w:rPr>
          <w:rFonts w:ascii="Arial" w:hAnsi="Arial" w:cs="Arial"/>
          <w:sz w:val="24"/>
          <w:szCs w:val="24"/>
        </w:rPr>
        <w:t xml:space="preserve"> having</w:t>
      </w:r>
      <w:r w:rsidR="00457C09" w:rsidRPr="00457C09">
        <w:rPr>
          <w:rFonts w:ascii="Arial" w:hAnsi="Arial" w:cs="Arial"/>
          <w:sz w:val="24"/>
          <w:szCs w:val="24"/>
        </w:rPr>
        <w:t xml:space="preserve"> multiple comorbid </w:t>
      </w:r>
      <w:r w:rsidR="006F6979">
        <w:rPr>
          <w:rFonts w:ascii="Arial" w:hAnsi="Arial" w:cs="Arial"/>
          <w:sz w:val="24"/>
          <w:szCs w:val="24"/>
        </w:rPr>
        <w:t xml:space="preserve">long-term </w:t>
      </w:r>
      <w:r w:rsidR="00457C09" w:rsidRPr="00457C09">
        <w:rPr>
          <w:rFonts w:ascii="Arial" w:hAnsi="Arial" w:cs="Arial"/>
          <w:sz w:val="24"/>
          <w:szCs w:val="24"/>
        </w:rPr>
        <w:t>conditions</w:t>
      </w:r>
      <w:r w:rsidR="00BF6A7D">
        <w:rPr>
          <w:rFonts w:ascii="Arial" w:hAnsi="Arial" w:cs="Arial"/>
          <w:sz w:val="24"/>
          <w:szCs w:val="24"/>
        </w:rPr>
        <w:t>,</w:t>
      </w:r>
      <w:r w:rsidR="00457C09" w:rsidRPr="00457C09">
        <w:rPr>
          <w:rFonts w:ascii="Arial" w:hAnsi="Arial" w:cs="Arial"/>
          <w:sz w:val="24"/>
          <w:szCs w:val="24"/>
        </w:rPr>
        <w:t xml:space="preserve"> </w:t>
      </w:r>
      <w:r w:rsidR="00AF7C84">
        <w:rPr>
          <w:rFonts w:ascii="Arial" w:hAnsi="Arial" w:cs="Arial"/>
          <w:sz w:val="24"/>
          <w:szCs w:val="24"/>
        </w:rPr>
        <w:t xml:space="preserve">including </w:t>
      </w:r>
      <w:r w:rsidR="00584F18">
        <w:rPr>
          <w:rFonts w:ascii="Arial" w:hAnsi="Arial" w:cs="Arial"/>
          <w:sz w:val="24"/>
          <w:szCs w:val="24"/>
        </w:rPr>
        <w:t>t</w:t>
      </w:r>
      <w:r w:rsidR="00B52B53">
        <w:rPr>
          <w:rFonts w:ascii="Arial" w:hAnsi="Arial" w:cs="Arial"/>
          <w:sz w:val="24"/>
          <w:szCs w:val="24"/>
        </w:rPr>
        <w:t xml:space="preserve">ype II </w:t>
      </w:r>
      <w:r w:rsidR="00844B8B">
        <w:rPr>
          <w:rFonts w:ascii="Arial" w:hAnsi="Arial" w:cs="Arial"/>
          <w:sz w:val="24"/>
          <w:szCs w:val="24"/>
        </w:rPr>
        <w:t>diabetes mellitus</w:t>
      </w:r>
      <w:r w:rsidR="00B52B53">
        <w:rPr>
          <w:rFonts w:ascii="Arial" w:hAnsi="Arial" w:cs="Arial"/>
          <w:sz w:val="24"/>
          <w:szCs w:val="24"/>
        </w:rPr>
        <w:t xml:space="preserve"> and cardiovascular disease</w:t>
      </w:r>
      <w:r w:rsidR="00844B8B">
        <w:rPr>
          <w:rFonts w:ascii="Arial" w:hAnsi="Arial" w:cs="Arial"/>
          <w:sz w:val="24"/>
          <w:szCs w:val="24"/>
        </w:rPr>
        <w:t xml:space="preserve"> </w:t>
      </w:r>
      <w:r w:rsidR="00A71743">
        <w:rPr>
          <w:rFonts w:ascii="Arial" w:hAnsi="Arial" w:cs="Arial"/>
          <w:sz w:val="24"/>
          <w:szCs w:val="24"/>
        </w:rPr>
        <w:t>(</w:t>
      </w:r>
      <w:proofErr w:type="spellStart"/>
      <w:r w:rsidR="002537CA">
        <w:rPr>
          <w:rFonts w:ascii="Arial" w:hAnsi="Arial" w:cs="Arial"/>
          <w:sz w:val="24"/>
          <w:szCs w:val="24"/>
        </w:rPr>
        <w:t>Fransen</w:t>
      </w:r>
      <w:proofErr w:type="spellEnd"/>
      <w:r w:rsidR="002537CA">
        <w:rPr>
          <w:rFonts w:ascii="Arial" w:hAnsi="Arial" w:cs="Arial"/>
          <w:sz w:val="24"/>
          <w:szCs w:val="24"/>
        </w:rPr>
        <w:t xml:space="preserve"> </w:t>
      </w:r>
      <w:r w:rsidR="00C035AB">
        <w:rPr>
          <w:rFonts w:ascii="Arial" w:hAnsi="Arial" w:cs="Arial"/>
          <w:sz w:val="24"/>
          <w:szCs w:val="24"/>
        </w:rPr>
        <w:t xml:space="preserve">et al </w:t>
      </w:r>
      <w:r w:rsidR="002537CA">
        <w:rPr>
          <w:rFonts w:ascii="Arial" w:hAnsi="Arial" w:cs="Arial"/>
          <w:sz w:val="24"/>
          <w:szCs w:val="24"/>
        </w:rPr>
        <w:t xml:space="preserve">2014, </w:t>
      </w:r>
      <w:proofErr w:type="spellStart"/>
      <w:r w:rsidR="00452E1A">
        <w:rPr>
          <w:rFonts w:ascii="Arial" w:hAnsi="Arial" w:cs="Arial"/>
          <w:sz w:val="24"/>
          <w:szCs w:val="24"/>
        </w:rPr>
        <w:lastRenderedPageBreak/>
        <w:t>Guh</w:t>
      </w:r>
      <w:proofErr w:type="spellEnd"/>
      <w:r w:rsidR="00452E1A">
        <w:rPr>
          <w:rFonts w:ascii="Arial" w:hAnsi="Arial" w:cs="Arial"/>
          <w:sz w:val="24"/>
          <w:szCs w:val="24"/>
        </w:rPr>
        <w:t xml:space="preserve"> et al 2009,</w:t>
      </w:r>
      <w:r w:rsidR="00A71743">
        <w:rPr>
          <w:rFonts w:ascii="Arial" w:hAnsi="Arial" w:cs="Arial"/>
          <w:sz w:val="24"/>
          <w:szCs w:val="24"/>
        </w:rPr>
        <w:t xml:space="preserve"> Mitchell </w:t>
      </w:r>
      <w:r w:rsidR="00C035AB">
        <w:rPr>
          <w:rFonts w:ascii="Arial" w:hAnsi="Arial" w:cs="Arial"/>
          <w:sz w:val="24"/>
          <w:szCs w:val="24"/>
        </w:rPr>
        <w:t xml:space="preserve">et al </w:t>
      </w:r>
      <w:r w:rsidR="00A71743">
        <w:rPr>
          <w:rFonts w:ascii="Arial" w:hAnsi="Arial" w:cs="Arial"/>
          <w:sz w:val="24"/>
          <w:szCs w:val="24"/>
        </w:rPr>
        <w:t>2014)</w:t>
      </w:r>
      <w:r w:rsidR="00BF6A7D">
        <w:rPr>
          <w:rFonts w:ascii="Arial" w:hAnsi="Arial" w:cs="Arial"/>
          <w:sz w:val="24"/>
          <w:szCs w:val="24"/>
        </w:rPr>
        <w:t>,</w:t>
      </w:r>
      <w:r w:rsidR="00457C09" w:rsidRPr="00457C09">
        <w:rPr>
          <w:rFonts w:ascii="Arial" w:hAnsi="Arial" w:cs="Arial"/>
          <w:sz w:val="24"/>
          <w:szCs w:val="24"/>
        </w:rPr>
        <w:t xml:space="preserve"> and increased ris</w:t>
      </w:r>
      <w:r w:rsidR="00A71743">
        <w:rPr>
          <w:rFonts w:ascii="Arial" w:hAnsi="Arial" w:cs="Arial"/>
          <w:sz w:val="24"/>
          <w:szCs w:val="24"/>
        </w:rPr>
        <w:t>k of all</w:t>
      </w:r>
      <w:r w:rsidR="00933B3B">
        <w:rPr>
          <w:rFonts w:ascii="Arial" w:hAnsi="Arial" w:cs="Arial"/>
          <w:sz w:val="24"/>
          <w:szCs w:val="24"/>
        </w:rPr>
        <w:t>-</w:t>
      </w:r>
      <w:r w:rsidR="00A71743">
        <w:rPr>
          <w:rFonts w:ascii="Arial" w:hAnsi="Arial" w:cs="Arial"/>
          <w:sz w:val="24"/>
          <w:szCs w:val="24"/>
        </w:rPr>
        <w:t>cause mortality (</w:t>
      </w:r>
      <w:proofErr w:type="spellStart"/>
      <w:r w:rsidR="002537CA">
        <w:rPr>
          <w:rFonts w:ascii="Arial" w:hAnsi="Arial" w:cs="Arial"/>
          <w:sz w:val="24"/>
          <w:szCs w:val="24"/>
        </w:rPr>
        <w:t>Aune</w:t>
      </w:r>
      <w:proofErr w:type="spellEnd"/>
      <w:r w:rsidR="002537CA">
        <w:rPr>
          <w:rFonts w:ascii="Arial" w:hAnsi="Arial" w:cs="Arial"/>
          <w:sz w:val="24"/>
          <w:szCs w:val="24"/>
        </w:rPr>
        <w:t xml:space="preserve"> </w:t>
      </w:r>
      <w:r w:rsidR="00242A52">
        <w:rPr>
          <w:rFonts w:ascii="Arial" w:hAnsi="Arial" w:cs="Arial"/>
          <w:sz w:val="24"/>
          <w:szCs w:val="24"/>
        </w:rPr>
        <w:t xml:space="preserve">et al </w:t>
      </w:r>
      <w:r w:rsidR="002537CA">
        <w:rPr>
          <w:rFonts w:ascii="Arial" w:hAnsi="Arial" w:cs="Arial"/>
          <w:sz w:val="24"/>
          <w:szCs w:val="24"/>
        </w:rPr>
        <w:t xml:space="preserve">2016, </w:t>
      </w:r>
      <w:proofErr w:type="spellStart"/>
      <w:r w:rsidR="00A71743">
        <w:rPr>
          <w:rFonts w:ascii="Arial" w:hAnsi="Arial" w:cs="Arial"/>
          <w:sz w:val="24"/>
          <w:szCs w:val="24"/>
        </w:rPr>
        <w:t>Nuesch</w:t>
      </w:r>
      <w:proofErr w:type="spellEnd"/>
      <w:r w:rsidR="00A71743">
        <w:rPr>
          <w:rFonts w:ascii="Arial" w:hAnsi="Arial" w:cs="Arial"/>
          <w:sz w:val="24"/>
          <w:szCs w:val="24"/>
        </w:rPr>
        <w:t xml:space="preserve"> </w:t>
      </w:r>
      <w:r w:rsidR="00C035AB">
        <w:rPr>
          <w:rFonts w:ascii="Arial" w:hAnsi="Arial" w:cs="Arial"/>
          <w:sz w:val="24"/>
          <w:szCs w:val="24"/>
        </w:rPr>
        <w:t xml:space="preserve">et al </w:t>
      </w:r>
      <w:r w:rsidR="00A71743">
        <w:rPr>
          <w:rFonts w:ascii="Arial" w:hAnsi="Arial" w:cs="Arial"/>
          <w:sz w:val="24"/>
          <w:szCs w:val="24"/>
        </w:rPr>
        <w:t>2011)</w:t>
      </w:r>
      <w:r w:rsidR="00457C09" w:rsidRPr="00457C09">
        <w:rPr>
          <w:rFonts w:ascii="Arial" w:hAnsi="Arial" w:cs="Arial"/>
          <w:sz w:val="24"/>
          <w:szCs w:val="24"/>
        </w:rPr>
        <w:t>.</w:t>
      </w:r>
      <w:r w:rsidR="00457C09" w:rsidRPr="00457C09">
        <w:rPr>
          <w:rFonts w:ascii="Arial" w:eastAsia="Calibri" w:hAnsi="Arial" w:cs="Arial"/>
          <w:sz w:val="24"/>
          <w:szCs w:val="24"/>
        </w:rPr>
        <w:t xml:space="preserve"> </w:t>
      </w:r>
      <w:r w:rsidR="00667834" w:rsidRPr="00457C09">
        <w:rPr>
          <w:rFonts w:ascii="Arial" w:eastAsia="Calibri" w:hAnsi="Arial" w:cs="Arial"/>
          <w:sz w:val="24"/>
          <w:szCs w:val="24"/>
        </w:rPr>
        <w:t>The</w:t>
      </w:r>
      <w:r w:rsidR="00667834" w:rsidRPr="00667834">
        <w:rPr>
          <w:rFonts w:ascii="Arial" w:eastAsia="Calibri" w:hAnsi="Arial" w:cs="Arial"/>
          <w:sz w:val="24"/>
          <w:szCs w:val="24"/>
        </w:rPr>
        <w:t xml:space="preserve"> mechanisms by which being overweight or obese contr</w:t>
      </w:r>
      <w:r w:rsidR="00AB533A">
        <w:rPr>
          <w:rFonts w:ascii="Arial" w:eastAsia="Calibri" w:hAnsi="Arial" w:cs="Arial"/>
          <w:sz w:val="24"/>
          <w:szCs w:val="24"/>
        </w:rPr>
        <w:t>ibute to OA are</w:t>
      </w:r>
      <w:r w:rsidR="00667834" w:rsidRPr="00667834">
        <w:rPr>
          <w:rFonts w:ascii="Arial" w:eastAsia="Calibri" w:hAnsi="Arial" w:cs="Arial"/>
          <w:sz w:val="24"/>
          <w:szCs w:val="24"/>
        </w:rPr>
        <w:t xml:space="preserve"> complex and multifactorial (</w:t>
      </w:r>
      <w:proofErr w:type="spellStart"/>
      <w:r w:rsidR="00242A52">
        <w:rPr>
          <w:rFonts w:ascii="Arial" w:eastAsia="Calibri" w:hAnsi="Arial" w:cs="Arial"/>
          <w:sz w:val="24"/>
          <w:szCs w:val="24"/>
        </w:rPr>
        <w:t>Bliddal</w:t>
      </w:r>
      <w:proofErr w:type="spellEnd"/>
      <w:r w:rsidR="002537CA" w:rsidRPr="002537CA">
        <w:rPr>
          <w:rFonts w:ascii="Arial" w:eastAsia="Calibri" w:hAnsi="Arial" w:cs="Arial"/>
          <w:sz w:val="24"/>
          <w:szCs w:val="24"/>
        </w:rPr>
        <w:t xml:space="preserve"> et al 2014</w:t>
      </w:r>
      <w:r w:rsidR="002537CA">
        <w:rPr>
          <w:rFonts w:ascii="Arial" w:eastAsia="Calibri" w:hAnsi="Arial" w:cs="Arial"/>
          <w:sz w:val="24"/>
          <w:szCs w:val="24"/>
        </w:rPr>
        <w:t xml:space="preserve">, </w:t>
      </w:r>
      <w:r w:rsidR="00667834" w:rsidRPr="00667834">
        <w:rPr>
          <w:rFonts w:ascii="Arial" w:eastAsia="Calibri" w:hAnsi="Arial" w:cs="Arial"/>
          <w:sz w:val="24"/>
          <w:szCs w:val="24"/>
        </w:rPr>
        <w:t>Vincent et al</w:t>
      </w:r>
      <w:r w:rsidR="00AB533A">
        <w:rPr>
          <w:rFonts w:ascii="Arial" w:eastAsia="Calibri" w:hAnsi="Arial" w:cs="Arial"/>
          <w:sz w:val="24"/>
          <w:szCs w:val="24"/>
        </w:rPr>
        <w:t xml:space="preserve"> 2012), including </w:t>
      </w:r>
      <w:r w:rsidR="00667834" w:rsidRPr="00667834">
        <w:rPr>
          <w:rFonts w:ascii="Arial" w:eastAsia="Calibri" w:hAnsi="Arial" w:cs="Arial"/>
          <w:sz w:val="24"/>
          <w:szCs w:val="24"/>
        </w:rPr>
        <w:t>increased joint compression forces</w:t>
      </w:r>
      <w:r w:rsidR="00BF6A7D">
        <w:rPr>
          <w:rFonts w:ascii="Arial" w:eastAsia="Calibri" w:hAnsi="Arial" w:cs="Arial"/>
          <w:sz w:val="24"/>
          <w:szCs w:val="24"/>
        </w:rPr>
        <w:t>,</w:t>
      </w:r>
      <w:r w:rsidR="00156E70">
        <w:rPr>
          <w:rFonts w:ascii="Arial" w:eastAsia="Calibri" w:hAnsi="Arial" w:cs="Arial"/>
          <w:sz w:val="24"/>
          <w:szCs w:val="24"/>
        </w:rPr>
        <w:t xml:space="preserve"> which can lead to</w:t>
      </w:r>
      <w:r w:rsidR="00667834" w:rsidRPr="00667834">
        <w:rPr>
          <w:rFonts w:ascii="Arial" w:eastAsia="Calibri" w:hAnsi="Arial" w:cs="Arial"/>
          <w:sz w:val="24"/>
          <w:szCs w:val="24"/>
        </w:rPr>
        <w:t xml:space="preserve"> gait abnormalities </w:t>
      </w:r>
      <w:r w:rsidR="00645526">
        <w:rPr>
          <w:rFonts w:ascii="Arial" w:eastAsia="Calibri" w:hAnsi="Arial" w:cs="Arial"/>
          <w:sz w:val="24"/>
          <w:szCs w:val="24"/>
        </w:rPr>
        <w:t xml:space="preserve">and </w:t>
      </w:r>
      <w:r w:rsidR="00667834" w:rsidRPr="00667834">
        <w:rPr>
          <w:rFonts w:ascii="Arial" w:eastAsia="Calibri" w:hAnsi="Arial" w:cs="Arial"/>
          <w:sz w:val="24"/>
          <w:szCs w:val="24"/>
        </w:rPr>
        <w:t>aberrant biomechanics</w:t>
      </w:r>
      <w:r w:rsidR="00645526">
        <w:rPr>
          <w:rFonts w:ascii="Arial" w:eastAsia="Calibri" w:hAnsi="Arial" w:cs="Arial"/>
          <w:sz w:val="24"/>
          <w:szCs w:val="24"/>
        </w:rPr>
        <w:t>.</w:t>
      </w:r>
      <w:r w:rsidR="00AB533A">
        <w:rPr>
          <w:rFonts w:ascii="Arial" w:eastAsia="Calibri" w:hAnsi="Arial" w:cs="Arial"/>
          <w:sz w:val="24"/>
          <w:szCs w:val="24"/>
        </w:rPr>
        <w:t xml:space="preserve"> A</w:t>
      </w:r>
      <w:r w:rsidR="00667834" w:rsidRPr="00667834">
        <w:rPr>
          <w:rFonts w:ascii="Arial" w:eastAsia="Calibri" w:hAnsi="Arial" w:cs="Arial"/>
          <w:sz w:val="24"/>
          <w:szCs w:val="24"/>
        </w:rPr>
        <w:t xml:space="preserve">dipose tissue </w:t>
      </w:r>
      <w:r w:rsidR="00AB533A">
        <w:rPr>
          <w:rFonts w:ascii="Arial" w:eastAsia="Calibri" w:hAnsi="Arial" w:cs="Arial"/>
          <w:sz w:val="24"/>
          <w:szCs w:val="24"/>
        </w:rPr>
        <w:t xml:space="preserve">may also </w:t>
      </w:r>
      <w:r w:rsidR="00667834" w:rsidRPr="00667834">
        <w:rPr>
          <w:rFonts w:ascii="Arial" w:eastAsia="Calibri" w:hAnsi="Arial" w:cs="Arial"/>
          <w:sz w:val="24"/>
          <w:szCs w:val="24"/>
        </w:rPr>
        <w:t>contribute to pro-inflammatory cytokines</w:t>
      </w:r>
      <w:r w:rsidR="00BF6A7D">
        <w:rPr>
          <w:rFonts w:ascii="Arial" w:eastAsia="Calibri" w:hAnsi="Arial" w:cs="Arial"/>
          <w:sz w:val="24"/>
          <w:szCs w:val="24"/>
        </w:rPr>
        <w:t>,</w:t>
      </w:r>
      <w:r w:rsidR="00667834" w:rsidRPr="00667834">
        <w:rPr>
          <w:rFonts w:ascii="Arial" w:eastAsia="Calibri" w:hAnsi="Arial" w:cs="Arial"/>
          <w:sz w:val="24"/>
          <w:szCs w:val="24"/>
        </w:rPr>
        <w:t xml:space="preserve"> which can influence the OA process, pain and function (</w:t>
      </w:r>
      <w:proofErr w:type="spellStart"/>
      <w:r w:rsidR="00242A52">
        <w:rPr>
          <w:rFonts w:ascii="Arial" w:eastAsia="Calibri" w:hAnsi="Arial" w:cs="Arial"/>
          <w:sz w:val="24"/>
          <w:szCs w:val="24"/>
        </w:rPr>
        <w:t>Bliddal</w:t>
      </w:r>
      <w:proofErr w:type="spellEnd"/>
      <w:r w:rsidR="002537CA" w:rsidRPr="002537CA">
        <w:rPr>
          <w:rFonts w:ascii="Arial" w:eastAsia="Calibri" w:hAnsi="Arial" w:cs="Arial"/>
          <w:sz w:val="24"/>
          <w:szCs w:val="24"/>
        </w:rPr>
        <w:t xml:space="preserve"> et al 2014</w:t>
      </w:r>
      <w:r w:rsidR="002537CA">
        <w:rPr>
          <w:rFonts w:ascii="Arial" w:eastAsia="Calibri" w:hAnsi="Arial" w:cs="Arial"/>
          <w:sz w:val="24"/>
          <w:szCs w:val="24"/>
        </w:rPr>
        <w:t xml:space="preserve">, </w:t>
      </w:r>
      <w:r w:rsidR="00667834" w:rsidRPr="00A10F17">
        <w:rPr>
          <w:rFonts w:ascii="Arial" w:eastAsia="Calibri" w:hAnsi="Arial" w:cs="Arial"/>
          <w:sz w:val="24"/>
          <w:szCs w:val="24"/>
        </w:rPr>
        <w:t>Miller et al 2008,</w:t>
      </w:r>
      <w:r w:rsidR="00667834" w:rsidRPr="00667834">
        <w:rPr>
          <w:rFonts w:ascii="Arial" w:eastAsia="Calibri" w:hAnsi="Arial" w:cs="Arial"/>
          <w:sz w:val="24"/>
          <w:szCs w:val="24"/>
        </w:rPr>
        <w:t xml:space="preserve"> Vincent et al 2012).  </w:t>
      </w:r>
    </w:p>
    <w:p w14:paraId="3CF0E76B" w14:textId="7E77C92F" w:rsidR="00667834" w:rsidRPr="00667834" w:rsidRDefault="00667834" w:rsidP="00667834">
      <w:pPr>
        <w:spacing w:line="480" w:lineRule="auto"/>
        <w:rPr>
          <w:rFonts w:ascii="Arial" w:eastAsia="Calibri" w:hAnsi="Arial" w:cs="Arial"/>
          <w:sz w:val="24"/>
          <w:szCs w:val="24"/>
        </w:rPr>
      </w:pPr>
      <w:r w:rsidRPr="00667834">
        <w:rPr>
          <w:rFonts w:ascii="Arial" w:eastAsia="Calibri" w:hAnsi="Arial" w:cs="Arial"/>
          <w:sz w:val="24"/>
          <w:szCs w:val="24"/>
        </w:rPr>
        <w:t>Weight loss is recommended in clinical guidelines as a core treatment for people with OA</w:t>
      </w:r>
      <w:r w:rsidR="00806BB6">
        <w:rPr>
          <w:rFonts w:ascii="Arial" w:eastAsia="Calibri" w:hAnsi="Arial" w:cs="Arial"/>
          <w:sz w:val="24"/>
          <w:szCs w:val="24"/>
        </w:rPr>
        <w:t xml:space="preserve"> who are overweight </w:t>
      </w:r>
      <w:r w:rsidR="00B21874">
        <w:rPr>
          <w:rFonts w:ascii="Arial" w:eastAsia="Calibri" w:hAnsi="Arial" w:cs="Arial"/>
          <w:sz w:val="24"/>
          <w:szCs w:val="24"/>
        </w:rPr>
        <w:t xml:space="preserve">or obese </w:t>
      </w:r>
      <w:r w:rsidR="00806BB6">
        <w:rPr>
          <w:rFonts w:ascii="Arial" w:eastAsia="Calibri" w:hAnsi="Arial" w:cs="Arial"/>
          <w:sz w:val="24"/>
          <w:szCs w:val="24"/>
        </w:rPr>
        <w:t>(NICE 2014), with randomi</w:t>
      </w:r>
      <w:r w:rsidR="0012705D">
        <w:rPr>
          <w:rFonts w:ascii="Arial" w:eastAsia="Calibri" w:hAnsi="Arial" w:cs="Arial"/>
          <w:sz w:val="24"/>
          <w:szCs w:val="24"/>
        </w:rPr>
        <w:t>s</w:t>
      </w:r>
      <w:r w:rsidR="00806BB6">
        <w:rPr>
          <w:rFonts w:ascii="Arial" w:eastAsia="Calibri" w:hAnsi="Arial" w:cs="Arial"/>
          <w:sz w:val="24"/>
          <w:szCs w:val="24"/>
        </w:rPr>
        <w:t>ed controlled trial</w:t>
      </w:r>
      <w:r w:rsidR="00B13857">
        <w:rPr>
          <w:rFonts w:ascii="Arial" w:eastAsia="Calibri" w:hAnsi="Arial" w:cs="Arial"/>
          <w:sz w:val="24"/>
          <w:szCs w:val="24"/>
        </w:rPr>
        <w:t xml:space="preserve"> and observational study findings</w:t>
      </w:r>
      <w:r w:rsidR="00806BB6">
        <w:rPr>
          <w:rFonts w:ascii="Arial" w:eastAsia="Calibri" w:hAnsi="Arial" w:cs="Arial"/>
          <w:sz w:val="24"/>
          <w:szCs w:val="24"/>
        </w:rPr>
        <w:t xml:space="preserve"> demonstrating a dose-response </w:t>
      </w:r>
      <w:r w:rsidR="003B71FE">
        <w:rPr>
          <w:rFonts w:ascii="Arial" w:eastAsia="Calibri" w:hAnsi="Arial" w:cs="Arial"/>
          <w:sz w:val="24"/>
          <w:szCs w:val="24"/>
        </w:rPr>
        <w:t>relationship</w:t>
      </w:r>
      <w:r w:rsidR="003B71FE" w:rsidRPr="00806BB6">
        <w:rPr>
          <w:rFonts w:ascii="Arial" w:eastAsia="Calibri" w:hAnsi="Arial" w:cs="Arial"/>
          <w:sz w:val="24"/>
          <w:szCs w:val="24"/>
        </w:rPr>
        <w:t xml:space="preserve"> </w:t>
      </w:r>
      <w:r w:rsidR="00806BB6">
        <w:rPr>
          <w:rFonts w:ascii="Arial" w:eastAsia="Calibri" w:hAnsi="Arial" w:cs="Arial"/>
          <w:sz w:val="24"/>
          <w:szCs w:val="24"/>
        </w:rPr>
        <w:t xml:space="preserve">between </w:t>
      </w:r>
      <w:r w:rsidR="00611A12">
        <w:rPr>
          <w:rFonts w:ascii="Arial" w:eastAsia="Calibri" w:hAnsi="Arial" w:cs="Arial"/>
          <w:sz w:val="24"/>
          <w:szCs w:val="24"/>
        </w:rPr>
        <w:t xml:space="preserve">the </w:t>
      </w:r>
      <w:r w:rsidR="00806BB6">
        <w:rPr>
          <w:rFonts w:ascii="Arial" w:eastAsia="Calibri" w:hAnsi="Arial" w:cs="Arial"/>
          <w:sz w:val="24"/>
          <w:szCs w:val="24"/>
        </w:rPr>
        <w:t xml:space="preserve">amount of weight loss and level of </w:t>
      </w:r>
      <w:r w:rsidR="00806BB6" w:rsidRPr="00806BB6">
        <w:rPr>
          <w:rFonts w:ascii="Arial" w:eastAsia="Calibri" w:hAnsi="Arial" w:cs="Arial"/>
          <w:sz w:val="24"/>
          <w:szCs w:val="24"/>
        </w:rPr>
        <w:t>functional improvement</w:t>
      </w:r>
      <w:r w:rsidR="00643AC2">
        <w:rPr>
          <w:rFonts w:ascii="Arial" w:eastAsia="Calibri" w:hAnsi="Arial" w:cs="Arial"/>
          <w:sz w:val="24"/>
          <w:szCs w:val="24"/>
        </w:rPr>
        <w:t xml:space="preserve"> </w:t>
      </w:r>
      <w:r w:rsidR="00A71743">
        <w:rPr>
          <w:rFonts w:ascii="Arial" w:eastAsia="Calibri" w:hAnsi="Arial" w:cs="Arial"/>
          <w:sz w:val="24"/>
          <w:szCs w:val="24"/>
        </w:rPr>
        <w:t>(</w:t>
      </w:r>
      <w:proofErr w:type="spellStart"/>
      <w:r w:rsidR="002537CA" w:rsidRPr="00F64F7F">
        <w:rPr>
          <w:rFonts w:ascii="Arial" w:eastAsia="Calibri" w:hAnsi="Arial" w:cs="Arial"/>
          <w:sz w:val="24"/>
          <w:szCs w:val="24"/>
        </w:rPr>
        <w:t>Atukorala</w:t>
      </w:r>
      <w:proofErr w:type="spellEnd"/>
      <w:r w:rsidR="002537CA" w:rsidRPr="00F64F7F">
        <w:rPr>
          <w:rFonts w:ascii="Arial" w:eastAsia="Calibri" w:hAnsi="Arial" w:cs="Arial"/>
          <w:sz w:val="24"/>
          <w:szCs w:val="24"/>
        </w:rPr>
        <w:t xml:space="preserve"> 2016</w:t>
      </w:r>
      <w:r w:rsidR="002537CA">
        <w:rPr>
          <w:rFonts w:ascii="Arial" w:eastAsia="Calibri" w:hAnsi="Arial" w:cs="Arial"/>
          <w:sz w:val="24"/>
          <w:szCs w:val="24"/>
        </w:rPr>
        <w:t xml:space="preserve">, </w:t>
      </w:r>
      <w:r w:rsidR="00A71743" w:rsidRPr="00A10F17">
        <w:rPr>
          <w:rFonts w:ascii="Arial" w:eastAsia="Calibri" w:hAnsi="Arial" w:cs="Arial"/>
          <w:sz w:val="24"/>
          <w:szCs w:val="24"/>
        </w:rPr>
        <w:t>Messier 2013</w:t>
      </w:r>
      <w:r w:rsidR="00A71743">
        <w:rPr>
          <w:rFonts w:ascii="Arial" w:eastAsia="Calibri" w:hAnsi="Arial" w:cs="Arial"/>
          <w:sz w:val="24"/>
          <w:szCs w:val="24"/>
        </w:rPr>
        <w:t>)</w:t>
      </w:r>
      <w:r w:rsidR="00806BB6" w:rsidRPr="00806BB6">
        <w:rPr>
          <w:rFonts w:ascii="Arial" w:eastAsia="Calibri" w:hAnsi="Arial" w:cs="Arial"/>
          <w:sz w:val="24"/>
          <w:szCs w:val="24"/>
        </w:rPr>
        <w:t>.</w:t>
      </w:r>
      <w:r w:rsidR="00806BB6">
        <w:rPr>
          <w:rFonts w:ascii="Arial" w:eastAsia="Calibri" w:hAnsi="Arial" w:cs="Arial"/>
          <w:sz w:val="24"/>
          <w:szCs w:val="24"/>
        </w:rPr>
        <w:t xml:space="preserve"> Despite this evidence</w:t>
      </w:r>
      <w:r w:rsidRPr="00667834">
        <w:rPr>
          <w:rFonts w:ascii="Arial" w:eastAsia="Calibri" w:hAnsi="Arial" w:cs="Arial"/>
          <w:sz w:val="24"/>
          <w:szCs w:val="24"/>
        </w:rPr>
        <w:t>, in the UK</w:t>
      </w:r>
      <w:r w:rsidR="00827EBF">
        <w:rPr>
          <w:rFonts w:ascii="Arial" w:eastAsia="Calibri" w:hAnsi="Arial" w:cs="Arial"/>
          <w:sz w:val="24"/>
          <w:szCs w:val="24"/>
        </w:rPr>
        <w:t xml:space="preserve"> and elsewher</w:t>
      </w:r>
      <w:r w:rsidR="00024262">
        <w:rPr>
          <w:rFonts w:ascii="Arial" w:eastAsia="Calibri" w:hAnsi="Arial" w:cs="Arial"/>
          <w:sz w:val="24"/>
          <w:szCs w:val="24"/>
        </w:rPr>
        <w:t>e</w:t>
      </w:r>
      <w:r w:rsidRPr="00667834">
        <w:rPr>
          <w:rFonts w:ascii="Arial" w:eastAsia="Calibri" w:hAnsi="Arial" w:cs="Arial"/>
          <w:sz w:val="24"/>
          <w:szCs w:val="24"/>
        </w:rPr>
        <w:t>, the majority of overweight or obese people do not receive weight loss support and advice (</w:t>
      </w:r>
      <w:r w:rsidR="002537CA" w:rsidRPr="002537CA">
        <w:rPr>
          <w:rFonts w:ascii="Arial" w:eastAsia="Calibri" w:hAnsi="Arial" w:cs="Arial"/>
          <w:sz w:val="24"/>
          <w:szCs w:val="24"/>
        </w:rPr>
        <w:t>Brand et al 2014, Healey et al 2018</w:t>
      </w:r>
      <w:r w:rsidR="002537CA">
        <w:rPr>
          <w:rFonts w:ascii="Arial" w:eastAsia="Calibri" w:hAnsi="Arial" w:cs="Arial"/>
          <w:sz w:val="24"/>
          <w:szCs w:val="24"/>
        </w:rPr>
        <w:t xml:space="preserve">, </w:t>
      </w:r>
      <w:r w:rsidRPr="00667834">
        <w:rPr>
          <w:rFonts w:ascii="Arial" w:eastAsia="Calibri" w:hAnsi="Arial" w:cs="Arial"/>
          <w:sz w:val="24"/>
          <w:szCs w:val="24"/>
        </w:rPr>
        <w:t>Jackson et al 2013</w:t>
      </w:r>
      <w:r w:rsidR="007F3180">
        <w:rPr>
          <w:rFonts w:ascii="Arial" w:eastAsia="Calibri" w:hAnsi="Arial" w:cs="Arial"/>
          <w:sz w:val="24"/>
          <w:szCs w:val="24"/>
        </w:rPr>
        <w:t>)</w:t>
      </w:r>
      <w:r w:rsidR="00806BB6">
        <w:rPr>
          <w:rFonts w:ascii="Arial" w:eastAsia="Calibri" w:hAnsi="Arial" w:cs="Arial"/>
          <w:sz w:val="24"/>
          <w:szCs w:val="24"/>
        </w:rPr>
        <w:t>.</w:t>
      </w:r>
    </w:p>
    <w:p w14:paraId="00EABFDA" w14:textId="2C72864F" w:rsidR="00667834" w:rsidRPr="00113DE5" w:rsidRDefault="00806BB6" w:rsidP="00667834">
      <w:pPr>
        <w:spacing w:line="480" w:lineRule="auto"/>
        <w:rPr>
          <w:rFonts w:ascii="Arial" w:eastAsia="Calibri" w:hAnsi="Arial" w:cs="Arial"/>
          <w:sz w:val="24"/>
          <w:szCs w:val="24"/>
        </w:rPr>
      </w:pPr>
      <w:r>
        <w:rPr>
          <w:rFonts w:ascii="Arial" w:eastAsia="Calibri" w:hAnsi="Arial" w:cs="Arial"/>
          <w:sz w:val="24"/>
          <w:szCs w:val="24"/>
        </w:rPr>
        <w:t>Physi</w:t>
      </w:r>
      <w:r w:rsidR="00AA5492">
        <w:rPr>
          <w:rFonts w:ascii="Arial" w:eastAsia="Calibri" w:hAnsi="Arial" w:cs="Arial"/>
          <w:sz w:val="24"/>
          <w:szCs w:val="24"/>
        </w:rPr>
        <w:t>o</w:t>
      </w:r>
      <w:r>
        <w:rPr>
          <w:rFonts w:ascii="Arial" w:eastAsia="Calibri" w:hAnsi="Arial" w:cs="Arial"/>
          <w:sz w:val="24"/>
          <w:szCs w:val="24"/>
        </w:rPr>
        <w:t>therapists</w:t>
      </w:r>
      <w:r w:rsidR="00667834" w:rsidRPr="00667834">
        <w:rPr>
          <w:rFonts w:ascii="Arial" w:eastAsia="Calibri" w:hAnsi="Arial" w:cs="Arial"/>
          <w:sz w:val="24"/>
          <w:szCs w:val="24"/>
        </w:rPr>
        <w:t xml:space="preserve"> have an important role in the management of people with hip OA</w:t>
      </w:r>
      <w:r>
        <w:rPr>
          <w:rFonts w:ascii="Arial" w:eastAsia="Calibri" w:hAnsi="Arial" w:cs="Arial"/>
          <w:sz w:val="24"/>
          <w:szCs w:val="24"/>
        </w:rPr>
        <w:t xml:space="preserve">. They </w:t>
      </w:r>
      <w:r w:rsidR="00667834" w:rsidRPr="00667834">
        <w:rPr>
          <w:rFonts w:ascii="Arial" w:eastAsia="Calibri" w:hAnsi="Arial" w:cs="Arial"/>
          <w:sz w:val="24"/>
          <w:szCs w:val="24"/>
        </w:rPr>
        <w:t>are well placed to support condition self-management since they already provide education</w:t>
      </w:r>
      <w:r>
        <w:rPr>
          <w:rFonts w:ascii="Arial" w:eastAsia="Calibri" w:hAnsi="Arial" w:cs="Arial"/>
          <w:sz w:val="24"/>
          <w:szCs w:val="24"/>
        </w:rPr>
        <w:t xml:space="preserve"> and exercise (Holden et al 201</w:t>
      </w:r>
      <w:r w:rsidR="00C2793B">
        <w:rPr>
          <w:rFonts w:ascii="Arial" w:eastAsia="Calibri" w:hAnsi="Arial" w:cs="Arial"/>
          <w:sz w:val="24"/>
          <w:szCs w:val="24"/>
        </w:rPr>
        <w:t>8</w:t>
      </w:r>
      <w:r w:rsidR="00B863FC">
        <w:rPr>
          <w:rFonts w:ascii="Arial" w:eastAsia="Calibri" w:hAnsi="Arial" w:cs="Arial"/>
          <w:sz w:val="24"/>
          <w:szCs w:val="24"/>
        </w:rPr>
        <w:t>a</w:t>
      </w:r>
      <w:r w:rsidR="00667834" w:rsidRPr="00667834">
        <w:rPr>
          <w:rFonts w:ascii="Arial" w:eastAsia="Calibri" w:hAnsi="Arial" w:cs="Arial"/>
          <w:sz w:val="24"/>
          <w:szCs w:val="24"/>
        </w:rPr>
        <w:t>)</w:t>
      </w:r>
      <w:r w:rsidR="00827EBF">
        <w:rPr>
          <w:rFonts w:ascii="Arial" w:eastAsia="Calibri" w:hAnsi="Arial" w:cs="Arial"/>
          <w:sz w:val="24"/>
          <w:szCs w:val="24"/>
        </w:rPr>
        <w:t>.</w:t>
      </w:r>
      <w:r w:rsidR="0045714F">
        <w:rPr>
          <w:rFonts w:ascii="Arial" w:eastAsia="Calibri" w:hAnsi="Arial" w:cs="Arial"/>
          <w:sz w:val="24"/>
          <w:szCs w:val="24"/>
        </w:rPr>
        <w:t xml:space="preserve"> </w:t>
      </w:r>
      <w:r w:rsidR="00667834" w:rsidRPr="00667834">
        <w:rPr>
          <w:rFonts w:ascii="Arial" w:eastAsia="Calibri" w:hAnsi="Arial" w:cs="Arial"/>
          <w:sz w:val="24"/>
          <w:szCs w:val="24"/>
        </w:rPr>
        <w:t>However, little is known about how physi</w:t>
      </w:r>
      <w:r w:rsidR="00C335A2">
        <w:rPr>
          <w:rFonts w:ascii="Arial" w:eastAsia="Calibri" w:hAnsi="Arial" w:cs="Arial"/>
          <w:sz w:val="24"/>
          <w:szCs w:val="24"/>
        </w:rPr>
        <w:t>otherapists</w:t>
      </w:r>
      <w:r w:rsidR="00481882">
        <w:rPr>
          <w:rFonts w:ascii="Arial" w:eastAsia="Calibri" w:hAnsi="Arial" w:cs="Arial"/>
          <w:sz w:val="24"/>
          <w:szCs w:val="24"/>
        </w:rPr>
        <w:t xml:space="preserve"> address weight</w:t>
      </w:r>
      <w:r w:rsidR="00667834" w:rsidRPr="00667834">
        <w:rPr>
          <w:rFonts w:ascii="Arial" w:eastAsia="Calibri" w:hAnsi="Arial" w:cs="Arial"/>
          <w:sz w:val="24"/>
          <w:szCs w:val="24"/>
        </w:rPr>
        <w:t xml:space="preserve"> within the consultation and whether weight loss</w:t>
      </w:r>
      <w:r>
        <w:rPr>
          <w:rFonts w:ascii="Arial" w:eastAsia="Calibri" w:hAnsi="Arial" w:cs="Arial"/>
          <w:sz w:val="24"/>
          <w:szCs w:val="24"/>
        </w:rPr>
        <w:t xml:space="preserve"> support is currently being delivered</w:t>
      </w:r>
      <w:r w:rsidR="00667834" w:rsidRPr="00667834">
        <w:rPr>
          <w:rFonts w:ascii="Arial" w:eastAsia="Calibri" w:hAnsi="Arial" w:cs="Arial"/>
          <w:sz w:val="24"/>
          <w:szCs w:val="24"/>
        </w:rPr>
        <w:t xml:space="preserve"> in ways to optimi</w:t>
      </w:r>
      <w:r w:rsidR="0012705D">
        <w:rPr>
          <w:rFonts w:ascii="Arial" w:eastAsia="Calibri" w:hAnsi="Arial" w:cs="Arial"/>
          <w:sz w:val="24"/>
          <w:szCs w:val="24"/>
        </w:rPr>
        <w:t>s</w:t>
      </w:r>
      <w:r w:rsidR="00667834" w:rsidRPr="00667834">
        <w:rPr>
          <w:rFonts w:ascii="Arial" w:eastAsia="Calibri" w:hAnsi="Arial" w:cs="Arial"/>
          <w:sz w:val="24"/>
          <w:szCs w:val="24"/>
        </w:rPr>
        <w:t xml:space="preserve">e clinical outcomes.  Therefore, the aim of this study was to </w:t>
      </w:r>
      <w:r w:rsidR="00667834" w:rsidRPr="00667834">
        <w:rPr>
          <w:rFonts w:ascii="Arial" w:hAnsi="Arial" w:cs="Arial"/>
          <w:sz w:val="24"/>
          <w:szCs w:val="24"/>
        </w:rPr>
        <w:t xml:space="preserve">explore how UK </w:t>
      </w:r>
      <w:r>
        <w:rPr>
          <w:rFonts w:ascii="Arial" w:hAnsi="Arial" w:cs="Arial"/>
          <w:sz w:val="24"/>
          <w:szCs w:val="24"/>
        </w:rPr>
        <w:t>physi</w:t>
      </w:r>
      <w:r w:rsidR="00C335A2">
        <w:rPr>
          <w:rFonts w:ascii="Arial" w:hAnsi="Arial" w:cs="Arial"/>
          <w:sz w:val="24"/>
          <w:szCs w:val="24"/>
        </w:rPr>
        <w:t>o</w:t>
      </w:r>
      <w:r w:rsidR="00667834" w:rsidRPr="00667834">
        <w:rPr>
          <w:rFonts w:ascii="Arial" w:hAnsi="Arial" w:cs="Arial"/>
          <w:sz w:val="24"/>
          <w:szCs w:val="24"/>
        </w:rPr>
        <w:t>therapists cur</w:t>
      </w:r>
      <w:r w:rsidR="00481882">
        <w:rPr>
          <w:rFonts w:ascii="Arial" w:hAnsi="Arial" w:cs="Arial"/>
          <w:sz w:val="24"/>
          <w:szCs w:val="24"/>
        </w:rPr>
        <w:t>rently address weight</w:t>
      </w:r>
      <w:r w:rsidR="00667834" w:rsidRPr="00667834">
        <w:rPr>
          <w:rFonts w:ascii="Arial" w:hAnsi="Arial" w:cs="Arial"/>
          <w:sz w:val="24"/>
          <w:szCs w:val="24"/>
        </w:rPr>
        <w:t xml:space="preserve"> among patients with hip OA, and to explore their beliefs and experiences of supporting people with hip OA </w:t>
      </w:r>
      <w:r w:rsidR="00827EBF">
        <w:rPr>
          <w:rFonts w:ascii="Arial" w:hAnsi="Arial" w:cs="Arial"/>
          <w:sz w:val="24"/>
          <w:szCs w:val="24"/>
        </w:rPr>
        <w:t xml:space="preserve">who are overweight or obese </w:t>
      </w:r>
      <w:r w:rsidR="00667834" w:rsidRPr="00667834">
        <w:rPr>
          <w:rFonts w:ascii="Arial" w:hAnsi="Arial" w:cs="Arial"/>
          <w:sz w:val="24"/>
          <w:szCs w:val="24"/>
        </w:rPr>
        <w:t xml:space="preserve">to lose weight. </w:t>
      </w:r>
    </w:p>
    <w:p w14:paraId="48CEC8B7" w14:textId="21A51F4B" w:rsidR="00667834" w:rsidRDefault="00667834" w:rsidP="00CA30BC">
      <w:pPr>
        <w:pStyle w:val="NormalWeb"/>
        <w:shd w:val="clear" w:color="auto" w:fill="FFFFFF"/>
        <w:spacing w:line="480" w:lineRule="auto"/>
        <w:textAlignment w:val="baseline"/>
        <w:rPr>
          <w:rFonts w:ascii="Arial" w:hAnsi="Arial" w:cs="Arial"/>
          <w:b/>
        </w:rPr>
      </w:pPr>
    </w:p>
    <w:p w14:paraId="56AE47E1" w14:textId="628D16E7" w:rsidR="002537CA" w:rsidRDefault="002537CA" w:rsidP="00CA30BC">
      <w:pPr>
        <w:pStyle w:val="NormalWeb"/>
        <w:shd w:val="clear" w:color="auto" w:fill="FFFFFF"/>
        <w:spacing w:line="480" w:lineRule="auto"/>
        <w:textAlignment w:val="baseline"/>
        <w:rPr>
          <w:rFonts w:ascii="Arial" w:hAnsi="Arial" w:cs="Arial"/>
          <w:b/>
        </w:rPr>
      </w:pPr>
    </w:p>
    <w:p w14:paraId="09C161E9" w14:textId="2327E3CD" w:rsidR="00CA30BC" w:rsidRDefault="00CA30BC" w:rsidP="00CA30BC">
      <w:pPr>
        <w:pStyle w:val="NormalWeb"/>
        <w:shd w:val="clear" w:color="auto" w:fill="FFFFFF"/>
        <w:spacing w:line="480" w:lineRule="auto"/>
        <w:textAlignment w:val="baseline"/>
        <w:rPr>
          <w:rFonts w:ascii="Arial" w:hAnsi="Arial" w:cs="Arial"/>
          <w:b/>
        </w:rPr>
      </w:pPr>
      <w:r w:rsidRPr="00066AC9">
        <w:rPr>
          <w:rFonts w:ascii="Arial" w:hAnsi="Arial" w:cs="Arial"/>
          <w:b/>
        </w:rPr>
        <w:lastRenderedPageBreak/>
        <w:t>Methods</w:t>
      </w:r>
      <w:r w:rsidR="00C87C31" w:rsidRPr="00066AC9">
        <w:rPr>
          <w:rFonts w:ascii="Arial" w:hAnsi="Arial" w:cs="Arial"/>
          <w:b/>
        </w:rPr>
        <w:t xml:space="preserve"> </w:t>
      </w:r>
    </w:p>
    <w:p w14:paraId="5AD5F040" w14:textId="33541D21" w:rsidR="0042470D" w:rsidRPr="0072146F" w:rsidRDefault="0042470D" w:rsidP="0042470D">
      <w:pPr>
        <w:spacing w:line="480" w:lineRule="auto"/>
        <w:rPr>
          <w:rFonts w:ascii="Arial" w:hAnsi="Arial" w:cs="Arial"/>
          <w:sz w:val="24"/>
          <w:szCs w:val="24"/>
        </w:rPr>
      </w:pPr>
      <w:r>
        <w:rPr>
          <w:rFonts w:ascii="Arial" w:hAnsi="Arial" w:cs="Arial"/>
          <w:sz w:val="24"/>
          <w:szCs w:val="24"/>
        </w:rPr>
        <w:t>We completed a</w:t>
      </w:r>
      <w:r w:rsidRPr="0072146F">
        <w:rPr>
          <w:rFonts w:ascii="Arial" w:hAnsi="Arial" w:cs="Arial"/>
          <w:sz w:val="24"/>
          <w:szCs w:val="24"/>
        </w:rPr>
        <w:t xml:space="preserve"> </w:t>
      </w:r>
      <w:r>
        <w:rPr>
          <w:rFonts w:ascii="Arial" w:hAnsi="Arial" w:cs="Arial"/>
          <w:sz w:val="24"/>
          <w:szCs w:val="24"/>
        </w:rPr>
        <w:t xml:space="preserve">mixed methods study </w:t>
      </w:r>
      <w:r w:rsidR="001F77F9">
        <w:rPr>
          <w:rFonts w:ascii="Arial" w:hAnsi="Arial" w:cs="Arial"/>
          <w:sz w:val="24"/>
          <w:szCs w:val="24"/>
        </w:rPr>
        <w:t>comprising of</w:t>
      </w:r>
      <w:r>
        <w:rPr>
          <w:rFonts w:ascii="Arial" w:hAnsi="Arial" w:cs="Arial"/>
          <w:sz w:val="24"/>
          <w:szCs w:val="24"/>
        </w:rPr>
        <w:t xml:space="preserve"> a cross-sectional </w:t>
      </w:r>
      <w:r w:rsidRPr="0072146F">
        <w:rPr>
          <w:rFonts w:ascii="Arial" w:hAnsi="Arial" w:cs="Arial"/>
          <w:sz w:val="24"/>
          <w:szCs w:val="24"/>
        </w:rPr>
        <w:t>postal survey and semi-s</w:t>
      </w:r>
      <w:r>
        <w:rPr>
          <w:rFonts w:ascii="Arial" w:hAnsi="Arial" w:cs="Arial"/>
          <w:sz w:val="24"/>
          <w:szCs w:val="24"/>
        </w:rPr>
        <w:t xml:space="preserve">tructured telephone interviews </w:t>
      </w:r>
      <w:r w:rsidRPr="0072146F">
        <w:rPr>
          <w:rFonts w:ascii="Arial" w:hAnsi="Arial" w:cs="Arial"/>
          <w:sz w:val="24"/>
          <w:szCs w:val="24"/>
        </w:rPr>
        <w:t xml:space="preserve">with UK-based chartered </w:t>
      </w:r>
      <w:r>
        <w:rPr>
          <w:rFonts w:ascii="Arial" w:hAnsi="Arial" w:cs="Arial"/>
          <w:sz w:val="24"/>
          <w:szCs w:val="24"/>
        </w:rPr>
        <w:t>physi</w:t>
      </w:r>
      <w:r w:rsidR="00FC4E74">
        <w:rPr>
          <w:rFonts w:ascii="Arial" w:hAnsi="Arial" w:cs="Arial"/>
          <w:sz w:val="24"/>
          <w:szCs w:val="24"/>
        </w:rPr>
        <w:t>o</w:t>
      </w:r>
      <w:r>
        <w:rPr>
          <w:rFonts w:ascii="Arial" w:hAnsi="Arial" w:cs="Arial"/>
          <w:sz w:val="24"/>
          <w:szCs w:val="24"/>
        </w:rPr>
        <w:t xml:space="preserve">therapists. </w:t>
      </w:r>
      <w:r w:rsidRPr="0042470D">
        <w:rPr>
          <w:rFonts w:ascii="Arial" w:hAnsi="Arial" w:cs="Arial"/>
          <w:sz w:val="24"/>
          <w:szCs w:val="24"/>
        </w:rPr>
        <w:t xml:space="preserve">The qualitative </w:t>
      </w:r>
      <w:r w:rsidR="00046B2F">
        <w:rPr>
          <w:rFonts w:ascii="Arial" w:hAnsi="Arial" w:cs="Arial"/>
          <w:sz w:val="24"/>
          <w:szCs w:val="24"/>
        </w:rPr>
        <w:t xml:space="preserve">element </w:t>
      </w:r>
      <w:r w:rsidR="003B71FE">
        <w:rPr>
          <w:rFonts w:ascii="Arial" w:hAnsi="Arial" w:cs="Arial"/>
          <w:sz w:val="24"/>
          <w:szCs w:val="24"/>
        </w:rPr>
        <w:t>of</w:t>
      </w:r>
      <w:r w:rsidR="00046B2F">
        <w:rPr>
          <w:rFonts w:ascii="Arial" w:hAnsi="Arial" w:cs="Arial"/>
          <w:sz w:val="24"/>
          <w:szCs w:val="24"/>
        </w:rPr>
        <w:t xml:space="preserve"> the study was</w:t>
      </w:r>
      <w:r w:rsidRPr="0042470D">
        <w:rPr>
          <w:rFonts w:ascii="Arial" w:hAnsi="Arial" w:cs="Arial"/>
          <w:sz w:val="24"/>
          <w:szCs w:val="24"/>
        </w:rPr>
        <w:t xml:space="preserve"> centred in </w:t>
      </w:r>
      <w:r>
        <w:rPr>
          <w:rFonts w:ascii="Arial" w:hAnsi="Arial" w:cs="Arial"/>
          <w:sz w:val="24"/>
          <w:szCs w:val="24"/>
        </w:rPr>
        <w:t>an interpretive paradigm,</w:t>
      </w:r>
      <w:r w:rsidRPr="0042470D">
        <w:rPr>
          <w:rFonts w:ascii="Arial" w:hAnsi="Arial" w:cs="Arial"/>
          <w:sz w:val="24"/>
          <w:szCs w:val="24"/>
        </w:rPr>
        <w:t xml:space="preserve"> focus</w:t>
      </w:r>
      <w:r>
        <w:rPr>
          <w:rFonts w:ascii="Arial" w:hAnsi="Arial" w:cs="Arial"/>
          <w:sz w:val="24"/>
          <w:szCs w:val="24"/>
        </w:rPr>
        <w:t>ing on understanding participants’ individual</w:t>
      </w:r>
      <w:r w:rsidRPr="0042470D">
        <w:rPr>
          <w:rFonts w:ascii="Arial" w:hAnsi="Arial" w:cs="Arial"/>
          <w:sz w:val="24"/>
          <w:szCs w:val="24"/>
        </w:rPr>
        <w:t xml:space="preserve"> perceptions and subjective experiences </w:t>
      </w:r>
      <w:r w:rsidR="00A71743">
        <w:rPr>
          <w:rFonts w:ascii="Arial" w:hAnsi="Arial" w:cs="Arial"/>
          <w:sz w:val="24"/>
          <w:szCs w:val="24"/>
        </w:rPr>
        <w:t>(</w:t>
      </w:r>
      <w:proofErr w:type="spellStart"/>
      <w:r w:rsidR="00A71743">
        <w:rPr>
          <w:rFonts w:ascii="Arial" w:hAnsi="Arial" w:cs="Arial"/>
          <w:sz w:val="24"/>
          <w:szCs w:val="24"/>
        </w:rPr>
        <w:t>Blaikie</w:t>
      </w:r>
      <w:proofErr w:type="spellEnd"/>
      <w:r w:rsidR="00242A52">
        <w:rPr>
          <w:rFonts w:ascii="Arial" w:hAnsi="Arial" w:cs="Arial"/>
          <w:sz w:val="24"/>
          <w:szCs w:val="24"/>
        </w:rPr>
        <w:t xml:space="preserve"> and Priest</w:t>
      </w:r>
      <w:r w:rsidR="00A71743">
        <w:rPr>
          <w:rFonts w:ascii="Arial" w:hAnsi="Arial" w:cs="Arial"/>
          <w:sz w:val="24"/>
          <w:szCs w:val="24"/>
        </w:rPr>
        <w:t xml:space="preserve"> 2017)</w:t>
      </w:r>
      <w:r w:rsidRPr="0042470D">
        <w:rPr>
          <w:rFonts w:ascii="Arial" w:hAnsi="Arial" w:cs="Arial"/>
          <w:sz w:val="24"/>
          <w:szCs w:val="24"/>
        </w:rPr>
        <w:t xml:space="preserve">. </w:t>
      </w:r>
      <w:r w:rsidR="00B863FC">
        <w:rPr>
          <w:rFonts w:ascii="Arial" w:hAnsi="Arial" w:cs="Arial"/>
          <w:sz w:val="24"/>
          <w:szCs w:val="24"/>
        </w:rPr>
        <w:t>In view of the concern to capture the subjective essence of the individual’s own perspective, t</w:t>
      </w:r>
      <w:r w:rsidR="00046B2F">
        <w:rPr>
          <w:rFonts w:ascii="Arial" w:hAnsi="Arial" w:cs="Arial"/>
          <w:sz w:val="24"/>
          <w:szCs w:val="24"/>
        </w:rPr>
        <w:t xml:space="preserve">he </w:t>
      </w:r>
      <w:r w:rsidR="00305DB8">
        <w:rPr>
          <w:rFonts w:ascii="Arial" w:hAnsi="Arial" w:cs="Arial"/>
          <w:sz w:val="24"/>
          <w:szCs w:val="24"/>
        </w:rPr>
        <w:t xml:space="preserve">study </w:t>
      </w:r>
      <w:r w:rsidR="00046B2F">
        <w:rPr>
          <w:rFonts w:ascii="Arial" w:hAnsi="Arial" w:cs="Arial"/>
          <w:sz w:val="24"/>
          <w:szCs w:val="24"/>
        </w:rPr>
        <w:t xml:space="preserve">methodology was phenomenological in its orientation (Finlay, 2011). </w:t>
      </w:r>
      <w:r w:rsidRPr="0072146F">
        <w:rPr>
          <w:rFonts w:ascii="Arial" w:hAnsi="Arial" w:cs="Arial"/>
          <w:sz w:val="24"/>
          <w:szCs w:val="24"/>
        </w:rPr>
        <w:t>Data were gathered sequentially</w:t>
      </w:r>
      <w:r>
        <w:rPr>
          <w:rFonts w:ascii="Arial" w:hAnsi="Arial" w:cs="Arial"/>
          <w:sz w:val="24"/>
          <w:szCs w:val="24"/>
        </w:rPr>
        <w:t xml:space="preserve"> </w:t>
      </w:r>
      <w:r w:rsidRPr="0042470D">
        <w:rPr>
          <w:rFonts w:ascii="Arial" w:hAnsi="Arial" w:cs="Arial"/>
          <w:sz w:val="24"/>
          <w:szCs w:val="24"/>
        </w:rPr>
        <w:t>bet</w:t>
      </w:r>
      <w:r>
        <w:rPr>
          <w:rFonts w:ascii="Arial" w:hAnsi="Arial" w:cs="Arial"/>
          <w:sz w:val="24"/>
          <w:szCs w:val="24"/>
        </w:rPr>
        <w:t>ween January and September 2014</w:t>
      </w:r>
      <w:r w:rsidRPr="0042470D">
        <w:rPr>
          <w:rFonts w:ascii="Arial" w:hAnsi="Arial" w:cs="Arial"/>
          <w:sz w:val="24"/>
          <w:szCs w:val="24"/>
        </w:rPr>
        <w:t>:</w:t>
      </w:r>
      <w:r w:rsidRPr="0072146F">
        <w:rPr>
          <w:rFonts w:ascii="Arial" w:hAnsi="Arial" w:cs="Arial"/>
          <w:sz w:val="24"/>
          <w:szCs w:val="24"/>
        </w:rPr>
        <w:t xml:space="preserve"> surveys were completed initially, and preliminary quantitative data analyses then </w:t>
      </w:r>
      <w:r>
        <w:rPr>
          <w:rFonts w:ascii="Arial" w:hAnsi="Arial" w:cs="Arial"/>
          <w:sz w:val="24"/>
          <w:szCs w:val="24"/>
        </w:rPr>
        <w:t xml:space="preserve">informed </w:t>
      </w:r>
      <w:r w:rsidRPr="0072146F">
        <w:rPr>
          <w:rFonts w:ascii="Arial" w:hAnsi="Arial" w:cs="Arial"/>
          <w:sz w:val="24"/>
          <w:szCs w:val="24"/>
        </w:rPr>
        <w:t xml:space="preserve">the focus of the interviews. For clarity, the survey and interview methods </w:t>
      </w:r>
      <w:r>
        <w:rPr>
          <w:rFonts w:ascii="Arial" w:hAnsi="Arial" w:cs="Arial"/>
          <w:sz w:val="24"/>
          <w:szCs w:val="24"/>
        </w:rPr>
        <w:t>and results are described separately</w:t>
      </w:r>
      <w:r w:rsidR="00322932">
        <w:rPr>
          <w:rFonts w:ascii="Arial" w:hAnsi="Arial" w:cs="Arial"/>
          <w:sz w:val="24"/>
          <w:szCs w:val="24"/>
        </w:rPr>
        <w:t>.</w:t>
      </w:r>
      <w:r>
        <w:rPr>
          <w:rFonts w:ascii="Arial" w:hAnsi="Arial" w:cs="Arial"/>
          <w:sz w:val="24"/>
          <w:szCs w:val="24"/>
        </w:rPr>
        <w:t xml:space="preserve"> </w:t>
      </w:r>
    </w:p>
    <w:p w14:paraId="5C6EA176" w14:textId="77777777" w:rsidR="0042470D" w:rsidRPr="0072146F" w:rsidRDefault="0042470D" w:rsidP="0042470D">
      <w:pPr>
        <w:spacing w:line="480" w:lineRule="auto"/>
        <w:rPr>
          <w:rFonts w:ascii="Arial" w:hAnsi="Arial" w:cs="Arial"/>
          <w:sz w:val="24"/>
          <w:szCs w:val="24"/>
        </w:rPr>
      </w:pPr>
    </w:p>
    <w:p w14:paraId="1B352062" w14:textId="77777777" w:rsidR="0042470D" w:rsidRPr="0072146F" w:rsidRDefault="00F67830" w:rsidP="0042470D">
      <w:pPr>
        <w:spacing w:line="480" w:lineRule="auto"/>
        <w:rPr>
          <w:rFonts w:ascii="Arial" w:hAnsi="Arial" w:cs="Arial"/>
          <w:b/>
          <w:i/>
          <w:sz w:val="24"/>
          <w:szCs w:val="24"/>
        </w:rPr>
      </w:pPr>
      <w:r>
        <w:rPr>
          <w:rFonts w:ascii="Arial" w:hAnsi="Arial" w:cs="Arial"/>
          <w:b/>
          <w:i/>
          <w:sz w:val="24"/>
          <w:szCs w:val="24"/>
        </w:rPr>
        <w:t>The s</w:t>
      </w:r>
      <w:r w:rsidR="0042470D" w:rsidRPr="0072146F">
        <w:rPr>
          <w:rFonts w:ascii="Arial" w:hAnsi="Arial" w:cs="Arial"/>
          <w:b/>
          <w:i/>
          <w:sz w:val="24"/>
          <w:szCs w:val="24"/>
        </w:rPr>
        <w:t>urvey</w:t>
      </w:r>
    </w:p>
    <w:p w14:paraId="60281462" w14:textId="69B0D2BE" w:rsidR="004B23F5" w:rsidRPr="004B23F5" w:rsidRDefault="004B23F5" w:rsidP="004B23F5">
      <w:pPr>
        <w:spacing w:line="480" w:lineRule="auto"/>
        <w:rPr>
          <w:rFonts w:ascii="Arial" w:hAnsi="Arial" w:cs="Arial"/>
          <w:sz w:val="24"/>
          <w:szCs w:val="24"/>
        </w:rPr>
      </w:pPr>
      <w:r w:rsidRPr="0072146F">
        <w:rPr>
          <w:rFonts w:ascii="Arial" w:hAnsi="Arial" w:cs="Arial"/>
          <w:sz w:val="24"/>
          <w:szCs w:val="24"/>
        </w:rPr>
        <w:t xml:space="preserve">A cross-sectional questionnaire </w:t>
      </w:r>
      <w:r>
        <w:rPr>
          <w:rFonts w:ascii="Arial" w:hAnsi="Arial" w:cs="Arial"/>
          <w:sz w:val="24"/>
          <w:szCs w:val="24"/>
        </w:rPr>
        <w:t xml:space="preserve">(described in detail elsewhere </w:t>
      </w:r>
      <w:r w:rsidR="00C2793B">
        <w:rPr>
          <w:rFonts w:ascii="Arial" w:hAnsi="Arial" w:cs="Arial"/>
          <w:sz w:val="24"/>
          <w:szCs w:val="24"/>
        </w:rPr>
        <w:t xml:space="preserve">(Holden </w:t>
      </w:r>
      <w:r w:rsidR="00452A7B">
        <w:rPr>
          <w:rFonts w:ascii="Arial" w:hAnsi="Arial" w:cs="Arial"/>
          <w:sz w:val="24"/>
          <w:szCs w:val="24"/>
        </w:rPr>
        <w:t xml:space="preserve">et al </w:t>
      </w:r>
      <w:r w:rsidR="00C2793B">
        <w:rPr>
          <w:rFonts w:ascii="Arial" w:hAnsi="Arial" w:cs="Arial"/>
          <w:sz w:val="24"/>
          <w:szCs w:val="24"/>
        </w:rPr>
        <w:t>2018</w:t>
      </w:r>
      <w:r w:rsidR="00B863FC">
        <w:rPr>
          <w:rFonts w:ascii="Arial" w:hAnsi="Arial" w:cs="Arial"/>
          <w:sz w:val="24"/>
          <w:szCs w:val="24"/>
        </w:rPr>
        <w:t>a</w:t>
      </w:r>
      <w:r w:rsidR="00094CE1">
        <w:rPr>
          <w:rFonts w:ascii="Arial" w:hAnsi="Arial" w:cs="Arial"/>
          <w:sz w:val="24"/>
          <w:szCs w:val="24"/>
        </w:rPr>
        <w:t>)</w:t>
      </w:r>
      <w:r>
        <w:rPr>
          <w:rFonts w:ascii="Arial" w:hAnsi="Arial" w:cs="Arial"/>
          <w:sz w:val="24"/>
          <w:szCs w:val="24"/>
        </w:rPr>
        <w:t xml:space="preserve">), </w:t>
      </w:r>
      <w:r w:rsidRPr="0072146F">
        <w:rPr>
          <w:rFonts w:ascii="Arial" w:hAnsi="Arial" w:cs="Arial"/>
          <w:sz w:val="24"/>
          <w:szCs w:val="24"/>
        </w:rPr>
        <w:t>was mailed to 3126 UK-based physiotherapists with a musculoskeletal interest</w:t>
      </w:r>
      <w:r>
        <w:rPr>
          <w:rFonts w:ascii="Arial" w:hAnsi="Arial" w:cs="Arial"/>
          <w:sz w:val="24"/>
          <w:szCs w:val="24"/>
        </w:rPr>
        <w:t>. S</w:t>
      </w:r>
      <w:r w:rsidRPr="00C71D81">
        <w:rPr>
          <w:rFonts w:ascii="Arial" w:hAnsi="Arial" w:cs="Arial"/>
          <w:sz w:val="24"/>
          <w:szCs w:val="24"/>
        </w:rPr>
        <w:t>imple</w:t>
      </w:r>
      <w:r>
        <w:rPr>
          <w:rFonts w:ascii="Arial" w:hAnsi="Arial" w:cs="Arial"/>
          <w:sz w:val="24"/>
          <w:szCs w:val="24"/>
        </w:rPr>
        <w:t xml:space="preserve"> </w:t>
      </w:r>
      <w:r w:rsidRPr="00C71D81">
        <w:rPr>
          <w:rFonts w:ascii="Arial" w:hAnsi="Arial" w:cs="Arial"/>
          <w:sz w:val="24"/>
          <w:szCs w:val="24"/>
        </w:rPr>
        <w:t>random sampl</w:t>
      </w:r>
      <w:r>
        <w:rPr>
          <w:rFonts w:ascii="Arial" w:hAnsi="Arial" w:cs="Arial"/>
          <w:sz w:val="24"/>
          <w:szCs w:val="24"/>
        </w:rPr>
        <w:t>ing</w:t>
      </w:r>
      <w:r w:rsidRPr="00C71D81">
        <w:rPr>
          <w:rFonts w:ascii="Arial" w:hAnsi="Arial" w:cs="Arial"/>
          <w:sz w:val="24"/>
          <w:szCs w:val="24"/>
        </w:rPr>
        <w:t xml:space="preserve"> of all UK physi</w:t>
      </w:r>
      <w:r w:rsidR="0052734C">
        <w:rPr>
          <w:rFonts w:ascii="Arial" w:hAnsi="Arial" w:cs="Arial"/>
          <w:sz w:val="24"/>
          <w:szCs w:val="24"/>
        </w:rPr>
        <w:t>o</w:t>
      </w:r>
      <w:r>
        <w:rPr>
          <w:rFonts w:ascii="Arial" w:hAnsi="Arial" w:cs="Arial"/>
          <w:sz w:val="24"/>
          <w:szCs w:val="24"/>
        </w:rPr>
        <w:t xml:space="preserve">therapists would have been the method of choice to generate a sample for the survey </w:t>
      </w:r>
      <w:r w:rsidRPr="00E45154">
        <w:rPr>
          <w:rFonts w:ascii="Arial" w:hAnsi="Arial" w:cs="Arial"/>
          <w:sz w:val="24"/>
          <w:szCs w:val="24"/>
        </w:rPr>
        <w:t>(</w:t>
      </w:r>
      <w:r w:rsidR="00094CE1">
        <w:rPr>
          <w:rFonts w:ascii="Arial" w:hAnsi="Arial" w:cs="Arial"/>
          <w:sz w:val="24"/>
          <w:szCs w:val="24"/>
        </w:rPr>
        <w:t xml:space="preserve">Bishop </w:t>
      </w:r>
      <w:r w:rsidR="00242A52">
        <w:rPr>
          <w:rFonts w:ascii="Arial" w:hAnsi="Arial" w:cs="Arial"/>
          <w:sz w:val="24"/>
          <w:szCs w:val="24"/>
        </w:rPr>
        <w:t xml:space="preserve">et al </w:t>
      </w:r>
      <w:r w:rsidR="00094CE1">
        <w:rPr>
          <w:rFonts w:ascii="Arial" w:hAnsi="Arial" w:cs="Arial"/>
          <w:sz w:val="24"/>
          <w:szCs w:val="24"/>
        </w:rPr>
        <w:t>2016</w:t>
      </w:r>
      <w:r>
        <w:rPr>
          <w:rFonts w:ascii="Arial" w:hAnsi="Arial" w:cs="Arial"/>
          <w:sz w:val="24"/>
          <w:szCs w:val="24"/>
        </w:rPr>
        <w:t>).</w:t>
      </w:r>
      <w:r w:rsidRPr="00C71D81">
        <w:rPr>
          <w:rFonts w:ascii="Arial" w:hAnsi="Arial" w:cs="Arial"/>
          <w:sz w:val="24"/>
          <w:szCs w:val="24"/>
        </w:rPr>
        <w:t xml:space="preserve"> </w:t>
      </w:r>
      <w:r>
        <w:rPr>
          <w:rFonts w:ascii="Arial" w:hAnsi="Arial" w:cs="Arial"/>
          <w:sz w:val="24"/>
          <w:szCs w:val="24"/>
        </w:rPr>
        <w:t xml:space="preserve">However, at the time of mailing, </w:t>
      </w:r>
      <w:r w:rsidRPr="00C71D81">
        <w:rPr>
          <w:rFonts w:ascii="Arial" w:hAnsi="Arial" w:cs="Arial"/>
          <w:sz w:val="24"/>
          <w:szCs w:val="24"/>
        </w:rPr>
        <w:t>no comprehensive</w:t>
      </w:r>
      <w:r>
        <w:rPr>
          <w:rFonts w:ascii="Arial" w:hAnsi="Arial" w:cs="Arial"/>
          <w:sz w:val="24"/>
          <w:szCs w:val="24"/>
        </w:rPr>
        <w:t xml:space="preserve"> </w:t>
      </w:r>
      <w:r w:rsidR="001F77F9">
        <w:rPr>
          <w:rFonts w:ascii="Arial" w:hAnsi="Arial" w:cs="Arial"/>
          <w:sz w:val="24"/>
          <w:szCs w:val="24"/>
        </w:rPr>
        <w:t xml:space="preserve">nationwide </w:t>
      </w:r>
      <w:r w:rsidRPr="00C71D81">
        <w:rPr>
          <w:rFonts w:ascii="Arial" w:hAnsi="Arial" w:cs="Arial"/>
          <w:sz w:val="24"/>
          <w:szCs w:val="24"/>
        </w:rPr>
        <w:t>sampling frame</w:t>
      </w:r>
      <w:r>
        <w:rPr>
          <w:rFonts w:ascii="Arial" w:hAnsi="Arial" w:cs="Arial"/>
          <w:sz w:val="24"/>
          <w:szCs w:val="24"/>
        </w:rPr>
        <w:t xml:space="preserve"> was available. Therefore, </w:t>
      </w:r>
      <w:r w:rsidR="00F67830">
        <w:rPr>
          <w:rFonts w:ascii="Arial" w:hAnsi="Arial" w:cs="Arial"/>
          <w:sz w:val="24"/>
          <w:szCs w:val="24"/>
        </w:rPr>
        <w:t>a convenience sampling frame that allowed</w:t>
      </w:r>
      <w:r>
        <w:rPr>
          <w:rFonts w:ascii="Arial" w:hAnsi="Arial" w:cs="Arial"/>
          <w:bCs/>
          <w:sz w:val="24"/>
          <w:szCs w:val="24"/>
        </w:rPr>
        <w:t xml:space="preserve"> access a broad range of </w:t>
      </w:r>
      <w:r w:rsidR="00191A4E">
        <w:rPr>
          <w:rFonts w:ascii="Arial" w:hAnsi="Arial" w:cs="Arial"/>
          <w:bCs/>
          <w:sz w:val="24"/>
          <w:szCs w:val="24"/>
        </w:rPr>
        <w:t>physi</w:t>
      </w:r>
      <w:r w:rsidR="0045714F">
        <w:rPr>
          <w:rFonts w:ascii="Arial" w:hAnsi="Arial" w:cs="Arial"/>
          <w:bCs/>
          <w:sz w:val="24"/>
          <w:szCs w:val="24"/>
        </w:rPr>
        <w:t>o</w:t>
      </w:r>
      <w:r w:rsidR="00191A4E">
        <w:rPr>
          <w:rFonts w:ascii="Arial" w:hAnsi="Arial" w:cs="Arial"/>
          <w:bCs/>
          <w:sz w:val="24"/>
          <w:szCs w:val="24"/>
        </w:rPr>
        <w:t>therapists</w:t>
      </w:r>
      <w:r>
        <w:rPr>
          <w:rFonts w:ascii="Arial" w:hAnsi="Arial" w:cs="Arial"/>
          <w:bCs/>
          <w:sz w:val="24"/>
          <w:szCs w:val="24"/>
        </w:rPr>
        <w:t xml:space="preserve"> was used. </w:t>
      </w:r>
      <w:r w:rsidRPr="006E3204">
        <w:rPr>
          <w:rFonts w:ascii="Arial" w:hAnsi="Arial" w:cs="Arial"/>
          <w:sz w:val="24"/>
          <w:szCs w:val="24"/>
        </w:rPr>
        <w:t>Three groups of chartered physi</w:t>
      </w:r>
      <w:r w:rsidR="0052734C">
        <w:rPr>
          <w:rFonts w:ascii="Arial" w:hAnsi="Arial" w:cs="Arial"/>
          <w:sz w:val="24"/>
          <w:szCs w:val="24"/>
        </w:rPr>
        <w:t>o</w:t>
      </w:r>
      <w:r w:rsidRPr="006E3204">
        <w:rPr>
          <w:rFonts w:ascii="Arial" w:hAnsi="Arial" w:cs="Arial"/>
          <w:sz w:val="24"/>
          <w:szCs w:val="24"/>
        </w:rPr>
        <w:t xml:space="preserve">therapists with </w:t>
      </w:r>
      <w:r w:rsidR="001F77F9">
        <w:rPr>
          <w:rFonts w:ascii="Arial" w:hAnsi="Arial" w:cs="Arial"/>
          <w:sz w:val="24"/>
          <w:szCs w:val="24"/>
        </w:rPr>
        <w:t>expertise</w:t>
      </w:r>
      <w:r w:rsidRPr="006E3204">
        <w:rPr>
          <w:rFonts w:ascii="Arial" w:hAnsi="Arial" w:cs="Arial"/>
          <w:sz w:val="24"/>
          <w:szCs w:val="24"/>
        </w:rPr>
        <w:t xml:space="preserve"> in musculoskeletal pain conditions were sampled in the UK, including a simple random sample of members of the Acupuncture Association of Chartered Physiotherapists (AACP) (which has approximately 6500 members) (n=2485), all members of the McKenzie Institute Mechanical Diagnosis and Therapy Practitioners (MIMDTP) </w:t>
      </w:r>
      <w:r w:rsidRPr="006E3204">
        <w:rPr>
          <w:rFonts w:ascii="Arial" w:hAnsi="Arial" w:cs="Arial"/>
          <w:sz w:val="24"/>
          <w:szCs w:val="24"/>
        </w:rPr>
        <w:lastRenderedPageBreak/>
        <w:t>(n=263), and all musculoskeletal physi</w:t>
      </w:r>
      <w:r w:rsidR="0052734C">
        <w:rPr>
          <w:rFonts w:ascii="Arial" w:hAnsi="Arial" w:cs="Arial"/>
          <w:sz w:val="24"/>
          <w:szCs w:val="24"/>
        </w:rPr>
        <w:t>o</w:t>
      </w:r>
      <w:r w:rsidRPr="006E3204">
        <w:rPr>
          <w:rFonts w:ascii="Arial" w:hAnsi="Arial" w:cs="Arial"/>
          <w:sz w:val="24"/>
          <w:szCs w:val="24"/>
        </w:rPr>
        <w:t xml:space="preserve">therapists working </w:t>
      </w:r>
      <w:r>
        <w:rPr>
          <w:rFonts w:ascii="Arial" w:hAnsi="Arial" w:cs="Arial"/>
          <w:sz w:val="24"/>
          <w:szCs w:val="24"/>
        </w:rPr>
        <w:t>in</w:t>
      </w:r>
      <w:r w:rsidRPr="006E3204">
        <w:rPr>
          <w:rFonts w:ascii="Arial" w:hAnsi="Arial" w:cs="Arial"/>
          <w:sz w:val="24"/>
          <w:szCs w:val="24"/>
        </w:rPr>
        <w:t xml:space="preserve"> </w:t>
      </w:r>
      <w:r>
        <w:rPr>
          <w:rFonts w:ascii="Arial" w:hAnsi="Arial" w:cs="Arial"/>
          <w:sz w:val="24"/>
          <w:szCs w:val="24"/>
        </w:rPr>
        <w:t xml:space="preserve">NHS </w:t>
      </w:r>
      <w:r w:rsidRPr="006E3204">
        <w:rPr>
          <w:rFonts w:ascii="Arial" w:hAnsi="Arial" w:cs="Arial"/>
          <w:sz w:val="24"/>
          <w:szCs w:val="24"/>
        </w:rPr>
        <w:t>sites based within the Central England (North spoke) and North West Primary Care Research Networks (PCRN) (n=378)</w:t>
      </w:r>
      <w:r w:rsidR="00191A4E">
        <w:rPr>
          <w:rFonts w:ascii="Arial" w:hAnsi="Arial" w:cs="Arial"/>
          <w:sz w:val="24"/>
          <w:szCs w:val="24"/>
        </w:rPr>
        <w:t>.</w:t>
      </w:r>
      <w:r w:rsidRPr="006E3204">
        <w:t xml:space="preserve"> </w:t>
      </w:r>
      <w:r w:rsidR="00322932">
        <w:rPr>
          <w:rFonts w:ascii="Arial" w:hAnsi="Arial" w:cs="Arial"/>
          <w:bCs/>
          <w:sz w:val="24"/>
          <w:szCs w:val="24"/>
        </w:rPr>
        <w:t>A r</w:t>
      </w:r>
      <w:r w:rsidRPr="006E3204">
        <w:rPr>
          <w:rFonts w:ascii="Arial" w:hAnsi="Arial" w:cs="Arial"/>
          <w:bCs/>
          <w:sz w:val="24"/>
          <w:szCs w:val="24"/>
        </w:rPr>
        <w:t xml:space="preserve">eminder postcard and reminder questionnaire </w:t>
      </w:r>
      <w:r w:rsidR="003D64A3" w:rsidRPr="006E3204">
        <w:rPr>
          <w:rFonts w:ascii="Arial" w:hAnsi="Arial" w:cs="Arial"/>
          <w:bCs/>
          <w:sz w:val="24"/>
          <w:szCs w:val="24"/>
        </w:rPr>
        <w:t>were</w:t>
      </w:r>
      <w:r w:rsidRPr="006E3204">
        <w:rPr>
          <w:rFonts w:ascii="Arial" w:hAnsi="Arial" w:cs="Arial"/>
          <w:bCs/>
          <w:sz w:val="24"/>
          <w:szCs w:val="24"/>
        </w:rPr>
        <w:t xml:space="preserve"> sent to all non-responders at </w:t>
      </w:r>
      <w:r w:rsidR="00322932">
        <w:rPr>
          <w:rFonts w:ascii="Arial" w:hAnsi="Arial" w:cs="Arial"/>
          <w:bCs/>
          <w:sz w:val="24"/>
          <w:szCs w:val="24"/>
        </w:rPr>
        <w:t>two and four weeks, respectively, in order to optimise response</w:t>
      </w:r>
      <w:r w:rsidRPr="006E3204">
        <w:rPr>
          <w:rFonts w:ascii="Arial" w:hAnsi="Arial" w:cs="Arial"/>
          <w:bCs/>
          <w:sz w:val="24"/>
          <w:szCs w:val="24"/>
        </w:rPr>
        <w:t xml:space="preserve">. </w:t>
      </w:r>
    </w:p>
    <w:p w14:paraId="35E51C42" w14:textId="77777777" w:rsidR="00D86C04" w:rsidRDefault="00D86C04" w:rsidP="0042470D">
      <w:pPr>
        <w:spacing w:line="480" w:lineRule="auto"/>
        <w:rPr>
          <w:rFonts w:ascii="Arial" w:hAnsi="Arial" w:cs="Arial"/>
          <w:b/>
          <w:i/>
          <w:sz w:val="24"/>
          <w:szCs w:val="24"/>
        </w:rPr>
      </w:pPr>
    </w:p>
    <w:p w14:paraId="7CA2EA0F" w14:textId="7A37487F" w:rsidR="009E3E40" w:rsidRDefault="00F67830" w:rsidP="0042470D">
      <w:pPr>
        <w:spacing w:line="480" w:lineRule="auto"/>
        <w:rPr>
          <w:rFonts w:ascii="Arial" w:hAnsi="Arial" w:cs="Arial"/>
          <w:b/>
          <w:i/>
          <w:sz w:val="24"/>
          <w:szCs w:val="24"/>
        </w:rPr>
      </w:pPr>
      <w:r>
        <w:rPr>
          <w:rFonts w:ascii="Arial" w:hAnsi="Arial" w:cs="Arial"/>
          <w:b/>
          <w:i/>
          <w:sz w:val="24"/>
          <w:szCs w:val="24"/>
        </w:rPr>
        <w:t>Questionnaire</w:t>
      </w:r>
    </w:p>
    <w:p w14:paraId="10FA4853" w14:textId="04E10F24" w:rsidR="0042470D" w:rsidRDefault="0042470D" w:rsidP="0042470D">
      <w:pPr>
        <w:spacing w:line="480" w:lineRule="auto"/>
        <w:rPr>
          <w:rFonts w:ascii="Arial" w:hAnsi="Arial" w:cs="Arial"/>
          <w:b/>
          <w:i/>
          <w:sz w:val="24"/>
          <w:szCs w:val="24"/>
        </w:rPr>
      </w:pPr>
      <w:r w:rsidRPr="0072146F">
        <w:rPr>
          <w:rFonts w:ascii="Arial" w:hAnsi="Arial" w:cs="Arial"/>
          <w:sz w:val="24"/>
          <w:szCs w:val="24"/>
        </w:rPr>
        <w:t>A filter question at the beginning of the ques</w:t>
      </w:r>
      <w:r>
        <w:rPr>
          <w:rFonts w:ascii="Arial" w:hAnsi="Arial" w:cs="Arial"/>
          <w:sz w:val="24"/>
          <w:szCs w:val="24"/>
        </w:rPr>
        <w:t>tionnaire screened for physi</w:t>
      </w:r>
      <w:r w:rsidR="00613387">
        <w:rPr>
          <w:rFonts w:ascii="Arial" w:hAnsi="Arial" w:cs="Arial"/>
          <w:sz w:val="24"/>
          <w:szCs w:val="24"/>
        </w:rPr>
        <w:t>o</w:t>
      </w:r>
      <w:r w:rsidRPr="0072146F">
        <w:rPr>
          <w:rFonts w:ascii="Arial" w:hAnsi="Arial" w:cs="Arial"/>
          <w:sz w:val="24"/>
          <w:szCs w:val="24"/>
        </w:rPr>
        <w:t>therapists</w:t>
      </w:r>
      <w:r>
        <w:rPr>
          <w:rFonts w:ascii="Arial" w:hAnsi="Arial" w:cs="Arial"/>
          <w:sz w:val="24"/>
          <w:szCs w:val="24"/>
        </w:rPr>
        <w:t xml:space="preserve"> who </w:t>
      </w:r>
      <w:r w:rsidRPr="0072146F">
        <w:rPr>
          <w:rFonts w:ascii="Arial" w:hAnsi="Arial" w:cs="Arial"/>
          <w:sz w:val="24"/>
          <w:szCs w:val="24"/>
        </w:rPr>
        <w:t xml:space="preserve">reported treating at least one patient with hip OA in the past </w:t>
      </w:r>
      <w:r>
        <w:rPr>
          <w:rFonts w:ascii="Arial" w:hAnsi="Arial" w:cs="Arial"/>
          <w:sz w:val="24"/>
          <w:szCs w:val="24"/>
        </w:rPr>
        <w:t>six</w:t>
      </w:r>
      <w:r w:rsidRPr="0072146F">
        <w:rPr>
          <w:rFonts w:ascii="Arial" w:hAnsi="Arial" w:cs="Arial"/>
          <w:sz w:val="24"/>
          <w:szCs w:val="24"/>
        </w:rPr>
        <w:t xml:space="preserve"> months. </w:t>
      </w:r>
      <w:r w:rsidR="009E3E40">
        <w:rPr>
          <w:rFonts w:ascii="Arial" w:hAnsi="Arial" w:cs="Arial"/>
          <w:sz w:val="24"/>
          <w:szCs w:val="24"/>
        </w:rPr>
        <w:t>These phys</w:t>
      </w:r>
      <w:r w:rsidR="0052734C">
        <w:rPr>
          <w:rFonts w:ascii="Arial" w:hAnsi="Arial" w:cs="Arial"/>
          <w:sz w:val="24"/>
          <w:szCs w:val="24"/>
        </w:rPr>
        <w:t>io</w:t>
      </w:r>
      <w:r w:rsidR="009E3E40">
        <w:rPr>
          <w:rFonts w:ascii="Arial" w:hAnsi="Arial" w:cs="Arial"/>
          <w:sz w:val="24"/>
          <w:szCs w:val="24"/>
        </w:rPr>
        <w:t xml:space="preserve">therapists were </w:t>
      </w:r>
      <w:r w:rsidR="00FF715D">
        <w:rPr>
          <w:rFonts w:ascii="Arial" w:hAnsi="Arial" w:cs="Arial"/>
          <w:sz w:val="24"/>
          <w:szCs w:val="24"/>
        </w:rPr>
        <w:t>invited</w:t>
      </w:r>
      <w:r w:rsidR="009E3E40">
        <w:rPr>
          <w:rFonts w:ascii="Arial" w:hAnsi="Arial" w:cs="Arial"/>
          <w:sz w:val="24"/>
          <w:szCs w:val="24"/>
        </w:rPr>
        <w:t xml:space="preserve"> to complete the remainder of the questionnaire. Self-reported approach</w:t>
      </w:r>
      <w:r w:rsidR="00FF715D">
        <w:rPr>
          <w:rFonts w:ascii="Arial" w:hAnsi="Arial" w:cs="Arial"/>
          <w:sz w:val="24"/>
          <w:szCs w:val="24"/>
        </w:rPr>
        <w:t>es</w:t>
      </w:r>
      <w:r w:rsidR="009E3E40">
        <w:rPr>
          <w:rFonts w:ascii="Arial" w:hAnsi="Arial" w:cs="Arial"/>
          <w:sz w:val="24"/>
          <w:szCs w:val="24"/>
        </w:rPr>
        <w:t xml:space="preserve"> </w:t>
      </w:r>
      <w:r w:rsidRPr="0072146F">
        <w:rPr>
          <w:rFonts w:ascii="Arial" w:hAnsi="Arial" w:cs="Arial"/>
          <w:sz w:val="24"/>
          <w:szCs w:val="24"/>
        </w:rPr>
        <w:t xml:space="preserve">to </w:t>
      </w:r>
      <w:r w:rsidR="00191A4E">
        <w:rPr>
          <w:rFonts w:ascii="Arial" w:hAnsi="Arial" w:cs="Arial"/>
          <w:sz w:val="24"/>
          <w:szCs w:val="24"/>
        </w:rPr>
        <w:t xml:space="preserve">weight </w:t>
      </w:r>
      <w:r w:rsidR="00584F18">
        <w:rPr>
          <w:rFonts w:ascii="Arial" w:hAnsi="Arial" w:cs="Arial"/>
          <w:sz w:val="24"/>
          <w:szCs w:val="24"/>
        </w:rPr>
        <w:t xml:space="preserve">and weight loss </w:t>
      </w:r>
      <w:r w:rsidRPr="0072146F">
        <w:rPr>
          <w:rFonts w:ascii="Arial" w:hAnsi="Arial" w:cs="Arial"/>
          <w:sz w:val="24"/>
          <w:szCs w:val="24"/>
        </w:rPr>
        <w:t>w</w:t>
      </w:r>
      <w:r w:rsidR="00FF715D">
        <w:rPr>
          <w:rFonts w:ascii="Arial" w:hAnsi="Arial" w:cs="Arial"/>
          <w:sz w:val="24"/>
          <w:szCs w:val="24"/>
        </w:rPr>
        <w:t>ere</w:t>
      </w:r>
      <w:r w:rsidRPr="0072146F">
        <w:rPr>
          <w:rFonts w:ascii="Arial" w:hAnsi="Arial" w:cs="Arial"/>
          <w:sz w:val="24"/>
          <w:szCs w:val="24"/>
        </w:rPr>
        <w:t xml:space="preserve"> explored using a case vignette representing a patient with hip OA</w:t>
      </w:r>
      <w:r w:rsidR="00E77756">
        <w:rPr>
          <w:rFonts w:ascii="Arial" w:hAnsi="Arial" w:cs="Arial"/>
          <w:sz w:val="24"/>
          <w:szCs w:val="24"/>
        </w:rPr>
        <w:t xml:space="preserve"> who </w:t>
      </w:r>
      <w:r w:rsidR="009E3E40">
        <w:rPr>
          <w:rFonts w:ascii="Arial" w:hAnsi="Arial" w:cs="Arial"/>
          <w:sz w:val="24"/>
          <w:szCs w:val="24"/>
        </w:rPr>
        <w:t>was</w:t>
      </w:r>
      <w:r w:rsidR="00E77756">
        <w:rPr>
          <w:rFonts w:ascii="Arial" w:hAnsi="Arial" w:cs="Arial"/>
          <w:sz w:val="24"/>
          <w:szCs w:val="24"/>
        </w:rPr>
        <w:t xml:space="preserve"> overweight</w:t>
      </w:r>
      <w:r w:rsidR="00AD0067">
        <w:rPr>
          <w:rFonts w:ascii="Arial" w:hAnsi="Arial" w:cs="Arial"/>
          <w:sz w:val="24"/>
          <w:szCs w:val="24"/>
        </w:rPr>
        <w:t xml:space="preserve"> (see Figure 1)</w:t>
      </w:r>
      <w:r w:rsidRPr="0072146F">
        <w:rPr>
          <w:rFonts w:ascii="Arial" w:hAnsi="Arial" w:cs="Arial"/>
          <w:sz w:val="24"/>
          <w:szCs w:val="24"/>
        </w:rPr>
        <w:t>, and associated clinical management questions. The survey also captured demographic and practice d</w:t>
      </w:r>
      <w:r>
        <w:rPr>
          <w:rFonts w:ascii="Arial" w:hAnsi="Arial" w:cs="Arial"/>
          <w:sz w:val="24"/>
          <w:szCs w:val="24"/>
        </w:rPr>
        <w:t xml:space="preserve">ata </w:t>
      </w:r>
      <w:r w:rsidR="00C2793B">
        <w:rPr>
          <w:rFonts w:ascii="Arial" w:hAnsi="Arial" w:cs="Arial"/>
          <w:sz w:val="24"/>
          <w:szCs w:val="24"/>
        </w:rPr>
        <w:t>(</w:t>
      </w:r>
      <w:r w:rsidR="002F1054">
        <w:rPr>
          <w:rFonts w:ascii="Arial" w:hAnsi="Arial" w:cs="Arial"/>
          <w:sz w:val="24"/>
          <w:szCs w:val="24"/>
        </w:rPr>
        <w:t xml:space="preserve">see </w:t>
      </w:r>
      <w:r w:rsidR="00C2793B">
        <w:rPr>
          <w:rFonts w:ascii="Arial" w:hAnsi="Arial" w:cs="Arial"/>
          <w:sz w:val="24"/>
          <w:szCs w:val="24"/>
        </w:rPr>
        <w:t xml:space="preserve">Holden </w:t>
      </w:r>
      <w:r w:rsidR="002F1054">
        <w:rPr>
          <w:rFonts w:ascii="Arial" w:hAnsi="Arial" w:cs="Arial"/>
          <w:sz w:val="24"/>
          <w:szCs w:val="24"/>
        </w:rPr>
        <w:t xml:space="preserve">et al </w:t>
      </w:r>
      <w:r w:rsidR="00C2793B">
        <w:rPr>
          <w:rFonts w:ascii="Arial" w:hAnsi="Arial" w:cs="Arial"/>
          <w:sz w:val="24"/>
          <w:szCs w:val="24"/>
        </w:rPr>
        <w:t>2018</w:t>
      </w:r>
      <w:r w:rsidR="00216344">
        <w:rPr>
          <w:rFonts w:ascii="Arial" w:hAnsi="Arial" w:cs="Arial"/>
          <w:sz w:val="24"/>
          <w:szCs w:val="24"/>
        </w:rPr>
        <w:t>a</w:t>
      </w:r>
      <w:r w:rsidR="002F1054">
        <w:rPr>
          <w:rFonts w:ascii="Arial" w:hAnsi="Arial" w:cs="Arial"/>
          <w:sz w:val="24"/>
          <w:szCs w:val="24"/>
        </w:rPr>
        <w:t xml:space="preserve"> for a copy of the questionnaire</w:t>
      </w:r>
      <w:r w:rsidR="00094CE1">
        <w:rPr>
          <w:rFonts w:ascii="Arial" w:hAnsi="Arial" w:cs="Arial"/>
          <w:sz w:val="24"/>
          <w:szCs w:val="24"/>
        </w:rPr>
        <w:t>)</w:t>
      </w:r>
      <w:r w:rsidR="002F1054">
        <w:rPr>
          <w:rFonts w:ascii="Arial" w:hAnsi="Arial" w:cs="Arial"/>
          <w:sz w:val="24"/>
          <w:szCs w:val="24"/>
        </w:rPr>
        <w:t>.</w:t>
      </w:r>
      <w:r w:rsidR="00F67830">
        <w:rPr>
          <w:rFonts w:ascii="Arial" w:hAnsi="Arial" w:cs="Arial"/>
          <w:sz w:val="24"/>
          <w:szCs w:val="24"/>
        </w:rPr>
        <w:t xml:space="preserve"> </w:t>
      </w:r>
    </w:p>
    <w:p w14:paraId="5219C4BA" w14:textId="77777777" w:rsidR="00D86C04" w:rsidRDefault="00D86C04" w:rsidP="0042470D">
      <w:pPr>
        <w:spacing w:line="480" w:lineRule="auto"/>
        <w:rPr>
          <w:rFonts w:ascii="Arial" w:hAnsi="Arial" w:cs="Arial"/>
          <w:b/>
          <w:i/>
          <w:sz w:val="24"/>
          <w:szCs w:val="24"/>
        </w:rPr>
      </w:pPr>
    </w:p>
    <w:p w14:paraId="6CB549D4" w14:textId="38F60B3C" w:rsidR="0042470D" w:rsidRPr="0072146F" w:rsidRDefault="0042470D" w:rsidP="0042470D">
      <w:pPr>
        <w:spacing w:line="480" w:lineRule="auto"/>
        <w:rPr>
          <w:rFonts w:ascii="Arial" w:hAnsi="Arial" w:cs="Arial"/>
          <w:b/>
          <w:i/>
          <w:sz w:val="24"/>
          <w:szCs w:val="24"/>
        </w:rPr>
      </w:pPr>
      <w:r w:rsidRPr="0072146F">
        <w:rPr>
          <w:rFonts w:ascii="Arial" w:hAnsi="Arial" w:cs="Arial"/>
          <w:b/>
          <w:i/>
          <w:sz w:val="24"/>
          <w:szCs w:val="24"/>
        </w:rPr>
        <w:t>Survey data analysis</w:t>
      </w:r>
    </w:p>
    <w:p w14:paraId="01DE3445" w14:textId="72790942" w:rsidR="0042470D" w:rsidRPr="0072146F" w:rsidRDefault="0042470D" w:rsidP="0042470D">
      <w:pPr>
        <w:spacing w:line="480" w:lineRule="auto"/>
        <w:rPr>
          <w:rFonts w:ascii="Arial" w:hAnsi="Arial" w:cs="Arial"/>
          <w:sz w:val="24"/>
          <w:szCs w:val="24"/>
        </w:rPr>
      </w:pPr>
      <w:r w:rsidRPr="0072146F">
        <w:rPr>
          <w:rFonts w:ascii="Arial" w:hAnsi="Arial" w:cs="Arial"/>
          <w:sz w:val="24"/>
          <w:szCs w:val="24"/>
        </w:rPr>
        <w:t xml:space="preserve">Data analyses were </w:t>
      </w:r>
      <w:r w:rsidR="004F7647">
        <w:rPr>
          <w:rFonts w:ascii="Arial" w:hAnsi="Arial" w:cs="Arial"/>
          <w:sz w:val="24"/>
          <w:szCs w:val="24"/>
        </w:rPr>
        <w:t>performed</w:t>
      </w:r>
      <w:r w:rsidRPr="0072146F">
        <w:rPr>
          <w:rFonts w:ascii="Arial" w:hAnsi="Arial" w:cs="Arial"/>
          <w:sz w:val="24"/>
          <w:szCs w:val="24"/>
        </w:rPr>
        <w:t xml:space="preserve"> using Stata version 14.1 (Stata Corporation, TX, USA). Descriptive statistics w</w:t>
      </w:r>
      <w:r>
        <w:rPr>
          <w:rFonts w:ascii="Arial" w:hAnsi="Arial" w:cs="Arial"/>
          <w:sz w:val="24"/>
          <w:szCs w:val="24"/>
        </w:rPr>
        <w:t>ere used to summarise physioth</w:t>
      </w:r>
      <w:r w:rsidRPr="0072146F">
        <w:rPr>
          <w:rFonts w:ascii="Arial" w:hAnsi="Arial" w:cs="Arial"/>
          <w:sz w:val="24"/>
          <w:szCs w:val="24"/>
        </w:rPr>
        <w:t xml:space="preserve">erapists’ characteristics and their </w:t>
      </w:r>
      <w:r w:rsidR="009E3E40">
        <w:rPr>
          <w:rFonts w:ascii="Arial" w:hAnsi="Arial" w:cs="Arial"/>
          <w:sz w:val="24"/>
          <w:szCs w:val="24"/>
        </w:rPr>
        <w:t xml:space="preserve">self-reported approaches to weight </w:t>
      </w:r>
      <w:r w:rsidR="00584F18">
        <w:rPr>
          <w:rFonts w:ascii="Arial" w:hAnsi="Arial" w:cs="Arial"/>
          <w:sz w:val="24"/>
          <w:szCs w:val="24"/>
        </w:rPr>
        <w:t>and weight loss</w:t>
      </w:r>
      <w:r w:rsidRPr="0072146F">
        <w:rPr>
          <w:rFonts w:ascii="Arial" w:hAnsi="Arial" w:cs="Arial"/>
          <w:sz w:val="24"/>
          <w:szCs w:val="24"/>
        </w:rPr>
        <w:t xml:space="preserve">. </w:t>
      </w:r>
      <w:r w:rsidR="0012705D">
        <w:rPr>
          <w:rFonts w:ascii="Arial" w:hAnsi="Arial" w:cs="Arial"/>
          <w:sz w:val="24"/>
          <w:szCs w:val="24"/>
        </w:rPr>
        <w:t>Items with m</w:t>
      </w:r>
      <w:r w:rsidRPr="00270E4E">
        <w:rPr>
          <w:rFonts w:ascii="Arial" w:hAnsi="Arial" w:cs="Arial"/>
          <w:sz w:val="24"/>
          <w:szCs w:val="24"/>
        </w:rPr>
        <w:t>issing data were excluded from analyses</w:t>
      </w:r>
      <w:r>
        <w:rPr>
          <w:rFonts w:ascii="Arial" w:hAnsi="Arial" w:cs="Arial"/>
          <w:sz w:val="24"/>
          <w:szCs w:val="24"/>
        </w:rPr>
        <w:t>.</w:t>
      </w:r>
    </w:p>
    <w:p w14:paraId="4487DE0F" w14:textId="77777777" w:rsidR="0042470D" w:rsidRPr="008F4FE9" w:rsidRDefault="0042470D" w:rsidP="0042470D">
      <w:pPr>
        <w:rPr>
          <w:rFonts w:ascii="Arial" w:hAnsi="Arial" w:cs="Arial"/>
        </w:rPr>
      </w:pPr>
    </w:p>
    <w:p w14:paraId="2B5EB8A0" w14:textId="77777777" w:rsidR="00F67830" w:rsidRDefault="00F67830" w:rsidP="0042470D">
      <w:pPr>
        <w:spacing w:line="480" w:lineRule="auto"/>
        <w:rPr>
          <w:rFonts w:ascii="Arial" w:hAnsi="Arial" w:cs="Arial"/>
          <w:b/>
          <w:i/>
          <w:sz w:val="24"/>
          <w:szCs w:val="24"/>
        </w:rPr>
      </w:pPr>
      <w:r>
        <w:rPr>
          <w:rFonts w:ascii="Arial" w:hAnsi="Arial" w:cs="Arial"/>
          <w:b/>
          <w:i/>
          <w:sz w:val="24"/>
          <w:szCs w:val="24"/>
        </w:rPr>
        <w:t>Qualitative</w:t>
      </w:r>
      <w:r w:rsidRPr="00CD473B">
        <w:rPr>
          <w:rFonts w:ascii="Arial" w:hAnsi="Arial" w:cs="Arial"/>
          <w:b/>
          <w:i/>
          <w:sz w:val="24"/>
          <w:szCs w:val="24"/>
        </w:rPr>
        <w:t xml:space="preserve"> </w:t>
      </w:r>
      <w:r w:rsidR="0042470D" w:rsidRPr="00CD473B">
        <w:rPr>
          <w:rFonts w:ascii="Arial" w:hAnsi="Arial" w:cs="Arial"/>
          <w:b/>
          <w:i/>
          <w:sz w:val="24"/>
          <w:szCs w:val="24"/>
        </w:rPr>
        <w:t>interview</w:t>
      </w:r>
      <w:r>
        <w:rPr>
          <w:rFonts w:ascii="Arial" w:hAnsi="Arial" w:cs="Arial"/>
          <w:b/>
          <w:i/>
          <w:sz w:val="24"/>
          <w:szCs w:val="24"/>
        </w:rPr>
        <w:t>s</w:t>
      </w:r>
      <w:r w:rsidR="0042470D" w:rsidRPr="00CD473B">
        <w:rPr>
          <w:rFonts w:ascii="Arial" w:hAnsi="Arial" w:cs="Arial"/>
          <w:b/>
          <w:i/>
          <w:sz w:val="24"/>
          <w:szCs w:val="24"/>
        </w:rPr>
        <w:t xml:space="preserve"> </w:t>
      </w:r>
    </w:p>
    <w:p w14:paraId="6BDD8E11" w14:textId="5B83469E" w:rsidR="0042470D" w:rsidRPr="00D15056" w:rsidRDefault="0042470D" w:rsidP="00D15056">
      <w:pPr>
        <w:spacing w:line="480" w:lineRule="auto"/>
        <w:rPr>
          <w:rFonts w:ascii="Arial" w:hAnsi="Arial" w:cs="Arial"/>
          <w:sz w:val="24"/>
          <w:szCs w:val="24"/>
        </w:rPr>
      </w:pPr>
      <w:r>
        <w:rPr>
          <w:rFonts w:ascii="Arial" w:hAnsi="Arial" w:cs="Arial"/>
          <w:sz w:val="24"/>
          <w:szCs w:val="24"/>
        </w:rPr>
        <w:t>P</w:t>
      </w:r>
      <w:r w:rsidRPr="00CD473B">
        <w:rPr>
          <w:rFonts w:ascii="Arial" w:hAnsi="Arial" w:cs="Arial"/>
          <w:sz w:val="24"/>
          <w:szCs w:val="24"/>
        </w:rPr>
        <w:t>hysiotherapists who returned the questionnaire and provided consent for further contact</w:t>
      </w:r>
      <w:r>
        <w:rPr>
          <w:rFonts w:ascii="Arial" w:hAnsi="Arial" w:cs="Arial"/>
          <w:sz w:val="24"/>
          <w:szCs w:val="24"/>
        </w:rPr>
        <w:t xml:space="preserve"> </w:t>
      </w:r>
      <w:r w:rsidR="00E77756">
        <w:rPr>
          <w:rFonts w:ascii="Arial" w:hAnsi="Arial" w:cs="Arial"/>
          <w:sz w:val="24"/>
          <w:szCs w:val="24"/>
        </w:rPr>
        <w:t xml:space="preserve">formed the sampling frame for the interview study. </w:t>
      </w:r>
      <w:r>
        <w:rPr>
          <w:rFonts w:ascii="Arial" w:hAnsi="Arial" w:cs="Arial"/>
          <w:sz w:val="24"/>
          <w:szCs w:val="24"/>
        </w:rPr>
        <w:t>B</w:t>
      </w:r>
      <w:r w:rsidRPr="00CD473B">
        <w:rPr>
          <w:rFonts w:ascii="Arial" w:hAnsi="Arial" w:cs="Arial"/>
          <w:sz w:val="24"/>
          <w:szCs w:val="24"/>
        </w:rPr>
        <w:t xml:space="preserve">ased on the survey </w:t>
      </w:r>
      <w:r w:rsidRPr="00CD473B">
        <w:rPr>
          <w:rFonts w:ascii="Arial" w:hAnsi="Arial" w:cs="Arial"/>
          <w:sz w:val="24"/>
          <w:szCs w:val="24"/>
        </w:rPr>
        <w:lastRenderedPageBreak/>
        <w:t>responses</w:t>
      </w:r>
      <w:r>
        <w:rPr>
          <w:rFonts w:ascii="Arial" w:hAnsi="Arial" w:cs="Arial"/>
          <w:sz w:val="24"/>
          <w:szCs w:val="24"/>
        </w:rPr>
        <w:t xml:space="preserve">, </w:t>
      </w:r>
      <w:r w:rsidR="00E77756">
        <w:rPr>
          <w:rFonts w:ascii="Arial" w:hAnsi="Arial" w:cs="Arial"/>
          <w:sz w:val="24"/>
          <w:szCs w:val="24"/>
        </w:rPr>
        <w:t xml:space="preserve">a </w:t>
      </w:r>
      <w:r>
        <w:rPr>
          <w:rFonts w:ascii="Arial" w:hAnsi="Arial" w:cs="Arial"/>
          <w:sz w:val="24"/>
          <w:szCs w:val="24"/>
        </w:rPr>
        <w:t>purposeful sampl</w:t>
      </w:r>
      <w:r w:rsidR="00EF6655">
        <w:rPr>
          <w:rFonts w:ascii="Arial" w:hAnsi="Arial" w:cs="Arial"/>
          <w:sz w:val="24"/>
          <w:szCs w:val="24"/>
        </w:rPr>
        <w:t>e</w:t>
      </w:r>
      <w:r>
        <w:rPr>
          <w:rFonts w:ascii="Arial" w:hAnsi="Arial" w:cs="Arial"/>
          <w:sz w:val="24"/>
          <w:szCs w:val="24"/>
        </w:rPr>
        <w:t xml:space="preserve"> </w:t>
      </w:r>
      <w:r w:rsidR="00094CE1">
        <w:rPr>
          <w:rFonts w:ascii="Arial" w:hAnsi="Arial" w:cs="Arial"/>
          <w:sz w:val="24"/>
          <w:szCs w:val="24"/>
        </w:rPr>
        <w:t>(Coyne 1997)</w:t>
      </w:r>
      <w:r>
        <w:rPr>
          <w:rFonts w:ascii="Arial" w:hAnsi="Arial" w:cs="Arial"/>
          <w:sz w:val="24"/>
          <w:szCs w:val="24"/>
        </w:rPr>
        <w:t xml:space="preserve"> </w:t>
      </w:r>
      <w:r w:rsidR="00E77756">
        <w:rPr>
          <w:rFonts w:ascii="Arial" w:hAnsi="Arial" w:cs="Arial"/>
          <w:sz w:val="24"/>
          <w:szCs w:val="24"/>
        </w:rPr>
        <w:t>of male and female physi</w:t>
      </w:r>
      <w:r w:rsidR="00613387">
        <w:rPr>
          <w:rFonts w:ascii="Arial" w:hAnsi="Arial" w:cs="Arial"/>
          <w:sz w:val="24"/>
          <w:szCs w:val="24"/>
        </w:rPr>
        <w:t>o</w:t>
      </w:r>
      <w:r w:rsidR="00E77756">
        <w:rPr>
          <w:rFonts w:ascii="Arial" w:hAnsi="Arial" w:cs="Arial"/>
          <w:sz w:val="24"/>
          <w:szCs w:val="24"/>
        </w:rPr>
        <w:t xml:space="preserve">therapists, </w:t>
      </w:r>
      <w:r w:rsidR="00E77756" w:rsidRPr="00CD473B">
        <w:rPr>
          <w:rFonts w:ascii="Arial" w:hAnsi="Arial" w:cs="Arial"/>
          <w:sz w:val="24"/>
          <w:szCs w:val="24"/>
        </w:rPr>
        <w:t xml:space="preserve">working in different settings, and with differing self-reported approaches to </w:t>
      </w:r>
      <w:r w:rsidR="00E77756">
        <w:rPr>
          <w:rFonts w:ascii="Arial" w:hAnsi="Arial" w:cs="Arial"/>
          <w:sz w:val="24"/>
          <w:szCs w:val="24"/>
        </w:rPr>
        <w:t>weight for the vignette patient</w:t>
      </w:r>
      <w:r w:rsidR="003B71FE">
        <w:rPr>
          <w:rFonts w:ascii="Arial" w:hAnsi="Arial" w:cs="Arial"/>
          <w:sz w:val="24"/>
          <w:szCs w:val="24"/>
        </w:rPr>
        <w:t>,</w:t>
      </w:r>
      <w:r w:rsidR="00E77756">
        <w:rPr>
          <w:rFonts w:ascii="Arial" w:hAnsi="Arial" w:cs="Arial"/>
          <w:sz w:val="24"/>
          <w:szCs w:val="24"/>
        </w:rPr>
        <w:t xml:space="preserve"> were invited to take part in semi-structured telephone interviews. I</w:t>
      </w:r>
      <w:r>
        <w:rPr>
          <w:rFonts w:ascii="Arial" w:hAnsi="Arial" w:cs="Arial"/>
          <w:sz w:val="24"/>
          <w:szCs w:val="24"/>
        </w:rPr>
        <w:t>nterview</w:t>
      </w:r>
      <w:r w:rsidR="00E77756">
        <w:rPr>
          <w:rFonts w:ascii="Arial" w:hAnsi="Arial" w:cs="Arial"/>
          <w:sz w:val="24"/>
          <w:szCs w:val="24"/>
        </w:rPr>
        <w:t>s</w:t>
      </w:r>
      <w:r>
        <w:rPr>
          <w:rFonts w:ascii="Arial" w:hAnsi="Arial" w:cs="Arial"/>
          <w:sz w:val="24"/>
          <w:szCs w:val="24"/>
        </w:rPr>
        <w:t xml:space="preserve"> lasted for up to one hour and </w:t>
      </w:r>
      <w:r w:rsidRPr="0000205D">
        <w:rPr>
          <w:rFonts w:ascii="Arial" w:hAnsi="Arial" w:cs="Arial"/>
          <w:sz w:val="24"/>
          <w:szCs w:val="24"/>
        </w:rPr>
        <w:t xml:space="preserve">were completed by two experienced </w:t>
      </w:r>
      <w:r w:rsidR="00D3385A">
        <w:rPr>
          <w:rFonts w:ascii="Arial" w:hAnsi="Arial" w:cs="Arial"/>
          <w:sz w:val="24"/>
          <w:szCs w:val="24"/>
        </w:rPr>
        <w:t xml:space="preserve">female </w:t>
      </w:r>
      <w:r w:rsidRPr="0000205D">
        <w:rPr>
          <w:rFonts w:ascii="Arial" w:hAnsi="Arial" w:cs="Arial"/>
          <w:sz w:val="24"/>
          <w:szCs w:val="24"/>
        </w:rPr>
        <w:t>qualitative researchers (M</w:t>
      </w:r>
      <w:r>
        <w:rPr>
          <w:rFonts w:ascii="Arial" w:hAnsi="Arial" w:cs="Arial"/>
          <w:sz w:val="24"/>
          <w:szCs w:val="24"/>
        </w:rPr>
        <w:t>A</w:t>
      </w:r>
      <w:r w:rsidRPr="0000205D">
        <w:rPr>
          <w:rFonts w:ascii="Arial" w:hAnsi="Arial" w:cs="Arial"/>
          <w:sz w:val="24"/>
          <w:szCs w:val="24"/>
        </w:rPr>
        <w:t>H, JW), with</w:t>
      </w:r>
      <w:r w:rsidR="00E77756">
        <w:rPr>
          <w:rFonts w:ascii="Arial" w:hAnsi="Arial" w:cs="Arial"/>
          <w:sz w:val="24"/>
          <w:szCs w:val="24"/>
        </w:rPr>
        <w:t xml:space="preserve"> a clinical background in physi</w:t>
      </w:r>
      <w:r w:rsidR="00613387">
        <w:rPr>
          <w:rFonts w:ascii="Arial" w:hAnsi="Arial" w:cs="Arial"/>
          <w:sz w:val="24"/>
          <w:szCs w:val="24"/>
        </w:rPr>
        <w:t>o</w:t>
      </w:r>
      <w:r w:rsidRPr="0000205D">
        <w:rPr>
          <w:rFonts w:ascii="Arial" w:hAnsi="Arial" w:cs="Arial"/>
          <w:sz w:val="24"/>
          <w:szCs w:val="24"/>
        </w:rPr>
        <w:t>therapy</w:t>
      </w:r>
      <w:r>
        <w:rPr>
          <w:rFonts w:ascii="Arial" w:hAnsi="Arial" w:cs="Arial"/>
          <w:sz w:val="24"/>
          <w:szCs w:val="24"/>
        </w:rPr>
        <w:t xml:space="preserve">. </w:t>
      </w:r>
      <w:r w:rsidR="00D15056" w:rsidRPr="00D15056">
        <w:rPr>
          <w:rFonts w:ascii="Arial" w:hAnsi="Arial" w:cs="Arial"/>
          <w:sz w:val="24"/>
          <w:szCs w:val="24"/>
        </w:rPr>
        <w:t xml:space="preserve">Sampling ceased when no new themes were emerging during analyses, i.e. </w:t>
      </w:r>
      <w:r w:rsidR="003B71FE">
        <w:rPr>
          <w:rFonts w:ascii="Arial" w:hAnsi="Arial" w:cs="Arial"/>
          <w:sz w:val="24"/>
          <w:szCs w:val="24"/>
        </w:rPr>
        <w:t xml:space="preserve">when </w:t>
      </w:r>
      <w:r w:rsidR="00BF6A7D">
        <w:rPr>
          <w:rFonts w:ascii="Arial" w:hAnsi="Arial" w:cs="Arial"/>
          <w:sz w:val="24"/>
          <w:szCs w:val="24"/>
        </w:rPr>
        <w:t xml:space="preserve">inductive </w:t>
      </w:r>
      <w:r w:rsidR="00D15056" w:rsidRPr="00D15056">
        <w:rPr>
          <w:rFonts w:ascii="Arial" w:hAnsi="Arial" w:cs="Arial"/>
          <w:sz w:val="24"/>
          <w:szCs w:val="24"/>
        </w:rPr>
        <w:t>thematic saturation was achieved (S</w:t>
      </w:r>
      <w:r w:rsidR="00BF6A7D">
        <w:rPr>
          <w:rFonts w:ascii="Arial" w:hAnsi="Arial" w:cs="Arial"/>
          <w:sz w:val="24"/>
          <w:szCs w:val="24"/>
        </w:rPr>
        <w:t>aunders et al 2018</w:t>
      </w:r>
      <w:r w:rsidR="00D15056" w:rsidRPr="00D15056">
        <w:rPr>
          <w:rFonts w:ascii="Arial" w:hAnsi="Arial" w:cs="Arial"/>
          <w:sz w:val="24"/>
          <w:szCs w:val="24"/>
        </w:rPr>
        <w:t>).</w:t>
      </w:r>
      <w:r w:rsidR="00C858D0">
        <w:rPr>
          <w:rFonts w:ascii="Arial" w:hAnsi="Arial" w:cs="Arial"/>
          <w:sz w:val="24"/>
          <w:szCs w:val="24"/>
        </w:rPr>
        <w:t xml:space="preserve"> Based on previous experience (Holden et al 2015, </w:t>
      </w:r>
      <w:proofErr w:type="spellStart"/>
      <w:r w:rsidR="00C858D0">
        <w:rPr>
          <w:rFonts w:ascii="Arial" w:hAnsi="Arial" w:cs="Arial"/>
          <w:sz w:val="24"/>
          <w:szCs w:val="24"/>
        </w:rPr>
        <w:t>Waterfield</w:t>
      </w:r>
      <w:proofErr w:type="spellEnd"/>
      <w:r w:rsidR="00C858D0">
        <w:rPr>
          <w:rFonts w:ascii="Arial" w:hAnsi="Arial" w:cs="Arial"/>
          <w:sz w:val="24"/>
          <w:szCs w:val="24"/>
        </w:rPr>
        <w:t xml:space="preserve"> et al 2015), it was anticipated that between 20 and 30 interviews would need to be completed to achieve saturation.  </w:t>
      </w:r>
    </w:p>
    <w:p w14:paraId="2DA00801" w14:textId="77777777" w:rsidR="0042470D" w:rsidRDefault="0042470D" w:rsidP="0042470D">
      <w:pPr>
        <w:spacing w:line="480" w:lineRule="auto"/>
        <w:rPr>
          <w:rFonts w:ascii="Arial" w:hAnsi="Arial" w:cs="Arial"/>
          <w:b/>
          <w:i/>
          <w:sz w:val="24"/>
          <w:szCs w:val="24"/>
        </w:rPr>
      </w:pPr>
    </w:p>
    <w:p w14:paraId="6F5FE281" w14:textId="77777777" w:rsidR="0042470D" w:rsidRPr="00CD473B" w:rsidRDefault="0042470D" w:rsidP="0042470D">
      <w:pPr>
        <w:spacing w:line="480" w:lineRule="auto"/>
        <w:rPr>
          <w:rFonts w:ascii="Arial" w:hAnsi="Arial" w:cs="Arial"/>
          <w:b/>
          <w:i/>
          <w:sz w:val="24"/>
          <w:szCs w:val="24"/>
        </w:rPr>
      </w:pPr>
      <w:r w:rsidRPr="00CD473B">
        <w:rPr>
          <w:rFonts w:ascii="Arial" w:hAnsi="Arial" w:cs="Arial"/>
          <w:b/>
          <w:i/>
          <w:sz w:val="24"/>
          <w:szCs w:val="24"/>
        </w:rPr>
        <w:t xml:space="preserve">The interview </w:t>
      </w:r>
      <w:r w:rsidR="00A2142E">
        <w:rPr>
          <w:rFonts w:ascii="Arial" w:hAnsi="Arial" w:cs="Arial"/>
          <w:b/>
          <w:i/>
          <w:sz w:val="24"/>
          <w:szCs w:val="24"/>
        </w:rPr>
        <w:t xml:space="preserve">topic </w:t>
      </w:r>
      <w:r>
        <w:rPr>
          <w:rFonts w:ascii="Arial" w:hAnsi="Arial" w:cs="Arial"/>
          <w:b/>
          <w:i/>
          <w:sz w:val="24"/>
          <w:szCs w:val="24"/>
        </w:rPr>
        <w:t>guide</w:t>
      </w:r>
    </w:p>
    <w:p w14:paraId="4C816E64" w14:textId="4EEBA622" w:rsidR="0042470D" w:rsidRPr="00CD473B" w:rsidRDefault="0042470D" w:rsidP="0042470D">
      <w:pPr>
        <w:spacing w:line="480" w:lineRule="auto"/>
        <w:rPr>
          <w:rFonts w:ascii="Arial" w:hAnsi="Arial" w:cs="Arial"/>
          <w:sz w:val="24"/>
          <w:szCs w:val="24"/>
        </w:rPr>
      </w:pPr>
      <w:r>
        <w:rPr>
          <w:rFonts w:ascii="Arial" w:hAnsi="Arial" w:cs="Arial"/>
          <w:sz w:val="24"/>
          <w:szCs w:val="24"/>
        </w:rPr>
        <w:t>P</w:t>
      </w:r>
      <w:r w:rsidRPr="00CD473B">
        <w:rPr>
          <w:rFonts w:ascii="Arial" w:hAnsi="Arial" w:cs="Arial"/>
          <w:sz w:val="24"/>
          <w:szCs w:val="24"/>
        </w:rPr>
        <w:t xml:space="preserve">articipants were </w:t>
      </w:r>
      <w:r w:rsidR="00FF715D">
        <w:rPr>
          <w:rFonts w:ascii="Arial" w:hAnsi="Arial" w:cs="Arial"/>
          <w:sz w:val="24"/>
          <w:szCs w:val="24"/>
        </w:rPr>
        <w:t xml:space="preserve">asked </w:t>
      </w:r>
      <w:r w:rsidRPr="00CD473B">
        <w:rPr>
          <w:rFonts w:ascii="Arial" w:hAnsi="Arial" w:cs="Arial"/>
          <w:sz w:val="24"/>
          <w:szCs w:val="24"/>
        </w:rPr>
        <w:t xml:space="preserve">about their </w:t>
      </w:r>
      <w:r w:rsidR="0054269E">
        <w:rPr>
          <w:rFonts w:ascii="Arial" w:hAnsi="Arial" w:cs="Arial"/>
          <w:sz w:val="24"/>
          <w:szCs w:val="24"/>
        </w:rPr>
        <w:t>attitudes, beliefs and clinical experiences with regard to</w:t>
      </w:r>
      <w:r w:rsidRPr="00CD473B">
        <w:rPr>
          <w:rFonts w:ascii="Arial" w:hAnsi="Arial" w:cs="Arial"/>
          <w:sz w:val="24"/>
          <w:szCs w:val="24"/>
        </w:rPr>
        <w:t xml:space="preserve"> </w:t>
      </w:r>
      <w:r w:rsidR="00FF715D">
        <w:rPr>
          <w:rFonts w:ascii="Arial" w:hAnsi="Arial" w:cs="Arial"/>
          <w:sz w:val="24"/>
          <w:szCs w:val="24"/>
        </w:rPr>
        <w:t xml:space="preserve">managing </w:t>
      </w:r>
      <w:r w:rsidR="009E3E40">
        <w:rPr>
          <w:rFonts w:ascii="Arial" w:hAnsi="Arial" w:cs="Arial"/>
          <w:sz w:val="24"/>
          <w:szCs w:val="24"/>
        </w:rPr>
        <w:t xml:space="preserve">weight </w:t>
      </w:r>
      <w:r w:rsidR="0054269E">
        <w:rPr>
          <w:rFonts w:ascii="Arial" w:hAnsi="Arial" w:cs="Arial"/>
          <w:sz w:val="24"/>
          <w:szCs w:val="24"/>
        </w:rPr>
        <w:t xml:space="preserve">loss </w:t>
      </w:r>
      <w:r>
        <w:rPr>
          <w:rFonts w:ascii="Arial" w:hAnsi="Arial" w:cs="Arial"/>
          <w:sz w:val="24"/>
          <w:szCs w:val="24"/>
        </w:rPr>
        <w:t xml:space="preserve">in </w:t>
      </w:r>
      <w:r w:rsidR="0054269E">
        <w:rPr>
          <w:rFonts w:ascii="Arial" w:hAnsi="Arial" w:cs="Arial"/>
          <w:sz w:val="24"/>
          <w:szCs w:val="24"/>
        </w:rPr>
        <w:t xml:space="preserve">overweight and obese </w:t>
      </w:r>
      <w:r>
        <w:rPr>
          <w:rFonts w:ascii="Arial" w:hAnsi="Arial" w:cs="Arial"/>
          <w:sz w:val="24"/>
          <w:szCs w:val="24"/>
        </w:rPr>
        <w:t>patients w</w:t>
      </w:r>
      <w:r w:rsidR="0054269E">
        <w:rPr>
          <w:rFonts w:ascii="Arial" w:hAnsi="Arial" w:cs="Arial"/>
          <w:sz w:val="24"/>
          <w:szCs w:val="24"/>
        </w:rPr>
        <w:t>ith hip OA</w:t>
      </w:r>
      <w:r w:rsidR="0094494A">
        <w:rPr>
          <w:rFonts w:ascii="Arial" w:hAnsi="Arial" w:cs="Arial"/>
          <w:sz w:val="24"/>
          <w:szCs w:val="24"/>
        </w:rPr>
        <w:t xml:space="preserve">. </w:t>
      </w:r>
      <w:r w:rsidR="0054269E">
        <w:rPr>
          <w:rFonts w:ascii="Arial" w:hAnsi="Arial" w:cs="Arial"/>
          <w:sz w:val="24"/>
          <w:szCs w:val="24"/>
        </w:rPr>
        <w:t>Open</w:t>
      </w:r>
      <w:r w:rsidR="003B71FE">
        <w:rPr>
          <w:rFonts w:ascii="Arial" w:hAnsi="Arial" w:cs="Arial"/>
          <w:sz w:val="24"/>
          <w:szCs w:val="24"/>
        </w:rPr>
        <w:t>-</w:t>
      </w:r>
      <w:r w:rsidR="0054269E">
        <w:rPr>
          <w:rFonts w:ascii="Arial" w:hAnsi="Arial" w:cs="Arial"/>
          <w:sz w:val="24"/>
          <w:szCs w:val="24"/>
        </w:rPr>
        <w:t>ended questions also provided physi</w:t>
      </w:r>
      <w:r w:rsidR="00613387">
        <w:rPr>
          <w:rFonts w:ascii="Arial" w:hAnsi="Arial" w:cs="Arial"/>
          <w:sz w:val="24"/>
          <w:szCs w:val="24"/>
        </w:rPr>
        <w:t>o</w:t>
      </w:r>
      <w:r w:rsidR="0054269E">
        <w:rPr>
          <w:rFonts w:ascii="Arial" w:hAnsi="Arial" w:cs="Arial"/>
          <w:sz w:val="24"/>
          <w:szCs w:val="24"/>
        </w:rPr>
        <w:t xml:space="preserve">therapists with the opportunity to raise other related issues that they felt were important. </w:t>
      </w:r>
      <w:r w:rsidR="003524A5" w:rsidRPr="003524A5">
        <w:rPr>
          <w:rFonts w:ascii="Arial" w:hAnsi="Arial" w:cs="Arial"/>
          <w:sz w:val="24"/>
          <w:szCs w:val="24"/>
        </w:rPr>
        <w:t>MAH</w:t>
      </w:r>
      <w:r w:rsidR="00C858D0">
        <w:rPr>
          <w:rFonts w:ascii="Arial" w:hAnsi="Arial" w:cs="Arial"/>
          <w:sz w:val="24"/>
          <w:szCs w:val="24"/>
        </w:rPr>
        <w:t>, JW, LC and CDM</w:t>
      </w:r>
      <w:r w:rsidR="003524A5" w:rsidRPr="003524A5">
        <w:rPr>
          <w:rFonts w:ascii="Arial" w:hAnsi="Arial" w:cs="Arial"/>
          <w:sz w:val="24"/>
          <w:szCs w:val="24"/>
        </w:rPr>
        <w:t xml:space="preserve"> developed the initial interview guide, </w:t>
      </w:r>
      <w:r w:rsidR="00C858D0">
        <w:rPr>
          <w:rFonts w:ascii="Arial" w:hAnsi="Arial" w:cs="Arial"/>
          <w:sz w:val="24"/>
          <w:szCs w:val="24"/>
        </w:rPr>
        <w:t>informed by the</w:t>
      </w:r>
      <w:r w:rsidR="00C858D0" w:rsidRPr="00C858D0">
        <w:rPr>
          <w:rFonts w:ascii="Arial" w:hAnsi="Arial" w:cs="Arial"/>
          <w:sz w:val="24"/>
          <w:szCs w:val="24"/>
        </w:rPr>
        <w:t xml:space="preserve"> background literature and </w:t>
      </w:r>
      <w:r w:rsidR="00C858D0">
        <w:rPr>
          <w:rFonts w:ascii="Arial" w:hAnsi="Arial" w:cs="Arial"/>
          <w:sz w:val="24"/>
          <w:szCs w:val="24"/>
        </w:rPr>
        <w:t xml:space="preserve">reflective of the survey questions, to enable an in-depth understanding of </w:t>
      </w:r>
      <w:r w:rsidR="003B71FE">
        <w:rPr>
          <w:rFonts w:ascii="Arial" w:hAnsi="Arial" w:cs="Arial"/>
          <w:sz w:val="24"/>
          <w:szCs w:val="24"/>
        </w:rPr>
        <w:t>the prior survey</w:t>
      </w:r>
      <w:r w:rsidR="00C858D0">
        <w:rPr>
          <w:rFonts w:ascii="Arial" w:hAnsi="Arial" w:cs="Arial"/>
          <w:sz w:val="24"/>
          <w:szCs w:val="24"/>
        </w:rPr>
        <w:t xml:space="preserve"> findings (see </w:t>
      </w:r>
      <w:r w:rsidR="00611DA0">
        <w:rPr>
          <w:rFonts w:ascii="Arial" w:hAnsi="Arial" w:cs="Arial"/>
          <w:sz w:val="24"/>
          <w:szCs w:val="24"/>
        </w:rPr>
        <w:t>Figure 2</w:t>
      </w:r>
      <w:r w:rsidR="00C858D0">
        <w:rPr>
          <w:rFonts w:ascii="Arial" w:hAnsi="Arial" w:cs="Arial"/>
          <w:sz w:val="24"/>
          <w:szCs w:val="24"/>
        </w:rPr>
        <w:t>). The interview guide was pilot tested in the first interview; no changes were required therefore these data were included in the analyses</w:t>
      </w:r>
      <w:r w:rsidR="003524A5" w:rsidRPr="003524A5">
        <w:rPr>
          <w:rFonts w:ascii="Arial" w:hAnsi="Arial" w:cs="Arial"/>
          <w:sz w:val="24"/>
          <w:szCs w:val="24"/>
        </w:rPr>
        <w:t xml:space="preserve">. </w:t>
      </w:r>
      <w:r w:rsidR="00EF6655">
        <w:rPr>
          <w:rFonts w:ascii="Arial" w:hAnsi="Arial" w:cs="Arial"/>
          <w:sz w:val="24"/>
          <w:szCs w:val="24"/>
        </w:rPr>
        <w:t>D</w:t>
      </w:r>
      <w:r w:rsidR="0054269E">
        <w:rPr>
          <w:rFonts w:ascii="Arial" w:hAnsi="Arial" w:cs="Arial"/>
          <w:sz w:val="24"/>
          <w:szCs w:val="24"/>
        </w:rPr>
        <w:t xml:space="preserve">ata collection and analyses </w:t>
      </w:r>
      <w:r w:rsidR="00EF6655">
        <w:rPr>
          <w:rFonts w:ascii="Arial" w:hAnsi="Arial" w:cs="Arial"/>
          <w:sz w:val="24"/>
          <w:szCs w:val="24"/>
        </w:rPr>
        <w:t xml:space="preserve">were completed concurrently. This </w:t>
      </w:r>
      <w:r w:rsidR="0054269E">
        <w:rPr>
          <w:rFonts w:ascii="Arial" w:hAnsi="Arial" w:cs="Arial"/>
          <w:sz w:val="24"/>
          <w:szCs w:val="24"/>
        </w:rPr>
        <w:t xml:space="preserve">allowed </w:t>
      </w:r>
      <w:r w:rsidRPr="00CD473B">
        <w:rPr>
          <w:rFonts w:ascii="Arial" w:hAnsi="Arial" w:cs="Arial"/>
          <w:sz w:val="24"/>
          <w:szCs w:val="24"/>
        </w:rPr>
        <w:t xml:space="preserve">the interview guide to be modified with ongoing analysis, and </w:t>
      </w:r>
      <w:r>
        <w:rPr>
          <w:rFonts w:ascii="Arial" w:hAnsi="Arial" w:cs="Arial"/>
          <w:sz w:val="24"/>
          <w:szCs w:val="24"/>
        </w:rPr>
        <w:t>facilitate</w:t>
      </w:r>
      <w:r w:rsidR="0054269E">
        <w:rPr>
          <w:rFonts w:ascii="Arial" w:hAnsi="Arial" w:cs="Arial"/>
          <w:sz w:val="24"/>
          <w:szCs w:val="24"/>
        </w:rPr>
        <w:t>d</w:t>
      </w:r>
      <w:r>
        <w:rPr>
          <w:rFonts w:ascii="Arial" w:hAnsi="Arial" w:cs="Arial"/>
          <w:sz w:val="24"/>
          <w:szCs w:val="24"/>
        </w:rPr>
        <w:t xml:space="preserve"> </w:t>
      </w:r>
      <w:r w:rsidRPr="00CD473B">
        <w:rPr>
          <w:rFonts w:ascii="Arial" w:hAnsi="Arial" w:cs="Arial"/>
          <w:sz w:val="24"/>
          <w:szCs w:val="24"/>
        </w:rPr>
        <w:t xml:space="preserve">a thorough exploration of emerging </w:t>
      </w:r>
      <w:r w:rsidR="00EF6655">
        <w:rPr>
          <w:rFonts w:ascii="Arial" w:hAnsi="Arial" w:cs="Arial"/>
          <w:sz w:val="24"/>
          <w:szCs w:val="24"/>
        </w:rPr>
        <w:t>ideas</w:t>
      </w:r>
      <w:r w:rsidRPr="00CD473B">
        <w:rPr>
          <w:rFonts w:ascii="Arial" w:hAnsi="Arial" w:cs="Arial"/>
          <w:sz w:val="24"/>
          <w:szCs w:val="24"/>
        </w:rPr>
        <w:t xml:space="preserve">. Interviews </w:t>
      </w:r>
      <w:r>
        <w:rPr>
          <w:rFonts w:ascii="Arial" w:hAnsi="Arial" w:cs="Arial"/>
          <w:sz w:val="24"/>
          <w:szCs w:val="24"/>
        </w:rPr>
        <w:t xml:space="preserve">were </w:t>
      </w:r>
      <w:r w:rsidRPr="00CD473B">
        <w:rPr>
          <w:rFonts w:ascii="Arial" w:hAnsi="Arial" w:cs="Arial"/>
          <w:sz w:val="24"/>
          <w:szCs w:val="24"/>
        </w:rPr>
        <w:t>audiotaped, transcribed verbatim and anonymi</w:t>
      </w:r>
      <w:r w:rsidR="00270E4E">
        <w:rPr>
          <w:rFonts w:ascii="Arial" w:hAnsi="Arial" w:cs="Arial"/>
          <w:sz w:val="24"/>
          <w:szCs w:val="24"/>
        </w:rPr>
        <w:t>z</w:t>
      </w:r>
      <w:r w:rsidRPr="00CD473B">
        <w:rPr>
          <w:rFonts w:ascii="Arial" w:hAnsi="Arial" w:cs="Arial"/>
          <w:sz w:val="24"/>
          <w:szCs w:val="24"/>
        </w:rPr>
        <w:t xml:space="preserve">ed. </w:t>
      </w:r>
    </w:p>
    <w:p w14:paraId="1C74D22A" w14:textId="77777777" w:rsidR="0042470D" w:rsidRPr="00CD473B" w:rsidRDefault="0042470D" w:rsidP="0042470D">
      <w:pPr>
        <w:spacing w:line="480" w:lineRule="auto"/>
        <w:rPr>
          <w:rFonts w:ascii="Arial" w:hAnsi="Arial" w:cs="Arial"/>
          <w:sz w:val="24"/>
          <w:szCs w:val="24"/>
        </w:rPr>
      </w:pPr>
    </w:p>
    <w:p w14:paraId="48AF54F2" w14:textId="77777777" w:rsidR="0042470D" w:rsidRPr="00CD473B" w:rsidRDefault="0042470D" w:rsidP="0042470D">
      <w:pPr>
        <w:spacing w:line="480" w:lineRule="auto"/>
        <w:rPr>
          <w:rFonts w:ascii="Arial" w:hAnsi="Arial" w:cs="Arial"/>
          <w:b/>
          <w:i/>
          <w:sz w:val="24"/>
          <w:szCs w:val="24"/>
        </w:rPr>
      </w:pPr>
      <w:r w:rsidRPr="00CD473B">
        <w:rPr>
          <w:rFonts w:ascii="Arial" w:hAnsi="Arial" w:cs="Arial"/>
          <w:b/>
          <w:i/>
          <w:sz w:val="24"/>
          <w:szCs w:val="24"/>
        </w:rPr>
        <w:lastRenderedPageBreak/>
        <w:t>Interview data analysis</w:t>
      </w:r>
    </w:p>
    <w:p w14:paraId="60D0A360" w14:textId="636E3E8D" w:rsidR="002537CA" w:rsidRDefault="0042470D" w:rsidP="00CA30BC">
      <w:pPr>
        <w:pStyle w:val="NormalWeb"/>
        <w:shd w:val="clear" w:color="auto" w:fill="FFFFFF"/>
        <w:spacing w:line="480" w:lineRule="auto"/>
        <w:textAlignment w:val="baseline"/>
        <w:rPr>
          <w:rFonts w:asciiTheme="minorHAnsi" w:eastAsiaTheme="minorHAnsi" w:hAnsiTheme="minorHAnsi" w:cstheme="minorBidi"/>
          <w:sz w:val="22"/>
          <w:szCs w:val="22"/>
          <w:lang w:eastAsia="en-US"/>
        </w:rPr>
      </w:pPr>
      <w:r w:rsidRPr="00322932">
        <w:rPr>
          <w:rFonts w:ascii="Arial" w:hAnsi="Arial" w:cs="Arial"/>
        </w:rPr>
        <w:t xml:space="preserve">Data were analysed inductively. </w:t>
      </w:r>
      <w:r w:rsidR="00FF2C9C">
        <w:rPr>
          <w:rFonts w:ascii="Arial" w:hAnsi="Arial" w:cs="Arial"/>
        </w:rPr>
        <w:t>O</w:t>
      </w:r>
      <w:r w:rsidRPr="00322932">
        <w:rPr>
          <w:rFonts w:ascii="Arial" w:hAnsi="Arial" w:cs="Arial"/>
        </w:rPr>
        <w:t>ne researcher (</w:t>
      </w:r>
      <w:r w:rsidR="00322932" w:rsidRPr="00322932">
        <w:rPr>
          <w:rFonts w:ascii="Arial" w:hAnsi="Arial" w:cs="Arial"/>
        </w:rPr>
        <w:t>JW</w:t>
      </w:r>
      <w:r w:rsidRPr="00322932">
        <w:rPr>
          <w:rFonts w:ascii="Arial" w:hAnsi="Arial" w:cs="Arial"/>
        </w:rPr>
        <w:t xml:space="preserve">) </w:t>
      </w:r>
      <w:r w:rsidR="00322932" w:rsidRPr="00322932">
        <w:rPr>
          <w:rFonts w:ascii="Arial" w:hAnsi="Arial" w:cs="Arial"/>
        </w:rPr>
        <w:t xml:space="preserve">read and re-read </w:t>
      </w:r>
      <w:r w:rsidRPr="00322932">
        <w:rPr>
          <w:rFonts w:ascii="Arial" w:hAnsi="Arial" w:cs="Arial"/>
        </w:rPr>
        <w:t xml:space="preserve">all interview transcripts. </w:t>
      </w:r>
      <w:r w:rsidR="00322932" w:rsidRPr="00322932">
        <w:rPr>
          <w:rFonts w:ascii="Arial" w:hAnsi="Arial" w:cs="Arial"/>
        </w:rPr>
        <w:t xml:space="preserve">Using </w:t>
      </w:r>
      <w:r w:rsidR="003B71FE">
        <w:rPr>
          <w:rFonts w:ascii="Arial" w:hAnsi="Arial" w:cs="Arial"/>
        </w:rPr>
        <w:t xml:space="preserve">principles of </w:t>
      </w:r>
      <w:r w:rsidR="00322932" w:rsidRPr="00322932">
        <w:rPr>
          <w:rFonts w:ascii="Arial" w:hAnsi="Arial" w:cs="Arial"/>
        </w:rPr>
        <w:t>constant comparison</w:t>
      </w:r>
      <w:r w:rsidR="00FF2C9C">
        <w:rPr>
          <w:rFonts w:ascii="Arial" w:hAnsi="Arial" w:cs="Arial"/>
        </w:rPr>
        <w:t xml:space="preserve"> </w:t>
      </w:r>
      <w:r w:rsidR="00094CE1">
        <w:rPr>
          <w:rFonts w:ascii="Arial" w:hAnsi="Arial" w:cs="Arial"/>
        </w:rPr>
        <w:t>(</w:t>
      </w:r>
      <w:proofErr w:type="spellStart"/>
      <w:r w:rsidR="00094CE1">
        <w:rPr>
          <w:rFonts w:ascii="Arial" w:hAnsi="Arial" w:cs="Arial"/>
        </w:rPr>
        <w:t>Charmaz</w:t>
      </w:r>
      <w:proofErr w:type="spellEnd"/>
      <w:r w:rsidR="00094CE1">
        <w:rPr>
          <w:rFonts w:ascii="Arial" w:hAnsi="Arial" w:cs="Arial"/>
        </w:rPr>
        <w:t xml:space="preserve"> 2006)</w:t>
      </w:r>
      <w:r w:rsidR="00322932" w:rsidRPr="00322932">
        <w:rPr>
          <w:rFonts w:ascii="Arial" w:hAnsi="Arial" w:cs="Arial"/>
        </w:rPr>
        <w:t>, d</w:t>
      </w:r>
      <w:r w:rsidRPr="00322932">
        <w:rPr>
          <w:rFonts w:ascii="Arial" w:hAnsi="Arial" w:cs="Arial"/>
        </w:rPr>
        <w:t xml:space="preserve">ata representing the same concept were grouped into </w:t>
      </w:r>
      <w:r w:rsidR="00322932" w:rsidRPr="00322932">
        <w:rPr>
          <w:rFonts w:ascii="Arial" w:hAnsi="Arial" w:cs="Arial"/>
        </w:rPr>
        <w:t xml:space="preserve">themes and </w:t>
      </w:r>
      <w:r w:rsidR="00B21874">
        <w:rPr>
          <w:rFonts w:ascii="Arial" w:hAnsi="Arial" w:cs="Arial"/>
        </w:rPr>
        <w:t>sub-</w:t>
      </w:r>
      <w:r w:rsidRPr="00322932">
        <w:rPr>
          <w:rFonts w:ascii="Arial" w:hAnsi="Arial" w:cs="Arial"/>
        </w:rPr>
        <w:t xml:space="preserve">themes, which were then </w:t>
      </w:r>
      <w:r w:rsidR="00322932" w:rsidRPr="00322932">
        <w:rPr>
          <w:rFonts w:ascii="Arial" w:hAnsi="Arial" w:cs="Arial"/>
        </w:rPr>
        <w:t>grouped into categories</w:t>
      </w:r>
      <w:r w:rsidRPr="00322932">
        <w:rPr>
          <w:rFonts w:ascii="Arial" w:hAnsi="Arial" w:cs="Arial"/>
        </w:rPr>
        <w:t xml:space="preserve">. </w:t>
      </w:r>
      <w:r w:rsidR="00322932" w:rsidRPr="00322932">
        <w:rPr>
          <w:rFonts w:ascii="Arial" w:hAnsi="Arial" w:cs="Arial"/>
        </w:rPr>
        <w:t xml:space="preserve">Data </w:t>
      </w:r>
      <w:r w:rsidRPr="00322932">
        <w:rPr>
          <w:rFonts w:ascii="Arial" w:hAnsi="Arial" w:cs="Arial"/>
        </w:rPr>
        <w:t xml:space="preserve">were constantly reappraised and revised and links between </w:t>
      </w:r>
      <w:r w:rsidR="00322932" w:rsidRPr="00322932">
        <w:rPr>
          <w:rFonts w:ascii="Arial" w:hAnsi="Arial" w:cs="Arial"/>
        </w:rPr>
        <w:t xml:space="preserve">themes and </w:t>
      </w:r>
      <w:r w:rsidRPr="00322932">
        <w:rPr>
          <w:rFonts w:ascii="Arial" w:hAnsi="Arial" w:cs="Arial"/>
        </w:rPr>
        <w:t xml:space="preserve">categories were explored </w:t>
      </w:r>
      <w:r w:rsidR="00427CA3">
        <w:rPr>
          <w:rFonts w:ascii="Arial" w:hAnsi="Arial" w:cs="Arial"/>
        </w:rPr>
        <w:t>(</w:t>
      </w:r>
      <w:proofErr w:type="spellStart"/>
      <w:r w:rsidR="00427CA3">
        <w:rPr>
          <w:rFonts w:ascii="Arial" w:hAnsi="Arial" w:cs="Arial"/>
        </w:rPr>
        <w:t>Charmaz</w:t>
      </w:r>
      <w:proofErr w:type="spellEnd"/>
      <w:r w:rsidR="00427CA3">
        <w:rPr>
          <w:rFonts w:ascii="Arial" w:hAnsi="Arial" w:cs="Arial"/>
        </w:rPr>
        <w:t xml:space="preserve"> 2006)</w:t>
      </w:r>
      <w:r w:rsidRPr="00322932">
        <w:rPr>
          <w:rFonts w:ascii="Arial" w:hAnsi="Arial" w:cs="Arial"/>
        </w:rPr>
        <w:t xml:space="preserve">. </w:t>
      </w:r>
      <w:r w:rsidR="00322932" w:rsidRPr="00322932">
        <w:rPr>
          <w:rFonts w:ascii="Arial" w:hAnsi="Arial" w:cs="Arial"/>
        </w:rPr>
        <w:t xml:space="preserve">Emerging </w:t>
      </w:r>
      <w:r w:rsidRPr="00322932">
        <w:rPr>
          <w:rFonts w:ascii="Arial" w:hAnsi="Arial" w:cs="Arial"/>
        </w:rPr>
        <w:t xml:space="preserve">ideas </w:t>
      </w:r>
      <w:r w:rsidR="00322932" w:rsidRPr="00322932">
        <w:rPr>
          <w:rFonts w:ascii="Arial" w:hAnsi="Arial" w:cs="Arial"/>
        </w:rPr>
        <w:t xml:space="preserve">for themes and categories were continually </w:t>
      </w:r>
      <w:r w:rsidRPr="00322932">
        <w:rPr>
          <w:rFonts w:ascii="Arial" w:hAnsi="Arial" w:cs="Arial"/>
        </w:rPr>
        <w:t>discussed and checked for credibility with two additio</w:t>
      </w:r>
      <w:r w:rsidR="00322932" w:rsidRPr="00322932">
        <w:rPr>
          <w:rFonts w:ascii="Arial" w:hAnsi="Arial" w:cs="Arial"/>
        </w:rPr>
        <w:t>nal study team members (M</w:t>
      </w:r>
      <w:r w:rsidR="00C2793B">
        <w:rPr>
          <w:rFonts w:ascii="Arial" w:hAnsi="Arial" w:cs="Arial"/>
        </w:rPr>
        <w:t>A</w:t>
      </w:r>
      <w:r w:rsidR="00322932" w:rsidRPr="00322932">
        <w:rPr>
          <w:rFonts w:ascii="Arial" w:hAnsi="Arial" w:cs="Arial"/>
        </w:rPr>
        <w:t>H, LC)</w:t>
      </w:r>
      <w:r w:rsidRPr="00322932">
        <w:rPr>
          <w:rFonts w:ascii="Arial" w:hAnsi="Arial" w:cs="Arial"/>
        </w:rPr>
        <w:t xml:space="preserve">. </w:t>
      </w:r>
    </w:p>
    <w:p w14:paraId="1762A03C" w14:textId="77777777" w:rsidR="003B4CE9" w:rsidRDefault="003B4CE9" w:rsidP="00CA30BC">
      <w:pPr>
        <w:pStyle w:val="NormalWeb"/>
        <w:shd w:val="clear" w:color="auto" w:fill="FFFFFF"/>
        <w:spacing w:line="480" w:lineRule="auto"/>
        <w:textAlignment w:val="baseline"/>
        <w:rPr>
          <w:rFonts w:ascii="Arial" w:hAnsi="Arial" w:cs="Arial"/>
          <w:b/>
        </w:rPr>
      </w:pPr>
    </w:p>
    <w:p w14:paraId="60787E23" w14:textId="3B3EA6F0" w:rsidR="00A00B50" w:rsidRDefault="00A00B50" w:rsidP="00CA30BC">
      <w:pPr>
        <w:pStyle w:val="NormalWeb"/>
        <w:shd w:val="clear" w:color="auto" w:fill="FFFFFF"/>
        <w:spacing w:line="480" w:lineRule="auto"/>
        <w:textAlignment w:val="baseline"/>
        <w:rPr>
          <w:rFonts w:ascii="Arial" w:hAnsi="Arial" w:cs="Arial"/>
          <w:b/>
        </w:rPr>
      </w:pPr>
      <w:r>
        <w:rPr>
          <w:rFonts w:ascii="Arial" w:hAnsi="Arial" w:cs="Arial"/>
          <w:b/>
        </w:rPr>
        <w:t>Ethical Approval</w:t>
      </w:r>
    </w:p>
    <w:p w14:paraId="3F77B81F" w14:textId="0695F80E" w:rsidR="00A00B50" w:rsidRPr="00A00B50" w:rsidRDefault="00A00B50" w:rsidP="00A00B50">
      <w:pPr>
        <w:pStyle w:val="NormalWeb"/>
        <w:shd w:val="clear" w:color="auto" w:fill="FFFFFF"/>
        <w:spacing w:line="480" w:lineRule="auto"/>
        <w:textAlignment w:val="baseline"/>
        <w:rPr>
          <w:rFonts w:ascii="Arial" w:hAnsi="Arial" w:cs="Arial"/>
        </w:rPr>
      </w:pPr>
      <w:r w:rsidRPr="00A00B50">
        <w:rPr>
          <w:rFonts w:ascii="Arial" w:hAnsi="Arial" w:cs="Arial"/>
        </w:rPr>
        <w:t xml:space="preserve">Ethical approval to complete the study was granted by </w:t>
      </w:r>
      <w:proofErr w:type="spellStart"/>
      <w:r w:rsidRPr="00A00B50">
        <w:rPr>
          <w:rFonts w:ascii="Arial" w:hAnsi="Arial" w:cs="Arial"/>
        </w:rPr>
        <w:t>Keele</w:t>
      </w:r>
      <w:proofErr w:type="spellEnd"/>
      <w:r w:rsidRPr="00A00B50">
        <w:rPr>
          <w:rFonts w:ascii="Arial" w:hAnsi="Arial" w:cs="Arial"/>
        </w:rPr>
        <w:t xml:space="preserve"> University.</w:t>
      </w:r>
    </w:p>
    <w:p w14:paraId="0FE01D01" w14:textId="77777777" w:rsidR="00584F18" w:rsidRDefault="00584F18" w:rsidP="00CA30BC">
      <w:pPr>
        <w:pStyle w:val="NormalWeb"/>
        <w:shd w:val="clear" w:color="auto" w:fill="FFFFFF"/>
        <w:spacing w:line="480" w:lineRule="auto"/>
        <w:textAlignment w:val="baseline"/>
        <w:rPr>
          <w:rFonts w:ascii="Arial" w:hAnsi="Arial" w:cs="Arial"/>
          <w:b/>
        </w:rPr>
      </w:pPr>
    </w:p>
    <w:p w14:paraId="25F3D4AD" w14:textId="798AE4CD" w:rsidR="00CA30BC" w:rsidRDefault="00CA30BC" w:rsidP="00CA30BC">
      <w:pPr>
        <w:pStyle w:val="NormalWeb"/>
        <w:shd w:val="clear" w:color="auto" w:fill="FFFFFF"/>
        <w:spacing w:line="480" w:lineRule="auto"/>
        <w:textAlignment w:val="baseline"/>
        <w:rPr>
          <w:rFonts w:ascii="Arial" w:hAnsi="Arial" w:cs="Arial"/>
          <w:b/>
        </w:rPr>
      </w:pPr>
      <w:r w:rsidRPr="00066AC9">
        <w:rPr>
          <w:rFonts w:ascii="Arial" w:hAnsi="Arial" w:cs="Arial"/>
          <w:b/>
        </w:rPr>
        <w:t xml:space="preserve">Results </w:t>
      </w:r>
    </w:p>
    <w:p w14:paraId="1632A5AD" w14:textId="77777777" w:rsidR="00034E71" w:rsidRDefault="00034E71" w:rsidP="00CA30BC">
      <w:pPr>
        <w:pStyle w:val="NormalWeb"/>
        <w:shd w:val="clear" w:color="auto" w:fill="FFFFFF"/>
        <w:spacing w:line="480" w:lineRule="auto"/>
        <w:textAlignment w:val="baseline"/>
        <w:rPr>
          <w:rFonts w:ascii="Arial" w:hAnsi="Arial" w:cs="Arial"/>
          <w:b/>
        </w:rPr>
      </w:pPr>
      <w:r>
        <w:rPr>
          <w:rFonts w:ascii="Arial" w:hAnsi="Arial" w:cs="Arial"/>
          <w:b/>
        </w:rPr>
        <w:t xml:space="preserve">Survey findings </w:t>
      </w:r>
    </w:p>
    <w:p w14:paraId="300A937F" w14:textId="77777777" w:rsidR="00034E71" w:rsidRPr="00034E71" w:rsidRDefault="00034E71" w:rsidP="00CA30BC">
      <w:pPr>
        <w:pStyle w:val="NormalWeb"/>
        <w:shd w:val="clear" w:color="auto" w:fill="FFFFFF"/>
        <w:spacing w:line="480" w:lineRule="auto"/>
        <w:textAlignment w:val="baseline"/>
        <w:rPr>
          <w:rFonts w:ascii="Arial" w:hAnsi="Arial" w:cs="Arial"/>
          <w:b/>
          <w:i/>
        </w:rPr>
      </w:pPr>
      <w:r w:rsidRPr="00034E71">
        <w:rPr>
          <w:rFonts w:ascii="Arial" w:hAnsi="Arial" w:cs="Arial"/>
          <w:b/>
          <w:i/>
        </w:rPr>
        <w:t>Response</w:t>
      </w:r>
    </w:p>
    <w:p w14:paraId="20C94B13" w14:textId="4C95DAC5" w:rsidR="00A2142E" w:rsidRDefault="00A2142E" w:rsidP="00A2142E">
      <w:pPr>
        <w:autoSpaceDE w:val="0"/>
        <w:autoSpaceDN w:val="0"/>
        <w:adjustRightInd w:val="0"/>
        <w:spacing w:after="0" w:line="480" w:lineRule="auto"/>
        <w:rPr>
          <w:rFonts w:ascii="Arial" w:hAnsi="Arial" w:cs="Arial"/>
          <w:sz w:val="24"/>
          <w:szCs w:val="24"/>
        </w:rPr>
      </w:pPr>
      <w:r w:rsidRPr="00997063">
        <w:rPr>
          <w:rFonts w:ascii="Arial" w:hAnsi="Arial" w:cs="Arial"/>
          <w:sz w:val="24"/>
          <w:szCs w:val="24"/>
        </w:rPr>
        <w:t xml:space="preserve">The </w:t>
      </w:r>
      <w:r w:rsidR="00613BB0">
        <w:rPr>
          <w:rFonts w:ascii="Arial" w:hAnsi="Arial" w:cs="Arial"/>
          <w:sz w:val="24"/>
          <w:szCs w:val="24"/>
        </w:rPr>
        <w:t xml:space="preserve">overall </w:t>
      </w:r>
      <w:r w:rsidR="00D15056">
        <w:rPr>
          <w:rFonts w:ascii="Arial" w:hAnsi="Arial" w:cs="Arial"/>
          <w:sz w:val="24"/>
          <w:szCs w:val="24"/>
        </w:rPr>
        <w:t>s</w:t>
      </w:r>
      <w:r w:rsidR="00613BB0">
        <w:rPr>
          <w:rFonts w:ascii="Arial" w:hAnsi="Arial" w:cs="Arial"/>
          <w:sz w:val="24"/>
          <w:szCs w:val="24"/>
        </w:rPr>
        <w:t xml:space="preserve">urvey response </w:t>
      </w:r>
      <w:r w:rsidRPr="00997063">
        <w:rPr>
          <w:rFonts w:ascii="Arial" w:hAnsi="Arial" w:cs="Arial"/>
          <w:sz w:val="24"/>
          <w:szCs w:val="24"/>
        </w:rPr>
        <w:t>was 5</w:t>
      </w:r>
      <w:r w:rsidR="00076FFA">
        <w:rPr>
          <w:rFonts w:ascii="Arial" w:hAnsi="Arial" w:cs="Arial"/>
          <w:sz w:val="24"/>
          <w:szCs w:val="24"/>
        </w:rPr>
        <w:t>3</w:t>
      </w:r>
      <w:r>
        <w:rPr>
          <w:rFonts w:ascii="Arial" w:hAnsi="Arial" w:cs="Arial"/>
          <w:sz w:val="24"/>
          <w:szCs w:val="24"/>
        </w:rPr>
        <w:t>% (n=1646). Of those, 1148 (7</w:t>
      </w:r>
      <w:r w:rsidR="00076FFA">
        <w:rPr>
          <w:rFonts w:ascii="Arial" w:hAnsi="Arial" w:cs="Arial"/>
          <w:sz w:val="24"/>
          <w:szCs w:val="24"/>
        </w:rPr>
        <w:t>0</w:t>
      </w:r>
      <w:r>
        <w:rPr>
          <w:rFonts w:ascii="Arial" w:hAnsi="Arial" w:cs="Arial"/>
          <w:sz w:val="24"/>
          <w:szCs w:val="24"/>
        </w:rPr>
        <w:t>%) reported</w:t>
      </w:r>
      <w:r w:rsidRPr="00997063">
        <w:rPr>
          <w:rFonts w:ascii="Arial" w:hAnsi="Arial" w:cs="Arial"/>
          <w:sz w:val="24"/>
          <w:szCs w:val="24"/>
        </w:rPr>
        <w:t xml:space="preserve"> having treated a patient with hip OA in the last 6 months</w:t>
      </w:r>
      <w:r>
        <w:rPr>
          <w:rFonts w:ascii="Arial" w:hAnsi="Arial" w:cs="Arial"/>
          <w:sz w:val="24"/>
          <w:szCs w:val="24"/>
        </w:rPr>
        <w:t xml:space="preserve"> and were included in the analyses</w:t>
      </w:r>
      <w:r w:rsidRPr="00997063">
        <w:rPr>
          <w:rFonts w:ascii="Arial" w:hAnsi="Arial" w:cs="Arial"/>
          <w:sz w:val="24"/>
          <w:szCs w:val="24"/>
        </w:rPr>
        <w:t xml:space="preserve">. </w:t>
      </w:r>
      <w:r w:rsidRPr="00613BB0">
        <w:rPr>
          <w:rFonts w:ascii="Arial" w:hAnsi="Arial" w:cs="Arial"/>
          <w:sz w:val="24"/>
          <w:szCs w:val="24"/>
        </w:rPr>
        <w:t>Missing data levels throughout the questionnaire were low, typically being 3% or less for any one question.</w:t>
      </w:r>
      <w:r w:rsidRPr="00F019EB">
        <w:rPr>
          <w:rFonts w:ascii="Arial" w:hAnsi="Arial" w:cs="Arial"/>
          <w:sz w:val="24"/>
          <w:szCs w:val="24"/>
        </w:rPr>
        <w:t xml:space="preserve"> </w:t>
      </w:r>
      <w:r w:rsidR="00AE7289">
        <w:rPr>
          <w:rFonts w:ascii="Arial" w:hAnsi="Arial" w:cs="Arial"/>
          <w:sz w:val="24"/>
          <w:szCs w:val="24"/>
        </w:rPr>
        <w:t>The</w:t>
      </w:r>
      <w:r w:rsidR="00613BB0">
        <w:rPr>
          <w:rFonts w:ascii="Arial" w:hAnsi="Arial" w:cs="Arial"/>
          <w:sz w:val="24"/>
          <w:szCs w:val="24"/>
        </w:rPr>
        <w:t xml:space="preserve"> majority </w:t>
      </w:r>
      <w:r>
        <w:rPr>
          <w:rFonts w:ascii="Arial" w:hAnsi="Arial" w:cs="Arial"/>
          <w:sz w:val="24"/>
          <w:szCs w:val="24"/>
        </w:rPr>
        <w:t>of survey respondents</w:t>
      </w:r>
      <w:r w:rsidRPr="00997063">
        <w:rPr>
          <w:rFonts w:ascii="Arial" w:hAnsi="Arial" w:cs="Arial"/>
          <w:sz w:val="24"/>
          <w:szCs w:val="24"/>
        </w:rPr>
        <w:t xml:space="preserve"> were female (77%)</w:t>
      </w:r>
      <w:r w:rsidR="00C37D51">
        <w:rPr>
          <w:rFonts w:ascii="Arial" w:hAnsi="Arial" w:cs="Arial"/>
          <w:sz w:val="24"/>
          <w:szCs w:val="24"/>
        </w:rPr>
        <w:t xml:space="preserve"> and</w:t>
      </w:r>
      <w:r w:rsidRPr="00997063">
        <w:rPr>
          <w:rFonts w:ascii="Arial" w:hAnsi="Arial" w:cs="Arial"/>
          <w:sz w:val="24"/>
          <w:szCs w:val="24"/>
        </w:rPr>
        <w:t xml:space="preserve"> </w:t>
      </w:r>
      <w:r w:rsidR="00613BB0">
        <w:rPr>
          <w:rFonts w:ascii="Arial" w:hAnsi="Arial" w:cs="Arial"/>
          <w:sz w:val="24"/>
          <w:szCs w:val="24"/>
        </w:rPr>
        <w:t>had at least 15 years of clinical experience (62%)</w:t>
      </w:r>
      <w:r w:rsidR="00A7637C">
        <w:rPr>
          <w:rFonts w:ascii="Arial" w:hAnsi="Arial" w:cs="Arial"/>
          <w:sz w:val="24"/>
          <w:szCs w:val="24"/>
        </w:rPr>
        <w:t>. 46</w:t>
      </w:r>
      <w:r w:rsidR="00C37D51">
        <w:rPr>
          <w:rFonts w:ascii="Arial" w:hAnsi="Arial" w:cs="Arial"/>
          <w:sz w:val="24"/>
          <w:szCs w:val="24"/>
        </w:rPr>
        <w:t xml:space="preserve">% reported that they </w:t>
      </w:r>
      <w:r w:rsidR="00613BB0">
        <w:rPr>
          <w:rFonts w:ascii="Arial" w:hAnsi="Arial" w:cs="Arial"/>
          <w:sz w:val="24"/>
          <w:szCs w:val="24"/>
        </w:rPr>
        <w:t xml:space="preserve">treated patients with hip OA at least </w:t>
      </w:r>
      <w:r w:rsidR="00AE7289">
        <w:rPr>
          <w:rFonts w:ascii="Arial" w:hAnsi="Arial" w:cs="Arial"/>
          <w:sz w:val="24"/>
          <w:szCs w:val="24"/>
        </w:rPr>
        <w:t>‘</w:t>
      </w:r>
      <w:r w:rsidR="00613BB0">
        <w:rPr>
          <w:rFonts w:ascii="Arial" w:hAnsi="Arial" w:cs="Arial"/>
          <w:sz w:val="24"/>
          <w:szCs w:val="24"/>
        </w:rPr>
        <w:t>somewhat frequently</w:t>
      </w:r>
      <w:r w:rsidR="00AE7289">
        <w:rPr>
          <w:rFonts w:ascii="Arial" w:hAnsi="Arial" w:cs="Arial"/>
          <w:sz w:val="24"/>
          <w:szCs w:val="24"/>
        </w:rPr>
        <w:t>’</w:t>
      </w:r>
      <w:r w:rsidR="00613BB0">
        <w:rPr>
          <w:rFonts w:ascii="Arial" w:hAnsi="Arial" w:cs="Arial"/>
          <w:sz w:val="24"/>
          <w:szCs w:val="24"/>
        </w:rPr>
        <w:t xml:space="preserve"> (</w:t>
      </w:r>
      <w:r w:rsidR="00C37D51">
        <w:rPr>
          <w:rFonts w:ascii="Arial" w:hAnsi="Arial" w:cs="Arial"/>
          <w:sz w:val="24"/>
          <w:szCs w:val="24"/>
        </w:rPr>
        <w:t>2</w:t>
      </w:r>
      <w:r w:rsidR="00FC458E">
        <w:rPr>
          <w:rFonts w:ascii="Arial" w:hAnsi="Arial" w:cs="Arial"/>
          <w:sz w:val="24"/>
          <w:szCs w:val="24"/>
        </w:rPr>
        <w:t>–</w:t>
      </w:r>
      <w:r w:rsidR="00C37D51">
        <w:rPr>
          <w:rFonts w:ascii="Arial" w:hAnsi="Arial" w:cs="Arial"/>
          <w:sz w:val="24"/>
          <w:szCs w:val="24"/>
        </w:rPr>
        <w:t xml:space="preserve">5 times in the past </w:t>
      </w:r>
      <w:r w:rsidR="00A7637C">
        <w:rPr>
          <w:rFonts w:ascii="Arial" w:hAnsi="Arial" w:cs="Arial"/>
          <w:sz w:val="24"/>
          <w:szCs w:val="24"/>
        </w:rPr>
        <w:t xml:space="preserve">6 </w:t>
      </w:r>
      <w:r w:rsidR="00C37D51">
        <w:rPr>
          <w:rFonts w:ascii="Arial" w:hAnsi="Arial" w:cs="Arial"/>
          <w:sz w:val="24"/>
          <w:szCs w:val="24"/>
        </w:rPr>
        <w:lastRenderedPageBreak/>
        <w:t>month</w:t>
      </w:r>
      <w:r w:rsidR="00A7637C">
        <w:rPr>
          <w:rFonts w:ascii="Arial" w:hAnsi="Arial" w:cs="Arial"/>
          <w:sz w:val="24"/>
          <w:szCs w:val="24"/>
        </w:rPr>
        <w:t>s</w:t>
      </w:r>
      <w:r w:rsidR="00C37D51">
        <w:rPr>
          <w:rFonts w:ascii="Arial" w:hAnsi="Arial" w:cs="Arial"/>
          <w:sz w:val="24"/>
          <w:szCs w:val="24"/>
        </w:rPr>
        <w:t>)</w:t>
      </w:r>
      <w:r w:rsidR="00613BB0">
        <w:rPr>
          <w:rFonts w:ascii="Arial" w:hAnsi="Arial" w:cs="Arial"/>
          <w:sz w:val="24"/>
          <w:szCs w:val="24"/>
        </w:rPr>
        <w:t xml:space="preserve">. </w:t>
      </w:r>
      <w:r w:rsidR="00FD0EA2">
        <w:rPr>
          <w:rFonts w:ascii="Arial" w:hAnsi="Arial" w:cs="Arial"/>
          <w:sz w:val="24"/>
          <w:szCs w:val="24"/>
        </w:rPr>
        <w:t>In total, 39%</w:t>
      </w:r>
      <w:r>
        <w:rPr>
          <w:rFonts w:ascii="Arial" w:hAnsi="Arial" w:cs="Arial"/>
          <w:sz w:val="24"/>
          <w:szCs w:val="24"/>
        </w:rPr>
        <w:t xml:space="preserve"> of physi</w:t>
      </w:r>
      <w:r w:rsidR="00734439">
        <w:rPr>
          <w:rFonts w:ascii="Arial" w:hAnsi="Arial" w:cs="Arial"/>
          <w:sz w:val="24"/>
          <w:szCs w:val="24"/>
        </w:rPr>
        <w:t>o</w:t>
      </w:r>
      <w:r>
        <w:rPr>
          <w:rFonts w:ascii="Arial" w:hAnsi="Arial" w:cs="Arial"/>
          <w:sz w:val="24"/>
          <w:szCs w:val="24"/>
        </w:rPr>
        <w:t>therapists worked exclusively in the NHS</w:t>
      </w:r>
      <w:r w:rsidR="00613BB0">
        <w:rPr>
          <w:rFonts w:ascii="Arial" w:hAnsi="Arial" w:cs="Arial"/>
          <w:sz w:val="24"/>
          <w:szCs w:val="24"/>
        </w:rPr>
        <w:t>,</w:t>
      </w:r>
      <w:r>
        <w:rPr>
          <w:rFonts w:ascii="Arial" w:hAnsi="Arial" w:cs="Arial"/>
          <w:sz w:val="24"/>
          <w:szCs w:val="24"/>
        </w:rPr>
        <w:t xml:space="preserve"> 35% worked exclusively in non-NHS settings,</w:t>
      </w:r>
      <w:r w:rsidR="00613BB0">
        <w:rPr>
          <w:rFonts w:ascii="Arial" w:hAnsi="Arial" w:cs="Arial"/>
          <w:sz w:val="24"/>
          <w:szCs w:val="24"/>
        </w:rPr>
        <w:t xml:space="preserve"> and </w:t>
      </w:r>
      <w:r w:rsidR="00FD0EA2">
        <w:rPr>
          <w:rFonts w:ascii="Arial" w:hAnsi="Arial" w:cs="Arial"/>
          <w:sz w:val="24"/>
          <w:szCs w:val="24"/>
        </w:rPr>
        <w:t>2</w:t>
      </w:r>
      <w:r w:rsidR="00076FFA">
        <w:rPr>
          <w:rFonts w:ascii="Arial" w:hAnsi="Arial" w:cs="Arial"/>
          <w:sz w:val="24"/>
          <w:szCs w:val="24"/>
        </w:rPr>
        <w:t>6</w:t>
      </w:r>
      <w:r w:rsidR="00FD0EA2">
        <w:rPr>
          <w:rFonts w:ascii="Arial" w:hAnsi="Arial" w:cs="Arial"/>
          <w:sz w:val="24"/>
          <w:szCs w:val="24"/>
        </w:rPr>
        <w:t>% worked</w:t>
      </w:r>
      <w:r>
        <w:rPr>
          <w:rFonts w:ascii="Arial" w:hAnsi="Arial" w:cs="Arial"/>
          <w:sz w:val="24"/>
          <w:szCs w:val="24"/>
        </w:rPr>
        <w:t xml:space="preserve"> in combined </w:t>
      </w:r>
      <w:r w:rsidR="00FD0EA2">
        <w:rPr>
          <w:rFonts w:ascii="Arial" w:hAnsi="Arial" w:cs="Arial"/>
          <w:sz w:val="24"/>
          <w:szCs w:val="24"/>
        </w:rPr>
        <w:t>NHS and non-NHS</w:t>
      </w:r>
      <w:r>
        <w:rPr>
          <w:rFonts w:ascii="Arial" w:hAnsi="Arial" w:cs="Arial"/>
          <w:sz w:val="24"/>
          <w:szCs w:val="24"/>
        </w:rPr>
        <w:t xml:space="preserve"> settings (26%)</w:t>
      </w:r>
      <w:r w:rsidR="00AE7289">
        <w:rPr>
          <w:rFonts w:ascii="Arial" w:hAnsi="Arial" w:cs="Arial"/>
          <w:sz w:val="24"/>
          <w:szCs w:val="24"/>
        </w:rPr>
        <w:t xml:space="preserve"> (Table 1)</w:t>
      </w:r>
      <w:r>
        <w:rPr>
          <w:rFonts w:ascii="Arial" w:hAnsi="Arial" w:cs="Arial"/>
          <w:sz w:val="24"/>
          <w:szCs w:val="24"/>
        </w:rPr>
        <w:t xml:space="preserve">. </w:t>
      </w:r>
    </w:p>
    <w:p w14:paraId="6551ECDE" w14:textId="77777777" w:rsidR="00034E71" w:rsidRDefault="00034E71" w:rsidP="00A2142E">
      <w:pPr>
        <w:autoSpaceDE w:val="0"/>
        <w:autoSpaceDN w:val="0"/>
        <w:adjustRightInd w:val="0"/>
        <w:spacing w:after="0" w:line="480" w:lineRule="auto"/>
        <w:rPr>
          <w:rFonts w:ascii="Arial" w:hAnsi="Arial" w:cs="Arial"/>
          <w:sz w:val="24"/>
          <w:szCs w:val="24"/>
        </w:rPr>
      </w:pPr>
    </w:p>
    <w:p w14:paraId="12F9001B" w14:textId="77777777" w:rsidR="00034E71" w:rsidRDefault="00034E71" w:rsidP="00A2142E">
      <w:pPr>
        <w:autoSpaceDE w:val="0"/>
        <w:autoSpaceDN w:val="0"/>
        <w:adjustRightInd w:val="0"/>
        <w:spacing w:after="0" w:line="480" w:lineRule="auto"/>
        <w:rPr>
          <w:rFonts w:ascii="Arial" w:eastAsia="Times New Roman" w:hAnsi="Arial" w:cs="Arial"/>
          <w:b/>
          <w:sz w:val="24"/>
          <w:szCs w:val="24"/>
          <w:lang w:eastAsia="en-GB"/>
        </w:rPr>
      </w:pPr>
      <w:r w:rsidRPr="00034E71">
        <w:rPr>
          <w:rFonts w:ascii="Arial" w:hAnsi="Arial" w:cs="Arial"/>
          <w:b/>
          <w:i/>
          <w:sz w:val="24"/>
          <w:szCs w:val="24"/>
        </w:rPr>
        <w:t xml:space="preserve">Reported approach to weight management </w:t>
      </w:r>
    </w:p>
    <w:p w14:paraId="7585BE28" w14:textId="479FAF1C" w:rsidR="001F4479" w:rsidRDefault="00326CF8" w:rsidP="00A2142E">
      <w:pPr>
        <w:autoSpaceDE w:val="0"/>
        <w:autoSpaceDN w:val="0"/>
        <w:adjustRightInd w:val="0"/>
        <w:spacing w:after="0" w:line="480" w:lineRule="auto"/>
        <w:rPr>
          <w:rFonts w:ascii="Arial" w:eastAsia="Times New Roman" w:hAnsi="Arial" w:cs="Arial"/>
          <w:sz w:val="24"/>
          <w:szCs w:val="24"/>
          <w:lang w:eastAsia="en-GB"/>
        </w:rPr>
      </w:pPr>
      <w:r w:rsidRPr="00326CF8">
        <w:rPr>
          <w:rFonts w:ascii="Arial" w:eastAsia="Times New Roman" w:hAnsi="Arial" w:cs="Arial"/>
          <w:sz w:val="24"/>
          <w:szCs w:val="24"/>
          <w:lang w:eastAsia="en-GB"/>
        </w:rPr>
        <w:t xml:space="preserve">In total, </w:t>
      </w:r>
      <w:r>
        <w:rPr>
          <w:rFonts w:ascii="Arial" w:eastAsia="Times New Roman" w:hAnsi="Arial" w:cs="Arial"/>
          <w:sz w:val="24"/>
          <w:szCs w:val="24"/>
          <w:lang w:eastAsia="en-GB"/>
        </w:rPr>
        <w:t>85% of physi</w:t>
      </w:r>
      <w:r w:rsidR="00734439">
        <w:rPr>
          <w:rFonts w:ascii="Arial" w:eastAsia="Times New Roman" w:hAnsi="Arial" w:cs="Arial"/>
          <w:sz w:val="24"/>
          <w:szCs w:val="24"/>
          <w:lang w:eastAsia="en-GB"/>
        </w:rPr>
        <w:t>o</w:t>
      </w:r>
      <w:r>
        <w:rPr>
          <w:rFonts w:ascii="Arial" w:eastAsia="Times New Roman" w:hAnsi="Arial" w:cs="Arial"/>
          <w:sz w:val="24"/>
          <w:szCs w:val="24"/>
          <w:lang w:eastAsia="en-GB"/>
        </w:rPr>
        <w:t>therapists reported that they would assess the vignette patient</w:t>
      </w:r>
      <w:r w:rsidR="00396164">
        <w:rPr>
          <w:rFonts w:ascii="Arial" w:eastAsia="Times New Roman" w:hAnsi="Arial" w:cs="Arial"/>
          <w:sz w:val="24"/>
          <w:szCs w:val="24"/>
          <w:lang w:eastAsia="en-GB"/>
        </w:rPr>
        <w:t>’</w:t>
      </w:r>
      <w:r>
        <w:rPr>
          <w:rFonts w:ascii="Arial" w:eastAsia="Times New Roman" w:hAnsi="Arial" w:cs="Arial"/>
          <w:sz w:val="24"/>
          <w:szCs w:val="24"/>
          <w:lang w:eastAsia="en-GB"/>
        </w:rPr>
        <w:t xml:space="preserve">s weight, predominantly by </w:t>
      </w:r>
      <w:r w:rsidR="00C35EC7">
        <w:rPr>
          <w:rFonts w:ascii="Arial" w:eastAsia="Times New Roman" w:hAnsi="Arial" w:cs="Arial"/>
          <w:sz w:val="24"/>
          <w:szCs w:val="24"/>
          <w:lang w:eastAsia="en-GB"/>
        </w:rPr>
        <w:t xml:space="preserve">direct </w:t>
      </w:r>
      <w:r>
        <w:rPr>
          <w:rFonts w:ascii="Arial" w:eastAsia="Times New Roman" w:hAnsi="Arial" w:cs="Arial"/>
          <w:sz w:val="24"/>
          <w:szCs w:val="24"/>
          <w:lang w:eastAsia="en-GB"/>
        </w:rPr>
        <w:t>observation (4</w:t>
      </w:r>
      <w:r w:rsidR="00C37D51">
        <w:rPr>
          <w:rFonts w:ascii="Arial" w:eastAsia="Times New Roman" w:hAnsi="Arial" w:cs="Arial"/>
          <w:sz w:val="24"/>
          <w:szCs w:val="24"/>
          <w:lang w:eastAsia="en-GB"/>
        </w:rPr>
        <w:t>7</w:t>
      </w:r>
      <w:r>
        <w:rPr>
          <w:rFonts w:ascii="Arial" w:eastAsia="Times New Roman" w:hAnsi="Arial" w:cs="Arial"/>
          <w:sz w:val="24"/>
          <w:szCs w:val="24"/>
          <w:lang w:eastAsia="en-GB"/>
        </w:rPr>
        <w:t>%), but also by asking the patient (4</w:t>
      </w:r>
      <w:r w:rsidR="00C37D51">
        <w:rPr>
          <w:rFonts w:ascii="Arial" w:eastAsia="Times New Roman" w:hAnsi="Arial" w:cs="Arial"/>
          <w:sz w:val="24"/>
          <w:szCs w:val="24"/>
          <w:lang w:eastAsia="en-GB"/>
        </w:rPr>
        <w:t>4</w:t>
      </w:r>
      <w:r>
        <w:rPr>
          <w:rFonts w:ascii="Arial" w:eastAsia="Times New Roman" w:hAnsi="Arial" w:cs="Arial"/>
          <w:sz w:val="24"/>
          <w:szCs w:val="24"/>
          <w:lang w:eastAsia="en-GB"/>
        </w:rPr>
        <w:t xml:space="preserve">%). </w:t>
      </w:r>
      <w:r w:rsidR="001F4479">
        <w:rPr>
          <w:rFonts w:ascii="Arial" w:eastAsia="Times New Roman" w:hAnsi="Arial" w:cs="Arial"/>
          <w:sz w:val="24"/>
          <w:szCs w:val="24"/>
          <w:lang w:eastAsia="en-GB"/>
        </w:rPr>
        <w:t>Fewer physi</w:t>
      </w:r>
      <w:r w:rsidR="00734439">
        <w:rPr>
          <w:rFonts w:ascii="Arial" w:eastAsia="Times New Roman" w:hAnsi="Arial" w:cs="Arial"/>
          <w:sz w:val="24"/>
          <w:szCs w:val="24"/>
          <w:lang w:eastAsia="en-GB"/>
        </w:rPr>
        <w:t>o</w:t>
      </w:r>
      <w:r w:rsidR="001F4479">
        <w:rPr>
          <w:rFonts w:ascii="Arial" w:eastAsia="Times New Roman" w:hAnsi="Arial" w:cs="Arial"/>
          <w:sz w:val="24"/>
          <w:szCs w:val="24"/>
          <w:lang w:eastAsia="en-GB"/>
        </w:rPr>
        <w:t xml:space="preserve">therapists reported that they would obtain an objective measure of weight: 23.6% would calculate </w:t>
      </w:r>
      <w:r w:rsidR="00FC458E">
        <w:rPr>
          <w:rFonts w:ascii="Arial" w:eastAsia="Times New Roman" w:hAnsi="Arial" w:cs="Arial"/>
          <w:sz w:val="24"/>
          <w:szCs w:val="24"/>
          <w:lang w:eastAsia="en-GB"/>
        </w:rPr>
        <w:t>b</w:t>
      </w:r>
      <w:r w:rsidR="001F4479">
        <w:rPr>
          <w:rFonts w:ascii="Arial" w:eastAsia="Times New Roman" w:hAnsi="Arial" w:cs="Arial"/>
          <w:sz w:val="24"/>
          <w:szCs w:val="24"/>
          <w:lang w:eastAsia="en-GB"/>
        </w:rPr>
        <w:t xml:space="preserve">ody </w:t>
      </w:r>
      <w:r w:rsidR="00FC458E">
        <w:rPr>
          <w:rFonts w:ascii="Arial" w:eastAsia="Times New Roman" w:hAnsi="Arial" w:cs="Arial"/>
          <w:sz w:val="24"/>
          <w:szCs w:val="24"/>
          <w:lang w:eastAsia="en-GB"/>
        </w:rPr>
        <w:t>m</w:t>
      </w:r>
      <w:r w:rsidR="001F4479">
        <w:rPr>
          <w:rFonts w:ascii="Arial" w:eastAsia="Times New Roman" w:hAnsi="Arial" w:cs="Arial"/>
          <w:sz w:val="24"/>
          <w:szCs w:val="24"/>
          <w:lang w:eastAsia="en-GB"/>
        </w:rPr>
        <w:t xml:space="preserve">ass </w:t>
      </w:r>
      <w:r w:rsidR="00FC458E">
        <w:rPr>
          <w:rFonts w:ascii="Arial" w:eastAsia="Times New Roman" w:hAnsi="Arial" w:cs="Arial"/>
          <w:sz w:val="24"/>
          <w:szCs w:val="24"/>
          <w:lang w:eastAsia="en-GB"/>
        </w:rPr>
        <w:t>i</w:t>
      </w:r>
      <w:r w:rsidR="001F4479">
        <w:rPr>
          <w:rFonts w:ascii="Arial" w:eastAsia="Times New Roman" w:hAnsi="Arial" w:cs="Arial"/>
          <w:sz w:val="24"/>
          <w:szCs w:val="24"/>
          <w:lang w:eastAsia="en-GB"/>
        </w:rPr>
        <w:t xml:space="preserve">ndex, </w:t>
      </w:r>
      <w:r w:rsidR="00C37D51">
        <w:rPr>
          <w:rFonts w:ascii="Arial" w:eastAsia="Times New Roman" w:hAnsi="Arial" w:cs="Arial"/>
          <w:sz w:val="24"/>
          <w:szCs w:val="24"/>
          <w:lang w:eastAsia="en-GB"/>
        </w:rPr>
        <w:t>4</w:t>
      </w:r>
      <w:r w:rsidR="001F4479">
        <w:rPr>
          <w:rFonts w:ascii="Arial" w:eastAsia="Times New Roman" w:hAnsi="Arial" w:cs="Arial"/>
          <w:sz w:val="24"/>
          <w:szCs w:val="24"/>
          <w:lang w:eastAsia="en-GB"/>
        </w:rPr>
        <w:t>% would weigh the patient, and 2% would measure the patient</w:t>
      </w:r>
      <w:r w:rsidR="00FC458E">
        <w:rPr>
          <w:rFonts w:ascii="Arial" w:eastAsia="Times New Roman" w:hAnsi="Arial" w:cs="Arial"/>
          <w:sz w:val="24"/>
          <w:szCs w:val="24"/>
          <w:lang w:eastAsia="en-GB"/>
        </w:rPr>
        <w:t>’</w:t>
      </w:r>
      <w:r w:rsidR="001F4479">
        <w:rPr>
          <w:rFonts w:ascii="Arial" w:eastAsia="Times New Roman" w:hAnsi="Arial" w:cs="Arial"/>
          <w:sz w:val="24"/>
          <w:szCs w:val="24"/>
          <w:lang w:eastAsia="en-GB"/>
        </w:rPr>
        <w:t xml:space="preserve">s waist and/or hip circumference. Overall, </w:t>
      </w:r>
      <w:r w:rsidR="00C35EC7">
        <w:rPr>
          <w:rFonts w:ascii="Arial" w:eastAsia="Times New Roman" w:hAnsi="Arial" w:cs="Arial"/>
          <w:sz w:val="24"/>
          <w:szCs w:val="24"/>
          <w:lang w:eastAsia="en-GB"/>
        </w:rPr>
        <w:t xml:space="preserve">the </w:t>
      </w:r>
      <w:r w:rsidR="001F4479">
        <w:rPr>
          <w:rFonts w:ascii="Arial" w:eastAsia="Times New Roman" w:hAnsi="Arial" w:cs="Arial"/>
          <w:sz w:val="24"/>
          <w:szCs w:val="24"/>
          <w:lang w:eastAsia="en-GB"/>
        </w:rPr>
        <w:t>majority (9</w:t>
      </w:r>
      <w:r w:rsidR="00C37D51">
        <w:rPr>
          <w:rFonts w:ascii="Arial" w:eastAsia="Times New Roman" w:hAnsi="Arial" w:cs="Arial"/>
          <w:sz w:val="24"/>
          <w:szCs w:val="24"/>
          <w:lang w:eastAsia="en-GB"/>
        </w:rPr>
        <w:t>0</w:t>
      </w:r>
      <w:r w:rsidR="001F4479">
        <w:rPr>
          <w:rFonts w:ascii="Arial" w:eastAsia="Times New Roman" w:hAnsi="Arial" w:cs="Arial"/>
          <w:sz w:val="24"/>
          <w:szCs w:val="24"/>
          <w:lang w:eastAsia="en-GB"/>
        </w:rPr>
        <w:t>%) of physi</w:t>
      </w:r>
      <w:r w:rsidR="00920502">
        <w:rPr>
          <w:rFonts w:ascii="Arial" w:eastAsia="Times New Roman" w:hAnsi="Arial" w:cs="Arial"/>
          <w:sz w:val="24"/>
          <w:szCs w:val="24"/>
          <w:lang w:eastAsia="en-GB"/>
        </w:rPr>
        <w:t>o</w:t>
      </w:r>
      <w:r w:rsidR="001F4479">
        <w:rPr>
          <w:rFonts w:ascii="Arial" w:eastAsia="Times New Roman" w:hAnsi="Arial" w:cs="Arial"/>
          <w:sz w:val="24"/>
          <w:szCs w:val="24"/>
          <w:lang w:eastAsia="en-GB"/>
        </w:rPr>
        <w:t xml:space="preserve">therapists reported that they would address weight with </w:t>
      </w:r>
      <w:r w:rsidR="00247E7F">
        <w:rPr>
          <w:rFonts w:ascii="Arial" w:eastAsia="Times New Roman" w:hAnsi="Arial" w:cs="Arial"/>
          <w:sz w:val="24"/>
          <w:szCs w:val="24"/>
          <w:lang w:eastAsia="en-GB"/>
        </w:rPr>
        <w:t xml:space="preserve">the </w:t>
      </w:r>
      <w:r w:rsidR="001F4479">
        <w:rPr>
          <w:rFonts w:ascii="Arial" w:eastAsia="Times New Roman" w:hAnsi="Arial" w:cs="Arial"/>
          <w:sz w:val="24"/>
          <w:szCs w:val="24"/>
          <w:lang w:eastAsia="en-GB"/>
        </w:rPr>
        <w:t xml:space="preserve">vignette patient, most commonly by providing advice about weight loss (70%), but also by </w:t>
      </w:r>
      <w:r w:rsidR="00C35EC7">
        <w:rPr>
          <w:rFonts w:ascii="Arial" w:eastAsia="Times New Roman" w:hAnsi="Arial" w:cs="Arial"/>
          <w:sz w:val="24"/>
          <w:szCs w:val="24"/>
          <w:lang w:eastAsia="en-GB"/>
        </w:rPr>
        <w:t xml:space="preserve">onward </w:t>
      </w:r>
      <w:r w:rsidR="001F4479">
        <w:rPr>
          <w:rFonts w:ascii="Arial" w:eastAsia="Times New Roman" w:hAnsi="Arial" w:cs="Arial"/>
          <w:sz w:val="24"/>
          <w:szCs w:val="24"/>
          <w:lang w:eastAsia="en-GB"/>
        </w:rPr>
        <w:t xml:space="preserve">referral </w:t>
      </w:r>
      <w:r w:rsidR="00C35EC7">
        <w:rPr>
          <w:rFonts w:ascii="Arial" w:eastAsia="Times New Roman" w:hAnsi="Arial" w:cs="Arial"/>
          <w:sz w:val="24"/>
          <w:szCs w:val="24"/>
          <w:lang w:eastAsia="en-GB"/>
        </w:rPr>
        <w:t>to another professional</w:t>
      </w:r>
      <w:r w:rsidR="001F4479">
        <w:rPr>
          <w:rFonts w:ascii="Arial" w:eastAsia="Times New Roman" w:hAnsi="Arial" w:cs="Arial"/>
          <w:sz w:val="24"/>
          <w:szCs w:val="24"/>
          <w:lang w:eastAsia="en-GB"/>
        </w:rPr>
        <w:t>, including to a weight loss programme (2</w:t>
      </w:r>
      <w:r w:rsidR="00C37D51">
        <w:rPr>
          <w:rFonts w:ascii="Arial" w:eastAsia="Times New Roman" w:hAnsi="Arial" w:cs="Arial"/>
          <w:sz w:val="24"/>
          <w:szCs w:val="24"/>
          <w:lang w:eastAsia="en-GB"/>
        </w:rPr>
        <w:t>8</w:t>
      </w:r>
      <w:r w:rsidR="001F4479">
        <w:rPr>
          <w:rFonts w:ascii="Arial" w:eastAsia="Times New Roman" w:hAnsi="Arial" w:cs="Arial"/>
          <w:sz w:val="24"/>
          <w:szCs w:val="24"/>
          <w:lang w:eastAsia="en-GB"/>
        </w:rPr>
        <w:t>%), dietician (21%), or general practitioner (</w:t>
      </w:r>
      <w:r w:rsidR="00C37D51">
        <w:rPr>
          <w:rFonts w:ascii="Arial" w:eastAsia="Times New Roman" w:hAnsi="Arial" w:cs="Arial"/>
          <w:sz w:val="24"/>
          <w:szCs w:val="24"/>
          <w:lang w:eastAsia="en-GB"/>
        </w:rPr>
        <w:t>8</w:t>
      </w:r>
      <w:r w:rsidR="001F4479">
        <w:rPr>
          <w:rFonts w:ascii="Arial" w:eastAsia="Times New Roman" w:hAnsi="Arial" w:cs="Arial"/>
          <w:sz w:val="24"/>
          <w:szCs w:val="24"/>
          <w:lang w:eastAsia="en-GB"/>
        </w:rPr>
        <w:t>%). On</w:t>
      </w:r>
      <w:r w:rsidR="00EF6655">
        <w:rPr>
          <w:rFonts w:ascii="Arial" w:eastAsia="Times New Roman" w:hAnsi="Arial" w:cs="Arial"/>
          <w:sz w:val="24"/>
          <w:szCs w:val="24"/>
          <w:lang w:eastAsia="en-GB"/>
        </w:rPr>
        <w:t>ly</w:t>
      </w:r>
      <w:r w:rsidR="001F4479">
        <w:rPr>
          <w:rFonts w:ascii="Arial" w:eastAsia="Times New Roman" w:hAnsi="Arial" w:cs="Arial"/>
          <w:sz w:val="24"/>
          <w:szCs w:val="24"/>
          <w:lang w:eastAsia="en-GB"/>
        </w:rPr>
        <w:t xml:space="preserve"> 10 physi</w:t>
      </w:r>
      <w:r w:rsidR="00734439">
        <w:rPr>
          <w:rFonts w:ascii="Arial" w:eastAsia="Times New Roman" w:hAnsi="Arial" w:cs="Arial"/>
          <w:sz w:val="24"/>
          <w:szCs w:val="24"/>
          <w:lang w:eastAsia="en-GB"/>
        </w:rPr>
        <w:t>o</w:t>
      </w:r>
      <w:r w:rsidR="00C37D51">
        <w:rPr>
          <w:rFonts w:ascii="Arial" w:eastAsia="Times New Roman" w:hAnsi="Arial" w:cs="Arial"/>
          <w:sz w:val="24"/>
          <w:szCs w:val="24"/>
          <w:lang w:eastAsia="en-GB"/>
        </w:rPr>
        <w:t>therapists (1</w:t>
      </w:r>
      <w:r w:rsidR="001F4479">
        <w:rPr>
          <w:rFonts w:ascii="Arial" w:eastAsia="Times New Roman" w:hAnsi="Arial" w:cs="Arial"/>
          <w:sz w:val="24"/>
          <w:szCs w:val="24"/>
          <w:lang w:eastAsia="en-GB"/>
        </w:rPr>
        <w:t xml:space="preserve">%) reported that they would actively deliver a weight loss programme with the patient (see Figure One).  </w:t>
      </w:r>
    </w:p>
    <w:p w14:paraId="26DD0722" w14:textId="77777777" w:rsidR="003F169E" w:rsidRDefault="00326CF8" w:rsidP="00A2142E">
      <w:pPr>
        <w:autoSpaceDE w:val="0"/>
        <w:autoSpaceDN w:val="0"/>
        <w:adjustRightInd w:val="0"/>
        <w:spacing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08676DE9" w14:textId="77777777" w:rsidR="000039AF" w:rsidRPr="002A7B15" w:rsidRDefault="000039AF" w:rsidP="000039AF">
      <w:pPr>
        <w:spacing w:line="480" w:lineRule="auto"/>
        <w:rPr>
          <w:rFonts w:ascii="Arial" w:hAnsi="Arial" w:cs="Arial"/>
          <w:b/>
          <w:sz w:val="24"/>
          <w:szCs w:val="24"/>
        </w:rPr>
      </w:pPr>
      <w:r w:rsidRPr="002A7B15">
        <w:rPr>
          <w:rFonts w:ascii="Arial" w:hAnsi="Arial" w:cs="Arial"/>
          <w:b/>
          <w:sz w:val="24"/>
          <w:szCs w:val="24"/>
        </w:rPr>
        <w:t xml:space="preserve">Interview findings </w:t>
      </w:r>
    </w:p>
    <w:p w14:paraId="52F5A3A6" w14:textId="4D987252" w:rsidR="000039AF" w:rsidRDefault="000039AF" w:rsidP="000039AF">
      <w:pPr>
        <w:spacing w:line="480" w:lineRule="auto"/>
        <w:rPr>
          <w:rFonts w:ascii="Arial" w:hAnsi="Arial" w:cs="Arial"/>
          <w:color w:val="141413"/>
          <w:sz w:val="24"/>
          <w:szCs w:val="24"/>
          <w:lang w:val="en-US"/>
        </w:rPr>
      </w:pPr>
      <w:r>
        <w:rPr>
          <w:rFonts w:ascii="Arial" w:hAnsi="Arial" w:cs="Arial"/>
          <w:color w:val="141413"/>
          <w:sz w:val="24"/>
          <w:szCs w:val="24"/>
          <w:lang w:val="en-US"/>
        </w:rPr>
        <w:t>Seventy-three</w:t>
      </w:r>
      <w:r w:rsidRPr="002A7B15">
        <w:rPr>
          <w:rFonts w:ascii="Arial" w:hAnsi="Arial" w:cs="Arial"/>
          <w:color w:val="141413"/>
          <w:sz w:val="24"/>
          <w:szCs w:val="24"/>
          <w:lang w:val="en-US"/>
        </w:rPr>
        <w:t xml:space="preserve"> physiotherapists were invited </w:t>
      </w:r>
      <w:r w:rsidR="004754F7">
        <w:rPr>
          <w:rFonts w:ascii="Arial" w:hAnsi="Arial" w:cs="Arial"/>
          <w:color w:val="141413"/>
          <w:sz w:val="24"/>
          <w:szCs w:val="24"/>
          <w:lang w:val="en-US"/>
        </w:rPr>
        <w:t>to be</w:t>
      </w:r>
      <w:r w:rsidRPr="002A7B15">
        <w:rPr>
          <w:rFonts w:ascii="Arial" w:hAnsi="Arial" w:cs="Arial"/>
          <w:color w:val="141413"/>
          <w:sz w:val="24"/>
          <w:szCs w:val="24"/>
          <w:lang w:val="en-US"/>
        </w:rPr>
        <w:t xml:space="preserve"> interview</w:t>
      </w:r>
      <w:r w:rsidR="004754F7">
        <w:rPr>
          <w:rFonts w:ascii="Arial" w:hAnsi="Arial" w:cs="Arial"/>
          <w:color w:val="141413"/>
          <w:sz w:val="24"/>
          <w:szCs w:val="24"/>
          <w:lang w:val="en-US"/>
        </w:rPr>
        <w:t>ed</w:t>
      </w:r>
      <w:r>
        <w:rPr>
          <w:rFonts w:ascii="Arial" w:hAnsi="Arial" w:cs="Arial"/>
          <w:color w:val="141413"/>
          <w:sz w:val="24"/>
          <w:szCs w:val="24"/>
          <w:lang w:val="en-US"/>
        </w:rPr>
        <w:t xml:space="preserve"> and </w:t>
      </w:r>
      <w:r w:rsidRPr="002A7B15">
        <w:rPr>
          <w:rFonts w:ascii="Arial" w:hAnsi="Arial" w:cs="Arial"/>
          <w:color w:val="141413"/>
          <w:sz w:val="24"/>
          <w:szCs w:val="24"/>
          <w:lang w:val="en-US"/>
        </w:rPr>
        <w:t xml:space="preserve">21 agreed to take part. </w:t>
      </w:r>
      <w:r w:rsidRPr="008A7337">
        <w:rPr>
          <w:rFonts w:ascii="Arial" w:hAnsi="Arial" w:cs="Arial"/>
          <w:color w:val="141413"/>
          <w:sz w:val="24"/>
          <w:szCs w:val="24"/>
          <w:lang w:val="en-US"/>
        </w:rPr>
        <w:t>The purpos</w:t>
      </w:r>
      <w:r>
        <w:rPr>
          <w:rFonts w:ascii="Arial" w:hAnsi="Arial" w:cs="Arial"/>
          <w:color w:val="141413"/>
          <w:sz w:val="24"/>
          <w:szCs w:val="24"/>
          <w:lang w:val="en-US"/>
        </w:rPr>
        <w:t>eful</w:t>
      </w:r>
      <w:r w:rsidRPr="008A7337">
        <w:rPr>
          <w:rFonts w:ascii="Arial" w:hAnsi="Arial" w:cs="Arial"/>
          <w:color w:val="141413"/>
          <w:sz w:val="24"/>
          <w:szCs w:val="24"/>
          <w:lang w:val="en-US"/>
        </w:rPr>
        <w:t xml:space="preserve"> sampling strategy achieved variation in</w:t>
      </w:r>
      <w:r w:rsidR="004754F7">
        <w:rPr>
          <w:rFonts w:ascii="Arial" w:hAnsi="Arial" w:cs="Arial"/>
          <w:color w:val="141413"/>
          <w:sz w:val="24"/>
          <w:szCs w:val="24"/>
          <w:lang w:val="en-US"/>
        </w:rPr>
        <w:t xml:space="preserve"> the characteristics of</w:t>
      </w:r>
      <w:r w:rsidRPr="008A7337">
        <w:rPr>
          <w:rFonts w:ascii="Arial" w:hAnsi="Arial" w:cs="Arial"/>
          <w:color w:val="141413"/>
          <w:sz w:val="24"/>
          <w:szCs w:val="24"/>
          <w:lang w:val="en-US"/>
        </w:rPr>
        <w:t xml:space="preserve"> physi</w:t>
      </w:r>
      <w:r w:rsidR="00734439">
        <w:rPr>
          <w:rFonts w:ascii="Arial" w:hAnsi="Arial" w:cs="Arial"/>
          <w:color w:val="141413"/>
          <w:sz w:val="24"/>
          <w:szCs w:val="24"/>
          <w:lang w:val="en-US"/>
        </w:rPr>
        <w:t>o</w:t>
      </w:r>
      <w:r w:rsidR="004754F7">
        <w:rPr>
          <w:rFonts w:ascii="Arial" w:hAnsi="Arial" w:cs="Arial"/>
          <w:color w:val="141413"/>
          <w:sz w:val="24"/>
          <w:szCs w:val="24"/>
          <w:lang w:val="en-US"/>
        </w:rPr>
        <w:t>therapists</w:t>
      </w:r>
      <w:r w:rsidRPr="008A7337">
        <w:rPr>
          <w:rFonts w:ascii="Arial" w:hAnsi="Arial" w:cs="Arial"/>
          <w:color w:val="141413"/>
          <w:sz w:val="24"/>
          <w:szCs w:val="24"/>
          <w:lang w:val="en-US"/>
        </w:rPr>
        <w:t xml:space="preserve"> interview</w:t>
      </w:r>
      <w:r w:rsidR="004754F7">
        <w:rPr>
          <w:rFonts w:ascii="Arial" w:hAnsi="Arial" w:cs="Arial"/>
          <w:color w:val="141413"/>
          <w:sz w:val="24"/>
          <w:szCs w:val="24"/>
          <w:lang w:val="en-US"/>
        </w:rPr>
        <w:t>ed, including</w:t>
      </w:r>
      <w:r>
        <w:rPr>
          <w:rFonts w:ascii="Arial" w:hAnsi="Arial" w:cs="Arial"/>
          <w:color w:val="141413"/>
          <w:sz w:val="24"/>
          <w:szCs w:val="24"/>
          <w:lang w:val="en-US"/>
        </w:rPr>
        <w:t xml:space="preserve"> their </w:t>
      </w:r>
      <w:r w:rsidR="00EF6655">
        <w:rPr>
          <w:rFonts w:ascii="Arial" w:hAnsi="Arial" w:cs="Arial"/>
          <w:color w:val="141413"/>
          <w:sz w:val="24"/>
          <w:szCs w:val="24"/>
          <w:lang w:val="en-US"/>
        </w:rPr>
        <w:t xml:space="preserve">reported approach to weight </w:t>
      </w:r>
      <w:r w:rsidR="00B21F2E">
        <w:rPr>
          <w:rFonts w:ascii="Arial" w:hAnsi="Arial" w:cs="Arial"/>
          <w:color w:val="141413"/>
          <w:sz w:val="24"/>
          <w:szCs w:val="24"/>
          <w:lang w:val="en-US"/>
        </w:rPr>
        <w:t>loss</w:t>
      </w:r>
      <w:r>
        <w:rPr>
          <w:rFonts w:ascii="Arial" w:hAnsi="Arial" w:cs="Arial"/>
          <w:color w:val="141413"/>
          <w:sz w:val="24"/>
          <w:szCs w:val="24"/>
          <w:lang w:val="en-US"/>
        </w:rPr>
        <w:t xml:space="preserve"> for the vignette patient</w:t>
      </w:r>
      <w:r w:rsidRPr="008A7337">
        <w:rPr>
          <w:rFonts w:ascii="Arial" w:hAnsi="Arial" w:cs="Arial"/>
          <w:color w:val="141413"/>
          <w:sz w:val="24"/>
          <w:szCs w:val="24"/>
          <w:lang w:val="en-US"/>
        </w:rPr>
        <w:t xml:space="preserve"> </w:t>
      </w:r>
      <w:r w:rsidRPr="002A7B15">
        <w:rPr>
          <w:rFonts w:ascii="Arial" w:hAnsi="Arial" w:cs="Arial"/>
          <w:color w:val="141413"/>
          <w:sz w:val="24"/>
          <w:szCs w:val="24"/>
          <w:lang w:val="en-US"/>
        </w:rPr>
        <w:t xml:space="preserve">(see Table </w:t>
      </w:r>
      <w:r>
        <w:rPr>
          <w:rFonts w:ascii="Arial" w:hAnsi="Arial" w:cs="Arial"/>
          <w:color w:val="141413"/>
          <w:sz w:val="24"/>
          <w:szCs w:val="24"/>
          <w:lang w:val="en-US"/>
        </w:rPr>
        <w:t>One and Table Two</w:t>
      </w:r>
      <w:r w:rsidRPr="002A7B15">
        <w:rPr>
          <w:rFonts w:ascii="Arial" w:hAnsi="Arial" w:cs="Arial"/>
          <w:color w:val="141413"/>
          <w:sz w:val="24"/>
          <w:szCs w:val="24"/>
          <w:lang w:val="en-US"/>
        </w:rPr>
        <w:t xml:space="preserve">). </w:t>
      </w:r>
    </w:p>
    <w:p w14:paraId="7F5DFEBF" w14:textId="2C041E10" w:rsidR="000039AF" w:rsidRPr="00EF6655" w:rsidRDefault="00156E70" w:rsidP="00156E70">
      <w:pPr>
        <w:autoSpaceDE w:val="0"/>
        <w:autoSpaceDN w:val="0"/>
        <w:adjustRightInd w:val="0"/>
        <w:spacing w:after="0" w:line="480" w:lineRule="auto"/>
        <w:rPr>
          <w:rFonts w:ascii="Arial" w:hAnsi="Arial" w:cs="Arial"/>
          <w:sz w:val="24"/>
          <w:szCs w:val="24"/>
        </w:rPr>
      </w:pPr>
      <w:r w:rsidRPr="00EF6655">
        <w:rPr>
          <w:rFonts w:ascii="Arial" w:eastAsia="Times New Roman" w:hAnsi="Arial" w:cs="Arial"/>
          <w:sz w:val="24"/>
          <w:szCs w:val="24"/>
          <w:lang w:eastAsia="en-GB"/>
        </w:rPr>
        <w:t>Interviews revealed three b</w:t>
      </w:r>
      <w:r w:rsidR="00B21F2E">
        <w:rPr>
          <w:rFonts w:ascii="Arial" w:eastAsia="Times New Roman" w:hAnsi="Arial" w:cs="Arial"/>
          <w:sz w:val="24"/>
          <w:szCs w:val="24"/>
          <w:lang w:eastAsia="en-GB"/>
        </w:rPr>
        <w:t xml:space="preserve">road </w:t>
      </w:r>
      <w:r w:rsidR="00FC458E">
        <w:rPr>
          <w:rFonts w:ascii="Arial" w:eastAsia="Times New Roman" w:hAnsi="Arial" w:cs="Arial"/>
          <w:sz w:val="24"/>
          <w:szCs w:val="24"/>
          <w:lang w:eastAsia="en-GB"/>
        </w:rPr>
        <w:t xml:space="preserve">analytical </w:t>
      </w:r>
      <w:r w:rsidR="00B21F2E">
        <w:rPr>
          <w:rFonts w:ascii="Arial" w:eastAsia="Times New Roman" w:hAnsi="Arial" w:cs="Arial"/>
          <w:sz w:val="24"/>
          <w:szCs w:val="24"/>
          <w:lang w:eastAsia="en-GB"/>
        </w:rPr>
        <w:t xml:space="preserve">categories: </w:t>
      </w:r>
      <w:r w:rsidR="00584F18">
        <w:rPr>
          <w:rFonts w:ascii="Arial" w:eastAsia="Times New Roman" w:hAnsi="Arial" w:cs="Arial"/>
          <w:sz w:val="24"/>
          <w:szCs w:val="24"/>
          <w:lang w:eastAsia="en-GB"/>
        </w:rPr>
        <w:t>‘broaching w</w:t>
      </w:r>
      <w:r w:rsidR="00B21F2E">
        <w:rPr>
          <w:rFonts w:ascii="Arial" w:eastAsia="Times New Roman" w:hAnsi="Arial" w:cs="Arial"/>
          <w:sz w:val="24"/>
          <w:szCs w:val="24"/>
          <w:lang w:eastAsia="en-GB"/>
        </w:rPr>
        <w:t>eight</w:t>
      </w:r>
      <w:r w:rsidRPr="00EF6655">
        <w:rPr>
          <w:rFonts w:ascii="Arial" w:eastAsia="Times New Roman" w:hAnsi="Arial" w:cs="Arial"/>
          <w:sz w:val="24"/>
          <w:szCs w:val="24"/>
          <w:lang w:eastAsia="en-GB"/>
        </w:rPr>
        <w:t xml:space="preserve"> within the consultation</w:t>
      </w:r>
      <w:r w:rsidR="00584F18">
        <w:rPr>
          <w:rFonts w:ascii="Arial" w:eastAsia="Times New Roman" w:hAnsi="Arial" w:cs="Arial"/>
          <w:sz w:val="24"/>
          <w:szCs w:val="24"/>
          <w:lang w:eastAsia="en-GB"/>
        </w:rPr>
        <w:t>’</w:t>
      </w:r>
      <w:r w:rsidRPr="00EF6655">
        <w:rPr>
          <w:rFonts w:ascii="Arial" w:eastAsia="Times New Roman" w:hAnsi="Arial" w:cs="Arial"/>
          <w:sz w:val="24"/>
          <w:szCs w:val="24"/>
          <w:lang w:eastAsia="en-GB"/>
        </w:rPr>
        <w:t xml:space="preserve"> (Table Three), </w:t>
      </w:r>
      <w:r w:rsidR="00584F18">
        <w:rPr>
          <w:rFonts w:ascii="Arial" w:eastAsia="Times New Roman" w:hAnsi="Arial" w:cs="Arial"/>
          <w:sz w:val="24"/>
          <w:szCs w:val="24"/>
          <w:lang w:eastAsia="en-GB"/>
        </w:rPr>
        <w:t>‘addressing weight loss’</w:t>
      </w:r>
      <w:r w:rsidRPr="00EF6655">
        <w:rPr>
          <w:rFonts w:ascii="Arial" w:eastAsia="Times New Roman" w:hAnsi="Arial" w:cs="Arial"/>
          <w:sz w:val="24"/>
          <w:szCs w:val="24"/>
          <w:lang w:eastAsia="en-GB"/>
        </w:rPr>
        <w:t xml:space="preserve"> (Table Four), and </w:t>
      </w:r>
      <w:r w:rsidR="00584F18">
        <w:rPr>
          <w:rFonts w:ascii="Arial" w:eastAsia="Times New Roman" w:hAnsi="Arial" w:cs="Arial"/>
          <w:sz w:val="24"/>
          <w:szCs w:val="24"/>
          <w:lang w:eastAsia="en-GB"/>
        </w:rPr>
        <w:t>‘</w:t>
      </w:r>
      <w:r w:rsidR="00EF6655" w:rsidRPr="00EF6655">
        <w:rPr>
          <w:rFonts w:ascii="Arial" w:eastAsia="Times New Roman" w:hAnsi="Arial" w:cs="Arial"/>
          <w:sz w:val="24"/>
          <w:szCs w:val="24"/>
          <w:lang w:eastAsia="en-GB"/>
        </w:rPr>
        <w:t>f</w:t>
      </w:r>
      <w:r w:rsidRPr="00EF6655">
        <w:rPr>
          <w:rFonts w:ascii="Arial" w:hAnsi="Arial" w:cs="Arial"/>
          <w:sz w:val="24"/>
          <w:szCs w:val="24"/>
        </w:rPr>
        <w:t xml:space="preserve">actors influencing approach to weight </w:t>
      </w:r>
      <w:r w:rsidR="00B21F2E">
        <w:rPr>
          <w:rFonts w:ascii="Arial" w:hAnsi="Arial" w:cs="Arial"/>
          <w:sz w:val="24"/>
          <w:szCs w:val="24"/>
        </w:rPr>
        <w:t xml:space="preserve">and </w:t>
      </w:r>
      <w:r w:rsidRPr="00EF6655">
        <w:rPr>
          <w:rFonts w:ascii="Arial" w:hAnsi="Arial" w:cs="Arial"/>
          <w:sz w:val="24"/>
          <w:szCs w:val="24"/>
        </w:rPr>
        <w:t>loss</w:t>
      </w:r>
      <w:r w:rsidR="00584F18">
        <w:rPr>
          <w:rFonts w:ascii="Arial" w:hAnsi="Arial" w:cs="Arial"/>
          <w:sz w:val="24"/>
          <w:szCs w:val="24"/>
        </w:rPr>
        <w:t>’</w:t>
      </w:r>
      <w:r w:rsidRPr="00EF6655">
        <w:rPr>
          <w:rFonts w:ascii="Arial" w:hAnsi="Arial" w:cs="Arial"/>
          <w:sz w:val="24"/>
          <w:szCs w:val="24"/>
        </w:rPr>
        <w:t xml:space="preserve"> (Table Five). </w:t>
      </w:r>
      <w:r w:rsidR="00B21F2E">
        <w:rPr>
          <w:rFonts w:ascii="Arial" w:hAnsi="Arial" w:cs="Arial"/>
          <w:sz w:val="24"/>
          <w:szCs w:val="24"/>
        </w:rPr>
        <w:t xml:space="preserve">These are described in detail </w:t>
      </w:r>
      <w:r w:rsidR="00B21F2E">
        <w:rPr>
          <w:rFonts w:ascii="Arial" w:hAnsi="Arial" w:cs="Arial"/>
          <w:sz w:val="24"/>
          <w:szCs w:val="24"/>
        </w:rPr>
        <w:lastRenderedPageBreak/>
        <w:t>below, with themes in each category being bold-</w:t>
      </w:r>
      <w:r w:rsidR="00736F5D">
        <w:rPr>
          <w:rFonts w:ascii="Arial" w:hAnsi="Arial" w:cs="Arial"/>
          <w:sz w:val="24"/>
          <w:szCs w:val="24"/>
        </w:rPr>
        <w:t>italicized</w:t>
      </w:r>
      <w:r w:rsidR="00B21F2E">
        <w:rPr>
          <w:rFonts w:ascii="Arial" w:hAnsi="Arial" w:cs="Arial"/>
          <w:sz w:val="24"/>
          <w:szCs w:val="24"/>
        </w:rPr>
        <w:t xml:space="preserve">. </w:t>
      </w:r>
      <w:r w:rsidR="008D3ECE">
        <w:rPr>
          <w:rFonts w:ascii="Arial" w:hAnsi="Arial" w:cs="Arial"/>
          <w:sz w:val="24"/>
          <w:szCs w:val="24"/>
        </w:rPr>
        <w:t>V</w:t>
      </w:r>
      <w:r w:rsidR="00B21F2E" w:rsidRPr="00B21F2E">
        <w:rPr>
          <w:rFonts w:ascii="Arial" w:hAnsi="Arial" w:cs="Arial"/>
          <w:sz w:val="24"/>
          <w:szCs w:val="24"/>
        </w:rPr>
        <w:t>erbatim anonymi</w:t>
      </w:r>
      <w:r w:rsidR="00270E4E">
        <w:rPr>
          <w:rFonts w:ascii="Arial" w:hAnsi="Arial" w:cs="Arial"/>
          <w:sz w:val="24"/>
          <w:szCs w:val="24"/>
        </w:rPr>
        <w:t>z</w:t>
      </w:r>
      <w:r w:rsidR="00B21F2E" w:rsidRPr="00B21F2E">
        <w:rPr>
          <w:rFonts w:ascii="Arial" w:hAnsi="Arial" w:cs="Arial"/>
          <w:sz w:val="24"/>
          <w:szCs w:val="24"/>
        </w:rPr>
        <w:t>ed quotations are used to exemplify themes within each category</w:t>
      </w:r>
      <w:r w:rsidR="00B21F2E">
        <w:rPr>
          <w:rFonts w:ascii="Arial" w:hAnsi="Arial" w:cs="Arial"/>
          <w:sz w:val="24"/>
          <w:szCs w:val="24"/>
        </w:rPr>
        <w:t>.</w:t>
      </w:r>
    </w:p>
    <w:p w14:paraId="5402EEF4" w14:textId="77777777" w:rsidR="00156E70" w:rsidRDefault="00156E70" w:rsidP="00156E70">
      <w:pPr>
        <w:autoSpaceDE w:val="0"/>
        <w:autoSpaceDN w:val="0"/>
        <w:adjustRightInd w:val="0"/>
        <w:spacing w:after="0" w:line="480" w:lineRule="auto"/>
        <w:rPr>
          <w:rFonts w:ascii="Arial" w:hAnsi="Arial" w:cs="Arial"/>
        </w:rPr>
      </w:pPr>
    </w:p>
    <w:p w14:paraId="0F95F35D" w14:textId="1A3E9E57" w:rsidR="00156E70" w:rsidRDefault="00584F18" w:rsidP="00156E70">
      <w:pPr>
        <w:autoSpaceDE w:val="0"/>
        <w:autoSpaceDN w:val="0"/>
        <w:adjustRightInd w:val="0"/>
        <w:spacing w:after="0" w:line="480" w:lineRule="auto"/>
        <w:rPr>
          <w:rFonts w:ascii="Arial" w:hAnsi="Arial" w:cs="Arial"/>
          <w:b/>
          <w:sz w:val="24"/>
          <w:szCs w:val="24"/>
        </w:rPr>
      </w:pPr>
      <w:r>
        <w:rPr>
          <w:rFonts w:ascii="Arial" w:hAnsi="Arial" w:cs="Arial"/>
          <w:b/>
          <w:sz w:val="24"/>
          <w:szCs w:val="24"/>
        </w:rPr>
        <w:t xml:space="preserve">Broaching </w:t>
      </w:r>
      <w:r w:rsidR="00156E70" w:rsidRPr="00156E70">
        <w:rPr>
          <w:rFonts w:ascii="Arial" w:hAnsi="Arial" w:cs="Arial"/>
          <w:b/>
          <w:sz w:val="24"/>
          <w:szCs w:val="24"/>
        </w:rPr>
        <w:t xml:space="preserve">weight </w:t>
      </w:r>
      <w:r>
        <w:rPr>
          <w:rFonts w:ascii="Arial" w:hAnsi="Arial" w:cs="Arial"/>
          <w:b/>
          <w:sz w:val="24"/>
          <w:szCs w:val="24"/>
        </w:rPr>
        <w:t xml:space="preserve">within the </w:t>
      </w:r>
      <w:r w:rsidR="00156E70" w:rsidRPr="00156E70">
        <w:rPr>
          <w:rFonts w:ascii="Arial" w:hAnsi="Arial" w:cs="Arial"/>
          <w:b/>
          <w:sz w:val="24"/>
          <w:szCs w:val="24"/>
        </w:rPr>
        <w:t xml:space="preserve">consultation </w:t>
      </w:r>
    </w:p>
    <w:p w14:paraId="1E57DDD2" w14:textId="4AA8995C" w:rsidR="001866D9" w:rsidRDefault="00274CC9" w:rsidP="00156E70">
      <w:pPr>
        <w:autoSpaceDE w:val="0"/>
        <w:autoSpaceDN w:val="0"/>
        <w:adjustRightInd w:val="0"/>
        <w:spacing w:after="0" w:line="480" w:lineRule="auto"/>
        <w:rPr>
          <w:rFonts w:ascii="Arial" w:hAnsi="Arial" w:cs="Arial"/>
          <w:sz w:val="24"/>
          <w:szCs w:val="24"/>
        </w:rPr>
      </w:pPr>
      <w:r>
        <w:rPr>
          <w:rFonts w:ascii="Arial" w:hAnsi="Arial" w:cs="Arial"/>
          <w:sz w:val="24"/>
          <w:szCs w:val="24"/>
        </w:rPr>
        <w:t>The issue of weight and weight loss was</w:t>
      </w:r>
      <w:r w:rsidR="002A1AB4">
        <w:rPr>
          <w:rFonts w:ascii="Arial" w:hAnsi="Arial" w:cs="Arial"/>
          <w:sz w:val="24"/>
          <w:szCs w:val="24"/>
        </w:rPr>
        <w:t>,</w:t>
      </w:r>
      <w:r>
        <w:rPr>
          <w:rFonts w:ascii="Arial" w:hAnsi="Arial" w:cs="Arial"/>
          <w:sz w:val="24"/>
          <w:szCs w:val="24"/>
        </w:rPr>
        <w:t xml:space="preserve"> overall, recogni</w:t>
      </w:r>
      <w:r w:rsidR="00270E4E">
        <w:rPr>
          <w:rFonts w:ascii="Arial" w:hAnsi="Arial" w:cs="Arial"/>
          <w:sz w:val="24"/>
          <w:szCs w:val="24"/>
        </w:rPr>
        <w:t>z</w:t>
      </w:r>
      <w:r>
        <w:rPr>
          <w:rFonts w:ascii="Arial" w:hAnsi="Arial" w:cs="Arial"/>
          <w:sz w:val="24"/>
          <w:szCs w:val="24"/>
        </w:rPr>
        <w:t xml:space="preserve">ed as a sensitive topic to raise with patients with hip OA. </w:t>
      </w:r>
      <w:r w:rsidR="00535605" w:rsidRPr="002072A5">
        <w:rPr>
          <w:rFonts w:ascii="Arial" w:hAnsi="Arial" w:cs="Arial"/>
          <w:b/>
          <w:i/>
          <w:sz w:val="24"/>
          <w:szCs w:val="24"/>
        </w:rPr>
        <w:t xml:space="preserve">How the subject of weight </w:t>
      </w:r>
      <w:r w:rsidRPr="002072A5">
        <w:rPr>
          <w:rFonts w:ascii="Arial" w:hAnsi="Arial" w:cs="Arial"/>
          <w:b/>
          <w:i/>
          <w:sz w:val="24"/>
          <w:szCs w:val="24"/>
        </w:rPr>
        <w:t>wa</w:t>
      </w:r>
      <w:r w:rsidR="00535605" w:rsidRPr="002072A5">
        <w:rPr>
          <w:rFonts w:ascii="Arial" w:hAnsi="Arial" w:cs="Arial"/>
          <w:b/>
          <w:i/>
          <w:sz w:val="24"/>
          <w:szCs w:val="24"/>
        </w:rPr>
        <w:t>s broached</w:t>
      </w:r>
      <w:r w:rsidR="00535605">
        <w:rPr>
          <w:rFonts w:ascii="Arial" w:hAnsi="Arial" w:cs="Arial"/>
          <w:sz w:val="24"/>
          <w:szCs w:val="24"/>
        </w:rPr>
        <w:t xml:space="preserve"> within the consultation varied between </w:t>
      </w:r>
      <w:proofErr w:type="gramStart"/>
      <w:r w:rsidR="00535605">
        <w:rPr>
          <w:rFonts w:ascii="Arial" w:hAnsi="Arial" w:cs="Arial"/>
          <w:sz w:val="24"/>
          <w:szCs w:val="24"/>
        </w:rPr>
        <w:t>physi</w:t>
      </w:r>
      <w:r w:rsidR="00A05459">
        <w:rPr>
          <w:rFonts w:ascii="Arial" w:hAnsi="Arial" w:cs="Arial"/>
          <w:sz w:val="24"/>
          <w:szCs w:val="24"/>
        </w:rPr>
        <w:t>o</w:t>
      </w:r>
      <w:r w:rsidR="00535605">
        <w:rPr>
          <w:rFonts w:ascii="Arial" w:hAnsi="Arial" w:cs="Arial"/>
          <w:sz w:val="24"/>
          <w:szCs w:val="24"/>
        </w:rPr>
        <w:t>therapists</w:t>
      </w:r>
      <w:r w:rsidR="0076319F">
        <w:rPr>
          <w:rFonts w:ascii="Arial" w:hAnsi="Arial" w:cs="Arial"/>
          <w:sz w:val="24"/>
          <w:szCs w:val="24"/>
        </w:rPr>
        <w:t>.</w:t>
      </w:r>
      <w:proofErr w:type="gramEnd"/>
      <w:r w:rsidR="0076319F">
        <w:rPr>
          <w:rFonts w:ascii="Arial" w:hAnsi="Arial" w:cs="Arial"/>
          <w:sz w:val="24"/>
          <w:szCs w:val="24"/>
        </w:rPr>
        <w:t xml:space="preserve"> </w:t>
      </w:r>
      <w:r w:rsidR="00535605">
        <w:rPr>
          <w:rFonts w:ascii="Arial" w:hAnsi="Arial" w:cs="Arial"/>
          <w:sz w:val="24"/>
          <w:szCs w:val="24"/>
        </w:rPr>
        <w:t xml:space="preserve">Some </w:t>
      </w:r>
      <w:r w:rsidR="00011A61">
        <w:rPr>
          <w:rFonts w:ascii="Arial" w:hAnsi="Arial" w:cs="Arial"/>
          <w:sz w:val="24"/>
          <w:szCs w:val="24"/>
        </w:rPr>
        <w:t>addressed</w:t>
      </w:r>
      <w:r w:rsidR="00FF2C9C">
        <w:rPr>
          <w:rFonts w:ascii="Arial" w:hAnsi="Arial" w:cs="Arial"/>
          <w:sz w:val="24"/>
          <w:szCs w:val="24"/>
        </w:rPr>
        <w:t xml:space="preserve"> it</w:t>
      </w:r>
      <w:r w:rsidR="0076319F">
        <w:rPr>
          <w:rFonts w:ascii="Arial" w:hAnsi="Arial" w:cs="Arial"/>
          <w:sz w:val="24"/>
          <w:szCs w:val="24"/>
        </w:rPr>
        <w:t xml:space="preserve"> </w:t>
      </w:r>
      <w:r w:rsidR="0076319F" w:rsidRPr="00584F18">
        <w:rPr>
          <w:rFonts w:ascii="Arial" w:hAnsi="Arial" w:cs="Arial"/>
          <w:sz w:val="24"/>
          <w:szCs w:val="24"/>
        </w:rPr>
        <w:t>routinely</w:t>
      </w:r>
      <w:r w:rsidR="0076319F" w:rsidRPr="002072A5">
        <w:rPr>
          <w:rFonts w:ascii="Arial" w:hAnsi="Arial" w:cs="Arial"/>
          <w:i/>
          <w:sz w:val="24"/>
          <w:szCs w:val="24"/>
        </w:rPr>
        <w:t xml:space="preserve"> </w:t>
      </w:r>
      <w:r w:rsidR="0076319F">
        <w:rPr>
          <w:rFonts w:ascii="Arial" w:hAnsi="Arial" w:cs="Arial"/>
          <w:sz w:val="24"/>
          <w:szCs w:val="24"/>
        </w:rPr>
        <w:t xml:space="preserve">as part of their assessment </w:t>
      </w:r>
      <w:r w:rsidR="002A1AB4">
        <w:rPr>
          <w:rFonts w:ascii="Arial" w:hAnsi="Arial" w:cs="Arial"/>
          <w:sz w:val="24"/>
          <w:szCs w:val="24"/>
        </w:rPr>
        <w:t>with</w:t>
      </w:r>
      <w:r w:rsidR="0076319F">
        <w:rPr>
          <w:rFonts w:ascii="Arial" w:hAnsi="Arial" w:cs="Arial"/>
          <w:sz w:val="24"/>
          <w:szCs w:val="24"/>
        </w:rPr>
        <w:t xml:space="preserve"> every patient with a </w:t>
      </w:r>
      <w:r w:rsidR="00011A61">
        <w:rPr>
          <w:rFonts w:ascii="Arial" w:hAnsi="Arial" w:cs="Arial"/>
          <w:sz w:val="24"/>
          <w:szCs w:val="24"/>
        </w:rPr>
        <w:t>musculoskeletal</w:t>
      </w:r>
      <w:r w:rsidR="0076319F">
        <w:rPr>
          <w:rFonts w:ascii="Arial" w:hAnsi="Arial" w:cs="Arial"/>
          <w:sz w:val="24"/>
          <w:szCs w:val="24"/>
        </w:rPr>
        <w:t xml:space="preserve"> condition</w:t>
      </w:r>
      <w:r w:rsidR="00FF2C9C">
        <w:rPr>
          <w:rFonts w:ascii="Arial" w:hAnsi="Arial" w:cs="Arial"/>
          <w:sz w:val="24"/>
          <w:szCs w:val="24"/>
        </w:rPr>
        <w:t>.</w:t>
      </w:r>
      <w:r w:rsidR="0076319F">
        <w:rPr>
          <w:rFonts w:ascii="Arial" w:hAnsi="Arial" w:cs="Arial"/>
          <w:sz w:val="24"/>
          <w:szCs w:val="24"/>
        </w:rPr>
        <w:t xml:space="preserve"> </w:t>
      </w:r>
      <w:r w:rsidR="00FF2C9C">
        <w:rPr>
          <w:rFonts w:ascii="Arial" w:hAnsi="Arial" w:cs="Arial"/>
          <w:sz w:val="24"/>
          <w:szCs w:val="24"/>
        </w:rPr>
        <w:t>T</w:t>
      </w:r>
      <w:r w:rsidR="0076319F">
        <w:rPr>
          <w:rFonts w:ascii="Arial" w:hAnsi="Arial" w:cs="Arial"/>
          <w:sz w:val="24"/>
          <w:szCs w:val="24"/>
        </w:rPr>
        <w:t>his made it easier to bring up, as overweight or obese patients were not being “singled out” (#3185). Others did it through a “</w:t>
      </w:r>
      <w:r w:rsidR="0076319F" w:rsidRPr="00584F18">
        <w:rPr>
          <w:rFonts w:ascii="Arial" w:hAnsi="Arial" w:cs="Arial"/>
          <w:sz w:val="24"/>
          <w:szCs w:val="24"/>
        </w:rPr>
        <w:t>third party</w:t>
      </w:r>
      <w:r w:rsidR="0076319F">
        <w:rPr>
          <w:rFonts w:ascii="Arial" w:hAnsi="Arial" w:cs="Arial"/>
          <w:sz w:val="24"/>
          <w:szCs w:val="24"/>
        </w:rPr>
        <w:t xml:space="preserve">”, for example highlighting information about weight included in information leaflets, or within </w:t>
      </w:r>
      <w:r w:rsidR="0076319F" w:rsidRPr="00584F18">
        <w:rPr>
          <w:rFonts w:ascii="Arial" w:hAnsi="Arial" w:cs="Arial"/>
          <w:sz w:val="24"/>
          <w:szCs w:val="24"/>
        </w:rPr>
        <w:t xml:space="preserve">group </w:t>
      </w:r>
      <w:r w:rsidRPr="00584F18">
        <w:rPr>
          <w:rFonts w:ascii="Arial" w:hAnsi="Arial" w:cs="Arial"/>
          <w:sz w:val="24"/>
          <w:szCs w:val="24"/>
        </w:rPr>
        <w:t>education</w:t>
      </w:r>
      <w:r>
        <w:rPr>
          <w:rFonts w:ascii="Arial" w:hAnsi="Arial" w:cs="Arial"/>
          <w:sz w:val="24"/>
          <w:szCs w:val="24"/>
        </w:rPr>
        <w:t>.</w:t>
      </w:r>
    </w:p>
    <w:p w14:paraId="5CFE2524" w14:textId="6250612F" w:rsidR="001866D9" w:rsidRPr="003B4CE9" w:rsidRDefault="001866D9" w:rsidP="001866D9">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t xml:space="preserve">“I always ask, whatever they come to me about in particular, limb problems or lower back problems, you know, </w:t>
      </w:r>
      <w:r w:rsidR="00D810D4">
        <w:rPr>
          <w:rFonts w:ascii="Arial" w:hAnsi="Arial" w:cs="Arial"/>
          <w:i/>
          <w:sz w:val="24"/>
          <w:szCs w:val="24"/>
        </w:rPr>
        <w:t>‘</w:t>
      </w:r>
      <w:r w:rsidRPr="003B4CE9">
        <w:rPr>
          <w:rFonts w:ascii="Arial" w:hAnsi="Arial" w:cs="Arial"/>
          <w:i/>
          <w:sz w:val="24"/>
          <w:szCs w:val="24"/>
        </w:rPr>
        <w:t>how tall are you and how much do you weigh</w:t>
      </w:r>
      <w:r w:rsidR="00D810D4">
        <w:rPr>
          <w:rFonts w:ascii="Arial" w:hAnsi="Arial" w:cs="Arial"/>
          <w:i/>
          <w:sz w:val="24"/>
          <w:szCs w:val="24"/>
        </w:rPr>
        <w:t>’</w:t>
      </w:r>
      <w:proofErr w:type="gramStart"/>
      <w:r w:rsidRPr="003B4CE9">
        <w:rPr>
          <w:rFonts w:ascii="Arial" w:hAnsi="Arial" w:cs="Arial"/>
          <w:i/>
          <w:sz w:val="24"/>
          <w:szCs w:val="24"/>
        </w:rPr>
        <w:t>…..</w:t>
      </w:r>
      <w:proofErr w:type="gramEnd"/>
      <w:r w:rsidRPr="003B4CE9">
        <w:rPr>
          <w:rFonts w:ascii="Arial" w:hAnsi="Arial" w:cs="Arial"/>
          <w:i/>
          <w:sz w:val="24"/>
          <w:szCs w:val="24"/>
        </w:rPr>
        <w:t>If you ask it routinely then you're not being, you know, you're not particularly singling them out.” #3185</w:t>
      </w:r>
    </w:p>
    <w:p w14:paraId="21485780" w14:textId="3FB2D1DF" w:rsidR="001866D9" w:rsidRPr="001866D9" w:rsidRDefault="001866D9" w:rsidP="001866D9">
      <w:pPr>
        <w:autoSpaceDE w:val="0"/>
        <w:autoSpaceDN w:val="0"/>
        <w:adjustRightInd w:val="0"/>
        <w:spacing w:after="0" w:line="480" w:lineRule="auto"/>
        <w:rPr>
          <w:rFonts w:ascii="Arial" w:hAnsi="Arial" w:cs="Arial"/>
          <w:sz w:val="24"/>
          <w:szCs w:val="24"/>
        </w:rPr>
      </w:pPr>
    </w:p>
    <w:p w14:paraId="6F517C13" w14:textId="77777777" w:rsidR="001866D9" w:rsidRPr="003B4CE9" w:rsidRDefault="001866D9" w:rsidP="001866D9">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t>“I normally, you know, open those [Arthritis Research UK and NICE leaflets about osteoarthritis] up in front of the patient and say this this is what we've just talked about.  And so, you know, I would normally say now one of the things it mentions on that is, you know, losing weight.” #3220</w:t>
      </w:r>
    </w:p>
    <w:p w14:paraId="2411D60C" w14:textId="77777777" w:rsidR="001866D9" w:rsidRPr="001866D9" w:rsidRDefault="001866D9" w:rsidP="001866D9">
      <w:pPr>
        <w:autoSpaceDE w:val="0"/>
        <w:autoSpaceDN w:val="0"/>
        <w:adjustRightInd w:val="0"/>
        <w:spacing w:after="0" w:line="480" w:lineRule="auto"/>
        <w:rPr>
          <w:rFonts w:ascii="Arial" w:hAnsi="Arial" w:cs="Arial"/>
          <w:sz w:val="24"/>
          <w:szCs w:val="24"/>
        </w:rPr>
      </w:pPr>
    </w:p>
    <w:p w14:paraId="5B4D48A0" w14:textId="77777777" w:rsidR="001866D9" w:rsidRPr="003B4CE9" w:rsidRDefault="001866D9" w:rsidP="001866D9">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t>“In the classes we do talks, and one of them is about diet and osteoarthritis, and we do talk about it in the classes.” #3244</w:t>
      </w:r>
    </w:p>
    <w:p w14:paraId="086AE6CF" w14:textId="5311BF12" w:rsidR="001866D9" w:rsidRDefault="001866D9" w:rsidP="00156E70">
      <w:pPr>
        <w:autoSpaceDE w:val="0"/>
        <w:autoSpaceDN w:val="0"/>
        <w:adjustRightInd w:val="0"/>
        <w:spacing w:after="0" w:line="480" w:lineRule="auto"/>
        <w:rPr>
          <w:rFonts w:ascii="Arial" w:hAnsi="Arial" w:cs="Arial"/>
          <w:sz w:val="24"/>
          <w:szCs w:val="24"/>
        </w:rPr>
      </w:pPr>
    </w:p>
    <w:p w14:paraId="1903D2F0" w14:textId="42500786" w:rsidR="001866D9" w:rsidRPr="003B4CE9" w:rsidRDefault="00274CC9" w:rsidP="001866D9">
      <w:pPr>
        <w:autoSpaceDE w:val="0"/>
        <w:autoSpaceDN w:val="0"/>
        <w:adjustRightInd w:val="0"/>
        <w:spacing w:after="0" w:line="480" w:lineRule="auto"/>
        <w:rPr>
          <w:rFonts w:ascii="Arial" w:hAnsi="Arial" w:cs="Arial"/>
          <w:i/>
          <w:sz w:val="24"/>
          <w:szCs w:val="24"/>
        </w:rPr>
      </w:pPr>
      <w:r>
        <w:rPr>
          <w:rFonts w:ascii="Arial" w:hAnsi="Arial" w:cs="Arial"/>
          <w:sz w:val="24"/>
          <w:szCs w:val="24"/>
        </w:rPr>
        <w:lastRenderedPageBreak/>
        <w:t>Some physi</w:t>
      </w:r>
      <w:r w:rsidR="00A05459">
        <w:rPr>
          <w:rFonts w:ascii="Arial" w:hAnsi="Arial" w:cs="Arial"/>
          <w:sz w:val="24"/>
          <w:szCs w:val="24"/>
        </w:rPr>
        <w:t>o</w:t>
      </w:r>
      <w:r>
        <w:rPr>
          <w:rFonts w:ascii="Arial" w:hAnsi="Arial" w:cs="Arial"/>
          <w:sz w:val="24"/>
          <w:szCs w:val="24"/>
        </w:rPr>
        <w:t xml:space="preserve">therapists only broached weight and weight loss if </w:t>
      </w:r>
      <w:r w:rsidRPr="00584F18">
        <w:rPr>
          <w:rFonts w:ascii="Arial" w:hAnsi="Arial" w:cs="Arial"/>
          <w:sz w:val="24"/>
          <w:szCs w:val="24"/>
        </w:rPr>
        <w:t>patients themselves raised it as an issue.</w:t>
      </w:r>
      <w:r w:rsidR="001866D9">
        <w:rPr>
          <w:rFonts w:ascii="Arial" w:hAnsi="Arial" w:cs="Arial"/>
          <w:sz w:val="24"/>
          <w:szCs w:val="24"/>
        </w:rPr>
        <w:t xml:space="preserve"> For example: </w:t>
      </w:r>
      <w:r w:rsidR="001866D9" w:rsidRPr="003B4CE9">
        <w:rPr>
          <w:rFonts w:ascii="Arial" w:hAnsi="Arial" w:cs="Arial"/>
          <w:i/>
          <w:sz w:val="24"/>
          <w:szCs w:val="24"/>
        </w:rPr>
        <w:t>“I try and allow their own honesty</w:t>
      </w:r>
      <w:r w:rsidR="00FC458E">
        <w:rPr>
          <w:rFonts w:ascii="Arial" w:hAnsi="Arial" w:cs="Arial"/>
          <w:i/>
          <w:sz w:val="24"/>
          <w:szCs w:val="24"/>
        </w:rPr>
        <w:t>,</w:t>
      </w:r>
      <w:r w:rsidR="001866D9" w:rsidRPr="003B4CE9">
        <w:rPr>
          <w:rFonts w:ascii="Arial" w:hAnsi="Arial" w:cs="Arial"/>
          <w:i/>
          <w:sz w:val="24"/>
          <w:szCs w:val="24"/>
        </w:rPr>
        <w:t xml:space="preserve"> so I try not to bring it up in direct conversation but if they are, what I would class as bordering on obese, they will often bring it up themselves and this is where I normally say about fitness rather than overweight</w:t>
      </w:r>
      <w:r w:rsidR="00FC458E">
        <w:rPr>
          <w:rFonts w:ascii="Arial" w:hAnsi="Arial" w:cs="Arial"/>
          <w:i/>
          <w:sz w:val="24"/>
          <w:szCs w:val="24"/>
        </w:rPr>
        <w:t>.</w:t>
      </w:r>
      <w:r w:rsidR="001866D9" w:rsidRPr="003B4CE9">
        <w:rPr>
          <w:rFonts w:ascii="Arial" w:hAnsi="Arial" w:cs="Arial"/>
          <w:i/>
          <w:sz w:val="24"/>
          <w:szCs w:val="24"/>
        </w:rPr>
        <w:t>” #1247</w:t>
      </w:r>
    </w:p>
    <w:p w14:paraId="64EC6C0B" w14:textId="77777777" w:rsidR="001866D9" w:rsidRDefault="001866D9" w:rsidP="00156E70">
      <w:pPr>
        <w:autoSpaceDE w:val="0"/>
        <w:autoSpaceDN w:val="0"/>
        <w:adjustRightInd w:val="0"/>
        <w:spacing w:after="0" w:line="480" w:lineRule="auto"/>
        <w:rPr>
          <w:rFonts w:ascii="Arial" w:hAnsi="Arial" w:cs="Arial"/>
          <w:sz w:val="24"/>
          <w:szCs w:val="24"/>
        </w:rPr>
      </w:pPr>
    </w:p>
    <w:p w14:paraId="3C39ADEA" w14:textId="6FAB5F95" w:rsidR="00DD58B9" w:rsidRPr="003B4CE9" w:rsidRDefault="00274CC9" w:rsidP="00DD58B9">
      <w:pPr>
        <w:autoSpaceDE w:val="0"/>
        <w:autoSpaceDN w:val="0"/>
        <w:adjustRightInd w:val="0"/>
        <w:spacing w:after="0" w:line="480" w:lineRule="auto"/>
        <w:rPr>
          <w:rFonts w:ascii="Arial" w:hAnsi="Arial" w:cs="Arial"/>
          <w:i/>
          <w:sz w:val="24"/>
          <w:szCs w:val="24"/>
        </w:rPr>
      </w:pPr>
      <w:r>
        <w:rPr>
          <w:rFonts w:ascii="Arial" w:hAnsi="Arial" w:cs="Arial"/>
          <w:sz w:val="24"/>
          <w:szCs w:val="24"/>
        </w:rPr>
        <w:t xml:space="preserve">The </w:t>
      </w:r>
      <w:r w:rsidRPr="002072A5">
        <w:rPr>
          <w:rFonts w:ascii="Arial" w:hAnsi="Arial" w:cs="Arial"/>
          <w:b/>
          <w:i/>
          <w:sz w:val="24"/>
          <w:szCs w:val="24"/>
        </w:rPr>
        <w:t>manner of approach</w:t>
      </w:r>
      <w:r>
        <w:rPr>
          <w:rFonts w:ascii="Arial" w:hAnsi="Arial" w:cs="Arial"/>
          <w:sz w:val="24"/>
          <w:szCs w:val="24"/>
        </w:rPr>
        <w:t xml:space="preserve"> to weight was also variable, ranging from physi</w:t>
      </w:r>
      <w:r w:rsidR="00A05459">
        <w:rPr>
          <w:rFonts w:ascii="Arial" w:hAnsi="Arial" w:cs="Arial"/>
          <w:sz w:val="24"/>
          <w:szCs w:val="24"/>
        </w:rPr>
        <w:t>o</w:t>
      </w:r>
      <w:r>
        <w:rPr>
          <w:rFonts w:ascii="Arial" w:hAnsi="Arial" w:cs="Arial"/>
          <w:sz w:val="24"/>
          <w:szCs w:val="24"/>
        </w:rPr>
        <w:t xml:space="preserve">therapists being </w:t>
      </w:r>
      <w:r w:rsidRPr="00584F18">
        <w:rPr>
          <w:rFonts w:ascii="Arial" w:hAnsi="Arial" w:cs="Arial"/>
          <w:sz w:val="24"/>
          <w:szCs w:val="24"/>
        </w:rPr>
        <w:t>blunt and direct</w:t>
      </w:r>
      <w:r>
        <w:rPr>
          <w:rFonts w:ascii="Arial" w:hAnsi="Arial" w:cs="Arial"/>
          <w:sz w:val="24"/>
          <w:szCs w:val="24"/>
        </w:rPr>
        <w:t xml:space="preserve"> about the fact that patients are overweight </w:t>
      </w:r>
      <w:r w:rsidR="00DC3E0E">
        <w:rPr>
          <w:rFonts w:ascii="Arial" w:hAnsi="Arial" w:cs="Arial"/>
          <w:sz w:val="24"/>
          <w:szCs w:val="24"/>
        </w:rPr>
        <w:t xml:space="preserve">or </w:t>
      </w:r>
      <w:r>
        <w:rPr>
          <w:rFonts w:ascii="Arial" w:hAnsi="Arial" w:cs="Arial"/>
          <w:sz w:val="24"/>
          <w:szCs w:val="24"/>
        </w:rPr>
        <w:t xml:space="preserve">obese, to being </w:t>
      </w:r>
      <w:r w:rsidRPr="00584F18">
        <w:rPr>
          <w:rFonts w:ascii="Arial" w:hAnsi="Arial" w:cs="Arial"/>
          <w:sz w:val="24"/>
          <w:szCs w:val="24"/>
        </w:rPr>
        <w:t>sensitive and diplomatic</w:t>
      </w:r>
      <w:r>
        <w:rPr>
          <w:rFonts w:ascii="Arial" w:hAnsi="Arial" w:cs="Arial"/>
          <w:sz w:val="24"/>
          <w:szCs w:val="24"/>
        </w:rPr>
        <w:t>.</w:t>
      </w:r>
      <w:r w:rsidR="00FC458E">
        <w:rPr>
          <w:rFonts w:ascii="Arial" w:hAnsi="Arial" w:cs="Arial"/>
          <w:sz w:val="24"/>
          <w:szCs w:val="24"/>
        </w:rPr>
        <w:t xml:space="preserve"> </w:t>
      </w:r>
      <w:r w:rsidR="00DD58B9" w:rsidRPr="003B4CE9">
        <w:rPr>
          <w:rFonts w:ascii="Arial" w:hAnsi="Arial" w:cs="Arial"/>
          <w:i/>
          <w:sz w:val="24"/>
          <w:szCs w:val="24"/>
        </w:rPr>
        <w:t>“I mean sometimes, fairly blunt and say you know, you do appear overweight and they normally, there’s not a problem with that, because most people know.” #3101</w:t>
      </w:r>
    </w:p>
    <w:p w14:paraId="2163F78E" w14:textId="77777777" w:rsidR="00DD58B9" w:rsidRPr="00DD58B9" w:rsidRDefault="00DD58B9" w:rsidP="00DD58B9">
      <w:pPr>
        <w:autoSpaceDE w:val="0"/>
        <w:autoSpaceDN w:val="0"/>
        <w:adjustRightInd w:val="0"/>
        <w:spacing w:after="0" w:line="480" w:lineRule="auto"/>
        <w:rPr>
          <w:rFonts w:ascii="Arial" w:hAnsi="Arial" w:cs="Arial"/>
          <w:sz w:val="24"/>
          <w:szCs w:val="24"/>
        </w:rPr>
      </w:pPr>
    </w:p>
    <w:p w14:paraId="0BD1B89C" w14:textId="77777777" w:rsidR="00DD58B9" w:rsidRPr="003B4CE9" w:rsidRDefault="00DD58B9" w:rsidP="00DD58B9">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t>“I try and be diplomatic about weight loss because obviously it is a subject that people are quite sensitive about, but I try to get the point over as kind of, kindly as I can.” #3088</w:t>
      </w:r>
    </w:p>
    <w:p w14:paraId="07A400E8" w14:textId="77777777" w:rsidR="00DD58B9" w:rsidRDefault="00DD58B9" w:rsidP="00DD58B9">
      <w:pPr>
        <w:autoSpaceDE w:val="0"/>
        <w:autoSpaceDN w:val="0"/>
        <w:adjustRightInd w:val="0"/>
        <w:spacing w:after="0" w:line="480" w:lineRule="auto"/>
        <w:rPr>
          <w:rFonts w:ascii="Arial" w:hAnsi="Arial" w:cs="Arial"/>
          <w:sz w:val="24"/>
          <w:szCs w:val="24"/>
        </w:rPr>
      </w:pPr>
    </w:p>
    <w:p w14:paraId="56918F99" w14:textId="006008B6" w:rsidR="00B863FC" w:rsidRDefault="00B863FC" w:rsidP="00DD58B9">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Some physiotherapists tried to get important messages about weight loss over in a </w:t>
      </w:r>
      <w:r w:rsidRPr="00584F18">
        <w:rPr>
          <w:rFonts w:ascii="Arial" w:hAnsi="Arial" w:cs="Arial"/>
          <w:sz w:val="24"/>
          <w:szCs w:val="24"/>
        </w:rPr>
        <w:t>light-hearted</w:t>
      </w:r>
      <w:r>
        <w:rPr>
          <w:rFonts w:ascii="Arial" w:hAnsi="Arial" w:cs="Arial"/>
          <w:sz w:val="24"/>
          <w:szCs w:val="24"/>
        </w:rPr>
        <w:t xml:space="preserve"> manner:</w:t>
      </w:r>
    </w:p>
    <w:p w14:paraId="4D4F904F" w14:textId="77777777" w:rsidR="00B863FC" w:rsidRPr="00DD58B9" w:rsidRDefault="00B863FC" w:rsidP="00DD58B9">
      <w:pPr>
        <w:autoSpaceDE w:val="0"/>
        <w:autoSpaceDN w:val="0"/>
        <w:adjustRightInd w:val="0"/>
        <w:spacing w:after="0" w:line="480" w:lineRule="auto"/>
        <w:rPr>
          <w:rFonts w:ascii="Arial" w:hAnsi="Arial" w:cs="Arial"/>
          <w:sz w:val="24"/>
          <w:szCs w:val="24"/>
        </w:rPr>
      </w:pPr>
    </w:p>
    <w:p w14:paraId="48C85C23" w14:textId="0941F8AF" w:rsidR="00DD58B9" w:rsidRPr="003B4CE9" w:rsidRDefault="00DD58B9" w:rsidP="00DD58B9">
      <w:pPr>
        <w:autoSpaceDE w:val="0"/>
        <w:autoSpaceDN w:val="0"/>
        <w:adjustRightInd w:val="0"/>
        <w:spacing w:after="0" w:line="480" w:lineRule="auto"/>
        <w:rPr>
          <w:rFonts w:ascii="Arial" w:hAnsi="Arial" w:cs="Arial"/>
          <w:i/>
          <w:sz w:val="24"/>
          <w:szCs w:val="24"/>
        </w:rPr>
      </w:pPr>
      <w:r w:rsidRPr="00DD58B9">
        <w:rPr>
          <w:rFonts w:ascii="Arial" w:hAnsi="Arial" w:cs="Arial"/>
          <w:i/>
          <w:sz w:val="24"/>
          <w:szCs w:val="24"/>
        </w:rPr>
        <w:t xml:space="preserve"> “I try and make it light-hearted but serious with the patient, so I might say it's not particularly a problem for somebody like yourself, but say, you know, if you can keep an eye on your weight, that would be useful.  So yes, I do appreciate it's a sensitive area.” #3220</w:t>
      </w:r>
    </w:p>
    <w:p w14:paraId="06EC403B" w14:textId="77777777" w:rsidR="001866D9" w:rsidRDefault="001866D9" w:rsidP="00156E70">
      <w:pPr>
        <w:autoSpaceDE w:val="0"/>
        <w:autoSpaceDN w:val="0"/>
        <w:adjustRightInd w:val="0"/>
        <w:spacing w:after="0" w:line="480" w:lineRule="auto"/>
        <w:rPr>
          <w:rFonts w:ascii="Arial" w:hAnsi="Arial" w:cs="Arial"/>
          <w:b/>
          <w:sz w:val="24"/>
          <w:szCs w:val="24"/>
        </w:rPr>
      </w:pPr>
    </w:p>
    <w:p w14:paraId="43FAA91A" w14:textId="108CDC4D" w:rsidR="00535605" w:rsidRPr="00163AE6" w:rsidRDefault="006A3EB8" w:rsidP="00156E70">
      <w:pPr>
        <w:autoSpaceDE w:val="0"/>
        <w:autoSpaceDN w:val="0"/>
        <w:adjustRightInd w:val="0"/>
        <w:spacing w:after="0" w:line="480" w:lineRule="auto"/>
        <w:rPr>
          <w:rFonts w:ascii="Arial" w:hAnsi="Arial" w:cs="Arial"/>
          <w:b/>
          <w:sz w:val="24"/>
          <w:szCs w:val="24"/>
        </w:rPr>
      </w:pPr>
      <w:r>
        <w:rPr>
          <w:rFonts w:ascii="Arial" w:hAnsi="Arial" w:cs="Arial"/>
          <w:b/>
          <w:sz w:val="24"/>
          <w:szCs w:val="24"/>
        </w:rPr>
        <w:t xml:space="preserve">Addressing </w:t>
      </w:r>
      <w:r w:rsidR="00163AE6" w:rsidRPr="00163AE6">
        <w:rPr>
          <w:rFonts w:ascii="Arial" w:hAnsi="Arial" w:cs="Arial"/>
          <w:b/>
          <w:sz w:val="24"/>
          <w:szCs w:val="24"/>
        </w:rPr>
        <w:t xml:space="preserve">weight </w:t>
      </w:r>
      <w:r>
        <w:rPr>
          <w:rFonts w:ascii="Arial" w:hAnsi="Arial" w:cs="Arial"/>
          <w:b/>
          <w:sz w:val="24"/>
          <w:szCs w:val="24"/>
        </w:rPr>
        <w:t>loss</w:t>
      </w:r>
      <w:r w:rsidR="00274CC9" w:rsidRPr="00163AE6">
        <w:rPr>
          <w:rFonts w:ascii="Arial" w:hAnsi="Arial" w:cs="Arial"/>
          <w:b/>
          <w:sz w:val="24"/>
          <w:szCs w:val="24"/>
        </w:rPr>
        <w:t xml:space="preserve"> </w:t>
      </w:r>
      <w:r w:rsidR="00535605" w:rsidRPr="00163AE6">
        <w:rPr>
          <w:rFonts w:ascii="Arial" w:hAnsi="Arial" w:cs="Arial"/>
          <w:b/>
          <w:sz w:val="24"/>
          <w:szCs w:val="24"/>
        </w:rPr>
        <w:t xml:space="preserve"> </w:t>
      </w:r>
    </w:p>
    <w:p w14:paraId="6977653C" w14:textId="7460A3C3" w:rsidR="00CB450C" w:rsidRDefault="000916C3" w:rsidP="00542940">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Mirroring the survey findings, physi</w:t>
      </w:r>
      <w:r w:rsidR="00920502">
        <w:rPr>
          <w:rFonts w:ascii="Arial" w:hAnsi="Arial" w:cs="Arial"/>
          <w:sz w:val="24"/>
          <w:szCs w:val="24"/>
        </w:rPr>
        <w:t>o</w:t>
      </w:r>
      <w:r w:rsidR="00D5237E">
        <w:rPr>
          <w:rFonts w:ascii="Arial" w:hAnsi="Arial" w:cs="Arial"/>
          <w:sz w:val="24"/>
          <w:szCs w:val="24"/>
        </w:rPr>
        <w:t xml:space="preserve">therapists </w:t>
      </w:r>
      <w:r>
        <w:rPr>
          <w:rFonts w:ascii="Arial" w:hAnsi="Arial" w:cs="Arial"/>
          <w:sz w:val="24"/>
          <w:szCs w:val="24"/>
        </w:rPr>
        <w:t xml:space="preserve">commonly </w:t>
      </w:r>
      <w:r w:rsidR="00D5237E">
        <w:rPr>
          <w:rFonts w:ascii="Arial" w:hAnsi="Arial" w:cs="Arial"/>
          <w:sz w:val="24"/>
          <w:szCs w:val="24"/>
        </w:rPr>
        <w:t xml:space="preserve">described </w:t>
      </w:r>
      <w:r w:rsidRPr="00B21874">
        <w:rPr>
          <w:rFonts w:ascii="Arial" w:hAnsi="Arial" w:cs="Arial"/>
          <w:sz w:val="24"/>
          <w:szCs w:val="24"/>
        </w:rPr>
        <w:t>provid</w:t>
      </w:r>
      <w:r w:rsidR="00D5237E">
        <w:rPr>
          <w:rFonts w:ascii="Arial" w:hAnsi="Arial" w:cs="Arial"/>
          <w:sz w:val="24"/>
          <w:szCs w:val="24"/>
        </w:rPr>
        <w:t>ing</w:t>
      </w:r>
      <w:r w:rsidRPr="0038706C">
        <w:rPr>
          <w:rFonts w:ascii="Arial" w:hAnsi="Arial" w:cs="Arial"/>
          <w:b/>
          <w:i/>
          <w:sz w:val="24"/>
          <w:szCs w:val="24"/>
        </w:rPr>
        <w:t xml:space="preserve"> advice on the importance of weight loss</w:t>
      </w:r>
      <w:r>
        <w:rPr>
          <w:rFonts w:ascii="Arial" w:hAnsi="Arial" w:cs="Arial"/>
          <w:sz w:val="24"/>
          <w:szCs w:val="24"/>
        </w:rPr>
        <w:t xml:space="preserve"> for patients with hip OA. </w:t>
      </w:r>
      <w:r w:rsidR="00163AE6">
        <w:rPr>
          <w:rFonts w:ascii="Arial" w:hAnsi="Arial" w:cs="Arial"/>
          <w:sz w:val="24"/>
          <w:szCs w:val="24"/>
        </w:rPr>
        <w:t xml:space="preserve">Advice often focused on the importance of weight loss for hip OA in terms of </w:t>
      </w:r>
      <w:r w:rsidR="00163AE6" w:rsidRPr="00584F18">
        <w:rPr>
          <w:rFonts w:ascii="Arial" w:hAnsi="Arial" w:cs="Arial"/>
          <w:sz w:val="24"/>
          <w:szCs w:val="24"/>
        </w:rPr>
        <w:t>biomechanical factors and reduced joint loading</w:t>
      </w:r>
      <w:r w:rsidR="00163AE6">
        <w:rPr>
          <w:rFonts w:ascii="Arial" w:hAnsi="Arial" w:cs="Arial"/>
          <w:sz w:val="24"/>
          <w:szCs w:val="24"/>
        </w:rPr>
        <w:t xml:space="preserve"> (</w:t>
      </w:r>
      <w:r w:rsidR="00D550C3">
        <w:rPr>
          <w:rFonts w:ascii="Arial" w:hAnsi="Arial" w:cs="Arial"/>
          <w:sz w:val="24"/>
          <w:szCs w:val="24"/>
        </w:rPr>
        <w:t xml:space="preserve">and consequently </w:t>
      </w:r>
      <w:r w:rsidR="00163AE6">
        <w:rPr>
          <w:rFonts w:ascii="Arial" w:hAnsi="Arial" w:cs="Arial"/>
          <w:sz w:val="24"/>
          <w:szCs w:val="24"/>
        </w:rPr>
        <w:t xml:space="preserve">reducing symptoms), but also for its </w:t>
      </w:r>
      <w:r w:rsidR="00163AE6" w:rsidRPr="00584F18">
        <w:rPr>
          <w:rFonts w:ascii="Arial" w:hAnsi="Arial" w:cs="Arial"/>
          <w:sz w:val="24"/>
          <w:szCs w:val="24"/>
        </w:rPr>
        <w:t>wider health benefits</w:t>
      </w:r>
      <w:r w:rsidR="00163AE6">
        <w:rPr>
          <w:rFonts w:ascii="Arial" w:hAnsi="Arial" w:cs="Arial"/>
          <w:sz w:val="24"/>
          <w:szCs w:val="24"/>
        </w:rPr>
        <w:t xml:space="preserve">, including for general health and other co-morbidities (for example heart disease and diabetes). </w:t>
      </w:r>
    </w:p>
    <w:p w14:paraId="19F74E72" w14:textId="4E4FE0FF" w:rsidR="00542940" w:rsidRPr="00CB450C" w:rsidRDefault="00542940" w:rsidP="00542940">
      <w:pPr>
        <w:autoSpaceDE w:val="0"/>
        <w:autoSpaceDN w:val="0"/>
        <w:adjustRightInd w:val="0"/>
        <w:spacing w:after="0" w:line="480" w:lineRule="auto"/>
        <w:rPr>
          <w:rFonts w:ascii="Arial" w:hAnsi="Arial" w:cs="Arial"/>
          <w:sz w:val="24"/>
          <w:szCs w:val="24"/>
        </w:rPr>
      </w:pPr>
      <w:r w:rsidRPr="003B4CE9">
        <w:rPr>
          <w:rFonts w:ascii="Arial" w:hAnsi="Arial" w:cs="Arial"/>
          <w:i/>
          <w:sz w:val="24"/>
          <w:szCs w:val="24"/>
        </w:rPr>
        <w:t>“</w:t>
      </w:r>
      <w:r w:rsidRPr="00542940">
        <w:rPr>
          <w:rFonts w:ascii="Arial" w:hAnsi="Arial" w:cs="Arial"/>
          <w:i/>
          <w:sz w:val="24"/>
          <w:szCs w:val="24"/>
        </w:rPr>
        <w:t>B</w:t>
      </w:r>
      <w:r w:rsidRPr="003B4CE9">
        <w:rPr>
          <w:rFonts w:ascii="Arial" w:hAnsi="Arial" w:cs="Arial"/>
          <w:i/>
          <w:sz w:val="24"/>
          <w:szCs w:val="24"/>
        </w:rPr>
        <w:t>ody weight will be increasing that strain on the joint, so I try and bring it round that way and say, it's obviously something I can advise, the less weight going through the joint you may well have less symptoms.” #4037</w:t>
      </w:r>
    </w:p>
    <w:p w14:paraId="3F89185F" w14:textId="77777777" w:rsidR="00542940" w:rsidRPr="003B4CE9" w:rsidRDefault="00542940" w:rsidP="00542940">
      <w:pPr>
        <w:autoSpaceDE w:val="0"/>
        <w:autoSpaceDN w:val="0"/>
        <w:adjustRightInd w:val="0"/>
        <w:spacing w:after="0" w:line="480" w:lineRule="auto"/>
        <w:rPr>
          <w:rFonts w:ascii="Arial" w:hAnsi="Arial" w:cs="Arial"/>
          <w:i/>
          <w:sz w:val="24"/>
          <w:szCs w:val="24"/>
        </w:rPr>
      </w:pPr>
    </w:p>
    <w:p w14:paraId="0978CDC1" w14:textId="0E073DDF" w:rsidR="00542940" w:rsidRPr="003B4CE9" w:rsidRDefault="00542940" w:rsidP="00542940">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t>“If they’re obviously overweight I think I would bring that in as a whole fitness, weight reduction but really very much holistically it’s good for your health, it’s good for your heart, risk of diabetes all that side of things.  And I perhaps wouldn’t be linking quite so strongly as the link on the hip joints.” #107</w:t>
      </w:r>
    </w:p>
    <w:p w14:paraId="1FEE212B" w14:textId="1AA4404A" w:rsidR="00542940" w:rsidRDefault="00542940" w:rsidP="00156E70">
      <w:pPr>
        <w:autoSpaceDE w:val="0"/>
        <w:autoSpaceDN w:val="0"/>
        <w:adjustRightInd w:val="0"/>
        <w:spacing w:after="0" w:line="480" w:lineRule="auto"/>
        <w:rPr>
          <w:rFonts w:ascii="Arial" w:hAnsi="Arial" w:cs="Arial"/>
          <w:sz w:val="24"/>
          <w:szCs w:val="24"/>
        </w:rPr>
      </w:pPr>
    </w:p>
    <w:p w14:paraId="74416380" w14:textId="77777777" w:rsidR="00AF150C" w:rsidRDefault="00D97DF6" w:rsidP="00156E70">
      <w:pPr>
        <w:autoSpaceDE w:val="0"/>
        <w:autoSpaceDN w:val="0"/>
        <w:adjustRightInd w:val="0"/>
        <w:spacing w:after="0" w:line="480" w:lineRule="auto"/>
        <w:rPr>
          <w:rFonts w:ascii="Arial" w:hAnsi="Arial" w:cs="Arial"/>
          <w:sz w:val="24"/>
          <w:szCs w:val="24"/>
        </w:rPr>
      </w:pPr>
      <w:r>
        <w:rPr>
          <w:rFonts w:ascii="Arial" w:hAnsi="Arial" w:cs="Arial"/>
          <w:sz w:val="24"/>
          <w:szCs w:val="24"/>
        </w:rPr>
        <w:t>In terms of provi</w:t>
      </w:r>
      <w:r w:rsidR="00DC3E0E">
        <w:rPr>
          <w:rFonts w:ascii="Arial" w:hAnsi="Arial" w:cs="Arial"/>
          <w:sz w:val="24"/>
          <w:szCs w:val="24"/>
        </w:rPr>
        <w:t>di</w:t>
      </w:r>
      <w:r>
        <w:rPr>
          <w:rFonts w:ascii="Arial" w:hAnsi="Arial" w:cs="Arial"/>
          <w:sz w:val="24"/>
          <w:szCs w:val="24"/>
        </w:rPr>
        <w:t>ng support about how to lose weight, physi</w:t>
      </w:r>
      <w:r w:rsidR="00A05459">
        <w:rPr>
          <w:rFonts w:ascii="Arial" w:hAnsi="Arial" w:cs="Arial"/>
          <w:sz w:val="24"/>
          <w:szCs w:val="24"/>
        </w:rPr>
        <w:t>o</w:t>
      </w:r>
      <w:r>
        <w:rPr>
          <w:rFonts w:ascii="Arial" w:hAnsi="Arial" w:cs="Arial"/>
          <w:sz w:val="24"/>
          <w:szCs w:val="24"/>
        </w:rPr>
        <w:t xml:space="preserve">therapists often described how they would </w:t>
      </w:r>
      <w:r w:rsidRPr="0038706C">
        <w:rPr>
          <w:rFonts w:ascii="Arial" w:hAnsi="Arial" w:cs="Arial"/>
          <w:b/>
          <w:i/>
          <w:sz w:val="24"/>
          <w:szCs w:val="24"/>
        </w:rPr>
        <w:t>refer the patient</w:t>
      </w:r>
      <w:r w:rsidRPr="0038706C">
        <w:rPr>
          <w:rFonts w:ascii="Arial" w:hAnsi="Arial" w:cs="Arial"/>
          <w:i/>
          <w:sz w:val="24"/>
          <w:szCs w:val="24"/>
        </w:rPr>
        <w:t xml:space="preserve"> </w:t>
      </w:r>
      <w:r w:rsidRPr="0038706C">
        <w:rPr>
          <w:rFonts w:ascii="Arial" w:hAnsi="Arial" w:cs="Arial"/>
          <w:b/>
          <w:i/>
          <w:sz w:val="24"/>
          <w:szCs w:val="24"/>
        </w:rPr>
        <w:t>on</w:t>
      </w:r>
      <w:r>
        <w:rPr>
          <w:rFonts w:ascii="Arial" w:hAnsi="Arial" w:cs="Arial"/>
          <w:sz w:val="24"/>
          <w:szCs w:val="24"/>
        </w:rPr>
        <w:t xml:space="preserve"> to a range of different health care professionals, commonly to the general practitioner</w:t>
      </w:r>
      <w:r w:rsidR="00C50830">
        <w:rPr>
          <w:rFonts w:ascii="Arial" w:hAnsi="Arial" w:cs="Arial"/>
          <w:sz w:val="24"/>
          <w:szCs w:val="24"/>
        </w:rPr>
        <w:t xml:space="preserve"> </w:t>
      </w:r>
      <w:r w:rsidR="00C50830" w:rsidRPr="00C50830">
        <w:rPr>
          <w:rFonts w:ascii="Arial" w:hAnsi="Arial" w:cs="Arial"/>
          <w:sz w:val="24"/>
          <w:szCs w:val="24"/>
        </w:rPr>
        <w:t>(for either direct weight loss advice or access to other weight loss services e.g. slimming clubs, exercise on prescription or dieticians)</w:t>
      </w:r>
      <w:r>
        <w:rPr>
          <w:rFonts w:ascii="Arial" w:hAnsi="Arial" w:cs="Arial"/>
          <w:sz w:val="24"/>
          <w:szCs w:val="24"/>
        </w:rPr>
        <w:t>, but also to practice nurses, health trainers,</w:t>
      </w:r>
      <w:r w:rsidR="009A327B">
        <w:rPr>
          <w:rFonts w:ascii="Arial" w:hAnsi="Arial" w:cs="Arial"/>
          <w:sz w:val="24"/>
          <w:szCs w:val="24"/>
        </w:rPr>
        <w:t xml:space="preserve"> and</w:t>
      </w:r>
      <w:r>
        <w:rPr>
          <w:rFonts w:ascii="Arial" w:hAnsi="Arial" w:cs="Arial"/>
          <w:sz w:val="24"/>
          <w:szCs w:val="24"/>
        </w:rPr>
        <w:t xml:space="preserve"> dieticians</w:t>
      </w:r>
      <w:r w:rsidR="0038706C">
        <w:rPr>
          <w:rFonts w:ascii="Arial" w:hAnsi="Arial" w:cs="Arial"/>
          <w:sz w:val="24"/>
          <w:szCs w:val="24"/>
        </w:rPr>
        <w:t xml:space="preserve">. </w:t>
      </w:r>
    </w:p>
    <w:p w14:paraId="6B999524" w14:textId="1C7ECEF1" w:rsidR="00D810D4" w:rsidRDefault="00AF150C" w:rsidP="00AF150C">
      <w:pPr>
        <w:autoSpaceDE w:val="0"/>
        <w:autoSpaceDN w:val="0"/>
        <w:adjustRightInd w:val="0"/>
        <w:spacing w:after="0" w:line="480" w:lineRule="auto"/>
        <w:rPr>
          <w:rFonts w:ascii="Arial" w:hAnsi="Arial" w:cs="Arial"/>
          <w:sz w:val="24"/>
          <w:szCs w:val="24"/>
        </w:rPr>
      </w:pPr>
      <w:r>
        <w:rPr>
          <w:rFonts w:ascii="Arial" w:hAnsi="Arial" w:cs="Arial"/>
          <w:sz w:val="24"/>
          <w:szCs w:val="24"/>
        </w:rPr>
        <w:t>For example:</w:t>
      </w:r>
    </w:p>
    <w:p w14:paraId="6A3081AE" w14:textId="36CF730E" w:rsidR="00AF150C" w:rsidRPr="003B4CE9" w:rsidRDefault="00AF150C" w:rsidP="00AF150C">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t>“You can refer back to the GP in our area, to be referred on to a dietician, but that takes a long amount of time.”</w:t>
      </w:r>
      <w:r w:rsidR="00D810D4">
        <w:rPr>
          <w:rFonts w:ascii="Arial" w:hAnsi="Arial" w:cs="Arial"/>
          <w:i/>
          <w:sz w:val="24"/>
          <w:szCs w:val="24"/>
        </w:rPr>
        <w:t xml:space="preserve"> </w:t>
      </w:r>
      <w:r w:rsidRPr="003B4CE9">
        <w:rPr>
          <w:rFonts w:ascii="Arial" w:hAnsi="Arial" w:cs="Arial"/>
          <w:i/>
          <w:sz w:val="24"/>
          <w:szCs w:val="24"/>
        </w:rPr>
        <w:t>#535</w:t>
      </w:r>
    </w:p>
    <w:p w14:paraId="0CCF5343" w14:textId="77777777" w:rsidR="00AF150C" w:rsidRPr="00AF150C" w:rsidRDefault="00AF150C" w:rsidP="00AF150C">
      <w:pPr>
        <w:autoSpaceDE w:val="0"/>
        <w:autoSpaceDN w:val="0"/>
        <w:adjustRightInd w:val="0"/>
        <w:spacing w:after="0" w:line="480" w:lineRule="auto"/>
        <w:rPr>
          <w:rFonts w:ascii="Arial" w:hAnsi="Arial" w:cs="Arial"/>
          <w:sz w:val="24"/>
          <w:szCs w:val="24"/>
        </w:rPr>
      </w:pPr>
    </w:p>
    <w:p w14:paraId="08B9E2F2" w14:textId="5C1CF648" w:rsidR="00AF150C" w:rsidRPr="003B4CE9" w:rsidRDefault="00AF150C" w:rsidP="00AF150C">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lastRenderedPageBreak/>
        <w:t>“We've got health trainers that work out of the physio department here, so if they were keen on losing weight, I would normally, as my first port of call, refer them on to the health trainer.” #3220</w:t>
      </w:r>
    </w:p>
    <w:p w14:paraId="5E441AD4" w14:textId="77777777" w:rsidR="00AF150C" w:rsidRPr="00AF150C" w:rsidRDefault="00AF150C" w:rsidP="00AF150C">
      <w:pPr>
        <w:autoSpaceDE w:val="0"/>
        <w:autoSpaceDN w:val="0"/>
        <w:adjustRightInd w:val="0"/>
        <w:spacing w:after="0" w:line="480" w:lineRule="auto"/>
        <w:rPr>
          <w:rFonts w:ascii="Arial" w:hAnsi="Arial" w:cs="Arial"/>
          <w:sz w:val="24"/>
          <w:szCs w:val="24"/>
        </w:rPr>
      </w:pPr>
    </w:p>
    <w:p w14:paraId="4E61269D" w14:textId="77777777" w:rsidR="00AF150C" w:rsidRPr="00AF150C" w:rsidRDefault="00AF150C" w:rsidP="00AF150C">
      <w:pPr>
        <w:autoSpaceDE w:val="0"/>
        <w:autoSpaceDN w:val="0"/>
        <w:adjustRightInd w:val="0"/>
        <w:spacing w:after="0" w:line="480" w:lineRule="auto"/>
        <w:rPr>
          <w:rFonts w:ascii="Arial" w:hAnsi="Arial" w:cs="Arial"/>
          <w:sz w:val="24"/>
          <w:szCs w:val="24"/>
        </w:rPr>
      </w:pPr>
    </w:p>
    <w:p w14:paraId="00132C2E" w14:textId="3EEBF2C5" w:rsidR="00AF150C" w:rsidRPr="003B4CE9" w:rsidRDefault="00AF150C" w:rsidP="00AF150C">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t>“We do have quite close links with our dieticians, and we can refer them to the dietician if we need to, if the patient is willing to engage and be referred on to them.” #3244</w:t>
      </w:r>
    </w:p>
    <w:p w14:paraId="68E328C7" w14:textId="38557D88" w:rsidR="00AF150C" w:rsidRDefault="00AF150C" w:rsidP="00156E70">
      <w:pPr>
        <w:autoSpaceDE w:val="0"/>
        <w:autoSpaceDN w:val="0"/>
        <w:adjustRightInd w:val="0"/>
        <w:spacing w:after="0" w:line="480" w:lineRule="auto"/>
        <w:rPr>
          <w:rFonts w:ascii="Arial" w:hAnsi="Arial" w:cs="Arial"/>
          <w:sz w:val="24"/>
          <w:szCs w:val="24"/>
        </w:rPr>
      </w:pPr>
    </w:p>
    <w:p w14:paraId="30A44632" w14:textId="5D567278" w:rsidR="00AF150C" w:rsidRDefault="0038706C" w:rsidP="00156E70">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Some referred on to </w:t>
      </w:r>
      <w:r w:rsidR="00D97DF6" w:rsidRPr="00584F18">
        <w:rPr>
          <w:rFonts w:ascii="Arial" w:hAnsi="Arial" w:cs="Arial"/>
          <w:sz w:val="24"/>
          <w:szCs w:val="24"/>
        </w:rPr>
        <w:t xml:space="preserve">third </w:t>
      </w:r>
      <w:r w:rsidR="00FD5EFF" w:rsidRPr="00584F18">
        <w:rPr>
          <w:rFonts w:ascii="Arial" w:hAnsi="Arial" w:cs="Arial"/>
          <w:sz w:val="24"/>
          <w:szCs w:val="24"/>
        </w:rPr>
        <w:t>sector</w:t>
      </w:r>
      <w:r w:rsidR="00D97DF6" w:rsidRPr="00584F18">
        <w:rPr>
          <w:rFonts w:ascii="Arial" w:hAnsi="Arial" w:cs="Arial"/>
          <w:sz w:val="24"/>
          <w:szCs w:val="24"/>
        </w:rPr>
        <w:t xml:space="preserve"> organi</w:t>
      </w:r>
      <w:r w:rsidR="00ED38E2">
        <w:rPr>
          <w:rFonts w:ascii="Arial" w:hAnsi="Arial" w:cs="Arial"/>
          <w:sz w:val="24"/>
          <w:szCs w:val="24"/>
        </w:rPr>
        <w:t>z</w:t>
      </w:r>
      <w:r w:rsidR="00D97DF6" w:rsidRPr="00584F18">
        <w:rPr>
          <w:rFonts w:ascii="Arial" w:hAnsi="Arial" w:cs="Arial"/>
          <w:sz w:val="24"/>
          <w:szCs w:val="24"/>
        </w:rPr>
        <w:t>ation</w:t>
      </w:r>
      <w:r w:rsidRPr="00584F18">
        <w:rPr>
          <w:rFonts w:ascii="Arial" w:hAnsi="Arial" w:cs="Arial"/>
          <w:sz w:val="24"/>
          <w:szCs w:val="24"/>
        </w:rPr>
        <w:t>s or</w:t>
      </w:r>
      <w:r w:rsidR="00D97DF6" w:rsidRPr="00584F18">
        <w:rPr>
          <w:rFonts w:ascii="Arial" w:hAnsi="Arial" w:cs="Arial"/>
          <w:sz w:val="24"/>
          <w:szCs w:val="24"/>
        </w:rPr>
        <w:t xml:space="preserve"> slimming group</w:t>
      </w:r>
      <w:r w:rsidR="009A327B" w:rsidRPr="00584F18">
        <w:rPr>
          <w:rFonts w:ascii="Arial" w:hAnsi="Arial" w:cs="Arial"/>
          <w:sz w:val="24"/>
          <w:szCs w:val="24"/>
        </w:rPr>
        <w:t>s</w:t>
      </w:r>
      <w:r>
        <w:rPr>
          <w:rFonts w:ascii="Arial" w:hAnsi="Arial" w:cs="Arial"/>
          <w:sz w:val="24"/>
          <w:szCs w:val="24"/>
        </w:rPr>
        <w:t>, depending on local service configuration</w:t>
      </w:r>
      <w:r w:rsidR="009A327B">
        <w:rPr>
          <w:rFonts w:ascii="Arial" w:hAnsi="Arial" w:cs="Arial"/>
          <w:sz w:val="24"/>
          <w:szCs w:val="24"/>
        </w:rPr>
        <w:t xml:space="preserve">. </w:t>
      </w:r>
    </w:p>
    <w:p w14:paraId="422C524B" w14:textId="601BD810" w:rsidR="00921F90" w:rsidRPr="003B4CE9" w:rsidRDefault="00921F90" w:rsidP="00156E70">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t xml:space="preserve">“What I tend to do is either get them to go along to the </w:t>
      </w:r>
      <w:r w:rsidR="00D810D4">
        <w:rPr>
          <w:rFonts w:ascii="Arial" w:hAnsi="Arial" w:cs="Arial"/>
          <w:i/>
          <w:sz w:val="24"/>
          <w:szCs w:val="24"/>
        </w:rPr>
        <w:t>p</w:t>
      </w:r>
      <w:r w:rsidRPr="003B4CE9">
        <w:rPr>
          <w:rFonts w:ascii="Arial" w:hAnsi="Arial" w:cs="Arial"/>
          <w:i/>
          <w:sz w:val="24"/>
          <w:szCs w:val="24"/>
        </w:rPr>
        <w:t xml:space="preserve">ractice </w:t>
      </w:r>
      <w:r w:rsidR="00D810D4">
        <w:rPr>
          <w:rFonts w:ascii="Arial" w:hAnsi="Arial" w:cs="Arial"/>
          <w:i/>
          <w:sz w:val="24"/>
          <w:szCs w:val="24"/>
        </w:rPr>
        <w:t>n</w:t>
      </w:r>
      <w:r w:rsidRPr="003B4CE9">
        <w:rPr>
          <w:rFonts w:ascii="Arial" w:hAnsi="Arial" w:cs="Arial"/>
          <w:i/>
          <w:sz w:val="24"/>
          <w:szCs w:val="24"/>
        </w:rPr>
        <w:t>urse or mention about Slimming World or Weight Watchers</w:t>
      </w:r>
      <w:r w:rsidR="00C9587F">
        <w:rPr>
          <w:rFonts w:ascii="Arial" w:hAnsi="Arial" w:cs="Arial"/>
          <w:i/>
          <w:sz w:val="24"/>
          <w:szCs w:val="24"/>
        </w:rPr>
        <w:t xml:space="preserve"> [slimming clubs operating in the UK]</w:t>
      </w:r>
      <w:r w:rsidRPr="003B4CE9">
        <w:rPr>
          <w:rFonts w:ascii="Arial" w:hAnsi="Arial" w:cs="Arial"/>
          <w:i/>
          <w:sz w:val="24"/>
          <w:szCs w:val="24"/>
        </w:rPr>
        <w:t>, and try and perhaps find out where the local ones are to the practice and give them advice in that area.” #3088</w:t>
      </w:r>
    </w:p>
    <w:p w14:paraId="72D8D64A" w14:textId="77777777" w:rsidR="00AF150C" w:rsidRDefault="00AF150C" w:rsidP="00156E70">
      <w:pPr>
        <w:autoSpaceDE w:val="0"/>
        <w:autoSpaceDN w:val="0"/>
        <w:adjustRightInd w:val="0"/>
        <w:spacing w:after="0" w:line="480" w:lineRule="auto"/>
        <w:rPr>
          <w:rFonts w:ascii="Arial" w:hAnsi="Arial" w:cs="Arial"/>
          <w:sz w:val="24"/>
          <w:szCs w:val="24"/>
        </w:rPr>
      </w:pPr>
    </w:p>
    <w:p w14:paraId="1AE062C3" w14:textId="5EFA914B" w:rsidR="00921F90" w:rsidRPr="00921F90" w:rsidRDefault="009A327B" w:rsidP="00921F90">
      <w:pPr>
        <w:autoSpaceDE w:val="0"/>
        <w:autoSpaceDN w:val="0"/>
        <w:adjustRightInd w:val="0"/>
        <w:spacing w:after="0" w:line="480" w:lineRule="auto"/>
        <w:rPr>
          <w:rFonts w:ascii="Arial" w:hAnsi="Arial" w:cs="Arial"/>
          <w:sz w:val="24"/>
          <w:szCs w:val="24"/>
        </w:rPr>
      </w:pPr>
      <w:r>
        <w:rPr>
          <w:rFonts w:ascii="Arial" w:hAnsi="Arial" w:cs="Arial"/>
          <w:sz w:val="24"/>
          <w:szCs w:val="24"/>
        </w:rPr>
        <w:t>Some physi</w:t>
      </w:r>
      <w:r w:rsidR="00FE46D6">
        <w:rPr>
          <w:rFonts w:ascii="Arial" w:hAnsi="Arial" w:cs="Arial"/>
          <w:sz w:val="24"/>
          <w:szCs w:val="24"/>
        </w:rPr>
        <w:t>o</w:t>
      </w:r>
      <w:r>
        <w:rPr>
          <w:rFonts w:ascii="Arial" w:hAnsi="Arial" w:cs="Arial"/>
          <w:sz w:val="24"/>
          <w:szCs w:val="24"/>
        </w:rPr>
        <w:t xml:space="preserve">therapists did provide patients with </w:t>
      </w:r>
      <w:r w:rsidRPr="009A327B">
        <w:rPr>
          <w:rFonts w:ascii="Arial" w:hAnsi="Arial" w:cs="Arial"/>
          <w:b/>
          <w:i/>
          <w:sz w:val="24"/>
          <w:szCs w:val="24"/>
        </w:rPr>
        <w:t xml:space="preserve">dietary </w:t>
      </w:r>
      <w:r w:rsidRPr="00584F18">
        <w:rPr>
          <w:rFonts w:ascii="Arial" w:hAnsi="Arial" w:cs="Arial"/>
          <w:b/>
          <w:i/>
          <w:sz w:val="24"/>
          <w:szCs w:val="24"/>
        </w:rPr>
        <w:t xml:space="preserve">advice </w:t>
      </w:r>
      <w:r w:rsidRPr="00A7637C">
        <w:rPr>
          <w:rFonts w:ascii="Arial" w:hAnsi="Arial" w:cs="Arial"/>
          <w:sz w:val="24"/>
          <w:szCs w:val="24"/>
        </w:rPr>
        <w:t>for weight loss</w:t>
      </w:r>
      <w:r>
        <w:rPr>
          <w:rFonts w:ascii="Arial" w:hAnsi="Arial" w:cs="Arial"/>
          <w:sz w:val="24"/>
          <w:szCs w:val="24"/>
        </w:rPr>
        <w:t xml:space="preserve">, although the level of this varied </w:t>
      </w:r>
      <w:r w:rsidRPr="00584F18">
        <w:rPr>
          <w:rFonts w:ascii="Arial" w:hAnsi="Arial" w:cs="Arial"/>
          <w:sz w:val="24"/>
          <w:szCs w:val="24"/>
        </w:rPr>
        <w:t xml:space="preserve">from provision of written information or leaflets </w:t>
      </w:r>
      <w:r>
        <w:rPr>
          <w:rFonts w:ascii="Arial" w:hAnsi="Arial" w:cs="Arial"/>
          <w:sz w:val="24"/>
          <w:szCs w:val="24"/>
        </w:rPr>
        <w:t>only</w:t>
      </w:r>
      <w:r w:rsidR="00FF2C9C">
        <w:rPr>
          <w:rFonts w:ascii="Arial" w:hAnsi="Arial" w:cs="Arial"/>
          <w:sz w:val="24"/>
          <w:szCs w:val="24"/>
        </w:rPr>
        <w:t xml:space="preserve"> to provision of </w:t>
      </w:r>
      <w:r w:rsidRPr="00584F18">
        <w:rPr>
          <w:rFonts w:ascii="Arial" w:hAnsi="Arial" w:cs="Arial"/>
          <w:sz w:val="24"/>
          <w:szCs w:val="24"/>
        </w:rPr>
        <w:t>basic verbal advice</w:t>
      </w:r>
      <w:r>
        <w:rPr>
          <w:rFonts w:ascii="Arial" w:hAnsi="Arial" w:cs="Arial"/>
          <w:sz w:val="24"/>
          <w:szCs w:val="24"/>
        </w:rPr>
        <w:t xml:space="preserve"> (for example </w:t>
      </w:r>
      <w:r w:rsidR="00FF2C9C">
        <w:rPr>
          <w:rFonts w:ascii="Arial" w:hAnsi="Arial" w:cs="Arial"/>
          <w:sz w:val="24"/>
          <w:szCs w:val="24"/>
        </w:rPr>
        <w:t xml:space="preserve">about portion sizes). </w:t>
      </w:r>
    </w:p>
    <w:p w14:paraId="2D3997B3" w14:textId="77777777" w:rsidR="00921F90" w:rsidRPr="003B4CE9" w:rsidRDefault="00921F90" w:rsidP="00921F90">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t>“If people say to me, ‘Are there specific foods and things that will help?’  I don’t feel that I have that, that kind of depth of knowledge in that area, so I would direct them to the kind of little booklet by Arthritis Research Campaign or something.” #249</w:t>
      </w:r>
    </w:p>
    <w:p w14:paraId="157D8519" w14:textId="77777777" w:rsidR="00921F90" w:rsidRPr="003B4CE9" w:rsidRDefault="00921F90" w:rsidP="00921F90">
      <w:pPr>
        <w:autoSpaceDE w:val="0"/>
        <w:autoSpaceDN w:val="0"/>
        <w:adjustRightInd w:val="0"/>
        <w:spacing w:after="0" w:line="480" w:lineRule="auto"/>
        <w:rPr>
          <w:rFonts w:ascii="Arial" w:hAnsi="Arial" w:cs="Arial"/>
          <w:i/>
          <w:sz w:val="24"/>
          <w:szCs w:val="24"/>
        </w:rPr>
      </w:pPr>
    </w:p>
    <w:p w14:paraId="0B67C61C" w14:textId="77777777" w:rsidR="00921F90" w:rsidRPr="003B4CE9" w:rsidRDefault="00921F90" w:rsidP="00921F90">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lastRenderedPageBreak/>
        <w:t>“We’re not saying that we are a dietician and we can give them specific dietary information, but it, kind of, gives it the basics, in terms of what, what they need to know from us.” #3244</w:t>
      </w:r>
    </w:p>
    <w:p w14:paraId="220A7561" w14:textId="2ACD44DE" w:rsidR="00921F90" w:rsidRDefault="00921F90" w:rsidP="00156E70">
      <w:pPr>
        <w:autoSpaceDE w:val="0"/>
        <w:autoSpaceDN w:val="0"/>
        <w:adjustRightInd w:val="0"/>
        <w:spacing w:after="0" w:line="480" w:lineRule="auto"/>
        <w:rPr>
          <w:rFonts w:ascii="Arial" w:hAnsi="Arial" w:cs="Arial"/>
          <w:sz w:val="24"/>
          <w:szCs w:val="24"/>
        </w:rPr>
      </w:pPr>
    </w:p>
    <w:p w14:paraId="73D7DC06" w14:textId="77777777" w:rsidR="00921F90" w:rsidRDefault="009A327B" w:rsidP="00156E70">
      <w:pPr>
        <w:autoSpaceDE w:val="0"/>
        <w:autoSpaceDN w:val="0"/>
        <w:adjustRightInd w:val="0"/>
        <w:spacing w:after="0" w:line="480" w:lineRule="auto"/>
        <w:rPr>
          <w:rFonts w:ascii="Arial" w:hAnsi="Arial" w:cs="Arial"/>
          <w:sz w:val="24"/>
          <w:szCs w:val="24"/>
        </w:rPr>
      </w:pPr>
      <w:r>
        <w:rPr>
          <w:rFonts w:ascii="Arial" w:hAnsi="Arial" w:cs="Arial"/>
          <w:sz w:val="24"/>
          <w:szCs w:val="24"/>
        </w:rPr>
        <w:t>Conversely, some physi</w:t>
      </w:r>
      <w:r w:rsidR="001355C9">
        <w:rPr>
          <w:rFonts w:ascii="Arial" w:hAnsi="Arial" w:cs="Arial"/>
          <w:sz w:val="24"/>
          <w:szCs w:val="24"/>
        </w:rPr>
        <w:t>o</w:t>
      </w:r>
      <w:r>
        <w:rPr>
          <w:rFonts w:ascii="Arial" w:hAnsi="Arial" w:cs="Arial"/>
          <w:sz w:val="24"/>
          <w:szCs w:val="24"/>
        </w:rPr>
        <w:t xml:space="preserve">therapists </w:t>
      </w:r>
      <w:r w:rsidRPr="00584F18">
        <w:rPr>
          <w:rFonts w:ascii="Arial" w:hAnsi="Arial" w:cs="Arial"/>
          <w:sz w:val="24"/>
          <w:szCs w:val="24"/>
        </w:rPr>
        <w:t>would not provide any dietary advice</w:t>
      </w:r>
      <w:r w:rsidR="006504EE" w:rsidRPr="00584F18">
        <w:rPr>
          <w:rFonts w:ascii="Arial" w:hAnsi="Arial" w:cs="Arial"/>
          <w:sz w:val="24"/>
          <w:szCs w:val="24"/>
        </w:rPr>
        <w:t xml:space="preserve"> </w:t>
      </w:r>
      <w:r w:rsidR="006504EE">
        <w:rPr>
          <w:rFonts w:ascii="Arial" w:hAnsi="Arial" w:cs="Arial"/>
          <w:sz w:val="24"/>
          <w:szCs w:val="24"/>
        </w:rPr>
        <w:t>at all</w:t>
      </w:r>
      <w:r w:rsidR="00921F90">
        <w:rPr>
          <w:rFonts w:ascii="Arial" w:hAnsi="Arial" w:cs="Arial"/>
          <w:sz w:val="24"/>
          <w:szCs w:val="24"/>
        </w:rPr>
        <w:t>:</w:t>
      </w:r>
    </w:p>
    <w:p w14:paraId="0ABAA8EF" w14:textId="739EC852" w:rsidR="00921F90" w:rsidRPr="003B4CE9" w:rsidRDefault="00921F90" w:rsidP="00156E70">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t>“I certainly don’t give, I'll be honest, any guide to the diet or anything like that, because that's not an area I have the information in.” #4037</w:t>
      </w:r>
    </w:p>
    <w:p w14:paraId="1D9318B1" w14:textId="77777777" w:rsidR="00D86C04" w:rsidRDefault="00D86C04" w:rsidP="00156E70">
      <w:pPr>
        <w:autoSpaceDE w:val="0"/>
        <w:autoSpaceDN w:val="0"/>
        <w:adjustRightInd w:val="0"/>
        <w:spacing w:after="0" w:line="480" w:lineRule="auto"/>
        <w:rPr>
          <w:rFonts w:ascii="Arial" w:hAnsi="Arial" w:cs="Arial"/>
          <w:sz w:val="24"/>
          <w:szCs w:val="24"/>
        </w:rPr>
      </w:pPr>
    </w:p>
    <w:p w14:paraId="5C2C98E8" w14:textId="56A1F078" w:rsidR="00921F90" w:rsidRDefault="00411C52" w:rsidP="00156E70">
      <w:pPr>
        <w:autoSpaceDE w:val="0"/>
        <w:autoSpaceDN w:val="0"/>
        <w:adjustRightInd w:val="0"/>
        <w:spacing w:after="0" w:line="480" w:lineRule="auto"/>
        <w:rPr>
          <w:rFonts w:ascii="Arial" w:hAnsi="Arial" w:cs="Arial"/>
          <w:sz w:val="24"/>
          <w:szCs w:val="24"/>
        </w:rPr>
      </w:pPr>
      <w:r>
        <w:rPr>
          <w:rFonts w:ascii="Arial" w:hAnsi="Arial" w:cs="Arial"/>
          <w:sz w:val="24"/>
          <w:szCs w:val="24"/>
        </w:rPr>
        <w:t>Some physi</w:t>
      </w:r>
      <w:r w:rsidR="008A7B23">
        <w:rPr>
          <w:rFonts w:ascii="Arial" w:hAnsi="Arial" w:cs="Arial"/>
          <w:sz w:val="24"/>
          <w:szCs w:val="24"/>
        </w:rPr>
        <w:t>o</w:t>
      </w:r>
      <w:r>
        <w:rPr>
          <w:rFonts w:ascii="Arial" w:hAnsi="Arial" w:cs="Arial"/>
          <w:sz w:val="24"/>
          <w:szCs w:val="24"/>
        </w:rPr>
        <w:t xml:space="preserve">therapists also provided advice on </w:t>
      </w:r>
      <w:r w:rsidRPr="00A7637C">
        <w:rPr>
          <w:rFonts w:ascii="Arial" w:hAnsi="Arial" w:cs="Arial"/>
          <w:b/>
          <w:i/>
          <w:sz w:val="24"/>
          <w:szCs w:val="24"/>
        </w:rPr>
        <w:t>weight loss through increasing exercise and physical activity</w:t>
      </w:r>
      <w:r>
        <w:rPr>
          <w:rFonts w:ascii="Arial" w:hAnsi="Arial" w:cs="Arial"/>
          <w:sz w:val="24"/>
          <w:szCs w:val="24"/>
        </w:rPr>
        <w:t>.</w:t>
      </w:r>
      <w:r w:rsidR="002A1AB4">
        <w:rPr>
          <w:rFonts w:ascii="Arial" w:hAnsi="Arial" w:cs="Arial"/>
          <w:sz w:val="24"/>
          <w:szCs w:val="24"/>
        </w:rPr>
        <w:t xml:space="preserve"> </w:t>
      </w:r>
    </w:p>
    <w:p w14:paraId="6A6C023A" w14:textId="3652E38B" w:rsidR="00921F90" w:rsidRPr="003B4CE9" w:rsidRDefault="00921F90" w:rsidP="00156E70">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t>“Well yes, if you’re carrying less weight, it may improve your symptoms’, and give them advice on what exercise would be appropriate for them to assist in their weight loss.” #249</w:t>
      </w:r>
    </w:p>
    <w:p w14:paraId="6F30B47C" w14:textId="77777777" w:rsidR="00921F90" w:rsidRDefault="00921F90" w:rsidP="00156E70">
      <w:pPr>
        <w:autoSpaceDE w:val="0"/>
        <w:autoSpaceDN w:val="0"/>
        <w:adjustRightInd w:val="0"/>
        <w:spacing w:after="0" w:line="480" w:lineRule="auto"/>
        <w:rPr>
          <w:rFonts w:ascii="Arial" w:hAnsi="Arial" w:cs="Arial"/>
          <w:sz w:val="24"/>
          <w:szCs w:val="24"/>
        </w:rPr>
      </w:pPr>
    </w:p>
    <w:p w14:paraId="0236111B" w14:textId="213BCC07" w:rsidR="00687FD7" w:rsidRDefault="002A1AB4" w:rsidP="00156E70">
      <w:pPr>
        <w:autoSpaceDE w:val="0"/>
        <w:autoSpaceDN w:val="0"/>
        <w:adjustRightInd w:val="0"/>
        <w:spacing w:after="0" w:line="480" w:lineRule="auto"/>
        <w:rPr>
          <w:rFonts w:ascii="Arial" w:hAnsi="Arial" w:cs="Arial"/>
          <w:sz w:val="24"/>
          <w:szCs w:val="24"/>
        </w:rPr>
      </w:pPr>
      <w:r>
        <w:rPr>
          <w:rFonts w:ascii="Arial" w:hAnsi="Arial" w:cs="Arial"/>
          <w:sz w:val="24"/>
          <w:szCs w:val="24"/>
        </w:rPr>
        <w:t>Also</w:t>
      </w:r>
      <w:r w:rsidR="00D810D4">
        <w:rPr>
          <w:rFonts w:ascii="Arial" w:hAnsi="Arial" w:cs="Arial"/>
          <w:sz w:val="24"/>
          <w:szCs w:val="24"/>
        </w:rPr>
        <w:t>,</w:t>
      </w:r>
      <w:r>
        <w:rPr>
          <w:rFonts w:ascii="Arial" w:hAnsi="Arial" w:cs="Arial"/>
          <w:sz w:val="24"/>
          <w:szCs w:val="24"/>
        </w:rPr>
        <w:t xml:space="preserve"> mirroring </w:t>
      </w:r>
      <w:r w:rsidR="00D810D4">
        <w:rPr>
          <w:rFonts w:ascii="Arial" w:hAnsi="Arial" w:cs="Arial"/>
          <w:sz w:val="24"/>
          <w:szCs w:val="24"/>
        </w:rPr>
        <w:t xml:space="preserve">the </w:t>
      </w:r>
      <w:r>
        <w:rPr>
          <w:rFonts w:ascii="Arial" w:hAnsi="Arial" w:cs="Arial"/>
          <w:sz w:val="24"/>
          <w:szCs w:val="24"/>
        </w:rPr>
        <w:t>survey findings, none of the physi</w:t>
      </w:r>
      <w:r w:rsidR="008A7B23">
        <w:rPr>
          <w:rFonts w:ascii="Arial" w:hAnsi="Arial" w:cs="Arial"/>
          <w:sz w:val="24"/>
          <w:szCs w:val="24"/>
        </w:rPr>
        <w:t>o</w:t>
      </w:r>
      <w:r>
        <w:rPr>
          <w:rFonts w:ascii="Arial" w:hAnsi="Arial" w:cs="Arial"/>
          <w:sz w:val="24"/>
          <w:szCs w:val="24"/>
        </w:rPr>
        <w:t xml:space="preserve">therapists interviewed said that they </w:t>
      </w:r>
      <w:r w:rsidRPr="002A1AB4">
        <w:rPr>
          <w:rFonts w:ascii="Arial" w:hAnsi="Arial" w:cs="Arial"/>
          <w:sz w:val="24"/>
          <w:szCs w:val="24"/>
        </w:rPr>
        <w:t xml:space="preserve">deliver </w:t>
      </w:r>
      <w:r>
        <w:rPr>
          <w:rFonts w:ascii="Arial" w:hAnsi="Arial" w:cs="Arial"/>
          <w:sz w:val="24"/>
          <w:szCs w:val="24"/>
        </w:rPr>
        <w:t xml:space="preserve">active and ongoing </w:t>
      </w:r>
      <w:r w:rsidRPr="002A1AB4">
        <w:rPr>
          <w:rFonts w:ascii="Arial" w:hAnsi="Arial" w:cs="Arial"/>
          <w:sz w:val="24"/>
          <w:szCs w:val="24"/>
        </w:rPr>
        <w:t>weight loss programme</w:t>
      </w:r>
      <w:r>
        <w:rPr>
          <w:rFonts w:ascii="Arial" w:hAnsi="Arial" w:cs="Arial"/>
          <w:sz w:val="24"/>
          <w:szCs w:val="24"/>
        </w:rPr>
        <w:t>s</w:t>
      </w:r>
      <w:r w:rsidRPr="002A1AB4">
        <w:rPr>
          <w:rFonts w:ascii="Arial" w:hAnsi="Arial" w:cs="Arial"/>
          <w:sz w:val="24"/>
          <w:szCs w:val="24"/>
        </w:rPr>
        <w:t xml:space="preserve"> for patient</w:t>
      </w:r>
      <w:r>
        <w:rPr>
          <w:rFonts w:ascii="Arial" w:hAnsi="Arial" w:cs="Arial"/>
          <w:sz w:val="24"/>
          <w:szCs w:val="24"/>
        </w:rPr>
        <w:t>s with hip OA</w:t>
      </w:r>
      <w:r w:rsidRPr="002A1AB4">
        <w:rPr>
          <w:rFonts w:ascii="Arial" w:hAnsi="Arial" w:cs="Arial"/>
          <w:sz w:val="24"/>
          <w:szCs w:val="24"/>
        </w:rPr>
        <w:t xml:space="preserve">.  </w:t>
      </w:r>
    </w:p>
    <w:p w14:paraId="6F3AF74C" w14:textId="77777777" w:rsidR="002A1AB4" w:rsidRDefault="002A1AB4" w:rsidP="00156E70">
      <w:pPr>
        <w:autoSpaceDE w:val="0"/>
        <w:autoSpaceDN w:val="0"/>
        <w:adjustRightInd w:val="0"/>
        <w:spacing w:after="0" w:line="480" w:lineRule="auto"/>
        <w:rPr>
          <w:rFonts w:ascii="Arial" w:hAnsi="Arial" w:cs="Arial"/>
          <w:b/>
          <w:sz w:val="24"/>
          <w:szCs w:val="24"/>
        </w:rPr>
      </w:pPr>
    </w:p>
    <w:p w14:paraId="442E0B2F" w14:textId="5FC3ABDD" w:rsidR="00163AE6" w:rsidRDefault="00687FD7" w:rsidP="00156E70">
      <w:pPr>
        <w:autoSpaceDE w:val="0"/>
        <w:autoSpaceDN w:val="0"/>
        <w:adjustRightInd w:val="0"/>
        <w:spacing w:after="0" w:line="480" w:lineRule="auto"/>
        <w:rPr>
          <w:rFonts w:ascii="Arial" w:hAnsi="Arial" w:cs="Arial"/>
          <w:b/>
          <w:sz w:val="24"/>
          <w:szCs w:val="24"/>
        </w:rPr>
      </w:pPr>
      <w:r w:rsidRPr="00687FD7">
        <w:rPr>
          <w:rFonts w:ascii="Arial" w:hAnsi="Arial" w:cs="Arial"/>
          <w:b/>
          <w:sz w:val="24"/>
          <w:szCs w:val="24"/>
        </w:rPr>
        <w:t>Factors</w:t>
      </w:r>
      <w:r w:rsidR="005E38A7">
        <w:rPr>
          <w:rFonts w:ascii="Arial" w:hAnsi="Arial" w:cs="Arial"/>
          <w:b/>
          <w:sz w:val="24"/>
          <w:szCs w:val="24"/>
        </w:rPr>
        <w:t xml:space="preserve"> influencing approach to weight</w:t>
      </w:r>
      <w:r w:rsidR="00411C52" w:rsidRPr="00687FD7">
        <w:rPr>
          <w:rFonts w:ascii="Arial" w:hAnsi="Arial" w:cs="Arial"/>
          <w:b/>
          <w:sz w:val="24"/>
          <w:szCs w:val="24"/>
        </w:rPr>
        <w:t xml:space="preserve"> </w:t>
      </w:r>
      <w:r w:rsidR="0083604C">
        <w:rPr>
          <w:rFonts w:ascii="Arial" w:hAnsi="Arial" w:cs="Arial"/>
          <w:b/>
          <w:sz w:val="24"/>
          <w:szCs w:val="24"/>
        </w:rPr>
        <w:t>and weight loss</w:t>
      </w:r>
    </w:p>
    <w:p w14:paraId="5F5B0FB3" w14:textId="1693650C" w:rsidR="00CB450C" w:rsidRDefault="009F2A60" w:rsidP="00156E70">
      <w:pPr>
        <w:autoSpaceDE w:val="0"/>
        <w:autoSpaceDN w:val="0"/>
        <w:adjustRightInd w:val="0"/>
        <w:spacing w:after="0" w:line="480" w:lineRule="auto"/>
        <w:rPr>
          <w:rFonts w:ascii="Arial" w:hAnsi="Arial" w:cs="Arial"/>
          <w:sz w:val="24"/>
          <w:szCs w:val="24"/>
        </w:rPr>
      </w:pPr>
      <w:r>
        <w:rPr>
          <w:rFonts w:ascii="Arial" w:hAnsi="Arial" w:cs="Arial"/>
          <w:sz w:val="24"/>
          <w:szCs w:val="24"/>
        </w:rPr>
        <w:t>A number of different factors appeared to influence how physi</w:t>
      </w:r>
      <w:r w:rsidR="00D63BCA">
        <w:rPr>
          <w:rFonts w:ascii="Arial" w:hAnsi="Arial" w:cs="Arial"/>
          <w:sz w:val="24"/>
          <w:szCs w:val="24"/>
        </w:rPr>
        <w:t>o</w:t>
      </w:r>
      <w:r>
        <w:rPr>
          <w:rFonts w:ascii="Arial" w:hAnsi="Arial" w:cs="Arial"/>
          <w:sz w:val="24"/>
          <w:szCs w:val="24"/>
        </w:rPr>
        <w:t xml:space="preserve">therapists approached weight and weight loss among patients with hip OA, including their </w:t>
      </w:r>
      <w:r w:rsidRPr="009F2A60">
        <w:rPr>
          <w:rFonts w:ascii="Arial" w:hAnsi="Arial" w:cs="Arial"/>
          <w:b/>
          <w:i/>
          <w:sz w:val="24"/>
          <w:szCs w:val="24"/>
        </w:rPr>
        <w:t>perceived remit</w:t>
      </w:r>
      <w:r w:rsidR="00CB450C">
        <w:rPr>
          <w:rFonts w:ascii="Arial" w:hAnsi="Arial" w:cs="Arial"/>
          <w:sz w:val="24"/>
          <w:szCs w:val="24"/>
        </w:rPr>
        <w:t xml:space="preserve">. As </w:t>
      </w:r>
      <w:r w:rsidR="00CB450C" w:rsidRPr="00CB450C">
        <w:rPr>
          <w:rFonts w:ascii="Arial" w:hAnsi="Arial" w:cs="Arial"/>
          <w:sz w:val="24"/>
          <w:szCs w:val="24"/>
        </w:rPr>
        <w:t>exemplified</w:t>
      </w:r>
      <w:r w:rsidR="00CB450C">
        <w:rPr>
          <w:rFonts w:ascii="Arial" w:hAnsi="Arial" w:cs="Arial"/>
          <w:sz w:val="24"/>
          <w:szCs w:val="24"/>
        </w:rPr>
        <w:t xml:space="preserve"> in the </w:t>
      </w:r>
      <w:r w:rsidR="00015F48">
        <w:rPr>
          <w:rFonts w:ascii="Arial" w:hAnsi="Arial" w:cs="Arial"/>
          <w:sz w:val="24"/>
          <w:szCs w:val="24"/>
        </w:rPr>
        <w:t>quotations</w:t>
      </w:r>
      <w:r w:rsidR="00CB450C">
        <w:rPr>
          <w:rFonts w:ascii="Arial" w:hAnsi="Arial" w:cs="Arial"/>
          <w:sz w:val="24"/>
          <w:szCs w:val="24"/>
        </w:rPr>
        <w:t xml:space="preserve"> below,</w:t>
      </w:r>
      <w:r>
        <w:rPr>
          <w:rFonts w:ascii="Arial" w:hAnsi="Arial" w:cs="Arial"/>
          <w:sz w:val="24"/>
          <w:szCs w:val="24"/>
        </w:rPr>
        <w:t xml:space="preserve"> some physi</w:t>
      </w:r>
      <w:r w:rsidR="00D63BCA">
        <w:rPr>
          <w:rFonts w:ascii="Arial" w:hAnsi="Arial" w:cs="Arial"/>
          <w:sz w:val="24"/>
          <w:szCs w:val="24"/>
        </w:rPr>
        <w:t>o</w:t>
      </w:r>
      <w:r>
        <w:rPr>
          <w:rFonts w:ascii="Arial" w:hAnsi="Arial" w:cs="Arial"/>
          <w:sz w:val="24"/>
          <w:szCs w:val="24"/>
        </w:rPr>
        <w:t xml:space="preserve">therapists felt it was </w:t>
      </w:r>
      <w:r w:rsidRPr="00584F18">
        <w:rPr>
          <w:rFonts w:ascii="Arial" w:hAnsi="Arial" w:cs="Arial"/>
          <w:sz w:val="24"/>
          <w:szCs w:val="24"/>
        </w:rPr>
        <w:t>part of their role</w:t>
      </w:r>
      <w:r>
        <w:rPr>
          <w:rFonts w:ascii="Arial" w:hAnsi="Arial" w:cs="Arial"/>
          <w:sz w:val="24"/>
          <w:szCs w:val="24"/>
        </w:rPr>
        <w:t xml:space="preserve"> to address weight, but some did not, believing it was </w:t>
      </w:r>
      <w:r w:rsidRPr="00584F18">
        <w:rPr>
          <w:rFonts w:ascii="Arial" w:hAnsi="Arial" w:cs="Arial"/>
          <w:sz w:val="24"/>
          <w:szCs w:val="24"/>
        </w:rPr>
        <w:t>beyond their scope of practice</w:t>
      </w:r>
      <w:r>
        <w:rPr>
          <w:rFonts w:ascii="Arial" w:hAnsi="Arial" w:cs="Arial"/>
          <w:sz w:val="24"/>
          <w:szCs w:val="24"/>
        </w:rPr>
        <w:t xml:space="preserve">.  </w:t>
      </w:r>
    </w:p>
    <w:p w14:paraId="0210CCE2" w14:textId="2D3211BD" w:rsidR="00CB450C" w:rsidRDefault="00CB450C" w:rsidP="00CB450C">
      <w:pPr>
        <w:autoSpaceDE w:val="0"/>
        <w:autoSpaceDN w:val="0"/>
        <w:adjustRightInd w:val="0"/>
        <w:spacing w:after="0" w:line="480" w:lineRule="auto"/>
        <w:rPr>
          <w:rFonts w:ascii="Arial" w:hAnsi="Arial" w:cs="Arial"/>
          <w:i/>
          <w:sz w:val="24"/>
          <w:szCs w:val="24"/>
        </w:rPr>
      </w:pPr>
      <w:r w:rsidRPr="00CB450C">
        <w:rPr>
          <w:rFonts w:ascii="Arial" w:hAnsi="Arial" w:cs="Arial"/>
          <w:i/>
          <w:sz w:val="24"/>
          <w:szCs w:val="24"/>
        </w:rPr>
        <w:t>“As a physio, they, they recogni</w:t>
      </w:r>
      <w:r w:rsidR="00270E4E">
        <w:rPr>
          <w:rFonts w:ascii="Arial" w:hAnsi="Arial" w:cs="Arial"/>
          <w:i/>
          <w:sz w:val="24"/>
          <w:szCs w:val="24"/>
        </w:rPr>
        <w:t>z</w:t>
      </w:r>
      <w:r w:rsidRPr="00CB450C">
        <w:rPr>
          <w:rFonts w:ascii="Arial" w:hAnsi="Arial" w:cs="Arial"/>
          <w:i/>
          <w:sz w:val="24"/>
          <w:szCs w:val="24"/>
        </w:rPr>
        <w:t xml:space="preserve">e that it's, that's what they expect to hear from us.  </w:t>
      </w:r>
      <w:proofErr w:type="spellStart"/>
      <w:r w:rsidRPr="00CB450C">
        <w:rPr>
          <w:rFonts w:ascii="Arial" w:hAnsi="Arial" w:cs="Arial"/>
          <w:i/>
          <w:sz w:val="24"/>
          <w:szCs w:val="24"/>
        </w:rPr>
        <w:t>Erm</w:t>
      </w:r>
      <w:proofErr w:type="spellEnd"/>
      <w:r w:rsidRPr="00CB450C">
        <w:rPr>
          <w:rFonts w:ascii="Arial" w:hAnsi="Arial" w:cs="Arial"/>
          <w:i/>
          <w:sz w:val="24"/>
          <w:szCs w:val="24"/>
        </w:rPr>
        <w:t xml:space="preserve">, so I don’t think anyone's too shocked.” #3185  </w:t>
      </w:r>
    </w:p>
    <w:p w14:paraId="2703F516" w14:textId="77777777" w:rsidR="00CB450C" w:rsidRDefault="00CB450C" w:rsidP="00CB450C">
      <w:pPr>
        <w:autoSpaceDE w:val="0"/>
        <w:autoSpaceDN w:val="0"/>
        <w:adjustRightInd w:val="0"/>
        <w:spacing w:after="0" w:line="480" w:lineRule="auto"/>
        <w:rPr>
          <w:rFonts w:ascii="Arial" w:hAnsi="Arial" w:cs="Arial"/>
          <w:i/>
          <w:sz w:val="24"/>
          <w:szCs w:val="24"/>
        </w:rPr>
      </w:pPr>
    </w:p>
    <w:p w14:paraId="5A4A72B7" w14:textId="2F982C7E" w:rsidR="00CB450C" w:rsidRDefault="00CB450C" w:rsidP="00CB450C">
      <w:pPr>
        <w:autoSpaceDE w:val="0"/>
        <w:autoSpaceDN w:val="0"/>
        <w:adjustRightInd w:val="0"/>
        <w:spacing w:after="0" w:line="480" w:lineRule="auto"/>
        <w:rPr>
          <w:rFonts w:ascii="Arial" w:hAnsi="Arial" w:cs="Arial"/>
          <w:i/>
          <w:sz w:val="24"/>
          <w:szCs w:val="24"/>
        </w:rPr>
      </w:pPr>
      <w:r w:rsidRPr="00CB450C">
        <w:rPr>
          <w:rFonts w:ascii="Arial" w:hAnsi="Arial" w:cs="Arial"/>
          <w:i/>
          <w:sz w:val="24"/>
          <w:szCs w:val="24"/>
        </w:rPr>
        <w:t>“I feel it’s [the physiotherapists role] to give general advice about the benefits of a balanced diet and the health benefits of that.  I don’t feel I should be giving patients, you know, calorie</w:t>
      </w:r>
      <w:r w:rsidR="00D810D4">
        <w:rPr>
          <w:rFonts w:ascii="Arial" w:hAnsi="Arial" w:cs="Arial"/>
          <w:i/>
          <w:sz w:val="24"/>
          <w:szCs w:val="24"/>
        </w:rPr>
        <w:t>-</w:t>
      </w:r>
      <w:r w:rsidRPr="00CB450C">
        <w:rPr>
          <w:rFonts w:ascii="Arial" w:hAnsi="Arial" w:cs="Arial"/>
          <w:i/>
          <w:sz w:val="24"/>
          <w:szCs w:val="24"/>
        </w:rPr>
        <w:t>controlled diets or any specific recipes or eating plans or anything like that.” #517</w:t>
      </w:r>
    </w:p>
    <w:p w14:paraId="700703B3" w14:textId="77777777" w:rsidR="00CB450C" w:rsidRDefault="00CB450C" w:rsidP="00CB450C">
      <w:pPr>
        <w:autoSpaceDE w:val="0"/>
        <w:autoSpaceDN w:val="0"/>
        <w:adjustRightInd w:val="0"/>
        <w:spacing w:after="0" w:line="480" w:lineRule="auto"/>
        <w:rPr>
          <w:rFonts w:ascii="Arial" w:hAnsi="Arial" w:cs="Arial"/>
          <w:i/>
          <w:sz w:val="24"/>
          <w:szCs w:val="24"/>
        </w:rPr>
      </w:pPr>
    </w:p>
    <w:p w14:paraId="4BDE44DA" w14:textId="7BEF9AE9" w:rsidR="00CB450C" w:rsidRPr="003B4CE9" w:rsidRDefault="00CB450C" w:rsidP="00CB450C">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t>“It’s not something that I make the real focus of my treatment because I think my role is to assess whether they need manual therapy, what exercises are appropriate, give them advice on gait and things. So, I don’t see it as my priority.” #249</w:t>
      </w:r>
    </w:p>
    <w:p w14:paraId="1EB5A6BF" w14:textId="20630D2C" w:rsidR="00CB450C" w:rsidRDefault="00CB450C" w:rsidP="00156E70">
      <w:pPr>
        <w:autoSpaceDE w:val="0"/>
        <w:autoSpaceDN w:val="0"/>
        <w:adjustRightInd w:val="0"/>
        <w:spacing w:after="0" w:line="480" w:lineRule="auto"/>
        <w:rPr>
          <w:rFonts w:ascii="Arial" w:hAnsi="Arial" w:cs="Arial"/>
          <w:sz w:val="24"/>
          <w:szCs w:val="24"/>
        </w:rPr>
      </w:pPr>
    </w:p>
    <w:p w14:paraId="1E02C22B" w14:textId="47CC0C9E" w:rsidR="00CB450C" w:rsidRDefault="006504EE" w:rsidP="00156E70">
      <w:pPr>
        <w:autoSpaceDE w:val="0"/>
        <w:autoSpaceDN w:val="0"/>
        <w:adjustRightInd w:val="0"/>
        <w:spacing w:after="0" w:line="480" w:lineRule="auto"/>
        <w:rPr>
          <w:rFonts w:ascii="Arial" w:hAnsi="Arial" w:cs="Arial"/>
          <w:sz w:val="24"/>
          <w:szCs w:val="24"/>
        </w:rPr>
      </w:pPr>
      <w:r>
        <w:rPr>
          <w:rFonts w:ascii="Arial" w:hAnsi="Arial" w:cs="Arial"/>
          <w:sz w:val="24"/>
          <w:szCs w:val="24"/>
        </w:rPr>
        <w:t>Other factors include</w:t>
      </w:r>
      <w:r w:rsidR="00A7637C">
        <w:rPr>
          <w:rFonts w:ascii="Arial" w:hAnsi="Arial" w:cs="Arial"/>
          <w:sz w:val="24"/>
          <w:szCs w:val="24"/>
        </w:rPr>
        <w:t>d level</w:t>
      </w:r>
      <w:r w:rsidR="00D810D4">
        <w:rPr>
          <w:rFonts w:ascii="Arial" w:hAnsi="Arial" w:cs="Arial"/>
          <w:sz w:val="24"/>
          <w:szCs w:val="24"/>
        </w:rPr>
        <w:t>s</w:t>
      </w:r>
      <w:r w:rsidR="00A7637C">
        <w:rPr>
          <w:rFonts w:ascii="Arial" w:hAnsi="Arial" w:cs="Arial"/>
          <w:sz w:val="24"/>
          <w:szCs w:val="24"/>
        </w:rPr>
        <w:t xml:space="preserve"> of </w:t>
      </w:r>
      <w:r w:rsidR="00A7637C" w:rsidRPr="00A7637C">
        <w:rPr>
          <w:rFonts w:ascii="Arial" w:hAnsi="Arial" w:cs="Arial"/>
          <w:b/>
          <w:i/>
          <w:sz w:val="24"/>
          <w:szCs w:val="24"/>
        </w:rPr>
        <w:t>confidence,</w:t>
      </w:r>
      <w:r w:rsidRPr="00A7637C">
        <w:rPr>
          <w:rFonts w:ascii="Arial" w:hAnsi="Arial" w:cs="Arial"/>
          <w:b/>
          <w:i/>
          <w:sz w:val="24"/>
          <w:szCs w:val="24"/>
        </w:rPr>
        <w:t xml:space="preserve"> knowledge and skills</w:t>
      </w:r>
      <w:r>
        <w:rPr>
          <w:rFonts w:ascii="Arial" w:hAnsi="Arial" w:cs="Arial"/>
          <w:sz w:val="24"/>
          <w:szCs w:val="24"/>
        </w:rPr>
        <w:t xml:space="preserve"> in the subject of weight loss, overall level of </w:t>
      </w:r>
      <w:r w:rsidRPr="00A7637C">
        <w:rPr>
          <w:rFonts w:ascii="Arial" w:hAnsi="Arial" w:cs="Arial"/>
          <w:b/>
          <w:i/>
          <w:sz w:val="24"/>
          <w:szCs w:val="24"/>
        </w:rPr>
        <w:t>interest in the area</w:t>
      </w:r>
      <w:r>
        <w:rPr>
          <w:rFonts w:ascii="Arial" w:hAnsi="Arial" w:cs="Arial"/>
          <w:sz w:val="24"/>
          <w:szCs w:val="24"/>
        </w:rPr>
        <w:t>, and</w:t>
      </w:r>
      <w:r w:rsidR="00D17596">
        <w:rPr>
          <w:rFonts w:ascii="Arial" w:hAnsi="Arial" w:cs="Arial"/>
          <w:sz w:val="24"/>
          <w:szCs w:val="24"/>
        </w:rPr>
        <w:t xml:space="preserve"> the perceived </w:t>
      </w:r>
      <w:r w:rsidRPr="00A7637C">
        <w:rPr>
          <w:rFonts w:ascii="Arial" w:hAnsi="Arial" w:cs="Arial"/>
          <w:b/>
          <w:i/>
          <w:sz w:val="24"/>
          <w:szCs w:val="24"/>
        </w:rPr>
        <w:t>receptiveness of patients</w:t>
      </w:r>
      <w:r>
        <w:rPr>
          <w:rFonts w:ascii="Arial" w:hAnsi="Arial" w:cs="Arial"/>
          <w:sz w:val="24"/>
          <w:szCs w:val="24"/>
        </w:rPr>
        <w:t>. If patients were felt to be unreceptive some physi</w:t>
      </w:r>
      <w:r w:rsidR="00D63BCA">
        <w:rPr>
          <w:rFonts w:ascii="Arial" w:hAnsi="Arial" w:cs="Arial"/>
          <w:sz w:val="24"/>
          <w:szCs w:val="24"/>
        </w:rPr>
        <w:t>o</w:t>
      </w:r>
      <w:r>
        <w:rPr>
          <w:rFonts w:ascii="Arial" w:hAnsi="Arial" w:cs="Arial"/>
          <w:sz w:val="24"/>
          <w:szCs w:val="24"/>
        </w:rPr>
        <w:t xml:space="preserve">therapists did not broach </w:t>
      </w:r>
      <w:r w:rsidR="00D810D4">
        <w:rPr>
          <w:rFonts w:ascii="Arial" w:hAnsi="Arial" w:cs="Arial"/>
          <w:sz w:val="24"/>
          <w:szCs w:val="24"/>
        </w:rPr>
        <w:t xml:space="preserve">the topic </w:t>
      </w:r>
      <w:r>
        <w:rPr>
          <w:rFonts w:ascii="Arial" w:hAnsi="Arial" w:cs="Arial"/>
          <w:sz w:val="24"/>
          <w:szCs w:val="24"/>
        </w:rPr>
        <w:t>further because they did</w:t>
      </w:r>
      <w:r w:rsidR="00FF2C9C">
        <w:rPr>
          <w:rFonts w:ascii="Arial" w:hAnsi="Arial" w:cs="Arial"/>
          <w:sz w:val="24"/>
          <w:szCs w:val="24"/>
        </w:rPr>
        <w:t xml:space="preserve"> </w:t>
      </w:r>
      <w:r>
        <w:rPr>
          <w:rFonts w:ascii="Arial" w:hAnsi="Arial" w:cs="Arial"/>
          <w:sz w:val="24"/>
          <w:szCs w:val="24"/>
        </w:rPr>
        <w:t>n</w:t>
      </w:r>
      <w:r w:rsidR="00FF2C9C">
        <w:rPr>
          <w:rFonts w:ascii="Arial" w:hAnsi="Arial" w:cs="Arial"/>
          <w:sz w:val="24"/>
          <w:szCs w:val="24"/>
        </w:rPr>
        <w:t>o</w:t>
      </w:r>
      <w:r>
        <w:rPr>
          <w:rFonts w:ascii="Arial" w:hAnsi="Arial" w:cs="Arial"/>
          <w:sz w:val="24"/>
          <w:szCs w:val="24"/>
        </w:rPr>
        <w:t xml:space="preserve">t want to negatively influence rapport. </w:t>
      </w:r>
    </w:p>
    <w:p w14:paraId="46316D51" w14:textId="1688E708" w:rsidR="00CB450C" w:rsidRPr="003B4CE9" w:rsidRDefault="00CB450C" w:rsidP="00CB450C">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t>“I think that if something’s your area of expertise, you feel confident to give advice and all the information behind the – or the research behind the information that you’re giving.  Weight loss, I’d give a kind of woolly outline of information, but that’s because I’m not an expert in it. I wouldn’t say I’m very good at it</w:t>
      </w:r>
      <w:proofErr w:type="gramStart"/>
      <w:r w:rsidRPr="003B4CE9">
        <w:rPr>
          <w:rFonts w:ascii="Arial" w:hAnsi="Arial" w:cs="Arial"/>
          <w:i/>
          <w:sz w:val="24"/>
          <w:szCs w:val="24"/>
        </w:rPr>
        <w:t>. ”</w:t>
      </w:r>
      <w:proofErr w:type="gramEnd"/>
      <w:r w:rsidRPr="003B4CE9">
        <w:rPr>
          <w:rFonts w:ascii="Arial" w:hAnsi="Arial" w:cs="Arial"/>
          <w:i/>
          <w:sz w:val="24"/>
          <w:szCs w:val="24"/>
        </w:rPr>
        <w:t xml:space="preserve"> #535</w:t>
      </w:r>
    </w:p>
    <w:p w14:paraId="16062AC9" w14:textId="77777777" w:rsidR="00EE29B6" w:rsidRPr="003B4CE9" w:rsidRDefault="00EE29B6" w:rsidP="00CB450C">
      <w:pPr>
        <w:autoSpaceDE w:val="0"/>
        <w:autoSpaceDN w:val="0"/>
        <w:adjustRightInd w:val="0"/>
        <w:spacing w:after="0" w:line="480" w:lineRule="auto"/>
        <w:rPr>
          <w:rFonts w:ascii="Arial" w:hAnsi="Arial" w:cs="Arial"/>
          <w:i/>
          <w:sz w:val="24"/>
          <w:szCs w:val="24"/>
        </w:rPr>
      </w:pPr>
    </w:p>
    <w:p w14:paraId="70CEF546" w14:textId="3216E53D" w:rsidR="00CB450C" w:rsidRPr="003B4CE9" w:rsidRDefault="00EE29B6" w:rsidP="00CB450C">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t>“I’m fairly confident but again I’m aware I’m not a nutritionist and I’m not a dietician and so I feel within what’s expected of me as a physio. I would say I feel confident enough.” #517</w:t>
      </w:r>
    </w:p>
    <w:p w14:paraId="0419E8B1" w14:textId="77777777" w:rsidR="00EE29B6" w:rsidRPr="003B4CE9" w:rsidRDefault="00EE29B6" w:rsidP="00CB450C">
      <w:pPr>
        <w:autoSpaceDE w:val="0"/>
        <w:autoSpaceDN w:val="0"/>
        <w:adjustRightInd w:val="0"/>
        <w:spacing w:after="0" w:line="480" w:lineRule="auto"/>
        <w:rPr>
          <w:rFonts w:ascii="Arial" w:hAnsi="Arial" w:cs="Arial"/>
          <w:i/>
          <w:sz w:val="24"/>
          <w:szCs w:val="24"/>
        </w:rPr>
      </w:pPr>
    </w:p>
    <w:p w14:paraId="713BA2ED" w14:textId="60B73DE9" w:rsidR="00CB450C" w:rsidRPr="003B4CE9" w:rsidRDefault="00CB450C" w:rsidP="00CB450C">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t>“I don’t want to be wasting my time talking about food and things. I think it's for somebody who's got an interest.” #248</w:t>
      </w:r>
    </w:p>
    <w:p w14:paraId="28EC3D18" w14:textId="5ED1A4C3" w:rsidR="00CB450C" w:rsidRPr="003B4CE9" w:rsidRDefault="00CB450C" w:rsidP="00CB450C">
      <w:pPr>
        <w:autoSpaceDE w:val="0"/>
        <w:autoSpaceDN w:val="0"/>
        <w:adjustRightInd w:val="0"/>
        <w:spacing w:after="0" w:line="480" w:lineRule="auto"/>
        <w:rPr>
          <w:rFonts w:ascii="Arial" w:hAnsi="Arial" w:cs="Arial"/>
          <w:i/>
          <w:sz w:val="24"/>
          <w:szCs w:val="24"/>
        </w:rPr>
      </w:pPr>
    </w:p>
    <w:p w14:paraId="09F07A25" w14:textId="77777777" w:rsidR="00CB450C" w:rsidRPr="003B4CE9" w:rsidRDefault="00CB450C" w:rsidP="00CB450C">
      <w:pPr>
        <w:autoSpaceDE w:val="0"/>
        <w:autoSpaceDN w:val="0"/>
        <w:adjustRightInd w:val="0"/>
        <w:spacing w:after="0" w:line="480" w:lineRule="auto"/>
        <w:rPr>
          <w:rFonts w:ascii="Arial" w:hAnsi="Arial" w:cs="Arial"/>
          <w:i/>
          <w:sz w:val="24"/>
          <w:szCs w:val="24"/>
        </w:rPr>
      </w:pPr>
      <w:r w:rsidRPr="003B4CE9">
        <w:rPr>
          <w:rFonts w:ascii="Arial" w:hAnsi="Arial" w:cs="Arial"/>
          <w:i/>
          <w:sz w:val="24"/>
          <w:szCs w:val="24"/>
        </w:rPr>
        <w:t>“I think there are a lot of patients out there that will actually say they need help with it, but there are a lot of others that, maybe, won’t necessarily say they need help, but know they need help. So when you start asking about it, then they are quite forthcoming about it. And then you get, obviously get the other side of patients, that, obviously, if you start talking about it, they really don’t want to engage in it, and are quite offended when you do start talking to them about it.” #3244</w:t>
      </w:r>
    </w:p>
    <w:p w14:paraId="676BE994" w14:textId="4043F0FC" w:rsidR="00CB450C" w:rsidRDefault="00CB450C" w:rsidP="00156E70">
      <w:pPr>
        <w:autoSpaceDE w:val="0"/>
        <w:autoSpaceDN w:val="0"/>
        <w:adjustRightInd w:val="0"/>
        <w:spacing w:after="0" w:line="480" w:lineRule="auto"/>
        <w:rPr>
          <w:rFonts w:ascii="Arial" w:hAnsi="Arial" w:cs="Arial"/>
          <w:sz w:val="24"/>
          <w:szCs w:val="24"/>
        </w:rPr>
      </w:pPr>
    </w:p>
    <w:p w14:paraId="356FDC1F" w14:textId="68773315" w:rsidR="00687FD7" w:rsidRPr="009F2A60" w:rsidRDefault="006504EE" w:rsidP="00156E70">
      <w:pPr>
        <w:autoSpaceDE w:val="0"/>
        <w:autoSpaceDN w:val="0"/>
        <w:adjustRightInd w:val="0"/>
        <w:spacing w:after="0" w:line="480" w:lineRule="auto"/>
        <w:rPr>
          <w:rFonts w:ascii="Arial" w:hAnsi="Arial" w:cs="Arial"/>
          <w:sz w:val="24"/>
          <w:szCs w:val="24"/>
        </w:rPr>
      </w:pPr>
      <w:r w:rsidRPr="00A7637C">
        <w:rPr>
          <w:rFonts w:ascii="Arial" w:hAnsi="Arial" w:cs="Arial"/>
          <w:b/>
          <w:i/>
          <w:sz w:val="24"/>
          <w:szCs w:val="24"/>
        </w:rPr>
        <w:t>Time or capacity</w:t>
      </w:r>
      <w:r>
        <w:rPr>
          <w:rFonts w:ascii="Arial" w:hAnsi="Arial" w:cs="Arial"/>
          <w:sz w:val="24"/>
          <w:szCs w:val="24"/>
        </w:rPr>
        <w:t xml:space="preserve"> also influenced </w:t>
      </w:r>
      <w:r w:rsidR="00D810D4">
        <w:rPr>
          <w:rFonts w:ascii="Arial" w:hAnsi="Arial" w:cs="Arial"/>
          <w:sz w:val="24"/>
          <w:szCs w:val="24"/>
        </w:rPr>
        <w:t xml:space="preserve">the </w:t>
      </w:r>
      <w:r>
        <w:rPr>
          <w:rFonts w:ascii="Arial" w:hAnsi="Arial" w:cs="Arial"/>
          <w:sz w:val="24"/>
          <w:szCs w:val="24"/>
        </w:rPr>
        <w:t>approach to weight loss. Whilst some physi</w:t>
      </w:r>
      <w:r w:rsidR="00D63BCA">
        <w:rPr>
          <w:rFonts w:ascii="Arial" w:hAnsi="Arial" w:cs="Arial"/>
          <w:sz w:val="24"/>
          <w:szCs w:val="24"/>
        </w:rPr>
        <w:t>o</w:t>
      </w:r>
      <w:r>
        <w:rPr>
          <w:rFonts w:ascii="Arial" w:hAnsi="Arial" w:cs="Arial"/>
          <w:sz w:val="24"/>
          <w:szCs w:val="24"/>
        </w:rPr>
        <w:t>therapists cited lack of time</w:t>
      </w:r>
      <w:r w:rsidR="00D810D4">
        <w:rPr>
          <w:rFonts w:ascii="Arial" w:hAnsi="Arial" w:cs="Arial"/>
          <w:sz w:val="24"/>
          <w:szCs w:val="24"/>
        </w:rPr>
        <w:t xml:space="preserve"> and</w:t>
      </w:r>
      <w:r>
        <w:rPr>
          <w:rFonts w:ascii="Arial" w:hAnsi="Arial" w:cs="Arial"/>
          <w:sz w:val="24"/>
          <w:szCs w:val="24"/>
        </w:rPr>
        <w:t>/</w:t>
      </w:r>
      <w:r w:rsidR="00D810D4">
        <w:rPr>
          <w:rFonts w:ascii="Arial" w:hAnsi="Arial" w:cs="Arial"/>
          <w:sz w:val="24"/>
          <w:szCs w:val="24"/>
        </w:rPr>
        <w:t>or</w:t>
      </w:r>
      <w:r>
        <w:rPr>
          <w:rFonts w:ascii="Arial" w:hAnsi="Arial" w:cs="Arial"/>
          <w:sz w:val="24"/>
          <w:szCs w:val="24"/>
        </w:rPr>
        <w:t xml:space="preserve"> capacity as a reason for not addressing weight in great depth, one physical therapist</w:t>
      </w:r>
      <w:r w:rsidR="00CB450C">
        <w:rPr>
          <w:rFonts w:ascii="Arial" w:hAnsi="Arial" w:cs="Arial"/>
          <w:sz w:val="24"/>
          <w:szCs w:val="24"/>
        </w:rPr>
        <w:t xml:space="preserve"> (#636)</w:t>
      </w:r>
      <w:r>
        <w:rPr>
          <w:rFonts w:ascii="Arial" w:hAnsi="Arial" w:cs="Arial"/>
          <w:sz w:val="24"/>
          <w:szCs w:val="24"/>
        </w:rPr>
        <w:t xml:space="preserve"> felt </w:t>
      </w:r>
      <w:r w:rsidR="007A7477">
        <w:rPr>
          <w:rFonts w:ascii="Arial" w:hAnsi="Arial" w:cs="Arial"/>
          <w:sz w:val="24"/>
          <w:szCs w:val="24"/>
        </w:rPr>
        <w:t xml:space="preserve">she </w:t>
      </w:r>
      <w:r>
        <w:rPr>
          <w:rFonts w:ascii="Arial" w:hAnsi="Arial" w:cs="Arial"/>
          <w:sz w:val="24"/>
          <w:szCs w:val="24"/>
        </w:rPr>
        <w:t>had relatively more time to be able to address weight in comparison to other health professionals</w:t>
      </w:r>
      <w:r w:rsidR="00FF2C9C">
        <w:rPr>
          <w:rFonts w:ascii="Arial" w:hAnsi="Arial" w:cs="Arial"/>
          <w:sz w:val="24"/>
          <w:szCs w:val="24"/>
        </w:rPr>
        <w:t xml:space="preserve">. </w:t>
      </w:r>
      <w:r w:rsidR="007A7477">
        <w:rPr>
          <w:rFonts w:ascii="Arial" w:hAnsi="Arial" w:cs="Arial"/>
          <w:sz w:val="24"/>
          <w:szCs w:val="24"/>
        </w:rPr>
        <w:t xml:space="preserve">She </w:t>
      </w:r>
      <w:r>
        <w:rPr>
          <w:rFonts w:ascii="Arial" w:hAnsi="Arial" w:cs="Arial"/>
          <w:sz w:val="24"/>
          <w:szCs w:val="24"/>
        </w:rPr>
        <w:t xml:space="preserve">believed it </w:t>
      </w:r>
      <w:r w:rsidR="00FF2C9C">
        <w:rPr>
          <w:rFonts w:ascii="Arial" w:hAnsi="Arial" w:cs="Arial"/>
          <w:sz w:val="24"/>
          <w:szCs w:val="24"/>
        </w:rPr>
        <w:t>integrated well</w:t>
      </w:r>
      <w:r>
        <w:rPr>
          <w:rFonts w:ascii="Arial" w:hAnsi="Arial" w:cs="Arial"/>
          <w:sz w:val="24"/>
          <w:szCs w:val="24"/>
        </w:rPr>
        <w:t xml:space="preserve"> with other advice on exercise and OA that </w:t>
      </w:r>
      <w:r w:rsidR="007A7477">
        <w:rPr>
          <w:rFonts w:ascii="Arial" w:hAnsi="Arial" w:cs="Arial"/>
          <w:sz w:val="24"/>
          <w:szCs w:val="24"/>
        </w:rPr>
        <w:t>she was</w:t>
      </w:r>
      <w:r>
        <w:rPr>
          <w:rFonts w:ascii="Arial" w:hAnsi="Arial" w:cs="Arial"/>
          <w:sz w:val="24"/>
          <w:szCs w:val="24"/>
        </w:rPr>
        <w:t xml:space="preserve"> provided to patients as part of their care. </w:t>
      </w:r>
    </w:p>
    <w:p w14:paraId="3E2DBF1C" w14:textId="77777777" w:rsidR="00CB450C" w:rsidRPr="00E0424F" w:rsidRDefault="00CB450C" w:rsidP="00CB450C">
      <w:pPr>
        <w:autoSpaceDE w:val="0"/>
        <w:autoSpaceDN w:val="0"/>
        <w:adjustRightInd w:val="0"/>
        <w:spacing w:after="0" w:line="480" w:lineRule="auto"/>
        <w:rPr>
          <w:rFonts w:ascii="Arial" w:eastAsia="Times New Roman" w:hAnsi="Arial" w:cs="Arial"/>
          <w:i/>
          <w:sz w:val="24"/>
          <w:szCs w:val="24"/>
          <w:lang w:eastAsia="en-GB"/>
        </w:rPr>
      </w:pPr>
      <w:r w:rsidRPr="00E0424F">
        <w:rPr>
          <w:rFonts w:ascii="Arial" w:eastAsia="Times New Roman" w:hAnsi="Arial" w:cs="Arial"/>
          <w:i/>
          <w:sz w:val="24"/>
          <w:szCs w:val="24"/>
          <w:lang w:eastAsia="en-GB"/>
        </w:rPr>
        <w:t>“I haven't got the capacity because there's this big emotional association with overeating and food and what brings it on and the, and the wider family and body image and it's a very difficult subject.” #3106</w:t>
      </w:r>
    </w:p>
    <w:p w14:paraId="7C09681D" w14:textId="77777777" w:rsidR="00CB450C" w:rsidRPr="00E0424F" w:rsidRDefault="00CB450C" w:rsidP="00CB450C">
      <w:pPr>
        <w:autoSpaceDE w:val="0"/>
        <w:autoSpaceDN w:val="0"/>
        <w:adjustRightInd w:val="0"/>
        <w:spacing w:after="0" w:line="480" w:lineRule="auto"/>
        <w:rPr>
          <w:rFonts w:ascii="Arial" w:eastAsia="Times New Roman" w:hAnsi="Arial" w:cs="Arial"/>
          <w:i/>
          <w:sz w:val="24"/>
          <w:szCs w:val="24"/>
          <w:lang w:eastAsia="en-GB"/>
        </w:rPr>
      </w:pPr>
    </w:p>
    <w:p w14:paraId="1F5C6722" w14:textId="33653418" w:rsidR="00163AE6" w:rsidRPr="00E0424F" w:rsidRDefault="00CB450C" w:rsidP="00CB450C">
      <w:pPr>
        <w:autoSpaceDE w:val="0"/>
        <w:autoSpaceDN w:val="0"/>
        <w:adjustRightInd w:val="0"/>
        <w:spacing w:after="0" w:line="480" w:lineRule="auto"/>
        <w:rPr>
          <w:rFonts w:ascii="Arial" w:eastAsia="Times New Roman" w:hAnsi="Arial" w:cs="Arial"/>
          <w:i/>
          <w:sz w:val="24"/>
          <w:szCs w:val="24"/>
          <w:lang w:eastAsia="en-GB"/>
        </w:rPr>
      </w:pPr>
      <w:r w:rsidRPr="00E0424F">
        <w:rPr>
          <w:rFonts w:ascii="Arial" w:eastAsia="Times New Roman" w:hAnsi="Arial" w:cs="Arial"/>
          <w:i/>
          <w:sz w:val="24"/>
          <w:szCs w:val="24"/>
          <w:lang w:eastAsia="en-GB"/>
        </w:rPr>
        <w:t>“At the moment, we’re lucky enough to still have an hour for most first assessments and half an hour for follow</w:t>
      </w:r>
      <w:r w:rsidR="00D810D4">
        <w:rPr>
          <w:rFonts w:ascii="Arial" w:eastAsia="Times New Roman" w:hAnsi="Arial" w:cs="Arial"/>
          <w:i/>
          <w:sz w:val="24"/>
          <w:szCs w:val="24"/>
          <w:lang w:eastAsia="en-GB"/>
        </w:rPr>
        <w:t>-</w:t>
      </w:r>
      <w:r w:rsidRPr="00E0424F">
        <w:rPr>
          <w:rFonts w:ascii="Arial" w:eastAsia="Times New Roman" w:hAnsi="Arial" w:cs="Arial"/>
          <w:i/>
          <w:sz w:val="24"/>
          <w:szCs w:val="24"/>
          <w:lang w:eastAsia="en-GB"/>
        </w:rPr>
        <w:t>ups, which is certainly a lot more than GPs do, and also we can integrate it quite nicely with the exercise and link it to their condition as well, with the osteoarthritis.” #636</w:t>
      </w:r>
    </w:p>
    <w:p w14:paraId="4921E57D" w14:textId="0207733E" w:rsidR="00A00B50" w:rsidRDefault="00A00B50" w:rsidP="00156E70">
      <w:pPr>
        <w:autoSpaceDE w:val="0"/>
        <w:autoSpaceDN w:val="0"/>
        <w:adjustRightInd w:val="0"/>
        <w:spacing w:after="0" w:line="480" w:lineRule="auto"/>
        <w:rPr>
          <w:rFonts w:ascii="Arial" w:eastAsia="Times New Roman" w:hAnsi="Arial" w:cs="Arial"/>
          <w:sz w:val="24"/>
          <w:szCs w:val="24"/>
          <w:lang w:eastAsia="en-GB"/>
        </w:rPr>
      </w:pPr>
    </w:p>
    <w:p w14:paraId="72DCB988" w14:textId="69D087A4" w:rsidR="00D86C04" w:rsidRDefault="00D86C04" w:rsidP="00156E70">
      <w:pPr>
        <w:autoSpaceDE w:val="0"/>
        <w:autoSpaceDN w:val="0"/>
        <w:adjustRightInd w:val="0"/>
        <w:spacing w:after="0" w:line="480" w:lineRule="auto"/>
        <w:rPr>
          <w:rFonts w:ascii="Arial" w:eastAsia="Times New Roman" w:hAnsi="Arial" w:cs="Arial"/>
          <w:sz w:val="24"/>
          <w:szCs w:val="24"/>
          <w:lang w:eastAsia="en-GB"/>
        </w:rPr>
      </w:pPr>
    </w:p>
    <w:p w14:paraId="7FF093C3" w14:textId="77777777" w:rsidR="00D86C04" w:rsidRPr="00535605" w:rsidRDefault="00D86C04" w:rsidP="00156E70">
      <w:pPr>
        <w:autoSpaceDE w:val="0"/>
        <w:autoSpaceDN w:val="0"/>
        <w:adjustRightInd w:val="0"/>
        <w:spacing w:after="0" w:line="480" w:lineRule="auto"/>
        <w:rPr>
          <w:rFonts w:ascii="Arial" w:eastAsia="Times New Roman" w:hAnsi="Arial" w:cs="Arial"/>
          <w:sz w:val="24"/>
          <w:szCs w:val="24"/>
          <w:lang w:eastAsia="en-GB"/>
        </w:rPr>
      </w:pPr>
    </w:p>
    <w:p w14:paraId="2D125A2F" w14:textId="4A55681D" w:rsidR="00A2142E" w:rsidRDefault="00627AA6" w:rsidP="00CA30BC">
      <w:pPr>
        <w:pStyle w:val="NormalWeb"/>
        <w:shd w:val="clear" w:color="auto" w:fill="FFFFFF"/>
        <w:spacing w:line="480" w:lineRule="auto"/>
        <w:textAlignment w:val="baseline"/>
        <w:rPr>
          <w:rFonts w:ascii="Arial" w:hAnsi="Arial" w:cs="Arial"/>
          <w:b/>
        </w:rPr>
      </w:pPr>
      <w:r>
        <w:rPr>
          <w:rFonts w:ascii="Arial" w:hAnsi="Arial" w:cs="Arial"/>
          <w:b/>
        </w:rPr>
        <w:lastRenderedPageBreak/>
        <w:t>Discussion</w:t>
      </w:r>
    </w:p>
    <w:p w14:paraId="341A956A" w14:textId="0C2D1DD2" w:rsidR="00DF5DEA" w:rsidRPr="004E78A0" w:rsidRDefault="00627AA6" w:rsidP="004E78A0">
      <w:pPr>
        <w:spacing w:line="480" w:lineRule="auto"/>
        <w:rPr>
          <w:rFonts w:ascii="Arial" w:hAnsi="Arial" w:cs="Arial"/>
          <w:sz w:val="24"/>
          <w:szCs w:val="24"/>
        </w:rPr>
      </w:pPr>
      <w:r>
        <w:rPr>
          <w:rFonts w:ascii="Arial" w:eastAsia="Calibri" w:hAnsi="Arial" w:cs="Arial"/>
          <w:sz w:val="24"/>
          <w:szCs w:val="24"/>
        </w:rPr>
        <w:t xml:space="preserve">This study </w:t>
      </w:r>
      <w:r w:rsidRPr="00667834">
        <w:rPr>
          <w:rFonts w:ascii="Arial" w:hAnsi="Arial" w:cs="Arial"/>
          <w:sz w:val="24"/>
          <w:szCs w:val="24"/>
        </w:rPr>
        <w:t>explore</w:t>
      </w:r>
      <w:r w:rsidR="00DB76AF">
        <w:rPr>
          <w:rFonts w:ascii="Arial" w:hAnsi="Arial" w:cs="Arial"/>
          <w:sz w:val="24"/>
          <w:szCs w:val="24"/>
        </w:rPr>
        <w:t>d</w:t>
      </w:r>
      <w:r w:rsidRPr="00667834">
        <w:rPr>
          <w:rFonts w:ascii="Arial" w:hAnsi="Arial" w:cs="Arial"/>
          <w:sz w:val="24"/>
          <w:szCs w:val="24"/>
        </w:rPr>
        <w:t xml:space="preserve"> how UK </w:t>
      </w:r>
      <w:r>
        <w:rPr>
          <w:rFonts w:ascii="Arial" w:hAnsi="Arial" w:cs="Arial"/>
          <w:sz w:val="24"/>
          <w:szCs w:val="24"/>
        </w:rPr>
        <w:t>physi</w:t>
      </w:r>
      <w:r w:rsidR="00D63BCA">
        <w:rPr>
          <w:rFonts w:ascii="Arial" w:hAnsi="Arial" w:cs="Arial"/>
          <w:sz w:val="24"/>
          <w:szCs w:val="24"/>
        </w:rPr>
        <w:t>o</w:t>
      </w:r>
      <w:r w:rsidRPr="00667834">
        <w:rPr>
          <w:rFonts w:ascii="Arial" w:hAnsi="Arial" w:cs="Arial"/>
          <w:sz w:val="24"/>
          <w:szCs w:val="24"/>
        </w:rPr>
        <w:t xml:space="preserve">therapists </w:t>
      </w:r>
      <w:r>
        <w:rPr>
          <w:rFonts w:ascii="Arial" w:hAnsi="Arial" w:cs="Arial"/>
          <w:sz w:val="24"/>
          <w:szCs w:val="24"/>
        </w:rPr>
        <w:t>address wei</w:t>
      </w:r>
      <w:r w:rsidR="00DF5DEA">
        <w:rPr>
          <w:rFonts w:ascii="Arial" w:hAnsi="Arial" w:cs="Arial"/>
          <w:sz w:val="24"/>
          <w:szCs w:val="24"/>
        </w:rPr>
        <w:t xml:space="preserve">ght </w:t>
      </w:r>
      <w:r w:rsidR="00D5237E">
        <w:rPr>
          <w:rFonts w:ascii="Arial" w:hAnsi="Arial" w:cs="Arial"/>
          <w:sz w:val="24"/>
          <w:szCs w:val="24"/>
        </w:rPr>
        <w:t xml:space="preserve">and weight loss </w:t>
      </w:r>
      <w:r w:rsidR="00DF5DEA">
        <w:rPr>
          <w:rFonts w:ascii="Arial" w:hAnsi="Arial" w:cs="Arial"/>
          <w:sz w:val="24"/>
          <w:szCs w:val="24"/>
        </w:rPr>
        <w:t xml:space="preserve">among patients with hip OA. </w:t>
      </w:r>
      <w:r w:rsidR="004E78A0" w:rsidRPr="004E78A0">
        <w:rPr>
          <w:rFonts w:ascii="Arial" w:hAnsi="Arial" w:cs="Arial"/>
          <w:sz w:val="24"/>
          <w:szCs w:val="24"/>
        </w:rPr>
        <w:t>As weight loss is a core treatment for people with OA who are overweight and obese (NICE 2014), and physi</w:t>
      </w:r>
      <w:r w:rsidR="001355C9">
        <w:rPr>
          <w:rFonts w:ascii="Arial" w:hAnsi="Arial" w:cs="Arial"/>
          <w:sz w:val="24"/>
          <w:szCs w:val="24"/>
        </w:rPr>
        <w:t>o</w:t>
      </w:r>
      <w:r w:rsidR="004E78A0" w:rsidRPr="004E78A0">
        <w:rPr>
          <w:rFonts w:ascii="Arial" w:hAnsi="Arial" w:cs="Arial"/>
          <w:sz w:val="24"/>
          <w:szCs w:val="24"/>
        </w:rPr>
        <w:t xml:space="preserve">therapists play an integral part in the management of this patient group, this </w:t>
      </w:r>
      <w:r w:rsidR="004E78A0">
        <w:rPr>
          <w:rFonts w:ascii="Arial" w:hAnsi="Arial" w:cs="Arial"/>
          <w:sz w:val="24"/>
          <w:szCs w:val="24"/>
        </w:rPr>
        <w:t xml:space="preserve">is an important topic area to </w:t>
      </w:r>
      <w:r w:rsidR="004D4296">
        <w:rPr>
          <w:rFonts w:ascii="Arial" w:hAnsi="Arial" w:cs="Arial"/>
          <w:sz w:val="24"/>
          <w:szCs w:val="24"/>
        </w:rPr>
        <w:t>investigate</w:t>
      </w:r>
      <w:r w:rsidR="008938F4">
        <w:rPr>
          <w:rFonts w:ascii="Arial" w:hAnsi="Arial" w:cs="Arial"/>
          <w:sz w:val="24"/>
          <w:szCs w:val="24"/>
        </w:rPr>
        <w:t xml:space="preserve">.  It </w:t>
      </w:r>
      <w:r w:rsidR="00BA33C5">
        <w:rPr>
          <w:rFonts w:ascii="Arial" w:hAnsi="Arial" w:cs="Arial"/>
          <w:sz w:val="24"/>
          <w:szCs w:val="24"/>
        </w:rPr>
        <w:t xml:space="preserve">can </w:t>
      </w:r>
      <w:r w:rsidR="008938F4">
        <w:rPr>
          <w:rFonts w:ascii="Arial" w:hAnsi="Arial" w:cs="Arial"/>
          <w:sz w:val="24"/>
          <w:szCs w:val="24"/>
        </w:rPr>
        <w:t>identify areas for improvement in clinical practice</w:t>
      </w:r>
      <w:r w:rsidR="00B173A5">
        <w:rPr>
          <w:rFonts w:ascii="Arial" w:hAnsi="Arial" w:cs="Arial"/>
          <w:sz w:val="24"/>
          <w:szCs w:val="24"/>
        </w:rPr>
        <w:t xml:space="preserve"> and future research</w:t>
      </w:r>
      <w:r w:rsidR="008938F4">
        <w:rPr>
          <w:rFonts w:ascii="Arial" w:hAnsi="Arial" w:cs="Arial"/>
          <w:sz w:val="24"/>
          <w:szCs w:val="24"/>
        </w:rPr>
        <w:t>, thus potentially optimi</w:t>
      </w:r>
      <w:r w:rsidR="00E0424F">
        <w:rPr>
          <w:rFonts w:ascii="Arial" w:hAnsi="Arial" w:cs="Arial"/>
          <w:sz w:val="24"/>
          <w:szCs w:val="24"/>
        </w:rPr>
        <w:t>s</w:t>
      </w:r>
      <w:r w:rsidR="00C9587F">
        <w:rPr>
          <w:rFonts w:ascii="Arial" w:hAnsi="Arial" w:cs="Arial"/>
          <w:sz w:val="24"/>
          <w:szCs w:val="24"/>
        </w:rPr>
        <w:t>ing</w:t>
      </w:r>
      <w:r w:rsidR="008938F4">
        <w:rPr>
          <w:rFonts w:ascii="Arial" w:hAnsi="Arial" w:cs="Arial"/>
          <w:sz w:val="24"/>
          <w:szCs w:val="24"/>
        </w:rPr>
        <w:t xml:space="preserve"> outcomes for patients</w:t>
      </w:r>
      <w:r w:rsidR="00DE0E35">
        <w:rPr>
          <w:rFonts w:ascii="Arial" w:hAnsi="Arial" w:cs="Arial"/>
          <w:sz w:val="24"/>
          <w:szCs w:val="24"/>
        </w:rPr>
        <w:t xml:space="preserve">. </w:t>
      </w:r>
      <w:r w:rsidR="00601C24">
        <w:rPr>
          <w:rFonts w:ascii="Arial" w:hAnsi="Arial" w:cs="Arial"/>
          <w:sz w:val="24"/>
          <w:szCs w:val="24"/>
        </w:rPr>
        <w:t>T</w:t>
      </w:r>
      <w:r w:rsidR="00DF5DEA">
        <w:rPr>
          <w:rFonts w:ascii="Arial" w:hAnsi="Arial" w:cs="Arial"/>
          <w:sz w:val="24"/>
          <w:szCs w:val="24"/>
        </w:rPr>
        <w:t>he mixed</w:t>
      </w:r>
      <w:r w:rsidR="00C9587F">
        <w:rPr>
          <w:rFonts w:ascii="Arial" w:hAnsi="Arial" w:cs="Arial"/>
          <w:sz w:val="24"/>
          <w:szCs w:val="24"/>
        </w:rPr>
        <w:t>-</w:t>
      </w:r>
      <w:r w:rsidR="00DF5DEA">
        <w:rPr>
          <w:rFonts w:ascii="Arial" w:hAnsi="Arial" w:cs="Arial"/>
          <w:sz w:val="24"/>
          <w:szCs w:val="24"/>
        </w:rPr>
        <w:t xml:space="preserve">methods approach </w:t>
      </w:r>
      <w:r w:rsidR="00601C24">
        <w:rPr>
          <w:rFonts w:ascii="Arial" w:hAnsi="Arial" w:cs="Arial"/>
          <w:sz w:val="24"/>
          <w:szCs w:val="24"/>
        </w:rPr>
        <w:t xml:space="preserve">adopted has provided </w:t>
      </w:r>
      <w:r w:rsidR="00362295">
        <w:rPr>
          <w:rFonts w:ascii="Arial" w:hAnsi="Arial" w:cs="Arial"/>
          <w:sz w:val="24"/>
          <w:szCs w:val="24"/>
        </w:rPr>
        <w:t>information on</w:t>
      </w:r>
      <w:r w:rsidR="00601C24">
        <w:rPr>
          <w:rFonts w:ascii="Arial" w:hAnsi="Arial" w:cs="Arial"/>
          <w:sz w:val="24"/>
          <w:szCs w:val="24"/>
        </w:rPr>
        <w:t xml:space="preserve"> broad patterns of clinical behaviour,</w:t>
      </w:r>
      <w:r w:rsidR="004E78A0">
        <w:rPr>
          <w:rFonts w:ascii="Arial" w:hAnsi="Arial" w:cs="Arial"/>
          <w:sz w:val="24"/>
          <w:szCs w:val="24"/>
        </w:rPr>
        <w:t xml:space="preserve"> as well as </w:t>
      </w:r>
      <w:r w:rsidR="00DF5DEA">
        <w:rPr>
          <w:rFonts w:ascii="Arial" w:hAnsi="Arial" w:cs="Arial"/>
          <w:sz w:val="24"/>
          <w:szCs w:val="24"/>
        </w:rPr>
        <w:t>depth of understanding a</w:t>
      </w:r>
      <w:r w:rsidR="004E78A0">
        <w:rPr>
          <w:rFonts w:ascii="Arial" w:hAnsi="Arial" w:cs="Arial"/>
          <w:sz w:val="24"/>
          <w:szCs w:val="24"/>
        </w:rPr>
        <w:t>bout</w:t>
      </w:r>
      <w:r w:rsidR="00DF5DEA">
        <w:rPr>
          <w:rFonts w:ascii="Arial" w:hAnsi="Arial" w:cs="Arial"/>
          <w:sz w:val="24"/>
          <w:szCs w:val="24"/>
        </w:rPr>
        <w:t xml:space="preserve"> </w:t>
      </w:r>
      <w:r w:rsidR="00601C24">
        <w:rPr>
          <w:rFonts w:ascii="Arial" w:hAnsi="Arial" w:cs="Arial"/>
          <w:sz w:val="24"/>
          <w:szCs w:val="24"/>
        </w:rPr>
        <w:t xml:space="preserve">what these behaviours are, and </w:t>
      </w:r>
      <w:r w:rsidR="00DF5DEA">
        <w:rPr>
          <w:rFonts w:ascii="Arial" w:hAnsi="Arial" w:cs="Arial"/>
          <w:sz w:val="24"/>
          <w:szCs w:val="24"/>
        </w:rPr>
        <w:t>why th</w:t>
      </w:r>
      <w:r w:rsidR="00601C24">
        <w:rPr>
          <w:rFonts w:ascii="Arial" w:hAnsi="Arial" w:cs="Arial"/>
          <w:sz w:val="24"/>
          <w:szCs w:val="24"/>
        </w:rPr>
        <w:t xml:space="preserve">ey </w:t>
      </w:r>
      <w:r w:rsidR="00DF5DEA">
        <w:rPr>
          <w:rFonts w:ascii="Arial" w:hAnsi="Arial" w:cs="Arial"/>
          <w:sz w:val="24"/>
          <w:szCs w:val="24"/>
        </w:rPr>
        <w:t>exist</w:t>
      </w:r>
      <w:r w:rsidR="003635E4">
        <w:rPr>
          <w:rFonts w:ascii="Arial" w:hAnsi="Arial" w:cs="Arial"/>
          <w:sz w:val="24"/>
          <w:szCs w:val="24"/>
        </w:rPr>
        <w:t xml:space="preserve"> (Creswell 2003)</w:t>
      </w:r>
      <w:r w:rsidR="00DF5DEA">
        <w:rPr>
          <w:rFonts w:ascii="Arial" w:hAnsi="Arial" w:cs="Arial"/>
          <w:sz w:val="24"/>
          <w:szCs w:val="24"/>
        </w:rPr>
        <w:t xml:space="preserve">. </w:t>
      </w:r>
    </w:p>
    <w:p w14:paraId="7AE2E343" w14:textId="663448BB" w:rsidR="006545DA" w:rsidRDefault="004D4296" w:rsidP="00894B73">
      <w:pPr>
        <w:spacing w:line="480" w:lineRule="auto"/>
        <w:rPr>
          <w:rFonts w:ascii="Arial" w:hAnsi="Arial" w:cs="Arial"/>
          <w:sz w:val="24"/>
          <w:szCs w:val="24"/>
        </w:rPr>
      </w:pPr>
      <w:r>
        <w:rPr>
          <w:rFonts w:ascii="Arial" w:hAnsi="Arial" w:cs="Arial"/>
          <w:sz w:val="24"/>
          <w:szCs w:val="24"/>
        </w:rPr>
        <w:t>T</w:t>
      </w:r>
      <w:r w:rsidR="00A31C21">
        <w:rPr>
          <w:rFonts w:ascii="Arial" w:hAnsi="Arial" w:cs="Arial"/>
          <w:sz w:val="24"/>
          <w:szCs w:val="24"/>
        </w:rPr>
        <w:t>he survey highlighted</w:t>
      </w:r>
      <w:r>
        <w:rPr>
          <w:rFonts w:ascii="Arial" w:hAnsi="Arial" w:cs="Arial"/>
          <w:sz w:val="24"/>
          <w:szCs w:val="24"/>
        </w:rPr>
        <w:t xml:space="preserve"> that</w:t>
      </w:r>
      <w:r w:rsidR="00A31C21">
        <w:rPr>
          <w:rFonts w:ascii="Arial" w:hAnsi="Arial" w:cs="Arial"/>
          <w:sz w:val="24"/>
          <w:szCs w:val="24"/>
        </w:rPr>
        <w:t>, in line with clinical guidelines</w:t>
      </w:r>
      <w:r w:rsidR="003635E4">
        <w:rPr>
          <w:rFonts w:ascii="Arial" w:hAnsi="Arial" w:cs="Arial"/>
          <w:sz w:val="24"/>
          <w:szCs w:val="24"/>
        </w:rPr>
        <w:t xml:space="preserve"> (NICE 2014</w:t>
      </w:r>
      <w:r w:rsidR="00F100AC">
        <w:rPr>
          <w:rFonts w:ascii="Arial" w:hAnsi="Arial" w:cs="Arial"/>
          <w:sz w:val="24"/>
          <w:szCs w:val="24"/>
        </w:rPr>
        <w:t>)</w:t>
      </w:r>
      <w:r w:rsidR="00A31C21">
        <w:rPr>
          <w:rFonts w:ascii="Arial" w:hAnsi="Arial" w:cs="Arial"/>
          <w:sz w:val="24"/>
          <w:szCs w:val="24"/>
        </w:rPr>
        <w:t xml:space="preserve">, </w:t>
      </w:r>
      <w:r>
        <w:rPr>
          <w:rFonts w:ascii="Arial" w:hAnsi="Arial" w:cs="Arial"/>
          <w:sz w:val="24"/>
          <w:szCs w:val="24"/>
        </w:rPr>
        <w:t>the majority of physi</w:t>
      </w:r>
      <w:r w:rsidR="00D63BCA">
        <w:rPr>
          <w:rFonts w:ascii="Arial" w:hAnsi="Arial" w:cs="Arial"/>
          <w:sz w:val="24"/>
          <w:szCs w:val="24"/>
        </w:rPr>
        <w:t>o</w:t>
      </w:r>
      <w:r>
        <w:rPr>
          <w:rFonts w:ascii="Arial" w:hAnsi="Arial" w:cs="Arial"/>
          <w:sz w:val="24"/>
          <w:szCs w:val="24"/>
        </w:rPr>
        <w:t xml:space="preserve">therapists </w:t>
      </w:r>
      <w:r w:rsidR="00A31C21">
        <w:rPr>
          <w:rFonts w:ascii="Arial" w:hAnsi="Arial" w:cs="Arial"/>
          <w:sz w:val="24"/>
          <w:szCs w:val="24"/>
        </w:rPr>
        <w:t>(</w:t>
      </w:r>
      <w:r w:rsidR="00222FAB">
        <w:rPr>
          <w:rFonts w:ascii="Arial" w:hAnsi="Arial" w:cs="Arial"/>
          <w:sz w:val="24"/>
          <w:szCs w:val="24"/>
        </w:rPr>
        <w:t>over 85%</w:t>
      </w:r>
      <w:r w:rsidR="00A31C21">
        <w:rPr>
          <w:rFonts w:ascii="Arial" w:hAnsi="Arial" w:cs="Arial"/>
          <w:sz w:val="24"/>
          <w:szCs w:val="24"/>
        </w:rPr>
        <w:t xml:space="preserve">) </w:t>
      </w:r>
      <w:r>
        <w:rPr>
          <w:rFonts w:ascii="Arial" w:hAnsi="Arial" w:cs="Arial"/>
          <w:sz w:val="24"/>
          <w:szCs w:val="24"/>
        </w:rPr>
        <w:t xml:space="preserve">reported that they assess and address weight loss among patients with hip OA. </w:t>
      </w:r>
      <w:r w:rsidR="001C72FC" w:rsidRPr="001C72FC">
        <w:rPr>
          <w:rFonts w:ascii="Arial" w:hAnsi="Arial" w:cs="Arial"/>
          <w:sz w:val="24"/>
          <w:szCs w:val="24"/>
        </w:rPr>
        <w:t xml:space="preserve">Interestingly, weight was infrequently assessed objectively. </w:t>
      </w:r>
      <w:r w:rsidR="001C72FC">
        <w:rPr>
          <w:rFonts w:ascii="Arial" w:hAnsi="Arial" w:cs="Arial"/>
          <w:sz w:val="24"/>
          <w:szCs w:val="24"/>
        </w:rPr>
        <w:t>As weight can be systematically underestimated (</w:t>
      </w:r>
      <w:proofErr w:type="spellStart"/>
      <w:r w:rsidR="001C72FC" w:rsidRPr="001E6F3A">
        <w:rPr>
          <w:rFonts w:ascii="Arial" w:hAnsi="Arial" w:cs="Arial"/>
          <w:sz w:val="24"/>
          <w:szCs w:val="24"/>
        </w:rPr>
        <w:t>Stommel</w:t>
      </w:r>
      <w:proofErr w:type="spellEnd"/>
      <w:r w:rsidR="001C72FC" w:rsidRPr="001E6F3A">
        <w:rPr>
          <w:rFonts w:ascii="Arial" w:hAnsi="Arial" w:cs="Arial"/>
          <w:sz w:val="24"/>
          <w:szCs w:val="24"/>
        </w:rPr>
        <w:t xml:space="preserve"> and </w:t>
      </w:r>
      <w:proofErr w:type="spellStart"/>
      <w:r w:rsidR="001C72FC" w:rsidRPr="001E6F3A">
        <w:rPr>
          <w:rFonts w:ascii="Arial" w:hAnsi="Arial" w:cs="Arial"/>
          <w:sz w:val="24"/>
          <w:szCs w:val="24"/>
        </w:rPr>
        <w:t>Shoenborn</w:t>
      </w:r>
      <w:proofErr w:type="spellEnd"/>
      <w:r w:rsidR="001C72FC" w:rsidRPr="001E6F3A">
        <w:rPr>
          <w:rFonts w:ascii="Arial" w:hAnsi="Arial" w:cs="Arial"/>
          <w:sz w:val="24"/>
          <w:szCs w:val="24"/>
        </w:rPr>
        <w:t xml:space="preserve"> 2009</w:t>
      </w:r>
      <w:r w:rsidR="001C72FC">
        <w:rPr>
          <w:rFonts w:ascii="Arial" w:hAnsi="Arial" w:cs="Arial"/>
          <w:sz w:val="24"/>
          <w:szCs w:val="24"/>
        </w:rPr>
        <w:t>), t</w:t>
      </w:r>
      <w:r w:rsidR="001C72FC" w:rsidRPr="001C72FC">
        <w:rPr>
          <w:rFonts w:ascii="Arial" w:hAnsi="Arial" w:cs="Arial"/>
          <w:sz w:val="24"/>
          <w:szCs w:val="24"/>
        </w:rPr>
        <w:t xml:space="preserve">his may lead to missed diagnoses and treatment of patients with hip </w:t>
      </w:r>
      <w:r w:rsidR="001C72FC">
        <w:rPr>
          <w:rFonts w:ascii="Arial" w:hAnsi="Arial" w:cs="Arial"/>
          <w:sz w:val="24"/>
          <w:szCs w:val="24"/>
        </w:rPr>
        <w:t>OA who are overweight or obese</w:t>
      </w:r>
      <w:r w:rsidR="001C72FC" w:rsidRPr="001C72FC">
        <w:rPr>
          <w:rFonts w:ascii="Arial" w:hAnsi="Arial" w:cs="Arial"/>
          <w:sz w:val="24"/>
          <w:szCs w:val="24"/>
        </w:rPr>
        <w:t>, a pattern also seen in general practice more widely (</w:t>
      </w:r>
      <w:proofErr w:type="spellStart"/>
      <w:r w:rsidR="001C72FC" w:rsidRPr="001C72FC">
        <w:rPr>
          <w:rFonts w:ascii="Arial" w:hAnsi="Arial" w:cs="Arial"/>
          <w:sz w:val="24"/>
          <w:szCs w:val="24"/>
        </w:rPr>
        <w:t>Ossolinski</w:t>
      </w:r>
      <w:proofErr w:type="spellEnd"/>
      <w:r w:rsidR="001C72FC" w:rsidRPr="001C72FC">
        <w:rPr>
          <w:rFonts w:ascii="Arial" w:hAnsi="Arial" w:cs="Arial"/>
          <w:sz w:val="24"/>
          <w:szCs w:val="24"/>
        </w:rPr>
        <w:t xml:space="preserve"> </w:t>
      </w:r>
      <w:r w:rsidR="00C035AB">
        <w:rPr>
          <w:rFonts w:ascii="Arial" w:hAnsi="Arial" w:cs="Arial"/>
          <w:sz w:val="24"/>
          <w:szCs w:val="24"/>
        </w:rPr>
        <w:t xml:space="preserve">et al </w:t>
      </w:r>
      <w:r w:rsidR="001C72FC" w:rsidRPr="001C72FC">
        <w:rPr>
          <w:rFonts w:ascii="Arial" w:hAnsi="Arial" w:cs="Arial"/>
          <w:sz w:val="24"/>
          <w:szCs w:val="24"/>
        </w:rPr>
        <w:t>2015).</w:t>
      </w:r>
      <w:r w:rsidR="001C72FC">
        <w:rPr>
          <w:rFonts w:ascii="Arial" w:hAnsi="Arial" w:cs="Arial"/>
          <w:sz w:val="24"/>
          <w:szCs w:val="24"/>
        </w:rPr>
        <w:t xml:space="preserve"> Weight </w:t>
      </w:r>
      <w:r w:rsidR="002F3224">
        <w:rPr>
          <w:rFonts w:ascii="Arial" w:hAnsi="Arial" w:cs="Arial"/>
          <w:sz w:val="24"/>
          <w:szCs w:val="24"/>
        </w:rPr>
        <w:t>was most commonly addressed by the provision of advice</w:t>
      </w:r>
      <w:r w:rsidR="00C9587F">
        <w:rPr>
          <w:rFonts w:ascii="Arial" w:hAnsi="Arial" w:cs="Arial"/>
          <w:sz w:val="24"/>
          <w:szCs w:val="24"/>
        </w:rPr>
        <w:t>;</w:t>
      </w:r>
      <w:r w:rsidR="002F3224">
        <w:rPr>
          <w:rFonts w:ascii="Arial" w:hAnsi="Arial" w:cs="Arial"/>
          <w:sz w:val="24"/>
          <w:szCs w:val="24"/>
        </w:rPr>
        <w:t xml:space="preserve"> </w:t>
      </w:r>
      <w:proofErr w:type="gramStart"/>
      <w:r w:rsidR="00BA7F4C">
        <w:rPr>
          <w:rFonts w:ascii="Arial" w:hAnsi="Arial" w:cs="Arial"/>
          <w:sz w:val="24"/>
          <w:szCs w:val="24"/>
        </w:rPr>
        <w:t>h</w:t>
      </w:r>
      <w:r w:rsidR="00A52A75">
        <w:rPr>
          <w:rFonts w:ascii="Arial" w:hAnsi="Arial" w:cs="Arial"/>
          <w:sz w:val="24"/>
          <w:szCs w:val="24"/>
        </w:rPr>
        <w:t>owever</w:t>
      </w:r>
      <w:proofErr w:type="gramEnd"/>
      <w:r w:rsidR="00A52A75">
        <w:rPr>
          <w:rFonts w:ascii="Arial" w:hAnsi="Arial" w:cs="Arial"/>
          <w:sz w:val="24"/>
          <w:szCs w:val="24"/>
        </w:rPr>
        <w:t xml:space="preserve"> </w:t>
      </w:r>
      <w:r>
        <w:rPr>
          <w:rFonts w:ascii="Arial" w:hAnsi="Arial" w:cs="Arial"/>
          <w:sz w:val="24"/>
          <w:szCs w:val="24"/>
        </w:rPr>
        <w:t xml:space="preserve">some </w:t>
      </w:r>
      <w:r w:rsidR="001C72FC">
        <w:rPr>
          <w:rFonts w:ascii="Arial" w:hAnsi="Arial" w:cs="Arial"/>
          <w:sz w:val="24"/>
          <w:szCs w:val="24"/>
        </w:rPr>
        <w:t xml:space="preserve">physiotherapists </w:t>
      </w:r>
      <w:r>
        <w:rPr>
          <w:rFonts w:ascii="Arial" w:hAnsi="Arial" w:cs="Arial"/>
          <w:sz w:val="24"/>
          <w:szCs w:val="24"/>
        </w:rPr>
        <w:t>also referred on to other services or health care professionals, including slimming clubs</w:t>
      </w:r>
      <w:r w:rsidR="00A31C21">
        <w:rPr>
          <w:rFonts w:ascii="Arial" w:hAnsi="Arial" w:cs="Arial"/>
          <w:sz w:val="24"/>
          <w:szCs w:val="24"/>
        </w:rPr>
        <w:t xml:space="preserve"> (</w:t>
      </w:r>
      <w:r w:rsidR="00222FAB">
        <w:rPr>
          <w:rFonts w:ascii="Arial" w:hAnsi="Arial" w:cs="Arial"/>
          <w:sz w:val="24"/>
          <w:szCs w:val="24"/>
        </w:rPr>
        <w:t>2</w:t>
      </w:r>
      <w:r w:rsidR="00C37D51">
        <w:rPr>
          <w:rFonts w:ascii="Arial" w:hAnsi="Arial" w:cs="Arial"/>
          <w:sz w:val="24"/>
          <w:szCs w:val="24"/>
        </w:rPr>
        <w:t>8</w:t>
      </w:r>
      <w:r w:rsidR="00222FAB">
        <w:rPr>
          <w:rFonts w:ascii="Arial" w:hAnsi="Arial" w:cs="Arial"/>
          <w:sz w:val="24"/>
          <w:szCs w:val="24"/>
        </w:rPr>
        <w:t>%</w:t>
      </w:r>
      <w:r w:rsidR="00A31C21">
        <w:rPr>
          <w:rFonts w:ascii="Arial" w:hAnsi="Arial" w:cs="Arial"/>
          <w:sz w:val="24"/>
          <w:szCs w:val="24"/>
        </w:rPr>
        <w:t>)</w:t>
      </w:r>
      <w:r>
        <w:rPr>
          <w:rFonts w:ascii="Arial" w:hAnsi="Arial" w:cs="Arial"/>
          <w:sz w:val="24"/>
          <w:szCs w:val="24"/>
        </w:rPr>
        <w:t xml:space="preserve">, dieticians </w:t>
      </w:r>
      <w:r w:rsidR="00A31C21">
        <w:rPr>
          <w:rFonts w:ascii="Arial" w:hAnsi="Arial" w:cs="Arial"/>
          <w:sz w:val="24"/>
          <w:szCs w:val="24"/>
        </w:rPr>
        <w:t>(</w:t>
      </w:r>
      <w:r w:rsidR="00222FAB">
        <w:rPr>
          <w:rFonts w:ascii="Arial" w:hAnsi="Arial" w:cs="Arial"/>
          <w:sz w:val="24"/>
          <w:szCs w:val="24"/>
        </w:rPr>
        <w:t>21</w:t>
      </w:r>
      <w:r w:rsidR="00A31C21">
        <w:rPr>
          <w:rFonts w:ascii="Arial" w:hAnsi="Arial" w:cs="Arial"/>
          <w:sz w:val="24"/>
          <w:szCs w:val="24"/>
        </w:rPr>
        <w:t xml:space="preserve">%) </w:t>
      </w:r>
      <w:r>
        <w:rPr>
          <w:rFonts w:ascii="Arial" w:hAnsi="Arial" w:cs="Arial"/>
          <w:sz w:val="24"/>
          <w:szCs w:val="24"/>
        </w:rPr>
        <w:t>and general practitioners</w:t>
      </w:r>
      <w:r w:rsidR="00A31C21">
        <w:rPr>
          <w:rFonts w:ascii="Arial" w:hAnsi="Arial" w:cs="Arial"/>
          <w:sz w:val="24"/>
          <w:szCs w:val="24"/>
        </w:rPr>
        <w:t xml:space="preserve"> (</w:t>
      </w:r>
      <w:r w:rsidR="00C37D51">
        <w:rPr>
          <w:rFonts w:ascii="Arial" w:hAnsi="Arial" w:cs="Arial"/>
          <w:sz w:val="24"/>
          <w:szCs w:val="24"/>
        </w:rPr>
        <w:t>8</w:t>
      </w:r>
      <w:r w:rsidR="00A31C21">
        <w:rPr>
          <w:rFonts w:ascii="Arial" w:hAnsi="Arial" w:cs="Arial"/>
          <w:sz w:val="24"/>
          <w:szCs w:val="24"/>
        </w:rPr>
        <w:t>%)</w:t>
      </w:r>
      <w:r>
        <w:rPr>
          <w:rFonts w:ascii="Arial" w:hAnsi="Arial" w:cs="Arial"/>
          <w:sz w:val="24"/>
          <w:szCs w:val="24"/>
        </w:rPr>
        <w:t>.</w:t>
      </w:r>
      <w:r w:rsidR="006545DA">
        <w:rPr>
          <w:rFonts w:ascii="Arial" w:hAnsi="Arial" w:cs="Arial"/>
          <w:sz w:val="24"/>
          <w:szCs w:val="24"/>
        </w:rPr>
        <w:t xml:space="preserve"> </w:t>
      </w:r>
      <w:r w:rsidR="001C72FC" w:rsidDel="001C72FC">
        <w:rPr>
          <w:rFonts w:ascii="Arial" w:hAnsi="Arial" w:cs="Arial"/>
          <w:sz w:val="24"/>
          <w:szCs w:val="24"/>
        </w:rPr>
        <w:t xml:space="preserve"> </w:t>
      </w:r>
      <w:r w:rsidR="005E38A7">
        <w:rPr>
          <w:rFonts w:ascii="Arial" w:hAnsi="Arial" w:cs="Arial"/>
          <w:sz w:val="24"/>
          <w:szCs w:val="24"/>
        </w:rPr>
        <w:t>Frequency of referral on to general practitioners for weight loss support may have been under-reported by physiotherapists</w:t>
      </w:r>
      <w:r w:rsidR="00D5237E">
        <w:rPr>
          <w:rFonts w:ascii="Arial" w:hAnsi="Arial" w:cs="Arial"/>
          <w:sz w:val="24"/>
          <w:szCs w:val="24"/>
        </w:rPr>
        <w:t xml:space="preserve"> within the survey</w:t>
      </w:r>
      <w:r w:rsidR="005E38A7">
        <w:rPr>
          <w:rFonts w:ascii="Arial" w:hAnsi="Arial" w:cs="Arial"/>
          <w:sz w:val="24"/>
          <w:szCs w:val="24"/>
        </w:rPr>
        <w:t>, as this was not included as a closed response option within the questionnaire (</w:t>
      </w:r>
      <w:r w:rsidR="002F1054" w:rsidRPr="002F1054">
        <w:rPr>
          <w:rFonts w:ascii="Arial" w:hAnsi="Arial" w:cs="Arial"/>
          <w:sz w:val="24"/>
          <w:szCs w:val="24"/>
        </w:rPr>
        <w:t>see Holden et al 2018</w:t>
      </w:r>
      <w:r w:rsidR="00216344">
        <w:rPr>
          <w:rFonts w:ascii="Arial" w:hAnsi="Arial" w:cs="Arial"/>
          <w:sz w:val="24"/>
          <w:szCs w:val="24"/>
        </w:rPr>
        <w:t>a</w:t>
      </w:r>
      <w:r w:rsidR="002F1054" w:rsidRPr="002F1054">
        <w:rPr>
          <w:rFonts w:ascii="Arial" w:hAnsi="Arial" w:cs="Arial"/>
          <w:sz w:val="24"/>
          <w:szCs w:val="24"/>
        </w:rPr>
        <w:t xml:space="preserve"> for a copy of the questionnaire</w:t>
      </w:r>
      <w:r w:rsidR="005E38A7">
        <w:rPr>
          <w:rFonts w:ascii="Arial" w:hAnsi="Arial" w:cs="Arial"/>
          <w:sz w:val="24"/>
          <w:szCs w:val="24"/>
        </w:rPr>
        <w:t xml:space="preserve">). </w:t>
      </w:r>
      <w:r w:rsidR="00D5237E">
        <w:rPr>
          <w:rFonts w:ascii="Arial" w:hAnsi="Arial" w:cs="Arial"/>
          <w:sz w:val="24"/>
          <w:szCs w:val="24"/>
        </w:rPr>
        <w:t xml:space="preserve">This </w:t>
      </w:r>
      <w:r w:rsidR="00C9587F">
        <w:rPr>
          <w:rFonts w:ascii="Arial" w:hAnsi="Arial" w:cs="Arial"/>
          <w:sz w:val="24"/>
          <w:szCs w:val="24"/>
        </w:rPr>
        <w:t xml:space="preserve">under-reporting </w:t>
      </w:r>
      <w:r w:rsidR="00D5237E">
        <w:rPr>
          <w:rFonts w:ascii="Arial" w:hAnsi="Arial" w:cs="Arial"/>
          <w:sz w:val="24"/>
          <w:szCs w:val="24"/>
        </w:rPr>
        <w:t>is supported by the interview findings.</w:t>
      </w:r>
      <w:r w:rsidR="005E38A7">
        <w:rPr>
          <w:rFonts w:ascii="Arial" w:hAnsi="Arial" w:cs="Arial"/>
          <w:sz w:val="24"/>
          <w:szCs w:val="24"/>
        </w:rPr>
        <w:t xml:space="preserve">  </w:t>
      </w:r>
    </w:p>
    <w:p w14:paraId="3980BA31" w14:textId="4C8C5BE1" w:rsidR="00894B73" w:rsidRDefault="00A31C21" w:rsidP="00DF5DEA">
      <w:pPr>
        <w:spacing w:line="480" w:lineRule="auto"/>
        <w:rPr>
          <w:rFonts w:ascii="Arial" w:hAnsi="Arial" w:cs="Arial"/>
          <w:sz w:val="24"/>
          <w:szCs w:val="24"/>
        </w:rPr>
      </w:pPr>
      <w:r>
        <w:rPr>
          <w:rFonts w:ascii="Arial" w:hAnsi="Arial" w:cs="Arial"/>
          <w:sz w:val="24"/>
          <w:szCs w:val="24"/>
        </w:rPr>
        <w:lastRenderedPageBreak/>
        <w:t>Interviews revealed that</w:t>
      </w:r>
      <w:r w:rsidR="00C9587F">
        <w:rPr>
          <w:rFonts w:ascii="Arial" w:hAnsi="Arial" w:cs="Arial"/>
          <w:sz w:val="24"/>
          <w:szCs w:val="24"/>
        </w:rPr>
        <w:t>,</w:t>
      </w:r>
      <w:r>
        <w:rPr>
          <w:rFonts w:ascii="Arial" w:hAnsi="Arial" w:cs="Arial"/>
          <w:sz w:val="24"/>
          <w:szCs w:val="24"/>
        </w:rPr>
        <w:t xml:space="preserve"> </w:t>
      </w:r>
      <w:r w:rsidR="00F100AC">
        <w:rPr>
          <w:rFonts w:ascii="Arial" w:hAnsi="Arial" w:cs="Arial"/>
          <w:sz w:val="24"/>
          <w:szCs w:val="24"/>
        </w:rPr>
        <w:t xml:space="preserve">on the whole, weight was perceived as a </w:t>
      </w:r>
      <w:r w:rsidR="00DA6CC0">
        <w:rPr>
          <w:rFonts w:ascii="Arial" w:hAnsi="Arial" w:cs="Arial"/>
          <w:sz w:val="24"/>
          <w:szCs w:val="24"/>
        </w:rPr>
        <w:t>sensitive</w:t>
      </w:r>
      <w:r w:rsidR="00F100AC">
        <w:rPr>
          <w:rFonts w:ascii="Arial" w:hAnsi="Arial" w:cs="Arial"/>
          <w:sz w:val="24"/>
          <w:szCs w:val="24"/>
        </w:rPr>
        <w:t xml:space="preserve"> subject to address among patients with hip OA. How </w:t>
      </w:r>
      <w:r w:rsidR="00B02176">
        <w:rPr>
          <w:rFonts w:ascii="Arial" w:hAnsi="Arial" w:cs="Arial"/>
          <w:sz w:val="24"/>
          <w:szCs w:val="24"/>
        </w:rPr>
        <w:t xml:space="preserve">it </w:t>
      </w:r>
      <w:r w:rsidR="00F100AC">
        <w:rPr>
          <w:rFonts w:ascii="Arial" w:hAnsi="Arial" w:cs="Arial"/>
          <w:sz w:val="24"/>
          <w:szCs w:val="24"/>
        </w:rPr>
        <w:t xml:space="preserve">was broached was variable, </w:t>
      </w:r>
      <w:r w:rsidR="00B02176">
        <w:rPr>
          <w:rFonts w:ascii="Arial" w:hAnsi="Arial" w:cs="Arial"/>
          <w:sz w:val="24"/>
          <w:szCs w:val="24"/>
        </w:rPr>
        <w:t>with physi</w:t>
      </w:r>
      <w:r w:rsidR="001355C9">
        <w:rPr>
          <w:rFonts w:ascii="Arial" w:hAnsi="Arial" w:cs="Arial"/>
          <w:sz w:val="24"/>
          <w:szCs w:val="24"/>
        </w:rPr>
        <w:t>o</w:t>
      </w:r>
      <w:r w:rsidR="00B02176">
        <w:rPr>
          <w:rFonts w:ascii="Arial" w:hAnsi="Arial" w:cs="Arial"/>
          <w:sz w:val="24"/>
          <w:szCs w:val="24"/>
        </w:rPr>
        <w:t xml:space="preserve">therapists either being blunt and direct, </w:t>
      </w:r>
      <w:r w:rsidR="00B173A5">
        <w:rPr>
          <w:rFonts w:ascii="Arial" w:hAnsi="Arial" w:cs="Arial"/>
          <w:sz w:val="24"/>
          <w:szCs w:val="24"/>
        </w:rPr>
        <w:t>sensitive and diplomatic,</w:t>
      </w:r>
      <w:r w:rsidR="00B02176">
        <w:rPr>
          <w:rFonts w:ascii="Arial" w:hAnsi="Arial" w:cs="Arial"/>
          <w:sz w:val="24"/>
          <w:szCs w:val="24"/>
        </w:rPr>
        <w:t xml:space="preserve"> or light</w:t>
      </w:r>
      <w:r w:rsidR="00C9587F">
        <w:rPr>
          <w:rFonts w:ascii="Arial" w:hAnsi="Arial" w:cs="Arial"/>
          <w:sz w:val="24"/>
          <w:szCs w:val="24"/>
        </w:rPr>
        <w:t>-</w:t>
      </w:r>
      <w:r w:rsidR="00B02176">
        <w:rPr>
          <w:rFonts w:ascii="Arial" w:hAnsi="Arial" w:cs="Arial"/>
          <w:sz w:val="24"/>
          <w:szCs w:val="24"/>
        </w:rPr>
        <w:t>hearted. Some only raised</w:t>
      </w:r>
      <w:r w:rsidR="00F100AC">
        <w:rPr>
          <w:rFonts w:ascii="Arial" w:hAnsi="Arial" w:cs="Arial"/>
          <w:sz w:val="24"/>
          <w:szCs w:val="24"/>
        </w:rPr>
        <w:t xml:space="preserve"> the </w:t>
      </w:r>
      <w:r w:rsidR="00B02176">
        <w:rPr>
          <w:rFonts w:ascii="Arial" w:hAnsi="Arial" w:cs="Arial"/>
          <w:sz w:val="24"/>
          <w:szCs w:val="24"/>
        </w:rPr>
        <w:t xml:space="preserve">subject </w:t>
      </w:r>
      <w:r w:rsidR="00F100AC">
        <w:rPr>
          <w:rFonts w:ascii="Arial" w:hAnsi="Arial" w:cs="Arial"/>
          <w:sz w:val="24"/>
          <w:szCs w:val="24"/>
        </w:rPr>
        <w:t>if pa</w:t>
      </w:r>
      <w:r w:rsidR="006545DA">
        <w:rPr>
          <w:rFonts w:ascii="Arial" w:hAnsi="Arial" w:cs="Arial"/>
          <w:sz w:val="24"/>
          <w:szCs w:val="24"/>
        </w:rPr>
        <w:t>t</w:t>
      </w:r>
      <w:r w:rsidR="00BA33C5">
        <w:rPr>
          <w:rFonts w:ascii="Arial" w:hAnsi="Arial" w:cs="Arial"/>
          <w:sz w:val="24"/>
          <w:szCs w:val="24"/>
        </w:rPr>
        <w:t>ients themselves brought it up</w:t>
      </w:r>
      <w:r w:rsidR="0095700F">
        <w:rPr>
          <w:rFonts w:ascii="Arial" w:hAnsi="Arial" w:cs="Arial"/>
          <w:sz w:val="24"/>
          <w:szCs w:val="24"/>
        </w:rPr>
        <w:t xml:space="preserve">, which may </w:t>
      </w:r>
      <w:r w:rsidR="000960BB">
        <w:rPr>
          <w:rFonts w:ascii="Arial" w:hAnsi="Arial" w:cs="Arial"/>
          <w:sz w:val="24"/>
          <w:szCs w:val="24"/>
        </w:rPr>
        <w:t xml:space="preserve">lead to </w:t>
      </w:r>
      <w:r w:rsidR="0095700F">
        <w:rPr>
          <w:rFonts w:ascii="Arial" w:hAnsi="Arial" w:cs="Arial"/>
          <w:sz w:val="24"/>
          <w:szCs w:val="24"/>
        </w:rPr>
        <w:t>missed opportunities for weight loss support</w:t>
      </w:r>
      <w:r w:rsidR="00BA33C5">
        <w:rPr>
          <w:rFonts w:ascii="Arial" w:hAnsi="Arial" w:cs="Arial"/>
          <w:sz w:val="24"/>
          <w:szCs w:val="24"/>
        </w:rPr>
        <w:t xml:space="preserve">. </w:t>
      </w:r>
      <w:r w:rsidR="0095700F">
        <w:rPr>
          <w:rFonts w:ascii="Arial" w:hAnsi="Arial" w:cs="Arial"/>
          <w:sz w:val="24"/>
          <w:szCs w:val="24"/>
        </w:rPr>
        <w:t>Patients can fear negative judgement</w:t>
      </w:r>
      <w:r w:rsidR="00C9587F">
        <w:rPr>
          <w:rFonts w:ascii="Arial" w:hAnsi="Arial" w:cs="Arial"/>
          <w:sz w:val="24"/>
          <w:szCs w:val="24"/>
        </w:rPr>
        <w:t>s</w:t>
      </w:r>
      <w:r w:rsidR="00B02176">
        <w:rPr>
          <w:rFonts w:ascii="Arial" w:hAnsi="Arial" w:cs="Arial"/>
          <w:sz w:val="24"/>
          <w:szCs w:val="24"/>
        </w:rPr>
        <w:t xml:space="preserve"> </w:t>
      </w:r>
      <w:r w:rsidR="0095700F">
        <w:rPr>
          <w:rFonts w:ascii="Arial" w:hAnsi="Arial" w:cs="Arial"/>
          <w:sz w:val="24"/>
          <w:szCs w:val="24"/>
        </w:rPr>
        <w:t xml:space="preserve">about </w:t>
      </w:r>
      <w:r w:rsidR="00B02176">
        <w:rPr>
          <w:rFonts w:ascii="Arial" w:hAnsi="Arial" w:cs="Arial"/>
          <w:sz w:val="24"/>
          <w:szCs w:val="24"/>
        </w:rPr>
        <w:t>being overweight</w:t>
      </w:r>
      <w:r w:rsidR="0095700F">
        <w:rPr>
          <w:rFonts w:ascii="Arial" w:hAnsi="Arial" w:cs="Arial"/>
          <w:sz w:val="24"/>
          <w:szCs w:val="24"/>
        </w:rPr>
        <w:t xml:space="preserve"> during consultations </w:t>
      </w:r>
      <w:r w:rsidR="0095700F" w:rsidRPr="0095700F">
        <w:rPr>
          <w:rFonts w:ascii="Arial" w:hAnsi="Arial" w:cs="Arial"/>
          <w:sz w:val="24"/>
          <w:szCs w:val="24"/>
        </w:rPr>
        <w:t>(</w:t>
      </w:r>
      <w:proofErr w:type="spellStart"/>
      <w:r w:rsidR="002537CA" w:rsidRPr="002537CA">
        <w:rPr>
          <w:rFonts w:ascii="Arial" w:hAnsi="Arial" w:cs="Arial"/>
          <w:sz w:val="24"/>
          <w:szCs w:val="24"/>
        </w:rPr>
        <w:t>Malterud</w:t>
      </w:r>
      <w:proofErr w:type="spellEnd"/>
      <w:r w:rsidR="002537CA" w:rsidRPr="002537CA">
        <w:rPr>
          <w:rFonts w:ascii="Arial" w:hAnsi="Arial" w:cs="Arial"/>
          <w:sz w:val="24"/>
          <w:szCs w:val="24"/>
        </w:rPr>
        <w:t xml:space="preserve"> and </w:t>
      </w:r>
      <w:proofErr w:type="spellStart"/>
      <w:r w:rsidR="002537CA" w:rsidRPr="002537CA">
        <w:rPr>
          <w:rFonts w:ascii="Arial" w:hAnsi="Arial" w:cs="Arial"/>
          <w:sz w:val="24"/>
          <w:szCs w:val="24"/>
        </w:rPr>
        <w:t>Ulriksen</w:t>
      </w:r>
      <w:proofErr w:type="spellEnd"/>
      <w:r w:rsidR="002537CA" w:rsidRPr="002537CA">
        <w:rPr>
          <w:rFonts w:ascii="Arial" w:hAnsi="Arial" w:cs="Arial"/>
          <w:sz w:val="24"/>
          <w:szCs w:val="24"/>
        </w:rPr>
        <w:t xml:space="preserve"> 2011</w:t>
      </w:r>
      <w:r w:rsidR="002537CA">
        <w:rPr>
          <w:rFonts w:ascii="Arial" w:hAnsi="Arial" w:cs="Arial"/>
          <w:sz w:val="24"/>
          <w:szCs w:val="24"/>
        </w:rPr>
        <w:t xml:space="preserve">, </w:t>
      </w:r>
      <w:r w:rsidR="0095700F" w:rsidRPr="0095700F">
        <w:rPr>
          <w:rFonts w:ascii="Arial" w:hAnsi="Arial" w:cs="Arial"/>
          <w:sz w:val="24"/>
          <w:szCs w:val="24"/>
        </w:rPr>
        <w:t>Morden et al 20</w:t>
      </w:r>
      <w:r w:rsidR="0095700F">
        <w:rPr>
          <w:rFonts w:ascii="Arial" w:hAnsi="Arial" w:cs="Arial"/>
          <w:sz w:val="24"/>
          <w:szCs w:val="24"/>
        </w:rPr>
        <w:t>1</w:t>
      </w:r>
      <w:r w:rsidR="00DC6B89">
        <w:rPr>
          <w:rFonts w:ascii="Arial" w:hAnsi="Arial" w:cs="Arial"/>
          <w:sz w:val="24"/>
          <w:szCs w:val="24"/>
        </w:rPr>
        <w:t>4</w:t>
      </w:r>
      <w:r w:rsidR="0095700F">
        <w:rPr>
          <w:rFonts w:ascii="Arial" w:hAnsi="Arial" w:cs="Arial"/>
          <w:sz w:val="24"/>
          <w:szCs w:val="24"/>
        </w:rPr>
        <w:t>)</w:t>
      </w:r>
      <w:r w:rsidR="00A52A75">
        <w:rPr>
          <w:rFonts w:ascii="Arial" w:hAnsi="Arial" w:cs="Arial"/>
          <w:sz w:val="24"/>
          <w:szCs w:val="24"/>
        </w:rPr>
        <w:t xml:space="preserve">, </w:t>
      </w:r>
      <w:r w:rsidR="00BA7F4C">
        <w:rPr>
          <w:rFonts w:ascii="Arial" w:hAnsi="Arial" w:cs="Arial"/>
          <w:sz w:val="24"/>
          <w:szCs w:val="24"/>
        </w:rPr>
        <w:t>and feel blamed for their weight (</w:t>
      </w:r>
      <w:proofErr w:type="spellStart"/>
      <w:r w:rsidR="00BA7F4C">
        <w:rPr>
          <w:rFonts w:ascii="Arial" w:hAnsi="Arial" w:cs="Arial"/>
          <w:sz w:val="24"/>
          <w:szCs w:val="24"/>
        </w:rPr>
        <w:t>Setchell</w:t>
      </w:r>
      <w:proofErr w:type="spellEnd"/>
      <w:r w:rsidR="002537CA">
        <w:rPr>
          <w:rFonts w:ascii="Arial" w:hAnsi="Arial" w:cs="Arial"/>
          <w:sz w:val="24"/>
          <w:szCs w:val="24"/>
        </w:rPr>
        <w:t xml:space="preserve"> et al 2014</w:t>
      </w:r>
      <w:r w:rsidR="00BA7F4C">
        <w:rPr>
          <w:rFonts w:ascii="Arial" w:hAnsi="Arial" w:cs="Arial"/>
          <w:sz w:val="24"/>
          <w:szCs w:val="24"/>
        </w:rPr>
        <w:t>). G</w:t>
      </w:r>
      <w:r w:rsidR="000960BB">
        <w:rPr>
          <w:rFonts w:ascii="Arial" w:hAnsi="Arial" w:cs="Arial"/>
          <w:sz w:val="24"/>
          <w:szCs w:val="24"/>
        </w:rPr>
        <w:t>reater weight loss may be achieved when patients do not perceive judgement about their weight</w:t>
      </w:r>
      <w:r w:rsidR="00B173A5">
        <w:rPr>
          <w:rFonts w:ascii="Arial" w:hAnsi="Arial" w:cs="Arial"/>
          <w:sz w:val="24"/>
          <w:szCs w:val="24"/>
        </w:rPr>
        <w:t xml:space="preserve"> (</w:t>
      </w:r>
      <w:proofErr w:type="spellStart"/>
      <w:r w:rsidR="002314D6">
        <w:rPr>
          <w:rFonts w:ascii="Arial" w:hAnsi="Arial" w:cs="Arial"/>
          <w:sz w:val="24"/>
          <w:szCs w:val="24"/>
        </w:rPr>
        <w:t>Gudzune</w:t>
      </w:r>
      <w:proofErr w:type="spellEnd"/>
      <w:r w:rsidR="002314D6">
        <w:rPr>
          <w:rFonts w:ascii="Arial" w:hAnsi="Arial" w:cs="Arial"/>
          <w:sz w:val="24"/>
          <w:szCs w:val="24"/>
        </w:rPr>
        <w:t xml:space="preserve"> </w:t>
      </w:r>
      <w:r w:rsidR="00C035AB">
        <w:rPr>
          <w:rFonts w:ascii="Arial" w:hAnsi="Arial" w:cs="Arial"/>
          <w:sz w:val="24"/>
          <w:szCs w:val="24"/>
        </w:rPr>
        <w:t xml:space="preserve">et al </w:t>
      </w:r>
      <w:r w:rsidR="002314D6">
        <w:rPr>
          <w:rFonts w:ascii="Arial" w:hAnsi="Arial" w:cs="Arial"/>
          <w:sz w:val="24"/>
          <w:szCs w:val="24"/>
        </w:rPr>
        <w:t>2014</w:t>
      </w:r>
      <w:r w:rsidR="00B173A5">
        <w:rPr>
          <w:rFonts w:ascii="Arial" w:hAnsi="Arial" w:cs="Arial"/>
          <w:sz w:val="24"/>
          <w:szCs w:val="24"/>
        </w:rPr>
        <w:t>)</w:t>
      </w:r>
      <w:r w:rsidR="000960BB">
        <w:rPr>
          <w:rFonts w:ascii="Arial" w:hAnsi="Arial" w:cs="Arial"/>
          <w:sz w:val="24"/>
          <w:szCs w:val="24"/>
        </w:rPr>
        <w:t xml:space="preserve">. How to broach and approach weight loss is therefore important, and </w:t>
      </w:r>
      <w:r w:rsidR="00BA7F4C">
        <w:rPr>
          <w:rFonts w:ascii="Arial" w:hAnsi="Arial" w:cs="Arial"/>
          <w:sz w:val="24"/>
          <w:szCs w:val="24"/>
        </w:rPr>
        <w:t>as physiotherapists may have had little previous formal education about weight management approaches (</w:t>
      </w:r>
      <w:r w:rsidR="00BA7F4C" w:rsidRPr="001E6F3A">
        <w:rPr>
          <w:rFonts w:ascii="Arial" w:hAnsi="Arial" w:cs="Arial"/>
          <w:sz w:val="24"/>
          <w:szCs w:val="24"/>
        </w:rPr>
        <w:t>Snodgrass et al 2014</w:t>
      </w:r>
      <w:r w:rsidR="00BA7F4C">
        <w:rPr>
          <w:rFonts w:ascii="Arial" w:hAnsi="Arial" w:cs="Arial"/>
          <w:sz w:val="24"/>
          <w:szCs w:val="24"/>
        </w:rPr>
        <w:t>), they</w:t>
      </w:r>
      <w:r w:rsidR="000960BB">
        <w:rPr>
          <w:rFonts w:ascii="Arial" w:hAnsi="Arial" w:cs="Arial"/>
          <w:sz w:val="24"/>
          <w:szCs w:val="24"/>
        </w:rPr>
        <w:t xml:space="preserve"> may benefit from </w:t>
      </w:r>
      <w:r w:rsidR="00187353">
        <w:rPr>
          <w:rFonts w:ascii="Arial" w:hAnsi="Arial" w:cs="Arial"/>
          <w:sz w:val="24"/>
          <w:szCs w:val="24"/>
        </w:rPr>
        <w:t>further training in this area</w:t>
      </w:r>
      <w:r w:rsidR="00BA7F4C">
        <w:rPr>
          <w:rFonts w:ascii="Arial" w:hAnsi="Arial" w:cs="Arial"/>
          <w:sz w:val="24"/>
          <w:szCs w:val="24"/>
        </w:rPr>
        <w:t>,</w:t>
      </w:r>
      <w:r w:rsidR="00BC7D43">
        <w:rPr>
          <w:rFonts w:ascii="Arial" w:hAnsi="Arial" w:cs="Arial"/>
          <w:sz w:val="24"/>
          <w:szCs w:val="24"/>
        </w:rPr>
        <w:t xml:space="preserve"> to ensure a consistent and optimal approach</w:t>
      </w:r>
      <w:r w:rsidR="00187353">
        <w:rPr>
          <w:rFonts w:ascii="Arial" w:hAnsi="Arial" w:cs="Arial"/>
          <w:sz w:val="24"/>
          <w:szCs w:val="24"/>
        </w:rPr>
        <w:t xml:space="preserve">. </w:t>
      </w:r>
    </w:p>
    <w:p w14:paraId="1A73B64E" w14:textId="3FAD9470" w:rsidR="002505DA" w:rsidRDefault="00F100AC" w:rsidP="00DF5DEA">
      <w:pPr>
        <w:spacing w:line="480" w:lineRule="auto"/>
        <w:rPr>
          <w:rFonts w:ascii="Arial" w:hAnsi="Arial" w:cs="Arial"/>
          <w:sz w:val="24"/>
          <w:szCs w:val="24"/>
        </w:rPr>
      </w:pPr>
      <w:r>
        <w:rPr>
          <w:rFonts w:ascii="Arial" w:hAnsi="Arial" w:cs="Arial"/>
          <w:sz w:val="24"/>
          <w:szCs w:val="24"/>
        </w:rPr>
        <w:t xml:space="preserve">Interviews </w:t>
      </w:r>
      <w:r w:rsidR="00A52A75">
        <w:rPr>
          <w:rFonts w:ascii="Arial" w:hAnsi="Arial" w:cs="Arial"/>
          <w:sz w:val="24"/>
          <w:szCs w:val="24"/>
        </w:rPr>
        <w:t xml:space="preserve">shed light on the fact that </w:t>
      </w:r>
      <w:r w:rsidR="00A31C21">
        <w:rPr>
          <w:rFonts w:ascii="Arial" w:hAnsi="Arial" w:cs="Arial"/>
          <w:sz w:val="24"/>
          <w:szCs w:val="24"/>
        </w:rPr>
        <w:t xml:space="preserve">advice </w:t>
      </w:r>
      <w:r w:rsidR="0051190F">
        <w:rPr>
          <w:rFonts w:ascii="Arial" w:hAnsi="Arial" w:cs="Arial"/>
          <w:sz w:val="24"/>
          <w:szCs w:val="24"/>
        </w:rPr>
        <w:t xml:space="preserve">about weight loss </w:t>
      </w:r>
      <w:r w:rsidR="00A31C21">
        <w:rPr>
          <w:rFonts w:ascii="Arial" w:hAnsi="Arial" w:cs="Arial"/>
          <w:sz w:val="24"/>
          <w:szCs w:val="24"/>
        </w:rPr>
        <w:t xml:space="preserve">commonly focused on the importance of weight loss, </w:t>
      </w:r>
      <w:r w:rsidR="00427101">
        <w:rPr>
          <w:rFonts w:ascii="Arial" w:hAnsi="Arial" w:cs="Arial"/>
          <w:sz w:val="24"/>
          <w:szCs w:val="24"/>
        </w:rPr>
        <w:t xml:space="preserve">including </w:t>
      </w:r>
      <w:r w:rsidR="00A52A75">
        <w:rPr>
          <w:rFonts w:ascii="Arial" w:hAnsi="Arial" w:cs="Arial"/>
          <w:sz w:val="24"/>
          <w:szCs w:val="24"/>
        </w:rPr>
        <w:t xml:space="preserve">its potential for symptom reduction, </w:t>
      </w:r>
      <w:r w:rsidR="00A31C21">
        <w:rPr>
          <w:rFonts w:ascii="Arial" w:hAnsi="Arial" w:cs="Arial"/>
          <w:sz w:val="24"/>
          <w:szCs w:val="24"/>
        </w:rPr>
        <w:t>achieved via altering biomechanics and reduc</w:t>
      </w:r>
      <w:r w:rsidR="00D3385A">
        <w:rPr>
          <w:rFonts w:ascii="Arial" w:hAnsi="Arial" w:cs="Arial"/>
          <w:sz w:val="24"/>
          <w:szCs w:val="24"/>
        </w:rPr>
        <w:t xml:space="preserve">ing </w:t>
      </w:r>
      <w:r w:rsidR="00A31C21">
        <w:rPr>
          <w:rFonts w:ascii="Arial" w:hAnsi="Arial" w:cs="Arial"/>
          <w:sz w:val="24"/>
          <w:szCs w:val="24"/>
        </w:rPr>
        <w:t>hip joint loading</w:t>
      </w:r>
      <w:r w:rsidR="00427101">
        <w:rPr>
          <w:rFonts w:ascii="Arial" w:hAnsi="Arial" w:cs="Arial"/>
          <w:sz w:val="24"/>
          <w:szCs w:val="24"/>
        </w:rPr>
        <w:t>.</w:t>
      </w:r>
      <w:r w:rsidR="00A31C21">
        <w:rPr>
          <w:rFonts w:ascii="Arial" w:hAnsi="Arial" w:cs="Arial"/>
          <w:sz w:val="24"/>
          <w:szCs w:val="24"/>
        </w:rPr>
        <w:t xml:space="preserve"> </w:t>
      </w:r>
      <w:r w:rsidR="00A52A75">
        <w:rPr>
          <w:rFonts w:ascii="Arial" w:hAnsi="Arial" w:cs="Arial"/>
          <w:sz w:val="24"/>
          <w:szCs w:val="24"/>
        </w:rPr>
        <w:t>This message is likely to be acceptable to patients, as previous qualitative research has revealed a lay perception that</w:t>
      </w:r>
      <w:r w:rsidR="00427101" w:rsidRPr="00427101">
        <w:rPr>
          <w:rFonts w:ascii="Arial" w:hAnsi="Arial" w:cs="Arial"/>
          <w:sz w:val="24"/>
          <w:szCs w:val="24"/>
        </w:rPr>
        <w:t xml:space="preserve"> losing weight </w:t>
      </w:r>
      <w:r w:rsidR="00A52A75">
        <w:rPr>
          <w:rFonts w:ascii="Arial" w:hAnsi="Arial" w:cs="Arial"/>
          <w:sz w:val="24"/>
          <w:szCs w:val="24"/>
        </w:rPr>
        <w:t xml:space="preserve">can </w:t>
      </w:r>
      <w:r w:rsidR="00427101" w:rsidRPr="00427101">
        <w:rPr>
          <w:rFonts w:ascii="Arial" w:hAnsi="Arial" w:cs="Arial"/>
          <w:sz w:val="24"/>
          <w:szCs w:val="24"/>
        </w:rPr>
        <w:t>benefit knee pain and reduce ‘pressure’ on joint</w:t>
      </w:r>
      <w:r w:rsidR="00A52A75">
        <w:rPr>
          <w:rFonts w:ascii="Arial" w:hAnsi="Arial" w:cs="Arial"/>
          <w:sz w:val="24"/>
          <w:szCs w:val="24"/>
        </w:rPr>
        <w:t>s</w:t>
      </w:r>
      <w:r w:rsidR="00427101" w:rsidRPr="00427101">
        <w:rPr>
          <w:rFonts w:ascii="Arial" w:hAnsi="Arial" w:cs="Arial"/>
          <w:sz w:val="24"/>
          <w:szCs w:val="24"/>
        </w:rPr>
        <w:t xml:space="preserve"> (</w:t>
      </w:r>
      <w:r w:rsidR="002537CA" w:rsidRPr="002537CA">
        <w:rPr>
          <w:rFonts w:ascii="Arial" w:hAnsi="Arial" w:cs="Arial"/>
          <w:sz w:val="24"/>
          <w:szCs w:val="24"/>
        </w:rPr>
        <w:t>Hurley et al 2010</w:t>
      </w:r>
      <w:r w:rsidR="002537CA">
        <w:rPr>
          <w:rFonts w:ascii="Arial" w:hAnsi="Arial" w:cs="Arial"/>
          <w:sz w:val="24"/>
          <w:szCs w:val="24"/>
        </w:rPr>
        <w:t xml:space="preserve">, </w:t>
      </w:r>
      <w:r w:rsidR="00A92AC1">
        <w:rPr>
          <w:rFonts w:ascii="Arial" w:hAnsi="Arial" w:cs="Arial"/>
          <w:sz w:val="24"/>
          <w:szCs w:val="24"/>
        </w:rPr>
        <w:t>Morden et al 2014</w:t>
      </w:r>
      <w:r w:rsidR="00427101" w:rsidRPr="00427101">
        <w:rPr>
          <w:rFonts w:ascii="Arial" w:hAnsi="Arial" w:cs="Arial"/>
          <w:sz w:val="24"/>
          <w:szCs w:val="24"/>
        </w:rPr>
        <w:t>).</w:t>
      </w:r>
      <w:r w:rsidR="00595DF1">
        <w:rPr>
          <w:rFonts w:ascii="Arial" w:hAnsi="Arial" w:cs="Arial"/>
          <w:sz w:val="24"/>
          <w:szCs w:val="24"/>
        </w:rPr>
        <w:t xml:space="preserve"> </w:t>
      </w:r>
      <w:r w:rsidR="0051190F">
        <w:rPr>
          <w:rFonts w:ascii="Arial" w:hAnsi="Arial" w:cs="Arial"/>
          <w:sz w:val="24"/>
          <w:szCs w:val="24"/>
        </w:rPr>
        <w:t>Some physi</w:t>
      </w:r>
      <w:r w:rsidR="001A3569">
        <w:rPr>
          <w:rFonts w:ascii="Arial" w:hAnsi="Arial" w:cs="Arial"/>
          <w:sz w:val="24"/>
          <w:szCs w:val="24"/>
        </w:rPr>
        <w:t>o</w:t>
      </w:r>
      <w:r w:rsidR="0051190F">
        <w:rPr>
          <w:rFonts w:ascii="Arial" w:hAnsi="Arial" w:cs="Arial"/>
          <w:sz w:val="24"/>
          <w:szCs w:val="24"/>
        </w:rPr>
        <w:t xml:space="preserve">therapists </w:t>
      </w:r>
      <w:r w:rsidR="00BC7D43">
        <w:rPr>
          <w:rFonts w:ascii="Arial" w:hAnsi="Arial" w:cs="Arial"/>
          <w:sz w:val="24"/>
          <w:szCs w:val="24"/>
        </w:rPr>
        <w:t>also p</w:t>
      </w:r>
      <w:r w:rsidR="0051190F">
        <w:rPr>
          <w:rFonts w:ascii="Arial" w:hAnsi="Arial" w:cs="Arial"/>
          <w:sz w:val="24"/>
          <w:szCs w:val="24"/>
        </w:rPr>
        <w:t>rovide</w:t>
      </w:r>
      <w:r w:rsidR="00BC7D43">
        <w:rPr>
          <w:rFonts w:ascii="Arial" w:hAnsi="Arial" w:cs="Arial"/>
          <w:sz w:val="24"/>
          <w:szCs w:val="24"/>
        </w:rPr>
        <w:t>d</w:t>
      </w:r>
      <w:r w:rsidR="0051190F">
        <w:rPr>
          <w:rFonts w:ascii="Arial" w:hAnsi="Arial" w:cs="Arial"/>
          <w:sz w:val="24"/>
          <w:szCs w:val="24"/>
        </w:rPr>
        <w:t xml:space="preserve"> </w:t>
      </w:r>
      <w:r w:rsidR="00FF2C9C">
        <w:rPr>
          <w:rFonts w:ascii="Arial" w:hAnsi="Arial" w:cs="Arial"/>
          <w:sz w:val="24"/>
          <w:szCs w:val="24"/>
        </w:rPr>
        <w:t xml:space="preserve">dietary </w:t>
      </w:r>
      <w:r w:rsidR="0051190F">
        <w:rPr>
          <w:rFonts w:ascii="Arial" w:hAnsi="Arial" w:cs="Arial"/>
          <w:sz w:val="24"/>
          <w:szCs w:val="24"/>
        </w:rPr>
        <w:t>advice on how to lose weight, rang</w:t>
      </w:r>
      <w:r w:rsidR="00FF2C9C">
        <w:rPr>
          <w:rFonts w:ascii="Arial" w:hAnsi="Arial" w:cs="Arial"/>
          <w:sz w:val="24"/>
          <w:szCs w:val="24"/>
        </w:rPr>
        <w:t>ing from provision of a leaflet to basic verbal advice</w:t>
      </w:r>
      <w:r w:rsidR="0051190F">
        <w:rPr>
          <w:rFonts w:ascii="Arial" w:hAnsi="Arial" w:cs="Arial"/>
          <w:sz w:val="24"/>
          <w:szCs w:val="24"/>
        </w:rPr>
        <w:t xml:space="preserve">. </w:t>
      </w:r>
      <w:r w:rsidR="00FF2C9C">
        <w:rPr>
          <w:rFonts w:ascii="Arial" w:hAnsi="Arial" w:cs="Arial"/>
          <w:sz w:val="24"/>
          <w:szCs w:val="24"/>
        </w:rPr>
        <w:t>Others</w:t>
      </w:r>
      <w:r w:rsidR="0051190F">
        <w:rPr>
          <w:rFonts w:ascii="Arial" w:hAnsi="Arial" w:cs="Arial"/>
          <w:sz w:val="24"/>
          <w:szCs w:val="24"/>
        </w:rPr>
        <w:t xml:space="preserve"> provided advice on the role of exercise and physical activity for weight loss.</w:t>
      </w:r>
      <w:r w:rsidR="00A150C9">
        <w:rPr>
          <w:rFonts w:ascii="Arial" w:hAnsi="Arial" w:cs="Arial"/>
          <w:sz w:val="24"/>
          <w:szCs w:val="24"/>
        </w:rPr>
        <w:t xml:space="preserve"> </w:t>
      </w:r>
      <w:r w:rsidR="00A52A75">
        <w:rPr>
          <w:rFonts w:ascii="Arial" w:hAnsi="Arial" w:cs="Arial"/>
          <w:sz w:val="24"/>
          <w:szCs w:val="24"/>
        </w:rPr>
        <w:t xml:space="preserve">Whether this </w:t>
      </w:r>
      <w:r w:rsidR="00BC7D43">
        <w:rPr>
          <w:rFonts w:ascii="Arial" w:hAnsi="Arial" w:cs="Arial"/>
          <w:sz w:val="24"/>
          <w:szCs w:val="24"/>
        </w:rPr>
        <w:t xml:space="preserve">advice </w:t>
      </w:r>
      <w:r w:rsidR="00B21874">
        <w:rPr>
          <w:rFonts w:ascii="Arial" w:hAnsi="Arial" w:cs="Arial"/>
          <w:sz w:val="24"/>
          <w:szCs w:val="24"/>
        </w:rPr>
        <w:t xml:space="preserve">alone </w:t>
      </w:r>
      <w:r w:rsidR="00A52A75">
        <w:rPr>
          <w:rFonts w:ascii="Arial" w:hAnsi="Arial" w:cs="Arial"/>
          <w:sz w:val="24"/>
          <w:szCs w:val="24"/>
        </w:rPr>
        <w:t>is enough to elicit behaviour change is questionable</w:t>
      </w:r>
      <w:r w:rsidR="00BC7D43">
        <w:rPr>
          <w:rFonts w:ascii="Arial" w:hAnsi="Arial" w:cs="Arial"/>
          <w:sz w:val="24"/>
          <w:szCs w:val="24"/>
        </w:rPr>
        <w:t>, given the known complexity of losing weight l</w:t>
      </w:r>
      <w:r w:rsidR="00A92AC1">
        <w:rPr>
          <w:rFonts w:ascii="Arial" w:hAnsi="Arial" w:cs="Arial"/>
          <w:sz w:val="24"/>
          <w:szCs w:val="24"/>
        </w:rPr>
        <w:t>oss and then maintaining it (Morden et al 2014</w:t>
      </w:r>
      <w:r w:rsidR="00BC7D43">
        <w:rPr>
          <w:rFonts w:ascii="Arial" w:hAnsi="Arial" w:cs="Arial"/>
          <w:sz w:val="24"/>
          <w:szCs w:val="24"/>
        </w:rPr>
        <w:t xml:space="preserve">). </w:t>
      </w:r>
      <w:r w:rsidR="00B173A5" w:rsidRPr="00B173A5">
        <w:rPr>
          <w:rFonts w:ascii="Arial" w:hAnsi="Arial" w:cs="Arial"/>
          <w:sz w:val="24"/>
          <w:szCs w:val="24"/>
        </w:rPr>
        <w:t xml:space="preserve">  </w:t>
      </w:r>
    </w:p>
    <w:p w14:paraId="64259345" w14:textId="2E266E42" w:rsidR="002505DA" w:rsidRDefault="00A52A75" w:rsidP="00DF5DEA">
      <w:pPr>
        <w:spacing w:line="480" w:lineRule="auto"/>
        <w:rPr>
          <w:rFonts w:ascii="Arial" w:hAnsi="Arial" w:cs="Arial"/>
          <w:sz w:val="24"/>
          <w:szCs w:val="24"/>
        </w:rPr>
      </w:pPr>
      <w:r>
        <w:rPr>
          <w:rFonts w:ascii="Arial" w:hAnsi="Arial" w:cs="Arial"/>
          <w:sz w:val="24"/>
          <w:szCs w:val="24"/>
        </w:rPr>
        <w:lastRenderedPageBreak/>
        <w:t>M</w:t>
      </w:r>
      <w:r w:rsidR="00A150C9">
        <w:rPr>
          <w:rFonts w:ascii="Arial" w:hAnsi="Arial" w:cs="Arial"/>
          <w:sz w:val="24"/>
          <w:szCs w:val="24"/>
        </w:rPr>
        <w:t xml:space="preserve">irroring </w:t>
      </w:r>
      <w:r w:rsidR="00C9587F">
        <w:rPr>
          <w:rFonts w:ascii="Arial" w:hAnsi="Arial" w:cs="Arial"/>
          <w:sz w:val="24"/>
          <w:szCs w:val="24"/>
        </w:rPr>
        <w:t xml:space="preserve">the </w:t>
      </w:r>
      <w:r w:rsidR="00A150C9">
        <w:rPr>
          <w:rFonts w:ascii="Arial" w:hAnsi="Arial" w:cs="Arial"/>
          <w:sz w:val="24"/>
          <w:szCs w:val="24"/>
        </w:rPr>
        <w:t>survey findings</w:t>
      </w:r>
      <w:r w:rsidR="00BC7D43">
        <w:rPr>
          <w:rFonts w:ascii="Arial" w:hAnsi="Arial" w:cs="Arial"/>
          <w:sz w:val="24"/>
          <w:szCs w:val="24"/>
        </w:rPr>
        <w:t xml:space="preserve">, </w:t>
      </w:r>
      <w:r w:rsidR="00E847EB">
        <w:rPr>
          <w:rFonts w:ascii="Arial" w:hAnsi="Arial" w:cs="Arial"/>
          <w:sz w:val="24"/>
          <w:szCs w:val="24"/>
        </w:rPr>
        <w:t xml:space="preserve">within the interviews </w:t>
      </w:r>
      <w:r w:rsidR="00BC7D43">
        <w:rPr>
          <w:rFonts w:ascii="Arial" w:hAnsi="Arial" w:cs="Arial"/>
          <w:sz w:val="24"/>
          <w:szCs w:val="24"/>
        </w:rPr>
        <w:t>physi</w:t>
      </w:r>
      <w:r w:rsidR="001A3569">
        <w:rPr>
          <w:rFonts w:ascii="Arial" w:hAnsi="Arial" w:cs="Arial"/>
          <w:sz w:val="24"/>
          <w:szCs w:val="24"/>
        </w:rPr>
        <w:t>o</w:t>
      </w:r>
      <w:r w:rsidR="00BC7D43">
        <w:rPr>
          <w:rFonts w:ascii="Arial" w:hAnsi="Arial" w:cs="Arial"/>
          <w:sz w:val="24"/>
          <w:szCs w:val="24"/>
        </w:rPr>
        <w:t xml:space="preserve">therapists also reported referring patients on for additional weight loss support, including to general practitioners </w:t>
      </w:r>
      <w:r w:rsidR="00A150C9">
        <w:rPr>
          <w:rFonts w:ascii="Arial" w:hAnsi="Arial" w:cs="Arial"/>
          <w:sz w:val="24"/>
          <w:szCs w:val="24"/>
        </w:rPr>
        <w:t>(</w:t>
      </w:r>
      <w:r w:rsidR="00BC7D43">
        <w:rPr>
          <w:rFonts w:ascii="Arial" w:hAnsi="Arial" w:cs="Arial"/>
          <w:sz w:val="24"/>
          <w:szCs w:val="24"/>
        </w:rPr>
        <w:t xml:space="preserve">for </w:t>
      </w:r>
      <w:r w:rsidR="00A150C9">
        <w:rPr>
          <w:rFonts w:ascii="Arial" w:hAnsi="Arial" w:cs="Arial"/>
          <w:sz w:val="24"/>
          <w:szCs w:val="24"/>
        </w:rPr>
        <w:t xml:space="preserve">either direct </w:t>
      </w:r>
      <w:r w:rsidR="00BC7D43">
        <w:rPr>
          <w:rFonts w:ascii="Arial" w:hAnsi="Arial" w:cs="Arial"/>
          <w:sz w:val="24"/>
          <w:szCs w:val="24"/>
        </w:rPr>
        <w:t xml:space="preserve">weight loss </w:t>
      </w:r>
      <w:r w:rsidR="00A150C9">
        <w:rPr>
          <w:rFonts w:ascii="Arial" w:hAnsi="Arial" w:cs="Arial"/>
          <w:sz w:val="24"/>
          <w:szCs w:val="24"/>
        </w:rPr>
        <w:t xml:space="preserve">advice or </w:t>
      </w:r>
      <w:r w:rsidR="00BC7D43">
        <w:rPr>
          <w:rFonts w:ascii="Arial" w:hAnsi="Arial" w:cs="Arial"/>
          <w:sz w:val="24"/>
          <w:szCs w:val="24"/>
        </w:rPr>
        <w:t>access to o</w:t>
      </w:r>
      <w:r w:rsidR="00A150C9">
        <w:rPr>
          <w:rFonts w:ascii="Arial" w:hAnsi="Arial" w:cs="Arial"/>
          <w:sz w:val="24"/>
          <w:szCs w:val="24"/>
        </w:rPr>
        <w:t>ther weight loss servi</w:t>
      </w:r>
      <w:r w:rsidR="00BC7D43">
        <w:rPr>
          <w:rFonts w:ascii="Arial" w:hAnsi="Arial" w:cs="Arial"/>
          <w:sz w:val="24"/>
          <w:szCs w:val="24"/>
        </w:rPr>
        <w:t>c</w:t>
      </w:r>
      <w:r w:rsidR="00E847EB">
        <w:rPr>
          <w:rFonts w:ascii="Arial" w:hAnsi="Arial" w:cs="Arial"/>
          <w:sz w:val="24"/>
          <w:szCs w:val="24"/>
        </w:rPr>
        <w:t>es</w:t>
      </w:r>
      <w:r w:rsidR="00BC7D43">
        <w:rPr>
          <w:rFonts w:ascii="Arial" w:hAnsi="Arial" w:cs="Arial"/>
          <w:sz w:val="24"/>
          <w:szCs w:val="24"/>
        </w:rPr>
        <w:t xml:space="preserve">), practice nurses, dieticians, or slimming clubs. </w:t>
      </w:r>
      <w:r w:rsidR="008D10F4">
        <w:rPr>
          <w:rFonts w:ascii="Arial" w:hAnsi="Arial" w:cs="Arial"/>
          <w:sz w:val="24"/>
          <w:szCs w:val="24"/>
        </w:rPr>
        <w:t>Although there is evidence that slimming clubs can</w:t>
      </w:r>
      <w:r w:rsidR="00B57DE8">
        <w:rPr>
          <w:rFonts w:ascii="Arial" w:hAnsi="Arial" w:cs="Arial"/>
          <w:sz w:val="24"/>
          <w:szCs w:val="24"/>
        </w:rPr>
        <w:t xml:space="preserve"> help people to lose weight (</w:t>
      </w:r>
      <w:proofErr w:type="spellStart"/>
      <w:r w:rsidR="00B57DE8">
        <w:rPr>
          <w:rFonts w:ascii="Arial" w:hAnsi="Arial" w:cs="Arial"/>
          <w:sz w:val="24"/>
          <w:szCs w:val="24"/>
        </w:rPr>
        <w:t>Jebb</w:t>
      </w:r>
      <w:proofErr w:type="spellEnd"/>
      <w:r w:rsidR="00B57DE8">
        <w:rPr>
          <w:rFonts w:ascii="Arial" w:hAnsi="Arial" w:cs="Arial"/>
          <w:sz w:val="24"/>
          <w:szCs w:val="24"/>
        </w:rPr>
        <w:t xml:space="preserve"> et al 2011, Jolly et al 2011</w:t>
      </w:r>
      <w:r w:rsidR="008D10F4">
        <w:rPr>
          <w:rFonts w:ascii="Arial" w:hAnsi="Arial" w:cs="Arial"/>
          <w:sz w:val="24"/>
          <w:szCs w:val="24"/>
        </w:rPr>
        <w:t xml:space="preserve">), </w:t>
      </w:r>
      <w:r w:rsidR="002505DA">
        <w:rPr>
          <w:rFonts w:ascii="Arial" w:hAnsi="Arial" w:cs="Arial"/>
          <w:sz w:val="24"/>
          <w:szCs w:val="24"/>
        </w:rPr>
        <w:t xml:space="preserve">other health care practitioners </w:t>
      </w:r>
      <w:r w:rsidR="008D10F4">
        <w:rPr>
          <w:rFonts w:ascii="Arial" w:hAnsi="Arial" w:cs="Arial"/>
          <w:sz w:val="24"/>
          <w:szCs w:val="24"/>
        </w:rPr>
        <w:t xml:space="preserve">can </w:t>
      </w:r>
      <w:r w:rsidR="002505DA">
        <w:rPr>
          <w:rFonts w:ascii="Arial" w:hAnsi="Arial" w:cs="Arial"/>
          <w:sz w:val="24"/>
          <w:szCs w:val="24"/>
        </w:rPr>
        <w:t>lack confidence in addressing weight loss</w:t>
      </w:r>
      <w:r w:rsidR="00404A11">
        <w:rPr>
          <w:rFonts w:ascii="Arial" w:hAnsi="Arial" w:cs="Arial"/>
          <w:sz w:val="24"/>
          <w:szCs w:val="24"/>
        </w:rPr>
        <w:t xml:space="preserve"> (</w:t>
      </w:r>
      <w:r w:rsidR="00A92AC1">
        <w:rPr>
          <w:rFonts w:ascii="Arial" w:hAnsi="Arial" w:cs="Arial"/>
          <w:sz w:val="24"/>
          <w:szCs w:val="24"/>
        </w:rPr>
        <w:t xml:space="preserve">Ware </w:t>
      </w:r>
      <w:r w:rsidR="00B4444C">
        <w:rPr>
          <w:rFonts w:ascii="Arial" w:hAnsi="Arial" w:cs="Arial"/>
          <w:sz w:val="24"/>
          <w:szCs w:val="24"/>
        </w:rPr>
        <w:t xml:space="preserve">et al </w:t>
      </w:r>
      <w:r w:rsidR="00A92AC1">
        <w:rPr>
          <w:rFonts w:ascii="Arial" w:hAnsi="Arial" w:cs="Arial"/>
          <w:sz w:val="24"/>
          <w:szCs w:val="24"/>
        </w:rPr>
        <w:t>2012</w:t>
      </w:r>
      <w:r w:rsidR="002505DA">
        <w:rPr>
          <w:rFonts w:ascii="Arial" w:hAnsi="Arial" w:cs="Arial"/>
          <w:sz w:val="24"/>
          <w:szCs w:val="24"/>
        </w:rPr>
        <w:t>), and w</w:t>
      </w:r>
      <w:r w:rsidR="002505DA" w:rsidRPr="002505DA">
        <w:rPr>
          <w:rFonts w:ascii="Arial" w:hAnsi="Arial" w:cs="Arial"/>
          <w:sz w:val="24"/>
          <w:szCs w:val="24"/>
        </w:rPr>
        <w:t xml:space="preserve">hen </w:t>
      </w:r>
      <w:r w:rsidR="00C9587F">
        <w:rPr>
          <w:rFonts w:ascii="Arial" w:hAnsi="Arial" w:cs="Arial"/>
          <w:sz w:val="24"/>
          <w:szCs w:val="24"/>
        </w:rPr>
        <w:t xml:space="preserve">patients are </w:t>
      </w:r>
      <w:r w:rsidR="002505DA" w:rsidRPr="002505DA">
        <w:rPr>
          <w:rFonts w:ascii="Arial" w:hAnsi="Arial" w:cs="Arial"/>
          <w:sz w:val="24"/>
          <w:szCs w:val="24"/>
        </w:rPr>
        <w:t>diagnosed</w:t>
      </w:r>
      <w:r w:rsidR="00C9587F">
        <w:rPr>
          <w:rFonts w:ascii="Arial" w:hAnsi="Arial" w:cs="Arial"/>
          <w:sz w:val="24"/>
          <w:szCs w:val="24"/>
        </w:rPr>
        <w:t xml:space="preserve"> as being overweight or obese</w:t>
      </w:r>
      <w:r w:rsidR="002505DA" w:rsidRPr="002505DA">
        <w:rPr>
          <w:rFonts w:ascii="Arial" w:hAnsi="Arial" w:cs="Arial"/>
          <w:sz w:val="24"/>
          <w:szCs w:val="24"/>
        </w:rPr>
        <w:t>, weight management practices are highly variable</w:t>
      </w:r>
      <w:r w:rsidR="00404A11">
        <w:rPr>
          <w:rFonts w:ascii="Arial" w:hAnsi="Arial" w:cs="Arial"/>
          <w:sz w:val="24"/>
          <w:szCs w:val="24"/>
        </w:rPr>
        <w:t xml:space="preserve"> (</w:t>
      </w:r>
      <w:r w:rsidR="002537CA" w:rsidRPr="002537CA">
        <w:rPr>
          <w:rFonts w:ascii="Arial" w:hAnsi="Arial" w:cs="Arial"/>
          <w:sz w:val="24"/>
          <w:szCs w:val="24"/>
        </w:rPr>
        <w:t>Henderson 2015</w:t>
      </w:r>
      <w:r w:rsidR="002537CA">
        <w:rPr>
          <w:rFonts w:ascii="Arial" w:hAnsi="Arial" w:cs="Arial"/>
          <w:sz w:val="24"/>
          <w:szCs w:val="24"/>
        </w:rPr>
        <w:t xml:space="preserve">, </w:t>
      </w:r>
      <w:proofErr w:type="spellStart"/>
      <w:r w:rsidR="00A92AC1" w:rsidRPr="00A92AC1">
        <w:rPr>
          <w:rFonts w:ascii="Arial" w:hAnsi="Arial" w:cs="Arial"/>
          <w:sz w:val="24"/>
          <w:szCs w:val="24"/>
        </w:rPr>
        <w:t>Ossolinski</w:t>
      </w:r>
      <w:proofErr w:type="spellEnd"/>
      <w:r w:rsidR="00A92AC1" w:rsidRPr="00A92AC1">
        <w:rPr>
          <w:rFonts w:ascii="Arial" w:hAnsi="Arial" w:cs="Arial"/>
          <w:sz w:val="24"/>
          <w:szCs w:val="24"/>
        </w:rPr>
        <w:t xml:space="preserve"> </w:t>
      </w:r>
      <w:r w:rsidR="00C035AB">
        <w:rPr>
          <w:rFonts w:ascii="Arial" w:hAnsi="Arial" w:cs="Arial"/>
          <w:sz w:val="24"/>
          <w:szCs w:val="24"/>
        </w:rPr>
        <w:t xml:space="preserve">et al </w:t>
      </w:r>
      <w:r w:rsidR="00A92AC1" w:rsidRPr="00A92AC1">
        <w:rPr>
          <w:rFonts w:ascii="Arial" w:hAnsi="Arial" w:cs="Arial"/>
          <w:sz w:val="24"/>
          <w:szCs w:val="24"/>
        </w:rPr>
        <w:t>2015</w:t>
      </w:r>
      <w:r w:rsidR="00404A11">
        <w:rPr>
          <w:rFonts w:ascii="Arial" w:hAnsi="Arial" w:cs="Arial"/>
          <w:sz w:val="24"/>
          <w:szCs w:val="24"/>
        </w:rPr>
        <w:t>)</w:t>
      </w:r>
      <w:r w:rsidR="002505DA">
        <w:rPr>
          <w:rFonts w:ascii="Arial" w:hAnsi="Arial" w:cs="Arial"/>
          <w:sz w:val="24"/>
          <w:szCs w:val="24"/>
        </w:rPr>
        <w:t xml:space="preserve">. </w:t>
      </w:r>
      <w:r w:rsidR="008D10F4">
        <w:rPr>
          <w:rFonts w:ascii="Arial" w:hAnsi="Arial" w:cs="Arial"/>
          <w:sz w:val="24"/>
          <w:szCs w:val="24"/>
        </w:rPr>
        <w:t xml:space="preserve">Referral on to other professionals who are not trained in supporting weight loss </w:t>
      </w:r>
      <w:r w:rsidR="002505DA">
        <w:rPr>
          <w:rFonts w:ascii="Arial" w:hAnsi="Arial" w:cs="Arial"/>
          <w:sz w:val="24"/>
          <w:szCs w:val="24"/>
        </w:rPr>
        <w:t>may therefore not be a clinically or cost-effective approach</w:t>
      </w:r>
      <w:r w:rsidR="00404A11">
        <w:rPr>
          <w:rFonts w:ascii="Arial" w:hAnsi="Arial" w:cs="Arial"/>
          <w:sz w:val="24"/>
          <w:szCs w:val="24"/>
        </w:rPr>
        <w:t>. As physi</w:t>
      </w:r>
      <w:r w:rsidR="001A3569">
        <w:rPr>
          <w:rFonts w:ascii="Arial" w:hAnsi="Arial" w:cs="Arial"/>
          <w:sz w:val="24"/>
          <w:szCs w:val="24"/>
        </w:rPr>
        <w:t>o</w:t>
      </w:r>
      <w:r w:rsidR="00404A11">
        <w:rPr>
          <w:rFonts w:ascii="Arial" w:hAnsi="Arial" w:cs="Arial"/>
          <w:sz w:val="24"/>
          <w:szCs w:val="24"/>
        </w:rPr>
        <w:t>therapists are already involved in managing patients with hip OA, one approach could be to train them to deliver a more active weight loss program,</w:t>
      </w:r>
      <w:r w:rsidR="008D10F4">
        <w:rPr>
          <w:rFonts w:ascii="Arial" w:hAnsi="Arial" w:cs="Arial"/>
          <w:sz w:val="24"/>
          <w:szCs w:val="24"/>
        </w:rPr>
        <w:t xml:space="preserve"> including both dietary aspects and behaviour change support. This </w:t>
      </w:r>
      <w:r w:rsidR="00404A11">
        <w:rPr>
          <w:rFonts w:ascii="Arial" w:hAnsi="Arial" w:cs="Arial"/>
          <w:sz w:val="24"/>
          <w:szCs w:val="24"/>
        </w:rPr>
        <w:t>may be more effective than provision of advice alone</w:t>
      </w:r>
      <w:r w:rsidR="008D10F4">
        <w:rPr>
          <w:rFonts w:ascii="Arial" w:hAnsi="Arial" w:cs="Arial"/>
          <w:sz w:val="24"/>
          <w:szCs w:val="24"/>
        </w:rPr>
        <w:t>, although t</w:t>
      </w:r>
      <w:r w:rsidR="00404A11">
        <w:rPr>
          <w:rFonts w:ascii="Arial" w:hAnsi="Arial" w:cs="Arial"/>
          <w:sz w:val="24"/>
          <w:szCs w:val="24"/>
        </w:rPr>
        <w:t>his would need to be tested in a future large, high</w:t>
      </w:r>
      <w:r w:rsidR="00C9587F">
        <w:rPr>
          <w:rFonts w:ascii="Arial" w:hAnsi="Arial" w:cs="Arial"/>
          <w:sz w:val="24"/>
          <w:szCs w:val="24"/>
        </w:rPr>
        <w:t>-</w:t>
      </w:r>
      <w:r w:rsidR="00404A11">
        <w:rPr>
          <w:rFonts w:ascii="Arial" w:hAnsi="Arial" w:cs="Arial"/>
          <w:sz w:val="24"/>
          <w:szCs w:val="24"/>
        </w:rPr>
        <w:t>quality randomi</w:t>
      </w:r>
      <w:r w:rsidR="00A042F2">
        <w:rPr>
          <w:rFonts w:ascii="Arial" w:hAnsi="Arial" w:cs="Arial"/>
          <w:sz w:val="24"/>
          <w:szCs w:val="24"/>
        </w:rPr>
        <w:t>z</w:t>
      </w:r>
      <w:r w:rsidR="00404A11">
        <w:rPr>
          <w:rFonts w:ascii="Arial" w:hAnsi="Arial" w:cs="Arial"/>
          <w:sz w:val="24"/>
          <w:szCs w:val="24"/>
        </w:rPr>
        <w:t xml:space="preserve">ed controlled trial.   </w:t>
      </w:r>
    </w:p>
    <w:p w14:paraId="108F9C1B" w14:textId="674229E8" w:rsidR="00DF5DEA" w:rsidRDefault="00A150C9" w:rsidP="00DF5DEA">
      <w:pPr>
        <w:spacing w:line="480" w:lineRule="auto"/>
        <w:rPr>
          <w:rFonts w:ascii="Arial" w:hAnsi="Arial" w:cs="Arial"/>
          <w:sz w:val="24"/>
          <w:szCs w:val="24"/>
        </w:rPr>
      </w:pPr>
      <w:r>
        <w:rPr>
          <w:rFonts w:ascii="Arial" w:hAnsi="Arial" w:cs="Arial"/>
          <w:sz w:val="24"/>
          <w:szCs w:val="24"/>
        </w:rPr>
        <w:t xml:space="preserve">A range of different factors influenced </w:t>
      </w:r>
      <w:r w:rsidR="00177F20">
        <w:rPr>
          <w:rFonts w:ascii="Arial" w:hAnsi="Arial" w:cs="Arial"/>
          <w:sz w:val="24"/>
          <w:szCs w:val="24"/>
        </w:rPr>
        <w:t>the approach that individual physi</w:t>
      </w:r>
      <w:r w:rsidR="001A3569">
        <w:rPr>
          <w:rFonts w:ascii="Arial" w:hAnsi="Arial" w:cs="Arial"/>
          <w:sz w:val="24"/>
          <w:szCs w:val="24"/>
        </w:rPr>
        <w:t>o</w:t>
      </w:r>
      <w:r w:rsidR="00177F20">
        <w:rPr>
          <w:rFonts w:ascii="Arial" w:hAnsi="Arial" w:cs="Arial"/>
          <w:sz w:val="24"/>
          <w:szCs w:val="24"/>
        </w:rPr>
        <w:t xml:space="preserve">therapists took to </w:t>
      </w:r>
      <w:r w:rsidR="005900CA">
        <w:rPr>
          <w:rFonts w:ascii="Arial" w:hAnsi="Arial" w:cs="Arial"/>
          <w:sz w:val="24"/>
          <w:szCs w:val="24"/>
        </w:rPr>
        <w:t xml:space="preserve">weight and </w:t>
      </w:r>
      <w:r w:rsidR="00177F20">
        <w:rPr>
          <w:rFonts w:ascii="Arial" w:hAnsi="Arial" w:cs="Arial"/>
          <w:sz w:val="24"/>
          <w:szCs w:val="24"/>
        </w:rPr>
        <w:t xml:space="preserve">weight loss </w:t>
      </w:r>
      <w:r w:rsidR="005900CA">
        <w:rPr>
          <w:rFonts w:ascii="Arial" w:hAnsi="Arial" w:cs="Arial"/>
          <w:sz w:val="24"/>
          <w:szCs w:val="24"/>
        </w:rPr>
        <w:t>among</w:t>
      </w:r>
      <w:r w:rsidR="00177F20">
        <w:rPr>
          <w:rFonts w:ascii="Arial" w:hAnsi="Arial" w:cs="Arial"/>
          <w:sz w:val="24"/>
          <w:szCs w:val="24"/>
        </w:rPr>
        <w:t xml:space="preserve"> patients with hip OA. These included their </w:t>
      </w:r>
      <w:r>
        <w:rPr>
          <w:rFonts w:ascii="Arial" w:hAnsi="Arial" w:cs="Arial"/>
          <w:sz w:val="24"/>
          <w:szCs w:val="24"/>
        </w:rPr>
        <w:t>confidence</w:t>
      </w:r>
      <w:r w:rsidR="00177F20">
        <w:rPr>
          <w:rFonts w:ascii="Arial" w:hAnsi="Arial" w:cs="Arial"/>
          <w:sz w:val="24"/>
          <w:szCs w:val="24"/>
        </w:rPr>
        <w:t xml:space="preserve">, knowledge and </w:t>
      </w:r>
      <w:r>
        <w:rPr>
          <w:rFonts w:ascii="Arial" w:hAnsi="Arial" w:cs="Arial"/>
          <w:sz w:val="24"/>
          <w:szCs w:val="24"/>
        </w:rPr>
        <w:t>skills,</w:t>
      </w:r>
      <w:r w:rsidR="00177F20">
        <w:rPr>
          <w:rFonts w:ascii="Arial" w:hAnsi="Arial" w:cs="Arial"/>
          <w:sz w:val="24"/>
          <w:szCs w:val="24"/>
        </w:rPr>
        <w:t xml:space="preserve"> available time, interest in the area, and apparent patient perceptiveness. These are similar factors to those identified when exploring extending the role of physi</w:t>
      </w:r>
      <w:r w:rsidR="001A3569">
        <w:rPr>
          <w:rFonts w:ascii="Arial" w:hAnsi="Arial" w:cs="Arial"/>
          <w:sz w:val="24"/>
          <w:szCs w:val="24"/>
        </w:rPr>
        <w:t>o</w:t>
      </w:r>
      <w:r w:rsidR="00177F20">
        <w:rPr>
          <w:rFonts w:ascii="Arial" w:hAnsi="Arial" w:cs="Arial"/>
          <w:sz w:val="24"/>
          <w:szCs w:val="24"/>
        </w:rPr>
        <w:t>therapists into other areas, including medical prescribing (Holden et al 2018</w:t>
      </w:r>
      <w:r w:rsidR="00B863FC">
        <w:rPr>
          <w:rFonts w:ascii="Arial" w:hAnsi="Arial" w:cs="Arial"/>
          <w:sz w:val="24"/>
          <w:szCs w:val="24"/>
        </w:rPr>
        <w:t>b</w:t>
      </w:r>
      <w:r w:rsidR="00177F20">
        <w:rPr>
          <w:rFonts w:ascii="Arial" w:hAnsi="Arial" w:cs="Arial"/>
          <w:sz w:val="24"/>
          <w:szCs w:val="24"/>
        </w:rPr>
        <w:t>)</w:t>
      </w:r>
      <w:r w:rsidR="00E847EB">
        <w:rPr>
          <w:rFonts w:ascii="Arial" w:hAnsi="Arial" w:cs="Arial"/>
          <w:sz w:val="24"/>
          <w:szCs w:val="24"/>
        </w:rPr>
        <w:t xml:space="preserve"> and acupuncture for pregnancy-related low back pain (</w:t>
      </w:r>
      <w:proofErr w:type="spellStart"/>
      <w:r w:rsidR="00E847EB">
        <w:rPr>
          <w:rFonts w:ascii="Arial" w:hAnsi="Arial" w:cs="Arial"/>
          <w:sz w:val="24"/>
          <w:szCs w:val="24"/>
        </w:rPr>
        <w:t>Waterfield</w:t>
      </w:r>
      <w:proofErr w:type="spellEnd"/>
      <w:r w:rsidR="00B4444C">
        <w:rPr>
          <w:rFonts w:ascii="Arial" w:hAnsi="Arial" w:cs="Arial"/>
          <w:sz w:val="24"/>
          <w:szCs w:val="24"/>
        </w:rPr>
        <w:t xml:space="preserve"> et al </w:t>
      </w:r>
      <w:r w:rsidR="00A92AC1">
        <w:rPr>
          <w:rFonts w:ascii="Arial" w:hAnsi="Arial" w:cs="Arial"/>
          <w:sz w:val="24"/>
          <w:szCs w:val="24"/>
        </w:rPr>
        <w:t>2015</w:t>
      </w:r>
      <w:r w:rsidR="00E847EB">
        <w:rPr>
          <w:rFonts w:ascii="Arial" w:hAnsi="Arial" w:cs="Arial"/>
          <w:sz w:val="24"/>
          <w:szCs w:val="24"/>
        </w:rPr>
        <w:t>)</w:t>
      </w:r>
      <w:r w:rsidR="00177F20">
        <w:rPr>
          <w:rFonts w:ascii="Arial" w:hAnsi="Arial" w:cs="Arial"/>
          <w:sz w:val="24"/>
          <w:szCs w:val="24"/>
        </w:rPr>
        <w:t>. Whilst some physi</w:t>
      </w:r>
      <w:r w:rsidR="00DF5E6F">
        <w:rPr>
          <w:rFonts w:ascii="Arial" w:hAnsi="Arial" w:cs="Arial"/>
          <w:sz w:val="24"/>
          <w:szCs w:val="24"/>
        </w:rPr>
        <w:t>o</w:t>
      </w:r>
      <w:r w:rsidR="00177F20">
        <w:rPr>
          <w:rFonts w:ascii="Arial" w:hAnsi="Arial" w:cs="Arial"/>
          <w:sz w:val="24"/>
          <w:szCs w:val="24"/>
        </w:rPr>
        <w:t>therapists felt it was part of their role to deliver weight loss support, others did not</w:t>
      </w:r>
      <w:r w:rsidR="00535780">
        <w:rPr>
          <w:rFonts w:ascii="Arial" w:hAnsi="Arial" w:cs="Arial"/>
          <w:sz w:val="24"/>
          <w:szCs w:val="24"/>
        </w:rPr>
        <w:t>, which could be a barrier to them providing anything more than basic advice on the importance of weight loss for OA.</w:t>
      </w:r>
      <w:r w:rsidR="00177F20">
        <w:rPr>
          <w:rFonts w:ascii="Arial" w:hAnsi="Arial" w:cs="Arial"/>
          <w:sz w:val="24"/>
          <w:szCs w:val="24"/>
        </w:rPr>
        <w:t xml:space="preserve"> </w:t>
      </w:r>
      <w:r w:rsidR="00FD5698" w:rsidRPr="00FD5698">
        <w:rPr>
          <w:rFonts w:ascii="Arial" w:hAnsi="Arial" w:cs="Arial"/>
          <w:sz w:val="24"/>
          <w:szCs w:val="24"/>
        </w:rPr>
        <w:t>Health promotion</w:t>
      </w:r>
      <w:r w:rsidR="00FD5698">
        <w:rPr>
          <w:rFonts w:ascii="Arial" w:hAnsi="Arial" w:cs="Arial"/>
          <w:sz w:val="24"/>
          <w:szCs w:val="24"/>
        </w:rPr>
        <w:t xml:space="preserve"> (which includes weight management</w:t>
      </w:r>
      <w:r w:rsidR="00B173A5">
        <w:rPr>
          <w:rFonts w:ascii="Arial" w:hAnsi="Arial" w:cs="Arial"/>
          <w:sz w:val="24"/>
          <w:szCs w:val="24"/>
        </w:rPr>
        <w:t>) is</w:t>
      </w:r>
      <w:r w:rsidR="00FD5698">
        <w:rPr>
          <w:rFonts w:ascii="Arial" w:hAnsi="Arial" w:cs="Arial"/>
          <w:sz w:val="24"/>
          <w:szCs w:val="24"/>
        </w:rPr>
        <w:t xml:space="preserve"> </w:t>
      </w:r>
      <w:r w:rsidR="00FD5698" w:rsidRPr="00FD5698">
        <w:rPr>
          <w:rFonts w:ascii="Arial" w:hAnsi="Arial" w:cs="Arial"/>
          <w:sz w:val="24"/>
          <w:szCs w:val="24"/>
        </w:rPr>
        <w:t xml:space="preserve">generally considered to be within </w:t>
      </w:r>
      <w:r w:rsidR="00FD5698" w:rsidRPr="00FD5698">
        <w:rPr>
          <w:rFonts w:ascii="Arial" w:hAnsi="Arial" w:cs="Arial"/>
          <w:sz w:val="24"/>
          <w:szCs w:val="24"/>
        </w:rPr>
        <w:lastRenderedPageBreak/>
        <w:t>the scope of physiotherapy practice (</w:t>
      </w:r>
      <w:r w:rsidR="00B173A5">
        <w:rPr>
          <w:rFonts w:ascii="Arial" w:hAnsi="Arial" w:cs="Arial"/>
          <w:sz w:val="24"/>
          <w:szCs w:val="24"/>
        </w:rPr>
        <w:t xml:space="preserve">Allison </w:t>
      </w:r>
      <w:r w:rsidR="00242A52">
        <w:rPr>
          <w:rFonts w:ascii="Arial" w:hAnsi="Arial" w:cs="Arial"/>
          <w:sz w:val="24"/>
          <w:szCs w:val="24"/>
        </w:rPr>
        <w:t xml:space="preserve">et al </w:t>
      </w:r>
      <w:r w:rsidR="00B173A5">
        <w:rPr>
          <w:rFonts w:ascii="Arial" w:hAnsi="Arial" w:cs="Arial"/>
          <w:sz w:val="24"/>
          <w:szCs w:val="24"/>
        </w:rPr>
        <w:t>2018</w:t>
      </w:r>
      <w:r w:rsidR="00FD5698" w:rsidRPr="00FD5698">
        <w:rPr>
          <w:rFonts w:ascii="Arial" w:hAnsi="Arial" w:cs="Arial"/>
          <w:sz w:val="24"/>
          <w:szCs w:val="24"/>
        </w:rPr>
        <w:t xml:space="preserve">). </w:t>
      </w:r>
      <w:r w:rsidR="00E847EB">
        <w:rPr>
          <w:rFonts w:ascii="Arial" w:hAnsi="Arial" w:cs="Arial"/>
          <w:sz w:val="24"/>
          <w:szCs w:val="24"/>
        </w:rPr>
        <w:t>E</w:t>
      </w:r>
      <w:r w:rsidR="00FD5698">
        <w:rPr>
          <w:rFonts w:ascii="Arial" w:hAnsi="Arial" w:cs="Arial"/>
          <w:sz w:val="24"/>
          <w:szCs w:val="24"/>
        </w:rPr>
        <w:t>xplicit guidance from professional</w:t>
      </w:r>
      <w:r w:rsidR="00E847EB">
        <w:rPr>
          <w:rFonts w:ascii="Arial" w:hAnsi="Arial" w:cs="Arial"/>
          <w:sz w:val="24"/>
          <w:szCs w:val="24"/>
        </w:rPr>
        <w:t xml:space="preserve"> bodies about the </w:t>
      </w:r>
      <w:r w:rsidR="00FD5698">
        <w:rPr>
          <w:rFonts w:ascii="Arial" w:hAnsi="Arial" w:cs="Arial"/>
          <w:sz w:val="24"/>
          <w:szCs w:val="24"/>
        </w:rPr>
        <w:t xml:space="preserve">extent </w:t>
      </w:r>
      <w:r w:rsidR="00E847EB">
        <w:rPr>
          <w:rFonts w:ascii="Arial" w:hAnsi="Arial" w:cs="Arial"/>
          <w:sz w:val="24"/>
          <w:szCs w:val="24"/>
        </w:rPr>
        <w:t xml:space="preserve">to </w:t>
      </w:r>
      <w:r w:rsidR="00FD5698">
        <w:rPr>
          <w:rFonts w:ascii="Arial" w:hAnsi="Arial" w:cs="Arial"/>
          <w:sz w:val="24"/>
          <w:szCs w:val="24"/>
        </w:rPr>
        <w:t>which physi</w:t>
      </w:r>
      <w:r w:rsidR="00DF5E6F">
        <w:rPr>
          <w:rFonts w:ascii="Arial" w:hAnsi="Arial" w:cs="Arial"/>
          <w:sz w:val="24"/>
          <w:szCs w:val="24"/>
        </w:rPr>
        <w:t>o</w:t>
      </w:r>
      <w:r w:rsidR="00FD5698">
        <w:rPr>
          <w:rFonts w:ascii="Arial" w:hAnsi="Arial" w:cs="Arial"/>
          <w:sz w:val="24"/>
          <w:szCs w:val="24"/>
        </w:rPr>
        <w:t>therapists can become involved in delivering active weight loss programmes may reduce this potential barrier</w:t>
      </w:r>
      <w:r w:rsidR="00E847EB">
        <w:rPr>
          <w:rFonts w:ascii="Arial" w:hAnsi="Arial" w:cs="Arial"/>
          <w:sz w:val="24"/>
          <w:szCs w:val="24"/>
        </w:rPr>
        <w:t>.</w:t>
      </w:r>
      <w:r w:rsidR="00FD5698" w:rsidRPr="00FD5698">
        <w:rPr>
          <w:rFonts w:ascii="Arial" w:hAnsi="Arial" w:cs="Arial"/>
          <w:sz w:val="24"/>
          <w:szCs w:val="24"/>
        </w:rPr>
        <w:t xml:space="preserve"> </w:t>
      </w:r>
      <w:r w:rsidR="00177F20">
        <w:rPr>
          <w:rFonts w:ascii="Arial" w:hAnsi="Arial" w:cs="Arial"/>
          <w:sz w:val="24"/>
          <w:szCs w:val="24"/>
        </w:rPr>
        <w:t xml:space="preserve"> </w:t>
      </w:r>
    </w:p>
    <w:p w14:paraId="476EE7EF" w14:textId="6021702D" w:rsidR="005E38A7" w:rsidRDefault="005E38A7" w:rsidP="00DF5DEA">
      <w:pPr>
        <w:spacing w:line="480" w:lineRule="auto"/>
        <w:rPr>
          <w:rFonts w:ascii="Arial" w:hAnsi="Arial" w:cs="Arial"/>
          <w:sz w:val="24"/>
          <w:szCs w:val="24"/>
        </w:rPr>
      </w:pPr>
    </w:p>
    <w:p w14:paraId="573843E8" w14:textId="77777777" w:rsidR="00DF5DEA" w:rsidRPr="00FA13CD" w:rsidRDefault="00DF5DEA" w:rsidP="00DF5DEA">
      <w:pPr>
        <w:spacing w:line="480" w:lineRule="auto"/>
        <w:rPr>
          <w:rFonts w:ascii="Arial" w:hAnsi="Arial" w:cs="Arial"/>
          <w:b/>
          <w:i/>
          <w:sz w:val="24"/>
          <w:szCs w:val="24"/>
        </w:rPr>
      </w:pPr>
      <w:r w:rsidRPr="00FA13CD">
        <w:rPr>
          <w:rFonts w:ascii="Arial" w:hAnsi="Arial" w:cs="Arial"/>
          <w:b/>
          <w:i/>
          <w:sz w:val="24"/>
          <w:szCs w:val="24"/>
        </w:rPr>
        <w:t>Comparison to other research</w:t>
      </w:r>
    </w:p>
    <w:p w14:paraId="2491FE90" w14:textId="20675B1A" w:rsidR="00D1368D" w:rsidRDefault="00687462" w:rsidP="00DF5DEA">
      <w:pPr>
        <w:spacing w:line="480" w:lineRule="auto"/>
        <w:rPr>
          <w:rFonts w:ascii="Arial" w:hAnsi="Arial" w:cs="Arial"/>
          <w:sz w:val="24"/>
          <w:szCs w:val="24"/>
        </w:rPr>
      </w:pPr>
      <w:r>
        <w:rPr>
          <w:rFonts w:ascii="Arial" w:hAnsi="Arial" w:cs="Arial"/>
          <w:sz w:val="24"/>
          <w:szCs w:val="24"/>
        </w:rPr>
        <w:t>To our knowledge this is the first mixed</w:t>
      </w:r>
      <w:r w:rsidR="00E0424F">
        <w:rPr>
          <w:rFonts w:ascii="Arial" w:hAnsi="Arial" w:cs="Arial"/>
          <w:sz w:val="24"/>
          <w:szCs w:val="24"/>
        </w:rPr>
        <w:t>-</w:t>
      </w:r>
      <w:r>
        <w:rPr>
          <w:rFonts w:ascii="Arial" w:hAnsi="Arial" w:cs="Arial"/>
          <w:sz w:val="24"/>
          <w:szCs w:val="24"/>
        </w:rPr>
        <w:t>methods exploration of the role of physiotherapists in delivering weight loss for the management of OA. A previous qualitat</w:t>
      </w:r>
      <w:r w:rsidR="005900CA">
        <w:rPr>
          <w:rFonts w:ascii="Arial" w:hAnsi="Arial" w:cs="Arial"/>
          <w:sz w:val="24"/>
          <w:szCs w:val="24"/>
        </w:rPr>
        <w:t>ive study involving 13 physio</w:t>
      </w:r>
      <w:r>
        <w:rPr>
          <w:rFonts w:ascii="Arial" w:hAnsi="Arial" w:cs="Arial"/>
          <w:sz w:val="24"/>
          <w:szCs w:val="24"/>
        </w:rPr>
        <w:t>therapists in Australia found that</w:t>
      </w:r>
      <w:r w:rsidRPr="00687462">
        <w:rPr>
          <w:rFonts w:ascii="Arial" w:hAnsi="Arial" w:cs="Arial"/>
          <w:sz w:val="24"/>
          <w:szCs w:val="24"/>
        </w:rPr>
        <w:t xml:space="preserve"> </w:t>
      </w:r>
      <w:r>
        <w:rPr>
          <w:rFonts w:ascii="Arial" w:hAnsi="Arial" w:cs="Arial"/>
          <w:sz w:val="24"/>
          <w:szCs w:val="24"/>
        </w:rPr>
        <w:t xml:space="preserve">although </w:t>
      </w:r>
      <w:r w:rsidRPr="00687462">
        <w:rPr>
          <w:rFonts w:ascii="Arial" w:hAnsi="Arial" w:cs="Arial"/>
          <w:sz w:val="24"/>
          <w:szCs w:val="24"/>
        </w:rPr>
        <w:t>p</w:t>
      </w:r>
      <w:r>
        <w:rPr>
          <w:rFonts w:ascii="Arial" w:hAnsi="Arial" w:cs="Arial"/>
          <w:sz w:val="24"/>
          <w:szCs w:val="24"/>
        </w:rPr>
        <w:t xml:space="preserve">articipants </w:t>
      </w:r>
      <w:r w:rsidRPr="00687462">
        <w:rPr>
          <w:rFonts w:ascii="Arial" w:hAnsi="Arial" w:cs="Arial"/>
          <w:sz w:val="24"/>
          <w:szCs w:val="24"/>
        </w:rPr>
        <w:t>believe</w:t>
      </w:r>
      <w:r>
        <w:rPr>
          <w:rFonts w:ascii="Arial" w:hAnsi="Arial" w:cs="Arial"/>
          <w:sz w:val="24"/>
          <w:szCs w:val="24"/>
        </w:rPr>
        <w:t>d</w:t>
      </w:r>
      <w:r w:rsidRPr="00687462">
        <w:rPr>
          <w:rFonts w:ascii="Arial" w:hAnsi="Arial" w:cs="Arial"/>
          <w:sz w:val="24"/>
          <w:szCs w:val="24"/>
        </w:rPr>
        <w:t xml:space="preserve"> they ha</w:t>
      </w:r>
      <w:r>
        <w:rPr>
          <w:rFonts w:ascii="Arial" w:hAnsi="Arial" w:cs="Arial"/>
          <w:sz w:val="24"/>
          <w:szCs w:val="24"/>
        </w:rPr>
        <w:t xml:space="preserve">d </w:t>
      </w:r>
      <w:r w:rsidR="00D3385A">
        <w:rPr>
          <w:rFonts w:ascii="Arial" w:hAnsi="Arial" w:cs="Arial"/>
          <w:sz w:val="24"/>
          <w:szCs w:val="24"/>
        </w:rPr>
        <w:t xml:space="preserve">a </w:t>
      </w:r>
      <w:r w:rsidRPr="00687462">
        <w:rPr>
          <w:rFonts w:ascii="Arial" w:hAnsi="Arial" w:cs="Arial"/>
          <w:sz w:val="24"/>
          <w:szCs w:val="24"/>
        </w:rPr>
        <w:t xml:space="preserve">role in addressing weight loss in the management of knee OA, they </w:t>
      </w:r>
      <w:r>
        <w:rPr>
          <w:rFonts w:ascii="Arial" w:hAnsi="Arial" w:cs="Arial"/>
          <w:sz w:val="24"/>
          <w:szCs w:val="24"/>
        </w:rPr>
        <w:t xml:space="preserve">felt inadequately </w:t>
      </w:r>
      <w:r w:rsidRPr="00687462">
        <w:rPr>
          <w:rFonts w:ascii="Arial" w:hAnsi="Arial" w:cs="Arial"/>
          <w:sz w:val="24"/>
          <w:szCs w:val="24"/>
        </w:rPr>
        <w:t>equipped to integrate weight loss into their management approach</w:t>
      </w:r>
      <w:r w:rsidR="00D3385A">
        <w:rPr>
          <w:rFonts w:ascii="Arial" w:hAnsi="Arial" w:cs="Arial"/>
          <w:sz w:val="24"/>
          <w:szCs w:val="24"/>
        </w:rPr>
        <w:t xml:space="preserve"> (</w:t>
      </w:r>
      <w:r w:rsidR="008D10F4">
        <w:rPr>
          <w:rFonts w:ascii="Arial" w:hAnsi="Arial" w:cs="Arial"/>
          <w:sz w:val="24"/>
          <w:szCs w:val="24"/>
        </w:rPr>
        <w:t>Allison et al 2018</w:t>
      </w:r>
      <w:r w:rsidR="00D3385A">
        <w:rPr>
          <w:rFonts w:ascii="Arial" w:hAnsi="Arial" w:cs="Arial"/>
          <w:sz w:val="24"/>
          <w:szCs w:val="24"/>
        </w:rPr>
        <w:t>)</w:t>
      </w:r>
      <w:r>
        <w:rPr>
          <w:rFonts w:ascii="Arial" w:hAnsi="Arial" w:cs="Arial"/>
          <w:sz w:val="24"/>
          <w:szCs w:val="24"/>
        </w:rPr>
        <w:t>. Barriers included lack of knowledge</w:t>
      </w:r>
      <w:r w:rsidR="00D1368D">
        <w:rPr>
          <w:rFonts w:ascii="Arial" w:hAnsi="Arial" w:cs="Arial"/>
          <w:sz w:val="24"/>
          <w:szCs w:val="24"/>
        </w:rPr>
        <w:t xml:space="preserve"> and</w:t>
      </w:r>
      <w:r>
        <w:rPr>
          <w:rFonts w:ascii="Arial" w:hAnsi="Arial" w:cs="Arial"/>
          <w:sz w:val="24"/>
          <w:szCs w:val="24"/>
        </w:rPr>
        <w:t xml:space="preserve"> </w:t>
      </w:r>
      <w:r w:rsidR="00C9587F">
        <w:rPr>
          <w:rFonts w:ascii="Arial" w:hAnsi="Arial" w:cs="Arial"/>
          <w:sz w:val="24"/>
          <w:szCs w:val="24"/>
        </w:rPr>
        <w:t xml:space="preserve">only </w:t>
      </w:r>
      <w:r>
        <w:rPr>
          <w:rFonts w:ascii="Arial" w:hAnsi="Arial" w:cs="Arial"/>
          <w:sz w:val="24"/>
          <w:szCs w:val="24"/>
        </w:rPr>
        <w:t>surface</w:t>
      </w:r>
      <w:r w:rsidR="00C9587F">
        <w:rPr>
          <w:rFonts w:ascii="Arial" w:hAnsi="Arial" w:cs="Arial"/>
          <w:sz w:val="24"/>
          <w:szCs w:val="24"/>
        </w:rPr>
        <w:t>-</w:t>
      </w:r>
      <w:r>
        <w:rPr>
          <w:rFonts w:ascii="Arial" w:hAnsi="Arial" w:cs="Arial"/>
          <w:sz w:val="24"/>
          <w:szCs w:val="24"/>
        </w:rPr>
        <w:t>level competence</w:t>
      </w:r>
      <w:r w:rsidR="00D1368D">
        <w:rPr>
          <w:rFonts w:ascii="Arial" w:hAnsi="Arial" w:cs="Arial"/>
          <w:sz w:val="24"/>
          <w:szCs w:val="24"/>
        </w:rPr>
        <w:t>. How to communicate with patients with knee OA about weight loss was deemed important</w:t>
      </w:r>
      <w:r w:rsidR="00E847EB">
        <w:rPr>
          <w:rFonts w:ascii="Arial" w:hAnsi="Arial" w:cs="Arial"/>
          <w:sz w:val="24"/>
          <w:szCs w:val="24"/>
        </w:rPr>
        <w:t xml:space="preserve"> </w:t>
      </w:r>
      <w:r w:rsidR="00E847EB" w:rsidRPr="00E847EB">
        <w:rPr>
          <w:rFonts w:ascii="Arial" w:hAnsi="Arial" w:cs="Arial"/>
          <w:sz w:val="24"/>
          <w:szCs w:val="24"/>
        </w:rPr>
        <w:t>(Allison et al 2018)</w:t>
      </w:r>
      <w:r w:rsidR="00D1368D" w:rsidRPr="00E847EB">
        <w:rPr>
          <w:rFonts w:ascii="Arial" w:hAnsi="Arial" w:cs="Arial"/>
          <w:sz w:val="24"/>
          <w:szCs w:val="24"/>
        </w:rPr>
        <w:t>.</w:t>
      </w:r>
      <w:r w:rsidR="00D1368D">
        <w:rPr>
          <w:rFonts w:ascii="Arial" w:hAnsi="Arial" w:cs="Arial"/>
          <w:sz w:val="24"/>
          <w:szCs w:val="24"/>
        </w:rPr>
        <w:t xml:space="preserve"> Overall this supports the findings of the qualitative component of this study</w:t>
      </w:r>
      <w:r w:rsidR="008D10F4">
        <w:rPr>
          <w:rFonts w:ascii="Arial" w:hAnsi="Arial" w:cs="Arial"/>
          <w:sz w:val="24"/>
          <w:szCs w:val="24"/>
        </w:rPr>
        <w:t>.</w:t>
      </w:r>
    </w:p>
    <w:p w14:paraId="0FDFA7A4" w14:textId="77777777" w:rsidR="00DF5DEA" w:rsidRDefault="00DF5DEA" w:rsidP="00DF5DEA">
      <w:pPr>
        <w:spacing w:line="480" w:lineRule="auto"/>
        <w:rPr>
          <w:rFonts w:ascii="Arial" w:hAnsi="Arial" w:cs="Arial"/>
          <w:b/>
          <w:i/>
          <w:sz w:val="24"/>
          <w:szCs w:val="24"/>
        </w:rPr>
      </w:pPr>
    </w:p>
    <w:p w14:paraId="122F0371" w14:textId="77777777" w:rsidR="00DF5DEA" w:rsidRDefault="00DF5DEA" w:rsidP="00DF5DEA">
      <w:pPr>
        <w:spacing w:line="480" w:lineRule="auto"/>
        <w:rPr>
          <w:rFonts w:ascii="Arial" w:hAnsi="Arial" w:cs="Arial"/>
          <w:b/>
          <w:i/>
          <w:sz w:val="24"/>
          <w:szCs w:val="24"/>
        </w:rPr>
      </w:pPr>
      <w:r w:rsidRPr="00FA13CD">
        <w:rPr>
          <w:rFonts w:ascii="Arial" w:hAnsi="Arial" w:cs="Arial"/>
          <w:b/>
          <w:i/>
          <w:sz w:val="24"/>
          <w:szCs w:val="24"/>
        </w:rPr>
        <w:t>Strengths and limitations</w:t>
      </w:r>
    </w:p>
    <w:p w14:paraId="30A3B6C1" w14:textId="38F61804" w:rsidR="00DF5DEA" w:rsidRPr="00B173A5" w:rsidRDefault="00DF5DEA" w:rsidP="00DF5DEA">
      <w:pPr>
        <w:spacing w:line="480" w:lineRule="auto"/>
        <w:rPr>
          <w:rFonts w:ascii="Arial" w:eastAsia="Times New Roman" w:hAnsi="Arial" w:cs="Arial"/>
          <w:color w:val="222222"/>
          <w:sz w:val="24"/>
          <w:szCs w:val="24"/>
          <w:lang w:eastAsia="en-GB"/>
        </w:rPr>
      </w:pPr>
      <w:r>
        <w:rPr>
          <w:rFonts w:ascii="Arial" w:hAnsi="Arial" w:cs="Arial"/>
          <w:sz w:val="24"/>
          <w:szCs w:val="24"/>
        </w:rPr>
        <w:t>T</w:t>
      </w:r>
      <w:r w:rsidRPr="00F02AE3">
        <w:rPr>
          <w:rFonts w:ascii="Arial" w:hAnsi="Arial" w:cs="Arial"/>
          <w:sz w:val="24"/>
          <w:szCs w:val="24"/>
        </w:rPr>
        <w:t>he survey had a large sample size</w:t>
      </w:r>
      <w:r>
        <w:rPr>
          <w:rFonts w:ascii="Arial" w:hAnsi="Arial" w:cs="Arial"/>
          <w:sz w:val="24"/>
          <w:szCs w:val="24"/>
        </w:rPr>
        <w:t xml:space="preserve"> </w:t>
      </w:r>
      <w:r w:rsidRPr="008A2112">
        <w:rPr>
          <w:rFonts w:ascii="Arial" w:hAnsi="Arial" w:cs="Arial"/>
          <w:sz w:val="24"/>
          <w:szCs w:val="24"/>
        </w:rPr>
        <w:t xml:space="preserve">with a </w:t>
      </w:r>
      <w:r w:rsidR="00B173A5">
        <w:rPr>
          <w:rFonts w:ascii="Arial" w:hAnsi="Arial" w:cs="Arial"/>
          <w:sz w:val="24"/>
          <w:szCs w:val="24"/>
        </w:rPr>
        <w:t>similar response rate to previous cross-sectional surveys exploring physi</w:t>
      </w:r>
      <w:r w:rsidR="00DF5E6F">
        <w:rPr>
          <w:rFonts w:ascii="Arial" w:hAnsi="Arial" w:cs="Arial"/>
          <w:sz w:val="24"/>
          <w:szCs w:val="24"/>
        </w:rPr>
        <w:t>o</w:t>
      </w:r>
      <w:r w:rsidR="00B173A5">
        <w:rPr>
          <w:rFonts w:ascii="Arial" w:hAnsi="Arial" w:cs="Arial"/>
          <w:sz w:val="24"/>
          <w:szCs w:val="24"/>
        </w:rPr>
        <w:t>therapist</w:t>
      </w:r>
      <w:r w:rsidR="00C9587F">
        <w:rPr>
          <w:rFonts w:ascii="Arial" w:hAnsi="Arial" w:cs="Arial"/>
          <w:sz w:val="24"/>
          <w:szCs w:val="24"/>
        </w:rPr>
        <w:t>s’</w:t>
      </w:r>
      <w:r w:rsidR="00B173A5">
        <w:rPr>
          <w:rFonts w:ascii="Arial" w:hAnsi="Arial" w:cs="Arial"/>
          <w:sz w:val="24"/>
          <w:szCs w:val="24"/>
        </w:rPr>
        <w:t xml:space="preserve"> practice behaviour </w:t>
      </w:r>
      <w:r w:rsidR="003A297D">
        <w:rPr>
          <w:rFonts w:ascii="Arial" w:hAnsi="Arial" w:cs="Arial"/>
          <w:sz w:val="24"/>
          <w:szCs w:val="24"/>
        </w:rPr>
        <w:t xml:space="preserve">(Bishop </w:t>
      </w:r>
      <w:r w:rsidR="00242A52">
        <w:rPr>
          <w:rFonts w:ascii="Arial" w:hAnsi="Arial" w:cs="Arial"/>
          <w:sz w:val="24"/>
          <w:szCs w:val="24"/>
        </w:rPr>
        <w:t xml:space="preserve">et al </w:t>
      </w:r>
      <w:r w:rsidR="003A297D">
        <w:rPr>
          <w:rFonts w:ascii="Arial" w:hAnsi="Arial" w:cs="Arial"/>
          <w:sz w:val="24"/>
          <w:szCs w:val="24"/>
        </w:rPr>
        <w:t xml:space="preserve">2016, Holden </w:t>
      </w:r>
      <w:r w:rsidR="00C035AB">
        <w:rPr>
          <w:rFonts w:ascii="Arial" w:hAnsi="Arial" w:cs="Arial"/>
          <w:sz w:val="24"/>
          <w:szCs w:val="24"/>
        </w:rPr>
        <w:t xml:space="preserve">et al </w:t>
      </w:r>
      <w:r w:rsidR="003A297D">
        <w:rPr>
          <w:rFonts w:ascii="Arial" w:hAnsi="Arial" w:cs="Arial"/>
          <w:sz w:val="24"/>
          <w:szCs w:val="24"/>
        </w:rPr>
        <w:t>2008)</w:t>
      </w:r>
      <w:r>
        <w:rPr>
          <w:rFonts w:ascii="Arial" w:hAnsi="Arial" w:cs="Arial"/>
          <w:sz w:val="24"/>
          <w:szCs w:val="24"/>
        </w:rPr>
        <w:t>. However,</w:t>
      </w:r>
      <w:r w:rsidRPr="008A2112">
        <w:rPr>
          <w:rFonts w:ascii="Arial" w:eastAsia="Times New Roman" w:hAnsi="Arial" w:cs="Arial"/>
          <w:color w:val="222222"/>
          <w:sz w:val="24"/>
          <w:szCs w:val="24"/>
          <w:lang w:eastAsia="en-GB"/>
        </w:rPr>
        <w:t xml:space="preserve"> physi</w:t>
      </w:r>
      <w:r w:rsidR="005900CA">
        <w:rPr>
          <w:rFonts w:ascii="Arial" w:eastAsia="Times New Roman" w:hAnsi="Arial" w:cs="Arial"/>
          <w:color w:val="222222"/>
          <w:sz w:val="24"/>
          <w:szCs w:val="24"/>
          <w:lang w:eastAsia="en-GB"/>
        </w:rPr>
        <w:t>o</w:t>
      </w:r>
      <w:r w:rsidRPr="008A2112">
        <w:rPr>
          <w:rFonts w:ascii="Arial" w:eastAsia="Times New Roman" w:hAnsi="Arial" w:cs="Arial"/>
          <w:color w:val="222222"/>
          <w:sz w:val="24"/>
          <w:szCs w:val="24"/>
          <w:lang w:eastAsia="en-GB"/>
        </w:rPr>
        <w:t xml:space="preserve">therapists with an interest in </w:t>
      </w:r>
      <w:r w:rsidR="00B173A5">
        <w:rPr>
          <w:rFonts w:ascii="Arial" w:eastAsia="Times New Roman" w:hAnsi="Arial" w:cs="Arial"/>
          <w:color w:val="222222"/>
          <w:sz w:val="24"/>
          <w:szCs w:val="24"/>
          <w:lang w:eastAsia="en-GB"/>
        </w:rPr>
        <w:t xml:space="preserve">weight management </w:t>
      </w:r>
      <w:r w:rsidRPr="008A2112">
        <w:rPr>
          <w:rFonts w:ascii="Arial" w:eastAsia="Times New Roman" w:hAnsi="Arial" w:cs="Arial"/>
          <w:color w:val="222222"/>
          <w:sz w:val="24"/>
          <w:szCs w:val="24"/>
          <w:lang w:eastAsia="en-GB"/>
        </w:rPr>
        <w:t xml:space="preserve">may have </w:t>
      </w:r>
      <w:r w:rsidR="003A297D">
        <w:rPr>
          <w:rFonts w:ascii="Arial" w:eastAsia="Times New Roman" w:hAnsi="Arial" w:cs="Arial"/>
          <w:color w:val="222222"/>
          <w:sz w:val="24"/>
          <w:szCs w:val="24"/>
          <w:lang w:eastAsia="en-GB"/>
        </w:rPr>
        <w:t>be</w:t>
      </w:r>
      <w:r w:rsidR="00B173A5">
        <w:rPr>
          <w:rFonts w:ascii="Arial" w:eastAsia="Times New Roman" w:hAnsi="Arial" w:cs="Arial"/>
          <w:color w:val="222222"/>
          <w:sz w:val="24"/>
          <w:szCs w:val="24"/>
          <w:lang w:eastAsia="en-GB"/>
        </w:rPr>
        <w:t>e</w:t>
      </w:r>
      <w:r w:rsidR="003A297D">
        <w:rPr>
          <w:rFonts w:ascii="Arial" w:eastAsia="Times New Roman" w:hAnsi="Arial" w:cs="Arial"/>
          <w:color w:val="222222"/>
          <w:sz w:val="24"/>
          <w:szCs w:val="24"/>
          <w:lang w:eastAsia="en-GB"/>
        </w:rPr>
        <w:t>n</w:t>
      </w:r>
      <w:r w:rsidR="00B173A5">
        <w:rPr>
          <w:rFonts w:ascii="Arial" w:eastAsia="Times New Roman" w:hAnsi="Arial" w:cs="Arial"/>
          <w:color w:val="222222"/>
          <w:sz w:val="24"/>
          <w:szCs w:val="24"/>
          <w:lang w:eastAsia="en-GB"/>
        </w:rPr>
        <w:t xml:space="preserve"> more likely to respond to the survey, </w:t>
      </w:r>
      <w:r w:rsidRPr="008A2112">
        <w:rPr>
          <w:rFonts w:ascii="Arial" w:eastAsia="Times New Roman" w:hAnsi="Arial" w:cs="Arial"/>
          <w:color w:val="222222"/>
          <w:sz w:val="24"/>
          <w:szCs w:val="24"/>
          <w:lang w:eastAsia="en-GB"/>
        </w:rPr>
        <w:t>so s</w:t>
      </w:r>
      <w:r w:rsidR="00B173A5">
        <w:rPr>
          <w:rFonts w:ascii="Arial" w:eastAsia="Times New Roman" w:hAnsi="Arial" w:cs="Arial"/>
          <w:color w:val="222222"/>
          <w:sz w:val="24"/>
          <w:szCs w:val="24"/>
          <w:lang w:eastAsia="en-GB"/>
        </w:rPr>
        <w:t>ome non-response bias may exist</w:t>
      </w:r>
      <w:r w:rsidRPr="008A2112">
        <w:rPr>
          <w:rFonts w:ascii="Arial" w:eastAsia="Times New Roman" w:hAnsi="Arial" w:cs="Arial"/>
          <w:color w:val="222222"/>
          <w:sz w:val="24"/>
          <w:szCs w:val="24"/>
          <w:lang w:eastAsia="en-GB"/>
        </w:rPr>
        <w:t>.</w:t>
      </w:r>
      <w:r w:rsidRPr="008A2112">
        <w:rPr>
          <w:rFonts w:ascii="Arial" w:hAnsi="Arial" w:cs="Arial"/>
          <w:sz w:val="24"/>
          <w:szCs w:val="24"/>
        </w:rPr>
        <w:t xml:space="preserve"> </w:t>
      </w:r>
      <w:r>
        <w:rPr>
          <w:rFonts w:ascii="Arial" w:hAnsi="Arial" w:cs="Arial"/>
          <w:sz w:val="24"/>
          <w:szCs w:val="24"/>
        </w:rPr>
        <w:t xml:space="preserve">As </w:t>
      </w:r>
      <w:r w:rsidR="00B173A5">
        <w:rPr>
          <w:rFonts w:ascii="Arial" w:hAnsi="Arial" w:cs="Arial"/>
          <w:sz w:val="24"/>
          <w:szCs w:val="24"/>
        </w:rPr>
        <w:t xml:space="preserve">the survey </w:t>
      </w:r>
      <w:r w:rsidRPr="00A479A7">
        <w:rPr>
          <w:rFonts w:ascii="Arial" w:hAnsi="Arial" w:cs="Arial"/>
          <w:sz w:val="24"/>
          <w:szCs w:val="24"/>
        </w:rPr>
        <w:t>w</w:t>
      </w:r>
      <w:r>
        <w:rPr>
          <w:rFonts w:ascii="Arial" w:hAnsi="Arial" w:cs="Arial"/>
          <w:sz w:val="24"/>
          <w:szCs w:val="24"/>
        </w:rPr>
        <w:t>as</w:t>
      </w:r>
      <w:r w:rsidRPr="00A479A7">
        <w:rPr>
          <w:rFonts w:ascii="Arial" w:hAnsi="Arial" w:cs="Arial"/>
          <w:sz w:val="24"/>
          <w:szCs w:val="24"/>
        </w:rPr>
        <w:t xml:space="preserve"> administered by the professional networks</w:t>
      </w:r>
      <w:r>
        <w:rPr>
          <w:rFonts w:ascii="Arial" w:hAnsi="Arial" w:cs="Arial"/>
          <w:sz w:val="24"/>
          <w:szCs w:val="24"/>
        </w:rPr>
        <w:t xml:space="preserve"> on our behalf</w:t>
      </w:r>
      <w:r w:rsidRPr="00A479A7">
        <w:rPr>
          <w:rFonts w:ascii="Arial" w:hAnsi="Arial" w:cs="Arial"/>
          <w:sz w:val="24"/>
          <w:szCs w:val="24"/>
        </w:rPr>
        <w:t>, we do not have any information about non-respondents</w:t>
      </w:r>
      <w:r w:rsidR="00B173A5">
        <w:rPr>
          <w:rFonts w:ascii="Arial" w:hAnsi="Arial" w:cs="Arial"/>
          <w:sz w:val="24"/>
          <w:szCs w:val="24"/>
        </w:rPr>
        <w:t xml:space="preserve">. Therefore, </w:t>
      </w:r>
      <w:r w:rsidRPr="00A479A7">
        <w:rPr>
          <w:rFonts w:ascii="Arial" w:hAnsi="Arial" w:cs="Arial"/>
          <w:sz w:val="24"/>
          <w:szCs w:val="24"/>
        </w:rPr>
        <w:t xml:space="preserve">exploration of </w:t>
      </w:r>
      <w:r w:rsidR="00B173A5">
        <w:rPr>
          <w:rFonts w:ascii="Arial" w:hAnsi="Arial" w:cs="Arial"/>
          <w:sz w:val="24"/>
          <w:szCs w:val="24"/>
        </w:rPr>
        <w:t xml:space="preserve">possible </w:t>
      </w:r>
      <w:r w:rsidRPr="00A479A7">
        <w:rPr>
          <w:rFonts w:ascii="Arial" w:hAnsi="Arial" w:cs="Arial"/>
          <w:sz w:val="24"/>
          <w:szCs w:val="24"/>
        </w:rPr>
        <w:t>non-response</w:t>
      </w:r>
      <w:r w:rsidR="0032506C">
        <w:rPr>
          <w:rFonts w:ascii="Arial" w:hAnsi="Arial" w:cs="Arial"/>
          <w:sz w:val="24"/>
          <w:szCs w:val="24"/>
        </w:rPr>
        <w:t xml:space="preserve"> bias</w:t>
      </w:r>
      <w:r w:rsidRPr="00A479A7">
        <w:rPr>
          <w:rFonts w:ascii="Arial" w:hAnsi="Arial" w:cs="Arial"/>
          <w:sz w:val="24"/>
          <w:szCs w:val="24"/>
        </w:rPr>
        <w:t xml:space="preserve"> is not </w:t>
      </w:r>
      <w:r w:rsidR="00B173A5">
        <w:rPr>
          <w:rFonts w:ascii="Arial" w:hAnsi="Arial" w:cs="Arial"/>
          <w:sz w:val="24"/>
          <w:szCs w:val="24"/>
        </w:rPr>
        <w:t>feasible</w:t>
      </w:r>
      <w:r w:rsidRPr="00A479A7">
        <w:rPr>
          <w:rFonts w:ascii="Arial" w:hAnsi="Arial" w:cs="Arial"/>
          <w:sz w:val="24"/>
          <w:szCs w:val="24"/>
        </w:rPr>
        <w:t xml:space="preserve">. </w:t>
      </w:r>
      <w:r w:rsidR="00B173A5">
        <w:rPr>
          <w:rFonts w:ascii="Arial" w:hAnsi="Arial" w:cs="Arial"/>
          <w:sz w:val="24"/>
          <w:szCs w:val="24"/>
        </w:rPr>
        <w:t xml:space="preserve">Although at the time of the survey we did not have access to a national sampling frame, in order to </w:t>
      </w:r>
      <w:r w:rsidR="00B173A5">
        <w:rPr>
          <w:rFonts w:ascii="Arial" w:hAnsi="Arial" w:cs="Arial"/>
          <w:sz w:val="24"/>
          <w:szCs w:val="24"/>
        </w:rPr>
        <w:lastRenderedPageBreak/>
        <w:t xml:space="preserve">increase the generalisability of the survey findings, we attempted to sample </w:t>
      </w:r>
      <w:r w:rsidRPr="00F02AE3">
        <w:rPr>
          <w:rFonts w:ascii="Arial" w:hAnsi="Arial" w:cs="Arial"/>
          <w:sz w:val="24"/>
          <w:szCs w:val="24"/>
        </w:rPr>
        <w:t>a broad range of physi</w:t>
      </w:r>
      <w:r w:rsidR="00717B7B">
        <w:rPr>
          <w:rFonts w:ascii="Arial" w:hAnsi="Arial" w:cs="Arial"/>
          <w:sz w:val="24"/>
          <w:szCs w:val="24"/>
        </w:rPr>
        <w:t>o</w:t>
      </w:r>
      <w:r w:rsidRPr="00F02AE3">
        <w:rPr>
          <w:rFonts w:ascii="Arial" w:hAnsi="Arial" w:cs="Arial"/>
          <w:sz w:val="24"/>
          <w:szCs w:val="24"/>
        </w:rPr>
        <w:t xml:space="preserve">therapists </w:t>
      </w:r>
      <w:r w:rsidR="00B173A5">
        <w:rPr>
          <w:rFonts w:ascii="Arial" w:hAnsi="Arial" w:cs="Arial"/>
          <w:sz w:val="24"/>
          <w:szCs w:val="24"/>
        </w:rPr>
        <w:t xml:space="preserve">from across the whole of the UK. </w:t>
      </w:r>
      <w:r w:rsidRPr="00F02AE3">
        <w:rPr>
          <w:rFonts w:ascii="Arial" w:hAnsi="Arial" w:cs="Arial"/>
          <w:sz w:val="24"/>
          <w:szCs w:val="24"/>
        </w:rPr>
        <w:t xml:space="preserve">However, </w:t>
      </w:r>
      <w:r>
        <w:rPr>
          <w:rFonts w:ascii="Arial" w:hAnsi="Arial" w:cs="Arial"/>
          <w:sz w:val="24"/>
          <w:szCs w:val="24"/>
        </w:rPr>
        <w:t xml:space="preserve">it is acknowledged these results may not be </w:t>
      </w:r>
      <w:r w:rsidR="00376AE3">
        <w:rPr>
          <w:rFonts w:ascii="Arial" w:hAnsi="Arial" w:cs="Arial"/>
          <w:sz w:val="24"/>
          <w:szCs w:val="24"/>
        </w:rPr>
        <w:t>generalizable</w:t>
      </w:r>
      <w:r>
        <w:rPr>
          <w:rFonts w:ascii="Arial" w:hAnsi="Arial" w:cs="Arial"/>
          <w:sz w:val="24"/>
          <w:szCs w:val="24"/>
        </w:rPr>
        <w:t xml:space="preserve"> </w:t>
      </w:r>
      <w:r w:rsidR="0032506C">
        <w:rPr>
          <w:rFonts w:ascii="Arial" w:hAnsi="Arial" w:cs="Arial"/>
          <w:sz w:val="24"/>
          <w:szCs w:val="24"/>
        </w:rPr>
        <w:t xml:space="preserve">to </w:t>
      </w:r>
      <w:r w:rsidR="00B173A5">
        <w:rPr>
          <w:rFonts w:ascii="Arial" w:hAnsi="Arial" w:cs="Arial"/>
          <w:sz w:val="24"/>
          <w:szCs w:val="24"/>
        </w:rPr>
        <w:t xml:space="preserve">all UK-based </w:t>
      </w:r>
      <w:r w:rsidRPr="00F02AE3">
        <w:rPr>
          <w:rFonts w:ascii="Arial" w:hAnsi="Arial" w:cs="Arial"/>
          <w:sz w:val="24"/>
          <w:szCs w:val="24"/>
        </w:rPr>
        <w:t>physi</w:t>
      </w:r>
      <w:r w:rsidR="00DF5E6F">
        <w:rPr>
          <w:rFonts w:ascii="Arial" w:hAnsi="Arial" w:cs="Arial"/>
          <w:sz w:val="24"/>
          <w:szCs w:val="24"/>
        </w:rPr>
        <w:t>o</w:t>
      </w:r>
      <w:r w:rsidRPr="00F02AE3">
        <w:rPr>
          <w:rFonts w:ascii="Arial" w:hAnsi="Arial" w:cs="Arial"/>
          <w:sz w:val="24"/>
          <w:szCs w:val="24"/>
        </w:rPr>
        <w:t>the</w:t>
      </w:r>
      <w:r w:rsidR="00B173A5">
        <w:rPr>
          <w:rFonts w:ascii="Arial" w:hAnsi="Arial" w:cs="Arial"/>
          <w:sz w:val="24"/>
          <w:szCs w:val="24"/>
        </w:rPr>
        <w:t>rapists</w:t>
      </w:r>
      <w:r w:rsidRPr="00F02AE3">
        <w:rPr>
          <w:rFonts w:ascii="Arial" w:hAnsi="Arial" w:cs="Arial"/>
          <w:sz w:val="24"/>
          <w:szCs w:val="24"/>
        </w:rPr>
        <w:t>.</w:t>
      </w:r>
      <w:r>
        <w:rPr>
          <w:rFonts w:ascii="Arial" w:hAnsi="Arial" w:cs="Arial"/>
          <w:sz w:val="24"/>
          <w:szCs w:val="24"/>
        </w:rPr>
        <w:t xml:space="preserve"> </w:t>
      </w:r>
    </w:p>
    <w:p w14:paraId="13A6E681" w14:textId="3964E0E5" w:rsidR="00DF5DEA" w:rsidRPr="00194A3B" w:rsidRDefault="00DF5DEA" w:rsidP="00DF5DEA">
      <w:pPr>
        <w:spacing w:line="480" w:lineRule="auto"/>
        <w:rPr>
          <w:rFonts w:ascii="Arial" w:hAnsi="Arial" w:cs="Arial"/>
          <w:b/>
          <w:i/>
          <w:sz w:val="24"/>
          <w:szCs w:val="24"/>
        </w:rPr>
      </w:pPr>
      <w:r>
        <w:rPr>
          <w:rFonts w:ascii="Arial" w:hAnsi="Arial" w:cs="Arial"/>
          <w:sz w:val="24"/>
          <w:szCs w:val="24"/>
        </w:rPr>
        <w:t>Within the survey</w:t>
      </w:r>
      <w:r w:rsidRPr="00F02AE3">
        <w:rPr>
          <w:rFonts w:ascii="Arial" w:hAnsi="Arial" w:cs="Arial"/>
          <w:sz w:val="24"/>
          <w:szCs w:val="24"/>
        </w:rPr>
        <w:t xml:space="preserve">, </w:t>
      </w:r>
      <w:r w:rsidR="00B173A5">
        <w:rPr>
          <w:rFonts w:ascii="Arial" w:hAnsi="Arial" w:cs="Arial"/>
          <w:sz w:val="24"/>
          <w:szCs w:val="24"/>
        </w:rPr>
        <w:t xml:space="preserve">weight management behaviour </w:t>
      </w:r>
      <w:r w:rsidRPr="00F02AE3">
        <w:rPr>
          <w:rFonts w:ascii="Arial" w:hAnsi="Arial" w:cs="Arial"/>
          <w:sz w:val="24"/>
          <w:szCs w:val="24"/>
        </w:rPr>
        <w:t>was self-reported based on a vignette</w:t>
      </w:r>
      <w:r w:rsidR="00B173A5">
        <w:rPr>
          <w:rFonts w:ascii="Arial" w:hAnsi="Arial" w:cs="Arial"/>
          <w:sz w:val="24"/>
          <w:szCs w:val="24"/>
        </w:rPr>
        <w:t xml:space="preserve">. This </w:t>
      </w:r>
      <w:r w:rsidR="00FA5423">
        <w:rPr>
          <w:rFonts w:ascii="Arial" w:hAnsi="Arial" w:cs="Arial"/>
          <w:sz w:val="24"/>
          <w:szCs w:val="24"/>
        </w:rPr>
        <w:t xml:space="preserve">is a commonly used </w:t>
      </w:r>
      <w:r w:rsidRPr="00F02AE3">
        <w:rPr>
          <w:rFonts w:ascii="Arial" w:hAnsi="Arial" w:cs="Arial"/>
          <w:sz w:val="24"/>
          <w:szCs w:val="24"/>
        </w:rPr>
        <w:t xml:space="preserve">method to </w:t>
      </w:r>
      <w:r w:rsidR="00FA5423">
        <w:rPr>
          <w:rFonts w:ascii="Arial" w:hAnsi="Arial" w:cs="Arial"/>
          <w:sz w:val="24"/>
          <w:szCs w:val="24"/>
        </w:rPr>
        <w:t>measure</w:t>
      </w:r>
      <w:r w:rsidRPr="00F02AE3">
        <w:rPr>
          <w:rFonts w:ascii="Arial" w:hAnsi="Arial" w:cs="Arial"/>
          <w:sz w:val="24"/>
          <w:szCs w:val="24"/>
        </w:rPr>
        <w:t xml:space="preserve"> clinical behaviour relatively quickly and in large samples </w:t>
      </w:r>
      <w:r w:rsidR="003A297D">
        <w:rPr>
          <w:rFonts w:ascii="Arial" w:hAnsi="Arial" w:cs="Arial"/>
          <w:sz w:val="24"/>
          <w:szCs w:val="24"/>
        </w:rPr>
        <w:t>(</w:t>
      </w:r>
      <w:proofErr w:type="spellStart"/>
      <w:r w:rsidR="003A297D">
        <w:rPr>
          <w:rFonts w:ascii="Arial" w:hAnsi="Arial" w:cs="Arial"/>
          <w:sz w:val="24"/>
          <w:szCs w:val="24"/>
        </w:rPr>
        <w:t>Buchbinder</w:t>
      </w:r>
      <w:proofErr w:type="spellEnd"/>
      <w:r w:rsidR="003A297D">
        <w:rPr>
          <w:rFonts w:ascii="Arial" w:hAnsi="Arial" w:cs="Arial"/>
          <w:sz w:val="24"/>
          <w:szCs w:val="24"/>
        </w:rPr>
        <w:t xml:space="preserve"> </w:t>
      </w:r>
      <w:r w:rsidR="00C035AB">
        <w:rPr>
          <w:rFonts w:ascii="Arial" w:hAnsi="Arial" w:cs="Arial"/>
          <w:sz w:val="24"/>
          <w:szCs w:val="24"/>
        </w:rPr>
        <w:t xml:space="preserve">et al </w:t>
      </w:r>
      <w:r w:rsidR="003A297D">
        <w:rPr>
          <w:rFonts w:ascii="Arial" w:hAnsi="Arial" w:cs="Arial"/>
          <w:sz w:val="24"/>
          <w:szCs w:val="24"/>
        </w:rPr>
        <w:t xml:space="preserve">2001, Evans </w:t>
      </w:r>
      <w:r w:rsidR="00C035AB">
        <w:rPr>
          <w:rFonts w:ascii="Arial" w:hAnsi="Arial" w:cs="Arial"/>
          <w:sz w:val="24"/>
          <w:szCs w:val="24"/>
        </w:rPr>
        <w:t xml:space="preserve">at al </w:t>
      </w:r>
      <w:r w:rsidR="003A297D">
        <w:rPr>
          <w:rFonts w:ascii="Arial" w:hAnsi="Arial" w:cs="Arial"/>
          <w:sz w:val="24"/>
          <w:szCs w:val="24"/>
        </w:rPr>
        <w:t xml:space="preserve">2010, Peabody </w:t>
      </w:r>
      <w:r w:rsidR="00C035AB">
        <w:rPr>
          <w:rFonts w:ascii="Arial" w:hAnsi="Arial" w:cs="Arial"/>
          <w:sz w:val="24"/>
          <w:szCs w:val="24"/>
        </w:rPr>
        <w:t xml:space="preserve">et al </w:t>
      </w:r>
      <w:r w:rsidR="003A297D">
        <w:rPr>
          <w:rFonts w:ascii="Arial" w:hAnsi="Arial" w:cs="Arial"/>
          <w:sz w:val="24"/>
          <w:szCs w:val="24"/>
        </w:rPr>
        <w:t>2000</w:t>
      </w:r>
      <w:r>
        <w:rPr>
          <w:rFonts w:ascii="Arial" w:hAnsi="Arial" w:cs="Arial"/>
          <w:sz w:val="24"/>
          <w:szCs w:val="24"/>
        </w:rPr>
        <w:t>.</w:t>
      </w:r>
      <w:r w:rsidRPr="00F02AE3">
        <w:rPr>
          <w:rFonts w:ascii="Arial" w:hAnsi="Arial" w:cs="Arial"/>
          <w:sz w:val="24"/>
          <w:szCs w:val="24"/>
        </w:rPr>
        <w:t xml:space="preserve"> However, as vignettes </w:t>
      </w:r>
      <w:r w:rsidR="00FA5423">
        <w:rPr>
          <w:rFonts w:ascii="Arial" w:hAnsi="Arial" w:cs="Arial"/>
          <w:sz w:val="24"/>
          <w:szCs w:val="24"/>
        </w:rPr>
        <w:t>are ‘artificial’</w:t>
      </w:r>
      <w:r w:rsidRPr="00F02AE3">
        <w:rPr>
          <w:rFonts w:ascii="Arial" w:hAnsi="Arial" w:cs="Arial"/>
          <w:sz w:val="24"/>
          <w:szCs w:val="24"/>
        </w:rPr>
        <w:t xml:space="preserve">, responses may not reflect </w:t>
      </w:r>
      <w:r w:rsidR="00FA5423">
        <w:rPr>
          <w:rFonts w:ascii="Arial" w:hAnsi="Arial" w:cs="Arial"/>
          <w:sz w:val="24"/>
          <w:szCs w:val="24"/>
        </w:rPr>
        <w:t>true</w:t>
      </w:r>
      <w:r w:rsidRPr="00F02AE3">
        <w:rPr>
          <w:rFonts w:ascii="Arial" w:hAnsi="Arial" w:cs="Arial"/>
          <w:sz w:val="24"/>
          <w:szCs w:val="24"/>
        </w:rPr>
        <w:t xml:space="preserve"> behaviour that </w:t>
      </w:r>
      <w:r>
        <w:rPr>
          <w:rFonts w:ascii="Arial" w:hAnsi="Arial" w:cs="Arial"/>
          <w:sz w:val="24"/>
          <w:szCs w:val="24"/>
        </w:rPr>
        <w:t>occur</w:t>
      </w:r>
      <w:r w:rsidR="00FA5423">
        <w:rPr>
          <w:rFonts w:ascii="Arial" w:hAnsi="Arial" w:cs="Arial"/>
          <w:sz w:val="24"/>
          <w:szCs w:val="24"/>
        </w:rPr>
        <w:t>s</w:t>
      </w:r>
      <w:r>
        <w:rPr>
          <w:rFonts w:ascii="Arial" w:hAnsi="Arial" w:cs="Arial"/>
          <w:sz w:val="24"/>
          <w:szCs w:val="24"/>
        </w:rPr>
        <w:t xml:space="preserve"> in real </w:t>
      </w:r>
      <w:r w:rsidR="00FA5423">
        <w:rPr>
          <w:rFonts w:ascii="Arial" w:hAnsi="Arial" w:cs="Arial"/>
          <w:sz w:val="24"/>
          <w:szCs w:val="24"/>
        </w:rPr>
        <w:t xml:space="preserve">clinical </w:t>
      </w:r>
      <w:r w:rsidR="006D022C">
        <w:rPr>
          <w:rFonts w:ascii="Arial" w:hAnsi="Arial" w:cs="Arial"/>
          <w:sz w:val="24"/>
          <w:szCs w:val="24"/>
        </w:rPr>
        <w:t>practice (</w:t>
      </w:r>
      <w:proofErr w:type="spellStart"/>
      <w:r w:rsidR="006D022C">
        <w:rPr>
          <w:rFonts w:ascii="Arial" w:hAnsi="Arial" w:cs="Arial"/>
          <w:sz w:val="24"/>
          <w:szCs w:val="24"/>
        </w:rPr>
        <w:t>Gliner</w:t>
      </w:r>
      <w:proofErr w:type="spellEnd"/>
      <w:r w:rsidR="00C035AB">
        <w:rPr>
          <w:rFonts w:ascii="Arial" w:hAnsi="Arial" w:cs="Arial"/>
          <w:sz w:val="24"/>
          <w:szCs w:val="24"/>
        </w:rPr>
        <w:t xml:space="preserve"> et al </w:t>
      </w:r>
      <w:r w:rsidR="006D022C">
        <w:rPr>
          <w:rFonts w:ascii="Arial" w:hAnsi="Arial" w:cs="Arial"/>
          <w:sz w:val="24"/>
          <w:szCs w:val="24"/>
        </w:rPr>
        <w:t>1999)</w:t>
      </w:r>
      <w:r w:rsidR="00113DE5">
        <w:rPr>
          <w:rFonts w:ascii="Arial" w:hAnsi="Arial" w:cs="Arial"/>
          <w:sz w:val="24"/>
          <w:szCs w:val="24"/>
        </w:rPr>
        <w:t>, and physiotherapists may have over</w:t>
      </w:r>
      <w:r w:rsidR="00E0424F">
        <w:rPr>
          <w:rFonts w:ascii="Arial" w:hAnsi="Arial" w:cs="Arial"/>
          <w:sz w:val="24"/>
          <w:szCs w:val="24"/>
        </w:rPr>
        <w:t>-</w:t>
      </w:r>
      <w:r w:rsidR="00113DE5">
        <w:rPr>
          <w:rFonts w:ascii="Arial" w:hAnsi="Arial" w:cs="Arial"/>
          <w:sz w:val="24"/>
          <w:szCs w:val="24"/>
        </w:rPr>
        <w:t>reported practice in line with clinical guidelines</w:t>
      </w:r>
      <w:r w:rsidR="0032506C">
        <w:rPr>
          <w:rFonts w:ascii="Arial" w:hAnsi="Arial" w:cs="Arial"/>
          <w:sz w:val="24"/>
          <w:szCs w:val="24"/>
        </w:rPr>
        <w:t>,</w:t>
      </w:r>
      <w:r w:rsidR="00113DE5">
        <w:rPr>
          <w:rFonts w:ascii="Arial" w:hAnsi="Arial" w:cs="Arial"/>
          <w:sz w:val="24"/>
          <w:szCs w:val="24"/>
        </w:rPr>
        <w:t xml:space="preserve"> due to social desirability bias.</w:t>
      </w:r>
    </w:p>
    <w:p w14:paraId="04E594EB" w14:textId="38E8BB79" w:rsidR="00DF5DEA" w:rsidRDefault="00DF5DEA" w:rsidP="00DF5DEA">
      <w:pPr>
        <w:spacing w:line="480" w:lineRule="auto"/>
        <w:rPr>
          <w:rFonts w:ascii="Arial" w:hAnsi="Arial" w:cs="Arial"/>
          <w:sz w:val="24"/>
          <w:szCs w:val="24"/>
        </w:rPr>
      </w:pPr>
      <w:r w:rsidRPr="00B215A6">
        <w:rPr>
          <w:rFonts w:ascii="Arial" w:hAnsi="Arial" w:cs="Arial"/>
          <w:sz w:val="24"/>
          <w:szCs w:val="24"/>
        </w:rPr>
        <w:t xml:space="preserve">Within the interview study, </w:t>
      </w:r>
      <w:r>
        <w:rPr>
          <w:rFonts w:ascii="Arial" w:hAnsi="Arial" w:cs="Arial"/>
          <w:sz w:val="24"/>
          <w:szCs w:val="24"/>
        </w:rPr>
        <w:t>73</w:t>
      </w:r>
      <w:r w:rsidRPr="00B215A6">
        <w:rPr>
          <w:rFonts w:ascii="Arial" w:hAnsi="Arial" w:cs="Arial"/>
          <w:sz w:val="24"/>
          <w:szCs w:val="24"/>
        </w:rPr>
        <w:t xml:space="preserve"> physiotherapists were invited to participate and </w:t>
      </w:r>
      <w:r>
        <w:rPr>
          <w:rFonts w:ascii="Arial" w:hAnsi="Arial" w:cs="Arial"/>
          <w:sz w:val="24"/>
          <w:szCs w:val="24"/>
        </w:rPr>
        <w:t>21</w:t>
      </w:r>
      <w:r w:rsidRPr="00B215A6">
        <w:rPr>
          <w:rFonts w:ascii="Arial" w:hAnsi="Arial" w:cs="Arial"/>
          <w:sz w:val="24"/>
          <w:szCs w:val="24"/>
        </w:rPr>
        <w:t xml:space="preserve"> took part. Although interviewees were purposefully </w:t>
      </w:r>
      <w:r w:rsidR="00FA5423">
        <w:rPr>
          <w:rFonts w:ascii="Arial" w:hAnsi="Arial" w:cs="Arial"/>
          <w:sz w:val="24"/>
          <w:szCs w:val="24"/>
        </w:rPr>
        <w:t xml:space="preserve">sampled </w:t>
      </w:r>
      <w:r w:rsidRPr="00B215A6">
        <w:rPr>
          <w:rFonts w:ascii="Arial" w:hAnsi="Arial" w:cs="Arial"/>
          <w:sz w:val="24"/>
          <w:szCs w:val="24"/>
        </w:rPr>
        <w:t xml:space="preserve">to include </w:t>
      </w:r>
      <w:r w:rsidR="00FA5423">
        <w:rPr>
          <w:rFonts w:ascii="Arial" w:hAnsi="Arial" w:cs="Arial"/>
          <w:sz w:val="24"/>
          <w:szCs w:val="24"/>
        </w:rPr>
        <w:t xml:space="preserve">males and females working in different settings and with a range of different survey responses, those who </w:t>
      </w:r>
      <w:r w:rsidRPr="00B215A6">
        <w:rPr>
          <w:rFonts w:ascii="Arial" w:hAnsi="Arial" w:cs="Arial"/>
          <w:sz w:val="24"/>
          <w:szCs w:val="24"/>
        </w:rPr>
        <w:t>declined to be interviewed</w:t>
      </w:r>
      <w:r w:rsidR="00FA5423">
        <w:rPr>
          <w:rFonts w:ascii="Arial" w:hAnsi="Arial" w:cs="Arial"/>
          <w:sz w:val="24"/>
          <w:szCs w:val="24"/>
        </w:rPr>
        <w:t xml:space="preserve"> may have had different attitudes, beliefs and experiences. This therefore </w:t>
      </w:r>
      <w:r w:rsidRPr="00B215A6">
        <w:rPr>
          <w:rFonts w:ascii="Arial" w:hAnsi="Arial" w:cs="Arial"/>
          <w:sz w:val="24"/>
          <w:szCs w:val="24"/>
        </w:rPr>
        <w:t>reduc</w:t>
      </w:r>
      <w:r w:rsidR="00FA5423">
        <w:rPr>
          <w:rFonts w:ascii="Arial" w:hAnsi="Arial" w:cs="Arial"/>
          <w:sz w:val="24"/>
          <w:szCs w:val="24"/>
        </w:rPr>
        <w:t>es</w:t>
      </w:r>
      <w:r w:rsidRPr="00B215A6">
        <w:rPr>
          <w:rFonts w:ascii="Arial" w:hAnsi="Arial" w:cs="Arial"/>
          <w:sz w:val="24"/>
          <w:szCs w:val="24"/>
        </w:rPr>
        <w:t xml:space="preserve"> the transferability of findings.</w:t>
      </w:r>
      <w:r>
        <w:rPr>
          <w:rFonts w:ascii="Arial" w:hAnsi="Arial" w:cs="Arial"/>
          <w:sz w:val="24"/>
          <w:szCs w:val="24"/>
        </w:rPr>
        <w:t xml:space="preserve"> </w:t>
      </w:r>
      <w:r w:rsidRPr="00B215A6">
        <w:rPr>
          <w:rFonts w:ascii="Arial" w:hAnsi="Arial" w:cs="Arial"/>
          <w:sz w:val="24"/>
          <w:szCs w:val="24"/>
        </w:rPr>
        <w:t xml:space="preserve">Only one researcher coded and analysed all interview transcripts and as such, interpretation of the data may have been shaped by </w:t>
      </w:r>
      <w:r w:rsidR="0032506C">
        <w:rPr>
          <w:rFonts w:ascii="Arial" w:hAnsi="Arial" w:cs="Arial"/>
          <w:sz w:val="24"/>
          <w:szCs w:val="24"/>
        </w:rPr>
        <w:t>her</w:t>
      </w:r>
      <w:r w:rsidR="0032506C" w:rsidRPr="00B215A6">
        <w:rPr>
          <w:rFonts w:ascii="Arial" w:hAnsi="Arial" w:cs="Arial"/>
          <w:sz w:val="24"/>
          <w:szCs w:val="24"/>
        </w:rPr>
        <w:t xml:space="preserve"> </w:t>
      </w:r>
      <w:r w:rsidRPr="00B215A6">
        <w:rPr>
          <w:rFonts w:ascii="Arial" w:hAnsi="Arial" w:cs="Arial"/>
          <w:sz w:val="24"/>
          <w:szCs w:val="24"/>
        </w:rPr>
        <w:t xml:space="preserve">own attitudes, beliefs and perspectives. Although </w:t>
      </w:r>
      <w:r>
        <w:rPr>
          <w:rFonts w:ascii="Arial" w:hAnsi="Arial" w:cs="Arial"/>
          <w:sz w:val="24"/>
          <w:szCs w:val="24"/>
        </w:rPr>
        <w:t xml:space="preserve">emerging themes were discussed, </w:t>
      </w:r>
      <w:r w:rsidRPr="00B215A6">
        <w:rPr>
          <w:rFonts w:ascii="Arial" w:hAnsi="Arial" w:cs="Arial"/>
          <w:sz w:val="24"/>
          <w:szCs w:val="24"/>
        </w:rPr>
        <w:t xml:space="preserve">personal biases could still be present. </w:t>
      </w:r>
    </w:p>
    <w:p w14:paraId="768EBBBB" w14:textId="6CFE1877" w:rsidR="00DF5DEA" w:rsidRDefault="00DF5DEA" w:rsidP="00DF5DEA">
      <w:pPr>
        <w:spacing w:line="480" w:lineRule="auto"/>
        <w:rPr>
          <w:rFonts w:ascii="Arial" w:hAnsi="Arial" w:cs="Arial"/>
          <w:sz w:val="24"/>
          <w:szCs w:val="24"/>
        </w:rPr>
      </w:pPr>
      <w:r>
        <w:rPr>
          <w:rFonts w:ascii="Arial" w:hAnsi="Arial" w:cs="Arial"/>
          <w:sz w:val="24"/>
          <w:szCs w:val="24"/>
        </w:rPr>
        <w:t xml:space="preserve">Finally, </w:t>
      </w:r>
      <w:r w:rsidR="00FA5423">
        <w:rPr>
          <w:rFonts w:ascii="Arial" w:hAnsi="Arial" w:cs="Arial"/>
          <w:sz w:val="24"/>
          <w:szCs w:val="24"/>
        </w:rPr>
        <w:t>data for this study were collected in 2014. We do not see any reason why the attitudes, beliefs and clinical behaviour of UK physi</w:t>
      </w:r>
      <w:r w:rsidR="00717B7B">
        <w:rPr>
          <w:rFonts w:ascii="Arial" w:hAnsi="Arial" w:cs="Arial"/>
          <w:sz w:val="24"/>
          <w:szCs w:val="24"/>
        </w:rPr>
        <w:t>o</w:t>
      </w:r>
      <w:r w:rsidR="00FA5423">
        <w:rPr>
          <w:rFonts w:ascii="Arial" w:hAnsi="Arial" w:cs="Arial"/>
          <w:sz w:val="24"/>
          <w:szCs w:val="24"/>
        </w:rPr>
        <w:t xml:space="preserve">therapists with regard to weight </w:t>
      </w:r>
      <w:r w:rsidR="005900CA">
        <w:rPr>
          <w:rFonts w:ascii="Arial" w:hAnsi="Arial" w:cs="Arial"/>
          <w:sz w:val="24"/>
          <w:szCs w:val="24"/>
        </w:rPr>
        <w:t>and weight loss among patients with</w:t>
      </w:r>
      <w:r w:rsidR="00FA5423">
        <w:rPr>
          <w:rFonts w:ascii="Arial" w:hAnsi="Arial" w:cs="Arial"/>
          <w:sz w:val="24"/>
          <w:szCs w:val="24"/>
        </w:rPr>
        <w:t xml:space="preserve"> hip OA </w:t>
      </w:r>
      <w:r w:rsidR="0032506C">
        <w:rPr>
          <w:rFonts w:ascii="Arial" w:hAnsi="Arial" w:cs="Arial"/>
          <w:sz w:val="24"/>
          <w:szCs w:val="24"/>
        </w:rPr>
        <w:t xml:space="preserve">should </w:t>
      </w:r>
      <w:r w:rsidR="00FA5423">
        <w:rPr>
          <w:rFonts w:ascii="Arial" w:hAnsi="Arial" w:cs="Arial"/>
          <w:sz w:val="24"/>
          <w:szCs w:val="24"/>
        </w:rPr>
        <w:t xml:space="preserve">have altered since this time. </w:t>
      </w:r>
      <w:r>
        <w:rPr>
          <w:rFonts w:ascii="Arial" w:hAnsi="Arial" w:cs="Arial"/>
          <w:sz w:val="24"/>
          <w:szCs w:val="24"/>
        </w:rPr>
        <w:t xml:space="preserve">Therefore, we believe that the results still remain current, although </w:t>
      </w:r>
      <w:r w:rsidR="00FA5423">
        <w:rPr>
          <w:rFonts w:ascii="Arial" w:hAnsi="Arial" w:cs="Arial"/>
          <w:sz w:val="24"/>
          <w:szCs w:val="24"/>
        </w:rPr>
        <w:t xml:space="preserve">without additional data collection, which is not possible, </w:t>
      </w:r>
      <w:r>
        <w:rPr>
          <w:rFonts w:ascii="Arial" w:hAnsi="Arial" w:cs="Arial"/>
          <w:sz w:val="24"/>
          <w:szCs w:val="24"/>
        </w:rPr>
        <w:t>we are unable to verify this.</w:t>
      </w:r>
    </w:p>
    <w:p w14:paraId="2B0DC99E" w14:textId="77777777" w:rsidR="00D86C04" w:rsidRDefault="00DF5DEA" w:rsidP="00627AA6">
      <w:pPr>
        <w:spacing w:line="480" w:lineRule="auto"/>
        <w:rPr>
          <w:rFonts w:ascii="Arial" w:hAnsi="Arial" w:cs="Arial"/>
          <w:sz w:val="24"/>
          <w:szCs w:val="24"/>
        </w:rPr>
      </w:pPr>
      <w:r>
        <w:rPr>
          <w:rFonts w:ascii="Arial" w:hAnsi="Arial" w:cs="Arial"/>
          <w:sz w:val="24"/>
          <w:szCs w:val="24"/>
        </w:rPr>
        <w:t xml:space="preserve">   </w:t>
      </w:r>
    </w:p>
    <w:p w14:paraId="0B282F9A" w14:textId="65DEAFDE" w:rsidR="00E847EB" w:rsidRPr="00D86C04" w:rsidRDefault="00E847EB" w:rsidP="00627AA6">
      <w:pPr>
        <w:spacing w:line="480" w:lineRule="auto"/>
        <w:rPr>
          <w:rFonts w:ascii="Arial" w:hAnsi="Arial" w:cs="Arial"/>
          <w:sz w:val="24"/>
          <w:szCs w:val="24"/>
        </w:rPr>
      </w:pPr>
      <w:r w:rsidRPr="00E847EB">
        <w:rPr>
          <w:rFonts w:ascii="Arial" w:hAnsi="Arial" w:cs="Arial"/>
          <w:b/>
          <w:sz w:val="24"/>
          <w:szCs w:val="24"/>
        </w:rPr>
        <w:lastRenderedPageBreak/>
        <w:t>Conclusion</w:t>
      </w:r>
    </w:p>
    <w:p w14:paraId="1FB6D075" w14:textId="576DB35C" w:rsidR="00627AA6" w:rsidRPr="00627AA6" w:rsidRDefault="00E847EB" w:rsidP="00E847EB">
      <w:pPr>
        <w:spacing w:line="480" w:lineRule="auto"/>
        <w:rPr>
          <w:rFonts w:ascii="Arial" w:hAnsi="Arial" w:cs="Arial"/>
        </w:rPr>
      </w:pPr>
      <w:r>
        <w:rPr>
          <w:rFonts w:ascii="Arial" w:hAnsi="Arial" w:cs="Arial"/>
          <w:sz w:val="24"/>
          <w:szCs w:val="24"/>
        </w:rPr>
        <w:t>I</w:t>
      </w:r>
      <w:r w:rsidR="00806E3A" w:rsidRPr="00806E3A">
        <w:rPr>
          <w:rFonts w:ascii="Arial" w:hAnsi="Arial" w:cs="Arial"/>
          <w:sz w:val="24"/>
          <w:szCs w:val="24"/>
        </w:rPr>
        <w:t>n line with clinical</w:t>
      </w:r>
      <w:r w:rsidR="00F86E6F">
        <w:rPr>
          <w:rFonts w:ascii="Arial" w:hAnsi="Arial" w:cs="Arial"/>
          <w:sz w:val="24"/>
          <w:szCs w:val="24"/>
        </w:rPr>
        <w:t xml:space="preserve"> </w:t>
      </w:r>
      <w:r w:rsidR="00806E3A" w:rsidRPr="00806E3A">
        <w:rPr>
          <w:rFonts w:ascii="Arial" w:hAnsi="Arial" w:cs="Arial"/>
          <w:sz w:val="24"/>
          <w:szCs w:val="24"/>
        </w:rPr>
        <w:t>guidelines, UK based physi</w:t>
      </w:r>
      <w:r w:rsidR="00717B7B">
        <w:rPr>
          <w:rFonts w:ascii="Arial" w:hAnsi="Arial" w:cs="Arial"/>
          <w:sz w:val="24"/>
          <w:szCs w:val="24"/>
        </w:rPr>
        <w:t>o</w:t>
      </w:r>
      <w:r w:rsidR="00806E3A" w:rsidRPr="00806E3A">
        <w:rPr>
          <w:rFonts w:ascii="Arial" w:hAnsi="Arial" w:cs="Arial"/>
          <w:sz w:val="24"/>
          <w:szCs w:val="24"/>
        </w:rPr>
        <w:t>therapists commonly assess and address weight loss among patients with hip OA</w:t>
      </w:r>
      <w:r>
        <w:rPr>
          <w:rFonts w:ascii="Arial" w:hAnsi="Arial" w:cs="Arial"/>
          <w:sz w:val="24"/>
          <w:szCs w:val="24"/>
        </w:rPr>
        <w:t xml:space="preserve">, by offering advice on </w:t>
      </w:r>
      <w:r w:rsidR="0032506C">
        <w:rPr>
          <w:rFonts w:ascii="Arial" w:hAnsi="Arial" w:cs="Arial"/>
          <w:sz w:val="24"/>
          <w:szCs w:val="24"/>
        </w:rPr>
        <w:t xml:space="preserve">its </w:t>
      </w:r>
      <w:r>
        <w:rPr>
          <w:rFonts w:ascii="Arial" w:hAnsi="Arial" w:cs="Arial"/>
          <w:sz w:val="24"/>
          <w:szCs w:val="24"/>
        </w:rPr>
        <w:t>importance</w:t>
      </w:r>
      <w:r w:rsidR="00806E3A" w:rsidRPr="00806E3A">
        <w:rPr>
          <w:rFonts w:ascii="Arial" w:hAnsi="Arial" w:cs="Arial"/>
          <w:sz w:val="24"/>
          <w:szCs w:val="24"/>
        </w:rPr>
        <w:t>. However</w:t>
      </w:r>
      <w:r>
        <w:rPr>
          <w:rFonts w:ascii="Arial" w:hAnsi="Arial" w:cs="Arial"/>
          <w:sz w:val="24"/>
          <w:szCs w:val="24"/>
        </w:rPr>
        <w:t>,</w:t>
      </w:r>
      <w:r w:rsidR="00806E3A" w:rsidRPr="00806E3A">
        <w:rPr>
          <w:rFonts w:ascii="Arial" w:hAnsi="Arial" w:cs="Arial"/>
          <w:sz w:val="24"/>
          <w:szCs w:val="24"/>
        </w:rPr>
        <w:t xml:space="preserve"> </w:t>
      </w:r>
      <w:r w:rsidRPr="00E847EB">
        <w:rPr>
          <w:rFonts w:ascii="Arial" w:hAnsi="Arial" w:cs="Arial"/>
          <w:sz w:val="24"/>
          <w:szCs w:val="24"/>
        </w:rPr>
        <w:t>provision of more specific guidance on how to achieve weight loss is variable.</w:t>
      </w:r>
      <w:r>
        <w:rPr>
          <w:rFonts w:ascii="Arial" w:hAnsi="Arial" w:cs="Arial"/>
          <w:sz w:val="24"/>
          <w:szCs w:val="24"/>
        </w:rPr>
        <w:t xml:space="preserve"> </w:t>
      </w:r>
      <w:r w:rsidRPr="00E847EB">
        <w:rPr>
          <w:rFonts w:ascii="Arial" w:hAnsi="Arial" w:cs="Arial"/>
          <w:sz w:val="24"/>
          <w:szCs w:val="24"/>
        </w:rPr>
        <w:t>Further research is needed to explore whether phys</w:t>
      </w:r>
      <w:r w:rsidR="00717B7B">
        <w:rPr>
          <w:rFonts w:ascii="Arial" w:hAnsi="Arial" w:cs="Arial"/>
          <w:sz w:val="24"/>
          <w:szCs w:val="24"/>
        </w:rPr>
        <w:t>io</w:t>
      </w:r>
      <w:r w:rsidRPr="00E847EB">
        <w:rPr>
          <w:rFonts w:ascii="Arial" w:hAnsi="Arial" w:cs="Arial"/>
          <w:sz w:val="24"/>
          <w:szCs w:val="24"/>
        </w:rPr>
        <w:t>therapists can be trained to effectively deliver a more robust weight loss programme for patients with hip OA</w:t>
      </w:r>
      <w:r>
        <w:rPr>
          <w:rFonts w:ascii="Arial" w:hAnsi="Arial" w:cs="Arial"/>
          <w:sz w:val="24"/>
          <w:szCs w:val="24"/>
        </w:rPr>
        <w:t>, thus potentially optimi</w:t>
      </w:r>
      <w:r w:rsidR="00A042F2">
        <w:rPr>
          <w:rFonts w:ascii="Arial" w:hAnsi="Arial" w:cs="Arial"/>
          <w:sz w:val="24"/>
          <w:szCs w:val="24"/>
        </w:rPr>
        <w:t>z</w:t>
      </w:r>
      <w:r>
        <w:rPr>
          <w:rFonts w:ascii="Arial" w:hAnsi="Arial" w:cs="Arial"/>
          <w:sz w:val="24"/>
          <w:szCs w:val="24"/>
        </w:rPr>
        <w:t xml:space="preserve">ing treatment outcomes. </w:t>
      </w:r>
    </w:p>
    <w:p w14:paraId="6CC5C5C4" w14:textId="77777777" w:rsidR="00D86C04" w:rsidRPr="00D86C04" w:rsidRDefault="00D86C04" w:rsidP="00CA30BC">
      <w:pPr>
        <w:pStyle w:val="NormalWeb"/>
        <w:shd w:val="clear" w:color="auto" w:fill="FFFFFF"/>
        <w:spacing w:before="0" w:after="0" w:line="480" w:lineRule="auto"/>
        <w:textAlignment w:val="baseline"/>
        <w:rPr>
          <w:rStyle w:val="Strong"/>
          <w:rFonts w:ascii="Arial" w:hAnsi="Arial" w:cs="Arial"/>
          <w:bdr w:val="none" w:sz="0" w:space="0" w:color="auto" w:frame="1"/>
        </w:rPr>
      </w:pPr>
    </w:p>
    <w:p w14:paraId="2FC234BE" w14:textId="6F495EC6" w:rsidR="00C87C31" w:rsidRPr="00D86C04" w:rsidRDefault="00CF6AD2" w:rsidP="00CA30BC">
      <w:pPr>
        <w:pStyle w:val="NormalWeb"/>
        <w:shd w:val="clear" w:color="auto" w:fill="FFFFFF"/>
        <w:spacing w:before="0" w:after="0" w:line="480" w:lineRule="auto"/>
        <w:textAlignment w:val="baseline"/>
        <w:rPr>
          <w:rStyle w:val="Strong"/>
          <w:rFonts w:ascii="Arial" w:hAnsi="Arial" w:cs="Arial"/>
          <w:bdr w:val="none" w:sz="0" w:space="0" w:color="auto" w:frame="1"/>
        </w:rPr>
      </w:pPr>
      <w:r w:rsidRPr="00D86C04">
        <w:rPr>
          <w:rStyle w:val="Strong"/>
          <w:rFonts w:ascii="Arial" w:hAnsi="Arial" w:cs="Arial"/>
          <w:bdr w:val="none" w:sz="0" w:space="0" w:color="auto" w:frame="1"/>
        </w:rPr>
        <w:t>References</w:t>
      </w:r>
    </w:p>
    <w:p w14:paraId="486E30CB" w14:textId="0437B8BB" w:rsidR="00A92AC1" w:rsidRPr="00D86C04" w:rsidRDefault="00A92AC1" w:rsidP="00A92AC1">
      <w:pPr>
        <w:pStyle w:val="NormalWeb"/>
        <w:shd w:val="clear" w:color="auto" w:fill="FFFFFF"/>
        <w:spacing w:before="0" w:after="0" w:line="480" w:lineRule="auto"/>
        <w:textAlignment w:val="baseline"/>
        <w:rPr>
          <w:rFonts w:ascii="Arial" w:hAnsi="Arial" w:cs="Arial"/>
        </w:rPr>
      </w:pPr>
      <w:r w:rsidRPr="00D86C04">
        <w:rPr>
          <w:rFonts w:ascii="Arial" w:hAnsi="Arial" w:cs="Arial"/>
        </w:rPr>
        <w:t xml:space="preserve">Allison K, </w:t>
      </w:r>
      <w:proofErr w:type="spellStart"/>
      <w:r w:rsidRPr="00D86C04">
        <w:rPr>
          <w:rFonts w:ascii="Arial" w:hAnsi="Arial" w:cs="Arial"/>
        </w:rPr>
        <w:t>Setchell</w:t>
      </w:r>
      <w:proofErr w:type="spellEnd"/>
      <w:r w:rsidRPr="00D86C04">
        <w:rPr>
          <w:rFonts w:ascii="Arial" w:hAnsi="Arial" w:cs="Arial"/>
        </w:rPr>
        <w:t xml:space="preserve"> J, </w:t>
      </w:r>
      <w:r w:rsidR="00FE25EA" w:rsidRPr="00D86C04">
        <w:rPr>
          <w:rFonts w:ascii="Arial" w:hAnsi="Arial" w:cs="Arial"/>
        </w:rPr>
        <w:t>Egerton T</w:t>
      </w:r>
      <w:r w:rsidRPr="00D86C04">
        <w:rPr>
          <w:rFonts w:ascii="Arial" w:hAnsi="Arial" w:cs="Arial"/>
        </w:rPr>
        <w:t>, Delaney</w:t>
      </w:r>
      <w:r w:rsidR="00FE25EA" w:rsidRPr="00D86C04">
        <w:rPr>
          <w:rFonts w:ascii="Arial" w:hAnsi="Arial" w:cs="Arial"/>
        </w:rPr>
        <w:t xml:space="preserve"> C</w:t>
      </w:r>
      <w:r w:rsidRPr="00D86C04">
        <w:rPr>
          <w:rFonts w:ascii="Arial" w:hAnsi="Arial" w:cs="Arial"/>
        </w:rPr>
        <w:t xml:space="preserve">, </w:t>
      </w:r>
      <w:proofErr w:type="spellStart"/>
      <w:r w:rsidR="00FE25EA" w:rsidRPr="00D86C04">
        <w:rPr>
          <w:rFonts w:ascii="Arial" w:hAnsi="Arial" w:cs="Arial"/>
        </w:rPr>
        <w:t>B</w:t>
      </w:r>
      <w:r w:rsidRPr="00D86C04">
        <w:rPr>
          <w:rFonts w:ascii="Arial" w:hAnsi="Arial" w:cs="Arial"/>
        </w:rPr>
        <w:t>ennell</w:t>
      </w:r>
      <w:proofErr w:type="spellEnd"/>
      <w:r w:rsidR="00FE25EA" w:rsidRPr="00D86C04">
        <w:rPr>
          <w:rFonts w:ascii="Arial" w:hAnsi="Arial" w:cs="Arial"/>
        </w:rPr>
        <w:t xml:space="preserve"> K.</w:t>
      </w:r>
      <w:r w:rsidR="0088255E" w:rsidRPr="00D86C04">
        <w:rPr>
          <w:rFonts w:ascii="Arial" w:hAnsi="Arial" w:cs="Arial"/>
        </w:rPr>
        <w:t xml:space="preserve"> (under review).</w:t>
      </w:r>
      <w:r w:rsidR="00FE25EA" w:rsidRPr="00D86C04">
        <w:rPr>
          <w:rFonts w:ascii="Arial" w:hAnsi="Arial" w:cs="Arial"/>
        </w:rPr>
        <w:t xml:space="preserve"> In theory yes, in practice uncertain: Australian physiotherapists’ attitudes to their role in weight management for people with knee osteoarthritis.</w:t>
      </w:r>
      <w:r w:rsidR="0088255E" w:rsidRPr="00D86C04">
        <w:rPr>
          <w:rFonts w:ascii="Arial" w:hAnsi="Arial" w:cs="Arial"/>
        </w:rPr>
        <w:t xml:space="preserve"> Physical Therapy</w:t>
      </w:r>
      <w:r w:rsidR="00FE25EA" w:rsidRPr="00D86C04">
        <w:rPr>
          <w:rFonts w:ascii="Arial" w:hAnsi="Arial" w:cs="Arial"/>
        </w:rPr>
        <w:t>.</w:t>
      </w:r>
    </w:p>
    <w:p w14:paraId="6E7A483F" w14:textId="3CA10ABD" w:rsidR="00C4260F" w:rsidRPr="00D86C04" w:rsidRDefault="00C4260F" w:rsidP="00C4260F">
      <w:pPr>
        <w:pStyle w:val="NormalWeb"/>
        <w:shd w:val="clear" w:color="auto" w:fill="FFFFFF"/>
        <w:spacing w:after="0" w:line="480" w:lineRule="auto"/>
        <w:textAlignment w:val="baseline"/>
        <w:rPr>
          <w:rFonts w:ascii="Arial" w:hAnsi="Arial" w:cs="Arial"/>
        </w:rPr>
      </w:pPr>
      <w:proofErr w:type="spellStart"/>
      <w:r w:rsidRPr="00D86C04">
        <w:rPr>
          <w:rFonts w:ascii="Arial" w:hAnsi="Arial" w:cs="Arial"/>
        </w:rPr>
        <w:t>Aune</w:t>
      </w:r>
      <w:proofErr w:type="spellEnd"/>
      <w:r w:rsidRPr="00D86C04">
        <w:rPr>
          <w:rFonts w:ascii="Arial" w:hAnsi="Arial" w:cs="Arial"/>
        </w:rPr>
        <w:t xml:space="preserve"> D, Sen A, Prasad M, </w:t>
      </w:r>
      <w:proofErr w:type="spellStart"/>
      <w:r w:rsidRPr="00D86C04">
        <w:rPr>
          <w:rFonts w:ascii="Arial" w:hAnsi="Arial" w:cs="Arial"/>
        </w:rPr>
        <w:t>Norat</w:t>
      </w:r>
      <w:proofErr w:type="spellEnd"/>
      <w:r w:rsidRPr="00D86C04">
        <w:rPr>
          <w:rFonts w:ascii="Arial" w:hAnsi="Arial" w:cs="Arial"/>
        </w:rPr>
        <w:t xml:space="preserve"> T, </w:t>
      </w:r>
      <w:proofErr w:type="spellStart"/>
      <w:r w:rsidRPr="00D86C04">
        <w:rPr>
          <w:rFonts w:ascii="Arial" w:hAnsi="Arial" w:cs="Arial"/>
        </w:rPr>
        <w:t>Janszky</w:t>
      </w:r>
      <w:proofErr w:type="spellEnd"/>
      <w:r w:rsidRPr="00D86C04">
        <w:rPr>
          <w:rFonts w:ascii="Arial" w:hAnsi="Arial" w:cs="Arial"/>
        </w:rPr>
        <w:t xml:space="preserve"> I, </w:t>
      </w:r>
      <w:proofErr w:type="spellStart"/>
      <w:r w:rsidRPr="00D86C04">
        <w:rPr>
          <w:rFonts w:ascii="Arial" w:hAnsi="Arial" w:cs="Arial"/>
        </w:rPr>
        <w:t>Tonstad</w:t>
      </w:r>
      <w:proofErr w:type="spellEnd"/>
      <w:r w:rsidRPr="00D86C04">
        <w:rPr>
          <w:rFonts w:ascii="Arial" w:hAnsi="Arial" w:cs="Arial"/>
        </w:rPr>
        <w:t xml:space="preserve"> S, </w:t>
      </w:r>
      <w:proofErr w:type="spellStart"/>
      <w:r w:rsidR="0088255E" w:rsidRPr="00D86C04">
        <w:rPr>
          <w:rFonts w:ascii="Arial" w:hAnsi="Arial" w:cs="Arial"/>
        </w:rPr>
        <w:t>Romundstad</w:t>
      </w:r>
      <w:proofErr w:type="spellEnd"/>
      <w:r w:rsidR="0088255E" w:rsidRPr="00D86C04">
        <w:rPr>
          <w:rFonts w:ascii="Arial" w:hAnsi="Arial" w:cs="Arial"/>
        </w:rPr>
        <w:t xml:space="preserve"> P, </w:t>
      </w:r>
      <w:proofErr w:type="spellStart"/>
      <w:r w:rsidR="0088255E" w:rsidRPr="00D86C04">
        <w:rPr>
          <w:rFonts w:ascii="Arial" w:hAnsi="Arial" w:cs="Arial"/>
        </w:rPr>
        <w:t>Vatten</w:t>
      </w:r>
      <w:proofErr w:type="spellEnd"/>
      <w:r w:rsidR="0088255E" w:rsidRPr="00D86C04">
        <w:rPr>
          <w:rFonts w:ascii="Arial" w:hAnsi="Arial" w:cs="Arial"/>
        </w:rPr>
        <w:t xml:space="preserve"> LJ. (2016). </w:t>
      </w:r>
      <w:r w:rsidRPr="00D86C04">
        <w:rPr>
          <w:rFonts w:ascii="Arial" w:hAnsi="Arial" w:cs="Arial"/>
        </w:rPr>
        <w:t xml:space="preserve">BMI and </w:t>
      </w:r>
      <w:proofErr w:type="spellStart"/>
      <w:r w:rsidRPr="00D86C04">
        <w:rPr>
          <w:rFonts w:ascii="Arial" w:hAnsi="Arial" w:cs="Arial"/>
        </w:rPr>
        <w:t>all cause</w:t>
      </w:r>
      <w:proofErr w:type="spellEnd"/>
      <w:r w:rsidRPr="00D86C04">
        <w:rPr>
          <w:rFonts w:ascii="Arial" w:hAnsi="Arial" w:cs="Arial"/>
        </w:rPr>
        <w:t xml:space="preserve"> mortality: systematic review and non-linear dose-response meta-analysis of 230 cohort studies with 3.74 million deaths among 30.3 million participants. B</w:t>
      </w:r>
      <w:r w:rsidR="0088255E" w:rsidRPr="00D86C04">
        <w:rPr>
          <w:rFonts w:ascii="Arial" w:hAnsi="Arial" w:cs="Arial"/>
        </w:rPr>
        <w:t xml:space="preserve">ritish </w:t>
      </w:r>
      <w:r w:rsidRPr="00D86C04">
        <w:rPr>
          <w:rFonts w:ascii="Arial" w:hAnsi="Arial" w:cs="Arial"/>
        </w:rPr>
        <w:t>M</w:t>
      </w:r>
      <w:r w:rsidR="0088255E" w:rsidRPr="00D86C04">
        <w:rPr>
          <w:rFonts w:ascii="Arial" w:hAnsi="Arial" w:cs="Arial"/>
        </w:rPr>
        <w:t xml:space="preserve">edical </w:t>
      </w:r>
      <w:r w:rsidRPr="00D86C04">
        <w:rPr>
          <w:rFonts w:ascii="Arial" w:hAnsi="Arial" w:cs="Arial"/>
        </w:rPr>
        <w:t>J</w:t>
      </w:r>
      <w:r w:rsidR="0088255E" w:rsidRPr="00D86C04">
        <w:rPr>
          <w:rFonts w:ascii="Arial" w:hAnsi="Arial" w:cs="Arial"/>
        </w:rPr>
        <w:t>ournal</w:t>
      </w:r>
      <w:r w:rsidRPr="00D86C04">
        <w:rPr>
          <w:rFonts w:ascii="Arial" w:hAnsi="Arial" w:cs="Arial"/>
        </w:rPr>
        <w:t>;</w:t>
      </w:r>
      <w:r w:rsidR="0088255E" w:rsidRPr="00D86C04">
        <w:rPr>
          <w:rFonts w:ascii="Arial" w:hAnsi="Arial" w:cs="Arial"/>
        </w:rPr>
        <w:t xml:space="preserve"> </w:t>
      </w:r>
      <w:proofErr w:type="gramStart"/>
      <w:r w:rsidRPr="00D86C04">
        <w:rPr>
          <w:rFonts w:ascii="Arial" w:hAnsi="Arial" w:cs="Arial"/>
        </w:rPr>
        <w:t>353:i</w:t>
      </w:r>
      <w:proofErr w:type="gramEnd"/>
      <w:r w:rsidRPr="00D86C04">
        <w:rPr>
          <w:rFonts w:ascii="Arial" w:hAnsi="Arial" w:cs="Arial"/>
        </w:rPr>
        <w:t>2156.</w:t>
      </w:r>
      <w:r w:rsidR="0088255E" w:rsidRPr="00D86C04">
        <w:rPr>
          <w:rFonts w:ascii="Arial" w:hAnsi="Arial" w:cs="Arial"/>
        </w:rPr>
        <w:t xml:space="preserve"> </w:t>
      </w:r>
      <w:proofErr w:type="spellStart"/>
      <w:r w:rsidR="0088255E" w:rsidRPr="00D86C04">
        <w:rPr>
          <w:rFonts w:ascii="Arial" w:hAnsi="Arial" w:cs="Arial"/>
        </w:rPr>
        <w:t>doi</w:t>
      </w:r>
      <w:proofErr w:type="spellEnd"/>
      <w:r w:rsidR="0088255E" w:rsidRPr="00D86C04">
        <w:rPr>
          <w:rFonts w:ascii="Arial" w:hAnsi="Arial" w:cs="Arial"/>
        </w:rPr>
        <w:t>: 10.1136/</w:t>
      </w:r>
      <w:proofErr w:type="gramStart"/>
      <w:r w:rsidR="0088255E" w:rsidRPr="00D86C04">
        <w:rPr>
          <w:rFonts w:ascii="Arial" w:hAnsi="Arial" w:cs="Arial"/>
        </w:rPr>
        <w:t>bmj.i</w:t>
      </w:r>
      <w:proofErr w:type="gramEnd"/>
      <w:r w:rsidR="0088255E" w:rsidRPr="00D86C04">
        <w:rPr>
          <w:rFonts w:ascii="Arial" w:hAnsi="Arial" w:cs="Arial"/>
        </w:rPr>
        <w:t>2156.</w:t>
      </w:r>
    </w:p>
    <w:p w14:paraId="64D01904" w14:textId="4A49D5BF" w:rsidR="00F64F7F" w:rsidRPr="00D86C04" w:rsidRDefault="00F64F7F" w:rsidP="00F64F7F">
      <w:pPr>
        <w:pStyle w:val="NormalWeb"/>
        <w:shd w:val="clear" w:color="auto" w:fill="FFFFFF"/>
        <w:spacing w:line="480" w:lineRule="auto"/>
        <w:textAlignment w:val="baseline"/>
        <w:rPr>
          <w:rFonts w:ascii="Arial" w:hAnsi="Arial" w:cs="Arial"/>
        </w:rPr>
      </w:pPr>
      <w:proofErr w:type="spellStart"/>
      <w:r w:rsidRPr="00D86C04">
        <w:rPr>
          <w:rFonts w:ascii="Arial" w:hAnsi="Arial" w:cs="Arial"/>
        </w:rPr>
        <w:t>Atukorala</w:t>
      </w:r>
      <w:proofErr w:type="spellEnd"/>
      <w:r w:rsidRPr="00D86C04">
        <w:rPr>
          <w:rFonts w:ascii="Arial" w:hAnsi="Arial" w:cs="Arial"/>
        </w:rPr>
        <w:t xml:space="preserve"> I, </w:t>
      </w:r>
      <w:proofErr w:type="spellStart"/>
      <w:r w:rsidRPr="00D86C04">
        <w:rPr>
          <w:rFonts w:ascii="Arial" w:hAnsi="Arial" w:cs="Arial"/>
        </w:rPr>
        <w:t>Makovey</w:t>
      </w:r>
      <w:proofErr w:type="spellEnd"/>
      <w:r w:rsidRPr="00D86C04">
        <w:rPr>
          <w:rFonts w:ascii="Arial" w:hAnsi="Arial" w:cs="Arial"/>
        </w:rPr>
        <w:t xml:space="preserve"> J, Lawler L, Messier SP, </w:t>
      </w:r>
      <w:proofErr w:type="spellStart"/>
      <w:r w:rsidRPr="00D86C04">
        <w:rPr>
          <w:rFonts w:ascii="Arial" w:hAnsi="Arial" w:cs="Arial"/>
        </w:rPr>
        <w:t>Bennell</w:t>
      </w:r>
      <w:proofErr w:type="spellEnd"/>
      <w:r w:rsidRPr="00D86C04">
        <w:rPr>
          <w:rFonts w:ascii="Arial" w:hAnsi="Arial" w:cs="Arial"/>
        </w:rPr>
        <w:t xml:space="preserve"> K, Hunter DJ. (2016). Is There a </w:t>
      </w:r>
      <w:r w:rsidR="0032506C" w:rsidRPr="00D86C04">
        <w:rPr>
          <w:rFonts w:ascii="Arial" w:hAnsi="Arial" w:cs="Arial"/>
        </w:rPr>
        <w:t>d</w:t>
      </w:r>
      <w:r w:rsidRPr="00D86C04">
        <w:rPr>
          <w:rFonts w:ascii="Arial" w:hAnsi="Arial" w:cs="Arial"/>
        </w:rPr>
        <w:t>ose-</w:t>
      </w:r>
      <w:r w:rsidR="0032506C" w:rsidRPr="00D86C04">
        <w:rPr>
          <w:rFonts w:ascii="Arial" w:hAnsi="Arial" w:cs="Arial"/>
        </w:rPr>
        <w:t>r</w:t>
      </w:r>
      <w:r w:rsidRPr="00D86C04">
        <w:rPr>
          <w:rFonts w:ascii="Arial" w:hAnsi="Arial" w:cs="Arial"/>
        </w:rPr>
        <w:t xml:space="preserve">esponse </w:t>
      </w:r>
      <w:r w:rsidR="0032506C" w:rsidRPr="00D86C04">
        <w:rPr>
          <w:rFonts w:ascii="Arial" w:hAnsi="Arial" w:cs="Arial"/>
        </w:rPr>
        <w:t>r</w:t>
      </w:r>
      <w:r w:rsidRPr="00D86C04">
        <w:rPr>
          <w:rFonts w:ascii="Arial" w:hAnsi="Arial" w:cs="Arial"/>
        </w:rPr>
        <w:t xml:space="preserve">elationship </w:t>
      </w:r>
      <w:r w:rsidR="0032506C" w:rsidRPr="00D86C04">
        <w:rPr>
          <w:rFonts w:ascii="Arial" w:hAnsi="Arial" w:cs="Arial"/>
        </w:rPr>
        <w:t>b</w:t>
      </w:r>
      <w:r w:rsidRPr="00D86C04">
        <w:rPr>
          <w:rFonts w:ascii="Arial" w:hAnsi="Arial" w:cs="Arial"/>
        </w:rPr>
        <w:t xml:space="preserve">etween </w:t>
      </w:r>
      <w:r w:rsidR="0032506C" w:rsidRPr="00D86C04">
        <w:rPr>
          <w:rFonts w:ascii="Arial" w:hAnsi="Arial" w:cs="Arial"/>
        </w:rPr>
        <w:t>w</w:t>
      </w:r>
      <w:r w:rsidRPr="00D86C04">
        <w:rPr>
          <w:rFonts w:ascii="Arial" w:hAnsi="Arial" w:cs="Arial"/>
        </w:rPr>
        <w:t xml:space="preserve">eight </w:t>
      </w:r>
      <w:r w:rsidR="0032506C" w:rsidRPr="00D86C04">
        <w:rPr>
          <w:rFonts w:ascii="Arial" w:hAnsi="Arial" w:cs="Arial"/>
        </w:rPr>
        <w:t>l</w:t>
      </w:r>
      <w:r w:rsidRPr="00D86C04">
        <w:rPr>
          <w:rFonts w:ascii="Arial" w:hAnsi="Arial" w:cs="Arial"/>
        </w:rPr>
        <w:t xml:space="preserve">oss and </w:t>
      </w:r>
      <w:r w:rsidR="0032506C" w:rsidRPr="00D86C04">
        <w:rPr>
          <w:rFonts w:ascii="Arial" w:hAnsi="Arial" w:cs="Arial"/>
        </w:rPr>
        <w:t>s</w:t>
      </w:r>
      <w:r w:rsidRPr="00D86C04">
        <w:rPr>
          <w:rFonts w:ascii="Arial" w:hAnsi="Arial" w:cs="Arial"/>
        </w:rPr>
        <w:t xml:space="preserve">ymptom </w:t>
      </w:r>
      <w:r w:rsidR="0032506C" w:rsidRPr="00D86C04">
        <w:rPr>
          <w:rFonts w:ascii="Arial" w:hAnsi="Arial" w:cs="Arial"/>
        </w:rPr>
        <w:t>i</w:t>
      </w:r>
      <w:r w:rsidRPr="00D86C04">
        <w:rPr>
          <w:rFonts w:ascii="Arial" w:hAnsi="Arial" w:cs="Arial"/>
        </w:rPr>
        <w:t xml:space="preserve">mprovement in </w:t>
      </w:r>
      <w:r w:rsidR="0032506C" w:rsidRPr="00D86C04">
        <w:rPr>
          <w:rFonts w:ascii="Arial" w:hAnsi="Arial" w:cs="Arial"/>
        </w:rPr>
        <w:t>p</w:t>
      </w:r>
      <w:r w:rsidRPr="00D86C04">
        <w:rPr>
          <w:rFonts w:ascii="Arial" w:hAnsi="Arial" w:cs="Arial"/>
        </w:rPr>
        <w:t xml:space="preserve">ersons </w:t>
      </w:r>
      <w:r w:rsidR="0032506C" w:rsidRPr="00D86C04">
        <w:rPr>
          <w:rFonts w:ascii="Arial" w:hAnsi="Arial" w:cs="Arial"/>
        </w:rPr>
        <w:t>w</w:t>
      </w:r>
      <w:r w:rsidRPr="00D86C04">
        <w:rPr>
          <w:rFonts w:ascii="Arial" w:hAnsi="Arial" w:cs="Arial"/>
        </w:rPr>
        <w:t xml:space="preserve">ith </w:t>
      </w:r>
      <w:r w:rsidR="0032506C" w:rsidRPr="00D86C04">
        <w:rPr>
          <w:rFonts w:ascii="Arial" w:hAnsi="Arial" w:cs="Arial"/>
        </w:rPr>
        <w:t>k</w:t>
      </w:r>
      <w:r w:rsidRPr="00D86C04">
        <w:rPr>
          <w:rFonts w:ascii="Arial" w:hAnsi="Arial" w:cs="Arial"/>
        </w:rPr>
        <w:t xml:space="preserve">nee </w:t>
      </w:r>
      <w:r w:rsidR="0032506C" w:rsidRPr="00D86C04">
        <w:rPr>
          <w:rFonts w:ascii="Arial" w:hAnsi="Arial" w:cs="Arial"/>
        </w:rPr>
        <w:t>o</w:t>
      </w:r>
      <w:r w:rsidRPr="00D86C04">
        <w:rPr>
          <w:rFonts w:ascii="Arial" w:hAnsi="Arial" w:cs="Arial"/>
        </w:rPr>
        <w:t xml:space="preserve">steoarthritis? Arthritis Care and Research; 68:1106-1114. </w:t>
      </w:r>
      <w:proofErr w:type="spellStart"/>
      <w:r w:rsidRPr="00D86C04">
        <w:rPr>
          <w:rFonts w:ascii="Arial" w:hAnsi="Arial" w:cs="Arial"/>
        </w:rPr>
        <w:t>doi</w:t>
      </w:r>
      <w:proofErr w:type="spellEnd"/>
      <w:r w:rsidRPr="00D86C04">
        <w:rPr>
          <w:rFonts w:ascii="Arial" w:hAnsi="Arial" w:cs="Arial"/>
        </w:rPr>
        <w:t>: 10.1002/acr.22805.</w:t>
      </w:r>
    </w:p>
    <w:p w14:paraId="174AC388" w14:textId="77A50440" w:rsidR="00457EBA" w:rsidRPr="00D86C04" w:rsidRDefault="00C4260F" w:rsidP="00F64F7F">
      <w:pPr>
        <w:pStyle w:val="NormalWeb"/>
        <w:shd w:val="clear" w:color="auto" w:fill="FFFFFF"/>
        <w:spacing w:line="480" w:lineRule="auto"/>
        <w:textAlignment w:val="baseline"/>
        <w:rPr>
          <w:rFonts w:ascii="Arial" w:hAnsi="Arial" w:cs="Arial"/>
        </w:rPr>
      </w:pPr>
      <w:proofErr w:type="spellStart"/>
      <w:r w:rsidRPr="00D86C04">
        <w:rPr>
          <w:rFonts w:ascii="Arial" w:hAnsi="Arial" w:cs="Arial"/>
        </w:rPr>
        <w:t>Bastick</w:t>
      </w:r>
      <w:proofErr w:type="spellEnd"/>
      <w:r w:rsidRPr="00D86C04">
        <w:rPr>
          <w:rFonts w:ascii="Arial" w:hAnsi="Arial" w:cs="Arial"/>
        </w:rPr>
        <w:t xml:space="preserve"> AN, </w:t>
      </w:r>
      <w:proofErr w:type="spellStart"/>
      <w:r w:rsidRPr="00D86C04">
        <w:rPr>
          <w:rFonts w:ascii="Arial" w:hAnsi="Arial" w:cs="Arial"/>
        </w:rPr>
        <w:t>Runhaar</w:t>
      </w:r>
      <w:proofErr w:type="spellEnd"/>
      <w:r w:rsidRPr="00D86C04">
        <w:rPr>
          <w:rFonts w:ascii="Arial" w:hAnsi="Arial" w:cs="Arial"/>
        </w:rPr>
        <w:t xml:space="preserve"> J, Belo JN, </w:t>
      </w:r>
      <w:proofErr w:type="spellStart"/>
      <w:r w:rsidRPr="00D86C04">
        <w:rPr>
          <w:rFonts w:ascii="Arial" w:hAnsi="Arial" w:cs="Arial"/>
        </w:rPr>
        <w:t>Bierma-Zeinstra</w:t>
      </w:r>
      <w:proofErr w:type="spellEnd"/>
      <w:r w:rsidRPr="00D86C04">
        <w:rPr>
          <w:rFonts w:ascii="Arial" w:hAnsi="Arial" w:cs="Arial"/>
        </w:rPr>
        <w:t xml:space="preserve"> SMA.</w:t>
      </w:r>
      <w:r w:rsidR="0088255E" w:rsidRPr="00D86C04">
        <w:rPr>
          <w:rFonts w:ascii="Arial" w:hAnsi="Arial" w:cs="Arial"/>
        </w:rPr>
        <w:t xml:space="preserve"> (2015).</w:t>
      </w:r>
      <w:r w:rsidRPr="00D86C04">
        <w:rPr>
          <w:rFonts w:ascii="Arial" w:hAnsi="Arial" w:cs="Arial"/>
        </w:rPr>
        <w:t xml:space="preserve"> Prognostic factors for progression of clinical osteoarthritis of the knee: a systematic review of </w:t>
      </w:r>
      <w:r w:rsidRPr="00D86C04">
        <w:rPr>
          <w:rFonts w:ascii="Arial" w:hAnsi="Arial" w:cs="Arial"/>
        </w:rPr>
        <w:lastRenderedPageBreak/>
        <w:t>observational studies. Arthritis Res</w:t>
      </w:r>
      <w:r w:rsidR="0088255E" w:rsidRPr="00D86C04">
        <w:rPr>
          <w:rFonts w:ascii="Arial" w:hAnsi="Arial" w:cs="Arial"/>
        </w:rPr>
        <w:t>earch and</w:t>
      </w:r>
      <w:r w:rsidRPr="00D86C04">
        <w:rPr>
          <w:rFonts w:ascii="Arial" w:hAnsi="Arial" w:cs="Arial"/>
        </w:rPr>
        <w:t xml:space="preserve"> Ther</w:t>
      </w:r>
      <w:r w:rsidR="0088255E" w:rsidRPr="00D86C04">
        <w:rPr>
          <w:rFonts w:ascii="Arial" w:hAnsi="Arial" w:cs="Arial"/>
        </w:rPr>
        <w:t>apy; 17</w:t>
      </w:r>
      <w:r w:rsidRPr="00D86C04">
        <w:rPr>
          <w:rFonts w:ascii="Arial" w:hAnsi="Arial" w:cs="Arial"/>
        </w:rPr>
        <w:t>:152.</w:t>
      </w:r>
      <w:r w:rsidR="0088255E" w:rsidRPr="00D86C04">
        <w:rPr>
          <w:rFonts w:ascii="Arial" w:hAnsi="Arial" w:cs="Arial"/>
        </w:rPr>
        <w:t xml:space="preserve"> </w:t>
      </w:r>
      <w:proofErr w:type="spellStart"/>
      <w:r w:rsidR="0088255E" w:rsidRPr="00D86C04">
        <w:rPr>
          <w:rFonts w:ascii="Arial" w:hAnsi="Arial" w:cs="Arial"/>
        </w:rPr>
        <w:t>doi</w:t>
      </w:r>
      <w:proofErr w:type="spellEnd"/>
      <w:r w:rsidR="0088255E" w:rsidRPr="00D86C04">
        <w:rPr>
          <w:rFonts w:ascii="Arial" w:hAnsi="Arial" w:cs="Arial"/>
        </w:rPr>
        <w:t>: 10.1186/s13075-015-0670-x.</w:t>
      </w:r>
    </w:p>
    <w:p w14:paraId="5A8CC00D" w14:textId="2B45876C" w:rsidR="00870D31" w:rsidRPr="00D86C04" w:rsidRDefault="00B0776C" w:rsidP="00113DE5">
      <w:pPr>
        <w:pStyle w:val="NormalWeb"/>
        <w:shd w:val="clear" w:color="auto" w:fill="FFFFFF"/>
        <w:spacing w:line="480" w:lineRule="auto"/>
        <w:textAlignment w:val="baseline"/>
        <w:rPr>
          <w:rFonts w:ascii="Arial" w:hAnsi="Arial" w:cs="Arial"/>
        </w:rPr>
      </w:pPr>
      <w:proofErr w:type="spellStart"/>
      <w:r w:rsidRPr="00D86C04">
        <w:rPr>
          <w:rFonts w:ascii="Arial" w:hAnsi="Arial" w:cs="Arial"/>
        </w:rPr>
        <w:t>Bliddal</w:t>
      </w:r>
      <w:proofErr w:type="spellEnd"/>
      <w:r w:rsidRPr="00D86C04">
        <w:rPr>
          <w:rFonts w:ascii="Arial" w:hAnsi="Arial" w:cs="Arial"/>
        </w:rPr>
        <w:t xml:space="preserve"> H, Leeds AR, Christensen R. </w:t>
      </w:r>
      <w:r w:rsidR="0088255E" w:rsidRPr="00D86C04">
        <w:rPr>
          <w:rFonts w:ascii="Arial" w:hAnsi="Arial" w:cs="Arial"/>
        </w:rPr>
        <w:t xml:space="preserve">(2014). </w:t>
      </w:r>
      <w:r w:rsidRPr="00D86C04">
        <w:rPr>
          <w:rFonts w:ascii="Arial" w:hAnsi="Arial" w:cs="Arial"/>
        </w:rPr>
        <w:t>Osteoarthritis, obesity and weight loss: Evidence, hypotheses and horizons - a scoping review. Obes</w:t>
      </w:r>
      <w:r w:rsidR="0088255E" w:rsidRPr="00D86C04">
        <w:rPr>
          <w:rFonts w:ascii="Arial" w:hAnsi="Arial" w:cs="Arial"/>
        </w:rPr>
        <w:t xml:space="preserve">ity </w:t>
      </w:r>
      <w:r w:rsidRPr="00D86C04">
        <w:rPr>
          <w:rFonts w:ascii="Arial" w:hAnsi="Arial" w:cs="Arial"/>
        </w:rPr>
        <w:t>Rev</w:t>
      </w:r>
      <w:r w:rsidR="0088255E" w:rsidRPr="00D86C04">
        <w:rPr>
          <w:rFonts w:ascii="Arial" w:hAnsi="Arial" w:cs="Arial"/>
        </w:rPr>
        <w:t>iews</w:t>
      </w:r>
      <w:r w:rsidRPr="00D86C04">
        <w:rPr>
          <w:rFonts w:ascii="Arial" w:hAnsi="Arial" w:cs="Arial"/>
        </w:rPr>
        <w:t>;</w:t>
      </w:r>
      <w:r w:rsidR="0088255E" w:rsidRPr="00D86C04">
        <w:rPr>
          <w:rFonts w:ascii="Arial" w:hAnsi="Arial" w:cs="Arial"/>
        </w:rPr>
        <w:t xml:space="preserve"> </w:t>
      </w:r>
      <w:r w:rsidRPr="00D86C04">
        <w:rPr>
          <w:rFonts w:ascii="Arial" w:hAnsi="Arial" w:cs="Arial"/>
        </w:rPr>
        <w:t>15:578</w:t>
      </w:r>
      <w:r w:rsidR="0088255E" w:rsidRPr="00D86C04">
        <w:rPr>
          <w:rFonts w:ascii="Arial" w:hAnsi="Arial" w:cs="Arial"/>
        </w:rPr>
        <w:t>-5</w:t>
      </w:r>
      <w:r w:rsidRPr="00D86C04">
        <w:rPr>
          <w:rFonts w:ascii="Arial" w:hAnsi="Arial" w:cs="Arial"/>
        </w:rPr>
        <w:t>86.</w:t>
      </w:r>
      <w:r w:rsidR="0088255E" w:rsidRPr="00D86C04">
        <w:rPr>
          <w:rFonts w:ascii="Arial" w:hAnsi="Arial" w:cs="Arial"/>
        </w:rPr>
        <w:t xml:space="preserve"> </w:t>
      </w:r>
      <w:proofErr w:type="spellStart"/>
      <w:r w:rsidR="0088255E" w:rsidRPr="00D86C04">
        <w:rPr>
          <w:rFonts w:ascii="Arial" w:hAnsi="Arial" w:cs="Arial"/>
        </w:rPr>
        <w:t>doi</w:t>
      </w:r>
      <w:proofErr w:type="spellEnd"/>
      <w:r w:rsidR="0088255E" w:rsidRPr="00D86C04">
        <w:rPr>
          <w:rFonts w:ascii="Arial" w:hAnsi="Arial" w:cs="Arial"/>
        </w:rPr>
        <w:t>: 10.1111/obr.12173.</w:t>
      </w:r>
    </w:p>
    <w:p w14:paraId="64B09135" w14:textId="616F13B9" w:rsidR="00094CE1" w:rsidRPr="00D86C04" w:rsidRDefault="00094CE1" w:rsidP="0088255E">
      <w:pPr>
        <w:pStyle w:val="NormalWeb"/>
        <w:shd w:val="clear" w:color="auto" w:fill="FFFFFF"/>
        <w:spacing w:before="0" w:after="0" w:line="480" w:lineRule="auto"/>
        <w:textAlignment w:val="baseline"/>
        <w:rPr>
          <w:rFonts w:ascii="Arial" w:hAnsi="Arial" w:cs="Arial"/>
        </w:rPr>
      </w:pPr>
      <w:r w:rsidRPr="00D86C04">
        <w:rPr>
          <w:rFonts w:ascii="Arial" w:hAnsi="Arial" w:cs="Arial"/>
        </w:rPr>
        <w:t xml:space="preserve">Bishop A, Holden MA, </w:t>
      </w:r>
      <w:proofErr w:type="spellStart"/>
      <w:r w:rsidRPr="00D86C04">
        <w:rPr>
          <w:rFonts w:ascii="Arial" w:hAnsi="Arial" w:cs="Arial"/>
        </w:rPr>
        <w:t>Ogollah</w:t>
      </w:r>
      <w:proofErr w:type="spellEnd"/>
      <w:r w:rsidRPr="00D86C04">
        <w:rPr>
          <w:rFonts w:ascii="Arial" w:hAnsi="Arial" w:cs="Arial"/>
        </w:rPr>
        <w:t xml:space="preserve"> RO, Foster NE; EASE Back Study Team. </w:t>
      </w:r>
      <w:r w:rsidR="0088255E" w:rsidRPr="00D86C04">
        <w:rPr>
          <w:rFonts w:ascii="Arial" w:hAnsi="Arial" w:cs="Arial"/>
        </w:rPr>
        <w:t xml:space="preserve">(2016). </w:t>
      </w:r>
      <w:r w:rsidRPr="00D86C04">
        <w:rPr>
          <w:rFonts w:ascii="Arial" w:hAnsi="Arial" w:cs="Arial"/>
        </w:rPr>
        <w:t>Current management of pregnancy-related low back pain: A national cross-sectional survey of UK physiotherapists. Physiotherapy;</w:t>
      </w:r>
      <w:r w:rsidR="0088255E" w:rsidRPr="00D86C04">
        <w:rPr>
          <w:rFonts w:ascii="Arial" w:hAnsi="Arial" w:cs="Arial"/>
        </w:rPr>
        <w:t xml:space="preserve"> </w:t>
      </w:r>
      <w:r w:rsidRPr="00D86C04">
        <w:rPr>
          <w:rFonts w:ascii="Arial" w:hAnsi="Arial" w:cs="Arial"/>
        </w:rPr>
        <w:t>102:78-85.</w:t>
      </w:r>
      <w:r w:rsidR="0088255E" w:rsidRPr="00D86C04">
        <w:rPr>
          <w:rFonts w:ascii="Arial" w:hAnsi="Arial" w:cs="Arial"/>
        </w:rPr>
        <w:t xml:space="preserve"> </w:t>
      </w:r>
      <w:proofErr w:type="spellStart"/>
      <w:r w:rsidR="0088255E" w:rsidRPr="00D86C04">
        <w:rPr>
          <w:rFonts w:ascii="Arial" w:hAnsi="Arial" w:cs="Arial"/>
        </w:rPr>
        <w:t>doi</w:t>
      </w:r>
      <w:proofErr w:type="spellEnd"/>
      <w:r w:rsidR="0088255E" w:rsidRPr="00D86C04">
        <w:rPr>
          <w:rFonts w:ascii="Arial" w:hAnsi="Arial" w:cs="Arial"/>
        </w:rPr>
        <w:t>: 10.1016/j.physio.2015.02.003.</w:t>
      </w:r>
    </w:p>
    <w:p w14:paraId="64BF79F7" w14:textId="7B880272" w:rsidR="00A71743" w:rsidRPr="00D86C04" w:rsidRDefault="00A71743" w:rsidP="00CA30BC">
      <w:pPr>
        <w:pStyle w:val="NormalWeb"/>
        <w:shd w:val="clear" w:color="auto" w:fill="FFFFFF"/>
        <w:spacing w:before="0" w:after="0" w:line="480" w:lineRule="auto"/>
        <w:textAlignment w:val="baseline"/>
        <w:rPr>
          <w:rFonts w:ascii="Arial" w:hAnsi="Arial" w:cs="Arial"/>
        </w:rPr>
      </w:pPr>
      <w:proofErr w:type="spellStart"/>
      <w:r w:rsidRPr="00D86C04">
        <w:rPr>
          <w:rFonts w:ascii="Arial" w:hAnsi="Arial" w:cs="Arial"/>
        </w:rPr>
        <w:t>Blaikie</w:t>
      </w:r>
      <w:proofErr w:type="spellEnd"/>
      <w:r w:rsidRPr="00D86C04">
        <w:rPr>
          <w:rFonts w:ascii="Arial" w:hAnsi="Arial" w:cs="Arial"/>
        </w:rPr>
        <w:t xml:space="preserve"> N, Priest J. </w:t>
      </w:r>
      <w:r w:rsidR="0088255E" w:rsidRPr="00D86C04">
        <w:rPr>
          <w:rFonts w:ascii="Arial" w:hAnsi="Arial" w:cs="Arial"/>
        </w:rPr>
        <w:t xml:space="preserve">(2017). </w:t>
      </w:r>
      <w:r w:rsidRPr="00D86C04">
        <w:rPr>
          <w:rFonts w:ascii="Arial" w:hAnsi="Arial" w:cs="Arial"/>
        </w:rPr>
        <w:t>Social research: paradigms in actio</w:t>
      </w:r>
      <w:r w:rsidR="0088255E" w:rsidRPr="00D86C04">
        <w:rPr>
          <w:rFonts w:ascii="Arial" w:hAnsi="Arial" w:cs="Arial"/>
        </w:rPr>
        <w:t>n. Cambridge: Polity Press</w:t>
      </w:r>
      <w:r w:rsidRPr="00D86C04">
        <w:rPr>
          <w:rFonts w:ascii="Arial" w:hAnsi="Arial" w:cs="Arial"/>
        </w:rPr>
        <w:t>.</w:t>
      </w:r>
    </w:p>
    <w:p w14:paraId="74CC137B" w14:textId="13E8141B" w:rsidR="00457EBA" w:rsidRPr="00D86C04" w:rsidRDefault="00457EBA" w:rsidP="00457EBA">
      <w:pPr>
        <w:pStyle w:val="NormalWeb"/>
        <w:shd w:val="clear" w:color="auto" w:fill="FFFFFF"/>
        <w:spacing w:after="0" w:line="480" w:lineRule="auto"/>
        <w:textAlignment w:val="baseline"/>
        <w:rPr>
          <w:rFonts w:ascii="Arial" w:hAnsi="Arial" w:cs="Arial"/>
        </w:rPr>
      </w:pPr>
      <w:r w:rsidRPr="00D86C04">
        <w:rPr>
          <w:rFonts w:ascii="Arial" w:hAnsi="Arial" w:cs="Arial"/>
        </w:rPr>
        <w:t xml:space="preserve">Brand CA, Harrison C, </w:t>
      </w:r>
      <w:proofErr w:type="spellStart"/>
      <w:r w:rsidRPr="00D86C04">
        <w:rPr>
          <w:rFonts w:ascii="Arial" w:hAnsi="Arial" w:cs="Arial"/>
        </w:rPr>
        <w:t>Tropea</w:t>
      </w:r>
      <w:proofErr w:type="spellEnd"/>
      <w:r w:rsidRPr="00D86C04">
        <w:rPr>
          <w:rFonts w:ascii="Arial" w:hAnsi="Arial" w:cs="Arial"/>
        </w:rPr>
        <w:t xml:space="preserve"> J, </w:t>
      </w:r>
      <w:proofErr w:type="spellStart"/>
      <w:r w:rsidRPr="00D86C04">
        <w:rPr>
          <w:rFonts w:ascii="Arial" w:hAnsi="Arial" w:cs="Arial"/>
        </w:rPr>
        <w:t>Hinman</w:t>
      </w:r>
      <w:proofErr w:type="spellEnd"/>
      <w:r w:rsidRPr="00D86C04">
        <w:rPr>
          <w:rFonts w:ascii="Arial" w:hAnsi="Arial" w:cs="Arial"/>
        </w:rPr>
        <w:t xml:space="preserve"> RS, Britt H, </w:t>
      </w:r>
      <w:proofErr w:type="spellStart"/>
      <w:r w:rsidRPr="00D86C04">
        <w:rPr>
          <w:rFonts w:ascii="Arial" w:hAnsi="Arial" w:cs="Arial"/>
        </w:rPr>
        <w:t>Bennell</w:t>
      </w:r>
      <w:proofErr w:type="spellEnd"/>
      <w:r w:rsidRPr="00D86C04">
        <w:rPr>
          <w:rFonts w:ascii="Arial" w:hAnsi="Arial" w:cs="Arial"/>
        </w:rPr>
        <w:t xml:space="preserve"> K. </w:t>
      </w:r>
      <w:r w:rsidR="0088255E" w:rsidRPr="00D86C04">
        <w:rPr>
          <w:rFonts w:ascii="Arial" w:hAnsi="Arial" w:cs="Arial"/>
        </w:rPr>
        <w:t xml:space="preserve">(2014). </w:t>
      </w:r>
      <w:r w:rsidRPr="00D86C04">
        <w:rPr>
          <w:rFonts w:ascii="Arial" w:hAnsi="Arial" w:cs="Arial"/>
        </w:rPr>
        <w:t>Management of osteoarthritis in general practice in Australia. Arthritis Care Res</w:t>
      </w:r>
      <w:r w:rsidR="0088255E" w:rsidRPr="00D86C04">
        <w:rPr>
          <w:rFonts w:ascii="Arial" w:hAnsi="Arial" w:cs="Arial"/>
        </w:rPr>
        <w:t>earch</w:t>
      </w:r>
      <w:r w:rsidRPr="00D86C04">
        <w:rPr>
          <w:rFonts w:ascii="Arial" w:hAnsi="Arial" w:cs="Arial"/>
        </w:rPr>
        <w:t>;</w:t>
      </w:r>
      <w:r w:rsidR="0088255E" w:rsidRPr="00D86C04">
        <w:rPr>
          <w:rFonts w:ascii="Arial" w:hAnsi="Arial" w:cs="Arial"/>
        </w:rPr>
        <w:t xml:space="preserve"> </w:t>
      </w:r>
      <w:r w:rsidRPr="00D86C04">
        <w:rPr>
          <w:rFonts w:ascii="Arial" w:hAnsi="Arial" w:cs="Arial"/>
        </w:rPr>
        <w:t>66:</w:t>
      </w:r>
      <w:r w:rsidR="0088255E" w:rsidRPr="00D86C04">
        <w:rPr>
          <w:rFonts w:ascii="Arial" w:hAnsi="Arial" w:cs="Arial"/>
        </w:rPr>
        <w:t xml:space="preserve">551-558. </w:t>
      </w:r>
      <w:proofErr w:type="spellStart"/>
      <w:r w:rsidR="0088255E" w:rsidRPr="00D86C04">
        <w:rPr>
          <w:rFonts w:ascii="Arial" w:hAnsi="Arial" w:cs="Arial"/>
        </w:rPr>
        <w:t>doi</w:t>
      </w:r>
      <w:proofErr w:type="spellEnd"/>
      <w:r w:rsidR="0088255E" w:rsidRPr="00D86C04">
        <w:rPr>
          <w:rFonts w:ascii="Arial" w:hAnsi="Arial" w:cs="Arial"/>
        </w:rPr>
        <w:t>: 10.1002/acr.22197.</w:t>
      </w:r>
    </w:p>
    <w:p w14:paraId="20B6DF29" w14:textId="7BA7921B" w:rsidR="003A297D" w:rsidRPr="00D86C04" w:rsidRDefault="003A297D" w:rsidP="003A297D">
      <w:pPr>
        <w:pStyle w:val="NormalWeb"/>
        <w:shd w:val="clear" w:color="auto" w:fill="FFFFFF"/>
        <w:spacing w:after="0" w:line="480" w:lineRule="auto"/>
        <w:textAlignment w:val="baseline"/>
        <w:rPr>
          <w:rFonts w:ascii="Arial" w:hAnsi="Arial" w:cs="Arial"/>
        </w:rPr>
      </w:pPr>
      <w:proofErr w:type="spellStart"/>
      <w:r w:rsidRPr="00D86C04">
        <w:rPr>
          <w:rFonts w:ascii="Arial" w:hAnsi="Arial" w:cs="Arial"/>
        </w:rPr>
        <w:t>Buchbinder</w:t>
      </w:r>
      <w:proofErr w:type="spellEnd"/>
      <w:r w:rsidRPr="00D86C04">
        <w:rPr>
          <w:rFonts w:ascii="Arial" w:hAnsi="Arial" w:cs="Arial"/>
        </w:rPr>
        <w:t xml:space="preserve"> R, Jolley D, Wyatt M. </w:t>
      </w:r>
      <w:r w:rsidR="0088255E" w:rsidRPr="00D86C04">
        <w:rPr>
          <w:rFonts w:ascii="Arial" w:hAnsi="Arial" w:cs="Arial"/>
        </w:rPr>
        <w:t xml:space="preserve">(2001). </w:t>
      </w:r>
      <w:r w:rsidRPr="00D86C04">
        <w:rPr>
          <w:rFonts w:ascii="Arial" w:hAnsi="Arial" w:cs="Arial"/>
        </w:rPr>
        <w:t>Volvo Award winner in clinical studies: effects of a media campaign on back beliefs and its potential influence on management of low back pain in general practice. Spine;</w:t>
      </w:r>
      <w:r w:rsidR="0088255E" w:rsidRPr="00D86C04">
        <w:rPr>
          <w:rFonts w:ascii="Arial" w:hAnsi="Arial" w:cs="Arial"/>
        </w:rPr>
        <w:t xml:space="preserve"> </w:t>
      </w:r>
      <w:r w:rsidRPr="00D86C04">
        <w:rPr>
          <w:rFonts w:ascii="Arial" w:hAnsi="Arial" w:cs="Arial"/>
        </w:rPr>
        <w:t xml:space="preserve">26:2535-2542. </w:t>
      </w:r>
    </w:p>
    <w:p w14:paraId="229BE6FC" w14:textId="3878171F" w:rsidR="00094CE1" w:rsidRPr="00D86C04" w:rsidRDefault="00094CE1" w:rsidP="00CA30BC">
      <w:pPr>
        <w:pStyle w:val="NormalWeb"/>
        <w:shd w:val="clear" w:color="auto" w:fill="FFFFFF"/>
        <w:spacing w:before="0" w:after="0" w:line="480" w:lineRule="auto"/>
        <w:textAlignment w:val="baseline"/>
        <w:rPr>
          <w:rFonts w:ascii="Arial" w:hAnsi="Arial" w:cs="Arial"/>
        </w:rPr>
      </w:pPr>
      <w:proofErr w:type="spellStart"/>
      <w:r w:rsidRPr="00D86C04">
        <w:rPr>
          <w:rFonts w:ascii="Arial" w:hAnsi="Arial" w:cs="Arial"/>
        </w:rPr>
        <w:t>Charmaz</w:t>
      </w:r>
      <w:proofErr w:type="spellEnd"/>
      <w:r w:rsidRPr="00D86C04">
        <w:rPr>
          <w:rFonts w:ascii="Arial" w:hAnsi="Arial" w:cs="Arial"/>
        </w:rPr>
        <w:t xml:space="preserve">, K. </w:t>
      </w:r>
      <w:r w:rsidR="0088255E" w:rsidRPr="00D86C04">
        <w:rPr>
          <w:rFonts w:ascii="Arial" w:hAnsi="Arial" w:cs="Arial"/>
        </w:rPr>
        <w:t xml:space="preserve">(2006). </w:t>
      </w:r>
      <w:r w:rsidRPr="00D86C04">
        <w:rPr>
          <w:rFonts w:ascii="Arial" w:hAnsi="Arial" w:cs="Arial"/>
        </w:rPr>
        <w:t>Constructing grounded theory: A practical guide through qualitative analysis. London</w:t>
      </w:r>
      <w:r w:rsidR="0032506C" w:rsidRPr="00D86C04">
        <w:rPr>
          <w:rFonts w:ascii="Arial" w:hAnsi="Arial" w:cs="Arial"/>
        </w:rPr>
        <w:t>:</w:t>
      </w:r>
      <w:r w:rsidRPr="00D86C04">
        <w:rPr>
          <w:rFonts w:ascii="Arial" w:hAnsi="Arial" w:cs="Arial"/>
        </w:rPr>
        <w:t xml:space="preserve"> Sage.</w:t>
      </w:r>
    </w:p>
    <w:p w14:paraId="51F92923" w14:textId="6A39F9F7" w:rsidR="00094CE1" w:rsidRPr="00D86C04" w:rsidRDefault="00094CE1" w:rsidP="00870D31">
      <w:pPr>
        <w:pStyle w:val="NormalWeb"/>
        <w:shd w:val="clear" w:color="auto" w:fill="FFFFFF"/>
        <w:spacing w:after="0" w:line="480" w:lineRule="auto"/>
        <w:textAlignment w:val="baseline"/>
        <w:rPr>
          <w:rFonts w:ascii="Arial" w:hAnsi="Arial" w:cs="Arial"/>
        </w:rPr>
      </w:pPr>
      <w:r w:rsidRPr="00D86C04">
        <w:rPr>
          <w:rFonts w:ascii="Arial" w:hAnsi="Arial" w:cs="Arial"/>
        </w:rPr>
        <w:t>Coyne IT.</w:t>
      </w:r>
      <w:r w:rsidR="0088255E" w:rsidRPr="00D86C04">
        <w:rPr>
          <w:rFonts w:ascii="Arial" w:hAnsi="Arial" w:cs="Arial"/>
        </w:rPr>
        <w:t xml:space="preserve"> (1997).</w:t>
      </w:r>
      <w:r w:rsidRPr="00D86C04">
        <w:rPr>
          <w:rFonts w:ascii="Arial" w:hAnsi="Arial" w:cs="Arial"/>
        </w:rPr>
        <w:t xml:space="preserve"> Sampling in qualitative research; purpo</w:t>
      </w:r>
      <w:r w:rsidR="00870D31" w:rsidRPr="00D86C04">
        <w:rPr>
          <w:rFonts w:ascii="Arial" w:hAnsi="Arial" w:cs="Arial"/>
        </w:rPr>
        <w:t>seful and theoretical sampling:</w:t>
      </w:r>
      <w:r w:rsidR="0088255E" w:rsidRPr="00D86C04">
        <w:rPr>
          <w:rFonts w:ascii="Arial" w:hAnsi="Arial" w:cs="Arial"/>
        </w:rPr>
        <w:t xml:space="preserve"> </w:t>
      </w:r>
      <w:r w:rsidRPr="00D86C04">
        <w:rPr>
          <w:rFonts w:ascii="Arial" w:hAnsi="Arial" w:cs="Arial"/>
        </w:rPr>
        <w:t>merging or clear boundaries? J</w:t>
      </w:r>
      <w:r w:rsidR="0088255E" w:rsidRPr="00D86C04">
        <w:rPr>
          <w:rFonts w:ascii="Arial" w:hAnsi="Arial" w:cs="Arial"/>
        </w:rPr>
        <w:t>ournal of</w:t>
      </w:r>
      <w:r w:rsidRPr="00D86C04">
        <w:rPr>
          <w:rFonts w:ascii="Arial" w:hAnsi="Arial" w:cs="Arial"/>
        </w:rPr>
        <w:t xml:space="preserve"> Adv</w:t>
      </w:r>
      <w:r w:rsidR="0088255E" w:rsidRPr="00D86C04">
        <w:rPr>
          <w:rFonts w:ascii="Arial" w:hAnsi="Arial" w:cs="Arial"/>
        </w:rPr>
        <w:t>anced</w:t>
      </w:r>
      <w:r w:rsidRPr="00D86C04">
        <w:rPr>
          <w:rFonts w:ascii="Arial" w:hAnsi="Arial" w:cs="Arial"/>
        </w:rPr>
        <w:t xml:space="preserve"> Nurs</w:t>
      </w:r>
      <w:r w:rsidR="0088255E" w:rsidRPr="00D86C04">
        <w:rPr>
          <w:rFonts w:ascii="Arial" w:hAnsi="Arial" w:cs="Arial"/>
        </w:rPr>
        <w:t>ing</w:t>
      </w:r>
      <w:r w:rsidRPr="00D86C04">
        <w:rPr>
          <w:rFonts w:ascii="Arial" w:hAnsi="Arial" w:cs="Arial"/>
        </w:rPr>
        <w:t>;</w:t>
      </w:r>
      <w:r w:rsidR="0088255E" w:rsidRPr="00D86C04">
        <w:rPr>
          <w:rFonts w:ascii="Arial" w:hAnsi="Arial" w:cs="Arial"/>
        </w:rPr>
        <w:t xml:space="preserve"> </w:t>
      </w:r>
      <w:r w:rsidRPr="00D86C04">
        <w:rPr>
          <w:rFonts w:ascii="Arial" w:hAnsi="Arial" w:cs="Arial"/>
        </w:rPr>
        <w:t>26:623</w:t>
      </w:r>
      <w:r w:rsidR="0088255E" w:rsidRPr="00D86C04">
        <w:rPr>
          <w:rFonts w:ascii="Arial" w:hAnsi="Arial" w:cs="Arial"/>
        </w:rPr>
        <w:t>-</w:t>
      </w:r>
      <w:r w:rsidRPr="00D86C04">
        <w:rPr>
          <w:rFonts w:ascii="Arial" w:hAnsi="Arial" w:cs="Arial"/>
        </w:rPr>
        <w:t>630</w:t>
      </w:r>
      <w:r w:rsidR="0088255E" w:rsidRPr="00D86C04">
        <w:rPr>
          <w:rFonts w:ascii="Arial" w:hAnsi="Arial" w:cs="Arial"/>
        </w:rPr>
        <w:t>.</w:t>
      </w:r>
    </w:p>
    <w:p w14:paraId="5EAC0A84" w14:textId="674E5C19" w:rsidR="003635E4" w:rsidRPr="00D86C04" w:rsidRDefault="003635E4" w:rsidP="00CA30BC">
      <w:pPr>
        <w:pStyle w:val="NormalWeb"/>
        <w:shd w:val="clear" w:color="auto" w:fill="FFFFFF"/>
        <w:spacing w:before="0" w:after="0" w:line="480" w:lineRule="auto"/>
        <w:textAlignment w:val="baseline"/>
        <w:rPr>
          <w:rFonts w:ascii="Arial" w:hAnsi="Arial" w:cs="Arial"/>
        </w:rPr>
      </w:pPr>
      <w:r w:rsidRPr="00D86C04">
        <w:rPr>
          <w:rFonts w:ascii="Arial" w:hAnsi="Arial" w:cs="Arial"/>
        </w:rPr>
        <w:lastRenderedPageBreak/>
        <w:t xml:space="preserve">Creswell JW. </w:t>
      </w:r>
      <w:r w:rsidR="0088255E" w:rsidRPr="00D86C04">
        <w:rPr>
          <w:rFonts w:ascii="Arial" w:hAnsi="Arial" w:cs="Arial"/>
        </w:rPr>
        <w:t xml:space="preserve">(2003). </w:t>
      </w:r>
      <w:r w:rsidRPr="00D86C04">
        <w:rPr>
          <w:rFonts w:ascii="Arial" w:hAnsi="Arial" w:cs="Arial"/>
        </w:rPr>
        <w:t>Research design. Qualitative, quantitative and mixed methods approaches</w:t>
      </w:r>
      <w:r w:rsidR="0088255E" w:rsidRPr="00D86C04">
        <w:rPr>
          <w:rFonts w:ascii="Arial" w:hAnsi="Arial" w:cs="Arial"/>
        </w:rPr>
        <w:t xml:space="preserve">. London: </w:t>
      </w:r>
      <w:r w:rsidR="0032506C" w:rsidRPr="00D86C04">
        <w:rPr>
          <w:rFonts w:ascii="Arial" w:hAnsi="Arial" w:cs="Arial"/>
        </w:rPr>
        <w:t>Sage</w:t>
      </w:r>
      <w:r w:rsidRPr="00D86C04">
        <w:rPr>
          <w:rFonts w:ascii="Arial" w:hAnsi="Arial" w:cs="Arial"/>
        </w:rPr>
        <w:t>.</w:t>
      </w:r>
    </w:p>
    <w:p w14:paraId="091C4BE3" w14:textId="04DC01A3" w:rsidR="00C4260F" w:rsidRPr="00D86C04" w:rsidRDefault="00B55CAC" w:rsidP="0088255E">
      <w:pPr>
        <w:pStyle w:val="NormalWeb"/>
        <w:shd w:val="clear" w:color="auto" w:fill="FFFFFF"/>
        <w:spacing w:line="480" w:lineRule="auto"/>
        <w:textAlignment w:val="baseline"/>
        <w:rPr>
          <w:rFonts w:ascii="Arial" w:hAnsi="Arial" w:cs="Arial"/>
        </w:rPr>
      </w:pPr>
      <w:r w:rsidRPr="00D86C04">
        <w:rPr>
          <w:rFonts w:ascii="Arial" w:hAnsi="Arial" w:cs="Arial"/>
        </w:rPr>
        <w:t xml:space="preserve">Cross M, Smith E, Hoy D, Nolte S, Ackerman I, </w:t>
      </w:r>
      <w:proofErr w:type="spellStart"/>
      <w:r w:rsidRPr="00D86C04">
        <w:rPr>
          <w:rFonts w:ascii="Arial" w:hAnsi="Arial" w:cs="Arial"/>
        </w:rPr>
        <w:t>Fransen</w:t>
      </w:r>
      <w:proofErr w:type="spellEnd"/>
      <w:r w:rsidRPr="00D86C04">
        <w:rPr>
          <w:rFonts w:ascii="Arial" w:hAnsi="Arial" w:cs="Arial"/>
        </w:rPr>
        <w:t xml:space="preserve"> M, </w:t>
      </w:r>
      <w:r w:rsidR="0088255E" w:rsidRPr="00D86C04">
        <w:rPr>
          <w:rFonts w:ascii="Arial" w:hAnsi="Arial" w:cs="Arial"/>
        </w:rPr>
        <w:t xml:space="preserve">Bridgett L, Williams S, Guillemin F, Hill CL, </w:t>
      </w:r>
      <w:proofErr w:type="spellStart"/>
      <w:r w:rsidR="0088255E" w:rsidRPr="00D86C04">
        <w:rPr>
          <w:rFonts w:ascii="Arial" w:hAnsi="Arial" w:cs="Arial"/>
        </w:rPr>
        <w:t>Laslett</w:t>
      </w:r>
      <w:proofErr w:type="spellEnd"/>
      <w:r w:rsidR="0088255E" w:rsidRPr="00D86C04">
        <w:rPr>
          <w:rFonts w:ascii="Arial" w:hAnsi="Arial" w:cs="Arial"/>
        </w:rPr>
        <w:t xml:space="preserve"> LL, Jones G, </w:t>
      </w:r>
      <w:proofErr w:type="spellStart"/>
      <w:r w:rsidR="0088255E" w:rsidRPr="00D86C04">
        <w:rPr>
          <w:rFonts w:ascii="Arial" w:hAnsi="Arial" w:cs="Arial"/>
        </w:rPr>
        <w:t>Cicuttini</w:t>
      </w:r>
      <w:proofErr w:type="spellEnd"/>
      <w:r w:rsidR="0088255E" w:rsidRPr="00D86C04">
        <w:rPr>
          <w:rFonts w:ascii="Arial" w:hAnsi="Arial" w:cs="Arial"/>
        </w:rPr>
        <w:t xml:space="preserve"> F, Osborne R, </w:t>
      </w:r>
      <w:proofErr w:type="spellStart"/>
      <w:r w:rsidR="0088255E" w:rsidRPr="00D86C04">
        <w:rPr>
          <w:rFonts w:ascii="Arial" w:hAnsi="Arial" w:cs="Arial"/>
        </w:rPr>
        <w:t>Vos</w:t>
      </w:r>
      <w:proofErr w:type="spellEnd"/>
      <w:r w:rsidR="0088255E" w:rsidRPr="00D86C04">
        <w:rPr>
          <w:rFonts w:ascii="Arial" w:hAnsi="Arial" w:cs="Arial"/>
        </w:rPr>
        <w:t xml:space="preserve"> T, </w:t>
      </w:r>
      <w:proofErr w:type="spellStart"/>
      <w:r w:rsidR="0088255E" w:rsidRPr="00D86C04">
        <w:rPr>
          <w:rFonts w:ascii="Arial" w:hAnsi="Arial" w:cs="Arial"/>
        </w:rPr>
        <w:t>Buchbinder</w:t>
      </w:r>
      <w:proofErr w:type="spellEnd"/>
      <w:r w:rsidR="0088255E" w:rsidRPr="00D86C04">
        <w:rPr>
          <w:rFonts w:ascii="Arial" w:hAnsi="Arial" w:cs="Arial"/>
        </w:rPr>
        <w:t xml:space="preserve"> R, Woolf A, March L. (2014). </w:t>
      </w:r>
      <w:r w:rsidRPr="00D86C04">
        <w:rPr>
          <w:rFonts w:ascii="Arial" w:hAnsi="Arial" w:cs="Arial"/>
        </w:rPr>
        <w:t>The global burden of hip and knee osteoarthritis: estimates from the global burden of disease 2010 study. Ann</w:t>
      </w:r>
      <w:r w:rsidR="0088255E" w:rsidRPr="00D86C04">
        <w:rPr>
          <w:rFonts w:ascii="Arial" w:hAnsi="Arial" w:cs="Arial"/>
        </w:rPr>
        <w:t>als of</w:t>
      </w:r>
      <w:r w:rsidRPr="00D86C04">
        <w:rPr>
          <w:rFonts w:ascii="Arial" w:hAnsi="Arial" w:cs="Arial"/>
        </w:rPr>
        <w:t xml:space="preserve"> </w:t>
      </w:r>
      <w:r w:rsidR="0032506C" w:rsidRPr="00D86C04">
        <w:rPr>
          <w:rFonts w:ascii="Arial" w:hAnsi="Arial" w:cs="Arial"/>
        </w:rPr>
        <w:t xml:space="preserve">the </w:t>
      </w:r>
      <w:r w:rsidRPr="00D86C04">
        <w:rPr>
          <w:rFonts w:ascii="Arial" w:hAnsi="Arial" w:cs="Arial"/>
        </w:rPr>
        <w:t>Rheum</w:t>
      </w:r>
      <w:r w:rsidR="0088255E" w:rsidRPr="00D86C04">
        <w:rPr>
          <w:rFonts w:ascii="Arial" w:hAnsi="Arial" w:cs="Arial"/>
        </w:rPr>
        <w:t>atic</w:t>
      </w:r>
      <w:r w:rsidRPr="00D86C04">
        <w:rPr>
          <w:rFonts w:ascii="Arial" w:hAnsi="Arial" w:cs="Arial"/>
        </w:rPr>
        <w:t xml:space="preserve"> Dis</w:t>
      </w:r>
      <w:r w:rsidR="0088255E" w:rsidRPr="00D86C04">
        <w:rPr>
          <w:rFonts w:ascii="Arial" w:hAnsi="Arial" w:cs="Arial"/>
        </w:rPr>
        <w:t>eases</w:t>
      </w:r>
      <w:r w:rsidRPr="00D86C04">
        <w:rPr>
          <w:rFonts w:ascii="Arial" w:hAnsi="Arial" w:cs="Arial"/>
        </w:rPr>
        <w:t>;</w:t>
      </w:r>
      <w:r w:rsidR="0088255E" w:rsidRPr="00D86C04">
        <w:rPr>
          <w:rFonts w:ascii="Arial" w:hAnsi="Arial" w:cs="Arial"/>
        </w:rPr>
        <w:t xml:space="preserve"> </w:t>
      </w:r>
      <w:r w:rsidRPr="00D86C04">
        <w:rPr>
          <w:rFonts w:ascii="Arial" w:hAnsi="Arial" w:cs="Arial"/>
        </w:rPr>
        <w:t>73:1323</w:t>
      </w:r>
      <w:r w:rsidR="0088255E" w:rsidRPr="00D86C04">
        <w:rPr>
          <w:rFonts w:ascii="Arial" w:hAnsi="Arial" w:cs="Arial"/>
        </w:rPr>
        <w:t>-13</w:t>
      </w:r>
      <w:r w:rsidRPr="00D86C04">
        <w:rPr>
          <w:rFonts w:ascii="Arial" w:hAnsi="Arial" w:cs="Arial"/>
        </w:rPr>
        <w:t>30.</w:t>
      </w:r>
      <w:r w:rsidR="0088255E" w:rsidRPr="00D86C04">
        <w:rPr>
          <w:rFonts w:ascii="Arial" w:hAnsi="Arial" w:cs="Arial"/>
        </w:rPr>
        <w:t xml:space="preserve"> </w:t>
      </w:r>
      <w:proofErr w:type="spellStart"/>
      <w:r w:rsidR="0088255E" w:rsidRPr="00D86C04">
        <w:rPr>
          <w:rFonts w:ascii="Arial" w:hAnsi="Arial" w:cs="Arial"/>
        </w:rPr>
        <w:t>doi</w:t>
      </w:r>
      <w:proofErr w:type="spellEnd"/>
      <w:r w:rsidR="0088255E" w:rsidRPr="00D86C04">
        <w:rPr>
          <w:rFonts w:ascii="Arial" w:hAnsi="Arial" w:cs="Arial"/>
        </w:rPr>
        <w:t>: 10.1136/annrheumdis-2013-204763.</w:t>
      </w:r>
    </w:p>
    <w:p w14:paraId="1D980674" w14:textId="3D23AD7B" w:rsidR="003A297D" w:rsidRPr="00D86C04" w:rsidRDefault="007B3936" w:rsidP="00CA30BC">
      <w:pPr>
        <w:pStyle w:val="NormalWeb"/>
        <w:shd w:val="clear" w:color="auto" w:fill="FFFFFF"/>
        <w:spacing w:before="0" w:after="0" w:line="480" w:lineRule="auto"/>
        <w:textAlignment w:val="baseline"/>
        <w:rPr>
          <w:rFonts w:ascii="Arial" w:hAnsi="Arial" w:cs="Arial"/>
        </w:rPr>
      </w:pPr>
      <w:r w:rsidRPr="00D86C04">
        <w:rPr>
          <w:rFonts w:ascii="Arial" w:hAnsi="Arial" w:cs="Arial"/>
        </w:rPr>
        <w:t xml:space="preserve">Evans DW, </w:t>
      </w:r>
      <w:r w:rsidR="00CD460B" w:rsidRPr="00D86C04">
        <w:rPr>
          <w:rFonts w:ascii="Arial" w:hAnsi="Arial" w:cs="Arial"/>
        </w:rPr>
        <w:t xml:space="preserve">Breen AC, </w:t>
      </w:r>
      <w:proofErr w:type="spellStart"/>
      <w:r w:rsidR="00CD460B" w:rsidRPr="00D86C04">
        <w:rPr>
          <w:rFonts w:ascii="Arial" w:hAnsi="Arial" w:cs="Arial"/>
        </w:rPr>
        <w:t>Pincus</w:t>
      </w:r>
      <w:proofErr w:type="spellEnd"/>
      <w:r w:rsidR="00CD460B" w:rsidRPr="00D86C04">
        <w:rPr>
          <w:rFonts w:ascii="Arial" w:hAnsi="Arial" w:cs="Arial"/>
        </w:rPr>
        <w:t xml:space="preserve"> T, Sim J, </w:t>
      </w:r>
      <w:r w:rsidRPr="00D86C04">
        <w:rPr>
          <w:rFonts w:ascii="Arial" w:hAnsi="Arial" w:cs="Arial"/>
        </w:rPr>
        <w:t xml:space="preserve">Underwood M, Vogel S, </w:t>
      </w:r>
      <w:r w:rsidR="00CD460B" w:rsidRPr="00D86C04">
        <w:rPr>
          <w:rFonts w:ascii="Arial" w:hAnsi="Arial" w:cs="Arial"/>
        </w:rPr>
        <w:t>Foster NE</w:t>
      </w:r>
      <w:r w:rsidRPr="00D86C04">
        <w:rPr>
          <w:rFonts w:ascii="Arial" w:hAnsi="Arial" w:cs="Arial"/>
        </w:rPr>
        <w:t xml:space="preserve">. (2010). </w:t>
      </w:r>
      <w:r w:rsidR="003A297D" w:rsidRPr="00D86C04">
        <w:rPr>
          <w:rFonts w:ascii="Arial" w:hAnsi="Arial" w:cs="Arial"/>
        </w:rPr>
        <w:t xml:space="preserve">The effectiveness of a posted information package on the beliefs and behaviour of musculoskeletal practitioners: the UK Chiropractors, Osteopaths and Musculoskeletal Physiotherapists Low back pain </w:t>
      </w:r>
      <w:proofErr w:type="spellStart"/>
      <w:r w:rsidR="003A297D" w:rsidRPr="00D86C04">
        <w:rPr>
          <w:rFonts w:ascii="Arial" w:hAnsi="Arial" w:cs="Arial"/>
        </w:rPr>
        <w:t>ManagemENT</w:t>
      </w:r>
      <w:proofErr w:type="spellEnd"/>
      <w:r w:rsidR="003A297D" w:rsidRPr="00D86C04">
        <w:rPr>
          <w:rFonts w:ascii="Arial" w:hAnsi="Arial" w:cs="Arial"/>
        </w:rPr>
        <w:t xml:space="preserve"> (</w:t>
      </w:r>
      <w:proofErr w:type="spellStart"/>
      <w:r w:rsidR="003A297D" w:rsidRPr="00D86C04">
        <w:rPr>
          <w:rFonts w:ascii="Arial" w:hAnsi="Arial" w:cs="Arial"/>
        </w:rPr>
        <w:t>COMPLeMENT</w:t>
      </w:r>
      <w:proofErr w:type="spellEnd"/>
      <w:r w:rsidR="003A297D" w:rsidRPr="00D86C04">
        <w:rPr>
          <w:rFonts w:ascii="Arial" w:hAnsi="Arial" w:cs="Arial"/>
        </w:rPr>
        <w:t>) randomi</w:t>
      </w:r>
      <w:r w:rsidR="00270E4E" w:rsidRPr="00D86C04">
        <w:rPr>
          <w:rFonts w:ascii="Arial" w:hAnsi="Arial" w:cs="Arial"/>
        </w:rPr>
        <w:t>z</w:t>
      </w:r>
      <w:r w:rsidR="003A297D" w:rsidRPr="00D86C04">
        <w:rPr>
          <w:rFonts w:ascii="Arial" w:hAnsi="Arial" w:cs="Arial"/>
        </w:rPr>
        <w:t>ed trial. Spine;</w:t>
      </w:r>
      <w:r w:rsidRPr="00D86C04">
        <w:rPr>
          <w:rFonts w:ascii="Arial" w:hAnsi="Arial" w:cs="Arial"/>
        </w:rPr>
        <w:t xml:space="preserve"> 35:</w:t>
      </w:r>
      <w:r w:rsidR="003A297D" w:rsidRPr="00D86C04">
        <w:rPr>
          <w:rFonts w:ascii="Arial" w:hAnsi="Arial" w:cs="Arial"/>
        </w:rPr>
        <w:t>858-866.</w:t>
      </w:r>
      <w:r w:rsidR="00CD460B" w:rsidRPr="00D86C04">
        <w:rPr>
          <w:rFonts w:ascii="Arial" w:hAnsi="Arial" w:cs="Arial"/>
          <w:sz w:val="17"/>
          <w:szCs w:val="17"/>
          <w:shd w:val="clear" w:color="auto" w:fill="FFFFFF"/>
        </w:rPr>
        <w:t xml:space="preserve"> </w:t>
      </w:r>
      <w:proofErr w:type="spellStart"/>
      <w:r w:rsidR="00CD460B" w:rsidRPr="00D86C04">
        <w:rPr>
          <w:rFonts w:ascii="Arial" w:hAnsi="Arial" w:cs="Arial"/>
          <w:shd w:val="clear" w:color="auto" w:fill="FFFFFF"/>
        </w:rPr>
        <w:t>doi</w:t>
      </w:r>
      <w:proofErr w:type="spellEnd"/>
      <w:r w:rsidR="00CD460B" w:rsidRPr="00D86C04">
        <w:rPr>
          <w:rFonts w:ascii="Arial" w:hAnsi="Arial" w:cs="Arial"/>
          <w:shd w:val="clear" w:color="auto" w:fill="FFFFFF"/>
        </w:rPr>
        <w:t>: 10.1097/BRS.0b013e3181d4e04b</w:t>
      </w:r>
    </w:p>
    <w:p w14:paraId="70238E12" w14:textId="77777777" w:rsidR="002E0D9F" w:rsidRPr="00D86C04" w:rsidRDefault="002E0D9F" w:rsidP="002E0D9F">
      <w:pPr>
        <w:pStyle w:val="NormalWeb"/>
        <w:shd w:val="clear" w:color="auto" w:fill="FFFFFF"/>
        <w:spacing w:after="0" w:line="480" w:lineRule="auto"/>
        <w:textAlignment w:val="baseline"/>
        <w:rPr>
          <w:rFonts w:ascii="Arial" w:hAnsi="Arial" w:cs="Arial"/>
        </w:rPr>
      </w:pPr>
      <w:r w:rsidRPr="00D86C04">
        <w:rPr>
          <w:rFonts w:ascii="Arial" w:hAnsi="Arial" w:cs="Arial"/>
        </w:rPr>
        <w:t>Finlay L (2011). Phenomenology for therapists: researching the lived world. Chichester: Wiley-Blackwell.</w:t>
      </w:r>
    </w:p>
    <w:p w14:paraId="6C3C5273" w14:textId="195793E5" w:rsidR="00C4260F" w:rsidRPr="00D86C04" w:rsidRDefault="00C4260F" w:rsidP="00C4260F">
      <w:pPr>
        <w:pStyle w:val="NormalWeb"/>
        <w:shd w:val="clear" w:color="auto" w:fill="FFFFFF"/>
        <w:spacing w:after="0" w:line="480" w:lineRule="auto"/>
        <w:textAlignment w:val="baseline"/>
        <w:rPr>
          <w:rFonts w:ascii="Arial" w:hAnsi="Arial" w:cs="Arial"/>
        </w:rPr>
      </w:pPr>
      <w:proofErr w:type="spellStart"/>
      <w:r w:rsidRPr="00D86C04">
        <w:rPr>
          <w:rFonts w:ascii="Arial" w:hAnsi="Arial" w:cs="Arial"/>
        </w:rPr>
        <w:t>Fransen</w:t>
      </w:r>
      <w:proofErr w:type="spellEnd"/>
      <w:r w:rsidRPr="00D86C04">
        <w:rPr>
          <w:rFonts w:ascii="Arial" w:hAnsi="Arial" w:cs="Arial"/>
        </w:rPr>
        <w:t xml:space="preserve"> M, Su S, Harmer A, Blyth FM, </w:t>
      </w:r>
      <w:proofErr w:type="spellStart"/>
      <w:r w:rsidRPr="00D86C04">
        <w:rPr>
          <w:rFonts w:ascii="Arial" w:hAnsi="Arial" w:cs="Arial"/>
        </w:rPr>
        <w:t>Naganathan</w:t>
      </w:r>
      <w:proofErr w:type="spellEnd"/>
      <w:r w:rsidRPr="00D86C04">
        <w:rPr>
          <w:rFonts w:ascii="Arial" w:hAnsi="Arial" w:cs="Arial"/>
        </w:rPr>
        <w:t xml:space="preserve"> V, </w:t>
      </w:r>
      <w:proofErr w:type="spellStart"/>
      <w:r w:rsidRPr="00D86C04">
        <w:rPr>
          <w:rFonts w:ascii="Arial" w:hAnsi="Arial" w:cs="Arial"/>
        </w:rPr>
        <w:t>Sambrook</w:t>
      </w:r>
      <w:proofErr w:type="spellEnd"/>
      <w:r w:rsidRPr="00D86C04">
        <w:rPr>
          <w:rFonts w:ascii="Arial" w:hAnsi="Arial" w:cs="Arial"/>
        </w:rPr>
        <w:t xml:space="preserve"> P, </w:t>
      </w:r>
      <w:r w:rsidR="00240AAC" w:rsidRPr="00D86C04">
        <w:rPr>
          <w:rFonts w:ascii="Arial" w:hAnsi="Arial" w:cs="Arial"/>
        </w:rPr>
        <w:t xml:space="preserve">Le </w:t>
      </w:r>
      <w:proofErr w:type="spellStart"/>
      <w:r w:rsidR="00240AAC" w:rsidRPr="00D86C04">
        <w:rPr>
          <w:rFonts w:ascii="Arial" w:hAnsi="Arial" w:cs="Arial"/>
        </w:rPr>
        <w:t>Couteur</w:t>
      </w:r>
      <w:proofErr w:type="spellEnd"/>
      <w:r w:rsidR="00240AAC" w:rsidRPr="00D86C04">
        <w:rPr>
          <w:rFonts w:ascii="Arial" w:hAnsi="Arial" w:cs="Arial"/>
        </w:rPr>
        <w:t xml:space="preserve"> D, Cumming RG. (2014). </w:t>
      </w:r>
      <w:r w:rsidRPr="00D86C04">
        <w:rPr>
          <w:rFonts w:ascii="Arial" w:hAnsi="Arial" w:cs="Arial"/>
        </w:rPr>
        <w:t xml:space="preserve">A longitudinal study of knee pain in older men: Concord health and ageing in men project. Age </w:t>
      </w:r>
      <w:r w:rsidR="00240AAC" w:rsidRPr="00D86C04">
        <w:rPr>
          <w:rFonts w:ascii="Arial" w:hAnsi="Arial" w:cs="Arial"/>
        </w:rPr>
        <w:t xml:space="preserve">and </w:t>
      </w:r>
      <w:r w:rsidRPr="00D86C04">
        <w:rPr>
          <w:rFonts w:ascii="Arial" w:hAnsi="Arial" w:cs="Arial"/>
        </w:rPr>
        <w:t>Ageing;</w:t>
      </w:r>
      <w:r w:rsidR="00240AAC" w:rsidRPr="00D86C04">
        <w:rPr>
          <w:rFonts w:ascii="Arial" w:hAnsi="Arial" w:cs="Arial"/>
        </w:rPr>
        <w:t xml:space="preserve"> </w:t>
      </w:r>
      <w:r w:rsidRPr="00D86C04">
        <w:rPr>
          <w:rFonts w:ascii="Arial" w:hAnsi="Arial" w:cs="Arial"/>
        </w:rPr>
        <w:t>43:206-</w:t>
      </w:r>
      <w:r w:rsidR="00240AAC" w:rsidRPr="00D86C04">
        <w:rPr>
          <w:rFonts w:ascii="Arial" w:hAnsi="Arial" w:cs="Arial"/>
        </w:rPr>
        <w:t>2</w:t>
      </w:r>
      <w:r w:rsidRPr="00D86C04">
        <w:rPr>
          <w:rFonts w:ascii="Arial" w:hAnsi="Arial" w:cs="Arial"/>
        </w:rPr>
        <w:t>12.</w:t>
      </w:r>
      <w:r w:rsidR="00240AAC" w:rsidRPr="00D86C04">
        <w:rPr>
          <w:rFonts w:ascii="Arial" w:hAnsi="Arial" w:cs="Arial"/>
        </w:rPr>
        <w:t xml:space="preserve"> </w:t>
      </w:r>
      <w:proofErr w:type="spellStart"/>
      <w:r w:rsidR="00240AAC" w:rsidRPr="00D86C04">
        <w:rPr>
          <w:rFonts w:ascii="Arial" w:hAnsi="Arial" w:cs="Arial"/>
        </w:rPr>
        <w:t>doi</w:t>
      </w:r>
      <w:proofErr w:type="spellEnd"/>
      <w:r w:rsidR="00240AAC" w:rsidRPr="00D86C04">
        <w:rPr>
          <w:rFonts w:ascii="Arial" w:hAnsi="Arial" w:cs="Arial"/>
        </w:rPr>
        <w:t>: 10.1093/ageing/aft188.</w:t>
      </w:r>
    </w:p>
    <w:p w14:paraId="22693048" w14:textId="3A1809C8" w:rsidR="00CF6AD2" w:rsidRPr="00D86C04" w:rsidRDefault="00576B67" w:rsidP="00113DE5">
      <w:pPr>
        <w:pStyle w:val="NormalWeb"/>
        <w:shd w:val="clear" w:color="auto" w:fill="FFFFFF"/>
        <w:spacing w:line="480" w:lineRule="auto"/>
        <w:textAlignment w:val="baseline"/>
        <w:rPr>
          <w:rFonts w:ascii="Arial" w:hAnsi="Arial" w:cs="Arial"/>
        </w:rPr>
      </w:pPr>
      <w:r w:rsidRPr="00D86C04">
        <w:rPr>
          <w:rFonts w:ascii="Arial" w:hAnsi="Arial" w:cs="Arial"/>
        </w:rPr>
        <w:t xml:space="preserve">Furner SE, </w:t>
      </w:r>
      <w:proofErr w:type="spellStart"/>
      <w:r w:rsidRPr="00D86C04">
        <w:rPr>
          <w:rFonts w:ascii="Arial" w:hAnsi="Arial" w:cs="Arial"/>
        </w:rPr>
        <w:t>Hootman</w:t>
      </w:r>
      <w:proofErr w:type="spellEnd"/>
      <w:r w:rsidRPr="00D86C04">
        <w:rPr>
          <w:rFonts w:ascii="Arial" w:hAnsi="Arial" w:cs="Arial"/>
        </w:rPr>
        <w:t xml:space="preserve"> JM, </w:t>
      </w:r>
      <w:proofErr w:type="spellStart"/>
      <w:r w:rsidRPr="00D86C04">
        <w:rPr>
          <w:rFonts w:ascii="Arial" w:hAnsi="Arial" w:cs="Arial"/>
        </w:rPr>
        <w:t>Helmick</w:t>
      </w:r>
      <w:proofErr w:type="spellEnd"/>
      <w:r w:rsidRPr="00D86C04">
        <w:rPr>
          <w:rFonts w:ascii="Arial" w:hAnsi="Arial" w:cs="Arial"/>
        </w:rPr>
        <w:t xml:space="preserve"> CG, Bolen J, Zack MM. </w:t>
      </w:r>
      <w:r w:rsidR="00240AAC" w:rsidRPr="00D86C04">
        <w:rPr>
          <w:rFonts w:ascii="Arial" w:hAnsi="Arial" w:cs="Arial"/>
        </w:rPr>
        <w:t xml:space="preserve">(2011). </w:t>
      </w:r>
      <w:r w:rsidRPr="00D86C04">
        <w:rPr>
          <w:rFonts w:ascii="Arial" w:hAnsi="Arial" w:cs="Arial"/>
        </w:rPr>
        <w:t xml:space="preserve">Health-related quality of life of </w:t>
      </w:r>
      <w:r w:rsidR="00CD460B" w:rsidRPr="00D86C04">
        <w:rPr>
          <w:rFonts w:ascii="Arial" w:hAnsi="Arial" w:cs="Arial"/>
        </w:rPr>
        <w:t xml:space="preserve">US </w:t>
      </w:r>
      <w:r w:rsidRPr="00D86C04">
        <w:rPr>
          <w:rFonts w:ascii="Arial" w:hAnsi="Arial" w:cs="Arial"/>
        </w:rPr>
        <w:t xml:space="preserve">adults with arthritis: Analysis of data from the </w:t>
      </w:r>
      <w:proofErr w:type="spellStart"/>
      <w:r w:rsidRPr="00D86C04">
        <w:rPr>
          <w:rFonts w:ascii="Arial" w:hAnsi="Arial" w:cs="Arial"/>
        </w:rPr>
        <w:t>behavioral</w:t>
      </w:r>
      <w:proofErr w:type="spellEnd"/>
      <w:r w:rsidRPr="00D86C04">
        <w:rPr>
          <w:rFonts w:ascii="Arial" w:hAnsi="Arial" w:cs="Arial"/>
        </w:rPr>
        <w:t xml:space="preserve"> risk factor surveillance</w:t>
      </w:r>
      <w:r w:rsidR="00113DE5" w:rsidRPr="00D86C04">
        <w:rPr>
          <w:rFonts w:ascii="Arial" w:hAnsi="Arial" w:cs="Arial"/>
        </w:rPr>
        <w:t xml:space="preserve"> </w:t>
      </w:r>
      <w:r w:rsidRPr="00D86C04">
        <w:rPr>
          <w:rFonts w:ascii="Arial" w:hAnsi="Arial" w:cs="Arial"/>
        </w:rPr>
        <w:t xml:space="preserve">system, 2003, 2005, and 2007. Arthritis Care </w:t>
      </w:r>
      <w:r w:rsidR="00240AAC" w:rsidRPr="00D86C04">
        <w:rPr>
          <w:rFonts w:ascii="Arial" w:hAnsi="Arial" w:cs="Arial"/>
        </w:rPr>
        <w:t xml:space="preserve">and </w:t>
      </w:r>
      <w:r w:rsidRPr="00D86C04">
        <w:rPr>
          <w:rFonts w:ascii="Arial" w:hAnsi="Arial" w:cs="Arial"/>
        </w:rPr>
        <w:t>Res</w:t>
      </w:r>
      <w:r w:rsidR="00240AAC" w:rsidRPr="00D86C04">
        <w:rPr>
          <w:rFonts w:ascii="Arial" w:hAnsi="Arial" w:cs="Arial"/>
        </w:rPr>
        <w:t>earch</w:t>
      </w:r>
      <w:r w:rsidRPr="00D86C04">
        <w:rPr>
          <w:rFonts w:ascii="Arial" w:hAnsi="Arial" w:cs="Arial"/>
        </w:rPr>
        <w:t>;</w:t>
      </w:r>
      <w:r w:rsidR="00240AAC" w:rsidRPr="00D86C04">
        <w:rPr>
          <w:rFonts w:ascii="Arial" w:hAnsi="Arial" w:cs="Arial"/>
        </w:rPr>
        <w:t xml:space="preserve"> </w:t>
      </w:r>
      <w:r w:rsidRPr="00D86C04">
        <w:rPr>
          <w:rFonts w:ascii="Arial" w:hAnsi="Arial" w:cs="Arial"/>
        </w:rPr>
        <w:t>63:788</w:t>
      </w:r>
      <w:r w:rsidR="00240AAC" w:rsidRPr="00D86C04">
        <w:rPr>
          <w:rFonts w:ascii="Arial" w:hAnsi="Arial" w:cs="Arial"/>
        </w:rPr>
        <w:t>-7</w:t>
      </w:r>
      <w:r w:rsidRPr="00D86C04">
        <w:rPr>
          <w:rFonts w:ascii="Arial" w:hAnsi="Arial" w:cs="Arial"/>
        </w:rPr>
        <w:t>99.</w:t>
      </w:r>
      <w:r w:rsidR="00240AAC" w:rsidRPr="00D86C04">
        <w:rPr>
          <w:rFonts w:ascii="Arial" w:hAnsi="Arial" w:cs="Arial"/>
        </w:rPr>
        <w:t xml:space="preserve"> </w:t>
      </w:r>
      <w:proofErr w:type="spellStart"/>
      <w:r w:rsidR="00240AAC" w:rsidRPr="00D86C04">
        <w:rPr>
          <w:rFonts w:ascii="Arial" w:hAnsi="Arial" w:cs="Arial"/>
        </w:rPr>
        <w:t>doi</w:t>
      </w:r>
      <w:proofErr w:type="spellEnd"/>
      <w:r w:rsidR="00240AAC" w:rsidRPr="00D86C04">
        <w:rPr>
          <w:rFonts w:ascii="Arial" w:hAnsi="Arial" w:cs="Arial"/>
        </w:rPr>
        <w:t>: 10.1002/acr.20430.</w:t>
      </w:r>
    </w:p>
    <w:p w14:paraId="386E05D6" w14:textId="2FC8BDD1" w:rsidR="006D022C" w:rsidRPr="00D86C04" w:rsidRDefault="006D022C" w:rsidP="002314D6">
      <w:pPr>
        <w:pStyle w:val="NormalWeb"/>
        <w:shd w:val="clear" w:color="auto" w:fill="FFFFFF"/>
        <w:spacing w:after="0" w:line="480" w:lineRule="auto"/>
        <w:textAlignment w:val="baseline"/>
        <w:rPr>
          <w:rFonts w:ascii="Arial" w:hAnsi="Arial" w:cs="Arial"/>
        </w:rPr>
      </w:pPr>
      <w:proofErr w:type="spellStart"/>
      <w:r w:rsidRPr="00D86C04">
        <w:rPr>
          <w:rFonts w:ascii="Arial" w:hAnsi="Arial" w:cs="Arial"/>
        </w:rPr>
        <w:lastRenderedPageBreak/>
        <w:t>Gliner</w:t>
      </w:r>
      <w:proofErr w:type="spellEnd"/>
      <w:r w:rsidRPr="00D86C04">
        <w:rPr>
          <w:rFonts w:ascii="Arial" w:hAnsi="Arial" w:cs="Arial"/>
        </w:rPr>
        <w:t xml:space="preserve"> J, </w:t>
      </w:r>
      <w:proofErr w:type="spellStart"/>
      <w:r w:rsidRPr="00D86C04">
        <w:rPr>
          <w:rFonts w:ascii="Arial" w:hAnsi="Arial" w:cs="Arial"/>
        </w:rPr>
        <w:t>Halban</w:t>
      </w:r>
      <w:proofErr w:type="spellEnd"/>
      <w:r w:rsidRPr="00D86C04">
        <w:rPr>
          <w:rFonts w:ascii="Arial" w:hAnsi="Arial" w:cs="Arial"/>
        </w:rPr>
        <w:t xml:space="preserve"> E, Weise </w:t>
      </w:r>
      <w:proofErr w:type="gramStart"/>
      <w:r w:rsidRPr="00D86C04">
        <w:rPr>
          <w:rFonts w:ascii="Arial" w:hAnsi="Arial" w:cs="Arial"/>
        </w:rPr>
        <w:t>J.</w:t>
      </w:r>
      <w:r w:rsidR="00240AAC" w:rsidRPr="00D86C04">
        <w:rPr>
          <w:rFonts w:ascii="Arial" w:hAnsi="Arial" w:cs="Arial"/>
        </w:rPr>
        <w:t>(</w:t>
      </w:r>
      <w:proofErr w:type="gramEnd"/>
      <w:r w:rsidR="00240AAC" w:rsidRPr="00D86C04">
        <w:rPr>
          <w:rFonts w:ascii="Arial" w:hAnsi="Arial" w:cs="Arial"/>
        </w:rPr>
        <w:t>1999).</w:t>
      </w:r>
      <w:r w:rsidRPr="00D86C04">
        <w:rPr>
          <w:rFonts w:ascii="Arial" w:hAnsi="Arial" w:cs="Arial"/>
        </w:rPr>
        <w:t xml:space="preserve"> Use of controlled vignettes in evaluation: does type of response method make a difference? Eval</w:t>
      </w:r>
      <w:r w:rsidR="00240AAC" w:rsidRPr="00D86C04">
        <w:rPr>
          <w:rFonts w:ascii="Arial" w:hAnsi="Arial" w:cs="Arial"/>
        </w:rPr>
        <w:t>uation and Program Planning</w:t>
      </w:r>
      <w:r w:rsidRPr="00D86C04">
        <w:rPr>
          <w:rFonts w:ascii="Arial" w:hAnsi="Arial" w:cs="Arial"/>
        </w:rPr>
        <w:t>;</w:t>
      </w:r>
      <w:r w:rsidR="00240AAC" w:rsidRPr="00D86C04">
        <w:rPr>
          <w:rFonts w:ascii="Arial" w:hAnsi="Arial" w:cs="Arial"/>
        </w:rPr>
        <w:t xml:space="preserve"> </w:t>
      </w:r>
      <w:r w:rsidRPr="00D86C04">
        <w:rPr>
          <w:rFonts w:ascii="Arial" w:hAnsi="Arial" w:cs="Arial"/>
        </w:rPr>
        <w:t>22:313-322.</w:t>
      </w:r>
      <w:r w:rsidR="00CD460B" w:rsidRPr="00D86C04">
        <w:rPr>
          <w:rFonts w:ascii="Arial" w:hAnsi="Arial" w:cs="Arial"/>
        </w:rPr>
        <w:t xml:space="preserve"> </w:t>
      </w:r>
      <w:proofErr w:type="spellStart"/>
      <w:r w:rsidR="00CD460B" w:rsidRPr="00D86C04">
        <w:rPr>
          <w:rFonts w:ascii="Arial" w:hAnsi="Arial" w:cs="Arial"/>
        </w:rPr>
        <w:t>doi</w:t>
      </w:r>
      <w:proofErr w:type="spellEnd"/>
      <w:r w:rsidR="00CD460B" w:rsidRPr="00D86C04">
        <w:rPr>
          <w:rFonts w:ascii="Arial" w:hAnsi="Arial" w:cs="Arial"/>
        </w:rPr>
        <w:t>: 10.1016/S0149-7189(99)00022-1.</w:t>
      </w:r>
    </w:p>
    <w:p w14:paraId="6FE2A7C0" w14:textId="56BD8463" w:rsidR="002314D6" w:rsidRPr="00D86C04" w:rsidRDefault="002314D6" w:rsidP="00240AAC">
      <w:pPr>
        <w:pStyle w:val="NormalWeb"/>
        <w:shd w:val="clear" w:color="auto" w:fill="FFFFFF"/>
        <w:spacing w:after="0" w:line="480" w:lineRule="auto"/>
        <w:textAlignment w:val="baseline"/>
        <w:rPr>
          <w:rFonts w:ascii="Arial" w:hAnsi="Arial" w:cs="Arial"/>
        </w:rPr>
      </w:pPr>
      <w:proofErr w:type="spellStart"/>
      <w:r w:rsidRPr="00D86C04">
        <w:rPr>
          <w:rFonts w:ascii="Arial" w:hAnsi="Arial" w:cs="Arial"/>
        </w:rPr>
        <w:t>Gudzune</w:t>
      </w:r>
      <w:proofErr w:type="spellEnd"/>
      <w:r w:rsidRPr="00D86C04">
        <w:rPr>
          <w:rFonts w:ascii="Arial" w:hAnsi="Arial" w:cs="Arial"/>
        </w:rPr>
        <w:t xml:space="preserve"> KA, Bennett WL, Cooper LA, </w:t>
      </w:r>
      <w:proofErr w:type="spellStart"/>
      <w:r w:rsidRPr="00D86C04">
        <w:rPr>
          <w:rFonts w:ascii="Arial" w:hAnsi="Arial" w:cs="Arial"/>
        </w:rPr>
        <w:t>Bleich</w:t>
      </w:r>
      <w:proofErr w:type="spellEnd"/>
      <w:r w:rsidRPr="00D86C04">
        <w:rPr>
          <w:rFonts w:ascii="Arial" w:hAnsi="Arial" w:cs="Arial"/>
        </w:rPr>
        <w:t xml:space="preserve"> SN. </w:t>
      </w:r>
      <w:r w:rsidR="00240AAC" w:rsidRPr="00D86C04">
        <w:rPr>
          <w:rFonts w:ascii="Arial" w:hAnsi="Arial" w:cs="Arial"/>
        </w:rPr>
        <w:t xml:space="preserve">(2014). </w:t>
      </w:r>
      <w:r w:rsidRPr="00D86C04">
        <w:rPr>
          <w:rFonts w:ascii="Arial" w:hAnsi="Arial" w:cs="Arial"/>
        </w:rPr>
        <w:t>Perceived judgment about weight can negatively influence weight loss: a cross-sectional study of overweight and obese patients. Prev</w:t>
      </w:r>
      <w:r w:rsidR="00240AAC" w:rsidRPr="00D86C04">
        <w:rPr>
          <w:rFonts w:ascii="Arial" w:hAnsi="Arial" w:cs="Arial"/>
        </w:rPr>
        <w:t>entive</w:t>
      </w:r>
      <w:r w:rsidRPr="00D86C04">
        <w:rPr>
          <w:rFonts w:ascii="Arial" w:hAnsi="Arial" w:cs="Arial"/>
        </w:rPr>
        <w:t xml:space="preserve"> Med</w:t>
      </w:r>
      <w:r w:rsidR="00240AAC" w:rsidRPr="00D86C04">
        <w:rPr>
          <w:rFonts w:ascii="Arial" w:hAnsi="Arial" w:cs="Arial"/>
        </w:rPr>
        <w:t>icine</w:t>
      </w:r>
      <w:r w:rsidRPr="00D86C04">
        <w:rPr>
          <w:rFonts w:ascii="Arial" w:hAnsi="Arial" w:cs="Arial"/>
        </w:rPr>
        <w:t>;</w:t>
      </w:r>
      <w:r w:rsidR="00240AAC" w:rsidRPr="00D86C04">
        <w:rPr>
          <w:rFonts w:ascii="Arial" w:hAnsi="Arial" w:cs="Arial"/>
        </w:rPr>
        <w:t xml:space="preserve"> </w:t>
      </w:r>
      <w:r w:rsidRPr="00D86C04">
        <w:rPr>
          <w:rFonts w:ascii="Arial" w:hAnsi="Arial" w:cs="Arial"/>
        </w:rPr>
        <w:t>62:103-</w:t>
      </w:r>
      <w:r w:rsidR="00240AAC" w:rsidRPr="00D86C04">
        <w:rPr>
          <w:rFonts w:ascii="Arial" w:hAnsi="Arial" w:cs="Arial"/>
        </w:rPr>
        <w:t>10</w:t>
      </w:r>
      <w:r w:rsidRPr="00D86C04">
        <w:rPr>
          <w:rFonts w:ascii="Arial" w:hAnsi="Arial" w:cs="Arial"/>
        </w:rPr>
        <w:t>7.</w:t>
      </w:r>
      <w:r w:rsidR="00240AAC" w:rsidRPr="00D86C04">
        <w:rPr>
          <w:rFonts w:ascii="Arial" w:hAnsi="Arial" w:cs="Arial"/>
        </w:rPr>
        <w:t xml:space="preserve"> </w:t>
      </w:r>
      <w:proofErr w:type="spellStart"/>
      <w:r w:rsidR="00240AAC" w:rsidRPr="00D86C04">
        <w:rPr>
          <w:rFonts w:ascii="Arial" w:hAnsi="Arial" w:cs="Arial"/>
        </w:rPr>
        <w:t>doi</w:t>
      </w:r>
      <w:proofErr w:type="spellEnd"/>
      <w:r w:rsidR="00240AAC" w:rsidRPr="00D86C04">
        <w:rPr>
          <w:rFonts w:ascii="Arial" w:hAnsi="Arial" w:cs="Arial"/>
        </w:rPr>
        <w:t>: 10.1016/j.ypmed.2014.02.001.</w:t>
      </w:r>
    </w:p>
    <w:p w14:paraId="3CB07CBB" w14:textId="609ED1C2" w:rsidR="00452E1A" w:rsidRPr="00D86C04" w:rsidRDefault="00D86C04" w:rsidP="002314D6">
      <w:pPr>
        <w:pStyle w:val="NormalWeb"/>
        <w:shd w:val="clear" w:color="auto" w:fill="FFFFFF"/>
        <w:spacing w:after="0" w:line="480" w:lineRule="auto"/>
        <w:textAlignment w:val="baseline"/>
        <w:rPr>
          <w:rFonts w:ascii="Arial" w:hAnsi="Arial" w:cs="Arial"/>
        </w:rPr>
      </w:pPr>
      <w:hyperlink r:id="rId8" w:history="1">
        <w:proofErr w:type="spellStart"/>
        <w:r w:rsidR="00EA3686" w:rsidRPr="00D86C04">
          <w:rPr>
            <w:rStyle w:val="Hyperlink"/>
            <w:rFonts w:ascii="Arial" w:hAnsi="Arial" w:cs="Arial"/>
            <w:color w:val="auto"/>
            <w:u w:val="none"/>
          </w:rPr>
          <w:t>Guh</w:t>
        </w:r>
        <w:proofErr w:type="spellEnd"/>
        <w:r w:rsidR="00EA3686" w:rsidRPr="00D86C04">
          <w:rPr>
            <w:rStyle w:val="Hyperlink"/>
            <w:rFonts w:ascii="Arial" w:hAnsi="Arial" w:cs="Arial"/>
            <w:color w:val="auto"/>
            <w:u w:val="none"/>
          </w:rPr>
          <w:t xml:space="preserve"> DP</w:t>
        </w:r>
      </w:hyperlink>
      <w:r w:rsidR="00EA3686" w:rsidRPr="00D86C04">
        <w:rPr>
          <w:rFonts w:ascii="Arial" w:hAnsi="Arial" w:cs="Arial"/>
        </w:rPr>
        <w:t>, </w:t>
      </w:r>
      <w:hyperlink r:id="rId9" w:history="1">
        <w:r w:rsidR="00EA3686" w:rsidRPr="00D86C04">
          <w:rPr>
            <w:rStyle w:val="Hyperlink"/>
            <w:rFonts w:ascii="Arial" w:hAnsi="Arial" w:cs="Arial"/>
            <w:color w:val="auto"/>
            <w:u w:val="none"/>
          </w:rPr>
          <w:t>Zhang W</w:t>
        </w:r>
      </w:hyperlink>
      <w:r w:rsidR="00EA3686" w:rsidRPr="00D86C04">
        <w:rPr>
          <w:rFonts w:ascii="Arial" w:hAnsi="Arial" w:cs="Arial"/>
        </w:rPr>
        <w:t>, </w:t>
      </w:r>
      <w:proofErr w:type="spellStart"/>
      <w:r w:rsidRPr="00D86C04">
        <w:fldChar w:fldCharType="begin"/>
      </w:r>
      <w:r w:rsidRPr="00D86C04">
        <w:instrText xml:space="preserve"> HYPERLINK "https</w:instrText>
      </w:r>
      <w:r w:rsidRPr="00D86C04">
        <w:instrText xml:space="preserve">://www.ncbi.nlm.nih.gov/pubmed/?term=Bansback%20N%5BAuthor%5D&amp;cauthor=true&amp;cauthor_uid=19320986" </w:instrText>
      </w:r>
      <w:r w:rsidRPr="00D86C04">
        <w:fldChar w:fldCharType="separate"/>
      </w:r>
      <w:r w:rsidR="00EA3686" w:rsidRPr="00D86C04">
        <w:rPr>
          <w:rStyle w:val="Hyperlink"/>
          <w:rFonts w:ascii="Arial" w:hAnsi="Arial" w:cs="Arial"/>
          <w:color w:val="auto"/>
          <w:u w:val="none"/>
        </w:rPr>
        <w:t>Bansback</w:t>
      </w:r>
      <w:proofErr w:type="spellEnd"/>
      <w:r w:rsidR="00EA3686" w:rsidRPr="00D86C04">
        <w:rPr>
          <w:rStyle w:val="Hyperlink"/>
          <w:rFonts w:ascii="Arial" w:hAnsi="Arial" w:cs="Arial"/>
          <w:color w:val="auto"/>
          <w:u w:val="none"/>
        </w:rPr>
        <w:t xml:space="preserve"> N</w:t>
      </w:r>
      <w:r w:rsidRPr="00D86C04">
        <w:rPr>
          <w:rStyle w:val="Hyperlink"/>
          <w:rFonts w:ascii="Arial" w:hAnsi="Arial" w:cs="Arial"/>
          <w:color w:val="auto"/>
          <w:u w:val="none"/>
        </w:rPr>
        <w:fldChar w:fldCharType="end"/>
      </w:r>
      <w:r w:rsidR="00EA3686" w:rsidRPr="00D86C04">
        <w:rPr>
          <w:rFonts w:ascii="Arial" w:hAnsi="Arial" w:cs="Arial"/>
        </w:rPr>
        <w:t>, </w:t>
      </w:r>
      <w:proofErr w:type="spellStart"/>
      <w:r w:rsidRPr="00D86C04">
        <w:fldChar w:fldCharType="begin"/>
      </w:r>
      <w:r w:rsidRPr="00D86C04">
        <w:instrText xml:space="preserve"> HYPERLINK "https://www.ncbi.nlm.nih.gov/pubmed/?term=Amarsi%20Z%5BAuthor%5D&amp;cauthor=true&amp;cauthor_uid=19320986" </w:instrText>
      </w:r>
      <w:r w:rsidRPr="00D86C04">
        <w:fldChar w:fldCharType="separate"/>
      </w:r>
      <w:r w:rsidR="00EA3686" w:rsidRPr="00D86C04">
        <w:rPr>
          <w:rStyle w:val="Hyperlink"/>
          <w:rFonts w:ascii="Arial" w:hAnsi="Arial" w:cs="Arial"/>
          <w:color w:val="auto"/>
          <w:u w:val="none"/>
        </w:rPr>
        <w:t>Amarsi</w:t>
      </w:r>
      <w:proofErr w:type="spellEnd"/>
      <w:r w:rsidR="00EA3686" w:rsidRPr="00D86C04">
        <w:rPr>
          <w:rStyle w:val="Hyperlink"/>
          <w:rFonts w:ascii="Arial" w:hAnsi="Arial" w:cs="Arial"/>
          <w:color w:val="auto"/>
          <w:u w:val="none"/>
        </w:rPr>
        <w:t xml:space="preserve"> Z</w:t>
      </w:r>
      <w:r w:rsidRPr="00D86C04">
        <w:rPr>
          <w:rStyle w:val="Hyperlink"/>
          <w:rFonts w:ascii="Arial" w:hAnsi="Arial" w:cs="Arial"/>
          <w:color w:val="auto"/>
          <w:u w:val="none"/>
        </w:rPr>
        <w:fldChar w:fldCharType="end"/>
      </w:r>
      <w:r w:rsidR="00EA3686" w:rsidRPr="00D86C04">
        <w:rPr>
          <w:rFonts w:ascii="Arial" w:hAnsi="Arial" w:cs="Arial"/>
        </w:rPr>
        <w:t>, </w:t>
      </w:r>
      <w:hyperlink r:id="rId10" w:history="1">
        <w:r w:rsidR="00EA3686" w:rsidRPr="00D86C04">
          <w:rPr>
            <w:rStyle w:val="Hyperlink"/>
            <w:rFonts w:ascii="Arial" w:hAnsi="Arial" w:cs="Arial"/>
            <w:color w:val="auto"/>
            <w:u w:val="none"/>
          </w:rPr>
          <w:t>Birmingham CL</w:t>
        </w:r>
      </w:hyperlink>
      <w:r w:rsidR="00EA3686" w:rsidRPr="00D86C04">
        <w:rPr>
          <w:rFonts w:ascii="Arial" w:hAnsi="Arial" w:cs="Arial"/>
        </w:rPr>
        <w:t>, </w:t>
      </w:r>
      <w:proofErr w:type="spellStart"/>
      <w:r w:rsidRPr="00D86C04">
        <w:fldChar w:fldCharType="begin"/>
      </w:r>
      <w:r w:rsidRPr="00D86C04">
        <w:instrText xml:space="preserve"> HYPERLINK "https://www.ncbi.nlm.nih.gov/pubmed/?term=Anis%20AH%5BAuthor%5D&amp;cauthor=true&amp;cauthor_uid=19320986" </w:instrText>
      </w:r>
      <w:r w:rsidRPr="00D86C04">
        <w:fldChar w:fldCharType="separate"/>
      </w:r>
      <w:r w:rsidR="00EA3686" w:rsidRPr="00D86C04">
        <w:rPr>
          <w:rStyle w:val="Hyperlink"/>
          <w:rFonts w:ascii="Arial" w:hAnsi="Arial" w:cs="Arial"/>
          <w:color w:val="auto"/>
          <w:u w:val="none"/>
        </w:rPr>
        <w:t>Anis</w:t>
      </w:r>
      <w:proofErr w:type="spellEnd"/>
      <w:r w:rsidR="00EA3686" w:rsidRPr="00D86C04">
        <w:rPr>
          <w:rStyle w:val="Hyperlink"/>
          <w:rFonts w:ascii="Arial" w:hAnsi="Arial" w:cs="Arial"/>
          <w:color w:val="auto"/>
          <w:u w:val="none"/>
        </w:rPr>
        <w:t xml:space="preserve"> AH</w:t>
      </w:r>
      <w:r w:rsidRPr="00D86C04">
        <w:rPr>
          <w:rStyle w:val="Hyperlink"/>
          <w:rFonts w:ascii="Arial" w:hAnsi="Arial" w:cs="Arial"/>
          <w:color w:val="auto"/>
          <w:u w:val="none"/>
        </w:rPr>
        <w:fldChar w:fldCharType="end"/>
      </w:r>
      <w:r w:rsidR="00EA3686" w:rsidRPr="00D86C04">
        <w:rPr>
          <w:rFonts w:ascii="Arial" w:hAnsi="Arial" w:cs="Arial"/>
        </w:rPr>
        <w:t xml:space="preserve">. </w:t>
      </w:r>
      <w:r w:rsidR="00240AAC" w:rsidRPr="00D86C04">
        <w:rPr>
          <w:rFonts w:ascii="Arial" w:hAnsi="Arial" w:cs="Arial"/>
        </w:rPr>
        <w:t>(2009).</w:t>
      </w:r>
      <w:r w:rsidR="00EA3686" w:rsidRPr="00D86C04">
        <w:rPr>
          <w:rFonts w:ascii="Arial" w:hAnsi="Arial" w:cs="Arial"/>
        </w:rPr>
        <w:t xml:space="preserve"> The incidence of co-morbidities related to obesity and overweight: a systematic review and meta-analysis.</w:t>
      </w:r>
      <w:r w:rsidR="00EA3686" w:rsidRPr="00D86C04">
        <w:t xml:space="preserve"> </w:t>
      </w:r>
      <w:r w:rsidR="00EA3686" w:rsidRPr="00D86C04">
        <w:rPr>
          <w:rFonts w:ascii="Arial" w:hAnsi="Arial" w:cs="Arial"/>
        </w:rPr>
        <w:t>BMC Public Health;</w:t>
      </w:r>
      <w:r w:rsidR="00CD460B" w:rsidRPr="00D86C04">
        <w:rPr>
          <w:rFonts w:ascii="Arial" w:hAnsi="Arial" w:cs="Arial"/>
        </w:rPr>
        <w:t xml:space="preserve"> </w:t>
      </w:r>
      <w:r w:rsidR="00EA3686" w:rsidRPr="00D86C04">
        <w:rPr>
          <w:rFonts w:ascii="Arial" w:hAnsi="Arial" w:cs="Arial"/>
        </w:rPr>
        <w:t>9:88.</w:t>
      </w:r>
      <w:r w:rsidR="00240AAC" w:rsidRPr="00D86C04">
        <w:rPr>
          <w:rFonts w:ascii="Arial" w:hAnsi="Arial" w:cs="Arial"/>
        </w:rPr>
        <w:t xml:space="preserve"> </w:t>
      </w:r>
      <w:proofErr w:type="spellStart"/>
      <w:r w:rsidR="00240AAC" w:rsidRPr="00D86C04">
        <w:rPr>
          <w:rFonts w:ascii="Arial" w:hAnsi="Arial" w:cs="Arial"/>
        </w:rPr>
        <w:t>doi</w:t>
      </w:r>
      <w:proofErr w:type="spellEnd"/>
      <w:r w:rsidR="00240AAC" w:rsidRPr="00D86C04">
        <w:rPr>
          <w:rFonts w:ascii="Arial" w:hAnsi="Arial" w:cs="Arial"/>
        </w:rPr>
        <w:t>: 10.1186/1471-2458-9-88.</w:t>
      </w:r>
    </w:p>
    <w:p w14:paraId="725A115B" w14:textId="47E1E7B4" w:rsidR="007F3180" w:rsidRPr="00D86C04" w:rsidRDefault="007F3180" w:rsidP="00240AAC">
      <w:pPr>
        <w:pStyle w:val="NormalWeb"/>
        <w:shd w:val="clear" w:color="auto" w:fill="FFFFFF"/>
        <w:spacing w:after="0" w:line="480" w:lineRule="auto"/>
        <w:textAlignment w:val="baseline"/>
        <w:rPr>
          <w:rFonts w:ascii="Arial" w:hAnsi="Arial" w:cs="Arial"/>
        </w:rPr>
      </w:pPr>
      <w:r w:rsidRPr="00D86C04">
        <w:rPr>
          <w:rFonts w:ascii="Arial" w:hAnsi="Arial" w:cs="Arial"/>
        </w:rPr>
        <w:t xml:space="preserve">Healey EL, </w:t>
      </w:r>
      <w:proofErr w:type="spellStart"/>
      <w:r w:rsidRPr="00D86C04">
        <w:rPr>
          <w:rFonts w:ascii="Arial" w:hAnsi="Arial" w:cs="Arial"/>
        </w:rPr>
        <w:t>Afolabi</w:t>
      </w:r>
      <w:proofErr w:type="spellEnd"/>
      <w:r w:rsidRPr="00D86C04">
        <w:rPr>
          <w:rFonts w:ascii="Arial" w:hAnsi="Arial" w:cs="Arial"/>
        </w:rPr>
        <w:t xml:space="preserve"> EK, Lewis M, Edwards JJ, Jordan KP, Finney A, Jinks C, Hay EM, </w:t>
      </w:r>
      <w:proofErr w:type="spellStart"/>
      <w:r w:rsidRPr="00D86C04">
        <w:rPr>
          <w:rFonts w:ascii="Arial" w:hAnsi="Arial" w:cs="Arial"/>
        </w:rPr>
        <w:t>Dziedzic</w:t>
      </w:r>
      <w:proofErr w:type="spellEnd"/>
      <w:r w:rsidRPr="00D86C04">
        <w:rPr>
          <w:rFonts w:ascii="Arial" w:hAnsi="Arial" w:cs="Arial"/>
        </w:rPr>
        <w:t xml:space="preserve"> KS.</w:t>
      </w:r>
      <w:r w:rsidR="00240AAC" w:rsidRPr="00D86C04">
        <w:rPr>
          <w:rFonts w:ascii="Arial" w:hAnsi="Arial" w:cs="Arial"/>
        </w:rPr>
        <w:t xml:space="preserve"> (2018).</w:t>
      </w:r>
      <w:r w:rsidR="00240AAC" w:rsidRPr="00D86C04">
        <w:t xml:space="preserve"> </w:t>
      </w:r>
      <w:r w:rsidR="003D09F1" w:rsidRPr="00D86C04">
        <w:rPr>
          <w:rFonts w:ascii="Arial" w:hAnsi="Arial" w:cs="Arial"/>
        </w:rPr>
        <w:t>Uptake of the NICE osteoarthritis guidelines in primary care: a survey of older adults with joint pain.</w:t>
      </w:r>
      <w:r w:rsidR="003D09F1" w:rsidRPr="00D86C04">
        <w:t xml:space="preserve"> </w:t>
      </w:r>
      <w:r w:rsidR="003D09F1" w:rsidRPr="00D86C04">
        <w:rPr>
          <w:rFonts w:ascii="Arial" w:hAnsi="Arial" w:cs="Arial"/>
        </w:rPr>
        <w:t>BMC Musculoskelet</w:t>
      </w:r>
      <w:r w:rsidR="00240AAC" w:rsidRPr="00D86C04">
        <w:rPr>
          <w:rFonts w:ascii="Arial" w:hAnsi="Arial" w:cs="Arial"/>
        </w:rPr>
        <w:t>al</w:t>
      </w:r>
      <w:r w:rsidR="003D09F1" w:rsidRPr="00D86C04">
        <w:rPr>
          <w:rFonts w:ascii="Arial" w:hAnsi="Arial" w:cs="Arial"/>
        </w:rPr>
        <w:t xml:space="preserve"> Disord</w:t>
      </w:r>
      <w:r w:rsidR="00240AAC" w:rsidRPr="00D86C04">
        <w:rPr>
          <w:rFonts w:ascii="Arial" w:hAnsi="Arial" w:cs="Arial"/>
        </w:rPr>
        <w:t>ers</w:t>
      </w:r>
      <w:r w:rsidR="003D09F1" w:rsidRPr="00D86C04">
        <w:rPr>
          <w:rFonts w:ascii="Arial" w:hAnsi="Arial" w:cs="Arial"/>
        </w:rPr>
        <w:t>;</w:t>
      </w:r>
      <w:r w:rsidR="00CD460B" w:rsidRPr="00D86C04">
        <w:rPr>
          <w:rFonts w:ascii="Arial" w:hAnsi="Arial" w:cs="Arial"/>
        </w:rPr>
        <w:t xml:space="preserve"> </w:t>
      </w:r>
      <w:r w:rsidR="003D09F1" w:rsidRPr="00D86C04">
        <w:rPr>
          <w:rFonts w:ascii="Arial" w:hAnsi="Arial" w:cs="Arial"/>
        </w:rPr>
        <w:t>19:295</w:t>
      </w:r>
      <w:r w:rsidR="00240AAC" w:rsidRPr="00D86C04">
        <w:rPr>
          <w:rFonts w:ascii="Arial" w:hAnsi="Arial" w:cs="Arial"/>
        </w:rPr>
        <w:t xml:space="preserve">. </w:t>
      </w:r>
      <w:proofErr w:type="spellStart"/>
      <w:r w:rsidR="00240AAC" w:rsidRPr="00D86C04">
        <w:rPr>
          <w:rFonts w:ascii="Arial" w:hAnsi="Arial" w:cs="Arial"/>
        </w:rPr>
        <w:t>doi</w:t>
      </w:r>
      <w:proofErr w:type="spellEnd"/>
      <w:r w:rsidR="00240AAC" w:rsidRPr="00D86C04">
        <w:rPr>
          <w:rFonts w:ascii="Arial" w:hAnsi="Arial" w:cs="Arial"/>
        </w:rPr>
        <w:t>: 10.1186/s12891-018-2196-2.</w:t>
      </w:r>
    </w:p>
    <w:p w14:paraId="654A55C0" w14:textId="49E64B8E" w:rsidR="00A92AC1" w:rsidRPr="00D86C04" w:rsidRDefault="00A92AC1" w:rsidP="00A92AC1">
      <w:pPr>
        <w:pStyle w:val="NormalWeb"/>
        <w:shd w:val="clear" w:color="auto" w:fill="FFFFFF"/>
        <w:spacing w:after="0" w:line="480" w:lineRule="auto"/>
        <w:textAlignment w:val="baseline"/>
        <w:rPr>
          <w:rFonts w:ascii="Arial" w:hAnsi="Arial" w:cs="Arial"/>
        </w:rPr>
      </w:pPr>
      <w:r w:rsidRPr="00D86C04">
        <w:rPr>
          <w:rFonts w:ascii="Arial" w:hAnsi="Arial" w:cs="Arial"/>
        </w:rPr>
        <w:t>Henderson E.</w:t>
      </w:r>
      <w:r w:rsidR="00240AAC" w:rsidRPr="00D86C04">
        <w:rPr>
          <w:rFonts w:ascii="Arial" w:hAnsi="Arial" w:cs="Arial"/>
        </w:rPr>
        <w:t xml:space="preserve"> (2015).</w:t>
      </w:r>
      <w:r w:rsidRPr="00D86C04">
        <w:rPr>
          <w:rFonts w:ascii="Arial" w:hAnsi="Arial" w:cs="Arial"/>
        </w:rPr>
        <w:t xml:space="preserve"> Obesity in primary care: a qualitative synthesis of patient and practitioner perspectives on roles and responsibilities. Br</w:t>
      </w:r>
      <w:r w:rsidR="00240AAC" w:rsidRPr="00D86C04">
        <w:rPr>
          <w:rFonts w:ascii="Arial" w:hAnsi="Arial" w:cs="Arial"/>
        </w:rPr>
        <w:t>itish</w:t>
      </w:r>
      <w:r w:rsidRPr="00D86C04">
        <w:rPr>
          <w:rFonts w:ascii="Arial" w:hAnsi="Arial" w:cs="Arial"/>
        </w:rPr>
        <w:t xml:space="preserve"> J</w:t>
      </w:r>
      <w:r w:rsidR="00240AAC" w:rsidRPr="00D86C04">
        <w:rPr>
          <w:rFonts w:ascii="Arial" w:hAnsi="Arial" w:cs="Arial"/>
        </w:rPr>
        <w:t>ournal of</w:t>
      </w:r>
      <w:r w:rsidRPr="00D86C04">
        <w:rPr>
          <w:rFonts w:ascii="Arial" w:hAnsi="Arial" w:cs="Arial"/>
        </w:rPr>
        <w:t xml:space="preserve"> Gen</w:t>
      </w:r>
      <w:r w:rsidR="00240AAC" w:rsidRPr="00D86C04">
        <w:rPr>
          <w:rFonts w:ascii="Arial" w:hAnsi="Arial" w:cs="Arial"/>
        </w:rPr>
        <w:t>eral</w:t>
      </w:r>
      <w:r w:rsidRPr="00D86C04">
        <w:rPr>
          <w:rFonts w:ascii="Arial" w:hAnsi="Arial" w:cs="Arial"/>
        </w:rPr>
        <w:t xml:space="preserve"> Pract</w:t>
      </w:r>
      <w:r w:rsidR="00240AAC" w:rsidRPr="00D86C04">
        <w:rPr>
          <w:rFonts w:ascii="Arial" w:hAnsi="Arial" w:cs="Arial"/>
        </w:rPr>
        <w:t>ice</w:t>
      </w:r>
      <w:r w:rsidRPr="00D86C04">
        <w:rPr>
          <w:rFonts w:ascii="Arial" w:hAnsi="Arial" w:cs="Arial"/>
        </w:rPr>
        <w:t>;</w:t>
      </w:r>
      <w:r w:rsidR="00240AAC" w:rsidRPr="00D86C04">
        <w:rPr>
          <w:rFonts w:ascii="Arial" w:hAnsi="Arial" w:cs="Arial"/>
        </w:rPr>
        <w:t xml:space="preserve"> </w:t>
      </w:r>
      <w:proofErr w:type="gramStart"/>
      <w:r w:rsidRPr="00D86C04">
        <w:rPr>
          <w:rFonts w:ascii="Arial" w:hAnsi="Arial" w:cs="Arial"/>
        </w:rPr>
        <w:t>65:e</w:t>
      </w:r>
      <w:proofErr w:type="gramEnd"/>
      <w:r w:rsidRPr="00D86C04">
        <w:rPr>
          <w:rFonts w:ascii="Arial" w:hAnsi="Arial" w:cs="Arial"/>
        </w:rPr>
        <w:t>240-7.</w:t>
      </w:r>
      <w:r w:rsidR="00240AAC" w:rsidRPr="00D86C04">
        <w:rPr>
          <w:rFonts w:ascii="Arial" w:hAnsi="Arial" w:cs="Arial"/>
        </w:rPr>
        <w:t xml:space="preserve"> doi:10.3399/bjgp15X684397.</w:t>
      </w:r>
    </w:p>
    <w:p w14:paraId="6FC8A141" w14:textId="70D7657A" w:rsidR="003A297D" w:rsidRPr="00D86C04" w:rsidRDefault="00D86C04" w:rsidP="00C4260F">
      <w:pPr>
        <w:pStyle w:val="NormalWeb"/>
        <w:shd w:val="clear" w:color="auto" w:fill="FFFFFF"/>
        <w:spacing w:after="0" w:line="480" w:lineRule="auto"/>
        <w:textAlignment w:val="baseline"/>
        <w:rPr>
          <w:rFonts w:ascii="Arial" w:hAnsi="Arial" w:cs="Arial"/>
        </w:rPr>
      </w:pPr>
      <w:hyperlink r:id="rId11" w:history="1">
        <w:r w:rsidR="00D24E5A" w:rsidRPr="00D86C04">
          <w:rPr>
            <w:rStyle w:val="Hyperlink"/>
            <w:rFonts w:ascii="Arial" w:hAnsi="Arial" w:cs="Arial"/>
            <w:color w:val="auto"/>
            <w:u w:val="none"/>
          </w:rPr>
          <w:t>Holden MA</w:t>
        </w:r>
      </w:hyperlink>
      <w:r w:rsidR="00D24E5A" w:rsidRPr="00D86C04">
        <w:rPr>
          <w:rFonts w:ascii="Arial" w:hAnsi="Arial" w:cs="Arial"/>
        </w:rPr>
        <w:t>, </w:t>
      </w:r>
      <w:hyperlink r:id="rId12" w:history="1">
        <w:r w:rsidR="00D24E5A" w:rsidRPr="00D86C04">
          <w:rPr>
            <w:rStyle w:val="Hyperlink"/>
            <w:rFonts w:ascii="Arial" w:hAnsi="Arial" w:cs="Arial"/>
            <w:color w:val="auto"/>
            <w:u w:val="none"/>
          </w:rPr>
          <w:t>Nicholls EE</w:t>
        </w:r>
      </w:hyperlink>
      <w:r w:rsidR="00D24E5A" w:rsidRPr="00D86C04">
        <w:rPr>
          <w:rFonts w:ascii="Arial" w:hAnsi="Arial" w:cs="Arial"/>
        </w:rPr>
        <w:t>, </w:t>
      </w:r>
      <w:hyperlink r:id="rId13" w:history="1">
        <w:r w:rsidR="00D24E5A" w:rsidRPr="00D86C04">
          <w:rPr>
            <w:rStyle w:val="Hyperlink"/>
            <w:rFonts w:ascii="Arial" w:hAnsi="Arial" w:cs="Arial"/>
            <w:color w:val="auto"/>
            <w:u w:val="none"/>
          </w:rPr>
          <w:t>Hay EM</w:t>
        </w:r>
      </w:hyperlink>
      <w:r w:rsidR="00D24E5A" w:rsidRPr="00D86C04">
        <w:rPr>
          <w:rFonts w:ascii="Arial" w:hAnsi="Arial" w:cs="Arial"/>
        </w:rPr>
        <w:t>, </w:t>
      </w:r>
      <w:hyperlink r:id="rId14" w:history="1">
        <w:r w:rsidR="00D24E5A" w:rsidRPr="00D86C04">
          <w:rPr>
            <w:rStyle w:val="Hyperlink"/>
            <w:rFonts w:ascii="Arial" w:hAnsi="Arial" w:cs="Arial"/>
            <w:color w:val="auto"/>
            <w:u w:val="none"/>
          </w:rPr>
          <w:t>Foster NE</w:t>
        </w:r>
      </w:hyperlink>
      <w:r w:rsidR="00D24E5A" w:rsidRPr="00D86C04">
        <w:rPr>
          <w:rFonts w:ascii="Arial" w:hAnsi="Arial" w:cs="Arial"/>
        </w:rPr>
        <w:t xml:space="preserve">. </w:t>
      </w:r>
      <w:r w:rsidR="00240AAC" w:rsidRPr="00D86C04">
        <w:rPr>
          <w:rFonts w:ascii="Arial" w:hAnsi="Arial" w:cs="Arial"/>
        </w:rPr>
        <w:t xml:space="preserve">(2008). </w:t>
      </w:r>
      <w:r w:rsidR="00D24E5A" w:rsidRPr="00D86C04">
        <w:rPr>
          <w:rFonts w:ascii="Arial" w:hAnsi="Arial" w:cs="Arial"/>
        </w:rPr>
        <w:t>Physical therapists' use of therapeutic exercise for patients with clinical kne</w:t>
      </w:r>
      <w:r w:rsidR="00240AAC" w:rsidRPr="00D86C04">
        <w:rPr>
          <w:rFonts w:ascii="Arial" w:hAnsi="Arial" w:cs="Arial"/>
        </w:rPr>
        <w:t>e osteoarthritis in the United K</w:t>
      </w:r>
      <w:r w:rsidR="00D24E5A" w:rsidRPr="00D86C04">
        <w:rPr>
          <w:rFonts w:ascii="Arial" w:hAnsi="Arial" w:cs="Arial"/>
        </w:rPr>
        <w:t>ingdom: in line with current recommendations?</w:t>
      </w:r>
      <w:r w:rsidR="005F6159" w:rsidRPr="00D86C04">
        <w:rPr>
          <w:rFonts w:ascii="Arial" w:eastAsiaTheme="minorHAnsi" w:hAnsi="Arial" w:cs="Arial"/>
          <w:sz w:val="17"/>
          <w:szCs w:val="17"/>
          <w:shd w:val="clear" w:color="auto" w:fill="FFFFFF"/>
          <w:lang w:eastAsia="en-US"/>
        </w:rPr>
        <w:t xml:space="preserve"> </w:t>
      </w:r>
      <w:hyperlink r:id="rId15" w:tooltip="Physical therapy." w:history="1">
        <w:r w:rsidR="005F6159" w:rsidRPr="00D86C04">
          <w:rPr>
            <w:rStyle w:val="Hyperlink"/>
            <w:rFonts w:ascii="Arial" w:hAnsi="Arial" w:cs="Arial"/>
            <w:color w:val="auto"/>
            <w:u w:val="none"/>
          </w:rPr>
          <w:t>Phys</w:t>
        </w:r>
        <w:r w:rsidR="00240AAC" w:rsidRPr="00D86C04">
          <w:rPr>
            <w:rStyle w:val="Hyperlink"/>
            <w:rFonts w:ascii="Arial" w:hAnsi="Arial" w:cs="Arial"/>
            <w:color w:val="auto"/>
            <w:u w:val="none"/>
          </w:rPr>
          <w:t xml:space="preserve">ical </w:t>
        </w:r>
        <w:r w:rsidR="005F6159" w:rsidRPr="00D86C04">
          <w:rPr>
            <w:rStyle w:val="Hyperlink"/>
            <w:rFonts w:ascii="Arial" w:hAnsi="Arial" w:cs="Arial"/>
            <w:color w:val="auto"/>
            <w:u w:val="none"/>
          </w:rPr>
          <w:t>Ther</w:t>
        </w:r>
        <w:r w:rsidR="00240AAC" w:rsidRPr="00D86C04">
          <w:rPr>
            <w:rStyle w:val="Hyperlink"/>
            <w:rFonts w:ascii="Arial" w:hAnsi="Arial" w:cs="Arial"/>
            <w:color w:val="auto"/>
            <w:u w:val="none"/>
          </w:rPr>
          <w:t>apy</w:t>
        </w:r>
      </w:hyperlink>
      <w:r w:rsidR="005F6159" w:rsidRPr="00D86C04">
        <w:rPr>
          <w:rFonts w:ascii="Arial" w:hAnsi="Arial" w:cs="Arial"/>
        </w:rPr>
        <w:t>;</w:t>
      </w:r>
      <w:r w:rsidR="00CD460B" w:rsidRPr="00D86C04">
        <w:rPr>
          <w:rFonts w:ascii="Arial" w:hAnsi="Arial" w:cs="Arial"/>
        </w:rPr>
        <w:t xml:space="preserve"> </w:t>
      </w:r>
      <w:r w:rsidR="005F6159" w:rsidRPr="00D86C04">
        <w:rPr>
          <w:rFonts w:ascii="Arial" w:hAnsi="Arial" w:cs="Arial"/>
        </w:rPr>
        <w:t>88:1109-</w:t>
      </w:r>
      <w:r w:rsidR="00240AAC" w:rsidRPr="00D86C04">
        <w:rPr>
          <w:rFonts w:ascii="Arial" w:hAnsi="Arial" w:cs="Arial"/>
        </w:rPr>
        <w:t>11</w:t>
      </w:r>
      <w:r w:rsidR="005F6159" w:rsidRPr="00D86C04">
        <w:rPr>
          <w:rFonts w:ascii="Arial" w:hAnsi="Arial" w:cs="Arial"/>
        </w:rPr>
        <w:t>21.</w:t>
      </w:r>
      <w:r w:rsidR="006769E1" w:rsidRPr="00D86C04">
        <w:rPr>
          <w:rFonts w:ascii="Arial" w:hAnsi="Arial" w:cs="Arial"/>
        </w:rPr>
        <w:t xml:space="preserve"> </w:t>
      </w:r>
      <w:proofErr w:type="spellStart"/>
      <w:r w:rsidR="00240AAC" w:rsidRPr="00D86C04">
        <w:rPr>
          <w:rFonts w:ascii="Arial" w:hAnsi="Arial" w:cs="Arial"/>
        </w:rPr>
        <w:t>doi</w:t>
      </w:r>
      <w:proofErr w:type="spellEnd"/>
      <w:r w:rsidR="00240AAC" w:rsidRPr="00D86C04">
        <w:rPr>
          <w:rFonts w:ascii="Arial" w:hAnsi="Arial" w:cs="Arial"/>
        </w:rPr>
        <w:t>: 10.2522/ptj.20080077.</w:t>
      </w:r>
    </w:p>
    <w:p w14:paraId="0066D296" w14:textId="769C689A" w:rsidR="00C858D0" w:rsidRPr="00D86C04" w:rsidRDefault="00C858D0" w:rsidP="00C4260F">
      <w:pPr>
        <w:pStyle w:val="NormalWeb"/>
        <w:shd w:val="clear" w:color="auto" w:fill="FFFFFF"/>
        <w:spacing w:after="0" w:line="480" w:lineRule="auto"/>
        <w:textAlignment w:val="baseline"/>
        <w:rPr>
          <w:rFonts w:ascii="Arial" w:hAnsi="Arial" w:cs="Arial"/>
        </w:rPr>
      </w:pPr>
      <w:r w:rsidRPr="00D86C04">
        <w:rPr>
          <w:rFonts w:ascii="Arial" w:hAnsi="Arial" w:cs="Arial"/>
        </w:rPr>
        <w:lastRenderedPageBreak/>
        <w:t>Holden MA, Nicholls EE, Young J, Hay EM, Foster NE. (2015). Exercise and physical activity in older adults with knee pain: a mixed methods study. Rheumatology;</w:t>
      </w:r>
      <w:r w:rsidR="00CD460B" w:rsidRPr="00D86C04">
        <w:rPr>
          <w:rFonts w:ascii="Arial" w:hAnsi="Arial" w:cs="Arial"/>
        </w:rPr>
        <w:t xml:space="preserve"> </w:t>
      </w:r>
      <w:r w:rsidRPr="00D86C04">
        <w:rPr>
          <w:rFonts w:ascii="Arial" w:hAnsi="Arial" w:cs="Arial"/>
        </w:rPr>
        <w:t>54:413-</w:t>
      </w:r>
      <w:r w:rsidR="00270E4E" w:rsidRPr="00D86C04">
        <w:rPr>
          <w:rFonts w:ascii="Arial" w:hAnsi="Arial" w:cs="Arial"/>
        </w:rPr>
        <w:t>4</w:t>
      </w:r>
      <w:r w:rsidRPr="00D86C04">
        <w:rPr>
          <w:rFonts w:ascii="Arial" w:hAnsi="Arial" w:cs="Arial"/>
        </w:rPr>
        <w:t xml:space="preserve">23. </w:t>
      </w:r>
      <w:proofErr w:type="spellStart"/>
      <w:r w:rsidRPr="00D86C04">
        <w:rPr>
          <w:rFonts w:ascii="Arial" w:hAnsi="Arial" w:cs="Arial"/>
        </w:rPr>
        <w:t>doi</w:t>
      </w:r>
      <w:proofErr w:type="spellEnd"/>
      <w:r w:rsidRPr="00D86C04">
        <w:rPr>
          <w:rFonts w:ascii="Arial" w:hAnsi="Arial" w:cs="Arial"/>
        </w:rPr>
        <w:t>: 10.1093/rheumatology/keu333.</w:t>
      </w:r>
    </w:p>
    <w:p w14:paraId="7EDF3A23" w14:textId="509EDAA4" w:rsidR="003A297D" w:rsidRPr="00D86C04" w:rsidRDefault="006769E1" w:rsidP="00C4260F">
      <w:pPr>
        <w:pStyle w:val="NormalWeb"/>
        <w:shd w:val="clear" w:color="auto" w:fill="FFFFFF"/>
        <w:spacing w:after="0" w:line="480" w:lineRule="auto"/>
        <w:textAlignment w:val="baseline"/>
        <w:rPr>
          <w:rFonts w:ascii="Arial" w:hAnsi="Arial" w:cs="Arial"/>
        </w:rPr>
      </w:pPr>
      <w:r w:rsidRPr="00D86C04">
        <w:rPr>
          <w:rFonts w:ascii="Arial" w:hAnsi="Arial" w:cs="Arial"/>
        </w:rPr>
        <w:t xml:space="preserve">Holden MA, </w:t>
      </w:r>
      <w:proofErr w:type="spellStart"/>
      <w:r w:rsidRPr="00D86C04">
        <w:rPr>
          <w:rFonts w:ascii="Arial" w:hAnsi="Arial" w:cs="Arial"/>
        </w:rPr>
        <w:t>Bennell</w:t>
      </w:r>
      <w:proofErr w:type="spellEnd"/>
      <w:r w:rsidRPr="00D86C04">
        <w:rPr>
          <w:rFonts w:ascii="Arial" w:hAnsi="Arial" w:cs="Arial"/>
        </w:rPr>
        <w:t xml:space="preserve"> KL, Whittle R, Chesterton L, Foster NE, Halliday NA, </w:t>
      </w:r>
      <w:proofErr w:type="spellStart"/>
      <w:r w:rsidRPr="00D86C04">
        <w:rPr>
          <w:rFonts w:ascii="Arial" w:hAnsi="Arial" w:cs="Arial"/>
        </w:rPr>
        <w:t>Spiers</w:t>
      </w:r>
      <w:proofErr w:type="spellEnd"/>
      <w:r w:rsidRPr="00D86C04">
        <w:rPr>
          <w:rFonts w:ascii="Arial" w:hAnsi="Arial" w:cs="Arial"/>
        </w:rPr>
        <w:t xml:space="preserve"> LN, Mason EM, </w:t>
      </w:r>
      <w:proofErr w:type="spellStart"/>
      <w:r w:rsidRPr="00D86C04">
        <w:rPr>
          <w:rFonts w:ascii="Arial" w:hAnsi="Arial" w:cs="Arial"/>
        </w:rPr>
        <w:t>Quicke</w:t>
      </w:r>
      <w:proofErr w:type="spellEnd"/>
      <w:r w:rsidRPr="00D86C04">
        <w:rPr>
          <w:rFonts w:ascii="Arial" w:hAnsi="Arial" w:cs="Arial"/>
        </w:rPr>
        <w:t xml:space="preserve"> JG, </w:t>
      </w:r>
      <w:proofErr w:type="spellStart"/>
      <w:r w:rsidRPr="00D86C04">
        <w:rPr>
          <w:rFonts w:ascii="Arial" w:hAnsi="Arial" w:cs="Arial"/>
        </w:rPr>
        <w:t>Mallen</w:t>
      </w:r>
      <w:proofErr w:type="spellEnd"/>
      <w:r w:rsidRPr="00D86C04">
        <w:rPr>
          <w:rFonts w:ascii="Arial" w:hAnsi="Arial" w:cs="Arial"/>
        </w:rPr>
        <w:t xml:space="preserve"> CD.</w:t>
      </w:r>
      <w:r w:rsidR="00051389" w:rsidRPr="00D86C04">
        <w:rPr>
          <w:rFonts w:ascii="Arial" w:hAnsi="Arial" w:cs="Arial"/>
        </w:rPr>
        <w:t xml:space="preserve"> (2018</w:t>
      </w:r>
      <w:r w:rsidR="00216344" w:rsidRPr="00D86C04">
        <w:rPr>
          <w:rFonts w:ascii="Arial" w:hAnsi="Arial" w:cs="Arial"/>
        </w:rPr>
        <w:t>a</w:t>
      </w:r>
      <w:r w:rsidR="00240AAC" w:rsidRPr="00D86C04">
        <w:rPr>
          <w:rFonts w:ascii="Arial" w:hAnsi="Arial" w:cs="Arial"/>
        </w:rPr>
        <w:t>).</w:t>
      </w:r>
      <w:r w:rsidRPr="00D86C04">
        <w:rPr>
          <w:rFonts w:ascii="Arial" w:hAnsi="Arial" w:cs="Arial"/>
        </w:rPr>
        <w:t xml:space="preserve"> </w:t>
      </w:r>
      <w:r w:rsidR="00CD460B" w:rsidRPr="00D86C04">
        <w:rPr>
          <w:rStyle w:val="Hyperlink"/>
          <w:rFonts w:ascii="Arial" w:hAnsi="Arial" w:cs="Arial"/>
          <w:color w:val="auto"/>
          <w:u w:val="none"/>
        </w:rPr>
        <w:t>How do physical therapists in the United Kingdom manage patients with hip osteoarthritis? Results of a cross-sectional survey.</w:t>
      </w:r>
      <w:r w:rsidRPr="00D86C04">
        <w:rPr>
          <w:rFonts w:ascii="Arial" w:eastAsiaTheme="minorHAnsi" w:hAnsi="Arial" w:cs="Arial"/>
          <w:sz w:val="18"/>
          <w:szCs w:val="18"/>
          <w:shd w:val="clear" w:color="auto" w:fill="FFFFFF"/>
          <w:lang w:eastAsia="en-US"/>
        </w:rPr>
        <w:t xml:space="preserve"> </w:t>
      </w:r>
      <w:r w:rsidRPr="00D86C04">
        <w:rPr>
          <w:rFonts w:ascii="Arial" w:hAnsi="Arial" w:cs="Arial"/>
        </w:rPr>
        <w:t>Phys</w:t>
      </w:r>
      <w:r w:rsidR="00240AAC" w:rsidRPr="00D86C04">
        <w:rPr>
          <w:rFonts w:ascii="Arial" w:hAnsi="Arial" w:cs="Arial"/>
        </w:rPr>
        <w:t>ical</w:t>
      </w:r>
      <w:r w:rsidRPr="00D86C04">
        <w:rPr>
          <w:rFonts w:ascii="Arial" w:hAnsi="Arial" w:cs="Arial"/>
        </w:rPr>
        <w:t xml:space="preserve"> Ther</w:t>
      </w:r>
      <w:r w:rsidR="00240AAC" w:rsidRPr="00D86C04">
        <w:rPr>
          <w:rFonts w:ascii="Arial" w:hAnsi="Arial" w:cs="Arial"/>
        </w:rPr>
        <w:t xml:space="preserve">apy; </w:t>
      </w:r>
      <w:r w:rsidRPr="00D86C04">
        <w:rPr>
          <w:rFonts w:ascii="Arial" w:hAnsi="Arial" w:cs="Arial"/>
        </w:rPr>
        <w:t>98:461-470.</w:t>
      </w:r>
      <w:r w:rsidR="00240AAC" w:rsidRPr="00D86C04">
        <w:rPr>
          <w:rFonts w:ascii="Arial" w:hAnsi="Arial" w:cs="Arial"/>
        </w:rPr>
        <w:t xml:space="preserve"> </w:t>
      </w:r>
      <w:proofErr w:type="spellStart"/>
      <w:r w:rsidR="00240AAC" w:rsidRPr="00D86C04">
        <w:rPr>
          <w:rFonts w:ascii="Arial" w:hAnsi="Arial" w:cs="Arial"/>
        </w:rPr>
        <w:t>doi</w:t>
      </w:r>
      <w:proofErr w:type="spellEnd"/>
      <w:r w:rsidR="00240AAC" w:rsidRPr="00D86C04">
        <w:rPr>
          <w:rFonts w:ascii="Arial" w:hAnsi="Arial" w:cs="Arial"/>
        </w:rPr>
        <w:t>: 10.1093/</w:t>
      </w:r>
      <w:proofErr w:type="spellStart"/>
      <w:r w:rsidR="00240AAC" w:rsidRPr="00D86C04">
        <w:rPr>
          <w:rFonts w:ascii="Arial" w:hAnsi="Arial" w:cs="Arial"/>
        </w:rPr>
        <w:t>ptj</w:t>
      </w:r>
      <w:proofErr w:type="spellEnd"/>
      <w:r w:rsidR="00240AAC" w:rsidRPr="00D86C04">
        <w:rPr>
          <w:rFonts w:ascii="Arial" w:hAnsi="Arial" w:cs="Arial"/>
        </w:rPr>
        <w:t>/pzy013.</w:t>
      </w:r>
    </w:p>
    <w:p w14:paraId="01B6F54B" w14:textId="0846FDCA" w:rsidR="00A10F17" w:rsidRPr="00D86C04" w:rsidRDefault="00A10F17" w:rsidP="00A10F17">
      <w:pPr>
        <w:pStyle w:val="NormalWeb"/>
        <w:shd w:val="clear" w:color="auto" w:fill="FFFFFF"/>
        <w:spacing w:line="480" w:lineRule="auto"/>
        <w:textAlignment w:val="baseline"/>
        <w:rPr>
          <w:rFonts w:ascii="Arial" w:hAnsi="Arial" w:cs="Arial"/>
        </w:rPr>
      </w:pPr>
      <w:r w:rsidRPr="00D86C04">
        <w:rPr>
          <w:rFonts w:ascii="Arial" w:hAnsi="Arial" w:cs="Arial"/>
        </w:rPr>
        <w:t xml:space="preserve">Holden MA, Whittle R, </w:t>
      </w:r>
      <w:proofErr w:type="spellStart"/>
      <w:r w:rsidRPr="00D86C04">
        <w:rPr>
          <w:rFonts w:ascii="Arial" w:hAnsi="Arial" w:cs="Arial"/>
        </w:rPr>
        <w:t>Waterfield</w:t>
      </w:r>
      <w:proofErr w:type="spellEnd"/>
      <w:r w:rsidRPr="00D86C04">
        <w:rPr>
          <w:rFonts w:ascii="Arial" w:hAnsi="Arial" w:cs="Arial"/>
        </w:rPr>
        <w:t xml:space="preserve"> J, Chesterton L, Cottrell E, </w:t>
      </w:r>
      <w:proofErr w:type="spellStart"/>
      <w:r w:rsidRPr="00D86C04">
        <w:rPr>
          <w:rFonts w:ascii="Arial" w:hAnsi="Arial" w:cs="Arial"/>
        </w:rPr>
        <w:t>Quicke</w:t>
      </w:r>
      <w:proofErr w:type="spellEnd"/>
      <w:r w:rsidRPr="00D86C04">
        <w:rPr>
          <w:rFonts w:ascii="Arial" w:hAnsi="Arial" w:cs="Arial"/>
        </w:rPr>
        <w:t xml:space="preserve"> JG, </w:t>
      </w:r>
      <w:proofErr w:type="spellStart"/>
      <w:r w:rsidRPr="00D86C04">
        <w:rPr>
          <w:rFonts w:ascii="Arial" w:hAnsi="Arial" w:cs="Arial"/>
        </w:rPr>
        <w:t>Mallen</w:t>
      </w:r>
      <w:proofErr w:type="spellEnd"/>
      <w:r w:rsidRPr="00D86C04">
        <w:rPr>
          <w:rFonts w:ascii="Arial" w:hAnsi="Arial" w:cs="Arial"/>
        </w:rPr>
        <w:t xml:space="preserve"> CD. (2018</w:t>
      </w:r>
      <w:r w:rsidR="00216344" w:rsidRPr="00D86C04">
        <w:rPr>
          <w:rFonts w:ascii="Arial" w:hAnsi="Arial" w:cs="Arial"/>
        </w:rPr>
        <w:t>b</w:t>
      </w:r>
      <w:r w:rsidRPr="00D86C04">
        <w:rPr>
          <w:rFonts w:ascii="Arial" w:hAnsi="Arial" w:cs="Arial"/>
        </w:rPr>
        <w:t xml:space="preserve">). A mixed methods exploration of physiotherapist's approaches to analgesic use among patients with hip osteoarthritis. Physiotherapy. </w:t>
      </w:r>
      <w:proofErr w:type="spellStart"/>
      <w:r w:rsidRPr="00D86C04">
        <w:rPr>
          <w:rFonts w:ascii="Arial" w:hAnsi="Arial" w:cs="Arial"/>
        </w:rPr>
        <w:t>doi</w:t>
      </w:r>
      <w:proofErr w:type="spellEnd"/>
      <w:r w:rsidRPr="00D86C04">
        <w:rPr>
          <w:rFonts w:ascii="Arial" w:hAnsi="Arial" w:cs="Arial"/>
        </w:rPr>
        <w:t>: 10.1016/j.physio.2018.08.003. [</w:t>
      </w:r>
      <w:proofErr w:type="spellStart"/>
      <w:r w:rsidRPr="00D86C04">
        <w:rPr>
          <w:rFonts w:ascii="Arial" w:hAnsi="Arial" w:cs="Arial"/>
        </w:rPr>
        <w:t>Epub</w:t>
      </w:r>
      <w:proofErr w:type="spellEnd"/>
      <w:r w:rsidRPr="00D86C04">
        <w:rPr>
          <w:rFonts w:ascii="Arial" w:hAnsi="Arial" w:cs="Arial"/>
        </w:rPr>
        <w:t xml:space="preserve"> ahead of print]</w:t>
      </w:r>
    </w:p>
    <w:p w14:paraId="54C656E9" w14:textId="57303ED4" w:rsidR="00C4260F" w:rsidRPr="00D86C04" w:rsidRDefault="00100EE2" w:rsidP="00A10F17">
      <w:pPr>
        <w:pStyle w:val="NormalWeb"/>
        <w:shd w:val="clear" w:color="auto" w:fill="FFFFFF"/>
        <w:spacing w:line="480" w:lineRule="auto"/>
        <w:textAlignment w:val="baseline"/>
        <w:rPr>
          <w:rFonts w:ascii="Arial" w:hAnsi="Arial" w:cs="Arial"/>
        </w:rPr>
      </w:pPr>
      <w:r w:rsidRPr="00D86C04">
        <w:rPr>
          <w:rFonts w:ascii="Arial" w:hAnsi="Arial" w:cs="Arial"/>
        </w:rPr>
        <w:t xml:space="preserve">Hunter DJ, Schofield D, </w:t>
      </w:r>
      <w:proofErr w:type="spellStart"/>
      <w:r w:rsidRPr="00D86C04">
        <w:rPr>
          <w:rFonts w:ascii="Arial" w:hAnsi="Arial" w:cs="Arial"/>
        </w:rPr>
        <w:t>Callander</w:t>
      </w:r>
      <w:proofErr w:type="spellEnd"/>
      <w:r w:rsidRPr="00D86C04">
        <w:rPr>
          <w:rFonts w:ascii="Arial" w:hAnsi="Arial" w:cs="Arial"/>
        </w:rPr>
        <w:t xml:space="preserve"> E.</w:t>
      </w:r>
      <w:r w:rsidR="00051389" w:rsidRPr="00D86C04">
        <w:rPr>
          <w:rFonts w:ascii="Arial" w:hAnsi="Arial" w:cs="Arial"/>
        </w:rPr>
        <w:t xml:space="preserve"> (2014).</w:t>
      </w:r>
      <w:r w:rsidRPr="00D86C04">
        <w:rPr>
          <w:rFonts w:ascii="Arial" w:hAnsi="Arial" w:cs="Arial"/>
        </w:rPr>
        <w:t xml:space="preserve"> The individ</w:t>
      </w:r>
      <w:r w:rsidR="00051389" w:rsidRPr="00D86C04">
        <w:rPr>
          <w:rFonts w:ascii="Arial" w:hAnsi="Arial" w:cs="Arial"/>
        </w:rPr>
        <w:t>ual and socioeconomic impact os</w:t>
      </w:r>
      <w:r w:rsidRPr="00D86C04">
        <w:rPr>
          <w:rFonts w:ascii="Arial" w:hAnsi="Arial" w:cs="Arial"/>
        </w:rPr>
        <w:t>teoarthritis. Nat</w:t>
      </w:r>
      <w:r w:rsidR="00051389" w:rsidRPr="00D86C04">
        <w:rPr>
          <w:rFonts w:ascii="Arial" w:hAnsi="Arial" w:cs="Arial"/>
        </w:rPr>
        <w:t>ure</w:t>
      </w:r>
      <w:r w:rsidRPr="00D86C04">
        <w:rPr>
          <w:rFonts w:ascii="Arial" w:hAnsi="Arial" w:cs="Arial"/>
        </w:rPr>
        <w:t xml:space="preserve"> Rev</w:t>
      </w:r>
      <w:r w:rsidR="00051389" w:rsidRPr="00D86C04">
        <w:rPr>
          <w:rFonts w:ascii="Arial" w:hAnsi="Arial" w:cs="Arial"/>
        </w:rPr>
        <w:t>iews</w:t>
      </w:r>
      <w:r w:rsidRPr="00D86C04">
        <w:rPr>
          <w:rFonts w:ascii="Arial" w:hAnsi="Arial" w:cs="Arial"/>
        </w:rPr>
        <w:t xml:space="preserve"> Rheumatol</w:t>
      </w:r>
      <w:r w:rsidR="00051389" w:rsidRPr="00D86C04">
        <w:rPr>
          <w:rFonts w:ascii="Arial" w:hAnsi="Arial" w:cs="Arial"/>
        </w:rPr>
        <w:t>ogy</w:t>
      </w:r>
      <w:r w:rsidRPr="00D86C04">
        <w:rPr>
          <w:rFonts w:ascii="Arial" w:hAnsi="Arial" w:cs="Arial"/>
        </w:rPr>
        <w:t>;</w:t>
      </w:r>
      <w:r w:rsidR="00051389" w:rsidRPr="00D86C04">
        <w:rPr>
          <w:rFonts w:ascii="Arial" w:hAnsi="Arial" w:cs="Arial"/>
        </w:rPr>
        <w:t xml:space="preserve"> </w:t>
      </w:r>
      <w:r w:rsidRPr="00D86C04">
        <w:rPr>
          <w:rFonts w:ascii="Arial" w:hAnsi="Arial" w:cs="Arial"/>
        </w:rPr>
        <w:t>10:437-</w:t>
      </w:r>
      <w:r w:rsidR="00051389" w:rsidRPr="00D86C04">
        <w:rPr>
          <w:rFonts w:ascii="Arial" w:hAnsi="Arial" w:cs="Arial"/>
        </w:rPr>
        <w:t>4</w:t>
      </w:r>
      <w:r w:rsidRPr="00D86C04">
        <w:rPr>
          <w:rFonts w:ascii="Arial" w:hAnsi="Arial" w:cs="Arial"/>
        </w:rPr>
        <w:t>41.</w:t>
      </w:r>
      <w:r w:rsidR="00051389" w:rsidRPr="00D86C04">
        <w:rPr>
          <w:rFonts w:ascii="Arial" w:hAnsi="Arial" w:cs="Arial"/>
        </w:rPr>
        <w:t xml:space="preserve"> </w:t>
      </w:r>
      <w:proofErr w:type="spellStart"/>
      <w:r w:rsidR="00051389" w:rsidRPr="00D86C04">
        <w:rPr>
          <w:rFonts w:ascii="Arial" w:hAnsi="Arial" w:cs="Arial"/>
        </w:rPr>
        <w:t>doi</w:t>
      </w:r>
      <w:proofErr w:type="spellEnd"/>
      <w:r w:rsidR="00051389" w:rsidRPr="00D86C04">
        <w:rPr>
          <w:rFonts w:ascii="Arial" w:hAnsi="Arial" w:cs="Arial"/>
        </w:rPr>
        <w:t>: 10.1038/nrrheum.2014.44.</w:t>
      </w:r>
    </w:p>
    <w:p w14:paraId="58010EC5" w14:textId="0DF739BB" w:rsidR="00A92AC1" w:rsidRPr="00D86C04" w:rsidRDefault="00A92AC1" w:rsidP="00C4260F">
      <w:pPr>
        <w:pStyle w:val="NormalWeb"/>
        <w:shd w:val="clear" w:color="auto" w:fill="FFFFFF"/>
        <w:spacing w:after="0" w:line="480" w:lineRule="auto"/>
        <w:textAlignment w:val="baseline"/>
        <w:rPr>
          <w:rFonts w:ascii="Arial" w:hAnsi="Arial" w:cs="Arial"/>
        </w:rPr>
      </w:pPr>
      <w:r w:rsidRPr="00D86C04">
        <w:rPr>
          <w:rFonts w:ascii="Arial" w:hAnsi="Arial" w:cs="Arial"/>
        </w:rPr>
        <w:t xml:space="preserve">Hurley MV, Walsh N, </w:t>
      </w:r>
      <w:proofErr w:type="spellStart"/>
      <w:r w:rsidRPr="00D86C04">
        <w:rPr>
          <w:rFonts w:ascii="Arial" w:hAnsi="Arial" w:cs="Arial"/>
        </w:rPr>
        <w:t>Bhavnani</w:t>
      </w:r>
      <w:proofErr w:type="spellEnd"/>
      <w:r w:rsidRPr="00D86C04">
        <w:rPr>
          <w:rFonts w:ascii="Arial" w:hAnsi="Arial" w:cs="Arial"/>
        </w:rPr>
        <w:t xml:space="preserve"> V, Britten N, Stevenson F</w:t>
      </w:r>
      <w:r w:rsidR="00051389" w:rsidRPr="00D86C04">
        <w:rPr>
          <w:rFonts w:ascii="Arial" w:hAnsi="Arial" w:cs="Arial"/>
        </w:rPr>
        <w:t>. (2010)</w:t>
      </w:r>
      <w:r w:rsidRPr="00D86C04">
        <w:rPr>
          <w:rFonts w:ascii="Arial" w:hAnsi="Arial" w:cs="Arial"/>
        </w:rPr>
        <w:t>. Health beliefs before and after participation on an exercised-based rehabilitation programme for chronic knee pain: Doing is believing. B</w:t>
      </w:r>
      <w:r w:rsidR="00051389" w:rsidRPr="00D86C04">
        <w:rPr>
          <w:rFonts w:ascii="Arial" w:hAnsi="Arial" w:cs="Arial"/>
        </w:rPr>
        <w:t xml:space="preserve">MC </w:t>
      </w:r>
      <w:r w:rsidRPr="00D86C04">
        <w:rPr>
          <w:rFonts w:ascii="Arial" w:hAnsi="Arial" w:cs="Arial"/>
        </w:rPr>
        <w:t>Musculoskeletal Disorders;</w:t>
      </w:r>
      <w:r w:rsidR="00CD460B" w:rsidRPr="00D86C04">
        <w:rPr>
          <w:rFonts w:ascii="Arial" w:hAnsi="Arial" w:cs="Arial"/>
        </w:rPr>
        <w:t xml:space="preserve"> </w:t>
      </w:r>
      <w:r w:rsidRPr="00D86C04">
        <w:rPr>
          <w:rFonts w:ascii="Arial" w:hAnsi="Arial" w:cs="Arial"/>
        </w:rPr>
        <w:t>11:31.</w:t>
      </w:r>
      <w:r w:rsidR="00051389" w:rsidRPr="00D86C04">
        <w:rPr>
          <w:rFonts w:ascii="Arial" w:hAnsi="Arial" w:cs="Arial"/>
        </w:rPr>
        <w:t xml:space="preserve"> </w:t>
      </w:r>
      <w:proofErr w:type="spellStart"/>
      <w:r w:rsidR="00051389" w:rsidRPr="00D86C04">
        <w:rPr>
          <w:rFonts w:ascii="Arial" w:hAnsi="Arial" w:cs="Arial"/>
        </w:rPr>
        <w:t>doi</w:t>
      </w:r>
      <w:proofErr w:type="spellEnd"/>
      <w:r w:rsidR="00051389" w:rsidRPr="00D86C04">
        <w:rPr>
          <w:rFonts w:ascii="Arial" w:hAnsi="Arial" w:cs="Arial"/>
        </w:rPr>
        <w:t>: 10.1186/1471-2474-11-31.</w:t>
      </w:r>
    </w:p>
    <w:p w14:paraId="27640F5A" w14:textId="6592A7E1" w:rsidR="00B57DE8" w:rsidRPr="00D86C04" w:rsidRDefault="00B57DE8" w:rsidP="00051389">
      <w:pPr>
        <w:pStyle w:val="NormalWeb"/>
        <w:shd w:val="clear" w:color="auto" w:fill="FFFFFF"/>
        <w:spacing w:after="0" w:line="480" w:lineRule="auto"/>
        <w:textAlignment w:val="baseline"/>
        <w:rPr>
          <w:rFonts w:ascii="Arial" w:hAnsi="Arial" w:cs="Arial"/>
        </w:rPr>
      </w:pPr>
      <w:proofErr w:type="spellStart"/>
      <w:r w:rsidRPr="00D86C04">
        <w:rPr>
          <w:rFonts w:ascii="Arial" w:hAnsi="Arial" w:cs="Arial"/>
        </w:rPr>
        <w:t>Jebb</w:t>
      </w:r>
      <w:proofErr w:type="spellEnd"/>
      <w:r w:rsidRPr="00D86C04">
        <w:rPr>
          <w:rFonts w:ascii="Arial" w:hAnsi="Arial" w:cs="Arial"/>
        </w:rPr>
        <w:t xml:space="preserve"> SA, Ahern AL, Olson AD, </w:t>
      </w:r>
      <w:r w:rsidR="00051389" w:rsidRPr="00D86C04">
        <w:rPr>
          <w:rFonts w:ascii="Arial" w:hAnsi="Arial" w:cs="Arial"/>
        </w:rPr>
        <w:t xml:space="preserve">Aston LM, </w:t>
      </w:r>
      <w:proofErr w:type="spellStart"/>
      <w:r w:rsidR="00051389" w:rsidRPr="00D86C04">
        <w:rPr>
          <w:rFonts w:ascii="Arial" w:hAnsi="Arial" w:cs="Arial"/>
        </w:rPr>
        <w:t>Holzapfel</w:t>
      </w:r>
      <w:proofErr w:type="spellEnd"/>
      <w:r w:rsidR="00051389" w:rsidRPr="00D86C04">
        <w:rPr>
          <w:rFonts w:ascii="Arial" w:hAnsi="Arial" w:cs="Arial"/>
        </w:rPr>
        <w:t xml:space="preserve"> C, Stoll J, </w:t>
      </w:r>
      <w:proofErr w:type="spellStart"/>
      <w:r w:rsidR="00051389" w:rsidRPr="00D86C04">
        <w:rPr>
          <w:rFonts w:ascii="Arial" w:hAnsi="Arial" w:cs="Arial"/>
        </w:rPr>
        <w:t>Amann-Gassner</w:t>
      </w:r>
      <w:proofErr w:type="spellEnd"/>
      <w:r w:rsidR="00051389" w:rsidRPr="00D86C04">
        <w:rPr>
          <w:rFonts w:ascii="Arial" w:hAnsi="Arial" w:cs="Arial"/>
        </w:rPr>
        <w:t xml:space="preserve"> U, Simpson AE, Fuller NR, Pearson S, Lau NS, </w:t>
      </w:r>
      <w:proofErr w:type="spellStart"/>
      <w:r w:rsidR="00051389" w:rsidRPr="00D86C04">
        <w:rPr>
          <w:rFonts w:ascii="Arial" w:hAnsi="Arial" w:cs="Arial"/>
        </w:rPr>
        <w:t>Mander</w:t>
      </w:r>
      <w:proofErr w:type="spellEnd"/>
      <w:r w:rsidR="00051389" w:rsidRPr="00D86C04">
        <w:rPr>
          <w:rFonts w:ascii="Arial" w:hAnsi="Arial" w:cs="Arial"/>
        </w:rPr>
        <w:t xml:space="preserve"> AP, </w:t>
      </w:r>
      <w:proofErr w:type="spellStart"/>
      <w:r w:rsidR="00051389" w:rsidRPr="00D86C04">
        <w:rPr>
          <w:rFonts w:ascii="Arial" w:hAnsi="Arial" w:cs="Arial"/>
        </w:rPr>
        <w:t>Hauner</w:t>
      </w:r>
      <w:proofErr w:type="spellEnd"/>
      <w:r w:rsidR="00051389" w:rsidRPr="00D86C04">
        <w:rPr>
          <w:rFonts w:ascii="Arial" w:hAnsi="Arial" w:cs="Arial"/>
        </w:rPr>
        <w:t xml:space="preserve"> H, </w:t>
      </w:r>
      <w:proofErr w:type="spellStart"/>
      <w:r w:rsidR="00051389" w:rsidRPr="00D86C04">
        <w:rPr>
          <w:rFonts w:ascii="Arial" w:hAnsi="Arial" w:cs="Arial"/>
        </w:rPr>
        <w:t>Caterson</w:t>
      </w:r>
      <w:proofErr w:type="spellEnd"/>
      <w:r w:rsidR="00051389" w:rsidRPr="00D86C04">
        <w:rPr>
          <w:rFonts w:ascii="Arial" w:hAnsi="Arial" w:cs="Arial"/>
        </w:rPr>
        <w:t xml:space="preserve"> ID.</w:t>
      </w:r>
      <w:r w:rsidRPr="00D86C04">
        <w:rPr>
          <w:rFonts w:ascii="Arial" w:hAnsi="Arial" w:cs="Arial"/>
        </w:rPr>
        <w:t xml:space="preserve"> </w:t>
      </w:r>
      <w:r w:rsidR="00051389" w:rsidRPr="00D86C04">
        <w:rPr>
          <w:rFonts w:ascii="Arial" w:hAnsi="Arial" w:cs="Arial"/>
        </w:rPr>
        <w:t xml:space="preserve">(2011). </w:t>
      </w:r>
      <w:r w:rsidRPr="00D86C04">
        <w:rPr>
          <w:rFonts w:ascii="Arial" w:hAnsi="Arial" w:cs="Arial"/>
        </w:rPr>
        <w:t xml:space="preserve">Primary care referral to a commercial provider for weight loss treatment versus standard care: a randomised </w:t>
      </w:r>
      <w:r w:rsidR="00051389" w:rsidRPr="00D86C04">
        <w:rPr>
          <w:rFonts w:ascii="Arial" w:hAnsi="Arial" w:cs="Arial"/>
        </w:rPr>
        <w:t>controlled trial. Lancet; 378:1485-</w:t>
      </w:r>
      <w:r w:rsidRPr="00D86C04">
        <w:rPr>
          <w:rFonts w:ascii="Arial" w:hAnsi="Arial" w:cs="Arial"/>
        </w:rPr>
        <w:t>1492.</w:t>
      </w:r>
      <w:r w:rsidR="00051389" w:rsidRPr="00D86C04">
        <w:rPr>
          <w:rFonts w:ascii="Arial" w:hAnsi="Arial" w:cs="Arial"/>
        </w:rPr>
        <w:t xml:space="preserve"> </w:t>
      </w:r>
      <w:proofErr w:type="spellStart"/>
      <w:r w:rsidR="00051389" w:rsidRPr="00D86C04">
        <w:rPr>
          <w:rFonts w:ascii="Arial" w:hAnsi="Arial" w:cs="Arial"/>
        </w:rPr>
        <w:t>doi</w:t>
      </w:r>
      <w:proofErr w:type="spellEnd"/>
      <w:r w:rsidR="00051389" w:rsidRPr="00D86C04">
        <w:rPr>
          <w:rFonts w:ascii="Arial" w:hAnsi="Arial" w:cs="Arial"/>
        </w:rPr>
        <w:t>: 10.1016/S0140-6736(11)61344-5.</w:t>
      </w:r>
    </w:p>
    <w:p w14:paraId="50691C13" w14:textId="1E0859E5" w:rsidR="00B57DE8" w:rsidRPr="00D86C04" w:rsidRDefault="00B57DE8" w:rsidP="00B57DE8">
      <w:pPr>
        <w:pStyle w:val="NormalWeb"/>
        <w:shd w:val="clear" w:color="auto" w:fill="FFFFFF"/>
        <w:spacing w:after="0" w:line="480" w:lineRule="auto"/>
        <w:textAlignment w:val="baseline"/>
        <w:rPr>
          <w:rFonts w:ascii="Arial" w:hAnsi="Arial" w:cs="Arial"/>
        </w:rPr>
      </w:pPr>
      <w:r w:rsidRPr="00D86C04">
        <w:rPr>
          <w:rFonts w:ascii="Arial" w:hAnsi="Arial" w:cs="Arial"/>
        </w:rPr>
        <w:lastRenderedPageBreak/>
        <w:t xml:space="preserve">Jolly K, Lewis A, Beach J, </w:t>
      </w:r>
      <w:proofErr w:type="spellStart"/>
      <w:r w:rsidR="00051389" w:rsidRPr="00D86C04">
        <w:rPr>
          <w:rFonts w:ascii="Arial" w:hAnsi="Arial" w:cs="Arial"/>
        </w:rPr>
        <w:t>Denley</w:t>
      </w:r>
      <w:proofErr w:type="spellEnd"/>
      <w:r w:rsidR="00051389" w:rsidRPr="00D86C04">
        <w:rPr>
          <w:rFonts w:ascii="Arial" w:hAnsi="Arial" w:cs="Arial"/>
        </w:rPr>
        <w:t xml:space="preserve"> J, </w:t>
      </w:r>
      <w:proofErr w:type="spellStart"/>
      <w:r w:rsidR="00051389" w:rsidRPr="00D86C04">
        <w:rPr>
          <w:rFonts w:ascii="Arial" w:hAnsi="Arial" w:cs="Arial"/>
        </w:rPr>
        <w:t>Adab</w:t>
      </w:r>
      <w:proofErr w:type="spellEnd"/>
      <w:r w:rsidR="00051389" w:rsidRPr="00D86C04">
        <w:rPr>
          <w:rFonts w:ascii="Arial" w:hAnsi="Arial" w:cs="Arial"/>
        </w:rPr>
        <w:t xml:space="preserve"> P, </w:t>
      </w:r>
      <w:proofErr w:type="spellStart"/>
      <w:r w:rsidR="00051389" w:rsidRPr="00D86C04">
        <w:rPr>
          <w:rFonts w:ascii="Arial" w:hAnsi="Arial" w:cs="Arial"/>
        </w:rPr>
        <w:t>Deeks</w:t>
      </w:r>
      <w:proofErr w:type="spellEnd"/>
      <w:r w:rsidR="00051389" w:rsidRPr="00D86C04">
        <w:rPr>
          <w:rFonts w:ascii="Arial" w:hAnsi="Arial" w:cs="Arial"/>
        </w:rPr>
        <w:t xml:space="preserve"> JJ, Daley A, Aveyard P. (2011). </w:t>
      </w:r>
      <w:r w:rsidRPr="00D86C04">
        <w:rPr>
          <w:rFonts w:ascii="Arial" w:hAnsi="Arial" w:cs="Arial"/>
        </w:rPr>
        <w:t>Comparison of range of commercial or primary care led weight reduction programmes with minimal intervention control for weight loss in obesity: Lighten Up randomised controlled trial. B</w:t>
      </w:r>
      <w:r w:rsidR="00051389" w:rsidRPr="00D86C04">
        <w:rPr>
          <w:rFonts w:ascii="Arial" w:hAnsi="Arial" w:cs="Arial"/>
        </w:rPr>
        <w:t xml:space="preserve">ritish </w:t>
      </w:r>
      <w:r w:rsidRPr="00D86C04">
        <w:rPr>
          <w:rFonts w:ascii="Arial" w:hAnsi="Arial" w:cs="Arial"/>
        </w:rPr>
        <w:t>M</w:t>
      </w:r>
      <w:r w:rsidR="00051389" w:rsidRPr="00D86C04">
        <w:rPr>
          <w:rFonts w:ascii="Arial" w:hAnsi="Arial" w:cs="Arial"/>
        </w:rPr>
        <w:t xml:space="preserve">edical </w:t>
      </w:r>
      <w:r w:rsidRPr="00D86C04">
        <w:rPr>
          <w:rFonts w:ascii="Arial" w:hAnsi="Arial" w:cs="Arial"/>
        </w:rPr>
        <w:t>J</w:t>
      </w:r>
      <w:r w:rsidR="00051389" w:rsidRPr="00D86C04">
        <w:rPr>
          <w:rFonts w:ascii="Arial" w:hAnsi="Arial" w:cs="Arial"/>
        </w:rPr>
        <w:t>ournal</w:t>
      </w:r>
      <w:r w:rsidRPr="00D86C04">
        <w:rPr>
          <w:rFonts w:ascii="Arial" w:hAnsi="Arial" w:cs="Arial"/>
        </w:rPr>
        <w:t>; 343: d6500.</w:t>
      </w:r>
      <w:r w:rsidR="00051389" w:rsidRPr="00D86C04">
        <w:rPr>
          <w:rFonts w:ascii="Arial" w:hAnsi="Arial" w:cs="Arial"/>
        </w:rPr>
        <w:t xml:space="preserve"> </w:t>
      </w:r>
      <w:proofErr w:type="spellStart"/>
      <w:r w:rsidR="00051389" w:rsidRPr="00D86C04">
        <w:rPr>
          <w:rFonts w:ascii="Arial" w:hAnsi="Arial" w:cs="Arial"/>
        </w:rPr>
        <w:t>doi</w:t>
      </w:r>
      <w:proofErr w:type="spellEnd"/>
      <w:r w:rsidR="00051389" w:rsidRPr="00D86C04">
        <w:rPr>
          <w:rFonts w:ascii="Arial" w:hAnsi="Arial" w:cs="Arial"/>
        </w:rPr>
        <w:t>: 10.1136/</w:t>
      </w:r>
      <w:proofErr w:type="gramStart"/>
      <w:r w:rsidR="00051389" w:rsidRPr="00D86C04">
        <w:rPr>
          <w:rFonts w:ascii="Arial" w:hAnsi="Arial" w:cs="Arial"/>
        </w:rPr>
        <w:t>bmj.d</w:t>
      </w:r>
      <w:proofErr w:type="gramEnd"/>
      <w:r w:rsidR="00051389" w:rsidRPr="00D86C04">
        <w:rPr>
          <w:rFonts w:ascii="Arial" w:hAnsi="Arial" w:cs="Arial"/>
        </w:rPr>
        <w:t>6500.</w:t>
      </w:r>
    </w:p>
    <w:p w14:paraId="3BA08B83" w14:textId="5EC759DF" w:rsidR="00870D31" w:rsidRPr="00D86C04" w:rsidRDefault="00D86C04" w:rsidP="00051389">
      <w:pPr>
        <w:pStyle w:val="NormalWeb"/>
        <w:shd w:val="clear" w:color="auto" w:fill="FFFFFF"/>
        <w:spacing w:after="0" w:line="480" w:lineRule="auto"/>
        <w:textAlignment w:val="baseline"/>
        <w:rPr>
          <w:rFonts w:ascii="Arial" w:hAnsi="Arial" w:cs="Arial"/>
        </w:rPr>
      </w:pPr>
      <w:hyperlink r:id="rId16" w:history="1">
        <w:r w:rsidR="001D6103" w:rsidRPr="00D86C04">
          <w:rPr>
            <w:rStyle w:val="Hyperlink"/>
            <w:rFonts w:ascii="Arial" w:hAnsi="Arial" w:cs="Arial"/>
            <w:color w:val="auto"/>
            <w:u w:val="none"/>
          </w:rPr>
          <w:t>Jackson SE</w:t>
        </w:r>
      </w:hyperlink>
      <w:r w:rsidR="001D6103" w:rsidRPr="00D86C04">
        <w:rPr>
          <w:rFonts w:ascii="Arial" w:hAnsi="Arial" w:cs="Arial"/>
        </w:rPr>
        <w:t>, </w:t>
      </w:r>
      <w:hyperlink r:id="rId17" w:history="1">
        <w:r w:rsidR="001D6103" w:rsidRPr="00D86C04">
          <w:rPr>
            <w:rStyle w:val="Hyperlink"/>
            <w:rFonts w:ascii="Arial" w:hAnsi="Arial" w:cs="Arial"/>
            <w:color w:val="auto"/>
            <w:u w:val="none"/>
          </w:rPr>
          <w:t>Wardle J</w:t>
        </w:r>
      </w:hyperlink>
      <w:r w:rsidR="001D6103" w:rsidRPr="00D86C04">
        <w:rPr>
          <w:rFonts w:ascii="Arial" w:hAnsi="Arial" w:cs="Arial"/>
        </w:rPr>
        <w:t>, </w:t>
      </w:r>
      <w:hyperlink r:id="rId18" w:history="1">
        <w:r w:rsidR="001D6103" w:rsidRPr="00D86C04">
          <w:rPr>
            <w:rStyle w:val="Hyperlink"/>
            <w:rFonts w:ascii="Arial" w:hAnsi="Arial" w:cs="Arial"/>
            <w:color w:val="auto"/>
            <w:u w:val="none"/>
          </w:rPr>
          <w:t>Johnson F</w:t>
        </w:r>
      </w:hyperlink>
      <w:r w:rsidR="001D6103" w:rsidRPr="00D86C04">
        <w:rPr>
          <w:rFonts w:ascii="Arial" w:hAnsi="Arial" w:cs="Arial"/>
        </w:rPr>
        <w:t>, </w:t>
      </w:r>
      <w:hyperlink r:id="rId19" w:history="1">
        <w:r w:rsidR="001D6103" w:rsidRPr="00D86C04">
          <w:rPr>
            <w:rStyle w:val="Hyperlink"/>
            <w:rFonts w:ascii="Arial" w:hAnsi="Arial" w:cs="Arial"/>
            <w:color w:val="auto"/>
            <w:u w:val="none"/>
          </w:rPr>
          <w:t>Finer N</w:t>
        </w:r>
      </w:hyperlink>
      <w:r w:rsidR="001D6103" w:rsidRPr="00D86C04">
        <w:rPr>
          <w:rFonts w:ascii="Arial" w:hAnsi="Arial" w:cs="Arial"/>
        </w:rPr>
        <w:t>, </w:t>
      </w:r>
      <w:proofErr w:type="spellStart"/>
      <w:r w:rsidRPr="00D86C04">
        <w:fldChar w:fldCharType="begin"/>
      </w:r>
      <w:r w:rsidRPr="00D86C04">
        <w:instrText xml:space="preserve"> HYPERLINK "https://www.ncbi.nlm.nih.gov/pubmed/?term=Beeken%20RJ%5BAuthor%5D&amp;cauthor=true&amp;cauthor_uid=24189083" </w:instrText>
      </w:r>
      <w:r w:rsidRPr="00D86C04">
        <w:fldChar w:fldCharType="separate"/>
      </w:r>
      <w:r w:rsidR="001D6103" w:rsidRPr="00D86C04">
        <w:rPr>
          <w:rStyle w:val="Hyperlink"/>
          <w:rFonts w:ascii="Arial" w:hAnsi="Arial" w:cs="Arial"/>
          <w:color w:val="auto"/>
          <w:u w:val="none"/>
        </w:rPr>
        <w:t>Beeken</w:t>
      </w:r>
      <w:proofErr w:type="spellEnd"/>
      <w:r w:rsidR="001D6103" w:rsidRPr="00D86C04">
        <w:rPr>
          <w:rStyle w:val="Hyperlink"/>
          <w:rFonts w:ascii="Arial" w:hAnsi="Arial" w:cs="Arial"/>
          <w:color w:val="auto"/>
          <w:u w:val="none"/>
        </w:rPr>
        <w:t xml:space="preserve"> RJ</w:t>
      </w:r>
      <w:r w:rsidRPr="00D86C04">
        <w:rPr>
          <w:rStyle w:val="Hyperlink"/>
          <w:rFonts w:ascii="Arial" w:hAnsi="Arial" w:cs="Arial"/>
          <w:color w:val="auto"/>
          <w:u w:val="none"/>
        </w:rPr>
        <w:fldChar w:fldCharType="end"/>
      </w:r>
      <w:r w:rsidR="001D6103" w:rsidRPr="00D86C04">
        <w:rPr>
          <w:rFonts w:ascii="Arial" w:hAnsi="Arial" w:cs="Arial"/>
        </w:rPr>
        <w:t>.</w:t>
      </w:r>
      <w:r w:rsidR="00186715" w:rsidRPr="00D86C04">
        <w:rPr>
          <w:rFonts w:ascii="Arial" w:hAnsi="Arial" w:cs="Arial"/>
        </w:rPr>
        <w:t xml:space="preserve"> </w:t>
      </w:r>
      <w:r w:rsidR="00051389" w:rsidRPr="00D86C04">
        <w:rPr>
          <w:rFonts w:ascii="Arial" w:hAnsi="Arial" w:cs="Arial"/>
        </w:rPr>
        <w:t>(2013).</w:t>
      </w:r>
      <w:r w:rsidR="00051389" w:rsidRPr="00D86C04">
        <w:t xml:space="preserve"> </w:t>
      </w:r>
      <w:r w:rsidR="00186715" w:rsidRPr="00D86C04">
        <w:rPr>
          <w:rFonts w:ascii="Arial" w:hAnsi="Arial" w:cs="Arial"/>
        </w:rPr>
        <w:t>The impact of a health professional recommendation on weight loss attempts in overweight and obese British adults: a cross-sectional analysis.</w:t>
      </w:r>
      <w:r w:rsidR="00186715" w:rsidRPr="00D86C04">
        <w:t xml:space="preserve"> </w:t>
      </w:r>
      <w:r w:rsidR="00CD460B" w:rsidRPr="00D86C04">
        <w:rPr>
          <w:rFonts w:ascii="Arial" w:hAnsi="Arial" w:cs="Arial"/>
        </w:rPr>
        <w:t>BMJ</w:t>
      </w:r>
      <w:r w:rsidR="00051389" w:rsidRPr="00D86C04">
        <w:rPr>
          <w:rFonts w:ascii="Arial" w:hAnsi="Arial" w:cs="Arial"/>
        </w:rPr>
        <w:t xml:space="preserve"> Open</w:t>
      </w:r>
      <w:r w:rsidR="00186715" w:rsidRPr="00D86C04">
        <w:rPr>
          <w:rFonts w:ascii="Arial" w:hAnsi="Arial" w:cs="Arial"/>
        </w:rPr>
        <w:t>;</w:t>
      </w:r>
      <w:r w:rsidR="00051389" w:rsidRPr="00D86C04">
        <w:rPr>
          <w:rFonts w:ascii="Arial" w:hAnsi="Arial" w:cs="Arial"/>
        </w:rPr>
        <w:t xml:space="preserve"> </w:t>
      </w:r>
      <w:proofErr w:type="gramStart"/>
      <w:r w:rsidR="00186715" w:rsidRPr="00D86C04">
        <w:rPr>
          <w:rFonts w:ascii="Arial" w:hAnsi="Arial" w:cs="Arial"/>
        </w:rPr>
        <w:t>3:e</w:t>
      </w:r>
      <w:proofErr w:type="gramEnd"/>
      <w:r w:rsidR="00186715" w:rsidRPr="00D86C04">
        <w:rPr>
          <w:rFonts w:ascii="Arial" w:hAnsi="Arial" w:cs="Arial"/>
        </w:rPr>
        <w:t>003693.</w:t>
      </w:r>
      <w:r w:rsidR="00051389" w:rsidRPr="00D86C04">
        <w:rPr>
          <w:rFonts w:ascii="Arial" w:hAnsi="Arial" w:cs="Arial"/>
        </w:rPr>
        <w:t xml:space="preserve"> </w:t>
      </w:r>
      <w:proofErr w:type="spellStart"/>
      <w:r w:rsidR="00051389" w:rsidRPr="00D86C04">
        <w:rPr>
          <w:rFonts w:ascii="Arial" w:hAnsi="Arial" w:cs="Arial"/>
        </w:rPr>
        <w:t>doi</w:t>
      </w:r>
      <w:proofErr w:type="spellEnd"/>
      <w:r w:rsidR="00051389" w:rsidRPr="00D86C04">
        <w:rPr>
          <w:rFonts w:ascii="Arial" w:hAnsi="Arial" w:cs="Arial"/>
        </w:rPr>
        <w:t>: 10.1136/bmjopen-2013-003693.</w:t>
      </w:r>
    </w:p>
    <w:p w14:paraId="1914E24E" w14:textId="39C49BB1" w:rsidR="00C4260F" w:rsidRPr="00D86C04" w:rsidRDefault="00C4260F" w:rsidP="00C4260F">
      <w:pPr>
        <w:pStyle w:val="NormalWeb"/>
        <w:shd w:val="clear" w:color="auto" w:fill="FFFFFF"/>
        <w:spacing w:after="0" w:line="480" w:lineRule="auto"/>
        <w:textAlignment w:val="baseline"/>
        <w:rPr>
          <w:rFonts w:ascii="Arial" w:hAnsi="Arial" w:cs="Arial"/>
        </w:rPr>
      </w:pPr>
      <w:r w:rsidRPr="00D86C04">
        <w:rPr>
          <w:rFonts w:ascii="Arial" w:hAnsi="Arial" w:cs="Arial"/>
        </w:rPr>
        <w:t xml:space="preserve">Leyland KM, Judge A, </w:t>
      </w:r>
      <w:proofErr w:type="spellStart"/>
      <w:r w:rsidRPr="00D86C04">
        <w:rPr>
          <w:rFonts w:ascii="Arial" w:hAnsi="Arial" w:cs="Arial"/>
        </w:rPr>
        <w:t>Javaid</w:t>
      </w:r>
      <w:proofErr w:type="spellEnd"/>
      <w:r w:rsidRPr="00D86C04">
        <w:rPr>
          <w:rFonts w:ascii="Arial" w:hAnsi="Arial" w:cs="Arial"/>
        </w:rPr>
        <w:t xml:space="preserve"> MK, </w:t>
      </w:r>
      <w:proofErr w:type="spellStart"/>
      <w:r w:rsidRPr="00D86C04">
        <w:rPr>
          <w:rFonts w:ascii="Arial" w:hAnsi="Arial" w:cs="Arial"/>
        </w:rPr>
        <w:t>Diez</w:t>
      </w:r>
      <w:proofErr w:type="spellEnd"/>
      <w:r w:rsidRPr="00D86C04">
        <w:rPr>
          <w:rFonts w:ascii="Arial" w:hAnsi="Arial" w:cs="Arial"/>
        </w:rPr>
        <w:t xml:space="preserve">-Perez A, </w:t>
      </w:r>
      <w:proofErr w:type="spellStart"/>
      <w:r w:rsidRPr="00D86C04">
        <w:rPr>
          <w:rFonts w:ascii="Arial" w:hAnsi="Arial" w:cs="Arial"/>
        </w:rPr>
        <w:t>Carr</w:t>
      </w:r>
      <w:proofErr w:type="spellEnd"/>
      <w:r w:rsidRPr="00D86C04">
        <w:rPr>
          <w:rFonts w:ascii="Arial" w:hAnsi="Arial" w:cs="Arial"/>
        </w:rPr>
        <w:t xml:space="preserve"> A, Cooper C, </w:t>
      </w:r>
      <w:r w:rsidR="00051389" w:rsidRPr="00D86C04">
        <w:rPr>
          <w:rFonts w:ascii="Arial" w:hAnsi="Arial" w:cs="Arial"/>
        </w:rPr>
        <w:t>Arden NK, Prieto-Alhambra D. (2016).</w:t>
      </w:r>
      <w:r w:rsidRPr="00D86C04">
        <w:rPr>
          <w:rFonts w:ascii="Arial" w:hAnsi="Arial" w:cs="Arial"/>
        </w:rPr>
        <w:t xml:space="preserve"> Obesity and the relative risk of knee replacement surgery in patients with knee osteoarthritis: A prospective cohort study. Arthritis </w:t>
      </w:r>
      <w:r w:rsidR="00051389" w:rsidRPr="00D86C04">
        <w:rPr>
          <w:rFonts w:ascii="Arial" w:hAnsi="Arial" w:cs="Arial"/>
        </w:rPr>
        <w:t xml:space="preserve">and </w:t>
      </w:r>
      <w:r w:rsidRPr="00D86C04">
        <w:rPr>
          <w:rFonts w:ascii="Arial" w:hAnsi="Arial" w:cs="Arial"/>
        </w:rPr>
        <w:t>Rheumatol</w:t>
      </w:r>
      <w:r w:rsidR="00051389" w:rsidRPr="00D86C04">
        <w:rPr>
          <w:rFonts w:ascii="Arial" w:hAnsi="Arial" w:cs="Arial"/>
        </w:rPr>
        <w:t>ogy</w:t>
      </w:r>
      <w:r w:rsidRPr="00D86C04">
        <w:rPr>
          <w:rFonts w:ascii="Arial" w:hAnsi="Arial" w:cs="Arial"/>
        </w:rPr>
        <w:t>;</w:t>
      </w:r>
      <w:r w:rsidR="00051389" w:rsidRPr="00D86C04">
        <w:rPr>
          <w:rFonts w:ascii="Arial" w:hAnsi="Arial" w:cs="Arial"/>
        </w:rPr>
        <w:t xml:space="preserve"> </w:t>
      </w:r>
      <w:r w:rsidRPr="00D86C04">
        <w:rPr>
          <w:rFonts w:ascii="Arial" w:hAnsi="Arial" w:cs="Arial"/>
        </w:rPr>
        <w:t>68:817</w:t>
      </w:r>
      <w:r w:rsidR="00051389" w:rsidRPr="00D86C04">
        <w:rPr>
          <w:rFonts w:ascii="Arial" w:hAnsi="Arial" w:cs="Arial"/>
        </w:rPr>
        <w:t>-8</w:t>
      </w:r>
      <w:r w:rsidRPr="00D86C04">
        <w:rPr>
          <w:rFonts w:ascii="Arial" w:hAnsi="Arial" w:cs="Arial"/>
        </w:rPr>
        <w:t>25.</w:t>
      </w:r>
      <w:r w:rsidR="00051389" w:rsidRPr="00D86C04">
        <w:rPr>
          <w:rFonts w:ascii="Arial" w:hAnsi="Arial" w:cs="Arial"/>
        </w:rPr>
        <w:t xml:space="preserve"> </w:t>
      </w:r>
      <w:proofErr w:type="spellStart"/>
      <w:r w:rsidR="00051389" w:rsidRPr="00D86C04">
        <w:rPr>
          <w:rFonts w:ascii="Arial" w:hAnsi="Arial" w:cs="Arial"/>
        </w:rPr>
        <w:t>doi</w:t>
      </w:r>
      <w:proofErr w:type="spellEnd"/>
      <w:r w:rsidR="00051389" w:rsidRPr="00D86C04">
        <w:rPr>
          <w:rFonts w:ascii="Arial" w:hAnsi="Arial" w:cs="Arial"/>
        </w:rPr>
        <w:t>: 10.1002/art.39486.</w:t>
      </w:r>
    </w:p>
    <w:p w14:paraId="513A8946" w14:textId="2CA9BA1D" w:rsidR="002314D6" w:rsidRPr="00D86C04" w:rsidRDefault="002314D6" w:rsidP="00C4260F">
      <w:pPr>
        <w:pStyle w:val="NormalWeb"/>
        <w:shd w:val="clear" w:color="auto" w:fill="FFFFFF"/>
        <w:spacing w:after="0" w:line="480" w:lineRule="auto"/>
        <w:textAlignment w:val="baseline"/>
        <w:rPr>
          <w:rFonts w:ascii="Arial" w:hAnsi="Arial" w:cs="Arial"/>
        </w:rPr>
      </w:pPr>
      <w:proofErr w:type="spellStart"/>
      <w:r w:rsidRPr="00D86C04">
        <w:rPr>
          <w:rFonts w:ascii="Arial" w:hAnsi="Arial" w:cs="Arial"/>
        </w:rPr>
        <w:t>Malterud</w:t>
      </w:r>
      <w:proofErr w:type="spellEnd"/>
      <w:r w:rsidRPr="00D86C04">
        <w:rPr>
          <w:rFonts w:ascii="Arial" w:hAnsi="Arial" w:cs="Arial"/>
        </w:rPr>
        <w:t xml:space="preserve"> K, </w:t>
      </w:r>
      <w:proofErr w:type="spellStart"/>
      <w:r w:rsidRPr="00D86C04">
        <w:rPr>
          <w:rFonts w:ascii="Arial" w:hAnsi="Arial" w:cs="Arial"/>
        </w:rPr>
        <w:t>Ulriksen</w:t>
      </w:r>
      <w:proofErr w:type="spellEnd"/>
      <w:r w:rsidRPr="00D86C04">
        <w:rPr>
          <w:rFonts w:ascii="Arial" w:hAnsi="Arial" w:cs="Arial"/>
        </w:rPr>
        <w:t xml:space="preserve"> K. </w:t>
      </w:r>
      <w:r w:rsidR="00051389" w:rsidRPr="00D86C04">
        <w:rPr>
          <w:rFonts w:ascii="Arial" w:hAnsi="Arial" w:cs="Arial"/>
        </w:rPr>
        <w:t xml:space="preserve">(2011). </w:t>
      </w:r>
      <w:r w:rsidRPr="00D86C04">
        <w:rPr>
          <w:rFonts w:ascii="Arial" w:hAnsi="Arial" w:cs="Arial"/>
        </w:rPr>
        <w:t>Obesity, stigma, and responsibility in health care: A synthesis of qualitative studies. International Journal of Qualitative Studies on Health and Well-being;</w:t>
      </w:r>
      <w:r w:rsidR="00051389" w:rsidRPr="00D86C04">
        <w:rPr>
          <w:rFonts w:ascii="Arial" w:hAnsi="Arial" w:cs="Arial"/>
        </w:rPr>
        <w:t xml:space="preserve"> </w:t>
      </w:r>
      <w:r w:rsidRPr="00D86C04">
        <w:rPr>
          <w:rFonts w:ascii="Arial" w:hAnsi="Arial" w:cs="Arial"/>
        </w:rPr>
        <w:t>6.</w:t>
      </w:r>
      <w:r w:rsidR="00051389" w:rsidRPr="00D86C04">
        <w:rPr>
          <w:rFonts w:ascii="Arial" w:hAnsi="Arial" w:cs="Arial"/>
        </w:rPr>
        <w:t xml:space="preserve"> </w:t>
      </w:r>
      <w:proofErr w:type="spellStart"/>
      <w:r w:rsidR="00051389" w:rsidRPr="00D86C04">
        <w:rPr>
          <w:rFonts w:ascii="Arial" w:hAnsi="Arial" w:cs="Arial"/>
        </w:rPr>
        <w:t>doi</w:t>
      </w:r>
      <w:proofErr w:type="spellEnd"/>
      <w:r w:rsidR="00051389" w:rsidRPr="00D86C04">
        <w:rPr>
          <w:rFonts w:ascii="Arial" w:hAnsi="Arial" w:cs="Arial"/>
        </w:rPr>
        <w:t>: 10.3402/</w:t>
      </w:r>
      <w:proofErr w:type="gramStart"/>
      <w:r w:rsidR="00051389" w:rsidRPr="00D86C04">
        <w:rPr>
          <w:rFonts w:ascii="Arial" w:hAnsi="Arial" w:cs="Arial"/>
        </w:rPr>
        <w:t>qhw.v</w:t>
      </w:r>
      <w:proofErr w:type="gramEnd"/>
      <w:r w:rsidR="00051389" w:rsidRPr="00D86C04">
        <w:rPr>
          <w:rFonts w:ascii="Arial" w:hAnsi="Arial" w:cs="Arial"/>
        </w:rPr>
        <w:t>6i4.8404.</w:t>
      </w:r>
    </w:p>
    <w:p w14:paraId="5BF0F560" w14:textId="01247464" w:rsidR="00A10F17" w:rsidRPr="00D86C04" w:rsidRDefault="00A10F17" w:rsidP="00A10F17">
      <w:pPr>
        <w:pStyle w:val="NormalWeb"/>
        <w:shd w:val="clear" w:color="auto" w:fill="FFFFFF"/>
        <w:spacing w:after="0" w:line="480" w:lineRule="auto"/>
        <w:textAlignment w:val="baseline"/>
        <w:rPr>
          <w:rFonts w:ascii="Arial" w:hAnsi="Arial" w:cs="Arial"/>
        </w:rPr>
      </w:pPr>
      <w:r w:rsidRPr="00D86C04">
        <w:rPr>
          <w:rFonts w:ascii="Arial" w:hAnsi="Arial" w:cs="Arial"/>
        </w:rPr>
        <w:t xml:space="preserve">Messier SP, </w:t>
      </w:r>
      <w:proofErr w:type="spellStart"/>
      <w:r w:rsidRPr="00D86C04">
        <w:rPr>
          <w:rFonts w:ascii="Arial" w:hAnsi="Arial" w:cs="Arial"/>
        </w:rPr>
        <w:t>Mihalko</w:t>
      </w:r>
      <w:proofErr w:type="spellEnd"/>
      <w:r w:rsidRPr="00D86C04">
        <w:rPr>
          <w:rFonts w:ascii="Arial" w:hAnsi="Arial" w:cs="Arial"/>
        </w:rPr>
        <w:t xml:space="preserve"> SL, </w:t>
      </w:r>
      <w:proofErr w:type="spellStart"/>
      <w:r w:rsidRPr="00D86C04">
        <w:rPr>
          <w:rFonts w:ascii="Arial" w:hAnsi="Arial" w:cs="Arial"/>
        </w:rPr>
        <w:t>Legault</w:t>
      </w:r>
      <w:proofErr w:type="spellEnd"/>
      <w:r w:rsidRPr="00D86C04">
        <w:rPr>
          <w:rFonts w:ascii="Arial" w:hAnsi="Arial" w:cs="Arial"/>
        </w:rPr>
        <w:t xml:space="preserve"> C, Miller GD, </w:t>
      </w:r>
      <w:proofErr w:type="spellStart"/>
      <w:r w:rsidRPr="00D86C04">
        <w:rPr>
          <w:rFonts w:ascii="Arial" w:hAnsi="Arial" w:cs="Arial"/>
        </w:rPr>
        <w:t>Nicklas</w:t>
      </w:r>
      <w:proofErr w:type="spellEnd"/>
      <w:r w:rsidRPr="00D86C04">
        <w:rPr>
          <w:rFonts w:ascii="Arial" w:hAnsi="Arial" w:cs="Arial"/>
        </w:rPr>
        <w:t xml:space="preserve"> BJ, </w:t>
      </w:r>
      <w:proofErr w:type="spellStart"/>
      <w:r w:rsidRPr="00D86C04">
        <w:rPr>
          <w:rFonts w:ascii="Arial" w:hAnsi="Arial" w:cs="Arial"/>
        </w:rPr>
        <w:t>DeVita</w:t>
      </w:r>
      <w:proofErr w:type="spellEnd"/>
      <w:r w:rsidRPr="00D86C04">
        <w:rPr>
          <w:rFonts w:ascii="Arial" w:hAnsi="Arial" w:cs="Arial"/>
        </w:rPr>
        <w:t xml:space="preserve"> P, Beavers DP, Hunter DJ, Lyles MF, Eckstein F, Williamson JD, </w:t>
      </w:r>
      <w:proofErr w:type="spellStart"/>
      <w:r w:rsidRPr="00D86C04">
        <w:rPr>
          <w:rFonts w:ascii="Arial" w:hAnsi="Arial" w:cs="Arial"/>
        </w:rPr>
        <w:t>Carr</w:t>
      </w:r>
      <w:proofErr w:type="spellEnd"/>
      <w:r w:rsidRPr="00D86C04">
        <w:rPr>
          <w:rFonts w:ascii="Arial" w:hAnsi="Arial" w:cs="Arial"/>
        </w:rPr>
        <w:t xml:space="preserve"> JJ, </w:t>
      </w:r>
      <w:proofErr w:type="spellStart"/>
      <w:r w:rsidRPr="00D86C04">
        <w:rPr>
          <w:rFonts w:ascii="Arial" w:hAnsi="Arial" w:cs="Arial"/>
        </w:rPr>
        <w:t>Guermazi</w:t>
      </w:r>
      <w:proofErr w:type="spellEnd"/>
      <w:r w:rsidRPr="00D86C04">
        <w:rPr>
          <w:rFonts w:ascii="Arial" w:hAnsi="Arial" w:cs="Arial"/>
        </w:rPr>
        <w:t xml:space="preserve"> A, </w:t>
      </w:r>
      <w:proofErr w:type="spellStart"/>
      <w:r w:rsidRPr="00D86C04">
        <w:rPr>
          <w:rFonts w:ascii="Arial" w:hAnsi="Arial" w:cs="Arial"/>
        </w:rPr>
        <w:t>Loeser</w:t>
      </w:r>
      <w:proofErr w:type="spellEnd"/>
      <w:r w:rsidRPr="00D86C04">
        <w:rPr>
          <w:rFonts w:ascii="Arial" w:hAnsi="Arial" w:cs="Arial"/>
        </w:rPr>
        <w:t xml:space="preserve"> RF. (2013). Effects of intensive diet and exercise on knee joint loads, inflammation, and clinical outcomes among overweight and obese adults with knee osteoarthritis: the IDEA randomized clinical trial. JAMA;</w:t>
      </w:r>
      <w:r w:rsidR="008F7D18" w:rsidRPr="00D86C04">
        <w:rPr>
          <w:rFonts w:ascii="Arial" w:hAnsi="Arial" w:cs="Arial"/>
        </w:rPr>
        <w:t xml:space="preserve"> </w:t>
      </w:r>
      <w:r w:rsidRPr="00D86C04">
        <w:rPr>
          <w:rFonts w:ascii="Arial" w:hAnsi="Arial" w:cs="Arial"/>
        </w:rPr>
        <w:t xml:space="preserve">310:1263-73. </w:t>
      </w:r>
      <w:proofErr w:type="spellStart"/>
      <w:r w:rsidRPr="00D86C04">
        <w:rPr>
          <w:rFonts w:ascii="Arial" w:hAnsi="Arial" w:cs="Arial"/>
        </w:rPr>
        <w:t>doi</w:t>
      </w:r>
      <w:proofErr w:type="spellEnd"/>
      <w:r w:rsidRPr="00D86C04">
        <w:rPr>
          <w:rFonts w:ascii="Arial" w:hAnsi="Arial" w:cs="Arial"/>
        </w:rPr>
        <w:t>: 10.1001/jama.2013.277669.</w:t>
      </w:r>
    </w:p>
    <w:p w14:paraId="6BAE25A6" w14:textId="042ADE03" w:rsidR="00A10F17" w:rsidRPr="00D86C04" w:rsidRDefault="00A10F17" w:rsidP="00A10F17">
      <w:pPr>
        <w:pStyle w:val="NormalWeb"/>
        <w:shd w:val="clear" w:color="auto" w:fill="FFFFFF"/>
        <w:spacing w:after="0" w:line="480" w:lineRule="auto"/>
        <w:textAlignment w:val="baseline"/>
        <w:rPr>
          <w:rFonts w:ascii="Arial" w:hAnsi="Arial" w:cs="Arial"/>
        </w:rPr>
      </w:pPr>
      <w:r w:rsidRPr="00D86C04">
        <w:rPr>
          <w:rFonts w:ascii="Arial" w:hAnsi="Arial" w:cs="Arial"/>
        </w:rPr>
        <w:t xml:space="preserve">Miller GD, </w:t>
      </w:r>
      <w:proofErr w:type="spellStart"/>
      <w:r w:rsidRPr="00D86C04">
        <w:rPr>
          <w:rFonts w:ascii="Arial" w:hAnsi="Arial" w:cs="Arial"/>
        </w:rPr>
        <w:t>Nicklas</w:t>
      </w:r>
      <w:proofErr w:type="spellEnd"/>
      <w:r w:rsidRPr="00D86C04">
        <w:rPr>
          <w:rFonts w:ascii="Arial" w:hAnsi="Arial" w:cs="Arial"/>
        </w:rPr>
        <w:t xml:space="preserve"> BJ, </w:t>
      </w:r>
      <w:proofErr w:type="spellStart"/>
      <w:r w:rsidRPr="00D86C04">
        <w:rPr>
          <w:rFonts w:ascii="Arial" w:hAnsi="Arial" w:cs="Arial"/>
        </w:rPr>
        <w:t>Loeser</w:t>
      </w:r>
      <w:proofErr w:type="spellEnd"/>
      <w:r w:rsidRPr="00D86C04">
        <w:rPr>
          <w:rFonts w:ascii="Arial" w:hAnsi="Arial" w:cs="Arial"/>
        </w:rPr>
        <w:t xml:space="preserve"> RF. (2008). Inflammatory biomarkers and physical function in older, obese adults with knee pain and self-reported osteoarthritis after </w:t>
      </w:r>
      <w:r w:rsidRPr="00D86C04">
        <w:rPr>
          <w:rFonts w:ascii="Arial" w:hAnsi="Arial" w:cs="Arial"/>
        </w:rPr>
        <w:lastRenderedPageBreak/>
        <w:t xml:space="preserve">intensive weight-loss therapy. Journal of the American Geriatrics Society; 56:644-651. </w:t>
      </w:r>
      <w:proofErr w:type="spellStart"/>
      <w:r w:rsidRPr="00D86C04">
        <w:rPr>
          <w:rFonts w:ascii="Arial" w:hAnsi="Arial" w:cs="Arial"/>
        </w:rPr>
        <w:t>doi</w:t>
      </w:r>
      <w:proofErr w:type="spellEnd"/>
      <w:r w:rsidRPr="00D86C04">
        <w:rPr>
          <w:rFonts w:ascii="Arial" w:hAnsi="Arial" w:cs="Arial"/>
        </w:rPr>
        <w:t>: 10.1111/j.1532-5415.2007.</w:t>
      </w:r>
      <w:proofErr w:type="gramStart"/>
      <w:r w:rsidRPr="00D86C04">
        <w:rPr>
          <w:rFonts w:ascii="Arial" w:hAnsi="Arial" w:cs="Arial"/>
        </w:rPr>
        <w:t>01636.x.</w:t>
      </w:r>
      <w:proofErr w:type="gramEnd"/>
      <w:r w:rsidRPr="00D86C04">
        <w:rPr>
          <w:rFonts w:ascii="Arial" w:hAnsi="Arial" w:cs="Arial"/>
        </w:rPr>
        <w:t xml:space="preserve"> </w:t>
      </w:r>
    </w:p>
    <w:p w14:paraId="4DB13272" w14:textId="0629059A" w:rsidR="00C4260F" w:rsidRPr="00D86C04" w:rsidRDefault="00C4260F" w:rsidP="00A10F17">
      <w:pPr>
        <w:pStyle w:val="NormalWeb"/>
        <w:shd w:val="clear" w:color="auto" w:fill="FFFFFF"/>
        <w:spacing w:after="0" w:line="480" w:lineRule="auto"/>
        <w:textAlignment w:val="baseline"/>
        <w:rPr>
          <w:rFonts w:ascii="Arial" w:hAnsi="Arial" w:cs="Arial"/>
        </w:rPr>
      </w:pPr>
      <w:r w:rsidRPr="00D86C04">
        <w:rPr>
          <w:rFonts w:ascii="Arial" w:hAnsi="Arial" w:cs="Arial"/>
        </w:rPr>
        <w:t>Mitchell RJ, Lord SR, Harvey LA, Close JCT.</w:t>
      </w:r>
      <w:r w:rsidR="00051389" w:rsidRPr="00D86C04">
        <w:rPr>
          <w:rFonts w:ascii="Arial" w:hAnsi="Arial" w:cs="Arial"/>
        </w:rPr>
        <w:t xml:space="preserve"> (2014).</w:t>
      </w:r>
      <w:r w:rsidRPr="00D86C04">
        <w:rPr>
          <w:rFonts w:ascii="Arial" w:hAnsi="Arial" w:cs="Arial"/>
        </w:rPr>
        <w:t xml:space="preserve"> Associations between obesity and overweight and fall risk, health status and quality of life in older people. Aust</w:t>
      </w:r>
      <w:r w:rsidR="00051389" w:rsidRPr="00D86C04">
        <w:rPr>
          <w:rFonts w:ascii="Arial" w:hAnsi="Arial" w:cs="Arial"/>
        </w:rPr>
        <w:t xml:space="preserve">ralian and </w:t>
      </w:r>
      <w:r w:rsidRPr="00D86C04">
        <w:rPr>
          <w:rFonts w:ascii="Arial" w:hAnsi="Arial" w:cs="Arial"/>
        </w:rPr>
        <w:t>N</w:t>
      </w:r>
      <w:r w:rsidR="00051389" w:rsidRPr="00D86C04">
        <w:rPr>
          <w:rFonts w:ascii="Arial" w:hAnsi="Arial" w:cs="Arial"/>
        </w:rPr>
        <w:t>ew Zealand</w:t>
      </w:r>
      <w:r w:rsidRPr="00D86C04">
        <w:rPr>
          <w:rFonts w:ascii="Arial" w:hAnsi="Arial" w:cs="Arial"/>
        </w:rPr>
        <w:t xml:space="preserve"> J</w:t>
      </w:r>
      <w:r w:rsidR="00051389" w:rsidRPr="00D86C04">
        <w:rPr>
          <w:rFonts w:ascii="Arial" w:hAnsi="Arial" w:cs="Arial"/>
        </w:rPr>
        <w:t>ournal of</w:t>
      </w:r>
      <w:r w:rsidRPr="00D86C04">
        <w:rPr>
          <w:rFonts w:ascii="Arial" w:hAnsi="Arial" w:cs="Arial"/>
        </w:rPr>
        <w:t xml:space="preserve"> Public Health;</w:t>
      </w:r>
      <w:r w:rsidR="00051389" w:rsidRPr="00D86C04">
        <w:rPr>
          <w:rFonts w:ascii="Arial" w:hAnsi="Arial" w:cs="Arial"/>
        </w:rPr>
        <w:t xml:space="preserve"> </w:t>
      </w:r>
      <w:r w:rsidRPr="00D86C04">
        <w:rPr>
          <w:rFonts w:ascii="Arial" w:hAnsi="Arial" w:cs="Arial"/>
        </w:rPr>
        <w:t>38:13</w:t>
      </w:r>
      <w:r w:rsidR="00051389" w:rsidRPr="00D86C04">
        <w:rPr>
          <w:rFonts w:ascii="Arial" w:hAnsi="Arial" w:cs="Arial"/>
        </w:rPr>
        <w:t>-1</w:t>
      </w:r>
      <w:r w:rsidRPr="00D86C04">
        <w:rPr>
          <w:rFonts w:ascii="Arial" w:hAnsi="Arial" w:cs="Arial"/>
        </w:rPr>
        <w:t>8.</w:t>
      </w:r>
      <w:r w:rsidR="00051389" w:rsidRPr="00D86C04">
        <w:rPr>
          <w:rFonts w:ascii="Arial" w:hAnsi="Arial" w:cs="Arial"/>
        </w:rPr>
        <w:t xml:space="preserve"> </w:t>
      </w:r>
      <w:proofErr w:type="spellStart"/>
      <w:r w:rsidR="00051389" w:rsidRPr="00D86C04">
        <w:rPr>
          <w:rFonts w:ascii="Arial" w:hAnsi="Arial" w:cs="Arial"/>
        </w:rPr>
        <w:t>doi</w:t>
      </w:r>
      <w:proofErr w:type="spellEnd"/>
      <w:r w:rsidR="00051389" w:rsidRPr="00D86C04">
        <w:rPr>
          <w:rFonts w:ascii="Arial" w:hAnsi="Arial" w:cs="Arial"/>
        </w:rPr>
        <w:t>: 10.1111/1753-6405.12152.</w:t>
      </w:r>
    </w:p>
    <w:p w14:paraId="21E92E76" w14:textId="6D3F9C34" w:rsidR="00DC6B89" w:rsidRPr="00D86C04" w:rsidRDefault="00DC6B89" w:rsidP="00DC6B89">
      <w:pPr>
        <w:pStyle w:val="NormalWeb"/>
        <w:shd w:val="clear" w:color="auto" w:fill="FFFFFF"/>
        <w:spacing w:after="0" w:line="480" w:lineRule="auto"/>
        <w:textAlignment w:val="baseline"/>
        <w:rPr>
          <w:rFonts w:ascii="Arial" w:hAnsi="Arial" w:cs="Arial"/>
        </w:rPr>
      </w:pPr>
      <w:r w:rsidRPr="00D86C04">
        <w:rPr>
          <w:rFonts w:ascii="Arial" w:hAnsi="Arial" w:cs="Arial"/>
        </w:rPr>
        <w:t>Morden A, Jinks C, Ong BN.</w:t>
      </w:r>
      <w:r w:rsidR="00B2469E" w:rsidRPr="00D86C04">
        <w:rPr>
          <w:rFonts w:ascii="Arial" w:hAnsi="Arial" w:cs="Arial"/>
        </w:rPr>
        <w:t xml:space="preserve"> (2014)</w:t>
      </w:r>
      <w:r w:rsidRPr="00D86C04">
        <w:rPr>
          <w:rFonts w:ascii="Arial" w:hAnsi="Arial" w:cs="Arial"/>
        </w:rPr>
        <w:t xml:space="preserve"> '...I've found once the weight had gone off, </w:t>
      </w:r>
      <w:r w:rsidR="008F7D18" w:rsidRPr="00D86C04">
        <w:rPr>
          <w:rFonts w:ascii="Arial" w:hAnsi="Arial" w:cs="Arial"/>
        </w:rPr>
        <w:t>I</w:t>
      </w:r>
      <w:r w:rsidRPr="00D86C04">
        <w:rPr>
          <w:rFonts w:ascii="Arial" w:hAnsi="Arial" w:cs="Arial"/>
        </w:rPr>
        <w:t>'ve had a few twinges, but nothing like before'. Exploring weight and self-management of knee pain. Musculoskeletal Care;</w:t>
      </w:r>
      <w:r w:rsidR="00B2469E" w:rsidRPr="00D86C04">
        <w:rPr>
          <w:rFonts w:ascii="Arial" w:hAnsi="Arial" w:cs="Arial"/>
        </w:rPr>
        <w:t xml:space="preserve"> </w:t>
      </w:r>
      <w:r w:rsidRPr="00D86C04">
        <w:rPr>
          <w:rFonts w:ascii="Arial" w:hAnsi="Arial" w:cs="Arial"/>
        </w:rPr>
        <w:t>12:63-73</w:t>
      </w:r>
      <w:r w:rsidR="00B2469E" w:rsidRPr="00D86C04">
        <w:rPr>
          <w:rFonts w:ascii="Arial" w:hAnsi="Arial" w:cs="Arial"/>
        </w:rPr>
        <w:t xml:space="preserve">. </w:t>
      </w:r>
      <w:proofErr w:type="spellStart"/>
      <w:r w:rsidR="00B2469E" w:rsidRPr="00D86C04">
        <w:rPr>
          <w:rFonts w:ascii="Arial" w:hAnsi="Arial" w:cs="Arial"/>
        </w:rPr>
        <w:t>doi</w:t>
      </w:r>
      <w:proofErr w:type="spellEnd"/>
      <w:r w:rsidR="00B2469E" w:rsidRPr="00D86C04">
        <w:rPr>
          <w:rFonts w:ascii="Arial" w:hAnsi="Arial" w:cs="Arial"/>
        </w:rPr>
        <w:t>: 10.1002/msc.1054.</w:t>
      </w:r>
    </w:p>
    <w:p w14:paraId="09A81FB1" w14:textId="494BF3AB" w:rsidR="00CF6AD2" w:rsidRPr="00D86C04" w:rsidRDefault="00100EE2" w:rsidP="00113DE5">
      <w:pPr>
        <w:pStyle w:val="NormalWeb"/>
        <w:shd w:val="clear" w:color="auto" w:fill="FFFFFF"/>
        <w:spacing w:line="480" w:lineRule="auto"/>
        <w:textAlignment w:val="baseline"/>
        <w:rPr>
          <w:rFonts w:ascii="Arial" w:hAnsi="Arial" w:cs="Arial"/>
        </w:rPr>
      </w:pPr>
      <w:proofErr w:type="spellStart"/>
      <w:r w:rsidRPr="00D86C04">
        <w:rPr>
          <w:rFonts w:ascii="Arial" w:hAnsi="Arial" w:cs="Arial"/>
        </w:rPr>
        <w:t>Neogi</w:t>
      </w:r>
      <w:proofErr w:type="spellEnd"/>
      <w:r w:rsidRPr="00D86C04">
        <w:rPr>
          <w:rFonts w:ascii="Arial" w:hAnsi="Arial" w:cs="Arial"/>
        </w:rPr>
        <w:t xml:space="preserve"> T. </w:t>
      </w:r>
      <w:r w:rsidR="00B2469E" w:rsidRPr="00D86C04">
        <w:rPr>
          <w:rFonts w:ascii="Arial" w:hAnsi="Arial" w:cs="Arial"/>
        </w:rPr>
        <w:t xml:space="preserve">(2013). </w:t>
      </w:r>
      <w:r w:rsidRPr="00D86C04">
        <w:rPr>
          <w:rFonts w:ascii="Arial" w:hAnsi="Arial" w:cs="Arial"/>
        </w:rPr>
        <w:t xml:space="preserve">The epidemiology and impact of pain in osteoarthritis. Osteoarthritis </w:t>
      </w:r>
      <w:r w:rsidR="008F7D18" w:rsidRPr="00D86C04">
        <w:rPr>
          <w:rFonts w:ascii="Arial" w:hAnsi="Arial" w:cs="Arial"/>
        </w:rPr>
        <w:t xml:space="preserve">and </w:t>
      </w:r>
      <w:r w:rsidRPr="00D86C04">
        <w:rPr>
          <w:rFonts w:ascii="Arial" w:hAnsi="Arial" w:cs="Arial"/>
        </w:rPr>
        <w:t>Cartilage;</w:t>
      </w:r>
      <w:r w:rsidR="00B2469E" w:rsidRPr="00D86C04">
        <w:rPr>
          <w:rFonts w:ascii="Arial" w:hAnsi="Arial" w:cs="Arial"/>
        </w:rPr>
        <w:t xml:space="preserve"> </w:t>
      </w:r>
      <w:r w:rsidRPr="00D86C04">
        <w:rPr>
          <w:rFonts w:ascii="Arial" w:hAnsi="Arial" w:cs="Arial"/>
        </w:rPr>
        <w:t>21:1145</w:t>
      </w:r>
      <w:r w:rsidR="00B2469E" w:rsidRPr="00D86C04">
        <w:rPr>
          <w:rFonts w:ascii="Arial" w:hAnsi="Arial" w:cs="Arial"/>
        </w:rPr>
        <w:t>-11</w:t>
      </w:r>
      <w:r w:rsidRPr="00D86C04">
        <w:rPr>
          <w:rFonts w:ascii="Arial" w:hAnsi="Arial" w:cs="Arial"/>
        </w:rPr>
        <w:t>53.</w:t>
      </w:r>
      <w:r w:rsidR="00B2469E" w:rsidRPr="00D86C04">
        <w:rPr>
          <w:rFonts w:ascii="Arial" w:hAnsi="Arial" w:cs="Arial"/>
        </w:rPr>
        <w:t xml:space="preserve"> </w:t>
      </w:r>
      <w:proofErr w:type="spellStart"/>
      <w:r w:rsidR="00B2469E" w:rsidRPr="00D86C04">
        <w:rPr>
          <w:rFonts w:ascii="Arial" w:hAnsi="Arial" w:cs="Arial"/>
        </w:rPr>
        <w:t>doi</w:t>
      </w:r>
      <w:proofErr w:type="spellEnd"/>
      <w:r w:rsidR="00B2469E" w:rsidRPr="00D86C04">
        <w:rPr>
          <w:rFonts w:ascii="Arial" w:hAnsi="Arial" w:cs="Arial"/>
        </w:rPr>
        <w:t>: 10.1016/j.joca.2013.03.018.</w:t>
      </w:r>
    </w:p>
    <w:p w14:paraId="11D46CF8" w14:textId="39D0845E" w:rsidR="00CF6AD2" w:rsidRPr="00D86C04" w:rsidRDefault="00100EE2" w:rsidP="00CA30BC">
      <w:pPr>
        <w:pStyle w:val="NormalWeb"/>
        <w:shd w:val="clear" w:color="auto" w:fill="FFFFFF"/>
        <w:spacing w:before="0" w:after="0" w:line="480" w:lineRule="auto"/>
        <w:textAlignment w:val="baseline"/>
        <w:rPr>
          <w:rFonts w:ascii="Arial" w:hAnsi="Arial" w:cs="Arial"/>
        </w:rPr>
      </w:pPr>
      <w:r w:rsidRPr="00D86C04">
        <w:rPr>
          <w:rFonts w:ascii="Arial" w:hAnsi="Arial" w:cs="Arial"/>
        </w:rPr>
        <w:t>NICE. Osteoarthritis: care</w:t>
      </w:r>
      <w:r w:rsidR="00B2469E" w:rsidRPr="00D86C04">
        <w:rPr>
          <w:rFonts w:ascii="Arial" w:hAnsi="Arial" w:cs="Arial"/>
        </w:rPr>
        <w:t xml:space="preserve"> and management. (2014). </w:t>
      </w:r>
      <w:r w:rsidRPr="00D86C04">
        <w:rPr>
          <w:rFonts w:ascii="Arial" w:hAnsi="Arial" w:cs="Arial"/>
        </w:rPr>
        <w:t>CG177</w:t>
      </w:r>
      <w:r w:rsidR="00B2469E" w:rsidRPr="00D86C04">
        <w:rPr>
          <w:rFonts w:ascii="Arial" w:hAnsi="Arial" w:cs="Arial"/>
        </w:rPr>
        <w:t>.</w:t>
      </w:r>
    </w:p>
    <w:p w14:paraId="1D652B41" w14:textId="6DE45C88" w:rsidR="00C4260F" w:rsidRPr="00D86C04" w:rsidRDefault="00C035AB" w:rsidP="00C4260F">
      <w:pPr>
        <w:pStyle w:val="NormalWeb"/>
        <w:shd w:val="clear" w:color="auto" w:fill="FFFFFF"/>
        <w:spacing w:after="0" w:line="480" w:lineRule="auto"/>
        <w:textAlignment w:val="baseline"/>
        <w:rPr>
          <w:rFonts w:ascii="Arial" w:hAnsi="Arial" w:cs="Arial"/>
        </w:rPr>
      </w:pPr>
      <w:proofErr w:type="spellStart"/>
      <w:r w:rsidRPr="00D86C04">
        <w:rPr>
          <w:rFonts w:ascii="Arial" w:hAnsi="Arial" w:cs="Arial"/>
        </w:rPr>
        <w:t>Nu</w:t>
      </w:r>
      <w:r w:rsidR="00C4260F" w:rsidRPr="00D86C04">
        <w:rPr>
          <w:rFonts w:ascii="Arial" w:hAnsi="Arial" w:cs="Arial"/>
        </w:rPr>
        <w:t>esch</w:t>
      </w:r>
      <w:proofErr w:type="spellEnd"/>
      <w:r w:rsidR="00C4260F" w:rsidRPr="00D86C04">
        <w:rPr>
          <w:rFonts w:ascii="Arial" w:hAnsi="Arial" w:cs="Arial"/>
        </w:rPr>
        <w:t xml:space="preserve"> E, Dieppe P, </w:t>
      </w:r>
      <w:proofErr w:type="spellStart"/>
      <w:r w:rsidR="00C4260F" w:rsidRPr="00D86C04">
        <w:rPr>
          <w:rFonts w:ascii="Arial" w:hAnsi="Arial" w:cs="Arial"/>
        </w:rPr>
        <w:t>Reichenbach</w:t>
      </w:r>
      <w:proofErr w:type="spellEnd"/>
      <w:r w:rsidR="00C4260F" w:rsidRPr="00D86C04">
        <w:rPr>
          <w:rFonts w:ascii="Arial" w:hAnsi="Arial" w:cs="Arial"/>
        </w:rPr>
        <w:t xml:space="preserve"> S, Williams S, </w:t>
      </w:r>
      <w:proofErr w:type="spellStart"/>
      <w:r w:rsidR="00C4260F" w:rsidRPr="00D86C04">
        <w:rPr>
          <w:rFonts w:ascii="Arial" w:hAnsi="Arial" w:cs="Arial"/>
        </w:rPr>
        <w:t>Iff</w:t>
      </w:r>
      <w:proofErr w:type="spellEnd"/>
      <w:r w:rsidR="00C4260F" w:rsidRPr="00D86C04">
        <w:rPr>
          <w:rFonts w:ascii="Arial" w:hAnsi="Arial" w:cs="Arial"/>
        </w:rPr>
        <w:t xml:space="preserve"> S, </w:t>
      </w:r>
      <w:proofErr w:type="spellStart"/>
      <w:r w:rsidR="00C4260F" w:rsidRPr="00D86C04">
        <w:rPr>
          <w:rFonts w:ascii="Arial" w:hAnsi="Arial" w:cs="Arial"/>
        </w:rPr>
        <w:t>Jüni</w:t>
      </w:r>
      <w:proofErr w:type="spellEnd"/>
      <w:r w:rsidR="00C4260F" w:rsidRPr="00D86C04">
        <w:rPr>
          <w:rFonts w:ascii="Arial" w:hAnsi="Arial" w:cs="Arial"/>
        </w:rPr>
        <w:t xml:space="preserve"> P. </w:t>
      </w:r>
      <w:r w:rsidR="00B2469E" w:rsidRPr="00D86C04">
        <w:rPr>
          <w:rFonts w:ascii="Arial" w:hAnsi="Arial" w:cs="Arial"/>
        </w:rPr>
        <w:t xml:space="preserve">(2011). </w:t>
      </w:r>
      <w:r w:rsidR="00C4260F" w:rsidRPr="00D86C04">
        <w:rPr>
          <w:rFonts w:ascii="Arial" w:hAnsi="Arial" w:cs="Arial"/>
        </w:rPr>
        <w:t>All cause and disease specific mortality in patients with knee or hip osteoarthritis: population based cohort study. Br</w:t>
      </w:r>
      <w:r w:rsidR="00B2469E" w:rsidRPr="00D86C04">
        <w:rPr>
          <w:rFonts w:ascii="Arial" w:hAnsi="Arial" w:cs="Arial"/>
        </w:rPr>
        <w:t xml:space="preserve">itish </w:t>
      </w:r>
      <w:r w:rsidR="00C4260F" w:rsidRPr="00D86C04">
        <w:rPr>
          <w:rFonts w:ascii="Arial" w:hAnsi="Arial" w:cs="Arial"/>
        </w:rPr>
        <w:t>Med</w:t>
      </w:r>
      <w:r w:rsidR="00B2469E" w:rsidRPr="00D86C04">
        <w:rPr>
          <w:rFonts w:ascii="Arial" w:hAnsi="Arial" w:cs="Arial"/>
        </w:rPr>
        <w:t xml:space="preserve">ical </w:t>
      </w:r>
      <w:r w:rsidR="00C4260F" w:rsidRPr="00D86C04">
        <w:rPr>
          <w:rFonts w:ascii="Arial" w:hAnsi="Arial" w:cs="Arial"/>
        </w:rPr>
        <w:t>J</w:t>
      </w:r>
      <w:r w:rsidR="00B2469E" w:rsidRPr="00D86C04">
        <w:rPr>
          <w:rFonts w:ascii="Arial" w:hAnsi="Arial" w:cs="Arial"/>
        </w:rPr>
        <w:t>ournal</w:t>
      </w:r>
      <w:r w:rsidR="00C4260F" w:rsidRPr="00D86C04">
        <w:rPr>
          <w:rFonts w:ascii="Arial" w:hAnsi="Arial" w:cs="Arial"/>
        </w:rPr>
        <w:t>;</w:t>
      </w:r>
      <w:r w:rsidR="00B2469E" w:rsidRPr="00D86C04">
        <w:rPr>
          <w:rFonts w:ascii="Arial" w:hAnsi="Arial" w:cs="Arial"/>
        </w:rPr>
        <w:t xml:space="preserve"> </w:t>
      </w:r>
      <w:proofErr w:type="gramStart"/>
      <w:r w:rsidR="00C4260F" w:rsidRPr="00D86C04">
        <w:rPr>
          <w:rFonts w:ascii="Arial" w:hAnsi="Arial" w:cs="Arial"/>
        </w:rPr>
        <w:t>342:d</w:t>
      </w:r>
      <w:proofErr w:type="gramEnd"/>
      <w:r w:rsidR="00C4260F" w:rsidRPr="00D86C04">
        <w:rPr>
          <w:rFonts w:ascii="Arial" w:hAnsi="Arial" w:cs="Arial"/>
        </w:rPr>
        <w:t>1165.</w:t>
      </w:r>
      <w:r w:rsidR="00B2469E" w:rsidRPr="00D86C04">
        <w:rPr>
          <w:rFonts w:ascii="Arial" w:hAnsi="Arial" w:cs="Arial"/>
        </w:rPr>
        <w:t xml:space="preserve"> </w:t>
      </w:r>
      <w:proofErr w:type="spellStart"/>
      <w:r w:rsidR="00B2469E" w:rsidRPr="00D86C04">
        <w:rPr>
          <w:rFonts w:ascii="Arial" w:hAnsi="Arial" w:cs="Arial"/>
        </w:rPr>
        <w:t>doi</w:t>
      </w:r>
      <w:proofErr w:type="spellEnd"/>
      <w:r w:rsidR="00B2469E" w:rsidRPr="00D86C04">
        <w:rPr>
          <w:rFonts w:ascii="Arial" w:hAnsi="Arial" w:cs="Arial"/>
        </w:rPr>
        <w:t>: 10.1136/</w:t>
      </w:r>
      <w:proofErr w:type="gramStart"/>
      <w:r w:rsidR="00B2469E" w:rsidRPr="00D86C04">
        <w:rPr>
          <w:rFonts w:ascii="Arial" w:hAnsi="Arial" w:cs="Arial"/>
        </w:rPr>
        <w:t>bmj.d</w:t>
      </w:r>
      <w:proofErr w:type="gramEnd"/>
      <w:r w:rsidR="00B2469E" w:rsidRPr="00D86C04">
        <w:rPr>
          <w:rFonts w:ascii="Arial" w:hAnsi="Arial" w:cs="Arial"/>
        </w:rPr>
        <w:t>1165.</w:t>
      </w:r>
    </w:p>
    <w:p w14:paraId="4D392931" w14:textId="19ED612C" w:rsidR="003635E4" w:rsidRPr="00D86C04" w:rsidRDefault="003635E4" w:rsidP="003635E4">
      <w:pPr>
        <w:pStyle w:val="NormalWeb"/>
        <w:shd w:val="clear" w:color="auto" w:fill="FFFFFF"/>
        <w:spacing w:after="0" w:line="480" w:lineRule="auto"/>
        <w:textAlignment w:val="baseline"/>
        <w:rPr>
          <w:rFonts w:ascii="Arial" w:hAnsi="Arial" w:cs="Arial"/>
        </w:rPr>
      </w:pPr>
      <w:proofErr w:type="spellStart"/>
      <w:r w:rsidRPr="00D86C04">
        <w:rPr>
          <w:rFonts w:ascii="Arial" w:hAnsi="Arial" w:cs="Arial"/>
        </w:rPr>
        <w:t>Ossolinski</w:t>
      </w:r>
      <w:proofErr w:type="spellEnd"/>
      <w:r w:rsidRPr="00D86C04">
        <w:rPr>
          <w:rFonts w:ascii="Arial" w:hAnsi="Arial" w:cs="Arial"/>
        </w:rPr>
        <w:t xml:space="preserve"> G, </w:t>
      </w:r>
      <w:proofErr w:type="spellStart"/>
      <w:r w:rsidRPr="00D86C04">
        <w:rPr>
          <w:rFonts w:ascii="Arial" w:hAnsi="Arial" w:cs="Arial"/>
        </w:rPr>
        <w:t>Jiwa</w:t>
      </w:r>
      <w:proofErr w:type="spellEnd"/>
      <w:r w:rsidRPr="00D86C04">
        <w:rPr>
          <w:rFonts w:ascii="Arial" w:hAnsi="Arial" w:cs="Arial"/>
        </w:rPr>
        <w:t xml:space="preserve"> M, McManus A. </w:t>
      </w:r>
      <w:r w:rsidR="00B2469E" w:rsidRPr="00D86C04">
        <w:rPr>
          <w:rFonts w:ascii="Arial" w:hAnsi="Arial" w:cs="Arial"/>
        </w:rPr>
        <w:t xml:space="preserve">(2015). </w:t>
      </w:r>
      <w:r w:rsidRPr="00D86C04">
        <w:rPr>
          <w:rFonts w:ascii="Arial" w:hAnsi="Arial" w:cs="Arial"/>
        </w:rPr>
        <w:t>Weight management practices and evidence for weight loss through primary care: a brief review. Curr</w:t>
      </w:r>
      <w:r w:rsidR="00B2469E" w:rsidRPr="00D86C04">
        <w:rPr>
          <w:rFonts w:ascii="Arial" w:hAnsi="Arial" w:cs="Arial"/>
        </w:rPr>
        <w:t>ent</w:t>
      </w:r>
      <w:r w:rsidRPr="00D86C04">
        <w:rPr>
          <w:rFonts w:ascii="Arial" w:hAnsi="Arial" w:cs="Arial"/>
        </w:rPr>
        <w:t xml:space="preserve"> Med</w:t>
      </w:r>
      <w:r w:rsidR="00B2469E" w:rsidRPr="00D86C04">
        <w:rPr>
          <w:rFonts w:ascii="Arial" w:hAnsi="Arial" w:cs="Arial"/>
        </w:rPr>
        <w:t>ical</w:t>
      </w:r>
      <w:r w:rsidRPr="00D86C04">
        <w:rPr>
          <w:rFonts w:ascii="Arial" w:hAnsi="Arial" w:cs="Arial"/>
        </w:rPr>
        <w:t xml:space="preserve"> Res</w:t>
      </w:r>
      <w:r w:rsidR="00B2469E" w:rsidRPr="00D86C04">
        <w:rPr>
          <w:rFonts w:ascii="Arial" w:hAnsi="Arial" w:cs="Arial"/>
        </w:rPr>
        <w:t>earch and</w:t>
      </w:r>
      <w:r w:rsidRPr="00D86C04">
        <w:rPr>
          <w:rFonts w:ascii="Arial" w:hAnsi="Arial" w:cs="Arial"/>
        </w:rPr>
        <w:t xml:space="preserve"> Opin</w:t>
      </w:r>
      <w:r w:rsidR="00B2469E" w:rsidRPr="00D86C04">
        <w:rPr>
          <w:rFonts w:ascii="Arial" w:hAnsi="Arial" w:cs="Arial"/>
        </w:rPr>
        <w:t>ion</w:t>
      </w:r>
      <w:r w:rsidRPr="00D86C04">
        <w:rPr>
          <w:rFonts w:ascii="Arial" w:hAnsi="Arial" w:cs="Arial"/>
        </w:rPr>
        <w:t>;</w:t>
      </w:r>
      <w:r w:rsidR="00B2469E" w:rsidRPr="00D86C04">
        <w:rPr>
          <w:rFonts w:ascii="Arial" w:hAnsi="Arial" w:cs="Arial"/>
        </w:rPr>
        <w:t xml:space="preserve"> </w:t>
      </w:r>
      <w:r w:rsidRPr="00D86C04">
        <w:rPr>
          <w:rFonts w:ascii="Arial" w:hAnsi="Arial" w:cs="Arial"/>
        </w:rPr>
        <w:t>31:2011-</w:t>
      </w:r>
      <w:r w:rsidR="00B2469E" w:rsidRPr="00D86C04">
        <w:rPr>
          <w:rFonts w:ascii="Arial" w:hAnsi="Arial" w:cs="Arial"/>
        </w:rPr>
        <w:t>20</w:t>
      </w:r>
      <w:r w:rsidRPr="00D86C04">
        <w:rPr>
          <w:rFonts w:ascii="Arial" w:hAnsi="Arial" w:cs="Arial"/>
        </w:rPr>
        <w:t>20.</w:t>
      </w:r>
      <w:r w:rsidR="00B2469E" w:rsidRPr="00D86C04">
        <w:rPr>
          <w:rFonts w:ascii="Arial" w:hAnsi="Arial" w:cs="Arial"/>
        </w:rPr>
        <w:t xml:space="preserve"> </w:t>
      </w:r>
      <w:proofErr w:type="spellStart"/>
      <w:r w:rsidR="00B2469E" w:rsidRPr="00D86C04">
        <w:rPr>
          <w:rFonts w:ascii="Arial" w:hAnsi="Arial" w:cs="Arial"/>
        </w:rPr>
        <w:t>doi</w:t>
      </w:r>
      <w:proofErr w:type="spellEnd"/>
      <w:r w:rsidR="00B2469E" w:rsidRPr="00D86C04">
        <w:rPr>
          <w:rFonts w:ascii="Arial" w:hAnsi="Arial" w:cs="Arial"/>
        </w:rPr>
        <w:t>: 10.1185/03007995.2015.1082993.</w:t>
      </w:r>
    </w:p>
    <w:p w14:paraId="24EE08B5" w14:textId="42FE9BF7" w:rsidR="003A297D" w:rsidRPr="00D86C04" w:rsidRDefault="003A297D" w:rsidP="003635E4">
      <w:pPr>
        <w:pStyle w:val="NormalWeb"/>
        <w:shd w:val="clear" w:color="auto" w:fill="FFFFFF"/>
        <w:spacing w:after="0" w:line="480" w:lineRule="auto"/>
        <w:textAlignment w:val="baseline"/>
        <w:rPr>
          <w:rFonts w:ascii="Arial" w:hAnsi="Arial" w:cs="Arial"/>
        </w:rPr>
      </w:pPr>
      <w:r w:rsidRPr="00D86C04">
        <w:rPr>
          <w:rFonts w:ascii="Arial" w:hAnsi="Arial" w:cs="Arial"/>
        </w:rPr>
        <w:t xml:space="preserve">Peabody JW, Luck J, Glassman P, </w:t>
      </w:r>
      <w:proofErr w:type="spellStart"/>
      <w:r w:rsidRPr="00D86C04">
        <w:rPr>
          <w:rFonts w:ascii="Arial" w:hAnsi="Arial" w:cs="Arial"/>
        </w:rPr>
        <w:t>Dresselhaus</w:t>
      </w:r>
      <w:proofErr w:type="spellEnd"/>
      <w:r w:rsidRPr="00D86C04">
        <w:rPr>
          <w:rFonts w:ascii="Arial" w:hAnsi="Arial" w:cs="Arial"/>
        </w:rPr>
        <w:t xml:space="preserve"> TR, Lee M. </w:t>
      </w:r>
      <w:r w:rsidR="00B2469E" w:rsidRPr="00D86C04">
        <w:rPr>
          <w:rFonts w:ascii="Arial" w:hAnsi="Arial" w:cs="Arial"/>
        </w:rPr>
        <w:t xml:space="preserve">(2000). </w:t>
      </w:r>
      <w:r w:rsidRPr="00D86C04">
        <w:rPr>
          <w:rFonts w:ascii="Arial" w:hAnsi="Arial" w:cs="Arial"/>
        </w:rPr>
        <w:t>Comparison of vignettes, standardized patients, and chart abstraction. JAMA;</w:t>
      </w:r>
      <w:r w:rsidR="00B2469E" w:rsidRPr="00D86C04">
        <w:rPr>
          <w:rFonts w:ascii="Arial" w:hAnsi="Arial" w:cs="Arial"/>
        </w:rPr>
        <w:t xml:space="preserve"> </w:t>
      </w:r>
      <w:r w:rsidRPr="00D86C04">
        <w:rPr>
          <w:rFonts w:ascii="Arial" w:hAnsi="Arial" w:cs="Arial"/>
        </w:rPr>
        <w:t>283:1715-1722.</w:t>
      </w:r>
    </w:p>
    <w:p w14:paraId="5AD0BB4E" w14:textId="20AE4741" w:rsidR="00C4260F" w:rsidRPr="00D86C04" w:rsidRDefault="00C4260F" w:rsidP="00C4260F">
      <w:pPr>
        <w:pStyle w:val="NormalWeb"/>
        <w:shd w:val="clear" w:color="auto" w:fill="FFFFFF"/>
        <w:spacing w:after="0" w:line="480" w:lineRule="auto"/>
        <w:textAlignment w:val="baseline"/>
        <w:rPr>
          <w:rFonts w:ascii="Arial" w:hAnsi="Arial" w:cs="Arial"/>
        </w:rPr>
      </w:pPr>
      <w:r w:rsidRPr="00D86C04">
        <w:rPr>
          <w:rFonts w:ascii="Arial" w:hAnsi="Arial" w:cs="Arial"/>
        </w:rPr>
        <w:lastRenderedPageBreak/>
        <w:t>Pereira</w:t>
      </w:r>
      <w:r w:rsidR="000E7EF8" w:rsidRPr="00D86C04">
        <w:rPr>
          <w:rFonts w:ascii="Arial" w:hAnsi="Arial" w:cs="Arial"/>
        </w:rPr>
        <w:t xml:space="preserve"> D, </w:t>
      </w:r>
      <w:proofErr w:type="spellStart"/>
      <w:r w:rsidR="000E7EF8" w:rsidRPr="00D86C04">
        <w:rPr>
          <w:rFonts w:ascii="Arial" w:hAnsi="Arial" w:cs="Arial"/>
        </w:rPr>
        <w:t>Peleteiro</w:t>
      </w:r>
      <w:proofErr w:type="spellEnd"/>
      <w:r w:rsidR="000E7EF8" w:rsidRPr="00D86C04">
        <w:rPr>
          <w:rFonts w:ascii="Arial" w:hAnsi="Arial" w:cs="Arial"/>
        </w:rPr>
        <w:t xml:space="preserve"> B, Araujo J, </w:t>
      </w:r>
      <w:proofErr w:type="spellStart"/>
      <w:r w:rsidR="000E7EF8" w:rsidRPr="00D86C04">
        <w:rPr>
          <w:rFonts w:ascii="Arial" w:hAnsi="Arial" w:cs="Arial"/>
        </w:rPr>
        <w:t>Branco</w:t>
      </w:r>
      <w:proofErr w:type="spellEnd"/>
      <w:r w:rsidR="000E7EF8" w:rsidRPr="00D86C04">
        <w:rPr>
          <w:rFonts w:ascii="Arial" w:hAnsi="Arial" w:cs="Arial"/>
        </w:rPr>
        <w:t xml:space="preserve"> J, Santos R, Ramos E.</w:t>
      </w:r>
      <w:r w:rsidR="00B2469E" w:rsidRPr="00D86C04">
        <w:rPr>
          <w:rFonts w:ascii="Arial" w:hAnsi="Arial" w:cs="Arial"/>
        </w:rPr>
        <w:t xml:space="preserve"> (2011).</w:t>
      </w:r>
      <w:r w:rsidR="000E7EF8" w:rsidRPr="00D86C04">
        <w:rPr>
          <w:rFonts w:ascii="Arial" w:hAnsi="Arial" w:cs="Arial"/>
        </w:rPr>
        <w:t xml:space="preserve"> </w:t>
      </w:r>
      <w:r w:rsidRPr="00D86C04">
        <w:rPr>
          <w:rFonts w:ascii="Arial" w:hAnsi="Arial" w:cs="Arial"/>
        </w:rPr>
        <w:t xml:space="preserve"> </w:t>
      </w:r>
      <w:r w:rsidR="0021465E" w:rsidRPr="00D86C04">
        <w:rPr>
          <w:rFonts w:ascii="Arial" w:hAnsi="Arial" w:cs="Arial"/>
        </w:rPr>
        <w:t>The effect of osteoarthritis definition on prevalence and incidence estimates: A systematic review.  Osteoarthritis and Cartilage</w:t>
      </w:r>
      <w:r w:rsidR="00650EF6" w:rsidRPr="00D86C04">
        <w:rPr>
          <w:rFonts w:ascii="Arial" w:hAnsi="Arial" w:cs="Arial"/>
        </w:rPr>
        <w:t>;</w:t>
      </w:r>
      <w:r w:rsidR="00B2469E" w:rsidRPr="00D86C04">
        <w:rPr>
          <w:rFonts w:ascii="Arial" w:hAnsi="Arial" w:cs="Arial"/>
        </w:rPr>
        <w:t xml:space="preserve"> </w:t>
      </w:r>
      <w:r w:rsidR="00650EF6" w:rsidRPr="00D86C04">
        <w:rPr>
          <w:rFonts w:ascii="Arial" w:hAnsi="Arial" w:cs="Arial"/>
        </w:rPr>
        <w:t>19:1270-1285.</w:t>
      </w:r>
      <w:r w:rsidR="00B2469E" w:rsidRPr="00D86C04">
        <w:rPr>
          <w:rFonts w:ascii="Arial" w:hAnsi="Arial" w:cs="Arial"/>
        </w:rPr>
        <w:t xml:space="preserve"> </w:t>
      </w:r>
      <w:proofErr w:type="spellStart"/>
      <w:r w:rsidR="00B2469E" w:rsidRPr="00D86C04">
        <w:rPr>
          <w:rFonts w:ascii="Arial" w:hAnsi="Arial" w:cs="Arial"/>
        </w:rPr>
        <w:t>doi</w:t>
      </w:r>
      <w:proofErr w:type="spellEnd"/>
      <w:r w:rsidR="00B2469E" w:rsidRPr="00D86C04">
        <w:rPr>
          <w:rFonts w:ascii="Arial" w:hAnsi="Arial" w:cs="Arial"/>
        </w:rPr>
        <w:t>: 10.1016/j.joca.2011.08.009.</w:t>
      </w:r>
    </w:p>
    <w:p w14:paraId="043D8718" w14:textId="44C517FD" w:rsidR="00870D31" w:rsidRPr="00D86C04" w:rsidRDefault="00C4260F" w:rsidP="00B2469E">
      <w:pPr>
        <w:pStyle w:val="NormalWeb"/>
        <w:shd w:val="clear" w:color="auto" w:fill="FFFFFF"/>
        <w:spacing w:after="0" w:line="480" w:lineRule="auto"/>
        <w:textAlignment w:val="baseline"/>
        <w:rPr>
          <w:rFonts w:ascii="Arial" w:hAnsi="Arial" w:cs="Arial"/>
        </w:rPr>
      </w:pPr>
      <w:proofErr w:type="spellStart"/>
      <w:r w:rsidRPr="00D86C04">
        <w:rPr>
          <w:rFonts w:ascii="Arial" w:hAnsi="Arial" w:cs="Arial"/>
        </w:rPr>
        <w:t>Reeuwijk</w:t>
      </w:r>
      <w:proofErr w:type="spellEnd"/>
      <w:r w:rsidRPr="00D86C04">
        <w:rPr>
          <w:rFonts w:ascii="Arial" w:hAnsi="Arial" w:cs="Arial"/>
        </w:rPr>
        <w:t xml:space="preserve"> KG, De </w:t>
      </w:r>
      <w:proofErr w:type="spellStart"/>
      <w:r w:rsidRPr="00D86C04">
        <w:rPr>
          <w:rFonts w:ascii="Arial" w:hAnsi="Arial" w:cs="Arial"/>
        </w:rPr>
        <w:t>Rooij</w:t>
      </w:r>
      <w:proofErr w:type="spellEnd"/>
      <w:r w:rsidRPr="00D86C04">
        <w:rPr>
          <w:rFonts w:ascii="Arial" w:hAnsi="Arial" w:cs="Arial"/>
        </w:rPr>
        <w:t xml:space="preserve"> M, Van </w:t>
      </w:r>
      <w:proofErr w:type="spellStart"/>
      <w:r w:rsidRPr="00D86C04">
        <w:rPr>
          <w:rFonts w:ascii="Arial" w:hAnsi="Arial" w:cs="Arial"/>
        </w:rPr>
        <w:t>Dijk</w:t>
      </w:r>
      <w:proofErr w:type="spellEnd"/>
      <w:r w:rsidRPr="00D86C04">
        <w:rPr>
          <w:rFonts w:ascii="Arial" w:hAnsi="Arial" w:cs="Arial"/>
        </w:rPr>
        <w:t xml:space="preserve"> GM, </w:t>
      </w:r>
      <w:proofErr w:type="spellStart"/>
      <w:r w:rsidRPr="00D86C04">
        <w:rPr>
          <w:rFonts w:ascii="Arial" w:hAnsi="Arial" w:cs="Arial"/>
        </w:rPr>
        <w:t>Veenhof</w:t>
      </w:r>
      <w:proofErr w:type="spellEnd"/>
      <w:r w:rsidRPr="00D86C04">
        <w:rPr>
          <w:rFonts w:ascii="Arial" w:hAnsi="Arial" w:cs="Arial"/>
        </w:rPr>
        <w:t xml:space="preserve"> C, </w:t>
      </w:r>
      <w:proofErr w:type="spellStart"/>
      <w:r w:rsidRPr="00D86C04">
        <w:rPr>
          <w:rFonts w:ascii="Arial" w:hAnsi="Arial" w:cs="Arial"/>
        </w:rPr>
        <w:t>Steultjens</w:t>
      </w:r>
      <w:proofErr w:type="spellEnd"/>
      <w:r w:rsidRPr="00D86C04">
        <w:rPr>
          <w:rFonts w:ascii="Arial" w:hAnsi="Arial" w:cs="Arial"/>
        </w:rPr>
        <w:t xml:space="preserve"> MP, Dekker J. </w:t>
      </w:r>
      <w:r w:rsidR="00B2469E" w:rsidRPr="00D86C04">
        <w:rPr>
          <w:rFonts w:ascii="Arial" w:hAnsi="Arial" w:cs="Arial"/>
        </w:rPr>
        <w:t xml:space="preserve">(2010). </w:t>
      </w:r>
      <w:r w:rsidRPr="00D86C04">
        <w:rPr>
          <w:rFonts w:ascii="Arial" w:hAnsi="Arial" w:cs="Arial"/>
        </w:rPr>
        <w:t>Osteoarthritis of the hip or knee: Which coexisting disorders are disabling? Clinical Rheumatology;</w:t>
      </w:r>
      <w:r w:rsidR="00B2469E" w:rsidRPr="00D86C04">
        <w:rPr>
          <w:rFonts w:ascii="Arial" w:hAnsi="Arial" w:cs="Arial"/>
        </w:rPr>
        <w:t xml:space="preserve"> </w:t>
      </w:r>
      <w:r w:rsidRPr="00D86C04">
        <w:rPr>
          <w:rFonts w:ascii="Arial" w:hAnsi="Arial" w:cs="Arial"/>
        </w:rPr>
        <w:t>29:739</w:t>
      </w:r>
      <w:r w:rsidR="00B2469E" w:rsidRPr="00D86C04">
        <w:rPr>
          <w:rFonts w:ascii="Arial" w:hAnsi="Arial" w:cs="Arial"/>
        </w:rPr>
        <w:t>-7</w:t>
      </w:r>
      <w:r w:rsidRPr="00D86C04">
        <w:rPr>
          <w:rFonts w:ascii="Arial" w:hAnsi="Arial" w:cs="Arial"/>
        </w:rPr>
        <w:t>47.</w:t>
      </w:r>
      <w:r w:rsidR="00B2469E" w:rsidRPr="00D86C04">
        <w:rPr>
          <w:rFonts w:ascii="Arial" w:hAnsi="Arial" w:cs="Arial"/>
        </w:rPr>
        <w:t xml:space="preserve"> </w:t>
      </w:r>
      <w:proofErr w:type="spellStart"/>
      <w:r w:rsidR="00B2469E" w:rsidRPr="00D86C04">
        <w:rPr>
          <w:rFonts w:ascii="Arial" w:hAnsi="Arial" w:cs="Arial"/>
        </w:rPr>
        <w:t>doi</w:t>
      </w:r>
      <w:proofErr w:type="spellEnd"/>
      <w:r w:rsidR="00B2469E" w:rsidRPr="00D86C04">
        <w:rPr>
          <w:rFonts w:ascii="Arial" w:hAnsi="Arial" w:cs="Arial"/>
        </w:rPr>
        <w:t>: 10.1007/s10067-010-1392-8.</w:t>
      </w:r>
    </w:p>
    <w:p w14:paraId="47744BF5" w14:textId="3832FA3C" w:rsidR="00C4260F" w:rsidRPr="00D86C04" w:rsidRDefault="00C4260F" w:rsidP="00B2469E">
      <w:pPr>
        <w:pStyle w:val="NormalWeb"/>
        <w:shd w:val="clear" w:color="auto" w:fill="FFFFFF"/>
        <w:spacing w:after="0" w:line="480" w:lineRule="auto"/>
        <w:textAlignment w:val="baseline"/>
        <w:rPr>
          <w:rFonts w:ascii="Arial" w:hAnsi="Arial" w:cs="Arial"/>
        </w:rPr>
      </w:pPr>
      <w:r w:rsidRPr="00D86C04">
        <w:rPr>
          <w:rFonts w:ascii="Arial" w:hAnsi="Arial" w:cs="Arial"/>
        </w:rPr>
        <w:t>Riddle DL, Stratford PW.</w:t>
      </w:r>
      <w:r w:rsidR="00B2469E" w:rsidRPr="00D86C04">
        <w:rPr>
          <w:rFonts w:ascii="Arial" w:hAnsi="Arial" w:cs="Arial"/>
        </w:rPr>
        <w:t xml:space="preserve"> (2013).</w:t>
      </w:r>
      <w:r w:rsidRPr="00D86C04">
        <w:rPr>
          <w:rFonts w:ascii="Arial" w:hAnsi="Arial" w:cs="Arial"/>
        </w:rPr>
        <w:t xml:space="preserve"> Body weight changes and corresponding changes in pain and function in persons with symptomatic knee osteoarthritis: a cohort study. Arthritis Care </w:t>
      </w:r>
      <w:r w:rsidR="00B2469E" w:rsidRPr="00D86C04">
        <w:rPr>
          <w:rFonts w:ascii="Arial" w:hAnsi="Arial" w:cs="Arial"/>
        </w:rPr>
        <w:t xml:space="preserve">and </w:t>
      </w:r>
      <w:r w:rsidRPr="00D86C04">
        <w:rPr>
          <w:rFonts w:ascii="Arial" w:hAnsi="Arial" w:cs="Arial"/>
        </w:rPr>
        <w:t>Res</w:t>
      </w:r>
      <w:r w:rsidR="00B2469E" w:rsidRPr="00D86C04">
        <w:rPr>
          <w:rFonts w:ascii="Arial" w:hAnsi="Arial" w:cs="Arial"/>
        </w:rPr>
        <w:t>earch; 65:15-</w:t>
      </w:r>
      <w:r w:rsidRPr="00D86C04">
        <w:rPr>
          <w:rFonts w:ascii="Arial" w:hAnsi="Arial" w:cs="Arial"/>
        </w:rPr>
        <w:t>22.</w:t>
      </w:r>
      <w:r w:rsidR="00B2469E" w:rsidRPr="00D86C04">
        <w:rPr>
          <w:rFonts w:ascii="Arial" w:hAnsi="Arial" w:cs="Arial"/>
        </w:rPr>
        <w:t xml:space="preserve"> </w:t>
      </w:r>
      <w:proofErr w:type="spellStart"/>
      <w:r w:rsidR="00B2469E" w:rsidRPr="00D86C04">
        <w:rPr>
          <w:rFonts w:ascii="Arial" w:hAnsi="Arial" w:cs="Arial"/>
        </w:rPr>
        <w:t>doi</w:t>
      </w:r>
      <w:proofErr w:type="spellEnd"/>
      <w:r w:rsidR="00B2469E" w:rsidRPr="00D86C04">
        <w:rPr>
          <w:rFonts w:ascii="Arial" w:hAnsi="Arial" w:cs="Arial"/>
        </w:rPr>
        <w:t>: 10.1002/acr.21692.</w:t>
      </w:r>
    </w:p>
    <w:p w14:paraId="48DF97FB" w14:textId="161C36DC" w:rsidR="00046B2F" w:rsidRPr="00D86C04" w:rsidRDefault="00046B2F" w:rsidP="002537CA">
      <w:pPr>
        <w:pStyle w:val="NormalWeb"/>
        <w:shd w:val="clear" w:color="auto" w:fill="FFFFFF"/>
        <w:spacing w:after="0" w:line="480" w:lineRule="auto"/>
        <w:textAlignment w:val="baseline"/>
        <w:rPr>
          <w:rFonts w:ascii="Arial" w:hAnsi="Arial" w:cs="Arial"/>
        </w:rPr>
      </w:pPr>
      <w:r w:rsidRPr="00D86C04">
        <w:rPr>
          <w:rFonts w:ascii="Arial" w:hAnsi="Arial" w:cs="Arial"/>
        </w:rPr>
        <w:t xml:space="preserve">Saunders B, Sim J, </w:t>
      </w:r>
      <w:r w:rsidR="00BF6A7D" w:rsidRPr="00D86C04">
        <w:rPr>
          <w:rFonts w:ascii="Arial" w:hAnsi="Arial" w:cs="Arial"/>
        </w:rPr>
        <w:t xml:space="preserve">Kingstone T, Baker S, </w:t>
      </w:r>
      <w:proofErr w:type="spellStart"/>
      <w:r w:rsidR="00BF6A7D" w:rsidRPr="00D86C04">
        <w:rPr>
          <w:rFonts w:ascii="Arial" w:hAnsi="Arial" w:cs="Arial"/>
        </w:rPr>
        <w:t>Waterfield</w:t>
      </w:r>
      <w:proofErr w:type="spellEnd"/>
      <w:r w:rsidR="00BF6A7D" w:rsidRPr="00D86C04">
        <w:rPr>
          <w:rFonts w:ascii="Arial" w:hAnsi="Arial" w:cs="Arial"/>
        </w:rPr>
        <w:t xml:space="preserve"> J, Bartlam B, Burroughs H, Jinks C (2018). Saturation in qualitative research: exploring its conceptualization and operationalization. Quality and Quantity; 52: 1893–1907.</w:t>
      </w:r>
      <w:r w:rsidR="008F7D18" w:rsidRPr="00D86C04">
        <w:rPr>
          <w:rFonts w:ascii="Arial" w:hAnsi="Arial" w:cs="Arial"/>
        </w:rPr>
        <w:t xml:space="preserve"> </w:t>
      </w:r>
      <w:proofErr w:type="spellStart"/>
      <w:r w:rsidR="008F7D18" w:rsidRPr="00D86C04">
        <w:rPr>
          <w:rFonts w:ascii="Arial" w:hAnsi="Arial" w:cs="Arial"/>
        </w:rPr>
        <w:t>doi</w:t>
      </w:r>
      <w:proofErr w:type="spellEnd"/>
      <w:r w:rsidR="008F7D18" w:rsidRPr="00D86C04">
        <w:rPr>
          <w:rFonts w:ascii="Arial" w:hAnsi="Arial" w:cs="Arial"/>
        </w:rPr>
        <w:t>: 10.1007/s11135-017-0574-8</w:t>
      </w:r>
      <w:r w:rsidR="00A373CA" w:rsidRPr="00D86C04">
        <w:rPr>
          <w:rFonts w:ascii="Arial" w:hAnsi="Arial" w:cs="Arial"/>
        </w:rPr>
        <w:t>.</w:t>
      </w:r>
    </w:p>
    <w:p w14:paraId="0B443606" w14:textId="44D647AF" w:rsidR="002537CA" w:rsidRPr="00D86C04" w:rsidRDefault="00B4444C" w:rsidP="002537CA">
      <w:pPr>
        <w:pStyle w:val="NormalWeb"/>
        <w:shd w:val="clear" w:color="auto" w:fill="FFFFFF"/>
        <w:spacing w:after="0" w:line="480" w:lineRule="auto"/>
        <w:textAlignment w:val="baseline"/>
        <w:rPr>
          <w:rFonts w:ascii="Arial" w:hAnsi="Arial" w:cs="Arial"/>
        </w:rPr>
      </w:pPr>
      <w:proofErr w:type="spellStart"/>
      <w:r w:rsidRPr="00D86C04">
        <w:rPr>
          <w:rFonts w:ascii="Arial" w:hAnsi="Arial" w:cs="Arial"/>
        </w:rPr>
        <w:t>Setchell</w:t>
      </w:r>
      <w:proofErr w:type="spellEnd"/>
      <w:r w:rsidRPr="00D86C04">
        <w:rPr>
          <w:rFonts w:ascii="Arial" w:hAnsi="Arial" w:cs="Arial"/>
        </w:rPr>
        <w:t xml:space="preserve"> J, Watson B, Jones L, Gard M, </w:t>
      </w:r>
      <w:proofErr w:type="spellStart"/>
      <w:r w:rsidRPr="00D86C04">
        <w:rPr>
          <w:rFonts w:ascii="Arial" w:hAnsi="Arial" w:cs="Arial"/>
        </w:rPr>
        <w:t>Briffa</w:t>
      </w:r>
      <w:proofErr w:type="spellEnd"/>
      <w:r w:rsidRPr="00D86C04">
        <w:rPr>
          <w:rFonts w:ascii="Arial" w:hAnsi="Arial" w:cs="Arial"/>
        </w:rPr>
        <w:t xml:space="preserve"> K</w:t>
      </w:r>
      <w:r w:rsidR="002537CA" w:rsidRPr="00D86C04">
        <w:rPr>
          <w:rFonts w:ascii="Arial" w:hAnsi="Arial" w:cs="Arial"/>
        </w:rPr>
        <w:t xml:space="preserve">. </w:t>
      </w:r>
      <w:r w:rsidR="00B2469E" w:rsidRPr="00D86C04">
        <w:rPr>
          <w:rFonts w:ascii="Arial" w:hAnsi="Arial" w:cs="Arial"/>
        </w:rPr>
        <w:t xml:space="preserve">(2014). </w:t>
      </w:r>
      <w:r w:rsidR="002537CA" w:rsidRPr="00D86C04">
        <w:rPr>
          <w:rFonts w:ascii="Arial" w:hAnsi="Arial" w:cs="Arial"/>
        </w:rPr>
        <w:t>Physiotherapists demonstrate weight stigma: a cross-sectional survey of Australian physiotherapists. J</w:t>
      </w:r>
      <w:r w:rsidR="00B2469E" w:rsidRPr="00D86C04">
        <w:rPr>
          <w:rFonts w:ascii="Arial" w:hAnsi="Arial" w:cs="Arial"/>
        </w:rPr>
        <w:t>ournal of</w:t>
      </w:r>
      <w:r w:rsidR="002537CA" w:rsidRPr="00D86C04">
        <w:rPr>
          <w:rFonts w:ascii="Arial" w:hAnsi="Arial" w:cs="Arial"/>
        </w:rPr>
        <w:t xml:space="preserve"> Physiother</w:t>
      </w:r>
      <w:r w:rsidR="00B2469E" w:rsidRPr="00D86C04">
        <w:rPr>
          <w:rFonts w:ascii="Arial" w:hAnsi="Arial" w:cs="Arial"/>
        </w:rPr>
        <w:t>apy</w:t>
      </w:r>
      <w:r w:rsidR="002537CA" w:rsidRPr="00D86C04">
        <w:rPr>
          <w:rFonts w:ascii="Arial" w:hAnsi="Arial" w:cs="Arial"/>
        </w:rPr>
        <w:t>;</w:t>
      </w:r>
      <w:r w:rsidR="00B2469E" w:rsidRPr="00D86C04">
        <w:rPr>
          <w:rFonts w:ascii="Arial" w:hAnsi="Arial" w:cs="Arial"/>
        </w:rPr>
        <w:t xml:space="preserve"> </w:t>
      </w:r>
      <w:r w:rsidR="002537CA" w:rsidRPr="00D86C04">
        <w:rPr>
          <w:rFonts w:ascii="Arial" w:hAnsi="Arial" w:cs="Arial"/>
        </w:rPr>
        <w:t>60:157-</w:t>
      </w:r>
      <w:r w:rsidR="00B2469E" w:rsidRPr="00D86C04">
        <w:rPr>
          <w:rFonts w:ascii="Arial" w:hAnsi="Arial" w:cs="Arial"/>
        </w:rPr>
        <w:t>1</w:t>
      </w:r>
      <w:r w:rsidR="002537CA" w:rsidRPr="00D86C04">
        <w:rPr>
          <w:rFonts w:ascii="Arial" w:hAnsi="Arial" w:cs="Arial"/>
        </w:rPr>
        <w:t xml:space="preserve">62. </w:t>
      </w:r>
      <w:proofErr w:type="spellStart"/>
      <w:r w:rsidR="002537CA" w:rsidRPr="00D86C04">
        <w:rPr>
          <w:rFonts w:ascii="Arial" w:hAnsi="Arial" w:cs="Arial"/>
        </w:rPr>
        <w:t>doi</w:t>
      </w:r>
      <w:proofErr w:type="spellEnd"/>
      <w:r w:rsidR="002537CA" w:rsidRPr="00D86C04">
        <w:rPr>
          <w:rFonts w:ascii="Arial" w:hAnsi="Arial" w:cs="Arial"/>
        </w:rPr>
        <w:t xml:space="preserve">: 10.1016/j.jphys.2014.06.020. </w:t>
      </w:r>
    </w:p>
    <w:p w14:paraId="505FA708" w14:textId="3FE33853" w:rsidR="00A10F17" w:rsidRPr="00D86C04" w:rsidRDefault="00A10F17" w:rsidP="00A10F17">
      <w:pPr>
        <w:pStyle w:val="NormalWeb"/>
        <w:shd w:val="clear" w:color="auto" w:fill="FFFFFF"/>
        <w:spacing w:after="0" w:line="480" w:lineRule="auto"/>
        <w:textAlignment w:val="baseline"/>
        <w:rPr>
          <w:rFonts w:ascii="Arial" w:hAnsi="Arial" w:cs="Arial"/>
        </w:rPr>
      </w:pPr>
      <w:r w:rsidRPr="00D86C04">
        <w:rPr>
          <w:rFonts w:ascii="Arial" w:hAnsi="Arial" w:cs="Arial"/>
        </w:rPr>
        <w:t xml:space="preserve">Snodgrass SJ, Carter AE, Guest M, Collins CE, James C, </w:t>
      </w:r>
      <w:proofErr w:type="spellStart"/>
      <w:r w:rsidRPr="00D86C04">
        <w:rPr>
          <w:rFonts w:ascii="Arial" w:hAnsi="Arial" w:cs="Arial"/>
        </w:rPr>
        <w:t>Kable</w:t>
      </w:r>
      <w:proofErr w:type="spellEnd"/>
      <w:r w:rsidRPr="00D86C04">
        <w:rPr>
          <w:rFonts w:ascii="Arial" w:hAnsi="Arial" w:cs="Arial"/>
        </w:rPr>
        <w:t xml:space="preserve"> AK, Ashby SE, </w:t>
      </w:r>
      <w:proofErr w:type="spellStart"/>
      <w:r w:rsidRPr="00D86C04">
        <w:rPr>
          <w:rFonts w:ascii="Arial" w:hAnsi="Arial" w:cs="Arial"/>
        </w:rPr>
        <w:t>Plotnikoff</w:t>
      </w:r>
      <w:proofErr w:type="spellEnd"/>
      <w:r w:rsidRPr="00D86C04">
        <w:rPr>
          <w:rFonts w:ascii="Arial" w:hAnsi="Arial" w:cs="Arial"/>
        </w:rPr>
        <w:t xml:space="preserve"> RC. (2014). Weight management including dietary and physical activity advice provided by Australian physiotherapists: a pilot cross-sectional survey. Physiotherapy Theory and Practice; 30:409-20. </w:t>
      </w:r>
      <w:proofErr w:type="spellStart"/>
      <w:r w:rsidRPr="00D86C04">
        <w:rPr>
          <w:rFonts w:ascii="Arial" w:hAnsi="Arial" w:cs="Arial"/>
        </w:rPr>
        <w:t>doi</w:t>
      </w:r>
      <w:proofErr w:type="spellEnd"/>
      <w:r w:rsidRPr="00D86C04">
        <w:rPr>
          <w:rFonts w:ascii="Arial" w:hAnsi="Arial" w:cs="Arial"/>
        </w:rPr>
        <w:t>: 10.3109/09593985.2013.877112.</w:t>
      </w:r>
    </w:p>
    <w:p w14:paraId="126F9415" w14:textId="4E3D99AD" w:rsidR="00A10F17" w:rsidRPr="00D86C04" w:rsidRDefault="00A10F17" w:rsidP="00A10F17">
      <w:pPr>
        <w:pStyle w:val="NormalWeb"/>
        <w:shd w:val="clear" w:color="auto" w:fill="FFFFFF"/>
        <w:spacing w:after="0" w:line="480" w:lineRule="auto"/>
        <w:textAlignment w:val="baseline"/>
        <w:rPr>
          <w:rFonts w:ascii="Arial" w:hAnsi="Arial" w:cs="Arial"/>
        </w:rPr>
      </w:pPr>
      <w:proofErr w:type="spellStart"/>
      <w:r w:rsidRPr="00D86C04">
        <w:rPr>
          <w:rFonts w:ascii="Arial" w:hAnsi="Arial" w:cs="Arial"/>
        </w:rPr>
        <w:lastRenderedPageBreak/>
        <w:t>Stommel</w:t>
      </w:r>
      <w:proofErr w:type="spellEnd"/>
      <w:r w:rsidRPr="00D86C04">
        <w:rPr>
          <w:rFonts w:ascii="Arial" w:hAnsi="Arial" w:cs="Arial"/>
        </w:rPr>
        <w:t xml:space="preserve"> M, </w:t>
      </w:r>
      <w:proofErr w:type="spellStart"/>
      <w:r w:rsidRPr="00D86C04">
        <w:rPr>
          <w:rFonts w:ascii="Arial" w:hAnsi="Arial" w:cs="Arial"/>
        </w:rPr>
        <w:t>Schoenborn</w:t>
      </w:r>
      <w:proofErr w:type="spellEnd"/>
      <w:r w:rsidRPr="00D86C04">
        <w:rPr>
          <w:rFonts w:ascii="Arial" w:hAnsi="Arial" w:cs="Arial"/>
        </w:rPr>
        <w:t xml:space="preserve"> CA. </w:t>
      </w:r>
      <w:r w:rsidR="00660033" w:rsidRPr="00D86C04">
        <w:rPr>
          <w:rFonts w:ascii="Arial" w:hAnsi="Arial" w:cs="Arial"/>
        </w:rPr>
        <w:t xml:space="preserve">(2009). </w:t>
      </w:r>
      <w:r w:rsidRPr="00D86C04">
        <w:rPr>
          <w:rFonts w:ascii="Arial" w:hAnsi="Arial" w:cs="Arial"/>
        </w:rPr>
        <w:t>Accuracy and usefulness of BMI measures based on self-reported weight and height: findings from the NHANES &amp; NHIS 2001-2006.</w:t>
      </w:r>
      <w:r w:rsidR="00660033" w:rsidRPr="00D86C04">
        <w:rPr>
          <w:rFonts w:ascii="Arial" w:hAnsi="Arial" w:cs="Arial"/>
        </w:rPr>
        <w:t xml:space="preserve"> BMC Public Health; 9:421. </w:t>
      </w:r>
      <w:proofErr w:type="spellStart"/>
      <w:r w:rsidR="00660033" w:rsidRPr="00D86C04">
        <w:rPr>
          <w:rFonts w:ascii="Arial" w:hAnsi="Arial" w:cs="Arial"/>
        </w:rPr>
        <w:t>doi</w:t>
      </w:r>
      <w:proofErr w:type="spellEnd"/>
      <w:r w:rsidR="00660033" w:rsidRPr="00D86C04">
        <w:rPr>
          <w:rFonts w:ascii="Arial" w:hAnsi="Arial" w:cs="Arial"/>
        </w:rPr>
        <w:t>: 10.1186/1471-2458-9-421.</w:t>
      </w:r>
    </w:p>
    <w:p w14:paraId="12666B2C" w14:textId="11379961" w:rsidR="00870D31" w:rsidRPr="00D86C04" w:rsidRDefault="001D6103" w:rsidP="00A10F17">
      <w:pPr>
        <w:pStyle w:val="NormalWeb"/>
        <w:shd w:val="clear" w:color="auto" w:fill="FFFFFF"/>
        <w:spacing w:after="0" w:line="480" w:lineRule="auto"/>
        <w:textAlignment w:val="baseline"/>
        <w:rPr>
          <w:rFonts w:ascii="Arial" w:hAnsi="Arial" w:cs="Arial"/>
        </w:rPr>
      </w:pPr>
      <w:r w:rsidRPr="00D86C04">
        <w:rPr>
          <w:rFonts w:ascii="Arial" w:hAnsi="Arial" w:cs="Arial"/>
        </w:rPr>
        <w:t xml:space="preserve">Vincent HK, Heywood K, </w:t>
      </w:r>
      <w:proofErr w:type="spellStart"/>
      <w:r w:rsidRPr="00D86C04">
        <w:rPr>
          <w:rFonts w:ascii="Arial" w:hAnsi="Arial" w:cs="Arial"/>
        </w:rPr>
        <w:t>Connelley</w:t>
      </w:r>
      <w:proofErr w:type="spellEnd"/>
      <w:r w:rsidRPr="00D86C04">
        <w:rPr>
          <w:rFonts w:ascii="Arial" w:hAnsi="Arial" w:cs="Arial"/>
        </w:rPr>
        <w:t xml:space="preserve"> J, Hurley RW. </w:t>
      </w:r>
      <w:r w:rsidR="00B2469E" w:rsidRPr="00D86C04">
        <w:rPr>
          <w:rFonts w:ascii="Arial" w:hAnsi="Arial" w:cs="Arial"/>
        </w:rPr>
        <w:t xml:space="preserve">(2012). </w:t>
      </w:r>
      <w:r w:rsidRPr="00D86C04">
        <w:rPr>
          <w:rFonts w:ascii="Arial" w:hAnsi="Arial" w:cs="Arial"/>
        </w:rPr>
        <w:t xml:space="preserve">Weight </w:t>
      </w:r>
      <w:r w:rsidR="007A7477" w:rsidRPr="00D86C04">
        <w:rPr>
          <w:rFonts w:ascii="Arial" w:hAnsi="Arial" w:cs="Arial"/>
        </w:rPr>
        <w:t>l</w:t>
      </w:r>
      <w:r w:rsidRPr="00D86C04">
        <w:rPr>
          <w:rFonts w:ascii="Arial" w:hAnsi="Arial" w:cs="Arial"/>
        </w:rPr>
        <w:t xml:space="preserve">oss and </w:t>
      </w:r>
      <w:r w:rsidR="007A7477" w:rsidRPr="00D86C04">
        <w:rPr>
          <w:rFonts w:ascii="Arial" w:hAnsi="Arial" w:cs="Arial"/>
        </w:rPr>
        <w:t>o</w:t>
      </w:r>
      <w:r w:rsidRPr="00D86C04">
        <w:rPr>
          <w:rFonts w:ascii="Arial" w:hAnsi="Arial" w:cs="Arial"/>
        </w:rPr>
        <w:t xml:space="preserve">besity in the </w:t>
      </w:r>
      <w:r w:rsidR="007A7477" w:rsidRPr="00D86C04">
        <w:rPr>
          <w:rFonts w:ascii="Arial" w:hAnsi="Arial" w:cs="Arial"/>
        </w:rPr>
        <w:t>t</w:t>
      </w:r>
      <w:r w:rsidRPr="00D86C04">
        <w:rPr>
          <w:rFonts w:ascii="Arial" w:hAnsi="Arial" w:cs="Arial"/>
        </w:rPr>
        <w:t xml:space="preserve">reatment and </w:t>
      </w:r>
      <w:r w:rsidR="007A7477" w:rsidRPr="00D86C04">
        <w:rPr>
          <w:rFonts w:ascii="Arial" w:hAnsi="Arial" w:cs="Arial"/>
        </w:rPr>
        <w:t>p</w:t>
      </w:r>
      <w:r w:rsidRPr="00D86C04">
        <w:rPr>
          <w:rFonts w:ascii="Arial" w:hAnsi="Arial" w:cs="Arial"/>
        </w:rPr>
        <w:t xml:space="preserve">revention of </w:t>
      </w:r>
      <w:r w:rsidR="007A7477" w:rsidRPr="00D86C04">
        <w:rPr>
          <w:rFonts w:ascii="Arial" w:hAnsi="Arial" w:cs="Arial"/>
        </w:rPr>
        <w:t>o</w:t>
      </w:r>
      <w:r w:rsidRPr="00D86C04">
        <w:rPr>
          <w:rFonts w:ascii="Arial" w:hAnsi="Arial" w:cs="Arial"/>
        </w:rPr>
        <w:t>steoarthritis. Physical Medi</w:t>
      </w:r>
      <w:r w:rsidR="00B2469E" w:rsidRPr="00D86C04">
        <w:rPr>
          <w:rFonts w:ascii="Arial" w:hAnsi="Arial" w:cs="Arial"/>
        </w:rPr>
        <w:t>cine and Rehabilitation</w:t>
      </w:r>
      <w:r w:rsidRPr="00D86C04">
        <w:rPr>
          <w:rFonts w:ascii="Arial" w:hAnsi="Arial" w:cs="Arial"/>
        </w:rPr>
        <w:t>; 4: S59</w:t>
      </w:r>
      <w:r w:rsidR="00B2469E" w:rsidRPr="00D86C04">
        <w:rPr>
          <w:rFonts w:ascii="Arial" w:hAnsi="Arial" w:cs="Arial"/>
        </w:rPr>
        <w:t>-</w:t>
      </w:r>
      <w:r w:rsidRPr="00D86C04">
        <w:rPr>
          <w:rFonts w:ascii="Arial" w:hAnsi="Arial" w:cs="Arial"/>
        </w:rPr>
        <w:t>S67.</w:t>
      </w:r>
      <w:r w:rsidR="00B2469E" w:rsidRPr="00D86C04">
        <w:rPr>
          <w:rFonts w:ascii="Arial" w:hAnsi="Arial" w:cs="Arial"/>
        </w:rPr>
        <w:t xml:space="preserve"> </w:t>
      </w:r>
      <w:proofErr w:type="spellStart"/>
      <w:r w:rsidR="00B2469E" w:rsidRPr="00D86C04">
        <w:rPr>
          <w:rFonts w:ascii="Arial" w:hAnsi="Arial" w:cs="Arial"/>
        </w:rPr>
        <w:t>doi</w:t>
      </w:r>
      <w:proofErr w:type="spellEnd"/>
      <w:r w:rsidR="00B2469E" w:rsidRPr="00D86C04">
        <w:rPr>
          <w:rFonts w:ascii="Arial" w:hAnsi="Arial" w:cs="Arial"/>
        </w:rPr>
        <w:t>: 10.1016/j.pmrj.2012.01.005.</w:t>
      </w:r>
    </w:p>
    <w:p w14:paraId="7E2A3253" w14:textId="03075EFC" w:rsidR="00A92AC1" w:rsidRPr="00D86C04" w:rsidRDefault="00A92AC1" w:rsidP="00B2469E">
      <w:pPr>
        <w:pStyle w:val="NormalWeb"/>
        <w:shd w:val="clear" w:color="auto" w:fill="FFFFFF"/>
        <w:spacing w:after="0" w:line="480" w:lineRule="auto"/>
        <w:textAlignment w:val="baseline"/>
        <w:rPr>
          <w:rFonts w:ascii="Arial" w:hAnsi="Arial" w:cs="Arial"/>
        </w:rPr>
      </w:pPr>
      <w:proofErr w:type="spellStart"/>
      <w:r w:rsidRPr="00D86C04">
        <w:rPr>
          <w:rFonts w:ascii="Arial" w:hAnsi="Arial" w:cs="Arial"/>
        </w:rPr>
        <w:t>Waterfield</w:t>
      </w:r>
      <w:proofErr w:type="spellEnd"/>
      <w:r w:rsidRPr="00D86C04">
        <w:rPr>
          <w:rFonts w:ascii="Arial" w:hAnsi="Arial" w:cs="Arial"/>
        </w:rPr>
        <w:t xml:space="preserve"> J, Bartlam B, Bishop A, H</w:t>
      </w:r>
      <w:r w:rsidR="00870D31" w:rsidRPr="00D86C04">
        <w:rPr>
          <w:rFonts w:ascii="Arial" w:hAnsi="Arial" w:cs="Arial"/>
        </w:rPr>
        <w:t xml:space="preserve">olden MA, </w:t>
      </w:r>
      <w:proofErr w:type="spellStart"/>
      <w:r w:rsidR="00870D31" w:rsidRPr="00D86C04">
        <w:rPr>
          <w:rFonts w:ascii="Arial" w:hAnsi="Arial" w:cs="Arial"/>
        </w:rPr>
        <w:t>Barlas</w:t>
      </w:r>
      <w:proofErr w:type="spellEnd"/>
      <w:r w:rsidR="00870D31" w:rsidRPr="00D86C04">
        <w:rPr>
          <w:rFonts w:ascii="Arial" w:hAnsi="Arial" w:cs="Arial"/>
        </w:rPr>
        <w:t xml:space="preserve"> P, Foster NE. </w:t>
      </w:r>
      <w:r w:rsidR="00B2469E" w:rsidRPr="00D86C04">
        <w:rPr>
          <w:rFonts w:ascii="Arial" w:hAnsi="Arial" w:cs="Arial"/>
        </w:rPr>
        <w:t xml:space="preserve">(2015). </w:t>
      </w:r>
      <w:r w:rsidRPr="00D86C04">
        <w:rPr>
          <w:rFonts w:ascii="Arial" w:hAnsi="Arial" w:cs="Arial"/>
        </w:rPr>
        <w:t>Physical therapists' views and experiences of pregnancy-related low back pain and the role of acupuncture: qualitative ex</w:t>
      </w:r>
      <w:r w:rsidR="00B2469E" w:rsidRPr="00D86C04">
        <w:rPr>
          <w:rFonts w:ascii="Arial" w:hAnsi="Arial" w:cs="Arial"/>
        </w:rPr>
        <w:t>ploration. Physical Therapy</w:t>
      </w:r>
      <w:r w:rsidRPr="00D86C04">
        <w:rPr>
          <w:rFonts w:ascii="Arial" w:hAnsi="Arial" w:cs="Arial"/>
        </w:rPr>
        <w:t>;</w:t>
      </w:r>
      <w:r w:rsidR="00B2469E" w:rsidRPr="00D86C04">
        <w:rPr>
          <w:rFonts w:ascii="Arial" w:hAnsi="Arial" w:cs="Arial"/>
        </w:rPr>
        <w:t xml:space="preserve"> </w:t>
      </w:r>
      <w:r w:rsidRPr="00D86C04">
        <w:rPr>
          <w:rFonts w:ascii="Arial" w:hAnsi="Arial" w:cs="Arial"/>
        </w:rPr>
        <w:t>95:1234-1243.</w:t>
      </w:r>
      <w:r w:rsidR="00B2469E" w:rsidRPr="00D86C04">
        <w:rPr>
          <w:rFonts w:ascii="Arial" w:hAnsi="Arial" w:cs="Arial"/>
        </w:rPr>
        <w:t xml:space="preserve"> </w:t>
      </w:r>
      <w:proofErr w:type="spellStart"/>
      <w:r w:rsidR="00B2469E" w:rsidRPr="00D86C04">
        <w:rPr>
          <w:rFonts w:ascii="Arial" w:hAnsi="Arial" w:cs="Arial"/>
        </w:rPr>
        <w:t>doi</w:t>
      </w:r>
      <w:proofErr w:type="spellEnd"/>
      <w:r w:rsidR="00B2469E" w:rsidRPr="00D86C04">
        <w:rPr>
          <w:rFonts w:ascii="Arial" w:hAnsi="Arial" w:cs="Arial"/>
        </w:rPr>
        <w:t>: 10.2522/ptj.20140298.</w:t>
      </w:r>
    </w:p>
    <w:p w14:paraId="6D3B752F" w14:textId="1F6A3D68" w:rsidR="00B4444C" w:rsidRPr="00D86C04" w:rsidRDefault="00A92AC1" w:rsidP="00113DE5">
      <w:pPr>
        <w:pStyle w:val="NormalWeb"/>
        <w:shd w:val="clear" w:color="auto" w:fill="FFFFFF"/>
        <w:spacing w:line="480" w:lineRule="auto"/>
        <w:textAlignment w:val="baseline"/>
        <w:rPr>
          <w:rFonts w:ascii="Arial" w:hAnsi="Arial" w:cs="Arial"/>
        </w:rPr>
      </w:pPr>
      <w:r w:rsidRPr="00D86C04">
        <w:rPr>
          <w:rFonts w:ascii="Arial" w:hAnsi="Arial" w:cs="Arial"/>
        </w:rPr>
        <w:t xml:space="preserve">Ware LJ, Williams S, Bradbury K, Brant C, Little P, Hobbs FD, Yardley L. </w:t>
      </w:r>
      <w:r w:rsidR="00B2469E" w:rsidRPr="00D86C04">
        <w:rPr>
          <w:rFonts w:ascii="Arial" w:hAnsi="Arial" w:cs="Arial"/>
        </w:rPr>
        <w:t xml:space="preserve">(2012). </w:t>
      </w:r>
      <w:r w:rsidRPr="00D86C04">
        <w:rPr>
          <w:rFonts w:ascii="Arial" w:hAnsi="Arial" w:cs="Arial"/>
        </w:rPr>
        <w:t>Exploring weight loss services in primary care and staff views on using a web-based programme. Inform</w:t>
      </w:r>
      <w:r w:rsidR="00B2469E" w:rsidRPr="00D86C04">
        <w:rPr>
          <w:rFonts w:ascii="Arial" w:hAnsi="Arial" w:cs="Arial"/>
        </w:rPr>
        <w:t>atics in</w:t>
      </w:r>
      <w:r w:rsidRPr="00D86C04">
        <w:rPr>
          <w:rFonts w:ascii="Arial" w:hAnsi="Arial" w:cs="Arial"/>
        </w:rPr>
        <w:t xml:space="preserve"> Prim</w:t>
      </w:r>
      <w:r w:rsidR="00B2469E" w:rsidRPr="00D86C04">
        <w:rPr>
          <w:rFonts w:ascii="Arial" w:hAnsi="Arial" w:cs="Arial"/>
        </w:rPr>
        <w:t>ary</w:t>
      </w:r>
      <w:r w:rsidRPr="00D86C04">
        <w:rPr>
          <w:rFonts w:ascii="Arial" w:hAnsi="Arial" w:cs="Arial"/>
        </w:rPr>
        <w:t xml:space="preserve"> Care;</w:t>
      </w:r>
      <w:r w:rsidR="00B2469E" w:rsidRPr="00D86C04">
        <w:rPr>
          <w:rFonts w:ascii="Arial" w:hAnsi="Arial" w:cs="Arial"/>
        </w:rPr>
        <w:t xml:space="preserve"> </w:t>
      </w:r>
      <w:r w:rsidRPr="00D86C04">
        <w:rPr>
          <w:rFonts w:ascii="Arial" w:hAnsi="Arial" w:cs="Arial"/>
        </w:rPr>
        <w:t>20:283-</w:t>
      </w:r>
      <w:r w:rsidR="00B2469E" w:rsidRPr="00D86C04">
        <w:rPr>
          <w:rFonts w:ascii="Arial" w:hAnsi="Arial" w:cs="Arial"/>
        </w:rPr>
        <w:t>28</w:t>
      </w:r>
      <w:r w:rsidRPr="00D86C04">
        <w:rPr>
          <w:rFonts w:ascii="Arial" w:hAnsi="Arial" w:cs="Arial"/>
        </w:rPr>
        <w:t>8.</w:t>
      </w:r>
      <w:r w:rsidR="007A7477" w:rsidRPr="00D86C04">
        <w:rPr>
          <w:rFonts w:ascii="Arial" w:hAnsi="Arial" w:cs="Arial"/>
        </w:rPr>
        <w:t xml:space="preserve"> </w:t>
      </w:r>
      <w:proofErr w:type="spellStart"/>
      <w:r w:rsidR="007A7477" w:rsidRPr="00D86C04">
        <w:rPr>
          <w:rFonts w:ascii="Arial" w:hAnsi="Arial" w:cs="Arial"/>
        </w:rPr>
        <w:t>doi</w:t>
      </w:r>
      <w:proofErr w:type="spellEnd"/>
      <w:r w:rsidR="007A7477" w:rsidRPr="00D86C04">
        <w:rPr>
          <w:rFonts w:ascii="Arial" w:hAnsi="Arial" w:cs="Arial"/>
        </w:rPr>
        <w:t>: 10.14236/</w:t>
      </w:r>
      <w:proofErr w:type="gramStart"/>
      <w:r w:rsidR="007A7477" w:rsidRPr="00D86C04">
        <w:rPr>
          <w:rFonts w:ascii="Arial" w:hAnsi="Arial" w:cs="Arial"/>
        </w:rPr>
        <w:t>jhi.v</w:t>
      </w:r>
      <w:proofErr w:type="gramEnd"/>
      <w:r w:rsidR="007A7477" w:rsidRPr="00D86C04">
        <w:rPr>
          <w:rFonts w:ascii="Arial" w:hAnsi="Arial" w:cs="Arial"/>
        </w:rPr>
        <w:t>20i4.18</w:t>
      </w:r>
    </w:p>
    <w:p w14:paraId="3D34701E" w14:textId="491B0B34" w:rsidR="00C4260F" w:rsidRPr="00D86C04" w:rsidRDefault="00607152" w:rsidP="00113DE5">
      <w:pPr>
        <w:pStyle w:val="NormalWeb"/>
        <w:shd w:val="clear" w:color="auto" w:fill="FFFFFF"/>
        <w:spacing w:line="480" w:lineRule="auto"/>
        <w:textAlignment w:val="baseline"/>
        <w:rPr>
          <w:rFonts w:ascii="Arial" w:hAnsi="Arial" w:cs="Arial"/>
        </w:rPr>
      </w:pPr>
      <w:proofErr w:type="spellStart"/>
      <w:r w:rsidRPr="00D86C04">
        <w:rPr>
          <w:rFonts w:ascii="Arial" w:hAnsi="Arial" w:cs="Arial"/>
        </w:rPr>
        <w:t>Wilkie</w:t>
      </w:r>
      <w:proofErr w:type="spellEnd"/>
      <w:r w:rsidRPr="00D86C04">
        <w:rPr>
          <w:rFonts w:ascii="Arial" w:hAnsi="Arial" w:cs="Arial"/>
        </w:rPr>
        <w:t xml:space="preserve"> R, Phillipson C, Hay E, </w:t>
      </w:r>
      <w:proofErr w:type="spellStart"/>
      <w:r w:rsidRPr="00D86C04">
        <w:rPr>
          <w:rFonts w:ascii="Arial" w:hAnsi="Arial" w:cs="Arial"/>
        </w:rPr>
        <w:t>Pransky</w:t>
      </w:r>
      <w:proofErr w:type="spellEnd"/>
      <w:r w:rsidRPr="00D86C04">
        <w:rPr>
          <w:rFonts w:ascii="Arial" w:hAnsi="Arial" w:cs="Arial"/>
        </w:rPr>
        <w:t xml:space="preserve"> G. </w:t>
      </w:r>
      <w:r w:rsidR="00B82897" w:rsidRPr="00D86C04">
        <w:rPr>
          <w:rFonts w:ascii="Arial" w:hAnsi="Arial" w:cs="Arial"/>
        </w:rPr>
        <w:t xml:space="preserve">(2014). </w:t>
      </w:r>
      <w:r w:rsidRPr="00D86C04">
        <w:rPr>
          <w:rFonts w:ascii="Arial" w:hAnsi="Arial" w:cs="Arial"/>
        </w:rPr>
        <w:t>Frequency and predictors of premature work loss in primary care consulters for osteoarthritis: Prospective cohort stu</w:t>
      </w:r>
      <w:r w:rsidR="00B82897" w:rsidRPr="00D86C04">
        <w:rPr>
          <w:rFonts w:ascii="Arial" w:hAnsi="Arial" w:cs="Arial"/>
        </w:rPr>
        <w:t>dy. Rheumatology</w:t>
      </w:r>
      <w:r w:rsidRPr="00D86C04">
        <w:rPr>
          <w:rFonts w:ascii="Arial" w:hAnsi="Arial" w:cs="Arial"/>
        </w:rPr>
        <w:t>;</w:t>
      </w:r>
      <w:r w:rsidR="00B82897" w:rsidRPr="00D86C04">
        <w:rPr>
          <w:rFonts w:ascii="Arial" w:hAnsi="Arial" w:cs="Arial"/>
        </w:rPr>
        <w:t xml:space="preserve"> </w:t>
      </w:r>
      <w:r w:rsidRPr="00D86C04">
        <w:rPr>
          <w:rFonts w:ascii="Arial" w:hAnsi="Arial" w:cs="Arial"/>
        </w:rPr>
        <w:t>53:459</w:t>
      </w:r>
      <w:r w:rsidR="00B82897" w:rsidRPr="00D86C04">
        <w:rPr>
          <w:rFonts w:ascii="Arial" w:hAnsi="Arial" w:cs="Arial"/>
        </w:rPr>
        <w:t>-4</w:t>
      </w:r>
      <w:r w:rsidRPr="00D86C04">
        <w:rPr>
          <w:rFonts w:ascii="Arial" w:hAnsi="Arial" w:cs="Arial"/>
        </w:rPr>
        <w:t>64.</w:t>
      </w:r>
      <w:r w:rsidR="00B82897" w:rsidRPr="00D86C04">
        <w:rPr>
          <w:rFonts w:ascii="Arial" w:hAnsi="Arial" w:cs="Arial"/>
        </w:rPr>
        <w:t xml:space="preserve"> </w:t>
      </w:r>
      <w:proofErr w:type="spellStart"/>
      <w:r w:rsidR="00B82897" w:rsidRPr="00D86C04">
        <w:rPr>
          <w:rFonts w:ascii="Arial" w:hAnsi="Arial" w:cs="Arial"/>
        </w:rPr>
        <w:t>doi</w:t>
      </w:r>
      <w:proofErr w:type="spellEnd"/>
      <w:r w:rsidR="00B82897" w:rsidRPr="00D86C04">
        <w:rPr>
          <w:rFonts w:ascii="Arial" w:hAnsi="Arial" w:cs="Arial"/>
        </w:rPr>
        <w:t>: 10.1093/rheumatology/ket336.</w:t>
      </w:r>
    </w:p>
    <w:p w14:paraId="1FBE0511" w14:textId="28278840" w:rsidR="000873BB" w:rsidRDefault="000873BB" w:rsidP="000873BB">
      <w:pPr>
        <w:ind w:left="-142"/>
      </w:pPr>
    </w:p>
    <w:p w14:paraId="0FA2D8F1" w14:textId="0E09F7E2" w:rsidR="00B4444C" w:rsidRDefault="00B4444C" w:rsidP="000873BB">
      <w:pPr>
        <w:ind w:left="-142"/>
      </w:pPr>
    </w:p>
    <w:p w14:paraId="2F774922" w14:textId="7A77F13F" w:rsidR="00B4444C" w:rsidRDefault="00B4444C" w:rsidP="000873BB">
      <w:pPr>
        <w:ind w:left="-142"/>
      </w:pPr>
    </w:p>
    <w:p w14:paraId="666EEE21" w14:textId="14818C23" w:rsidR="00B4444C" w:rsidRDefault="00B4444C" w:rsidP="000873BB">
      <w:pPr>
        <w:ind w:left="-142"/>
      </w:pPr>
    </w:p>
    <w:p w14:paraId="48E9DCE0" w14:textId="2A3BB313" w:rsidR="00B4444C" w:rsidRDefault="00B4444C" w:rsidP="000873BB">
      <w:pPr>
        <w:ind w:left="-142"/>
      </w:pPr>
    </w:p>
    <w:p w14:paraId="4F51B445" w14:textId="66278616" w:rsidR="00B4444C" w:rsidRDefault="00B4444C" w:rsidP="000873BB">
      <w:pPr>
        <w:ind w:left="-142"/>
      </w:pPr>
    </w:p>
    <w:p w14:paraId="154FECE6" w14:textId="570F3EE4" w:rsidR="00B4444C" w:rsidRDefault="00B4444C" w:rsidP="000873BB">
      <w:pPr>
        <w:ind w:left="-142"/>
      </w:pPr>
    </w:p>
    <w:p w14:paraId="1AB2459C" w14:textId="77777777" w:rsidR="00D86C04" w:rsidRDefault="00D86C04" w:rsidP="00D86C04"/>
    <w:p w14:paraId="49001DC1" w14:textId="3E7E9F4E" w:rsidR="00B4444C" w:rsidRPr="00B4444C" w:rsidRDefault="00B4444C" w:rsidP="00D86C04">
      <w:pPr>
        <w:rPr>
          <w:rFonts w:ascii="Arial" w:hAnsi="Arial" w:cs="Arial"/>
          <w:b/>
          <w:sz w:val="24"/>
          <w:szCs w:val="24"/>
        </w:rPr>
      </w:pPr>
      <w:r w:rsidRPr="00B4444C">
        <w:rPr>
          <w:rFonts w:ascii="Arial" w:hAnsi="Arial" w:cs="Arial"/>
          <w:b/>
          <w:sz w:val="24"/>
          <w:szCs w:val="24"/>
        </w:rPr>
        <w:lastRenderedPageBreak/>
        <w:t>Tables and Figures</w:t>
      </w:r>
    </w:p>
    <w:p w14:paraId="57D532AB" w14:textId="5B045EA7" w:rsidR="000873BB" w:rsidRPr="000873BB" w:rsidRDefault="00A7637C" w:rsidP="000873BB">
      <w:pPr>
        <w:keepNext/>
        <w:spacing w:line="240" w:lineRule="auto"/>
        <w:rPr>
          <w:rFonts w:ascii="Arial" w:hAnsi="Arial" w:cs="Arial"/>
          <w:b/>
          <w:bCs/>
          <w:sz w:val="24"/>
          <w:szCs w:val="24"/>
        </w:rPr>
      </w:pPr>
      <w:r>
        <w:rPr>
          <w:rFonts w:ascii="Arial" w:hAnsi="Arial" w:cs="Arial"/>
          <w:b/>
          <w:bCs/>
          <w:sz w:val="24"/>
          <w:szCs w:val="24"/>
        </w:rPr>
        <w:t>Table 1: Physiot</w:t>
      </w:r>
      <w:r w:rsidR="000873BB" w:rsidRPr="000873BB">
        <w:rPr>
          <w:rFonts w:ascii="Arial" w:hAnsi="Arial" w:cs="Arial"/>
          <w:b/>
          <w:bCs/>
          <w:sz w:val="24"/>
          <w:szCs w:val="24"/>
        </w:rPr>
        <w:t>herapists’ Characteristics</w:t>
      </w:r>
    </w:p>
    <w:tbl>
      <w:tblPr>
        <w:tblStyle w:val="TableGrid1"/>
        <w:tblW w:w="5000" w:type="pct"/>
        <w:tblLook w:val="04A0" w:firstRow="1" w:lastRow="0" w:firstColumn="1" w:lastColumn="0" w:noHBand="0" w:noVBand="1"/>
      </w:tblPr>
      <w:tblGrid>
        <w:gridCol w:w="5914"/>
        <w:gridCol w:w="1525"/>
        <w:gridCol w:w="1577"/>
      </w:tblGrid>
      <w:tr w:rsidR="000873BB" w:rsidRPr="000873BB" w14:paraId="5EB91EAD" w14:textId="77777777" w:rsidTr="00076FFA">
        <w:tc>
          <w:tcPr>
            <w:tcW w:w="3299" w:type="pct"/>
          </w:tcPr>
          <w:p w14:paraId="2905ADA1" w14:textId="77777777" w:rsidR="000873BB" w:rsidRPr="000873BB" w:rsidRDefault="000873BB" w:rsidP="000873BB">
            <w:pPr>
              <w:rPr>
                <w:rFonts w:ascii="Arial" w:hAnsi="Arial" w:cs="Arial"/>
                <w:sz w:val="24"/>
                <w:szCs w:val="24"/>
              </w:rPr>
            </w:pPr>
          </w:p>
        </w:tc>
        <w:tc>
          <w:tcPr>
            <w:tcW w:w="865" w:type="pct"/>
          </w:tcPr>
          <w:p w14:paraId="59E2B55B" w14:textId="77777777" w:rsidR="000873BB" w:rsidRPr="000873BB" w:rsidRDefault="000873BB" w:rsidP="000873BB">
            <w:pPr>
              <w:jc w:val="center"/>
              <w:rPr>
                <w:rFonts w:ascii="Arial" w:hAnsi="Arial" w:cs="Arial"/>
                <w:b/>
                <w:sz w:val="24"/>
                <w:szCs w:val="24"/>
              </w:rPr>
            </w:pPr>
            <w:r w:rsidRPr="000873BB">
              <w:rPr>
                <w:rFonts w:ascii="Arial" w:hAnsi="Arial" w:cs="Arial"/>
                <w:b/>
                <w:sz w:val="24"/>
                <w:szCs w:val="24"/>
              </w:rPr>
              <w:t>Total</w:t>
            </w:r>
          </w:p>
          <w:p w14:paraId="695442EA" w14:textId="77777777" w:rsidR="000873BB" w:rsidRPr="000873BB" w:rsidRDefault="000873BB" w:rsidP="000873BB">
            <w:pPr>
              <w:jc w:val="center"/>
              <w:rPr>
                <w:rFonts w:ascii="Arial" w:hAnsi="Arial" w:cs="Arial"/>
                <w:b/>
                <w:sz w:val="24"/>
                <w:szCs w:val="24"/>
              </w:rPr>
            </w:pPr>
            <w:r w:rsidRPr="000873BB">
              <w:rPr>
                <w:rFonts w:ascii="Arial" w:hAnsi="Arial" w:cs="Arial"/>
                <w:b/>
                <w:sz w:val="24"/>
                <w:szCs w:val="24"/>
              </w:rPr>
              <w:t>(n=1148)</w:t>
            </w:r>
          </w:p>
        </w:tc>
        <w:tc>
          <w:tcPr>
            <w:tcW w:w="836" w:type="pct"/>
          </w:tcPr>
          <w:p w14:paraId="6098098F" w14:textId="77777777" w:rsidR="000873BB" w:rsidRPr="000873BB" w:rsidRDefault="000873BB" w:rsidP="000873BB">
            <w:pPr>
              <w:jc w:val="center"/>
              <w:rPr>
                <w:rFonts w:ascii="Arial" w:hAnsi="Arial" w:cs="Arial"/>
                <w:b/>
                <w:sz w:val="24"/>
                <w:szCs w:val="24"/>
              </w:rPr>
            </w:pPr>
            <w:r w:rsidRPr="000873BB">
              <w:rPr>
                <w:rFonts w:ascii="Arial" w:hAnsi="Arial" w:cs="Arial"/>
                <w:b/>
                <w:sz w:val="24"/>
                <w:szCs w:val="24"/>
              </w:rPr>
              <w:t>Interview participants</w:t>
            </w:r>
          </w:p>
          <w:p w14:paraId="43B3AB22" w14:textId="77777777" w:rsidR="000873BB" w:rsidRPr="000873BB" w:rsidRDefault="000873BB" w:rsidP="000873BB">
            <w:pPr>
              <w:jc w:val="center"/>
              <w:rPr>
                <w:rFonts w:ascii="Arial" w:hAnsi="Arial" w:cs="Arial"/>
                <w:b/>
                <w:sz w:val="24"/>
                <w:szCs w:val="24"/>
              </w:rPr>
            </w:pPr>
            <w:r w:rsidRPr="000873BB">
              <w:rPr>
                <w:rFonts w:ascii="Arial" w:hAnsi="Arial" w:cs="Arial"/>
                <w:b/>
                <w:sz w:val="24"/>
                <w:szCs w:val="24"/>
              </w:rPr>
              <w:t>(n=21)</w:t>
            </w:r>
          </w:p>
        </w:tc>
      </w:tr>
      <w:tr w:rsidR="000873BB" w:rsidRPr="000873BB" w14:paraId="6B105CFD" w14:textId="77777777" w:rsidTr="00076FFA">
        <w:tc>
          <w:tcPr>
            <w:tcW w:w="3299" w:type="pct"/>
          </w:tcPr>
          <w:p w14:paraId="7EDABF31" w14:textId="07847859" w:rsidR="000873BB" w:rsidRPr="000873BB" w:rsidRDefault="003C57F2" w:rsidP="000873BB">
            <w:pPr>
              <w:rPr>
                <w:rFonts w:ascii="Arial" w:hAnsi="Arial" w:cs="Arial"/>
                <w:sz w:val="24"/>
                <w:szCs w:val="24"/>
              </w:rPr>
            </w:pPr>
            <w:r>
              <w:rPr>
                <w:rFonts w:ascii="Arial" w:hAnsi="Arial" w:cs="Arial"/>
                <w:sz w:val="24"/>
                <w:szCs w:val="24"/>
              </w:rPr>
              <w:t>Women</w:t>
            </w:r>
          </w:p>
        </w:tc>
        <w:tc>
          <w:tcPr>
            <w:tcW w:w="865" w:type="pct"/>
          </w:tcPr>
          <w:p w14:paraId="28E5ADAB" w14:textId="69E22515" w:rsidR="000873BB" w:rsidRPr="000873BB" w:rsidRDefault="003C57F2" w:rsidP="00076FFA">
            <w:pPr>
              <w:jc w:val="center"/>
              <w:rPr>
                <w:rFonts w:ascii="Arial" w:hAnsi="Arial" w:cs="Arial"/>
                <w:sz w:val="24"/>
                <w:szCs w:val="24"/>
              </w:rPr>
            </w:pPr>
            <w:r>
              <w:rPr>
                <w:rFonts w:ascii="Arial" w:hAnsi="Arial" w:cs="Arial"/>
                <w:sz w:val="24"/>
                <w:szCs w:val="24"/>
              </w:rPr>
              <w:t>890</w:t>
            </w:r>
            <w:r w:rsidR="000873BB" w:rsidRPr="000873BB">
              <w:rPr>
                <w:rFonts w:ascii="Arial" w:hAnsi="Arial" w:cs="Arial"/>
                <w:sz w:val="24"/>
                <w:szCs w:val="24"/>
              </w:rPr>
              <w:t xml:space="preserve"> (</w:t>
            </w:r>
            <w:r>
              <w:rPr>
                <w:rFonts w:ascii="Arial" w:hAnsi="Arial" w:cs="Arial"/>
                <w:sz w:val="24"/>
                <w:szCs w:val="24"/>
              </w:rPr>
              <w:t>7</w:t>
            </w:r>
            <w:r w:rsidR="00076FFA">
              <w:rPr>
                <w:rFonts w:ascii="Arial" w:hAnsi="Arial" w:cs="Arial"/>
                <w:sz w:val="24"/>
                <w:szCs w:val="24"/>
              </w:rPr>
              <w:t>7</w:t>
            </w:r>
            <w:r w:rsidR="000873BB" w:rsidRPr="000873BB">
              <w:rPr>
                <w:rFonts w:ascii="Arial" w:hAnsi="Arial" w:cs="Arial"/>
                <w:sz w:val="24"/>
                <w:szCs w:val="24"/>
              </w:rPr>
              <w:t>)</w:t>
            </w:r>
          </w:p>
        </w:tc>
        <w:tc>
          <w:tcPr>
            <w:tcW w:w="836" w:type="pct"/>
          </w:tcPr>
          <w:p w14:paraId="0E443E22" w14:textId="1E4A0EA2" w:rsidR="000873BB" w:rsidRPr="000873BB" w:rsidRDefault="003C57F2" w:rsidP="003C57F2">
            <w:pPr>
              <w:jc w:val="center"/>
              <w:rPr>
                <w:rFonts w:ascii="Arial" w:hAnsi="Arial" w:cs="Arial"/>
                <w:sz w:val="24"/>
                <w:szCs w:val="24"/>
              </w:rPr>
            </w:pPr>
            <w:r>
              <w:rPr>
                <w:rFonts w:ascii="Arial" w:hAnsi="Arial" w:cs="Arial"/>
                <w:sz w:val="24"/>
                <w:szCs w:val="24"/>
              </w:rPr>
              <w:t>12</w:t>
            </w:r>
            <w:r w:rsidR="000873BB" w:rsidRPr="000873BB">
              <w:rPr>
                <w:rFonts w:ascii="Arial" w:hAnsi="Arial" w:cs="Arial"/>
                <w:sz w:val="24"/>
                <w:szCs w:val="24"/>
              </w:rPr>
              <w:t xml:space="preserve"> (</w:t>
            </w:r>
            <w:r>
              <w:rPr>
                <w:rFonts w:ascii="Arial" w:hAnsi="Arial" w:cs="Arial"/>
                <w:sz w:val="24"/>
                <w:szCs w:val="24"/>
              </w:rPr>
              <w:t>57</w:t>
            </w:r>
            <w:r w:rsidR="00076FFA">
              <w:rPr>
                <w:rFonts w:ascii="Arial" w:hAnsi="Arial" w:cs="Arial"/>
                <w:sz w:val="24"/>
                <w:szCs w:val="24"/>
              </w:rPr>
              <w:t>)</w:t>
            </w:r>
          </w:p>
        </w:tc>
      </w:tr>
      <w:tr w:rsidR="000873BB" w:rsidRPr="000873BB" w14:paraId="67FA0C84" w14:textId="77777777" w:rsidTr="00076FFA">
        <w:tc>
          <w:tcPr>
            <w:tcW w:w="3299" w:type="pct"/>
          </w:tcPr>
          <w:p w14:paraId="6DCC506A" w14:textId="77777777" w:rsidR="000873BB" w:rsidRPr="000873BB" w:rsidRDefault="000873BB" w:rsidP="000873BB">
            <w:pPr>
              <w:rPr>
                <w:rFonts w:ascii="Arial" w:hAnsi="Arial" w:cs="Arial"/>
                <w:sz w:val="24"/>
                <w:szCs w:val="24"/>
              </w:rPr>
            </w:pPr>
            <w:r w:rsidRPr="000873BB">
              <w:rPr>
                <w:rFonts w:ascii="Arial" w:hAnsi="Arial" w:cs="Arial"/>
                <w:sz w:val="24"/>
                <w:szCs w:val="24"/>
              </w:rPr>
              <w:t>Clinical experience, years: Median (IQR)</w:t>
            </w:r>
          </w:p>
        </w:tc>
        <w:tc>
          <w:tcPr>
            <w:tcW w:w="865" w:type="pct"/>
          </w:tcPr>
          <w:p w14:paraId="5235F21C" w14:textId="77777777" w:rsidR="000873BB" w:rsidRPr="000873BB" w:rsidRDefault="000873BB" w:rsidP="000873BB">
            <w:pPr>
              <w:jc w:val="center"/>
              <w:rPr>
                <w:rFonts w:ascii="Arial" w:hAnsi="Arial" w:cs="Arial"/>
                <w:sz w:val="24"/>
                <w:szCs w:val="24"/>
              </w:rPr>
            </w:pPr>
            <w:r w:rsidRPr="000873BB">
              <w:rPr>
                <w:rFonts w:ascii="Arial" w:hAnsi="Arial" w:cs="Arial"/>
                <w:sz w:val="24"/>
                <w:szCs w:val="24"/>
              </w:rPr>
              <w:t>18 (11, 28)</w:t>
            </w:r>
          </w:p>
        </w:tc>
        <w:tc>
          <w:tcPr>
            <w:tcW w:w="836" w:type="pct"/>
          </w:tcPr>
          <w:p w14:paraId="7A9602E5" w14:textId="77777777" w:rsidR="000873BB" w:rsidRPr="000873BB" w:rsidRDefault="000873BB" w:rsidP="000873BB">
            <w:pPr>
              <w:jc w:val="center"/>
              <w:rPr>
                <w:rFonts w:ascii="Arial" w:hAnsi="Arial" w:cs="Arial"/>
                <w:sz w:val="24"/>
                <w:szCs w:val="24"/>
              </w:rPr>
            </w:pPr>
            <w:r w:rsidRPr="000873BB">
              <w:rPr>
                <w:rFonts w:ascii="Arial" w:hAnsi="Arial" w:cs="Arial"/>
                <w:sz w:val="24"/>
                <w:szCs w:val="24"/>
              </w:rPr>
              <w:t>15 (10, 25)</w:t>
            </w:r>
          </w:p>
        </w:tc>
      </w:tr>
      <w:tr w:rsidR="000873BB" w:rsidRPr="000873BB" w14:paraId="1F383DD7" w14:textId="77777777" w:rsidTr="00076FFA">
        <w:tc>
          <w:tcPr>
            <w:tcW w:w="3299" w:type="pct"/>
          </w:tcPr>
          <w:p w14:paraId="7EBF1192" w14:textId="77777777" w:rsidR="000873BB" w:rsidRPr="000873BB" w:rsidRDefault="000873BB" w:rsidP="000873BB">
            <w:pPr>
              <w:rPr>
                <w:rFonts w:ascii="Arial" w:hAnsi="Arial" w:cs="Arial"/>
                <w:sz w:val="24"/>
                <w:szCs w:val="24"/>
              </w:rPr>
            </w:pPr>
            <w:r w:rsidRPr="000873BB">
              <w:rPr>
                <w:rFonts w:ascii="Arial" w:hAnsi="Arial" w:cs="Arial"/>
                <w:sz w:val="24"/>
                <w:szCs w:val="24"/>
              </w:rPr>
              <w:t>Work setting</w:t>
            </w:r>
          </w:p>
        </w:tc>
        <w:tc>
          <w:tcPr>
            <w:tcW w:w="865" w:type="pct"/>
          </w:tcPr>
          <w:p w14:paraId="03120448" w14:textId="77777777" w:rsidR="000873BB" w:rsidRPr="000873BB" w:rsidRDefault="000873BB" w:rsidP="000873BB">
            <w:pPr>
              <w:jc w:val="center"/>
              <w:rPr>
                <w:rFonts w:ascii="Arial" w:hAnsi="Arial" w:cs="Arial"/>
                <w:sz w:val="24"/>
                <w:szCs w:val="24"/>
              </w:rPr>
            </w:pPr>
          </w:p>
        </w:tc>
        <w:tc>
          <w:tcPr>
            <w:tcW w:w="836" w:type="pct"/>
          </w:tcPr>
          <w:p w14:paraId="653AE38B" w14:textId="77777777" w:rsidR="000873BB" w:rsidRPr="000873BB" w:rsidRDefault="000873BB" w:rsidP="000873BB">
            <w:pPr>
              <w:jc w:val="center"/>
              <w:rPr>
                <w:rFonts w:ascii="Arial" w:hAnsi="Arial" w:cs="Arial"/>
                <w:sz w:val="24"/>
                <w:szCs w:val="24"/>
              </w:rPr>
            </w:pPr>
          </w:p>
        </w:tc>
      </w:tr>
      <w:tr w:rsidR="000873BB" w:rsidRPr="000873BB" w14:paraId="05E7ABD3" w14:textId="77777777" w:rsidTr="00076FFA">
        <w:tc>
          <w:tcPr>
            <w:tcW w:w="3299" w:type="pct"/>
          </w:tcPr>
          <w:p w14:paraId="4BA932A1" w14:textId="77777777" w:rsidR="000873BB" w:rsidRPr="000873BB" w:rsidRDefault="000873BB" w:rsidP="000873BB">
            <w:pPr>
              <w:rPr>
                <w:rFonts w:ascii="Arial" w:hAnsi="Arial" w:cs="Arial"/>
                <w:sz w:val="24"/>
                <w:szCs w:val="24"/>
              </w:rPr>
            </w:pPr>
            <w:r w:rsidRPr="000873BB">
              <w:rPr>
                <w:rFonts w:ascii="Arial" w:hAnsi="Arial" w:cs="Arial"/>
                <w:sz w:val="24"/>
                <w:szCs w:val="24"/>
              </w:rPr>
              <w:t xml:space="preserve">   Exclusively in the NHS </w:t>
            </w:r>
          </w:p>
        </w:tc>
        <w:tc>
          <w:tcPr>
            <w:tcW w:w="865" w:type="pct"/>
          </w:tcPr>
          <w:p w14:paraId="350815F1" w14:textId="77777777" w:rsidR="000873BB" w:rsidRPr="000873BB" w:rsidRDefault="000873BB" w:rsidP="000873BB">
            <w:pPr>
              <w:jc w:val="center"/>
              <w:rPr>
                <w:rFonts w:ascii="Arial" w:hAnsi="Arial" w:cs="Arial"/>
                <w:sz w:val="24"/>
                <w:szCs w:val="24"/>
              </w:rPr>
            </w:pPr>
            <w:r w:rsidRPr="000873BB">
              <w:rPr>
                <w:rFonts w:ascii="Arial" w:hAnsi="Arial" w:cs="Arial"/>
                <w:sz w:val="24"/>
                <w:szCs w:val="24"/>
              </w:rPr>
              <w:t>446 (39)</w:t>
            </w:r>
          </w:p>
        </w:tc>
        <w:tc>
          <w:tcPr>
            <w:tcW w:w="836" w:type="pct"/>
          </w:tcPr>
          <w:p w14:paraId="123E9505" w14:textId="77777777" w:rsidR="000873BB" w:rsidRPr="000873BB" w:rsidRDefault="000873BB" w:rsidP="000873BB">
            <w:pPr>
              <w:jc w:val="center"/>
              <w:rPr>
                <w:rFonts w:ascii="Arial" w:hAnsi="Arial" w:cs="Arial"/>
                <w:sz w:val="24"/>
                <w:szCs w:val="24"/>
              </w:rPr>
            </w:pPr>
            <w:r w:rsidRPr="000873BB">
              <w:rPr>
                <w:rFonts w:ascii="Arial" w:hAnsi="Arial" w:cs="Arial"/>
                <w:sz w:val="24"/>
                <w:szCs w:val="24"/>
              </w:rPr>
              <w:t>9 (43)</w:t>
            </w:r>
          </w:p>
        </w:tc>
      </w:tr>
      <w:tr w:rsidR="000873BB" w:rsidRPr="000873BB" w14:paraId="7736B6CA" w14:textId="77777777" w:rsidTr="00076FFA">
        <w:tc>
          <w:tcPr>
            <w:tcW w:w="3299" w:type="pct"/>
          </w:tcPr>
          <w:p w14:paraId="23B76A50" w14:textId="77777777" w:rsidR="000873BB" w:rsidRPr="000873BB" w:rsidRDefault="000873BB" w:rsidP="000873BB">
            <w:pPr>
              <w:rPr>
                <w:rFonts w:ascii="Arial" w:hAnsi="Arial" w:cs="Arial"/>
                <w:sz w:val="24"/>
                <w:szCs w:val="24"/>
              </w:rPr>
            </w:pPr>
            <w:r w:rsidRPr="000873BB">
              <w:rPr>
                <w:rFonts w:ascii="Arial" w:hAnsi="Arial" w:cs="Arial"/>
                <w:sz w:val="24"/>
                <w:szCs w:val="24"/>
              </w:rPr>
              <w:t xml:space="preserve">   Exclusively in non-NHS settings</w:t>
            </w:r>
          </w:p>
        </w:tc>
        <w:tc>
          <w:tcPr>
            <w:tcW w:w="865" w:type="pct"/>
          </w:tcPr>
          <w:p w14:paraId="4E763C6E" w14:textId="77777777" w:rsidR="000873BB" w:rsidRPr="000873BB" w:rsidRDefault="000873BB" w:rsidP="000873BB">
            <w:pPr>
              <w:jc w:val="center"/>
              <w:rPr>
                <w:rFonts w:ascii="Arial" w:hAnsi="Arial" w:cs="Arial"/>
                <w:sz w:val="24"/>
                <w:szCs w:val="24"/>
              </w:rPr>
            </w:pPr>
            <w:r w:rsidRPr="000873BB">
              <w:rPr>
                <w:rFonts w:ascii="Arial" w:hAnsi="Arial" w:cs="Arial"/>
                <w:sz w:val="24"/>
                <w:szCs w:val="24"/>
              </w:rPr>
              <w:t>405 (35)</w:t>
            </w:r>
          </w:p>
        </w:tc>
        <w:tc>
          <w:tcPr>
            <w:tcW w:w="836" w:type="pct"/>
          </w:tcPr>
          <w:p w14:paraId="28F918BC" w14:textId="77777777" w:rsidR="000873BB" w:rsidRPr="000873BB" w:rsidRDefault="000873BB" w:rsidP="000873BB">
            <w:pPr>
              <w:jc w:val="center"/>
              <w:rPr>
                <w:rFonts w:ascii="Arial" w:hAnsi="Arial" w:cs="Arial"/>
                <w:sz w:val="24"/>
                <w:szCs w:val="24"/>
              </w:rPr>
            </w:pPr>
            <w:r w:rsidRPr="000873BB">
              <w:rPr>
                <w:rFonts w:ascii="Arial" w:hAnsi="Arial" w:cs="Arial"/>
                <w:sz w:val="24"/>
                <w:szCs w:val="24"/>
              </w:rPr>
              <w:t>2 (10)</w:t>
            </w:r>
          </w:p>
        </w:tc>
      </w:tr>
      <w:tr w:rsidR="000873BB" w:rsidRPr="000873BB" w14:paraId="0ED32C1D" w14:textId="77777777" w:rsidTr="00076FFA">
        <w:tc>
          <w:tcPr>
            <w:tcW w:w="3299" w:type="pct"/>
          </w:tcPr>
          <w:p w14:paraId="090F6310" w14:textId="77777777" w:rsidR="000873BB" w:rsidRPr="000873BB" w:rsidRDefault="000873BB" w:rsidP="000873BB">
            <w:pPr>
              <w:rPr>
                <w:rFonts w:ascii="Arial" w:hAnsi="Arial" w:cs="Arial"/>
                <w:sz w:val="24"/>
                <w:szCs w:val="24"/>
              </w:rPr>
            </w:pPr>
            <w:r w:rsidRPr="000873BB">
              <w:rPr>
                <w:rFonts w:ascii="Arial" w:hAnsi="Arial" w:cs="Arial"/>
                <w:sz w:val="24"/>
                <w:szCs w:val="24"/>
              </w:rPr>
              <w:t xml:space="preserve">   Combination</w:t>
            </w:r>
          </w:p>
        </w:tc>
        <w:tc>
          <w:tcPr>
            <w:tcW w:w="865" w:type="pct"/>
          </w:tcPr>
          <w:p w14:paraId="2E582412" w14:textId="77777777" w:rsidR="000873BB" w:rsidRPr="000873BB" w:rsidRDefault="000873BB" w:rsidP="000873BB">
            <w:pPr>
              <w:jc w:val="center"/>
              <w:rPr>
                <w:rFonts w:ascii="Arial" w:hAnsi="Arial" w:cs="Arial"/>
                <w:sz w:val="24"/>
                <w:szCs w:val="24"/>
              </w:rPr>
            </w:pPr>
            <w:r w:rsidRPr="000873BB">
              <w:rPr>
                <w:rFonts w:ascii="Arial" w:hAnsi="Arial" w:cs="Arial"/>
                <w:sz w:val="24"/>
                <w:szCs w:val="24"/>
              </w:rPr>
              <w:t>292 (26)</w:t>
            </w:r>
          </w:p>
        </w:tc>
        <w:tc>
          <w:tcPr>
            <w:tcW w:w="836" w:type="pct"/>
          </w:tcPr>
          <w:p w14:paraId="066C966B" w14:textId="77777777" w:rsidR="000873BB" w:rsidRPr="000873BB" w:rsidRDefault="000873BB" w:rsidP="000873BB">
            <w:pPr>
              <w:jc w:val="center"/>
              <w:rPr>
                <w:rFonts w:ascii="Arial" w:hAnsi="Arial" w:cs="Arial"/>
                <w:sz w:val="24"/>
                <w:szCs w:val="24"/>
              </w:rPr>
            </w:pPr>
            <w:r w:rsidRPr="000873BB">
              <w:rPr>
                <w:rFonts w:ascii="Arial" w:hAnsi="Arial" w:cs="Arial"/>
                <w:sz w:val="24"/>
                <w:szCs w:val="24"/>
              </w:rPr>
              <w:t>10 (48)</w:t>
            </w:r>
          </w:p>
        </w:tc>
      </w:tr>
      <w:tr w:rsidR="000873BB" w:rsidRPr="000873BB" w14:paraId="1B80E840" w14:textId="77777777" w:rsidTr="00076FFA">
        <w:tc>
          <w:tcPr>
            <w:tcW w:w="3299" w:type="pct"/>
          </w:tcPr>
          <w:p w14:paraId="56501293" w14:textId="77777777" w:rsidR="000873BB" w:rsidRPr="000873BB" w:rsidRDefault="000873BB" w:rsidP="000873BB">
            <w:pPr>
              <w:rPr>
                <w:rFonts w:ascii="Arial" w:hAnsi="Arial" w:cs="Arial"/>
                <w:sz w:val="24"/>
                <w:szCs w:val="24"/>
              </w:rPr>
            </w:pPr>
            <w:r w:rsidRPr="000873BB">
              <w:rPr>
                <w:rFonts w:ascii="Arial" w:hAnsi="Arial" w:cs="Arial"/>
                <w:sz w:val="24"/>
                <w:szCs w:val="24"/>
              </w:rPr>
              <w:t>Proportion of current caseload made up of primary care patients</w:t>
            </w:r>
          </w:p>
        </w:tc>
        <w:tc>
          <w:tcPr>
            <w:tcW w:w="865" w:type="pct"/>
          </w:tcPr>
          <w:p w14:paraId="58E57A87" w14:textId="77777777" w:rsidR="000873BB" w:rsidRPr="000873BB" w:rsidRDefault="000873BB" w:rsidP="000873BB">
            <w:pPr>
              <w:jc w:val="center"/>
              <w:rPr>
                <w:rFonts w:ascii="Arial" w:hAnsi="Arial" w:cs="Arial"/>
                <w:sz w:val="24"/>
                <w:szCs w:val="24"/>
              </w:rPr>
            </w:pPr>
          </w:p>
        </w:tc>
        <w:tc>
          <w:tcPr>
            <w:tcW w:w="836" w:type="pct"/>
          </w:tcPr>
          <w:p w14:paraId="769A60CF" w14:textId="77777777" w:rsidR="000873BB" w:rsidRPr="000873BB" w:rsidRDefault="000873BB" w:rsidP="000873BB">
            <w:pPr>
              <w:jc w:val="center"/>
              <w:rPr>
                <w:rFonts w:ascii="Arial" w:hAnsi="Arial" w:cs="Arial"/>
                <w:sz w:val="24"/>
                <w:szCs w:val="24"/>
              </w:rPr>
            </w:pPr>
          </w:p>
        </w:tc>
      </w:tr>
      <w:tr w:rsidR="003C57F2" w:rsidRPr="000873BB" w14:paraId="6F0F7BE5" w14:textId="77777777" w:rsidTr="00076FFA">
        <w:tc>
          <w:tcPr>
            <w:tcW w:w="3299" w:type="pct"/>
          </w:tcPr>
          <w:p w14:paraId="10134ECB" w14:textId="484D50F3" w:rsidR="003C57F2" w:rsidRPr="000873BB" w:rsidRDefault="003C57F2" w:rsidP="000873BB">
            <w:pPr>
              <w:rPr>
                <w:rFonts w:ascii="Arial" w:hAnsi="Arial" w:cs="Arial"/>
                <w:sz w:val="24"/>
                <w:szCs w:val="24"/>
              </w:rPr>
            </w:pPr>
            <w:r>
              <w:rPr>
                <w:rFonts w:ascii="Arial" w:hAnsi="Arial" w:cs="Arial"/>
                <w:sz w:val="24"/>
                <w:szCs w:val="24"/>
              </w:rPr>
              <w:t>Less than 50%</w:t>
            </w:r>
          </w:p>
        </w:tc>
        <w:tc>
          <w:tcPr>
            <w:tcW w:w="865" w:type="pct"/>
          </w:tcPr>
          <w:p w14:paraId="4FC27BE4" w14:textId="3649207B" w:rsidR="003C57F2" w:rsidRPr="000873BB" w:rsidRDefault="003C57F2" w:rsidP="003C57F2">
            <w:pPr>
              <w:jc w:val="center"/>
              <w:rPr>
                <w:rFonts w:ascii="Arial" w:hAnsi="Arial" w:cs="Arial"/>
                <w:sz w:val="24"/>
                <w:szCs w:val="24"/>
              </w:rPr>
            </w:pPr>
            <w:r>
              <w:rPr>
                <w:rFonts w:ascii="Arial" w:hAnsi="Arial" w:cs="Arial"/>
                <w:sz w:val="24"/>
                <w:szCs w:val="24"/>
              </w:rPr>
              <w:t>286 (25)</w:t>
            </w:r>
          </w:p>
        </w:tc>
        <w:tc>
          <w:tcPr>
            <w:tcW w:w="836" w:type="pct"/>
          </w:tcPr>
          <w:p w14:paraId="7317B1DE" w14:textId="46F07049" w:rsidR="003C57F2" w:rsidRPr="000873BB" w:rsidRDefault="003C57F2" w:rsidP="000873BB">
            <w:pPr>
              <w:jc w:val="center"/>
              <w:rPr>
                <w:rFonts w:ascii="Arial" w:hAnsi="Arial" w:cs="Arial"/>
                <w:sz w:val="24"/>
                <w:szCs w:val="24"/>
              </w:rPr>
            </w:pPr>
            <w:r>
              <w:rPr>
                <w:rFonts w:ascii="Arial" w:hAnsi="Arial" w:cs="Arial"/>
                <w:sz w:val="24"/>
                <w:szCs w:val="24"/>
              </w:rPr>
              <w:t xml:space="preserve"> 1 (5)</w:t>
            </w:r>
          </w:p>
        </w:tc>
      </w:tr>
      <w:tr w:rsidR="003C57F2" w:rsidRPr="000873BB" w14:paraId="45DECB07" w14:textId="77777777" w:rsidTr="00076FFA">
        <w:tc>
          <w:tcPr>
            <w:tcW w:w="3299" w:type="pct"/>
          </w:tcPr>
          <w:p w14:paraId="6F58D2BC" w14:textId="58F7B061" w:rsidR="003C57F2" w:rsidRDefault="003C57F2" w:rsidP="000873BB">
            <w:pPr>
              <w:rPr>
                <w:rFonts w:ascii="Arial" w:hAnsi="Arial" w:cs="Arial"/>
                <w:sz w:val="24"/>
                <w:szCs w:val="24"/>
              </w:rPr>
            </w:pPr>
            <w:r>
              <w:rPr>
                <w:rFonts w:ascii="Arial" w:hAnsi="Arial" w:cs="Arial"/>
                <w:sz w:val="24"/>
                <w:szCs w:val="24"/>
              </w:rPr>
              <w:t>More than 50%</w:t>
            </w:r>
          </w:p>
        </w:tc>
        <w:tc>
          <w:tcPr>
            <w:tcW w:w="865" w:type="pct"/>
          </w:tcPr>
          <w:p w14:paraId="3D9976A6" w14:textId="0975BCFE" w:rsidR="003C57F2" w:rsidRPr="000873BB" w:rsidRDefault="003C57F2" w:rsidP="000873BB">
            <w:pPr>
              <w:jc w:val="center"/>
              <w:rPr>
                <w:rFonts w:ascii="Arial" w:hAnsi="Arial" w:cs="Arial"/>
                <w:sz w:val="24"/>
                <w:szCs w:val="24"/>
              </w:rPr>
            </w:pPr>
            <w:r>
              <w:rPr>
                <w:rFonts w:ascii="Arial" w:hAnsi="Arial" w:cs="Arial"/>
                <w:sz w:val="24"/>
                <w:szCs w:val="24"/>
              </w:rPr>
              <w:t>828 (72)</w:t>
            </w:r>
          </w:p>
        </w:tc>
        <w:tc>
          <w:tcPr>
            <w:tcW w:w="836" w:type="pct"/>
          </w:tcPr>
          <w:p w14:paraId="43699DFD" w14:textId="40E60375" w:rsidR="003C57F2" w:rsidRPr="000873BB" w:rsidRDefault="003C57F2" w:rsidP="000873BB">
            <w:pPr>
              <w:jc w:val="center"/>
              <w:rPr>
                <w:rFonts w:ascii="Arial" w:hAnsi="Arial" w:cs="Arial"/>
                <w:sz w:val="24"/>
                <w:szCs w:val="24"/>
              </w:rPr>
            </w:pPr>
            <w:r>
              <w:rPr>
                <w:rFonts w:ascii="Arial" w:hAnsi="Arial" w:cs="Arial"/>
                <w:sz w:val="24"/>
                <w:szCs w:val="24"/>
              </w:rPr>
              <w:t>20 (95)</w:t>
            </w:r>
          </w:p>
        </w:tc>
      </w:tr>
      <w:tr w:rsidR="000873BB" w:rsidRPr="000873BB" w14:paraId="79F71B28" w14:textId="77777777" w:rsidTr="00076FFA">
        <w:tc>
          <w:tcPr>
            <w:tcW w:w="3299" w:type="pct"/>
          </w:tcPr>
          <w:p w14:paraId="3A4C82B4" w14:textId="77777777" w:rsidR="000873BB" w:rsidRPr="000873BB" w:rsidRDefault="000873BB" w:rsidP="000873BB">
            <w:pPr>
              <w:rPr>
                <w:rFonts w:ascii="Arial" w:hAnsi="Arial" w:cs="Arial"/>
                <w:sz w:val="24"/>
                <w:szCs w:val="24"/>
              </w:rPr>
            </w:pPr>
            <w:r w:rsidRPr="000873BB">
              <w:rPr>
                <w:rFonts w:ascii="Arial" w:hAnsi="Arial" w:cs="Arial"/>
                <w:sz w:val="24"/>
                <w:szCs w:val="24"/>
              </w:rPr>
              <w:t>Frequency treating patients &gt;45years old with hip OA</w:t>
            </w:r>
          </w:p>
        </w:tc>
        <w:tc>
          <w:tcPr>
            <w:tcW w:w="865" w:type="pct"/>
          </w:tcPr>
          <w:p w14:paraId="243F024B" w14:textId="77777777" w:rsidR="000873BB" w:rsidRPr="000873BB" w:rsidRDefault="000873BB" w:rsidP="000873BB">
            <w:pPr>
              <w:jc w:val="center"/>
              <w:rPr>
                <w:rFonts w:ascii="Arial" w:hAnsi="Arial" w:cs="Arial"/>
                <w:sz w:val="24"/>
                <w:szCs w:val="24"/>
              </w:rPr>
            </w:pPr>
          </w:p>
        </w:tc>
        <w:tc>
          <w:tcPr>
            <w:tcW w:w="836" w:type="pct"/>
          </w:tcPr>
          <w:p w14:paraId="2047B4FD" w14:textId="77777777" w:rsidR="000873BB" w:rsidRPr="000873BB" w:rsidRDefault="000873BB" w:rsidP="000873BB">
            <w:pPr>
              <w:jc w:val="center"/>
              <w:rPr>
                <w:rFonts w:ascii="Arial" w:hAnsi="Arial" w:cs="Arial"/>
                <w:sz w:val="24"/>
                <w:szCs w:val="24"/>
              </w:rPr>
            </w:pPr>
          </w:p>
        </w:tc>
      </w:tr>
      <w:tr w:rsidR="000873BB" w:rsidRPr="000873BB" w14:paraId="7F19803C" w14:textId="77777777" w:rsidTr="00076FFA">
        <w:tc>
          <w:tcPr>
            <w:tcW w:w="3299" w:type="pct"/>
          </w:tcPr>
          <w:p w14:paraId="17D9D827" w14:textId="77777777" w:rsidR="000873BB" w:rsidRPr="000873BB" w:rsidRDefault="000873BB" w:rsidP="000873BB">
            <w:pPr>
              <w:rPr>
                <w:rFonts w:ascii="Arial" w:hAnsi="Arial" w:cs="Arial"/>
                <w:sz w:val="24"/>
                <w:szCs w:val="24"/>
              </w:rPr>
            </w:pPr>
            <w:r w:rsidRPr="000873BB">
              <w:rPr>
                <w:rFonts w:ascii="Arial" w:hAnsi="Arial" w:cs="Arial"/>
                <w:sz w:val="24"/>
                <w:szCs w:val="24"/>
              </w:rPr>
              <w:t xml:space="preserve">   Infrequently (at most 1 in last 6 months)</w:t>
            </w:r>
          </w:p>
        </w:tc>
        <w:tc>
          <w:tcPr>
            <w:tcW w:w="865" w:type="pct"/>
          </w:tcPr>
          <w:p w14:paraId="1B460525" w14:textId="77777777" w:rsidR="000873BB" w:rsidRPr="000873BB" w:rsidRDefault="000873BB" w:rsidP="000873BB">
            <w:pPr>
              <w:jc w:val="center"/>
              <w:rPr>
                <w:rFonts w:ascii="Arial" w:hAnsi="Arial" w:cs="Arial"/>
                <w:sz w:val="24"/>
                <w:szCs w:val="24"/>
              </w:rPr>
            </w:pPr>
            <w:r w:rsidRPr="000873BB">
              <w:rPr>
                <w:rFonts w:ascii="Arial" w:hAnsi="Arial" w:cs="Arial"/>
                <w:sz w:val="24"/>
                <w:szCs w:val="24"/>
              </w:rPr>
              <w:t>100 (9)</w:t>
            </w:r>
          </w:p>
        </w:tc>
        <w:tc>
          <w:tcPr>
            <w:tcW w:w="836" w:type="pct"/>
          </w:tcPr>
          <w:p w14:paraId="68402006" w14:textId="77777777" w:rsidR="000873BB" w:rsidRPr="000873BB" w:rsidRDefault="000873BB" w:rsidP="000873BB">
            <w:pPr>
              <w:jc w:val="center"/>
              <w:rPr>
                <w:rFonts w:ascii="Arial" w:hAnsi="Arial" w:cs="Arial"/>
                <w:sz w:val="24"/>
                <w:szCs w:val="24"/>
              </w:rPr>
            </w:pPr>
            <w:r w:rsidRPr="000873BB">
              <w:rPr>
                <w:rFonts w:ascii="Arial" w:hAnsi="Arial" w:cs="Arial"/>
                <w:sz w:val="24"/>
                <w:szCs w:val="24"/>
              </w:rPr>
              <w:t>0 (0)</w:t>
            </w:r>
          </w:p>
        </w:tc>
      </w:tr>
      <w:tr w:rsidR="000873BB" w:rsidRPr="000873BB" w14:paraId="36F77673" w14:textId="77777777" w:rsidTr="00076FFA">
        <w:tc>
          <w:tcPr>
            <w:tcW w:w="3299" w:type="pct"/>
          </w:tcPr>
          <w:p w14:paraId="105979E2" w14:textId="77777777" w:rsidR="000873BB" w:rsidRPr="000873BB" w:rsidRDefault="000873BB" w:rsidP="000873BB">
            <w:pPr>
              <w:rPr>
                <w:rFonts w:ascii="Arial" w:hAnsi="Arial" w:cs="Arial"/>
                <w:sz w:val="24"/>
                <w:szCs w:val="24"/>
              </w:rPr>
            </w:pPr>
            <w:r w:rsidRPr="000873BB">
              <w:rPr>
                <w:rFonts w:ascii="Arial" w:hAnsi="Arial" w:cs="Arial"/>
                <w:sz w:val="24"/>
                <w:szCs w:val="24"/>
              </w:rPr>
              <w:t xml:space="preserve">   Somewhat frequently (2-5 in last 6 months)</w:t>
            </w:r>
          </w:p>
        </w:tc>
        <w:tc>
          <w:tcPr>
            <w:tcW w:w="865" w:type="pct"/>
          </w:tcPr>
          <w:p w14:paraId="53A57EC9" w14:textId="77777777" w:rsidR="000873BB" w:rsidRPr="000873BB" w:rsidRDefault="000873BB" w:rsidP="000873BB">
            <w:pPr>
              <w:jc w:val="center"/>
              <w:rPr>
                <w:rFonts w:ascii="Arial" w:hAnsi="Arial" w:cs="Arial"/>
                <w:sz w:val="24"/>
                <w:szCs w:val="24"/>
              </w:rPr>
            </w:pPr>
            <w:r w:rsidRPr="000873BB">
              <w:rPr>
                <w:rFonts w:ascii="Arial" w:hAnsi="Arial" w:cs="Arial"/>
                <w:sz w:val="24"/>
                <w:szCs w:val="24"/>
              </w:rPr>
              <w:t>523 (46)</w:t>
            </w:r>
          </w:p>
        </w:tc>
        <w:tc>
          <w:tcPr>
            <w:tcW w:w="836" w:type="pct"/>
          </w:tcPr>
          <w:p w14:paraId="0EFDBAE4" w14:textId="77777777" w:rsidR="000873BB" w:rsidRPr="000873BB" w:rsidRDefault="000873BB" w:rsidP="000873BB">
            <w:pPr>
              <w:jc w:val="center"/>
              <w:rPr>
                <w:rFonts w:ascii="Arial" w:hAnsi="Arial" w:cs="Arial"/>
                <w:sz w:val="24"/>
                <w:szCs w:val="24"/>
              </w:rPr>
            </w:pPr>
            <w:r w:rsidRPr="000873BB">
              <w:rPr>
                <w:rFonts w:ascii="Arial" w:hAnsi="Arial" w:cs="Arial"/>
                <w:sz w:val="24"/>
                <w:szCs w:val="24"/>
              </w:rPr>
              <w:t>8 (38)</w:t>
            </w:r>
          </w:p>
        </w:tc>
      </w:tr>
      <w:tr w:rsidR="000873BB" w:rsidRPr="000873BB" w14:paraId="2ECB5CA3" w14:textId="77777777" w:rsidTr="00076FFA">
        <w:tc>
          <w:tcPr>
            <w:tcW w:w="3299" w:type="pct"/>
          </w:tcPr>
          <w:p w14:paraId="4E87E767" w14:textId="77777777" w:rsidR="000873BB" w:rsidRPr="000873BB" w:rsidRDefault="000873BB" w:rsidP="000873BB">
            <w:pPr>
              <w:rPr>
                <w:rFonts w:ascii="Arial" w:hAnsi="Arial" w:cs="Arial"/>
                <w:sz w:val="24"/>
                <w:szCs w:val="24"/>
              </w:rPr>
            </w:pPr>
            <w:r w:rsidRPr="000873BB">
              <w:rPr>
                <w:rFonts w:ascii="Arial" w:hAnsi="Arial" w:cs="Arial"/>
                <w:sz w:val="24"/>
                <w:szCs w:val="24"/>
              </w:rPr>
              <w:t xml:space="preserve">   Frequently (at least 1 per month)</w:t>
            </w:r>
          </w:p>
        </w:tc>
        <w:tc>
          <w:tcPr>
            <w:tcW w:w="865" w:type="pct"/>
          </w:tcPr>
          <w:p w14:paraId="4EC53B26" w14:textId="77777777" w:rsidR="000873BB" w:rsidRPr="000873BB" w:rsidRDefault="000873BB" w:rsidP="000873BB">
            <w:pPr>
              <w:jc w:val="center"/>
              <w:rPr>
                <w:rFonts w:ascii="Arial" w:hAnsi="Arial" w:cs="Arial"/>
                <w:sz w:val="24"/>
                <w:szCs w:val="24"/>
              </w:rPr>
            </w:pPr>
            <w:r w:rsidRPr="000873BB">
              <w:rPr>
                <w:rFonts w:ascii="Arial" w:hAnsi="Arial" w:cs="Arial"/>
                <w:sz w:val="24"/>
                <w:szCs w:val="24"/>
              </w:rPr>
              <w:t>335 (29)</w:t>
            </w:r>
          </w:p>
        </w:tc>
        <w:tc>
          <w:tcPr>
            <w:tcW w:w="836" w:type="pct"/>
          </w:tcPr>
          <w:p w14:paraId="7F7B0DBF" w14:textId="77777777" w:rsidR="000873BB" w:rsidRPr="000873BB" w:rsidRDefault="000873BB" w:rsidP="000873BB">
            <w:pPr>
              <w:jc w:val="center"/>
              <w:rPr>
                <w:rFonts w:ascii="Arial" w:hAnsi="Arial" w:cs="Arial"/>
                <w:sz w:val="24"/>
                <w:szCs w:val="24"/>
              </w:rPr>
            </w:pPr>
            <w:r w:rsidRPr="000873BB">
              <w:rPr>
                <w:rFonts w:ascii="Arial" w:hAnsi="Arial" w:cs="Arial"/>
                <w:sz w:val="24"/>
                <w:szCs w:val="24"/>
              </w:rPr>
              <w:t>8 (38)</w:t>
            </w:r>
          </w:p>
        </w:tc>
      </w:tr>
      <w:tr w:rsidR="000873BB" w:rsidRPr="000873BB" w14:paraId="1496211C" w14:textId="77777777" w:rsidTr="00076FFA">
        <w:tc>
          <w:tcPr>
            <w:tcW w:w="3299" w:type="pct"/>
          </w:tcPr>
          <w:p w14:paraId="4AADA39E" w14:textId="77777777" w:rsidR="000873BB" w:rsidRPr="000873BB" w:rsidRDefault="000873BB" w:rsidP="000873BB">
            <w:pPr>
              <w:rPr>
                <w:rFonts w:ascii="Arial" w:hAnsi="Arial" w:cs="Arial"/>
                <w:sz w:val="24"/>
                <w:szCs w:val="24"/>
              </w:rPr>
            </w:pPr>
            <w:r w:rsidRPr="000873BB">
              <w:rPr>
                <w:rFonts w:ascii="Arial" w:hAnsi="Arial" w:cs="Arial"/>
                <w:sz w:val="24"/>
                <w:szCs w:val="24"/>
              </w:rPr>
              <w:t xml:space="preserve">   Very frequently (at least 1 per week)</w:t>
            </w:r>
          </w:p>
        </w:tc>
        <w:tc>
          <w:tcPr>
            <w:tcW w:w="865" w:type="pct"/>
          </w:tcPr>
          <w:p w14:paraId="026ACC67" w14:textId="77777777" w:rsidR="000873BB" w:rsidRPr="000873BB" w:rsidRDefault="000873BB" w:rsidP="000873BB">
            <w:pPr>
              <w:jc w:val="center"/>
              <w:rPr>
                <w:rFonts w:ascii="Arial" w:hAnsi="Arial" w:cs="Arial"/>
                <w:sz w:val="24"/>
                <w:szCs w:val="24"/>
              </w:rPr>
            </w:pPr>
            <w:r w:rsidRPr="000873BB">
              <w:rPr>
                <w:rFonts w:ascii="Arial" w:hAnsi="Arial" w:cs="Arial"/>
                <w:sz w:val="24"/>
                <w:szCs w:val="24"/>
              </w:rPr>
              <w:t>183 (16)</w:t>
            </w:r>
          </w:p>
        </w:tc>
        <w:tc>
          <w:tcPr>
            <w:tcW w:w="836" w:type="pct"/>
          </w:tcPr>
          <w:p w14:paraId="56304363" w14:textId="77777777" w:rsidR="000873BB" w:rsidRPr="000873BB" w:rsidRDefault="000873BB" w:rsidP="000873BB">
            <w:pPr>
              <w:jc w:val="center"/>
              <w:rPr>
                <w:rFonts w:ascii="Arial" w:hAnsi="Arial" w:cs="Arial"/>
                <w:sz w:val="24"/>
                <w:szCs w:val="24"/>
              </w:rPr>
            </w:pPr>
            <w:r w:rsidRPr="000873BB">
              <w:rPr>
                <w:rFonts w:ascii="Arial" w:hAnsi="Arial" w:cs="Arial"/>
                <w:sz w:val="24"/>
                <w:szCs w:val="24"/>
              </w:rPr>
              <w:t>5 (24)</w:t>
            </w:r>
          </w:p>
        </w:tc>
      </w:tr>
    </w:tbl>
    <w:p w14:paraId="5E80E81E" w14:textId="48263485" w:rsidR="000873BB" w:rsidRDefault="000873BB" w:rsidP="000873BB">
      <w:pPr>
        <w:rPr>
          <w:rFonts w:ascii="Arial" w:hAnsi="Arial" w:cs="Arial"/>
        </w:rPr>
      </w:pPr>
      <w:r w:rsidRPr="000873BB">
        <w:rPr>
          <w:rFonts w:ascii="Arial" w:hAnsi="Arial" w:cs="Arial"/>
        </w:rPr>
        <w:t>Numbers represent frequencies and percentages, unless stated otherwise.</w:t>
      </w:r>
    </w:p>
    <w:p w14:paraId="7CB9B25F" w14:textId="6342AC71" w:rsidR="003C57F2" w:rsidRPr="000873BB" w:rsidRDefault="003C57F2" w:rsidP="000873BB">
      <w:pPr>
        <w:rPr>
          <w:rFonts w:ascii="Arial" w:hAnsi="Arial" w:cs="Arial"/>
        </w:rPr>
      </w:pPr>
      <w:r>
        <w:rPr>
          <w:rFonts w:ascii="Arial" w:hAnsi="Arial" w:cs="Arial"/>
        </w:rPr>
        <w:t>Numbers and percentages might not add to totals due to missing data.</w:t>
      </w:r>
    </w:p>
    <w:p w14:paraId="1255A28A" w14:textId="77777777" w:rsidR="000873BB" w:rsidRPr="000873BB" w:rsidRDefault="000873BB" w:rsidP="000873BB">
      <w:pPr>
        <w:ind w:left="-142"/>
      </w:pPr>
    </w:p>
    <w:p w14:paraId="7A49413A" w14:textId="77777777" w:rsidR="000873BB" w:rsidRPr="000873BB" w:rsidRDefault="000873BB" w:rsidP="000873BB">
      <w:pPr>
        <w:ind w:left="-142"/>
      </w:pPr>
    </w:p>
    <w:p w14:paraId="675837A4" w14:textId="7BBDE815" w:rsidR="000873BB" w:rsidRDefault="000873BB" w:rsidP="000873BB">
      <w:pPr>
        <w:ind w:left="-142"/>
      </w:pPr>
    </w:p>
    <w:p w14:paraId="3F7D6C7C" w14:textId="2021AF5B" w:rsidR="00076FFA" w:rsidRDefault="00076FFA" w:rsidP="000873BB">
      <w:pPr>
        <w:ind w:left="-142"/>
      </w:pPr>
    </w:p>
    <w:p w14:paraId="47510B67" w14:textId="1C0D90EB" w:rsidR="00076FFA" w:rsidRDefault="00076FFA" w:rsidP="000873BB">
      <w:pPr>
        <w:ind w:left="-142"/>
      </w:pPr>
    </w:p>
    <w:p w14:paraId="4F7D566B" w14:textId="133E0FBC" w:rsidR="00076FFA" w:rsidRDefault="00076FFA" w:rsidP="000873BB">
      <w:pPr>
        <w:ind w:left="-142"/>
      </w:pPr>
    </w:p>
    <w:p w14:paraId="4EEE4F40" w14:textId="5D49C502" w:rsidR="0088255E" w:rsidRDefault="0088255E" w:rsidP="000873BB">
      <w:pPr>
        <w:ind w:left="-142"/>
      </w:pPr>
    </w:p>
    <w:p w14:paraId="7217D8D5" w14:textId="060DE86C" w:rsidR="0088255E" w:rsidRDefault="0088255E" w:rsidP="000873BB">
      <w:pPr>
        <w:ind w:left="-142"/>
      </w:pPr>
    </w:p>
    <w:p w14:paraId="5E9A25B0" w14:textId="72DAAA0A" w:rsidR="0088255E" w:rsidRDefault="0088255E" w:rsidP="000873BB">
      <w:pPr>
        <w:ind w:left="-142"/>
      </w:pPr>
    </w:p>
    <w:p w14:paraId="49BA38D8" w14:textId="13498AB9" w:rsidR="0088255E" w:rsidRDefault="0088255E" w:rsidP="000873BB">
      <w:pPr>
        <w:ind w:left="-142"/>
      </w:pPr>
    </w:p>
    <w:p w14:paraId="075B8685" w14:textId="472708B4" w:rsidR="0088255E" w:rsidRDefault="0088255E" w:rsidP="000873BB">
      <w:pPr>
        <w:ind w:left="-142"/>
      </w:pPr>
    </w:p>
    <w:p w14:paraId="3F85B5D6" w14:textId="60A258D5" w:rsidR="0088255E" w:rsidRDefault="0088255E" w:rsidP="000873BB">
      <w:pPr>
        <w:ind w:left="-142"/>
      </w:pPr>
    </w:p>
    <w:p w14:paraId="4F36DC50" w14:textId="058BF5D0" w:rsidR="0088255E" w:rsidRDefault="0088255E" w:rsidP="000873BB">
      <w:pPr>
        <w:ind w:left="-142"/>
      </w:pPr>
    </w:p>
    <w:p w14:paraId="6561E0DC" w14:textId="77777777" w:rsidR="0088255E" w:rsidRDefault="0088255E" w:rsidP="000873BB">
      <w:pPr>
        <w:ind w:left="-142"/>
      </w:pPr>
    </w:p>
    <w:p w14:paraId="7619CA33" w14:textId="77777777" w:rsidR="00076FFA" w:rsidRDefault="00076FFA" w:rsidP="000873BB">
      <w:pPr>
        <w:ind w:left="-142"/>
      </w:pPr>
    </w:p>
    <w:p w14:paraId="3E5B8C3C" w14:textId="77777777" w:rsidR="000873BB" w:rsidRDefault="000873BB" w:rsidP="000873BB">
      <w:pPr>
        <w:ind w:left="-142"/>
      </w:pPr>
    </w:p>
    <w:p w14:paraId="7B00A42A" w14:textId="79FCD3A6" w:rsidR="000873BB" w:rsidRPr="000873BB" w:rsidRDefault="000873BB" w:rsidP="000873BB">
      <w:pPr>
        <w:ind w:left="-142"/>
        <w:rPr>
          <w:rFonts w:ascii="Arial" w:hAnsi="Arial" w:cs="Arial"/>
          <w:b/>
          <w:sz w:val="24"/>
          <w:szCs w:val="24"/>
        </w:rPr>
      </w:pPr>
      <w:r w:rsidRPr="000873BB">
        <w:rPr>
          <w:rFonts w:ascii="Arial" w:hAnsi="Arial" w:cs="Arial"/>
          <w:b/>
          <w:sz w:val="24"/>
          <w:szCs w:val="24"/>
        </w:rPr>
        <w:lastRenderedPageBreak/>
        <w:t xml:space="preserve">Table 2: Interview </w:t>
      </w:r>
      <w:r w:rsidR="00A7637C" w:rsidRPr="000873BB">
        <w:rPr>
          <w:rFonts w:ascii="Arial" w:hAnsi="Arial" w:cs="Arial"/>
          <w:b/>
          <w:sz w:val="24"/>
          <w:szCs w:val="24"/>
        </w:rPr>
        <w:t>participants’</w:t>
      </w:r>
      <w:r w:rsidRPr="000873BB">
        <w:rPr>
          <w:rFonts w:ascii="Arial" w:hAnsi="Arial" w:cs="Arial"/>
          <w:b/>
          <w:sz w:val="24"/>
          <w:szCs w:val="24"/>
        </w:rPr>
        <w:t xml:space="preserve"> characteristics</w:t>
      </w:r>
    </w:p>
    <w:tbl>
      <w:tblPr>
        <w:tblStyle w:val="TableGrid1"/>
        <w:tblW w:w="0" w:type="auto"/>
        <w:tblInd w:w="-5" w:type="dxa"/>
        <w:tblLook w:val="04A0" w:firstRow="1" w:lastRow="0" w:firstColumn="1" w:lastColumn="0" w:noHBand="0" w:noVBand="1"/>
      </w:tblPr>
      <w:tblGrid>
        <w:gridCol w:w="1204"/>
        <w:gridCol w:w="1163"/>
        <w:gridCol w:w="1057"/>
        <w:gridCol w:w="1203"/>
        <w:gridCol w:w="1441"/>
        <w:gridCol w:w="1631"/>
        <w:gridCol w:w="1322"/>
      </w:tblGrid>
      <w:tr w:rsidR="000873BB" w:rsidRPr="000873BB" w14:paraId="3DA85AE1" w14:textId="77777777" w:rsidTr="00B21874">
        <w:tc>
          <w:tcPr>
            <w:tcW w:w="0" w:type="auto"/>
          </w:tcPr>
          <w:p w14:paraId="62A6E0A8" w14:textId="77777777" w:rsidR="000873BB" w:rsidRPr="000873BB" w:rsidRDefault="000873BB" w:rsidP="000873BB">
            <w:pPr>
              <w:rPr>
                <w:rFonts w:ascii="Arial" w:hAnsi="Arial" w:cs="Arial"/>
                <w:b/>
                <w:sz w:val="24"/>
                <w:szCs w:val="24"/>
              </w:rPr>
            </w:pPr>
            <w:r w:rsidRPr="000873BB">
              <w:rPr>
                <w:rFonts w:ascii="Arial" w:hAnsi="Arial" w:cs="Arial"/>
                <w:b/>
                <w:sz w:val="24"/>
                <w:szCs w:val="24"/>
              </w:rPr>
              <w:t>ID number</w:t>
            </w:r>
          </w:p>
        </w:tc>
        <w:tc>
          <w:tcPr>
            <w:tcW w:w="0" w:type="auto"/>
          </w:tcPr>
          <w:p w14:paraId="3705818C" w14:textId="77777777" w:rsidR="000873BB" w:rsidRPr="000873BB" w:rsidRDefault="000873BB" w:rsidP="000873BB">
            <w:pPr>
              <w:rPr>
                <w:rFonts w:ascii="Arial" w:hAnsi="Arial" w:cs="Arial"/>
                <w:b/>
                <w:sz w:val="24"/>
                <w:szCs w:val="24"/>
              </w:rPr>
            </w:pPr>
            <w:r w:rsidRPr="000873BB">
              <w:rPr>
                <w:rFonts w:ascii="Arial" w:hAnsi="Arial" w:cs="Arial"/>
                <w:b/>
                <w:sz w:val="24"/>
                <w:szCs w:val="24"/>
              </w:rPr>
              <w:t>Group</w:t>
            </w:r>
          </w:p>
        </w:tc>
        <w:tc>
          <w:tcPr>
            <w:tcW w:w="0" w:type="auto"/>
          </w:tcPr>
          <w:p w14:paraId="69479CA4" w14:textId="77777777" w:rsidR="000873BB" w:rsidRPr="000873BB" w:rsidRDefault="000873BB" w:rsidP="000873BB">
            <w:pPr>
              <w:rPr>
                <w:rFonts w:ascii="Arial" w:hAnsi="Arial" w:cs="Arial"/>
                <w:b/>
                <w:sz w:val="24"/>
                <w:szCs w:val="24"/>
              </w:rPr>
            </w:pPr>
            <w:r w:rsidRPr="000873BB">
              <w:rPr>
                <w:rFonts w:ascii="Arial" w:hAnsi="Arial" w:cs="Arial"/>
                <w:b/>
                <w:sz w:val="24"/>
                <w:szCs w:val="24"/>
              </w:rPr>
              <w:t>Gender</w:t>
            </w:r>
          </w:p>
        </w:tc>
        <w:tc>
          <w:tcPr>
            <w:tcW w:w="1203" w:type="dxa"/>
          </w:tcPr>
          <w:p w14:paraId="7B513609" w14:textId="77777777" w:rsidR="000873BB" w:rsidRPr="000873BB" w:rsidRDefault="000873BB" w:rsidP="000873BB">
            <w:pPr>
              <w:rPr>
                <w:rFonts w:ascii="Arial" w:hAnsi="Arial" w:cs="Arial"/>
                <w:b/>
                <w:sz w:val="24"/>
                <w:szCs w:val="24"/>
              </w:rPr>
            </w:pPr>
            <w:r w:rsidRPr="000873BB">
              <w:rPr>
                <w:rFonts w:ascii="Arial" w:hAnsi="Arial" w:cs="Arial"/>
                <w:b/>
                <w:sz w:val="24"/>
                <w:szCs w:val="24"/>
              </w:rPr>
              <w:t>Year qualified</w:t>
            </w:r>
          </w:p>
        </w:tc>
        <w:tc>
          <w:tcPr>
            <w:tcW w:w="1441" w:type="dxa"/>
          </w:tcPr>
          <w:p w14:paraId="7592FE23" w14:textId="77777777" w:rsidR="000873BB" w:rsidRPr="000873BB" w:rsidRDefault="000873BB" w:rsidP="000873BB">
            <w:pPr>
              <w:rPr>
                <w:rFonts w:ascii="Arial" w:hAnsi="Arial" w:cs="Arial"/>
                <w:b/>
                <w:sz w:val="24"/>
                <w:szCs w:val="24"/>
              </w:rPr>
            </w:pPr>
            <w:r w:rsidRPr="000873BB">
              <w:rPr>
                <w:rFonts w:ascii="Arial" w:hAnsi="Arial" w:cs="Arial"/>
                <w:b/>
                <w:sz w:val="24"/>
                <w:szCs w:val="24"/>
              </w:rPr>
              <w:t>Work setting</w:t>
            </w:r>
          </w:p>
        </w:tc>
        <w:tc>
          <w:tcPr>
            <w:tcW w:w="1631" w:type="dxa"/>
          </w:tcPr>
          <w:p w14:paraId="232C831F" w14:textId="77777777" w:rsidR="000873BB" w:rsidRPr="000873BB" w:rsidRDefault="000873BB" w:rsidP="00BA4498">
            <w:pPr>
              <w:rPr>
                <w:rFonts w:ascii="Arial" w:hAnsi="Arial" w:cs="Arial"/>
                <w:b/>
                <w:sz w:val="24"/>
                <w:szCs w:val="24"/>
              </w:rPr>
            </w:pPr>
            <w:r w:rsidRPr="000873BB">
              <w:rPr>
                <w:rFonts w:ascii="Arial" w:hAnsi="Arial" w:cs="Arial"/>
                <w:b/>
                <w:sz w:val="24"/>
                <w:szCs w:val="24"/>
              </w:rPr>
              <w:t xml:space="preserve">Assessment of vignette patients weight </w:t>
            </w:r>
          </w:p>
        </w:tc>
        <w:tc>
          <w:tcPr>
            <w:tcW w:w="1322" w:type="dxa"/>
          </w:tcPr>
          <w:p w14:paraId="7DAF0038" w14:textId="77777777" w:rsidR="000873BB" w:rsidRPr="000873BB" w:rsidRDefault="000873BB" w:rsidP="000873BB">
            <w:pPr>
              <w:rPr>
                <w:rFonts w:ascii="Arial" w:hAnsi="Arial" w:cs="Arial"/>
                <w:b/>
                <w:sz w:val="24"/>
                <w:szCs w:val="24"/>
              </w:rPr>
            </w:pPr>
            <w:r w:rsidRPr="000873BB">
              <w:rPr>
                <w:rFonts w:ascii="Arial" w:hAnsi="Arial" w:cs="Arial"/>
                <w:b/>
                <w:sz w:val="24"/>
                <w:szCs w:val="24"/>
              </w:rPr>
              <w:t xml:space="preserve">Address vignette patients weight </w:t>
            </w:r>
          </w:p>
        </w:tc>
      </w:tr>
      <w:tr w:rsidR="00C26D8E" w:rsidRPr="000873BB" w14:paraId="12903437" w14:textId="77777777" w:rsidTr="00B21874">
        <w:tc>
          <w:tcPr>
            <w:tcW w:w="0" w:type="auto"/>
          </w:tcPr>
          <w:p w14:paraId="7EB3515C" w14:textId="77777777" w:rsidR="00C26D8E" w:rsidRPr="000873BB" w:rsidRDefault="00C26D8E" w:rsidP="00C26D8E">
            <w:pPr>
              <w:rPr>
                <w:rFonts w:ascii="Arial" w:hAnsi="Arial" w:cs="Arial"/>
                <w:sz w:val="24"/>
                <w:szCs w:val="24"/>
              </w:rPr>
            </w:pPr>
            <w:r w:rsidRPr="000873BB">
              <w:rPr>
                <w:rFonts w:ascii="Arial" w:hAnsi="Arial" w:cs="Arial"/>
                <w:sz w:val="24"/>
                <w:szCs w:val="24"/>
              </w:rPr>
              <w:t>107</w:t>
            </w:r>
          </w:p>
        </w:tc>
        <w:tc>
          <w:tcPr>
            <w:tcW w:w="0" w:type="auto"/>
          </w:tcPr>
          <w:p w14:paraId="40453EA4" w14:textId="77777777" w:rsidR="00C26D8E" w:rsidRPr="000873BB" w:rsidRDefault="00C26D8E" w:rsidP="00C26D8E">
            <w:pPr>
              <w:rPr>
                <w:rFonts w:ascii="Arial" w:hAnsi="Arial" w:cs="Arial"/>
                <w:sz w:val="24"/>
                <w:szCs w:val="24"/>
              </w:rPr>
            </w:pPr>
            <w:r w:rsidRPr="000873BB">
              <w:rPr>
                <w:rFonts w:ascii="Arial" w:hAnsi="Arial" w:cs="Arial"/>
                <w:sz w:val="24"/>
                <w:szCs w:val="24"/>
              </w:rPr>
              <w:t>AACP</w:t>
            </w:r>
          </w:p>
        </w:tc>
        <w:tc>
          <w:tcPr>
            <w:tcW w:w="0" w:type="auto"/>
          </w:tcPr>
          <w:p w14:paraId="3B80FC1C" w14:textId="77777777" w:rsidR="00C26D8E" w:rsidRPr="000873BB" w:rsidRDefault="00C26D8E" w:rsidP="00C26D8E">
            <w:pPr>
              <w:rPr>
                <w:rFonts w:ascii="Arial" w:hAnsi="Arial" w:cs="Arial"/>
                <w:sz w:val="24"/>
                <w:szCs w:val="24"/>
              </w:rPr>
            </w:pPr>
            <w:r w:rsidRPr="000873BB">
              <w:rPr>
                <w:rFonts w:ascii="Arial" w:hAnsi="Arial" w:cs="Arial"/>
                <w:sz w:val="24"/>
                <w:szCs w:val="24"/>
              </w:rPr>
              <w:t>F</w:t>
            </w:r>
          </w:p>
        </w:tc>
        <w:tc>
          <w:tcPr>
            <w:tcW w:w="1203" w:type="dxa"/>
          </w:tcPr>
          <w:p w14:paraId="5E54928A" w14:textId="77777777" w:rsidR="00C26D8E" w:rsidRPr="000873BB" w:rsidRDefault="00C26D8E" w:rsidP="00C26D8E">
            <w:pPr>
              <w:rPr>
                <w:rFonts w:ascii="Arial" w:hAnsi="Arial" w:cs="Arial"/>
                <w:sz w:val="24"/>
                <w:szCs w:val="24"/>
              </w:rPr>
            </w:pPr>
            <w:r w:rsidRPr="000873BB">
              <w:rPr>
                <w:rFonts w:ascii="Arial" w:hAnsi="Arial" w:cs="Arial"/>
                <w:sz w:val="24"/>
                <w:szCs w:val="24"/>
              </w:rPr>
              <w:t>1989</w:t>
            </w:r>
          </w:p>
        </w:tc>
        <w:tc>
          <w:tcPr>
            <w:tcW w:w="1441" w:type="dxa"/>
          </w:tcPr>
          <w:p w14:paraId="6D86A633" w14:textId="77777777" w:rsidR="00C26D8E" w:rsidRPr="000873BB" w:rsidRDefault="00C26D8E" w:rsidP="00C26D8E">
            <w:pPr>
              <w:rPr>
                <w:rFonts w:ascii="Arial" w:hAnsi="Arial" w:cs="Arial"/>
                <w:sz w:val="24"/>
                <w:szCs w:val="24"/>
              </w:rPr>
            </w:pPr>
            <w:r w:rsidRPr="000873BB">
              <w:rPr>
                <w:rFonts w:ascii="Arial" w:hAnsi="Arial" w:cs="Arial"/>
                <w:sz w:val="24"/>
                <w:szCs w:val="24"/>
              </w:rPr>
              <w:t>NHS and non-NHS</w:t>
            </w:r>
          </w:p>
        </w:tc>
        <w:tc>
          <w:tcPr>
            <w:tcW w:w="1631" w:type="dxa"/>
          </w:tcPr>
          <w:p w14:paraId="61A2EC36" w14:textId="1BE1C9E3" w:rsidR="00C26D8E" w:rsidRPr="000873BB" w:rsidRDefault="00C26D8E" w:rsidP="00C26D8E">
            <w:pPr>
              <w:rPr>
                <w:rFonts w:ascii="Arial" w:hAnsi="Arial" w:cs="Arial"/>
                <w:sz w:val="24"/>
                <w:szCs w:val="24"/>
              </w:rPr>
            </w:pPr>
            <w:r>
              <w:rPr>
                <w:rFonts w:ascii="Arial" w:hAnsi="Arial" w:cs="Arial"/>
                <w:sz w:val="24"/>
                <w:szCs w:val="24"/>
              </w:rPr>
              <w:t>N</w:t>
            </w:r>
          </w:p>
        </w:tc>
        <w:tc>
          <w:tcPr>
            <w:tcW w:w="1322" w:type="dxa"/>
          </w:tcPr>
          <w:p w14:paraId="424CACDB" w14:textId="3C08FFC7" w:rsidR="00C26D8E" w:rsidRPr="000873BB" w:rsidRDefault="00C26D8E" w:rsidP="00C26D8E">
            <w:pPr>
              <w:rPr>
                <w:rFonts w:ascii="Arial" w:hAnsi="Arial" w:cs="Arial"/>
                <w:sz w:val="24"/>
                <w:szCs w:val="24"/>
              </w:rPr>
            </w:pPr>
            <w:r>
              <w:rPr>
                <w:rFonts w:ascii="Arial" w:hAnsi="Arial" w:cs="Arial"/>
                <w:sz w:val="24"/>
                <w:szCs w:val="24"/>
              </w:rPr>
              <w:t>Y</w:t>
            </w:r>
          </w:p>
        </w:tc>
      </w:tr>
      <w:tr w:rsidR="00C26D8E" w:rsidRPr="000873BB" w14:paraId="0E751B01" w14:textId="77777777" w:rsidTr="00B21874">
        <w:tc>
          <w:tcPr>
            <w:tcW w:w="0" w:type="auto"/>
          </w:tcPr>
          <w:p w14:paraId="412FCF9D" w14:textId="77777777" w:rsidR="00C26D8E" w:rsidRPr="000873BB" w:rsidRDefault="00C26D8E" w:rsidP="00C26D8E">
            <w:pPr>
              <w:rPr>
                <w:rFonts w:ascii="Arial" w:hAnsi="Arial" w:cs="Arial"/>
                <w:sz w:val="24"/>
                <w:szCs w:val="24"/>
              </w:rPr>
            </w:pPr>
            <w:r w:rsidRPr="000873BB">
              <w:rPr>
                <w:rFonts w:ascii="Arial" w:hAnsi="Arial" w:cs="Arial"/>
                <w:sz w:val="24"/>
                <w:szCs w:val="24"/>
              </w:rPr>
              <w:t>249</w:t>
            </w:r>
          </w:p>
        </w:tc>
        <w:tc>
          <w:tcPr>
            <w:tcW w:w="0" w:type="auto"/>
          </w:tcPr>
          <w:p w14:paraId="623C8543" w14:textId="77777777" w:rsidR="00C26D8E" w:rsidRPr="000873BB" w:rsidRDefault="00C26D8E" w:rsidP="00C26D8E">
            <w:pPr>
              <w:rPr>
                <w:rFonts w:ascii="Arial" w:hAnsi="Arial" w:cs="Arial"/>
                <w:sz w:val="24"/>
                <w:szCs w:val="24"/>
              </w:rPr>
            </w:pPr>
            <w:r w:rsidRPr="000873BB">
              <w:rPr>
                <w:rFonts w:ascii="Arial" w:hAnsi="Arial" w:cs="Arial"/>
                <w:sz w:val="24"/>
                <w:szCs w:val="24"/>
              </w:rPr>
              <w:t>AACP</w:t>
            </w:r>
          </w:p>
        </w:tc>
        <w:tc>
          <w:tcPr>
            <w:tcW w:w="0" w:type="auto"/>
          </w:tcPr>
          <w:p w14:paraId="46D14344" w14:textId="77777777" w:rsidR="00C26D8E" w:rsidRPr="000873BB" w:rsidRDefault="00C26D8E" w:rsidP="00C26D8E">
            <w:pPr>
              <w:rPr>
                <w:rFonts w:ascii="Arial" w:hAnsi="Arial" w:cs="Arial"/>
                <w:sz w:val="24"/>
                <w:szCs w:val="24"/>
              </w:rPr>
            </w:pPr>
            <w:r w:rsidRPr="000873BB">
              <w:rPr>
                <w:rFonts w:ascii="Arial" w:hAnsi="Arial" w:cs="Arial"/>
                <w:sz w:val="24"/>
                <w:szCs w:val="24"/>
              </w:rPr>
              <w:t>F</w:t>
            </w:r>
          </w:p>
        </w:tc>
        <w:tc>
          <w:tcPr>
            <w:tcW w:w="1203" w:type="dxa"/>
          </w:tcPr>
          <w:p w14:paraId="650E5F11" w14:textId="77777777" w:rsidR="00C26D8E" w:rsidRPr="000873BB" w:rsidRDefault="00C26D8E" w:rsidP="00C26D8E">
            <w:pPr>
              <w:rPr>
                <w:rFonts w:ascii="Arial" w:hAnsi="Arial" w:cs="Arial"/>
                <w:sz w:val="24"/>
                <w:szCs w:val="24"/>
              </w:rPr>
            </w:pPr>
            <w:r w:rsidRPr="000873BB">
              <w:rPr>
                <w:rFonts w:ascii="Arial" w:hAnsi="Arial" w:cs="Arial"/>
                <w:sz w:val="24"/>
                <w:szCs w:val="24"/>
              </w:rPr>
              <w:t>2001</w:t>
            </w:r>
          </w:p>
        </w:tc>
        <w:tc>
          <w:tcPr>
            <w:tcW w:w="1441" w:type="dxa"/>
          </w:tcPr>
          <w:p w14:paraId="7362076F" w14:textId="77777777" w:rsidR="00C26D8E" w:rsidRPr="000873BB" w:rsidRDefault="00C26D8E" w:rsidP="00C26D8E">
            <w:pPr>
              <w:rPr>
                <w:rFonts w:ascii="Arial" w:hAnsi="Arial" w:cs="Arial"/>
                <w:sz w:val="24"/>
                <w:szCs w:val="24"/>
              </w:rPr>
            </w:pPr>
            <w:r w:rsidRPr="000873BB">
              <w:rPr>
                <w:rFonts w:ascii="Arial" w:hAnsi="Arial" w:cs="Arial"/>
                <w:sz w:val="24"/>
                <w:szCs w:val="24"/>
              </w:rPr>
              <w:t>NHS and non-NHS</w:t>
            </w:r>
          </w:p>
        </w:tc>
        <w:tc>
          <w:tcPr>
            <w:tcW w:w="1631" w:type="dxa"/>
          </w:tcPr>
          <w:p w14:paraId="12C41B9F" w14:textId="77777777" w:rsidR="00C26D8E" w:rsidRPr="000873BB" w:rsidRDefault="00C26D8E" w:rsidP="00C26D8E">
            <w:pPr>
              <w:rPr>
                <w:rFonts w:ascii="Arial" w:hAnsi="Arial" w:cs="Arial"/>
                <w:sz w:val="24"/>
                <w:szCs w:val="24"/>
              </w:rPr>
            </w:pPr>
            <w:r>
              <w:rPr>
                <w:rFonts w:ascii="Arial" w:hAnsi="Arial" w:cs="Arial"/>
                <w:sz w:val="24"/>
                <w:szCs w:val="24"/>
              </w:rPr>
              <w:t>N</w:t>
            </w:r>
          </w:p>
        </w:tc>
        <w:tc>
          <w:tcPr>
            <w:tcW w:w="1322" w:type="dxa"/>
          </w:tcPr>
          <w:p w14:paraId="086464A1" w14:textId="77777777" w:rsidR="00C26D8E" w:rsidRPr="000873BB" w:rsidRDefault="00C26D8E" w:rsidP="00C26D8E">
            <w:pPr>
              <w:rPr>
                <w:rFonts w:ascii="Arial" w:hAnsi="Arial" w:cs="Arial"/>
                <w:sz w:val="24"/>
                <w:szCs w:val="24"/>
              </w:rPr>
            </w:pPr>
            <w:r>
              <w:rPr>
                <w:rFonts w:ascii="Arial" w:hAnsi="Arial" w:cs="Arial"/>
                <w:sz w:val="24"/>
                <w:szCs w:val="24"/>
              </w:rPr>
              <w:t>Y</w:t>
            </w:r>
          </w:p>
        </w:tc>
      </w:tr>
      <w:tr w:rsidR="00C26D8E" w:rsidRPr="000873BB" w14:paraId="3D21A425" w14:textId="77777777" w:rsidTr="00B21874">
        <w:tc>
          <w:tcPr>
            <w:tcW w:w="0" w:type="auto"/>
          </w:tcPr>
          <w:p w14:paraId="3D99B6C7" w14:textId="77777777" w:rsidR="00C26D8E" w:rsidRPr="000873BB" w:rsidRDefault="00C26D8E" w:rsidP="00C26D8E">
            <w:pPr>
              <w:rPr>
                <w:rFonts w:ascii="Arial" w:hAnsi="Arial" w:cs="Arial"/>
                <w:sz w:val="24"/>
                <w:szCs w:val="24"/>
              </w:rPr>
            </w:pPr>
            <w:r w:rsidRPr="000873BB">
              <w:rPr>
                <w:rFonts w:ascii="Arial" w:hAnsi="Arial" w:cs="Arial"/>
                <w:sz w:val="24"/>
                <w:szCs w:val="24"/>
              </w:rPr>
              <w:t>517</w:t>
            </w:r>
          </w:p>
        </w:tc>
        <w:tc>
          <w:tcPr>
            <w:tcW w:w="0" w:type="auto"/>
          </w:tcPr>
          <w:p w14:paraId="4D05B9B9" w14:textId="77777777" w:rsidR="00C26D8E" w:rsidRPr="000873BB" w:rsidRDefault="00C26D8E" w:rsidP="00C26D8E">
            <w:pPr>
              <w:rPr>
                <w:rFonts w:ascii="Arial" w:hAnsi="Arial" w:cs="Arial"/>
                <w:sz w:val="24"/>
                <w:szCs w:val="24"/>
              </w:rPr>
            </w:pPr>
            <w:r w:rsidRPr="000873BB">
              <w:rPr>
                <w:rFonts w:ascii="Arial" w:hAnsi="Arial" w:cs="Arial"/>
                <w:sz w:val="24"/>
                <w:szCs w:val="24"/>
              </w:rPr>
              <w:t>AACP</w:t>
            </w:r>
          </w:p>
        </w:tc>
        <w:tc>
          <w:tcPr>
            <w:tcW w:w="0" w:type="auto"/>
          </w:tcPr>
          <w:p w14:paraId="6FB2C858" w14:textId="77777777" w:rsidR="00C26D8E" w:rsidRPr="000873BB" w:rsidRDefault="00C26D8E" w:rsidP="00C26D8E">
            <w:pPr>
              <w:rPr>
                <w:rFonts w:ascii="Arial" w:hAnsi="Arial" w:cs="Arial"/>
                <w:sz w:val="24"/>
                <w:szCs w:val="24"/>
              </w:rPr>
            </w:pPr>
            <w:r w:rsidRPr="000873BB">
              <w:rPr>
                <w:rFonts w:ascii="Arial" w:hAnsi="Arial" w:cs="Arial"/>
                <w:sz w:val="24"/>
                <w:szCs w:val="24"/>
              </w:rPr>
              <w:t>F</w:t>
            </w:r>
          </w:p>
        </w:tc>
        <w:tc>
          <w:tcPr>
            <w:tcW w:w="1203" w:type="dxa"/>
          </w:tcPr>
          <w:p w14:paraId="38BCC584" w14:textId="77777777" w:rsidR="00C26D8E" w:rsidRPr="000873BB" w:rsidRDefault="00C26D8E" w:rsidP="00C26D8E">
            <w:pPr>
              <w:rPr>
                <w:rFonts w:ascii="Arial" w:hAnsi="Arial" w:cs="Arial"/>
                <w:sz w:val="24"/>
                <w:szCs w:val="24"/>
              </w:rPr>
            </w:pPr>
            <w:r w:rsidRPr="000873BB">
              <w:rPr>
                <w:rFonts w:ascii="Arial" w:hAnsi="Arial" w:cs="Arial"/>
                <w:sz w:val="24"/>
                <w:szCs w:val="24"/>
              </w:rPr>
              <w:t>1997</w:t>
            </w:r>
          </w:p>
        </w:tc>
        <w:tc>
          <w:tcPr>
            <w:tcW w:w="1441" w:type="dxa"/>
          </w:tcPr>
          <w:p w14:paraId="3CF22202" w14:textId="77777777" w:rsidR="00C26D8E" w:rsidRPr="000873BB" w:rsidRDefault="00C26D8E" w:rsidP="00C26D8E">
            <w:pPr>
              <w:rPr>
                <w:rFonts w:ascii="Arial" w:hAnsi="Arial" w:cs="Arial"/>
                <w:sz w:val="24"/>
                <w:szCs w:val="24"/>
              </w:rPr>
            </w:pPr>
            <w:r w:rsidRPr="000873BB">
              <w:rPr>
                <w:rFonts w:ascii="Arial" w:hAnsi="Arial" w:cs="Arial"/>
                <w:sz w:val="24"/>
                <w:szCs w:val="24"/>
              </w:rPr>
              <w:t>NHS</w:t>
            </w:r>
          </w:p>
        </w:tc>
        <w:tc>
          <w:tcPr>
            <w:tcW w:w="1631" w:type="dxa"/>
          </w:tcPr>
          <w:p w14:paraId="300F8463" w14:textId="77777777" w:rsidR="00C26D8E" w:rsidRPr="000873BB" w:rsidRDefault="00C26D8E" w:rsidP="00C26D8E">
            <w:pPr>
              <w:rPr>
                <w:rFonts w:ascii="Arial" w:hAnsi="Arial" w:cs="Arial"/>
                <w:sz w:val="24"/>
                <w:szCs w:val="24"/>
              </w:rPr>
            </w:pPr>
            <w:r>
              <w:rPr>
                <w:rFonts w:ascii="Arial" w:hAnsi="Arial" w:cs="Arial"/>
                <w:sz w:val="24"/>
                <w:szCs w:val="24"/>
              </w:rPr>
              <w:t>Y</w:t>
            </w:r>
          </w:p>
        </w:tc>
        <w:tc>
          <w:tcPr>
            <w:tcW w:w="1322" w:type="dxa"/>
          </w:tcPr>
          <w:p w14:paraId="5E56A5C0" w14:textId="6FED4247" w:rsidR="00C26D8E" w:rsidRPr="000873BB" w:rsidRDefault="00C26D8E" w:rsidP="00C26D8E">
            <w:pPr>
              <w:rPr>
                <w:rFonts w:ascii="Arial" w:hAnsi="Arial" w:cs="Arial"/>
                <w:sz w:val="24"/>
                <w:szCs w:val="24"/>
                <w:highlight w:val="yellow"/>
              </w:rPr>
            </w:pPr>
            <w:r>
              <w:rPr>
                <w:rFonts w:ascii="Arial" w:hAnsi="Arial" w:cs="Arial"/>
                <w:sz w:val="24"/>
                <w:szCs w:val="24"/>
              </w:rPr>
              <w:t>Y</w:t>
            </w:r>
          </w:p>
        </w:tc>
      </w:tr>
      <w:tr w:rsidR="00C26D8E" w:rsidRPr="000873BB" w14:paraId="165B64A0" w14:textId="77777777" w:rsidTr="00B21874">
        <w:tc>
          <w:tcPr>
            <w:tcW w:w="0" w:type="auto"/>
          </w:tcPr>
          <w:p w14:paraId="4EA300C6" w14:textId="77777777" w:rsidR="00C26D8E" w:rsidRPr="000873BB" w:rsidRDefault="00C26D8E" w:rsidP="00C26D8E">
            <w:pPr>
              <w:rPr>
                <w:rFonts w:ascii="Arial" w:hAnsi="Arial" w:cs="Arial"/>
                <w:sz w:val="24"/>
                <w:szCs w:val="24"/>
              </w:rPr>
            </w:pPr>
            <w:r w:rsidRPr="000873BB">
              <w:rPr>
                <w:rFonts w:ascii="Arial" w:hAnsi="Arial" w:cs="Arial"/>
                <w:sz w:val="24"/>
                <w:szCs w:val="24"/>
              </w:rPr>
              <w:t>535</w:t>
            </w:r>
          </w:p>
        </w:tc>
        <w:tc>
          <w:tcPr>
            <w:tcW w:w="0" w:type="auto"/>
          </w:tcPr>
          <w:p w14:paraId="5E6183E5" w14:textId="77777777" w:rsidR="00C26D8E" w:rsidRPr="000873BB" w:rsidRDefault="00C26D8E" w:rsidP="00C26D8E">
            <w:pPr>
              <w:rPr>
                <w:rFonts w:ascii="Arial" w:hAnsi="Arial" w:cs="Arial"/>
                <w:sz w:val="24"/>
                <w:szCs w:val="24"/>
              </w:rPr>
            </w:pPr>
            <w:r w:rsidRPr="000873BB">
              <w:rPr>
                <w:rFonts w:ascii="Arial" w:hAnsi="Arial" w:cs="Arial"/>
                <w:sz w:val="24"/>
                <w:szCs w:val="24"/>
              </w:rPr>
              <w:t>AACP</w:t>
            </w:r>
          </w:p>
        </w:tc>
        <w:tc>
          <w:tcPr>
            <w:tcW w:w="0" w:type="auto"/>
          </w:tcPr>
          <w:p w14:paraId="5E0DCB78" w14:textId="77777777" w:rsidR="00C26D8E" w:rsidRPr="000873BB" w:rsidRDefault="00C26D8E" w:rsidP="00C26D8E">
            <w:pPr>
              <w:rPr>
                <w:rFonts w:ascii="Arial" w:hAnsi="Arial" w:cs="Arial"/>
                <w:sz w:val="24"/>
                <w:szCs w:val="24"/>
              </w:rPr>
            </w:pPr>
            <w:r w:rsidRPr="000873BB">
              <w:rPr>
                <w:rFonts w:ascii="Arial" w:hAnsi="Arial" w:cs="Arial"/>
                <w:sz w:val="24"/>
                <w:szCs w:val="24"/>
              </w:rPr>
              <w:t>F</w:t>
            </w:r>
          </w:p>
        </w:tc>
        <w:tc>
          <w:tcPr>
            <w:tcW w:w="1203" w:type="dxa"/>
          </w:tcPr>
          <w:p w14:paraId="5243AE48" w14:textId="77777777" w:rsidR="00C26D8E" w:rsidRPr="000873BB" w:rsidRDefault="00C26D8E" w:rsidP="00C26D8E">
            <w:pPr>
              <w:rPr>
                <w:rFonts w:ascii="Arial" w:hAnsi="Arial" w:cs="Arial"/>
                <w:sz w:val="24"/>
                <w:szCs w:val="24"/>
              </w:rPr>
            </w:pPr>
            <w:r w:rsidRPr="000873BB">
              <w:rPr>
                <w:rFonts w:ascii="Arial" w:hAnsi="Arial" w:cs="Arial"/>
                <w:sz w:val="24"/>
                <w:szCs w:val="24"/>
              </w:rPr>
              <w:t>missing</w:t>
            </w:r>
          </w:p>
        </w:tc>
        <w:tc>
          <w:tcPr>
            <w:tcW w:w="1441" w:type="dxa"/>
          </w:tcPr>
          <w:p w14:paraId="0981EB62" w14:textId="77777777" w:rsidR="00C26D8E" w:rsidRPr="000873BB" w:rsidRDefault="00C26D8E" w:rsidP="00C26D8E">
            <w:pPr>
              <w:rPr>
                <w:rFonts w:ascii="Arial" w:hAnsi="Arial" w:cs="Arial"/>
                <w:sz w:val="24"/>
                <w:szCs w:val="24"/>
              </w:rPr>
            </w:pPr>
            <w:r w:rsidRPr="000873BB">
              <w:rPr>
                <w:rFonts w:ascii="Arial" w:hAnsi="Arial" w:cs="Arial"/>
                <w:sz w:val="24"/>
                <w:szCs w:val="24"/>
              </w:rPr>
              <w:t>NHS</w:t>
            </w:r>
          </w:p>
        </w:tc>
        <w:tc>
          <w:tcPr>
            <w:tcW w:w="1631" w:type="dxa"/>
          </w:tcPr>
          <w:p w14:paraId="582FBF4E" w14:textId="77777777" w:rsidR="00C26D8E" w:rsidRPr="000873BB" w:rsidRDefault="00C26D8E" w:rsidP="00C26D8E">
            <w:pPr>
              <w:rPr>
                <w:rFonts w:ascii="Arial" w:hAnsi="Arial" w:cs="Arial"/>
                <w:sz w:val="24"/>
                <w:szCs w:val="24"/>
              </w:rPr>
            </w:pPr>
            <w:r>
              <w:rPr>
                <w:rFonts w:ascii="Arial" w:hAnsi="Arial" w:cs="Arial"/>
                <w:sz w:val="24"/>
                <w:szCs w:val="24"/>
              </w:rPr>
              <w:t>Y</w:t>
            </w:r>
          </w:p>
        </w:tc>
        <w:tc>
          <w:tcPr>
            <w:tcW w:w="1322" w:type="dxa"/>
          </w:tcPr>
          <w:p w14:paraId="3ACAEFB9" w14:textId="7C1487AA" w:rsidR="00C26D8E" w:rsidRPr="000873BB" w:rsidRDefault="00C26D8E" w:rsidP="00C26D8E">
            <w:pPr>
              <w:rPr>
                <w:rFonts w:ascii="Arial" w:hAnsi="Arial" w:cs="Arial"/>
                <w:sz w:val="24"/>
                <w:szCs w:val="24"/>
                <w:highlight w:val="yellow"/>
              </w:rPr>
            </w:pPr>
            <w:r>
              <w:rPr>
                <w:rFonts w:ascii="Arial" w:hAnsi="Arial" w:cs="Arial"/>
                <w:sz w:val="24"/>
                <w:szCs w:val="24"/>
              </w:rPr>
              <w:t>Y</w:t>
            </w:r>
          </w:p>
        </w:tc>
      </w:tr>
      <w:tr w:rsidR="00C26D8E" w:rsidRPr="000873BB" w14:paraId="3AE703D0" w14:textId="77777777" w:rsidTr="00B21874">
        <w:tc>
          <w:tcPr>
            <w:tcW w:w="0" w:type="auto"/>
          </w:tcPr>
          <w:p w14:paraId="4B300E7D" w14:textId="77777777" w:rsidR="00C26D8E" w:rsidRPr="000873BB" w:rsidRDefault="00C26D8E" w:rsidP="00C26D8E">
            <w:pPr>
              <w:rPr>
                <w:rFonts w:ascii="Arial" w:hAnsi="Arial" w:cs="Arial"/>
                <w:sz w:val="24"/>
                <w:szCs w:val="24"/>
              </w:rPr>
            </w:pPr>
            <w:r w:rsidRPr="000873BB">
              <w:rPr>
                <w:rFonts w:ascii="Arial" w:hAnsi="Arial" w:cs="Arial"/>
                <w:sz w:val="24"/>
                <w:szCs w:val="24"/>
              </w:rPr>
              <w:t>636</w:t>
            </w:r>
          </w:p>
        </w:tc>
        <w:tc>
          <w:tcPr>
            <w:tcW w:w="0" w:type="auto"/>
          </w:tcPr>
          <w:p w14:paraId="0DA8AC60" w14:textId="77777777" w:rsidR="00C26D8E" w:rsidRPr="000873BB" w:rsidRDefault="00C26D8E" w:rsidP="00C26D8E">
            <w:pPr>
              <w:rPr>
                <w:rFonts w:ascii="Arial" w:hAnsi="Arial" w:cs="Arial"/>
                <w:sz w:val="24"/>
                <w:szCs w:val="24"/>
              </w:rPr>
            </w:pPr>
            <w:r w:rsidRPr="000873BB">
              <w:rPr>
                <w:rFonts w:ascii="Arial" w:hAnsi="Arial" w:cs="Arial"/>
                <w:sz w:val="24"/>
                <w:szCs w:val="24"/>
              </w:rPr>
              <w:t>AACP</w:t>
            </w:r>
          </w:p>
        </w:tc>
        <w:tc>
          <w:tcPr>
            <w:tcW w:w="0" w:type="auto"/>
          </w:tcPr>
          <w:p w14:paraId="1AE9A5FC" w14:textId="77777777" w:rsidR="00C26D8E" w:rsidRPr="000873BB" w:rsidRDefault="00C26D8E" w:rsidP="00C26D8E">
            <w:pPr>
              <w:rPr>
                <w:rFonts w:ascii="Arial" w:hAnsi="Arial" w:cs="Arial"/>
                <w:sz w:val="24"/>
                <w:szCs w:val="24"/>
              </w:rPr>
            </w:pPr>
            <w:r w:rsidRPr="000873BB">
              <w:rPr>
                <w:rFonts w:ascii="Arial" w:hAnsi="Arial" w:cs="Arial"/>
                <w:sz w:val="24"/>
                <w:szCs w:val="24"/>
              </w:rPr>
              <w:t>F</w:t>
            </w:r>
          </w:p>
        </w:tc>
        <w:tc>
          <w:tcPr>
            <w:tcW w:w="1203" w:type="dxa"/>
          </w:tcPr>
          <w:p w14:paraId="1091767D" w14:textId="77777777" w:rsidR="00C26D8E" w:rsidRPr="000873BB" w:rsidRDefault="00C26D8E" w:rsidP="00C26D8E">
            <w:pPr>
              <w:rPr>
                <w:rFonts w:ascii="Arial" w:hAnsi="Arial" w:cs="Arial"/>
                <w:sz w:val="24"/>
                <w:szCs w:val="24"/>
              </w:rPr>
            </w:pPr>
            <w:r w:rsidRPr="000873BB">
              <w:rPr>
                <w:rFonts w:ascii="Arial" w:hAnsi="Arial" w:cs="Arial"/>
                <w:sz w:val="24"/>
                <w:szCs w:val="24"/>
              </w:rPr>
              <w:t>2003</w:t>
            </w:r>
          </w:p>
        </w:tc>
        <w:tc>
          <w:tcPr>
            <w:tcW w:w="1441" w:type="dxa"/>
          </w:tcPr>
          <w:p w14:paraId="377B46E4" w14:textId="77777777" w:rsidR="00C26D8E" w:rsidRPr="000873BB" w:rsidRDefault="00C26D8E" w:rsidP="00C26D8E">
            <w:pPr>
              <w:rPr>
                <w:rFonts w:ascii="Arial" w:hAnsi="Arial" w:cs="Arial"/>
                <w:sz w:val="24"/>
                <w:szCs w:val="24"/>
              </w:rPr>
            </w:pPr>
            <w:r w:rsidRPr="000873BB">
              <w:rPr>
                <w:rFonts w:ascii="Arial" w:hAnsi="Arial" w:cs="Arial"/>
                <w:sz w:val="24"/>
                <w:szCs w:val="24"/>
              </w:rPr>
              <w:t>NHS</w:t>
            </w:r>
          </w:p>
        </w:tc>
        <w:tc>
          <w:tcPr>
            <w:tcW w:w="1631" w:type="dxa"/>
          </w:tcPr>
          <w:p w14:paraId="0F5B7C7C" w14:textId="77777777" w:rsidR="00C26D8E" w:rsidRPr="000873BB" w:rsidRDefault="00C26D8E" w:rsidP="00C26D8E">
            <w:pPr>
              <w:rPr>
                <w:rFonts w:ascii="Arial" w:hAnsi="Arial" w:cs="Arial"/>
                <w:sz w:val="24"/>
                <w:szCs w:val="24"/>
              </w:rPr>
            </w:pPr>
            <w:r>
              <w:rPr>
                <w:rFonts w:ascii="Arial" w:hAnsi="Arial" w:cs="Arial"/>
                <w:sz w:val="24"/>
                <w:szCs w:val="24"/>
              </w:rPr>
              <w:t>Y</w:t>
            </w:r>
          </w:p>
        </w:tc>
        <w:tc>
          <w:tcPr>
            <w:tcW w:w="1322" w:type="dxa"/>
          </w:tcPr>
          <w:p w14:paraId="43C36ADA" w14:textId="77777777" w:rsidR="00C26D8E" w:rsidRPr="000873BB" w:rsidRDefault="00C26D8E" w:rsidP="00C26D8E">
            <w:pPr>
              <w:rPr>
                <w:rFonts w:ascii="Arial" w:hAnsi="Arial" w:cs="Arial"/>
                <w:sz w:val="24"/>
                <w:szCs w:val="24"/>
                <w:highlight w:val="yellow"/>
              </w:rPr>
            </w:pPr>
            <w:r w:rsidRPr="00610BD7">
              <w:rPr>
                <w:rFonts w:ascii="Arial" w:hAnsi="Arial" w:cs="Arial"/>
                <w:sz w:val="24"/>
                <w:szCs w:val="24"/>
              </w:rPr>
              <w:t>Y</w:t>
            </w:r>
          </w:p>
        </w:tc>
      </w:tr>
      <w:tr w:rsidR="00C26D8E" w:rsidRPr="000873BB" w14:paraId="58D1EF85" w14:textId="77777777" w:rsidTr="00B21874">
        <w:tc>
          <w:tcPr>
            <w:tcW w:w="0" w:type="auto"/>
          </w:tcPr>
          <w:p w14:paraId="4B8A1B81" w14:textId="77777777" w:rsidR="00C26D8E" w:rsidRPr="000873BB" w:rsidRDefault="00C26D8E" w:rsidP="00C26D8E">
            <w:pPr>
              <w:rPr>
                <w:rFonts w:ascii="Arial" w:hAnsi="Arial" w:cs="Arial"/>
                <w:sz w:val="24"/>
                <w:szCs w:val="24"/>
              </w:rPr>
            </w:pPr>
            <w:r w:rsidRPr="000873BB">
              <w:rPr>
                <w:rFonts w:ascii="Arial" w:hAnsi="Arial" w:cs="Arial"/>
                <w:sz w:val="24"/>
                <w:szCs w:val="24"/>
              </w:rPr>
              <w:t>1247</w:t>
            </w:r>
          </w:p>
        </w:tc>
        <w:tc>
          <w:tcPr>
            <w:tcW w:w="0" w:type="auto"/>
          </w:tcPr>
          <w:p w14:paraId="0C4DEEA5" w14:textId="77777777" w:rsidR="00C26D8E" w:rsidRPr="000873BB" w:rsidRDefault="00C26D8E" w:rsidP="00C26D8E">
            <w:pPr>
              <w:rPr>
                <w:rFonts w:ascii="Arial" w:hAnsi="Arial" w:cs="Arial"/>
                <w:sz w:val="24"/>
                <w:szCs w:val="24"/>
              </w:rPr>
            </w:pPr>
            <w:r w:rsidRPr="000873BB">
              <w:rPr>
                <w:rFonts w:ascii="Arial" w:hAnsi="Arial" w:cs="Arial"/>
                <w:sz w:val="24"/>
                <w:szCs w:val="24"/>
              </w:rPr>
              <w:t>AACP</w:t>
            </w:r>
          </w:p>
        </w:tc>
        <w:tc>
          <w:tcPr>
            <w:tcW w:w="0" w:type="auto"/>
          </w:tcPr>
          <w:p w14:paraId="24C8EE0F" w14:textId="77777777" w:rsidR="00C26D8E" w:rsidRPr="000873BB" w:rsidRDefault="00C26D8E" w:rsidP="00C26D8E">
            <w:pPr>
              <w:rPr>
                <w:rFonts w:ascii="Arial" w:hAnsi="Arial" w:cs="Arial"/>
                <w:sz w:val="24"/>
                <w:szCs w:val="24"/>
              </w:rPr>
            </w:pPr>
            <w:r w:rsidRPr="000873BB">
              <w:rPr>
                <w:rFonts w:ascii="Arial" w:hAnsi="Arial" w:cs="Arial"/>
                <w:sz w:val="24"/>
                <w:szCs w:val="24"/>
              </w:rPr>
              <w:t>M</w:t>
            </w:r>
          </w:p>
        </w:tc>
        <w:tc>
          <w:tcPr>
            <w:tcW w:w="1203" w:type="dxa"/>
          </w:tcPr>
          <w:p w14:paraId="4B617F2E" w14:textId="77777777" w:rsidR="00C26D8E" w:rsidRPr="000873BB" w:rsidRDefault="00C26D8E" w:rsidP="00C26D8E">
            <w:pPr>
              <w:rPr>
                <w:rFonts w:ascii="Arial" w:hAnsi="Arial" w:cs="Arial"/>
                <w:sz w:val="24"/>
                <w:szCs w:val="24"/>
              </w:rPr>
            </w:pPr>
            <w:r w:rsidRPr="000873BB">
              <w:rPr>
                <w:rFonts w:ascii="Arial" w:hAnsi="Arial" w:cs="Arial"/>
                <w:sz w:val="24"/>
                <w:szCs w:val="24"/>
              </w:rPr>
              <w:t>1990</w:t>
            </w:r>
          </w:p>
        </w:tc>
        <w:tc>
          <w:tcPr>
            <w:tcW w:w="1441" w:type="dxa"/>
          </w:tcPr>
          <w:p w14:paraId="7658D75B" w14:textId="77777777" w:rsidR="00C26D8E" w:rsidRPr="000873BB" w:rsidRDefault="00C26D8E" w:rsidP="00C26D8E">
            <w:pPr>
              <w:rPr>
                <w:rFonts w:ascii="Arial" w:hAnsi="Arial" w:cs="Arial"/>
                <w:sz w:val="24"/>
                <w:szCs w:val="24"/>
              </w:rPr>
            </w:pPr>
            <w:r w:rsidRPr="000873BB">
              <w:rPr>
                <w:rFonts w:ascii="Arial" w:hAnsi="Arial" w:cs="Arial"/>
                <w:sz w:val="24"/>
                <w:szCs w:val="24"/>
              </w:rPr>
              <w:t xml:space="preserve">NHS and non-NHS </w:t>
            </w:r>
          </w:p>
        </w:tc>
        <w:tc>
          <w:tcPr>
            <w:tcW w:w="1631" w:type="dxa"/>
          </w:tcPr>
          <w:p w14:paraId="494AC17C" w14:textId="77777777" w:rsidR="00C26D8E" w:rsidRPr="000873BB" w:rsidRDefault="00C26D8E" w:rsidP="00C26D8E">
            <w:pPr>
              <w:rPr>
                <w:rFonts w:ascii="Arial" w:hAnsi="Arial" w:cs="Arial"/>
                <w:sz w:val="24"/>
                <w:szCs w:val="24"/>
              </w:rPr>
            </w:pPr>
            <w:r>
              <w:rPr>
                <w:rFonts w:ascii="Arial" w:hAnsi="Arial" w:cs="Arial"/>
                <w:sz w:val="24"/>
                <w:szCs w:val="24"/>
              </w:rPr>
              <w:t>N</w:t>
            </w:r>
          </w:p>
        </w:tc>
        <w:tc>
          <w:tcPr>
            <w:tcW w:w="1322" w:type="dxa"/>
          </w:tcPr>
          <w:p w14:paraId="53ED7C9A" w14:textId="77777777" w:rsidR="00C26D8E" w:rsidRPr="000873BB" w:rsidRDefault="00C26D8E" w:rsidP="00C26D8E">
            <w:pPr>
              <w:rPr>
                <w:rFonts w:ascii="Arial" w:hAnsi="Arial" w:cs="Arial"/>
                <w:sz w:val="24"/>
                <w:szCs w:val="24"/>
              </w:rPr>
            </w:pPr>
            <w:r>
              <w:rPr>
                <w:rFonts w:ascii="Arial" w:hAnsi="Arial" w:cs="Arial"/>
                <w:sz w:val="24"/>
                <w:szCs w:val="24"/>
              </w:rPr>
              <w:t>missing</w:t>
            </w:r>
          </w:p>
        </w:tc>
      </w:tr>
      <w:tr w:rsidR="00C26D8E" w:rsidRPr="000873BB" w14:paraId="19047989" w14:textId="77777777" w:rsidTr="00B21874">
        <w:tc>
          <w:tcPr>
            <w:tcW w:w="0" w:type="auto"/>
          </w:tcPr>
          <w:p w14:paraId="08DE976A" w14:textId="77777777" w:rsidR="00C26D8E" w:rsidRPr="000873BB" w:rsidRDefault="00C26D8E" w:rsidP="00C26D8E">
            <w:pPr>
              <w:rPr>
                <w:rFonts w:ascii="Arial" w:hAnsi="Arial" w:cs="Arial"/>
                <w:sz w:val="24"/>
                <w:szCs w:val="24"/>
              </w:rPr>
            </w:pPr>
            <w:r w:rsidRPr="000873BB">
              <w:rPr>
                <w:rFonts w:ascii="Arial" w:hAnsi="Arial" w:cs="Arial"/>
                <w:sz w:val="24"/>
                <w:szCs w:val="24"/>
              </w:rPr>
              <w:t>1561</w:t>
            </w:r>
          </w:p>
        </w:tc>
        <w:tc>
          <w:tcPr>
            <w:tcW w:w="0" w:type="auto"/>
          </w:tcPr>
          <w:p w14:paraId="5E6365AB" w14:textId="77777777" w:rsidR="00C26D8E" w:rsidRPr="000873BB" w:rsidRDefault="00C26D8E" w:rsidP="00C26D8E">
            <w:pPr>
              <w:rPr>
                <w:rFonts w:ascii="Arial" w:hAnsi="Arial" w:cs="Arial"/>
                <w:sz w:val="24"/>
                <w:szCs w:val="24"/>
              </w:rPr>
            </w:pPr>
            <w:r w:rsidRPr="000873BB">
              <w:rPr>
                <w:rFonts w:ascii="Arial" w:hAnsi="Arial" w:cs="Arial"/>
                <w:sz w:val="24"/>
                <w:szCs w:val="24"/>
              </w:rPr>
              <w:t>AACP</w:t>
            </w:r>
          </w:p>
        </w:tc>
        <w:tc>
          <w:tcPr>
            <w:tcW w:w="0" w:type="auto"/>
          </w:tcPr>
          <w:p w14:paraId="264038C0" w14:textId="77777777" w:rsidR="00C26D8E" w:rsidRPr="000873BB" w:rsidRDefault="00C26D8E" w:rsidP="00C26D8E">
            <w:pPr>
              <w:rPr>
                <w:rFonts w:ascii="Arial" w:hAnsi="Arial" w:cs="Arial"/>
                <w:sz w:val="24"/>
                <w:szCs w:val="24"/>
              </w:rPr>
            </w:pPr>
            <w:r w:rsidRPr="000873BB">
              <w:rPr>
                <w:rFonts w:ascii="Arial" w:hAnsi="Arial" w:cs="Arial"/>
                <w:sz w:val="24"/>
                <w:szCs w:val="24"/>
              </w:rPr>
              <w:t>F</w:t>
            </w:r>
          </w:p>
        </w:tc>
        <w:tc>
          <w:tcPr>
            <w:tcW w:w="1203" w:type="dxa"/>
          </w:tcPr>
          <w:p w14:paraId="08CDD93F" w14:textId="77777777" w:rsidR="00C26D8E" w:rsidRPr="000873BB" w:rsidRDefault="00C26D8E" w:rsidP="00C26D8E">
            <w:pPr>
              <w:rPr>
                <w:rFonts w:ascii="Arial" w:hAnsi="Arial" w:cs="Arial"/>
                <w:sz w:val="24"/>
                <w:szCs w:val="24"/>
              </w:rPr>
            </w:pPr>
            <w:r w:rsidRPr="000873BB">
              <w:rPr>
                <w:rFonts w:ascii="Arial" w:hAnsi="Arial" w:cs="Arial"/>
                <w:sz w:val="24"/>
                <w:szCs w:val="24"/>
              </w:rPr>
              <w:t>2006</w:t>
            </w:r>
          </w:p>
        </w:tc>
        <w:tc>
          <w:tcPr>
            <w:tcW w:w="1441" w:type="dxa"/>
          </w:tcPr>
          <w:p w14:paraId="5C1401E7" w14:textId="77777777" w:rsidR="00C26D8E" w:rsidRPr="000873BB" w:rsidRDefault="00C26D8E" w:rsidP="00C26D8E">
            <w:pPr>
              <w:rPr>
                <w:rFonts w:ascii="Arial" w:hAnsi="Arial" w:cs="Arial"/>
                <w:sz w:val="24"/>
                <w:szCs w:val="24"/>
              </w:rPr>
            </w:pPr>
            <w:r w:rsidRPr="000873BB">
              <w:rPr>
                <w:rFonts w:ascii="Arial" w:hAnsi="Arial" w:cs="Arial"/>
                <w:sz w:val="24"/>
                <w:szCs w:val="24"/>
              </w:rPr>
              <w:t>NHs and non-NHS</w:t>
            </w:r>
          </w:p>
        </w:tc>
        <w:tc>
          <w:tcPr>
            <w:tcW w:w="1631" w:type="dxa"/>
          </w:tcPr>
          <w:p w14:paraId="0699E7B8" w14:textId="77777777" w:rsidR="00C26D8E" w:rsidRPr="000873BB" w:rsidRDefault="00C26D8E" w:rsidP="00C26D8E">
            <w:pPr>
              <w:rPr>
                <w:rFonts w:ascii="Arial" w:hAnsi="Arial" w:cs="Arial"/>
                <w:sz w:val="24"/>
                <w:szCs w:val="24"/>
              </w:rPr>
            </w:pPr>
            <w:r>
              <w:rPr>
                <w:rFonts w:ascii="Arial" w:hAnsi="Arial" w:cs="Arial"/>
                <w:sz w:val="24"/>
                <w:szCs w:val="24"/>
              </w:rPr>
              <w:t>Y</w:t>
            </w:r>
          </w:p>
        </w:tc>
        <w:tc>
          <w:tcPr>
            <w:tcW w:w="1322" w:type="dxa"/>
          </w:tcPr>
          <w:p w14:paraId="595B276E" w14:textId="3AA577EC" w:rsidR="00C26D8E" w:rsidRPr="000873BB" w:rsidRDefault="00C26D8E" w:rsidP="00C26D8E">
            <w:pPr>
              <w:rPr>
                <w:rFonts w:ascii="Arial" w:hAnsi="Arial" w:cs="Arial"/>
                <w:sz w:val="24"/>
                <w:szCs w:val="24"/>
                <w:highlight w:val="yellow"/>
              </w:rPr>
            </w:pPr>
            <w:r>
              <w:rPr>
                <w:rFonts w:ascii="Arial" w:hAnsi="Arial" w:cs="Arial"/>
                <w:sz w:val="24"/>
                <w:szCs w:val="24"/>
              </w:rPr>
              <w:t>Y</w:t>
            </w:r>
          </w:p>
        </w:tc>
      </w:tr>
      <w:tr w:rsidR="00C26D8E" w:rsidRPr="000873BB" w14:paraId="559EAAF6" w14:textId="77777777" w:rsidTr="00B21874">
        <w:tc>
          <w:tcPr>
            <w:tcW w:w="0" w:type="auto"/>
          </w:tcPr>
          <w:p w14:paraId="5BB736B0" w14:textId="77777777" w:rsidR="00C26D8E" w:rsidRPr="000873BB" w:rsidRDefault="00C26D8E" w:rsidP="00C26D8E">
            <w:pPr>
              <w:rPr>
                <w:rFonts w:ascii="Arial" w:hAnsi="Arial" w:cs="Arial"/>
                <w:sz w:val="24"/>
                <w:szCs w:val="24"/>
              </w:rPr>
            </w:pPr>
            <w:r w:rsidRPr="000873BB">
              <w:rPr>
                <w:rFonts w:ascii="Arial" w:hAnsi="Arial" w:cs="Arial"/>
                <w:sz w:val="24"/>
                <w:szCs w:val="24"/>
              </w:rPr>
              <w:t>3044</w:t>
            </w:r>
          </w:p>
        </w:tc>
        <w:tc>
          <w:tcPr>
            <w:tcW w:w="0" w:type="auto"/>
          </w:tcPr>
          <w:p w14:paraId="1EB9E770" w14:textId="77777777" w:rsidR="00C26D8E" w:rsidRPr="00B21874" w:rsidRDefault="00C26D8E" w:rsidP="00C26D8E">
            <w:pPr>
              <w:rPr>
                <w:rFonts w:ascii="Arial" w:hAnsi="Arial" w:cs="Arial"/>
                <w:sz w:val="24"/>
                <w:szCs w:val="24"/>
              </w:rPr>
            </w:pPr>
            <w:r w:rsidRPr="00B21874">
              <w:rPr>
                <w:rFonts w:ascii="Arial" w:hAnsi="Arial" w:cs="Arial"/>
                <w:sz w:val="24"/>
                <w:szCs w:val="24"/>
              </w:rPr>
              <w:t>MIMDTP</w:t>
            </w:r>
          </w:p>
        </w:tc>
        <w:tc>
          <w:tcPr>
            <w:tcW w:w="0" w:type="auto"/>
          </w:tcPr>
          <w:p w14:paraId="5CF083EF" w14:textId="77777777" w:rsidR="00C26D8E" w:rsidRPr="000873BB" w:rsidRDefault="00C26D8E" w:rsidP="00C26D8E">
            <w:pPr>
              <w:rPr>
                <w:rFonts w:ascii="Arial" w:hAnsi="Arial" w:cs="Arial"/>
                <w:sz w:val="24"/>
                <w:szCs w:val="24"/>
              </w:rPr>
            </w:pPr>
            <w:r w:rsidRPr="000873BB">
              <w:rPr>
                <w:rFonts w:ascii="Arial" w:hAnsi="Arial" w:cs="Arial"/>
                <w:sz w:val="24"/>
                <w:szCs w:val="24"/>
              </w:rPr>
              <w:t>F</w:t>
            </w:r>
          </w:p>
        </w:tc>
        <w:tc>
          <w:tcPr>
            <w:tcW w:w="1203" w:type="dxa"/>
          </w:tcPr>
          <w:p w14:paraId="12025646" w14:textId="77777777" w:rsidR="00C26D8E" w:rsidRPr="000873BB" w:rsidRDefault="00C26D8E" w:rsidP="00C26D8E">
            <w:pPr>
              <w:rPr>
                <w:rFonts w:ascii="Arial" w:hAnsi="Arial" w:cs="Arial"/>
                <w:sz w:val="24"/>
                <w:szCs w:val="24"/>
              </w:rPr>
            </w:pPr>
            <w:r w:rsidRPr="000873BB">
              <w:rPr>
                <w:rFonts w:ascii="Arial" w:hAnsi="Arial" w:cs="Arial"/>
                <w:sz w:val="24"/>
                <w:szCs w:val="24"/>
              </w:rPr>
              <w:t>1991</w:t>
            </w:r>
          </w:p>
        </w:tc>
        <w:tc>
          <w:tcPr>
            <w:tcW w:w="1441" w:type="dxa"/>
          </w:tcPr>
          <w:p w14:paraId="7EB464DD" w14:textId="77777777" w:rsidR="00C26D8E" w:rsidRPr="000873BB" w:rsidRDefault="00C26D8E" w:rsidP="00C26D8E">
            <w:pPr>
              <w:rPr>
                <w:rFonts w:ascii="Arial" w:hAnsi="Arial" w:cs="Arial"/>
                <w:sz w:val="24"/>
                <w:szCs w:val="24"/>
              </w:rPr>
            </w:pPr>
            <w:r w:rsidRPr="000873BB">
              <w:rPr>
                <w:rFonts w:ascii="Arial" w:hAnsi="Arial" w:cs="Arial"/>
                <w:sz w:val="24"/>
                <w:szCs w:val="24"/>
              </w:rPr>
              <w:t>NHS</w:t>
            </w:r>
          </w:p>
        </w:tc>
        <w:tc>
          <w:tcPr>
            <w:tcW w:w="1631" w:type="dxa"/>
          </w:tcPr>
          <w:p w14:paraId="698E5D48" w14:textId="77777777" w:rsidR="00C26D8E" w:rsidRPr="000873BB" w:rsidRDefault="00C26D8E" w:rsidP="00C26D8E">
            <w:pPr>
              <w:rPr>
                <w:rFonts w:ascii="Arial" w:hAnsi="Arial" w:cs="Arial"/>
                <w:sz w:val="24"/>
                <w:szCs w:val="24"/>
              </w:rPr>
            </w:pPr>
            <w:r>
              <w:rPr>
                <w:rFonts w:ascii="Arial" w:hAnsi="Arial" w:cs="Arial"/>
                <w:sz w:val="24"/>
                <w:szCs w:val="24"/>
              </w:rPr>
              <w:t>Y</w:t>
            </w:r>
          </w:p>
        </w:tc>
        <w:tc>
          <w:tcPr>
            <w:tcW w:w="1322" w:type="dxa"/>
          </w:tcPr>
          <w:p w14:paraId="159D7BAF" w14:textId="77777777" w:rsidR="00C26D8E" w:rsidRPr="000873BB" w:rsidRDefault="00C26D8E" w:rsidP="00C26D8E">
            <w:pPr>
              <w:rPr>
                <w:rFonts w:ascii="Arial" w:hAnsi="Arial" w:cs="Arial"/>
                <w:sz w:val="24"/>
                <w:szCs w:val="24"/>
                <w:highlight w:val="yellow"/>
              </w:rPr>
            </w:pPr>
            <w:r w:rsidRPr="00610BD7">
              <w:rPr>
                <w:rFonts w:ascii="Arial" w:hAnsi="Arial" w:cs="Arial"/>
                <w:sz w:val="24"/>
                <w:szCs w:val="24"/>
              </w:rPr>
              <w:t>Y</w:t>
            </w:r>
          </w:p>
        </w:tc>
      </w:tr>
      <w:tr w:rsidR="00C26D8E" w:rsidRPr="000873BB" w14:paraId="5E31825E" w14:textId="77777777" w:rsidTr="00B21874">
        <w:tc>
          <w:tcPr>
            <w:tcW w:w="0" w:type="auto"/>
          </w:tcPr>
          <w:p w14:paraId="431176A9" w14:textId="77777777" w:rsidR="00C26D8E" w:rsidRPr="000873BB" w:rsidRDefault="00C26D8E" w:rsidP="00C26D8E">
            <w:pPr>
              <w:rPr>
                <w:rFonts w:ascii="Arial" w:hAnsi="Arial" w:cs="Arial"/>
                <w:sz w:val="24"/>
                <w:szCs w:val="24"/>
              </w:rPr>
            </w:pPr>
            <w:r w:rsidRPr="000873BB">
              <w:rPr>
                <w:rFonts w:ascii="Arial" w:hAnsi="Arial" w:cs="Arial"/>
                <w:sz w:val="24"/>
                <w:szCs w:val="24"/>
              </w:rPr>
              <w:t>3083</w:t>
            </w:r>
          </w:p>
        </w:tc>
        <w:tc>
          <w:tcPr>
            <w:tcW w:w="0" w:type="auto"/>
          </w:tcPr>
          <w:p w14:paraId="1001FC53" w14:textId="77777777" w:rsidR="00C26D8E" w:rsidRPr="00B21874" w:rsidRDefault="00C26D8E" w:rsidP="00C26D8E">
            <w:pPr>
              <w:rPr>
                <w:rFonts w:ascii="Arial" w:hAnsi="Arial" w:cs="Arial"/>
                <w:sz w:val="24"/>
                <w:szCs w:val="24"/>
              </w:rPr>
            </w:pPr>
            <w:r w:rsidRPr="00B21874">
              <w:rPr>
                <w:rFonts w:ascii="Arial" w:hAnsi="Arial" w:cs="Arial"/>
                <w:sz w:val="24"/>
                <w:szCs w:val="24"/>
              </w:rPr>
              <w:t>MIMDTP</w:t>
            </w:r>
          </w:p>
        </w:tc>
        <w:tc>
          <w:tcPr>
            <w:tcW w:w="0" w:type="auto"/>
          </w:tcPr>
          <w:p w14:paraId="3739C835" w14:textId="77777777" w:rsidR="00C26D8E" w:rsidRPr="000873BB" w:rsidRDefault="00C26D8E" w:rsidP="00C26D8E">
            <w:pPr>
              <w:rPr>
                <w:rFonts w:ascii="Arial" w:hAnsi="Arial" w:cs="Arial"/>
                <w:sz w:val="24"/>
                <w:szCs w:val="24"/>
              </w:rPr>
            </w:pPr>
            <w:r w:rsidRPr="000873BB">
              <w:rPr>
                <w:rFonts w:ascii="Arial" w:hAnsi="Arial" w:cs="Arial"/>
                <w:sz w:val="24"/>
                <w:szCs w:val="24"/>
              </w:rPr>
              <w:t>M</w:t>
            </w:r>
          </w:p>
        </w:tc>
        <w:tc>
          <w:tcPr>
            <w:tcW w:w="1203" w:type="dxa"/>
          </w:tcPr>
          <w:p w14:paraId="3EC25ABE" w14:textId="77777777" w:rsidR="00C26D8E" w:rsidRPr="000873BB" w:rsidRDefault="00C26D8E" w:rsidP="00C26D8E">
            <w:pPr>
              <w:rPr>
                <w:rFonts w:ascii="Arial" w:hAnsi="Arial" w:cs="Arial"/>
                <w:sz w:val="24"/>
                <w:szCs w:val="24"/>
              </w:rPr>
            </w:pPr>
            <w:r w:rsidRPr="000873BB">
              <w:rPr>
                <w:rFonts w:ascii="Arial" w:hAnsi="Arial" w:cs="Arial"/>
                <w:sz w:val="24"/>
                <w:szCs w:val="24"/>
              </w:rPr>
              <w:t>2004</w:t>
            </w:r>
          </w:p>
        </w:tc>
        <w:tc>
          <w:tcPr>
            <w:tcW w:w="1441" w:type="dxa"/>
          </w:tcPr>
          <w:p w14:paraId="411FFB6C" w14:textId="77777777" w:rsidR="00C26D8E" w:rsidRPr="000873BB" w:rsidRDefault="00C26D8E" w:rsidP="00C26D8E">
            <w:pPr>
              <w:rPr>
                <w:rFonts w:ascii="Arial" w:hAnsi="Arial" w:cs="Arial"/>
                <w:sz w:val="24"/>
                <w:szCs w:val="24"/>
              </w:rPr>
            </w:pPr>
            <w:r w:rsidRPr="000873BB">
              <w:rPr>
                <w:rFonts w:ascii="Arial" w:hAnsi="Arial" w:cs="Arial"/>
                <w:sz w:val="24"/>
                <w:szCs w:val="24"/>
              </w:rPr>
              <w:t>NHS</w:t>
            </w:r>
          </w:p>
        </w:tc>
        <w:tc>
          <w:tcPr>
            <w:tcW w:w="1631" w:type="dxa"/>
          </w:tcPr>
          <w:p w14:paraId="02FD3442" w14:textId="77777777" w:rsidR="00C26D8E" w:rsidRPr="000873BB" w:rsidRDefault="00C26D8E" w:rsidP="00C26D8E">
            <w:pPr>
              <w:rPr>
                <w:rFonts w:ascii="Arial" w:hAnsi="Arial" w:cs="Arial"/>
                <w:sz w:val="24"/>
                <w:szCs w:val="24"/>
              </w:rPr>
            </w:pPr>
            <w:r>
              <w:rPr>
                <w:rFonts w:ascii="Arial" w:hAnsi="Arial" w:cs="Arial"/>
                <w:sz w:val="24"/>
                <w:szCs w:val="24"/>
              </w:rPr>
              <w:t>Y</w:t>
            </w:r>
          </w:p>
        </w:tc>
        <w:tc>
          <w:tcPr>
            <w:tcW w:w="1322" w:type="dxa"/>
          </w:tcPr>
          <w:p w14:paraId="46CA692B" w14:textId="78F6799D" w:rsidR="00C26D8E" w:rsidRPr="000873BB" w:rsidRDefault="00C26D8E" w:rsidP="00C26D8E">
            <w:pPr>
              <w:rPr>
                <w:rFonts w:ascii="Arial" w:hAnsi="Arial" w:cs="Arial"/>
                <w:sz w:val="24"/>
                <w:szCs w:val="24"/>
                <w:highlight w:val="yellow"/>
              </w:rPr>
            </w:pPr>
            <w:r>
              <w:rPr>
                <w:rFonts w:ascii="Arial" w:hAnsi="Arial" w:cs="Arial"/>
                <w:sz w:val="24"/>
                <w:szCs w:val="24"/>
              </w:rPr>
              <w:t>Y</w:t>
            </w:r>
          </w:p>
        </w:tc>
      </w:tr>
      <w:tr w:rsidR="00C26D8E" w:rsidRPr="000873BB" w14:paraId="14D4A673" w14:textId="77777777" w:rsidTr="00B21874">
        <w:tc>
          <w:tcPr>
            <w:tcW w:w="0" w:type="auto"/>
          </w:tcPr>
          <w:p w14:paraId="2C6348A2" w14:textId="77777777" w:rsidR="00C26D8E" w:rsidRPr="000873BB" w:rsidRDefault="00C26D8E" w:rsidP="00C26D8E">
            <w:pPr>
              <w:rPr>
                <w:rFonts w:ascii="Arial" w:hAnsi="Arial" w:cs="Arial"/>
                <w:sz w:val="24"/>
                <w:szCs w:val="24"/>
              </w:rPr>
            </w:pPr>
            <w:r w:rsidRPr="000873BB">
              <w:rPr>
                <w:rFonts w:ascii="Arial" w:hAnsi="Arial" w:cs="Arial"/>
                <w:sz w:val="24"/>
                <w:szCs w:val="24"/>
              </w:rPr>
              <w:t>3088</w:t>
            </w:r>
          </w:p>
        </w:tc>
        <w:tc>
          <w:tcPr>
            <w:tcW w:w="0" w:type="auto"/>
          </w:tcPr>
          <w:p w14:paraId="77E64BAF" w14:textId="77777777" w:rsidR="00C26D8E" w:rsidRPr="00B21874" w:rsidRDefault="00C26D8E" w:rsidP="00C26D8E">
            <w:pPr>
              <w:rPr>
                <w:rFonts w:ascii="Arial" w:hAnsi="Arial" w:cs="Arial"/>
                <w:sz w:val="24"/>
                <w:szCs w:val="24"/>
              </w:rPr>
            </w:pPr>
            <w:r w:rsidRPr="00B21874">
              <w:rPr>
                <w:rFonts w:ascii="Arial" w:hAnsi="Arial" w:cs="Arial"/>
                <w:sz w:val="24"/>
                <w:szCs w:val="24"/>
              </w:rPr>
              <w:t>MIMDTP</w:t>
            </w:r>
          </w:p>
        </w:tc>
        <w:tc>
          <w:tcPr>
            <w:tcW w:w="0" w:type="auto"/>
          </w:tcPr>
          <w:p w14:paraId="58F27ACC" w14:textId="77777777" w:rsidR="00C26D8E" w:rsidRPr="000873BB" w:rsidRDefault="00C26D8E" w:rsidP="00C26D8E">
            <w:pPr>
              <w:rPr>
                <w:rFonts w:ascii="Arial" w:hAnsi="Arial" w:cs="Arial"/>
                <w:sz w:val="24"/>
                <w:szCs w:val="24"/>
              </w:rPr>
            </w:pPr>
            <w:r w:rsidRPr="000873BB">
              <w:rPr>
                <w:rFonts w:ascii="Arial" w:hAnsi="Arial" w:cs="Arial"/>
                <w:sz w:val="24"/>
                <w:szCs w:val="24"/>
              </w:rPr>
              <w:t>F</w:t>
            </w:r>
          </w:p>
        </w:tc>
        <w:tc>
          <w:tcPr>
            <w:tcW w:w="1203" w:type="dxa"/>
          </w:tcPr>
          <w:p w14:paraId="695DD89F" w14:textId="77777777" w:rsidR="00C26D8E" w:rsidRPr="000873BB" w:rsidRDefault="00C26D8E" w:rsidP="00C26D8E">
            <w:pPr>
              <w:rPr>
                <w:rFonts w:ascii="Arial" w:hAnsi="Arial" w:cs="Arial"/>
                <w:sz w:val="24"/>
                <w:szCs w:val="24"/>
              </w:rPr>
            </w:pPr>
            <w:r w:rsidRPr="000873BB">
              <w:rPr>
                <w:rFonts w:ascii="Arial" w:hAnsi="Arial" w:cs="Arial"/>
                <w:sz w:val="24"/>
                <w:szCs w:val="24"/>
              </w:rPr>
              <w:t>1984</w:t>
            </w:r>
          </w:p>
        </w:tc>
        <w:tc>
          <w:tcPr>
            <w:tcW w:w="1441" w:type="dxa"/>
          </w:tcPr>
          <w:p w14:paraId="504C36E9" w14:textId="77777777" w:rsidR="00C26D8E" w:rsidRPr="000873BB" w:rsidRDefault="00C26D8E" w:rsidP="00C26D8E">
            <w:pPr>
              <w:rPr>
                <w:rFonts w:ascii="Arial" w:hAnsi="Arial" w:cs="Arial"/>
                <w:sz w:val="24"/>
                <w:szCs w:val="24"/>
              </w:rPr>
            </w:pPr>
            <w:r w:rsidRPr="000873BB">
              <w:rPr>
                <w:rFonts w:ascii="Arial" w:hAnsi="Arial" w:cs="Arial"/>
                <w:sz w:val="24"/>
                <w:szCs w:val="24"/>
              </w:rPr>
              <w:t>Non-NHS</w:t>
            </w:r>
          </w:p>
        </w:tc>
        <w:tc>
          <w:tcPr>
            <w:tcW w:w="1631" w:type="dxa"/>
          </w:tcPr>
          <w:p w14:paraId="16E358BF" w14:textId="77777777" w:rsidR="00C26D8E" w:rsidRPr="000873BB" w:rsidRDefault="00C26D8E" w:rsidP="00C26D8E">
            <w:pPr>
              <w:rPr>
                <w:rFonts w:ascii="Arial" w:hAnsi="Arial" w:cs="Arial"/>
                <w:sz w:val="24"/>
                <w:szCs w:val="24"/>
              </w:rPr>
            </w:pPr>
            <w:r>
              <w:rPr>
                <w:rFonts w:ascii="Arial" w:hAnsi="Arial" w:cs="Arial"/>
                <w:sz w:val="24"/>
                <w:szCs w:val="24"/>
              </w:rPr>
              <w:t>N</w:t>
            </w:r>
          </w:p>
        </w:tc>
        <w:tc>
          <w:tcPr>
            <w:tcW w:w="1322" w:type="dxa"/>
          </w:tcPr>
          <w:p w14:paraId="2AD05188" w14:textId="77777777" w:rsidR="00C26D8E" w:rsidRPr="000873BB" w:rsidRDefault="00C26D8E" w:rsidP="00C26D8E">
            <w:pPr>
              <w:rPr>
                <w:rFonts w:ascii="Arial" w:hAnsi="Arial" w:cs="Arial"/>
                <w:sz w:val="24"/>
                <w:szCs w:val="24"/>
              </w:rPr>
            </w:pPr>
            <w:r>
              <w:rPr>
                <w:rFonts w:ascii="Arial" w:hAnsi="Arial" w:cs="Arial"/>
                <w:sz w:val="24"/>
                <w:szCs w:val="24"/>
              </w:rPr>
              <w:t>Y</w:t>
            </w:r>
          </w:p>
        </w:tc>
      </w:tr>
      <w:tr w:rsidR="00C26D8E" w:rsidRPr="000873BB" w14:paraId="4BEF30E6" w14:textId="77777777" w:rsidTr="00B21874">
        <w:tc>
          <w:tcPr>
            <w:tcW w:w="0" w:type="auto"/>
          </w:tcPr>
          <w:p w14:paraId="3D024DAA" w14:textId="77777777" w:rsidR="00C26D8E" w:rsidRPr="000873BB" w:rsidRDefault="00C26D8E" w:rsidP="00C26D8E">
            <w:pPr>
              <w:rPr>
                <w:rFonts w:ascii="Arial" w:hAnsi="Arial" w:cs="Arial"/>
                <w:sz w:val="24"/>
                <w:szCs w:val="24"/>
              </w:rPr>
            </w:pPr>
            <w:r w:rsidRPr="000873BB">
              <w:rPr>
                <w:rFonts w:ascii="Arial" w:hAnsi="Arial" w:cs="Arial"/>
                <w:sz w:val="24"/>
                <w:szCs w:val="24"/>
              </w:rPr>
              <w:t>3101</w:t>
            </w:r>
          </w:p>
        </w:tc>
        <w:tc>
          <w:tcPr>
            <w:tcW w:w="0" w:type="auto"/>
          </w:tcPr>
          <w:p w14:paraId="1C6A3BF7" w14:textId="77777777" w:rsidR="00C26D8E" w:rsidRPr="00B21874" w:rsidRDefault="00C26D8E" w:rsidP="00C26D8E">
            <w:pPr>
              <w:rPr>
                <w:rFonts w:ascii="Arial" w:hAnsi="Arial" w:cs="Arial"/>
                <w:sz w:val="24"/>
                <w:szCs w:val="24"/>
              </w:rPr>
            </w:pPr>
            <w:r w:rsidRPr="00B21874">
              <w:rPr>
                <w:rFonts w:ascii="Arial" w:hAnsi="Arial" w:cs="Arial"/>
                <w:sz w:val="24"/>
                <w:szCs w:val="24"/>
              </w:rPr>
              <w:t>MIMDTP</w:t>
            </w:r>
          </w:p>
        </w:tc>
        <w:tc>
          <w:tcPr>
            <w:tcW w:w="0" w:type="auto"/>
          </w:tcPr>
          <w:p w14:paraId="328B37F7" w14:textId="77777777" w:rsidR="00C26D8E" w:rsidRPr="000873BB" w:rsidRDefault="00C26D8E" w:rsidP="00C26D8E">
            <w:pPr>
              <w:rPr>
                <w:rFonts w:ascii="Arial" w:hAnsi="Arial" w:cs="Arial"/>
                <w:sz w:val="24"/>
                <w:szCs w:val="24"/>
              </w:rPr>
            </w:pPr>
            <w:r w:rsidRPr="000873BB">
              <w:rPr>
                <w:rFonts w:ascii="Arial" w:hAnsi="Arial" w:cs="Arial"/>
                <w:sz w:val="24"/>
                <w:szCs w:val="24"/>
              </w:rPr>
              <w:t>M</w:t>
            </w:r>
          </w:p>
        </w:tc>
        <w:tc>
          <w:tcPr>
            <w:tcW w:w="1203" w:type="dxa"/>
          </w:tcPr>
          <w:p w14:paraId="21EED247" w14:textId="77777777" w:rsidR="00C26D8E" w:rsidRPr="000873BB" w:rsidRDefault="00C26D8E" w:rsidP="00C26D8E">
            <w:pPr>
              <w:rPr>
                <w:rFonts w:ascii="Arial" w:hAnsi="Arial" w:cs="Arial"/>
                <w:sz w:val="24"/>
                <w:szCs w:val="24"/>
              </w:rPr>
            </w:pPr>
            <w:r w:rsidRPr="000873BB">
              <w:rPr>
                <w:rFonts w:ascii="Arial" w:hAnsi="Arial" w:cs="Arial"/>
                <w:sz w:val="24"/>
                <w:szCs w:val="24"/>
              </w:rPr>
              <w:t>1999</w:t>
            </w:r>
          </w:p>
        </w:tc>
        <w:tc>
          <w:tcPr>
            <w:tcW w:w="1441" w:type="dxa"/>
          </w:tcPr>
          <w:p w14:paraId="6205B593" w14:textId="77777777" w:rsidR="00C26D8E" w:rsidRPr="000873BB" w:rsidRDefault="00C26D8E" w:rsidP="00C26D8E">
            <w:pPr>
              <w:rPr>
                <w:rFonts w:ascii="Arial" w:hAnsi="Arial" w:cs="Arial"/>
                <w:sz w:val="24"/>
                <w:szCs w:val="24"/>
              </w:rPr>
            </w:pPr>
            <w:r w:rsidRPr="000873BB">
              <w:rPr>
                <w:rFonts w:ascii="Arial" w:hAnsi="Arial" w:cs="Arial"/>
                <w:sz w:val="24"/>
                <w:szCs w:val="24"/>
              </w:rPr>
              <w:t>NHS</w:t>
            </w:r>
          </w:p>
        </w:tc>
        <w:tc>
          <w:tcPr>
            <w:tcW w:w="1631" w:type="dxa"/>
          </w:tcPr>
          <w:p w14:paraId="1013A2B2" w14:textId="77777777" w:rsidR="00C26D8E" w:rsidRPr="000873BB" w:rsidRDefault="00C26D8E" w:rsidP="00C26D8E">
            <w:pPr>
              <w:rPr>
                <w:rFonts w:ascii="Arial" w:hAnsi="Arial" w:cs="Arial"/>
                <w:sz w:val="24"/>
                <w:szCs w:val="24"/>
              </w:rPr>
            </w:pPr>
            <w:r>
              <w:rPr>
                <w:rFonts w:ascii="Arial" w:hAnsi="Arial" w:cs="Arial"/>
                <w:sz w:val="24"/>
                <w:szCs w:val="24"/>
              </w:rPr>
              <w:t>Y</w:t>
            </w:r>
          </w:p>
        </w:tc>
        <w:tc>
          <w:tcPr>
            <w:tcW w:w="1322" w:type="dxa"/>
          </w:tcPr>
          <w:p w14:paraId="5C55356B" w14:textId="77777777" w:rsidR="00C26D8E" w:rsidRPr="000873BB" w:rsidRDefault="00C26D8E" w:rsidP="00C26D8E">
            <w:pPr>
              <w:rPr>
                <w:rFonts w:ascii="Arial" w:hAnsi="Arial" w:cs="Arial"/>
                <w:sz w:val="24"/>
                <w:szCs w:val="24"/>
              </w:rPr>
            </w:pPr>
            <w:r>
              <w:rPr>
                <w:rFonts w:ascii="Arial" w:hAnsi="Arial" w:cs="Arial"/>
                <w:sz w:val="24"/>
                <w:szCs w:val="24"/>
              </w:rPr>
              <w:t>Y</w:t>
            </w:r>
          </w:p>
        </w:tc>
      </w:tr>
      <w:tr w:rsidR="00C26D8E" w:rsidRPr="000873BB" w14:paraId="29B5C64E" w14:textId="77777777" w:rsidTr="00B21874">
        <w:tc>
          <w:tcPr>
            <w:tcW w:w="0" w:type="auto"/>
          </w:tcPr>
          <w:p w14:paraId="3233B807" w14:textId="77777777" w:rsidR="00C26D8E" w:rsidRPr="000873BB" w:rsidRDefault="00C26D8E" w:rsidP="00C26D8E">
            <w:pPr>
              <w:rPr>
                <w:rFonts w:ascii="Arial" w:hAnsi="Arial" w:cs="Arial"/>
                <w:sz w:val="24"/>
                <w:szCs w:val="24"/>
              </w:rPr>
            </w:pPr>
            <w:r w:rsidRPr="000873BB">
              <w:rPr>
                <w:rFonts w:ascii="Arial" w:hAnsi="Arial" w:cs="Arial"/>
                <w:sz w:val="24"/>
                <w:szCs w:val="24"/>
              </w:rPr>
              <w:t>3106</w:t>
            </w:r>
          </w:p>
        </w:tc>
        <w:tc>
          <w:tcPr>
            <w:tcW w:w="0" w:type="auto"/>
          </w:tcPr>
          <w:p w14:paraId="0527C188" w14:textId="77777777" w:rsidR="00C26D8E" w:rsidRPr="00B21874" w:rsidRDefault="00C26D8E" w:rsidP="00C26D8E">
            <w:pPr>
              <w:rPr>
                <w:rFonts w:ascii="Arial" w:hAnsi="Arial" w:cs="Arial"/>
                <w:sz w:val="24"/>
                <w:szCs w:val="24"/>
              </w:rPr>
            </w:pPr>
            <w:r w:rsidRPr="00B21874">
              <w:rPr>
                <w:rFonts w:ascii="Arial" w:hAnsi="Arial" w:cs="Arial"/>
                <w:sz w:val="24"/>
                <w:szCs w:val="24"/>
              </w:rPr>
              <w:t>MIMDTP</w:t>
            </w:r>
          </w:p>
        </w:tc>
        <w:tc>
          <w:tcPr>
            <w:tcW w:w="0" w:type="auto"/>
          </w:tcPr>
          <w:p w14:paraId="613841D7" w14:textId="77777777" w:rsidR="00C26D8E" w:rsidRPr="000873BB" w:rsidRDefault="00C26D8E" w:rsidP="00C26D8E">
            <w:pPr>
              <w:rPr>
                <w:rFonts w:ascii="Arial" w:hAnsi="Arial" w:cs="Arial"/>
                <w:sz w:val="24"/>
                <w:szCs w:val="24"/>
              </w:rPr>
            </w:pPr>
            <w:r w:rsidRPr="000873BB">
              <w:rPr>
                <w:rFonts w:ascii="Arial" w:hAnsi="Arial" w:cs="Arial"/>
                <w:sz w:val="24"/>
                <w:szCs w:val="24"/>
              </w:rPr>
              <w:t>M</w:t>
            </w:r>
          </w:p>
        </w:tc>
        <w:tc>
          <w:tcPr>
            <w:tcW w:w="1203" w:type="dxa"/>
          </w:tcPr>
          <w:p w14:paraId="4642C13A" w14:textId="77777777" w:rsidR="00C26D8E" w:rsidRPr="000873BB" w:rsidRDefault="00C26D8E" w:rsidP="00C26D8E">
            <w:pPr>
              <w:rPr>
                <w:rFonts w:ascii="Arial" w:hAnsi="Arial" w:cs="Arial"/>
                <w:sz w:val="24"/>
                <w:szCs w:val="24"/>
              </w:rPr>
            </w:pPr>
            <w:r w:rsidRPr="000873BB">
              <w:rPr>
                <w:rFonts w:ascii="Arial" w:hAnsi="Arial" w:cs="Arial"/>
                <w:sz w:val="24"/>
                <w:szCs w:val="24"/>
              </w:rPr>
              <w:t>1989</w:t>
            </w:r>
          </w:p>
        </w:tc>
        <w:tc>
          <w:tcPr>
            <w:tcW w:w="1441" w:type="dxa"/>
          </w:tcPr>
          <w:p w14:paraId="09FBAC09" w14:textId="77777777" w:rsidR="00C26D8E" w:rsidRPr="000873BB" w:rsidRDefault="00C26D8E" w:rsidP="00C26D8E">
            <w:pPr>
              <w:rPr>
                <w:rFonts w:ascii="Arial" w:hAnsi="Arial" w:cs="Arial"/>
                <w:sz w:val="24"/>
                <w:szCs w:val="24"/>
              </w:rPr>
            </w:pPr>
            <w:r w:rsidRPr="000873BB">
              <w:rPr>
                <w:rFonts w:ascii="Arial" w:hAnsi="Arial" w:cs="Arial"/>
                <w:sz w:val="24"/>
                <w:szCs w:val="24"/>
              </w:rPr>
              <w:t>Non-NHS</w:t>
            </w:r>
          </w:p>
        </w:tc>
        <w:tc>
          <w:tcPr>
            <w:tcW w:w="1631" w:type="dxa"/>
          </w:tcPr>
          <w:p w14:paraId="17038035" w14:textId="77777777" w:rsidR="00C26D8E" w:rsidRPr="000873BB" w:rsidRDefault="00C26D8E" w:rsidP="00C26D8E">
            <w:pPr>
              <w:rPr>
                <w:rFonts w:ascii="Arial" w:hAnsi="Arial" w:cs="Arial"/>
                <w:sz w:val="24"/>
                <w:szCs w:val="24"/>
              </w:rPr>
            </w:pPr>
            <w:r>
              <w:rPr>
                <w:rFonts w:ascii="Arial" w:hAnsi="Arial" w:cs="Arial"/>
                <w:sz w:val="24"/>
                <w:szCs w:val="24"/>
              </w:rPr>
              <w:t>Y</w:t>
            </w:r>
          </w:p>
        </w:tc>
        <w:tc>
          <w:tcPr>
            <w:tcW w:w="1322" w:type="dxa"/>
          </w:tcPr>
          <w:p w14:paraId="7C5A27CC" w14:textId="22A476EB" w:rsidR="00C26D8E" w:rsidRPr="000873BB" w:rsidRDefault="00C26D8E" w:rsidP="00C26D8E">
            <w:pPr>
              <w:rPr>
                <w:rFonts w:ascii="Arial" w:hAnsi="Arial" w:cs="Arial"/>
                <w:sz w:val="24"/>
                <w:szCs w:val="24"/>
              </w:rPr>
            </w:pPr>
            <w:r>
              <w:rPr>
                <w:rFonts w:ascii="Arial" w:hAnsi="Arial" w:cs="Arial"/>
                <w:sz w:val="24"/>
                <w:szCs w:val="24"/>
              </w:rPr>
              <w:t>Y</w:t>
            </w:r>
          </w:p>
        </w:tc>
      </w:tr>
      <w:tr w:rsidR="00C26D8E" w:rsidRPr="000873BB" w14:paraId="387DB87A" w14:textId="77777777" w:rsidTr="00B21874">
        <w:tc>
          <w:tcPr>
            <w:tcW w:w="0" w:type="auto"/>
          </w:tcPr>
          <w:p w14:paraId="3D85684A" w14:textId="77777777" w:rsidR="00C26D8E" w:rsidRPr="000873BB" w:rsidRDefault="00C26D8E" w:rsidP="00C26D8E">
            <w:pPr>
              <w:rPr>
                <w:rFonts w:ascii="Arial" w:hAnsi="Arial" w:cs="Arial"/>
                <w:sz w:val="24"/>
                <w:szCs w:val="24"/>
              </w:rPr>
            </w:pPr>
            <w:r w:rsidRPr="000873BB">
              <w:rPr>
                <w:rFonts w:ascii="Arial" w:hAnsi="Arial" w:cs="Arial"/>
                <w:sz w:val="24"/>
                <w:szCs w:val="24"/>
              </w:rPr>
              <w:t>3185</w:t>
            </w:r>
          </w:p>
        </w:tc>
        <w:tc>
          <w:tcPr>
            <w:tcW w:w="0" w:type="auto"/>
          </w:tcPr>
          <w:p w14:paraId="41FEC370" w14:textId="77777777" w:rsidR="00C26D8E" w:rsidRPr="00B21874" w:rsidRDefault="00C26D8E" w:rsidP="00C26D8E">
            <w:pPr>
              <w:rPr>
                <w:rFonts w:ascii="Arial" w:hAnsi="Arial" w:cs="Arial"/>
                <w:sz w:val="24"/>
                <w:szCs w:val="24"/>
              </w:rPr>
            </w:pPr>
            <w:r w:rsidRPr="00B21874">
              <w:rPr>
                <w:rFonts w:ascii="Arial" w:hAnsi="Arial" w:cs="Arial"/>
                <w:sz w:val="24"/>
                <w:szCs w:val="24"/>
              </w:rPr>
              <w:t>MIMDTP</w:t>
            </w:r>
          </w:p>
        </w:tc>
        <w:tc>
          <w:tcPr>
            <w:tcW w:w="0" w:type="auto"/>
          </w:tcPr>
          <w:p w14:paraId="659C7062" w14:textId="77777777" w:rsidR="00C26D8E" w:rsidRPr="000873BB" w:rsidRDefault="00C26D8E" w:rsidP="00C26D8E">
            <w:pPr>
              <w:rPr>
                <w:rFonts w:ascii="Arial" w:hAnsi="Arial" w:cs="Arial"/>
                <w:sz w:val="24"/>
                <w:szCs w:val="24"/>
              </w:rPr>
            </w:pPr>
            <w:r w:rsidRPr="000873BB">
              <w:rPr>
                <w:rFonts w:ascii="Arial" w:hAnsi="Arial" w:cs="Arial"/>
                <w:sz w:val="24"/>
                <w:szCs w:val="24"/>
              </w:rPr>
              <w:t>M</w:t>
            </w:r>
          </w:p>
        </w:tc>
        <w:tc>
          <w:tcPr>
            <w:tcW w:w="1203" w:type="dxa"/>
          </w:tcPr>
          <w:p w14:paraId="3D90517E" w14:textId="77777777" w:rsidR="00C26D8E" w:rsidRPr="000873BB" w:rsidRDefault="00C26D8E" w:rsidP="00C26D8E">
            <w:pPr>
              <w:rPr>
                <w:rFonts w:ascii="Arial" w:hAnsi="Arial" w:cs="Arial"/>
                <w:sz w:val="24"/>
                <w:szCs w:val="24"/>
              </w:rPr>
            </w:pPr>
            <w:r w:rsidRPr="000873BB">
              <w:rPr>
                <w:rFonts w:ascii="Arial" w:hAnsi="Arial" w:cs="Arial"/>
                <w:sz w:val="24"/>
                <w:szCs w:val="24"/>
              </w:rPr>
              <w:t>1981</w:t>
            </w:r>
          </w:p>
        </w:tc>
        <w:tc>
          <w:tcPr>
            <w:tcW w:w="1441" w:type="dxa"/>
          </w:tcPr>
          <w:p w14:paraId="64932C35" w14:textId="77777777" w:rsidR="00C26D8E" w:rsidRPr="000873BB" w:rsidRDefault="00C26D8E" w:rsidP="00C26D8E">
            <w:pPr>
              <w:rPr>
                <w:rFonts w:ascii="Arial" w:hAnsi="Arial" w:cs="Arial"/>
                <w:sz w:val="24"/>
                <w:szCs w:val="24"/>
              </w:rPr>
            </w:pPr>
            <w:r w:rsidRPr="000873BB">
              <w:rPr>
                <w:rFonts w:ascii="Arial" w:hAnsi="Arial" w:cs="Arial"/>
                <w:sz w:val="24"/>
                <w:szCs w:val="24"/>
              </w:rPr>
              <w:t>NHS and non NHS</w:t>
            </w:r>
          </w:p>
        </w:tc>
        <w:tc>
          <w:tcPr>
            <w:tcW w:w="1631" w:type="dxa"/>
          </w:tcPr>
          <w:p w14:paraId="7D13DA7F" w14:textId="77777777" w:rsidR="00C26D8E" w:rsidRPr="000873BB" w:rsidRDefault="00C26D8E" w:rsidP="00C26D8E">
            <w:pPr>
              <w:rPr>
                <w:rFonts w:ascii="Arial" w:hAnsi="Arial" w:cs="Arial"/>
                <w:sz w:val="24"/>
                <w:szCs w:val="24"/>
              </w:rPr>
            </w:pPr>
            <w:r>
              <w:rPr>
                <w:rFonts w:ascii="Arial" w:hAnsi="Arial" w:cs="Arial"/>
                <w:sz w:val="24"/>
                <w:szCs w:val="24"/>
              </w:rPr>
              <w:t>Y</w:t>
            </w:r>
          </w:p>
        </w:tc>
        <w:tc>
          <w:tcPr>
            <w:tcW w:w="1322" w:type="dxa"/>
          </w:tcPr>
          <w:p w14:paraId="7DB233E4" w14:textId="77777777" w:rsidR="00C26D8E" w:rsidRPr="000873BB" w:rsidRDefault="00C26D8E" w:rsidP="00C26D8E">
            <w:pPr>
              <w:rPr>
                <w:rFonts w:ascii="Arial" w:hAnsi="Arial" w:cs="Arial"/>
                <w:sz w:val="24"/>
                <w:szCs w:val="24"/>
              </w:rPr>
            </w:pPr>
            <w:r>
              <w:rPr>
                <w:rFonts w:ascii="Arial" w:hAnsi="Arial" w:cs="Arial"/>
                <w:sz w:val="24"/>
                <w:szCs w:val="24"/>
              </w:rPr>
              <w:t>Y</w:t>
            </w:r>
          </w:p>
        </w:tc>
      </w:tr>
      <w:tr w:rsidR="00C26D8E" w:rsidRPr="000873BB" w14:paraId="5A5B5AFE" w14:textId="77777777" w:rsidTr="00B21874">
        <w:tc>
          <w:tcPr>
            <w:tcW w:w="0" w:type="auto"/>
          </w:tcPr>
          <w:p w14:paraId="4A1AE388" w14:textId="77777777" w:rsidR="00C26D8E" w:rsidRPr="000873BB" w:rsidRDefault="00C26D8E" w:rsidP="00C26D8E">
            <w:pPr>
              <w:rPr>
                <w:rFonts w:ascii="Arial" w:hAnsi="Arial" w:cs="Arial"/>
                <w:sz w:val="24"/>
                <w:szCs w:val="24"/>
              </w:rPr>
            </w:pPr>
            <w:r w:rsidRPr="000873BB">
              <w:rPr>
                <w:rFonts w:ascii="Arial" w:hAnsi="Arial" w:cs="Arial"/>
                <w:sz w:val="24"/>
                <w:szCs w:val="24"/>
              </w:rPr>
              <w:t>3220</w:t>
            </w:r>
          </w:p>
        </w:tc>
        <w:tc>
          <w:tcPr>
            <w:tcW w:w="0" w:type="auto"/>
          </w:tcPr>
          <w:p w14:paraId="0497AFA0" w14:textId="77777777" w:rsidR="00C26D8E" w:rsidRPr="00B21874" w:rsidRDefault="00C26D8E" w:rsidP="00C26D8E">
            <w:pPr>
              <w:rPr>
                <w:rFonts w:ascii="Arial" w:hAnsi="Arial" w:cs="Arial"/>
                <w:sz w:val="24"/>
                <w:szCs w:val="24"/>
              </w:rPr>
            </w:pPr>
            <w:r w:rsidRPr="00B21874">
              <w:rPr>
                <w:rFonts w:ascii="Arial" w:hAnsi="Arial" w:cs="Arial"/>
                <w:sz w:val="24"/>
                <w:szCs w:val="24"/>
              </w:rPr>
              <w:t>MIMDTP</w:t>
            </w:r>
          </w:p>
        </w:tc>
        <w:tc>
          <w:tcPr>
            <w:tcW w:w="0" w:type="auto"/>
          </w:tcPr>
          <w:p w14:paraId="4A395116" w14:textId="77777777" w:rsidR="00C26D8E" w:rsidRPr="000873BB" w:rsidRDefault="00C26D8E" w:rsidP="00C26D8E">
            <w:pPr>
              <w:rPr>
                <w:rFonts w:ascii="Arial" w:hAnsi="Arial" w:cs="Arial"/>
                <w:sz w:val="24"/>
                <w:szCs w:val="24"/>
              </w:rPr>
            </w:pPr>
            <w:r w:rsidRPr="000873BB">
              <w:rPr>
                <w:rFonts w:ascii="Arial" w:hAnsi="Arial" w:cs="Arial"/>
                <w:sz w:val="24"/>
                <w:szCs w:val="24"/>
              </w:rPr>
              <w:t>M</w:t>
            </w:r>
          </w:p>
        </w:tc>
        <w:tc>
          <w:tcPr>
            <w:tcW w:w="1203" w:type="dxa"/>
          </w:tcPr>
          <w:p w14:paraId="13E8892B" w14:textId="77777777" w:rsidR="00C26D8E" w:rsidRPr="000873BB" w:rsidRDefault="00C26D8E" w:rsidP="00C26D8E">
            <w:pPr>
              <w:rPr>
                <w:rFonts w:ascii="Arial" w:hAnsi="Arial" w:cs="Arial"/>
                <w:sz w:val="24"/>
                <w:szCs w:val="24"/>
              </w:rPr>
            </w:pPr>
            <w:r w:rsidRPr="000873BB">
              <w:rPr>
                <w:rFonts w:ascii="Arial" w:hAnsi="Arial" w:cs="Arial"/>
                <w:sz w:val="24"/>
                <w:szCs w:val="24"/>
              </w:rPr>
              <w:t>1989</w:t>
            </w:r>
          </w:p>
        </w:tc>
        <w:tc>
          <w:tcPr>
            <w:tcW w:w="1441" w:type="dxa"/>
          </w:tcPr>
          <w:p w14:paraId="5AE2F7BC" w14:textId="77777777" w:rsidR="00C26D8E" w:rsidRPr="000873BB" w:rsidRDefault="00C26D8E" w:rsidP="00C26D8E">
            <w:pPr>
              <w:rPr>
                <w:rFonts w:ascii="Arial" w:hAnsi="Arial" w:cs="Arial"/>
                <w:sz w:val="24"/>
                <w:szCs w:val="24"/>
              </w:rPr>
            </w:pPr>
            <w:r w:rsidRPr="000873BB">
              <w:rPr>
                <w:rFonts w:ascii="Arial" w:hAnsi="Arial" w:cs="Arial"/>
                <w:sz w:val="24"/>
                <w:szCs w:val="24"/>
              </w:rPr>
              <w:t>NHS</w:t>
            </w:r>
          </w:p>
        </w:tc>
        <w:tc>
          <w:tcPr>
            <w:tcW w:w="1631" w:type="dxa"/>
          </w:tcPr>
          <w:p w14:paraId="5046BB37" w14:textId="77777777" w:rsidR="00C26D8E" w:rsidRPr="000873BB" w:rsidRDefault="00C26D8E" w:rsidP="00C26D8E">
            <w:pPr>
              <w:rPr>
                <w:rFonts w:ascii="Arial" w:hAnsi="Arial" w:cs="Arial"/>
                <w:sz w:val="24"/>
                <w:szCs w:val="24"/>
              </w:rPr>
            </w:pPr>
            <w:r>
              <w:rPr>
                <w:rFonts w:ascii="Arial" w:hAnsi="Arial" w:cs="Arial"/>
                <w:sz w:val="24"/>
                <w:szCs w:val="24"/>
              </w:rPr>
              <w:t>Y</w:t>
            </w:r>
          </w:p>
        </w:tc>
        <w:tc>
          <w:tcPr>
            <w:tcW w:w="1322" w:type="dxa"/>
          </w:tcPr>
          <w:p w14:paraId="4489179A" w14:textId="77777777" w:rsidR="00C26D8E" w:rsidRPr="000873BB" w:rsidRDefault="00C26D8E" w:rsidP="00C26D8E">
            <w:pPr>
              <w:rPr>
                <w:rFonts w:ascii="Arial" w:hAnsi="Arial" w:cs="Arial"/>
                <w:sz w:val="24"/>
                <w:szCs w:val="24"/>
              </w:rPr>
            </w:pPr>
            <w:r>
              <w:rPr>
                <w:rFonts w:ascii="Arial" w:hAnsi="Arial" w:cs="Arial"/>
                <w:sz w:val="24"/>
                <w:szCs w:val="24"/>
              </w:rPr>
              <w:t>Y</w:t>
            </w:r>
          </w:p>
        </w:tc>
      </w:tr>
      <w:tr w:rsidR="00C26D8E" w:rsidRPr="000873BB" w14:paraId="1284E431" w14:textId="77777777" w:rsidTr="00B21874">
        <w:tc>
          <w:tcPr>
            <w:tcW w:w="0" w:type="auto"/>
          </w:tcPr>
          <w:p w14:paraId="7DBE9943" w14:textId="77777777" w:rsidR="00C26D8E" w:rsidRPr="000873BB" w:rsidRDefault="00C26D8E" w:rsidP="00C26D8E">
            <w:pPr>
              <w:rPr>
                <w:rFonts w:ascii="Arial" w:hAnsi="Arial" w:cs="Arial"/>
                <w:sz w:val="24"/>
                <w:szCs w:val="24"/>
              </w:rPr>
            </w:pPr>
            <w:r w:rsidRPr="000873BB">
              <w:rPr>
                <w:rFonts w:ascii="Arial" w:hAnsi="Arial" w:cs="Arial"/>
                <w:sz w:val="24"/>
                <w:szCs w:val="24"/>
              </w:rPr>
              <w:t>3244</w:t>
            </w:r>
          </w:p>
        </w:tc>
        <w:tc>
          <w:tcPr>
            <w:tcW w:w="0" w:type="auto"/>
          </w:tcPr>
          <w:p w14:paraId="140A9B20" w14:textId="77777777" w:rsidR="00C26D8E" w:rsidRPr="00B21874" w:rsidRDefault="00C26D8E" w:rsidP="00C26D8E">
            <w:pPr>
              <w:rPr>
                <w:rFonts w:ascii="Arial" w:hAnsi="Arial" w:cs="Arial"/>
                <w:sz w:val="24"/>
                <w:szCs w:val="24"/>
              </w:rPr>
            </w:pPr>
            <w:r w:rsidRPr="00B21874">
              <w:rPr>
                <w:rFonts w:ascii="Arial" w:hAnsi="Arial" w:cs="Arial"/>
                <w:sz w:val="24"/>
                <w:szCs w:val="24"/>
              </w:rPr>
              <w:t>MIMDTP</w:t>
            </w:r>
          </w:p>
        </w:tc>
        <w:tc>
          <w:tcPr>
            <w:tcW w:w="0" w:type="auto"/>
          </w:tcPr>
          <w:p w14:paraId="75EDD0CC" w14:textId="77777777" w:rsidR="00C26D8E" w:rsidRPr="000873BB" w:rsidRDefault="00C26D8E" w:rsidP="00C26D8E">
            <w:pPr>
              <w:rPr>
                <w:rFonts w:ascii="Arial" w:hAnsi="Arial" w:cs="Arial"/>
                <w:sz w:val="24"/>
                <w:szCs w:val="24"/>
              </w:rPr>
            </w:pPr>
            <w:r w:rsidRPr="000873BB">
              <w:rPr>
                <w:rFonts w:ascii="Arial" w:hAnsi="Arial" w:cs="Arial"/>
                <w:sz w:val="24"/>
                <w:szCs w:val="24"/>
              </w:rPr>
              <w:t>F</w:t>
            </w:r>
          </w:p>
        </w:tc>
        <w:tc>
          <w:tcPr>
            <w:tcW w:w="1203" w:type="dxa"/>
          </w:tcPr>
          <w:p w14:paraId="3F700876" w14:textId="77777777" w:rsidR="00C26D8E" w:rsidRPr="000873BB" w:rsidRDefault="00C26D8E" w:rsidP="00C26D8E">
            <w:pPr>
              <w:rPr>
                <w:rFonts w:ascii="Arial" w:hAnsi="Arial" w:cs="Arial"/>
                <w:sz w:val="24"/>
                <w:szCs w:val="24"/>
              </w:rPr>
            </w:pPr>
            <w:r w:rsidRPr="000873BB">
              <w:rPr>
                <w:rFonts w:ascii="Arial" w:hAnsi="Arial" w:cs="Arial"/>
                <w:sz w:val="24"/>
                <w:szCs w:val="24"/>
              </w:rPr>
              <w:t>2005</w:t>
            </w:r>
          </w:p>
        </w:tc>
        <w:tc>
          <w:tcPr>
            <w:tcW w:w="1441" w:type="dxa"/>
          </w:tcPr>
          <w:p w14:paraId="48017580" w14:textId="77777777" w:rsidR="00C26D8E" w:rsidRPr="000873BB" w:rsidRDefault="00C26D8E" w:rsidP="00C26D8E">
            <w:pPr>
              <w:rPr>
                <w:rFonts w:ascii="Arial" w:hAnsi="Arial" w:cs="Arial"/>
                <w:sz w:val="24"/>
                <w:szCs w:val="24"/>
              </w:rPr>
            </w:pPr>
            <w:r w:rsidRPr="000873BB">
              <w:rPr>
                <w:rFonts w:ascii="Arial" w:hAnsi="Arial" w:cs="Arial"/>
                <w:sz w:val="24"/>
                <w:szCs w:val="24"/>
              </w:rPr>
              <w:t>NHS</w:t>
            </w:r>
          </w:p>
        </w:tc>
        <w:tc>
          <w:tcPr>
            <w:tcW w:w="1631" w:type="dxa"/>
          </w:tcPr>
          <w:p w14:paraId="7B059925" w14:textId="77777777" w:rsidR="00C26D8E" w:rsidRPr="000873BB" w:rsidRDefault="00C26D8E" w:rsidP="00C26D8E">
            <w:pPr>
              <w:rPr>
                <w:rFonts w:ascii="Arial" w:hAnsi="Arial" w:cs="Arial"/>
                <w:sz w:val="24"/>
                <w:szCs w:val="24"/>
              </w:rPr>
            </w:pPr>
            <w:r>
              <w:rPr>
                <w:rFonts w:ascii="Arial" w:hAnsi="Arial" w:cs="Arial"/>
                <w:sz w:val="24"/>
                <w:szCs w:val="24"/>
              </w:rPr>
              <w:t>N</w:t>
            </w:r>
          </w:p>
        </w:tc>
        <w:tc>
          <w:tcPr>
            <w:tcW w:w="1322" w:type="dxa"/>
          </w:tcPr>
          <w:p w14:paraId="20D124FE" w14:textId="77777777" w:rsidR="00C26D8E" w:rsidRPr="000873BB" w:rsidRDefault="00C26D8E" w:rsidP="00C26D8E">
            <w:pPr>
              <w:rPr>
                <w:rFonts w:ascii="Arial" w:hAnsi="Arial" w:cs="Arial"/>
                <w:sz w:val="24"/>
                <w:szCs w:val="24"/>
              </w:rPr>
            </w:pPr>
            <w:r>
              <w:rPr>
                <w:rFonts w:ascii="Arial" w:hAnsi="Arial" w:cs="Arial"/>
                <w:sz w:val="24"/>
                <w:szCs w:val="24"/>
              </w:rPr>
              <w:t>Y</w:t>
            </w:r>
          </w:p>
        </w:tc>
      </w:tr>
      <w:tr w:rsidR="00C26D8E" w:rsidRPr="000873BB" w14:paraId="3AE9C6D1" w14:textId="77777777" w:rsidTr="00B21874">
        <w:tc>
          <w:tcPr>
            <w:tcW w:w="0" w:type="auto"/>
          </w:tcPr>
          <w:p w14:paraId="0F32DCF5" w14:textId="77777777" w:rsidR="00C26D8E" w:rsidRPr="000873BB" w:rsidRDefault="00C26D8E" w:rsidP="00C26D8E">
            <w:pPr>
              <w:rPr>
                <w:rFonts w:ascii="Arial" w:hAnsi="Arial" w:cs="Arial"/>
                <w:sz w:val="24"/>
                <w:szCs w:val="24"/>
              </w:rPr>
            </w:pPr>
            <w:r w:rsidRPr="000873BB">
              <w:rPr>
                <w:rFonts w:ascii="Arial" w:hAnsi="Arial" w:cs="Arial"/>
                <w:sz w:val="24"/>
                <w:szCs w:val="24"/>
              </w:rPr>
              <w:t>4004</w:t>
            </w:r>
          </w:p>
        </w:tc>
        <w:tc>
          <w:tcPr>
            <w:tcW w:w="0" w:type="auto"/>
          </w:tcPr>
          <w:p w14:paraId="2D535C7A" w14:textId="77777777" w:rsidR="00C26D8E" w:rsidRPr="000873BB" w:rsidRDefault="00C26D8E" w:rsidP="00C26D8E">
            <w:pPr>
              <w:rPr>
                <w:rFonts w:ascii="Arial" w:hAnsi="Arial" w:cs="Arial"/>
                <w:sz w:val="24"/>
                <w:szCs w:val="24"/>
              </w:rPr>
            </w:pPr>
            <w:r w:rsidRPr="000873BB">
              <w:rPr>
                <w:rFonts w:ascii="Arial" w:hAnsi="Arial" w:cs="Arial"/>
                <w:sz w:val="24"/>
                <w:szCs w:val="24"/>
              </w:rPr>
              <w:t>PCRN</w:t>
            </w:r>
          </w:p>
        </w:tc>
        <w:tc>
          <w:tcPr>
            <w:tcW w:w="0" w:type="auto"/>
          </w:tcPr>
          <w:p w14:paraId="720F7402" w14:textId="77777777" w:rsidR="00C26D8E" w:rsidRPr="000873BB" w:rsidRDefault="00C26D8E" w:rsidP="00C26D8E">
            <w:pPr>
              <w:rPr>
                <w:rFonts w:ascii="Arial" w:hAnsi="Arial" w:cs="Arial"/>
                <w:sz w:val="24"/>
                <w:szCs w:val="24"/>
              </w:rPr>
            </w:pPr>
            <w:r w:rsidRPr="000873BB">
              <w:rPr>
                <w:rFonts w:ascii="Arial" w:hAnsi="Arial" w:cs="Arial"/>
                <w:sz w:val="24"/>
                <w:szCs w:val="24"/>
              </w:rPr>
              <w:t>F</w:t>
            </w:r>
          </w:p>
        </w:tc>
        <w:tc>
          <w:tcPr>
            <w:tcW w:w="1203" w:type="dxa"/>
          </w:tcPr>
          <w:p w14:paraId="55E259B3" w14:textId="77777777" w:rsidR="00C26D8E" w:rsidRPr="000873BB" w:rsidRDefault="00C26D8E" w:rsidP="00C26D8E">
            <w:pPr>
              <w:rPr>
                <w:rFonts w:ascii="Arial" w:hAnsi="Arial" w:cs="Arial"/>
                <w:sz w:val="24"/>
                <w:szCs w:val="24"/>
              </w:rPr>
            </w:pPr>
            <w:r w:rsidRPr="000873BB">
              <w:rPr>
                <w:rFonts w:ascii="Arial" w:hAnsi="Arial" w:cs="Arial"/>
                <w:sz w:val="24"/>
                <w:szCs w:val="24"/>
              </w:rPr>
              <w:t>2007</w:t>
            </w:r>
          </w:p>
        </w:tc>
        <w:tc>
          <w:tcPr>
            <w:tcW w:w="1441" w:type="dxa"/>
          </w:tcPr>
          <w:p w14:paraId="6798144C" w14:textId="77777777" w:rsidR="00C26D8E" w:rsidRPr="000873BB" w:rsidRDefault="00C26D8E" w:rsidP="00C26D8E">
            <w:pPr>
              <w:rPr>
                <w:rFonts w:ascii="Arial" w:hAnsi="Arial" w:cs="Arial"/>
                <w:sz w:val="24"/>
                <w:szCs w:val="24"/>
              </w:rPr>
            </w:pPr>
            <w:r w:rsidRPr="000873BB">
              <w:rPr>
                <w:rFonts w:ascii="Arial" w:hAnsi="Arial" w:cs="Arial"/>
                <w:sz w:val="24"/>
                <w:szCs w:val="24"/>
              </w:rPr>
              <w:t>NHS and non-NHS</w:t>
            </w:r>
          </w:p>
        </w:tc>
        <w:tc>
          <w:tcPr>
            <w:tcW w:w="1631" w:type="dxa"/>
          </w:tcPr>
          <w:p w14:paraId="504F9381" w14:textId="77777777" w:rsidR="00C26D8E" w:rsidRPr="000873BB" w:rsidRDefault="00C26D8E" w:rsidP="00C26D8E">
            <w:pPr>
              <w:rPr>
                <w:rFonts w:ascii="Arial" w:hAnsi="Arial" w:cs="Arial"/>
                <w:sz w:val="24"/>
                <w:szCs w:val="24"/>
              </w:rPr>
            </w:pPr>
            <w:r>
              <w:rPr>
                <w:rFonts w:ascii="Arial" w:hAnsi="Arial" w:cs="Arial"/>
                <w:sz w:val="24"/>
                <w:szCs w:val="24"/>
              </w:rPr>
              <w:t>Y</w:t>
            </w:r>
          </w:p>
        </w:tc>
        <w:tc>
          <w:tcPr>
            <w:tcW w:w="1322" w:type="dxa"/>
          </w:tcPr>
          <w:p w14:paraId="17DAAB49" w14:textId="77777777" w:rsidR="00C26D8E" w:rsidRPr="000873BB" w:rsidRDefault="00C26D8E" w:rsidP="00C26D8E">
            <w:pPr>
              <w:rPr>
                <w:rFonts w:ascii="Arial" w:hAnsi="Arial" w:cs="Arial"/>
                <w:sz w:val="24"/>
                <w:szCs w:val="24"/>
              </w:rPr>
            </w:pPr>
            <w:r>
              <w:rPr>
                <w:rFonts w:ascii="Arial" w:hAnsi="Arial" w:cs="Arial"/>
                <w:sz w:val="24"/>
                <w:szCs w:val="24"/>
              </w:rPr>
              <w:t>Y</w:t>
            </w:r>
          </w:p>
        </w:tc>
      </w:tr>
      <w:tr w:rsidR="00C26D8E" w:rsidRPr="000873BB" w14:paraId="4456F6E4" w14:textId="77777777" w:rsidTr="00B21874">
        <w:tc>
          <w:tcPr>
            <w:tcW w:w="0" w:type="auto"/>
          </w:tcPr>
          <w:p w14:paraId="357D1BB7" w14:textId="77777777" w:rsidR="00C26D8E" w:rsidRPr="000873BB" w:rsidRDefault="00C26D8E" w:rsidP="00C26D8E">
            <w:pPr>
              <w:rPr>
                <w:rFonts w:ascii="Arial" w:hAnsi="Arial" w:cs="Arial"/>
                <w:sz w:val="24"/>
                <w:szCs w:val="24"/>
              </w:rPr>
            </w:pPr>
            <w:r w:rsidRPr="000873BB">
              <w:rPr>
                <w:rFonts w:ascii="Arial" w:hAnsi="Arial" w:cs="Arial"/>
                <w:sz w:val="24"/>
                <w:szCs w:val="24"/>
              </w:rPr>
              <w:t>4031</w:t>
            </w:r>
          </w:p>
        </w:tc>
        <w:tc>
          <w:tcPr>
            <w:tcW w:w="0" w:type="auto"/>
          </w:tcPr>
          <w:p w14:paraId="1B9D0284" w14:textId="77777777" w:rsidR="00C26D8E" w:rsidRPr="000873BB" w:rsidRDefault="00C26D8E" w:rsidP="00C26D8E">
            <w:pPr>
              <w:rPr>
                <w:rFonts w:ascii="Arial" w:hAnsi="Arial" w:cs="Arial"/>
                <w:sz w:val="24"/>
                <w:szCs w:val="24"/>
              </w:rPr>
            </w:pPr>
            <w:r w:rsidRPr="000873BB">
              <w:rPr>
                <w:rFonts w:ascii="Arial" w:hAnsi="Arial" w:cs="Arial"/>
                <w:sz w:val="24"/>
                <w:szCs w:val="24"/>
              </w:rPr>
              <w:t>PCRN</w:t>
            </w:r>
          </w:p>
        </w:tc>
        <w:tc>
          <w:tcPr>
            <w:tcW w:w="0" w:type="auto"/>
          </w:tcPr>
          <w:p w14:paraId="71763CEB" w14:textId="77777777" w:rsidR="00C26D8E" w:rsidRPr="000873BB" w:rsidRDefault="00C26D8E" w:rsidP="00C26D8E">
            <w:pPr>
              <w:rPr>
                <w:rFonts w:ascii="Arial" w:hAnsi="Arial" w:cs="Arial"/>
                <w:sz w:val="24"/>
                <w:szCs w:val="24"/>
              </w:rPr>
            </w:pPr>
            <w:r w:rsidRPr="000873BB">
              <w:rPr>
                <w:rFonts w:ascii="Arial" w:hAnsi="Arial" w:cs="Arial"/>
                <w:sz w:val="24"/>
                <w:szCs w:val="24"/>
              </w:rPr>
              <w:t>M</w:t>
            </w:r>
          </w:p>
        </w:tc>
        <w:tc>
          <w:tcPr>
            <w:tcW w:w="1203" w:type="dxa"/>
          </w:tcPr>
          <w:p w14:paraId="600C01B3" w14:textId="77777777" w:rsidR="00C26D8E" w:rsidRPr="000873BB" w:rsidRDefault="00C26D8E" w:rsidP="00C26D8E">
            <w:pPr>
              <w:rPr>
                <w:rFonts w:ascii="Arial" w:hAnsi="Arial" w:cs="Arial"/>
                <w:sz w:val="24"/>
                <w:szCs w:val="24"/>
              </w:rPr>
            </w:pPr>
            <w:r w:rsidRPr="000873BB">
              <w:rPr>
                <w:rFonts w:ascii="Arial" w:hAnsi="Arial" w:cs="Arial"/>
                <w:sz w:val="24"/>
                <w:szCs w:val="24"/>
              </w:rPr>
              <w:t>2007</w:t>
            </w:r>
          </w:p>
        </w:tc>
        <w:tc>
          <w:tcPr>
            <w:tcW w:w="1441" w:type="dxa"/>
          </w:tcPr>
          <w:p w14:paraId="47AA1375" w14:textId="77777777" w:rsidR="00C26D8E" w:rsidRPr="000873BB" w:rsidRDefault="00C26D8E" w:rsidP="00C26D8E">
            <w:pPr>
              <w:rPr>
                <w:rFonts w:ascii="Arial" w:hAnsi="Arial" w:cs="Arial"/>
                <w:sz w:val="24"/>
                <w:szCs w:val="24"/>
              </w:rPr>
            </w:pPr>
            <w:r w:rsidRPr="000873BB">
              <w:rPr>
                <w:rFonts w:ascii="Arial" w:hAnsi="Arial" w:cs="Arial"/>
                <w:sz w:val="24"/>
                <w:szCs w:val="24"/>
              </w:rPr>
              <w:t>NHS and non NHS</w:t>
            </w:r>
          </w:p>
        </w:tc>
        <w:tc>
          <w:tcPr>
            <w:tcW w:w="1631" w:type="dxa"/>
          </w:tcPr>
          <w:p w14:paraId="62B94AC4" w14:textId="77777777" w:rsidR="00C26D8E" w:rsidRPr="000873BB" w:rsidRDefault="00C26D8E" w:rsidP="00C26D8E">
            <w:pPr>
              <w:rPr>
                <w:rFonts w:ascii="Arial" w:hAnsi="Arial" w:cs="Arial"/>
                <w:sz w:val="24"/>
                <w:szCs w:val="24"/>
              </w:rPr>
            </w:pPr>
            <w:r>
              <w:rPr>
                <w:rFonts w:ascii="Arial" w:hAnsi="Arial" w:cs="Arial"/>
                <w:sz w:val="24"/>
                <w:szCs w:val="24"/>
              </w:rPr>
              <w:t>Y</w:t>
            </w:r>
          </w:p>
        </w:tc>
        <w:tc>
          <w:tcPr>
            <w:tcW w:w="1322" w:type="dxa"/>
          </w:tcPr>
          <w:p w14:paraId="7976242E" w14:textId="77777777" w:rsidR="00C26D8E" w:rsidRPr="000873BB" w:rsidRDefault="00C26D8E" w:rsidP="00C26D8E">
            <w:pPr>
              <w:rPr>
                <w:rFonts w:ascii="Arial" w:hAnsi="Arial" w:cs="Arial"/>
                <w:sz w:val="24"/>
                <w:szCs w:val="24"/>
              </w:rPr>
            </w:pPr>
            <w:r>
              <w:rPr>
                <w:rFonts w:ascii="Arial" w:hAnsi="Arial" w:cs="Arial"/>
                <w:sz w:val="24"/>
                <w:szCs w:val="24"/>
              </w:rPr>
              <w:t>Y</w:t>
            </w:r>
          </w:p>
        </w:tc>
      </w:tr>
      <w:tr w:rsidR="00C26D8E" w:rsidRPr="000873BB" w14:paraId="185642CB" w14:textId="77777777" w:rsidTr="00B21874">
        <w:tc>
          <w:tcPr>
            <w:tcW w:w="0" w:type="auto"/>
          </w:tcPr>
          <w:p w14:paraId="574A5E2C" w14:textId="77777777" w:rsidR="00C26D8E" w:rsidRPr="000873BB" w:rsidRDefault="00C26D8E" w:rsidP="00C26D8E">
            <w:pPr>
              <w:rPr>
                <w:rFonts w:ascii="Arial" w:hAnsi="Arial" w:cs="Arial"/>
                <w:sz w:val="24"/>
                <w:szCs w:val="24"/>
              </w:rPr>
            </w:pPr>
            <w:r w:rsidRPr="000873BB">
              <w:rPr>
                <w:rFonts w:ascii="Arial" w:hAnsi="Arial" w:cs="Arial"/>
                <w:sz w:val="24"/>
                <w:szCs w:val="24"/>
              </w:rPr>
              <w:t>4037</w:t>
            </w:r>
          </w:p>
        </w:tc>
        <w:tc>
          <w:tcPr>
            <w:tcW w:w="0" w:type="auto"/>
          </w:tcPr>
          <w:p w14:paraId="5B0B938D" w14:textId="77777777" w:rsidR="00C26D8E" w:rsidRPr="000873BB" w:rsidRDefault="00C26D8E" w:rsidP="00C26D8E">
            <w:pPr>
              <w:rPr>
                <w:rFonts w:ascii="Arial" w:hAnsi="Arial" w:cs="Arial"/>
                <w:sz w:val="24"/>
                <w:szCs w:val="24"/>
              </w:rPr>
            </w:pPr>
            <w:r w:rsidRPr="000873BB">
              <w:rPr>
                <w:rFonts w:ascii="Arial" w:hAnsi="Arial" w:cs="Arial"/>
                <w:sz w:val="24"/>
                <w:szCs w:val="24"/>
              </w:rPr>
              <w:t>PCRN</w:t>
            </w:r>
          </w:p>
        </w:tc>
        <w:tc>
          <w:tcPr>
            <w:tcW w:w="0" w:type="auto"/>
          </w:tcPr>
          <w:p w14:paraId="662872B2" w14:textId="77777777" w:rsidR="00C26D8E" w:rsidRPr="000873BB" w:rsidRDefault="00C26D8E" w:rsidP="00C26D8E">
            <w:pPr>
              <w:rPr>
                <w:rFonts w:ascii="Arial" w:hAnsi="Arial" w:cs="Arial"/>
                <w:sz w:val="24"/>
                <w:szCs w:val="24"/>
              </w:rPr>
            </w:pPr>
            <w:r w:rsidRPr="000873BB">
              <w:rPr>
                <w:rFonts w:ascii="Arial" w:hAnsi="Arial" w:cs="Arial"/>
                <w:sz w:val="24"/>
                <w:szCs w:val="24"/>
              </w:rPr>
              <w:t>F</w:t>
            </w:r>
          </w:p>
        </w:tc>
        <w:tc>
          <w:tcPr>
            <w:tcW w:w="1203" w:type="dxa"/>
          </w:tcPr>
          <w:p w14:paraId="38C4F4C6" w14:textId="77777777" w:rsidR="00C26D8E" w:rsidRPr="000873BB" w:rsidRDefault="00C26D8E" w:rsidP="00C26D8E">
            <w:pPr>
              <w:rPr>
                <w:rFonts w:ascii="Arial" w:hAnsi="Arial" w:cs="Arial"/>
                <w:sz w:val="24"/>
                <w:szCs w:val="24"/>
              </w:rPr>
            </w:pPr>
            <w:r w:rsidRPr="000873BB">
              <w:rPr>
                <w:rFonts w:ascii="Arial" w:hAnsi="Arial" w:cs="Arial"/>
                <w:sz w:val="24"/>
                <w:szCs w:val="24"/>
              </w:rPr>
              <w:t>missing</w:t>
            </w:r>
          </w:p>
        </w:tc>
        <w:tc>
          <w:tcPr>
            <w:tcW w:w="1441" w:type="dxa"/>
          </w:tcPr>
          <w:p w14:paraId="76EF2F29" w14:textId="77777777" w:rsidR="00C26D8E" w:rsidRPr="000873BB" w:rsidRDefault="00C26D8E" w:rsidP="00C26D8E">
            <w:pPr>
              <w:rPr>
                <w:rFonts w:ascii="Arial" w:hAnsi="Arial" w:cs="Arial"/>
                <w:sz w:val="24"/>
                <w:szCs w:val="24"/>
              </w:rPr>
            </w:pPr>
            <w:r w:rsidRPr="000873BB">
              <w:rPr>
                <w:rFonts w:ascii="Arial" w:hAnsi="Arial" w:cs="Arial"/>
                <w:sz w:val="24"/>
                <w:szCs w:val="24"/>
              </w:rPr>
              <w:t>NHS and non-NHS</w:t>
            </w:r>
          </w:p>
        </w:tc>
        <w:tc>
          <w:tcPr>
            <w:tcW w:w="1631" w:type="dxa"/>
          </w:tcPr>
          <w:p w14:paraId="50F132ED" w14:textId="77777777" w:rsidR="00C26D8E" w:rsidRPr="000873BB" w:rsidRDefault="00C26D8E" w:rsidP="00C26D8E">
            <w:pPr>
              <w:rPr>
                <w:rFonts w:ascii="Arial" w:hAnsi="Arial" w:cs="Arial"/>
                <w:sz w:val="24"/>
                <w:szCs w:val="24"/>
              </w:rPr>
            </w:pPr>
            <w:r>
              <w:rPr>
                <w:rFonts w:ascii="Arial" w:hAnsi="Arial" w:cs="Arial"/>
                <w:sz w:val="24"/>
                <w:szCs w:val="24"/>
              </w:rPr>
              <w:t>Y</w:t>
            </w:r>
          </w:p>
        </w:tc>
        <w:tc>
          <w:tcPr>
            <w:tcW w:w="1322" w:type="dxa"/>
          </w:tcPr>
          <w:p w14:paraId="503B91D4" w14:textId="77777777" w:rsidR="00C26D8E" w:rsidRPr="000873BB" w:rsidRDefault="00C26D8E" w:rsidP="00C26D8E">
            <w:pPr>
              <w:rPr>
                <w:rFonts w:ascii="Arial" w:hAnsi="Arial" w:cs="Arial"/>
                <w:sz w:val="24"/>
                <w:szCs w:val="24"/>
              </w:rPr>
            </w:pPr>
            <w:r>
              <w:rPr>
                <w:rFonts w:ascii="Arial" w:hAnsi="Arial" w:cs="Arial"/>
                <w:sz w:val="24"/>
                <w:szCs w:val="24"/>
              </w:rPr>
              <w:t>Y</w:t>
            </w:r>
          </w:p>
        </w:tc>
      </w:tr>
      <w:tr w:rsidR="00C26D8E" w:rsidRPr="000873BB" w14:paraId="73244405" w14:textId="77777777" w:rsidTr="00B21874">
        <w:tc>
          <w:tcPr>
            <w:tcW w:w="0" w:type="auto"/>
          </w:tcPr>
          <w:p w14:paraId="404D11E1" w14:textId="77777777" w:rsidR="00C26D8E" w:rsidRPr="000873BB" w:rsidRDefault="00C26D8E" w:rsidP="00C26D8E">
            <w:pPr>
              <w:rPr>
                <w:rFonts w:ascii="Arial" w:hAnsi="Arial" w:cs="Arial"/>
                <w:sz w:val="24"/>
                <w:szCs w:val="24"/>
              </w:rPr>
            </w:pPr>
            <w:r w:rsidRPr="000873BB">
              <w:rPr>
                <w:rFonts w:ascii="Arial" w:hAnsi="Arial" w:cs="Arial"/>
                <w:sz w:val="24"/>
                <w:szCs w:val="24"/>
              </w:rPr>
              <w:t>4155</w:t>
            </w:r>
          </w:p>
        </w:tc>
        <w:tc>
          <w:tcPr>
            <w:tcW w:w="0" w:type="auto"/>
          </w:tcPr>
          <w:p w14:paraId="67B3BE0D" w14:textId="77777777" w:rsidR="00C26D8E" w:rsidRPr="000873BB" w:rsidRDefault="00C26D8E" w:rsidP="00C26D8E">
            <w:pPr>
              <w:rPr>
                <w:rFonts w:ascii="Arial" w:hAnsi="Arial" w:cs="Arial"/>
                <w:sz w:val="24"/>
                <w:szCs w:val="24"/>
              </w:rPr>
            </w:pPr>
            <w:r w:rsidRPr="000873BB">
              <w:rPr>
                <w:rFonts w:ascii="Arial" w:hAnsi="Arial" w:cs="Arial"/>
                <w:sz w:val="24"/>
                <w:szCs w:val="24"/>
              </w:rPr>
              <w:t>PCRN</w:t>
            </w:r>
          </w:p>
        </w:tc>
        <w:tc>
          <w:tcPr>
            <w:tcW w:w="0" w:type="auto"/>
          </w:tcPr>
          <w:p w14:paraId="758EE657" w14:textId="77777777" w:rsidR="00C26D8E" w:rsidRPr="000873BB" w:rsidRDefault="00C26D8E" w:rsidP="00C26D8E">
            <w:pPr>
              <w:rPr>
                <w:rFonts w:ascii="Arial" w:hAnsi="Arial" w:cs="Arial"/>
                <w:sz w:val="24"/>
                <w:szCs w:val="24"/>
              </w:rPr>
            </w:pPr>
            <w:r w:rsidRPr="000873BB">
              <w:rPr>
                <w:rFonts w:ascii="Arial" w:hAnsi="Arial" w:cs="Arial"/>
                <w:sz w:val="24"/>
                <w:szCs w:val="24"/>
              </w:rPr>
              <w:t>M</w:t>
            </w:r>
          </w:p>
        </w:tc>
        <w:tc>
          <w:tcPr>
            <w:tcW w:w="1203" w:type="dxa"/>
          </w:tcPr>
          <w:p w14:paraId="06278DD9" w14:textId="77777777" w:rsidR="00C26D8E" w:rsidRPr="000873BB" w:rsidRDefault="00C26D8E" w:rsidP="00C26D8E">
            <w:pPr>
              <w:rPr>
                <w:rFonts w:ascii="Arial" w:hAnsi="Arial" w:cs="Arial"/>
                <w:sz w:val="24"/>
                <w:szCs w:val="24"/>
              </w:rPr>
            </w:pPr>
            <w:r w:rsidRPr="000873BB">
              <w:rPr>
                <w:rFonts w:ascii="Arial" w:hAnsi="Arial" w:cs="Arial"/>
                <w:sz w:val="24"/>
                <w:szCs w:val="24"/>
              </w:rPr>
              <w:t>2002</w:t>
            </w:r>
          </w:p>
        </w:tc>
        <w:tc>
          <w:tcPr>
            <w:tcW w:w="1441" w:type="dxa"/>
          </w:tcPr>
          <w:p w14:paraId="36796339" w14:textId="77777777" w:rsidR="00C26D8E" w:rsidRPr="000873BB" w:rsidRDefault="00C26D8E" w:rsidP="00C26D8E">
            <w:pPr>
              <w:rPr>
                <w:rFonts w:ascii="Arial" w:hAnsi="Arial" w:cs="Arial"/>
                <w:sz w:val="24"/>
                <w:szCs w:val="24"/>
              </w:rPr>
            </w:pPr>
            <w:r w:rsidRPr="000873BB">
              <w:rPr>
                <w:rFonts w:ascii="Arial" w:hAnsi="Arial" w:cs="Arial"/>
                <w:sz w:val="24"/>
                <w:szCs w:val="24"/>
              </w:rPr>
              <w:t>NHS and non-NHS</w:t>
            </w:r>
          </w:p>
        </w:tc>
        <w:tc>
          <w:tcPr>
            <w:tcW w:w="1631" w:type="dxa"/>
          </w:tcPr>
          <w:p w14:paraId="69E04DAF" w14:textId="77777777" w:rsidR="00C26D8E" w:rsidRPr="000873BB" w:rsidRDefault="00C26D8E" w:rsidP="00C26D8E">
            <w:pPr>
              <w:rPr>
                <w:rFonts w:ascii="Arial" w:hAnsi="Arial" w:cs="Arial"/>
                <w:sz w:val="24"/>
                <w:szCs w:val="24"/>
              </w:rPr>
            </w:pPr>
            <w:r>
              <w:rPr>
                <w:rFonts w:ascii="Arial" w:hAnsi="Arial" w:cs="Arial"/>
                <w:sz w:val="24"/>
                <w:szCs w:val="24"/>
              </w:rPr>
              <w:t>Y</w:t>
            </w:r>
          </w:p>
        </w:tc>
        <w:tc>
          <w:tcPr>
            <w:tcW w:w="1322" w:type="dxa"/>
          </w:tcPr>
          <w:p w14:paraId="5D111374" w14:textId="77777777" w:rsidR="00C26D8E" w:rsidRPr="000873BB" w:rsidRDefault="00C26D8E" w:rsidP="00C26D8E">
            <w:pPr>
              <w:rPr>
                <w:rFonts w:ascii="Arial" w:hAnsi="Arial" w:cs="Arial"/>
                <w:sz w:val="24"/>
                <w:szCs w:val="24"/>
              </w:rPr>
            </w:pPr>
            <w:r>
              <w:rPr>
                <w:rFonts w:ascii="Arial" w:hAnsi="Arial" w:cs="Arial"/>
                <w:sz w:val="24"/>
                <w:szCs w:val="24"/>
              </w:rPr>
              <w:t>Y</w:t>
            </w:r>
          </w:p>
        </w:tc>
      </w:tr>
      <w:tr w:rsidR="00C26D8E" w:rsidRPr="000873BB" w14:paraId="56A82947" w14:textId="77777777" w:rsidTr="00B21874">
        <w:tc>
          <w:tcPr>
            <w:tcW w:w="0" w:type="auto"/>
          </w:tcPr>
          <w:p w14:paraId="51526FD2" w14:textId="77777777" w:rsidR="00C26D8E" w:rsidRPr="000873BB" w:rsidRDefault="00C26D8E" w:rsidP="00C26D8E">
            <w:pPr>
              <w:rPr>
                <w:rFonts w:ascii="Arial" w:hAnsi="Arial" w:cs="Arial"/>
                <w:sz w:val="24"/>
                <w:szCs w:val="24"/>
              </w:rPr>
            </w:pPr>
            <w:r w:rsidRPr="000873BB">
              <w:rPr>
                <w:rFonts w:ascii="Arial" w:hAnsi="Arial" w:cs="Arial"/>
                <w:sz w:val="24"/>
                <w:szCs w:val="24"/>
              </w:rPr>
              <w:t>4313</w:t>
            </w:r>
          </w:p>
        </w:tc>
        <w:tc>
          <w:tcPr>
            <w:tcW w:w="0" w:type="auto"/>
          </w:tcPr>
          <w:p w14:paraId="6298BCCE" w14:textId="77777777" w:rsidR="00C26D8E" w:rsidRPr="000873BB" w:rsidRDefault="00C26D8E" w:rsidP="00C26D8E">
            <w:pPr>
              <w:rPr>
                <w:rFonts w:ascii="Arial" w:hAnsi="Arial" w:cs="Arial"/>
                <w:sz w:val="24"/>
                <w:szCs w:val="24"/>
              </w:rPr>
            </w:pPr>
            <w:r w:rsidRPr="000873BB">
              <w:rPr>
                <w:rFonts w:ascii="Arial" w:hAnsi="Arial" w:cs="Arial"/>
                <w:sz w:val="24"/>
                <w:szCs w:val="24"/>
              </w:rPr>
              <w:t>PCRN</w:t>
            </w:r>
          </w:p>
        </w:tc>
        <w:tc>
          <w:tcPr>
            <w:tcW w:w="0" w:type="auto"/>
          </w:tcPr>
          <w:p w14:paraId="18900BCC" w14:textId="77777777" w:rsidR="00C26D8E" w:rsidRPr="000873BB" w:rsidRDefault="00C26D8E" w:rsidP="00C26D8E">
            <w:pPr>
              <w:rPr>
                <w:rFonts w:ascii="Arial" w:hAnsi="Arial" w:cs="Arial"/>
                <w:sz w:val="24"/>
                <w:szCs w:val="24"/>
              </w:rPr>
            </w:pPr>
            <w:r w:rsidRPr="000873BB">
              <w:rPr>
                <w:rFonts w:ascii="Arial" w:hAnsi="Arial" w:cs="Arial"/>
                <w:sz w:val="24"/>
                <w:szCs w:val="24"/>
              </w:rPr>
              <w:t>F</w:t>
            </w:r>
          </w:p>
        </w:tc>
        <w:tc>
          <w:tcPr>
            <w:tcW w:w="1203" w:type="dxa"/>
          </w:tcPr>
          <w:p w14:paraId="6921463B" w14:textId="77777777" w:rsidR="00C26D8E" w:rsidRPr="000873BB" w:rsidRDefault="00C26D8E" w:rsidP="00C26D8E">
            <w:pPr>
              <w:rPr>
                <w:rFonts w:ascii="Arial" w:hAnsi="Arial" w:cs="Arial"/>
                <w:sz w:val="24"/>
                <w:szCs w:val="24"/>
              </w:rPr>
            </w:pPr>
            <w:r w:rsidRPr="000873BB">
              <w:rPr>
                <w:rFonts w:ascii="Arial" w:hAnsi="Arial" w:cs="Arial"/>
                <w:sz w:val="24"/>
                <w:szCs w:val="24"/>
              </w:rPr>
              <w:t>1980</w:t>
            </w:r>
          </w:p>
        </w:tc>
        <w:tc>
          <w:tcPr>
            <w:tcW w:w="1441" w:type="dxa"/>
          </w:tcPr>
          <w:p w14:paraId="3C903D52" w14:textId="77777777" w:rsidR="00C26D8E" w:rsidRPr="000873BB" w:rsidRDefault="00C26D8E" w:rsidP="00C26D8E">
            <w:pPr>
              <w:rPr>
                <w:rFonts w:ascii="Arial" w:hAnsi="Arial" w:cs="Arial"/>
                <w:sz w:val="24"/>
                <w:szCs w:val="24"/>
              </w:rPr>
            </w:pPr>
            <w:r w:rsidRPr="000873BB">
              <w:rPr>
                <w:rFonts w:ascii="Arial" w:hAnsi="Arial" w:cs="Arial"/>
                <w:sz w:val="24"/>
                <w:szCs w:val="24"/>
              </w:rPr>
              <w:t>NHS</w:t>
            </w:r>
          </w:p>
        </w:tc>
        <w:tc>
          <w:tcPr>
            <w:tcW w:w="1631" w:type="dxa"/>
          </w:tcPr>
          <w:p w14:paraId="048D3E3F" w14:textId="77777777" w:rsidR="00C26D8E" w:rsidRPr="000873BB" w:rsidRDefault="00C26D8E" w:rsidP="00C26D8E">
            <w:pPr>
              <w:rPr>
                <w:rFonts w:ascii="Arial" w:hAnsi="Arial" w:cs="Arial"/>
                <w:sz w:val="24"/>
                <w:szCs w:val="24"/>
              </w:rPr>
            </w:pPr>
            <w:r>
              <w:rPr>
                <w:rFonts w:ascii="Arial" w:hAnsi="Arial" w:cs="Arial"/>
                <w:sz w:val="24"/>
                <w:szCs w:val="24"/>
              </w:rPr>
              <w:t>Y</w:t>
            </w:r>
          </w:p>
        </w:tc>
        <w:tc>
          <w:tcPr>
            <w:tcW w:w="1322" w:type="dxa"/>
          </w:tcPr>
          <w:p w14:paraId="3999A6FE" w14:textId="77777777" w:rsidR="00C26D8E" w:rsidRPr="000873BB" w:rsidRDefault="00C26D8E" w:rsidP="00C26D8E">
            <w:pPr>
              <w:rPr>
                <w:rFonts w:ascii="Arial" w:hAnsi="Arial" w:cs="Arial"/>
                <w:sz w:val="24"/>
                <w:szCs w:val="24"/>
              </w:rPr>
            </w:pPr>
            <w:r>
              <w:rPr>
                <w:rFonts w:ascii="Arial" w:hAnsi="Arial" w:cs="Arial"/>
                <w:sz w:val="24"/>
                <w:szCs w:val="24"/>
              </w:rPr>
              <w:t>Y</w:t>
            </w:r>
          </w:p>
        </w:tc>
      </w:tr>
      <w:tr w:rsidR="00C26D8E" w:rsidRPr="000873BB" w14:paraId="48DAC720" w14:textId="77777777" w:rsidTr="00B21874">
        <w:tc>
          <w:tcPr>
            <w:tcW w:w="0" w:type="auto"/>
          </w:tcPr>
          <w:p w14:paraId="0C445BD1" w14:textId="77777777" w:rsidR="00C26D8E" w:rsidRPr="000873BB" w:rsidRDefault="00C26D8E" w:rsidP="00C26D8E">
            <w:pPr>
              <w:rPr>
                <w:rFonts w:ascii="Arial" w:hAnsi="Arial" w:cs="Arial"/>
                <w:sz w:val="24"/>
                <w:szCs w:val="24"/>
              </w:rPr>
            </w:pPr>
            <w:r w:rsidRPr="000873BB">
              <w:rPr>
                <w:rFonts w:ascii="Arial" w:hAnsi="Arial" w:cs="Arial"/>
                <w:sz w:val="24"/>
                <w:szCs w:val="24"/>
              </w:rPr>
              <w:t>4334</w:t>
            </w:r>
          </w:p>
        </w:tc>
        <w:tc>
          <w:tcPr>
            <w:tcW w:w="0" w:type="auto"/>
          </w:tcPr>
          <w:p w14:paraId="35831E4B" w14:textId="77777777" w:rsidR="00C26D8E" w:rsidRPr="000873BB" w:rsidRDefault="00C26D8E" w:rsidP="00C26D8E">
            <w:pPr>
              <w:rPr>
                <w:rFonts w:ascii="Arial" w:hAnsi="Arial" w:cs="Arial"/>
                <w:sz w:val="24"/>
                <w:szCs w:val="24"/>
              </w:rPr>
            </w:pPr>
            <w:r w:rsidRPr="000873BB">
              <w:rPr>
                <w:rFonts w:ascii="Arial" w:hAnsi="Arial" w:cs="Arial"/>
                <w:sz w:val="24"/>
                <w:szCs w:val="24"/>
              </w:rPr>
              <w:t>PCRN</w:t>
            </w:r>
          </w:p>
        </w:tc>
        <w:tc>
          <w:tcPr>
            <w:tcW w:w="0" w:type="auto"/>
          </w:tcPr>
          <w:p w14:paraId="022DF406" w14:textId="77777777" w:rsidR="00C26D8E" w:rsidRPr="000873BB" w:rsidRDefault="00C26D8E" w:rsidP="00C26D8E">
            <w:pPr>
              <w:rPr>
                <w:rFonts w:ascii="Arial" w:hAnsi="Arial" w:cs="Arial"/>
                <w:sz w:val="24"/>
                <w:szCs w:val="24"/>
              </w:rPr>
            </w:pPr>
            <w:r w:rsidRPr="000873BB">
              <w:rPr>
                <w:rFonts w:ascii="Arial" w:hAnsi="Arial" w:cs="Arial"/>
                <w:sz w:val="24"/>
                <w:szCs w:val="24"/>
              </w:rPr>
              <w:t>M</w:t>
            </w:r>
          </w:p>
        </w:tc>
        <w:tc>
          <w:tcPr>
            <w:tcW w:w="1203" w:type="dxa"/>
          </w:tcPr>
          <w:p w14:paraId="37F73650" w14:textId="77777777" w:rsidR="00C26D8E" w:rsidRPr="000873BB" w:rsidRDefault="00C26D8E" w:rsidP="00C26D8E">
            <w:pPr>
              <w:rPr>
                <w:rFonts w:ascii="Arial" w:hAnsi="Arial" w:cs="Arial"/>
                <w:sz w:val="24"/>
                <w:szCs w:val="24"/>
              </w:rPr>
            </w:pPr>
            <w:r w:rsidRPr="000873BB">
              <w:rPr>
                <w:rFonts w:ascii="Arial" w:hAnsi="Arial" w:cs="Arial"/>
                <w:sz w:val="24"/>
                <w:szCs w:val="24"/>
              </w:rPr>
              <w:t>2002</w:t>
            </w:r>
          </w:p>
        </w:tc>
        <w:tc>
          <w:tcPr>
            <w:tcW w:w="1441" w:type="dxa"/>
          </w:tcPr>
          <w:p w14:paraId="21EB7462" w14:textId="77777777" w:rsidR="00C26D8E" w:rsidRPr="000873BB" w:rsidRDefault="00C26D8E" w:rsidP="00C26D8E">
            <w:pPr>
              <w:rPr>
                <w:rFonts w:ascii="Arial" w:hAnsi="Arial" w:cs="Arial"/>
                <w:sz w:val="24"/>
                <w:szCs w:val="24"/>
              </w:rPr>
            </w:pPr>
            <w:r w:rsidRPr="000873BB">
              <w:rPr>
                <w:rFonts w:ascii="Arial" w:hAnsi="Arial" w:cs="Arial"/>
                <w:sz w:val="24"/>
                <w:szCs w:val="24"/>
              </w:rPr>
              <w:t>NHS and non-NHS</w:t>
            </w:r>
          </w:p>
        </w:tc>
        <w:tc>
          <w:tcPr>
            <w:tcW w:w="1631" w:type="dxa"/>
          </w:tcPr>
          <w:p w14:paraId="60DC8B7F" w14:textId="77777777" w:rsidR="00C26D8E" w:rsidRPr="000873BB" w:rsidRDefault="00C26D8E" w:rsidP="00C26D8E">
            <w:pPr>
              <w:rPr>
                <w:rFonts w:ascii="Arial" w:hAnsi="Arial" w:cs="Arial"/>
                <w:sz w:val="24"/>
                <w:szCs w:val="24"/>
              </w:rPr>
            </w:pPr>
            <w:r>
              <w:rPr>
                <w:rFonts w:ascii="Arial" w:hAnsi="Arial" w:cs="Arial"/>
                <w:sz w:val="24"/>
                <w:szCs w:val="24"/>
              </w:rPr>
              <w:t>Y</w:t>
            </w:r>
          </w:p>
        </w:tc>
        <w:tc>
          <w:tcPr>
            <w:tcW w:w="1322" w:type="dxa"/>
          </w:tcPr>
          <w:p w14:paraId="07E07450" w14:textId="77777777" w:rsidR="00C26D8E" w:rsidRPr="000873BB" w:rsidRDefault="00C26D8E" w:rsidP="00C26D8E">
            <w:pPr>
              <w:rPr>
                <w:rFonts w:ascii="Arial" w:hAnsi="Arial" w:cs="Arial"/>
                <w:sz w:val="24"/>
                <w:szCs w:val="24"/>
              </w:rPr>
            </w:pPr>
            <w:r>
              <w:rPr>
                <w:rFonts w:ascii="Arial" w:hAnsi="Arial" w:cs="Arial"/>
                <w:sz w:val="24"/>
                <w:szCs w:val="24"/>
              </w:rPr>
              <w:t>Y</w:t>
            </w:r>
          </w:p>
        </w:tc>
      </w:tr>
    </w:tbl>
    <w:p w14:paraId="0C15FAF5" w14:textId="77777777" w:rsidR="000873BB" w:rsidRPr="000873BB" w:rsidRDefault="000873BB" w:rsidP="000873BB">
      <w:pPr>
        <w:ind w:left="-142"/>
        <w:rPr>
          <w:rFonts w:ascii="Arial" w:hAnsi="Arial" w:cs="Arial"/>
          <w:b/>
          <w:sz w:val="24"/>
          <w:szCs w:val="24"/>
        </w:rPr>
      </w:pPr>
    </w:p>
    <w:p w14:paraId="424944CC" w14:textId="77777777" w:rsidR="000873BB" w:rsidRDefault="00BA4498" w:rsidP="000873BB">
      <w:pPr>
        <w:ind w:left="-142"/>
        <w:rPr>
          <w:rFonts w:ascii="Arial" w:hAnsi="Arial" w:cs="Arial"/>
          <w:sz w:val="24"/>
          <w:szCs w:val="24"/>
        </w:rPr>
      </w:pPr>
      <w:r>
        <w:rPr>
          <w:rFonts w:ascii="Arial" w:hAnsi="Arial" w:cs="Arial"/>
          <w:sz w:val="24"/>
          <w:szCs w:val="24"/>
        </w:rPr>
        <w:t xml:space="preserve">AACP: </w:t>
      </w:r>
      <w:r w:rsidRPr="00BA4498">
        <w:rPr>
          <w:rFonts w:ascii="Arial" w:hAnsi="Arial" w:cs="Arial"/>
          <w:sz w:val="24"/>
          <w:szCs w:val="24"/>
        </w:rPr>
        <w:t>Acupuncture Association of Chartered Physiotherapists</w:t>
      </w:r>
      <w:r>
        <w:rPr>
          <w:rFonts w:ascii="Arial" w:hAnsi="Arial" w:cs="Arial"/>
          <w:sz w:val="24"/>
          <w:szCs w:val="24"/>
        </w:rPr>
        <w:t>; MIMDTP:</w:t>
      </w:r>
      <w:r w:rsidRPr="00BA4498">
        <w:rPr>
          <w:rFonts w:ascii="Arial" w:hAnsi="Arial" w:cs="Arial"/>
          <w:sz w:val="24"/>
          <w:szCs w:val="24"/>
        </w:rPr>
        <w:t xml:space="preserve"> McKenzie Institute Mechanical Diagnosis and Therapy Practitioners</w:t>
      </w:r>
      <w:r>
        <w:rPr>
          <w:rFonts w:ascii="Arial" w:hAnsi="Arial" w:cs="Arial"/>
          <w:sz w:val="24"/>
          <w:szCs w:val="24"/>
        </w:rPr>
        <w:t>; PCRN:</w:t>
      </w:r>
      <w:r w:rsidRPr="00BA4498">
        <w:rPr>
          <w:rFonts w:ascii="Arial" w:hAnsi="Arial" w:cs="Arial"/>
          <w:sz w:val="24"/>
          <w:szCs w:val="24"/>
        </w:rPr>
        <w:t xml:space="preserve"> musculoskeletal physical therapists working in NHS sites based within the Central England (North spoke) and North West</w:t>
      </w:r>
      <w:r>
        <w:rPr>
          <w:rFonts w:ascii="Arial" w:hAnsi="Arial" w:cs="Arial"/>
          <w:sz w:val="24"/>
          <w:szCs w:val="24"/>
        </w:rPr>
        <w:t xml:space="preserve"> Primary Care Research Networks</w:t>
      </w:r>
      <w:r w:rsidRPr="00BA4498">
        <w:rPr>
          <w:rFonts w:ascii="Arial" w:hAnsi="Arial" w:cs="Arial"/>
          <w:sz w:val="24"/>
          <w:szCs w:val="24"/>
        </w:rPr>
        <w:t>.</w:t>
      </w:r>
    </w:p>
    <w:p w14:paraId="0FE11E01" w14:textId="77777777" w:rsidR="005A3065" w:rsidRDefault="00BA4498" w:rsidP="00BA4498">
      <w:pPr>
        <w:ind w:left="-142"/>
        <w:rPr>
          <w:rFonts w:ascii="Arial" w:hAnsi="Arial" w:cs="Arial"/>
          <w:sz w:val="24"/>
          <w:szCs w:val="24"/>
        </w:rPr>
      </w:pPr>
      <w:r w:rsidRPr="00BA4498">
        <w:rPr>
          <w:rFonts w:ascii="Arial" w:hAnsi="Arial" w:cs="Arial"/>
          <w:b/>
          <w:sz w:val="24"/>
          <w:szCs w:val="24"/>
        </w:rPr>
        <w:t>Assessment of vignette patients weight</w:t>
      </w:r>
      <w:r w:rsidR="005A3065">
        <w:rPr>
          <w:rFonts w:ascii="Arial" w:hAnsi="Arial" w:cs="Arial"/>
          <w:b/>
          <w:sz w:val="24"/>
          <w:szCs w:val="24"/>
        </w:rPr>
        <w:t>:</w:t>
      </w:r>
      <w:r w:rsidRPr="00BA4498">
        <w:rPr>
          <w:rFonts w:ascii="Arial" w:hAnsi="Arial" w:cs="Arial"/>
          <w:b/>
          <w:sz w:val="24"/>
          <w:szCs w:val="24"/>
        </w:rPr>
        <w:t xml:space="preserve"> </w:t>
      </w:r>
      <w:r w:rsidRPr="005A3065">
        <w:rPr>
          <w:rFonts w:ascii="Arial" w:hAnsi="Arial" w:cs="Arial"/>
          <w:sz w:val="24"/>
          <w:szCs w:val="24"/>
        </w:rPr>
        <w:t>Y:</w:t>
      </w:r>
      <w:r>
        <w:rPr>
          <w:rFonts w:ascii="Arial" w:hAnsi="Arial" w:cs="Arial"/>
          <w:sz w:val="24"/>
          <w:szCs w:val="24"/>
        </w:rPr>
        <w:t xml:space="preserve"> Yes; N: No. </w:t>
      </w:r>
      <w:r w:rsidR="005A3065">
        <w:rPr>
          <w:rFonts w:ascii="Arial" w:hAnsi="Arial" w:cs="Arial"/>
          <w:sz w:val="24"/>
          <w:szCs w:val="24"/>
        </w:rPr>
        <w:t>a</w:t>
      </w:r>
      <w:r>
        <w:rPr>
          <w:rFonts w:ascii="Arial" w:hAnsi="Arial" w:cs="Arial"/>
          <w:sz w:val="24"/>
          <w:szCs w:val="24"/>
        </w:rPr>
        <w:t xml:space="preserve"> =</w:t>
      </w:r>
      <w:r w:rsidR="005A3065">
        <w:rPr>
          <w:rFonts w:ascii="Arial" w:hAnsi="Arial" w:cs="Arial"/>
          <w:sz w:val="24"/>
          <w:szCs w:val="24"/>
        </w:rPr>
        <w:t xml:space="preserve"> Observation; b = self-report; c = measure waist/hip circumference; d = calculate body mass index.</w:t>
      </w:r>
    </w:p>
    <w:p w14:paraId="4A48C250" w14:textId="77777777" w:rsidR="005A3065" w:rsidRPr="005A3065" w:rsidRDefault="005A3065" w:rsidP="005A3065">
      <w:pPr>
        <w:ind w:left="-142"/>
        <w:rPr>
          <w:rFonts w:ascii="Arial" w:hAnsi="Arial" w:cs="Arial"/>
          <w:b/>
          <w:sz w:val="24"/>
          <w:szCs w:val="24"/>
        </w:rPr>
      </w:pPr>
      <w:r w:rsidRPr="005A3065">
        <w:rPr>
          <w:rFonts w:ascii="Arial" w:hAnsi="Arial" w:cs="Arial"/>
          <w:b/>
          <w:sz w:val="24"/>
          <w:szCs w:val="24"/>
        </w:rPr>
        <w:t>Address vignette patients weight</w:t>
      </w:r>
      <w:r>
        <w:rPr>
          <w:rFonts w:ascii="Arial" w:hAnsi="Arial" w:cs="Arial"/>
          <w:b/>
          <w:sz w:val="24"/>
          <w:szCs w:val="24"/>
        </w:rPr>
        <w:t>:</w:t>
      </w:r>
      <w:r w:rsidRPr="005A3065">
        <w:rPr>
          <w:rFonts w:ascii="Arial" w:hAnsi="Arial" w:cs="Arial"/>
          <w:sz w:val="24"/>
          <w:szCs w:val="24"/>
        </w:rPr>
        <w:t xml:space="preserve"> Y: Yes; N: No. </w:t>
      </w:r>
      <w:r>
        <w:rPr>
          <w:rFonts w:ascii="Arial" w:hAnsi="Arial" w:cs="Arial"/>
          <w:sz w:val="24"/>
          <w:szCs w:val="24"/>
        </w:rPr>
        <w:t xml:space="preserve">a = advice about weight loss; b = actively deliver a weight loss programme; c = refer to dietician; d = refer to weight loss programme; e = Refer to other service/ health professional </w:t>
      </w:r>
    </w:p>
    <w:p w14:paraId="64534882" w14:textId="0D7090D0" w:rsidR="000873BB" w:rsidRDefault="00AD0067" w:rsidP="005A3065">
      <w:pPr>
        <w:ind w:left="-142"/>
        <w:rPr>
          <w:rFonts w:ascii="Arial" w:hAnsi="Arial" w:cs="Arial"/>
          <w:b/>
          <w:sz w:val="24"/>
          <w:szCs w:val="24"/>
        </w:rPr>
      </w:pPr>
      <w:r w:rsidRPr="00AD0067">
        <w:rPr>
          <w:rFonts w:ascii="Arial" w:hAnsi="Arial" w:cs="Arial"/>
          <w:b/>
          <w:noProof/>
          <w:sz w:val="24"/>
          <w:szCs w:val="24"/>
          <w:lang w:eastAsia="en-GB"/>
        </w:rPr>
        <w:lastRenderedPageBreak/>
        <mc:AlternateContent>
          <mc:Choice Requires="wps">
            <w:drawing>
              <wp:anchor distT="45720" distB="45720" distL="114300" distR="114300" simplePos="0" relativeHeight="251659264" behindDoc="0" locked="0" layoutInCell="1" allowOverlap="1" wp14:anchorId="790D17FC" wp14:editId="630C0B9B">
                <wp:simplePos x="0" y="0"/>
                <wp:positionH relativeFrom="column">
                  <wp:posOffset>-66675</wp:posOffset>
                </wp:positionH>
                <wp:positionV relativeFrom="paragraph">
                  <wp:posOffset>581025</wp:posOffset>
                </wp:positionV>
                <wp:extent cx="6143625" cy="140462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solidFill>
                            <a:srgbClr val="000000"/>
                          </a:solidFill>
                          <a:miter lim="800000"/>
                          <a:headEnd/>
                          <a:tailEnd/>
                        </a:ln>
                      </wps:spPr>
                      <wps:txbx>
                        <w:txbxContent>
                          <w:p w14:paraId="683FAD9E" w14:textId="77777777" w:rsidR="00A042F2" w:rsidRPr="00AD0067" w:rsidRDefault="00A042F2" w:rsidP="00AD0067">
                            <w:pPr>
                              <w:rPr>
                                <w:sz w:val="24"/>
                                <w:szCs w:val="24"/>
                              </w:rPr>
                            </w:pPr>
                            <w:r w:rsidRPr="00AD0067">
                              <w:rPr>
                                <w:sz w:val="24"/>
                                <w:szCs w:val="24"/>
                              </w:rPr>
                              <w:t xml:space="preserve">A </w:t>
                            </w:r>
                            <w:proofErr w:type="gramStart"/>
                            <w:r w:rsidRPr="00AD0067">
                              <w:rPr>
                                <w:sz w:val="24"/>
                                <w:szCs w:val="24"/>
                              </w:rPr>
                              <w:t>63 year-old</w:t>
                            </w:r>
                            <w:proofErr w:type="gramEnd"/>
                            <w:r w:rsidRPr="00AD0067">
                              <w:rPr>
                                <w:sz w:val="24"/>
                                <w:szCs w:val="24"/>
                              </w:rPr>
                              <w:t xml:space="preserve"> woman was referred from her GP due to left hip pain which began insidiously 3 years ago and has steadily worsened over time. Her GP told her that she has osteoarthritis. She is anxious about the possibility of having a joint replacement, feels that her pain is going to get worse and believes there is not a lot she can do to prevent this. She has not had any previous treatment for her hip problem and her health is generally good, although she is overweight, and is on daily medication for hypertension. She is a retired receptionist, lives with her husband and babysits her </w:t>
                            </w:r>
                            <w:proofErr w:type="gramStart"/>
                            <w:r w:rsidRPr="00AD0067">
                              <w:rPr>
                                <w:sz w:val="24"/>
                                <w:szCs w:val="24"/>
                              </w:rPr>
                              <w:t>4 year-old</w:t>
                            </w:r>
                            <w:proofErr w:type="gramEnd"/>
                            <w:r w:rsidRPr="00AD0067">
                              <w:rPr>
                                <w:sz w:val="24"/>
                                <w:szCs w:val="24"/>
                              </w:rPr>
                              <w:t xml:space="preserve"> grandson two days per week while her daughter works.</w:t>
                            </w:r>
                          </w:p>
                          <w:p w14:paraId="58D3F401" w14:textId="77777777" w:rsidR="00A042F2" w:rsidRPr="00AD0067" w:rsidRDefault="00A042F2" w:rsidP="00AD0067">
                            <w:pPr>
                              <w:rPr>
                                <w:sz w:val="24"/>
                                <w:szCs w:val="24"/>
                              </w:rPr>
                            </w:pPr>
                            <w:r w:rsidRPr="00AD0067">
                              <w:rPr>
                                <w:sz w:val="24"/>
                                <w:szCs w:val="24"/>
                              </w:rPr>
                              <w:t xml:space="preserve">Today she rates the intensity of her hip pain as 6 out of 10. Pain is aggravated by twisting and turning, walking on uneven surfaces and putting on her socks and shoes. She is limited in her ability to perform her daily activities, and can only vacuum for around 10 minutes before she has to stop. She finds some relief from applying heat, and takes over-the-counter Paracetamol when she needs it, which is around twice per week. Her hip feels stiff first thing in the morning, which eases after approximately </w:t>
                            </w:r>
                            <w:proofErr w:type="gramStart"/>
                            <w:r w:rsidRPr="00AD0067">
                              <w:rPr>
                                <w:sz w:val="24"/>
                                <w:szCs w:val="24"/>
                              </w:rPr>
                              <w:t>20  minutes</w:t>
                            </w:r>
                            <w:proofErr w:type="gramEnd"/>
                            <w:r w:rsidRPr="00AD0067">
                              <w:rPr>
                                <w:sz w:val="24"/>
                                <w:szCs w:val="24"/>
                              </w:rPr>
                              <w:t xml:space="preserve">. </w:t>
                            </w:r>
                          </w:p>
                          <w:p w14:paraId="7DB460F2" w14:textId="24281BDF" w:rsidR="00A042F2" w:rsidRPr="00AD0067" w:rsidRDefault="00A042F2" w:rsidP="00AD0067">
                            <w:pPr>
                              <w:rPr>
                                <w:sz w:val="24"/>
                                <w:szCs w:val="24"/>
                              </w:rPr>
                            </w:pPr>
                            <w:r w:rsidRPr="00AD0067">
                              <w:rPr>
                                <w:sz w:val="24"/>
                                <w:szCs w:val="24"/>
                              </w:rPr>
                              <w:t>On examination her left leg is slightly externally rotated when standing and whilst walking. There is some wasting of her gluteal and quadriceps muscles, which are both weak. Her range of movement is limited in all directions and internal rotation and flexion are painful at end of range. No other examination findings of the hips, knees or lumbar spine are remarkable.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790D17FC" id="_x0000_t202" coordsize="21600,21600" o:spt="202" path="m,l,21600r21600,l21600,xe">
                <v:stroke joinstyle="miter"/>
                <v:path gradientshapeok="t" o:connecttype="rect"/>
              </v:shapetype>
              <v:shape id="Text Box 2" o:spid="_x0000_s1026" type="#_x0000_t202" style="position:absolute;left:0;text-align:left;margin-left:-5.25pt;margin-top:45.75pt;width:48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">
                <v:textbox style="mso-fit-shape-to-text:t">
                  <w:txbxContent>
                    <w:p w14:paraId="683FAD9E" w14:textId="77777777" w:rsidR="00A042F2" w:rsidRPr="00AD0067" w:rsidRDefault="00A042F2" w:rsidP="00AD0067">
                      <w:pPr>
                        <w:rPr>
                          <w:sz w:val="24"/>
                          <w:szCs w:val="24"/>
                        </w:rPr>
                      </w:pPr>
                      <w:r w:rsidRPr="00AD0067">
                        <w:rPr>
                          <w:sz w:val="24"/>
                          <w:szCs w:val="24"/>
                        </w:rPr>
                        <w:t>A 63 year-old woman was referred from her GP due to left hip pain which began insidiously 3 years ago and has steadily worsened over time. Her GP told her that she has osteoarthritis. She is anxious about the possibility of having a joint replacement, feels that her pain is going to get worse and believes there is not a lot she can do to prevent this. She has not had any previous treatment for her hip problem and her health is generally good, although she is overweight, and is on daily medication for hypertension. She is a retired receptionist, lives with her husband and babysits her 4 year-old grandson two days per week while her daughter works.</w:t>
                      </w:r>
                    </w:p>
                    <w:p w14:paraId="58D3F401" w14:textId="77777777" w:rsidR="00A042F2" w:rsidRPr="00AD0067" w:rsidRDefault="00A042F2" w:rsidP="00AD0067">
                      <w:pPr>
                        <w:rPr>
                          <w:sz w:val="24"/>
                          <w:szCs w:val="24"/>
                        </w:rPr>
                      </w:pPr>
                      <w:r w:rsidRPr="00AD0067">
                        <w:rPr>
                          <w:sz w:val="24"/>
                          <w:szCs w:val="24"/>
                        </w:rPr>
                        <w:t xml:space="preserve">Today she rates the intensity of her hip pain as 6 out of 10. Pain is aggravated by twisting and turning, walking on uneven surfaces and putting on her socks and shoes. She is limited in her ability to perform her daily activities, and can only vacuum for around 10 minutes before she has to stop. She finds some relief from applying heat, and takes over-the-counter Paracetamol when she needs it, which is around twice per week. Her hip feels stiff first thing in the morning, which eases after approximately 20  minutes. </w:t>
                      </w:r>
                    </w:p>
                    <w:p w14:paraId="7DB460F2" w14:textId="24281BDF" w:rsidR="00A042F2" w:rsidRPr="00AD0067" w:rsidRDefault="00A042F2" w:rsidP="00AD0067">
                      <w:pPr>
                        <w:rPr>
                          <w:sz w:val="24"/>
                          <w:szCs w:val="24"/>
                        </w:rPr>
                      </w:pPr>
                      <w:r w:rsidRPr="00AD0067">
                        <w:rPr>
                          <w:sz w:val="24"/>
                          <w:szCs w:val="24"/>
                        </w:rPr>
                        <w:t>On examination her left leg is slightly externally rotated when standing and whilst walking. There is some wasting of her gluteal and quadriceps muscles, which are both weak. Her range of movement is limited in all directions and internal rotation and flexion are painful at end of range. No other examination findings of the hips, knees or lumbar spine are remarkable.</w:t>
                      </w:r>
                    </w:p>
                  </w:txbxContent>
                </v:textbox>
                <w10:wrap type="square"/>
              </v:shape>
            </w:pict>
          </mc:Fallback>
        </mc:AlternateContent>
      </w:r>
      <w:r w:rsidR="00EE29B6">
        <w:rPr>
          <w:rFonts w:ascii="Arial" w:hAnsi="Arial" w:cs="Arial"/>
          <w:b/>
          <w:sz w:val="24"/>
          <w:szCs w:val="24"/>
        </w:rPr>
        <w:t>Figure 1: Vignette representing an overweight patient with hip OA included in the questionnaire</w:t>
      </w:r>
    </w:p>
    <w:p w14:paraId="22A1A2B4" w14:textId="129880B4" w:rsidR="00EE29B6" w:rsidRDefault="00EE29B6" w:rsidP="005A3065">
      <w:pPr>
        <w:ind w:left="-142"/>
        <w:rPr>
          <w:rFonts w:ascii="Arial" w:hAnsi="Arial" w:cs="Arial"/>
          <w:b/>
          <w:sz w:val="24"/>
          <w:szCs w:val="24"/>
        </w:rPr>
      </w:pPr>
    </w:p>
    <w:p w14:paraId="7F8E22D3" w14:textId="544B8110" w:rsidR="00AD0067" w:rsidRDefault="00AD0067" w:rsidP="005A3065">
      <w:pPr>
        <w:ind w:left="-142"/>
        <w:rPr>
          <w:rFonts w:ascii="Arial" w:hAnsi="Arial" w:cs="Arial"/>
          <w:b/>
          <w:sz w:val="24"/>
          <w:szCs w:val="24"/>
        </w:rPr>
      </w:pPr>
    </w:p>
    <w:p w14:paraId="6FA3353A" w14:textId="2A887954" w:rsidR="00AD0067" w:rsidRDefault="00AD0067" w:rsidP="005A3065">
      <w:pPr>
        <w:ind w:left="-142"/>
        <w:rPr>
          <w:rFonts w:ascii="Arial" w:hAnsi="Arial" w:cs="Arial"/>
          <w:b/>
          <w:sz w:val="24"/>
          <w:szCs w:val="24"/>
        </w:rPr>
      </w:pPr>
    </w:p>
    <w:p w14:paraId="50A365F4" w14:textId="451BB594" w:rsidR="00AD0067" w:rsidRDefault="00AD0067" w:rsidP="005A3065">
      <w:pPr>
        <w:ind w:left="-142"/>
        <w:rPr>
          <w:rFonts w:ascii="Arial" w:hAnsi="Arial" w:cs="Arial"/>
          <w:b/>
          <w:sz w:val="24"/>
          <w:szCs w:val="24"/>
        </w:rPr>
      </w:pPr>
    </w:p>
    <w:p w14:paraId="5311BF3D" w14:textId="2E8FD532" w:rsidR="00AD0067" w:rsidRDefault="00AD0067" w:rsidP="005A3065">
      <w:pPr>
        <w:ind w:left="-142"/>
        <w:rPr>
          <w:rFonts w:ascii="Arial" w:hAnsi="Arial" w:cs="Arial"/>
          <w:b/>
          <w:sz w:val="24"/>
          <w:szCs w:val="24"/>
        </w:rPr>
      </w:pPr>
    </w:p>
    <w:p w14:paraId="5EF2BC13" w14:textId="1BFCAE19" w:rsidR="00AD0067" w:rsidRDefault="00AD0067" w:rsidP="005A3065">
      <w:pPr>
        <w:ind w:left="-142"/>
        <w:rPr>
          <w:rFonts w:ascii="Arial" w:hAnsi="Arial" w:cs="Arial"/>
          <w:b/>
          <w:sz w:val="24"/>
          <w:szCs w:val="24"/>
        </w:rPr>
      </w:pPr>
    </w:p>
    <w:p w14:paraId="47AFAFAD" w14:textId="78E8D980" w:rsidR="00AD0067" w:rsidRDefault="00AD0067" w:rsidP="005A3065">
      <w:pPr>
        <w:ind w:left="-142"/>
        <w:rPr>
          <w:rFonts w:ascii="Arial" w:hAnsi="Arial" w:cs="Arial"/>
          <w:b/>
          <w:sz w:val="24"/>
          <w:szCs w:val="24"/>
        </w:rPr>
      </w:pPr>
    </w:p>
    <w:p w14:paraId="17ECFCE3" w14:textId="6B0B9DF0" w:rsidR="00AD0067" w:rsidRDefault="00AD0067" w:rsidP="005A3065">
      <w:pPr>
        <w:ind w:left="-142"/>
        <w:rPr>
          <w:rFonts w:ascii="Arial" w:hAnsi="Arial" w:cs="Arial"/>
          <w:b/>
          <w:sz w:val="24"/>
          <w:szCs w:val="24"/>
        </w:rPr>
      </w:pPr>
    </w:p>
    <w:p w14:paraId="37B6F72D" w14:textId="36A4280C" w:rsidR="00AD0067" w:rsidRDefault="00AD0067" w:rsidP="005A3065">
      <w:pPr>
        <w:ind w:left="-142"/>
        <w:rPr>
          <w:rFonts w:ascii="Arial" w:hAnsi="Arial" w:cs="Arial"/>
          <w:b/>
          <w:sz w:val="24"/>
          <w:szCs w:val="24"/>
        </w:rPr>
      </w:pPr>
    </w:p>
    <w:p w14:paraId="52A11C11" w14:textId="2385AE9B" w:rsidR="00AD0067" w:rsidRDefault="00AD0067" w:rsidP="005A3065">
      <w:pPr>
        <w:ind w:left="-142"/>
        <w:rPr>
          <w:rFonts w:ascii="Arial" w:hAnsi="Arial" w:cs="Arial"/>
          <w:b/>
          <w:sz w:val="24"/>
          <w:szCs w:val="24"/>
        </w:rPr>
      </w:pPr>
    </w:p>
    <w:p w14:paraId="5A8829A1" w14:textId="127314CB" w:rsidR="00AD0067" w:rsidRDefault="00AD0067" w:rsidP="005A3065">
      <w:pPr>
        <w:ind w:left="-142"/>
        <w:rPr>
          <w:rFonts w:ascii="Arial" w:hAnsi="Arial" w:cs="Arial"/>
          <w:b/>
          <w:sz w:val="24"/>
          <w:szCs w:val="24"/>
        </w:rPr>
      </w:pPr>
    </w:p>
    <w:p w14:paraId="63F162EC" w14:textId="2784D0C3" w:rsidR="00AD0067" w:rsidRDefault="00AD0067" w:rsidP="005A3065">
      <w:pPr>
        <w:ind w:left="-142"/>
        <w:rPr>
          <w:rFonts w:ascii="Arial" w:hAnsi="Arial" w:cs="Arial"/>
          <w:b/>
          <w:sz w:val="24"/>
          <w:szCs w:val="24"/>
        </w:rPr>
      </w:pPr>
    </w:p>
    <w:p w14:paraId="2D498DB3" w14:textId="77777777" w:rsidR="00AD0067" w:rsidRDefault="00AD0067" w:rsidP="005A3065">
      <w:pPr>
        <w:ind w:left="-142"/>
        <w:rPr>
          <w:rFonts w:ascii="Arial" w:hAnsi="Arial" w:cs="Arial"/>
          <w:b/>
          <w:sz w:val="24"/>
          <w:szCs w:val="24"/>
        </w:rPr>
      </w:pPr>
    </w:p>
    <w:p w14:paraId="48B43BD1" w14:textId="413A74E1" w:rsidR="00611DA0" w:rsidRDefault="00611DA0" w:rsidP="000873BB">
      <w:pPr>
        <w:rPr>
          <w:rFonts w:ascii="Arial" w:hAnsi="Arial" w:cs="Arial"/>
          <w:b/>
          <w:sz w:val="24"/>
          <w:szCs w:val="24"/>
        </w:rPr>
      </w:pPr>
      <w:r w:rsidRPr="00611DA0">
        <w:rPr>
          <w:rFonts w:ascii="Arial" w:hAnsi="Arial" w:cs="Arial"/>
          <w:b/>
          <w:noProof/>
          <w:sz w:val="24"/>
          <w:szCs w:val="24"/>
          <w:lang w:eastAsia="en-GB"/>
        </w:rPr>
        <w:lastRenderedPageBreak/>
        <mc:AlternateContent>
          <mc:Choice Requires="wps">
            <w:drawing>
              <wp:anchor distT="45720" distB="45720" distL="114300" distR="114300" simplePos="0" relativeHeight="251661312" behindDoc="0" locked="0" layoutInCell="1" allowOverlap="1" wp14:anchorId="71BC34AD" wp14:editId="38A52C8B">
                <wp:simplePos x="0" y="0"/>
                <wp:positionH relativeFrom="column">
                  <wp:posOffset>-638175</wp:posOffset>
                </wp:positionH>
                <wp:positionV relativeFrom="paragraph">
                  <wp:posOffset>475615</wp:posOffset>
                </wp:positionV>
                <wp:extent cx="6457950" cy="83534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353425"/>
                        </a:xfrm>
                        <a:prstGeom prst="rect">
                          <a:avLst/>
                        </a:prstGeom>
                        <a:solidFill>
                          <a:srgbClr val="FFFFFF"/>
                        </a:solidFill>
                        <a:ln w="9525">
                          <a:solidFill>
                            <a:srgbClr val="000000"/>
                          </a:solidFill>
                          <a:miter lim="800000"/>
                          <a:headEnd/>
                          <a:tailEnd/>
                        </a:ln>
                      </wps:spPr>
                      <wps:txbx>
                        <w:txbxContent>
                          <w:p w14:paraId="4661991E" w14:textId="260661F2" w:rsidR="00A042F2" w:rsidRPr="00611DA0" w:rsidRDefault="00A042F2" w:rsidP="00611DA0">
                            <w:pPr>
                              <w:spacing w:after="0" w:line="240" w:lineRule="auto"/>
                              <w:rPr>
                                <w:b/>
                                <w:sz w:val="24"/>
                                <w:szCs w:val="24"/>
                              </w:rPr>
                            </w:pPr>
                            <w:r w:rsidRPr="00DD2A6B">
                              <w:rPr>
                                <w:b/>
                                <w:sz w:val="24"/>
                                <w:szCs w:val="24"/>
                              </w:rPr>
                              <w:t>1.</w:t>
                            </w:r>
                            <w:r w:rsidRPr="00611DA0">
                              <w:rPr>
                                <w:sz w:val="24"/>
                                <w:szCs w:val="24"/>
                              </w:rPr>
                              <w:tab/>
                            </w:r>
                            <w:r w:rsidRPr="00611DA0">
                              <w:rPr>
                                <w:b/>
                                <w:sz w:val="24"/>
                                <w:szCs w:val="24"/>
                              </w:rPr>
                              <w:t>Experience of symptoms and current care for older adults with hip pain:</w:t>
                            </w:r>
                          </w:p>
                          <w:p w14:paraId="293BF622" w14:textId="77777777" w:rsidR="00A042F2" w:rsidRPr="00611DA0" w:rsidRDefault="00A042F2" w:rsidP="00611DA0">
                            <w:pPr>
                              <w:spacing w:after="0" w:line="240" w:lineRule="auto"/>
                              <w:rPr>
                                <w:sz w:val="24"/>
                                <w:szCs w:val="24"/>
                              </w:rPr>
                            </w:pPr>
                            <w:r w:rsidRPr="00611DA0">
                              <w:rPr>
                                <w:sz w:val="24"/>
                                <w:szCs w:val="24"/>
                              </w:rPr>
                              <w:t>a. Tell me a little about your experience of hip pain amongst your older adult patients….</w:t>
                            </w:r>
                          </w:p>
                          <w:p w14:paraId="7C5E2ED8" w14:textId="77777777" w:rsidR="00A042F2" w:rsidRPr="00611DA0" w:rsidRDefault="00A042F2" w:rsidP="00611DA0">
                            <w:pPr>
                              <w:spacing w:after="0" w:line="240" w:lineRule="auto"/>
                              <w:rPr>
                                <w:sz w:val="24"/>
                                <w:szCs w:val="24"/>
                              </w:rPr>
                            </w:pPr>
                            <w:r w:rsidRPr="00611DA0">
                              <w:rPr>
                                <w:sz w:val="24"/>
                                <w:szCs w:val="24"/>
                              </w:rPr>
                              <w:t>Probe for symptoms; effects on daily life, work, sleep, partner/family relationships, physical activities, mood etc.</w:t>
                            </w:r>
                          </w:p>
                          <w:p w14:paraId="44381306" w14:textId="77777777" w:rsidR="00A042F2" w:rsidRPr="00611DA0" w:rsidRDefault="00A042F2" w:rsidP="00611DA0">
                            <w:pPr>
                              <w:spacing w:after="0" w:line="240" w:lineRule="auto"/>
                              <w:rPr>
                                <w:sz w:val="24"/>
                                <w:szCs w:val="24"/>
                              </w:rPr>
                            </w:pPr>
                            <w:r w:rsidRPr="00611DA0">
                              <w:rPr>
                                <w:sz w:val="24"/>
                                <w:szCs w:val="24"/>
                              </w:rPr>
                              <w:t>b. In your experience, what types of care have older people with hip pain typically received/experienced prior to consulting you?</w:t>
                            </w:r>
                          </w:p>
                          <w:p w14:paraId="1B698A33" w14:textId="4A613B0E" w:rsidR="00A042F2" w:rsidRPr="00611DA0" w:rsidRDefault="00A042F2" w:rsidP="00611DA0">
                            <w:pPr>
                              <w:spacing w:after="0" w:line="240" w:lineRule="auto"/>
                              <w:rPr>
                                <w:b/>
                                <w:sz w:val="24"/>
                                <w:szCs w:val="24"/>
                              </w:rPr>
                            </w:pPr>
                            <w:r w:rsidRPr="00611DA0">
                              <w:rPr>
                                <w:b/>
                                <w:sz w:val="24"/>
                                <w:szCs w:val="24"/>
                              </w:rPr>
                              <w:t>2.</w:t>
                            </w:r>
                            <w:r w:rsidRPr="00611DA0">
                              <w:rPr>
                                <w:b/>
                                <w:sz w:val="24"/>
                                <w:szCs w:val="24"/>
                              </w:rPr>
                              <w:tab/>
                              <w:t>Explanation giving:</w:t>
                            </w:r>
                          </w:p>
                          <w:p w14:paraId="3AE78864" w14:textId="77777777" w:rsidR="00A042F2" w:rsidRPr="00611DA0" w:rsidRDefault="00A042F2" w:rsidP="00611DA0">
                            <w:pPr>
                              <w:spacing w:after="0" w:line="240" w:lineRule="auto"/>
                              <w:rPr>
                                <w:sz w:val="24"/>
                                <w:szCs w:val="24"/>
                              </w:rPr>
                            </w:pPr>
                            <w:r w:rsidRPr="00611DA0">
                              <w:rPr>
                                <w:sz w:val="24"/>
                                <w:szCs w:val="24"/>
                              </w:rPr>
                              <w:t>a. What kinds of explanations about the problem do you use with these patients?</w:t>
                            </w:r>
                          </w:p>
                          <w:p w14:paraId="5F683134" w14:textId="747B678D" w:rsidR="00A042F2" w:rsidRPr="00611DA0" w:rsidRDefault="00A042F2" w:rsidP="00611DA0">
                            <w:pPr>
                              <w:spacing w:after="0" w:line="240" w:lineRule="auto"/>
                              <w:rPr>
                                <w:sz w:val="24"/>
                                <w:szCs w:val="24"/>
                              </w:rPr>
                            </w:pPr>
                            <w:r w:rsidRPr="00611DA0">
                              <w:rPr>
                                <w:sz w:val="24"/>
                                <w:szCs w:val="24"/>
                              </w:rPr>
                              <w:t>Probe – what words do you use to explain the problem?</w:t>
                            </w:r>
                          </w:p>
                          <w:p w14:paraId="68128C8C" w14:textId="3A5C118C" w:rsidR="00A042F2" w:rsidRPr="00611DA0" w:rsidRDefault="00A042F2" w:rsidP="00611DA0">
                            <w:pPr>
                              <w:spacing w:after="0" w:line="240" w:lineRule="auto"/>
                              <w:rPr>
                                <w:b/>
                                <w:sz w:val="24"/>
                                <w:szCs w:val="24"/>
                              </w:rPr>
                            </w:pPr>
                            <w:r w:rsidRPr="00611DA0">
                              <w:rPr>
                                <w:b/>
                                <w:sz w:val="24"/>
                                <w:szCs w:val="24"/>
                              </w:rPr>
                              <w:t>3.</w:t>
                            </w:r>
                            <w:r w:rsidRPr="00611DA0">
                              <w:rPr>
                                <w:b/>
                                <w:sz w:val="24"/>
                                <w:szCs w:val="24"/>
                              </w:rPr>
                              <w:tab/>
                              <w:t>Treatment provision:</w:t>
                            </w:r>
                          </w:p>
                          <w:p w14:paraId="2AA6D75D" w14:textId="77777777" w:rsidR="00A042F2" w:rsidRPr="00611DA0" w:rsidRDefault="00A042F2" w:rsidP="00611DA0">
                            <w:pPr>
                              <w:spacing w:after="0" w:line="240" w:lineRule="auto"/>
                              <w:rPr>
                                <w:sz w:val="24"/>
                                <w:szCs w:val="24"/>
                              </w:rPr>
                            </w:pPr>
                            <w:r w:rsidRPr="00611DA0">
                              <w:rPr>
                                <w:sz w:val="24"/>
                                <w:szCs w:val="24"/>
                              </w:rPr>
                              <w:t xml:space="preserve">a. Do you feel you can offer any help with managing symptoms? </w:t>
                            </w:r>
                          </w:p>
                          <w:p w14:paraId="5DA0D1F7" w14:textId="77777777" w:rsidR="00A042F2" w:rsidRPr="00611DA0" w:rsidRDefault="00A042F2" w:rsidP="00611DA0">
                            <w:pPr>
                              <w:spacing w:after="0" w:line="240" w:lineRule="auto"/>
                              <w:rPr>
                                <w:sz w:val="24"/>
                                <w:szCs w:val="24"/>
                              </w:rPr>
                            </w:pPr>
                            <w:r w:rsidRPr="00611DA0">
                              <w:rPr>
                                <w:sz w:val="24"/>
                                <w:szCs w:val="24"/>
                              </w:rPr>
                              <w:t>b. What do you feel are patients’ expectations about what you have to offer them and how effective treatment will be?</w:t>
                            </w:r>
                          </w:p>
                          <w:p w14:paraId="7DA3DFFF" w14:textId="77777777" w:rsidR="00A042F2" w:rsidRPr="00611DA0" w:rsidRDefault="00A042F2" w:rsidP="00611DA0">
                            <w:pPr>
                              <w:spacing w:after="0" w:line="240" w:lineRule="auto"/>
                              <w:rPr>
                                <w:sz w:val="24"/>
                                <w:szCs w:val="24"/>
                              </w:rPr>
                            </w:pPr>
                            <w:r w:rsidRPr="00611DA0">
                              <w:rPr>
                                <w:sz w:val="24"/>
                                <w:szCs w:val="24"/>
                              </w:rPr>
                              <w:t xml:space="preserve">Probe – patient expectations about needing a total joint replacement </w:t>
                            </w:r>
                          </w:p>
                          <w:p w14:paraId="12D52FBA" w14:textId="6E91E2C9" w:rsidR="00A042F2" w:rsidRPr="00611DA0" w:rsidRDefault="00A042F2" w:rsidP="00611DA0">
                            <w:pPr>
                              <w:spacing w:after="0" w:line="240" w:lineRule="auto"/>
                              <w:rPr>
                                <w:sz w:val="24"/>
                                <w:szCs w:val="24"/>
                              </w:rPr>
                            </w:pPr>
                            <w:r w:rsidRPr="00611DA0">
                              <w:rPr>
                                <w:sz w:val="24"/>
                                <w:szCs w:val="24"/>
                              </w:rPr>
                              <w:t>c. Within the survey you said you would/would not address weight loss as part of your treatment?</w:t>
                            </w:r>
                          </w:p>
                          <w:p w14:paraId="1794B03D" w14:textId="77777777" w:rsidR="00A042F2" w:rsidRPr="00611DA0" w:rsidRDefault="00A042F2" w:rsidP="00611DA0">
                            <w:pPr>
                              <w:spacing w:after="0" w:line="240" w:lineRule="auto"/>
                              <w:rPr>
                                <w:sz w:val="24"/>
                                <w:szCs w:val="24"/>
                              </w:rPr>
                            </w:pPr>
                            <w:r w:rsidRPr="00611DA0">
                              <w:rPr>
                                <w:sz w:val="24"/>
                                <w:szCs w:val="24"/>
                              </w:rPr>
                              <w:t>WOULD: Probe for assessment techniques, how to broach the subject, types of advice given, follow-up, confidence level in weight loss support, who is best placed to deliver weight loss interventions, perceived importance of weight loss, any challenges</w:t>
                            </w:r>
                          </w:p>
                          <w:p w14:paraId="4C7E096D" w14:textId="0B626509" w:rsidR="00A042F2" w:rsidRPr="00611DA0" w:rsidRDefault="00A042F2" w:rsidP="00611DA0">
                            <w:pPr>
                              <w:spacing w:after="0" w:line="240" w:lineRule="auto"/>
                              <w:rPr>
                                <w:sz w:val="24"/>
                                <w:szCs w:val="24"/>
                              </w:rPr>
                            </w:pPr>
                            <w:r w:rsidRPr="00611DA0">
                              <w:rPr>
                                <w:sz w:val="24"/>
                                <w:szCs w:val="24"/>
                              </w:rPr>
                              <w:t>WOULD NOT: Can you tell me why not</w:t>
                            </w:r>
                            <w:r>
                              <w:rPr>
                                <w:sz w:val="24"/>
                                <w:szCs w:val="24"/>
                              </w:rPr>
                              <w:t>?</w:t>
                            </w:r>
                          </w:p>
                          <w:p w14:paraId="1C711CAE" w14:textId="6DB63DA4" w:rsidR="00A042F2" w:rsidRPr="00611DA0" w:rsidRDefault="00A042F2" w:rsidP="00611DA0">
                            <w:pPr>
                              <w:spacing w:after="0" w:line="240" w:lineRule="auto"/>
                              <w:rPr>
                                <w:sz w:val="24"/>
                                <w:szCs w:val="24"/>
                              </w:rPr>
                            </w:pPr>
                            <w:r w:rsidRPr="00611DA0">
                              <w:rPr>
                                <w:sz w:val="24"/>
                                <w:szCs w:val="24"/>
                              </w:rPr>
                              <w:t>d. Within the survey you said you would/would not address analgesic use as part of your treatment?</w:t>
                            </w:r>
                          </w:p>
                          <w:p w14:paraId="7783146C" w14:textId="77777777" w:rsidR="00A042F2" w:rsidRPr="00611DA0" w:rsidRDefault="00A042F2" w:rsidP="00611DA0">
                            <w:pPr>
                              <w:spacing w:after="0" w:line="240" w:lineRule="auto"/>
                              <w:rPr>
                                <w:sz w:val="24"/>
                                <w:szCs w:val="24"/>
                              </w:rPr>
                            </w:pPr>
                            <w:r w:rsidRPr="00611DA0">
                              <w:rPr>
                                <w:sz w:val="24"/>
                                <w:szCs w:val="24"/>
                              </w:rPr>
                              <w:t>WOULD: Probe about how would do this, what kinds of advice they would provide, types of analgesic would discuss (e.g. prescription, over the counter, alternative), confidence level in addressing analgesic use</w:t>
                            </w:r>
                          </w:p>
                          <w:p w14:paraId="4E27667A" w14:textId="58CAC191" w:rsidR="00A042F2" w:rsidRPr="00611DA0" w:rsidRDefault="00A042F2" w:rsidP="00611DA0">
                            <w:pPr>
                              <w:spacing w:after="0" w:line="240" w:lineRule="auto"/>
                              <w:rPr>
                                <w:sz w:val="24"/>
                                <w:szCs w:val="24"/>
                              </w:rPr>
                            </w:pPr>
                            <w:r w:rsidRPr="00611DA0">
                              <w:rPr>
                                <w:sz w:val="24"/>
                                <w:szCs w:val="24"/>
                              </w:rPr>
                              <w:t>WOULD NOT: Can you tell me why not</w:t>
                            </w:r>
                            <w:r>
                              <w:rPr>
                                <w:sz w:val="24"/>
                                <w:szCs w:val="24"/>
                              </w:rPr>
                              <w:t>?</w:t>
                            </w:r>
                          </w:p>
                          <w:p w14:paraId="20A2F277" w14:textId="77777777" w:rsidR="00A042F2" w:rsidRPr="00611DA0" w:rsidRDefault="00A042F2" w:rsidP="00611DA0">
                            <w:pPr>
                              <w:spacing w:after="0" w:line="240" w:lineRule="auto"/>
                              <w:rPr>
                                <w:sz w:val="24"/>
                                <w:szCs w:val="24"/>
                              </w:rPr>
                            </w:pPr>
                            <w:r w:rsidRPr="00611DA0">
                              <w:rPr>
                                <w:sz w:val="24"/>
                                <w:szCs w:val="24"/>
                              </w:rPr>
                              <w:t>e. Within the survey you said you would/ would not use exercise as part of your treatment? Tell me more…</w:t>
                            </w:r>
                          </w:p>
                          <w:p w14:paraId="7D0B61BE" w14:textId="77777777" w:rsidR="00A042F2" w:rsidRPr="00611DA0" w:rsidRDefault="00A042F2" w:rsidP="00611DA0">
                            <w:pPr>
                              <w:spacing w:after="0" w:line="240" w:lineRule="auto"/>
                              <w:rPr>
                                <w:sz w:val="24"/>
                                <w:szCs w:val="24"/>
                              </w:rPr>
                            </w:pPr>
                            <w:r w:rsidRPr="00611DA0">
                              <w:rPr>
                                <w:sz w:val="24"/>
                                <w:szCs w:val="24"/>
                              </w:rPr>
                              <w:t xml:space="preserve">WOULD: Probe about types of exercise would use, dose, advice about long term exercise prescription, adherence strategies, monitoring outcomes, use in different severities of hip problems, role in facilitating patients to increase physical activity in </w:t>
                            </w:r>
                            <w:proofErr w:type="spellStart"/>
                            <w:r w:rsidRPr="00611DA0">
                              <w:rPr>
                                <w:sz w:val="24"/>
                                <w:szCs w:val="24"/>
                              </w:rPr>
                              <w:t>every day</w:t>
                            </w:r>
                            <w:proofErr w:type="spellEnd"/>
                            <w:r w:rsidRPr="00611DA0">
                              <w:rPr>
                                <w:sz w:val="24"/>
                                <w:szCs w:val="24"/>
                              </w:rPr>
                              <w:t xml:space="preserve"> life vs providing structured exercise programs</w:t>
                            </w:r>
                          </w:p>
                          <w:p w14:paraId="151B9BA6" w14:textId="7570B376" w:rsidR="00A042F2" w:rsidRPr="00611DA0" w:rsidRDefault="00A042F2" w:rsidP="00611DA0">
                            <w:pPr>
                              <w:spacing w:after="0" w:line="240" w:lineRule="auto"/>
                              <w:rPr>
                                <w:sz w:val="24"/>
                                <w:szCs w:val="24"/>
                              </w:rPr>
                            </w:pPr>
                            <w:r w:rsidRPr="00611DA0">
                              <w:rPr>
                                <w:sz w:val="24"/>
                                <w:szCs w:val="24"/>
                              </w:rPr>
                              <w:t>WOULD NOT: Can you tell me why not</w:t>
                            </w:r>
                            <w:r>
                              <w:rPr>
                                <w:sz w:val="24"/>
                                <w:szCs w:val="24"/>
                              </w:rPr>
                              <w:t>?</w:t>
                            </w:r>
                          </w:p>
                          <w:p w14:paraId="4A696103" w14:textId="0367B54B" w:rsidR="00A042F2" w:rsidRPr="00611DA0" w:rsidRDefault="00A042F2" w:rsidP="00611DA0">
                            <w:pPr>
                              <w:spacing w:after="0" w:line="240" w:lineRule="auto"/>
                              <w:rPr>
                                <w:sz w:val="24"/>
                                <w:szCs w:val="24"/>
                              </w:rPr>
                            </w:pPr>
                            <w:r w:rsidRPr="00611DA0">
                              <w:rPr>
                                <w:sz w:val="24"/>
                                <w:szCs w:val="24"/>
                              </w:rPr>
                              <w:t>f.</w:t>
                            </w:r>
                            <w:r>
                              <w:rPr>
                                <w:sz w:val="24"/>
                                <w:szCs w:val="24"/>
                              </w:rPr>
                              <w:t xml:space="preserve"> </w:t>
                            </w:r>
                            <w:r w:rsidRPr="00611DA0">
                              <w:rPr>
                                <w:sz w:val="24"/>
                                <w:szCs w:val="24"/>
                              </w:rPr>
                              <w:t xml:space="preserve">Within the survey you said you would/would not use manual therapy as part of your treatment? </w:t>
                            </w:r>
                          </w:p>
                          <w:p w14:paraId="47BB8C54" w14:textId="77777777" w:rsidR="00A042F2" w:rsidRPr="00611DA0" w:rsidRDefault="00A042F2" w:rsidP="00611DA0">
                            <w:pPr>
                              <w:spacing w:after="0" w:line="240" w:lineRule="auto"/>
                              <w:rPr>
                                <w:sz w:val="24"/>
                                <w:szCs w:val="24"/>
                              </w:rPr>
                            </w:pPr>
                            <w:r w:rsidRPr="00611DA0">
                              <w:rPr>
                                <w:sz w:val="24"/>
                                <w:szCs w:val="24"/>
                              </w:rPr>
                              <w:t xml:space="preserve">WOULD: Probe – kinds of techniques used, any differences in techniques for different groups of patients (e.g. age, perceived severity), expected outcome of manual therapy </w:t>
                            </w:r>
                          </w:p>
                          <w:p w14:paraId="01033D00" w14:textId="77777777" w:rsidR="00A042F2" w:rsidRPr="00611DA0" w:rsidRDefault="00A042F2" w:rsidP="00611DA0">
                            <w:pPr>
                              <w:spacing w:after="0" w:line="240" w:lineRule="auto"/>
                              <w:rPr>
                                <w:sz w:val="24"/>
                                <w:szCs w:val="24"/>
                              </w:rPr>
                            </w:pPr>
                            <w:r w:rsidRPr="00611DA0">
                              <w:rPr>
                                <w:sz w:val="24"/>
                                <w:szCs w:val="24"/>
                              </w:rPr>
                              <w:t>WOULD NOT: Can you tell me why not</w:t>
                            </w:r>
                          </w:p>
                          <w:p w14:paraId="7447CB3D" w14:textId="4D71518A" w:rsidR="00A042F2" w:rsidRPr="00611DA0" w:rsidRDefault="00A042F2" w:rsidP="00611DA0">
                            <w:pPr>
                              <w:spacing w:after="0" w:line="240" w:lineRule="auto"/>
                              <w:rPr>
                                <w:sz w:val="24"/>
                                <w:szCs w:val="24"/>
                              </w:rPr>
                            </w:pPr>
                            <w:r w:rsidRPr="00611DA0">
                              <w:rPr>
                                <w:sz w:val="24"/>
                                <w:szCs w:val="24"/>
                              </w:rPr>
                              <w:t>g. How confident are you in dealing with psychosocial issues in these patients (e</w:t>
                            </w:r>
                            <w:r>
                              <w:rPr>
                                <w:sz w:val="24"/>
                                <w:szCs w:val="24"/>
                              </w:rPr>
                              <w:t>.</w:t>
                            </w:r>
                            <w:r w:rsidRPr="00611DA0">
                              <w:rPr>
                                <w:sz w:val="24"/>
                                <w:szCs w:val="24"/>
                              </w:rPr>
                              <w:t xml:space="preserve">g. Anxiety, pain </w:t>
                            </w:r>
                            <w:proofErr w:type="spellStart"/>
                            <w:r w:rsidRPr="00611DA0">
                              <w:rPr>
                                <w:sz w:val="24"/>
                                <w:szCs w:val="24"/>
                              </w:rPr>
                              <w:t>catastrophising</w:t>
                            </w:r>
                            <w:proofErr w:type="spellEnd"/>
                            <w:r w:rsidRPr="00611DA0">
                              <w:rPr>
                                <w:sz w:val="24"/>
                                <w:szCs w:val="24"/>
                              </w:rPr>
                              <w:t>, depression, unhelpful beliefs)</w:t>
                            </w:r>
                          </w:p>
                          <w:p w14:paraId="014CE3BE" w14:textId="431CEB38" w:rsidR="00A042F2" w:rsidRPr="00611DA0" w:rsidRDefault="00A042F2" w:rsidP="00611DA0">
                            <w:pPr>
                              <w:spacing w:after="0" w:line="240" w:lineRule="auto"/>
                              <w:rPr>
                                <w:sz w:val="24"/>
                                <w:szCs w:val="24"/>
                              </w:rPr>
                            </w:pPr>
                            <w:r w:rsidRPr="00611DA0">
                              <w:rPr>
                                <w:sz w:val="24"/>
                                <w:szCs w:val="24"/>
                              </w:rPr>
                              <w:t>Probe - What they do to manage psychosocial issues, e.g. involvement of partners/family, how do they assess them, any particular health care providers they may refer onto?</w:t>
                            </w:r>
                          </w:p>
                          <w:p w14:paraId="7DC9A359" w14:textId="77777777" w:rsidR="00A042F2" w:rsidRPr="00611DA0" w:rsidRDefault="00A042F2" w:rsidP="00611DA0">
                            <w:pPr>
                              <w:spacing w:after="0" w:line="240" w:lineRule="auto"/>
                              <w:rPr>
                                <w:sz w:val="24"/>
                                <w:szCs w:val="24"/>
                              </w:rPr>
                            </w:pPr>
                            <w:r w:rsidRPr="00611DA0">
                              <w:rPr>
                                <w:sz w:val="24"/>
                                <w:szCs w:val="24"/>
                              </w:rPr>
                              <w:t xml:space="preserve">h. Is there any particular aspect of managing these patients you find difficult? Say more… </w:t>
                            </w:r>
                          </w:p>
                          <w:p w14:paraId="3B8C776F" w14:textId="77777777" w:rsidR="00A042F2" w:rsidRPr="00611DA0" w:rsidRDefault="00A042F2" w:rsidP="00611DA0">
                            <w:pPr>
                              <w:spacing w:after="0" w:line="240" w:lineRule="auto"/>
                              <w:rPr>
                                <w:sz w:val="24"/>
                                <w:szCs w:val="24"/>
                              </w:rPr>
                            </w:pPr>
                            <w:proofErr w:type="spellStart"/>
                            <w:r w:rsidRPr="00611DA0">
                              <w:rPr>
                                <w:sz w:val="24"/>
                                <w:szCs w:val="24"/>
                              </w:rPr>
                              <w:t>i</w:t>
                            </w:r>
                            <w:proofErr w:type="spellEnd"/>
                            <w:r w:rsidRPr="00611DA0">
                              <w:rPr>
                                <w:sz w:val="24"/>
                                <w:szCs w:val="24"/>
                              </w:rPr>
                              <w:t>. What would be needed to help you better manage older patients with chronic hip pain?</w:t>
                            </w:r>
                          </w:p>
                          <w:p w14:paraId="107B78C8" w14:textId="3623B217" w:rsidR="00A042F2" w:rsidRPr="00611DA0" w:rsidRDefault="00A042F2" w:rsidP="00611DA0">
                            <w:pPr>
                              <w:spacing w:after="0" w:line="240" w:lineRule="auto"/>
                              <w:rPr>
                                <w:b/>
                                <w:sz w:val="24"/>
                                <w:szCs w:val="24"/>
                              </w:rPr>
                            </w:pPr>
                            <w:r w:rsidRPr="00611DA0">
                              <w:rPr>
                                <w:b/>
                                <w:sz w:val="24"/>
                                <w:szCs w:val="24"/>
                              </w:rPr>
                              <w:t>4.</w:t>
                            </w:r>
                            <w:r w:rsidRPr="00611DA0">
                              <w:rPr>
                                <w:b/>
                                <w:sz w:val="24"/>
                                <w:szCs w:val="24"/>
                              </w:rPr>
                              <w:tab/>
                              <w:t>Close of interview</w:t>
                            </w:r>
                          </w:p>
                          <w:p w14:paraId="046DD5A9" w14:textId="3CA2A356" w:rsidR="00A042F2" w:rsidRDefault="00A042F2" w:rsidP="00611DA0">
                            <w:pPr>
                              <w:spacing w:after="0" w:line="240" w:lineRule="auto"/>
                            </w:pPr>
                            <w:r w:rsidRPr="00DD2A6B">
                              <w:rPr>
                                <w:sz w:val="24"/>
                                <w:szCs w:val="24"/>
                              </w:rPr>
                              <w:t>a. Any other final remarks/additional 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C34AD" id="_x0000_t202" coordsize="21600,21600" o:spt="202" path="m,l,21600r21600,l21600,xe">
                <v:stroke joinstyle="miter"/>
                <v:path gradientshapeok="t" o:connecttype="rect"/>
              </v:shapetype>
              <v:shape id="_x0000_s1027" type="#_x0000_t202" style="position:absolute;margin-left:-50.25pt;margin-top:37.45pt;width:508.5pt;height:65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">
                <v:textbox>
                  <w:txbxContent>
                    <w:p w14:paraId="4661991E" w14:textId="260661F2" w:rsidR="00A042F2" w:rsidRPr="00611DA0" w:rsidRDefault="00A042F2" w:rsidP="00611DA0">
                      <w:pPr>
                        <w:spacing w:after="0" w:line="240" w:lineRule="auto"/>
                        <w:rPr>
                          <w:b/>
                          <w:sz w:val="24"/>
                          <w:szCs w:val="24"/>
                        </w:rPr>
                      </w:pPr>
                      <w:r w:rsidRPr="00DD2A6B">
                        <w:rPr>
                          <w:b/>
                          <w:sz w:val="24"/>
                          <w:szCs w:val="24"/>
                        </w:rPr>
                        <w:t>1.</w:t>
                      </w:r>
                      <w:r w:rsidRPr="00611DA0">
                        <w:rPr>
                          <w:sz w:val="24"/>
                          <w:szCs w:val="24"/>
                        </w:rPr>
                        <w:tab/>
                      </w:r>
                      <w:r w:rsidRPr="00611DA0">
                        <w:rPr>
                          <w:b/>
                          <w:sz w:val="24"/>
                          <w:szCs w:val="24"/>
                        </w:rPr>
                        <w:t>Experience of symptoms and current care for older adults with hip pain:</w:t>
                      </w:r>
                    </w:p>
                    <w:p w14:paraId="293BF622" w14:textId="77777777" w:rsidR="00A042F2" w:rsidRPr="00611DA0" w:rsidRDefault="00A042F2" w:rsidP="00611DA0">
                      <w:pPr>
                        <w:spacing w:after="0" w:line="240" w:lineRule="auto"/>
                        <w:rPr>
                          <w:sz w:val="24"/>
                          <w:szCs w:val="24"/>
                        </w:rPr>
                      </w:pPr>
                      <w:r w:rsidRPr="00611DA0">
                        <w:rPr>
                          <w:sz w:val="24"/>
                          <w:szCs w:val="24"/>
                        </w:rPr>
                        <w:t>a. Tell me a little about your experience of hip pain amongst your older adult patients….</w:t>
                      </w:r>
                    </w:p>
                    <w:p w14:paraId="7C5E2ED8" w14:textId="77777777" w:rsidR="00A042F2" w:rsidRPr="00611DA0" w:rsidRDefault="00A042F2" w:rsidP="00611DA0">
                      <w:pPr>
                        <w:spacing w:after="0" w:line="240" w:lineRule="auto"/>
                        <w:rPr>
                          <w:sz w:val="24"/>
                          <w:szCs w:val="24"/>
                        </w:rPr>
                      </w:pPr>
                      <w:r w:rsidRPr="00611DA0">
                        <w:rPr>
                          <w:sz w:val="24"/>
                          <w:szCs w:val="24"/>
                        </w:rPr>
                        <w:t>Probe for symptoms; effects on daily life, work, sleep, partner/family relationships, physical activities, mood etc.</w:t>
                      </w:r>
                    </w:p>
                    <w:p w14:paraId="44381306" w14:textId="77777777" w:rsidR="00A042F2" w:rsidRPr="00611DA0" w:rsidRDefault="00A042F2" w:rsidP="00611DA0">
                      <w:pPr>
                        <w:spacing w:after="0" w:line="240" w:lineRule="auto"/>
                        <w:rPr>
                          <w:sz w:val="24"/>
                          <w:szCs w:val="24"/>
                        </w:rPr>
                      </w:pPr>
                      <w:r w:rsidRPr="00611DA0">
                        <w:rPr>
                          <w:sz w:val="24"/>
                          <w:szCs w:val="24"/>
                        </w:rPr>
                        <w:t>b. In your experience, what types of care have older people with hip pain typically received/experienced prior to consulting you?</w:t>
                      </w:r>
                    </w:p>
                    <w:p w14:paraId="1B698A33" w14:textId="4A613B0E" w:rsidR="00A042F2" w:rsidRPr="00611DA0" w:rsidRDefault="00A042F2" w:rsidP="00611DA0">
                      <w:pPr>
                        <w:spacing w:after="0" w:line="240" w:lineRule="auto"/>
                        <w:rPr>
                          <w:b/>
                          <w:sz w:val="24"/>
                          <w:szCs w:val="24"/>
                        </w:rPr>
                      </w:pPr>
                      <w:r w:rsidRPr="00611DA0">
                        <w:rPr>
                          <w:b/>
                          <w:sz w:val="24"/>
                          <w:szCs w:val="24"/>
                        </w:rPr>
                        <w:t>2.</w:t>
                      </w:r>
                      <w:r w:rsidRPr="00611DA0">
                        <w:rPr>
                          <w:b/>
                          <w:sz w:val="24"/>
                          <w:szCs w:val="24"/>
                        </w:rPr>
                        <w:tab/>
                        <w:t>Explanation giving:</w:t>
                      </w:r>
                    </w:p>
                    <w:p w14:paraId="3AE78864" w14:textId="77777777" w:rsidR="00A042F2" w:rsidRPr="00611DA0" w:rsidRDefault="00A042F2" w:rsidP="00611DA0">
                      <w:pPr>
                        <w:spacing w:after="0" w:line="240" w:lineRule="auto"/>
                        <w:rPr>
                          <w:sz w:val="24"/>
                          <w:szCs w:val="24"/>
                        </w:rPr>
                      </w:pPr>
                      <w:r w:rsidRPr="00611DA0">
                        <w:rPr>
                          <w:sz w:val="24"/>
                          <w:szCs w:val="24"/>
                        </w:rPr>
                        <w:t>a. What kinds of explanations about the problem do you use with these patients?</w:t>
                      </w:r>
                    </w:p>
                    <w:p w14:paraId="5F683134" w14:textId="747B678D" w:rsidR="00A042F2" w:rsidRPr="00611DA0" w:rsidRDefault="00A042F2" w:rsidP="00611DA0">
                      <w:pPr>
                        <w:spacing w:after="0" w:line="240" w:lineRule="auto"/>
                        <w:rPr>
                          <w:sz w:val="24"/>
                          <w:szCs w:val="24"/>
                        </w:rPr>
                      </w:pPr>
                      <w:r w:rsidRPr="00611DA0">
                        <w:rPr>
                          <w:sz w:val="24"/>
                          <w:szCs w:val="24"/>
                        </w:rPr>
                        <w:t>Probe – what words do you use to explain the problem?</w:t>
                      </w:r>
                    </w:p>
                    <w:p w14:paraId="68128C8C" w14:textId="3A5C118C" w:rsidR="00A042F2" w:rsidRPr="00611DA0" w:rsidRDefault="00A042F2" w:rsidP="00611DA0">
                      <w:pPr>
                        <w:spacing w:after="0" w:line="240" w:lineRule="auto"/>
                        <w:rPr>
                          <w:b/>
                          <w:sz w:val="24"/>
                          <w:szCs w:val="24"/>
                        </w:rPr>
                      </w:pPr>
                      <w:r w:rsidRPr="00611DA0">
                        <w:rPr>
                          <w:b/>
                          <w:sz w:val="24"/>
                          <w:szCs w:val="24"/>
                        </w:rPr>
                        <w:t>3.</w:t>
                      </w:r>
                      <w:r w:rsidRPr="00611DA0">
                        <w:rPr>
                          <w:b/>
                          <w:sz w:val="24"/>
                          <w:szCs w:val="24"/>
                        </w:rPr>
                        <w:tab/>
                        <w:t>Treatment provision:</w:t>
                      </w:r>
                    </w:p>
                    <w:p w14:paraId="2AA6D75D" w14:textId="77777777" w:rsidR="00A042F2" w:rsidRPr="00611DA0" w:rsidRDefault="00A042F2" w:rsidP="00611DA0">
                      <w:pPr>
                        <w:spacing w:after="0" w:line="240" w:lineRule="auto"/>
                        <w:rPr>
                          <w:sz w:val="24"/>
                          <w:szCs w:val="24"/>
                        </w:rPr>
                      </w:pPr>
                      <w:r w:rsidRPr="00611DA0">
                        <w:rPr>
                          <w:sz w:val="24"/>
                          <w:szCs w:val="24"/>
                        </w:rPr>
                        <w:t xml:space="preserve">a. Do you feel you can offer any help with managing symptoms? </w:t>
                      </w:r>
                    </w:p>
                    <w:p w14:paraId="5DA0D1F7" w14:textId="77777777" w:rsidR="00A042F2" w:rsidRPr="00611DA0" w:rsidRDefault="00A042F2" w:rsidP="00611DA0">
                      <w:pPr>
                        <w:spacing w:after="0" w:line="240" w:lineRule="auto"/>
                        <w:rPr>
                          <w:sz w:val="24"/>
                          <w:szCs w:val="24"/>
                        </w:rPr>
                      </w:pPr>
                      <w:r w:rsidRPr="00611DA0">
                        <w:rPr>
                          <w:sz w:val="24"/>
                          <w:szCs w:val="24"/>
                        </w:rPr>
                        <w:t>b. What do you feel are patients’ expectations about what you have to offer them and how effective treatment will be?</w:t>
                      </w:r>
                    </w:p>
                    <w:p w14:paraId="7DA3DFFF" w14:textId="77777777" w:rsidR="00A042F2" w:rsidRPr="00611DA0" w:rsidRDefault="00A042F2" w:rsidP="00611DA0">
                      <w:pPr>
                        <w:spacing w:after="0" w:line="240" w:lineRule="auto"/>
                        <w:rPr>
                          <w:sz w:val="24"/>
                          <w:szCs w:val="24"/>
                        </w:rPr>
                      </w:pPr>
                      <w:r w:rsidRPr="00611DA0">
                        <w:rPr>
                          <w:sz w:val="24"/>
                          <w:szCs w:val="24"/>
                        </w:rPr>
                        <w:t xml:space="preserve">Probe – patient expectations about needing a total joint replacement </w:t>
                      </w:r>
                    </w:p>
                    <w:p w14:paraId="12D52FBA" w14:textId="6E91E2C9" w:rsidR="00A042F2" w:rsidRPr="00611DA0" w:rsidRDefault="00A042F2" w:rsidP="00611DA0">
                      <w:pPr>
                        <w:spacing w:after="0" w:line="240" w:lineRule="auto"/>
                        <w:rPr>
                          <w:sz w:val="24"/>
                          <w:szCs w:val="24"/>
                        </w:rPr>
                      </w:pPr>
                      <w:r w:rsidRPr="00611DA0">
                        <w:rPr>
                          <w:sz w:val="24"/>
                          <w:szCs w:val="24"/>
                        </w:rPr>
                        <w:t>c. Within the survey you said you would/would not address weight loss as part of your treatment?</w:t>
                      </w:r>
                    </w:p>
                    <w:p w14:paraId="1794B03D" w14:textId="77777777" w:rsidR="00A042F2" w:rsidRPr="00611DA0" w:rsidRDefault="00A042F2" w:rsidP="00611DA0">
                      <w:pPr>
                        <w:spacing w:after="0" w:line="240" w:lineRule="auto"/>
                        <w:rPr>
                          <w:sz w:val="24"/>
                          <w:szCs w:val="24"/>
                        </w:rPr>
                      </w:pPr>
                      <w:r w:rsidRPr="00611DA0">
                        <w:rPr>
                          <w:sz w:val="24"/>
                          <w:szCs w:val="24"/>
                        </w:rPr>
                        <w:t>WOULD: Probe for assessment techniques, how to broach the subject, types of advice given, follow-up, confidence level in weight loss support, who is best placed to deliver weight loss interventions, perceived importance of weight loss, any challenges</w:t>
                      </w:r>
                    </w:p>
                    <w:p w14:paraId="4C7E096D" w14:textId="0B626509" w:rsidR="00A042F2" w:rsidRPr="00611DA0" w:rsidRDefault="00A042F2" w:rsidP="00611DA0">
                      <w:pPr>
                        <w:spacing w:after="0" w:line="240" w:lineRule="auto"/>
                        <w:rPr>
                          <w:sz w:val="24"/>
                          <w:szCs w:val="24"/>
                        </w:rPr>
                      </w:pPr>
                      <w:r w:rsidRPr="00611DA0">
                        <w:rPr>
                          <w:sz w:val="24"/>
                          <w:szCs w:val="24"/>
                        </w:rPr>
                        <w:t>WOULD NOT: Can you tell me why not</w:t>
                      </w:r>
                      <w:r>
                        <w:rPr>
                          <w:sz w:val="24"/>
                          <w:szCs w:val="24"/>
                        </w:rPr>
                        <w:t>?</w:t>
                      </w:r>
                    </w:p>
                    <w:p w14:paraId="1C711CAE" w14:textId="6DB63DA4" w:rsidR="00A042F2" w:rsidRPr="00611DA0" w:rsidRDefault="00A042F2" w:rsidP="00611DA0">
                      <w:pPr>
                        <w:spacing w:after="0" w:line="240" w:lineRule="auto"/>
                        <w:rPr>
                          <w:sz w:val="24"/>
                          <w:szCs w:val="24"/>
                        </w:rPr>
                      </w:pPr>
                      <w:r w:rsidRPr="00611DA0">
                        <w:rPr>
                          <w:sz w:val="24"/>
                          <w:szCs w:val="24"/>
                        </w:rPr>
                        <w:t>d. Within the survey you said you would/would not address analgesic use as part of your treatment?</w:t>
                      </w:r>
                    </w:p>
                    <w:p w14:paraId="7783146C" w14:textId="77777777" w:rsidR="00A042F2" w:rsidRPr="00611DA0" w:rsidRDefault="00A042F2" w:rsidP="00611DA0">
                      <w:pPr>
                        <w:spacing w:after="0" w:line="240" w:lineRule="auto"/>
                        <w:rPr>
                          <w:sz w:val="24"/>
                          <w:szCs w:val="24"/>
                        </w:rPr>
                      </w:pPr>
                      <w:r w:rsidRPr="00611DA0">
                        <w:rPr>
                          <w:sz w:val="24"/>
                          <w:szCs w:val="24"/>
                        </w:rPr>
                        <w:t>WOULD: Probe about how would do this, what kinds of advice they would provide, types of analgesic would discuss (e.g. prescription, over the counter, alternative), confidence level in addressing analgesic use</w:t>
                      </w:r>
                    </w:p>
                    <w:p w14:paraId="4E27667A" w14:textId="58CAC191" w:rsidR="00A042F2" w:rsidRPr="00611DA0" w:rsidRDefault="00A042F2" w:rsidP="00611DA0">
                      <w:pPr>
                        <w:spacing w:after="0" w:line="240" w:lineRule="auto"/>
                        <w:rPr>
                          <w:sz w:val="24"/>
                          <w:szCs w:val="24"/>
                        </w:rPr>
                      </w:pPr>
                      <w:r w:rsidRPr="00611DA0">
                        <w:rPr>
                          <w:sz w:val="24"/>
                          <w:szCs w:val="24"/>
                        </w:rPr>
                        <w:t>WOULD NOT: Can you tell me why not</w:t>
                      </w:r>
                      <w:r>
                        <w:rPr>
                          <w:sz w:val="24"/>
                          <w:szCs w:val="24"/>
                        </w:rPr>
                        <w:t>?</w:t>
                      </w:r>
                    </w:p>
                    <w:p w14:paraId="20A2F277" w14:textId="77777777" w:rsidR="00A042F2" w:rsidRPr="00611DA0" w:rsidRDefault="00A042F2" w:rsidP="00611DA0">
                      <w:pPr>
                        <w:spacing w:after="0" w:line="240" w:lineRule="auto"/>
                        <w:rPr>
                          <w:sz w:val="24"/>
                          <w:szCs w:val="24"/>
                        </w:rPr>
                      </w:pPr>
                      <w:r w:rsidRPr="00611DA0">
                        <w:rPr>
                          <w:sz w:val="24"/>
                          <w:szCs w:val="24"/>
                        </w:rPr>
                        <w:t>e. Within the survey you said you would/ would not use exercise as part of your treatment? Tell me more…</w:t>
                      </w:r>
                    </w:p>
                    <w:p w14:paraId="7D0B61BE" w14:textId="77777777" w:rsidR="00A042F2" w:rsidRPr="00611DA0" w:rsidRDefault="00A042F2" w:rsidP="00611DA0">
                      <w:pPr>
                        <w:spacing w:after="0" w:line="240" w:lineRule="auto"/>
                        <w:rPr>
                          <w:sz w:val="24"/>
                          <w:szCs w:val="24"/>
                        </w:rPr>
                      </w:pPr>
                      <w:r w:rsidRPr="00611DA0">
                        <w:rPr>
                          <w:sz w:val="24"/>
                          <w:szCs w:val="24"/>
                        </w:rPr>
                        <w:t xml:space="preserve">WOULD: Probe about types of exercise would use, dose, advice about long term exercise prescription, adherence strategies, monitoring outcomes, use in different severities of hip problems, role in facilitating patients to increase physical activity in </w:t>
                      </w:r>
                      <w:proofErr w:type="spellStart"/>
                      <w:r w:rsidRPr="00611DA0">
                        <w:rPr>
                          <w:sz w:val="24"/>
                          <w:szCs w:val="24"/>
                        </w:rPr>
                        <w:t>every day</w:t>
                      </w:r>
                      <w:proofErr w:type="spellEnd"/>
                      <w:r w:rsidRPr="00611DA0">
                        <w:rPr>
                          <w:sz w:val="24"/>
                          <w:szCs w:val="24"/>
                        </w:rPr>
                        <w:t xml:space="preserve"> life vs providing structured exercise programs</w:t>
                      </w:r>
                    </w:p>
                    <w:p w14:paraId="151B9BA6" w14:textId="7570B376" w:rsidR="00A042F2" w:rsidRPr="00611DA0" w:rsidRDefault="00A042F2" w:rsidP="00611DA0">
                      <w:pPr>
                        <w:spacing w:after="0" w:line="240" w:lineRule="auto"/>
                        <w:rPr>
                          <w:sz w:val="24"/>
                          <w:szCs w:val="24"/>
                        </w:rPr>
                      </w:pPr>
                      <w:r w:rsidRPr="00611DA0">
                        <w:rPr>
                          <w:sz w:val="24"/>
                          <w:szCs w:val="24"/>
                        </w:rPr>
                        <w:t>WOULD NOT: Can you tell me why not</w:t>
                      </w:r>
                      <w:r>
                        <w:rPr>
                          <w:sz w:val="24"/>
                          <w:szCs w:val="24"/>
                        </w:rPr>
                        <w:t>?</w:t>
                      </w:r>
                    </w:p>
                    <w:p w14:paraId="4A696103" w14:textId="0367B54B" w:rsidR="00A042F2" w:rsidRPr="00611DA0" w:rsidRDefault="00A042F2" w:rsidP="00611DA0">
                      <w:pPr>
                        <w:spacing w:after="0" w:line="240" w:lineRule="auto"/>
                        <w:rPr>
                          <w:sz w:val="24"/>
                          <w:szCs w:val="24"/>
                        </w:rPr>
                      </w:pPr>
                      <w:r w:rsidRPr="00611DA0">
                        <w:rPr>
                          <w:sz w:val="24"/>
                          <w:szCs w:val="24"/>
                        </w:rPr>
                        <w:t>f.</w:t>
                      </w:r>
                      <w:r>
                        <w:rPr>
                          <w:sz w:val="24"/>
                          <w:szCs w:val="24"/>
                        </w:rPr>
                        <w:t xml:space="preserve"> </w:t>
                      </w:r>
                      <w:r w:rsidRPr="00611DA0">
                        <w:rPr>
                          <w:sz w:val="24"/>
                          <w:szCs w:val="24"/>
                        </w:rPr>
                        <w:t xml:space="preserve">Within the survey you said you would/would not use manual therapy as part of your treatment? </w:t>
                      </w:r>
                    </w:p>
                    <w:p w14:paraId="47BB8C54" w14:textId="77777777" w:rsidR="00A042F2" w:rsidRPr="00611DA0" w:rsidRDefault="00A042F2" w:rsidP="00611DA0">
                      <w:pPr>
                        <w:spacing w:after="0" w:line="240" w:lineRule="auto"/>
                        <w:rPr>
                          <w:sz w:val="24"/>
                          <w:szCs w:val="24"/>
                        </w:rPr>
                      </w:pPr>
                      <w:r w:rsidRPr="00611DA0">
                        <w:rPr>
                          <w:sz w:val="24"/>
                          <w:szCs w:val="24"/>
                        </w:rPr>
                        <w:t xml:space="preserve">WOULD: Probe – kinds of techniques used, any differences in techniques for different groups of patients (e.g. age, perceived severity), expected outcome of manual therapy </w:t>
                      </w:r>
                    </w:p>
                    <w:p w14:paraId="01033D00" w14:textId="77777777" w:rsidR="00A042F2" w:rsidRPr="00611DA0" w:rsidRDefault="00A042F2" w:rsidP="00611DA0">
                      <w:pPr>
                        <w:spacing w:after="0" w:line="240" w:lineRule="auto"/>
                        <w:rPr>
                          <w:sz w:val="24"/>
                          <w:szCs w:val="24"/>
                        </w:rPr>
                      </w:pPr>
                      <w:r w:rsidRPr="00611DA0">
                        <w:rPr>
                          <w:sz w:val="24"/>
                          <w:szCs w:val="24"/>
                        </w:rPr>
                        <w:t>WOULD NOT: Can you tell me why not</w:t>
                      </w:r>
                    </w:p>
                    <w:p w14:paraId="7447CB3D" w14:textId="4D71518A" w:rsidR="00A042F2" w:rsidRPr="00611DA0" w:rsidRDefault="00A042F2" w:rsidP="00611DA0">
                      <w:pPr>
                        <w:spacing w:after="0" w:line="240" w:lineRule="auto"/>
                        <w:rPr>
                          <w:sz w:val="24"/>
                          <w:szCs w:val="24"/>
                        </w:rPr>
                      </w:pPr>
                      <w:r w:rsidRPr="00611DA0">
                        <w:rPr>
                          <w:sz w:val="24"/>
                          <w:szCs w:val="24"/>
                        </w:rPr>
                        <w:t>g. How confident are you in dealing with psychosocial issues in these patients (e</w:t>
                      </w:r>
                      <w:r>
                        <w:rPr>
                          <w:sz w:val="24"/>
                          <w:szCs w:val="24"/>
                        </w:rPr>
                        <w:t>.</w:t>
                      </w:r>
                      <w:r w:rsidRPr="00611DA0">
                        <w:rPr>
                          <w:sz w:val="24"/>
                          <w:szCs w:val="24"/>
                        </w:rPr>
                        <w:t xml:space="preserve">g. Anxiety, pain </w:t>
                      </w:r>
                      <w:proofErr w:type="spellStart"/>
                      <w:r w:rsidRPr="00611DA0">
                        <w:rPr>
                          <w:sz w:val="24"/>
                          <w:szCs w:val="24"/>
                        </w:rPr>
                        <w:t>catastrophising</w:t>
                      </w:r>
                      <w:proofErr w:type="spellEnd"/>
                      <w:r w:rsidRPr="00611DA0">
                        <w:rPr>
                          <w:sz w:val="24"/>
                          <w:szCs w:val="24"/>
                        </w:rPr>
                        <w:t>, depression, unhelpful beliefs)</w:t>
                      </w:r>
                    </w:p>
                    <w:p w14:paraId="014CE3BE" w14:textId="431CEB38" w:rsidR="00A042F2" w:rsidRPr="00611DA0" w:rsidRDefault="00A042F2" w:rsidP="00611DA0">
                      <w:pPr>
                        <w:spacing w:after="0" w:line="240" w:lineRule="auto"/>
                        <w:rPr>
                          <w:sz w:val="24"/>
                          <w:szCs w:val="24"/>
                        </w:rPr>
                      </w:pPr>
                      <w:r w:rsidRPr="00611DA0">
                        <w:rPr>
                          <w:sz w:val="24"/>
                          <w:szCs w:val="24"/>
                        </w:rPr>
                        <w:t>Probe - What they do to manage psychosocial issues, e.g. involvement of partners/family, how do they assess them, any particular health care providers they may refer onto?</w:t>
                      </w:r>
                    </w:p>
                    <w:p w14:paraId="7DC9A359" w14:textId="77777777" w:rsidR="00A042F2" w:rsidRPr="00611DA0" w:rsidRDefault="00A042F2" w:rsidP="00611DA0">
                      <w:pPr>
                        <w:spacing w:after="0" w:line="240" w:lineRule="auto"/>
                        <w:rPr>
                          <w:sz w:val="24"/>
                          <w:szCs w:val="24"/>
                        </w:rPr>
                      </w:pPr>
                      <w:r w:rsidRPr="00611DA0">
                        <w:rPr>
                          <w:sz w:val="24"/>
                          <w:szCs w:val="24"/>
                        </w:rPr>
                        <w:t xml:space="preserve">h. Is there any particular aspect of managing these patients you find difficult? Say more… </w:t>
                      </w:r>
                    </w:p>
                    <w:p w14:paraId="3B8C776F" w14:textId="77777777" w:rsidR="00A042F2" w:rsidRPr="00611DA0" w:rsidRDefault="00A042F2" w:rsidP="00611DA0">
                      <w:pPr>
                        <w:spacing w:after="0" w:line="240" w:lineRule="auto"/>
                        <w:rPr>
                          <w:sz w:val="24"/>
                          <w:szCs w:val="24"/>
                        </w:rPr>
                      </w:pPr>
                      <w:proofErr w:type="spellStart"/>
                      <w:r w:rsidRPr="00611DA0">
                        <w:rPr>
                          <w:sz w:val="24"/>
                          <w:szCs w:val="24"/>
                        </w:rPr>
                        <w:t>i</w:t>
                      </w:r>
                      <w:proofErr w:type="spellEnd"/>
                      <w:r w:rsidRPr="00611DA0">
                        <w:rPr>
                          <w:sz w:val="24"/>
                          <w:szCs w:val="24"/>
                        </w:rPr>
                        <w:t>. What would be needed to help you better manage older patients with chronic hip pain?</w:t>
                      </w:r>
                    </w:p>
                    <w:p w14:paraId="107B78C8" w14:textId="3623B217" w:rsidR="00A042F2" w:rsidRPr="00611DA0" w:rsidRDefault="00A042F2" w:rsidP="00611DA0">
                      <w:pPr>
                        <w:spacing w:after="0" w:line="240" w:lineRule="auto"/>
                        <w:rPr>
                          <w:b/>
                          <w:sz w:val="24"/>
                          <w:szCs w:val="24"/>
                        </w:rPr>
                      </w:pPr>
                      <w:r w:rsidRPr="00611DA0">
                        <w:rPr>
                          <w:b/>
                          <w:sz w:val="24"/>
                          <w:szCs w:val="24"/>
                        </w:rPr>
                        <w:t>4.</w:t>
                      </w:r>
                      <w:r w:rsidRPr="00611DA0">
                        <w:rPr>
                          <w:b/>
                          <w:sz w:val="24"/>
                          <w:szCs w:val="24"/>
                        </w:rPr>
                        <w:tab/>
                        <w:t>Close of interview</w:t>
                      </w:r>
                    </w:p>
                    <w:p w14:paraId="046DD5A9" w14:textId="3CA2A356" w:rsidR="00A042F2" w:rsidRDefault="00A042F2" w:rsidP="00611DA0">
                      <w:pPr>
                        <w:spacing w:after="0" w:line="240" w:lineRule="auto"/>
                      </w:pPr>
                      <w:r w:rsidRPr="00DD2A6B">
                        <w:rPr>
                          <w:sz w:val="24"/>
                          <w:szCs w:val="24"/>
                        </w:rPr>
                        <w:t>a. Any other final remarks/additional views.</w:t>
                      </w:r>
                    </w:p>
                  </w:txbxContent>
                </v:textbox>
                <w10:wrap type="square"/>
              </v:shape>
            </w:pict>
          </mc:Fallback>
        </mc:AlternateContent>
      </w:r>
      <w:r w:rsidRPr="00611DA0">
        <w:rPr>
          <w:rFonts w:ascii="Arial" w:hAnsi="Arial" w:cs="Arial"/>
          <w:b/>
          <w:sz w:val="24"/>
          <w:szCs w:val="24"/>
        </w:rPr>
        <w:t>Figure 2: Initial version of the physiotherapist interview guide</w:t>
      </w:r>
    </w:p>
    <w:p w14:paraId="6AB07CA0" w14:textId="1F0AD41A" w:rsidR="000873BB" w:rsidRPr="000873BB" w:rsidRDefault="000873BB" w:rsidP="00DD2A6B">
      <w:pPr>
        <w:rPr>
          <w:rFonts w:ascii="Arial" w:hAnsi="Arial" w:cs="Arial"/>
          <w:b/>
          <w:sz w:val="24"/>
          <w:szCs w:val="24"/>
        </w:rPr>
      </w:pPr>
      <w:r w:rsidRPr="000873BB">
        <w:rPr>
          <w:rFonts w:ascii="Arial" w:hAnsi="Arial" w:cs="Arial"/>
          <w:b/>
          <w:sz w:val="24"/>
          <w:szCs w:val="24"/>
        </w:rPr>
        <w:lastRenderedPageBreak/>
        <w:t xml:space="preserve">Figure </w:t>
      </w:r>
      <w:r w:rsidR="00EE29B6">
        <w:rPr>
          <w:rFonts w:ascii="Arial" w:hAnsi="Arial" w:cs="Arial"/>
          <w:b/>
          <w:sz w:val="24"/>
          <w:szCs w:val="24"/>
        </w:rPr>
        <w:t>3</w:t>
      </w:r>
      <w:r w:rsidRPr="000873BB">
        <w:rPr>
          <w:rFonts w:ascii="Arial" w:hAnsi="Arial" w:cs="Arial"/>
          <w:b/>
          <w:sz w:val="24"/>
          <w:szCs w:val="24"/>
        </w:rPr>
        <w:t>: Strategy used to address weight (out of the 1013 physiotherapists who reported that they would address weight)</w:t>
      </w:r>
    </w:p>
    <w:p w14:paraId="0FA9F10E" w14:textId="77777777" w:rsidR="000873BB" w:rsidRPr="000873BB" w:rsidRDefault="000873BB" w:rsidP="000873BB"/>
    <w:p w14:paraId="059151EC" w14:textId="77777777" w:rsidR="000873BB" w:rsidRPr="000873BB" w:rsidRDefault="000873BB" w:rsidP="000873BB"/>
    <w:p w14:paraId="3300882D" w14:textId="77777777" w:rsidR="00C87C31" w:rsidRPr="00CA30BC" w:rsidRDefault="000873BB" w:rsidP="00CA30BC">
      <w:pPr>
        <w:shd w:val="clear" w:color="auto" w:fill="FFFFFF"/>
        <w:spacing w:after="300" w:line="480" w:lineRule="auto"/>
        <w:rPr>
          <w:rFonts w:ascii="Arial" w:eastAsia="Times New Roman" w:hAnsi="Arial" w:cs="Arial"/>
          <w:bCs/>
          <w:color w:val="555555"/>
          <w:sz w:val="24"/>
          <w:szCs w:val="24"/>
          <w:lang w:eastAsia="en-GB"/>
        </w:rPr>
      </w:pPr>
      <w:r>
        <w:rPr>
          <w:noProof/>
          <w:lang w:eastAsia="en-GB"/>
        </w:rPr>
        <w:drawing>
          <wp:inline distT="0" distB="0" distL="0" distR="0" wp14:anchorId="414486BB" wp14:editId="7CF18D9F">
            <wp:extent cx="6362700" cy="3851275"/>
            <wp:effectExtent l="0" t="0" r="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Start w:id="0" w:name="_GoBack"/>
      <w:bookmarkEnd w:id="0"/>
    </w:p>
    <w:p w14:paraId="3674FE17" w14:textId="675665E1" w:rsidR="00C87C31" w:rsidRPr="00D86C04" w:rsidRDefault="00A7637C" w:rsidP="00DD2A6B">
      <w:pPr>
        <w:shd w:val="clear" w:color="auto" w:fill="FFFFFF"/>
        <w:spacing w:after="300" w:line="240" w:lineRule="auto"/>
        <w:ind w:left="360"/>
        <w:rPr>
          <w:rFonts w:ascii="Helvetica" w:eastAsia="Times New Roman" w:hAnsi="Helvetica" w:cs="Helvetica"/>
          <w:bCs/>
          <w:sz w:val="24"/>
          <w:szCs w:val="24"/>
          <w:lang w:eastAsia="en-GB"/>
        </w:rPr>
      </w:pPr>
      <w:r w:rsidRPr="00D86C04">
        <w:rPr>
          <w:rFonts w:ascii="Helvetica" w:eastAsia="Times New Roman" w:hAnsi="Helvetica" w:cs="Helvetica"/>
          <w:bCs/>
          <w:sz w:val="24"/>
          <w:szCs w:val="24"/>
          <w:lang w:eastAsia="en-GB"/>
        </w:rPr>
        <w:t>“</w:t>
      </w:r>
      <w:r w:rsidR="008F4CC9" w:rsidRPr="00D86C04">
        <w:rPr>
          <w:rFonts w:ascii="Helvetica" w:eastAsia="Times New Roman" w:hAnsi="Helvetica" w:cs="Helvetica"/>
          <w:bCs/>
          <w:sz w:val="24"/>
          <w:szCs w:val="24"/>
          <w:lang w:eastAsia="en-GB"/>
        </w:rPr>
        <w:t>Refer to GP</w:t>
      </w:r>
      <w:r w:rsidRPr="00D86C04">
        <w:rPr>
          <w:rFonts w:ascii="Helvetica" w:eastAsia="Times New Roman" w:hAnsi="Helvetica" w:cs="Helvetica"/>
          <w:bCs/>
          <w:sz w:val="24"/>
          <w:szCs w:val="24"/>
          <w:lang w:eastAsia="en-GB"/>
        </w:rPr>
        <w:t>”</w:t>
      </w:r>
      <w:r w:rsidR="008F4CC9" w:rsidRPr="00D86C04">
        <w:rPr>
          <w:rFonts w:ascii="Helvetica" w:eastAsia="Times New Roman" w:hAnsi="Helvetica" w:cs="Helvetica"/>
          <w:bCs/>
          <w:sz w:val="24"/>
          <w:szCs w:val="24"/>
          <w:lang w:eastAsia="en-GB"/>
        </w:rPr>
        <w:t xml:space="preserve"> was not included as a closed response option </w:t>
      </w:r>
      <w:r w:rsidR="005E38A7" w:rsidRPr="00D86C04">
        <w:rPr>
          <w:rFonts w:ascii="Helvetica" w:eastAsia="Times New Roman" w:hAnsi="Helvetica" w:cs="Helvetica"/>
          <w:bCs/>
          <w:sz w:val="24"/>
          <w:szCs w:val="24"/>
          <w:lang w:eastAsia="en-GB"/>
        </w:rPr>
        <w:t xml:space="preserve">within the questionnaire, </w:t>
      </w:r>
      <w:r w:rsidR="008F4CC9" w:rsidRPr="00D86C04">
        <w:rPr>
          <w:rFonts w:ascii="Helvetica" w:eastAsia="Times New Roman" w:hAnsi="Helvetica" w:cs="Helvetica"/>
          <w:bCs/>
          <w:sz w:val="24"/>
          <w:szCs w:val="24"/>
          <w:lang w:eastAsia="en-GB"/>
        </w:rPr>
        <w:t xml:space="preserve">but frequently cited </w:t>
      </w:r>
      <w:r w:rsidRPr="00D86C04">
        <w:rPr>
          <w:rFonts w:ascii="Helvetica" w:eastAsia="Times New Roman" w:hAnsi="Helvetica" w:cs="Helvetica"/>
          <w:bCs/>
          <w:sz w:val="24"/>
          <w:szCs w:val="24"/>
          <w:lang w:eastAsia="en-GB"/>
        </w:rPr>
        <w:t>by physiotherapists in the “Other (please specify)” response option (</w:t>
      </w:r>
      <w:r w:rsidR="002F1054" w:rsidRPr="00D86C04">
        <w:rPr>
          <w:rFonts w:ascii="Helvetica" w:eastAsia="Times New Roman" w:hAnsi="Helvetica" w:cs="Helvetica"/>
          <w:bCs/>
          <w:sz w:val="24"/>
          <w:szCs w:val="24"/>
          <w:lang w:eastAsia="en-GB"/>
        </w:rPr>
        <w:t>see Holden et al 2018</w:t>
      </w:r>
      <w:r w:rsidR="00D86C04">
        <w:rPr>
          <w:rFonts w:ascii="Helvetica" w:eastAsia="Times New Roman" w:hAnsi="Helvetica" w:cs="Helvetica"/>
          <w:bCs/>
          <w:sz w:val="24"/>
          <w:szCs w:val="24"/>
          <w:lang w:eastAsia="en-GB"/>
        </w:rPr>
        <w:t>a</w:t>
      </w:r>
      <w:r w:rsidR="002F1054" w:rsidRPr="00D86C04">
        <w:rPr>
          <w:rFonts w:ascii="Helvetica" w:eastAsia="Times New Roman" w:hAnsi="Helvetica" w:cs="Helvetica"/>
          <w:bCs/>
          <w:sz w:val="24"/>
          <w:szCs w:val="24"/>
          <w:lang w:eastAsia="en-GB"/>
        </w:rPr>
        <w:t xml:space="preserve"> for a copy of the questionnaire</w:t>
      </w:r>
      <w:r w:rsidRPr="00D86C04">
        <w:rPr>
          <w:rFonts w:ascii="Helvetica" w:eastAsia="Times New Roman" w:hAnsi="Helvetica" w:cs="Helvetica"/>
          <w:bCs/>
          <w:sz w:val="24"/>
          <w:szCs w:val="24"/>
          <w:lang w:eastAsia="en-GB"/>
        </w:rPr>
        <w:t xml:space="preserve">). </w:t>
      </w:r>
      <w:r w:rsidR="008F4CC9" w:rsidRPr="00D86C04">
        <w:rPr>
          <w:rFonts w:ascii="Helvetica" w:eastAsia="Times New Roman" w:hAnsi="Helvetica" w:cs="Helvetica"/>
          <w:bCs/>
          <w:sz w:val="24"/>
          <w:szCs w:val="24"/>
          <w:lang w:eastAsia="en-GB"/>
        </w:rPr>
        <w:t xml:space="preserve">  </w:t>
      </w:r>
    </w:p>
    <w:sectPr w:rsidR="00C87C31" w:rsidRPr="00D86C04">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61374" w14:textId="77777777" w:rsidR="00A042F2" w:rsidRDefault="00A042F2" w:rsidP="00C87C31">
      <w:pPr>
        <w:spacing w:after="0" w:line="240" w:lineRule="auto"/>
      </w:pPr>
      <w:r>
        <w:separator/>
      </w:r>
    </w:p>
  </w:endnote>
  <w:endnote w:type="continuationSeparator" w:id="0">
    <w:p w14:paraId="760A8FC8" w14:textId="77777777" w:rsidR="00A042F2" w:rsidRDefault="00A042F2" w:rsidP="00C8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264713"/>
      <w:docPartObj>
        <w:docPartGallery w:val="Page Numbers (Bottom of Page)"/>
        <w:docPartUnique/>
      </w:docPartObj>
    </w:sdtPr>
    <w:sdtEndPr>
      <w:rPr>
        <w:noProof/>
      </w:rPr>
    </w:sdtEndPr>
    <w:sdtContent>
      <w:p w14:paraId="75E707C2" w14:textId="6CF0422B" w:rsidR="00A042F2" w:rsidRDefault="00A042F2">
        <w:pPr>
          <w:pStyle w:val="Footer"/>
          <w:jc w:val="right"/>
        </w:pPr>
        <w:r>
          <w:fldChar w:fldCharType="begin"/>
        </w:r>
        <w:r>
          <w:instrText xml:space="preserve"> PAGE   \* MERGEFORMAT </w:instrText>
        </w:r>
        <w:r>
          <w:fldChar w:fldCharType="separate"/>
        </w:r>
        <w:r w:rsidR="00D86C04">
          <w:rPr>
            <w:noProof/>
          </w:rPr>
          <w:t>34</w:t>
        </w:r>
        <w:r>
          <w:rPr>
            <w:noProof/>
          </w:rPr>
          <w:fldChar w:fldCharType="end"/>
        </w:r>
      </w:p>
    </w:sdtContent>
  </w:sdt>
  <w:p w14:paraId="3B2187CD" w14:textId="77777777" w:rsidR="00A042F2" w:rsidRDefault="00A042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9C6D7" w14:textId="77777777" w:rsidR="00A042F2" w:rsidRDefault="00A042F2" w:rsidP="00C87C31">
      <w:pPr>
        <w:spacing w:after="0" w:line="240" w:lineRule="auto"/>
      </w:pPr>
      <w:r>
        <w:separator/>
      </w:r>
    </w:p>
  </w:footnote>
  <w:footnote w:type="continuationSeparator" w:id="0">
    <w:p w14:paraId="7C167CA6" w14:textId="77777777" w:rsidR="00A042F2" w:rsidRDefault="00A042F2" w:rsidP="00C87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55E72"/>
    <w:multiLevelType w:val="hybridMultilevel"/>
    <w:tmpl w:val="025C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77"/>
    <w:rsid w:val="0000334F"/>
    <w:rsid w:val="000039AF"/>
    <w:rsid w:val="00007D0F"/>
    <w:rsid w:val="00011A61"/>
    <w:rsid w:val="00015F48"/>
    <w:rsid w:val="00024262"/>
    <w:rsid w:val="00034E71"/>
    <w:rsid w:val="00046B2F"/>
    <w:rsid w:val="00051389"/>
    <w:rsid w:val="00052999"/>
    <w:rsid w:val="00055FEA"/>
    <w:rsid w:val="00066AC9"/>
    <w:rsid w:val="00076FFA"/>
    <w:rsid w:val="00081C80"/>
    <w:rsid w:val="000873BB"/>
    <w:rsid w:val="000916C3"/>
    <w:rsid w:val="00094CE1"/>
    <w:rsid w:val="000960BB"/>
    <w:rsid w:val="000A0B2D"/>
    <w:rsid w:val="000E7EF8"/>
    <w:rsid w:val="000F245F"/>
    <w:rsid w:val="00100EE2"/>
    <w:rsid w:val="00113DE5"/>
    <w:rsid w:val="00124F6A"/>
    <w:rsid w:val="00125E49"/>
    <w:rsid w:val="0012705D"/>
    <w:rsid w:val="001314F4"/>
    <w:rsid w:val="001355C9"/>
    <w:rsid w:val="00136202"/>
    <w:rsid w:val="001448A5"/>
    <w:rsid w:val="00156E70"/>
    <w:rsid w:val="001571BB"/>
    <w:rsid w:val="00163AE6"/>
    <w:rsid w:val="0017630C"/>
    <w:rsid w:val="00177F20"/>
    <w:rsid w:val="001835F6"/>
    <w:rsid w:val="001866D9"/>
    <w:rsid w:val="00186715"/>
    <w:rsid w:val="00187353"/>
    <w:rsid w:val="0019040A"/>
    <w:rsid w:val="00191A4E"/>
    <w:rsid w:val="001A3569"/>
    <w:rsid w:val="001C4433"/>
    <w:rsid w:val="001C72FC"/>
    <w:rsid w:val="001D019D"/>
    <w:rsid w:val="001D0596"/>
    <w:rsid w:val="001D6103"/>
    <w:rsid w:val="001E6F3A"/>
    <w:rsid w:val="001F4479"/>
    <w:rsid w:val="001F640D"/>
    <w:rsid w:val="001F77F9"/>
    <w:rsid w:val="002024DD"/>
    <w:rsid w:val="002072A5"/>
    <w:rsid w:val="0021465E"/>
    <w:rsid w:val="00216344"/>
    <w:rsid w:val="00222FAB"/>
    <w:rsid w:val="002238E1"/>
    <w:rsid w:val="00225CFC"/>
    <w:rsid w:val="0023006C"/>
    <w:rsid w:val="0023067A"/>
    <w:rsid w:val="002314D6"/>
    <w:rsid w:val="00236581"/>
    <w:rsid w:val="00237DD7"/>
    <w:rsid w:val="00240AAC"/>
    <w:rsid w:val="00242A52"/>
    <w:rsid w:val="00247E7F"/>
    <w:rsid w:val="002505DA"/>
    <w:rsid w:val="00251A13"/>
    <w:rsid w:val="002522A4"/>
    <w:rsid w:val="002537CA"/>
    <w:rsid w:val="002605B1"/>
    <w:rsid w:val="00262F26"/>
    <w:rsid w:val="00262F9C"/>
    <w:rsid w:val="00270E4E"/>
    <w:rsid w:val="002719D6"/>
    <w:rsid w:val="00274CC9"/>
    <w:rsid w:val="00276E68"/>
    <w:rsid w:val="0028485F"/>
    <w:rsid w:val="002911E2"/>
    <w:rsid w:val="00291F41"/>
    <w:rsid w:val="00296D71"/>
    <w:rsid w:val="002A1AB4"/>
    <w:rsid w:val="002B6CFF"/>
    <w:rsid w:val="002B7820"/>
    <w:rsid w:val="002D7EFC"/>
    <w:rsid w:val="002E096B"/>
    <w:rsid w:val="002E0D9F"/>
    <w:rsid w:val="002F1054"/>
    <w:rsid w:val="002F3224"/>
    <w:rsid w:val="002F5C8B"/>
    <w:rsid w:val="00305DB8"/>
    <w:rsid w:val="00311C53"/>
    <w:rsid w:val="00316856"/>
    <w:rsid w:val="00317CFA"/>
    <w:rsid w:val="00322932"/>
    <w:rsid w:val="0032506C"/>
    <w:rsid w:val="00326CF8"/>
    <w:rsid w:val="003524A5"/>
    <w:rsid w:val="00355CF6"/>
    <w:rsid w:val="00362295"/>
    <w:rsid w:val="003635E4"/>
    <w:rsid w:val="00370786"/>
    <w:rsid w:val="00373BDE"/>
    <w:rsid w:val="00376AE3"/>
    <w:rsid w:val="0038706C"/>
    <w:rsid w:val="0038770F"/>
    <w:rsid w:val="003943E7"/>
    <w:rsid w:val="00396164"/>
    <w:rsid w:val="003963C2"/>
    <w:rsid w:val="003A26B8"/>
    <w:rsid w:val="003A28D3"/>
    <w:rsid w:val="003A297D"/>
    <w:rsid w:val="003B4CE9"/>
    <w:rsid w:val="003B71FE"/>
    <w:rsid w:val="003C57F2"/>
    <w:rsid w:val="003D09F1"/>
    <w:rsid w:val="003D64A3"/>
    <w:rsid w:val="003F169E"/>
    <w:rsid w:val="00404A11"/>
    <w:rsid w:val="00411C52"/>
    <w:rsid w:val="0042470D"/>
    <w:rsid w:val="00427101"/>
    <w:rsid w:val="00427BBC"/>
    <w:rsid w:val="00427CA3"/>
    <w:rsid w:val="00451183"/>
    <w:rsid w:val="00452A7B"/>
    <w:rsid w:val="00452E1A"/>
    <w:rsid w:val="0045714F"/>
    <w:rsid w:val="00457C09"/>
    <w:rsid w:val="00457EBA"/>
    <w:rsid w:val="00460FEC"/>
    <w:rsid w:val="004754F7"/>
    <w:rsid w:val="00481882"/>
    <w:rsid w:val="00493649"/>
    <w:rsid w:val="004B23F5"/>
    <w:rsid w:val="004C0DD9"/>
    <w:rsid w:val="004D4296"/>
    <w:rsid w:val="004D72EB"/>
    <w:rsid w:val="004E1EDE"/>
    <w:rsid w:val="004E45BE"/>
    <w:rsid w:val="004E636A"/>
    <w:rsid w:val="004E78A0"/>
    <w:rsid w:val="004F1361"/>
    <w:rsid w:val="004F7647"/>
    <w:rsid w:val="004F7FEE"/>
    <w:rsid w:val="00506566"/>
    <w:rsid w:val="0051190F"/>
    <w:rsid w:val="005144E4"/>
    <w:rsid w:val="005149C2"/>
    <w:rsid w:val="005240E9"/>
    <w:rsid w:val="0052734C"/>
    <w:rsid w:val="00535605"/>
    <w:rsid w:val="00535780"/>
    <w:rsid w:val="0054269E"/>
    <w:rsid w:val="00542940"/>
    <w:rsid w:val="00542AB7"/>
    <w:rsid w:val="005467AD"/>
    <w:rsid w:val="00554882"/>
    <w:rsid w:val="0057014F"/>
    <w:rsid w:val="00570B22"/>
    <w:rsid w:val="005759D7"/>
    <w:rsid w:val="00576B67"/>
    <w:rsid w:val="00584F18"/>
    <w:rsid w:val="005900CA"/>
    <w:rsid w:val="00595DF1"/>
    <w:rsid w:val="00596501"/>
    <w:rsid w:val="005A3065"/>
    <w:rsid w:val="005B7835"/>
    <w:rsid w:val="005C6A74"/>
    <w:rsid w:val="005C6CBE"/>
    <w:rsid w:val="005D2690"/>
    <w:rsid w:val="005D4B5B"/>
    <w:rsid w:val="005D68AA"/>
    <w:rsid w:val="005D7B80"/>
    <w:rsid w:val="005E037B"/>
    <w:rsid w:val="005E15C4"/>
    <w:rsid w:val="005E38A7"/>
    <w:rsid w:val="005F1AC9"/>
    <w:rsid w:val="005F6159"/>
    <w:rsid w:val="00601C24"/>
    <w:rsid w:val="00607152"/>
    <w:rsid w:val="00611A12"/>
    <w:rsid w:val="00611DA0"/>
    <w:rsid w:val="00612082"/>
    <w:rsid w:val="00613387"/>
    <w:rsid w:val="00613BB0"/>
    <w:rsid w:val="00615266"/>
    <w:rsid w:val="0061750C"/>
    <w:rsid w:val="00627AA6"/>
    <w:rsid w:val="00634D10"/>
    <w:rsid w:val="0064292C"/>
    <w:rsid w:val="00643AC2"/>
    <w:rsid w:val="00645526"/>
    <w:rsid w:val="006504EE"/>
    <w:rsid w:val="00650EF6"/>
    <w:rsid w:val="00650F0A"/>
    <w:rsid w:val="006545DA"/>
    <w:rsid w:val="00660033"/>
    <w:rsid w:val="00661ACA"/>
    <w:rsid w:val="00667834"/>
    <w:rsid w:val="006769E1"/>
    <w:rsid w:val="00687462"/>
    <w:rsid w:val="00687FD7"/>
    <w:rsid w:val="006A25AC"/>
    <w:rsid w:val="006A3EB8"/>
    <w:rsid w:val="006B45E2"/>
    <w:rsid w:val="006C5FE1"/>
    <w:rsid w:val="006D022C"/>
    <w:rsid w:val="006D69C3"/>
    <w:rsid w:val="006E53D9"/>
    <w:rsid w:val="006F2853"/>
    <w:rsid w:val="006F6413"/>
    <w:rsid w:val="006F6979"/>
    <w:rsid w:val="007116E0"/>
    <w:rsid w:val="00717B7B"/>
    <w:rsid w:val="007207FD"/>
    <w:rsid w:val="007214D4"/>
    <w:rsid w:val="00734439"/>
    <w:rsid w:val="00736F5D"/>
    <w:rsid w:val="0076319F"/>
    <w:rsid w:val="007764B0"/>
    <w:rsid w:val="007A7477"/>
    <w:rsid w:val="007A770D"/>
    <w:rsid w:val="007A78D6"/>
    <w:rsid w:val="007B3936"/>
    <w:rsid w:val="007C10E3"/>
    <w:rsid w:val="007D20D4"/>
    <w:rsid w:val="007D58F2"/>
    <w:rsid w:val="007D6079"/>
    <w:rsid w:val="007F1F6A"/>
    <w:rsid w:val="007F3180"/>
    <w:rsid w:val="00806BB6"/>
    <w:rsid w:val="00806E3A"/>
    <w:rsid w:val="008140FB"/>
    <w:rsid w:val="008142D0"/>
    <w:rsid w:val="00827EBF"/>
    <w:rsid w:val="0083604C"/>
    <w:rsid w:val="0084306B"/>
    <w:rsid w:val="00844B8B"/>
    <w:rsid w:val="008471AE"/>
    <w:rsid w:val="00847F59"/>
    <w:rsid w:val="00854581"/>
    <w:rsid w:val="00867219"/>
    <w:rsid w:val="008673CE"/>
    <w:rsid w:val="00870D31"/>
    <w:rsid w:val="0088255E"/>
    <w:rsid w:val="008938F4"/>
    <w:rsid w:val="00894B73"/>
    <w:rsid w:val="008A7B23"/>
    <w:rsid w:val="008D10F4"/>
    <w:rsid w:val="008D3ECE"/>
    <w:rsid w:val="008D4E98"/>
    <w:rsid w:val="008E50B4"/>
    <w:rsid w:val="008F4CC9"/>
    <w:rsid w:val="008F52F0"/>
    <w:rsid w:val="008F7D18"/>
    <w:rsid w:val="00920502"/>
    <w:rsid w:val="00921F90"/>
    <w:rsid w:val="00931DE7"/>
    <w:rsid w:val="00933B3B"/>
    <w:rsid w:val="0094494A"/>
    <w:rsid w:val="0095700F"/>
    <w:rsid w:val="00974493"/>
    <w:rsid w:val="0098472C"/>
    <w:rsid w:val="009A2BBB"/>
    <w:rsid w:val="009A327B"/>
    <w:rsid w:val="009E3E40"/>
    <w:rsid w:val="009E4CCB"/>
    <w:rsid w:val="009F2A60"/>
    <w:rsid w:val="009F75E7"/>
    <w:rsid w:val="00A00B50"/>
    <w:rsid w:val="00A042F2"/>
    <w:rsid w:val="00A05459"/>
    <w:rsid w:val="00A10F17"/>
    <w:rsid w:val="00A150C9"/>
    <w:rsid w:val="00A2142E"/>
    <w:rsid w:val="00A31C21"/>
    <w:rsid w:val="00A3239E"/>
    <w:rsid w:val="00A373CA"/>
    <w:rsid w:val="00A44ECD"/>
    <w:rsid w:val="00A52A75"/>
    <w:rsid w:val="00A71743"/>
    <w:rsid w:val="00A7637C"/>
    <w:rsid w:val="00A92AC1"/>
    <w:rsid w:val="00A9378C"/>
    <w:rsid w:val="00AA5492"/>
    <w:rsid w:val="00AA6F77"/>
    <w:rsid w:val="00AB533A"/>
    <w:rsid w:val="00AC5212"/>
    <w:rsid w:val="00AD0067"/>
    <w:rsid w:val="00AD3224"/>
    <w:rsid w:val="00AD5114"/>
    <w:rsid w:val="00AE1A02"/>
    <w:rsid w:val="00AE24F7"/>
    <w:rsid w:val="00AE7289"/>
    <w:rsid w:val="00AF150C"/>
    <w:rsid w:val="00AF7C84"/>
    <w:rsid w:val="00B02176"/>
    <w:rsid w:val="00B0776C"/>
    <w:rsid w:val="00B13857"/>
    <w:rsid w:val="00B146FF"/>
    <w:rsid w:val="00B173A5"/>
    <w:rsid w:val="00B21874"/>
    <w:rsid w:val="00B21F2E"/>
    <w:rsid w:val="00B2469E"/>
    <w:rsid w:val="00B24D51"/>
    <w:rsid w:val="00B344EB"/>
    <w:rsid w:val="00B37171"/>
    <w:rsid w:val="00B4444C"/>
    <w:rsid w:val="00B4465B"/>
    <w:rsid w:val="00B52B53"/>
    <w:rsid w:val="00B55CAC"/>
    <w:rsid w:val="00B57DE8"/>
    <w:rsid w:val="00B67772"/>
    <w:rsid w:val="00B81924"/>
    <w:rsid w:val="00B81F2E"/>
    <w:rsid w:val="00B82897"/>
    <w:rsid w:val="00B863FC"/>
    <w:rsid w:val="00B94DFC"/>
    <w:rsid w:val="00B960AB"/>
    <w:rsid w:val="00BA33C5"/>
    <w:rsid w:val="00BA4498"/>
    <w:rsid w:val="00BA7F4C"/>
    <w:rsid w:val="00BB45B7"/>
    <w:rsid w:val="00BC7D43"/>
    <w:rsid w:val="00BD11BD"/>
    <w:rsid w:val="00BD3A30"/>
    <w:rsid w:val="00BD7A11"/>
    <w:rsid w:val="00BE62DF"/>
    <w:rsid w:val="00BF6A7D"/>
    <w:rsid w:val="00C035AB"/>
    <w:rsid w:val="00C22D96"/>
    <w:rsid w:val="00C26D8E"/>
    <w:rsid w:val="00C2793B"/>
    <w:rsid w:val="00C335A2"/>
    <w:rsid w:val="00C35EC7"/>
    <w:rsid w:val="00C37D51"/>
    <w:rsid w:val="00C4260F"/>
    <w:rsid w:val="00C440F9"/>
    <w:rsid w:val="00C46D34"/>
    <w:rsid w:val="00C50830"/>
    <w:rsid w:val="00C50F07"/>
    <w:rsid w:val="00C533FA"/>
    <w:rsid w:val="00C759AB"/>
    <w:rsid w:val="00C858D0"/>
    <w:rsid w:val="00C87C31"/>
    <w:rsid w:val="00C94BAE"/>
    <w:rsid w:val="00C9587F"/>
    <w:rsid w:val="00C97FBF"/>
    <w:rsid w:val="00CA30BC"/>
    <w:rsid w:val="00CB1396"/>
    <w:rsid w:val="00CB1C6F"/>
    <w:rsid w:val="00CB450C"/>
    <w:rsid w:val="00CC21B4"/>
    <w:rsid w:val="00CD32F5"/>
    <w:rsid w:val="00CD460B"/>
    <w:rsid w:val="00CE1C0D"/>
    <w:rsid w:val="00CF6AD2"/>
    <w:rsid w:val="00D027CC"/>
    <w:rsid w:val="00D04727"/>
    <w:rsid w:val="00D069F1"/>
    <w:rsid w:val="00D1368D"/>
    <w:rsid w:val="00D14A9C"/>
    <w:rsid w:val="00D15056"/>
    <w:rsid w:val="00D17596"/>
    <w:rsid w:val="00D24E5A"/>
    <w:rsid w:val="00D259D0"/>
    <w:rsid w:val="00D3385A"/>
    <w:rsid w:val="00D510CA"/>
    <w:rsid w:val="00D5237E"/>
    <w:rsid w:val="00D52A9F"/>
    <w:rsid w:val="00D550C3"/>
    <w:rsid w:val="00D63BCA"/>
    <w:rsid w:val="00D70544"/>
    <w:rsid w:val="00D8009F"/>
    <w:rsid w:val="00D810D4"/>
    <w:rsid w:val="00D84270"/>
    <w:rsid w:val="00D86C04"/>
    <w:rsid w:val="00D915B7"/>
    <w:rsid w:val="00D97DF6"/>
    <w:rsid w:val="00DA1395"/>
    <w:rsid w:val="00DA6CC0"/>
    <w:rsid w:val="00DB4EE3"/>
    <w:rsid w:val="00DB76AF"/>
    <w:rsid w:val="00DC3E0E"/>
    <w:rsid w:val="00DC6B89"/>
    <w:rsid w:val="00DD2A6B"/>
    <w:rsid w:val="00DD58B9"/>
    <w:rsid w:val="00DD7A2B"/>
    <w:rsid w:val="00DE0B13"/>
    <w:rsid w:val="00DE0E35"/>
    <w:rsid w:val="00DF5DEA"/>
    <w:rsid w:val="00DF5E6F"/>
    <w:rsid w:val="00E0424F"/>
    <w:rsid w:val="00E273B4"/>
    <w:rsid w:val="00E40B57"/>
    <w:rsid w:val="00E45EA9"/>
    <w:rsid w:val="00E6078E"/>
    <w:rsid w:val="00E6647F"/>
    <w:rsid w:val="00E70E27"/>
    <w:rsid w:val="00E77756"/>
    <w:rsid w:val="00E847EB"/>
    <w:rsid w:val="00EA3686"/>
    <w:rsid w:val="00EB14FD"/>
    <w:rsid w:val="00EC3324"/>
    <w:rsid w:val="00ED2BE9"/>
    <w:rsid w:val="00ED38E2"/>
    <w:rsid w:val="00EE29B6"/>
    <w:rsid w:val="00EE4210"/>
    <w:rsid w:val="00EF6655"/>
    <w:rsid w:val="00EF67D7"/>
    <w:rsid w:val="00EF74D4"/>
    <w:rsid w:val="00F0084B"/>
    <w:rsid w:val="00F01CBA"/>
    <w:rsid w:val="00F06450"/>
    <w:rsid w:val="00F100AC"/>
    <w:rsid w:val="00F23843"/>
    <w:rsid w:val="00F54609"/>
    <w:rsid w:val="00F64F7F"/>
    <w:rsid w:val="00F67830"/>
    <w:rsid w:val="00F704B6"/>
    <w:rsid w:val="00F711B5"/>
    <w:rsid w:val="00F734D8"/>
    <w:rsid w:val="00F7735E"/>
    <w:rsid w:val="00F86381"/>
    <w:rsid w:val="00F86E6F"/>
    <w:rsid w:val="00FA2BD4"/>
    <w:rsid w:val="00FA4C95"/>
    <w:rsid w:val="00FA5423"/>
    <w:rsid w:val="00FB2E82"/>
    <w:rsid w:val="00FC3915"/>
    <w:rsid w:val="00FC458E"/>
    <w:rsid w:val="00FC4E74"/>
    <w:rsid w:val="00FC79CB"/>
    <w:rsid w:val="00FC7F02"/>
    <w:rsid w:val="00FD0EA2"/>
    <w:rsid w:val="00FD5698"/>
    <w:rsid w:val="00FD5EFF"/>
    <w:rsid w:val="00FD7858"/>
    <w:rsid w:val="00FE25EA"/>
    <w:rsid w:val="00FE46D6"/>
    <w:rsid w:val="00FF2C9C"/>
    <w:rsid w:val="00FF2DEC"/>
    <w:rsid w:val="00FF5E64"/>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D60F"/>
  <w15:docId w15:val="{6E7D5473-C27D-4623-B134-49F366F1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5149C2"/>
    <w:rPr>
      <w:sz w:val="16"/>
      <w:szCs w:val="16"/>
    </w:rPr>
  </w:style>
  <w:style w:type="paragraph" w:styleId="CommentText">
    <w:name w:val="annotation text"/>
    <w:basedOn w:val="Normal"/>
    <w:link w:val="CommentTextChar"/>
    <w:uiPriority w:val="99"/>
    <w:semiHidden/>
    <w:unhideWhenUsed/>
    <w:rsid w:val="005149C2"/>
    <w:pPr>
      <w:spacing w:line="240" w:lineRule="auto"/>
    </w:pPr>
    <w:rPr>
      <w:sz w:val="20"/>
      <w:szCs w:val="20"/>
    </w:rPr>
  </w:style>
  <w:style w:type="character" w:customStyle="1" w:styleId="CommentTextChar">
    <w:name w:val="Comment Text Char"/>
    <w:basedOn w:val="DefaultParagraphFont"/>
    <w:link w:val="CommentText"/>
    <w:uiPriority w:val="99"/>
    <w:semiHidden/>
    <w:rsid w:val="005149C2"/>
    <w:rPr>
      <w:sz w:val="20"/>
      <w:szCs w:val="20"/>
    </w:rPr>
  </w:style>
  <w:style w:type="paragraph" w:styleId="CommentSubject">
    <w:name w:val="annotation subject"/>
    <w:basedOn w:val="CommentText"/>
    <w:next w:val="CommentText"/>
    <w:link w:val="CommentSubjectChar"/>
    <w:uiPriority w:val="99"/>
    <w:semiHidden/>
    <w:unhideWhenUsed/>
    <w:rsid w:val="005149C2"/>
    <w:rPr>
      <w:b/>
      <w:bCs/>
    </w:rPr>
  </w:style>
  <w:style w:type="character" w:customStyle="1" w:styleId="CommentSubjectChar">
    <w:name w:val="Comment Subject Char"/>
    <w:basedOn w:val="CommentTextChar"/>
    <w:link w:val="CommentSubject"/>
    <w:uiPriority w:val="99"/>
    <w:semiHidden/>
    <w:rsid w:val="005149C2"/>
    <w:rPr>
      <w:b/>
      <w:bCs/>
      <w:sz w:val="20"/>
      <w:szCs w:val="20"/>
    </w:rPr>
  </w:style>
  <w:style w:type="paragraph" w:styleId="BalloonText">
    <w:name w:val="Balloon Text"/>
    <w:basedOn w:val="Normal"/>
    <w:link w:val="BalloonTextChar"/>
    <w:uiPriority w:val="99"/>
    <w:semiHidden/>
    <w:unhideWhenUsed/>
    <w:rsid w:val="00514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9C2"/>
    <w:rPr>
      <w:rFonts w:ascii="Segoe UI" w:hAnsi="Segoe UI" w:cs="Segoe UI"/>
      <w:sz w:val="18"/>
      <w:szCs w:val="18"/>
    </w:rPr>
  </w:style>
  <w:style w:type="paragraph" w:styleId="NormalWeb">
    <w:name w:val="Normal (Web)"/>
    <w:basedOn w:val="Normal"/>
    <w:uiPriority w:val="99"/>
    <w:unhideWhenUsed/>
    <w:rsid w:val="00C87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7C31"/>
    <w:rPr>
      <w:b/>
      <w:bCs/>
    </w:rPr>
  </w:style>
  <w:style w:type="character" w:styleId="Hyperlink">
    <w:name w:val="Hyperlink"/>
    <w:basedOn w:val="DefaultParagraphFont"/>
    <w:uiPriority w:val="99"/>
    <w:unhideWhenUsed/>
    <w:rsid w:val="00C87C31"/>
    <w:rPr>
      <w:color w:val="0563C1" w:themeColor="hyperlink"/>
      <w:u w:val="single"/>
    </w:rPr>
  </w:style>
  <w:style w:type="paragraph" w:styleId="Header">
    <w:name w:val="header"/>
    <w:basedOn w:val="Normal"/>
    <w:link w:val="HeaderChar"/>
    <w:uiPriority w:val="99"/>
    <w:unhideWhenUsed/>
    <w:rsid w:val="00C87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C31"/>
  </w:style>
  <w:style w:type="paragraph" w:styleId="Footer">
    <w:name w:val="footer"/>
    <w:basedOn w:val="Normal"/>
    <w:link w:val="FooterChar"/>
    <w:uiPriority w:val="99"/>
    <w:unhideWhenUsed/>
    <w:rsid w:val="00C87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C31"/>
  </w:style>
  <w:style w:type="table" w:styleId="TableGrid">
    <w:name w:val="Table Grid"/>
    <w:basedOn w:val="TableNormal"/>
    <w:uiPriority w:val="39"/>
    <w:rsid w:val="003F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AE1A02"/>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semiHidden/>
    <w:rsid w:val="00AE1A02"/>
    <w:rPr>
      <w:rFonts w:ascii="Times New Roman" w:eastAsia="Times New Roman" w:hAnsi="Times New Roman" w:cs="Times New Roman"/>
      <w:sz w:val="20"/>
      <w:szCs w:val="20"/>
    </w:rPr>
  </w:style>
  <w:style w:type="character" w:customStyle="1" w:styleId="highlight">
    <w:name w:val="highlight"/>
    <w:basedOn w:val="DefaultParagraphFont"/>
    <w:rsid w:val="004F7FEE"/>
  </w:style>
  <w:style w:type="table" w:customStyle="1" w:styleId="TableGrid1">
    <w:name w:val="Table Grid1"/>
    <w:basedOn w:val="TableNormal"/>
    <w:next w:val="TableGrid"/>
    <w:uiPriority w:val="59"/>
    <w:rsid w:val="0008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596"/>
    <w:pPr>
      <w:spacing w:after="200" w:line="276" w:lineRule="auto"/>
      <w:ind w:left="720"/>
      <w:contextualSpacing/>
    </w:pPr>
  </w:style>
  <w:style w:type="paragraph" w:customStyle="1" w:styleId="Title1">
    <w:name w:val="Title1"/>
    <w:basedOn w:val="Normal"/>
    <w:rsid w:val="00052999"/>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apple-converted-space">
    <w:name w:val="apple-converted-space"/>
    <w:basedOn w:val="DefaultParagraphFont"/>
    <w:rsid w:val="00052999"/>
  </w:style>
  <w:style w:type="paragraph" w:customStyle="1" w:styleId="desc">
    <w:name w:val="desc"/>
    <w:basedOn w:val="Normal"/>
    <w:rsid w:val="00052999"/>
    <w:pPr>
      <w:spacing w:before="100" w:beforeAutospacing="1" w:after="100" w:afterAutospacing="1" w:line="240" w:lineRule="auto"/>
    </w:pPr>
    <w:rPr>
      <w:rFonts w:ascii="Times New Roman" w:eastAsia="Times New Roman" w:hAnsi="Times New Roman" w:cs="Times New Roman"/>
      <w:sz w:val="24"/>
      <w:szCs w:val="24"/>
      <w:lang w:val="en-AU"/>
    </w:rPr>
  </w:style>
  <w:style w:type="paragraph" w:customStyle="1" w:styleId="details">
    <w:name w:val="details"/>
    <w:basedOn w:val="Normal"/>
    <w:rsid w:val="00052999"/>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jrnl">
    <w:name w:val="jrnl"/>
    <w:basedOn w:val="DefaultParagraphFont"/>
    <w:rsid w:val="00052999"/>
  </w:style>
  <w:style w:type="paragraph" w:styleId="Revision">
    <w:name w:val="Revision"/>
    <w:hidden/>
    <w:uiPriority w:val="99"/>
    <w:semiHidden/>
    <w:rsid w:val="00136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2406">
      <w:bodyDiv w:val="1"/>
      <w:marLeft w:val="0"/>
      <w:marRight w:val="0"/>
      <w:marTop w:val="0"/>
      <w:marBottom w:val="0"/>
      <w:divBdr>
        <w:top w:val="none" w:sz="0" w:space="0" w:color="auto"/>
        <w:left w:val="none" w:sz="0" w:space="0" w:color="auto"/>
        <w:bottom w:val="none" w:sz="0" w:space="0" w:color="auto"/>
        <w:right w:val="none" w:sz="0" w:space="0" w:color="auto"/>
      </w:divBdr>
    </w:div>
    <w:div w:id="209415107">
      <w:bodyDiv w:val="1"/>
      <w:marLeft w:val="0"/>
      <w:marRight w:val="0"/>
      <w:marTop w:val="0"/>
      <w:marBottom w:val="0"/>
      <w:divBdr>
        <w:top w:val="none" w:sz="0" w:space="0" w:color="auto"/>
        <w:left w:val="none" w:sz="0" w:space="0" w:color="auto"/>
        <w:bottom w:val="none" w:sz="0" w:space="0" w:color="auto"/>
        <w:right w:val="none" w:sz="0" w:space="0" w:color="auto"/>
      </w:divBdr>
    </w:div>
    <w:div w:id="631717283">
      <w:bodyDiv w:val="1"/>
      <w:marLeft w:val="0"/>
      <w:marRight w:val="0"/>
      <w:marTop w:val="0"/>
      <w:marBottom w:val="0"/>
      <w:divBdr>
        <w:top w:val="none" w:sz="0" w:space="0" w:color="auto"/>
        <w:left w:val="none" w:sz="0" w:space="0" w:color="auto"/>
        <w:bottom w:val="none" w:sz="0" w:space="0" w:color="auto"/>
        <w:right w:val="none" w:sz="0" w:space="0" w:color="auto"/>
      </w:divBdr>
    </w:div>
    <w:div w:id="691300216">
      <w:bodyDiv w:val="1"/>
      <w:marLeft w:val="0"/>
      <w:marRight w:val="0"/>
      <w:marTop w:val="0"/>
      <w:marBottom w:val="0"/>
      <w:divBdr>
        <w:top w:val="none" w:sz="0" w:space="0" w:color="auto"/>
        <w:left w:val="none" w:sz="0" w:space="0" w:color="auto"/>
        <w:bottom w:val="none" w:sz="0" w:space="0" w:color="auto"/>
        <w:right w:val="none" w:sz="0" w:space="0" w:color="auto"/>
      </w:divBdr>
    </w:div>
    <w:div w:id="996609415">
      <w:bodyDiv w:val="1"/>
      <w:marLeft w:val="0"/>
      <w:marRight w:val="0"/>
      <w:marTop w:val="0"/>
      <w:marBottom w:val="0"/>
      <w:divBdr>
        <w:top w:val="none" w:sz="0" w:space="0" w:color="auto"/>
        <w:left w:val="none" w:sz="0" w:space="0" w:color="auto"/>
        <w:bottom w:val="none" w:sz="0" w:space="0" w:color="auto"/>
        <w:right w:val="none" w:sz="0" w:space="0" w:color="auto"/>
      </w:divBdr>
      <w:divsChild>
        <w:div w:id="1706521439">
          <w:marLeft w:val="0"/>
          <w:marRight w:val="0"/>
          <w:marTop w:val="34"/>
          <w:marBottom w:val="34"/>
          <w:divBdr>
            <w:top w:val="none" w:sz="0" w:space="0" w:color="auto"/>
            <w:left w:val="none" w:sz="0" w:space="0" w:color="auto"/>
            <w:bottom w:val="none" w:sz="0" w:space="0" w:color="auto"/>
            <w:right w:val="none" w:sz="0" w:space="0" w:color="auto"/>
          </w:divBdr>
        </w:div>
      </w:divsChild>
    </w:div>
    <w:div w:id="1016229402">
      <w:bodyDiv w:val="1"/>
      <w:marLeft w:val="0"/>
      <w:marRight w:val="0"/>
      <w:marTop w:val="0"/>
      <w:marBottom w:val="0"/>
      <w:divBdr>
        <w:top w:val="none" w:sz="0" w:space="0" w:color="auto"/>
        <w:left w:val="none" w:sz="0" w:space="0" w:color="auto"/>
        <w:bottom w:val="none" w:sz="0" w:space="0" w:color="auto"/>
        <w:right w:val="none" w:sz="0" w:space="0" w:color="auto"/>
      </w:divBdr>
    </w:div>
    <w:div w:id="1593198040">
      <w:bodyDiv w:val="1"/>
      <w:marLeft w:val="0"/>
      <w:marRight w:val="0"/>
      <w:marTop w:val="0"/>
      <w:marBottom w:val="0"/>
      <w:divBdr>
        <w:top w:val="none" w:sz="0" w:space="0" w:color="auto"/>
        <w:left w:val="none" w:sz="0" w:space="0" w:color="auto"/>
        <w:bottom w:val="none" w:sz="0" w:space="0" w:color="auto"/>
        <w:right w:val="none" w:sz="0" w:space="0" w:color="auto"/>
      </w:divBdr>
      <w:divsChild>
        <w:div w:id="1738937234">
          <w:marLeft w:val="0"/>
          <w:marRight w:val="0"/>
          <w:marTop w:val="120"/>
          <w:marBottom w:val="360"/>
          <w:divBdr>
            <w:top w:val="none" w:sz="0" w:space="0" w:color="auto"/>
            <w:left w:val="none" w:sz="0" w:space="0" w:color="auto"/>
            <w:bottom w:val="none" w:sz="0" w:space="0" w:color="auto"/>
            <w:right w:val="none" w:sz="0" w:space="0" w:color="auto"/>
          </w:divBdr>
          <w:divsChild>
            <w:div w:id="1568342413">
              <w:marLeft w:val="0"/>
              <w:marRight w:val="0"/>
              <w:marTop w:val="0"/>
              <w:marBottom w:val="0"/>
              <w:divBdr>
                <w:top w:val="none" w:sz="0" w:space="0" w:color="auto"/>
                <w:left w:val="none" w:sz="0" w:space="0" w:color="auto"/>
                <w:bottom w:val="none" w:sz="0" w:space="0" w:color="auto"/>
                <w:right w:val="none" w:sz="0" w:space="0" w:color="auto"/>
              </w:divBdr>
            </w:div>
            <w:div w:id="20212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5569">
      <w:bodyDiv w:val="1"/>
      <w:marLeft w:val="0"/>
      <w:marRight w:val="0"/>
      <w:marTop w:val="0"/>
      <w:marBottom w:val="0"/>
      <w:divBdr>
        <w:top w:val="none" w:sz="0" w:space="0" w:color="auto"/>
        <w:left w:val="none" w:sz="0" w:space="0" w:color="auto"/>
        <w:bottom w:val="none" w:sz="0" w:space="0" w:color="auto"/>
        <w:right w:val="none" w:sz="0" w:space="0" w:color="auto"/>
      </w:divBdr>
      <w:divsChild>
        <w:div w:id="1077170078">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Guh%20DP%5BAuthor%5D&amp;cauthor=true&amp;cauthor_uid=19320986" TargetMode="External"/><Relationship Id="rId13" Type="http://schemas.openxmlformats.org/officeDocument/2006/relationships/hyperlink" Target="https://www.ncbi.nlm.nih.gov/pubmed/?term=Hay%20EM%5BAuthor%5D&amp;cauthor=true&amp;cauthor_uid=18703675" TargetMode="External"/><Relationship Id="rId18" Type="http://schemas.openxmlformats.org/officeDocument/2006/relationships/hyperlink" Target="https://www.ncbi.nlm.nih.gov/pubmed/?term=Johnson%20F%5BAuthor%5D&amp;cauthor=true&amp;cauthor_uid=2418908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cbi.nlm.nih.gov/pubmed/?term=Nicholls%20EE%5BAuthor%5D&amp;cauthor=true&amp;cauthor_uid=18703675" TargetMode="External"/><Relationship Id="rId17" Type="http://schemas.openxmlformats.org/officeDocument/2006/relationships/hyperlink" Target="https://www.ncbi.nlm.nih.gov/pubmed/?term=Wardle%20J%5BAuthor%5D&amp;cauthor=true&amp;cauthor_uid=24189083" TargetMode="External"/><Relationship Id="rId2" Type="http://schemas.openxmlformats.org/officeDocument/2006/relationships/numbering" Target="numbering.xml"/><Relationship Id="rId16" Type="http://schemas.openxmlformats.org/officeDocument/2006/relationships/hyperlink" Target="https://www.ncbi.nlm.nih.gov/pubmed/?term=Jackson%20SE%5BAuthor%5D&amp;cauthor=true&amp;cauthor_uid=24189083"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Holden%20MA%5BAuthor%5D&amp;cauthor=true&amp;cauthor_uid=18703675" TargetMode="External"/><Relationship Id="rId5" Type="http://schemas.openxmlformats.org/officeDocument/2006/relationships/webSettings" Target="webSettings.xml"/><Relationship Id="rId15" Type="http://schemas.openxmlformats.org/officeDocument/2006/relationships/hyperlink" Target="https://www.ncbi.nlm.nih.gov/pubmed/18703675" TargetMode="External"/><Relationship Id="rId23" Type="http://schemas.openxmlformats.org/officeDocument/2006/relationships/theme" Target="theme/theme1.xml"/><Relationship Id="rId10" Type="http://schemas.openxmlformats.org/officeDocument/2006/relationships/hyperlink" Target="https://www.ncbi.nlm.nih.gov/pubmed/?term=Birmingham%20CL%5BAuthor%5D&amp;cauthor=true&amp;cauthor_uid=19320986" TargetMode="External"/><Relationship Id="rId19" Type="http://schemas.openxmlformats.org/officeDocument/2006/relationships/hyperlink" Target="https://www.ncbi.nlm.nih.gov/pubmed/?term=Finer%20N%5BAuthor%5D&amp;cauthor=true&amp;cauthor_uid=24189083" TargetMode="External"/><Relationship Id="rId4" Type="http://schemas.openxmlformats.org/officeDocument/2006/relationships/settings" Target="settings.xml"/><Relationship Id="rId9" Type="http://schemas.openxmlformats.org/officeDocument/2006/relationships/hyperlink" Target="https://www.ncbi.nlm.nih.gov/pubmed/?term=Zhang%20W%5BAuthor%5D&amp;cauthor=true&amp;cauthor_uid=19320986" TargetMode="External"/><Relationship Id="rId14" Type="http://schemas.openxmlformats.org/officeDocument/2006/relationships/hyperlink" Target="https://www.ncbi.nlm.nih.gov/pubmed/?term=Foster%20NE%5BAuthor%5D&amp;cauthor=true&amp;cauthor_uid=18703675"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Sheet1!$A$1:$A$5</c:f>
              <c:strCache>
                <c:ptCount val="5"/>
                <c:pt idx="0">
                  <c:v>Actively deliver a weight loss programme</c:v>
                </c:pt>
                <c:pt idx="1">
                  <c:v>Refer to GP</c:v>
                </c:pt>
                <c:pt idx="2">
                  <c:v>Refer to dietician</c:v>
                </c:pt>
                <c:pt idx="3">
                  <c:v>Refer to weight loss programme</c:v>
                </c:pt>
                <c:pt idx="4">
                  <c:v>Provide advice about weight loss</c:v>
                </c:pt>
              </c:strCache>
            </c:strRef>
          </c:cat>
          <c:val>
            <c:numRef>
              <c:f>Sheet1!$B$1:$B$5</c:f>
              <c:numCache>
                <c:formatCode>General</c:formatCode>
                <c:ptCount val="5"/>
                <c:pt idx="0">
                  <c:v>0.99</c:v>
                </c:pt>
                <c:pt idx="1">
                  <c:v>7.89</c:v>
                </c:pt>
                <c:pt idx="2">
                  <c:v>21.15</c:v>
                </c:pt>
                <c:pt idx="3">
                  <c:v>27.55</c:v>
                </c:pt>
                <c:pt idx="4">
                  <c:v>70.38</c:v>
                </c:pt>
              </c:numCache>
            </c:numRef>
          </c:val>
          <c:extLst>
            <c:ext xmlns:c16="http://schemas.microsoft.com/office/drawing/2014/chart" uri="{C3380CC4-5D6E-409C-BE32-E72D297353CC}">
              <c16:uniqueId val="{00000000-A6CC-44F6-9542-F5BA4063C04A}"/>
            </c:ext>
          </c:extLst>
        </c:ser>
        <c:dLbls>
          <c:showLegendKey val="0"/>
          <c:showVal val="0"/>
          <c:showCatName val="0"/>
          <c:showSerName val="0"/>
          <c:showPercent val="0"/>
          <c:showBubbleSize val="0"/>
        </c:dLbls>
        <c:gapWidth val="100"/>
        <c:axId val="236087440"/>
        <c:axId val="236087832"/>
      </c:barChart>
      <c:catAx>
        <c:axId val="23608744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36087832"/>
        <c:crosses val="autoZero"/>
        <c:auto val="1"/>
        <c:lblAlgn val="ctr"/>
        <c:lblOffset val="100"/>
        <c:noMultiLvlLbl val="0"/>
      </c:catAx>
      <c:valAx>
        <c:axId val="236087832"/>
        <c:scaling>
          <c:orientation val="minMax"/>
          <c:max val="100"/>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Percent</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36087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AEA2-FF04-4454-B0D6-8CA70775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7409</Words>
  <Characters>42236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pra65</dc:creator>
  <cp:lastModifiedBy>Mel Holden</cp:lastModifiedBy>
  <cp:revision>3</cp:revision>
  <cp:lastPrinted>2018-11-09T12:42:00Z</cp:lastPrinted>
  <dcterms:created xsi:type="dcterms:W3CDTF">2018-11-27T10:33:00Z</dcterms:created>
  <dcterms:modified xsi:type="dcterms:W3CDTF">2018-11-27T10:37:00Z</dcterms:modified>
</cp:coreProperties>
</file>