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5002F" w:rsidRPr="00BD43C7" w:rsidRDefault="00862AAD" w:rsidP="001841CF">
      <w:pPr>
        <w:spacing w:after="0" w:line="240" w:lineRule="auto"/>
        <w:jc w:val="both"/>
        <w:rPr>
          <w:rFonts w:ascii="Times New Roman" w:hAnsi="Times New Roman" w:cs="Times New Roman"/>
          <w:b/>
          <w:sz w:val="24"/>
          <w:szCs w:val="24"/>
        </w:rPr>
      </w:pPr>
      <w:r w:rsidRPr="00BD43C7">
        <w:rPr>
          <w:rFonts w:ascii="Times New Roman" w:hAnsi="Times New Roman" w:cs="Times New Roman"/>
          <w:b/>
          <w:noProof/>
          <w:sz w:val="24"/>
          <w:szCs w:val="24"/>
          <w:lang w:val="en-ZA" w:eastAsia="en-ZA"/>
        </w:rPr>
        <mc:AlternateContent>
          <mc:Choice Requires="wps">
            <w:drawing>
              <wp:anchor distT="0" distB="0" distL="114300" distR="114300" simplePos="0" relativeHeight="251659264" behindDoc="1" locked="0" layoutInCell="1" allowOverlap="1" wp14:anchorId="38605603" wp14:editId="7D4312C5">
                <wp:simplePos x="0" y="0"/>
                <wp:positionH relativeFrom="page">
                  <wp:posOffset>1428750</wp:posOffset>
                </wp:positionH>
                <wp:positionV relativeFrom="paragraph">
                  <wp:posOffset>-11871325</wp:posOffset>
                </wp:positionV>
                <wp:extent cx="314325" cy="13287375"/>
                <wp:effectExtent l="0" t="0" r="9525" b="952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287375"/>
                        </a:xfrm>
                        <a:prstGeom prst="rect">
                          <a:avLst/>
                        </a:prstGeom>
                        <a:solidFill>
                          <a:srgbClr val="D5D7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F36C" id="Rectangle 456" o:spid="_x0000_s1026" style="position:absolute;margin-left:112.5pt;margin-top:-934.75pt;width:24.75pt;height:104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" fillcolor="#d5d7d8" stroked="f">
                <w10:wrap anchorx="page"/>
              </v:rect>
            </w:pict>
          </mc:Fallback>
        </mc:AlternateContent>
      </w:r>
      <w:r w:rsidR="00801A16" w:rsidRPr="00BD43C7">
        <w:rPr>
          <w:rFonts w:ascii="Times New Roman" w:hAnsi="Times New Roman" w:cs="Times New Roman"/>
          <w:b/>
          <w:sz w:val="24"/>
          <w:szCs w:val="24"/>
        </w:rPr>
        <w:t>The globalization of n</w:t>
      </w:r>
      <w:r w:rsidR="005D616E" w:rsidRPr="00BD43C7">
        <w:rPr>
          <w:rFonts w:ascii="Times New Roman" w:hAnsi="Times New Roman" w:cs="Times New Roman"/>
          <w:b/>
          <w:sz w:val="24"/>
          <w:szCs w:val="24"/>
        </w:rPr>
        <w:t>eoliberal violence</w:t>
      </w:r>
      <w:r w:rsidR="00801A16" w:rsidRPr="00BD43C7">
        <w:rPr>
          <w:rFonts w:ascii="Times New Roman" w:hAnsi="Times New Roman" w:cs="Times New Roman"/>
          <w:b/>
          <w:sz w:val="24"/>
          <w:szCs w:val="24"/>
        </w:rPr>
        <w:t xml:space="preserve"> and </w:t>
      </w:r>
      <w:r w:rsidRPr="00BD43C7">
        <w:rPr>
          <w:rFonts w:ascii="Times New Roman" w:hAnsi="Times New Roman" w:cs="Times New Roman"/>
          <w:b/>
          <w:sz w:val="24"/>
          <w:szCs w:val="24"/>
        </w:rPr>
        <w:t xml:space="preserve">  </w:t>
      </w:r>
      <w:r w:rsidR="00801A16" w:rsidRPr="00BD43C7">
        <w:rPr>
          <w:rFonts w:ascii="Times New Roman" w:hAnsi="Times New Roman" w:cs="Times New Roman"/>
          <w:b/>
          <w:sz w:val="24"/>
          <w:szCs w:val="24"/>
        </w:rPr>
        <w:t xml:space="preserve">its implications for </w:t>
      </w:r>
      <w:r w:rsidR="005D616E" w:rsidRPr="00BD43C7">
        <w:rPr>
          <w:rFonts w:ascii="Times New Roman" w:hAnsi="Times New Roman" w:cs="Times New Roman"/>
          <w:b/>
          <w:sz w:val="24"/>
          <w:szCs w:val="24"/>
        </w:rPr>
        <w:t>international criminal justice in Africa</w:t>
      </w:r>
    </w:p>
    <w:p w:rsidR="007235E9" w:rsidRPr="00BD43C7" w:rsidRDefault="007235E9" w:rsidP="00862AAD">
      <w:pPr>
        <w:spacing w:after="0" w:line="240" w:lineRule="auto"/>
        <w:ind w:left="426" w:hanging="426"/>
        <w:jc w:val="both"/>
        <w:rPr>
          <w:rFonts w:ascii="Times New Roman" w:hAnsi="Times New Roman" w:cs="Times New Roman"/>
          <w:b/>
          <w:sz w:val="24"/>
          <w:szCs w:val="24"/>
        </w:rPr>
      </w:pPr>
    </w:p>
    <w:p w:rsidR="00E62794" w:rsidRPr="00BD43C7" w:rsidRDefault="00E62794" w:rsidP="00862AAD">
      <w:pPr>
        <w:spacing w:after="0" w:line="240" w:lineRule="auto"/>
        <w:ind w:firstLine="426"/>
        <w:rPr>
          <w:rFonts w:ascii="Times New Roman" w:hAnsi="Times New Roman" w:cs="Times New Roman"/>
          <w:sz w:val="24"/>
          <w:szCs w:val="24"/>
        </w:rPr>
      </w:pPr>
      <w:r w:rsidRPr="00BD43C7">
        <w:rPr>
          <w:rFonts w:ascii="Times New Roman" w:hAnsi="Times New Roman" w:cs="Times New Roman"/>
          <w:b/>
          <w:sz w:val="24"/>
          <w:szCs w:val="24"/>
        </w:rPr>
        <w:t>Mwenda W Kailemia</w:t>
      </w:r>
      <w:r w:rsidR="000E34EE" w:rsidRPr="00BD43C7">
        <w:rPr>
          <w:rFonts w:ascii="Times New Roman" w:hAnsi="Times New Roman" w:cs="Times New Roman"/>
          <w:sz w:val="24"/>
          <w:szCs w:val="24"/>
        </w:rPr>
        <w:t xml:space="preserve"> </w:t>
      </w:r>
      <w:r w:rsidRPr="00BD43C7">
        <w:rPr>
          <w:rFonts w:ascii="Times New Roman" w:hAnsi="Times New Roman" w:cs="Times New Roman"/>
          <w:i/>
          <w:sz w:val="24"/>
          <w:szCs w:val="24"/>
        </w:rPr>
        <w:t>School of social Science and Public Policy</w:t>
      </w:r>
    </w:p>
    <w:p w:rsidR="00E62794" w:rsidRPr="00BD43C7" w:rsidRDefault="00E62794" w:rsidP="00862AAD">
      <w:pPr>
        <w:spacing w:after="0" w:line="240" w:lineRule="auto"/>
        <w:ind w:firstLine="426"/>
        <w:rPr>
          <w:rFonts w:ascii="Times New Roman" w:hAnsi="Times New Roman" w:cs="Times New Roman"/>
          <w:i/>
          <w:sz w:val="24"/>
          <w:szCs w:val="24"/>
        </w:rPr>
      </w:pPr>
      <w:r w:rsidRPr="00BD43C7">
        <w:rPr>
          <w:rFonts w:ascii="Times New Roman" w:hAnsi="Times New Roman" w:cs="Times New Roman"/>
          <w:i/>
          <w:sz w:val="24"/>
          <w:szCs w:val="24"/>
        </w:rPr>
        <w:t>Keele University</w:t>
      </w:r>
      <w:r w:rsidR="000E34EE" w:rsidRPr="00BD43C7">
        <w:rPr>
          <w:rFonts w:ascii="Times New Roman" w:hAnsi="Times New Roman" w:cs="Times New Roman"/>
          <w:i/>
          <w:sz w:val="24"/>
          <w:szCs w:val="24"/>
        </w:rPr>
        <w:t xml:space="preserve"> </w:t>
      </w:r>
      <w:r w:rsidRPr="00BD43C7">
        <w:rPr>
          <w:rFonts w:ascii="Times New Roman" w:hAnsi="Times New Roman" w:cs="Times New Roman"/>
          <w:i/>
          <w:sz w:val="24"/>
          <w:szCs w:val="24"/>
        </w:rPr>
        <w:t>Keele, Staffs</w:t>
      </w:r>
      <w:r w:rsidR="000E34EE" w:rsidRPr="00BD43C7">
        <w:rPr>
          <w:rFonts w:ascii="Times New Roman" w:hAnsi="Times New Roman" w:cs="Times New Roman"/>
          <w:i/>
          <w:sz w:val="24"/>
          <w:szCs w:val="24"/>
        </w:rPr>
        <w:t xml:space="preserve"> </w:t>
      </w:r>
      <w:r w:rsidRPr="00BD43C7">
        <w:rPr>
          <w:rFonts w:ascii="Times New Roman" w:hAnsi="Times New Roman" w:cs="Times New Roman"/>
          <w:i/>
          <w:sz w:val="24"/>
          <w:szCs w:val="24"/>
        </w:rPr>
        <w:t>ST55BG.</w:t>
      </w:r>
    </w:p>
    <w:p w:rsidR="00056E28" w:rsidRPr="00BD43C7" w:rsidRDefault="00862AAD" w:rsidP="00056E28">
      <w:pPr>
        <w:spacing w:after="0" w:line="240" w:lineRule="auto"/>
        <w:rPr>
          <w:rFonts w:ascii="Times New Roman" w:hAnsi="Times New Roman" w:cs="Times New Roman"/>
          <w:i/>
          <w:sz w:val="24"/>
          <w:szCs w:val="24"/>
        </w:rPr>
      </w:pPr>
      <w:r w:rsidRPr="00BD43C7">
        <w:rPr>
          <w:rFonts w:ascii="Times New Roman" w:hAnsi="Times New Roman" w:cs="Times New Roman"/>
          <w:b/>
          <w:noProof/>
          <w:sz w:val="24"/>
          <w:szCs w:val="24"/>
          <w:lang w:val="en-ZA" w:eastAsia="en-ZA"/>
        </w:rPr>
        <mc:AlternateContent>
          <mc:Choice Requires="wps">
            <w:drawing>
              <wp:anchor distT="0" distB="0" distL="114300" distR="114300" simplePos="0" relativeHeight="251660288" behindDoc="0" locked="0" layoutInCell="1" allowOverlap="1" wp14:editId="7F94270A">
                <wp:simplePos x="0" y="0"/>
                <wp:positionH relativeFrom="column">
                  <wp:posOffset>-9525</wp:posOffset>
                </wp:positionH>
                <wp:positionV relativeFrom="paragraph">
                  <wp:posOffset>44450</wp:posOffset>
                </wp:positionV>
                <wp:extent cx="4686935" cy="0"/>
                <wp:effectExtent l="0" t="0" r="37465"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DCE3C" id="_x0000_t32" coordsize="21600,21600" o:spt="32" o:oned="t" path="m,l21600,21600e" filled="f">
                <v:path arrowok="t" fillok="f" o:connecttype="none"/>
                <o:lock v:ext="edit" shapetype="t"/>
              </v:shapetype>
              <v:shape id="Connecteur droit avec flèche 2" o:spid="_x0000_s1026" type="#_x0000_t32" style="position:absolute;margin-left:-.75pt;margin-top:3.5pt;width:36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"/>
            </w:pict>
          </mc:Fallback>
        </mc:AlternateContent>
      </w:r>
    </w:p>
    <w:p w:rsidR="00E57B26" w:rsidRPr="00BD43C7" w:rsidRDefault="00E57B26" w:rsidP="0065002F">
      <w:pPr>
        <w:rPr>
          <w:rFonts w:ascii="Times New Roman" w:hAnsi="Times New Roman" w:cs="Times New Roman"/>
          <w:b/>
          <w:i/>
          <w:sz w:val="24"/>
          <w:szCs w:val="24"/>
        </w:rPr>
      </w:pPr>
    </w:p>
    <w:p w:rsidR="00E62794" w:rsidRPr="00BD43C7" w:rsidRDefault="00E62794" w:rsidP="0095324D">
      <w:pPr>
        <w:spacing w:after="0" w:line="240" w:lineRule="auto"/>
        <w:rPr>
          <w:rFonts w:ascii="Times New Roman" w:hAnsi="Times New Roman" w:cs="Times New Roman"/>
          <w:b/>
          <w:i/>
          <w:sz w:val="24"/>
          <w:szCs w:val="24"/>
        </w:rPr>
      </w:pPr>
      <w:r w:rsidRPr="00BD43C7">
        <w:rPr>
          <w:rFonts w:ascii="Times New Roman" w:hAnsi="Times New Roman" w:cs="Times New Roman"/>
          <w:b/>
          <w:i/>
          <w:sz w:val="24"/>
          <w:szCs w:val="24"/>
        </w:rPr>
        <w:t>Resume</w:t>
      </w:r>
    </w:p>
    <w:p w:rsidR="0095324D" w:rsidRPr="00BD43C7" w:rsidRDefault="0095324D"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The article critically engages with the logics of neoliberal economics, not only as a specific form of violence, but also one whose toxic mix with the nature of the post-colonial African state neutralizes any revolutionary effort to redress rampant injustice. Critique of the role of neoliberalism on international justice in Africa is aimed at rendering the specific ways in obsession with subjective violence- that is violence, with an identifiable (prosecutable) agent- normalises and also neutralises any revolutionary gesture in the international system (including in </w:t>
      </w:r>
      <w:r w:rsidRPr="00BD43C7">
        <w:rPr>
          <w:rFonts w:ascii="Times New Roman" w:hAnsi="Times New Roman" w:cs="Times New Roman"/>
          <w:i/>
          <w:sz w:val="24"/>
          <w:szCs w:val="24"/>
        </w:rPr>
        <w:t>ad hoc</w:t>
      </w:r>
      <w:r w:rsidRPr="00BD43C7">
        <w:rPr>
          <w:rFonts w:ascii="Times New Roman" w:hAnsi="Times New Roman" w:cs="Times New Roman"/>
          <w:sz w:val="24"/>
          <w:szCs w:val="24"/>
        </w:rPr>
        <w:t xml:space="preserve"> UN tribunals and at the </w:t>
      </w:r>
      <w:r w:rsidRPr="00BD43C7">
        <w:rPr>
          <w:rFonts w:ascii="Times New Roman" w:hAnsi="Times New Roman" w:cs="Times New Roman"/>
          <w:i/>
          <w:sz w:val="24"/>
          <w:szCs w:val="24"/>
        </w:rPr>
        <w:t>International Criminal Court</w:t>
      </w:r>
      <w:r w:rsidRPr="00BD43C7">
        <w:rPr>
          <w:rFonts w:ascii="Times New Roman" w:hAnsi="Times New Roman" w:cs="Times New Roman"/>
          <w:sz w:val="24"/>
          <w:szCs w:val="24"/>
        </w:rPr>
        <w:t>), but also how</w:t>
      </w:r>
      <w:r w:rsidR="005675C7" w:rsidRPr="00BD43C7">
        <w:rPr>
          <w:rFonts w:ascii="Times New Roman" w:hAnsi="Times New Roman" w:cs="Times New Roman"/>
          <w:sz w:val="24"/>
          <w:szCs w:val="24"/>
        </w:rPr>
        <w:t xml:space="preserve">, </w:t>
      </w:r>
      <w:r w:rsidR="002D23FE" w:rsidRPr="00BD43C7">
        <w:rPr>
          <w:rFonts w:ascii="Times New Roman" w:hAnsi="Times New Roman" w:cs="Times New Roman"/>
          <w:sz w:val="24"/>
          <w:szCs w:val="24"/>
        </w:rPr>
        <w:t>in</w:t>
      </w:r>
      <w:r w:rsidR="005675C7" w:rsidRPr="00BD43C7">
        <w:rPr>
          <w:rFonts w:ascii="Times New Roman" w:hAnsi="Times New Roman" w:cs="Times New Roman"/>
          <w:sz w:val="24"/>
          <w:szCs w:val="24"/>
        </w:rPr>
        <w:t xml:space="preserve"> this sense, the </w:t>
      </w:r>
      <w:r w:rsidRPr="00BD43C7">
        <w:rPr>
          <w:rFonts w:ascii="Times New Roman" w:hAnsi="Times New Roman" w:cs="Times New Roman"/>
          <w:sz w:val="24"/>
          <w:szCs w:val="24"/>
        </w:rPr>
        <w:t xml:space="preserve">post-colonial African state </w:t>
      </w:r>
      <w:r w:rsidR="005675C7" w:rsidRPr="00BD43C7">
        <w:rPr>
          <w:rFonts w:ascii="Times New Roman" w:hAnsi="Times New Roman" w:cs="Times New Roman"/>
          <w:sz w:val="24"/>
          <w:szCs w:val="24"/>
        </w:rPr>
        <w:t xml:space="preserve">has been rendered as the </w:t>
      </w:r>
      <w:r w:rsidRPr="00BD43C7">
        <w:rPr>
          <w:rFonts w:ascii="Times New Roman" w:hAnsi="Times New Roman" w:cs="Times New Roman"/>
          <w:sz w:val="24"/>
          <w:szCs w:val="24"/>
        </w:rPr>
        <w:t xml:space="preserve">platform </w:t>
      </w:r>
      <w:r w:rsidRPr="00BD43C7">
        <w:rPr>
          <w:rFonts w:ascii="Times New Roman" w:hAnsi="Times New Roman" w:cs="Times New Roman"/>
          <w:i/>
          <w:sz w:val="24"/>
          <w:szCs w:val="24"/>
        </w:rPr>
        <w:t>par excellence</w:t>
      </w:r>
      <w:r w:rsidRPr="00BD43C7">
        <w:rPr>
          <w:rFonts w:ascii="Times New Roman" w:hAnsi="Times New Roman" w:cs="Times New Roman"/>
          <w:sz w:val="24"/>
          <w:szCs w:val="24"/>
        </w:rPr>
        <w:t xml:space="preserve"> for testing out the limits of neoliberal exceptionalism. </w:t>
      </w:r>
    </w:p>
    <w:p w:rsidR="0095324D" w:rsidRPr="00BD43C7" w:rsidRDefault="0095324D" w:rsidP="002D23FE">
      <w:pPr>
        <w:spacing w:after="0" w:line="240" w:lineRule="auto"/>
        <w:rPr>
          <w:rFonts w:ascii="Times New Roman" w:hAnsi="Times New Roman" w:cs="Times New Roman"/>
          <w:b/>
          <w:i/>
          <w:sz w:val="24"/>
          <w:szCs w:val="24"/>
        </w:rPr>
      </w:pPr>
    </w:p>
    <w:p w:rsidR="002D23FE" w:rsidRPr="00BD43C7" w:rsidRDefault="002D23FE" w:rsidP="002D23FE">
      <w:pPr>
        <w:spacing w:after="0" w:line="240" w:lineRule="auto"/>
        <w:rPr>
          <w:rFonts w:ascii="Times New Roman" w:hAnsi="Times New Roman" w:cs="Times New Roman"/>
          <w:b/>
          <w:i/>
          <w:sz w:val="24"/>
          <w:szCs w:val="24"/>
        </w:rPr>
      </w:pPr>
    </w:p>
    <w:p w:rsidR="00FF76C5" w:rsidRPr="00BD43C7" w:rsidRDefault="00FF76C5" w:rsidP="002D23FE">
      <w:pPr>
        <w:ind w:left="1440" w:hanging="1440"/>
        <w:rPr>
          <w:rFonts w:ascii="Times New Roman" w:hAnsi="Times New Roman" w:cs="Times New Roman"/>
          <w:b/>
          <w:sz w:val="24"/>
          <w:szCs w:val="24"/>
        </w:rPr>
      </w:pPr>
      <w:r w:rsidRPr="00BD43C7">
        <w:rPr>
          <w:rFonts w:ascii="Times New Roman" w:hAnsi="Times New Roman" w:cs="Times New Roman"/>
          <w:b/>
          <w:sz w:val="24"/>
          <w:szCs w:val="24"/>
        </w:rPr>
        <w:t xml:space="preserve">Key words: </w:t>
      </w:r>
      <w:r w:rsidR="0095324D" w:rsidRPr="00BD43C7">
        <w:rPr>
          <w:rFonts w:ascii="Times New Roman" w:hAnsi="Times New Roman" w:cs="Times New Roman"/>
          <w:b/>
          <w:sz w:val="24"/>
          <w:szCs w:val="24"/>
        </w:rPr>
        <w:tab/>
      </w:r>
      <w:r w:rsidRPr="00BD43C7">
        <w:rPr>
          <w:rFonts w:ascii="Times New Roman" w:hAnsi="Times New Roman" w:cs="Times New Roman"/>
          <w:b/>
          <w:sz w:val="24"/>
          <w:szCs w:val="24"/>
        </w:rPr>
        <w:t>Violence; Capital; Neoliberalism; Externality; Language; Africa</w:t>
      </w:r>
      <w:r w:rsidR="002D23FE" w:rsidRPr="00BD43C7">
        <w:rPr>
          <w:rFonts w:ascii="Times New Roman" w:hAnsi="Times New Roman" w:cs="Times New Roman"/>
          <w:b/>
          <w:sz w:val="24"/>
          <w:szCs w:val="24"/>
        </w:rPr>
        <w:t xml:space="preserve">; </w:t>
      </w:r>
      <w:r w:rsidRPr="00BD43C7">
        <w:rPr>
          <w:rFonts w:ascii="Times New Roman" w:hAnsi="Times New Roman" w:cs="Times New Roman"/>
          <w:b/>
          <w:sz w:val="24"/>
          <w:szCs w:val="24"/>
        </w:rPr>
        <w:t>International Criminal Court; International Criminal Justice</w:t>
      </w:r>
    </w:p>
    <w:p w:rsidR="0095324D" w:rsidRPr="00BD43C7" w:rsidRDefault="0095324D" w:rsidP="0095324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en-GB"/>
        </w:rPr>
      </w:pPr>
    </w:p>
    <w:p w:rsidR="00801A16" w:rsidRPr="00BD43C7" w:rsidRDefault="00BF4A13" w:rsidP="0095324D">
      <w:pPr>
        <w:widowControl w:val="0"/>
        <w:overflowPunct w:val="0"/>
        <w:autoSpaceDE w:val="0"/>
        <w:autoSpaceDN w:val="0"/>
        <w:adjustRightInd w:val="0"/>
        <w:spacing w:after="0" w:line="240" w:lineRule="auto"/>
        <w:jc w:val="both"/>
        <w:textAlignment w:val="baseline"/>
        <w:rPr>
          <w:rFonts w:ascii="Times New Roman" w:hAnsi="Times New Roman" w:cs="Times New Roman"/>
          <w:b/>
          <w:i/>
          <w:color w:val="000000" w:themeColor="text1"/>
          <w:sz w:val="24"/>
          <w:szCs w:val="24"/>
          <w:shd w:val="clear" w:color="auto" w:fill="FFFFFF"/>
        </w:rPr>
      </w:pPr>
      <w:r w:rsidRPr="00BD43C7">
        <w:rPr>
          <w:rFonts w:ascii="Times New Roman" w:eastAsia="Times New Roman" w:hAnsi="Times New Roman" w:cs="Times New Roman"/>
          <w:b/>
          <w:i/>
          <w:sz w:val="24"/>
          <w:szCs w:val="24"/>
          <w:lang w:eastAsia="en-GB"/>
        </w:rPr>
        <w:t>Introduction</w:t>
      </w:r>
      <w:r w:rsidR="0095324D" w:rsidRPr="00BD43C7">
        <w:rPr>
          <w:rFonts w:ascii="Times New Roman" w:eastAsia="Times New Roman" w:hAnsi="Times New Roman" w:cs="Times New Roman"/>
          <w:b/>
          <w:i/>
          <w:sz w:val="24"/>
          <w:szCs w:val="24"/>
          <w:lang w:eastAsia="en-GB"/>
        </w:rPr>
        <w:t xml:space="preserve">: </w:t>
      </w:r>
      <w:r w:rsidR="00801A16" w:rsidRPr="00BD43C7">
        <w:rPr>
          <w:rFonts w:ascii="Times New Roman" w:hAnsi="Times New Roman" w:cs="Times New Roman"/>
          <w:b/>
          <w:i/>
          <w:color w:val="000000" w:themeColor="text1"/>
          <w:sz w:val="24"/>
          <w:szCs w:val="24"/>
          <w:shd w:val="clear" w:color="auto" w:fill="FFFFFF"/>
        </w:rPr>
        <w:t>‘In the world interior’ of neoliberal violence in Africa</w:t>
      </w:r>
    </w:p>
    <w:p w:rsidR="00F45553" w:rsidRPr="00BD43C7" w:rsidRDefault="00801A16" w:rsidP="002D23FE">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hAnsi="Times New Roman" w:cs="Times New Roman"/>
          <w:sz w:val="24"/>
          <w:szCs w:val="24"/>
        </w:rPr>
        <w:t xml:space="preserve">The purpose of this paper is to critically engage with the </w:t>
      </w:r>
      <w:r w:rsidR="00651D8F" w:rsidRPr="00BD43C7">
        <w:rPr>
          <w:rFonts w:ascii="Times New Roman" w:hAnsi="Times New Roman" w:cs="Times New Roman"/>
          <w:sz w:val="24"/>
          <w:szCs w:val="24"/>
        </w:rPr>
        <w:t xml:space="preserve">ideology </w:t>
      </w:r>
      <w:r w:rsidRPr="00BD43C7">
        <w:rPr>
          <w:rFonts w:ascii="Times New Roman" w:hAnsi="Times New Roman" w:cs="Times New Roman"/>
          <w:sz w:val="24"/>
          <w:szCs w:val="24"/>
        </w:rPr>
        <w:t xml:space="preserve">of neoliberal economics, </w:t>
      </w:r>
      <w:r w:rsidR="00651D8F" w:rsidRPr="00BD43C7">
        <w:rPr>
          <w:rFonts w:ascii="Times New Roman" w:hAnsi="Times New Roman" w:cs="Times New Roman"/>
          <w:sz w:val="24"/>
          <w:szCs w:val="24"/>
        </w:rPr>
        <w:t xml:space="preserve">in order to render it as not </w:t>
      </w:r>
      <w:r w:rsidR="00AC1AB8" w:rsidRPr="00BD43C7">
        <w:rPr>
          <w:rFonts w:ascii="Times New Roman" w:hAnsi="Times New Roman" w:cs="Times New Roman"/>
          <w:sz w:val="24"/>
          <w:szCs w:val="24"/>
        </w:rPr>
        <w:t>only</w:t>
      </w:r>
      <w:r w:rsidR="00651D8F" w:rsidRPr="00BD43C7">
        <w:rPr>
          <w:rFonts w:ascii="Times New Roman" w:hAnsi="Times New Roman" w:cs="Times New Roman"/>
          <w:sz w:val="24"/>
          <w:szCs w:val="24"/>
        </w:rPr>
        <w:t xml:space="preserve"> </w:t>
      </w:r>
      <w:r w:rsidR="00AC1AB8" w:rsidRPr="00BD43C7">
        <w:rPr>
          <w:rFonts w:ascii="Times New Roman" w:hAnsi="Times New Roman" w:cs="Times New Roman"/>
          <w:sz w:val="24"/>
          <w:szCs w:val="24"/>
        </w:rPr>
        <w:t>a speci</w:t>
      </w:r>
      <w:r w:rsidRPr="00BD43C7">
        <w:rPr>
          <w:rFonts w:ascii="Times New Roman" w:hAnsi="Times New Roman" w:cs="Times New Roman"/>
          <w:sz w:val="24"/>
          <w:szCs w:val="24"/>
        </w:rPr>
        <w:t>fic form of violence</w:t>
      </w:r>
      <w:r w:rsidR="00AC1AB8" w:rsidRPr="00BD43C7">
        <w:rPr>
          <w:rFonts w:ascii="Times New Roman" w:hAnsi="Times New Roman" w:cs="Times New Roman"/>
          <w:sz w:val="24"/>
          <w:szCs w:val="24"/>
        </w:rPr>
        <w:t xml:space="preserve">, but also one whose toxic mix with the nature of the post-colonial African state neutralizes any revolutionary effort to redress rampant injustice, not only at the level of the political economy, but also </w:t>
      </w:r>
      <w:r w:rsidR="002D23FE" w:rsidRPr="00BD43C7">
        <w:rPr>
          <w:rFonts w:ascii="Times New Roman" w:hAnsi="Times New Roman" w:cs="Times New Roman"/>
          <w:sz w:val="24"/>
          <w:szCs w:val="24"/>
        </w:rPr>
        <w:t xml:space="preserve">at the level of </w:t>
      </w:r>
      <w:r w:rsidR="00AC1AB8" w:rsidRPr="00BD43C7">
        <w:rPr>
          <w:rFonts w:ascii="Times New Roman" w:hAnsi="Times New Roman" w:cs="Times New Roman"/>
          <w:sz w:val="24"/>
          <w:szCs w:val="24"/>
        </w:rPr>
        <w:t>international criminal justice</w:t>
      </w:r>
      <w:r w:rsidRPr="00BD43C7">
        <w:rPr>
          <w:rFonts w:ascii="Times New Roman" w:hAnsi="Times New Roman" w:cs="Times New Roman"/>
          <w:sz w:val="24"/>
          <w:szCs w:val="24"/>
        </w:rPr>
        <w:t xml:space="preserve">. A discussion of the impact of neoliberal violence on </w:t>
      </w:r>
      <w:r w:rsidR="00AC1AB8" w:rsidRPr="00BD43C7">
        <w:rPr>
          <w:rFonts w:ascii="Times New Roman" w:hAnsi="Times New Roman" w:cs="Times New Roman"/>
          <w:sz w:val="24"/>
          <w:szCs w:val="24"/>
        </w:rPr>
        <w:t xml:space="preserve">international </w:t>
      </w:r>
      <w:r w:rsidRPr="00BD43C7">
        <w:rPr>
          <w:rFonts w:ascii="Times New Roman" w:hAnsi="Times New Roman" w:cs="Times New Roman"/>
          <w:sz w:val="24"/>
          <w:szCs w:val="24"/>
        </w:rPr>
        <w:t xml:space="preserve">criminal justice is important because, although there has been elaborate discussion of violence in recent analyses of the international criminal justice system- especially in recent reviews of the prosecution of high profile cases by </w:t>
      </w:r>
      <w:r w:rsidRPr="00BD43C7">
        <w:rPr>
          <w:rFonts w:ascii="Times New Roman" w:hAnsi="Times New Roman" w:cs="Times New Roman"/>
          <w:i/>
          <w:sz w:val="24"/>
          <w:szCs w:val="24"/>
        </w:rPr>
        <w:t>ad hoc</w:t>
      </w:r>
      <w:r w:rsidRPr="00BD43C7">
        <w:rPr>
          <w:rFonts w:ascii="Times New Roman" w:hAnsi="Times New Roman" w:cs="Times New Roman"/>
          <w:sz w:val="24"/>
          <w:szCs w:val="24"/>
        </w:rPr>
        <w:t xml:space="preserve"> UN tribunals and at the </w:t>
      </w:r>
      <w:r w:rsidRPr="00BD43C7">
        <w:rPr>
          <w:rFonts w:ascii="Times New Roman" w:hAnsi="Times New Roman" w:cs="Times New Roman"/>
          <w:i/>
          <w:sz w:val="24"/>
          <w:szCs w:val="24"/>
        </w:rPr>
        <w:t>International Criminal Court</w:t>
      </w:r>
      <w:r w:rsidRPr="00BD43C7">
        <w:rPr>
          <w:rFonts w:ascii="Times New Roman" w:hAnsi="Times New Roman" w:cs="Times New Roman"/>
          <w:sz w:val="24"/>
          <w:szCs w:val="24"/>
        </w:rPr>
        <w:t xml:space="preserve"> (ICC)- these analyses have emphasized </w:t>
      </w:r>
      <w:r w:rsidR="00F45553" w:rsidRPr="00BD43C7">
        <w:rPr>
          <w:rFonts w:ascii="Times New Roman" w:hAnsi="Times New Roman" w:cs="Times New Roman"/>
          <w:sz w:val="24"/>
          <w:szCs w:val="24"/>
        </w:rPr>
        <w:t xml:space="preserve">piece-meal </w:t>
      </w:r>
      <w:r w:rsidRPr="00BD43C7">
        <w:rPr>
          <w:rFonts w:ascii="Times New Roman" w:hAnsi="Times New Roman" w:cs="Times New Roman"/>
          <w:sz w:val="24"/>
          <w:szCs w:val="24"/>
        </w:rPr>
        <w:t>understandings of violence</w:t>
      </w:r>
      <w:r w:rsidR="002D23FE" w:rsidRPr="00BD43C7">
        <w:rPr>
          <w:rFonts w:ascii="Times New Roman" w:hAnsi="Times New Roman" w:cs="Times New Roman"/>
          <w:sz w:val="24"/>
          <w:szCs w:val="24"/>
        </w:rPr>
        <w:t xml:space="preserve"> that</w:t>
      </w:r>
      <w:r w:rsidRPr="00BD43C7">
        <w:rPr>
          <w:rFonts w:ascii="Times New Roman" w:hAnsi="Times New Roman" w:cs="Times New Roman"/>
          <w:sz w:val="24"/>
          <w:szCs w:val="24"/>
        </w:rPr>
        <w:t xml:space="preserve"> prejudice its ‘subjective’</w:t>
      </w:r>
      <w:r w:rsidR="002D23FE" w:rsidRPr="00BD43C7">
        <w:rPr>
          <w:rFonts w:ascii="Times New Roman" w:hAnsi="Times New Roman" w:cs="Times New Roman"/>
          <w:sz w:val="24"/>
          <w:szCs w:val="24"/>
        </w:rPr>
        <w:t xml:space="preserve"> </w:t>
      </w:r>
      <w:r w:rsidRPr="00BD43C7">
        <w:rPr>
          <w:rFonts w:ascii="Times New Roman" w:hAnsi="Times New Roman" w:cs="Times New Roman"/>
          <w:sz w:val="24"/>
          <w:szCs w:val="24"/>
        </w:rPr>
        <w:t xml:space="preserve">form- which Zizek (2011:4) defines as ‘violence by an identifiable agent’- to the detriment </w:t>
      </w:r>
      <w:r w:rsidRPr="00BD43C7">
        <w:rPr>
          <w:rFonts w:ascii="Times New Roman" w:hAnsi="Times New Roman" w:cs="Times New Roman"/>
          <w:sz w:val="24"/>
          <w:szCs w:val="24"/>
        </w:rPr>
        <w:lastRenderedPageBreak/>
        <w:t xml:space="preserve">of its </w:t>
      </w:r>
      <w:r w:rsidR="002D23FE" w:rsidRPr="00BD43C7">
        <w:rPr>
          <w:rFonts w:ascii="Times New Roman" w:hAnsi="Times New Roman" w:cs="Times New Roman"/>
          <w:sz w:val="24"/>
          <w:szCs w:val="24"/>
        </w:rPr>
        <w:t xml:space="preserve">structural and symbolic </w:t>
      </w:r>
      <w:r w:rsidRPr="00BD43C7">
        <w:rPr>
          <w:rFonts w:ascii="Times New Roman" w:hAnsi="Times New Roman" w:cs="Times New Roman"/>
          <w:sz w:val="24"/>
          <w:szCs w:val="24"/>
        </w:rPr>
        <w:t>forms.</w:t>
      </w:r>
      <w:r w:rsidR="002D23FE" w:rsidRPr="00BD43C7">
        <w:rPr>
          <w:rFonts w:ascii="Times New Roman" w:hAnsi="Times New Roman" w:cs="Times New Roman"/>
          <w:sz w:val="24"/>
          <w:szCs w:val="24"/>
        </w:rPr>
        <w:t xml:space="preserve"> This ‘subjective’ emphasis, we shall contend, ignores evidence of the structural materiality of post-colonial injustice, specifically in its narrow frame of the victims and perpetrators of international injustice, or indeed in terms of what is procedurally recognized, punished or redressed as the victimisation or perpetration of such crimes or injustice. Our contention fits within the key arguments of critical criminology, and specifically social harms theory: That the narrow evidentiary requirement of an ad</w:t>
      </w:r>
      <w:r w:rsidR="00A56285" w:rsidRPr="00BD43C7">
        <w:rPr>
          <w:rFonts w:ascii="Times New Roman" w:hAnsi="Times New Roman" w:cs="Times New Roman"/>
          <w:sz w:val="24"/>
          <w:szCs w:val="24"/>
        </w:rPr>
        <w:t>versaria</w:t>
      </w:r>
      <w:r w:rsidR="002D23FE" w:rsidRPr="00BD43C7">
        <w:rPr>
          <w:rFonts w:ascii="Times New Roman" w:hAnsi="Times New Roman" w:cs="Times New Roman"/>
          <w:sz w:val="24"/>
          <w:szCs w:val="24"/>
        </w:rPr>
        <w:t xml:space="preserve">l system of policing, investigation, prosecution and </w:t>
      </w:r>
      <w:r w:rsidR="00A56285" w:rsidRPr="00BD43C7">
        <w:rPr>
          <w:rFonts w:ascii="Times New Roman" w:hAnsi="Times New Roman" w:cs="Times New Roman"/>
          <w:sz w:val="24"/>
          <w:szCs w:val="24"/>
        </w:rPr>
        <w:t>sentencing</w:t>
      </w:r>
      <w:r w:rsidR="00651D8F" w:rsidRPr="00BD43C7">
        <w:rPr>
          <w:rFonts w:ascii="Times New Roman" w:hAnsi="Times New Roman" w:cs="Times New Roman"/>
          <w:sz w:val="24"/>
          <w:szCs w:val="24"/>
        </w:rPr>
        <w:t>-</w:t>
      </w:r>
      <w:r w:rsidR="00A56285" w:rsidRPr="00BD43C7">
        <w:rPr>
          <w:rFonts w:ascii="Times New Roman" w:hAnsi="Times New Roman" w:cs="Times New Roman"/>
          <w:sz w:val="24"/>
          <w:szCs w:val="24"/>
        </w:rPr>
        <w:t xml:space="preserve"> </w:t>
      </w:r>
      <w:r w:rsidR="00F45553" w:rsidRPr="00BD43C7">
        <w:rPr>
          <w:rFonts w:ascii="Times New Roman" w:hAnsi="Times New Roman" w:cs="Times New Roman"/>
          <w:sz w:val="24"/>
          <w:szCs w:val="24"/>
        </w:rPr>
        <w:t xml:space="preserve">based on </w:t>
      </w:r>
      <w:r w:rsidR="00A56285" w:rsidRPr="00BD43C7">
        <w:rPr>
          <w:rFonts w:ascii="Times New Roman" w:hAnsi="Times New Roman" w:cs="Times New Roman"/>
          <w:sz w:val="24"/>
          <w:szCs w:val="24"/>
        </w:rPr>
        <w:t>notions of ‘proof’, ‘intent’, ‘culpability’</w:t>
      </w:r>
      <w:r w:rsidR="00651D8F" w:rsidRPr="00BD43C7">
        <w:rPr>
          <w:rFonts w:ascii="Times New Roman" w:hAnsi="Times New Roman" w:cs="Times New Roman"/>
          <w:sz w:val="24"/>
          <w:szCs w:val="24"/>
        </w:rPr>
        <w:t>-</w:t>
      </w:r>
      <w:r w:rsidR="00A56285" w:rsidRPr="00BD43C7">
        <w:rPr>
          <w:rFonts w:ascii="Times New Roman" w:hAnsi="Times New Roman" w:cs="Times New Roman"/>
          <w:sz w:val="24"/>
          <w:szCs w:val="24"/>
        </w:rPr>
        <w:t xml:space="preserve"> has temporary and spatial limitations on </w:t>
      </w:r>
      <w:r w:rsidR="00273B83" w:rsidRPr="00BD43C7">
        <w:rPr>
          <w:rFonts w:ascii="Times New Roman" w:hAnsi="Times New Roman" w:cs="Times New Roman"/>
          <w:sz w:val="24"/>
          <w:szCs w:val="24"/>
        </w:rPr>
        <w:t>the extent</w:t>
      </w:r>
      <w:r w:rsidR="00A56285" w:rsidRPr="00BD43C7">
        <w:rPr>
          <w:rFonts w:ascii="Times New Roman" w:hAnsi="Times New Roman" w:cs="Times New Roman"/>
          <w:sz w:val="24"/>
          <w:szCs w:val="24"/>
        </w:rPr>
        <w:t xml:space="preserve"> it can be relied on as a</w:t>
      </w:r>
      <w:r w:rsidR="00F45553" w:rsidRPr="00BD43C7">
        <w:rPr>
          <w:rFonts w:ascii="Times New Roman" w:hAnsi="Times New Roman" w:cs="Times New Roman"/>
          <w:sz w:val="24"/>
          <w:szCs w:val="24"/>
        </w:rPr>
        <w:t xml:space="preserve"> comprehensive</w:t>
      </w:r>
      <w:r w:rsidR="00A56285" w:rsidRPr="00BD43C7">
        <w:rPr>
          <w:rFonts w:ascii="Times New Roman" w:hAnsi="Times New Roman" w:cs="Times New Roman"/>
          <w:sz w:val="24"/>
          <w:szCs w:val="24"/>
        </w:rPr>
        <w:t xml:space="preserve"> system of justice, even though within </w:t>
      </w:r>
      <w:r w:rsidR="00F45553" w:rsidRPr="00BD43C7">
        <w:rPr>
          <w:rFonts w:ascii="Times New Roman" w:hAnsi="Times New Roman" w:cs="Times New Roman"/>
          <w:sz w:val="24"/>
          <w:szCs w:val="24"/>
        </w:rPr>
        <w:t>specific</w:t>
      </w:r>
      <w:r w:rsidR="00A56285" w:rsidRPr="00BD43C7">
        <w:rPr>
          <w:rFonts w:ascii="Times New Roman" w:hAnsi="Times New Roman" w:cs="Times New Roman"/>
          <w:sz w:val="24"/>
          <w:szCs w:val="24"/>
        </w:rPr>
        <w:t xml:space="preserve"> contexts it can function well as a credible system of punishment. R</w:t>
      </w:r>
      <w:r w:rsidR="002D23FE" w:rsidRPr="00BD43C7">
        <w:rPr>
          <w:rFonts w:ascii="Times New Roman" w:hAnsi="Times New Roman" w:cs="Times New Roman"/>
          <w:sz w:val="24"/>
          <w:szCs w:val="24"/>
        </w:rPr>
        <w:t>ecent</w:t>
      </w:r>
      <w:r w:rsidR="00A56285" w:rsidRPr="00BD43C7">
        <w:rPr>
          <w:rFonts w:ascii="Times New Roman" w:hAnsi="Times New Roman" w:cs="Times New Roman"/>
          <w:sz w:val="24"/>
          <w:szCs w:val="24"/>
        </w:rPr>
        <w:t xml:space="preserve"> social harms perspectives (for example</w:t>
      </w:r>
      <w:r w:rsidR="00F45553" w:rsidRPr="00BD43C7">
        <w:rPr>
          <w:rFonts w:ascii="Times New Roman" w:hAnsi="Times New Roman" w:cs="Times New Roman"/>
          <w:sz w:val="24"/>
          <w:szCs w:val="24"/>
        </w:rPr>
        <w:t xml:space="preserve"> </w:t>
      </w:r>
      <w:r w:rsidR="00A56285" w:rsidRPr="00BD43C7">
        <w:rPr>
          <w:rFonts w:ascii="Times New Roman" w:hAnsi="Times New Roman" w:cs="Times New Roman"/>
          <w:sz w:val="24"/>
          <w:szCs w:val="24"/>
        </w:rPr>
        <w:t>Hillyard and Tombs, 2004; Kailemia; 2016; Zizek, 2017) have demonstrated how, to take one example, an adversarial system of justice based on ‘intent’ may function well in terms of investigating and prosecuting ‘individual’ crimes, such as murder, manslaughter, or rape, but may be limited in terms of how it recognises the impacts, the victims or the perpetrators of industrial tragedies</w:t>
      </w:r>
      <w:r w:rsidR="00F45553" w:rsidRPr="00BD43C7">
        <w:rPr>
          <w:rFonts w:ascii="Times New Roman" w:hAnsi="Times New Roman" w:cs="Times New Roman"/>
          <w:sz w:val="24"/>
          <w:szCs w:val="24"/>
        </w:rPr>
        <w:t xml:space="preserve"> or</w:t>
      </w:r>
      <w:r w:rsidR="00A56285" w:rsidRPr="00BD43C7">
        <w:rPr>
          <w:rFonts w:ascii="Times New Roman" w:hAnsi="Times New Roman" w:cs="Times New Roman"/>
          <w:sz w:val="24"/>
          <w:szCs w:val="24"/>
        </w:rPr>
        <w:t xml:space="preserve"> state</w:t>
      </w:r>
      <w:r w:rsidR="00F45553" w:rsidRPr="00BD43C7">
        <w:rPr>
          <w:rFonts w:ascii="Times New Roman" w:hAnsi="Times New Roman" w:cs="Times New Roman"/>
          <w:sz w:val="24"/>
          <w:szCs w:val="24"/>
        </w:rPr>
        <w:t xml:space="preserve">-corporate </w:t>
      </w:r>
      <w:r w:rsidR="00A56285" w:rsidRPr="00BD43C7">
        <w:rPr>
          <w:rFonts w:ascii="Times New Roman" w:hAnsi="Times New Roman" w:cs="Times New Roman"/>
          <w:sz w:val="24"/>
          <w:szCs w:val="24"/>
        </w:rPr>
        <w:t>crimes</w:t>
      </w:r>
      <w:r w:rsidR="00F45553" w:rsidRPr="00BD43C7">
        <w:rPr>
          <w:rFonts w:ascii="Times New Roman" w:hAnsi="Times New Roman" w:cs="Times New Roman"/>
          <w:sz w:val="24"/>
          <w:szCs w:val="24"/>
        </w:rPr>
        <w:t xml:space="preserve">. </w:t>
      </w:r>
    </w:p>
    <w:p w:rsidR="009027AD" w:rsidRPr="00BD43C7" w:rsidRDefault="00A56285" w:rsidP="002D23FE">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color w:val="000000" w:themeColor="text1"/>
          <w:sz w:val="24"/>
          <w:szCs w:val="24"/>
          <w:shd w:val="clear" w:color="auto" w:fill="FFFFFF"/>
        </w:rPr>
        <w:t>This paper is</w:t>
      </w:r>
      <w:r w:rsidR="00F45553" w:rsidRPr="00BD43C7">
        <w:rPr>
          <w:rFonts w:ascii="Times New Roman" w:hAnsi="Times New Roman" w:cs="Times New Roman"/>
          <w:color w:val="000000" w:themeColor="text1"/>
          <w:sz w:val="24"/>
          <w:szCs w:val="24"/>
          <w:shd w:val="clear" w:color="auto" w:fill="FFFFFF"/>
        </w:rPr>
        <w:t xml:space="preserve"> thus</w:t>
      </w:r>
      <w:r w:rsidRPr="00BD43C7">
        <w:rPr>
          <w:rFonts w:ascii="Times New Roman" w:hAnsi="Times New Roman" w:cs="Times New Roman"/>
          <w:color w:val="000000" w:themeColor="text1"/>
          <w:sz w:val="24"/>
          <w:szCs w:val="24"/>
          <w:shd w:val="clear" w:color="auto" w:fill="FFFFFF"/>
        </w:rPr>
        <w:t xml:space="preserve"> also in agreement with recent works (</w:t>
      </w:r>
      <w:r w:rsidR="00101482" w:rsidRPr="00BD43C7">
        <w:rPr>
          <w:rFonts w:ascii="Times New Roman" w:hAnsi="Times New Roman" w:cs="Times New Roman"/>
          <w:color w:val="000000" w:themeColor="text1"/>
          <w:sz w:val="24"/>
          <w:szCs w:val="24"/>
          <w:shd w:val="clear" w:color="auto" w:fill="FFFFFF"/>
        </w:rPr>
        <w:t xml:space="preserve">for example </w:t>
      </w:r>
      <w:r w:rsidR="009870AA" w:rsidRPr="00BD43C7">
        <w:rPr>
          <w:rFonts w:ascii="Times New Roman" w:hAnsi="Times New Roman" w:cs="Times New Roman"/>
          <w:color w:val="000000" w:themeColor="text1"/>
          <w:sz w:val="24"/>
          <w:szCs w:val="24"/>
          <w:shd w:val="clear" w:color="auto" w:fill="FFFFFF"/>
        </w:rPr>
        <w:t>Chomsky, 201</w:t>
      </w:r>
      <w:r w:rsidR="00273B83" w:rsidRPr="00BD43C7">
        <w:rPr>
          <w:rFonts w:ascii="Times New Roman" w:hAnsi="Times New Roman" w:cs="Times New Roman"/>
          <w:color w:val="000000" w:themeColor="text1"/>
          <w:sz w:val="24"/>
          <w:szCs w:val="24"/>
          <w:shd w:val="clear" w:color="auto" w:fill="FFFFFF"/>
        </w:rPr>
        <w:t>4</w:t>
      </w:r>
      <w:r w:rsidR="009870AA" w:rsidRPr="00BD43C7">
        <w:rPr>
          <w:rFonts w:ascii="Times New Roman" w:hAnsi="Times New Roman" w:cs="Times New Roman"/>
          <w:color w:val="000000" w:themeColor="text1"/>
          <w:sz w:val="24"/>
          <w:szCs w:val="24"/>
          <w:shd w:val="clear" w:color="auto" w:fill="FFFFFF"/>
        </w:rPr>
        <w:t>;</w:t>
      </w:r>
      <w:r w:rsidR="00101482" w:rsidRPr="00BD43C7">
        <w:rPr>
          <w:rFonts w:ascii="Times New Roman" w:hAnsi="Times New Roman" w:cs="Times New Roman"/>
          <w:color w:val="000000" w:themeColor="text1"/>
          <w:sz w:val="24"/>
          <w:szCs w:val="24"/>
          <w:shd w:val="clear" w:color="auto" w:fill="FFFFFF"/>
        </w:rPr>
        <w:t xml:space="preserve"> </w:t>
      </w:r>
      <w:r w:rsidR="00AC1AB8" w:rsidRPr="00BD43C7">
        <w:rPr>
          <w:rFonts w:ascii="Times New Roman" w:hAnsi="Times New Roman" w:cs="Times New Roman"/>
          <w:sz w:val="24"/>
          <w:szCs w:val="24"/>
        </w:rPr>
        <w:t>Z</w:t>
      </w:r>
      <w:r w:rsidR="009870AA" w:rsidRPr="00BD43C7">
        <w:rPr>
          <w:rFonts w:ascii="Times New Roman" w:eastAsia="Times New Roman" w:hAnsi="Times New Roman" w:cs="Times New Roman"/>
          <w:sz w:val="24"/>
          <w:szCs w:val="24"/>
          <w:lang w:eastAsia="en-GB"/>
        </w:rPr>
        <w:t xml:space="preserve">izek, 2010; </w:t>
      </w:r>
      <w:r w:rsidR="00273B83" w:rsidRPr="00BD43C7">
        <w:rPr>
          <w:rFonts w:ascii="Times New Roman" w:eastAsia="Times New Roman" w:hAnsi="Times New Roman" w:cs="Times New Roman"/>
          <w:sz w:val="24"/>
          <w:szCs w:val="24"/>
          <w:lang w:eastAsia="en-GB"/>
        </w:rPr>
        <w:t>Ruggierro, 2013 and Ruggierro and South, 2013</w:t>
      </w:r>
      <w:r w:rsidR="00AC1AB8" w:rsidRPr="00BD43C7">
        <w:rPr>
          <w:rFonts w:ascii="Times New Roman" w:hAnsi="Times New Roman" w:cs="Times New Roman"/>
          <w:color w:val="000000" w:themeColor="text1"/>
          <w:sz w:val="24"/>
          <w:szCs w:val="24"/>
          <w:shd w:val="clear" w:color="auto" w:fill="FFFFFF"/>
        </w:rPr>
        <w:t xml:space="preserve">) </w:t>
      </w:r>
      <w:r w:rsidR="00101482" w:rsidRPr="00BD43C7">
        <w:rPr>
          <w:rFonts w:ascii="Times New Roman" w:hAnsi="Times New Roman" w:cs="Times New Roman"/>
          <w:color w:val="000000" w:themeColor="text1"/>
          <w:sz w:val="24"/>
          <w:szCs w:val="24"/>
          <w:shd w:val="clear" w:color="auto" w:fill="FFFFFF"/>
        </w:rPr>
        <w:t xml:space="preserve">that have located the limitations of what has come to be referred to as ‘corporatist’ notions of justice </w:t>
      </w:r>
      <w:r w:rsidR="00273B83" w:rsidRPr="00BD43C7">
        <w:rPr>
          <w:rFonts w:ascii="Times New Roman" w:hAnsi="Times New Roman" w:cs="Times New Roman"/>
          <w:color w:val="000000" w:themeColor="text1"/>
          <w:sz w:val="24"/>
          <w:szCs w:val="24"/>
          <w:shd w:val="clear" w:color="auto" w:fill="FFFFFF"/>
        </w:rPr>
        <w:t>on</w:t>
      </w:r>
      <w:r w:rsidR="00101482" w:rsidRPr="00BD43C7">
        <w:rPr>
          <w:rFonts w:ascii="Times New Roman" w:hAnsi="Times New Roman" w:cs="Times New Roman"/>
          <w:color w:val="000000" w:themeColor="text1"/>
          <w:sz w:val="24"/>
          <w:szCs w:val="24"/>
          <w:shd w:val="clear" w:color="auto" w:fill="FFFFFF"/>
        </w:rPr>
        <w:t>to the ideology that underlies and informs its priorities: Neoliberalism. Neoliberalism, Harvey (2011:15) argues for example, is based on not only commodification of nature and social relations, but an attitude to interpretation of the injuries and redresses that</w:t>
      </w:r>
      <w:r w:rsidR="00273B83" w:rsidRPr="00BD43C7">
        <w:rPr>
          <w:rFonts w:ascii="Times New Roman" w:hAnsi="Times New Roman" w:cs="Times New Roman"/>
          <w:color w:val="000000" w:themeColor="text1"/>
          <w:sz w:val="24"/>
          <w:szCs w:val="24"/>
          <w:shd w:val="clear" w:color="auto" w:fill="FFFFFF"/>
        </w:rPr>
        <w:t xml:space="preserve"> occasion the commodification as inevitable and justifiable as long as the ultimate goal of </w:t>
      </w:r>
      <w:r w:rsidR="00101482" w:rsidRPr="00BD43C7">
        <w:rPr>
          <w:rFonts w:ascii="Times New Roman" w:hAnsi="Times New Roman" w:cs="Times New Roman"/>
          <w:color w:val="000000" w:themeColor="text1"/>
          <w:sz w:val="24"/>
          <w:szCs w:val="24"/>
          <w:shd w:val="clear" w:color="auto" w:fill="FFFFFF"/>
        </w:rPr>
        <w:t>profitability</w:t>
      </w:r>
      <w:r w:rsidR="00273B83" w:rsidRPr="00BD43C7">
        <w:rPr>
          <w:rFonts w:ascii="Times New Roman" w:hAnsi="Times New Roman" w:cs="Times New Roman"/>
          <w:color w:val="000000" w:themeColor="text1"/>
          <w:sz w:val="24"/>
          <w:szCs w:val="24"/>
          <w:shd w:val="clear" w:color="auto" w:fill="FFFFFF"/>
        </w:rPr>
        <w:t xml:space="preserve"> is maintained. </w:t>
      </w:r>
      <w:r w:rsidR="00F45553" w:rsidRPr="00BD43C7">
        <w:rPr>
          <w:rFonts w:ascii="Times New Roman" w:hAnsi="Times New Roman" w:cs="Times New Roman"/>
          <w:color w:val="000000" w:themeColor="text1"/>
          <w:sz w:val="24"/>
          <w:szCs w:val="24"/>
          <w:shd w:val="clear" w:color="auto" w:fill="FFFFFF"/>
        </w:rPr>
        <w:t>As we have come to accept, however, the</w:t>
      </w:r>
      <w:r w:rsidR="00273B83" w:rsidRPr="00BD43C7">
        <w:rPr>
          <w:rFonts w:ascii="Times New Roman" w:hAnsi="Times New Roman" w:cs="Times New Roman"/>
          <w:color w:val="000000" w:themeColor="text1"/>
          <w:sz w:val="24"/>
          <w:szCs w:val="24"/>
          <w:shd w:val="clear" w:color="auto" w:fill="FFFFFF"/>
        </w:rPr>
        <w:t xml:space="preserve"> </w:t>
      </w:r>
      <w:r w:rsidR="00101482" w:rsidRPr="00BD43C7">
        <w:rPr>
          <w:rFonts w:ascii="Times New Roman" w:hAnsi="Times New Roman" w:cs="Times New Roman"/>
          <w:color w:val="000000" w:themeColor="text1"/>
          <w:sz w:val="24"/>
          <w:szCs w:val="24"/>
          <w:shd w:val="clear" w:color="auto" w:fill="FFFFFF"/>
        </w:rPr>
        <w:t>globalization</w:t>
      </w:r>
      <w:r w:rsidR="00273B83" w:rsidRPr="00BD43C7">
        <w:rPr>
          <w:rFonts w:ascii="Times New Roman" w:hAnsi="Times New Roman" w:cs="Times New Roman"/>
          <w:color w:val="000000" w:themeColor="text1"/>
          <w:sz w:val="24"/>
          <w:szCs w:val="24"/>
          <w:shd w:val="clear" w:color="auto" w:fill="FFFFFF"/>
        </w:rPr>
        <w:t xml:space="preserve"> </w:t>
      </w:r>
      <w:r w:rsidR="00101482" w:rsidRPr="00BD43C7">
        <w:rPr>
          <w:rFonts w:ascii="Times New Roman" w:hAnsi="Times New Roman" w:cs="Times New Roman"/>
          <w:color w:val="000000" w:themeColor="text1"/>
          <w:sz w:val="24"/>
          <w:szCs w:val="24"/>
          <w:shd w:val="clear" w:color="auto" w:fill="FFFFFF"/>
        </w:rPr>
        <w:t>of neoliberal priorities of profit, security, privatization</w:t>
      </w:r>
      <w:r w:rsidR="00F45553" w:rsidRPr="00BD43C7">
        <w:rPr>
          <w:rFonts w:ascii="Times New Roman" w:hAnsi="Times New Roman" w:cs="Times New Roman"/>
          <w:color w:val="000000" w:themeColor="text1"/>
          <w:sz w:val="24"/>
          <w:szCs w:val="24"/>
          <w:shd w:val="clear" w:color="auto" w:fill="FFFFFF"/>
        </w:rPr>
        <w:t xml:space="preserve"> and so</w:t>
      </w:r>
      <w:r w:rsidR="00101482" w:rsidRPr="00BD43C7">
        <w:rPr>
          <w:rFonts w:ascii="Times New Roman" w:hAnsi="Times New Roman" w:cs="Times New Roman"/>
          <w:color w:val="000000" w:themeColor="text1"/>
          <w:sz w:val="24"/>
          <w:szCs w:val="24"/>
          <w:shd w:val="clear" w:color="auto" w:fill="FFFFFF"/>
        </w:rPr>
        <w:t xml:space="preserve"> </w:t>
      </w:r>
      <w:r w:rsidR="00F45553" w:rsidRPr="00BD43C7">
        <w:rPr>
          <w:rFonts w:ascii="Times New Roman" w:hAnsi="Times New Roman" w:cs="Times New Roman"/>
          <w:color w:val="000000" w:themeColor="text1"/>
          <w:sz w:val="24"/>
          <w:szCs w:val="24"/>
          <w:shd w:val="clear" w:color="auto" w:fill="FFFFFF"/>
        </w:rPr>
        <w:t xml:space="preserve">on </w:t>
      </w:r>
      <w:r w:rsidR="00101482" w:rsidRPr="00BD43C7">
        <w:rPr>
          <w:rFonts w:ascii="Times New Roman" w:hAnsi="Times New Roman" w:cs="Times New Roman"/>
          <w:color w:val="000000" w:themeColor="text1"/>
          <w:sz w:val="24"/>
          <w:szCs w:val="24"/>
          <w:shd w:val="clear" w:color="auto" w:fill="FFFFFF"/>
        </w:rPr>
        <w:t>has not just been limited to the sphere of the global economy but has infested other</w:t>
      </w:r>
      <w:r w:rsidR="00183745" w:rsidRPr="00BD43C7">
        <w:rPr>
          <w:rFonts w:ascii="Times New Roman" w:hAnsi="Times New Roman" w:cs="Times New Roman"/>
          <w:color w:val="000000" w:themeColor="text1"/>
          <w:sz w:val="24"/>
          <w:szCs w:val="24"/>
          <w:shd w:val="clear" w:color="auto" w:fill="FFFFFF"/>
        </w:rPr>
        <w:t xml:space="preserve"> </w:t>
      </w:r>
      <w:r w:rsidR="00101482" w:rsidRPr="00BD43C7">
        <w:rPr>
          <w:rFonts w:ascii="Times New Roman" w:hAnsi="Times New Roman" w:cs="Times New Roman"/>
          <w:color w:val="000000" w:themeColor="text1"/>
          <w:sz w:val="24"/>
          <w:szCs w:val="24"/>
          <w:shd w:val="clear" w:color="auto" w:fill="FFFFFF"/>
        </w:rPr>
        <w:t xml:space="preserve">institutions including the institutions of social and criminal justice. </w:t>
      </w:r>
      <w:r w:rsidR="00E73ACB" w:rsidRPr="00BD43C7">
        <w:rPr>
          <w:rFonts w:ascii="Times New Roman" w:hAnsi="Times New Roman" w:cs="Times New Roman"/>
          <w:color w:val="000000" w:themeColor="text1"/>
          <w:sz w:val="24"/>
          <w:szCs w:val="24"/>
          <w:shd w:val="clear" w:color="auto" w:fill="FFFFFF"/>
        </w:rPr>
        <w:t xml:space="preserve">Apropos of neoliberal globalization, </w:t>
      </w:r>
      <w:r w:rsidR="009027AD" w:rsidRPr="00BD43C7">
        <w:rPr>
          <w:rFonts w:ascii="Times New Roman" w:hAnsi="Times New Roman" w:cs="Times New Roman"/>
          <w:color w:val="000000" w:themeColor="text1"/>
          <w:sz w:val="24"/>
          <w:szCs w:val="24"/>
          <w:shd w:val="clear" w:color="auto" w:fill="FFFFFF"/>
        </w:rPr>
        <w:t>Gros (2003:</w:t>
      </w:r>
      <w:r w:rsidR="00273B83" w:rsidRPr="00BD43C7">
        <w:rPr>
          <w:rFonts w:ascii="Times New Roman" w:hAnsi="Times New Roman" w:cs="Times New Roman"/>
          <w:color w:val="000000" w:themeColor="text1"/>
          <w:sz w:val="24"/>
          <w:szCs w:val="24"/>
          <w:shd w:val="clear" w:color="auto" w:fill="FFFFFF"/>
        </w:rPr>
        <w:t xml:space="preserve"> </w:t>
      </w:r>
      <w:r w:rsidR="009027AD" w:rsidRPr="00BD43C7">
        <w:rPr>
          <w:rFonts w:ascii="Times New Roman" w:hAnsi="Times New Roman" w:cs="Times New Roman"/>
          <w:color w:val="000000" w:themeColor="text1"/>
          <w:sz w:val="24"/>
          <w:szCs w:val="24"/>
          <w:shd w:val="clear" w:color="auto" w:fill="FFFFFF"/>
        </w:rPr>
        <w:t>67) and Crelistein (2003: 2986) have</w:t>
      </w:r>
      <w:r w:rsidR="00F45553" w:rsidRPr="00BD43C7">
        <w:rPr>
          <w:rFonts w:ascii="Times New Roman" w:hAnsi="Times New Roman" w:cs="Times New Roman"/>
          <w:color w:val="000000" w:themeColor="text1"/>
          <w:sz w:val="24"/>
          <w:szCs w:val="24"/>
          <w:shd w:val="clear" w:color="auto" w:fill="FFFFFF"/>
        </w:rPr>
        <w:t xml:space="preserve"> authoritatively </w:t>
      </w:r>
      <w:r w:rsidR="009027AD" w:rsidRPr="00BD43C7">
        <w:rPr>
          <w:rFonts w:ascii="Times New Roman" w:hAnsi="Times New Roman" w:cs="Times New Roman"/>
          <w:color w:val="000000" w:themeColor="text1"/>
          <w:sz w:val="24"/>
          <w:szCs w:val="24"/>
          <w:shd w:val="clear" w:color="auto" w:fill="FFFFFF"/>
        </w:rPr>
        <w:t xml:space="preserve">demonstrated how the loss of the economic ‘paradise’ has unfolded in tandem with the loss of the criminal justice ‘paradise’, including the gross violations of liberty and human rights under the phenomenon we have now come to refer to as ‘the war on terror’. </w:t>
      </w:r>
    </w:p>
    <w:p w:rsidR="00801A16" w:rsidRPr="00BD43C7" w:rsidRDefault="009027AD" w:rsidP="000B0E1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eastAsia="Times New Roman" w:hAnsi="Times New Roman" w:cs="Times New Roman"/>
          <w:sz w:val="24"/>
          <w:szCs w:val="24"/>
          <w:lang w:eastAsia="en-GB"/>
        </w:rPr>
        <w:t xml:space="preserve">In what follows, we shall aim to extend this reading to the nature of the neoliberal African state, showing how its relationship with the </w:t>
      </w:r>
      <w:r w:rsidR="00AC1AB8" w:rsidRPr="00BD43C7">
        <w:rPr>
          <w:rFonts w:ascii="Times New Roman" w:hAnsi="Times New Roman" w:cs="Times New Roman"/>
          <w:sz w:val="24"/>
          <w:szCs w:val="24"/>
        </w:rPr>
        <w:t xml:space="preserve">international criminal justice </w:t>
      </w:r>
      <w:r w:rsidRPr="00BD43C7">
        <w:rPr>
          <w:rFonts w:ascii="Times New Roman" w:hAnsi="Times New Roman" w:cs="Times New Roman"/>
          <w:sz w:val="24"/>
          <w:szCs w:val="24"/>
        </w:rPr>
        <w:t xml:space="preserve">apparatus </w:t>
      </w:r>
      <w:r w:rsidR="00801A16" w:rsidRPr="00BD43C7">
        <w:rPr>
          <w:rFonts w:ascii="Times New Roman" w:hAnsi="Times New Roman" w:cs="Times New Roman"/>
          <w:sz w:val="24"/>
          <w:szCs w:val="24"/>
        </w:rPr>
        <w:t>negates, ignores, and deletes the social harms of structure, including the specific ways in which placement of laws, institutions and other instruments of global justice are inimical to equality, diversity and freedom, not only for African states, but for the peoples of Africa.</w:t>
      </w:r>
      <w:r w:rsidRPr="00BD43C7">
        <w:rPr>
          <w:rFonts w:ascii="Times New Roman" w:hAnsi="Times New Roman" w:cs="Times New Roman"/>
          <w:sz w:val="24"/>
          <w:szCs w:val="24"/>
        </w:rPr>
        <w:t xml:space="preserve"> </w:t>
      </w:r>
      <w:r w:rsidR="00801A16" w:rsidRPr="00BD43C7">
        <w:rPr>
          <w:rFonts w:ascii="Times New Roman" w:hAnsi="Times New Roman" w:cs="Times New Roman"/>
          <w:sz w:val="24"/>
          <w:szCs w:val="24"/>
        </w:rPr>
        <w:t xml:space="preserve">Africa is </w:t>
      </w:r>
      <w:r w:rsidR="00801A16" w:rsidRPr="00BD43C7">
        <w:rPr>
          <w:rFonts w:ascii="Times New Roman" w:hAnsi="Times New Roman" w:cs="Times New Roman"/>
          <w:sz w:val="24"/>
          <w:szCs w:val="24"/>
        </w:rPr>
        <w:lastRenderedPageBreak/>
        <w:t>important to this debate because it- or at least majority of its populations- occupies the ‘exterior’ of what Sloterdijck (2013</w:t>
      </w:r>
      <w:r w:rsidRPr="00BD43C7">
        <w:rPr>
          <w:rFonts w:ascii="Times New Roman" w:hAnsi="Times New Roman" w:cs="Times New Roman"/>
          <w:sz w:val="24"/>
          <w:szCs w:val="24"/>
        </w:rPr>
        <w:t>: 10</w:t>
      </w:r>
      <w:r w:rsidR="00801A16" w:rsidRPr="00BD43C7">
        <w:rPr>
          <w:rFonts w:ascii="Times New Roman" w:hAnsi="Times New Roman" w:cs="Times New Roman"/>
          <w:sz w:val="24"/>
          <w:szCs w:val="24"/>
        </w:rPr>
        <w:t>) has referred to as ’the world interior of capital’</w:t>
      </w:r>
      <w:r w:rsidR="00273B83" w:rsidRPr="00BD43C7">
        <w:rPr>
          <w:rFonts w:ascii="Times New Roman" w:hAnsi="Times New Roman" w:cs="Times New Roman"/>
          <w:sz w:val="24"/>
          <w:szCs w:val="24"/>
        </w:rPr>
        <w:t>: Neoliberalism, in this conceptualization, entail</w:t>
      </w:r>
      <w:r w:rsidR="00801A16" w:rsidRPr="00BD43C7">
        <w:rPr>
          <w:rFonts w:ascii="Times New Roman" w:hAnsi="Times New Roman" w:cs="Times New Roman"/>
          <w:sz w:val="24"/>
          <w:szCs w:val="24"/>
        </w:rPr>
        <w:t xml:space="preserve">s a permanent alienation of potential to reshape </w:t>
      </w:r>
      <w:r w:rsidR="00273B83" w:rsidRPr="00BD43C7">
        <w:rPr>
          <w:rFonts w:ascii="Times New Roman" w:hAnsi="Times New Roman" w:cs="Times New Roman"/>
          <w:sz w:val="24"/>
          <w:szCs w:val="24"/>
        </w:rPr>
        <w:t>[</w:t>
      </w:r>
      <w:r w:rsidR="00801A16" w:rsidRPr="00BD43C7">
        <w:rPr>
          <w:rFonts w:ascii="Times New Roman" w:hAnsi="Times New Roman" w:cs="Times New Roman"/>
          <w:sz w:val="24"/>
          <w:szCs w:val="24"/>
        </w:rPr>
        <w:t>global</w:t>
      </w:r>
      <w:r w:rsidR="00273B83" w:rsidRPr="00BD43C7">
        <w:rPr>
          <w:rFonts w:ascii="Times New Roman" w:hAnsi="Times New Roman" w:cs="Times New Roman"/>
          <w:sz w:val="24"/>
          <w:szCs w:val="24"/>
        </w:rPr>
        <w:t>]</w:t>
      </w:r>
      <w:r w:rsidR="00801A16" w:rsidRPr="00BD43C7">
        <w:rPr>
          <w:rFonts w:ascii="Times New Roman" w:hAnsi="Times New Roman" w:cs="Times New Roman"/>
          <w:sz w:val="24"/>
          <w:szCs w:val="24"/>
        </w:rPr>
        <w:t xml:space="preserve"> relations of inequality, </w:t>
      </w:r>
      <w:r w:rsidR="00E73ACB" w:rsidRPr="00BD43C7">
        <w:rPr>
          <w:rFonts w:ascii="Times New Roman" w:hAnsi="Times New Roman" w:cs="Times New Roman"/>
          <w:sz w:val="24"/>
          <w:szCs w:val="24"/>
        </w:rPr>
        <w:t>whereby discourse</w:t>
      </w:r>
      <w:r w:rsidR="00801A16" w:rsidRPr="00BD43C7">
        <w:rPr>
          <w:rFonts w:ascii="Times New Roman" w:hAnsi="Times New Roman" w:cs="Times New Roman"/>
          <w:sz w:val="24"/>
          <w:szCs w:val="24"/>
        </w:rPr>
        <w:t xml:space="preserve"> on</w:t>
      </w:r>
      <w:r w:rsidR="00E73ACB" w:rsidRPr="00BD43C7">
        <w:rPr>
          <w:rFonts w:ascii="Times New Roman" w:hAnsi="Times New Roman" w:cs="Times New Roman"/>
          <w:sz w:val="24"/>
          <w:szCs w:val="24"/>
        </w:rPr>
        <w:t xml:space="preserve"> the material and symbolic </w:t>
      </w:r>
      <w:r w:rsidR="00801A16" w:rsidRPr="00BD43C7">
        <w:rPr>
          <w:rFonts w:ascii="Times New Roman" w:hAnsi="Times New Roman" w:cs="Times New Roman"/>
          <w:sz w:val="24"/>
          <w:szCs w:val="24"/>
        </w:rPr>
        <w:t>entitlements of a globalised capitalist system always-already happen</w:t>
      </w:r>
      <w:r w:rsidRPr="00BD43C7">
        <w:rPr>
          <w:rFonts w:ascii="Times New Roman" w:hAnsi="Times New Roman" w:cs="Times New Roman"/>
          <w:sz w:val="24"/>
          <w:szCs w:val="24"/>
        </w:rPr>
        <w:t>s</w:t>
      </w:r>
      <w:r w:rsidR="00801A16" w:rsidRPr="00BD43C7">
        <w:rPr>
          <w:rFonts w:ascii="Times New Roman" w:hAnsi="Times New Roman" w:cs="Times New Roman"/>
          <w:sz w:val="24"/>
          <w:szCs w:val="24"/>
        </w:rPr>
        <w:t xml:space="preserve"> within predetermined parameters</w:t>
      </w:r>
      <w:r w:rsidR="00E73ACB" w:rsidRPr="00BD43C7">
        <w:rPr>
          <w:rFonts w:ascii="Times New Roman" w:hAnsi="Times New Roman" w:cs="Times New Roman"/>
          <w:sz w:val="24"/>
          <w:szCs w:val="24"/>
        </w:rPr>
        <w:t xml:space="preserve"> which delineate between fragile winners of globalization, and the ‘others’ to whom increasingly violent structures must be maintained in order to keep them out. </w:t>
      </w:r>
      <w:r w:rsidR="005D733D" w:rsidRPr="00BD43C7">
        <w:rPr>
          <w:rFonts w:ascii="Times New Roman" w:hAnsi="Times New Roman" w:cs="Times New Roman"/>
          <w:sz w:val="24"/>
          <w:szCs w:val="24"/>
        </w:rPr>
        <w:t>As Sloterdijck</w:t>
      </w:r>
      <w:r w:rsidR="00273B83" w:rsidRPr="00BD43C7">
        <w:rPr>
          <w:rFonts w:ascii="Times New Roman" w:hAnsi="Times New Roman" w:cs="Times New Roman"/>
          <w:sz w:val="24"/>
          <w:szCs w:val="24"/>
        </w:rPr>
        <w:t xml:space="preserve"> </w:t>
      </w:r>
      <w:r w:rsidR="00E73ACB" w:rsidRPr="00BD43C7">
        <w:rPr>
          <w:rFonts w:ascii="Times New Roman" w:hAnsi="Times New Roman" w:cs="Times New Roman"/>
          <w:sz w:val="24"/>
          <w:szCs w:val="24"/>
        </w:rPr>
        <w:t>has indeed argued</w:t>
      </w:r>
      <w:r w:rsidR="00801A16" w:rsidRPr="00BD43C7">
        <w:rPr>
          <w:rFonts w:ascii="Times New Roman" w:hAnsi="Times New Roman" w:cs="Times New Roman"/>
          <w:sz w:val="24"/>
          <w:szCs w:val="24"/>
        </w:rPr>
        <w:t>, globalizatio</w:t>
      </w:r>
      <w:r w:rsidR="005D733D" w:rsidRPr="00BD43C7">
        <w:rPr>
          <w:rFonts w:ascii="Times New Roman" w:hAnsi="Times New Roman" w:cs="Times New Roman"/>
          <w:sz w:val="24"/>
          <w:szCs w:val="24"/>
        </w:rPr>
        <w:t xml:space="preserve">n </w:t>
      </w:r>
      <w:r w:rsidR="00E73ACB" w:rsidRPr="00BD43C7">
        <w:rPr>
          <w:rFonts w:ascii="Times New Roman" w:hAnsi="Times New Roman" w:cs="Times New Roman"/>
          <w:sz w:val="24"/>
          <w:szCs w:val="24"/>
        </w:rPr>
        <w:t>‘</w:t>
      </w:r>
      <w:r w:rsidR="005D733D" w:rsidRPr="00BD43C7">
        <w:rPr>
          <w:rFonts w:ascii="Times New Roman" w:hAnsi="Times New Roman" w:cs="Times New Roman"/>
          <w:sz w:val="24"/>
          <w:szCs w:val="24"/>
        </w:rPr>
        <w:t>takes place inside invisible</w:t>
      </w:r>
      <w:r w:rsidR="00801A16" w:rsidRPr="00BD43C7">
        <w:rPr>
          <w:rFonts w:ascii="Times New Roman" w:hAnsi="Times New Roman" w:cs="Times New Roman"/>
          <w:sz w:val="24"/>
          <w:szCs w:val="24"/>
        </w:rPr>
        <w:t>, yet insurmountable</w:t>
      </w:r>
      <w:r w:rsidR="00E73ACB" w:rsidRPr="00BD43C7">
        <w:rPr>
          <w:rFonts w:ascii="Times New Roman" w:hAnsi="Times New Roman" w:cs="Times New Roman"/>
          <w:sz w:val="24"/>
          <w:szCs w:val="24"/>
        </w:rPr>
        <w:t xml:space="preserve"> </w:t>
      </w:r>
      <w:r w:rsidR="00801A16" w:rsidRPr="00BD43C7">
        <w:rPr>
          <w:rFonts w:ascii="Times New Roman" w:hAnsi="Times New Roman" w:cs="Times New Roman"/>
          <w:sz w:val="24"/>
          <w:szCs w:val="24"/>
        </w:rPr>
        <w:t>boundaries which are inhabited by one a half billion ‘</w:t>
      </w:r>
      <w:r w:rsidR="00E73ACB" w:rsidRPr="00BD43C7">
        <w:rPr>
          <w:rFonts w:ascii="Times New Roman" w:hAnsi="Times New Roman" w:cs="Times New Roman"/>
          <w:sz w:val="24"/>
          <w:szCs w:val="24"/>
        </w:rPr>
        <w:t>’</w:t>
      </w:r>
      <w:r w:rsidR="00801A16" w:rsidRPr="00BD43C7">
        <w:rPr>
          <w:rFonts w:ascii="Times New Roman" w:hAnsi="Times New Roman" w:cs="Times New Roman"/>
          <w:sz w:val="24"/>
          <w:szCs w:val="24"/>
        </w:rPr>
        <w:t>winners of globalization</w:t>
      </w:r>
      <w:r w:rsidR="00E73ACB" w:rsidRPr="00BD43C7">
        <w:rPr>
          <w:rFonts w:ascii="Times New Roman" w:hAnsi="Times New Roman" w:cs="Times New Roman"/>
          <w:sz w:val="24"/>
          <w:szCs w:val="24"/>
        </w:rPr>
        <w:t>’</w:t>
      </w:r>
      <w:r w:rsidR="00801A16" w:rsidRPr="00BD43C7">
        <w:rPr>
          <w:rFonts w:ascii="Times New Roman" w:hAnsi="Times New Roman" w:cs="Times New Roman"/>
          <w:sz w:val="24"/>
          <w:szCs w:val="24"/>
        </w:rPr>
        <w:t xml:space="preserve">’, with roughly </w:t>
      </w:r>
      <w:r w:rsidR="00E73ACB" w:rsidRPr="00BD43C7">
        <w:rPr>
          <w:rFonts w:ascii="Times New Roman" w:hAnsi="Times New Roman" w:cs="Times New Roman"/>
          <w:sz w:val="24"/>
          <w:szCs w:val="24"/>
        </w:rPr>
        <w:t>‘</w:t>
      </w:r>
      <w:r w:rsidR="00801A16" w:rsidRPr="00BD43C7">
        <w:rPr>
          <w:rFonts w:ascii="Times New Roman" w:hAnsi="Times New Roman" w:cs="Times New Roman"/>
          <w:sz w:val="24"/>
          <w:szCs w:val="24"/>
        </w:rPr>
        <w:t xml:space="preserve">‘3-times’ this number left standing outside the </w:t>
      </w:r>
      <w:r w:rsidR="005D733D" w:rsidRPr="00BD43C7">
        <w:rPr>
          <w:rFonts w:ascii="Times New Roman" w:hAnsi="Times New Roman" w:cs="Times New Roman"/>
          <w:sz w:val="24"/>
          <w:szCs w:val="24"/>
        </w:rPr>
        <w:t>door</w:t>
      </w:r>
      <w:r w:rsidR="00E73ACB" w:rsidRPr="00BD43C7">
        <w:rPr>
          <w:rFonts w:ascii="Times New Roman" w:hAnsi="Times New Roman" w:cs="Times New Roman"/>
          <w:sz w:val="24"/>
          <w:szCs w:val="24"/>
        </w:rPr>
        <w:t>’</w:t>
      </w:r>
      <w:r w:rsidR="00D46AA7" w:rsidRPr="00BD43C7">
        <w:rPr>
          <w:rFonts w:ascii="Times New Roman" w:hAnsi="Times New Roman" w:cs="Times New Roman"/>
          <w:sz w:val="24"/>
          <w:szCs w:val="24"/>
        </w:rPr>
        <w:t xml:space="preserve"> (2013: 8)</w:t>
      </w:r>
      <w:r w:rsidR="005D733D" w:rsidRPr="00BD43C7">
        <w:rPr>
          <w:rFonts w:ascii="Times New Roman" w:hAnsi="Times New Roman" w:cs="Times New Roman"/>
          <w:sz w:val="24"/>
          <w:szCs w:val="24"/>
        </w:rPr>
        <w:t>. A</w:t>
      </w:r>
      <w:r w:rsidR="000B0E12" w:rsidRPr="00BD43C7">
        <w:rPr>
          <w:rFonts w:ascii="Times New Roman" w:hAnsi="Times New Roman" w:cs="Times New Roman"/>
          <w:sz w:val="24"/>
          <w:szCs w:val="24"/>
        </w:rPr>
        <w:t xml:space="preserve"> </w:t>
      </w:r>
      <w:r w:rsidR="005D733D" w:rsidRPr="00BD43C7">
        <w:rPr>
          <w:rFonts w:ascii="Times New Roman" w:hAnsi="Times New Roman" w:cs="Times New Roman"/>
          <w:sz w:val="24"/>
          <w:szCs w:val="24"/>
        </w:rPr>
        <w:t>consequence</w:t>
      </w:r>
      <w:r w:rsidR="000B0E12" w:rsidRPr="00BD43C7">
        <w:rPr>
          <w:rFonts w:ascii="Times New Roman" w:hAnsi="Times New Roman" w:cs="Times New Roman"/>
          <w:sz w:val="24"/>
          <w:szCs w:val="24"/>
        </w:rPr>
        <w:t xml:space="preserve"> of this alienation, Sloterdjick argues, is that </w:t>
      </w:r>
      <w:r w:rsidR="005D733D" w:rsidRPr="00BD43C7">
        <w:rPr>
          <w:rFonts w:ascii="Times New Roman" w:hAnsi="Times New Roman" w:cs="Times New Roman"/>
          <w:sz w:val="24"/>
          <w:szCs w:val="24"/>
        </w:rPr>
        <w:t xml:space="preserve">most </w:t>
      </w:r>
      <w:r w:rsidR="00801A16" w:rsidRPr="00BD43C7">
        <w:rPr>
          <w:rFonts w:ascii="Times New Roman" w:hAnsi="Times New Roman" w:cs="Times New Roman"/>
          <w:sz w:val="24"/>
          <w:szCs w:val="24"/>
        </w:rPr>
        <w:t>social life now takes place ‘in an expanded interior, a domestically and artificially acclimatized</w:t>
      </w:r>
      <w:r w:rsidR="00D46AA7" w:rsidRPr="00BD43C7">
        <w:rPr>
          <w:rFonts w:ascii="Times New Roman" w:hAnsi="Times New Roman" w:cs="Times New Roman"/>
          <w:sz w:val="24"/>
          <w:szCs w:val="24"/>
        </w:rPr>
        <w:t xml:space="preserve"> inner space’</w:t>
      </w:r>
      <w:r w:rsidR="000B0E12" w:rsidRPr="00BD43C7">
        <w:rPr>
          <w:rFonts w:ascii="Times New Roman" w:hAnsi="Times New Roman" w:cs="Times New Roman"/>
          <w:sz w:val="24"/>
          <w:szCs w:val="24"/>
        </w:rPr>
        <w:t xml:space="preserve"> (2013: 10)</w:t>
      </w:r>
      <w:r w:rsidR="00D46AA7" w:rsidRPr="00BD43C7">
        <w:rPr>
          <w:rFonts w:ascii="Times New Roman" w:hAnsi="Times New Roman" w:cs="Times New Roman"/>
          <w:sz w:val="24"/>
          <w:szCs w:val="24"/>
        </w:rPr>
        <w:t>.</w:t>
      </w:r>
      <w:r w:rsidR="00E73ACB" w:rsidRPr="00BD43C7">
        <w:rPr>
          <w:rFonts w:ascii="Times New Roman" w:hAnsi="Times New Roman" w:cs="Times New Roman"/>
          <w:sz w:val="24"/>
          <w:szCs w:val="24"/>
        </w:rPr>
        <w:t xml:space="preserve"> </w:t>
      </w:r>
      <w:r w:rsidR="00D46AA7" w:rsidRPr="00BD43C7">
        <w:rPr>
          <w:rFonts w:ascii="Times New Roman" w:hAnsi="Times New Roman" w:cs="Times New Roman"/>
          <w:sz w:val="24"/>
          <w:szCs w:val="24"/>
        </w:rPr>
        <w:t>Zizek</w:t>
      </w:r>
      <w:r w:rsidR="000B0E12" w:rsidRPr="00BD43C7">
        <w:rPr>
          <w:rFonts w:ascii="Times New Roman" w:hAnsi="Times New Roman" w:cs="Times New Roman"/>
          <w:sz w:val="24"/>
          <w:szCs w:val="24"/>
        </w:rPr>
        <w:t xml:space="preserve"> </w:t>
      </w:r>
      <w:r w:rsidR="00E73ACB" w:rsidRPr="00BD43C7">
        <w:rPr>
          <w:rFonts w:ascii="Times New Roman" w:hAnsi="Times New Roman" w:cs="Times New Roman"/>
          <w:sz w:val="24"/>
          <w:szCs w:val="24"/>
        </w:rPr>
        <w:t xml:space="preserve">has </w:t>
      </w:r>
      <w:r w:rsidR="00801A16" w:rsidRPr="00BD43C7">
        <w:rPr>
          <w:rFonts w:ascii="Times New Roman" w:hAnsi="Times New Roman" w:cs="Times New Roman"/>
          <w:sz w:val="24"/>
          <w:szCs w:val="24"/>
        </w:rPr>
        <w:t>observe</w:t>
      </w:r>
      <w:r w:rsidR="00E73ACB" w:rsidRPr="00BD43C7">
        <w:rPr>
          <w:rFonts w:ascii="Times New Roman" w:hAnsi="Times New Roman" w:cs="Times New Roman"/>
          <w:sz w:val="24"/>
          <w:szCs w:val="24"/>
        </w:rPr>
        <w:t xml:space="preserve">d </w:t>
      </w:r>
      <w:r w:rsidR="00801A16" w:rsidRPr="00BD43C7">
        <w:rPr>
          <w:rFonts w:ascii="Times New Roman" w:hAnsi="Times New Roman" w:cs="Times New Roman"/>
          <w:sz w:val="24"/>
          <w:szCs w:val="24"/>
        </w:rPr>
        <w:t>apropos of Sloterdijck</w:t>
      </w:r>
      <w:r w:rsidR="00E73ACB" w:rsidRPr="00BD43C7">
        <w:rPr>
          <w:rFonts w:ascii="Times New Roman" w:hAnsi="Times New Roman" w:cs="Times New Roman"/>
          <w:sz w:val="24"/>
          <w:szCs w:val="24"/>
        </w:rPr>
        <w:t xml:space="preserve"> how one of the</w:t>
      </w:r>
      <w:r w:rsidR="000B0E12" w:rsidRPr="00BD43C7">
        <w:rPr>
          <w:rFonts w:ascii="Times New Roman" w:hAnsi="Times New Roman" w:cs="Times New Roman"/>
          <w:sz w:val="24"/>
          <w:szCs w:val="24"/>
        </w:rPr>
        <w:t xml:space="preserve"> </w:t>
      </w:r>
      <w:r w:rsidR="00801A16" w:rsidRPr="00BD43C7">
        <w:rPr>
          <w:rFonts w:ascii="Times New Roman" w:hAnsi="Times New Roman" w:cs="Times New Roman"/>
          <w:sz w:val="24"/>
          <w:szCs w:val="24"/>
        </w:rPr>
        <w:t>implication</w:t>
      </w:r>
      <w:r w:rsidR="00E73ACB" w:rsidRPr="00BD43C7">
        <w:rPr>
          <w:rFonts w:ascii="Times New Roman" w:hAnsi="Times New Roman" w:cs="Times New Roman"/>
          <w:sz w:val="24"/>
          <w:szCs w:val="24"/>
        </w:rPr>
        <w:t>s</w:t>
      </w:r>
      <w:r w:rsidR="00801A16" w:rsidRPr="00BD43C7">
        <w:rPr>
          <w:rFonts w:ascii="Times New Roman" w:hAnsi="Times New Roman" w:cs="Times New Roman"/>
          <w:sz w:val="24"/>
          <w:szCs w:val="24"/>
        </w:rPr>
        <w:t xml:space="preserve"> of this</w:t>
      </w:r>
      <w:r w:rsidR="00E73ACB" w:rsidRPr="00BD43C7">
        <w:rPr>
          <w:rFonts w:ascii="Times New Roman" w:hAnsi="Times New Roman" w:cs="Times New Roman"/>
          <w:sz w:val="24"/>
          <w:szCs w:val="24"/>
        </w:rPr>
        <w:t xml:space="preserve"> alienating globalization</w:t>
      </w:r>
      <w:r w:rsidR="000B0E12" w:rsidRPr="00BD43C7">
        <w:rPr>
          <w:rFonts w:ascii="Times New Roman" w:hAnsi="Times New Roman" w:cs="Times New Roman"/>
          <w:sz w:val="24"/>
          <w:szCs w:val="24"/>
        </w:rPr>
        <w:t xml:space="preserve"> has been</w:t>
      </w:r>
      <w:r w:rsidR="00801A16" w:rsidRPr="00BD43C7">
        <w:rPr>
          <w:rFonts w:ascii="Times New Roman" w:hAnsi="Times New Roman" w:cs="Times New Roman"/>
          <w:sz w:val="24"/>
          <w:szCs w:val="24"/>
        </w:rPr>
        <w:t xml:space="preserve"> the introduction of a radical class division across the whole world, between those who are inside and those who are outside of a rigged cupola, in which, as an example</w:t>
      </w:r>
    </w:p>
    <w:p w:rsidR="00801A16" w:rsidRPr="00BD43C7" w:rsidRDefault="00801A16" w:rsidP="0095324D">
      <w:pPr>
        <w:widowControl w:val="0"/>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BD43C7">
        <w:rPr>
          <w:rFonts w:ascii="Times New Roman" w:hAnsi="Times New Roman" w:cs="Times New Roman"/>
          <w:sz w:val="24"/>
          <w:szCs w:val="24"/>
        </w:rPr>
        <w:t>The latest Paris terrorist attacks, as well as the flow of refugees, are monetary reminders of the violent world outside our [Europe’s] cupola, a world which, for us insiders, appears mostly on TV reports about distant violent countries- not as part of our reality but encroaching on it (2017:</w:t>
      </w:r>
      <w:r w:rsidR="0095324D" w:rsidRPr="00BD43C7">
        <w:rPr>
          <w:rFonts w:ascii="Times New Roman" w:hAnsi="Times New Roman" w:cs="Times New Roman"/>
          <w:sz w:val="24"/>
          <w:szCs w:val="24"/>
        </w:rPr>
        <w:t xml:space="preserve"> </w:t>
      </w:r>
      <w:r w:rsidRPr="00BD43C7">
        <w:rPr>
          <w:rFonts w:ascii="Times New Roman" w:hAnsi="Times New Roman" w:cs="Times New Roman"/>
          <w:sz w:val="24"/>
          <w:szCs w:val="24"/>
        </w:rPr>
        <w:t>5)</w:t>
      </w:r>
    </w:p>
    <w:p w:rsidR="00801A16" w:rsidRPr="00BD43C7" w:rsidRDefault="00801A16" w:rsidP="000B0E1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hAnsi="Times New Roman" w:cs="Times New Roman"/>
          <w:sz w:val="24"/>
          <w:szCs w:val="24"/>
        </w:rPr>
        <w:t>Zizek then makes an observation which summarises this paper’s objective of analysing Africa, as the outsider in this cupola:</w:t>
      </w:r>
    </w:p>
    <w:p w:rsidR="00801A16" w:rsidRPr="00BD43C7" w:rsidRDefault="00801A16" w:rsidP="0095324D">
      <w:pPr>
        <w:widowControl w:val="0"/>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BD43C7">
        <w:rPr>
          <w:rFonts w:ascii="Times New Roman" w:hAnsi="Times New Roman" w:cs="Times New Roman"/>
          <w:sz w:val="24"/>
          <w:szCs w:val="24"/>
        </w:rPr>
        <w:t>Our ethico-political duty is not just to become aware of the reality outside our cupola, but to fully assume our co-responsibility for the horrendous outside (2017: 5)</w:t>
      </w:r>
      <w:r w:rsidR="00307237" w:rsidRPr="00BD43C7">
        <w:rPr>
          <w:rFonts w:ascii="Times New Roman" w:hAnsi="Times New Roman" w:cs="Times New Roman"/>
          <w:sz w:val="24"/>
          <w:szCs w:val="24"/>
        </w:rPr>
        <w:t>.</w:t>
      </w:r>
    </w:p>
    <w:p w:rsidR="00307237" w:rsidRPr="00BD43C7" w:rsidRDefault="00307237" w:rsidP="0095324D">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5F3E84" w:rsidRPr="00BD43C7" w:rsidRDefault="000B0E12" w:rsidP="000B0E1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hAnsi="Times New Roman" w:cs="Times New Roman"/>
          <w:sz w:val="24"/>
          <w:szCs w:val="24"/>
        </w:rPr>
        <w:t>In order to p</w:t>
      </w:r>
      <w:r w:rsidR="00801A16" w:rsidRPr="00BD43C7">
        <w:rPr>
          <w:rFonts w:ascii="Times New Roman" w:hAnsi="Times New Roman" w:cs="Times New Roman"/>
          <w:sz w:val="24"/>
          <w:szCs w:val="24"/>
        </w:rPr>
        <w:t>roperly grasp</w:t>
      </w:r>
      <w:r w:rsidRPr="00BD43C7">
        <w:rPr>
          <w:rFonts w:ascii="Times New Roman" w:hAnsi="Times New Roman" w:cs="Times New Roman"/>
          <w:sz w:val="24"/>
          <w:szCs w:val="24"/>
        </w:rPr>
        <w:t xml:space="preserve"> the inequalities of </w:t>
      </w:r>
      <w:r w:rsidR="00801A16" w:rsidRPr="00BD43C7">
        <w:rPr>
          <w:rFonts w:ascii="Times New Roman" w:hAnsi="Times New Roman" w:cs="Times New Roman"/>
          <w:sz w:val="24"/>
          <w:szCs w:val="24"/>
        </w:rPr>
        <w:t xml:space="preserve">neoliberal justice, one must </w:t>
      </w:r>
      <w:r w:rsidR="005D733D" w:rsidRPr="00BD43C7">
        <w:rPr>
          <w:rFonts w:ascii="Times New Roman" w:hAnsi="Times New Roman" w:cs="Times New Roman"/>
          <w:sz w:val="24"/>
          <w:szCs w:val="24"/>
        </w:rPr>
        <w:t>therefore understand not only the nature of neoliberalism</w:t>
      </w:r>
      <w:r w:rsidRPr="00BD43C7">
        <w:rPr>
          <w:rFonts w:ascii="Times New Roman" w:hAnsi="Times New Roman" w:cs="Times New Roman"/>
          <w:sz w:val="24"/>
          <w:szCs w:val="24"/>
        </w:rPr>
        <w:t xml:space="preserve"> </w:t>
      </w:r>
      <w:r w:rsidR="005D733D" w:rsidRPr="00BD43C7">
        <w:rPr>
          <w:rFonts w:ascii="Times New Roman" w:hAnsi="Times New Roman" w:cs="Times New Roman"/>
          <w:sz w:val="24"/>
          <w:szCs w:val="24"/>
        </w:rPr>
        <w:t xml:space="preserve">as a specific form of violence and its role in extending the subjugation of Africa (and elsewhere with persistent power inequality), but also how its power to harm is a refraction of the specific conditions of the </w:t>
      </w:r>
      <w:r w:rsidR="00801A16" w:rsidRPr="00BD43C7">
        <w:rPr>
          <w:rFonts w:ascii="Times New Roman" w:hAnsi="Times New Roman" w:cs="Times New Roman"/>
          <w:sz w:val="24"/>
          <w:szCs w:val="24"/>
        </w:rPr>
        <w:t>post-co</w:t>
      </w:r>
      <w:r w:rsidR="009870AA" w:rsidRPr="00BD43C7">
        <w:rPr>
          <w:rFonts w:ascii="Times New Roman" w:hAnsi="Times New Roman" w:cs="Times New Roman"/>
          <w:sz w:val="24"/>
          <w:szCs w:val="24"/>
        </w:rPr>
        <w:t xml:space="preserve">lonial state. </w:t>
      </w:r>
      <w:r w:rsidRPr="00BD43C7">
        <w:rPr>
          <w:rFonts w:ascii="Times New Roman" w:hAnsi="Times New Roman" w:cs="Times New Roman"/>
          <w:sz w:val="24"/>
          <w:szCs w:val="24"/>
        </w:rPr>
        <w:t>This point has also been made by Mamdani (2001) who read</w:t>
      </w:r>
      <w:r w:rsidR="00183745" w:rsidRPr="00BD43C7">
        <w:rPr>
          <w:rFonts w:ascii="Times New Roman" w:hAnsi="Times New Roman" w:cs="Times New Roman"/>
          <w:sz w:val="24"/>
          <w:szCs w:val="24"/>
        </w:rPr>
        <w:t>s</w:t>
      </w:r>
      <w:r w:rsidRPr="00BD43C7">
        <w:rPr>
          <w:rFonts w:ascii="Times New Roman" w:hAnsi="Times New Roman" w:cs="Times New Roman"/>
          <w:sz w:val="24"/>
          <w:szCs w:val="24"/>
        </w:rPr>
        <w:t xml:space="preserve"> the phenomenon of genocide in Rwanda as an extension of colonial notions of ‘master’ and ‘servant’; the former constructed </w:t>
      </w:r>
      <w:r w:rsidR="00CA4637" w:rsidRPr="00BD43C7">
        <w:rPr>
          <w:rFonts w:ascii="Times New Roman" w:hAnsi="Times New Roman" w:cs="Times New Roman"/>
          <w:sz w:val="24"/>
          <w:szCs w:val="24"/>
        </w:rPr>
        <w:t xml:space="preserve">in the post-colonial </w:t>
      </w:r>
      <w:r w:rsidRPr="00BD43C7">
        <w:rPr>
          <w:rFonts w:ascii="Times New Roman" w:hAnsi="Times New Roman" w:cs="Times New Roman"/>
          <w:sz w:val="24"/>
          <w:szCs w:val="24"/>
        </w:rPr>
        <w:t xml:space="preserve">state </w:t>
      </w:r>
      <w:r w:rsidR="00CA4637" w:rsidRPr="00BD43C7">
        <w:rPr>
          <w:rFonts w:ascii="Times New Roman" w:hAnsi="Times New Roman" w:cs="Times New Roman"/>
          <w:sz w:val="24"/>
          <w:szCs w:val="24"/>
        </w:rPr>
        <w:t>arrangement a</w:t>
      </w:r>
      <w:r w:rsidRPr="00BD43C7">
        <w:rPr>
          <w:rFonts w:ascii="Times New Roman" w:hAnsi="Times New Roman" w:cs="Times New Roman"/>
          <w:sz w:val="24"/>
          <w:szCs w:val="24"/>
        </w:rPr>
        <w:t xml:space="preserve">s the </w:t>
      </w:r>
      <w:r w:rsidR="00CA4637" w:rsidRPr="00BD43C7">
        <w:rPr>
          <w:rFonts w:ascii="Times New Roman" w:hAnsi="Times New Roman" w:cs="Times New Roman"/>
          <w:sz w:val="24"/>
          <w:szCs w:val="24"/>
        </w:rPr>
        <w:t xml:space="preserve">fragile absolute, the </w:t>
      </w:r>
      <w:r w:rsidRPr="00BD43C7">
        <w:rPr>
          <w:rFonts w:ascii="Times New Roman" w:hAnsi="Times New Roman" w:cs="Times New Roman"/>
          <w:sz w:val="24"/>
          <w:szCs w:val="24"/>
        </w:rPr>
        <w:t>gatekeeper of what can be recognised, recompensed or protected</w:t>
      </w:r>
      <w:r w:rsidR="00CA4637" w:rsidRPr="00BD43C7">
        <w:rPr>
          <w:rFonts w:ascii="Times New Roman" w:hAnsi="Times New Roman" w:cs="Times New Roman"/>
          <w:sz w:val="24"/>
          <w:szCs w:val="24"/>
        </w:rPr>
        <w:t>; the latter similarly reconstructed by the post-colonial state, but as the invisible hurdle to be surmounted, through sheer projection of state-corporate violence, in the untrammelled march to economic paradise</w:t>
      </w:r>
      <w:r w:rsidRPr="00BD43C7">
        <w:rPr>
          <w:rFonts w:ascii="Times New Roman" w:hAnsi="Times New Roman" w:cs="Times New Roman"/>
          <w:sz w:val="24"/>
          <w:szCs w:val="24"/>
        </w:rPr>
        <w:t xml:space="preserve">. </w:t>
      </w:r>
    </w:p>
    <w:p w:rsidR="00801A16" w:rsidRPr="00BD43C7" w:rsidRDefault="005F3E84" w:rsidP="005F3E8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hAnsi="Times New Roman" w:cs="Times New Roman"/>
          <w:sz w:val="24"/>
          <w:szCs w:val="24"/>
        </w:rPr>
        <w:lastRenderedPageBreak/>
        <w:t xml:space="preserve">The argument below unfolds thus: We </w:t>
      </w:r>
      <w:r w:rsidR="000B0E12" w:rsidRPr="00BD43C7">
        <w:rPr>
          <w:rFonts w:ascii="Times New Roman" w:hAnsi="Times New Roman" w:cs="Times New Roman"/>
          <w:sz w:val="24"/>
          <w:szCs w:val="24"/>
        </w:rPr>
        <w:t>begin o</w:t>
      </w:r>
      <w:r w:rsidR="009870AA" w:rsidRPr="00BD43C7">
        <w:rPr>
          <w:rFonts w:ascii="Times New Roman" w:hAnsi="Times New Roman" w:cs="Times New Roman"/>
          <w:sz w:val="24"/>
          <w:szCs w:val="24"/>
        </w:rPr>
        <w:t xml:space="preserve">ur analysis </w:t>
      </w:r>
      <w:r w:rsidRPr="00BD43C7">
        <w:rPr>
          <w:rFonts w:ascii="Times New Roman" w:hAnsi="Times New Roman" w:cs="Times New Roman"/>
          <w:sz w:val="24"/>
          <w:szCs w:val="24"/>
        </w:rPr>
        <w:t xml:space="preserve">with neoliberalism itself- its ideals and the matrices of its implementation, </w:t>
      </w:r>
      <w:r w:rsidR="00CA4637" w:rsidRPr="00BD43C7">
        <w:rPr>
          <w:rFonts w:ascii="Times New Roman" w:hAnsi="Times New Roman" w:cs="Times New Roman"/>
          <w:sz w:val="24"/>
          <w:szCs w:val="24"/>
        </w:rPr>
        <w:t xml:space="preserve">including </w:t>
      </w:r>
      <w:r w:rsidRPr="00BD43C7">
        <w:rPr>
          <w:rFonts w:ascii="Times New Roman" w:hAnsi="Times New Roman" w:cs="Times New Roman"/>
          <w:sz w:val="24"/>
          <w:szCs w:val="24"/>
        </w:rPr>
        <w:t xml:space="preserve">how this </w:t>
      </w:r>
      <w:r w:rsidR="00CA4637" w:rsidRPr="00BD43C7">
        <w:rPr>
          <w:rFonts w:ascii="Times New Roman" w:hAnsi="Times New Roman" w:cs="Times New Roman"/>
          <w:sz w:val="24"/>
          <w:szCs w:val="24"/>
        </w:rPr>
        <w:t xml:space="preserve">implementation </w:t>
      </w:r>
      <w:r w:rsidRPr="00BD43C7">
        <w:rPr>
          <w:rFonts w:ascii="Times New Roman" w:hAnsi="Times New Roman" w:cs="Times New Roman"/>
          <w:sz w:val="24"/>
          <w:szCs w:val="24"/>
        </w:rPr>
        <w:t xml:space="preserve">constitutes violence as such. This is </w:t>
      </w:r>
      <w:r w:rsidR="000B0E12" w:rsidRPr="00BD43C7">
        <w:rPr>
          <w:rFonts w:ascii="Times New Roman" w:hAnsi="Times New Roman" w:cs="Times New Roman"/>
          <w:sz w:val="24"/>
          <w:szCs w:val="24"/>
        </w:rPr>
        <w:t>followed by analys</w:t>
      </w:r>
      <w:r w:rsidRPr="00BD43C7">
        <w:rPr>
          <w:rFonts w:ascii="Times New Roman" w:hAnsi="Times New Roman" w:cs="Times New Roman"/>
          <w:sz w:val="24"/>
          <w:szCs w:val="24"/>
        </w:rPr>
        <w:t>i</w:t>
      </w:r>
      <w:r w:rsidR="000B0E12" w:rsidRPr="00BD43C7">
        <w:rPr>
          <w:rFonts w:ascii="Times New Roman" w:hAnsi="Times New Roman" w:cs="Times New Roman"/>
          <w:sz w:val="24"/>
          <w:szCs w:val="24"/>
        </w:rPr>
        <w:t xml:space="preserve">s of the </w:t>
      </w:r>
      <w:r w:rsidR="009870AA" w:rsidRPr="00BD43C7">
        <w:rPr>
          <w:rFonts w:ascii="Times New Roman" w:hAnsi="Times New Roman" w:cs="Times New Roman"/>
          <w:sz w:val="24"/>
          <w:szCs w:val="24"/>
        </w:rPr>
        <w:t xml:space="preserve">role of the post-colonial state as a platform for </w:t>
      </w:r>
      <w:r w:rsidRPr="00BD43C7">
        <w:rPr>
          <w:rFonts w:ascii="Times New Roman" w:hAnsi="Times New Roman" w:cs="Times New Roman"/>
          <w:sz w:val="24"/>
          <w:szCs w:val="24"/>
        </w:rPr>
        <w:t xml:space="preserve">this </w:t>
      </w:r>
      <w:r w:rsidR="009870AA" w:rsidRPr="00BD43C7">
        <w:rPr>
          <w:rFonts w:ascii="Times New Roman" w:hAnsi="Times New Roman" w:cs="Times New Roman"/>
          <w:sz w:val="24"/>
          <w:szCs w:val="24"/>
        </w:rPr>
        <w:t xml:space="preserve">violence, </w:t>
      </w:r>
      <w:r w:rsidRPr="00BD43C7">
        <w:rPr>
          <w:rFonts w:ascii="Times New Roman" w:hAnsi="Times New Roman" w:cs="Times New Roman"/>
          <w:sz w:val="24"/>
          <w:szCs w:val="24"/>
        </w:rPr>
        <w:t>showing</w:t>
      </w:r>
      <w:r w:rsidR="00CA4637" w:rsidRPr="00BD43C7">
        <w:rPr>
          <w:rFonts w:ascii="Times New Roman" w:hAnsi="Times New Roman" w:cs="Times New Roman"/>
          <w:sz w:val="24"/>
          <w:szCs w:val="24"/>
        </w:rPr>
        <w:t xml:space="preserve"> how</w:t>
      </w:r>
      <w:r w:rsidRPr="00BD43C7">
        <w:rPr>
          <w:rFonts w:ascii="Times New Roman" w:hAnsi="Times New Roman" w:cs="Times New Roman"/>
          <w:sz w:val="24"/>
          <w:szCs w:val="24"/>
        </w:rPr>
        <w:t xml:space="preserve"> </w:t>
      </w:r>
      <w:r w:rsidR="009870AA" w:rsidRPr="00BD43C7">
        <w:rPr>
          <w:rFonts w:ascii="Times New Roman" w:hAnsi="Times New Roman" w:cs="Times New Roman"/>
          <w:sz w:val="24"/>
          <w:szCs w:val="24"/>
        </w:rPr>
        <w:t>this platform is embedded in a global system of violence conto</w:t>
      </w:r>
      <w:r w:rsidR="00416E0F" w:rsidRPr="00BD43C7">
        <w:rPr>
          <w:rFonts w:ascii="Times New Roman" w:hAnsi="Times New Roman" w:cs="Times New Roman"/>
          <w:sz w:val="24"/>
          <w:szCs w:val="24"/>
        </w:rPr>
        <w:t>ured by</w:t>
      </w:r>
      <w:r w:rsidRPr="00BD43C7">
        <w:rPr>
          <w:rFonts w:ascii="Times New Roman" w:hAnsi="Times New Roman" w:cs="Times New Roman"/>
          <w:sz w:val="24"/>
          <w:szCs w:val="24"/>
        </w:rPr>
        <w:t xml:space="preserve"> state-corporate </w:t>
      </w:r>
      <w:r w:rsidR="00416E0F" w:rsidRPr="00BD43C7">
        <w:rPr>
          <w:rFonts w:ascii="Times New Roman" w:hAnsi="Times New Roman" w:cs="Times New Roman"/>
          <w:sz w:val="24"/>
          <w:szCs w:val="24"/>
        </w:rPr>
        <w:t>exceptionalism</w:t>
      </w:r>
      <w:r w:rsidR="009870AA" w:rsidRPr="00BD43C7">
        <w:rPr>
          <w:rFonts w:ascii="Times New Roman" w:hAnsi="Times New Roman" w:cs="Times New Roman"/>
          <w:sz w:val="24"/>
          <w:szCs w:val="24"/>
        </w:rPr>
        <w:t xml:space="preserve">. </w:t>
      </w:r>
      <w:r w:rsidRPr="00BD43C7">
        <w:rPr>
          <w:rFonts w:ascii="Times New Roman" w:hAnsi="Times New Roman" w:cs="Times New Roman"/>
          <w:sz w:val="24"/>
          <w:szCs w:val="24"/>
        </w:rPr>
        <w:t xml:space="preserve">This is then followed by a brief analysis of the </w:t>
      </w:r>
      <w:r w:rsidRPr="00BD43C7">
        <w:rPr>
          <w:rFonts w:ascii="Times New Roman" w:hAnsi="Times New Roman" w:cs="Times New Roman"/>
          <w:i/>
          <w:sz w:val="24"/>
          <w:szCs w:val="24"/>
        </w:rPr>
        <w:t>International Criminal Court</w:t>
      </w:r>
      <w:r w:rsidRPr="00BD43C7">
        <w:rPr>
          <w:rFonts w:ascii="Times New Roman" w:hAnsi="Times New Roman" w:cs="Times New Roman"/>
          <w:sz w:val="24"/>
          <w:szCs w:val="24"/>
        </w:rPr>
        <w:t xml:space="preserve"> (hereinafter ICC) showing how</w:t>
      </w:r>
      <w:r w:rsidR="00CA4637" w:rsidRPr="00BD43C7">
        <w:rPr>
          <w:rFonts w:ascii="Times New Roman" w:hAnsi="Times New Roman" w:cs="Times New Roman"/>
          <w:sz w:val="24"/>
          <w:szCs w:val="24"/>
        </w:rPr>
        <w:t xml:space="preserve"> this facility i</w:t>
      </w:r>
      <w:r w:rsidRPr="00BD43C7">
        <w:rPr>
          <w:rFonts w:ascii="Times New Roman" w:hAnsi="Times New Roman" w:cs="Times New Roman"/>
          <w:sz w:val="24"/>
          <w:szCs w:val="24"/>
        </w:rPr>
        <w:t xml:space="preserve">s embedded in this </w:t>
      </w:r>
      <w:r w:rsidR="00CA4637" w:rsidRPr="00BD43C7">
        <w:rPr>
          <w:rFonts w:ascii="Times New Roman" w:hAnsi="Times New Roman" w:cs="Times New Roman"/>
          <w:sz w:val="24"/>
          <w:szCs w:val="24"/>
        </w:rPr>
        <w:t xml:space="preserve">state-corporate </w:t>
      </w:r>
      <w:r w:rsidRPr="00BD43C7">
        <w:rPr>
          <w:rFonts w:ascii="Times New Roman" w:hAnsi="Times New Roman" w:cs="Times New Roman"/>
          <w:sz w:val="24"/>
          <w:szCs w:val="24"/>
        </w:rPr>
        <w:t>exceptionalism in its priorities, financing and mechanism of cooperation. This will then give way to some critical pointers of the dangers of this exceptionalism to international justice more broadly, but to the injustices that this arrangement stages for</w:t>
      </w:r>
      <w:r w:rsidR="00CA4637" w:rsidRPr="00BD43C7">
        <w:rPr>
          <w:rFonts w:ascii="Times New Roman" w:hAnsi="Times New Roman" w:cs="Times New Roman"/>
          <w:sz w:val="24"/>
          <w:szCs w:val="24"/>
        </w:rPr>
        <w:t xml:space="preserve"> those among the peoples of</w:t>
      </w:r>
      <w:r w:rsidRPr="00BD43C7">
        <w:rPr>
          <w:rFonts w:ascii="Times New Roman" w:hAnsi="Times New Roman" w:cs="Times New Roman"/>
          <w:sz w:val="24"/>
          <w:szCs w:val="24"/>
        </w:rPr>
        <w:t xml:space="preserve"> Africa</w:t>
      </w:r>
      <w:r w:rsidR="00CA4637" w:rsidRPr="00BD43C7">
        <w:rPr>
          <w:rFonts w:ascii="Times New Roman" w:hAnsi="Times New Roman" w:cs="Times New Roman"/>
          <w:sz w:val="24"/>
          <w:szCs w:val="24"/>
        </w:rPr>
        <w:t xml:space="preserve"> who are alienated from the instruments of the clientele post-colonial state</w:t>
      </w:r>
      <w:r w:rsidRPr="00BD43C7">
        <w:rPr>
          <w:rFonts w:ascii="Times New Roman" w:hAnsi="Times New Roman" w:cs="Times New Roman"/>
          <w:sz w:val="24"/>
          <w:szCs w:val="24"/>
        </w:rPr>
        <w:t>. Specifically, our critique is aimed at the ICC’s</w:t>
      </w:r>
      <w:r w:rsidR="00416E0F" w:rsidRPr="00BD43C7">
        <w:rPr>
          <w:rFonts w:ascii="Times New Roman" w:hAnsi="Times New Roman" w:cs="Times New Roman"/>
          <w:sz w:val="24"/>
          <w:szCs w:val="24"/>
        </w:rPr>
        <w:t xml:space="preserve"> predicament on matters of referral, indictment and prosecution of cases, comparing the support it gets or lacks when its focus is on Africa compared to elsewhere- Israel or Palestine for example- but also how it’s </w:t>
      </w:r>
      <w:r w:rsidR="004578A4" w:rsidRPr="00BD43C7">
        <w:rPr>
          <w:rFonts w:ascii="Times New Roman" w:hAnsi="Times New Roman" w:cs="Times New Roman"/>
          <w:sz w:val="24"/>
          <w:szCs w:val="24"/>
        </w:rPr>
        <w:t xml:space="preserve">further </w:t>
      </w:r>
      <w:r w:rsidR="00416E0F" w:rsidRPr="00BD43C7">
        <w:rPr>
          <w:rFonts w:ascii="Times New Roman" w:hAnsi="Times New Roman" w:cs="Times New Roman"/>
          <w:sz w:val="24"/>
          <w:szCs w:val="24"/>
        </w:rPr>
        <w:t xml:space="preserve">weakened by </w:t>
      </w:r>
      <w:r w:rsidR="004578A4" w:rsidRPr="00BD43C7">
        <w:rPr>
          <w:rFonts w:ascii="Times New Roman" w:hAnsi="Times New Roman" w:cs="Times New Roman"/>
          <w:sz w:val="24"/>
          <w:szCs w:val="24"/>
        </w:rPr>
        <w:t xml:space="preserve">ironical </w:t>
      </w:r>
      <w:r w:rsidR="00416E0F" w:rsidRPr="00BD43C7">
        <w:rPr>
          <w:rFonts w:ascii="Times New Roman" w:hAnsi="Times New Roman" w:cs="Times New Roman"/>
          <w:sz w:val="24"/>
          <w:szCs w:val="24"/>
        </w:rPr>
        <w:t>self-appropriation of exceptionalism by regional blocks such as the A</w:t>
      </w:r>
      <w:r w:rsidR="004578A4" w:rsidRPr="00BD43C7">
        <w:rPr>
          <w:rFonts w:ascii="Times New Roman" w:hAnsi="Times New Roman" w:cs="Times New Roman"/>
          <w:sz w:val="24"/>
          <w:szCs w:val="24"/>
        </w:rPr>
        <w:t>frican Union (A</w:t>
      </w:r>
      <w:r w:rsidR="00416E0F" w:rsidRPr="00BD43C7">
        <w:rPr>
          <w:rFonts w:ascii="Times New Roman" w:hAnsi="Times New Roman" w:cs="Times New Roman"/>
          <w:sz w:val="24"/>
          <w:szCs w:val="24"/>
        </w:rPr>
        <w:t>U</w:t>
      </w:r>
      <w:r w:rsidR="004578A4" w:rsidRPr="00BD43C7">
        <w:rPr>
          <w:rFonts w:ascii="Times New Roman" w:hAnsi="Times New Roman" w:cs="Times New Roman"/>
          <w:sz w:val="24"/>
          <w:szCs w:val="24"/>
        </w:rPr>
        <w:t>),</w:t>
      </w:r>
      <w:r w:rsidR="00416E0F" w:rsidRPr="00BD43C7">
        <w:rPr>
          <w:rFonts w:ascii="Times New Roman" w:hAnsi="Times New Roman" w:cs="Times New Roman"/>
          <w:sz w:val="24"/>
          <w:szCs w:val="24"/>
        </w:rPr>
        <w:t xml:space="preserve"> which</w:t>
      </w:r>
      <w:r w:rsidR="004578A4" w:rsidRPr="00BD43C7">
        <w:rPr>
          <w:rFonts w:ascii="Times New Roman" w:hAnsi="Times New Roman" w:cs="Times New Roman"/>
          <w:sz w:val="24"/>
          <w:szCs w:val="24"/>
        </w:rPr>
        <w:t xml:space="preserve"> </w:t>
      </w:r>
      <w:r w:rsidR="00416E0F" w:rsidRPr="00BD43C7">
        <w:rPr>
          <w:rFonts w:ascii="Times New Roman" w:hAnsi="Times New Roman" w:cs="Times New Roman"/>
          <w:sz w:val="24"/>
          <w:szCs w:val="24"/>
        </w:rPr>
        <w:t xml:space="preserve">impose limits on </w:t>
      </w:r>
      <w:r w:rsidR="004578A4" w:rsidRPr="00BD43C7">
        <w:rPr>
          <w:rFonts w:ascii="Times New Roman" w:hAnsi="Times New Roman" w:cs="Times New Roman"/>
          <w:sz w:val="24"/>
          <w:szCs w:val="24"/>
        </w:rPr>
        <w:t xml:space="preserve">the </w:t>
      </w:r>
      <w:r w:rsidR="00416E0F" w:rsidRPr="00BD43C7">
        <w:rPr>
          <w:rFonts w:ascii="Times New Roman" w:hAnsi="Times New Roman" w:cs="Times New Roman"/>
          <w:sz w:val="24"/>
          <w:szCs w:val="24"/>
        </w:rPr>
        <w:t xml:space="preserve">prosecution of sitting heads of states. What is the impact of this to the victims, how and why is this possible?  More importantly, is the court positioned to prosecute the Real violence, resulting from historical injustices? What would happen to the court if it actually </w:t>
      </w:r>
      <w:r w:rsidR="004578A4" w:rsidRPr="00BD43C7">
        <w:rPr>
          <w:rFonts w:ascii="Times New Roman" w:hAnsi="Times New Roman" w:cs="Times New Roman"/>
          <w:sz w:val="24"/>
          <w:szCs w:val="24"/>
        </w:rPr>
        <w:t>attempted to do that</w:t>
      </w:r>
      <w:r w:rsidR="00416E0F" w:rsidRPr="00BD43C7">
        <w:rPr>
          <w:rFonts w:ascii="Times New Roman" w:hAnsi="Times New Roman" w:cs="Times New Roman"/>
          <w:sz w:val="24"/>
          <w:szCs w:val="24"/>
        </w:rPr>
        <w:t xml:space="preserve">? </w:t>
      </w:r>
    </w:p>
    <w:p w:rsidR="0095324D" w:rsidRPr="00BD43C7" w:rsidRDefault="0095324D" w:rsidP="0095324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en-GB"/>
        </w:rPr>
      </w:pPr>
    </w:p>
    <w:p w:rsidR="00BF4A13" w:rsidRPr="00BD43C7" w:rsidRDefault="00DC4FC5" w:rsidP="0095324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en-GB"/>
        </w:rPr>
      </w:pPr>
      <w:r w:rsidRPr="00BD43C7">
        <w:rPr>
          <w:rFonts w:ascii="Times New Roman" w:eastAsia="Times New Roman" w:hAnsi="Times New Roman" w:cs="Times New Roman"/>
          <w:b/>
          <w:i/>
          <w:sz w:val="24"/>
          <w:szCs w:val="24"/>
          <w:lang w:eastAsia="en-GB"/>
        </w:rPr>
        <w:t>Neoliberalism and its grave-diggers</w:t>
      </w:r>
    </w:p>
    <w:p w:rsidR="004578A4" w:rsidRPr="00BD43C7" w:rsidRDefault="000040A4" w:rsidP="0090655F">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color w:val="000000" w:themeColor="text1"/>
          <w:sz w:val="24"/>
          <w:szCs w:val="24"/>
          <w:shd w:val="clear" w:color="auto" w:fill="FFFFFF"/>
        </w:rPr>
        <w:t>The standard notion of neoliberali</w:t>
      </w:r>
      <w:r w:rsidR="00DC4FC5" w:rsidRPr="00BD43C7">
        <w:rPr>
          <w:rFonts w:ascii="Times New Roman" w:hAnsi="Times New Roman" w:cs="Times New Roman"/>
          <w:color w:val="000000" w:themeColor="text1"/>
          <w:sz w:val="24"/>
          <w:szCs w:val="24"/>
          <w:shd w:val="clear" w:color="auto" w:fill="FFFFFF"/>
        </w:rPr>
        <w:t>sm, according to Harvey (2</w:t>
      </w:r>
      <w:r w:rsidR="005F3E84" w:rsidRPr="00BD43C7">
        <w:rPr>
          <w:rFonts w:ascii="Times New Roman" w:hAnsi="Times New Roman" w:cs="Times New Roman"/>
          <w:color w:val="000000" w:themeColor="text1"/>
          <w:sz w:val="24"/>
          <w:szCs w:val="24"/>
          <w:shd w:val="clear" w:color="auto" w:fill="FFFFFF"/>
        </w:rPr>
        <w:t>011: 2</w:t>
      </w:r>
      <w:r w:rsidR="00DC4FC5" w:rsidRPr="00BD43C7">
        <w:rPr>
          <w:rFonts w:ascii="Times New Roman" w:hAnsi="Times New Roman" w:cs="Times New Roman"/>
          <w:color w:val="000000" w:themeColor="text1"/>
          <w:sz w:val="24"/>
          <w:szCs w:val="24"/>
          <w:shd w:val="clear" w:color="auto" w:fill="FFFFFF"/>
        </w:rPr>
        <w:t xml:space="preserve">) </w:t>
      </w:r>
      <w:r w:rsidRPr="00BD43C7">
        <w:rPr>
          <w:rFonts w:ascii="Times New Roman" w:hAnsi="Times New Roman" w:cs="Times New Roman"/>
          <w:color w:val="000000" w:themeColor="text1"/>
          <w:sz w:val="24"/>
          <w:szCs w:val="24"/>
          <w:shd w:val="clear" w:color="auto" w:fill="FFFFFF"/>
        </w:rPr>
        <w:t xml:space="preserve">for example, </w:t>
      </w:r>
      <w:r w:rsidR="00D00E36" w:rsidRPr="00BD43C7">
        <w:rPr>
          <w:rFonts w:ascii="Times New Roman" w:hAnsi="Times New Roman" w:cs="Times New Roman"/>
          <w:color w:val="000000" w:themeColor="text1"/>
          <w:sz w:val="24"/>
          <w:szCs w:val="24"/>
          <w:shd w:val="clear" w:color="auto" w:fill="FFFFFF"/>
        </w:rPr>
        <w:t xml:space="preserve">is a model of capitalism which focuses on the economy and its deregulation to </w:t>
      </w:r>
      <w:r w:rsidR="00DC4FC5" w:rsidRPr="00BD43C7">
        <w:rPr>
          <w:rFonts w:ascii="Times New Roman" w:hAnsi="Times New Roman" w:cs="Times New Roman"/>
          <w:color w:val="000000" w:themeColor="text1"/>
          <w:sz w:val="24"/>
          <w:szCs w:val="24"/>
          <w:shd w:val="clear" w:color="auto" w:fill="FFFFFF"/>
        </w:rPr>
        <w:t>enable a free market-</w:t>
      </w:r>
      <w:r w:rsidR="00D00E36" w:rsidRPr="00BD43C7">
        <w:rPr>
          <w:rFonts w:ascii="Times New Roman" w:hAnsi="Times New Roman" w:cs="Times New Roman"/>
          <w:color w:val="000000" w:themeColor="text1"/>
          <w:sz w:val="24"/>
          <w:szCs w:val="24"/>
          <w:shd w:val="clear" w:color="auto" w:fill="FFFFFF"/>
        </w:rPr>
        <w:t xml:space="preserve">based economic system. </w:t>
      </w:r>
      <w:r w:rsidRPr="00BD43C7">
        <w:rPr>
          <w:rFonts w:ascii="Times New Roman" w:hAnsi="Times New Roman" w:cs="Times New Roman"/>
          <w:color w:val="000000" w:themeColor="text1"/>
          <w:sz w:val="24"/>
          <w:szCs w:val="24"/>
          <w:shd w:val="clear" w:color="auto" w:fill="FFFFFF"/>
        </w:rPr>
        <w:t>Here, t</w:t>
      </w:r>
      <w:r w:rsidR="00B81FF4" w:rsidRPr="00BD43C7">
        <w:rPr>
          <w:rFonts w:ascii="Times New Roman" w:hAnsi="Times New Roman" w:cs="Times New Roman"/>
          <w:color w:val="000000" w:themeColor="text1"/>
          <w:sz w:val="24"/>
          <w:szCs w:val="24"/>
          <w:shd w:val="clear" w:color="auto" w:fill="FFFFFF"/>
        </w:rPr>
        <w:t xml:space="preserve">he state’s role is envisaged as one of marshalling its machinery to ensure the best conditions are created for capital to self-regulate, through a regime of regulations and inducements to investment and, increasingly in the last few decades, consumption. In practice, however, neoliberalism has become </w:t>
      </w:r>
      <w:r w:rsidR="00416E0F" w:rsidRPr="00BD43C7">
        <w:rPr>
          <w:rFonts w:ascii="Times New Roman" w:hAnsi="Times New Roman" w:cs="Times New Roman"/>
          <w:color w:val="000000" w:themeColor="text1"/>
          <w:sz w:val="24"/>
          <w:szCs w:val="24"/>
          <w:shd w:val="clear" w:color="auto" w:fill="FFFFFF"/>
        </w:rPr>
        <w:t>a harm-</w:t>
      </w:r>
      <w:r w:rsidRPr="00BD43C7">
        <w:rPr>
          <w:rFonts w:ascii="Times New Roman" w:hAnsi="Times New Roman" w:cs="Times New Roman"/>
          <w:color w:val="000000" w:themeColor="text1"/>
          <w:sz w:val="24"/>
          <w:szCs w:val="24"/>
          <w:shd w:val="clear" w:color="auto" w:fill="FFFFFF"/>
        </w:rPr>
        <w:t>generating form of capitalism that systematically incorporates the state</w:t>
      </w:r>
      <w:r w:rsidR="00E9439F" w:rsidRPr="00BD43C7">
        <w:rPr>
          <w:rFonts w:ascii="Times New Roman" w:hAnsi="Times New Roman" w:cs="Times New Roman"/>
          <w:color w:val="000000" w:themeColor="text1"/>
          <w:sz w:val="24"/>
          <w:szCs w:val="24"/>
          <w:shd w:val="clear" w:color="auto" w:fill="FFFFFF"/>
        </w:rPr>
        <w:t>,</w:t>
      </w:r>
      <w:r w:rsidRPr="00BD43C7">
        <w:rPr>
          <w:rFonts w:ascii="Times New Roman" w:hAnsi="Times New Roman" w:cs="Times New Roman"/>
          <w:color w:val="000000" w:themeColor="text1"/>
          <w:sz w:val="24"/>
          <w:szCs w:val="24"/>
          <w:shd w:val="clear" w:color="auto" w:fill="FFFFFF"/>
        </w:rPr>
        <w:t xml:space="preserve"> n</w:t>
      </w:r>
      <w:r w:rsidR="00E9439F" w:rsidRPr="00BD43C7">
        <w:rPr>
          <w:rFonts w:ascii="Times New Roman" w:hAnsi="Times New Roman" w:cs="Times New Roman"/>
          <w:color w:val="000000" w:themeColor="text1"/>
          <w:sz w:val="24"/>
          <w:szCs w:val="24"/>
          <w:shd w:val="clear" w:color="auto" w:fill="FFFFFF"/>
        </w:rPr>
        <w:t>ot</w:t>
      </w:r>
      <w:r w:rsidRPr="00BD43C7">
        <w:rPr>
          <w:rFonts w:ascii="Times New Roman" w:hAnsi="Times New Roman" w:cs="Times New Roman"/>
          <w:color w:val="000000" w:themeColor="text1"/>
          <w:sz w:val="24"/>
          <w:szCs w:val="24"/>
          <w:shd w:val="clear" w:color="auto" w:fill="FFFFFF"/>
        </w:rPr>
        <w:t xml:space="preserve"> </w:t>
      </w:r>
      <w:r w:rsidR="00B472FB" w:rsidRPr="00BD43C7">
        <w:rPr>
          <w:rFonts w:ascii="Times New Roman" w:hAnsi="Times New Roman" w:cs="Times New Roman"/>
          <w:color w:val="000000" w:themeColor="text1"/>
          <w:sz w:val="24"/>
          <w:szCs w:val="24"/>
          <w:shd w:val="clear" w:color="auto" w:fill="FFFFFF"/>
        </w:rPr>
        <w:t xml:space="preserve">so much </w:t>
      </w:r>
      <w:r w:rsidRPr="00BD43C7">
        <w:rPr>
          <w:rFonts w:ascii="Times New Roman" w:hAnsi="Times New Roman" w:cs="Times New Roman"/>
          <w:color w:val="000000" w:themeColor="text1"/>
          <w:sz w:val="24"/>
          <w:szCs w:val="24"/>
          <w:shd w:val="clear" w:color="auto" w:fill="FFFFFF"/>
        </w:rPr>
        <w:t>into self-regulation, but into regulation of all factors that may challenge untrammelled</w:t>
      </w:r>
      <w:r w:rsidR="00DC4FC5" w:rsidRPr="00BD43C7">
        <w:rPr>
          <w:rFonts w:ascii="Times New Roman" w:hAnsi="Times New Roman" w:cs="Times New Roman"/>
          <w:color w:val="000000" w:themeColor="text1"/>
          <w:sz w:val="24"/>
          <w:szCs w:val="24"/>
          <w:shd w:val="clear" w:color="auto" w:fill="FFFFFF"/>
        </w:rPr>
        <w:t xml:space="preserve"> capitalist</w:t>
      </w:r>
      <w:r w:rsidR="00E9439F" w:rsidRPr="00BD43C7">
        <w:rPr>
          <w:rFonts w:ascii="Times New Roman" w:hAnsi="Times New Roman" w:cs="Times New Roman"/>
          <w:color w:val="000000" w:themeColor="text1"/>
          <w:sz w:val="24"/>
          <w:szCs w:val="24"/>
          <w:shd w:val="clear" w:color="auto" w:fill="FFFFFF"/>
        </w:rPr>
        <w:t xml:space="preserve"> accumulation</w:t>
      </w:r>
      <w:r w:rsidR="00DC4FC5" w:rsidRPr="00BD43C7">
        <w:rPr>
          <w:rFonts w:ascii="Times New Roman" w:hAnsi="Times New Roman" w:cs="Times New Roman"/>
          <w:color w:val="000000" w:themeColor="text1"/>
          <w:sz w:val="24"/>
          <w:szCs w:val="24"/>
          <w:shd w:val="clear" w:color="auto" w:fill="FFFFFF"/>
        </w:rPr>
        <w:t>.</w:t>
      </w:r>
      <w:r w:rsidR="00B472FB" w:rsidRPr="00BD43C7">
        <w:rPr>
          <w:rFonts w:ascii="Times New Roman" w:hAnsi="Times New Roman" w:cs="Times New Roman"/>
          <w:color w:val="000000" w:themeColor="text1"/>
          <w:sz w:val="24"/>
          <w:szCs w:val="24"/>
          <w:shd w:val="clear" w:color="auto" w:fill="FFFFFF"/>
        </w:rPr>
        <w:t xml:space="preserve"> A number of recent works </w:t>
      </w:r>
      <w:r w:rsidR="00DC4FC5" w:rsidRPr="00BD43C7">
        <w:rPr>
          <w:rFonts w:ascii="Times New Roman" w:hAnsi="Times New Roman" w:cs="Times New Roman"/>
          <w:color w:val="000000" w:themeColor="text1"/>
          <w:sz w:val="24"/>
          <w:szCs w:val="24"/>
          <w:shd w:val="clear" w:color="auto" w:fill="FFFFFF"/>
        </w:rPr>
        <w:t xml:space="preserve">(Zizek, </w:t>
      </w:r>
      <w:r w:rsidR="004578A4" w:rsidRPr="00BD43C7">
        <w:rPr>
          <w:rFonts w:ascii="Times New Roman" w:hAnsi="Times New Roman" w:cs="Times New Roman"/>
          <w:color w:val="000000" w:themeColor="text1"/>
          <w:sz w:val="24"/>
          <w:szCs w:val="24"/>
          <w:shd w:val="clear" w:color="auto" w:fill="FFFFFF"/>
        </w:rPr>
        <w:t xml:space="preserve">2010; </w:t>
      </w:r>
      <w:r w:rsidR="00DC4FC5" w:rsidRPr="00BD43C7">
        <w:rPr>
          <w:rFonts w:ascii="Times New Roman" w:hAnsi="Times New Roman" w:cs="Times New Roman"/>
          <w:color w:val="000000" w:themeColor="text1"/>
          <w:sz w:val="24"/>
          <w:szCs w:val="24"/>
          <w:shd w:val="clear" w:color="auto" w:fill="FFFFFF"/>
        </w:rPr>
        <w:t>2017; Kailemia, 2016; Chomsky, 201</w:t>
      </w:r>
      <w:r w:rsidR="004578A4" w:rsidRPr="00BD43C7">
        <w:rPr>
          <w:rFonts w:ascii="Times New Roman" w:hAnsi="Times New Roman" w:cs="Times New Roman"/>
          <w:color w:val="000000" w:themeColor="text1"/>
          <w:sz w:val="24"/>
          <w:szCs w:val="24"/>
          <w:shd w:val="clear" w:color="auto" w:fill="FFFFFF"/>
        </w:rPr>
        <w:t>4; Whyte, 2007</w:t>
      </w:r>
      <w:r w:rsidRPr="00BD43C7">
        <w:rPr>
          <w:rFonts w:ascii="Times New Roman" w:hAnsi="Times New Roman" w:cs="Times New Roman"/>
          <w:color w:val="000000" w:themeColor="text1"/>
          <w:sz w:val="24"/>
          <w:szCs w:val="24"/>
          <w:shd w:val="clear" w:color="auto" w:fill="FFFFFF"/>
        </w:rPr>
        <w:t>)</w:t>
      </w:r>
      <w:r w:rsidR="00B472FB" w:rsidRPr="00BD43C7">
        <w:rPr>
          <w:rFonts w:ascii="Times New Roman" w:hAnsi="Times New Roman" w:cs="Times New Roman"/>
          <w:color w:val="000000" w:themeColor="text1"/>
          <w:sz w:val="24"/>
          <w:szCs w:val="24"/>
          <w:shd w:val="clear" w:color="auto" w:fill="FFFFFF"/>
        </w:rPr>
        <w:t xml:space="preserve"> have highlighted how</w:t>
      </w:r>
      <w:r w:rsidR="00DC4FC5" w:rsidRPr="00BD43C7">
        <w:rPr>
          <w:rFonts w:ascii="Times New Roman" w:hAnsi="Times New Roman" w:cs="Times New Roman"/>
          <w:color w:val="000000" w:themeColor="text1"/>
          <w:sz w:val="24"/>
          <w:szCs w:val="24"/>
          <w:shd w:val="clear" w:color="auto" w:fill="FFFFFF"/>
        </w:rPr>
        <w:t xml:space="preserve"> </w:t>
      </w:r>
      <w:r w:rsidRPr="00BD43C7">
        <w:rPr>
          <w:rFonts w:ascii="Times New Roman" w:hAnsi="Times New Roman" w:cs="Times New Roman"/>
          <w:color w:val="000000" w:themeColor="text1"/>
          <w:sz w:val="24"/>
          <w:szCs w:val="24"/>
          <w:shd w:val="clear" w:color="auto" w:fill="FFFFFF"/>
        </w:rPr>
        <w:t xml:space="preserve">neoliberalism is not only a principally harmful ideology, responsible for a range of social harms present in today’s society, but </w:t>
      </w:r>
      <w:r w:rsidR="00B472FB" w:rsidRPr="00BD43C7">
        <w:rPr>
          <w:rFonts w:ascii="Times New Roman" w:hAnsi="Times New Roman" w:cs="Times New Roman"/>
          <w:color w:val="000000" w:themeColor="text1"/>
          <w:sz w:val="24"/>
          <w:szCs w:val="24"/>
          <w:shd w:val="clear" w:color="auto" w:fill="FFFFFF"/>
        </w:rPr>
        <w:t xml:space="preserve">also that </w:t>
      </w:r>
      <w:r w:rsidR="004578A4" w:rsidRPr="00BD43C7">
        <w:rPr>
          <w:rFonts w:ascii="Times New Roman" w:hAnsi="Times New Roman" w:cs="Times New Roman"/>
          <w:color w:val="000000" w:themeColor="text1"/>
          <w:sz w:val="24"/>
          <w:szCs w:val="24"/>
          <w:shd w:val="clear" w:color="auto" w:fill="FFFFFF"/>
        </w:rPr>
        <w:t xml:space="preserve">its </w:t>
      </w:r>
      <w:r w:rsidRPr="00BD43C7">
        <w:rPr>
          <w:rFonts w:ascii="Times New Roman" w:hAnsi="Times New Roman" w:cs="Times New Roman"/>
          <w:color w:val="000000" w:themeColor="text1"/>
          <w:sz w:val="24"/>
          <w:szCs w:val="24"/>
          <w:shd w:val="clear" w:color="auto" w:fill="FFFFFF"/>
        </w:rPr>
        <w:t>globaliz</w:t>
      </w:r>
      <w:r w:rsidR="004578A4" w:rsidRPr="00BD43C7">
        <w:rPr>
          <w:rFonts w:ascii="Times New Roman" w:hAnsi="Times New Roman" w:cs="Times New Roman"/>
          <w:color w:val="000000" w:themeColor="text1"/>
          <w:sz w:val="24"/>
          <w:szCs w:val="24"/>
          <w:shd w:val="clear" w:color="auto" w:fill="FFFFFF"/>
        </w:rPr>
        <w:t xml:space="preserve">ation </w:t>
      </w:r>
      <w:r w:rsidRPr="00BD43C7">
        <w:rPr>
          <w:rFonts w:ascii="Times New Roman" w:hAnsi="Times New Roman" w:cs="Times New Roman"/>
          <w:color w:val="000000" w:themeColor="text1"/>
          <w:sz w:val="24"/>
          <w:szCs w:val="24"/>
          <w:shd w:val="clear" w:color="auto" w:fill="FFFFFF"/>
        </w:rPr>
        <w:t>constitute</w:t>
      </w:r>
      <w:r w:rsidR="004578A4" w:rsidRPr="00BD43C7">
        <w:rPr>
          <w:rFonts w:ascii="Times New Roman" w:hAnsi="Times New Roman" w:cs="Times New Roman"/>
          <w:color w:val="000000" w:themeColor="text1"/>
          <w:sz w:val="24"/>
          <w:szCs w:val="24"/>
          <w:shd w:val="clear" w:color="auto" w:fill="FFFFFF"/>
        </w:rPr>
        <w:t>s</w:t>
      </w:r>
      <w:r w:rsidRPr="00BD43C7">
        <w:rPr>
          <w:rFonts w:ascii="Times New Roman" w:hAnsi="Times New Roman" w:cs="Times New Roman"/>
          <w:color w:val="000000" w:themeColor="text1"/>
          <w:sz w:val="24"/>
          <w:szCs w:val="24"/>
          <w:shd w:val="clear" w:color="auto" w:fill="FFFFFF"/>
        </w:rPr>
        <w:t xml:space="preserve"> ‘</w:t>
      </w:r>
      <w:r w:rsidR="004578A4" w:rsidRPr="00BD43C7">
        <w:rPr>
          <w:rFonts w:ascii="Times New Roman" w:hAnsi="Times New Roman" w:cs="Times New Roman"/>
          <w:color w:val="000000" w:themeColor="text1"/>
          <w:sz w:val="24"/>
          <w:szCs w:val="24"/>
          <w:shd w:val="clear" w:color="auto" w:fill="FFFFFF"/>
        </w:rPr>
        <w:t>criminality</w:t>
      </w:r>
      <w:r w:rsidRPr="00BD43C7">
        <w:rPr>
          <w:rFonts w:ascii="Times New Roman" w:hAnsi="Times New Roman" w:cs="Times New Roman"/>
          <w:color w:val="000000" w:themeColor="text1"/>
          <w:sz w:val="24"/>
          <w:szCs w:val="24"/>
          <w:shd w:val="clear" w:color="auto" w:fill="FFFFFF"/>
        </w:rPr>
        <w:t>’ as such</w:t>
      </w:r>
      <w:r w:rsidR="00B472FB" w:rsidRPr="00BD43C7">
        <w:rPr>
          <w:rFonts w:ascii="Times New Roman" w:hAnsi="Times New Roman" w:cs="Times New Roman"/>
          <w:color w:val="000000" w:themeColor="text1"/>
          <w:sz w:val="24"/>
          <w:szCs w:val="24"/>
          <w:shd w:val="clear" w:color="auto" w:fill="FFFFFF"/>
        </w:rPr>
        <w:t xml:space="preserve">. </w:t>
      </w:r>
    </w:p>
    <w:p w:rsidR="0090655F" w:rsidRPr="00BD43C7" w:rsidRDefault="00B472FB" w:rsidP="0090655F">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color w:val="000000" w:themeColor="text1"/>
          <w:sz w:val="24"/>
          <w:szCs w:val="24"/>
          <w:shd w:val="clear" w:color="auto" w:fill="FFFFFF"/>
        </w:rPr>
        <w:t xml:space="preserve">Broadly, there are </w:t>
      </w:r>
      <w:r w:rsidR="000040A4" w:rsidRPr="00BD43C7">
        <w:rPr>
          <w:rFonts w:ascii="Times New Roman" w:hAnsi="Times New Roman" w:cs="Times New Roman"/>
          <w:color w:val="000000" w:themeColor="text1"/>
          <w:sz w:val="24"/>
          <w:szCs w:val="24"/>
          <w:shd w:val="clear" w:color="auto" w:fill="FFFFFF"/>
        </w:rPr>
        <w:t xml:space="preserve">three </w:t>
      </w:r>
      <w:r w:rsidRPr="00BD43C7">
        <w:rPr>
          <w:rFonts w:ascii="Times New Roman" w:hAnsi="Times New Roman" w:cs="Times New Roman"/>
          <w:color w:val="000000" w:themeColor="text1"/>
          <w:sz w:val="24"/>
          <w:szCs w:val="24"/>
          <w:shd w:val="clear" w:color="auto" w:fill="FFFFFF"/>
        </w:rPr>
        <w:t xml:space="preserve">summary patterns in which neoliberalism is a form of violence: (1) </w:t>
      </w:r>
      <w:r w:rsidR="00BD43C7" w:rsidRPr="00BD43C7">
        <w:rPr>
          <w:rFonts w:ascii="Times New Roman" w:hAnsi="Times New Roman" w:cs="Times New Roman"/>
          <w:i/>
          <w:color w:val="000000" w:themeColor="text1"/>
          <w:sz w:val="24"/>
          <w:szCs w:val="24"/>
          <w:shd w:val="clear" w:color="auto" w:fill="FFFFFF"/>
        </w:rPr>
        <w:t>Financialization</w:t>
      </w:r>
      <w:r w:rsidRPr="00BD43C7">
        <w:rPr>
          <w:rFonts w:ascii="Times New Roman" w:hAnsi="Times New Roman" w:cs="Times New Roman"/>
          <w:color w:val="000000" w:themeColor="text1"/>
          <w:sz w:val="24"/>
          <w:szCs w:val="24"/>
          <w:shd w:val="clear" w:color="auto" w:fill="FFFFFF"/>
        </w:rPr>
        <w:t xml:space="preserve">, involving such practices as </w:t>
      </w:r>
      <w:r w:rsidR="00B81FF4" w:rsidRPr="00BD43C7">
        <w:rPr>
          <w:rFonts w:ascii="Times New Roman" w:hAnsi="Times New Roman" w:cs="Times New Roman"/>
          <w:color w:val="000000" w:themeColor="text1"/>
          <w:sz w:val="24"/>
          <w:szCs w:val="24"/>
          <w:shd w:val="clear" w:color="auto" w:fill="FFFFFF"/>
        </w:rPr>
        <w:t>predatory lending</w:t>
      </w:r>
      <w:r w:rsidRPr="00BD43C7">
        <w:rPr>
          <w:rFonts w:ascii="Times New Roman" w:hAnsi="Times New Roman" w:cs="Times New Roman"/>
          <w:color w:val="000000" w:themeColor="text1"/>
          <w:sz w:val="24"/>
          <w:szCs w:val="24"/>
          <w:shd w:val="clear" w:color="auto" w:fill="FFFFFF"/>
        </w:rPr>
        <w:t xml:space="preserve">, punitive repayment plans for debt accumulated in corrupt </w:t>
      </w:r>
      <w:r w:rsidRPr="00BD43C7">
        <w:rPr>
          <w:rFonts w:ascii="Times New Roman" w:hAnsi="Times New Roman" w:cs="Times New Roman"/>
          <w:color w:val="000000" w:themeColor="text1"/>
          <w:sz w:val="24"/>
          <w:szCs w:val="24"/>
          <w:shd w:val="clear" w:color="auto" w:fill="FFFFFF"/>
        </w:rPr>
        <w:lastRenderedPageBreak/>
        <w:t xml:space="preserve">transactions, (2) </w:t>
      </w:r>
      <w:r w:rsidR="006C5697" w:rsidRPr="00BD43C7">
        <w:rPr>
          <w:rFonts w:ascii="Times New Roman" w:hAnsi="Times New Roman" w:cs="Times New Roman"/>
          <w:i/>
          <w:color w:val="000000" w:themeColor="text1"/>
          <w:sz w:val="24"/>
          <w:szCs w:val="24"/>
          <w:shd w:val="clear" w:color="auto" w:fill="FFFFFF"/>
        </w:rPr>
        <w:t>militarisation</w:t>
      </w:r>
      <w:r w:rsidR="006C5697" w:rsidRPr="00BD43C7">
        <w:rPr>
          <w:rFonts w:ascii="Times New Roman" w:hAnsi="Times New Roman" w:cs="Times New Roman"/>
          <w:color w:val="000000" w:themeColor="text1"/>
          <w:sz w:val="24"/>
          <w:szCs w:val="24"/>
          <w:shd w:val="clear" w:color="auto" w:fill="FFFFFF"/>
        </w:rPr>
        <w:t xml:space="preserve"> of all forms of social engagements and politics-from</w:t>
      </w:r>
      <w:r w:rsidR="00D00E36" w:rsidRPr="00BD43C7">
        <w:rPr>
          <w:rFonts w:ascii="Times New Roman" w:hAnsi="Times New Roman" w:cs="Times New Roman"/>
          <w:color w:val="000000" w:themeColor="text1"/>
          <w:sz w:val="24"/>
          <w:szCs w:val="24"/>
          <w:shd w:val="clear" w:color="auto" w:fill="FFFFFF"/>
        </w:rPr>
        <w:t xml:space="preserve"> mass incarceration of ‘others’ </w:t>
      </w:r>
      <w:r w:rsidR="006C5697" w:rsidRPr="00BD43C7">
        <w:rPr>
          <w:rFonts w:ascii="Times New Roman" w:hAnsi="Times New Roman" w:cs="Times New Roman"/>
          <w:color w:val="000000" w:themeColor="text1"/>
          <w:sz w:val="24"/>
          <w:szCs w:val="24"/>
          <w:shd w:val="clear" w:color="auto" w:fill="FFFFFF"/>
        </w:rPr>
        <w:t>(refugees, asylum seekers, undocumented people, orphans…), stealth killing through drone warfare, punitive sanctions to gain or sustain trade imbalance (or to coerce extraction of raw materials from poor countries) and so forth</w:t>
      </w:r>
      <w:r w:rsidRPr="00BD43C7">
        <w:rPr>
          <w:rFonts w:ascii="Times New Roman" w:hAnsi="Times New Roman" w:cs="Times New Roman"/>
          <w:color w:val="000000" w:themeColor="text1"/>
          <w:sz w:val="24"/>
          <w:szCs w:val="24"/>
          <w:shd w:val="clear" w:color="auto" w:fill="FFFFFF"/>
        </w:rPr>
        <w:t xml:space="preserve">, which have driven record profits for the war and carceral industry, </w:t>
      </w:r>
      <w:r w:rsidR="000040A4" w:rsidRPr="00BD43C7">
        <w:rPr>
          <w:rFonts w:ascii="Times New Roman" w:hAnsi="Times New Roman" w:cs="Times New Roman"/>
          <w:color w:val="000000" w:themeColor="text1"/>
          <w:sz w:val="24"/>
          <w:szCs w:val="24"/>
          <w:shd w:val="clear" w:color="auto" w:fill="FFFFFF"/>
        </w:rPr>
        <w:t>and</w:t>
      </w:r>
      <w:r w:rsidRPr="00BD43C7">
        <w:rPr>
          <w:rFonts w:ascii="Times New Roman" w:hAnsi="Times New Roman" w:cs="Times New Roman"/>
          <w:color w:val="000000" w:themeColor="text1"/>
          <w:sz w:val="24"/>
          <w:szCs w:val="24"/>
          <w:shd w:val="clear" w:color="auto" w:fill="FFFFFF"/>
        </w:rPr>
        <w:t xml:space="preserve"> (3)</w:t>
      </w:r>
      <w:r w:rsidR="000040A4" w:rsidRPr="00BD43C7">
        <w:rPr>
          <w:rFonts w:ascii="Times New Roman" w:hAnsi="Times New Roman" w:cs="Times New Roman"/>
          <w:color w:val="000000" w:themeColor="text1"/>
          <w:sz w:val="24"/>
          <w:szCs w:val="24"/>
          <w:shd w:val="clear" w:color="auto" w:fill="FFFFFF"/>
        </w:rPr>
        <w:t xml:space="preserve">; </w:t>
      </w:r>
      <w:r w:rsidR="006C5697" w:rsidRPr="00BD43C7">
        <w:rPr>
          <w:rFonts w:ascii="Times New Roman" w:hAnsi="Times New Roman" w:cs="Times New Roman"/>
          <w:i/>
          <w:color w:val="000000" w:themeColor="text1"/>
          <w:sz w:val="24"/>
          <w:szCs w:val="24"/>
          <w:shd w:val="clear" w:color="auto" w:fill="FFFFFF"/>
        </w:rPr>
        <w:t>privatization</w:t>
      </w:r>
      <w:r w:rsidRPr="00BD43C7">
        <w:rPr>
          <w:rFonts w:ascii="Times New Roman" w:hAnsi="Times New Roman" w:cs="Times New Roman"/>
          <w:color w:val="000000" w:themeColor="text1"/>
          <w:sz w:val="24"/>
          <w:szCs w:val="24"/>
          <w:shd w:val="clear" w:color="auto" w:fill="FFFFFF"/>
        </w:rPr>
        <w:t xml:space="preserve"> </w:t>
      </w:r>
      <w:r w:rsidR="006C5697" w:rsidRPr="00BD43C7">
        <w:rPr>
          <w:rFonts w:ascii="Times New Roman" w:hAnsi="Times New Roman" w:cs="Times New Roman"/>
          <w:color w:val="000000" w:themeColor="text1"/>
          <w:sz w:val="24"/>
          <w:szCs w:val="24"/>
          <w:shd w:val="clear" w:color="auto" w:fill="FFFFFF"/>
        </w:rPr>
        <w:t>of commons such as forests, land, mines</w:t>
      </w:r>
      <w:r w:rsidRPr="00BD43C7">
        <w:rPr>
          <w:rFonts w:ascii="Times New Roman" w:hAnsi="Times New Roman" w:cs="Times New Roman"/>
          <w:color w:val="000000" w:themeColor="text1"/>
          <w:sz w:val="24"/>
          <w:szCs w:val="24"/>
          <w:shd w:val="clear" w:color="auto" w:fill="FFFFFF"/>
        </w:rPr>
        <w:t xml:space="preserve">, </w:t>
      </w:r>
      <w:r w:rsidR="006C5697" w:rsidRPr="00BD43C7">
        <w:rPr>
          <w:rFonts w:ascii="Times New Roman" w:hAnsi="Times New Roman" w:cs="Times New Roman"/>
          <w:color w:val="000000" w:themeColor="text1"/>
          <w:sz w:val="24"/>
          <w:szCs w:val="24"/>
          <w:shd w:val="clear" w:color="auto" w:fill="FFFFFF"/>
        </w:rPr>
        <w:t>or asset-stripping of state</w:t>
      </w:r>
      <w:r w:rsidR="00D00E36" w:rsidRPr="00BD43C7">
        <w:rPr>
          <w:rFonts w:ascii="Times New Roman" w:hAnsi="Times New Roman" w:cs="Times New Roman"/>
          <w:color w:val="000000" w:themeColor="text1"/>
          <w:sz w:val="24"/>
          <w:szCs w:val="24"/>
          <w:shd w:val="clear" w:color="auto" w:fill="FFFFFF"/>
        </w:rPr>
        <w:t xml:space="preserve"> enterprises by oligarchs, usually</w:t>
      </w:r>
      <w:r w:rsidR="006C5697" w:rsidRPr="00BD43C7">
        <w:rPr>
          <w:rFonts w:ascii="Times New Roman" w:hAnsi="Times New Roman" w:cs="Times New Roman"/>
          <w:color w:val="000000" w:themeColor="text1"/>
          <w:sz w:val="24"/>
          <w:szCs w:val="24"/>
          <w:shd w:val="clear" w:color="auto" w:fill="FFFFFF"/>
        </w:rPr>
        <w:t xml:space="preserve"> with complicity of powerful states (or</w:t>
      </w:r>
      <w:r w:rsidRPr="00BD43C7">
        <w:rPr>
          <w:rFonts w:ascii="Times New Roman" w:hAnsi="Times New Roman" w:cs="Times New Roman"/>
          <w:color w:val="000000" w:themeColor="text1"/>
          <w:sz w:val="24"/>
          <w:szCs w:val="24"/>
          <w:shd w:val="clear" w:color="auto" w:fill="FFFFFF"/>
        </w:rPr>
        <w:t xml:space="preserve"> </w:t>
      </w:r>
      <w:r w:rsidR="006C5697" w:rsidRPr="00BD43C7">
        <w:rPr>
          <w:rFonts w:ascii="Times New Roman" w:hAnsi="Times New Roman" w:cs="Times New Roman"/>
          <w:color w:val="000000" w:themeColor="text1"/>
          <w:sz w:val="24"/>
          <w:szCs w:val="24"/>
          <w:shd w:val="clear" w:color="auto" w:fill="FFFFFF"/>
        </w:rPr>
        <w:t>criminal groups)</w:t>
      </w:r>
      <w:r w:rsidR="00DC4FC5" w:rsidRPr="00BD43C7">
        <w:rPr>
          <w:rFonts w:ascii="Times New Roman" w:hAnsi="Times New Roman" w:cs="Times New Roman"/>
          <w:color w:val="000000" w:themeColor="text1"/>
          <w:sz w:val="24"/>
          <w:szCs w:val="24"/>
          <w:shd w:val="clear" w:color="auto" w:fill="FFFFFF"/>
        </w:rPr>
        <w:t>.</w:t>
      </w:r>
      <w:r w:rsidR="0090655F" w:rsidRPr="00BD43C7">
        <w:rPr>
          <w:rFonts w:ascii="Times New Roman" w:hAnsi="Times New Roman" w:cs="Times New Roman"/>
          <w:color w:val="000000" w:themeColor="text1"/>
          <w:sz w:val="24"/>
          <w:szCs w:val="24"/>
          <w:shd w:val="clear" w:color="auto" w:fill="FFFFFF"/>
        </w:rPr>
        <w:t xml:space="preserve"> </w:t>
      </w:r>
    </w:p>
    <w:p w:rsidR="0006306F" w:rsidRPr="00BD43C7" w:rsidRDefault="0011195D" w:rsidP="0006306F">
      <w:pPr>
        <w:spacing w:after="0" w:line="240" w:lineRule="auto"/>
        <w:jc w:val="both"/>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sz w:val="24"/>
          <w:szCs w:val="24"/>
        </w:rPr>
        <w:t>A crucial analysis of neoliberalism has been provided by Zizek (2011)</w:t>
      </w:r>
      <w:r w:rsidR="00BD7C7C" w:rsidRPr="00BD43C7">
        <w:rPr>
          <w:rFonts w:ascii="Times New Roman" w:hAnsi="Times New Roman" w:cs="Times New Roman"/>
          <w:sz w:val="24"/>
          <w:szCs w:val="24"/>
        </w:rPr>
        <w:t xml:space="preserve"> </w:t>
      </w:r>
      <w:r w:rsidRPr="00BD43C7">
        <w:rPr>
          <w:rFonts w:ascii="Times New Roman" w:hAnsi="Times New Roman" w:cs="Times New Roman"/>
          <w:sz w:val="24"/>
          <w:szCs w:val="24"/>
        </w:rPr>
        <w:t xml:space="preserve">who </w:t>
      </w:r>
      <w:r w:rsidR="00BD7C7C" w:rsidRPr="00BD43C7">
        <w:rPr>
          <w:rFonts w:ascii="Times New Roman" w:hAnsi="Times New Roman" w:cs="Times New Roman"/>
          <w:sz w:val="24"/>
          <w:szCs w:val="24"/>
        </w:rPr>
        <w:t xml:space="preserve">recognises </w:t>
      </w:r>
      <w:r w:rsidRPr="00BD43C7">
        <w:rPr>
          <w:rFonts w:ascii="Times New Roman" w:hAnsi="Times New Roman" w:cs="Times New Roman"/>
          <w:sz w:val="24"/>
          <w:szCs w:val="24"/>
        </w:rPr>
        <w:t>neoliberalism</w:t>
      </w:r>
      <w:r w:rsidR="00BD7C7C" w:rsidRPr="00BD43C7">
        <w:rPr>
          <w:rFonts w:ascii="Times New Roman" w:hAnsi="Times New Roman" w:cs="Times New Roman"/>
          <w:sz w:val="24"/>
          <w:szCs w:val="24"/>
        </w:rPr>
        <w:t xml:space="preserve"> as a specific category within </w:t>
      </w:r>
      <w:r w:rsidRPr="00BD43C7">
        <w:rPr>
          <w:rFonts w:ascii="Times New Roman" w:hAnsi="Times New Roman" w:cs="Times New Roman"/>
          <w:sz w:val="24"/>
          <w:szCs w:val="24"/>
        </w:rPr>
        <w:t>a spectrum of violence</w:t>
      </w:r>
      <w:r w:rsidR="00BD7C7C" w:rsidRPr="00BD43C7">
        <w:rPr>
          <w:rFonts w:ascii="Times New Roman" w:hAnsi="Times New Roman" w:cs="Times New Roman"/>
          <w:sz w:val="24"/>
          <w:szCs w:val="24"/>
        </w:rPr>
        <w:t xml:space="preserve">. </w:t>
      </w:r>
      <w:r w:rsidRPr="00BD43C7">
        <w:rPr>
          <w:rFonts w:ascii="Times New Roman" w:hAnsi="Times New Roman" w:cs="Times New Roman"/>
          <w:sz w:val="24"/>
          <w:szCs w:val="24"/>
        </w:rPr>
        <w:t>Zizek</w:t>
      </w:r>
      <w:r w:rsidR="00BD7C7C" w:rsidRPr="00BD43C7">
        <w:rPr>
          <w:rFonts w:ascii="Times New Roman" w:hAnsi="Times New Roman" w:cs="Times New Roman"/>
          <w:sz w:val="24"/>
          <w:szCs w:val="24"/>
        </w:rPr>
        <w:t xml:space="preserve"> defines neoliberalism as a toxic mix of </w:t>
      </w:r>
      <w:r w:rsidRPr="00BD43C7">
        <w:rPr>
          <w:rFonts w:ascii="Times New Roman" w:hAnsi="Times New Roman" w:cs="Times New Roman"/>
          <w:sz w:val="24"/>
          <w:szCs w:val="24"/>
        </w:rPr>
        <w:t>‘Structural violence’</w:t>
      </w:r>
      <w:r w:rsidR="00BD7C7C" w:rsidRPr="00BD43C7">
        <w:rPr>
          <w:rFonts w:ascii="Times New Roman" w:hAnsi="Times New Roman" w:cs="Times New Roman"/>
          <w:sz w:val="24"/>
          <w:szCs w:val="24"/>
        </w:rPr>
        <w:t xml:space="preserve"> (which is to be distinguished from the ‘subjective’- or what he refers to as ‘SOS Violence’ of machetes, guns and so forth-) and ‘symbolic violence’ (inherent in language and imagery</w:t>
      </w:r>
      <w:r w:rsidRPr="00BD43C7">
        <w:rPr>
          <w:rFonts w:ascii="Times New Roman" w:hAnsi="Times New Roman" w:cs="Times New Roman"/>
          <w:sz w:val="24"/>
          <w:szCs w:val="24"/>
        </w:rPr>
        <w:t xml:space="preserve"> </w:t>
      </w:r>
      <w:r w:rsidR="00BD7C7C" w:rsidRPr="00BD43C7">
        <w:rPr>
          <w:rFonts w:ascii="Times New Roman" w:hAnsi="Times New Roman" w:cs="Times New Roman"/>
          <w:sz w:val="24"/>
          <w:szCs w:val="24"/>
        </w:rPr>
        <w:t xml:space="preserve">in which violence may be normalised or amplified based on how it is mediated or represented). Through this toxic mix, </w:t>
      </w:r>
      <w:r w:rsidRPr="00BD43C7">
        <w:rPr>
          <w:rFonts w:ascii="Times New Roman" w:hAnsi="Times New Roman" w:cs="Times New Roman"/>
          <w:sz w:val="24"/>
          <w:szCs w:val="24"/>
        </w:rPr>
        <w:t>Zizek argues, neoliberalism</w:t>
      </w:r>
      <w:r w:rsidR="00BD7C7C" w:rsidRPr="00BD43C7">
        <w:rPr>
          <w:rFonts w:ascii="Times New Roman" w:hAnsi="Times New Roman" w:cs="Times New Roman"/>
          <w:sz w:val="24"/>
          <w:szCs w:val="24"/>
        </w:rPr>
        <w:t xml:space="preserve"> functions at the global level through selective representation of ‘</w:t>
      </w:r>
      <w:r w:rsidRPr="00BD43C7">
        <w:rPr>
          <w:rFonts w:ascii="Times New Roman" w:hAnsi="Times New Roman" w:cs="Times New Roman"/>
          <w:sz w:val="24"/>
          <w:szCs w:val="24"/>
        </w:rPr>
        <w:t>public goods’ and ‘</w:t>
      </w:r>
      <w:r w:rsidR="00BD7C7C" w:rsidRPr="00BD43C7">
        <w:rPr>
          <w:rFonts w:ascii="Times New Roman" w:hAnsi="Times New Roman" w:cs="Times New Roman"/>
          <w:sz w:val="24"/>
          <w:szCs w:val="24"/>
        </w:rPr>
        <w:t xml:space="preserve">public </w:t>
      </w:r>
      <w:r w:rsidRPr="00BD43C7">
        <w:rPr>
          <w:rFonts w:ascii="Times New Roman" w:hAnsi="Times New Roman" w:cs="Times New Roman"/>
          <w:sz w:val="24"/>
          <w:szCs w:val="24"/>
        </w:rPr>
        <w:t>bads’</w:t>
      </w:r>
      <w:r w:rsidR="004265FC" w:rsidRPr="00BD43C7">
        <w:rPr>
          <w:rFonts w:ascii="Times New Roman" w:hAnsi="Times New Roman" w:cs="Times New Roman"/>
          <w:sz w:val="24"/>
          <w:szCs w:val="24"/>
        </w:rPr>
        <w:t xml:space="preserve">: Regimes of ideology </w:t>
      </w:r>
      <w:r w:rsidRPr="00BD43C7">
        <w:rPr>
          <w:rFonts w:ascii="Times New Roman" w:hAnsi="Times New Roman" w:cs="Times New Roman"/>
          <w:sz w:val="24"/>
          <w:szCs w:val="24"/>
        </w:rPr>
        <w:t xml:space="preserve">include or exclude </w:t>
      </w:r>
      <w:r w:rsidR="004265FC" w:rsidRPr="00BD43C7">
        <w:rPr>
          <w:rFonts w:ascii="Times New Roman" w:hAnsi="Times New Roman" w:cs="Times New Roman"/>
          <w:sz w:val="24"/>
          <w:szCs w:val="24"/>
        </w:rPr>
        <w:t xml:space="preserve">phenomena </w:t>
      </w:r>
      <w:r w:rsidRPr="00BD43C7">
        <w:rPr>
          <w:rFonts w:ascii="Times New Roman" w:hAnsi="Times New Roman" w:cs="Times New Roman"/>
          <w:sz w:val="24"/>
          <w:szCs w:val="24"/>
        </w:rPr>
        <w:t xml:space="preserve">from the ranks of </w:t>
      </w:r>
      <w:r w:rsidR="004265FC" w:rsidRPr="00BD43C7">
        <w:rPr>
          <w:rFonts w:ascii="Times New Roman" w:hAnsi="Times New Roman" w:cs="Times New Roman"/>
          <w:sz w:val="24"/>
          <w:szCs w:val="24"/>
        </w:rPr>
        <w:t xml:space="preserve">what constitutes threats, opportunities and risks, based on what is perceived as a threat to the system of global accumulation. This interpretation </w:t>
      </w:r>
      <w:r w:rsidRPr="00BD43C7">
        <w:rPr>
          <w:rFonts w:ascii="Times New Roman" w:hAnsi="Times New Roman" w:cs="Times New Roman"/>
          <w:sz w:val="24"/>
          <w:szCs w:val="24"/>
        </w:rPr>
        <w:t>normalise</w:t>
      </w:r>
      <w:r w:rsidR="004265FC" w:rsidRPr="00BD43C7">
        <w:rPr>
          <w:rFonts w:ascii="Times New Roman" w:hAnsi="Times New Roman" w:cs="Times New Roman"/>
          <w:sz w:val="24"/>
          <w:szCs w:val="24"/>
        </w:rPr>
        <w:t xml:space="preserve">s and justifies </w:t>
      </w:r>
      <w:r w:rsidRPr="00BD43C7">
        <w:rPr>
          <w:rFonts w:ascii="Times New Roman" w:hAnsi="Times New Roman" w:cs="Times New Roman"/>
          <w:sz w:val="24"/>
          <w:szCs w:val="24"/>
        </w:rPr>
        <w:t xml:space="preserve">deployment of the </w:t>
      </w:r>
      <w:r w:rsidR="0006306F" w:rsidRPr="00BD43C7">
        <w:rPr>
          <w:rFonts w:ascii="Times New Roman" w:hAnsi="Times New Roman" w:cs="Times New Roman"/>
          <w:sz w:val="24"/>
          <w:szCs w:val="24"/>
        </w:rPr>
        <w:t xml:space="preserve">state-corporate </w:t>
      </w:r>
      <w:r w:rsidRPr="00BD43C7">
        <w:rPr>
          <w:rFonts w:ascii="Times New Roman" w:hAnsi="Times New Roman" w:cs="Times New Roman"/>
          <w:sz w:val="24"/>
          <w:szCs w:val="24"/>
        </w:rPr>
        <w:t>machinery against subjective violence</w:t>
      </w:r>
      <w:r w:rsidR="004265FC" w:rsidRPr="00BD43C7">
        <w:rPr>
          <w:rFonts w:ascii="Times New Roman" w:hAnsi="Times New Roman" w:cs="Times New Roman"/>
          <w:sz w:val="24"/>
          <w:szCs w:val="24"/>
        </w:rPr>
        <w:t xml:space="preserve"> (through </w:t>
      </w:r>
      <w:r w:rsidRPr="00BD43C7">
        <w:rPr>
          <w:rFonts w:ascii="Times New Roman" w:hAnsi="Times New Roman" w:cs="Times New Roman"/>
          <w:sz w:val="24"/>
          <w:szCs w:val="24"/>
        </w:rPr>
        <w:t>‘evidence-based’ adversarial court systems,</w:t>
      </w:r>
      <w:r w:rsidR="004265FC" w:rsidRPr="00BD43C7">
        <w:rPr>
          <w:rFonts w:ascii="Times New Roman" w:hAnsi="Times New Roman" w:cs="Times New Roman"/>
          <w:sz w:val="24"/>
          <w:szCs w:val="24"/>
        </w:rPr>
        <w:t xml:space="preserve"> for example)</w:t>
      </w:r>
      <w:r w:rsidRPr="00BD43C7">
        <w:rPr>
          <w:rFonts w:ascii="Times New Roman" w:hAnsi="Times New Roman" w:cs="Times New Roman"/>
          <w:sz w:val="24"/>
          <w:szCs w:val="24"/>
        </w:rPr>
        <w:t xml:space="preserve"> </w:t>
      </w:r>
      <w:r w:rsidR="004265FC" w:rsidRPr="00BD43C7">
        <w:rPr>
          <w:rFonts w:ascii="Times New Roman" w:hAnsi="Times New Roman" w:cs="Times New Roman"/>
          <w:sz w:val="24"/>
          <w:szCs w:val="24"/>
        </w:rPr>
        <w:t xml:space="preserve">thus </w:t>
      </w:r>
      <w:r w:rsidRPr="00BD43C7">
        <w:rPr>
          <w:rFonts w:ascii="Times New Roman" w:hAnsi="Times New Roman" w:cs="Times New Roman"/>
          <w:sz w:val="24"/>
          <w:szCs w:val="24"/>
        </w:rPr>
        <w:t>alienat</w:t>
      </w:r>
      <w:r w:rsidR="004265FC" w:rsidRPr="00BD43C7">
        <w:rPr>
          <w:rFonts w:ascii="Times New Roman" w:hAnsi="Times New Roman" w:cs="Times New Roman"/>
          <w:sz w:val="24"/>
          <w:szCs w:val="24"/>
        </w:rPr>
        <w:t>ing</w:t>
      </w:r>
      <w:r w:rsidRPr="00BD43C7">
        <w:rPr>
          <w:rFonts w:ascii="Times New Roman" w:hAnsi="Times New Roman" w:cs="Times New Roman"/>
          <w:sz w:val="24"/>
          <w:szCs w:val="24"/>
        </w:rPr>
        <w:t xml:space="preserve"> </w:t>
      </w:r>
      <w:r w:rsidR="004265FC" w:rsidRPr="00BD43C7">
        <w:rPr>
          <w:rFonts w:ascii="Times New Roman" w:hAnsi="Times New Roman" w:cs="Times New Roman"/>
          <w:sz w:val="24"/>
          <w:szCs w:val="24"/>
        </w:rPr>
        <w:t xml:space="preserve">the problems of structure from their structural solutions. Even where there is recognition of the structural basis of violence, this recognition is limited and premised, under neoliberalism, as an </w:t>
      </w:r>
      <w:r w:rsidRPr="00BD43C7">
        <w:rPr>
          <w:rFonts w:ascii="Times New Roman" w:hAnsi="Times New Roman" w:cs="Times New Roman"/>
          <w:sz w:val="24"/>
          <w:szCs w:val="24"/>
        </w:rPr>
        <w:t>‘externalit</w:t>
      </w:r>
      <w:r w:rsidR="004265FC" w:rsidRPr="00BD43C7">
        <w:rPr>
          <w:rFonts w:ascii="Times New Roman" w:hAnsi="Times New Roman" w:cs="Times New Roman"/>
          <w:sz w:val="24"/>
          <w:szCs w:val="24"/>
        </w:rPr>
        <w:t>y</w:t>
      </w:r>
      <w:r w:rsidR="001042D4" w:rsidRPr="00BD43C7">
        <w:rPr>
          <w:rFonts w:ascii="Times New Roman" w:hAnsi="Times New Roman" w:cs="Times New Roman"/>
          <w:sz w:val="24"/>
          <w:szCs w:val="24"/>
        </w:rPr>
        <w:t xml:space="preserve">. </w:t>
      </w:r>
      <w:r w:rsidR="009D0010" w:rsidRPr="00BD43C7">
        <w:rPr>
          <w:rFonts w:ascii="Times New Roman" w:hAnsi="Times New Roman" w:cs="Times New Roman"/>
          <w:sz w:val="24"/>
          <w:szCs w:val="24"/>
        </w:rPr>
        <w:t xml:space="preserve">The </w:t>
      </w:r>
      <w:r w:rsidR="001042D4" w:rsidRPr="00BD43C7">
        <w:rPr>
          <w:rFonts w:ascii="Times New Roman" w:hAnsi="Times New Roman" w:cs="Times New Roman"/>
          <w:sz w:val="24"/>
          <w:szCs w:val="24"/>
        </w:rPr>
        <w:t>concept of ‘externalities’ was coined by ‘</w:t>
      </w:r>
      <w:r w:rsidRPr="00BD43C7">
        <w:rPr>
          <w:rFonts w:ascii="Times New Roman" w:hAnsi="Times New Roman" w:cs="Times New Roman"/>
          <w:sz w:val="24"/>
          <w:szCs w:val="24"/>
        </w:rPr>
        <w:t>the father of neoliberalism</w:t>
      </w:r>
      <w:r w:rsidR="001042D4" w:rsidRPr="00BD43C7">
        <w:rPr>
          <w:rFonts w:ascii="Times New Roman" w:hAnsi="Times New Roman" w:cs="Times New Roman"/>
          <w:sz w:val="24"/>
          <w:szCs w:val="24"/>
        </w:rPr>
        <w:t>’</w:t>
      </w:r>
      <w:r w:rsidRPr="00BD43C7">
        <w:rPr>
          <w:rFonts w:ascii="Times New Roman" w:hAnsi="Times New Roman" w:cs="Times New Roman"/>
          <w:sz w:val="24"/>
          <w:szCs w:val="24"/>
        </w:rPr>
        <w:t>, Hayek (1973</w:t>
      </w:r>
      <w:r w:rsidR="0006306F" w:rsidRPr="00BD43C7">
        <w:rPr>
          <w:rFonts w:ascii="Times New Roman" w:hAnsi="Times New Roman" w:cs="Times New Roman"/>
          <w:sz w:val="24"/>
          <w:szCs w:val="24"/>
        </w:rPr>
        <w:t>: 14</w:t>
      </w:r>
      <w:r w:rsidRPr="00BD43C7">
        <w:rPr>
          <w:rFonts w:ascii="Times New Roman" w:hAnsi="Times New Roman" w:cs="Times New Roman"/>
          <w:sz w:val="24"/>
          <w:szCs w:val="24"/>
        </w:rPr>
        <w:t>)</w:t>
      </w:r>
      <w:r w:rsidR="001042D4" w:rsidRPr="00BD43C7">
        <w:rPr>
          <w:rFonts w:ascii="Times New Roman" w:hAnsi="Times New Roman" w:cs="Times New Roman"/>
          <w:sz w:val="24"/>
          <w:szCs w:val="24"/>
        </w:rPr>
        <w:t>, who deployed i</w:t>
      </w:r>
      <w:r w:rsidR="009D0010" w:rsidRPr="00BD43C7">
        <w:rPr>
          <w:rFonts w:ascii="Times New Roman" w:hAnsi="Times New Roman" w:cs="Times New Roman"/>
          <w:sz w:val="24"/>
          <w:szCs w:val="24"/>
        </w:rPr>
        <w:t>t</w:t>
      </w:r>
      <w:r w:rsidR="001042D4" w:rsidRPr="00BD43C7">
        <w:rPr>
          <w:rFonts w:ascii="Times New Roman" w:hAnsi="Times New Roman" w:cs="Times New Roman"/>
          <w:sz w:val="24"/>
          <w:szCs w:val="24"/>
        </w:rPr>
        <w:t xml:space="preserve"> as explanation, or even justification, for what he regarded as </w:t>
      </w:r>
      <w:r w:rsidRPr="00BD43C7">
        <w:rPr>
          <w:rFonts w:ascii="Times New Roman" w:hAnsi="Times New Roman" w:cs="Times New Roman"/>
          <w:sz w:val="24"/>
          <w:szCs w:val="24"/>
        </w:rPr>
        <w:t>‘the unintended consequences of doing business’.</w:t>
      </w:r>
      <w:r w:rsidR="001042D4" w:rsidRPr="00BD43C7">
        <w:rPr>
          <w:rFonts w:ascii="Times New Roman" w:hAnsi="Times New Roman" w:cs="Times New Roman"/>
          <w:sz w:val="24"/>
          <w:szCs w:val="24"/>
        </w:rPr>
        <w:t xml:space="preserve"> Since this coinage, ecological destruction, inequality, social tension and other forms of what would be regarded by social harms theory as ‘subjectivation’ have been regarded in quite a cavalier manner as ‘necessary’ injuries to the process of securing the profitability that will alleviate socio-economic problems when, as it is assumed, the product of the entrepreneur ‘freed from the serfdom’ of state regulation,  trickles down from the entrepreneur, to the state and thence to the recipient of state intervention. </w:t>
      </w:r>
      <w:r w:rsidR="00B40098" w:rsidRPr="00BD43C7">
        <w:rPr>
          <w:rFonts w:ascii="Times New Roman" w:hAnsi="Times New Roman" w:cs="Times New Roman"/>
          <w:sz w:val="24"/>
          <w:szCs w:val="24"/>
        </w:rPr>
        <w:t>In its crudest for</w:t>
      </w:r>
      <w:r w:rsidR="009D0010" w:rsidRPr="00BD43C7">
        <w:rPr>
          <w:rFonts w:ascii="Times New Roman" w:hAnsi="Times New Roman" w:cs="Times New Roman"/>
          <w:sz w:val="24"/>
          <w:szCs w:val="24"/>
        </w:rPr>
        <w:t>m,</w:t>
      </w:r>
      <w:r w:rsidR="00B40098" w:rsidRPr="00BD43C7">
        <w:rPr>
          <w:rFonts w:ascii="Times New Roman" w:hAnsi="Times New Roman" w:cs="Times New Roman"/>
          <w:sz w:val="24"/>
          <w:szCs w:val="24"/>
        </w:rPr>
        <w:t xml:space="preserve"> the</w:t>
      </w:r>
      <w:r w:rsidR="001042D4" w:rsidRPr="00BD43C7">
        <w:rPr>
          <w:rFonts w:ascii="Times New Roman" w:hAnsi="Times New Roman" w:cs="Times New Roman"/>
          <w:sz w:val="24"/>
          <w:szCs w:val="24"/>
        </w:rPr>
        <w:t xml:space="preserve"> attitude here</w:t>
      </w:r>
      <w:r w:rsidR="009D0010" w:rsidRPr="00BD43C7">
        <w:rPr>
          <w:rFonts w:ascii="Times New Roman" w:hAnsi="Times New Roman" w:cs="Times New Roman"/>
          <w:sz w:val="24"/>
          <w:szCs w:val="24"/>
        </w:rPr>
        <w:t xml:space="preserve"> is</w:t>
      </w:r>
      <w:r w:rsidR="001042D4" w:rsidRPr="00BD43C7">
        <w:rPr>
          <w:rFonts w:ascii="Times New Roman" w:hAnsi="Times New Roman" w:cs="Times New Roman"/>
          <w:sz w:val="24"/>
          <w:szCs w:val="24"/>
        </w:rPr>
        <w:t>, in Hayek’s conceptualization</w:t>
      </w:r>
      <w:r w:rsidR="009D0010" w:rsidRPr="00BD43C7">
        <w:rPr>
          <w:rFonts w:ascii="Times New Roman" w:hAnsi="Times New Roman" w:cs="Times New Roman"/>
          <w:sz w:val="24"/>
          <w:szCs w:val="24"/>
        </w:rPr>
        <w:t xml:space="preserve"> at least</w:t>
      </w:r>
      <w:r w:rsidR="001042D4" w:rsidRPr="00BD43C7">
        <w:rPr>
          <w:rFonts w:ascii="Times New Roman" w:hAnsi="Times New Roman" w:cs="Times New Roman"/>
          <w:sz w:val="24"/>
          <w:szCs w:val="24"/>
        </w:rPr>
        <w:t>,</w:t>
      </w:r>
      <w:r w:rsidR="009D0010" w:rsidRPr="00BD43C7">
        <w:rPr>
          <w:rFonts w:ascii="Times New Roman" w:hAnsi="Times New Roman" w:cs="Times New Roman"/>
          <w:sz w:val="24"/>
          <w:szCs w:val="24"/>
        </w:rPr>
        <w:t xml:space="preserve"> </w:t>
      </w:r>
      <w:r w:rsidR="001042D4" w:rsidRPr="00BD43C7">
        <w:rPr>
          <w:rFonts w:ascii="Times New Roman" w:hAnsi="Times New Roman" w:cs="Times New Roman"/>
          <w:sz w:val="24"/>
          <w:szCs w:val="24"/>
        </w:rPr>
        <w:t xml:space="preserve">that the aggrieved party is the capitalist- or monopolist- </w:t>
      </w:r>
      <w:r w:rsidR="00B40098" w:rsidRPr="00BD43C7">
        <w:rPr>
          <w:rFonts w:ascii="Times New Roman" w:hAnsi="Times New Roman" w:cs="Times New Roman"/>
          <w:sz w:val="24"/>
          <w:szCs w:val="24"/>
        </w:rPr>
        <w:t xml:space="preserve">and not the society as a whole: The state must not intervene in any dispute between the individual and the whole, unless the state is protecting the individual’s right to make a profit. The state, moreover, should take positive measures to make sure that the individual is unencumbered by regulation, as much as is possible for his quest for profit; the state should also </w:t>
      </w:r>
      <w:r w:rsidR="00B40098" w:rsidRPr="00BD43C7">
        <w:rPr>
          <w:rFonts w:ascii="Times New Roman" w:hAnsi="Times New Roman" w:cs="Times New Roman"/>
          <w:sz w:val="24"/>
          <w:szCs w:val="24"/>
        </w:rPr>
        <w:lastRenderedPageBreak/>
        <w:t>allow the individual to privatize as much as is necessary for profitability, and should intervene to protect the right to make more profit</w:t>
      </w:r>
      <w:r w:rsidR="0006306F" w:rsidRPr="00BD43C7">
        <w:rPr>
          <w:rFonts w:ascii="Times New Roman" w:hAnsi="Times New Roman" w:cs="Times New Roman"/>
          <w:color w:val="000000" w:themeColor="text1"/>
          <w:sz w:val="24"/>
          <w:szCs w:val="24"/>
          <w:shd w:val="clear" w:color="auto" w:fill="FFFFFF"/>
        </w:rPr>
        <w:t xml:space="preserve">. </w:t>
      </w:r>
      <w:r w:rsidR="0090655F" w:rsidRPr="00BD43C7">
        <w:rPr>
          <w:rFonts w:ascii="Times New Roman" w:hAnsi="Times New Roman" w:cs="Times New Roman"/>
          <w:color w:val="000000" w:themeColor="text1"/>
          <w:sz w:val="24"/>
          <w:szCs w:val="24"/>
          <w:shd w:val="clear" w:color="auto" w:fill="FFFFFF"/>
        </w:rPr>
        <w:t xml:space="preserve"> </w:t>
      </w:r>
      <w:r w:rsidR="00D8486C" w:rsidRPr="00BD43C7">
        <w:rPr>
          <w:rFonts w:ascii="Times New Roman" w:hAnsi="Times New Roman" w:cs="Times New Roman"/>
          <w:color w:val="000000" w:themeColor="text1"/>
          <w:sz w:val="24"/>
          <w:szCs w:val="24"/>
          <w:shd w:val="clear" w:color="auto" w:fill="FFFFFF"/>
        </w:rPr>
        <w:t>In other words, the only important feature is a state’s economic profitability; all other aspects of its health may collapse, but its GDP growth must be shielded and fiercely defended</w:t>
      </w:r>
      <w:r w:rsidR="00CB117F" w:rsidRPr="00BD43C7">
        <w:rPr>
          <w:rFonts w:ascii="Times New Roman" w:hAnsi="Times New Roman" w:cs="Times New Roman"/>
          <w:color w:val="000000" w:themeColor="text1"/>
          <w:sz w:val="24"/>
          <w:szCs w:val="24"/>
          <w:shd w:val="clear" w:color="auto" w:fill="FFFFFF"/>
        </w:rPr>
        <w:t>. Where social ill arises, it is attributable to the whole, not to the individual entrepreneur, whereas when good arises, it is attributed to the individual’s entrepreneurial genius, rather than to a healthy functioning of society</w:t>
      </w:r>
      <w:r w:rsidR="00D8486C" w:rsidRPr="00BD43C7">
        <w:rPr>
          <w:rFonts w:ascii="Times New Roman" w:hAnsi="Times New Roman" w:cs="Times New Roman"/>
          <w:color w:val="000000" w:themeColor="text1"/>
          <w:sz w:val="24"/>
          <w:szCs w:val="24"/>
          <w:shd w:val="clear" w:color="auto" w:fill="FFFFFF"/>
        </w:rPr>
        <w:t>. Here is Zizek:</w:t>
      </w:r>
    </w:p>
    <w:p w:rsidR="00CB117F" w:rsidRPr="00BD43C7" w:rsidRDefault="00CB117F" w:rsidP="00CB117F">
      <w:pPr>
        <w:spacing w:after="0" w:line="240" w:lineRule="auto"/>
        <w:ind w:left="720"/>
        <w:jc w:val="both"/>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sz w:val="24"/>
          <w:szCs w:val="24"/>
        </w:rPr>
        <w:t xml:space="preserve">The fundamental systemic violence of capitalism, much </w:t>
      </w:r>
      <w:proofErr w:type="spellStart"/>
      <w:r w:rsidR="00BD43C7" w:rsidRPr="00BD43C7">
        <w:rPr>
          <w:rFonts w:ascii="Times New Roman" w:hAnsi="Times New Roman" w:cs="Times New Roman"/>
          <w:sz w:val="24"/>
          <w:szCs w:val="24"/>
        </w:rPr>
        <w:t>uncannier</w:t>
      </w:r>
      <w:proofErr w:type="spellEnd"/>
      <w:r w:rsidRPr="00BD43C7">
        <w:rPr>
          <w:rFonts w:ascii="Times New Roman" w:hAnsi="Times New Roman" w:cs="Times New Roman"/>
          <w:sz w:val="24"/>
          <w:szCs w:val="24"/>
        </w:rPr>
        <w:t xml:space="preserve"> than any direct pre-capitalist socio-ideological violence…is no longer attributable to concrete individuals and their ‘evil intentions’, but is purely objective, systemic, anonymous… One can experience this gap in a palpable way when one visits a country where life is obviously in shambles. We see a lot of ecological decay and human misery. However, the economists’ report that one reads afterwards informs us that the country’s economic situation is ‘financially sound’- reality doesn’t matter, what matters is the situation of capital</w:t>
      </w:r>
      <w:r w:rsidR="00BD43C7" w:rsidRPr="00BD43C7">
        <w:rPr>
          <w:rFonts w:ascii="Times New Roman" w:hAnsi="Times New Roman" w:cs="Times New Roman"/>
          <w:sz w:val="24"/>
          <w:szCs w:val="24"/>
        </w:rPr>
        <w:t>’ (</w:t>
      </w:r>
      <w:r w:rsidRPr="00BD43C7">
        <w:rPr>
          <w:rFonts w:ascii="Times New Roman" w:hAnsi="Times New Roman" w:cs="Times New Roman"/>
          <w:sz w:val="24"/>
          <w:szCs w:val="24"/>
        </w:rPr>
        <w:t>2017: 13).</w:t>
      </w:r>
    </w:p>
    <w:p w:rsidR="00D8486C" w:rsidRPr="00BD43C7" w:rsidRDefault="00D8486C" w:rsidP="0006306F">
      <w:pPr>
        <w:spacing w:after="0" w:line="240" w:lineRule="auto"/>
        <w:jc w:val="both"/>
        <w:rPr>
          <w:rFonts w:ascii="Times New Roman" w:hAnsi="Times New Roman" w:cs="Times New Roman"/>
          <w:color w:val="000000" w:themeColor="text1"/>
          <w:sz w:val="24"/>
          <w:szCs w:val="24"/>
          <w:shd w:val="clear" w:color="auto" w:fill="FFFFFF"/>
        </w:rPr>
      </w:pPr>
    </w:p>
    <w:p w:rsidR="0095324D" w:rsidRPr="00BD43C7" w:rsidRDefault="002513A1" w:rsidP="0006306F">
      <w:pPr>
        <w:spacing w:after="0" w:line="240" w:lineRule="auto"/>
        <w:jc w:val="both"/>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color w:val="000000" w:themeColor="text1"/>
          <w:sz w:val="24"/>
          <w:szCs w:val="24"/>
          <w:shd w:val="clear" w:color="auto" w:fill="FFFFFF"/>
        </w:rPr>
        <w:t>Ruggiero and South</w:t>
      </w:r>
      <w:r w:rsidR="0090655F" w:rsidRPr="00BD43C7">
        <w:rPr>
          <w:rFonts w:ascii="Times New Roman" w:hAnsi="Times New Roman" w:cs="Times New Roman"/>
          <w:color w:val="000000" w:themeColor="text1"/>
          <w:sz w:val="24"/>
          <w:szCs w:val="24"/>
          <w:shd w:val="clear" w:color="auto" w:fill="FFFFFF"/>
        </w:rPr>
        <w:t xml:space="preserve"> (</w:t>
      </w:r>
      <w:r w:rsidRPr="00BD43C7">
        <w:rPr>
          <w:rFonts w:ascii="Times New Roman" w:hAnsi="Times New Roman" w:cs="Times New Roman"/>
          <w:color w:val="000000" w:themeColor="text1"/>
          <w:sz w:val="24"/>
          <w:szCs w:val="24"/>
          <w:shd w:val="clear" w:color="auto" w:fill="FFFFFF"/>
        </w:rPr>
        <w:t>2013</w:t>
      </w:r>
      <w:r w:rsidR="0090655F" w:rsidRPr="00BD43C7">
        <w:rPr>
          <w:rFonts w:ascii="Times New Roman" w:hAnsi="Times New Roman" w:cs="Times New Roman"/>
          <w:color w:val="000000" w:themeColor="text1"/>
          <w:sz w:val="24"/>
          <w:szCs w:val="24"/>
          <w:shd w:val="clear" w:color="auto" w:fill="FFFFFF"/>
        </w:rPr>
        <w:t>) and Whyte (20</w:t>
      </w:r>
      <w:r w:rsidR="00131B91" w:rsidRPr="00BD43C7">
        <w:rPr>
          <w:rFonts w:ascii="Times New Roman" w:hAnsi="Times New Roman" w:cs="Times New Roman"/>
          <w:color w:val="000000" w:themeColor="text1"/>
          <w:sz w:val="24"/>
          <w:szCs w:val="24"/>
          <w:shd w:val="clear" w:color="auto" w:fill="FFFFFF"/>
        </w:rPr>
        <w:t>07</w:t>
      </w:r>
      <w:r w:rsidR="0090655F" w:rsidRPr="00BD43C7">
        <w:rPr>
          <w:rFonts w:ascii="Times New Roman" w:hAnsi="Times New Roman" w:cs="Times New Roman"/>
          <w:color w:val="000000" w:themeColor="text1"/>
          <w:sz w:val="24"/>
          <w:szCs w:val="24"/>
          <w:shd w:val="clear" w:color="auto" w:fill="FFFFFF"/>
        </w:rPr>
        <w:t xml:space="preserve">) </w:t>
      </w:r>
      <w:r w:rsidR="00B40098" w:rsidRPr="00BD43C7">
        <w:rPr>
          <w:rFonts w:ascii="Times New Roman" w:hAnsi="Times New Roman" w:cs="Times New Roman"/>
          <w:color w:val="000000" w:themeColor="text1"/>
          <w:sz w:val="24"/>
          <w:szCs w:val="24"/>
          <w:shd w:val="clear" w:color="auto" w:fill="FFFFFF"/>
        </w:rPr>
        <w:t xml:space="preserve">have </w:t>
      </w:r>
      <w:r w:rsidR="0090655F" w:rsidRPr="00BD43C7">
        <w:rPr>
          <w:rFonts w:ascii="Times New Roman" w:hAnsi="Times New Roman" w:cs="Times New Roman"/>
          <w:color w:val="000000" w:themeColor="text1"/>
          <w:sz w:val="24"/>
          <w:szCs w:val="24"/>
          <w:shd w:val="clear" w:color="auto" w:fill="FFFFFF"/>
        </w:rPr>
        <w:t>highlight</w:t>
      </w:r>
      <w:r w:rsidR="00B40098" w:rsidRPr="00BD43C7">
        <w:rPr>
          <w:rFonts w:ascii="Times New Roman" w:hAnsi="Times New Roman" w:cs="Times New Roman"/>
          <w:color w:val="000000" w:themeColor="text1"/>
          <w:sz w:val="24"/>
          <w:szCs w:val="24"/>
          <w:shd w:val="clear" w:color="auto" w:fill="FFFFFF"/>
        </w:rPr>
        <w:t>ed the dangerousness of neoliberal interventionism</w:t>
      </w:r>
      <w:r w:rsidR="00CB117F" w:rsidRPr="00BD43C7">
        <w:rPr>
          <w:rFonts w:ascii="Times New Roman" w:hAnsi="Times New Roman" w:cs="Times New Roman"/>
          <w:color w:val="000000" w:themeColor="text1"/>
          <w:sz w:val="24"/>
          <w:szCs w:val="24"/>
          <w:shd w:val="clear" w:color="auto" w:fill="FFFFFF"/>
        </w:rPr>
        <w:t xml:space="preserve"> which extends this thinking</w:t>
      </w:r>
      <w:r w:rsidR="00B40098" w:rsidRPr="00BD43C7">
        <w:rPr>
          <w:rFonts w:ascii="Times New Roman" w:hAnsi="Times New Roman" w:cs="Times New Roman"/>
          <w:color w:val="000000" w:themeColor="text1"/>
          <w:sz w:val="24"/>
          <w:szCs w:val="24"/>
          <w:shd w:val="clear" w:color="auto" w:fill="FFFFFF"/>
        </w:rPr>
        <w:t xml:space="preserve">, and specifically its linkage to global </w:t>
      </w:r>
      <w:r w:rsidRPr="00BD43C7">
        <w:rPr>
          <w:rFonts w:ascii="Times New Roman" w:hAnsi="Times New Roman" w:cs="Times New Roman"/>
          <w:color w:val="000000" w:themeColor="text1"/>
          <w:sz w:val="24"/>
          <w:szCs w:val="24"/>
          <w:shd w:val="clear" w:color="auto" w:fill="FFFFFF"/>
        </w:rPr>
        <w:t>state</w:t>
      </w:r>
      <w:r w:rsidR="0090655F" w:rsidRPr="00BD43C7">
        <w:rPr>
          <w:rFonts w:ascii="Times New Roman" w:hAnsi="Times New Roman" w:cs="Times New Roman"/>
          <w:color w:val="000000" w:themeColor="text1"/>
          <w:sz w:val="24"/>
          <w:szCs w:val="24"/>
          <w:shd w:val="clear" w:color="auto" w:fill="FFFFFF"/>
        </w:rPr>
        <w:t>-corporate</w:t>
      </w:r>
      <w:r w:rsidRPr="00BD43C7">
        <w:rPr>
          <w:rFonts w:ascii="Times New Roman" w:hAnsi="Times New Roman" w:cs="Times New Roman"/>
          <w:color w:val="000000" w:themeColor="text1"/>
          <w:sz w:val="24"/>
          <w:szCs w:val="24"/>
          <w:shd w:val="clear" w:color="auto" w:fill="FFFFFF"/>
        </w:rPr>
        <w:t xml:space="preserve"> crimes</w:t>
      </w:r>
      <w:r w:rsidR="00B40098" w:rsidRPr="00BD43C7">
        <w:rPr>
          <w:rFonts w:ascii="Times New Roman" w:hAnsi="Times New Roman" w:cs="Times New Roman"/>
          <w:color w:val="000000" w:themeColor="text1"/>
          <w:sz w:val="24"/>
          <w:szCs w:val="24"/>
          <w:shd w:val="clear" w:color="auto" w:fill="FFFFFF"/>
        </w:rPr>
        <w:t xml:space="preserve">. Whyte’s analysis, for example, concludes that the </w:t>
      </w:r>
      <w:r w:rsidR="0090655F" w:rsidRPr="00BD43C7">
        <w:rPr>
          <w:rFonts w:ascii="Times New Roman" w:hAnsi="Times New Roman" w:cs="Times New Roman"/>
          <w:color w:val="000000" w:themeColor="text1"/>
          <w:sz w:val="24"/>
          <w:szCs w:val="24"/>
          <w:shd w:val="clear" w:color="auto" w:fill="FFFFFF"/>
        </w:rPr>
        <w:t xml:space="preserve">specific purpose of </w:t>
      </w:r>
      <w:r w:rsidR="00B40098" w:rsidRPr="00BD43C7">
        <w:rPr>
          <w:rFonts w:ascii="Times New Roman" w:hAnsi="Times New Roman" w:cs="Times New Roman"/>
          <w:color w:val="000000" w:themeColor="text1"/>
          <w:sz w:val="24"/>
          <w:szCs w:val="24"/>
          <w:shd w:val="clear" w:color="auto" w:fill="FFFFFF"/>
        </w:rPr>
        <w:t>the American invasion of I</w:t>
      </w:r>
      <w:r w:rsidR="0090655F" w:rsidRPr="00BD43C7">
        <w:rPr>
          <w:rFonts w:ascii="Times New Roman" w:hAnsi="Times New Roman" w:cs="Times New Roman"/>
          <w:color w:val="000000" w:themeColor="text1"/>
          <w:sz w:val="24"/>
          <w:szCs w:val="24"/>
          <w:shd w:val="clear" w:color="auto" w:fill="FFFFFF"/>
        </w:rPr>
        <w:t xml:space="preserve">raq </w:t>
      </w:r>
      <w:r w:rsidR="00B40098" w:rsidRPr="00BD43C7">
        <w:rPr>
          <w:rFonts w:ascii="Times New Roman" w:hAnsi="Times New Roman" w:cs="Times New Roman"/>
          <w:color w:val="000000" w:themeColor="text1"/>
          <w:sz w:val="24"/>
          <w:szCs w:val="24"/>
          <w:shd w:val="clear" w:color="auto" w:fill="FFFFFF"/>
        </w:rPr>
        <w:t xml:space="preserve">in 2003 </w:t>
      </w:r>
      <w:r w:rsidR="0090655F" w:rsidRPr="00BD43C7">
        <w:rPr>
          <w:rFonts w:ascii="Times New Roman" w:hAnsi="Times New Roman" w:cs="Times New Roman"/>
          <w:color w:val="000000" w:themeColor="text1"/>
          <w:sz w:val="24"/>
          <w:szCs w:val="24"/>
          <w:shd w:val="clear" w:color="auto" w:fill="FFFFFF"/>
        </w:rPr>
        <w:t xml:space="preserve">was </w:t>
      </w:r>
      <w:r w:rsidR="00B40098" w:rsidRPr="00BD43C7">
        <w:rPr>
          <w:rFonts w:ascii="Times New Roman" w:hAnsi="Times New Roman" w:cs="Times New Roman"/>
          <w:color w:val="000000" w:themeColor="text1"/>
          <w:sz w:val="24"/>
          <w:szCs w:val="24"/>
          <w:shd w:val="clear" w:color="auto" w:fill="FFFFFF"/>
        </w:rPr>
        <w:t>to satisfy American corporate interests in Iraq’s natural resources wealth: Th</w:t>
      </w:r>
      <w:r w:rsidR="0090655F" w:rsidRPr="00BD43C7">
        <w:rPr>
          <w:rFonts w:ascii="Times New Roman" w:hAnsi="Times New Roman" w:cs="Times New Roman"/>
          <w:color w:val="000000" w:themeColor="text1"/>
          <w:sz w:val="24"/>
          <w:szCs w:val="24"/>
          <w:shd w:val="clear" w:color="auto" w:fill="FFFFFF"/>
        </w:rPr>
        <w:t>e occupation that would result</w:t>
      </w:r>
      <w:r w:rsidR="00B40098" w:rsidRPr="00BD43C7">
        <w:rPr>
          <w:rFonts w:ascii="Times New Roman" w:hAnsi="Times New Roman" w:cs="Times New Roman"/>
          <w:color w:val="000000" w:themeColor="text1"/>
          <w:sz w:val="24"/>
          <w:szCs w:val="24"/>
          <w:shd w:val="clear" w:color="auto" w:fill="FFFFFF"/>
        </w:rPr>
        <w:t xml:space="preserve"> from this invasion, Whyte argues, has demonstrated the underlying American state need to alter the Iraq economy- in contravention of international law- in order to </w:t>
      </w:r>
      <w:r w:rsidR="0090655F" w:rsidRPr="00BD43C7">
        <w:rPr>
          <w:rFonts w:ascii="Times New Roman" w:hAnsi="Times New Roman" w:cs="Times New Roman"/>
          <w:color w:val="000000" w:themeColor="text1"/>
          <w:sz w:val="24"/>
          <w:szCs w:val="24"/>
          <w:shd w:val="clear" w:color="auto" w:fill="FFFFFF"/>
        </w:rPr>
        <w:t>align it with the interests of American corporations with monopoly interest in the Iraq oil infrastructure. Whyte alleges a number of ‘c</w:t>
      </w:r>
      <w:r w:rsidRPr="00BD43C7">
        <w:rPr>
          <w:rFonts w:ascii="Times New Roman" w:hAnsi="Times New Roman" w:cs="Times New Roman"/>
          <w:color w:val="000000" w:themeColor="text1"/>
          <w:sz w:val="24"/>
          <w:szCs w:val="24"/>
          <w:shd w:val="clear" w:color="auto" w:fill="FFFFFF"/>
        </w:rPr>
        <w:t>rime</w:t>
      </w:r>
      <w:r w:rsidR="0090655F" w:rsidRPr="00BD43C7">
        <w:rPr>
          <w:rFonts w:ascii="Times New Roman" w:hAnsi="Times New Roman" w:cs="Times New Roman"/>
          <w:color w:val="000000" w:themeColor="text1"/>
          <w:sz w:val="24"/>
          <w:szCs w:val="24"/>
          <w:shd w:val="clear" w:color="auto" w:fill="FFFFFF"/>
        </w:rPr>
        <w:t>s</w:t>
      </w:r>
      <w:r w:rsidRPr="00BD43C7">
        <w:rPr>
          <w:rFonts w:ascii="Times New Roman" w:hAnsi="Times New Roman" w:cs="Times New Roman"/>
          <w:color w:val="000000" w:themeColor="text1"/>
          <w:sz w:val="24"/>
          <w:szCs w:val="24"/>
          <w:shd w:val="clear" w:color="auto" w:fill="FFFFFF"/>
        </w:rPr>
        <w:t xml:space="preserve"> of neoliberalism in occupied Iraq’</w:t>
      </w:r>
      <w:r w:rsidR="0090655F" w:rsidRPr="00BD43C7">
        <w:rPr>
          <w:rFonts w:ascii="Times New Roman" w:hAnsi="Times New Roman" w:cs="Times New Roman"/>
          <w:color w:val="000000" w:themeColor="text1"/>
          <w:sz w:val="24"/>
          <w:szCs w:val="24"/>
          <w:shd w:val="clear" w:color="auto" w:fill="FFFFFF"/>
        </w:rPr>
        <w:t xml:space="preserve">, including money laundering, targeted killings, enforced disappearance, population displacement and so on. </w:t>
      </w:r>
    </w:p>
    <w:p w:rsidR="00FF140C" w:rsidRPr="00BD43C7" w:rsidRDefault="00FF140C" w:rsidP="00FF140C">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shd w:val="clear" w:color="auto" w:fill="FFFFFF"/>
        </w:rPr>
      </w:pPr>
    </w:p>
    <w:p w:rsidR="00EC1198" w:rsidRPr="00BD43C7" w:rsidRDefault="00B40098" w:rsidP="00EC1198">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color w:val="000000" w:themeColor="text1"/>
          <w:sz w:val="24"/>
          <w:szCs w:val="24"/>
          <w:shd w:val="clear" w:color="auto" w:fill="FFFFFF"/>
        </w:rPr>
        <w:t>Not unrelated, other analysis has h</w:t>
      </w:r>
      <w:r w:rsidR="00FF140C" w:rsidRPr="00BD43C7">
        <w:rPr>
          <w:rFonts w:ascii="Times New Roman" w:hAnsi="Times New Roman" w:cs="Times New Roman"/>
          <w:color w:val="000000" w:themeColor="text1"/>
          <w:sz w:val="24"/>
          <w:szCs w:val="24"/>
          <w:shd w:val="clear" w:color="auto" w:fill="FFFFFF"/>
        </w:rPr>
        <w:t xml:space="preserve">ighlighted </w:t>
      </w:r>
      <w:r w:rsidR="002513A1" w:rsidRPr="00BD43C7">
        <w:rPr>
          <w:rFonts w:ascii="Times New Roman" w:hAnsi="Times New Roman" w:cs="Times New Roman"/>
          <w:color w:val="000000" w:themeColor="text1"/>
          <w:sz w:val="24"/>
          <w:szCs w:val="24"/>
          <w:shd w:val="clear" w:color="auto" w:fill="FFFFFF"/>
        </w:rPr>
        <w:t>the impact of</w:t>
      </w:r>
      <w:r w:rsidR="00FF140C" w:rsidRPr="00BD43C7">
        <w:rPr>
          <w:rFonts w:ascii="Times New Roman" w:hAnsi="Times New Roman" w:cs="Times New Roman"/>
          <w:color w:val="000000" w:themeColor="text1"/>
          <w:sz w:val="24"/>
          <w:szCs w:val="24"/>
          <w:shd w:val="clear" w:color="auto" w:fill="FFFFFF"/>
        </w:rPr>
        <w:t xml:space="preserve"> neoliberal economics in Africa’s ecological disorganization resulting from Chinese financing. As Kailemia (2017) argues, </w:t>
      </w:r>
      <w:r w:rsidR="002513A1" w:rsidRPr="00BD43C7">
        <w:rPr>
          <w:rFonts w:ascii="Times New Roman" w:hAnsi="Times New Roman" w:cs="Times New Roman"/>
          <w:color w:val="000000" w:themeColor="text1"/>
          <w:sz w:val="24"/>
          <w:szCs w:val="24"/>
          <w:shd w:val="clear" w:color="auto" w:fill="FFFFFF"/>
        </w:rPr>
        <w:t>Chinese investment in Africa</w:t>
      </w:r>
      <w:r w:rsidR="00FF140C" w:rsidRPr="00BD43C7">
        <w:rPr>
          <w:rFonts w:ascii="Times New Roman" w:hAnsi="Times New Roman" w:cs="Times New Roman"/>
          <w:color w:val="000000" w:themeColor="text1"/>
          <w:sz w:val="24"/>
          <w:szCs w:val="24"/>
          <w:shd w:val="clear" w:color="auto" w:fill="FFFFFF"/>
        </w:rPr>
        <w:t xml:space="preserve"> ha</w:t>
      </w:r>
      <w:r w:rsidR="00B7730C" w:rsidRPr="00BD43C7">
        <w:rPr>
          <w:rFonts w:ascii="Times New Roman" w:hAnsi="Times New Roman" w:cs="Times New Roman"/>
          <w:color w:val="000000" w:themeColor="text1"/>
          <w:sz w:val="24"/>
          <w:szCs w:val="24"/>
          <w:shd w:val="clear" w:color="auto" w:fill="FFFFFF"/>
        </w:rPr>
        <w:t>s</w:t>
      </w:r>
      <w:r w:rsidR="00FF140C" w:rsidRPr="00BD43C7">
        <w:rPr>
          <w:rFonts w:ascii="Times New Roman" w:hAnsi="Times New Roman" w:cs="Times New Roman"/>
          <w:color w:val="000000" w:themeColor="text1"/>
          <w:sz w:val="24"/>
          <w:szCs w:val="24"/>
          <w:shd w:val="clear" w:color="auto" w:fill="FFFFFF"/>
        </w:rPr>
        <w:t xml:space="preserve"> exacerbated the ‘</w:t>
      </w:r>
      <w:r w:rsidR="002513A1" w:rsidRPr="00BD43C7">
        <w:rPr>
          <w:rFonts w:ascii="Times New Roman" w:hAnsi="Times New Roman" w:cs="Times New Roman"/>
          <w:color w:val="000000" w:themeColor="text1"/>
          <w:sz w:val="24"/>
          <w:szCs w:val="24"/>
          <w:shd w:val="clear" w:color="auto" w:fill="FFFFFF"/>
        </w:rPr>
        <w:t>traditional</w:t>
      </w:r>
      <w:r w:rsidR="00FF140C" w:rsidRPr="00BD43C7">
        <w:rPr>
          <w:rFonts w:ascii="Times New Roman" w:hAnsi="Times New Roman" w:cs="Times New Roman"/>
          <w:color w:val="000000" w:themeColor="text1"/>
          <w:sz w:val="24"/>
          <w:szCs w:val="24"/>
          <w:shd w:val="clear" w:color="auto" w:fill="FFFFFF"/>
        </w:rPr>
        <w:t>’ model of state-corporate exploitation of Africa, by corrupting the entire spectrum of political and criminal justice</w:t>
      </w:r>
      <w:r w:rsidR="00B7730C" w:rsidRPr="00BD43C7">
        <w:rPr>
          <w:rFonts w:ascii="Times New Roman" w:hAnsi="Times New Roman" w:cs="Times New Roman"/>
          <w:color w:val="000000" w:themeColor="text1"/>
          <w:sz w:val="24"/>
          <w:szCs w:val="24"/>
          <w:shd w:val="clear" w:color="auto" w:fill="FFFFFF"/>
        </w:rPr>
        <w:t xml:space="preserve"> </w:t>
      </w:r>
      <w:r w:rsidR="00FF140C" w:rsidRPr="00BD43C7">
        <w:rPr>
          <w:rFonts w:ascii="Times New Roman" w:hAnsi="Times New Roman" w:cs="Times New Roman"/>
          <w:color w:val="000000" w:themeColor="text1"/>
          <w:sz w:val="24"/>
          <w:szCs w:val="24"/>
          <w:shd w:val="clear" w:color="auto" w:fill="FFFFFF"/>
        </w:rPr>
        <w:t xml:space="preserve">accountability: Chinese control, through funding and investment in Africa’s communicative capitalism (newspapers, TV and Radio stations) goes hand-in-hand with Chinese single-sourced financing of the construction critical state infrastructure, from parliament and court buildings, to rails and airports. This has empowered the state in relation to civil organizations and, </w:t>
      </w:r>
      <w:r w:rsidR="00FF140C" w:rsidRPr="00BD43C7">
        <w:rPr>
          <w:rFonts w:ascii="Times New Roman" w:hAnsi="Times New Roman" w:cs="Times New Roman"/>
          <w:color w:val="000000" w:themeColor="text1"/>
          <w:sz w:val="24"/>
          <w:szCs w:val="24"/>
          <w:shd w:val="clear" w:color="auto" w:fill="FFFFFF"/>
        </w:rPr>
        <w:lastRenderedPageBreak/>
        <w:t>importantly, freed the state from the precautionary due diligence that would be done under previous funding arrangements.</w:t>
      </w:r>
      <w:r w:rsidR="00EC1198" w:rsidRPr="00BD43C7">
        <w:rPr>
          <w:rFonts w:ascii="Times New Roman" w:hAnsi="Times New Roman" w:cs="Times New Roman"/>
          <w:color w:val="000000" w:themeColor="text1"/>
          <w:sz w:val="24"/>
          <w:szCs w:val="24"/>
          <w:shd w:val="clear" w:color="auto" w:fill="FFFFFF"/>
        </w:rPr>
        <w:t xml:space="preserve"> With due respect to the well-known mechanisms of western exploitation of Africa, the entry of China has given the African state (and its ruling class) important monopoly and leverage in relation to state nascent institutions of state accountability</w:t>
      </w:r>
      <w:r w:rsidR="002513A1" w:rsidRPr="00BD43C7">
        <w:rPr>
          <w:rFonts w:ascii="Times New Roman" w:hAnsi="Times New Roman" w:cs="Times New Roman"/>
          <w:color w:val="000000" w:themeColor="text1"/>
          <w:sz w:val="24"/>
          <w:szCs w:val="24"/>
          <w:shd w:val="clear" w:color="auto" w:fill="FFFFFF"/>
        </w:rPr>
        <w:t xml:space="preserve">. </w:t>
      </w:r>
      <w:r w:rsidR="00EC1198" w:rsidRPr="00BD43C7">
        <w:rPr>
          <w:rFonts w:ascii="Times New Roman" w:hAnsi="Times New Roman" w:cs="Times New Roman"/>
          <w:color w:val="000000" w:themeColor="text1"/>
          <w:sz w:val="24"/>
          <w:szCs w:val="24"/>
          <w:shd w:val="clear" w:color="auto" w:fill="FFFFFF"/>
        </w:rPr>
        <w:t xml:space="preserve">As an example, </w:t>
      </w:r>
      <w:r w:rsidR="002513A1" w:rsidRPr="00BD43C7">
        <w:rPr>
          <w:rFonts w:ascii="Times New Roman" w:hAnsi="Times New Roman" w:cs="Times New Roman"/>
          <w:color w:val="000000" w:themeColor="text1"/>
          <w:sz w:val="24"/>
          <w:szCs w:val="24"/>
          <w:shd w:val="clear" w:color="auto" w:fill="FFFFFF"/>
        </w:rPr>
        <w:t xml:space="preserve">Kailemia’s (2017) study </w:t>
      </w:r>
      <w:r w:rsidR="00EC1198" w:rsidRPr="00BD43C7">
        <w:rPr>
          <w:rFonts w:ascii="Times New Roman" w:hAnsi="Times New Roman" w:cs="Times New Roman"/>
          <w:color w:val="000000" w:themeColor="text1"/>
          <w:sz w:val="24"/>
          <w:szCs w:val="24"/>
          <w:shd w:val="clear" w:color="auto" w:fill="FFFFFF"/>
        </w:rPr>
        <w:t xml:space="preserve">examines </w:t>
      </w:r>
      <w:r w:rsidR="002513A1" w:rsidRPr="00BD43C7">
        <w:rPr>
          <w:rFonts w:ascii="Times New Roman" w:hAnsi="Times New Roman" w:cs="Times New Roman"/>
          <w:color w:val="000000" w:themeColor="text1"/>
          <w:sz w:val="24"/>
          <w:szCs w:val="24"/>
          <w:shd w:val="clear" w:color="auto" w:fill="FFFFFF"/>
        </w:rPr>
        <w:t>how the juridical system in most African states is coming under increased pressure to evolve along the narr</w:t>
      </w:r>
      <w:r w:rsidR="00E9439F" w:rsidRPr="00BD43C7">
        <w:rPr>
          <w:rFonts w:ascii="Times New Roman" w:hAnsi="Times New Roman" w:cs="Times New Roman"/>
          <w:color w:val="000000" w:themeColor="text1"/>
          <w:sz w:val="24"/>
          <w:szCs w:val="24"/>
          <w:shd w:val="clear" w:color="auto" w:fill="FFFFFF"/>
        </w:rPr>
        <w:t>ative of China and Africa a</w:t>
      </w:r>
      <w:r w:rsidR="00EC1198" w:rsidRPr="00BD43C7">
        <w:rPr>
          <w:rFonts w:ascii="Times New Roman" w:hAnsi="Times New Roman" w:cs="Times New Roman"/>
          <w:color w:val="000000" w:themeColor="text1"/>
          <w:sz w:val="24"/>
          <w:szCs w:val="24"/>
          <w:shd w:val="clear" w:color="auto" w:fill="FFFFFF"/>
        </w:rPr>
        <w:t>s</w:t>
      </w:r>
      <w:r w:rsidR="00E9439F" w:rsidRPr="00BD43C7">
        <w:rPr>
          <w:rFonts w:ascii="Times New Roman" w:hAnsi="Times New Roman" w:cs="Times New Roman"/>
          <w:color w:val="000000" w:themeColor="text1"/>
          <w:sz w:val="24"/>
          <w:szCs w:val="24"/>
          <w:shd w:val="clear" w:color="auto" w:fill="FFFFFF"/>
        </w:rPr>
        <w:t xml:space="preserve"> </w:t>
      </w:r>
      <w:r w:rsidR="00801A16" w:rsidRPr="00BD43C7">
        <w:rPr>
          <w:rFonts w:ascii="Times New Roman" w:hAnsi="Times New Roman" w:cs="Times New Roman"/>
          <w:color w:val="000000" w:themeColor="text1"/>
          <w:sz w:val="24"/>
          <w:szCs w:val="24"/>
          <w:shd w:val="clear" w:color="auto" w:fill="FFFFFF"/>
        </w:rPr>
        <w:t>bosom</w:t>
      </w:r>
      <w:r w:rsidR="002513A1" w:rsidRPr="00BD43C7">
        <w:rPr>
          <w:rFonts w:ascii="Times New Roman" w:hAnsi="Times New Roman" w:cs="Times New Roman"/>
          <w:color w:val="000000" w:themeColor="text1"/>
          <w:sz w:val="24"/>
          <w:szCs w:val="24"/>
          <w:shd w:val="clear" w:color="auto" w:fill="FFFFFF"/>
        </w:rPr>
        <w:t xml:space="preserve"> buddies trying to catch up with the big (Western) boys of globalization, </w:t>
      </w:r>
      <w:r w:rsidR="00EC1198" w:rsidRPr="00BD43C7">
        <w:rPr>
          <w:rFonts w:ascii="Times New Roman" w:hAnsi="Times New Roman" w:cs="Times New Roman"/>
          <w:color w:val="000000" w:themeColor="text1"/>
          <w:sz w:val="24"/>
          <w:szCs w:val="24"/>
          <w:shd w:val="clear" w:color="auto" w:fill="FFFFFF"/>
        </w:rPr>
        <w:t xml:space="preserve">of course with important questions relating to environmental and economic harms being regarded as non-priorities. </w:t>
      </w:r>
    </w:p>
    <w:p w:rsidR="009D12CC" w:rsidRPr="00BD43C7" w:rsidRDefault="00EC1198" w:rsidP="00EC1198">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color w:val="000000" w:themeColor="text1"/>
          <w:sz w:val="24"/>
          <w:szCs w:val="24"/>
          <w:shd w:val="clear" w:color="auto" w:fill="FFFFFF"/>
        </w:rPr>
        <w:t xml:space="preserve">Other analyses </w:t>
      </w:r>
      <w:r w:rsidR="00BD43C7" w:rsidRPr="00BD43C7">
        <w:rPr>
          <w:rFonts w:ascii="Times New Roman" w:hAnsi="Times New Roman" w:cs="Times New Roman"/>
          <w:color w:val="000000" w:themeColor="text1"/>
          <w:sz w:val="24"/>
          <w:szCs w:val="24"/>
          <w:shd w:val="clear" w:color="auto" w:fill="FFFFFF"/>
        </w:rPr>
        <w:t>have</w:t>
      </w:r>
      <w:r w:rsidRPr="00BD43C7">
        <w:rPr>
          <w:rFonts w:ascii="Times New Roman" w:hAnsi="Times New Roman" w:cs="Times New Roman"/>
          <w:color w:val="000000" w:themeColor="text1"/>
          <w:sz w:val="24"/>
          <w:szCs w:val="24"/>
          <w:shd w:val="clear" w:color="auto" w:fill="FFFFFF"/>
        </w:rPr>
        <w:t xml:space="preserve"> shed even more troubling light in regard to the links between the ecological collapse of parts of Africa with the activity of a predatory and poorly regulated global arms industry. Ap</w:t>
      </w:r>
      <w:r w:rsidR="009D12CC" w:rsidRPr="00BD43C7">
        <w:rPr>
          <w:rFonts w:ascii="Times New Roman" w:hAnsi="Times New Roman" w:cs="Times New Roman"/>
          <w:color w:val="000000" w:themeColor="text1"/>
          <w:sz w:val="24"/>
          <w:szCs w:val="24"/>
          <w:shd w:val="clear" w:color="auto" w:fill="FFFFFF"/>
        </w:rPr>
        <w:t>ropos of Congo, Zizek (201</w:t>
      </w:r>
      <w:r w:rsidRPr="00BD43C7">
        <w:rPr>
          <w:rFonts w:ascii="Times New Roman" w:hAnsi="Times New Roman" w:cs="Times New Roman"/>
          <w:color w:val="000000" w:themeColor="text1"/>
          <w:sz w:val="24"/>
          <w:szCs w:val="24"/>
          <w:shd w:val="clear" w:color="auto" w:fill="FFFFFF"/>
        </w:rPr>
        <w:t>4</w:t>
      </w:r>
      <w:r w:rsidR="009D12CC" w:rsidRPr="00BD43C7">
        <w:rPr>
          <w:rFonts w:ascii="Times New Roman" w:hAnsi="Times New Roman" w:cs="Times New Roman"/>
          <w:color w:val="000000" w:themeColor="text1"/>
          <w:sz w:val="24"/>
          <w:szCs w:val="24"/>
          <w:shd w:val="clear" w:color="auto" w:fill="FFFFFF"/>
        </w:rPr>
        <w:t>) observes that</w:t>
      </w:r>
    </w:p>
    <w:p w:rsidR="00307237" w:rsidRPr="00BD43C7" w:rsidRDefault="009D12CC" w:rsidP="00EC1198">
      <w:pPr>
        <w:spacing w:after="0" w:line="240" w:lineRule="auto"/>
        <w:ind w:left="720"/>
        <w:jc w:val="both"/>
        <w:rPr>
          <w:rFonts w:ascii="Times New Roman" w:hAnsi="Times New Roman" w:cs="Times New Roman"/>
          <w:sz w:val="24"/>
          <w:szCs w:val="24"/>
        </w:rPr>
      </w:pPr>
      <w:r w:rsidRPr="00BD43C7">
        <w:rPr>
          <w:rFonts w:ascii="Times New Roman" w:hAnsi="Times New Roman" w:cs="Times New Roman"/>
          <w:sz w:val="24"/>
          <w:szCs w:val="24"/>
        </w:rPr>
        <w:t>Congo no longer exists as a united operating state; its eastern part in particular is a multiplicity of territories ruled by local warlords controlling their patch of land…each warlord has business links to foreign companies of corporation exploiting the wealth- mostly mineral</w:t>
      </w:r>
      <w:r w:rsidR="00EC1198" w:rsidRPr="00BD43C7">
        <w:rPr>
          <w:rFonts w:ascii="Times New Roman" w:hAnsi="Times New Roman" w:cs="Times New Roman"/>
          <w:sz w:val="24"/>
          <w:szCs w:val="24"/>
        </w:rPr>
        <w:t>…</w:t>
      </w:r>
      <w:r w:rsidRPr="00BD43C7">
        <w:rPr>
          <w:rFonts w:ascii="Times New Roman" w:hAnsi="Times New Roman" w:cs="Times New Roman"/>
          <w:sz w:val="24"/>
          <w:szCs w:val="24"/>
        </w:rPr>
        <w:t>This arrangement suits both partners: The corporation gets mining rights without paying taxes and so forth, while the warlord gets paid… so in short, forget about the blaming the conflict on the ‘savage customs’ of the local population: Just take away from the equation the foreign high-tech companies and the whole edifice of ‘ethnic warfare fuelled by old passions’ will fall apart’ (2014: 23)</w:t>
      </w:r>
    </w:p>
    <w:p w:rsidR="009D0010" w:rsidRPr="00BD43C7" w:rsidRDefault="005968CF" w:rsidP="0011195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Zizek’s crucial point</w:t>
      </w:r>
      <w:r w:rsidR="00EC1198" w:rsidRPr="00BD43C7">
        <w:rPr>
          <w:rFonts w:ascii="Times New Roman" w:hAnsi="Times New Roman" w:cs="Times New Roman"/>
          <w:sz w:val="24"/>
          <w:szCs w:val="24"/>
        </w:rPr>
        <w:t xml:space="preserve"> here is</w:t>
      </w:r>
      <w:r w:rsidRPr="00BD43C7">
        <w:rPr>
          <w:rFonts w:ascii="Times New Roman" w:hAnsi="Times New Roman" w:cs="Times New Roman"/>
          <w:sz w:val="24"/>
          <w:szCs w:val="24"/>
        </w:rPr>
        <w:t xml:space="preserve"> thus t</w:t>
      </w:r>
      <w:r w:rsidR="002E0FBC" w:rsidRPr="00BD43C7">
        <w:rPr>
          <w:rFonts w:ascii="Times New Roman" w:hAnsi="Times New Roman" w:cs="Times New Roman"/>
          <w:sz w:val="24"/>
          <w:szCs w:val="24"/>
        </w:rPr>
        <w:t>he recognition of neoliberalism as</w:t>
      </w:r>
      <w:r w:rsidRPr="00BD43C7">
        <w:rPr>
          <w:rFonts w:ascii="Times New Roman" w:hAnsi="Times New Roman" w:cs="Times New Roman"/>
          <w:sz w:val="24"/>
          <w:szCs w:val="24"/>
        </w:rPr>
        <w:t xml:space="preserve"> a</w:t>
      </w:r>
      <w:r w:rsidR="00EC1198" w:rsidRPr="00BD43C7">
        <w:rPr>
          <w:rFonts w:ascii="Times New Roman" w:hAnsi="Times New Roman" w:cs="Times New Roman"/>
          <w:sz w:val="24"/>
          <w:szCs w:val="24"/>
        </w:rPr>
        <w:t xml:space="preserve"> </w:t>
      </w:r>
      <w:r w:rsidRPr="00BD43C7">
        <w:rPr>
          <w:rFonts w:ascii="Times New Roman" w:hAnsi="Times New Roman" w:cs="Times New Roman"/>
          <w:sz w:val="24"/>
          <w:szCs w:val="24"/>
        </w:rPr>
        <w:t xml:space="preserve">specific form of violence, underlying the light edifice of other forms of violence. </w:t>
      </w:r>
      <w:r w:rsidR="009D0010" w:rsidRPr="00BD43C7">
        <w:rPr>
          <w:rFonts w:ascii="Times New Roman" w:hAnsi="Times New Roman" w:cs="Times New Roman"/>
          <w:color w:val="000000" w:themeColor="text1"/>
          <w:sz w:val="24"/>
          <w:szCs w:val="24"/>
          <w:shd w:val="clear" w:color="auto" w:fill="FFFFFF"/>
        </w:rPr>
        <w:t>Neoliberalism, in a nutshell, is responsible for far more human suffering at an unprecedented scale in the globe, from epidemics of war, genocide, disease, rampant crime or suicides, not to mention its impact in the troubling reconfigurations of social relations around the world, and specifically the so-called ‘rise of the right’, or ‘The Trump phenomenon’- named after the shock election of the openly anti-immigrant candidate in the 2016 US election- in Western democracies.</w:t>
      </w:r>
    </w:p>
    <w:p w:rsidR="00F03AB4" w:rsidRPr="00BD43C7" w:rsidRDefault="0006306F" w:rsidP="0011195D">
      <w:pPr>
        <w:spacing w:after="0" w:line="240" w:lineRule="auto"/>
        <w:jc w:val="both"/>
        <w:rPr>
          <w:rFonts w:ascii="Times New Roman" w:hAnsi="Times New Roman" w:cs="Times New Roman"/>
          <w:color w:val="000000" w:themeColor="text1"/>
          <w:sz w:val="24"/>
          <w:szCs w:val="24"/>
          <w:shd w:val="clear" w:color="auto" w:fill="FFFFFF"/>
        </w:rPr>
      </w:pPr>
      <w:r w:rsidRPr="00BD43C7">
        <w:rPr>
          <w:rFonts w:ascii="Times New Roman" w:hAnsi="Times New Roman" w:cs="Times New Roman"/>
          <w:sz w:val="24"/>
          <w:szCs w:val="24"/>
        </w:rPr>
        <w:t xml:space="preserve">But, to grasp what this means for Africa, one must have an understanding of the neoliberal history, and predicament, of the post-colonial African state. Let us provide a brief analysis of this below.  </w:t>
      </w:r>
    </w:p>
    <w:p w:rsidR="00506EE3" w:rsidRPr="00BD43C7" w:rsidRDefault="00506EE3" w:rsidP="0095324D">
      <w:pPr>
        <w:autoSpaceDE w:val="0"/>
        <w:autoSpaceDN w:val="0"/>
        <w:adjustRightInd w:val="0"/>
        <w:spacing w:after="0" w:line="240" w:lineRule="auto"/>
        <w:jc w:val="both"/>
        <w:rPr>
          <w:rFonts w:ascii="Times New Roman" w:hAnsi="Times New Roman" w:cs="Times New Roman"/>
          <w:b/>
          <w:i/>
          <w:sz w:val="24"/>
          <w:szCs w:val="24"/>
        </w:rPr>
      </w:pPr>
    </w:p>
    <w:p w:rsidR="00062BAF" w:rsidRPr="00BD43C7" w:rsidRDefault="00062BAF" w:rsidP="0095324D">
      <w:pPr>
        <w:autoSpaceDE w:val="0"/>
        <w:autoSpaceDN w:val="0"/>
        <w:adjustRightInd w:val="0"/>
        <w:spacing w:after="0" w:line="240" w:lineRule="auto"/>
        <w:jc w:val="both"/>
        <w:rPr>
          <w:rFonts w:ascii="Times New Roman" w:hAnsi="Times New Roman" w:cs="Times New Roman"/>
          <w:b/>
          <w:i/>
          <w:sz w:val="24"/>
          <w:szCs w:val="24"/>
        </w:rPr>
      </w:pPr>
      <w:r w:rsidRPr="00BD43C7">
        <w:rPr>
          <w:rFonts w:ascii="Times New Roman" w:hAnsi="Times New Roman" w:cs="Times New Roman"/>
          <w:b/>
          <w:i/>
          <w:sz w:val="24"/>
          <w:szCs w:val="24"/>
        </w:rPr>
        <w:t>The neoliberal framework of the post-colonial Africa state.</w:t>
      </w:r>
    </w:p>
    <w:p w:rsidR="00506EE3" w:rsidRPr="00BD43C7" w:rsidRDefault="00062BAF" w:rsidP="00035769">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The</w:t>
      </w:r>
      <w:r w:rsidR="00183745" w:rsidRPr="00BD43C7">
        <w:rPr>
          <w:rFonts w:ascii="Times New Roman" w:hAnsi="Times New Roman" w:cs="Times New Roman"/>
          <w:sz w:val="24"/>
          <w:szCs w:val="24"/>
        </w:rPr>
        <w:t xml:space="preserve"> starting point for any analysis of neoliberalism in Africa is usually the story of how the Bretton Woods’ Institutions (The </w:t>
      </w:r>
      <w:r w:rsidR="009D0010" w:rsidRPr="00BD43C7">
        <w:rPr>
          <w:rFonts w:ascii="Times New Roman" w:hAnsi="Times New Roman" w:cs="Times New Roman"/>
          <w:sz w:val="24"/>
          <w:szCs w:val="24"/>
        </w:rPr>
        <w:t>W</w:t>
      </w:r>
      <w:r w:rsidR="00183745" w:rsidRPr="00BD43C7">
        <w:rPr>
          <w:rFonts w:ascii="Times New Roman" w:hAnsi="Times New Roman" w:cs="Times New Roman"/>
          <w:sz w:val="24"/>
          <w:szCs w:val="24"/>
        </w:rPr>
        <w:t xml:space="preserve">orld Bank, The International Monetary </w:t>
      </w:r>
      <w:r w:rsidR="009D0010" w:rsidRPr="00BD43C7">
        <w:rPr>
          <w:rFonts w:ascii="Times New Roman" w:hAnsi="Times New Roman" w:cs="Times New Roman"/>
          <w:sz w:val="24"/>
          <w:szCs w:val="24"/>
        </w:rPr>
        <w:t>Fund</w:t>
      </w:r>
      <w:r w:rsidR="00183745" w:rsidRPr="00BD43C7">
        <w:rPr>
          <w:rFonts w:ascii="Times New Roman" w:hAnsi="Times New Roman" w:cs="Times New Roman"/>
          <w:sz w:val="24"/>
          <w:szCs w:val="24"/>
        </w:rPr>
        <w:t xml:space="preserve"> and, later, the World Trade Organization) </w:t>
      </w:r>
      <w:r w:rsidRPr="00BD43C7">
        <w:rPr>
          <w:rFonts w:ascii="Times New Roman" w:hAnsi="Times New Roman" w:cs="Times New Roman"/>
          <w:sz w:val="24"/>
          <w:szCs w:val="24"/>
        </w:rPr>
        <w:lastRenderedPageBreak/>
        <w:t>brutality</w:t>
      </w:r>
      <w:r w:rsidR="00183745" w:rsidRPr="00BD43C7">
        <w:rPr>
          <w:rFonts w:ascii="Times New Roman" w:hAnsi="Times New Roman" w:cs="Times New Roman"/>
          <w:sz w:val="24"/>
          <w:szCs w:val="24"/>
        </w:rPr>
        <w:t xml:space="preserve"> imposed conditions for free trade which treated the misery that was visited on the citizens of Africa as an unavoidable ‘externality’ of rebalancing Africa’s trade deficit, debt-GDP ratio and a </w:t>
      </w:r>
      <w:r w:rsidR="009D0010" w:rsidRPr="00BD43C7">
        <w:rPr>
          <w:rFonts w:ascii="Times New Roman" w:hAnsi="Times New Roman" w:cs="Times New Roman"/>
          <w:sz w:val="24"/>
          <w:szCs w:val="24"/>
        </w:rPr>
        <w:t xml:space="preserve">plethora of other </w:t>
      </w:r>
      <w:r w:rsidR="00183745" w:rsidRPr="00BD43C7">
        <w:rPr>
          <w:rFonts w:ascii="Times New Roman" w:hAnsi="Times New Roman" w:cs="Times New Roman"/>
          <w:sz w:val="24"/>
          <w:szCs w:val="24"/>
        </w:rPr>
        <w:t xml:space="preserve">mantra </w:t>
      </w:r>
      <w:r w:rsidR="009D0010" w:rsidRPr="00BD43C7">
        <w:rPr>
          <w:rFonts w:ascii="Times New Roman" w:hAnsi="Times New Roman" w:cs="Times New Roman"/>
          <w:sz w:val="24"/>
          <w:szCs w:val="24"/>
        </w:rPr>
        <w:t xml:space="preserve">in the </w:t>
      </w:r>
      <w:r w:rsidR="00183745" w:rsidRPr="00BD43C7">
        <w:rPr>
          <w:rFonts w:ascii="Times New Roman" w:hAnsi="Times New Roman" w:cs="Times New Roman"/>
          <w:sz w:val="24"/>
          <w:szCs w:val="24"/>
        </w:rPr>
        <w:t>neoliberal</w:t>
      </w:r>
      <w:r w:rsidR="009D0010" w:rsidRPr="00BD43C7">
        <w:rPr>
          <w:rFonts w:ascii="Times New Roman" w:hAnsi="Times New Roman" w:cs="Times New Roman"/>
          <w:sz w:val="24"/>
          <w:szCs w:val="24"/>
        </w:rPr>
        <w:t xml:space="preserve"> jargon. This justification was at the </w:t>
      </w:r>
      <w:r w:rsidR="00183745" w:rsidRPr="00BD43C7">
        <w:rPr>
          <w:rFonts w:ascii="Times New Roman" w:hAnsi="Times New Roman" w:cs="Times New Roman"/>
          <w:sz w:val="24"/>
          <w:szCs w:val="24"/>
        </w:rPr>
        <w:t>root of widespread layoffs, monopoly privatization of national assets, state shrinkage which affected provision of basic social services like healthcare and education and so on. Analysis of the role of the Bretton Woods conspiracy against poor and weak Africa is almost</w:t>
      </w:r>
      <w:r w:rsidR="00131B91" w:rsidRPr="00BD43C7">
        <w:rPr>
          <w:rFonts w:ascii="Times New Roman" w:hAnsi="Times New Roman" w:cs="Times New Roman"/>
          <w:sz w:val="24"/>
          <w:szCs w:val="24"/>
        </w:rPr>
        <w:t xml:space="preserve"> so</w:t>
      </w:r>
      <w:r w:rsidR="00183745" w:rsidRPr="00BD43C7">
        <w:rPr>
          <w:rFonts w:ascii="Times New Roman" w:hAnsi="Times New Roman" w:cs="Times New Roman"/>
          <w:sz w:val="24"/>
          <w:szCs w:val="24"/>
        </w:rPr>
        <w:t xml:space="preserve"> complete that it is hard to come by alternative or complimentary analysis</w:t>
      </w:r>
      <w:r w:rsidRPr="00BD43C7">
        <w:rPr>
          <w:rFonts w:ascii="Times New Roman" w:hAnsi="Times New Roman" w:cs="Times New Roman"/>
          <w:sz w:val="24"/>
          <w:szCs w:val="24"/>
        </w:rPr>
        <w:t xml:space="preserve">. What however evokes wonder is </w:t>
      </w:r>
      <w:r w:rsidR="00035769" w:rsidRPr="00BD43C7">
        <w:rPr>
          <w:rFonts w:ascii="Times New Roman" w:hAnsi="Times New Roman" w:cs="Times New Roman"/>
          <w:sz w:val="24"/>
          <w:szCs w:val="24"/>
        </w:rPr>
        <w:t xml:space="preserve">the </w:t>
      </w:r>
      <w:r w:rsidRPr="00BD43C7">
        <w:rPr>
          <w:rFonts w:ascii="Times New Roman" w:hAnsi="Times New Roman" w:cs="Times New Roman"/>
          <w:sz w:val="24"/>
          <w:szCs w:val="24"/>
        </w:rPr>
        <w:t>fact that</w:t>
      </w:r>
      <w:r w:rsidR="00035769" w:rsidRPr="00BD43C7">
        <w:rPr>
          <w:rFonts w:ascii="Times New Roman" w:hAnsi="Times New Roman" w:cs="Times New Roman"/>
          <w:sz w:val="24"/>
          <w:szCs w:val="24"/>
        </w:rPr>
        <w:t xml:space="preserve"> there is almost dearth of analysis of the connection between the groundwork laid during this period of so-called ‘structural adjustment’ and the edifice of criminal justice that arose from this foundation. Needless to say, the </w:t>
      </w:r>
      <w:r w:rsidRPr="00BD43C7">
        <w:rPr>
          <w:rFonts w:ascii="Times New Roman" w:hAnsi="Times New Roman" w:cs="Times New Roman"/>
          <w:sz w:val="24"/>
          <w:szCs w:val="24"/>
        </w:rPr>
        <w:t>economies of the post-colonial state did not completely fall off the international system of ‘trade</w:t>
      </w:r>
      <w:r w:rsidR="00035769" w:rsidRPr="00BD43C7">
        <w:rPr>
          <w:rFonts w:ascii="Times New Roman" w:hAnsi="Times New Roman" w:cs="Times New Roman"/>
          <w:sz w:val="24"/>
          <w:szCs w:val="24"/>
        </w:rPr>
        <w:t>’ as would have been excepted of victims of economic violence, broadly speaking. Rather, the African state and institutional victims of neoliberal violence became its fiercest reproducer, its fiercest advocate. Alternatively, African states- and its edifice of educational, political and to an extent its religious institutions- remained at the</w:t>
      </w:r>
      <w:r w:rsidRPr="00BD43C7">
        <w:rPr>
          <w:rFonts w:ascii="Times New Roman" w:hAnsi="Times New Roman" w:cs="Times New Roman"/>
          <w:sz w:val="24"/>
          <w:szCs w:val="24"/>
        </w:rPr>
        <w:t xml:space="preserve"> proverbial ‘doorway’</w:t>
      </w:r>
      <w:r w:rsidR="00035769" w:rsidRPr="00BD43C7">
        <w:rPr>
          <w:rFonts w:ascii="Times New Roman" w:hAnsi="Times New Roman" w:cs="Times New Roman"/>
          <w:sz w:val="24"/>
          <w:szCs w:val="24"/>
        </w:rPr>
        <w:t xml:space="preserve"> of neoliberalism, neither completely in nor out.  In </w:t>
      </w:r>
      <w:r w:rsidR="009D0010" w:rsidRPr="00BD43C7">
        <w:rPr>
          <w:rFonts w:ascii="Times New Roman" w:hAnsi="Times New Roman" w:cs="Times New Roman"/>
          <w:sz w:val="24"/>
          <w:szCs w:val="24"/>
        </w:rPr>
        <w:t>Moyo’</w:t>
      </w:r>
      <w:r w:rsidR="00035769" w:rsidRPr="00BD43C7">
        <w:rPr>
          <w:rFonts w:ascii="Times New Roman" w:hAnsi="Times New Roman" w:cs="Times New Roman"/>
          <w:sz w:val="24"/>
          <w:szCs w:val="24"/>
        </w:rPr>
        <w:t>s (2008) reading, these states managed to cling on to the punishing, rotten ‘dead aid’ carcase. A</w:t>
      </w:r>
      <w:r w:rsidRPr="00BD43C7">
        <w:rPr>
          <w:rFonts w:ascii="Times New Roman" w:hAnsi="Times New Roman" w:cs="Times New Roman"/>
          <w:sz w:val="24"/>
          <w:szCs w:val="24"/>
        </w:rPr>
        <w:t xml:space="preserve">s </w:t>
      </w:r>
      <w:r w:rsidR="00035769" w:rsidRPr="00BD43C7">
        <w:rPr>
          <w:rFonts w:ascii="Times New Roman" w:hAnsi="Times New Roman" w:cs="Times New Roman"/>
          <w:sz w:val="24"/>
          <w:szCs w:val="24"/>
        </w:rPr>
        <w:t xml:space="preserve">such these states were also </w:t>
      </w:r>
      <w:r w:rsidRPr="00BD43C7">
        <w:rPr>
          <w:rFonts w:ascii="Times New Roman" w:hAnsi="Times New Roman" w:cs="Times New Roman"/>
          <w:sz w:val="24"/>
          <w:szCs w:val="24"/>
        </w:rPr>
        <w:t>‘management’ burdens (Zizek, 201</w:t>
      </w:r>
      <w:r w:rsidR="009D0010" w:rsidRPr="00BD43C7">
        <w:rPr>
          <w:rFonts w:ascii="Times New Roman" w:hAnsi="Times New Roman" w:cs="Times New Roman"/>
          <w:sz w:val="24"/>
          <w:szCs w:val="24"/>
        </w:rPr>
        <w:t>0</w:t>
      </w:r>
      <w:r w:rsidRPr="00BD43C7">
        <w:rPr>
          <w:rFonts w:ascii="Times New Roman" w:hAnsi="Times New Roman" w:cs="Times New Roman"/>
          <w:sz w:val="24"/>
          <w:szCs w:val="24"/>
        </w:rPr>
        <w:t>)</w:t>
      </w:r>
      <w:r w:rsidR="00183745" w:rsidRPr="00BD43C7">
        <w:rPr>
          <w:rFonts w:ascii="Times New Roman" w:hAnsi="Times New Roman" w:cs="Times New Roman"/>
          <w:sz w:val="24"/>
          <w:szCs w:val="24"/>
        </w:rPr>
        <w:t>-</w:t>
      </w:r>
      <w:r w:rsidRPr="00BD43C7">
        <w:rPr>
          <w:rFonts w:ascii="Times New Roman" w:hAnsi="Times New Roman" w:cs="Times New Roman"/>
          <w:sz w:val="24"/>
          <w:szCs w:val="24"/>
        </w:rPr>
        <w:t xml:space="preserve"> candidates for absorption into the debt economy</w:t>
      </w:r>
      <w:r w:rsidR="00035769" w:rsidRPr="00BD43C7">
        <w:rPr>
          <w:rFonts w:ascii="Times New Roman" w:hAnsi="Times New Roman" w:cs="Times New Roman"/>
          <w:sz w:val="24"/>
          <w:szCs w:val="24"/>
        </w:rPr>
        <w:t xml:space="preserve">- when and as it suited global neoliberalism. </w:t>
      </w:r>
      <w:r w:rsidRPr="00BD43C7">
        <w:rPr>
          <w:rFonts w:ascii="Times New Roman" w:hAnsi="Times New Roman" w:cs="Times New Roman"/>
          <w:sz w:val="24"/>
          <w:szCs w:val="24"/>
        </w:rPr>
        <w:t>In th</w:t>
      </w:r>
      <w:r w:rsidR="00035769" w:rsidRPr="00BD43C7">
        <w:rPr>
          <w:rFonts w:ascii="Times New Roman" w:hAnsi="Times New Roman" w:cs="Times New Roman"/>
          <w:sz w:val="24"/>
          <w:szCs w:val="24"/>
        </w:rPr>
        <w:t>is ‘</w:t>
      </w:r>
      <w:r w:rsidRPr="00BD43C7">
        <w:rPr>
          <w:rFonts w:ascii="Times New Roman" w:hAnsi="Times New Roman" w:cs="Times New Roman"/>
          <w:sz w:val="24"/>
          <w:szCs w:val="24"/>
        </w:rPr>
        <w:t xml:space="preserve">management </w:t>
      </w:r>
      <w:r w:rsidR="00035769" w:rsidRPr="00BD43C7">
        <w:rPr>
          <w:rFonts w:ascii="Times New Roman" w:hAnsi="Times New Roman" w:cs="Times New Roman"/>
          <w:sz w:val="24"/>
          <w:szCs w:val="24"/>
        </w:rPr>
        <w:t xml:space="preserve">burden’ arrangement, to provide one example, </w:t>
      </w:r>
      <w:r w:rsidRPr="00BD43C7">
        <w:rPr>
          <w:rFonts w:ascii="Times New Roman" w:hAnsi="Times New Roman" w:cs="Times New Roman"/>
          <w:sz w:val="24"/>
          <w:szCs w:val="24"/>
        </w:rPr>
        <w:t>the IMF, WB, and a handful of politicians</w:t>
      </w:r>
      <w:r w:rsidR="00035769" w:rsidRPr="00BD43C7">
        <w:rPr>
          <w:rFonts w:ascii="Times New Roman" w:hAnsi="Times New Roman" w:cs="Times New Roman"/>
          <w:sz w:val="24"/>
          <w:szCs w:val="24"/>
        </w:rPr>
        <w:t xml:space="preserve"> continued to</w:t>
      </w:r>
      <w:r w:rsidRPr="00BD43C7">
        <w:rPr>
          <w:rFonts w:ascii="Times New Roman" w:hAnsi="Times New Roman" w:cs="Times New Roman"/>
          <w:sz w:val="24"/>
          <w:szCs w:val="24"/>
        </w:rPr>
        <w:t xml:space="preserve"> decide for everyone which resources should take priority, which part of the national income should go into servicing which debt and so on. </w:t>
      </w:r>
      <w:r w:rsidR="00035769" w:rsidRPr="00BD43C7">
        <w:rPr>
          <w:rFonts w:ascii="Times New Roman" w:hAnsi="Times New Roman" w:cs="Times New Roman"/>
          <w:sz w:val="24"/>
          <w:szCs w:val="24"/>
        </w:rPr>
        <w:t xml:space="preserve">The </w:t>
      </w:r>
      <w:r w:rsidRPr="00BD43C7">
        <w:rPr>
          <w:rFonts w:ascii="Times New Roman" w:hAnsi="Times New Roman" w:cs="Times New Roman"/>
          <w:sz w:val="24"/>
          <w:szCs w:val="24"/>
        </w:rPr>
        <w:t>debt economy</w:t>
      </w:r>
      <w:r w:rsidR="00035769" w:rsidRPr="00BD43C7">
        <w:rPr>
          <w:rFonts w:ascii="Times New Roman" w:hAnsi="Times New Roman" w:cs="Times New Roman"/>
          <w:sz w:val="24"/>
          <w:szCs w:val="24"/>
        </w:rPr>
        <w:t xml:space="preserve"> for example continued to</w:t>
      </w:r>
      <w:r w:rsidRPr="00BD43C7">
        <w:rPr>
          <w:rFonts w:ascii="Times New Roman" w:hAnsi="Times New Roman" w:cs="Times New Roman"/>
          <w:sz w:val="24"/>
          <w:szCs w:val="24"/>
        </w:rPr>
        <w:t xml:space="preserve"> deprive many citizens of political power, which had already been diminished through the concessions of colonial-era systematic dismantling of communal institutions (see, for example, Anderson, 2005; Nugent, 2004; Mamdani, 1996). </w:t>
      </w:r>
    </w:p>
    <w:p w:rsidR="001D0E42" w:rsidRPr="00BD43C7" w:rsidRDefault="00062BAF" w:rsidP="001D0E42">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As Nugent also shows, the conflicts ravaging Africa (from the Congo wars, to the ‘blood diamond’ conflicts in Liberia and Sierra Leone) should be read against the background of the systematic dismantling of community networks by the colonial economy</w:t>
      </w:r>
      <w:r w:rsidR="001D0E42" w:rsidRPr="00BD43C7">
        <w:rPr>
          <w:rFonts w:ascii="Times New Roman" w:hAnsi="Times New Roman" w:cs="Times New Roman"/>
          <w:sz w:val="24"/>
          <w:szCs w:val="24"/>
        </w:rPr>
        <w:t xml:space="preserve">, on the one hand, and subsequent (systematic) dismantling carried out by African elites who replaced the European coloniser. As the European system of violence faded, Nugent argues, a struggle ensued between African people and their elites which </w:t>
      </w:r>
      <w:r w:rsidRPr="00BD43C7">
        <w:rPr>
          <w:rFonts w:ascii="Times New Roman" w:hAnsi="Times New Roman" w:cs="Times New Roman"/>
          <w:sz w:val="24"/>
          <w:szCs w:val="24"/>
        </w:rPr>
        <w:t>was such a fraught affair because it involved a transfer of power, at two levels simultaneously: That is, from European officials to African politicians and from chiefs to locally elected leaders.</w:t>
      </w:r>
      <w:r w:rsidR="001D0E42" w:rsidRPr="00BD43C7">
        <w:rPr>
          <w:rFonts w:ascii="Times New Roman" w:hAnsi="Times New Roman" w:cs="Times New Roman"/>
          <w:sz w:val="24"/>
          <w:szCs w:val="24"/>
        </w:rPr>
        <w:t xml:space="preserve"> In this sense, to take one example,</w:t>
      </w:r>
    </w:p>
    <w:p w:rsidR="00506EE3" w:rsidRPr="00BD43C7" w:rsidRDefault="00062BAF" w:rsidP="001D0E42">
      <w:pPr>
        <w:autoSpaceDE w:val="0"/>
        <w:autoSpaceDN w:val="0"/>
        <w:adjustRightInd w:val="0"/>
        <w:spacing w:after="0" w:line="240" w:lineRule="auto"/>
        <w:ind w:firstLine="720"/>
        <w:jc w:val="both"/>
        <w:rPr>
          <w:rFonts w:ascii="Times New Roman" w:hAnsi="Times New Roman" w:cs="Times New Roman"/>
          <w:sz w:val="24"/>
          <w:szCs w:val="24"/>
        </w:rPr>
      </w:pPr>
      <w:r w:rsidRPr="00BD43C7">
        <w:rPr>
          <w:rFonts w:ascii="Times New Roman" w:hAnsi="Times New Roman" w:cs="Times New Roman"/>
          <w:sz w:val="24"/>
          <w:szCs w:val="24"/>
        </w:rPr>
        <w:t>The electoral principle, which had never found favour amongst the</w:t>
      </w:r>
    </w:p>
    <w:p w:rsidR="00062BAF" w:rsidRPr="00BD43C7" w:rsidRDefault="00062BAF" w:rsidP="001D0E42">
      <w:pPr>
        <w:autoSpaceDE w:val="0"/>
        <w:autoSpaceDN w:val="0"/>
        <w:adjustRightInd w:val="0"/>
        <w:spacing w:after="0" w:line="240" w:lineRule="auto"/>
        <w:ind w:left="720"/>
        <w:jc w:val="both"/>
        <w:rPr>
          <w:rFonts w:ascii="Times New Roman" w:hAnsi="Times New Roman" w:cs="Times New Roman"/>
          <w:sz w:val="24"/>
          <w:szCs w:val="24"/>
        </w:rPr>
      </w:pPr>
      <w:r w:rsidRPr="00BD43C7">
        <w:rPr>
          <w:rFonts w:ascii="Times New Roman" w:hAnsi="Times New Roman" w:cs="Times New Roman"/>
          <w:sz w:val="24"/>
          <w:szCs w:val="24"/>
        </w:rPr>
        <w:lastRenderedPageBreak/>
        <w:t>colonial authorities</w:t>
      </w:r>
      <w:r w:rsidR="009D0010" w:rsidRPr="00BD43C7">
        <w:rPr>
          <w:rFonts w:ascii="Times New Roman" w:hAnsi="Times New Roman" w:cs="Times New Roman"/>
          <w:sz w:val="24"/>
          <w:szCs w:val="24"/>
        </w:rPr>
        <w:t xml:space="preserve"> </w:t>
      </w:r>
      <w:r w:rsidRPr="00BD43C7">
        <w:rPr>
          <w:rFonts w:ascii="Times New Roman" w:hAnsi="Times New Roman" w:cs="Times New Roman"/>
          <w:sz w:val="24"/>
          <w:szCs w:val="24"/>
        </w:rPr>
        <w:t>was now formally enshrined as the basis on which the right to command rested…Throughout the first half of the 20</w:t>
      </w:r>
      <w:r w:rsidRPr="00BD43C7">
        <w:rPr>
          <w:rFonts w:ascii="Times New Roman" w:hAnsi="Times New Roman" w:cs="Times New Roman"/>
          <w:sz w:val="24"/>
          <w:szCs w:val="24"/>
          <w:vertAlign w:val="superscript"/>
        </w:rPr>
        <w:t>th</w:t>
      </w:r>
      <w:r w:rsidRPr="00BD43C7">
        <w:rPr>
          <w:rFonts w:ascii="Times New Roman" w:hAnsi="Times New Roman" w:cs="Times New Roman"/>
          <w:sz w:val="24"/>
          <w:szCs w:val="24"/>
        </w:rPr>
        <w:t xml:space="preserve"> century, chiefs had been the most trusted intermediaries of the colonial regimes, only to find themselves jilted at the altar of independence’ (2004: 110).</w:t>
      </w:r>
    </w:p>
    <w:p w:rsidR="00062BAF" w:rsidRPr="00BD43C7" w:rsidRDefault="00062BAF"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The implication of this ‘jilting’ is not only that the post-colonial state inherited weakened community structures of command, but that such inherited structures were infused with the colonial apparatus of ‘divide and rule’, involving governance through patronage and terror by the post-colonial elites (See also, Mamdani, 2001; Guest, 2004): A common pattern of the post-colonial state, Nugent tells us, was the systematic dismantling of devolved government in favour of centralized control using peripheral cronies installed by the power of the day. In tandem, the post-colonial indigenization of the economy was also its ethnicization, so that the fertile lands, the mineral rich regions, and important arms of government and the economy (tourism, military, policing, agriculture) were in the control of the ‘tribe’ in power. In ‘citizen and subject’</w:t>
      </w:r>
      <w:r w:rsidR="009D0010" w:rsidRPr="00BD43C7">
        <w:rPr>
          <w:rFonts w:ascii="Times New Roman" w:hAnsi="Times New Roman" w:cs="Times New Roman"/>
          <w:sz w:val="24"/>
          <w:szCs w:val="24"/>
        </w:rPr>
        <w:t xml:space="preserve"> </w:t>
      </w:r>
      <w:r w:rsidRPr="00BD43C7">
        <w:rPr>
          <w:rFonts w:ascii="Times New Roman" w:hAnsi="Times New Roman" w:cs="Times New Roman"/>
          <w:sz w:val="24"/>
          <w:szCs w:val="24"/>
        </w:rPr>
        <w:t>Mamdani (2006) renders the post-colonial state as a form of decentralized despotism’, exercised by chiefs who owed their allegiance to their new masters with the same zeal they displayed for the colonial masters.</w:t>
      </w:r>
    </w:p>
    <w:p w:rsidR="00DD4A3D" w:rsidRPr="00BD43C7" w:rsidRDefault="00062BAF"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This reading is important for two reasons: First, because the survival of the ‘decentralized despot’ was guaranteed not by the allegiance of those he ruled, but by the mercies of the appointing authority (in the state/tribal HQ), he was more mindful of the welfare of the centre than the periphery. </w:t>
      </w:r>
      <w:r w:rsidR="001D0E42" w:rsidRPr="00BD43C7">
        <w:rPr>
          <w:rFonts w:ascii="Times New Roman" w:hAnsi="Times New Roman" w:cs="Times New Roman"/>
          <w:sz w:val="24"/>
          <w:szCs w:val="24"/>
        </w:rPr>
        <w:t xml:space="preserve">We shall see below how this system of patronage is staged in the relationship between the so-called ‘allies’ on the so-called ‘global war on terror’. </w:t>
      </w:r>
    </w:p>
    <w:p w:rsidR="00062BAF" w:rsidRPr="00BD43C7" w:rsidRDefault="00062BAF"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This also meant that any challenge to the centre was confronted at the periphery and </w:t>
      </w:r>
      <w:r w:rsidRPr="00BD43C7">
        <w:rPr>
          <w:rFonts w:ascii="Times New Roman" w:hAnsi="Times New Roman" w:cs="Times New Roman"/>
          <w:i/>
          <w:sz w:val="24"/>
          <w:szCs w:val="24"/>
        </w:rPr>
        <w:t>vice versa</w:t>
      </w:r>
      <w:r w:rsidR="00C85B7B" w:rsidRPr="00BD43C7">
        <w:rPr>
          <w:rFonts w:ascii="Times New Roman" w:hAnsi="Times New Roman" w:cs="Times New Roman"/>
          <w:sz w:val="24"/>
          <w:szCs w:val="24"/>
        </w:rPr>
        <w:t xml:space="preserve">, </w:t>
      </w:r>
      <w:r w:rsidRPr="00BD43C7">
        <w:rPr>
          <w:rFonts w:ascii="Times New Roman" w:hAnsi="Times New Roman" w:cs="Times New Roman"/>
          <w:sz w:val="24"/>
          <w:szCs w:val="24"/>
        </w:rPr>
        <w:t>with some chiefs exercising more power than cabinet ministers in the regimes of Kenyatta and Moi, in Kenya</w:t>
      </w:r>
      <w:r w:rsidR="00C85B7B" w:rsidRPr="00BD43C7">
        <w:rPr>
          <w:rFonts w:ascii="Times New Roman" w:hAnsi="Times New Roman" w:cs="Times New Roman"/>
          <w:sz w:val="24"/>
          <w:szCs w:val="24"/>
        </w:rPr>
        <w:t>, for example</w:t>
      </w:r>
      <w:r w:rsidRPr="00BD43C7">
        <w:rPr>
          <w:rFonts w:ascii="Times New Roman" w:hAnsi="Times New Roman" w:cs="Times New Roman"/>
          <w:sz w:val="24"/>
          <w:szCs w:val="24"/>
        </w:rPr>
        <w:t xml:space="preserve"> (Mamdani, 1996). Secondly, with the local despots seized of the business of ‘putting out fires’, the elites at the centre could carry out the business of dismantling anything that stood in the way of ‘masters abroad’ (Nugent, 2004). The implication is that as the states grew their GDPs (and earned more foreign exchange) these benefits did not truckle down to the peripheries, so that in most states there are still no roads outside the capital cities (Warrah, 2008</w:t>
      </w:r>
      <w:r w:rsidR="00C85B7B" w:rsidRPr="00BD43C7">
        <w:rPr>
          <w:rFonts w:ascii="Times New Roman" w:hAnsi="Times New Roman" w:cs="Times New Roman"/>
          <w:sz w:val="24"/>
          <w:szCs w:val="24"/>
        </w:rPr>
        <w:t xml:space="preserve">; </w:t>
      </w:r>
      <w:r w:rsidRPr="00BD43C7">
        <w:rPr>
          <w:rFonts w:ascii="Times New Roman" w:hAnsi="Times New Roman" w:cs="Times New Roman"/>
          <w:sz w:val="24"/>
          <w:szCs w:val="24"/>
        </w:rPr>
        <w:t>Guest, 2004).</w:t>
      </w:r>
    </w:p>
    <w:p w:rsidR="001D0E42" w:rsidRPr="00BD43C7" w:rsidRDefault="00062BAF"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Such export of value, where the finance accumulated</w:t>
      </w:r>
      <w:r w:rsidR="00C85B7B" w:rsidRPr="00BD43C7">
        <w:rPr>
          <w:rFonts w:ascii="Times New Roman" w:hAnsi="Times New Roman" w:cs="Times New Roman"/>
          <w:sz w:val="24"/>
          <w:szCs w:val="24"/>
        </w:rPr>
        <w:t>,</w:t>
      </w:r>
      <w:r w:rsidRPr="00BD43C7">
        <w:rPr>
          <w:rFonts w:ascii="Times New Roman" w:hAnsi="Times New Roman" w:cs="Times New Roman"/>
          <w:sz w:val="24"/>
          <w:szCs w:val="24"/>
        </w:rPr>
        <w:t xml:space="preserve"> and was later transferred outside the countries (through tax evasion or use of offshore accounts to hide loot by the political elite)</w:t>
      </w:r>
      <w:r w:rsidR="00C85B7B" w:rsidRPr="00BD43C7">
        <w:rPr>
          <w:rFonts w:ascii="Times New Roman" w:hAnsi="Times New Roman" w:cs="Times New Roman"/>
          <w:sz w:val="24"/>
          <w:szCs w:val="24"/>
        </w:rPr>
        <w:t>,</w:t>
      </w:r>
      <w:r w:rsidRPr="00BD43C7">
        <w:rPr>
          <w:rFonts w:ascii="Times New Roman" w:hAnsi="Times New Roman" w:cs="Times New Roman"/>
          <w:sz w:val="24"/>
          <w:szCs w:val="24"/>
        </w:rPr>
        <w:t xml:space="preserve"> not only tilted the economies in favour of exports of primary commodities, but also ‘politicised the economic and economised the political’ (Guest, 2004</w:t>
      </w:r>
      <w:r w:rsidR="00C85B7B" w:rsidRPr="00BD43C7">
        <w:rPr>
          <w:rFonts w:ascii="Times New Roman" w:hAnsi="Times New Roman" w:cs="Times New Roman"/>
          <w:sz w:val="24"/>
          <w:szCs w:val="24"/>
        </w:rPr>
        <w:t>: 12</w:t>
      </w:r>
      <w:r w:rsidRPr="00BD43C7">
        <w:rPr>
          <w:rFonts w:ascii="Times New Roman" w:hAnsi="Times New Roman" w:cs="Times New Roman"/>
          <w:sz w:val="24"/>
          <w:szCs w:val="24"/>
        </w:rPr>
        <w:t xml:space="preserve">): In order to guarantee trade, </w:t>
      </w:r>
      <w:r w:rsidR="00C85B7B" w:rsidRPr="00BD43C7">
        <w:rPr>
          <w:rFonts w:ascii="Times New Roman" w:hAnsi="Times New Roman" w:cs="Times New Roman"/>
          <w:sz w:val="24"/>
          <w:szCs w:val="24"/>
        </w:rPr>
        <w:t xml:space="preserve">Guest argues, </w:t>
      </w:r>
      <w:r w:rsidRPr="00BD43C7">
        <w:rPr>
          <w:rFonts w:ascii="Times New Roman" w:hAnsi="Times New Roman" w:cs="Times New Roman"/>
          <w:sz w:val="24"/>
          <w:szCs w:val="24"/>
        </w:rPr>
        <w:t xml:space="preserve">industrialists invested in the rentier economy by ‘buying’ the </w:t>
      </w:r>
      <w:r w:rsidRPr="00BD43C7">
        <w:rPr>
          <w:rFonts w:ascii="Times New Roman" w:hAnsi="Times New Roman" w:cs="Times New Roman"/>
          <w:sz w:val="24"/>
          <w:szCs w:val="24"/>
        </w:rPr>
        <w:lastRenderedPageBreak/>
        <w:t>support and/or allegiance of politicians and politicians who, in turn, looted the more, lining the pockets for the next battle for political survival. Thus, to be in politics was about becoming wealthy (as opposed to public service) and to be wealthy became participating and surviving in politics.</w:t>
      </w:r>
      <w:r w:rsidR="001D0E42" w:rsidRPr="00BD43C7">
        <w:rPr>
          <w:rFonts w:ascii="Times New Roman" w:hAnsi="Times New Roman" w:cs="Times New Roman"/>
          <w:sz w:val="24"/>
          <w:szCs w:val="24"/>
        </w:rPr>
        <w:t xml:space="preserve"> </w:t>
      </w:r>
    </w:p>
    <w:p w:rsidR="00062BAF" w:rsidRPr="00BD43C7" w:rsidRDefault="00C85B7B"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Guest’s </w:t>
      </w:r>
      <w:r w:rsidR="00062BAF" w:rsidRPr="00BD43C7">
        <w:rPr>
          <w:rFonts w:ascii="Times New Roman" w:hAnsi="Times New Roman" w:cs="Times New Roman"/>
          <w:sz w:val="24"/>
          <w:szCs w:val="24"/>
        </w:rPr>
        <w:t>documentation of the ‘shackled continent’ (2004) resulting from this</w:t>
      </w:r>
      <w:r w:rsidRPr="00BD43C7">
        <w:rPr>
          <w:rFonts w:ascii="Times New Roman" w:hAnsi="Times New Roman" w:cs="Times New Roman"/>
          <w:sz w:val="24"/>
          <w:szCs w:val="24"/>
        </w:rPr>
        <w:t xml:space="preserve"> is important in its clinical inventory of </w:t>
      </w:r>
      <w:r w:rsidR="00062BAF" w:rsidRPr="00BD43C7">
        <w:rPr>
          <w:rFonts w:ascii="Times New Roman" w:hAnsi="Times New Roman" w:cs="Times New Roman"/>
          <w:sz w:val="24"/>
          <w:szCs w:val="24"/>
        </w:rPr>
        <w:t>the precise links between post-colonial corruption and the creation of zero-sum politics.</w:t>
      </w:r>
      <w:r w:rsidR="001D0E42" w:rsidRPr="00BD43C7">
        <w:rPr>
          <w:rFonts w:ascii="Times New Roman" w:hAnsi="Times New Roman" w:cs="Times New Roman"/>
          <w:sz w:val="24"/>
          <w:szCs w:val="24"/>
        </w:rPr>
        <w:t xml:space="preserve"> </w:t>
      </w:r>
      <w:r w:rsidR="00062BAF" w:rsidRPr="00BD43C7">
        <w:rPr>
          <w:rFonts w:ascii="Times New Roman" w:hAnsi="Times New Roman" w:cs="Times New Roman"/>
          <w:sz w:val="24"/>
          <w:szCs w:val="24"/>
        </w:rPr>
        <w:t xml:space="preserve">There are </w:t>
      </w:r>
      <w:r w:rsidRPr="00BD43C7">
        <w:rPr>
          <w:rFonts w:ascii="Times New Roman" w:hAnsi="Times New Roman" w:cs="Times New Roman"/>
          <w:sz w:val="24"/>
          <w:szCs w:val="24"/>
        </w:rPr>
        <w:t>of course other</w:t>
      </w:r>
      <w:r w:rsidR="00062BAF" w:rsidRPr="00BD43C7">
        <w:rPr>
          <w:rFonts w:ascii="Times New Roman" w:hAnsi="Times New Roman" w:cs="Times New Roman"/>
          <w:sz w:val="24"/>
          <w:szCs w:val="24"/>
        </w:rPr>
        <w:t xml:space="preserve"> critical readings of the links between the pre-colonial, the colonial and post-colonial state-building and </w:t>
      </w:r>
      <w:r w:rsidRPr="00BD43C7">
        <w:rPr>
          <w:rFonts w:ascii="Times New Roman" w:hAnsi="Times New Roman" w:cs="Times New Roman"/>
          <w:sz w:val="24"/>
          <w:szCs w:val="24"/>
        </w:rPr>
        <w:t>‘genocidal’ politics</w:t>
      </w:r>
      <w:r w:rsidR="00062BAF" w:rsidRPr="00BD43C7">
        <w:rPr>
          <w:rFonts w:ascii="Times New Roman" w:hAnsi="Times New Roman" w:cs="Times New Roman"/>
          <w:sz w:val="24"/>
          <w:szCs w:val="24"/>
        </w:rPr>
        <w:t>, such as the wonderful ethnographies by Jamieson (1999) on ‘genocide and the social reproduction of immorality’ and Mamdani’s (2001) account of ‘the victims who became killers’ in the Rwandese genocide. The point here is not so much about economic speculation as a form of violence (</w:t>
      </w:r>
      <w:r w:rsidR="00E61F7C" w:rsidRPr="00BD43C7">
        <w:rPr>
          <w:rFonts w:ascii="Times New Roman" w:hAnsi="Times New Roman" w:cs="Times New Roman"/>
          <w:sz w:val="24"/>
          <w:szCs w:val="24"/>
        </w:rPr>
        <w:t>because this case hardly needs making</w:t>
      </w:r>
      <w:r w:rsidR="00062BAF" w:rsidRPr="00BD43C7">
        <w:rPr>
          <w:rFonts w:ascii="Times New Roman" w:hAnsi="Times New Roman" w:cs="Times New Roman"/>
          <w:sz w:val="24"/>
          <w:szCs w:val="24"/>
        </w:rPr>
        <w:t xml:space="preserve">), but how the normalization of this speculation (and other forms of value- extraction) </w:t>
      </w:r>
      <w:r w:rsidRPr="00BD43C7">
        <w:rPr>
          <w:rFonts w:ascii="Times New Roman" w:hAnsi="Times New Roman" w:cs="Times New Roman"/>
          <w:sz w:val="24"/>
          <w:szCs w:val="24"/>
        </w:rPr>
        <w:t xml:space="preserve">have been </w:t>
      </w:r>
      <w:r w:rsidR="00062BAF" w:rsidRPr="00BD43C7">
        <w:rPr>
          <w:rFonts w:ascii="Times New Roman" w:hAnsi="Times New Roman" w:cs="Times New Roman"/>
          <w:sz w:val="24"/>
          <w:szCs w:val="24"/>
        </w:rPr>
        <w:t>distanced from their impact</w:t>
      </w:r>
      <w:r w:rsidRPr="00BD43C7">
        <w:rPr>
          <w:rFonts w:ascii="Times New Roman" w:hAnsi="Times New Roman" w:cs="Times New Roman"/>
          <w:sz w:val="24"/>
          <w:szCs w:val="24"/>
        </w:rPr>
        <w:t xml:space="preserve"> by the post-colonial arra</w:t>
      </w:r>
      <w:r w:rsidR="00D8486C" w:rsidRPr="00BD43C7">
        <w:rPr>
          <w:rFonts w:ascii="Times New Roman" w:hAnsi="Times New Roman" w:cs="Times New Roman"/>
          <w:sz w:val="24"/>
          <w:szCs w:val="24"/>
        </w:rPr>
        <w:t>n</w:t>
      </w:r>
      <w:r w:rsidRPr="00BD43C7">
        <w:rPr>
          <w:rFonts w:ascii="Times New Roman" w:hAnsi="Times New Roman" w:cs="Times New Roman"/>
          <w:sz w:val="24"/>
          <w:szCs w:val="24"/>
        </w:rPr>
        <w:t>g</w:t>
      </w:r>
      <w:r w:rsidR="00D8486C" w:rsidRPr="00BD43C7">
        <w:rPr>
          <w:rFonts w:ascii="Times New Roman" w:hAnsi="Times New Roman" w:cs="Times New Roman"/>
          <w:sz w:val="24"/>
          <w:szCs w:val="24"/>
        </w:rPr>
        <w:t>e</w:t>
      </w:r>
      <w:r w:rsidRPr="00BD43C7">
        <w:rPr>
          <w:rFonts w:ascii="Times New Roman" w:hAnsi="Times New Roman" w:cs="Times New Roman"/>
          <w:sz w:val="24"/>
          <w:szCs w:val="24"/>
        </w:rPr>
        <w:t>ment pre</w:t>
      </w:r>
      <w:r w:rsidR="00D8486C" w:rsidRPr="00BD43C7">
        <w:rPr>
          <w:rFonts w:ascii="Times New Roman" w:hAnsi="Times New Roman" w:cs="Times New Roman"/>
          <w:sz w:val="24"/>
          <w:szCs w:val="24"/>
        </w:rPr>
        <w:t>s</w:t>
      </w:r>
      <w:r w:rsidRPr="00BD43C7">
        <w:rPr>
          <w:rFonts w:ascii="Times New Roman" w:hAnsi="Times New Roman" w:cs="Times New Roman"/>
          <w:sz w:val="24"/>
          <w:szCs w:val="24"/>
        </w:rPr>
        <w:t>ided over by what would have been the vic</w:t>
      </w:r>
      <w:r w:rsidR="00D8486C" w:rsidRPr="00BD43C7">
        <w:rPr>
          <w:rFonts w:ascii="Times New Roman" w:hAnsi="Times New Roman" w:cs="Times New Roman"/>
          <w:sz w:val="24"/>
          <w:szCs w:val="24"/>
        </w:rPr>
        <w:t>ti</w:t>
      </w:r>
      <w:r w:rsidRPr="00BD43C7">
        <w:rPr>
          <w:rFonts w:ascii="Times New Roman" w:hAnsi="Times New Roman" w:cs="Times New Roman"/>
          <w:sz w:val="24"/>
          <w:szCs w:val="24"/>
        </w:rPr>
        <w:t>ms of colonial</w:t>
      </w:r>
      <w:r w:rsidR="00D8486C" w:rsidRPr="00BD43C7">
        <w:rPr>
          <w:rFonts w:ascii="Times New Roman" w:hAnsi="Times New Roman" w:cs="Times New Roman"/>
          <w:sz w:val="24"/>
          <w:szCs w:val="24"/>
        </w:rPr>
        <w:t xml:space="preserve">-era alienation: Under the post-colonial ‘coloniser’ the violence embedded in the colonial structure of patronage has not been dismantled; rather it has been both normalised and deliberately hidden: It has been normalised for example through convenient interpretation of </w:t>
      </w:r>
      <w:r w:rsidR="00062BAF" w:rsidRPr="00BD43C7">
        <w:rPr>
          <w:rFonts w:ascii="Times New Roman" w:hAnsi="Times New Roman" w:cs="Times New Roman"/>
          <w:sz w:val="24"/>
          <w:szCs w:val="24"/>
        </w:rPr>
        <w:t>bloody conflict</w:t>
      </w:r>
      <w:r w:rsidR="00D8486C" w:rsidRPr="00BD43C7">
        <w:rPr>
          <w:rFonts w:ascii="Times New Roman" w:hAnsi="Times New Roman" w:cs="Times New Roman"/>
          <w:sz w:val="24"/>
          <w:szCs w:val="24"/>
        </w:rPr>
        <w:t xml:space="preserve"> </w:t>
      </w:r>
      <w:r w:rsidR="00062BAF" w:rsidRPr="00BD43C7">
        <w:rPr>
          <w:rFonts w:ascii="Times New Roman" w:hAnsi="Times New Roman" w:cs="Times New Roman"/>
          <w:sz w:val="24"/>
          <w:szCs w:val="24"/>
        </w:rPr>
        <w:t>as ‘tribal rivalry’, or ‘spontaneous’ reaction to electoral theft</w:t>
      </w:r>
      <w:r w:rsidR="00D8486C" w:rsidRPr="00BD43C7">
        <w:rPr>
          <w:rFonts w:ascii="Times New Roman" w:hAnsi="Times New Roman" w:cs="Times New Roman"/>
          <w:sz w:val="24"/>
          <w:szCs w:val="24"/>
        </w:rPr>
        <w:t>; it has been hidden through mechanisms that disallow other interpretations, but which mechanisms also place both victim and perpetrator beyond the ambit any legal punishment or recompense. Nowhere is this more visible than in relation to the wars of plunder in which African resources and its people are trodden not only by its elites, but by a system of recognition which is vulnerable to elitist interests, interpretation and support for its most basic operability</w:t>
      </w:r>
      <w:r w:rsidR="00062BAF" w:rsidRPr="00BD43C7">
        <w:rPr>
          <w:rFonts w:ascii="Times New Roman" w:hAnsi="Times New Roman" w:cs="Times New Roman"/>
          <w:sz w:val="24"/>
          <w:szCs w:val="24"/>
        </w:rPr>
        <w:t>.</w:t>
      </w:r>
      <w:r w:rsidR="00D8486C" w:rsidRPr="00BD43C7">
        <w:rPr>
          <w:rFonts w:ascii="Times New Roman" w:hAnsi="Times New Roman" w:cs="Times New Roman"/>
          <w:sz w:val="24"/>
          <w:szCs w:val="24"/>
        </w:rPr>
        <w:t xml:space="preserve"> </w:t>
      </w:r>
    </w:p>
    <w:p w:rsidR="00062BAF" w:rsidRPr="00BD43C7" w:rsidRDefault="00062BAF" w:rsidP="0095324D">
      <w:pPr>
        <w:autoSpaceDE w:val="0"/>
        <w:autoSpaceDN w:val="0"/>
        <w:adjustRightInd w:val="0"/>
        <w:spacing w:after="0" w:line="240" w:lineRule="auto"/>
        <w:ind w:left="720"/>
        <w:jc w:val="both"/>
        <w:rPr>
          <w:rFonts w:ascii="Times New Roman" w:hAnsi="Times New Roman" w:cs="Times New Roman"/>
          <w:sz w:val="24"/>
          <w:szCs w:val="24"/>
        </w:rPr>
      </w:pPr>
    </w:p>
    <w:p w:rsidR="00170580" w:rsidRPr="00BD43C7" w:rsidRDefault="00170580" w:rsidP="0095324D">
      <w:pPr>
        <w:autoSpaceDE w:val="0"/>
        <w:autoSpaceDN w:val="0"/>
        <w:adjustRightInd w:val="0"/>
        <w:spacing w:after="0" w:line="240" w:lineRule="auto"/>
        <w:jc w:val="both"/>
        <w:rPr>
          <w:rFonts w:ascii="Times New Roman" w:hAnsi="Times New Roman" w:cs="Times New Roman"/>
          <w:b/>
          <w:i/>
          <w:sz w:val="24"/>
          <w:szCs w:val="24"/>
        </w:rPr>
      </w:pPr>
      <w:r w:rsidRPr="00BD43C7">
        <w:rPr>
          <w:rFonts w:ascii="Times New Roman" w:hAnsi="Times New Roman" w:cs="Times New Roman"/>
          <w:b/>
          <w:i/>
          <w:sz w:val="24"/>
          <w:szCs w:val="24"/>
        </w:rPr>
        <w:t>The neoliberal state as a platform of violence</w:t>
      </w:r>
    </w:p>
    <w:p w:rsidR="00170580" w:rsidRPr="00BD43C7" w:rsidRDefault="001D0E42"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As the above </w:t>
      </w:r>
      <w:r w:rsidR="009D0010" w:rsidRPr="00BD43C7">
        <w:rPr>
          <w:rFonts w:ascii="Times New Roman" w:hAnsi="Times New Roman" w:cs="Times New Roman"/>
          <w:sz w:val="24"/>
          <w:szCs w:val="24"/>
        </w:rPr>
        <w:t xml:space="preserve">analysis </w:t>
      </w:r>
      <w:r w:rsidRPr="00BD43C7">
        <w:rPr>
          <w:rFonts w:ascii="Times New Roman" w:hAnsi="Times New Roman" w:cs="Times New Roman"/>
          <w:sz w:val="24"/>
          <w:szCs w:val="24"/>
        </w:rPr>
        <w:t>shows, th</w:t>
      </w:r>
      <w:r w:rsidR="00170580" w:rsidRPr="00BD43C7">
        <w:rPr>
          <w:rFonts w:ascii="Times New Roman" w:hAnsi="Times New Roman" w:cs="Times New Roman"/>
          <w:sz w:val="24"/>
          <w:szCs w:val="24"/>
        </w:rPr>
        <w:t xml:space="preserve">e neoliberal state- and the international system which it is part of- is the platform </w:t>
      </w:r>
      <w:r w:rsidR="00170580" w:rsidRPr="00BD43C7">
        <w:rPr>
          <w:rFonts w:ascii="Times New Roman" w:hAnsi="Times New Roman" w:cs="Times New Roman"/>
          <w:i/>
          <w:sz w:val="24"/>
          <w:szCs w:val="24"/>
        </w:rPr>
        <w:t>par excellence</w:t>
      </w:r>
      <w:r w:rsidR="00170580" w:rsidRPr="00BD43C7">
        <w:rPr>
          <w:rFonts w:ascii="Times New Roman" w:hAnsi="Times New Roman" w:cs="Times New Roman"/>
          <w:sz w:val="24"/>
          <w:szCs w:val="24"/>
        </w:rPr>
        <w:t xml:space="preserve"> for managing and neutralizing any threats to the system of rigged cupolas (whether these arise or result from political, economic, and environmental) challenges.</w:t>
      </w:r>
      <w:r w:rsidRPr="00BD43C7">
        <w:rPr>
          <w:rFonts w:ascii="Times New Roman" w:hAnsi="Times New Roman" w:cs="Times New Roman"/>
          <w:sz w:val="24"/>
          <w:szCs w:val="24"/>
        </w:rPr>
        <w:t xml:space="preserve"> </w:t>
      </w:r>
      <w:r w:rsidR="00170580" w:rsidRPr="00BD43C7">
        <w:rPr>
          <w:rFonts w:ascii="Times New Roman" w:hAnsi="Times New Roman" w:cs="Times New Roman"/>
          <w:sz w:val="24"/>
          <w:szCs w:val="24"/>
        </w:rPr>
        <w:t>Disentangling the criminal from its economic justice underbelly is therefore naïve, to say the least, not only because of the universalising role of capital but, needless to say</w:t>
      </w:r>
      <w:r w:rsidRPr="00BD43C7">
        <w:rPr>
          <w:rFonts w:ascii="Times New Roman" w:hAnsi="Times New Roman" w:cs="Times New Roman"/>
          <w:sz w:val="24"/>
          <w:szCs w:val="24"/>
        </w:rPr>
        <w:t xml:space="preserve"> also</w:t>
      </w:r>
      <w:r w:rsidR="00170580" w:rsidRPr="00BD43C7">
        <w:rPr>
          <w:rFonts w:ascii="Times New Roman" w:hAnsi="Times New Roman" w:cs="Times New Roman"/>
          <w:sz w:val="24"/>
          <w:szCs w:val="24"/>
        </w:rPr>
        <w:t>, because most conflicts have their root in economics: Conflict may not necessarily be fought on economic terms, or for clearly articulated economic gains, but it’d be naïve to decentre the economic from any environmental, cultural or political conflict or a solution to the same (Mamdani, 1996; Wrong, 2009; Moyo, 2009).</w:t>
      </w:r>
    </w:p>
    <w:p w:rsidR="00170580" w:rsidRPr="00BD43C7" w:rsidRDefault="00170580"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lastRenderedPageBreak/>
        <w:t>Lazzarato (2011), in ‘indebted man’, is already aware of this when he argues that debt is now the neoliberal weapon of choice to control the subjects of global capital:</w:t>
      </w:r>
    </w:p>
    <w:p w:rsidR="00170580" w:rsidRPr="00BD43C7" w:rsidRDefault="00170580" w:rsidP="0095324D">
      <w:pPr>
        <w:autoSpaceDE w:val="0"/>
        <w:autoSpaceDN w:val="0"/>
        <w:adjustRightInd w:val="0"/>
        <w:spacing w:after="0" w:line="240" w:lineRule="auto"/>
        <w:ind w:left="720"/>
        <w:jc w:val="both"/>
        <w:rPr>
          <w:rFonts w:ascii="Times New Roman" w:hAnsi="Times New Roman" w:cs="Times New Roman"/>
          <w:sz w:val="24"/>
          <w:szCs w:val="24"/>
        </w:rPr>
      </w:pPr>
      <w:r w:rsidRPr="00BD43C7">
        <w:rPr>
          <w:rFonts w:ascii="Times New Roman" w:hAnsi="Times New Roman" w:cs="Times New Roman"/>
          <w:sz w:val="24"/>
          <w:szCs w:val="24"/>
        </w:rPr>
        <w:t>The debtor-creditor relationship…intensifies the mechanisms of exploitation and domination at every level of society... Everyone is a debtor, accountable to and guilty before capital. Capital has become the great creditor, the universal creditor… Through the public debt entire societies become indebted. Instead of preventing ‘inequalities’, the latter exacerbates them (2011: 8).</w:t>
      </w:r>
    </w:p>
    <w:p w:rsidR="00DD4A3D" w:rsidRPr="00BD43C7" w:rsidRDefault="00170580"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As part of the hegemony of neoliberalism, Lazzarato argues, the logic of market competition is extended to all aspects of social life, so that for example health and education- or even political decisions (voting) themselves- are perceived as investments made by the individual in his or her own dimension as an investor. The collective indebtedness, sometimes out of arrangements entered between ruling elites and multilateral lenders, are taken as collective entrepreneurial decisions by the citizens; national growth (in GDPs etc.) signals good investment decision-making (and is rewarded as such with more debt), while poor growth is an investment offence (punishable by downgrading of ‘ratings’, or the rollback of investment in social safety nets). </w:t>
      </w:r>
    </w:p>
    <w:p w:rsidR="00170580" w:rsidRPr="00BD43C7" w:rsidRDefault="00170580"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Alongside this logic, poverty is a diagnosis of poor decision-making, by the African entrepreneur-of-the-self, so that it is right to punish this failure through the </w:t>
      </w:r>
      <w:r w:rsidRPr="00BD43C7">
        <w:rPr>
          <w:rFonts w:ascii="Times New Roman" w:hAnsi="Times New Roman" w:cs="Times New Roman"/>
          <w:i/>
          <w:sz w:val="24"/>
          <w:szCs w:val="24"/>
        </w:rPr>
        <w:t>International Monetary Fund</w:t>
      </w:r>
      <w:r w:rsidRPr="00BD43C7">
        <w:rPr>
          <w:rFonts w:ascii="Times New Roman" w:hAnsi="Times New Roman" w:cs="Times New Roman"/>
          <w:sz w:val="24"/>
          <w:szCs w:val="24"/>
        </w:rPr>
        <w:t xml:space="preserve"> (IMF)’s ‘structural adjustment programmes’ in Africa. In ensuing cycles of employment and retrenchment,  entrepreneur appraisal ensures that the worker is no longer perceived as merely labour power, but as personal capital making good and bad ‘investment’ decision as s/he moves from job to job therein in/decreasing his/her net capital worth. The implication of this is that risks (financial, ecological, and psychological) are outsourced from the company and the state (or insurance and banking institutions) to the individual: Social protections are individualized (privatized) to align them to market norms, and thus they are no longer guaranteed, but are conditional on the performance of the individual whose life is opened up for assessment.</w:t>
      </w:r>
    </w:p>
    <w:p w:rsidR="00DD4A3D" w:rsidRPr="00BD43C7" w:rsidRDefault="00170580"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Along the same veins, the absence of ‘subjective’ violence, cue the absence of any forms of picketing against depressed wages or bad investment decisions by national elites, is rewarded by high ratings in ‘ease of doing business’ or ‘transparency’ indices, so that, presently, some of the most draconian regimes in Africa (Ethiopia, Rwanda, Egypt etc.) are also increasingly being held up as totems of good management to be envied and emulated. In similar vein, the easiest way for an African leader to be invited to Davos or to the G7, as an ‘observer’, is not to provide clean water, or to widen democratic space, but to maintain a ‘stable outlook’- perhaps with their </w:t>
      </w:r>
      <w:r w:rsidRPr="00BD43C7">
        <w:rPr>
          <w:rFonts w:ascii="Times New Roman" w:hAnsi="Times New Roman" w:cs="Times New Roman"/>
          <w:sz w:val="24"/>
          <w:szCs w:val="24"/>
        </w:rPr>
        <w:lastRenderedPageBreak/>
        <w:t>presence in these revered summits signalling wise decision-making by the subjects they oversee?</w:t>
      </w:r>
    </w:p>
    <w:p w:rsidR="00E61F7C" w:rsidRPr="00BD43C7" w:rsidRDefault="00E61F7C"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The question then is: How is this logic extended </w:t>
      </w:r>
      <w:r w:rsidR="003C34A7" w:rsidRPr="00BD43C7">
        <w:rPr>
          <w:rFonts w:ascii="Times New Roman" w:hAnsi="Times New Roman" w:cs="Times New Roman"/>
          <w:sz w:val="24"/>
          <w:szCs w:val="24"/>
        </w:rPr>
        <w:t xml:space="preserve">when the </w:t>
      </w:r>
      <w:r w:rsidRPr="00BD43C7">
        <w:rPr>
          <w:rFonts w:ascii="Times New Roman" w:hAnsi="Times New Roman" w:cs="Times New Roman"/>
          <w:sz w:val="24"/>
          <w:szCs w:val="24"/>
        </w:rPr>
        <w:t xml:space="preserve">post-colonial African state </w:t>
      </w:r>
      <w:r w:rsidR="003C34A7" w:rsidRPr="00BD43C7">
        <w:rPr>
          <w:rFonts w:ascii="Times New Roman" w:hAnsi="Times New Roman" w:cs="Times New Roman"/>
          <w:sz w:val="24"/>
          <w:szCs w:val="24"/>
        </w:rPr>
        <w:t xml:space="preserve">enters </w:t>
      </w:r>
      <w:r w:rsidRPr="00BD43C7">
        <w:rPr>
          <w:rFonts w:ascii="Times New Roman" w:hAnsi="Times New Roman" w:cs="Times New Roman"/>
          <w:sz w:val="24"/>
          <w:szCs w:val="24"/>
        </w:rPr>
        <w:t>the avenue of international criminal justice?</w:t>
      </w:r>
    </w:p>
    <w:p w:rsidR="00CB117F" w:rsidRPr="00BD43C7" w:rsidRDefault="00CB117F" w:rsidP="0095324D">
      <w:pPr>
        <w:autoSpaceDE w:val="0"/>
        <w:autoSpaceDN w:val="0"/>
        <w:adjustRightInd w:val="0"/>
        <w:spacing w:after="0" w:line="240" w:lineRule="auto"/>
        <w:jc w:val="both"/>
        <w:rPr>
          <w:rFonts w:ascii="Times New Roman" w:hAnsi="Times New Roman" w:cs="Times New Roman"/>
          <w:sz w:val="24"/>
          <w:szCs w:val="24"/>
        </w:rPr>
      </w:pPr>
    </w:p>
    <w:p w:rsidR="00062BAF" w:rsidRPr="00BD43C7" w:rsidRDefault="00B5319B" w:rsidP="0095324D">
      <w:pPr>
        <w:spacing w:after="0" w:line="240" w:lineRule="auto"/>
        <w:jc w:val="both"/>
        <w:rPr>
          <w:rFonts w:ascii="Times New Roman" w:eastAsia="Times New Roman" w:hAnsi="Times New Roman" w:cs="Times New Roman"/>
          <w:b/>
          <w:i/>
          <w:sz w:val="24"/>
          <w:szCs w:val="24"/>
          <w:lang w:eastAsia="en-GB"/>
        </w:rPr>
      </w:pPr>
      <w:r w:rsidRPr="00BD43C7">
        <w:rPr>
          <w:rFonts w:ascii="Times New Roman" w:eastAsia="Times New Roman" w:hAnsi="Times New Roman" w:cs="Times New Roman"/>
          <w:b/>
          <w:i/>
          <w:sz w:val="24"/>
          <w:szCs w:val="24"/>
          <w:lang w:eastAsia="en-GB"/>
        </w:rPr>
        <w:t xml:space="preserve">The court that is under siege in </w:t>
      </w:r>
      <w:r w:rsidR="00062BAF" w:rsidRPr="00BD43C7">
        <w:rPr>
          <w:rFonts w:ascii="Times New Roman" w:eastAsia="Times New Roman" w:hAnsi="Times New Roman" w:cs="Times New Roman"/>
          <w:b/>
          <w:i/>
          <w:sz w:val="24"/>
          <w:szCs w:val="24"/>
          <w:lang w:eastAsia="en-GB"/>
        </w:rPr>
        <w:t>Africa</w:t>
      </w:r>
      <w:r w:rsidRPr="00BD43C7">
        <w:rPr>
          <w:rFonts w:ascii="Times New Roman" w:eastAsia="Times New Roman" w:hAnsi="Times New Roman" w:cs="Times New Roman"/>
          <w:b/>
          <w:i/>
          <w:sz w:val="24"/>
          <w:szCs w:val="24"/>
          <w:lang w:eastAsia="en-GB"/>
        </w:rPr>
        <w:t xml:space="preserve"> and elsewhere</w:t>
      </w:r>
      <w:r w:rsidR="00062BAF" w:rsidRPr="00BD43C7">
        <w:rPr>
          <w:rFonts w:ascii="Times New Roman" w:eastAsia="Times New Roman" w:hAnsi="Times New Roman" w:cs="Times New Roman"/>
          <w:b/>
          <w:i/>
          <w:sz w:val="24"/>
          <w:szCs w:val="24"/>
          <w:lang w:eastAsia="en-GB"/>
        </w:rPr>
        <w:t>.</w:t>
      </w:r>
    </w:p>
    <w:p w:rsidR="00062BAF" w:rsidRPr="00BD43C7" w:rsidRDefault="00062BAF" w:rsidP="0095324D">
      <w:pPr>
        <w:spacing w:after="0" w:line="240" w:lineRule="auto"/>
        <w:jc w:val="both"/>
        <w:rPr>
          <w:rFonts w:ascii="Times New Roman" w:eastAsia="Times New Roman" w:hAnsi="Times New Roman" w:cs="Times New Roman"/>
          <w:sz w:val="24"/>
          <w:szCs w:val="24"/>
          <w:lang w:eastAsia="en-GB"/>
        </w:rPr>
      </w:pPr>
      <w:r w:rsidRPr="00BD43C7">
        <w:rPr>
          <w:rFonts w:ascii="Times New Roman" w:eastAsia="Times New Roman" w:hAnsi="Times New Roman" w:cs="Times New Roman"/>
          <w:sz w:val="24"/>
          <w:szCs w:val="24"/>
          <w:lang w:eastAsia="en-GB"/>
        </w:rPr>
        <w:t>In June 2015, the ICC sensationally sought the arrest and repatriation of Sudan’s Al Bashir- the first sitting head of state indicted for war crimes and crime</w:t>
      </w:r>
      <w:r w:rsidR="003C34A7" w:rsidRPr="00BD43C7">
        <w:rPr>
          <w:rFonts w:ascii="Times New Roman" w:eastAsia="Times New Roman" w:hAnsi="Times New Roman" w:cs="Times New Roman"/>
          <w:sz w:val="24"/>
          <w:szCs w:val="24"/>
          <w:lang w:eastAsia="en-GB"/>
        </w:rPr>
        <w:t>s</w:t>
      </w:r>
      <w:r w:rsidRPr="00BD43C7">
        <w:rPr>
          <w:rFonts w:ascii="Times New Roman" w:eastAsia="Times New Roman" w:hAnsi="Times New Roman" w:cs="Times New Roman"/>
          <w:sz w:val="24"/>
          <w:szCs w:val="24"/>
          <w:lang w:eastAsia="en-GB"/>
        </w:rPr>
        <w:t xml:space="preserve"> against humanity- during an </w:t>
      </w:r>
      <w:r w:rsidRPr="00BD43C7">
        <w:rPr>
          <w:rFonts w:ascii="Times New Roman" w:eastAsia="Times New Roman" w:hAnsi="Times New Roman" w:cs="Times New Roman"/>
          <w:i/>
          <w:sz w:val="24"/>
          <w:szCs w:val="24"/>
          <w:lang w:eastAsia="en-GB"/>
        </w:rPr>
        <w:t>African Union</w:t>
      </w:r>
      <w:r w:rsidRPr="00BD43C7">
        <w:rPr>
          <w:rFonts w:ascii="Times New Roman" w:eastAsia="Times New Roman" w:hAnsi="Times New Roman" w:cs="Times New Roman"/>
          <w:sz w:val="24"/>
          <w:szCs w:val="24"/>
          <w:lang w:eastAsia="en-GB"/>
        </w:rPr>
        <w:t xml:space="preserve"> </w:t>
      </w:r>
      <w:r w:rsidRPr="00BD43C7">
        <w:rPr>
          <w:rFonts w:ascii="Times New Roman" w:eastAsia="Times New Roman" w:hAnsi="Times New Roman" w:cs="Times New Roman"/>
          <w:i/>
          <w:sz w:val="24"/>
          <w:szCs w:val="24"/>
          <w:lang w:eastAsia="en-GB"/>
        </w:rPr>
        <w:t>Heads of States Summit</w:t>
      </w:r>
      <w:r w:rsidRPr="00BD43C7">
        <w:rPr>
          <w:rFonts w:ascii="Times New Roman" w:eastAsia="Times New Roman" w:hAnsi="Times New Roman" w:cs="Times New Roman"/>
          <w:sz w:val="24"/>
          <w:szCs w:val="24"/>
          <w:lang w:eastAsia="en-GB"/>
        </w:rPr>
        <w:t xml:space="preserve"> in South Africa</w:t>
      </w:r>
      <w:r w:rsidRPr="00BD43C7">
        <w:rPr>
          <w:rStyle w:val="EndnoteReference"/>
          <w:rFonts w:ascii="Times New Roman" w:eastAsia="Times New Roman" w:hAnsi="Times New Roman" w:cs="Times New Roman"/>
          <w:sz w:val="24"/>
          <w:szCs w:val="24"/>
          <w:lang w:eastAsia="en-GB"/>
        </w:rPr>
        <w:endnoteReference w:id="1"/>
      </w:r>
      <w:r w:rsidRPr="00BD43C7">
        <w:rPr>
          <w:rFonts w:ascii="Times New Roman" w:eastAsia="Times New Roman" w:hAnsi="Times New Roman" w:cs="Times New Roman"/>
          <w:sz w:val="24"/>
          <w:szCs w:val="24"/>
          <w:lang w:eastAsia="en-GB"/>
        </w:rPr>
        <w:t>. Despite a court order for his detention, however, the South African government refused to arrest and hand-over Al Bashir, thus breaking its obligation as an ICC member. South Africa’s principle argument was that the ICC, in calling for Bashir’s arrest, had intentionally placed itself in conflict with the 2014 resolution of AU that no sitting head of state shall be summoned to ICC hearings- and an even older grant of immunity to heads of states within territory of the AU membership. During the ensuing drama the US state department expressed its frustration in South Africa’s reluctance to arrest Al Bashir. The US S</w:t>
      </w:r>
      <w:r w:rsidRPr="00BD43C7">
        <w:rPr>
          <w:rFonts w:ascii="Times New Roman" w:hAnsi="Times New Roman" w:cs="Times New Roman"/>
          <w:sz w:val="24"/>
          <w:szCs w:val="24"/>
        </w:rPr>
        <w:t>tate Department spokesman John Kirby said that while the U.S. is not a part of the ICC, it strongly supports efforts to hold accountable the perpetrators of genocide and war crimes. As such, "In light of the atrocities in Darfur, we call on the government of South Africa to support the international community's efforts to provide justice for the victims of these heinous crimes</w:t>
      </w:r>
      <w:r w:rsidRPr="00BD43C7">
        <w:rPr>
          <w:rStyle w:val="EndnoteReference"/>
          <w:rFonts w:ascii="Times New Roman" w:hAnsi="Times New Roman" w:cs="Times New Roman"/>
          <w:sz w:val="24"/>
          <w:szCs w:val="24"/>
        </w:rPr>
        <w:endnoteReference w:id="2"/>
      </w:r>
      <w:r w:rsidRPr="00BD43C7">
        <w:rPr>
          <w:rFonts w:ascii="Times New Roman" w:hAnsi="Times New Roman" w:cs="Times New Roman"/>
          <w:sz w:val="24"/>
          <w:szCs w:val="24"/>
        </w:rPr>
        <w:t>," Kirby said in a statement.</w:t>
      </w:r>
    </w:p>
    <w:p w:rsidR="00DD4A3D" w:rsidRPr="00BD43C7" w:rsidRDefault="00062BAF"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Critics of the US position contrasted this enthusiasm for the arrest of ‘yet another African’ with the US criticism of any involvement of the ICC in the Israeli bombings of Gaza, which a UN report has described as ‘possible war crimes</w:t>
      </w:r>
      <w:r w:rsidR="00CB117F" w:rsidRPr="00BD43C7">
        <w:rPr>
          <w:rFonts w:ascii="Times New Roman" w:hAnsi="Times New Roman" w:cs="Times New Roman"/>
          <w:sz w:val="24"/>
          <w:szCs w:val="24"/>
        </w:rPr>
        <w:t xml:space="preserve"> (NY Times, 2015)</w:t>
      </w:r>
      <w:r w:rsidRPr="00BD43C7">
        <w:rPr>
          <w:rFonts w:ascii="Times New Roman" w:hAnsi="Times New Roman" w:cs="Times New Roman"/>
          <w:sz w:val="24"/>
          <w:szCs w:val="24"/>
        </w:rPr>
        <w:t xml:space="preserve">. </w:t>
      </w:r>
    </w:p>
    <w:p w:rsidR="00DD4A3D" w:rsidRPr="00BD43C7" w:rsidRDefault="00DD4A3D" w:rsidP="0095324D">
      <w:pPr>
        <w:spacing w:after="0" w:line="240" w:lineRule="auto"/>
        <w:jc w:val="both"/>
        <w:rPr>
          <w:rFonts w:ascii="Times New Roman" w:hAnsi="Times New Roman" w:cs="Times New Roman"/>
          <w:sz w:val="24"/>
          <w:szCs w:val="24"/>
        </w:rPr>
      </w:pPr>
    </w:p>
    <w:p w:rsidR="00062BAF" w:rsidRPr="00BD43C7" w:rsidRDefault="00062BAF" w:rsidP="0095324D">
      <w:pPr>
        <w:spacing w:after="0" w:line="240" w:lineRule="auto"/>
        <w:jc w:val="both"/>
        <w:rPr>
          <w:rFonts w:ascii="Times New Roman" w:eastAsia="Times New Roman" w:hAnsi="Times New Roman" w:cs="Times New Roman"/>
          <w:sz w:val="24"/>
          <w:szCs w:val="24"/>
          <w:lang w:eastAsia="en-GB"/>
        </w:rPr>
      </w:pPr>
      <w:r w:rsidRPr="00BD43C7">
        <w:rPr>
          <w:rFonts w:ascii="Times New Roman" w:hAnsi="Times New Roman" w:cs="Times New Roman"/>
          <w:sz w:val="24"/>
          <w:szCs w:val="24"/>
        </w:rPr>
        <w:t>No surprise then that the South African government issued a rejoinder to the US State Department, pointing out that:</w:t>
      </w:r>
    </w:p>
    <w:p w:rsidR="00062BAF" w:rsidRPr="00BD43C7" w:rsidRDefault="00062BAF" w:rsidP="0095324D">
      <w:pPr>
        <w:pStyle w:val="NormalWeb"/>
        <w:spacing w:before="0" w:beforeAutospacing="0" w:after="0" w:afterAutospacing="0"/>
        <w:ind w:left="720"/>
        <w:jc w:val="both"/>
        <w:rPr>
          <w:rFonts w:ascii="Times New Roman" w:hAnsi="Times New Roman"/>
          <w:sz w:val="24"/>
          <w:szCs w:val="24"/>
        </w:rPr>
      </w:pPr>
      <w:r w:rsidRPr="00BD43C7">
        <w:rPr>
          <w:rFonts w:ascii="Times New Roman" w:hAnsi="Times New Roman"/>
          <w:sz w:val="24"/>
          <w:szCs w:val="24"/>
        </w:rPr>
        <w:t>‘The ANC holds the view that the International Criminal Court is no longer useful for the purposes for which it was intended. Countries, mainly in Africa and Eastern Europe ... continue to unjustifiably bear the brunt of the decisions of the ICC, with Sudan being the latest example.’</w:t>
      </w:r>
      <w:r w:rsidRPr="00BD43C7">
        <w:rPr>
          <w:rStyle w:val="EndnoteReference"/>
          <w:rFonts w:ascii="Times New Roman" w:hAnsi="Times New Roman"/>
          <w:sz w:val="24"/>
          <w:szCs w:val="24"/>
        </w:rPr>
        <w:endnoteReference w:id="3"/>
      </w:r>
    </w:p>
    <w:p w:rsidR="00062BAF" w:rsidRPr="00BD43C7" w:rsidRDefault="00062BAF" w:rsidP="0095324D">
      <w:pPr>
        <w:pStyle w:val="NormalWeb"/>
        <w:spacing w:before="0" w:beforeAutospacing="0" w:after="0" w:afterAutospacing="0"/>
        <w:jc w:val="both"/>
        <w:rPr>
          <w:rFonts w:ascii="Times New Roman" w:hAnsi="Times New Roman"/>
          <w:bCs/>
          <w:iCs/>
          <w:sz w:val="24"/>
          <w:szCs w:val="24"/>
        </w:rPr>
      </w:pPr>
      <w:r w:rsidRPr="00BD43C7">
        <w:rPr>
          <w:rFonts w:ascii="Times New Roman" w:hAnsi="Times New Roman"/>
          <w:bCs/>
          <w:iCs/>
          <w:sz w:val="24"/>
          <w:szCs w:val="24"/>
        </w:rPr>
        <w:t>The ANC’s criticism of the ICC is in line with the African Union’s (AU) which has consistently highlighted that, since its inception, the ICC has only prosecuted Africans. The AU sees this as a betr</w:t>
      </w:r>
      <w:r w:rsidR="00B939E6" w:rsidRPr="00BD43C7">
        <w:rPr>
          <w:rFonts w:ascii="Times New Roman" w:hAnsi="Times New Roman"/>
          <w:bCs/>
          <w:iCs/>
          <w:sz w:val="24"/>
          <w:szCs w:val="24"/>
        </w:rPr>
        <w:t xml:space="preserve">ayal of the spirit of the </w:t>
      </w:r>
      <w:r w:rsidR="00B939E6" w:rsidRPr="00BD43C7">
        <w:rPr>
          <w:rFonts w:ascii="Times New Roman" w:hAnsi="Times New Roman"/>
          <w:bCs/>
          <w:i/>
          <w:iCs/>
          <w:sz w:val="24"/>
          <w:szCs w:val="24"/>
        </w:rPr>
        <w:t>Rome S</w:t>
      </w:r>
      <w:r w:rsidRPr="00BD43C7">
        <w:rPr>
          <w:rFonts w:ascii="Times New Roman" w:hAnsi="Times New Roman"/>
          <w:bCs/>
          <w:i/>
          <w:iCs/>
          <w:sz w:val="24"/>
          <w:szCs w:val="24"/>
        </w:rPr>
        <w:t>tatute</w:t>
      </w:r>
      <w:r w:rsidR="00B939E6" w:rsidRPr="00BD43C7">
        <w:rPr>
          <w:rFonts w:ascii="Times New Roman" w:hAnsi="Times New Roman"/>
          <w:bCs/>
          <w:iCs/>
          <w:sz w:val="24"/>
          <w:szCs w:val="24"/>
        </w:rPr>
        <w:t>- and a slap in the face of</w:t>
      </w:r>
      <w:r w:rsidRPr="00BD43C7">
        <w:rPr>
          <w:rFonts w:ascii="Times New Roman" w:hAnsi="Times New Roman"/>
          <w:bCs/>
          <w:iCs/>
          <w:sz w:val="24"/>
          <w:szCs w:val="24"/>
        </w:rPr>
        <w:t xml:space="preserve"> the vain hopes of those like Kofi Annan who viewed the ICC as a ‘triumph of humanity’ (Zizek, 2014: 333). Prime Minister Hailemariam Desalegn of Ethiopia, a former AU chairperson, has </w:t>
      </w:r>
      <w:r w:rsidRPr="00BD43C7">
        <w:rPr>
          <w:rFonts w:ascii="Times New Roman" w:hAnsi="Times New Roman"/>
          <w:bCs/>
          <w:iCs/>
          <w:sz w:val="24"/>
          <w:szCs w:val="24"/>
        </w:rPr>
        <w:lastRenderedPageBreak/>
        <w:t>claimed that the ICC process ‘has degenerated into some kind of race hunting’</w:t>
      </w:r>
      <w:r w:rsidRPr="00BD43C7">
        <w:rPr>
          <w:rStyle w:val="EndnoteReference"/>
          <w:rFonts w:ascii="Times New Roman" w:hAnsi="Times New Roman"/>
          <w:bCs/>
          <w:iCs/>
          <w:sz w:val="24"/>
          <w:szCs w:val="24"/>
        </w:rPr>
        <w:endnoteReference w:id="4"/>
      </w:r>
      <w:r w:rsidRPr="00BD43C7">
        <w:rPr>
          <w:rFonts w:ascii="Times New Roman" w:hAnsi="Times New Roman"/>
          <w:bCs/>
          <w:iCs/>
          <w:sz w:val="24"/>
          <w:szCs w:val="24"/>
        </w:rPr>
        <w:t>. Kenya’s Kenyatta- a co-indictee with 5 others on crimes against humanity committed in 2007- has gone further to claim that</w:t>
      </w:r>
    </w:p>
    <w:p w:rsidR="00062BAF" w:rsidRPr="00BD43C7" w:rsidRDefault="00062BAF" w:rsidP="0095324D">
      <w:pPr>
        <w:pStyle w:val="NormalWeb"/>
        <w:spacing w:before="0" w:beforeAutospacing="0" w:after="0" w:afterAutospacing="0"/>
        <w:ind w:left="720"/>
        <w:jc w:val="both"/>
        <w:rPr>
          <w:rFonts w:ascii="Times New Roman" w:hAnsi="Times New Roman"/>
          <w:bCs/>
          <w:iCs/>
          <w:sz w:val="24"/>
          <w:szCs w:val="24"/>
        </w:rPr>
      </w:pPr>
      <w:r w:rsidRPr="00BD43C7">
        <w:rPr>
          <w:rFonts w:ascii="Times New Roman" w:hAnsi="Times New Roman"/>
          <w:bCs/>
          <w:iCs/>
          <w:sz w:val="24"/>
          <w:szCs w:val="24"/>
        </w:rPr>
        <w:t>‘The ICC has been reduced into a painfully farcical pantomime, a travesty that adds insult to the injury of victims. It stopped being the home of justice the day it became the toy of declining imperial powers’</w:t>
      </w:r>
      <w:r w:rsidRPr="00BD43C7">
        <w:rPr>
          <w:rStyle w:val="EndnoteReference"/>
          <w:rFonts w:ascii="Times New Roman" w:hAnsi="Times New Roman"/>
          <w:bCs/>
          <w:iCs/>
          <w:sz w:val="24"/>
          <w:szCs w:val="24"/>
        </w:rPr>
        <w:endnoteReference w:id="5"/>
      </w:r>
      <w:r w:rsidRPr="00BD43C7">
        <w:rPr>
          <w:rFonts w:ascii="Times New Roman" w:hAnsi="Times New Roman"/>
          <w:bCs/>
          <w:iCs/>
          <w:sz w:val="24"/>
          <w:szCs w:val="24"/>
        </w:rPr>
        <w:t>.</w:t>
      </w:r>
    </w:p>
    <w:p w:rsidR="00062BAF" w:rsidRPr="00BD43C7" w:rsidRDefault="00062BAF" w:rsidP="0095324D">
      <w:pPr>
        <w:pStyle w:val="NormalWeb"/>
        <w:spacing w:before="0" w:beforeAutospacing="0" w:after="0" w:afterAutospacing="0"/>
        <w:jc w:val="both"/>
        <w:rPr>
          <w:rFonts w:ascii="Times New Roman" w:hAnsi="Times New Roman"/>
          <w:bCs/>
          <w:iCs/>
          <w:sz w:val="24"/>
          <w:szCs w:val="24"/>
        </w:rPr>
      </w:pPr>
      <w:r w:rsidRPr="00BD43C7">
        <w:rPr>
          <w:rFonts w:ascii="Times New Roman" w:hAnsi="Times New Roman"/>
          <w:bCs/>
          <w:iCs/>
          <w:sz w:val="24"/>
          <w:szCs w:val="24"/>
        </w:rPr>
        <w:t xml:space="preserve">These sentiments are in line with wider criticisms of the ICC, including that </w:t>
      </w:r>
      <w:r w:rsidR="00CB117F" w:rsidRPr="00BD43C7">
        <w:rPr>
          <w:rFonts w:ascii="Times New Roman" w:hAnsi="Times New Roman"/>
          <w:bCs/>
          <w:iCs/>
          <w:sz w:val="24"/>
          <w:szCs w:val="24"/>
        </w:rPr>
        <w:t xml:space="preserve">made </w:t>
      </w:r>
      <w:r w:rsidRPr="00BD43C7">
        <w:rPr>
          <w:rFonts w:ascii="Times New Roman" w:hAnsi="Times New Roman"/>
          <w:bCs/>
          <w:iCs/>
          <w:sz w:val="24"/>
          <w:szCs w:val="24"/>
        </w:rPr>
        <w:t xml:space="preserve">by the influential </w:t>
      </w:r>
      <w:r w:rsidRPr="00BD43C7">
        <w:rPr>
          <w:rFonts w:ascii="Times New Roman" w:hAnsi="Times New Roman"/>
          <w:bCs/>
          <w:i/>
          <w:iCs/>
          <w:sz w:val="24"/>
          <w:szCs w:val="24"/>
        </w:rPr>
        <w:t>Black Agenda Magazine</w:t>
      </w:r>
      <w:r w:rsidRPr="00BD43C7">
        <w:rPr>
          <w:rFonts w:ascii="Times New Roman" w:hAnsi="Times New Roman"/>
          <w:bCs/>
          <w:iCs/>
          <w:sz w:val="24"/>
          <w:szCs w:val="24"/>
        </w:rPr>
        <w:t>, which pointed out that:</w:t>
      </w:r>
    </w:p>
    <w:p w:rsidR="00062BAF" w:rsidRPr="00BD43C7" w:rsidRDefault="00062BAF" w:rsidP="0095324D">
      <w:pPr>
        <w:pStyle w:val="NormalWeb"/>
        <w:spacing w:before="0" w:beforeAutospacing="0" w:after="0" w:afterAutospacing="0"/>
        <w:ind w:left="720"/>
        <w:jc w:val="both"/>
        <w:rPr>
          <w:rFonts w:ascii="Times New Roman" w:hAnsi="Times New Roman"/>
          <w:bCs/>
          <w:iCs/>
          <w:sz w:val="24"/>
          <w:szCs w:val="24"/>
        </w:rPr>
      </w:pPr>
      <w:r w:rsidRPr="00BD43C7">
        <w:rPr>
          <w:rFonts w:ascii="Times New Roman" w:hAnsi="Times New Roman"/>
          <w:bCs/>
          <w:iCs/>
          <w:sz w:val="24"/>
          <w:szCs w:val="24"/>
        </w:rPr>
        <w:t>It’s a travesty of justice that the ICC only indicts Africans, but even more importantly, the International Criminal Court also only indicts those politicians that get on the wrong side of the United States and the former colonial powers in Africa. The ICC is a tool of U.S. foreign policy, an instrument of neo-colonialism’’ (Black Agenda Magazine, 2013).</w:t>
      </w:r>
    </w:p>
    <w:p w:rsidR="007F3A74" w:rsidRPr="00BD43C7" w:rsidRDefault="00062BAF"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Criticism of US double standards would appear to be justified</w:t>
      </w:r>
      <w:r w:rsidR="00CB117F" w:rsidRPr="00BD43C7">
        <w:rPr>
          <w:rFonts w:ascii="Times New Roman" w:hAnsi="Times New Roman" w:cs="Times New Roman"/>
          <w:sz w:val="24"/>
          <w:szCs w:val="24"/>
        </w:rPr>
        <w:t xml:space="preserve">. </w:t>
      </w:r>
      <w:r w:rsidRPr="00BD43C7">
        <w:rPr>
          <w:rFonts w:ascii="Times New Roman" w:hAnsi="Times New Roman" w:cs="Times New Roman"/>
          <w:sz w:val="24"/>
          <w:szCs w:val="24"/>
        </w:rPr>
        <w:t>As Chomsky (201</w:t>
      </w:r>
      <w:r w:rsidR="00DD5FFE" w:rsidRPr="00BD43C7">
        <w:rPr>
          <w:rFonts w:ascii="Times New Roman" w:hAnsi="Times New Roman" w:cs="Times New Roman"/>
          <w:sz w:val="24"/>
          <w:szCs w:val="24"/>
        </w:rPr>
        <w:t>4</w:t>
      </w:r>
      <w:r w:rsidRPr="00BD43C7">
        <w:rPr>
          <w:rFonts w:ascii="Times New Roman" w:hAnsi="Times New Roman" w:cs="Times New Roman"/>
          <w:sz w:val="24"/>
          <w:szCs w:val="24"/>
        </w:rPr>
        <w:t xml:space="preserve">) points out, the US has actively vetoed any attempt by the </w:t>
      </w:r>
      <w:r w:rsidRPr="00BD43C7">
        <w:rPr>
          <w:rFonts w:ascii="Times New Roman" w:hAnsi="Times New Roman" w:cs="Times New Roman"/>
          <w:i/>
          <w:sz w:val="24"/>
          <w:szCs w:val="24"/>
        </w:rPr>
        <w:t>Palestinian Authority</w:t>
      </w:r>
      <w:r w:rsidRPr="00BD43C7">
        <w:rPr>
          <w:rFonts w:ascii="Times New Roman" w:hAnsi="Times New Roman" w:cs="Times New Roman"/>
          <w:sz w:val="24"/>
          <w:szCs w:val="24"/>
        </w:rPr>
        <w:t xml:space="preserve"> to accede to full ICC membership- and recently threatened to withhold aid to Palestine should its government refer Israel to the ICC</w:t>
      </w:r>
      <w:r w:rsidRPr="00BD43C7">
        <w:rPr>
          <w:rStyle w:val="EndnoteReference"/>
          <w:rFonts w:ascii="Times New Roman" w:hAnsi="Times New Roman" w:cs="Times New Roman"/>
          <w:sz w:val="24"/>
          <w:szCs w:val="24"/>
        </w:rPr>
        <w:endnoteReference w:id="6"/>
      </w:r>
      <w:r w:rsidRPr="00BD43C7">
        <w:rPr>
          <w:rFonts w:ascii="Times New Roman" w:hAnsi="Times New Roman" w:cs="Times New Roman"/>
          <w:sz w:val="24"/>
          <w:szCs w:val="24"/>
        </w:rPr>
        <w:t>.</w:t>
      </w:r>
      <w:r w:rsidR="00B939E6" w:rsidRPr="00BD43C7">
        <w:rPr>
          <w:rFonts w:ascii="Times New Roman" w:hAnsi="Times New Roman" w:cs="Times New Roman"/>
          <w:sz w:val="24"/>
          <w:szCs w:val="24"/>
        </w:rPr>
        <w:t xml:space="preserve"> Or, consider the move by the Trump administration to cut aid to the Palestine territories following a successful vote by the UN to not recognise, along the US, Jerusalem as the capital of Israel. While announcing Palestine aid cut, US ambassador Nikki Hailey regretted that, at the UN, Israel had become ‘a nation… singled out for attack in this organisation… a nation is disrespected. What’s more, that nation is asked to pay for the privilege of being disrespected</w:t>
      </w:r>
      <w:r w:rsidR="00DC4E99" w:rsidRPr="00BD43C7">
        <w:rPr>
          <w:rStyle w:val="EndnoteReference"/>
          <w:rFonts w:ascii="Times New Roman" w:hAnsi="Times New Roman" w:cs="Times New Roman"/>
          <w:sz w:val="24"/>
          <w:szCs w:val="24"/>
        </w:rPr>
        <w:endnoteReference w:id="7"/>
      </w:r>
      <w:r w:rsidR="00B939E6" w:rsidRPr="00BD43C7">
        <w:rPr>
          <w:rFonts w:ascii="Times New Roman" w:hAnsi="Times New Roman" w:cs="Times New Roman"/>
          <w:sz w:val="24"/>
          <w:szCs w:val="24"/>
        </w:rPr>
        <w:t xml:space="preserve">’. </w:t>
      </w:r>
      <w:r w:rsidR="00DC4E99" w:rsidRPr="00BD43C7">
        <w:rPr>
          <w:rFonts w:ascii="Times New Roman" w:hAnsi="Times New Roman" w:cs="Times New Roman"/>
          <w:sz w:val="24"/>
          <w:szCs w:val="24"/>
        </w:rPr>
        <w:t>The irony is that, while the US opposed the UN vote in support of Palestine, the US immediately called a Security Council special seating to discuss the situation in Iran, where protesters were on the streets over food prices. That week</w:t>
      </w:r>
      <w:r w:rsidR="007F3A74" w:rsidRPr="00BD43C7">
        <w:rPr>
          <w:rFonts w:ascii="Times New Roman" w:hAnsi="Times New Roman" w:cs="Times New Roman"/>
          <w:sz w:val="24"/>
          <w:szCs w:val="24"/>
        </w:rPr>
        <w:t xml:space="preserve"> Trump’s </w:t>
      </w:r>
      <w:r w:rsidR="00DC4E99" w:rsidRPr="00BD43C7">
        <w:rPr>
          <w:rFonts w:ascii="Times New Roman" w:hAnsi="Times New Roman" w:cs="Times New Roman"/>
          <w:sz w:val="24"/>
          <w:szCs w:val="24"/>
        </w:rPr>
        <w:t>twitter insults were fairly divided between supporters of the Palestinian cause, and the Iranian leadership which, unsurprisingly, was finding it difficult to govern under the threat of US sanctions which the Trump administration was threatening to re-impose, cont</w:t>
      </w:r>
      <w:r w:rsidR="007F3A74" w:rsidRPr="00BD43C7">
        <w:rPr>
          <w:rFonts w:ascii="Times New Roman" w:hAnsi="Times New Roman" w:cs="Times New Roman"/>
          <w:sz w:val="24"/>
          <w:szCs w:val="24"/>
        </w:rPr>
        <w:t>r</w:t>
      </w:r>
      <w:r w:rsidR="00DC4E99" w:rsidRPr="00BD43C7">
        <w:rPr>
          <w:rFonts w:ascii="Times New Roman" w:hAnsi="Times New Roman" w:cs="Times New Roman"/>
          <w:sz w:val="24"/>
          <w:szCs w:val="24"/>
        </w:rPr>
        <w:t>ary to the Iranian nuclear deal signed by the Obama administration.</w:t>
      </w:r>
    </w:p>
    <w:p w:rsidR="00062BAF" w:rsidRPr="00BD43C7" w:rsidRDefault="007F3A74"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Our</w:t>
      </w:r>
      <w:r w:rsidR="00DC4E99" w:rsidRPr="00BD43C7">
        <w:rPr>
          <w:rFonts w:ascii="Times New Roman" w:hAnsi="Times New Roman" w:cs="Times New Roman"/>
          <w:sz w:val="24"/>
          <w:szCs w:val="24"/>
        </w:rPr>
        <w:t xml:space="preserve"> digression </w:t>
      </w:r>
      <w:r w:rsidRPr="00BD43C7">
        <w:rPr>
          <w:rFonts w:ascii="Times New Roman" w:hAnsi="Times New Roman" w:cs="Times New Roman"/>
          <w:sz w:val="24"/>
          <w:szCs w:val="24"/>
        </w:rPr>
        <w:t xml:space="preserve">here </w:t>
      </w:r>
      <w:r w:rsidR="00DC4E99" w:rsidRPr="00BD43C7">
        <w:rPr>
          <w:rFonts w:ascii="Times New Roman" w:hAnsi="Times New Roman" w:cs="Times New Roman"/>
          <w:sz w:val="24"/>
          <w:szCs w:val="24"/>
        </w:rPr>
        <w:t xml:space="preserve">is aimed at showing that US positionality on international justice is not new or subject to radical review after regime change, but is in fact consistent: While the Obama and Trump administration are different in many respects, the US remains adamant to recognise the victimization of peoples and states that are not aligned to </w:t>
      </w:r>
      <w:r w:rsidRPr="00BD43C7">
        <w:rPr>
          <w:rFonts w:ascii="Times New Roman" w:hAnsi="Times New Roman" w:cs="Times New Roman"/>
          <w:sz w:val="24"/>
          <w:szCs w:val="24"/>
        </w:rPr>
        <w:t xml:space="preserve">the </w:t>
      </w:r>
      <w:r w:rsidR="00DC4E99" w:rsidRPr="00BD43C7">
        <w:rPr>
          <w:rFonts w:ascii="Times New Roman" w:hAnsi="Times New Roman" w:cs="Times New Roman"/>
          <w:sz w:val="24"/>
          <w:szCs w:val="24"/>
        </w:rPr>
        <w:t>American exceptionalism</w:t>
      </w:r>
      <w:r w:rsidRPr="00BD43C7">
        <w:rPr>
          <w:rFonts w:ascii="Times New Roman" w:hAnsi="Times New Roman" w:cs="Times New Roman"/>
          <w:sz w:val="24"/>
          <w:szCs w:val="24"/>
        </w:rPr>
        <w:t xml:space="preserve"> of corporate interest</w:t>
      </w:r>
      <w:r w:rsidR="00DC4E99" w:rsidRPr="00BD43C7">
        <w:rPr>
          <w:rFonts w:ascii="Times New Roman" w:hAnsi="Times New Roman" w:cs="Times New Roman"/>
          <w:sz w:val="24"/>
          <w:szCs w:val="24"/>
        </w:rPr>
        <w:t>, as ‘allies in the war on terror’</w:t>
      </w:r>
      <w:r w:rsidRPr="00BD43C7">
        <w:rPr>
          <w:rFonts w:ascii="Times New Roman" w:hAnsi="Times New Roman" w:cs="Times New Roman"/>
          <w:sz w:val="24"/>
          <w:szCs w:val="24"/>
        </w:rPr>
        <w:t>- most useful to the American military industrial complex-</w:t>
      </w:r>
      <w:r w:rsidR="00DC4E99" w:rsidRPr="00BD43C7">
        <w:rPr>
          <w:rFonts w:ascii="Times New Roman" w:hAnsi="Times New Roman" w:cs="Times New Roman"/>
          <w:sz w:val="24"/>
          <w:szCs w:val="24"/>
        </w:rPr>
        <w:t xml:space="preserve"> or those with significant cultural support inside the US, such as Israel (</w:t>
      </w:r>
      <w:r w:rsidRPr="00BD43C7">
        <w:rPr>
          <w:rFonts w:ascii="Times New Roman" w:hAnsi="Times New Roman" w:cs="Times New Roman"/>
          <w:sz w:val="24"/>
          <w:szCs w:val="24"/>
        </w:rPr>
        <w:t xml:space="preserve">see also, </w:t>
      </w:r>
      <w:r w:rsidR="00DC4E99" w:rsidRPr="00BD43C7">
        <w:rPr>
          <w:rFonts w:ascii="Times New Roman" w:hAnsi="Times New Roman" w:cs="Times New Roman"/>
          <w:sz w:val="24"/>
          <w:szCs w:val="24"/>
        </w:rPr>
        <w:t>Chomsky, 201</w:t>
      </w:r>
      <w:r w:rsidR="00DD5FFE" w:rsidRPr="00BD43C7">
        <w:rPr>
          <w:rFonts w:ascii="Times New Roman" w:hAnsi="Times New Roman" w:cs="Times New Roman"/>
          <w:sz w:val="24"/>
          <w:szCs w:val="24"/>
        </w:rPr>
        <w:t>4</w:t>
      </w:r>
      <w:r w:rsidR="00DC4E99" w:rsidRPr="00BD43C7">
        <w:rPr>
          <w:rFonts w:ascii="Times New Roman" w:hAnsi="Times New Roman" w:cs="Times New Roman"/>
          <w:sz w:val="24"/>
          <w:szCs w:val="24"/>
        </w:rPr>
        <w:t xml:space="preserve">; Kramer and Michalowski, </w:t>
      </w:r>
      <w:r w:rsidR="00DC4E99" w:rsidRPr="00BD43C7">
        <w:rPr>
          <w:rFonts w:ascii="Times New Roman" w:hAnsi="Times New Roman" w:cs="Times New Roman"/>
          <w:sz w:val="24"/>
          <w:szCs w:val="24"/>
        </w:rPr>
        <w:lastRenderedPageBreak/>
        <w:t>2005)</w:t>
      </w:r>
      <w:r w:rsidR="00D7640C" w:rsidRPr="00BD43C7">
        <w:rPr>
          <w:rFonts w:ascii="Times New Roman" w:hAnsi="Times New Roman" w:cs="Times New Roman"/>
          <w:sz w:val="24"/>
          <w:szCs w:val="24"/>
        </w:rPr>
        <w:t xml:space="preserve">. </w:t>
      </w:r>
      <w:r w:rsidRPr="00BD43C7">
        <w:rPr>
          <w:rFonts w:ascii="Times New Roman" w:hAnsi="Times New Roman" w:cs="Times New Roman"/>
          <w:sz w:val="24"/>
          <w:szCs w:val="24"/>
        </w:rPr>
        <w:t>In fact the</w:t>
      </w:r>
      <w:r w:rsidR="00D7640C" w:rsidRPr="00BD43C7">
        <w:rPr>
          <w:rFonts w:ascii="Times New Roman" w:hAnsi="Times New Roman" w:cs="Times New Roman"/>
          <w:sz w:val="24"/>
          <w:szCs w:val="24"/>
        </w:rPr>
        <w:t xml:space="preserve"> US has consistently </w:t>
      </w:r>
      <w:r w:rsidR="008B3748" w:rsidRPr="00BD43C7">
        <w:rPr>
          <w:rFonts w:ascii="Times New Roman" w:hAnsi="Times New Roman" w:cs="Times New Roman"/>
          <w:sz w:val="24"/>
          <w:szCs w:val="24"/>
        </w:rPr>
        <w:t xml:space="preserve">opposed </w:t>
      </w:r>
      <w:r w:rsidR="00D7640C" w:rsidRPr="00BD43C7">
        <w:rPr>
          <w:rFonts w:ascii="Times New Roman" w:hAnsi="Times New Roman" w:cs="Times New Roman"/>
          <w:sz w:val="24"/>
          <w:szCs w:val="24"/>
        </w:rPr>
        <w:t xml:space="preserve">Palestinian application </w:t>
      </w:r>
      <w:r w:rsidR="008B3748" w:rsidRPr="00BD43C7">
        <w:rPr>
          <w:rFonts w:ascii="Times New Roman" w:hAnsi="Times New Roman" w:cs="Times New Roman"/>
          <w:sz w:val="24"/>
          <w:szCs w:val="24"/>
        </w:rPr>
        <w:t>of ICC membership:</w:t>
      </w:r>
      <w:r w:rsidR="00062BAF" w:rsidRPr="00BD43C7">
        <w:rPr>
          <w:rFonts w:ascii="Times New Roman" w:hAnsi="Times New Roman" w:cs="Times New Roman"/>
          <w:sz w:val="24"/>
          <w:szCs w:val="24"/>
        </w:rPr>
        <w:t xml:space="preserve"> Barack Obama's </w:t>
      </w:r>
      <w:r w:rsidR="008B3748" w:rsidRPr="00BD43C7">
        <w:rPr>
          <w:rFonts w:ascii="Times New Roman" w:hAnsi="Times New Roman" w:cs="Times New Roman"/>
          <w:sz w:val="24"/>
          <w:szCs w:val="24"/>
        </w:rPr>
        <w:t>administration repeatedly said it did</w:t>
      </w:r>
      <w:r w:rsidR="00062BAF" w:rsidRPr="00BD43C7">
        <w:rPr>
          <w:rFonts w:ascii="Times New Roman" w:hAnsi="Times New Roman" w:cs="Times New Roman"/>
          <w:sz w:val="24"/>
          <w:szCs w:val="24"/>
        </w:rPr>
        <w:t xml:space="preserve"> not believe Palestine i</w:t>
      </w:r>
      <w:r w:rsidR="008B3748" w:rsidRPr="00BD43C7">
        <w:rPr>
          <w:rFonts w:ascii="Times New Roman" w:hAnsi="Times New Roman" w:cs="Times New Roman"/>
          <w:sz w:val="24"/>
          <w:szCs w:val="24"/>
        </w:rPr>
        <w:t xml:space="preserve">s a sovereign state to </w:t>
      </w:r>
      <w:r w:rsidR="00062BAF" w:rsidRPr="00BD43C7">
        <w:rPr>
          <w:rFonts w:ascii="Times New Roman" w:hAnsi="Times New Roman" w:cs="Times New Roman"/>
          <w:sz w:val="24"/>
          <w:szCs w:val="24"/>
        </w:rPr>
        <w:t xml:space="preserve">qualify </w:t>
      </w:r>
      <w:r w:rsidR="008B3748" w:rsidRPr="00BD43C7">
        <w:rPr>
          <w:rFonts w:ascii="Times New Roman" w:hAnsi="Times New Roman" w:cs="Times New Roman"/>
          <w:sz w:val="24"/>
          <w:szCs w:val="24"/>
        </w:rPr>
        <w:t xml:space="preserve">for </w:t>
      </w:r>
      <w:r w:rsidR="00062BAF" w:rsidRPr="00BD43C7">
        <w:rPr>
          <w:rFonts w:ascii="Times New Roman" w:hAnsi="Times New Roman" w:cs="Times New Roman"/>
          <w:sz w:val="24"/>
          <w:szCs w:val="24"/>
        </w:rPr>
        <w:t>ICC</w:t>
      </w:r>
      <w:r w:rsidR="008B3748" w:rsidRPr="00BD43C7">
        <w:rPr>
          <w:rFonts w:ascii="Times New Roman" w:hAnsi="Times New Roman" w:cs="Times New Roman"/>
          <w:sz w:val="24"/>
          <w:szCs w:val="24"/>
        </w:rPr>
        <w:t xml:space="preserve"> membership, </w:t>
      </w:r>
      <w:r w:rsidR="00062BAF" w:rsidRPr="00BD43C7">
        <w:rPr>
          <w:rFonts w:ascii="Times New Roman" w:hAnsi="Times New Roman" w:cs="Times New Roman"/>
          <w:sz w:val="24"/>
          <w:szCs w:val="24"/>
        </w:rPr>
        <w:t xml:space="preserve">Lindsey Graham, part of a seven-member delegation of US senators visiting </w:t>
      </w:r>
      <w:r w:rsidR="008B3748" w:rsidRPr="00BD43C7">
        <w:rPr>
          <w:rFonts w:ascii="Times New Roman" w:hAnsi="Times New Roman" w:cs="Times New Roman"/>
          <w:sz w:val="24"/>
          <w:szCs w:val="24"/>
        </w:rPr>
        <w:t xml:space="preserve">Israel, Saudi Arabia and Qatar characterising Palestinian application for ICC protection as </w:t>
      </w:r>
      <w:r w:rsidR="00062BAF" w:rsidRPr="00BD43C7">
        <w:rPr>
          <w:rFonts w:ascii="Times New Roman" w:hAnsi="Times New Roman" w:cs="Times New Roman"/>
          <w:sz w:val="24"/>
          <w:szCs w:val="24"/>
        </w:rPr>
        <w:t>"a bastardising of the role of the ICC’ which is ‘incredibly offensive.’</w:t>
      </w:r>
      <w:r w:rsidR="00062BAF" w:rsidRPr="00BD43C7">
        <w:rPr>
          <w:rStyle w:val="EndnoteReference"/>
          <w:rFonts w:ascii="Times New Roman" w:hAnsi="Times New Roman" w:cs="Times New Roman"/>
          <w:sz w:val="24"/>
          <w:szCs w:val="24"/>
        </w:rPr>
        <w:endnoteReference w:id="8"/>
      </w:r>
      <w:r w:rsidR="00062BAF" w:rsidRPr="00BD43C7">
        <w:rPr>
          <w:rFonts w:ascii="Times New Roman" w:hAnsi="Times New Roman" w:cs="Times New Roman"/>
          <w:sz w:val="24"/>
          <w:szCs w:val="24"/>
        </w:rPr>
        <w:t xml:space="preserve"> In 2014 the US actually vetoed the UN Security Council Resolution 242, which obliged Israel to commit to a deadline for withdrawal from occupied territories.)</w:t>
      </w:r>
      <w:r w:rsidR="00062BAF" w:rsidRPr="00BD43C7">
        <w:rPr>
          <w:rStyle w:val="EndnoteReference"/>
          <w:rFonts w:ascii="Times New Roman" w:hAnsi="Times New Roman" w:cs="Times New Roman"/>
          <w:sz w:val="24"/>
          <w:szCs w:val="24"/>
        </w:rPr>
        <w:endnoteReference w:id="9"/>
      </w:r>
      <w:r w:rsidR="00062BAF" w:rsidRPr="00BD43C7">
        <w:rPr>
          <w:rFonts w:ascii="Times New Roman" w:hAnsi="Times New Roman" w:cs="Times New Roman"/>
          <w:sz w:val="24"/>
          <w:szCs w:val="24"/>
        </w:rPr>
        <w:t xml:space="preserve"> Unsurprisingly, when Palestine referred Israel to the ICC in 2015, the US and Israeli opposition was uniform: </w:t>
      </w:r>
      <w:r w:rsidR="00062BAF" w:rsidRPr="00BD43C7">
        <w:rPr>
          <w:rFonts w:ascii="Times New Roman" w:hAnsi="Times New Roman" w:cs="Times New Roman"/>
          <w:bCs/>
          <w:sz w:val="24"/>
          <w:szCs w:val="24"/>
        </w:rPr>
        <w:t>Israel, a key ally on ‘the war on terror’, needed to be protected and encouraged, not ‘threatened’. As Netanyahu put it:</w:t>
      </w:r>
    </w:p>
    <w:p w:rsidR="00DD4A3D" w:rsidRPr="00BD43C7" w:rsidRDefault="00062BAF" w:rsidP="0095324D">
      <w:pPr>
        <w:spacing w:after="0" w:line="240" w:lineRule="auto"/>
        <w:ind w:left="720"/>
        <w:jc w:val="both"/>
        <w:rPr>
          <w:rFonts w:ascii="Times New Roman" w:hAnsi="Times New Roman" w:cs="Times New Roman"/>
          <w:bCs/>
          <w:sz w:val="24"/>
          <w:szCs w:val="24"/>
        </w:rPr>
      </w:pPr>
      <w:r w:rsidRPr="00BD43C7">
        <w:rPr>
          <w:rFonts w:ascii="Times New Roman" w:hAnsi="Times New Roman" w:cs="Times New Roman"/>
          <w:bCs/>
          <w:sz w:val="24"/>
          <w:szCs w:val="24"/>
        </w:rPr>
        <w:t xml:space="preserve">‘At a time when terrorism is attacking the free world, this step will hurt international efforts to fight terrorism… </w:t>
      </w:r>
    </w:p>
    <w:p w:rsidR="00062BAF" w:rsidRPr="00BD43C7" w:rsidRDefault="00062BAF" w:rsidP="0095324D">
      <w:pPr>
        <w:spacing w:after="0" w:line="240" w:lineRule="auto"/>
        <w:ind w:left="720"/>
        <w:jc w:val="both"/>
        <w:rPr>
          <w:rFonts w:ascii="Times New Roman" w:hAnsi="Times New Roman" w:cs="Times New Roman"/>
          <w:bCs/>
          <w:iCs/>
          <w:sz w:val="24"/>
          <w:szCs w:val="24"/>
        </w:rPr>
      </w:pPr>
      <w:r w:rsidRPr="00BD43C7">
        <w:rPr>
          <w:rFonts w:ascii="Times New Roman" w:hAnsi="Times New Roman" w:cs="Times New Roman"/>
          <w:bCs/>
          <w:sz w:val="24"/>
          <w:szCs w:val="24"/>
        </w:rPr>
        <w:t>T</w:t>
      </w:r>
      <w:r w:rsidRPr="00BD43C7">
        <w:rPr>
          <w:rFonts w:ascii="Times New Roman" w:hAnsi="Times New Roman" w:cs="Times New Roman"/>
          <w:bCs/>
          <w:iCs/>
          <w:sz w:val="24"/>
          <w:szCs w:val="24"/>
        </w:rPr>
        <w:t>he decision by the prosecutor at the International Criminal Court … gives legitimacy to international terrorism’’</w:t>
      </w:r>
      <w:r w:rsidRPr="00BD43C7">
        <w:rPr>
          <w:rFonts w:ascii="Times New Roman" w:hAnsi="Times New Roman" w:cs="Times New Roman"/>
          <w:bCs/>
          <w:sz w:val="24"/>
          <w:szCs w:val="24"/>
        </w:rPr>
        <w:t xml:space="preserve"> (The</w:t>
      </w:r>
      <w:r w:rsidRPr="00BD43C7">
        <w:rPr>
          <w:rFonts w:ascii="Times New Roman" w:hAnsi="Times New Roman" w:cs="Times New Roman"/>
          <w:bCs/>
          <w:iCs/>
          <w:sz w:val="24"/>
          <w:szCs w:val="24"/>
        </w:rPr>
        <w:t xml:space="preserve"> Jerusalem Post, 2015).</w:t>
      </w:r>
    </w:p>
    <w:p w:rsidR="00062BAF" w:rsidRPr="00BD43C7" w:rsidRDefault="00062BAF" w:rsidP="0095324D">
      <w:pPr>
        <w:spacing w:after="0" w:line="240" w:lineRule="auto"/>
        <w:jc w:val="both"/>
        <w:rPr>
          <w:rFonts w:ascii="Times New Roman" w:hAnsi="Times New Roman" w:cs="Times New Roman"/>
          <w:bCs/>
          <w:iCs/>
          <w:sz w:val="24"/>
          <w:szCs w:val="24"/>
        </w:rPr>
      </w:pPr>
      <w:r w:rsidRPr="00BD43C7">
        <w:rPr>
          <w:rFonts w:ascii="Times New Roman" w:hAnsi="Times New Roman" w:cs="Times New Roman"/>
          <w:bCs/>
          <w:iCs/>
          <w:sz w:val="24"/>
          <w:szCs w:val="24"/>
        </w:rPr>
        <w:t>This was echoed by Diane Feinstein, the US senator from Californian, who pointed out that</w:t>
      </w:r>
    </w:p>
    <w:p w:rsidR="00062BAF" w:rsidRPr="00BD43C7" w:rsidRDefault="00062BAF" w:rsidP="0095324D">
      <w:pPr>
        <w:spacing w:after="0" w:line="240" w:lineRule="auto"/>
        <w:ind w:left="720"/>
        <w:jc w:val="both"/>
        <w:rPr>
          <w:rFonts w:ascii="Times New Roman" w:hAnsi="Times New Roman" w:cs="Times New Roman"/>
          <w:bCs/>
          <w:iCs/>
          <w:sz w:val="24"/>
          <w:szCs w:val="24"/>
        </w:rPr>
      </w:pPr>
      <w:r w:rsidRPr="00BD43C7">
        <w:rPr>
          <w:rFonts w:ascii="Times New Roman" w:hAnsi="Times New Roman" w:cs="Times New Roman"/>
          <w:bCs/>
          <w:iCs/>
          <w:sz w:val="24"/>
          <w:szCs w:val="24"/>
        </w:rPr>
        <w:t xml:space="preserve">‘The United States must aggressively oppose this court each step of the way, because the treaty establishing an International Criminal Court is not just bad, but I believe it is also dangerous… None of us would like to see a court that frivolously prosecutes </w:t>
      </w:r>
      <w:r w:rsidR="00BD43C7" w:rsidRPr="00BD43C7">
        <w:rPr>
          <w:rFonts w:ascii="Times New Roman" w:hAnsi="Times New Roman" w:cs="Times New Roman"/>
          <w:bCs/>
          <w:iCs/>
          <w:sz w:val="24"/>
          <w:szCs w:val="24"/>
        </w:rPr>
        <w:t>Americans,</w:t>
      </w:r>
      <w:r w:rsidRPr="00BD43C7">
        <w:rPr>
          <w:rFonts w:ascii="Times New Roman" w:hAnsi="Times New Roman" w:cs="Times New Roman"/>
          <w:bCs/>
          <w:iCs/>
          <w:sz w:val="24"/>
          <w:szCs w:val="24"/>
        </w:rPr>
        <w:t xml:space="preserve"> or which acts with politics, not justice as its motivating force’</w:t>
      </w:r>
      <w:r w:rsidRPr="00BD43C7">
        <w:rPr>
          <w:rStyle w:val="EndnoteReference"/>
          <w:rFonts w:ascii="Times New Roman" w:hAnsi="Times New Roman" w:cs="Times New Roman"/>
          <w:bCs/>
          <w:iCs/>
          <w:sz w:val="24"/>
          <w:szCs w:val="24"/>
        </w:rPr>
        <w:endnoteReference w:id="10"/>
      </w:r>
      <w:r w:rsidRPr="00BD43C7">
        <w:rPr>
          <w:rFonts w:ascii="Times New Roman" w:hAnsi="Times New Roman" w:cs="Times New Roman"/>
          <w:bCs/>
          <w:iCs/>
          <w:sz w:val="24"/>
          <w:szCs w:val="24"/>
        </w:rPr>
        <w:t>.</w:t>
      </w:r>
    </w:p>
    <w:p w:rsidR="007F3A74" w:rsidRPr="00BD43C7" w:rsidRDefault="00062BAF" w:rsidP="0095324D">
      <w:pPr>
        <w:spacing w:after="0" w:line="240" w:lineRule="auto"/>
        <w:jc w:val="both"/>
        <w:rPr>
          <w:rFonts w:ascii="Times New Roman" w:hAnsi="Times New Roman" w:cs="Times New Roman"/>
          <w:bCs/>
          <w:iCs/>
          <w:sz w:val="24"/>
          <w:szCs w:val="24"/>
        </w:rPr>
      </w:pPr>
      <w:r w:rsidRPr="00BD43C7">
        <w:rPr>
          <w:rFonts w:ascii="Times New Roman" w:hAnsi="Times New Roman" w:cs="Times New Roman"/>
          <w:bCs/>
          <w:iCs/>
          <w:sz w:val="24"/>
          <w:szCs w:val="24"/>
        </w:rPr>
        <w:t>Similarly, in a debate in the US senate, Rand Paul claimed that groups such as the ICC ‘that threaten Israel cannot be allies of the US</w:t>
      </w:r>
      <w:r w:rsidRPr="00BD43C7">
        <w:rPr>
          <w:rStyle w:val="EndnoteReference"/>
          <w:rFonts w:ascii="Times New Roman" w:hAnsi="Times New Roman" w:cs="Times New Roman"/>
          <w:bCs/>
          <w:iCs/>
          <w:sz w:val="24"/>
          <w:szCs w:val="24"/>
        </w:rPr>
        <w:endnoteReference w:id="11"/>
      </w:r>
      <w:r w:rsidRPr="00BD43C7">
        <w:rPr>
          <w:rFonts w:ascii="Times New Roman" w:hAnsi="Times New Roman" w:cs="Times New Roman"/>
          <w:bCs/>
          <w:iCs/>
          <w:sz w:val="24"/>
          <w:szCs w:val="24"/>
        </w:rPr>
        <w:t>’ and that the US senate should ‘continue to do everything in its power to make sure this president and this Congress stop treating Israel’s enemies as American allies’</w:t>
      </w:r>
      <w:r w:rsidRPr="00BD43C7">
        <w:rPr>
          <w:rStyle w:val="EndnoteReference"/>
          <w:rFonts w:ascii="Times New Roman" w:hAnsi="Times New Roman" w:cs="Times New Roman"/>
          <w:bCs/>
          <w:iCs/>
          <w:sz w:val="24"/>
          <w:szCs w:val="24"/>
        </w:rPr>
        <w:endnoteReference w:id="12"/>
      </w:r>
      <w:r w:rsidRPr="00BD43C7">
        <w:rPr>
          <w:rFonts w:ascii="Times New Roman" w:hAnsi="Times New Roman" w:cs="Times New Roman"/>
          <w:bCs/>
          <w:iCs/>
          <w:sz w:val="24"/>
          <w:szCs w:val="24"/>
        </w:rPr>
        <w:t xml:space="preserve">. </w:t>
      </w:r>
    </w:p>
    <w:p w:rsidR="00DD5FFE" w:rsidRPr="00BD43C7" w:rsidRDefault="00B96681" w:rsidP="0095324D">
      <w:pPr>
        <w:spacing w:after="0" w:line="240" w:lineRule="auto"/>
        <w:jc w:val="both"/>
        <w:rPr>
          <w:rFonts w:ascii="Times New Roman" w:hAnsi="Times New Roman" w:cs="Times New Roman"/>
          <w:bCs/>
          <w:iCs/>
          <w:sz w:val="24"/>
          <w:szCs w:val="24"/>
        </w:rPr>
      </w:pPr>
      <w:r w:rsidRPr="00BD43C7">
        <w:rPr>
          <w:rFonts w:ascii="Times New Roman" w:hAnsi="Times New Roman" w:cs="Times New Roman"/>
          <w:bCs/>
          <w:iCs/>
          <w:sz w:val="24"/>
          <w:szCs w:val="24"/>
        </w:rPr>
        <w:t>Feinstein’s and Paul’s assessment of the ICC’s mandate is not unique; it represents the paradox of US’ opportunistic exception- where the ICC is to be opposed when it threatens the foreign policy interests of the US, but supported when its success does not threaten the same interests (Zizek, 20</w:t>
      </w:r>
      <w:r w:rsidR="00DD5FFE" w:rsidRPr="00BD43C7">
        <w:rPr>
          <w:rFonts w:ascii="Times New Roman" w:hAnsi="Times New Roman" w:cs="Times New Roman"/>
          <w:bCs/>
          <w:iCs/>
          <w:sz w:val="24"/>
          <w:szCs w:val="24"/>
        </w:rPr>
        <w:t>10</w:t>
      </w:r>
      <w:r w:rsidRPr="00BD43C7">
        <w:rPr>
          <w:rFonts w:ascii="Times New Roman" w:hAnsi="Times New Roman" w:cs="Times New Roman"/>
          <w:bCs/>
          <w:iCs/>
          <w:sz w:val="24"/>
          <w:szCs w:val="24"/>
        </w:rPr>
        <w:t>; 2014; Chomsky, 2014; Kailemia, 2016). The US, which would not consider membership of the ICC is opposed to any state joining the court, if this threatens Israeli or US interests, but is happy to lend logistical and material support to the court if this helps to prosecute those who ran afoul of US interests, from Libya, Syria, Kenya, Congo or even Sudan (Kailemia, 2016)</w:t>
      </w:r>
      <w:r w:rsidR="007F3A74" w:rsidRPr="00BD43C7">
        <w:rPr>
          <w:rFonts w:ascii="Times New Roman" w:hAnsi="Times New Roman" w:cs="Times New Roman"/>
          <w:bCs/>
          <w:iCs/>
          <w:sz w:val="24"/>
          <w:szCs w:val="24"/>
        </w:rPr>
        <w:t>.</w:t>
      </w:r>
    </w:p>
    <w:p w:rsidR="007F3A74" w:rsidRPr="00BD43C7" w:rsidRDefault="007F3A74" w:rsidP="0095324D">
      <w:pPr>
        <w:spacing w:after="0" w:line="240" w:lineRule="auto"/>
        <w:jc w:val="both"/>
        <w:rPr>
          <w:rFonts w:ascii="Times New Roman" w:hAnsi="Times New Roman" w:cs="Times New Roman"/>
          <w:bCs/>
          <w:iCs/>
          <w:sz w:val="24"/>
          <w:szCs w:val="24"/>
        </w:rPr>
      </w:pPr>
      <w:r w:rsidRPr="00BD43C7">
        <w:rPr>
          <w:rFonts w:ascii="Times New Roman" w:hAnsi="Times New Roman" w:cs="Times New Roman"/>
          <w:bCs/>
          <w:iCs/>
          <w:sz w:val="24"/>
          <w:szCs w:val="24"/>
        </w:rPr>
        <w:t xml:space="preserve"> </w:t>
      </w:r>
    </w:p>
    <w:p w:rsidR="00DD4A3D" w:rsidRPr="00BD43C7" w:rsidRDefault="00DD4A3D" w:rsidP="0095324D">
      <w:pPr>
        <w:spacing w:after="0" w:line="240" w:lineRule="auto"/>
        <w:jc w:val="both"/>
        <w:rPr>
          <w:rFonts w:ascii="Times New Roman" w:hAnsi="Times New Roman" w:cs="Times New Roman"/>
          <w:b/>
          <w:bCs/>
          <w:i/>
          <w:iCs/>
          <w:sz w:val="24"/>
          <w:szCs w:val="24"/>
        </w:rPr>
      </w:pPr>
    </w:p>
    <w:p w:rsidR="00B96681" w:rsidRPr="00BD43C7" w:rsidRDefault="00B96681" w:rsidP="0095324D">
      <w:pPr>
        <w:spacing w:after="0" w:line="240" w:lineRule="auto"/>
        <w:jc w:val="both"/>
        <w:rPr>
          <w:rFonts w:ascii="Times New Roman" w:hAnsi="Times New Roman" w:cs="Times New Roman"/>
          <w:b/>
          <w:bCs/>
          <w:i/>
          <w:iCs/>
          <w:sz w:val="24"/>
          <w:szCs w:val="24"/>
        </w:rPr>
      </w:pPr>
      <w:r w:rsidRPr="00BD43C7">
        <w:rPr>
          <w:rFonts w:ascii="Times New Roman" w:hAnsi="Times New Roman" w:cs="Times New Roman"/>
          <w:b/>
          <w:bCs/>
          <w:i/>
          <w:iCs/>
          <w:sz w:val="24"/>
          <w:szCs w:val="24"/>
        </w:rPr>
        <w:lastRenderedPageBreak/>
        <w:t xml:space="preserve">The difficult role of the ICC under </w:t>
      </w:r>
      <w:r w:rsidR="007F3A74" w:rsidRPr="00BD43C7">
        <w:rPr>
          <w:rFonts w:ascii="Times New Roman" w:hAnsi="Times New Roman" w:cs="Times New Roman"/>
          <w:b/>
          <w:bCs/>
          <w:i/>
          <w:iCs/>
          <w:sz w:val="24"/>
          <w:szCs w:val="24"/>
        </w:rPr>
        <w:t>globalised state-corporate neoliberal violence</w:t>
      </w:r>
    </w:p>
    <w:p w:rsidR="00082449" w:rsidRPr="00BD43C7" w:rsidRDefault="009B132C" w:rsidP="001357C5">
      <w:pPr>
        <w:spacing w:after="0" w:line="240" w:lineRule="auto"/>
        <w:jc w:val="both"/>
        <w:rPr>
          <w:rFonts w:ascii="Times New Roman" w:hAnsi="Times New Roman" w:cs="Times New Roman"/>
          <w:sz w:val="24"/>
          <w:szCs w:val="24"/>
        </w:rPr>
      </w:pPr>
      <w:r w:rsidRPr="00BD43C7">
        <w:rPr>
          <w:rFonts w:ascii="Times New Roman" w:eastAsia="Times New Roman" w:hAnsi="Times New Roman" w:cs="Times New Roman"/>
          <w:sz w:val="24"/>
          <w:szCs w:val="24"/>
        </w:rPr>
        <w:t>Perhaps the ICC’s Achilles’ heel in Africa is that it has attempted to offer a juridical solution to a political problem that reaches beyond the activity of the visible agents whom it is possible to drag into the courts. By contrast, the violence staged over elections</w:t>
      </w:r>
      <w:r w:rsidR="007F3A74" w:rsidRPr="00BD43C7">
        <w:rPr>
          <w:rFonts w:ascii="Times New Roman" w:eastAsia="Times New Roman" w:hAnsi="Times New Roman" w:cs="Times New Roman"/>
          <w:sz w:val="24"/>
          <w:szCs w:val="24"/>
        </w:rPr>
        <w:t xml:space="preserve">, to take one example, </w:t>
      </w:r>
      <w:r w:rsidRPr="00BD43C7">
        <w:rPr>
          <w:rFonts w:ascii="Times New Roman" w:eastAsia="Times New Roman" w:hAnsi="Times New Roman" w:cs="Times New Roman"/>
          <w:sz w:val="24"/>
          <w:szCs w:val="24"/>
        </w:rPr>
        <w:t xml:space="preserve">is the result of wider, and deeply seated, </w:t>
      </w:r>
      <w:r w:rsidR="007F3A74" w:rsidRPr="00BD43C7">
        <w:rPr>
          <w:rFonts w:ascii="Times New Roman" w:eastAsia="Times New Roman" w:hAnsi="Times New Roman" w:cs="Times New Roman"/>
          <w:sz w:val="24"/>
          <w:szCs w:val="24"/>
        </w:rPr>
        <w:t xml:space="preserve">structural </w:t>
      </w:r>
      <w:r w:rsidRPr="00BD43C7">
        <w:rPr>
          <w:rFonts w:ascii="Times New Roman" w:eastAsia="Times New Roman" w:hAnsi="Times New Roman" w:cs="Times New Roman"/>
          <w:sz w:val="24"/>
          <w:szCs w:val="24"/>
        </w:rPr>
        <w:t>problems of the post-colonial state</w:t>
      </w:r>
      <w:r w:rsidR="007F3A74" w:rsidRPr="00BD43C7">
        <w:rPr>
          <w:rFonts w:ascii="Times New Roman" w:eastAsia="Times New Roman" w:hAnsi="Times New Roman" w:cs="Times New Roman"/>
          <w:sz w:val="24"/>
          <w:szCs w:val="24"/>
        </w:rPr>
        <w:t>, which are economic in nature</w:t>
      </w:r>
      <w:r w:rsidRPr="00BD43C7">
        <w:rPr>
          <w:rFonts w:ascii="Times New Roman" w:eastAsia="Times New Roman" w:hAnsi="Times New Roman" w:cs="Times New Roman"/>
          <w:sz w:val="24"/>
          <w:szCs w:val="24"/>
        </w:rPr>
        <w:t xml:space="preserve"> (Mamdani, 2001; Jamieson, 1999). This is not to deny that the ICC can be active in prosecuting such crimes, or that the ICC’s efforts are in vain, until all the other forms of violence have been resolved: Rather, it is an argument that the ICC is only a part of the solution to the violence- in this instance it is only effective against one type of it.</w:t>
      </w:r>
      <w:r w:rsidR="001357C5" w:rsidRPr="00BD43C7">
        <w:rPr>
          <w:rFonts w:ascii="Times New Roman" w:eastAsia="Times New Roman" w:hAnsi="Times New Roman" w:cs="Times New Roman"/>
          <w:sz w:val="24"/>
          <w:szCs w:val="24"/>
        </w:rPr>
        <w:t xml:space="preserve"> </w:t>
      </w:r>
      <w:r w:rsidR="00FE081D" w:rsidRPr="00BD43C7">
        <w:rPr>
          <w:rFonts w:ascii="Times New Roman" w:hAnsi="Times New Roman" w:cs="Times New Roman"/>
          <w:sz w:val="24"/>
          <w:szCs w:val="24"/>
        </w:rPr>
        <w:t xml:space="preserve">It is easy to see the interplay between the </w:t>
      </w:r>
      <w:r w:rsidR="001357C5" w:rsidRPr="00BD43C7">
        <w:rPr>
          <w:rFonts w:ascii="Times New Roman" w:hAnsi="Times New Roman" w:cs="Times New Roman"/>
          <w:sz w:val="24"/>
          <w:szCs w:val="24"/>
        </w:rPr>
        <w:t>structural</w:t>
      </w:r>
      <w:r w:rsidR="00FE081D" w:rsidRPr="00BD43C7">
        <w:rPr>
          <w:rFonts w:ascii="Times New Roman" w:hAnsi="Times New Roman" w:cs="Times New Roman"/>
          <w:sz w:val="24"/>
          <w:szCs w:val="24"/>
        </w:rPr>
        <w:t xml:space="preserve"> and the subjective forms of violence in the Kenyan cases which resulted in the post-electoral violence of 2</w:t>
      </w:r>
      <w:r w:rsidR="00FE081D" w:rsidRPr="00BD43C7">
        <w:rPr>
          <w:rFonts w:ascii="Times New Roman" w:eastAsia="Times New Roman" w:hAnsi="Times New Roman" w:cs="Times New Roman"/>
          <w:bCs/>
          <w:sz w:val="24"/>
          <w:szCs w:val="24"/>
          <w:lang w:eastAsia="en-GB"/>
        </w:rPr>
        <w:t>007/08.  A</w:t>
      </w:r>
      <w:r w:rsidR="00FE081D" w:rsidRPr="00BD43C7">
        <w:rPr>
          <w:rFonts w:ascii="Times New Roman" w:eastAsia="Times New Roman" w:hAnsi="Times New Roman" w:cs="Times New Roman"/>
          <w:sz w:val="24"/>
          <w:szCs w:val="24"/>
          <w:lang w:eastAsia="en-GB"/>
        </w:rPr>
        <w:t>fter incumbent president Mwai Kibaki was declared the winner of a disputed election, held on December 27, 2007, supporters of Kibaki's main opponent, Raila Odinga, alleged electoral manipulation and took to the streets in so-called ‘mass action’. The ensuing violence left more than 1300 people dead, and close to 650000 internally displaced. 6 people (nicknamed the ‘Ocampo’ Six) including the cur</w:t>
      </w:r>
      <w:r w:rsidR="00082449" w:rsidRPr="00BD43C7">
        <w:rPr>
          <w:rFonts w:ascii="Times New Roman" w:eastAsia="Times New Roman" w:hAnsi="Times New Roman" w:cs="Times New Roman"/>
          <w:sz w:val="24"/>
          <w:szCs w:val="24"/>
          <w:lang w:eastAsia="en-GB"/>
        </w:rPr>
        <w:t>r</w:t>
      </w:r>
      <w:r w:rsidR="00FE081D" w:rsidRPr="00BD43C7">
        <w:rPr>
          <w:rFonts w:ascii="Times New Roman" w:eastAsia="Times New Roman" w:hAnsi="Times New Roman" w:cs="Times New Roman"/>
          <w:sz w:val="24"/>
          <w:szCs w:val="24"/>
          <w:lang w:eastAsia="en-GB"/>
        </w:rPr>
        <w:t>ent president Uhuru Kenyatta and his deputy- formerly on opposite sides of the violence- were indicted by the International criminal court for crimes against humanity. All the cases have ‘collapsed’, after a collective pre-trial and trial period of 5 years. The cases have become a case study for the ICC’s relationship with Africa, exposing the positionalities of global powers when it comes to the business of the ICC, as Kailemia (2016) argues.</w:t>
      </w:r>
      <w:r w:rsidR="00FE081D" w:rsidRPr="00BD43C7">
        <w:rPr>
          <w:rFonts w:ascii="Times New Roman" w:hAnsi="Times New Roman" w:cs="Times New Roman"/>
          <w:sz w:val="24"/>
          <w:szCs w:val="24"/>
        </w:rPr>
        <w:t xml:space="preserve"> As Kailemia (2016) argues, the ICC indictees may very well have been part of the main perpetrators, but still this was only possible because of systematic assault on the mechanisms of governance of the Kenyan state, not only by a rentier economy presided by the Kleptocracy of Arap Moi (who ruled under a single party for 24 years), but also by international interests through which large sums of monies are channelled to the main candidates during elections in Africa. </w:t>
      </w:r>
      <w:r w:rsidR="00515563" w:rsidRPr="00BD43C7">
        <w:rPr>
          <w:rFonts w:ascii="Times New Roman" w:hAnsi="Times New Roman" w:cs="Times New Roman"/>
          <w:sz w:val="24"/>
          <w:szCs w:val="24"/>
        </w:rPr>
        <w:t xml:space="preserve">This point is illustrated by the fact that, even after the indictments at the ICC, Kenya has not been spared systematic violence at every 5-year electoral cycle. Kenyan elections, like most of Africa’s, are zero-sum contests in which the main candidates have regional and international backers willing to protect their man and vilify his opponent. In the last general election in 2017, largely seen as compromised, and boycotted by the opposition after the court nullified it in a historical move for the continent, the opposition cited international lack of interest in a credible system for Africa because, as Raila Odinga said, Americans and Europeans were only interested in a ‘peaceful’, rather than a just, process as long as this keeps their </w:t>
      </w:r>
      <w:r w:rsidR="00515563" w:rsidRPr="00BD43C7">
        <w:rPr>
          <w:rFonts w:ascii="Times New Roman" w:hAnsi="Times New Roman" w:cs="Times New Roman"/>
          <w:sz w:val="24"/>
          <w:szCs w:val="24"/>
        </w:rPr>
        <w:lastRenderedPageBreak/>
        <w:t xml:space="preserve">interests intact. As a key ally in the so-called ‘war on terror’, through its self-proclaimed ‘operation Linda nchi’ (operation protect the nation) in Somalia, Kenya is host to a large US military and logistical facilities, so that an acceptable candidate is one who does not rattle this arrangement. We know </w:t>
      </w:r>
      <w:r w:rsidR="00082449" w:rsidRPr="00BD43C7">
        <w:rPr>
          <w:rFonts w:ascii="Times New Roman" w:hAnsi="Times New Roman" w:cs="Times New Roman"/>
          <w:sz w:val="24"/>
          <w:szCs w:val="24"/>
        </w:rPr>
        <w:t>from</w:t>
      </w:r>
      <w:r w:rsidR="00515563" w:rsidRPr="00BD43C7">
        <w:rPr>
          <w:rFonts w:ascii="Times New Roman" w:hAnsi="Times New Roman" w:cs="Times New Roman"/>
          <w:sz w:val="24"/>
          <w:szCs w:val="24"/>
        </w:rPr>
        <w:t xml:space="preserve"> the ‘leaked cables</w:t>
      </w:r>
      <w:r w:rsidR="00082449" w:rsidRPr="00BD43C7">
        <w:rPr>
          <w:rStyle w:val="EndnoteReference"/>
          <w:rFonts w:ascii="Times New Roman" w:hAnsi="Times New Roman" w:cs="Times New Roman"/>
          <w:sz w:val="24"/>
          <w:szCs w:val="24"/>
        </w:rPr>
        <w:endnoteReference w:id="13"/>
      </w:r>
      <w:r w:rsidR="00515563" w:rsidRPr="00BD43C7">
        <w:rPr>
          <w:rFonts w:ascii="Times New Roman" w:hAnsi="Times New Roman" w:cs="Times New Roman"/>
          <w:sz w:val="24"/>
          <w:szCs w:val="24"/>
        </w:rPr>
        <w:t>’ that, in 2007 elections, the Americans were not fond of Mwai Kibaki’s ‘turn east’ policy which they viewed as replacing American interests with the Chinese and so Odinga was their preferred man. Condoleezza rice has elaborated American concerns over this election, including the need Americans placed in a power-sharing arrangement for Kenya, in her autobiography released after her tenure as US secretary of state. 10 years later, Kenyatta was the west’s darling (after extending British access to training facilities in Nanyuki, Kenya) and a highly p</w:t>
      </w:r>
      <w:r w:rsidR="00082449" w:rsidRPr="00BD43C7">
        <w:rPr>
          <w:rFonts w:ascii="Times New Roman" w:hAnsi="Times New Roman" w:cs="Times New Roman"/>
          <w:sz w:val="24"/>
          <w:szCs w:val="24"/>
        </w:rPr>
        <w:t xml:space="preserve">ublicised visit by Obama in 2016- or even the presence of Israel’s Benjamin Netanyahu at Kenyatta’s contested inauguration for a second term (following a  98% win after a voter turnout of 38% in the repeat poll). </w:t>
      </w:r>
    </w:p>
    <w:p w:rsidR="00082449" w:rsidRPr="00BD43C7" w:rsidRDefault="00082449" w:rsidP="0095324D">
      <w:pPr>
        <w:pStyle w:val="NormalWeb"/>
        <w:spacing w:before="0" w:beforeAutospacing="0" w:after="0" w:afterAutospacing="0"/>
        <w:jc w:val="both"/>
        <w:rPr>
          <w:rFonts w:ascii="Times New Roman" w:hAnsi="Times New Roman"/>
          <w:sz w:val="24"/>
          <w:szCs w:val="24"/>
        </w:rPr>
      </w:pPr>
      <w:r w:rsidRPr="00BD43C7">
        <w:rPr>
          <w:rFonts w:ascii="Times New Roman" w:hAnsi="Times New Roman"/>
          <w:sz w:val="24"/>
          <w:szCs w:val="24"/>
        </w:rPr>
        <w:t xml:space="preserve">These examples illustrate the </w:t>
      </w:r>
      <w:r w:rsidR="00FE081D" w:rsidRPr="00BD43C7">
        <w:rPr>
          <w:rFonts w:ascii="Times New Roman" w:hAnsi="Times New Roman"/>
          <w:sz w:val="24"/>
          <w:szCs w:val="24"/>
        </w:rPr>
        <w:t>rentier arrangement</w:t>
      </w:r>
      <w:r w:rsidRPr="00BD43C7">
        <w:rPr>
          <w:rFonts w:ascii="Times New Roman" w:hAnsi="Times New Roman"/>
          <w:sz w:val="24"/>
          <w:szCs w:val="24"/>
        </w:rPr>
        <w:t xml:space="preserve">s captured in </w:t>
      </w:r>
      <w:r w:rsidR="00FE081D" w:rsidRPr="00BD43C7">
        <w:rPr>
          <w:rFonts w:ascii="Times New Roman" w:hAnsi="Times New Roman"/>
          <w:sz w:val="24"/>
          <w:szCs w:val="24"/>
        </w:rPr>
        <w:t>Warrah</w:t>
      </w:r>
      <w:r w:rsidRPr="00BD43C7">
        <w:rPr>
          <w:rFonts w:ascii="Times New Roman" w:hAnsi="Times New Roman"/>
          <w:sz w:val="24"/>
          <w:szCs w:val="24"/>
        </w:rPr>
        <w:t>’s</w:t>
      </w:r>
      <w:r w:rsidR="00FE081D" w:rsidRPr="00BD43C7">
        <w:rPr>
          <w:rFonts w:ascii="Times New Roman" w:hAnsi="Times New Roman"/>
          <w:sz w:val="24"/>
          <w:szCs w:val="24"/>
        </w:rPr>
        <w:t xml:space="preserve"> (2008</w:t>
      </w:r>
      <w:r w:rsidR="001357C5" w:rsidRPr="00BD43C7">
        <w:rPr>
          <w:rFonts w:ascii="Times New Roman" w:hAnsi="Times New Roman"/>
          <w:sz w:val="24"/>
          <w:szCs w:val="24"/>
        </w:rPr>
        <w:t>:23</w:t>
      </w:r>
      <w:r w:rsidR="00FE081D" w:rsidRPr="00BD43C7">
        <w:rPr>
          <w:rFonts w:ascii="Times New Roman" w:hAnsi="Times New Roman"/>
          <w:sz w:val="24"/>
          <w:szCs w:val="24"/>
        </w:rPr>
        <w:t>) ‘</w:t>
      </w:r>
      <w:r w:rsidR="00FE081D" w:rsidRPr="00BD43C7">
        <w:rPr>
          <w:rFonts w:ascii="Times New Roman" w:hAnsi="Times New Roman"/>
          <w:bCs/>
          <w:i/>
          <w:iCs/>
          <w:sz w:val="24"/>
          <w:szCs w:val="24"/>
        </w:rPr>
        <w:t>Mission</w:t>
      </w:r>
      <w:r w:rsidRPr="00BD43C7">
        <w:rPr>
          <w:rFonts w:ascii="Times New Roman" w:hAnsi="Times New Roman"/>
          <w:bCs/>
          <w:i/>
          <w:iCs/>
          <w:sz w:val="24"/>
          <w:szCs w:val="24"/>
        </w:rPr>
        <w:t xml:space="preserve">aries, Mercenaries and Misfits’ </w:t>
      </w:r>
      <w:r w:rsidRPr="00BD43C7">
        <w:rPr>
          <w:rFonts w:ascii="Times New Roman" w:hAnsi="Times New Roman"/>
          <w:bCs/>
          <w:iCs/>
          <w:sz w:val="24"/>
          <w:szCs w:val="24"/>
        </w:rPr>
        <w:t>where politics in Kenya is part of a</w:t>
      </w:r>
      <w:r w:rsidR="00FE081D" w:rsidRPr="00BD43C7">
        <w:rPr>
          <w:rFonts w:ascii="Times New Roman" w:hAnsi="Times New Roman"/>
          <w:sz w:val="24"/>
          <w:szCs w:val="24"/>
        </w:rPr>
        <w:t xml:space="preserve"> </w:t>
      </w:r>
      <w:r w:rsidRPr="00BD43C7">
        <w:rPr>
          <w:rFonts w:ascii="Times New Roman" w:hAnsi="Times New Roman"/>
          <w:sz w:val="24"/>
          <w:szCs w:val="24"/>
        </w:rPr>
        <w:t>‘</w:t>
      </w:r>
      <w:r w:rsidR="00FE081D" w:rsidRPr="00BD43C7">
        <w:rPr>
          <w:rFonts w:ascii="Times New Roman" w:hAnsi="Times New Roman"/>
          <w:sz w:val="24"/>
          <w:szCs w:val="24"/>
        </w:rPr>
        <w:t>micromanaged exchange-rate mechanism</w:t>
      </w:r>
      <w:r w:rsidRPr="00BD43C7">
        <w:rPr>
          <w:rFonts w:ascii="Times New Roman" w:hAnsi="Times New Roman"/>
          <w:sz w:val="24"/>
          <w:szCs w:val="24"/>
        </w:rPr>
        <w:t>’</w:t>
      </w:r>
      <w:r w:rsidR="00FE081D" w:rsidRPr="00BD43C7">
        <w:rPr>
          <w:rFonts w:ascii="Times New Roman" w:hAnsi="Times New Roman"/>
          <w:sz w:val="24"/>
          <w:szCs w:val="24"/>
        </w:rPr>
        <w:t>,</w:t>
      </w:r>
      <w:r w:rsidRPr="00BD43C7">
        <w:rPr>
          <w:rFonts w:ascii="Times New Roman" w:hAnsi="Times New Roman"/>
          <w:sz w:val="24"/>
          <w:szCs w:val="24"/>
        </w:rPr>
        <w:t xml:space="preserve"> where the man coming in does the bidding of the major powers. The Americans may have their military bases, but the Israelis also have a million acres of land at the Kenyan coast and a host of other interests to protect. Who cares about the small matter of </w:t>
      </w:r>
      <w:r w:rsidR="00FE081D" w:rsidRPr="00BD43C7">
        <w:rPr>
          <w:rFonts w:ascii="Times New Roman" w:hAnsi="Times New Roman"/>
          <w:sz w:val="24"/>
          <w:szCs w:val="24"/>
        </w:rPr>
        <w:t>systematic dismantling of industry, decline in prices of primary commodities in international markets, collapse of the tourism industry from western imposed ‘travel advisories’ and so on</w:t>
      </w:r>
      <w:r w:rsidRPr="00BD43C7">
        <w:rPr>
          <w:rFonts w:ascii="Times New Roman" w:hAnsi="Times New Roman"/>
          <w:sz w:val="24"/>
          <w:szCs w:val="24"/>
        </w:rPr>
        <w:t xml:space="preserve">, if this is what it takes to get the right man or turn the wrong one around? As one can guess, this vicious cycle damages the </w:t>
      </w:r>
      <w:r w:rsidR="00FE081D" w:rsidRPr="00BD43C7">
        <w:rPr>
          <w:rFonts w:ascii="Times New Roman" w:hAnsi="Times New Roman"/>
          <w:sz w:val="24"/>
          <w:szCs w:val="24"/>
        </w:rPr>
        <w:t>c</w:t>
      </w:r>
      <w:r w:rsidRPr="00BD43C7">
        <w:rPr>
          <w:rFonts w:ascii="Times New Roman" w:hAnsi="Times New Roman"/>
          <w:sz w:val="24"/>
          <w:szCs w:val="24"/>
        </w:rPr>
        <w:t>apacity of the state to provide</w:t>
      </w:r>
      <w:r w:rsidR="00FE081D" w:rsidRPr="00BD43C7">
        <w:rPr>
          <w:rFonts w:ascii="Times New Roman" w:hAnsi="Times New Roman"/>
          <w:sz w:val="24"/>
          <w:szCs w:val="24"/>
        </w:rPr>
        <w:t xml:space="preserve"> basics services, culminating in precisely the violence which characterises the standard notion of ‘state collapse’.</w:t>
      </w:r>
    </w:p>
    <w:p w:rsidR="00DD4A3D" w:rsidRPr="00BD43C7" w:rsidRDefault="00686B15" w:rsidP="0095324D">
      <w:pPr>
        <w:pStyle w:val="NormalWeb"/>
        <w:spacing w:before="0" w:beforeAutospacing="0" w:after="0" w:afterAutospacing="0"/>
        <w:jc w:val="both"/>
        <w:rPr>
          <w:rFonts w:ascii="Times New Roman" w:eastAsia="Times New Roman" w:hAnsi="Times New Roman"/>
          <w:sz w:val="24"/>
          <w:szCs w:val="24"/>
        </w:rPr>
      </w:pPr>
      <w:r w:rsidRPr="00BD43C7">
        <w:rPr>
          <w:rFonts w:ascii="Times New Roman" w:eastAsia="Times New Roman" w:hAnsi="Times New Roman"/>
          <w:sz w:val="24"/>
          <w:szCs w:val="24"/>
        </w:rPr>
        <w:t>The implication for international criminal justice here is that, even where a case is referred to the prosecutor by the UN</w:t>
      </w:r>
      <w:r w:rsidR="001357C5" w:rsidRPr="00BD43C7">
        <w:rPr>
          <w:rFonts w:ascii="Times New Roman" w:eastAsia="Times New Roman" w:hAnsi="Times New Roman"/>
          <w:sz w:val="24"/>
          <w:szCs w:val="24"/>
        </w:rPr>
        <w:t xml:space="preserve"> Security Council</w:t>
      </w:r>
      <w:r w:rsidRPr="00BD43C7">
        <w:rPr>
          <w:rFonts w:ascii="Times New Roman" w:eastAsia="Times New Roman" w:hAnsi="Times New Roman"/>
          <w:sz w:val="24"/>
          <w:szCs w:val="24"/>
        </w:rPr>
        <w:t>- as happened in Ivory Coast in 2010, following the overthrow of Laurent Gbagbo by French troops</w:t>
      </w:r>
      <w:r w:rsidRPr="00BD43C7">
        <w:rPr>
          <w:rStyle w:val="EndnoteReference"/>
          <w:rFonts w:ascii="Times New Roman" w:eastAsia="Times New Roman" w:hAnsi="Times New Roman"/>
          <w:sz w:val="24"/>
          <w:szCs w:val="24"/>
        </w:rPr>
        <w:endnoteReference w:id="14"/>
      </w:r>
      <w:r w:rsidRPr="00BD43C7">
        <w:rPr>
          <w:rFonts w:ascii="Times New Roman" w:eastAsia="Times New Roman" w:hAnsi="Times New Roman"/>
          <w:sz w:val="24"/>
          <w:szCs w:val="24"/>
        </w:rPr>
        <w:t>, the prosecutor receives the support of the main powers as long as this extends to prosecution of the villain, not an exhaustive investigation of the whole environment of criminality. This is an old theme as far as Africa is concerned: The trial of CIA-trained-and backed-Charles Tailor by the International Crimes Tribunal for Sierra Leonne, only followed after he fell afoul of US interests</w:t>
      </w:r>
      <w:r w:rsidRPr="00BD43C7">
        <w:rPr>
          <w:rStyle w:val="EndnoteReference"/>
          <w:rFonts w:ascii="Times New Roman" w:eastAsia="Times New Roman" w:hAnsi="Times New Roman"/>
          <w:sz w:val="24"/>
          <w:szCs w:val="24"/>
        </w:rPr>
        <w:endnoteReference w:id="15"/>
      </w:r>
      <w:r w:rsidRPr="00BD43C7">
        <w:rPr>
          <w:rFonts w:ascii="Times New Roman" w:eastAsia="Times New Roman" w:hAnsi="Times New Roman"/>
          <w:sz w:val="24"/>
          <w:szCs w:val="24"/>
        </w:rPr>
        <w:t>. So, to go back to an old theme of race, highlighted above in relation to the obsessive prosecution of Africans by the ICC, perhaps the question (also raised by Karim Khan, QC, defence for William Ruto in the Kenyan trial) perhaps the issue is not whether the ICC prosecutes Africans and not non-Africans: The issue is what kind of African the ICC prosecutes.</w:t>
      </w:r>
      <w:r w:rsidR="00F94915" w:rsidRPr="00BD43C7">
        <w:rPr>
          <w:rFonts w:ascii="Times New Roman" w:eastAsia="Times New Roman" w:hAnsi="Times New Roman"/>
          <w:sz w:val="24"/>
          <w:szCs w:val="24"/>
        </w:rPr>
        <w:t xml:space="preserve"> </w:t>
      </w:r>
      <w:r w:rsidR="00F94915" w:rsidRPr="00BD43C7">
        <w:rPr>
          <w:rFonts w:ascii="Times New Roman" w:eastAsia="Times New Roman" w:hAnsi="Times New Roman"/>
          <w:sz w:val="24"/>
          <w:szCs w:val="24"/>
        </w:rPr>
        <w:lastRenderedPageBreak/>
        <w:t xml:space="preserve">This point has also been illustrated by the exercise of the prosecutor’s </w:t>
      </w:r>
      <w:r w:rsidR="009B132C" w:rsidRPr="00BD43C7">
        <w:rPr>
          <w:rFonts w:ascii="Times New Roman" w:eastAsia="Times New Roman" w:hAnsi="Times New Roman"/>
          <w:i/>
          <w:sz w:val="24"/>
          <w:szCs w:val="24"/>
        </w:rPr>
        <w:t xml:space="preserve">motu proprio. </w:t>
      </w:r>
      <w:r w:rsidR="009B132C" w:rsidRPr="00BD43C7">
        <w:rPr>
          <w:rFonts w:ascii="Times New Roman" w:eastAsia="Times New Roman" w:hAnsi="Times New Roman"/>
          <w:sz w:val="24"/>
          <w:szCs w:val="24"/>
        </w:rPr>
        <w:t>In respect</w:t>
      </w:r>
      <w:r w:rsidR="00F94915" w:rsidRPr="00BD43C7">
        <w:rPr>
          <w:rFonts w:ascii="Times New Roman" w:eastAsia="Times New Roman" w:hAnsi="Times New Roman"/>
          <w:sz w:val="24"/>
          <w:szCs w:val="24"/>
        </w:rPr>
        <w:t xml:space="preserve"> of Libya, it is Saif al Gadhafi, the surviving son of the former Libya leader, who has been begging the ICC to prosecute him, while the ‘interim Libyan administration’- and Washington- is opposed to the ‘prosecutor’s meddling with Libya’. </w:t>
      </w:r>
      <w:r w:rsidR="009B132C" w:rsidRPr="00BD43C7">
        <w:rPr>
          <w:rFonts w:ascii="Times New Roman" w:eastAsia="Times New Roman" w:hAnsi="Times New Roman"/>
          <w:sz w:val="24"/>
          <w:szCs w:val="24"/>
        </w:rPr>
        <w:t xml:space="preserve"> </w:t>
      </w:r>
    </w:p>
    <w:p w:rsidR="00F94915" w:rsidRPr="00BD43C7" w:rsidRDefault="00F94915" w:rsidP="0095324D">
      <w:pPr>
        <w:pStyle w:val="NormalWeb"/>
        <w:spacing w:before="0" w:beforeAutospacing="0" w:after="0" w:afterAutospacing="0"/>
        <w:jc w:val="both"/>
        <w:rPr>
          <w:rFonts w:ascii="Times New Roman" w:eastAsia="Times New Roman" w:hAnsi="Times New Roman"/>
          <w:sz w:val="24"/>
          <w:szCs w:val="24"/>
        </w:rPr>
      </w:pPr>
      <w:r w:rsidRPr="00BD43C7">
        <w:rPr>
          <w:rFonts w:ascii="Times New Roman" w:eastAsia="Times New Roman" w:hAnsi="Times New Roman"/>
          <w:sz w:val="24"/>
          <w:szCs w:val="24"/>
        </w:rPr>
        <w:t>But, let us no</w:t>
      </w:r>
      <w:r w:rsidR="00DD5FFE" w:rsidRPr="00BD43C7">
        <w:rPr>
          <w:rFonts w:ascii="Times New Roman" w:eastAsia="Times New Roman" w:hAnsi="Times New Roman"/>
          <w:sz w:val="24"/>
          <w:szCs w:val="24"/>
        </w:rPr>
        <w:t>t</w:t>
      </w:r>
      <w:r w:rsidRPr="00BD43C7">
        <w:rPr>
          <w:rFonts w:ascii="Times New Roman" w:eastAsia="Times New Roman" w:hAnsi="Times New Roman"/>
          <w:sz w:val="24"/>
          <w:szCs w:val="24"/>
        </w:rPr>
        <w:t xml:space="preserve"> lose sight of the key issue: The ICC trial may appear to provide justice, but it is not adequate because the violence it is equipped to prosecute is only the veneer of a deeper, historical injustice. In the Kenyan case, t</w:t>
      </w:r>
      <w:r w:rsidR="009B132C" w:rsidRPr="00BD43C7">
        <w:rPr>
          <w:rFonts w:ascii="Times New Roman" w:eastAsia="Times New Roman" w:hAnsi="Times New Roman"/>
          <w:sz w:val="24"/>
          <w:szCs w:val="24"/>
        </w:rPr>
        <w:t>he country’s ethnic cleansing history stretche</w:t>
      </w:r>
      <w:r w:rsidRPr="00BD43C7">
        <w:rPr>
          <w:rFonts w:ascii="Times New Roman" w:eastAsia="Times New Roman" w:hAnsi="Times New Roman"/>
          <w:sz w:val="24"/>
          <w:szCs w:val="24"/>
        </w:rPr>
        <w:t>s</w:t>
      </w:r>
      <w:r w:rsidR="009B132C" w:rsidRPr="00BD43C7">
        <w:rPr>
          <w:rFonts w:ascii="Times New Roman" w:eastAsia="Times New Roman" w:hAnsi="Times New Roman"/>
          <w:sz w:val="24"/>
          <w:szCs w:val="24"/>
        </w:rPr>
        <w:t xml:space="preserve"> way back to post-independence Kenya (Anderson, 2005; Wrong, 2009)</w:t>
      </w:r>
      <w:r w:rsidRPr="00BD43C7">
        <w:rPr>
          <w:rFonts w:ascii="Times New Roman" w:eastAsia="Times New Roman" w:hAnsi="Times New Roman"/>
          <w:sz w:val="24"/>
          <w:szCs w:val="24"/>
        </w:rPr>
        <w:t xml:space="preserve">, as does Ivory Coast’s history of violence- related to French micro-management of ‘Francophone African’ countries (Zizek, 2010; Kailemia, 2016). As </w:t>
      </w:r>
      <w:r w:rsidR="009B132C" w:rsidRPr="00BD43C7">
        <w:rPr>
          <w:rFonts w:ascii="Times New Roman" w:eastAsia="Times New Roman" w:hAnsi="Times New Roman"/>
          <w:sz w:val="24"/>
          <w:szCs w:val="24"/>
        </w:rPr>
        <w:t xml:space="preserve">Fayal </w:t>
      </w:r>
      <w:r w:rsidR="00D46AA7" w:rsidRPr="00BD43C7">
        <w:rPr>
          <w:rFonts w:ascii="Times New Roman" w:eastAsia="Times New Roman" w:hAnsi="Times New Roman"/>
          <w:sz w:val="24"/>
          <w:szCs w:val="24"/>
        </w:rPr>
        <w:t xml:space="preserve">Gaynor, counsel for </w:t>
      </w:r>
      <w:r w:rsidRPr="00BD43C7">
        <w:rPr>
          <w:rFonts w:ascii="Times New Roman" w:eastAsia="Times New Roman" w:hAnsi="Times New Roman"/>
          <w:sz w:val="24"/>
          <w:szCs w:val="24"/>
        </w:rPr>
        <w:t xml:space="preserve">Kenyan </w:t>
      </w:r>
      <w:r w:rsidR="00D46AA7" w:rsidRPr="00BD43C7">
        <w:rPr>
          <w:rFonts w:ascii="Times New Roman" w:eastAsia="Times New Roman" w:hAnsi="Times New Roman"/>
          <w:sz w:val="24"/>
          <w:szCs w:val="24"/>
        </w:rPr>
        <w:t>victims</w:t>
      </w:r>
      <w:r w:rsidRPr="00BD43C7">
        <w:rPr>
          <w:rFonts w:ascii="Times New Roman" w:eastAsia="Times New Roman" w:hAnsi="Times New Roman"/>
          <w:sz w:val="24"/>
          <w:szCs w:val="24"/>
        </w:rPr>
        <w:t xml:space="preserve"> of the 2007/8 violence</w:t>
      </w:r>
      <w:r w:rsidR="00D46AA7" w:rsidRPr="00BD43C7">
        <w:rPr>
          <w:rFonts w:ascii="Times New Roman" w:eastAsia="Times New Roman" w:hAnsi="Times New Roman"/>
          <w:sz w:val="24"/>
          <w:szCs w:val="24"/>
        </w:rPr>
        <w:t xml:space="preserve"> </w:t>
      </w:r>
      <w:r w:rsidR="009B132C" w:rsidRPr="00BD43C7">
        <w:rPr>
          <w:rFonts w:ascii="Times New Roman" w:eastAsia="Times New Roman" w:hAnsi="Times New Roman"/>
          <w:sz w:val="24"/>
          <w:szCs w:val="24"/>
        </w:rPr>
        <w:t xml:space="preserve">repeatedly </w:t>
      </w:r>
      <w:r w:rsidRPr="00BD43C7">
        <w:rPr>
          <w:rFonts w:ascii="Times New Roman" w:eastAsia="Times New Roman" w:hAnsi="Times New Roman"/>
          <w:sz w:val="24"/>
          <w:szCs w:val="24"/>
        </w:rPr>
        <w:t xml:space="preserve">reminded the trial court, </w:t>
      </w:r>
      <w:r w:rsidR="00B96681" w:rsidRPr="00BD43C7">
        <w:rPr>
          <w:rFonts w:ascii="Times New Roman" w:eastAsia="Times New Roman" w:hAnsi="Times New Roman"/>
          <w:sz w:val="24"/>
          <w:szCs w:val="24"/>
        </w:rPr>
        <w:t>the post-election violence of 2007 was a continuation of</w:t>
      </w:r>
      <w:r w:rsidRPr="00BD43C7">
        <w:rPr>
          <w:rFonts w:ascii="Times New Roman" w:eastAsia="Times New Roman" w:hAnsi="Times New Roman"/>
          <w:sz w:val="24"/>
          <w:szCs w:val="24"/>
        </w:rPr>
        <w:t xml:space="preserve"> post-colonial Western-backed population displacement to pave way for large-holder commercial farming, p</w:t>
      </w:r>
      <w:r w:rsidR="00B96681" w:rsidRPr="00BD43C7">
        <w:rPr>
          <w:rFonts w:ascii="Times New Roman" w:eastAsia="Times New Roman" w:hAnsi="Times New Roman"/>
          <w:sz w:val="24"/>
          <w:szCs w:val="24"/>
        </w:rPr>
        <w:t>ejoratively referred to as ‘land clashes’</w:t>
      </w:r>
      <w:r w:rsidRPr="00BD43C7">
        <w:rPr>
          <w:rFonts w:ascii="Times New Roman" w:eastAsia="Times New Roman" w:hAnsi="Times New Roman"/>
          <w:sz w:val="24"/>
          <w:szCs w:val="24"/>
        </w:rPr>
        <w:t xml:space="preserve"> in election cycles.</w:t>
      </w:r>
      <w:r w:rsidR="00B96681" w:rsidRPr="00BD43C7">
        <w:rPr>
          <w:rFonts w:ascii="Times New Roman" w:eastAsia="Times New Roman" w:hAnsi="Times New Roman"/>
          <w:sz w:val="24"/>
          <w:szCs w:val="24"/>
        </w:rPr>
        <w:t xml:space="preserve"> (</w:t>
      </w:r>
      <w:r w:rsidRPr="00BD43C7">
        <w:rPr>
          <w:rFonts w:ascii="Times New Roman" w:eastAsia="Times New Roman" w:hAnsi="Times New Roman"/>
          <w:sz w:val="24"/>
          <w:szCs w:val="24"/>
        </w:rPr>
        <w:t xml:space="preserve">See also, </w:t>
      </w:r>
      <w:r w:rsidR="00B96681" w:rsidRPr="00BD43C7">
        <w:rPr>
          <w:rFonts w:ascii="Times New Roman" w:eastAsia="Times New Roman" w:hAnsi="Times New Roman"/>
          <w:sz w:val="24"/>
          <w:szCs w:val="24"/>
        </w:rPr>
        <w:t xml:space="preserve">Kailemia, 2016; Wrong, 2009). </w:t>
      </w:r>
    </w:p>
    <w:p w:rsidR="001357C5" w:rsidRPr="00BD43C7" w:rsidRDefault="001357C5" w:rsidP="0095324D">
      <w:pPr>
        <w:pStyle w:val="NormalWeb"/>
        <w:spacing w:before="0" w:beforeAutospacing="0" w:after="0" w:afterAutospacing="0"/>
        <w:jc w:val="both"/>
        <w:rPr>
          <w:rFonts w:ascii="Times New Roman" w:hAnsi="Times New Roman"/>
          <w:sz w:val="24"/>
          <w:szCs w:val="24"/>
        </w:rPr>
      </w:pPr>
      <w:r w:rsidRPr="00BD43C7">
        <w:rPr>
          <w:rFonts w:ascii="Times New Roman" w:eastAsia="Times New Roman" w:hAnsi="Times New Roman"/>
          <w:sz w:val="24"/>
          <w:szCs w:val="24"/>
        </w:rPr>
        <w:t xml:space="preserve">Space does not permit an exhaustive appraisal of the ICC’s effectiveness (or lack thereof) when it comes to non-state actors. Perhaps this is fine for these purposes, since this is the area in which the ICC has received the least criticism from African states: There is little criticism of the prosecution of the Congolese Bosco Ntagada or the arrest warrant for the LRA’s Joseph Kony, for war crimes. In any event, </w:t>
      </w:r>
      <w:r w:rsidRPr="00BD43C7">
        <w:rPr>
          <w:rFonts w:ascii="Times New Roman" w:hAnsi="Times New Roman"/>
          <w:sz w:val="24"/>
          <w:szCs w:val="24"/>
        </w:rPr>
        <w:t xml:space="preserve">criticism of the court should also be put into context:  ICC operation must be understood within the context of the court’s recent creation, administrative and personnel challenges, legal impediments imposed by the Roma Statute, and external pressure to prosecute as many cases as possible in order to satisfy its value-oriented goal of guaranteeing lasting respect for and the enforcement of international justice (Basiouni, 2005). </w:t>
      </w:r>
      <w:r w:rsidRPr="00BD43C7">
        <w:rPr>
          <w:rFonts w:ascii="Times New Roman" w:eastAsia="Times New Roman" w:hAnsi="Times New Roman"/>
          <w:sz w:val="24"/>
          <w:szCs w:val="24"/>
        </w:rPr>
        <w:t>Actually, in equipping the ICC with adequate teeth to deal with the gravest atrocities, the court’s framers were also aware that treaty ratification would be difficult unless certain limitations were in place to assuage the concerns of states with prior prolonged periods of conflict - or those which through other apparatus, such as ‘Truths and Reconciliation Commissions’, had managed to put their demons to rest</w:t>
      </w:r>
      <w:r w:rsidRPr="00BD43C7">
        <w:rPr>
          <w:rFonts w:ascii="Times New Roman" w:hAnsi="Times New Roman"/>
          <w:sz w:val="24"/>
          <w:szCs w:val="24"/>
        </w:rPr>
        <w:t xml:space="preserve"> (Stanley, 2005; Mamdani, 2001)</w:t>
      </w:r>
      <w:r w:rsidRPr="00BD43C7">
        <w:rPr>
          <w:rFonts w:ascii="Times New Roman" w:eastAsia="Times New Roman" w:hAnsi="Times New Roman"/>
          <w:sz w:val="24"/>
          <w:szCs w:val="24"/>
        </w:rPr>
        <w:t>.</w:t>
      </w:r>
      <w:r w:rsidRPr="00BD43C7">
        <w:rPr>
          <w:rFonts w:ascii="Times New Roman" w:hAnsi="Times New Roman"/>
          <w:sz w:val="24"/>
          <w:szCs w:val="24"/>
        </w:rPr>
        <w:t xml:space="preserve"> As Basiouni shows, these factors have made the choices of the prosecutor largely inevitable, although a strong case can be made for fundamental future reform of Office of the Prosecutor’s (OTP) operation.</w:t>
      </w:r>
    </w:p>
    <w:p w:rsidR="00DD5FFE" w:rsidRPr="00BD43C7" w:rsidRDefault="00DD5FFE" w:rsidP="0095324D">
      <w:pPr>
        <w:pStyle w:val="NormalWeb"/>
        <w:spacing w:before="0" w:beforeAutospacing="0" w:after="0" w:afterAutospacing="0"/>
        <w:jc w:val="both"/>
        <w:rPr>
          <w:rFonts w:ascii="Times New Roman" w:hAnsi="Times New Roman"/>
          <w:sz w:val="24"/>
          <w:szCs w:val="24"/>
        </w:rPr>
      </w:pPr>
    </w:p>
    <w:p w:rsidR="00DD5FFE" w:rsidRPr="00BD43C7" w:rsidRDefault="00DD5FFE" w:rsidP="0095324D">
      <w:pPr>
        <w:pStyle w:val="NormalWeb"/>
        <w:spacing w:before="0" w:beforeAutospacing="0" w:after="0" w:afterAutospacing="0"/>
        <w:jc w:val="both"/>
        <w:rPr>
          <w:rFonts w:ascii="Times New Roman" w:eastAsia="Times New Roman" w:hAnsi="Times New Roman"/>
          <w:sz w:val="24"/>
          <w:szCs w:val="24"/>
        </w:rPr>
      </w:pPr>
    </w:p>
    <w:p w:rsidR="00EC0362" w:rsidRPr="00BD43C7" w:rsidRDefault="00EC0362" w:rsidP="0095324D">
      <w:pPr>
        <w:spacing w:after="0" w:line="240" w:lineRule="auto"/>
        <w:jc w:val="both"/>
        <w:rPr>
          <w:rFonts w:ascii="Times New Roman" w:hAnsi="Times New Roman" w:cs="Times New Roman"/>
          <w:b/>
          <w:i/>
          <w:sz w:val="24"/>
          <w:szCs w:val="24"/>
        </w:rPr>
      </w:pPr>
      <w:r w:rsidRPr="00BD43C7">
        <w:rPr>
          <w:rFonts w:ascii="Times New Roman" w:hAnsi="Times New Roman" w:cs="Times New Roman"/>
          <w:b/>
          <w:i/>
          <w:sz w:val="24"/>
          <w:szCs w:val="24"/>
        </w:rPr>
        <w:t>Conclusion</w:t>
      </w:r>
    </w:p>
    <w:p w:rsidR="007C3BF8" w:rsidRPr="00BD43C7" w:rsidRDefault="00EC0362"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lastRenderedPageBreak/>
        <w:t xml:space="preserve">In ‘Who rules the world’ Chomsky (2017) has painted the ‘world interior’ of those to whom the global system of values is aligned with their needs for security (or food or a future), such as deployment of aircraft and naval vessels to the overfished waters in the gulf of Eden to ward off potential threat from ‘pirates’- usually disenfranchised Somali fishermen or farmers caught between so-called jihadists and European vessels stealing fish or dumping industrial waste off their coast. Here, subjective violence (say piracy) </w:t>
      </w:r>
      <w:r w:rsidR="001357C5" w:rsidRPr="00BD43C7">
        <w:rPr>
          <w:rFonts w:ascii="Times New Roman" w:hAnsi="Times New Roman" w:cs="Times New Roman"/>
          <w:sz w:val="24"/>
          <w:szCs w:val="24"/>
        </w:rPr>
        <w:t xml:space="preserve">which </w:t>
      </w:r>
      <w:r w:rsidR="00DD5FFE" w:rsidRPr="00BD43C7">
        <w:rPr>
          <w:rFonts w:ascii="Times New Roman" w:hAnsi="Times New Roman" w:cs="Times New Roman"/>
          <w:sz w:val="24"/>
          <w:szCs w:val="24"/>
        </w:rPr>
        <w:t xml:space="preserve">otherwise </w:t>
      </w:r>
      <w:r w:rsidRPr="00BD43C7">
        <w:rPr>
          <w:rFonts w:ascii="Times New Roman" w:hAnsi="Times New Roman" w:cs="Times New Roman"/>
          <w:sz w:val="24"/>
          <w:szCs w:val="24"/>
        </w:rPr>
        <w:t>goes hand-in-hand with objective</w:t>
      </w:r>
      <w:r w:rsidR="001357C5" w:rsidRPr="00BD43C7">
        <w:rPr>
          <w:rFonts w:ascii="Times New Roman" w:hAnsi="Times New Roman" w:cs="Times New Roman"/>
          <w:sz w:val="24"/>
          <w:szCs w:val="24"/>
        </w:rPr>
        <w:t xml:space="preserve"> </w:t>
      </w:r>
      <w:r w:rsidRPr="00BD43C7">
        <w:rPr>
          <w:rFonts w:ascii="Times New Roman" w:hAnsi="Times New Roman" w:cs="Times New Roman"/>
          <w:sz w:val="24"/>
          <w:szCs w:val="24"/>
        </w:rPr>
        <w:t xml:space="preserve">violence (resources theft or toxic waste dumping) </w:t>
      </w:r>
      <w:r w:rsidR="001357C5" w:rsidRPr="00BD43C7">
        <w:rPr>
          <w:rFonts w:ascii="Times New Roman" w:hAnsi="Times New Roman" w:cs="Times New Roman"/>
          <w:sz w:val="24"/>
          <w:szCs w:val="24"/>
        </w:rPr>
        <w:t xml:space="preserve">is alienated when framing solutions to global problems of injustice. The problem with this interpretation of and resolution to apparently global problems is </w:t>
      </w:r>
      <w:r w:rsidR="007C3BF8" w:rsidRPr="00BD43C7">
        <w:rPr>
          <w:rFonts w:ascii="Times New Roman" w:hAnsi="Times New Roman" w:cs="Times New Roman"/>
          <w:sz w:val="24"/>
          <w:szCs w:val="24"/>
        </w:rPr>
        <w:t>the inequality it perpetrates; wh</w:t>
      </w:r>
      <w:r w:rsidRPr="00BD43C7">
        <w:rPr>
          <w:rFonts w:ascii="Times New Roman" w:hAnsi="Times New Roman" w:cs="Times New Roman"/>
          <w:sz w:val="24"/>
          <w:szCs w:val="24"/>
        </w:rPr>
        <w:t xml:space="preserve">ereas </w:t>
      </w:r>
      <w:r w:rsidR="007C3BF8" w:rsidRPr="00BD43C7">
        <w:rPr>
          <w:rFonts w:ascii="Times New Roman" w:hAnsi="Times New Roman" w:cs="Times New Roman"/>
          <w:sz w:val="24"/>
          <w:szCs w:val="24"/>
        </w:rPr>
        <w:t xml:space="preserve">a </w:t>
      </w:r>
      <w:r w:rsidRPr="00BD43C7">
        <w:rPr>
          <w:rFonts w:ascii="Times New Roman" w:hAnsi="Times New Roman" w:cs="Times New Roman"/>
          <w:sz w:val="24"/>
          <w:szCs w:val="24"/>
        </w:rPr>
        <w:t xml:space="preserve">European vessel has a choice of where to trade or dump the waste </w:t>
      </w:r>
      <w:r w:rsidR="00DD5FFE" w:rsidRPr="00BD43C7">
        <w:rPr>
          <w:rFonts w:ascii="Times New Roman" w:hAnsi="Times New Roman" w:cs="Times New Roman"/>
          <w:sz w:val="24"/>
          <w:szCs w:val="24"/>
        </w:rPr>
        <w:t>(</w:t>
      </w:r>
      <w:r w:rsidRPr="00BD43C7">
        <w:rPr>
          <w:rFonts w:ascii="Times New Roman" w:hAnsi="Times New Roman" w:cs="Times New Roman"/>
          <w:sz w:val="24"/>
          <w:szCs w:val="24"/>
        </w:rPr>
        <w:t>alongside the stipulation of a number of voluntary protocols in which it has flag</w:t>
      </w:r>
      <w:r w:rsidR="007C3BF8" w:rsidRPr="00BD43C7">
        <w:rPr>
          <w:rFonts w:ascii="Times New Roman" w:hAnsi="Times New Roman" w:cs="Times New Roman"/>
          <w:sz w:val="24"/>
          <w:szCs w:val="24"/>
        </w:rPr>
        <w:t>-</w:t>
      </w:r>
      <w:r w:rsidRPr="00BD43C7">
        <w:rPr>
          <w:rFonts w:ascii="Times New Roman" w:hAnsi="Times New Roman" w:cs="Times New Roman"/>
          <w:sz w:val="24"/>
          <w:szCs w:val="24"/>
        </w:rPr>
        <w:t>state or insurance indemnity</w:t>
      </w:r>
      <w:r w:rsidR="00DD5FFE" w:rsidRPr="00BD43C7">
        <w:rPr>
          <w:rFonts w:ascii="Times New Roman" w:hAnsi="Times New Roman" w:cs="Times New Roman"/>
          <w:sz w:val="24"/>
          <w:szCs w:val="24"/>
        </w:rPr>
        <w:t>)</w:t>
      </w:r>
      <w:r w:rsidRPr="00BD43C7">
        <w:rPr>
          <w:rFonts w:ascii="Times New Roman" w:hAnsi="Times New Roman" w:cs="Times New Roman"/>
          <w:sz w:val="24"/>
          <w:szCs w:val="24"/>
        </w:rPr>
        <w:t>, the Somali fishermen doesn’t have platform even to articulate his loss. He is not even allowed the decency of a court trial in the jurisdiction of the large vessel’s state. As the Somali piracy trials have shown, wealthy countries have both the luxury of not only being able to deal with the threat from the nuisance of hijackings, but they can also farm out the trials and detentions of the pirates to regional courts</w:t>
      </w:r>
      <w:r w:rsidR="007C3BF8" w:rsidRPr="00BD43C7">
        <w:rPr>
          <w:rFonts w:ascii="Times New Roman" w:hAnsi="Times New Roman" w:cs="Times New Roman"/>
          <w:sz w:val="24"/>
          <w:szCs w:val="24"/>
        </w:rPr>
        <w:t>,</w:t>
      </w:r>
      <w:r w:rsidRPr="00BD43C7">
        <w:rPr>
          <w:rFonts w:ascii="Times New Roman" w:hAnsi="Times New Roman" w:cs="Times New Roman"/>
          <w:sz w:val="24"/>
          <w:szCs w:val="24"/>
        </w:rPr>
        <w:t xml:space="preserve"> in Kenya</w:t>
      </w:r>
      <w:r w:rsidR="007C3BF8" w:rsidRPr="00BD43C7">
        <w:rPr>
          <w:rFonts w:ascii="Times New Roman" w:hAnsi="Times New Roman" w:cs="Times New Roman"/>
          <w:sz w:val="24"/>
          <w:szCs w:val="24"/>
        </w:rPr>
        <w:t xml:space="preserve"> </w:t>
      </w:r>
      <w:r w:rsidRPr="00BD43C7">
        <w:rPr>
          <w:rFonts w:ascii="Times New Roman" w:hAnsi="Times New Roman" w:cs="Times New Roman"/>
          <w:sz w:val="24"/>
          <w:szCs w:val="24"/>
        </w:rPr>
        <w:t>usually</w:t>
      </w:r>
      <w:r w:rsidR="007C3BF8" w:rsidRPr="00BD43C7">
        <w:rPr>
          <w:rFonts w:ascii="Times New Roman" w:hAnsi="Times New Roman" w:cs="Times New Roman"/>
          <w:sz w:val="24"/>
          <w:szCs w:val="24"/>
        </w:rPr>
        <w:t>,</w:t>
      </w:r>
      <w:r w:rsidRPr="00BD43C7">
        <w:rPr>
          <w:rFonts w:ascii="Times New Roman" w:hAnsi="Times New Roman" w:cs="Times New Roman"/>
          <w:sz w:val="24"/>
          <w:szCs w:val="24"/>
        </w:rPr>
        <w:t xml:space="preserve"> in exchange for training or weapons</w:t>
      </w:r>
      <w:r w:rsidR="007C3BF8" w:rsidRPr="00BD43C7">
        <w:rPr>
          <w:rFonts w:ascii="Times New Roman" w:hAnsi="Times New Roman" w:cs="Times New Roman"/>
          <w:sz w:val="24"/>
          <w:szCs w:val="24"/>
        </w:rPr>
        <w:t xml:space="preserve">. </w:t>
      </w:r>
    </w:p>
    <w:p w:rsidR="00773F06" w:rsidRPr="00BD43C7" w:rsidRDefault="007C3BF8"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In this sense the ideology of international criminal justice that informs facilities like the ICC</w:t>
      </w:r>
      <w:r w:rsidR="00F47312" w:rsidRPr="00BD43C7">
        <w:rPr>
          <w:rFonts w:ascii="Times New Roman" w:hAnsi="Times New Roman" w:cs="Times New Roman"/>
          <w:bCs/>
          <w:iCs/>
          <w:sz w:val="24"/>
          <w:szCs w:val="24"/>
        </w:rPr>
        <w:t xml:space="preserve"> </w:t>
      </w:r>
      <w:r w:rsidRPr="00BD43C7">
        <w:rPr>
          <w:rFonts w:ascii="Times New Roman" w:hAnsi="Times New Roman" w:cs="Times New Roman"/>
          <w:bCs/>
          <w:iCs/>
          <w:sz w:val="24"/>
          <w:szCs w:val="24"/>
        </w:rPr>
        <w:t xml:space="preserve">places these facilities as </w:t>
      </w:r>
      <w:r w:rsidR="00F47312" w:rsidRPr="00BD43C7">
        <w:rPr>
          <w:rFonts w:ascii="Times New Roman" w:hAnsi="Times New Roman" w:cs="Times New Roman"/>
          <w:bCs/>
          <w:iCs/>
          <w:sz w:val="24"/>
          <w:szCs w:val="24"/>
        </w:rPr>
        <w:t>m</w:t>
      </w:r>
      <w:r w:rsidR="00AF193A" w:rsidRPr="00BD43C7">
        <w:rPr>
          <w:rFonts w:ascii="Times New Roman" w:hAnsi="Times New Roman" w:cs="Times New Roman"/>
          <w:bCs/>
          <w:iCs/>
          <w:sz w:val="24"/>
          <w:szCs w:val="24"/>
        </w:rPr>
        <w:t>er</w:t>
      </w:r>
      <w:r w:rsidRPr="00BD43C7">
        <w:rPr>
          <w:rFonts w:ascii="Times New Roman" w:hAnsi="Times New Roman" w:cs="Times New Roman"/>
          <w:bCs/>
          <w:iCs/>
          <w:sz w:val="24"/>
          <w:szCs w:val="24"/>
        </w:rPr>
        <w:t xml:space="preserve">e </w:t>
      </w:r>
      <w:r w:rsidR="00AF193A" w:rsidRPr="00BD43C7">
        <w:rPr>
          <w:rFonts w:ascii="Times New Roman" w:hAnsi="Times New Roman" w:cs="Times New Roman"/>
          <w:bCs/>
          <w:iCs/>
          <w:sz w:val="24"/>
          <w:szCs w:val="24"/>
        </w:rPr>
        <w:t>appendage</w:t>
      </w:r>
      <w:r w:rsidRPr="00BD43C7">
        <w:rPr>
          <w:rFonts w:ascii="Times New Roman" w:hAnsi="Times New Roman" w:cs="Times New Roman"/>
          <w:bCs/>
          <w:iCs/>
          <w:sz w:val="24"/>
          <w:szCs w:val="24"/>
        </w:rPr>
        <w:t>s</w:t>
      </w:r>
      <w:r w:rsidR="00AF193A" w:rsidRPr="00BD43C7">
        <w:rPr>
          <w:rFonts w:ascii="Times New Roman" w:hAnsi="Times New Roman" w:cs="Times New Roman"/>
          <w:bCs/>
          <w:iCs/>
          <w:sz w:val="24"/>
          <w:szCs w:val="24"/>
        </w:rPr>
        <w:t xml:space="preserve"> of an international system of</w:t>
      </w:r>
      <w:r w:rsidRPr="00BD43C7">
        <w:rPr>
          <w:rFonts w:ascii="Times New Roman" w:hAnsi="Times New Roman" w:cs="Times New Roman"/>
          <w:bCs/>
          <w:iCs/>
          <w:sz w:val="24"/>
          <w:szCs w:val="24"/>
        </w:rPr>
        <w:t xml:space="preserve"> what Zizek (2014</w:t>
      </w:r>
      <w:r w:rsidR="001841CF" w:rsidRPr="00BD43C7">
        <w:rPr>
          <w:rFonts w:ascii="Times New Roman" w:hAnsi="Times New Roman" w:cs="Times New Roman"/>
          <w:bCs/>
          <w:iCs/>
          <w:sz w:val="24"/>
          <w:szCs w:val="24"/>
        </w:rPr>
        <w:t>: 2</w:t>
      </w:r>
      <w:r w:rsidRPr="00BD43C7">
        <w:rPr>
          <w:rFonts w:ascii="Times New Roman" w:hAnsi="Times New Roman" w:cs="Times New Roman"/>
          <w:bCs/>
          <w:iCs/>
          <w:sz w:val="24"/>
          <w:szCs w:val="24"/>
        </w:rPr>
        <w:t>) terms</w:t>
      </w:r>
      <w:r w:rsidR="00F47312" w:rsidRPr="00BD43C7">
        <w:rPr>
          <w:rFonts w:ascii="Times New Roman" w:hAnsi="Times New Roman" w:cs="Times New Roman"/>
          <w:bCs/>
          <w:iCs/>
          <w:sz w:val="24"/>
          <w:szCs w:val="24"/>
        </w:rPr>
        <w:t xml:space="preserve"> ‘post-politics bio-politics’;</w:t>
      </w:r>
      <w:r w:rsidR="00AF193A" w:rsidRPr="00BD43C7">
        <w:rPr>
          <w:rFonts w:ascii="Times New Roman" w:hAnsi="Times New Roman" w:cs="Times New Roman"/>
          <w:bCs/>
          <w:iCs/>
          <w:sz w:val="24"/>
          <w:szCs w:val="24"/>
        </w:rPr>
        <w:t xml:space="preserve"> that is, a type of (international) politics which claims to ‘leave everything behind’ (old ideological struggles, old injustices…) to achieve the primary goal of the efficient</w:t>
      </w:r>
      <w:r w:rsidR="00F47312" w:rsidRPr="00BD43C7">
        <w:rPr>
          <w:rFonts w:ascii="Times New Roman" w:hAnsi="Times New Roman" w:cs="Times New Roman"/>
          <w:bCs/>
          <w:iCs/>
          <w:sz w:val="24"/>
          <w:szCs w:val="24"/>
        </w:rPr>
        <w:t xml:space="preserve"> administration of life</w:t>
      </w:r>
      <w:r w:rsidR="00AF193A" w:rsidRPr="00BD43C7">
        <w:rPr>
          <w:rFonts w:ascii="Times New Roman" w:hAnsi="Times New Roman" w:cs="Times New Roman"/>
          <w:bCs/>
          <w:iCs/>
          <w:sz w:val="24"/>
          <w:szCs w:val="24"/>
        </w:rPr>
        <w:t xml:space="preserve">. The </w:t>
      </w:r>
      <w:r w:rsidR="00F47312" w:rsidRPr="00BD43C7">
        <w:rPr>
          <w:rFonts w:ascii="Times New Roman" w:hAnsi="Times New Roman" w:cs="Times New Roman"/>
          <w:bCs/>
          <w:iCs/>
          <w:sz w:val="24"/>
          <w:szCs w:val="24"/>
        </w:rPr>
        <w:t xml:space="preserve">main achievement of </w:t>
      </w:r>
      <w:r w:rsidR="00AF193A" w:rsidRPr="00BD43C7">
        <w:rPr>
          <w:rFonts w:ascii="Times New Roman" w:hAnsi="Times New Roman" w:cs="Times New Roman"/>
          <w:bCs/>
          <w:iCs/>
          <w:sz w:val="24"/>
          <w:szCs w:val="24"/>
        </w:rPr>
        <w:t>post-political bio-politics, Zizek argues, is objectification of social life, so that it can be administered through fear</w:t>
      </w:r>
      <w:r w:rsidR="00F47312" w:rsidRPr="00BD43C7">
        <w:rPr>
          <w:rFonts w:ascii="Times New Roman" w:hAnsi="Times New Roman" w:cs="Times New Roman"/>
          <w:bCs/>
          <w:iCs/>
          <w:sz w:val="24"/>
          <w:szCs w:val="24"/>
        </w:rPr>
        <w:t xml:space="preserve"> or the threat of sanctions</w:t>
      </w:r>
      <w:r w:rsidR="00AF193A" w:rsidRPr="00BD43C7">
        <w:rPr>
          <w:rFonts w:ascii="Times New Roman" w:hAnsi="Times New Roman" w:cs="Times New Roman"/>
          <w:bCs/>
          <w:iCs/>
          <w:sz w:val="24"/>
          <w:szCs w:val="24"/>
        </w:rPr>
        <w:t xml:space="preserve">: Instead of radical emancipation, the political subject is encouraged to </w:t>
      </w:r>
      <w:r w:rsidR="00F47312" w:rsidRPr="00BD43C7">
        <w:rPr>
          <w:rFonts w:ascii="Times New Roman" w:hAnsi="Times New Roman" w:cs="Times New Roman"/>
          <w:bCs/>
          <w:iCs/>
          <w:sz w:val="24"/>
          <w:szCs w:val="24"/>
        </w:rPr>
        <w:t>‘</w:t>
      </w:r>
      <w:r w:rsidR="00AF193A" w:rsidRPr="00BD43C7">
        <w:rPr>
          <w:rFonts w:ascii="Times New Roman" w:hAnsi="Times New Roman" w:cs="Times New Roman"/>
          <w:bCs/>
          <w:iCs/>
          <w:sz w:val="24"/>
          <w:szCs w:val="24"/>
        </w:rPr>
        <w:t>accept</w:t>
      </w:r>
      <w:r w:rsidR="00F47312" w:rsidRPr="00BD43C7">
        <w:rPr>
          <w:rFonts w:ascii="Times New Roman" w:hAnsi="Times New Roman" w:cs="Times New Roman"/>
          <w:bCs/>
          <w:iCs/>
          <w:sz w:val="24"/>
          <w:szCs w:val="24"/>
        </w:rPr>
        <w:t xml:space="preserve"> things as they are’ and move on</w:t>
      </w:r>
      <w:r w:rsidR="00EC0362" w:rsidRPr="00BD43C7">
        <w:rPr>
          <w:rFonts w:ascii="Times New Roman" w:hAnsi="Times New Roman" w:cs="Times New Roman"/>
          <w:bCs/>
          <w:iCs/>
          <w:sz w:val="24"/>
          <w:szCs w:val="24"/>
        </w:rPr>
        <w:t>: F</w:t>
      </w:r>
      <w:r w:rsidR="00AF193A" w:rsidRPr="00BD43C7">
        <w:rPr>
          <w:rFonts w:ascii="Times New Roman" w:hAnsi="Times New Roman" w:cs="Times New Roman"/>
          <w:bCs/>
          <w:iCs/>
          <w:sz w:val="24"/>
          <w:szCs w:val="24"/>
        </w:rPr>
        <w:t>orget apartheid, forget the stolen money in offshore accounts, just create a conducive environment for investors, acquire new voting machines</w:t>
      </w:r>
      <w:r w:rsidR="00F47312" w:rsidRPr="00BD43C7">
        <w:rPr>
          <w:rFonts w:ascii="Times New Roman" w:hAnsi="Times New Roman" w:cs="Times New Roman"/>
          <w:bCs/>
          <w:iCs/>
          <w:sz w:val="24"/>
          <w:szCs w:val="24"/>
        </w:rPr>
        <w:t xml:space="preserve"> and so forth-</w:t>
      </w:r>
      <w:r w:rsidR="00AF193A" w:rsidRPr="00BD43C7">
        <w:rPr>
          <w:rFonts w:ascii="Times New Roman" w:hAnsi="Times New Roman" w:cs="Times New Roman"/>
          <w:bCs/>
          <w:iCs/>
          <w:sz w:val="24"/>
          <w:szCs w:val="24"/>
        </w:rPr>
        <w:t>or you will be arraigned in a distant court as a super-predator, abandoned by your [corporate] financier</w:t>
      </w:r>
      <w:r w:rsidR="00EC0362" w:rsidRPr="00BD43C7">
        <w:rPr>
          <w:rFonts w:ascii="Times New Roman" w:hAnsi="Times New Roman" w:cs="Times New Roman"/>
          <w:bCs/>
          <w:iCs/>
          <w:sz w:val="24"/>
          <w:szCs w:val="24"/>
        </w:rPr>
        <w:t xml:space="preserve"> et cetera</w:t>
      </w:r>
      <w:r w:rsidR="00AF193A" w:rsidRPr="00BD43C7">
        <w:rPr>
          <w:rFonts w:ascii="Times New Roman" w:hAnsi="Times New Roman" w:cs="Times New Roman"/>
          <w:bCs/>
          <w:iCs/>
          <w:sz w:val="24"/>
          <w:szCs w:val="24"/>
        </w:rPr>
        <w:t>.</w:t>
      </w:r>
      <w:r w:rsidR="00EC0362" w:rsidRPr="00BD43C7">
        <w:rPr>
          <w:rFonts w:ascii="Times New Roman" w:hAnsi="Times New Roman" w:cs="Times New Roman"/>
          <w:bCs/>
          <w:iCs/>
          <w:sz w:val="24"/>
          <w:szCs w:val="24"/>
        </w:rPr>
        <w:t xml:space="preserve"> Or, as the British Foreign Secretary, Boris Johnson, told a gathering in Libya, the country can be li</w:t>
      </w:r>
      <w:r w:rsidRPr="00BD43C7">
        <w:rPr>
          <w:rFonts w:ascii="Times New Roman" w:hAnsi="Times New Roman" w:cs="Times New Roman"/>
          <w:bCs/>
          <w:iCs/>
          <w:sz w:val="24"/>
          <w:szCs w:val="24"/>
        </w:rPr>
        <w:t>k</w:t>
      </w:r>
      <w:r w:rsidR="00EC0362" w:rsidRPr="00BD43C7">
        <w:rPr>
          <w:rFonts w:ascii="Times New Roman" w:hAnsi="Times New Roman" w:cs="Times New Roman"/>
          <w:bCs/>
          <w:iCs/>
          <w:sz w:val="24"/>
          <w:szCs w:val="24"/>
        </w:rPr>
        <w:t>e Dubai; it just needs to clear the bodies form the beaches- never mind the NATO aerial attacks that got the [Libyan] bodies on its beaches</w:t>
      </w:r>
      <w:r w:rsidRPr="00BD43C7">
        <w:rPr>
          <w:rFonts w:ascii="Times New Roman" w:hAnsi="Times New Roman" w:cs="Times New Roman"/>
          <w:bCs/>
          <w:iCs/>
          <w:sz w:val="24"/>
          <w:szCs w:val="24"/>
        </w:rPr>
        <w:t xml:space="preserve"> in the first place</w:t>
      </w:r>
      <w:r w:rsidR="00EC0362" w:rsidRPr="00BD43C7">
        <w:rPr>
          <w:rFonts w:ascii="Times New Roman" w:hAnsi="Times New Roman" w:cs="Times New Roman"/>
          <w:bCs/>
          <w:iCs/>
          <w:sz w:val="24"/>
          <w:szCs w:val="24"/>
        </w:rPr>
        <w:t xml:space="preserve">. </w:t>
      </w:r>
    </w:p>
    <w:p w:rsidR="00DF251E" w:rsidRPr="00BD43C7" w:rsidRDefault="00EC0362" w:rsidP="00DF251E">
      <w:pPr>
        <w:spacing w:after="0" w:line="240" w:lineRule="auto"/>
        <w:jc w:val="both"/>
        <w:rPr>
          <w:rFonts w:ascii="Times New Roman" w:hAnsi="Times New Roman" w:cs="Times New Roman"/>
          <w:sz w:val="24"/>
          <w:szCs w:val="24"/>
        </w:rPr>
      </w:pPr>
      <w:r w:rsidRPr="00BD43C7">
        <w:rPr>
          <w:rFonts w:ascii="Times New Roman" w:eastAsia="Times New Roman" w:hAnsi="Times New Roman" w:cs="Times New Roman"/>
          <w:sz w:val="24"/>
          <w:szCs w:val="24"/>
          <w:lang w:eastAsia="en-GB"/>
        </w:rPr>
        <w:t xml:space="preserve">Johnson’s </w:t>
      </w:r>
      <w:r w:rsidR="007C3BF8" w:rsidRPr="00BD43C7">
        <w:rPr>
          <w:rFonts w:ascii="Times New Roman" w:eastAsia="Times New Roman" w:hAnsi="Times New Roman" w:cs="Times New Roman"/>
          <w:sz w:val="24"/>
          <w:szCs w:val="24"/>
          <w:lang w:eastAsia="en-GB"/>
        </w:rPr>
        <w:t>unfortunate</w:t>
      </w:r>
      <w:r w:rsidRPr="00BD43C7">
        <w:rPr>
          <w:rFonts w:ascii="Times New Roman" w:eastAsia="Times New Roman" w:hAnsi="Times New Roman" w:cs="Times New Roman"/>
          <w:sz w:val="24"/>
          <w:szCs w:val="24"/>
          <w:lang w:eastAsia="en-GB"/>
        </w:rPr>
        <w:t xml:space="preserve"> comments are of course in line with what others have been saying for some time about the exceptionalism</w:t>
      </w:r>
      <w:r w:rsidR="0020067F" w:rsidRPr="00BD43C7">
        <w:rPr>
          <w:rFonts w:ascii="Times New Roman" w:eastAsia="Times New Roman" w:hAnsi="Times New Roman" w:cs="Times New Roman"/>
          <w:sz w:val="24"/>
          <w:szCs w:val="24"/>
          <w:lang w:eastAsia="en-GB"/>
        </w:rPr>
        <w:t xml:space="preserve"> of neoliberal violence</w:t>
      </w:r>
      <w:r w:rsidR="00DF251E" w:rsidRPr="00BD43C7">
        <w:rPr>
          <w:rFonts w:ascii="Times New Roman" w:eastAsia="Times New Roman" w:hAnsi="Times New Roman" w:cs="Times New Roman"/>
          <w:sz w:val="24"/>
          <w:szCs w:val="24"/>
          <w:lang w:eastAsia="en-GB"/>
        </w:rPr>
        <w:t>:</w:t>
      </w:r>
      <w:r w:rsidR="009B132C" w:rsidRPr="00BD43C7">
        <w:rPr>
          <w:rFonts w:ascii="Times New Roman" w:eastAsia="Times New Roman" w:hAnsi="Times New Roman" w:cs="Times New Roman"/>
          <w:sz w:val="24"/>
          <w:szCs w:val="24"/>
          <w:lang w:eastAsia="en-GB"/>
        </w:rPr>
        <w:t xml:space="preserve"> </w:t>
      </w:r>
      <w:r w:rsidR="00DF251E" w:rsidRPr="00BD43C7">
        <w:rPr>
          <w:rFonts w:ascii="Times New Roman" w:eastAsia="Times New Roman" w:hAnsi="Times New Roman" w:cs="Times New Roman"/>
          <w:sz w:val="24"/>
          <w:szCs w:val="24"/>
          <w:lang w:eastAsia="en-GB"/>
        </w:rPr>
        <w:t>G</w:t>
      </w:r>
      <w:r w:rsidR="0020067F" w:rsidRPr="00BD43C7">
        <w:rPr>
          <w:rFonts w:ascii="Times New Roman" w:eastAsia="Times New Roman" w:hAnsi="Times New Roman" w:cs="Times New Roman"/>
          <w:sz w:val="24"/>
          <w:szCs w:val="24"/>
          <w:lang w:eastAsia="en-GB"/>
        </w:rPr>
        <w:t>lobal conflicts cannot be understood unless we also come to terms with the capacity of the ‘conflict-free’ places to ‘outsource’-</w:t>
      </w:r>
      <w:r w:rsidR="00AF193A" w:rsidRPr="00BD43C7">
        <w:rPr>
          <w:rFonts w:ascii="Times New Roman" w:eastAsia="Times New Roman" w:hAnsi="Times New Roman" w:cs="Times New Roman"/>
          <w:sz w:val="24"/>
          <w:szCs w:val="24"/>
          <w:lang w:eastAsia="en-GB"/>
        </w:rPr>
        <w:t xml:space="preserve"> that is </w:t>
      </w:r>
      <w:r w:rsidR="0020067F" w:rsidRPr="00BD43C7">
        <w:rPr>
          <w:rFonts w:ascii="Times New Roman" w:eastAsia="Times New Roman" w:hAnsi="Times New Roman" w:cs="Times New Roman"/>
          <w:sz w:val="24"/>
          <w:szCs w:val="24"/>
          <w:lang w:eastAsia="en-GB"/>
        </w:rPr>
        <w:t xml:space="preserve">to farm out, to </w:t>
      </w:r>
      <w:r w:rsidR="0020067F" w:rsidRPr="00BD43C7">
        <w:rPr>
          <w:rFonts w:ascii="Times New Roman" w:eastAsia="Times New Roman" w:hAnsi="Times New Roman" w:cs="Times New Roman"/>
          <w:sz w:val="24"/>
          <w:szCs w:val="24"/>
          <w:lang w:eastAsia="en-GB"/>
        </w:rPr>
        <w:lastRenderedPageBreak/>
        <w:t>leave-</w:t>
      </w:r>
      <w:r w:rsidR="00AF193A" w:rsidRPr="00BD43C7">
        <w:rPr>
          <w:rFonts w:ascii="Times New Roman" w:eastAsia="Times New Roman" w:hAnsi="Times New Roman" w:cs="Times New Roman"/>
          <w:sz w:val="24"/>
          <w:szCs w:val="24"/>
          <w:lang w:eastAsia="en-GB"/>
        </w:rPr>
        <w:t xml:space="preserve"> to the (</w:t>
      </w:r>
      <w:r w:rsidR="00DF251E" w:rsidRPr="00BD43C7">
        <w:rPr>
          <w:rFonts w:ascii="Times New Roman" w:eastAsia="Times New Roman" w:hAnsi="Times New Roman" w:cs="Times New Roman"/>
          <w:sz w:val="24"/>
          <w:szCs w:val="24"/>
          <w:lang w:eastAsia="en-GB"/>
        </w:rPr>
        <w:t>‘</w:t>
      </w:r>
      <w:r w:rsidR="00AF193A" w:rsidRPr="00BD43C7">
        <w:rPr>
          <w:rFonts w:ascii="Times New Roman" w:eastAsia="Times New Roman" w:hAnsi="Times New Roman" w:cs="Times New Roman"/>
          <w:sz w:val="24"/>
          <w:szCs w:val="24"/>
          <w:lang w:eastAsia="en-GB"/>
        </w:rPr>
        <w:t>Third World</w:t>
      </w:r>
      <w:r w:rsidR="00DF251E" w:rsidRPr="00BD43C7">
        <w:rPr>
          <w:rFonts w:ascii="Times New Roman" w:eastAsia="Times New Roman" w:hAnsi="Times New Roman" w:cs="Times New Roman"/>
          <w:sz w:val="24"/>
          <w:szCs w:val="24"/>
          <w:lang w:eastAsia="en-GB"/>
        </w:rPr>
        <w:t>’</w:t>
      </w:r>
      <w:r w:rsidR="00AF193A" w:rsidRPr="00BD43C7">
        <w:rPr>
          <w:rFonts w:ascii="Times New Roman" w:eastAsia="Times New Roman" w:hAnsi="Times New Roman" w:cs="Times New Roman"/>
          <w:sz w:val="24"/>
          <w:szCs w:val="24"/>
          <w:lang w:eastAsia="en-GB"/>
        </w:rPr>
        <w:t>) allies</w:t>
      </w:r>
      <w:r w:rsidR="0020067F" w:rsidRPr="00BD43C7">
        <w:rPr>
          <w:rFonts w:ascii="Times New Roman" w:eastAsia="Times New Roman" w:hAnsi="Times New Roman" w:cs="Times New Roman"/>
          <w:sz w:val="24"/>
          <w:szCs w:val="24"/>
          <w:lang w:eastAsia="en-GB"/>
        </w:rPr>
        <w:t xml:space="preserve"> </w:t>
      </w:r>
      <w:r w:rsidR="00AF193A" w:rsidRPr="00BD43C7">
        <w:rPr>
          <w:rFonts w:ascii="Times New Roman" w:eastAsia="Times New Roman" w:hAnsi="Times New Roman" w:cs="Times New Roman"/>
          <w:sz w:val="24"/>
          <w:szCs w:val="24"/>
          <w:lang w:eastAsia="en-GB"/>
        </w:rPr>
        <w:t>of the US</w:t>
      </w:r>
      <w:r w:rsidR="0020067F" w:rsidRPr="00BD43C7">
        <w:rPr>
          <w:rFonts w:ascii="Times New Roman" w:eastAsia="Times New Roman" w:hAnsi="Times New Roman" w:cs="Times New Roman"/>
          <w:sz w:val="24"/>
          <w:szCs w:val="24"/>
          <w:lang w:eastAsia="en-GB"/>
        </w:rPr>
        <w:t xml:space="preserve"> (and increasingly</w:t>
      </w:r>
      <w:r w:rsidR="00DF251E" w:rsidRPr="00BD43C7">
        <w:rPr>
          <w:rFonts w:ascii="Times New Roman" w:eastAsia="Times New Roman" w:hAnsi="Times New Roman" w:cs="Times New Roman"/>
          <w:sz w:val="24"/>
          <w:szCs w:val="24"/>
          <w:lang w:eastAsia="en-GB"/>
        </w:rPr>
        <w:t xml:space="preserve"> </w:t>
      </w:r>
      <w:r w:rsidR="0020067F" w:rsidRPr="00BD43C7">
        <w:rPr>
          <w:rFonts w:ascii="Times New Roman" w:eastAsia="Times New Roman" w:hAnsi="Times New Roman" w:cs="Times New Roman"/>
          <w:sz w:val="24"/>
          <w:szCs w:val="24"/>
          <w:lang w:eastAsia="en-GB"/>
        </w:rPr>
        <w:t>Russia</w:t>
      </w:r>
      <w:r w:rsidR="00DF251E" w:rsidRPr="00BD43C7">
        <w:rPr>
          <w:rFonts w:ascii="Times New Roman" w:eastAsia="Times New Roman" w:hAnsi="Times New Roman" w:cs="Times New Roman"/>
          <w:sz w:val="24"/>
          <w:szCs w:val="24"/>
          <w:lang w:eastAsia="en-GB"/>
        </w:rPr>
        <w:t xml:space="preserve"> and China</w:t>
      </w:r>
      <w:r w:rsidR="0020067F" w:rsidRPr="00BD43C7">
        <w:rPr>
          <w:rFonts w:ascii="Times New Roman" w:eastAsia="Times New Roman" w:hAnsi="Times New Roman" w:cs="Times New Roman"/>
          <w:sz w:val="24"/>
          <w:szCs w:val="24"/>
          <w:lang w:eastAsia="en-GB"/>
        </w:rPr>
        <w:t>)</w:t>
      </w:r>
      <w:r w:rsidR="00DF251E" w:rsidRPr="00BD43C7">
        <w:rPr>
          <w:rFonts w:ascii="Times New Roman" w:eastAsia="Times New Roman" w:hAnsi="Times New Roman" w:cs="Times New Roman"/>
          <w:sz w:val="24"/>
          <w:szCs w:val="24"/>
          <w:lang w:eastAsia="en-GB"/>
        </w:rPr>
        <w:t xml:space="preserve"> and powerful corporations. This farming out</w:t>
      </w:r>
      <w:r w:rsidR="0020067F" w:rsidRPr="00BD43C7">
        <w:rPr>
          <w:rFonts w:ascii="Times New Roman" w:eastAsia="Times New Roman" w:hAnsi="Times New Roman" w:cs="Times New Roman"/>
          <w:sz w:val="24"/>
          <w:szCs w:val="24"/>
          <w:lang w:eastAsia="en-GB"/>
        </w:rPr>
        <w:t xml:space="preserve"> allows the developed world to not have </w:t>
      </w:r>
      <w:r w:rsidR="00DF251E" w:rsidRPr="00BD43C7">
        <w:rPr>
          <w:rFonts w:ascii="Times New Roman" w:eastAsia="Times New Roman" w:hAnsi="Times New Roman" w:cs="Times New Roman"/>
          <w:sz w:val="24"/>
          <w:szCs w:val="24"/>
          <w:lang w:eastAsia="en-GB"/>
        </w:rPr>
        <w:t xml:space="preserve">to </w:t>
      </w:r>
      <w:r w:rsidR="0020067F" w:rsidRPr="00BD43C7">
        <w:rPr>
          <w:rFonts w:ascii="Times New Roman" w:eastAsia="Times New Roman" w:hAnsi="Times New Roman" w:cs="Times New Roman"/>
          <w:sz w:val="24"/>
          <w:szCs w:val="24"/>
          <w:lang w:eastAsia="en-GB"/>
        </w:rPr>
        <w:t xml:space="preserve">worry </w:t>
      </w:r>
      <w:r w:rsidR="00AF193A" w:rsidRPr="00BD43C7">
        <w:rPr>
          <w:rFonts w:ascii="Times New Roman" w:eastAsia="Times New Roman" w:hAnsi="Times New Roman" w:cs="Times New Roman"/>
          <w:sz w:val="24"/>
          <w:szCs w:val="24"/>
          <w:lang w:eastAsia="en-GB"/>
        </w:rPr>
        <w:t xml:space="preserve">about </w:t>
      </w:r>
      <w:r w:rsidR="0020067F" w:rsidRPr="00BD43C7">
        <w:rPr>
          <w:rFonts w:ascii="Times New Roman" w:eastAsia="Times New Roman" w:hAnsi="Times New Roman" w:cs="Times New Roman"/>
          <w:sz w:val="24"/>
          <w:szCs w:val="24"/>
          <w:lang w:eastAsia="en-GB"/>
        </w:rPr>
        <w:t xml:space="preserve">the </w:t>
      </w:r>
      <w:r w:rsidR="00AF193A" w:rsidRPr="00BD43C7">
        <w:rPr>
          <w:rFonts w:ascii="Times New Roman" w:eastAsia="Times New Roman" w:hAnsi="Times New Roman" w:cs="Times New Roman"/>
          <w:sz w:val="24"/>
          <w:szCs w:val="24"/>
          <w:lang w:eastAsia="en-GB"/>
        </w:rPr>
        <w:t>legal problems or public protest</w:t>
      </w:r>
      <w:r w:rsidR="00DF251E" w:rsidRPr="00BD43C7">
        <w:rPr>
          <w:rFonts w:ascii="Times New Roman" w:eastAsia="Times New Roman" w:hAnsi="Times New Roman" w:cs="Times New Roman"/>
          <w:sz w:val="24"/>
          <w:szCs w:val="24"/>
          <w:lang w:eastAsia="en-GB"/>
        </w:rPr>
        <w:t xml:space="preserve"> which would accompany public traces of neoliberalism’s violence. There appears to be an unspoken pact in the global neoliberal agenda: We</w:t>
      </w:r>
      <w:r w:rsidR="0020067F" w:rsidRPr="00BD43C7">
        <w:rPr>
          <w:rFonts w:ascii="Times New Roman" w:eastAsia="Times New Roman" w:hAnsi="Times New Roman" w:cs="Times New Roman"/>
          <w:sz w:val="24"/>
          <w:szCs w:val="24"/>
          <w:lang w:eastAsia="en-GB"/>
        </w:rPr>
        <w:t xml:space="preserve"> supply the drones/ aircraft, you clear the bodies (and, one can add, ‘we restrain the court’)! </w:t>
      </w:r>
      <w:r w:rsidR="00AF193A" w:rsidRPr="00BD43C7">
        <w:rPr>
          <w:rFonts w:ascii="Times New Roman" w:eastAsia="Times New Roman" w:hAnsi="Times New Roman" w:cs="Times New Roman"/>
          <w:sz w:val="24"/>
          <w:szCs w:val="24"/>
          <w:lang w:eastAsia="en-GB"/>
        </w:rPr>
        <w:t>Here, neo-liberal values in the west are sustained against the background of carceral archipelagos such as Guantanamo Bay and Diego Garcia where the global policeman can do to others wha</w:t>
      </w:r>
      <w:r w:rsidR="0020067F" w:rsidRPr="00BD43C7">
        <w:rPr>
          <w:rFonts w:ascii="Times New Roman" w:eastAsia="Times New Roman" w:hAnsi="Times New Roman" w:cs="Times New Roman"/>
          <w:sz w:val="24"/>
          <w:szCs w:val="24"/>
          <w:lang w:eastAsia="en-GB"/>
        </w:rPr>
        <w:t>t it would not consider doing unto</w:t>
      </w:r>
      <w:r w:rsidR="00AF193A" w:rsidRPr="00BD43C7">
        <w:rPr>
          <w:rFonts w:ascii="Times New Roman" w:eastAsia="Times New Roman" w:hAnsi="Times New Roman" w:cs="Times New Roman"/>
          <w:sz w:val="24"/>
          <w:szCs w:val="24"/>
          <w:lang w:eastAsia="en-GB"/>
        </w:rPr>
        <w:t xml:space="preserve"> itself (Zizek, 2010, 2014; Jamieson and McEvoy, 2005).</w:t>
      </w:r>
      <w:r w:rsidR="00DF251E" w:rsidRPr="00BD43C7">
        <w:rPr>
          <w:rFonts w:ascii="Times New Roman" w:eastAsia="Times New Roman" w:hAnsi="Times New Roman" w:cs="Times New Roman"/>
          <w:sz w:val="24"/>
          <w:szCs w:val="24"/>
          <w:lang w:eastAsia="en-GB"/>
        </w:rPr>
        <w:t xml:space="preserve"> Under this </w:t>
      </w:r>
      <w:r w:rsidR="00651D8F" w:rsidRPr="00BD43C7">
        <w:rPr>
          <w:rFonts w:ascii="Times New Roman" w:eastAsia="Times New Roman" w:hAnsi="Times New Roman" w:cs="Times New Roman"/>
          <w:sz w:val="24"/>
          <w:szCs w:val="24"/>
          <w:lang w:eastAsia="en-GB"/>
        </w:rPr>
        <w:t xml:space="preserve">post-ideological agenda, </w:t>
      </w:r>
      <w:r w:rsidR="00DF251E" w:rsidRPr="00BD43C7">
        <w:rPr>
          <w:rFonts w:ascii="Times New Roman" w:hAnsi="Times New Roman" w:cs="Times New Roman"/>
          <w:sz w:val="24"/>
          <w:szCs w:val="24"/>
        </w:rPr>
        <w:t xml:space="preserve">the </w:t>
      </w:r>
      <w:r w:rsidR="00170580" w:rsidRPr="00BD43C7">
        <w:rPr>
          <w:rFonts w:ascii="Times New Roman" w:hAnsi="Times New Roman" w:cs="Times New Roman"/>
          <w:sz w:val="24"/>
          <w:szCs w:val="24"/>
        </w:rPr>
        <w:t xml:space="preserve">role of </w:t>
      </w:r>
      <w:r w:rsidR="00DF251E" w:rsidRPr="00BD43C7">
        <w:rPr>
          <w:rFonts w:ascii="Times New Roman" w:hAnsi="Times New Roman" w:cs="Times New Roman"/>
          <w:sz w:val="24"/>
          <w:szCs w:val="24"/>
        </w:rPr>
        <w:t xml:space="preserve">international criminal justice frameworks such as the </w:t>
      </w:r>
      <w:r w:rsidR="00170580" w:rsidRPr="00BD43C7">
        <w:rPr>
          <w:rFonts w:ascii="Times New Roman" w:hAnsi="Times New Roman" w:cs="Times New Roman"/>
          <w:sz w:val="24"/>
          <w:szCs w:val="24"/>
        </w:rPr>
        <w:t>ICC is thus to enhance the ability of</w:t>
      </w:r>
      <w:r w:rsidR="00DF251E" w:rsidRPr="00BD43C7">
        <w:rPr>
          <w:rFonts w:ascii="Times New Roman" w:hAnsi="Times New Roman" w:cs="Times New Roman"/>
          <w:sz w:val="24"/>
          <w:szCs w:val="24"/>
        </w:rPr>
        <w:t xml:space="preserve"> </w:t>
      </w:r>
      <w:r w:rsidR="00170580" w:rsidRPr="00BD43C7">
        <w:rPr>
          <w:rFonts w:ascii="Times New Roman" w:hAnsi="Times New Roman" w:cs="Times New Roman"/>
          <w:sz w:val="24"/>
          <w:szCs w:val="24"/>
        </w:rPr>
        <w:t>globaliz</w:t>
      </w:r>
      <w:r w:rsidR="00DF251E" w:rsidRPr="00BD43C7">
        <w:rPr>
          <w:rFonts w:ascii="Times New Roman" w:hAnsi="Times New Roman" w:cs="Times New Roman"/>
          <w:sz w:val="24"/>
          <w:szCs w:val="24"/>
        </w:rPr>
        <w:t>ing neoliberalism</w:t>
      </w:r>
      <w:r w:rsidR="00170580" w:rsidRPr="00BD43C7">
        <w:rPr>
          <w:rFonts w:ascii="Times New Roman" w:hAnsi="Times New Roman" w:cs="Times New Roman"/>
          <w:sz w:val="24"/>
          <w:szCs w:val="24"/>
        </w:rPr>
        <w:t xml:space="preserve"> to ‘eat and have its cake’</w:t>
      </w:r>
      <w:r w:rsidR="00DF251E" w:rsidRPr="00BD43C7">
        <w:rPr>
          <w:rFonts w:ascii="Times New Roman" w:hAnsi="Times New Roman" w:cs="Times New Roman"/>
          <w:sz w:val="24"/>
          <w:szCs w:val="24"/>
        </w:rPr>
        <w:t>;</w:t>
      </w:r>
      <w:r w:rsidR="00170580" w:rsidRPr="00BD43C7">
        <w:rPr>
          <w:rFonts w:ascii="Times New Roman" w:hAnsi="Times New Roman" w:cs="Times New Roman"/>
          <w:sz w:val="24"/>
          <w:szCs w:val="24"/>
        </w:rPr>
        <w:t xml:space="preserve"> by throwing down crumbs which satisfy the mechanisms of popular socio-political or environmental causes, but in which participation is premised on no attempt to rearrange the underlying causes of global injustice. Were such instruments to challenge the location of the insiders or outsiders of this rigged cupola- say, by arraignment of corporate CEOs to answer for mineral related crimes against humanity at the ICC- then we’d see the real opposition to the courts or protocols. As a matter of fact, key members of the international community- the US, Russia or China- remain non-members of the ICC, for the fact that they would not wish to submit to a ‘rogue’ court which may hold them to the same standard as Gambia or Congo and so forth (Zizek, 2010; Kailemia, 2016).</w:t>
      </w:r>
    </w:p>
    <w:p w:rsidR="008B08A5" w:rsidRPr="00BD43C7" w:rsidRDefault="00DF251E" w:rsidP="00DF251E">
      <w:pPr>
        <w:spacing w:after="0" w:line="240" w:lineRule="auto"/>
        <w:jc w:val="both"/>
        <w:rPr>
          <w:rFonts w:ascii="Times New Roman" w:hAnsi="Times New Roman" w:cs="Times New Roman"/>
          <w:bCs/>
          <w:iCs/>
          <w:sz w:val="24"/>
          <w:szCs w:val="24"/>
        </w:rPr>
      </w:pPr>
      <w:r w:rsidRPr="00BD43C7">
        <w:rPr>
          <w:rFonts w:ascii="Times New Roman" w:hAnsi="Times New Roman" w:cs="Times New Roman"/>
          <w:sz w:val="24"/>
          <w:szCs w:val="24"/>
        </w:rPr>
        <w:t>W</w:t>
      </w:r>
      <w:r w:rsidR="0020067F" w:rsidRPr="00BD43C7">
        <w:rPr>
          <w:rFonts w:ascii="Times New Roman" w:hAnsi="Times New Roman" w:cs="Times New Roman"/>
          <w:sz w:val="24"/>
          <w:szCs w:val="24"/>
        </w:rPr>
        <w:t>hat then should be our conclusion: I</w:t>
      </w:r>
      <w:r w:rsidR="009870AA" w:rsidRPr="00BD43C7">
        <w:rPr>
          <w:rFonts w:ascii="Times New Roman" w:hAnsi="Times New Roman" w:cs="Times New Roman"/>
          <w:sz w:val="24"/>
          <w:szCs w:val="24"/>
        </w:rPr>
        <w:t>n order to properly prevent international criminal injustices, we must not only conceptualise but also prosecute their subjective forms (rapes, pogroms, ethnic cleansing…) along the contours of their underlying</w:t>
      </w:r>
      <w:r w:rsidR="00DD5FFE" w:rsidRPr="00BD43C7">
        <w:rPr>
          <w:rFonts w:ascii="Times New Roman" w:hAnsi="Times New Roman" w:cs="Times New Roman"/>
          <w:sz w:val="24"/>
          <w:szCs w:val="24"/>
        </w:rPr>
        <w:t>, structural</w:t>
      </w:r>
      <w:r w:rsidR="009870AA" w:rsidRPr="00BD43C7">
        <w:rPr>
          <w:rFonts w:ascii="Times New Roman" w:hAnsi="Times New Roman" w:cs="Times New Roman"/>
          <w:sz w:val="24"/>
          <w:szCs w:val="24"/>
        </w:rPr>
        <w:t xml:space="preserve"> forms</w:t>
      </w:r>
      <w:r w:rsidRPr="00BD43C7">
        <w:rPr>
          <w:rFonts w:ascii="Times New Roman" w:hAnsi="Times New Roman" w:cs="Times New Roman"/>
          <w:sz w:val="24"/>
          <w:szCs w:val="24"/>
        </w:rPr>
        <w:t>:</w:t>
      </w:r>
      <w:r w:rsidR="008B08A5" w:rsidRPr="00BD43C7">
        <w:rPr>
          <w:rFonts w:ascii="Times New Roman" w:hAnsi="Times New Roman" w:cs="Times New Roman"/>
          <w:sz w:val="24"/>
          <w:szCs w:val="24"/>
        </w:rPr>
        <w:t xml:space="preserve"> </w:t>
      </w:r>
      <w:r w:rsidR="009870AA" w:rsidRPr="00BD43C7">
        <w:rPr>
          <w:rFonts w:ascii="Times New Roman" w:hAnsi="Times New Roman" w:cs="Times New Roman"/>
          <w:sz w:val="24"/>
          <w:szCs w:val="24"/>
        </w:rPr>
        <w:t>Yes, let us look at the pogroms, but let us also look at the system of international values which determines who receives or is denied justice- let us look at the ‘exceptionalism’ of international justi</w:t>
      </w:r>
      <w:r w:rsidR="008B08A5" w:rsidRPr="00BD43C7">
        <w:rPr>
          <w:rFonts w:ascii="Times New Roman" w:hAnsi="Times New Roman" w:cs="Times New Roman"/>
          <w:sz w:val="24"/>
          <w:szCs w:val="24"/>
        </w:rPr>
        <w:t>ce (Kailemia, 2016; Zizek, 2009</w:t>
      </w:r>
      <w:r w:rsidR="009870AA" w:rsidRPr="00BD43C7">
        <w:rPr>
          <w:rFonts w:ascii="Times New Roman" w:hAnsi="Times New Roman" w:cs="Times New Roman"/>
          <w:sz w:val="24"/>
          <w:szCs w:val="24"/>
        </w:rPr>
        <w:t>)</w:t>
      </w:r>
      <w:r w:rsidR="008B08A5" w:rsidRPr="00BD43C7">
        <w:rPr>
          <w:rFonts w:ascii="Times New Roman" w:hAnsi="Times New Roman" w:cs="Times New Roman"/>
          <w:sz w:val="24"/>
          <w:szCs w:val="24"/>
        </w:rPr>
        <w:t xml:space="preserve"> including the condition of the</w:t>
      </w:r>
      <w:r w:rsidR="00AF193A" w:rsidRPr="00BD43C7">
        <w:rPr>
          <w:rFonts w:ascii="Times New Roman" w:hAnsi="Times New Roman" w:cs="Times New Roman"/>
          <w:bCs/>
          <w:iCs/>
          <w:sz w:val="24"/>
          <w:szCs w:val="24"/>
        </w:rPr>
        <w:t xml:space="preserve"> African ‘other’, not only </w:t>
      </w:r>
      <w:r w:rsidR="008B08A5" w:rsidRPr="00BD43C7">
        <w:rPr>
          <w:rFonts w:ascii="Times New Roman" w:hAnsi="Times New Roman" w:cs="Times New Roman"/>
          <w:bCs/>
          <w:iCs/>
          <w:sz w:val="24"/>
          <w:szCs w:val="24"/>
        </w:rPr>
        <w:t xml:space="preserve">the state, but also the victim of violence whose interest are not reflected in the </w:t>
      </w:r>
      <w:r w:rsidR="00AF193A" w:rsidRPr="00BD43C7">
        <w:rPr>
          <w:rFonts w:ascii="Times New Roman" w:hAnsi="Times New Roman" w:cs="Times New Roman"/>
          <w:bCs/>
          <w:iCs/>
          <w:sz w:val="24"/>
          <w:szCs w:val="24"/>
        </w:rPr>
        <w:t>African Union</w:t>
      </w:r>
      <w:r w:rsidR="008B08A5" w:rsidRPr="00BD43C7">
        <w:rPr>
          <w:rFonts w:ascii="Times New Roman" w:hAnsi="Times New Roman" w:cs="Times New Roman"/>
          <w:bCs/>
          <w:iCs/>
          <w:sz w:val="24"/>
          <w:szCs w:val="24"/>
        </w:rPr>
        <w:t>’s elite indemnity of sitting heads of states</w:t>
      </w:r>
      <w:r w:rsidRPr="00BD43C7">
        <w:rPr>
          <w:rFonts w:ascii="Times New Roman" w:hAnsi="Times New Roman" w:cs="Times New Roman"/>
          <w:bCs/>
          <w:iCs/>
          <w:sz w:val="24"/>
          <w:szCs w:val="24"/>
        </w:rPr>
        <w:t>, or the fact that states that violate international law casually are also irreplaceable allies of a court of criminal justice seeking universal support</w:t>
      </w:r>
      <w:r w:rsidR="008B08A5" w:rsidRPr="00BD43C7">
        <w:rPr>
          <w:rFonts w:ascii="Times New Roman" w:hAnsi="Times New Roman" w:cs="Times New Roman"/>
          <w:bCs/>
          <w:iCs/>
          <w:sz w:val="24"/>
          <w:szCs w:val="24"/>
        </w:rPr>
        <w:t>.</w:t>
      </w: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DF251E" w:rsidRPr="00BD43C7" w:rsidRDefault="00DF251E" w:rsidP="00DF251E">
      <w:pPr>
        <w:spacing w:after="0" w:line="240" w:lineRule="auto"/>
        <w:jc w:val="both"/>
        <w:rPr>
          <w:rFonts w:ascii="Times New Roman" w:hAnsi="Times New Roman" w:cs="Times New Roman"/>
          <w:bCs/>
          <w:iCs/>
          <w:sz w:val="24"/>
          <w:szCs w:val="24"/>
        </w:rPr>
      </w:pPr>
    </w:p>
    <w:p w:rsidR="000139FC" w:rsidRPr="00BD43C7" w:rsidRDefault="000139FC" w:rsidP="0095324D">
      <w:pPr>
        <w:spacing w:after="0" w:line="240" w:lineRule="auto"/>
        <w:jc w:val="both"/>
        <w:rPr>
          <w:rFonts w:ascii="Times New Roman" w:hAnsi="Times New Roman" w:cs="Times New Roman"/>
          <w:b/>
          <w:i/>
          <w:sz w:val="24"/>
          <w:szCs w:val="24"/>
        </w:rPr>
      </w:pPr>
      <w:r w:rsidRPr="00BD43C7">
        <w:rPr>
          <w:rFonts w:ascii="Times New Roman" w:hAnsi="Times New Roman" w:cs="Times New Roman"/>
          <w:b/>
          <w:i/>
          <w:sz w:val="24"/>
          <w:szCs w:val="24"/>
        </w:rPr>
        <w:t>Bi</w:t>
      </w:r>
      <w:r w:rsidR="00382AAA" w:rsidRPr="00BD43C7">
        <w:rPr>
          <w:rFonts w:ascii="Times New Roman" w:hAnsi="Times New Roman" w:cs="Times New Roman"/>
          <w:b/>
          <w:i/>
          <w:sz w:val="24"/>
          <w:szCs w:val="24"/>
        </w:rPr>
        <w:t>b</w:t>
      </w:r>
      <w:r w:rsidRPr="00BD43C7">
        <w:rPr>
          <w:rFonts w:ascii="Times New Roman" w:hAnsi="Times New Roman" w:cs="Times New Roman"/>
          <w:b/>
          <w:i/>
          <w:sz w:val="24"/>
          <w:szCs w:val="24"/>
        </w:rPr>
        <w:t>liography</w:t>
      </w:r>
    </w:p>
    <w:p w:rsidR="005B571C" w:rsidRPr="00BD43C7" w:rsidRDefault="005B571C"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Aas, K. F. (2007) ‘Analysing a World in Motion: Global Flows Meet Criminology of the Other’ </w:t>
      </w:r>
      <w:r w:rsidRPr="00BD43C7">
        <w:rPr>
          <w:rFonts w:ascii="Times New Roman" w:hAnsi="Times New Roman" w:cs="Times New Roman"/>
          <w:i/>
          <w:sz w:val="24"/>
          <w:szCs w:val="24"/>
        </w:rPr>
        <w:t>Theoretical Criminology</w:t>
      </w:r>
      <w:r w:rsidRPr="00BD43C7">
        <w:rPr>
          <w:rFonts w:ascii="Times New Roman" w:hAnsi="Times New Roman" w:cs="Times New Roman"/>
          <w:sz w:val="24"/>
          <w:szCs w:val="24"/>
        </w:rPr>
        <w:t xml:space="preserve"> 11 (2) 283-304</w:t>
      </w:r>
    </w:p>
    <w:p w:rsidR="000841CC" w:rsidRPr="00BD43C7" w:rsidRDefault="000841CC"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Anderson, D (2005) </w:t>
      </w:r>
      <w:r w:rsidRPr="00BD43C7">
        <w:rPr>
          <w:rFonts w:ascii="Times New Roman" w:hAnsi="Times New Roman" w:cs="Times New Roman"/>
          <w:i/>
          <w:sz w:val="24"/>
          <w:szCs w:val="24"/>
        </w:rPr>
        <w:t>Histories of the Hanged: Britain’s dirty war in Kenya and the end of empire</w:t>
      </w:r>
      <w:r w:rsidRPr="00BD43C7">
        <w:rPr>
          <w:rFonts w:ascii="Times New Roman" w:hAnsi="Times New Roman" w:cs="Times New Roman"/>
          <w:sz w:val="24"/>
          <w:szCs w:val="24"/>
        </w:rPr>
        <w:t>, London: Weidenfeld and Nicholson.</w:t>
      </w:r>
    </w:p>
    <w:p w:rsidR="006B5E63" w:rsidRPr="00BD43C7" w:rsidRDefault="000841CC"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Basiouni, M </w:t>
      </w:r>
      <w:r w:rsidR="006B5E63" w:rsidRPr="00BD43C7">
        <w:rPr>
          <w:rFonts w:ascii="Times New Roman" w:hAnsi="Times New Roman" w:cs="Times New Roman"/>
          <w:sz w:val="24"/>
          <w:szCs w:val="24"/>
        </w:rPr>
        <w:t>(2005) The Legislative History of the International Criminal Court: Introduction, Analysis, and Integrated Text.</w:t>
      </w:r>
    </w:p>
    <w:p w:rsidR="00440FFA" w:rsidRPr="00BD43C7" w:rsidRDefault="00440FFA" w:rsidP="0095324D">
      <w:pPr>
        <w:spacing w:after="0" w:line="240" w:lineRule="auto"/>
        <w:jc w:val="both"/>
        <w:rPr>
          <w:rFonts w:ascii="Times New Roman" w:eastAsia="Times New Roman" w:hAnsi="Times New Roman" w:cs="Times New Roman"/>
          <w:sz w:val="24"/>
          <w:szCs w:val="24"/>
        </w:rPr>
      </w:pPr>
      <w:r w:rsidRPr="00BD43C7">
        <w:rPr>
          <w:rFonts w:ascii="Times New Roman" w:eastAsia="Times New Roman" w:hAnsi="Times New Roman" w:cs="Times New Roman"/>
          <w:sz w:val="24"/>
          <w:szCs w:val="24"/>
        </w:rPr>
        <w:t>Chomsky, N (2010) Hopes and Prospects, New York: Penguin.</w:t>
      </w:r>
    </w:p>
    <w:p w:rsidR="00440FFA" w:rsidRPr="00BD43C7" w:rsidRDefault="00440FFA" w:rsidP="0095324D">
      <w:pPr>
        <w:spacing w:after="0" w:line="240" w:lineRule="auto"/>
        <w:jc w:val="both"/>
        <w:rPr>
          <w:rFonts w:ascii="Times New Roman" w:eastAsia="Times New Roman" w:hAnsi="Times New Roman" w:cs="Times New Roman"/>
          <w:sz w:val="24"/>
          <w:szCs w:val="24"/>
        </w:rPr>
      </w:pPr>
      <w:r w:rsidRPr="00BD43C7">
        <w:rPr>
          <w:rFonts w:ascii="Times New Roman" w:eastAsia="Times New Roman" w:hAnsi="Times New Roman" w:cs="Times New Roman"/>
          <w:sz w:val="24"/>
          <w:szCs w:val="24"/>
        </w:rPr>
        <w:t>Chomsky, N (2014) How the world works, New York: Penguin.</w:t>
      </w:r>
    </w:p>
    <w:p w:rsidR="00685A96" w:rsidRPr="00BD43C7" w:rsidRDefault="0080655E"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C</w:t>
      </w:r>
      <w:r w:rsidR="00685A96" w:rsidRPr="00BD43C7">
        <w:rPr>
          <w:rFonts w:ascii="Times New Roman" w:hAnsi="Times New Roman" w:cs="Times New Roman"/>
          <w:sz w:val="24"/>
          <w:szCs w:val="24"/>
        </w:rPr>
        <w:t>ohen, S (1995) Denial and Acknowledgement: The impact of information about human rights violation. Jerusalem, Centre for Human Rights. Hebrew University.</w:t>
      </w:r>
    </w:p>
    <w:p w:rsidR="000B4F42" w:rsidRPr="00BD43C7" w:rsidRDefault="00685A96"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C</w:t>
      </w:r>
      <w:r w:rsidR="0080655E" w:rsidRPr="00BD43C7">
        <w:rPr>
          <w:rFonts w:ascii="Times New Roman" w:hAnsi="Times New Roman" w:cs="Times New Roman"/>
          <w:sz w:val="24"/>
          <w:szCs w:val="24"/>
        </w:rPr>
        <w:t>relistein</w:t>
      </w:r>
      <w:r w:rsidR="00A95CF9" w:rsidRPr="00BD43C7">
        <w:rPr>
          <w:rFonts w:ascii="Times New Roman" w:hAnsi="Times New Roman" w:cs="Times New Roman"/>
          <w:sz w:val="24"/>
          <w:szCs w:val="24"/>
        </w:rPr>
        <w:t>, R. (2003</w:t>
      </w:r>
      <w:r w:rsidR="0038103D" w:rsidRPr="00BD43C7">
        <w:rPr>
          <w:rFonts w:ascii="Times New Roman" w:hAnsi="Times New Roman" w:cs="Times New Roman"/>
          <w:sz w:val="24"/>
          <w:szCs w:val="24"/>
        </w:rPr>
        <w:t>) ‘The</w:t>
      </w:r>
      <w:r w:rsidR="00A95CF9" w:rsidRPr="00BD43C7">
        <w:rPr>
          <w:rFonts w:ascii="Times New Roman" w:hAnsi="Times New Roman" w:cs="Times New Roman"/>
          <w:sz w:val="24"/>
          <w:szCs w:val="24"/>
        </w:rPr>
        <w:t xml:space="preserve"> World of Torture: A Constructed Reality’ </w:t>
      </w:r>
      <w:r w:rsidR="00A95CF9" w:rsidRPr="00BD43C7">
        <w:rPr>
          <w:rFonts w:ascii="Times New Roman" w:hAnsi="Times New Roman" w:cs="Times New Roman"/>
          <w:i/>
          <w:sz w:val="24"/>
          <w:szCs w:val="24"/>
        </w:rPr>
        <w:t>Theoretical Criminology</w:t>
      </w:r>
      <w:r w:rsidR="00A95CF9" w:rsidRPr="00BD43C7">
        <w:rPr>
          <w:rFonts w:ascii="Times New Roman" w:hAnsi="Times New Roman" w:cs="Times New Roman"/>
          <w:sz w:val="24"/>
          <w:szCs w:val="24"/>
        </w:rPr>
        <w:t xml:space="preserve"> 7 (3) 293-318</w:t>
      </w:r>
    </w:p>
    <w:p w:rsidR="005B571C" w:rsidRPr="00BD43C7" w:rsidRDefault="005B571C"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Gros, J., G. (2003) ‘Trouble in Paradise: Crime and Collapsed States in the Age of Globalisation’ </w:t>
      </w:r>
      <w:r w:rsidRPr="00BD43C7">
        <w:rPr>
          <w:rFonts w:ascii="Times New Roman" w:hAnsi="Times New Roman" w:cs="Times New Roman"/>
          <w:i/>
          <w:sz w:val="24"/>
          <w:szCs w:val="24"/>
        </w:rPr>
        <w:t>British Journal of Criminology</w:t>
      </w:r>
      <w:r w:rsidRPr="00BD43C7">
        <w:rPr>
          <w:rFonts w:ascii="Times New Roman" w:hAnsi="Times New Roman" w:cs="Times New Roman"/>
          <w:sz w:val="24"/>
          <w:szCs w:val="24"/>
        </w:rPr>
        <w:t xml:space="preserve"> 43 (1) 63-80</w:t>
      </w:r>
    </w:p>
    <w:p w:rsidR="00554E3D" w:rsidRPr="00BD43C7" w:rsidRDefault="00554E3D" w:rsidP="0095324D">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hAnsi="Times New Roman" w:cs="Times New Roman"/>
          <w:sz w:val="24"/>
          <w:szCs w:val="24"/>
        </w:rPr>
        <w:t>Guest, R (2004) The shackled continent; Past, present and future, Pan Macmillan.</w:t>
      </w:r>
    </w:p>
    <w:p w:rsidR="00D43EBF" w:rsidRPr="00BD43C7" w:rsidRDefault="00AC031F" w:rsidP="0095324D">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hAnsi="Times New Roman" w:cs="Times New Roman"/>
          <w:sz w:val="24"/>
          <w:szCs w:val="24"/>
        </w:rPr>
        <w:t>Harvey D (2011</w:t>
      </w:r>
      <w:r w:rsidR="00D43EBF" w:rsidRPr="00BD43C7">
        <w:rPr>
          <w:rFonts w:ascii="Times New Roman" w:hAnsi="Times New Roman" w:cs="Times New Roman"/>
          <w:sz w:val="24"/>
          <w:szCs w:val="24"/>
        </w:rPr>
        <w:t xml:space="preserve">) </w:t>
      </w:r>
      <w:r w:rsidR="00D43EBF" w:rsidRPr="00BD43C7">
        <w:rPr>
          <w:rFonts w:ascii="Times New Roman" w:hAnsi="Times New Roman" w:cs="Times New Roman"/>
          <w:i/>
          <w:iCs/>
          <w:sz w:val="24"/>
          <w:szCs w:val="24"/>
        </w:rPr>
        <w:t>A Brief History of Neoliberalism</w:t>
      </w:r>
      <w:r w:rsidR="00D43EBF" w:rsidRPr="00BD43C7">
        <w:rPr>
          <w:rFonts w:ascii="Times New Roman" w:hAnsi="Times New Roman" w:cs="Times New Roman"/>
          <w:sz w:val="24"/>
          <w:szCs w:val="24"/>
        </w:rPr>
        <w:t>, Oxford: Oxford University Press.</w:t>
      </w:r>
    </w:p>
    <w:p w:rsidR="00554E3D" w:rsidRPr="00BD43C7" w:rsidRDefault="00554E3D" w:rsidP="0095324D">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hAnsi="Times New Roman" w:cs="Times New Roman"/>
          <w:sz w:val="24"/>
          <w:szCs w:val="24"/>
        </w:rPr>
        <w:t xml:space="preserve">Hayek F (1973) </w:t>
      </w:r>
      <w:r w:rsidRPr="00BD43C7">
        <w:rPr>
          <w:rFonts w:ascii="Times New Roman" w:hAnsi="Times New Roman" w:cs="Times New Roman"/>
          <w:i/>
          <w:iCs/>
          <w:sz w:val="24"/>
          <w:szCs w:val="24"/>
        </w:rPr>
        <w:t xml:space="preserve">Law, Legislation and Liberty, </w:t>
      </w:r>
      <w:r w:rsidRPr="00BD43C7">
        <w:rPr>
          <w:rFonts w:ascii="Times New Roman" w:hAnsi="Times New Roman" w:cs="Times New Roman"/>
          <w:sz w:val="24"/>
          <w:szCs w:val="24"/>
        </w:rPr>
        <w:t>London: Routledge &amp; Kegan Paul.</w:t>
      </w:r>
    </w:p>
    <w:p w:rsidR="00110836" w:rsidRPr="00BD43C7" w:rsidRDefault="00110836" w:rsidP="0095324D">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D43C7">
        <w:rPr>
          <w:rFonts w:ascii="Times New Roman" w:eastAsia="Times New Roman" w:hAnsi="Times New Roman" w:cs="Times New Roman"/>
          <w:kern w:val="28"/>
          <w:sz w:val="24"/>
          <w:szCs w:val="24"/>
          <w:lang w:eastAsia="en-GB"/>
        </w:rPr>
        <w:t>Jamieson, R. (1999) ‘Genocide and the Social Production of Immorality’ Theoretical Criminology 3 (2) 131-146</w:t>
      </w:r>
    </w:p>
    <w:p w:rsidR="007A2EF1" w:rsidRPr="00BD43C7" w:rsidRDefault="007A2EF1"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Jamieson, R. and K. McEvoy (2005) ‘State Crime by Proxy and Juridical Othering’ </w:t>
      </w:r>
      <w:r w:rsidRPr="00BD43C7">
        <w:rPr>
          <w:rFonts w:ascii="Times New Roman" w:hAnsi="Times New Roman" w:cs="Times New Roman"/>
          <w:i/>
          <w:sz w:val="24"/>
          <w:szCs w:val="24"/>
        </w:rPr>
        <w:t>British Journal of Criminology</w:t>
      </w:r>
      <w:r w:rsidRPr="00BD43C7">
        <w:rPr>
          <w:rFonts w:ascii="Times New Roman" w:hAnsi="Times New Roman" w:cs="Times New Roman"/>
          <w:sz w:val="24"/>
          <w:szCs w:val="24"/>
        </w:rPr>
        <w:t xml:space="preserve"> 45 (4) 504-527</w:t>
      </w:r>
    </w:p>
    <w:p w:rsidR="00D2135B" w:rsidRPr="00BD43C7" w:rsidRDefault="007A2EF1"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K</w:t>
      </w:r>
      <w:r w:rsidR="00D2135B" w:rsidRPr="00BD43C7">
        <w:rPr>
          <w:rFonts w:ascii="Times New Roman" w:hAnsi="Times New Roman" w:cs="Times New Roman"/>
          <w:sz w:val="24"/>
          <w:szCs w:val="24"/>
        </w:rPr>
        <w:t xml:space="preserve">ailemia, M (2016) International Justice in the time of ‘outsourced illiberalism’; Africa and the International Criminal Court, </w:t>
      </w:r>
      <w:r w:rsidR="00D2135B" w:rsidRPr="00BD43C7">
        <w:rPr>
          <w:rFonts w:ascii="Times New Roman" w:hAnsi="Times New Roman" w:cs="Times New Roman"/>
          <w:i/>
          <w:sz w:val="24"/>
          <w:szCs w:val="24"/>
        </w:rPr>
        <w:t>Journal of Global Faultlines</w:t>
      </w:r>
      <w:r w:rsidR="00D2135B" w:rsidRPr="00BD43C7">
        <w:rPr>
          <w:rFonts w:ascii="Times New Roman" w:hAnsi="Times New Roman" w:cs="Times New Roman"/>
          <w:sz w:val="24"/>
          <w:szCs w:val="24"/>
        </w:rPr>
        <w:t xml:space="preserve"> (3): 16-28.</w:t>
      </w:r>
    </w:p>
    <w:p w:rsidR="00D46AA7" w:rsidRPr="00BD43C7" w:rsidRDefault="00D46AA7"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Kailemia, M (2017) Enter the dragon: the ecological disorganisation of Chinese capital in Africa, </w:t>
      </w:r>
      <w:r w:rsidRPr="00BD43C7">
        <w:rPr>
          <w:rFonts w:ascii="Times New Roman" w:hAnsi="Times New Roman" w:cs="Times New Roman"/>
          <w:i/>
          <w:sz w:val="24"/>
          <w:szCs w:val="24"/>
        </w:rPr>
        <w:t>Third World Quarterly</w:t>
      </w:r>
      <w:r w:rsidRPr="00BD43C7">
        <w:rPr>
          <w:rFonts w:ascii="Times New Roman" w:hAnsi="Times New Roman" w:cs="Times New Roman"/>
          <w:sz w:val="24"/>
          <w:szCs w:val="24"/>
        </w:rPr>
        <w:t>, 38:9, 2082-2096</w:t>
      </w:r>
    </w:p>
    <w:p w:rsidR="00DB3FA5" w:rsidRPr="00BD43C7" w:rsidRDefault="00D2135B"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K</w:t>
      </w:r>
      <w:r w:rsidR="00DB3FA5" w:rsidRPr="00BD43C7">
        <w:rPr>
          <w:rFonts w:ascii="Times New Roman" w:hAnsi="Times New Roman" w:cs="Times New Roman"/>
          <w:sz w:val="24"/>
          <w:szCs w:val="24"/>
        </w:rPr>
        <w:t xml:space="preserve">lein, N (2002) </w:t>
      </w:r>
      <w:r w:rsidR="00DB3FA5" w:rsidRPr="00BD43C7">
        <w:rPr>
          <w:rFonts w:ascii="Times New Roman" w:hAnsi="Times New Roman" w:cs="Times New Roman"/>
          <w:i/>
          <w:sz w:val="24"/>
          <w:szCs w:val="24"/>
        </w:rPr>
        <w:t>No Logo</w:t>
      </w:r>
      <w:r w:rsidR="00DB3FA5" w:rsidRPr="00BD43C7">
        <w:rPr>
          <w:rFonts w:ascii="Times New Roman" w:hAnsi="Times New Roman" w:cs="Times New Roman"/>
          <w:sz w:val="24"/>
          <w:szCs w:val="24"/>
        </w:rPr>
        <w:t>, New York: Picador.</w:t>
      </w:r>
    </w:p>
    <w:p w:rsidR="007A2EF1" w:rsidRPr="00BD43C7" w:rsidRDefault="00DB3FA5"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K</w:t>
      </w:r>
      <w:r w:rsidR="007A2EF1" w:rsidRPr="00BD43C7">
        <w:rPr>
          <w:rFonts w:ascii="Times New Roman" w:hAnsi="Times New Roman" w:cs="Times New Roman"/>
          <w:sz w:val="24"/>
          <w:szCs w:val="24"/>
        </w:rPr>
        <w:t xml:space="preserve">ramer, R. C. &amp; R. J. Michalowski (2005) ‘War, Aggression and State Crime: A Criminological Analysis of the Invasion’ </w:t>
      </w:r>
      <w:r w:rsidR="007A2EF1" w:rsidRPr="00BD43C7">
        <w:rPr>
          <w:rFonts w:ascii="Times New Roman" w:hAnsi="Times New Roman" w:cs="Times New Roman"/>
          <w:i/>
          <w:sz w:val="24"/>
          <w:szCs w:val="24"/>
        </w:rPr>
        <w:t>British Journal of Criminology</w:t>
      </w:r>
      <w:r w:rsidR="007A2EF1" w:rsidRPr="00BD43C7">
        <w:rPr>
          <w:rFonts w:ascii="Times New Roman" w:hAnsi="Times New Roman" w:cs="Times New Roman"/>
          <w:sz w:val="24"/>
          <w:szCs w:val="24"/>
        </w:rPr>
        <w:t xml:space="preserve"> 45 (4) 446-469</w:t>
      </w:r>
    </w:p>
    <w:p w:rsidR="00877091" w:rsidRPr="00BD43C7" w:rsidRDefault="00877091"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Lazzarato, M (2011)</w:t>
      </w:r>
      <w:r w:rsidR="00827717" w:rsidRPr="00BD43C7">
        <w:rPr>
          <w:rFonts w:ascii="Times New Roman" w:hAnsi="Times New Roman" w:cs="Times New Roman"/>
          <w:sz w:val="24"/>
          <w:szCs w:val="24"/>
        </w:rPr>
        <w:t xml:space="preserve"> </w:t>
      </w:r>
      <w:r w:rsidRPr="00BD43C7">
        <w:rPr>
          <w:rFonts w:ascii="Times New Roman" w:hAnsi="Times New Roman" w:cs="Times New Roman"/>
          <w:i/>
          <w:sz w:val="24"/>
          <w:szCs w:val="24"/>
        </w:rPr>
        <w:t>The making of the Indebted man</w:t>
      </w:r>
      <w:r w:rsidRPr="00BD43C7">
        <w:rPr>
          <w:rFonts w:ascii="Times New Roman" w:hAnsi="Times New Roman" w:cs="Times New Roman"/>
          <w:sz w:val="24"/>
          <w:szCs w:val="24"/>
        </w:rPr>
        <w:t>, Semiotext(e)</w:t>
      </w:r>
    </w:p>
    <w:p w:rsidR="00627023" w:rsidRPr="00BD43C7" w:rsidRDefault="00DB3FA5"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Mamdani, M </w:t>
      </w:r>
      <w:r w:rsidR="00627023" w:rsidRPr="00BD43C7">
        <w:rPr>
          <w:rFonts w:ascii="Times New Roman" w:hAnsi="Times New Roman" w:cs="Times New Roman"/>
          <w:sz w:val="24"/>
          <w:szCs w:val="24"/>
        </w:rPr>
        <w:t xml:space="preserve">(1996) </w:t>
      </w:r>
      <w:r w:rsidR="00627023" w:rsidRPr="00BD43C7">
        <w:rPr>
          <w:rFonts w:ascii="Times New Roman" w:hAnsi="Times New Roman" w:cs="Times New Roman"/>
          <w:i/>
          <w:sz w:val="24"/>
          <w:szCs w:val="24"/>
        </w:rPr>
        <w:t>Citizen and Subject; Contemporary Africa and the legacy of late colonialism</w:t>
      </w:r>
      <w:r w:rsidR="00627023" w:rsidRPr="00BD43C7">
        <w:rPr>
          <w:rFonts w:ascii="Times New Roman" w:hAnsi="Times New Roman" w:cs="Times New Roman"/>
          <w:sz w:val="24"/>
          <w:szCs w:val="24"/>
        </w:rPr>
        <w:t>, London: David Phillip and James Carrey.</w:t>
      </w:r>
    </w:p>
    <w:p w:rsidR="00DB3FA5" w:rsidRPr="00BD43C7" w:rsidRDefault="00627023"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lastRenderedPageBreak/>
        <w:t xml:space="preserve">Mamdani, M </w:t>
      </w:r>
      <w:r w:rsidR="00DB3FA5" w:rsidRPr="00BD43C7">
        <w:rPr>
          <w:rFonts w:ascii="Times New Roman" w:hAnsi="Times New Roman" w:cs="Times New Roman"/>
          <w:sz w:val="24"/>
          <w:szCs w:val="24"/>
        </w:rPr>
        <w:t xml:space="preserve">(2001) </w:t>
      </w:r>
      <w:r w:rsidR="00DB3FA5" w:rsidRPr="00BD43C7">
        <w:rPr>
          <w:rFonts w:ascii="Times New Roman" w:hAnsi="Times New Roman" w:cs="Times New Roman"/>
          <w:i/>
          <w:sz w:val="24"/>
          <w:szCs w:val="24"/>
        </w:rPr>
        <w:t>When victims become killers: Colonialism, Nativism and Genocide in Rwanda</w:t>
      </w:r>
      <w:r w:rsidR="00DB3FA5" w:rsidRPr="00BD43C7">
        <w:rPr>
          <w:rFonts w:ascii="Times New Roman" w:hAnsi="Times New Roman" w:cs="Times New Roman"/>
          <w:sz w:val="24"/>
          <w:szCs w:val="24"/>
        </w:rPr>
        <w:t>, Princeton: Princeton University Press</w:t>
      </w:r>
    </w:p>
    <w:p w:rsidR="00877091" w:rsidRPr="00BD43C7" w:rsidRDefault="00877091"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Moyo, D (2009) </w:t>
      </w:r>
      <w:r w:rsidRPr="00BD43C7">
        <w:rPr>
          <w:rFonts w:ascii="Times New Roman" w:hAnsi="Times New Roman" w:cs="Times New Roman"/>
          <w:i/>
          <w:sz w:val="24"/>
          <w:szCs w:val="24"/>
        </w:rPr>
        <w:t>Dead Aid; Why aid is not working and how there is another way for Africa</w:t>
      </w:r>
      <w:r w:rsidRPr="00BD43C7">
        <w:rPr>
          <w:rFonts w:ascii="Times New Roman" w:hAnsi="Times New Roman" w:cs="Times New Roman"/>
          <w:sz w:val="24"/>
          <w:szCs w:val="24"/>
        </w:rPr>
        <w:t>, Allen Lane, London.</w:t>
      </w:r>
    </w:p>
    <w:p w:rsidR="00877091" w:rsidRPr="00BD43C7" w:rsidRDefault="00877091"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Nugent, P (2004) </w:t>
      </w:r>
      <w:r w:rsidRPr="00BD43C7">
        <w:rPr>
          <w:rFonts w:ascii="Times New Roman" w:hAnsi="Times New Roman" w:cs="Times New Roman"/>
          <w:i/>
          <w:sz w:val="24"/>
          <w:szCs w:val="24"/>
        </w:rPr>
        <w:t>Africa since Independence; A comparative History</w:t>
      </w:r>
      <w:r w:rsidRPr="00BD43C7">
        <w:rPr>
          <w:rFonts w:ascii="Times New Roman" w:hAnsi="Times New Roman" w:cs="Times New Roman"/>
          <w:sz w:val="24"/>
          <w:szCs w:val="24"/>
        </w:rPr>
        <w:t>, Palgrave Macmillan</w:t>
      </w:r>
    </w:p>
    <w:p w:rsidR="007A2EF1" w:rsidRPr="00BD43C7" w:rsidRDefault="007A2EF1"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O’Reilly, C. (2010) The Transnational Security Consultancy Industry: A Case of State-Corporate Symbiosis’ </w:t>
      </w:r>
      <w:r w:rsidRPr="00BD43C7">
        <w:rPr>
          <w:rFonts w:ascii="Times New Roman" w:hAnsi="Times New Roman" w:cs="Times New Roman"/>
          <w:i/>
          <w:sz w:val="24"/>
          <w:szCs w:val="24"/>
        </w:rPr>
        <w:t>Theoretical Criminology</w:t>
      </w:r>
      <w:r w:rsidRPr="00BD43C7">
        <w:rPr>
          <w:rFonts w:ascii="Times New Roman" w:hAnsi="Times New Roman" w:cs="Times New Roman"/>
          <w:sz w:val="24"/>
          <w:szCs w:val="24"/>
        </w:rPr>
        <w:t xml:space="preserve"> 14 (2) 183-210</w:t>
      </w:r>
    </w:p>
    <w:p w:rsidR="00554E3D" w:rsidRPr="00BD43C7" w:rsidRDefault="00554E3D"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Ruggiero V (2013) </w:t>
      </w:r>
      <w:r w:rsidRPr="00BD43C7">
        <w:rPr>
          <w:rFonts w:ascii="Times New Roman" w:hAnsi="Times New Roman" w:cs="Times New Roman"/>
          <w:i/>
          <w:iCs/>
          <w:sz w:val="24"/>
          <w:szCs w:val="24"/>
        </w:rPr>
        <w:t xml:space="preserve">The Crimes of the Economy. </w:t>
      </w:r>
      <w:r w:rsidRPr="00BD43C7">
        <w:rPr>
          <w:rFonts w:ascii="Times New Roman" w:hAnsi="Times New Roman" w:cs="Times New Roman"/>
          <w:sz w:val="24"/>
          <w:szCs w:val="24"/>
        </w:rPr>
        <w:t>London: Routledge.</w:t>
      </w:r>
    </w:p>
    <w:p w:rsidR="00554E3D" w:rsidRPr="00BD43C7" w:rsidRDefault="00554E3D"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Ruggiero V and South N (2013) Green Criminology and crimes of the economy: Theory, research</w:t>
      </w:r>
      <w:r w:rsidR="00936AAF" w:rsidRPr="00BD43C7">
        <w:rPr>
          <w:rFonts w:ascii="Times New Roman" w:hAnsi="Times New Roman" w:cs="Times New Roman"/>
          <w:sz w:val="24"/>
          <w:szCs w:val="24"/>
        </w:rPr>
        <w:t xml:space="preserve"> </w:t>
      </w:r>
      <w:r w:rsidRPr="00BD43C7">
        <w:rPr>
          <w:rFonts w:ascii="Times New Roman" w:hAnsi="Times New Roman" w:cs="Times New Roman"/>
          <w:sz w:val="24"/>
          <w:szCs w:val="24"/>
        </w:rPr>
        <w:t xml:space="preserve">and praxis, </w:t>
      </w:r>
      <w:r w:rsidRPr="00BD43C7">
        <w:rPr>
          <w:rFonts w:ascii="Times New Roman" w:hAnsi="Times New Roman" w:cs="Times New Roman"/>
          <w:i/>
          <w:iCs/>
          <w:sz w:val="24"/>
          <w:szCs w:val="24"/>
        </w:rPr>
        <w:t>Critical Criminology</w:t>
      </w:r>
      <w:r w:rsidRPr="00BD43C7">
        <w:rPr>
          <w:rFonts w:ascii="Times New Roman" w:hAnsi="Times New Roman" w:cs="Times New Roman"/>
          <w:sz w:val="24"/>
          <w:szCs w:val="24"/>
        </w:rPr>
        <w:t>.</w:t>
      </w:r>
    </w:p>
    <w:p w:rsidR="00D46AA7" w:rsidRPr="00BD43C7" w:rsidRDefault="00D46AA7"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Sloterdijck, P (2013) In the world interior of capital, Cambridge: Polity Press. </w:t>
      </w:r>
    </w:p>
    <w:p w:rsidR="000B4F42" w:rsidRPr="00BD43C7" w:rsidRDefault="007A2EF1"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Stanley, E. (2005) ‘Truth Commissions and the Recognition of State Crime’ </w:t>
      </w:r>
      <w:r w:rsidRPr="00BD43C7">
        <w:rPr>
          <w:rFonts w:ascii="Times New Roman" w:hAnsi="Times New Roman" w:cs="Times New Roman"/>
          <w:i/>
          <w:sz w:val="24"/>
          <w:szCs w:val="24"/>
        </w:rPr>
        <w:t xml:space="preserve">British Journal of </w:t>
      </w:r>
      <w:r w:rsidR="000B4F42" w:rsidRPr="00BD43C7">
        <w:rPr>
          <w:rFonts w:ascii="Times New Roman" w:hAnsi="Times New Roman" w:cs="Times New Roman"/>
          <w:i/>
          <w:sz w:val="24"/>
          <w:szCs w:val="24"/>
        </w:rPr>
        <w:t>Criminology</w:t>
      </w:r>
      <w:r w:rsidR="000B4F42" w:rsidRPr="00BD43C7">
        <w:rPr>
          <w:rFonts w:ascii="Times New Roman" w:hAnsi="Times New Roman" w:cs="Times New Roman"/>
          <w:sz w:val="24"/>
          <w:szCs w:val="24"/>
        </w:rPr>
        <w:t xml:space="preserve"> 45 (4) 582-597</w:t>
      </w:r>
    </w:p>
    <w:p w:rsidR="00D43EBF" w:rsidRPr="00BD43C7" w:rsidRDefault="00D43EBF"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Stiglitz J (2012) </w:t>
      </w:r>
      <w:r w:rsidRPr="00BD43C7">
        <w:rPr>
          <w:rFonts w:ascii="Times New Roman" w:hAnsi="Times New Roman" w:cs="Times New Roman"/>
          <w:i/>
          <w:iCs/>
          <w:sz w:val="24"/>
          <w:szCs w:val="24"/>
        </w:rPr>
        <w:t xml:space="preserve">The Price of Inequality, </w:t>
      </w:r>
      <w:r w:rsidRPr="00BD43C7">
        <w:rPr>
          <w:rFonts w:ascii="Times New Roman" w:hAnsi="Times New Roman" w:cs="Times New Roman"/>
          <w:sz w:val="24"/>
          <w:szCs w:val="24"/>
        </w:rPr>
        <w:t>London: Allen Lane.</w:t>
      </w:r>
    </w:p>
    <w:p w:rsidR="001841CF" w:rsidRPr="00BD43C7" w:rsidRDefault="001841CF" w:rsidP="001841CF">
      <w:pPr>
        <w:spacing w:after="0" w:line="240" w:lineRule="auto"/>
        <w:jc w:val="both"/>
        <w:rPr>
          <w:rStyle w:val="citation"/>
          <w:rFonts w:ascii="Times New Roman" w:hAnsi="Times New Roman" w:cs="Times New Roman"/>
          <w:sz w:val="24"/>
          <w:szCs w:val="24"/>
        </w:rPr>
      </w:pPr>
      <w:r w:rsidRPr="00BD43C7">
        <w:rPr>
          <w:rStyle w:val="citation"/>
          <w:rFonts w:ascii="Times New Roman" w:hAnsi="Times New Roman" w:cs="Times New Roman"/>
          <w:sz w:val="24"/>
          <w:szCs w:val="24"/>
        </w:rPr>
        <w:t xml:space="preserve">Warrah, R (2008) (ed.) </w:t>
      </w:r>
      <w:r w:rsidRPr="00BD43C7">
        <w:rPr>
          <w:rStyle w:val="citation"/>
          <w:rFonts w:ascii="Times New Roman" w:hAnsi="Times New Roman" w:cs="Times New Roman"/>
          <w:i/>
          <w:sz w:val="24"/>
          <w:szCs w:val="24"/>
        </w:rPr>
        <w:t>Missionaries, mercenaries and misfits; an anthology</w:t>
      </w:r>
      <w:r w:rsidRPr="00BD43C7">
        <w:rPr>
          <w:rStyle w:val="citation"/>
          <w:rFonts w:ascii="Times New Roman" w:hAnsi="Times New Roman" w:cs="Times New Roman"/>
          <w:sz w:val="24"/>
          <w:szCs w:val="24"/>
        </w:rPr>
        <w:t>, Author house UK, London</w:t>
      </w:r>
    </w:p>
    <w:p w:rsidR="001841CF" w:rsidRPr="00BD43C7" w:rsidRDefault="001841CF" w:rsidP="001841CF">
      <w:pPr>
        <w:spacing w:after="0" w:line="240" w:lineRule="auto"/>
        <w:jc w:val="both"/>
        <w:rPr>
          <w:rFonts w:ascii="Times New Roman" w:hAnsi="Times New Roman" w:cs="Times New Roman"/>
          <w:sz w:val="24"/>
          <w:szCs w:val="24"/>
        </w:rPr>
      </w:pPr>
      <w:r w:rsidRPr="00BD43C7">
        <w:rPr>
          <w:rStyle w:val="citation"/>
          <w:rFonts w:ascii="Times New Roman" w:hAnsi="Times New Roman" w:cs="Times New Roman"/>
          <w:sz w:val="24"/>
          <w:szCs w:val="24"/>
        </w:rPr>
        <w:t xml:space="preserve">Wrong, Michaela (2009) </w:t>
      </w:r>
      <w:r w:rsidRPr="00BD43C7">
        <w:rPr>
          <w:rStyle w:val="citation"/>
          <w:rFonts w:ascii="Times New Roman" w:hAnsi="Times New Roman" w:cs="Times New Roman"/>
          <w:i/>
          <w:iCs/>
          <w:sz w:val="24"/>
          <w:szCs w:val="24"/>
        </w:rPr>
        <w:t>It's Our Turn to Eat: The Story of a Kenyan Whistle-Blower</w:t>
      </w:r>
      <w:r w:rsidRPr="00BD43C7">
        <w:rPr>
          <w:rStyle w:val="citation"/>
          <w:rFonts w:ascii="Times New Roman" w:hAnsi="Times New Roman" w:cs="Times New Roman"/>
          <w:sz w:val="24"/>
          <w:szCs w:val="24"/>
        </w:rPr>
        <w:t>. Harper.</w:t>
      </w:r>
    </w:p>
    <w:p w:rsidR="006E421A" w:rsidRPr="00BD43C7" w:rsidRDefault="00D46AA7"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White R (2013</w:t>
      </w:r>
      <w:r w:rsidR="006E421A" w:rsidRPr="00BD43C7">
        <w:rPr>
          <w:rFonts w:ascii="Times New Roman" w:hAnsi="Times New Roman" w:cs="Times New Roman"/>
          <w:sz w:val="24"/>
          <w:szCs w:val="24"/>
        </w:rPr>
        <w:t>) Eco‐global criminology and the political economy of environmental harm. In</w:t>
      </w:r>
      <w:r w:rsidR="002F6996" w:rsidRPr="00BD43C7">
        <w:rPr>
          <w:rFonts w:ascii="Times New Roman" w:hAnsi="Times New Roman" w:cs="Times New Roman"/>
          <w:sz w:val="24"/>
          <w:szCs w:val="24"/>
        </w:rPr>
        <w:t xml:space="preserve"> </w:t>
      </w:r>
      <w:r w:rsidR="006E421A" w:rsidRPr="00BD43C7">
        <w:rPr>
          <w:rFonts w:ascii="Times New Roman" w:hAnsi="Times New Roman" w:cs="Times New Roman"/>
          <w:sz w:val="24"/>
          <w:szCs w:val="24"/>
        </w:rPr>
        <w:t xml:space="preserve">South N and Brisman A (eds.) </w:t>
      </w:r>
      <w:r w:rsidR="006E421A" w:rsidRPr="00BD43C7">
        <w:rPr>
          <w:rFonts w:ascii="Times New Roman" w:hAnsi="Times New Roman" w:cs="Times New Roman"/>
          <w:i/>
          <w:iCs/>
          <w:sz w:val="24"/>
          <w:szCs w:val="24"/>
        </w:rPr>
        <w:t>Routledge International Handbook of Green Criminology</w:t>
      </w:r>
      <w:r w:rsidR="006E421A" w:rsidRPr="00BD43C7">
        <w:rPr>
          <w:rFonts w:ascii="Times New Roman" w:hAnsi="Times New Roman" w:cs="Times New Roman"/>
          <w:sz w:val="24"/>
          <w:szCs w:val="24"/>
        </w:rPr>
        <w:t>,</w:t>
      </w:r>
      <w:r w:rsidR="002F6996" w:rsidRPr="00BD43C7">
        <w:rPr>
          <w:rFonts w:ascii="Times New Roman" w:hAnsi="Times New Roman" w:cs="Times New Roman"/>
          <w:sz w:val="24"/>
          <w:szCs w:val="24"/>
        </w:rPr>
        <w:t xml:space="preserve"> </w:t>
      </w:r>
      <w:r w:rsidR="006E421A" w:rsidRPr="00BD43C7">
        <w:rPr>
          <w:rFonts w:ascii="Times New Roman" w:hAnsi="Times New Roman" w:cs="Times New Roman"/>
          <w:sz w:val="24"/>
          <w:szCs w:val="24"/>
        </w:rPr>
        <w:t>London: Routledge: 243‐260.</w:t>
      </w:r>
    </w:p>
    <w:p w:rsidR="00651D8F" w:rsidRPr="00BD43C7" w:rsidRDefault="00651D8F" w:rsidP="0095324D">
      <w:pPr>
        <w:autoSpaceDE w:val="0"/>
        <w:autoSpaceDN w:val="0"/>
        <w:adjustRightInd w:val="0"/>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Whyte, D (</w:t>
      </w:r>
      <w:r w:rsidR="00BD43C7">
        <w:rPr>
          <w:rFonts w:ascii="Times New Roman" w:hAnsi="Times New Roman" w:cs="Times New Roman"/>
          <w:sz w:val="24"/>
          <w:szCs w:val="24"/>
        </w:rPr>
        <w:t xml:space="preserve">2007) </w:t>
      </w:r>
      <w:r w:rsidRPr="00BD43C7">
        <w:rPr>
          <w:rFonts w:ascii="Times New Roman" w:hAnsi="Times New Roman" w:cs="Times New Roman"/>
          <w:sz w:val="24"/>
          <w:szCs w:val="24"/>
        </w:rPr>
        <w:t xml:space="preserve">The crimes of neoliberal rule in occupied Iraq, British Journal of Criminology, 47 (2): 177-195. </w:t>
      </w:r>
    </w:p>
    <w:p w:rsidR="000B4F42" w:rsidRPr="00BD43C7" w:rsidRDefault="00D46AA7"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Zizek, S </w:t>
      </w:r>
      <w:r w:rsidR="00877091" w:rsidRPr="00BD43C7">
        <w:rPr>
          <w:rFonts w:ascii="Times New Roman" w:hAnsi="Times New Roman" w:cs="Times New Roman"/>
          <w:sz w:val="24"/>
          <w:szCs w:val="24"/>
        </w:rPr>
        <w:t>(2009</w:t>
      </w:r>
      <w:r w:rsidR="000B4F42" w:rsidRPr="00BD43C7">
        <w:rPr>
          <w:rFonts w:ascii="Times New Roman" w:hAnsi="Times New Roman" w:cs="Times New Roman"/>
          <w:sz w:val="24"/>
          <w:szCs w:val="24"/>
        </w:rPr>
        <w:t>)</w:t>
      </w:r>
      <w:r w:rsidR="00877091" w:rsidRPr="00BD43C7">
        <w:rPr>
          <w:rFonts w:ascii="Times New Roman" w:hAnsi="Times New Roman" w:cs="Times New Roman"/>
          <w:sz w:val="24"/>
          <w:szCs w:val="24"/>
        </w:rPr>
        <w:t xml:space="preserve"> </w:t>
      </w:r>
      <w:r w:rsidR="00877091" w:rsidRPr="00BD43C7">
        <w:rPr>
          <w:rFonts w:ascii="Times New Roman" w:hAnsi="Times New Roman" w:cs="Times New Roman"/>
          <w:i/>
          <w:sz w:val="24"/>
          <w:szCs w:val="24"/>
        </w:rPr>
        <w:t>Violence</w:t>
      </w:r>
      <w:r w:rsidR="000B4F42" w:rsidRPr="00BD43C7">
        <w:rPr>
          <w:rFonts w:ascii="Times New Roman" w:hAnsi="Times New Roman" w:cs="Times New Roman"/>
          <w:sz w:val="24"/>
          <w:szCs w:val="24"/>
        </w:rPr>
        <w:t xml:space="preserve">, </w:t>
      </w:r>
      <w:r w:rsidR="00877091" w:rsidRPr="00BD43C7">
        <w:rPr>
          <w:rFonts w:ascii="Times New Roman" w:hAnsi="Times New Roman" w:cs="Times New Roman"/>
          <w:sz w:val="24"/>
          <w:szCs w:val="24"/>
        </w:rPr>
        <w:t>Profile Books: London</w:t>
      </w:r>
      <w:r w:rsidR="000B4F42" w:rsidRPr="00BD43C7">
        <w:rPr>
          <w:rFonts w:ascii="Times New Roman" w:hAnsi="Times New Roman" w:cs="Times New Roman"/>
          <w:sz w:val="24"/>
          <w:szCs w:val="24"/>
        </w:rPr>
        <w:t>.</w:t>
      </w:r>
    </w:p>
    <w:p w:rsidR="000B4F42" w:rsidRPr="00BD43C7" w:rsidRDefault="00D46AA7"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Zizek, S </w:t>
      </w:r>
      <w:r w:rsidR="000B4F42" w:rsidRPr="00BD43C7">
        <w:rPr>
          <w:rFonts w:ascii="Times New Roman" w:hAnsi="Times New Roman" w:cs="Times New Roman"/>
          <w:sz w:val="24"/>
          <w:szCs w:val="24"/>
        </w:rPr>
        <w:t xml:space="preserve">(2010) </w:t>
      </w:r>
      <w:r w:rsidR="000B4F42" w:rsidRPr="00BD43C7">
        <w:rPr>
          <w:rFonts w:ascii="Times New Roman" w:hAnsi="Times New Roman" w:cs="Times New Roman"/>
          <w:i/>
          <w:sz w:val="24"/>
          <w:szCs w:val="24"/>
        </w:rPr>
        <w:t>The Year of dreaming dangerously</w:t>
      </w:r>
      <w:r w:rsidR="000B4F42" w:rsidRPr="00BD43C7">
        <w:rPr>
          <w:rFonts w:ascii="Times New Roman" w:hAnsi="Times New Roman" w:cs="Times New Roman"/>
          <w:sz w:val="24"/>
          <w:szCs w:val="24"/>
        </w:rPr>
        <w:t xml:space="preserve">, Verso </w:t>
      </w:r>
      <w:r w:rsidR="0080655E" w:rsidRPr="00BD43C7">
        <w:rPr>
          <w:rFonts w:ascii="Times New Roman" w:hAnsi="Times New Roman" w:cs="Times New Roman"/>
          <w:sz w:val="24"/>
          <w:szCs w:val="24"/>
        </w:rPr>
        <w:t>Books:</w:t>
      </w:r>
      <w:r w:rsidR="000B4F42" w:rsidRPr="00BD43C7">
        <w:rPr>
          <w:rFonts w:ascii="Times New Roman" w:hAnsi="Times New Roman" w:cs="Times New Roman"/>
          <w:sz w:val="24"/>
          <w:szCs w:val="24"/>
        </w:rPr>
        <w:t xml:space="preserve"> New York.</w:t>
      </w:r>
    </w:p>
    <w:p w:rsidR="0044725E" w:rsidRPr="00BD43C7" w:rsidRDefault="00D46AA7"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Zizek, S</w:t>
      </w:r>
      <w:r w:rsidR="0044725E" w:rsidRPr="00BD43C7">
        <w:rPr>
          <w:rFonts w:ascii="Times New Roman" w:hAnsi="Times New Roman" w:cs="Times New Roman"/>
          <w:sz w:val="24"/>
          <w:szCs w:val="24"/>
        </w:rPr>
        <w:t xml:space="preserve"> (2014) </w:t>
      </w:r>
      <w:r w:rsidR="0044725E" w:rsidRPr="00BD43C7">
        <w:rPr>
          <w:rFonts w:ascii="Times New Roman" w:hAnsi="Times New Roman" w:cs="Times New Roman"/>
          <w:i/>
          <w:sz w:val="24"/>
          <w:szCs w:val="24"/>
        </w:rPr>
        <w:t>T</w:t>
      </w:r>
      <w:r w:rsidR="00877091" w:rsidRPr="00BD43C7">
        <w:rPr>
          <w:rFonts w:ascii="Times New Roman" w:hAnsi="Times New Roman" w:cs="Times New Roman"/>
          <w:i/>
          <w:sz w:val="24"/>
          <w:szCs w:val="24"/>
        </w:rPr>
        <w:t>rouble in paradise; from the end of history to the end of capitalism</w:t>
      </w:r>
      <w:r w:rsidR="00877091" w:rsidRPr="00BD43C7">
        <w:rPr>
          <w:rFonts w:ascii="Times New Roman" w:hAnsi="Times New Roman" w:cs="Times New Roman"/>
          <w:sz w:val="24"/>
          <w:szCs w:val="24"/>
        </w:rPr>
        <w:t>, Penguin</w:t>
      </w:r>
      <w:r w:rsidR="0044725E" w:rsidRPr="00BD43C7">
        <w:rPr>
          <w:rFonts w:ascii="Times New Roman" w:hAnsi="Times New Roman" w:cs="Times New Roman"/>
          <w:sz w:val="24"/>
          <w:szCs w:val="24"/>
        </w:rPr>
        <w:t>, New York.</w:t>
      </w:r>
    </w:p>
    <w:p w:rsidR="000139FC" w:rsidRPr="00BD43C7" w:rsidRDefault="00D46AA7" w:rsidP="0095324D">
      <w:pPr>
        <w:spacing w:after="0" w:line="240" w:lineRule="auto"/>
        <w:jc w:val="both"/>
        <w:rPr>
          <w:rFonts w:ascii="Times New Roman" w:hAnsi="Times New Roman" w:cs="Times New Roman"/>
          <w:sz w:val="24"/>
          <w:szCs w:val="24"/>
        </w:rPr>
      </w:pPr>
      <w:r w:rsidRPr="00BD43C7">
        <w:rPr>
          <w:rFonts w:ascii="Times New Roman" w:hAnsi="Times New Roman" w:cs="Times New Roman"/>
          <w:sz w:val="24"/>
          <w:szCs w:val="24"/>
        </w:rPr>
        <w:t xml:space="preserve">Zizek, S (2017) The courage of hopelessness; Chronicles of a year of acting dangerously, London. Penguin Random House. </w:t>
      </w:r>
    </w:p>
    <w:sectPr w:rsidR="000139FC" w:rsidRPr="00BD43C7" w:rsidSect="00A2359E">
      <w:headerReference w:type="even" r:id="rId8"/>
      <w:headerReference w:type="default" r:id="rId9"/>
      <w:footerReference w:type="even" r:id="rId10"/>
      <w:footerReference w:type="default" r:id="rId11"/>
      <w:pgSz w:w="11906" w:h="16838"/>
      <w:pgMar w:top="2750" w:right="2268" w:bottom="2750" w:left="2268" w:header="709" w:footer="709" w:gutter="0"/>
      <w:pgNumType w:start="1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0C3" w:rsidRDefault="008160C3" w:rsidP="00AF4735">
      <w:pPr>
        <w:spacing w:after="0" w:line="240" w:lineRule="auto"/>
      </w:pPr>
      <w:r>
        <w:separator/>
      </w:r>
    </w:p>
  </w:endnote>
  <w:endnote w:type="continuationSeparator" w:id="0">
    <w:p w:rsidR="008160C3" w:rsidRDefault="008160C3" w:rsidP="00AF4735">
      <w:pPr>
        <w:spacing w:after="0" w:line="240" w:lineRule="auto"/>
      </w:pPr>
      <w:r>
        <w:continuationSeparator/>
      </w:r>
    </w:p>
  </w:endnote>
  <w:endnote w:id="1">
    <w:p w:rsidR="00B472FB" w:rsidRPr="00D2135B" w:rsidRDefault="00B472FB"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See: </w:t>
      </w:r>
      <w:hyperlink r:id="rId1" w:history="1">
        <w:r w:rsidRPr="00D2135B">
          <w:rPr>
            <w:rStyle w:val="Hyperlink"/>
            <w:rFonts w:asciiTheme="majorHAnsi" w:hAnsiTheme="majorHAnsi"/>
          </w:rPr>
          <w:t>http://www.bbc.co.uk/news/world-africa-33269126</w:t>
        </w:r>
      </w:hyperlink>
    </w:p>
    <w:p w:rsidR="00B472FB" w:rsidRPr="00D2135B" w:rsidRDefault="00B472FB" w:rsidP="00062BAF">
      <w:pPr>
        <w:pStyle w:val="EndnoteText"/>
        <w:jc w:val="both"/>
        <w:rPr>
          <w:rFonts w:asciiTheme="majorHAnsi" w:hAnsiTheme="majorHAnsi"/>
          <w:lang w:val="en-US"/>
        </w:rPr>
      </w:pPr>
    </w:p>
  </w:endnote>
  <w:endnote w:id="2">
    <w:p w:rsidR="00B472FB" w:rsidRPr="00D2135B" w:rsidRDefault="00B472FB"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See the full statement at: www.state.gov/r/pa/prs/ps/2015/06/243793.htm</w:t>
      </w:r>
    </w:p>
  </w:endnote>
  <w:endnote w:id="3">
    <w:p w:rsidR="00B472FB" w:rsidRPr="00D2135B" w:rsidRDefault="00B472FB"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See </w:t>
      </w:r>
      <w:hyperlink r:id="rId2" w:history="1">
        <w:r w:rsidRPr="00D2135B">
          <w:rPr>
            <w:rStyle w:val="Hyperlink"/>
            <w:rFonts w:asciiTheme="majorHAnsi" w:hAnsiTheme="majorHAnsi"/>
          </w:rPr>
          <w:t>http://uk.reuters.com/article/2015/06/15/us-africa-summit-bashir-icc-idUSKBN0OU0K420150615</w:t>
        </w:r>
      </w:hyperlink>
    </w:p>
    <w:p w:rsidR="00B472FB" w:rsidRPr="00D2135B" w:rsidRDefault="00B472FB" w:rsidP="00062BAF">
      <w:pPr>
        <w:pStyle w:val="EndnoteText"/>
        <w:jc w:val="both"/>
        <w:rPr>
          <w:rFonts w:asciiTheme="majorHAnsi" w:hAnsiTheme="majorHAnsi"/>
          <w:lang w:val="en-US"/>
        </w:rPr>
      </w:pPr>
    </w:p>
  </w:endnote>
  <w:endnote w:id="4">
    <w:p w:rsidR="00B472FB" w:rsidRPr="00D2135B" w:rsidRDefault="00B472FB"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Http://www.telegraph.co.uk/news/worldnews/africaandindianocean/10082819/International-Criminal-Court-is-hunting-Africans.html</w:t>
      </w:r>
    </w:p>
  </w:endnote>
  <w:endnote w:id="5">
    <w:p w:rsidR="00B472FB" w:rsidRPr="00D2135B" w:rsidRDefault="00B472FB"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see http://www.capitalfm.co.ke/news/2013/10/icc-toy-of-declining-imperial-powers-uhuru/</w:t>
      </w:r>
    </w:p>
  </w:endnote>
  <w:endnote w:id="6">
    <w:p w:rsidR="00B472FB" w:rsidRPr="00D2135B" w:rsidRDefault="00B472FB"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 xml:space="preserve"> http://mondoweiss.net/2015/01/palestinians-consequences-settlements</w:t>
      </w:r>
    </w:p>
  </w:endnote>
  <w:endnote w:id="7">
    <w:p w:rsidR="00B472FB" w:rsidRDefault="00B472FB">
      <w:pPr>
        <w:pStyle w:val="EndnoteText"/>
      </w:pPr>
      <w:r>
        <w:rPr>
          <w:rStyle w:val="EndnoteReference"/>
        </w:rPr>
        <w:endnoteRef/>
      </w:r>
      <w:r>
        <w:t xml:space="preserve"> </w:t>
      </w:r>
      <w:hyperlink r:id="rId3" w:history="1">
        <w:r w:rsidRPr="003C19A0">
          <w:rPr>
            <w:rStyle w:val="Hyperlink"/>
          </w:rPr>
          <w:t>http://www.independent.co.uk/news/world/trump-palestine-pakistan-israel-aid-payments-money-threat-latest-a8138921.html</w:t>
        </w:r>
      </w:hyperlink>
    </w:p>
  </w:endnote>
  <w:endnote w:id="8">
    <w:p w:rsidR="00B472FB" w:rsidRPr="00D2135B" w:rsidRDefault="00B472FB"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w:t>
      </w:r>
      <w:hyperlink r:id="rId4" w:history="1">
        <w:r w:rsidRPr="00D2135B">
          <w:rPr>
            <w:rStyle w:val="Hyperlink"/>
            <w:rFonts w:asciiTheme="majorHAnsi" w:hAnsiTheme="majorHAnsi"/>
          </w:rPr>
          <w:t>http://uk.reuters.com/article/2015/01/19/us-usa-israel-palestinians-idUSKBN0KS24Z20150119</w:t>
        </w:r>
      </w:hyperlink>
    </w:p>
    <w:p w:rsidR="00B472FB" w:rsidRPr="00D2135B" w:rsidRDefault="00B472FB" w:rsidP="00062BAF">
      <w:pPr>
        <w:pStyle w:val="EndnoteText"/>
        <w:jc w:val="both"/>
        <w:rPr>
          <w:rFonts w:asciiTheme="majorHAnsi" w:hAnsiTheme="majorHAnsi"/>
          <w:lang w:val="en-US"/>
        </w:rPr>
      </w:pPr>
    </w:p>
  </w:endnote>
  <w:endnote w:id="9">
    <w:p w:rsidR="00B472FB" w:rsidRPr="00D2135B" w:rsidRDefault="00B472FB"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 xml:space="preserve"> </w:t>
      </w:r>
      <w:r w:rsidRPr="00D2135B">
        <w:rPr>
          <w:rFonts w:asciiTheme="majorHAnsi" w:hAnsiTheme="majorHAnsi"/>
          <w:lang w:val="en-US"/>
        </w:rPr>
        <w:t>See: https://www.globalpolicy.org/security-council/index-of-countries-on-the-security-council-agenda/israel-palestine-and-the-occupied-territories.html</w:t>
      </w:r>
    </w:p>
  </w:endnote>
  <w:endnote w:id="10">
    <w:p w:rsidR="00B472FB" w:rsidRPr="00D2135B" w:rsidRDefault="00B472FB"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 xml:space="preserve"> </w:t>
      </w:r>
      <w:r w:rsidRPr="00D2135B">
        <w:rPr>
          <w:rFonts w:asciiTheme="majorHAnsi" w:hAnsiTheme="majorHAnsi"/>
          <w:lang w:val="en-US"/>
        </w:rPr>
        <w:t>See: http://www.brookings.edu/blogs/africa-in-focus/posts/2013/10/17-africa-international-criminal-court-kimenyi</w:t>
      </w:r>
    </w:p>
  </w:endnote>
  <w:endnote w:id="11">
    <w:p w:rsidR="00B472FB" w:rsidRPr="00D2135B" w:rsidRDefault="00B472FB"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http://www.usnews.com/opinion/blogs/world-report/2014/11/13/israel-is-the-middle-east-ally-the-us-cannot-lose</w:t>
      </w:r>
    </w:p>
  </w:endnote>
  <w:endnote w:id="12">
    <w:p w:rsidR="00B472FB" w:rsidRPr="00D2135B" w:rsidRDefault="00B472FB"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w:t>
      </w:r>
      <w:hyperlink r:id="rId5" w:history="1">
        <w:r w:rsidRPr="00D2135B">
          <w:rPr>
            <w:rStyle w:val="Hyperlink"/>
            <w:rFonts w:asciiTheme="majorHAnsi" w:hAnsiTheme="majorHAnsi"/>
          </w:rPr>
          <w:t>http://www.newrepublic.com/article/120953/senators-threaten-cut-palestinian-funding-over-icc-membership</w:t>
        </w:r>
      </w:hyperlink>
    </w:p>
    <w:p w:rsidR="00B472FB" w:rsidRPr="00D2135B" w:rsidRDefault="00B472FB" w:rsidP="00062BAF">
      <w:pPr>
        <w:pStyle w:val="EndnoteText"/>
        <w:jc w:val="both"/>
        <w:rPr>
          <w:rFonts w:asciiTheme="majorHAnsi" w:hAnsiTheme="majorHAnsi"/>
          <w:lang w:val="en-US"/>
        </w:rPr>
      </w:pPr>
    </w:p>
  </w:endnote>
  <w:endnote w:id="13">
    <w:p w:rsidR="00B472FB" w:rsidRDefault="00B472FB">
      <w:pPr>
        <w:pStyle w:val="EndnoteText"/>
      </w:pPr>
      <w:r>
        <w:rPr>
          <w:rStyle w:val="EndnoteReference"/>
        </w:rPr>
        <w:endnoteRef/>
      </w:r>
      <w:r>
        <w:t xml:space="preserve"> For example, </w:t>
      </w:r>
      <w:r w:rsidRPr="00082449">
        <w:t>https://www.standardmedia.co.ke/article/2000218973/leaked-top-secret-us-cables-reveal-uhuru-s-take-on-kibaki-and-raila</w:t>
      </w:r>
    </w:p>
  </w:endnote>
  <w:endnote w:id="14">
    <w:p w:rsidR="00B472FB" w:rsidRDefault="00B472FB">
      <w:pPr>
        <w:pStyle w:val="EndnoteText"/>
      </w:pPr>
      <w:r>
        <w:rPr>
          <w:rStyle w:val="EndnoteReference"/>
        </w:rPr>
        <w:endnoteRef/>
      </w:r>
      <w:r>
        <w:t xml:space="preserve"> </w:t>
      </w:r>
      <w:hyperlink r:id="rId6" w:history="1">
        <w:r w:rsidRPr="00203279">
          <w:rPr>
            <w:rStyle w:val="Hyperlink"/>
          </w:rPr>
          <w:t>http://www.voltairenet.org/article169436.html</w:t>
        </w:r>
      </w:hyperlink>
    </w:p>
    <w:p w:rsidR="00B472FB" w:rsidRDefault="00B472FB">
      <w:pPr>
        <w:pStyle w:val="EndnoteText"/>
      </w:pPr>
    </w:p>
  </w:endnote>
  <w:endnote w:id="15">
    <w:p w:rsidR="00B472FB" w:rsidRDefault="00B472FB">
      <w:pPr>
        <w:pStyle w:val="EndnoteText"/>
      </w:pPr>
      <w:r>
        <w:rPr>
          <w:rStyle w:val="EndnoteReference"/>
        </w:rPr>
        <w:endnoteRef/>
      </w:r>
      <w:r>
        <w:t xml:space="preserve"> </w:t>
      </w:r>
      <w:hyperlink r:id="rId7" w:history="1">
        <w:r w:rsidRPr="00203279">
          <w:rPr>
            <w:rStyle w:val="Hyperlink"/>
          </w:rPr>
          <w:t>https://intelnews.org/2012/01/19/01-911/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FB" w:rsidRDefault="00B472FB" w:rsidP="00095AA8">
    <w:pPr>
      <w:pStyle w:val="Footer"/>
    </w:pPr>
    <w:r>
      <w:rPr>
        <w:noProof/>
        <w:lang w:val="en-ZA" w:eastAsia="en-ZA"/>
      </w:rPr>
      <mc:AlternateContent>
        <mc:Choice Requires="wps">
          <w:drawing>
            <wp:anchor distT="0" distB="0" distL="114300" distR="114300" simplePos="0" relativeHeight="251676672" behindDoc="1" locked="0" layoutInCell="1" allowOverlap="1" wp14:anchorId="246A9ECA" wp14:editId="295A7D82">
              <wp:simplePos x="0" y="0"/>
              <wp:positionH relativeFrom="page">
                <wp:posOffset>5601335</wp:posOffset>
              </wp:positionH>
              <wp:positionV relativeFrom="page">
                <wp:posOffset>9076690</wp:posOffset>
              </wp:positionV>
              <wp:extent cx="361950" cy="210185"/>
              <wp:effectExtent l="0" t="0" r="0" b="1841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2FB" w:rsidRDefault="00B472FB" w:rsidP="00095AA8">
                          <w:pPr>
                            <w:pStyle w:val="BodyText"/>
                            <w:spacing w:line="225" w:lineRule="exact"/>
                            <w:ind w:left="129"/>
                            <w:rPr>
                              <w:rFonts w:ascii="PMingLiU"/>
                            </w:rPr>
                          </w:pPr>
                          <w:r>
                            <w:fldChar w:fldCharType="begin"/>
                          </w:r>
                          <w:r>
                            <w:rPr>
                              <w:rFonts w:ascii="PMingLiU"/>
                              <w:color w:val="231F20"/>
                            </w:rPr>
                            <w:instrText xml:space="preserve"> PAGE </w:instrText>
                          </w:r>
                          <w:r>
                            <w:fldChar w:fldCharType="separate"/>
                          </w:r>
                          <w:r>
                            <w:rPr>
                              <w:rFonts w:ascii="PMingLiU"/>
                              <w:noProof/>
                              <w:color w:val="231F20"/>
                            </w:rPr>
                            <w:t>192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9ECA" id="_x0000_t202" coordsize="21600,21600" o:spt="202" path="m,l,21600r21600,l21600,xe">
              <v:stroke joinstyle="miter"/>
              <v:path gradientshapeok="t" o:connecttype="rect"/>
            </v:shapetype>
            <v:shape id="Zone de texte 30" o:spid="_x0000_s1034" type="#_x0000_t202" style="position:absolute;margin-left:441.05pt;margin-top:714.7pt;width:28.5pt;height:1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" filled="f" stroked="f">
              <v:textbox inset="0,0,0,0">
                <w:txbxContent>
                  <w:p w:rsidR="00B472FB" w:rsidRDefault="00B472FB" w:rsidP="00095AA8">
                    <w:pPr>
                      <w:pStyle w:val="BodyText"/>
                      <w:spacing w:line="225" w:lineRule="exact"/>
                      <w:ind w:left="129"/>
                      <w:rPr>
                        <w:rFonts w:ascii="PMingLiU"/>
                      </w:rPr>
                    </w:pPr>
                    <w:r>
                      <w:fldChar w:fldCharType="begin"/>
                    </w:r>
                    <w:r>
                      <w:rPr>
                        <w:rFonts w:ascii="PMingLiU"/>
                        <w:color w:val="231F20"/>
                      </w:rPr>
                      <w:instrText xml:space="preserve"> PAGE </w:instrText>
                    </w:r>
                    <w:r>
                      <w:fldChar w:fldCharType="separate"/>
                    </w:r>
                    <w:r>
                      <w:rPr>
                        <w:rFonts w:ascii="PMingLiU"/>
                        <w:noProof/>
                        <w:color w:val="231F20"/>
                      </w:rPr>
                      <w:t>192</w:t>
                    </w:r>
                    <w:r>
                      <w:fldChar w:fldCharType="end"/>
                    </w:r>
                  </w:p>
                </w:txbxContent>
              </v:textbox>
              <w10:wrap anchorx="page" anchory="page"/>
            </v:shape>
          </w:pict>
        </mc:Fallback>
      </mc:AlternateContent>
    </w:r>
    <w:r>
      <w:rPr>
        <w:noProof/>
        <w:lang w:val="en-ZA" w:eastAsia="en-ZA"/>
      </w:rPr>
      <mc:AlternateContent>
        <mc:Choice Requires="wpg">
          <w:drawing>
            <wp:anchor distT="0" distB="0" distL="114300" distR="114300" simplePos="0" relativeHeight="251664384" behindDoc="1" locked="0" layoutInCell="1" allowOverlap="1" wp14:anchorId="4C6369E4" wp14:editId="1CE22852">
              <wp:simplePos x="0" y="0"/>
              <wp:positionH relativeFrom="page">
                <wp:posOffset>5982335</wp:posOffset>
              </wp:positionH>
              <wp:positionV relativeFrom="page">
                <wp:posOffset>9013190</wp:posOffset>
              </wp:positionV>
              <wp:extent cx="113665" cy="245110"/>
              <wp:effectExtent l="0" t="0" r="635" b="254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245110"/>
                        <a:chOff x="9601" y="13787"/>
                        <a:chExt cx="179" cy="386"/>
                      </a:xfrm>
                    </wpg:grpSpPr>
                    <wps:wsp>
                      <wps:cNvPr id="12" name="Rectangle 9"/>
                      <wps:cNvSpPr>
                        <a:spLocks noChangeArrowheads="1"/>
                      </wps:cNvSpPr>
                      <wps:spPr bwMode="auto">
                        <a:xfrm>
                          <a:off x="9601" y="13787"/>
                          <a:ext cx="179" cy="386"/>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wps:spPr bwMode="auto">
                        <a:xfrm>
                          <a:off x="9751" y="13842"/>
                          <a:ext cx="0" cy="0"/>
                        </a:xfrm>
                        <a:prstGeom prst="line">
                          <a:avLst/>
                        </a:prstGeom>
                        <a:noFill/>
                        <a:ln w="12700">
                          <a:solidFill>
                            <a:srgbClr val="9D9F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238D7" id="Groupe 11" o:spid="_x0000_s1026" style="position:absolute;margin-left:471.05pt;margin-top:709.7pt;width:8.95pt;height:19.3pt;z-index:-251652096;mso-position-horizontal-relative:page;mso-position-vertical-relative:page" coordorigin="9601,13787" coordsize="179,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">
              <v:rect id="Rectangle 9" o:spid="_x0000_s1027" style="position:absolute;left:9601;top:13787;width:179;height: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" fillcolor="#9d9fa2" stroked="f"/>
              <v:line id="Line 10" o:spid="_x0000_s1028" style="position:absolute;visibility:visible;mso-wrap-style:square" from="9751,13842" to="9751,13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" strokecolor="#9d9fa2" strokeweight="1pt"/>
              <w10:wrap anchorx="page" anchory="page"/>
            </v:group>
          </w:pict>
        </mc:Fallback>
      </mc:AlternateContent>
    </w:r>
    <w:r>
      <w:rPr>
        <w:noProof/>
        <w:lang w:val="en-ZA" w:eastAsia="en-ZA"/>
      </w:rPr>
      <mc:AlternateContent>
        <mc:Choice Requires="wps">
          <w:drawing>
            <wp:anchor distT="0" distB="0" distL="114300" distR="114300" simplePos="0" relativeHeight="251673600" behindDoc="1" locked="0" layoutInCell="1" allowOverlap="1" wp14:anchorId="2B31991F" wp14:editId="28CC111B">
              <wp:simplePos x="0" y="0"/>
              <wp:positionH relativeFrom="column">
                <wp:posOffset>-1412014</wp:posOffset>
              </wp:positionH>
              <wp:positionV relativeFrom="paragraph">
                <wp:posOffset>-8813928</wp:posOffset>
              </wp:positionV>
              <wp:extent cx="0" cy="0"/>
              <wp:effectExtent l="0" t="0" r="0" b="0"/>
              <wp:wrapNone/>
              <wp:docPr id="27" name="Line 10"/>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9D9FA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69B470" id="Line 1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11.2pt,-694pt" to="-111.2pt,-6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" strokecolor="#9d9fa2" strokeweight="1pt"/>
          </w:pict>
        </mc:Fallback>
      </mc:AlternateContent>
    </w:r>
    <w:r>
      <w:rPr>
        <w:noProof/>
        <w:lang w:val="en-ZA" w:eastAsia="en-ZA"/>
      </w:rPr>
      <mc:AlternateContent>
        <mc:Choice Requires="wps">
          <w:drawing>
            <wp:anchor distT="0" distB="0" distL="114300" distR="114300" simplePos="0" relativeHeight="251666432" behindDoc="0" locked="0" layoutInCell="1" allowOverlap="1" wp14:anchorId="37B9004B" wp14:editId="4F4CFBA9">
              <wp:simplePos x="0" y="0"/>
              <wp:positionH relativeFrom="column">
                <wp:posOffset>7620</wp:posOffset>
              </wp:positionH>
              <wp:positionV relativeFrom="paragraph">
                <wp:posOffset>-568325</wp:posOffset>
              </wp:positionV>
              <wp:extent cx="4638675" cy="12065"/>
              <wp:effectExtent l="0" t="0" r="28575" b="2603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8675" cy="120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FE59FD" id="Connecteur droit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75pt" to="365.85pt,-4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" strokecolor="#4a7ebb">
              <o:lock v:ext="edit" shapetype="f"/>
            </v:line>
          </w:pict>
        </mc:Fallback>
      </mc:AlternateContent>
    </w:r>
  </w:p>
  <w:p w:rsidR="00B472FB" w:rsidRDefault="00B472FB" w:rsidP="00095AA8">
    <w:pPr>
      <w:pStyle w:val="Footer"/>
    </w:pPr>
    <w:r>
      <w:rPr>
        <w:noProof/>
        <w:lang w:val="en-ZA" w:eastAsia="en-ZA"/>
      </w:rPr>
      <mc:AlternateContent>
        <mc:Choice Requires="wps">
          <w:drawing>
            <wp:anchor distT="0" distB="0" distL="114300" distR="114300" simplePos="0" relativeHeight="251674624" behindDoc="1" locked="0" layoutInCell="1" allowOverlap="1" wp14:anchorId="02421990" wp14:editId="3CDB6122">
              <wp:simplePos x="0" y="0"/>
              <wp:positionH relativeFrom="page">
                <wp:posOffset>5620385</wp:posOffset>
              </wp:positionH>
              <wp:positionV relativeFrom="page">
                <wp:posOffset>9057640</wp:posOffset>
              </wp:positionV>
              <wp:extent cx="361950" cy="210185"/>
              <wp:effectExtent l="0" t="0" r="0" b="1841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2FB" w:rsidRDefault="00B472FB" w:rsidP="00095AA8">
                          <w:pPr>
                            <w:pStyle w:val="BodyText"/>
                            <w:spacing w:line="225" w:lineRule="exact"/>
                            <w:ind w:left="129"/>
                            <w:rPr>
                              <w:rFonts w:ascii="PMingLi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1990" id="Zone de texte 28" o:spid="_x0000_s1035" type="#_x0000_t202" style="position:absolute;margin-left:442.55pt;margin-top:713.2pt;width:28.5pt;height:16.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" filled="f" stroked="f">
              <v:textbox inset="0,0,0,0">
                <w:txbxContent>
                  <w:p w:rsidR="00B472FB" w:rsidRDefault="00B472FB" w:rsidP="00095AA8">
                    <w:pPr>
                      <w:pStyle w:val="BodyText"/>
                      <w:spacing w:line="225" w:lineRule="exact"/>
                      <w:ind w:left="129"/>
                      <w:rPr>
                        <w:rFonts w:ascii="PMingLiU"/>
                      </w:rPr>
                    </w:pPr>
                  </w:p>
                </w:txbxContent>
              </v:textbox>
              <w10:wrap anchorx="page" anchory="page"/>
            </v:shape>
          </w:pict>
        </mc:Fallback>
      </mc:AlternateContent>
    </w:r>
  </w:p>
  <w:p w:rsidR="00B472FB" w:rsidRDefault="00B472FB" w:rsidP="00E52970">
    <w:pPr>
      <w:pStyle w:val="Footer"/>
    </w:pPr>
  </w:p>
  <w:p w:rsidR="00B472FB" w:rsidRDefault="00B472FB" w:rsidP="00AF4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FB" w:rsidRDefault="00B472FB" w:rsidP="00095AA8">
    <w:pPr>
      <w:pStyle w:val="Footer"/>
    </w:pPr>
    <w:r>
      <w:rPr>
        <w:noProof/>
        <w:lang w:val="en-ZA" w:eastAsia="en-ZA"/>
      </w:rPr>
      <mc:AlternateContent>
        <mc:Choice Requires="wps">
          <w:drawing>
            <wp:anchor distT="0" distB="0" distL="114300" distR="114300" simplePos="0" relativeHeight="251681792" behindDoc="1" locked="0" layoutInCell="1" allowOverlap="1" wp14:anchorId="13F1B421" wp14:editId="3A9820B1">
              <wp:simplePos x="0" y="0"/>
              <wp:positionH relativeFrom="page">
                <wp:posOffset>5591810</wp:posOffset>
              </wp:positionH>
              <wp:positionV relativeFrom="page">
                <wp:posOffset>9095740</wp:posOffset>
              </wp:positionV>
              <wp:extent cx="361950" cy="210185"/>
              <wp:effectExtent l="0" t="0" r="0" b="1841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2FB" w:rsidRDefault="00B472FB" w:rsidP="00095AA8">
                          <w:pPr>
                            <w:pStyle w:val="BodyText"/>
                            <w:spacing w:line="225" w:lineRule="exact"/>
                            <w:ind w:left="129"/>
                            <w:rPr>
                              <w:rFonts w:ascii="PMingLiU"/>
                            </w:rPr>
                          </w:pPr>
                          <w:r>
                            <w:fldChar w:fldCharType="begin"/>
                          </w:r>
                          <w:r>
                            <w:rPr>
                              <w:rFonts w:ascii="PMingLiU"/>
                              <w:color w:val="231F20"/>
                            </w:rPr>
                            <w:instrText xml:space="preserve"> PAGE </w:instrText>
                          </w:r>
                          <w:r>
                            <w:fldChar w:fldCharType="separate"/>
                          </w:r>
                          <w:r>
                            <w:rPr>
                              <w:rFonts w:ascii="PMingLiU"/>
                              <w:noProof/>
                              <w:color w:val="231F20"/>
                            </w:rPr>
                            <w:t>193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B421" id="_x0000_t202" coordsize="21600,21600" o:spt="202" path="m,l,21600r21600,l21600,xe">
              <v:stroke joinstyle="miter"/>
              <v:path gradientshapeok="t" o:connecttype="rect"/>
            </v:shapetype>
            <v:shape id="Zone de texte 1" o:spid="_x0000_s1036" type="#_x0000_t202" style="position:absolute;margin-left:440.3pt;margin-top:716.2pt;width:28.5pt;height:16.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" filled="f" stroked="f">
              <v:textbox inset="0,0,0,0">
                <w:txbxContent>
                  <w:p w:rsidR="00B472FB" w:rsidRDefault="00B472FB" w:rsidP="00095AA8">
                    <w:pPr>
                      <w:pStyle w:val="BodyText"/>
                      <w:spacing w:line="225" w:lineRule="exact"/>
                      <w:ind w:left="129"/>
                      <w:rPr>
                        <w:rFonts w:ascii="PMingLiU"/>
                      </w:rPr>
                    </w:pPr>
                    <w:r>
                      <w:fldChar w:fldCharType="begin"/>
                    </w:r>
                    <w:r>
                      <w:rPr>
                        <w:rFonts w:ascii="PMingLiU"/>
                        <w:color w:val="231F20"/>
                      </w:rPr>
                      <w:instrText xml:space="preserve"> PAGE </w:instrText>
                    </w:r>
                    <w:r>
                      <w:fldChar w:fldCharType="separate"/>
                    </w:r>
                    <w:r>
                      <w:rPr>
                        <w:rFonts w:ascii="PMingLiU"/>
                        <w:noProof/>
                        <w:color w:val="231F20"/>
                      </w:rPr>
                      <w:t>193</w:t>
                    </w:r>
                    <w:r>
                      <w:fldChar w:fldCharType="end"/>
                    </w:r>
                  </w:p>
                </w:txbxContent>
              </v:textbox>
              <w10:wrap anchorx="page" anchory="page"/>
            </v:shape>
          </w:pict>
        </mc:Fallback>
      </mc:AlternateContent>
    </w:r>
  </w:p>
  <w:p w:rsidR="00B472FB" w:rsidRDefault="00B472FB" w:rsidP="00095AA8">
    <w:pPr>
      <w:pStyle w:val="Footer"/>
    </w:pPr>
    <w:r>
      <w:rPr>
        <w:noProof/>
        <w:lang w:val="en-ZA" w:eastAsia="en-ZA"/>
      </w:rPr>
      <mc:AlternateContent>
        <mc:Choice Requires="wps">
          <w:drawing>
            <wp:anchor distT="0" distB="0" distL="114300" distR="114300" simplePos="0" relativeHeight="251679744" behindDoc="1" locked="0" layoutInCell="1" allowOverlap="1" wp14:anchorId="792B03CF" wp14:editId="023E106B">
              <wp:simplePos x="0" y="0"/>
              <wp:positionH relativeFrom="page">
                <wp:posOffset>5620385</wp:posOffset>
              </wp:positionH>
              <wp:positionV relativeFrom="page">
                <wp:posOffset>9057640</wp:posOffset>
              </wp:positionV>
              <wp:extent cx="361950" cy="210185"/>
              <wp:effectExtent l="0" t="0" r="0" b="1841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2FB" w:rsidRDefault="00B472FB" w:rsidP="00095AA8">
                          <w:pPr>
                            <w:pStyle w:val="BodyText"/>
                            <w:spacing w:line="225" w:lineRule="exact"/>
                            <w:ind w:left="129"/>
                            <w:rPr>
                              <w:rFonts w:ascii="PMingLi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03CF" id="Zone de texte 20" o:spid="_x0000_s1037" type="#_x0000_t202" style="position:absolute;margin-left:442.55pt;margin-top:713.2pt;width:28.5pt;height:16.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" filled="f" stroked="f">
              <v:textbox inset="0,0,0,0">
                <w:txbxContent>
                  <w:p w:rsidR="00B472FB" w:rsidRDefault="00B472FB" w:rsidP="00095AA8">
                    <w:pPr>
                      <w:pStyle w:val="BodyText"/>
                      <w:spacing w:line="225" w:lineRule="exact"/>
                      <w:ind w:left="129"/>
                      <w:rPr>
                        <w:rFonts w:ascii="PMingLiU"/>
                      </w:rPr>
                    </w:pPr>
                  </w:p>
                </w:txbxContent>
              </v:textbox>
              <w10:wrap anchorx="page" anchory="page"/>
            </v:shape>
          </w:pict>
        </mc:Fallback>
      </mc:AlternateContent>
    </w:r>
  </w:p>
  <w:p w:rsidR="00B472FB" w:rsidRDefault="00B472FB" w:rsidP="00E52970">
    <w:pPr>
      <w:pStyle w:val="Footer"/>
    </w:pPr>
    <w:r>
      <w:rPr>
        <w:noProof/>
        <w:lang w:val="en-ZA" w:eastAsia="en-ZA"/>
      </w:rPr>
      <mc:AlternateContent>
        <mc:Choice Requires="wpg">
          <w:drawing>
            <wp:anchor distT="0" distB="0" distL="114300" distR="114300" simplePos="0" relativeHeight="251668480" behindDoc="1" locked="0" layoutInCell="1" allowOverlap="1" wp14:anchorId="067902D0" wp14:editId="4879959F">
              <wp:simplePos x="0" y="0"/>
              <wp:positionH relativeFrom="page">
                <wp:posOffset>5982335</wp:posOffset>
              </wp:positionH>
              <wp:positionV relativeFrom="page">
                <wp:posOffset>9022715</wp:posOffset>
              </wp:positionV>
              <wp:extent cx="113665" cy="245110"/>
              <wp:effectExtent l="0" t="0" r="635" b="254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245110"/>
                        <a:chOff x="9601" y="13787"/>
                        <a:chExt cx="179" cy="386"/>
                      </a:xfrm>
                    </wpg:grpSpPr>
                    <wps:wsp>
                      <wps:cNvPr id="17" name="Rectangle 9"/>
                      <wps:cNvSpPr>
                        <a:spLocks noChangeArrowheads="1"/>
                      </wps:cNvSpPr>
                      <wps:spPr bwMode="auto">
                        <a:xfrm>
                          <a:off x="9601" y="13787"/>
                          <a:ext cx="179" cy="386"/>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wps:spPr bwMode="auto">
                        <a:xfrm>
                          <a:off x="9751" y="13842"/>
                          <a:ext cx="0" cy="0"/>
                        </a:xfrm>
                        <a:prstGeom prst="line">
                          <a:avLst/>
                        </a:prstGeom>
                        <a:noFill/>
                        <a:ln w="12700">
                          <a:solidFill>
                            <a:srgbClr val="9D9F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3D612A" id="Groupe 16" o:spid="_x0000_s1026" style="position:absolute;margin-left:471.05pt;margin-top:710.45pt;width:8.95pt;height:19.3pt;z-index:-251648000;mso-position-horizontal-relative:page;mso-position-vertical-relative:page" coordorigin="9601,13787" coordsize="179,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">
              <v:rect id="Rectangle 9" o:spid="_x0000_s1027" style="position:absolute;left:9601;top:13787;width:179;height: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" fillcolor="#9d9fa2" stroked="f"/>
              <v:line id="Line 10" o:spid="_x0000_s1028" style="position:absolute;visibility:visible;mso-wrap-style:square" from="9751,13842" to="9751,13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" strokecolor="#9d9fa2" strokeweight="1pt"/>
              <w10:wrap anchorx="page" anchory="page"/>
            </v:group>
          </w:pict>
        </mc:Fallback>
      </mc:AlternateContent>
    </w:r>
    <w:r>
      <w:rPr>
        <w:noProof/>
        <w:lang w:val="en-ZA" w:eastAsia="en-ZA"/>
      </w:rPr>
      <mc:AlternateContent>
        <mc:Choice Requires="wps">
          <w:drawing>
            <wp:anchor distT="0" distB="0" distL="114300" distR="114300" simplePos="0" relativeHeight="251670528" behindDoc="0" locked="0" layoutInCell="1" allowOverlap="1" wp14:anchorId="6B6D8A20" wp14:editId="0A5EA870">
              <wp:simplePos x="0" y="0"/>
              <wp:positionH relativeFrom="column">
                <wp:posOffset>26670</wp:posOffset>
              </wp:positionH>
              <wp:positionV relativeFrom="paragraph">
                <wp:posOffset>-890270</wp:posOffset>
              </wp:positionV>
              <wp:extent cx="4619625" cy="12065"/>
              <wp:effectExtent l="0" t="0" r="28575" b="2603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9625" cy="120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383089" id="Connecteur droit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0.1pt" to="365.85pt,-6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" strokecolor="#4a7ebb">
              <o:lock v:ext="edit" shapetype="f"/>
            </v:line>
          </w:pict>
        </mc:Fallback>
      </mc:AlternateContent>
    </w:r>
  </w:p>
  <w:p w:rsidR="00B472FB" w:rsidRDefault="00B472FB" w:rsidP="00AF47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0C3" w:rsidRDefault="008160C3" w:rsidP="00AF4735">
      <w:pPr>
        <w:spacing w:after="0" w:line="240" w:lineRule="auto"/>
      </w:pPr>
      <w:r>
        <w:separator/>
      </w:r>
    </w:p>
  </w:footnote>
  <w:footnote w:type="continuationSeparator" w:id="0">
    <w:p w:rsidR="008160C3" w:rsidRDefault="008160C3" w:rsidP="00AF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FB" w:rsidRDefault="00B472FB" w:rsidP="00862AAD">
    <w:pPr>
      <w:pStyle w:val="Header"/>
    </w:pPr>
  </w:p>
  <w:p w:rsidR="00B472FB" w:rsidRDefault="00B472FB" w:rsidP="00862AAD">
    <w:pPr>
      <w:pStyle w:val="Header"/>
    </w:pPr>
    <w:r>
      <w:rPr>
        <w:noProof/>
        <w:lang w:val="en-ZA" w:eastAsia="en-ZA"/>
      </w:rPr>
      <mc:AlternateContent>
        <mc:Choice Requires="wpg">
          <w:drawing>
            <wp:anchor distT="0" distB="0" distL="114300" distR="114300" simplePos="0" relativeHeight="251658240" behindDoc="1" locked="0" layoutInCell="1" allowOverlap="1" wp14:anchorId="36F9F40A" wp14:editId="2E13F65B">
              <wp:simplePos x="0" y="0"/>
              <wp:positionH relativeFrom="column">
                <wp:posOffset>8255</wp:posOffset>
              </wp:positionH>
              <wp:positionV relativeFrom="paragraph">
                <wp:posOffset>167640</wp:posOffset>
              </wp:positionV>
              <wp:extent cx="542290" cy="852805"/>
              <wp:effectExtent l="0" t="0" r="0" b="444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 cy="852805"/>
                        <a:chOff x="1175" y="1520"/>
                        <a:chExt cx="900" cy="1343"/>
                      </a:xfrm>
                    </wpg:grpSpPr>
                    <wps:wsp>
                      <wps:cNvPr id="4" name="Rectangle 18"/>
                      <wps:cNvSpPr>
                        <a:spLocks noChangeArrowheads="1"/>
                      </wps:cNvSpPr>
                      <wps:spPr bwMode="auto">
                        <a:xfrm>
                          <a:off x="1175" y="1520"/>
                          <a:ext cx="900" cy="126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19"/>
                      <wps:cNvSpPr txBox="1">
                        <a:spLocks noChangeArrowheads="1"/>
                      </wps:cNvSpPr>
                      <wps:spPr bwMode="auto">
                        <a:xfrm>
                          <a:off x="1228" y="1950"/>
                          <a:ext cx="779"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2FB" w:rsidRPr="009C6B91" w:rsidRDefault="00B472FB" w:rsidP="00862AAD">
                            <w:pPr>
                              <w:spacing w:after="0" w:line="231" w:lineRule="exact"/>
                              <w:ind w:left="40" w:hanging="22"/>
                              <w:jc w:val="center"/>
                              <w:rPr>
                                <w:rFonts w:ascii="PMingLiU"/>
                                <w:sz w:val="18"/>
                              </w:rPr>
                            </w:pPr>
                          </w:p>
                          <w:p w:rsidR="00B472FB" w:rsidRPr="009C6B91" w:rsidRDefault="00B472FB" w:rsidP="00862AAD">
                            <w:pPr>
                              <w:spacing w:after="0" w:line="231" w:lineRule="exact"/>
                              <w:ind w:left="40" w:hanging="22"/>
                              <w:jc w:val="center"/>
                              <w:rPr>
                                <w:rFonts w:ascii="PMingLiU"/>
                                <w:sz w:val="18"/>
                              </w:rPr>
                            </w:pPr>
                            <w:r w:rsidRPr="009C6B91">
                              <w:rPr>
                                <w:rFonts w:ascii="PMingLiU"/>
                                <w:sz w:val="18"/>
                              </w:rPr>
                              <w:t>Pages:</w:t>
                            </w:r>
                          </w:p>
                          <w:p w:rsidR="00B472FB" w:rsidRPr="009C6B91" w:rsidRDefault="00B472FB" w:rsidP="00862AAD">
                            <w:pPr>
                              <w:spacing w:after="0" w:line="301" w:lineRule="exact"/>
                              <w:ind w:left="40"/>
                              <w:jc w:val="center"/>
                              <w:rPr>
                                <w:rFonts w:ascii="PMingLiU"/>
                                <w:sz w:val="18"/>
                              </w:rPr>
                            </w:pPr>
                            <w:r>
                              <w:rPr>
                                <w:rFonts w:ascii="PMingLiU"/>
                                <w:w w:val="105"/>
                                <w:sz w:val="18"/>
                              </w:rPr>
                              <w:t>191-224</w:t>
                            </w:r>
                          </w:p>
                          <w:p w:rsidR="00B472FB" w:rsidRPr="009C6B91" w:rsidRDefault="00B472FB" w:rsidP="00862AAD">
                            <w:pPr>
                              <w:spacing w:after="0" w:line="301" w:lineRule="exact"/>
                              <w:ind w:left="40"/>
                              <w:jc w:val="center"/>
                              <w:rPr>
                                <w:rFonts w:ascii="PMingLiU"/>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9F40A" id="Groupe 3" o:spid="_x0000_s1026" style="position:absolute;margin-left:.65pt;margin-top:13.2pt;width:42.7pt;height:67.15pt;z-index:-251658240" coordorigin="1175,1520" coordsize="900,1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">
              <v:rect id="Rectangle 18" o:spid="_x0000_s1027" style="position:absolute;left:1175;top:1520;width:90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" fillcolor="#bcbec0" stroked="f"/>
              <v:shapetype id="_x0000_t202" coordsize="21600,21600" o:spt="202" path="m,l,21600r21600,l21600,xe">
                <v:stroke joinstyle="miter"/>
                <v:path gradientshapeok="t" o:connecttype="rect"/>
              </v:shapetype>
              <v:shape id="Text Box 19" o:spid="_x0000_s1028" type="#_x0000_t202" style="position:absolute;left:1228;top:1950;width:779;height: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rsidR="00B472FB" w:rsidRPr="009C6B91" w:rsidRDefault="00B472FB" w:rsidP="00862AAD">
                      <w:pPr>
                        <w:spacing w:after="0" w:line="231" w:lineRule="exact"/>
                        <w:ind w:left="40" w:hanging="22"/>
                        <w:jc w:val="center"/>
                        <w:rPr>
                          <w:rFonts w:ascii="PMingLiU"/>
                          <w:sz w:val="18"/>
                        </w:rPr>
                      </w:pPr>
                    </w:p>
                    <w:p w:rsidR="00B472FB" w:rsidRPr="009C6B91" w:rsidRDefault="00B472FB" w:rsidP="00862AAD">
                      <w:pPr>
                        <w:spacing w:after="0" w:line="231" w:lineRule="exact"/>
                        <w:ind w:left="40" w:hanging="22"/>
                        <w:jc w:val="center"/>
                        <w:rPr>
                          <w:rFonts w:ascii="PMingLiU"/>
                          <w:sz w:val="18"/>
                        </w:rPr>
                      </w:pPr>
                      <w:r w:rsidRPr="009C6B91">
                        <w:rPr>
                          <w:rFonts w:ascii="PMingLiU"/>
                          <w:sz w:val="18"/>
                        </w:rPr>
                        <w:t>Pages:</w:t>
                      </w:r>
                    </w:p>
                    <w:p w:rsidR="00B472FB" w:rsidRPr="009C6B91" w:rsidRDefault="00B472FB" w:rsidP="00862AAD">
                      <w:pPr>
                        <w:spacing w:after="0" w:line="301" w:lineRule="exact"/>
                        <w:ind w:left="40"/>
                        <w:jc w:val="center"/>
                        <w:rPr>
                          <w:rFonts w:ascii="PMingLiU"/>
                          <w:sz w:val="18"/>
                        </w:rPr>
                      </w:pPr>
                      <w:r>
                        <w:rPr>
                          <w:rFonts w:ascii="PMingLiU"/>
                          <w:w w:val="105"/>
                          <w:sz w:val="18"/>
                        </w:rPr>
                        <w:t>191-224</w:t>
                      </w:r>
                    </w:p>
                    <w:p w:rsidR="00B472FB" w:rsidRPr="009C6B91" w:rsidRDefault="00B472FB" w:rsidP="00862AAD">
                      <w:pPr>
                        <w:spacing w:after="0" w:line="301" w:lineRule="exact"/>
                        <w:ind w:left="40"/>
                        <w:jc w:val="center"/>
                        <w:rPr>
                          <w:rFonts w:ascii="PMingLiU"/>
                          <w:sz w:val="18"/>
                        </w:rPr>
                      </w:pPr>
                    </w:p>
                  </w:txbxContent>
                </v:textbox>
              </v:shape>
            </v:group>
          </w:pict>
        </mc:Fallback>
      </mc:AlternateContent>
    </w:r>
  </w:p>
  <w:p w:rsidR="00B472FB" w:rsidRDefault="00B472FB" w:rsidP="00862AAD">
    <w:pPr>
      <w:pStyle w:val="Header"/>
    </w:pPr>
  </w:p>
  <w:p w:rsidR="00B472FB" w:rsidRDefault="00B472FB" w:rsidP="00862AAD">
    <w:pPr>
      <w:pStyle w:val="Header"/>
    </w:pPr>
    <w:r>
      <w:rPr>
        <w:noProof/>
        <w:lang w:val="en-ZA" w:eastAsia="en-ZA"/>
      </w:rPr>
      <mc:AlternateContent>
        <mc:Choice Requires="wps">
          <w:drawing>
            <wp:anchor distT="0" distB="0" distL="114300" distR="114300" simplePos="0" relativeHeight="251659264" behindDoc="0" locked="0" layoutInCell="1" allowOverlap="1" wp14:anchorId="113E2F1A" wp14:editId="19A1C434">
              <wp:simplePos x="0" y="0"/>
              <wp:positionH relativeFrom="column">
                <wp:posOffset>579120</wp:posOffset>
              </wp:positionH>
              <wp:positionV relativeFrom="paragraph">
                <wp:posOffset>15875</wp:posOffset>
              </wp:positionV>
              <wp:extent cx="3988435" cy="650875"/>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2FB" w:rsidRPr="0048768B" w:rsidRDefault="00B472FB" w:rsidP="00862AAD">
                          <w:pPr>
                            <w:spacing w:after="0" w:line="240" w:lineRule="auto"/>
                            <w:rPr>
                              <w:rFonts w:ascii="Times New Roman" w:hAnsi="Times New Roman"/>
                              <w:sz w:val="20"/>
                              <w:szCs w:val="20"/>
                              <w:lang w:val="fr-FR"/>
                            </w:rPr>
                          </w:pPr>
                        </w:p>
                        <w:p w:rsidR="00B472FB" w:rsidRPr="00E57B26" w:rsidRDefault="00B472FB" w:rsidP="00862AAD">
                          <w:pPr>
                            <w:spacing w:after="0" w:line="240" w:lineRule="auto"/>
                            <w:jc w:val="both"/>
                            <w:rPr>
                              <w:rFonts w:ascii="Times New Roman" w:hAnsi="Times New Roman"/>
                              <w:sz w:val="20"/>
                              <w:szCs w:val="20"/>
                              <w:lang w:val="en-ZA"/>
                            </w:rPr>
                          </w:pPr>
                          <w:r>
                            <w:rPr>
                              <w:rFonts w:ascii="Times New Roman" w:hAnsi="Times New Roman" w:cs="Times New Roman"/>
                              <w:sz w:val="20"/>
                              <w:szCs w:val="20"/>
                            </w:rPr>
                            <w:t>THE GLOBAL</w:t>
                          </w:r>
                          <w:r w:rsidRPr="00AC6E82">
                            <w:rPr>
                              <w:rFonts w:ascii="Times New Roman" w:hAnsi="Times New Roman" w:cs="Times New Roman"/>
                              <w:sz w:val="20"/>
                              <w:szCs w:val="20"/>
                            </w:rPr>
                            <w:t>IZATION OF NEOLIBERAL VIOLENCE AND   ITS IMPLICATIONS FOR INTERNATIONAL CRIMINAL JUSTICE IN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E2F1A" id="Zone de texte 21" o:spid="_x0000_s1029" type="#_x0000_t202" style="position:absolute;margin-left:45.6pt;margin-top:1.25pt;width:314.0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" stroked="f">
              <v:textbox>
                <w:txbxContent>
                  <w:p w:rsidR="00B472FB" w:rsidRPr="0048768B" w:rsidRDefault="00B472FB" w:rsidP="00862AAD">
                    <w:pPr>
                      <w:spacing w:after="0" w:line="240" w:lineRule="auto"/>
                      <w:rPr>
                        <w:rFonts w:ascii="Times New Roman" w:hAnsi="Times New Roman"/>
                        <w:sz w:val="20"/>
                        <w:szCs w:val="20"/>
                        <w:lang w:val="fr-FR"/>
                      </w:rPr>
                    </w:pPr>
                  </w:p>
                  <w:p w:rsidR="00B472FB" w:rsidRPr="00E57B26" w:rsidRDefault="00B472FB" w:rsidP="00862AAD">
                    <w:pPr>
                      <w:spacing w:after="0" w:line="240" w:lineRule="auto"/>
                      <w:jc w:val="both"/>
                      <w:rPr>
                        <w:rFonts w:ascii="Times New Roman" w:hAnsi="Times New Roman"/>
                        <w:sz w:val="20"/>
                        <w:szCs w:val="20"/>
                        <w:lang w:val="en-ZA"/>
                      </w:rPr>
                    </w:pPr>
                    <w:r>
                      <w:rPr>
                        <w:rFonts w:ascii="Times New Roman" w:hAnsi="Times New Roman" w:cs="Times New Roman"/>
                        <w:sz w:val="20"/>
                        <w:szCs w:val="20"/>
                      </w:rPr>
                      <w:t>THE GLOBAL</w:t>
                    </w:r>
                    <w:r w:rsidRPr="00AC6E82">
                      <w:rPr>
                        <w:rFonts w:ascii="Times New Roman" w:hAnsi="Times New Roman" w:cs="Times New Roman"/>
                        <w:sz w:val="20"/>
                        <w:szCs w:val="20"/>
                      </w:rPr>
                      <w:t>IZATION OF NEOLIBERAL VIOLENCE AND   ITS IMPLICATIONS FOR INTERNATIONAL CRIMINAL JUSTICE IN AFRICA</w:t>
                    </w:r>
                  </w:p>
                </w:txbxContent>
              </v:textbox>
            </v:shape>
          </w:pict>
        </mc:Fallback>
      </mc:AlternateContent>
    </w:r>
  </w:p>
  <w:p w:rsidR="00B472FB" w:rsidRDefault="00B472FB" w:rsidP="00862AAD">
    <w:pPr>
      <w:pStyle w:val="Header"/>
    </w:pPr>
  </w:p>
  <w:p w:rsidR="00B472FB" w:rsidRDefault="00B4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FB" w:rsidRDefault="00B472FB" w:rsidP="00862AAD">
    <w:pPr>
      <w:pStyle w:val="Header"/>
    </w:pPr>
  </w:p>
  <w:p w:rsidR="00B472FB" w:rsidRDefault="00B472FB" w:rsidP="00862AAD">
    <w:pPr>
      <w:pStyle w:val="Header"/>
    </w:pPr>
    <w:r>
      <w:rPr>
        <w:noProof/>
        <w:lang w:val="en-ZA" w:eastAsia="en-ZA"/>
      </w:rPr>
      <mc:AlternateContent>
        <mc:Choice Requires="wpg">
          <w:drawing>
            <wp:anchor distT="0" distB="0" distL="114300" distR="114300" simplePos="0" relativeHeight="251661312" behindDoc="1" locked="0" layoutInCell="1" allowOverlap="1" wp14:anchorId="1F87A1AF" wp14:editId="31527DFB">
              <wp:simplePos x="0" y="0"/>
              <wp:positionH relativeFrom="column">
                <wp:posOffset>8255</wp:posOffset>
              </wp:positionH>
              <wp:positionV relativeFrom="paragraph">
                <wp:posOffset>220345</wp:posOffset>
              </wp:positionV>
              <wp:extent cx="542290" cy="852805"/>
              <wp:effectExtent l="0" t="0" r="0" b="444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 cy="852805"/>
                        <a:chOff x="1175" y="1520"/>
                        <a:chExt cx="900" cy="1343"/>
                      </a:xfrm>
                    </wpg:grpSpPr>
                    <wps:wsp>
                      <wps:cNvPr id="8" name="Rectangle 18"/>
                      <wps:cNvSpPr>
                        <a:spLocks noChangeArrowheads="1"/>
                      </wps:cNvSpPr>
                      <wps:spPr bwMode="auto">
                        <a:xfrm>
                          <a:off x="1175" y="1520"/>
                          <a:ext cx="900" cy="126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9"/>
                      <wps:cNvSpPr txBox="1">
                        <a:spLocks noChangeArrowheads="1"/>
                      </wps:cNvSpPr>
                      <wps:spPr bwMode="auto">
                        <a:xfrm>
                          <a:off x="1228" y="1950"/>
                          <a:ext cx="779"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2FB" w:rsidRPr="009C6B91" w:rsidRDefault="00B472FB" w:rsidP="00862AAD">
                            <w:pPr>
                              <w:spacing w:after="0" w:line="231" w:lineRule="exact"/>
                              <w:ind w:left="40" w:hanging="22"/>
                              <w:jc w:val="center"/>
                              <w:rPr>
                                <w:rFonts w:ascii="PMingLiU"/>
                                <w:sz w:val="18"/>
                              </w:rPr>
                            </w:pPr>
                          </w:p>
                          <w:p w:rsidR="00B472FB" w:rsidRPr="009C6B91" w:rsidRDefault="00B472FB" w:rsidP="00862AAD">
                            <w:pPr>
                              <w:spacing w:after="0" w:line="231" w:lineRule="exact"/>
                              <w:ind w:left="40" w:hanging="22"/>
                              <w:jc w:val="center"/>
                              <w:rPr>
                                <w:rFonts w:ascii="PMingLiU"/>
                                <w:sz w:val="18"/>
                              </w:rPr>
                            </w:pPr>
                            <w:r w:rsidRPr="009C6B91">
                              <w:rPr>
                                <w:rFonts w:ascii="PMingLiU"/>
                                <w:sz w:val="18"/>
                              </w:rPr>
                              <w:t>Pages:</w:t>
                            </w:r>
                          </w:p>
                          <w:p w:rsidR="00B472FB" w:rsidRPr="009C6B91" w:rsidRDefault="00B472FB" w:rsidP="00862AAD">
                            <w:pPr>
                              <w:spacing w:after="0" w:line="301" w:lineRule="exact"/>
                              <w:ind w:left="40"/>
                              <w:jc w:val="center"/>
                              <w:rPr>
                                <w:rFonts w:ascii="PMingLiU"/>
                                <w:sz w:val="18"/>
                              </w:rPr>
                            </w:pPr>
                            <w:r>
                              <w:rPr>
                                <w:rFonts w:ascii="PMingLiU"/>
                                <w:w w:val="105"/>
                                <w:sz w:val="18"/>
                              </w:rPr>
                              <w:t>191-224</w:t>
                            </w:r>
                          </w:p>
                          <w:p w:rsidR="00B472FB" w:rsidRPr="009C6B91" w:rsidRDefault="00B472FB" w:rsidP="00862AAD">
                            <w:pPr>
                              <w:spacing w:after="0" w:line="301" w:lineRule="exact"/>
                              <w:ind w:left="40"/>
                              <w:jc w:val="center"/>
                              <w:rPr>
                                <w:rFonts w:ascii="PMingLiU"/>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7A1AF" id="Groupe 7" o:spid="_x0000_s1030" style="position:absolute;margin-left:.65pt;margin-top:17.35pt;width:42.7pt;height:67.15pt;z-index:-251655168" coordorigin="1175,1520" coordsize="900,1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">
              <v:rect id="Rectangle 18" o:spid="_x0000_s1031" style="position:absolute;left:1175;top:1520;width:90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" fillcolor="#bcbec0" stroked="f"/>
              <v:shapetype id="_x0000_t202" coordsize="21600,21600" o:spt="202" path="m,l,21600r21600,l21600,xe">
                <v:stroke joinstyle="miter"/>
                <v:path gradientshapeok="t" o:connecttype="rect"/>
              </v:shapetype>
              <v:shape id="Text Box 19" o:spid="_x0000_s1032" type="#_x0000_t202" style="position:absolute;left:1228;top:1950;width:779;height: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rsidR="00B472FB" w:rsidRPr="009C6B91" w:rsidRDefault="00B472FB" w:rsidP="00862AAD">
                      <w:pPr>
                        <w:spacing w:after="0" w:line="231" w:lineRule="exact"/>
                        <w:ind w:left="40" w:hanging="22"/>
                        <w:jc w:val="center"/>
                        <w:rPr>
                          <w:rFonts w:ascii="PMingLiU"/>
                          <w:sz w:val="18"/>
                        </w:rPr>
                      </w:pPr>
                    </w:p>
                    <w:p w:rsidR="00B472FB" w:rsidRPr="009C6B91" w:rsidRDefault="00B472FB" w:rsidP="00862AAD">
                      <w:pPr>
                        <w:spacing w:after="0" w:line="231" w:lineRule="exact"/>
                        <w:ind w:left="40" w:hanging="22"/>
                        <w:jc w:val="center"/>
                        <w:rPr>
                          <w:rFonts w:ascii="PMingLiU"/>
                          <w:sz w:val="18"/>
                        </w:rPr>
                      </w:pPr>
                      <w:r w:rsidRPr="009C6B91">
                        <w:rPr>
                          <w:rFonts w:ascii="PMingLiU"/>
                          <w:sz w:val="18"/>
                        </w:rPr>
                        <w:t>Pages:</w:t>
                      </w:r>
                    </w:p>
                    <w:p w:rsidR="00B472FB" w:rsidRPr="009C6B91" w:rsidRDefault="00B472FB" w:rsidP="00862AAD">
                      <w:pPr>
                        <w:spacing w:after="0" w:line="301" w:lineRule="exact"/>
                        <w:ind w:left="40"/>
                        <w:jc w:val="center"/>
                        <w:rPr>
                          <w:rFonts w:ascii="PMingLiU"/>
                          <w:sz w:val="18"/>
                        </w:rPr>
                      </w:pPr>
                      <w:r>
                        <w:rPr>
                          <w:rFonts w:ascii="PMingLiU"/>
                          <w:w w:val="105"/>
                          <w:sz w:val="18"/>
                        </w:rPr>
                        <w:t>191-224</w:t>
                      </w:r>
                    </w:p>
                    <w:p w:rsidR="00B472FB" w:rsidRPr="009C6B91" w:rsidRDefault="00B472FB" w:rsidP="00862AAD">
                      <w:pPr>
                        <w:spacing w:after="0" w:line="301" w:lineRule="exact"/>
                        <w:ind w:left="40"/>
                        <w:jc w:val="center"/>
                        <w:rPr>
                          <w:rFonts w:ascii="PMingLiU"/>
                          <w:sz w:val="18"/>
                        </w:rPr>
                      </w:pPr>
                    </w:p>
                  </w:txbxContent>
                </v:textbox>
              </v:shape>
            </v:group>
          </w:pict>
        </mc:Fallback>
      </mc:AlternateContent>
    </w:r>
  </w:p>
  <w:p w:rsidR="00B472FB" w:rsidRDefault="00B472FB" w:rsidP="00862AAD">
    <w:pPr>
      <w:pStyle w:val="Header"/>
    </w:pPr>
  </w:p>
  <w:p w:rsidR="00B472FB" w:rsidRDefault="00B472FB" w:rsidP="00862AAD">
    <w:pPr>
      <w:pStyle w:val="Header"/>
    </w:pPr>
  </w:p>
  <w:p w:rsidR="00B472FB" w:rsidRDefault="00B472FB" w:rsidP="00862AAD">
    <w:pPr>
      <w:pStyle w:val="Header"/>
    </w:pPr>
    <w:r>
      <w:rPr>
        <w:noProof/>
        <w:lang w:val="en-ZA" w:eastAsia="en-ZA"/>
      </w:rPr>
      <mc:AlternateContent>
        <mc:Choice Requires="wps">
          <w:drawing>
            <wp:anchor distT="0" distB="0" distL="114300" distR="114300" simplePos="0" relativeHeight="251662336" behindDoc="0" locked="0" layoutInCell="1" allowOverlap="1" wp14:anchorId="1B32FD72" wp14:editId="0E31D064">
              <wp:simplePos x="0" y="0"/>
              <wp:positionH relativeFrom="column">
                <wp:posOffset>556260</wp:posOffset>
              </wp:positionH>
              <wp:positionV relativeFrom="paragraph">
                <wp:posOffset>128905</wp:posOffset>
              </wp:positionV>
              <wp:extent cx="3988435" cy="4381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2FB" w:rsidRPr="00CD33F9" w:rsidRDefault="00B472FB" w:rsidP="00862AAD">
                          <w:pPr>
                            <w:spacing w:after="0" w:line="240" w:lineRule="auto"/>
                            <w:rPr>
                              <w:rFonts w:ascii="Times New Roman" w:hAnsi="Times New Roman"/>
                              <w:sz w:val="20"/>
                              <w:szCs w:val="20"/>
                              <w:lang w:val="fr-FR"/>
                            </w:rPr>
                          </w:pPr>
                          <w:r w:rsidRPr="0048768B">
                            <w:rPr>
                              <w:rFonts w:ascii="Times New Roman" w:hAnsi="Times New Roman"/>
                              <w:lang w:val="fr-FR"/>
                            </w:rPr>
                            <w:t xml:space="preserve"> </w:t>
                          </w:r>
                        </w:p>
                        <w:p w:rsidR="00B472FB" w:rsidRPr="00CD33F9" w:rsidRDefault="00B472FB" w:rsidP="00862AAD">
                          <w:pPr>
                            <w:spacing w:after="0" w:line="240" w:lineRule="auto"/>
                            <w:jc w:val="both"/>
                            <w:rPr>
                              <w:rFonts w:ascii="Times New Roman" w:hAnsi="Times New Roman"/>
                              <w:sz w:val="20"/>
                              <w:szCs w:val="20"/>
                              <w:lang w:val="fr-FR"/>
                            </w:rPr>
                          </w:pPr>
                          <w:r w:rsidRPr="00CD33F9">
                            <w:rPr>
                              <w:rFonts w:ascii="Times New Roman" w:hAnsi="Times New Roman" w:cs="Times New Roman"/>
                              <w:sz w:val="20"/>
                              <w:szCs w:val="20"/>
                            </w:rPr>
                            <w:t>Mwenda W Kailemia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FD72" id="Zone de texte 6" o:spid="_x0000_s1033" type="#_x0000_t202" style="position:absolute;margin-left:43.8pt;margin-top:10.15pt;width:314.0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" stroked="f">
              <v:textbox>
                <w:txbxContent>
                  <w:p w:rsidR="00B472FB" w:rsidRPr="00CD33F9" w:rsidRDefault="00B472FB" w:rsidP="00862AAD">
                    <w:pPr>
                      <w:spacing w:after="0" w:line="240" w:lineRule="auto"/>
                      <w:rPr>
                        <w:rFonts w:ascii="Times New Roman" w:hAnsi="Times New Roman"/>
                        <w:sz w:val="20"/>
                        <w:szCs w:val="20"/>
                        <w:lang w:val="fr-FR"/>
                      </w:rPr>
                    </w:pPr>
                    <w:r w:rsidRPr="0048768B">
                      <w:rPr>
                        <w:rFonts w:ascii="Times New Roman" w:hAnsi="Times New Roman"/>
                        <w:lang w:val="fr-FR"/>
                      </w:rPr>
                      <w:t xml:space="preserve"> </w:t>
                    </w:r>
                  </w:p>
                  <w:p w:rsidR="00B472FB" w:rsidRPr="00CD33F9" w:rsidRDefault="00B472FB" w:rsidP="00862AAD">
                    <w:pPr>
                      <w:spacing w:after="0" w:line="240" w:lineRule="auto"/>
                      <w:jc w:val="both"/>
                      <w:rPr>
                        <w:rFonts w:ascii="Times New Roman" w:hAnsi="Times New Roman"/>
                        <w:sz w:val="20"/>
                        <w:szCs w:val="20"/>
                        <w:lang w:val="fr-FR"/>
                      </w:rPr>
                    </w:pPr>
                    <w:proofErr w:type="spellStart"/>
                    <w:r w:rsidRPr="00CD33F9">
                      <w:rPr>
                        <w:rFonts w:ascii="Times New Roman" w:hAnsi="Times New Roman" w:cs="Times New Roman"/>
                        <w:sz w:val="20"/>
                        <w:szCs w:val="20"/>
                      </w:rPr>
                      <w:t>Mwenda</w:t>
                    </w:r>
                    <w:proofErr w:type="spellEnd"/>
                    <w:r w:rsidRPr="00CD33F9">
                      <w:rPr>
                        <w:rFonts w:ascii="Times New Roman" w:hAnsi="Times New Roman" w:cs="Times New Roman"/>
                        <w:sz w:val="20"/>
                        <w:szCs w:val="20"/>
                      </w:rPr>
                      <w:t xml:space="preserve"> W Kailemia</w:t>
                    </w:r>
                  </w:p>
                </w:txbxContent>
              </v:textbox>
            </v:shape>
          </w:pict>
        </mc:Fallback>
      </mc:AlternateContent>
    </w:r>
  </w:p>
  <w:p w:rsidR="00B472FB" w:rsidRDefault="00B47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646"/>
    <w:multiLevelType w:val="hybridMultilevel"/>
    <w:tmpl w:val="B9687092"/>
    <w:lvl w:ilvl="0" w:tplc="4C7A5B4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21B83620"/>
    <w:multiLevelType w:val="hybridMultilevel"/>
    <w:tmpl w:val="73ACFBEE"/>
    <w:lvl w:ilvl="0" w:tplc="8E249B98">
      <w:start w:val="1"/>
      <w:numFmt w:val="bullet"/>
      <w:lvlText w:val=""/>
      <w:lvlJc w:val="left"/>
      <w:pPr>
        <w:tabs>
          <w:tab w:val="num" w:pos="720"/>
        </w:tabs>
        <w:ind w:left="720" w:hanging="360"/>
      </w:pPr>
      <w:rPr>
        <w:rFonts w:ascii="Wingdings" w:hAnsi="Wingdings" w:hint="default"/>
      </w:rPr>
    </w:lvl>
    <w:lvl w:ilvl="1" w:tplc="8744E53A" w:tentative="1">
      <w:start w:val="1"/>
      <w:numFmt w:val="bullet"/>
      <w:lvlText w:val=""/>
      <w:lvlJc w:val="left"/>
      <w:pPr>
        <w:tabs>
          <w:tab w:val="num" w:pos="1440"/>
        </w:tabs>
        <w:ind w:left="1440" w:hanging="360"/>
      </w:pPr>
      <w:rPr>
        <w:rFonts w:ascii="Wingdings" w:hAnsi="Wingdings" w:hint="default"/>
      </w:rPr>
    </w:lvl>
    <w:lvl w:ilvl="2" w:tplc="65666B48" w:tentative="1">
      <w:start w:val="1"/>
      <w:numFmt w:val="bullet"/>
      <w:lvlText w:val=""/>
      <w:lvlJc w:val="left"/>
      <w:pPr>
        <w:tabs>
          <w:tab w:val="num" w:pos="2160"/>
        </w:tabs>
        <w:ind w:left="2160" w:hanging="360"/>
      </w:pPr>
      <w:rPr>
        <w:rFonts w:ascii="Wingdings" w:hAnsi="Wingdings" w:hint="default"/>
      </w:rPr>
    </w:lvl>
    <w:lvl w:ilvl="3" w:tplc="3ADC773A" w:tentative="1">
      <w:start w:val="1"/>
      <w:numFmt w:val="bullet"/>
      <w:lvlText w:val=""/>
      <w:lvlJc w:val="left"/>
      <w:pPr>
        <w:tabs>
          <w:tab w:val="num" w:pos="2880"/>
        </w:tabs>
        <w:ind w:left="2880" w:hanging="360"/>
      </w:pPr>
      <w:rPr>
        <w:rFonts w:ascii="Wingdings" w:hAnsi="Wingdings" w:hint="default"/>
      </w:rPr>
    </w:lvl>
    <w:lvl w:ilvl="4" w:tplc="7E4CA554" w:tentative="1">
      <w:start w:val="1"/>
      <w:numFmt w:val="bullet"/>
      <w:lvlText w:val=""/>
      <w:lvlJc w:val="left"/>
      <w:pPr>
        <w:tabs>
          <w:tab w:val="num" w:pos="3600"/>
        </w:tabs>
        <w:ind w:left="3600" w:hanging="360"/>
      </w:pPr>
      <w:rPr>
        <w:rFonts w:ascii="Wingdings" w:hAnsi="Wingdings" w:hint="default"/>
      </w:rPr>
    </w:lvl>
    <w:lvl w:ilvl="5" w:tplc="092E8B70" w:tentative="1">
      <w:start w:val="1"/>
      <w:numFmt w:val="bullet"/>
      <w:lvlText w:val=""/>
      <w:lvlJc w:val="left"/>
      <w:pPr>
        <w:tabs>
          <w:tab w:val="num" w:pos="4320"/>
        </w:tabs>
        <w:ind w:left="4320" w:hanging="360"/>
      </w:pPr>
      <w:rPr>
        <w:rFonts w:ascii="Wingdings" w:hAnsi="Wingdings" w:hint="default"/>
      </w:rPr>
    </w:lvl>
    <w:lvl w:ilvl="6" w:tplc="EB78D8A0" w:tentative="1">
      <w:start w:val="1"/>
      <w:numFmt w:val="bullet"/>
      <w:lvlText w:val=""/>
      <w:lvlJc w:val="left"/>
      <w:pPr>
        <w:tabs>
          <w:tab w:val="num" w:pos="5040"/>
        </w:tabs>
        <w:ind w:left="5040" w:hanging="360"/>
      </w:pPr>
      <w:rPr>
        <w:rFonts w:ascii="Wingdings" w:hAnsi="Wingdings" w:hint="default"/>
      </w:rPr>
    </w:lvl>
    <w:lvl w:ilvl="7" w:tplc="FE40A81A" w:tentative="1">
      <w:start w:val="1"/>
      <w:numFmt w:val="bullet"/>
      <w:lvlText w:val=""/>
      <w:lvlJc w:val="left"/>
      <w:pPr>
        <w:tabs>
          <w:tab w:val="num" w:pos="5760"/>
        </w:tabs>
        <w:ind w:left="5760" w:hanging="360"/>
      </w:pPr>
      <w:rPr>
        <w:rFonts w:ascii="Wingdings" w:hAnsi="Wingdings" w:hint="default"/>
      </w:rPr>
    </w:lvl>
    <w:lvl w:ilvl="8" w:tplc="89C49C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15A57"/>
    <w:multiLevelType w:val="hybridMultilevel"/>
    <w:tmpl w:val="05085DD2"/>
    <w:lvl w:ilvl="0" w:tplc="AD9CB72A">
      <w:start w:val="1"/>
      <w:numFmt w:val="bullet"/>
      <w:lvlText w:val=""/>
      <w:lvlJc w:val="left"/>
      <w:pPr>
        <w:tabs>
          <w:tab w:val="num" w:pos="720"/>
        </w:tabs>
        <w:ind w:left="720" w:hanging="360"/>
      </w:pPr>
      <w:rPr>
        <w:rFonts w:ascii="Wingdings" w:hAnsi="Wingdings" w:hint="default"/>
      </w:rPr>
    </w:lvl>
    <w:lvl w:ilvl="1" w:tplc="3AD20850" w:tentative="1">
      <w:start w:val="1"/>
      <w:numFmt w:val="bullet"/>
      <w:lvlText w:val=""/>
      <w:lvlJc w:val="left"/>
      <w:pPr>
        <w:tabs>
          <w:tab w:val="num" w:pos="1440"/>
        </w:tabs>
        <w:ind w:left="1440" w:hanging="360"/>
      </w:pPr>
      <w:rPr>
        <w:rFonts w:ascii="Wingdings" w:hAnsi="Wingdings" w:hint="default"/>
      </w:rPr>
    </w:lvl>
    <w:lvl w:ilvl="2" w:tplc="4DFAD28E" w:tentative="1">
      <w:start w:val="1"/>
      <w:numFmt w:val="bullet"/>
      <w:lvlText w:val=""/>
      <w:lvlJc w:val="left"/>
      <w:pPr>
        <w:tabs>
          <w:tab w:val="num" w:pos="2160"/>
        </w:tabs>
        <w:ind w:left="2160" w:hanging="360"/>
      </w:pPr>
      <w:rPr>
        <w:rFonts w:ascii="Wingdings" w:hAnsi="Wingdings" w:hint="default"/>
      </w:rPr>
    </w:lvl>
    <w:lvl w:ilvl="3" w:tplc="39A023A2" w:tentative="1">
      <w:start w:val="1"/>
      <w:numFmt w:val="bullet"/>
      <w:lvlText w:val=""/>
      <w:lvlJc w:val="left"/>
      <w:pPr>
        <w:tabs>
          <w:tab w:val="num" w:pos="2880"/>
        </w:tabs>
        <w:ind w:left="2880" w:hanging="360"/>
      </w:pPr>
      <w:rPr>
        <w:rFonts w:ascii="Wingdings" w:hAnsi="Wingdings" w:hint="default"/>
      </w:rPr>
    </w:lvl>
    <w:lvl w:ilvl="4" w:tplc="70CE1ABC" w:tentative="1">
      <w:start w:val="1"/>
      <w:numFmt w:val="bullet"/>
      <w:lvlText w:val=""/>
      <w:lvlJc w:val="left"/>
      <w:pPr>
        <w:tabs>
          <w:tab w:val="num" w:pos="3600"/>
        </w:tabs>
        <w:ind w:left="3600" w:hanging="360"/>
      </w:pPr>
      <w:rPr>
        <w:rFonts w:ascii="Wingdings" w:hAnsi="Wingdings" w:hint="default"/>
      </w:rPr>
    </w:lvl>
    <w:lvl w:ilvl="5" w:tplc="E04EAD30" w:tentative="1">
      <w:start w:val="1"/>
      <w:numFmt w:val="bullet"/>
      <w:lvlText w:val=""/>
      <w:lvlJc w:val="left"/>
      <w:pPr>
        <w:tabs>
          <w:tab w:val="num" w:pos="4320"/>
        </w:tabs>
        <w:ind w:left="4320" w:hanging="360"/>
      </w:pPr>
      <w:rPr>
        <w:rFonts w:ascii="Wingdings" w:hAnsi="Wingdings" w:hint="default"/>
      </w:rPr>
    </w:lvl>
    <w:lvl w:ilvl="6" w:tplc="8464937C" w:tentative="1">
      <w:start w:val="1"/>
      <w:numFmt w:val="bullet"/>
      <w:lvlText w:val=""/>
      <w:lvlJc w:val="left"/>
      <w:pPr>
        <w:tabs>
          <w:tab w:val="num" w:pos="5040"/>
        </w:tabs>
        <w:ind w:left="5040" w:hanging="360"/>
      </w:pPr>
      <w:rPr>
        <w:rFonts w:ascii="Wingdings" w:hAnsi="Wingdings" w:hint="default"/>
      </w:rPr>
    </w:lvl>
    <w:lvl w:ilvl="7" w:tplc="9CCCCDF8" w:tentative="1">
      <w:start w:val="1"/>
      <w:numFmt w:val="bullet"/>
      <w:lvlText w:val=""/>
      <w:lvlJc w:val="left"/>
      <w:pPr>
        <w:tabs>
          <w:tab w:val="num" w:pos="5760"/>
        </w:tabs>
        <w:ind w:left="5760" w:hanging="360"/>
      </w:pPr>
      <w:rPr>
        <w:rFonts w:ascii="Wingdings" w:hAnsi="Wingdings" w:hint="default"/>
      </w:rPr>
    </w:lvl>
    <w:lvl w:ilvl="8" w:tplc="3B8485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614A1"/>
    <w:multiLevelType w:val="hybridMultilevel"/>
    <w:tmpl w:val="4A40FB3A"/>
    <w:lvl w:ilvl="0" w:tplc="7660A3A2">
      <w:start w:val="1"/>
      <w:numFmt w:val="bullet"/>
      <w:lvlText w:val=""/>
      <w:lvlJc w:val="left"/>
      <w:pPr>
        <w:tabs>
          <w:tab w:val="num" w:pos="720"/>
        </w:tabs>
        <w:ind w:left="720" w:hanging="360"/>
      </w:pPr>
      <w:rPr>
        <w:rFonts w:ascii="Wingdings" w:hAnsi="Wingdings" w:hint="default"/>
      </w:rPr>
    </w:lvl>
    <w:lvl w:ilvl="1" w:tplc="19CADFB4" w:tentative="1">
      <w:start w:val="1"/>
      <w:numFmt w:val="bullet"/>
      <w:lvlText w:val=""/>
      <w:lvlJc w:val="left"/>
      <w:pPr>
        <w:tabs>
          <w:tab w:val="num" w:pos="1440"/>
        </w:tabs>
        <w:ind w:left="1440" w:hanging="360"/>
      </w:pPr>
      <w:rPr>
        <w:rFonts w:ascii="Wingdings" w:hAnsi="Wingdings" w:hint="default"/>
      </w:rPr>
    </w:lvl>
    <w:lvl w:ilvl="2" w:tplc="ADC047BC" w:tentative="1">
      <w:start w:val="1"/>
      <w:numFmt w:val="bullet"/>
      <w:lvlText w:val=""/>
      <w:lvlJc w:val="left"/>
      <w:pPr>
        <w:tabs>
          <w:tab w:val="num" w:pos="2160"/>
        </w:tabs>
        <w:ind w:left="2160" w:hanging="360"/>
      </w:pPr>
      <w:rPr>
        <w:rFonts w:ascii="Wingdings" w:hAnsi="Wingdings" w:hint="default"/>
      </w:rPr>
    </w:lvl>
    <w:lvl w:ilvl="3" w:tplc="708C47D8" w:tentative="1">
      <w:start w:val="1"/>
      <w:numFmt w:val="bullet"/>
      <w:lvlText w:val=""/>
      <w:lvlJc w:val="left"/>
      <w:pPr>
        <w:tabs>
          <w:tab w:val="num" w:pos="2880"/>
        </w:tabs>
        <w:ind w:left="2880" w:hanging="360"/>
      </w:pPr>
      <w:rPr>
        <w:rFonts w:ascii="Wingdings" w:hAnsi="Wingdings" w:hint="default"/>
      </w:rPr>
    </w:lvl>
    <w:lvl w:ilvl="4" w:tplc="ABCC3522" w:tentative="1">
      <w:start w:val="1"/>
      <w:numFmt w:val="bullet"/>
      <w:lvlText w:val=""/>
      <w:lvlJc w:val="left"/>
      <w:pPr>
        <w:tabs>
          <w:tab w:val="num" w:pos="3600"/>
        </w:tabs>
        <w:ind w:left="3600" w:hanging="360"/>
      </w:pPr>
      <w:rPr>
        <w:rFonts w:ascii="Wingdings" w:hAnsi="Wingdings" w:hint="default"/>
      </w:rPr>
    </w:lvl>
    <w:lvl w:ilvl="5" w:tplc="C50CD320" w:tentative="1">
      <w:start w:val="1"/>
      <w:numFmt w:val="bullet"/>
      <w:lvlText w:val=""/>
      <w:lvlJc w:val="left"/>
      <w:pPr>
        <w:tabs>
          <w:tab w:val="num" w:pos="4320"/>
        </w:tabs>
        <w:ind w:left="4320" w:hanging="360"/>
      </w:pPr>
      <w:rPr>
        <w:rFonts w:ascii="Wingdings" w:hAnsi="Wingdings" w:hint="default"/>
      </w:rPr>
    </w:lvl>
    <w:lvl w:ilvl="6" w:tplc="F3BCF926" w:tentative="1">
      <w:start w:val="1"/>
      <w:numFmt w:val="bullet"/>
      <w:lvlText w:val=""/>
      <w:lvlJc w:val="left"/>
      <w:pPr>
        <w:tabs>
          <w:tab w:val="num" w:pos="5040"/>
        </w:tabs>
        <w:ind w:left="5040" w:hanging="360"/>
      </w:pPr>
      <w:rPr>
        <w:rFonts w:ascii="Wingdings" w:hAnsi="Wingdings" w:hint="default"/>
      </w:rPr>
    </w:lvl>
    <w:lvl w:ilvl="7" w:tplc="C9486276" w:tentative="1">
      <w:start w:val="1"/>
      <w:numFmt w:val="bullet"/>
      <w:lvlText w:val=""/>
      <w:lvlJc w:val="left"/>
      <w:pPr>
        <w:tabs>
          <w:tab w:val="num" w:pos="5760"/>
        </w:tabs>
        <w:ind w:left="5760" w:hanging="360"/>
      </w:pPr>
      <w:rPr>
        <w:rFonts w:ascii="Wingdings" w:hAnsi="Wingdings" w:hint="default"/>
      </w:rPr>
    </w:lvl>
    <w:lvl w:ilvl="8" w:tplc="CC6621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34106F"/>
    <w:multiLevelType w:val="hybridMultilevel"/>
    <w:tmpl w:val="4A74D734"/>
    <w:lvl w:ilvl="0" w:tplc="798670EA">
      <w:start w:val="1"/>
      <w:numFmt w:val="bullet"/>
      <w:lvlText w:val=""/>
      <w:lvlJc w:val="left"/>
      <w:pPr>
        <w:tabs>
          <w:tab w:val="num" w:pos="720"/>
        </w:tabs>
        <w:ind w:left="720" w:hanging="360"/>
      </w:pPr>
      <w:rPr>
        <w:rFonts w:ascii="Wingdings" w:hAnsi="Wingdings" w:hint="default"/>
      </w:rPr>
    </w:lvl>
    <w:lvl w:ilvl="1" w:tplc="5846032E" w:tentative="1">
      <w:start w:val="1"/>
      <w:numFmt w:val="bullet"/>
      <w:lvlText w:val=""/>
      <w:lvlJc w:val="left"/>
      <w:pPr>
        <w:tabs>
          <w:tab w:val="num" w:pos="1440"/>
        </w:tabs>
        <w:ind w:left="1440" w:hanging="360"/>
      </w:pPr>
      <w:rPr>
        <w:rFonts w:ascii="Wingdings" w:hAnsi="Wingdings" w:hint="default"/>
      </w:rPr>
    </w:lvl>
    <w:lvl w:ilvl="2" w:tplc="5CF47BB0" w:tentative="1">
      <w:start w:val="1"/>
      <w:numFmt w:val="bullet"/>
      <w:lvlText w:val=""/>
      <w:lvlJc w:val="left"/>
      <w:pPr>
        <w:tabs>
          <w:tab w:val="num" w:pos="2160"/>
        </w:tabs>
        <w:ind w:left="2160" w:hanging="360"/>
      </w:pPr>
      <w:rPr>
        <w:rFonts w:ascii="Wingdings" w:hAnsi="Wingdings" w:hint="default"/>
      </w:rPr>
    </w:lvl>
    <w:lvl w:ilvl="3" w:tplc="8A22E262" w:tentative="1">
      <w:start w:val="1"/>
      <w:numFmt w:val="bullet"/>
      <w:lvlText w:val=""/>
      <w:lvlJc w:val="left"/>
      <w:pPr>
        <w:tabs>
          <w:tab w:val="num" w:pos="2880"/>
        </w:tabs>
        <w:ind w:left="2880" w:hanging="360"/>
      </w:pPr>
      <w:rPr>
        <w:rFonts w:ascii="Wingdings" w:hAnsi="Wingdings" w:hint="default"/>
      </w:rPr>
    </w:lvl>
    <w:lvl w:ilvl="4" w:tplc="6242E0A6" w:tentative="1">
      <w:start w:val="1"/>
      <w:numFmt w:val="bullet"/>
      <w:lvlText w:val=""/>
      <w:lvlJc w:val="left"/>
      <w:pPr>
        <w:tabs>
          <w:tab w:val="num" w:pos="3600"/>
        </w:tabs>
        <w:ind w:left="3600" w:hanging="360"/>
      </w:pPr>
      <w:rPr>
        <w:rFonts w:ascii="Wingdings" w:hAnsi="Wingdings" w:hint="default"/>
      </w:rPr>
    </w:lvl>
    <w:lvl w:ilvl="5" w:tplc="F73ECE3E" w:tentative="1">
      <w:start w:val="1"/>
      <w:numFmt w:val="bullet"/>
      <w:lvlText w:val=""/>
      <w:lvlJc w:val="left"/>
      <w:pPr>
        <w:tabs>
          <w:tab w:val="num" w:pos="4320"/>
        </w:tabs>
        <w:ind w:left="4320" w:hanging="360"/>
      </w:pPr>
      <w:rPr>
        <w:rFonts w:ascii="Wingdings" w:hAnsi="Wingdings" w:hint="default"/>
      </w:rPr>
    </w:lvl>
    <w:lvl w:ilvl="6" w:tplc="CDA276FA" w:tentative="1">
      <w:start w:val="1"/>
      <w:numFmt w:val="bullet"/>
      <w:lvlText w:val=""/>
      <w:lvlJc w:val="left"/>
      <w:pPr>
        <w:tabs>
          <w:tab w:val="num" w:pos="5040"/>
        </w:tabs>
        <w:ind w:left="5040" w:hanging="360"/>
      </w:pPr>
      <w:rPr>
        <w:rFonts w:ascii="Wingdings" w:hAnsi="Wingdings" w:hint="default"/>
      </w:rPr>
    </w:lvl>
    <w:lvl w:ilvl="7" w:tplc="BAC48EC8" w:tentative="1">
      <w:start w:val="1"/>
      <w:numFmt w:val="bullet"/>
      <w:lvlText w:val=""/>
      <w:lvlJc w:val="left"/>
      <w:pPr>
        <w:tabs>
          <w:tab w:val="num" w:pos="5760"/>
        </w:tabs>
        <w:ind w:left="5760" w:hanging="360"/>
      </w:pPr>
      <w:rPr>
        <w:rFonts w:ascii="Wingdings" w:hAnsi="Wingdings" w:hint="default"/>
      </w:rPr>
    </w:lvl>
    <w:lvl w:ilvl="8" w:tplc="1486AC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B6359C"/>
    <w:multiLevelType w:val="multilevel"/>
    <w:tmpl w:val="9AFC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CC"/>
    <w:rsid w:val="00001350"/>
    <w:rsid w:val="000040A4"/>
    <w:rsid w:val="0000694F"/>
    <w:rsid w:val="00010500"/>
    <w:rsid w:val="000139FC"/>
    <w:rsid w:val="00017AFC"/>
    <w:rsid w:val="0002209D"/>
    <w:rsid w:val="00027CFF"/>
    <w:rsid w:val="000318CE"/>
    <w:rsid w:val="00034223"/>
    <w:rsid w:val="00035769"/>
    <w:rsid w:val="00056E28"/>
    <w:rsid w:val="00061928"/>
    <w:rsid w:val="00062BAF"/>
    <w:rsid w:val="0006306F"/>
    <w:rsid w:val="00065CE6"/>
    <w:rsid w:val="00070E85"/>
    <w:rsid w:val="00082449"/>
    <w:rsid w:val="000841CC"/>
    <w:rsid w:val="00087C1F"/>
    <w:rsid w:val="00095AA8"/>
    <w:rsid w:val="000A017B"/>
    <w:rsid w:val="000A5A86"/>
    <w:rsid w:val="000A7CD5"/>
    <w:rsid w:val="000B0E12"/>
    <w:rsid w:val="000B4F42"/>
    <w:rsid w:val="000C492D"/>
    <w:rsid w:val="000D5DCB"/>
    <w:rsid w:val="000E34EE"/>
    <w:rsid w:val="000F1D43"/>
    <w:rsid w:val="00101482"/>
    <w:rsid w:val="001042D4"/>
    <w:rsid w:val="00110836"/>
    <w:rsid w:val="0011195D"/>
    <w:rsid w:val="00116E32"/>
    <w:rsid w:val="00131B91"/>
    <w:rsid w:val="001357C5"/>
    <w:rsid w:val="00154740"/>
    <w:rsid w:val="001603CC"/>
    <w:rsid w:val="001632C3"/>
    <w:rsid w:val="00170580"/>
    <w:rsid w:val="0017178A"/>
    <w:rsid w:val="0017400C"/>
    <w:rsid w:val="00180D2A"/>
    <w:rsid w:val="00183745"/>
    <w:rsid w:val="001841CF"/>
    <w:rsid w:val="00186A7F"/>
    <w:rsid w:val="00191B2C"/>
    <w:rsid w:val="00191F50"/>
    <w:rsid w:val="001C2EA5"/>
    <w:rsid w:val="001C388F"/>
    <w:rsid w:val="001C7AE7"/>
    <w:rsid w:val="001D0E42"/>
    <w:rsid w:val="001F2C9F"/>
    <w:rsid w:val="0020067F"/>
    <w:rsid w:val="002161D5"/>
    <w:rsid w:val="00216B16"/>
    <w:rsid w:val="00224C1F"/>
    <w:rsid w:val="0022760E"/>
    <w:rsid w:val="00243E2B"/>
    <w:rsid w:val="00250861"/>
    <w:rsid w:val="002513A1"/>
    <w:rsid w:val="00257336"/>
    <w:rsid w:val="00263738"/>
    <w:rsid w:val="00267999"/>
    <w:rsid w:val="00273B83"/>
    <w:rsid w:val="002743E6"/>
    <w:rsid w:val="002756F0"/>
    <w:rsid w:val="00276463"/>
    <w:rsid w:val="00280081"/>
    <w:rsid w:val="002849DE"/>
    <w:rsid w:val="00286209"/>
    <w:rsid w:val="00286BED"/>
    <w:rsid w:val="00293C88"/>
    <w:rsid w:val="002A480A"/>
    <w:rsid w:val="002B70E3"/>
    <w:rsid w:val="002D23FE"/>
    <w:rsid w:val="002E0FBC"/>
    <w:rsid w:val="002F0DE2"/>
    <w:rsid w:val="002F6996"/>
    <w:rsid w:val="00307237"/>
    <w:rsid w:val="00331BAA"/>
    <w:rsid w:val="0033290B"/>
    <w:rsid w:val="0034049A"/>
    <w:rsid w:val="00370D58"/>
    <w:rsid w:val="00372D84"/>
    <w:rsid w:val="003733C1"/>
    <w:rsid w:val="0038103D"/>
    <w:rsid w:val="003815D4"/>
    <w:rsid w:val="00381770"/>
    <w:rsid w:val="00382AAA"/>
    <w:rsid w:val="003A3F4B"/>
    <w:rsid w:val="003B50C7"/>
    <w:rsid w:val="003B6471"/>
    <w:rsid w:val="003C0F4B"/>
    <w:rsid w:val="003C34A7"/>
    <w:rsid w:val="003D3890"/>
    <w:rsid w:val="003E3B3F"/>
    <w:rsid w:val="003F5252"/>
    <w:rsid w:val="0040068F"/>
    <w:rsid w:val="00416E0F"/>
    <w:rsid w:val="00424F2E"/>
    <w:rsid w:val="00426196"/>
    <w:rsid w:val="004265FC"/>
    <w:rsid w:val="004267B1"/>
    <w:rsid w:val="00427F20"/>
    <w:rsid w:val="00440FFA"/>
    <w:rsid w:val="0044725E"/>
    <w:rsid w:val="00450075"/>
    <w:rsid w:val="00452903"/>
    <w:rsid w:val="00452B63"/>
    <w:rsid w:val="004578A4"/>
    <w:rsid w:val="004665A8"/>
    <w:rsid w:val="0047738E"/>
    <w:rsid w:val="00482729"/>
    <w:rsid w:val="00484910"/>
    <w:rsid w:val="00491379"/>
    <w:rsid w:val="00492D94"/>
    <w:rsid w:val="004B2172"/>
    <w:rsid w:val="004C1A35"/>
    <w:rsid w:val="004D0567"/>
    <w:rsid w:val="004E4416"/>
    <w:rsid w:val="004E4458"/>
    <w:rsid w:val="004E6213"/>
    <w:rsid w:val="004F071E"/>
    <w:rsid w:val="004F3E06"/>
    <w:rsid w:val="0050443B"/>
    <w:rsid w:val="00506345"/>
    <w:rsid w:val="00506EE3"/>
    <w:rsid w:val="00515563"/>
    <w:rsid w:val="00523519"/>
    <w:rsid w:val="0053405F"/>
    <w:rsid w:val="00551390"/>
    <w:rsid w:val="00554E3D"/>
    <w:rsid w:val="0056482D"/>
    <w:rsid w:val="00565F94"/>
    <w:rsid w:val="005675C7"/>
    <w:rsid w:val="00570B34"/>
    <w:rsid w:val="00580719"/>
    <w:rsid w:val="0058191A"/>
    <w:rsid w:val="00581B1B"/>
    <w:rsid w:val="005968CF"/>
    <w:rsid w:val="005A233D"/>
    <w:rsid w:val="005B571C"/>
    <w:rsid w:val="005B5853"/>
    <w:rsid w:val="005C3A9B"/>
    <w:rsid w:val="005D205A"/>
    <w:rsid w:val="005D616E"/>
    <w:rsid w:val="005D733D"/>
    <w:rsid w:val="005E330C"/>
    <w:rsid w:val="005F3E84"/>
    <w:rsid w:val="005F5F46"/>
    <w:rsid w:val="00601689"/>
    <w:rsid w:val="00627023"/>
    <w:rsid w:val="00642CA7"/>
    <w:rsid w:val="00644DDA"/>
    <w:rsid w:val="0065002F"/>
    <w:rsid w:val="006506DB"/>
    <w:rsid w:val="00651D8F"/>
    <w:rsid w:val="0065417D"/>
    <w:rsid w:val="006600D8"/>
    <w:rsid w:val="006636C5"/>
    <w:rsid w:val="00667FF5"/>
    <w:rsid w:val="00677414"/>
    <w:rsid w:val="00685A96"/>
    <w:rsid w:val="00686B15"/>
    <w:rsid w:val="00692E4C"/>
    <w:rsid w:val="006B5E63"/>
    <w:rsid w:val="006B7F47"/>
    <w:rsid w:val="006C5697"/>
    <w:rsid w:val="006C647A"/>
    <w:rsid w:val="006C658C"/>
    <w:rsid w:val="006D21CC"/>
    <w:rsid w:val="006E1A91"/>
    <w:rsid w:val="006E2A3A"/>
    <w:rsid w:val="006E421A"/>
    <w:rsid w:val="006F157E"/>
    <w:rsid w:val="006F56E1"/>
    <w:rsid w:val="00701AC1"/>
    <w:rsid w:val="00707C9A"/>
    <w:rsid w:val="00714DD2"/>
    <w:rsid w:val="00715C38"/>
    <w:rsid w:val="0071743E"/>
    <w:rsid w:val="0072127F"/>
    <w:rsid w:val="007235E9"/>
    <w:rsid w:val="0073654A"/>
    <w:rsid w:val="00754FF8"/>
    <w:rsid w:val="007567A3"/>
    <w:rsid w:val="007602F9"/>
    <w:rsid w:val="00761574"/>
    <w:rsid w:val="00772616"/>
    <w:rsid w:val="00773F06"/>
    <w:rsid w:val="00780A53"/>
    <w:rsid w:val="007848F2"/>
    <w:rsid w:val="00792010"/>
    <w:rsid w:val="007A2EF1"/>
    <w:rsid w:val="007B339E"/>
    <w:rsid w:val="007B6AEC"/>
    <w:rsid w:val="007C3BF8"/>
    <w:rsid w:val="007D785F"/>
    <w:rsid w:val="007E33D2"/>
    <w:rsid w:val="007F3A74"/>
    <w:rsid w:val="007F6119"/>
    <w:rsid w:val="00801A16"/>
    <w:rsid w:val="0080655E"/>
    <w:rsid w:val="008160C3"/>
    <w:rsid w:val="0081674D"/>
    <w:rsid w:val="00827717"/>
    <w:rsid w:val="0083288B"/>
    <w:rsid w:val="00846420"/>
    <w:rsid w:val="00862AAD"/>
    <w:rsid w:val="00863FC9"/>
    <w:rsid w:val="00867556"/>
    <w:rsid w:val="00877091"/>
    <w:rsid w:val="00890314"/>
    <w:rsid w:val="00893D34"/>
    <w:rsid w:val="0089566E"/>
    <w:rsid w:val="008A0204"/>
    <w:rsid w:val="008A66AD"/>
    <w:rsid w:val="008B08A5"/>
    <w:rsid w:val="008B09F2"/>
    <w:rsid w:val="008B3748"/>
    <w:rsid w:val="008C21F5"/>
    <w:rsid w:val="008D4727"/>
    <w:rsid w:val="008F6CFB"/>
    <w:rsid w:val="009027AD"/>
    <w:rsid w:val="009059FB"/>
    <w:rsid w:val="0090655F"/>
    <w:rsid w:val="009220C3"/>
    <w:rsid w:val="009231E1"/>
    <w:rsid w:val="00936AAF"/>
    <w:rsid w:val="009472B9"/>
    <w:rsid w:val="0095324D"/>
    <w:rsid w:val="00971BD1"/>
    <w:rsid w:val="009764F2"/>
    <w:rsid w:val="00985796"/>
    <w:rsid w:val="00986587"/>
    <w:rsid w:val="009870AA"/>
    <w:rsid w:val="0099190A"/>
    <w:rsid w:val="00996B0A"/>
    <w:rsid w:val="009A058B"/>
    <w:rsid w:val="009A3279"/>
    <w:rsid w:val="009B132C"/>
    <w:rsid w:val="009C53D3"/>
    <w:rsid w:val="009D0010"/>
    <w:rsid w:val="009D12CC"/>
    <w:rsid w:val="009E6948"/>
    <w:rsid w:val="009E7A22"/>
    <w:rsid w:val="00A2359E"/>
    <w:rsid w:val="00A2626D"/>
    <w:rsid w:val="00A40495"/>
    <w:rsid w:val="00A47909"/>
    <w:rsid w:val="00A52F58"/>
    <w:rsid w:val="00A55352"/>
    <w:rsid w:val="00A56285"/>
    <w:rsid w:val="00A66E0B"/>
    <w:rsid w:val="00A81D8E"/>
    <w:rsid w:val="00A8379F"/>
    <w:rsid w:val="00A83F65"/>
    <w:rsid w:val="00A95476"/>
    <w:rsid w:val="00A95CF9"/>
    <w:rsid w:val="00AB2703"/>
    <w:rsid w:val="00AC031F"/>
    <w:rsid w:val="00AC1AB8"/>
    <w:rsid w:val="00AC6E82"/>
    <w:rsid w:val="00AC7127"/>
    <w:rsid w:val="00AD46FC"/>
    <w:rsid w:val="00AE29E7"/>
    <w:rsid w:val="00AF193A"/>
    <w:rsid w:val="00AF4735"/>
    <w:rsid w:val="00B076BD"/>
    <w:rsid w:val="00B40098"/>
    <w:rsid w:val="00B472FB"/>
    <w:rsid w:val="00B527FD"/>
    <w:rsid w:val="00B5319B"/>
    <w:rsid w:val="00B5734F"/>
    <w:rsid w:val="00B65371"/>
    <w:rsid w:val="00B7730C"/>
    <w:rsid w:val="00B81FF4"/>
    <w:rsid w:val="00B82017"/>
    <w:rsid w:val="00B82F54"/>
    <w:rsid w:val="00B92B9D"/>
    <w:rsid w:val="00B939E6"/>
    <w:rsid w:val="00B96681"/>
    <w:rsid w:val="00BA6F72"/>
    <w:rsid w:val="00BA7BF1"/>
    <w:rsid w:val="00BB1E0B"/>
    <w:rsid w:val="00BB3600"/>
    <w:rsid w:val="00BB6CC7"/>
    <w:rsid w:val="00BC59A0"/>
    <w:rsid w:val="00BD42AC"/>
    <w:rsid w:val="00BD43C7"/>
    <w:rsid w:val="00BD617F"/>
    <w:rsid w:val="00BD7C7C"/>
    <w:rsid w:val="00BD7E33"/>
    <w:rsid w:val="00BE0D25"/>
    <w:rsid w:val="00BE7131"/>
    <w:rsid w:val="00BE7272"/>
    <w:rsid w:val="00BF149B"/>
    <w:rsid w:val="00BF4A13"/>
    <w:rsid w:val="00BF5081"/>
    <w:rsid w:val="00C04219"/>
    <w:rsid w:val="00C16A89"/>
    <w:rsid w:val="00C313E5"/>
    <w:rsid w:val="00C36B71"/>
    <w:rsid w:val="00C530CA"/>
    <w:rsid w:val="00C73877"/>
    <w:rsid w:val="00C755AD"/>
    <w:rsid w:val="00C81FF2"/>
    <w:rsid w:val="00C85B7B"/>
    <w:rsid w:val="00C90175"/>
    <w:rsid w:val="00C9057E"/>
    <w:rsid w:val="00C952AF"/>
    <w:rsid w:val="00C95F07"/>
    <w:rsid w:val="00CA4637"/>
    <w:rsid w:val="00CB0F84"/>
    <w:rsid w:val="00CB117F"/>
    <w:rsid w:val="00CB24BE"/>
    <w:rsid w:val="00CB6A2A"/>
    <w:rsid w:val="00CC055D"/>
    <w:rsid w:val="00CD33F9"/>
    <w:rsid w:val="00CD3EFE"/>
    <w:rsid w:val="00CD6057"/>
    <w:rsid w:val="00CE5304"/>
    <w:rsid w:val="00CF72DF"/>
    <w:rsid w:val="00D00E36"/>
    <w:rsid w:val="00D05872"/>
    <w:rsid w:val="00D1168E"/>
    <w:rsid w:val="00D13440"/>
    <w:rsid w:val="00D16B18"/>
    <w:rsid w:val="00D2135B"/>
    <w:rsid w:val="00D366E6"/>
    <w:rsid w:val="00D43EBF"/>
    <w:rsid w:val="00D46AA7"/>
    <w:rsid w:val="00D669E0"/>
    <w:rsid w:val="00D6746E"/>
    <w:rsid w:val="00D74148"/>
    <w:rsid w:val="00D7640C"/>
    <w:rsid w:val="00D777E3"/>
    <w:rsid w:val="00D804A1"/>
    <w:rsid w:val="00D8486C"/>
    <w:rsid w:val="00D86911"/>
    <w:rsid w:val="00D872E0"/>
    <w:rsid w:val="00D93905"/>
    <w:rsid w:val="00DB122F"/>
    <w:rsid w:val="00DB31F1"/>
    <w:rsid w:val="00DB3FA5"/>
    <w:rsid w:val="00DC4D32"/>
    <w:rsid w:val="00DC4E99"/>
    <w:rsid w:val="00DC4FC5"/>
    <w:rsid w:val="00DD00C3"/>
    <w:rsid w:val="00DD4A3D"/>
    <w:rsid w:val="00DD5FFE"/>
    <w:rsid w:val="00DE1753"/>
    <w:rsid w:val="00DE26EA"/>
    <w:rsid w:val="00DF251E"/>
    <w:rsid w:val="00DF5EAC"/>
    <w:rsid w:val="00E042DB"/>
    <w:rsid w:val="00E05724"/>
    <w:rsid w:val="00E12015"/>
    <w:rsid w:val="00E12025"/>
    <w:rsid w:val="00E24874"/>
    <w:rsid w:val="00E40D8B"/>
    <w:rsid w:val="00E45B01"/>
    <w:rsid w:val="00E500FD"/>
    <w:rsid w:val="00E52970"/>
    <w:rsid w:val="00E5421B"/>
    <w:rsid w:val="00E57B26"/>
    <w:rsid w:val="00E61F7C"/>
    <w:rsid w:val="00E621AD"/>
    <w:rsid w:val="00E62794"/>
    <w:rsid w:val="00E73ACB"/>
    <w:rsid w:val="00E7512D"/>
    <w:rsid w:val="00E77BE7"/>
    <w:rsid w:val="00E90763"/>
    <w:rsid w:val="00E9439F"/>
    <w:rsid w:val="00EC0362"/>
    <w:rsid w:val="00EC1198"/>
    <w:rsid w:val="00EC2C98"/>
    <w:rsid w:val="00ED278F"/>
    <w:rsid w:val="00ED5162"/>
    <w:rsid w:val="00ED7838"/>
    <w:rsid w:val="00EE09B1"/>
    <w:rsid w:val="00F03AB4"/>
    <w:rsid w:val="00F109DA"/>
    <w:rsid w:val="00F300AE"/>
    <w:rsid w:val="00F35100"/>
    <w:rsid w:val="00F35C6A"/>
    <w:rsid w:val="00F45553"/>
    <w:rsid w:val="00F47312"/>
    <w:rsid w:val="00F52AEB"/>
    <w:rsid w:val="00F545F8"/>
    <w:rsid w:val="00F6580B"/>
    <w:rsid w:val="00F65968"/>
    <w:rsid w:val="00F660D0"/>
    <w:rsid w:val="00F72C35"/>
    <w:rsid w:val="00F74D36"/>
    <w:rsid w:val="00F858A8"/>
    <w:rsid w:val="00F9092A"/>
    <w:rsid w:val="00F94915"/>
    <w:rsid w:val="00FC774E"/>
    <w:rsid w:val="00FE081D"/>
    <w:rsid w:val="00FF140C"/>
    <w:rsid w:val="00FF7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AA336D9-C046-8F47-9AD5-E8F715E5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6D21CC"/>
    <w:rPr>
      <w:rFonts w:ascii="Courier New" w:eastAsia="Times New Roman" w:hAnsi="Courier New" w:cs="Courier New"/>
      <w:sz w:val="20"/>
      <w:szCs w:val="20"/>
    </w:rPr>
  </w:style>
  <w:style w:type="paragraph" w:styleId="NormalWeb">
    <w:name w:val="Normal (Web)"/>
    <w:basedOn w:val="Normal"/>
    <w:uiPriority w:val="99"/>
    <w:unhideWhenUsed/>
    <w:rsid w:val="00D669E0"/>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ED278F"/>
    <w:pPr>
      <w:spacing w:after="0" w:line="240" w:lineRule="auto"/>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AF47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735"/>
    <w:rPr>
      <w:rFonts w:ascii="Lucida Grande" w:hAnsi="Lucida Grande"/>
      <w:sz w:val="18"/>
      <w:szCs w:val="18"/>
    </w:rPr>
  </w:style>
  <w:style w:type="paragraph" w:styleId="Footer">
    <w:name w:val="footer"/>
    <w:basedOn w:val="Normal"/>
    <w:link w:val="FooterChar"/>
    <w:uiPriority w:val="99"/>
    <w:unhideWhenUsed/>
    <w:rsid w:val="00AF47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735"/>
  </w:style>
  <w:style w:type="character" w:styleId="PageNumber">
    <w:name w:val="page number"/>
    <w:basedOn w:val="DefaultParagraphFont"/>
    <w:uiPriority w:val="99"/>
    <w:semiHidden/>
    <w:unhideWhenUsed/>
    <w:rsid w:val="00AF4735"/>
  </w:style>
  <w:style w:type="paragraph" w:styleId="FootnoteText">
    <w:name w:val="footnote text"/>
    <w:basedOn w:val="Normal"/>
    <w:link w:val="FootnoteTextChar"/>
    <w:uiPriority w:val="99"/>
    <w:unhideWhenUsed/>
    <w:rsid w:val="00996B0A"/>
    <w:pPr>
      <w:spacing w:after="0" w:line="240" w:lineRule="auto"/>
    </w:pPr>
    <w:rPr>
      <w:sz w:val="24"/>
      <w:szCs w:val="24"/>
    </w:rPr>
  </w:style>
  <w:style w:type="character" w:customStyle="1" w:styleId="FootnoteTextChar">
    <w:name w:val="Footnote Text Char"/>
    <w:basedOn w:val="DefaultParagraphFont"/>
    <w:link w:val="FootnoteText"/>
    <w:uiPriority w:val="99"/>
    <w:rsid w:val="00996B0A"/>
    <w:rPr>
      <w:sz w:val="24"/>
      <w:szCs w:val="24"/>
    </w:rPr>
  </w:style>
  <w:style w:type="character" w:styleId="FootnoteReference">
    <w:name w:val="footnote reference"/>
    <w:basedOn w:val="DefaultParagraphFont"/>
    <w:uiPriority w:val="99"/>
    <w:unhideWhenUsed/>
    <w:rsid w:val="00996B0A"/>
    <w:rPr>
      <w:vertAlign w:val="superscript"/>
    </w:rPr>
  </w:style>
  <w:style w:type="character" w:styleId="Hyperlink">
    <w:name w:val="Hyperlink"/>
    <w:basedOn w:val="DefaultParagraphFont"/>
    <w:uiPriority w:val="99"/>
    <w:unhideWhenUsed/>
    <w:rsid w:val="009472B9"/>
    <w:rPr>
      <w:color w:val="0000FF" w:themeColor="hyperlink"/>
      <w:u w:val="single"/>
    </w:rPr>
  </w:style>
  <w:style w:type="paragraph" w:styleId="EndnoteText">
    <w:name w:val="endnote text"/>
    <w:basedOn w:val="Normal"/>
    <w:link w:val="EndnoteTextChar"/>
    <w:uiPriority w:val="99"/>
    <w:unhideWhenUsed/>
    <w:rsid w:val="009472B9"/>
    <w:pPr>
      <w:spacing w:after="0" w:line="240" w:lineRule="auto"/>
    </w:pPr>
    <w:rPr>
      <w:sz w:val="20"/>
      <w:szCs w:val="20"/>
    </w:rPr>
  </w:style>
  <w:style w:type="character" w:customStyle="1" w:styleId="EndnoteTextChar">
    <w:name w:val="Endnote Text Char"/>
    <w:basedOn w:val="DefaultParagraphFont"/>
    <w:link w:val="EndnoteText"/>
    <w:uiPriority w:val="99"/>
    <w:rsid w:val="009472B9"/>
    <w:rPr>
      <w:sz w:val="20"/>
      <w:szCs w:val="20"/>
    </w:rPr>
  </w:style>
  <w:style w:type="character" w:styleId="FollowedHyperlink">
    <w:name w:val="FollowedHyperlink"/>
    <w:basedOn w:val="DefaultParagraphFont"/>
    <w:uiPriority w:val="99"/>
    <w:semiHidden/>
    <w:unhideWhenUsed/>
    <w:rsid w:val="004C1A35"/>
    <w:rPr>
      <w:color w:val="800080" w:themeColor="followedHyperlink"/>
      <w:u w:val="single"/>
    </w:rPr>
  </w:style>
  <w:style w:type="character" w:styleId="Emphasis">
    <w:name w:val="Emphasis"/>
    <w:basedOn w:val="DefaultParagraphFont"/>
    <w:uiPriority w:val="20"/>
    <w:qFormat/>
    <w:rsid w:val="00E500FD"/>
    <w:rPr>
      <w:i/>
      <w:iCs/>
    </w:rPr>
  </w:style>
  <w:style w:type="character" w:customStyle="1" w:styleId="citation">
    <w:name w:val="citation"/>
    <w:basedOn w:val="DefaultParagraphFont"/>
    <w:rsid w:val="00E500FD"/>
  </w:style>
  <w:style w:type="character" w:customStyle="1" w:styleId="reference-accessdate">
    <w:name w:val="reference-accessdate"/>
    <w:basedOn w:val="DefaultParagraphFont"/>
    <w:rsid w:val="00BF5081"/>
  </w:style>
  <w:style w:type="character" w:customStyle="1" w:styleId="nowrap">
    <w:name w:val="nowrap"/>
    <w:basedOn w:val="DefaultParagraphFont"/>
    <w:rsid w:val="00BF5081"/>
  </w:style>
  <w:style w:type="character" w:styleId="EndnoteReference">
    <w:name w:val="endnote reference"/>
    <w:basedOn w:val="DefaultParagraphFont"/>
    <w:uiPriority w:val="99"/>
    <w:unhideWhenUsed/>
    <w:rsid w:val="0089566E"/>
    <w:rPr>
      <w:vertAlign w:val="superscript"/>
    </w:rPr>
  </w:style>
  <w:style w:type="table" w:styleId="TableGrid">
    <w:name w:val="Table Grid"/>
    <w:basedOn w:val="TableNormal"/>
    <w:uiPriority w:val="59"/>
    <w:rsid w:val="00CB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24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24B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E3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34EE"/>
  </w:style>
  <w:style w:type="paragraph" w:styleId="BodyText">
    <w:name w:val="Body Text"/>
    <w:basedOn w:val="Normal"/>
    <w:link w:val="BodyTextChar"/>
    <w:uiPriority w:val="1"/>
    <w:qFormat/>
    <w:rsid w:val="00E52970"/>
    <w:pPr>
      <w:widowControl w:val="0"/>
      <w:spacing w:after="0" w:line="240" w:lineRule="auto"/>
      <w:ind w:left="587"/>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E5297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528">
      <w:bodyDiv w:val="1"/>
      <w:marLeft w:val="0"/>
      <w:marRight w:val="0"/>
      <w:marTop w:val="0"/>
      <w:marBottom w:val="0"/>
      <w:divBdr>
        <w:top w:val="none" w:sz="0" w:space="0" w:color="auto"/>
        <w:left w:val="none" w:sz="0" w:space="0" w:color="auto"/>
        <w:bottom w:val="none" w:sz="0" w:space="0" w:color="auto"/>
        <w:right w:val="none" w:sz="0" w:space="0" w:color="auto"/>
      </w:divBdr>
      <w:divsChild>
        <w:div w:id="1958486929">
          <w:marLeft w:val="0"/>
          <w:marRight w:val="0"/>
          <w:marTop w:val="0"/>
          <w:marBottom w:val="0"/>
          <w:divBdr>
            <w:top w:val="none" w:sz="0" w:space="0" w:color="auto"/>
            <w:left w:val="none" w:sz="0" w:space="0" w:color="auto"/>
            <w:bottom w:val="none" w:sz="0" w:space="0" w:color="auto"/>
            <w:right w:val="none" w:sz="0" w:space="0" w:color="auto"/>
          </w:divBdr>
        </w:div>
      </w:divsChild>
    </w:div>
    <w:div w:id="159584594">
      <w:bodyDiv w:val="1"/>
      <w:marLeft w:val="0"/>
      <w:marRight w:val="0"/>
      <w:marTop w:val="0"/>
      <w:marBottom w:val="0"/>
      <w:divBdr>
        <w:top w:val="none" w:sz="0" w:space="0" w:color="auto"/>
        <w:left w:val="none" w:sz="0" w:space="0" w:color="auto"/>
        <w:bottom w:val="none" w:sz="0" w:space="0" w:color="auto"/>
        <w:right w:val="none" w:sz="0" w:space="0" w:color="auto"/>
      </w:divBdr>
    </w:div>
    <w:div w:id="184638656">
      <w:bodyDiv w:val="1"/>
      <w:marLeft w:val="0"/>
      <w:marRight w:val="0"/>
      <w:marTop w:val="0"/>
      <w:marBottom w:val="0"/>
      <w:divBdr>
        <w:top w:val="none" w:sz="0" w:space="0" w:color="auto"/>
        <w:left w:val="none" w:sz="0" w:space="0" w:color="auto"/>
        <w:bottom w:val="none" w:sz="0" w:space="0" w:color="auto"/>
        <w:right w:val="none" w:sz="0" w:space="0" w:color="auto"/>
      </w:divBdr>
    </w:div>
    <w:div w:id="396443863">
      <w:bodyDiv w:val="1"/>
      <w:marLeft w:val="0"/>
      <w:marRight w:val="0"/>
      <w:marTop w:val="0"/>
      <w:marBottom w:val="0"/>
      <w:divBdr>
        <w:top w:val="none" w:sz="0" w:space="0" w:color="auto"/>
        <w:left w:val="none" w:sz="0" w:space="0" w:color="auto"/>
        <w:bottom w:val="none" w:sz="0" w:space="0" w:color="auto"/>
        <w:right w:val="none" w:sz="0" w:space="0" w:color="auto"/>
      </w:divBdr>
    </w:div>
    <w:div w:id="398330058">
      <w:bodyDiv w:val="1"/>
      <w:marLeft w:val="0"/>
      <w:marRight w:val="0"/>
      <w:marTop w:val="0"/>
      <w:marBottom w:val="0"/>
      <w:divBdr>
        <w:top w:val="none" w:sz="0" w:space="0" w:color="auto"/>
        <w:left w:val="none" w:sz="0" w:space="0" w:color="auto"/>
        <w:bottom w:val="none" w:sz="0" w:space="0" w:color="auto"/>
        <w:right w:val="none" w:sz="0" w:space="0" w:color="auto"/>
      </w:divBdr>
      <w:divsChild>
        <w:div w:id="1083916038">
          <w:marLeft w:val="0"/>
          <w:marRight w:val="0"/>
          <w:marTop w:val="0"/>
          <w:marBottom w:val="0"/>
          <w:divBdr>
            <w:top w:val="none" w:sz="0" w:space="0" w:color="auto"/>
            <w:left w:val="none" w:sz="0" w:space="0" w:color="auto"/>
            <w:bottom w:val="none" w:sz="0" w:space="0" w:color="auto"/>
            <w:right w:val="none" w:sz="0" w:space="0" w:color="auto"/>
          </w:divBdr>
        </w:div>
      </w:divsChild>
    </w:div>
    <w:div w:id="512958072">
      <w:bodyDiv w:val="1"/>
      <w:marLeft w:val="0"/>
      <w:marRight w:val="0"/>
      <w:marTop w:val="0"/>
      <w:marBottom w:val="0"/>
      <w:divBdr>
        <w:top w:val="none" w:sz="0" w:space="0" w:color="auto"/>
        <w:left w:val="none" w:sz="0" w:space="0" w:color="auto"/>
        <w:bottom w:val="none" w:sz="0" w:space="0" w:color="auto"/>
        <w:right w:val="none" w:sz="0" w:space="0" w:color="auto"/>
      </w:divBdr>
    </w:div>
    <w:div w:id="579410339">
      <w:bodyDiv w:val="1"/>
      <w:marLeft w:val="0"/>
      <w:marRight w:val="0"/>
      <w:marTop w:val="0"/>
      <w:marBottom w:val="0"/>
      <w:divBdr>
        <w:top w:val="none" w:sz="0" w:space="0" w:color="auto"/>
        <w:left w:val="none" w:sz="0" w:space="0" w:color="auto"/>
        <w:bottom w:val="none" w:sz="0" w:space="0" w:color="auto"/>
        <w:right w:val="none" w:sz="0" w:space="0" w:color="auto"/>
      </w:divBdr>
    </w:div>
    <w:div w:id="580915272">
      <w:bodyDiv w:val="1"/>
      <w:marLeft w:val="0"/>
      <w:marRight w:val="0"/>
      <w:marTop w:val="0"/>
      <w:marBottom w:val="0"/>
      <w:divBdr>
        <w:top w:val="none" w:sz="0" w:space="0" w:color="auto"/>
        <w:left w:val="none" w:sz="0" w:space="0" w:color="auto"/>
        <w:bottom w:val="none" w:sz="0" w:space="0" w:color="auto"/>
        <w:right w:val="none" w:sz="0" w:space="0" w:color="auto"/>
      </w:divBdr>
      <w:divsChild>
        <w:div w:id="1351907905">
          <w:marLeft w:val="547"/>
          <w:marRight w:val="0"/>
          <w:marTop w:val="91"/>
          <w:marBottom w:val="0"/>
          <w:divBdr>
            <w:top w:val="none" w:sz="0" w:space="0" w:color="auto"/>
            <w:left w:val="none" w:sz="0" w:space="0" w:color="auto"/>
            <w:bottom w:val="none" w:sz="0" w:space="0" w:color="auto"/>
            <w:right w:val="none" w:sz="0" w:space="0" w:color="auto"/>
          </w:divBdr>
        </w:div>
        <w:div w:id="1956329633">
          <w:marLeft w:val="547"/>
          <w:marRight w:val="0"/>
          <w:marTop w:val="91"/>
          <w:marBottom w:val="0"/>
          <w:divBdr>
            <w:top w:val="none" w:sz="0" w:space="0" w:color="auto"/>
            <w:left w:val="none" w:sz="0" w:space="0" w:color="auto"/>
            <w:bottom w:val="none" w:sz="0" w:space="0" w:color="auto"/>
            <w:right w:val="none" w:sz="0" w:space="0" w:color="auto"/>
          </w:divBdr>
        </w:div>
      </w:divsChild>
    </w:div>
    <w:div w:id="586378505">
      <w:bodyDiv w:val="1"/>
      <w:marLeft w:val="0"/>
      <w:marRight w:val="0"/>
      <w:marTop w:val="0"/>
      <w:marBottom w:val="0"/>
      <w:divBdr>
        <w:top w:val="none" w:sz="0" w:space="0" w:color="auto"/>
        <w:left w:val="none" w:sz="0" w:space="0" w:color="auto"/>
        <w:bottom w:val="none" w:sz="0" w:space="0" w:color="auto"/>
        <w:right w:val="none" w:sz="0" w:space="0" w:color="auto"/>
      </w:divBdr>
    </w:div>
    <w:div w:id="765807296">
      <w:bodyDiv w:val="1"/>
      <w:marLeft w:val="0"/>
      <w:marRight w:val="0"/>
      <w:marTop w:val="0"/>
      <w:marBottom w:val="0"/>
      <w:divBdr>
        <w:top w:val="none" w:sz="0" w:space="0" w:color="auto"/>
        <w:left w:val="none" w:sz="0" w:space="0" w:color="auto"/>
        <w:bottom w:val="none" w:sz="0" w:space="0" w:color="auto"/>
        <w:right w:val="none" w:sz="0" w:space="0" w:color="auto"/>
      </w:divBdr>
    </w:div>
    <w:div w:id="842935294">
      <w:bodyDiv w:val="1"/>
      <w:marLeft w:val="0"/>
      <w:marRight w:val="0"/>
      <w:marTop w:val="0"/>
      <w:marBottom w:val="0"/>
      <w:divBdr>
        <w:top w:val="none" w:sz="0" w:space="0" w:color="auto"/>
        <w:left w:val="none" w:sz="0" w:space="0" w:color="auto"/>
        <w:bottom w:val="none" w:sz="0" w:space="0" w:color="auto"/>
        <w:right w:val="none" w:sz="0" w:space="0" w:color="auto"/>
      </w:divBdr>
      <w:divsChild>
        <w:div w:id="348339632">
          <w:marLeft w:val="0"/>
          <w:marRight w:val="0"/>
          <w:marTop w:val="0"/>
          <w:marBottom w:val="0"/>
          <w:divBdr>
            <w:top w:val="none" w:sz="0" w:space="0" w:color="auto"/>
            <w:left w:val="none" w:sz="0" w:space="0" w:color="auto"/>
            <w:bottom w:val="none" w:sz="0" w:space="0" w:color="auto"/>
            <w:right w:val="none" w:sz="0" w:space="0" w:color="auto"/>
          </w:divBdr>
        </w:div>
      </w:divsChild>
    </w:div>
    <w:div w:id="952172673">
      <w:bodyDiv w:val="1"/>
      <w:marLeft w:val="0"/>
      <w:marRight w:val="0"/>
      <w:marTop w:val="0"/>
      <w:marBottom w:val="0"/>
      <w:divBdr>
        <w:top w:val="none" w:sz="0" w:space="0" w:color="auto"/>
        <w:left w:val="none" w:sz="0" w:space="0" w:color="auto"/>
        <w:bottom w:val="none" w:sz="0" w:space="0" w:color="auto"/>
        <w:right w:val="none" w:sz="0" w:space="0" w:color="auto"/>
      </w:divBdr>
      <w:divsChild>
        <w:div w:id="260459814">
          <w:marLeft w:val="547"/>
          <w:marRight w:val="0"/>
          <w:marTop w:val="115"/>
          <w:marBottom w:val="0"/>
          <w:divBdr>
            <w:top w:val="none" w:sz="0" w:space="0" w:color="auto"/>
            <w:left w:val="none" w:sz="0" w:space="0" w:color="auto"/>
            <w:bottom w:val="none" w:sz="0" w:space="0" w:color="auto"/>
            <w:right w:val="none" w:sz="0" w:space="0" w:color="auto"/>
          </w:divBdr>
        </w:div>
      </w:divsChild>
    </w:div>
    <w:div w:id="977607925">
      <w:bodyDiv w:val="1"/>
      <w:marLeft w:val="0"/>
      <w:marRight w:val="0"/>
      <w:marTop w:val="0"/>
      <w:marBottom w:val="0"/>
      <w:divBdr>
        <w:top w:val="none" w:sz="0" w:space="0" w:color="auto"/>
        <w:left w:val="none" w:sz="0" w:space="0" w:color="auto"/>
        <w:bottom w:val="none" w:sz="0" w:space="0" w:color="auto"/>
        <w:right w:val="none" w:sz="0" w:space="0" w:color="auto"/>
      </w:divBdr>
    </w:div>
    <w:div w:id="1339648923">
      <w:bodyDiv w:val="1"/>
      <w:marLeft w:val="0"/>
      <w:marRight w:val="0"/>
      <w:marTop w:val="0"/>
      <w:marBottom w:val="0"/>
      <w:divBdr>
        <w:top w:val="none" w:sz="0" w:space="0" w:color="auto"/>
        <w:left w:val="none" w:sz="0" w:space="0" w:color="auto"/>
        <w:bottom w:val="none" w:sz="0" w:space="0" w:color="auto"/>
        <w:right w:val="none" w:sz="0" w:space="0" w:color="auto"/>
      </w:divBdr>
      <w:divsChild>
        <w:div w:id="916481747">
          <w:marLeft w:val="547"/>
          <w:marRight w:val="0"/>
          <w:marTop w:val="96"/>
          <w:marBottom w:val="0"/>
          <w:divBdr>
            <w:top w:val="none" w:sz="0" w:space="0" w:color="auto"/>
            <w:left w:val="none" w:sz="0" w:space="0" w:color="auto"/>
            <w:bottom w:val="none" w:sz="0" w:space="0" w:color="auto"/>
            <w:right w:val="none" w:sz="0" w:space="0" w:color="auto"/>
          </w:divBdr>
        </w:div>
        <w:div w:id="2103990854">
          <w:marLeft w:val="547"/>
          <w:marRight w:val="0"/>
          <w:marTop w:val="96"/>
          <w:marBottom w:val="0"/>
          <w:divBdr>
            <w:top w:val="none" w:sz="0" w:space="0" w:color="auto"/>
            <w:left w:val="none" w:sz="0" w:space="0" w:color="auto"/>
            <w:bottom w:val="none" w:sz="0" w:space="0" w:color="auto"/>
            <w:right w:val="none" w:sz="0" w:space="0" w:color="auto"/>
          </w:divBdr>
        </w:div>
        <w:div w:id="275136401">
          <w:marLeft w:val="547"/>
          <w:marRight w:val="0"/>
          <w:marTop w:val="96"/>
          <w:marBottom w:val="0"/>
          <w:divBdr>
            <w:top w:val="none" w:sz="0" w:space="0" w:color="auto"/>
            <w:left w:val="none" w:sz="0" w:space="0" w:color="auto"/>
            <w:bottom w:val="none" w:sz="0" w:space="0" w:color="auto"/>
            <w:right w:val="none" w:sz="0" w:space="0" w:color="auto"/>
          </w:divBdr>
        </w:div>
        <w:div w:id="886380157">
          <w:marLeft w:val="547"/>
          <w:marRight w:val="0"/>
          <w:marTop w:val="96"/>
          <w:marBottom w:val="0"/>
          <w:divBdr>
            <w:top w:val="none" w:sz="0" w:space="0" w:color="auto"/>
            <w:left w:val="none" w:sz="0" w:space="0" w:color="auto"/>
            <w:bottom w:val="none" w:sz="0" w:space="0" w:color="auto"/>
            <w:right w:val="none" w:sz="0" w:space="0" w:color="auto"/>
          </w:divBdr>
        </w:div>
        <w:div w:id="507327108">
          <w:marLeft w:val="547"/>
          <w:marRight w:val="0"/>
          <w:marTop w:val="96"/>
          <w:marBottom w:val="0"/>
          <w:divBdr>
            <w:top w:val="none" w:sz="0" w:space="0" w:color="auto"/>
            <w:left w:val="none" w:sz="0" w:space="0" w:color="auto"/>
            <w:bottom w:val="none" w:sz="0" w:space="0" w:color="auto"/>
            <w:right w:val="none" w:sz="0" w:space="0" w:color="auto"/>
          </w:divBdr>
        </w:div>
        <w:div w:id="955788907">
          <w:marLeft w:val="547"/>
          <w:marRight w:val="0"/>
          <w:marTop w:val="96"/>
          <w:marBottom w:val="0"/>
          <w:divBdr>
            <w:top w:val="none" w:sz="0" w:space="0" w:color="auto"/>
            <w:left w:val="none" w:sz="0" w:space="0" w:color="auto"/>
            <w:bottom w:val="none" w:sz="0" w:space="0" w:color="auto"/>
            <w:right w:val="none" w:sz="0" w:space="0" w:color="auto"/>
          </w:divBdr>
        </w:div>
        <w:div w:id="18162626">
          <w:marLeft w:val="547"/>
          <w:marRight w:val="0"/>
          <w:marTop w:val="96"/>
          <w:marBottom w:val="0"/>
          <w:divBdr>
            <w:top w:val="none" w:sz="0" w:space="0" w:color="auto"/>
            <w:left w:val="none" w:sz="0" w:space="0" w:color="auto"/>
            <w:bottom w:val="none" w:sz="0" w:space="0" w:color="auto"/>
            <w:right w:val="none" w:sz="0" w:space="0" w:color="auto"/>
          </w:divBdr>
        </w:div>
      </w:divsChild>
    </w:div>
    <w:div w:id="1602374413">
      <w:bodyDiv w:val="1"/>
      <w:marLeft w:val="0"/>
      <w:marRight w:val="0"/>
      <w:marTop w:val="0"/>
      <w:marBottom w:val="0"/>
      <w:divBdr>
        <w:top w:val="none" w:sz="0" w:space="0" w:color="auto"/>
        <w:left w:val="none" w:sz="0" w:space="0" w:color="auto"/>
        <w:bottom w:val="none" w:sz="0" w:space="0" w:color="auto"/>
        <w:right w:val="none" w:sz="0" w:space="0" w:color="auto"/>
      </w:divBdr>
    </w:div>
    <w:div w:id="1782534446">
      <w:bodyDiv w:val="1"/>
      <w:marLeft w:val="0"/>
      <w:marRight w:val="0"/>
      <w:marTop w:val="0"/>
      <w:marBottom w:val="0"/>
      <w:divBdr>
        <w:top w:val="none" w:sz="0" w:space="0" w:color="auto"/>
        <w:left w:val="none" w:sz="0" w:space="0" w:color="auto"/>
        <w:bottom w:val="none" w:sz="0" w:space="0" w:color="auto"/>
        <w:right w:val="none" w:sz="0" w:space="0" w:color="auto"/>
      </w:divBdr>
    </w:div>
    <w:div w:id="1799177375">
      <w:bodyDiv w:val="1"/>
      <w:marLeft w:val="0"/>
      <w:marRight w:val="0"/>
      <w:marTop w:val="0"/>
      <w:marBottom w:val="0"/>
      <w:divBdr>
        <w:top w:val="none" w:sz="0" w:space="0" w:color="auto"/>
        <w:left w:val="none" w:sz="0" w:space="0" w:color="auto"/>
        <w:bottom w:val="none" w:sz="0" w:space="0" w:color="auto"/>
        <w:right w:val="none" w:sz="0" w:space="0" w:color="auto"/>
      </w:divBdr>
    </w:div>
    <w:div w:id="1877305648">
      <w:bodyDiv w:val="1"/>
      <w:marLeft w:val="0"/>
      <w:marRight w:val="0"/>
      <w:marTop w:val="0"/>
      <w:marBottom w:val="0"/>
      <w:divBdr>
        <w:top w:val="none" w:sz="0" w:space="0" w:color="auto"/>
        <w:left w:val="none" w:sz="0" w:space="0" w:color="auto"/>
        <w:bottom w:val="none" w:sz="0" w:space="0" w:color="auto"/>
        <w:right w:val="none" w:sz="0" w:space="0" w:color="auto"/>
      </w:divBdr>
      <w:divsChild>
        <w:div w:id="1493719448">
          <w:marLeft w:val="547"/>
          <w:marRight w:val="0"/>
          <w:marTop w:val="115"/>
          <w:marBottom w:val="0"/>
          <w:divBdr>
            <w:top w:val="none" w:sz="0" w:space="0" w:color="auto"/>
            <w:left w:val="none" w:sz="0" w:space="0" w:color="auto"/>
            <w:bottom w:val="none" w:sz="0" w:space="0" w:color="auto"/>
            <w:right w:val="none" w:sz="0" w:space="0" w:color="auto"/>
          </w:divBdr>
        </w:div>
        <w:div w:id="367267662">
          <w:marLeft w:val="547"/>
          <w:marRight w:val="0"/>
          <w:marTop w:val="115"/>
          <w:marBottom w:val="0"/>
          <w:divBdr>
            <w:top w:val="none" w:sz="0" w:space="0" w:color="auto"/>
            <w:left w:val="none" w:sz="0" w:space="0" w:color="auto"/>
            <w:bottom w:val="none" w:sz="0" w:space="0" w:color="auto"/>
            <w:right w:val="none" w:sz="0" w:space="0" w:color="auto"/>
          </w:divBdr>
        </w:div>
        <w:div w:id="454373132">
          <w:marLeft w:val="547"/>
          <w:marRight w:val="0"/>
          <w:marTop w:val="115"/>
          <w:marBottom w:val="0"/>
          <w:divBdr>
            <w:top w:val="none" w:sz="0" w:space="0" w:color="auto"/>
            <w:left w:val="none" w:sz="0" w:space="0" w:color="auto"/>
            <w:bottom w:val="none" w:sz="0" w:space="0" w:color="auto"/>
            <w:right w:val="none" w:sz="0" w:space="0" w:color="auto"/>
          </w:divBdr>
        </w:div>
      </w:divsChild>
    </w:div>
    <w:div w:id="1945845602">
      <w:bodyDiv w:val="1"/>
      <w:marLeft w:val="0"/>
      <w:marRight w:val="0"/>
      <w:marTop w:val="0"/>
      <w:marBottom w:val="0"/>
      <w:divBdr>
        <w:top w:val="none" w:sz="0" w:space="0" w:color="auto"/>
        <w:left w:val="none" w:sz="0" w:space="0" w:color="auto"/>
        <w:bottom w:val="none" w:sz="0" w:space="0" w:color="auto"/>
        <w:right w:val="none" w:sz="0" w:space="0" w:color="auto"/>
      </w:divBdr>
    </w:div>
    <w:div w:id="19659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independent.co.uk/news/world/trump-palestine-pakistan-israel-aid-payments-money-threat-latest-a8138921.html" TargetMode="External"/><Relationship Id="rId7" Type="http://schemas.openxmlformats.org/officeDocument/2006/relationships/hyperlink" Target="https://intelnews.org/2012/01/19/01-911/" TargetMode="External"/><Relationship Id="rId2" Type="http://schemas.openxmlformats.org/officeDocument/2006/relationships/hyperlink" Target="http://uk.reuters.com/article/2015/06/15/us-africa-summit-bashir-icc-idUSKBN0OU0K420150615" TargetMode="External"/><Relationship Id="rId1" Type="http://schemas.openxmlformats.org/officeDocument/2006/relationships/hyperlink" Target="http://www.bbc.co.uk/news/world-africa-33269126" TargetMode="External"/><Relationship Id="rId6" Type="http://schemas.openxmlformats.org/officeDocument/2006/relationships/hyperlink" Target="http://www.voltairenet.org/article169436.html" TargetMode="External"/><Relationship Id="rId5" Type="http://schemas.openxmlformats.org/officeDocument/2006/relationships/hyperlink" Target="http://www.newrepublic.com/article/120953/senators-threaten-cut-palestinian-funding-over-icc-membership" TargetMode="External"/><Relationship Id="rId4" Type="http://schemas.openxmlformats.org/officeDocument/2006/relationships/hyperlink" Target="http://uk.reuters.com/article/2015/01/19/us-usa-israel-palestinians-idUSKBN0KS24Z2015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0886-4A13-164A-8CB3-FCD00CE3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8634</Words>
  <Characters>49220</Characters>
  <Application>Microsoft Office Word</Application>
  <DocSecurity>0</DocSecurity>
  <Lines>410</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Keele University</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wilson kailemia</cp:lastModifiedBy>
  <cp:revision>2</cp:revision>
  <dcterms:created xsi:type="dcterms:W3CDTF">2019-05-07T11:41:00Z</dcterms:created>
  <dcterms:modified xsi:type="dcterms:W3CDTF">2019-05-07T11:41:00Z</dcterms:modified>
</cp:coreProperties>
</file>