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8B63" w14:textId="26BA930C" w:rsidR="00A13DFB" w:rsidRPr="00731839" w:rsidRDefault="001C139C" w:rsidP="00731839">
      <w:pPr>
        <w:pStyle w:val="NoSpacing"/>
        <w:spacing w:line="360" w:lineRule="auto"/>
        <w:jc w:val="center"/>
        <w:rPr>
          <w:b/>
          <w:sz w:val="24"/>
        </w:rPr>
      </w:pPr>
      <w:r w:rsidRPr="001C139C">
        <w:rPr>
          <w:b/>
          <w:sz w:val="24"/>
          <w:lang w:val="en-US"/>
        </w:rPr>
        <w:t xml:space="preserve">Post-Truths, Common Worlds, and Critical Politics: </w:t>
      </w:r>
      <w:r w:rsidR="00F06804">
        <w:rPr>
          <w:b/>
          <w:sz w:val="24"/>
          <w:lang w:val="en-US"/>
        </w:rPr>
        <w:t>Critiquing</w:t>
      </w:r>
      <w:r w:rsidR="000D206E">
        <w:rPr>
          <w:b/>
          <w:sz w:val="24"/>
          <w:lang w:val="en-US"/>
        </w:rPr>
        <w:t xml:space="preserve"> Bruno</w:t>
      </w:r>
      <w:r w:rsidRPr="001C139C">
        <w:rPr>
          <w:b/>
          <w:sz w:val="24"/>
          <w:lang w:val="en-US"/>
        </w:rPr>
        <w:t xml:space="preserve"> </w:t>
      </w:r>
      <w:proofErr w:type="spellStart"/>
      <w:r w:rsidRPr="001C139C">
        <w:rPr>
          <w:b/>
          <w:sz w:val="24"/>
          <w:lang w:val="en-US"/>
        </w:rPr>
        <w:t>Latour's</w:t>
      </w:r>
      <w:proofErr w:type="spellEnd"/>
      <w:r w:rsidRPr="001C139C">
        <w:rPr>
          <w:b/>
          <w:sz w:val="24"/>
          <w:lang w:val="en-US"/>
        </w:rPr>
        <w:t xml:space="preserve"> Renewed Critique of Critique</w:t>
      </w:r>
    </w:p>
    <w:p w14:paraId="711B64DD" w14:textId="1EE614A3" w:rsidR="00731839" w:rsidRPr="00731839" w:rsidRDefault="00731839" w:rsidP="00731839">
      <w:pPr>
        <w:spacing w:line="480" w:lineRule="auto"/>
        <w:jc w:val="center"/>
        <w:rPr>
          <w:rFonts w:ascii="Times New Roman" w:hAnsi="Times New Roman" w:cs="Times New Roman"/>
        </w:rPr>
      </w:pPr>
      <w:r w:rsidRPr="00731839">
        <w:rPr>
          <w:rFonts w:ascii="Times New Roman" w:hAnsi="Times New Roman" w:cs="Times New Roman"/>
        </w:rPr>
        <w:t xml:space="preserve">Eva </w:t>
      </w:r>
      <w:r w:rsidR="003042F9">
        <w:rPr>
          <w:rFonts w:ascii="Times New Roman" w:hAnsi="Times New Roman" w:cs="Times New Roman"/>
        </w:rPr>
        <w:t xml:space="preserve">Haifa </w:t>
      </w:r>
      <w:r w:rsidRPr="00731839">
        <w:rPr>
          <w:rFonts w:ascii="Times New Roman" w:hAnsi="Times New Roman" w:cs="Times New Roman"/>
        </w:rPr>
        <w:t>Giraud and Sarah-Nicole Aghassi-</w:t>
      </w:r>
      <w:proofErr w:type="spellStart"/>
      <w:r w:rsidRPr="00731839">
        <w:rPr>
          <w:rFonts w:ascii="Times New Roman" w:hAnsi="Times New Roman" w:cs="Times New Roman"/>
        </w:rPr>
        <w:t>Isfahani</w:t>
      </w:r>
      <w:proofErr w:type="spellEnd"/>
    </w:p>
    <w:p w14:paraId="4076EFD8" w14:textId="6A8B0FF3" w:rsidR="0017606D" w:rsidRPr="0017606D" w:rsidRDefault="0017606D" w:rsidP="0017606D">
      <w:pPr>
        <w:spacing w:line="360" w:lineRule="auto"/>
        <w:jc w:val="both"/>
        <w:rPr>
          <w:rFonts w:ascii="Times New Roman" w:hAnsi="Times New Roman" w:cs="Times New Roman"/>
          <w:sz w:val="24"/>
        </w:rPr>
      </w:pPr>
      <w:r w:rsidRPr="005B4DE3">
        <w:rPr>
          <w:rFonts w:ascii="Times New Roman" w:hAnsi="Times New Roman" w:cs="Times New Roman"/>
          <w:b/>
          <w:sz w:val="24"/>
        </w:rPr>
        <w:t>Abstract:</w:t>
      </w:r>
      <w:r>
        <w:rPr>
          <w:rFonts w:ascii="Times New Roman" w:hAnsi="Times New Roman" w:cs="Times New Roman"/>
          <w:sz w:val="24"/>
        </w:rPr>
        <w:t xml:space="preserve"> </w:t>
      </w:r>
      <w:r w:rsidRPr="0017606D">
        <w:rPr>
          <w:rFonts w:ascii="Times New Roman" w:hAnsi="Times New Roman" w:cs="Times New Roman"/>
          <w:sz w:val="24"/>
        </w:rPr>
        <w:t xml:space="preserve">The emergence of so-called post-truth politics saw popular calls to return to the ‘facts’ clash with humanities and social science work which maintains a commitment to situated knowledge: as crystallised by prominent attacks upon gender studies, postcolonial theory, and feminist science and technology studies. This paper intervenes in debates that arose in response to these developments, with a focus on the promising </w:t>
      </w:r>
      <w:r>
        <w:rPr>
          <w:rFonts w:ascii="Times New Roman" w:hAnsi="Times New Roman" w:cs="Times New Roman"/>
          <w:sz w:val="24"/>
        </w:rPr>
        <w:t>“</w:t>
      </w:r>
      <w:r w:rsidRPr="0017606D">
        <w:rPr>
          <w:rFonts w:ascii="Times New Roman" w:hAnsi="Times New Roman" w:cs="Times New Roman"/>
          <w:sz w:val="24"/>
        </w:rPr>
        <w:t>third path</w:t>
      </w:r>
      <w:r>
        <w:rPr>
          <w:rFonts w:ascii="Times New Roman" w:hAnsi="Times New Roman" w:cs="Times New Roman"/>
          <w:sz w:val="24"/>
        </w:rPr>
        <w:t>”</w:t>
      </w:r>
      <w:r w:rsidRPr="0017606D">
        <w:rPr>
          <w:rFonts w:ascii="Times New Roman" w:hAnsi="Times New Roman" w:cs="Times New Roman"/>
          <w:sz w:val="24"/>
        </w:rPr>
        <w:t xml:space="preserve"> proposed in Bruno </w:t>
      </w:r>
      <w:proofErr w:type="spellStart"/>
      <w:r w:rsidRPr="0017606D">
        <w:rPr>
          <w:rFonts w:ascii="Times New Roman" w:hAnsi="Times New Roman" w:cs="Times New Roman"/>
          <w:sz w:val="24"/>
        </w:rPr>
        <w:t>Latour’s</w:t>
      </w:r>
      <w:proofErr w:type="spellEnd"/>
      <w:r w:rsidRPr="0017606D">
        <w:rPr>
          <w:rFonts w:ascii="Times New Roman" w:hAnsi="Times New Roman" w:cs="Times New Roman"/>
          <w:sz w:val="24"/>
        </w:rPr>
        <w:t xml:space="preserve"> recent work. The paper argues that although </w:t>
      </w:r>
      <w:proofErr w:type="spellStart"/>
      <w:r w:rsidRPr="0017606D">
        <w:rPr>
          <w:rFonts w:ascii="Times New Roman" w:hAnsi="Times New Roman" w:cs="Times New Roman"/>
          <w:sz w:val="24"/>
        </w:rPr>
        <w:t>Latour’s</w:t>
      </w:r>
      <w:proofErr w:type="spellEnd"/>
      <w:r w:rsidRPr="0017606D">
        <w:rPr>
          <w:rFonts w:ascii="Times New Roman" w:hAnsi="Times New Roman" w:cs="Times New Roman"/>
          <w:sz w:val="24"/>
        </w:rPr>
        <w:t xml:space="preserve"> examination of the relationship between populism and environmental politics is critically important, the renewed </w:t>
      </w:r>
      <w:r>
        <w:rPr>
          <w:rFonts w:ascii="Times New Roman" w:hAnsi="Times New Roman" w:cs="Times New Roman"/>
          <w:sz w:val="24"/>
        </w:rPr>
        <w:t>“</w:t>
      </w:r>
      <w:r w:rsidRPr="0017606D">
        <w:rPr>
          <w:rFonts w:ascii="Times New Roman" w:hAnsi="Times New Roman" w:cs="Times New Roman"/>
          <w:sz w:val="24"/>
        </w:rPr>
        <w:t>critique of critique</w:t>
      </w:r>
      <w:r>
        <w:rPr>
          <w:rFonts w:ascii="Times New Roman" w:hAnsi="Times New Roman" w:cs="Times New Roman"/>
          <w:sz w:val="24"/>
        </w:rPr>
        <w:t>”</w:t>
      </w:r>
      <w:r w:rsidRPr="0017606D">
        <w:rPr>
          <w:rFonts w:ascii="Times New Roman" w:hAnsi="Times New Roman" w:cs="Times New Roman"/>
          <w:sz w:val="24"/>
        </w:rPr>
        <w:t xml:space="preserve"> that accompanies his call to reclaim common worlds is dangerous. In particular, this re-articulated critique runs the risk of consecrating the marginalization of precisely the perspectives that are most under attack in the contemporary political moment.   </w:t>
      </w:r>
    </w:p>
    <w:p w14:paraId="2DDC1AAB" w14:textId="77777777" w:rsidR="0017606D" w:rsidRPr="0017606D" w:rsidRDefault="0017606D" w:rsidP="0017606D">
      <w:pPr>
        <w:spacing w:line="360" w:lineRule="auto"/>
        <w:jc w:val="both"/>
        <w:rPr>
          <w:rFonts w:ascii="Times New Roman" w:hAnsi="Times New Roman" w:cs="Times New Roman"/>
          <w:sz w:val="24"/>
        </w:rPr>
      </w:pPr>
      <w:r w:rsidRPr="005B4DE3">
        <w:rPr>
          <w:rFonts w:ascii="Times New Roman" w:hAnsi="Times New Roman" w:cs="Times New Roman"/>
          <w:b/>
          <w:sz w:val="24"/>
        </w:rPr>
        <w:t>Keywords:</w:t>
      </w:r>
      <w:r w:rsidRPr="0017606D">
        <w:rPr>
          <w:rFonts w:ascii="Times New Roman" w:hAnsi="Times New Roman" w:cs="Times New Roman"/>
          <w:sz w:val="24"/>
        </w:rPr>
        <w:t xml:space="preserve"> post-truth, Bruno </w:t>
      </w:r>
      <w:proofErr w:type="spellStart"/>
      <w:r w:rsidRPr="0017606D">
        <w:rPr>
          <w:rFonts w:ascii="Times New Roman" w:hAnsi="Times New Roman" w:cs="Times New Roman"/>
          <w:sz w:val="24"/>
        </w:rPr>
        <w:t>Latour</w:t>
      </w:r>
      <w:proofErr w:type="spellEnd"/>
      <w:r w:rsidRPr="0017606D">
        <w:rPr>
          <w:rFonts w:ascii="Times New Roman" w:hAnsi="Times New Roman" w:cs="Times New Roman"/>
          <w:sz w:val="24"/>
        </w:rPr>
        <w:t>, populism, critique, feminist science studies</w:t>
      </w:r>
    </w:p>
    <w:p w14:paraId="3B2C557D" w14:textId="77777777" w:rsidR="0017606D" w:rsidRDefault="0017606D" w:rsidP="00C40516">
      <w:pPr>
        <w:spacing w:line="360" w:lineRule="auto"/>
        <w:jc w:val="both"/>
        <w:rPr>
          <w:rFonts w:ascii="Times New Roman" w:hAnsi="Times New Roman" w:cs="Times New Roman"/>
          <w:sz w:val="24"/>
        </w:rPr>
      </w:pPr>
      <w:bookmarkStart w:id="0" w:name="_GoBack"/>
      <w:bookmarkEnd w:id="0"/>
    </w:p>
    <w:p w14:paraId="426E48E1" w14:textId="1E9B0DC8" w:rsidR="0089215D" w:rsidRDefault="004E03A8" w:rsidP="00C40516">
      <w:pPr>
        <w:spacing w:line="360" w:lineRule="auto"/>
        <w:jc w:val="both"/>
        <w:rPr>
          <w:rFonts w:ascii="Times New Roman" w:hAnsi="Times New Roman" w:cs="Times New Roman"/>
          <w:sz w:val="24"/>
        </w:rPr>
      </w:pPr>
      <w:r>
        <w:rPr>
          <w:rFonts w:ascii="Times New Roman" w:hAnsi="Times New Roman" w:cs="Times New Roman"/>
          <w:sz w:val="24"/>
        </w:rPr>
        <w:t>In the wake of broader</w:t>
      </w:r>
      <w:r w:rsidR="005B63A0">
        <w:rPr>
          <w:rFonts w:ascii="Times New Roman" w:hAnsi="Times New Roman" w:cs="Times New Roman"/>
          <w:sz w:val="24"/>
        </w:rPr>
        <w:t xml:space="preserve"> questions</w:t>
      </w:r>
      <w:r w:rsidR="006658D3">
        <w:rPr>
          <w:rFonts w:ascii="Times New Roman" w:hAnsi="Times New Roman" w:cs="Times New Roman"/>
          <w:sz w:val="24"/>
        </w:rPr>
        <w:t xml:space="preserve"> abo</w:t>
      </w:r>
      <w:r w:rsidR="00AD004E">
        <w:rPr>
          <w:rFonts w:ascii="Times New Roman" w:hAnsi="Times New Roman" w:cs="Times New Roman"/>
          <w:sz w:val="24"/>
        </w:rPr>
        <w:t>ut how to overcome</w:t>
      </w:r>
      <w:r w:rsidR="001C379E">
        <w:rPr>
          <w:rFonts w:ascii="Times New Roman" w:hAnsi="Times New Roman" w:cs="Times New Roman"/>
          <w:sz w:val="24"/>
        </w:rPr>
        <w:t xml:space="preserve"> the </w:t>
      </w:r>
      <w:r w:rsidR="00AD004E">
        <w:rPr>
          <w:rFonts w:ascii="Times New Roman" w:hAnsi="Times New Roman" w:cs="Times New Roman"/>
          <w:sz w:val="24"/>
        </w:rPr>
        <w:t xml:space="preserve">(alleged) </w:t>
      </w:r>
      <w:r w:rsidR="006658D3">
        <w:rPr>
          <w:rFonts w:ascii="Times New Roman" w:hAnsi="Times New Roman" w:cs="Times New Roman"/>
          <w:sz w:val="24"/>
        </w:rPr>
        <w:t>destabilization of truth within political life, a</w:t>
      </w:r>
      <w:r w:rsidR="00512A6B">
        <w:rPr>
          <w:rFonts w:ascii="Times New Roman" w:hAnsi="Times New Roman" w:cs="Times New Roman"/>
          <w:sz w:val="24"/>
        </w:rPr>
        <w:t xml:space="preserve"> number of commentators</w:t>
      </w:r>
      <w:r w:rsidR="006658D3">
        <w:rPr>
          <w:rFonts w:ascii="Times New Roman" w:hAnsi="Times New Roman" w:cs="Times New Roman"/>
          <w:sz w:val="24"/>
        </w:rPr>
        <w:t xml:space="preserve"> have questioned the position of</w:t>
      </w:r>
      <w:r>
        <w:rPr>
          <w:rFonts w:ascii="Times New Roman" w:hAnsi="Times New Roman" w:cs="Times New Roman"/>
          <w:sz w:val="24"/>
        </w:rPr>
        <w:t xml:space="preserve"> critical thought. </w:t>
      </w:r>
      <w:r w:rsidR="00E96D57">
        <w:rPr>
          <w:rFonts w:ascii="Times New Roman" w:hAnsi="Times New Roman" w:cs="Times New Roman"/>
          <w:sz w:val="24"/>
        </w:rPr>
        <w:t>What</w:t>
      </w:r>
      <w:r w:rsidR="001C379E">
        <w:rPr>
          <w:rFonts w:ascii="Times New Roman" w:hAnsi="Times New Roman" w:cs="Times New Roman"/>
          <w:sz w:val="24"/>
        </w:rPr>
        <w:t xml:space="preserve"> has emerged </w:t>
      </w:r>
      <w:r w:rsidR="00E96D57">
        <w:rPr>
          <w:rFonts w:ascii="Times New Roman" w:hAnsi="Times New Roman" w:cs="Times New Roman"/>
          <w:sz w:val="24"/>
        </w:rPr>
        <w:t xml:space="preserve">is effectively a re-articulation of the 1990s science wars, where critique in general, work from a poststructuralist tradition in particular, and – more specifically still – theoretical perspectives concerned with gender and racial inequality, have been </w:t>
      </w:r>
      <w:r w:rsidR="001C379E">
        <w:rPr>
          <w:rFonts w:ascii="Times New Roman" w:hAnsi="Times New Roman" w:cs="Times New Roman"/>
          <w:sz w:val="24"/>
        </w:rPr>
        <w:t xml:space="preserve">seen as contributing to a </w:t>
      </w:r>
      <w:proofErr w:type="spellStart"/>
      <w:r w:rsidR="001C379E">
        <w:rPr>
          <w:rFonts w:ascii="Times New Roman" w:hAnsi="Times New Roman" w:cs="Times New Roman"/>
          <w:sz w:val="24"/>
        </w:rPr>
        <w:t>relativization</w:t>
      </w:r>
      <w:proofErr w:type="spellEnd"/>
      <w:r w:rsidR="001C379E">
        <w:rPr>
          <w:rFonts w:ascii="Times New Roman" w:hAnsi="Times New Roman" w:cs="Times New Roman"/>
          <w:sz w:val="24"/>
        </w:rPr>
        <w:t xml:space="preserve"> of facts and expert knowledge</w:t>
      </w:r>
      <w:r w:rsidR="00E96D57">
        <w:rPr>
          <w:rFonts w:ascii="Times New Roman" w:hAnsi="Times New Roman" w:cs="Times New Roman"/>
          <w:sz w:val="24"/>
        </w:rPr>
        <w:t>.</w:t>
      </w:r>
      <w:r w:rsidR="001C379E">
        <w:rPr>
          <w:rStyle w:val="EndnoteReference"/>
          <w:rFonts w:ascii="Times New Roman" w:hAnsi="Times New Roman" w:cs="Times New Roman"/>
          <w:sz w:val="24"/>
        </w:rPr>
        <w:endnoteReference w:id="1"/>
      </w:r>
      <w:r w:rsidR="00E96D57">
        <w:rPr>
          <w:rFonts w:ascii="Times New Roman" w:hAnsi="Times New Roman" w:cs="Times New Roman"/>
          <w:sz w:val="24"/>
        </w:rPr>
        <w:t xml:space="preserve"> </w:t>
      </w:r>
      <w:r>
        <w:rPr>
          <w:rFonts w:ascii="Times New Roman" w:hAnsi="Times New Roman" w:cs="Times New Roman"/>
          <w:sz w:val="24"/>
        </w:rPr>
        <w:t xml:space="preserve">Particular </w:t>
      </w:r>
      <w:r w:rsidR="005B63A0">
        <w:rPr>
          <w:rFonts w:ascii="Times New Roman" w:hAnsi="Times New Roman" w:cs="Times New Roman"/>
          <w:sz w:val="24"/>
        </w:rPr>
        <w:t>concern</w:t>
      </w:r>
      <w:r w:rsidR="001C379E">
        <w:rPr>
          <w:rFonts w:ascii="Times New Roman" w:hAnsi="Times New Roman" w:cs="Times New Roman"/>
          <w:sz w:val="24"/>
        </w:rPr>
        <w:t xml:space="preserve"> has been raised</w:t>
      </w:r>
      <w:r w:rsidR="006658D3">
        <w:rPr>
          <w:rFonts w:ascii="Times New Roman" w:hAnsi="Times New Roman" w:cs="Times New Roman"/>
          <w:sz w:val="24"/>
        </w:rPr>
        <w:t xml:space="preserve"> about the place of Science and Technology Studies (STS), a field </w:t>
      </w:r>
      <w:r w:rsidR="00E96D57">
        <w:rPr>
          <w:rFonts w:ascii="Times New Roman" w:hAnsi="Times New Roman" w:cs="Times New Roman"/>
          <w:sz w:val="24"/>
        </w:rPr>
        <w:t>central to the previous iteration of the science wars</w:t>
      </w:r>
      <w:r w:rsidR="001C379E">
        <w:rPr>
          <w:rFonts w:ascii="Times New Roman" w:hAnsi="Times New Roman" w:cs="Times New Roman"/>
          <w:sz w:val="24"/>
        </w:rPr>
        <w:t>, which</w:t>
      </w:r>
      <w:r w:rsidR="006658D3">
        <w:rPr>
          <w:rFonts w:ascii="Times New Roman" w:hAnsi="Times New Roman" w:cs="Times New Roman"/>
          <w:sz w:val="24"/>
        </w:rPr>
        <w:t xml:space="preserve"> has been dedicated to critically interrogating the construction </w:t>
      </w:r>
      <w:r w:rsidR="001227F3">
        <w:rPr>
          <w:rFonts w:ascii="Times New Roman" w:hAnsi="Times New Roman" w:cs="Times New Roman"/>
          <w:sz w:val="24"/>
        </w:rPr>
        <w:t>of knowledge</w:t>
      </w:r>
      <w:r w:rsidR="001C379E">
        <w:rPr>
          <w:rFonts w:ascii="Times New Roman" w:hAnsi="Times New Roman" w:cs="Times New Roman"/>
          <w:sz w:val="24"/>
        </w:rPr>
        <w:t xml:space="preserve">. As a result, a </w:t>
      </w:r>
      <w:r w:rsidR="00E96D57">
        <w:rPr>
          <w:rFonts w:ascii="Times New Roman" w:hAnsi="Times New Roman" w:cs="Times New Roman"/>
          <w:sz w:val="24"/>
        </w:rPr>
        <w:t xml:space="preserve">range of </w:t>
      </w:r>
      <w:r w:rsidR="00AD004E">
        <w:rPr>
          <w:rFonts w:ascii="Times New Roman" w:hAnsi="Times New Roman" w:cs="Times New Roman"/>
          <w:sz w:val="24"/>
        </w:rPr>
        <w:t>articles and think-</w:t>
      </w:r>
      <w:r w:rsidR="001C379E">
        <w:rPr>
          <w:rFonts w:ascii="Times New Roman" w:hAnsi="Times New Roman" w:cs="Times New Roman"/>
          <w:sz w:val="24"/>
        </w:rPr>
        <w:t>pieces have emerged</w:t>
      </w:r>
      <w:r w:rsidR="00B72A9F">
        <w:rPr>
          <w:rFonts w:ascii="Times New Roman" w:hAnsi="Times New Roman" w:cs="Times New Roman"/>
          <w:sz w:val="24"/>
        </w:rPr>
        <w:t>,</w:t>
      </w:r>
      <w:r w:rsidR="001C379E">
        <w:rPr>
          <w:rFonts w:ascii="Times New Roman" w:hAnsi="Times New Roman" w:cs="Times New Roman"/>
          <w:sz w:val="24"/>
        </w:rPr>
        <w:t xml:space="preserve"> with the aim of</w:t>
      </w:r>
      <w:r w:rsidR="00E96D57">
        <w:rPr>
          <w:rFonts w:ascii="Times New Roman" w:hAnsi="Times New Roman" w:cs="Times New Roman"/>
          <w:sz w:val="24"/>
        </w:rPr>
        <w:t xml:space="preserve"> defend</w:t>
      </w:r>
      <w:r w:rsidR="001C379E">
        <w:rPr>
          <w:rFonts w:ascii="Times New Roman" w:hAnsi="Times New Roman" w:cs="Times New Roman"/>
          <w:sz w:val="24"/>
        </w:rPr>
        <w:t>ing</w:t>
      </w:r>
      <w:r w:rsidR="00E96D57">
        <w:rPr>
          <w:rFonts w:ascii="Times New Roman" w:hAnsi="Times New Roman" w:cs="Times New Roman"/>
          <w:sz w:val="24"/>
        </w:rPr>
        <w:t xml:space="preserve"> contemporary STS against </w:t>
      </w:r>
      <w:r w:rsidR="00B72A9F">
        <w:rPr>
          <w:rFonts w:ascii="Times New Roman" w:hAnsi="Times New Roman" w:cs="Times New Roman"/>
          <w:sz w:val="24"/>
        </w:rPr>
        <w:t>allegations that it has contributed to an</w:t>
      </w:r>
      <w:r w:rsidR="001C379E">
        <w:rPr>
          <w:rFonts w:ascii="Times New Roman" w:hAnsi="Times New Roman" w:cs="Times New Roman"/>
          <w:sz w:val="24"/>
        </w:rPr>
        <w:t xml:space="preserve"> erosion of </w:t>
      </w:r>
      <w:r w:rsidR="001227F3">
        <w:rPr>
          <w:rFonts w:ascii="Times New Roman" w:hAnsi="Times New Roman" w:cs="Times New Roman"/>
          <w:sz w:val="24"/>
        </w:rPr>
        <w:t>public faith in facts</w:t>
      </w:r>
      <w:r w:rsidR="001C379E">
        <w:rPr>
          <w:rFonts w:ascii="Times New Roman" w:hAnsi="Times New Roman" w:cs="Times New Roman"/>
          <w:sz w:val="24"/>
        </w:rPr>
        <w:t xml:space="preserve"> </w:t>
      </w:r>
      <w:r w:rsidR="006658D3">
        <w:rPr>
          <w:rFonts w:ascii="Times New Roman" w:hAnsi="Times New Roman" w:cs="Times New Roman"/>
          <w:sz w:val="24"/>
        </w:rPr>
        <w:t>(e.g. Collins</w:t>
      </w:r>
      <w:r w:rsidR="00DC5ED7">
        <w:rPr>
          <w:rFonts w:ascii="Times New Roman" w:hAnsi="Times New Roman" w:cs="Times New Roman"/>
          <w:sz w:val="24"/>
        </w:rPr>
        <w:t xml:space="preserve"> and Evans</w:t>
      </w:r>
      <w:r w:rsidR="001C379E">
        <w:rPr>
          <w:rFonts w:ascii="Times New Roman" w:hAnsi="Times New Roman" w:cs="Times New Roman"/>
          <w:sz w:val="24"/>
        </w:rPr>
        <w:t xml:space="preserve"> 2017; </w:t>
      </w:r>
      <w:proofErr w:type="spellStart"/>
      <w:r w:rsidR="00DC5ED7">
        <w:rPr>
          <w:rFonts w:ascii="Times New Roman" w:hAnsi="Times New Roman" w:cs="Times New Roman"/>
          <w:sz w:val="24"/>
        </w:rPr>
        <w:t>Jasanoff</w:t>
      </w:r>
      <w:proofErr w:type="spellEnd"/>
      <w:r w:rsidR="00DC5ED7">
        <w:rPr>
          <w:rFonts w:ascii="Times New Roman" w:hAnsi="Times New Roman" w:cs="Times New Roman"/>
          <w:sz w:val="24"/>
        </w:rPr>
        <w:t xml:space="preserve"> and </w:t>
      </w:r>
      <w:proofErr w:type="spellStart"/>
      <w:r w:rsidR="00DC5ED7">
        <w:rPr>
          <w:rFonts w:ascii="Times New Roman" w:hAnsi="Times New Roman" w:cs="Times New Roman"/>
          <w:sz w:val="24"/>
        </w:rPr>
        <w:t>Simmet</w:t>
      </w:r>
      <w:proofErr w:type="spellEnd"/>
      <w:r w:rsidR="00DC5ED7">
        <w:rPr>
          <w:rFonts w:ascii="Times New Roman" w:hAnsi="Times New Roman" w:cs="Times New Roman"/>
          <w:sz w:val="24"/>
        </w:rPr>
        <w:t xml:space="preserve"> 2017; Lynch 2017; </w:t>
      </w:r>
      <w:proofErr w:type="spellStart"/>
      <w:r w:rsidR="00DC5ED7">
        <w:rPr>
          <w:rFonts w:ascii="Times New Roman" w:hAnsi="Times New Roman" w:cs="Times New Roman"/>
          <w:sz w:val="24"/>
        </w:rPr>
        <w:t>Sismondo</w:t>
      </w:r>
      <w:proofErr w:type="spellEnd"/>
      <w:r w:rsidR="006658D3">
        <w:rPr>
          <w:rFonts w:ascii="Times New Roman" w:hAnsi="Times New Roman" w:cs="Times New Roman"/>
          <w:sz w:val="24"/>
        </w:rPr>
        <w:t xml:space="preserve"> 2017).</w:t>
      </w:r>
      <w:r w:rsidR="008B0BD8" w:rsidRPr="008B0BD8">
        <w:rPr>
          <w:rFonts w:ascii="Times New Roman" w:hAnsi="Times New Roman" w:cs="Times New Roman"/>
          <w:sz w:val="24"/>
        </w:rPr>
        <w:t xml:space="preserve"> </w:t>
      </w:r>
    </w:p>
    <w:p w14:paraId="119E72B4" w14:textId="1F208438" w:rsidR="008B0BD8" w:rsidRDefault="005B63A0" w:rsidP="00ED2B65">
      <w:pPr>
        <w:spacing w:line="360" w:lineRule="auto"/>
        <w:jc w:val="both"/>
        <w:rPr>
          <w:rFonts w:ascii="Times New Roman" w:hAnsi="Times New Roman" w:cs="Times New Roman"/>
          <w:sz w:val="24"/>
        </w:rPr>
      </w:pPr>
      <w:r>
        <w:rPr>
          <w:rFonts w:ascii="Times New Roman" w:hAnsi="Times New Roman" w:cs="Times New Roman"/>
          <w:sz w:val="24"/>
        </w:rPr>
        <w:t>The backdrop to these events is t</w:t>
      </w:r>
      <w:r w:rsidR="006658D3">
        <w:rPr>
          <w:rFonts w:ascii="Times New Roman" w:hAnsi="Times New Roman" w:cs="Times New Roman"/>
          <w:sz w:val="24"/>
        </w:rPr>
        <w:t>he</w:t>
      </w:r>
      <w:r w:rsidR="00086F18">
        <w:rPr>
          <w:rFonts w:ascii="Times New Roman" w:hAnsi="Times New Roman" w:cs="Times New Roman"/>
          <w:sz w:val="24"/>
        </w:rPr>
        <w:t xml:space="preserve"> </w:t>
      </w:r>
      <w:r w:rsidR="002004A3">
        <w:rPr>
          <w:rFonts w:ascii="Times New Roman" w:hAnsi="Times New Roman" w:cs="Times New Roman"/>
          <w:sz w:val="24"/>
        </w:rPr>
        <w:t>series of cultural developments frequently referred to as “post-truth,” wherein “the re</w:t>
      </w:r>
      <w:r w:rsidR="002004A3" w:rsidRPr="001F5691">
        <w:rPr>
          <w:rFonts w:ascii="Times New Roman" w:hAnsi="Times New Roman" w:cs="Times New Roman"/>
          <w:sz w:val="24"/>
        </w:rPr>
        <w:t>lationship</w:t>
      </w:r>
      <w:r w:rsidR="002004A3">
        <w:rPr>
          <w:rFonts w:ascii="Times New Roman" w:hAnsi="Times New Roman" w:cs="Times New Roman"/>
          <w:sz w:val="24"/>
        </w:rPr>
        <w:t xml:space="preserve"> </w:t>
      </w:r>
      <w:r w:rsidR="002004A3" w:rsidRPr="001F5691">
        <w:rPr>
          <w:rFonts w:ascii="Times New Roman" w:hAnsi="Times New Roman" w:cs="Times New Roman"/>
          <w:sz w:val="24"/>
        </w:rPr>
        <w:t>between</w:t>
      </w:r>
      <w:r w:rsidR="002004A3">
        <w:rPr>
          <w:rFonts w:ascii="Times New Roman" w:hAnsi="Times New Roman" w:cs="Times New Roman"/>
          <w:sz w:val="24"/>
        </w:rPr>
        <w:t xml:space="preserve"> </w:t>
      </w:r>
      <w:r w:rsidR="002004A3" w:rsidRPr="001F5691">
        <w:rPr>
          <w:rFonts w:ascii="Times New Roman" w:hAnsi="Times New Roman" w:cs="Times New Roman"/>
          <w:sz w:val="24"/>
        </w:rPr>
        <w:t>emotion</w:t>
      </w:r>
      <w:r w:rsidR="002004A3">
        <w:rPr>
          <w:rFonts w:ascii="Times New Roman" w:hAnsi="Times New Roman" w:cs="Times New Roman"/>
          <w:sz w:val="24"/>
        </w:rPr>
        <w:t xml:space="preserve"> </w:t>
      </w:r>
      <w:r w:rsidR="002004A3" w:rsidRPr="001F5691">
        <w:rPr>
          <w:rFonts w:ascii="Times New Roman" w:hAnsi="Times New Roman" w:cs="Times New Roman"/>
          <w:sz w:val="24"/>
        </w:rPr>
        <w:t>and</w:t>
      </w:r>
      <w:r w:rsidR="002004A3">
        <w:rPr>
          <w:rFonts w:ascii="Times New Roman" w:hAnsi="Times New Roman" w:cs="Times New Roman"/>
          <w:sz w:val="24"/>
        </w:rPr>
        <w:t xml:space="preserve"> </w:t>
      </w:r>
      <w:r w:rsidR="002004A3" w:rsidRPr="001F5691">
        <w:rPr>
          <w:rFonts w:ascii="Times New Roman" w:hAnsi="Times New Roman" w:cs="Times New Roman"/>
          <w:sz w:val="24"/>
        </w:rPr>
        <w:t>politics</w:t>
      </w:r>
      <w:r w:rsidR="002004A3">
        <w:rPr>
          <w:rFonts w:ascii="Times New Roman" w:hAnsi="Times New Roman" w:cs="Times New Roman"/>
          <w:sz w:val="24"/>
        </w:rPr>
        <w:t xml:space="preserve"> </w:t>
      </w:r>
      <w:r w:rsidR="002004A3" w:rsidRPr="001F5691">
        <w:rPr>
          <w:rFonts w:ascii="Times New Roman" w:hAnsi="Times New Roman" w:cs="Times New Roman"/>
          <w:sz w:val="24"/>
        </w:rPr>
        <w:t>has</w:t>
      </w:r>
      <w:r w:rsidR="002004A3">
        <w:rPr>
          <w:rFonts w:ascii="Times New Roman" w:hAnsi="Times New Roman" w:cs="Times New Roman"/>
          <w:sz w:val="24"/>
        </w:rPr>
        <w:t xml:space="preserve"> </w:t>
      </w:r>
      <w:r w:rsidR="002004A3" w:rsidRPr="001F5691">
        <w:rPr>
          <w:rFonts w:ascii="Times New Roman" w:hAnsi="Times New Roman" w:cs="Times New Roman"/>
          <w:sz w:val="24"/>
        </w:rPr>
        <w:t>become</w:t>
      </w:r>
      <w:r w:rsidR="002004A3">
        <w:rPr>
          <w:rFonts w:ascii="Times New Roman" w:hAnsi="Times New Roman" w:cs="Times New Roman"/>
          <w:sz w:val="24"/>
        </w:rPr>
        <w:t xml:space="preserve"> </w:t>
      </w:r>
      <w:r w:rsidR="002004A3" w:rsidRPr="001F5691">
        <w:rPr>
          <w:rFonts w:ascii="Times New Roman" w:hAnsi="Times New Roman" w:cs="Times New Roman"/>
          <w:sz w:val="24"/>
        </w:rPr>
        <w:t>front</w:t>
      </w:r>
      <w:r w:rsidR="002004A3">
        <w:rPr>
          <w:rFonts w:ascii="Times New Roman" w:hAnsi="Times New Roman" w:cs="Times New Roman"/>
          <w:sz w:val="24"/>
        </w:rPr>
        <w:t xml:space="preserve"> </w:t>
      </w:r>
      <w:r w:rsidR="002004A3" w:rsidRPr="001F5691">
        <w:rPr>
          <w:rFonts w:ascii="Times New Roman" w:hAnsi="Times New Roman" w:cs="Times New Roman"/>
          <w:sz w:val="24"/>
        </w:rPr>
        <w:t>and</w:t>
      </w:r>
      <w:r w:rsidR="002004A3">
        <w:rPr>
          <w:rFonts w:ascii="Times New Roman" w:hAnsi="Times New Roman" w:cs="Times New Roman"/>
          <w:sz w:val="24"/>
        </w:rPr>
        <w:t xml:space="preserve"> </w:t>
      </w:r>
      <w:proofErr w:type="spellStart"/>
      <w:r w:rsidR="002004A3" w:rsidRPr="001F5691">
        <w:rPr>
          <w:rFonts w:ascii="Times New Roman" w:hAnsi="Times New Roman" w:cs="Times New Roman"/>
          <w:sz w:val="24"/>
        </w:rPr>
        <w:t>center</w:t>
      </w:r>
      <w:proofErr w:type="spellEnd"/>
      <w:r w:rsidR="00DC5ED7">
        <w:rPr>
          <w:rFonts w:ascii="Times New Roman" w:hAnsi="Times New Roman" w:cs="Times New Roman"/>
          <w:sz w:val="24"/>
        </w:rPr>
        <w:t>” (</w:t>
      </w:r>
      <w:proofErr w:type="spellStart"/>
      <w:r w:rsidR="00DC5ED7">
        <w:rPr>
          <w:rFonts w:ascii="Times New Roman" w:hAnsi="Times New Roman" w:cs="Times New Roman"/>
          <w:sz w:val="24"/>
        </w:rPr>
        <w:t>Boler</w:t>
      </w:r>
      <w:proofErr w:type="spellEnd"/>
      <w:r w:rsidR="00DC5ED7">
        <w:rPr>
          <w:rFonts w:ascii="Times New Roman" w:hAnsi="Times New Roman" w:cs="Times New Roman"/>
          <w:sz w:val="24"/>
        </w:rPr>
        <w:t xml:space="preserve"> and Davis</w:t>
      </w:r>
      <w:r w:rsidR="002004A3">
        <w:rPr>
          <w:rFonts w:ascii="Times New Roman" w:hAnsi="Times New Roman" w:cs="Times New Roman"/>
          <w:sz w:val="24"/>
        </w:rPr>
        <w:t xml:space="preserve"> 2018: 78)</w:t>
      </w:r>
      <w:r w:rsidR="002004A3" w:rsidRPr="002004A3">
        <w:rPr>
          <w:rFonts w:ascii="Times New Roman" w:hAnsi="Times New Roman" w:cs="Times New Roman"/>
          <w:sz w:val="24"/>
          <w:szCs w:val="24"/>
        </w:rPr>
        <w:t xml:space="preserve"> </w:t>
      </w:r>
      <w:r w:rsidR="002004A3">
        <w:rPr>
          <w:rFonts w:ascii="Times New Roman" w:hAnsi="Times New Roman" w:cs="Times New Roman"/>
          <w:sz w:val="24"/>
          <w:szCs w:val="24"/>
        </w:rPr>
        <w:t>and “</w:t>
      </w:r>
      <w:r w:rsidR="002004A3" w:rsidRPr="00B10ABB">
        <w:rPr>
          <w:rFonts w:ascii="Times New Roman" w:hAnsi="Times New Roman" w:cs="Times New Roman"/>
          <w:sz w:val="24"/>
          <w:szCs w:val="24"/>
        </w:rPr>
        <w:t>objective facts are less influential in shaping public opinion than appeals to emotion and per</w:t>
      </w:r>
      <w:r w:rsidR="002004A3">
        <w:rPr>
          <w:rFonts w:ascii="Times New Roman" w:hAnsi="Times New Roman" w:cs="Times New Roman"/>
          <w:sz w:val="24"/>
          <w:szCs w:val="24"/>
        </w:rPr>
        <w:t>sonal belief”</w:t>
      </w:r>
      <w:r w:rsidR="002004A3" w:rsidRPr="00B10ABB">
        <w:rPr>
          <w:rFonts w:ascii="Times New Roman" w:hAnsi="Times New Roman" w:cs="Times New Roman"/>
          <w:sz w:val="24"/>
          <w:szCs w:val="24"/>
        </w:rPr>
        <w:t xml:space="preserve"> (</w:t>
      </w:r>
      <w:r w:rsidR="00C40516">
        <w:rPr>
          <w:rFonts w:ascii="Times New Roman" w:hAnsi="Times New Roman" w:cs="Times New Roman"/>
          <w:sz w:val="24"/>
          <w:szCs w:val="24"/>
        </w:rPr>
        <w:t>Oxford Living Dictionaries 2017</w:t>
      </w:r>
      <w:r w:rsidR="002004A3">
        <w:rPr>
          <w:rFonts w:ascii="Times New Roman" w:hAnsi="Times New Roman" w:cs="Times New Roman"/>
          <w:sz w:val="24"/>
          <w:szCs w:val="24"/>
        </w:rPr>
        <w:t>).</w:t>
      </w:r>
      <w:r w:rsidR="004C657F">
        <w:rPr>
          <w:rFonts w:ascii="Times New Roman" w:hAnsi="Times New Roman" w:cs="Times New Roman"/>
          <w:sz w:val="24"/>
        </w:rPr>
        <w:t xml:space="preserve"> </w:t>
      </w:r>
      <w:r w:rsidR="002004A3">
        <w:rPr>
          <w:rFonts w:ascii="Times New Roman" w:hAnsi="Times New Roman" w:cs="Times New Roman"/>
          <w:sz w:val="24"/>
        </w:rPr>
        <w:t xml:space="preserve">As </w:t>
      </w:r>
      <w:r w:rsidR="002004A3">
        <w:rPr>
          <w:rFonts w:ascii="Times New Roman" w:hAnsi="Times New Roman" w:cs="Times New Roman"/>
          <w:sz w:val="24"/>
        </w:rPr>
        <w:lastRenderedPageBreak/>
        <w:t>indicated by the O</w:t>
      </w:r>
      <w:r w:rsidR="006658D3">
        <w:rPr>
          <w:rFonts w:ascii="Times New Roman" w:hAnsi="Times New Roman" w:cs="Times New Roman"/>
          <w:sz w:val="24"/>
        </w:rPr>
        <w:t>ED’s defini</w:t>
      </w:r>
      <w:r>
        <w:rPr>
          <w:rFonts w:ascii="Times New Roman" w:hAnsi="Times New Roman" w:cs="Times New Roman"/>
          <w:sz w:val="24"/>
        </w:rPr>
        <w:t>tion of post-truth (which was</w:t>
      </w:r>
      <w:r w:rsidR="006658D3">
        <w:rPr>
          <w:rFonts w:ascii="Times New Roman" w:hAnsi="Times New Roman" w:cs="Times New Roman"/>
          <w:sz w:val="24"/>
        </w:rPr>
        <w:t xml:space="preserve"> </w:t>
      </w:r>
      <w:r w:rsidR="003459FD">
        <w:rPr>
          <w:rFonts w:ascii="Times New Roman" w:hAnsi="Times New Roman" w:cs="Times New Roman"/>
          <w:sz w:val="24"/>
        </w:rPr>
        <w:t xml:space="preserve">much-cited </w:t>
      </w:r>
      <w:r w:rsidR="002004A3">
        <w:rPr>
          <w:rFonts w:ascii="Times New Roman" w:hAnsi="Times New Roman" w:cs="Times New Roman"/>
          <w:sz w:val="24"/>
        </w:rPr>
        <w:t>after becoming their 2016 word of the year</w:t>
      </w:r>
      <w:r w:rsidR="006658D3">
        <w:rPr>
          <w:rFonts w:ascii="Times New Roman" w:hAnsi="Times New Roman" w:cs="Times New Roman"/>
          <w:sz w:val="24"/>
        </w:rPr>
        <w:t>),</w:t>
      </w:r>
      <w:r w:rsidR="002004A3">
        <w:rPr>
          <w:rFonts w:ascii="Times New Roman" w:hAnsi="Times New Roman" w:cs="Times New Roman"/>
          <w:sz w:val="24"/>
        </w:rPr>
        <w:t xml:space="preserve"> despite widespread wariness of the va</w:t>
      </w:r>
      <w:r w:rsidR="001C379E">
        <w:rPr>
          <w:rFonts w:ascii="Times New Roman" w:hAnsi="Times New Roman" w:cs="Times New Roman"/>
          <w:sz w:val="24"/>
        </w:rPr>
        <w:t>lue of the label</w:t>
      </w:r>
      <w:r w:rsidR="005B41E3">
        <w:rPr>
          <w:rFonts w:ascii="Times New Roman" w:hAnsi="Times New Roman" w:cs="Times New Roman"/>
          <w:sz w:val="24"/>
        </w:rPr>
        <w:t xml:space="preserve">, it </w:t>
      </w:r>
      <w:r w:rsidR="002004A3">
        <w:rPr>
          <w:rFonts w:ascii="Times New Roman" w:hAnsi="Times New Roman" w:cs="Times New Roman"/>
          <w:sz w:val="24"/>
          <w:szCs w:val="24"/>
        </w:rPr>
        <w:t>beca</w:t>
      </w:r>
      <w:r w:rsidR="004C657F" w:rsidRPr="00B10ABB">
        <w:rPr>
          <w:rFonts w:ascii="Times New Roman" w:hAnsi="Times New Roman" w:cs="Times New Roman"/>
          <w:sz w:val="24"/>
          <w:szCs w:val="24"/>
        </w:rPr>
        <w:t>me a defining catchword of the 2016 U.S. presidential election campaign and subs</w:t>
      </w:r>
      <w:r w:rsidR="002A1477">
        <w:rPr>
          <w:rFonts w:ascii="Times New Roman" w:hAnsi="Times New Roman" w:cs="Times New Roman"/>
          <w:sz w:val="24"/>
          <w:szCs w:val="24"/>
        </w:rPr>
        <w:t>equently the c</w:t>
      </w:r>
      <w:r w:rsidR="003C48DE">
        <w:rPr>
          <w:rFonts w:ascii="Times New Roman" w:hAnsi="Times New Roman" w:cs="Times New Roman"/>
          <w:sz w:val="24"/>
          <w:szCs w:val="24"/>
        </w:rPr>
        <w:t xml:space="preserve">urrent presidency. </w:t>
      </w:r>
      <w:r w:rsidR="003459FD">
        <w:rPr>
          <w:rFonts w:ascii="Times New Roman" w:hAnsi="Times New Roman" w:cs="Times New Roman"/>
          <w:sz w:val="24"/>
          <w:szCs w:val="24"/>
        </w:rPr>
        <w:t>Thus, t</w:t>
      </w:r>
      <w:r w:rsidR="003C48DE">
        <w:rPr>
          <w:rFonts w:ascii="Times New Roman" w:hAnsi="Times New Roman" w:cs="Times New Roman"/>
          <w:sz w:val="24"/>
          <w:szCs w:val="24"/>
        </w:rPr>
        <w:t xml:space="preserve">hough a number of </w:t>
      </w:r>
      <w:r w:rsidR="00E96D57">
        <w:rPr>
          <w:rFonts w:ascii="Times New Roman" w:hAnsi="Times New Roman" w:cs="Times New Roman"/>
          <w:sz w:val="24"/>
          <w:szCs w:val="24"/>
        </w:rPr>
        <w:t>texts</w:t>
      </w:r>
      <w:r w:rsidR="006A1153">
        <w:rPr>
          <w:rFonts w:ascii="Times New Roman" w:hAnsi="Times New Roman" w:cs="Times New Roman"/>
          <w:sz w:val="24"/>
          <w:szCs w:val="24"/>
        </w:rPr>
        <w:t xml:space="preserve"> </w:t>
      </w:r>
      <w:r w:rsidR="006658D3">
        <w:rPr>
          <w:rFonts w:ascii="Times New Roman" w:hAnsi="Times New Roman" w:cs="Times New Roman"/>
          <w:sz w:val="24"/>
          <w:szCs w:val="24"/>
        </w:rPr>
        <w:t xml:space="preserve">have </w:t>
      </w:r>
      <w:r w:rsidR="004C657F">
        <w:rPr>
          <w:rFonts w:ascii="Times New Roman" w:hAnsi="Times New Roman" w:cs="Times New Roman"/>
          <w:sz w:val="24"/>
          <w:szCs w:val="24"/>
        </w:rPr>
        <w:t>hint</w:t>
      </w:r>
      <w:r w:rsidR="006658D3">
        <w:rPr>
          <w:rFonts w:ascii="Times New Roman" w:hAnsi="Times New Roman" w:cs="Times New Roman"/>
          <w:sz w:val="24"/>
          <w:szCs w:val="24"/>
        </w:rPr>
        <w:t>ed</w:t>
      </w:r>
      <w:r w:rsidR="004C657F">
        <w:rPr>
          <w:rFonts w:ascii="Times New Roman" w:hAnsi="Times New Roman" w:cs="Times New Roman"/>
          <w:sz w:val="24"/>
          <w:szCs w:val="24"/>
        </w:rPr>
        <w:t xml:space="preserve"> at th</w:t>
      </w:r>
      <w:r w:rsidR="002A1477">
        <w:rPr>
          <w:rFonts w:ascii="Times New Roman" w:hAnsi="Times New Roman" w:cs="Times New Roman"/>
          <w:sz w:val="24"/>
          <w:szCs w:val="24"/>
        </w:rPr>
        <w:t>e broader history of the term</w:t>
      </w:r>
      <w:r w:rsidR="004C657F">
        <w:rPr>
          <w:rFonts w:ascii="Times New Roman" w:hAnsi="Times New Roman" w:cs="Times New Roman"/>
          <w:sz w:val="24"/>
          <w:szCs w:val="24"/>
        </w:rPr>
        <w:t xml:space="preserve"> </w:t>
      </w:r>
      <w:r w:rsidR="006658D3">
        <w:rPr>
          <w:rFonts w:ascii="Times New Roman" w:hAnsi="Times New Roman" w:cs="Times New Roman"/>
          <w:sz w:val="24"/>
          <w:szCs w:val="24"/>
        </w:rPr>
        <w:t>or</w:t>
      </w:r>
      <w:r w:rsidR="00153CAA">
        <w:rPr>
          <w:rFonts w:ascii="Times New Roman" w:hAnsi="Times New Roman" w:cs="Times New Roman"/>
          <w:sz w:val="24"/>
          <w:szCs w:val="24"/>
        </w:rPr>
        <w:t xml:space="preserve"> point</w:t>
      </w:r>
      <w:r w:rsidR="006658D3">
        <w:rPr>
          <w:rFonts w:ascii="Times New Roman" w:hAnsi="Times New Roman" w:cs="Times New Roman"/>
          <w:sz w:val="24"/>
          <w:szCs w:val="24"/>
        </w:rPr>
        <w:t>ed</w:t>
      </w:r>
      <w:r w:rsidR="00153CAA">
        <w:rPr>
          <w:rFonts w:ascii="Times New Roman" w:hAnsi="Times New Roman" w:cs="Times New Roman"/>
          <w:sz w:val="24"/>
          <w:szCs w:val="24"/>
        </w:rPr>
        <w:t xml:space="preserve"> out</w:t>
      </w:r>
      <w:r w:rsidR="004C657F">
        <w:rPr>
          <w:rFonts w:ascii="Times New Roman" w:hAnsi="Times New Roman" w:cs="Times New Roman"/>
          <w:sz w:val="24"/>
          <w:szCs w:val="24"/>
        </w:rPr>
        <w:t xml:space="preserve"> that the propagation of disinformation by elite political groups is far from novel</w:t>
      </w:r>
      <w:r w:rsidR="002A1477">
        <w:rPr>
          <w:rFonts w:ascii="Times New Roman" w:hAnsi="Times New Roman" w:cs="Times New Roman"/>
          <w:sz w:val="24"/>
          <w:szCs w:val="24"/>
        </w:rPr>
        <w:t xml:space="preserve"> (</w:t>
      </w:r>
      <w:proofErr w:type="spellStart"/>
      <w:r w:rsidR="006A1153">
        <w:rPr>
          <w:rFonts w:ascii="Times New Roman" w:hAnsi="Times New Roman" w:cs="Times New Roman"/>
          <w:sz w:val="24"/>
          <w:szCs w:val="24"/>
        </w:rPr>
        <w:t>St</w:t>
      </w:r>
      <w:r w:rsidR="00DC5ED7">
        <w:rPr>
          <w:rFonts w:ascii="Times New Roman" w:hAnsi="Times New Roman" w:cs="Times New Roman"/>
          <w:sz w:val="24"/>
          <w:szCs w:val="24"/>
        </w:rPr>
        <w:t>enmark</w:t>
      </w:r>
      <w:proofErr w:type="spellEnd"/>
      <w:r w:rsidR="00DC5ED7">
        <w:rPr>
          <w:rFonts w:ascii="Times New Roman" w:hAnsi="Times New Roman" w:cs="Times New Roman"/>
          <w:sz w:val="24"/>
          <w:szCs w:val="24"/>
        </w:rPr>
        <w:t xml:space="preserve">, Fuller and </w:t>
      </w:r>
      <w:proofErr w:type="spellStart"/>
      <w:r w:rsidR="00DC5ED7">
        <w:rPr>
          <w:rFonts w:ascii="Times New Roman" w:hAnsi="Times New Roman" w:cs="Times New Roman"/>
          <w:sz w:val="24"/>
          <w:szCs w:val="24"/>
        </w:rPr>
        <w:t>Zackariasson</w:t>
      </w:r>
      <w:proofErr w:type="spellEnd"/>
      <w:r w:rsidR="006A1153">
        <w:rPr>
          <w:rFonts w:ascii="Times New Roman" w:hAnsi="Times New Roman" w:cs="Times New Roman"/>
          <w:sz w:val="24"/>
          <w:szCs w:val="24"/>
        </w:rPr>
        <w:t xml:space="preserve"> 2018</w:t>
      </w:r>
      <w:r w:rsidR="00DC5ED7">
        <w:rPr>
          <w:rFonts w:ascii="Times New Roman" w:hAnsi="Times New Roman" w:cs="Times New Roman"/>
          <w:sz w:val="24"/>
          <w:szCs w:val="24"/>
        </w:rPr>
        <w:t>; Fuller</w:t>
      </w:r>
      <w:r w:rsidR="005B41E3">
        <w:rPr>
          <w:rFonts w:ascii="Times New Roman" w:hAnsi="Times New Roman" w:cs="Times New Roman"/>
          <w:sz w:val="24"/>
          <w:szCs w:val="24"/>
        </w:rPr>
        <w:t xml:space="preserve"> 2019</w:t>
      </w:r>
      <w:r w:rsidR="002A1477">
        <w:rPr>
          <w:rFonts w:ascii="Times New Roman" w:hAnsi="Times New Roman" w:cs="Times New Roman"/>
          <w:sz w:val="24"/>
          <w:szCs w:val="24"/>
        </w:rPr>
        <w:t xml:space="preserve">), </w:t>
      </w:r>
      <w:r w:rsidR="004C657F">
        <w:rPr>
          <w:rFonts w:ascii="Times New Roman" w:hAnsi="Times New Roman" w:cs="Times New Roman"/>
          <w:sz w:val="24"/>
          <w:szCs w:val="24"/>
        </w:rPr>
        <w:t xml:space="preserve">post-truth is </w:t>
      </w:r>
      <w:r w:rsidR="005B41E3">
        <w:rPr>
          <w:rFonts w:ascii="Times New Roman" w:hAnsi="Times New Roman" w:cs="Times New Roman"/>
          <w:sz w:val="24"/>
          <w:szCs w:val="24"/>
        </w:rPr>
        <w:t xml:space="preserve">nonetheless </w:t>
      </w:r>
      <w:r w:rsidR="004C657F">
        <w:rPr>
          <w:rFonts w:ascii="Times New Roman" w:hAnsi="Times New Roman" w:cs="Times New Roman"/>
          <w:sz w:val="24"/>
          <w:szCs w:val="24"/>
        </w:rPr>
        <w:t xml:space="preserve">commonly </w:t>
      </w:r>
      <w:r w:rsidR="005B41E3">
        <w:rPr>
          <w:rFonts w:ascii="Times New Roman" w:hAnsi="Times New Roman" w:cs="Times New Roman"/>
          <w:sz w:val="24"/>
          <w:szCs w:val="24"/>
        </w:rPr>
        <w:t>perceived as a</w:t>
      </w:r>
      <w:r w:rsidR="004C657F">
        <w:rPr>
          <w:rFonts w:ascii="Times New Roman" w:hAnsi="Times New Roman" w:cs="Times New Roman"/>
          <w:sz w:val="24"/>
          <w:szCs w:val="24"/>
        </w:rPr>
        <w:t xml:space="preserve"> contemporary phenomenon associated with “accusations of recurrent lies and false promises in the Trump and Brexit campaigns” </w:t>
      </w:r>
      <w:r w:rsidR="00DC5ED7">
        <w:rPr>
          <w:rFonts w:ascii="Times New Roman" w:hAnsi="Times New Roman" w:cs="Times New Roman"/>
          <w:sz w:val="24"/>
          <w:szCs w:val="24"/>
        </w:rPr>
        <w:t>(Lynch</w:t>
      </w:r>
      <w:r w:rsidR="00D44551">
        <w:rPr>
          <w:rFonts w:ascii="Times New Roman" w:hAnsi="Times New Roman" w:cs="Times New Roman"/>
          <w:sz w:val="24"/>
          <w:szCs w:val="24"/>
        </w:rPr>
        <w:t xml:space="preserve"> 2017: 594)</w:t>
      </w:r>
      <w:r w:rsidR="002A1477">
        <w:rPr>
          <w:rFonts w:ascii="Times New Roman" w:hAnsi="Times New Roman" w:cs="Times New Roman"/>
          <w:sz w:val="24"/>
          <w:szCs w:val="24"/>
        </w:rPr>
        <w:t>.</w:t>
      </w:r>
      <w:r w:rsidR="00D44551">
        <w:rPr>
          <w:rFonts w:ascii="Times New Roman" w:hAnsi="Times New Roman" w:cs="Times New Roman"/>
          <w:sz w:val="24"/>
          <w:szCs w:val="24"/>
        </w:rPr>
        <w:t xml:space="preserve"> </w:t>
      </w:r>
    </w:p>
    <w:p w14:paraId="044786B5" w14:textId="5214ADA7" w:rsidR="005B63A0" w:rsidRDefault="001C379E" w:rsidP="00ED2B65">
      <w:pPr>
        <w:spacing w:line="360" w:lineRule="auto"/>
        <w:jc w:val="both"/>
        <w:rPr>
          <w:rFonts w:ascii="Times New Roman" w:hAnsi="Times New Roman" w:cs="Times New Roman"/>
          <w:sz w:val="24"/>
        </w:rPr>
      </w:pPr>
      <w:r>
        <w:rPr>
          <w:rFonts w:ascii="Times New Roman" w:hAnsi="Times New Roman" w:cs="Times New Roman"/>
          <w:sz w:val="24"/>
        </w:rPr>
        <w:t xml:space="preserve">Although </w:t>
      </w:r>
      <w:r w:rsidR="00B72A9F">
        <w:rPr>
          <w:rFonts w:ascii="Times New Roman" w:hAnsi="Times New Roman" w:cs="Times New Roman"/>
          <w:sz w:val="24"/>
        </w:rPr>
        <w:t>“</w:t>
      </w:r>
      <w:r>
        <w:rPr>
          <w:rFonts w:ascii="Times New Roman" w:hAnsi="Times New Roman" w:cs="Times New Roman"/>
          <w:sz w:val="24"/>
        </w:rPr>
        <w:t>post-</w:t>
      </w:r>
      <w:r w:rsidR="00AD004E">
        <w:rPr>
          <w:rFonts w:ascii="Times New Roman" w:hAnsi="Times New Roman" w:cs="Times New Roman"/>
          <w:sz w:val="24"/>
        </w:rPr>
        <w:t>truth</w:t>
      </w:r>
      <w:r w:rsidR="00B72A9F">
        <w:rPr>
          <w:rFonts w:ascii="Times New Roman" w:hAnsi="Times New Roman" w:cs="Times New Roman"/>
          <w:sz w:val="24"/>
        </w:rPr>
        <w:t>” has</w:t>
      </w:r>
      <w:r w:rsidR="00AD004E">
        <w:rPr>
          <w:rFonts w:ascii="Times New Roman" w:hAnsi="Times New Roman" w:cs="Times New Roman"/>
          <w:sz w:val="24"/>
        </w:rPr>
        <w:t xml:space="preserve"> </w:t>
      </w:r>
      <w:r w:rsidR="006141FC">
        <w:rPr>
          <w:rFonts w:ascii="Times New Roman" w:hAnsi="Times New Roman" w:cs="Times New Roman"/>
          <w:sz w:val="24"/>
        </w:rPr>
        <w:t>become less of</w:t>
      </w:r>
      <w:r w:rsidR="001227F3">
        <w:rPr>
          <w:rFonts w:ascii="Times New Roman" w:hAnsi="Times New Roman" w:cs="Times New Roman"/>
          <w:sz w:val="24"/>
        </w:rPr>
        <w:t xml:space="preserve"> a buzzword over recent</w:t>
      </w:r>
      <w:r w:rsidR="006141FC">
        <w:rPr>
          <w:rFonts w:ascii="Times New Roman" w:hAnsi="Times New Roman" w:cs="Times New Roman"/>
          <w:sz w:val="24"/>
        </w:rPr>
        <w:t xml:space="preserve"> months</w:t>
      </w:r>
      <w:r w:rsidR="00AD004E">
        <w:rPr>
          <w:rFonts w:ascii="Times New Roman" w:hAnsi="Times New Roman" w:cs="Times New Roman"/>
          <w:sz w:val="24"/>
        </w:rPr>
        <w:t>, debates about the role of facts in public life have persisted and t</w:t>
      </w:r>
      <w:r w:rsidR="006141FC">
        <w:rPr>
          <w:rFonts w:ascii="Times New Roman" w:hAnsi="Times New Roman" w:cs="Times New Roman"/>
          <w:sz w:val="24"/>
        </w:rPr>
        <w:t>he consequences of these developments for critical thought</w:t>
      </w:r>
      <w:r w:rsidR="00AD004E">
        <w:rPr>
          <w:rFonts w:ascii="Times New Roman" w:hAnsi="Times New Roman" w:cs="Times New Roman"/>
          <w:sz w:val="24"/>
        </w:rPr>
        <w:t xml:space="preserve"> remain significant. Some particularly </w:t>
      </w:r>
      <w:r w:rsidR="00B72A9F">
        <w:rPr>
          <w:rFonts w:ascii="Times New Roman" w:hAnsi="Times New Roman" w:cs="Times New Roman"/>
          <w:sz w:val="24"/>
        </w:rPr>
        <w:t>provocative</w:t>
      </w:r>
      <w:r w:rsidR="001227F3">
        <w:rPr>
          <w:rFonts w:ascii="Times New Roman" w:hAnsi="Times New Roman" w:cs="Times New Roman"/>
          <w:sz w:val="24"/>
        </w:rPr>
        <w:t xml:space="preserve"> issues</w:t>
      </w:r>
      <w:r w:rsidR="00AD004E">
        <w:rPr>
          <w:rFonts w:ascii="Times New Roman" w:hAnsi="Times New Roman" w:cs="Times New Roman"/>
          <w:sz w:val="24"/>
        </w:rPr>
        <w:t xml:space="preserve"> </w:t>
      </w:r>
      <w:r w:rsidR="00B72A9F">
        <w:rPr>
          <w:rFonts w:ascii="Times New Roman" w:hAnsi="Times New Roman" w:cs="Times New Roman"/>
          <w:sz w:val="24"/>
        </w:rPr>
        <w:t>have emerged from</w:t>
      </w:r>
      <w:r w:rsidR="006141FC">
        <w:rPr>
          <w:rFonts w:ascii="Times New Roman" w:hAnsi="Times New Roman" w:cs="Times New Roman"/>
          <w:sz w:val="24"/>
        </w:rPr>
        <w:t xml:space="preserve"> </w:t>
      </w:r>
      <w:r w:rsidR="002A1477">
        <w:rPr>
          <w:rFonts w:ascii="Times New Roman" w:hAnsi="Times New Roman" w:cs="Times New Roman"/>
          <w:sz w:val="24"/>
        </w:rPr>
        <w:t>a</w:t>
      </w:r>
      <w:r w:rsidR="003F7A91">
        <w:rPr>
          <w:rFonts w:ascii="Times New Roman" w:hAnsi="Times New Roman" w:cs="Times New Roman"/>
          <w:sz w:val="24"/>
        </w:rPr>
        <w:t xml:space="preserve"> small – but </w:t>
      </w:r>
      <w:r w:rsidR="002D614A">
        <w:rPr>
          <w:rFonts w:ascii="Times New Roman" w:hAnsi="Times New Roman" w:cs="Times New Roman"/>
          <w:sz w:val="24"/>
        </w:rPr>
        <w:t xml:space="preserve">increasingly </w:t>
      </w:r>
      <w:r w:rsidR="003F7A91">
        <w:rPr>
          <w:rFonts w:ascii="Times New Roman" w:hAnsi="Times New Roman" w:cs="Times New Roman"/>
          <w:sz w:val="24"/>
        </w:rPr>
        <w:t>prominent – body of work</w:t>
      </w:r>
      <w:r w:rsidR="006141FC">
        <w:rPr>
          <w:rFonts w:ascii="Times New Roman" w:hAnsi="Times New Roman" w:cs="Times New Roman"/>
          <w:sz w:val="24"/>
        </w:rPr>
        <w:t>, which</w:t>
      </w:r>
      <w:r w:rsidR="003F7A91">
        <w:rPr>
          <w:rFonts w:ascii="Times New Roman" w:hAnsi="Times New Roman" w:cs="Times New Roman"/>
          <w:sz w:val="24"/>
        </w:rPr>
        <w:t xml:space="preserve"> has argued t</w:t>
      </w:r>
      <w:r w:rsidR="006D236F">
        <w:rPr>
          <w:rFonts w:ascii="Times New Roman" w:hAnsi="Times New Roman" w:cs="Times New Roman"/>
          <w:sz w:val="24"/>
        </w:rPr>
        <w:t xml:space="preserve">hat </w:t>
      </w:r>
      <w:r w:rsidR="006B3B73">
        <w:rPr>
          <w:rFonts w:ascii="Times New Roman" w:hAnsi="Times New Roman" w:cs="Times New Roman"/>
          <w:sz w:val="24"/>
        </w:rPr>
        <w:t xml:space="preserve">public faith in </w:t>
      </w:r>
      <w:r w:rsidR="00230A2F">
        <w:rPr>
          <w:rFonts w:ascii="Times New Roman" w:hAnsi="Times New Roman" w:cs="Times New Roman"/>
          <w:sz w:val="24"/>
        </w:rPr>
        <w:t xml:space="preserve">expert knowledge can only be regained </w:t>
      </w:r>
      <w:r w:rsidR="006D236F">
        <w:rPr>
          <w:rFonts w:ascii="Times New Roman" w:hAnsi="Times New Roman" w:cs="Times New Roman"/>
          <w:sz w:val="24"/>
        </w:rPr>
        <w:t xml:space="preserve">not </w:t>
      </w:r>
      <w:r w:rsidR="00230A2F">
        <w:rPr>
          <w:rFonts w:ascii="Times New Roman" w:hAnsi="Times New Roman" w:cs="Times New Roman"/>
          <w:sz w:val="24"/>
        </w:rPr>
        <w:t xml:space="preserve">through </w:t>
      </w:r>
      <w:r w:rsidR="006B3B73">
        <w:rPr>
          <w:rFonts w:ascii="Times New Roman" w:hAnsi="Times New Roman" w:cs="Times New Roman"/>
          <w:sz w:val="24"/>
        </w:rPr>
        <w:t>reasserting the authority of facts</w:t>
      </w:r>
      <w:r w:rsidR="006D236F">
        <w:rPr>
          <w:rFonts w:ascii="Times New Roman" w:hAnsi="Times New Roman" w:cs="Times New Roman"/>
          <w:sz w:val="24"/>
        </w:rPr>
        <w:t xml:space="preserve"> but by </w:t>
      </w:r>
      <w:r w:rsidR="00230A2F">
        <w:rPr>
          <w:rFonts w:ascii="Times New Roman" w:hAnsi="Times New Roman" w:cs="Times New Roman"/>
          <w:sz w:val="24"/>
        </w:rPr>
        <w:t>rediscovering ways of knowing-in-common</w:t>
      </w:r>
      <w:r w:rsidR="00DC5ED7">
        <w:rPr>
          <w:rFonts w:ascii="Times New Roman" w:hAnsi="Times New Roman" w:cs="Times New Roman"/>
          <w:sz w:val="24"/>
        </w:rPr>
        <w:t xml:space="preserve"> (Raman 2017; </w:t>
      </w:r>
      <w:proofErr w:type="spellStart"/>
      <w:r w:rsidR="00DC5ED7">
        <w:rPr>
          <w:rFonts w:ascii="Times New Roman" w:hAnsi="Times New Roman" w:cs="Times New Roman"/>
          <w:sz w:val="24"/>
        </w:rPr>
        <w:t>Jasanoff</w:t>
      </w:r>
      <w:proofErr w:type="spellEnd"/>
      <w:r w:rsidR="00DC5ED7">
        <w:rPr>
          <w:rFonts w:ascii="Times New Roman" w:hAnsi="Times New Roman" w:cs="Times New Roman"/>
          <w:sz w:val="24"/>
        </w:rPr>
        <w:t xml:space="preserve"> and </w:t>
      </w:r>
      <w:proofErr w:type="spellStart"/>
      <w:r w:rsidR="00DC5ED7">
        <w:rPr>
          <w:rFonts w:ascii="Times New Roman" w:hAnsi="Times New Roman" w:cs="Times New Roman"/>
          <w:sz w:val="24"/>
        </w:rPr>
        <w:t>Simmet</w:t>
      </w:r>
      <w:proofErr w:type="spellEnd"/>
      <w:r w:rsidR="00DC5ED7">
        <w:rPr>
          <w:rFonts w:ascii="Times New Roman" w:hAnsi="Times New Roman" w:cs="Times New Roman"/>
          <w:sz w:val="24"/>
        </w:rPr>
        <w:t xml:space="preserve"> 2017; </w:t>
      </w:r>
      <w:proofErr w:type="spellStart"/>
      <w:r w:rsidR="00DC5ED7">
        <w:rPr>
          <w:rFonts w:ascii="Times New Roman" w:hAnsi="Times New Roman" w:cs="Times New Roman"/>
          <w:sz w:val="24"/>
        </w:rPr>
        <w:t>Marres</w:t>
      </w:r>
      <w:proofErr w:type="spellEnd"/>
      <w:r w:rsidR="00AB419B">
        <w:rPr>
          <w:rFonts w:ascii="Times New Roman" w:hAnsi="Times New Roman" w:cs="Times New Roman"/>
          <w:sz w:val="24"/>
        </w:rPr>
        <w:t xml:space="preserve"> 2018)</w:t>
      </w:r>
      <w:r w:rsidR="00230A2F">
        <w:rPr>
          <w:rFonts w:ascii="Times New Roman" w:hAnsi="Times New Roman" w:cs="Times New Roman"/>
          <w:sz w:val="24"/>
        </w:rPr>
        <w:t xml:space="preserve">. </w:t>
      </w:r>
      <w:r w:rsidR="003E66B6">
        <w:rPr>
          <w:rFonts w:ascii="Times New Roman" w:hAnsi="Times New Roman" w:cs="Times New Roman"/>
          <w:sz w:val="24"/>
        </w:rPr>
        <w:t>Sujatha Raman</w:t>
      </w:r>
      <w:r w:rsidR="00081087">
        <w:rPr>
          <w:rFonts w:ascii="Times New Roman" w:hAnsi="Times New Roman" w:cs="Times New Roman"/>
          <w:sz w:val="24"/>
        </w:rPr>
        <w:t xml:space="preserve">, for instance, </w:t>
      </w:r>
      <w:r w:rsidR="003459FD">
        <w:rPr>
          <w:rFonts w:ascii="Times New Roman" w:hAnsi="Times New Roman" w:cs="Times New Roman"/>
          <w:sz w:val="24"/>
        </w:rPr>
        <w:t xml:space="preserve">troubles the </w:t>
      </w:r>
      <w:r w:rsidR="003E66B6">
        <w:rPr>
          <w:rFonts w:ascii="Times New Roman" w:hAnsi="Times New Roman" w:cs="Times New Roman"/>
          <w:sz w:val="24"/>
        </w:rPr>
        <w:t xml:space="preserve">assumption </w:t>
      </w:r>
      <w:r w:rsidR="003459FD">
        <w:rPr>
          <w:rFonts w:ascii="Times New Roman" w:hAnsi="Times New Roman" w:cs="Times New Roman"/>
          <w:sz w:val="24"/>
        </w:rPr>
        <w:t xml:space="preserve">it has ever been possible to translate truth-claims </w:t>
      </w:r>
      <w:r w:rsidR="003E66B6">
        <w:rPr>
          <w:rFonts w:ascii="Times New Roman" w:hAnsi="Times New Roman" w:cs="Times New Roman"/>
          <w:sz w:val="24"/>
        </w:rPr>
        <w:t>straight-forw</w:t>
      </w:r>
      <w:r w:rsidR="003459FD">
        <w:rPr>
          <w:rFonts w:ascii="Times New Roman" w:hAnsi="Times New Roman" w:cs="Times New Roman"/>
          <w:sz w:val="24"/>
        </w:rPr>
        <w:t xml:space="preserve">ardly </w:t>
      </w:r>
      <w:r w:rsidR="00081087">
        <w:rPr>
          <w:rFonts w:ascii="Times New Roman" w:hAnsi="Times New Roman" w:cs="Times New Roman"/>
          <w:sz w:val="24"/>
        </w:rPr>
        <w:t>into policy</w:t>
      </w:r>
      <w:r w:rsidR="003C48DE">
        <w:rPr>
          <w:rFonts w:ascii="Times New Roman" w:hAnsi="Times New Roman" w:cs="Times New Roman"/>
          <w:sz w:val="24"/>
        </w:rPr>
        <w:t>,</w:t>
      </w:r>
      <w:r w:rsidR="003E66B6">
        <w:rPr>
          <w:rFonts w:ascii="Times New Roman" w:hAnsi="Times New Roman" w:cs="Times New Roman"/>
          <w:sz w:val="24"/>
        </w:rPr>
        <w:t xml:space="preserve"> </w:t>
      </w:r>
      <w:r w:rsidR="003459FD">
        <w:rPr>
          <w:rFonts w:ascii="Times New Roman" w:hAnsi="Times New Roman" w:cs="Times New Roman"/>
          <w:sz w:val="24"/>
        </w:rPr>
        <w:t xml:space="preserve">as this assumption </w:t>
      </w:r>
      <w:r w:rsidR="003E66B6">
        <w:rPr>
          <w:rFonts w:ascii="Times New Roman" w:hAnsi="Times New Roman" w:cs="Times New Roman"/>
          <w:sz w:val="24"/>
        </w:rPr>
        <w:t xml:space="preserve">ignores the complexity of knowledge </w:t>
      </w:r>
      <w:r w:rsidR="00153CAA">
        <w:rPr>
          <w:rFonts w:ascii="Times New Roman" w:hAnsi="Times New Roman" w:cs="Times New Roman"/>
          <w:sz w:val="24"/>
        </w:rPr>
        <w:t>and the necessary role of value-</w:t>
      </w:r>
      <w:r w:rsidR="003E66B6">
        <w:rPr>
          <w:rFonts w:ascii="Times New Roman" w:hAnsi="Times New Roman" w:cs="Times New Roman"/>
          <w:sz w:val="24"/>
        </w:rPr>
        <w:t xml:space="preserve">judgement in determining how any given piece of information is acted upon. </w:t>
      </w:r>
      <w:r w:rsidR="005B63A0" w:rsidRPr="005B63A0">
        <w:rPr>
          <w:rFonts w:ascii="Times New Roman" w:hAnsi="Times New Roman" w:cs="Times New Roman"/>
          <w:sz w:val="24"/>
        </w:rPr>
        <w:t xml:space="preserve">As </w:t>
      </w:r>
      <w:r w:rsidR="005B63A0">
        <w:rPr>
          <w:rFonts w:ascii="Times New Roman" w:hAnsi="Times New Roman" w:cs="Times New Roman"/>
          <w:sz w:val="24"/>
        </w:rPr>
        <w:t>she succinctly</w:t>
      </w:r>
      <w:r w:rsidR="005B63A0" w:rsidRPr="005B63A0">
        <w:rPr>
          <w:rFonts w:ascii="Times New Roman" w:hAnsi="Times New Roman" w:cs="Times New Roman"/>
          <w:sz w:val="24"/>
        </w:rPr>
        <w:t xml:space="preserve"> puts it: </w:t>
      </w:r>
    </w:p>
    <w:p w14:paraId="2EBF3E03" w14:textId="3DAEE939" w:rsidR="005B63A0" w:rsidRDefault="005B63A0" w:rsidP="00ED2B65">
      <w:pPr>
        <w:spacing w:line="360" w:lineRule="auto"/>
        <w:ind w:left="567" w:right="521"/>
        <w:jc w:val="both"/>
        <w:rPr>
          <w:rFonts w:ascii="Times New Roman" w:hAnsi="Times New Roman" w:cs="Times New Roman"/>
          <w:sz w:val="24"/>
        </w:rPr>
      </w:pPr>
      <w:r>
        <w:rPr>
          <w:rFonts w:ascii="Times New Roman" w:hAnsi="Times New Roman" w:cs="Times New Roman"/>
          <w:sz w:val="24"/>
        </w:rPr>
        <w:t>…</w:t>
      </w:r>
      <w:r w:rsidRPr="005B63A0">
        <w:rPr>
          <w:rFonts w:ascii="Times New Roman" w:hAnsi="Times New Roman" w:cs="Times New Roman"/>
          <w:sz w:val="24"/>
        </w:rPr>
        <w:t>fact-checking only works within a narrow framework in which the issue at stake is what science can tell us about </w:t>
      </w:r>
      <w:r w:rsidRPr="005B63A0">
        <w:rPr>
          <w:rFonts w:ascii="Times New Roman" w:hAnsi="Times New Roman" w:cs="Times New Roman"/>
          <w:i/>
          <w:iCs/>
          <w:sz w:val="24"/>
        </w:rPr>
        <w:t>this</w:t>
      </w:r>
      <w:r w:rsidRPr="005B63A0">
        <w:rPr>
          <w:rFonts w:ascii="Times New Roman" w:hAnsi="Times New Roman" w:cs="Times New Roman"/>
          <w:sz w:val="24"/>
        </w:rPr>
        <w:t> or </w:t>
      </w:r>
      <w:r w:rsidRPr="005B63A0">
        <w:rPr>
          <w:rFonts w:ascii="Times New Roman" w:hAnsi="Times New Roman" w:cs="Times New Roman"/>
          <w:i/>
          <w:iCs/>
          <w:sz w:val="24"/>
        </w:rPr>
        <w:t>that</w:t>
      </w:r>
      <w:r w:rsidRPr="005B63A0">
        <w:rPr>
          <w:rFonts w:ascii="Times New Roman" w:hAnsi="Times New Roman" w:cs="Times New Roman"/>
          <w:sz w:val="24"/>
        </w:rPr>
        <w:t> hazardous chemical substance, and what this means for regulation. It does not address </w:t>
      </w:r>
      <w:r w:rsidRPr="005B63A0">
        <w:rPr>
          <w:rFonts w:ascii="Times New Roman" w:hAnsi="Times New Roman" w:cs="Times New Roman"/>
          <w:bCs/>
          <w:sz w:val="24"/>
        </w:rPr>
        <w:t>long-standing challenges</w:t>
      </w:r>
      <w:r w:rsidRPr="005B63A0">
        <w:rPr>
          <w:rFonts w:ascii="Times New Roman" w:hAnsi="Times New Roman" w:cs="Times New Roman"/>
          <w:sz w:val="24"/>
        </w:rPr>
        <w:t> such as the capacity to assess chemical mixtures in the real world, where the threshold of exposure to hazard should be set, on whom the epistemic burden of evidence of hazard should be placed, or assumptions about behaviour embedded in regulatory standards which ar</w:t>
      </w:r>
      <w:r>
        <w:rPr>
          <w:rFonts w:ascii="Times New Roman" w:hAnsi="Times New Roman" w:cs="Times New Roman"/>
          <w:sz w:val="24"/>
        </w:rPr>
        <w:t>e difficult to meet in practice. (2017: NP)</w:t>
      </w:r>
    </w:p>
    <w:p w14:paraId="0D03F6FA" w14:textId="37C11308" w:rsidR="006141FC" w:rsidRDefault="005B63A0" w:rsidP="00ED2B65">
      <w:pPr>
        <w:spacing w:line="360" w:lineRule="auto"/>
        <w:jc w:val="both"/>
        <w:rPr>
          <w:rFonts w:ascii="Times New Roman" w:hAnsi="Times New Roman" w:cs="Times New Roman"/>
          <w:sz w:val="24"/>
        </w:rPr>
      </w:pPr>
      <w:r>
        <w:rPr>
          <w:rFonts w:ascii="Times New Roman" w:hAnsi="Times New Roman" w:cs="Times New Roman"/>
          <w:sz w:val="24"/>
        </w:rPr>
        <w:t xml:space="preserve">What </w:t>
      </w:r>
      <w:r w:rsidR="001C379E">
        <w:rPr>
          <w:rFonts w:ascii="Times New Roman" w:hAnsi="Times New Roman" w:cs="Times New Roman"/>
          <w:sz w:val="24"/>
        </w:rPr>
        <w:t>is needed, for Raman</w:t>
      </w:r>
      <w:r w:rsidR="003E66B6">
        <w:rPr>
          <w:rFonts w:ascii="Times New Roman" w:hAnsi="Times New Roman" w:cs="Times New Roman"/>
          <w:sz w:val="24"/>
        </w:rPr>
        <w:t xml:space="preserve">, is </w:t>
      </w:r>
      <w:r w:rsidR="003C48DE">
        <w:rPr>
          <w:rFonts w:ascii="Times New Roman" w:hAnsi="Times New Roman" w:cs="Times New Roman"/>
          <w:sz w:val="24"/>
        </w:rPr>
        <w:t xml:space="preserve">to recognize </w:t>
      </w:r>
      <w:r w:rsidR="006363D2">
        <w:rPr>
          <w:rFonts w:ascii="Times New Roman" w:hAnsi="Times New Roman" w:cs="Times New Roman"/>
          <w:sz w:val="24"/>
        </w:rPr>
        <w:t>the way that social and cultural values necessarily shape the implementation of knowledge</w:t>
      </w:r>
      <w:r w:rsidR="003459FD">
        <w:rPr>
          <w:rFonts w:ascii="Times New Roman" w:hAnsi="Times New Roman" w:cs="Times New Roman"/>
          <w:sz w:val="24"/>
        </w:rPr>
        <w:t xml:space="preserve">. </w:t>
      </w:r>
      <w:r w:rsidR="004326D6">
        <w:rPr>
          <w:rFonts w:ascii="Times New Roman" w:hAnsi="Times New Roman" w:cs="Times New Roman"/>
          <w:sz w:val="24"/>
        </w:rPr>
        <w:t>Post-</w:t>
      </w:r>
      <w:r w:rsidR="003C48DE">
        <w:rPr>
          <w:rFonts w:ascii="Times New Roman" w:hAnsi="Times New Roman" w:cs="Times New Roman"/>
          <w:sz w:val="24"/>
        </w:rPr>
        <w:t>truth</w:t>
      </w:r>
      <w:r w:rsidR="00BB5563">
        <w:rPr>
          <w:rFonts w:ascii="Times New Roman" w:hAnsi="Times New Roman" w:cs="Times New Roman"/>
          <w:sz w:val="24"/>
        </w:rPr>
        <w:t>, in other words,</w:t>
      </w:r>
      <w:r w:rsidR="003C48DE">
        <w:rPr>
          <w:rFonts w:ascii="Times New Roman" w:hAnsi="Times New Roman" w:cs="Times New Roman"/>
          <w:sz w:val="24"/>
        </w:rPr>
        <w:t xml:space="preserve"> is not a problem that can be dealt with by reasserting the primacy of “facts” over “emotion,” instead it is important to develop “connective truths” (Raman, 2017) that </w:t>
      </w:r>
      <w:r w:rsidR="00EF7F91">
        <w:rPr>
          <w:rFonts w:ascii="Times New Roman" w:hAnsi="Times New Roman" w:cs="Times New Roman"/>
          <w:sz w:val="24"/>
        </w:rPr>
        <w:t>are grounded in “a more inclusive culture of deliberation” (</w:t>
      </w:r>
      <w:proofErr w:type="spellStart"/>
      <w:r w:rsidR="00EF7F91">
        <w:rPr>
          <w:rFonts w:ascii="Times New Roman" w:hAnsi="Times New Roman" w:cs="Times New Roman"/>
          <w:sz w:val="24"/>
        </w:rPr>
        <w:t>Jasa</w:t>
      </w:r>
      <w:r w:rsidR="00DC5ED7">
        <w:rPr>
          <w:rFonts w:ascii="Times New Roman" w:hAnsi="Times New Roman" w:cs="Times New Roman"/>
          <w:sz w:val="24"/>
        </w:rPr>
        <w:t>noff</w:t>
      </w:r>
      <w:proofErr w:type="spellEnd"/>
      <w:r w:rsidR="00DC5ED7">
        <w:rPr>
          <w:rFonts w:ascii="Times New Roman" w:hAnsi="Times New Roman" w:cs="Times New Roman"/>
          <w:sz w:val="24"/>
        </w:rPr>
        <w:t xml:space="preserve"> and </w:t>
      </w:r>
      <w:proofErr w:type="spellStart"/>
      <w:r w:rsidR="00DC5ED7">
        <w:rPr>
          <w:rFonts w:ascii="Times New Roman" w:hAnsi="Times New Roman" w:cs="Times New Roman"/>
          <w:sz w:val="24"/>
        </w:rPr>
        <w:t>Simmet</w:t>
      </w:r>
      <w:proofErr w:type="spellEnd"/>
      <w:r w:rsidR="003459FD">
        <w:rPr>
          <w:rFonts w:ascii="Times New Roman" w:hAnsi="Times New Roman" w:cs="Times New Roman"/>
          <w:sz w:val="24"/>
        </w:rPr>
        <w:t xml:space="preserve"> 2017: 763) and create</w:t>
      </w:r>
      <w:r w:rsidR="00EF7F91">
        <w:rPr>
          <w:rFonts w:ascii="Times New Roman" w:hAnsi="Times New Roman" w:cs="Times New Roman"/>
          <w:sz w:val="24"/>
        </w:rPr>
        <w:t xml:space="preserve"> space to ask “</w:t>
      </w:r>
      <w:r w:rsidR="00EF7F91" w:rsidRPr="00EF7F91">
        <w:rPr>
          <w:rFonts w:ascii="Times New Roman" w:hAnsi="Times New Roman" w:cs="Times New Roman"/>
          <w:sz w:val="24"/>
        </w:rPr>
        <w:t>whose definition of risk or benefit should frame the public discourse</w:t>
      </w:r>
      <w:r w:rsidR="00DC5ED7">
        <w:rPr>
          <w:rFonts w:ascii="Times New Roman" w:hAnsi="Times New Roman" w:cs="Times New Roman"/>
          <w:sz w:val="24"/>
        </w:rPr>
        <w:t>” (</w:t>
      </w:r>
      <w:proofErr w:type="spellStart"/>
      <w:r w:rsidR="00DC5ED7">
        <w:rPr>
          <w:rFonts w:ascii="Times New Roman" w:hAnsi="Times New Roman" w:cs="Times New Roman"/>
          <w:sz w:val="24"/>
        </w:rPr>
        <w:t>Jasanoff</w:t>
      </w:r>
      <w:proofErr w:type="spellEnd"/>
      <w:r w:rsidR="00DC5ED7">
        <w:rPr>
          <w:rFonts w:ascii="Times New Roman" w:hAnsi="Times New Roman" w:cs="Times New Roman"/>
          <w:sz w:val="24"/>
        </w:rPr>
        <w:t xml:space="preserve"> and </w:t>
      </w:r>
      <w:proofErr w:type="spellStart"/>
      <w:r w:rsidR="00DC5ED7">
        <w:rPr>
          <w:rFonts w:ascii="Times New Roman" w:hAnsi="Times New Roman" w:cs="Times New Roman"/>
          <w:sz w:val="24"/>
        </w:rPr>
        <w:t>Simmet</w:t>
      </w:r>
      <w:proofErr w:type="spellEnd"/>
      <w:r w:rsidR="00EF7F91">
        <w:rPr>
          <w:rFonts w:ascii="Times New Roman" w:hAnsi="Times New Roman" w:cs="Times New Roman"/>
          <w:sz w:val="24"/>
        </w:rPr>
        <w:t xml:space="preserve"> 2017: 761)</w:t>
      </w:r>
      <w:r w:rsidR="00EF7F91" w:rsidRPr="00EF7F91">
        <w:rPr>
          <w:rFonts w:ascii="Times New Roman" w:hAnsi="Times New Roman" w:cs="Times New Roman"/>
          <w:sz w:val="24"/>
        </w:rPr>
        <w:t>.</w:t>
      </w:r>
      <w:r w:rsidR="00E506B7">
        <w:rPr>
          <w:rFonts w:ascii="Times New Roman" w:hAnsi="Times New Roman" w:cs="Times New Roman"/>
          <w:sz w:val="24"/>
        </w:rPr>
        <w:t xml:space="preserve"> </w:t>
      </w:r>
      <w:proofErr w:type="spellStart"/>
      <w:r w:rsidR="00E506B7">
        <w:rPr>
          <w:rFonts w:ascii="Times New Roman" w:hAnsi="Times New Roman" w:cs="Times New Roman"/>
          <w:sz w:val="24"/>
        </w:rPr>
        <w:t>Noor</w:t>
      </w:r>
      <w:r w:rsidR="007E56F7">
        <w:rPr>
          <w:rFonts w:ascii="Times New Roman" w:hAnsi="Times New Roman" w:cs="Times New Roman"/>
          <w:sz w:val="24"/>
        </w:rPr>
        <w:t>t</w:t>
      </w:r>
      <w:r w:rsidR="00E506B7">
        <w:rPr>
          <w:rFonts w:ascii="Times New Roman" w:hAnsi="Times New Roman" w:cs="Times New Roman"/>
          <w:sz w:val="24"/>
        </w:rPr>
        <w:t>je</w:t>
      </w:r>
      <w:proofErr w:type="spellEnd"/>
      <w:r w:rsidR="00E506B7">
        <w:rPr>
          <w:rFonts w:ascii="Times New Roman" w:hAnsi="Times New Roman" w:cs="Times New Roman"/>
          <w:sz w:val="24"/>
        </w:rPr>
        <w:t xml:space="preserve"> </w:t>
      </w:r>
      <w:proofErr w:type="spellStart"/>
      <w:r w:rsidR="00E506B7">
        <w:rPr>
          <w:rFonts w:ascii="Times New Roman" w:hAnsi="Times New Roman" w:cs="Times New Roman"/>
          <w:sz w:val="24"/>
        </w:rPr>
        <w:lastRenderedPageBreak/>
        <w:t>Marres</w:t>
      </w:r>
      <w:proofErr w:type="spellEnd"/>
      <w:r w:rsidR="00E506B7">
        <w:rPr>
          <w:rFonts w:ascii="Times New Roman" w:hAnsi="Times New Roman" w:cs="Times New Roman"/>
          <w:sz w:val="24"/>
        </w:rPr>
        <w:t xml:space="preserve"> </w:t>
      </w:r>
      <w:r w:rsidR="0030651E">
        <w:rPr>
          <w:rFonts w:ascii="Times New Roman" w:hAnsi="Times New Roman" w:cs="Times New Roman"/>
          <w:sz w:val="24"/>
        </w:rPr>
        <w:t xml:space="preserve">foregrounds the </w:t>
      </w:r>
      <w:r w:rsidR="00DC5ED7">
        <w:rPr>
          <w:rFonts w:ascii="Times New Roman" w:hAnsi="Times New Roman" w:cs="Times New Roman"/>
          <w:sz w:val="24"/>
        </w:rPr>
        <w:t>importance</w:t>
      </w:r>
      <w:r w:rsidR="0030651E">
        <w:rPr>
          <w:rFonts w:ascii="Times New Roman" w:hAnsi="Times New Roman" w:cs="Times New Roman"/>
          <w:sz w:val="24"/>
        </w:rPr>
        <w:t xml:space="preserve"> of moving away from reductive narratives about the need to reclaim facts, </w:t>
      </w:r>
      <w:r w:rsidR="00E506B7">
        <w:rPr>
          <w:rFonts w:ascii="Times New Roman" w:hAnsi="Times New Roman" w:cs="Times New Roman"/>
          <w:sz w:val="24"/>
        </w:rPr>
        <w:t>when poin</w:t>
      </w:r>
      <w:r w:rsidR="00DC5ED7">
        <w:rPr>
          <w:rFonts w:ascii="Times New Roman" w:hAnsi="Times New Roman" w:cs="Times New Roman"/>
          <w:sz w:val="24"/>
        </w:rPr>
        <w:t>ting to the limitations of “</w:t>
      </w:r>
      <w:proofErr w:type="spellStart"/>
      <w:r w:rsidR="00DC5ED7">
        <w:rPr>
          <w:rFonts w:ascii="Times New Roman" w:hAnsi="Times New Roman" w:cs="Times New Roman"/>
          <w:sz w:val="24"/>
        </w:rPr>
        <w:t>technofixes</w:t>
      </w:r>
      <w:proofErr w:type="spellEnd"/>
      <w:r w:rsidR="00DC5ED7">
        <w:rPr>
          <w:rFonts w:ascii="Times New Roman" w:hAnsi="Times New Roman" w:cs="Times New Roman"/>
          <w:sz w:val="24"/>
        </w:rPr>
        <w:t>”</w:t>
      </w:r>
      <w:r w:rsidR="00E506B7">
        <w:rPr>
          <w:rFonts w:ascii="Times New Roman" w:hAnsi="Times New Roman" w:cs="Times New Roman"/>
          <w:sz w:val="24"/>
        </w:rPr>
        <w:t xml:space="preserve"> currently being proposed by social media companies </w:t>
      </w:r>
      <w:r w:rsidR="007E56F7">
        <w:rPr>
          <w:rFonts w:ascii="Times New Roman" w:hAnsi="Times New Roman" w:cs="Times New Roman"/>
          <w:sz w:val="24"/>
        </w:rPr>
        <w:t xml:space="preserve">in order </w:t>
      </w:r>
      <w:r w:rsidR="00E506B7">
        <w:rPr>
          <w:rFonts w:ascii="Times New Roman" w:hAnsi="Times New Roman" w:cs="Times New Roman"/>
          <w:sz w:val="24"/>
        </w:rPr>
        <w:t>to parse fact fro</w:t>
      </w:r>
      <w:r w:rsidR="0030651E">
        <w:rPr>
          <w:rFonts w:ascii="Times New Roman" w:hAnsi="Times New Roman" w:cs="Times New Roman"/>
          <w:sz w:val="24"/>
        </w:rPr>
        <w:t>m f</w:t>
      </w:r>
      <w:r w:rsidR="007E56F7">
        <w:rPr>
          <w:rFonts w:ascii="Times New Roman" w:hAnsi="Times New Roman" w:cs="Times New Roman"/>
          <w:sz w:val="24"/>
        </w:rPr>
        <w:t>iction</w:t>
      </w:r>
      <w:r w:rsidR="0030651E">
        <w:rPr>
          <w:rFonts w:ascii="Times New Roman" w:hAnsi="Times New Roman" w:cs="Times New Roman"/>
          <w:sz w:val="24"/>
        </w:rPr>
        <w:t xml:space="preserve">. As </w:t>
      </w:r>
      <w:proofErr w:type="spellStart"/>
      <w:r w:rsidR="0030651E">
        <w:rPr>
          <w:rFonts w:ascii="Times New Roman" w:hAnsi="Times New Roman" w:cs="Times New Roman"/>
          <w:sz w:val="24"/>
        </w:rPr>
        <w:t>Marres</w:t>
      </w:r>
      <w:proofErr w:type="spellEnd"/>
      <w:r w:rsidR="0030651E">
        <w:rPr>
          <w:rFonts w:ascii="Times New Roman" w:hAnsi="Times New Roman" w:cs="Times New Roman"/>
          <w:sz w:val="24"/>
        </w:rPr>
        <w:t xml:space="preserve"> points out, these strategies could prove dangerous in consecrating “</w:t>
      </w:r>
      <w:r w:rsidR="0030651E" w:rsidRPr="0030651E">
        <w:rPr>
          <w:rFonts w:ascii="Times New Roman" w:hAnsi="Times New Roman" w:cs="Times New Roman"/>
          <w:sz w:val="24"/>
        </w:rPr>
        <w:t>stereotypical oppositions between those who are trained to be discerning and those who are not</w:t>
      </w:r>
      <w:r w:rsidR="0030651E">
        <w:rPr>
          <w:rFonts w:ascii="Times New Roman" w:hAnsi="Times New Roman" w:cs="Times New Roman"/>
          <w:sz w:val="24"/>
        </w:rPr>
        <w:t>” in a manner that “</w:t>
      </w:r>
      <w:r w:rsidR="0030651E" w:rsidRPr="0030651E">
        <w:rPr>
          <w:rFonts w:ascii="Times New Roman" w:hAnsi="Times New Roman" w:cs="Times New Roman"/>
          <w:sz w:val="24"/>
        </w:rPr>
        <w:t>maps onto a polarity that defines today’s political force fields, namely the opposition between educated progressives and, on balance, less educated supporters of populist and nationalist causes</w:t>
      </w:r>
      <w:r w:rsidR="0030651E">
        <w:rPr>
          <w:rFonts w:ascii="Times New Roman" w:hAnsi="Times New Roman" w:cs="Times New Roman"/>
          <w:sz w:val="24"/>
        </w:rPr>
        <w:t xml:space="preserve">” (2018: 430). </w:t>
      </w:r>
      <w:r w:rsidR="00E506B7">
        <w:rPr>
          <w:rFonts w:ascii="Times New Roman" w:hAnsi="Times New Roman" w:cs="Times New Roman"/>
          <w:sz w:val="24"/>
        </w:rPr>
        <w:t xml:space="preserve"> </w:t>
      </w:r>
      <w:r w:rsidR="006141FC">
        <w:rPr>
          <w:rFonts w:ascii="Times New Roman" w:hAnsi="Times New Roman" w:cs="Times New Roman"/>
          <w:sz w:val="24"/>
        </w:rPr>
        <w:t xml:space="preserve"> </w:t>
      </w:r>
    </w:p>
    <w:p w14:paraId="3C9697EE" w14:textId="04AEBC0D" w:rsidR="00EF7F91" w:rsidRDefault="00BC484C" w:rsidP="00ED2B65">
      <w:pPr>
        <w:spacing w:line="360" w:lineRule="auto"/>
        <w:jc w:val="both"/>
        <w:rPr>
          <w:rFonts w:ascii="Times New Roman" w:hAnsi="Times New Roman" w:cs="Times New Roman"/>
          <w:sz w:val="24"/>
        </w:rPr>
      </w:pPr>
      <w:r>
        <w:rPr>
          <w:rFonts w:ascii="Times New Roman" w:hAnsi="Times New Roman" w:cs="Times New Roman"/>
          <w:sz w:val="24"/>
        </w:rPr>
        <w:t>These think</w:t>
      </w:r>
      <w:r w:rsidR="00EF7F91">
        <w:rPr>
          <w:rFonts w:ascii="Times New Roman" w:hAnsi="Times New Roman" w:cs="Times New Roman"/>
          <w:sz w:val="24"/>
        </w:rPr>
        <w:t>ers are not alone in working to move beyond bifurcations between facts and value, truth and emotion, and h</w:t>
      </w:r>
      <w:r>
        <w:rPr>
          <w:rFonts w:ascii="Times New Roman" w:hAnsi="Times New Roman" w:cs="Times New Roman"/>
          <w:sz w:val="24"/>
        </w:rPr>
        <w:t xml:space="preserve">ere </w:t>
      </w:r>
      <w:r w:rsidR="00230A2F">
        <w:rPr>
          <w:rFonts w:ascii="Times New Roman" w:hAnsi="Times New Roman" w:cs="Times New Roman"/>
          <w:sz w:val="24"/>
        </w:rPr>
        <w:t xml:space="preserve">we focus on </w:t>
      </w:r>
      <w:r w:rsidR="003459FD">
        <w:rPr>
          <w:rFonts w:ascii="Times New Roman" w:hAnsi="Times New Roman" w:cs="Times New Roman"/>
          <w:sz w:val="24"/>
        </w:rPr>
        <w:t>a</w:t>
      </w:r>
      <w:r w:rsidR="00230A2F">
        <w:rPr>
          <w:rFonts w:ascii="Times New Roman" w:hAnsi="Times New Roman" w:cs="Times New Roman"/>
          <w:sz w:val="24"/>
        </w:rPr>
        <w:t xml:space="preserve"> </w:t>
      </w:r>
      <w:r w:rsidR="003459FD">
        <w:rPr>
          <w:rFonts w:ascii="Times New Roman" w:hAnsi="Times New Roman" w:cs="Times New Roman"/>
          <w:sz w:val="24"/>
        </w:rPr>
        <w:t>figure</w:t>
      </w:r>
      <w:r w:rsidR="00081087">
        <w:rPr>
          <w:rFonts w:ascii="Times New Roman" w:hAnsi="Times New Roman" w:cs="Times New Roman"/>
          <w:sz w:val="24"/>
        </w:rPr>
        <w:t xml:space="preserve"> w</w:t>
      </w:r>
      <w:r w:rsidR="006363D2">
        <w:rPr>
          <w:rFonts w:ascii="Times New Roman" w:hAnsi="Times New Roman" w:cs="Times New Roman"/>
          <w:sz w:val="24"/>
        </w:rPr>
        <w:t>ho has taken this line of argument in a very particular direction</w:t>
      </w:r>
      <w:r w:rsidR="006D236F">
        <w:rPr>
          <w:rFonts w:ascii="Times New Roman" w:hAnsi="Times New Roman" w:cs="Times New Roman"/>
          <w:sz w:val="24"/>
        </w:rPr>
        <w:t xml:space="preserve">: Bruno </w:t>
      </w:r>
      <w:proofErr w:type="spellStart"/>
      <w:r w:rsidR="006D236F">
        <w:rPr>
          <w:rFonts w:ascii="Times New Roman" w:hAnsi="Times New Roman" w:cs="Times New Roman"/>
          <w:sz w:val="24"/>
        </w:rPr>
        <w:t>Latour</w:t>
      </w:r>
      <w:proofErr w:type="spellEnd"/>
      <w:r w:rsidR="006363D2">
        <w:rPr>
          <w:rFonts w:ascii="Times New Roman" w:hAnsi="Times New Roman" w:cs="Times New Roman"/>
          <w:sz w:val="24"/>
        </w:rPr>
        <w:t>.</w:t>
      </w:r>
      <w:r w:rsidR="00EF7F91">
        <w:rPr>
          <w:rFonts w:ascii="Times New Roman" w:hAnsi="Times New Roman" w:cs="Times New Roman"/>
          <w:sz w:val="24"/>
        </w:rPr>
        <w:t xml:space="preserve"> </w:t>
      </w:r>
      <w:proofErr w:type="spellStart"/>
      <w:r w:rsidR="006363D2">
        <w:rPr>
          <w:rFonts w:ascii="Times New Roman" w:hAnsi="Times New Roman" w:cs="Times New Roman"/>
          <w:sz w:val="24"/>
        </w:rPr>
        <w:t>Latour</w:t>
      </w:r>
      <w:proofErr w:type="spellEnd"/>
      <w:r>
        <w:rPr>
          <w:rFonts w:ascii="Times New Roman" w:hAnsi="Times New Roman" w:cs="Times New Roman"/>
          <w:sz w:val="24"/>
        </w:rPr>
        <w:t>, similarly,</w:t>
      </w:r>
      <w:r w:rsidR="006363D2">
        <w:rPr>
          <w:rFonts w:ascii="Times New Roman" w:hAnsi="Times New Roman" w:cs="Times New Roman"/>
          <w:sz w:val="24"/>
        </w:rPr>
        <w:t xml:space="preserve"> argues that</w:t>
      </w:r>
      <w:r w:rsidR="003F7A91">
        <w:rPr>
          <w:rFonts w:ascii="Times New Roman" w:hAnsi="Times New Roman" w:cs="Times New Roman"/>
          <w:sz w:val="24"/>
        </w:rPr>
        <w:t xml:space="preserve"> </w:t>
      </w:r>
      <w:r w:rsidR="00230A2F">
        <w:rPr>
          <w:rFonts w:ascii="Times New Roman" w:hAnsi="Times New Roman" w:cs="Times New Roman"/>
          <w:sz w:val="24"/>
        </w:rPr>
        <w:t>addressing th</w:t>
      </w:r>
      <w:r w:rsidR="003F7A91">
        <w:rPr>
          <w:rFonts w:ascii="Times New Roman" w:hAnsi="Times New Roman" w:cs="Times New Roman"/>
          <w:sz w:val="24"/>
        </w:rPr>
        <w:t>e problem of post-truth is less</w:t>
      </w:r>
      <w:r w:rsidR="00230A2F">
        <w:rPr>
          <w:rFonts w:ascii="Times New Roman" w:hAnsi="Times New Roman" w:cs="Times New Roman"/>
          <w:sz w:val="24"/>
        </w:rPr>
        <w:t xml:space="preserve"> “a matter of learning how to repair cognitive deficiencies” (on the part of those who believe disinformation) but of instead rediscovering “how to live in the same world” </w:t>
      </w:r>
      <w:r w:rsidR="003F7A91">
        <w:rPr>
          <w:rFonts w:ascii="Times New Roman" w:hAnsi="Times New Roman" w:cs="Times New Roman"/>
          <w:sz w:val="24"/>
        </w:rPr>
        <w:t>(2018: 25).</w:t>
      </w:r>
      <w:r w:rsidR="00F81698">
        <w:rPr>
          <w:rFonts w:ascii="Times New Roman" w:hAnsi="Times New Roman" w:cs="Times New Roman"/>
          <w:sz w:val="24"/>
        </w:rPr>
        <w:t xml:space="preserve"> </w:t>
      </w:r>
      <w:r w:rsidR="00117492">
        <w:rPr>
          <w:rFonts w:ascii="Times New Roman" w:hAnsi="Times New Roman" w:cs="Times New Roman"/>
          <w:sz w:val="24"/>
        </w:rPr>
        <w:t>His</w:t>
      </w:r>
      <w:r w:rsidR="00F81698">
        <w:rPr>
          <w:rFonts w:ascii="Times New Roman" w:hAnsi="Times New Roman" w:cs="Times New Roman"/>
          <w:sz w:val="24"/>
        </w:rPr>
        <w:t xml:space="preserve"> arguments, however, depart</w:t>
      </w:r>
      <w:r w:rsidR="001227F3">
        <w:rPr>
          <w:rFonts w:ascii="Times New Roman" w:hAnsi="Times New Roman" w:cs="Times New Roman"/>
          <w:sz w:val="24"/>
        </w:rPr>
        <w:t xml:space="preserve"> from aforementioned</w:t>
      </w:r>
      <w:r w:rsidR="00081087">
        <w:rPr>
          <w:rFonts w:ascii="Times New Roman" w:hAnsi="Times New Roman" w:cs="Times New Roman"/>
          <w:sz w:val="24"/>
        </w:rPr>
        <w:t xml:space="preserve"> work that has called for a renewe</w:t>
      </w:r>
      <w:r w:rsidR="00F81698">
        <w:rPr>
          <w:rFonts w:ascii="Times New Roman" w:hAnsi="Times New Roman" w:cs="Times New Roman"/>
          <w:sz w:val="24"/>
        </w:rPr>
        <w:t>d em</w:t>
      </w:r>
      <w:r w:rsidR="00117492">
        <w:rPr>
          <w:rFonts w:ascii="Times New Roman" w:hAnsi="Times New Roman" w:cs="Times New Roman"/>
          <w:sz w:val="24"/>
        </w:rPr>
        <w:t xml:space="preserve">phasis on connective truths. </w:t>
      </w:r>
      <w:proofErr w:type="spellStart"/>
      <w:r w:rsidR="00117492">
        <w:rPr>
          <w:rFonts w:ascii="Times New Roman" w:hAnsi="Times New Roman" w:cs="Times New Roman"/>
          <w:sz w:val="24"/>
        </w:rPr>
        <w:t>Latour’s</w:t>
      </w:r>
      <w:proofErr w:type="spellEnd"/>
      <w:r w:rsidR="00081087">
        <w:rPr>
          <w:rFonts w:ascii="Times New Roman" w:hAnsi="Times New Roman" w:cs="Times New Roman"/>
          <w:sz w:val="24"/>
        </w:rPr>
        <w:t xml:space="preserve"> work </w:t>
      </w:r>
      <w:r w:rsidR="0042677B">
        <w:rPr>
          <w:rFonts w:ascii="Times New Roman" w:hAnsi="Times New Roman" w:cs="Times New Roman"/>
          <w:sz w:val="24"/>
        </w:rPr>
        <w:t xml:space="preserve">instead </w:t>
      </w:r>
      <w:r w:rsidR="00F62B7C">
        <w:rPr>
          <w:rFonts w:ascii="Times New Roman" w:hAnsi="Times New Roman" w:cs="Times New Roman"/>
          <w:sz w:val="24"/>
        </w:rPr>
        <w:t>needs to be situated as part of a longer series of arguments</w:t>
      </w:r>
      <w:r w:rsidR="00081087">
        <w:rPr>
          <w:rFonts w:ascii="Times New Roman" w:hAnsi="Times New Roman" w:cs="Times New Roman"/>
          <w:sz w:val="24"/>
        </w:rPr>
        <w:t xml:space="preserve"> </w:t>
      </w:r>
      <w:r w:rsidR="00081087" w:rsidRPr="00081087">
        <w:rPr>
          <w:rFonts w:ascii="Times New Roman" w:hAnsi="Times New Roman" w:cs="Times New Roman"/>
          <w:i/>
          <w:sz w:val="24"/>
        </w:rPr>
        <w:t>against</w:t>
      </w:r>
      <w:r w:rsidR="00081087">
        <w:rPr>
          <w:rFonts w:ascii="Times New Roman" w:hAnsi="Times New Roman" w:cs="Times New Roman"/>
          <w:sz w:val="24"/>
        </w:rPr>
        <w:t xml:space="preserve"> </w:t>
      </w:r>
      <w:r w:rsidR="00FD0B34">
        <w:rPr>
          <w:rFonts w:ascii="Times New Roman" w:hAnsi="Times New Roman" w:cs="Times New Roman"/>
          <w:sz w:val="24"/>
        </w:rPr>
        <w:t>other theoretical perspectives</w:t>
      </w:r>
      <w:r w:rsidR="00F62B7C">
        <w:rPr>
          <w:rFonts w:ascii="Times New Roman" w:hAnsi="Times New Roman" w:cs="Times New Roman"/>
          <w:sz w:val="24"/>
        </w:rPr>
        <w:t xml:space="preserve"> –</w:t>
      </w:r>
      <w:r w:rsidR="001C379E">
        <w:rPr>
          <w:rFonts w:ascii="Times New Roman" w:hAnsi="Times New Roman" w:cs="Times New Roman"/>
          <w:sz w:val="24"/>
        </w:rPr>
        <w:t xml:space="preserve"> not just within STS</w:t>
      </w:r>
      <w:r w:rsidR="00081087">
        <w:rPr>
          <w:rFonts w:ascii="Times New Roman" w:hAnsi="Times New Roman" w:cs="Times New Roman"/>
          <w:sz w:val="24"/>
        </w:rPr>
        <w:t xml:space="preserve"> but cultural theory more broadly</w:t>
      </w:r>
      <w:r w:rsidR="00F62B7C">
        <w:rPr>
          <w:rFonts w:ascii="Times New Roman" w:hAnsi="Times New Roman" w:cs="Times New Roman"/>
          <w:sz w:val="24"/>
        </w:rPr>
        <w:t xml:space="preserve"> –</w:t>
      </w:r>
      <w:r w:rsidR="00FD0B34">
        <w:rPr>
          <w:rFonts w:ascii="Times New Roman" w:hAnsi="Times New Roman" w:cs="Times New Roman"/>
          <w:sz w:val="24"/>
        </w:rPr>
        <w:t xml:space="preserve"> which have</w:t>
      </w:r>
      <w:r w:rsidR="00F81698">
        <w:rPr>
          <w:rFonts w:ascii="Times New Roman" w:hAnsi="Times New Roman" w:cs="Times New Roman"/>
          <w:sz w:val="24"/>
        </w:rPr>
        <w:t xml:space="preserve"> offered critical appraisals of knowledge-production</w:t>
      </w:r>
      <w:r w:rsidR="00081087">
        <w:rPr>
          <w:rFonts w:ascii="Times New Roman" w:hAnsi="Times New Roman" w:cs="Times New Roman"/>
          <w:sz w:val="24"/>
        </w:rPr>
        <w:t>.</w:t>
      </w:r>
      <w:r w:rsidR="00EF7F91">
        <w:rPr>
          <w:rFonts w:ascii="Times New Roman" w:hAnsi="Times New Roman" w:cs="Times New Roman"/>
          <w:sz w:val="24"/>
        </w:rPr>
        <w:t xml:space="preserve"> </w:t>
      </w:r>
    </w:p>
    <w:p w14:paraId="73665727" w14:textId="006EDD4F" w:rsidR="004326D6" w:rsidRDefault="00F62B7C" w:rsidP="00ED2B65">
      <w:pPr>
        <w:spacing w:line="360" w:lineRule="auto"/>
        <w:jc w:val="both"/>
        <w:rPr>
          <w:rFonts w:ascii="Times New Roman" w:hAnsi="Times New Roman" w:cs="Times New Roman"/>
          <w:sz w:val="24"/>
        </w:rPr>
      </w:pPr>
      <w:r>
        <w:rPr>
          <w:rFonts w:ascii="Times New Roman" w:hAnsi="Times New Roman" w:cs="Times New Roman"/>
          <w:sz w:val="24"/>
        </w:rPr>
        <w:t xml:space="preserve">In light of </w:t>
      </w:r>
      <w:proofErr w:type="spellStart"/>
      <w:r>
        <w:rPr>
          <w:rFonts w:ascii="Times New Roman" w:hAnsi="Times New Roman" w:cs="Times New Roman"/>
          <w:sz w:val="24"/>
        </w:rPr>
        <w:t>Latour’s</w:t>
      </w:r>
      <w:proofErr w:type="spellEnd"/>
      <w:r>
        <w:rPr>
          <w:rFonts w:ascii="Times New Roman" w:hAnsi="Times New Roman" w:cs="Times New Roman"/>
          <w:sz w:val="24"/>
        </w:rPr>
        <w:t xml:space="preserve"> longstanding critique of critique w</w:t>
      </w:r>
      <w:r w:rsidR="006B3B73">
        <w:rPr>
          <w:rFonts w:ascii="Times New Roman" w:hAnsi="Times New Roman" w:cs="Times New Roman"/>
          <w:sz w:val="24"/>
        </w:rPr>
        <w:t xml:space="preserve">e argue here that, while </w:t>
      </w:r>
      <w:r>
        <w:rPr>
          <w:rFonts w:ascii="Times New Roman" w:hAnsi="Times New Roman" w:cs="Times New Roman"/>
          <w:sz w:val="24"/>
        </w:rPr>
        <w:t xml:space="preserve">his </w:t>
      </w:r>
      <w:r w:rsidR="002D614A">
        <w:rPr>
          <w:rFonts w:ascii="Times New Roman" w:hAnsi="Times New Roman" w:cs="Times New Roman"/>
          <w:sz w:val="24"/>
        </w:rPr>
        <w:t xml:space="preserve">push to find alternative orientations for politics </w:t>
      </w:r>
      <w:r w:rsidR="00D44551">
        <w:rPr>
          <w:rFonts w:ascii="Times New Roman" w:hAnsi="Times New Roman" w:cs="Times New Roman"/>
          <w:sz w:val="24"/>
        </w:rPr>
        <w:t>is important,</w:t>
      </w:r>
      <w:r w:rsidR="00413259">
        <w:rPr>
          <w:rFonts w:ascii="Times New Roman" w:hAnsi="Times New Roman" w:cs="Times New Roman"/>
          <w:sz w:val="24"/>
        </w:rPr>
        <w:t xml:space="preserve"> other aspects of his arguments for </w:t>
      </w:r>
      <w:r w:rsidR="00D44551">
        <w:rPr>
          <w:rFonts w:ascii="Times New Roman" w:hAnsi="Times New Roman" w:cs="Times New Roman"/>
          <w:sz w:val="24"/>
        </w:rPr>
        <w:t xml:space="preserve">reclaiming common worlds </w:t>
      </w:r>
      <w:r w:rsidR="00FD0B34">
        <w:rPr>
          <w:rFonts w:ascii="Times New Roman" w:hAnsi="Times New Roman" w:cs="Times New Roman"/>
          <w:sz w:val="24"/>
        </w:rPr>
        <w:t xml:space="preserve">can perpetuate </w:t>
      </w:r>
      <w:r w:rsidR="001C379E">
        <w:rPr>
          <w:rFonts w:ascii="Times New Roman" w:hAnsi="Times New Roman" w:cs="Times New Roman"/>
          <w:sz w:val="24"/>
        </w:rPr>
        <w:t>broader attack</w:t>
      </w:r>
      <w:r w:rsidR="00FD0B34">
        <w:rPr>
          <w:rFonts w:ascii="Times New Roman" w:hAnsi="Times New Roman" w:cs="Times New Roman"/>
          <w:sz w:val="24"/>
        </w:rPr>
        <w:t>s on marginalized perspectives. More specifically</w:t>
      </w:r>
      <w:r w:rsidR="001C379E">
        <w:rPr>
          <w:rFonts w:ascii="Times New Roman" w:hAnsi="Times New Roman" w:cs="Times New Roman"/>
          <w:sz w:val="24"/>
        </w:rPr>
        <w:t>, this renewed critique of critiqu</w:t>
      </w:r>
      <w:r w:rsidR="001227F3">
        <w:rPr>
          <w:rFonts w:ascii="Times New Roman" w:hAnsi="Times New Roman" w:cs="Times New Roman"/>
          <w:sz w:val="24"/>
        </w:rPr>
        <w:t xml:space="preserve">e is in danger of </w:t>
      </w:r>
      <w:r w:rsidR="007E56F7">
        <w:rPr>
          <w:rFonts w:ascii="Times New Roman" w:hAnsi="Times New Roman" w:cs="Times New Roman"/>
          <w:sz w:val="24"/>
        </w:rPr>
        <w:t xml:space="preserve">inadvertently </w:t>
      </w:r>
      <w:r w:rsidR="004326D6">
        <w:rPr>
          <w:rFonts w:ascii="Times New Roman" w:hAnsi="Times New Roman" w:cs="Times New Roman"/>
          <w:sz w:val="24"/>
        </w:rPr>
        <w:t>undermining</w:t>
      </w:r>
      <w:r w:rsidR="001C379E">
        <w:rPr>
          <w:rFonts w:ascii="Times New Roman" w:hAnsi="Times New Roman" w:cs="Times New Roman"/>
          <w:sz w:val="24"/>
        </w:rPr>
        <w:t xml:space="preserve"> scholarship with </w:t>
      </w:r>
      <w:r w:rsidR="00B72A9F">
        <w:rPr>
          <w:rFonts w:ascii="Times New Roman" w:hAnsi="Times New Roman" w:cs="Times New Roman"/>
          <w:sz w:val="24"/>
        </w:rPr>
        <w:t xml:space="preserve">feminist, </w:t>
      </w:r>
      <w:r w:rsidR="001C379E">
        <w:rPr>
          <w:rFonts w:ascii="Times New Roman" w:hAnsi="Times New Roman" w:cs="Times New Roman"/>
          <w:sz w:val="24"/>
        </w:rPr>
        <w:t>anti-racist, post- and de-col</w:t>
      </w:r>
      <w:r w:rsidR="00AD004E">
        <w:rPr>
          <w:rFonts w:ascii="Times New Roman" w:hAnsi="Times New Roman" w:cs="Times New Roman"/>
          <w:sz w:val="24"/>
        </w:rPr>
        <w:t>onial commitments</w:t>
      </w:r>
      <w:r w:rsidR="007E56F7">
        <w:rPr>
          <w:rFonts w:ascii="Times New Roman" w:hAnsi="Times New Roman" w:cs="Times New Roman"/>
          <w:sz w:val="24"/>
        </w:rPr>
        <w:t>, despite aiming to do the opposite</w:t>
      </w:r>
      <w:r w:rsidR="00B72A9F">
        <w:rPr>
          <w:rFonts w:ascii="Times New Roman" w:hAnsi="Times New Roman" w:cs="Times New Roman"/>
          <w:sz w:val="24"/>
        </w:rPr>
        <w:t xml:space="preserve">. </w:t>
      </w:r>
      <w:r w:rsidR="00AD004E">
        <w:rPr>
          <w:rFonts w:ascii="Times New Roman" w:hAnsi="Times New Roman" w:cs="Times New Roman"/>
          <w:sz w:val="24"/>
        </w:rPr>
        <w:t xml:space="preserve">Building on Maria </w:t>
      </w:r>
      <w:proofErr w:type="spellStart"/>
      <w:r w:rsidR="00AD004E">
        <w:rPr>
          <w:rFonts w:ascii="Times New Roman" w:hAnsi="Times New Roman" w:cs="Times New Roman"/>
          <w:sz w:val="24"/>
        </w:rPr>
        <w:t>Puig</w:t>
      </w:r>
      <w:proofErr w:type="spellEnd"/>
      <w:r w:rsidR="00AD004E">
        <w:rPr>
          <w:rFonts w:ascii="Times New Roman" w:hAnsi="Times New Roman" w:cs="Times New Roman"/>
          <w:sz w:val="24"/>
        </w:rPr>
        <w:t xml:space="preserve"> de la </w:t>
      </w:r>
      <w:proofErr w:type="spellStart"/>
      <w:r w:rsidR="00AD004E">
        <w:rPr>
          <w:rFonts w:ascii="Times New Roman" w:hAnsi="Times New Roman" w:cs="Times New Roman"/>
          <w:sz w:val="24"/>
        </w:rPr>
        <w:t>Bellacasa’s</w:t>
      </w:r>
      <w:proofErr w:type="spellEnd"/>
      <w:r w:rsidR="00AD004E">
        <w:rPr>
          <w:rFonts w:ascii="Times New Roman" w:hAnsi="Times New Roman" w:cs="Times New Roman"/>
          <w:sz w:val="24"/>
        </w:rPr>
        <w:t xml:space="preserve"> (2011, 2016) sympathetic, but critical, engage</w:t>
      </w:r>
      <w:r w:rsidR="00910EE1">
        <w:rPr>
          <w:rFonts w:ascii="Times New Roman" w:hAnsi="Times New Roman" w:cs="Times New Roman"/>
          <w:sz w:val="24"/>
        </w:rPr>
        <w:t xml:space="preserve">ment with </w:t>
      </w:r>
      <w:proofErr w:type="spellStart"/>
      <w:r w:rsidR="00910EE1">
        <w:rPr>
          <w:rFonts w:ascii="Times New Roman" w:hAnsi="Times New Roman" w:cs="Times New Roman"/>
          <w:sz w:val="24"/>
        </w:rPr>
        <w:t>Latour</w:t>
      </w:r>
      <w:proofErr w:type="spellEnd"/>
      <w:r w:rsidR="00AD004E">
        <w:rPr>
          <w:rFonts w:ascii="Times New Roman" w:hAnsi="Times New Roman" w:cs="Times New Roman"/>
          <w:sz w:val="24"/>
        </w:rPr>
        <w:t>,</w:t>
      </w:r>
      <w:r w:rsidR="00910EE1">
        <w:rPr>
          <w:rFonts w:ascii="Times New Roman" w:hAnsi="Times New Roman" w:cs="Times New Roman"/>
          <w:sz w:val="24"/>
        </w:rPr>
        <w:t xml:space="preserve"> and concerns </w:t>
      </w:r>
      <w:r w:rsidR="001C139C">
        <w:rPr>
          <w:rFonts w:ascii="Times New Roman" w:hAnsi="Times New Roman" w:cs="Times New Roman"/>
          <w:sz w:val="24"/>
        </w:rPr>
        <w:t xml:space="preserve">we have previously </w:t>
      </w:r>
      <w:r w:rsidR="00910EE1">
        <w:rPr>
          <w:rFonts w:ascii="Times New Roman" w:hAnsi="Times New Roman" w:cs="Times New Roman"/>
          <w:sz w:val="24"/>
        </w:rPr>
        <w:t>raised specifically in relation to</w:t>
      </w:r>
      <w:r w:rsidR="007E56F7">
        <w:rPr>
          <w:rFonts w:ascii="Times New Roman" w:hAnsi="Times New Roman" w:cs="Times New Roman"/>
          <w:sz w:val="24"/>
        </w:rPr>
        <w:t xml:space="preserve"> 2018’s</w:t>
      </w:r>
      <w:r w:rsidR="00910EE1">
        <w:rPr>
          <w:rFonts w:ascii="Times New Roman" w:hAnsi="Times New Roman" w:cs="Times New Roman"/>
          <w:sz w:val="24"/>
        </w:rPr>
        <w:t xml:space="preserve"> </w:t>
      </w:r>
      <w:r w:rsidR="00910EE1" w:rsidRPr="00AB419B">
        <w:rPr>
          <w:rFonts w:ascii="Times New Roman" w:hAnsi="Times New Roman" w:cs="Times New Roman"/>
          <w:i/>
          <w:sz w:val="24"/>
        </w:rPr>
        <w:t>Down to Earth</w:t>
      </w:r>
      <w:r w:rsidR="00910EE1">
        <w:rPr>
          <w:rFonts w:ascii="Times New Roman" w:hAnsi="Times New Roman" w:cs="Times New Roman"/>
          <w:sz w:val="24"/>
        </w:rPr>
        <w:t xml:space="preserve"> (</w:t>
      </w:r>
      <w:r w:rsidR="007E56F7">
        <w:rPr>
          <w:rFonts w:ascii="Times New Roman" w:hAnsi="Times New Roman" w:cs="Times New Roman"/>
          <w:sz w:val="24"/>
        </w:rPr>
        <w:t xml:space="preserve">e.g. </w:t>
      </w:r>
      <w:r w:rsidR="00DC5ED7">
        <w:rPr>
          <w:rFonts w:ascii="Times New Roman" w:hAnsi="Times New Roman" w:cs="Times New Roman"/>
          <w:sz w:val="24"/>
        </w:rPr>
        <w:t>Giraud</w:t>
      </w:r>
      <w:r w:rsidR="001C139C">
        <w:rPr>
          <w:rFonts w:ascii="Times New Roman" w:hAnsi="Times New Roman" w:cs="Times New Roman"/>
          <w:sz w:val="24"/>
        </w:rPr>
        <w:t xml:space="preserve"> 2019</w:t>
      </w:r>
      <w:r w:rsidR="00910EE1">
        <w:rPr>
          <w:rFonts w:ascii="Times New Roman" w:hAnsi="Times New Roman" w:cs="Times New Roman"/>
          <w:sz w:val="24"/>
        </w:rPr>
        <w:t xml:space="preserve">), </w:t>
      </w:r>
      <w:r w:rsidR="00AD004E">
        <w:rPr>
          <w:rFonts w:ascii="Times New Roman" w:hAnsi="Times New Roman" w:cs="Times New Roman"/>
          <w:sz w:val="24"/>
        </w:rPr>
        <w:t xml:space="preserve">this paper elucidates </w:t>
      </w:r>
      <w:r w:rsidR="007E56F7">
        <w:rPr>
          <w:rFonts w:ascii="Times New Roman" w:hAnsi="Times New Roman" w:cs="Times New Roman"/>
          <w:sz w:val="24"/>
        </w:rPr>
        <w:t xml:space="preserve">the danger of </w:t>
      </w:r>
      <w:proofErr w:type="spellStart"/>
      <w:r w:rsidR="007E56F7">
        <w:rPr>
          <w:rFonts w:ascii="Times New Roman" w:hAnsi="Times New Roman" w:cs="Times New Roman"/>
          <w:sz w:val="24"/>
        </w:rPr>
        <w:t>Latour’s</w:t>
      </w:r>
      <w:proofErr w:type="spellEnd"/>
      <w:r w:rsidR="007E56F7">
        <w:rPr>
          <w:rFonts w:ascii="Times New Roman" w:hAnsi="Times New Roman" w:cs="Times New Roman"/>
          <w:sz w:val="24"/>
        </w:rPr>
        <w:t xml:space="preserve"> </w:t>
      </w:r>
      <w:r w:rsidR="00AD004E">
        <w:rPr>
          <w:rFonts w:ascii="Times New Roman" w:hAnsi="Times New Roman" w:cs="Times New Roman"/>
          <w:sz w:val="24"/>
        </w:rPr>
        <w:t xml:space="preserve">emphasis on reclaiming </w:t>
      </w:r>
      <w:r w:rsidR="00C40516">
        <w:rPr>
          <w:rFonts w:ascii="Times New Roman" w:hAnsi="Times New Roman" w:cs="Times New Roman"/>
          <w:sz w:val="24"/>
        </w:rPr>
        <w:t>a common world</w:t>
      </w:r>
      <w:r w:rsidR="00AD004E">
        <w:rPr>
          <w:rFonts w:ascii="Times New Roman" w:hAnsi="Times New Roman" w:cs="Times New Roman"/>
          <w:sz w:val="24"/>
        </w:rPr>
        <w:t xml:space="preserve"> that can sustain facts if this emphasis reinforces the exclusion of critical perspectives that are necessary in offering </w:t>
      </w:r>
      <w:r w:rsidR="00C40516">
        <w:rPr>
          <w:rFonts w:ascii="Times New Roman" w:hAnsi="Times New Roman" w:cs="Times New Roman"/>
          <w:sz w:val="24"/>
        </w:rPr>
        <w:t>divergent visions of this</w:t>
      </w:r>
      <w:r w:rsidR="00AD004E" w:rsidRPr="00444C8D">
        <w:rPr>
          <w:rFonts w:ascii="Times New Roman" w:hAnsi="Times New Roman" w:cs="Times New Roman"/>
          <w:sz w:val="24"/>
        </w:rPr>
        <w:t xml:space="preserve"> world</w:t>
      </w:r>
      <w:r w:rsidR="00AD004E">
        <w:rPr>
          <w:rFonts w:ascii="Times New Roman" w:hAnsi="Times New Roman" w:cs="Times New Roman"/>
          <w:sz w:val="24"/>
        </w:rPr>
        <w:t>. The st</w:t>
      </w:r>
      <w:r w:rsidR="001227F3">
        <w:rPr>
          <w:rFonts w:ascii="Times New Roman" w:hAnsi="Times New Roman" w:cs="Times New Roman"/>
          <w:sz w:val="24"/>
        </w:rPr>
        <w:t xml:space="preserve">akes of this argument have </w:t>
      </w:r>
      <w:r w:rsidR="00AD004E">
        <w:rPr>
          <w:rFonts w:ascii="Times New Roman" w:hAnsi="Times New Roman" w:cs="Times New Roman"/>
          <w:sz w:val="24"/>
        </w:rPr>
        <w:t xml:space="preserve">been heightened by recent political developments: </w:t>
      </w:r>
      <w:r w:rsidR="001C379E">
        <w:rPr>
          <w:rFonts w:ascii="Times New Roman" w:hAnsi="Times New Roman" w:cs="Times New Roman"/>
          <w:sz w:val="24"/>
        </w:rPr>
        <w:t>Given that</w:t>
      </w:r>
      <w:r w:rsidR="00D16EFF">
        <w:rPr>
          <w:rFonts w:ascii="Times New Roman" w:hAnsi="Times New Roman" w:cs="Times New Roman"/>
          <w:sz w:val="24"/>
        </w:rPr>
        <w:t xml:space="preserve"> </w:t>
      </w:r>
      <w:r w:rsidR="001C379E">
        <w:rPr>
          <w:rFonts w:ascii="Times New Roman" w:hAnsi="Times New Roman" w:cs="Times New Roman"/>
          <w:sz w:val="24"/>
        </w:rPr>
        <w:t xml:space="preserve">racial, gender, and sexual inequalities </w:t>
      </w:r>
      <w:r w:rsidR="00D16EFF">
        <w:rPr>
          <w:rFonts w:ascii="Times New Roman" w:hAnsi="Times New Roman" w:cs="Times New Roman"/>
          <w:sz w:val="24"/>
        </w:rPr>
        <w:t xml:space="preserve">are precisely what are being </w:t>
      </w:r>
      <w:proofErr w:type="spellStart"/>
      <w:r w:rsidR="00D16EFF">
        <w:rPr>
          <w:rFonts w:ascii="Times New Roman" w:hAnsi="Times New Roman" w:cs="Times New Roman"/>
          <w:sz w:val="24"/>
        </w:rPr>
        <w:t>reinscribed</w:t>
      </w:r>
      <w:proofErr w:type="spellEnd"/>
      <w:r w:rsidR="00D16EFF">
        <w:rPr>
          <w:rFonts w:ascii="Times New Roman" w:hAnsi="Times New Roman" w:cs="Times New Roman"/>
          <w:sz w:val="24"/>
        </w:rPr>
        <w:t xml:space="preserve"> by the populist right, it is important that contemporary theoretical work does not </w:t>
      </w:r>
      <w:r w:rsidR="001227F3">
        <w:rPr>
          <w:rFonts w:ascii="Times New Roman" w:hAnsi="Times New Roman" w:cs="Times New Roman"/>
          <w:sz w:val="24"/>
        </w:rPr>
        <w:t xml:space="preserve">inadvertently </w:t>
      </w:r>
      <w:r w:rsidR="00FD0B34">
        <w:rPr>
          <w:rFonts w:ascii="Times New Roman" w:hAnsi="Times New Roman" w:cs="Times New Roman"/>
          <w:sz w:val="24"/>
        </w:rPr>
        <w:t>compound</w:t>
      </w:r>
      <w:r w:rsidR="00D16EFF">
        <w:rPr>
          <w:rFonts w:ascii="Times New Roman" w:hAnsi="Times New Roman" w:cs="Times New Roman"/>
          <w:sz w:val="24"/>
        </w:rPr>
        <w:t xml:space="preserve"> these inequalities. </w:t>
      </w:r>
    </w:p>
    <w:p w14:paraId="072FABF8" w14:textId="475F0E73" w:rsidR="00830E3A" w:rsidRPr="000D06E6" w:rsidRDefault="007E56F7" w:rsidP="000D06E6">
      <w:pPr>
        <w:rPr>
          <w:b/>
        </w:rPr>
      </w:pPr>
      <w:r>
        <w:rPr>
          <w:b/>
        </w:rPr>
        <w:lastRenderedPageBreak/>
        <w:t>From post-truth to</w:t>
      </w:r>
      <w:r w:rsidR="00830E3A" w:rsidRPr="000D06E6">
        <w:rPr>
          <w:b/>
        </w:rPr>
        <w:t xml:space="preserve"> common worlds</w:t>
      </w:r>
    </w:p>
    <w:p w14:paraId="66985B0C" w14:textId="228367FD" w:rsidR="00F705C6" w:rsidRDefault="008A23ED" w:rsidP="00ED2B65">
      <w:pPr>
        <w:spacing w:line="360" w:lineRule="auto"/>
        <w:jc w:val="both"/>
        <w:rPr>
          <w:rFonts w:ascii="Times New Roman" w:hAnsi="Times New Roman" w:cs="Times New Roman"/>
          <w:sz w:val="24"/>
        </w:rPr>
      </w:pPr>
      <w:r>
        <w:rPr>
          <w:rFonts w:ascii="Times New Roman" w:hAnsi="Times New Roman" w:cs="Times New Roman"/>
          <w:sz w:val="24"/>
        </w:rPr>
        <w:t xml:space="preserve">For </w:t>
      </w:r>
      <w:proofErr w:type="spellStart"/>
      <w:r>
        <w:rPr>
          <w:rFonts w:ascii="Times New Roman" w:hAnsi="Times New Roman" w:cs="Times New Roman"/>
          <w:sz w:val="24"/>
        </w:rPr>
        <w:t>Latour</w:t>
      </w:r>
      <w:proofErr w:type="spellEnd"/>
      <w:r>
        <w:rPr>
          <w:rFonts w:ascii="Times New Roman" w:hAnsi="Times New Roman" w:cs="Times New Roman"/>
          <w:sz w:val="24"/>
        </w:rPr>
        <w:t xml:space="preserve"> the types of debate </w:t>
      </w:r>
      <w:r w:rsidR="007E56F7">
        <w:rPr>
          <w:rFonts w:ascii="Times New Roman" w:hAnsi="Times New Roman" w:cs="Times New Roman"/>
          <w:sz w:val="24"/>
        </w:rPr>
        <w:t>commonly associated with post-truth</w:t>
      </w:r>
      <w:r>
        <w:rPr>
          <w:rFonts w:ascii="Times New Roman" w:hAnsi="Times New Roman" w:cs="Times New Roman"/>
          <w:sz w:val="24"/>
        </w:rPr>
        <w:t xml:space="preserve"> are misguided in being overly preoccupied with the symptoms of much broader developments, developmen</w:t>
      </w:r>
      <w:r w:rsidR="007E56F7">
        <w:rPr>
          <w:rFonts w:ascii="Times New Roman" w:hAnsi="Times New Roman" w:cs="Times New Roman"/>
          <w:sz w:val="24"/>
        </w:rPr>
        <w:t>ts that are not just political</w:t>
      </w:r>
      <w:r>
        <w:rPr>
          <w:rFonts w:ascii="Times New Roman" w:hAnsi="Times New Roman" w:cs="Times New Roman"/>
          <w:sz w:val="24"/>
        </w:rPr>
        <w:t xml:space="preserve"> but climatic. His </w:t>
      </w:r>
      <w:r w:rsidR="00F705C6">
        <w:rPr>
          <w:rFonts w:ascii="Times New Roman" w:hAnsi="Times New Roman" w:cs="Times New Roman"/>
          <w:sz w:val="24"/>
        </w:rPr>
        <w:t xml:space="preserve">stance has gained visibility not just through </w:t>
      </w:r>
      <w:r w:rsidR="00B50B97">
        <w:rPr>
          <w:rFonts w:ascii="Times New Roman" w:hAnsi="Times New Roman" w:cs="Times New Roman"/>
          <w:sz w:val="24"/>
        </w:rPr>
        <w:t>his</w:t>
      </w:r>
      <w:r w:rsidR="00F705C6">
        <w:rPr>
          <w:rFonts w:ascii="Times New Roman" w:hAnsi="Times New Roman" w:cs="Times New Roman"/>
          <w:sz w:val="24"/>
        </w:rPr>
        <w:t xml:space="preserve"> recent academic work in this area</w:t>
      </w:r>
      <w:r w:rsidR="007E56F7">
        <w:rPr>
          <w:rFonts w:ascii="Times New Roman" w:hAnsi="Times New Roman" w:cs="Times New Roman"/>
          <w:sz w:val="24"/>
        </w:rPr>
        <w:t xml:space="preserve"> (such as </w:t>
      </w:r>
      <w:r w:rsidR="00B50B97" w:rsidRPr="00B50B97">
        <w:rPr>
          <w:rFonts w:ascii="Times New Roman" w:hAnsi="Times New Roman" w:cs="Times New Roman"/>
          <w:i/>
          <w:sz w:val="24"/>
        </w:rPr>
        <w:t>Down to Earth</w:t>
      </w:r>
      <w:r w:rsidR="00B50B97">
        <w:rPr>
          <w:rFonts w:ascii="Times New Roman" w:hAnsi="Times New Roman" w:cs="Times New Roman"/>
          <w:sz w:val="24"/>
        </w:rPr>
        <w:t>)</w:t>
      </w:r>
      <w:r w:rsidR="00F705C6">
        <w:rPr>
          <w:rFonts w:ascii="Times New Roman" w:hAnsi="Times New Roman" w:cs="Times New Roman"/>
          <w:sz w:val="24"/>
        </w:rPr>
        <w:t xml:space="preserve"> but </w:t>
      </w:r>
      <w:r w:rsidR="002B3767">
        <w:rPr>
          <w:rFonts w:ascii="Times New Roman" w:hAnsi="Times New Roman" w:cs="Times New Roman"/>
          <w:sz w:val="24"/>
        </w:rPr>
        <w:t>with</w:t>
      </w:r>
      <w:r w:rsidR="00F705C6">
        <w:rPr>
          <w:rFonts w:ascii="Times New Roman" w:hAnsi="Times New Roman" w:cs="Times New Roman"/>
          <w:sz w:val="24"/>
        </w:rPr>
        <w:t xml:space="preserve">in </w:t>
      </w:r>
      <w:r w:rsidR="002B3767">
        <w:rPr>
          <w:rFonts w:ascii="Times New Roman" w:hAnsi="Times New Roman" w:cs="Times New Roman"/>
          <w:sz w:val="24"/>
        </w:rPr>
        <w:t xml:space="preserve">the </w:t>
      </w:r>
      <w:r w:rsidR="00F705C6">
        <w:rPr>
          <w:rFonts w:ascii="Times New Roman" w:hAnsi="Times New Roman" w:cs="Times New Roman"/>
          <w:sz w:val="24"/>
        </w:rPr>
        <w:t>popular media</w:t>
      </w:r>
      <w:r w:rsidR="00B50B97">
        <w:rPr>
          <w:rFonts w:ascii="Times New Roman" w:hAnsi="Times New Roman" w:cs="Times New Roman"/>
          <w:sz w:val="24"/>
        </w:rPr>
        <w:t xml:space="preserve">. The </w:t>
      </w:r>
      <w:r w:rsidR="00B50B97" w:rsidRPr="00B50B97">
        <w:rPr>
          <w:rFonts w:ascii="Times New Roman" w:hAnsi="Times New Roman" w:cs="Times New Roman"/>
          <w:i/>
          <w:sz w:val="24"/>
        </w:rPr>
        <w:t>LA Review of Books</w:t>
      </w:r>
      <w:r w:rsidR="00B50B97">
        <w:rPr>
          <w:rFonts w:ascii="Times New Roman" w:hAnsi="Times New Roman" w:cs="Times New Roman"/>
          <w:sz w:val="24"/>
        </w:rPr>
        <w:t xml:space="preserve"> for instance states that “</w:t>
      </w:r>
      <w:r w:rsidR="00B50B97" w:rsidRPr="00B50B97">
        <w:rPr>
          <w:rFonts w:ascii="Times New Roman" w:hAnsi="Times New Roman" w:cs="Times New Roman"/>
          <w:sz w:val="24"/>
        </w:rPr>
        <w:t xml:space="preserve">no one has thought more compellingly than </w:t>
      </w:r>
      <w:proofErr w:type="spellStart"/>
      <w:r w:rsidR="00B50B97" w:rsidRPr="00B50B97">
        <w:rPr>
          <w:rFonts w:ascii="Times New Roman" w:hAnsi="Times New Roman" w:cs="Times New Roman"/>
          <w:sz w:val="24"/>
        </w:rPr>
        <w:t>Latour</w:t>
      </w:r>
      <w:proofErr w:type="spellEnd"/>
      <w:r w:rsidR="00B50B97" w:rsidRPr="00B50B97">
        <w:rPr>
          <w:rFonts w:ascii="Times New Roman" w:hAnsi="Times New Roman" w:cs="Times New Roman"/>
          <w:sz w:val="24"/>
        </w:rPr>
        <w:t xml:space="preserve"> about the problem of how to retool the authority of the sciences to fight the new Information Wars, or about how to move people to passionate engagement with ecological questions</w:t>
      </w:r>
      <w:r w:rsidR="00DC5ED7">
        <w:rPr>
          <w:rFonts w:ascii="Times New Roman" w:hAnsi="Times New Roman" w:cs="Times New Roman"/>
          <w:sz w:val="24"/>
        </w:rPr>
        <w:t>” (</w:t>
      </w:r>
      <w:proofErr w:type="spellStart"/>
      <w:r w:rsidR="00DC5ED7">
        <w:rPr>
          <w:rFonts w:ascii="Times New Roman" w:hAnsi="Times New Roman" w:cs="Times New Roman"/>
          <w:sz w:val="24"/>
        </w:rPr>
        <w:t>Delbourgo</w:t>
      </w:r>
      <w:proofErr w:type="spellEnd"/>
      <w:r w:rsidR="00B50B97">
        <w:rPr>
          <w:rFonts w:ascii="Times New Roman" w:hAnsi="Times New Roman" w:cs="Times New Roman"/>
          <w:sz w:val="24"/>
        </w:rPr>
        <w:t xml:space="preserve"> 2018)</w:t>
      </w:r>
      <w:r w:rsidR="00B50B97" w:rsidRPr="00B50B97">
        <w:rPr>
          <w:rFonts w:ascii="Times New Roman" w:hAnsi="Times New Roman" w:cs="Times New Roman"/>
          <w:sz w:val="24"/>
        </w:rPr>
        <w:t>.</w:t>
      </w:r>
      <w:r w:rsidR="00B50B97">
        <w:rPr>
          <w:rFonts w:ascii="Times New Roman" w:hAnsi="Times New Roman" w:cs="Times New Roman"/>
          <w:sz w:val="24"/>
        </w:rPr>
        <w:t xml:space="preserve"> The by</w:t>
      </w:r>
      <w:r w:rsidR="00DE6459">
        <w:rPr>
          <w:rFonts w:ascii="Times New Roman" w:hAnsi="Times New Roman" w:cs="Times New Roman"/>
          <w:sz w:val="24"/>
        </w:rPr>
        <w:t>-</w:t>
      </w:r>
      <w:r w:rsidR="00B50B97">
        <w:rPr>
          <w:rFonts w:ascii="Times New Roman" w:hAnsi="Times New Roman" w:cs="Times New Roman"/>
          <w:sz w:val="24"/>
        </w:rPr>
        <w:t xml:space="preserve">line of a </w:t>
      </w:r>
      <w:r w:rsidR="00B50B97" w:rsidRPr="00B50B97">
        <w:rPr>
          <w:rFonts w:ascii="Times New Roman" w:hAnsi="Times New Roman" w:cs="Times New Roman"/>
          <w:i/>
          <w:sz w:val="24"/>
        </w:rPr>
        <w:t>New York Times Magazine</w:t>
      </w:r>
      <w:r w:rsidR="00B50B97">
        <w:rPr>
          <w:rFonts w:ascii="Times New Roman" w:hAnsi="Times New Roman" w:cs="Times New Roman"/>
          <w:sz w:val="24"/>
        </w:rPr>
        <w:t xml:space="preserve"> profile of </w:t>
      </w:r>
      <w:proofErr w:type="spellStart"/>
      <w:r w:rsidR="00B50B97">
        <w:rPr>
          <w:rFonts w:ascii="Times New Roman" w:hAnsi="Times New Roman" w:cs="Times New Roman"/>
          <w:sz w:val="24"/>
        </w:rPr>
        <w:t>Latour</w:t>
      </w:r>
      <w:proofErr w:type="spellEnd"/>
      <w:r w:rsidR="00B50B97">
        <w:rPr>
          <w:rFonts w:ascii="Times New Roman" w:hAnsi="Times New Roman" w:cs="Times New Roman"/>
          <w:sz w:val="24"/>
        </w:rPr>
        <w:t xml:space="preserve">, similarly, </w:t>
      </w:r>
      <w:r w:rsidR="00F705C6">
        <w:rPr>
          <w:rFonts w:ascii="Times New Roman" w:hAnsi="Times New Roman" w:cs="Times New Roman"/>
          <w:sz w:val="24"/>
        </w:rPr>
        <w:t>labels him the “post-truth philosopher” who “spent decades deconstructing the ways that scientists</w:t>
      </w:r>
      <w:r w:rsidR="00B50B97">
        <w:rPr>
          <w:rFonts w:ascii="Times New Roman" w:hAnsi="Times New Roman" w:cs="Times New Roman"/>
          <w:sz w:val="24"/>
        </w:rPr>
        <w:t xml:space="preserve"> claim their authority” but </w:t>
      </w:r>
      <w:r w:rsidR="00F705C6">
        <w:rPr>
          <w:rFonts w:ascii="Times New Roman" w:hAnsi="Times New Roman" w:cs="Times New Roman"/>
          <w:sz w:val="24"/>
        </w:rPr>
        <w:t>could help them “regain that authority today”</w:t>
      </w:r>
      <w:r w:rsidR="00DC5ED7">
        <w:rPr>
          <w:rFonts w:ascii="Times New Roman" w:hAnsi="Times New Roman" w:cs="Times New Roman"/>
          <w:sz w:val="24"/>
        </w:rPr>
        <w:t xml:space="preserve"> (</w:t>
      </w:r>
      <w:proofErr w:type="spellStart"/>
      <w:r w:rsidR="00DC5ED7">
        <w:rPr>
          <w:rFonts w:ascii="Times New Roman" w:hAnsi="Times New Roman" w:cs="Times New Roman"/>
          <w:sz w:val="24"/>
        </w:rPr>
        <w:t>Kofman</w:t>
      </w:r>
      <w:proofErr w:type="spellEnd"/>
      <w:r w:rsidR="00B50B97">
        <w:rPr>
          <w:rFonts w:ascii="Times New Roman" w:hAnsi="Times New Roman" w:cs="Times New Roman"/>
          <w:sz w:val="24"/>
        </w:rPr>
        <w:t xml:space="preserve"> 2018</w:t>
      </w:r>
      <w:r w:rsidR="00F705C6">
        <w:rPr>
          <w:rFonts w:ascii="Times New Roman" w:hAnsi="Times New Roman" w:cs="Times New Roman"/>
          <w:sz w:val="24"/>
        </w:rPr>
        <w:t>).</w:t>
      </w:r>
    </w:p>
    <w:p w14:paraId="0F6ADEC4" w14:textId="3E1CA084" w:rsidR="00740799" w:rsidRPr="00F5396F" w:rsidRDefault="007B1E9A" w:rsidP="00ED2B65">
      <w:pPr>
        <w:spacing w:line="360" w:lineRule="auto"/>
        <w:jc w:val="both"/>
        <w:rPr>
          <w:rFonts w:ascii="Times New Roman" w:hAnsi="Times New Roman" w:cs="Times New Roman"/>
          <w:sz w:val="24"/>
        </w:rPr>
      </w:pPr>
      <w:proofErr w:type="spellStart"/>
      <w:r>
        <w:rPr>
          <w:rFonts w:ascii="Times New Roman" w:hAnsi="Times New Roman" w:cs="Times New Roman"/>
          <w:sz w:val="24"/>
        </w:rPr>
        <w:t>Latour’s</w:t>
      </w:r>
      <w:proofErr w:type="spellEnd"/>
      <w:r w:rsidR="006A6E6D">
        <w:rPr>
          <w:rFonts w:ascii="Times New Roman" w:hAnsi="Times New Roman" w:cs="Times New Roman"/>
          <w:sz w:val="24"/>
        </w:rPr>
        <w:t xml:space="preserve"> work, therefore, is explicitly </w:t>
      </w:r>
      <w:r w:rsidR="00525D69">
        <w:rPr>
          <w:rFonts w:ascii="Times New Roman" w:hAnsi="Times New Roman" w:cs="Times New Roman"/>
          <w:sz w:val="24"/>
        </w:rPr>
        <w:t xml:space="preserve">situated in relation to concerns (as articulated by popular science commentators) </w:t>
      </w:r>
      <w:r w:rsidR="00740799" w:rsidRPr="00F5396F">
        <w:rPr>
          <w:rFonts w:ascii="Times New Roman" w:hAnsi="Times New Roman" w:cs="Times New Roman"/>
          <w:sz w:val="24"/>
        </w:rPr>
        <w:t>about the place of theoretical and social scientific work</w:t>
      </w:r>
      <w:r w:rsidR="006A6E6D">
        <w:rPr>
          <w:rFonts w:ascii="Times New Roman" w:hAnsi="Times New Roman" w:cs="Times New Roman"/>
          <w:sz w:val="24"/>
        </w:rPr>
        <w:t xml:space="preserve"> that has</w:t>
      </w:r>
      <w:r w:rsidR="00740799" w:rsidRPr="00F5396F">
        <w:rPr>
          <w:rFonts w:ascii="Times New Roman" w:hAnsi="Times New Roman" w:cs="Times New Roman"/>
          <w:sz w:val="24"/>
        </w:rPr>
        <w:t xml:space="preserve"> </w:t>
      </w:r>
      <w:r w:rsidR="00267C1E">
        <w:rPr>
          <w:rFonts w:ascii="Times New Roman" w:hAnsi="Times New Roman" w:cs="Times New Roman"/>
          <w:sz w:val="24"/>
        </w:rPr>
        <w:t xml:space="preserve">emphasised the </w:t>
      </w:r>
      <w:proofErr w:type="spellStart"/>
      <w:r w:rsidR="00267C1E">
        <w:rPr>
          <w:rFonts w:ascii="Times New Roman" w:hAnsi="Times New Roman" w:cs="Times New Roman"/>
          <w:sz w:val="24"/>
        </w:rPr>
        <w:t>situ</w:t>
      </w:r>
      <w:r w:rsidR="006A6E6D">
        <w:rPr>
          <w:rFonts w:ascii="Times New Roman" w:hAnsi="Times New Roman" w:cs="Times New Roman"/>
          <w:sz w:val="24"/>
        </w:rPr>
        <w:t>atedness</w:t>
      </w:r>
      <w:proofErr w:type="spellEnd"/>
      <w:r w:rsidR="006A6E6D">
        <w:rPr>
          <w:rFonts w:ascii="Times New Roman" w:hAnsi="Times New Roman" w:cs="Times New Roman"/>
          <w:sz w:val="24"/>
        </w:rPr>
        <w:t xml:space="preserve"> of knowledge</w:t>
      </w:r>
      <w:r w:rsidR="00267C1E">
        <w:rPr>
          <w:rFonts w:ascii="Times New Roman" w:hAnsi="Times New Roman" w:cs="Times New Roman"/>
          <w:sz w:val="24"/>
        </w:rPr>
        <w:t xml:space="preserve">. </w:t>
      </w:r>
      <w:r w:rsidR="00740799" w:rsidRPr="00F5396F">
        <w:rPr>
          <w:rFonts w:ascii="Times New Roman" w:hAnsi="Times New Roman" w:cs="Times New Roman"/>
          <w:sz w:val="24"/>
        </w:rPr>
        <w:t xml:space="preserve">As </w:t>
      </w:r>
      <w:proofErr w:type="spellStart"/>
      <w:r w:rsidR="00740799" w:rsidRPr="00F5396F">
        <w:rPr>
          <w:rFonts w:ascii="Times New Roman" w:hAnsi="Times New Roman" w:cs="Times New Roman"/>
          <w:sz w:val="24"/>
        </w:rPr>
        <w:t>Latour</w:t>
      </w:r>
      <w:proofErr w:type="spellEnd"/>
      <w:r w:rsidR="00740799" w:rsidRPr="00F5396F">
        <w:rPr>
          <w:rFonts w:ascii="Times New Roman" w:hAnsi="Times New Roman" w:cs="Times New Roman"/>
          <w:sz w:val="24"/>
        </w:rPr>
        <w:t xml:space="preserve"> </w:t>
      </w:r>
      <w:r w:rsidR="008D1CBE" w:rsidRPr="00F5396F">
        <w:rPr>
          <w:rFonts w:ascii="Times New Roman" w:hAnsi="Times New Roman" w:cs="Times New Roman"/>
          <w:sz w:val="24"/>
        </w:rPr>
        <w:t>(</w:t>
      </w:r>
      <w:proofErr w:type="spellStart"/>
      <w:r w:rsidR="008D1CBE">
        <w:rPr>
          <w:rFonts w:ascii="Times New Roman" w:hAnsi="Times New Roman" w:cs="Times New Roman"/>
          <w:sz w:val="24"/>
        </w:rPr>
        <w:t>Latour</w:t>
      </w:r>
      <w:proofErr w:type="spellEnd"/>
      <w:r w:rsidR="008D1CBE">
        <w:rPr>
          <w:rFonts w:ascii="Times New Roman" w:hAnsi="Times New Roman" w:cs="Times New Roman"/>
          <w:sz w:val="24"/>
        </w:rPr>
        <w:t xml:space="preserve"> in </w:t>
      </w:r>
      <w:proofErr w:type="spellStart"/>
      <w:r w:rsidR="008D1CBE">
        <w:rPr>
          <w:rFonts w:ascii="Times New Roman" w:hAnsi="Times New Roman" w:cs="Times New Roman"/>
          <w:sz w:val="24"/>
        </w:rPr>
        <w:t>Kofman</w:t>
      </w:r>
      <w:proofErr w:type="spellEnd"/>
      <w:r w:rsidR="008D1CBE" w:rsidRPr="00F5396F">
        <w:rPr>
          <w:rFonts w:ascii="Times New Roman" w:hAnsi="Times New Roman" w:cs="Times New Roman"/>
          <w:sz w:val="24"/>
        </w:rPr>
        <w:t xml:space="preserve"> 2018)</w:t>
      </w:r>
      <w:r w:rsidR="008D1CBE">
        <w:rPr>
          <w:rFonts w:ascii="Times New Roman" w:hAnsi="Times New Roman" w:cs="Times New Roman"/>
          <w:sz w:val="24"/>
        </w:rPr>
        <w:t xml:space="preserve"> </w:t>
      </w:r>
      <w:proofErr w:type="gramStart"/>
      <w:r w:rsidR="00740799" w:rsidRPr="00F5396F">
        <w:rPr>
          <w:rFonts w:ascii="Times New Roman" w:hAnsi="Times New Roman" w:cs="Times New Roman"/>
          <w:sz w:val="24"/>
        </w:rPr>
        <w:t>himself</w:t>
      </w:r>
      <w:proofErr w:type="gramEnd"/>
      <w:r w:rsidR="00740799" w:rsidRPr="00F5396F">
        <w:rPr>
          <w:rFonts w:ascii="Times New Roman" w:hAnsi="Times New Roman" w:cs="Times New Roman"/>
          <w:sz w:val="24"/>
        </w:rPr>
        <w:t xml:space="preserve"> puts it: </w:t>
      </w:r>
    </w:p>
    <w:p w14:paraId="11F0B4A3" w14:textId="6845FE3C" w:rsidR="00740799" w:rsidRPr="00F5396F" w:rsidRDefault="00740799" w:rsidP="00ED2B65">
      <w:pPr>
        <w:spacing w:line="360" w:lineRule="auto"/>
        <w:ind w:left="567" w:right="521"/>
        <w:jc w:val="both"/>
        <w:rPr>
          <w:rFonts w:ascii="Times New Roman" w:hAnsi="Times New Roman" w:cs="Times New Roman"/>
          <w:sz w:val="24"/>
        </w:rPr>
      </w:pPr>
      <w:r w:rsidRPr="00F5396F">
        <w:rPr>
          <w:rFonts w:ascii="Times New Roman" w:hAnsi="Times New Roman" w:cs="Times New Roman"/>
          <w:sz w:val="24"/>
        </w:rPr>
        <w:t>I think we were so happy to develop all this critique because we were so </w:t>
      </w:r>
      <w:r w:rsidRPr="00F5396F">
        <w:rPr>
          <w:rFonts w:ascii="Times New Roman" w:hAnsi="Times New Roman" w:cs="Times New Roman"/>
          <w:i/>
          <w:iCs/>
          <w:sz w:val="24"/>
        </w:rPr>
        <w:t>sure</w:t>
      </w:r>
      <w:r w:rsidRPr="00F5396F">
        <w:rPr>
          <w:rFonts w:ascii="Times New Roman" w:hAnsi="Times New Roman" w:cs="Times New Roman"/>
          <w:sz w:val="24"/>
        </w:rPr>
        <w:t> of the authority of science … [a]</w:t>
      </w:r>
      <w:proofErr w:type="spellStart"/>
      <w:r w:rsidRPr="00F5396F">
        <w:rPr>
          <w:rFonts w:ascii="Times New Roman" w:hAnsi="Times New Roman" w:cs="Times New Roman"/>
          <w:sz w:val="24"/>
        </w:rPr>
        <w:t>nd</w:t>
      </w:r>
      <w:proofErr w:type="spellEnd"/>
      <w:r w:rsidRPr="00F5396F">
        <w:rPr>
          <w:rFonts w:ascii="Times New Roman" w:hAnsi="Times New Roman" w:cs="Times New Roman"/>
          <w:sz w:val="24"/>
        </w:rPr>
        <w:t xml:space="preserve"> that the authority of science would be shared because there was a common world … Now we have people who no longer share the idea that there is a common world. And that of course changes everything. </w:t>
      </w:r>
    </w:p>
    <w:p w14:paraId="62543F02" w14:textId="53840A88" w:rsidR="006A6E6D" w:rsidRDefault="00580D5D" w:rsidP="00ED2B65">
      <w:pPr>
        <w:spacing w:line="360" w:lineRule="auto"/>
        <w:jc w:val="both"/>
        <w:rPr>
          <w:rFonts w:ascii="Times New Roman" w:hAnsi="Times New Roman" w:cs="Times New Roman"/>
          <w:sz w:val="24"/>
        </w:rPr>
      </w:pPr>
      <w:r>
        <w:rPr>
          <w:rFonts w:ascii="Times New Roman" w:hAnsi="Times New Roman" w:cs="Times New Roman"/>
          <w:sz w:val="24"/>
        </w:rPr>
        <w:t xml:space="preserve">The </w:t>
      </w:r>
      <w:r w:rsidR="007B1E9A">
        <w:rPr>
          <w:rFonts w:ascii="Times New Roman" w:hAnsi="Times New Roman" w:cs="Times New Roman"/>
          <w:sz w:val="24"/>
        </w:rPr>
        <w:t xml:space="preserve">subsequent </w:t>
      </w:r>
      <w:r>
        <w:rPr>
          <w:rFonts w:ascii="Times New Roman" w:hAnsi="Times New Roman" w:cs="Times New Roman"/>
          <w:sz w:val="24"/>
        </w:rPr>
        <w:t xml:space="preserve">thumbnail sketch of </w:t>
      </w:r>
      <w:proofErr w:type="spellStart"/>
      <w:r>
        <w:rPr>
          <w:rFonts w:ascii="Times New Roman" w:hAnsi="Times New Roman" w:cs="Times New Roman"/>
          <w:sz w:val="24"/>
        </w:rPr>
        <w:t>Latour’s</w:t>
      </w:r>
      <w:proofErr w:type="spellEnd"/>
      <w:r>
        <w:rPr>
          <w:rFonts w:ascii="Times New Roman" w:hAnsi="Times New Roman" w:cs="Times New Roman"/>
          <w:sz w:val="24"/>
        </w:rPr>
        <w:t xml:space="preserve"> work</w:t>
      </w:r>
      <w:r w:rsidR="002B3767">
        <w:rPr>
          <w:rFonts w:ascii="Times New Roman" w:hAnsi="Times New Roman" w:cs="Times New Roman"/>
          <w:sz w:val="24"/>
        </w:rPr>
        <w:t>, which</w:t>
      </w:r>
      <w:r w:rsidR="006A6E6D">
        <w:rPr>
          <w:rFonts w:ascii="Times New Roman" w:hAnsi="Times New Roman" w:cs="Times New Roman"/>
          <w:sz w:val="24"/>
        </w:rPr>
        <w:t xml:space="preserve"> is</w:t>
      </w:r>
      <w:r>
        <w:rPr>
          <w:rFonts w:ascii="Times New Roman" w:hAnsi="Times New Roman" w:cs="Times New Roman"/>
          <w:sz w:val="24"/>
        </w:rPr>
        <w:t xml:space="preserve"> offered by the </w:t>
      </w:r>
      <w:r w:rsidR="002B3767" w:rsidRPr="002B3767">
        <w:rPr>
          <w:rFonts w:ascii="Times New Roman" w:hAnsi="Times New Roman" w:cs="Times New Roman"/>
          <w:i/>
          <w:sz w:val="24"/>
        </w:rPr>
        <w:t>NYT</w:t>
      </w:r>
      <w:r w:rsidR="004B6C79">
        <w:rPr>
          <w:rFonts w:ascii="Times New Roman" w:hAnsi="Times New Roman" w:cs="Times New Roman"/>
          <w:i/>
          <w:sz w:val="24"/>
        </w:rPr>
        <w:t xml:space="preserve"> Magazine</w:t>
      </w:r>
      <w:r w:rsidR="002B3767">
        <w:rPr>
          <w:rFonts w:ascii="Times New Roman" w:hAnsi="Times New Roman" w:cs="Times New Roman"/>
          <w:sz w:val="24"/>
        </w:rPr>
        <w:t>,</w:t>
      </w:r>
      <w:r w:rsidR="006A6E6D">
        <w:rPr>
          <w:rFonts w:ascii="Times New Roman" w:hAnsi="Times New Roman" w:cs="Times New Roman"/>
          <w:sz w:val="24"/>
        </w:rPr>
        <w:t xml:space="preserve"> fleshes out </w:t>
      </w:r>
      <w:r w:rsidR="002B3767">
        <w:rPr>
          <w:rFonts w:ascii="Times New Roman" w:hAnsi="Times New Roman" w:cs="Times New Roman"/>
          <w:sz w:val="24"/>
        </w:rPr>
        <w:t xml:space="preserve">this </w:t>
      </w:r>
      <w:r>
        <w:rPr>
          <w:rFonts w:ascii="Times New Roman" w:hAnsi="Times New Roman" w:cs="Times New Roman"/>
          <w:sz w:val="24"/>
        </w:rPr>
        <w:t xml:space="preserve">apparent shift in </w:t>
      </w:r>
      <w:r w:rsidR="006A6E6D">
        <w:rPr>
          <w:rFonts w:ascii="Times New Roman" w:hAnsi="Times New Roman" w:cs="Times New Roman"/>
          <w:sz w:val="24"/>
        </w:rPr>
        <w:t xml:space="preserve">his conceptual emphasis. Simply put, </w:t>
      </w:r>
      <w:proofErr w:type="spellStart"/>
      <w:r w:rsidR="006A6E6D">
        <w:rPr>
          <w:rFonts w:ascii="Times New Roman" w:hAnsi="Times New Roman" w:cs="Times New Roman"/>
          <w:sz w:val="24"/>
        </w:rPr>
        <w:t>Latour</w:t>
      </w:r>
      <w:proofErr w:type="spellEnd"/>
      <w:r w:rsidR="006A6E6D">
        <w:rPr>
          <w:rFonts w:ascii="Times New Roman" w:hAnsi="Times New Roman" w:cs="Times New Roman"/>
          <w:sz w:val="24"/>
        </w:rPr>
        <w:t xml:space="preserve"> is described as moving away from an examination of</w:t>
      </w:r>
      <w:r>
        <w:rPr>
          <w:rFonts w:ascii="Times New Roman" w:hAnsi="Times New Roman" w:cs="Times New Roman"/>
          <w:sz w:val="24"/>
        </w:rPr>
        <w:t xml:space="preserve"> how facts are constructed, to </w:t>
      </w:r>
      <w:r w:rsidR="006A6E6D">
        <w:rPr>
          <w:rFonts w:ascii="Times New Roman" w:hAnsi="Times New Roman" w:cs="Times New Roman"/>
          <w:sz w:val="24"/>
        </w:rPr>
        <w:t>offering sociological explanations for why they are not taken up and how they can regain authority</w:t>
      </w:r>
      <w:r>
        <w:rPr>
          <w:rFonts w:ascii="Times New Roman" w:hAnsi="Times New Roman" w:cs="Times New Roman"/>
          <w:sz w:val="24"/>
        </w:rPr>
        <w:t xml:space="preserve">. What is hinted at here is thus a gradual departure from commitments of texts such as </w:t>
      </w:r>
      <w:r w:rsidRPr="00580D5D">
        <w:rPr>
          <w:rFonts w:ascii="Times New Roman" w:hAnsi="Times New Roman" w:cs="Times New Roman"/>
          <w:i/>
          <w:sz w:val="24"/>
        </w:rPr>
        <w:t>Science in Action</w:t>
      </w:r>
      <w:r>
        <w:rPr>
          <w:rFonts w:ascii="Times New Roman" w:hAnsi="Times New Roman" w:cs="Times New Roman"/>
          <w:sz w:val="24"/>
        </w:rPr>
        <w:t xml:space="preserve"> (1987) with its focus on how techniques such</w:t>
      </w:r>
      <w:r w:rsidR="006A6E6D">
        <w:rPr>
          <w:rFonts w:ascii="Times New Roman" w:hAnsi="Times New Roman" w:cs="Times New Roman"/>
          <w:sz w:val="24"/>
        </w:rPr>
        <w:t xml:space="preserve"> as graphs and statistics work</w:t>
      </w:r>
      <w:r>
        <w:rPr>
          <w:rFonts w:ascii="Times New Roman" w:hAnsi="Times New Roman" w:cs="Times New Roman"/>
          <w:sz w:val="24"/>
        </w:rPr>
        <w:t xml:space="preserve"> to “black-box” research in order to lend it authority</w:t>
      </w:r>
      <w:r w:rsidR="006A6E6D">
        <w:rPr>
          <w:rFonts w:ascii="Times New Roman" w:hAnsi="Times New Roman" w:cs="Times New Roman"/>
          <w:sz w:val="24"/>
        </w:rPr>
        <w:t xml:space="preserve">; </w:t>
      </w:r>
      <w:r w:rsidR="0045459C">
        <w:rPr>
          <w:rFonts w:ascii="Times New Roman" w:hAnsi="Times New Roman" w:cs="Times New Roman"/>
          <w:sz w:val="24"/>
        </w:rPr>
        <w:t xml:space="preserve">or actor-network theory’s redistribution of agency (e.g. </w:t>
      </w:r>
      <w:proofErr w:type="spellStart"/>
      <w:r w:rsidR="0045459C">
        <w:rPr>
          <w:rFonts w:ascii="Times New Roman" w:hAnsi="Times New Roman" w:cs="Times New Roman"/>
          <w:sz w:val="24"/>
        </w:rPr>
        <w:t>Latour</w:t>
      </w:r>
      <w:proofErr w:type="spellEnd"/>
      <w:r w:rsidR="0045459C">
        <w:rPr>
          <w:rFonts w:ascii="Times New Roman" w:hAnsi="Times New Roman" w:cs="Times New Roman"/>
          <w:sz w:val="24"/>
        </w:rPr>
        <w:t>, 2005) wherein the properties even o</w:t>
      </w:r>
      <w:r w:rsidR="006A6E6D">
        <w:rPr>
          <w:rFonts w:ascii="Times New Roman" w:hAnsi="Times New Roman" w:cs="Times New Roman"/>
          <w:sz w:val="24"/>
        </w:rPr>
        <w:t>f entities that seem objective –</w:t>
      </w:r>
      <w:r w:rsidR="00E814B3">
        <w:rPr>
          <w:rFonts w:ascii="Times New Roman" w:hAnsi="Times New Roman" w:cs="Times New Roman"/>
          <w:sz w:val="24"/>
        </w:rPr>
        <w:t xml:space="preserve"> </w:t>
      </w:r>
      <w:r w:rsidR="0045459C">
        <w:rPr>
          <w:rFonts w:ascii="Times New Roman" w:hAnsi="Times New Roman" w:cs="Times New Roman"/>
          <w:sz w:val="24"/>
        </w:rPr>
        <w:t xml:space="preserve">from microbes </w:t>
      </w:r>
      <w:r w:rsidR="001813C9">
        <w:rPr>
          <w:rFonts w:ascii="Times New Roman" w:hAnsi="Times New Roman" w:cs="Times New Roman"/>
          <w:sz w:val="24"/>
        </w:rPr>
        <w:t>(1993</w:t>
      </w:r>
      <w:r w:rsidR="006A6E6D">
        <w:rPr>
          <w:rFonts w:ascii="Times New Roman" w:hAnsi="Times New Roman" w:cs="Times New Roman"/>
          <w:sz w:val="24"/>
        </w:rPr>
        <w:t xml:space="preserve">) to speed bumps </w:t>
      </w:r>
      <w:r w:rsidR="00582797">
        <w:rPr>
          <w:rFonts w:ascii="Times New Roman" w:hAnsi="Times New Roman" w:cs="Times New Roman"/>
          <w:sz w:val="24"/>
        </w:rPr>
        <w:t>(1994</w:t>
      </w:r>
      <w:r w:rsidR="006A6E6D">
        <w:rPr>
          <w:rFonts w:ascii="Times New Roman" w:hAnsi="Times New Roman" w:cs="Times New Roman"/>
          <w:sz w:val="24"/>
        </w:rPr>
        <w:t>) –</w:t>
      </w:r>
      <w:r w:rsidR="0045459C">
        <w:rPr>
          <w:rFonts w:ascii="Times New Roman" w:hAnsi="Times New Roman" w:cs="Times New Roman"/>
          <w:sz w:val="24"/>
        </w:rPr>
        <w:t xml:space="preserve"> are </w:t>
      </w:r>
      <w:r w:rsidR="006A6E6D">
        <w:rPr>
          <w:rFonts w:ascii="Times New Roman" w:hAnsi="Times New Roman" w:cs="Times New Roman"/>
          <w:sz w:val="24"/>
        </w:rPr>
        <w:t xml:space="preserve">product of </w:t>
      </w:r>
      <w:r w:rsidR="006819BF">
        <w:rPr>
          <w:rFonts w:ascii="Times New Roman" w:hAnsi="Times New Roman" w:cs="Times New Roman"/>
          <w:sz w:val="24"/>
        </w:rPr>
        <w:t>co-constitutive relations between the social and the technical</w:t>
      </w:r>
      <w:r w:rsidR="006A6E6D">
        <w:rPr>
          <w:rFonts w:ascii="Times New Roman" w:hAnsi="Times New Roman" w:cs="Times New Roman"/>
          <w:sz w:val="24"/>
        </w:rPr>
        <w:t xml:space="preserve">. </w:t>
      </w:r>
    </w:p>
    <w:p w14:paraId="62AB933A" w14:textId="09ACCB37" w:rsidR="0045459C" w:rsidRDefault="006A6E6D" w:rsidP="00ED2B65">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Perhaps the most significant aspect of how </w:t>
      </w:r>
      <w:proofErr w:type="spellStart"/>
      <w:r>
        <w:rPr>
          <w:rFonts w:ascii="Times New Roman" w:hAnsi="Times New Roman" w:cs="Times New Roman"/>
          <w:sz w:val="24"/>
        </w:rPr>
        <w:t>Latour’s</w:t>
      </w:r>
      <w:proofErr w:type="spellEnd"/>
      <w:r>
        <w:rPr>
          <w:rFonts w:ascii="Times New Roman" w:hAnsi="Times New Roman" w:cs="Times New Roman"/>
          <w:sz w:val="24"/>
        </w:rPr>
        <w:t xml:space="preserve"> recent work has been framed, however, is an apparent epistemological move </w:t>
      </w:r>
      <w:r w:rsidR="00580D5D">
        <w:rPr>
          <w:rFonts w:ascii="Times New Roman" w:hAnsi="Times New Roman" w:cs="Times New Roman"/>
          <w:sz w:val="24"/>
        </w:rPr>
        <w:t xml:space="preserve">away from </w:t>
      </w:r>
      <w:r w:rsidR="00580D5D" w:rsidRPr="00580D5D">
        <w:rPr>
          <w:rFonts w:ascii="Times New Roman" w:hAnsi="Times New Roman" w:cs="Times New Roman"/>
          <w:i/>
          <w:sz w:val="24"/>
        </w:rPr>
        <w:t>We Have Never Been Modern</w:t>
      </w:r>
      <w:r w:rsidR="00580D5D">
        <w:rPr>
          <w:rFonts w:ascii="Times New Roman" w:hAnsi="Times New Roman" w:cs="Times New Roman"/>
          <w:sz w:val="24"/>
        </w:rPr>
        <w:t xml:space="preserve">’s (1993) </w:t>
      </w:r>
      <w:r w:rsidR="006651ED">
        <w:rPr>
          <w:rFonts w:ascii="Times New Roman" w:hAnsi="Times New Roman" w:cs="Times New Roman"/>
          <w:sz w:val="24"/>
        </w:rPr>
        <w:t xml:space="preserve">unpicking of </w:t>
      </w:r>
      <w:r w:rsidR="00580D5D" w:rsidRPr="007F10BD">
        <w:rPr>
          <w:rFonts w:ascii="Times New Roman" w:hAnsi="Times New Roman" w:cs="Times New Roman"/>
          <w:sz w:val="24"/>
        </w:rPr>
        <w:t>Enlightenment</w:t>
      </w:r>
      <w:r w:rsidR="007F10BD">
        <w:rPr>
          <w:rFonts w:ascii="Times New Roman" w:hAnsi="Times New Roman" w:cs="Times New Roman"/>
          <w:sz w:val="24"/>
        </w:rPr>
        <w:t xml:space="preserve"> narratives of rationality. </w:t>
      </w:r>
      <w:r w:rsidR="007A38BE">
        <w:rPr>
          <w:rFonts w:ascii="Times New Roman" w:hAnsi="Times New Roman" w:cs="Times New Roman"/>
          <w:sz w:val="24"/>
        </w:rPr>
        <w:t>H</w:t>
      </w:r>
      <w:r>
        <w:rPr>
          <w:rFonts w:ascii="Times New Roman" w:hAnsi="Times New Roman" w:cs="Times New Roman"/>
          <w:sz w:val="24"/>
        </w:rPr>
        <w:t xml:space="preserve">is </w:t>
      </w:r>
      <w:r w:rsidR="007A38BE">
        <w:rPr>
          <w:rFonts w:ascii="Times New Roman" w:hAnsi="Times New Roman" w:cs="Times New Roman"/>
          <w:sz w:val="24"/>
        </w:rPr>
        <w:t xml:space="preserve">recent </w:t>
      </w:r>
      <w:r>
        <w:rPr>
          <w:rFonts w:ascii="Times New Roman" w:hAnsi="Times New Roman" w:cs="Times New Roman"/>
          <w:sz w:val="24"/>
        </w:rPr>
        <w:t>wor</w:t>
      </w:r>
      <w:r w:rsidR="007F10BD">
        <w:rPr>
          <w:rFonts w:ascii="Times New Roman" w:hAnsi="Times New Roman" w:cs="Times New Roman"/>
          <w:sz w:val="24"/>
        </w:rPr>
        <w:t xml:space="preserve">k is presented </w:t>
      </w:r>
      <w:r w:rsidR="00F81698">
        <w:rPr>
          <w:rFonts w:ascii="Times New Roman" w:hAnsi="Times New Roman" w:cs="Times New Roman"/>
          <w:sz w:val="24"/>
        </w:rPr>
        <w:t xml:space="preserve">as </w:t>
      </w:r>
      <w:r w:rsidR="007F10BD">
        <w:rPr>
          <w:rFonts w:ascii="Times New Roman" w:hAnsi="Times New Roman" w:cs="Times New Roman"/>
          <w:sz w:val="24"/>
        </w:rPr>
        <w:t>depar</w:t>
      </w:r>
      <w:r w:rsidR="007A38BE">
        <w:rPr>
          <w:rFonts w:ascii="Times New Roman" w:hAnsi="Times New Roman" w:cs="Times New Roman"/>
          <w:sz w:val="24"/>
        </w:rPr>
        <w:t>ting from this form of critique,</w:t>
      </w:r>
      <w:r w:rsidR="007F10BD">
        <w:rPr>
          <w:rFonts w:ascii="Times New Roman" w:hAnsi="Times New Roman" w:cs="Times New Roman"/>
          <w:sz w:val="24"/>
        </w:rPr>
        <w:t xml:space="preserve"> instead</w:t>
      </w:r>
      <w:r>
        <w:rPr>
          <w:rFonts w:ascii="Times New Roman" w:hAnsi="Times New Roman" w:cs="Times New Roman"/>
          <w:sz w:val="24"/>
        </w:rPr>
        <w:t xml:space="preserve"> charting how the rise of populism is </w:t>
      </w:r>
      <w:r w:rsidR="00F81698">
        <w:rPr>
          <w:rFonts w:ascii="Times New Roman" w:hAnsi="Times New Roman" w:cs="Times New Roman"/>
          <w:sz w:val="24"/>
        </w:rPr>
        <w:t>bound up</w:t>
      </w:r>
      <w:r>
        <w:rPr>
          <w:rFonts w:ascii="Times New Roman" w:hAnsi="Times New Roman" w:cs="Times New Roman"/>
          <w:sz w:val="24"/>
        </w:rPr>
        <w:t xml:space="preserve"> with a </w:t>
      </w:r>
      <w:r w:rsidRPr="00582797">
        <w:rPr>
          <w:rFonts w:ascii="Times New Roman" w:hAnsi="Times New Roman" w:cs="Times New Roman"/>
          <w:sz w:val="24"/>
        </w:rPr>
        <w:t>crisis</w:t>
      </w:r>
      <w:r>
        <w:rPr>
          <w:rFonts w:ascii="Times New Roman" w:hAnsi="Times New Roman" w:cs="Times New Roman"/>
          <w:sz w:val="24"/>
        </w:rPr>
        <w:t xml:space="preserve"> in Enlightenment progress</w:t>
      </w:r>
      <w:r w:rsidR="007F10BD">
        <w:rPr>
          <w:rFonts w:ascii="Times New Roman" w:hAnsi="Times New Roman" w:cs="Times New Roman"/>
          <w:sz w:val="24"/>
        </w:rPr>
        <w:t xml:space="preserve">, with the </w:t>
      </w:r>
      <w:r w:rsidR="004B6C79">
        <w:rPr>
          <w:rFonts w:ascii="Times New Roman" w:hAnsi="Times New Roman" w:cs="Times New Roman"/>
          <w:sz w:val="24"/>
        </w:rPr>
        <w:t xml:space="preserve">aim of offering tools for </w:t>
      </w:r>
      <w:r w:rsidR="004B6C79" w:rsidRPr="00582797">
        <w:rPr>
          <w:rFonts w:ascii="Times New Roman" w:hAnsi="Times New Roman" w:cs="Times New Roman"/>
          <w:i/>
          <w:sz w:val="24"/>
        </w:rPr>
        <w:t>negotiating</w:t>
      </w:r>
      <w:r w:rsidR="004B6C79">
        <w:rPr>
          <w:rFonts w:ascii="Times New Roman" w:hAnsi="Times New Roman" w:cs="Times New Roman"/>
          <w:sz w:val="24"/>
        </w:rPr>
        <w:t xml:space="preserve"> </w:t>
      </w:r>
      <w:r w:rsidR="007F10BD">
        <w:rPr>
          <w:rFonts w:ascii="Times New Roman" w:hAnsi="Times New Roman" w:cs="Times New Roman"/>
          <w:sz w:val="24"/>
        </w:rPr>
        <w:t>thi</w:t>
      </w:r>
      <w:r w:rsidR="004B6C79">
        <w:rPr>
          <w:rFonts w:ascii="Times New Roman" w:hAnsi="Times New Roman" w:cs="Times New Roman"/>
          <w:sz w:val="24"/>
        </w:rPr>
        <w:t>s crisis</w:t>
      </w:r>
      <w:r w:rsidR="007F10BD">
        <w:rPr>
          <w:rFonts w:ascii="Times New Roman" w:hAnsi="Times New Roman" w:cs="Times New Roman"/>
          <w:sz w:val="24"/>
        </w:rPr>
        <w:t xml:space="preserve">. As </w:t>
      </w:r>
      <w:proofErr w:type="spellStart"/>
      <w:r w:rsidR="007F10BD">
        <w:rPr>
          <w:rFonts w:ascii="Times New Roman" w:hAnsi="Times New Roman" w:cs="Times New Roman"/>
          <w:sz w:val="24"/>
        </w:rPr>
        <w:t>Latour</w:t>
      </w:r>
      <w:proofErr w:type="spellEnd"/>
      <w:r w:rsidR="007F10BD">
        <w:rPr>
          <w:rFonts w:ascii="Times New Roman" w:hAnsi="Times New Roman" w:cs="Times New Roman"/>
          <w:sz w:val="24"/>
        </w:rPr>
        <w:t xml:space="preserve"> suggests: </w:t>
      </w:r>
      <w:r>
        <w:rPr>
          <w:rFonts w:ascii="Times New Roman" w:hAnsi="Times New Roman" w:cs="Times New Roman"/>
          <w:sz w:val="24"/>
        </w:rPr>
        <w:t xml:space="preserve">“There is no longer a shared horizon” from which to orient political decision-making (2018: 32) and </w:t>
      </w:r>
      <w:r w:rsidR="007F10BD">
        <w:rPr>
          <w:rFonts w:ascii="Times New Roman" w:hAnsi="Times New Roman" w:cs="Times New Roman"/>
          <w:sz w:val="24"/>
        </w:rPr>
        <w:t>an alternative</w:t>
      </w:r>
      <w:r>
        <w:rPr>
          <w:rFonts w:ascii="Times New Roman" w:hAnsi="Times New Roman" w:cs="Times New Roman"/>
          <w:sz w:val="24"/>
        </w:rPr>
        <w:t xml:space="preserve"> horizon </w:t>
      </w:r>
      <w:r w:rsidR="007F10BD">
        <w:rPr>
          <w:rFonts w:ascii="Times New Roman" w:hAnsi="Times New Roman" w:cs="Times New Roman"/>
          <w:sz w:val="24"/>
        </w:rPr>
        <w:t xml:space="preserve">now </w:t>
      </w:r>
      <w:r>
        <w:rPr>
          <w:rFonts w:ascii="Times New Roman" w:hAnsi="Times New Roman" w:cs="Times New Roman"/>
          <w:sz w:val="24"/>
        </w:rPr>
        <w:t xml:space="preserve">needs to be “mapped out anew” in order to reclaim ways of knowing-in-common (2018: 33).  </w:t>
      </w:r>
    </w:p>
    <w:p w14:paraId="52794517" w14:textId="3712B4B5" w:rsidR="004B6C79" w:rsidRDefault="006651ED" w:rsidP="00ED2B65">
      <w:pPr>
        <w:spacing w:line="360" w:lineRule="auto"/>
        <w:jc w:val="both"/>
        <w:rPr>
          <w:rFonts w:ascii="Times New Roman" w:hAnsi="Times New Roman" w:cs="Times New Roman"/>
          <w:sz w:val="24"/>
        </w:rPr>
      </w:pPr>
      <w:r>
        <w:rPr>
          <w:rFonts w:ascii="Times New Roman" w:hAnsi="Times New Roman" w:cs="Times New Roman"/>
          <w:sz w:val="24"/>
        </w:rPr>
        <w:t>T</w:t>
      </w:r>
      <w:r w:rsidR="0045459C">
        <w:rPr>
          <w:rFonts w:ascii="Times New Roman" w:hAnsi="Times New Roman" w:cs="Times New Roman"/>
          <w:sz w:val="24"/>
        </w:rPr>
        <w:t xml:space="preserve">he trajectory presented </w:t>
      </w:r>
      <w:r w:rsidR="004F7851">
        <w:rPr>
          <w:rFonts w:ascii="Times New Roman" w:hAnsi="Times New Roman" w:cs="Times New Roman"/>
          <w:sz w:val="24"/>
        </w:rPr>
        <w:t xml:space="preserve">by these </w:t>
      </w:r>
      <w:r w:rsidR="00582797">
        <w:rPr>
          <w:rFonts w:ascii="Times New Roman" w:hAnsi="Times New Roman" w:cs="Times New Roman"/>
          <w:sz w:val="24"/>
        </w:rPr>
        <w:t>recent</w:t>
      </w:r>
      <w:r>
        <w:rPr>
          <w:rFonts w:ascii="Times New Roman" w:hAnsi="Times New Roman" w:cs="Times New Roman"/>
          <w:sz w:val="24"/>
        </w:rPr>
        <w:t xml:space="preserve"> depictions of </w:t>
      </w:r>
      <w:proofErr w:type="spellStart"/>
      <w:r>
        <w:rPr>
          <w:rFonts w:ascii="Times New Roman" w:hAnsi="Times New Roman" w:cs="Times New Roman"/>
          <w:sz w:val="24"/>
        </w:rPr>
        <w:t>Latour’s</w:t>
      </w:r>
      <w:proofErr w:type="spellEnd"/>
      <w:r>
        <w:rPr>
          <w:rFonts w:ascii="Times New Roman" w:hAnsi="Times New Roman" w:cs="Times New Roman"/>
          <w:sz w:val="24"/>
        </w:rPr>
        <w:t xml:space="preserve"> work is, despite appearances, </w:t>
      </w:r>
      <w:r w:rsidR="004F7851">
        <w:rPr>
          <w:rFonts w:ascii="Times New Roman" w:hAnsi="Times New Roman" w:cs="Times New Roman"/>
          <w:sz w:val="24"/>
        </w:rPr>
        <w:t xml:space="preserve">not novel </w:t>
      </w:r>
      <w:r>
        <w:rPr>
          <w:rFonts w:ascii="Times New Roman" w:hAnsi="Times New Roman" w:cs="Times New Roman"/>
          <w:sz w:val="24"/>
        </w:rPr>
        <w:t xml:space="preserve">or </w:t>
      </w:r>
      <w:r w:rsidR="004F7851">
        <w:rPr>
          <w:rFonts w:ascii="Times New Roman" w:hAnsi="Times New Roman" w:cs="Times New Roman"/>
          <w:sz w:val="24"/>
        </w:rPr>
        <w:t>reflect</w:t>
      </w:r>
      <w:r>
        <w:rPr>
          <w:rFonts w:ascii="Times New Roman" w:hAnsi="Times New Roman" w:cs="Times New Roman"/>
          <w:sz w:val="24"/>
        </w:rPr>
        <w:t>ive of</w:t>
      </w:r>
      <w:r w:rsidR="004F7851">
        <w:rPr>
          <w:rFonts w:ascii="Times New Roman" w:hAnsi="Times New Roman" w:cs="Times New Roman"/>
          <w:sz w:val="24"/>
        </w:rPr>
        <w:t xml:space="preserve"> a shift in his approach in </w:t>
      </w:r>
      <w:r w:rsidR="0045459C">
        <w:rPr>
          <w:rFonts w:ascii="Times New Roman" w:hAnsi="Times New Roman" w:cs="Times New Roman"/>
          <w:sz w:val="24"/>
        </w:rPr>
        <w:t xml:space="preserve">response to </w:t>
      </w:r>
      <w:r w:rsidR="0045459C" w:rsidRPr="004F7851">
        <w:rPr>
          <w:rFonts w:ascii="Times New Roman" w:hAnsi="Times New Roman" w:cs="Times New Roman"/>
          <w:i/>
          <w:sz w:val="24"/>
        </w:rPr>
        <w:t>this</w:t>
      </w:r>
      <w:r w:rsidR="0045459C">
        <w:rPr>
          <w:rFonts w:ascii="Times New Roman" w:hAnsi="Times New Roman" w:cs="Times New Roman"/>
          <w:sz w:val="24"/>
        </w:rPr>
        <w:t xml:space="preserve"> political moment. </w:t>
      </w:r>
      <w:proofErr w:type="spellStart"/>
      <w:r w:rsidR="004F7851">
        <w:rPr>
          <w:rFonts w:ascii="Times New Roman" w:hAnsi="Times New Roman" w:cs="Times New Roman"/>
          <w:sz w:val="24"/>
        </w:rPr>
        <w:t>Latour’s</w:t>
      </w:r>
      <w:proofErr w:type="spellEnd"/>
      <w:r w:rsidR="006A6E6D">
        <w:rPr>
          <w:rFonts w:ascii="Times New Roman" w:hAnsi="Times New Roman" w:cs="Times New Roman"/>
          <w:sz w:val="24"/>
        </w:rPr>
        <w:t xml:space="preserve"> m</w:t>
      </w:r>
      <w:r w:rsidR="0045459C">
        <w:rPr>
          <w:rFonts w:ascii="Times New Roman" w:hAnsi="Times New Roman" w:cs="Times New Roman"/>
          <w:sz w:val="24"/>
        </w:rPr>
        <w:t xml:space="preserve">uch-cited 2004 essay “Why Has Critique </w:t>
      </w:r>
      <w:r w:rsidR="006A6E6D">
        <w:rPr>
          <w:rFonts w:ascii="Times New Roman" w:hAnsi="Times New Roman" w:cs="Times New Roman"/>
          <w:sz w:val="24"/>
        </w:rPr>
        <w:t xml:space="preserve">Run </w:t>
      </w:r>
      <w:proofErr w:type="gramStart"/>
      <w:r w:rsidR="006A6E6D">
        <w:rPr>
          <w:rFonts w:ascii="Times New Roman" w:hAnsi="Times New Roman" w:cs="Times New Roman"/>
          <w:sz w:val="24"/>
        </w:rPr>
        <w:t>Out</w:t>
      </w:r>
      <w:proofErr w:type="gramEnd"/>
      <w:r w:rsidR="006A6E6D">
        <w:rPr>
          <w:rFonts w:ascii="Times New Roman" w:hAnsi="Times New Roman" w:cs="Times New Roman"/>
          <w:sz w:val="24"/>
        </w:rPr>
        <w:t xml:space="preserve"> of Steam?”</w:t>
      </w:r>
      <w:r w:rsidR="004F7851">
        <w:rPr>
          <w:rFonts w:ascii="Times New Roman" w:hAnsi="Times New Roman" w:cs="Times New Roman"/>
          <w:sz w:val="24"/>
        </w:rPr>
        <w:t xml:space="preserve"> for instance,</w:t>
      </w:r>
      <w:r w:rsidR="006A6E6D">
        <w:rPr>
          <w:rFonts w:ascii="Times New Roman" w:hAnsi="Times New Roman" w:cs="Times New Roman"/>
          <w:sz w:val="24"/>
        </w:rPr>
        <w:t xml:space="preserve"> </w:t>
      </w:r>
      <w:r w:rsidR="0045459C">
        <w:rPr>
          <w:rFonts w:ascii="Times New Roman" w:hAnsi="Times New Roman" w:cs="Times New Roman"/>
          <w:sz w:val="24"/>
        </w:rPr>
        <w:t xml:space="preserve">offers a similar sense that he is reconciling with the scientific community and renouncing particular forms of critique. </w:t>
      </w:r>
      <w:r w:rsidR="006A6E6D">
        <w:rPr>
          <w:rFonts w:ascii="Times New Roman" w:hAnsi="Times New Roman" w:cs="Times New Roman"/>
          <w:sz w:val="24"/>
        </w:rPr>
        <w:t>Like his more rec</w:t>
      </w:r>
      <w:r>
        <w:rPr>
          <w:rFonts w:ascii="Times New Roman" w:hAnsi="Times New Roman" w:cs="Times New Roman"/>
          <w:sz w:val="24"/>
        </w:rPr>
        <w:t>ent sentiments, this earlier</w:t>
      </w:r>
      <w:r w:rsidR="00582797">
        <w:rPr>
          <w:rFonts w:ascii="Times New Roman" w:hAnsi="Times New Roman" w:cs="Times New Roman"/>
          <w:sz w:val="24"/>
        </w:rPr>
        <w:t xml:space="preserve"> </w:t>
      </w:r>
      <w:r w:rsidR="006A6E6D">
        <w:rPr>
          <w:rFonts w:ascii="Times New Roman" w:hAnsi="Times New Roman" w:cs="Times New Roman"/>
          <w:sz w:val="24"/>
        </w:rPr>
        <w:t xml:space="preserve">essay seems to offer a reflexive criticism of </w:t>
      </w:r>
      <w:proofErr w:type="spellStart"/>
      <w:r w:rsidR="006A6E6D">
        <w:rPr>
          <w:rFonts w:ascii="Times New Roman" w:hAnsi="Times New Roman" w:cs="Times New Roman"/>
          <w:sz w:val="24"/>
        </w:rPr>
        <w:t>Latour’s</w:t>
      </w:r>
      <w:proofErr w:type="spellEnd"/>
      <w:r w:rsidR="006A6E6D">
        <w:rPr>
          <w:rFonts w:ascii="Times New Roman" w:hAnsi="Times New Roman" w:cs="Times New Roman"/>
          <w:sz w:val="24"/>
        </w:rPr>
        <w:t xml:space="preserve"> own position in a context where </w:t>
      </w:r>
      <w:r w:rsidR="0016170E">
        <w:rPr>
          <w:rFonts w:ascii="Times New Roman" w:hAnsi="Times New Roman" w:cs="Times New Roman"/>
          <w:sz w:val="24"/>
        </w:rPr>
        <w:t xml:space="preserve">the </w:t>
      </w:r>
      <w:proofErr w:type="spellStart"/>
      <w:r w:rsidR="0016170E">
        <w:rPr>
          <w:rFonts w:ascii="Times New Roman" w:hAnsi="Times New Roman" w:cs="Times New Roman"/>
          <w:sz w:val="24"/>
        </w:rPr>
        <w:t>relativization</w:t>
      </w:r>
      <w:proofErr w:type="spellEnd"/>
      <w:r w:rsidR="0016170E">
        <w:rPr>
          <w:rFonts w:ascii="Times New Roman" w:hAnsi="Times New Roman" w:cs="Times New Roman"/>
          <w:sz w:val="24"/>
        </w:rPr>
        <w:t xml:space="preserve"> of knowledge </w:t>
      </w:r>
      <w:r w:rsidR="006A6E6D">
        <w:rPr>
          <w:rFonts w:ascii="Times New Roman" w:hAnsi="Times New Roman" w:cs="Times New Roman"/>
          <w:sz w:val="24"/>
        </w:rPr>
        <w:t>has been m</w:t>
      </w:r>
      <w:r w:rsidR="0016170E">
        <w:rPr>
          <w:rFonts w:ascii="Times New Roman" w:hAnsi="Times New Roman" w:cs="Times New Roman"/>
          <w:sz w:val="24"/>
        </w:rPr>
        <w:t xml:space="preserve">obilized by </w:t>
      </w:r>
      <w:r w:rsidR="00740799" w:rsidRPr="00F5396F">
        <w:rPr>
          <w:rFonts w:ascii="Times New Roman" w:hAnsi="Times New Roman" w:cs="Times New Roman"/>
          <w:sz w:val="24"/>
        </w:rPr>
        <w:t xml:space="preserve">climate </w:t>
      </w:r>
      <w:r w:rsidR="004B6C79">
        <w:rPr>
          <w:rFonts w:ascii="Times New Roman" w:hAnsi="Times New Roman" w:cs="Times New Roman"/>
          <w:sz w:val="24"/>
        </w:rPr>
        <w:t xml:space="preserve">change </w:t>
      </w:r>
      <w:r w:rsidR="00740799" w:rsidRPr="00F5396F">
        <w:rPr>
          <w:rFonts w:ascii="Times New Roman" w:hAnsi="Times New Roman" w:cs="Times New Roman"/>
          <w:sz w:val="24"/>
        </w:rPr>
        <w:t>sceptics.</w:t>
      </w:r>
      <w:r w:rsidR="004F7851">
        <w:rPr>
          <w:rFonts w:ascii="Times New Roman" w:hAnsi="Times New Roman" w:cs="Times New Roman"/>
          <w:sz w:val="24"/>
        </w:rPr>
        <w:t xml:space="preserve"> The approach </w:t>
      </w:r>
      <w:proofErr w:type="spellStart"/>
      <w:r w:rsidR="004F7851">
        <w:rPr>
          <w:rFonts w:ascii="Times New Roman" w:hAnsi="Times New Roman" w:cs="Times New Roman"/>
          <w:sz w:val="24"/>
        </w:rPr>
        <w:t>Latour</w:t>
      </w:r>
      <w:proofErr w:type="spellEnd"/>
      <w:r w:rsidR="000A5B55">
        <w:rPr>
          <w:rFonts w:ascii="Times New Roman" w:hAnsi="Times New Roman" w:cs="Times New Roman"/>
          <w:sz w:val="24"/>
        </w:rPr>
        <w:t xml:space="preserve"> offers as an alternative </w:t>
      </w:r>
      <w:r w:rsidR="004B6C79">
        <w:rPr>
          <w:rFonts w:ascii="Times New Roman" w:hAnsi="Times New Roman" w:cs="Times New Roman"/>
          <w:sz w:val="24"/>
        </w:rPr>
        <w:t xml:space="preserve">is </w:t>
      </w:r>
      <w:r w:rsidR="004F7851">
        <w:rPr>
          <w:rFonts w:ascii="Times New Roman" w:hAnsi="Times New Roman" w:cs="Times New Roman"/>
          <w:sz w:val="24"/>
        </w:rPr>
        <w:t xml:space="preserve">again </w:t>
      </w:r>
      <w:r w:rsidR="004B6C79">
        <w:rPr>
          <w:rFonts w:ascii="Times New Roman" w:hAnsi="Times New Roman" w:cs="Times New Roman"/>
          <w:sz w:val="24"/>
        </w:rPr>
        <w:t xml:space="preserve">framed as </w:t>
      </w:r>
      <w:r w:rsidR="000A5B55">
        <w:rPr>
          <w:rFonts w:ascii="Times New Roman" w:hAnsi="Times New Roman" w:cs="Times New Roman"/>
          <w:sz w:val="24"/>
        </w:rPr>
        <w:t xml:space="preserve">a middle ground: a constructivism that respects the </w:t>
      </w:r>
      <w:r w:rsidR="000A5B55" w:rsidRPr="00F81698">
        <w:rPr>
          <w:rFonts w:ascii="Times New Roman" w:hAnsi="Times New Roman" w:cs="Times New Roman"/>
          <w:sz w:val="24"/>
        </w:rPr>
        <w:t>work</w:t>
      </w:r>
      <w:r w:rsidR="000A5B55">
        <w:rPr>
          <w:rFonts w:ascii="Times New Roman" w:hAnsi="Times New Roman" w:cs="Times New Roman"/>
          <w:sz w:val="24"/>
        </w:rPr>
        <w:t xml:space="preserve"> invol</w:t>
      </w:r>
      <w:r w:rsidR="004B6C79">
        <w:rPr>
          <w:rFonts w:ascii="Times New Roman" w:hAnsi="Times New Roman" w:cs="Times New Roman"/>
          <w:sz w:val="24"/>
        </w:rPr>
        <w:t xml:space="preserve">ved in rendering facts durable and aims to </w:t>
      </w:r>
      <w:r w:rsidR="00681F30">
        <w:rPr>
          <w:rFonts w:ascii="Times New Roman" w:hAnsi="Times New Roman" w:cs="Times New Roman"/>
          <w:sz w:val="24"/>
          <w:szCs w:val="24"/>
        </w:rPr>
        <w:t xml:space="preserve">“add” rather than “subtract” reality to </w:t>
      </w:r>
      <w:r w:rsidR="00DC5ED7">
        <w:rPr>
          <w:rFonts w:ascii="Times New Roman" w:hAnsi="Times New Roman" w:cs="Times New Roman"/>
          <w:sz w:val="24"/>
          <w:szCs w:val="24"/>
        </w:rPr>
        <w:t>these concerns (</w:t>
      </w:r>
      <w:proofErr w:type="spellStart"/>
      <w:r w:rsidR="00DC5ED7">
        <w:rPr>
          <w:rFonts w:ascii="Times New Roman" w:hAnsi="Times New Roman" w:cs="Times New Roman"/>
          <w:sz w:val="24"/>
          <w:szCs w:val="24"/>
        </w:rPr>
        <w:t>Latour</w:t>
      </w:r>
      <w:proofErr w:type="spellEnd"/>
      <w:r w:rsidR="00681F30">
        <w:rPr>
          <w:rFonts w:ascii="Times New Roman" w:hAnsi="Times New Roman" w:cs="Times New Roman"/>
          <w:sz w:val="24"/>
          <w:szCs w:val="24"/>
        </w:rPr>
        <w:t xml:space="preserve"> 2004: 232)</w:t>
      </w:r>
      <w:r w:rsidR="000A5B55">
        <w:rPr>
          <w:rFonts w:ascii="Times New Roman" w:hAnsi="Times New Roman" w:cs="Times New Roman"/>
          <w:sz w:val="24"/>
        </w:rPr>
        <w:t>.</w:t>
      </w:r>
    </w:p>
    <w:p w14:paraId="3536D4AE" w14:textId="415F92F4" w:rsidR="006A6E6D" w:rsidRDefault="00582797" w:rsidP="00ED2B65">
      <w:pPr>
        <w:spacing w:line="360" w:lineRule="auto"/>
        <w:jc w:val="both"/>
        <w:rPr>
          <w:rFonts w:ascii="Times New Roman" w:hAnsi="Times New Roman" w:cs="Times New Roman"/>
          <w:sz w:val="24"/>
        </w:rPr>
      </w:pPr>
      <w:r>
        <w:rPr>
          <w:rFonts w:ascii="Times New Roman" w:hAnsi="Times New Roman" w:cs="Times New Roman"/>
          <w:sz w:val="24"/>
        </w:rPr>
        <w:t xml:space="preserve">While </w:t>
      </w:r>
      <w:proofErr w:type="spellStart"/>
      <w:r>
        <w:rPr>
          <w:rFonts w:ascii="Times New Roman" w:hAnsi="Times New Roman" w:cs="Times New Roman"/>
          <w:sz w:val="24"/>
        </w:rPr>
        <w:t>Latour</w:t>
      </w:r>
      <w:proofErr w:type="spellEnd"/>
      <w:r>
        <w:rPr>
          <w:rFonts w:ascii="Times New Roman" w:hAnsi="Times New Roman" w:cs="Times New Roman"/>
          <w:sz w:val="24"/>
        </w:rPr>
        <w:t xml:space="preserve"> presents the essay</w:t>
      </w:r>
      <w:r w:rsidR="004F7851">
        <w:rPr>
          <w:rFonts w:ascii="Times New Roman" w:hAnsi="Times New Roman" w:cs="Times New Roman"/>
          <w:sz w:val="24"/>
        </w:rPr>
        <w:t xml:space="preserve"> as a </w:t>
      </w:r>
      <w:r w:rsidR="004F7851" w:rsidRPr="006651ED">
        <w:rPr>
          <w:rFonts w:ascii="Times New Roman" w:hAnsi="Times New Roman" w:cs="Times New Roman"/>
          <w:i/>
          <w:sz w:val="24"/>
        </w:rPr>
        <w:t>departure</w:t>
      </w:r>
      <w:r w:rsidR="004F7851">
        <w:rPr>
          <w:rFonts w:ascii="Times New Roman" w:hAnsi="Times New Roman" w:cs="Times New Roman"/>
          <w:sz w:val="24"/>
        </w:rPr>
        <w:t xml:space="preserve"> from his ex</w:t>
      </w:r>
      <w:r w:rsidR="002A3C44">
        <w:rPr>
          <w:rFonts w:ascii="Times New Roman" w:hAnsi="Times New Roman" w:cs="Times New Roman"/>
          <w:sz w:val="24"/>
        </w:rPr>
        <w:t>isting approach, it is</w:t>
      </w:r>
      <w:r w:rsidR="004F7851">
        <w:rPr>
          <w:rFonts w:ascii="Times New Roman" w:hAnsi="Times New Roman" w:cs="Times New Roman"/>
          <w:sz w:val="24"/>
        </w:rPr>
        <w:t xml:space="preserve"> important to recognize that it i</w:t>
      </w:r>
      <w:r>
        <w:rPr>
          <w:rFonts w:ascii="Times New Roman" w:hAnsi="Times New Roman" w:cs="Times New Roman"/>
          <w:sz w:val="24"/>
        </w:rPr>
        <w:t xml:space="preserve">s more of a </w:t>
      </w:r>
      <w:r w:rsidRPr="006651ED">
        <w:rPr>
          <w:rFonts w:ascii="Times New Roman" w:hAnsi="Times New Roman" w:cs="Times New Roman"/>
          <w:i/>
          <w:sz w:val="24"/>
        </w:rPr>
        <w:t>reframing</w:t>
      </w:r>
      <w:r>
        <w:rPr>
          <w:rFonts w:ascii="Times New Roman" w:hAnsi="Times New Roman" w:cs="Times New Roman"/>
          <w:sz w:val="24"/>
        </w:rPr>
        <w:t>. In “Why Has Critique Run out of S</w:t>
      </w:r>
      <w:r w:rsidR="004F7851">
        <w:rPr>
          <w:rFonts w:ascii="Times New Roman" w:hAnsi="Times New Roman" w:cs="Times New Roman"/>
          <w:sz w:val="24"/>
        </w:rPr>
        <w:t>team?” t</w:t>
      </w:r>
      <w:r w:rsidR="00681F30">
        <w:rPr>
          <w:rFonts w:ascii="Times New Roman" w:hAnsi="Times New Roman" w:cs="Times New Roman"/>
          <w:sz w:val="24"/>
        </w:rPr>
        <w:t xml:space="preserve">he approach he ultimately advocates is an </w:t>
      </w:r>
      <w:r w:rsidR="007634FE">
        <w:rPr>
          <w:rFonts w:ascii="Times New Roman" w:hAnsi="Times New Roman" w:cs="Times New Roman"/>
          <w:sz w:val="24"/>
        </w:rPr>
        <w:t xml:space="preserve">ongoing </w:t>
      </w:r>
      <w:r w:rsidR="00681F30">
        <w:rPr>
          <w:rFonts w:ascii="Times New Roman" w:hAnsi="Times New Roman" w:cs="Times New Roman"/>
          <w:sz w:val="24"/>
        </w:rPr>
        <w:t xml:space="preserve">emphasis on </w:t>
      </w:r>
      <w:r w:rsidR="00681F30">
        <w:rPr>
          <w:rFonts w:ascii="Times New Roman" w:hAnsi="Times New Roman" w:cs="Times New Roman"/>
          <w:sz w:val="24"/>
          <w:szCs w:val="24"/>
        </w:rPr>
        <w:t>the mess</w:t>
      </w:r>
      <w:r w:rsidR="00DC5ED7">
        <w:rPr>
          <w:rFonts w:ascii="Times New Roman" w:hAnsi="Times New Roman" w:cs="Times New Roman"/>
          <w:sz w:val="24"/>
          <w:szCs w:val="24"/>
        </w:rPr>
        <w:t>y “web of associations” (</w:t>
      </w:r>
      <w:proofErr w:type="spellStart"/>
      <w:r w:rsidR="00DC5ED7">
        <w:rPr>
          <w:rFonts w:ascii="Times New Roman" w:hAnsi="Times New Roman" w:cs="Times New Roman"/>
          <w:sz w:val="24"/>
          <w:szCs w:val="24"/>
        </w:rPr>
        <w:t>Latour</w:t>
      </w:r>
      <w:proofErr w:type="spellEnd"/>
      <w:r w:rsidR="00681F30">
        <w:rPr>
          <w:rFonts w:ascii="Times New Roman" w:hAnsi="Times New Roman" w:cs="Times New Roman"/>
          <w:sz w:val="24"/>
          <w:szCs w:val="24"/>
        </w:rPr>
        <w:t xml:space="preserve"> 2004: 237) that create particular realities in order “</w:t>
      </w:r>
      <w:r w:rsidR="00681F30" w:rsidRPr="00725DAD">
        <w:rPr>
          <w:rFonts w:ascii="Times New Roman" w:hAnsi="Times New Roman" w:cs="Times New Roman"/>
          <w:sz w:val="24"/>
          <w:szCs w:val="24"/>
        </w:rPr>
        <w:t>to detect how many participants are gathered in a thing to make it exist and to maintain its existence</w:t>
      </w:r>
      <w:r w:rsidR="008D1CBE">
        <w:rPr>
          <w:rFonts w:ascii="Times New Roman" w:hAnsi="Times New Roman" w:cs="Times New Roman"/>
          <w:sz w:val="24"/>
          <w:szCs w:val="24"/>
        </w:rPr>
        <w:t>” (</w:t>
      </w:r>
      <w:r w:rsidR="00681F30">
        <w:rPr>
          <w:rFonts w:ascii="Times New Roman" w:hAnsi="Times New Roman" w:cs="Times New Roman"/>
          <w:sz w:val="24"/>
          <w:szCs w:val="24"/>
        </w:rPr>
        <w:t>2004: 246).</w:t>
      </w:r>
      <w:r w:rsidR="004F7851">
        <w:rPr>
          <w:rFonts w:ascii="Times New Roman" w:hAnsi="Times New Roman" w:cs="Times New Roman"/>
          <w:sz w:val="24"/>
          <w:szCs w:val="24"/>
        </w:rPr>
        <w:t xml:space="preserve"> This approach, in other words, holds much in common with </w:t>
      </w:r>
      <w:proofErr w:type="spellStart"/>
      <w:r w:rsidR="004F7851">
        <w:rPr>
          <w:rFonts w:ascii="Times New Roman" w:hAnsi="Times New Roman" w:cs="Times New Roman"/>
          <w:sz w:val="24"/>
          <w:szCs w:val="24"/>
        </w:rPr>
        <w:t>Latour’s</w:t>
      </w:r>
      <w:proofErr w:type="spellEnd"/>
      <w:r w:rsidR="004F7851">
        <w:rPr>
          <w:rFonts w:ascii="Times New Roman" w:hAnsi="Times New Roman" w:cs="Times New Roman"/>
          <w:sz w:val="24"/>
          <w:szCs w:val="24"/>
        </w:rPr>
        <w:t xml:space="preserve"> previous work</w:t>
      </w:r>
      <w:r w:rsidR="00D156E8">
        <w:rPr>
          <w:rFonts w:ascii="Times New Roman" w:hAnsi="Times New Roman" w:cs="Times New Roman"/>
          <w:sz w:val="24"/>
          <w:szCs w:val="24"/>
        </w:rPr>
        <w:t xml:space="preserve">, with its emphasis on describing the relations between human and nonhuman actors that constitute a given phenomenon. </w:t>
      </w:r>
      <w:r w:rsidR="004F7851">
        <w:rPr>
          <w:rFonts w:ascii="Times New Roman" w:hAnsi="Times New Roman" w:cs="Times New Roman"/>
          <w:sz w:val="24"/>
        </w:rPr>
        <w:t>Yet, w</w:t>
      </w:r>
      <w:r w:rsidR="000A5B55">
        <w:rPr>
          <w:rFonts w:ascii="Times New Roman" w:hAnsi="Times New Roman" w:cs="Times New Roman"/>
          <w:sz w:val="24"/>
        </w:rPr>
        <w:t>hile</w:t>
      </w:r>
      <w:r w:rsidR="004F7851">
        <w:rPr>
          <w:rFonts w:ascii="Times New Roman" w:hAnsi="Times New Roman" w:cs="Times New Roman"/>
          <w:sz w:val="24"/>
        </w:rPr>
        <w:t xml:space="preserve"> – despite superficial appearances – </w:t>
      </w:r>
      <w:proofErr w:type="spellStart"/>
      <w:r w:rsidR="004F7851">
        <w:rPr>
          <w:rFonts w:ascii="Times New Roman" w:hAnsi="Times New Roman" w:cs="Times New Roman"/>
          <w:sz w:val="24"/>
        </w:rPr>
        <w:t>Latour</w:t>
      </w:r>
      <w:proofErr w:type="spellEnd"/>
      <w:r w:rsidR="004F7851">
        <w:rPr>
          <w:rFonts w:ascii="Times New Roman" w:hAnsi="Times New Roman" w:cs="Times New Roman"/>
          <w:sz w:val="24"/>
        </w:rPr>
        <w:t xml:space="preserve"> is</w:t>
      </w:r>
      <w:r w:rsidR="000A5B55">
        <w:rPr>
          <w:rFonts w:ascii="Times New Roman" w:hAnsi="Times New Roman" w:cs="Times New Roman"/>
          <w:sz w:val="24"/>
        </w:rPr>
        <w:t xml:space="preserve"> not recuperating an empiricism that reinstates expert</w:t>
      </w:r>
      <w:r w:rsidR="000A5B55" w:rsidRPr="00F5396F">
        <w:rPr>
          <w:rFonts w:ascii="Times New Roman" w:hAnsi="Times New Roman" w:cs="Times New Roman"/>
          <w:sz w:val="24"/>
        </w:rPr>
        <w:t xml:space="preserve"> authority and undeniable facts</w:t>
      </w:r>
      <w:r w:rsidR="000A5B55">
        <w:rPr>
          <w:rFonts w:ascii="Times New Roman" w:hAnsi="Times New Roman" w:cs="Times New Roman"/>
          <w:sz w:val="24"/>
        </w:rPr>
        <w:t xml:space="preserve">, </w:t>
      </w:r>
      <w:r w:rsidR="004352EC">
        <w:rPr>
          <w:rFonts w:ascii="Times New Roman" w:hAnsi="Times New Roman" w:cs="Times New Roman"/>
          <w:sz w:val="24"/>
        </w:rPr>
        <w:t xml:space="preserve">his approach </w:t>
      </w:r>
      <w:r w:rsidR="000A5B55">
        <w:rPr>
          <w:rFonts w:ascii="Times New Roman" w:hAnsi="Times New Roman" w:cs="Times New Roman"/>
          <w:sz w:val="24"/>
        </w:rPr>
        <w:t>is nonetheless framed in a way that is palatable for those who do have these commitments.</w:t>
      </w:r>
      <w:r w:rsidR="00681F30">
        <w:rPr>
          <w:rFonts w:ascii="Times New Roman" w:hAnsi="Times New Roman" w:cs="Times New Roman"/>
          <w:sz w:val="24"/>
        </w:rPr>
        <w:t xml:space="preserve"> </w:t>
      </w:r>
    </w:p>
    <w:p w14:paraId="29D278BF" w14:textId="4B727105" w:rsidR="00A46CD0" w:rsidRDefault="004F7851" w:rsidP="00ED2B65">
      <w:pPr>
        <w:spacing w:line="360" w:lineRule="auto"/>
        <w:jc w:val="both"/>
        <w:rPr>
          <w:rFonts w:ascii="Times New Roman" w:hAnsi="Times New Roman" w:cs="Times New Roman"/>
          <w:sz w:val="24"/>
        </w:rPr>
      </w:pPr>
      <w:r>
        <w:rPr>
          <w:rFonts w:ascii="Times New Roman" w:hAnsi="Times New Roman" w:cs="Times New Roman"/>
          <w:sz w:val="24"/>
        </w:rPr>
        <w:t xml:space="preserve">This re-articulation of </w:t>
      </w:r>
      <w:proofErr w:type="spellStart"/>
      <w:r>
        <w:rPr>
          <w:rFonts w:ascii="Times New Roman" w:hAnsi="Times New Roman" w:cs="Times New Roman"/>
          <w:sz w:val="24"/>
        </w:rPr>
        <w:t>Latour’s</w:t>
      </w:r>
      <w:proofErr w:type="spellEnd"/>
      <w:r w:rsidR="00681F30">
        <w:rPr>
          <w:rFonts w:ascii="Times New Roman" w:hAnsi="Times New Roman" w:cs="Times New Roman"/>
          <w:sz w:val="24"/>
        </w:rPr>
        <w:t xml:space="preserve"> approach in order to create the impression of a middle ground is not necessarily problematic in itself. Indeed </w:t>
      </w:r>
      <w:r w:rsidR="00D156E8">
        <w:rPr>
          <w:rFonts w:ascii="Times New Roman" w:hAnsi="Times New Roman" w:cs="Times New Roman"/>
          <w:sz w:val="24"/>
        </w:rPr>
        <w:t>his arguments</w:t>
      </w:r>
      <w:r w:rsidR="00681F30">
        <w:rPr>
          <w:rFonts w:ascii="Times New Roman" w:hAnsi="Times New Roman" w:cs="Times New Roman"/>
          <w:sz w:val="24"/>
        </w:rPr>
        <w:t xml:space="preserve"> promis</w:t>
      </w:r>
      <w:r w:rsidR="00D156E8">
        <w:rPr>
          <w:rFonts w:ascii="Times New Roman" w:hAnsi="Times New Roman" w:cs="Times New Roman"/>
          <w:sz w:val="24"/>
        </w:rPr>
        <w:t>e</w:t>
      </w:r>
      <w:r w:rsidR="006651ED">
        <w:rPr>
          <w:rFonts w:ascii="Times New Roman" w:hAnsi="Times New Roman" w:cs="Times New Roman"/>
          <w:sz w:val="24"/>
        </w:rPr>
        <w:t xml:space="preserve"> a means of moving beyond (</w:t>
      </w:r>
      <w:r w:rsidR="00681F30">
        <w:rPr>
          <w:rFonts w:ascii="Times New Roman" w:hAnsi="Times New Roman" w:cs="Times New Roman"/>
          <w:sz w:val="24"/>
        </w:rPr>
        <w:t>often circular</w:t>
      </w:r>
      <w:r w:rsidR="006651ED">
        <w:rPr>
          <w:rFonts w:ascii="Times New Roman" w:hAnsi="Times New Roman" w:cs="Times New Roman"/>
          <w:sz w:val="24"/>
        </w:rPr>
        <w:t>)</w:t>
      </w:r>
      <w:r w:rsidR="00681F30">
        <w:rPr>
          <w:rFonts w:ascii="Times New Roman" w:hAnsi="Times New Roman" w:cs="Times New Roman"/>
          <w:sz w:val="24"/>
        </w:rPr>
        <w:t xml:space="preserve"> debates between </w:t>
      </w:r>
      <w:r w:rsidR="002A3C44">
        <w:rPr>
          <w:rFonts w:ascii="Times New Roman" w:hAnsi="Times New Roman" w:cs="Times New Roman"/>
          <w:sz w:val="24"/>
        </w:rPr>
        <w:t>work from a poststructuralist lineage</w:t>
      </w:r>
      <w:r w:rsidR="00681F30">
        <w:rPr>
          <w:rFonts w:ascii="Times New Roman" w:hAnsi="Times New Roman" w:cs="Times New Roman"/>
          <w:sz w:val="24"/>
        </w:rPr>
        <w:t xml:space="preserve"> and those advocating a return to the “facts.” The issue is that </w:t>
      </w:r>
      <w:proofErr w:type="spellStart"/>
      <w:r w:rsidR="00681F30">
        <w:rPr>
          <w:rFonts w:ascii="Times New Roman" w:hAnsi="Times New Roman" w:cs="Times New Roman"/>
          <w:sz w:val="24"/>
        </w:rPr>
        <w:t>Latour’s</w:t>
      </w:r>
      <w:proofErr w:type="spellEnd"/>
      <w:r w:rsidR="000A5B55">
        <w:rPr>
          <w:rFonts w:ascii="Times New Roman" w:hAnsi="Times New Roman" w:cs="Times New Roman"/>
          <w:sz w:val="24"/>
        </w:rPr>
        <w:t xml:space="preserve"> re-framing (and impression of </w:t>
      </w:r>
      <w:r w:rsidR="000A5B55">
        <w:rPr>
          <w:rFonts w:ascii="Times New Roman" w:hAnsi="Times New Roman" w:cs="Times New Roman"/>
          <w:sz w:val="24"/>
        </w:rPr>
        <w:lastRenderedPageBreak/>
        <w:t xml:space="preserve">compromise) </w:t>
      </w:r>
      <w:r w:rsidR="006A6E6D">
        <w:rPr>
          <w:rFonts w:ascii="Times New Roman" w:hAnsi="Times New Roman" w:cs="Times New Roman"/>
          <w:sz w:val="24"/>
        </w:rPr>
        <w:t xml:space="preserve">relies on </w:t>
      </w:r>
      <w:r w:rsidR="0025667C">
        <w:rPr>
          <w:rFonts w:ascii="Times New Roman" w:hAnsi="Times New Roman" w:cs="Times New Roman"/>
          <w:sz w:val="24"/>
        </w:rPr>
        <w:t xml:space="preserve">setting his stance against other forms of cultural theory. </w:t>
      </w:r>
      <w:r w:rsidR="00F823A1" w:rsidRPr="00F823A1">
        <w:rPr>
          <w:rFonts w:ascii="Times New Roman" w:hAnsi="Times New Roman" w:cs="Times New Roman"/>
          <w:sz w:val="24"/>
        </w:rPr>
        <w:t xml:space="preserve">As with </w:t>
      </w:r>
      <w:proofErr w:type="spellStart"/>
      <w:r w:rsidR="00F823A1" w:rsidRPr="00F823A1">
        <w:rPr>
          <w:rFonts w:ascii="Times New Roman" w:hAnsi="Times New Roman" w:cs="Times New Roman"/>
          <w:sz w:val="24"/>
        </w:rPr>
        <w:t>Latour’s</w:t>
      </w:r>
      <w:proofErr w:type="spellEnd"/>
      <w:r w:rsidR="00F823A1" w:rsidRPr="00F823A1">
        <w:rPr>
          <w:rFonts w:ascii="Times New Roman" w:hAnsi="Times New Roman" w:cs="Times New Roman"/>
          <w:sz w:val="24"/>
        </w:rPr>
        <w:t xml:space="preserve"> previous work, his recent approach is explicitly set against so-called “critical” thought, relying on a: “fundamental distinction between an additive and enriching acritical position and a subtractive, desic</w:t>
      </w:r>
      <w:r w:rsidR="00DC5ED7">
        <w:rPr>
          <w:rFonts w:ascii="Times New Roman" w:hAnsi="Times New Roman" w:cs="Times New Roman"/>
          <w:sz w:val="24"/>
        </w:rPr>
        <w:t>cating negative position” (</w:t>
      </w:r>
      <w:proofErr w:type="spellStart"/>
      <w:r w:rsidR="00DC5ED7">
        <w:rPr>
          <w:rFonts w:ascii="Times New Roman" w:hAnsi="Times New Roman" w:cs="Times New Roman"/>
          <w:sz w:val="24"/>
        </w:rPr>
        <w:t>Noys</w:t>
      </w:r>
      <w:proofErr w:type="spellEnd"/>
      <w:r w:rsidR="00F823A1" w:rsidRPr="00F823A1">
        <w:rPr>
          <w:rFonts w:ascii="Times New Roman" w:hAnsi="Times New Roman" w:cs="Times New Roman"/>
          <w:sz w:val="24"/>
        </w:rPr>
        <w:t xml:space="preserve"> 201</w:t>
      </w:r>
      <w:r w:rsidR="00247EA2">
        <w:rPr>
          <w:rFonts w:ascii="Times New Roman" w:hAnsi="Times New Roman" w:cs="Times New Roman"/>
          <w:sz w:val="24"/>
        </w:rPr>
        <w:t>0</w:t>
      </w:r>
      <w:r w:rsidR="00F823A1" w:rsidRPr="00F823A1">
        <w:rPr>
          <w:rFonts w:ascii="Times New Roman" w:hAnsi="Times New Roman" w:cs="Times New Roman"/>
          <w:sz w:val="24"/>
        </w:rPr>
        <w:t xml:space="preserve">: 90). </w:t>
      </w:r>
      <w:r w:rsidR="0025667C">
        <w:rPr>
          <w:rFonts w:ascii="Times New Roman" w:hAnsi="Times New Roman" w:cs="Times New Roman"/>
          <w:sz w:val="24"/>
        </w:rPr>
        <w:t xml:space="preserve">This opposition leads to him </w:t>
      </w:r>
      <w:r w:rsidR="007F10BD">
        <w:rPr>
          <w:rFonts w:ascii="Times New Roman" w:hAnsi="Times New Roman" w:cs="Times New Roman"/>
          <w:sz w:val="24"/>
        </w:rPr>
        <w:t>constructing a picture of</w:t>
      </w:r>
      <w:r w:rsidR="00A46CD0">
        <w:rPr>
          <w:rFonts w:ascii="Times New Roman" w:hAnsi="Times New Roman" w:cs="Times New Roman"/>
          <w:sz w:val="24"/>
        </w:rPr>
        <w:t xml:space="preserve"> theoretical work that has become engaged </w:t>
      </w:r>
      <w:r w:rsidR="00DC5ED7">
        <w:rPr>
          <w:rFonts w:ascii="Times New Roman" w:hAnsi="Times New Roman" w:cs="Times New Roman"/>
          <w:sz w:val="24"/>
        </w:rPr>
        <w:t>in “critical barbarity” (</w:t>
      </w:r>
      <w:proofErr w:type="spellStart"/>
      <w:r w:rsidR="00DC5ED7">
        <w:rPr>
          <w:rFonts w:ascii="Times New Roman" w:hAnsi="Times New Roman" w:cs="Times New Roman"/>
          <w:sz w:val="24"/>
        </w:rPr>
        <w:t>Latour</w:t>
      </w:r>
      <w:proofErr w:type="spellEnd"/>
      <w:r w:rsidR="00A46CD0">
        <w:rPr>
          <w:rFonts w:ascii="Times New Roman" w:hAnsi="Times New Roman" w:cs="Times New Roman"/>
          <w:sz w:val="24"/>
        </w:rPr>
        <w:t xml:space="preserve"> 2004: 242), </w:t>
      </w:r>
      <w:r w:rsidR="006A6E6D">
        <w:rPr>
          <w:rFonts w:ascii="Times New Roman" w:hAnsi="Times New Roman" w:cs="Times New Roman"/>
          <w:sz w:val="24"/>
        </w:rPr>
        <w:t>mired in language games</w:t>
      </w:r>
      <w:r w:rsidR="00A46CD0">
        <w:rPr>
          <w:rFonts w:ascii="Times New Roman" w:hAnsi="Times New Roman" w:cs="Times New Roman"/>
          <w:sz w:val="24"/>
        </w:rPr>
        <w:t>,</w:t>
      </w:r>
      <w:r w:rsidR="006A6E6D">
        <w:rPr>
          <w:rFonts w:ascii="Times New Roman" w:hAnsi="Times New Roman" w:cs="Times New Roman"/>
          <w:sz w:val="24"/>
        </w:rPr>
        <w:t xml:space="preserve"> and </w:t>
      </w:r>
      <w:r w:rsidR="00A46CD0">
        <w:rPr>
          <w:rFonts w:ascii="Times New Roman" w:hAnsi="Times New Roman" w:cs="Times New Roman"/>
          <w:sz w:val="24"/>
        </w:rPr>
        <w:t xml:space="preserve">debunks for the sake of debunking. It is </w:t>
      </w:r>
      <w:r w:rsidR="006651ED">
        <w:rPr>
          <w:rFonts w:ascii="Times New Roman" w:hAnsi="Times New Roman" w:cs="Times New Roman"/>
          <w:sz w:val="24"/>
        </w:rPr>
        <w:t xml:space="preserve">by drawing </w:t>
      </w:r>
      <w:r w:rsidR="00A46CD0">
        <w:rPr>
          <w:rFonts w:ascii="Times New Roman" w:hAnsi="Times New Roman" w:cs="Times New Roman"/>
          <w:sz w:val="24"/>
        </w:rPr>
        <w:t xml:space="preserve">this contrast </w:t>
      </w:r>
      <w:r w:rsidR="006651ED">
        <w:rPr>
          <w:rFonts w:ascii="Times New Roman" w:hAnsi="Times New Roman" w:cs="Times New Roman"/>
          <w:sz w:val="24"/>
        </w:rPr>
        <w:t xml:space="preserve">with “other” forms of theoretical criticism </w:t>
      </w:r>
      <w:r w:rsidR="00A46CD0">
        <w:rPr>
          <w:rFonts w:ascii="Times New Roman" w:hAnsi="Times New Roman" w:cs="Times New Roman"/>
          <w:sz w:val="24"/>
        </w:rPr>
        <w:t xml:space="preserve">that </w:t>
      </w:r>
      <w:proofErr w:type="spellStart"/>
      <w:r w:rsidR="006A6E6D">
        <w:rPr>
          <w:rFonts w:ascii="Times New Roman" w:hAnsi="Times New Roman" w:cs="Times New Roman"/>
          <w:sz w:val="24"/>
        </w:rPr>
        <w:t>Latour</w:t>
      </w:r>
      <w:proofErr w:type="spellEnd"/>
      <w:r w:rsidR="006A6E6D">
        <w:rPr>
          <w:rFonts w:ascii="Times New Roman" w:hAnsi="Times New Roman" w:cs="Times New Roman"/>
          <w:sz w:val="24"/>
        </w:rPr>
        <w:t xml:space="preserve"> </w:t>
      </w:r>
      <w:r w:rsidR="006651ED">
        <w:rPr>
          <w:rFonts w:ascii="Times New Roman" w:hAnsi="Times New Roman" w:cs="Times New Roman"/>
          <w:sz w:val="24"/>
        </w:rPr>
        <w:t xml:space="preserve">is able </w:t>
      </w:r>
      <w:r w:rsidR="006A6E6D">
        <w:rPr>
          <w:rFonts w:ascii="Times New Roman" w:hAnsi="Times New Roman" w:cs="Times New Roman"/>
          <w:sz w:val="24"/>
        </w:rPr>
        <w:t>to present his own approach as more conciliatory with those committed to reinstating the authority of expert knowledge</w:t>
      </w:r>
      <w:r w:rsidR="00A46CD0">
        <w:rPr>
          <w:rFonts w:ascii="Times New Roman" w:hAnsi="Times New Roman" w:cs="Times New Roman"/>
          <w:sz w:val="24"/>
        </w:rPr>
        <w:t xml:space="preserve"> through aiming: “no longer […]</w:t>
      </w:r>
      <w:r w:rsidR="00A46CD0" w:rsidRPr="00A46CD0">
        <w:rPr>
          <w:rFonts w:ascii="Times New Roman" w:hAnsi="Times New Roman" w:cs="Times New Roman"/>
          <w:sz w:val="24"/>
        </w:rPr>
        <w:t xml:space="preserve"> to debunk but to protect and to care</w:t>
      </w:r>
      <w:r w:rsidR="00681F30">
        <w:rPr>
          <w:rFonts w:ascii="Times New Roman" w:hAnsi="Times New Roman" w:cs="Times New Roman"/>
          <w:sz w:val="24"/>
        </w:rPr>
        <w:t>”</w:t>
      </w:r>
      <w:r w:rsidR="00A46CD0">
        <w:rPr>
          <w:rFonts w:ascii="Times New Roman" w:hAnsi="Times New Roman" w:cs="Times New Roman"/>
          <w:sz w:val="24"/>
        </w:rPr>
        <w:t xml:space="preserve"> </w:t>
      </w:r>
      <w:r w:rsidR="006651ED">
        <w:rPr>
          <w:rFonts w:ascii="Times New Roman" w:hAnsi="Times New Roman" w:cs="Times New Roman"/>
          <w:sz w:val="24"/>
        </w:rPr>
        <w:t xml:space="preserve">for facts </w:t>
      </w:r>
      <w:r w:rsidR="00A46CD0">
        <w:rPr>
          <w:rFonts w:ascii="Times New Roman" w:hAnsi="Times New Roman" w:cs="Times New Roman"/>
          <w:sz w:val="24"/>
        </w:rPr>
        <w:t xml:space="preserve">(2004: 232). </w:t>
      </w:r>
    </w:p>
    <w:p w14:paraId="5F5BCD24" w14:textId="497A3B48" w:rsidR="00A70A3D" w:rsidRDefault="006A6E6D" w:rsidP="00ED2B65">
      <w:pPr>
        <w:spacing w:line="360" w:lineRule="auto"/>
        <w:jc w:val="both"/>
        <w:rPr>
          <w:rFonts w:ascii="Times New Roman" w:hAnsi="Times New Roman" w:cs="Times New Roman"/>
          <w:sz w:val="24"/>
        </w:rPr>
      </w:pPr>
      <w:r>
        <w:rPr>
          <w:rFonts w:ascii="Times New Roman" w:hAnsi="Times New Roman" w:cs="Times New Roman"/>
          <w:sz w:val="24"/>
        </w:rPr>
        <w:t>Making this argument does</w:t>
      </w:r>
      <w:r w:rsidR="004352EC">
        <w:rPr>
          <w:rFonts w:ascii="Times New Roman" w:hAnsi="Times New Roman" w:cs="Times New Roman"/>
          <w:sz w:val="24"/>
        </w:rPr>
        <w:t xml:space="preserve"> not only, as </w:t>
      </w:r>
      <w:proofErr w:type="spellStart"/>
      <w:r w:rsidR="004352EC">
        <w:rPr>
          <w:rFonts w:ascii="Times New Roman" w:hAnsi="Times New Roman" w:cs="Times New Roman"/>
          <w:sz w:val="24"/>
        </w:rPr>
        <w:t>Noys</w:t>
      </w:r>
      <w:proofErr w:type="spellEnd"/>
      <w:r w:rsidR="004352EC">
        <w:rPr>
          <w:rFonts w:ascii="Times New Roman" w:hAnsi="Times New Roman" w:cs="Times New Roman"/>
          <w:sz w:val="24"/>
        </w:rPr>
        <w:t xml:space="preserve"> </w:t>
      </w:r>
      <w:r w:rsidR="00247EA2">
        <w:rPr>
          <w:rFonts w:ascii="Times New Roman" w:hAnsi="Times New Roman" w:cs="Times New Roman"/>
          <w:sz w:val="24"/>
        </w:rPr>
        <w:t>(2010</w:t>
      </w:r>
      <w:r w:rsidR="006651ED">
        <w:rPr>
          <w:rFonts w:ascii="Times New Roman" w:hAnsi="Times New Roman" w:cs="Times New Roman"/>
          <w:sz w:val="24"/>
        </w:rPr>
        <w:t xml:space="preserve">) </w:t>
      </w:r>
      <w:r w:rsidR="004352EC">
        <w:rPr>
          <w:rFonts w:ascii="Times New Roman" w:hAnsi="Times New Roman" w:cs="Times New Roman"/>
          <w:sz w:val="24"/>
        </w:rPr>
        <w:t>argues</w:t>
      </w:r>
      <w:r w:rsidR="00A46CD0">
        <w:rPr>
          <w:rFonts w:ascii="Times New Roman" w:hAnsi="Times New Roman" w:cs="Times New Roman"/>
          <w:sz w:val="24"/>
        </w:rPr>
        <w:t>, homogeniz</w:t>
      </w:r>
      <w:r w:rsidR="00A14208">
        <w:rPr>
          <w:rFonts w:ascii="Times New Roman" w:hAnsi="Times New Roman" w:cs="Times New Roman"/>
          <w:sz w:val="24"/>
        </w:rPr>
        <w:t xml:space="preserve">e critique. </w:t>
      </w:r>
      <w:r w:rsidR="00F823A1">
        <w:rPr>
          <w:rFonts w:ascii="Times New Roman" w:hAnsi="Times New Roman" w:cs="Times New Roman"/>
          <w:sz w:val="24"/>
        </w:rPr>
        <w:t>As</w:t>
      </w:r>
      <w:r w:rsidR="00A14208">
        <w:rPr>
          <w:rFonts w:ascii="Times New Roman" w:hAnsi="Times New Roman" w:cs="Times New Roman"/>
          <w:sz w:val="24"/>
        </w:rPr>
        <w:t xml:space="preserve"> </w:t>
      </w:r>
      <w:proofErr w:type="spellStart"/>
      <w:r w:rsidR="00A14208">
        <w:rPr>
          <w:rFonts w:ascii="Times New Roman" w:hAnsi="Times New Roman" w:cs="Times New Roman"/>
          <w:sz w:val="24"/>
        </w:rPr>
        <w:t>Puig</w:t>
      </w:r>
      <w:proofErr w:type="spellEnd"/>
      <w:r w:rsidR="00A14208">
        <w:rPr>
          <w:rFonts w:ascii="Times New Roman" w:hAnsi="Times New Roman" w:cs="Times New Roman"/>
          <w:sz w:val="24"/>
        </w:rPr>
        <w:t xml:space="preserve"> de la </w:t>
      </w:r>
      <w:proofErr w:type="spellStart"/>
      <w:r w:rsidR="00A14208">
        <w:rPr>
          <w:rFonts w:ascii="Times New Roman" w:hAnsi="Times New Roman" w:cs="Times New Roman"/>
          <w:sz w:val="24"/>
        </w:rPr>
        <w:t>Bellacasa</w:t>
      </w:r>
      <w:proofErr w:type="spellEnd"/>
      <w:r w:rsidR="00A14208">
        <w:rPr>
          <w:rFonts w:ascii="Times New Roman" w:hAnsi="Times New Roman" w:cs="Times New Roman"/>
          <w:sz w:val="24"/>
        </w:rPr>
        <w:t xml:space="preserve"> </w:t>
      </w:r>
      <w:r w:rsidR="006651ED">
        <w:rPr>
          <w:rFonts w:ascii="Times New Roman" w:hAnsi="Times New Roman" w:cs="Times New Roman"/>
          <w:sz w:val="24"/>
        </w:rPr>
        <w:t>suggests</w:t>
      </w:r>
      <w:r w:rsidR="00681F30">
        <w:rPr>
          <w:rFonts w:ascii="Times New Roman" w:hAnsi="Times New Roman" w:cs="Times New Roman"/>
          <w:sz w:val="24"/>
        </w:rPr>
        <w:t xml:space="preserve"> </w:t>
      </w:r>
      <w:r w:rsidR="00A14208">
        <w:rPr>
          <w:rFonts w:ascii="Times New Roman" w:hAnsi="Times New Roman" w:cs="Times New Roman"/>
          <w:sz w:val="24"/>
        </w:rPr>
        <w:t xml:space="preserve">in a more sympathetic </w:t>
      </w:r>
      <w:r w:rsidR="00823205">
        <w:rPr>
          <w:rFonts w:ascii="Times New Roman" w:hAnsi="Times New Roman" w:cs="Times New Roman"/>
          <w:sz w:val="24"/>
        </w:rPr>
        <w:t>series of criticism</w:t>
      </w:r>
      <w:r w:rsidR="006651ED">
        <w:rPr>
          <w:rFonts w:ascii="Times New Roman" w:hAnsi="Times New Roman" w:cs="Times New Roman"/>
          <w:sz w:val="24"/>
        </w:rPr>
        <w:t>s</w:t>
      </w:r>
      <w:r w:rsidR="00823205">
        <w:rPr>
          <w:rFonts w:ascii="Times New Roman" w:hAnsi="Times New Roman" w:cs="Times New Roman"/>
          <w:sz w:val="24"/>
        </w:rPr>
        <w:t xml:space="preserve">, </w:t>
      </w:r>
      <w:proofErr w:type="spellStart"/>
      <w:r w:rsidR="00823205">
        <w:rPr>
          <w:rFonts w:ascii="Times New Roman" w:hAnsi="Times New Roman" w:cs="Times New Roman"/>
          <w:sz w:val="24"/>
        </w:rPr>
        <w:t>Latour’s</w:t>
      </w:r>
      <w:proofErr w:type="spellEnd"/>
      <w:r w:rsidR="00823205">
        <w:rPr>
          <w:rFonts w:ascii="Times New Roman" w:hAnsi="Times New Roman" w:cs="Times New Roman"/>
          <w:sz w:val="24"/>
        </w:rPr>
        <w:t xml:space="preserve"> </w:t>
      </w:r>
      <w:r w:rsidR="00D156E8">
        <w:rPr>
          <w:rFonts w:ascii="Times New Roman" w:hAnsi="Times New Roman" w:cs="Times New Roman"/>
          <w:sz w:val="24"/>
        </w:rPr>
        <w:t xml:space="preserve">emphasis on “adding” rather than “subtracting” reality </w:t>
      </w:r>
      <w:r w:rsidR="00823205">
        <w:rPr>
          <w:rFonts w:ascii="Times New Roman" w:hAnsi="Times New Roman" w:cs="Times New Roman"/>
          <w:sz w:val="24"/>
        </w:rPr>
        <w:t>can</w:t>
      </w:r>
      <w:r w:rsidR="00582797">
        <w:rPr>
          <w:rFonts w:ascii="Times New Roman" w:hAnsi="Times New Roman" w:cs="Times New Roman"/>
          <w:sz w:val="24"/>
        </w:rPr>
        <w:t xml:space="preserve"> also</w:t>
      </w:r>
      <w:r w:rsidR="00A46CD0">
        <w:rPr>
          <w:rFonts w:ascii="Times New Roman" w:hAnsi="Times New Roman" w:cs="Times New Roman"/>
          <w:sz w:val="24"/>
        </w:rPr>
        <w:t xml:space="preserve">: </w:t>
      </w:r>
      <w:r w:rsidR="00A70A3D">
        <w:rPr>
          <w:rFonts w:ascii="Times New Roman" w:hAnsi="Times New Roman" w:cs="Times New Roman"/>
          <w:sz w:val="24"/>
        </w:rPr>
        <w:t>“</w:t>
      </w:r>
      <w:r w:rsidR="00A46CD0" w:rsidRPr="00A46CD0">
        <w:rPr>
          <w:rFonts w:ascii="Times New Roman" w:hAnsi="Times New Roman" w:cs="Times New Roman"/>
          <w:sz w:val="24"/>
        </w:rPr>
        <w:t>become arguments to moderate a critical standpoint.</w:t>
      </w:r>
      <w:r w:rsidR="00A46CD0">
        <w:rPr>
          <w:rFonts w:ascii="Times New Roman" w:hAnsi="Times New Roman" w:cs="Times New Roman"/>
          <w:sz w:val="24"/>
        </w:rPr>
        <w:t xml:space="preserve"> </w:t>
      </w:r>
      <w:r w:rsidR="00A46CD0" w:rsidRPr="00A46CD0">
        <w:rPr>
          <w:rFonts w:ascii="Times New Roman" w:hAnsi="Times New Roman" w:cs="Times New Roman"/>
          <w:sz w:val="24"/>
        </w:rPr>
        <w:t>The kind of standpoint that tends to produce divergences and oppositional knowledges based on attachments to par</w:t>
      </w:r>
      <w:r w:rsidR="00A46CD0" w:rsidRPr="00A46CD0">
        <w:rPr>
          <w:rFonts w:ascii="Times New Roman" w:hAnsi="Times New Roman" w:cs="Times New Roman"/>
          <w:sz w:val="24"/>
        </w:rPr>
        <w:softHyphen/>
        <w:t>ticular visions</w:t>
      </w:r>
      <w:r w:rsidR="00A70A3D">
        <w:rPr>
          <w:rFonts w:ascii="Times New Roman" w:hAnsi="Times New Roman" w:cs="Times New Roman"/>
          <w:sz w:val="24"/>
        </w:rPr>
        <w:t xml:space="preserve">” (2011: 91). For </w:t>
      </w:r>
      <w:proofErr w:type="spellStart"/>
      <w:r w:rsidR="00A70A3D">
        <w:rPr>
          <w:rFonts w:ascii="Times New Roman" w:hAnsi="Times New Roman" w:cs="Times New Roman"/>
          <w:sz w:val="24"/>
        </w:rPr>
        <w:t>Puig</w:t>
      </w:r>
      <w:proofErr w:type="spellEnd"/>
      <w:r w:rsidR="00A70A3D">
        <w:rPr>
          <w:rFonts w:ascii="Times New Roman" w:hAnsi="Times New Roman" w:cs="Times New Roman"/>
          <w:sz w:val="24"/>
        </w:rPr>
        <w:t xml:space="preserve"> de la </w:t>
      </w:r>
      <w:proofErr w:type="spellStart"/>
      <w:r w:rsidR="00A70A3D">
        <w:rPr>
          <w:rFonts w:ascii="Times New Roman" w:hAnsi="Times New Roman" w:cs="Times New Roman"/>
          <w:sz w:val="24"/>
        </w:rPr>
        <w:t>Bellacasa</w:t>
      </w:r>
      <w:proofErr w:type="spellEnd"/>
      <w:r w:rsidR="00681F30">
        <w:rPr>
          <w:rFonts w:ascii="Times New Roman" w:hAnsi="Times New Roman" w:cs="Times New Roman"/>
          <w:sz w:val="24"/>
        </w:rPr>
        <w:t>, crucially,</w:t>
      </w:r>
      <w:r w:rsidR="00823205">
        <w:rPr>
          <w:rFonts w:ascii="Times New Roman" w:hAnsi="Times New Roman" w:cs="Times New Roman"/>
          <w:sz w:val="24"/>
        </w:rPr>
        <w:t xml:space="preserve"> the</w:t>
      </w:r>
      <w:r w:rsidR="00A70A3D">
        <w:rPr>
          <w:rFonts w:ascii="Times New Roman" w:hAnsi="Times New Roman" w:cs="Times New Roman"/>
          <w:sz w:val="24"/>
        </w:rPr>
        <w:t xml:space="preserve"> call for moderation</w:t>
      </w:r>
      <w:r w:rsidR="00823205">
        <w:rPr>
          <w:rFonts w:ascii="Times New Roman" w:hAnsi="Times New Roman" w:cs="Times New Roman"/>
          <w:sz w:val="24"/>
        </w:rPr>
        <w:t xml:space="preserve"> that is central to </w:t>
      </w:r>
      <w:proofErr w:type="spellStart"/>
      <w:r w:rsidR="00823205">
        <w:rPr>
          <w:rFonts w:ascii="Times New Roman" w:hAnsi="Times New Roman" w:cs="Times New Roman"/>
          <w:sz w:val="24"/>
        </w:rPr>
        <w:t>Latour’s</w:t>
      </w:r>
      <w:proofErr w:type="spellEnd"/>
      <w:r w:rsidR="00823205">
        <w:rPr>
          <w:rFonts w:ascii="Times New Roman" w:hAnsi="Times New Roman" w:cs="Times New Roman"/>
          <w:sz w:val="24"/>
        </w:rPr>
        <w:t xml:space="preserve"> work</w:t>
      </w:r>
      <w:r w:rsidR="00A70A3D">
        <w:rPr>
          <w:rFonts w:ascii="Times New Roman" w:hAnsi="Times New Roman" w:cs="Times New Roman"/>
          <w:sz w:val="24"/>
        </w:rPr>
        <w:t xml:space="preserve"> “</w:t>
      </w:r>
      <w:r w:rsidR="00A46CD0" w:rsidRPr="00A46CD0">
        <w:rPr>
          <w:rFonts w:ascii="Times New Roman" w:hAnsi="Times New Roman" w:cs="Times New Roman"/>
          <w:sz w:val="24"/>
        </w:rPr>
        <w:t xml:space="preserve">also exhibits mistrust regarding </w:t>
      </w:r>
      <w:proofErr w:type="spellStart"/>
      <w:r w:rsidR="00A46CD0" w:rsidRPr="00A46CD0">
        <w:rPr>
          <w:rFonts w:ascii="Times New Roman" w:hAnsi="Times New Roman" w:cs="Times New Roman"/>
          <w:sz w:val="24"/>
        </w:rPr>
        <w:t>minoritarian</w:t>
      </w:r>
      <w:proofErr w:type="spellEnd"/>
      <w:r w:rsidR="00A46CD0" w:rsidRPr="00A46CD0">
        <w:rPr>
          <w:rFonts w:ascii="Times New Roman" w:hAnsi="Times New Roman" w:cs="Times New Roman"/>
          <w:sz w:val="24"/>
        </w:rPr>
        <w:t xml:space="preserve"> and radical ways of politicizing things that tend to focus on exposing rela</w:t>
      </w:r>
      <w:r w:rsidR="00A46CD0" w:rsidRPr="00A46CD0">
        <w:rPr>
          <w:rFonts w:ascii="Times New Roman" w:hAnsi="Times New Roman" w:cs="Times New Roman"/>
          <w:sz w:val="24"/>
        </w:rPr>
        <w:softHyphen/>
        <w:t>tions of power and exclusion</w:t>
      </w:r>
      <w:r w:rsidR="00681F30">
        <w:rPr>
          <w:rFonts w:ascii="Times New Roman" w:hAnsi="Times New Roman" w:cs="Times New Roman"/>
          <w:sz w:val="24"/>
        </w:rPr>
        <w:t xml:space="preserve">” (2011: 91). Revisiting </w:t>
      </w:r>
      <w:r w:rsidR="00D156E8">
        <w:rPr>
          <w:rFonts w:ascii="Times New Roman" w:hAnsi="Times New Roman" w:cs="Times New Roman"/>
          <w:sz w:val="24"/>
        </w:rPr>
        <w:t xml:space="preserve">these criticisms of </w:t>
      </w:r>
      <w:proofErr w:type="spellStart"/>
      <w:r w:rsidR="00D156E8">
        <w:rPr>
          <w:rFonts w:ascii="Times New Roman" w:hAnsi="Times New Roman" w:cs="Times New Roman"/>
          <w:sz w:val="24"/>
        </w:rPr>
        <w:t>Latour’s</w:t>
      </w:r>
      <w:proofErr w:type="spellEnd"/>
      <w:r w:rsidR="00681F30">
        <w:rPr>
          <w:rFonts w:ascii="Times New Roman" w:hAnsi="Times New Roman" w:cs="Times New Roman"/>
          <w:sz w:val="24"/>
        </w:rPr>
        <w:t xml:space="preserve"> “critique of critique”</w:t>
      </w:r>
      <w:r w:rsidR="00A70A3D">
        <w:rPr>
          <w:rFonts w:ascii="Times New Roman" w:hAnsi="Times New Roman" w:cs="Times New Roman"/>
          <w:sz w:val="24"/>
        </w:rPr>
        <w:t xml:space="preserve"> is important when considering </w:t>
      </w:r>
      <w:r w:rsidR="00681F30">
        <w:rPr>
          <w:rFonts w:ascii="Times New Roman" w:hAnsi="Times New Roman" w:cs="Times New Roman"/>
          <w:sz w:val="24"/>
        </w:rPr>
        <w:t>his</w:t>
      </w:r>
      <w:r w:rsidR="00A70A3D">
        <w:rPr>
          <w:rFonts w:ascii="Times New Roman" w:hAnsi="Times New Roman" w:cs="Times New Roman"/>
          <w:sz w:val="24"/>
        </w:rPr>
        <w:t xml:space="preserve"> more recent attempts t</w:t>
      </w:r>
      <w:r w:rsidR="00681F30">
        <w:rPr>
          <w:rFonts w:ascii="Times New Roman" w:hAnsi="Times New Roman" w:cs="Times New Roman"/>
          <w:sz w:val="24"/>
        </w:rPr>
        <w:t>o craft a moderate third path.</w:t>
      </w:r>
      <w:r w:rsidR="00A14208">
        <w:rPr>
          <w:rFonts w:ascii="Times New Roman" w:hAnsi="Times New Roman" w:cs="Times New Roman"/>
          <w:sz w:val="24"/>
        </w:rPr>
        <w:t xml:space="preserve"> </w:t>
      </w:r>
    </w:p>
    <w:p w14:paraId="1C99BA50" w14:textId="7E7B59F9" w:rsidR="00A70A3D" w:rsidRDefault="00A14208" w:rsidP="00ED2B65">
      <w:pPr>
        <w:spacing w:line="360" w:lineRule="auto"/>
        <w:jc w:val="both"/>
        <w:rPr>
          <w:rFonts w:ascii="Times New Roman" w:hAnsi="Times New Roman" w:cs="Times New Roman"/>
          <w:sz w:val="24"/>
        </w:rPr>
      </w:pPr>
      <w:r>
        <w:rPr>
          <w:rFonts w:ascii="Times New Roman" w:hAnsi="Times New Roman" w:cs="Times New Roman"/>
          <w:sz w:val="24"/>
        </w:rPr>
        <w:t>Unlike “Why Has Critiqu</w:t>
      </w:r>
      <w:r w:rsidR="00A70A3D">
        <w:rPr>
          <w:rFonts w:ascii="Times New Roman" w:hAnsi="Times New Roman" w:cs="Times New Roman"/>
          <w:sz w:val="24"/>
        </w:rPr>
        <w:t>e Run Out of Steam?”</w:t>
      </w:r>
      <w:r>
        <w:rPr>
          <w:rFonts w:ascii="Times New Roman" w:hAnsi="Times New Roman" w:cs="Times New Roman"/>
          <w:sz w:val="24"/>
        </w:rPr>
        <w:t xml:space="preserve"> </w:t>
      </w:r>
      <w:r w:rsidRPr="00A70A3D">
        <w:rPr>
          <w:rFonts w:ascii="Times New Roman" w:hAnsi="Times New Roman" w:cs="Times New Roman"/>
          <w:i/>
          <w:sz w:val="24"/>
        </w:rPr>
        <w:t>Down to Earth</w:t>
      </w:r>
      <w:r>
        <w:rPr>
          <w:rFonts w:ascii="Times New Roman" w:hAnsi="Times New Roman" w:cs="Times New Roman"/>
          <w:sz w:val="24"/>
        </w:rPr>
        <w:t xml:space="preserve"> has as its target not a particular knowledge politics within</w:t>
      </w:r>
      <w:r w:rsidR="00A70A3D">
        <w:rPr>
          <w:rFonts w:ascii="Times New Roman" w:hAnsi="Times New Roman" w:cs="Times New Roman"/>
          <w:sz w:val="24"/>
        </w:rPr>
        <w:t xml:space="preserve"> cultural theory, but contemporary politics more broadly</w:t>
      </w:r>
      <w:r w:rsidR="006651ED">
        <w:rPr>
          <w:rFonts w:ascii="Times New Roman" w:hAnsi="Times New Roman" w:cs="Times New Roman"/>
          <w:sz w:val="24"/>
        </w:rPr>
        <w:t xml:space="preserve"> (</w:t>
      </w:r>
      <w:r w:rsidR="0025667C">
        <w:rPr>
          <w:rFonts w:ascii="Times New Roman" w:hAnsi="Times New Roman" w:cs="Times New Roman"/>
          <w:sz w:val="24"/>
        </w:rPr>
        <w:t>2018: 2</w:t>
      </w:r>
      <w:r w:rsidR="006651ED">
        <w:rPr>
          <w:rFonts w:ascii="Times New Roman" w:hAnsi="Times New Roman" w:cs="Times New Roman"/>
          <w:sz w:val="24"/>
        </w:rPr>
        <w:t>)</w:t>
      </w:r>
      <w:r w:rsidR="00A70A3D">
        <w:rPr>
          <w:rFonts w:ascii="Times New Roman" w:hAnsi="Times New Roman" w:cs="Times New Roman"/>
          <w:sz w:val="24"/>
        </w:rPr>
        <w:t>, and it is</w:t>
      </w:r>
      <w:r>
        <w:rPr>
          <w:rFonts w:ascii="Times New Roman" w:hAnsi="Times New Roman" w:cs="Times New Roman"/>
          <w:sz w:val="24"/>
        </w:rPr>
        <w:t xml:space="preserve"> this that has gi</w:t>
      </w:r>
      <w:r w:rsidR="00A70A3D">
        <w:rPr>
          <w:rFonts w:ascii="Times New Roman" w:hAnsi="Times New Roman" w:cs="Times New Roman"/>
          <w:sz w:val="24"/>
        </w:rPr>
        <w:t>ven the text such currency. The</w:t>
      </w:r>
      <w:r>
        <w:rPr>
          <w:rFonts w:ascii="Times New Roman" w:hAnsi="Times New Roman" w:cs="Times New Roman"/>
          <w:sz w:val="24"/>
        </w:rPr>
        <w:t xml:space="preserve"> broadened scope and appeal</w:t>
      </w:r>
      <w:r w:rsidR="00A70A3D">
        <w:rPr>
          <w:rFonts w:ascii="Times New Roman" w:hAnsi="Times New Roman" w:cs="Times New Roman"/>
          <w:sz w:val="24"/>
        </w:rPr>
        <w:t xml:space="preserve"> of the seemingly moderate path offered by </w:t>
      </w:r>
      <w:proofErr w:type="spellStart"/>
      <w:r w:rsidR="00A70A3D">
        <w:rPr>
          <w:rFonts w:ascii="Times New Roman" w:hAnsi="Times New Roman" w:cs="Times New Roman"/>
          <w:sz w:val="24"/>
        </w:rPr>
        <w:t>Latour</w:t>
      </w:r>
      <w:proofErr w:type="spellEnd"/>
      <w:r w:rsidR="00F823A1">
        <w:rPr>
          <w:rFonts w:ascii="Times New Roman" w:hAnsi="Times New Roman" w:cs="Times New Roman"/>
          <w:sz w:val="24"/>
        </w:rPr>
        <w:t>, however,</w:t>
      </w:r>
      <w:r>
        <w:rPr>
          <w:rFonts w:ascii="Times New Roman" w:hAnsi="Times New Roman" w:cs="Times New Roman"/>
          <w:sz w:val="24"/>
        </w:rPr>
        <w:t xml:space="preserve"> is what makes the </w:t>
      </w:r>
      <w:r w:rsidR="00681F30">
        <w:rPr>
          <w:rFonts w:ascii="Times New Roman" w:hAnsi="Times New Roman" w:cs="Times New Roman"/>
          <w:sz w:val="24"/>
        </w:rPr>
        <w:t xml:space="preserve">ongoing, </w:t>
      </w:r>
      <w:r>
        <w:rPr>
          <w:rFonts w:ascii="Times New Roman" w:hAnsi="Times New Roman" w:cs="Times New Roman"/>
          <w:sz w:val="24"/>
        </w:rPr>
        <w:t xml:space="preserve">deliberate distancing of “critique” in his call to </w:t>
      </w:r>
      <w:r w:rsidR="00A70A3D">
        <w:rPr>
          <w:rFonts w:ascii="Times New Roman" w:hAnsi="Times New Roman" w:cs="Times New Roman"/>
          <w:sz w:val="24"/>
        </w:rPr>
        <w:t xml:space="preserve">reclaim common worlds </w:t>
      </w:r>
      <w:r>
        <w:rPr>
          <w:rFonts w:ascii="Times New Roman" w:hAnsi="Times New Roman" w:cs="Times New Roman"/>
          <w:sz w:val="24"/>
        </w:rPr>
        <w:t>so concerning</w:t>
      </w:r>
      <w:r w:rsidR="0025667C">
        <w:rPr>
          <w:rFonts w:ascii="Times New Roman" w:hAnsi="Times New Roman" w:cs="Times New Roman"/>
          <w:sz w:val="24"/>
        </w:rPr>
        <w:t>, in light of the way that this stance could inadvertently segue with popular commentaries that have – under the umbrella of postmodernism – criticised commitments to situated knowledges</w:t>
      </w:r>
      <w:r>
        <w:rPr>
          <w:rFonts w:ascii="Times New Roman" w:hAnsi="Times New Roman" w:cs="Times New Roman"/>
          <w:sz w:val="24"/>
        </w:rPr>
        <w:t>.</w:t>
      </w:r>
      <w:r w:rsidR="00C4541E">
        <w:rPr>
          <w:rFonts w:ascii="Times New Roman" w:hAnsi="Times New Roman" w:cs="Times New Roman"/>
          <w:sz w:val="24"/>
        </w:rPr>
        <w:t xml:space="preserve"> </w:t>
      </w:r>
      <w:r w:rsidR="000A5B55">
        <w:rPr>
          <w:rFonts w:ascii="Times New Roman" w:hAnsi="Times New Roman" w:cs="Times New Roman"/>
          <w:sz w:val="24"/>
        </w:rPr>
        <w:t xml:space="preserve"> </w:t>
      </w:r>
    </w:p>
    <w:p w14:paraId="64424A5A" w14:textId="77777777" w:rsidR="00ED2B65" w:rsidRPr="000D06E6" w:rsidRDefault="00ED2B65" w:rsidP="002A3C44">
      <w:pPr>
        <w:jc w:val="both"/>
        <w:rPr>
          <w:b/>
        </w:rPr>
      </w:pPr>
      <w:r w:rsidRPr="000D06E6">
        <w:rPr>
          <w:b/>
        </w:rPr>
        <w:t>The stakes of a renewed critique of critique</w:t>
      </w:r>
    </w:p>
    <w:p w14:paraId="5E2B3B9B" w14:textId="3264A21F"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The first tension</w:t>
      </w:r>
      <w:r w:rsidR="002A3C44">
        <w:rPr>
          <w:rFonts w:ascii="Times New Roman" w:hAnsi="Times New Roman" w:cs="Times New Roman"/>
          <w:sz w:val="24"/>
          <w:szCs w:val="24"/>
        </w:rPr>
        <w:t xml:space="preserve"> that emerges from </w:t>
      </w:r>
      <w:proofErr w:type="spellStart"/>
      <w:r w:rsidR="002A3C44">
        <w:rPr>
          <w:rFonts w:ascii="Times New Roman" w:hAnsi="Times New Roman" w:cs="Times New Roman"/>
          <w:sz w:val="24"/>
          <w:szCs w:val="24"/>
        </w:rPr>
        <w:t>Latour’s</w:t>
      </w:r>
      <w:proofErr w:type="spellEnd"/>
      <w:r w:rsidR="002A3C44">
        <w:rPr>
          <w:rFonts w:ascii="Times New Roman" w:hAnsi="Times New Roman" w:cs="Times New Roman"/>
          <w:sz w:val="24"/>
          <w:szCs w:val="24"/>
        </w:rPr>
        <w:t xml:space="preserve"> recent work</w:t>
      </w:r>
      <w:r w:rsidRPr="00ED2B65">
        <w:rPr>
          <w:rFonts w:ascii="Times New Roman" w:hAnsi="Times New Roman" w:cs="Times New Roman"/>
          <w:sz w:val="24"/>
          <w:szCs w:val="24"/>
        </w:rPr>
        <w:t xml:space="preserve"> is simply an extension of longstanding criticisms of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that have been articulated by sympath</w:t>
      </w:r>
      <w:r w:rsidR="00F823A1">
        <w:rPr>
          <w:rFonts w:ascii="Times New Roman" w:hAnsi="Times New Roman" w:cs="Times New Roman"/>
          <w:sz w:val="24"/>
          <w:szCs w:val="24"/>
        </w:rPr>
        <w:t xml:space="preserve">etic commentators such as </w:t>
      </w:r>
      <w:proofErr w:type="spellStart"/>
      <w:r w:rsidRPr="00ED2B65">
        <w:rPr>
          <w:rFonts w:ascii="Times New Roman" w:hAnsi="Times New Roman" w:cs="Times New Roman"/>
          <w:sz w:val="24"/>
          <w:szCs w:val="24"/>
        </w:rPr>
        <w:t>Puig</w:t>
      </w:r>
      <w:proofErr w:type="spellEnd"/>
      <w:r w:rsidRPr="00ED2B65">
        <w:rPr>
          <w:rFonts w:ascii="Times New Roman" w:hAnsi="Times New Roman" w:cs="Times New Roman"/>
          <w:sz w:val="24"/>
          <w:szCs w:val="24"/>
        </w:rPr>
        <w:t xml:space="preserve"> de la </w:t>
      </w:r>
      <w:proofErr w:type="spellStart"/>
      <w:r w:rsidRPr="00ED2B65">
        <w:rPr>
          <w:rFonts w:ascii="Times New Roman" w:hAnsi="Times New Roman" w:cs="Times New Roman"/>
          <w:sz w:val="24"/>
          <w:szCs w:val="24"/>
        </w:rPr>
        <w:t>Bellacasa</w:t>
      </w:r>
      <w:proofErr w:type="spellEnd"/>
      <w:r w:rsidRPr="00ED2B65">
        <w:rPr>
          <w:rFonts w:ascii="Times New Roman" w:hAnsi="Times New Roman" w:cs="Times New Roman"/>
          <w:sz w:val="24"/>
          <w:szCs w:val="24"/>
        </w:rPr>
        <w:t>, which have been given new resonance</w:t>
      </w:r>
      <w:r w:rsidR="00770E5D">
        <w:rPr>
          <w:rFonts w:ascii="Times New Roman" w:hAnsi="Times New Roman" w:cs="Times New Roman"/>
          <w:sz w:val="24"/>
          <w:szCs w:val="24"/>
        </w:rPr>
        <w:t>.</w:t>
      </w:r>
      <w:r w:rsidRPr="00ED2B65">
        <w:rPr>
          <w:rFonts w:ascii="Times New Roman" w:hAnsi="Times New Roman" w:cs="Times New Roman"/>
          <w:sz w:val="24"/>
          <w:szCs w:val="24"/>
        </w:rPr>
        <w:t xml:space="preserve"> The issue, as she puts it, </w:t>
      </w:r>
      <w:r w:rsidRPr="00ED2B65">
        <w:rPr>
          <w:rFonts w:ascii="Times New Roman" w:hAnsi="Times New Roman" w:cs="Times New Roman"/>
          <w:sz w:val="24"/>
          <w:szCs w:val="24"/>
        </w:rPr>
        <w:lastRenderedPageBreak/>
        <w:t xml:space="preserve">is that the additive approach to describing issues put forward by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can become: “a tool to oppose descriptions and explanatory strategies that support </w:t>
      </w:r>
      <w:proofErr w:type="spellStart"/>
      <w:r w:rsidRPr="00ED2B65">
        <w:rPr>
          <w:rFonts w:ascii="Times New Roman" w:hAnsi="Times New Roman" w:cs="Times New Roman"/>
          <w:sz w:val="24"/>
          <w:szCs w:val="24"/>
        </w:rPr>
        <w:t>minoritarian</w:t>
      </w:r>
      <w:proofErr w:type="spellEnd"/>
      <w:r w:rsidRPr="00ED2B65">
        <w:rPr>
          <w:rFonts w:ascii="Times New Roman" w:hAnsi="Times New Roman" w:cs="Times New Roman"/>
          <w:sz w:val="24"/>
          <w:szCs w:val="24"/>
        </w:rPr>
        <w:t xml:space="preserve"> critical stand</w:t>
      </w:r>
      <w:r w:rsidRPr="00ED2B65">
        <w:rPr>
          <w:rFonts w:ascii="Times New Roman" w:hAnsi="Times New Roman" w:cs="Times New Roman"/>
          <w:sz w:val="24"/>
          <w:szCs w:val="24"/>
        </w:rPr>
        <w:softHyphen/>
        <w:t xml:space="preserve">points and visions on power dynamics in </w:t>
      </w:r>
      <w:proofErr w:type="spellStart"/>
      <w:r w:rsidRPr="00ED2B65">
        <w:rPr>
          <w:rFonts w:ascii="Times New Roman" w:hAnsi="Times New Roman" w:cs="Times New Roman"/>
          <w:sz w:val="24"/>
          <w:szCs w:val="24"/>
        </w:rPr>
        <w:t>technoscience</w:t>
      </w:r>
      <w:proofErr w:type="spellEnd"/>
      <w:r w:rsidRPr="00ED2B65">
        <w:rPr>
          <w:rFonts w:ascii="Times New Roman" w:hAnsi="Times New Roman" w:cs="Times New Roman"/>
          <w:sz w:val="24"/>
          <w:szCs w:val="24"/>
        </w:rPr>
        <w:t xml:space="preserve">. </w:t>
      </w:r>
      <w:proofErr w:type="gramStart"/>
      <w:r w:rsidRPr="00ED2B65">
        <w:rPr>
          <w:rFonts w:ascii="Times New Roman" w:hAnsi="Times New Roman" w:cs="Times New Roman"/>
          <w:sz w:val="24"/>
          <w:szCs w:val="24"/>
        </w:rPr>
        <w:t>Those that become identified, for instance, to an ‘eulogy of margins’ obsessed with the power of ‘the centre’ or, worst, associated to humanistic technophobia” (2011: 91).</w:t>
      </w:r>
      <w:proofErr w:type="gramEnd"/>
      <w:r w:rsidRPr="00ED2B65">
        <w:rPr>
          <w:rFonts w:ascii="Times New Roman" w:hAnsi="Times New Roman" w:cs="Times New Roman"/>
          <w:sz w:val="24"/>
          <w:szCs w:val="24"/>
        </w:rPr>
        <w:t xml:space="preserve"> This form of marginalization is explicit, for example in the context of </w:t>
      </w:r>
      <w:proofErr w:type="spellStart"/>
      <w:r w:rsidRPr="00ED2B65">
        <w:rPr>
          <w:rFonts w:ascii="Times New Roman" w:hAnsi="Times New Roman" w:cs="Times New Roman"/>
          <w:sz w:val="24"/>
          <w:szCs w:val="24"/>
        </w:rPr>
        <w:t>Latour’s</w:t>
      </w:r>
      <w:proofErr w:type="spellEnd"/>
      <w:r w:rsidRPr="00ED2B65">
        <w:rPr>
          <w:rFonts w:ascii="Times New Roman" w:hAnsi="Times New Roman" w:cs="Times New Roman"/>
          <w:sz w:val="24"/>
          <w:szCs w:val="24"/>
        </w:rPr>
        <w:t xml:space="preserve"> figure of the “angry environmental activist,” which he uses to illustrate the sort of subtractive critique he condemns. </w:t>
      </w:r>
    </w:p>
    <w:p w14:paraId="3B9A8C24" w14:textId="7466ED7D"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 xml:space="preserve">As </w:t>
      </w:r>
      <w:proofErr w:type="spellStart"/>
      <w:r w:rsidRPr="00ED2B65">
        <w:rPr>
          <w:rFonts w:ascii="Times New Roman" w:hAnsi="Times New Roman" w:cs="Times New Roman"/>
          <w:sz w:val="24"/>
          <w:szCs w:val="24"/>
        </w:rPr>
        <w:t>Puig</w:t>
      </w:r>
      <w:proofErr w:type="spellEnd"/>
      <w:r w:rsidRPr="00ED2B65">
        <w:rPr>
          <w:rFonts w:ascii="Times New Roman" w:hAnsi="Times New Roman" w:cs="Times New Roman"/>
          <w:sz w:val="24"/>
          <w:szCs w:val="24"/>
        </w:rPr>
        <w:t xml:space="preserve"> de la </w:t>
      </w:r>
      <w:proofErr w:type="spellStart"/>
      <w:r w:rsidRPr="00ED2B65">
        <w:rPr>
          <w:rFonts w:ascii="Times New Roman" w:hAnsi="Times New Roman" w:cs="Times New Roman"/>
          <w:sz w:val="24"/>
          <w:szCs w:val="24"/>
        </w:rPr>
        <w:t>Bellacasa</w:t>
      </w:r>
      <w:proofErr w:type="spellEnd"/>
      <w:r w:rsidRPr="00ED2B65">
        <w:rPr>
          <w:rFonts w:ascii="Times New Roman" w:hAnsi="Times New Roman" w:cs="Times New Roman"/>
          <w:sz w:val="24"/>
          <w:szCs w:val="24"/>
        </w:rPr>
        <w:t xml:space="preserve"> elucidates, instead of being critical of polluting technologies (for instance)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asserts that it is important to </w:t>
      </w:r>
      <w:r w:rsidRPr="00ED2B65">
        <w:rPr>
          <w:rFonts w:ascii="Times New Roman" w:hAnsi="Times New Roman" w:cs="Times New Roman"/>
          <w:i/>
          <w:sz w:val="24"/>
          <w:szCs w:val="24"/>
        </w:rPr>
        <w:t>care</w:t>
      </w:r>
      <w:r w:rsidRPr="00ED2B65">
        <w:rPr>
          <w:rFonts w:ascii="Times New Roman" w:hAnsi="Times New Roman" w:cs="Times New Roman"/>
          <w:sz w:val="24"/>
          <w:szCs w:val="24"/>
        </w:rPr>
        <w:t xml:space="preserve"> about them and better understand the networks of entangled concerns, values, materials, and all manner of other actors that bring these technologies into being. For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“it is not a technology that is unethical if it fails or becomes a monster, but rather to stop caring about it, to abandon it as Dr Frankenstein abandoned his creation … we must take care of things in order to remain responsible for their </w:t>
      </w:r>
      <w:proofErr w:type="spellStart"/>
      <w:r w:rsidRPr="00ED2B65">
        <w:rPr>
          <w:rFonts w:ascii="Times New Roman" w:hAnsi="Times New Roman" w:cs="Times New Roman"/>
          <w:sz w:val="24"/>
          <w:szCs w:val="24"/>
        </w:rPr>
        <w:t>becomings</w:t>
      </w:r>
      <w:proofErr w:type="spellEnd"/>
      <w:r w:rsidRPr="00ED2B65">
        <w:rPr>
          <w:rFonts w:ascii="Times New Roman" w:hAnsi="Times New Roman" w:cs="Times New Roman"/>
          <w:sz w:val="24"/>
          <w:szCs w:val="24"/>
        </w:rPr>
        <w:t>” (</w:t>
      </w:r>
      <w:proofErr w:type="spellStart"/>
      <w:r w:rsidRPr="00ED2B65">
        <w:rPr>
          <w:rFonts w:ascii="Times New Roman" w:hAnsi="Times New Roman" w:cs="Times New Roman"/>
          <w:sz w:val="24"/>
          <w:szCs w:val="24"/>
        </w:rPr>
        <w:t>Puig</w:t>
      </w:r>
      <w:proofErr w:type="spellEnd"/>
      <w:r w:rsidRPr="00ED2B65">
        <w:rPr>
          <w:rFonts w:ascii="Times New Roman" w:hAnsi="Times New Roman" w:cs="Times New Roman"/>
          <w:sz w:val="24"/>
          <w:szCs w:val="24"/>
        </w:rPr>
        <w:t xml:space="preserve"> de la </w:t>
      </w:r>
      <w:proofErr w:type="spellStart"/>
      <w:r w:rsidRPr="00ED2B65">
        <w:rPr>
          <w:rFonts w:ascii="Times New Roman" w:hAnsi="Times New Roman" w:cs="Times New Roman"/>
          <w:sz w:val="24"/>
          <w:szCs w:val="24"/>
        </w:rPr>
        <w:t>Bellacasa</w:t>
      </w:r>
      <w:proofErr w:type="spellEnd"/>
      <w:r w:rsidRPr="00ED2B65">
        <w:rPr>
          <w:rFonts w:ascii="Times New Roman" w:hAnsi="Times New Roman" w:cs="Times New Roman"/>
          <w:sz w:val="24"/>
          <w:szCs w:val="24"/>
        </w:rPr>
        <w:t xml:space="preserve">, 2011: 90). A corollary of this argument, </w:t>
      </w:r>
      <w:proofErr w:type="spellStart"/>
      <w:r w:rsidRPr="00ED2B65">
        <w:rPr>
          <w:rFonts w:ascii="Times New Roman" w:hAnsi="Times New Roman" w:cs="Times New Roman"/>
          <w:sz w:val="24"/>
          <w:szCs w:val="24"/>
        </w:rPr>
        <w:t>Puig</w:t>
      </w:r>
      <w:proofErr w:type="spellEnd"/>
      <w:r w:rsidRPr="00ED2B65">
        <w:rPr>
          <w:rFonts w:ascii="Times New Roman" w:hAnsi="Times New Roman" w:cs="Times New Roman"/>
          <w:sz w:val="24"/>
          <w:szCs w:val="24"/>
        </w:rPr>
        <w:t xml:space="preserve"> de la </w:t>
      </w:r>
      <w:proofErr w:type="spellStart"/>
      <w:r w:rsidRPr="00ED2B65">
        <w:rPr>
          <w:rFonts w:ascii="Times New Roman" w:hAnsi="Times New Roman" w:cs="Times New Roman"/>
          <w:sz w:val="24"/>
          <w:szCs w:val="24"/>
        </w:rPr>
        <w:t>Bellacasa</w:t>
      </w:r>
      <w:proofErr w:type="spellEnd"/>
      <w:r w:rsidRPr="00ED2B65">
        <w:rPr>
          <w:rFonts w:ascii="Times New Roman" w:hAnsi="Times New Roman" w:cs="Times New Roman"/>
          <w:sz w:val="24"/>
          <w:szCs w:val="24"/>
        </w:rPr>
        <w:t xml:space="preserve"> </w:t>
      </w:r>
      <w:r w:rsidR="00C017A0" w:rsidRPr="00ED2B65">
        <w:rPr>
          <w:rFonts w:ascii="Times New Roman" w:hAnsi="Times New Roman" w:cs="Times New Roman"/>
          <w:sz w:val="24"/>
          <w:szCs w:val="24"/>
        </w:rPr>
        <w:t>(2011: 90)</w:t>
      </w:r>
      <w:r w:rsidR="00C017A0">
        <w:rPr>
          <w:rFonts w:ascii="Times New Roman" w:hAnsi="Times New Roman" w:cs="Times New Roman"/>
          <w:sz w:val="24"/>
          <w:szCs w:val="24"/>
        </w:rPr>
        <w:t xml:space="preserve"> </w:t>
      </w:r>
      <w:r w:rsidRPr="00ED2B65">
        <w:rPr>
          <w:rFonts w:ascii="Times New Roman" w:hAnsi="Times New Roman" w:cs="Times New Roman"/>
          <w:sz w:val="24"/>
          <w:szCs w:val="24"/>
        </w:rPr>
        <w:t xml:space="preserve">points out, is </w:t>
      </w:r>
      <w:proofErr w:type="spellStart"/>
      <w:r w:rsidRPr="00ED2B65">
        <w:rPr>
          <w:rFonts w:ascii="Times New Roman" w:hAnsi="Times New Roman" w:cs="Times New Roman"/>
          <w:sz w:val="24"/>
          <w:szCs w:val="24"/>
        </w:rPr>
        <w:t>Latour’s</w:t>
      </w:r>
      <w:proofErr w:type="spellEnd"/>
      <w:r w:rsidRPr="00ED2B65">
        <w:rPr>
          <w:rFonts w:ascii="Times New Roman" w:hAnsi="Times New Roman" w:cs="Times New Roman"/>
          <w:sz w:val="24"/>
          <w:szCs w:val="24"/>
        </w:rPr>
        <w:t xml:space="preserve"> suggestion that it is equally important to resist condemning those who produce damaging technologies, as: “if we really want to affect their use we must also engage with the concerns that animate those who support them</w:t>
      </w:r>
      <w:r w:rsidR="00DC5ED7">
        <w:rPr>
          <w:rFonts w:ascii="Times New Roman" w:hAnsi="Times New Roman" w:cs="Times New Roman"/>
          <w:sz w:val="24"/>
          <w:szCs w:val="24"/>
        </w:rPr>
        <w:t>.</w:t>
      </w:r>
      <w:r w:rsidRPr="00ED2B65">
        <w:rPr>
          <w:rFonts w:ascii="Times New Roman" w:hAnsi="Times New Roman" w:cs="Times New Roman"/>
          <w:sz w:val="24"/>
          <w:szCs w:val="24"/>
        </w:rPr>
        <w:t xml:space="preserve">” Though broadly sympathetic to </w:t>
      </w:r>
      <w:proofErr w:type="spellStart"/>
      <w:r w:rsidRPr="00ED2B65">
        <w:rPr>
          <w:rFonts w:ascii="Times New Roman" w:hAnsi="Times New Roman" w:cs="Times New Roman"/>
          <w:sz w:val="24"/>
          <w:szCs w:val="24"/>
        </w:rPr>
        <w:t>Latour’s</w:t>
      </w:r>
      <w:proofErr w:type="spellEnd"/>
      <w:r w:rsidRPr="00ED2B65">
        <w:rPr>
          <w:rFonts w:ascii="Times New Roman" w:hAnsi="Times New Roman" w:cs="Times New Roman"/>
          <w:sz w:val="24"/>
          <w:szCs w:val="24"/>
        </w:rPr>
        <w:t xml:space="preserve"> additive approa</w:t>
      </w:r>
      <w:r w:rsidR="00F823A1">
        <w:rPr>
          <w:rFonts w:ascii="Times New Roman" w:hAnsi="Times New Roman" w:cs="Times New Roman"/>
          <w:sz w:val="24"/>
          <w:szCs w:val="24"/>
        </w:rPr>
        <w:t xml:space="preserve">ch, </w:t>
      </w:r>
      <w:proofErr w:type="spellStart"/>
      <w:r w:rsidR="00F823A1">
        <w:rPr>
          <w:rFonts w:ascii="Times New Roman" w:hAnsi="Times New Roman" w:cs="Times New Roman"/>
          <w:sz w:val="24"/>
          <w:szCs w:val="24"/>
        </w:rPr>
        <w:t>Puig</w:t>
      </w:r>
      <w:proofErr w:type="spellEnd"/>
      <w:r w:rsidR="00F823A1">
        <w:rPr>
          <w:rFonts w:ascii="Times New Roman" w:hAnsi="Times New Roman" w:cs="Times New Roman"/>
          <w:sz w:val="24"/>
          <w:szCs w:val="24"/>
        </w:rPr>
        <w:t xml:space="preserve"> de la </w:t>
      </w:r>
      <w:proofErr w:type="spellStart"/>
      <w:r w:rsidR="00F823A1">
        <w:rPr>
          <w:rFonts w:ascii="Times New Roman" w:hAnsi="Times New Roman" w:cs="Times New Roman"/>
          <w:sz w:val="24"/>
          <w:szCs w:val="24"/>
        </w:rPr>
        <w:t>Bellacasa</w:t>
      </w:r>
      <w:proofErr w:type="spellEnd"/>
      <w:r w:rsidR="00F823A1">
        <w:rPr>
          <w:rFonts w:ascii="Times New Roman" w:hAnsi="Times New Roman" w:cs="Times New Roman"/>
          <w:sz w:val="24"/>
          <w:szCs w:val="24"/>
        </w:rPr>
        <w:t xml:space="preserve"> </w:t>
      </w:r>
      <w:r w:rsidR="00DC5ED7" w:rsidRPr="00ED2B65">
        <w:rPr>
          <w:rFonts w:ascii="Times New Roman" w:hAnsi="Times New Roman" w:cs="Times New Roman"/>
          <w:sz w:val="24"/>
          <w:szCs w:val="24"/>
        </w:rPr>
        <w:t>(2011: 91)</w:t>
      </w:r>
      <w:r w:rsidR="00DC5ED7">
        <w:rPr>
          <w:rFonts w:ascii="Times New Roman" w:hAnsi="Times New Roman" w:cs="Times New Roman"/>
          <w:sz w:val="24"/>
          <w:szCs w:val="24"/>
        </w:rPr>
        <w:t xml:space="preserve"> </w:t>
      </w:r>
      <w:r w:rsidR="00F823A1">
        <w:rPr>
          <w:rFonts w:ascii="Times New Roman" w:hAnsi="Times New Roman" w:cs="Times New Roman"/>
          <w:sz w:val="24"/>
          <w:szCs w:val="24"/>
        </w:rPr>
        <w:t>is nonetheless</w:t>
      </w:r>
      <w:r w:rsidRPr="00ED2B65">
        <w:rPr>
          <w:rFonts w:ascii="Times New Roman" w:hAnsi="Times New Roman" w:cs="Times New Roman"/>
          <w:sz w:val="24"/>
          <w:szCs w:val="24"/>
        </w:rPr>
        <w:t xml:space="preserve"> intensely critical of the way it excludes “</w:t>
      </w:r>
      <w:proofErr w:type="spellStart"/>
      <w:r w:rsidRPr="00ED2B65">
        <w:rPr>
          <w:rFonts w:ascii="Times New Roman" w:hAnsi="Times New Roman" w:cs="Times New Roman"/>
          <w:sz w:val="24"/>
          <w:szCs w:val="24"/>
        </w:rPr>
        <w:t>minoritarian</w:t>
      </w:r>
      <w:proofErr w:type="spellEnd"/>
      <w:r w:rsidRPr="00ED2B65">
        <w:rPr>
          <w:rFonts w:ascii="Times New Roman" w:hAnsi="Times New Roman" w:cs="Times New Roman"/>
          <w:sz w:val="24"/>
          <w:szCs w:val="24"/>
        </w:rPr>
        <w:t xml:space="preserve"> and radical ways of politicizing things that tend to focus on exposing rela</w:t>
      </w:r>
      <w:r w:rsidRPr="00ED2B65">
        <w:rPr>
          <w:rFonts w:ascii="Times New Roman" w:hAnsi="Times New Roman" w:cs="Times New Roman"/>
          <w:sz w:val="24"/>
          <w:szCs w:val="24"/>
        </w:rPr>
        <w:softHyphen/>
        <w:t>tions of power and exclusion</w:t>
      </w:r>
      <w:r w:rsidR="00DC5ED7">
        <w:rPr>
          <w:rFonts w:ascii="Times New Roman" w:hAnsi="Times New Roman" w:cs="Times New Roman"/>
          <w:sz w:val="24"/>
          <w:szCs w:val="24"/>
        </w:rPr>
        <w:t>.</w:t>
      </w:r>
      <w:r w:rsidRPr="00ED2B65">
        <w:rPr>
          <w:rFonts w:ascii="Times New Roman" w:hAnsi="Times New Roman" w:cs="Times New Roman"/>
          <w:sz w:val="24"/>
          <w:szCs w:val="24"/>
        </w:rPr>
        <w:t xml:space="preserve">” Indeed, it is in order to redress the foreclosure of critical voices in </w:t>
      </w:r>
      <w:proofErr w:type="spellStart"/>
      <w:r w:rsidRPr="00ED2B65">
        <w:rPr>
          <w:rFonts w:ascii="Times New Roman" w:hAnsi="Times New Roman" w:cs="Times New Roman"/>
          <w:sz w:val="24"/>
          <w:szCs w:val="24"/>
        </w:rPr>
        <w:t>Latour’s</w:t>
      </w:r>
      <w:proofErr w:type="spellEnd"/>
      <w:r w:rsidRPr="00ED2B65">
        <w:rPr>
          <w:rFonts w:ascii="Times New Roman" w:hAnsi="Times New Roman" w:cs="Times New Roman"/>
          <w:sz w:val="24"/>
          <w:szCs w:val="24"/>
        </w:rPr>
        <w:t xml:space="preserve"> approach that</w:t>
      </w:r>
      <w:r w:rsidR="00DC5ED7">
        <w:rPr>
          <w:rFonts w:ascii="Times New Roman" w:hAnsi="Times New Roman" w:cs="Times New Roman"/>
          <w:sz w:val="24"/>
          <w:szCs w:val="24"/>
        </w:rPr>
        <w:t xml:space="preserve"> she</w:t>
      </w:r>
      <w:r w:rsidRPr="00ED2B65">
        <w:rPr>
          <w:rFonts w:ascii="Times New Roman" w:hAnsi="Times New Roman" w:cs="Times New Roman"/>
          <w:sz w:val="24"/>
          <w:szCs w:val="24"/>
        </w:rPr>
        <w:t xml:space="preserve"> develops her own influential re-working of “matters of concern” – “matters of care” – that pay attention to “those who can be harmed by an assemblage but whose voices are less valued” (</w:t>
      </w:r>
      <w:proofErr w:type="spellStart"/>
      <w:r w:rsidR="00DC5ED7">
        <w:rPr>
          <w:rFonts w:ascii="Times New Roman" w:hAnsi="Times New Roman" w:cs="Times New Roman"/>
          <w:sz w:val="24"/>
          <w:szCs w:val="24"/>
        </w:rPr>
        <w:t>Puig</w:t>
      </w:r>
      <w:proofErr w:type="spellEnd"/>
      <w:r w:rsidR="00DC5ED7">
        <w:rPr>
          <w:rFonts w:ascii="Times New Roman" w:hAnsi="Times New Roman" w:cs="Times New Roman"/>
          <w:sz w:val="24"/>
          <w:szCs w:val="24"/>
        </w:rPr>
        <w:t xml:space="preserve"> de la </w:t>
      </w:r>
      <w:proofErr w:type="spellStart"/>
      <w:r w:rsidR="00DC5ED7">
        <w:rPr>
          <w:rFonts w:ascii="Times New Roman" w:hAnsi="Times New Roman" w:cs="Times New Roman"/>
          <w:sz w:val="24"/>
          <w:szCs w:val="24"/>
        </w:rPr>
        <w:t>Bellacasa</w:t>
      </w:r>
      <w:proofErr w:type="spellEnd"/>
      <w:r w:rsidR="00DC5ED7">
        <w:rPr>
          <w:rFonts w:ascii="Times New Roman" w:hAnsi="Times New Roman" w:cs="Times New Roman"/>
          <w:sz w:val="24"/>
          <w:szCs w:val="24"/>
        </w:rPr>
        <w:t xml:space="preserve"> </w:t>
      </w:r>
      <w:r w:rsidRPr="00ED2B65">
        <w:rPr>
          <w:rFonts w:ascii="Times New Roman" w:hAnsi="Times New Roman" w:cs="Times New Roman"/>
          <w:sz w:val="24"/>
          <w:szCs w:val="24"/>
        </w:rPr>
        <w:t xml:space="preserve">2011: 192).  </w:t>
      </w:r>
    </w:p>
    <w:p w14:paraId="32FF0AF5" w14:textId="23F30C49" w:rsidR="00ED2B65" w:rsidRPr="00ED2B65" w:rsidRDefault="00ED2B65" w:rsidP="002A3C44">
      <w:pPr>
        <w:spacing w:line="360" w:lineRule="auto"/>
        <w:jc w:val="both"/>
        <w:rPr>
          <w:rFonts w:ascii="Times New Roman" w:hAnsi="Times New Roman" w:cs="Times New Roman"/>
          <w:sz w:val="24"/>
          <w:szCs w:val="24"/>
        </w:rPr>
      </w:pPr>
      <w:proofErr w:type="spellStart"/>
      <w:r w:rsidRPr="00ED2B65">
        <w:rPr>
          <w:rFonts w:ascii="Times New Roman" w:hAnsi="Times New Roman" w:cs="Times New Roman"/>
          <w:sz w:val="24"/>
          <w:szCs w:val="24"/>
        </w:rPr>
        <w:t>Puig</w:t>
      </w:r>
      <w:proofErr w:type="spellEnd"/>
      <w:r w:rsidRPr="00ED2B65">
        <w:rPr>
          <w:rFonts w:ascii="Times New Roman" w:hAnsi="Times New Roman" w:cs="Times New Roman"/>
          <w:sz w:val="24"/>
          <w:szCs w:val="24"/>
        </w:rPr>
        <w:t xml:space="preserve"> de la </w:t>
      </w:r>
      <w:proofErr w:type="spellStart"/>
      <w:r w:rsidRPr="00ED2B65">
        <w:rPr>
          <w:rFonts w:ascii="Times New Roman" w:hAnsi="Times New Roman" w:cs="Times New Roman"/>
          <w:sz w:val="24"/>
          <w:szCs w:val="24"/>
        </w:rPr>
        <w:t>Bellacasa’s</w:t>
      </w:r>
      <w:proofErr w:type="spellEnd"/>
      <w:r w:rsidRPr="00ED2B65">
        <w:rPr>
          <w:rFonts w:ascii="Times New Roman" w:hAnsi="Times New Roman" w:cs="Times New Roman"/>
          <w:sz w:val="24"/>
          <w:szCs w:val="24"/>
        </w:rPr>
        <w:t xml:space="preserve"> arguments gain heightened significance in relation to </w:t>
      </w:r>
      <w:r w:rsidRPr="00ED2B65">
        <w:rPr>
          <w:rFonts w:ascii="Times New Roman" w:hAnsi="Times New Roman" w:cs="Times New Roman"/>
          <w:i/>
          <w:sz w:val="24"/>
          <w:szCs w:val="24"/>
        </w:rPr>
        <w:t>Down to Earth</w:t>
      </w:r>
      <w:r w:rsidRPr="00ED2B65">
        <w:rPr>
          <w:rFonts w:ascii="Times New Roman" w:hAnsi="Times New Roman" w:cs="Times New Roman"/>
          <w:sz w:val="24"/>
          <w:szCs w:val="24"/>
        </w:rPr>
        <w:t xml:space="preserve">’s renewed critique of critique. Here too, perspectives that attend to other forms of inequality are in danger of being foreclosed due to the particular knowledge politics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is advocating. Again the project he advocates is a descriptive one, but this time one that calls for further attention to the environmental and geological conditions that enable particular (human and non-human) entities to survive on a planet that is undergoing a period of environmental crisis. For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w:t>
      </w:r>
      <w:r w:rsidR="00DC5ED7">
        <w:rPr>
          <w:rFonts w:ascii="Times New Roman" w:hAnsi="Times New Roman" w:cs="Times New Roman"/>
          <w:sz w:val="24"/>
          <w:szCs w:val="24"/>
        </w:rPr>
        <w:t xml:space="preserve">(2018: 96) </w:t>
      </w:r>
      <w:r w:rsidRPr="00ED2B65">
        <w:rPr>
          <w:rFonts w:ascii="Times New Roman" w:hAnsi="Times New Roman" w:cs="Times New Roman"/>
          <w:sz w:val="24"/>
          <w:szCs w:val="24"/>
        </w:rPr>
        <w:t>it is this project of, firstly, identifying these conditions for survival and, secondly, cultivating these conditions, which can offer a new horizon to orien</w:t>
      </w:r>
      <w:r w:rsidR="00770E5D">
        <w:rPr>
          <w:rFonts w:ascii="Times New Roman" w:hAnsi="Times New Roman" w:cs="Times New Roman"/>
          <w:sz w:val="24"/>
          <w:szCs w:val="24"/>
        </w:rPr>
        <w:t xml:space="preserve">t contemporary politics, “pursuing an exhaustive search for everything that makes subsistence </w:t>
      </w:r>
      <w:r w:rsidR="00770E5D">
        <w:rPr>
          <w:rFonts w:ascii="Times New Roman" w:hAnsi="Times New Roman" w:cs="Times New Roman"/>
          <w:sz w:val="24"/>
          <w:szCs w:val="24"/>
        </w:rPr>
        <w:lastRenderedPageBreak/>
        <w:t>possible</w:t>
      </w:r>
      <w:r w:rsidR="00DC5ED7">
        <w:rPr>
          <w:rFonts w:ascii="Times New Roman" w:hAnsi="Times New Roman" w:cs="Times New Roman"/>
          <w:sz w:val="24"/>
          <w:szCs w:val="24"/>
        </w:rPr>
        <w:t>.</w:t>
      </w:r>
      <w:r w:rsidR="00770E5D">
        <w:rPr>
          <w:rFonts w:ascii="Times New Roman" w:hAnsi="Times New Roman" w:cs="Times New Roman"/>
          <w:sz w:val="24"/>
          <w:szCs w:val="24"/>
        </w:rPr>
        <w:t>”</w:t>
      </w:r>
      <w:r w:rsidRPr="00ED2B65">
        <w:rPr>
          <w:rFonts w:ascii="Times New Roman" w:hAnsi="Times New Roman" w:cs="Times New Roman"/>
          <w:sz w:val="24"/>
          <w:szCs w:val="24"/>
        </w:rPr>
        <w:t xml:space="preserve"> To undertake this descriptive task, however, it is necessary to move beyond</w:t>
      </w:r>
      <w:r w:rsidR="00770E5D">
        <w:rPr>
          <w:rFonts w:ascii="Times New Roman" w:hAnsi="Times New Roman" w:cs="Times New Roman"/>
          <w:sz w:val="24"/>
          <w:szCs w:val="24"/>
        </w:rPr>
        <w:t xml:space="preserve"> not both existing theoretical categories of analysis, such as con</w:t>
      </w:r>
      <w:r w:rsidR="00942724">
        <w:rPr>
          <w:rFonts w:ascii="Times New Roman" w:hAnsi="Times New Roman" w:cs="Times New Roman"/>
          <w:sz w:val="24"/>
          <w:szCs w:val="24"/>
        </w:rPr>
        <w:t>cern with political economy, but</w:t>
      </w:r>
      <w:r w:rsidR="00770E5D">
        <w:rPr>
          <w:rFonts w:ascii="Times New Roman" w:hAnsi="Times New Roman" w:cs="Times New Roman"/>
          <w:sz w:val="24"/>
          <w:szCs w:val="24"/>
        </w:rPr>
        <w:t xml:space="preserve"> existing political categories such as the “affect-laden terms”</w:t>
      </w:r>
      <w:r w:rsidR="00770E5D" w:rsidRPr="00770E5D">
        <w:rPr>
          <w:rFonts w:ascii="Times New Roman" w:hAnsi="Times New Roman" w:cs="Times New Roman"/>
          <w:sz w:val="24"/>
          <w:szCs w:val="24"/>
        </w:rPr>
        <w:t xml:space="preserve"> of </w:t>
      </w:r>
      <w:r w:rsidR="00770E5D">
        <w:rPr>
          <w:rFonts w:ascii="Times New Roman" w:hAnsi="Times New Roman" w:cs="Times New Roman"/>
          <w:sz w:val="24"/>
          <w:szCs w:val="24"/>
        </w:rPr>
        <w:t>“‘</w:t>
      </w:r>
      <w:r w:rsidR="00770E5D" w:rsidRPr="00770E5D">
        <w:rPr>
          <w:rFonts w:ascii="Times New Roman" w:hAnsi="Times New Roman" w:cs="Times New Roman"/>
          <w:sz w:val="24"/>
          <w:szCs w:val="24"/>
        </w:rPr>
        <w:t>Right</w:t>
      </w:r>
      <w:r w:rsidR="00770E5D">
        <w:rPr>
          <w:rFonts w:ascii="Times New Roman" w:hAnsi="Times New Roman" w:cs="Times New Roman"/>
          <w:sz w:val="24"/>
          <w:szCs w:val="24"/>
        </w:rPr>
        <w:t>’</w:t>
      </w:r>
      <w:r w:rsidR="00770E5D" w:rsidRPr="00770E5D">
        <w:rPr>
          <w:rFonts w:ascii="Times New Roman" w:hAnsi="Times New Roman" w:cs="Times New Roman"/>
          <w:sz w:val="24"/>
          <w:szCs w:val="24"/>
        </w:rPr>
        <w:t xml:space="preserve"> and </w:t>
      </w:r>
      <w:r w:rsidR="00770E5D">
        <w:rPr>
          <w:rFonts w:ascii="Times New Roman" w:hAnsi="Times New Roman" w:cs="Times New Roman"/>
          <w:sz w:val="24"/>
          <w:szCs w:val="24"/>
        </w:rPr>
        <w:t>‘</w:t>
      </w:r>
      <w:r w:rsidR="00770E5D" w:rsidRPr="00770E5D">
        <w:rPr>
          <w:rFonts w:ascii="Times New Roman" w:hAnsi="Times New Roman" w:cs="Times New Roman"/>
          <w:sz w:val="24"/>
          <w:szCs w:val="24"/>
        </w:rPr>
        <w:t>Left</w:t>
      </w:r>
      <w:r w:rsidR="00770E5D">
        <w:rPr>
          <w:rFonts w:ascii="Times New Roman" w:hAnsi="Times New Roman" w:cs="Times New Roman"/>
          <w:sz w:val="24"/>
          <w:szCs w:val="24"/>
        </w:rPr>
        <w:t>,’ ‘conservatives’ and ‘liberals’”</w:t>
      </w:r>
      <w:r w:rsidR="00770E5D" w:rsidRPr="00770E5D">
        <w:rPr>
          <w:rFonts w:ascii="Times New Roman" w:hAnsi="Times New Roman" w:cs="Times New Roman"/>
          <w:sz w:val="24"/>
          <w:szCs w:val="24"/>
        </w:rPr>
        <w:t xml:space="preserve"> (</w:t>
      </w:r>
      <w:proofErr w:type="spellStart"/>
      <w:r w:rsidR="00DC5ED7">
        <w:rPr>
          <w:rFonts w:ascii="Times New Roman" w:hAnsi="Times New Roman" w:cs="Times New Roman"/>
          <w:sz w:val="24"/>
          <w:szCs w:val="24"/>
        </w:rPr>
        <w:t>Latour</w:t>
      </w:r>
      <w:proofErr w:type="spellEnd"/>
      <w:r w:rsidR="00DC5ED7">
        <w:rPr>
          <w:rFonts w:ascii="Times New Roman" w:hAnsi="Times New Roman" w:cs="Times New Roman"/>
          <w:sz w:val="24"/>
          <w:szCs w:val="24"/>
        </w:rPr>
        <w:t xml:space="preserve"> </w:t>
      </w:r>
      <w:r w:rsidR="00770E5D">
        <w:rPr>
          <w:rFonts w:ascii="Times New Roman" w:hAnsi="Times New Roman" w:cs="Times New Roman"/>
          <w:sz w:val="24"/>
          <w:szCs w:val="24"/>
        </w:rPr>
        <w:t xml:space="preserve">2018: 49) </w:t>
      </w:r>
      <w:r w:rsidR="00942724">
        <w:rPr>
          <w:rFonts w:ascii="Times New Roman" w:hAnsi="Times New Roman" w:cs="Times New Roman"/>
          <w:sz w:val="24"/>
          <w:szCs w:val="24"/>
        </w:rPr>
        <w:t>in order to</w:t>
      </w:r>
      <w:r w:rsidRPr="00ED2B65">
        <w:rPr>
          <w:rFonts w:ascii="Times New Roman" w:hAnsi="Times New Roman" w:cs="Times New Roman"/>
          <w:sz w:val="24"/>
          <w:szCs w:val="24"/>
        </w:rPr>
        <w:t xml:space="preserve"> find w</w:t>
      </w:r>
      <w:r w:rsidR="00770E5D">
        <w:rPr>
          <w:rFonts w:ascii="Times New Roman" w:hAnsi="Times New Roman" w:cs="Times New Roman"/>
          <w:sz w:val="24"/>
          <w:szCs w:val="24"/>
        </w:rPr>
        <w:t>ays of working together</w:t>
      </w:r>
      <w:r w:rsidRPr="00ED2B65">
        <w:rPr>
          <w:rFonts w:ascii="Times New Roman" w:hAnsi="Times New Roman" w:cs="Times New Roman"/>
          <w:sz w:val="24"/>
          <w:szCs w:val="24"/>
        </w:rPr>
        <w:t xml:space="preserve">.     </w:t>
      </w:r>
    </w:p>
    <w:p w14:paraId="22BF13AD" w14:textId="2882FFCE"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 xml:space="preserve">What is notable in the contemporary political context is </w:t>
      </w:r>
      <w:r w:rsidR="00F823A1">
        <w:rPr>
          <w:rFonts w:ascii="Times New Roman" w:hAnsi="Times New Roman" w:cs="Times New Roman"/>
          <w:sz w:val="24"/>
          <w:szCs w:val="24"/>
        </w:rPr>
        <w:t xml:space="preserve">this </w:t>
      </w:r>
      <w:r w:rsidRPr="00ED2B65">
        <w:rPr>
          <w:rFonts w:ascii="Times New Roman" w:hAnsi="Times New Roman" w:cs="Times New Roman"/>
          <w:sz w:val="24"/>
          <w:szCs w:val="24"/>
        </w:rPr>
        <w:t>framing of critique as a destructive distraction from the “real” issues has been echoed in popular science commentaries. In such contexts, however, it is not the angry environmentalist, but the well-worn trope of the angry feminist or indeed angr</w:t>
      </w:r>
      <w:r w:rsidR="00DC5ED7">
        <w:rPr>
          <w:rFonts w:ascii="Times New Roman" w:hAnsi="Times New Roman" w:cs="Times New Roman"/>
          <w:sz w:val="24"/>
          <w:szCs w:val="24"/>
        </w:rPr>
        <w:t>y feminist of colour (see Ahmed</w:t>
      </w:r>
      <w:r w:rsidRPr="00ED2B65">
        <w:rPr>
          <w:rFonts w:ascii="Times New Roman" w:hAnsi="Times New Roman" w:cs="Times New Roman"/>
          <w:sz w:val="24"/>
          <w:szCs w:val="24"/>
        </w:rPr>
        <w:t xml:space="preserve"> 2017), who is a pervasive target of criticism. Here feminist and postcolonial scholarship, which has sought to identify structural bias within particular institutional or socio-technical arrangements, has </w:t>
      </w:r>
      <w:r w:rsidRPr="00942724">
        <w:rPr>
          <w:rFonts w:ascii="Times New Roman" w:hAnsi="Times New Roman" w:cs="Times New Roman"/>
          <w:i/>
          <w:sz w:val="24"/>
          <w:szCs w:val="24"/>
        </w:rPr>
        <w:t>itself</w:t>
      </w:r>
      <w:r w:rsidRPr="00ED2B65">
        <w:rPr>
          <w:rFonts w:ascii="Times New Roman" w:hAnsi="Times New Roman" w:cs="Times New Roman"/>
          <w:sz w:val="24"/>
          <w:szCs w:val="24"/>
        </w:rPr>
        <w:t xml:space="preserve"> been framed as a product of bias that distorts or undermines seemingly self-evident facts. The most well-known example of this framing of critical thought, the aforementioned </w:t>
      </w:r>
      <w:proofErr w:type="spellStart"/>
      <w:r w:rsidRPr="00ED2B65">
        <w:rPr>
          <w:rFonts w:ascii="Times New Roman" w:hAnsi="Times New Roman" w:cs="Times New Roman"/>
          <w:sz w:val="24"/>
          <w:szCs w:val="24"/>
        </w:rPr>
        <w:t>Sokal</w:t>
      </w:r>
      <w:proofErr w:type="spellEnd"/>
      <w:r w:rsidRPr="00ED2B65">
        <w:rPr>
          <w:rFonts w:ascii="Times New Roman" w:hAnsi="Times New Roman" w:cs="Times New Roman"/>
          <w:sz w:val="24"/>
          <w:szCs w:val="24"/>
        </w:rPr>
        <w:t xml:space="preserve"> Squared attack on humanities and social science research, for instance, specifically targeted what the hoaxers describe as “grievance studies”: an umbrella term for “(feminist) gender studies, masculinities studies, queer studies, sexuality studies, psychoanalysis, critical race theory, critical whiteness theory, fat studies, sociology, and educational philosophy” that (allegedly) reflect “radically </w:t>
      </w:r>
      <w:proofErr w:type="spellStart"/>
      <w:r w:rsidRPr="00ED2B65">
        <w:rPr>
          <w:rFonts w:ascii="Times New Roman" w:hAnsi="Times New Roman" w:cs="Times New Roman"/>
          <w:sz w:val="24"/>
          <w:szCs w:val="24"/>
        </w:rPr>
        <w:t>skeptical</w:t>
      </w:r>
      <w:proofErr w:type="spellEnd"/>
      <w:r w:rsidRPr="00ED2B65">
        <w:rPr>
          <w:rFonts w:ascii="Times New Roman" w:hAnsi="Times New Roman" w:cs="Times New Roman"/>
          <w:sz w:val="24"/>
          <w:szCs w:val="24"/>
        </w:rPr>
        <w:t xml:space="preserve"> and standpoint epistemologies rooted in postmodernism, feminist and critical race epistemology” (Li</w:t>
      </w:r>
      <w:r w:rsidR="00DC5ED7">
        <w:rPr>
          <w:rFonts w:ascii="Times New Roman" w:hAnsi="Times New Roman" w:cs="Times New Roman"/>
          <w:sz w:val="24"/>
          <w:szCs w:val="24"/>
        </w:rPr>
        <w:t xml:space="preserve">ndsay, </w:t>
      </w:r>
      <w:proofErr w:type="spellStart"/>
      <w:r w:rsidR="00DC5ED7">
        <w:rPr>
          <w:rFonts w:ascii="Times New Roman" w:hAnsi="Times New Roman" w:cs="Times New Roman"/>
          <w:sz w:val="24"/>
          <w:szCs w:val="24"/>
        </w:rPr>
        <w:t>Boghossian</w:t>
      </w:r>
      <w:proofErr w:type="spellEnd"/>
      <w:r w:rsidR="00DC5ED7">
        <w:rPr>
          <w:rFonts w:ascii="Times New Roman" w:hAnsi="Times New Roman" w:cs="Times New Roman"/>
          <w:sz w:val="24"/>
          <w:szCs w:val="24"/>
        </w:rPr>
        <w:t xml:space="preserve"> and </w:t>
      </w:r>
      <w:proofErr w:type="spellStart"/>
      <w:r w:rsidR="00DC5ED7">
        <w:rPr>
          <w:rFonts w:ascii="Times New Roman" w:hAnsi="Times New Roman" w:cs="Times New Roman"/>
          <w:sz w:val="24"/>
          <w:szCs w:val="24"/>
        </w:rPr>
        <w:t>Pluckrose</w:t>
      </w:r>
      <w:proofErr w:type="spellEnd"/>
      <w:r w:rsidRPr="00ED2B65">
        <w:rPr>
          <w:rFonts w:ascii="Times New Roman" w:hAnsi="Times New Roman" w:cs="Times New Roman"/>
          <w:sz w:val="24"/>
          <w:szCs w:val="24"/>
        </w:rPr>
        <w:t xml:space="preserve"> 2018). Though </w:t>
      </w:r>
      <w:proofErr w:type="spellStart"/>
      <w:r w:rsidRPr="00ED2B65">
        <w:rPr>
          <w:rFonts w:ascii="Times New Roman" w:hAnsi="Times New Roman" w:cs="Times New Roman"/>
          <w:sz w:val="24"/>
          <w:szCs w:val="24"/>
        </w:rPr>
        <w:t>Sokal</w:t>
      </w:r>
      <w:proofErr w:type="spellEnd"/>
      <w:r w:rsidRPr="00ED2B65">
        <w:rPr>
          <w:rFonts w:ascii="Times New Roman" w:hAnsi="Times New Roman" w:cs="Times New Roman"/>
          <w:sz w:val="24"/>
          <w:szCs w:val="24"/>
        </w:rPr>
        <w:t xml:space="preserve"> Squa</w:t>
      </w:r>
      <w:r w:rsidR="00770E5D">
        <w:rPr>
          <w:rFonts w:ascii="Times New Roman" w:hAnsi="Times New Roman" w:cs="Times New Roman"/>
          <w:sz w:val="24"/>
          <w:szCs w:val="24"/>
        </w:rPr>
        <w:t>red might be the most prominent</w:t>
      </w:r>
      <w:r w:rsidRPr="00ED2B65">
        <w:rPr>
          <w:rFonts w:ascii="Times New Roman" w:hAnsi="Times New Roman" w:cs="Times New Roman"/>
          <w:sz w:val="24"/>
          <w:szCs w:val="24"/>
        </w:rPr>
        <w:t xml:space="preserve"> instance of such a framing, similar tendencies exist in broader </w:t>
      </w:r>
      <w:r w:rsidR="00942724">
        <w:rPr>
          <w:rFonts w:ascii="Times New Roman" w:hAnsi="Times New Roman" w:cs="Times New Roman"/>
          <w:sz w:val="24"/>
          <w:szCs w:val="24"/>
        </w:rPr>
        <w:t>popular commentaries about post-</w:t>
      </w:r>
      <w:r w:rsidRPr="00ED2B65">
        <w:rPr>
          <w:rFonts w:ascii="Times New Roman" w:hAnsi="Times New Roman" w:cs="Times New Roman"/>
          <w:sz w:val="24"/>
          <w:szCs w:val="24"/>
        </w:rPr>
        <w:t xml:space="preserve">truth. </w:t>
      </w:r>
      <w:r w:rsidR="007E56F7">
        <w:rPr>
          <w:rFonts w:ascii="Times New Roman" w:hAnsi="Times New Roman" w:cs="Times New Roman"/>
          <w:sz w:val="24"/>
          <w:szCs w:val="24"/>
        </w:rPr>
        <w:t xml:space="preserve">Kenan </w:t>
      </w:r>
      <w:r w:rsidRPr="00ED2B65">
        <w:rPr>
          <w:rFonts w:ascii="Times New Roman" w:hAnsi="Times New Roman" w:cs="Times New Roman"/>
          <w:sz w:val="24"/>
          <w:szCs w:val="24"/>
        </w:rPr>
        <w:t xml:space="preserve">Malik’s </w:t>
      </w:r>
      <w:r w:rsidR="00DC5ED7">
        <w:rPr>
          <w:rFonts w:ascii="Times New Roman" w:hAnsi="Times New Roman" w:cs="Times New Roman"/>
          <w:sz w:val="24"/>
          <w:szCs w:val="24"/>
        </w:rPr>
        <w:t xml:space="preserve">(2017) </w:t>
      </w:r>
      <w:r w:rsidR="007E56F7">
        <w:rPr>
          <w:rFonts w:ascii="Times New Roman" w:hAnsi="Times New Roman" w:cs="Times New Roman"/>
          <w:sz w:val="24"/>
          <w:szCs w:val="24"/>
        </w:rPr>
        <w:t>more nuanced discussion of post-truth</w:t>
      </w:r>
      <w:r w:rsidRPr="00ED2B65">
        <w:rPr>
          <w:rFonts w:ascii="Times New Roman" w:hAnsi="Times New Roman" w:cs="Times New Roman"/>
          <w:sz w:val="24"/>
          <w:szCs w:val="24"/>
        </w:rPr>
        <w:t xml:space="preserve">, for instance, directly targets what he describes as the “epistemic relativism” created by “postmodernism,” arguing that it speaks to: </w:t>
      </w:r>
    </w:p>
    <w:p w14:paraId="17629F01" w14:textId="449C492B" w:rsidR="00ED2B65" w:rsidRPr="00ED2B65" w:rsidRDefault="00ED2B65" w:rsidP="002A3C44">
      <w:pPr>
        <w:spacing w:line="360" w:lineRule="auto"/>
        <w:ind w:left="567" w:right="521"/>
        <w:jc w:val="both"/>
        <w:rPr>
          <w:rFonts w:ascii="Times New Roman" w:hAnsi="Times New Roman" w:cs="Times New Roman"/>
          <w:sz w:val="24"/>
          <w:szCs w:val="24"/>
        </w:rPr>
      </w:pPr>
      <w:r w:rsidRPr="00ED2B65">
        <w:rPr>
          <w:rFonts w:ascii="Times New Roman" w:hAnsi="Times New Roman" w:cs="Times New Roman"/>
          <w:sz w:val="24"/>
          <w:szCs w:val="24"/>
        </w:rPr>
        <w:t>…</w:t>
      </w:r>
      <w:proofErr w:type="gramStart"/>
      <w:r w:rsidRPr="00ED2B65">
        <w:rPr>
          <w:rFonts w:ascii="Times New Roman" w:hAnsi="Times New Roman" w:cs="Times New Roman"/>
          <w:sz w:val="24"/>
          <w:szCs w:val="24"/>
        </w:rPr>
        <w:t>a hostility</w:t>
      </w:r>
      <w:proofErr w:type="gramEnd"/>
      <w:r w:rsidRPr="00ED2B65">
        <w:rPr>
          <w:rFonts w:ascii="Times New Roman" w:hAnsi="Times New Roman" w:cs="Times New Roman"/>
          <w:sz w:val="24"/>
          <w:szCs w:val="24"/>
        </w:rPr>
        <w:t xml:space="preserve"> to the Enlightenment project of creating a universal outlook from fragmented experiences, of giving coherence to our observations of the social and natural world. Since no human possesses a ‘God’s eye’ view, postmodernists argue, so every human can speak only from within a particular perspective, a perspective informed by specific experience, culture and identity. ‘Truth’ is necessarily local, and specific to particular communities or cultures.</w:t>
      </w:r>
      <w:r w:rsidR="00F823A1">
        <w:rPr>
          <w:rFonts w:ascii="Times New Roman" w:hAnsi="Times New Roman" w:cs="Times New Roman"/>
          <w:sz w:val="24"/>
          <w:szCs w:val="24"/>
        </w:rPr>
        <w:t xml:space="preserve"> </w:t>
      </w:r>
    </w:p>
    <w:p w14:paraId="3D7AA3F5" w14:textId="51B98EC7"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To illustrate this point, he cites feminist scholar Sandra Harding, particularly her argument that: “All knowledge systems, including those of modern science, are local ones.” Criticism of Harding then underpins the argument that: “The acceptance of such views has gone hand-</w:t>
      </w:r>
      <w:r w:rsidRPr="00ED2B65">
        <w:rPr>
          <w:rFonts w:ascii="Times New Roman" w:hAnsi="Times New Roman" w:cs="Times New Roman"/>
          <w:sz w:val="24"/>
          <w:szCs w:val="24"/>
        </w:rPr>
        <w:lastRenderedPageBreak/>
        <w:t>in-hand with the rise of identity politics.” The use of this particular example could in part be explained by Malik’s disciplinary backgr</w:t>
      </w:r>
      <w:r w:rsidR="00F823A1">
        <w:rPr>
          <w:rFonts w:ascii="Times New Roman" w:hAnsi="Times New Roman" w:cs="Times New Roman"/>
          <w:sz w:val="24"/>
          <w:szCs w:val="24"/>
        </w:rPr>
        <w:t>ound and existing familiarity with</w:t>
      </w:r>
      <w:r w:rsidRPr="00ED2B65">
        <w:rPr>
          <w:rFonts w:ascii="Times New Roman" w:hAnsi="Times New Roman" w:cs="Times New Roman"/>
          <w:sz w:val="24"/>
          <w:szCs w:val="24"/>
        </w:rPr>
        <w:t xml:space="preserve"> STS, but the performative significance of holding up Harding is nonetheless significant; again, it is not just critique in general but specific strands of critique </w:t>
      </w:r>
      <w:r w:rsidR="00F823A1">
        <w:rPr>
          <w:rFonts w:ascii="Times New Roman" w:hAnsi="Times New Roman" w:cs="Times New Roman"/>
          <w:sz w:val="24"/>
          <w:szCs w:val="24"/>
        </w:rPr>
        <w:t xml:space="preserve">(namely those associated with feminist and postcolonial commitments) </w:t>
      </w:r>
      <w:r w:rsidRPr="00ED2B65">
        <w:rPr>
          <w:rFonts w:ascii="Times New Roman" w:hAnsi="Times New Roman" w:cs="Times New Roman"/>
          <w:sz w:val="24"/>
          <w:szCs w:val="24"/>
        </w:rPr>
        <w:t xml:space="preserve">that </w:t>
      </w:r>
      <w:r w:rsidR="00770E5D">
        <w:rPr>
          <w:rFonts w:ascii="Times New Roman" w:hAnsi="Times New Roman" w:cs="Times New Roman"/>
          <w:sz w:val="24"/>
          <w:szCs w:val="24"/>
        </w:rPr>
        <w:t>rendered</w:t>
      </w:r>
      <w:r w:rsidRPr="00ED2B65">
        <w:rPr>
          <w:rFonts w:ascii="Times New Roman" w:hAnsi="Times New Roman" w:cs="Times New Roman"/>
          <w:sz w:val="24"/>
          <w:szCs w:val="24"/>
        </w:rPr>
        <w:t xml:space="preserve"> especially culpable for eroding faith in the facts. </w:t>
      </w:r>
    </w:p>
    <w:p w14:paraId="24F0C97E" w14:textId="2BCDF5CC"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 xml:space="preserve">It is this political backdrop that is so worrying in light of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framing his p</w:t>
      </w:r>
      <w:r w:rsidR="00770E5D">
        <w:rPr>
          <w:rFonts w:ascii="Times New Roman" w:hAnsi="Times New Roman" w:cs="Times New Roman"/>
          <w:sz w:val="24"/>
          <w:szCs w:val="24"/>
        </w:rPr>
        <w:t>resent stance as an apology, which</w:t>
      </w:r>
      <w:r w:rsidRPr="00ED2B65">
        <w:rPr>
          <w:rFonts w:ascii="Times New Roman" w:hAnsi="Times New Roman" w:cs="Times New Roman"/>
          <w:sz w:val="24"/>
          <w:szCs w:val="24"/>
        </w:rPr>
        <w:t xml:space="preserve"> recompenses for his prior contribution to destabilizing expert knowledge. The headlines and commentaries of </w:t>
      </w:r>
      <w:r w:rsidRPr="00ED2B65">
        <w:rPr>
          <w:rFonts w:ascii="Times New Roman" w:hAnsi="Times New Roman" w:cs="Times New Roman"/>
          <w:i/>
          <w:sz w:val="24"/>
          <w:szCs w:val="24"/>
        </w:rPr>
        <w:t>Down to Earth</w:t>
      </w:r>
      <w:r w:rsidRPr="00ED2B65">
        <w:rPr>
          <w:rFonts w:ascii="Times New Roman" w:hAnsi="Times New Roman" w:cs="Times New Roman"/>
          <w:sz w:val="24"/>
          <w:szCs w:val="24"/>
        </w:rPr>
        <w:t xml:space="preserve"> referred to above speak to this point (</w:t>
      </w:r>
      <w:r w:rsidR="001C139C">
        <w:rPr>
          <w:rFonts w:ascii="Times New Roman" w:hAnsi="Times New Roman" w:cs="Times New Roman"/>
          <w:sz w:val="24"/>
          <w:szCs w:val="24"/>
        </w:rPr>
        <w:t xml:space="preserve">for further discussion </w:t>
      </w:r>
      <w:r w:rsidRPr="00ED2B65">
        <w:rPr>
          <w:rFonts w:ascii="Times New Roman" w:hAnsi="Times New Roman" w:cs="Times New Roman"/>
          <w:sz w:val="24"/>
          <w:szCs w:val="24"/>
        </w:rPr>
        <w:t xml:space="preserve">see </w:t>
      </w:r>
      <w:r w:rsidR="001C139C">
        <w:rPr>
          <w:rFonts w:ascii="Times New Roman" w:hAnsi="Times New Roman" w:cs="Times New Roman"/>
          <w:sz w:val="24"/>
          <w:szCs w:val="24"/>
        </w:rPr>
        <w:t>G</w:t>
      </w:r>
      <w:r w:rsidR="00DC5ED7">
        <w:rPr>
          <w:rFonts w:ascii="Times New Roman" w:hAnsi="Times New Roman" w:cs="Times New Roman"/>
          <w:sz w:val="24"/>
          <w:szCs w:val="24"/>
        </w:rPr>
        <w:t>iraud</w:t>
      </w:r>
      <w:r w:rsidRPr="001C139C">
        <w:rPr>
          <w:rFonts w:ascii="Times New Roman" w:hAnsi="Times New Roman" w:cs="Times New Roman"/>
          <w:sz w:val="24"/>
          <w:szCs w:val="24"/>
        </w:rPr>
        <w:t xml:space="preserve"> </w:t>
      </w:r>
      <w:r w:rsidR="001C139C">
        <w:rPr>
          <w:rFonts w:ascii="Times New Roman" w:hAnsi="Times New Roman" w:cs="Times New Roman"/>
          <w:sz w:val="24"/>
          <w:szCs w:val="24"/>
        </w:rPr>
        <w:t>2019</w:t>
      </w:r>
      <w:r w:rsidRPr="00ED2B65">
        <w:rPr>
          <w:rFonts w:ascii="Times New Roman" w:hAnsi="Times New Roman" w:cs="Times New Roman"/>
          <w:sz w:val="24"/>
          <w:szCs w:val="24"/>
        </w:rPr>
        <w:t xml:space="preserve">): the text is presented as departing from the previous “corrosive critique” of knowledge production that characterized the science wars, with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recast as a “veteran” shifting from the wrong to the right side in this battle by now “coming to </w:t>
      </w:r>
      <w:r w:rsidR="00DC5ED7">
        <w:rPr>
          <w:rFonts w:ascii="Times New Roman" w:hAnsi="Times New Roman" w:cs="Times New Roman"/>
          <w:sz w:val="24"/>
          <w:szCs w:val="24"/>
        </w:rPr>
        <w:t xml:space="preserve">[science’s] </w:t>
      </w:r>
      <w:proofErr w:type="spellStart"/>
      <w:r w:rsidR="00DC5ED7">
        <w:rPr>
          <w:rFonts w:ascii="Times New Roman" w:hAnsi="Times New Roman" w:cs="Times New Roman"/>
          <w:sz w:val="24"/>
          <w:szCs w:val="24"/>
        </w:rPr>
        <w:t>defense</w:t>
      </w:r>
      <w:proofErr w:type="spellEnd"/>
      <w:r w:rsidR="00DC5ED7">
        <w:rPr>
          <w:rFonts w:ascii="Times New Roman" w:hAnsi="Times New Roman" w:cs="Times New Roman"/>
          <w:sz w:val="24"/>
          <w:szCs w:val="24"/>
        </w:rPr>
        <w:t xml:space="preserve">” (de </w:t>
      </w:r>
      <w:proofErr w:type="spellStart"/>
      <w:r w:rsidR="00DC5ED7">
        <w:rPr>
          <w:rFonts w:ascii="Times New Roman" w:hAnsi="Times New Roman" w:cs="Times New Roman"/>
          <w:sz w:val="24"/>
          <w:szCs w:val="24"/>
        </w:rPr>
        <w:t>Vrieze</w:t>
      </w:r>
      <w:proofErr w:type="spellEnd"/>
      <w:r w:rsidRPr="00ED2B65">
        <w:rPr>
          <w:rFonts w:ascii="Times New Roman" w:hAnsi="Times New Roman" w:cs="Times New Roman"/>
          <w:sz w:val="24"/>
          <w:szCs w:val="24"/>
        </w:rPr>
        <w:t xml:space="preserve"> 2017). </w:t>
      </w:r>
      <w:r w:rsidR="00F823A1">
        <w:rPr>
          <w:rFonts w:ascii="Times New Roman" w:hAnsi="Times New Roman" w:cs="Times New Roman"/>
          <w:sz w:val="24"/>
          <w:szCs w:val="24"/>
        </w:rPr>
        <w:t>T</w:t>
      </w:r>
      <w:r w:rsidRPr="00ED2B65">
        <w:rPr>
          <w:rFonts w:ascii="Times New Roman" w:hAnsi="Times New Roman" w:cs="Times New Roman"/>
          <w:sz w:val="24"/>
          <w:szCs w:val="24"/>
        </w:rPr>
        <w:t xml:space="preserve">his framing </w:t>
      </w:r>
      <w:r w:rsidR="00F823A1">
        <w:rPr>
          <w:rFonts w:ascii="Times New Roman" w:hAnsi="Times New Roman" w:cs="Times New Roman"/>
          <w:sz w:val="24"/>
          <w:szCs w:val="24"/>
        </w:rPr>
        <w:t xml:space="preserve">effectively </w:t>
      </w:r>
      <w:r w:rsidRPr="00ED2B65">
        <w:rPr>
          <w:rFonts w:ascii="Times New Roman" w:hAnsi="Times New Roman" w:cs="Times New Roman"/>
          <w:sz w:val="24"/>
          <w:szCs w:val="24"/>
        </w:rPr>
        <w:t>legitimizes the attacks on marginal standpoints that are occurring more widely in popular commentaries</w:t>
      </w:r>
      <w:r w:rsidR="00F823A1">
        <w:rPr>
          <w:rFonts w:ascii="Times New Roman" w:hAnsi="Times New Roman" w:cs="Times New Roman"/>
          <w:sz w:val="24"/>
          <w:szCs w:val="24"/>
        </w:rPr>
        <w:t xml:space="preserve"> by positioning</w:t>
      </w:r>
      <w:r w:rsidRPr="00ED2B65">
        <w:rPr>
          <w:rFonts w:ascii="Times New Roman" w:hAnsi="Times New Roman" w:cs="Times New Roman"/>
          <w:sz w:val="24"/>
          <w:szCs w:val="24"/>
        </w:rPr>
        <w:t xml:space="preserve"> particular strands of work – specifically those with feminist and anti-racist commitments – as indeed being responsible for the relativistic excesses they are being accused of. </w:t>
      </w:r>
    </w:p>
    <w:p w14:paraId="446EB84C" w14:textId="5AB29966"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 xml:space="preserve">Additional stakes of a narrative where </w:t>
      </w:r>
      <w:proofErr w:type="spellStart"/>
      <w:r w:rsidRPr="00ED2B65">
        <w:rPr>
          <w:rFonts w:ascii="Times New Roman" w:hAnsi="Times New Roman" w:cs="Times New Roman"/>
          <w:sz w:val="24"/>
          <w:szCs w:val="24"/>
        </w:rPr>
        <w:t>Latour</w:t>
      </w:r>
      <w:proofErr w:type="spellEnd"/>
      <w:r w:rsidRPr="00ED2B65">
        <w:rPr>
          <w:rFonts w:ascii="Times New Roman" w:hAnsi="Times New Roman" w:cs="Times New Roman"/>
          <w:sz w:val="24"/>
          <w:szCs w:val="24"/>
        </w:rPr>
        <w:t xml:space="preserve"> is (self-</w:t>
      </w:r>
      <w:proofErr w:type="gramStart"/>
      <w:r w:rsidRPr="00ED2B65">
        <w:rPr>
          <w:rFonts w:ascii="Times New Roman" w:hAnsi="Times New Roman" w:cs="Times New Roman"/>
          <w:sz w:val="24"/>
          <w:szCs w:val="24"/>
        </w:rPr>
        <w:t>)represented</w:t>
      </w:r>
      <w:proofErr w:type="gramEnd"/>
      <w:r w:rsidRPr="00ED2B65">
        <w:rPr>
          <w:rFonts w:ascii="Times New Roman" w:hAnsi="Times New Roman" w:cs="Times New Roman"/>
          <w:sz w:val="24"/>
          <w:szCs w:val="24"/>
        </w:rPr>
        <w:t xml:space="preserve"> as shifting allegiances can be elucidated on turning to the warnings Angela Willey has levelled at new materialist work for making a parallel argument about its own concept</w:t>
      </w:r>
      <w:r w:rsidR="00F823A1">
        <w:rPr>
          <w:rFonts w:ascii="Times New Roman" w:hAnsi="Times New Roman" w:cs="Times New Roman"/>
          <w:sz w:val="24"/>
          <w:szCs w:val="24"/>
        </w:rPr>
        <w:t>ual commitments. New materialism</w:t>
      </w:r>
      <w:r w:rsidRPr="00ED2B65">
        <w:rPr>
          <w:rFonts w:ascii="Times New Roman" w:hAnsi="Times New Roman" w:cs="Times New Roman"/>
          <w:sz w:val="24"/>
          <w:szCs w:val="24"/>
        </w:rPr>
        <w:t>, Willey argues</w:t>
      </w:r>
      <w:r w:rsidR="00DC5ED7">
        <w:rPr>
          <w:rFonts w:ascii="Times New Roman" w:hAnsi="Times New Roman" w:cs="Times New Roman"/>
          <w:sz w:val="24"/>
          <w:szCs w:val="24"/>
        </w:rPr>
        <w:t xml:space="preserve"> </w:t>
      </w:r>
      <w:r w:rsidR="00DC5ED7" w:rsidRPr="00ED2B65">
        <w:rPr>
          <w:rFonts w:ascii="Times New Roman" w:hAnsi="Times New Roman" w:cs="Times New Roman"/>
          <w:sz w:val="24"/>
          <w:szCs w:val="24"/>
        </w:rPr>
        <w:t>(2016: 995)</w:t>
      </w:r>
      <w:r w:rsidRPr="00ED2B65">
        <w:rPr>
          <w:rFonts w:ascii="Times New Roman" w:hAnsi="Times New Roman" w:cs="Times New Roman"/>
          <w:sz w:val="24"/>
          <w:szCs w:val="24"/>
        </w:rPr>
        <w:t>, often self-</w:t>
      </w:r>
      <w:proofErr w:type="spellStart"/>
      <w:r w:rsidRPr="00ED2B65">
        <w:rPr>
          <w:rFonts w:ascii="Times New Roman" w:hAnsi="Times New Roman" w:cs="Times New Roman"/>
          <w:sz w:val="24"/>
          <w:szCs w:val="24"/>
        </w:rPr>
        <w:t>narrativizes</w:t>
      </w:r>
      <w:proofErr w:type="spellEnd"/>
      <w:r w:rsidRPr="00ED2B65">
        <w:rPr>
          <w:rFonts w:ascii="Times New Roman" w:hAnsi="Times New Roman" w:cs="Times New Roman"/>
          <w:sz w:val="24"/>
          <w:szCs w:val="24"/>
        </w:rPr>
        <w:t xml:space="preserve"> the origins of the field by telling a story of a gradual evolution: from theoretical work that is simply deconstructive and critical of scientific knowledge, to work that is reconciliatory, interdisciplinary, and actively builds on the insights of the natural sciences in developing its own conceptual stance. This story, however, relies on re</w:t>
      </w:r>
      <w:r w:rsidR="00F823A1">
        <w:rPr>
          <w:rFonts w:ascii="Times New Roman" w:hAnsi="Times New Roman" w:cs="Times New Roman"/>
          <w:sz w:val="24"/>
          <w:szCs w:val="24"/>
        </w:rPr>
        <w:t xml:space="preserve">asserting lineages with </w:t>
      </w:r>
      <w:r w:rsidRPr="00ED2B65">
        <w:rPr>
          <w:rFonts w:ascii="Times New Roman" w:hAnsi="Times New Roman" w:cs="Times New Roman"/>
          <w:sz w:val="24"/>
          <w:szCs w:val="24"/>
        </w:rPr>
        <w:t>feminist figures who lend themselves more readily to a reconciliatory position (such as Karen Barad</w:t>
      </w:r>
      <w:r w:rsidR="007E56F7">
        <w:rPr>
          <w:rFonts w:ascii="Times New Roman" w:hAnsi="Times New Roman" w:cs="Times New Roman"/>
          <w:sz w:val="24"/>
          <w:szCs w:val="24"/>
        </w:rPr>
        <w:t xml:space="preserve"> and later Donna </w:t>
      </w:r>
      <w:proofErr w:type="spellStart"/>
      <w:r w:rsidR="007E56F7">
        <w:rPr>
          <w:rFonts w:ascii="Times New Roman" w:hAnsi="Times New Roman" w:cs="Times New Roman"/>
          <w:sz w:val="24"/>
          <w:szCs w:val="24"/>
        </w:rPr>
        <w:t>Haraway</w:t>
      </w:r>
      <w:proofErr w:type="spellEnd"/>
      <w:r w:rsidRPr="00ED2B65">
        <w:rPr>
          <w:rFonts w:ascii="Times New Roman" w:hAnsi="Times New Roman" w:cs="Times New Roman"/>
          <w:sz w:val="24"/>
          <w:szCs w:val="24"/>
        </w:rPr>
        <w:t>) while cutting away others whose postcolonial feminist position fits less neatly with contemporary new materialist aspirations (nota</w:t>
      </w:r>
      <w:r w:rsidR="000542F1">
        <w:rPr>
          <w:rFonts w:ascii="Times New Roman" w:hAnsi="Times New Roman" w:cs="Times New Roman"/>
          <w:sz w:val="24"/>
          <w:szCs w:val="24"/>
        </w:rPr>
        <w:t>bly Sandra Harding). The issue</w:t>
      </w:r>
      <w:r w:rsidRPr="00ED2B65">
        <w:rPr>
          <w:rFonts w:ascii="Times New Roman" w:hAnsi="Times New Roman" w:cs="Times New Roman"/>
          <w:sz w:val="24"/>
          <w:szCs w:val="24"/>
        </w:rPr>
        <w:t xml:space="preserve"> with this form of discipli</w:t>
      </w:r>
      <w:r w:rsidR="00DC5ED7">
        <w:rPr>
          <w:rFonts w:ascii="Times New Roman" w:hAnsi="Times New Roman" w:cs="Times New Roman"/>
          <w:sz w:val="24"/>
          <w:szCs w:val="24"/>
        </w:rPr>
        <w:t xml:space="preserve">nary storytelling, Willey asserts </w:t>
      </w:r>
      <w:r w:rsidR="00DC5ED7" w:rsidRPr="00ED2B65">
        <w:rPr>
          <w:rFonts w:ascii="Times New Roman" w:hAnsi="Times New Roman" w:cs="Times New Roman"/>
          <w:sz w:val="24"/>
          <w:szCs w:val="24"/>
        </w:rPr>
        <w:t>(2016: 995)</w:t>
      </w:r>
      <w:r w:rsidRPr="00ED2B65">
        <w:rPr>
          <w:rFonts w:ascii="Times New Roman" w:hAnsi="Times New Roman" w:cs="Times New Roman"/>
          <w:sz w:val="24"/>
          <w:szCs w:val="24"/>
        </w:rPr>
        <w:t xml:space="preserve">, is that it ultimately re-centres a particular way of knowing and results in a “strange reinvigoration of the nature/culture binary in the framing of ‘the material’ as an object best accessed through (scientific) disciplinary apparatuses”. </w:t>
      </w:r>
    </w:p>
    <w:p w14:paraId="66A1070F" w14:textId="0C035240"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 xml:space="preserve">To reiterate the problem: As Willey and others have pointed out, this positioning of new materialisms as somehow overcoming the critical excesses of poststructuralism, by reconciling with recent work in the natural sciences, is a pervasive narrative. The danger of </w:t>
      </w:r>
      <w:r w:rsidRPr="00ED2B65">
        <w:rPr>
          <w:rFonts w:ascii="Times New Roman" w:hAnsi="Times New Roman" w:cs="Times New Roman"/>
          <w:sz w:val="24"/>
          <w:szCs w:val="24"/>
        </w:rPr>
        <w:lastRenderedPageBreak/>
        <w:t xml:space="preserve">this narrative is that it valorises particular ways of knowing as being productive of “truth” in a manner that makes it difficult to open space to ask the questions about </w:t>
      </w:r>
      <w:r w:rsidRPr="00ED2B65">
        <w:rPr>
          <w:rFonts w:ascii="Times New Roman" w:hAnsi="Times New Roman" w:cs="Times New Roman"/>
          <w:i/>
          <w:sz w:val="24"/>
          <w:szCs w:val="24"/>
        </w:rPr>
        <w:t>how</w:t>
      </w:r>
      <w:r w:rsidRPr="00ED2B65">
        <w:rPr>
          <w:rFonts w:ascii="Times New Roman" w:hAnsi="Times New Roman" w:cs="Times New Roman"/>
          <w:sz w:val="24"/>
          <w:szCs w:val="24"/>
        </w:rPr>
        <w:t xml:space="preserve"> these knowledges are implemented (as called for by Raman), or create space to include divergent perspectives when exploring these questions (in line with </w:t>
      </w:r>
      <w:proofErr w:type="spellStart"/>
      <w:r w:rsidRPr="00ED2B65">
        <w:rPr>
          <w:rFonts w:ascii="Times New Roman" w:hAnsi="Times New Roman" w:cs="Times New Roman"/>
          <w:sz w:val="24"/>
          <w:szCs w:val="24"/>
        </w:rPr>
        <w:t>Puig</w:t>
      </w:r>
      <w:proofErr w:type="spellEnd"/>
      <w:r w:rsidRPr="00ED2B65">
        <w:rPr>
          <w:rFonts w:ascii="Times New Roman" w:hAnsi="Times New Roman" w:cs="Times New Roman"/>
          <w:sz w:val="24"/>
          <w:szCs w:val="24"/>
        </w:rPr>
        <w:t xml:space="preserve"> de la </w:t>
      </w:r>
      <w:proofErr w:type="spellStart"/>
      <w:r w:rsidRPr="00ED2B65">
        <w:rPr>
          <w:rFonts w:ascii="Times New Roman" w:hAnsi="Times New Roman" w:cs="Times New Roman"/>
          <w:sz w:val="24"/>
          <w:szCs w:val="24"/>
        </w:rPr>
        <w:t>Bellacasa</w:t>
      </w:r>
      <w:proofErr w:type="spellEnd"/>
      <w:r w:rsidRPr="00ED2B65">
        <w:rPr>
          <w:rFonts w:ascii="Times New Roman" w:hAnsi="Times New Roman" w:cs="Times New Roman"/>
          <w:sz w:val="24"/>
          <w:szCs w:val="24"/>
        </w:rPr>
        <w:t xml:space="preserve">), let alone recognize that alternative </w:t>
      </w:r>
      <w:r w:rsidR="00C017A0">
        <w:rPr>
          <w:rFonts w:ascii="Times New Roman" w:hAnsi="Times New Roman" w:cs="Times New Roman"/>
          <w:sz w:val="24"/>
          <w:szCs w:val="24"/>
        </w:rPr>
        <w:t>ways of knowing</w:t>
      </w:r>
      <w:r w:rsidRPr="00ED2B65">
        <w:rPr>
          <w:rFonts w:ascii="Times New Roman" w:hAnsi="Times New Roman" w:cs="Times New Roman"/>
          <w:sz w:val="24"/>
          <w:szCs w:val="24"/>
        </w:rPr>
        <w:t xml:space="preserve"> might exist (as central to Harding’s standpoint epistemology). </w:t>
      </w:r>
      <w:r w:rsidR="00F823A1">
        <w:rPr>
          <w:rFonts w:ascii="Times New Roman" w:hAnsi="Times New Roman" w:cs="Times New Roman"/>
          <w:sz w:val="24"/>
          <w:szCs w:val="24"/>
        </w:rPr>
        <w:t xml:space="preserve">While all of these concerns are applicable to </w:t>
      </w:r>
      <w:proofErr w:type="spellStart"/>
      <w:r w:rsidR="00F823A1">
        <w:rPr>
          <w:rFonts w:ascii="Times New Roman" w:hAnsi="Times New Roman" w:cs="Times New Roman"/>
          <w:sz w:val="24"/>
          <w:szCs w:val="24"/>
        </w:rPr>
        <w:t>Latour’s</w:t>
      </w:r>
      <w:proofErr w:type="spellEnd"/>
      <w:r w:rsidR="00F823A1">
        <w:rPr>
          <w:rFonts w:ascii="Times New Roman" w:hAnsi="Times New Roman" w:cs="Times New Roman"/>
          <w:sz w:val="24"/>
          <w:szCs w:val="24"/>
        </w:rPr>
        <w:t xml:space="preserve"> recent work, i</w:t>
      </w:r>
      <w:r w:rsidRPr="00ED2B65">
        <w:rPr>
          <w:rFonts w:ascii="Times New Roman" w:hAnsi="Times New Roman" w:cs="Times New Roman"/>
          <w:sz w:val="24"/>
          <w:szCs w:val="24"/>
        </w:rPr>
        <w:t xml:space="preserve">t is this last point about the foreclosure of divergent epistemologies that deserves further attention in relation to the structure of </w:t>
      </w:r>
      <w:proofErr w:type="spellStart"/>
      <w:r w:rsidRPr="00ED2B65">
        <w:rPr>
          <w:rFonts w:ascii="Times New Roman" w:hAnsi="Times New Roman" w:cs="Times New Roman"/>
          <w:sz w:val="24"/>
          <w:szCs w:val="24"/>
        </w:rPr>
        <w:t>Latour’s</w:t>
      </w:r>
      <w:proofErr w:type="spellEnd"/>
      <w:r w:rsidRPr="00ED2B65">
        <w:rPr>
          <w:rFonts w:ascii="Times New Roman" w:hAnsi="Times New Roman" w:cs="Times New Roman"/>
          <w:sz w:val="24"/>
          <w:szCs w:val="24"/>
        </w:rPr>
        <w:t xml:space="preserve"> arguments in </w:t>
      </w:r>
      <w:r w:rsidRPr="00ED2B65">
        <w:rPr>
          <w:rFonts w:ascii="Times New Roman" w:hAnsi="Times New Roman" w:cs="Times New Roman"/>
          <w:i/>
          <w:sz w:val="24"/>
          <w:szCs w:val="24"/>
        </w:rPr>
        <w:t>Down to Earth</w:t>
      </w:r>
      <w:r w:rsidRPr="00ED2B65">
        <w:rPr>
          <w:rFonts w:ascii="Times New Roman" w:hAnsi="Times New Roman" w:cs="Times New Roman"/>
          <w:sz w:val="24"/>
          <w:szCs w:val="24"/>
        </w:rPr>
        <w:t>, where his focus on the earth itself – what he terms “the Terrestrial” – as a new political orientation, is in danger of rendering critical perspectives as not just irrelevant but out of touch with reality.</w:t>
      </w:r>
    </w:p>
    <w:p w14:paraId="4A98C748" w14:textId="77777777" w:rsidR="00ED2B65" w:rsidRPr="000D06E6" w:rsidRDefault="00ED2B65" w:rsidP="002A3C44">
      <w:pPr>
        <w:jc w:val="both"/>
        <w:rPr>
          <w:rFonts w:ascii="Times New Roman" w:hAnsi="Times New Roman" w:cs="Times New Roman"/>
          <w:b/>
          <w:sz w:val="24"/>
          <w:szCs w:val="24"/>
        </w:rPr>
      </w:pPr>
      <w:r w:rsidRPr="000D06E6">
        <w:rPr>
          <w:b/>
        </w:rPr>
        <w:t>Centring the terrestrial, foreclosing other</w:t>
      </w:r>
      <w:r w:rsidRPr="000542F1">
        <w:rPr>
          <w:b/>
        </w:rPr>
        <w:t xml:space="preserve"> worlds</w:t>
      </w:r>
      <w:r w:rsidRPr="000D06E6">
        <w:rPr>
          <w:rFonts w:ascii="Times New Roman" w:hAnsi="Times New Roman" w:cs="Times New Roman"/>
          <w:b/>
          <w:sz w:val="24"/>
          <w:szCs w:val="24"/>
        </w:rPr>
        <w:t xml:space="preserve">  </w:t>
      </w:r>
    </w:p>
    <w:p w14:paraId="6221E028" w14:textId="2A3AFB95"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The problems identified by Willey are given parti</w:t>
      </w:r>
      <w:r w:rsidR="00F823A1">
        <w:rPr>
          <w:rFonts w:ascii="Times New Roman" w:hAnsi="Times New Roman" w:cs="Times New Roman"/>
          <w:sz w:val="24"/>
          <w:szCs w:val="24"/>
        </w:rPr>
        <w:t>cular resonance in light of criticisms of the “material turn” that have been articulated</w:t>
      </w:r>
      <w:r w:rsidRPr="00ED2B65">
        <w:rPr>
          <w:rFonts w:ascii="Times New Roman" w:hAnsi="Times New Roman" w:cs="Times New Roman"/>
          <w:sz w:val="24"/>
          <w:szCs w:val="24"/>
        </w:rPr>
        <w:t xml:space="preserve"> by Indigenous feminist thinkers. Kim </w:t>
      </w:r>
      <w:proofErr w:type="spellStart"/>
      <w:r w:rsidRPr="00ED2B65">
        <w:rPr>
          <w:rFonts w:ascii="Times New Roman" w:hAnsi="Times New Roman" w:cs="Times New Roman"/>
          <w:sz w:val="24"/>
          <w:szCs w:val="24"/>
        </w:rPr>
        <w:t>TallBear</w:t>
      </w:r>
      <w:proofErr w:type="spellEnd"/>
      <w:r w:rsidRPr="00ED2B65">
        <w:rPr>
          <w:rFonts w:ascii="Times New Roman" w:hAnsi="Times New Roman" w:cs="Times New Roman"/>
          <w:sz w:val="24"/>
          <w:szCs w:val="24"/>
        </w:rPr>
        <w:t xml:space="preserve"> (2017</w:t>
      </w:r>
      <w:r w:rsidR="00DC5ED7">
        <w:rPr>
          <w:rFonts w:ascii="Times New Roman" w:hAnsi="Times New Roman" w:cs="Times New Roman"/>
          <w:sz w:val="24"/>
          <w:szCs w:val="24"/>
        </w:rPr>
        <w:t>: 190</w:t>
      </w:r>
      <w:r w:rsidRPr="00ED2B65">
        <w:rPr>
          <w:rFonts w:ascii="Times New Roman" w:hAnsi="Times New Roman" w:cs="Times New Roman"/>
          <w:sz w:val="24"/>
          <w:szCs w:val="24"/>
        </w:rPr>
        <w:t xml:space="preserve">), for instance, </w:t>
      </w:r>
      <w:r w:rsidR="0098785F">
        <w:rPr>
          <w:rFonts w:ascii="Times New Roman" w:hAnsi="Times New Roman" w:cs="Times New Roman"/>
          <w:sz w:val="24"/>
          <w:szCs w:val="24"/>
        </w:rPr>
        <w:t>argues that in new materialist thought it is often asserted that: “to really grasp the nature of and potential solutions for the world’s most critical problems, including environmental degradation, climate change, poverty, systemic violence, and warfare, nonhumans in all their myriad forms must be given their due</w:t>
      </w:r>
      <w:r w:rsidR="00DC5ED7">
        <w:rPr>
          <w:rFonts w:ascii="Times New Roman" w:hAnsi="Times New Roman" w:cs="Times New Roman"/>
          <w:sz w:val="24"/>
          <w:szCs w:val="24"/>
        </w:rPr>
        <w:t>.</w:t>
      </w:r>
      <w:r w:rsidR="0098785F">
        <w:rPr>
          <w:rFonts w:ascii="Times New Roman" w:hAnsi="Times New Roman" w:cs="Times New Roman"/>
          <w:sz w:val="24"/>
          <w:szCs w:val="24"/>
        </w:rPr>
        <w:t xml:space="preserve">” </w:t>
      </w:r>
      <w:r w:rsidR="007E56F7">
        <w:rPr>
          <w:rFonts w:ascii="Times New Roman" w:hAnsi="Times New Roman" w:cs="Times New Roman"/>
          <w:sz w:val="24"/>
          <w:szCs w:val="24"/>
        </w:rPr>
        <w:t>In presenting the human/non-human binary</w:t>
      </w:r>
      <w:r w:rsidR="0098785F">
        <w:rPr>
          <w:rFonts w:ascii="Times New Roman" w:hAnsi="Times New Roman" w:cs="Times New Roman"/>
          <w:sz w:val="24"/>
          <w:szCs w:val="24"/>
        </w:rPr>
        <w:t xml:space="preserve"> as</w:t>
      </w:r>
      <w:r w:rsidRPr="00ED2B65">
        <w:rPr>
          <w:rFonts w:ascii="Times New Roman" w:hAnsi="Times New Roman" w:cs="Times New Roman"/>
          <w:sz w:val="24"/>
          <w:szCs w:val="24"/>
        </w:rPr>
        <w:t xml:space="preserve"> </w:t>
      </w:r>
      <w:r w:rsidR="007E56F7">
        <w:rPr>
          <w:rFonts w:ascii="Times New Roman" w:hAnsi="Times New Roman" w:cs="Times New Roman"/>
          <w:sz w:val="24"/>
          <w:szCs w:val="24"/>
        </w:rPr>
        <w:t>a universal</w:t>
      </w:r>
      <w:r w:rsidR="000542F1">
        <w:rPr>
          <w:rFonts w:ascii="Times New Roman" w:hAnsi="Times New Roman" w:cs="Times New Roman"/>
          <w:sz w:val="24"/>
          <w:szCs w:val="24"/>
        </w:rPr>
        <w:t xml:space="preserve"> that need</w:t>
      </w:r>
      <w:r w:rsidR="007E56F7">
        <w:rPr>
          <w:rFonts w:ascii="Times New Roman" w:hAnsi="Times New Roman" w:cs="Times New Roman"/>
          <w:sz w:val="24"/>
          <w:szCs w:val="24"/>
        </w:rPr>
        <w:t>s</w:t>
      </w:r>
      <w:r w:rsidR="000542F1">
        <w:rPr>
          <w:rFonts w:ascii="Times New Roman" w:hAnsi="Times New Roman" w:cs="Times New Roman"/>
          <w:sz w:val="24"/>
          <w:szCs w:val="24"/>
        </w:rPr>
        <w:t xml:space="preserve"> to be challenged, however, </w:t>
      </w:r>
      <w:r w:rsidR="0098785F">
        <w:rPr>
          <w:rFonts w:ascii="Times New Roman" w:hAnsi="Times New Roman" w:cs="Times New Roman"/>
          <w:sz w:val="24"/>
          <w:szCs w:val="24"/>
        </w:rPr>
        <w:t xml:space="preserve">this body of work </w:t>
      </w:r>
      <w:r w:rsidR="000542F1">
        <w:rPr>
          <w:rFonts w:ascii="Times New Roman" w:hAnsi="Times New Roman" w:cs="Times New Roman"/>
          <w:sz w:val="24"/>
          <w:szCs w:val="24"/>
        </w:rPr>
        <w:t>obscures</w:t>
      </w:r>
      <w:r w:rsidR="0098785F">
        <w:rPr>
          <w:rFonts w:ascii="Times New Roman" w:hAnsi="Times New Roman" w:cs="Times New Roman"/>
          <w:sz w:val="24"/>
          <w:szCs w:val="24"/>
        </w:rPr>
        <w:t xml:space="preserve"> </w:t>
      </w:r>
      <w:r w:rsidR="000542F1">
        <w:rPr>
          <w:rFonts w:ascii="Times New Roman" w:hAnsi="Times New Roman" w:cs="Times New Roman"/>
          <w:sz w:val="24"/>
          <w:szCs w:val="24"/>
        </w:rPr>
        <w:t xml:space="preserve">their embeddedness in </w:t>
      </w:r>
      <w:r w:rsidR="000542F1" w:rsidRPr="00ED2B65">
        <w:rPr>
          <w:rFonts w:ascii="Times New Roman" w:hAnsi="Times New Roman" w:cs="Times New Roman"/>
          <w:sz w:val="24"/>
          <w:szCs w:val="24"/>
        </w:rPr>
        <w:t>particular settler-colonialist ways of understanding the world</w:t>
      </w:r>
      <w:r w:rsidR="00DC5ED7">
        <w:rPr>
          <w:rFonts w:ascii="Times New Roman" w:hAnsi="Times New Roman" w:cs="Times New Roman"/>
          <w:sz w:val="24"/>
          <w:szCs w:val="24"/>
        </w:rPr>
        <w:t xml:space="preserve"> (see also </w:t>
      </w:r>
      <w:proofErr w:type="spellStart"/>
      <w:r w:rsidR="00DC5ED7">
        <w:rPr>
          <w:rFonts w:ascii="Times New Roman" w:hAnsi="Times New Roman" w:cs="Times New Roman"/>
          <w:sz w:val="24"/>
          <w:szCs w:val="24"/>
        </w:rPr>
        <w:t>Sundberg</w:t>
      </w:r>
      <w:proofErr w:type="spellEnd"/>
      <w:r w:rsidR="007E56F7">
        <w:rPr>
          <w:rFonts w:ascii="Times New Roman" w:hAnsi="Times New Roman" w:cs="Times New Roman"/>
          <w:sz w:val="24"/>
          <w:szCs w:val="24"/>
        </w:rPr>
        <w:t xml:space="preserve"> 2014)</w:t>
      </w:r>
      <w:r w:rsidR="000542F1" w:rsidRPr="00ED2B65">
        <w:rPr>
          <w:rFonts w:ascii="Times New Roman" w:hAnsi="Times New Roman" w:cs="Times New Roman"/>
          <w:sz w:val="24"/>
          <w:szCs w:val="24"/>
        </w:rPr>
        <w:t>.</w:t>
      </w:r>
      <w:r w:rsidR="00BD05F2">
        <w:rPr>
          <w:rFonts w:ascii="Times New Roman" w:hAnsi="Times New Roman" w:cs="Times New Roman"/>
          <w:sz w:val="24"/>
          <w:szCs w:val="24"/>
        </w:rPr>
        <w:t xml:space="preserve"> </w:t>
      </w:r>
      <w:proofErr w:type="spellStart"/>
      <w:r w:rsidR="0052121D">
        <w:rPr>
          <w:rFonts w:ascii="Times New Roman" w:hAnsi="Times New Roman" w:cs="Times New Roman"/>
          <w:sz w:val="24"/>
          <w:szCs w:val="24"/>
        </w:rPr>
        <w:t>TallBe</w:t>
      </w:r>
      <w:r w:rsidR="0098785F">
        <w:rPr>
          <w:rFonts w:ascii="Times New Roman" w:hAnsi="Times New Roman" w:cs="Times New Roman"/>
          <w:sz w:val="24"/>
          <w:szCs w:val="24"/>
        </w:rPr>
        <w:t>ar</w:t>
      </w:r>
      <w:proofErr w:type="spellEnd"/>
      <w:r w:rsidR="0098785F">
        <w:rPr>
          <w:rFonts w:ascii="Times New Roman" w:hAnsi="Times New Roman" w:cs="Times New Roman"/>
          <w:sz w:val="24"/>
          <w:szCs w:val="24"/>
        </w:rPr>
        <w:t xml:space="preserve"> </w:t>
      </w:r>
      <w:r w:rsidR="00DC5ED7">
        <w:rPr>
          <w:rFonts w:ascii="Times New Roman" w:hAnsi="Times New Roman" w:cs="Times New Roman"/>
          <w:sz w:val="24"/>
          <w:szCs w:val="24"/>
        </w:rPr>
        <w:t xml:space="preserve">(2017: 199) </w:t>
      </w:r>
      <w:r w:rsidR="00BD05F2">
        <w:rPr>
          <w:rFonts w:ascii="Times New Roman" w:hAnsi="Times New Roman" w:cs="Times New Roman"/>
          <w:sz w:val="24"/>
          <w:szCs w:val="24"/>
        </w:rPr>
        <w:t>thus suggests</w:t>
      </w:r>
      <w:r w:rsidR="0098785F">
        <w:rPr>
          <w:rFonts w:ascii="Times New Roman" w:hAnsi="Times New Roman" w:cs="Times New Roman"/>
          <w:sz w:val="24"/>
          <w:szCs w:val="24"/>
        </w:rPr>
        <w:t xml:space="preserve"> “new materialist</w:t>
      </w:r>
      <w:r w:rsidR="00230FD5">
        <w:rPr>
          <w:rFonts w:ascii="Times New Roman" w:hAnsi="Times New Roman" w:cs="Times New Roman"/>
          <w:sz w:val="24"/>
          <w:szCs w:val="24"/>
        </w:rPr>
        <w:t>s</w:t>
      </w:r>
      <w:r w:rsidR="0098785F">
        <w:rPr>
          <w:rFonts w:ascii="Times New Roman" w:hAnsi="Times New Roman" w:cs="Times New Roman"/>
          <w:sz w:val="24"/>
          <w:szCs w:val="24"/>
        </w:rPr>
        <w:t xml:space="preserve"> may take the intellectual intervention that grounds the vital-materialist creed as something new in the world. But the fundamental insights are not new for everyone</w:t>
      </w:r>
      <w:r w:rsidR="00BD05F2">
        <w:rPr>
          <w:rFonts w:ascii="Times New Roman" w:hAnsi="Times New Roman" w:cs="Times New Roman"/>
          <w:sz w:val="24"/>
          <w:szCs w:val="24"/>
        </w:rPr>
        <w:t>.</w:t>
      </w:r>
      <w:r w:rsidR="0098785F">
        <w:rPr>
          <w:rFonts w:ascii="Times New Roman" w:hAnsi="Times New Roman" w:cs="Times New Roman"/>
          <w:sz w:val="24"/>
          <w:szCs w:val="24"/>
        </w:rPr>
        <w:t>”</w:t>
      </w:r>
      <w:r w:rsidR="00230FD5">
        <w:rPr>
          <w:rFonts w:ascii="Times New Roman" w:hAnsi="Times New Roman" w:cs="Times New Roman"/>
          <w:sz w:val="24"/>
          <w:szCs w:val="24"/>
        </w:rPr>
        <w:t xml:space="preserve"> Zoe Todd</w:t>
      </w:r>
      <w:r w:rsidR="00BD05F2">
        <w:rPr>
          <w:rFonts w:ascii="Times New Roman" w:hAnsi="Times New Roman" w:cs="Times New Roman"/>
          <w:sz w:val="24"/>
          <w:szCs w:val="24"/>
        </w:rPr>
        <w:t xml:space="preserve"> (2016: 8)</w:t>
      </w:r>
      <w:r w:rsidR="00230FD5">
        <w:rPr>
          <w:rFonts w:ascii="Times New Roman" w:hAnsi="Times New Roman" w:cs="Times New Roman"/>
          <w:sz w:val="24"/>
          <w:szCs w:val="24"/>
        </w:rPr>
        <w:t xml:space="preserve"> underlines this point in relation to </w:t>
      </w:r>
      <w:proofErr w:type="spellStart"/>
      <w:r w:rsidR="00230FD5">
        <w:rPr>
          <w:rFonts w:ascii="Times New Roman" w:hAnsi="Times New Roman" w:cs="Times New Roman"/>
          <w:sz w:val="24"/>
          <w:szCs w:val="24"/>
        </w:rPr>
        <w:t>Latour</w:t>
      </w:r>
      <w:proofErr w:type="spellEnd"/>
      <w:r w:rsidR="00230FD5">
        <w:rPr>
          <w:rFonts w:ascii="Times New Roman" w:hAnsi="Times New Roman" w:cs="Times New Roman"/>
          <w:sz w:val="24"/>
          <w:szCs w:val="24"/>
        </w:rPr>
        <w:t xml:space="preserve"> specifically</w:t>
      </w:r>
      <w:r w:rsidR="00957635">
        <w:rPr>
          <w:rFonts w:ascii="Times New Roman" w:hAnsi="Times New Roman" w:cs="Times New Roman"/>
          <w:sz w:val="24"/>
          <w:szCs w:val="24"/>
        </w:rPr>
        <w:t>: “</w:t>
      </w:r>
      <w:r w:rsidR="00957635" w:rsidRPr="00957635">
        <w:rPr>
          <w:rFonts w:ascii="Times New Roman" w:hAnsi="Times New Roman" w:cs="Times New Roman"/>
          <w:sz w:val="24"/>
          <w:szCs w:val="24"/>
        </w:rPr>
        <w:t>here we were celebrating and worshipping a European thinker for ‘discovering</w:t>
      </w:r>
      <w:r w:rsidR="00BD05F2">
        <w:rPr>
          <w:rFonts w:ascii="Times New Roman" w:hAnsi="Times New Roman" w:cs="Times New Roman"/>
          <w:sz w:val="24"/>
          <w:szCs w:val="24"/>
        </w:rPr>
        <w:t>,’</w:t>
      </w:r>
      <w:r w:rsidR="00957635" w:rsidRPr="00957635">
        <w:rPr>
          <w:rFonts w:ascii="Times New Roman" w:hAnsi="Times New Roman" w:cs="Times New Roman"/>
          <w:sz w:val="24"/>
          <w:szCs w:val="24"/>
        </w:rPr>
        <w:t xml:space="preserve"> or newly articulating by drawing on a European intellectual heritage, what many an Indigenous thinker around the world could have told you for millennia: </w:t>
      </w:r>
      <w:r w:rsidR="00957635" w:rsidRPr="00230FD5">
        <w:rPr>
          <w:rFonts w:ascii="Times New Roman" w:hAnsi="Times New Roman" w:cs="Times New Roman"/>
          <w:i/>
          <w:sz w:val="24"/>
          <w:szCs w:val="24"/>
        </w:rPr>
        <w:t>the climate is a common organizing force</w:t>
      </w:r>
      <w:r w:rsidR="00957635" w:rsidRPr="00957635">
        <w:rPr>
          <w:rFonts w:ascii="Times New Roman" w:hAnsi="Times New Roman" w:cs="Times New Roman"/>
          <w:sz w:val="24"/>
          <w:szCs w:val="24"/>
        </w:rPr>
        <w:t>!</w:t>
      </w:r>
      <w:r w:rsidR="00957635">
        <w:rPr>
          <w:rFonts w:ascii="Times New Roman" w:hAnsi="Times New Roman" w:cs="Times New Roman"/>
          <w:sz w:val="24"/>
          <w:szCs w:val="24"/>
        </w:rPr>
        <w:t>”</w:t>
      </w:r>
      <w:r w:rsidR="00230FD5">
        <w:rPr>
          <w:rFonts w:ascii="Times New Roman" w:hAnsi="Times New Roman" w:cs="Times New Roman"/>
          <w:sz w:val="24"/>
          <w:szCs w:val="24"/>
        </w:rPr>
        <w:t xml:space="preserve"> </w:t>
      </w:r>
    </w:p>
    <w:p w14:paraId="48A157EA" w14:textId="6A6A457C" w:rsidR="00ED2B65" w:rsidRDefault="00230FD5" w:rsidP="002A3C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D2B65" w:rsidRPr="00ED2B65">
        <w:rPr>
          <w:rFonts w:ascii="Times New Roman" w:hAnsi="Times New Roman" w:cs="Times New Roman"/>
          <w:sz w:val="24"/>
          <w:szCs w:val="24"/>
        </w:rPr>
        <w:t xml:space="preserve">dangers that are pointed to </w:t>
      </w:r>
      <w:r>
        <w:rPr>
          <w:rFonts w:ascii="Times New Roman" w:hAnsi="Times New Roman" w:cs="Times New Roman"/>
          <w:sz w:val="24"/>
          <w:szCs w:val="24"/>
        </w:rPr>
        <w:t xml:space="preserve">here – that calls to reject bifurcations between nature and culture inadvertently re-centralize Anglo-European traditions of thought, even as they claim to do the opposite – are </w:t>
      </w:r>
      <w:r w:rsidR="001827B9">
        <w:rPr>
          <w:rFonts w:ascii="Times New Roman" w:hAnsi="Times New Roman" w:cs="Times New Roman"/>
          <w:sz w:val="24"/>
          <w:szCs w:val="24"/>
        </w:rPr>
        <w:t xml:space="preserve">compounded by </w:t>
      </w:r>
      <w:proofErr w:type="spellStart"/>
      <w:r w:rsidR="001827B9">
        <w:rPr>
          <w:rFonts w:ascii="Times New Roman" w:hAnsi="Times New Roman" w:cs="Times New Roman"/>
          <w:sz w:val="24"/>
          <w:szCs w:val="24"/>
        </w:rPr>
        <w:t>Latour’s</w:t>
      </w:r>
      <w:proofErr w:type="spellEnd"/>
      <w:r w:rsidR="001827B9">
        <w:rPr>
          <w:rFonts w:ascii="Times New Roman" w:hAnsi="Times New Roman" w:cs="Times New Roman"/>
          <w:sz w:val="24"/>
          <w:szCs w:val="24"/>
        </w:rPr>
        <w:t xml:space="preserve"> </w:t>
      </w:r>
      <w:r>
        <w:rPr>
          <w:rFonts w:ascii="Times New Roman" w:hAnsi="Times New Roman" w:cs="Times New Roman"/>
          <w:sz w:val="24"/>
          <w:szCs w:val="24"/>
        </w:rPr>
        <w:t>argument</w:t>
      </w:r>
      <w:r w:rsidR="00ED2B65" w:rsidRPr="00ED2B65">
        <w:rPr>
          <w:rFonts w:ascii="Times New Roman" w:hAnsi="Times New Roman" w:cs="Times New Roman"/>
          <w:sz w:val="24"/>
          <w:szCs w:val="24"/>
        </w:rPr>
        <w:t xml:space="preserve"> that it is the material world itself that has given rise to epistemic upheaval</w:t>
      </w:r>
      <w:r w:rsidR="00942724">
        <w:rPr>
          <w:rFonts w:ascii="Times New Roman" w:hAnsi="Times New Roman" w:cs="Times New Roman"/>
          <w:sz w:val="24"/>
          <w:szCs w:val="24"/>
        </w:rPr>
        <w:t xml:space="preserve"> in this particular moment</w:t>
      </w:r>
      <w:r w:rsidR="001827B9">
        <w:rPr>
          <w:rFonts w:ascii="Times New Roman" w:hAnsi="Times New Roman" w:cs="Times New Roman"/>
          <w:sz w:val="24"/>
          <w:szCs w:val="24"/>
        </w:rPr>
        <w:t xml:space="preserve"> (a point </w:t>
      </w:r>
      <w:proofErr w:type="spellStart"/>
      <w:r w:rsidR="001827B9">
        <w:rPr>
          <w:rFonts w:ascii="Times New Roman" w:hAnsi="Times New Roman" w:cs="Times New Roman"/>
          <w:sz w:val="24"/>
          <w:szCs w:val="24"/>
        </w:rPr>
        <w:t>reinscribed</w:t>
      </w:r>
      <w:proofErr w:type="spellEnd"/>
      <w:r w:rsidR="001827B9">
        <w:rPr>
          <w:rFonts w:ascii="Times New Roman" w:hAnsi="Times New Roman" w:cs="Times New Roman"/>
          <w:sz w:val="24"/>
          <w:szCs w:val="24"/>
        </w:rPr>
        <w:t xml:space="preserve"> by his still more recent call for a physical sociology)</w:t>
      </w:r>
      <w:r w:rsidR="00ED2B65" w:rsidRPr="00ED2B65">
        <w:rPr>
          <w:rFonts w:ascii="Times New Roman" w:hAnsi="Times New Roman" w:cs="Times New Roman"/>
          <w:sz w:val="24"/>
          <w:szCs w:val="24"/>
        </w:rPr>
        <w:t>.</w:t>
      </w:r>
      <w:r w:rsidR="001827B9">
        <w:rPr>
          <w:rStyle w:val="EndnoteReference"/>
          <w:rFonts w:ascii="Times New Roman" w:hAnsi="Times New Roman" w:cs="Times New Roman"/>
          <w:sz w:val="24"/>
          <w:szCs w:val="24"/>
        </w:rPr>
        <w:endnoteReference w:id="2"/>
      </w:r>
      <w:r w:rsidR="00ED2B65" w:rsidRPr="00ED2B65">
        <w:rPr>
          <w:rFonts w:ascii="Times New Roman" w:hAnsi="Times New Roman" w:cs="Times New Roman"/>
          <w:sz w:val="24"/>
          <w:szCs w:val="24"/>
        </w:rPr>
        <w:t xml:space="preserve"> In </w:t>
      </w:r>
      <w:r w:rsidR="00ED2B65" w:rsidRPr="00ED2B65">
        <w:rPr>
          <w:rFonts w:ascii="Times New Roman" w:hAnsi="Times New Roman" w:cs="Times New Roman"/>
          <w:i/>
          <w:sz w:val="24"/>
          <w:szCs w:val="24"/>
        </w:rPr>
        <w:t>Down to Earth</w:t>
      </w:r>
      <w:r w:rsidR="00ED2B65" w:rsidRPr="00ED2B65">
        <w:rPr>
          <w:rFonts w:ascii="Times New Roman" w:hAnsi="Times New Roman" w:cs="Times New Roman"/>
          <w:sz w:val="24"/>
          <w:szCs w:val="24"/>
        </w:rPr>
        <w:t xml:space="preserve"> </w:t>
      </w:r>
      <w:proofErr w:type="spellStart"/>
      <w:r w:rsidR="00ED2B65" w:rsidRPr="00ED2B65">
        <w:rPr>
          <w:rFonts w:ascii="Times New Roman" w:hAnsi="Times New Roman" w:cs="Times New Roman"/>
          <w:sz w:val="24"/>
          <w:szCs w:val="24"/>
        </w:rPr>
        <w:t>Latour</w:t>
      </w:r>
      <w:proofErr w:type="spellEnd"/>
      <w:r w:rsidR="00ED2B65" w:rsidRPr="00ED2B65">
        <w:rPr>
          <w:rFonts w:ascii="Times New Roman" w:hAnsi="Times New Roman" w:cs="Times New Roman"/>
          <w:sz w:val="24"/>
          <w:szCs w:val="24"/>
        </w:rPr>
        <w:t xml:space="preserve"> </w:t>
      </w:r>
      <w:r w:rsidR="0030767D" w:rsidRPr="00ED2B65">
        <w:rPr>
          <w:rFonts w:ascii="Times New Roman" w:hAnsi="Times New Roman" w:cs="Times New Roman"/>
          <w:sz w:val="24"/>
          <w:szCs w:val="24"/>
        </w:rPr>
        <w:t>(2018: 44)</w:t>
      </w:r>
      <w:r w:rsidR="0030767D">
        <w:rPr>
          <w:rFonts w:ascii="Times New Roman" w:hAnsi="Times New Roman" w:cs="Times New Roman"/>
          <w:sz w:val="24"/>
          <w:szCs w:val="24"/>
        </w:rPr>
        <w:t xml:space="preserve"> </w:t>
      </w:r>
      <w:r w:rsidR="00ED2B65" w:rsidRPr="00ED2B65">
        <w:rPr>
          <w:rFonts w:ascii="Times New Roman" w:hAnsi="Times New Roman" w:cs="Times New Roman"/>
          <w:sz w:val="24"/>
          <w:szCs w:val="24"/>
        </w:rPr>
        <w:t xml:space="preserve">argues that environmental crises play a constitutive role in the contemporary political situation, with </w:t>
      </w:r>
      <w:proofErr w:type="spellStart"/>
      <w:r w:rsidR="00ED2B65" w:rsidRPr="00ED2B65">
        <w:rPr>
          <w:rFonts w:ascii="Times New Roman" w:hAnsi="Times New Roman" w:cs="Times New Roman"/>
          <w:sz w:val="24"/>
          <w:szCs w:val="24"/>
        </w:rPr>
        <w:lastRenderedPageBreak/>
        <w:t>Trumpism</w:t>
      </w:r>
      <w:proofErr w:type="spellEnd"/>
      <w:r w:rsidR="00ED2B65" w:rsidRPr="00ED2B65">
        <w:rPr>
          <w:rFonts w:ascii="Times New Roman" w:hAnsi="Times New Roman" w:cs="Times New Roman"/>
          <w:sz w:val="24"/>
          <w:szCs w:val="24"/>
        </w:rPr>
        <w:t xml:space="preserve"> marking the culmination of a politics that emerged in the 1980s wherein the actions of the wealthy are oriented not toward preserving the conditions that can sustain planetary life in general, but giving up on this possibility by retreating into enclaves (</w:t>
      </w:r>
      <w:r>
        <w:rPr>
          <w:rFonts w:ascii="Times New Roman" w:hAnsi="Times New Roman" w:cs="Times New Roman"/>
          <w:sz w:val="24"/>
          <w:szCs w:val="24"/>
        </w:rPr>
        <w:t xml:space="preserve">see </w:t>
      </w:r>
      <w:r w:rsidR="0030767D">
        <w:rPr>
          <w:rFonts w:ascii="Times New Roman" w:hAnsi="Times New Roman" w:cs="Times New Roman"/>
          <w:sz w:val="24"/>
          <w:szCs w:val="24"/>
        </w:rPr>
        <w:t>Giraud</w:t>
      </w:r>
      <w:r w:rsidRPr="001C139C">
        <w:rPr>
          <w:rFonts w:ascii="Times New Roman" w:hAnsi="Times New Roman" w:cs="Times New Roman"/>
          <w:sz w:val="24"/>
          <w:szCs w:val="24"/>
        </w:rPr>
        <w:t xml:space="preserve"> </w:t>
      </w:r>
      <w:r w:rsidR="001C139C">
        <w:rPr>
          <w:rFonts w:ascii="Times New Roman" w:hAnsi="Times New Roman" w:cs="Times New Roman"/>
          <w:sz w:val="24"/>
          <w:szCs w:val="24"/>
        </w:rPr>
        <w:t>2019</w:t>
      </w:r>
      <w:r w:rsidR="00ED2B65" w:rsidRPr="00ED2B65">
        <w:rPr>
          <w:rFonts w:ascii="Times New Roman" w:hAnsi="Times New Roman" w:cs="Times New Roman"/>
          <w:sz w:val="24"/>
          <w:szCs w:val="24"/>
        </w:rPr>
        <w:t>). In order to signify both the urgency of the situation and need to move beyond existing critical fram</w:t>
      </w:r>
      <w:r w:rsidR="00AB419B">
        <w:rPr>
          <w:rFonts w:ascii="Times New Roman" w:hAnsi="Times New Roman" w:cs="Times New Roman"/>
          <w:sz w:val="24"/>
          <w:szCs w:val="24"/>
        </w:rPr>
        <w:t>e</w:t>
      </w:r>
      <w:r w:rsidR="00ED2B65" w:rsidRPr="00ED2B65">
        <w:rPr>
          <w:rFonts w:ascii="Times New Roman" w:hAnsi="Times New Roman" w:cs="Times New Roman"/>
          <w:sz w:val="24"/>
          <w:szCs w:val="24"/>
        </w:rPr>
        <w:t xml:space="preserve">works, </w:t>
      </w:r>
      <w:proofErr w:type="spellStart"/>
      <w:r w:rsidR="00ED2B65" w:rsidRPr="00ED2B65">
        <w:rPr>
          <w:rFonts w:ascii="Times New Roman" w:hAnsi="Times New Roman" w:cs="Times New Roman"/>
          <w:sz w:val="24"/>
          <w:szCs w:val="24"/>
        </w:rPr>
        <w:t>Latour</w:t>
      </w:r>
      <w:proofErr w:type="spellEnd"/>
      <w:r w:rsidR="00ED2B65" w:rsidRPr="00ED2B65">
        <w:rPr>
          <w:rFonts w:ascii="Times New Roman" w:hAnsi="Times New Roman" w:cs="Times New Roman"/>
          <w:sz w:val="24"/>
          <w:szCs w:val="24"/>
        </w:rPr>
        <w:t xml:space="preserve"> </w:t>
      </w:r>
      <w:r w:rsidR="0030767D" w:rsidRPr="00ED2B65">
        <w:rPr>
          <w:rFonts w:ascii="Times New Roman" w:hAnsi="Times New Roman" w:cs="Times New Roman"/>
          <w:sz w:val="24"/>
          <w:szCs w:val="24"/>
        </w:rPr>
        <w:t>(2018: 44)</w:t>
      </w:r>
      <w:r w:rsidR="0030767D">
        <w:rPr>
          <w:rFonts w:ascii="Times New Roman" w:hAnsi="Times New Roman" w:cs="Times New Roman"/>
          <w:sz w:val="24"/>
          <w:szCs w:val="24"/>
        </w:rPr>
        <w:t xml:space="preserve"> </w:t>
      </w:r>
      <w:r w:rsidR="00ED2B65" w:rsidRPr="00ED2B65">
        <w:rPr>
          <w:rFonts w:ascii="Times New Roman" w:hAnsi="Times New Roman" w:cs="Times New Roman"/>
          <w:sz w:val="24"/>
          <w:szCs w:val="24"/>
        </w:rPr>
        <w:t xml:space="preserve">names the contemporary political situation as “unprecedented”. More specifically, he labels that </w:t>
      </w:r>
      <w:r w:rsidR="00ED2B65" w:rsidRPr="00ED2B65">
        <w:rPr>
          <w:rFonts w:ascii="Times New Roman" w:hAnsi="Times New Roman" w:cs="Times New Roman"/>
          <w:i/>
          <w:sz w:val="24"/>
          <w:szCs w:val="24"/>
        </w:rPr>
        <w:t>vacuity</w:t>
      </w:r>
      <w:r w:rsidR="00ED2B65" w:rsidRPr="00ED2B65">
        <w:rPr>
          <w:rFonts w:ascii="Times New Roman" w:hAnsi="Times New Roman" w:cs="Times New Roman"/>
          <w:sz w:val="24"/>
          <w:szCs w:val="24"/>
        </w:rPr>
        <w:t xml:space="preserve"> of this situation as unprecedented because </w:t>
      </w:r>
      <w:proofErr w:type="spellStart"/>
      <w:r w:rsidR="00ED2B65" w:rsidRPr="00ED2B65">
        <w:rPr>
          <w:rFonts w:ascii="Times New Roman" w:hAnsi="Times New Roman" w:cs="Times New Roman"/>
          <w:sz w:val="24"/>
          <w:szCs w:val="24"/>
        </w:rPr>
        <w:t>Trumpism</w:t>
      </w:r>
      <w:proofErr w:type="spellEnd"/>
      <w:r w:rsidR="00ED2B65" w:rsidRPr="00ED2B65">
        <w:rPr>
          <w:rFonts w:ascii="Times New Roman" w:hAnsi="Times New Roman" w:cs="Times New Roman"/>
          <w:sz w:val="24"/>
          <w:szCs w:val="24"/>
        </w:rPr>
        <w:t xml:space="preserve"> has constructed a new political horizon, one “of people who no longer belong to an earth that would react to their actions” (2018: 34-5). He describes this horizon as a “New Climatic Regime” that is marked by a “</w:t>
      </w:r>
      <w:r w:rsidR="00ED2B65" w:rsidRPr="00ED2B65">
        <w:rPr>
          <w:rFonts w:ascii="Times New Roman" w:hAnsi="Times New Roman" w:cs="Times New Roman"/>
          <w:i/>
          <w:sz w:val="24"/>
          <w:szCs w:val="24"/>
        </w:rPr>
        <w:t>headlong rush</w:t>
      </w:r>
      <w:r w:rsidR="00ED2B65" w:rsidRPr="00ED2B65">
        <w:rPr>
          <w:rFonts w:ascii="Times New Roman" w:hAnsi="Times New Roman" w:cs="Times New Roman"/>
          <w:sz w:val="24"/>
          <w:szCs w:val="24"/>
        </w:rPr>
        <w:t xml:space="preserve"> to maximum profit” by continuing to expand industry, exploit ecological resources, and cont</w:t>
      </w:r>
      <w:r>
        <w:rPr>
          <w:rFonts w:ascii="Times New Roman" w:hAnsi="Times New Roman" w:cs="Times New Roman"/>
          <w:sz w:val="24"/>
          <w:szCs w:val="24"/>
        </w:rPr>
        <w:t>ribute to carbon emissions (2018: 35</w:t>
      </w:r>
      <w:r w:rsidR="00ED2B65" w:rsidRPr="00ED2B65">
        <w:rPr>
          <w:rFonts w:ascii="Times New Roman" w:hAnsi="Times New Roman" w:cs="Times New Roman"/>
          <w:sz w:val="24"/>
          <w:szCs w:val="24"/>
        </w:rPr>
        <w:t xml:space="preserve">). </w:t>
      </w:r>
    </w:p>
    <w:p w14:paraId="70B68FBC" w14:textId="4A424519" w:rsidR="00ED2B65" w:rsidRDefault="000D13DF" w:rsidP="002A3C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masks the attendant inequalities associated with this regime is that this push to relentlessly expand global networks of capital is coupled with calls to halt the global movement of people </w:t>
      </w:r>
      <w:r w:rsidR="00230FD5">
        <w:rPr>
          <w:rFonts w:ascii="Times New Roman" w:hAnsi="Times New Roman" w:cs="Times New Roman"/>
          <w:sz w:val="24"/>
          <w:szCs w:val="24"/>
        </w:rPr>
        <w:t>in a simultaneous “</w:t>
      </w:r>
      <w:r w:rsidR="00230FD5" w:rsidRPr="00230FD5">
        <w:rPr>
          <w:rFonts w:ascii="Times New Roman" w:hAnsi="Times New Roman" w:cs="Times New Roman"/>
          <w:i/>
          <w:sz w:val="24"/>
          <w:szCs w:val="24"/>
        </w:rPr>
        <w:t>headlong rush backward</w:t>
      </w:r>
      <w:r w:rsidR="00230FD5" w:rsidRPr="00230FD5">
        <w:rPr>
          <w:rFonts w:ascii="Times New Roman" w:hAnsi="Times New Roman" w:cs="Times New Roman"/>
          <w:sz w:val="24"/>
          <w:szCs w:val="24"/>
        </w:rPr>
        <w:t xml:space="preserve"> of an entire people toward the return of</w:t>
      </w:r>
      <w:r w:rsidR="00230FD5">
        <w:rPr>
          <w:rFonts w:ascii="Times New Roman" w:hAnsi="Times New Roman" w:cs="Times New Roman"/>
          <w:sz w:val="24"/>
          <w:szCs w:val="24"/>
        </w:rPr>
        <w:t xml:space="preserve"> national and ethnic categories” (</w:t>
      </w:r>
      <w:proofErr w:type="spellStart"/>
      <w:r w:rsidR="0030767D">
        <w:rPr>
          <w:rFonts w:ascii="Times New Roman" w:hAnsi="Times New Roman" w:cs="Times New Roman"/>
          <w:sz w:val="24"/>
          <w:szCs w:val="24"/>
        </w:rPr>
        <w:t>Latour</w:t>
      </w:r>
      <w:proofErr w:type="spellEnd"/>
      <w:r w:rsidR="0030767D">
        <w:rPr>
          <w:rFonts w:ascii="Times New Roman" w:hAnsi="Times New Roman" w:cs="Times New Roman"/>
          <w:sz w:val="24"/>
          <w:szCs w:val="24"/>
        </w:rPr>
        <w:t xml:space="preserve"> </w:t>
      </w:r>
      <w:r w:rsidR="00230FD5">
        <w:rPr>
          <w:rFonts w:ascii="Times New Roman" w:hAnsi="Times New Roman" w:cs="Times New Roman"/>
          <w:sz w:val="24"/>
          <w:szCs w:val="24"/>
        </w:rPr>
        <w:t>2018: 35)</w:t>
      </w:r>
      <w:r w:rsidR="00F40086">
        <w:rPr>
          <w:rFonts w:ascii="Times New Roman" w:hAnsi="Times New Roman" w:cs="Times New Roman"/>
          <w:sz w:val="24"/>
          <w:szCs w:val="24"/>
        </w:rPr>
        <w:t>. Here</w:t>
      </w:r>
      <w:r>
        <w:rPr>
          <w:rFonts w:ascii="Times New Roman" w:hAnsi="Times New Roman" w:cs="Times New Roman"/>
          <w:sz w:val="24"/>
          <w:szCs w:val="24"/>
        </w:rPr>
        <w:t xml:space="preserve"> xenophobia that has been seen as a hallmark of </w:t>
      </w:r>
      <w:proofErr w:type="spellStart"/>
      <w:r>
        <w:rPr>
          <w:rFonts w:ascii="Times New Roman" w:hAnsi="Times New Roman" w:cs="Times New Roman"/>
          <w:sz w:val="24"/>
          <w:szCs w:val="24"/>
        </w:rPr>
        <w:t>Trumpism</w:t>
      </w:r>
      <w:proofErr w:type="spellEnd"/>
      <w:r>
        <w:rPr>
          <w:rFonts w:ascii="Times New Roman" w:hAnsi="Times New Roman" w:cs="Times New Roman"/>
          <w:sz w:val="24"/>
          <w:szCs w:val="24"/>
        </w:rPr>
        <w:t xml:space="preserve"> (Kellner</w:t>
      </w:r>
      <w:r w:rsidR="00F40086">
        <w:rPr>
          <w:rFonts w:ascii="Times New Roman" w:hAnsi="Times New Roman" w:cs="Times New Roman"/>
          <w:sz w:val="24"/>
          <w:szCs w:val="24"/>
        </w:rPr>
        <w:t xml:space="preserve"> 2016) is</w:t>
      </w:r>
      <w:r w:rsidR="00230FD5">
        <w:rPr>
          <w:rFonts w:ascii="Times New Roman" w:hAnsi="Times New Roman" w:cs="Times New Roman"/>
          <w:sz w:val="24"/>
          <w:szCs w:val="24"/>
        </w:rPr>
        <w:t xml:space="preserve"> portrayed </w:t>
      </w:r>
      <w:r>
        <w:rPr>
          <w:rFonts w:ascii="Times New Roman" w:hAnsi="Times New Roman" w:cs="Times New Roman"/>
          <w:sz w:val="24"/>
          <w:szCs w:val="24"/>
        </w:rPr>
        <w:t>as the product of material conditions that have been fostered not by</w:t>
      </w:r>
      <w:r w:rsidR="00230FD5">
        <w:rPr>
          <w:rFonts w:ascii="Times New Roman" w:hAnsi="Times New Roman" w:cs="Times New Roman"/>
          <w:sz w:val="24"/>
          <w:szCs w:val="24"/>
        </w:rPr>
        <w:t xml:space="preserve"> economic relations but by the E</w:t>
      </w:r>
      <w:r>
        <w:rPr>
          <w:rFonts w:ascii="Times New Roman" w:hAnsi="Times New Roman" w:cs="Times New Roman"/>
          <w:sz w:val="24"/>
          <w:szCs w:val="24"/>
        </w:rPr>
        <w:t>arth itself</w:t>
      </w:r>
      <w:r w:rsidR="00230FD5">
        <w:rPr>
          <w:rFonts w:ascii="Times New Roman" w:hAnsi="Times New Roman" w:cs="Times New Roman"/>
          <w:sz w:val="24"/>
          <w:szCs w:val="24"/>
        </w:rPr>
        <w:t xml:space="preserve">. As a result, these relations </w:t>
      </w:r>
      <w:r w:rsidR="00ED2B65" w:rsidRPr="00ED2B65">
        <w:rPr>
          <w:rFonts w:ascii="Times New Roman" w:hAnsi="Times New Roman" w:cs="Times New Roman"/>
          <w:sz w:val="24"/>
          <w:szCs w:val="24"/>
        </w:rPr>
        <w:t>cannot be analysed throug</w:t>
      </w:r>
      <w:r w:rsidR="00230FD5">
        <w:rPr>
          <w:rFonts w:ascii="Times New Roman" w:hAnsi="Times New Roman" w:cs="Times New Roman"/>
          <w:sz w:val="24"/>
          <w:szCs w:val="24"/>
        </w:rPr>
        <w:t>h the lens of political economy and</w:t>
      </w:r>
      <w:r>
        <w:rPr>
          <w:rFonts w:ascii="Times New Roman" w:hAnsi="Times New Roman" w:cs="Times New Roman"/>
          <w:sz w:val="24"/>
          <w:szCs w:val="24"/>
        </w:rPr>
        <w:t xml:space="preserve"> conventional ideology critique</w:t>
      </w:r>
      <w:r w:rsidR="00230FD5">
        <w:rPr>
          <w:rFonts w:ascii="Times New Roman" w:hAnsi="Times New Roman" w:cs="Times New Roman"/>
          <w:sz w:val="24"/>
          <w:szCs w:val="24"/>
        </w:rPr>
        <w:t xml:space="preserve"> is inadequate</w:t>
      </w:r>
      <w:r w:rsidR="005D6C85">
        <w:rPr>
          <w:rFonts w:ascii="Times New Roman" w:hAnsi="Times New Roman" w:cs="Times New Roman"/>
          <w:sz w:val="24"/>
          <w:szCs w:val="24"/>
        </w:rPr>
        <w:t>. D</w:t>
      </w:r>
      <w:r w:rsidR="00230FD5">
        <w:rPr>
          <w:rFonts w:ascii="Times New Roman" w:hAnsi="Times New Roman" w:cs="Times New Roman"/>
          <w:sz w:val="24"/>
          <w:szCs w:val="24"/>
        </w:rPr>
        <w:t>ue to framing</w:t>
      </w:r>
      <w:r>
        <w:rPr>
          <w:rFonts w:ascii="Times New Roman" w:hAnsi="Times New Roman" w:cs="Times New Roman"/>
          <w:sz w:val="24"/>
          <w:szCs w:val="24"/>
        </w:rPr>
        <w:t xml:space="preserve"> racialized anti-migration rhetoric as masking economic conditions</w:t>
      </w:r>
      <w:r w:rsidR="005D6C85">
        <w:rPr>
          <w:rFonts w:ascii="Times New Roman" w:hAnsi="Times New Roman" w:cs="Times New Roman"/>
          <w:sz w:val="24"/>
          <w:szCs w:val="24"/>
        </w:rPr>
        <w:t xml:space="preserve">, </w:t>
      </w:r>
      <w:proofErr w:type="spellStart"/>
      <w:r w:rsidR="00F40086">
        <w:rPr>
          <w:rFonts w:ascii="Times New Roman" w:hAnsi="Times New Roman" w:cs="Times New Roman"/>
          <w:sz w:val="24"/>
          <w:szCs w:val="24"/>
        </w:rPr>
        <w:t>Latour</w:t>
      </w:r>
      <w:proofErr w:type="spellEnd"/>
      <w:r w:rsidR="00F40086">
        <w:rPr>
          <w:rFonts w:ascii="Times New Roman" w:hAnsi="Times New Roman" w:cs="Times New Roman"/>
          <w:sz w:val="24"/>
          <w:szCs w:val="24"/>
        </w:rPr>
        <w:t xml:space="preserve"> </w:t>
      </w:r>
      <w:r w:rsidR="0030767D" w:rsidRPr="00ED2B65">
        <w:rPr>
          <w:rFonts w:ascii="Times New Roman" w:hAnsi="Times New Roman" w:cs="Times New Roman"/>
          <w:sz w:val="24"/>
          <w:szCs w:val="24"/>
        </w:rPr>
        <w:t xml:space="preserve">(2018: 64) </w:t>
      </w:r>
      <w:r w:rsidR="00F40086">
        <w:rPr>
          <w:rFonts w:ascii="Times New Roman" w:hAnsi="Times New Roman" w:cs="Times New Roman"/>
          <w:sz w:val="24"/>
          <w:szCs w:val="24"/>
        </w:rPr>
        <w:t xml:space="preserve">argues that </w:t>
      </w:r>
      <w:r w:rsidR="005D6C85">
        <w:rPr>
          <w:rFonts w:ascii="Times New Roman" w:hAnsi="Times New Roman" w:cs="Times New Roman"/>
          <w:sz w:val="24"/>
          <w:szCs w:val="24"/>
        </w:rPr>
        <w:t>such approaches miss</w:t>
      </w:r>
      <w:r w:rsidR="00ED2B65" w:rsidRPr="00ED2B65">
        <w:rPr>
          <w:rFonts w:ascii="Times New Roman" w:hAnsi="Times New Roman" w:cs="Times New Roman"/>
          <w:sz w:val="24"/>
          <w:szCs w:val="24"/>
        </w:rPr>
        <w:t xml:space="preserve"> the ecological consti</w:t>
      </w:r>
      <w:r>
        <w:rPr>
          <w:rFonts w:ascii="Times New Roman" w:hAnsi="Times New Roman" w:cs="Times New Roman"/>
          <w:sz w:val="24"/>
          <w:szCs w:val="24"/>
        </w:rPr>
        <w:t>t</w:t>
      </w:r>
      <w:r w:rsidR="00F40086">
        <w:rPr>
          <w:rFonts w:ascii="Times New Roman" w:hAnsi="Times New Roman" w:cs="Times New Roman"/>
          <w:sz w:val="24"/>
          <w:szCs w:val="24"/>
        </w:rPr>
        <w:t>ution of the crisis (hence his suggestion</w:t>
      </w:r>
      <w:r>
        <w:rPr>
          <w:rFonts w:ascii="Times New Roman" w:hAnsi="Times New Roman" w:cs="Times New Roman"/>
          <w:sz w:val="24"/>
          <w:szCs w:val="24"/>
        </w:rPr>
        <w:t xml:space="preserve"> that </w:t>
      </w:r>
      <w:r w:rsidR="00ED2B65" w:rsidRPr="00ED2B65">
        <w:rPr>
          <w:rFonts w:ascii="Times New Roman" w:hAnsi="Times New Roman" w:cs="Times New Roman"/>
          <w:sz w:val="24"/>
          <w:szCs w:val="24"/>
        </w:rPr>
        <w:t>historical materialists</w:t>
      </w:r>
      <w:r>
        <w:rPr>
          <w:rFonts w:ascii="Times New Roman" w:hAnsi="Times New Roman" w:cs="Times New Roman"/>
          <w:sz w:val="24"/>
          <w:szCs w:val="24"/>
        </w:rPr>
        <w:t xml:space="preserve"> need</w:t>
      </w:r>
      <w:r w:rsidR="00ED2B65" w:rsidRPr="00ED2B65">
        <w:rPr>
          <w:rFonts w:ascii="Times New Roman" w:hAnsi="Times New Roman" w:cs="Times New Roman"/>
          <w:sz w:val="24"/>
          <w:szCs w:val="24"/>
        </w:rPr>
        <w:t xml:space="preserve"> to “try a little harder” to engage with materiality itself).</w:t>
      </w:r>
      <w:r>
        <w:rPr>
          <w:rFonts w:ascii="Times New Roman" w:hAnsi="Times New Roman" w:cs="Times New Roman"/>
          <w:sz w:val="24"/>
          <w:szCs w:val="24"/>
        </w:rPr>
        <w:t xml:space="preserve"> </w:t>
      </w:r>
      <w:r w:rsidR="005D6C85">
        <w:rPr>
          <w:rFonts w:ascii="Times New Roman" w:hAnsi="Times New Roman" w:cs="Times New Roman"/>
          <w:sz w:val="24"/>
          <w:szCs w:val="24"/>
        </w:rPr>
        <w:t>Instead he argues that</w:t>
      </w:r>
      <w:r w:rsidR="00ED2B65" w:rsidRPr="00ED2B65">
        <w:rPr>
          <w:rFonts w:ascii="Times New Roman" w:hAnsi="Times New Roman" w:cs="Times New Roman"/>
          <w:sz w:val="24"/>
          <w:szCs w:val="24"/>
        </w:rPr>
        <w:t xml:space="preserve"> the rush to profit relies on masking the material </w:t>
      </w:r>
      <w:r w:rsidR="00F40086">
        <w:rPr>
          <w:rFonts w:ascii="Times New Roman" w:hAnsi="Times New Roman" w:cs="Times New Roman"/>
          <w:i/>
          <w:sz w:val="24"/>
          <w:szCs w:val="24"/>
        </w:rPr>
        <w:t>climatic</w:t>
      </w:r>
      <w:r w:rsidR="00F40086">
        <w:rPr>
          <w:rFonts w:ascii="Times New Roman" w:hAnsi="Times New Roman" w:cs="Times New Roman"/>
          <w:sz w:val="24"/>
          <w:szCs w:val="24"/>
        </w:rPr>
        <w:t xml:space="preserve"> </w:t>
      </w:r>
      <w:r w:rsidR="00ED2B65" w:rsidRPr="00ED2B65">
        <w:rPr>
          <w:rFonts w:ascii="Times New Roman" w:hAnsi="Times New Roman" w:cs="Times New Roman"/>
          <w:sz w:val="24"/>
          <w:szCs w:val="24"/>
        </w:rPr>
        <w:t>conditions that are unleashed by profit-making activities; capitalist expansion in</w:t>
      </w:r>
      <w:r w:rsidR="00F40086">
        <w:rPr>
          <w:rFonts w:ascii="Times New Roman" w:hAnsi="Times New Roman" w:cs="Times New Roman"/>
          <w:sz w:val="24"/>
          <w:szCs w:val="24"/>
        </w:rPr>
        <w:t xml:space="preserve"> the contemporary moment is</w:t>
      </w:r>
      <w:r w:rsidR="00ED2B65" w:rsidRPr="00ED2B65">
        <w:rPr>
          <w:rFonts w:ascii="Times New Roman" w:hAnsi="Times New Roman" w:cs="Times New Roman"/>
          <w:sz w:val="24"/>
          <w:szCs w:val="24"/>
        </w:rPr>
        <w:t xml:space="preserve"> “based on the systematic denial that climate change exists” (2018: 34). This insistence on the </w:t>
      </w:r>
      <w:r w:rsidR="00F40086">
        <w:rPr>
          <w:rFonts w:ascii="Times New Roman" w:hAnsi="Times New Roman" w:cs="Times New Roman"/>
          <w:sz w:val="24"/>
          <w:szCs w:val="24"/>
        </w:rPr>
        <w:t>geological</w:t>
      </w:r>
      <w:r w:rsidR="00ED2B65" w:rsidRPr="00ED2B65">
        <w:rPr>
          <w:rFonts w:ascii="Times New Roman" w:hAnsi="Times New Roman" w:cs="Times New Roman"/>
          <w:sz w:val="24"/>
          <w:szCs w:val="24"/>
        </w:rPr>
        <w:t xml:space="preserve"> as the driving force behind </w:t>
      </w:r>
      <w:proofErr w:type="spellStart"/>
      <w:r w:rsidR="00ED2B65" w:rsidRPr="00ED2B65">
        <w:rPr>
          <w:rFonts w:ascii="Times New Roman" w:hAnsi="Times New Roman" w:cs="Times New Roman"/>
          <w:sz w:val="24"/>
          <w:szCs w:val="24"/>
        </w:rPr>
        <w:t>Trumpism</w:t>
      </w:r>
      <w:proofErr w:type="spellEnd"/>
      <w:r w:rsidR="00ED2B65" w:rsidRPr="00ED2B65">
        <w:rPr>
          <w:rFonts w:ascii="Times New Roman" w:hAnsi="Times New Roman" w:cs="Times New Roman"/>
          <w:sz w:val="24"/>
          <w:szCs w:val="24"/>
        </w:rPr>
        <w:t xml:space="preserve"> is why: “It is quite useless to become outraged on the pretext that Trump voters ‘don’t believe in facts.’ They are not stupid: it is because the overall geopolitical situation has to be denied that indifference to the facts becomes</w:t>
      </w:r>
      <w:r w:rsidR="000A1FFA">
        <w:rPr>
          <w:rFonts w:ascii="Times New Roman" w:hAnsi="Times New Roman" w:cs="Times New Roman"/>
          <w:sz w:val="24"/>
          <w:szCs w:val="24"/>
        </w:rPr>
        <w:t xml:space="preserve"> so essential” (2018: 37). Post-</w:t>
      </w:r>
      <w:r w:rsidR="00ED2B65" w:rsidRPr="00ED2B65">
        <w:rPr>
          <w:rFonts w:ascii="Times New Roman" w:hAnsi="Times New Roman" w:cs="Times New Roman"/>
          <w:sz w:val="24"/>
          <w:szCs w:val="24"/>
        </w:rPr>
        <w:t xml:space="preserve">truth, from this perspective, is not about simple disinformation or even symptom of a broader decline in faith in expert knowledge, but “the end of a politics oriented around an identifiable goal. </w:t>
      </w:r>
      <w:proofErr w:type="spellStart"/>
      <w:r w:rsidR="00ED2B65" w:rsidRPr="00ED2B65">
        <w:rPr>
          <w:rFonts w:ascii="Times New Roman" w:hAnsi="Times New Roman" w:cs="Times New Roman"/>
          <w:sz w:val="24"/>
          <w:szCs w:val="24"/>
        </w:rPr>
        <w:t>Trumpian</w:t>
      </w:r>
      <w:proofErr w:type="spellEnd"/>
      <w:r w:rsidR="00ED2B65" w:rsidRPr="00ED2B65">
        <w:rPr>
          <w:rFonts w:ascii="Times New Roman" w:hAnsi="Times New Roman" w:cs="Times New Roman"/>
          <w:sz w:val="24"/>
          <w:szCs w:val="24"/>
        </w:rPr>
        <w:t xml:space="preserve"> politics is not ‘post-truth,’ it is post-politics – that is, literally, a politics </w:t>
      </w:r>
      <w:r w:rsidR="00ED2B65" w:rsidRPr="00ED2B65">
        <w:rPr>
          <w:rFonts w:ascii="Times New Roman" w:hAnsi="Times New Roman" w:cs="Times New Roman"/>
          <w:i/>
          <w:sz w:val="24"/>
          <w:szCs w:val="24"/>
        </w:rPr>
        <w:t>with no object</w:t>
      </w:r>
      <w:r w:rsidR="00ED2B65" w:rsidRPr="00ED2B65">
        <w:rPr>
          <w:rFonts w:ascii="Times New Roman" w:hAnsi="Times New Roman" w:cs="Times New Roman"/>
          <w:sz w:val="24"/>
          <w:szCs w:val="24"/>
        </w:rPr>
        <w:t xml:space="preserve">, since it rejects the </w:t>
      </w:r>
      <w:r w:rsidR="0030767D">
        <w:rPr>
          <w:rFonts w:ascii="Times New Roman" w:hAnsi="Times New Roman" w:cs="Times New Roman"/>
          <w:sz w:val="24"/>
          <w:szCs w:val="24"/>
        </w:rPr>
        <w:t>world that it claims to inhabit”</w:t>
      </w:r>
      <w:r w:rsidR="00ED2B65" w:rsidRPr="00ED2B65">
        <w:rPr>
          <w:rFonts w:ascii="Times New Roman" w:hAnsi="Times New Roman" w:cs="Times New Roman"/>
          <w:sz w:val="24"/>
          <w:szCs w:val="24"/>
        </w:rPr>
        <w:t xml:space="preserve"> (2018: 38).</w:t>
      </w:r>
    </w:p>
    <w:p w14:paraId="0C2A72D3" w14:textId="3F2A7DB9" w:rsidR="00ED2B65" w:rsidRPr="00ED2B65" w:rsidRDefault="00ED2B65" w:rsidP="002A3C44">
      <w:pPr>
        <w:spacing w:line="360" w:lineRule="auto"/>
        <w:jc w:val="both"/>
        <w:rPr>
          <w:rFonts w:ascii="Times New Roman" w:hAnsi="Times New Roman" w:cs="Times New Roman"/>
          <w:sz w:val="24"/>
          <w:szCs w:val="24"/>
        </w:rPr>
      </w:pPr>
      <w:proofErr w:type="spellStart"/>
      <w:r w:rsidRPr="00ED2B65">
        <w:rPr>
          <w:rFonts w:ascii="Times New Roman" w:hAnsi="Times New Roman" w:cs="Times New Roman"/>
          <w:sz w:val="24"/>
          <w:szCs w:val="24"/>
        </w:rPr>
        <w:lastRenderedPageBreak/>
        <w:t>Latour’s</w:t>
      </w:r>
      <w:proofErr w:type="spellEnd"/>
      <w:r w:rsidRPr="00ED2B65">
        <w:rPr>
          <w:rFonts w:ascii="Times New Roman" w:hAnsi="Times New Roman" w:cs="Times New Roman"/>
          <w:sz w:val="24"/>
          <w:szCs w:val="24"/>
        </w:rPr>
        <w:t xml:space="preserve"> concern, then</w:t>
      </w:r>
      <w:r w:rsidR="000A1FFA">
        <w:rPr>
          <w:rFonts w:ascii="Times New Roman" w:hAnsi="Times New Roman" w:cs="Times New Roman"/>
          <w:sz w:val="24"/>
          <w:szCs w:val="24"/>
        </w:rPr>
        <w:t>,</w:t>
      </w:r>
      <w:r w:rsidRPr="00ED2B65">
        <w:rPr>
          <w:rFonts w:ascii="Times New Roman" w:hAnsi="Times New Roman" w:cs="Times New Roman"/>
          <w:sz w:val="24"/>
          <w:szCs w:val="24"/>
        </w:rPr>
        <w:t xml:space="preserve"> is with how the Terrestrial </w:t>
      </w:r>
      <w:r w:rsidR="000A1FFA">
        <w:rPr>
          <w:rFonts w:ascii="Times New Roman" w:hAnsi="Times New Roman" w:cs="Times New Roman"/>
          <w:sz w:val="24"/>
          <w:szCs w:val="24"/>
        </w:rPr>
        <w:t xml:space="preserve">itself </w:t>
      </w:r>
      <w:r w:rsidRPr="00ED2B65">
        <w:rPr>
          <w:rFonts w:ascii="Times New Roman" w:hAnsi="Times New Roman" w:cs="Times New Roman"/>
          <w:sz w:val="24"/>
          <w:szCs w:val="24"/>
        </w:rPr>
        <w:t xml:space="preserve">has been </w:t>
      </w:r>
      <w:r w:rsidR="000A1FFA">
        <w:rPr>
          <w:rFonts w:ascii="Times New Roman" w:hAnsi="Times New Roman" w:cs="Times New Roman"/>
          <w:sz w:val="24"/>
          <w:szCs w:val="24"/>
        </w:rPr>
        <w:t>denied</w:t>
      </w:r>
      <w:r w:rsidRPr="00ED2B65">
        <w:rPr>
          <w:rFonts w:ascii="Times New Roman" w:hAnsi="Times New Roman" w:cs="Times New Roman"/>
          <w:sz w:val="24"/>
          <w:szCs w:val="24"/>
        </w:rPr>
        <w:t xml:space="preserve"> in contemporary politics</w:t>
      </w:r>
      <w:r w:rsidR="00E30BB1">
        <w:rPr>
          <w:rFonts w:ascii="Times New Roman" w:hAnsi="Times New Roman" w:cs="Times New Roman"/>
          <w:sz w:val="24"/>
          <w:szCs w:val="24"/>
        </w:rPr>
        <w:t>. H</w:t>
      </w:r>
      <w:r w:rsidRPr="00ED2B65">
        <w:rPr>
          <w:rFonts w:ascii="Times New Roman" w:hAnsi="Times New Roman" w:cs="Times New Roman"/>
          <w:sz w:val="24"/>
          <w:szCs w:val="24"/>
        </w:rPr>
        <w:t>is call to come “down to earth”</w:t>
      </w:r>
      <w:r w:rsidR="00E30BB1">
        <w:rPr>
          <w:rFonts w:ascii="Times New Roman" w:hAnsi="Times New Roman" w:cs="Times New Roman"/>
          <w:sz w:val="24"/>
          <w:szCs w:val="24"/>
        </w:rPr>
        <w:t xml:space="preserve"> is both a diagnosis of this problem and an argument that renewed engagement with the Terrestrial offers </w:t>
      </w:r>
      <w:r w:rsidRPr="00ED2B65">
        <w:rPr>
          <w:rFonts w:ascii="Times New Roman" w:hAnsi="Times New Roman" w:cs="Times New Roman"/>
          <w:sz w:val="24"/>
          <w:szCs w:val="24"/>
        </w:rPr>
        <w:t>a</w:t>
      </w:r>
      <w:r w:rsidR="00E30BB1">
        <w:rPr>
          <w:rFonts w:ascii="Times New Roman" w:hAnsi="Times New Roman" w:cs="Times New Roman"/>
          <w:sz w:val="24"/>
          <w:szCs w:val="24"/>
        </w:rPr>
        <w:t xml:space="preserve">n </w:t>
      </w:r>
      <w:r w:rsidRPr="00ED2B65">
        <w:rPr>
          <w:rFonts w:ascii="Times New Roman" w:hAnsi="Times New Roman" w:cs="Times New Roman"/>
          <w:sz w:val="24"/>
          <w:szCs w:val="24"/>
        </w:rPr>
        <w:t xml:space="preserve">orientation for politics that </w:t>
      </w:r>
      <w:r w:rsidR="00E30BB1">
        <w:rPr>
          <w:rFonts w:ascii="Times New Roman" w:hAnsi="Times New Roman" w:cs="Times New Roman"/>
          <w:sz w:val="24"/>
          <w:szCs w:val="24"/>
        </w:rPr>
        <w:t xml:space="preserve">can </w:t>
      </w:r>
      <w:r w:rsidRPr="00ED2B65">
        <w:rPr>
          <w:rFonts w:ascii="Times New Roman" w:hAnsi="Times New Roman" w:cs="Times New Roman"/>
          <w:sz w:val="24"/>
          <w:szCs w:val="24"/>
        </w:rPr>
        <w:t xml:space="preserve">navigate environmental and political crises alike. </w:t>
      </w:r>
      <w:r w:rsidR="00F40086">
        <w:rPr>
          <w:rFonts w:ascii="Times New Roman" w:hAnsi="Times New Roman" w:cs="Times New Roman"/>
          <w:sz w:val="24"/>
          <w:szCs w:val="24"/>
        </w:rPr>
        <w:t xml:space="preserve">Claims that </w:t>
      </w:r>
      <w:r w:rsidRPr="00ED2B65">
        <w:rPr>
          <w:rFonts w:ascii="Times New Roman" w:hAnsi="Times New Roman" w:cs="Times New Roman"/>
          <w:sz w:val="24"/>
          <w:szCs w:val="24"/>
        </w:rPr>
        <w:t>the cont</w:t>
      </w:r>
      <w:r w:rsidR="00F40086">
        <w:rPr>
          <w:rFonts w:ascii="Times New Roman" w:hAnsi="Times New Roman" w:cs="Times New Roman"/>
          <w:sz w:val="24"/>
          <w:szCs w:val="24"/>
        </w:rPr>
        <w:t>emporary environmental crises are</w:t>
      </w:r>
      <w:r w:rsidRPr="00ED2B65">
        <w:rPr>
          <w:rFonts w:ascii="Times New Roman" w:hAnsi="Times New Roman" w:cs="Times New Roman"/>
          <w:sz w:val="24"/>
          <w:szCs w:val="24"/>
        </w:rPr>
        <w:t xml:space="preserve"> “unprecedented</w:t>
      </w:r>
      <w:r w:rsidR="00F40086">
        <w:rPr>
          <w:rFonts w:ascii="Times New Roman" w:hAnsi="Times New Roman" w:cs="Times New Roman"/>
          <w:sz w:val="24"/>
          <w:szCs w:val="24"/>
        </w:rPr>
        <w:t>,”</w:t>
      </w:r>
      <w:r w:rsidRPr="00ED2B65">
        <w:rPr>
          <w:rFonts w:ascii="Times New Roman" w:hAnsi="Times New Roman" w:cs="Times New Roman"/>
          <w:sz w:val="24"/>
          <w:szCs w:val="24"/>
        </w:rPr>
        <w:t xml:space="preserve"> however, carry a fraught politics and need to be set against broader debates about the labelling of the contemporary moment as the sixth great extinction. As Kathryn </w:t>
      </w:r>
      <w:proofErr w:type="spellStart"/>
      <w:r w:rsidRPr="00ED2B65">
        <w:rPr>
          <w:rFonts w:ascii="Times New Roman" w:hAnsi="Times New Roman" w:cs="Times New Roman"/>
          <w:sz w:val="24"/>
          <w:szCs w:val="24"/>
        </w:rPr>
        <w:t>Yusoff</w:t>
      </w:r>
      <w:proofErr w:type="spellEnd"/>
      <w:r w:rsidRPr="00ED2B65">
        <w:rPr>
          <w:rFonts w:ascii="Times New Roman" w:hAnsi="Times New Roman" w:cs="Times New Roman"/>
          <w:sz w:val="24"/>
          <w:szCs w:val="24"/>
        </w:rPr>
        <w:t xml:space="preserve"> </w:t>
      </w:r>
      <w:r w:rsidR="0030767D" w:rsidRPr="00ED2B65">
        <w:rPr>
          <w:rFonts w:ascii="Times New Roman" w:hAnsi="Times New Roman" w:cs="Times New Roman"/>
          <w:sz w:val="24"/>
          <w:szCs w:val="24"/>
        </w:rPr>
        <w:t xml:space="preserve">(2018: xiii) </w:t>
      </w:r>
      <w:r w:rsidRPr="00ED2B65">
        <w:rPr>
          <w:rFonts w:ascii="Times New Roman" w:hAnsi="Times New Roman" w:cs="Times New Roman"/>
          <w:sz w:val="24"/>
          <w:szCs w:val="24"/>
        </w:rPr>
        <w:t xml:space="preserve">argues in the opening pages of </w:t>
      </w:r>
      <w:r w:rsidRPr="00ED2B65">
        <w:rPr>
          <w:rFonts w:ascii="Times New Roman" w:hAnsi="Times New Roman" w:cs="Times New Roman"/>
          <w:i/>
          <w:sz w:val="24"/>
          <w:szCs w:val="24"/>
        </w:rPr>
        <w:t xml:space="preserve">A Billion Black </w:t>
      </w:r>
      <w:proofErr w:type="spellStart"/>
      <w:r w:rsidRPr="00ED2B65">
        <w:rPr>
          <w:rFonts w:ascii="Times New Roman" w:hAnsi="Times New Roman" w:cs="Times New Roman"/>
          <w:i/>
          <w:sz w:val="24"/>
          <w:szCs w:val="24"/>
        </w:rPr>
        <w:t>Anthropocenes</w:t>
      </w:r>
      <w:proofErr w:type="spellEnd"/>
      <w:r w:rsidRPr="00ED2B65">
        <w:rPr>
          <w:rFonts w:ascii="Times New Roman" w:hAnsi="Times New Roman" w:cs="Times New Roman"/>
          <w:i/>
          <w:sz w:val="24"/>
          <w:szCs w:val="24"/>
        </w:rPr>
        <w:t xml:space="preserve"> or None</w:t>
      </w:r>
      <w:r w:rsidRPr="00ED2B65">
        <w:rPr>
          <w:rFonts w:ascii="Times New Roman" w:hAnsi="Times New Roman" w:cs="Times New Roman"/>
          <w:sz w:val="24"/>
          <w:szCs w:val="24"/>
        </w:rPr>
        <w:t xml:space="preserve">: </w:t>
      </w:r>
    </w:p>
    <w:p w14:paraId="5383BB9A" w14:textId="2AA2B5F0" w:rsidR="00ED2B65" w:rsidRPr="00ED2B65" w:rsidRDefault="00ED2B65" w:rsidP="002A3C44">
      <w:pPr>
        <w:spacing w:line="360" w:lineRule="auto"/>
        <w:ind w:left="567" w:right="521"/>
        <w:jc w:val="both"/>
        <w:rPr>
          <w:rFonts w:ascii="Times New Roman" w:hAnsi="Times New Roman" w:cs="Times New Roman"/>
          <w:sz w:val="24"/>
          <w:szCs w:val="24"/>
        </w:rPr>
      </w:pPr>
      <w:r w:rsidRPr="00ED2B65">
        <w:rPr>
          <w:rFonts w:ascii="Times New Roman" w:hAnsi="Times New Roman" w:cs="Times New Roman"/>
          <w:sz w:val="24"/>
          <w:szCs w:val="24"/>
        </w:rPr>
        <w:t xml:space="preserve">The Anthropocene might seem to offer a dystopic future that laments the end of the world, but imperialism and ongoing (settler) colonialisms have been ending worlds for as long as they have been in existence. The Anthropocene as a politically infused geology and scientific/popular discourse is just now noticing the extinction it has chosen to continually overlook in the making of its modernity and freedom. </w:t>
      </w:r>
    </w:p>
    <w:p w14:paraId="7FC0F090" w14:textId="3AF25A6A" w:rsidR="00ED2B65" w:rsidRPr="00ED2B65" w:rsidRDefault="00ED2B65" w:rsidP="002A3C44">
      <w:pPr>
        <w:spacing w:line="360" w:lineRule="auto"/>
        <w:jc w:val="both"/>
        <w:rPr>
          <w:rFonts w:ascii="Times New Roman" w:hAnsi="Times New Roman" w:cs="Times New Roman"/>
          <w:sz w:val="24"/>
          <w:szCs w:val="24"/>
        </w:rPr>
      </w:pPr>
      <w:r w:rsidRPr="00ED2B65">
        <w:rPr>
          <w:rFonts w:ascii="Times New Roman" w:hAnsi="Times New Roman" w:cs="Times New Roman"/>
          <w:sz w:val="24"/>
          <w:szCs w:val="24"/>
        </w:rPr>
        <w:t>What is brought to the fo</w:t>
      </w:r>
      <w:r w:rsidR="005D6C85">
        <w:rPr>
          <w:rFonts w:ascii="Times New Roman" w:hAnsi="Times New Roman" w:cs="Times New Roman"/>
          <w:sz w:val="24"/>
          <w:szCs w:val="24"/>
        </w:rPr>
        <w:t xml:space="preserve">re in </w:t>
      </w:r>
      <w:proofErr w:type="spellStart"/>
      <w:r w:rsidR="005D6C85">
        <w:rPr>
          <w:rFonts w:ascii="Times New Roman" w:hAnsi="Times New Roman" w:cs="Times New Roman"/>
          <w:sz w:val="24"/>
          <w:szCs w:val="24"/>
        </w:rPr>
        <w:t>Yusoff’s</w:t>
      </w:r>
      <w:proofErr w:type="spellEnd"/>
      <w:r w:rsidR="005D6C85">
        <w:rPr>
          <w:rFonts w:ascii="Times New Roman" w:hAnsi="Times New Roman" w:cs="Times New Roman"/>
          <w:sz w:val="24"/>
          <w:szCs w:val="24"/>
        </w:rPr>
        <w:t xml:space="preserve"> arguments </w:t>
      </w:r>
      <w:r w:rsidRPr="00ED2B65">
        <w:rPr>
          <w:rFonts w:ascii="Times New Roman" w:hAnsi="Times New Roman" w:cs="Times New Roman"/>
          <w:sz w:val="24"/>
          <w:szCs w:val="24"/>
        </w:rPr>
        <w:t>is the question “unprecede</w:t>
      </w:r>
      <w:r w:rsidR="00E30BB1">
        <w:rPr>
          <w:rFonts w:ascii="Times New Roman" w:hAnsi="Times New Roman" w:cs="Times New Roman"/>
          <w:sz w:val="24"/>
          <w:szCs w:val="24"/>
        </w:rPr>
        <w:t xml:space="preserve">nted for whom?” This concern has been echoed in prominent </w:t>
      </w:r>
      <w:r w:rsidRPr="00ED2B65">
        <w:rPr>
          <w:rFonts w:ascii="Times New Roman" w:hAnsi="Times New Roman" w:cs="Times New Roman"/>
          <w:sz w:val="24"/>
          <w:szCs w:val="24"/>
        </w:rPr>
        <w:t>debates about the naming of the current moment as the Anthropocene, with altern</w:t>
      </w:r>
      <w:r w:rsidR="005D6C85">
        <w:rPr>
          <w:rFonts w:ascii="Times New Roman" w:hAnsi="Times New Roman" w:cs="Times New Roman"/>
          <w:sz w:val="24"/>
          <w:szCs w:val="24"/>
        </w:rPr>
        <w:t>ati</w:t>
      </w:r>
      <w:r w:rsidR="0030767D">
        <w:rPr>
          <w:rFonts w:ascii="Times New Roman" w:hAnsi="Times New Roman" w:cs="Times New Roman"/>
          <w:sz w:val="24"/>
          <w:szCs w:val="24"/>
        </w:rPr>
        <w:t xml:space="preserve">ve labels – </w:t>
      </w:r>
      <w:proofErr w:type="spellStart"/>
      <w:r w:rsidR="0030767D">
        <w:rPr>
          <w:rFonts w:ascii="Times New Roman" w:hAnsi="Times New Roman" w:cs="Times New Roman"/>
          <w:sz w:val="24"/>
          <w:szCs w:val="24"/>
        </w:rPr>
        <w:t>capitalocene</w:t>
      </w:r>
      <w:proofErr w:type="spellEnd"/>
      <w:r w:rsidR="0030767D">
        <w:rPr>
          <w:rFonts w:ascii="Times New Roman" w:hAnsi="Times New Roman" w:cs="Times New Roman"/>
          <w:sz w:val="24"/>
          <w:szCs w:val="24"/>
        </w:rPr>
        <w:t xml:space="preserve"> (Moore 2017), </w:t>
      </w:r>
      <w:proofErr w:type="spellStart"/>
      <w:r w:rsidR="0030767D">
        <w:rPr>
          <w:rFonts w:ascii="Times New Roman" w:hAnsi="Times New Roman" w:cs="Times New Roman"/>
          <w:sz w:val="24"/>
          <w:szCs w:val="24"/>
        </w:rPr>
        <w:t>plantationocene</w:t>
      </w:r>
      <w:proofErr w:type="spellEnd"/>
      <w:r w:rsidR="0030767D">
        <w:rPr>
          <w:rFonts w:ascii="Times New Roman" w:hAnsi="Times New Roman" w:cs="Times New Roman"/>
          <w:sz w:val="24"/>
          <w:szCs w:val="24"/>
        </w:rPr>
        <w:t xml:space="preserve"> (Tsing</w:t>
      </w:r>
      <w:r w:rsidR="005D6C85">
        <w:rPr>
          <w:rFonts w:ascii="Times New Roman" w:hAnsi="Times New Roman" w:cs="Times New Roman"/>
          <w:sz w:val="24"/>
          <w:szCs w:val="24"/>
        </w:rPr>
        <w:t xml:space="preserve"> 2015</w:t>
      </w:r>
      <w:r w:rsidRPr="00ED2B65">
        <w:rPr>
          <w:rFonts w:ascii="Times New Roman" w:hAnsi="Times New Roman" w:cs="Times New Roman"/>
          <w:sz w:val="24"/>
          <w:szCs w:val="24"/>
        </w:rPr>
        <w:t>) – put forward to reflect the way that it is not people in general who are responsible, but particular ways of living. This is not just a debate over nomenclature but holds significance</w:t>
      </w:r>
      <w:r w:rsidR="00E30BB1">
        <w:rPr>
          <w:rFonts w:ascii="Times New Roman" w:hAnsi="Times New Roman" w:cs="Times New Roman"/>
          <w:sz w:val="24"/>
          <w:szCs w:val="24"/>
        </w:rPr>
        <w:t xml:space="preserve"> both because of </w:t>
      </w:r>
      <w:r w:rsidRPr="00ED2B65">
        <w:rPr>
          <w:rFonts w:ascii="Times New Roman" w:hAnsi="Times New Roman" w:cs="Times New Roman"/>
          <w:sz w:val="24"/>
          <w:szCs w:val="24"/>
        </w:rPr>
        <w:t>the uneven distribution of responsibility for conte</w:t>
      </w:r>
      <w:r w:rsidR="00E30BB1">
        <w:rPr>
          <w:rFonts w:ascii="Times New Roman" w:hAnsi="Times New Roman" w:cs="Times New Roman"/>
          <w:sz w:val="24"/>
          <w:szCs w:val="24"/>
        </w:rPr>
        <w:t>mporary environmental crisis and</w:t>
      </w:r>
      <w:r w:rsidRPr="00ED2B65">
        <w:rPr>
          <w:rFonts w:ascii="Times New Roman" w:hAnsi="Times New Roman" w:cs="Times New Roman"/>
          <w:sz w:val="24"/>
          <w:szCs w:val="24"/>
        </w:rPr>
        <w:t xml:space="preserve"> the uneven distribution </w:t>
      </w:r>
      <w:r w:rsidR="00E30BB1">
        <w:rPr>
          <w:rFonts w:ascii="Times New Roman" w:hAnsi="Times New Roman" w:cs="Times New Roman"/>
          <w:sz w:val="24"/>
          <w:szCs w:val="24"/>
        </w:rPr>
        <w:t xml:space="preserve">of vulnerability to this crisis – where colonial histories have created legacies of environmental toxicity, which are in turn imbricated in contemporary inequalities – what </w:t>
      </w:r>
      <w:proofErr w:type="spellStart"/>
      <w:r w:rsidR="00E30BB1">
        <w:rPr>
          <w:rFonts w:ascii="Times New Roman" w:hAnsi="Times New Roman" w:cs="Times New Roman"/>
          <w:sz w:val="24"/>
          <w:szCs w:val="24"/>
        </w:rPr>
        <w:t>Yusoff</w:t>
      </w:r>
      <w:proofErr w:type="spellEnd"/>
      <w:r w:rsidR="00E30BB1">
        <w:rPr>
          <w:rFonts w:ascii="Times New Roman" w:hAnsi="Times New Roman" w:cs="Times New Roman"/>
          <w:sz w:val="24"/>
          <w:szCs w:val="24"/>
        </w:rPr>
        <w:t xml:space="preserve"> (2018) </w:t>
      </w:r>
      <w:r w:rsidR="00C40B51">
        <w:rPr>
          <w:rFonts w:ascii="Times New Roman" w:hAnsi="Times New Roman" w:cs="Times New Roman"/>
          <w:sz w:val="24"/>
          <w:szCs w:val="24"/>
        </w:rPr>
        <w:t>points to</w:t>
      </w:r>
      <w:r w:rsidR="00E30BB1">
        <w:rPr>
          <w:rFonts w:ascii="Times New Roman" w:hAnsi="Times New Roman" w:cs="Times New Roman"/>
          <w:sz w:val="24"/>
          <w:szCs w:val="24"/>
        </w:rPr>
        <w:t xml:space="preserve"> as the colour line of the Anthropocene.</w:t>
      </w:r>
      <w:r w:rsidR="00F40086">
        <w:rPr>
          <w:rFonts w:ascii="Times New Roman" w:hAnsi="Times New Roman" w:cs="Times New Roman"/>
          <w:sz w:val="24"/>
          <w:szCs w:val="24"/>
        </w:rPr>
        <w:t xml:space="preserve"> In suggesting that the climate is the organizing force in </w:t>
      </w:r>
      <w:r w:rsidR="00F40086" w:rsidRPr="00F40086">
        <w:rPr>
          <w:rFonts w:ascii="Times New Roman" w:hAnsi="Times New Roman" w:cs="Times New Roman"/>
          <w:i/>
          <w:sz w:val="24"/>
          <w:szCs w:val="24"/>
        </w:rPr>
        <w:t>this</w:t>
      </w:r>
      <w:r w:rsidR="00F40086">
        <w:rPr>
          <w:rFonts w:ascii="Times New Roman" w:hAnsi="Times New Roman" w:cs="Times New Roman"/>
          <w:sz w:val="24"/>
          <w:szCs w:val="24"/>
        </w:rPr>
        <w:t xml:space="preserve"> moment, which necessitates political differences being put aside, </w:t>
      </w:r>
      <w:proofErr w:type="spellStart"/>
      <w:r w:rsidR="00F40086">
        <w:rPr>
          <w:rFonts w:ascii="Times New Roman" w:hAnsi="Times New Roman" w:cs="Times New Roman"/>
          <w:sz w:val="24"/>
          <w:szCs w:val="24"/>
        </w:rPr>
        <w:t>Latour’s</w:t>
      </w:r>
      <w:proofErr w:type="spellEnd"/>
      <w:r w:rsidR="00F40086">
        <w:rPr>
          <w:rFonts w:ascii="Times New Roman" w:hAnsi="Times New Roman" w:cs="Times New Roman"/>
          <w:sz w:val="24"/>
          <w:szCs w:val="24"/>
        </w:rPr>
        <w:t xml:space="preserve"> appeals to the Terrestrial are in danger not only of overshadowing these colonial histories but make it difficult to attend to their ongoing legacies. </w:t>
      </w:r>
      <w:r w:rsidR="00E30BB1">
        <w:rPr>
          <w:rFonts w:ascii="Times New Roman" w:hAnsi="Times New Roman" w:cs="Times New Roman"/>
          <w:sz w:val="24"/>
          <w:szCs w:val="24"/>
        </w:rPr>
        <w:t xml:space="preserve">   </w:t>
      </w:r>
      <w:r w:rsidRPr="00ED2B65">
        <w:rPr>
          <w:rFonts w:ascii="Times New Roman" w:hAnsi="Times New Roman" w:cs="Times New Roman"/>
          <w:sz w:val="24"/>
          <w:szCs w:val="24"/>
        </w:rPr>
        <w:t xml:space="preserve"> </w:t>
      </w:r>
    </w:p>
    <w:p w14:paraId="311B8736" w14:textId="5DC5A9FC" w:rsidR="00ED2B65" w:rsidRPr="000D06E6" w:rsidRDefault="00ED2B65" w:rsidP="005D6C85">
      <w:pPr>
        <w:spacing w:line="360" w:lineRule="auto"/>
        <w:jc w:val="both"/>
        <w:rPr>
          <w:b/>
        </w:rPr>
      </w:pPr>
      <w:r w:rsidRPr="000D06E6">
        <w:rPr>
          <w:b/>
        </w:rPr>
        <w:t>Conclusion</w:t>
      </w:r>
    </w:p>
    <w:p w14:paraId="4629659A" w14:textId="460486D9" w:rsidR="005D6C85" w:rsidRDefault="00C40B51" w:rsidP="002A3C44">
      <w:pPr>
        <w:spacing w:line="360" w:lineRule="auto"/>
        <w:jc w:val="both"/>
        <w:rPr>
          <w:rFonts w:ascii="Times New Roman" w:hAnsi="Times New Roman" w:cs="Times New Roman"/>
          <w:sz w:val="24"/>
          <w:szCs w:val="24"/>
        </w:rPr>
      </w:pPr>
      <w:r>
        <w:rPr>
          <w:rFonts w:ascii="Times New Roman" w:hAnsi="Times New Roman" w:cs="Times New Roman"/>
          <w:sz w:val="24"/>
          <w:szCs w:val="24"/>
        </w:rPr>
        <w:t>The often fractious</w:t>
      </w:r>
      <w:r w:rsidR="009615A9">
        <w:rPr>
          <w:rFonts w:ascii="Times New Roman" w:hAnsi="Times New Roman" w:cs="Times New Roman"/>
          <w:sz w:val="24"/>
          <w:szCs w:val="24"/>
        </w:rPr>
        <w:t xml:space="preserve"> debates surrounding post truth have </w:t>
      </w:r>
      <w:r>
        <w:rPr>
          <w:rFonts w:ascii="Times New Roman" w:hAnsi="Times New Roman" w:cs="Times New Roman"/>
          <w:sz w:val="24"/>
          <w:szCs w:val="24"/>
        </w:rPr>
        <w:t xml:space="preserve">recently </w:t>
      </w:r>
      <w:r w:rsidR="009615A9">
        <w:rPr>
          <w:rFonts w:ascii="Times New Roman" w:hAnsi="Times New Roman" w:cs="Times New Roman"/>
          <w:sz w:val="24"/>
          <w:szCs w:val="24"/>
        </w:rPr>
        <w:t>broadened into wider concern about the politics of critical thought. In popular and academic commentaries diverse strands of critique have been homogenised, classified as epistemic relativism, and held responsible for destabilizing public faith in facts and expert knowledge. This fra</w:t>
      </w:r>
      <w:r w:rsidR="001B4EE5">
        <w:rPr>
          <w:rFonts w:ascii="Times New Roman" w:hAnsi="Times New Roman" w:cs="Times New Roman"/>
          <w:sz w:val="24"/>
          <w:szCs w:val="24"/>
        </w:rPr>
        <w:t xml:space="preserve">ming has, in </w:t>
      </w:r>
      <w:r w:rsidR="001B4EE5">
        <w:rPr>
          <w:rFonts w:ascii="Times New Roman" w:hAnsi="Times New Roman" w:cs="Times New Roman"/>
          <w:sz w:val="24"/>
          <w:szCs w:val="24"/>
        </w:rPr>
        <w:lastRenderedPageBreak/>
        <w:t>turn, been criticised</w:t>
      </w:r>
      <w:r w:rsidR="009615A9">
        <w:rPr>
          <w:rFonts w:ascii="Times New Roman" w:hAnsi="Times New Roman" w:cs="Times New Roman"/>
          <w:sz w:val="24"/>
          <w:szCs w:val="24"/>
        </w:rPr>
        <w:t xml:space="preserve"> by those who argue that </w:t>
      </w:r>
      <w:r w:rsidR="001B4EE5">
        <w:rPr>
          <w:rFonts w:ascii="Times New Roman" w:hAnsi="Times New Roman" w:cs="Times New Roman"/>
          <w:sz w:val="24"/>
          <w:szCs w:val="24"/>
        </w:rPr>
        <w:t xml:space="preserve">– far from being culpable for post truth – </w:t>
      </w:r>
      <w:r w:rsidR="009615A9">
        <w:rPr>
          <w:rFonts w:ascii="Times New Roman" w:hAnsi="Times New Roman" w:cs="Times New Roman"/>
          <w:sz w:val="24"/>
          <w:szCs w:val="24"/>
        </w:rPr>
        <w:t xml:space="preserve">the strands of thought </w:t>
      </w:r>
      <w:r w:rsidR="001B4EE5">
        <w:rPr>
          <w:rFonts w:ascii="Times New Roman" w:hAnsi="Times New Roman" w:cs="Times New Roman"/>
          <w:sz w:val="24"/>
          <w:szCs w:val="24"/>
        </w:rPr>
        <w:t xml:space="preserve">that are routinely </w:t>
      </w:r>
      <w:r w:rsidR="009615A9">
        <w:rPr>
          <w:rFonts w:ascii="Times New Roman" w:hAnsi="Times New Roman" w:cs="Times New Roman"/>
          <w:sz w:val="24"/>
          <w:szCs w:val="24"/>
        </w:rPr>
        <w:t xml:space="preserve">condemned </w:t>
      </w:r>
      <w:r w:rsidR="001B4EE5">
        <w:rPr>
          <w:rFonts w:ascii="Times New Roman" w:hAnsi="Times New Roman" w:cs="Times New Roman"/>
          <w:sz w:val="24"/>
          <w:szCs w:val="24"/>
        </w:rPr>
        <w:t xml:space="preserve">(particularly feminist and postcolonial perspectives) </w:t>
      </w:r>
      <w:r w:rsidR="009615A9">
        <w:rPr>
          <w:rFonts w:ascii="Times New Roman" w:hAnsi="Times New Roman" w:cs="Times New Roman"/>
          <w:sz w:val="24"/>
          <w:szCs w:val="24"/>
        </w:rPr>
        <w:t>off</w:t>
      </w:r>
      <w:r w:rsidR="00F40086">
        <w:rPr>
          <w:rFonts w:ascii="Times New Roman" w:hAnsi="Times New Roman" w:cs="Times New Roman"/>
          <w:sz w:val="24"/>
          <w:szCs w:val="24"/>
        </w:rPr>
        <w:t>er valuable tools for negotiating</w:t>
      </w:r>
      <w:r w:rsidR="009615A9">
        <w:rPr>
          <w:rFonts w:ascii="Times New Roman" w:hAnsi="Times New Roman" w:cs="Times New Roman"/>
          <w:sz w:val="24"/>
          <w:szCs w:val="24"/>
        </w:rPr>
        <w:t xml:space="preserve"> the problem. In l</w:t>
      </w:r>
      <w:r w:rsidR="001B4EE5">
        <w:rPr>
          <w:rFonts w:ascii="Times New Roman" w:hAnsi="Times New Roman" w:cs="Times New Roman"/>
          <w:sz w:val="24"/>
          <w:szCs w:val="24"/>
        </w:rPr>
        <w:t xml:space="preserve">ight of the sometimes circular – </w:t>
      </w:r>
      <w:r w:rsidR="009615A9">
        <w:rPr>
          <w:rFonts w:ascii="Times New Roman" w:hAnsi="Times New Roman" w:cs="Times New Roman"/>
          <w:sz w:val="24"/>
          <w:szCs w:val="24"/>
        </w:rPr>
        <w:t xml:space="preserve">or at least </w:t>
      </w:r>
      <w:r w:rsidR="001B4EE5">
        <w:rPr>
          <w:rFonts w:ascii="Times New Roman" w:hAnsi="Times New Roman" w:cs="Times New Roman"/>
          <w:sz w:val="24"/>
          <w:szCs w:val="24"/>
        </w:rPr>
        <w:t>antagonistic –</w:t>
      </w:r>
      <w:r w:rsidR="009615A9">
        <w:rPr>
          <w:rFonts w:ascii="Times New Roman" w:hAnsi="Times New Roman" w:cs="Times New Roman"/>
          <w:sz w:val="24"/>
          <w:szCs w:val="24"/>
        </w:rPr>
        <w:t xml:space="preserve"> dynamics of these debates, </w:t>
      </w:r>
      <w:proofErr w:type="spellStart"/>
      <w:r w:rsidR="009615A9">
        <w:rPr>
          <w:rFonts w:ascii="Times New Roman" w:hAnsi="Times New Roman" w:cs="Times New Roman"/>
          <w:sz w:val="24"/>
          <w:szCs w:val="24"/>
        </w:rPr>
        <w:t>Latour’s</w:t>
      </w:r>
      <w:proofErr w:type="spellEnd"/>
      <w:r w:rsidR="009615A9">
        <w:rPr>
          <w:rFonts w:ascii="Times New Roman" w:hAnsi="Times New Roman" w:cs="Times New Roman"/>
          <w:sz w:val="24"/>
          <w:szCs w:val="24"/>
        </w:rPr>
        <w:t xml:space="preserve"> recent work seems to offer a promising third pa</w:t>
      </w:r>
      <w:r w:rsidR="001B4EE5">
        <w:rPr>
          <w:rFonts w:ascii="Times New Roman" w:hAnsi="Times New Roman" w:cs="Times New Roman"/>
          <w:sz w:val="24"/>
          <w:szCs w:val="24"/>
        </w:rPr>
        <w:t>th: framing the issue a</w:t>
      </w:r>
      <w:r w:rsidR="009615A9">
        <w:rPr>
          <w:rFonts w:ascii="Times New Roman" w:hAnsi="Times New Roman" w:cs="Times New Roman"/>
          <w:sz w:val="24"/>
          <w:szCs w:val="24"/>
        </w:rPr>
        <w:t>s a more fundamental denial of the mater</w:t>
      </w:r>
      <w:r w:rsidR="00B81CAD">
        <w:rPr>
          <w:rFonts w:ascii="Times New Roman" w:hAnsi="Times New Roman" w:cs="Times New Roman"/>
          <w:sz w:val="24"/>
          <w:szCs w:val="24"/>
        </w:rPr>
        <w:t>iality of the Terrestrial</w:t>
      </w:r>
      <w:r w:rsidR="009615A9">
        <w:rPr>
          <w:rFonts w:ascii="Times New Roman" w:hAnsi="Times New Roman" w:cs="Times New Roman"/>
          <w:sz w:val="24"/>
          <w:szCs w:val="24"/>
        </w:rPr>
        <w:t>, which needs to be redressed in order to craft not only a shared political vocabula</w:t>
      </w:r>
      <w:r w:rsidR="00FD3C5A">
        <w:rPr>
          <w:rFonts w:ascii="Times New Roman" w:hAnsi="Times New Roman" w:cs="Times New Roman"/>
          <w:sz w:val="24"/>
          <w:szCs w:val="24"/>
        </w:rPr>
        <w:t>ry but new ways of sharing the E</w:t>
      </w:r>
      <w:r w:rsidR="009615A9">
        <w:rPr>
          <w:rFonts w:ascii="Times New Roman" w:hAnsi="Times New Roman" w:cs="Times New Roman"/>
          <w:sz w:val="24"/>
          <w:szCs w:val="24"/>
        </w:rPr>
        <w:t xml:space="preserve">arth itself.     </w:t>
      </w:r>
    </w:p>
    <w:p w14:paraId="531FE36C" w14:textId="1D286B24" w:rsidR="00F40086" w:rsidRPr="00ED2B65" w:rsidRDefault="005D6C85" w:rsidP="00F400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foregrounding continuities between this recent stance and </w:t>
      </w:r>
      <w:proofErr w:type="spellStart"/>
      <w:r>
        <w:rPr>
          <w:rFonts w:ascii="Times New Roman" w:hAnsi="Times New Roman" w:cs="Times New Roman"/>
          <w:sz w:val="24"/>
          <w:szCs w:val="24"/>
        </w:rPr>
        <w:t>Latour’s</w:t>
      </w:r>
      <w:proofErr w:type="spellEnd"/>
      <w:r>
        <w:rPr>
          <w:rFonts w:ascii="Times New Roman" w:hAnsi="Times New Roman" w:cs="Times New Roman"/>
          <w:sz w:val="24"/>
          <w:szCs w:val="24"/>
        </w:rPr>
        <w:t xml:space="preserve"> previous critique of critique, however, we have pointed to particular tensions</w:t>
      </w:r>
      <w:r w:rsidR="00C40B51">
        <w:rPr>
          <w:rFonts w:ascii="Times New Roman" w:hAnsi="Times New Roman" w:cs="Times New Roman"/>
          <w:sz w:val="24"/>
          <w:szCs w:val="24"/>
        </w:rPr>
        <w:t xml:space="preserve"> associated with his approach</w:t>
      </w:r>
      <w:r>
        <w:rPr>
          <w:rFonts w:ascii="Times New Roman" w:hAnsi="Times New Roman" w:cs="Times New Roman"/>
          <w:sz w:val="24"/>
          <w:szCs w:val="24"/>
        </w:rPr>
        <w:t xml:space="preserve">. </w:t>
      </w:r>
      <w:r w:rsidR="00F40086">
        <w:rPr>
          <w:rFonts w:ascii="Times New Roman" w:hAnsi="Times New Roman" w:cs="Times New Roman"/>
          <w:sz w:val="24"/>
          <w:szCs w:val="24"/>
        </w:rPr>
        <w:t xml:space="preserve">Although </w:t>
      </w:r>
      <w:proofErr w:type="spellStart"/>
      <w:r w:rsidR="00F40086">
        <w:rPr>
          <w:rFonts w:ascii="Times New Roman" w:hAnsi="Times New Roman" w:cs="Times New Roman"/>
          <w:sz w:val="24"/>
          <w:szCs w:val="24"/>
        </w:rPr>
        <w:t>Latour</w:t>
      </w:r>
      <w:proofErr w:type="spellEnd"/>
      <w:r w:rsidR="00F40086">
        <w:rPr>
          <w:rFonts w:ascii="Times New Roman" w:hAnsi="Times New Roman" w:cs="Times New Roman"/>
          <w:sz w:val="24"/>
          <w:szCs w:val="24"/>
        </w:rPr>
        <w:t xml:space="preserve"> offers an important intervention in elucidating populism’s entanglement with environmental degradation, it is vital – to reiterate </w:t>
      </w:r>
      <w:proofErr w:type="spellStart"/>
      <w:r w:rsidR="00F40086">
        <w:rPr>
          <w:rFonts w:ascii="Times New Roman" w:hAnsi="Times New Roman" w:cs="Times New Roman"/>
          <w:sz w:val="24"/>
          <w:szCs w:val="24"/>
        </w:rPr>
        <w:t>Puig</w:t>
      </w:r>
      <w:proofErr w:type="spellEnd"/>
      <w:r w:rsidR="00F40086">
        <w:rPr>
          <w:rFonts w:ascii="Times New Roman" w:hAnsi="Times New Roman" w:cs="Times New Roman"/>
          <w:sz w:val="24"/>
          <w:szCs w:val="24"/>
        </w:rPr>
        <w:t xml:space="preserve"> de la </w:t>
      </w:r>
      <w:proofErr w:type="spellStart"/>
      <w:r w:rsidR="00F40086">
        <w:rPr>
          <w:rFonts w:ascii="Times New Roman" w:hAnsi="Times New Roman" w:cs="Times New Roman"/>
          <w:sz w:val="24"/>
          <w:szCs w:val="24"/>
        </w:rPr>
        <w:t>Bellacasa</w:t>
      </w:r>
      <w:proofErr w:type="spellEnd"/>
      <w:r w:rsidR="0030767D">
        <w:rPr>
          <w:rFonts w:ascii="Times New Roman" w:hAnsi="Times New Roman" w:cs="Times New Roman"/>
          <w:sz w:val="24"/>
          <w:szCs w:val="24"/>
        </w:rPr>
        <w:t xml:space="preserve"> </w:t>
      </w:r>
      <w:r w:rsidR="0030767D" w:rsidRPr="00ED2B65">
        <w:rPr>
          <w:rFonts w:ascii="Times New Roman" w:hAnsi="Times New Roman" w:cs="Times New Roman"/>
          <w:sz w:val="24"/>
          <w:szCs w:val="24"/>
        </w:rPr>
        <w:t>(2011: 91)</w:t>
      </w:r>
      <w:r w:rsidR="00F40086">
        <w:rPr>
          <w:rFonts w:ascii="Times New Roman" w:hAnsi="Times New Roman" w:cs="Times New Roman"/>
          <w:sz w:val="24"/>
          <w:szCs w:val="24"/>
        </w:rPr>
        <w:t xml:space="preserve"> – to recognize that: </w:t>
      </w:r>
      <w:r w:rsidR="00F40086" w:rsidRPr="00ED2B65">
        <w:rPr>
          <w:rFonts w:ascii="Times New Roman" w:hAnsi="Times New Roman" w:cs="Times New Roman"/>
          <w:sz w:val="24"/>
          <w:szCs w:val="24"/>
        </w:rPr>
        <w:t>“To promote care in our world we cannot throw out critical standpoints with the bathwater of corrosive critique</w:t>
      </w:r>
      <w:r w:rsidR="0030767D">
        <w:rPr>
          <w:rFonts w:ascii="Times New Roman" w:hAnsi="Times New Roman" w:cs="Times New Roman"/>
          <w:sz w:val="24"/>
          <w:szCs w:val="24"/>
        </w:rPr>
        <w:t>.</w:t>
      </w:r>
      <w:r w:rsidR="00F40086" w:rsidRPr="00ED2B65">
        <w:rPr>
          <w:rFonts w:ascii="Times New Roman" w:hAnsi="Times New Roman" w:cs="Times New Roman"/>
          <w:sz w:val="24"/>
          <w:szCs w:val="24"/>
        </w:rPr>
        <w:t>” This argument is not just an epistemological claim about how the inclusion of diverse perspectives can enrich understanding of a given phenomenon, but an ethical argument for the importance of engaging with perspectives of those who might be harmed by the phenomenon in question.</w:t>
      </w:r>
    </w:p>
    <w:p w14:paraId="3ED82FD9" w14:textId="311F7670" w:rsidR="009615A9" w:rsidRDefault="00F40086" w:rsidP="002A3C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005D6C85">
        <w:rPr>
          <w:rFonts w:ascii="Times New Roman" w:hAnsi="Times New Roman" w:cs="Times New Roman"/>
          <w:sz w:val="24"/>
          <w:szCs w:val="24"/>
        </w:rPr>
        <w:t>racial and gender inequalities are</w:t>
      </w:r>
      <w:r>
        <w:rPr>
          <w:rFonts w:ascii="Times New Roman" w:hAnsi="Times New Roman" w:cs="Times New Roman"/>
          <w:sz w:val="24"/>
          <w:szCs w:val="24"/>
        </w:rPr>
        <w:t xml:space="preserve"> not wholly neglected by </w:t>
      </w: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xml:space="preserve">, </w:t>
      </w:r>
      <w:r w:rsidR="005D6C85">
        <w:rPr>
          <w:rFonts w:ascii="Times New Roman" w:hAnsi="Times New Roman" w:cs="Times New Roman"/>
          <w:sz w:val="24"/>
          <w:szCs w:val="24"/>
        </w:rPr>
        <w:t xml:space="preserve">they </w:t>
      </w:r>
      <w:r w:rsidR="005D6C85" w:rsidRPr="00F40086">
        <w:rPr>
          <w:rFonts w:ascii="Times New Roman" w:hAnsi="Times New Roman" w:cs="Times New Roman"/>
          <w:i/>
          <w:sz w:val="24"/>
          <w:szCs w:val="24"/>
        </w:rPr>
        <w:t>are</w:t>
      </w:r>
      <w:r w:rsidR="005D6C85">
        <w:rPr>
          <w:rFonts w:ascii="Times New Roman" w:hAnsi="Times New Roman" w:cs="Times New Roman"/>
          <w:sz w:val="24"/>
          <w:szCs w:val="24"/>
        </w:rPr>
        <w:t xml:space="preserve"> framed as the consequences of the New Climatic Regime he identifies rather than constitutive of it. Thus although he</w:t>
      </w:r>
      <w:r w:rsidR="005D6C85" w:rsidRPr="00ED2B65">
        <w:rPr>
          <w:rFonts w:ascii="Times New Roman" w:hAnsi="Times New Roman" w:cs="Times New Roman"/>
          <w:sz w:val="24"/>
          <w:szCs w:val="24"/>
        </w:rPr>
        <w:t xml:space="preserve"> positions his arguments as holding potential to open space for a multitude of voices that have been f</w:t>
      </w:r>
      <w:r w:rsidR="005D6C85">
        <w:rPr>
          <w:rFonts w:ascii="Times New Roman" w:hAnsi="Times New Roman" w:cs="Times New Roman"/>
          <w:sz w:val="24"/>
          <w:szCs w:val="24"/>
        </w:rPr>
        <w:t xml:space="preserve">oreclosed by calls to modernize, </w:t>
      </w:r>
      <w:r w:rsidR="00B81CAD">
        <w:rPr>
          <w:rFonts w:ascii="Times New Roman" w:hAnsi="Times New Roman" w:cs="Times New Roman"/>
          <w:sz w:val="24"/>
          <w:szCs w:val="24"/>
        </w:rPr>
        <w:t xml:space="preserve">in </w:t>
      </w:r>
      <w:r w:rsidR="005D6C85" w:rsidRPr="00ED2B65">
        <w:rPr>
          <w:rFonts w:ascii="Times New Roman" w:hAnsi="Times New Roman" w:cs="Times New Roman"/>
          <w:sz w:val="24"/>
          <w:szCs w:val="24"/>
        </w:rPr>
        <w:t>rooting appeals to recla</w:t>
      </w:r>
      <w:r w:rsidR="005D6C85">
        <w:rPr>
          <w:rFonts w:ascii="Times New Roman" w:hAnsi="Times New Roman" w:cs="Times New Roman"/>
          <w:sz w:val="24"/>
          <w:szCs w:val="24"/>
        </w:rPr>
        <w:t>im a common world in a particular conception of</w:t>
      </w:r>
      <w:r w:rsidR="005D6C85" w:rsidRPr="00ED2B65">
        <w:rPr>
          <w:rFonts w:ascii="Times New Roman" w:hAnsi="Times New Roman" w:cs="Times New Roman"/>
          <w:sz w:val="24"/>
          <w:szCs w:val="24"/>
        </w:rPr>
        <w:t xml:space="preserve"> the Terrestrial</w:t>
      </w:r>
      <w:r w:rsidR="005D6C85">
        <w:rPr>
          <w:rFonts w:ascii="Times New Roman" w:hAnsi="Times New Roman" w:cs="Times New Roman"/>
          <w:sz w:val="24"/>
          <w:szCs w:val="24"/>
        </w:rPr>
        <w:t xml:space="preserve"> </w:t>
      </w:r>
      <w:r w:rsidR="00B81CAD">
        <w:rPr>
          <w:rFonts w:ascii="Times New Roman" w:hAnsi="Times New Roman" w:cs="Times New Roman"/>
          <w:sz w:val="24"/>
          <w:szCs w:val="24"/>
        </w:rPr>
        <w:t>he is in danger of</w:t>
      </w:r>
      <w:r w:rsidR="005D6C85" w:rsidRPr="00ED2B65">
        <w:rPr>
          <w:rFonts w:ascii="Times New Roman" w:hAnsi="Times New Roman" w:cs="Times New Roman"/>
          <w:sz w:val="24"/>
          <w:szCs w:val="24"/>
        </w:rPr>
        <w:t xml:space="preserve"> </w:t>
      </w:r>
      <w:r w:rsidR="005D6C85">
        <w:rPr>
          <w:rFonts w:ascii="Times New Roman" w:hAnsi="Times New Roman" w:cs="Times New Roman"/>
          <w:sz w:val="24"/>
          <w:szCs w:val="24"/>
        </w:rPr>
        <w:t>undercutting</w:t>
      </w:r>
      <w:r w:rsidR="005D6C85" w:rsidRPr="00ED2B65">
        <w:rPr>
          <w:rFonts w:ascii="Times New Roman" w:hAnsi="Times New Roman" w:cs="Times New Roman"/>
          <w:sz w:val="24"/>
          <w:szCs w:val="24"/>
        </w:rPr>
        <w:t xml:space="preserve"> these</w:t>
      </w:r>
      <w:r w:rsidR="005D6C85">
        <w:rPr>
          <w:rFonts w:ascii="Times New Roman" w:hAnsi="Times New Roman" w:cs="Times New Roman"/>
          <w:sz w:val="24"/>
          <w:szCs w:val="24"/>
        </w:rPr>
        <w:t xml:space="preserve"> potentials. If the Earth itself is framed as </w:t>
      </w:r>
      <w:r w:rsidR="0067652B">
        <w:rPr>
          <w:rFonts w:ascii="Times New Roman" w:hAnsi="Times New Roman" w:cs="Times New Roman"/>
          <w:sz w:val="24"/>
          <w:szCs w:val="24"/>
        </w:rPr>
        <w:t>necessitating a</w:t>
      </w:r>
      <w:r w:rsidR="005D6C85">
        <w:rPr>
          <w:rFonts w:ascii="Times New Roman" w:hAnsi="Times New Roman" w:cs="Times New Roman"/>
          <w:sz w:val="24"/>
          <w:szCs w:val="24"/>
        </w:rPr>
        <w:t xml:space="preserve"> move beyond critique, </w:t>
      </w:r>
      <w:r w:rsidR="005D6C85" w:rsidRPr="00ED2B65">
        <w:rPr>
          <w:rFonts w:ascii="Times New Roman" w:hAnsi="Times New Roman" w:cs="Times New Roman"/>
          <w:sz w:val="24"/>
          <w:szCs w:val="24"/>
        </w:rPr>
        <w:t xml:space="preserve">voices </w:t>
      </w:r>
      <w:r w:rsidR="005D6C85">
        <w:rPr>
          <w:rFonts w:ascii="Times New Roman" w:hAnsi="Times New Roman" w:cs="Times New Roman"/>
          <w:sz w:val="24"/>
          <w:szCs w:val="24"/>
        </w:rPr>
        <w:t xml:space="preserve">that seek to draw attention to ongoing inequalities run the risk of being portrayed as </w:t>
      </w:r>
      <w:r w:rsidR="005D6C85" w:rsidRPr="00ED2B65">
        <w:rPr>
          <w:rFonts w:ascii="Times New Roman" w:hAnsi="Times New Roman" w:cs="Times New Roman"/>
          <w:sz w:val="24"/>
          <w:szCs w:val="24"/>
        </w:rPr>
        <w:t>a “distorting lens” (as Sara Ahmed puts it in relation accusations levelled at her own crit</w:t>
      </w:r>
      <w:r w:rsidR="005D6C85">
        <w:rPr>
          <w:rFonts w:ascii="Times New Roman" w:hAnsi="Times New Roman" w:cs="Times New Roman"/>
          <w:sz w:val="24"/>
          <w:szCs w:val="24"/>
        </w:rPr>
        <w:t>ique of appeals to pure ontology; 2017: 156-7</w:t>
      </w:r>
      <w:r w:rsidR="0067652B">
        <w:rPr>
          <w:rFonts w:ascii="Times New Roman" w:hAnsi="Times New Roman" w:cs="Times New Roman"/>
          <w:sz w:val="24"/>
          <w:szCs w:val="24"/>
        </w:rPr>
        <w:t xml:space="preserve">). More, </w:t>
      </w:r>
      <w:r>
        <w:rPr>
          <w:rFonts w:ascii="Times New Roman" w:hAnsi="Times New Roman" w:cs="Times New Roman"/>
          <w:sz w:val="24"/>
          <w:szCs w:val="24"/>
        </w:rPr>
        <w:t xml:space="preserve">concern with ongoing racial inequalities and xenophobia run the risk </w:t>
      </w:r>
      <w:r w:rsidR="0067652B">
        <w:rPr>
          <w:rFonts w:ascii="Times New Roman" w:hAnsi="Times New Roman" w:cs="Times New Roman"/>
          <w:sz w:val="24"/>
          <w:szCs w:val="24"/>
        </w:rPr>
        <w:t>of being positioned as</w:t>
      </w:r>
      <w:r w:rsidR="005D6C85" w:rsidRPr="00ED2B65">
        <w:rPr>
          <w:rFonts w:ascii="Times New Roman" w:hAnsi="Times New Roman" w:cs="Times New Roman"/>
          <w:sz w:val="24"/>
          <w:szCs w:val="24"/>
        </w:rPr>
        <w:t xml:space="preserve"> epiphenomen</w:t>
      </w:r>
      <w:r w:rsidR="005D6C85">
        <w:rPr>
          <w:rFonts w:ascii="Times New Roman" w:hAnsi="Times New Roman" w:cs="Times New Roman"/>
          <w:sz w:val="24"/>
          <w:szCs w:val="24"/>
        </w:rPr>
        <w:t>on of broader shifts in climate, which need to be moved past in the project of developing new horizons.</w:t>
      </w:r>
      <w:r w:rsidR="0067652B" w:rsidRPr="0067652B">
        <w:rPr>
          <w:rFonts w:ascii="Times New Roman" w:hAnsi="Times New Roman" w:cs="Times New Roman"/>
          <w:sz w:val="24"/>
          <w:szCs w:val="24"/>
        </w:rPr>
        <w:t xml:space="preserve"> </w:t>
      </w:r>
      <w:r w:rsidR="0067652B">
        <w:rPr>
          <w:rFonts w:ascii="Times New Roman" w:hAnsi="Times New Roman" w:cs="Times New Roman"/>
          <w:sz w:val="24"/>
          <w:szCs w:val="24"/>
        </w:rPr>
        <w:t>In a context where perspective cast as the most “critical” are also precisely those who are most vulnerable to populism’s nationalist “r</w:t>
      </w:r>
      <w:r>
        <w:rPr>
          <w:rFonts w:ascii="Times New Roman" w:hAnsi="Times New Roman" w:cs="Times New Roman"/>
          <w:sz w:val="24"/>
          <w:szCs w:val="24"/>
        </w:rPr>
        <w:t xml:space="preserve">ush backwards,” </w:t>
      </w:r>
      <w:r w:rsidR="0067652B">
        <w:rPr>
          <w:rFonts w:ascii="Times New Roman" w:hAnsi="Times New Roman" w:cs="Times New Roman"/>
          <w:sz w:val="24"/>
          <w:szCs w:val="24"/>
        </w:rPr>
        <w:t>it is vital to ensure t</w:t>
      </w:r>
      <w:r w:rsidR="00B81CAD">
        <w:rPr>
          <w:rFonts w:ascii="Times New Roman" w:hAnsi="Times New Roman" w:cs="Times New Roman"/>
          <w:sz w:val="24"/>
          <w:szCs w:val="24"/>
        </w:rPr>
        <w:t xml:space="preserve">hat a critique of critique does not naturalize its own exclusions by presenting this approach as the necessary response to </w:t>
      </w:r>
      <w:r w:rsidR="0067652B" w:rsidRPr="00ED2B65">
        <w:rPr>
          <w:rFonts w:ascii="Times New Roman" w:hAnsi="Times New Roman" w:cs="Times New Roman"/>
          <w:sz w:val="24"/>
          <w:szCs w:val="24"/>
        </w:rPr>
        <w:t>provocati</w:t>
      </w:r>
      <w:r w:rsidR="00B81CAD">
        <w:rPr>
          <w:rFonts w:ascii="Times New Roman" w:hAnsi="Times New Roman" w:cs="Times New Roman"/>
          <w:sz w:val="24"/>
          <w:szCs w:val="24"/>
        </w:rPr>
        <w:t>ons offered by the Earth itself</w:t>
      </w:r>
      <w:r w:rsidR="0067652B">
        <w:rPr>
          <w:rFonts w:ascii="Times New Roman" w:hAnsi="Times New Roman" w:cs="Times New Roman"/>
          <w:sz w:val="24"/>
          <w:szCs w:val="24"/>
        </w:rPr>
        <w:t>.</w:t>
      </w:r>
    </w:p>
    <w:p w14:paraId="0F287FDA" w14:textId="77777777" w:rsidR="00873C84" w:rsidRPr="00C8722B" w:rsidRDefault="00873C84" w:rsidP="00873C84">
      <w:pPr>
        <w:rPr>
          <w:b/>
        </w:rPr>
      </w:pPr>
      <w:r w:rsidRPr="00C8722B">
        <w:rPr>
          <w:b/>
        </w:rPr>
        <w:t xml:space="preserve">References: </w:t>
      </w:r>
    </w:p>
    <w:p w14:paraId="44229A3A" w14:textId="30950F35" w:rsidR="00F30C58" w:rsidRDefault="00F30C58" w:rsidP="00873C84">
      <w:pPr>
        <w:spacing w:after="0"/>
        <w:ind w:left="567" w:hanging="567"/>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Ahmed, S</w:t>
      </w:r>
      <w:r w:rsidR="00D810B0">
        <w:rPr>
          <w:rFonts w:ascii="Times New Roman" w:hAnsi="Times New Roman" w:cs="Times New Roman"/>
          <w:color w:val="222222"/>
          <w:sz w:val="24"/>
          <w:szCs w:val="24"/>
          <w:shd w:val="clear" w:color="auto" w:fill="FFFFFF"/>
        </w:rPr>
        <w:t>ara</w:t>
      </w:r>
      <w:r>
        <w:rPr>
          <w:rFonts w:ascii="Times New Roman" w:hAnsi="Times New Roman" w:cs="Times New Roman"/>
          <w:color w:val="222222"/>
          <w:sz w:val="24"/>
          <w:szCs w:val="24"/>
          <w:shd w:val="clear" w:color="auto" w:fill="FFFFFF"/>
        </w:rPr>
        <w:t xml:space="preserve">. 2017. </w:t>
      </w:r>
      <w:r w:rsidRPr="00F30C58">
        <w:rPr>
          <w:rFonts w:ascii="Times New Roman" w:hAnsi="Times New Roman" w:cs="Times New Roman"/>
          <w:i/>
          <w:color w:val="222222"/>
          <w:sz w:val="24"/>
          <w:szCs w:val="24"/>
          <w:shd w:val="clear" w:color="auto" w:fill="FFFFFF"/>
        </w:rPr>
        <w:t>Living a Feminist Life</w:t>
      </w:r>
      <w:r>
        <w:rPr>
          <w:rFonts w:ascii="Times New Roman" w:hAnsi="Times New Roman" w:cs="Times New Roman"/>
          <w:color w:val="222222"/>
          <w:sz w:val="24"/>
          <w:szCs w:val="24"/>
          <w:shd w:val="clear" w:color="auto" w:fill="FFFFFF"/>
        </w:rPr>
        <w:t xml:space="preserve">. Durham, NC: Duke University Press. </w:t>
      </w:r>
    </w:p>
    <w:p w14:paraId="14521CCF"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proofErr w:type="gramStart"/>
      <w:r>
        <w:rPr>
          <w:rFonts w:ascii="Times New Roman" w:hAnsi="Times New Roman" w:cs="Times New Roman"/>
          <w:color w:val="222222"/>
          <w:sz w:val="24"/>
          <w:szCs w:val="24"/>
          <w:shd w:val="clear" w:color="auto" w:fill="FFFFFF"/>
        </w:rPr>
        <w:t>Boler</w:t>
      </w:r>
      <w:proofErr w:type="spellEnd"/>
      <w:r>
        <w:rPr>
          <w:rFonts w:ascii="Times New Roman" w:hAnsi="Times New Roman" w:cs="Times New Roman"/>
          <w:color w:val="222222"/>
          <w:sz w:val="24"/>
          <w:szCs w:val="24"/>
          <w:shd w:val="clear" w:color="auto" w:fill="FFFFFF"/>
        </w:rPr>
        <w:t>, Megan and Davis, Elizabeth.</w:t>
      </w:r>
      <w:proofErr w:type="gramEnd"/>
      <w:r w:rsidRPr="003E4970">
        <w:rPr>
          <w:rFonts w:ascii="Times New Roman" w:hAnsi="Times New Roman" w:cs="Times New Roman"/>
          <w:color w:val="222222"/>
          <w:sz w:val="24"/>
          <w:szCs w:val="24"/>
          <w:shd w:val="clear" w:color="auto" w:fill="FFFFFF"/>
        </w:rPr>
        <w:t xml:space="preserve"> 2018. </w:t>
      </w:r>
      <w:r>
        <w:rPr>
          <w:rFonts w:ascii="Times New Roman" w:hAnsi="Times New Roman" w:cs="Times New Roman"/>
          <w:color w:val="222222"/>
          <w:sz w:val="24"/>
          <w:szCs w:val="24"/>
          <w:shd w:val="clear" w:color="auto" w:fill="FFFFFF"/>
        </w:rPr>
        <w:t>“The Affective Politics of the “Post-Truth” E</w:t>
      </w:r>
      <w:r w:rsidRPr="003E4970">
        <w:rPr>
          <w:rFonts w:ascii="Times New Roman" w:hAnsi="Times New Roman" w:cs="Times New Roman"/>
          <w:color w:val="222222"/>
          <w:sz w:val="24"/>
          <w:szCs w:val="24"/>
          <w:shd w:val="clear" w:color="auto" w:fill="FFFFFF"/>
        </w:rPr>
        <w:t>ra: Feeling rules and networked subjectivity.</w:t>
      </w:r>
      <w:r>
        <w:rPr>
          <w:rFonts w:ascii="Times New Roman" w:hAnsi="Times New Roman" w:cs="Times New Roman"/>
          <w:color w:val="222222"/>
          <w:sz w:val="24"/>
          <w:szCs w:val="24"/>
          <w:shd w:val="clear" w:color="auto" w:fill="FFFFFF"/>
        </w:rPr>
        <w:t>”</w:t>
      </w:r>
      <w:r w:rsidRPr="003E4970">
        <w:rPr>
          <w:rFonts w:ascii="Times New Roman" w:hAnsi="Times New Roman" w:cs="Times New Roman"/>
          <w:color w:val="222222"/>
          <w:sz w:val="24"/>
          <w:szCs w:val="24"/>
          <w:shd w:val="clear" w:color="auto" w:fill="FFFFFF"/>
        </w:rPr>
        <w:t> </w:t>
      </w:r>
      <w:r w:rsidRPr="003E4970">
        <w:rPr>
          <w:rFonts w:ascii="Times New Roman" w:hAnsi="Times New Roman" w:cs="Times New Roman"/>
          <w:i/>
          <w:iCs/>
          <w:color w:val="222222"/>
          <w:sz w:val="24"/>
          <w:szCs w:val="24"/>
          <w:shd w:val="clear" w:color="auto" w:fill="FFFFFF"/>
        </w:rPr>
        <w:t>Emotion, Space and Society</w:t>
      </w:r>
      <w:r w:rsidRPr="003E4970">
        <w:rPr>
          <w:rFonts w:ascii="Times New Roman" w:hAnsi="Times New Roman" w:cs="Times New Roman"/>
          <w:color w:val="222222"/>
          <w:sz w:val="24"/>
          <w:szCs w:val="24"/>
          <w:shd w:val="clear" w:color="auto" w:fill="FFFFFF"/>
        </w:rPr>
        <w:t>, </w:t>
      </w:r>
      <w:r w:rsidRPr="003E4970">
        <w:rPr>
          <w:rFonts w:ascii="Times New Roman" w:hAnsi="Times New Roman" w:cs="Times New Roman"/>
          <w:iCs/>
          <w:color w:val="222222"/>
          <w:sz w:val="24"/>
          <w:szCs w:val="24"/>
          <w:shd w:val="clear" w:color="auto" w:fill="FFFFFF"/>
        </w:rPr>
        <w:t>27</w:t>
      </w:r>
      <w:r>
        <w:rPr>
          <w:rFonts w:ascii="Times New Roman" w:hAnsi="Times New Roman" w:cs="Times New Roman"/>
          <w:color w:val="222222"/>
          <w:sz w:val="24"/>
          <w:szCs w:val="24"/>
          <w:shd w:val="clear" w:color="auto" w:fill="FFFFFF"/>
        </w:rPr>
        <w:t xml:space="preserve">: </w:t>
      </w:r>
      <w:r w:rsidRPr="003E4970">
        <w:rPr>
          <w:rFonts w:ascii="Times New Roman" w:hAnsi="Times New Roman" w:cs="Times New Roman"/>
          <w:color w:val="222222"/>
          <w:sz w:val="24"/>
          <w:szCs w:val="24"/>
          <w:shd w:val="clear" w:color="auto" w:fill="FFFFFF"/>
        </w:rPr>
        <w:t>75-85.</w:t>
      </w:r>
    </w:p>
    <w:p w14:paraId="2BDDC857" w14:textId="176248F1" w:rsidR="00873C84" w:rsidRPr="00C43BD4" w:rsidRDefault="00873C84" w:rsidP="00873C84">
      <w:pPr>
        <w:spacing w:after="0"/>
        <w:ind w:left="567" w:hanging="567"/>
        <w:rPr>
          <w:rFonts w:ascii="Times New Roman" w:hAnsi="Times New Roman" w:cs="Times New Roman"/>
          <w:sz w:val="24"/>
          <w:szCs w:val="24"/>
        </w:rPr>
      </w:pPr>
      <w:proofErr w:type="gramStart"/>
      <w:r w:rsidRPr="00C43BD4">
        <w:rPr>
          <w:rFonts w:ascii="Times New Roman" w:hAnsi="Times New Roman" w:cs="Times New Roman"/>
          <w:color w:val="222222"/>
          <w:sz w:val="24"/>
          <w:szCs w:val="24"/>
          <w:shd w:val="clear" w:color="auto" w:fill="FFFFFF"/>
        </w:rPr>
        <w:t>Collins, Harry, Evans, Robert and Weinel, Martin.</w:t>
      </w:r>
      <w:proofErr w:type="gramEnd"/>
      <w:r w:rsidRPr="00C43BD4">
        <w:rPr>
          <w:rFonts w:ascii="Times New Roman" w:hAnsi="Times New Roman" w:cs="Times New Roman"/>
          <w:color w:val="222222"/>
          <w:sz w:val="24"/>
          <w:szCs w:val="24"/>
          <w:shd w:val="clear" w:color="auto" w:fill="FFFFFF"/>
        </w:rPr>
        <w:t xml:space="preserve"> 2017. “STS as Science or Politics?</w:t>
      </w:r>
      <w:r w:rsidR="00D810B0">
        <w:rPr>
          <w:rFonts w:ascii="Times New Roman" w:hAnsi="Times New Roman" w:cs="Times New Roman"/>
          <w:color w:val="222222"/>
          <w:sz w:val="24"/>
          <w:szCs w:val="24"/>
          <w:shd w:val="clear" w:color="auto" w:fill="FFFFFF"/>
        </w:rPr>
        <w:t>”</w:t>
      </w:r>
      <w:r w:rsidRPr="00C43BD4">
        <w:rPr>
          <w:rFonts w:ascii="Times New Roman" w:hAnsi="Times New Roman" w:cs="Times New Roman"/>
          <w:color w:val="222222"/>
          <w:sz w:val="24"/>
          <w:szCs w:val="24"/>
          <w:shd w:val="clear" w:color="auto" w:fill="FFFFFF"/>
        </w:rPr>
        <w:t> </w:t>
      </w:r>
      <w:r w:rsidRPr="00C43BD4">
        <w:rPr>
          <w:rFonts w:ascii="Times New Roman" w:hAnsi="Times New Roman" w:cs="Times New Roman"/>
          <w:i/>
          <w:iCs/>
          <w:color w:val="222222"/>
          <w:sz w:val="24"/>
          <w:szCs w:val="24"/>
          <w:shd w:val="clear" w:color="auto" w:fill="FFFFFF"/>
        </w:rPr>
        <w:t>Social Studies of Science</w:t>
      </w:r>
      <w:r w:rsidRPr="00C43BD4">
        <w:rPr>
          <w:rFonts w:ascii="Times New Roman" w:hAnsi="Times New Roman" w:cs="Times New Roman"/>
          <w:color w:val="222222"/>
          <w:sz w:val="24"/>
          <w:szCs w:val="24"/>
          <w:shd w:val="clear" w:color="auto" w:fill="FFFFFF"/>
        </w:rPr>
        <w:t xml:space="preserve"> </w:t>
      </w:r>
      <w:r w:rsidRPr="00C43BD4">
        <w:rPr>
          <w:rFonts w:ascii="Times New Roman" w:hAnsi="Times New Roman" w:cs="Times New Roman"/>
          <w:iCs/>
          <w:color w:val="222222"/>
          <w:sz w:val="24"/>
          <w:szCs w:val="24"/>
          <w:shd w:val="clear" w:color="auto" w:fill="FFFFFF"/>
        </w:rPr>
        <w:t>47</w:t>
      </w:r>
      <w:r w:rsidRPr="00C43BD4">
        <w:rPr>
          <w:rFonts w:ascii="Times New Roman" w:hAnsi="Times New Roman" w:cs="Times New Roman"/>
          <w:color w:val="222222"/>
          <w:sz w:val="24"/>
          <w:szCs w:val="24"/>
          <w:shd w:val="clear" w:color="auto" w:fill="FFFFFF"/>
        </w:rPr>
        <w:t>(4): 580-586.</w:t>
      </w:r>
    </w:p>
    <w:p w14:paraId="2D5F7EC3" w14:textId="77777777" w:rsidR="00873C84" w:rsidRPr="00C43BD4" w:rsidRDefault="00873C84" w:rsidP="00873C84">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Delbourgo</w:t>
      </w:r>
      <w:proofErr w:type="spellEnd"/>
      <w:r>
        <w:rPr>
          <w:rFonts w:ascii="Times New Roman" w:hAnsi="Times New Roman" w:cs="Times New Roman"/>
          <w:sz w:val="24"/>
          <w:szCs w:val="24"/>
        </w:rPr>
        <w:t xml:space="preserve">, James. 2018. “No More </w:t>
      </w:r>
      <w:proofErr w:type="spellStart"/>
      <w:r>
        <w:rPr>
          <w:rFonts w:ascii="Times New Roman" w:hAnsi="Times New Roman" w:cs="Times New Roman"/>
          <w:sz w:val="24"/>
          <w:szCs w:val="24"/>
        </w:rPr>
        <w:t>Easyjet</w:t>
      </w:r>
      <w:proofErr w:type="spellEnd"/>
      <w:r>
        <w:rPr>
          <w:rFonts w:ascii="Times New Roman" w:hAnsi="Times New Roman" w:cs="Times New Roman"/>
          <w:sz w:val="24"/>
          <w:szCs w:val="24"/>
        </w:rPr>
        <w:t xml:space="preserve">: On Bruno </w:t>
      </w:r>
      <w:proofErr w:type="spellStart"/>
      <w:r>
        <w:rPr>
          <w:rFonts w:ascii="Times New Roman" w:hAnsi="Times New Roman" w:cs="Times New Roman"/>
          <w:sz w:val="24"/>
          <w:szCs w:val="24"/>
        </w:rPr>
        <w:t>Latour’s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Atterrir</w:t>
      </w:r>
      <w:proofErr w:type="spellEnd"/>
      <w:r>
        <w:rPr>
          <w:rFonts w:ascii="Times New Roman" w:hAnsi="Times New Roman" w:cs="Times New Roman"/>
          <w:sz w:val="24"/>
          <w:szCs w:val="24"/>
        </w:rPr>
        <w:t xml:space="preserve">.” </w:t>
      </w:r>
      <w:r w:rsidRPr="00960FA4">
        <w:rPr>
          <w:rFonts w:ascii="Times New Roman" w:hAnsi="Times New Roman" w:cs="Times New Roman"/>
          <w:i/>
          <w:sz w:val="24"/>
          <w:szCs w:val="24"/>
        </w:rPr>
        <w:t>LA Review of Books</w:t>
      </w:r>
      <w:r>
        <w:rPr>
          <w:rFonts w:ascii="Times New Roman" w:hAnsi="Times New Roman" w:cs="Times New Roman"/>
          <w:sz w:val="24"/>
          <w:szCs w:val="24"/>
        </w:rPr>
        <w:t>, 6</w:t>
      </w:r>
      <w:r w:rsidRPr="00960FA4">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Available from: </w:t>
      </w:r>
      <w:r w:rsidRPr="00960FA4">
        <w:rPr>
          <w:rFonts w:ascii="Times New Roman" w:hAnsi="Times New Roman" w:cs="Times New Roman"/>
          <w:sz w:val="24"/>
          <w:szCs w:val="24"/>
        </w:rPr>
        <w:t>https://lareviewofbooks.org/article/no-more-easyjet-on-bruno-latours-ou-atterrir/#</w:t>
      </w:r>
    </w:p>
    <w:p w14:paraId="438EBAC8" w14:textId="307E73A3" w:rsidR="00873C84" w:rsidRPr="00C43BD4" w:rsidRDefault="00873C84" w:rsidP="00873C84">
      <w:pPr>
        <w:spacing w:after="0"/>
        <w:ind w:left="567" w:hanging="567"/>
        <w:rPr>
          <w:rFonts w:ascii="Times New Roman" w:hAnsi="Times New Roman" w:cs="Times New Roman"/>
          <w:sz w:val="24"/>
          <w:szCs w:val="24"/>
        </w:rPr>
      </w:pPr>
      <w:r w:rsidRPr="00C43BD4">
        <w:rPr>
          <w:rFonts w:ascii="Times New Roman" w:hAnsi="Times New Roman" w:cs="Times New Roman"/>
          <w:sz w:val="24"/>
          <w:szCs w:val="24"/>
        </w:rPr>
        <w:t xml:space="preserve">Dennett, Daniel. 2017. Interview with Carol </w:t>
      </w:r>
      <w:proofErr w:type="spellStart"/>
      <w:r w:rsidRPr="00C43BD4">
        <w:rPr>
          <w:rFonts w:ascii="Times New Roman" w:hAnsi="Times New Roman" w:cs="Times New Roman"/>
          <w:sz w:val="24"/>
          <w:szCs w:val="24"/>
        </w:rPr>
        <w:t>Cadwalladr</w:t>
      </w:r>
      <w:proofErr w:type="spellEnd"/>
      <w:r w:rsidRPr="00C43BD4">
        <w:rPr>
          <w:rFonts w:ascii="Times New Roman" w:hAnsi="Times New Roman" w:cs="Times New Roman"/>
          <w:sz w:val="24"/>
          <w:szCs w:val="24"/>
        </w:rPr>
        <w:t>. “Daniel Dennett: I begrudge every hour I spend worrying about politics.</w:t>
      </w:r>
      <w:r w:rsidR="00D810B0">
        <w:rPr>
          <w:rFonts w:ascii="Times New Roman" w:hAnsi="Times New Roman" w:cs="Times New Roman"/>
          <w:sz w:val="24"/>
          <w:szCs w:val="24"/>
        </w:rPr>
        <w:t>”</w:t>
      </w:r>
      <w:r w:rsidRPr="00C43BD4">
        <w:rPr>
          <w:rFonts w:ascii="Times New Roman" w:hAnsi="Times New Roman" w:cs="Times New Roman"/>
          <w:sz w:val="24"/>
          <w:szCs w:val="24"/>
        </w:rPr>
        <w:t xml:space="preserve"> </w:t>
      </w:r>
      <w:r w:rsidRPr="00C43BD4">
        <w:rPr>
          <w:rFonts w:ascii="Times New Roman" w:hAnsi="Times New Roman" w:cs="Times New Roman"/>
          <w:i/>
          <w:sz w:val="24"/>
          <w:szCs w:val="24"/>
        </w:rPr>
        <w:t>The Observer</w:t>
      </w:r>
      <w:r w:rsidRPr="00C43BD4">
        <w:rPr>
          <w:rFonts w:ascii="Times New Roman" w:hAnsi="Times New Roman" w:cs="Times New Roman"/>
          <w:sz w:val="24"/>
          <w:szCs w:val="24"/>
        </w:rPr>
        <w:t>, Sunday 12</w:t>
      </w:r>
      <w:r w:rsidRPr="00C43BD4">
        <w:rPr>
          <w:rFonts w:ascii="Times New Roman" w:hAnsi="Times New Roman" w:cs="Times New Roman"/>
          <w:sz w:val="24"/>
          <w:szCs w:val="24"/>
          <w:vertAlign w:val="superscript"/>
        </w:rPr>
        <w:t>th</w:t>
      </w:r>
      <w:r w:rsidRPr="00C43BD4">
        <w:rPr>
          <w:rFonts w:ascii="Times New Roman" w:hAnsi="Times New Roman" w:cs="Times New Roman"/>
          <w:sz w:val="24"/>
          <w:szCs w:val="24"/>
        </w:rPr>
        <w:t xml:space="preserve"> February.</w:t>
      </w:r>
    </w:p>
    <w:p w14:paraId="5CB86618" w14:textId="77777777" w:rsidR="00873C84" w:rsidRDefault="00873C84" w:rsidP="00873C84">
      <w:pPr>
        <w:spacing w:after="0"/>
        <w:ind w:left="567" w:hanging="567"/>
        <w:rPr>
          <w:rFonts w:ascii="Times New Roman" w:hAnsi="Times New Roman" w:cs="Times New Roman"/>
          <w:sz w:val="24"/>
          <w:szCs w:val="24"/>
        </w:rPr>
      </w:pPr>
      <w:r w:rsidRPr="00C43BD4">
        <w:rPr>
          <w:rFonts w:ascii="Times New Roman" w:hAnsi="Times New Roman" w:cs="Times New Roman"/>
          <w:sz w:val="24"/>
          <w:szCs w:val="24"/>
        </w:rPr>
        <w:t xml:space="preserve">Fitzgerald, Des. 2017. “The </w:t>
      </w:r>
      <w:proofErr w:type="spellStart"/>
      <w:r w:rsidRPr="00C43BD4">
        <w:rPr>
          <w:rFonts w:ascii="Times New Roman" w:hAnsi="Times New Roman" w:cs="Times New Roman"/>
          <w:sz w:val="24"/>
          <w:szCs w:val="24"/>
        </w:rPr>
        <w:t>Biopolitics</w:t>
      </w:r>
      <w:proofErr w:type="spellEnd"/>
      <w:r w:rsidRPr="00C43BD4">
        <w:rPr>
          <w:rFonts w:ascii="Times New Roman" w:hAnsi="Times New Roman" w:cs="Times New Roman"/>
          <w:sz w:val="24"/>
          <w:szCs w:val="24"/>
        </w:rPr>
        <w:t xml:space="preserve"> of Post-Truth”. </w:t>
      </w:r>
      <w:r w:rsidRPr="00C43BD4">
        <w:rPr>
          <w:rFonts w:ascii="Times New Roman" w:hAnsi="Times New Roman" w:cs="Times New Roman"/>
          <w:i/>
          <w:sz w:val="24"/>
          <w:szCs w:val="24"/>
        </w:rPr>
        <w:t>Discover Society</w:t>
      </w:r>
      <w:r w:rsidRPr="00C43BD4">
        <w:rPr>
          <w:rFonts w:ascii="Times New Roman" w:hAnsi="Times New Roman" w:cs="Times New Roman"/>
          <w:sz w:val="24"/>
          <w:szCs w:val="24"/>
        </w:rPr>
        <w:t xml:space="preserve"> 49. Available from: </w:t>
      </w:r>
      <w:hyperlink r:id="rId8" w:history="1">
        <w:r w:rsidRPr="00C43BD4">
          <w:rPr>
            <w:rStyle w:val="Hyperlink"/>
            <w:rFonts w:ascii="Times New Roman" w:hAnsi="Times New Roman" w:cs="Times New Roman"/>
            <w:sz w:val="24"/>
            <w:szCs w:val="24"/>
          </w:rPr>
          <w:t>https://discoversociety.org/2017/10/04/focus-the-biopolitics-of-post-truth/</w:t>
        </w:r>
      </w:hyperlink>
      <w:r w:rsidRPr="00C43BD4">
        <w:rPr>
          <w:rFonts w:ascii="Times New Roman" w:hAnsi="Times New Roman" w:cs="Times New Roman"/>
          <w:sz w:val="24"/>
          <w:szCs w:val="24"/>
        </w:rPr>
        <w:t xml:space="preserve"> Retrieved 7</w:t>
      </w:r>
      <w:r w:rsidRPr="00C43BD4">
        <w:rPr>
          <w:rFonts w:ascii="Times New Roman" w:hAnsi="Times New Roman" w:cs="Times New Roman"/>
          <w:sz w:val="24"/>
          <w:szCs w:val="24"/>
          <w:vertAlign w:val="superscript"/>
        </w:rPr>
        <w:t>th</w:t>
      </w:r>
      <w:r w:rsidRPr="00C43BD4">
        <w:rPr>
          <w:rFonts w:ascii="Times New Roman" w:hAnsi="Times New Roman" w:cs="Times New Roman"/>
          <w:sz w:val="24"/>
          <w:szCs w:val="24"/>
        </w:rPr>
        <w:t xml:space="preserve"> November 2017.</w:t>
      </w:r>
    </w:p>
    <w:p w14:paraId="39E2139C"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Fuller, Steve. 2019. </w:t>
      </w:r>
      <w:r w:rsidRPr="00314944">
        <w:rPr>
          <w:rFonts w:ascii="Times New Roman" w:hAnsi="Times New Roman" w:cs="Times New Roman"/>
          <w:i/>
          <w:color w:val="222222"/>
          <w:sz w:val="24"/>
          <w:szCs w:val="24"/>
          <w:shd w:val="clear" w:color="auto" w:fill="FFFFFF"/>
        </w:rPr>
        <w:t>Post-Truth: Knowledge as a Power Game</w:t>
      </w:r>
      <w:r>
        <w:rPr>
          <w:rFonts w:ascii="Times New Roman" w:hAnsi="Times New Roman" w:cs="Times New Roman"/>
          <w:color w:val="222222"/>
          <w:sz w:val="24"/>
          <w:szCs w:val="24"/>
          <w:shd w:val="clear" w:color="auto" w:fill="FFFFFF"/>
        </w:rPr>
        <w:t xml:space="preserve">. London: Anthem Press. </w:t>
      </w:r>
    </w:p>
    <w:p w14:paraId="791836E4" w14:textId="4FE33DC4" w:rsidR="001C139C" w:rsidRDefault="00247EA2" w:rsidP="00873C84">
      <w:pPr>
        <w:spacing w:after="0"/>
        <w:ind w:left="567" w:hanging="567"/>
        <w:rPr>
          <w:rFonts w:ascii="Times New Roman" w:hAnsi="Times New Roman" w:cs="Times New Roman"/>
          <w:sz w:val="24"/>
          <w:szCs w:val="24"/>
        </w:rPr>
      </w:pPr>
      <w:r>
        <w:rPr>
          <w:rFonts w:ascii="Times New Roman" w:hAnsi="Times New Roman" w:cs="Times New Roman"/>
          <w:sz w:val="24"/>
          <w:szCs w:val="24"/>
        </w:rPr>
        <w:t>Giraud, Eva. 2019</w:t>
      </w:r>
      <w:r w:rsidR="001C139C">
        <w:rPr>
          <w:rFonts w:ascii="Times New Roman" w:hAnsi="Times New Roman" w:cs="Times New Roman"/>
          <w:sz w:val="24"/>
          <w:szCs w:val="24"/>
        </w:rPr>
        <w:t xml:space="preserve">. “The Planetary is Political: Review of Stacy </w:t>
      </w:r>
      <w:proofErr w:type="spellStart"/>
      <w:r w:rsidR="001C139C">
        <w:rPr>
          <w:rFonts w:ascii="Times New Roman" w:hAnsi="Times New Roman" w:cs="Times New Roman"/>
          <w:sz w:val="24"/>
          <w:szCs w:val="24"/>
        </w:rPr>
        <w:t>Alaimo’s</w:t>
      </w:r>
      <w:proofErr w:type="spellEnd"/>
      <w:r w:rsidR="001C139C">
        <w:rPr>
          <w:rFonts w:ascii="Times New Roman" w:hAnsi="Times New Roman" w:cs="Times New Roman"/>
          <w:sz w:val="24"/>
          <w:szCs w:val="24"/>
        </w:rPr>
        <w:t xml:space="preserve"> Exposed and Bruno </w:t>
      </w:r>
      <w:proofErr w:type="spellStart"/>
      <w:r w:rsidR="001C139C">
        <w:rPr>
          <w:rFonts w:ascii="Times New Roman" w:hAnsi="Times New Roman" w:cs="Times New Roman"/>
          <w:sz w:val="24"/>
          <w:szCs w:val="24"/>
        </w:rPr>
        <w:t>Latour’s</w:t>
      </w:r>
      <w:proofErr w:type="spellEnd"/>
      <w:r w:rsidR="001C139C">
        <w:rPr>
          <w:rFonts w:ascii="Times New Roman" w:hAnsi="Times New Roman" w:cs="Times New Roman"/>
          <w:sz w:val="24"/>
          <w:szCs w:val="24"/>
        </w:rPr>
        <w:t xml:space="preserve"> Down to Earth.” </w:t>
      </w:r>
      <w:proofErr w:type="spellStart"/>
      <w:proofErr w:type="gramStart"/>
      <w:r w:rsidR="001C139C" w:rsidRPr="001C139C">
        <w:rPr>
          <w:rFonts w:ascii="Times New Roman" w:hAnsi="Times New Roman" w:cs="Times New Roman"/>
          <w:i/>
          <w:sz w:val="24"/>
          <w:szCs w:val="24"/>
        </w:rPr>
        <w:t>Biosocieties</w:t>
      </w:r>
      <w:proofErr w:type="spellEnd"/>
      <w:r w:rsidR="001C139C">
        <w:rPr>
          <w:rFonts w:ascii="Times New Roman" w:hAnsi="Times New Roman" w:cs="Times New Roman"/>
          <w:sz w:val="24"/>
          <w:szCs w:val="24"/>
        </w:rPr>
        <w:t>, 14(3).</w:t>
      </w:r>
      <w:proofErr w:type="gramEnd"/>
      <w:r w:rsidR="001C139C">
        <w:rPr>
          <w:rFonts w:ascii="Times New Roman" w:hAnsi="Times New Roman" w:cs="Times New Roman"/>
          <w:sz w:val="24"/>
          <w:szCs w:val="24"/>
        </w:rPr>
        <w:t xml:space="preserve"> </w:t>
      </w:r>
      <w:r>
        <w:rPr>
          <w:rFonts w:ascii="Times New Roman" w:hAnsi="Times New Roman" w:cs="Times New Roman"/>
          <w:sz w:val="24"/>
          <w:szCs w:val="24"/>
        </w:rPr>
        <w:t>[In press]</w:t>
      </w:r>
    </w:p>
    <w:p w14:paraId="27EBBFF3" w14:textId="65F24DBA" w:rsidR="00873C84" w:rsidRPr="00C43BD4" w:rsidRDefault="00873C84" w:rsidP="00873C84">
      <w:pPr>
        <w:spacing w:after="0"/>
        <w:ind w:left="567" w:hanging="567"/>
        <w:rPr>
          <w:rFonts w:ascii="Times New Roman" w:hAnsi="Times New Roman" w:cs="Times New Roman"/>
          <w:sz w:val="24"/>
          <w:szCs w:val="24"/>
        </w:rPr>
      </w:pPr>
      <w:r>
        <w:rPr>
          <w:rFonts w:ascii="Times New Roman" w:hAnsi="Times New Roman" w:cs="Times New Roman"/>
          <w:sz w:val="24"/>
          <w:szCs w:val="24"/>
        </w:rPr>
        <w:t xml:space="preserve">Giraud, Eva. 2017. </w:t>
      </w:r>
      <w:r w:rsidR="00D810B0">
        <w:rPr>
          <w:rFonts w:ascii="Times New Roman" w:hAnsi="Times New Roman" w:cs="Times New Roman"/>
          <w:sz w:val="24"/>
          <w:szCs w:val="24"/>
        </w:rPr>
        <w:t>“</w:t>
      </w:r>
      <w:r>
        <w:rPr>
          <w:rFonts w:ascii="Times New Roman" w:hAnsi="Times New Roman" w:cs="Times New Roman"/>
          <w:sz w:val="24"/>
          <w:szCs w:val="24"/>
        </w:rPr>
        <w:t>Post-Truth is a Feminist Issue.</w:t>
      </w:r>
      <w:r w:rsidR="00D810B0">
        <w:rPr>
          <w:rFonts w:ascii="Times New Roman" w:hAnsi="Times New Roman" w:cs="Times New Roman"/>
          <w:sz w:val="24"/>
          <w:szCs w:val="24"/>
        </w:rPr>
        <w:t>”</w:t>
      </w:r>
      <w:r>
        <w:rPr>
          <w:rFonts w:ascii="Times New Roman" w:hAnsi="Times New Roman" w:cs="Times New Roman"/>
          <w:sz w:val="24"/>
          <w:szCs w:val="24"/>
        </w:rPr>
        <w:t xml:space="preserve"> </w:t>
      </w:r>
      <w:r w:rsidRPr="00B82D7C">
        <w:rPr>
          <w:rFonts w:ascii="Times New Roman" w:hAnsi="Times New Roman" w:cs="Times New Roman"/>
          <w:i/>
          <w:sz w:val="24"/>
          <w:szCs w:val="24"/>
        </w:rPr>
        <w:t>Discover Society</w:t>
      </w:r>
      <w:r>
        <w:rPr>
          <w:rFonts w:ascii="Times New Roman" w:hAnsi="Times New Roman" w:cs="Times New Roman"/>
          <w:sz w:val="24"/>
          <w:szCs w:val="24"/>
        </w:rPr>
        <w:t>, 4</w:t>
      </w:r>
      <w:r w:rsidRPr="00B82D7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Available from:</w:t>
      </w:r>
      <w:r w:rsidRPr="00B82D7C">
        <w:t xml:space="preserve"> </w:t>
      </w:r>
      <w:r w:rsidRPr="00B82D7C">
        <w:rPr>
          <w:rFonts w:ascii="Times New Roman" w:hAnsi="Times New Roman" w:cs="Times New Roman"/>
          <w:sz w:val="24"/>
          <w:szCs w:val="24"/>
        </w:rPr>
        <w:t>https://discoversociety.org/2017/10/04/post-truth-is-a-feminist-issue/</w:t>
      </w:r>
      <w:r>
        <w:rPr>
          <w:rFonts w:ascii="Times New Roman" w:hAnsi="Times New Roman" w:cs="Times New Roman"/>
          <w:sz w:val="24"/>
          <w:szCs w:val="24"/>
        </w:rPr>
        <w:t xml:space="preserve"> </w:t>
      </w:r>
    </w:p>
    <w:p w14:paraId="1A2F9AC1" w14:textId="77777777" w:rsidR="00873C84" w:rsidRPr="00C43BD4" w:rsidRDefault="00873C84" w:rsidP="00873C84">
      <w:pPr>
        <w:spacing w:after="0"/>
        <w:ind w:left="567" w:hanging="567"/>
        <w:rPr>
          <w:rFonts w:ascii="Times New Roman" w:hAnsi="Times New Roman" w:cs="Times New Roman"/>
          <w:sz w:val="24"/>
          <w:szCs w:val="24"/>
        </w:rPr>
      </w:pPr>
      <w:proofErr w:type="spellStart"/>
      <w:r>
        <w:rPr>
          <w:rFonts w:ascii="Times New Roman" w:hAnsi="Times New Roman" w:cs="Times New Roman"/>
          <w:sz w:val="24"/>
          <w:szCs w:val="24"/>
        </w:rPr>
        <w:t>Goldacre</w:t>
      </w:r>
      <w:proofErr w:type="spellEnd"/>
      <w:r>
        <w:rPr>
          <w:rFonts w:ascii="Times New Roman" w:hAnsi="Times New Roman" w:cs="Times New Roman"/>
          <w:sz w:val="24"/>
          <w:szCs w:val="24"/>
        </w:rPr>
        <w:t>, Ben. 2016.</w:t>
      </w:r>
      <w:r w:rsidRPr="00C43BD4">
        <w:rPr>
          <w:rFonts w:ascii="Times New Roman" w:hAnsi="Times New Roman" w:cs="Times New Roman"/>
          <w:sz w:val="24"/>
          <w:szCs w:val="24"/>
        </w:rPr>
        <w:t xml:space="preserve"> Twitter Status, available from: </w:t>
      </w:r>
      <w:hyperlink r:id="rId9" w:history="1">
        <w:r w:rsidRPr="00C43BD4">
          <w:rPr>
            <w:rStyle w:val="Hyperlink"/>
            <w:rFonts w:ascii="Times New Roman" w:hAnsi="Times New Roman" w:cs="Times New Roman"/>
            <w:sz w:val="24"/>
            <w:szCs w:val="24"/>
          </w:rPr>
          <w:t>https://twitter.com/bengoldacre/status/807013606416121858?lang=en-gb</w:t>
        </w:r>
      </w:hyperlink>
      <w:r w:rsidRPr="00C43BD4">
        <w:rPr>
          <w:rFonts w:ascii="Times New Roman" w:hAnsi="Times New Roman" w:cs="Times New Roman"/>
          <w:sz w:val="24"/>
          <w:szCs w:val="24"/>
        </w:rPr>
        <w:t xml:space="preserve"> Retrieved 7</w:t>
      </w:r>
      <w:r w:rsidRPr="00C43BD4">
        <w:rPr>
          <w:rFonts w:ascii="Times New Roman" w:hAnsi="Times New Roman" w:cs="Times New Roman"/>
          <w:sz w:val="24"/>
          <w:szCs w:val="24"/>
          <w:vertAlign w:val="superscript"/>
        </w:rPr>
        <w:t>th</w:t>
      </w:r>
      <w:r w:rsidRPr="00C43BD4">
        <w:rPr>
          <w:rFonts w:ascii="Times New Roman" w:hAnsi="Times New Roman" w:cs="Times New Roman"/>
          <w:sz w:val="24"/>
          <w:szCs w:val="24"/>
        </w:rPr>
        <w:t xml:space="preserve"> November 2017.</w:t>
      </w:r>
    </w:p>
    <w:p w14:paraId="229211A7"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proofErr w:type="gramStart"/>
      <w:r>
        <w:rPr>
          <w:rFonts w:ascii="Times New Roman" w:hAnsi="Times New Roman" w:cs="Times New Roman"/>
          <w:color w:val="222222"/>
          <w:sz w:val="24"/>
          <w:szCs w:val="24"/>
          <w:shd w:val="clear" w:color="auto" w:fill="FFFFFF"/>
        </w:rPr>
        <w:t>Jasanoff</w:t>
      </w:r>
      <w:proofErr w:type="spellEnd"/>
      <w:r>
        <w:rPr>
          <w:rFonts w:ascii="Times New Roman" w:hAnsi="Times New Roman" w:cs="Times New Roman"/>
          <w:color w:val="222222"/>
          <w:sz w:val="24"/>
          <w:szCs w:val="24"/>
          <w:shd w:val="clear" w:color="auto" w:fill="FFFFFF"/>
        </w:rPr>
        <w:t xml:space="preserve">, Sheila and </w:t>
      </w:r>
      <w:proofErr w:type="spellStart"/>
      <w:r>
        <w:rPr>
          <w:rFonts w:ascii="Times New Roman" w:hAnsi="Times New Roman" w:cs="Times New Roman"/>
          <w:color w:val="222222"/>
          <w:sz w:val="24"/>
          <w:szCs w:val="24"/>
          <w:shd w:val="clear" w:color="auto" w:fill="FFFFFF"/>
        </w:rPr>
        <w:t>Simett</w:t>
      </w:r>
      <w:proofErr w:type="spellEnd"/>
      <w:r>
        <w:rPr>
          <w:rFonts w:ascii="Times New Roman" w:hAnsi="Times New Roman" w:cs="Times New Roman"/>
          <w:color w:val="222222"/>
          <w:sz w:val="24"/>
          <w:szCs w:val="24"/>
          <w:shd w:val="clear" w:color="auto" w:fill="FFFFFF"/>
        </w:rPr>
        <w:t>, Hilton R. 2017.</w:t>
      </w:r>
      <w:proofErr w:type="gramEnd"/>
      <w:r>
        <w:rPr>
          <w:rFonts w:ascii="Times New Roman" w:hAnsi="Times New Roman" w:cs="Times New Roman"/>
          <w:color w:val="222222"/>
          <w:sz w:val="24"/>
          <w:szCs w:val="24"/>
          <w:shd w:val="clear" w:color="auto" w:fill="FFFFFF"/>
        </w:rPr>
        <w:t xml:space="preserve"> “No Funeral Bells: Public reason in a ‘post-truth’ age”. </w:t>
      </w:r>
      <w:r w:rsidRPr="005C4E59">
        <w:rPr>
          <w:rFonts w:ascii="Times New Roman" w:hAnsi="Times New Roman" w:cs="Times New Roman"/>
          <w:i/>
          <w:color w:val="222222"/>
          <w:sz w:val="24"/>
          <w:szCs w:val="24"/>
          <w:shd w:val="clear" w:color="auto" w:fill="FFFFFF"/>
        </w:rPr>
        <w:t>Social Studies of Science</w:t>
      </w:r>
      <w:r>
        <w:rPr>
          <w:rFonts w:ascii="Times New Roman" w:hAnsi="Times New Roman" w:cs="Times New Roman"/>
          <w:color w:val="222222"/>
          <w:sz w:val="24"/>
          <w:szCs w:val="24"/>
          <w:shd w:val="clear" w:color="auto" w:fill="FFFFFF"/>
        </w:rPr>
        <w:t xml:space="preserve"> 47(5): 751-770.</w:t>
      </w:r>
    </w:p>
    <w:p w14:paraId="58BBF3E1"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Kafka, Alexander C. 2018. “‘</w:t>
      </w:r>
      <w:proofErr w:type="spellStart"/>
      <w:r>
        <w:rPr>
          <w:rFonts w:ascii="Times New Roman" w:hAnsi="Times New Roman" w:cs="Times New Roman"/>
          <w:color w:val="222222"/>
          <w:sz w:val="24"/>
          <w:szCs w:val="24"/>
          <w:shd w:val="clear" w:color="auto" w:fill="FFFFFF"/>
        </w:rPr>
        <w:t>Sokal</w:t>
      </w:r>
      <w:proofErr w:type="spellEnd"/>
      <w:r>
        <w:rPr>
          <w:rFonts w:ascii="Times New Roman" w:hAnsi="Times New Roman" w:cs="Times New Roman"/>
          <w:color w:val="222222"/>
          <w:sz w:val="24"/>
          <w:szCs w:val="24"/>
          <w:shd w:val="clear" w:color="auto" w:fill="FFFFFF"/>
        </w:rPr>
        <w:t xml:space="preserve"> Squared: Is huge publishing hoax ‘hilarious and delightful’ or an ugly example of dishonesty and bad faith’.” </w:t>
      </w:r>
      <w:proofErr w:type="gramStart"/>
      <w:r>
        <w:rPr>
          <w:rFonts w:ascii="Times New Roman" w:hAnsi="Times New Roman" w:cs="Times New Roman"/>
          <w:color w:val="222222"/>
          <w:sz w:val="24"/>
          <w:szCs w:val="24"/>
          <w:shd w:val="clear" w:color="auto" w:fill="FFFFFF"/>
        </w:rPr>
        <w:t>Chronicle of Higher Education.</w:t>
      </w:r>
      <w:proofErr w:type="gramEnd"/>
      <w:r>
        <w:rPr>
          <w:rFonts w:ascii="Times New Roman" w:hAnsi="Times New Roman" w:cs="Times New Roman"/>
          <w:color w:val="222222"/>
          <w:sz w:val="24"/>
          <w:szCs w:val="24"/>
          <w:shd w:val="clear" w:color="auto" w:fill="FFFFFF"/>
        </w:rPr>
        <w:t xml:space="preserve"> October 3</w:t>
      </w:r>
      <w:r w:rsidRPr="00B82D7C">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Available from: </w:t>
      </w:r>
      <w:r w:rsidRPr="00B82D7C">
        <w:rPr>
          <w:rFonts w:ascii="Times New Roman" w:hAnsi="Times New Roman" w:cs="Times New Roman"/>
          <w:color w:val="222222"/>
          <w:sz w:val="24"/>
          <w:szCs w:val="24"/>
          <w:shd w:val="clear" w:color="auto" w:fill="FFFFFF"/>
        </w:rPr>
        <w:t>https://www.chronicle.com/article/Sokal-Squared-Is-Huge/244714</w:t>
      </w:r>
    </w:p>
    <w:p w14:paraId="685F6499" w14:textId="3AB9CE4A" w:rsidR="00D810B0" w:rsidRPr="00D810B0" w:rsidRDefault="00D810B0" w:rsidP="00D810B0">
      <w:pPr>
        <w:spacing w:after="0"/>
        <w:ind w:left="567" w:hanging="567"/>
        <w:rPr>
          <w:rFonts w:ascii="Times New Roman" w:hAnsi="Times New Roman" w:cs="Times New Roman"/>
          <w:sz w:val="24"/>
          <w:szCs w:val="24"/>
        </w:rPr>
      </w:pPr>
      <w:r w:rsidRPr="00D810B0">
        <w:rPr>
          <w:rFonts w:ascii="Times New Roman" w:hAnsi="Times New Roman" w:cs="Times New Roman"/>
          <w:sz w:val="24"/>
          <w:szCs w:val="24"/>
        </w:rPr>
        <w:t>Kellner, D</w:t>
      </w:r>
      <w:r>
        <w:rPr>
          <w:rFonts w:ascii="Times New Roman" w:hAnsi="Times New Roman" w:cs="Times New Roman"/>
          <w:sz w:val="24"/>
          <w:szCs w:val="24"/>
        </w:rPr>
        <w:t>ouglas</w:t>
      </w:r>
      <w:r w:rsidRPr="00D810B0">
        <w:rPr>
          <w:rFonts w:ascii="Times New Roman" w:hAnsi="Times New Roman" w:cs="Times New Roman"/>
          <w:sz w:val="24"/>
          <w:szCs w:val="24"/>
        </w:rPr>
        <w:t>. 2016. </w:t>
      </w:r>
      <w:r w:rsidRPr="00D810B0">
        <w:rPr>
          <w:rFonts w:ascii="Times New Roman" w:hAnsi="Times New Roman" w:cs="Times New Roman"/>
          <w:i/>
          <w:iCs/>
          <w:sz w:val="24"/>
          <w:szCs w:val="24"/>
        </w:rPr>
        <w:t>American Nightmare: Donald Trump, media spectacle, and authoritarian populism</w:t>
      </w:r>
      <w:r w:rsidRPr="00D810B0">
        <w:rPr>
          <w:rFonts w:ascii="Times New Roman" w:hAnsi="Times New Roman" w:cs="Times New Roman"/>
          <w:sz w:val="24"/>
          <w:szCs w:val="24"/>
        </w:rPr>
        <w:t>. Rotterdam: Sense Publishing.</w:t>
      </w:r>
    </w:p>
    <w:p w14:paraId="4E99E9CB" w14:textId="77777777" w:rsidR="00873C84" w:rsidRDefault="00873C84" w:rsidP="00873C84">
      <w:pPr>
        <w:spacing w:after="0"/>
        <w:ind w:left="567" w:hanging="567"/>
        <w:rPr>
          <w:rFonts w:ascii="Times New Roman" w:hAnsi="Times New Roman" w:cs="Times New Roman"/>
          <w:sz w:val="24"/>
          <w:szCs w:val="24"/>
        </w:rPr>
      </w:pPr>
      <w:proofErr w:type="spellStart"/>
      <w:r>
        <w:rPr>
          <w:rFonts w:ascii="Times New Roman" w:hAnsi="Times New Roman" w:cs="Times New Roman"/>
          <w:sz w:val="24"/>
          <w:szCs w:val="24"/>
        </w:rPr>
        <w:t>Kofman</w:t>
      </w:r>
      <w:proofErr w:type="spellEnd"/>
      <w:r>
        <w:rPr>
          <w:rFonts w:ascii="Times New Roman" w:hAnsi="Times New Roman" w:cs="Times New Roman"/>
          <w:sz w:val="24"/>
          <w:szCs w:val="24"/>
        </w:rPr>
        <w:t xml:space="preserve">, Ava. 2018. “Bruno </w:t>
      </w: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xml:space="preserve">, the Post-Truth Philosopher, Mounts a Defence of Science.” </w:t>
      </w:r>
      <w:r w:rsidRPr="00960FA4">
        <w:rPr>
          <w:rFonts w:ascii="Times New Roman" w:hAnsi="Times New Roman" w:cs="Times New Roman"/>
          <w:i/>
          <w:sz w:val="24"/>
          <w:szCs w:val="24"/>
        </w:rPr>
        <w:t>New York Times Magazine</w:t>
      </w:r>
      <w:r>
        <w:rPr>
          <w:rFonts w:ascii="Times New Roman" w:hAnsi="Times New Roman" w:cs="Times New Roman"/>
          <w:sz w:val="24"/>
          <w:szCs w:val="24"/>
        </w:rPr>
        <w:t xml:space="preserve">, October 25th. Available from: </w:t>
      </w:r>
      <w:r w:rsidRPr="00960FA4">
        <w:rPr>
          <w:rFonts w:ascii="Times New Roman" w:hAnsi="Times New Roman" w:cs="Times New Roman"/>
          <w:sz w:val="24"/>
          <w:szCs w:val="24"/>
        </w:rPr>
        <w:t>https://www.nytimes.com/2018/10/25/magazine/bruno-latour-post-truth-philosopher-science.html</w:t>
      </w:r>
      <w:r>
        <w:rPr>
          <w:rFonts w:ascii="Times New Roman" w:hAnsi="Times New Roman" w:cs="Times New Roman"/>
          <w:sz w:val="24"/>
          <w:szCs w:val="24"/>
        </w:rPr>
        <w:t xml:space="preserve">  </w:t>
      </w:r>
    </w:p>
    <w:p w14:paraId="01AAEBA3" w14:textId="77777777" w:rsidR="00873C84" w:rsidRDefault="00873C84" w:rsidP="00873C84">
      <w:pPr>
        <w:spacing w:after="0"/>
        <w:ind w:left="567" w:hanging="567"/>
        <w:rPr>
          <w:rFonts w:ascii="Times New Roman" w:hAnsi="Times New Roman" w:cs="Times New Roman"/>
          <w:sz w:val="24"/>
          <w:szCs w:val="24"/>
        </w:rPr>
      </w:pP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xml:space="preserve">, Bruno. 2018. </w:t>
      </w:r>
      <w:r w:rsidRPr="00960FA4">
        <w:rPr>
          <w:rFonts w:ascii="Times New Roman" w:hAnsi="Times New Roman" w:cs="Times New Roman"/>
          <w:i/>
          <w:sz w:val="24"/>
          <w:szCs w:val="24"/>
        </w:rPr>
        <w:t>Down to Earth</w:t>
      </w:r>
      <w:r>
        <w:rPr>
          <w:rFonts w:ascii="Times New Roman" w:hAnsi="Times New Roman" w:cs="Times New Roman"/>
          <w:sz w:val="24"/>
          <w:szCs w:val="24"/>
        </w:rPr>
        <w:t>. London: Polity.</w:t>
      </w:r>
    </w:p>
    <w:p w14:paraId="151E8C5B" w14:textId="77777777" w:rsidR="00873C84" w:rsidRDefault="00873C84" w:rsidP="00873C84">
      <w:pPr>
        <w:spacing w:after="0"/>
        <w:ind w:left="567" w:hanging="567"/>
        <w:rPr>
          <w:rFonts w:ascii="Times New Roman" w:hAnsi="Times New Roman" w:cs="Times New Roman"/>
          <w:sz w:val="24"/>
          <w:szCs w:val="24"/>
        </w:rPr>
      </w:pPr>
      <w:proofErr w:type="spellStart"/>
      <w:r w:rsidRPr="00C43BD4">
        <w:rPr>
          <w:rFonts w:ascii="Times New Roman" w:hAnsi="Times New Roman" w:cs="Times New Roman"/>
          <w:sz w:val="24"/>
          <w:szCs w:val="24"/>
        </w:rPr>
        <w:t>Latour</w:t>
      </w:r>
      <w:proofErr w:type="spellEnd"/>
      <w:r w:rsidRPr="00C43BD4">
        <w:rPr>
          <w:rFonts w:ascii="Times New Roman" w:hAnsi="Times New Roman" w:cs="Times New Roman"/>
          <w:sz w:val="24"/>
          <w:szCs w:val="24"/>
        </w:rPr>
        <w:t xml:space="preserve">, Bruno. 2017. Interview by </w:t>
      </w:r>
      <w:proofErr w:type="spellStart"/>
      <w:r w:rsidRPr="00C43BD4">
        <w:rPr>
          <w:rFonts w:ascii="Times New Roman" w:hAnsi="Times New Roman" w:cs="Times New Roman"/>
          <w:sz w:val="24"/>
          <w:szCs w:val="24"/>
        </w:rPr>
        <w:t>Jop</w:t>
      </w:r>
      <w:proofErr w:type="spellEnd"/>
      <w:r w:rsidRPr="00C43BD4">
        <w:rPr>
          <w:rFonts w:ascii="Times New Roman" w:hAnsi="Times New Roman" w:cs="Times New Roman"/>
          <w:sz w:val="24"/>
          <w:szCs w:val="24"/>
        </w:rPr>
        <w:t xml:space="preserve"> de </w:t>
      </w:r>
      <w:proofErr w:type="spellStart"/>
      <w:r w:rsidRPr="00C43BD4">
        <w:rPr>
          <w:rFonts w:ascii="Times New Roman" w:hAnsi="Times New Roman" w:cs="Times New Roman"/>
          <w:sz w:val="24"/>
          <w:szCs w:val="24"/>
        </w:rPr>
        <w:t>Vrieze</w:t>
      </w:r>
      <w:proofErr w:type="spellEnd"/>
      <w:r w:rsidRPr="00C43BD4">
        <w:rPr>
          <w:rFonts w:ascii="Times New Roman" w:hAnsi="Times New Roman" w:cs="Times New Roman"/>
          <w:sz w:val="24"/>
          <w:szCs w:val="24"/>
        </w:rPr>
        <w:t xml:space="preserve">. “Bruno </w:t>
      </w:r>
      <w:proofErr w:type="spellStart"/>
      <w:r w:rsidRPr="00C43BD4">
        <w:rPr>
          <w:rFonts w:ascii="Times New Roman" w:hAnsi="Times New Roman" w:cs="Times New Roman"/>
          <w:sz w:val="24"/>
          <w:szCs w:val="24"/>
        </w:rPr>
        <w:t>Latour</w:t>
      </w:r>
      <w:proofErr w:type="spellEnd"/>
      <w:r w:rsidRPr="00C43BD4">
        <w:rPr>
          <w:rFonts w:ascii="Times New Roman" w:hAnsi="Times New Roman" w:cs="Times New Roman"/>
          <w:sz w:val="24"/>
          <w:szCs w:val="24"/>
        </w:rPr>
        <w:t xml:space="preserve">, Veteran of the Science Wars, has a New Mission.” </w:t>
      </w:r>
      <w:proofErr w:type="gramStart"/>
      <w:r w:rsidRPr="00C43BD4">
        <w:rPr>
          <w:rFonts w:ascii="Times New Roman" w:hAnsi="Times New Roman" w:cs="Times New Roman"/>
          <w:i/>
          <w:sz w:val="24"/>
          <w:szCs w:val="24"/>
        </w:rPr>
        <w:t>Science</w:t>
      </w:r>
      <w:r w:rsidRPr="00C43BD4">
        <w:rPr>
          <w:rFonts w:ascii="Times New Roman" w:hAnsi="Times New Roman" w:cs="Times New Roman"/>
          <w:sz w:val="24"/>
          <w:szCs w:val="24"/>
        </w:rPr>
        <w:t>.</w:t>
      </w:r>
      <w:proofErr w:type="gramEnd"/>
      <w:r w:rsidRPr="00C43BD4">
        <w:rPr>
          <w:rFonts w:ascii="Times New Roman" w:hAnsi="Times New Roman" w:cs="Times New Roman"/>
          <w:sz w:val="24"/>
          <w:szCs w:val="24"/>
        </w:rPr>
        <w:t xml:space="preserve">  Tuesday 10</w:t>
      </w:r>
      <w:r w:rsidRPr="00C43BD4">
        <w:rPr>
          <w:rFonts w:ascii="Times New Roman" w:hAnsi="Times New Roman" w:cs="Times New Roman"/>
          <w:sz w:val="24"/>
          <w:szCs w:val="24"/>
          <w:vertAlign w:val="superscript"/>
        </w:rPr>
        <w:t>th</w:t>
      </w:r>
      <w:r w:rsidRPr="00C43BD4">
        <w:rPr>
          <w:rFonts w:ascii="Times New Roman" w:hAnsi="Times New Roman" w:cs="Times New Roman"/>
          <w:sz w:val="24"/>
          <w:szCs w:val="24"/>
        </w:rPr>
        <w:t xml:space="preserve"> October. Available from: </w:t>
      </w:r>
      <w:hyperlink r:id="rId10" w:history="1">
        <w:r w:rsidRPr="00C43BD4">
          <w:rPr>
            <w:rStyle w:val="Hyperlink"/>
            <w:rFonts w:ascii="Times New Roman" w:hAnsi="Times New Roman" w:cs="Times New Roman"/>
            <w:sz w:val="24"/>
            <w:szCs w:val="24"/>
          </w:rPr>
          <w:t>http://www.sciencemag.org/news/2017/10/latour-qa</w:t>
        </w:r>
      </w:hyperlink>
      <w:r w:rsidRPr="00C43BD4">
        <w:rPr>
          <w:rFonts w:ascii="Times New Roman" w:hAnsi="Times New Roman" w:cs="Times New Roman"/>
          <w:sz w:val="24"/>
          <w:szCs w:val="24"/>
        </w:rPr>
        <w:t xml:space="preserve"> Retrieved 7th November 2017.</w:t>
      </w:r>
    </w:p>
    <w:p w14:paraId="4FFB451E"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Latour</w:t>
      </w:r>
      <w:proofErr w:type="spellEnd"/>
      <w:r>
        <w:rPr>
          <w:rFonts w:ascii="Times New Roman" w:hAnsi="Times New Roman" w:cs="Times New Roman"/>
          <w:color w:val="222222"/>
          <w:sz w:val="24"/>
          <w:szCs w:val="24"/>
          <w:shd w:val="clear" w:color="auto" w:fill="FFFFFF"/>
        </w:rPr>
        <w:t>, Bruno.</w:t>
      </w:r>
      <w:r w:rsidRPr="006B3091">
        <w:rPr>
          <w:rFonts w:ascii="Times New Roman" w:hAnsi="Times New Roman" w:cs="Times New Roman"/>
          <w:color w:val="222222"/>
          <w:sz w:val="24"/>
          <w:szCs w:val="24"/>
          <w:shd w:val="clear" w:color="auto" w:fill="FFFFFF"/>
        </w:rPr>
        <w:t xml:space="preserve"> 2005. </w:t>
      </w:r>
      <w:r>
        <w:rPr>
          <w:rFonts w:ascii="Times New Roman" w:hAnsi="Times New Roman" w:cs="Times New Roman"/>
          <w:i/>
          <w:iCs/>
          <w:color w:val="222222"/>
          <w:sz w:val="24"/>
          <w:szCs w:val="24"/>
          <w:shd w:val="clear" w:color="auto" w:fill="FFFFFF"/>
        </w:rPr>
        <w:t>Reassembling the S</w:t>
      </w:r>
      <w:r w:rsidRPr="006B3091">
        <w:rPr>
          <w:rFonts w:ascii="Times New Roman" w:hAnsi="Times New Roman" w:cs="Times New Roman"/>
          <w:i/>
          <w:iCs/>
          <w:color w:val="222222"/>
          <w:sz w:val="24"/>
          <w:szCs w:val="24"/>
          <w:shd w:val="clear" w:color="auto" w:fill="FFFFFF"/>
        </w:rPr>
        <w:t>ocial: An introduction to actor-network-theory</w:t>
      </w:r>
      <w:r w:rsidRPr="006B3091">
        <w:rPr>
          <w:rFonts w:ascii="Times New Roman" w:hAnsi="Times New Roman" w:cs="Times New Roman"/>
          <w:color w:val="222222"/>
          <w:sz w:val="24"/>
          <w:szCs w:val="24"/>
          <w:shd w:val="clear" w:color="auto" w:fill="FFFFFF"/>
        </w:rPr>
        <w:t>. Oxford</w:t>
      </w:r>
      <w:r>
        <w:rPr>
          <w:rFonts w:ascii="Times New Roman" w:hAnsi="Times New Roman" w:cs="Times New Roman"/>
          <w:color w:val="222222"/>
          <w:sz w:val="24"/>
          <w:szCs w:val="24"/>
          <w:shd w:val="clear" w:color="auto" w:fill="FFFFFF"/>
        </w:rPr>
        <w:t>: Oxford University P</w:t>
      </w:r>
      <w:r w:rsidRPr="006B3091">
        <w:rPr>
          <w:rFonts w:ascii="Times New Roman" w:hAnsi="Times New Roman" w:cs="Times New Roman"/>
          <w:color w:val="222222"/>
          <w:sz w:val="24"/>
          <w:szCs w:val="24"/>
          <w:shd w:val="clear" w:color="auto" w:fill="FFFFFF"/>
        </w:rPr>
        <w:t>ress.</w:t>
      </w:r>
    </w:p>
    <w:p w14:paraId="75977A5E"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r w:rsidRPr="00C43BD4">
        <w:rPr>
          <w:rFonts w:ascii="Times New Roman" w:hAnsi="Times New Roman" w:cs="Times New Roman"/>
          <w:color w:val="222222"/>
          <w:sz w:val="24"/>
          <w:szCs w:val="24"/>
          <w:shd w:val="clear" w:color="auto" w:fill="FFFFFF"/>
        </w:rPr>
        <w:t>Latour</w:t>
      </w:r>
      <w:proofErr w:type="spellEnd"/>
      <w:r w:rsidRPr="00C43BD4">
        <w:rPr>
          <w:rFonts w:ascii="Times New Roman" w:hAnsi="Times New Roman" w:cs="Times New Roman"/>
          <w:color w:val="222222"/>
          <w:sz w:val="24"/>
          <w:szCs w:val="24"/>
          <w:shd w:val="clear" w:color="auto" w:fill="FFFFFF"/>
        </w:rPr>
        <w:t xml:space="preserve">, Bruno. 2004. “Why Has Critique Run out of Steam? </w:t>
      </w:r>
      <w:proofErr w:type="gramStart"/>
      <w:r w:rsidRPr="00C43BD4">
        <w:rPr>
          <w:rFonts w:ascii="Times New Roman" w:hAnsi="Times New Roman" w:cs="Times New Roman"/>
          <w:color w:val="222222"/>
          <w:sz w:val="24"/>
          <w:szCs w:val="24"/>
          <w:shd w:val="clear" w:color="auto" w:fill="FFFFFF"/>
        </w:rPr>
        <w:t>From matters of fact to matters of concern.”</w:t>
      </w:r>
      <w:proofErr w:type="gramEnd"/>
      <w:r w:rsidRPr="00C43BD4">
        <w:rPr>
          <w:rFonts w:ascii="Times New Roman" w:hAnsi="Times New Roman" w:cs="Times New Roman"/>
          <w:color w:val="222222"/>
          <w:sz w:val="24"/>
          <w:szCs w:val="24"/>
          <w:shd w:val="clear" w:color="auto" w:fill="FFFFFF"/>
        </w:rPr>
        <w:t> </w:t>
      </w:r>
      <w:r w:rsidRPr="00C43BD4">
        <w:rPr>
          <w:rFonts w:ascii="Times New Roman" w:hAnsi="Times New Roman" w:cs="Times New Roman"/>
          <w:i/>
          <w:iCs/>
          <w:color w:val="222222"/>
          <w:sz w:val="24"/>
          <w:szCs w:val="24"/>
          <w:shd w:val="clear" w:color="auto" w:fill="FFFFFF"/>
        </w:rPr>
        <w:t>Critical Inquiry</w:t>
      </w:r>
      <w:r w:rsidRPr="00C43BD4">
        <w:rPr>
          <w:rFonts w:ascii="Times New Roman" w:hAnsi="Times New Roman" w:cs="Times New Roman"/>
          <w:color w:val="222222"/>
          <w:sz w:val="24"/>
          <w:szCs w:val="24"/>
          <w:shd w:val="clear" w:color="auto" w:fill="FFFFFF"/>
        </w:rPr>
        <w:t> </w:t>
      </w:r>
      <w:r w:rsidRPr="00C43BD4">
        <w:rPr>
          <w:rFonts w:ascii="Times New Roman" w:hAnsi="Times New Roman" w:cs="Times New Roman"/>
          <w:iCs/>
          <w:color w:val="222222"/>
          <w:sz w:val="24"/>
          <w:szCs w:val="24"/>
          <w:shd w:val="clear" w:color="auto" w:fill="FFFFFF"/>
        </w:rPr>
        <w:t>30</w:t>
      </w:r>
      <w:r w:rsidRPr="00C43BD4">
        <w:rPr>
          <w:rFonts w:ascii="Times New Roman" w:hAnsi="Times New Roman" w:cs="Times New Roman"/>
          <w:color w:val="222222"/>
          <w:sz w:val="24"/>
          <w:szCs w:val="24"/>
          <w:shd w:val="clear" w:color="auto" w:fill="FFFFFF"/>
        </w:rPr>
        <w:t>(2): 225-248.</w:t>
      </w:r>
    </w:p>
    <w:p w14:paraId="4F3E6C9F"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Latour</w:t>
      </w:r>
      <w:proofErr w:type="spellEnd"/>
      <w:r>
        <w:rPr>
          <w:rFonts w:ascii="Times New Roman" w:hAnsi="Times New Roman" w:cs="Times New Roman"/>
          <w:color w:val="222222"/>
          <w:sz w:val="24"/>
          <w:szCs w:val="24"/>
          <w:shd w:val="clear" w:color="auto" w:fill="FFFFFF"/>
        </w:rPr>
        <w:t xml:space="preserve">, Bruno. 1994. “On Technical Mediation – Philosophy, Sociology, Genealogy.” </w:t>
      </w:r>
      <w:r w:rsidRPr="00BB3973">
        <w:rPr>
          <w:rFonts w:ascii="Times New Roman" w:hAnsi="Times New Roman" w:cs="Times New Roman"/>
          <w:i/>
          <w:color w:val="222222"/>
          <w:sz w:val="24"/>
          <w:szCs w:val="24"/>
          <w:shd w:val="clear" w:color="auto" w:fill="FFFFFF"/>
        </w:rPr>
        <w:t>Common Knowledge</w:t>
      </w:r>
      <w:r>
        <w:rPr>
          <w:rFonts w:ascii="Times New Roman" w:hAnsi="Times New Roman" w:cs="Times New Roman"/>
          <w:color w:val="222222"/>
          <w:sz w:val="24"/>
          <w:szCs w:val="24"/>
          <w:shd w:val="clear" w:color="auto" w:fill="FFFFFF"/>
        </w:rPr>
        <w:t>, 3(2): 29-64.</w:t>
      </w:r>
    </w:p>
    <w:p w14:paraId="28D9EEFF"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Latour</w:t>
      </w:r>
      <w:proofErr w:type="spellEnd"/>
      <w:r>
        <w:rPr>
          <w:rFonts w:ascii="Times New Roman" w:hAnsi="Times New Roman" w:cs="Times New Roman"/>
          <w:color w:val="222222"/>
          <w:sz w:val="24"/>
          <w:szCs w:val="24"/>
          <w:shd w:val="clear" w:color="auto" w:fill="FFFFFF"/>
        </w:rPr>
        <w:t xml:space="preserve">, Bruno. </w:t>
      </w:r>
      <w:r w:rsidRPr="006B3091">
        <w:rPr>
          <w:rFonts w:ascii="Times New Roman" w:hAnsi="Times New Roman" w:cs="Times New Roman"/>
          <w:color w:val="222222"/>
          <w:sz w:val="24"/>
          <w:szCs w:val="24"/>
          <w:shd w:val="clear" w:color="auto" w:fill="FFFFFF"/>
        </w:rPr>
        <w:t>1993. </w:t>
      </w:r>
      <w:r>
        <w:rPr>
          <w:rFonts w:ascii="Times New Roman" w:hAnsi="Times New Roman" w:cs="Times New Roman"/>
          <w:i/>
          <w:iCs/>
          <w:color w:val="222222"/>
          <w:sz w:val="24"/>
          <w:szCs w:val="24"/>
          <w:shd w:val="clear" w:color="auto" w:fill="FFFFFF"/>
        </w:rPr>
        <w:t>The P</w:t>
      </w:r>
      <w:r w:rsidRPr="006B3091">
        <w:rPr>
          <w:rFonts w:ascii="Times New Roman" w:hAnsi="Times New Roman" w:cs="Times New Roman"/>
          <w:i/>
          <w:iCs/>
          <w:color w:val="222222"/>
          <w:sz w:val="24"/>
          <w:szCs w:val="24"/>
          <w:shd w:val="clear" w:color="auto" w:fill="FFFFFF"/>
        </w:rPr>
        <w:t>asteurization of France</w:t>
      </w:r>
      <w:r w:rsidRPr="006B309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Harvard, Mass.: </w:t>
      </w:r>
      <w:r w:rsidRPr="006B3091">
        <w:rPr>
          <w:rFonts w:ascii="Times New Roman" w:hAnsi="Times New Roman" w:cs="Times New Roman"/>
          <w:color w:val="222222"/>
          <w:sz w:val="24"/>
          <w:szCs w:val="24"/>
          <w:shd w:val="clear" w:color="auto" w:fill="FFFFFF"/>
        </w:rPr>
        <w:t>Harvard University Press.</w:t>
      </w:r>
    </w:p>
    <w:p w14:paraId="4BB2814E"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r w:rsidRPr="00BB3973">
        <w:rPr>
          <w:rFonts w:ascii="Times New Roman" w:hAnsi="Times New Roman" w:cs="Times New Roman"/>
          <w:color w:val="222222"/>
          <w:sz w:val="24"/>
          <w:szCs w:val="24"/>
          <w:shd w:val="clear" w:color="auto" w:fill="FFFFFF"/>
        </w:rPr>
        <w:t>Latour</w:t>
      </w:r>
      <w:proofErr w:type="spellEnd"/>
      <w:r w:rsidRPr="00BB3973">
        <w:rPr>
          <w:rFonts w:ascii="Times New Roman" w:hAnsi="Times New Roman" w:cs="Times New Roman"/>
          <w:color w:val="222222"/>
          <w:sz w:val="24"/>
          <w:szCs w:val="24"/>
          <w:shd w:val="clear" w:color="auto" w:fill="FFFFFF"/>
        </w:rPr>
        <w:t>, B</w:t>
      </w:r>
      <w:r>
        <w:rPr>
          <w:rFonts w:ascii="Times New Roman" w:hAnsi="Times New Roman" w:cs="Times New Roman"/>
          <w:color w:val="222222"/>
          <w:sz w:val="24"/>
          <w:szCs w:val="24"/>
          <w:shd w:val="clear" w:color="auto" w:fill="FFFFFF"/>
        </w:rPr>
        <w:t>runo. 1993</w:t>
      </w:r>
      <w:r w:rsidRPr="00BB3973">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We Have Never Been M</w:t>
      </w:r>
      <w:r w:rsidRPr="00BB3973">
        <w:rPr>
          <w:rFonts w:ascii="Times New Roman" w:hAnsi="Times New Roman" w:cs="Times New Roman"/>
          <w:i/>
          <w:iCs/>
          <w:color w:val="222222"/>
          <w:sz w:val="24"/>
          <w:szCs w:val="24"/>
          <w:shd w:val="clear" w:color="auto" w:fill="FFFFFF"/>
        </w:rPr>
        <w:t>odern</w:t>
      </w:r>
      <w:r w:rsidRPr="00BB3973">
        <w:rPr>
          <w:rFonts w:ascii="Times New Roman" w:hAnsi="Times New Roman" w:cs="Times New Roman"/>
          <w:color w:val="222222"/>
          <w:sz w:val="24"/>
          <w:szCs w:val="24"/>
          <w:shd w:val="clear" w:color="auto" w:fill="FFFFFF"/>
        </w:rPr>
        <w:t>. Harvard</w:t>
      </w:r>
      <w:r>
        <w:rPr>
          <w:rFonts w:ascii="Times New Roman" w:hAnsi="Times New Roman" w:cs="Times New Roman"/>
          <w:color w:val="222222"/>
          <w:sz w:val="24"/>
          <w:szCs w:val="24"/>
          <w:shd w:val="clear" w:color="auto" w:fill="FFFFFF"/>
        </w:rPr>
        <w:t>, Mass.: Harvard U</w:t>
      </w:r>
      <w:r w:rsidRPr="00BB3973">
        <w:rPr>
          <w:rFonts w:ascii="Times New Roman" w:hAnsi="Times New Roman" w:cs="Times New Roman"/>
          <w:color w:val="222222"/>
          <w:sz w:val="24"/>
          <w:szCs w:val="24"/>
          <w:shd w:val="clear" w:color="auto" w:fill="FFFFFF"/>
        </w:rPr>
        <w:t xml:space="preserve">niversity </w:t>
      </w:r>
      <w:r>
        <w:rPr>
          <w:rFonts w:ascii="Times New Roman" w:hAnsi="Times New Roman" w:cs="Times New Roman"/>
          <w:color w:val="222222"/>
          <w:sz w:val="24"/>
          <w:szCs w:val="24"/>
          <w:shd w:val="clear" w:color="auto" w:fill="FFFFFF"/>
        </w:rPr>
        <w:t>P</w:t>
      </w:r>
      <w:r w:rsidRPr="00BB3973">
        <w:rPr>
          <w:rFonts w:ascii="Times New Roman" w:hAnsi="Times New Roman" w:cs="Times New Roman"/>
          <w:color w:val="222222"/>
          <w:sz w:val="24"/>
          <w:szCs w:val="24"/>
          <w:shd w:val="clear" w:color="auto" w:fill="FFFFFF"/>
        </w:rPr>
        <w:t>ress.</w:t>
      </w:r>
    </w:p>
    <w:p w14:paraId="1A1770EB" w14:textId="77777777" w:rsidR="00873C84" w:rsidRPr="00C43BD4" w:rsidRDefault="00873C84" w:rsidP="00873C84">
      <w:pPr>
        <w:spacing w:after="0"/>
        <w:ind w:left="567" w:hanging="567"/>
        <w:rPr>
          <w:rFonts w:ascii="Times New Roman" w:hAnsi="Times New Roman" w:cs="Times New Roman"/>
          <w:sz w:val="24"/>
          <w:szCs w:val="24"/>
        </w:rPr>
      </w:pPr>
      <w:proofErr w:type="spellStart"/>
      <w:r>
        <w:rPr>
          <w:rFonts w:ascii="Times New Roman" w:hAnsi="Times New Roman" w:cs="Times New Roman"/>
          <w:sz w:val="24"/>
          <w:szCs w:val="24"/>
        </w:rPr>
        <w:t>Latour</w:t>
      </w:r>
      <w:proofErr w:type="spellEnd"/>
      <w:r>
        <w:rPr>
          <w:rFonts w:ascii="Times New Roman" w:hAnsi="Times New Roman" w:cs="Times New Roman"/>
          <w:sz w:val="24"/>
          <w:szCs w:val="24"/>
        </w:rPr>
        <w:t>, Bruno.</w:t>
      </w:r>
      <w:r w:rsidRPr="006B3091">
        <w:rPr>
          <w:rFonts w:ascii="Times New Roman" w:hAnsi="Times New Roman" w:cs="Times New Roman"/>
          <w:sz w:val="24"/>
          <w:szCs w:val="24"/>
        </w:rPr>
        <w:t xml:space="preserve"> 1987. </w:t>
      </w:r>
      <w:r>
        <w:rPr>
          <w:rFonts w:ascii="Times New Roman" w:hAnsi="Times New Roman" w:cs="Times New Roman"/>
          <w:i/>
          <w:iCs/>
          <w:sz w:val="24"/>
          <w:szCs w:val="24"/>
        </w:rPr>
        <w:t>Science in A</w:t>
      </w:r>
      <w:r w:rsidRPr="006B3091">
        <w:rPr>
          <w:rFonts w:ascii="Times New Roman" w:hAnsi="Times New Roman" w:cs="Times New Roman"/>
          <w:i/>
          <w:iCs/>
          <w:sz w:val="24"/>
          <w:szCs w:val="24"/>
        </w:rPr>
        <w:t>ction: How to follow scientists and engineers through society</w:t>
      </w:r>
      <w:r w:rsidRPr="006B3091">
        <w:rPr>
          <w:rFonts w:ascii="Times New Roman" w:hAnsi="Times New Roman" w:cs="Times New Roman"/>
          <w:sz w:val="24"/>
          <w:szCs w:val="24"/>
        </w:rPr>
        <w:t>. Harvard</w:t>
      </w:r>
      <w:r>
        <w:rPr>
          <w:rFonts w:ascii="Times New Roman" w:hAnsi="Times New Roman" w:cs="Times New Roman"/>
          <w:sz w:val="24"/>
          <w:szCs w:val="24"/>
        </w:rPr>
        <w:t>, Mass.: Harvard University P</w:t>
      </w:r>
      <w:r w:rsidRPr="006B3091">
        <w:rPr>
          <w:rFonts w:ascii="Times New Roman" w:hAnsi="Times New Roman" w:cs="Times New Roman"/>
          <w:sz w:val="24"/>
          <w:szCs w:val="24"/>
        </w:rPr>
        <w:t>ress.</w:t>
      </w:r>
    </w:p>
    <w:p w14:paraId="262903A0" w14:textId="3D2A4968" w:rsidR="00C85752" w:rsidRPr="00C85752" w:rsidRDefault="00F40086" w:rsidP="00C85752">
      <w:pPr>
        <w:spacing w:after="0"/>
        <w:ind w:left="567" w:hanging="567"/>
        <w:rPr>
          <w:rFonts w:ascii="Times New Roman" w:hAnsi="Times New Roman" w:cs="Times New Roman"/>
          <w:sz w:val="24"/>
          <w:szCs w:val="24"/>
        </w:rPr>
      </w:pPr>
      <w:proofErr w:type="gramStart"/>
      <w:r>
        <w:rPr>
          <w:rFonts w:ascii="Times New Roman" w:hAnsi="Times New Roman" w:cs="Times New Roman"/>
          <w:sz w:val="24"/>
          <w:szCs w:val="24"/>
        </w:rPr>
        <w:t>Lindsay, J</w:t>
      </w:r>
      <w:r w:rsidR="00D810B0">
        <w:rPr>
          <w:rFonts w:ascii="Times New Roman" w:hAnsi="Times New Roman" w:cs="Times New Roman"/>
          <w:sz w:val="24"/>
          <w:szCs w:val="24"/>
        </w:rPr>
        <w:t xml:space="preserve">ames </w:t>
      </w:r>
      <w:r>
        <w:rPr>
          <w:rFonts w:ascii="Times New Roman" w:hAnsi="Times New Roman" w:cs="Times New Roman"/>
          <w:sz w:val="24"/>
          <w:szCs w:val="24"/>
        </w:rPr>
        <w:t>A.</w:t>
      </w:r>
      <w:r w:rsidR="00C85752">
        <w:rPr>
          <w:rFonts w:ascii="Times New Roman" w:hAnsi="Times New Roman" w:cs="Times New Roman"/>
          <w:sz w:val="24"/>
          <w:szCs w:val="24"/>
        </w:rPr>
        <w:t xml:space="preserve">, </w:t>
      </w:r>
      <w:proofErr w:type="spellStart"/>
      <w:r w:rsidR="00C85752">
        <w:rPr>
          <w:rFonts w:ascii="Times New Roman" w:hAnsi="Times New Roman" w:cs="Times New Roman"/>
          <w:sz w:val="24"/>
          <w:szCs w:val="24"/>
        </w:rPr>
        <w:t>Boghossian</w:t>
      </w:r>
      <w:proofErr w:type="spellEnd"/>
      <w:r w:rsidR="00C85752">
        <w:rPr>
          <w:rFonts w:ascii="Times New Roman" w:hAnsi="Times New Roman" w:cs="Times New Roman"/>
          <w:sz w:val="24"/>
          <w:szCs w:val="24"/>
        </w:rPr>
        <w:t xml:space="preserve">, </w:t>
      </w:r>
      <w:r w:rsidR="00B81CAD">
        <w:rPr>
          <w:rFonts w:ascii="Times New Roman" w:hAnsi="Times New Roman" w:cs="Times New Roman"/>
          <w:sz w:val="24"/>
          <w:szCs w:val="24"/>
        </w:rPr>
        <w:t>Peter</w:t>
      </w:r>
      <w:r w:rsidR="00C85752">
        <w:rPr>
          <w:rFonts w:ascii="Times New Roman" w:hAnsi="Times New Roman" w:cs="Times New Roman"/>
          <w:sz w:val="24"/>
          <w:szCs w:val="24"/>
        </w:rPr>
        <w:t xml:space="preserve"> and </w:t>
      </w:r>
      <w:proofErr w:type="spellStart"/>
      <w:r w:rsidR="00C85752">
        <w:rPr>
          <w:rFonts w:ascii="Times New Roman" w:hAnsi="Times New Roman" w:cs="Times New Roman"/>
          <w:sz w:val="24"/>
          <w:szCs w:val="24"/>
        </w:rPr>
        <w:t>Pluckrose</w:t>
      </w:r>
      <w:proofErr w:type="spellEnd"/>
      <w:r w:rsidR="00C85752">
        <w:rPr>
          <w:rFonts w:ascii="Times New Roman" w:hAnsi="Times New Roman" w:cs="Times New Roman"/>
          <w:sz w:val="24"/>
          <w:szCs w:val="24"/>
        </w:rPr>
        <w:t>, H</w:t>
      </w:r>
      <w:r w:rsidR="00D810B0">
        <w:rPr>
          <w:rFonts w:ascii="Times New Roman" w:hAnsi="Times New Roman" w:cs="Times New Roman"/>
          <w:sz w:val="24"/>
          <w:szCs w:val="24"/>
        </w:rPr>
        <w:t>elen</w:t>
      </w:r>
      <w:r w:rsidR="00C85752">
        <w:rPr>
          <w:rFonts w:ascii="Times New Roman" w:hAnsi="Times New Roman" w:cs="Times New Roman"/>
          <w:sz w:val="24"/>
          <w:szCs w:val="24"/>
        </w:rPr>
        <w:t>.</w:t>
      </w:r>
      <w:proofErr w:type="gramEnd"/>
      <w:r>
        <w:rPr>
          <w:rFonts w:ascii="Times New Roman" w:hAnsi="Times New Roman" w:cs="Times New Roman"/>
          <w:sz w:val="24"/>
          <w:szCs w:val="24"/>
        </w:rPr>
        <w:t xml:space="preserve"> 2018. </w:t>
      </w:r>
      <w:r w:rsidR="00C85752">
        <w:rPr>
          <w:rFonts w:ascii="Times New Roman" w:hAnsi="Times New Roman" w:cs="Times New Roman"/>
          <w:sz w:val="24"/>
          <w:szCs w:val="24"/>
        </w:rPr>
        <w:t xml:space="preserve">“Academic Grievance Studies and the Corruption of Scholarship.” </w:t>
      </w:r>
      <w:proofErr w:type="spellStart"/>
      <w:r w:rsidR="00C85752" w:rsidRPr="00C85752">
        <w:rPr>
          <w:rFonts w:ascii="Times New Roman" w:hAnsi="Times New Roman" w:cs="Times New Roman"/>
          <w:i/>
          <w:sz w:val="24"/>
          <w:szCs w:val="24"/>
        </w:rPr>
        <w:t>Areo</w:t>
      </w:r>
      <w:proofErr w:type="spellEnd"/>
      <w:r w:rsidR="00C85752">
        <w:rPr>
          <w:rFonts w:ascii="Times New Roman" w:hAnsi="Times New Roman" w:cs="Times New Roman"/>
          <w:sz w:val="24"/>
          <w:szCs w:val="24"/>
        </w:rPr>
        <w:t>, 2</w:t>
      </w:r>
      <w:r w:rsidR="00C85752" w:rsidRPr="00C85752">
        <w:rPr>
          <w:rFonts w:ascii="Times New Roman" w:hAnsi="Times New Roman" w:cs="Times New Roman"/>
          <w:sz w:val="24"/>
          <w:szCs w:val="24"/>
          <w:vertAlign w:val="superscript"/>
        </w:rPr>
        <w:t>nd</w:t>
      </w:r>
      <w:r w:rsidR="00C85752">
        <w:rPr>
          <w:rFonts w:ascii="Times New Roman" w:hAnsi="Times New Roman" w:cs="Times New Roman"/>
          <w:sz w:val="24"/>
          <w:szCs w:val="24"/>
        </w:rPr>
        <w:t xml:space="preserve"> October. Available from: </w:t>
      </w:r>
      <w:hyperlink r:id="rId11" w:history="1">
        <w:r w:rsidR="00C85752" w:rsidRPr="00C85752">
          <w:rPr>
            <w:rStyle w:val="Hyperlink"/>
            <w:rFonts w:ascii="Times New Roman" w:hAnsi="Times New Roman" w:cs="Times New Roman"/>
            <w:sz w:val="24"/>
            <w:szCs w:val="24"/>
          </w:rPr>
          <w:t>https://areomagazine.com/2018/10/02/academic-grievance-studies-and-the-corruption-of-scholarship/</w:t>
        </w:r>
      </w:hyperlink>
      <w:r w:rsidR="00C85752">
        <w:rPr>
          <w:rFonts w:ascii="Times New Roman" w:hAnsi="Times New Roman" w:cs="Times New Roman"/>
          <w:sz w:val="24"/>
          <w:szCs w:val="24"/>
        </w:rPr>
        <w:t xml:space="preserve"> Retrieved 21</w:t>
      </w:r>
      <w:r w:rsidR="00C85752" w:rsidRPr="00C85752">
        <w:rPr>
          <w:rFonts w:ascii="Times New Roman" w:hAnsi="Times New Roman" w:cs="Times New Roman"/>
          <w:sz w:val="24"/>
          <w:szCs w:val="24"/>
          <w:vertAlign w:val="superscript"/>
        </w:rPr>
        <w:t>st</w:t>
      </w:r>
      <w:r w:rsidR="00C85752">
        <w:rPr>
          <w:rFonts w:ascii="Times New Roman" w:hAnsi="Times New Roman" w:cs="Times New Roman"/>
          <w:sz w:val="24"/>
          <w:szCs w:val="24"/>
        </w:rPr>
        <w:t xml:space="preserve"> June 2019.</w:t>
      </w:r>
    </w:p>
    <w:p w14:paraId="741521D6" w14:textId="77777777" w:rsidR="00873C84" w:rsidRPr="00C43BD4" w:rsidRDefault="00873C84" w:rsidP="00873C84">
      <w:pPr>
        <w:spacing w:after="0"/>
        <w:ind w:left="567" w:hanging="567"/>
        <w:rPr>
          <w:rFonts w:ascii="Times New Roman" w:hAnsi="Times New Roman" w:cs="Times New Roman"/>
          <w:sz w:val="24"/>
          <w:szCs w:val="24"/>
        </w:rPr>
      </w:pPr>
      <w:r w:rsidRPr="00C43BD4">
        <w:rPr>
          <w:rFonts w:ascii="Times New Roman" w:hAnsi="Times New Roman" w:cs="Times New Roman"/>
          <w:sz w:val="24"/>
          <w:szCs w:val="24"/>
        </w:rPr>
        <w:t>Lynch, Michael. 2017</w:t>
      </w:r>
      <w:r w:rsidRPr="00C43BD4">
        <w:rPr>
          <w:rFonts w:ascii="Times New Roman" w:hAnsi="Times New Roman" w:cs="Times New Roman"/>
          <w:color w:val="222222"/>
          <w:sz w:val="24"/>
          <w:szCs w:val="24"/>
          <w:shd w:val="clear" w:color="auto" w:fill="FFFFFF"/>
        </w:rPr>
        <w:t>. “STS, Symmetry and Post-Truth.” </w:t>
      </w:r>
      <w:r w:rsidRPr="00C43BD4">
        <w:rPr>
          <w:rFonts w:ascii="Times New Roman" w:hAnsi="Times New Roman" w:cs="Times New Roman"/>
          <w:i/>
          <w:iCs/>
          <w:color w:val="222222"/>
          <w:sz w:val="24"/>
          <w:szCs w:val="24"/>
          <w:shd w:val="clear" w:color="auto" w:fill="FFFFFF"/>
        </w:rPr>
        <w:t>Social Studies of Science</w:t>
      </w:r>
      <w:r w:rsidRPr="00C43BD4">
        <w:rPr>
          <w:rFonts w:ascii="Times New Roman" w:hAnsi="Times New Roman" w:cs="Times New Roman"/>
          <w:color w:val="222222"/>
          <w:sz w:val="24"/>
          <w:szCs w:val="24"/>
          <w:shd w:val="clear" w:color="auto" w:fill="FFFFFF"/>
        </w:rPr>
        <w:t> </w:t>
      </w:r>
      <w:r w:rsidRPr="00C43BD4">
        <w:rPr>
          <w:rFonts w:ascii="Times New Roman" w:hAnsi="Times New Roman" w:cs="Times New Roman"/>
          <w:iCs/>
          <w:color w:val="222222"/>
          <w:sz w:val="24"/>
          <w:szCs w:val="24"/>
          <w:shd w:val="clear" w:color="auto" w:fill="FFFFFF"/>
        </w:rPr>
        <w:t>47</w:t>
      </w:r>
      <w:r w:rsidRPr="00C43BD4">
        <w:rPr>
          <w:rFonts w:ascii="Times New Roman" w:hAnsi="Times New Roman" w:cs="Times New Roman"/>
          <w:color w:val="222222"/>
          <w:sz w:val="24"/>
          <w:szCs w:val="24"/>
          <w:shd w:val="clear" w:color="auto" w:fill="FFFFFF"/>
        </w:rPr>
        <w:t>(4): 593-599.</w:t>
      </w:r>
    </w:p>
    <w:p w14:paraId="69C00367" w14:textId="003AD8CA" w:rsidR="00873C84" w:rsidRPr="00C43BD4" w:rsidRDefault="00873C84" w:rsidP="00873C84">
      <w:pPr>
        <w:spacing w:after="0"/>
        <w:ind w:left="567" w:hanging="567"/>
        <w:rPr>
          <w:rFonts w:ascii="Times New Roman" w:hAnsi="Times New Roman" w:cs="Times New Roman"/>
          <w:sz w:val="24"/>
          <w:szCs w:val="24"/>
        </w:rPr>
      </w:pPr>
      <w:r w:rsidRPr="00C43BD4">
        <w:rPr>
          <w:rFonts w:ascii="Times New Roman" w:hAnsi="Times New Roman" w:cs="Times New Roman"/>
          <w:sz w:val="24"/>
          <w:szCs w:val="24"/>
        </w:rPr>
        <w:t>Malik, Kenan. 2016</w:t>
      </w:r>
      <w:r w:rsidR="00D810B0">
        <w:rPr>
          <w:rFonts w:ascii="Times New Roman" w:hAnsi="Times New Roman" w:cs="Times New Roman"/>
          <w:sz w:val="24"/>
          <w:szCs w:val="24"/>
        </w:rPr>
        <w:t>. “Not Post-Truth as Too Many ‘T</w:t>
      </w:r>
      <w:r w:rsidRPr="00C43BD4">
        <w:rPr>
          <w:rFonts w:ascii="Times New Roman" w:hAnsi="Times New Roman" w:cs="Times New Roman"/>
          <w:sz w:val="24"/>
          <w:szCs w:val="24"/>
        </w:rPr>
        <w:t>ruths’</w:t>
      </w:r>
      <w:r w:rsidR="00D810B0">
        <w:rPr>
          <w:rFonts w:ascii="Times New Roman" w:hAnsi="Times New Roman" w:cs="Times New Roman"/>
          <w:sz w:val="24"/>
          <w:szCs w:val="24"/>
        </w:rPr>
        <w:t>.”</w:t>
      </w:r>
      <w:r w:rsidRPr="00C43BD4">
        <w:rPr>
          <w:rFonts w:ascii="Times New Roman" w:hAnsi="Times New Roman" w:cs="Times New Roman"/>
          <w:sz w:val="24"/>
          <w:szCs w:val="24"/>
        </w:rPr>
        <w:t xml:space="preserve"> </w:t>
      </w:r>
      <w:proofErr w:type="spellStart"/>
      <w:proofErr w:type="gramStart"/>
      <w:r w:rsidRPr="00C43BD4">
        <w:rPr>
          <w:rFonts w:ascii="Times New Roman" w:hAnsi="Times New Roman" w:cs="Times New Roman"/>
          <w:i/>
          <w:sz w:val="24"/>
          <w:szCs w:val="24"/>
        </w:rPr>
        <w:t>Pandaemonium</w:t>
      </w:r>
      <w:proofErr w:type="spellEnd"/>
      <w:r w:rsidRPr="00C43BD4">
        <w:rPr>
          <w:rFonts w:ascii="Times New Roman" w:hAnsi="Times New Roman" w:cs="Times New Roman"/>
          <w:sz w:val="24"/>
          <w:szCs w:val="24"/>
        </w:rPr>
        <w:t>.</w:t>
      </w:r>
      <w:proofErr w:type="gramEnd"/>
      <w:r w:rsidRPr="00C43BD4">
        <w:rPr>
          <w:rFonts w:ascii="Times New Roman" w:hAnsi="Times New Roman" w:cs="Times New Roman"/>
          <w:sz w:val="24"/>
          <w:szCs w:val="24"/>
        </w:rPr>
        <w:t xml:space="preserve"> Available from: </w:t>
      </w:r>
      <w:hyperlink r:id="rId12" w:history="1">
        <w:r w:rsidRPr="00C43BD4">
          <w:rPr>
            <w:rStyle w:val="Hyperlink"/>
            <w:rFonts w:ascii="Times New Roman" w:hAnsi="Times New Roman" w:cs="Times New Roman"/>
            <w:sz w:val="24"/>
            <w:szCs w:val="24"/>
          </w:rPr>
          <w:t>https://kenanmalik.wordpress.com/2017/02/05/not-post-truth-as-too-many-truths/</w:t>
        </w:r>
      </w:hyperlink>
      <w:r w:rsidRPr="00C43BD4">
        <w:rPr>
          <w:rFonts w:ascii="Times New Roman" w:hAnsi="Times New Roman" w:cs="Times New Roman"/>
          <w:sz w:val="24"/>
          <w:szCs w:val="24"/>
        </w:rPr>
        <w:t xml:space="preserve"> Retrieved 7</w:t>
      </w:r>
      <w:r w:rsidRPr="00C43BD4">
        <w:rPr>
          <w:rFonts w:ascii="Times New Roman" w:hAnsi="Times New Roman" w:cs="Times New Roman"/>
          <w:sz w:val="24"/>
          <w:szCs w:val="24"/>
          <w:vertAlign w:val="superscript"/>
        </w:rPr>
        <w:t>th</w:t>
      </w:r>
      <w:r w:rsidRPr="00C43BD4">
        <w:rPr>
          <w:rFonts w:ascii="Times New Roman" w:hAnsi="Times New Roman" w:cs="Times New Roman"/>
          <w:sz w:val="24"/>
          <w:szCs w:val="24"/>
        </w:rPr>
        <w:t xml:space="preserve"> November 2017.</w:t>
      </w:r>
    </w:p>
    <w:p w14:paraId="594B538D" w14:textId="4C2DAA6A" w:rsidR="00D810B0" w:rsidRPr="00D810B0" w:rsidRDefault="00D810B0" w:rsidP="00D810B0">
      <w:pPr>
        <w:spacing w:after="0"/>
        <w:ind w:left="567" w:hanging="567"/>
        <w:rPr>
          <w:rFonts w:ascii="Times New Roman" w:hAnsi="Times New Roman" w:cs="Times New Roman"/>
          <w:sz w:val="24"/>
          <w:szCs w:val="24"/>
        </w:rPr>
      </w:pPr>
      <w:proofErr w:type="spellStart"/>
      <w:r>
        <w:rPr>
          <w:rFonts w:ascii="Times New Roman" w:hAnsi="Times New Roman" w:cs="Times New Roman"/>
          <w:sz w:val="24"/>
          <w:szCs w:val="24"/>
        </w:rPr>
        <w:t>Marres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Noortje</w:t>
      </w:r>
      <w:proofErr w:type="spellEnd"/>
      <w:r>
        <w:rPr>
          <w:rFonts w:ascii="Times New Roman" w:hAnsi="Times New Roman" w:cs="Times New Roman"/>
          <w:sz w:val="24"/>
          <w:szCs w:val="24"/>
        </w:rPr>
        <w:t>.</w:t>
      </w:r>
      <w:r w:rsidRPr="00D810B0">
        <w:rPr>
          <w:rFonts w:ascii="Times New Roman" w:hAnsi="Times New Roman" w:cs="Times New Roman"/>
          <w:sz w:val="24"/>
          <w:szCs w:val="24"/>
        </w:rPr>
        <w:t xml:space="preserve"> 2018. </w:t>
      </w:r>
      <w:r>
        <w:rPr>
          <w:rFonts w:ascii="Times New Roman" w:hAnsi="Times New Roman" w:cs="Times New Roman"/>
          <w:sz w:val="24"/>
          <w:szCs w:val="24"/>
        </w:rPr>
        <w:t>“</w:t>
      </w:r>
      <w:r w:rsidRPr="00D810B0">
        <w:rPr>
          <w:rFonts w:ascii="Times New Roman" w:hAnsi="Times New Roman" w:cs="Times New Roman"/>
          <w:sz w:val="24"/>
          <w:szCs w:val="24"/>
        </w:rPr>
        <w:t>Why We Can't Have Our Facts Back.</w:t>
      </w:r>
      <w:r>
        <w:rPr>
          <w:rFonts w:ascii="Times New Roman" w:hAnsi="Times New Roman" w:cs="Times New Roman"/>
          <w:sz w:val="24"/>
          <w:szCs w:val="24"/>
        </w:rPr>
        <w:t>”</w:t>
      </w:r>
      <w:r w:rsidRPr="00D810B0">
        <w:rPr>
          <w:rFonts w:ascii="Times New Roman" w:hAnsi="Times New Roman" w:cs="Times New Roman"/>
          <w:sz w:val="24"/>
          <w:szCs w:val="24"/>
        </w:rPr>
        <w:t> </w:t>
      </w:r>
      <w:r w:rsidRPr="00D810B0">
        <w:rPr>
          <w:rFonts w:ascii="Times New Roman" w:hAnsi="Times New Roman" w:cs="Times New Roman"/>
          <w:i/>
          <w:iCs/>
          <w:sz w:val="24"/>
          <w:szCs w:val="24"/>
        </w:rPr>
        <w:t>Engaging Science, Technology, and Society</w:t>
      </w:r>
      <w:r w:rsidRPr="00D810B0">
        <w:rPr>
          <w:rFonts w:ascii="Times New Roman" w:hAnsi="Times New Roman" w:cs="Times New Roman"/>
          <w:sz w:val="24"/>
          <w:szCs w:val="24"/>
        </w:rPr>
        <w:t>, </w:t>
      </w:r>
      <w:r w:rsidRPr="00D810B0">
        <w:rPr>
          <w:rFonts w:ascii="Times New Roman" w:hAnsi="Times New Roman" w:cs="Times New Roman"/>
          <w:iCs/>
          <w:sz w:val="24"/>
          <w:szCs w:val="24"/>
        </w:rPr>
        <w:t>4</w:t>
      </w:r>
      <w:r>
        <w:rPr>
          <w:rFonts w:ascii="Times New Roman" w:hAnsi="Times New Roman" w:cs="Times New Roman"/>
          <w:sz w:val="24"/>
          <w:szCs w:val="24"/>
        </w:rPr>
        <w:t xml:space="preserve">: </w:t>
      </w:r>
      <w:r w:rsidRPr="00D810B0">
        <w:rPr>
          <w:rFonts w:ascii="Times New Roman" w:hAnsi="Times New Roman" w:cs="Times New Roman"/>
          <w:sz w:val="24"/>
          <w:szCs w:val="24"/>
        </w:rPr>
        <w:t>423-443.</w:t>
      </w:r>
    </w:p>
    <w:p w14:paraId="092BC16C" w14:textId="636719C9" w:rsidR="00D810B0" w:rsidRDefault="00D810B0" w:rsidP="00D810B0">
      <w:pPr>
        <w:spacing w:after="0"/>
        <w:ind w:left="567" w:hanging="567"/>
        <w:rPr>
          <w:rFonts w:ascii="Times New Roman" w:hAnsi="Times New Roman" w:cs="Times New Roman"/>
          <w:color w:val="222222"/>
          <w:sz w:val="24"/>
          <w:szCs w:val="24"/>
          <w:shd w:val="clear" w:color="auto" w:fill="FFFFFF"/>
        </w:rPr>
      </w:pPr>
      <w:r w:rsidRPr="00B81CAD">
        <w:rPr>
          <w:rFonts w:ascii="Times New Roman" w:hAnsi="Times New Roman" w:cs="Times New Roman"/>
          <w:color w:val="222222"/>
          <w:sz w:val="24"/>
          <w:szCs w:val="24"/>
          <w:shd w:val="clear" w:color="auto" w:fill="FFFFFF"/>
        </w:rPr>
        <w:t>Moore, J</w:t>
      </w:r>
      <w:r w:rsidR="00B81CAD">
        <w:rPr>
          <w:rFonts w:ascii="Times New Roman" w:hAnsi="Times New Roman" w:cs="Times New Roman"/>
          <w:color w:val="222222"/>
          <w:sz w:val="24"/>
          <w:szCs w:val="24"/>
          <w:shd w:val="clear" w:color="auto" w:fill="FFFFFF"/>
        </w:rPr>
        <w:t xml:space="preserve">ason </w:t>
      </w:r>
      <w:r w:rsidRPr="00B81CAD">
        <w:rPr>
          <w:rFonts w:ascii="Times New Roman" w:hAnsi="Times New Roman" w:cs="Times New Roman"/>
          <w:color w:val="222222"/>
          <w:sz w:val="24"/>
          <w:szCs w:val="24"/>
          <w:shd w:val="clear" w:color="auto" w:fill="FFFFFF"/>
        </w:rPr>
        <w:t>W.</w:t>
      </w:r>
      <w:r w:rsidRPr="00D810B0">
        <w:rPr>
          <w:rFonts w:ascii="Times New Roman" w:hAnsi="Times New Roman" w:cs="Times New Roman"/>
          <w:color w:val="222222"/>
          <w:sz w:val="24"/>
          <w:szCs w:val="24"/>
          <w:shd w:val="clear" w:color="auto" w:fill="FFFFFF"/>
        </w:rPr>
        <w:t xml:space="preserve"> 2017. </w:t>
      </w:r>
      <w:proofErr w:type="gramStart"/>
      <w:r>
        <w:rPr>
          <w:rFonts w:ascii="Times New Roman" w:hAnsi="Times New Roman" w:cs="Times New Roman"/>
          <w:color w:val="222222"/>
          <w:sz w:val="24"/>
          <w:szCs w:val="24"/>
          <w:shd w:val="clear" w:color="auto" w:fill="FFFFFF"/>
        </w:rPr>
        <w:t>“</w:t>
      </w:r>
      <w:r w:rsidRPr="00D810B0">
        <w:rPr>
          <w:rFonts w:ascii="Times New Roman" w:hAnsi="Times New Roman" w:cs="Times New Roman"/>
          <w:color w:val="222222"/>
          <w:sz w:val="24"/>
          <w:szCs w:val="24"/>
          <w:shd w:val="clear" w:color="auto" w:fill="FFFFFF"/>
        </w:rPr>
        <w:t xml:space="preserve">The </w:t>
      </w:r>
      <w:proofErr w:type="spellStart"/>
      <w:r w:rsidRPr="00D810B0">
        <w:rPr>
          <w:rFonts w:ascii="Times New Roman" w:hAnsi="Times New Roman" w:cs="Times New Roman"/>
          <w:color w:val="222222"/>
          <w:sz w:val="24"/>
          <w:szCs w:val="24"/>
          <w:shd w:val="clear" w:color="auto" w:fill="FFFFFF"/>
        </w:rPr>
        <w:t>Capitalocene</w:t>
      </w:r>
      <w:proofErr w:type="spellEnd"/>
      <w:r w:rsidRPr="00D810B0">
        <w:rPr>
          <w:rFonts w:ascii="Times New Roman" w:hAnsi="Times New Roman" w:cs="Times New Roman"/>
          <w:color w:val="222222"/>
          <w:sz w:val="24"/>
          <w:szCs w:val="24"/>
          <w:shd w:val="clear" w:color="auto" w:fill="FFFFFF"/>
        </w:rPr>
        <w:t>, Part I: On the nature and origins of our ecological crisis.</w:t>
      </w:r>
      <w:r>
        <w:rPr>
          <w:rFonts w:ascii="Times New Roman" w:hAnsi="Times New Roman" w:cs="Times New Roman"/>
          <w:color w:val="222222"/>
          <w:sz w:val="24"/>
          <w:szCs w:val="24"/>
          <w:shd w:val="clear" w:color="auto" w:fill="FFFFFF"/>
        </w:rPr>
        <w:t>”</w:t>
      </w:r>
      <w:proofErr w:type="gramEnd"/>
      <w:r w:rsidRPr="00D810B0">
        <w:rPr>
          <w:rFonts w:ascii="Times New Roman" w:hAnsi="Times New Roman" w:cs="Times New Roman"/>
          <w:color w:val="222222"/>
          <w:sz w:val="24"/>
          <w:szCs w:val="24"/>
          <w:shd w:val="clear" w:color="auto" w:fill="FFFFFF"/>
        </w:rPr>
        <w:t> </w:t>
      </w:r>
      <w:r w:rsidRPr="00D810B0">
        <w:rPr>
          <w:rFonts w:ascii="Times New Roman" w:hAnsi="Times New Roman" w:cs="Times New Roman"/>
          <w:i/>
          <w:iCs/>
          <w:color w:val="222222"/>
          <w:sz w:val="24"/>
          <w:szCs w:val="24"/>
          <w:shd w:val="clear" w:color="auto" w:fill="FFFFFF"/>
        </w:rPr>
        <w:t>The Journal of Peasant Studies</w:t>
      </w:r>
      <w:r w:rsidRPr="00D810B0">
        <w:rPr>
          <w:rFonts w:ascii="Times New Roman" w:hAnsi="Times New Roman" w:cs="Times New Roman"/>
          <w:color w:val="222222"/>
          <w:sz w:val="24"/>
          <w:szCs w:val="24"/>
          <w:shd w:val="clear" w:color="auto" w:fill="FFFFFF"/>
        </w:rPr>
        <w:t>, </w:t>
      </w:r>
      <w:r w:rsidRPr="00D810B0">
        <w:rPr>
          <w:rFonts w:ascii="Times New Roman" w:hAnsi="Times New Roman" w:cs="Times New Roman"/>
          <w:iCs/>
          <w:color w:val="222222"/>
          <w:sz w:val="24"/>
          <w:szCs w:val="24"/>
          <w:shd w:val="clear" w:color="auto" w:fill="FFFFFF"/>
        </w:rPr>
        <w:t>44</w:t>
      </w:r>
      <w:r>
        <w:rPr>
          <w:rFonts w:ascii="Times New Roman" w:hAnsi="Times New Roman" w:cs="Times New Roman"/>
          <w:color w:val="222222"/>
          <w:sz w:val="24"/>
          <w:szCs w:val="24"/>
          <w:shd w:val="clear" w:color="auto" w:fill="FFFFFF"/>
        </w:rPr>
        <w:t xml:space="preserve">(3): </w:t>
      </w:r>
      <w:r w:rsidRPr="00D810B0">
        <w:rPr>
          <w:rFonts w:ascii="Times New Roman" w:hAnsi="Times New Roman" w:cs="Times New Roman"/>
          <w:color w:val="222222"/>
          <w:sz w:val="24"/>
          <w:szCs w:val="24"/>
          <w:shd w:val="clear" w:color="auto" w:fill="FFFFFF"/>
        </w:rPr>
        <w:t>594-630.</w:t>
      </w:r>
    </w:p>
    <w:p w14:paraId="62BC1AD2" w14:textId="3E359575" w:rsidR="00873C84" w:rsidRPr="00C43BD4" w:rsidRDefault="00873C84" w:rsidP="00D810B0">
      <w:pPr>
        <w:spacing w:after="0"/>
        <w:ind w:left="567" w:hanging="567"/>
        <w:rPr>
          <w:rFonts w:ascii="Times New Roman" w:hAnsi="Times New Roman" w:cs="Times New Roman"/>
          <w:color w:val="222222"/>
          <w:sz w:val="24"/>
          <w:szCs w:val="24"/>
          <w:shd w:val="clear" w:color="auto" w:fill="FFFFFF"/>
        </w:rPr>
      </w:pPr>
      <w:proofErr w:type="spellStart"/>
      <w:r w:rsidRPr="00B82D7C">
        <w:rPr>
          <w:rFonts w:ascii="Times New Roman" w:hAnsi="Times New Roman" w:cs="Times New Roman"/>
          <w:color w:val="222222"/>
          <w:sz w:val="24"/>
          <w:szCs w:val="24"/>
          <w:shd w:val="clear" w:color="auto" w:fill="FFFFFF"/>
        </w:rPr>
        <w:t>Noys</w:t>
      </w:r>
      <w:proofErr w:type="spellEnd"/>
      <w:r w:rsidRPr="00B82D7C">
        <w:rPr>
          <w:rFonts w:ascii="Times New Roman" w:hAnsi="Times New Roman" w:cs="Times New Roman"/>
          <w:color w:val="222222"/>
          <w:sz w:val="24"/>
          <w:szCs w:val="24"/>
          <w:shd w:val="clear" w:color="auto" w:fill="FFFFFF"/>
        </w:rPr>
        <w:t>, B</w:t>
      </w:r>
      <w:r>
        <w:rPr>
          <w:rFonts w:ascii="Times New Roman" w:hAnsi="Times New Roman" w:cs="Times New Roman"/>
          <w:color w:val="222222"/>
          <w:sz w:val="24"/>
          <w:szCs w:val="24"/>
          <w:shd w:val="clear" w:color="auto" w:fill="FFFFFF"/>
        </w:rPr>
        <w:t>enjamin.</w:t>
      </w:r>
      <w:r w:rsidRPr="00B82D7C">
        <w:rPr>
          <w:rFonts w:ascii="Times New Roman" w:hAnsi="Times New Roman" w:cs="Times New Roman"/>
          <w:color w:val="222222"/>
          <w:sz w:val="24"/>
          <w:szCs w:val="24"/>
          <w:shd w:val="clear" w:color="auto" w:fill="FFFFFF"/>
        </w:rPr>
        <w:t xml:space="preserve"> 2010. </w:t>
      </w:r>
      <w:r>
        <w:rPr>
          <w:rFonts w:ascii="Times New Roman" w:hAnsi="Times New Roman" w:cs="Times New Roman"/>
          <w:i/>
          <w:iCs/>
          <w:color w:val="222222"/>
          <w:sz w:val="24"/>
          <w:szCs w:val="24"/>
          <w:shd w:val="clear" w:color="auto" w:fill="FFFFFF"/>
        </w:rPr>
        <w:t>Persistence of the N</w:t>
      </w:r>
      <w:r w:rsidRPr="00B82D7C">
        <w:rPr>
          <w:rFonts w:ascii="Times New Roman" w:hAnsi="Times New Roman" w:cs="Times New Roman"/>
          <w:i/>
          <w:iCs/>
          <w:color w:val="222222"/>
          <w:sz w:val="24"/>
          <w:szCs w:val="24"/>
          <w:shd w:val="clear" w:color="auto" w:fill="FFFFFF"/>
        </w:rPr>
        <w:t xml:space="preserve">egative: A critique of </w:t>
      </w:r>
      <w:r>
        <w:rPr>
          <w:rFonts w:ascii="Times New Roman" w:hAnsi="Times New Roman" w:cs="Times New Roman"/>
          <w:i/>
          <w:iCs/>
          <w:color w:val="222222"/>
          <w:sz w:val="24"/>
          <w:szCs w:val="24"/>
          <w:shd w:val="clear" w:color="auto" w:fill="FFFFFF"/>
        </w:rPr>
        <w:t>contemporary continental theory</w:t>
      </w:r>
      <w:r w:rsidRPr="00B82D7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Edinburgh: </w:t>
      </w:r>
      <w:r w:rsidRPr="00B82D7C">
        <w:rPr>
          <w:rFonts w:ascii="Times New Roman" w:hAnsi="Times New Roman" w:cs="Times New Roman"/>
          <w:color w:val="222222"/>
          <w:sz w:val="24"/>
          <w:szCs w:val="24"/>
          <w:shd w:val="clear" w:color="auto" w:fill="FFFFFF"/>
        </w:rPr>
        <w:t>Edinburgh University Press.</w:t>
      </w:r>
    </w:p>
    <w:p w14:paraId="59F4CF41" w14:textId="6A56B7BB" w:rsidR="00873C84" w:rsidRPr="00C43BD4" w:rsidRDefault="00873C84" w:rsidP="00873C84">
      <w:pPr>
        <w:spacing w:after="0"/>
        <w:ind w:left="567" w:hanging="567"/>
        <w:rPr>
          <w:rFonts w:ascii="Times New Roman" w:hAnsi="Times New Roman" w:cs="Times New Roman"/>
          <w:sz w:val="24"/>
          <w:szCs w:val="24"/>
        </w:rPr>
      </w:pPr>
      <w:proofErr w:type="gramStart"/>
      <w:r w:rsidRPr="00C43BD4">
        <w:rPr>
          <w:rFonts w:ascii="Times New Roman" w:hAnsi="Times New Roman" w:cs="Times New Roman"/>
          <w:sz w:val="24"/>
          <w:szCs w:val="24"/>
        </w:rPr>
        <w:t>Oxford Living Dictionaries</w:t>
      </w:r>
      <w:r>
        <w:rPr>
          <w:rFonts w:ascii="Times New Roman" w:hAnsi="Times New Roman" w:cs="Times New Roman"/>
          <w:sz w:val="24"/>
          <w:szCs w:val="24"/>
        </w:rPr>
        <w:t>.</w:t>
      </w:r>
      <w:proofErr w:type="gramEnd"/>
      <w:r w:rsidR="00881F35">
        <w:rPr>
          <w:rFonts w:ascii="Times New Roman" w:hAnsi="Times New Roman" w:cs="Times New Roman"/>
          <w:sz w:val="24"/>
          <w:szCs w:val="24"/>
        </w:rPr>
        <w:t xml:space="preserve"> 2017</w:t>
      </w:r>
      <w:r>
        <w:rPr>
          <w:rFonts w:ascii="Times New Roman" w:hAnsi="Times New Roman" w:cs="Times New Roman"/>
          <w:sz w:val="24"/>
          <w:szCs w:val="24"/>
        </w:rPr>
        <w:t xml:space="preserve">. “Oxford Dictionaries Word of the Year Is…” </w:t>
      </w:r>
      <w:proofErr w:type="gramStart"/>
      <w:r>
        <w:rPr>
          <w:rFonts w:ascii="Times New Roman" w:hAnsi="Times New Roman" w:cs="Times New Roman"/>
          <w:sz w:val="24"/>
          <w:szCs w:val="24"/>
        </w:rPr>
        <w:t>Oxford Living Dictionaries.</w:t>
      </w:r>
      <w:proofErr w:type="gramEnd"/>
      <w:r>
        <w:rPr>
          <w:rFonts w:ascii="Times New Roman" w:hAnsi="Times New Roman" w:cs="Times New Roman"/>
          <w:sz w:val="24"/>
          <w:szCs w:val="24"/>
        </w:rPr>
        <w:t xml:space="preserve"> Available: </w:t>
      </w:r>
      <w:r w:rsidRPr="00C8722B">
        <w:rPr>
          <w:rFonts w:ascii="Times New Roman" w:hAnsi="Times New Roman" w:cs="Times New Roman"/>
          <w:sz w:val="24"/>
          <w:szCs w:val="24"/>
        </w:rPr>
        <w:t>https://www.oxforddictionaries.com/press/news/2016/12/11/WOTY-16 Retrieved 5th June 2017</w:t>
      </w:r>
      <w:r>
        <w:rPr>
          <w:rFonts w:ascii="Times New Roman" w:hAnsi="Times New Roman" w:cs="Times New Roman"/>
          <w:sz w:val="24"/>
          <w:szCs w:val="24"/>
        </w:rPr>
        <w:t xml:space="preserve">. </w:t>
      </w:r>
    </w:p>
    <w:p w14:paraId="1BCF356D" w14:textId="77777777" w:rsidR="00873C84" w:rsidRDefault="00873C84" w:rsidP="00873C84">
      <w:pPr>
        <w:spacing w:after="0"/>
        <w:ind w:left="567" w:hanging="567"/>
        <w:rPr>
          <w:rFonts w:ascii="Times New Roman" w:hAnsi="Times New Roman" w:cs="Times New Roman"/>
          <w:sz w:val="24"/>
          <w:szCs w:val="24"/>
        </w:rPr>
      </w:pPr>
      <w:proofErr w:type="spellStart"/>
      <w:r>
        <w:rPr>
          <w:rFonts w:ascii="Times New Roman" w:hAnsi="Times New Roman" w:cs="Times New Roman"/>
          <w:sz w:val="24"/>
          <w:szCs w:val="24"/>
        </w:rPr>
        <w:t>Puig</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Bellacasa</w:t>
      </w:r>
      <w:proofErr w:type="spellEnd"/>
      <w:r>
        <w:rPr>
          <w:rFonts w:ascii="Times New Roman" w:hAnsi="Times New Roman" w:cs="Times New Roman"/>
          <w:sz w:val="24"/>
          <w:szCs w:val="24"/>
        </w:rPr>
        <w:t xml:space="preserve">, Maria. 2016. </w:t>
      </w:r>
      <w:r w:rsidRPr="00610CBC">
        <w:rPr>
          <w:rFonts w:ascii="Times New Roman" w:hAnsi="Times New Roman" w:cs="Times New Roman"/>
          <w:i/>
          <w:sz w:val="24"/>
          <w:szCs w:val="24"/>
        </w:rPr>
        <w:t>Matters of Care</w:t>
      </w:r>
      <w:r>
        <w:rPr>
          <w:rFonts w:ascii="Times New Roman" w:hAnsi="Times New Roman" w:cs="Times New Roman"/>
          <w:sz w:val="24"/>
          <w:szCs w:val="24"/>
        </w:rPr>
        <w:t xml:space="preserve">. Minneapolis: University of Minnesota Press. </w:t>
      </w:r>
    </w:p>
    <w:p w14:paraId="7741639F" w14:textId="77777777" w:rsidR="00873C84" w:rsidRPr="00C43BD4" w:rsidRDefault="00873C84" w:rsidP="00873C84">
      <w:pPr>
        <w:spacing w:after="0"/>
        <w:ind w:left="567" w:hanging="567"/>
        <w:rPr>
          <w:rFonts w:ascii="Times New Roman" w:hAnsi="Times New Roman" w:cs="Times New Roman"/>
          <w:sz w:val="24"/>
          <w:szCs w:val="24"/>
        </w:rPr>
      </w:pPr>
      <w:proofErr w:type="spellStart"/>
      <w:r>
        <w:rPr>
          <w:rFonts w:ascii="Times New Roman" w:hAnsi="Times New Roman" w:cs="Times New Roman"/>
          <w:sz w:val="24"/>
          <w:szCs w:val="24"/>
        </w:rPr>
        <w:t>Puig</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Bellacasa</w:t>
      </w:r>
      <w:proofErr w:type="spellEnd"/>
      <w:r>
        <w:rPr>
          <w:rFonts w:ascii="Times New Roman" w:hAnsi="Times New Roman" w:cs="Times New Roman"/>
          <w:sz w:val="24"/>
          <w:szCs w:val="24"/>
        </w:rPr>
        <w:t>, Maria.</w:t>
      </w:r>
      <w:r w:rsidRPr="002B3606">
        <w:rPr>
          <w:rFonts w:ascii="Times New Roman" w:hAnsi="Times New Roman" w:cs="Times New Roman"/>
          <w:sz w:val="24"/>
          <w:szCs w:val="24"/>
        </w:rPr>
        <w:t xml:space="preserve"> 2011. </w:t>
      </w:r>
      <w:r>
        <w:rPr>
          <w:rFonts w:ascii="Times New Roman" w:hAnsi="Times New Roman" w:cs="Times New Roman"/>
          <w:sz w:val="24"/>
          <w:szCs w:val="24"/>
        </w:rPr>
        <w:t xml:space="preserve">“Matters of Care in </w:t>
      </w:r>
      <w:proofErr w:type="spellStart"/>
      <w:r>
        <w:rPr>
          <w:rFonts w:ascii="Times New Roman" w:hAnsi="Times New Roman" w:cs="Times New Roman"/>
          <w:sz w:val="24"/>
          <w:szCs w:val="24"/>
        </w:rPr>
        <w:t>T</w:t>
      </w:r>
      <w:r w:rsidRPr="002B3606">
        <w:rPr>
          <w:rFonts w:ascii="Times New Roman" w:hAnsi="Times New Roman" w:cs="Times New Roman"/>
          <w:sz w:val="24"/>
          <w:szCs w:val="24"/>
        </w:rPr>
        <w:t>echnoscience</w:t>
      </w:r>
      <w:proofErr w:type="spellEnd"/>
      <w:r w:rsidRPr="002B3606">
        <w:rPr>
          <w:rFonts w:ascii="Times New Roman" w:hAnsi="Times New Roman" w:cs="Times New Roman"/>
          <w:sz w:val="24"/>
          <w:szCs w:val="24"/>
        </w:rPr>
        <w:t>: Assembling neglected things.</w:t>
      </w:r>
      <w:r>
        <w:rPr>
          <w:rFonts w:ascii="Times New Roman" w:hAnsi="Times New Roman" w:cs="Times New Roman"/>
          <w:sz w:val="24"/>
          <w:szCs w:val="24"/>
        </w:rPr>
        <w:t>”</w:t>
      </w:r>
      <w:r w:rsidRPr="002B3606">
        <w:rPr>
          <w:rFonts w:ascii="Times New Roman" w:hAnsi="Times New Roman" w:cs="Times New Roman"/>
          <w:sz w:val="24"/>
          <w:szCs w:val="24"/>
        </w:rPr>
        <w:t> </w:t>
      </w:r>
      <w:r>
        <w:rPr>
          <w:rFonts w:ascii="Times New Roman" w:hAnsi="Times New Roman" w:cs="Times New Roman"/>
          <w:i/>
          <w:iCs/>
          <w:sz w:val="24"/>
          <w:szCs w:val="24"/>
        </w:rPr>
        <w:t>Social Studies of S</w:t>
      </w:r>
      <w:r w:rsidRPr="002B3606">
        <w:rPr>
          <w:rFonts w:ascii="Times New Roman" w:hAnsi="Times New Roman" w:cs="Times New Roman"/>
          <w:i/>
          <w:iCs/>
          <w:sz w:val="24"/>
          <w:szCs w:val="24"/>
        </w:rPr>
        <w:t>cience</w:t>
      </w:r>
      <w:r w:rsidRPr="002B3606">
        <w:rPr>
          <w:rFonts w:ascii="Times New Roman" w:hAnsi="Times New Roman" w:cs="Times New Roman"/>
          <w:sz w:val="24"/>
          <w:szCs w:val="24"/>
        </w:rPr>
        <w:t>, </w:t>
      </w:r>
      <w:r w:rsidRPr="002B3606">
        <w:rPr>
          <w:rFonts w:ascii="Times New Roman" w:hAnsi="Times New Roman" w:cs="Times New Roman"/>
          <w:iCs/>
          <w:sz w:val="24"/>
          <w:szCs w:val="24"/>
        </w:rPr>
        <w:t>41</w:t>
      </w:r>
      <w:r>
        <w:rPr>
          <w:rFonts w:ascii="Times New Roman" w:hAnsi="Times New Roman" w:cs="Times New Roman"/>
          <w:sz w:val="24"/>
          <w:szCs w:val="24"/>
        </w:rPr>
        <w:t xml:space="preserve">(1): </w:t>
      </w:r>
      <w:r w:rsidRPr="002B3606">
        <w:rPr>
          <w:rFonts w:ascii="Times New Roman" w:hAnsi="Times New Roman" w:cs="Times New Roman"/>
          <w:sz w:val="24"/>
          <w:szCs w:val="24"/>
        </w:rPr>
        <w:t>85-106.</w:t>
      </w:r>
    </w:p>
    <w:p w14:paraId="32BFC996" w14:textId="71412593" w:rsidR="00873C84" w:rsidRDefault="00873C84" w:rsidP="00873C84">
      <w:pPr>
        <w:spacing w:after="0"/>
        <w:ind w:left="567" w:hanging="567"/>
        <w:rPr>
          <w:rFonts w:ascii="Times New Roman" w:hAnsi="Times New Roman" w:cs="Times New Roman"/>
          <w:sz w:val="24"/>
          <w:szCs w:val="24"/>
        </w:rPr>
      </w:pPr>
      <w:r w:rsidRPr="00C43BD4">
        <w:rPr>
          <w:rFonts w:ascii="Times New Roman" w:hAnsi="Times New Roman" w:cs="Times New Roman"/>
          <w:sz w:val="24"/>
          <w:szCs w:val="24"/>
        </w:rPr>
        <w:t xml:space="preserve">Raman, Sujatha. 2017. “Making Space for Connective Truths.” </w:t>
      </w:r>
      <w:r w:rsidRPr="00247EA2">
        <w:rPr>
          <w:rFonts w:ascii="Times New Roman" w:hAnsi="Times New Roman" w:cs="Times New Roman"/>
          <w:i/>
          <w:sz w:val="24"/>
          <w:szCs w:val="24"/>
        </w:rPr>
        <w:t>Discover Society</w:t>
      </w:r>
      <w:r w:rsidR="00247EA2">
        <w:rPr>
          <w:rFonts w:ascii="Times New Roman" w:hAnsi="Times New Roman" w:cs="Times New Roman"/>
          <w:i/>
          <w:sz w:val="24"/>
          <w:szCs w:val="24"/>
        </w:rPr>
        <w:t>,</w:t>
      </w:r>
      <w:r w:rsidRPr="00C43BD4">
        <w:rPr>
          <w:rFonts w:ascii="Times New Roman" w:hAnsi="Times New Roman" w:cs="Times New Roman"/>
          <w:sz w:val="24"/>
          <w:szCs w:val="24"/>
        </w:rPr>
        <w:t xml:space="preserve"> 49. Available from: </w:t>
      </w:r>
      <w:hyperlink r:id="rId13" w:history="1">
        <w:r w:rsidRPr="00C43BD4">
          <w:rPr>
            <w:rStyle w:val="Hyperlink"/>
            <w:rFonts w:ascii="Times New Roman" w:hAnsi="Times New Roman" w:cs="Times New Roman"/>
            <w:sz w:val="24"/>
            <w:szCs w:val="24"/>
          </w:rPr>
          <w:t>https://discoversociety.org/2017/10/04/making-space-for-connective-truths/</w:t>
        </w:r>
      </w:hyperlink>
      <w:r w:rsidRPr="00C43BD4">
        <w:rPr>
          <w:rFonts w:ascii="Times New Roman" w:hAnsi="Times New Roman" w:cs="Times New Roman"/>
          <w:sz w:val="24"/>
          <w:szCs w:val="24"/>
        </w:rPr>
        <w:t xml:space="preserve"> Retrieved 7</w:t>
      </w:r>
      <w:r w:rsidRPr="00C43BD4">
        <w:rPr>
          <w:rFonts w:ascii="Times New Roman" w:hAnsi="Times New Roman" w:cs="Times New Roman"/>
          <w:sz w:val="24"/>
          <w:szCs w:val="24"/>
          <w:vertAlign w:val="superscript"/>
        </w:rPr>
        <w:t>th</w:t>
      </w:r>
      <w:r w:rsidRPr="00C43BD4">
        <w:rPr>
          <w:rFonts w:ascii="Times New Roman" w:hAnsi="Times New Roman" w:cs="Times New Roman"/>
          <w:sz w:val="24"/>
          <w:szCs w:val="24"/>
        </w:rPr>
        <w:t xml:space="preserve"> November 2017.</w:t>
      </w:r>
    </w:p>
    <w:p w14:paraId="56A0EBE5" w14:textId="77777777" w:rsidR="00873C84" w:rsidRDefault="00873C84" w:rsidP="00873C84">
      <w:pPr>
        <w:spacing w:after="0"/>
        <w:ind w:left="567" w:hanging="567"/>
        <w:rPr>
          <w:rFonts w:ascii="Times New Roman" w:hAnsi="Times New Roman" w:cs="Times New Roman"/>
          <w:sz w:val="24"/>
          <w:szCs w:val="24"/>
        </w:rPr>
      </w:pPr>
      <w:proofErr w:type="spellStart"/>
      <w:r w:rsidRPr="00C43BD4">
        <w:rPr>
          <w:rFonts w:ascii="Times New Roman" w:hAnsi="Times New Roman" w:cs="Times New Roman"/>
          <w:sz w:val="24"/>
          <w:szCs w:val="24"/>
        </w:rPr>
        <w:t>Sismondo</w:t>
      </w:r>
      <w:proofErr w:type="spellEnd"/>
      <w:r w:rsidRPr="00C43BD4">
        <w:rPr>
          <w:rFonts w:ascii="Times New Roman" w:hAnsi="Times New Roman" w:cs="Times New Roman"/>
          <w:sz w:val="24"/>
          <w:szCs w:val="24"/>
        </w:rPr>
        <w:t xml:space="preserve">, Sergio. 2017. “Post-Truth”. </w:t>
      </w:r>
      <w:proofErr w:type="gramStart"/>
      <w:r w:rsidRPr="00C43BD4">
        <w:rPr>
          <w:rFonts w:ascii="Times New Roman" w:hAnsi="Times New Roman" w:cs="Times New Roman"/>
          <w:i/>
          <w:sz w:val="24"/>
          <w:szCs w:val="24"/>
        </w:rPr>
        <w:t>Social Studies of Science</w:t>
      </w:r>
      <w:r w:rsidRPr="00C43BD4">
        <w:rPr>
          <w:rFonts w:ascii="Times New Roman" w:hAnsi="Times New Roman" w:cs="Times New Roman"/>
          <w:sz w:val="24"/>
          <w:szCs w:val="24"/>
        </w:rPr>
        <w:t>.</w:t>
      </w:r>
      <w:proofErr w:type="gramEnd"/>
      <w:r w:rsidRPr="00C43BD4">
        <w:rPr>
          <w:rFonts w:ascii="Times New Roman" w:hAnsi="Times New Roman" w:cs="Times New Roman"/>
          <w:sz w:val="24"/>
          <w:szCs w:val="24"/>
        </w:rPr>
        <w:t xml:space="preserve"> 47(1): 3-6.</w:t>
      </w:r>
    </w:p>
    <w:p w14:paraId="3FEBAB3E" w14:textId="77777777" w:rsidR="00873C84" w:rsidRDefault="00873C84" w:rsidP="00873C84">
      <w:pPr>
        <w:spacing w:after="0"/>
        <w:ind w:left="567" w:hanging="567"/>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Stenmark</w:t>
      </w:r>
      <w:proofErr w:type="spellEnd"/>
      <w:r>
        <w:rPr>
          <w:rFonts w:ascii="Times New Roman" w:hAnsi="Times New Roman" w:cs="Times New Roman"/>
          <w:color w:val="222222"/>
          <w:sz w:val="24"/>
          <w:szCs w:val="24"/>
          <w:shd w:val="clear" w:color="auto" w:fill="FFFFFF"/>
        </w:rPr>
        <w:t xml:space="preserve">, Mikael, Fuller, Steven and </w:t>
      </w:r>
      <w:proofErr w:type="spellStart"/>
      <w:r>
        <w:rPr>
          <w:rFonts w:ascii="Times New Roman" w:hAnsi="Times New Roman" w:cs="Times New Roman"/>
          <w:color w:val="222222"/>
          <w:sz w:val="24"/>
          <w:szCs w:val="24"/>
          <w:shd w:val="clear" w:color="auto" w:fill="FFFFFF"/>
        </w:rPr>
        <w:t>Zackariasson</w:t>
      </w:r>
      <w:proofErr w:type="spellEnd"/>
      <w:r>
        <w:rPr>
          <w:rFonts w:ascii="Times New Roman" w:hAnsi="Times New Roman" w:cs="Times New Roman"/>
          <w:color w:val="222222"/>
          <w:sz w:val="24"/>
          <w:szCs w:val="24"/>
          <w:shd w:val="clear" w:color="auto" w:fill="FFFFFF"/>
        </w:rPr>
        <w:t xml:space="preserve">, Ulf. 2018. </w:t>
      </w:r>
      <w:r w:rsidRPr="00314944">
        <w:rPr>
          <w:rFonts w:ascii="Times New Roman" w:hAnsi="Times New Roman" w:cs="Times New Roman"/>
          <w:i/>
          <w:color w:val="222222"/>
          <w:sz w:val="24"/>
          <w:szCs w:val="24"/>
          <w:shd w:val="clear" w:color="auto" w:fill="FFFFFF"/>
        </w:rPr>
        <w:t>Relativism &amp; Post-Truth in Contemporary Society</w:t>
      </w:r>
      <w:r>
        <w:rPr>
          <w:rFonts w:ascii="Times New Roman" w:hAnsi="Times New Roman" w:cs="Times New Roman"/>
          <w:color w:val="222222"/>
          <w:sz w:val="24"/>
          <w:szCs w:val="24"/>
          <w:shd w:val="clear" w:color="auto" w:fill="FFFFFF"/>
        </w:rPr>
        <w:t>. Switzerland: Palgrave Macmillan.</w:t>
      </w:r>
    </w:p>
    <w:p w14:paraId="7D069E96" w14:textId="4A2A861E" w:rsidR="00C40B51" w:rsidRDefault="00C40B51" w:rsidP="00873C84">
      <w:pPr>
        <w:spacing w:after="0"/>
        <w:ind w:left="567" w:hanging="567"/>
        <w:rPr>
          <w:rFonts w:ascii="Times New Roman" w:hAnsi="Times New Roman" w:cs="Times New Roman"/>
          <w:color w:val="222222"/>
          <w:sz w:val="24"/>
          <w:szCs w:val="24"/>
          <w:shd w:val="clear" w:color="auto" w:fill="FFFFFF"/>
        </w:rPr>
      </w:pPr>
      <w:proofErr w:type="spellStart"/>
      <w:r w:rsidRPr="00C40B51">
        <w:rPr>
          <w:rFonts w:ascii="Times New Roman" w:hAnsi="Times New Roman" w:cs="Times New Roman"/>
          <w:color w:val="222222"/>
          <w:sz w:val="24"/>
          <w:szCs w:val="24"/>
          <w:shd w:val="clear" w:color="auto" w:fill="FFFFFF"/>
        </w:rPr>
        <w:t>Sundberg</w:t>
      </w:r>
      <w:proofErr w:type="spellEnd"/>
      <w:r w:rsidRPr="00C40B51">
        <w:rPr>
          <w:rFonts w:ascii="Times New Roman" w:hAnsi="Times New Roman" w:cs="Times New Roman"/>
          <w:color w:val="222222"/>
          <w:sz w:val="24"/>
          <w:szCs w:val="24"/>
          <w:shd w:val="clear" w:color="auto" w:fill="FFFFFF"/>
        </w:rPr>
        <w:t xml:space="preserve">, J. 2014. </w:t>
      </w:r>
      <w:r>
        <w:rPr>
          <w:rFonts w:ascii="Times New Roman" w:hAnsi="Times New Roman" w:cs="Times New Roman"/>
          <w:color w:val="222222"/>
          <w:sz w:val="24"/>
          <w:szCs w:val="24"/>
          <w:shd w:val="clear" w:color="auto" w:fill="FFFFFF"/>
        </w:rPr>
        <w:t xml:space="preserve">“Decolonizing </w:t>
      </w:r>
      <w:proofErr w:type="spellStart"/>
      <w:r>
        <w:rPr>
          <w:rFonts w:ascii="Times New Roman" w:hAnsi="Times New Roman" w:cs="Times New Roman"/>
          <w:color w:val="222222"/>
          <w:sz w:val="24"/>
          <w:szCs w:val="24"/>
          <w:shd w:val="clear" w:color="auto" w:fill="FFFFFF"/>
        </w:rPr>
        <w:t>Posthumanist</w:t>
      </w:r>
      <w:proofErr w:type="spellEnd"/>
      <w:r>
        <w:rPr>
          <w:rFonts w:ascii="Times New Roman" w:hAnsi="Times New Roman" w:cs="Times New Roman"/>
          <w:color w:val="222222"/>
          <w:sz w:val="24"/>
          <w:szCs w:val="24"/>
          <w:shd w:val="clear" w:color="auto" w:fill="FFFFFF"/>
        </w:rPr>
        <w:t xml:space="preserve"> G</w:t>
      </w:r>
      <w:r w:rsidRPr="00C40B51">
        <w:rPr>
          <w:rFonts w:ascii="Times New Roman" w:hAnsi="Times New Roman" w:cs="Times New Roman"/>
          <w:color w:val="222222"/>
          <w:sz w:val="24"/>
          <w:szCs w:val="24"/>
          <w:shd w:val="clear" w:color="auto" w:fill="FFFFFF"/>
        </w:rPr>
        <w:t>eographies.</w:t>
      </w:r>
      <w:r>
        <w:rPr>
          <w:rFonts w:ascii="Times New Roman" w:hAnsi="Times New Roman" w:cs="Times New Roman"/>
          <w:color w:val="222222"/>
          <w:sz w:val="24"/>
          <w:szCs w:val="24"/>
          <w:shd w:val="clear" w:color="auto" w:fill="FFFFFF"/>
        </w:rPr>
        <w:t>”</w:t>
      </w:r>
      <w:r w:rsidRPr="00C40B51">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Cultural G</w:t>
      </w:r>
      <w:r w:rsidRPr="00C40B51">
        <w:rPr>
          <w:rFonts w:ascii="Times New Roman" w:hAnsi="Times New Roman" w:cs="Times New Roman"/>
          <w:i/>
          <w:iCs/>
          <w:color w:val="222222"/>
          <w:sz w:val="24"/>
          <w:szCs w:val="24"/>
          <w:shd w:val="clear" w:color="auto" w:fill="FFFFFF"/>
        </w:rPr>
        <w:t>eographies</w:t>
      </w:r>
      <w:r w:rsidRPr="00C40B51">
        <w:rPr>
          <w:rFonts w:ascii="Times New Roman" w:hAnsi="Times New Roman" w:cs="Times New Roman"/>
          <w:color w:val="222222"/>
          <w:sz w:val="24"/>
          <w:szCs w:val="24"/>
          <w:shd w:val="clear" w:color="auto" w:fill="FFFFFF"/>
        </w:rPr>
        <w:t>, </w:t>
      </w:r>
      <w:r w:rsidRPr="00C40B51">
        <w:rPr>
          <w:rFonts w:ascii="Times New Roman" w:hAnsi="Times New Roman" w:cs="Times New Roman"/>
          <w:iCs/>
          <w:color w:val="222222"/>
          <w:sz w:val="24"/>
          <w:szCs w:val="24"/>
          <w:shd w:val="clear" w:color="auto" w:fill="FFFFFF"/>
        </w:rPr>
        <w:t>21</w:t>
      </w:r>
      <w:r>
        <w:rPr>
          <w:rFonts w:ascii="Times New Roman" w:hAnsi="Times New Roman" w:cs="Times New Roman"/>
          <w:color w:val="222222"/>
          <w:sz w:val="24"/>
          <w:szCs w:val="24"/>
          <w:shd w:val="clear" w:color="auto" w:fill="FFFFFF"/>
        </w:rPr>
        <w:t>(1):</w:t>
      </w:r>
      <w:r w:rsidRPr="00C40B51">
        <w:rPr>
          <w:rFonts w:ascii="Times New Roman" w:hAnsi="Times New Roman" w:cs="Times New Roman"/>
          <w:color w:val="222222"/>
          <w:sz w:val="24"/>
          <w:szCs w:val="24"/>
          <w:shd w:val="clear" w:color="auto" w:fill="FFFFFF"/>
        </w:rPr>
        <w:t xml:space="preserve"> 33-47.</w:t>
      </w:r>
    </w:p>
    <w:p w14:paraId="278607AC" w14:textId="2AFFF6A5" w:rsidR="00881F35" w:rsidRDefault="00881F35" w:rsidP="00881F35">
      <w:pPr>
        <w:spacing w:after="0"/>
        <w:ind w:left="567" w:hanging="567"/>
        <w:rPr>
          <w:rFonts w:ascii="Times New Roman" w:hAnsi="Times New Roman" w:cs="Times New Roman"/>
          <w:color w:val="222222"/>
          <w:sz w:val="24"/>
          <w:szCs w:val="24"/>
          <w:shd w:val="clear" w:color="auto" w:fill="FFFFFF"/>
        </w:rPr>
      </w:pPr>
      <w:r w:rsidRPr="00881F35">
        <w:rPr>
          <w:rFonts w:ascii="Times New Roman" w:hAnsi="Times New Roman" w:cs="Times New Roman"/>
          <w:color w:val="222222"/>
          <w:sz w:val="24"/>
          <w:szCs w:val="24"/>
          <w:shd w:val="clear" w:color="auto" w:fill="FFFFFF"/>
        </w:rPr>
        <w:t>Tsing, A</w:t>
      </w:r>
      <w:r>
        <w:rPr>
          <w:rFonts w:ascii="Times New Roman" w:hAnsi="Times New Roman" w:cs="Times New Roman"/>
          <w:color w:val="222222"/>
          <w:sz w:val="24"/>
          <w:szCs w:val="24"/>
          <w:shd w:val="clear" w:color="auto" w:fill="FFFFFF"/>
        </w:rPr>
        <w:t xml:space="preserve">nna </w:t>
      </w:r>
      <w:r w:rsidRPr="00881F35">
        <w:rPr>
          <w:rFonts w:ascii="Times New Roman" w:hAnsi="Times New Roman" w:cs="Times New Roman"/>
          <w:color w:val="222222"/>
          <w:sz w:val="24"/>
          <w:szCs w:val="24"/>
          <w:shd w:val="clear" w:color="auto" w:fill="FFFFFF"/>
        </w:rPr>
        <w:t>L.</w:t>
      </w:r>
      <w:r>
        <w:rPr>
          <w:rFonts w:ascii="Times New Roman" w:hAnsi="Times New Roman" w:cs="Times New Roman"/>
          <w:color w:val="222222"/>
          <w:sz w:val="24"/>
          <w:szCs w:val="24"/>
          <w:shd w:val="clear" w:color="auto" w:fill="FFFFFF"/>
        </w:rPr>
        <w:t xml:space="preserve"> 2015</w:t>
      </w:r>
      <w:r w:rsidRPr="00881F35">
        <w:rPr>
          <w:rFonts w:ascii="Times New Roman" w:hAnsi="Times New Roman" w:cs="Times New Roman"/>
          <w:color w:val="222222"/>
          <w:sz w:val="24"/>
          <w:szCs w:val="24"/>
          <w:shd w:val="clear" w:color="auto" w:fill="FFFFFF"/>
        </w:rPr>
        <w:t>. </w:t>
      </w:r>
      <w:proofErr w:type="gramStart"/>
      <w:r>
        <w:rPr>
          <w:rFonts w:ascii="Times New Roman" w:hAnsi="Times New Roman" w:cs="Times New Roman"/>
          <w:i/>
          <w:iCs/>
          <w:color w:val="222222"/>
          <w:sz w:val="24"/>
          <w:szCs w:val="24"/>
          <w:shd w:val="clear" w:color="auto" w:fill="FFFFFF"/>
        </w:rPr>
        <w:t>The Mushroom at the End of the W</w:t>
      </w:r>
      <w:r w:rsidRPr="00881F35">
        <w:rPr>
          <w:rFonts w:ascii="Times New Roman" w:hAnsi="Times New Roman" w:cs="Times New Roman"/>
          <w:i/>
          <w:iCs/>
          <w:color w:val="222222"/>
          <w:sz w:val="24"/>
          <w:szCs w:val="24"/>
          <w:shd w:val="clear" w:color="auto" w:fill="FFFFFF"/>
        </w:rPr>
        <w:t>orld</w:t>
      </w:r>
      <w:r w:rsidRPr="00881F35">
        <w:rPr>
          <w:rFonts w:ascii="Times New Roman" w:hAnsi="Times New Roman" w:cs="Times New Roman"/>
          <w:color w:val="222222"/>
          <w:sz w:val="24"/>
          <w:szCs w:val="24"/>
          <w:shd w:val="clear" w:color="auto" w:fill="FFFFFF"/>
        </w:rPr>
        <w:t>.</w:t>
      </w:r>
      <w:proofErr w:type="gramEnd"/>
      <w:r w:rsidRPr="00881F35">
        <w:rPr>
          <w:rFonts w:ascii="Times New Roman" w:hAnsi="Times New Roman" w:cs="Times New Roman"/>
          <w:color w:val="222222"/>
          <w:sz w:val="24"/>
          <w:szCs w:val="24"/>
          <w:shd w:val="clear" w:color="auto" w:fill="FFFFFF"/>
        </w:rPr>
        <w:t xml:space="preserve"> Princeton and Oxford: Princeton University Press.</w:t>
      </w:r>
    </w:p>
    <w:p w14:paraId="7285130B" w14:textId="6EA17DA4" w:rsidR="00881F35" w:rsidRPr="00881F35" w:rsidRDefault="00881F35" w:rsidP="00881F35">
      <w:pPr>
        <w:spacing w:after="0"/>
        <w:ind w:left="567" w:hanging="567"/>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Willey, A. 2016.</w:t>
      </w:r>
      <w:proofErr w:type="gramEnd"/>
      <w:r>
        <w:rPr>
          <w:rFonts w:ascii="Times New Roman" w:hAnsi="Times New Roman" w:cs="Times New Roman"/>
          <w:color w:val="222222"/>
          <w:sz w:val="24"/>
          <w:szCs w:val="24"/>
          <w:shd w:val="clear" w:color="auto" w:fill="FFFFFF"/>
        </w:rPr>
        <w:t xml:space="preserve"> “A World of M</w:t>
      </w:r>
      <w:r w:rsidRPr="00881F35">
        <w:rPr>
          <w:rFonts w:ascii="Times New Roman" w:hAnsi="Times New Roman" w:cs="Times New Roman"/>
          <w:color w:val="222222"/>
          <w:sz w:val="24"/>
          <w:szCs w:val="24"/>
          <w:shd w:val="clear" w:color="auto" w:fill="FFFFFF"/>
        </w:rPr>
        <w:t>aterialisms: Postcolonial feminist science studies and the new natural.</w:t>
      </w:r>
      <w:r>
        <w:rPr>
          <w:rFonts w:ascii="Times New Roman" w:hAnsi="Times New Roman" w:cs="Times New Roman"/>
          <w:color w:val="222222"/>
          <w:sz w:val="24"/>
          <w:szCs w:val="24"/>
          <w:shd w:val="clear" w:color="auto" w:fill="FFFFFF"/>
        </w:rPr>
        <w:t>”</w:t>
      </w:r>
      <w:r w:rsidRPr="00881F35">
        <w:rPr>
          <w:rFonts w:ascii="Times New Roman" w:hAnsi="Times New Roman" w:cs="Times New Roman"/>
          <w:color w:val="222222"/>
          <w:sz w:val="24"/>
          <w:szCs w:val="24"/>
          <w:shd w:val="clear" w:color="auto" w:fill="FFFFFF"/>
        </w:rPr>
        <w:t> </w:t>
      </w:r>
      <w:r w:rsidRPr="00881F35">
        <w:rPr>
          <w:rFonts w:ascii="Times New Roman" w:hAnsi="Times New Roman" w:cs="Times New Roman"/>
          <w:i/>
          <w:iCs/>
          <w:color w:val="222222"/>
          <w:sz w:val="24"/>
          <w:szCs w:val="24"/>
          <w:shd w:val="clear" w:color="auto" w:fill="FFFFFF"/>
        </w:rPr>
        <w:t>Science, Technology, &amp; Human Values</w:t>
      </w:r>
      <w:r w:rsidRPr="00881F35">
        <w:rPr>
          <w:rFonts w:ascii="Times New Roman" w:hAnsi="Times New Roman" w:cs="Times New Roman"/>
          <w:color w:val="222222"/>
          <w:sz w:val="24"/>
          <w:szCs w:val="24"/>
          <w:shd w:val="clear" w:color="auto" w:fill="FFFFFF"/>
        </w:rPr>
        <w:t>, </w:t>
      </w:r>
      <w:r w:rsidRPr="00881F35">
        <w:rPr>
          <w:rFonts w:ascii="Times New Roman" w:hAnsi="Times New Roman" w:cs="Times New Roman"/>
          <w:iCs/>
          <w:color w:val="222222"/>
          <w:sz w:val="24"/>
          <w:szCs w:val="24"/>
          <w:shd w:val="clear" w:color="auto" w:fill="FFFFFF"/>
        </w:rPr>
        <w:t>41</w:t>
      </w:r>
      <w:r>
        <w:rPr>
          <w:rFonts w:ascii="Times New Roman" w:hAnsi="Times New Roman" w:cs="Times New Roman"/>
          <w:color w:val="222222"/>
          <w:sz w:val="24"/>
          <w:szCs w:val="24"/>
          <w:shd w:val="clear" w:color="auto" w:fill="FFFFFF"/>
        </w:rPr>
        <w:t xml:space="preserve">(6): </w:t>
      </w:r>
      <w:r w:rsidRPr="00881F35">
        <w:rPr>
          <w:rFonts w:ascii="Times New Roman" w:hAnsi="Times New Roman" w:cs="Times New Roman"/>
          <w:color w:val="222222"/>
          <w:sz w:val="24"/>
          <w:szCs w:val="24"/>
          <w:shd w:val="clear" w:color="auto" w:fill="FFFFFF"/>
        </w:rPr>
        <w:t>991-1014.</w:t>
      </w:r>
    </w:p>
    <w:p w14:paraId="430A11F5" w14:textId="29A79E07" w:rsidR="00881F35" w:rsidRPr="00881F35" w:rsidRDefault="00881F35" w:rsidP="00881F35">
      <w:pPr>
        <w:spacing w:after="0"/>
        <w:ind w:left="567" w:hanging="567"/>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Yusoff</w:t>
      </w:r>
      <w:proofErr w:type="spellEnd"/>
      <w:r>
        <w:rPr>
          <w:rFonts w:ascii="Times New Roman" w:hAnsi="Times New Roman" w:cs="Times New Roman"/>
          <w:color w:val="222222"/>
          <w:sz w:val="24"/>
          <w:szCs w:val="24"/>
          <w:shd w:val="clear" w:color="auto" w:fill="FFFFFF"/>
        </w:rPr>
        <w:t>, Kathryn.</w:t>
      </w:r>
      <w:r w:rsidRPr="00881F35">
        <w:rPr>
          <w:rFonts w:ascii="Times New Roman" w:hAnsi="Times New Roman" w:cs="Times New Roman"/>
          <w:color w:val="222222"/>
          <w:sz w:val="24"/>
          <w:szCs w:val="24"/>
          <w:shd w:val="clear" w:color="auto" w:fill="FFFFFF"/>
        </w:rPr>
        <w:t xml:space="preserve"> 2018. </w:t>
      </w:r>
      <w:r w:rsidRPr="00881F35">
        <w:rPr>
          <w:rFonts w:ascii="Times New Roman" w:hAnsi="Times New Roman" w:cs="Times New Roman"/>
          <w:i/>
          <w:iCs/>
          <w:color w:val="222222"/>
          <w:sz w:val="24"/>
          <w:szCs w:val="24"/>
          <w:shd w:val="clear" w:color="auto" w:fill="FFFFFF"/>
        </w:rPr>
        <w:t xml:space="preserve">A Billion Black </w:t>
      </w:r>
      <w:proofErr w:type="spellStart"/>
      <w:r w:rsidRPr="00881F35">
        <w:rPr>
          <w:rFonts w:ascii="Times New Roman" w:hAnsi="Times New Roman" w:cs="Times New Roman"/>
          <w:i/>
          <w:iCs/>
          <w:color w:val="222222"/>
          <w:sz w:val="24"/>
          <w:szCs w:val="24"/>
          <w:shd w:val="clear" w:color="auto" w:fill="FFFFFF"/>
        </w:rPr>
        <w:t>Anthropocenes</w:t>
      </w:r>
      <w:proofErr w:type="spellEnd"/>
      <w:r w:rsidRPr="00881F35">
        <w:rPr>
          <w:rFonts w:ascii="Times New Roman" w:hAnsi="Times New Roman" w:cs="Times New Roman"/>
          <w:i/>
          <w:iCs/>
          <w:color w:val="222222"/>
          <w:sz w:val="24"/>
          <w:szCs w:val="24"/>
          <w:shd w:val="clear" w:color="auto" w:fill="FFFFFF"/>
        </w:rPr>
        <w:t xml:space="preserve"> or None</w:t>
      </w:r>
      <w:r w:rsidRPr="00881F3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Minneapolis: </w:t>
      </w:r>
      <w:r w:rsidRPr="00881F35">
        <w:rPr>
          <w:rFonts w:ascii="Times New Roman" w:hAnsi="Times New Roman" w:cs="Times New Roman"/>
          <w:color w:val="222222"/>
          <w:sz w:val="24"/>
          <w:szCs w:val="24"/>
          <w:shd w:val="clear" w:color="auto" w:fill="FFFFFF"/>
        </w:rPr>
        <w:t>U</w:t>
      </w:r>
      <w:r>
        <w:rPr>
          <w:rFonts w:ascii="Times New Roman" w:hAnsi="Times New Roman" w:cs="Times New Roman"/>
          <w:color w:val="222222"/>
          <w:sz w:val="24"/>
          <w:szCs w:val="24"/>
          <w:shd w:val="clear" w:color="auto" w:fill="FFFFFF"/>
        </w:rPr>
        <w:t>niversity</w:t>
      </w:r>
      <w:r w:rsidRPr="00881F35">
        <w:rPr>
          <w:rFonts w:ascii="Times New Roman" w:hAnsi="Times New Roman" w:cs="Times New Roman"/>
          <w:color w:val="222222"/>
          <w:sz w:val="24"/>
          <w:szCs w:val="24"/>
          <w:shd w:val="clear" w:color="auto" w:fill="FFFFFF"/>
        </w:rPr>
        <w:t xml:space="preserve"> of Minnesota Press.</w:t>
      </w:r>
    </w:p>
    <w:p w14:paraId="13907285" w14:textId="77777777" w:rsidR="00881F35" w:rsidRDefault="00881F35" w:rsidP="00873C84">
      <w:pPr>
        <w:spacing w:after="0"/>
        <w:ind w:left="567" w:hanging="567"/>
        <w:rPr>
          <w:rFonts w:ascii="Times New Roman" w:hAnsi="Times New Roman" w:cs="Times New Roman"/>
          <w:color w:val="222222"/>
          <w:sz w:val="24"/>
          <w:szCs w:val="24"/>
          <w:shd w:val="clear" w:color="auto" w:fill="FFFFFF"/>
        </w:rPr>
      </w:pPr>
    </w:p>
    <w:p w14:paraId="750EB844" w14:textId="77777777" w:rsidR="005A68FD" w:rsidRDefault="005A68FD" w:rsidP="002B476D">
      <w:pPr>
        <w:spacing w:line="480" w:lineRule="auto"/>
        <w:rPr>
          <w:rFonts w:ascii="Times New Roman" w:hAnsi="Times New Roman" w:cs="Times New Roman"/>
          <w:sz w:val="24"/>
        </w:rPr>
      </w:pPr>
    </w:p>
    <w:p w14:paraId="50C00B74" w14:textId="77777777" w:rsidR="00C164A0" w:rsidRDefault="00C164A0" w:rsidP="002B476D">
      <w:pPr>
        <w:spacing w:line="480" w:lineRule="auto"/>
        <w:rPr>
          <w:rFonts w:ascii="Times New Roman" w:hAnsi="Times New Roman" w:cs="Times New Roman"/>
          <w:sz w:val="24"/>
        </w:rPr>
      </w:pPr>
    </w:p>
    <w:p w14:paraId="728439A1" w14:textId="77777777" w:rsidR="00D11458" w:rsidRDefault="00D11458" w:rsidP="001B1C0D">
      <w:pPr>
        <w:spacing w:line="480" w:lineRule="auto"/>
        <w:rPr>
          <w:rFonts w:ascii="Times New Roman" w:hAnsi="Times New Roman" w:cs="Times New Roman"/>
          <w:sz w:val="24"/>
          <w:szCs w:val="24"/>
        </w:rPr>
      </w:pPr>
    </w:p>
    <w:p w14:paraId="55A3C32F" w14:textId="77777777" w:rsidR="001B1C0D" w:rsidRDefault="0049635A" w:rsidP="001B1C0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B1C0D">
        <w:rPr>
          <w:rFonts w:ascii="Times New Roman" w:hAnsi="Times New Roman" w:cs="Times New Roman"/>
          <w:sz w:val="24"/>
          <w:szCs w:val="24"/>
        </w:rPr>
        <w:t xml:space="preserve"> </w:t>
      </w:r>
    </w:p>
    <w:p w14:paraId="0683B8EC" w14:textId="77777777" w:rsidR="00D11458" w:rsidRPr="001B1C0D" w:rsidRDefault="00D11458">
      <w:pPr>
        <w:spacing w:line="480" w:lineRule="auto"/>
        <w:rPr>
          <w:rFonts w:ascii="Times New Roman" w:hAnsi="Times New Roman" w:cs="Times New Roman"/>
          <w:sz w:val="24"/>
        </w:rPr>
      </w:pPr>
    </w:p>
    <w:sectPr w:rsidR="00D11458" w:rsidRPr="001B1C0D">
      <w:headerReference w:type="default" r:id="rId14"/>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BA5CB" w15:done="0"/>
  <w15:commentEx w15:paraId="62CF4DBB" w15:done="0"/>
  <w15:commentEx w15:paraId="307EEE44" w15:done="0"/>
  <w15:commentEx w15:paraId="16171556" w15:done="0"/>
  <w15:commentEx w15:paraId="16D7BD09" w15:done="0"/>
  <w15:commentEx w15:paraId="175740BA" w15:done="0"/>
  <w15:commentEx w15:paraId="0625B4EB" w15:done="0"/>
  <w15:commentEx w15:paraId="68E75919" w15:done="0"/>
  <w15:commentEx w15:paraId="24C3238D" w15:done="0"/>
  <w15:commentEx w15:paraId="42F2B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BA5CB" w16cid:durableId="1FC378FC"/>
  <w16cid:commentId w16cid:paraId="62CF4DBB" w16cid:durableId="1FC37DAB"/>
  <w16cid:commentId w16cid:paraId="307EEE44" w16cid:durableId="1FC38008"/>
  <w16cid:commentId w16cid:paraId="16171556" w16cid:durableId="1FC38065"/>
  <w16cid:commentId w16cid:paraId="16D7BD09" w16cid:durableId="1FC38129"/>
  <w16cid:commentId w16cid:paraId="175740BA" w16cid:durableId="1FC38D6F"/>
  <w16cid:commentId w16cid:paraId="0625B4EB" w16cid:durableId="1FC38405"/>
  <w16cid:commentId w16cid:paraId="68E75919" w16cid:durableId="1FC3845B"/>
  <w16cid:commentId w16cid:paraId="24C3238D" w16cid:durableId="1FC386B9"/>
  <w16cid:commentId w16cid:paraId="42F2B438" w16cid:durableId="1FC390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1A8ED" w14:textId="77777777" w:rsidR="00B50737" w:rsidRDefault="00B50737" w:rsidP="001B1C0D">
      <w:pPr>
        <w:spacing w:after="0" w:line="240" w:lineRule="auto"/>
      </w:pPr>
      <w:r>
        <w:separator/>
      </w:r>
    </w:p>
  </w:endnote>
  <w:endnote w:type="continuationSeparator" w:id="0">
    <w:p w14:paraId="3E36E8D8" w14:textId="77777777" w:rsidR="00B50737" w:rsidRDefault="00B50737" w:rsidP="001B1C0D">
      <w:pPr>
        <w:spacing w:after="0" w:line="240" w:lineRule="auto"/>
      </w:pPr>
      <w:r>
        <w:continuationSeparator/>
      </w:r>
    </w:p>
  </w:endnote>
  <w:endnote w:id="1">
    <w:p w14:paraId="3029A357" w14:textId="2797ED28" w:rsidR="00C017A0" w:rsidRPr="00B81CAD" w:rsidRDefault="00C017A0">
      <w:pPr>
        <w:pStyle w:val="EndnoteText"/>
        <w:rPr>
          <w:sz w:val="16"/>
        </w:rPr>
      </w:pPr>
      <w:r>
        <w:rPr>
          <w:rStyle w:val="EndnoteReference"/>
        </w:rPr>
        <w:endnoteRef/>
      </w:r>
      <w:r>
        <w:t xml:space="preserve"> </w:t>
      </w:r>
      <w:r>
        <w:rPr>
          <w:rFonts w:ascii="Times New Roman" w:hAnsi="Times New Roman" w:cs="Times New Roman"/>
        </w:rPr>
        <w:t>For critical summaries of this phenomenon,</w:t>
      </w:r>
      <w:r w:rsidRPr="00B81CAD">
        <w:rPr>
          <w:rFonts w:ascii="Times New Roman" w:hAnsi="Times New Roman" w:cs="Times New Roman"/>
        </w:rPr>
        <w:t xml:space="preserve"> see </w:t>
      </w:r>
      <w:r>
        <w:rPr>
          <w:rFonts w:ascii="Times New Roman" w:hAnsi="Times New Roman" w:cs="Times New Roman"/>
        </w:rPr>
        <w:t xml:space="preserve">the October 2017 special edition of </w:t>
      </w:r>
      <w:r w:rsidRPr="00A500B0">
        <w:rPr>
          <w:rFonts w:ascii="Times New Roman" w:hAnsi="Times New Roman" w:cs="Times New Roman"/>
          <w:i/>
        </w:rPr>
        <w:t>Discover Society</w:t>
      </w:r>
      <w:r>
        <w:rPr>
          <w:rFonts w:ascii="Times New Roman" w:hAnsi="Times New Roman" w:cs="Times New Roman"/>
        </w:rPr>
        <w:t xml:space="preserve"> edited by Des Fitzgerald, which gathers together short commentaries about post-truth and critical thought, available from: </w:t>
      </w:r>
      <w:hyperlink r:id="rId1" w:history="1">
        <w:r w:rsidRPr="00A500B0">
          <w:rPr>
            <w:rStyle w:val="Hyperlink"/>
            <w:rFonts w:ascii="Times New Roman" w:hAnsi="Times New Roman" w:cs="Times New Roman"/>
          </w:rPr>
          <w:t>https://discoversociety.org/category/ds49/</w:t>
        </w:r>
      </w:hyperlink>
    </w:p>
  </w:endnote>
  <w:endnote w:id="2">
    <w:p w14:paraId="5E9CEED1" w14:textId="6B0AB926" w:rsidR="00C017A0" w:rsidRPr="00A500B0" w:rsidRDefault="00C017A0">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Though </w:t>
      </w:r>
      <w:proofErr w:type="spellStart"/>
      <w:r>
        <w:rPr>
          <w:rFonts w:ascii="Times New Roman" w:hAnsi="Times New Roman" w:cs="Times New Roman"/>
        </w:rPr>
        <w:t>Latour’s</w:t>
      </w:r>
      <w:proofErr w:type="spellEnd"/>
      <w:r>
        <w:rPr>
          <w:rFonts w:ascii="Times New Roman" w:hAnsi="Times New Roman" w:cs="Times New Roman"/>
        </w:rPr>
        <w:t xml:space="preserve"> calls for a physical sociology are longstanding, he has renewed them in his recent work, as elucidated on his </w:t>
      </w:r>
      <w:r w:rsidRPr="00A500B0">
        <w:rPr>
          <w:rFonts w:ascii="Times New Roman" w:hAnsi="Times New Roman" w:cs="Times New Roman"/>
          <w:i/>
        </w:rPr>
        <w:t>Modes of Existence</w:t>
      </w:r>
      <w:r>
        <w:rPr>
          <w:rFonts w:ascii="Times New Roman" w:hAnsi="Times New Roman" w:cs="Times New Roman"/>
        </w:rPr>
        <w:t xml:space="preserve"> website, see: </w:t>
      </w:r>
      <w:hyperlink r:id="rId2" w:history="1">
        <w:r w:rsidRPr="00A500B0">
          <w:rPr>
            <w:rStyle w:val="Hyperlink"/>
            <w:rFonts w:ascii="Times New Roman" w:hAnsi="Times New Roman" w:cs="Times New Roman"/>
          </w:rPr>
          <w:t>http://modesofexistence.org/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64689" w14:textId="77777777" w:rsidR="00B50737" w:rsidRDefault="00B50737" w:rsidP="001B1C0D">
      <w:pPr>
        <w:spacing w:after="0" w:line="240" w:lineRule="auto"/>
      </w:pPr>
      <w:r>
        <w:separator/>
      </w:r>
    </w:p>
  </w:footnote>
  <w:footnote w:type="continuationSeparator" w:id="0">
    <w:p w14:paraId="0A3952C8" w14:textId="77777777" w:rsidR="00B50737" w:rsidRDefault="00B50737" w:rsidP="001B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E811E" w14:textId="02E54B3E" w:rsidR="005B4DE3" w:rsidRPr="005B4DE3" w:rsidRDefault="005B4DE3">
    <w:pPr>
      <w:pStyle w:val="Header"/>
      <w:rPr>
        <w:color w:val="FF0000"/>
      </w:rPr>
    </w:pPr>
    <w:r w:rsidRPr="005B4DE3">
      <w:rPr>
        <w:color w:val="FF0000"/>
      </w:rPr>
      <w:t>Accepted for publication in Cultural Politics 16.1 (March 2020)</w:t>
    </w:r>
  </w:p>
  <w:p w14:paraId="17339D12" w14:textId="77777777" w:rsidR="00C017A0" w:rsidRDefault="00C017A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Nicole Aghassi-Isfahani">
    <w15:presenceInfo w15:providerId="Windows Live" w15:userId="9ebbecd4283d4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FB"/>
    <w:rsid w:val="00002924"/>
    <w:rsid w:val="000054C6"/>
    <w:rsid w:val="000066BE"/>
    <w:rsid w:val="00016EEE"/>
    <w:rsid w:val="00020E47"/>
    <w:rsid w:val="00022866"/>
    <w:rsid w:val="00030678"/>
    <w:rsid w:val="000418D8"/>
    <w:rsid w:val="00045CD9"/>
    <w:rsid w:val="0004619E"/>
    <w:rsid w:val="00046E5C"/>
    <w:rsid w:val="000542F1"/>
    <w:rsid w:val="00066931"/>
    <w:rsid w:val="00070241"/>
    <w:rsid w:val="00075525"/>
    <w:rsid w:val="0008079D"/>
    <w:rsid w:val="00081068"/>
    <w:rsid w:val="00081087"/>
    <w:rsid w:val="000834DA"/>
    <w:rsid w:val="00086F18"/>
    <w:rsid w:val="000877E2"/>
    <w:rsid w:val="000922B5"/>
    <w:rsid w:val="00094843"/>
    <w:rsid w:val="00096BC3"/>
    <w:rsid w:val="000A1FFA"/>
    <w:rsid w:val="000A5B55"/>
    <w:rsid w:val="000B0FFC"/>
    <w:rsid w:val="000B4572"/>
    <w:rsid w:val="000B529C"/>
    <w:rsid w:val="000C375F"/>
    <w:rsid w:val="000C5583"/>
    <w:rsid w:val="000D069E"/>
    <w:rsid w:val="000D06E6"/>
    <w:rsid w:val="000D13DF"/>
    <w:rsid w:val="000D206E"/>
    <w:rsid w:val="000D4624"/>
    <w:rsid w:val="000D4E92"/>
    <w:rsid w:val="000D5BEB"/>
    <w:rsid w:val="000D6800"/>
    <w:rsid w:val="000E5595"/>
    <w:rsid w:val="000E7678"/>
    <w:rsid w:val="000F221D"/>
    <w:rsid w:val="000F2E67"/>
    <w:rsid w:val="000F655E"/>
    <w:rsid w:val="000F6CF8"/>
    <w:rsid w:val="00117492"/>
    <w:rsid w:val="00120D8B"/>
    <w:rsid w:val="001227F3"/>
    <w:rsid w:val="001345FF"/>
    <w:rsid w:val="00134C18"/>
    <w:rsid w:val="00136050"/>
    <w:rsid w:val="0013716C"/>
    <w:rsid w:val="0014260B"/>
    <w:rsid w:val="00145449"/>
    <w:rsid w:val="00145D0B"/>
    <w:rsid w:val="00153CAA"/>
    <w:rsid w:val="001550D2"/>
    <w:rsid w:val="0016170E"/>
    <w:rsid w:val="00167B88"/>
    <w:rsid w:val="0017606D"/>
    <w:rsid w:val="00176C41"/>
    <w:rsid w:val="001813C9"/>
    <w:rsid w:val="001827B9"/>
    <w:rsid w:val="00190A44"/>
    <w:rsid w:val="00191B8D"/>
    <w:rsid w:val="00193B80"/>
    <w:rsid w:val="00197795"/>
    <w:rsid w:val="001A3786"/>
    <w:rsid w:val="001A6D56"/>
    <w:rsid w:val="001B1C0D"/>
    <w:rsid w:val="001B4EE5"/>
    <w:rsid w:val="001B5A29"/>
    <w:rsid w:val="001C139C"/>
    <w:rsid w:val="001C379E"/>
    <w:rsid w:val="001C6A1F"/>
    <w:rsid w:val="001D1CEF"/>
    <w:rsid w:val="001D2675"/>
    <w:rsid w:val="001D65DE"/>
    <w:rsid w:val="001E132F"/>
    <w:rsid w:val="001E476F"/>
    <w:rsid w:val="001E4FA0"/>
    <w:rsid w:val="001E7C53"/>
    <w:rsid w:val="001F039F"/>
    <w:rsid w:val="001F0DF0"/>
    <w:rsid w:val="001F35DA"/>
    <w:rsid w:val="001F5691"/>
    <w:rsid w:val="001F79B5"/>
    <w:rsid w:val="002004A3"/>
    <w:rsid w:val="00202977"/>
    <w:rsid w:val="00214781"/>
    <w:rsid w:val="00215862"/>
    <w:rsid w:val="002167D9"/>
    <w:rsid w:val="00226A54"/>
    <w:rsid w:val="00230A2F"/>
    <w:rsid w:val="00230FD5"/>
    <w:rsid w:val="00234DB5"/>
    <w:rsid w:val="0024268B"/>
    <w:rsid w:val="002429B1"/>
    <w:rsid w:val="00245F58"/>
    <w:rsid w:val="002472EE"/>
    <w:rsid w:val="00247EA2"/>
    <w:rsid w:val="00251F95"/>
    <w:rsid w:val="002559F4"/>
    <w:rsid w:val="0025667C"/>
    <w:rsid w:val="00261507"/>
    <w:rsid w:val="002626BA"/>
    <w:rsid w:val="002627F6"/>
    <w:rsid w:val="00267C1E"/>
    <w:rsid w:val="00271CF3"/>
    <w:rsid w:val="002756AF"/>
    <w:rsid w:val="00280F47"/>
    <w:rsid w:val="00281F57"/>
    <w:rsid w:val="002825A5"/>
    <w:rsid w:val="00291B2F"/>
    <w:rsid w:val="002A121A"/>
    <w:rsid w:val="002A1477"/>
    <w:rsid w:val="002A3C44"/>
    <w:rsid w:val="002A470C"/>
    <w:rsid w:val="002A64D0"/>
    <w:rsid w:val="002B2161"/>
    <w:rsid w:val="002B28EF"/>
    <w:rsid w:val="002B3767"/>
    <w:rsid w:val="002B476D"/>
    <w:rsid w:val="002B6475"/>
    <w:rsid w:val="002C0017"/>
    <w:rsid w:val="002C0CF0"/>
    <w:rsid w:val="002D2E7E"/>
    <w:rsid w:val="002D362A"/>
    <w:rsid w:val="002D614A"/>
    <w:rsid w:val="002D6CB9"/>
    <w:rsid w:val="002D74C3"/>
    <w:rsid w:val="002D7939"/>
    <w:rsid w:val="002E4394"/>
    <w:rsid w:val="002F1E69"/>
    <w:rsid w:val="002F21B1"/>
    <w:rsid w:val="002F355E"/>
    <w:rsid w:val="003042F9"/>
    <w:rsid w:val="0030651E"/>
    <w:rsid w:val="0030767D"/>
    <w:rsid w:val="00311D9E"/>
    <w:rsid w:val="00317BA0"/>
    <w:rsid w:val="003253F2"/>
    <w:rsid w:val="003459FD"/>
    <w:rsid w:val="00346CBE"/>
    <w:rsid w:val="0035475E"/>
    <w:rsid w:val="00366C7D"/>
    <w:rsid w:val="00381E8F"/>
    <w:rsid w:val="00387D9B"/>
    <w:rsid w:val="003957F2"/>
    <w:rsid w:val="00396758"/>
    <w:rsid w:val="003B5F01"/>
    <w:rsid w:val="003B737F"/>
    <w:rsid w:val="003C1718"/>
    <w:rsid w:val="003C48DE"/>
    <w:rsid w:val="003E2C6C"/>
    <w:rsid w:val="003E66B6"/>
    <w:rsid w:val="003E7A35"/>
    <w:rsid w:val="003F4388"/>
    <w:rsid w:val="003F7A91"/>
    <w:rsid w:val="00400DA1"/>
    <w:rsid w:val="00402CF0"/>
    <w:rsid w:val="00404A3F"/>
    <w:rsid w:val="00413259"/>
    <w:rsid w:val="00414331"/>
    <w:rsid w:val="00417A81"/>
    <w:rsid w:val="0042648E"/>
    <w:rsid w:val="0042677B"/>
    <w:rsid w:val="00427529"/>
    <w:rsid w:val="0043074E"/>
    <w:rsid w:val="004326D6"/>
    <w:rsid w:val="004352EC"/>
    <w:rsid w:val="004415DB"/>
    <w:rsid w:val="00441D04"/>
    <w:rsid w:val="00444004"/>
    <w:rsid w:val="00444C8D"/>
    <w:rsid w:val="00445297"/>
    <w:rsid w:val="00447E36"/>
    <w:rsid w:val="004502F2"/>
    <w:rsid w:val="00451ED2"/>
    <w:rsid w:val="0045459C"/>
    <w:rsid w:val="004623D9"/>
    <w:rsid w:val="00463645"/>
    <w:rsid w:val="0046650B"/>
    <w:rsid w:val="004772D0"/>
    <w:rsid w:val="004776AE"/>
    <w:rsid w:val="00477F24"/>
    <w:rsid w:val="00481521"/>
    <w:rsid w:val="00491C46"/>
    <w:rsid w:val="00493974"/>
    <w:rsid w:val="00494234"/>
    <w:rsid w:val="00494EA6"/>
    <w:rsid w:val="0049635A"/>
    <w:rsid w:val="004A1D61"/>
    <w:rsid w:val="004A2A14"/>
    <w:rsid w:val="004B23E1"/>
    <w:rsid w:val="004B33A2"/>
    <w:rsid w:val="004B3435"/>
    <w:rsid w:val="004B6C79"/>
    <w:rsid w:val="004B71A8"/>
    <w:rsid w:val="004C1CAF"/>
    <w:rsid w:val="004C4F0A"/>
    <w:rsid w:val="004C5EC9"/>
    <w:rsid w:val="004C657F"/>
    <w:rsid w:val="004D327E"/>
    <w:rsid w:val="004D70E3"/>
    <w:rsid w:val="004D7454"/>
    <w:rsid w:val="004E03A8"/>
    <w:rsid w:val="004E0C4B"/>
    <w:rsid w:val="004F7851"/>
    <w:rsid w:val="005012EC"/>
    <w:rsid w:val="00502843"/>
    <w:rsid w:val="005121CF"/>
    <w:rsid w:val="00512A6B"/>
    <w:rsid w:val="005200DB"/>
    <w:rsid w:val="0052121D"/>
    <w:rsid w:val="00525D69"/>
    <w:rsid w:val="00526C49"/>
    <w:rsid w:val="00531209"/>
    <w:rsid w:val="00533EFC"/>
    <w:rsid w:val="00543DAC"/>
    <w:rsid w:val="0054545F"/>
    <w:rsid w:val="00551DBA"/>
    <w:rsid w:val="00562534"/>
    <w:rsid w:val="005649C2"/>
    <w:rsid w:val="00565E03"/>
    <w:rsid w:val="0057043E"/>
    <w:rsid w:val="00570463"/>
    <w:rsid w:val="00573695"/>
    <w:rsid w:val="005774E2"/>
    <w:rsid w:val="00577609"/>
    <w:rsid w:val="00580D5D"/>
    <w:rsid w:val="00582797"/>
    <w:rsid w:val="005833DF"/>
    <w:rsid w:val="00586348"/>
    <w:rsid w:val="00587F90"/>
    <w:rsid w:val="00597FD4"/>
    <w:rsid w:val="005A2AA8"/>
    <w:rsid w:val="005A68FD"/>
    <w:rsid w:val="005B41E3"/>
    <w:rsid w:val="005B44F3"/>
    <w:rsid w:val="005B4DE3"/>
    <w:rsid w:val="005B63A0"/>
    <w:rsid w:val="005C4E59"/>
    <w:rsid w:val="005D2E95"/>
    <w:rsid w:val="005D36CF"/>
    <w:rsid w:val="005D6C85"/>
    <w:rsid w:val="005E5181"/>
    <w:rsid w:val="005F02A4"/>
    <w:rsid w:val="005F471F"/>
    <w:rsid w:val="00601A04"/>
    <w:rsid w:val="00602129"/>
    <w:rsid w:val="00602A64"/>
    <w:rsid w:val="0060421D"/>
    <w:rsid w:val="006141FC"/>
    <w:rsid w:val="006260EC"/>
    <w:rsid w:val="0063186B"/>
    <w:rsid w:val="00632E1A"/>
    <w:rsid w:val="006363D2"/>
    <w:rsid w:val="006371D2"/>
    <w:rsid w:val="0064182E"/>
    <w:rsid w:val="00642DEE"/>
    <w:rsid w:val="00646C84"/>
    <w:rsid w:val="006533D4"/>
    <w:rsid w:val="00656247"/>
    <w:rsid w:val="006576EC"/>
    <w:rsid w:val="006651ED"/>
    <w:rsid w:val="00665550"/>
    <w:rsid w:val="006657C9"/>
    <w:rsid w:val="006658D3"/>
    <w:rsid w:val="006666DA"/>
    <w:rsid w:val="00673F38"/>
    <w:rsid w:val="0067652B"/>
    <w:rsid w:val="00677289"/>
    <w:rsid w:val="00681279"/>
    <w:rsid w:val="006815AB"/>
    <w:rsid w:val="006819BF"/>
    <w:rsid w:val="00681B67"/>
    <w:rsid w:val="00681F30"/>
    <w:rsid w:val="006859E0"/>
    <w:rsid w:val="0069063B"/>
    <w:rsid w:val="006917DA"/>
    <w:rsid w:val="006955FB"/>
    <w:rsid w:val="006A1153"/>
    <w:rsid w:val="006A4754"/>
    <w:rsid w:val="006A4EE5"/>
    <w:rsid w:val="006A6E6D"/>
    <w:rsid w:val="006B05E5"/>
    <w:rsid w:val="006B07B3"/>
    <w:rsid w:val="006B3B73"/>
    <w:rsid w:val="006B3D98"/>
    <w:rsid w:val="006B3EB3"/>
    <w:rsid w:val="006B5198"/>
    <w:rsid w:val="006B7510"/>
    <w:rsid w:val="006B7DD0"/>
    <w:rsid w:val="006C0FCC"/>
    <w:rsid w:val="006D236F"/>
    <w:rsid w:val="006D6A2C"/>
    <w:rsid w:val="006D7A75"/>
    <w:rsid w:val="006E02ED"/>
    <w:rsid w:val="006E0B80"/>
    <w:rsid w:val="006E3BC1"/>
    <w:rsid w:val="006E3C7F"/>
    <w:rsid w:val="006E4300"/>
    <w:rsid w:val="006E4F2A"/>
    <w:rsid w:val="006E5E6D"/>
    <w:rsid w:val="006F23B0"/>
    <w:rsid w:val="006F3EEA"/>
    <w:rsid w:val="00713791"/>
    <w:rsid w:val="00714ECC"/>
    <w:rsid w:val="00714F11"/>
    <w:rsid w:val="00727789"/>
    <w:rsid w:val="00730A6F"/>
    <w:rsid w:val="00731839"/>
    <w:rsid w:val="007375F2"/>
    <w:rsid w:val="0073762B"/>
    <w:rsid w:val="00740799"/>
    <w:rsid w:val="00746B74"/>
    <w:rsid w:val="007634FE"/>
    <w:rsid w:val="007640CB"/>
    <w:rsid w:val="00764C6F"/>
    <w:rsid w:val="007659BD"/>
    <w:rsid w:val="00770E5D"/>
    <w:rsid w:val="00781791"/>
    <w:rsid w:val="00783862"/>
    <w:rsid w:val="0078397C"/>
    <w:rsid w:val="007869DE"/>
    <w:rsid w:val="0078723B"/>
    <w:rsid w:val="00793FBE"/>
    <w:rsid w:val="007974C5"/>
    <w:rsid w:val="00797B28"/>
    <w:rsid w:val="007A241A"/>
    <w:rsid w:val="007A2D5B"/>
    <w:rsid w:val="007A38BE"/>
    <w:rsid w:val="007A43C5"/>
    <w:rsid w:val="007A4F4D"/>
    <w:rsid w:val="007B038C"/>
    <w:rsid w:val="007B0BB0"/>
    <w:rsid w:val="007B1E9A"/>
    <w:rsid w:val="007C0452"/>
    <w:rsid w:val="007C192D"/>
    <w:rsid w:val="007C266E"/>
    <w:rsid w:val="007C4738"/>
    <w:rsid w:val="007C5701"/>
    <w:rsid w:val="007C5706"/>
    <w:rsid w:val="007C7551"/>
    <w:rsid w:val="007C7BC7"/>
    <w:rsid w:val="007D4B72"/>
    <w:rsid w:val="007D7F3E"/>
    <w:rsid w:val="007E09A1"/>
    <w:rsid w:val="007E1C3F"/>
    <w:rsid w:val="007E4851"/>
    <w:rsid w:val="007E56F7"/>
    <w:rsid w:val="007F0FA1"/>
    <w:rsid w:val="007F10BD"/>
    <w:rsid w:val="007F6E81"/>
    <w:rsid w:val="00800E5B"/>
    <w:rsid w:val="00807359"/>
    <w:rsid w:val="00807B24"/>
    <w:rsid w:val="00811645"/>
    <w:rsid w:val="008126D9"/>
    <w:rsid w:val="008159B8"/>
    <w:rsid w:val="0081657C"/>
    <w:rsid w:val="00816F17"/>
    <w:rsid w:val="00822089"/>
    <w:rsid w:val="00823205"/>
    <w:rsid w:val="00823701"/>
    <w:rsid w:val="00824A1E"/>
    <w:rsid w:val="00830E3A"/>
    <w:rsid w:val="00841602"/>
    <w:rsid w:val="0085520B"/>
    <w:rsid w:val="00857D1C"/>
    <w:rsid w:val="00861D2B"/>
    <w:rsid w:val="00863DD9"/>
    <w:rsid w:val="00873C84"/>
    <w:rsid w:val="00874C08"/>
    <w:rsid w:val="0088080A"/>
    <w:rsid w:val="00881F35"/>
    <w:rsid w:val="00883AE0"/>
    <w:rsid w:val="0088489D"/>
    <w:rsid w:val="00886122"/>
    <w:rsid w:val="008864A3"/>
    <w:rsid w:val="00887E24"/>
    <w:rsid w:val="0089215D"/>
    <w:rsid w:val="00894B6D"/>
    <w:rsid w:val="008A0D5B"/>
    <w:rsid w:val="008A12BF"/>
    <w:rsid w:val="008A23ED"/>
    <w:rsid w:val="008A3C42"/>
    <w:rsid w:val="008B0BD8"/>
    <w:rsid w:val="008B2DB0"/>
    <w:rsid w:val="008B585F"/>
    <w:rsid w:val="008C5B8C"/>
    <w:rsid w:val="008D1CBE"/>
    <w:rsid w:val="008D4D7D"/>
    <w:rsid w:val="008D6466"/>
    <w:rsid w:val="008D7B26"/>
    <w:rsid w:val="008E39EA"/>
    <w:rsid w:val="008E6253"/>
    <w:rsid w:val="008E6871"/>
    <w:rsid w:val="008F0F6F"/>
    <w:rsid w:val="008F605C"/>
    <w:rsid w:val="008F61C2"/>
    <w:rsid w:val="00901873"/>
    <w:rsid w:val="009041D2"/>
    <w:rsid w:val="00907926"/>
    <w:rsid w:val="00910EE1"/>
    <w:rsid w:val="00915ADA"/>
    <w:rsid w:val="009160D9"/>
    <w:rsid w:val="009223E0"/>
    <w:rsid w:val="00926A07"/>
    <w:rsid w:val="009339B0"/>
    <w:rsid w:val="00940264"/>
    <w:rsid w:val="00942724"/>
    <w:rsid w:val="009429FE"/>
    <w:rsid w:val="00956FCB"/>
    <w:rsid w:val="00957635"/>
    <w:rsid w:val="00957671"/>
    <w:rsid w:val="009615A9"/>
    <w:rsid w:val="00967B7C"/>
    <w:rsid w:val="00980AC0"/>
    <w:rsid w:val="00983309"/>
    <w:rsid w:val="00986501"/>
    <w:rsid w:val="0098785F"/>
    <w:rsid w:val="00992F5C"/>
    <w:rsid w:val="009A39E6"/>
    <w:rsid w:val="009B0739"/>
    <w:rsid w:val="009B1FA9"/>
    <w:rsid w:val="009D0D17"/>
    <w:rsid w:val="009D1B0C"/>
    <w:rsid w:val="009D26D6"/>
    <w:rsid w:val="009D4A4B"/>
    <w:rsid w:val="009D567F"/>
    <w:rsid w:val="009D7E1D"/>
    <w:rsid w:val="009F42CA"/>
    <w:rsid w:val="009F627B"/>
    <w:rsid w:val="009F6A87"/>
    <w:rsid w:val="00A024D6"/>
    <w:rsid w:val="00A02C1D"/>
    <w:rsid w:val="00A0491F"/>
    <w:rsid w:val="00A13DFB"/>
    <w:rsid w:val="00A14208"/>
    <w:rsid w:val="00A15369"/>
    <w:rsid w:val="00A1629E"/>
    <w:rsid w:val="00A26EFB"/>
    <w:rsid w:val="00A27458"/>
    <w:rsid w:val="00A278C9"/>
    <w:rsid w:val="00A349AE"/>
    <w:rsid w:val="00A363E3"/>
    <w:rsid w:val="00A44D5C"/>
    <w:rsid w:val="00A46CD0"/>
    <w:rsid w:val="00A472C8"/>
    <w:rsid w:val="00A500B0"/>
    <w:rsid w:val="00A50619"/>
    <w:rsid w:val="00A61957"/>
    <w:rsid w:val="00A62AE7"/>
    <w:rsid w:val="00A63371"/>
    <w:rsid w:val="00A639FF"/>
    <w:rsid w:val="00A658AB"/>
    <w:rsid w:val="00A663DD"/>
    <w:rsid w:val="00A70A3D"/>
    <w:rsid w:val="00A70B2F"/>
    <w:rsid w:val="00A7354C"/>
    <w:rsid w:val="00A737F7"/>
    <w:rsid w:val="00A76C5D"/>
    <w:rsid w:val="00A76CF0"/>
    <w:rsid w:val="00A81D5E"/>
    <w:rsid w:val="00A91860"/>
    <w:rsid w:val="00A937A9"/>
    <w:rsid w:val="00A93F3A"/>
    <w:rsid w:val="00A952C0"/>
    <w:rsid w:val="00A9738C"/>
    <w:rsid w:val="00AA27F3"/>
    <w:rsid w:val="00AA41D3"/>
    <w:rsid w:val="00AA5480"/>
    <w:rsid w:val="00AB0189"/>
    <w:rsid w:val="00AB0895"/>
    <w:rsid w:val="00AB2AD2"/>
    <w:rsid w:val="00AB3720"/>
    <w:rsid w:val="00AB419B"/>
    <w:rsid w:val="00AC4AF8"/>
    <w:rsid w:val="00AC7153"/>
    <w:rsid w:val="00AC7DAA"/>
    <w:rsid w:val="00AD004E"/>
    <w:rsid w:val="00AD0F64"/>
    <w:rsid w:val="00AE25E5"/>
    <w:rsid w:val="00AE2E6E"/>
    <w:rsid w:val="00AE55CD"/>
    <w:rsid w:val="00AF5529"/>
    <w:rsid w:val="00AF685E"/>
    <w:rsid w:val="00B00E7C"/>
    <w:rsid w:val="00B10039"/>
    <w:rsid w:val="00B16D5E"/>
    <w:rsid w:val="00B205F3"/>
    <w:rsid w:val="00B26324"/>
    <w:rsid w:val="00B3634B"/>
    <w:rsid w:val="00B41546"/>
    <w:rsid w:val="00B4216E"/>
    <w:rsid w:val="00B50737"/>
    <w:rsid w:val="00B50B97"/>
    <w:rsid w:val="00B522F4"/>
    <w:rsid w:val="00B537C4"/>
    <w:rsid w:val="00B60A7C"/>
    <w:rsid w:val="00B63A75"/>
    <w:rsid w:val="00B6474D"/>
    <w:rsid w:val="00B64DB5"/>
    <w:rsid w:val="00B67A82"/>
    <w:rsid w:val="00B705A4"/>
    <w:rsid w:val="00B70F44"/>
    <w:rsid w:val="00B70FD5"/>
    <w:rsid w:val="00B710B6"/>
    <w:rsid w:val="00B72A9F"/>
    <w:rsid w:val="00B807BB"/>
    <w:rsid w:val="00B80984"/>
    <w:rsid w:val="00B81CAD"/>
    <w:rsid w:val="00B95FDC"/>
    <w:rsid w:val="00BA0840"/>
    <w:rsid w:val="00BA7557"/>
    <w:rsid w:val="00BB2105"/>
    <w:rsid w:val="00BB310D"/>
    <w:rsid w:val="00BB3D6B"/>
    <w:rsid w:val="00BB5563"/>
    <w:rsid w:val="00BB737D"/>
    <w:rsid w:val="00BC3812"/>
    <w:rsid w:val="00BC484C"/>
    <w:rsid w:val="00BC569C"/>
    <w:rsid w:val="00BC7C60"/>
    <w:rsid w:val="00BD05F2"/>
    <w:rsid w:val="00BE08CE"/>
    <w:rsid w:val="00BE0B40"/>
    <w:rsid w:val="00BF314B"/>
    <w:rsid w:val="00BF3D72"/>
    <w:rsid w:val="00C00F07"/>
    <w:rsid w:val="00C017A0"/>
    <w:rsid w:val="00C06019"/>
    <w:rsid w:val="00C064AA"/>
    <w:rsid w:val="00C13A24"/>
    <w:rsid w:val="00C14F7B"/>
    <w:rsid w:val="00C164A0"/>
    <w:rsid w:val="00C1734A"/>
    <w:rsid w:val="00C216E3"/>
    <w:rsid w:val="00C27347"/>
    <w:rsid w:val="00C31E26"/>
    <w:rsid w:val="00C37164"/>
    <w:rsid w:val="00C40286"/>
    <w:rsid w:val="00C40516"/>
    <w:rsid w:val="00C40B51"/>
    <w:rsid w:val="00C434F6"/>
    <w:rsid w:val="00C437C8"/>
    <w:rsid w:val="00C44CCA"/>
    <w:rsid w:val="00C453AD"/>
    <w:rsid w:val="00C4541E"/>
    <w:rsid w:val="00C54FFA"/>
    <w:rsid w:val="00C6064D"/>
    <w:rsid w:val="00C623E0"/>
    <w:rsid w:val="00C626D7"/>
    <w:rsid w:val="00C74D57"/>
    <w:rsid w:val="00C767A3"/>
    <w:rsid w:val="00C77976"/>
    <w:rsid w:val="00C77AB5"/>
    <w:rsid w:val="00C85752"/>
    <w:rsid w:val="00C8722B"/>
    <w:rsid w:val="00C92946"/>
    <w:rsid w:val="00C95489"/>
    <w:rsid w:val="00C95598"/>
    <w:rsid w:val="00C961AF"/>
    <w:rsid w:val="00CA79B7"/>
    <w:rsid w:val="00CA7AF0"/>
    <w:rsid w:val="00CB056E"/>
    <w:rsid w:val="00CC7C66"/>
    <w:rsid w:val="00CE5020"/>
    <w:rsid w:val="00CE6842"/>
    <w:rsid w:val="00CE6F7C"/>
    <w:rsid w:val="00CF24AC"/>
    <w:rsid w:val="00D012A1"/>
    <w:rsid w:val="00D11458"/>
    <w:rsid w:val="00D11605"/>
    <w:rsid w:val="00D140E5"/>
    <w:rsid w:val="00D156E8"/>
    <w:rsid w:val="00D16EFF"/>
    <w:rsid w:val="00D22A89"/>
    <w:rsid w:val="00D2532E"/>
    <w:rsid w:val="00D32C35"/>
    <w:rsid w:val="00D35371"/>
    <w:rsid w:val="00D37952"/>
    <w:rsid w:val="00D37B36"/>
    <w:rsid w:val="00D43223"/>
    <w:rsid w:val="00D44551"/>
    <w:rsid w:val="00D4620C"/>
    <w:rsid w:val="00D473B5"/>
    <w:rsid w:val="00D6306C"/>
    <w:rsid w:val="00D634CC"/>
    <w:rsid w:val="00D65681"/>
    <w:rsid w:val="00D6571A"/>
    <w:rsid w:val="00D65C82"/>
    <w:rsid w:val="00D675CD"/>
    <w:rsid w:val="00D67699"/>
    <w:rsid w:val="00D70106"/>
    <w:rsid w:val="00D746DD"/>
    <w:rsid w:val="00D751A3"/>
    <w:rsid w:val="00D80489"/>
    <w:rsid w:val="00D810B0"/>
    <w:rsid w:val="00D81F1E"/>
    <w:rsid w:val="00D875E1"/>
    <w:rsid w:val="00D96266"/>
    <w:rsid w:val="00D97857"/>
    <w:rsid w:val="00DA1504"/>
    <w:rsid w:val="00DA1BDA"/>
    <w:rsid w:val="00DA282F"/>
    <w:rsid w:val="00DA40D9"/>
    <w:rsid w:val="00DA4411"/>
    <w:rsid w:val="00DA4FE4"/>
    <w:rsid w:val="00DB0753"/>
    <w:rsid w:val="00DB0810"/>
    <w:rsid w:val="00DB16E3"/>
    <w:rsid w:val="00DB5305"/>
    <w:rsid w:val="00DC10A3"/>
    <w:rsid w:val="00DC1D4E"/>
    <w:rsid w:val="00DC5ED7"/>
    <w:rsid w:val="00DE641B"/>
    <w:rsid w:val="00DE6459"/>
    <w:rsid w:val="00DF0983"/>
    <w:rsid w:val="00DF101A"/>
    <w:rsid w:val="00DF22F0"/>
    <w:rsid w:val="00DF2EE6"/>
    <w:rsid w:val="00DF706B"/>
    <w:rsid w:val="00E051D7"/>
    <w:rsid w:val="00E05B68"/>
    <w:rsid w:val="00E06344"/>
    <w:rsid w:val="00E11DF2"/>
    <w:rsid w:val="00E22E55"/>
    <w:rsid w:val="00E24B26"/>
    <w:rsid w:val="00E24FD6"/>
    <w:rsid w:val="00E30BB1"/>
    <w:rsid w:val="00E41B71"/>
    <w:rsid w:val="00E506B7"/>
    <w:rsid w:val="00E54FE6"/>
    <w:rsid w:val="00E60D32"/>
    <w:rsid w:val="00E633B5"/>
    <w:rsid w:val="00E63ED5"/>
    <w:rsid w:val="00E67D30"/>
    <w:rsid w:val="00E803C7"/>
    <w:rsid w:val="00E814B3"/>
    <w:rsid w:val="00E845E9"/>
    <w:rsid w:val="00E9157F"/>
    <w:rsid w:val="00E91A07"/>
    <w:rsid w:val="00E94ACC"/>
    <w:rsid w:val="00E96D57"/>
    <w:rsid w:val="00EA1C14"/>
    <w:rsid w:val="00EA6D5C"/>
    <w:rsid w:val="00EB0BF2"/>
    <w:rsid w:val="00EB444F"/>
    <w:rsid w:val="00EB7696"/>
    <w:rsid w:val="00EC2CB0"/>
    <w:rsid w:val="00EC3403"/>
    <w:rsid w:val="00EC7744"/>
    <w:rsid w:val="00ED0C7E"/>
    <w:rsid w:val="00ED16B9"/>
    <w:rsid w:val="00ED2B65"/>
    <w:rsid w:val="00ED6D0F"/>
    <w:rsid w:val="00EE3090"/>
    <w:rsid w:val="00EE43A9"/>
    <w:rsid w:val="00EE679A"/>
    <w:rsid w:val="00EE6F46"/>
    <w:rsid w:val="00EF7F91"/>
    <w:rsid w:val="00F01CFA"/>
    <w:rsid w:val="00F03663"/>
    <w:rsid w:val="00F06804"/>
    <w:rsid w:val="00F124E7"/>
    <w:rsid w:val="00F16C0D"/>
    <w:rsid w:val="00F22724"/>
    <w:rsid w:val="00F26A10"/>
    <w:rsid w:val="00F30C58"/>
    <w:rsid w:val="00F40086"/>
    <w:rsid w:val="00F4202F"/>
    <w:rsid w:val="00F4273C"/>
    <w:rsid w:val="00F44DE8"/>
    <w:rsid w:val="00F4789D"/>
    <w:rsid w:val="00F50257"/>
    <w:rsid w:val="00F50EBC"/>
    <w:rsid w:val="00F5396F"/>
    <w:rsid w:val="00F54321"/>
    <w:rsid w:val="00F57403"/>
    <w:rsid w:val="00F60885"/>
    <w:rsid w:val="00F6137E"/>
    <w:rsid w:val="00F613F3"/>
    <w:rsid w:val="00F62B7C"/>
    <w:rsid w:val="00F65027"/>
    <w:rsid w:val="00F705C6"/>
    <w:rsid w:val="00F712F8"/>
    <w:rsid w:val="00F759AA"/>
    <w:rsid w:val="00F75FB1"/>
    <w:rsid w:val="00F76ADF"/>
    <w:rsid w:val="00F76DD9"/>
    <w:rsid w:val="00F7774B"/>
    <w:rsid w:val="00F81698"/>
    <w:rsid w:val="00F823A1"/>
    <w:rsid w:val="00F83201"/>
    <w:rsid w:val="00F853A7"/>
    <w:rsid w:val="00F8685E"/>
    <w:rsid w:val="00F87E0E"/>
    <w:rsid w:val="00F938D7"/>
    <w:rsid w:val="00FA411E"/>
    <w:rsid w:val="00FA5D64"/>
    <w:rsid w:val="00FA622D"/>
    <w:rsid w:val="00FA71DE"/>
    <w:rsid w:val="00FB6F2E"/>
    <w:rsid w:val="00FC7EF1"/>
    <w:rsid w:val="00FD0B34"/>
    <w:rsid w:val="00FD3C5A"/>
    <w:rsid w:val="00FD5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1C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C0D"/>
    <w:rPr>
      <w:sz w:val="20"/>
      <w:szCs w:val="20"/>
    </w:rPr>
  </w:style>
  <w:style w:type="character" w:styleId="FootnoteReference">
    <w:name w:val="footnote reference"/>
    <w:basedOn w:val="DefaultParagraphFont"/>
    <w:uiPriority w:val="99"/>
    <w:semiHidden/>
    <w:unhideWhenUsed/>
    <w:rsid w:val="001B1C0D"/>
    <w:rPr>
      <w:vertAlign w:val="superscript"/>
    </w:rPr>
  </w:style>
  <w:style w:type="paragraph" w:styleId="NormalWeb">
    <w:name w:val="Normal (Web)"/>
    <w:basedOn w:val="Normal"/>
    <w:uiPriority w:val="99"/>
    <w:unhideWhenUsed/>
    <w:rsid w:val="006917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3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0D"/>
  </w:style>
  <w:style w:type="paragraph" w:styleId="Footer">
    <w:name w:val="footer"/>
    <w:basedOn w:val="Normal"/>
    <w:link w:val="FooterChar"/>
    <w:uiPriority w:val="99"/>
    <w:unhideWhenUsed/>
    <w:rsid w:val="00BB3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0D"/>
  </w:style>
  <w:style w:type="paragraph" w:styleId="BalloonText">
    <w:name w:val="Balloon Text"/>
    <w:basedOn w:val="Normal"/>
    <w:link w:val="BalloonTextChar"/>
    <w:uiPriority w:val="99"/>
    <w:semiHidden/>
    <w:unhideWhenUsed/>
    <w:rsid w:val="00BB3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10D"/>
    <w:rPr>
      <w:rFonts w:ascii="Tahoma" w:hAnsi="Tahoma" w:cs="Tahoma"/>
      <w:sz w:val="16"/>
      <w:szCs w:val="16"/>
    </w:rPr>
  </w:style>
  <w:style w:type="character" w:styleId="Hyperlink">
    <w:name w:val="Hyperlink"/>
    <w:basedOn w:val="DefaultParagraphFont"/>
    <w:uiPriority w:val="99"/>
    <w:unhideWhenUsed/>
    <w:rsid w:val="00E22E55"/>
    <w:rPr>
      <w:color w:val="0000FF" w:themeColor="hyperlink"/>
      <w:u w:val="single"/>
    </w:rPr>
  </w:style>
  <w:style w:type="paragraph" w:styleId="EndnoteText">
    <w:name w:val="endnote text"/>
    <w:basedOn w:val="Normal"/>
    <w:link w:val="EndnoteTextChar"/>
    <w:uiPriority w:val="99"/>
    <w:unhideWhenUsed/>
    <w:rsid w:val="00317BA0"/>
    <w:pPr>
      <w:spacing w:after="0" w:line="240" w:lineRule="auto"/>
    </w:pPr>
    <w:rPr>
      <w:sz w:val="20"/>
      <w:szCs w:val="20"/>
    </w:rPr>
  </w:style>
  <w:style w:type="character" w:customStyle="1" w:styleId="EndnoteTextChar">
    <w:name w:val="Endnote Text Char"/>
    <w:basedOn w:val="DefaultParagraphFont"/>
    <w:link w:val="EndnoteText"/>
    <w:uiPriority w:val="99"/>
    <w:rsid w:val="00317BA0"/>
    <w:rPr>
      <w:sz w:val="20"/>
      <w:szCs w:val="20"/>
    </w:rPr>
  </w:style>
  <w:style w:type="character" w:styleId="EndnoteReference">
    <w:name w:val="endnote reference"/>
    <w:basedOn w:val="DefaultParagraphFont"/>
    <w:uiPriority w:val="99"/>
    <w:semiHidden/>
    <w:unhideWhenUsed/>
    <w:rsid w:val="00317BA0"/>
    <w:rPr>
      <w:vertAlign w:val="superscript"/>
    </w:rPr>
  </w:style>
  <w:style w:type="character" w:styleId="CommentReference">
    <w:name w:val="annotation reference"/>
    <w:basedOn w:val="DefaultParagraphFont"/>
    <w:uiPriority w:val="99"/>
    <w:semiHidden/>
    <w:unhideWhenUsed/>
    <w:rsid w:val="00BC7C60"/>
    <w:rPr>
      <w:sz w:val="16"/>
      <w:szCs w:val="16"/>
    </w:rPr>
  </w:style>
  <w:style w:type="paragraph" w:styleId="CommentText">
    <w:name w:val="annotation text"/>
    <w:basedOn w:val="Normal"/>
    <w:link w:val="CommentTextChar"/>
    <w:uiPriority w:val="99"/>
    <w:unhideWhenUsed/>
    <w:rsid w:val="00BC7C60"/>
    <w:pPr>
      <w:spacing w:after="160" w:line="240" w:lineRule="auto"/>
    </w:pPr>
    <w:rPr>
      <w:sz w:val="20"/>
      <w:szCs w:val="20"/>
    </w:rPr>
  </w:style>
  <w:style w:type="character" w:customStyle="1" w:styleId="CommentTextChar">
    <w:name w:val="Comment Text Char"/>
    <w:basedOn w:val="DefaultParagraphFont"/>
    <w:link w:val="CommentText"/>
    <w:uiPriority w:val="99"/>
    <w:rsid w:val="00BC7C60"/>
    <w:rPr>
      <w:sz w:val="20"/>
      <w:szCs w:val="20"/>
    </w:rPr>
  </w:style>
  <w:style w:type="paragraph" w:styleId="BodyText">
    <w:name w:val="Body Text"/>
    <w:basedOn w:val="Normal"/>
    <w:link w:val="BodyTextChar"/>
    <w:rsid w:val="005A68FD"/>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BodyTextChar">
    <w:name w:val="Body Text Char"/>
    <w:basedOn w:val="DefaultParagraphFont"/>
    <w:link w:val="BodyText"/>
    <w:rsid w:val="005A68FD"/>
    <w:rPr>
      <w:rFonts w:ascii="Times New Roman" w:eastAsia="Lucida Sans Unicode" w:hAnsi="Times New Roman" w:cs="Times New Roman"/>
      <w:kern w:val="1"/>
      <w:sz w:val="24"/>
      <w:szCs w:val="24"/>
      <w:lang w:eastAsia="ar-SA"/>
    </w:rPr>
  </w:style>
  <w:style w:type="paragraph" w:styleId="CommentSubject">
    <w:name w:val="annotation subject"/>
    <w:basedOn w:val="CommentText"/>
    <w:next w:val="CommentText"/>
    <w:link w:val="CommentSubjectChar"/>
    <w:uiPriority w:val="99"/>
    <w:semiHidden/>
    <w:unhideWhenUsed/>
    <w:rsid w:val="004D327E"/>
    <w:pPr>
      <w:spacing w:after="200"/>
    </w:pPr>
    <w:rPr>
      <w:b/>
      <w:bCs/>
    </w:rPr>
  </w:style>
  <w:style w:type="character" w:customStyle="1" w:styleId="CommentSubjectChar">
    <w:name w:val="Comment Subject Char"/>
    <w:basedOn w:val="CommentTextChar"/>
    <w:link w:val="CommentSubject"/>
    <w:uiPriority w:val="99"/>
    <w:semiHidden/>
    <w:rsid w:val="004D327E"/>
    <w:rPr>
      <w:b/>
      <w:bCs/>
      <w:sz w:val="20"/>
      <w:szCs w:val="20"/>
    </w:rPr>
  </w:style>
  <w:style w:type="character" w:styleId="FollowedHyperlink">
    <w:name w:val="FollowedHyperlink"/>
    <w:basedOn w:val="DefaultParagraphFont"/>
    <w:uiPriority w:val="99"/>
    <w:semiHidden/>
    <w:unhideWhenUsed/>
    <w:rsid w:val="00F6137E"/>
    <w:rPr>
      <w:color w:val="800080" w:themeColor="followedHyperlink"/>
      <w:u w:val="single"/>
    </w:rPr>
  </w:style>
  <w:style w:type="character" w:styleId="Emphasis">
    <w:name w:val="Emphasis"/>
    <w:basedOn w:val="DefaultParagraphFont"/>
    <w:uiPriority w:val="20"/>
    <w:qFormat/>
    <w:rsid w:val="007C7BC7"/>
    <w:rPr>
      <w:i/>
      <w:iCs/>
    </w:rPr>
  </w:style>
  <w:style w:type="paragraph" w:styleId="Revision">
    <w:name w:val="Revision"/>
    <w:hidden/>
    <w:uiPriority w:val="99"/>
    <w:semiHidden/>
    <w:rsid w:val="009D7E1D"/>
    <w:pPr>
      <w:spacing w:after="0" w:line="240" w:lineRule="auto"/>
    </w:pPr>
  </w:style>
  <w:style w:type="paragraph" w:styleId="NoSpacing">
    <w:name w:val="No Spacing"/>
    <w:uiPriority w:val="1"/>
    <w:qFormat/>
    <w:rsid w:val="000D06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1C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C0D"/>
    <w:rPr>
      <w:sz w:val="20"/>
      <w:szCs w:val="20"/>
    </w:rPr>
  </w:style>
  <w:style w:type="character" w:styleId="FootnoteReference">
    <w:name w:val="footnote reference"/>
    <w:basedOn w:val="DefaultParagraphFont"/>
    <w:uiPriority w:val="99"/>
    <w:semiHidden/>
    <w:unhideWhenUsed/>
    <w:rsid w:val="001B1C0D"/>
    <w:rPr>
      <w:vertAlign w:val="superscript"/>
    </w:rPr>
  </w:style>
  <w:style w:type="paragraph" w:styleId="NormalWeb">
    <w:name w:val="Normal (Web)"/>
    <w:basedOn w:val="Normal"/>
    <w:uiPriority w:val="99"/>
    <w:unhideWhenUsed/>
    <w:rsid w:val="006917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3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0D"/>
  </w:style>
  <w:style w:type="paragraph" w:styleId="Footer">
    <w:name w:val="footer"/>
    <w:basedOn w:val="Normal"/>
    <w:link w:val="FooterChar"/>
    <w:uiPriority w:val="99"/>
    <w:unhideWhenUsed/>
    <w:rsid w:val="00BB3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0D"/>
  </w:style>
  <w:style w:type="paragraph" w:styleId="BalloonText">
    <w:name w:val="Balloon Text"/>
    <w:basedOn w:val="Normal"/>
    <w:link w:val="BalloonTextChar"/>
    <w:uiPriority w:val="99"/>
    <w:semiHidden/>
    <w:unhideWhenUsed/>
    <w:rsid w:val="00BB3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10D"/>
    <w:rPr>
      <w:rFonts w:ascii="Tahoma" w:hAnsi="Tahoma" w:cs="Tahoma"/>
      <w:sz w:val="16"/>
      <w:szCs w:val="16"/>
    </w:rPr>
  </w:style>
  <w:style w:type="character" w:styleId="Hyperlink">
    <w:name w:val="Hyperlink"/>
    <w:basedOn w:val="DefaultParagraphFont"/>
    <w:uiPriority w:val="99"/>
    <w:unhideWhenUsed/>
    <w:rsid w:val="00E22E55"/>
    <w:rPr>
      <w:color w:val="0000FF" w:themeColor="hyperlink"/>
      <w:u w:val="single"/>
    </w:rPr>
  </w:style>
  <w:style w:type="paragraph" w:styleId="EndnoteText">
    <w:name w:val="endnote text"/>
    <w:basedOn w:val="Normal"/>
    <w:link w:val="EndnoteTextChar"/>
    <w:uiPriority w:val="99"/>
    <w:unhideWhenUsed/>
    <w:rsid w:val="00317BA0"/>
    <w:pPr>
      <w:spacing w:after="0" w:line="240" w:lineRule="auto"/>
    </w:pPr>
    <w:rPr>
      <w:sz w:val="20"/>
      <w:szCs w:val="20"/>
    </w:rPr>
  </w:style>
  <w:style w:type="character" w:customStyle="1" w:styleId="EndnoteTextChar">
    <w:name w:val="Endnote Text Char"/>
    <w:basedOn w:val="DefaultParagraphFont"/>
    <w:link w:val="EndnoteText"/>
    <w:uiPriority w:val="99"/>
    <w:rsid w:val="00317BA0"/>
    <w:rPr>
      <w:sz w:val="20"/>
      <w:szCs w:val="20"/>
    </w:rPr>
  </w:style>
  <w:style w:type="character" w:styleId="EndnoteReference">
    <w:name w:val="endnote reference"/>
    <w:basedOn w:val="DefaultParagraphFont"/>
    <w:uiPriority w:val="99"/>
    <w:semiHidden/>
    <w:unhideWhenUsed/>
    <w:rsid w:val="00317BA0"/>
    <w:rPr>
      <w:vertAlign w:val="superscript"/>
    </w:rPr>
  </w:style>
  <w:style w:type="character" w:styleId="CommentReference">
    <w:name w:val="annotation reference"/>
    <w:basedOn w:val="DefaultParagraphFont"/>
    <w:uiPriority w:val="99"/>
    <w:semiHidden/>
    <w:unhideWhenUsed/>
    <w:rsid w:val="00BC7C60"/>
    <w:rPr>
      <w:sz w:val="16"/>
      <w:szCs w:val="16"/>
    </w:rPr>
  </w:style>
  <w:style w:type="paragraph" w:styleId="CommentText">
    <w:name w:val="annotation text"/>
    <w:basedOn w:val="Normal"/>
    <w:link w:val="CommentTextChar"/>
    <w:uiPriority w:val="99"/>
    <w:unhideWhenUsed/>
    <w:rsid w:val="00BC7C60"/>
    <w:pPr>
      <w:spacing w:after="160" w:line="240" w:lineRule="auto"/>
    </w:pPr>
    <w:rPr>
      <w:sz w:val="20"/>
      <w:szCs w:val="20"/>
    </w:rPr>
  </w:style>
  <w:style w:type="character" w:customStyle="1" w:styleId="CommentTextChar">
    <w:name w:val="Comment Text Char"/>
    <w:basedOn w:val="DefaultParagraphFont"/>
    <w:link w:val="CommentText"/>
    <w:uiPriority w:val="99"/>
    <w:rsid w:val="00BC7C60"/>
    <w:rPr>
      <w:sz w:val="20"/>
      <w:szCs w:val="20"/>
    </w:rPr>
  </w:style>
  <w:style w:type="paragraph" w:styleId="BodyText">
    <w:name w:val="Body Text"/>
    <w:basedOn w:val="Normal"/>
    <w:link w:val="BodyTextChar"/>
    <w:rsid w:val="005A68FD"/>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BodyTextChar">
    <w:name w:val="Body Text Char"/>
    <w:basedOn w:val="DefaultParagraphFont"/>
    <w:link w:val="BodyText"/>
    <w:rsid w:val="005A68FD"/>
    <w:rPr>
      <w:rFonts w:ascii="Times New Roman" w:eastAsia="Lucida Sans Unicode" w:hAnsi="Times New Roman" w:cs="Times New Roman"/>
      <w:kern w:val="1"/>
      <w:sz w:val="24"/>
      <w:szCs w:val="24"/>
      <w:lang w:eastAsia="ar-SA"/>
    </w:rPr>
  </w:style>
  <w:style w:type="paragraph" w:styleId="CommentSubject">
    <w:name w:val="annotation subject"/>
    <w:basedOn w:val="CommentText"/>
    <w:next w:val="CommentText"/>
    <w:link w:val="CommentSubjectChar"/>
    <w:uiPriority w:val="99"/>
    <w:semiHidden/>
    <w:unhideWhenUsed/>
    <w:rsid w:val="004D327E"/>
    <w:pPr>
      <w:spacing w:after="200"/>
    </w:pPr>
    <w:rPr>
      <w:b/>
      <w:bCs/>
    </w:rPr>
  </w:style>
  <w:style w:type="character" w:customStyle="1" w:styleId="CommentSubjectChar">
    <w:name w:val="Comment Subject Char"/>
    <w:basedOn w:val="CommentTextChar"/>
    <w:link w:val="CommentSubject"/>
    <w:uiPriority w:val="99"/>
    <w:semiHidden/>
    <w:rsid w:val="004D327E"/>
    <w:rPr>
      <w:b/>
      <w:bCs/>
      <w:sz w:val="20"/>
      <w:szCs w:val="20"/>
    </w:rPr>
  </w:style>
  <w:style w:type="character" w:styleId="FollowedHyperlink">
    <w:name w:val="FollowedHyperlink"/>
    <w:basedOn w:val="DefaultParagraphFont"/>
    <w:uiPriority w:val="99"/>
    <w:semiHidden/>
    <w:unhideWhenUsed/>
    <w:rsid w:val="00F6137E"/>
    <w:rPr>
      <w:color w:val="800080" w:themeColor="followedHyperlink"/>
      <w:u w:val="single"/>
    </w:rPr>
  </w:style>
  <w:style w:type="character" w:styleId="Emphasis">
    <w:name w:val="Emphasis"/>
    <w:basedOn w:val="DefaultParagraphFont"/>
    <w:uiPriority w:val="20"/>
    <w:qFormat/>
    <w:rsid w:val="007C7BC7"/>
    <w:rPr>
      <w:i/>
      <w:iCs/>
    </w:rPr>
  </w:style>
  <w:style w:type="paragraph" w:styleId="Revision">
    <w:name w:val="Revision"/>
    <w:hidden/>
    <w:uiPriority w:val="99"/>
    <w:semiHidden/>
    <w:rsid w:val="009D7E1D"/>
    <w:pPr>
      <w:spacing w:after="0" w:line="240" w:lineRule="auto"/>
    </w:pPr>
  </w:style>
  <w:style w:type="paragraph" w:styleId="NoSpacing">
    <w:name w:val="No Spacing"/>
    <w:uiPriority w:val="1"/>
    <w:qFormat/>
    <w:rsid w:val="000D0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90494">
      <w:bodyDiv w:val="1"/>
      <w:marLeft w:val="0"/>
      <w:marRight w:val="0"/>
      <w:marTop w:val="0"/>
      <w:marBottom w:val="0"/>
      <w:divBdr>
        <w:top w:val="none" w:sz="0" w:space="0" w:color="auto"/>
        <w:left w:val="none" w:sz="0" w:space="0" w:color="auto"/>
        <w:bottom w:val="none" w:sz="0" w:space="0" w:color="auto"/>
        <w:right w:val="none" w:sz="0" w:space="0" w:color="auto"/>
      </w:divBdr>
    </w:div>
    <w:div w:id="1149833138">
      <w:bodyDiv w:val="1"/>
      <w:marLeft w:val="0"/>
      <w:marRight w:val="0"/>
      <w:marTop w:val="0"/>
      <w:marBottom w:val="0"/>
      <w:divBdr>
        <w:top w:val="none" w:sz="0" w:space="0" w:color="auto"/>
        <w:left w:val="none" w:sz="0" w:space="0" w:color="auto"/>
        <w:bottom w:val="none" w:sz="0" w:space="0" w:color="auto"/>
        <w:right w:val="none" w:sz="0" w:space="0" w:color="auto"/>
      </w:divBdr>
      <w:divsChild>
        <w:div w:id="1407678813">
          <w:marLeft w:val="0"/>
          <w:marRight w:val="0"/>
          <w:marTop w:val="0"/>
          <w:marBottom w:val="0"/>
          <w:divBdr>
            <w:top w:val="none" w:sz="0" w:space="0" w:color="auto"/>
            <w:left w:val="none" w:sz="0" w:space="0" w:color="auto"/>
            <w:bottom w:val="none" w:sz="0" w:space="0" w:color="auto"/>
            <w:right w:val="none" w:sz="0" w:space="0" w:color="auto"/>
          </w:divBdr>
        </w:div>
        <w:div w:id="1125197541">
          <w:marLeft w:val="0"/>
          <w:marRight w:val="0"/>
          <w:marTop w:val="0"/>
          <w:marBottom w:val="0"/>
          <w:divBdr>
            <w:top w:val="none" w:sz="0" w:space="0" w:color="auto"/>
            <w:left w:val="none" w:sz="0" w:space="0" w:color="auto"/>
            <w:bottom w:val="none" w:sz="0" w:space="0" w:color="auto"/>
            <w:right w:val="none" w:sz="0" w:space="0" w:color="auto"/>
          </w:divBdr>
          <w:divsChild>
            <w:div w:id="138815561">
              <w:marLeft w:val="0"/>
              <w:marRight w:val="0"/>
              <w:marTop w:val="0"/>
              <w:marBottom w:val="0"/>
              <w:divBdr>
                <w:top w:val="none" w:sz="0" w:space="0" w:color="auto"/>
                <w:left w:val="none" w:sz="0" w:space="0" w:color="auto"/>
                <w:bottom w:val="none" w:sz="0" w:space="0" w:color="auto"/>
                <w:right w:val="none" w:sz="0" w:space="0" w:color="auto"/>
              </w:divBdr>
            </w:div>
            <w:div w:id="197815228">
              <w:marLeft w:val="0"/>
              <w:marRight w:val="0"/>
              <w:marTop w:val="0"/>
              <w:marBottom w:val="0"/>
              <w:divBdr>
                <w:top w:val="none" w:sz="0" w:space="0" w:color="auto"/>
                <w:left w:val="none" w:sz="0" w:space="0" w:color="auto"/>
                <w:bottom w:val="none" w:sz="0" w:space="0" w:color="auto"/>
                <w:right w:val="none" w:sz="0" w:space="0" w:color="auto"/>
              </w:divBdr>
            </w:div>
            <w:div w:id="718675662">
              <w:marLeft w:val="0"/>
              <w:marRight w:val="0"/>
              <w:marTop w:val="0"/>
              <w:marBottom w:val="0"/>
              <w:divBdr>
                <w:top w:val="none" w:sz="0" w:space="0" w:color="auto"/>
                <w:left w:val="none" w:sz="0" w:space="0" w:color="auto"/>
                <w:bottom w:val="none" w:sz="0" w:space="0" w:color="auto"/>
                <w:right w:val="none" w:sz="0" w:space="0" w:color="auto"/>
              </w:divBdr>
            </w:div>
            <w:div w:id="1550189161">
              <w:marLeft w:val="0"/>
              <w:marRight w:val="0"/>
              <w:marTop w:val="0"/>
              <w:marBottom w:val="0"/>
              <w:divBdr>
                <w:top w:val="none" w:sz="0" w:space="0" w:color="auto"/>
                <w:left w:val="none" w:sz="0" w:space="0" w:color="auto"/>
                <w:bottom w:val="none" w:sz="0" w:space="0" w:color="auto"/>
                <w:right w:val="none" w:sz="0" w:space="0" w:color="auto"/>
              </w:divBdr>
            </w:div>
            <w:div w:id="1817142178">
              <w:marLeft w:val="0"/>
              <w:marRight w:val="0"/>
              <w:marTop w:val="0"/>
              <w:marBottom w:val="0"/>
              <w:divBdr>
                <w:top w:val="none" w:sz="0" w:space="0" w:color="auto"/>
                <w:left w:val="none" w:sz="0" w:space="0" w:color="auto"/>
                <w:bottom w:val="none" w:sz="0" w:space="0" w:color="auto"/>
                <w:right w:val="none" w:sz="0" w:space="0" w:color="auto"/>
              </w:divBdr>
            </w:div>
            <w:div w:id="1419055265">
              <w:marLeft w:val="0"/>
              <w:marRight w:val="0"/>
              <w:marTop w:val="0"/>
              <w:marBottom w:val="0"/>
              <w:divBdr>
                <w:top w:val="none" w:sz="0" w:space="0" w:color="auto"/>
                <w:left w:val="none" w:sz="0" w:space="0" w:color="auto"/>
                <w:bottom w:val="none" w:sz="0" w:space="0" w:color="auto"/>
                <w:right w:val="none" w:sz="0" w:space="0" w:color="auto"/>
              </w:divBdr>
            </w:div>
            <w:div w:id="25453290">
              <w:marLeft w:val="0"/>
              <w:marRight w:val="0"/>
              <w:marTop w:val="0"/>
              <w:marBottom w:val="0"/>
              <w:divBdr>
                <w:top w:val="none" w:sz="0" w:space="0" w:color="auto"/>
                <w:left w:val="none" w:sz="0" w:space="0" w:color="auto"/>
                <w:bottom w:val="none" w:sz="0" w:space="0" w:color="auto"/>
                <w:right w:val="none" w:sz="0" w:space="0" w:color="auto"/>
              </w:divBdr>
            </w:div>
            <w:div w:id="1301613523">
              <w:marLeft w:val="0"/>
              <w:marRight w:val="0"/>
              <w:marTop w:val="0"/>
              <w:marBottom w:val="0"/>
              <w:divBdr>
                <w:top w:val="none" w:sz="0" w:space="0" w:color="auto"/>
                <w:left w:val="none" w:sz="0" w:space="0" w:color="auto"/>
                <w:bottom w:val="none" w:sz="0" w:space="0" w:color="auto"/>
                <w:right w:val="none" w:sz="0" w:space="0" w:color="auto"/>
              </w:divBdr>
            </w:div>
            <w:div w:id="814221855">
              <w:marLeft w:val="0"/>
              <w:marRight w:val="0"/>
              <w:marTop w:val="0"/>
              <w:marBottom w:val="0"/>
              <w:divBdr>
                <w:top w:val="none" w:sz="0" w:space="0" w:color="auto"/>
                <w:left w:val="none" w:sz="0" w:space="0" w:color="auto"/>
                <w:bottom w:val="none" w:sz="0" w:space="0" w:color="auto"/>
                <w:right w:val="none" w:sz="0" w:space="0" w:color="auto"/>
              </w:divBdr>
            </w:div>
          </w:divsChild>
        </w:div>
        <w:div w:id="184834590">
          <w:marLeft w:val="0"/>
          <w:marRight w:val="0"/>
          <w:marTop w:val="0"/>
          <w:marBottom w:val="0"/>
          <w:divBdr>
            <w:top w:val="none" w:sz="0" w:space="0" w:color="auto"/>
            <w:left w:val="none" w:sz="0" w:space="0" w:color="auto"/>
            <w:bottom w:val="none" w:sz="0" w:space="0" w:color="auto"/>
            <w:right w:val="none" w:sz="0" w:space="0" w:color="auto"/>
          </w:divBdr>
          <w:divsChild>
            <w:div w:id="909383036">
              <w:marLeft w:val="0"/>
              <w:marRight w:val="0"/>
              <w:marTop w:val="0"/>
              <w:marBottom w:val="0"/>
              <w:divBdr>
                <w:top w:val="none" w:sz="0" w:space="0" w:color="auto"/>
                <w:left w:val="none" w:sz="0" w:space="0" w:color="auto"/>
                <w:bottom w:val="none" w:sz="0" w:space="0" w:color="auto"/>
                <w:right w:val="none" w:sz="0" w:space="0" w:color="auto"/>
              </w:divBdr>
            </w:div>
            <w:div w:id="1442794865">
              <w:marLeft w:val="0"/>
              <w:marRight w:val="0"/>
              <w:marTop w:val="0"/>
              <w:marBottom w:val="0"/>
              <w:divBdr>
                <w:top w:val="none" w:sz="0" w:space="0" w:color="auto"/>
                <w:left w:val="none" w:sz="0" w:space="0" w:color="auto"/>
                <w:bottom w:val="none" w:sz="0" w:space="0" w:color="auto"/>
                <w:right w:val="none" w:sz="0" w:space="0" w:color="auto"/>
              </w:divBdr>
            </w:div>
            <w:div w:id="3004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8687">
      <w:bodyDiv w:val="1"/>
      <w:marLeft w:val="0"/>
      <w:marRight w:val="0"/>
      <w:marTop w:val="0"/>
      <w:marBottom w:val="0"/>
      <w:divBdr>
        <w:top w:val="none" w:sz="0" w:space="0" w:color="auto"/>
        <w:left w:val="none" w:sz="0" w:space="0" w:color="auto"/>
        <w:bottom w:val="none" w:sz="0" w:space="0" w:color="auto"/>
        <w:right w:val="none" w:sz="0" w:space="0" w:color="auto"/>
      </w:divBdr>
    </w:div>
    <w:div w:id="1594512617">
      <w:bodyDiv w:val="1"/>
      <w:marLeft w:val="0"/>
      <w:marRight w:val="0"/>
      <w:marTop w:val="0"/>
      <w:marBottom w:val="0"/>
      <w:divBdr>
        <w:top w:val="none" w:sz="0" w:space="0" w:color="auto"/>
        <w:left w:val="none" w:sz="0" w:space="0" w:color="auto"/>
        <w:bottom w:val="none" w:sz="0" w:space="0" w:color="auto"/>
        <w:right w:val="none" w:sz="0" w:space="0" w:color="auto"/>
      </w:divBdr>
    </w:div>
    <w:div w:id="20693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society.org/2017/10/04/focus-the-biopolitics-of-post-truth/" TargetMode="External"/><Relationship Id="rId13" Type="http://schemas.openxmlformats.org/officeDocument/2006/relationships/hyperlink" Target="https://discoversociety.org/2017/10/04/making-space-for-connective-truths/" TargetMode="External"/><Relationship Id="rId26"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enanmalik.wordpress.com/2017/02/05/not-post-truth-as-too-many-truth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eomagazine.com/2018/10/02/academic-grievance-studies-and-the-corruption-of-scholarship/"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www.sciencemag.org/news/2017/10/latour-qa" TargetMode="External"/><Relationship Id="rId4" Type="http://schemas.openxmlformats.org/officeDocument/2006/relationships/settings" Target="settings.xml"/><Relationship Id="rId9" Type="http://schemas.openxmlformats.org/officeDocument/2006/relationships/hyperlink" Target="https://twitter.com/bengoldacre/status/807013606416121858?lang=en-gb" TargetMode="External"/><Relationship Id="rId14" Type="http://schemas.openxmlformats.org/officeDocument/2006/relationships/header" Target="header1.xml"/><Relationship Id="rId27" Type="http://schemas.microsoft.com/office/2011/relationships/people" Target="people.xml"/></Relationships>
</file>

<file path=word/_rels/endnotes.xml.rels><?xml version="1.0" encoding="UTF-8" standalone="yes"?>
<Relationships xmlns="http://schemas.openxmlformats.org/package/2006/relationships"><Relationship Id="rId2" Type="http://schemas.openxmlformats.org/officeDocument/2006/relationships/hyperlink" Target="http://modesofexistence.org/" TargetMode="External"/><Relationship Id="rId1" Type="http://schemas.openxmlformats.org/officeDocument/2006/relationships/hyperlink" Target="https://discoversociety.org/category/ds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1290-92F0-459B-8D4A-41D529F3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6207</Words>
  <Characters>35384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G</dc:creator>
  <cp:lastModifiedBy>Eva G</cp:lastModifiedBy>
  <cp:revision>9</cp:revision>
  <cp:lastPrinted>2019-08-08T14:43:00Z</cp:lastPrinted>
  <dcterms:created xsi:type="dcterms:W3CDTF">2019-08-08T16:24:00Z</dcterms:created>
  <dcterms:modified xsi:type="dcterms:W3CDTF">2019-08-14T17:42:00Z</dcterms:modified>
</cp:coreProperties>
</file>