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492B" w14:textId="77777777" w:rsidR="0047479C" w:rsidRPr="00A50D28" w:rsidRDefault="0047479C" w:rsidP="00A50D28">
      <w:pPr>
        <w:pStyle w:val="Heading4"/>
      </w:pPr>
      <w:r w:rsidRPr="00A50D28">
        <w:t>Forest schools: Moving towards an alternative pedagogical response to the Anthropocene?</w:t>
      </w:r>
    </w:p>
    <w:p w14:paraId="217319EF" w14:textId="77777777" w:rsidR="0047479C" w:rsidRPr="00A50D28" w:rsidRDefault="0047479C" w:rsidP="00A50D28">
      <w:pPr>
        <w:pStyle w:val="Heading4"/>
        <w:rPr>
          <w:bCs/>
        </w:rPr>
      </w:pPr>
    </w:p>
    <w:p w14:paraId="0C4A19FF" w14:textId="00D5B450" w:rsidR="00227E38" w:rsidRPr="00A50D28" w:rsidRDefault="0047479C" w:rsidP="00A50D28">
      <w:pPr>
        <w:pStyle w:val="Heading4"/>
        <w:rPr>
          <w:b w:val="0"/>
          <w:bCs/>
        </w:rPr>
      </w:pPr>
      <w:proofErr w:type="spellStart"/>
      <w:r w:rsidRPr="00A50D28">
        <w:rPr>
          <w:b w:val="0"/>
          <w:bCs/>
        </w:rPr>
        <w:t>Dr</w:t>
      </w:r>
      <w:proofErr w:type="spellEnd"/>
      <w:r w:rsidRPr="00A50D28">
        <w:rPr>
          <w:b w:val="0"/>
          <w:bCs/>
        </w:rPr>
        <w:t xml:space="preserve"> Katherine Mycock</w:t>
      </w:r>
    </w:p>
    <w:p w14:paraId="0AD291E7" w14:textId="41E842DF" w:rsidR="0047479C" w:rsidRPr="00A50D28" w:rsidRDefault="0047479C" w:rsidP="00A50D28">
      <w:pPr>
        <w:spacing w:line="480" w:lineRule="auto"/>
        <w:rPr>
          <w:sz w:val="24"/>
          <w:szCs w:val="24"/>
        </w:rPr>
      </w:pPr>
      <w:r w:rsidRPr="00A50D28">
        <w:rPr>
          <w:sz w:val="24"/>
          <w:szCs w:val="24"/>
        </w:rPr>
        <w:t>DOI: 10.1080/14733285.2018.1546379</w:t>
      </w:r>
    </w:p>
    <w:p w14:paraId="065A32F1" w14:textId="5FB455C1" w:rsidR="0047479C" w:rsidRPr="00A50D28" w:rsidRDefault="00734299" w:rsidP="00A50D28">
      <w:pPr>
        <w:spacing w:line="480" w:lineRule="auto"/>
        <w:rPr>
          <w:sz w:val="24"/>
          <w:szCs w:val="24"/>
        </w:rPr>
      </w:pPr>
      <w:hyperlink r:id="rId8" w:history="1">
        <w:r w:rsidR="0047479C" w:rsidRPr="00A50D28">
          <w:rPr>
            <w:rStyle w:val="Hyperlink"/>
            <w:color w:val="auto"/>
            <w:sz w:val="24"/>
            <w:szCs w:val="24"/>
          </w:rPr>
          <w:t>k.mycock@keele.ac.uk</w:t>
        </w:r>
      </w:hyperlink>
    </w:p>
    <w:p w14:paraId="531F3E1F" w14:textId="1F2921F4" w:rsidR="0047479C" w:rsidRPr="00A50D28" w:rsidRDefault="0047479C" w:rsidP="00A50D28">
      <w:pPr>
        <w:spacing w:line="480" w:lineRule="auto"/>
        <w:rPr>
          <w:sz w:val="24"/>
          <w:szCs w:val="24"/>
        </w:rPr>
      </w:pPr>
      <w:r w:rsidRPr="00A50D28">
        <w:rPr>
          <w:rStyle w:val="Strong"/>
          <w:b w:val="0"/>
          <w:sz w:val="24"/>
          <w:szCs w:val="24"/>
        </w:rPr>
        <w:t>Directorate</w:t>
      </w:r>
      <w:r w:rsidRPr="00A50D28">
        <w:rPr>
          <w:sz w:val="24"/>
          <w:szCs w:val="24"/>
        </w:rPr>
        <w:t xml:space="preserve"> of </w:t>
      </w:r>
      <w:r w:rsidRPr="00A50D28">
        <w:rPr>
          <w:rStyle w:val="Strong"/>
          <w:b w:val="0"/>
          <w:sz w:val="24"/>
          <w:szCs w:val="24"/>
        </w:rPr>
        <w:t>Research,</w:t>
      </w:r>
      <w:r w:rsidRPr="00A50D28">
        <w:rPr>
          <w:sz w:val="24"/>
          <w:szCs w:val="24"/>
        </w:rPr>
        <w:t xml:space="preserve"> Innovation </w:t>
      </w:r>
      <w:r w:rsidRPr="00A50D28">
        <w:rPr>
          <w:rStyle w:val="Strong"/>
          <w:b w:val="0"/>
          <w:sz w:val="24"/>
          <w:szCs w:val="24"/>
        </w:rPr>
        <w:t>&amp;</w:t>
      </w:r>
      <w:r w:rsidRPr="00A50D28">
        <w:rPr>
          <w:sz w:val="24"/>
          <w:szCs w:val="24"/>
        </w:rPr>
        <w:t xml:space="preserve"> Engagement</w:t>
      </w:r>
    </w:p>
    <w:p w14:paraId="4A17C54A" w14:textId="51FB5E2D" w:rsidR="0047479C" w:rsidRPr="00A50D28" w:rsidRDefault="0047479C" w:rsidP="00A50D28">
      <w:pPr>
        <w:spacing w:line="480" w:lineRule="auto"/>
        <w:rPr>
          <w:sz w:val="24"/>
          <w:szCs w:val="24"/>
        </w:rPr>
      </w:pPr>
      <w:proofErr w:type="spellStart"/>
      <w:r w:rsidRPr="00A50D28">
        <w:rPr>
          <w:sz w:val="24"/>
          <w:szCs w:val="24"/>
        </w:rPr>
        <w:t>Keele</w:t>
      </w:r>
      <w:proofErr w:type="spellEnd"/>
      <w:r w:rsidRPr="00A50D28">
        <w:rPr>
          <w:sz w:val="24"/>
          <w:szCs w:val="24"/>
        </w:rPr>
        <w:t xml:space="preserve"> University, </w:t>
      </w:r>
      <w:proofErr w:type="spellStart"/>
      <w:r w:rsidRPr="00A50D28">
        <w:rPr>
          <w:sz w:val="24"/>
          <w:szCs w:val="24"/>
        </w:rPr>
        <w:t>Keele</w:t>
      </w:r>
      <w:proofErr w:type="spellEnd"/>
      <w:r w:rsidRPr="00A50D28">
        <w:rPr>
          <w:sz w:val="24"/>
          <w:szCs w:val="24"/>
        </w:rPr>
        <w:t>, UK.</w:t>
      </w:r>
    </w:p>
    <w:p w14:paraId="39341F91" w14:textId="77777777" w:rsidR="008355BB" w:rsidRDefault="008355BB" w:rsidP="00A50D28">
      <w:pPr>
        <w:pStyle w:val="Heading4"/>
        <w:rPr>
          <w:b w:val="0"/>
          <w:bCs/>
          <w:color w:val="333333"/>
        </w:rPr>
      </w:pPr>
    </w:p>
    <w:p w14:paraId="7C7392D8" w14:textId="348DA65D" w:rsidR="006C135B" w:rsidRPr="00A50D28" w:rsidRDefault="006C135B" w:rsidP="00A50D28">
      <w:pPr>
        <w:pStyle w:val="Heading4"/>
      </w:pPr>
      <w:bookmarkStart w:id="0" w:name="_GoBack"/>
      <w:bookmarkEnd w:id="0"/>
      <w:r w:rsidRPr="00A50D28">
        <w:t>Forest schools: Moving towards an alternative pedagogical response to the Anthropocene?</w:t>
      </w:r>
    </w:p>
    <w:p w14:paraId="00000001" w14:textId="0596D823" w:rsidR="008D287A" w:rsidRPr="00A50D28" w:rsidRDefault="008D287A" w:rsidP="00A50D28">
      <w:pPr>
        <w:spacing w:line="480" w:lineRule="auto"/>
        <w:jc w:val="both"/>
        <w:rPr>
          <w:sz w:val="24"/>
          <w:szCs w:val="24"/>
        </w:rPr>
      </w:pPr>
    </w:p>
    <w:p w14:paraId="0E358AB8" w14:textId="468102B0" w:rsidR="000F0A9A" w:rsidRPr="00A50D28" w:rsidRDefault="00B262C8" w:rsidP="00A50D28">
      <w:pPr>
        <w:spacing w:line="480" w:lineRule="auto"/>
        <w:jc w:val="both"/>
        <w:rPr>
          <w:sz w:val="24"/>
          <w:szCs w:val="24"/>
        </w:rPr>
      </w:pPr>
      <w:r w:rsidRPr="00A50D28">
        <w:rPr>
          <w:b/>
          <w:sz w:val="24"/>
          <w:szCs w:val="24"/>
        </w:rPr>
        <w:t xml:space="preserve">Abstract </w:t>
      </w:r>
    </w:p>
    <w:p w14:paraId="13E56EFE" w14:textId="305E1362" w:rsidR="00412AE0" w:rsidRPr="00A50D28" w:rsidRDefault="007E65CB" w:rsidP="00A50D28">
      <w:pPr>
        <w:pBdr>
          <w:top w:val="nil"/>
          <w:left w:val="nil"/>
          <w:bottom w:val="nil"/>
          <w:right w:val="nil"/>
          <w:between w:val="nil"/>
        </w:pBdr>
        <w:spacing w:line="480" w:lineRule="auto"/>
        <w:jc w:val="both"/>
        <w:rPr>
          <w:sz w:val="24"/>
          <w:szCs w:val="24"/>
        </w:rPr>
      </w:pPr>
      <w:r w:rsidRPr="00A50D28">
        <w:rPr>
          <w:color w:val="000000"/>
          <w:sz w:val="24"/>
          <w:szCs w:val="24"/>
        </w:rPr>
        <w:t xml:space="preserve">In this paper </w:t>
      </w:r>
      <w:r w:rsidR="000F0A9A" w:rsidRPr="00A50D28">
        <w:rPr>
          <w:color w:val="000000"/>
          <w:sz w:val="24"/>
          <w:szCs w:val="24"/>
        </w:rPr>
        <w:t xml:space="preserve">I </w:t>
      </w:r>
      <w:r w:rsidR="00A3430B" w:rsidRPr="00A50D28">
        <w:rPr>
          <w:color w:val="000000"/>
          <w:sz w:val="24"/>
          <w:szCs w:val="24"/>
        </w:rPr>
        <w:t xml:space="preserve">consider whether forest schools provide a space where we could </w:t>
      </w:r>
      <w:r w:rsidR="00A3430B" w:rsidRPr="00A50D28">
        <w:rPr>
          <w:sz w:val="24"/>
          <w:szCs w:val="24"/>
        </w:rPr>
        <w:t>rethink pedagogy in the Anthropocene.  I explore the challenges and possibilities of thinking beyond the business-as-usual of human-centric pedagogies drawing upon an</w:t>
      </w:r>
      <w:r w:rsidR="00A3430B" w:rsidRPr="00A50D28">
        <w:rPr>
          <w:color w:val="000000"/>
          <w:sz w:val="24"/>
          <w:szCs w:val="24"/>
        </w:rPr>
        <w:t xml:space="preserve"> </w:t>
      </w:r>
      <w:r w:rsidR="00A3430B" w:rsidRPr="00A50D28">
        <w:rPr>
          <w:sz w:val="24"/>
          <w:szCs w:val="24"/>
        </w:rPr>
        <w:t>e</w:t>
      </w:r>
      <w:r w:rsidR="00A3430B" w:rsidRPr="00A50D28">
        <w:rPr>
          <w:color w:val="000000"/>
          <w:sz w:val="24"/>
          <w:szCs w:val="24"/>
        </w:rPr>
        <w:t xml:space="preserve">thnographic study of two forest schools, located in the West Midlands of England </w:t>
      </w:r>
      <w:r w:rsidR="00A14B82" w:rsidRPr="00A50D28">
        <w:rPr>
          <w:color w:val="000000"/>
          <w:sz w:val="24"/>
          <w:szCs w:val="24"/>
        </w:rPr>
        <w:t xml:space="preserve">conducted in 2014-2015.  </w:t>
      </w:r>
      <w:r w:rsidR="00A3430B" w:rsidRPr="00A50D28">
        <w:rPr>
          <w:color w:val="000000"/>
          <w:sz w:val="24"/>
          <w:szCs w:val="24"/>
        </w:rPr>
        <w:t>I take a more-than-social approach, which moves beyond narrow essentialist constructions of nature and childhood (</w:t>
      </w:r>
      <w:r w:rsidR="00A3430B" w:rsidRPr="00A50D28">
        <w:rPr>
          <w:i/>
          <w:color w:val="000000"/>
          <w:sz w:val="24"/>
          <w:szCs w:val="24"/>
        </w:rPr>
        <w:t>see</w:t>
      </w:r>
      <w:r w:rsidR="00A3430B" w:rsidRPr="00A50D28">
        <w:rPr>
          <w:color w:val="000000"/>
          <w:sz w:val="24"/>
          <w:szCs w:val="24"/>
        </w:rPr>
        <w:t xml:space="preserve"> Kraftl, 2013</w:t>
      </w:r>
      <w:r w:rsidR="00E9200D" w:rsidRPr="00A50D28">
        <w:rPr>
          <w:color w:val="000000"/>
          <w:sz w:val="24"/>
          <w:szCs w:val="24"/>
        </w:rPr>
        <w:t>).</w:t>
      </w:r>
      <w:r w:rsidR="00A3430B" w:rsidRPr="00A50D28">
        <w:rPr>
          <w:sz w:val="24"/>
          <w:szCs w:val="24"/>
        </w:rPr>
        <w:t xml:space="preserve"> </w:t>
      </w:r>
      <w:r w:rsidR="002F31A7" w:rsidRPr="00A50D28">
        <w:rPr>
          <w:sz w:val="24"/>
          <w:szCs w:val="24"/>
        </w:rPr>
        <w:t xml:space="preserve"> </w:t>
      </w:r>
      <w:r w:rsidR="00045955" w:rsidRPr="00A50D28">
        <w:rPr>
          <w:sz w:val="24"/>
          <w:szCs w:val="24"/>
        </w:rPr>
        <w:t xml:space="preserve">I use </w:t>
      </w:r>
      <w:r w:rsidR="000C6BD0" w:rsidRPr="00A50D28">
        <w:rPr>
          <w:sz w:val="24"/>
          <w:szCs w:val="24"/>
        </w:rPr>
        <w:t>both</w:t>
      </w:r>
      <w:r w:rsidR="002F31A7" w:rsidRPr="00A50D28">
        <w:rPr>
          <w:sz w:val="24"/>
          <w:szCs w:val="24"/>
        </w:rPr>
        <w:t xml:space="preserve"> </w:t>
      </w:r>
      <w:r w:rsidR="00C1008D" w:rsidRPr="00A50D28">
        <w:rPr>
          <w:sz w:val="24"/>
          <w:szCs w:val="24"/>
        </w:rPr>
        <w:t>Barad’s (2007) theory of agential realism</w:t>
      </w:r>
      <w:r w:rsidR="00A14B82" w:rsidRPr="00A50D28">
        <w:rPr>
          <w:sz w:val="24"/>
          <w:szCs w:val="24"/>
        </w:rPr>
        <w:t xml:space="preserve">, </w:t>
      </w:r>
      <w:r w:rsidR="000C6BD0" w:rsidRPr="00A50D28">
        <w:rPr>
          <w:sz w:val="24"/>
          <w:szCs w:val="24"/>
        </w:rPr>
        <w:t xml:space="preserve">to </w:t>
      </w:r>
      <w:r w:rsidRPr="00A50D28">
        <w:rPr>
          <w:sz w:val="24"/>
          <w:szCs w:val="24"/>
        </w:rPr>
        <w:t>explore</w:t>
      </w:r>
      <w:r w:rsidR="00A3430B" w:rsidRPr="00A50D28">
        <w:rPr>
          <w:sz w:val="24"/>
          <w:szCs w:val="24"/>
        </w:rPr>
        <w:t xml:space="preserve"> children’s lively intra-actions with mor</w:t>
      </w:r>
      <w:r w:rsidR="004D624A" w:rsidRPr="00A50D28">
        <w:rPr>
          <w:sz w:val="24"/>
          <w:szCs w:val="24"/>
        </w:rPr>
        <w:t>e-than-humans at forest school</w:t>
      </w:r>
      <w:r w:rsidR="002F31A7" w:rsidRPr="00A50D28">
        <w:rPr>
          <w:sz w:val="24"/>
          <w:szCs w:val="24"/>
        </w:rPr>
        <w:t>,</w:t>
      </w:r>
      <w:r w:rsidR="0057759E" w:rsidRPr="00A50D28">
        <w:rPr>
          <w:sz w:val="24"/>
          <w:szCs w:val="24"/>
        </w:rPr>
        <w:t xml:space="preserve"> and Haraway’s (2016) concept of w</w:t>
      </w:r>
      <w:r w:rsidR="0057759E" w:rsidRPr="00A50D28">
        <w:rPr>
          <w:color w:val="000000"/>
          <w:sz w:val="24"/>
          <w:szCs w:val="24"/>
        </w:rPr>
        <w:t>orlding</w:t>
      </w:r>
      <w:r w:rsidR="002F31A7" w:rsidRPr="00A50D28">
        <w:rPr>
          <w:color w:val="000000"/>
          <w:sz w:val="24"/>
          <w:szCs w:val="24"/>
        </w:rPr>
        <w:t>,</w:t>
      </w:r>
      <w:r w:rsidR="000C6BD0" w:rsidRPr="00A50D28">
        <w:rPr>
          <w:color w:val="000000"/>
          <w:sz w:val="24"/>
          <w:szCs w:val="24"/>
        </w:rPr>
        <w:t xml:space="preserve"> to</w:t>
      </w:r>
      <w:r w:rsidR="0057759E" w:rsidRPr="00A50D28">
        <w:rPr>
          <w:color w:val="000000"/>
          <w:sz w:val="24"/>
          <w:szCs w:val="24"/>
        </w:rPr>
        <w:t xml:space="preserve"> examine </w:t>
      </w:r>
      <w:r w:rsidR="0057759E" w:rsidRPr="00A50D28">
        <w:rPr>
          <w:color w:val="111111"/>
          <w:sz w:val="24"/>
          <w:szCs w:val="24"/>
        </w:rPr>
        <w:t>collective world making and remarking</w:t>
      </w:r>
      <w:r w:rsidR="00943012" w:rsidRPr="00A50D28">
        <w:rPr>
          <w:color w:val="111111"/>
          <w:sz w:val="24"/>
          <w:szCs w:val="24"/>
        </w:rPr>
        <w:t xml:space="preserve">. </w:t>
      </w:r>
      <w:r w:rsidR="002F31A7" w:rsidRPr="00A50D28">
        <w:rPr>
          <w:color w:val="111111"/>
          <w:sz w:val="24"/>
          <w:szCs w:val="24"/>
        </w:rPr>
        <w:t xml:space="preserve"> Through this</w:t>
      </w:r>
      <w:r w:rsidR="00412AE0" w:rsidRPr="00A50D28">
        <w:rPr>
          <w:color w:val="111111"/>
          <w:sz w:val="24"/>
          <w:szCs w:val="24"/>
        </w:rPr>
        <w:t xml:space="preserve"> concept</w:t>
      </w:r>
      <w:r w:rsidR="00943012" w:rsidRPr="00A50D28">
        <w:rPr>
          <w:color w:val="111111"/>
          <w:sz w:val="24"/>
          <w:szCs w:val="24"/>
        </w:rPr>
        <w:t>ual framing</w:t>
      </w:r>
      <w:r w:rsidR="00412AE0" w:rsidRPr="00A50D28">
        <w:rPr>
          <w:color w:val="111111"/>
          <w:sz w:val="24"/>
          <w:szCs w:val="24"/>
        </w:rPr>
        <w:t xml:space="preserve"> I explore whether forest schools are or could become a space for </w:t>
      </w:r>
      <w:r w:rsidR="00412AE0" w:rsidRPr="00A50D28">
        <w:rPr>
          <w:sz w:val="24"/>
          <w:szCs w:val="24"/>
        </w:rPr>
        <w:t>more-than-social pedagogies in which children might imagine and care for other worlds</w:t>
      </w:r>
      <w:r w:rsidR="00943012" w:rsidRPr="00A50D28">
        <w:rPr>
          <w:sz w:val="24"/>
          <w:szCs w:val="24"/>
        </w:rPr>
        <w:t>.</w:t>
      </w:r>
      <w:r w:rsidR="00412AE0" w:rsidRPr="00A50D28">
        <w:rPr>
          <w:sz w:val="24"/>
          <w:szCs w:val="24"/>
        </w:rPr>
        <w:t xml:space="preserve">  If so, how might this kind of other-world imagining and caring gesture towards an alternative pedagogic</w:t>
      </w:r>
      <w:r w:rsidR="00651CB1" w:rsidRPr="00A50D28">
        <w:rPr>
          <w:sz w:val="24"/>
          <w:szCs w:val="24"/>
        </w:rPr>
        <w:t>al response to the Anthropocene?</w:t>
      </w:r>
    </w:p>
    <w:p w14:paraId="00000007" w14:textId="4A1521E9" w:rsidR="008D287A" w:rsidRPr="00A50D28" w:rsidRDefault="00B262C8" w:rsidP="00A50D28">
      <w:pPr>
        <w:pStyle w:val="Heading1"/>
        <w:spacing w:line="480" w:lineRule="auto"/>
      </w:pPr>
      <w:r w:rsidRPr="00A50D28">
        <w:rPr>
          <w:b/>
        </w:rPr>
        <w:lastRenderedPageBreak/>
        <w:t>Key words: Anthropocene,</w:t>
      </w:r>
      <w:r w:rsidR="00943012" w:rsidRPr="00A50D28">
        <w:rPr>
          <w:b/>
        </w:rPr>
        <w:t xml:space="preserve"> children,</w:t>
      </w:r>
      <w:r w:rsidRPr="00A50D28">
        <w:rPr>
          <w:b/>
        </w:rPr>
        <w:t xml:space="preserve"> forest sc</w:t>
      </w:r>
      <w:r w:rsidR="00943012" w:rsidRPr="00A50D28">
        <w:rPr>
          <w:b/>
        </w:rPr>
        <w:t xml:space="preserve">hool, pedagogy, more-than-human, more-than-social. </w:t>
      </w:r>
    </w:p>
    <w:p w14:paraId="702961ED" w14:textId="77777777" w:rsidR="0061617B" w:rsidRPr="00A50D28" w:rsidRDefault="0061617B" w:rsidP="00A50D28">
      <w:pPr>
        <w:pStyle w:val="Heading2"/>
        <w:spacing w:line="480" w:lineRule="auto"/>
        <w:jc w:val="both"/>
      </w:pPr>
    </w:p>
    <w:p w14:paraId="00000009" w14:textId="107EEBD1" w:rsidR="008D287A" w:rsidRPr="00A50D28" w:rsidRDefault="00B262C8" w:rsidP="00A50D28">
      <w:pPr>
        <w:pStyle w:val="Heading2"/>
        <w:spacing w:line="480" w:lineRule="auto"/>
        <w:jc w:val="both"/>
      </w:pPr>
      <w:r w:rsidRPr="00A50D28">
        <w:t>Introduction</w:t>
      </w:r>
    </w:p>
    <w:p w14:paraId="3FD55B2B" w14:textId="01DAD5F5" w:rsidR="00E247B1" w:rsidRPr="00A50D28" w:rsidRDefault="00E247B1"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E</w:t>
      </w:r>
      <w:r w:rsidR="006E66E3" w:rsidRPr="00A50D28">
        <w:rPr>
          <w:color w:val="000000"/>
          <w:sz w:val="24"/>
          <w:szCs w:val="24"/>
        </w:rPr>
        <w:t>arth scientists have proposed a new epoch</w:t>
      </w:r>
      <w:r w:rsidR="008E720D" w:rsidRPr="00A50D28">
        <w:rPr>
          <w:color w:val="000000"/>
          <w:sz w:val="24"/>
          <w:szCs w:val="24"/>
        </w:rPr>
        <w:t xml:space="preserve">: the Anthropocene, </w:t>
      </w:r>
      <w:r w:rsidR="00B25979" w:rsidRPr="00A50D28">
        <w:rPr>
          <w:color w:val="000000"/>
          <w:sz w:val="24"/>
          <w:szCs w:val="24"/>
        </w:rPr>
        <w:t>whereby human activities have changed the earth’s systems to such an extent that</w:t>
      </w:r>
      <w:r w:rsidR="008E720D" w:rsidRPr="00A50D28">
        <w:rPr>
          <w:color w:val="000000"/>
          <w:sz w:val="24"/>
          <w:szCs w:val="24"/>
        </w:rPr>
        <w:t xml:space="preserve"> “humanity…</w:t>
      </w:r>
      <w:r w:rsidR="00B262C8" w:rsidRPr="00A50D28">
        <w:rPr>
          <w:color w:val="000000"/>
          <w:sz w:val="24"/>
          <w:szCs w:val="24"/>
        </w:rPr>
        <w:t xml:space="preserve"> has become a planetary-scale geological force”</w:t>
      </w:r>
      <w:r w:rsidR="0061617B" w:rsidRPr="00A50D28">
        <w:rPr>
          <w:color w:val="000000"/>
          <w:sz w:val="24"/>
          <w:szCs w:val="24"/>
        </w:rPr>
        <w:t xml:space="preserve"> </w:t>
      </w:r>
      <w:r w:rsidR="00B262C8" w:rsidRPr="00A50D28">
        <w:rPr>
          <w:color w:val="000000"/>
          <w:sz w:val="24"/>
          <w:szCs w:val="24"/>
        </w:rPr>
        <w:t xml:space="preserve">(Steffen et al., 2015, p.94). </w:t>
      </w:r>
      <w:r w:rsidR="00B25979" w:rsidRPr="00A50D28">
        <w:rPr>
          <w:color w:val="000000"/>
          <w:sz w:val="24"/>
          <w:szCs w:val="24"/>
        </w:rPr>
        <w:t xml:space="preserve">  </w:t>
      </w:r>
      <w:r w:rsidR="008E720D" w:rsidRPr="00A50D28">
        <w:rPr>
          <w:color w:val="000000"/>
          <w:sz w:val="24"/>
          <w:szCs w:val="24"/>
        </w:rPr>
        <w:t>Steffen et al., (2015</w:t>
      </w:r>
      <w:r w:rsidR="001849F9" w:rsidRPr="00A50D28">
        <w:rPr>
          <w:color w:val="000000"/>
          <w:sz w:val="24"/>
          <w:szCs w:val="24"/>
        </w:rPr>
        <w:t>,</w:t>
      </w:r>
      <w:r w:rsidR="008E720D" w:rsidRPr="00A50D28">
        <w:rPr>
          <w:color w:val="000000"/>
          <w:sz w:val="24"/>
          <w:szCs w:val="24"/>
        </w:rPr>
        <w:t xml:space="preserve"> p.94) argue that in the earth sciences </w:t>
      </w:r>
      <w:r w:rsidR="00B25979" w:rsidRPr="00A50D28">
        <w:rPr>
          <w:color w:val="000000"/>
          <w:sz w:val="24"/>
          <w:szCs w:val="24"/>
        </w:rPr>
        <w:t>‘h</w:t>
      </w:r>
      <w:r w:rsidR="00B262C8" w:rsidRPr="00A50D28">
        <w:rPr>
          <w:color w:val="000000"/>
          <w:sz w:val="24"/>
          <w:szCs w:val="24"/>
        </w:rPr>
        <w:t>uman activities</w:t>
      </w:r>
      <w:r w:rsidR="00B25979" w:rsidRPr="00A50D28">
        <w:rPr>
          <w:color w:val="000000"/>
          <w:sz w:val="24"/>
          <w:szCs w:val="24"/>
        </w:rPr>
        <w:t>’ and ‘biophysical Earth Systems’</w:t>
      </w:r>
      <w:r w:rsidR="00B262C8" w:rsidRPr="00A50D28">
        <w:rPr>
          <w:color w:val="000000"/>
          <w:sz w:val="24"/>
          <w:szCs w:val="24"/>
        </w:rPr>
        <w:t xml:space="preserve"> </w:t>
      </w:r>
      <w:r w:rsidR="00B25979" w:rsidRPr="00A50D28">
        <w:rPr>
          <w:color w:val="000000"/>
          <w:sz w:val="24"/>
          <w:szCs w:val="24"/>
        </w:rPr>
        <w:t xml:space="preserve">have been viewed </w:t>
      </w:r>
      <w:r w:rsidR="00943012" w:rsidRPr="00A50D28">
        <w:rPr>
          <w:color w:val="000000"/>
          <w:sz w:val="24"/>
          <w:szCs w:val="24"/>
        </w:rPr>
        <w:t xml:space="preserve">as </w:t>
      </w:r>
      <w:r w:rsidR="00B25979" w:rsidRPr="00A50D28">
        <w:rPr>
          <w:color w:val="000000"/>
          <w:sz w:val="24"/>
          <w:szCs w:val="24"/>
        </w:rPr>
        <w:t>operating independently of each other, but now it is impossible to understand them in isolation.</w:t>
      </w:r>
      <w:r w:rsidR="00E73C17" w:rsidRPr="00A50D28">
        <w:rPr>
          <w:color w:val="000000"/>
          <w:sz w:val="24"/>
          <w:szCs w:val="24"/>
        </w:rPr>
        <w:t xml:space="preserve">  </w:t>
      </w:r>
      <w:r w:rsidR="00DC04C4" w:rsidRPr="00A50D28">
        <w:rPr>
          <w:color w:val="000000"/>
          <w:sz w:val="24"/>
          <w:szCs w:val="24"/>
        </w:rPr>
        <w:t>In response, a</w:t>
      </w:r>
      <w:r w:rsidR="00E73C17" w:rsidRPr="00A50D28">
        <w:rPr>
          <w:color w:val="000000"/>
          <w:sz w:val="24"/>
          <w:szCs w:val="24"/>
        </w:rPr>
        <w:t xml:space="preserve"> diversity of cross-disciplinary Anthropocene narratives </w:t>
      </w:r>
      <w:r w:rsidR="00C53F7F" w:rsidRPr="00A50D28">
        <w:rPr>
          <w:color w:val="000000"/>
          <w:sz w:val="24"/>
          <w:szCs w:val="24"/>
        </w:rPr>
        <w:t>have emerged</w:t>
      </w:r>
      <w:r w:rsidR="00045955" w:rsidRPr="00A50D28">
        <w:rPr>
          <w:color w:val="000000"/>
          <w:sz w:val="24"/>
          <w:szCs w:val="24"/>
        </w:rPr>
        <w:t xml:space="preserve"> </w:t>
      </w:r>
      <w:r w:rsidR="00C1015B" w:rsidRPr="00A50D28">
        <w:rPr>
          <w:color w:val="000000"/>
          <w:sz w:val="24"/>
          <w:szCs w:val="24"/>
        </w:rPr>
        <w:t>in response to the</w:t>
      </w:r>
      <w:r w:rsidR="00C53F7F" w:rsidRPr="00A50D28">
        <w:rPr>
          <w:color w:val="000000"/>
          <w:sz w:val="24"/>
          <w:szCs w:val="24"/>
        </w:rPr>
        <w:t xml:space="preserve"> scientific evidence presented by earth scientists that </w:t>
      </w:r>
      <w:r w:rsidR="00E73C17" w:rsidRPr="00A50D28">
        <w:rPr>
          <w:color w:val="000000"/>
          <w:sz w:val="24"/>
          <w:szCs w:val="24"/>
        </w:rPr>
        <w:t>anthropogenic climate and environmental change is altering</w:t>
      </w:r>
      <w:r w:rsidR="00B34C7A" w:rsidRPr="00A50D28">
        <w:rPr>
          <w:color w:val="000000"/>
          <w:sz w:val="24"/>
          <w:szCs w:val="24"/>
        </w:rPr>
        <w:t xml:space="preserve"> and damaging earth systems</w:t>
      </w:r>
      <w:r w:rsidR="00E9200D" w:rsidRPr="00A50D28">
        <w:rPr>
          <w:color w:val="000000"/>
          <w:sz w:val="24"/>
          <w:szCs w:val="24"/>
        </w:rPr>
        <w:t xml:space="preserve">.  </w:t>
      </w:r>
      <w:r w:rsidR="00AC462B" w:rsidRPr="00A50D28">
        <w:rPr>
          <w:color w:val="000000"/>
          <w:sz w:val="24"/>
          <w:szCs w:val="24"/>
        </w:rPr>
        <w:t xml:space="preserve">However, some </w:t>
      </w:r>
      <w:r w:rsidR="008A1631" w:rsidRPr="00A50D28">
        <w:rPr>
          <w:color w:val="000000"/>
          <w:sz w:val="24"/>
          <w:szCs w:val="24"/>
        </w:rPr>
        <w:t xml:space="preserve">are critical of </w:t>
      </w:r>
      <w:r w:rsidR="008A69BE" w:rsidRPr="00A50D28">
        <w:rPr>
          <w:color w:val="000000"/>
          <w:sz w:val="24"/>
          <w:szCs w:val="24"/>
        </w:rPr>
        <w:t>Anthropocene</w:t>
      </w:r>
      <w:r w:rsidR="00045955" w:rsidRPr="00A50D28">
        <w:rPr>
          <w:color w:val="000000"/>
          <w:sz w:val="24"/>
          <w:szCs w:val="24"/>
        </w:rPr>
        <w:t xml:space="preserve"> discourses that </w:t>
      </w:r>
      <w:r w:rsidR="001F698A" w:rsidRPr="00A50D28">
        <w:rPr>
          <w:color w:val="000000"/>
          <w:sz w:val="24"/>
          <w:szCs w:val="24"/>
        </w:rPr>
        <w:t xml:space="preserve">retain </w:t>
      </w:r>
      <w:r w:rsidR="00AC462B" w:rsidRPr="00A50D28">
        <w:rPr>
          <w:color w:val="000000"/>
          <w:sz w:val="24"/>
          <w:szCs w:val="24"/>
        </w:rPr>
        <w:t xml:space="preserve">‘human-exceptionalist business-as-usual commitments’ (Haraway, 2016, p.49), </w:t>
      </w:r>
      <w:r w:rsidR="00655959" w:rsidRPr="00A50D28">
        <w:rPr>
          <w:color w:val="000000"/>
          <w:sz w:val="24"/>
          <w:szCs w:val="24"/>
        </w:rPr>
        <w:t xml:space="preserve">and </w:t>
      </w:r>
      <w:r w:rsidR="00AC462B" w:rsidRPr="00A50D28">
        <w:rPr>
          <w:color w:val="000000"/>
          <w:sz w:val="24"/>
          <w:szCs w:val="24"/>
        </w:rPr>
        <w:t>which</w:t>
      </w:r>
      <w:r w:rsidR="005D1BE0" w:rsidRPr="00A50D28">
        <w:rPr>
          <w:snapToGrid w:val="0"/>
          <w:sz w:val="24"/>
          <w:szCs w:val="24"/>
        </w:rPr>
        <w:t xml:space="preserve"> continue </w:t>
      </w:r>
      <w:r w:rsidR="00045955" w:rsidRPr="00A50D28">
        <w:rPr>
          <w:snapToGrid w:val="0"/>
          <w:sz w:val="24"/>
          <w:szCs w:val="24"/>
        </w:rPr>
        <w:t xml:space="preserve">the </w:t>
      </w:r>
      <w:r w:rsidR="005D1BE0" w:rsidRPr="00A50D28">
        <w:rPr>
          <w:color w:val="000000"/>
          <w:sz w:val="24"/>
          <w:szCs w:val="24"/>
        </w:rPr>
        <w:t>human-centring that ‘saps our capacity for imagining and caring for other worlds’ (p.50)</w:t>
      </w:r>
      <w:r w:rsidR="00AC462B" w:rsidRPr="00A50D28">
        <w:rPr>
          <w:color w:val="000000"/>
          <w:sz w:val="24"/>
          <w:szCs w:val="24"/>
        </w:rPr>
        <w:t>.</w:t>
      </w:r>
      <w:r w:rsidRPr="00A50D28">
        <w:rPr>
          <w:color w:val="000000"/>
          <w:sz w:val="24"/>
          <w:szCs w:val="24"/>
        </w:rPr>
        <w:t xml:space="preserve"> </w:t>
      </w:r>
      <w:r w:rsidR="00A3430B" w:rsidRPr="00A50D28">
        <w:rPr>
          <w:color w:val="000000"/>
          <w:sz w:val="24"/>
          <w:szCs w:val="24"/>
        </w:rPr>
        <w:t xml:space="preserve"> </w:t>
      </w:r>
      <w:r w:rsidRPr="00A50D28">
        <w:rPr>
          <w:color w:val="000000"/>
          <w:sz w:val="24"/>
          <w:szCs w:val="24"/>
        </w:rPr>
        <w:t xml:space="preserve">Haraway’s (2016) provocation to us is to respond to anthropogenic </w:t>
      </w:r>
      <w:r w:rsidR="00297A52" w:rsidRPr="00A50D28">
        <w:rPr>
          <w:color w:val="000000"/>
          <w:sz w:val="24"/>
          <w:szCs w:val="24"/>
        </w:rPr>
        <w:t>ecological challenges</w:t>
      </w:r>
      <w:r w:rsidR="00A92E12" w:rsidRPr="00A50D28">
        <w:rPr>
          <w:color w:val="000000"/>
          <w:sz w:val="24"/>
          <w:szCs w:val="24"/>
        </w:rPr>
        <w:t xml:space="preserve"> with a language and </w:t>
      </w:r>
      <w:r w:rsidRPr="00A50D28">
        <w:rPr>
          <w:color w:val="000000"/>
          <w:sz w:val="24"/>
          <w:szCs w:val="24"/>
        </w:rPr>
        <w:t>in ways that do</w:t>
      </w:r>
      <w:r w:rsidR="00DC04C4" w:rsidRPr="00A50D28">
        <w:rPr>
          <w:color w:val="000000"/>
          <w:sz w:val="24"/>
          <w:szCs w:val="24"/>
        </w:rPr>
        <w:t>es</w:t>
      </w:r>
      <w:r w:rsidRPr="00A50D28">
        <w:rPr>
          <w:color w:val="000000"/>
          <w:sz w:val="24"/>
          <w:szCs w:val="24"/>
        </w:rPr>
        <w:t xml:space="preserve"> not continue human domination over more-than-human worlds.  </w:t>
      </w:r>
    </w:p>
    <w:p w14:paraId="78BA31B9" w14:textId="101CD03D" w:rsidR="00A92E12" w:rsidRPr="00A50D28" w:rsidRDefault="00A92E12" w:rsidP="00A50D28">
      <w:pPr>
        <w:pBdr>
          <w:top w:val="nil"/>
          <w:left w:val="nil"/>
          <w:bottom w:val="nil"/>
          <w:right w:val="nil"/>
          <w:between w:val="nil"/>
        </w:pBdr>
        <w:spacing w:line="480" w:lineRule="auto"/>
        <w:jc w:val="both"/>
        <w:rPr>
          <w:color w:val="000000"/>
          <w:sz w:val="24"/>
          <w:szCs w:val="24"/>
        </w:rPr>
      </w:pPr>
      <w:r w:rsidRPr="00A50D28">
        <w:rPr>
          <w:color w:val="111111"/>
          <w:sz w:val="24"/>
          <w:szCs w:val="24"/>
        </w:rPr>
        <w:t xml:space="preserve">  </w:t>
      </w:r>
    </w:p>
    <w:p w14:paraId="0000000B" w14:textId="0497C9A2" w:rsidR="008D287A"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Responding to such criticisms, </w:t>
      </w:r>
      <w:r w:rsidR="00655959" w:rsidRPr="00A50D28">
        <w:rPr>
          <w:color w:val="000000"/>
          <w:sz w:val="24"/>
          <w:szCs w:val="24"/>
        </w:rPr>
        <w:t>I</w:t>
      </w:r>
      <w:r w:rsidRPr="00A50D28">
        <w:rPr>
          <w:color w:val="000000"/>
          <w:sz w:val="24"/>
          <w:szCs w:val="24"/>
        </w:rPr>
        <w:t xml:space="preserve"> </w:t>
      </w:r>
      <w:r w:rsidR="00AC462B" w:rsidRPr="00A50D28">
        <w:rPr>
          <w:color w:val="000000"/>
          <w:sz w:val="24"/>
          <w:szCs w:val="24"/>
        </w:rPr>
        <w:t xml:space="preserve">consider the potential for </w:t>
      </w:r>
      <w:r w:rsidR="00AC462B" w:rsidRPr="00A50D28">
        <w:rPr>
          <w:sz w:val="24"/>
          <w:szCs w:val="24"/>
        </w:rPr>
        <w:t>a more-than-human response to the dilemmas raised by the Anthropocene</w:t>
      </w:r>
      <w:r w:rsidRPr="00A50D28">
        <w:rPr>
          <w:color w:val="000000"/>
          <w:sz w:val="24"/>
          <w:szCs w:val="24"/>
        </w:rPr>
        <w:t>, using the example of f</w:t>
      </w:r>
      <w:r w:rsidR="00956A20" w:rsidRPr="00A50D28">
        <w:rPr>
          <w:color w:val="000000"/>
          <w:sz w:val="24"/>
          <w:szCs w:val="24"/>
        </w:rPr>
        <w:t>orest schools</w:t>
      </w:r>
      <w:r w:rsidR="00655959" w:rsidRPr="00A50D28">
        <w:rPr>
          <w:color w:val="000000"/>
          <w:sz w:val="24"/>
          <w:szCs w:val="24"/>
        </w:rPr>
        <w:t xml:space="preserve">. I </w:t>
      </w:r>
      <w:r w:rsidR="00956A20" w:rsidRPr="00A50D28">
        <w:rPr>
          <w:color w:val="000000"/>
          <w:sz w:val="24"/>
          <w:szCs w:val="24"/>
        </w:rPr>
        <w:t xml:space="preserve">consider whether forest schools </w:t>
      </w:r>
      <w:r w:rsidR="00655959" w:rsidRPr="00A50D28">
        <w:rPr>
          <w:color w:val="000000"/>
          <w:sz w:val="24"/>
          <w:szCs w:val="24"/>
        </w:rPr>
        <w:t xml:space="preserve">can </w:t>
      </w:r>
      <w:r w:rsidR="00956A20" w:rsidRPr="00A50D28">
        <w:rPr>
          <w:color w:val="000000"/>
          <w:sz w:val="24"/>
          <w:szCs w:val="24"/>
        </w:rPr>
        <w:t xml:space="preserve">provide a space </w:t>
      </w:r>
      <w:r w:rsidR="00655959" w:rsidRPr="00A50D28">
        <w:rPr>
          <w:color w:val="000000"/>
          <w:sz w:val="24"/>
          <w:szCs w:val="24"/>
        </w:rPr>
        <w:t>for</w:t>
      </w:r>
      <w:r w:rsidR="00956A20" w:rsidRPr="00A50D28">
        <w:rPr>
          <w:color w:val="000000"/>
          <w:sz w:val="24"/>
          <w:szCs w:val="24"/>
        </w:rPr>
        <w:t xml:space="preserve"> </w:t>
      </w:r>
      <w:r w:rsidR="00956A20" w:rsidRPr="00A50D28">
        <w:rPr>
          <w:sz w:val="24"/>
          <w:szCs w:val="24"/>
        </w:rPr>
        <w:t>rethink</w:t>
      </w:r>
      <w:r w:rsidR="00655959" w:rsidRPr="00A50D28">
        <w:rPr>
          <w:sz w:val="24"/>
          <w:szCs w:val="24"/>
        </w:rPr>
        <w:t>ing</w:t>
      </w:r>
      <w:r w:rsidR="00956A20" w:rsidRPr="00A50D28">
        <w:rPr>
          <w:sz w:val="24"/>
          <w:szCs w:val="24"/>
        </w:rPr>
        <w:t xml:space="preserve"> pedagogy in the Anthropocene.  </w:t>
      </w:r>
      <w:r w:rsidR="007B664A" w:rsidRPr="00A50D28">
        <w:rPr>
          <w:sz w:val="24"/>
          <w:szCs w:val="24"/>
        </w:rPr>
        <w:t>Drawing upon an</w:t>
      </w:r>
      <w:r w:rsidR="007B664A" w:rsidRPr="00A50D28">
        <w:rPr>
          <w:color w:val="000000"/>
          <w:sz w:val="24"/>
          <w:szCs w:val="24"/>
        </w:rPr>
        <w:t xml:space="preserve"> </w:t>
      </w:r>
      <w:r w:rsidR="007B664A" w:rsidRPr="00A50D28">
        <w:rPr>
          <w:sz w:val="24"/>
          <w:szCs w:val="24"/>
        </w:rPr>
        <w:t>e</w:t>
      </w:r>
      <w:r w:rsidR="007B664A" w:rsidRPr="00A50D28">
        <w:rPr>
          <w:color w:val="000000"/>
          <w:sz w:val="24"/>
          <w:szCs w:val="24"/>
        </w:rPr>
        <w:t xml:space="preserve">thnographic study of two forest schools, located in the West Midlands of England, which I conducted in 2014-2015, </w:t>
      </w:r>
      <w:r w:rsidR="001E39C8" w:rsidRPr="00A50D28">
        <w:rPr>
          <w:sz w:val="24"/>
          <w:szCs w:val="24"/>
        </w:rPr>
        <w:t>I explore the challenges and possibilities of thinking beyond the business-</w:t>
      </w:r>
      <w:r w:rsidR="001E39C8" w:rsidRPr="00A50D28">
        <w:rPr>
          <w:sz w:val="24"/>
          <w:szCs w:val="24"/>
        </w:rPr>
        <w:lastRenderedPageBreak/>
        <w:t>as-usual of human-centric pedagogies</w:t>
      </w:r>
      <w:r w:rsidRPr="00A50D28">
        <w:rPr>
          <w:color w:val="000000"/>
          <w:sz w:val="24"/>
          <w:szCs w:val="24"/>
        </w:rPr>
        <w:t xml:space="preserve">. </w:t>
      </w:r>
      <w:r w:rsidR="0082604A" w:rsidRPr="00A50D28">
        <w:rPr>
          <w:color w:val="000000"/>
          <w:sz w:val="24"/>
          <w:szCs w:val="24"/>
        </w:rPr>
        <w:t xml:space="preserve"> </w:t>
      </w:r>
      <w:r w:rsidR="00831ECC" w:rsidRPr="00A50D28">
        <w:rPr>
          <w:color w:val="000000"/>
          <w:sz w:val="24"/>
          <w:szCs w:val="24"/>
        </w:rPr>
        <w:t xml:space="preserve"> </w:t>
      </w:r>
      <w:r w:rsidR="0082604A" w:rsidRPr="00A50D28">
        <w:rPr>
          <w:color w:val="000000"/>
          <w:sz w:val="24"/>
          <w:szCs w:val="24"/>
        </w:rPr>
        <w:t>I take a more-than-social approach, which moves beyond narrow essentialist constructions of nature and childhood (</w:t>
      </w:r>
      <w:r w:rsidR="0082604A" w:rsidRPr="00A50D28">
        <w:rPr>
          <w:i/>
          <w:color w:val="000000"/>
          <w:sz w:val="24"/>
          <w:szCs w:val="24"/>
        </w:rPr>
        <w:t>see</w:t>
      </w:r>
      <w:r w:rsidR="0082604A" w:rsidRPr="00A50D28">
        <w:rPr>
          <w:color w:val="000000"/>
          <w:sz w:val="24"/>
          <w:szCs w:val="24"/>
        </w:rPr>
        <w:t xml:space="preserve"> Kraftl, 2013</w:t>
      </w:r>
      <w:r w:rsidR="00DC04C4" w:rsidRPr="00A50D28">
        <w:rPr>
          <w:color w:val="000000"/>
          <w:sz w:val="24"/>
          <w:szCs w:val="24"/>
        </w:rPr>
        <w:t>)</w:t>
      </w:r>
      <w:r w:rsidR="007B664A" w:rsidRPr="00A50D28">
        <w:rPr>
          <w:color w:val="000000"/>
          <w:sz w:val="24"/>
          <w:szCs w:val="24"/>
        </w:rPr>
        <w:t>. This approach</w:t>
      </w:r>
      <w:r w:rsidR="00DC04C4" w:rsidRPr="00A50D28">
        <w:rPr>
          <w:color w:val="000000"/>
          <w:sz w:val="24"/>
          <w:szCs w:val="24"/>
        </w:rPr>
        <w:t xml:space="preserve"> incorporates</w:t>
      </w:r>
      <w:r w:rsidR="001E3D8B" w:rsidRPr="00A50D28">
        <w:rPr>
          <w:color w:val="000000"/>
          <w:sz w:val="24"/>
          <w:szCs w:val="24"/>
        </w:rPr>
        <w:t xml:space="preserve"> an array of </w:t>
      </w:r>
      <w:r w:rsidR="0082604A" w:rsidRPr="00A50D28">
        <w:rPr>
          <w:color w:val="000000"/>
          <w:sz w:val="24"/>
          <w:szCs w:val="24"/>
        </w:rPr>
        <w:t>phenom</w:t>
      </w:r>
      <w:r w:rsidR="00831ECC" w:rsidRPr="00A50D28">
        <w:rPr>
          <w:color w:val="000000"/>
          <w:sz w:val="24"/>
          <w:szCs w:val="24"/>
        </w:rPr>
        <w:t xml:space="preserve">ena, </w:t>
      </w:r>
      <w:r w:rsidR="001E3D8B" w:rsidRPr="00A50D28">
        <w:rPr>
          <w:color w:val="000000"/>
          <w:sz w:val="24"/>
          <w:szCs w:val="24"/>
        </w:rPr>
        <w:t xml:space="preserve">including more-than-humans, </w:t>
      </w:r>
      <w:r w:rsidR="002F167D" w:rsidRPr="00A50D28">
        <w:rPr>
          <w:color w:val="000000"/>
          <w:sz w:val="24"/>
          <w:szCs w:val="24"/>
        </w:rPr>
        <w:t>culture</w:t>
      </w:r>
      <w:r w:rsidR="00C1015B" w:rsidRPr="00A50D28">
        <w:rPr>
          <w:color w:val="000000"/>
          <w:sz w:val="24"/>
          <w:szCs w:val="24"/>
        </w:rPr>
        <w:t>s</w:t>
      </w:r>
      <w:r w:rsidR="002F167D" w:rsidRPr="00A50D28">
        <w:rPr>
          <w:color w:val="000000"/>
          <w:sz w:val="24"/>
          <w:szCs w:val="24"/>
        </w:rPr>
        <w:t>, narratives and discourse</w:t>
      </w:r>
      <w:r w:rsidR="00C1015B" w:rsidRPr="00A50D28">
        <w:rPr>
          <w:color w:val="000000"/>
          <w:sz w:val="24"/>
          <w:szCs w:val="24"/>
        </w:rPr>
        <w:t>s</w:t>
      </w:r>
      <w:r w:rsidR="007B664A" w:rsidRPr="00A50D28">
        <w:rPr>
          <w:color w:val="000000"/>
          <w:sz w:val="24"/>
          <w:szCs w:val="24"/>
        </w:rPr>
        <w:t>, and</w:t>
      </w:r>
      <w:r w:rsidR="001E3D8B" w:rsidRPr="00A50D28">
        <w:rPr>
          <w:color w:val="000000"/>
          <w:sz w:val="24"/>
          <w:szCs w:val="24"/>
        </w:rPr>
        <w:t xml:space="preserve"> </w:t>
      </w:r>
      <w:r w:rsidR="007B664A" w:rsidRPr="00A50D28">
        <w:rPr>
          <w:color w:val="000000"/>
          <w:sz w:val="24"/>
          <w:szCs w:val="24"/>
        </w:rPr>
        <w:t xml:space="preserve">views </w:t>
      </w:r>
      <w:r w:rsidR="001E3D8B" w:rsidRPr="00A50D28">
        <w:rPr>
          <w:color w:val="000000"/>
          <w:sz w:val="24"/>
          <w:szCs w:val="24"/>
        </w:rPr>
        <w:t xml:space="preserve">them </w:t>
      </w:r>
      <w:r w:rsidR="007B664A" w:rsidRPr="00A50D28">
        <w:rPr>
          <w:color w:val="000000"/>
          <w:sz w:val="24"/>
          <w:szCs w:val="24"/>
        </w:rPr>
        <w:t xml:space="preserve">all </w:t>
      </w:r>
      <w:r w:rsidR="001E3D8B" w:rsidRPr="00A50D28">
        <w:rPr>
          <w:color w:val="000000"/>
          <w:sz w:val="24"/>
          <w:szCs w:val="24"/>
        </w:rPr>
        <w:t>as</w:t>
      </w:r>
      <w:r w:rsidR="0082604A" w:rsidRPr="00A50D28">
        <w:rPr>
          <w:color w:val="000000"/>
          <w:sz w:val="24"/>
          <w:szCs w:val="24"/>
        </w:rPr>
        <w:t xml:space="preserve"> entwined</w:t>
      </w:r>
      <w:r w:rsidR="002F167D" w:rsidRPr="00A50D28">
        <w:rPr>
          <w:color w:val="000000"/>
          <w:sz w:val="24"/>
          <w:szCs w:val="24"/>
        </w:rPr>
        <w:t xml:space="preserve"> shapers of</w:t>
      </w:r>
      <w:r w:rsidR="00831ECC" w:rsidRPr="00A50D28">
        <w:rPr>
          <w:color w:val="000000"/>
          <w:sz w:val="24"/>
          <w:szCs w:val="24"/>
        </w:rPr>
        <w:t xml:space="preserve"> forest school pedagogies</w:t>
      </w:r>
      <w:r w:rsidR="0082604A" w:rsidRPr="00A50D28">
        <w:rPr>
          <w:color w:val="000000"/>
          <w:sz w:val="24"/>
          <w:szCs w:val="24"/>
        </w:rPr>
        <w:t xml:space="preserve">.  </w:t>
      </w:r>
    </w:p>
    <w:p w14:paraId="7A52D728" w14:textId="77777777" w:rsidR="00831ECC" w:rsidRPr="00A50D28" w:rsidRDefault="00831ECC" w:rsidP="00A50D28">
      <w:pPr>
        <w:pStyle w:val="NormalWeb"/>
        <w:spacing w:before="0" w:beforeAutospacing="0" w:after="0" w:afterAutospacing="0" w:line="480" w:lineRule="auto"/>
        <w:jc w:val="both"/>
        <w:rPr>
          <w:color w:val="000000"/>
        </w:rPr>
      </w:pPr>
    </w:p>
    <w:p w14:paraId="48F6678E" w14:textId="77777777" w:rsidR="00831ECC" w:rsidRPr="00A50D28" w:rsidRDefault="00831ECC" w:rsidP="00A50D28">
      <w:pPr>
        <w:pStyle w:val="NormalWeb"/>
        <w:spacing w:before="0" w:beforeAutospacing="0" w:after="0" w:afterAutospacing="0" w:line="480" w:lineRule="auto"/>
        <w:jc w:val="both"/>
        <w:rPr>
          <w:color w:val="000000"/>
        </w:rPr>
      </w:pPr>
    </w:p>
    <w:p w14:paraId="7F69F2BE" w14:textId="04B6EA5E" w:rsidR="006F1D06" w:rsidRPr="00A50D28" w:rsidRDefault="00B262C8" w:rsidP="00A50D28">
      <w:pPr>
        <w:spacing w:line="480" w:lineRule="auto"/>
        <w:jc w:val="both"/>
        <w:rPr>
          <w:sz w:val="24"/>
          <w:szCs w:val="24"/>
        </w:rPr>
      </w:pPr>
      <w:r w:rsidRPr="00A50D28">
        <w:rPr>
          <w:sz w:val="24"/>
          <w:szCs w:val="24"/>
        </w:rPr>
        <w:t>There is no fixed definition of a forest school</w:t>
      </w:r>
      <w:r w:rsidR="007B664A" w:rsidRPr="00A50D28">
        <w:rPr>
          <w:sz w:val="24"/>
          <w:szCs w:val="24"/>
        </w:rPr>
        <w:t xml:space="preserve">, but </w:t>
      </w:r>
      <w:r w:rsidRPr="00A50D28">
        <w:rPr>
          <w:sz w:val="24"/>
          <w:szCs w:val="24"/>
        </w:rPr>
        <w:t>they</w:t>
      </w:r>
      <w:r w:rsidR="007B664A" w:rsidRPr="00A50D28">
        <w:rPr>
          <w:sz w:val="24"/>
          <w:szCs w:val="24"/>
        </w:rPr>
        <w:t xml:space="preserve"> typically</w:t>
      </w:r>
      <w:r w:rsidRPr="00A50D28">
        <w:rPr>
          <w:sz w:val="24"/>
          <w:szCs w:val="24"/>
        </w:rPr>
        <w:t xml:space="preserve"> involve year round outdoor learning </w:t>
      </w:r>
      <w:r w:rsidR="007B664A" w:rsidRPr="00A50D28">
        <w:rPr>
          <w:sz w:val="24"/>
          <w:szCs w:val="24"/>
        </w:rPr>
        <w:t xml:space="preserve">for children aged 3 to 8 years,  who </w:t>
      </w:r>
      <w:r w:rsidRPr="00A50D28">
        <w:rPr>
          <w:sz w:val="24"/>
          <w:szCs w:val="24"/>
        </w:rPr>
        <w:t xml:space="preserve">regularly and repeatedly visit the same ‘natural’ space </w:t>
      </w:r>
      <w:r w:rsidR="007B664A" w:rsidRPr="00A50D28">
        <w:rPr>
          <w:sz w:val="24"/>
          <w:szCs w:val="24"/>
        </w:rPr>
        <w:t xml:space="preserve">with a qualified forest school teacher </w:t>
      </w:r>
      <w:r w:rsidRPr="00A50D28">
        <w:rPr>
          <w:sz w:val="24"/>
          <w:szCs w:val="24"/>
        </w:rPr>
        <w:t xml:space="preserve">(normally for at least six weeks) (Knight, 2016).   Forest schools have expanded rapidly in the UK from their emergence in the 1990’s, when only a handful existed, to 2015 when the Forest School Association (FSA) announced that 12,000 people had trained as forest school practitioners (The Guardian, Tuesday 21 April 2015).  </w:t>
      </w:r>
    </w:p>
    <w:p w14:paraId="390D38C1" w14:textId="77777777" w:rsidR="006F1D06" w:rsidRPr="00A50D28" w:rsidRDefault="006F1D06" w:rsidP="00A50D28">
      <w:pPr>
        <w:spacing w:line="480" w:lineRule="auto"/>
        <w:jc w:val="both"/>
        <w:rPr>
          <w:sz w:val="24"/>
          <w:szCs w:val="24"/>
        </w:rPr>
      </w:pPr>
    </w:p>
    <w:p w14:paraId="05229B87" w14:textId="1115DC00" w:rsidR="00C64F67" w:rsidRPr="00A50D28" w:rsidRDefault="00EE13D6" w:rsidP="00A50D28">
      <w:pPr>
        <w:spacing w:line="480" w:lineRule="auto"/>
        <w:jc w:val="both"/>
        <w:rPr>
          <w:sz w:val="24"/>
          <w:szCs w:val="24"/>
        </w:rPr>
      </w:pPr>
      <w:r w:rsidRPr="00A50D28">
        <w:rPr>
          <w:sz w:val="24"/>
          <w:szCs w:val="24"/>
        </w:rPr>
        <w:t xml:space="preserve">Proponents of forest </w:t>
      </w:r>
      <w:r w:rsidR="00B262C8" w:rsidRPr="00A50D28">
        <w:rPr>
          <w:sz w:val="24"/>
          <w:szCs w:val="24"/>
        </w:rPr>
        <w:t xml:space="preserve">schools </w:t>
      </w:r>
      <w:r w:rsidR="00870121" w:rsidRPr="00A50D28">
        <w:rPr>
          <w:sz w:val="24"/>
          <w:szCs w:val="24"/>
        </w:rPr>
        <w:t>claim</w:t>
      </w:r>
      <w:r w:rsidRPr="00A50D28">
        <w:rPr>
          <w:sz w:val="24"/>
          <w:szCs w:val="24"/>
        </w:rPr>
        <w:t xml:space="preserve"> that they</w:t>
      </w:r>
      <w:r w:rsidR="00B262C8" w:rsidRPr="00A50D28">
        <w:rPr>
          <w:sz w:val="24"/>
          <w:szCs w:val="24"/>
        </w:rPr>
        <w:t xml:space="preserve"> </w:t>
      </w:r>
      <w:r w:rsidRPr="00A50D28">
        <w:rPr>
          <w:sz w:val="24"/>
          <w:szCs w:val="24"/>
        </w:rPr>
        <w:t xml:space="preserve">restore </w:t>
      </w:r>
      <w:r w:rsidR="00B262C8" w:rsidRPr="00A50D28">
        <w:rPr>
          <w:sz w:val="24"/>
          <w:szCs w:val="24"/>
        </w:rPr>
        <w:t>children’s connection to nature</w:t>
      </w:r>
      <w:r w:rsidRPr="00A50D28">
        <w:rPr>
          <w:sz w:val="24"/>
          <w:szCs w:val="24"/>
        </w:rPr>
        <w:t>. This is an argument that draws on</w:t>
      </w:r>
      <w:r w:rsidR="008A1631" w:rsidRPr="00A50D28">
        <w:rPr>
          <w:sz w:val="24"/>
          <w:szCs w:val="24"/>
        </w:rPr>
        <w:t xml:space="preserve"> </w:t>
      </w:r>
      <w:r w:rsidR="00B262C8" w:rsidRPr="00A50D28">
        <w:rPr>
          <w:sz w:val="24"/>
          <w:szCs w:val="24"/>
        </w:rPr>
        <w:t xml:space="preserve">the </w:t>
      </w:r>
      <w:r w:rsidRPr="00A50D28">
        <w:rPr>
          <w:sz w:val="24"/>
          <w:szCs w:val="24"/>
        </w:rPr>
        <w:t>‘</w:t>
      </w:r>
      <w:r w:rsidR="00B262C8" w:rsidRPr="00A50D28">
        <w:rPr>
          <w:sz w:val="24"/>
          <w:szCs w:val="24"/>
        </w:rPr>
        <w:t>biophilia hypothesis</w:t>
      </w:r>
      <w:r w:rsidRPr="00A50D28">
        <w:rPr>
          <w:sz w:val="24"/>
          <w:szCs w:val="24"/>
        </w:rPr>
        <w:t>’</w:t>
      </w:r>
      <w:r w:rsidR="008A1631" w:rsidRPr="00A50D28">
        <w:rPr>
          <w:sz w:val="24"/>
          <w:szCs w:val="24"/>
        </w:rPr>
        <w:t xml:space="preserve">, </w:t>
      </w:r>
      <w:r w:rsidRPr="00A50D28">
        <w:rPr>
          <w:sz w:val="24"/>
          <w:szCs w:val="24"/>
        </w:rPr>
        <w:t xml:space="preserve">originally </w:t>
      </w:r>
      <w:r w:rsidR="008A1631" w:rsidRPr="00A50D28">
        <w:rPr>
          <w:sz w:val="24"/>
          <w:szCs w:val="24"/>
        </w:rPr>
        <w:t xml:space="preserve">proposed by Edward O. Wilson </w:t>
      </w:r>
      <w:r w:rsidR="008A1631" w:rsidRPr="00A50D28">
        <w:rPr>
          <w:color w:val="222222"/>
          <w:sz w:val="24"/>
          <w:szCs w:val="24"/>
        </w:rPr>
        <w:t>(1984),</w:t>
      </w:r>
      <w:r w:rsidR="008A1631" w:rsidRPr="00A50D28">
        <w:rPr>
          <w:sz w:val="24"/>
          <w:szCs w:val="24"/>
        </w:rPr>
        <w:t xml:space="preserve"> </w:t>
      </w:r>
      <w:r w:rsidR="00B262C8" w:rsidRPr="00A50D28">
        <w:rPr>
          <w:sz w:val="24"/>
          <w:szCs w:val="24"/>
        </w:rPr>
        <w:t xml:space="preserve"> whereby humans are seen to need a strong bond with nature to be healthy (Kellert and Wilson, cited in Knight, 2016, p. 88). </w:t>
      </w:r>
      <w:r w:rsidRPr="00A50D28">
        <w:rPr>
          <w:sz w:val="24"/>
          <w:szCs w:val="24"/>
        </w:rPr>
        <w:t>For instance,</w:t>
      </w:r>
      <w:r w:rsidR="00B262C8" w:rsidRPr="00A50D28">
        <w:rPr>
          <w:sz w:val="24"/>
          <w:szCs w:val="24"/>
        </w:rPr>
        <w:t xml:space="preserve"> </w:t>
      </w:r>
      <w:r w:rsidR="00A33828" w:rsidRPr="00A50D28">
        <w:rPr>
          <w:sz w:val="24"/>
          <w:szCs w:val="24"/>
        </w:rPr>
        <w:t>Knight (</w:t>
      </w:r>
      <w:r w:rsidR="00BF6352" w:rsidRPr="00A50D28">
        <w:rPr>
          <w:sz w:val="24"/>
          <w:szCs w:val="24"/>
        </w:rPr>
        <w:t>2013</w:t>
      </w:r>
      <w:r w:rsidR="00E60D51" w:rsidRPr="00A50D28">
        <w:rPr>
          <w:sz w:val="24"/>
          <w:szCs w:val="24"/>
        </w:rPr>
        <w:t>) argu</w:t>
      </w:r>
      <w:r w:rsidRPr="00A50D28">
        <w:rPr>
          <w:sz w:val="24"/>
          <w:szCs w:val="24"/>
        </w:rPr>
        <w:t>es</w:t>
      </w:r>
      <w:r w:rsidR="00DC04C4" w:rsidRPr="00A50D28">
        <w:rPr>
          <w:sz w:val="24"/>
          <w:szCs w:val="24"/>
        </w:rPr>
        <w:t xml:space="preserve"> that</w:t>
      </w:r>
      <w:r w:rsidR="00E60D51" w:rsidRPr="00A50D28">
        <w:rPr>
          <w:sz w:val="24"/>
          <w:szCs w:val="24"/>
        </w:rPr>
        <w:t xml:space="preserve"> </w:t>
      </w:r>
      <w:r w:rsidR="00DC04C4" w:rsidRPr="00A50D28">
        <w:rPr>
          <w:sz w:val="24"/>
          <w:szCs w:val="24"/>
        </w:rPr>
        <w:t>since</w:t>
      </w:r>
      <w:r w:rsidR="0011365C" w:rsidRPr="00A50D28">
        <w:rPr>
          <w:sz w:val="24"/>
          <w:szCs w:val="24"/>
        </w:rPr>
        <w:t xml:space="preserve"> industrialization </w:t>
      </w:r>
      <w:r w:rsidR="00E60D51" w:rsidRPr="00A50D28">
        <w:rPr>
          <w:sz w:val="24"/>
          <w:szCs w:val="24"/>
        </w:rPr>
        <w:t>people have been separated from their natural environment</w:t>
      </w:r>
      <w:r w:rsidRPr="00A50D28">
        <w:rPr>
          <w:sz w:val="24"/>
          <w:szCs w:val="24"/>
        </w:rPr>
        <w:t>,</w:t>
      </w:r>
      <w:r w:rsidR="00E60D51" w:rsidRPr="00A50D28">
        <w:rPr>
          <w:sz w:val="24"/>
          <w:szCs w:val="24"/>
        </w:rPr>
        <w:t xml:space="preserve"> triggering ‘crises of obesity, behaviour problems and poor social skills’ (p.3).  </w:t>
      </w:r>
      <w:r w:rsidR="001933F1" w:rsidRPr="00A50D28">
        <w:rPr>
          <w:sz w:val="24"/>
          <w:szCs w:val="24"/>
        </w:rPr>
        <w:t>Through</w:t>
      </w:r>
      <w:r w:rsidR="0042588E" w:rsidRPr="00A50D28">
        <w:rPr>
          <w:sz w:val="24"/>
          <w:szCs w:val="24"/>
        </w:rPr>
        <w:t xml:space="preserve"> </w:t>
      </w:r>
      <w:r w:rsidR="001933F1" w:rsidRPr="00A50D28">
        <w:rPr>
          <w:sz w:val="24"/>
          <w:szCs w:val="24"/>
        </w:rPr>
        <w:t xml:space="preserve">this underpinning </w:t>
      </w:r>
      <w:r w:rsidRPr="00A50D28">
        <w:rPr>
          <w:sz w:val="24"/>
          <w:szCs w:val="24"/>
        </w:rPr>
        <w:t xml:space="preserve">‘biophilia’ </w:t>
      </w:r>
      <w:r w:rsidR="001933F1" w:rsidRPr="00A50D28">
        <w:rPr>
          <w:sz w:val="24"/>
          <w:szCs w:val="24"/>
        </w:rPr>
        <w:t>narrative</w:t>
      </w:r>
      <w:r w:rsidRPr="00A50D28">
        <w:rPr>
          <w:sz w:val="24"/>
          <w:szCs w:val="24"/>
        </w:rPr>
        <w:t>,</w:t>
      </w:r>
      <w:r w:rsidR="001933F1" w:rsidRPr="00A50D28">
        <w:rPr>
          <w:sz w:val="24"/>
          <w:szCs w:val="24"/>
        </w:rPr>
        <w:t xml:space="preserve"> nature is </w:t>
      </w:r>
      <w:r w:rsidR="00DC04C4" w:rsidRPr="00A50D28">
        <w:rPr>
          <w:sz w:val="24"/>
          <w:szCs w:val="24"/>
        </w:rPr>
        <w:t xml:space="preserve">often </w:t>
      </w:r>
      <w:r w:rsidR="001933F1" w:rsidRPr="00A50D28">
        <w:rPr>
          <w:sz w:val="24"/>
          <w:szCs w:val="24"/>
        </w:rPr>
        <w:t>romanticize</w:t>
      </w:r>
      <w:r w:rsidR="00870121" w:rsidRPr="00A50D28">
        <w:rPr>
          <w:sz w:val="24"/>
          <w:szCs w:val="24"/>
        </w:rPr>
        <w:t xml:space="preserve"> and located in the</w:t>
      </w:r>
      <w:r w:rsidR="00561406" w:rsidRPr="00A50D28">
        <w:rPr>
          <w:sz w:val="24"/>
          <w:szCs w:val="24"/>
        </w:rPr>
        <w:t xml:space="preserve"> countryside</w:t>
      </w:r>
      <w:r w:rsidR="00870121" w:rsidRPr="00A50D28">
        <w:rPr>
          <w:sz w:val="24"/>
          <w:szCs w:val="24"/>
        </w:rPr>
        <w:t xml:space="preserve">. It is </w:t>
      </w:r>
      <w:r w:rsidR="00561406" w:rsidRPr="00A50D28">
        <w:rPr>
          <w:sz w:val="24"/>
          <w:szCs w:val="24"/>
        </w:rPr>
        <w:t xml:space="preserve">constructed as a healthy, wilder and more creative play space </w:t>
      </w:r>
      <w:r w:rsidR="00870121" w:rsidRPr="00A50D28">
        <w:rPr>
          <w:sz w:val="24"/>
          <w:szCs w:val="24"/>
        </w:rPr>
        <w:t xml:space="preserve">than </w:t>
      </w:r>
      <w:r w:rsidR="00561406" w:rsidRPr="00A50D28">
        <w:rPr>
          <w:sz w:val="24"/>
          <w:szCs w:val="24"/>
        </w:rPr>
        <w:t>inner-city areas</w:t>
      </w:r>
      <w:r w:rsidR="00870121" w:rsidRPr="00A50D28">
        <w:rPr>
          <w:sz w:val="24"/>
          <w:szCs w:val="24"/>
        </w:rPr>
        <w:t>, which are</w:t>
      </w:r>
      <w:r w:rsidR="00561406" w:rsidRPr="00A50D28">
        <w:rPr>
          <w:sz w:val="24"/>
          <w:szCs w:val="24"/>
        </w:rPr>
        <w:t xml:space="preserve"> portrayed </w:t>
      </w:r>
      <w:r w:rsidR="00DC3340" w:rsidRPr="00A50D28">
        <w:rPr>
          <w:sz w:val="24"/>
          <w:szCs w:val="24"/>
        </w:rPr>
        <w:t>as</w:t>
      </w:r>
      <w:r w:rsidR="001933F1" w:rsidRPr="00A50D28">
        <w:rPr>
          <w:sz w:val="24"/>
          <w:szCs w:val="24"/>
        </w:rPr>
        <w:t xml:space="preserve"> </w:t>
      </w:r>
      <w:r w:rsidR="00561406" w:rsidRPr="00A50D28">
        <w:rPr>
          <w:sz w:val="24"/>
          <w:szCs w:val="24"/>
        </w:rPr>
        <w:t xml:space="preserve">unhealthy and lacking good quality play opportunities </w:t>
      </w:r>
      <w:r w:rsidR="001933F1" w:rsidRPr="00A50D28">
        <w:rPr>
          <w:sz w:val="24"/>
          <w:szCs w:val="24"/>
        </w:rPr>
        <w:t>(</w:t>
      </w:r>
      <w:r w:rsidR="00561406" w:rsidRPr="00A50D28">
        <w:rPr>
          <w:sz w:val="24"/>
          <w:szCs w:val="24"/>
        </w:rPr>
        <w:t>Knight, 2011, p.14)</w:t>
      </w:r>
      <w:r w:rsidR="00DC3340" w:rsidRPr="00A50D28">
        <w:rPr>
          <w:sz w:val="24"/>
          <w:szCs w:val="24"/>
        </w:rPr>
        <w:t xml:space="preserve">.  </w:t>
      </w:r>
      <w:r w:rsidR="001933F1" w:rsidRPr="00A50D28">
        <w:rPr>
          <w:sz w:val="24"/>
          <w:szCs w:val="24"/>
        </w:rPr>
        <w:t xml:space="preserve"> </w:t>
      </w:r>
      <w:r w:rsidR="002F167D" w:rsidRPr="00A50D28">
        <w:rPr>
          <w:sz w:val="24"/>
          <w:szCs w:val="24"/>
        </w:rPr>
        <w:t>In the UK, f</w:t>
      </w:r>
      <w:r w:rsidR="00DC3340" w:rsidRPr="00A50D28">
        <w:rPr>
          <w:sz w:val="24"/>
          <w:szCs w:val="24"/>
        </w:rPr>
        <w:t>orest school</w:t>
      </w:r>
      <w:r w:rsidR="002F167D" w:rsidRPr="00A50D28">
        <w:rPr>
          <w:sz w:val="24"/>
          <w:szCs w:val="24"/>
        </w:rPr>
        <w:t>s</w:t>
      </w:r>
      <w:r w:rsidR="00DC3340" w:rsidRPr="00A50D28">
        <w:rPr>
          <w:sz w:val="24"/>
          <w:szCs w:val="24"/>
        </w:rPr>
        <w:t xml:space="preserve"> </w:t>
      </w:r>
      <w:r w:rsidR="00870121" w:rsidRPr="00A50D28">
        <w:rPr>
          <w:sz w:val="24"/>
          <w:szCs w:val="24"/>
        </w:rPr>
        <w:t>are</w:t>
      </w:r>
      <w:r w:rsidR="00DC3340" w:rsidRPr="00A50D28">
        <w:rPr>
          <w:sz w:val="24"/>
          <w:szCs w:val="24"/>
        </w:rPr>
        <w:t xml:space="preserve"> seen as an intervention that allow for children to be reconnected with a </w:t>
      </w:r>
      <w:r w:rsidR="00870121" w:rsidRPr="00A50D28">
        <w:rPr>
          <w:sz w:val="24"/>
          <w:szCs w:val="24"/>
        </w:rPr>
        <w:t xml:space="preserve">very </w:t>
      </w:r>
      <w:r w:rsidR="00DC3340" w:rsidRPr="00A50D28">
        <w:rPr>
          <w:sz w:val="24"/>
          <w:szCs w:val="24"/>
        </w:rPr>
        <w:t xml:space="preserve">specific vision of nature – </w:t>
      </w:r>
      <w:r w:rsidR="00DC3340" w:rsidRPr="00A50D28">
        <w:rPr>
          <w:sz w:val="24"/>
          <w:szCs w:val="24"/>
        </w:rPr>
        <w:lastRenderedPageBreak/>
        <w:t>the</w:t>
      </w:r>
      <w:r w:rsidR="002F167D" w:rsidRPr="00A50D28">
        <w:rPr>
          <w:sz w:val="24"/>
          <w:szCs w:val="24"/>
        </w:rPr>
        <w:t xml:space="preserve"> British woodland</w:t>
      </w:r>
      <w:r w:rsidR="00870121" w:rsidRPr="00A50D28">
        <w:rPr>
          <w:sz w:val="24"/>
          <w:szCs w:val="24"/>
        </w:rPr>
        <w:t xml:space="preserve"> -</w:t>
      </w:r>
      <w:r w:rsidR="00DC3340" w:rsidRPr="00A50D28">
        <w:rPr>
          <w:sz w:val="24"/>
          <w:szCs w:val="24"/>
        </w:rPr>
        <w:t xml:space="preserve"> which is viewed as offering children richer play possibilities than they would experience in their daily</w:t>
      </w:r>
      <w:r w:rsidR="006B17E0" w:rsidRPr="00A50D28">
        <w:rPr>
          <w:sz w:val="24"/>
          <w:szCs w:val="24"/>
        </w:rPr>
        <w:t xml:space="preserve"> urban</w:t>
      </w:r>
      <w:r w:rsidR="00DC3340" w:rsidRPr="00A50D28">
        <w:rPr>
          <w:sz w:val="24"/>
          <w:szCs w:val="24"/>
        </w:rPr>
        <w:t xml:space="preserve"> lives.   </w:t>
      </w:r>
    </w:p>
    <w:p w14:paraId="35296CC1" w14:textId="77777777" w:rsidR="00C64F67" w:rsidRPr="00A50D28" w:rsidRDefault="00C64F67" w:rsidP="00A50D28">
      <w:pPr>
        <w:pStyle w:val="CommentText"/>
        <w:spacing w:line="480" w:lineRule="auto"/>
        <w:rPr>
          <w:sz w:val="24"/>
          <w:szCs w:val="24"/>
        </w:rPr>
      </w:pPr>
    </w:p>
    <w:p w14:paraId="63B0BE29" w14:textId="77777777" w:rsidR="007626A1" w:rsidRPr="00A50D28" w:rsidRDefault="007626A1" w:rsidP="00A50D28">
      <w:pPr>
        <w:pStyle w:val="CommentText"/>
        <w:spacing w:line="480" w:lineRule="auto"/>
        <w:rPr>
          <w:sz w:val="24"/>
          <w:szCs w:val="24"/>
        </w:rPr>
      </w:pPr>
    </w:p>
    <w:p w14:paraId="1105C81B" w14:textId="5DC71BEE" w:rsidR="00412AE0" w:rsidRPr="00A50D28" w:rsidRDefault="00025EA4" w:rsidP="00A50D28">
      <w:pPr>
        <w:spacing w:line="480" w:lineRule="auto"/>
        <w:jc w:val="both"/>
        <w:rPr>
          <w:sz w:val="24"/>
          <w:szCs w:val="24"/>
        </w:rPr>
      </w:pPr>
      <w:r w:rsidRPr="00A50D28">
        <w:rPr>
          <w:sz w:val="24"/>
          <w:szCs w:val="24"/>
        </w:rPr>
        <w:t xml:space="preserve">A complicated, uneven and at times contradictory mix of </w:t>
      </w:r>
      <w:r w:rsidR="009C29FB" w:rsidRPr="00A50D28">
        <w:rPr>
          <w:sz w:val="24"/>
          <w:szCs w:val="24"/>
        </w:rPr>
        <w:t>pedagogical inﬂuences</w:t>
      </w:r>
      <w:r w:rsidRPr="00A50D28">
        <w:rPr>
          <w:sz w:val="24"/>
          <w:szCs w:val="24"/>
        </w:rPr>
        <w:t xml:space="preserve"> </w:t>
      </w:r>
      <w:r w:rsidR="009C29FB" w:rsidRPr="00A50D28">
        <w:rPr>
          <w:sz w:val="24"/>
          <w:szCs w:val="24"/>
        </w:rPr>
        <w:t>shap</w:t>
      </w:r>
      <w:r w:rsidR="00C8508F" w:rsidRPr="00A50D28">
        <w:rPr>
          <w:sz w:val="24"/>
          <w:szCs w:val="24"/>
        </w:rPr>
        <w:t xml:space="preserve">e </w:t>
      </w:r>
      <w:r w:rsidR="009C29FB" w:rsidRPr="00A50D28">
        <w:rPr>
          <w:sz w:val="24"/>
          <w:szCs w:val="24"/>
        </w:rPr>
        <w:t>forest schools, including experiential learning</w:t>
      </w:r>
      <w:r w:rsidR="005C2425" w:rsidRPr="00A50D28">
        <w:rPr>
          <w:sz w:val="24"/>
          <w:szCs w:val="24"/>
        </w:rPr>
        <w:t>;</w:t>
      </w:r>
      <w:r w:rsidR="00815377" w:rsidRPr="00A50D28">
        <w:rPr>
          <w:sz w:val="24"/>
          <w:szCs w:val="24"/>
        </w:rPr>
        <w:t xml:space="preserve"> </w:t>
      </w:r>
      <w:r w:rsidR="00DA614E" w:rsidRPr="00A50D28">
        <w:rPr>
          <w:sz w:val="24"/>
          <w:szCs w:val="24"/>
        </w:rPr>
        <w:t>play-based learning</w:t>
      </w:r>
      <w:r w:rsidR="00815377" w:rsidRPr="00A50D28">
        <w:rPr>
          <w:sz w:val="24"/>
          <w:szCs w:val="24"/>
        </w:rPr>
        <w:t xml:space="preserve">; </w:t>
      </w:r>
      <w:r w:rsidR="00DA614E" w:rsidRPr="00A50D28">
        <w:rPr>
          <w:sz w:val="24"/>
          <w:szCs w:val="24"/>
        </w:rPr>
        <w:t>child development theories</w:t>
      </w:r>
      <w:r w:rsidR="00815377" w:rsidRPr="00A50D28">
        <w:rPr>
          <w:sz w:val="24"/>
          <w:szCs w:val="24"/>
        </w:rPr>
        <w:t xml:space="preserve">; </w:t>
      </w:r>
      <w:r w:rsidR="00DA614E" w:rsidRPr="00A50D28">
        <w:rPr>
          <w:sz w:val="24"/>
          <w:szCs w:val="24"/>
        </w:rPr>
        <w:t>environmental science</w:t>
      </w:r>
      <w:r w:rsidR="005C2425" w:rsidRPr="00A50D28">
        <w:rPr>
          <w:sz w:val="24"/>
          <w:szCs w:val="24"/>
        </w:rPr>
        <w:t>;</w:t>
      </w:r>
      <w:r w:rsidR="00DA614E" w:rsidRPr="00A50D28">
        <w:rPr>
          <w:sz w:val="24"/>
          <w:szCs w:val="24"/>
        </w:rPr>
        <w:t xml:space="preserve"> and ‘nature’ studies.    </w:t>
      </w:r>
      <w:r w:rsidR="006B17E0" w:rsidRPr="00A50D28">
        <w:rPr>
          <w:sz w:val="24"/>
          <w:szCs w:val="24"/>
        </w:rPr>
        <w:t>Within t</w:t>
      </w:r>
      <w:r w:rsidRPr="00A50D28">
        <w:rPr>
          <w:sz w:val="24"/>
          <w:szCs w:val="24"/>
        </w:rPr>
        <w:t>he</w:t>
      </w:r>
      <w:r w:rsidR="006B17E0" w:rsidRPr="00A50D28">
        <w:rPr>
          <w:sz w:val="24"/>
          <w:szCs w:val="24"/>
        </w:rPr>
        <w:t xml:space="preserve"> </w:t>
      </w:r>
      <w:r w:rsidR="000019E5" w:rsidRPr="00A50D28">
        <w:rPr>
          <w:sz w:val="24"/>
          <w:szCs w:val="24"/>
        </w:rPr>
        <w:t xml:space="preserve">UK </w:t>
      </w:r>
      <w:r w:rsidR="0011365C" w:rsidRPr="00A50D28">
        <w:rPr>
          <w:sz w:val="24"/>
          <w:szCs w:val="24"/>
        </w:rPr>
        <w:t>forest schools</w:t>
      </w:r>
      <w:r w:rsidR="00870121" w:rsidRPr="00A50D28">
        <w:rPr>
          <w:sz w:val="24"/>
          <w:szCs w:val="24"/>
        </w:rPr>
        <w:t xml:space="preserve"> in my ethnographic </w:t>
      </w:r>
      <w:r w:rsidR="00815377" w:rsidRPr="00A50D28">
        <w:rPr>
          <w:sz w:val="24"/>
          <w:szCs w:val="24"/>
        </w:rPr>
        <w:t>study</w:t>
      </w:r>
      <w:r w:rsidR="00870121" w:rsidRPr="00A50D28">
        <w:rPr>
          <w:sz w:val="24"/>
          <w:szCs w:val="24"/>
        </w:rPr>
        <w:t>,</w:t>
      </w:r>
      <w:r w:rsidR="006B17E0" w:rsidRPr="00A50D28">
        <w:rPr>
          <w:sz w:val="24"/>
          <w:szCs w:val="24"/>
        </w:rPr>
        <w:t xml:space="preserve"> environmental science </w:t>
      </w:r>
      <w:r w:rsidR="000019E5" w:rsidRPr="00A50D28">
        <w:rPr>
          <w:sz w:val="24"/>
          <w:szCs w:val="24"/>
        </w:rPr>
        <w:t>had become a dominant pedagogy due its embeddedness within the National Curriculum</w:t>
      </w:r>
      <w:r w:rsidR="00870121" w:rsidRPr="00A50D28">
        <w:rPr>
          <w:sz w:val="24"/>
          <w:szCs w:val="24"/>
        </w:rPr>
        <w:t>.</w:t>
      </w:r>
      <w:r w:rsidR="006B17E0" w:rsidRPr="00A50D28">
        <w:rPr>
          <w:sz w:val="24"/>
          <w:szCs w:val="24"/>
        </w:rPr>
        <w:t xml:space="preserve"> </w:t>
      </w:r>
      <w:r w:rsidR="00870121" w:rsidRPr="00A50D28">
        <w:rPr>
          <w:sz w:val="24"/>
          <w:szCs w:val="24"/>
        </w:rPr>
        <w:t>C</w:t>
      </w:r>
      <w:r w:rsidR="006B17E0" w:rsidRPr="00A50D28">
        <w:rPr>
          <w:sz w:val="24"/>
          <w:szCs w:val="24"/>
        </w:rPr>
        <w:t>hildren were encouraged to undertake systematic and scientific studies</w:t>
      </w:r>
      <w:r w:rsidR="001C5D85" w:rsidRPr="00A50D28">
        <w:rPr>
          <w:sz w:val="24"/>
          <w:szCs w:val="24"/>
        </w:rPr>
        <w:t xml:space="preserve"> that involved the identification and classification</w:t>
      </w:r>
      <w:r w:rsidR="006B17E0" w:rsidRPr="00A50D28">
        <w:rPr>
          <w:sz w:val="24"/>
          <w:szCs w:val="24"/>
        </w:rPr>
        <w:t xml:space="preserve"> of the species that inhabited the woodland. </w:t>
      </w:r>
      <w:r w:rsidR="00FA50F6" w:rsidRPr="00A50D28">
        <w:rPr>
          <w:sz w:val="24"/>
          <w:szCs w:val="24"/>
        </w:rPr>
        <w:t xml:space="preserve">However, other </w:t>
      </w:r>
      <w:r w:rsidR="00815377" w:rsidRPr="00A50D28">
        <w:rPr>
          <w:sz w:val="24"/>
          <w:szCs w:val="24"/>
        </w:rPr>
        <w:t xml:space="preserve">forest school </w:t>
      </w:r>
      <w:r w:rsidR="00FA50F6" w:rsidRPr="00A50D28">
        <w:rPr>
          <w:sz w:val="24"/>
          <w:szCs w:val="24"/>
        </w:rPr>
        <w:t xml:space="preserve">studies have found </w:t>
      </w:r>
      <w:r w:rsidR="00815377" w:rsidRPr="00A50D28">
        <w:rPr>
          <w:sz w:val="24"/>
          <w:szCs w:val="24"/>
        </w:rPr>
        <w:t xml:space="preserve">a main </w:t>
      </w:r>
      <w:r w:rsidR="00DC04C4" w:rsidRPr="00A50D28">
        <w:rPr>
          <w:sz w:val="24"/>
          <w:szCs w:val="24"/>
        </w:rPr>
        <w:t xml:space="preserve">focus upon pedagogies that promote </w:t>
      </w:r>
      <w:r w:rsidR="003A0E52" w:rsidRPr="00A50D28">
        <w:rPr>
          <w:sz w:val="24"/>
          <w:szCs w:val="24"/>
        </w:rPr>
        <w:t xml:space="preserve">personal, social, and emotional development (Harris, 2009, p.273).   </w:t>
      </w:r>
      <w:r w:rsidR="007626A1" w:rsidRPr="00A50D28">
        <w:rPr>
          <w:sz w:val="24"/>
          <w:szCs w:val="24"/>
        </w:rPr>
        <w:t>Although</w:t>
      </w:r>
      <w:r w:rsidR="000019E5" w:rsidRPr="00A50D28">
        <w:rPr>
          <w:sz w:val="24"/>
          <w:szCs w:val="24"/>
        </w:rPr>
        <w:t xml:space="preserve"> </w:t>
      </w:r>
      <w:r w:rsidR="007626A1" w:rsidRPr="00A50D28">
        <w:rPr>
          <w:sz w:val="24"/>
          <w:szCs w:val="24"/>
        </w:rPr>
        <w:t>forest school</w:t>
      </w:r>
      <w:r w:rsidR="00815377" w:rsidRPr="00A50D28">
        <w:rPr>
          <w:sz w:val="24"/>
          <w:szCs w:val="24"/>
        </w:rPr>
        <w:t xml:space="preserve"> pedagogie</w:t>
      </w:r>
      <w:r w:rsidR="007626A1" w:rsidRPr="00A50D28">
        <w:rPr>
          <w:sz w:val="24"/>
          <w:szCs w:val="24"/>
        </w:rPr>
        <w:t xml:space="preserve">s may be </w:t>
      </w:r>
      <w:r w:rsidR="000019E5" w:rsidRPr="00A50D28">
        <w:rPr>
          <w:sz w:val="24"/>
          <w:szCs w:val="24"/>
        </w:rPr>
        <w:t xml:space="preserve">mixed and </w:t>
      </w:r>
      <w:r w:rsidR="007626A1" w:rsidRPr="00A50D28">
        <w:rPr>
          <w:sz w:val="24"/>
          <w:szCs w:val="24"/>
        </w:rPr>
        <w:t>varied</w:t>
      </w:r>
      <w:r w:rsidR="00815377" w:rsidRPr="00A50D28">
        <w:rPr>
          <w:sz w:val="24"/>
          <w:szCs w:val="24"/>
        </w:rPr>
        <w:t>,</w:t>
      </w:r>
      <w:r w:rsidR="007626A1" w:rsidRPr="00A50D28">
        <w:rPr>
          <w:sz w:val="24"/>
          <w:szCs w:val="24"/>
        </w:rPr>
        <w:t xml:space="preserve"> they </w:t>
      </w:r>
      <w:r w:rsidR="00942F76" w:rsidRPr="00A50D28">
        <w:rPr>
          <w:sz w:val="24"/>
          <w:szCs w:val="24"/>
        </w:rPr>
        <w:t xml:space="preserve">are </w:t>
      </w:r>
      <w:r w:rsidR="00D23822" w:rsidRPr="00A50D28">
        <w:rPr>
          <w:sz w:val="24"/>
          <w:szCs w:val="24"/>
        </w:rPr>
        <w:t xml:space="preserve">still </w:t>
      </w:r>
      <w:r w:rsidR="00942F76" w:rsidRPr="00A50D28">
        <w:rPr>
          <w:sz w:val="24"/>
          <w:szCs w:val="24"/>
        </w:rPr>
        <w:t xml:space="preserve">underpinned </w:t>
      </w:r>
      <w:r w:rsidR="00815377" w:rsidRPr="00A50D28">
        <w:rPr>
          <w:sz w:val="24"/>
          <w:szCs w:val="24"/>
        </w:rPr>
        <w:t>the</w:t>
      </w:r>
      <w:r w:rsidR="007626A1" w:rsidRPr="00A50D28">
        <w:rPr>
          <w:sz w:val="24"/>
          <w:szCs w:val="24"/>
        </w:rPr>
        <w:t xml:space="preserve"> </w:t>
      </w:r>
      <w:r w:rsidR="00815377" w:rsidRPr="00A50D28">
        <w:rPr>
          <w:sz w:val="24"/>
          <w:szCs w:val="24"/>
        </w:rPr>
        <w:t xml:space="preserve">same </w:t>
      </w:r>
      <w:r w:rsidR="007626A1" w:rsidRPr="00A50D28">
        <w:rPr>
          <w:sz w:val="24"/>
          <w:szCs w:val="24"/>
        </w:rPr>
        <w:t>humanist nature-culture divide</w:t>
      </w:r>
      <w:r w:rsidR="000019E5" w:rsidRPr="00A50D28">
        <w:rPr>
          <w:sz w:val="24"/>
          <w:szCs w:val="24"/>
        </w:rPr>
        <w:t xml:space="preserve"> that structures western </w:t>
      </w:r>
      <w:r w:rsidR="00D23822" w:rsidRPr="00A50D28">
        <w:rPr>
          <w:sz w:val="24"/>
          <w:szCs w:val="24"/>
        </w:rPr>
        <w:t xml:space="preserve">thought and </w:t>
      </w:r>
      <w:r w:rsidR="000019E5" w:rsidRPr="00A50D28">
        <w:rPr>
          <w:sz w:val="24"/>
          <w:szCs w:val="24"/>
        </w:rPr>
        <w:t>education</w:t>
      </w:r>
      <w:r w:rsidR="007626A1" w:rsidRPr="00A50D28">
        <w:rPr>
          <w:sz w:val="24"/>
          <w:szCs w:val="24"/>
        </w:rPr>
        <w:t xml:space="preserve">.  </w:t>
      </w:r>
      <w:r w:rsidR="00AD287F" w:rsidRPr="00A50D28">
        <w:rPr>
          <w:sz w:val="24"/>
          <w:szCs w:val="24"/>
        </w:rPr>
        <w:t>Despite moving outside of mainstream classroom-based education, the forest school woodlands learning environments remain spaces in which the ‘</w:t>
      </w:r>
      <w:r w:rsidR="00AD287F" w:rsidRPr="00A50D28">
        <w:rPr>
          <w:spacing w:val="3"/>
          <w:sz w:val="24"/>
          <w:szCs w:val="24"/>
        </w:rPr>
        <w:t>business-as-usual’ of humanist pedagogies still take place</w:t>
      </w:r>
      <w:r w:rsidR="00AD287F" w:rsidRPr="00A50D28">
        <w:rPr>
          <w:sz w:val="24"/>
          <w:szCs w:val="24"/>
        </w:rPr>
        <w:t xml:space="preserve">.  </w:t>
      </w:r>
    </w:p>
    <w:p w14:paraId="27715E9A" w14:textId="77777777" w:rsidR="00412AE0" w:rsidRPr="00A50D28" w:rsidRDefault="00412AE0" w:rsidP="00A50D28">
      <w:pPr>
        <w:pStyle w:val="CommentText"/>
        <w:spacing w:line="480" w:lineRule="auto"/>
        <w:jc w:val="both"/>
        <w:rPr>
          <w:sz w:val="24"/>
          <w:szCs w:val="24"/>
        </w:rPr>
      </w:pPr>
    </w:p>
    <w:p w14:paraId="3CE46086" w14:textId="744CA9CA" w:rsidR="00245DAD" w:rsidRPr="00A50D28" w:rsidRDefault="001F33E3" w:rsidP="00A50D28">
      <w:pPr>
        <w:spacing w:line="480" w:lineRule="auto"/>
        <w:jc w:val="both"/>
        <w:rPr>
          <w:sz w:val="24"/>
          <w:szCs w:val="24"/>
        </w:rPr>
      </w:pPr>
      <w:r w:rsidRPr="00A50D28">
        <w:rPr>
          <w:sz w:val="24"/>
          <w:szCs w:val="24"/>
        </w:rPr>
        <w:t xml:space="preserve">I am interested in whether any other kinds of learning </w:t>
      </w:r>
      <w:r w:rsidR="00BF447E" w:rsidRPr="00A50D28">
        <w:rPr>
          <w:sz w:val="24"/>
          <w:szCs w:val="24"/>
        </w:rPr>
        <w:t>might be</w:t>
      </w:r>
      <w:r w:rsidRPr="00A50D28">
        <w:rPr>
          <w:sz w:val="24"/>
          <w:szCs w:val="24"/>
        </w:rPr>
        <w:t xml:space="preserve"> taking place</w:t>
      </w:r>
      <w:r w:rsidR="00BF447E" w:rsidRPr="00A50D28">
        <w:rPr>
          <w:sz w:val="24"/>
          <w:szCs w:val="24"/>
        </w:rPr>
        <w:t xml:space="preserve"> in forest schools,</w:t>
      </w:r>
      <w:r w:rsidRPr="00A50D28">
        <w:rPr>
          <w:sz w:val="24"/>
          <w:szCs w:val="24"/>
        </w:rPr>
        <w:t xml:space="preserve"> beyond the formal and </w:t>
      </w:r>
      <w:r w:rsidR="00406214" w:rsidRPr="00A50D28">
        <w:rPr>
          <w:sz w:val="24"/>
          <w:szCs w:val="24"/>
        </w:rPr>
        <w:t>embedded humanist</w:t>
      </w:r>
      <w:r w:rsidR="00FF017B" w:rsidRPr="00A50D28">
        <w:rPr>
          <w:sz w:val="24"/>
          <w:szCs w:val="24"/>
        </w:rPr>
        <w:t xml:space="preserve"> </w:t>
      </w:r>
      <w:r w:rsidR="00406214" w:rsidRPr="00A50D28">
        <w:rPr>
          <w:sz w:val="24"/>
          <w:szCs w:val="24"/>
        </w:rPr>
        <w:t>pedagogies</w:t>
      </w:r>
      <w:r w:rsidRPr="00A50D28">
        <w:rPr>
          <w:sz w:val="24"/>
          <w:szCs w:val="24"/>
        </w:rPr>
        <w:t xml:space="preserve">. </w:t>
      </w:r>
      <w:r w:rsidR="00BF447E" w:rsidRPr="00A50D28">
        <w:rPr>
          <w:sz w:val="24"/>
          <w:szCs w:val="24"/>
        </w:rPr>
        <w:t>Could</w:t>
      </w:r>
      <w:r w:rsidR="00B262C8" w:rsidRPr="00A50D28">
        <w:rPr>
          <w:sz w:val="24"/>
          <w:szCs w:val="24"/>
        </w:rPr>
        <w:t xml:space="preserve"> </w:t>
      </w:r>
      <w:r w:rsidR="00406214" w:rsidRPr="00A50D28">
        <w:rPr>
          <w:sz w:val="24"/>
          <w:szCs w:val="24"/>
        </w:rPr>
        <w:t xml:space="preserve">forest schools </w:t>
      </w:r>
      <w:r w:rsidR="00BF447E" w:rsidRPr="00A50D28">
        <w:rPr>
          <w:sz w:val="24"/>
          <w:szCs w:val="24"/>
        </w:rPr>
        <w:t>unintentionally</w:t>
      </w:r>
      <w:r w:rsidR="00525734" w:rsidRPr="00A50D28">
        <w:rPr>
          <w:sz w:val="24"/>
          <w:szCs w:val="24"/>
        </w:rPr>
        <w:t xml:space="preserve"> </w:t>
      </w:r>
      <w:r w:rsidR="00FF017B" w:rsidRPr="00A50D28">
        <w:rPr>
          <w:sz w:val="24"/>
          <w:szCs w:val="24"/>
        </w:rPr>
        <w:t>open up opportunities</w:t>
      </w:r>
      <w:r w:rsidR="00B262C8" w:rsidRPr="00A50D28">
        <w:rPr>
          <w:sz w:val="24"/>
          <w:szCs w:val="24"/>
        </w:rPr>
        <w:t xml:space="preserve"> for</w:t>
      </w:r>
      <w:r w:rsidR="00406214" w:rsidRPr="00A50D28">
        <w:rPr>
          <w:sz w:val="24"/>
          <w:szCs w:val="24"/>
        </w:rPr>
        <w:t xml:space="preserve"> </w:t>
      </w:r>
      <w:r w:rsidR="00525734" w:rsidRPr="00A50D28">
        <w:rPr>
          <w:sz w:val="24"/>
          <w:szCs w:val="24"/>
        </w:rPr>
        <w:t xml:space="preserve">‘caring for and </w:t>
      </w:r>
      <w:r w:rsidR="00B262C8" w:rsidRPr="00A50D28">
        <w:rPr>
          <w:sz w:val="24"/>
          <w:szCs w:val="24"/>
        </w:rPr>
        <w:t>r</w:t>
      </w:r>
      <w:r w:rsidR="00406214" w:rsidRPr="00A50D28">
        <w:rPr>
          <w:sz w:val="24"/>
          <w:szCs w:val="24"/>
        </w:rPr>
        <w:t xml:space="preserve">e-imagining </w:t>
      </w:r>
      <w:r w:rsidR="00525734" w:rsidRPr="00A50D28">
        <w:rPr>
          <w:sz w:val="24"/>
          <w:szCs w:val="24"/>
        </w:rPr>
        <w:t xml:space="preserve">other </w:t>
      </w:r>
      <w:r w:rsidR="00406214" w:rsidRPr="00A50D28">
        <w:rPr>
          <w:sz w:val="24"/>
          <w:szCs w:val="24"/>
        </w:rPr>
        <w:t>worlds</w:t>
      </w:r>
      <w:r w:rsidR="00525734" w:rsidRPr="00A50D28">
        <w:rPr>
          <w:sz w:val="24"/>
          <w:szCs w:val="24"/>
        </w:rPr>
        <w:t>’</w:t>
      </w:r>
      <w:r w:rsidR="00406214" w:rsidRPr="00A50D28">
        <w:rPr>
          <w:sz w:val="24"/>
          <w:szCs w:val="24"/>
        </w:rPr>
        <w:t xml:space="preserve"> </w:t>
      </w:r>
      <w:r w:rsidR="00525734" w:rsidRPr="00A50D28">
        <w:rPr>
          <w:sz w:val="24"/>
          <w:szCs w:val="24"/>
        </w:rPr>
        <w:t>(H</w:t>
      </w:r>
      <w:r w:rsidR="00B262C8" w:rsidRPr="00A50D28">
        <w:rPr>
          <w:sz w:val="24"/>
          <w:szCs w:val="24"/>
        </w:rPr>
        <w:t>araway</w:t>
      </w:r>
      <w:r w:rsidR="00525734" w:rsidRPr="00A50D28">
        <w:rPr>
          <w:sz w:val="24"/>
          <w:szCs w:val="24"/>
        </w:rPr>
        <w:t xml:space="preserve"> </w:t>
      </w:r>
      <w:r w:rsidR="00B262C8" w:rsidRPr="00A50D28">
        <w:rPr>
          <w:sz w:val="24"/>
          <w:szCs w:val="24"/>
        </w:rPr>
        <w:t>2016</w:t>
      </w:r>
      <w:r w:rsidR="00525734" w:rsidRPr="00A50D28">
        <w:rPr>
          <w:sz w:val="24"/>
          <w:szCs w:val="24"/>
        </w:rPr>
        <w:t>, p.50</w:t>
      </w:r>
      <w:r w:rsidR="00B262C8" w:rsidRPr="00A50D28">
        <w:rPr>
          <w:sz w:val="24"/>
          <w:szCs w:val="24"/>
        </w:rPr>
        <w:t xml:space="preserve">) </w:t>
      </w:r>
      <w:r w:rsidR="00525734" w:rsidRPr="00A50D28">
        <w:rPr>
          <w:sz w:val="24"/>
          <w:szCs w:val="24"/>
        </w:rPr>
        <w:t xml:space="preserve">and for </w:t>
      </w:r>
      <w:r w:rsidR="00525734" w:rsidRPr="00A50D28">
        <w:rPr>
          <w:spacing w:val="3"/>
          <w:sz w:val="24"/>
          <w:szCs w:val="24"/>
        </w:rPr>
        <w:t xml:space="preserve">responding to the </w:t>
      </w:r>
      <w:r w:rsidR="00525734" w:rsidRPr="00A50D28">
        <w:rPr>
          <w:sz w:val="24"/>
          <w:szCs w:val="24"/>
        </w:rPr>
        <w:t xml:space="preserve">ecological challenges posed by the Anthropocene </w:t>
      </w:r>
      <w:r w:rsidRPr="00A50D28">
        <w:rPr>
          <w:sz w:val="24"/>
          <w:szCs w:val="24"/>
        </w:rPr>
        <w:t>without</w:t>
      </w:r>
      <w:r w:rsidR="00525734" w:rsidRPr="00A50D28">
        <w:rPr>
          <w:sz w:val="24"/>
          <w:szCs w:val="24"/>
        </w:rPr>
        <w:t xml:space="preserve"> </w:t>
      </w:r>
      <w:r w:rsidR="00854DD7" w:rsidRPr="00A50D28">
        <w:rPr>
          <w:sz w:val="24"/>
          <w:szCs w:val="24"/>
        </w:rPr>
        <w:t>reverting</w:t>
      </w:r>
      <w:r w:rsidR="00BF447E" w:rsidRPr="00A50D28">
        <w:rPr>
          <w:sz w:val="24"/>
          <w:szCs w:val="24"/>
        </w:rPr>
        <w:t xml:space="preserve"> back to</w:t>
      </w:r>
      <w:r w:rsidRPr="00A50D28">
        <w:rPr>
          <w:sz w:val="24"/>
          <w:szCs w:val="24"/>
        </w:rPr>
        <w:t xml:space="preserve"> the nature-culture divide?</w:t>
      </w:r>
      <w:r w:rsidR="00525734" w:rsidRPr="00A50D28">
        <w:rPr>
          <w:sz w:val="24"/>
          <w:szCs w:val="24"/>
        </w:rPr>
        <w:t xml:space="preserve">  </w:t>
      </w:r>
      <w:r w:rsidR="00B262C8" w:rsidRPr="00A50D28">
        <w:rPr>
          <w:sz w:val="24"/>
          <w:szCs w:val="24"/>
        </w:rPr>
        <w:t xml:space="preserve">Therefore, </w:t>
      </w:r>
      <w:r w:rsidRPr="00A50D28">
        <w:rPr>
          <w:sz w:val="24"/>
          <w:szCs w:val="24"/>
        </w:rPr>
        <w:t xml:space="preserve">I </w:t>
      </w:r>
      <w:r w:rsidR="00B262C8" w:rsidRPr="00A50D28">
        <w:rPr>
          <w:sz w:val="24"/>
          <w:szCs w:val="24"/>
        </w:rPr>
        <w:t xml:space="preserve">pose </w:t>
      </w:r>
      <w:r w:rsidR="00245DAD" w:rsidRPr="00A50D28">
        <w:rPr>
          <w:sz w:val="24"/>
          <w:szCs w:val="24"/>
        </w:rPr>
        <w:t>these key questions:</w:t>
      </w:r>
      <w:r w:rsidR="00B262C8" w:rsidRPr="00A50D28">
        <w:rPr>
          <w:sz w:val="24"/>
          <w:szCs w:val="24"/>
        </w:rPr>
        <w:t xml:space="preserve"> ‘</w:t>
      </w:r>
      <w:r w:rsidR="00FF017B" w:rsidRPr="00A50D28">
        <w:rPr>
          <w:sz w:val="24"/>
          <w:szCs w:val="24"/>
        </w:rPr>
        <w:t>Despite their explicit intentions, do forest school</w:t>
      </w:r>
      <w:r w:rsidR="00BF447E" w:rsidRPr="00A50D28">
        <w:rPr>
          <w:sz w:val="24"/>
          <w:szCs w:val="24"/>
        </w:rPr>
        <w:t>s</w:t>
      </w:r>
      <w:r w:rsidR="00FF017B" w:rsidRPr="00A50D28">
        <w:rPr>
          <w:sz w:val="24"/>
          <w:szCs w:val="24"/>
        </w:rPr>
        <w:t xml:space="preserve"> inadvertently create a </w:t>
      </w:r>
      <w:r w:rsidR="00C61D6D" w:rsidRPr="00A50D28">
        <w:rPr>
          <w:sz w:val="24"/>
          <w:szCs w:val="24"/>
        </w:rPr>
        <w:t>more-than-social</w:t>
      </w:r>
      <w:r w:rsidR="00FF017B" w:rsidRPr="00A50D28">
        <w:rPr>
          <w:sz w:val="24"/>
          <w:szCs w:val="24"/>
        </w:rPr>
        <w:t xml:space="preserve"> pedagogical space in which childr</w:t>
      </w:r>
      <w:r w:rsidR="00F7371B" w:rsidRPr="00A50D28">
        <w:rPr>
          <w:sz w:val="24"/>
          <w:szCs w:val="24"/>
        </w:rPr>
        <w:t xml:space="preserve">en might </w:t>
      </w:r>
      <w:r w:rsidR="00FF017B" w:rsidRPr="00A50D28">
        <w:rPr>
          <w:sz w:val="24"/>
          <w:szCs w:val="24"/>
        </w:rPr>
        <w:lastRenderedPageBreak/>
        <w:t>im</w:t>
      </w:r>
      <w:r w:rsidR="00F7371B" w:rsidRPr="00A50D28">
        <w:rPr>
          <w:sz w:val="24"/>
          <w:szCs w:val="24"/>
        </w:rPr>
        <w:t>agine and care for other worlds</w:t>
      </w:r>
      <w:r w:rsidR="00FF017B" w:rsidRPr="00A50D28">
        <w:rPr>
          <w:sz w:val="24"/>
          <w:szCs w:val="24"/>
        </w:rPr>
        <w:t>?  If so, how might this kind of other-world imagining and caring gesture towards an alternative pedagogical response to the Anthropocene?</w:t>
      </w:r>
      <w:r w:rsidR="00245DAD" w:rsidRPr="00A50D28">
        <w:rPr>
          <w:sz w:val="24"/>
          <w:szCs w:val="24"/>
        </w:rPr>
        <w:t xml:space="preserve">   </w:t>
      </w:r>
    </w:p>
    <w:p w14:paraId="46491B70" w14:textId="64F110A7" w:rsidR="00757417" w:rsidRPr="00A50D28" w:rsidRDefault="00757417" w:rsidP="00A50D28">
      <w:pPr>
        <w:spacing w:line="480" w:lineRule="auto"/>
        <w:rPr>
          <w:sz w:val="24"/>
          <w:szCs w:val="24"/>
          <w:highlight w:val="yellow"/>
        </w:rPr>
      </w:pPr>
    </w:p>
    <w:p w14:paraId="3332CA04" w14:textId="05000DAB" w:rsidR="00651CB1" w:rsidRPr="00A50D28" w:rsidRDefault="00757417" w:rsidP="00A50D28">
      <w:pPr>
        <w:spacing w:line="480" w:lineRule="auto"/>
        <w:jc w:val="both"/>
        <w:rPr>
          <w:sz w:val="24"/>
          <w:szCs w:val="24"/>
          <w:highlight w:val="yellow"/>
        </w:rPr>
      </w:pPr>
      <w:r w:rsidRPr="00A50D28">
        <w:rPr>
          <w:sz w:val="24"/>
          <w:szCs w:val="24"/>
          <w:highlight w:val="yellow"/>
        </w:rPr>
        <w:t>These key questions will be answered later</w:t>
      </w:r>
      <w:r w:rsidR="00676EC7">
        <w:rPr>
          <w:sz w:val="24"/>
          <w:szCs w:val="24"/>
          <w:highlight w:val="yellow"/>
        </w:rPr>
        <w:t xml:space="preserve"> </w:t>
      </w:r>
      <w:r w:rsidRPr="00A50D28">
        <w:rPr>
          <w:sz w:val="24"/>
          <w:szCs w:val="24"/>
          <w:highlight w:val="yellow"/>
        </w:rPr>
        <w:t>in the paper through discussion that is based upon reflections from my ethnographic study</w:t>
      </w:r>
      <w:r w:rsidR="005A7233" w:rsidRPr="00A50D28">
        <w:rPr>
          <w:sz w:val="24"/>
          <w:szCs w:val="24"/>
          <w:highlight w:val="yellow"/>
        </w:rPr>
        <w:t xml:space="preserve"> of</w:t>
      </w:r>
      <w:r w:rsidRPr="00A50D28">
        <w:rPr>
          <w:sz w:val="24"/>
          <w:szCs w:val="24"/>
          <w:highlight w:val="yellow"/>
        </w:rPr>
        <w:t xml:space="preserve"> forest school.  Before, I begin that discussion I provide some</w:t>
      </w:r>
      <w:r w:rsidR="005A7233" w:rsidRPr="00A50D28">
        <w:rPr>
          <w:sz w:val="24"/>
          <w:szCs w:val="24"/>
          <w:highlight w:val="yellow"/>
        </w:rPr>
        <w:t xml:space="preserve"> background to humanist pedagogies that have influenc</w:t>
      </w:r>
      <w:r w:rsidR="00676EC7">
        <w:rPr>
          <w:sz w:val="24"/>
          <w:szCs w:val="24"/>
          <w:highlight w:val="yellow"/>
        </w:rPr>
        <w:t>ed the forest school movement</w:t>
      </w:r>
      <w:r w:rsidR="005A7233" w:rsidRPr="00A50D28">
        <w:rPr>
          <w:sz w:val="24"/>
          <w:szCs w:val="24"/>
          <w:highlight w:val="yellow"/>
        </w:rPr>
        <w:t xml:space="preserve"> </w:t>
      </w:r>
      <w:r w:rsidRPr="00A50D28">
        <w:rPr>
          <w:sz w:val="24"/>
          <w:szCs w:val="24"/>
          <w:highlight w:val="yellow"/>
        </w:rPr>
        <w:t xml:space="preserve">in the UK. </w:t>
      </w:r>
      <w:r w:rsidR="005A7233" w:rsidRPr="00A50D28">
        <w:rPr>
          <w:sz w:val="24"/>
          <w:szCs w:val="24"/>
          <w:highlight w:val="yellow"/>
        </w:rPr>
        <w:t xml:space="preserve">   </w:t>
      </w:r>
      <w:r w:rsidRPr="00A50D28">
        <w:rPr>
          <w:sz w:val="24"/>
          <w:szCs w:val="24"/>
          <w:highlight w:val="yellow"/>
        </w:rPr>
        <w:t xml:space="preserve">I also </w:t>
      </w:r>
      <w:r w:rsidR="005A7233" w:rsidRPr="00A50D28">
        <w:rPr>
          <w:sz w:val="24"/>
          <w:szCs w:val="24"/>
          <w:highlight w:val="yellow"/>
        </w:rPr>
        <w:t xml:space="preserve">give an outline of some ‘more-than-human pedagogies’ from </w:t>
      </w:r>
      <w:r w:rsidRPr="00A50D28">
        <w:rPr>
          <w:sz w:val="24"/>
          <w:szCs w:val="24"/>
          <w:highlight w:val="yellow"/>
        </w:rPr>
        <w:t>the fields of childhood studies and early childhood education</w:t>
      </w:r>
      <w:r w:rsidR="005A7233" w:rsidRPr="00A50D28">
        <w:rPr>
          <w:sz w:val="24"/>
          <w:szCs w:val="24"/>
          <w:highlight w:val="yellow"/>
        </w:rPr>
        <w:t xml:space="preserve"> that challenge the humanist concepts that are commonly applied in education. </w:t>
      </w:r>
    </w:p>
    <w:p w14:paraId="00000011" w14:textId="79561899" w:rsidR="008D287A" w:rsidRPr="00A50D28" w:rsidRDefault="001E56FC" w:rsidP="00A50D28">
      <w:pPr>
        <w:spacing w:line="480" w:lineRule="auto"/>
        <w:jc w:val="both"/>
        <w:rPr>
          <w:sz w:val="24"/>
          <w:szCs w:val="24"/>
        </w:rPr>
      </w:pPr>
      <w:r w:rsidRPr="00A50D28">
        <w:rPr>
          <w:b/>
          <w:sz w:val="24"/>
          <w:szCs w:val="24"/>
        </w:rPr>
        <w:t xml:space="preserve">Humanist forest </w:t>
      </w:r>
      <w:r w:rsidR="00B262C8" w:rsidRPr="00A50D28">
        <w:rPr>
          <w:b/>
          <w:sz w:val="24"/>
          <w:szCs w:val="24"/>
        </w:rPr>
        <w:t>school pedagog</w:t>
      </w:r>
      <w:r w:rsidRPr="00A50D28">
        <w:rPr>
          <w:b/>
          <w:sz w:val="24"/>
          <w:szCs w:val="24"/>
        </w:rPr>
        <w:t>ies</w:t>
      </w:r>
      <w:r w:rsidR="00B262C8" w:rsidRPr="00A50D28">
        <w:rPr>
          <w:b/>
          <w:sz w:val="24"/>
          <w:szCs w:val="24"/>
        </w:rPr>
        <w:t xml:space="preserve"> </w:t>
      </w:r>
    </w:p>
    <w:p w14:paraId="0E53C11F" w14:textId="582EE808" w:rsidR="00927691" w:rsidRPr="00A50D28" w:rsidRDefault="00B262C8" w:rsidP="00A50D28">
      <w:pPr>
        <w:spacing w:line="480" w:lineRule="auto"/>
        <w:jc w:val="both"/>
        <w:rPr>
          <w:sz w:val="24"/>
          <w:szCs w:val="24"/>
        </w:rPr>
      </w:pPr>
      <w:r w:rsidRPr="00A50D28">
        <w:rPr>
          <w:sz w:val="24"/>
          <w:szCs w:val="24"/>
        </w:rPr>
        <w:t>Forest schools in the UK have been inspired by the Scandinavian ‘</w:t>
      </w:r>
      <w:r w:rsidR="005C489F" w:rsidRPr="00A50D28">
        <w:rPr>
          <w:sz w:val="24"/>
          <w:szCs w:val="24"/>
        </w:rPr>
        <w:t>ud</w:t>
      </w:r>
      <w:r w:rsidRPr="00A50D28">
        <w:rPr>
          <w:sz w:val="24"/>
          <w:szCs w:val="24"/>
        </w:rPr>
        <w:t>eskole’, meaning ‘outdoor school’, which involves the teaching and learning of curriculum outside the classroom fo</w:t>
      </w:r>
      <w:r w:rsidR="005C489F" w:rsidRPr="00A50D28">
        <w:rPr>
          <w:sz w:val="24"/>
          <w:szCs w:val="24"/>
        </w:rPr>
        <w:t>r school children aged 7-16.  Ud</w:t>
      </w:r>
      <w:r w:rsidRPr="00A50D28">
        <w:rPr>
          <w:sz w:val="24"/>
          <w:szCs w:val="24"/>
        </w:rPr>
        <w:t xml:space="preserve">eskole is often considered to be an alternative to didactic forms of learning (whereby knowledge is seen as transferred from teacher to student) and instead encourages forms of experiential learning that are place-based (Waite, </w:t>
      </w:r>
      <w:hyperlink r:id="rId9">
        <w:r w:rsidRPr="00A50D28">
          <w:rPr>
            <w:sz w:val="24"/>
            <w:szCs w:val="24"/>
          </w:rPr>
          <w:t>Bølling</w:t>
        </w:r>
      </w:hyperlink>
      <w:r w:rsidRPr="00A50D28">
        <w:rPr>
          <w:sz w:val="24"/>
          <w:szCs w:val="24"/>
        </w:rPr>
        <w:t xml:space="preserve"> and </w:t>
      </w:r>
      <w:hyperlink r:id="rId10">
        <w:r w:rsidRPr="00A50D28">
          <w:rPr>
            <w:sz w:val="24"/>
            <w:szCs w:val="24"/>
          </w:rPr>
          <w:t>Bentsen</w:t>
        </w:r>
      </w:hyperlink>
      <w:r w:rsidRPr="00A50D28">
        <w:rPr>
          <w:sz w:val="24"/>
          <w:szCs w:val="24"/>
        </w:rPr>
        <w:t>, 2016).  Learning takes place in a range of settings, including farms, forests, parks and factories (Jordet, cited in Bentsen, Mygind and Randrup, 2009, p.32), with teachers setting inductive learning activities, such as problem solving tasks that require collaboration (</w:t>
      </w:r>
      <w:hyperlink r:id="rId11">
        <w:r w:rsidRPr="00A50D28">
          <w:rPr>
            <w:sz w:val="24"/>
            <w:szCs w:val="24"/>
          </w:rPr>
          <w:t>Waite</w:t>
        </w:r>
      </w:hyperlink>
      <w:r w:rsidRPr="00A50D28">
        <w:rPr>
          <w:sz w:val="24"/>
          <w:szCs w:val="24"/>
        </w:rPr>
        <w:t xml:space="preserve">, </w:t>
      </w:r>
      <w:hyperlink r:id="rId12">
        <w:r w:rsidRPr="00A50D28">
          <w:rPr>
            <w:sz w:val="24"/>
            <w:szCs w:val="24"/>
          </w:rPr>
          <w:t>Bølling</w:t>
        </w:r>
      </w:hyperlink>
      <w:r w:rsidRPr="00A50D28">
        <w:rPr>
          <w:sz w:val="24"/>
          <w:szCs w:val="24"/>
        </w:rPr>
        <w:t xml:space="preserve"> and </w:t>
      </w:r>
      <w:hyperlink r:id="rId13">
        <w:r w:rsidRPr="00A50D28">
          <w:rPr>
            <w:sz w:val="24"/>
            <w:szCs w:val="24"/>
          </w:rPr>
          <w:t>Bentsen</w:t>
        </w:r>
      </w:hyperlink>
      <w:r w:rsidRPr="00A50D28">
        <w:rPr>
          <w:sz w:val="24"/>
          <w:szCs w:val="24"/>
        </w:rPr>
        <w:t>,</w:t>
      </w:r>
      <w:r w:rsidR="005C489F" w:rsidRPr="00A50D28">
        <w:rPr>
          <w:sz w:val="24"/>
          <w:szCs w:val="24"/>
        </w:rPr>
        <w:t xml:space="preserve"> 2016).  </w:t>
      </w:r>
      <w:r w:rsidR="00E424F7" w:rsidRPr="00A50D28">
        <w:rPr>
          <w:sz w:val="24"/>
          <w:szCs w:val="24"/>
        </w:rPr>
        <w:t xml:space="preserve">Following the </w:t>
      </w:r>
      <w:r w:rsidR="005C489F" w:rsidRPr="00A50D28">
        <w:rPr>
          <w:sz w:val="24"/>
          <w:szCs w:val="24"/>
        </w:rPr>
        <w:t>Ud</w:t>
      </w:r>
      <w:r w:rsidRPr="00A50D28">
        <w:rPr>
          <w:sz w:val="24"/>
          <w:szCs w:val="24"/>
        </w:rPr>
        <w:t xml:space="preserve">eskole </w:t>
      </w:r>
      <w:r w:rsidR="00E424F7" w:rsidRPr="00A50D28">
        <w:rPr>
          <w:sz w:val="24"/>
          <w:szCs w:val="24"/>
        </w:rPr>
        <w:t xml:space="preserve">model, </w:t>
      </w:r>
      <w:r w:rsidR="00927691" w:rsidRPr="00A50D28">
        <w:rPr>
          <w:sz w:val="24"/>
          <w:szCs w:val="24"/>
        </w:rPr>
        <w:t xml:space="preserve">UK </w:t>
      </w:r>
      <w:r w:rsidRPr="00A50D28">
        <w:rPr>
          <w:sz w:val="24"/>
          <w:szCs w:val="24"/>
        </w:rPr>
        <w:t>forest school</w:t>
      </w:r>
      <w:r w:rsidR="00E424F7" w:rsidRPr="00A50D28">
        <w:rPr>
          <w:sz w:val="24"/>
          <w:szCs w:val="24"/>
        </w:rPr>
        <w:t>s</w:t>
      </w:r>
      <w:r w:rsidRPr="00A50D28">
        <w:rPr>
          <w:sz w:val="24"/>
          <w:szCs w:val="24"/>
        </w:rPr>
        <w:t xml:space="preserve"> emphasize experi</w:t>
      </w:r>
      <w:r w:rsidR="00854DD7" w:rsidRPr="00A50D28">
        <w:rPr>
          <w:sz w:val="24"/>
          <w:szCs w:val="24"/>
        </w:rPr>
        <w:t>ential and place-based learning</w:t>
      </w:r>
      <w:r w:rsidRPr="00A50D28">
        <w:rPr>
          <w:sz w:val="24"/>
          <w:szCs w:val="24"/>
        </w:rPr>
        <w:t xml:space="preserve"> (Bentsen, Mygind and Randrup, 2009)</w:t>
      </w:r>
      <w:r w:rsidR="00927691" w:rsidRPr="00A50D28">
        <w:rPr>
          <w:sz w:val="24"/>
          <w:szCs w:val="24"/>
        </w:rPr>
        <w:t xml:space="preserve"> usually in a woodland (Waite, </w:t>
      </w:r>
      <w:hyperlink r:id="rId14">
        <w:r w:rsidR="00927691" w:rsidRPr="00A50D28">
          <w:rPr>
            <w:sz w:val="24"/>
            <w:szCs w:val="24"/>
          </w:rPr>
          <w:t>Bølling</w:t>
        </w:r>
      </w:hyperlink>
      <w:r w:rsidR="00927691" w:rsidRPr="00A50D28">
        <w:rPr>
          <w:sz w:val="24"/>
          <w:szCs w:val="24"/>
        </w:rPr>
        <w:t xml:space="preserve"> and </w:t>
      </w:r>
      <w:hyperlink r:id="rId15">
        <w:r w:rsidR="00927691" w:rsidRPr="00A50D28">
          <w:rPr>
            <w:sz w:val="24"/>
            <w:szCs w:val="24"/>
          </w:rPr>
          <w:t>Bentsen</w:t>
        </w:r>
      </w:hyperlink>
      <w:r w:rsidR="00927691" w:rsidRPr="00A50D28">
        <w:rPr>
          <w:sz w:val="24"/>
          <w:szCs w:val="24"/>
        </w:rPr>
        <w:t xml:space="preserve">, 2016). </w:t>
      </w:r>
      <w:r w:rsidRPr="00A50D28">
        <w:rPr>
          <w:sz w:val="24"/>
          <w:szCs w:val="24"/>
        </w:rPr>
        <w:t xml:space="preserve"> </w:t>
      </w:r>
    </w:p>
    <w:p w14:paraId="4E508090" w14:textId="77777777" w:rsidR="00927691" w:rsidRPr="00A50D28" w:rsidRDefault="00927691" w:rsidP="00A50D28">
      <w:pPr>
        <w:spacing w:line="480" w:lineRule="auto"/>
        <w:jc w:val="both"/>
        <w:rPr>
          <w:sz w:val="24"/>
          <w:szCs w:val="24"/>
        </w:rPr>
      </w:pPr>
    </w:p>
    <w:p w14:paraId="00000015" w14:textId="246241B4" w:rsidR="008D287A" w:rsidRPr="00A50D28" w:rsidRDefault="00927691" w:rsidP="00A50D28">
      <w:pPr>
        <w:spacing w:line="480" w:lineRule="auto"/>
        <w:jc w:val="both"/>
        <w:rPr>
          <w:color w:val="000000"/>
          <w:sz w:val="24"/>
          <w:szCs w:val="24"/>
        </w:rPr>
      </w:pPr>
      <w:r w:rsidRPr="00A50D28">
        <w:rPr>
          <w:sz w:val="24"/>
          <w:szCs w:val="24"/>
        </w:rPr>
        <w:t xml:space="preserve">Although focused upon learning outside the classroom, </w:t>
      </w:r>
      <w:r w:rsidRPr="00A50D28">
        <w:rPr>
          <w:color w:val="000000"/>
          <w:sz w:val="24"/>
          <w:szCs w:val="24"/>
        </w:rPr>
        <w:t xml:space="preserve">forest school pedagogies are still distinctly anthropocentric (Davis, cited in Waite, </w:t>
      </w:r>
      <w:hyperlink r:id="rId16">
        <w:r w:rsidRPr="00A50D28">
          <w:rPr>
            <w:color w:val="000000"/>
            <w:sz w:val="24"/>
            <w:szCs w:val="24"/>
          </w:rPr>
          <w:t>Bølling</w:t>
        </w:r>
      </w:hyperlink>
      <w:r w:rsidRPr="00A50D28">
        <w:rPr>
          <w:color w:val="000000"/>
          <w:sz w:val="24"/>
          <w:szCs w:val="24"/>
        </w:rPr>
        <w:t xml:space="preserve"> and </w:t>
      </w:r>
      <w:hyperlink r:id="rId17">
        <w:r w:rsidRPr="00A50D28">
          <w:rPr>
            <w:color w:val="000000"/>
            <w:sz w:val="24"/>
            <w:szCs w:val="24"/>
          </w:rPr>
          <w:t>Bentsen</w:t>
        </w:r>
      </w:hyperlink>
      <w:r w:rsidRPr="00A50D28">
        <w:rPr>
          <w:color w:val="000000"/>
          <w:sz w:val="24"/>
          <w:szCs w:val="24"/>
        </w:rPr>
        <w:t>, 2016)</w:t>
      </w:r>
      <w:r w:rsidR="006A512E" w:rsidRPr="00A50D28">
        <w:rPr>
          <w:color w:val="000000"/>
          <w:sz w:val="24"/>
          <w:szCs w:val="24"/>
        </w:rPr>
        <w:t xml:space="preserve">. Their </w:t>
      </w:r>
      <w:r w:rsidR="00B262C8" w:rsidRPr="00A50D28">
        <w:rPr>
          <w:sz w:val="24"/>
          <w:szCs w:val="24"/>
        </w:rPr>
        <w:t xml:space="preserve">pupil-centred </w:t>
      </w:r>
      <w:r w:rsidR="00B262C8" w:rsidRPr="00A50D28">
        <w:rPr>
          <w:sz w:val="24"/>
          <w:szCs w:val="24"/>
        </w:rPr>
        <w:lastRenderedPageBreak/>
        <w:t>pedagog</w:t>
      </w:r>
      <w:r w:rsidR="00E424F7" w:rsidRPr="00A50D28">
        <w:rPr>
          <w:sz w:val="24"/>
          <w:szCs w:val="24"/>
        </w:rPr>
        <w:t>ies</w:t>
      </w:r>
      <w:r w:rsidR="00B262C8" w:rsidRPr="00A50D28">
        <w:rPr>
          <w:sz w:val="24"/>
          <w:szCs w:val="24"/>
        </w:rPr>
        <w:t xml:space="preserve"> continue to</w:t>
      </w:r>
      <w:r w:rsidR="00947353" w:rsidRPr="00A50D28">
        <w:rPr>
          <w:sz w:val="24"/>
          <w:szCs w:val="24"/>
        </w:rPr>
        <w:t xml:space="preserve"> </w:t>
      </w:r>
      <w:r w:rsidR="00B262C8" w:rsidRPr="00A50D28">
        <w:rPr>
          <w:sz w:val="24"/>
          <w:szCs w:val="24"/>
        </w:rPr>
        <w:t>generate the Cartesian d</w:t>
      </w:r>
      <w:r w:rsidR="001E39C8" w:rsidRPr="00A50D28">
        <w:rPr>
          <w:sz w:val="24"/>
          <w:szCs w:val="24"/>
        </w:rPr>
        <w:t>ivide between ‘nature’</w:t>
      </w:r>
      <w:r w:rsidRPr="00A50D28">
        <w:rPr>
          <w:sz w:val="24"/>
          <w:szCs w:val="24"/>
        </w:rPr>
        <w:t xml:space="preserve"> and </w:t>
      </w:r>
      <w:r w:rsidR="001E39C8" w:rsidRPr="00A50D28">
        <w:rPr>
          <w:sz w:val="24"/>
          <w:szCs w:val="24"/>
        </w:rPr>
        <w:t>‘humans’</w:t>
      </w:r>
      <w:r w:rsidR="006E2F6F" w:rsidRPr="00A50D28">
        <w:rPr>
          <w:color w:val="000000"/>
          <w:sz w:val="24"/>
          <w:szCs w:val="24"/>
        </w:rPr>
        <w:t xml:space="preserve">.  </w:t>
      </w:r>
      <w:r w:rsidR="006E2F6F" w:rsidRPr="00A50D28">
        <w:rPr>
          <w:color w:val="000000"/>
          <w:sz w:val="24"/>
          <w:szCs w:val="24"/>
          <w:highlight w:val="yellow"/>
        </w:rPr>
        <w:t xml:space="preserve">Learning is seen a human activity that is driven by the activities of the learner, who is seen as an autonomous actor, who undertakes learning </w:t>
      </w:r>
      <w:r w:rsidR="006E2F6F" w:rsidRPr="00A50D28">
        <w:rPr>
          <w:i/>
          <w:color w:val="000000"/>
          <w:sz w:val="24"/>
          <w:szCs w:val="24"/>
          <w:highlight w:val="yellow"/>
        </w:rPr>
        <w:t xml:space="preserve">about </w:t>
      </w:r>
      <w:r w:rsidR="006E2F6F" w:rsidRPr="00A50D28">
        <w:rPr>
          <w:color w:val="000000"/>
          <w:sz w:val="24"/>
          <w:szCs w:val="24"/>
          <w:highlight w:val="yellow"/>
        </w:rPr>
        <w:t xml:space="preserve">the forest, and therefore consideration about </w:t>
      </w:r>
      <w:r w:rsidR="00B262C8" w:rsidRPr="00A50D28">
        <w:rPr>
          <w:color w:val="000000"/>
          <w:sz w:val="24"/>
          <w:szCs w:val="24"/>
          <w:highlight w:val="yellow"/>
        </w:rPr>
        <w:t>the role that more-than-humans play in learning</w:t>
      </w:r>
      <w:r w:rsidR="006E2F6F" w:rsidRPr="00A50D28">
        <w:rPr>
          <w:color w:val="000000"/>
          <w:sz w:val="24"/>
          <w:szCs w:val="24"/>
          <w:highlight w:val="yellow"/>
        </w:rPr>
        <w:t xml:space="preserve"> is limited</w:t>
      </w:r>
      <w:r w:rsidR="00B262C8" w:rsidRPr="00A50D28">
        <w:rPr>
          <w:color w:val="000000"/>
          <w:sz w:val="24"/>
          <w:szCs w:val="24"/>
          <w:highlight w:val="yellow"/>
        </w:rPr>
        <w:t>.</w:t>
      </w:r>
      <w:r w:rsidR="00676EC7">
        <w:rPr>
          <w:color w:val="000000"/>
          <w:sz w:val="24"/>
          <w:szCs w:val="24"/>
        </w:rPr>
        <w:t xml:space="preserve"> </w:t>
      </w:r>
      <w:r w:rsidR="00B262C8" w:rsidRPr="00A50D28">
        <w:rPr>
          <w:color w:val="000000"/>
          <w:sz w:val="24"/>
          <w:szCs w:val="24"/>
        </w:rPr>
        <w:t xml:space="preserve"> Pedagogy is initially highly structured, with teachers identifying and supporting activities for children to do, in what is seen as a scaffolding approach until children become confident and more independent in outdoor spaces (Waite, </w:t>
      </w:r>
      <w:hyperlink r:id="rId18">
        <w:r w:rsidR="00B262C8" w:rsidRPr="00A50D28">
          <w:rPr>
            <w:color w:val="000000"/>
            <w:sz w:val="24"/>
            <w:szCs w:val="24"/>
          </w:rPr>
          <w:t>Bølling</w:t>
        </w:r>
      </w:hyperlink>
      <w:r w:rsidR="00B262C8" w:rsidRPr="00A50D28">
        <w:rPr>
          <w:color w:val="000000"/>
          <w:sz w:val="24"/>
          <w:szCs w:val="24"/>
        </w:rPr>
        <w:t xml:space="preserve"> and </w:t>
      </w:r>
      <w:hyperlink r:id="rId19">
        <w:r w:rsidR="00B262C8" w:rsidRPr="00A50D28">
          <w:rPr>
            <w:color w:val="000000"/>
            <w:sz w:val="24"/>
            <w:szCs w:val="24"/>
          </w:rPr>
          <w:t>Bentsen</w:t>
        </w:r>
      </w:hyperlink>
      <w:r w:rsidR="00B262C8" w:rsidRPr="00A50D28">
        <w:rPr>
          <w:color w:val="000000"/>
          <w:sz w:val="24"/>
          <w:szCs w:val="24"/>
        </w:rPr>
        <w:t xml:space="preserve">, 2016).  Forest school is seen as affording opportunities to consolidate classroom learning through play-based experiential learning (Knight, 2016). These times of more structured learning can involve activities linked with the science curriculum, for example performing experiments that confirm scientific theories, such as observing things that float or sink (Knight, 2011, p.31).  The National Curriculum for </w:t>
      </w:r>
      <w:r w:rsidR="00C1015B" w:rsidRPr="00A50D28">
        <w:rPr>
          <w:color w:val="000000"/>
          <w:sz w:val="24"/>
          <w:szCs w:val="24"/>
        </w:rPr>
        <w:t xml:space="preserve">Science </w:t>
      </w:r>
      <w:r w:rsidR="00B262C8" w:rsidRPr="00A50D28">
        <w:rPr>
          <w:color w:val="000000"/>
          <w:sz w:val="24"/>
          <w:szCs w:val="24"/>
        </w:rPr>
        <w:t>(2015) in England, is framed around environments, habitats, interdependence and classification. This curriculum encourages positivist</w:t>
      </w:r>
      <w:r w:rsidR="006A512E" w:rsidRPr="00A50D28">
        <w:rPr>
          <w:color w:val="000000"/>
          <w:sz w:val="24"/>
          <w:szCs w:val="24"/>
        </w:rPr>
        <w:t xml:space="preserve"> </w:t>
      </w:r>
      <w:r w:rsidR="00B262C8" w:rsidRPr="00A50D28">
        <w:rPr>
          <w:color w:val="000000"/>
          <w:sz w:val="24"/>
          <w:szCs w:val="24"/>
        </w:rPr>
        <w:t>way</w:t>
      </w:r>
      <w:r w:rsidR="006A512E" w:rsidRPr="00A50D28">
        <w:rPr>
          <w:color w:val="000000"/>
          <w:sz w:val="24"/>
          <w:szCs w:val="24"/>
        </w:rPr>
        <w:t>s of teaching and learning</w:t>
      </w:r>
      <w:r w:rsidR="00B262C8" w:rsidRPr="00A50D28">
        <w:rPr>
          <w:color w:val="000000"/>
          <w:sz w:val="24"/>
          <w:szCs w:val="24"/>
        </w:rPr>
        <w:t xml:space="preserve">, where knowledge of the </w:t>
      </w:r>
      <w:r w:rsidR="006A512E" w:rsidRPr="00A50D28">
        <w:rPr>
          <w:color w:val="000000"/>
          <w:sz w:val="24"/>
          <w:szCs w:val="24"/>
        </w:rPr>
        <w:t xml:space="preserve">natural </w:t>
      </w:r>
      <w:r w:rsidR="00B262C8" w:rsidRPr="00A50D28">
        <w:rPr>
          <w:color w:val="000000"/>
          <w:sz w:val="24"/>
          <w:szCs w:val="24"/>
        </w:rPr>
        <w:t xml:space="preserve">world is seen as objective and universal.  </w:t>
      </w:r>
    </w:p>
    <w:p w14:paraId="00000016" w14:textId="77777777" w:rsidR="008D287A" w:rsidRPr="00A50D28" w:rsidRDefault="008D287A" w:rsidP="00A50D28">
      <w:pPr>
        <w:spacing w:line="480" w:lineRule="auto"/>
        <w:jc w:val="both"/>
        <w:rPr>
          <w:sz w:val="24"/>
          <w:szCs w:val="24"/>
        </w:rPr>
      </w:pPr>
    </w:p>
    <w:p w14:paraId="00000017" w14:textId="3A557BE7" w:rsidR="008D287A" w:rsidRPr="00A50D28" w:rsidRDefault="00B262C8" w:rsidP="00A50D28">
      <w:pPr>
        <w:spacing w:line="480" w:lineRule="auto"/>
        <w:jc w:val="both"/>
        <w:rPr>
          <w:sz w:val="24"/>
          <w:szCs w:val="24"/>
        </w:rPr>
      </w:pPr>
      <w:r w:rsidRPr="00A50D28">
        <w:rPr>
          <w:color w:val="000000"/>
          <w:sz w:val="24"/>
          <w:szCs w:val="24"/>
        </w:rPr>
        <w:t xml:space="preserve">Over time, </w:t>
      </w:r>
      <w:r w:rsidR="006A69BD" w:rsidRPr="00A50D28">
        <w:rPr>
          <w:color w:val="000000"/>
          <w:sz w:val="24"/>
          <w:szCs w:val="24"/>
        </w:rPr>
        <w:t xml:space="preserve">forest school </w:t>
      </w:r>
      <w:r w:rsidRPr="00A50D28">
        <w:rPr>
          <w:color w:val="000000"/>
          <w:sz w:val="24"/>
          <w:szCs w:val="24"/>
        </w:rPr>
        <w:t>pedagogi</w:t>
      </w:r>
      <w:r w:rsidR="006A69BD" w:rsidRPr="00A50D28">
        <w:rPr>
          <w:color w:val="000000"/>
          <w:sz w:val="24"/>
          <w:szCs w:val="24"/>
        </w:rPr>
        <w:t>es</w:t>
      </w:r>
      <w:r w:rsidRPr="00A50D28">
        <w:rPr>
          <w:color w:val="000000"/>
          <w:sz w:val="24"/>
          <w:szCs w:val="24"/>
        </w:rPr>
        <w:t xml:space="preserve"> </w:t>
      </w:r>
      <w:r w:rsidR="006A69BD" w:rsidRPr="00A50D28">
        <w:rPr>
          <w:color w:val="000000"/>
          <w:sz w:val="24"/>
          <w:szCs w:val="24"/>
        </w:rPr>
        <w:t xml:space="preserve">are expected to </w:t>
      </w:r>
      <w:r w:rsidRPr="00A50D28">
        <w:rPr>
          <w:color w:val="000000"/>
          <w:sz w:val="24"/>
          <w:szCs w:val="24"/>
        </w:rPr>
        <w:t>become</w:t>
      </w:r>
      <w:r w:rsidR="006A69BD" w:rsidRPr="00A50D28">
        <w:rPr>
          <w:color w:val="000000"/>
          <w:sz w:val="24"/>
          <w:szCs w:val="24"/>
        </w:rPr>
        <w:t xml:space="preserve"> less </w:t>
      </w:r>
      <w:r w:rsidRPr="00A50D28">
        <w:rPr>
          <w:color w:val="000000"/>
          <w:sz w:val="24"/>
          <w:szCs w:val="24"/>
        </w:rPr>
        <w:t xml:space="preserve">structured, </w:t>
      </w:r>
      <w:r w:rsidR="006A69BD" w:rsidRPr="00A50D28">
        <w:rPr>
          <w:color w:val="000000"/>
          <w:sz w:val="24"/>
          <w:szCs w:val="24"/>
        </w:rPr>
        <w:t xml:space="preserve">more </w:t>
      </w:r>
      <w:r w:rsidRPr="00A50D28">
        <w:rPr>
          <w:color w:val="000000"/>
          <w:sz w:val="24"/>
          <w:szCs w:val="24"/>
        </w:rPr>
        <w:t xml:space="preserve">play-based and child-led, with children making personal play choices (Waite, </w:t>
      </w:r>
      <w:hyperlink r:id="rId20">
        <w:r w:rsidRPr="00A50D28">
          <w:rPr>
            <w:color w:val="000000"/>
            <w:sz w:val="24"/>
            <w:szCs w:val="24"/>
          </w:rPr>
          <w:t>Bølling</w:t>
        </w:r>
      </w:hyperlink>
      <w:r w:rsidRPr="00A50D28">
        <w:rPr>
          <w:color w:val="000000"/>
          <w:sz w:val="24"/>
          <w:szCs w:val="24"/>
        </w:rPr>
        <w:t xml:space="preserve"> and </w:t>
      </w:r>
      <w:hyperlink r:id="rId21">
        <w:r w:rsidRPr="00A50D28">
          <w:rPr>
            <w:color w:val="000000"/>
            <w:sz w:val="24"/>
            <w:szCs w:val="24"/>
          </w:rPr>
          <w:t>Bentsen</w:t>
        </w:r>
      </w:hyperlink>
      <w:r w:rsidRPr="00A50D28">
        <w:rPr>
          <w:color w:val="000000"/>
          <w:sz w:val="24"/>
          <w:szCs w:val="24"/>
        </w:rPr>
        <w:t xml:space="preserve">, 2016).  However, </w:t>
      </w:r>
      <w:r w:rsidR="006A69BD" w:rsidRPr="00A50D28">
        <w:rPr>
          <w:color w:val="000000"/>
          <w:sz w:val="24"/>
          <w:szCs w:val="24"/>
        </w:rPr>
        <w:t>some studies show that</w:t>
      </w:r>
      <w:r w:rsidRPr="00A50D28">
        <w:rPr>
          <w:color w:val="000000"/>
          <w:sz w:val="24"/>
          <w:szCs w:val="24"/>
        </w:rPr>
        <w:t xml:space="preserve"> tensions that arise </w:t>
      </w:r>
      <w:r w:rsidR="006A69BD" w:rsidRPr="00A50D28">
        <w:rPr>
          <w:color w:val="000000"/>
          <w:sz w:val="24"/>
          <w:szCs w:val="24"/>
        </w:rPr>
        <w:t>when</w:t>
      </w:r>
      <w:r w:rsidRPr="00A50D28">
        <w:rPr>
          <w:sz w:val="24"/>
          <w:szCs w:val="24"/>
        </w:rPr>
        <w:t xml:space="preserve"> </w:t>
      </w:r>
      <w:r w:rsidRPr="00A50D28">
        <w:rPr>
          <w:color w:val="000000"/>
          <w:sz w:val="24"/>
          <w:szCs w:val="24"/>
        </w:rPr>
        <w:t xml:space="preserve">educators, as </w:t>
      </w:r>
      <w:r w:rsidR="006A69BD" w:rsidRPr="00A50D28">
        <w:rPr>
          <w:color w:val="000000"/>
          <w:sz w:val="24"/>
          <w:szCs w:val="24"/>
        </w:rPr>
        <w:t>the ‘</w:t>
      </w:r>
      <w:r w:rsidRPr="00A50D28">
        <w:rPr>
          <w:color w:val="000000"/>
          <w:sz w:val="24"/>
          <w:szCs w:val="24"/>
        </w:rPr>
        <w:t>expert</w:t>
      </w:r>
      <w:r w:rsidR="006A69BD" w:rsidRPr="00A50D28">
        <w:rPr>
          <w:color w:val="000000"/>
          <w:sz w:val="24"/>
          <w:szCs w:val="24"/>
        </w:rPr>
        <w:t>s’,</w:t>
      </w:r>
      <w:r w:rsidRPr="00A50D28">
        <w:rPr>
          <w:color w:val="000000"/>
          <w:sz w:val="24"/>
          <w:szCs w:val="24"/>
        </w:rPr>
        <w:t xml:space="preserve"> struggle to modify adult-directed teaching </w:t>
      </w:r>
      <w:r w:rsidR="006A69BD" w:rsidRPr="00A50D28">
        <w:rPr>
          <w:color w:val="000000"/>
          <w:sz w:val="24"/>
          <w:szCs w:val="24"/>
        </w:rPr>
        <w:t xml:space="preserve">and allow more play-based learning to evolve </w:t>
      </w:r>
      <w:r w:rsidRPr="00A50D28">
        <w:rPr>
          <w:color w:val="000000"/>
          <w:sz w:val="24"/>
          <w:szCs w:val="24"/>
        </w:rPr>
        <w:t xml:space="preserve">(Waite and Davis, cited in Waite, </w:t>
      </w:r>
      <w:hyperlink r:id="rId22">
        <w:r w:rsidRPr="00A50D28">
          <w:rPr>
            <w:color w:val="000000"/>
            <w:sz w:val="24"/>
            <w:szCs w:val="24"/>
          </w:rPr>
          <w:t>Bølling</w:t>
        </w:r>
      </w:hyperlink>
      <w:r w:rsidRPr="00A50D28">
        <w:rPr>
          <w:color w:val="000000"/>
          <w:sz w:val="24"/>
          <w:szCs w:val="24"/>
        </w:rPr>
        <w:t xml:space="preserve"> and </w:t>
      </w:r>
      <w:hyperlink r:id="rId23">
        <w:r w:rsidRPr="00A50D28">
          <w:rPr>
            <w:color w:val="000000"/>
            <w:sz w:val="24"/>
            <w:szCs w:val="24"/>
          </w:rPr>
          <w:t>Bentsen</w:t>
        </w:r>
      </w:hyperlink>
      <w:r w:rsidRPr="00A50D28">
        <w:rPr>
          <w:color w:val="000000"/>
          <w:sz w:val="24"/>
          <w:szCs w:val="24"/>
        </w:rPr>
        <w:t>, 2016, p. 876).   When experiential play-based pedagogies are</w:t>
      </w:r>
      <w:r w:rsidRPr="00A50D28">
        <w:rPr>
          <w:color w:val="000000"/>
          <w:sz w:val="24"/>
          <w:szCs w:val="24"/>
          <w:lang w:val="en-GB"/>
        </w:rPr>
        <w:t xml:space="preserve"> realised</w:t>
      </w:r>
      <w:r w:rsidRPr="00A50D28">
        <w:rPr>
          <w:color w:val="000000"/>
          <w:sz w:val="24"/>
          <w:szCs w:val="24"/>
        </w:rPr>
        <w:t xml:space="preserve">, play is seen as being prompted by </w:t>
      </w:r>
      <w:r w:rsidR="006A69BD" w:rsidRPr="00A50D28">
        <w:rPr>
          <w:color w:val="000000"/>
          <w:sz w:val="24"/>
          <w:szCs w:val="24"/>
        </w:rPr>
        <w:t>the</w:t>
      </w:r>
      <w:r w:rsidRPr="00A50D28">
        <w:rPr>
          <w:color w:val="000000"/>
          <w:sz w:val="24"/>
          <w:szCs w:val="24"/>
        </w:rPr>
        <w:t xml:space="preserve"> child’s surroundings</w:t>
      </w:r>
      <w:r w:rsidR="006A69BD" w:rsidRPr="00A50D28">
        <w:rPr>
          <w:color w:val="000000"/>
          <w:sz w:val="24"/>
          <w:szCs w:val="24"/>
        </w:rPr>
        <w:t>, but the focus is still on</w:t>
      </w:r>
      <w:r w:rsidRPr="00A50D28">
        <w:rPr>
          <w:color w:val="000000"/>
          <w:sz w:val="24"/>
          <w:szCs w:val="24"/>
        </w:rPr>
        <w:t xml:space="preserve"> </w:t>
      </w:r>
      <w:r w:rsidR="006A69BD" w:rsidRPr="00A50D28">
        <w:rPr>
          <w:color w:val="000000"/>
          <w:sz w:val="24"/>
          <w:szCs w:val="24"/>
        </w:rPr>
        <w:t xml:space="preserve">the child as the one who does the discovering </w:t>
      </w:r>
      <w:r w:rsidRPr="00A50D28">
        <w:rPr>
          <w:color w:val="000000"/>
          <w:sz w:val="24"/>
          <w:szCs w:val="24"/>
        </w:rPr>
        <w:t>and forg</w:t>
      </w:r>
      <w:r w:rsidR="006A69BD" w:rsidRPr="00A50D28">
        <w:rPr>
          <w:color w:val="000000"/>
          <w:sz w:val="24"/>
          <w:szCs w:val="24"/>
        </w:rPr>
        <w:t xml:space="preserve">es </w:t>
      </w:r>
      <w:r w:rsidRPr="00A50D28">
        <w:rPr>
          <w:color w:val="000000"/>
          <w:sz w:val="24"/>
          <w:szCs w:val="24"/>
        </w:rPr>
        <w:t>new knowledges</w:t>
      </w:r>
      <w:r w:rsidR="006A69BD" w:rsidRPr="00A50D28">
        <w:rPr>
          <w:color w:val="000000"/>
          <w:sz w:val="24"/>
          <w:szCs w:val="24"/>
        </w:rPr>
        <w:t xml:space="preserve">. The forest </w:t>
      </w:r>
      <w:r w:rsidRPr="00A50D28">
        <w:rPr>
          <w:color w:val="000000"/>
          <w:sz w:val="24"/>
          <w:szCs w:val="24"/>
        </w:rPr>
        <w:t>provid</w:t>
      </w:r>
      <w:r w:rsidR="006A69BD" w:rsidRPr="00A50D28">
        <w:rPr>
          <w:color w:val="000000"/>
          <w:sz w:val="24"/>
          <w:szCs w:val="24"/>
        </w:rPr>
        <w:t>es a stimulating</w:t>
      </w:r>
      <w:r w:rsidRPr="00A50D28">
        <w:rPr>
          <w:color w:val="000000"/>
          <w:sz w:val="24"/>
          <w:szCs w:val="24"/>
        </w:rPr>
        <w:t xml:space="preserve"> </w:t>
      </w:r>
      <w:r w:rsidR="00122137" w:rsidRPr="00A50D28">
        <w:rPr>
          <w:color w:val="000000"/>
          <w:sz w:val="24"/>
          <w:szCs w:val="24"/>
        </w:rPr>
        <w:t xml:space="preserve">play </w:t>
      </w:r>
      <w:r w:rsidRPr="00A50D28">
        <w:rPr>
          <w:color w:val="000000"/>
          <w:sz w:val="24"/>
          <w:szCs w:val="24"/>
        </w:rPr>
        <w:t xml:space="preserve">space </w:t>
      </w:r>
      <w:r w:rsidR="006A69BD" w:rsidRPr="00A50D28">
        <w:rPr>
          <w:color w:val="000000"/>
          <w:sz w:val="24"/>
          <w:szCs w:val="24"/>
        </w:rPr>
        <w:t xml:space="preserve">within which the child can </w:t>
      </w:r>
      <w:r w:rsidRPr="00A50D28">
        <w:rPr>
          <w:color w:val="000000"/>
          <w:sz w:val="24"/>
          <w:szCs w:val="24"/>
        </w:rPr>
        <w:t xml:space="preserve">experiment with social relations (Archard, citied </w:t>
      </w:r>
      <w:r w:rsidRPr="00A50D28">
        <w:rPr>
          <w:color w:val="000000"/>
          <w:sz w:val="24"/>
          <w:szCs w:val="24"/>
        </w:rPr>
        <w:lastRenderedPageBreak/>
        <w:t xml:space="preserve">in </w:t>
      </w:r>
      <w:r w:rsidRPr="00A50D28">
        <w:rPr>
          <w:sz w:val="24"/>
          <w:szCs w:val="24"/>
        </w:rPr>
        <w:t>Knight, 2016).  These u</w:t>
      </w:r>
      <w:r w:rsidRPr="00A50D28">
        <w:rPr>
          <w:color w:val="000000"/>
          <w:sz w:val="24"/>
          <w:szCs w:val="24"/>
        </w:rPr>
        <w:t xml:space="preserve">nderstandings of play are influenced by social constructivist theorists, namely Piaget and Vygotsky, who suggest that </w:t>
      </w:r>
      <w:r w:rsidRPr="00A50D28">
        <w:rPr>
          <w:sz w:val="24"/>
          <w:szCs w:val="24"/>
        </w:rPr>
        <w:t xml:space="preserve">children construct knowledge from direct experiences of the world and that adults/peers facilitate learning by introducing new knowledge/experiences in manageable units, building up a child’s knowledge base (Knight, 2016).  Through this lens, play is linked directly to </w:t>
      </w:r>
      <w:r w:rsidR="00122137" w:rsidRPr="00A50D28">
        <w:rPr>
          <w:sz w:val="24"/>
          <w:szCs w:val="24"/>
        </w:rPr>
        <w:t xml:space="preserve">human </w:t>
      </w:r>
      <w:r w:rsidRPr="00A50D28">
        <w:rPr>
          <w:sz w:val="24"/>
          <w:szCs w:val="24"/>
        </w:rPr>
        <w:t>development</w:t>
      </w:r>
      <w:r w:rsidR="00122137" w:rsidRPr="00A50D28">
        <w:rPr>
          <w:sz w:val="24"/>
          <w:szCs w:val="24"/>
        </w:rPr>
        <w:t xml:space="preserve"> theory</w:t>
      </w:r>
      <w:r w:rsidRPr="00A50D28">
        <w:rPr>
          <w:sz w:val="24"/>
          <w:szCs w:val="24"/>
        </w:rPr>
        <w:t xml:space="preserve">, again </w:t>
      </w:r>
      <w:r w:rsidR="00122137" w:rsidRPr="00A50D28">
        <w:rPr>
          <w:sz w:val="24"/>
          <w:szCs w:val="24"/>
        </w:rPr>
        <w:t>restricting any understanding of its role in learning to exclusively anthropocentric terms.  There is nothing about these conventional humanist forest school pedagogies, whether structured and scientific or</w:t>
      </w:r>
      <w:r w:rsidR="00CD03D8" w:rsidRPr="00A50D28">
        <w:rPr>
          <w:sz w:val="24"/>
          <w:szCs w:val="24"/>
        </w:rPr>
        <w:t xml:space="preserve"> more</w:t>
      </w:r>
      <w:r w:rsidR="00122137" w:rsidRPr="00A50D28">
        <w:rPr>
          <w:sz w:val="24"/>
          <w:szCs w:val="24"/>
        </w:rPr>
        <w:t xml:space="preserve"> play-</w:t>
      </w:r>
      <w:r w:rsidR="00BD28E4" w:rsidRPr="00A50D28">
        <w:rPr>
          <w:sz w:val="24"/>
          <w:szCs w:val="24"/>
        </w:rPr>
        <w:t>based, which</w:t>
      </w:r>
      <w:r w:rsidR="00122137" w:rsidRPr="00A50D28">
        <w:rPr>
          <w:sz w:val="24"/>
          <w:szCs w:val="24"/>
        </w:rPr>
        <w:t xml:space="preserve"> </w:t>
      </w:r>
      <w:r w:rsidR="00C1015B" w:rsidRPr="00A50D28">
        <w:rPr>
          <w:sz w:val="24"/>
          <w:szCs w:val="24"/>
        </w:rPr>
        <w:t>offer</w:t>
      </w:r>
      <w:r w:rsidR="00122137" w:rsidRPr="00A50D28">
        <w:rPr>
          <w:sz w:val="24"/>
          <w:szCs w:val="24"/>
        </w:rPr>
        <w:t xml:space="preserve"> </w:t>
      </w:r>
      <w:r w:rsidR="00CD03D8" w:rsidRPr="00A50D28">
        <w:rPr>
          <w:sz w:val="24"/>
          <w:szCs w:val="24"/>
        </w:rPr>
        <w:t>non-human centric ways of</w:t>
      </w:r>
      <w:r w:rsidR="00122137" w:rsidRPr="00A50D28">
        <w:rPr>
          <w:sz w:val="24"/>
          <w:szCs w:val="24"/>
        </w:rPr>
        <w:t xml:space="preserve"> re-imagining </w:t>
      </w:r>
      <w:r w:rsidR="00CD03D8" w:rsidRPr="00A50D28">
        <w:rPr>
          <w:sz w:val="24"/>
          <w:szCs w:val="24"/>
        </w:rPr>
        <w:t xml:space="preserve">and responding to </w:t>
      </w:r>
      <w:r w:rsidR="00122137" w:rsidRPr="00A50D28">
        <w:rPr>
          <w:sz w:val="24"/>
          <w:szCs w:val="24"/>
        </w:rPr>
        <w:t>the Anthropocene.</w:t>
      </w:r>
    </w:p>
    <w:p w14:paraId="00000019" w14:textId="59F0AD04" w:rsidR="008D287A" w:rsidRPr="00A50D28" w:rsidRDefault="003C1628" w:rsidP="00A50D28">
      <w:pPr>
        <w:pBdr>
          <w:top w:val="nil"/>
          <w:left w:val="nil"/>
          <w:bottom w:val="nil"/>
          <w:right w:val="nil"/>
          <w:between w:val="nil"/>
        </w:pBdr>
        <w:spacing w:line="480" w:lineRule="auto"/>
        <w:jc w:val="both"/>
        <w:rPr>
          <w:color w:val="000000"/>
          <w:sz w:val="24"/>
          <w:szCs w:val="24"/>
        </w:rPr>
      </w:pPr>
      <w:r w:rsidRPr="00A50D28">
        <w:rPr>
          <w:b/>
          <w:color w:val="000000"/>
          <w:sz w:val="24"/>
          <w:szCs w:val="24"/>
        </w:rPr>
        <w:t>More-than-human</w:t>
      </w:r>
      <w:r w:rsidR="00B262C8" w:rsidRPr="00A50D28">
        <w:rPr>
          <w:b/>
          <w:color w:val="000000"/>
          <w:sz w:val="24"/>
          <w:szCs w:val="24"/>
        </w:rPr>
        <w:t xml:space="preserve"> pedagogies</w:t>
      </w:r>
    </w:p>
    <w:p w14:paraId="0A68F7F0" w14:textId="77777777" w:rsidR="00335A3B" w:rsidRPr="00A50D28" w:rsidRDefault="00335A3B" w:rsidP="00A50D28">
      <w:pPr>
        <w:spacing w:line="480" w:lineRule="auto"/>
        <w:jc w:val="both"/>
        <w:rPr>
          <w:sz w:val="24"/>
          <w:szCs w:val="24"/>
        </w:rPr>
      </w:pPr>
    </w:p>
    <w:p w14:paraId="69802355" w14:textId="42D0D59E" w:rsidR="00E45E03" w:rsidRPr="00A50D28" w:rsidRDefault="00B262C8" w:rsidP="00A50D28">
      <w:pPr>
        <w:spacing w:line="480" w:lineRule="auto"/>
        <w:jc w:val="both"/>
        <w:rPr>
          <w:sz w:val="24"/>
          <w:szCs w:val="24"/>
        </w:rPr>
      </w:pPr>
      <w:r w:rsidRPr="00A50D28">
        <w:rPr>
          <w:sz w:val="24"/>
          <w:szCs w:val="24"/>
        </w:rPr>
        <w:t xml:space="preserve">To </w:t>
      </w:r>
      <w:r w:rsidR="007B22F1" w:rsidRPr="00A50D28">
        <w:rPr>
          <w:sz w:val="24"/>
          <w:szCs w:val="24"/>
        </w:rPr>
        <w:t xml:space="preserve">move towards alternative pedagogical responses to the Anthropocene, </w:t>
      </w:r>
      <w:r w:rsidRPr="00A50D28">
        <w:rPr>
          <w:sz w:val="24"/>
          <w:szCs w:val="24"/>
        </w:rPr>
        <w:t>we need to look beyond human</w:t>
      </w:r>
      <w:r w:rsidR="001E39C8" w:rsidRPr="00A50D28">
        <w:rPr>
          <w:sz w:val="24"/>
          <w:szCs w:val="24"/>
        </w:rPr>
        <w:t>ist</w:t>
      </w:r>
      <w:r w:rsidRPr="00A50D28">
        <w:rPr>
          <w:sz w:val="24"/>
          <w:szCs w:val="24"/>
        </w:rPr>
        <w:t xml:space="preserve"> theorisings of play and pedagogy. </w:t>
      </w:r>
      <w:r w:rsidR="007B22F1" w:rsidRPr="00A50D28">
        <w:rPr>
          <w:sz w:val="24"/>
          <w:szCs w:val="24"/>
        </w:rPr>
        <w:t>A</w:t>
      </w:r>
      <w:r w:rsidR="00E45E03" w:rsidRPr="00A50D28">
        <w:rPr>
          <w:sz w:val="24"/>
          <w:szCs w:val="24"/>
        </w:rPr>
        <w:t xml:space="preserve"> growing body of childhood and education scholars </w:t>
      </w:r>
      <w:r w:rsidR="007B22F1" w:rsidRPr="00A50D28">
        <w:rPr>
          <w:sz w:val="24"/>
          <w:szCs w:val="24"/>
        </w:rPr>
        <w:t xml:space="preserve">are helping to do this, by </w:t>
      </w:r>
      <w:r w:rsidR="00E45E03" w:rsidRPr="00A50D28">
        <w:rPr>
          <w:sz w:val="24"/>
          <w:szCs w:val="24"/>
        </w:rPr>
        <w:t>drawing upon the more-than-human relational conceptualisations of posthumanist theorists and philosophers</w:t>
      </w:r>
      <w:r w:rsidR="007B22F1" w:rsidRPr="00A50D28">
        <w:rPr>
          <w:sz w:val="24"/>
          <w:szCs w:val="24"/>
        </w:rPr>
        <w:t xml:space="preserve">. </w:t>
      </w:r>
    </w:p>
    <w:p w14:paraId="7164E741" w14:textId="77777777" w:rsidR="00E45E03" w:rsidRPr="00A50D28" w:rsidRDefault="00E45E03" w:rsidP="00A50D28">
      <w:pPr>
        <w:spacing w:line="480" w:lineRule="auto"/>
        <w:jc w:val="both"/>
        <w:rPr>
          <w:sz w:val="24"/>
          <w:szCs w:val="24"/>
        </w:rPr>
      </w:pPr>
    </w:p>
    <w:p w14:paraId="63D0918D" w14:textId="701AE498" w:rsidR="00205487" w:rsidRPr="00A50D28" w:rsidRDefault="00316D4E" w:rsidP="00A50D28">
      <w:pPr>
        <w:spacing w:line="480" w:lineRule="auto"/>
        <w:jc w:val="both"/>
        <w:rPr>
          <w:sz w:val="24"/>
          <w:szCs w:val="24"/>
        </w:rPr>
      </w:pPr>
      <w:r w:rsidRPr="00A50D28">
        <w:rPr>
          <w:sz w:val="24"/>
          <w:szCs w:val="24"/>
        </w:rPr>
        <w:t xml:space="preserve">Drawing upon Deleuze’s ontology of ‘the body’ whereby ‘a body can be anything; it can be an animal, a body of sounds, a mind or an idea; it can be a linguistic corpus, a social body, a collectivity’ (Deleuze, </w:t>
      </w:r>
      <w:r w:rsidR="0077398C" w:rsidRPr="00A50D28">
        <w:rPr>
          <w:sz w:val="24"/>
          <w:szCs w:val="24"/>
        </w:rPr>
        <w:t>citied in Harker, 2005,</w:t>
      </w:r>
      <w:r w:rsidR="0077398C" w:rsidRPr="00A50D28">
        <w:rPr>
          <w:rStyle w:val="ref-lnk"/>
          <w:sz w:val="24"/>
          <w:szCs w:val="24"/>
        </w:rPr>
        <w:t xml:space="preserve"> p.57</w:t>
      </w:r>
      <w:r w:rsidRPr="00A50D28">
        <w:rPr>
          <w:sz w:val="24"/>
          <w:szCs w:val="24"/>
        </w:rPr>
        <w:t>)</w:t>
      </w:r>
      <w:r w:rsidR="00854DD7" w:rsidRPr="00A50D28">
        <w:rPr>
          <w:sz w:val="24"/>
          <w:szCs w:val="24"/>
        </w:rPr>
        <w:t xml:space="preserve">.  </w:t>
      </w:r>
      <w:r w:rsidR="00577136" w:rsidRPr="00A50D28">
        <w:rPr>
          <w:sz w:val="24"/>
          <w:szCs w:val="24"/>
        </w:rPr>
        <w:t>Harker (2005) highlights the non-human ontological aspects of children’s play. Noting that children often having an aesthetic-affective openness towards their surroundings- an attentiveness to non-humans and their vitality, Harker reworks play as collective ontological</w:t>
      </w:r>
      <w:r w:rsidR="0077398C" w:rsidRPr="00A50D28">
        <w:rPr>
          <w:sz w:val="24"/>
          <w:szCs w:val="24"/>
        </w:rPr>
        <w:t xml:space="preserve"> e</w:t>
      </w:r>
      <w:r w:rsidR="00B262C8" w:rsidRPr="00A50D28">
        <w:rPr>
          <w:sz w:val="24"/>
          <w:szCs w:val="24"/>
        </w:rPr>
        <w:t>mbodiment</w:t>
      </w:r>
      <w:r w:rsidR="00577136" w:rsidRPr="00A50D28">
        <w:rPr>
          <w:sz w:val="24"/>
          <w:szCs w:val="24"/>
        </w:rPr>
        <w:t>,</w:t>
      </w:r>
      <w:r w:rsidR="00B262C8" w:rsidRPr="00A50D28">
        <w:rPr>
          <w:sz w:val="24"/>
          <w:szCs w:val="24"/>
        </w:rPr>
        <w:t xml:space="preserve"> </w:t>
      </w:r>
      <w:r w:rsidR="00577136" w:rsidRPr="00A50D28">
        <w:rPr>
          <w:sz w:val="24"/>
          <w:szCs w:val="24"/>
        </w:rPr>
        <w:t>which is</w:t>
      </w:r>
      <w:r w:rsidR="00B262C8" w:rsidRPr="00A50D28">
        <w:rPr>
          <w:sz w:val="24"/>
          <w:szCs w:val="24"/>
        </w:rPr>
        <w:t xml:space="preserve"> not just as being about children’s bodies, but an array of objects, sounds, ideas, animals and habits that become part of the body </w:t>
      </w:r>
      <w:r w:rsidR="00B262C8" w:rsidRPr="00A50D28">
        <w:rPr>
          <w:sz w:val="24"/>
          <w:szCs w:val="24"/>
        </w:rPr>
        <w:lastRenderedPageBreak/>
        <w:t>when playing (Harker, 2005</w:t>
      </w:r>
      <w:r w:rsidRPr="00A50D28">
        <w:rPr>
          <w:sz w:val="24"/>
          <w:szCs w:val="24"/>
        </w:rPr>
        <w:t xml:space="preserve">, p.57).  </w:t>
      </w:r>
      <w:r w:rsidR="0077398C" w:rsidRPr="00A50D28">
        <w:rPr>
          <w:sz w:val="24"/>
          <w:szCs w:val="24"/>
        </w:rPr>
        <w:t xml:space="preserve"> </w:t>
      </w:r>
      <w:r w:rsidR="00691C1C" w:rsidRPr="00A50D28">
        <w:rPr>
          <w:sz w:val="24"/>
          <w:szCs w:val="24"/>
        </w:rPr>
        <w:t xml:space="preserve">Harker (2005) conceives play performances as co-constituted events </w:t>
      </w:r>
      <w:r w:rsidR="00E05DCF" w:rsidRPr="00A50D28">
        <w:rPr>
          <w:sz w:val="24"/>
          <w:szCs w:val="24"/>
        </w:rPr>
        <w:t>involving multiple</w:t>
      </w:r>
      <w:r w:rsidR="00691C1C" w:rsidRPr="00A50D28">
        <w:rPr>
          <w:sz w:val="24"/>
          <w:szCs w:val="24"/>
        </w:rPr>
        <w:t xml:space="preserve"> bodies</w:t>
      </w:r>
      <w:r w:rsidR="00E05DCF" w:rsidRPr="00A50D28">
        <w:rPr>
          <w:sz w:val="24"/>
          <w:szCs w:val="24"/>
        </w:rPr>
        <w:t>. This</w:t>
      </w:r>
      <w:r w:rsidR="00691C1C" w:rsidRPr="00A50D28">
        <w:rPr>
          <w:sz w:val="24"/>
          <w:szCs w:val="24"/>
        </w:rPr>
        <w:t xml:space="preserve"> </w:t>
      </w:r>
      <w:r w:rsidR="008E5942" w:rsidRPr="00A50D28">
        <w:rPr>
          <w:sz w:val="24"/>
          <w:szCs w:val="24"/>
        </w:rPr>
        <w:t>exceed</w:t>
      </w:r>
      <w:r w:rsidR="00E05DCF" w:rsidRPr="00A50D28">
        <w:rPr>
          <w:sz w:val="24"/>
          <w:szCs w:val="24"/>
        </w:rPr>
        <w:t>s</w:t>
      </w:r>
      <w:r w:rsidR="008E5942" w:rsidRPr="00A50D28">
        <w:rPr>
          <w:sz w:val="24"/>
          <w:szCs w:val="24"/>
        </w:rPr>
        <w:t xml:space="preserve"> humanistic understandings of agency</w:t>
      </w:r>
      <w:r w:rsidR="00691C1C" w:rsidRPr="00A50D28">
        <w:rPr>
          <w:sz w:val="24"/>
          <w:szCs w:val="24"/>
        </w:rPr>
        <w:t xml:space="preserve">.  </w:t>
      </w:r>
      <w:r w:rsidR="003C1628" w:rsidRPr="00A50D28">
        <w:rPr>
          <w:sz w:val="24"/>
          <w:szCs w:val="24"/>
        </w:rPr>
        <w:t xml:space="preserve"> </w:t>
      </w:r>
      <w:r w:rsidR="00205487" w:rsidRPr="00A50D28">
        <w:rPr>
          <w:sz w:val="24"/>
          <w:szCs w:val="24"/>
        </w:rPr>
        <w:t>Harker</w:t>
      </w:r>
      <w:r w:rsidR="003C1628" w:rsidRPr="00A50D28">
        <w:rPr>
          <w:sz w:val="24"/>
          <w:szCs w:val="24"/>
        </w:rPr>
        <w:t>’s work</w:t>
      </w:r>
      <w:r w:rsidR="00205487" w:rsidRPr="00A50D28">
        <w:rPr>
          <w:sz w:val="24"/>
          <w:szCs w:val="24"/>
        </w:rPr>
        <w:t xml:space="preserve"> (2005)</w:t>
      </w:r>
      <w:r w:rsidR="003C1628" w:rsidRPr="00A50D28">
        <w:rPr>
          <w:sz w:val="24"/>
          <w:szCs w:val="24"/>
        </w:rPr>
        <w:t>,</w:t>
      </w:r>
      <w:r w:rsidR="00205487" w:rsidRPr="00A50D28">
        <w:rPr>
          <w:sz w:val="24"/>
          <w:szCs w:val="24"/>
        </w:rPr>
        <w:t xml:space="preserve"> </w:t>
      </w:r>
      <w:r w:rsidR="003C1628" w:rsidRPr="00A50D28">
        <w:rPr>
          <w:sz w:val="24"/>
          <w:szCs w:val="24"/>
        </w:rPr>
        <w:t xml:space="preserve">like Barad’s (2007) concept of ‘intra-actions’ </w:t>
      </w:r>
      <w:r w:rsidR="00A92E12" w:rsidRPr="00A50D28">
        <w:rPr>
          <w:sz w:val="24"/>
          <w:szCs w:val="24"/>
        </w:rPr>
        <w:t>and Haraway’s (2008</w:t>
      </w:r>
      <w:r w:rsidR="003C1628" w:rsidRPr="00A50D28">
        <w:rPr>
          <w:sz w:val="24"/>
          <w:szCs w:val="24"/>
        </w:rPr>
        <w:t>) notions of ‘natur</w:t>
      </w:r>
      <w:r w:rsidR="00E9200D" w:rsidRPr="00A50D28">
        <w:rPr>
          <w:sz w:val="24"/>
          <w:szCs w:val="24"/>
        </w:rPr>
        <w:t xml:space="preserve">ecultures’ and of ‘worlding’, </w:t>
      </w:r>
      <w:r w:rsidR="004D624A" w:rsidRPr="00A50D28">
        <w:rPr>
          <w:sz w:val="24"/>
          <w:szCs w:val="24"/>
        </w:rPr>
        <w:t xml:space="preserve">acknowledges </w:t>
      </w:r>
      <w:r w:rsidR="00E05DCF" w:rsidRPr="00A50D28">
        <w:rPr>
          <w:sz w:val="24"/>
          <w:szCs w:val="24"/>
        </w:rPr>
        <w:t xml:space="preserve">that </w:t>
      </w:r>
      <w:r w:rsidR="004D624A" w:rsidRPr="00A50D28">
        <w:rPr>
          <w:sz w:val="24"/>
          <w:szCs w:val="24"/>
        </w:rPr>
        <w:t xml:space="preserve">agency </w:t>
      </w:r>
      <w:r w:rsidR="00E05DCF" w:rsidRPr="00A50D28">
        <w:rPr>
          <w:sz w:val="24"/>
          <w:szCs w:val="24"/>
        </w:rPr>
        <w:t xml:space="preserve">is more-than-human, relational and </w:t>
      </w:r>
      <w:r w:rsidR="004D624A" w:rsidRPr="00A50D28">
        <w:rPr>
          <w:sz w:val="24"/>
          <w:szCs w:val="24"/>
        </w:rPr>
        <w:t xml:space="preserve">generative.  </w:t>
      </w:r>
    </w:p>
    <w:p w14:paraId="753F4142" w14:textId="77777777" w:rsidR="003A0E52" w:rsidRPr="00A50D28" w:rsidRDefault="003A0E52" w:rsidP="00A50D28">
      <w:pPr>
        <w:spacing w:line="480" w:lineRule="auto"/>
        <w:jc w:val="both"/>
        <w:rPr>
          <w:sz w:val="24"/>
          <w:szCs w:val="24"/>
        </w:rPr>
      </w:pPr>
    </w:p>
    <w:p w14:paraId="0000001D" w14:textId="1ED4C9CE" w:rsidR="008D287A" w:rsidRPr="00A50D28" w:rsidRDefault="00B262C8" w:rsidP="00A50D28">
      <w:pPr>
        <w:spacing w:line="480" w:lineRule="auto"/>
        <w:jc w:val="both"/>
        <w:rPr>
          <w:sz w:val="24"/>
          <w:szCs w:val="24"/>
        </w:rPr>
      </w:pPr>
      <w:r w:rsidRPr="00A50D28">
        <w:rPr>
          <w:sz w:val="24"/>
          <w:szCs w:val="24"/>
        </w:rPr>
        <w:t xml:space="preserve">Barad’s (2007) theory of agential realism is particularly useful as a framework for opening up more-than-human </w:t>
      </w:r>
      <w:r w:rsidR="00E05DCF" w:rsidRPr="00A50D28">
        <w:rPr>
          <w:sz w:val="24"/>
          <w:szCs w:val="24"/>
        </w:rPr>
        <w:t>ways of understanding the pedagogical relationship</w:t>
      </w:r>
      <w:r w:rsidRPr="00A50D28">
        <w:rPr>
          <w:sz w:val="24"/>
          <w:szCs w:val="24"/>
        </w:rPr>
        <w:t xml:space="preserve">, as it challenges the </w:t>
      </w:r>
      <w:r w:rsidR="00E05DCF" w:rsidRPr="00A50D28">
        <w:rPr>
          <w:sz w:val="24"/>
          <w:szCs w:val="24"/>
        </w:rPr>
        <w:t>idea that</w:t>
      </w:r>
      <w:r w:rsidRPr="00A50D28">
        <w:rPr>
          <w:sz w:val="24"/>
          <w:szCs w:val="24"/>
        </w:rPr>
        <w:t xml:space="preserve"> independent entities pre-exist their action upon another.    Barad (2007) views </w:t>
      </w:r>
      <w:r w:rsidR="00E05DCF" w:rsidRPr="00A50D28">
        <w:rPr>
          <w:sz w:val="24"/>
          <w:szCs w:val="24"/>
        </w:rPr>
        <w:t>all phenomena</w:t>
      </w:r>
      <w:r w:rsidRPr="00A50D28">
        <w:rPr>
          <w:sz w:val="24"/>
          <w:szCs w:val="24"/>
        </w:rPr>
        <w:t xml:space="preserve"> as intra-active</w:t>
      </w:r>
      <w:r w:rsidR="00E05DCF" w:rsidRPr="00A50D28">
        <w:rPr>
          <w:sz w:val="24"/>
          <w:szCs w:val="24"/>
        </w:rPr>
        <w:t>,</w:t>
      </w:r>
      <w:r w:rsidRPr="00A50D28">
        <w:rPr>
          <w:sz w:val="24"/>
          <w:szCs w:val="24"/>
        </w:rPr>
        <w:t xml:space="preserve"> co-emerg</w:t>
      </w:r>
      <w:r w:rsidR="00E05DCF" w:rsidRPr="00A50D28">
        <w:rPr>
          <w:sz w:val="24"/>
          <w:szCs w:val="24"/>
        </w:rPr>
        <w:t>ing</w:t>
      </w:r>
      <w:r w:rsidRPr="00A50D28">
        <w:rPr>
          <w:sz w:val="24"/>
          <w:szCs w:val="24"/>
        </w:rPr>
        <w:t xml:space="preserve"> </w:t>
      </w:r>
      <w:r w:rsidR="00E05DCF" w:rsidRPr="00A50D28">
        <w:rPr>
          <w:sz w:val="24"/>
          <w:szCs w:val="24"/>
        </w:rPr>
        <w:t>through</w:t>
      </w:r>
      <w:r w:rsidR="002A3008" w:rsidRPr="00A50D28">
        <w:rPr>
          <w:sz w:val="24"/>
          <w:szCs w:val="24"/>
        </w:rPr>
        <w:t xml:space="preserve"> </w:t>
      </w:r>
      <w:r w:rsidRPr="00A50D28">
        <w:rPr>
          <w:sz w:val="24"/>
          <w:szCs w:val="24"/>
        </w:rPr>
        <w:t xml:space="preserve">encounter </w:t>
      </w:r>
      <w:r w:rsidR="002A3008" w:rsidRPr="00A50D28">
        <w:rPr>
          <w:sz w:val="24"/>
          <w:szCs w:val="24"/>
        </w:rPr>
        <w:t>and intra-action</w:t>
      </w:r>
      <w:r w:rsidRPr="00A50D28">
        <w:rPr>
          <w:sz w:val="24"/>
          <w:szCs w:val="24"/>
        </w:rPr>
        <w:t xml:space="preserve">, and therefore agency </w:t>
      </w:r>
      <w:r w:rsidR="002A3008" w:rsidRPr="00A50D28">
        <w:rPr>
          <w:sz w:val="24"/>
          <w:szCs w:val="24"/>
        </w:rPr>
        <w:t xml:space="preserve">too </w:t>
      </w:r>
      <w:r w:rsidRPr="00A50D28">
        <w:rPr>
          <w:sz w:val="24"/>
          <w:szCs w:val="24"/>
        </w:rPr>
        <w:t xml:space="preserve">is ‘… a matter of intra-acting; it is an enactment, not something that someone or something has’ (Barad, 2007, p. 112).  </w:t>
      </w:r>
      <w:r w:rsidR="002A3008" w:rsidRPr="00A50D28">
        <w:rPr>
          <w:sz w:val="24"/>
          <w:szCs w:val="24"/>
        </w:rPr>
        <w:t xml:space="preserve">When </w:t>
      </w:r>
      <w:r w:rsidRPr="00A50D28">
        <w:rPr>
          <w:sz w:val="24"/>
          <w:szCs w:val="24"/>
        </w:rPr>
        <w:t xml:space="preserve">agency </w:t>
      </w:r>
      <w:r w:rsidR="002A3008" w:rsidRPr="00A50D28">
        <w:rPr>
          <w:sz w:val="24"/>
          <w:szCs w:val="24"/>
        </w:rPr>
        <w:t xml:space="preserve">is </w:t>
      </w:r>
      <w:r w:rsidRPr="00A50D28">
        <w:rPr>
          <w:sz w:val="24"/>
          <w:szCs w:val="24"/>
        </w:rPr>
        <w:t xml:space="preserve">understood relationally, across phenomena and not as </w:t>
      </w:r>
      <w:r w:rsidR="002A3008" w:rsidRPr="00A50D28">
        <w:rPr>
          <w:sz w:val="24"/>
          <w:szCs w:val="24"/>
        </w:rPr>
        <w:t xml:space="preserve">something that only </w:t>
      </w:r>
      <w:r w:rsidRPr="00A50D28">
        <w:rPr>
          <w:sz w:val="24"/>
          <w:szCs w:val="24"/>
        </w:rPr>
        <w:t>human</w:t>
      </w:r>
      <w:r w:rsidR="002A3008" w:rsidRPr="00A50D28">
        <w:rPr>
          <w:sz w:val="24"/>
          <w:szCs w:val="24"/>
        </w:rPr>
        <w:t>s ‘have’</w:t>
      </w:r>
      <w:r w:rsidRPr="00A50D28">
        <w:rPr>
          <w:sz w:val="24"/>
          <w:szCs w:val="24"/>
        </w:rPr>
        <w:t xml:space="preserve">, this calls into question humanism’s premise that agency is an individual, autonomous, intentional and exclusively human capability.  </w:t>
      </w:r>
    </w:p>
    <w:p w14:paraId="0000001E" w14:textId="77777777" w:rsidR="008D287A" w:rsidRPr="00A50D28" w:rsidRDefault="008D287A" w:rsidP="00A50D28">
      <w:pPr>
        <w:spacing w:line="480" w:lineRule="auto"/>
        <w:jc w:val="both"/>
        <w:rPr>
          <w:sz w:val="24"/>
          <w:szCs w:val="24"/>
        </w:rPr>
      </w:pPr>
    </w:p>
    <w:p w14:paraId="0000001F" w14:textId="70AD5C37" w:rsidR="008D287A" w:rsidRPr="00A50D28" w:rsidRDefault="002A3008" w:rsidP="00A50D28">
      <w:pPr>
        <w:spacing w:line="480" w:lineRule="auto"/>
        <w:jc w:val="both"/>
        <w:rPr>
          <w:sz w:val="24"/>
          <w:szCs w:val="24"/>
        </w:rPr>
      </w:pPr>
      <w:r w:rsidRPr="00A50D28">
        <w:rPr>
          <w:sz w:val="24"/>
          <w:szCs w:val="24"/>
        </w:rPr>
        <w:t xml:space="preserve">Childhood </w:t>
      </w:r>
      <w:r w:rsidR="00B262C8" w:rsidRPr="00A50D28">
        <w:rPr>
          <w:sz w:val="24"/>
          <w:szCs w:val="24"/>
        </w:rPr>
        <w:t xml:space="preserve">scholars </w:t>
      </w:r>
      <w:r w:rsidR="00663C84" w:rsidRPr="00A50D28">
        <w:rPr>
          <w:sz w:val="24"/>
          <w:szCs w:val="24"/>
        </w:rPr>
        <w:t>are using</w:t>
      </w:r>
      <w:r w:rsidRPr="00A50D28">
        <w:rPr>
          <w:sz w:val="24"/>
          <w:szCs w:val="24"/>
        </w:rPr>
        <w:t xml:space="preserve"> Barad’s theory of agential realism </w:t>
      </w:r>
      <w:r w:rsidR="00B262C8" w:rsidRPr="00A50D28">
        <w:rPr>
          <w:sz w:val="24"/>
          <w:szCs w:val="24"/>
        </w:rPr>
        <w:t xml:space="preserve">to explore </w:t>
      </w:r>
      <w:proofErr w:type="gramStart"/>
      <w:r w:rsidRPr="00A50D28">
        <w:rPr>
          <w:sz w:val="24"/>
          <w:szCs w:val="24"/>
        </w:rPr>
        <w:t>learning</w:t>
      </w:r>
      <w:proofErr w:type="gramEnd"/>
      <w:r w:rsidRPr="00A50D28">
        <w:rPr>
          <w:sz w:val="24"/>
          <w:szCs w:val="24"/>
        </w:rPr>
        <w:t xml:space="preserve"> as a productive </w:t>
      </w:r>
      <w:r w:rsidR="00B262C8" w:rsidRPr="00A50D28">
        <w:rPr>
          <w:sz w:val="24"/>
          <w:szCs w:val="24"/>
        </w:rPr>
        <w:t>more-than-human</w:t>
      </w:r>
      <w:r w:rsidRPr="00A50D28">
        <w:rPr>
          <w:sz w:val="24"/>
          <w:szCs w:val="24"/>
        </w:rPr>
        <w:t xml:space="preserve"> relation</w:t>
      </w:r>
      <w:r w:rsidR="00B262C8" w:rsidRPr="00A50D28">
        <w:rPr>
          <w:sz w:val="24"/>
          <w:szCs w:val="24"/>
        </w:rPr>
        <w:t xml:space="preserve"> (Rautio, 2013; Lenz Taguchi, 2010).  </w:t>
      </w:r>
      <w:proofErr w:type="spellStart"/>
      <w:r w:rsidR="00B262C8" w:rsidRPr="00A50D28">
        <w:rPr>
          <w:sz w:val="24"/>
          <w:szCs w:val="24"/>
        </w:rPr>
        <w:t>Rautio</w:t>
      </w:r>
      <w:r w:rsidRPr="00A50D28">
        <w:rPr>
          <w:sz w:val="24"/>
          <w:szCs w:val="24"/>
        </w:rPr>
        <w:t>’s</w:t>
      </w:r>
      <w:proofErr w:type="spellEnd"/>
      <w:r w:rsidR="00B262C8" w:rsidRPr="00A50D28">
        <w:rPr>
          <w:sz w:val="24"/>
          <w:szCs w:val="24"/>
        </w:rPr>
        <w:t xml:space="preserve"> (2013)</w:t>
      </w:r>
      <w:r w:rsidRPr="00A50D28">
        <w:rPr>
          <w:sz w:val="24"/>
          <w:szCs w:val="24"/>
        </w:rPr>
        <w:t xml:space="preserve"> </w:t>
      </w:r>
      <w:r w:rsidR="00B262C8" w:rsidRPr="00A50D28">
        <w:rPr>
          <w:sz w:val="24"/>
          <w:szCs w:val="24"/>
        </w:rPr>
        <w:t xml:space="preserve">study of </w:t>
      </w:r>
      <w:r w:rsidRPr="00A50D28">
        <w:rPr>
          <w:sz w:val="24"/>
          <w:szCs w:val="24"/>
        </w:rPr>
        <w:t xml:space="preserve">‘Children who </w:t>
      </w:r>
      <w:r w:rsidR="00B262C8" w:rsidRPr="00A50D28">
        <w:rPr>
          <w:sz w:val="24"/>
          <w:szCs w:val="24"/>
        </w:rPr>
        <w:t>carry stones</w:t>
      </w:r>
      <w:r w:rsidRPr="00A50D28">
        <w:rPr>
          <w:sz w:val="24"/>
          <w:szCs w:val="24"/>
        </w:rPr>
        <w:t xml:space="preserve"> in their pockets’</w:t>
      </w:r>
      <w:r w:rsidR="00B262C8" w:rsidRPr="00A50D28">
        <w:rPr>
          <w:sz w:val="24"/>
          <w:szCs w:val="24"/>
        </w:rPr>
        <w:t xml:space="preserve">, shows how </w:t>
      </w:r>
      <w:r w:rsidRPr="00A50D28">
        <w:rPr>
          <w:sz w:val="24"/>
          <w:szCs w:val="24"/>
        </w:rPr>
        <w:t xml:space="preserve">some </w:t>
      </w:r>
      <w:r w:rsidR="00B262C8" w:rsidRPr="00A50D28">
        <w:rPr>
          <w:sz w:val="24"/>
          <w:szCs w:val="24"/>
        </w:rPr>
        <w:t xml:space="preserve">children </w:t>
      </w:r>
      <w:r w:rsidRPr="00A50D28">
        <w:rPr>
          <w:sz w:val="24"/>
          <w:szCs w:val="24"/>
        </w:rPr>
        <w:t>are</w:t>
      </w:r>
      <w:r w:rsidR="00B262C8" w:rsidRPr="00A50D28">
        <w:rPr>
          <w:sz w:val="24"/>
          <w:szCs w:val="24"/>
        </w:rPr>
        <w:t xml:space="preserve"> drawn to  </w:t>
      </w:r>
      <w:r w:rsidRPr="00A50D28">
        <w:rPr>
          <w:sz w:val="24"/>
          <w:szCs w:val="24"/>
        </w:rPr>
        <w:t xml:space="preserve">stones’ </w:t>
      </w:r>
      <w:r w:rsidR="00B262C8" w:rsidRPr="00A50D28">
        <w:rPr>
          <w:sz w:val="24"/>
          <w:szCs w:val="24"/>
        </w:rPr>
        <w:t>aesthetic or/and tactile qualities</w:t>
      </w:r>
      <w:r w:rsidRPr="00A50D28">
        <w:rPr>
          <w:sz w:val="24"/>
          <w:szCs w:val="24"/>
        </w:rPr>
        <w:t>, which in turn,</w:t>
      </w:r>
      <w:r w:rsidR="00B262C8" w:rsidRPr="00A50D28">
        <w:rPr>
          <w:sz w:val="24"/>
          <w:szCs w:val="24"/>
        </w:rPr>
        <w:t xml:space="preserve"> shape </w:t>
      </w:r>
      <w:r w:rsidRPr="00A50D28">
        <w:rPr>
          <w:sz w:val="24"/>
          <w:szCs w:val="24"/>
        </w:rPr>
        <w:t xml:space="preserve">their </w:t>
      </w:r>
      <w:r w:rsidR="00B262C8" w:rsidRPr="00A50D28">
        <w:rPr>
          <w:sz w:val="24"/>
          <w:szCs w:val="24"/>
        </w:rPr>
        <w:t xml:space="preserve">behaviour.  More generally, Rautio (2013) shows how objects </w:t>
      </w:r>
      <w:r w:rsidRPr="00A50D28">
        <w:rPr>
          <w:sz w:val="24"/>
          <w:szCs w:val="24"/>
        </w:rPr>
        <w:t>co-</w:t>
      </w:r>
      <w:r w:rsidR="00B262C8" w:rsidRPr="00A50D28">
        <w:rPr>
          <w:sz w:val="24"/>
          <w:szCs w:val="24"/>
        </w:rPr>
        <w:t xml:space="preserve">mingle with us, </w:t>
      </w:r>
      <w:r w:rsidRPr="00A50D28">
        <w:rPr>
          <w:sz w:val="24"/>
          <w:szCs w:val="24"/>
        </w:rPr>
        <w:t xml:space="preserve">inviting us to relate to them and </w:t>
      </w:r>
      <w:r w:rsidR="00B262C8" w:rsidRPr="00A50D28">
        <w:rPr>
          <w:sz w:val="24"/>
          <w:szCs w:val="24"/>
        </w:rPr>
        <w:t xml:space="preserve">allowing autotelic practices to flourish. Autotelic practices are activities that people repeatedly engage in that have no external reward or motivation, such as money or recognition; instead they are internally motivated, as the activity is </w:t>
      </w:r>
      <w:r w:rsidR="00B262C8" w:rsidRPr="00A50D28">
        <w:rPr>
          <w:sz w:val="24"/>
          <w:szCs w:val="24"/>
        </w:rPr>
        <w:lastRenderedPageBreak/>
        <w:t xml:space="preserve">the goal and the reward in itself (Rautio, 2013).  </w:t>
      </w:r>
      <w:r w:rsidR="003F4D53" w:rsidRPr="00A50D28">
        <w:rPr>
          <w:sz w:val="24"/>
          <w:szCs w:val="24"/>
        </w:rPr>
        <w:t>This has implications for learning, and it shows that it is often</w:t>
      </w:r>
      <w:r w:rsidR="00B262C8" w:rsidRPr="00A50D28">
        <w:rPr>
          <w:sz w:val="24"/>
          <w:szCs w:val="24"/>
        </w:rPr>
        <w:t xml:space="preserve"> </w:t>
      </w:r>
      <w:r w:rsidR="003F4D53" w:rsidRPr="00A50D28">
        <w:rPr>
          <w:sz w:val="24"/>
          <w:szCs w:val="24"/>
        </w:rPr>
        <w:t xml:space="preserve">our </w:t>
      </w:r>
      <w:r w:rsidR="00B262C8" w:rsidRPr="00A50D28">
        <w:rPr>
          <w:sz w:val="24"/>
          <w:szCs w:val="24"/>
        </w:rPr>
        <w:t>material surroundings that spark</w:t>
      </w:r>
      <w:r w:rsidR="003F4D53" w:rsidRPr="00A50D28">
        <w:rPr>
          <w:sz w:val="24"/>
          <w:szCs w:val="24"/>
        </w:rPr>
        <w:t xml:space="preserve"> our</w:t>
      </w:r>
      <w:r w:rsidR="00B262C8" w:rsidRPr="00A50D28">
        <w:rPr>
          <w:sz w:val="24"/>
          <w:szCs w:val="24"/>
        </w:rPr>
        <w:t xml:space="preserve"> thoughts and actions.  </w:t>
      </w:r>
    </w:p>
    <w:p w14:paraId="00000020" w14:textId="77777777" w:rsidR="008D287A" w:rsidRPr="00A50D28" w:rsidRDefault="008D287A" w:rsidP="00A50D28">
      <w:pPr>
        <w:spacing w:line="480" w:lineRule="auto"/>
        <w:jc w:val="both"/>
        <w:rPr>
          <w:sz w:val="24"/>
          <w:szCs w:val="24"/>
        </w:rPr>
      </w:pPr>
    </w:p>
    <w:p w14:paraId="00000021" w14:textId="69167540" w:rsidR="008D287A" w:rsidRPr="00A50D28" w:rsidRDefault="00B262C8" w:rsidP="00A50D28">
      <w:pPr>
        <w:spacing w:line="480" w:lineRule="auto"/>
        <w:jc w:val="both"/>
        <w:rPr>
          <w:sz w:val="24"/>
          <w:szCs w:val="24"/>
        </w:rPr>
      </w:pPr>
      <w:r w:rsidRPr="00A50D28">
        <w:rPr>
          <w:sz w:val="24"/>
          <w:szCs w:val="24"/>
        </w:rPr>
        <w:t>Lenz Taguchi (2010</w:t>
      </w:r>
      <w:r w:rsidR="003F4D53" w:rsidRPr="00A50D28">
        <w:rPr>
          <w:sz w:val="24"/>
          <w:szCs w:val="24"/>
        </w:rPr>
        <w:t xml:space="preserve">) also </w:t>
      </w:r>
      <w:r w:rsidRPr="00A50D28">
        <w:rPr>
          <w:sz w:val="24"/>
          <w:szCs w:val="24"/>
        </w:rPr>
        <w:t>draws upon Barad’s (2007) concept</w:t>
      </w:r>
      <w:r w:rsidR="003F4D53" w:rsidRPr="00A50D28">
        <w:rPr>
          <w:sz w:val="24"/>
          <w:szCs w:val="24"/>
        </w:rPr>
        <w:t>s to move beyond humanist understandings of pedagogy. She picks up on Barad’s notion</w:t>
      </w:r>
      <w:r w:rsidRPr="00A50D28">
        <w:rPr>
          <w:sz w:val="24"/>
          <w:szCs w:val="24"/>
        </w:rPr>
        <w:t xml:space="preserve"> of onto-epistemology</w:t>
      </w:r>
      <w:r w:rsidR="003F4D53" w:rsidRPr="00A50D28">
        <w:rPr>
          <w:sz w:val="24"/>
          <w:szCs w:val="24"/>
        </w:rPr>
        <w:t xml:space="preserve"> as</w:t>
      </w:r>
      <w:r w:rsidRPr="00A50D28">
        <w:rPr>
          <w:sz w:val="24"/>
          <w:szCs w:val="24"/>
        </w:rPr>
        <w:t xml:space="preserve"> “the interdependent and intertwined relationship between theories of being (ontology) and theories of knowing (epistemology)” </w:t>
      </w:r>
      <w:r w:rsidR="003F4D53" w:rsidRPr="00A50D28">
        <w:rPr>
          <w:sz w:val="24"/>
          <w:szCs w:val="24"/>
        </w:rPr>
        <w:t xml:space="preserve">(Barad cited in Taguchi 2010, p.4) </w:t>
      </w:r>
      <w:r w:rsidRPr="00A50D28">
        <w:rPr>
          <w:sz w:val="24"/>
          <w:szCs w:val="24"/>
        </w:rPr>
        <w:t xml:space="preserve">to </w:t>
      </w:r>
      <w:r w:rsidR="003F4D53" w:rsidRPr="00A50D28">
        <w:rPr>
          <w:sz w:val="24"/>
          <w:szCs w:val="24"/>
        </w:rPr>
        <w:t xml:space="preserve">firm up her own understandings of pedagogy as inherently </w:t>
      </w:r>
      <w:r w:rsidRPr="00A50D28">
        <w:rPr>
          <w:sz w:val="24"/>
          <w:szCs w:val="24"/>
        </w:rPr>
        <w:t xml:space="preserve">intra-active.  </w:t>
      </w:r>
      <w:r w:rsidR="003F4D53" w:rsidRPr="00A50D28">
        <w:rPr>
          <w:sz w:val="24"/>
          <w:szCs w:val="24"/>
        </w:rPr>
        <w:t>Lenz Taguchi (2010) presents the idea of i</w:t>
      </w:r>
      <w:r w:rsidRPr="00A50D28">
        <w:rPr>
          <w:sz w:val="24"/>
          <w:szCs w:val="24"/>
        </w:rPr>
        <w:t xml:space="preserve">ntra-active pedagogy </w:t>
      </w:r>
      <w:r w:rsidR="003F4D53" w:rsidRPr="00A50D28">
        <w:rPr>
          <w:sz w:val="24"/>
          <w:szCs w:val="24"/>
        </w:rPr>
        <w:t xml:space="preserve">as </w:t>
      </w:r>
      <w:r w:rsidRPr="00A50D28">
        <w:rPr>
          <w:sz w:val="24"/>
          <w:szCs w:val="24"/>
        </w:rPr>
        <w:t>a collaborative learning process between more-than</w:t>
      </w:r>
      <w:r w:rsidR="006E2F6F" w:rsidRPr="00A50D28">
        <w:rPr>
          <w:sz w:val="24"/>
          <w:szCs w:val="24"/>
        </w:rPr>
        <w:t xml:space="preserve">-humans, children and teachers, which </w:t>
      </w:r>
      <w:r w:rsidR="003F4D53" w:rsidRPr="00A50D28">
        <w:rPr>
          <w:sz w:val="24"/>
          <w:szCs w:val="24"/>
        </w:rPr>
        <w:t xml:space="preserve">challenges the </w:t>
      </w:r>
      <w:r w:rsidRPr="00A50D28">
        <w:rPr>
          <w:sz w:val="24"/>
          <w:szCs w:val="24"/>
        </w:rPr>
        <w:t xml:space="preserve">binaries </w:t>
      </w:r>
      <w:r w:rsidR="003F4D53" w:rsidRPr="00A50D28">
        <w:rPr>
          <w:sz w:val="24"/>
          <w:szCs w:val="24"/>
        </w:rPr>
        <w:t xml:space="preserve">of </w:t>
      </w:r>
      <w:r w:rsidRPr="00A50D28">
        <w:rPr>
          <w:sz w:val="24"/>
          <w:szCs w:val="24"/>
        </w:rPr>
        <w:t xml:space="preserve">discourse/matter, theory/practice and mind/body that </w:t>
      </w:r>
      <w:r w:rsidR="00F53962" w:rsidRPr="00A50D28">
        <w:rPr>
          <w:sz w:val="24"/>
          <w:szCs w:val="24"/>
        </w:rPr>
        <w:t xml:space="preserve">underpin </w:t>
      </w:r>
      <w:r w:rsidR="003F4D53" w:rsidRPr="00A50D28">
        <w:rPr>
          <w:sz w:val="24"/>
          <w:szCs w:val="24"/>
        </w:rPr>
        <w:t>humanist</w:t>
      </w:r>
      <w:r w:rsidRPr="00A50D28">
        <w:rPr>
          <w:sz w:val="24"/>
          <w:szCs w:val="24"/>
        </w:rPr>
        <w:t xml:space="preserve"> </w:t>
      </w:r>
      <w:r w:rsidR="003F4D53" w:rsidRPr="00A50D28">
        <w:rPr>
          <w:sz w:val="24"/>
          <w:szCs w:val="24"/>
        </w:rPr>
        <w:t xml:space="preserve">pedagogies </w:t>
      </w:r>
      <w:r w:rsidRPr="00A50D28">
        <w:rPr>
          <w:sz w:val="24"/>
          <w:szCs w:val="24"/>
        </w:rPr>
        <w:t xml:space="preserve">(Lenz Taguchi, 2010).  Intra-actions are seen as </w:t>
      </w:r>
      <w:r w:rsidR="00F53962" w:rsidRPr="00A50D28">
        <w:rPr>
          <w:sz w:val="24"/>
          <w:szCs w:val="24"/>
        </w:rPr>
        <w:t>the continuous, relational basis of learning, including the pedagogical intra-actions between</w:t>
      </w:r>
      <w:r w:rsidRPr="00A50D28">
        <w:rPr>
          <w:sz w:val="24"/>
          <w:szCs w:val="24"/>
        </w:rPr>
        <w:t xml:space="preserve"> </w:t>
      </w:r>
      <w:r w:rsidR="00F53962" w:rsidRPr="00A50D28">
        <w:rPr>
          <w:sz w:val="24"/>
          <w:szCs w:val="24"/>
        </w:rPr>
        <w:t>children, c</w:t>
      </w:r>
      <w:r w:rsidRPr="00A50D28">
        <w:rPr>
          <w:sz w:val="24"/>
          <w:szCs w:val="24"/>
        </w:rPr>
        <w:t>hairs, books, pens, papers</w:t>
      </w:r>
      <w:r w:rsidR="00F53962" w:rsidRPr="00A50D28">
        <w:rPr>
          <w:sz w:val="24"/>
          <w:szCs w:val="24"/>
        </w:rPr>
        <w:t xml:space="preserve"> </w:t>
      </w:r>
      <w:proofErr w:type="spellStart"/>
      <w:r w:rsidR="00F53962" w:rsidRPr="00A50D28">
        <w:rPr>
          <w:sz w:val="24"/>
          <w:szCs w:val="24"/>
        </w:rPr>
        <w:t>etc</w:t>
      </w:r>
      <w:proofErr w:type="spellEnd"/>
      <w:r w:rsidR="00F53962" w:rsidRPr="00A50D28">
        <w:rPr>
          <w:sz w:val="24"/>
          <w:szCs w:val="24"/>
        </w:rPr>
        <w:t xml:space="preserve">, not </w:t>
      </w:r>
      <w:r w:rsidR="006E2F6F" w:rsidRPr="00A50D28">
        <w:rPr>
          <w:sz w:val="24"/>
          <w:szCs w:val="24"/>
        </w:rPr>
        <w:t>just those</w:t>
      </w:r>
      <w:r w:rsidR="00F53962" w:rsidRPr="00A50D28">
        <w:rPr>
          <w:sz w:val="24"/>
          <w:szCs w:val="24"/>
        </w:rPr>
        <w:t xml:space="preserve"> </w:t>
      </w:r>
      <w:r w:rsidRPr="00A50D28">
        <w:rPr>
          <w:sz w:val="24"/>
          <w:szCs w:val="24"/>
        </w:rPr>
        <w:t xml:space="preserve">between children and teachers (Lenz Taguchi, 2010).   </w:t>
      </w:r>
    </w:p>
    <w:p w14:paraId="00000022" w14:textId="77777777" w:rsidR="008D287A" w:rsidRPr="00A50D28" w:rsidRDefault="008D287A" w:rsidP="00A50D28">
      <w:pPr>
        <w:pBdr>
          <w:top w:val="nil"/>
          <w:left w:val="nil"/>
          <w:bottom w:val="nil"/>
          <w:right w:val="nil"/>
          <w:between w:val="nil"/>
        </w:pBdr>
        <w:spacing w:line="480" w:lineRule="auto"/>
        <w:rPr>
          <w:color w:val="000000"/>
          <w:sz w:val="24"/>
          <w:szCs w:val="24"/>
        </w:rPr>
      </w:pPr>
    </w:p>
    <w:p w14:paraId="00000024" w14:textId="27E01C14" w:rsidR="008D287A" w:rsidRPr="00A50D28" w:rsidRDefault="00026144"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Childhood scholars and early childhood educators from the Common Worlds Research Collective are strongly influenced by </w:t>
      </w:r>
      <w:r w:rsidR="00F53962" w:rsidRPr="00A50D28">
        <w:rPr>
          <w:color w:val="000000"/>
          <w:sz w:val="24"/>
          <w:szCs w:val="24"/>
        </w:rPr>
        <w:t>Haraway’s (2008) entangled environmental philosophies that refuse the separate categories of nature and culture</w:t>
      </w:r>
      <w:r w:rsidR="003078C1" w:rsidRPr="00A50D28">
        <w:rPr>
          <w:color w:val="000000"/>
          <w:sz w:val="24"/>
          <w:szCs w:val="24"/>
        </w:rPr>
        <w:t>. They are also influenced by</w:t>
      </w:r>
      <w:r w:rsidRPr="00A50D28">
        <w:rPr>
          <w:color w:val="000000"/>
          <w:sz w:val="24"/>
          <w:szCs w:val="24"/>
        </w:rPr>
        <w:t xml:space="preserve"> her calls </w:t>
      </w:r>
      <w:r w:rsidR="003B68AB" w:rsidRPr="00A50D28">
        <w:rPr>
          <w:color w:val="000000"/>
          <w:sz w:val="24"/>
          <w:szCs w:val="24"/>
        </w:rPr>
        <w:t xml:space="preserve">to find alternatives to </w:t>
      </w:r>
      <w:r w:rsidRPr="00A50D28">
        <w:rPr>
          <w:color w:val="000000"/>
          <w:sz w:val="24"/>
          <w:szCs w:val="24"/>
        </w:rPr>
        <w:t>human-exceptionalist responses to the Anthropocene</w:t>
      </w:r>
      <w:r w:rsidR="00F53962" w:rsidRPr="00A50D28">
        <w:rPr>
          <w:color w:val="000000"/>
          <w:sz w:val="24"/>
          <w:szCs w:val="24"/>
        </w:rPr>
        <w:t xml:space="preserve">. </w:t>
      </w:r>
      <w:r w:rsidRPr="00A50D28">
        <w:rPr>
          <w:color w:val="000000"/>
          <w:sz w:val="24"/>
          <w:szCs w:val="24"/>
        </w:rPr>
        <w:t xml:space="preserve"> For instance, Taylor (2017) and Taylor and Pacini-Ketchabaw (2015) propose ‘common world </w:t>
      </w:r>
      <w:r w:rsidR="00CD2ED8" w:rsidRPr="00A50D28">
        <w:rPr>
          <w:color w:val="000000"/>
          <w:sz w:val="24"/>
          <w:szCs w:val="24"/>
        </w:rPr>
        <w:t>pedagogies</w:t>
      </w:r>
      <w:r w:rsidRPr="00A50D28">
        <w:rPr>
          <w:color w:val="000000"/>
          <w:sz w:val="24"/>
          <w:szCs w:val="24"/>
        </w:rPr>
        <w:t xml:space="preserve">’ as a way of recognizing how </w:t>
      </w:r>
      <w:r w:rsidR="003078C1" w:rsidRPr="00A50D28">
        <w:rPr>
          <w:color w:val="000000"/>
          <w:sz w:val="24"/>
          <w:szCs w:val="24"/>
        </w:rPr>
        <w:t>children are already learning through their</w:t>
      </w:r>
      <w:r w:rsidRPr="00A50D28">
        <w:rPr>
          <w:color w:val="000000"/>
          <w:sz w:val="24"/>
          <w:szCs w:val="24"/>
        </w:rPr>
        <w:t xml:space="preserve"> </w:t>
      </w:r>
      <w:r w:rsidR="003078C1" w:rsidRPr="00A50D28">
        <w:rPr>
          <w:color w:val="000000"/>
          <w:sz w:val="24"/>
          <w:szCs w:val="24"/>
        </w:rPr>
        <w:t xml:space="preserve">encounters and </w:t>
      </w:r>
      <w:r w:rsidRPr="00A50D28">
        <w:rPr>
          <w:color w:val="000000"/>
          <w:sz w:val="24"/>
          <w:szCs w:val="24"/>
        </w:rPr>
        <w:t xml:space="preserve">relations with </w:t>
      </w:r>
      <w:r w:rsidR="003078C1" w:rsidRPr="00A50D28">
        <w:rPr>
          <w:color w:val="000000"/>
          <w:sz w:val="24"/>
          <w:szCs w:val="24"/>
        </w:rPr>
        <w:t xml:space="preserve">the </w:t>
      </w:r>
      <w:r w:rsidRPr="00A50D28">
        <w:rPr>
          <w:color w:val="000000"/>
          <w:sz w:val="24"/>
          <w:szCs w:val="24"/>
        </w:rPr>
        <w:t xml:space="preserve">more-than-humans </w:t>
      </w:r>
      <w:r w:rsidR="003078C1" w:rsidRPr="00A50D28">
        <w:rPr>
          <w:color w:val="000000"/>
          <w:sz w:val="24"/>
          <w:szCs w:val="24"/>
        </w:rPr>
        <w:t>around them, and as a way of</w:t>
      </w:r>
      <w:r w:rsidR="00B262C8" w:rsidRPr="00A50D28">
        <w:rPr>
          <w:color w:val="000000"/>
          <w:sz w:val="24"/>
          <w:szCs w:val="24"/>
        </w:rPr>
        <w:t xml:space="preserve"> </w:t>
      </w:r>
      <w:r w:rsidR="00B262C8" w:rsidRPr="00A50D28">
        <w:rPr>
          <w:sz w:val="24"/>
          <w:szCs w:val="24"/>
        </w:rPr>
        <w:t>rethink</w:t>
      </w:r>
      <w:r w:rsidR="003078C1" w:rsidRPr="00A50D28">
        <w:rPr>
          <w:sz w:val="24"/>
          <w:szCs w:val="24"/>
        </w:rPr>
        <w:t>ing</w:t>
      </w:r>
      <w:r w:rsidR="00B262C8" w:rsidRPr="00A50D28">
        <w:rPr>
          <w:sz w:val="24"/>
          <w:szCs w:val="24"/>
        </w:rPr>
        <w:t xml:space="preserve"> humans’ place </w:t>
      </w:r>
      <w:r w:rsidR="003078C1" w:rsidRPr="00A50D28">
        <w:rPr>
          <w:sz w:val="24"/>
          <w:szCs w:val="24"/>
        </w:rPr>
        <w:t xml:space="preserve">and agency </w:t>
      </w:r>
      <w:r w:rsidR="00B262C8" w:rsidRPr="00A50D28">
        <w:rPr>
          <w:sz w:val="24"/>
          <w:szCs w:val="24"/>
        </w:rPr>
        <w:t>in the world</w:t>
      </w:r>
      <w:r w:rsidR="003078C1" w:rsidRPr="00A50D28">
        <w:rPr>
          <w:sz w:val="24"/>
          <w:szCs w:val="24"/>
        </w:rPr>
        <w:t xml:space="preserve"> in </w:t>
      </w:r>
      <w:r w:rsidR="003B68AB" w:rsidRPr="00A50D28">
        <w:rPr>
          <w:sz w:val="24"/>
          <w:szCs w:val="24"/>
        </w:rPr>
        <w:t>the Anthropocene</w:t>
      </w:r>
      <w:r w:rsidR="00B262C8" w:rsidRPr="00A50D28">
        <w:rPr>
          <w:sz w:val="24"/>
          <w:szCs w:val="24"/>
        </w:rPr>
        <w:t xml:space="preserve">. </w:t>
      </w:r>
      <w:r w:rsidR="003078C1" w:rsidRPr="00A50D28">
        <w:rPr>
          <w:sz w:val="24"/>
          <w:szCs w:val="24"/>
        </w:rPr>
        <w:t>Common w</w:t>
      </w:r>
      <w:r w:rsidR="00AD0C53" w:rsidRPr="00A50D28">
        <w:rPr>
          <w:sz w:val="24"/>
          <w:szCs w:val="24"/>
        </w:rPr>
        <w:t>orlding, a concept Taylor and Pacini-Ketch</w:t>
      </w:r>
      <w:r w:rsidR="00A92E12" w:rsidRPr="00A50D28">
        <w:rPr>
          <w:sz w:val="24"/>
          <w:szCs w:val="24"/>
        </w:rPr>
        <w:t>a</w:t>
      </w:r>
      <w:r w:rsidR="00AD0C53" w:rsidRPr="00A50D28">
        <w:rPr>
          <w:sz w:val="24"/>
          <w:szCs w:val="24"/>
        </w:rPr>
        <w:t>baw (2015)</w:t>
      </w:r>
      <w:r w:rsidR="003B68AB" w:rsidRPr="00A50D28">
        <w:rPr>
          <w:sz w:val="24"/>
          <w:szCs w:val="24"/>
        </w:rPr>
        <w:t xml:space="preserve"> have adapted from Haraway’s ‘worlding’</w:t>
      </w:r>
      <w:r w:rsidR="00AD0C53" w:rsidRPr="00A50D28">
        <w:rPr>
          <w:sz w:val="24"/>
          <w:szCs w:val="24"/>
        </w:rPr>
        <w:t xml:space="preserve">, is </w:t>
      </w:r>
      <w:r w:rsidR="003078C1" w:rsidRPr="00A50D28">
        <w:rPr>
          <w:sz w:val="24"/>
          <w:szCs w:val="24"/>
        </w:rPr>
        <w:t xml:space="preserve">the </w:t>
      </w:r>
      <w:r w:rsidR="00E80422" w:rsidRPr="00A50D28">
        <w:rPr>
          <w:sz w:val="24"/>
          <w:szCs w:val="24"/>
        </w:rPr>
        <w:t>generative process of collective</w:t>
      </w:r>
      <w:r w:rsidR="003078C1" w:rsidRPr="00A50D28">
        <w:rPr>
          <w:sz w:val="24"/>
          <w:szCs w:val="24"/>
        </w:rPr>
        <w:t>ly making and re-making</w:t>
      </w:r>
      <w:r w:rsidR="00E80422" w:rsidRPr="00A50D28">
        <w:rPr>
          <w:sz w:val="24"/>
          <w:szCs w:val="24"/>
        </w:rPr>
        <w:t xml:space="preserve"> </w:t>
      </w:r>
      <w:r w:rsidR="003B68AB" w:rsidRPr="00A50D28">
        <w:rPr>
          <w:sz w:val="24"/>
          <w:szCs w:val="24"/>
        </w:rPr>
        <w:t xml:space="preserve">the </w:t>
      </w:r>
      <w:r w:rsidR="00E80422" w:rsidRPr="00A50D28">
        <w:rPr>
          <w:sz w:val="24"/>
          <w:szCs w:val="24"/>
        </w:rPr>
        <w:lastRenderedPageBreak/>
        <w:t>world</w:t>
      </w:r>
      <w:r w:rsidR="003078C1" w:rsidRPr="00A50D28">
        <w:rPr>
          <w:sz w:val="24"/>
          <w:szCs w:val="24"/>
        </w:rPr>
        <w:t xml:space="preserve">s </w:t>
      </w:r>
      <w:r w:rsidR="003B68AB" w:rsidRPr="00A50D28">
        <w:rPr>
          <w:sz w:val="24"/>
          <w:szCs w:val="24"/>
        </w:rPr>
        <w:t>we cohabit with other beings, entities and forces</w:t>
      </w:r>
      <w:r w:rsidR="003078C1" w:rsidRPr="00A50D28">
        <w:rPr>
          <w:sz w:val="24"/>
          <w:szCs w:val="24"/>
        </w:rPr>
        <w:t xml:space="preserve">. It is </w:t>
      </w:r>
      <w:r w:rsidR="003B68AB" w:rsidRPr="00A50D28">
        <w:rPr>
          <w:sz w:val="24"/>
          <w:szCs w:val="24"/>
        </w:rPr>
        <w:t xml:space="preserve">an </w:t>
      </w:r>
      <w:r w:rsidR="003078C1" w:rsidRPr="00A50D28">
        <w:rPr>
          <w:sz w:val="24"/>
          <w:szCs w:val="24"/>
        </w:rPr>
        <w:t>active notion that recognizes that</w:t>
      </w:r>
      <w:r w:rsidR="00E80422" w:rsidRPr="00A50D28">
        <w:rPr>
          <w:sz w:val="24"/>
          <w:szCs w:val="24"/>
        </w:rPr>
        <w:t xml:space="preserve"> </w:t>
      </w:r>
      <w:r w:rsidR="004C1D5E" w:rsidRPr="00A50D28">
        <w:rPr>
          <w:sz w:val="24"/>
          <w:szCs w:val="24"/>
        </w:rPr>
        <w:t xml:space="preserve">"natures, cultures, subjects and objects do not pre-exist their intertwined </w:t>
      </w:r>
      <w:proofErr w:type="spellStart"/>
      <w:r w:rsidR="004C1D5E" w:rsidRPr="00A50D28">
        <w:rPr>
          <w:sz w:val="24"/>
          <w:szCs w:val="24"/>
        </w:rPr>
        <w:t>worldings</w:t>
      </w:r>
      <w:proofErr w:type="spellEnd"/>
      <w:r w:rsidR="004C1D5E" w:rsidRPr="00A50D28">
        <w:rPr>
          <w:sz w:val="24"/>
          <w:szCs w:val="24"/>
        </w:rPr>
        <w:t>" (Haraway, 2016, p. 13</w:t>
      </w:r>
      <w:r w:rsidR="00A92E12" w:rsidRPr="00A50D28">
        <w:rPr>
          <w:color w:val="000000"/>
          <w:sz w:val="24"/>
          <w:szCs w:val="24"/>
        </w:rPr>
        <w:t>).</w:t>
      </w:r>
      <w:r w:rsidR="00AD0C53" w:rsidRPr="00A50D28">
        <w:rPr>
          <w:color w:val="000000"/>
          <w:sz w:val="24"/>
          <w:szCs w:val="24"/>
        </w:rPr>
        <w:t xml:space="preserve">  </w:t>
      </w:r>
      <w:r w:rsidR="00E80422" w:rsidRPr="00A50D28">
        <w:rPr>
          <w:color w:val="000000"/>
          <w:sz w:val="24"/>
          <w:szCs w:val="24"/>
        </w:rPr>
        <w:t xml:space="preserve"> </w:t>
      </w:r>
      <w:r w:rsidR="00A92E12" w:rsidRPr="00A50D28">
        <w:rPr>
          <w:color w:val="000000"/>
          <w:sz w:val="24"/>
          <w:szCs w:val="24"/>
        </w:rPr>
        <w:t xml:space="preserve">Taylor and Pacini-Ketchabaw (2015) also </w:t>
      </w:r>
      <w:r w:rsidR="003B68AB" w:rsidRPr="00A50D28">
        <w:rPr>
          <w:color w:val="000000"/>
          <w:sz w:val="24"/>
          <w:szCs w:val="24"/>
        </w:rPr>
        <w:t>adapt</w:t>
      </w:r>
      <w:r w:rsidR="00A92E12" w:rsidRPr="00A50D28">
        <w:rPr>
          <w:color w:val="000000"/>
          <w:sz w:val="24"/>
          <w:szCs w:val="24"/>
        </w:rPr>
        <w:t xml:space="preserve"> Haraway’s (2008, p. 3) notion of ‘becoming world</w:t>
      </w:r>
      <w:r w:rsidR="00BB1D90" w:rsidRPr="00A50D28">
        <w:rPr>
          <w:color w:val="000000"/>
          <w:sz w:val="24"/>
          <w:szCs w:val="24"/>
        </w:rPr>
        <w:t>l</w:t>
      </w:r>
      <w:r w:rsidR="00A92E12" w:rsidRPr="00A50D28">
        <w:rPr>
          <w:color w:val="000000"/>
          <w:sz w:val="24"/>
          <w:szCs w:val="24"/>
        </w:rPr>
        <w:t>y’ which they interpret as ‘</w:t>
      </w:r>
      <w:r w:rsidR="00AD0C53" w:rsidRPr="00A50D28">
        <w:rPr>
          <w:color w:val="000000"/>
          <w:sz w:val="24"/>
          <w:szCs w:val="24"/>
        </w:rPr>
        <w:t>becoming attuned to the world</w:t>
      </w:r>
      <w:r w:rsidR="00A92E12" w:rsidRPr="00A50D28">
        <w:rPr>
          <w:color w:val="000000"/>
          <w:sz w:val="24"/>
          <w:szCs w:val="24"/>
        </w:rPr>
        <w:t>’.  Taylor and Pacini-Ketchabaw (2015, p.508)</w:t>
      </w:r>
      <w:r w:rsidR="00663C84" w:rsidRPr="00A50D28">
        <w:rPr>
          <w:color w:val="000000"/>
          <w:sz w:val="24"/>
          <w:szCs w:val="24"/>
        </w:rPr>
        <w:t xml:space="preserve"> </w:t>
      </w:r>
      <w:r w:rsidR="00A92E12" w:rsidRPr="00A50D28">
        <w:rPr>
          <w:color w:val="000000"/>
          <w:sz w:val="24"/>
          <w:szCs w:val="24"/>
        </w:rPr>
        <w:t>observe</w:t>
      </w:r>
      <w:r w:rsidR="003B68AB" w:rsidRPr="00A50D28">
        <w:rPr>
          <w:color w:val="000000"/>
          <w:sz w:val="24"/>
          <w:szCs w:val="24"/>
        </w:rPr>
        <w:t>d</w:t>
      </w:r>
      <w:r w:rsidR="00A92E12" w:rsidRPr="00A50D28">
        <w:rPr>
          <w:color w:val="000000"/>
          <w:sz w:val="24"/>
          <w:szCs w:val="24"/>
        </w:rPr>
        <w:t xml:space="preserve"> young children learn</w:t>
      </w:r>
      <w:r w:rsidR="003B68AB" w:rsidRPr="00A50D28">
        <w:rPr>
          <w:color w:val="000000"/>
          <w:sz w:val="24"/>
          <w:szCs w:val="24"/>
        </w:rPr>
        <w:t xml:space="preserve">ing </w:t>
      </w:r>
      <w:r w:rsidR="00A92E12" w:rsidRPr="00A50D28">
        <w:rPr>
          <w:color w:val="000000"/>
          <w:sz w:val="24"/>
          <w:szCs w:val="24"/>
        </w:rPr>
        <w:t xml:space="preserve">‘from engaging with other species, entities and forces in their immediate common worlds’ without separating themselves </w:t>
      </w:r>
      <w:r w:rsidR="00BB1D90" w:rsidRPr="00A50D28">
        <w:rPr>
          <w:color w:val="000000"/>
          <w:sz w:val="24"/>
          <w:szCs w:val="24"/>
        </w:rPr>
        <w:t xml:space="preserve">off </w:t>
      </w:r>
      <w:r w:rsidR="00A92E12" w:rsidRPr="00A50D28">
        <w:rPr>
          <w:color w:val="000000"/>
          <w:sz w:val="24"/>
          <w:szCs w:val="24"/>
        </w:rPr>
        <w:t>from the</w:t>
      </w:r>
      <w:r w:rsidR="00B85637" w:rsidRPr="00A50D28">
        <w:rPr>
          <w:color w:val="000000"/>
          <w:sz w:val="24"/>
          <w:szCs w:val="24"/>
        </w:rPr>
        <w:t>se</w:t>
      </w:r>
      <w:r w:rsidR="00A92E12" w:rsidRPr="00A50D28">
        <w:rPr>
          <w:color w:val="000000"/>
          <w:sz w:val="24"/>
          <w:szCs w:val="24"/>
        </w:rPr>
        <w:t xml:space="preserve"> world</w:t>
      </w:r>
      <w:r w:rsidR="00B85637" w:rsidRPr="00A50D28">
        <w:rPr>
          <w:color w:val="000000"/>
          <w:sz w:val="24"/>
          <w:szCs w:val="24"/>
        </w:rPr>
        <w:t>s</w:t>
      </w:r>
      <w:r w:rsidR="00A92E12" w:rsidRPr="00A50D28">
        <w:rPr>
          <w:color w:val="000000"/>
          <w:sz w:val="24"/>
          <w:szCs w:val="24"/>
        </w:rPr>
        <w:t xml:space="preserve">.  </w:t>
      </w:r>
      <w:r w:rsidR="00BB1D90" w:rsidRPr="00A50D28">
        <w:rPr>
          <w:color w:val="000000"/>
          <w:sz w:val="24"/>
          <w:szCs w:val="24"/>
        </w:rPr>
        <w:t>For example, they</w:t>
      </w:r>
      <w:r w:rsidR="00A92E12" w:rsidRPr="00A50D28">
        <w:rPr>
          <w:color w:val="000000"/>
          <w:sz w:val="24"/>
          <w:szCs w:val="24"/>
        </w:rPr>
        <w:t xml:space="preserve"> show how, through encounters with </w:t>
      </w:r>
      <w:r w:rsidR="00BB1D90" w:rsidRPr="00A50D28">
        <w:rPr>
          <w:color w:val="000000"/>
          <w:sz w:val="24"/>
          <w:szCs w:val="24"/>
        </w:rPr>
        <w:t xml:space="preserve">ants and </w:t>
      </w:r>
      <w:r w:rsidR="00A92E12" w:rsidRPr="00A50D28">
        <w:rPr>
          <w:color w:val="000000"/>
          <w:sz w:val="24"/>
          <w:szCs w:val="24"/>
        </w:rPr>
        <w:t xml:space="preserve">worms, children </w:t>
      </w:r>
      <w:r w:rsidR="00BB1D90" w:rsidRPr="00A50D28">
        <w:rPr>
          <w:color w:val="000000"/>
          <w:sz w:val="24"/>
          <w:szCs w:val="24"/>
        </w:rPr>
        <w:t xml:space="preserve">learn about the entanglement of </w:t>
      </w:r>
      <w:r w:rsidR="00A92E12" w:rsidRPr="00A50D28">
        <w:rPr>
          <w:color w:val="000000"/>
          <w:sz w:val="24"/>
          <w:szCs w:val="24"/>
        </w:rPr>
        <w:t>life and death</w:t>
      </w:r>
      <w:r w:rsidR="00BB1D90" w:rsidRPr="00A50D28">
        <w:rPr>
          <w:color w:val="000000"/>
          <w:sz w:val="24"/>
          <w:szCs w:val="24"/>
        </w:rPr>
        <w:t xml:space="preserve"> relations and about their own implication and vulnerability within these relations</w:t>
      </w:r>
      <w:r w:rsidR="003B68AB" w:rsidRPr="00A50D28">
        <w:rPr>
          <w:color w:val="000000"/>
          <w:sz w:val="24"/>
          <w:szCs w:val="24"/>
        </w:rPr>
        <w:t xml:space="preserve"> </w:t>
      </w:r>
      <w:r w:rsidR="003B68AB" w:rsidRPr="00A50D28">
        <w:rPr>
          <w:color w:val="111111"/>
          <w:sz w:val="24"/>
          <w:szCs w:val="24"/>
        </w:rPr>
        <w:t>(</w:t>
      </w:r>
      <w:r w:rsidR="003B68AB" w:rsidRPr="00A50D28">
        <w:rPr>
          <w:color w:val="000000"/>
          <w:sz w:val="24"/>
          <w:szCs w:val="24"/>
        </w:rPr>
        <w:t>Taylor and Pacini-Ketchabaw, 2015)</w:t>
      </w:r>
      <w:r w:rsidR="00A92E12" w:rsidRPr="00A50D28">
        <w:rPr>
          <w:color w:val="000000"/>
          <w:sz w:val="24"/>
          <w:szCs w:val="24"/>
        </w:rPr>
        <w:t xml:space="preserve">.  Humanist pedagogies teach children </w:t>
      </w:r>
      <w:r w:rsidR="00A92E12" w:rsidRPr="00A50D28">
        <w:rPr>
          <w:i/>
          <w:color w:val="000000"/>
          <w:sz w:val="24"/>
          <w:szCs w:val="24"/>
        </w:rPr>
        <w:t xml:space="preserve">about </w:t>
      </w:r>
      <w:r w:rsidR="00A92E12" w:rsidRPr="00A50D28">
        <w:rPr>
          <w:color w:val="000000"/>
          <w:sz w:val="24"/>
          <w:szCs w:val="24"/>
        </w:rPr>
        <w:t>the world and that they exist as separate entities within it through the nature-culture divide.  Common world pedagog</w:t>
      </w:r>
      <w:r w:rsidR="003B68AB" w:rsidRPr="00A50D28">
        <w:rPr>
          <w:color w:val="000000"/>
          <w:sz w:val="24"/>
          <w:szCs w:val="24"/>
        </w:rPr>
        <w:t xml:space="preserve">ies refocus upon how children learn </w:t>
      </w:r>
      <w:r w:rsidR="003B68AB" w:rsidRPr="00A50D28">
        <w:rPr>
          <w:i/>
          <w:iCs/>
          <w:color w:val="000000"/>
          <w:sz w:val="24"/>
          <w:szCs w:val="24"/>
        </w:rPr>
        <w:t>with</w:t>
      </w:r>
      <w:r w:rsidR="003B68AB" w:rsidRPr="00A50D28">
        <w:rPr>
          <w:color w:val="000000"/>
          <w:sz w:val="24"/>
          <w:szCs w:val="24"/>
        </w:rPr>
        <w:t xml:space="preserve"> the world</w:t>
      </w:r>
      <w:r w:rsidR="00B85637" w:rsidRPr="00A50D28">
        <w:rPr>
          <w:color w:val="000000"/>
          <w:sz w:val="24"/>
          <w:szCs w:val="24"/>
        </w:rPr>
        <w:t xml:space="preserve"> because they are already a part of its inseparable ‘naturescultures’ (Haraway 2008)</w:t>
      </w:r>
      <w:r w:rsidR="003B68AB" w:rsidRPr="00A50D28">
        <w:rPr>
          <w:color w:val="000000"/>
          <w:sz w:val="24"/>
          <w:szCs w:val="24"/>
        </w:rPr>
        <w:t>. This approach</w:t>
      </w:r>
      <w:r w:rsidR="00A92E12" w:rsidRPr="00A50D28">
        <w:rPr>
          <w:color w:val="000000"/>
          <w:sz w:val="24"/>
          <w:szCs w:val="24"/>
        </w:rPr>
        <w:t xml:space="preserve"> ‘shifts </w:t>
      </w:r>
      <w:r w:rsidR="00A92E12" w:rsidRPr="00A50D28">
        <w:rPr>
          <w:color w:val="111111"/>
          <w:sz w:val="24"/>
          <w:szCs w:val="24"/>
        </w:rPr>
        <w:t>the pedagogical focus from individual children to worldly relations.  It fosters and supports children to pay attention to and be curious about the other creatures in their immediate worlds.  It reinforces that the world is not just about us and acknowledges that we are not its only learners, scriptwriters, actors, movers, makers and shapers’ (</w:t>
      </w:r>
      <w:r w:rsidR="00A92E12" w:rsidRPr="00A50D28">
        <w:rPr>
          <w:color w:val="000000"/>
          <w:sz w:val="24"/>
          <w:szCs w:val="24"/>
        </w:rPr>
        <w:t xml:space="preserve">Taylor and Pacini-Ketchabaw, 2015, p. 511).  </w:t>
      </w:r>
    </w:p>
    <w:p w14:paraId="04136BD1" w14:textId="77777777" w:rsidR="003A0E52" w:rsidRPr="00A50D28" w:rsidRDefault="003A0E52" w:rsidP="00A50D28">
      <w:pPr>
        <w:pBdr>
          <w:top w:val="nil"/>
          <w:left w:val="nil"/>
          <w:bottom w:val="nil"/>
          <w:right w:val="nil"/>
          <w:between w:val="nil"/>
        </w:pBdr>
        <w:spacing w:line="480" w:lineRule="auto"/>
        <w:jc w:val="both"/>
        <w:rPr>
          <w:color w:val="000000"/>
          <w:sz w:val="24"/>
          <w:szCs w:val="24"/>
        </w:rPr>
      </w:pPr>
    </w:p>
    <w:p w14:paraId="00000026" w14:textId="5BA1EA5B" w:rsidR="008D287A" w:rsidRPr="00A50D28" w:rsidRDefault="001E39C8" w:rsidP="00A50D28">
      <w:pPr>
        <w:spacing w:line="480" w:lineRule="auto"/>
        <w:jc w:val="both"/>
        <w:rPr>
          <w:sz w:val="24"/>
          <w:szCs w:val="24"/>
        </w:rPr>
      </w:pPr>
      <w:r w:rsidRPr="00A50D28">
        <w:rPr>
          <w:b/>
          <w:sz w:val="24"/>
          <w:szCs w:val="24"/>
        </w:rPr>
        <w:t>My e</w:t>
      </w:r>
      <w:r w:rsidR="00B262C8" w:rsidRPr="00A50D28">
        <w:rPr>
          <w:b/>
          <w:sz w:val="24"/>
          <w:szCs w:val="24"/>
        </w:rPr>
        <w:t>thnograph</w:t>
      </w:r>
      <w:r w:rsidR="00B85637" w:rsidRPr="00A50D28">
        <w:rPr>
          <w:b/>
          <w:sz w:val="24"/>
          <w:szCs w:val="24"/>
        </w:rPr>
        <w:t xml:space="preserve">y of UK </w:t>
      </w:r>
      <w:r w:rsidR="00B262C8" w:rsidRPr="00A50D28">
        <w:rPr>
          <w:b/>
          <w:sz w:val="24"/>
          <w:szCs w:val="24"/>
        </w:rPr>
        <w:t>forest schools</w:t>
      </w:r>
    </w:p>
    <w:p w14:paraId="00000027" w14:textId="77777777" w:rsidR="008D287A" w:rsidRPr="00A50D28" w:rsidRDefault="008D287A" w:rsidP="00A50D28">
      <w:pPr>
        <w:spacing w:line="480" w:lineRule="auto"/>
        <w:jc w:val="both"/>
        <w:rPr>
          <w:sz w:val="24"/>
          <w:szCs w:val="24"/>
        </w:rPr>
      </w:pPr>
    </w:p>
    <w:p w14:paraId="00000028" w14:textId="26F43A51" w:rsidR="008D287A" w:rsidRPr="00A50D28" w:rsidRDefault="005638B3"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I conducted f</w:t>
      </w:r>
      <w:r w:rsidR="00B262C8" w:rsidRPr="00A50D28">
        <w:rPr>
          <w:color w:val="000000"/>
          <w:sz w:val="24"/>
          <w:szCs w:val="24"/>
        </w:rPr>
        <w:t xml:space="preserve">ieldwork with </w:t>
      </w:r>
      <w:r w:rsidR="002A7A41" w:rsidRPr="00A50D28">
        <w:rPr>
          <w:color w:val="000000"/>
          <w:sz w:val="24"/>
          <w:szCs w:val="24"/>
        </w:rPr>
        <w:t xml:space="preserve">51 children, aged four to eleven years, from </w:t>
      </w:r>
      <w:r w:rsidR="00345621" w:rsidRPr="00A50D28">
        <w:rPr>
          <w:color w:val="000000"/>
          <w:sz w:val="24"/>
          <w:szCs w:val="24"/>
        </w:rPr>
        <w:t xml:space="preserve">two </w:t>
      </w:r>
      <w:r w:rsidR="00B262C8" w:rsidRPr="00A50D28">
        <w:rPr>
          <w:color w:val="000000"/>
          <w:sz w:val="24"/>
          <w:szCs w:val="24"/>
        </w:rPr>
        <w:t xml:space="preserve">forest schools </w:t>
      </w:r>
      <w:r w:rsidR="00345621" w:rsidRPr="00A50D28">
        <w:rPr>
          <w:color w:val="000000"/>
          <w:sz w:val="24"/>
          <w:szCs w:val="24"/>
        </w:rPr>
        <w:t xml:space="preserve">in the West Midlands of England </w:t>
      </w:r>
      <w:r w:rsidR="00B262C8" w:rsidRPr="00A50D28">
        <w:rPr>
          <w:color w:val="000000"/>
          <w:sz w:val="24"/>
          <w:szCs w:val="24"/>
        </w:rPr>
        <w:t>from September 2</w:t>
      </w:r>
      <w:r w:rsidRPr="00A50D28">
        <w:rPr>
          <w:color w:val="000000"/>
          <w:sz w:val="24"/>
          <w:szCs w:val="24"/>
        </w:rPr>
        <w:t>014 till October 2015</w:t>
      </w:r>
      <w:r w:rsidR="00345621" w:rsidRPr="00A50D28">
        <w:rPr>
          <w:color w:val="000000"/>
          <w:sz w:val="24"/>
          <w:szCs w:val="24"/>
        </w:rPr>
        <w:t xml:space="preserve">. </w:t>
      </w:r>
      <w:r w:rsidR="002A7A41" w:rsidRPr="00A50D28">
        <w:rPr>
          <w:color w:val="000000"/>
          <w:sz w:val="24"/>
          <w:szCs w:val="24"/>
        </w:rPr>
        <w:t>My</w:t>
      </w:r>
      <w:r w:rsidR="00345621" w:rsidRPr="00A50D28">
        <w:rPr>
          <w:color w:val="000000"/>
          <w:sz w:val="24"/>
          <w:szCs w:val="24"/>
        </w:rPr>
        <w:t xml:space="preserve"> methods includ</w:t>
      </w:r>
      <w:r w:rsidR="002A7A41" w:rsidRPr="00A50D28">
        <w:rPr>
          <w:color w:val="000000"/>
          <w:sz w:val="24"/>
          <w:szCs w:val="24"/>
        </w:rPr>
        <w:t>ed</w:t>
      </w:r>
      <w:r w:rsidR="00345621" w:rsidRPr="00A50D28">
        <w:rPr>
          <w:color w:val="000000"/>
          <w:sz w:val="24"/>
          <w:szCs w:val="24"/>
        </w:rPr>
        <w:t xml:space="preserve"> </w:t>
      </w:r>
      <w:r w:rsidRPr="00A50D28">
        <w:rPr>
          <w:color w:val="000000"/>
          <w:sz w:val="24"/>
          <w:szCs w:val="24"/>
        </w:rPr>
        <w:t>a mix of</w:t>
      </w:r>
      <w:r w:rsidR="00942F76" w:rsidRPr="00A50D28">
        <w:rPr>
          <w:color w:val="000000"/>
          <w:sz w:val="24"/>
          <w:szCs w:val="24"/>
        </w:rPr>
        <w:t xml:space="preserve"> walking interviews, </w:t>
      </w:r>
      <w:r w:rsidR="00B262C8" w:rsidRPr="00A50D28">
        <w:rPr>
          <w:color w:val="000000"/>
          <w:sz w:val="24"/>
          <w:szCs w:val="24"/>
        </w:rPr>
        <w:t>an</w:t>
      </w:r>
      <w:r w:rsidRPr="00A50D28">
        <w:rPr>
          <w:color w:val="000000"/>
          <w:sz w:val="24"/>
          <w:szCs w:val="24"/>
        </w:rPr>
        <w:t xml:space="preserve">d participant observations.  I drew upon </w:t>
      </w:r>
      <w:r w:rsidR="00B262C8" w:rsidRPr="00A50D28">
        <w:rPr>
          <w:color w:val="000000"/>
          <w:sz w:val="24"/>
          <w:szCs w:val="24"/>
        </w:rPr>
        <w:t>and extended the ‘follow the thing’ approach</w:t>
      </w:r>
      <w:r w:rsidR="00345621" w:rsidRPr="00A50D28">
        <w:rPr>
          <w:color w:val="000000"/>
          <w:sz w:val="24"/>
          <w:szCs w:val="24"/>
        </w:rPr>
        <w:t xml:space="preserve"> </w:t>
      </w:r>
      <w:r w:rsidR="00B262C8" w:rsidRPr="00A50D28">
        <w:rPr>
          <w:color w:val="000000"/>
          <w:sz w:val="24"/>
          <w:szCs w:val="24"/>
        </w:rPr>
        <w:t>developed by cultural geographers of consu</w:t>
      </w:r>
      <w:r w:rsidRPr="00A50D28">
        <w:rPr>
          <w:color w:val="000000"/>
          <w:sz w:val="24"/>
          <w:szCs w:val="24"/>
        </w:rPr>
        <w:t>mption (</w:t>
      </w:r>
      <w:r w:rsidRPr="00A50D28">
        <w:rPr>
          <w:i/>
          <w:color w:val="000000"/>
          <w:sz w:val="24"/>
          <w:szCs w:val="24"/>
        </w:rPr>
        <w:t>see</w:t>
      </w:r>
      <w:r w:rsidRPr="00A50D28">
        <w:rPr>
          <w:color w:val="000000"/>
          <w:sz w:val="24"/>
          <w:szCs w:val="24"/>
        </w:rPr>
        <w:t xml:space="preserve"> Cook, 2004)</w:t>
      </w:r>
      <w:r w:rsidR="00345621" w:rsidRPr="00A50D28">
        <w:rPr>
          <w:color w:val="000000"/>
          <w:sz w:val="24"/>
          <w:szCs w:val="24"/>
        </w:rPr>
        <w:t>,</w:t>
      </w:r>
      <w:r w:rsidRPr="00A50D28">
        <w:rPr>
          <w:color w:val="000000"/>
          <w:sz w:val="24"/>
          <w:szCs w:val="24"/>
        </w:rPr>
        <w:t xml:space="preserve"> </w:t>
      </w:r>
      <w:r w:rsidR="00B262C8" w:rsidRPr="00A50D28">
        <w:rPr>
          <w:color w:val="000000"/>
          <w:sz w:val="24"/>
          <w:szCs w:val="24"/>
        </w:rPr>
        <w:t>a</w:t>
      </w:r>
      <w:r w:rsidR="00942F76" w:rsidRPr="00A50D28">
        <w:rPr>
          <w:color w:val="000000"/>
          <w:sz w:val="24"/>
          <w:szCs w:val="24"/>
        </w:rPr>
        <w:t xml:space="preserve">s a way to </w:t>
      </w:r>
      <w:r w:rsidR="00942F76" w:rsidRPr="00A50D28">
        <w:rPr>
          <w:color w:val="000000"/>
          <w:sz w:val="24"/>
          <w:szCs w:val="24"/>
        </w:rPr>
        <w:lastRenderedPageBreak/>
        <w:t>follow</w:t>
      </w:r>
      <w:r w:rsidR="00B262C8" w:rsidRPr="00A50D28">
        <w:rPr>
          <w:color w:val="000000"/>
          <w:sz w:val="24"/>
          <w:szCs w:val="24"/>
        </w:rPr>
        <w:t xml:space="preserve"> objects, bodies, practices and ideas across the forest schools. </w:t>
      </w:r>
      <w:r w:rsidR="002A7A41" w:rsidRPr="00A50D28">
        <w:rPr>
          <w:color w:val="000000"/>
          <w:sz w:val="24"/>
          <w:szCs w:val="24"/>
        </w:rPr>
        <w:t>I did not select these listed ‘</w:t>
      </w:r>
      <w:r w:rsidR="00B262C8" w:rsidRPr="00A50D28">
        <w:rPr>
          <w:color w:val="000000"/>
          <w:sz w:val="24"/>
          <w:szCs w:val="24"/>
        </w:rPr>
        <w:t>things</w:t>
      </w:r>
      <w:r w:rsidR="002A7A41" w:rsidRPr="00A50D28">
        <w:rPr>
          <w:color w:val="000000"/>
          <w:sz w:val="24"/>
          <w:szCs w:val="24"/>
        </w:rPr>
        <w:t>’</w:t>
      </w:r>
      <w:r w:rsidR="00B262C8" w:rsidRPr="00A50D28">
        <w:rPr>
          <w:color w:val="000000"/>
          <w:sz w:val="24"/>
          <w:szCs w:val="24"/>
        </w:rPr>
        <w:t xml:space="preserve"> </w:t>
      </w:r>
      <w:r w:rsidR="002A7A41" w:rsidRPr="00A50D28">
        <w:rPr>
          <w:color w:val="000000"/>
          <w:sz w:val="24"/>
          <w:szCs w:val="24"/>
        </w:rPr>
        <w:t xml:space="preserve">to follow </w:t>
      </w:r>
      <w:r w:rsidR="00B262C8" w:rsidRPr="00A50D28">
        <w:rPr>
          <w:color w:val="000000"/>
          <w:sz w:val="24"/>
          <w:szCs w:val="24"/>
        </w:rPr>
        <w:t xml:space="preserve">prior to the research, but </w:t>
      </w:r>
      <w:r w:rsidR="002A7A41" w:rsidRPr="00A50D28">
        <w:rPr>
          <w:color w:val="000000"/>
          <w:sz w:val="24"/>
          <w:szCs w:val="24"/>
        </w:rPr>
        <w:t xml:space="preserve">they emerged </w:t>
      </w:r>
      <w:r w:rsidR="00B262C8" w:rsidRPr="00A50D28">
        <w:rPr>
          <w:color w:val="000000"/>
          <w:sz w:val="24"/>
          <w:szCs w:val="24"/>
        </w:rPr>
        <w:t xml:space="preserve">as </w:t>
      </w:r>
      <w:r w:rsidR="002A7A41" w:rsidRPr="00A50D28">
        <w:rPr>
          <w:color w:val="000000"/>
          <w:sz w:val="24"/>
          <w:szCs w:val="24"/>
        </w:rPr>
        <w:t xml:space="preserve">important things as </w:t>
      </w:r>
      <w:r w:rsidR="00B262C8" w:rsidRPr="00A50D28">
        <w:rPr>
          <w:color w:val="000000"/>
          <w:sz w:val="24"/>
          <w:szCs w:val="24"/>
        </w:rPr>
        <w:t>the ethnography unfolded</w:t>
      </w:r>
      <w:r w:rsidR="002A7A41" w:rsidRPr="00A50D28">
        <w:rPr>
          <w:color w:val="000000"/>
          <w:sz w:val="24"/>
          <w:szCs w:val="24"/>
        </w:rPr>
        <w:t>,</w:t>
      </w:r>
      <w:r w:rsidR="00B262C8" w:rsidRPr="00A50D28">
        <w:rPr>
          <w:color w:val="000000"/>
          <w:sz w:val="24"/>
          <w:szCs w:val="24"/>
        </w:rPr>
        <w:t xml:space="preserve"> as they were involved in the co-production of space, learning and knowledges.  Following the movement of bodies in and across sites was an important part of this research, which was conducted as a 'go-along' (Kusenbach, 2003).   Once participants were comfortable in my presence, I invite</w:t>
      </w:r>
      <w:r w:rsidR="002A7A41" w:rsidRPr="00A50D28">
        <w:rPr>
          <w:color w:val="000000"/>
          <w:sz w:val="24"/>
          <w:szCs w:val="24"/>
        </w:rPr>
        <w:t>d them</w:t>
      </w:r>
      <w:r w:rsidR="00B262C8" w:rsidRPr="00A50D28">
        <w:rPr>
          <w:color w:val="000000"/>
          <w:sz w:val="24"/>
          <w:szCs w:val="24"/>
        </w:rPr>
        <w:t xml:space="preserve"> to take part in an audio-recorded walking interview involving a tour of the forest school.  The </w:t>
      </w:r>
      <w:r w:rsidR="002A7A41" w:rsidRPr="00A50D28">
        <w:rPr>
          <w:color w:val="000000"/>
          <w:sz w:val="24"/>
          <w:szCs w:val="24"/>
        </w:rPr>
        <w:t>accounts</w:t>
      </w:r>
      <w:r w:rsidR="00B262C8" w:rsidRPr="00A50D28">
        <w:rPr>
          <w:color w:val="000000"/>
          <w:sz w:val="24"/>
          <w:szCs w:val="24"/>
        </w:rPr>
        <w:t xml:space="preserve"> below </w:t>
      </w:r>
      <w:r w:rsidR="002A7A41" w:rsidRPr="00A50D28">
        <w:rPr>
          <w:color w:val="000000"/>
          <w:sz w:val="24"/>
          <w:szCs w:val="24"/>
        </w:rPr>
        <w:t>are drawn from my</w:t>
      </w:r>
      <w:r w:rsidR="00B262C8" w:rsidRPr="00A50D28">
        <w:rPr>
          <w:color w:val="000000"/>
          <w:sz w:val="24"/>
          <w:szCs w:val="24"/>
        </w:rPr>
        <w:t xml:space="preserve"> participant observations and</w:t>
      </w:r>
      <w:r w:rsidR="002A7A41" w:rsidRPr="00A50D28">
        <w:rPr>
          <w:color w:val="000000"/>
          <w:sz w:val="24"/>
          <w:szCs w:val="24"/>
        </w:rPr>
        <w:t xml:space="preserve"> the</w:t>
      </w:r>
      <w:r w:rsidR="00B262C8" w:rsidRPr="00A50D28">
        <w:rPr>
          <w:color w:val="000000"/>
          <w:sz w:val="24"/>
          <w:szCs w:val="24"/>
        </w:rPr>
        <w:t xml:space="preserve"> interviews that took place during fieldwork.</w:t>
      </w:r>
    </w:p>
    <w:p w14:paraId="776E1C57" w14:textId="77777777" w:rsidR="00215FDF" w:rsidRPr="00A50D28" w:rsidRDefault="00215FDF" w:rsidP="00A50D28">
      <w:pPr>
        <w:spacing w:line="480" w:lineRule="auto"/>
        <w:jc w:val="both"/>
        <w:rPr>
          <w:sz w:val="24"/>
          <w:szCs w:val="24"/>
        </w:rPr>
      </w:pPr>
    </w:p>
    <w:p w14:paraId="0000002A" w14:textId="278F1D08" w:rsidR="008D287A" w:rsidRPr="00A50D28" w:rsidRDefault="00B262C8" w:rsidP="00A50D28">
      <w:pPr>
        <w:spacing w:line="480" w:lineRule="auto"/>
        <w:jc w:val="both"/>
        <w:rPr>
          <w:sz w:val="24"/>
          <w:szCs w:val="24"/>
        </w:rPr>
      </w:pPr>
      <w:r w:rsidRPr="00A50D28">
        <w:rPr>
          <w:i/>
          <w:sz w:val="24"/>
          <w:szCs w:val="24"/>
        </w:rPr>
        <w:t xml:space="preserve">Meadows School </w:t>
      </w:r>
    </w:p>
    <w:p w14:paraId="0000002B" w14:textId="77777777" w:rsidR="008D287A" w:rsidRPr="00A50D28" w:rsidRDefault="008D287A" w:rsidP="00A50D28">
      <w:pPr>
        <w:spacing w:line="480" w:lineRule="auto"/>
        <w:jc w:val="both"/>
        <w:rPr>
          <w:sz w:val="24"/>
          <w:szCs w:val="24"/>
        </w:rPr>
      </w:pPr>
    </w:p>
    <w:p w14:paraId="0000002C" w14:textId="6E8BF0C3" w:rsidR="008D287A" w:rsidRPr="00A50D28" w:rsidRDefault="00B262C8" w:rsidP="00A50D28">
      <w:pPr>
        <w:keepNext/>
        <w:spacing w:line="480" w:lineRule="auto"/>
        <w:rPr>
          <w:sz w:val="24"/>
          <w:szCs w:val="24"/>
        </w:rPr>
      </w:pPr>
      <w:r w:rsidRPr="00A50D28">
        <w:rPr>
          <w:sz w:val="24"/>
          <w:szCs w:val="24"/>
        </w:rPr>
        <w:t xml:space="preserve">Figure 1:  Meadows </w:t>
      </w:r>
      <w:r w:rsidR="002A7A41" w:rsidRPr="00A50D28">
        <w:rPr>
          <w:sz w:val="24"/>
          <w:szCs w:val="24"/>
        </w:rPr>
        <w:t xml:space="preserve">Forest </w:t>
      </w:r>
      <w:r w:rsidR="00CA6857" w:rsidRPr="00A50D28">
        <w:rPr>
          <w:sz w:val="24"/>
          <w:szCs w:val="24"/>
        </w:rPr>
        <w:t>School</w:t>
      </w:r>
    </w:p>
    <w:p w14:paraId="0000002D" w14:textId="77777777" w:rsidR="008D287A" w:rsidRPr="00A50D28" w:rsidRDefault="008D287A" w:rsidP="00A50D28">
      <w:pPr>
        <w:spacing w:line="480" w:lineRule="auto"/>
        <w:jc w:val="both"/>
        <w:rPr>
          <w:sz w:val="24"/>
          <w:szCs w:val="24"/>
        </w:rPr>
      </w:pPr>
    </w:p>
    <w:p w14:paraId="0000002E" w14:textId="77777777" w:rsidR="008D287A" w:rsidRPr="00A50D28" w:rsidRDefault="008D287A" w:rsidP="00A50D28">
      <w:pPr>
        <w:spacing w:line="480" w:lineRule="auto"/>
        <w:jc w:val="both"/>
        <w:rPr>
          <w:sz w:val="24"/>
          <w:szCs w:val="24"/>
        </w:rPr>
      </w:pPr>
    </w:p>
    <w:p w14:paraId="0000002F" w14:textId="33B3E971" w:rsidR="008D287A" w:rsidRPr="00A50D28" w:rsidRDefault="00B262C8" w:rsidP="00A50D28">
      <w:pPr>
        <w:spacing w:line="480" w:lineRule="auto"/>
        <w:jc w:val="both"/>
        <w:rPr>
          <w:sz w:val="24"/>
          <w:szCs w:val="24"/>
        </w:rPr>
      </w:pPr>
      <w:r w:rsidRPr="00A50D28">
        <w:rPr>
          <w:sz w:val="24"/>
          <w:szCs w:val="24"/>
        </w:rPr>
        <w:t>Meadows</w:t>
      </w:r>
      <w:r w:rsidR="002A7A41" w:rsidRPr="00A50D28">
        <w:rPr>
          <w:sz w:val="24"/>
          <w:szCs w:val="24"/>
        </w:rPr>
        <w:t xml:space="preserve"> School </w:t>
      </w:r>
      <w:r w:rsidRPr="00A50D28">
        <w:rPr>
          <w:sz w:val="24"/>
          <w:szCs w:val="24"/>
        </w:rPr>
        <w:t xml:space="preserve">lies at the centre of a housing estate in Greater Birmingham, which </w:t>
      </w:r>
      <w:r w:rsidR="002A7A41" w:rsidRPr="00A50D28">
        <w:rPr>
          <w:sz w:val="24"/>
          <w:szCs w:val="24"/>
        </w:rPr>
        <w:t xml:space="preserve">has </w:t>
      </w:r>
      <w:r w:rsidRPr="00A50D28">
        <w:rPr>
          <w:sz w:val="24"/>
          <w:szCs w:val="24"/>
        </w:rPr>
        <w:t xml:space="preserve">been partially regenerated with redbrick semi-detached housing.  There </w:t>
      </w:r>
      <w:r w:rsidR="002A7A41" w:rsidRPr="00A50D28">
        <w:rPr>
          <w:sz w:val="24"/>
          <w:szCs w:val="24"/>
        </w:rPr>
        <w:t xml:space="preserve">is </w:t>
      </w:r>
      <w:r w:rsidRPr="00A50D28">
        <w:rPr>
          <w:sz w:val="24"/>
          <w:szCs w:val="24"/>
        </w:rPr>
        <w:t xml:space="preserve">a cluster of relatively young silver birches on the edge of the school playing field and this is where the forest school </w:t>
      </w:r>
      <w:r w:rsidR="002A7A41" w:rsidRPr="00A50D28">
        <w:rPr>
          <w:sz w:val="24"/>
          <w:szCs w:val="24"/>
        </w:rPr>
        <w:t>took place</w:t>
      </w:r>
      <w:r w:rsidRPr="00A50D28">
        <w:rPr>
          <w:sz w:val="24"/>
          <w:szCs w:val="24"/>
        </w:rPr>
        <w:t xml:space="preserve"> (</w:t>
      </w:r>
      <w:r w:rsidRPr="00A50D28">
        <w:rPr>
          <w:i/>
          <w:sz w:val="24"/>
          <w:szCs w:val="24"/>
        </w:rPr>
        <w:t>see figure 1</w:t>
      </w:r>
      <w:r w:rsidRPr="00A50D28">
        <w:rPr>
          <w:sz w:val="24"/>
          <w:szCs w:val="24"/>
        </w:rPr>
        <w:t>).    The forest school ran as a course for five to six weeks and every child was invited to take part with their peers from the same year group.  There was a cost of £6 for the whole course.  Anna, a full-time classroom teacher, ran the forest school as an extra-curricular activity on Thursdays from 3:15 till 4:30. The numbers of children that attended th</w:t>
      </w:r>
      <w:r w:rsidR="002A7A41" w:rsidRPr="00A50D28">
        <w:rPr>
          <w:sz w:val="24"/>
          <w:szCs w:val="24"/>
        </w:rPr>
        <w:t>is</w:t>
      </w:r>
      <w:r w:rsidRPr="00A50D28">
        <w:rPr>
          <w:sz w:val="24"/>
          <w:szCs w:val="24"/>
        </w:rPr>
        <w:t xml:space="preserve"> forest school varied from year group to year group, with up to twenty children attending from year two (this was Anna's class), whilst eight to twelve children attended for years one, three, four, five and six. The </w:t>
      </w:r>
      <w:r w:rsidRPr="00A50D28">
        <w:rPr>
          <w:sz w:val="24"/>
          <w:szCs w:val="24"/>
        </w:rPr>
        <w:lastRenderedPageBreak/>
        <w:t xml:space="preserve">community is ethnically diverse with a significant proportion of children from second/third generation </w:t>
      </w:r>
      <w:r w:rsidRPr="00A50D28">
        <w:rPr>
          <w:sz w:val="24"/>
          <w:szCs w:val="24"/>
          <w:highlight w:val="yellow"/>
        </w:rPr>
        <w:t>B</w:t>
      </w:r>
      <w:r w:rsidR="00CA6857" w:rsidRPr="00A50D28">
        <w:rPr>
          <w:sz w:val="24"/>
          <w:szCs w:val="24"/>
          <w:highlight w:val="yellow"/>
        </w:rPr>
        <w:t xml:space="preserve">lack and </w:t>
      </w:r>
      <w:r w:rsidRPr="00A50D28">
        <w:rPr>
          <w:sz w:val="24"/>
          <w:szCs w:val="24"/>
          <w:highlight w:val="yellow"/>
        </w:rPr>
        <w:t>M</w:t>
      </w:r>
      <w:r w:rsidR="00CA6857" w:rsidRPr="00A50D28">
        <w:rPr>
          <w:sz w:val="24"/>
          <w:szCs w:val="24"/>
          <w:highlight w:val="yellow"/>
        </w:rPr>
        <w:t xml:space="preserve">inority </w:t>
      </w:r>
      <w:r w:rsidRPr="00A50D28">
        <w:rPr>
          <w:sz w:val="24"/>
          <w:szCs w:val="24"/>
          <w:highlight w:val="yellow"/>
        </w:rPr>
        <w:t>E</w:t>
      </w:r>
      <w:r w:rsidR="00CA6857" w:rsidRPr="00A50D28">
        <w:rPr>
          <w:sz w:val="24"/>
          <w:szCs w:val="24"/>
          <w:highlight w:val="yellow"/>
        </w:rPr>
        <w:t>thnic group (BME)</w:t>
      </w:r>
      <w:r w:rsidR="00CA6857" w:rsidRPr="00A50D28">
        <w:rPr>
          <w:sz w:val="24"/>
          <w:szCs w:val="24"/>
        </w:rPr>
        <w:t xml:space="preserve"> </w:t>
      </w:r>
      <w:r w:rsidRPr="00A50D28">
        <w:rPr>
          <w:sz w:val="24"/>
          <w:szCs w:val="24"/>
        </w:rPr>
        <w:t xml:space="preserve">families, however the majority of children taking part were white, </w:t>
      </w:r>
      <w:r w:rsidR="005C489F" w:rsidRPr="00A50D28">
        <w:rPr>
          <w:sz w:val="24"/>
          <w:szCs w:val="24"/>
        </w:rPr>
        <w:t>middle</w:t>
      </w:r>
      <w:r w:rsidRPr="00A50D28">
        <w:rPr>
          <w:sz w:val="24"/>
          <w:szCs w:val="24"/>
        </w:rPr>
        <w:t xml:space="preserve">-class girls. </w:t>
      </w:r>
    </w:p>
    <w:p w14:paraId="00000030" w14:textId="77777777" w:rsidR="008D287A" w:rsidRPr="00A50D28" w:rsidRDefault="008D287A" w:rsidP="00A50D28">
      <w:pPr>
        <w:spacing w:line="480" w:lineRule="auto"/>
        <w:jc w:val="both"/>
        <w:rPr>
          <w:sz w:val="24"/>
          <w:szCs w:val="24"/>
        </w:rPr>
      </w:pPr>
    </w:p>
    <w:p w14:paraId="00000031" w14:textId="36C17B09" w:rsidR="008D287A" w:rsidRPr="00A50D28" w:rsidRDefault="00B262C8" w:rsidP="00A50D28">
      <w:pPr>
        <w:spacing w:line="480" w:lineRule="auto"/>
        <w:jc w:val="both"/>
        <w:rPr>
          <w:sz w:val="24"/>
          <w:szCs w:val="24"/>
        </w:rPr>
      </w:pPr>
      <w:r w:rsidRPr="00A50D28">
        <w:rPr>
          <w:sz w:val="24"/>
          <w:szCs w:val="24"/>
        </w:rPr>
        <w:t>The forest school session</w:t>
      </w:r>
      <w:r w:rsidR="00556AE1" w:rsidRPr="00A50D28">
        <w:rPr>
          <w:sz w:val="24"/>
          <w:szCs w:val="24"/>
        </w:rPr>
        <w:t>s</w:t>
      </w:r>
      <w:r w:rsidRPr="00A50D28">
        <w:rPr>
          <w:sz w:val="24"/>
          <w:szCs w:val="24"/>
        </w:rPr>
        <w:t xml:space="preserve"> would begin in Anna's classroom with children changing from their school uniforms into clothing that they had bought with them.  After children had been registered in the classroom they would run across the playing field to the gated entrance of the forest school where they would wait.  Children would be called into the wood after Anna performed a risk assessment and decided it was safe – often children would be sent back to the field to play games.  After games, children would return to the fire square to sit and have a cup of hot chocolate.  Anna would tell children about the things that she deemed to be risks and run through a set of rules, before suggesting some activities that children could do.  </w:t>
      </w:r>
      <w:r w:rsidR="00556AE1" w:rsidRPr="00A50D28">
        <w:rPr>
          <w:sz w:val="24"/>
          <w:szCs w:val="24"/>
        </w:rPr>
        <w:t>These included</w:t>
      </w:r>
      <w:r w:rsidRPr="00A50D28">
        <w:rPr>
          <w:sz w:val="24"/>
          <w:szCs w:val="24"/>
        </w:rPr>
        <w:t xml:space="preserve"> build</w:t>
      </w:r>
      <w:r w:rsidR="00556AE1" w:rsidRPr="00A50D28">
        <w:rPr>
          <w:sz w:val="24"/>
          <w:szCs w:val="24"/>
        </w:rPr>
        <w:t>ing</w:t>
      </w:r>
      <w:r w:rsidRPr="00A50D28">
        <w:rPr>
          <w:sz w:val="24"/>
          <w:szCs w:val="24"/>
        </w:rPr>
        <w:t xml:space="preserve"> dens, sit</w:t>
      </w:r>
      <w:r w:rsidR="00556AE1" w:rsidRPr="00A50D28">
        <w:rPr>
          <w:sz w:val="24"/>
          <w:szCs w:val="24"/>
        </w:rPr>
        <w:t>ting</w:t>
      </w:r>
      <w:r w:rsidRPr="00A50D28">
        <w:rPr>
          <w:sz w:val="24"/>
          <w:szCs w:val="24"/>
        </w:rPr>
        <w:t xml:space="preserve"> in the fire square, do</w:t>
      </w:r>
      <w:r w:rsidR="00556AE1" w:rsidRPr="00A50D28">
        <w:rPr>
          <w:sz w:val="24"/>
          <w:szCs w:val="24"/>
        </w:rPr>
        <w:t>ing</w:t>
      </w:r>
      <w:r w:rsidRPr="00A50D28">
        <w:rPr>
          <w:sz w:val="24"/>
          <w:szCs w:val="24"/>
        </w:rPr>
        <w:t xml:space="preserve"> mud painting, us</w:t>
      </w:r>
      <w:r w:rsidR="00556AE1" w:rsidRPr="00A50D28">
        <w:rPr>
          <w:sz w:val="24"/>
          <w:szCs w:val="24"/>
        </w:rPr>
        <w:t>ing</w:t>
      </w:r>
      <w:r w:rsidRPr="00A50D28">
        <w:rPr>
          <w:sz w:val="24"/>
          <w:szCs w:val="24"/>
        </w:rPr>
        <w:t xml:space="preserve"> the mud kitchen, play</w:t>
      </w:r>
      <w:r w:rsidR="00556AE1" w:rsidRPr="00A50D28">
        <w:rPr>
          <w:sz w:val="24"/>
          <w:szCs w:val="24"/>
        </w:rPr>
        <w:t>ing</w:t>
      </w:r>
      <w:r w:rsidRPr="00A50D28">
        <w:rPr>
          <w:sz w:val="24"/>
          <w:szCs w:val="24"/>
        </w:rPr>
        <w:t xml:space="preserve"> chasing games, mak</w:t>
      </w:r>
      <w:r w:rsidR="00556AE1" w:rsidRPr="00A50D28">
        <w:rPr>
          <w:sz w:val="24"/>
          <w:szCs w:val="24"/>
        </w:rPr>
        <w:t>ing</w:t>
      </w:r>
      <w:r w:rsidRPr="00A50D28">
        <w:rPr>
          <w:sz w:val="24"/>
          <w:szCs w:val="24"/>
        </w:rPr>
        <w:t xml:space="preserve"> things and creat</w:t>
      </w:r>
      <w:r w:rsidR="00556AE1" w:rsidRPr="00A50D28">
        <w:rPr>
          <w:sz w:val="24"/>
          <w:szCs w:val="24"/>
        </w:rPr>
        <w:t>ing</w:t>
      </w:r>
      <w:r w:rsidRPr="00A50D28">
        <w:rPr>
          <w:sz w:val="24"/>
          <w:szCs w:val="24"/>
        </w:rPr>
        <w:t xml:space="preserve"> homes for bugs.  </w:t>
      </w:r>
      <w:r w:rsidR="00556AE1" w:rsidRPr="00A50D28">
        <w:rPr>
          <w:sz w:val="24"/>
          <w:szCs w:val="24"/>
        </w:rPr>
        <w:t xml:space="preserve">The </w:t>
      </w:r>
      <w:r w:rsidRPr="00A50D28">
        <w:rPr>
          <w:sz w:val="24"/>
          <w:szCs w:val="24"/>
        </w:rPr>
        <w:t>session</w:t>
      </w:r>
      <w:r w:rsidR="00556AE1" w:rsidRPr="00A50D28">
        <w:rPr>
          <w:sz w:val="24"/>
          <w:szCs w:val="24"/>
        </w:rPr>
        <w:t>s</w:t>
      </w:r>
      <w:r w:rsidRPr="00A50D28">
        <w:rPr>
          <w:sz w:val="24"/>
          <w:szCs w:val="24"/>
        </w:rPr>
        <w:t xml:space="preserve"> would end with tidying up and returning back to school.  </w:t>
      </w:r>
    </w:p>
    <w:p w14:paraId="2836B8B1" w14:textId="77777777" w:rsidR="00676EC7" w:rsidRDefault="00676EC7" w:rsidP="00A50D28">
      <w:pPr>
        <w:shd w:val="clear" w:color="auto" w:fill="FFFFFF"/>
        <w:spacing w:line="480" w:lineRule="auto"/>
        <w:jc w:val="both"/>
        <w:rPr>
          <w:i/>
          <w:sz w:val="24"/>
          <w:szCs w:val="24"/>
        </w:rPr>
      </w:pPr>
    </w:p>
    <w:p w14:paraId="00000033" w14:textId="02BD035D" w:rsidR="008D287A" w:rsidRPr="00A50D28" w:rsidRDefault="00B262C8" w:rsidP="00A50D28">
      <w:pPr>
        <w:shd w:val="clear" w:color="auto" w:fill="FFFFFF"/>
        <w:spacing w:line="480" w:lineRule="auto"/>
        <w:jc w:val="both"/>
        <w:rPr>
          <w:sz w:val="24"/>
          <w:szCs w:val="24"/>
        </w:rPr>
      </w:pPr>
      <w:r w:rsidRPr="00A50D28">
        <w:rPr>
          <w:i/>
          <w:sz w:val="24"/>
          <w:szCs w:val="24"/>
        </w:rPr>
        <w:t xml:space="preserve">Woodlands </w:t>
      </w:r>
      <w:r w:rsidR="00556AE1" w:rsidRPr="00A50D28">
        <w:rPr>
          <w:i/>
          <w:sz w:val="24"/>
          <w:szCs w:val="24"/>
        </w:rPr>
        <w:t>School</w:t>
      </w:r>
    </w:p>
    <w:p w14:paraId="00000034" w14:textId="77777777" w:rsidR="008D287A" w:rsidRPr="00A50D28" w:rsidRDefault="008D287A" w:rsidP="00A50D28">
      <w:pPr>
        <w:spacing w:line="480" w:lineRule="auto"/>
        <w:jc w:val="both"/>
        <w:rPr>
          <w:sz w:val="24"/>
          <w:szCs w:val="24"/>
        </w:rPr>
      </w:pPr>
    </w:p>
    <w:p w14:paraId="00000035" w14:textId="2DEA41B4" w:rsidR="008D287A" w:rsidRPr="00A50D28" w:rsidRDefault="00B262C8" w:rsidP="00A50D28">
      <w:pPr>
        <w:spacing w:line="480" w:lineRule="auto"/>
        <w:jc w:val="both"/>
        <w:rPr>
          <w:sz w:val="24"/>
          <w:szCs w:val="24"/>
        </w:rPr>
      </w:pPr>
      <w:r w:rsidRPr="00A50D28">
        <w:rPr>
          <w:sz w:val="24"/>
          <w:szCs w:val="24"/>
        </w:rPr>
        <w:t xml:space="preserve">Figure 2: Woodlands </w:t>
      </w:r>
      <w:r w:rsidR="00556AE1" w:rsidRPr="00A50D28">
        <w:rPr>
          <w:sz w:val="24"/>
          <w:szCs w:val="24"/>
        </w:rPr>
        <w:t>Forest School</w:t>
      </w:r>
    </w:p>
    <w:p w14:paraId="00000036" w14:textId="77777777" w:rsidR="008D287A" w:rsidRPr="00A50D28" w:rsidRDefault="008D287A" w:rsidP="00A50D28">
      <w:pPr>
        <w:spacing w:line="480" w:lineRule="auto"/>
        <w:jc w:val="both"/>
        <w:rPr>
          <w:sz w:val="24"/>
          <w:szCs w:val="24"/>
        </w:rPr>
      </w:pPr>
    </w:p>
    <w:p w14:paraId="00000037" w14:textId="0EC57B00" w:rsidR="008D287A" w:rsidRPr="00A50D28" w:rsidRDefault="00B262C8" w:rsidP="00A50D28">
      <w:pPr>
        <w:spacing w:line="480" w:lineRule="auto"/>
        <w:jc w:val="both"/>
        <w:rPr>
          <w:sz w:val="24"/>
          <w:szCs w:val="24"/>
        </w:rPr>
      </w:pPr>
      <w:r w:rsidRPr="00A50D28">
        <w:rPr>
          <w:sz w:val="24"/>
          <w:szCs w:val="24"/>
        </w:rPr>
        <w:t xml:space="preserve">Woodlands </w:t>
      </w:r>
      <w:r w:rsidR="00556AE1" w:rsidRPr="00A50D28">
        <w:rPr>
          <w:sz w:val="24"/>
          <w:szCs w:val="24"/>
        </w:rPr>
        <w:t xml:space="preserve">School is </w:t>
      </w:r>
      <w:r w:rsidRPr="00A50D28">
        <w:rPr>
          <w:sz w:val="24"/>
          <w:szCs w:val="24"/>
        </w:rPr>
        <w:t xml:space="preserve">located within a large </w:t>
      </w:r>
      <w:r w:rsidR="00556AE1" w:rsidRPr="00A50D28">
        <w:rPr>
          <w:sz w:val="24"/>
          <w:szCs w:val="24"/>
        </w:rPr>
        <w:t xml:space="preserve">urban </w:t>
      </w:r>
      <w:r w:rsidRPr="00A50D28">
        <w:rPr>
          <w:sz w:val="24"/>
          <w:szCs w:val="24"/>
        </w:rPr>
        <w:t>housing estate</w:t>
      </w:r>
      <w:r w:rsidR="00556AE1" w:rsidRPr="00A50D28">
        <w:rPr>
          <w:sz w:val="24"/>
          <w:szCs w:val="24"/>
        </w:rPr>
        <w:t xml:space="preserve">, </w:t>
      </w:r>
      <w:r w:rsidRPr="00A50D28">
        <w:rPr>
          <w:sz w:val="24"/>
          <w:szCs w:val="24"/>
        </w:rPr>
        <w:t>near to a town centre and a</w:t>
      </w:r>
      <w:r w:rsidR="00556AE1" w:rsidRPr="00A50D28">
        <w:rPr>
          <w:sz w:val="24"/>
          <w:szCs w:val="24"/>
        </w:rPr>
        <w:t>lso to</w:t>
      </w:r>
      <w:r w:rsidRPr="00A50D28">
        <w:rPr>
          <w:sz w:val="24"/>
          <w:szCs w:val="24"/>
        </w:rPr>
        <w:t xml:space="preserve"> large park, which was visited occasionally as part of </w:t>
      </w:r>
      <w:r w:rsidR="00556AE1" w:rsidRPr="00A50D28">
        <w:rPr>
          <w:sz w:val="24"/>
          <w:szCs w:val="24"/>
        </w:rPr>
        <w:t xml:space="preserve">the </w:t>
      </w:r>
      <w:r w:rsidRPr="00A50D28">
        <w:rPr>
          <w:sz w:val="24"/>
          <w:szCs w:val="24"/>
        </w:rPr>
        <w:t>forest school</w:t>
      </w:r>
      <w:r w:rsidR="00556AE1" w:rsidRPr="00A50D28">
        <w:rPr>
          <w:sz w:val="24"/>
          <w:szCs w:val="24"/>
        </w:rPr>
        <w:t xml:space="preserve"> activities</w:t>
      </w:r>
      <w:r w:rsidRPr="00A50D28">
        <w:rPr>
          <w:sz w:val="24"/>
          <w:szCs w:val="24"/>
        </w:rPr>
        <w:t xml:space="preserve">.  The school </w:t>
      </w:r>
      <w:r w:rsidR="00556AE1" w:rsidRPr="00A50D28">
        <w:rPr>
          <w:sz w:val="24"/>
          <w:szCs w:val="24"/>
        </w:rPr>
        <w:t xml:space="preserve">has </w:t>
      </w:r>
      <w:r w:rsidRPr="00A50D28">
        <w:rPr>
          <w:sz w:val="24"/>
          <w:szCs w:val="24"/>
        </w:rPr>
        <w:t>a diverse community; almost a quarter of children c</w:t>
      </w:r>
      <w:r w:rsidR="00556AE1" w:rsidRPr="00A50D28">
        <w:rPr>
          <w:sz w:val="24"/>
          <w:szCs w:val="24"/>
        </w:rPr>
        <w:t>o</w:t>
      </w:r>
      <w:r w:rsidRPr="00A50D28">
        <w:rPr>
          <w:sz w:val="24"/>
          <w:szCs w:val="24"/>
        </w:rPr>
        <w:t xml:space="preserve">me from families who </w:t>
      </w:r>
      <w:r w:rsidR="00556AE1" w:rsidRPr="00A50D28">
        <w:rPr>
          <w:sz w:val="24"/>
          <w:szCs w:val="24"/>
        </w:rPr>
        <w:t xml:space="preserve">have </w:t>
      </w:r>
      <w:r w:rsidRPr="00A50D28">
        <w:rPr>
          <w:sz w:val="24"/>
          <w:szCs w:val="24"/>
        </w:rPr>
        <w:t xml:space="preserve">migrated from West Africa and Eastern Europe.  The </w:t>
      </w:r>
      <w:r w:rsidR="00556AE1" w:rsidRPr="00A50D28">
        <w:rPr>
          <w:sz w:val="24"/>
          <w:szCs w:val="24"/>
        </w:rPr>
        <w:t xml:space="preserve">Woodlands </w:t>
      </w:r>
      <w:r w:rsidRPr="00A50D28">
        <w:rPr>
          <w:sz w:val="24"/>
          <w:szCs w:val="24"/>
        </w:rPr>
        <w:t xml:space="preserve">forest school </w:t>
      </w:r>
      <w:r w:rsidR="00556AE1" w:rsidRPr="00A50D28">
        <w:rPr>
          <w:sz w:val="24"/>
          <w:szCs w:val="24"/>
        </w:rPr>
        <w:t>took place on</w:t>
      </w:r>
      <w:r w:rsidRPr="00A50D28">
        <w:rPr>
          <w:sz w:val="24"/>
          <w:szCs w:val="24"/>
        </w:rPr>
        <w:t xml:space="preserve"> a </w:t>
      </w:r>
      <w:r w:rsidR="00C040B4" w:rsidRPr="00A50D28">
        <w:rPr>
          <w:sz w:val="24"/>
          <w:szCs w:val="24"/>
        </w:rPr>
        <w:t xml:space="preserve">large </w:t>
      </w:r>
      <w:r w:rsidRPr="00A50D28">
        <w:rPr>
          <w:sz w:val="24"/>
          <w:szCs w:val="24"/>
        </w:rPr>
        <w:t>mound</w:t>
      </w:r>
      <w:r w:rsidR="00556AE1" w:rsidRPr="00A50D28">
        <w:rPr>
          <w:sz w:val="24"/>
          <w:szCs w:val="24"/>
        </w:rPr>
        <w:t>ed area</w:t>
      </w:r>
      <w:r w:rsidRPr="00A50D28">
        <w:rPr>
          <w:sz w:val="24"/>
          <w:szCs w:val="24"/>
        </w:rPr>
        <w:t xml:space="preserve"> </w:t>
      </w:r>
      <w:r w:rsidRPr="00A50D28">
        <w:rPr>
          <w:sz w:val="24"/>
          <w:szCs w:val="24"/>
        </w:rPr>
        <w:lastRenderedPageBreak/>
        <w:t>covered with a mature woodland within the school grounds (</w:t>
      </w:r>
      <w:r w:rsidRPr="00A50D28">
        <w:rPr>
          <w:i/>
          <w:sz w:val="24"/>
          <w:szCs w:val="24"/>
        </w:rPr>
        <w:t>see figure 2</w:t>
      </w:r>
      <w:r w:rsidRPr="00A50D28">
        <w:rPr>
          <w:sz w:val="24"/>
          <w:szCs w:val="24"/>
        </w:rPr>
        <w:t xml:space="preserve">).  The wood was fenced off and gated so children could only access it with </w:t>
      </w:r>
      <w:r w:rsidR="00556AE1" w:rsidRPr="00A50D28">
        <w:rPr>
          <w:sz w:val="24"/>
          <w:szCs w:val="24"/>
        </w:rPr>
        <w:t xml:space="preserve">their </w:t>
      </w:r>
      <w:r w:rsidRPr="00A50D28">
        <w:rPr>
          <w:sz w:val="24"/>
          <w:szCs w:val="24"/>
        </w:rPr>
        <w:t>teachers when forest school was running</w:t>
      </w:r>
      <w:r w:rsidR="00556AE1" w:rsidRPr="00A50D28">
        <w:rPr>
          <w:sz w:val="24"/>
          <w:szCs w:val="24"/>
        </w:rPr>
        <w:t xml:space="preserve">. </w:t>
      </w:r>
      <w:r w:rsidRPr="00A50D28">
        <w:rPr>
          <w:sz w:val="24"/>
          <w:szCs w:val="24"/>
        </w:rPr>
        <w:t xml:space="preserve"> </w:t>
      </w:r>
      <w:r w:rsidR="00556AE1" w:rsidRPr="00A50D28">
        <w:rPr>
          <w:sz w:val="24"/>
          <w:szCs w:val="24"/>
        </w:rPr>
        <w:t xml:space="preserve">A </w:t>
      </w:r>
      <w:r w:rsidRPr="00A50D28">
        <w:rPr>
          <w:sz w:val="24"/>
          <w:szCs w:val="24"/>
        </w:rPr>
        <w:t xml:space="preserve">significant area of woodland was deemed out of bounds.  </w:t>
      </w:r>
    </w:p>
    <w:p w14:paraId="00000038" w14:textId="77777777" w:rsidR="008D287A" w:rsidRPr="00A50D28" w:rsidRDefault="008D287A" w:rsidP="00A50D28">
      <w:pPr>
        <w:spacing w:line="480" w:lineRule="auto"/>
        <w:jc w:val="both"/>
        <w:rPr>
          <w:sz w:val="24"/>
          <w:szCs w:val="24"/>
        </w:rPr>
      </w:pPr>
    </w:p>
    <w:p w14:paraId="00000039" w14:textId="6D9807AA" w:rsidR="008D287A" w:rsidRPr="00A50D28" w:rsidRDefault="00C040B4" w:rsidP="00A50D28">
      <w:pPr>
        <w:spacing w:line="480" w:lineRule="auto"/>
        <w:jc w:val="both"/>
        <w:rPr>
          <w:sz w:val="24"/>
          <w:szCs w:val="24"/>
        </w:rPr>
      </w:pPr>
      <w:r w:rsidRPr="00A50D28">
        <w:rPr>
          <w:sz w:val="24"/>
          <w:szCs w:val="24"/>
        </w:rPr>
        <w:t xml:space="preserve">At the time of my study, forest </w:t>
      </w:r>
      <w:r w:rsidR="00B262C8" w:rsidRPr="00A50D28">
        <w:rPr>
          <w:sz w:val="24"/>
          <w:szCs w:val="24"/>
        </w:rPr>
        <w:t>school had been part of the school’s curriculum and compulsory for all children for five years</w:t>
      </w:r>
      <w:r w:rsidR="00556AE1" w:rsidRPr="00A50D28">
        <w:rPr>
          <w:sz w:val="24"/>
          <w:szCs w:val="24"/>
        </w:rPr>
        <w:t xml:space="preserve"> and was run by two</w:t>
      </w:r>
      <w:r w:rsidR="00B262C8" w:rsidRPr="00A50D28">
        <w:rPr>
          <w:sz w:val="24"/>
          <w:szCs w:val="24"/>
        </w:rPr>
        <w:t xml:space="preserve"> dedicated forest schools teacher, Carolyn, and her assistant Lorraine. </w:t>
      </w:r>
      <w:r w:rsidRPr="00A50D28">
        <w:rPr>
          <w:sz w:val="24"/>
          <w:szCs w:val="24"/>
        </w:rPr>
        <w:t>It</w:t>
      </w:r>
      <w:r w:rsidR="00B262C8" w:rsidRPr="00A50D28">
        <w:rPr>
          <w:sz w:val="24"/>
          <w:szCs w:val="24"/>
        </w:rPr>
        <w:t xml:space="preserve"> </w:t>
      </w:r>
      <w:r w:rsidRPr="00A50D28">
        <w:rPr>
          <w:sz w:val="24"/>
          <w:szCs w:val="24"/>
        </w:rPr>
        <w:t>ran on Mondays and Tuesdays</w:t>
      </w:r>
      <w:r w:rsidR="00B262C8" w:rsidRPr="00A50D28">
        <w:rPr>
          <w:sz w:val="24"/>
          <w:szCs w:val="24"/>
        </w:rPr>
        <w:t xml:space="preserve"> as a morning session from 10:00 till 12:00 and in the afternoon from 1:00 till 3:00</w:t>
      </w:r>
      <w:r w:rsidRPr="00A50D28">
        <w:rPr>
          <w:sz w:val="24"/>
          <w:szCs w:val="24"/>
        </w:rPr>
        <w:t>,</w:t>
      </w:r>
      <w:r w:rsidR="00B262C8" w:rsidRPr="00A50D28">
        <w:rPr>
          <w:sz w:val="24"/>
          <w:szCs w:val="24"/>
        </w:rPr>
        <w:t xml:space="preserve"> and on Wednesday mornings for a</w:t>
      </w:r>
      <w:r w:rsidR="00CA6857" w:rsidRPr="00A50D28">
        <w:rPr>
          <w:sz w:val="24"/>
          <w:szCs w:val="24"/>
        </w:rPr>
        <w:t xml:space="preserve"> </w:t>
      </w:r>
      <w:r w:rsidR="00CA6857" w:rsidRPr="00A50D28">
        <w:rPr>
          <w:sz w:val="24"/>
          <w:szCs w:val="24"/>
          <w:highlight w:val="yellow"/>
        </w:rPr>
        <w:t>small</w:t>
      </w:r>
      <w:r w:rsidR="00B262C8" w:rsidRPr="00A50D28">
        <w:rPr>
          <w:sz w:val="24"/>
          <w:szCs w:val="24"/>
          <w:highlight w:val="yellow"/>
        </w:rPr>
        <w:t xml:space="preserve"> nurture group</w:t>
      </w:r>
      <w:r w:rsidR="00CA6857" w:rsidRPr="00A50D28">
        <w:rPr>
          <w:sz w:val="24"/>
          <w:szCs w:val="24"/>
          <w:highlight w:val="yellow"/>
        </w:rPr>
        <w:t xml:space="preserve"> for children with social and</w:t>
      </w:r>
      <w:r w:rsidR="008B0808" w:rsidRPr="00A50D28">
        <w:rPr>
          <w:sz w:val="24"/>
          <w:szCs w:val="24"/>
          <w:highlight w:val="yellow"/>
        </w:rPr>
        <w:t>/or</w:t>
      </w:r>
      <w:r w:rsidR="00CA6857" w:rsidRPr="00A50D28">
        <w:rPr>
          <w:sz w:val="24"/>
          <w:szCs w:val="24"/>
          <w:highlight w:val="yellow"/>
        </w:rPr>
        <w:t xml:space="preserve"> emotional needs that were difficult to support in the classroom.</w:t>
      </w:r>
      <w:r w:rsidR="00CA6857" w:rsidRPr="00A50D28">
        <w:rPr>
          <w:sz w:val="24"/>
          <w:szCs w:val="24"/>
        </w:rPr>
        <w:t xml:space="preserve">   </w:t>
      </w:r>
      <w:r w:rsidR="00B262C8" w:rsidRPr="00A50D28">
        <w:rPr>
          <w:sz w:val="24"/>
          <w:szCs w:val="24"/>
        </w:rPr>
        <w:t xml:space="preserve">Each class of </w:t>
      </w:r>
      <w:r w:rsidRPr="00A50D28">
        <w:rPr>
          <w:sz w:val="24"/>
          <w:szCs w:val="24"/>
        </w:rPr>
        <w:t>25</w:t>
      </w:r>
      <w:r w:rsidR="00B262C8" w:rsidRPr="00A50D28">
        <w:rPr>
          <w:sz w:val="24"/>
          <w:szCs w:val="24"/>
        </w:rPr>
        <w:t xml:space="preserve"> to </w:t>
      </w:r>
      <w:r w:rsidRPr="00A50D28">
        <w:rPr>
          <w:sz w:val="24"/>
          <w:szCs w:val="24"/>
        </w:rPr>
        <w:t>32</w:t>
      </w:r>
      <w:r w:rsidR="00B262C8" w:rsidRPr="00A50D28">
        <w:rPr>
          <w:sz w:val="24"/>
          <w:szCs w:val="24"/>
        </w:rPr>
        <w:t xml:space="preserve"> children would do a half term (five or six weeks) of out-of-the-classroom activities which included forest school sessions, visits to local museums, the library and the park.  I observed </w:t>
      </w:r>
      <w:r w:rsidRPr="00A50D28">
        <w:rPr>
          <w:sz w:val="24"/>
          <w:szCs w:val="24"/>
        </w:rPr>
        <w:t xml:space="preserve">19 </w:t>
      </w:r>
      <w:r w:rsidR="00B262C8" w:rsidRPr="00A50D28">
        <w:rPr>
          <w:sz w:val="24"/>
          <w:szCs w:val="24"/>
        </w:rPr>
        <w:t xml:space="preserve">sessions of forest school, which included classes from reception, years one and three.  It was difficult to follow the same class consistently, due to cancellations related to poor weather conditions or other school events, such as sports day. </w:t>
      </w:r>
    </w:p>
    <w:p w14:paraId="0000003A" w14:textId="77777777" w:rsidR="008D287A" w:rsidRPr="00A50D28" w:rsidRDefault="008D287A" w:rsidP="00A50D28">
      <w:pPr>
        <w:spacing w:line="480" w:lineRule="auto"/>
        <w:jc w:val="both"/>
        <w:rPr>
          <w:sz w:val="24"/>
          <w:szCs w:val="24"/>
        </w:rPr>
      </w:pPr>
    </w:p>
    <w:p w14:paraId="0000003B" w14:textId="70FF89A1" w:rsidR="008D287A" w:rsidRPr="00A50D28" w:rsidRDefault="00B262C8" w:rsidP="00A50D28">
      <w:pPr>
        <w:spacing w:line="480" w:lineRule="auto"/>
        <w:jc w:val="both"/>
        <w:rPr>
          <w:sz w:val="24"/>
          <w:szCs w:val="24"/>
        </w:rPr>
      </w:pPr>
      <w:r w:rsidRPr="00A50D28">
        <w:rPr>
          <w:sz w:val="24"/>
          <w:szCs w:val="24"/>
        </w:rPr>
        <w:t xml:space="preserve">The forest school sessions would begin with children changing into waterproofs (provided by the school) and wellies.  They would then walk up the pit mound where they would sit around the fire square and </w:t>
      </w:r>
      <w:r w:rsidR="005C489F" w:rsidRPr="00A50D28">
        <w:rPr>
          <w:sz w:val="24"/>
          <w:szCs w:val="24"/>
        </w:rPr>
        <w:t>receive instructions</w:t>
      </w:r>
      <w:r w:rsidRPr="00A50D28">
        <w:rPr>
          <w:sz w:val="24"/>
          <w:szCs w:val="24"/>
        </w:rPr>
        <w:t xml:space="preserve">, before doing activities in the wood. The session would end with reflection time at the fire square.  The forest school was not part of a formalized natural science program but was connected to the scientific aspects of the National Curriculum (Department of Education, 2015), such as learning to identify and classify different trees, flowers and animals.  The structure was designed around the three key stages that form the primary school curriculum in England: early years [nursery and reception classes with children aged 3 to 5 years], key stage </w:t>
      </w:r>
      <w:r w:rsidRPr="00A50D28">
        <w:rPr>
          <w:sz w:val="24"/>
          <w:szCs w:val="24"/>
        </w:rPr>
        <w:lastRenderedPageBreak/>
        <w:t xml:space="preserve">1 [years 1 and 2 with children aged 5 to 7 years] and key stage 2 [years 3 to 6 with children aged 7 to 11 years].  Each key stage has a prescribed set of knowledge and skills that each child is expected to have learnt so activities set at Woodlands school were therefore age dependent.  Early years children would be given the choice of three or four activities that they would do with an adult but, if they were allowed, they could </w:t>
      </w:r>
      <w:r w:rsidR="00C040B4" w:rsidRPr="00A50D28">
        <w:rPr>
          <w:sz w:val="24"/>
          <w:szCs w:val="24"/>
        </w:rPr>
        <w:t xml:space="preserve">also </w:t>
      </w:r>
      <w:r w:rsidRPr="00A50D28">
        <w:rPr>
          <w:sz w:val="24"/>
          <w:szCs w:val="24"/>
        </w:rPr>
        <w:t>initiate their own play.  Children in key stage one and two would be set activities (such as fire lighting, Stone Age house building and plant identification) and were usually placed in small groups accompanied by an adult.  The session would finish in the fire square, with Carolyn leading a reflection on what children had done and learnt, before heading back to school.</w:t>
      </w:r>
    </w:p>
    <w:p w14:paraId="0000003C" w14:textId="77777777" w:rsidR="008D287A" w:rsidRPr="00A50D28" w:rsidRDefault="008D287A" w:rsidP="00A50D28">
      <w:pPr>
        <w:pBdr>
          <w:top w:val="nil"/>
          <w:left w:val="nil"/>
          <w:bottom w:val="nil"/>
          <w:right w:val="nil"/>
          <w:between w:val="nil"/>
        </w:pBdr>
        <w:spacing w:line="480" w:lineRule="auto"/>
        <w:rPr>
          <w:color w:val="000000"/>
          <w:sz w:val="24"/>
          <w:szCs w:val="24"/>
        </w:rPr>
      </w:pPr>
    </w:p>
    <w:p w14:paraId="0000003D" w14:textId="164FE6F8" w:rsidR="008D287A" w:rsidRPr="00A50D28" w:rsidRDefault="00B262C8" w:rsidP="00A50D28">
      <w:pPr>
        <w:pBdr>
          <w:top w:val="nil"/>
          <w:left w:val="nil"/>
          <w:bottom w:val="nil"/>
          <w:right w:val="nil"/>
          <w:between w:val="nil"/>
        </w:pBdr>
        <w:spacing w:line="480" w:lineRule="auto"/>
        <w:rPr>
          <w:bCs/>
          <w:i/>
          <w:iCs/>
          <w:color w:val="000000"/>
          <w:sz w:val="24"/>
          <w:szCs w:val="24"/>
        </w:rPr>
      </w:pPr>
      <w:r w:rsidRPr="00A50D28">
        <w:rPr>
          <w:bCs/>
          <w:i/>
          <w:iCs/>
          <w:color w:val="000000"/>
          <w:sz w:val="24"/>
          <w:szCs w:val="24"/>
        </w:rPr>
        <w:t>Scientific-experiential pedagogies</w:t>
      </w:r>
    </w:p>
    <w:p w14:paraId="0000003E" w14:textId="77777777" w:rsidR="008D287A" w:rsidRPr="00A50D28" w:rsidRDefault="008D287A" w:rsidP="00A50D28">
      <w:pPr>
        <w:pBdr>
          <w:top w:val="nil"/>
          <w:left w:val="nil"/>
          <w:bottom w:val="nil"/>
          <w:right w:val="nil"/>
          <w:between w:val="nil"/>
        </w:pBdr>
        <w:spacing w:line="480" w:lineRule="auto"/>
        <w:jc w:val="both"/>
        <w:rPr>
          <w:color w:val="000000"/>
          <w:sz w:val="24"/>
          <w:szCs w:val="24"/>
        </w:rPr>
      </w:pPr>
    </w:p>
    <w:p w14:paraId="00000040" w14:textId="163F0046" w:rsidR="008D287A"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At times, forest school educators would set activities that were aimed to develop children’s scientific skills.  For example, at Woodlands School, children used classification sheets and an iPad plant identification app to identify different species</w:t>
      </w:r>
      <w:r w:rsidR="00C040B4" w:rsidRPr="00A50D28">
        <w:rPr>
          <w:color w:val="000000"/>
          <w:sz w:val="24"/>
          <w:szCs w:val="24"/>
        </w:rPr>
        <w:t>,</w:t>
      </w:r>
      <w:r w:rsidRPr="00A50D28">
        <w:rPr>
          <w:color w:val="000000"/>
          <w:sz w:val="24"/>
          <w:szCs w:val="24"/>
        </w:rPr>
        <w:t xml:space="preserve"> encouraging positivist scientific learning</w:t>
      </w:r>
      <w:r w:rsidR="00C040B4" w:rsidRPr="00A50D28">
        <w:rPr>
          <w:color w:val="000000"/>
          <w:sz w:val="24"/>
          <w:szCs w:val="24"/>
        </w:rPr>
        <w:t xml:space="preserve"> methods</w:t>
      </w:r>
      <w:r w:rsidRPr="00A50D28">
        <w:rPr>
          <w:color w:val="000000"/>
          <w:sz w:val="24"/>
          <w:szCs w:val="24"/>
        </w:rPr>
        <w:t xml:space="preserve">.  This often limited the potential for children’s pedagogical encounters with species through the </w:t>
      </w:r>
      <w:r w:rsidRPr="00A50D28">
        <w:rPr>
          <w:sz w:val="24"/>
          <w:szCs w:val="24"/>
        </w:rPr>
        <w:t>predetermined</w:t>
      </w:r>
      <w:r w:rsidRPr="00A50D28">
        <w:rPr>
          <w:color w:val="000000"/>
          <w:sz w:val="24"/>
          <w:szCs w:val="24"/>
        </w:rPr>
        <w:t xml:space="preserve"> task of scientific identification.  Scientific pedagogies, and </w:t>
      </w:r>
      <w:r w:rsidR="00C040B4" w:rsidRPr="00A50D28">
        <w:rPr>
          <w:color w:val="000000"/>
          <w:sz w:val="24"/>
          <w:szCs w:val="24"/>
        </w:rPr>
        <w:t xml:space="preserve">their </w:t>
      </w:r>
      <w:r w:rsidRPr="00A50D28">
        <w:rPr>
          <w:color w:val="000000"/>
          <w:sz w:val="24"/>
          <w:szCs w:val="24"/>
        </w:rPr>
        <w:t>associated technologies (for example worksheets, iPad apps), structured a particular mode of learning that effectively foreclosed</w:t>
      </w:r>
      <w:r w:rsidR="00C040B4" w:rsidRPr="00A50D28">
        <w:rPr>
          <w:color w:val="000000"/>
          <w:sz w:val="24"/>
          <w:szCs w:val="24"/>
        </w:rPr>
        <w:t xml:space="preserve"> on any possibilities for intra-active</w:t>
      </w:r>
      <w:r w:rsidRPr="00A50D28">
        <w:rPr>
          <w:color w:val="000000"/>
          <w:sz w:val="24"/>
          <w:szCs w:val="24"/>
        </w:rPr>
        <w:t xml:space="preserve"> learning </w:t>
      </w:r>
      <w:r w:rsidRPr="00A50D28">
        <w:rPr>
          <w:i/>
          <w:color w:val="000000"/>
          <w:sz w:val="24"/>
          <w:szCs w:val="24"/>
        </w:rPr>
        <w:t>with</w:t>
      </w:r>
      <w:r w:rsidRPr="00A50D28">
        <w:rPr>
          <w:color w:val="000000"/>
          <w:sz w:val="24"/>
          <w:szCs w:val="24"/>
        </w:rPr>
        <w:t xml:space="preserve"> species, as the following fieldwork extract shows: </w:t>
      </w:r>
    </w:p>
    <w:p w14:paraId="00000041" w14:textId="1E91D7A0" w:rsidR="008D287A" w:rsidRPr="00A50D28" w:rsidRDefault="00B262C8" w:rsidP="00A50D28">
      <w:pPr>
        <w:spacing w:line="480" w:lineRule="auto"/>
        <w:ind w:left="907" w:right="922"/>
        <w:jc w:val="both"/>
        <w:rPr>
          <w:sz w:val="24"/>
          <w:szCs w:val="24"/>
        </w:rPr>
      </w:pPr>
      <w:r w:rsidRPr="00A50D28">
        <w:rPr>
          <w:sz w:val="24"/>
          <w:szCs w:val="24"/>
        </w:rPr>
        <w:t>Marcus [</w:t>
      </w:r>
      <w:r w:rsidRPr="00A50D28">
        <w:rPr>
          <w:i/>
          <w:sz w:val="24"/>
          <w:szCs w:val="24"/>
        </w:rPr>
        <w:t>age 8</w:t>
      </w:r>
      <w:r w:rsidRPr="00A50D28">
        <w:rPr>
          <w:sz w:val="24"/>
          <w:szCs w:val="24"/>
        </w:rPr>
        <w:t xml:space="preserve">] looked up into the trees and pointed to the blossom in the tree saying, "I didn't know that flowers grew on trees". He uses the plant identification app and classification sheet to name the blossom, but this only </w:t>
      </w:r>
      <w:r w:rsidRPr="00A50D28">
        <w:rPr>
          <w:sz w:val="24"/>
          <w:szCs w:val="24"/>
        </w:rPr>
        <w:lastRenderedPageBreak/>
        <w:t xml:space="preserve">had wild flowers on it and not trees. There was not a match; instead so he chose a plant it looked similar </w:t>
      </w:r>
      <w:r w:rsidR="005C489F" w:rsidRPr="00A50D28">
        <w:rPr>
          <w:sz w:val="24"/>
          <w:szCs w:val="24"/>
        </w:rPr>
        <w:t>as well</w:t>
      </w:r>
      <w:r w:rsidRPr="00A50D28">
        <w:rPr>
          <w:sz w:val="24"/>
          <w:szCs w:val="24"/>
        </w:rPr>
        <w:t>.  He ran to Carolyn naming the plant he identified (</w:t>
      </w:r>
      <w:r w:rsidRPr="00A50D28">
        <w:rPr>
          <w:i/>
          <w:sz w:val="24"/>
          <w:szCs w:val="24"/>
        </w:rPr>
        <w:t>Woodlands school, 03/03/2015</w:t>
      </w:r>
      <w:r w:rsidRPr="00A50D28">
        <w:rPr>
          <w:sz w:val="24"/>
          <w:szCs w:val="24"/>
        </w:rPr>
        <w:t>).</w:t>
      </w:r>
    </w:p>
    <w:p w14:paraId="00000042" w14:textId="77777777" w:rsidR="008D287A" w:rsidRPr="00A50D28" w:rsidRDefault="008D287A" w:rsidP="00A50D28">
      <w:pPr>
        <w:pBdr>
          <w:top w:val="nil"/>
          <w:left w:val="nil"/>
          <w:bottom w:val="nil"/>
          <w:right w:val="nil"/>
          <w:between w:val="nil"/>
        </w:pBdr>
        <w:spacing w:line="480" w:lineRule="auto"/>
        <w:ind w:left="547" w:right="907"/>
        <w:jc w:val="both"/>
        <w:rPr>
          <w:color w:val="000000"/>
          <w:sz w:val="24"/>
          <w:szCs w:val="24"/>
        </w:rPr>
      </w:pPr>
    </w:p>
    <w:p w14:paraId="00000043" w14:textId="5D0A2068" w:rsidR="008D287A"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For Marcus, </w:t>
      </w:r>
      <w:r w:rsidR="00C040B4" w:rsidRPr="00A50D28">
        <w:rPr>
          <w:color w:val="000000"/>
          <w:sz w:val="24"/>
          <w:szCs w:val="24"/>
        </w:rPr>
        <w:t xml:space="preserve">the </w:t>
      </w:r>
      <w:r w:rsidRPr="00A50D28">
        <w:rPr>
          <w:color w:val="000000"/>
          <w:sz w:val="24"/>
          <w:szCs w:val="24"/>
        </w:rPr>
        <w:t xml:space="preserve">identification </w:t>
      </w:r>
      <w:r w:rsidR="00C040B4" w:rsidRPr="00A50D28">
        <w:rPr>
          <w:color w:val="000000"/>
          <w:sz w:val="24"/>
          <w:szCs w:val="24"/>
        </w:rPr>
        <w:t xml:space="preserve">task </w:t>
      </w:r>
      <w:r w:rsidRPr="00A50D28">
        <w:rPr>
          <w:color w:val="000000"/>
          <w:sz w:val="24"/>
          <w:szCs w:val="24"/>
        </w:rPr>
        <w:t xml:space="preserve">narrowed </w:t>
      </w:r>
      <w:r w:rsidR="000C0462" w:rsidRPr="00A50D28">
        <w:rPr>
          <w:color w:val="000000"/>
          <w:sz w:val="24"/>
          <w:szCs w:val="24"/>
        </w:rPr>
        <w:t xml:space="preserve">the scope and potential of his </w:t>
      </w:r>
      <w:r w:rsidRPr="00A50D28">
        <w:rPr>
          <w:color w:val="000000"/>
          <w:sz w:val="24"/>
          <w:szCs w:val="24"/>
        </w:rPr>
        <w:t xml:space="preserve">encounter with the blossom.  </w:t>
      </w:r>
      <w:r w:rsidR="000C0462" w:rsidRPr="00A50D28">
        <w:rPr>
          <w:color w:val="000000"/>
          <w:sz w:val="24"/>
          <w:szCs w:val="24"/>
        </w:rPr>
        <w:t xml:space="preserve">He only related to it as an isolated entity to be categorized and named. He </w:t>
      </w:r>
      <w:r w:rsidRPr="00A50D28">
        <w:rPr>
          <w:color w:val="000000"/>
          <w:sz w:val="24"/>
          <w:szCs w:val="24"/>
        </w:rPr>
        <w:t>did not explore beyond the blossom</w:t>
      </w:r>
      <w:r w:rsidR="00620144" w:rsidRPr="00A50D28">
        <w:rPr>
          <w:color w:val="000000"/>
          <w:sz w:val="24"/>
          <w:szCs w:val="24"/>
        </w:rPr>
        <w:t>-as-entity</w:t>
      </w:r>
      <w:r w:rsidRPr="00A50D28">
        <w:rPr>
          <w:color w:val="000000"/>
          <w:sz w:val="24"/>
          <w:szCs w:val="24"/>
        </w:rPr>
        <w:t xml:space="preserve"> to uncover </w:t>
      </w:r>
      <w:r w:rsidR="00956EA3" w:rsidRPr="00A50D28">
        <w:rPr>
          <w:color w:val="000000"/>
          <w:sz w:val="24"/>
          <w:szCs w:val="24"/>
        </w:rPr>
        <w:t xml:space="preserve">the </w:t>
      </w:r>
      <w:r w:rsidRPr="00A50D28">
        <w:rPr>
          <w:color w:val="000000"/>
          <w:sz w:val="24"/>
          <w:szCs w:val="24"/>
        </w:rPr>
        <w:t>entanglement</w:t>
      </w:r>
      <w:r w:rsidR="00956EA3" w:rsidRPr="00A50D28">
        <w:rPr>
          <w:color w:val="000000"/>
          <w:sz w:val="24"/>
          <w:szCs w:val="24"/>
        </w:rPr>
        <w:t>s</w:t>
      </w:r>
      <w:r w:rsidRPr="00A50D28">
        <w:rPr>
          <w:color w:val="000000"/>
          <w:sz w:val="24"/>
          <w:szCs w:val="24"/>
        </w:rPr>
        <w:t xml:space="preserve"> of tree-soil-insects-weather that was part of its becoming.   The </w:t>
      </w:r>
      <w:r w:rsidR="00956EA3" w:rsidRPr="00A50D28">
        <w:rPr>
          <w:color w:val="000000"/>
          <w:sz w:val="24"/>
          <w:szCs w:val="24"/>
        </w:rPr>
        <w:t xml:space="preserve">prescriptions </w:t>
      </w:r>
      <w:r w:rsidRPr="00A50D28">
        <w:rPr>
          <w:color w:val="000000"/>
          <w:sz w:val="24"/>
          <w:szCs w:val="24"/>
        </w:rPr>
        <w:t xml:space="preserve">of </w:t>
      </w:r>
      <w:r w:rsidR="00956EA3" w:rsidRPr="00A50D28">
        <w:rPr>
          <w:color w:val="000000"/>
          <w:sz w:val="24"/>
          <w:szCs w:val="24"/>
        </w:rPr>
        <w:t xml:space="preserve">the </w:t>
      </w:r>
      <w:r w:rsidR="00E837A0" w:rsidRPr="00A50D28">
        <w:rPr>
          <w:color w:val="000000"/>
          <w:sz w:val="24"/>
          <w:szCs w:val="24"/>
        </w:rPr>
        <w:t xml:space="preserve">environmental </w:t>
      </w:r>
      <w:r w:rsidRPr="00A50D28">
        <w:rPr>
          <w:color w:val="000000"/>
          <w:sz w:val="24"/>
          <w:szCs w:val="24"/>
        </w:rPr>
        <w:t xml:space="preserve">science </w:t>
      </w:r>
      <w:r w:rsidR="005C489F" w:rsidRPr="00A50D28">
        <w:rPr>
          <w:color w:val="000000"/>
          <w:sz w:val="24"/>
          <w:szCs w:val="24"/>
        </w:rPr>
        <w:t>pedagogy reinforced</w:t>
      </w:r>
      <w:r w:rsidRPr="00A50D28">
        <w:rPr>
          <w:color w:val="000000"/>
          <w:sz w:val="24"/>
          <w:szCs w:val="24"/>
        </w:rPr>
        <w:t xml:space="preserve"> </w:t>
      </w:r>
      <w:r w:rsidR="00956EA3" w:rsidRPr="00A50D28">
        <w:rPr>
          <w:color w:val="000000"/>
          <w:sz w:val="24"/>
          <w:szCs w:val="24"/>
        </w:rPr>
        <w:t xml:space="preserve">the </w:t>
      </w:r>
      <w:r w:rsidRPr="00A50D28">
        <w:rPr>
          <w:color w:val="000000"/>
          <w:sz w:val="24"/>
          <w:szCs w:val="24"/>
        </w:rPr>
        <w:t>Cartesian subject/object and human/nature binaries</w:t>
      </w:r>
      <w:r w:rsidR="00956EA3" w:rsidRPr="00A50D28">
        <w:rPr>
          <w:color w:val="000000"/>
          <w:sz w:val="24"/>
          <w:szCs w:val="24"/>
        </w:rPr>
        <w:t>, which</w:t>
      </w:r>
      <w:r w:rsidRPr="00A50D28">
        <w:rPr>
          <w:color w:val="000000"/>
          <w:sz w:val="24"/>
          <w:szCs w:val="24"/>
        </w:rPr>
        <w:t xml:space="preserve"> </w:t>
      </w:r>
      <w:r w:rsidR="00956EA3" w:rsidRPr="00A50D28">
        <w:rPr>
          <w:color w:val="000000"/>
          <w:sz w:val="24"/>
          <w:szCs w:val="24"/>
        </w:rPr>
        <w:t xml:space="preserve">positioned </w:t>
      </w:r>
      <w:r w:rsidRPr="00A50D28">
        <w:rPr>
          <w:color w:val="000000"/>
          <w:sz w:val="24"/>
          <w:szCs w:val="24"/>
        </w:rPr>
        <w:t xml:space="preserve">Marcus </w:t>
      </w:r>
      <w:r w:rsidR="00956EA3" w:rsidRPr="00A50D28">
        <w:rPr>
          <w:color w:val="000000"/>
          <w:sz w:val="24"/>
          <w:szCs w:val="24"/>
        </w:rPr>
        <w:t>as the knowing subject and the blossom as the nature object</w:t>
      </w:r>
      <w:r w:rsidRPr="00A50D28">
        <w:rPr>
          <w:color w:val="000000"/>
          <w:sz w:val="24"/>
          <w:szCs w:val="24"/>
        </w:rPr>
        <w:t xml:space="preserve">.  </w:t>
      </w:r>
      <w:r w:rsidR="00956EA3" w:rsidRPr="00A50D28">
        <w:rPr>
          <w:color w:val="000000"/>
          <w:sz w:val="24"/>
          <w:szCs w:val="24"/>
        </w:rPr>
        <w:t xml:space="preserve">Marcus </w:t>
      </w:r>
      <w:r w:rsidRPr="00A50D28">
        <w:rPr>
          <w:color w:val="000000"/>
          <w:sz w:val="24"/>
          <w:szCs w:val="24"/>
        </w:rPr>
        <w:t>was being schooled to know 'nature'</w:t>
      </w:r>
      <w:r w:rsidR="00956EA3" w:rsidRPr="00A50D28">
        <w:rPr>
          <w:color w:val="000000"/>
          <w:sz w:val="24"/>
          <w:szCs w:val="24"/>
        </w:rPr>
        <w:t xml:space="preserve">, not by his embodied and sensory interactions with it, but by </w:t>
      </w:r>
      <w:r w:rsidR="00743FE2" w:rsidRPr="00A50D28">
        <w:rPr>
          <w:color w:val="000000"/>
          <w:sz w:val="24"/>
          <w:szCs w:val="24"/>
        </w:rPr>
        <w:t xml:space="preserve">recourse to </w:t>
      </w:r>
      <w:r w:rsidR="00956EA3" w:rsidRPr="00A50D28">
        <w:rPr>
          <w:color w:val="000000"/>
          <w:sz w:val="24"/>
          <w:szCs w:val="24"/>
        </w:rPr>
        <w:t>knowledge tools and prescribed categories</w:t>
      </w:r>
      <w:r w:rsidRPr="00A50D28">
        <w:rPr>
          <w:color w:val="000000"/>
          <w:sz w:val="24"/>
          <w:szCs w:val="24"/>
        </w:rPr>
        <w:t xml:space="preserve">.  </w:t>
      </w:r>
      <w:r w:rsidR="00743FE2" w:rsidRPr="00A50D28">
        <w:rPr>
          <w:color w:val="000000"/>
          <w:sz w:val="24"/>
          <w:szCs w:val="24"/>
        </w:rPr>
        <w:t>His encounters</w:t>
      </w:r>
      <w:r w:rsidRPr="00A50D28">
        <w:rPr>
          <w:color w:val="000000"/>
          <w:sz w:val="24"/>
          <w:szCs w:val="24"/>
        </w:rPr>
        <w:t xml:space="preserve"> with the </w:t>
      </w:r>
      <w:r w:rsidR="00743FE2" w:rsidRPr="00A50D28">
        <w:rPr>
          <w:color w:val="000000"/>
          <w:sz w:val="24"/>
          <w:szCs w:val="24"/>
        </w:rPr>
        <w:t xml:space="preserve">tree </w:t>
      </w:r>
      <w:r w:rsidRPr="00A50D28">
        <w:rPr>
          <w:color w:val="000000"/>
          <w:sz w:val="24"/>
          <w:szCs w:val="24"/>
        </w:rPr>
        <w:t xml:space="preserve">blossom </w:t>
      </w:r>
      <w:r w:rsidR="00743FE2" w:rsidRPr="00A50D28">
        <w:rPr>
          <w:color w:val="000000"/>
          <w:sz w:val="24"/>
          <w:szCs w:val="24"/>
        </w:rPr>
        <w:t>were</w:t>
      </w:r>
      <w:r w:rsidRPr="00A50D28">
        <w:rPr>
          <w:color w:val="000000"/>
          <w:sz w:val="24"/>
          <w:szCs w:val="24"/>
        </w:rPr>
        <w:t xml:space="preserve"> rushed</w:t>
      </w:r>
      <w:r w:rsidR="00743FE2" w:rsidRPr="00A50D28">
        <w:rPr>
          <w:color w:val="000000"/>
          <w:sz w:val="24"/>
          <w:szCs w:val="24"/>
        </w:rPr>
        <w:t xml:space="preserve"> </w:t>
      </w:r>
      <w:r w:rsidRPr="00A50D28">
        <w:rPr>
          <w:color w:val="000000"/>
          <w:sz w:val="24"/>
          <w:szCs w:val="24"/>
        </w:rPr>
        <w:t>and about trying to please</w:t>
      </w:r>
      <w:r w:rsidR="006C135B" w:rsidRPr="00A50D28">
        <w:rPr>
          <w:color w:val="000000"/>
          <w:sz w:val="24"/>
          <w:szCs w:val="24"/>
        </w:rPr>
        <w:t xml:space="preserve"> an adult.  Yet, more-than-social</w:t>
      </w:r>
      <w:r w:rsidRPr="00A50D28">
        <w:rPr>
          <w:color w:val="000000"/>
          <w:sz w:val="24"/>
          <w:szCs w:val="24"/>
        </w:rPr>
        <w:t xml:space="preserve"> intra-active learning </w:t>
      </w:r>
      <w:r w:rsidR="00743FE2" w:rsidRPr="00A50D28">
        <w:rPr>
          <w:color w:val="000000"/>
          <w:sz w:val="24"/>
          <w:szCs w:val="24"/>
        </w:rPr>
        <w:t xml:space="preserve">did </w:t>
      </w:r>
      <w:r w:rsidRPr="00A50D28">
        <w:rPr>
          <w:color w:val="000000"/>
          <w:sz w:val="24"/>
          <w:szCs w:val="24"/>
        </w:rPr>
        <w:t>occur here, not from Marcus’s relations with the tree, but from his relations with the iPad</w:t>
      </w:r>
      <w:r w:rsidR="00743FE2" w:rsidRPr="00A50D28">
        <w:rPr>
          <w:color w:val="000000"/>
          <w:sz w:val="24"/>
          <w:szCs w:val="24"/>
        </w:rPr>
        <w:t xml:space="preserve"> plant classification</w:t>
      </w:r>
      <w:r w:rsidRPr="00A50D28">
        <w:rPr>
          <w:color w:val="000000"/>
          <w:sz w:val="24"/>
          <w:szCs w:val="24"/>
        </w:rPr>
        <w:t xml:space="preserve"> app.  </w:t>
      </w:r>
      <w:r w:rsidR="00743FE2" w:rsidRPr="00A50D28">
        <w:rPr>
          <w:color w:val="000000"/>
          <w:sz w:val="24"/>
          <w:szCs w:val="24"/>
        </w:rPr>
        <w:t>He</w:t>
      </w:r>
      <w:r w:rsidRPr="00A50D28">
        <w:rPr>
          <w:color w:val="000000"/>
          <w:sz w:val="24"/>
          <w:szCs w:val="24"/>
        </w:rPr>
        <w:t xml:space="preserve"> was able to manipulate a representation so that it fitted with his desire to demonstrate his capabilities and knowledge to Carolyn.  This intra-action with the iPad enabled Marcus to enter into a performance of scientist, allowing him to categorize and know </w:t>
      </w:r>
      <w:r w:rsidRPr="00A50D28">
        <w:rPr>
          <w:i/>
          <w:color w:val="000000"/>
          <w:sz w:val="24"/>
          <w:szCs w:val="24"/>
        </w:rPr>
        <w:t>about</w:t>
      </w:r>
      <w:r w:rsidRPr="00A50D28">
        <w:rPr>
          <w:color w:val="000000"/>
          <w:sz w:val="24"/>
          <w:szCs w:val="24"/>
        </w:rPr>
        <w:t xml:space="preserve"> rather than </w:t>
      </w:r>
      <w:r w:rsidR="00743FE2" w:rsidRPr="00A50D28">
        <w:rPr>
          <w:color w:val="000000"/>
          <w:sz w:val="24"/>
          <w:szCs w:val="24"/>
        </w:rPr>
        <w:t xml:space="preserve">learning directly </w:t>
      </w:r>
      <w:r w:rsidRPr="00A50D28">
        <w:rPr>
          <w:i/>
          <w:color w:val="000000"/>
          <w:sz w:val="24"/>
          <w:szCs w:val="24"/>
        </w:rPr>
        <w:t>with</w:t>
      </w:r>
      <w:r w:rsidRPr="00A50D28">
        <w:rPr>
          <w:color w:val="000000"/>
          <w:sz w:val="24"/>
          <w:szCs w:val="24"/>
        </w:rPr>
        <w:t xml:space="preserve"> his surrounding environment.</w:t>
      </w:r>
    </w:p>
    <w:p w14:paraId="00000044" w14:textId="77777777" w:rsidR="008D287A" w:rsidRPr="00A50D28" w:rsidRDefault="008D287A" w:rsidP="00A50D28">
      <w:pPr>
        <w:pBdr>
          <w:top w:val="nil"/>
          <w:left w:val="nil"/>
          <w:bottom w:val="nil"/>
          <w:right w:val="nil"/>
          <w:between w:val="nil"/>
        </w:pBdr>
        <w:shd w:val="clear" w:color="auto" w:fill="FFFFFF"/>
        <w:spacing w:line="480" w:lineRule="auto"/>
        <w:rPr>
          <w:color w:val="000000"/>
          <w:sz w:val="24"/>
          <w:szCs w:val="24"/>
        </w:rPr>
      </w:pPr>
    </w:p>
    <w:p w14:paraId="00000045" w14:textId="3B65C62B" w:rsidR="008D287A" w:rsidRPr="00A50D28" w:rsidRDefault="00B262C8" w:rsidP="00A50D28">
      <w:pPr>
        <w:pBdr>
          <w:top w:val="nil"/>
          <w:left w:val="nil"/>
          <w:bottom w:val="nil"/>
          <w:right w:val="nil"/>
          <w:between w:val="nil"/>
        </w:pBdr>
        <w:shd w:val="clear" w:color="auto" w:fill="FFFFFF"/>
        <w:spacing w:line="480" w:lineRule="auto"/>
        <w:jc w:val="both"/>
        <w:rPr>
          <w:color w:val="000000"/>
          <w:sz w:val="24"/>
          <w:szCs w:val="24"/>
        </w:rPr>
      </w:pPr>
      <w:r w:rsidRPr="00A50D28">
        <w:rPr>
          <w:color w:val="000000"/>
          <w:sz w:val="24"/>
          <w:szCs w:val="24"/>
        </w:rPr>
        <w:t xml:space="preserve">At both forest schools, scientific and experiential forms of learning often fused </w:t>
      </w:r>
      <w:r w:rsidR="005C489F" w:rsidRPr="00A50D28">
        <w:rPr>
          <w:color w:val="000000"/>
          <w:sz w:val="24"/>
          <w:szCs w:val="24"/>
        </w:rPr>
        <w:t>together, becoming</w:t>
      </w:r>
      <w:r w:rsidRPr="00A50D28">
        <w:rPr>
          <w:color w:val="000000"/>
          <w:sz w:val="24"/>
          <w:szCs w:val="24"/>
        </w:rPr>
        <w:t xml:space="preserve"> scientific-experiential learning as children through play would enact scientific theories and methods including observation, counting, identification and classification.  At times, children would draw upon scientific knowledges during play to make judgements about whether an animal </w:t>
      </w:r>
      <w:r w:rsidRPr="00A50D28">
        <w:rPr>
          <w:color w:val="000000"/>
          <w:sz w:val="24"/>
          <w:szCs w:val="24"/>
        </w:rPr>
        <w:lastRenderedPageBreak/>
        <w:t>was docile or not, so that they could care for the animal.  Worms were often positioned as being vulnerable and dependent due to their bodies being easy to find and handle.    Children created homes for worms that became laboratories where they could be observed, touched and examined.  Many of the children created worm laboratories by filling up disused pots and plastic containers with soil.  Once the worms were inside the pots, children observed them, pulled them out of the soil to show others and/or conducted examinations. The forest school practitioners</w:t>
      </w:r>
      <w:r w:rsidR="00743FE2" w:rsidRPr="00A50D28">
        <w:rPr>
          <w:color w:val="000000"/>
          <w:sz w:val="24"/>
          <w:szCs w:val="24"/>
        </w:rPr>
        <w:t xml:space="preserve"> encouraged the children to create homes/laboratories for worms</w:t>
      </w:r>
      <w:r w:rsidRPr="00A50D28">
        <w:rPr>
          <w:color w:val="000000"/>
          <w:sz w:val="24"/>
          <w:szCs w:val="24"/>
        </w:rPr>
        <w:t xml:space="preserve">, as they hoped that, if children learned to care for worms, they would then go on to connect with them, becoming stewards for other plants and animals.   By 'caring for' worms through the act of </w:t>
      </w:r>
      <w:r w:rsidR="00743FE2" w:rsidRPr="00A50D28">
        <w:rPr>
          <w:color w:val="000000"/>
          <w:sz w:val="24"/>
          <w:szCs w:val="24"/>
        </w:rPr>
        <w:t>‘</w:t>
      </w:r>
      <w:r w:rsidRPr="00A50D28">
        <w:rPr>
          <w:color w:val="000000"/>
          <w:sz w:val="24"/>
          <w:szCs w:val="24"/>
        </w:rPr>
        <w:t>rehoming</w:t>
      </w:r>
      <w:r w:rsidR="00743FE2" w:rsidRPr="00A50D28">
        <w:rPr>
          <w:color w:val="000000"/>
          <w:sz w:val="24"/>
          <w:szCs w:val="24"/>
        </w:rPr>
        <w:t>’ them</w:t>
      </w:r>
      <w:r w:rsidRPr="00A50D28">
        <w:rPr>
          <w:color w:val="000000"/>
          <w:sz w:val="24"/>
          <w:szCs w:val="24"/>
        </w:rPr>
        <w:t xml:space="preserve">, </w:t>
      </w:r>
      <w:r w:rsidR="00743FE2" w:rsidRPr="00A50D28">
        <w:rPr>
          <w:color w:val="000000"/>
          <w:sz w:val="24"/>
          <w:szCs w:val="24"/>
        </w:rPr>
        <w:t xml:space="preserve">the </w:t>
      </w:r>
      <w:r w:rsidRPr="00A50D28">
        <w:rPr>
          <w:color w:val="000000"/>
          <w:sz w:val="24"/>
          <w:szCs w:val="24"/>
        </w:rPr>
        <w:t>worms were displaced</w:t>
      </w:r>
      <w:r w:rsidRPr="00A50D28">
        <w:rPr>
          <w:sz w:val="24"/>
          <w:szCs w:val="24"/>
        </w:rPr>
        <w:t xml:space="preserve"> and</w:t>
      </w:r>
      <w:r w:rsidRPr="00A50D28">
        <w:rPr>
          <w:color w:val="000000"/>
          <w:sz w:val="24"/>
          <w:szCs w:val="24"/>
        </w:rPr>
        <w:t xml:space="preserve"> </w:t>
      </w:r>
      <w:r w:rsidR="00743FE2" w:rsidRPr="00A50D28">
        <w:rPr>
          <w:color w:val="000000"/>
          <w:sz w:val="24"/>
          <w:szCs w:val="24"/>
        </w:rPr>
        <w:t xml:space="preserve">‘managed’ </w:t>
      </w:r>
      <w:r w:rsidRPr="00A50D28">
        <w:rPr>
          <w:color w:val="000000"/>
          <w:sz w:val="24"/>
          <w:szCs w:val="24"/>
        </w:rPr>
        <w:t xml:space="preserve">for the purpose of educating children in how look after them.  </w:t>
      </w:r>
    </w:p>
    <w:p w14:paraId="00000046" w14:textId="74EF9CA6" w:rsidR="008D287A" w:rsidRPr="00A50D28" w:rsidRDefault="008D287A" w:rsidP="00A50D28">
      <w:pPr>
        <w:pBdr>
          <w:top w:val="nil"/>
          <w:left w:val="nil"/>
          <w:bottom w:val="nil"/>
          <w:right w:val="nil"/>
          <w:between w:val="nil"/>
        </w:pBdr>
        <w:spacing w:line="480" w:lineRule="auto"/>
        <w:jc w:val="both"/>
        <w:rPr>
          <w:color w:val="000000"/>
          <w:sz w:val="24"/>
          <w:szCs w:val="24"/>
        </w:rPr>
      </w:pPr>
    </w:p>
    <w:p w14:paraId="00000047" w14:textId="36C534B8" w:rsidR="008D287A" w:rsidRPr="00A50D28" w:rsidRDefault="00E42236"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T</w:t>
      </w:r>
      <w:r w:rsidR="00743FE2" w:rsidRPr="00A50D28">
        <w:rPr>
          <w:color w:val="000000"/>
          <w:sz w:val="24"/>
          <w:szCs w:val="24"/>
        </w:rPr>
        <w:t>he</w:t>
      </w:r>
      <w:r w:rsidR="00B262C8" w:rsidRPr="00A50D28">
        <w:rPr>
          <w:color w:val="000000"/>
          <w:sz w:val="24"/>
          <w:szCs w:val="24"/>
        </w:rPr>
        <w:t xml:space="preserve"> worms were </w:t>
      </w:r>
      <w:r w:rsidRPr="00A50D28">
        <w:rPr>
          <w:color w:val="000000"/>
          <w:sz w:val="24"/>
          <w:szCs w:val="24"/>
        </w:rPr>
        <w:t>pedagogically positioned</w:t>
      </w:r>
      <w:r w:rsidR="00743FE2" w:rsidRPr="00A50D28">
        <w:rPr>
          <w:color w:val="000000"/>
          <w:sz w:val="24"/>
          <w:szCs w:val="24"/>
        </w:rPr>
        <w:t xml:space="preserve"> as</w:t>
      </w:r>
      <w:r w:rsidRPr="00A50D28">
        <w:rPr>
          <w:color w:val="000000"/>
          <w:sz w:val="24"/>
          <w:szCs w:val="24"/>
        </w:rPr>
        <w:t xml:space="preserve"> </w:t>
      </w:r>
      <w:r w:rsidR="00B262C8" w:rsidRPr="00A50D28">
        <w:rPr>
          <w:color w:val="000000"/>
          <w:sz w:val="24"/>
          <w:szCs w:val="24"/>
        </w:rPr>
        <w:t>objects to be learnt about</w:t>
      </w:r>
      <w:r w:rsidRPr="00A50D28">
        <w:rPr>
          <w:color w:val="000000"/>
          <w:sz w:val="24"/>
          <w:szCs w:val="24"/>
        </w:rPr>
        <w:t>, b</w:t>
      </w:r>
      <w:r w:rsidR="00743FE2" w:rsidRPr="00A50D28">
        <w:rPr>
          <w:color w:val="000000"/>
          <w:sz w:val="24"/>
          <w:szCs w:val="24"/>
        </w:rPr>
        <w:t>ut also handled</w:t>
      </w:r>
      <w:r w:rsidR="00B262C8" w:rsidRPr="00A50D28">
        <w:rPr>
          <w:color w:val="000000"/>
          <w:sz w:val="24"/>
          <w:szCs w:val="24"/>
        </w:rPr>
        <w:t xml:space="preserve"> and </w:t>
      </w:r>
      <w:r w:rsidRPr="00A50D28">
        <w:rPr>
          <w:color w:val="000000"/>
          <w:sz w:val="24"/>
          <w:szCs w:val="24"/>
        </w:rPr>
        <w:t>‘</w:t>
      </w:r>
      <w:r w:rsidR="00B262C8" w:rsidRPr="00A50D28">
        <w:rPr>
          <w:color w:val="000000"/>
          <w:sz w:val="24"/>
          <w:szCs w:val="24"/>
        </w:rPr>
        <w:t>cared for</w:t>
      </w:r>
      <w:r w:rsidRPr="00A50D28">
        <w:rPr>
          <w:color w:val="000000"/>
          <w:sz w:val="24"/>
          <w:szCs w:val="24"/>
        </w:rPr>
        <w:t>’</w:t>
      </w:r>
      <w:r w:rsidR="00B262C8" w:rsidRPr="00A50D28">
        <w:rPr>
          <w:color w:val="000000"/>
          <w:sz w:val="24"/>
          <w:szCs w:val="24"/>
        </w:rPr>
        <w:t xml:space="preserve">, </w:t>
      </w:r>
      <w:r w:rsidR="00B262C8" w:rsidRPr="00A50D28">
        <w:rPr>
          <w:sz w:val="24"/>
          <w:szCs w:val="24"/>
        </w:rPr>
        <w:t>making</w:t>
      </w:r>
      <w:r w:rsidR="00B262C8" w:rsidRPr="00A50D28">
        <w:rPr>
          <w:color w:val="000000"/>
          <w:sz w:val="24"/>
          <w:szCs w:val="24"/>
        </w:rPr>
        <w:t xml:space="preserve"> </w:t>
      </w:r>
      <w:r w:rsidRPr="00A50D28">
        <w:rPr>
          <w:color w:val="000000"/>
          <w:sz w:val="24"/>
          <w:szCs w:val="24"/>
        </w:rPr>
        <w:t>them</w:t>
      </w:r>
      <w:r w:rsidR="00B262C8" w:rsidRPr="00A50D28">
        <w:rPr>
          <w:sz w:val="24"/>
          <w:szCs w:val="24"/>
        </w:rPr>
        <w:t xml:space="preserve"> into </w:t>
      </w:r>
      <w:r w:rsidR="00B262C8" w:rsidRPr="00A50D28">
        <w:rPr>
          <w:color w:val="000000"/>
          <w:sz w:val="24"/>
          <w:szCs w:val="24"/>
        </w:rPr>
        <w:t xml:space="preserve">vulnerable </w:t>
      </w:r>
      <w:r w:rsidR="00B262C8" w:rsidRPr="00A50D28">
        <w:rPr>
          <w:sz w:val="24"/>
          <w:szCs w:val="24"/>
        </w:rPr>
        <w:t>‘</w:t>
      </w:r>
      <w:r w:rsidR="00B262C8" w:rsidRPr="00A50D28">
        <w:rPr>
          <w:color w:val="000000"/>
          <w:sz w:val="24"/>
          <w:szCs w:val="24"/>
        </w:rPr>
        <w:t>others</w:t>
      </w:r>
      <w:r w:rsidR="00B262C8" w:rsidRPr="00A50D28">
        <w:rPr>
          <w:sz w:val="24"/>
          <w:szCs w:val="24"/>
        </w:rPr>
        <w:t>’</w:t>
      </w:r>
      <w:r w:rsidR="00B262C8" w:rsidRPr="00A50D28">
        <w:rPr>
          <w:color w:val="000000"/>
          <w:sz w:val="24"/>
          <w:szCs w:val="24"/>
        </w:rPr>
        <w:t xml:space="preserve">.  </w:t>
      </w:r>
      <w:r w:rsidR="00A92E12" w:rsidRPr="00A50D28">
        <w:rPr>
          <w:color w:val="000000"/>
          <w:sz w:val="24"/>
          <w:szCs w:val="24"/>
        </w:rPr>
        <w:t xml:space="preserve"> This no</w:t>
      </w:r>
      <w:r w:rsidR="00E837A0" w:rsidRPr="00A50D28">
        <w:rPr>
          <w:color w:val="000000"/>
          <w:sz w:val="24"/>
          <w:szCs w:val="24"/>
        </w:rPr>
        <w:t xml:space="preserve">tion of human ‘caring’ for </w:t>
      </w:r>
      <w:r w:rsidRPr="00A50D28">
        <w:rPr>
          <w:color w:val="000000"/>
          <w:sz w:val="24"/>
          <w:szCs w:val="24"/>
        </w:rPr>
        <w:t>nature,  or of children learning how to be ‘stewards’, does not necessarily challenge the Cartesian divide or the presumed sole agency and dominance of humans (see Taylor 2017). It</w:t>
      </w:r>
      <w:r w:rsidR="00A92E12" w:rsidRPr="00A50D28">
        <w:rPr>
          <w:color w:val="000000"/>
          <w:sz w:val="24"/>
          <w:szCs w:val="24"/>
        </w:rPr>
        <w:t xml:space="preserve"> </w:t>
      </w:r>
      <w:r w:rsidRPr="00A50D28">
        <w:rPr>
          <w:color w:val="000000"/>
          <w:sz w:val="24"/>
          <w:szCs w:val="24"/>
        </w:rPr>
        <w:t>can be nothing more than</w:t>
      </w:r>
      <w:r w:rsidR="00E837A0" w:rsidRPr="00A50D28">
        <w:rPr>
          <w:color w:val="000000"/>
          <w:sz w:val="24"/>
          <w:szCs w:val="24"/>
        </w:rPr>
        <w:t xml:space="preserve"> a human-</w:t>
      </w:r>
      <w:r w:rsidR="00E837A0" w:rsidRPr="00A50D28">
        <w:rPr>
          <w:sz w:val="24"/>
          <w:szCs w:val="24"/>
        </w:rPr>
        <w:t xml:space="preserve">centred </w:t>
      </w:r>
      <w:r w:rsidR="00A92E12" w:rsidRPr="00A50D28">
        <w:rPr>
          <w:sz w:val="24"/>
          <w:szCs w:val="24"/>
        </w:rPr>
        <w:t>controlling process and is different from Haraway’s notion of caring</w:t>
      </w:r>
      <w:r w:rsidR="00E837A0" w:rsidRPr="00A50D28">
        <w:rPr>
          <w:sz w:val="24"/>
          <w:szCs w:val="24"/>
        </w:rPr>
        <w:t xml:space="preserve"> </w:t>
      </w:r>
      <w:r w:rsidR="00C76239" w:rsidRPr="00A50D28">
        <w:rPr>
          <w:sz w:val="24"/>
          <w:szCs w:val="24"/>
        </w:rPr>
        <w:t>for other worlds</w:t>
      </w:r>
      <w:r w:rsidRPr="00A50D28">
        <w:rPr>
          <w:sz w:val="24"/>
          <w:szCs w:val="24"/>
        </w:rPr>
        <w:t xml:space="preserve">.  For Haraway, caring </w:t>
      </w:r>
      <w:r w:rsidR="00E837A0" w:rsidRPr="00A50D28">
        <w:rPr>
          <w:sz w:val="24"/>
          <w:szCs w:val="24"/>
        </w:rPr>
        <w:t>“…</w:t>
      </w:r>
      <w:r w:rsidR="00E837A0" w:rsidRPr="00A50D28">
        <w:rPr>
          <w:bCs/>
          <w:sz w:val="24"/>
          <w:szCs w:val="24"/>
          <w:shd w:val="clear" w:color="auto" w:fill="FFFFFF"/>
          <w:lang w:val="en-AU" w:eastAsia="en-US"/>
        </w:rPr>
        <w:t>means</w:t>
      </w:r>
      <w:r w:rsidR="00C76239" w:rsidRPr="00A50D28">
        <w:rPr>
          <w:sz w:val="24"/>
          <w:szCs w:val="24"/>
          <w:shd w:val="clear" w:color="auto" w:fill="FFFFFF"/>
          <w:lang w:val="en-AU" w:eastAsia="en-US"/>
        </w:rPr>
        <w:t xml:space="preserve"> becoming </w:t>
      </w:r>
      <w:r w:rsidR="00E837A0" w:rsidRPr="00A50D28">
        <w:rPr>
          <w:sz w:val="24"/>
          <w:szCs w:val="24"/>
          <w:shd w:val="clear" w:color="auto" w:fill="FFFFFF"/>
          <w:lang w:val="en-AU" w:eastAsia="en-US"/>
        </w:rPr>
        <w:t>subject to the unsettling obligation of curiosity, which requires </w:t>
      </w:r>
      <w:r w:rsidR="00E837A0" w:rsidRPr="00A50D28">
        <w:rPr>
          <w:bCs/>
          <w:sz w:val="24"/>
          <w:szCs w:val="24"/>
          <w:shd w:val="clear" w:color="auto" w:fill="FFFFFF"/>
          <w:lang w:val="en-AU" w:eastAsia="en-US"/>
        </w:rPr>
        <w:t>knowing more at the end of the day</w:t>
      </w:r>
      <w:r w:rsidR="00E837A0" w:rsidRPr="00A50D28">
        <w:rPr>
          <w:sz w:val="24"/>
          <w:szCs w:val="24"/>
          <w:shd w:val="clear" w:color="auto" w:fill="FFFFFF"/>
          <w:lang w:val="en-AU" w:eastAsia="en-US"/>
        </w:rPr>
        <w:t xml:space="preserve"> than </w:t>
      </w:r>
      <w:r w:rsidR="009843D8" w:rsidRPr="00A50D28">
        <w:rPr>
          <w:sz w:val="24"/>
          <w:szCs w:val="24"/>
          <w:shd w:val="clear" w:color="auto" w:fill="FFFFFF"/>
          <w:lang w:val="en-AU" w:eastAsia="en-US"/>
        </w:rPr>
        <w:t>at the beginning” (Haraway 2008,</w:t>
      </w:r>
      <w:r w:rsidR="00E837A0" w:rsidRPr="00A50D28">
        <w:rPr>
          <w:sz w:val="24"/>
          <w:szCs w:val="24"/>
          <w:shd w:val="clear" w:color="auto" w:fill="FFFFFF"/>
          <w:lang w:val="en-AU" w:eastAsia="en-US"/>
        </w:rPr>
        <w:t xml:space="preserve"> </w:t>
      </w:r>
      <w:r w:rsidR="009843D8" w:rsidRPr="00A50D28">
        <w:rPr>
          <w:sz w:val="24"/>
          <w:szCs w:val="24"/>
          <w:shd w:val="clear" w:color="auto" w:fill="FFFFFF"/>
          <w:lang w:val="en-AU" w:eastAsia="en-US"/>
        </w:rPr>
        <w:t>p.</w:t>
      </w:r>
      <w:r w:rsidR="00E837A0" w:rsidRPr="00A50D28">
        <w:rPr>
          <w:sz w:val="24"/>
          <w:szCs w:val="24"/>
          <w:shd w:val="clear" w:color="auto" w:fill="FFFFFF"/>
          <w:lang w:val="en-AU" w:eastAsia="en-US"/>
        </w:rPr>
        <w:t xml:space="preserve">36).  </w:t>
      </w:r>
      <w:r w:rsidR="00C76239" w:rsidRPr="00A50D28">
        <w:rPr>
          <w:sz w:val="24"/>
          <w:szCs w:val="24"/>
          <w:shd w:val="clear" w:color="auto" w:fill="FFFFFF"/>
          <w:lang w:val="en-AU" w:eastAsia="en-US"/>
        </w:rPr>
        <w:t xml:space="preserve">Unfortunately, Haraway’s (2008) conceptualisation of caring for other worlds </w:t>
      </w:r>
      <w:r w:rsidR="002A7A19" w:rsidRPr="00A50D28">
        <w:rPr>
          <w:spacing w:val="3"/>
          <w:sz w:val="24"/>
          <w:szCs w:val="24"/>
          <w:shd w:val="clear" w:color="auto" w:fill="FFFFFF"/>
        </w:rPr>
        <w:t>as a form of mutual vulnerability</w:t>
      </w:r>
      <w:r w:rsidR="00C76239" w:rsidRPr="00A50D28">
        <w:rPr>
          <w:spacing w:val="3"/>
          <w:sz w:val="24"/>
          <w:szCs w:val="24"/>
          <w:shd w:val="clear" w:color="auto" w:fill="FFFFFF"/>
        </w:rPr>
        <w:t xml:space="preserve"> and obligation</w:t>
      </w:r>
      <w:r w:rsidR="001F2329" w:rsidRPr="00A50D28">
        <w:rPr>
          <w:spacing w:val="3"/>
          <w:sz w:val="24"/>
          <w:szCs w:val="24"/>
          <w:shd w:val="clear" w:color="auto" w:fill="FFFFFF"/>
        </w:rPr>
        <w:t xml:space="preserve"> with others</w:t>
      </w:r>
      <w:r w:rsidR="00C76239" w:rsidRPr="00A50D28">
        <w:rPr>
          <w:spacing w:val="3"/>
          <w:sz w:val="24"/>
          <w:szCs w:val="24"/>
          <w:shd w:val="clear" w:color="auto" w:fill="FFFFFF"/>
        </w:rPr>
        <w:t xml:space="preserve"> was not </w:t>
      </w:r>
      <w:r w:rsidR="002A53CF" w:rsidRPr="00A50D28">
        <w:rPr>
          <w:spacing w:val="3"/>
          <w:sz w:val="24"/>
          <w:szCs w:val="24"/>
          <w:shd w:val="clear" w:color="auto" w:fill="FFFFFF"/>
        </w:rPr>
        <w:t>realized w</w:t>
      </w:r>
      <w:r w:rsidR="002A53CF" w:rsidRPr="00A50D28">
        <w:rPr>
          <w:sz w:val="24"/>
          <w:szCs w:val="24"/>
        </w:rPr>
        <w:t>hen dominant discourses of care and science combined.  C</w:t>
      </w:r>
      <w:r w:rsidR="00C76239" w:rsidRPr="00A50D28">
        <w:rPr>
          <w:spacing w:val="3"/>
          <w:sz w:val="24"/>
          <w:szCs w:val="24"/>
          <w:shd w:val="clear" w:color="auto" w:fill="FFFFFF"/>
        </w:rPr>
        <w:t>are</w:t>
      </w:r>
      <w:r w:rsidR="002A53CF" w:rsidRPr="00A50D28">
        <w:rPr>
          <w:spacing w:val="3"/>
          <w:sz w:val="24"/>
          <w:szCs w:val="24"/>
          <w:shd w:val="clear" w:color="auto" w:fill="FFFFFF"/>
        </w:rPr>
        <w:t xml:space="preserve"> often became a controlling intervention </w:t>
      </w:r>
      <w:r w:rsidRPr="00A50D28">
        <w:rPr>
          <w:spacing w:val="3"/>
          <w:sz w:val="24"/>
          <w:szCs w:val="24"/>
          <w:shd w:val="clear" w:color="auto" w:fill="FFFFFF"/>
        </w:rPr>
        <w:t xml:space="preserve">upon </w:t>
      </w:r>
      <w:r w:rsidR="002A53CF" w:rsidRPr="00A50D28">
        <w:rPr>
          <w:spacing w:val="3"/>
          <w:sz w:val="24"/>
          <w:szCs w:val="24"/>
          <w:shd w:val="clear" w:color="auto" w:fill="FFFFFF"/>
        </w:rPr>
        <w:t>th</w:t>
      </w:r>
      <w:r w:rsidR="00280260" w:rsidRPr="00A50D28">
        <w:rPr>
          <w:spacing w:val="3"/>
          <w:sz w:val="24"/>
          <w:szCs w:val="24"/>
          <w:shd w:val="clear" w:color="auto" w:fill="FFFFFF"/>
        </w:rPr>
        <w:t>e lives of others, with</w:t>
      </w:r>
      <w:r w:rsidR="002A53CF" w:rsidRPr="00A50D28">
        <w:rPr>
          <w:spacing w:val="3"/>
          <w:sz w:val="24"/>
          <w:szCs w:val="24"/>
          <w:shd w:val="clear" w:color="auto" w:fill="FFFFFF"/>
        </w:rPr>
        <w:t xml:space="preserve"> children</w:t>
      </w:r>
      <w:r w:rsidR="00280260" w:rsidRPr="00A50D28">
        <w:rPr>
          <w:spacing w:val="3"/>
          <w:sz w:val="24"/>
          <w:szCs w:val="24"/>
          <w:shd w:val="clear" w:color="auto" w:fill="FFFFFF"/>
        </w:rPr>
        <w:t>, at times,</w:t>
      </w:r>
      <w:r w:rsidR="002A53CF" w:rsidRPr="00A50D28">
        <w:rPr>
          <w:spacing w:val="3"/>
          <w:sz w:val="24"/>
          <w:szCs w:val="24"/>
          <w:shd w:val="clear" w:color="auto" w:fill="FFFFFF"/>
        </w:rPr>
        <w:t xml:space="preserve"> </w:t>
      </w:r>
      <w:r w:rsidR="002A53CF" w:rsidRPr="00A50D28">
        <w:rPr>
          <w:sz w:val="24"/>
          <w:szCs w:val="24"/>
        </w:rPr>
        <w:t>acting</w:t>
      </w:r>
      <w:r w:rsidR="00B262C8" w:rsidRPr="00A50D28">
        <w:rPr>
          <w:sz w:val="24"/>
          <w:szCs w:val="24"/>
        </w:rPr>
        <w:t xml:space="preserve"> violently towards ‘others’, as shown from the following fieldwork diary entry</w:t>
      </w:r>
      <w:r w:rsidR="00B262C8" w:rsidRPr="00A50D28">
        <w:rPr>
          <w:color w:val="000000"/>
          <w:sz w:val="24"/>
          <w:szCs w:val="24"/>
        </w:rPr>
        <w:t>:</w:t>
      </w:r>
    </w:p>
    <w:p w14:paraId="00000048" w14:textId="77777777" w:rsidR="008D287A" w:rsidRPr="00A50D28" w:rsidRDefault="008D287A" w:rsidP="00A50D28">
      <w:pPr>
        <w:spacing w:line="480" w:lineRule="auto"/>
        <w:jc w:val="both"/>
        <w:rPr>
          <w:sz w:val="24"/>
          <w:szCs w:val="24"/>
        </w:rPr>
      </w:pPr>
    </w:p>
    <w:p w14:paraId="00000049" w14:textId="468448D1" w:rsidR="008D287A" w:rsidRPr="00A50D28" w:rsidRDefault="00B262C8" w:rsidP="00A50D28">
      <w:pPr>
        <w:spacing w:line="480" w:lineRule="auto"/>
        <w:ind w:left="907" w:right="922"/>
        <w:jc w:val="both"/>
        <w:rPr>
          <w:sz w:val="24"/>
          <w:szCs w:val="24"/>
        </w:rPr>
      </w:pPr>
      <w:r w:rsidRPr="00A50D28">
        <w:rPr>
          <w:sz w:val="24"/>
          <w:szCs w:val="24"/>
        </w:rPr>
        <w:t>Tim [</w:t>
      </w:r>
      <w:r w:rsidRPr="00A50D28">
        <w:rPr>
          <w:i/>
          <w:sz w:val="24"/>
          <w:szCs w:val="24"/>
        </w:rPr>
        <w:t>age 7</w:t>
      </w:r>
      <w:r w:rsidRPr="00A50D28">
        <w:rPr>
          <w:sz w:val="24"/>
          <w:szCs w:val="24"/>
        </w:rPr>
        <w:t>] and Ben [</w:t>
      </w:r>
      <w:r w:rsidRPr="00A50D28">
        <w:rPr>
          <w:i/>
          <w:sz w:val="24"/>
          <w:szCs w:val="24"/>
        </w:rPr>
        <w:t>age 7</w:t>
      </w:r>
      <w:r w:rsidRPr="00A50D28">
        <w:rPr>
          <w:sz w:val="24"/>
          <w:szCs w:val="24"/>
        </w:rPr>
        <w:t xml:space="preserve">] began to make a bughouse </w:t>
      </w:r>
      <w:r w:rsidR="000D7D76" w:rsidRPr="00A50D28">
        <w:rPr>
          <w:sz w:val="24"/>
          <w:szCs w:val="24"/>
        </w:rPr>
        <w:t xml:space="preserve">by </w:t>
      </w:r>
      <w:r w:rsidRPr="00A50D28">
        <w:rPr>
          <w:sz w:val="24"/>
          <w:szCs w:val="24"/>
        </w:rPr>
        <w:t>piling up large sticks.  They then started to rake the leaves in an erratic motion.  Then they started to use the rake as a hammer to make worms come to the surface.  Tim picked a worm up placed it in the palm of his hand and then in the bug viewer.  He looked at it quickly and then dropped it onto the floor, and then continued to hammer the ground again, hitting the worms and mutilating their bodies (</w:t>
      </w:r>
      <w:r w:rsidRPr="00A50D28">
        <w:rPr>
          <w:i/>
          <w:sz w:val="24"/>
          <w:szCs w:val="24"/>
        </w:rPr>
        <w:t xml:space="preserve">Meadows </w:t>
      </w:r>
      <w:r w:rsidR="00E42236" w:rsidRPr="00A50D28">
        <w:rPr>
          <w:i/>
          <w:sz w:val="24"/>
          <w:szCs w:val="24"/>
        </w:rPr>
        <w:t>School</w:t>
      </w:r>
      <w:r w:rsidRPr="00A50D28">
        <w:rPr>
          <w:i/>
          <w:sz w:val="24"/>
          <w:szCs w:val="24"/>
        </w:rPr>
        <w:t>, 6/11/2014</w:t>
      </w:r>
      <w:r w:rsidRPr="00A50D28">
        <w:rPr>
          <w:sz w:val="24"/>
          <w:szCs w:val="24"/>
        </w:rPr>
        <w:t>).</w:t>
      </w:r>
    </w:p>
    <w:p w14:paraId="0000004A" w14:textId="77777777" w:rsidR="008D287A" w:rsidRPr="00A50D28" w:rsidRDefault="008D287A" w:rsidP="00A50D28">
      <w:pPr>
        <w:pBdr>
          <w:top w:val="nil"/>
          <w:left w:val="nil"/>
          <w:bottom w:val="nil"/>
          <w:right w:val="nil"/>
          <w:between w:val="nil"/>
        </w:pBdr>
        <w:spacing w:line="480" w:lineRule="auto"/>
        <w:rPr>
          <w:color w:val="000000"/>
          <w:sz w:val="24"/>
          <w:szCs w:val="24"/>
        </w:rPr>
      </w:pPr>
    </w:p>
    <w:p w14:paraId="0000004B" w14:textId="4A69DEE7" w:rsidR="008D287A" w:rsidRPr="00A50D28" w:rsidRDefault="00B262C8" w:rsidP="00A50D28">
      <w:pPr>
        <w:spacing w:line="480" w:lineRule="auto"/>
        <w:jc w:val="both"/>
        <w:rPr>
          <w:sz w:val="24"/>
          <w:szCs w:val="24"/>
        </w:rPr>
      </w:pPr>
      <w:r w:rsidRPr="00A50D28">
        <w:rPr>
          <w:sz w:val="24"/>
          <w:szCs w:val="24"/>
        </w:rPr>
        <w:t xml:space="preserve">This extract shows how discourses of care </w:t>
      </w:r>
      <w:r w:rsidR="00E42236" w:rsidRPr="00A50D28">
        <w:rPr>
          <w:sz w:val="24"/>
          <w:szCs w:val="24"/>
        </w:rPr>
        <w:t>can play into</w:t>
      </w:r>
      <w:r w:rsidRPr="00A50D28">
        <w:rPr>
          <w:sz w:val="24"/>
          <w:szCs w:val="24"/>
        </w:rPr>
        <w:t xml:space="preserve"> </w:t>
      </w:r>
      <w:r w:rsidR="00B87E78" w:rsidRPr="00A50D28">
        <w:rPr>
          <w:sz w:val="24"/>
          <w:szCs w:val="24"/>
        </w:rPr>
        <w:t xml:space="preserve">dominating and </w:t>
      </w:r>
      <w:r w:rsidRPr="00A50D28">
        <w:rPr>
          <w:sz w:val="24"/>
          <w:szCs w:val="24"/>
        </w:rPr>
        <w:t>destructi</w:t>
      </w:r>
      <w:r w:rsidR="00B87E78" w:rsidRPr="00A50D28">
        <w:rPr>
          <w:sz w:val="24"/>
          <w:szCs w:val="24"/>
        </w:rPr>
        <w:t>ve actions.</w:t>
      </w:r>
      <w:r w:rsidRPr="00A50D28">
        <w:rPr>
          <w:sz w:val="24"/>
          <w:szCs w:val="24"/>
        </w:rPr>
        <w:t xml:space="preserve"> </w:t>
      </w:r>
      <w:r w:rsidR="00B87E78" w:rsidRPr="00A50D28">
        <w:rPr>
          <w:sz w:val="24"/>
          <w:szCs w:val="24"/>
        </w:rPr>
        <w:t xml:space="preserve">As </w:t>
      </w:r>
      <w:r w:rsidRPr="00A50D28">
        <w:rPr>
          <w:sz w:val="24"/>
          <w:szCs w:val="24"/>
        </w:rPr>
        <w:t>they set about creating a home for worms</w:t>
      </w:r>
      <w:r w:rsidR="00B87E78" w:rsidRPr="00A50D28">
        <w:rPr>
          <w:sz w:val="24"/>
          <w:szCs w:val="24"/>
        </w:rPr>
        <w:t xml:space="preserve">, Tim and Ben increasingly saw the </w:t>
      </w:r>
      <w:r w:rsidRPr="00A50D28">
        <w:rPr>
          <w:sz w:val="24"/>
          <w:szCs w:val="24"/>
        </w:rPr>
        <w:t xml:space="preserve">worms </w:t>
      </w:r>
      <w:r w:rsidR="00B87E78" w:rsidRPr="00A50D28">
        <w:rPr>
          <w:sz w:val="24"/>
          <w:szCs w:val="24"/>
        </w:rPr>
        <w:t xml:space="preserve">as </w:t>
      </w:r>
      <w:r w:rsidRPr="00A50D28">
        <w:rPr>
          <w:sz w:val="24"/>
          <w:szCs w:val="24"/>
        </w:rPr>
        <w:t xml:space="preserve">passive </w:t>
      </w:r>
      <w:r w:rsidR="00B87E78" w:rsidRPr="00A50D28">
        <w:rPr>
          <w:sz w:val="24"/>
          <w:szCs w:val="24"/>
        </w:rPr>
        <w:t>docile objects, there</w:t>
      </w:r>
      <w:r w:rsidRPr="00A50D28">
        <w:rPr>
          <w:sz w:val="24"/>
          <w:szCs w:val="24"/>
        </w:rPr>
        <w:t xml:space="preserve"> </w:t>
      </w:r>
      <w:r w:rsidR="00B87E78" w:rsidRPr="00A50D28">
        <w:rPr>
          <w:sz w:val="24"/>
          <w:szCs w:val="24"/>
        </w:rPr>
        <w:t>for their experimentation and play, there</w:t>
      </w:r>
      <w:r w:rsidRPr="00A50D28">
        <w:rPr>
          <w:sz w:val="24"/>
          <w:szCs w:val="24"/>
        </w:rPr>
        <w:t xml:space="preserve"> to be </w:t>
      </w:r>
      <w:r w:rsidR="00B87E78" w:rsidRPr="00A50D28">
        <w:rPr>
          <w:sz w:val="24"/>
          <w:szCs w:val="24"/>
        </w:rPr>
        <w:t xml:space="preserve">subdued, manipulated and controlled. </w:t>
      </w:r>
      <w:r w:rsidRPr="00A50D28">
        <w:rPr>
          <w:sz w:val="24"/>
          <w:szCs w:val="24"/>
        </w:rPr>
        <w:t xml:space="preserve">In other words, </w:t>
      </w:r>
      <w:r w:rsidR="00B87E78" w:rsidRPr="00A50D28">
        <w:rPr>
          <w:sz w:val="24"/>
          <w:szCs w:val="24"/>
        </w:rPr>
        <w:t xml:space="preserve">these </w:t>
      </w:r>
      <w:r w:rsidRPr="00A50D28">
        <w:rPr>
          <w:sz w:val="24"/>
          <w:szCs w:val="24"/>
        </w:rPr>
        <w:t xml:space="preserve">children </w:t>
      </w:r>
      <w:r w:rsidR="00405303" w:rsidRPr="00A50D28">
        <w:rPr>
          <w:sz w:val="24"/>
          <w:szCs w:val="24"/>
        </w:rPr>
        <w:t xml:space="preserve">were able to </w:t>
      </w:r>
      <w:r w:rsidRPr="00A50D28">
        <w:rPr>
          <w:sz w:val="24"/>
          <w:szCs w:val="24"/>
        </w:rPr>
        <w:t xml:space="preserve">detach themselves from the </w:t>
      </w:r>
      <w:r w:rsidR="00B87E78" w:rsidRPr="00A50D28">
        <w:rPr>
          <w:sz w:val="24"/>
          <w:szCs w:val="24"/>
        </w:rPr>
        <w:t>harm</w:t>
      </w:r>
      <w:r w:rsidR="00B87E78" w:rsidRPr="00A50D28" w:rsidDel="00B87E78">
        <w:rPr>
          <w:sz w:val="24"/>
          <w:szCs w:val="24"/>
        </w:rPr>
        <w:t xml:space="preserve"> </w:t>
      </w:r>
      <w:r w:rsidR="00B87E78" w:rsidRPr="00A50D28">
        <w:rPr>
          <w:sz w:val="24"/>
          <w:szCs w:val="24"/>
        </w:rPr>
        <w:t>they were causing</w:t>
      </w:r>
      <w:r w:rsidR="00405303" w:rsidRPr="00A50D28">
        <w:rPr>
          <w:sz w:val="24"/>
          <w:szCs w:val="24"/>
        </w:rPr>
        <w:t>, because they distanced themselves from the</w:t>
      </w:r>
      <w:r w:rsidR="00B87E78" w:rsidRPr="00A50D28">
        <w:rPr>
          <w:sz w:val="24"/>
          <w:szCs w:val="24"/>
        </w:rPr>
        <w:t xml:space="preserve"> worms a</w:t>
      </w:r>
      <w:r w:rsidR="00405303" w:rsidRPr="00A50D28">
        <w:rPr>
          <w:sz w:val="24"/>
          <w:szCs w:val="24"/>
        </w:rPr>
        <w:t>nd saw them as mere</w:t>
      </w:r>
      <w:r w:rsidR="00B87E78" w:rsidRPr="00A50D28">
        <w:rPr>
          <w:sz w:val="24"/>
          <w:szCs w:val="24"/>
        </w:rPr>
        <w:t xml:space="preserve"> </w:t>
      </w:r>
      <w:r w:rsidRPr="00A50D28">
        <w:rPr>
          <w:sz w:val="24"/>
          <w:szCs w:val="24"/>
        </w:rPr>
        <w:t>object</w:t>
      </w:r>
      <w:r w:rsidR="00B87E78" w:rsidRPr="00A50D28">
        <w:rPr>
          <w:sz w:val="24"/>
          <w:szCs w:val="24"/>
        </w:rPr>
        <w:t xml:space="preserve">s. </w:t>
      </w:r>
      <w:r w:rsidRPr="00A50D28">
        <w:rPr>
          <w:sz w:val="24"/>
          <w:szCs w:val="24"/>
        </w:rPr>
        <w:t xml:space="preserve"> </w:t>
      </w:r>
    </w:p>
    <w:p w14:paraId="0000004C" w14:textId="77777777" w:rsidR="008D287A" w:rsidRPr="00A50D28" w:rsidRDefault="008D287A" w:rsidP="00A50D28">
      <w:pPr>
        <w:spacing w:line="480" w:lineRule="auto"/>
        <w:jc w:val="both"/>
        <w:rPr>
          <w:sz w:val="24"/>
          <w:szCs w:val="24"/>
        </w:rPr>
      </w:pPr>
    </w:p>
    <w:p w14:paraId="0000004D" w14:textId="18295B1C" w:rsidR="008D287A" w:rsidRPr="00A50D28" w:rsidRDefault="006C135B" w:rsidP="00A50D28">
      <w:pPr>
        <w:pStyle w:val="Heading4"/>
        <w:rPr>
          <w:b w:val="0"/>
          <w:bCs/>
          <w:i/>
          <w:iCs/>
        </w:rPr>
      </w:pPr>
      <w:r w:rsidRPr="00A50D28">
        <w:rPr>
          <w:b w:val="0"/>
          <w:bCs/>
          <w:i/>
          <w:iCs/>
        </w:rPr>
        <w:t>More-than-social</w:t>
      </w:r>
      <w:r w:rsidR="00B262C8" w:rsidRPr="00A50D28">
        <w:rPr>
          <w:b w:val="0"/>
          <w:bCs/>
          <w:i/>
          <w:iCs/>
        </w:rPr>
        <w:t xml:space="preserve"> learning with worms and beetles</w:t>
      </w:r>
    </w:p>
    <w:p w14:paraId="2F806A89" w14:textId="77777777" w:rsidR="002A7A19" w:rsidRPr="00A50D28" w:rsidRDefault="002A7A19" w:rsidP="00A50D28">
      <w:pPr>
        <w:pBdr>
          <w:top w:val="nil"/>
          <w:left w:val="nil"/>
          <w:bottom w:val="nil"/>
          <w:right w:val="nil"/>
          <w:between w:val="nil"/>
        </w:pBdr>
        <w:spacing w:line="480" w:lineRule="auto"/>
        <w:jc w:val="both"/>
        <w:rPr>
          <w:color w:val="000000"/>
          <w:sz w:val="24"/>
          <w:szCs w:val="24"/>
        </w:rPr>
      </w:pPr>
    </w:p>
    <w:p w14:paraId="36431E9C" w14:textId="7EE933EC" w:rsidR="005B635D" w:rsidRPr="00A50D28" w:rsidRDefault="00B262C8" w:rsidP="00A50D28">
      <w:pPr>
        <w:pBdr>
          <w:top w:val="nil"/>
          <w:left w:val="nil"/>
          <w:bottom w:val="nil"/>
          <w:right w:val="nil"/>
          <w:between w:val="nil"/>
        </w:pBdr>
        <w:spacing w:line="480" w:lineRule="auto"/>
        <w:jc w:val="both"/>
        <w:rPr>
          <w:sz w:val="24"/>
          <w:szCs w:val="24"/>
        </w:rPr>
      </w:pPr>
      <w:r w:rsidRPr="00A50D28">
        <w:rPr>
          <w:color w:val="000000"/>
          <w:sz w:val="24"/>
          <w:szCs w:val="24"/>
        </w:rPr>
        <w:t>There was more going on at forest school th</w:t>
      </w:r>
      <w:r w:rsidRPr="00A50D28">
        <w:rPr>
          <w:sz w:val="24"/>
          <w:szCs w:val="24"/>
        </w:rPr>
        <w:t>a</w:t>
      </w:r>
      <w:r w:rsidRPr="00A50D28">
        <w:rPr>
          <w:color w:val="000000"/>
          <w:sz w:val="24"/>
          <w:szCs w:val="24"/>
        </w:rPr>
        <w:t>n children learning about</w:t>
      </w:r>
      <w:r w:rsidR="00CD2ED8" w:rsidRPr="00A50D28">
        <w:rPr>
          <w:color w:val="000000"/>
          <w:sz w:val="24"/>
          <w:szCs w:val="24"/>
        </w:rPr>
        <w:t xml:space="preserve"> ‘nature’ </w:t>
      </w:r>
      <w:r w:rsidRPr="00A50D28">
        <w:rPr>
          <w:color w:val="000000"/>
          <w:sz w:val="24"/>
          <w:szCs w:val="24"/>
        </w:rPr>
        <w:t>through science.  The</w:t>
      </w:r>
      <w:r w:rsidR="00E81384" w:rsidRPr="00A50D28">
        <w:rPr>
          <w:sz w:val="24"/>
          <w:szCs w:val="24"/>
        </w:rPr>
        <w:t xml:space="preserve"> intentional scientific and experiential pedagogies</w:t>
      </w:r>
      <w:r w:rsidR="006C135B" w:rsidRPr="00A50D28">
        <w:rPr>
          <w:sz w:val="24"/>
          <w:szCs w:val="24"/>
        </w:rPr>
        <w:t xml:space="preserve"> were exceeded, at times, when </w:t>
      </w:r>
      <w:r w:rsidR="00E81384" w:rsidRPr="00A50D28">
        <w:rPr>
          <w:sz w:val="24"/>
          <w:szCs w:val="24"/>
        </w:rPr>
        <w:t>more-than-social learning took place</w:t>
      </w:r>
      <w:r w:rsidR="00462FBB" w:rsidRPr="00A50D28">
        <w:rPr>
          <w:sz w:val="24"/>
          <w:szCs w:val="24"/>
        </w:rPr>
        <w:t xml:space="preserve">; for </w:t>
      </w:r>
      <w:r w:rsidR="004268E7" w:rsidRPr="00A50D28">
        <w:rPr>
          <w:sz w:val="24"/>
          <w:szCs w:val="24"/>
        </w:rPr>
        <w:t>example</w:t>
      </w:r>
      <w:r w:rsidR="00462FBB" w:rsidRPr="00A50D28">
        <w:rPr>
          <w:sz w:val="24"/>
          <w:szCs w:val="24"/>
        </w:rPr>
        <w:t>,</w:t>
      </w:r>
      <w:r w:rsidR="00E81384" w:rsidRPr="00A50D28">
        <w:rPr>
          <w:sz w:val="24"/>
          <w:szCs w:val="24"/>
        </w:rPr>
        <w:t xml:space="preserve"> through the children’s unstructured encounters with </w:t>
      </w:r>
      <w:r w:rsidR="00164F94" w:rsidRPr="00A50D28">
        <w:rPr>
          <w:sz w:val="24"/>
          <w:szCs w:val="24"/>
        </w:rPr>
        <w:t>worms and beetles</w:t>
      </w:r>
      <w:r w:rsidR="00215FDF" w:rsidRPr="00A50D28">
        <w:rPr>
          <w:sz w:val="24"/>
          <w:szCs w:val="24"/>
        </w:rPr>
        <w:t xml:space="preserve">. </w:t>
      </w:r>
    </w:p>
    <w:p w14:paraId="62C3A77E" w14:textId="77777777" w:rsidR="005B635D" w:rsidRPr="00A50D28" w:rsidRDefault="005B635D" w:rsidP="00A50D28">
      <w:pPr>
        <w:pBdr>
          <w:top w:val="nil"/>
          <w:left w:val="nil"/>
          <w:bottom w:val="nil"/>
          <w:right w:val="nil"/>
          <w:between w:val="nil"/>
        </w:pBdr>
        <w:spacing w:line="480" w:lineRule="auto"/>
        <w:jc w:val="both"/>
        <w:rPr>
          <w:sz w:val="24"/>
          <w:szCs w:val="24"/>
        </w:rPr>
      </w:pPr>
    </w:p>
    <w:p w14:paraId="00000050" w14:textId="2241BDD6" w:rsidR="008D287A" w:rsidRPr="00A50D28" w:rsidRDefault="002D3AC6" w:rsidP="00A50D28">
      <w:pPr>
        <w:pBdr>
          <w:top w:val="nil"/>
          <w:left w:val="nil"/>
          <w:bottom w:val="nil"/>
          <w:right w:val="nil"/>
          <w:between w:val="nil"/>
        </w:pBdr>
        <w:spacing w:line="480" w:lineRule="auto"/>
        <w:jc w:val="both"/>
        <w:rPr>
          <w:color w:val="000000"/>
          <w:sz w:val="24"/>
          <w:szCs w:val="24"/>
        </w:rPr>
      </w:pPr>
      <w:r w:rsidRPr="00A50D28">
        <w:rPr>
          <w:sz w:val="24"/>
          <w:szCs w:val="24"/>
        </w:rPr>
        <w:lastRenderedPageBreak/>
        <w:t>This happened, for instance,</w:t>
      </w:r>
      <w:r w:rsidR="00F3264B" w:rsidRPr="00A50D28">
        <w:rPr>
          <w:color w:val="000000"/>
          <w:sz w:val="24"/>
          <w:szCs w:val="24"/>
        </w:rPr>
        <w:t xml:space="preserve"> when c</w:t>
      </w:r>
      <w:r w:rsidR="00B262C8" w:rsidRPr="00A50D28">
        <w:rPr>
          <w:color w:val="000000"/>
          <w:sz w:val="24"/>
          <w:szCs w:val="24"/>
        </w:rPr>
        <w:t>hildren would pick up worms and let them wriggle across the palm</w:t>
      </w:r>
      <w:r w:rsidR="00F3264B" w:rsidRPr="00A50D28">
        <w:rPr>
          <w:color w:val="000000"/>
          <w:sz w:val="24"/>
          <w:szCs w:val="24"/>
        </w:rPr>
        <w:t>s</w:t>
      </w:r>
      <w:r w:rsidR="00B262C8" w:rsidRPr="00A50D28">
        <w:rPr>
          <w:color w:val="000000"/>
          <w:sz w:val="24"/>
          <w:szCs w:val="24"/>
        </w:rPr>
        <w:t xml:space="preserve"> of their hand</w:t>
      </w:r>
      <w:r w:rsidR="00F3264B" w:rsidRPr="00A50D28">
        <w:rPr>
          <w:color w:val="000000"/>
          <w:sz w:val="24"/>
          <w:szCs w:val="24"/>
        </w:rPr>
        <w:t>s</w:t>
      </w:r>
      <w:r w:rsidR="00B262C8" w:rsidRPr="00A50D28">
        <w:rPr>
          <w:color w:val="000000"/>
          <w:sz w:val="24"/>
          <w:szCs w:val="24"/>
        </w:rPr>
        <w:t xml:space="preserve"> - some would giggle, others would writhe in disgust before placing the worms back onto the ground.  </w:t>
      </w:r>
      <w:r w:rsidR="00F3264B" w:rsidRPr="00A50D28">
        <w:rPr>
          <w:color w:val="000000"/>
          <w:sz w:val="24"/>
          <w:szCs w:val="24"/>
        </w:rPr>
        <w:t>In these moments, the worms were not merely passive creatures to be observed</w:t>
      </w:r>
      <w:r w:rsidRPr="00A50D28">
        <w:rPr>
          <w:color w:val="000000"/>
          <w:sz w:val="24"/>
          <w:szCs w:val="24"/>
        </w:rPr>
        <w:t xml:space="preserve">. </w:t>
      </w:r>
      <w:r w:rsidR="00F3264B" w:rsidRPr="00A50D28">
        <w:rPr>
          <w:color w:val="000000"/>
          <w:sz w:val="24"/>
          <w:szCs w:val="24"/>
        </w:rPr>
        <w:t xml:space="preserve">Their sticky, long and wriggling bodies affected the children – disgusted and excited them.  They were lively interesting animals that sparked curiosity. </w:t>
      </w:r>
      <w:r w:rsidR="00B262C8" w:rsidRPr="00A50D28">
        <w:rPr>
          <w:color w:val="000000"/>
          <w:sz w:val="24"/>
          <w:szCs w:val="24"/>
        </w:rPr>
        <w:t>From these sticky intra-actions, children would ask questions about worms</w:t>
      </w:r>
      <w:r w:rsidR="00B262C8" w:rsidRPr="00A50D28">
        <w:rPr>
          <w:sz w:val="24"/>
          <w:szCs w:val="24"/>
        </w:rPr>
        <w:t>’</w:t>
      </w:r>
      <w:r w:rsidR="00B262C8" w:rsidRPr="00A50D28">
        <w:rPr>
          <w:color w:val="000000"/>
          <w:sz w:val="24"/>
          <w:szCs w:val="24"/>
        </w:rPr>
        <w:t xml:space="preserve"> bodies, what they ate and how they lived beneath the ground.  Children learnt with worms and res</w:t>
      </w:r>
      <w:r w:rsidR="008B404D" w:rsidRPr="00A50D28">
        <w:rPr>
          <w:color w:val="000000"/>
          <w:sz w:val="24"/>
          <w:szCs w:val="24"/>
        </w:rPr>
        <w:t>ponded to them</w:t>
      </w:r>
      <w:r w:rsidR="00F3264B" w:rsidRPr="00A50D28">
        <w:rPr>
          <w:color w:val="000000"/>
          <w:sz w:val="24"/>
          <w:szCs w:val="24"/>
        </w:rPr>
        <w:t>. T</w:t>
      </w:r>
      <w:r w:rsidR="00B262C8" w:rsidRPr="00A50D28">
        <w:rPr>
          <w:color w:val="000000"/>
          <w:sz w:val="24"/>
          <w:szCs w:val="24"/>
        </w:rPr>
        <w:t>hey began to consider what their needs were and</w:t>
      </w:r>
      <w:r w:rsidR="00F3264B" w:rsidRPr="00A50D28">
        <w:rPr>
          <w:color w:val="000000"/>
          <w:sz w:val="24"/>
          <w:szCs w:val="24"/>
        </w:rPr>
        <w:t xml:space="preserve"> to pay attention to the </w:t>
      </w:r>
      <w:r w:rsidR="00BD28E4" w:rsidRPr="00A50D28">
        <w:rPr>
          <w:color w:val="000000"/>
          <w:sz w:val="24"/>
          <w:szCs w:val="24"/>
        </w:rPr>
        <w:t>worms’</w:t>
      </w:r>
      <w:r w:rsidR="00F3264B" w:rsidRPr="00A50D28">
        <w:rPr>
          <w:color w:val="000000"/>
          <w:sz w:val="24"/>
          <w:szCs w:val="24"/>
        </w:rPr>
        <w:t xml:space="preserve"> entanglement with and capabilities for shaping others. As Taylor and Pacini-Ketchabaw (2015, p.509) </w:t>
      </w:r>
      <w:r w:rsidRPr="00A50D28">
        <w:rPr>
          <w:color w:val="000000"/>
          <w:sz w:val="24"/>
          <w:szCs w:val="24"/>
        </w:rPr>
        <w:t xml:space="preserve">also </w:t>
      </w:r>
      <w:r w:rsidR="00F3264B" w:rsidRPr="00A50D28">
        <w:rPr>
          <w:color w:val="000000"/>
          <w:sz w:val="24"/>
          <w:szCs w:val="24"/>
        </w:rPr>
        <w:t>noticed in their study, some</w:t>
      </w:r>
      <w:r w:rsidR="00B262C8" w:rsidRPr="00A50D28">
        <w:rPr>
          <w:color w:val="000000"/>
          <w:sz w:val="24"/>
          <w:szCs w:val="24"/>
        </w:rPr>
        <w:t xml:space="preserve"> </w:t>
      </w:r>
      <w:r w:rsidR="00F3264B" w:rsidRPr="00A50D28">
        <w:rPr>
          <w:color w:val="000000"/>
          <w:sz w:val="24"/>
          <w:szCs w:val="24"/>
        </w:rPr>
        <w:t xml:space="preserve">children </w:t>
      </w:r>
      <w:r w:rsidR="00F3264B" w:rsidRPr="00A50D28">
        <w:rPr>
          <w:sz w:val="24"/>
          <w:szCs w:val="24"/>
        </w:rPr>
        <w:t>began to</w:t>
      </w:r>
      <w:r w:rsidR="00F3264B" w:rsidRPr="00A50D28">
        <w:rPr>
          <w:sz w:val="24"/>
          <w:szCs w:val="24"/>
          <w:lang w:val="en-GB"/>
        </w:rPr>
        <w:t xml:space="preserve"> recognise</w:t>
      </w:r>
      <w:r w:rsidR="00F3264B" w:rsidRPr="00A50D28">
        <w:rPr>
          <w:sz w:val="24"/>
          <w:szCs w:val="24"/>
        </w:rPr>
        <w:t xml:space="preserve"> </w:t>
      </w:r>
      <w:r w:rsidR="00F3264B" w:rsidRPr="00A50D28">
        <w:rPr>
          <w:color w:val="000000"/>
          <w:sz w:val="24"/>
          <w:szCs w:val="24"/>
        </w:rPr>
        <w:t>the mutual vulnerabilities that existed between themselves and the worms</w:t>
      </w:r>
      <w:r w:rsidRPr="00A50D28">
        <w:rPr>
          <w:color w:val="000000"/>
          <w:sz w:val="24"/>
          <w:szCs w:val="24"/>
        </w:rPr>
        <w:t xml:space="preserve">. </w:t>
      </w:r>
      <w:r w:rsidR="00B262C8" w:rsidRPr="00A50D28">
        <w:rPr>
          <w:color w:val="000000"/>
          <w:sz w:val="24"/>
          <w:szCs w:val="24"/>
        </w:rPr>
        <w:t xml:space="preserve">Here, care </w:t>
      </w:r>
      <w:r w:rsidR="00164F94" w:rsidRPr="00A50D28">
        <w:rPr>
          <w:color w:val="000000"/>
          <w:sz w:val="24"/>
          <w:szCs w:val="24"/>
        </w:rPr>
        <w:t>emerged</w:t>
      </w:r>
      <w:r w:rsidRPr="00A50D28">
        <w:rPr>
          <w:spacing w:val="3"/>
          <w:sz w:val="24"/>
          <w:szCs w:val="24"/>
          <w:shd w:val="clear" w:color="auto" w:fill="FFFFFF"/>
        </w:rPr>
        <w:t xml:space="preserve"> through </w:t>
      </w:r>
      <w:r w:rsidRPr="00A50D28">
        <w:rPr>
          <w:color w:val="000000"/>
          <w:sz w:val="24"/>
          <w:szCs w:val="24"/>
        </w:rPr>
        <w:t xml:space="preserve">a relational </w:t>
      </w:r>
      <w:r w:rsidR="00BD28E4" w:rsidRPr="00A50D28">
        <w:rPr>
          <w:color w:val="000000"/>
          <w:sz w:val="24"/>
          <w:szCs w:val="24"/>
        </w:rPr>
        <w:t>process as</w:t>
      </w:r>
      <w:r w:rsidR="00CA3FE4" w:rsidRPr="00A50D28">
        <w:rPr>
          <w:color w:val="000000"/>
          <w:sz w:val="24"/>
          <w:szCs w:val="24"/>
        </w:rPr>
        <w:t xml:space="preserve"> a form of </w:t>
      </w:r>
      <w:r w:rsidR="00CA3FE4" w:rsidRPr="00A50D28">
        <w:rPr>
          <w:spacing w:val="3"/>
          <w:sz w:val="24"/>
          <w:szCs w:val="24"/>
          <w:shd w:val="clear" w:color="auto" w:fill="FFFFFF"/>
        </w:rPr>
        <w:t>mutual</w:t>
      </w:r>
      <w:r w:rsidR="00CA3FE4" w:rsidRPr="00A50D28">
        <w:rPr>
          <w:i/>
          <w:iCs/>
          <w:spacing w:val="3"/>
          <w:sz w:val="24"/>
          <w:szCs w:val="24"/>
          <w:shd w:val="clear" w:color="auto" w:fill="FFFFFF"/>
        </w:rPr>
        <w:t xml:space="preserve"> </w:t>
      </w:r>
      <w:r w:rsidR="00CA3FE4" w:rsidRPr="00A50D28">
        <w:rPr>
          <w:spacing w:val="3"/>
          <w:sz w:val="24"/>
          <w:szCs w:val="24"/>
          <w:shd w:val="clear" w:color="auto" w:fill="FFFFFF"/>
        </w:rPr>
        <w:t>vulnerability and obligation with others (Haraway, 2008)</w:t>
      </w:r>
      <w:r w:rsidR="00164F94" w:rsidRPr="00A50D28">
        <w:rPr>
          <w:color w:val="000000"/>
          <w:sz w:val="24"/>
          <w:szCs w:val="24"/>
        </w:rPr>
        <w:t xml:space="preserve">. </w:t>
      </w:r>
      <w:r w:rsidR="00B32E7C" w:rsidRPr="00A50D28">
        <w:rPr>
          <w:color w:val="000000"/>
          <w:sz w:val="24"/>
          <w:szCs w:val="24"/>
        </w:rPr>
        <w:t>This is completely different to</w:t>
      </w:r>
      <w:r w:rsidR="00B262C8" w:rsidRPr="00A50D28">
        <w:rPr>
          <w:color w:val="000000"/>
          <w:sz w:val="24"/>
          <w:szCs w:val="24"/>
        </w:rPr>
        <w:t xml:space="preserve"> </w:t>
      </w:r>
      <w:r w:rsidR="00B32E7C" w:rsidRPr="00A50D28">
        <w:rPr>
          <w:color w:val="000000"/>
          <w:sz w:val="24"/>
          <w:szCs w:val="24"/>
        </w:rPr>
        <w:t>the</w:t>
      </w:r>
      <w:r w:rsidR="00B262C8" w:rsidRPr="00A50D28">
        <w:rPr>
          <w:color w:val="000000"/>
          <w:sz w:val="24"/>
          <w:szCs w:val="24"/>
        </w:rPr>
        <w:t xml:space="preserve"> </w:t>
      </w:r>
      <w:r w:rsidR="00462FBB" w:rsidRPr="00A50D28">
        <w:rPr>
          <w:color w:val="000000"/>
          <w:sz w:val="24"/>
          <w:szCs w:val="24"/>
        </w:rPr>
        <w:t>‘</w:t>
      </w:r>
      <w:r w:rsidR="00B262C8" w:rsidRPr="00A50D28">
        <w:rPr>
          <w:color w:val="000000"/>
          <w:sz w:val="24"/>
          <w:szCs w:val="24"/>
        </w:rPr>
        <w:t xml:space="preserve">hegemonic ethics </w:t>
      </w:r>
      <w:r w:rsidR="00B32E7C" w:rsidRPr="00A50D28">
        <w:rPr>
          <w:color w:val="000000"/>
          <w:sz w:val="24"/>
          <w:szCs w:val="24"/>
        </w:rPr>
        <w:t>of care</w:t>
      </w:r>
      <w:r w:rsidR="00462FBB" w:rsidRPr="00A50D28">
        <w:rPr>
          <w:color w:val="000000"/>
          <w:sz w:val="24"/>
          <w:szCs w:val="24"/>
        </w:rPr>
        <w:t>’</w:t>
      </w:r>
      <w:r w:rsidR="00B32E7C" w:rsidRPr="00A50D28">
        <w:rPr>
          <w:color w:val="000000"/>
          <w:sz w:val="24"/>
          <w:szCs w:val="24"/>
        </w:rPr>
        <w:t xml:space="preserve"> (Puig de la </w:t>
      </w:r>
      <w:r w:rsidR="00BD28E4" w:rsidRPr="00A50D28">
        <w:rPr>
          <w:color w:val="000000"/>
          <w:sz w:val="24"/>
          <w:szCs w:val="24"/>
        </w:rPr>
        <w:t>Bellacasa 2012</w:t>
      </w:r>
      <w:r w:rsidR="00B32E7C" w:rsidRPr="00A50D28">
        <w:rPr>
          <w:color w:val="000000"/>
          <w:sz w:val="24"/>
          <w:szCs w:val="24"/>
        </w:rPr>
        <w:t xml:space="preserve">, p.198) seen when Tim and Ben wielded control over the worms they were supposedly ‘caring for’ and mutilated them.  </w:t>
      </w:r>
    </w:p>
    <w:p w14:paraId="64DA192B" w14:textId="77777777" w:rsidR="002D3AC6" w:rsidRPr="00A50D28" w:rsidRDefault="002D3AC6" w:rsidP="00A50D28">
      <w:pPr>
        <w:pBdr>
          <w:top w:val="nil"/>
          <w:left w:val="nil"/>
          <w:bottom w:val="nil"/>
          <w:right w:val="nil"/>
          <w:between w:val="nil"/>
        </w:pBdr>
        <w:spacing w:line="480" w:lineRule="auto"/>
        <w:jc w:val="both"/>
        <w:rPr>
          <w:color w:val="000000"/>
          <w:sz w:val="24"/>
          <w:szCs w:val="24"/>
        </w:rPr>
      </w:pPr>
    </w:p>
    <w:p w14:paraId="00000051" w14:textId="473564DD" w:rsidR="008D287A" w:rsidRPr="00A50D28" w:rsidRDefault="002D3AC6"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A similar </w:t>
      </w:r>
      <w:r w:rsidR="00803B35" w:rsidRPr="00A50D28">
        <w:rPr>
          <w:color w:val="000000"/>
          <w:sz w:val="24"/>
          <w:szCs w:val="24"/>
        </w:rPr>
        <w:t xml:space="preserve">curiosity-led </w:t>
      </w:r>
      <w:r w:rsidRPr="00A50D28">
        <w:rPr>
          <w:color w:val="000000"/>
          <w:sz w:val="24"/>
          <w:szCs w:val="24"/>
        </w:rPr>
        <w:t xml:space="preserve">learning process happened when the children </w:t>
      </w:r>
      <w:r w:rsidR="00B262C8" w:rsidRPr="00A50D28">
        <w:rPr>
          <w:color w:val="000000"/>
          <w:sz w:val="24"/>
          <w:szCs w:val="24"/>
        </w:rPr>
        <w:t>responded to the liveliness of beetles with surprise, delight, excitement and enthusiasm</w:t>
      </w:r>
      <w:r w:rsidRPr="00A50D28">
        <w:rPr>
          <w:color w:val="000000"/>
          <w:sz w:val="24"/>
          <w:szCs w:val="24"/>
        </w:rPr>
        <w:t xml:space="preserve">. </w:t>
      </w:r>
      <w:r w:rsidR="00B262C8" w:rsidRPr="00A50D28">
        <w:rPr>
          <w:color w:val="000000"/>
          <w:sz w:val="24"/>
          <w:szCs w:val="24"/>
        </w:rPr>
        <w:t xml:space="preserve"> </w:t>
      </w:r>
      <w:r w:rsidRPr="00A50D28">
        <w:rPr>
          <w:color w:val="000000"/>
          <w:sz w:val="24"/>
          <w:szCs w:val="24"/>
        </w:rPr>
        <w:t>T</w:t>
      </w:r>
      <w:r w:rsidR="00B262C8" w:rsidRPr="00A50D28">
        <w:rPr>
          <w:color w:val="000000"/>
          <w:sz w:val="24"/>
          <w:szCs w:val="24"/>
        </w:rPr>
        <w:t xml:space="preserve">heir intra-actions with </w:t>
      </w:r>
      <w:r w:rsidRPr="00A50D28">
        <w:rPr>
          <w:color w:val="000000"/>
          <w:sz w:val="24"/>
          <w:szCs w:val="24"/>
        </w:rPr>
        <w:t xml:space="preserve">these </w:t>
      </w:r>
      <w:r w:rsidR="00B262C8" w:rsidRPr="00A50D28">
        <w:rPr>
          <w:color w:val="000000"/>
          <w:sz w:val="24"/>
          <w:szCs w:val="24"/>
        </w:rPr>
        <w:t xml:space="preserve">bugs were not just about </w:t>
      </w:r>
      <w:r w:rsidRPr="00A50D28">
        <w:rPr>
          <w:color w:val="000000"/>
          <w:sz w:val="24"/>
          <w:szCs w:val="24"/>
        </w:rPr>
        <w:t>identify</w:t>
      </w:r>
      <w:r w:rsidR="00803B35" w:rsidRPr="00A50D28">
        <w:rPr>
          <w:color w:val="000000"/>
          <w:sz w:val="24"/>
          <w:szCs w:val="24"/>
        </w:rPr>
        <w:t>ing</w:t>
      </w:r>
      <w:r w:rsidRPr="00A50D28">
        <w:rPr>
          <w:color w:val="000000"/>
          <w:sz w:val="24"/>
          <w:szCs w:val="24"/>
        </w:rPr>
        <w:t xml:space="preserve"> them</w:t>
      </w:r>
      <w:r w:rsidR="00B262C8" w:rsidRPr="00A50D28">
        <w:rPr>
          <w:color w:val="000000"/>
          <w:sz w:val="24"/>
          <w:szCs w:val="24"/>
        </w:rPr>
        <w:t xml:space="preserve">, but </w:t>
      </w:r>
      <w:r w:rsidR="00803B35" w:rsidRPr="00A50D28">
        <w:rPr>
          <w:color w:val="000000"/>
          <w:sz w:val="24"/>
          <w:szCs w:val="24"/>
        </w:rPr>
        <w:t xml:space="preserve">about </w:t>
      </w:r>
      <w:r w:rsidR="00B262C8" w:rsidRPr="00A50D28">
        <w:rPr>
          <w:color w:val="000000"/>
          <w:sz w:val="24"/>
          <w:szCs w:val="24"/>
        </w:rPr>
        <w:t>getting to know with them, as the following diary entry shows:</w:t>
      </w:r>
    </w:p>
    <w:p w14:paraId="00000052" w14:textId="77777777" w:rsidR="008D287A" w:rsidRPr="00A50D28" w:rsidRDefault="008D287A" w:rsidP="00A50D28">
      <w:pPr>
        <w:tabs>
          <w:tab w:val="left" w:pos="7920"/>
        </w:tabs>
        <w:spacing w:line="480" w:lineRule="auto"/>
        <w:ind w:left="900" w:right="926"/>
        <w:jc w:val="both"/>
        <w:rPr>
          <w:sz w:val="24"/>
          <w:szCs w:val="24"/>
        </w:rPr>
      </w:pPr>
    </w:p>
    <w:p w14:paraId="00000053" w14:textId="60E5DFE9" w:rsidR="008D287A" w:rsidRPr="00A50D28" w:rsidRDefault="005C489F" w:rsidP="00A50D28">
      <w:pPr>
        <w:tabs>
          <w:tab w:val="left" w:pos="7920"/>
        </w:tabs>
        <w:spacing w:line="480" w:lineRule="auto"/>
        <w:ind w:left="907" w:right="922"/>
        <w:jc w:val="both"/>
        <w:rPr>
          <w:sz w:val="24"/>
          <w:szCs w:val="24"/>
        </w:rPr>
      </w:pPr>
      <w:r w:rsidRPr="00A50D28">
        <w:rPr>
          <w:sz w:val="24"/>
          <w:szCs w:val="24"/>
        </w:rPr>
        <w:t>Ebele</w:t>
      </w:r>
      <w:r w:rsidR="00B262C8" w:rsidRPr="00A50D28">
        <w:rPr>
          <w:sz w:val="24"/>
          <w:szCs w:val="24"/>
        </w:rPr>
        <w:t xml:space="preserve"> [</w:t>
      </w:r>
      <w:r w:rsidR="00B262C8" w:rsidRPr="00A50D28">
        <w:rPr>
          <w:i/>
          <w:sz w:val="24"/>
          <w:szCs w:val="24"/>
        </w:rPr>
        <w:t>age 11</w:t>
      </w:r>
      <w:r w:rsidR="00B262C8" w:rsidRPr="00A50D28">
        <w:rPr>
          <w:sz w:val="24"/>
          <w:szCs w:val="24"/>
        </w:rPr>
        <w:t xml:space="preserve">] noticed two cardinal beetles on a tree trunk.  The beetles were mating and she watched them before calling over the other children and adults “Look what I’ve found”.  Children gathered around the tree and they watched </w:t>
      </w:r>
      <w:r w:rsidR="00B262C8" w:rsidRPr="00A50D28">
        <w:rPr>
          <w:sz w:val="24"/>
          <w:szCs w:val="24"/>
        </w:rPr>
        <w:lastRenderedPageBreak/>
        <w:t xml:space="preserve">the beetles intently without saying anything. Later, </w:t>
      </w:r>
      <w:r w:rsidR="00803B35" w:rsidRPr="00A50D28">
        <w:rPr>
          <w:sz w:val="24"/>
          <w:szCs w:val="24"/>
        </w:rPr>
        <w:t xml:space="preserve">when </w:t>
      </w:r>
      <w:r w:rsidR="00B262C8" w:rsidRPr="00A50D28">
        <w:rPr>
          <w:sz w:val="24"/>
          <w:szCs w:val="24"/>
        </w:rPr>
        <w:t>they return</w:t>
      </w:r>
      <w:r w:rsidR="00803B35" w:rsidRPr="00A50D28">
        <w:rPr>
          <w:sz w:val="24"/>
          <w:szCs w:val="24"/>
        </w:rPr>
        <w:t>ed</w:t>
      </w:r>
      <w:r w:rsidR="00B262C8" w:rsidRPr="00A50D28">
        <w:rPr>
          <w:sz w:val="24"/>
          <w:szCs w:val="24"/>
        </w:rPr>
        <w:t xml:space="preserve"> back to their activity </w:t>
      </w:r>
      <w:r w:rsidR="00803B35" w:rsidRPr="00A50D28">
        <w:rPr>
          <w:sz w:val="24"/>
          <w:szCs w:val="24"/>
        </w:rPr>
        <w:t xml:space="preserve">of </w:t>
      </w:r>
      <w:r w:rsidR="00B262C8" w:rsidRPr="00A50D28">
        <w:rPr>
          <w:sz w:val="24"/>
          <w:szCs w:val="24"/>
        </w:rPr>
        <w:t xml:space="preserve">building a den </w:t>
      </w:r>
      <w:r w:rsidR="00803B35" w:rsidRPr="00A50D28">
        <w:rPr>
          <w:sz w:val="24"/>
          <w:szCs w:val="24"/>
        </w:rPr>
        <w:t>they had a</w:t>
      </w:r>
      <w:r w:rsidR="00B262C8" w:rsidRPr="00A50D28">
        <w:rPr>
          <w:sz w:val="24"/>
          <w:szCs w:val="24"/>
        </w:rPr>
        <w:t xml:space="preserve"> conversation about the beetles</w:t>
      </w:r>
      <w:r w:rsidR="00803B35" w:rsidRPr="00A50D28">
        <w:rPr>
          <w:sz w:val="24"/>
          <w:szCs w:val="24"/>
        </w:rPr>
        <w:t xml:space="preserve"> –</w:t>
      </w:r>
      <w:r w:rsidR="00B262C8" w:rsidRPr="00A50D28">
        <w:rPr>
          <w:sz w:val="24"/>
          <w:szCs w:val="24"/>
        </w:rPr>
        <w:t xml:space="preserve"> </w:t>
      </w:r>
      <w:r w:rsidR="00803B35" w:rsidRPr="00A50D28">
        <w:rPr>
          <w:sz w:val="24"/>
          <w:szCs w:val="24"/>
        </w:rPr>
        <w:t xml:space="preserve">about </w:t>
      </w:r>
      <w:r w:rsidR="00B262C8" w:rsidRPr="00A50D28">
        <w:rPr>
          <w:sz w:val="24"/>
          <w:szCs w:val="24"/>
        </w:rPr>
        <w:t xml:space="preserve">their rarity, bright bodies, reproduction, </w:t>
      </w:r>
      <w:r w:rsidR="00803B35" w:rsidRPr="00A50D28">
        <w:rPr>
          <w:sz w:val="24"/>
          <w:szCs w:val="24"/>
        </w:rPr>
        <w:t xml:space="preserve">about </w:t>
      </w:r>
      <w:r w:rsidR="00B262C8" w:rsidRPr="00A50D28">
        <w:rPr>
          <w:sz w:val="24"/>
          <w:szCs w:val="24"/>
        </w:rPr>
        <w:t xml:space="preserve">why are they in the wood and </w:t>
      </w:r>
      <w:r w:rsidR="00803B35" w:rsidRPr="00A50D28">
        <w:rPr>
          <w:sz w:val="24"/>
          <w:szCs w:val="24"/>
        </w:rPr>
        <w:t xml:space="preserve">whether </w:t>
      </w:r>
      <w:r w:rsidR="00B262C8" w:rsidRPr="00A50D28">
        <w:rPr>
          <w:sz w:val="24"/>
          <w:szCs w:val="24"/>
        </w:rPr>
        <w:t xml:space="preserve">they </w:t>
      </w:r>
      <w:r w:rsidR="00803B35" w:rsidRPr="00A50D28">
        <w:rPr>
          <w:sz w:val="24"/>
          <w:szCs w:val="24"/>
        </w:rPr>
        <w:t xml:space="preserve">will </w:t>
      </w:r>
      <w:r w:rsidR="00B262C8" w:rsidRPr="00A50D28">
        <w:rPr>
          <w:sz w:val="24"/>
          <w:szCs w:val="24"/>
        </w:rPr>
        <w:t>return.  Some children returned to observe the beetles again (</w:t>
      </w:r>
      <w:r w:rsidR="00B262C8" w:rsidRPr="00A50D28">
        <w:rPr>
          <w:i/>
          <w:sz w:val="24"/>
          <w:szCs w:val="24"/>
        </w:rPr>
        <w:t>Woodlands School</w:t>
      </w:r>
      <w:r w:rsidR="00B262C8" w:rsidRPr="00A50D28">
        <w:rPr>
          <w:sz w:val="24"/>
          <w:szCs w:val="24"/>
        </w:rPr>
        <w:t xml:space="preserve">, </w:t>
      </w:r>
      <w:r w:rsidR="00B262C8" w:rsidRPr="00A50D28">
        <w:rPr>
          <w:i/>
          <w:sz w:val="24"/>
          <w:szCs w:val="24"/>
        </w:rPr>
        <w:t>11/06/2015</w:t>
      </w:r>
      <w:r w:rsidR="00B262C8" w:rsidRPr="00A50D28">
        <w:rPr>
          <w:sz w:val="24"/>
          <w:szCs w:val="24"/>
        </w:rPr>
        <w:t>).</w:t>
      </w:r>
    </w:p>
    <w:p w14:paraId="00000054" w14:textId="77777777" w:rsidR="008D287A" w:rsidRPr="00A50D28" w:rsidRDefault="008D287A" w:rsidP="00A50D28">
      <w:pPr>
        <w:tabs>
          <w:tab w:val="left" w:pos="7920"/>
        </w:tabs>
        <w:spacing w:line="480" w:lineRule="auto"/>
        <w:ind w:left="900" w:right="1106"/>
        <w:jc w:val="both"/>
        <w:rPr>
          <w:sz w:val="24"/>
          <w:szCs w:val="24"/>
        </w:rPr>
      </w:pPr>
    </w:p>
    <w:p w14:paraId="56BC2691" w14:textId="41D80738" w:rsidR="00990F77"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Ebele's discovery of the cardinal beetles stimulated </w:t>
      </w:r>
      <w:r w:rsidR="00803B35" w:rsidRPr="00A50D28">
        <w:rPr>
          <w:color w:val="000000"/>
          <w:sz w:val="24"/>
          <w:szCs w:val="24"/>
        </w:rPr>
        <w:t>a</w:t>
      </w:r>
      <w:r w:rsidR="00990F77" w:rsidRPr="00A50D28">
        <w:rPr>
          <w:color w:val="000000"/>
          <w:sz w:val="24"/>
          <w:szCs w:val="24"/>
        </w:rPr>
        <w:t>n</w:t>
      </w:r>
      <w:r w:rsidR="00803B35" w:rsidRPr="00A50D28">
        <w:rPr>
          <w:color w:val="000000"/>
          <w:sz w:val="24"/>
          <w:szCs w:val="24"/>
        </w:rPr>
        <w:t xml:space="preserve"> </w:t>
      </w:r>
      <w:r w:rsidR="00990F77" w:rsidRPr="00A50D28">
        <w:rPr>
          <w:color w:val="000000"/>
          <w:sz w:val="24"/>
          <w:szCs w:val="24"/>
        </w:rPr>
        <w:t xml:space="preserve">unintentional </w:t>
      </w:r>
      <w:r w:rsidR="00803B35" w:rsidRPr="00A50D28">
        <w:rPr>
          <w:color w:val="000000"/>
          <w:sz w:val="24"/>
          <w:szCs w:val="24"/>
        </w:rPr>
        <w:t xml:space="preserve">learning </w:t>
      </w:r>
      <w:r w:rsidRPr="00A50D28">
        <w:rPr>
          <w:color w:val="000000"/>
          <w:sz w:val="24"/>
          <w:szCs w:val="24"/>
        </w:rPr>
        <w:t>event</w:t>
      </w:r>
      <w:r w:rsidR="00803B35" w:rsidRPr="00A50D28">
        <w:rPr>
          <w:color w:val="000000"/>
          <w:sz w:val="24"/>
          <w:szCs w:val="24"/>
        </w:rPr>
        <w:t>,</w:t>
      </w:r>
      <w:r w:rsidRPr="00A50D28">
        <w:rPr>
          <w:color w:val="000000"/>
          <w:sz w:val="24"/>
          <w:szCs w:val="24"/>
        </w:rPr>
        <w:t xml:space="preserve"> with children </w:t>
      </w:r>
      <w:r w:rsidR="00990F77" w:rsidRPr="00A50D28">
        <w:rPr>
          <w:color w:val="000000"/>
          <w:sz w:val="24"/>
          <w:szCs w:val="24"/>
        </w:rPr>
        <w:t xml:space="preserve">spontaneously </w:t>
      </w:r>
      <w:r w:rsidRPr="00A50D28">
        <w:rPr>
          <w:color w:val="000000"/>
          <w:sz w:val="24"/>
          <w:szCs w:val="24"/>
        </w:rPr>
        <w:t>gathering to observe them</w:t>
      </w:r>
      <w:r w:rsidR="00803B35" w:rsidRPr="00A50D28">
        <w:rPr>
          <w:color w:val="000000"/>
          <w:sz w:val="24"/>
          <w:szCs w:val="24"/>
        </w:rPr>
        <w:t xml:space="preserve">. </w:t>
      </w:r>
      <w:r w:rsidR="00CB0BAD" w:rsidRPr="00A50D28">
        <w:rPr>
          <w:color w:val="000000"/>
          <w:sz w:val="24"/>
          <w:szCs w:val="24"/>
        </w:rPr>
        <w:t>Attracted to the brightness and strangeness of</w:t>
      </w:r>
      <w:r w:rsidR="00803B35" w:rsidRPr="00A50D28">
        <w:rPr>
          <w:color w:val="000000"/>
          <w:sz w:val="24"/>
          <w:szCs w:val="24"/>
        </w:rPr>
        <w:t xml:space="preserve"> the beetles</w:t>
      </w:r>
      <w:r w:rsidR="00CB0BAD" w:rsidRPr="00A50D28">
        <w:rPr>
          <w:color w:val="000000"/>
          <w:sz w:val="24"/>
          <w:szCs w:val="24"/>
        </w:rPr>
        <w:t>, their curiosity</w:t>
      </w:r>
      <w:r w:rsidRPr="00A50D28">
        <w:rPr>
          <w:color w:val="000000"/>
          <w:sz w:val="24"/>
          <w:szCs w:val="24"/>
        </w:rPr>
        <w:t xml:space="preserve"> </w:t>
      </w:r>
      <w:r w:rsidR="00803B35" w:rsidRPr="00A50D28">
        <w:rPr>
          <w:color w:val="000000"/>
          <w:sz w:val="24"/>
          <w:szCs w:val="24"/>
        </w:rPr>
        <w:t xml:space="preserve">sparked a </w:t>
      </w:r>
      <w:r w:rsidRPr="00A50D28">
        <w:rPr>
          <w:color w:val="000000"/>
          <w:sz w:val="24"/>
          <w:szCs w:val="24"/>
        </w:rPr>
        <w:t xml:space="preserve">conversation </w:t>
      </w:r>
      <w:r w:rsidR="00CB0BAD" w:rsidRPr="00A50D28">
        <w:rPr>
          <w:color w:val="000000"/>
          <w:sz w:val="24"/>
          <w:szCs w:val="24"/>
        </w:rPr>
        <w:t>and ongoing intra-active</w:t>
      </w:r>
      <w:r w:rsidRPr="00A50D28">
        <w:rPr>
          <w:color w:val="000000"/>
          <w:sz w:val="24"/>
          <w:szCs w:val="24"/>
        </w:rPr>
        <w:t xml:space="preserve"> </w:t>
      </w:r>
      <w:r w:rsidR="00BD28E4" w:rsidRPr="00A50D28">
        <w:rPr>
          <w:color w:val="000000"/>
          <w:sz w:val="24"/>
          <w:szCs w:val="24"/>
        </w:rPr>
        <w:t xml:space="preserve">learning. </w:t>
      </w:r>
      <w:r w:rsidR="00CB0BAD" w:rsidRPr="00A50D28">
        <w:rPr>
          <w:color w:val="000000"/>
          <w:sz w:val="24"/>
          <w:szCs w:val="24"/>
        </w:rPr>
        <w:t xml:space="preserve">This </w:t>
      </w:r>
      <w:r w:rsidRPr="00A50D28">
        <w:rPr>
          <w:color w:val="000000"/>
          <w:sz w:val="24"/>
          <w:szCs w:val="24"/>
        </w:rPr>
        <w:t>was not a linear cause</w:t>
      </w:r>
      <w:r w:rsidR="00CB0BAD" w:rsidRPr="00A50D28">
        <w:rPr>
          <w:color w:val="000000"/>
          <w:sz w:val="24"/>
          <w:szCs w:val="24"/>
        </w:rPr>
        <w:t xml:space="preserve"> and </w:t>
      </w:r>
      <w:r w:rsidRPr="00A50D28">
        <w:rPr>
          <w:color w:val="000000"/>
          <w:sz w:val="24"/>
          <w:szCs w:val="24"/>
        </w:rPr>
        <w:t xml:space="preserve">effect event, but the beetles flowed in and out of the children’s thoughts and conversations for the rest of the forest school session.  In </w:t>
      </w:r>
      <w:r w:rsidR="00CB0BAD" w:rsidRPr="00A50D28">
        <w:rPr>
          <w:color w:val="000000"/>
          <w:sz w:val="24"/>
          <w:szCs w:val="24"/>
        </w:rPr>
        <w:t xml:space="preserve">these </w:t>
      </w:r>
      <w:r w:rsidRPr="00A50D28">
        <w:rPr>
          <w:color w:val="000000"/>
          <w:sz w:val="24"/>
          <w:szCs w:val="24"/>
        </w:rPr>
        <w:t>moment</w:t>
      </w:r>
      <w:r w:rsidR="00CB0BAD" w:rsidRPr="00A50D28">
        <w:rPr>
          <w:color w:val="000000"/>
          <w:sz w:val="24"/>
          <w:szCs w:val="24"/>
        </w:rPr>
        <w:t>s</w:t>
      </w:r>
      <w:r w:rsidRPr="00A50D28">
        <w:rPr>
          <w:color w:val="000000"/>
          <w:sz w:val="24"/>
          <w:szCs w:val="24"/>
        </w:rPr>
        <w:t xml:space="preserve">, </w:t>
      </w:r>
      <w:r w:rsidR="00CB0BAD" w:rsidRPr="00A50D28">
        <w:rPr>
          <w:color w:val="000000"/>
          <w:sz w:val="24"/>
          <w:szCs w:val="24"/>
        </w:rPr>
        <w:t xml:space="preserve">the </w:t>
      </w:r>
      <w:r w:rsidRPr="00A50D28">
        <w:rPr>
          <w:color w:val="000000"/>
          <w:sz w:val="24"/>
          <w:szCs w:val="24"/>
        </w:rPr>
        <w:t>children</w:t>
      </w:r>
      <w:r w:rsidR="00CB0BAD" w:rsidRPr="00A50D28">
        <w:rPr>
          <w:color w:val="000000"/>
          <w:sz w:val="24"/>
          <w:szCs w:val="24"/>
        </w:rPr>
        <w:t>’s</w:t>
      </w:r>
      <w:r w:rsidRPr="00A50D28">
        <w:rPr>
          <w:color w:val="000000"/>
          <w:sz w:val="24"/>
          <w:szCs w:val="24"/>
        </w:rPr>
        <w:t xml:space="preserve"> learning went beyond identification charts and classification frameworks or the world as known by adults.  </w:t>
      </w:r>
      <w:r w:rsidR="00CB0BAD" w:rsidRPr="00A50D28">
        <w:rPr>
          <w:color w:val="000000"/>
          <w:sz w:val="24"/>
          <w:szCs w:val="24"/>
        </w:rPr>
        <w:t xml:space="preserve">They showed that they </w:t>
      </w:r>
      <w:r w:rsidRPr="00A50D28">
        <w:rPr>
          <w:color w:val="000000"/>
          <w:sz w:val="24"/>
          <w:szCs w:val="24"/>
        </w:rPr>
        <w:t>were attuned to the environment, noticing things that passed adults by</w:t>
      </w:r>
      <w:r w:rsidR="00CB0BAD" w:rsidRPr="00A50D28">
        <w:rPr>
          <w:color w:val="000000"/>
          <w:sz w:val="24"/>
          <w:szCs w:val="24"/>
        </w:rPr>
        <w:t>. This example</w:t>
      </w:r>
      <w:r w:rsidRPr="00A50D28">
        <w:rPr>
          <w:color w:val="000000"/>
          <w:sz w:val="24"/>
          <w:szCs w:val="24"/>
        </w:rPr>
        <w:t xml:space="preserve"> </w:t>
      </w:r>
      <w:r w:rsidR="00CB0BAD" w:rsidRPr="00A50D28">
        <w:rPr>
          <w:color w:val="000000"/>
          <w:sz w:val="24"/>
          <w:szCs w:val="24"/>
        </w:rPr>
        <w:t xml:space="preserve">of spontaneously learning with the beetles shows </w:t>
      </w:r>
      <w:r w:rsidRPr="00A50D28">
        <w:rPr>
          <w:color w:val="000000"/>
          <w:sz w:val="24"/>
          <w:szCs w:val="24"/>
        </w:rPr>
        <w:t xml:space="preserve">the importance of giving children space and time to engage in </w:t>
      </w:r>
      <w:r w:rsidR="00CB0BAD" w:rsidRPr="00A50D28">
        <w:rPr>
          <w:color w:val="000000"/>
          <w:sz w:val="24"/>
          <w:szCs w:val="24"/>
        </w:rPr>
        <w:t>non-teleological</w:t>
      </w:r>
      <w:r w:rsidR="00CB0BAD" w:rsidRPr="00A50D28" w:rsidDel="00CB0BAD">
        <w:rPr>
          <w:color w:val="000000"/>
          <w:sz w:val="24"/>
          <w:szCs w:val="24"/>
        </w:rPr>
        <w:t xml:space="preserve"> </w:t>
      </w:r>
      <w:r w:rsidR="00CB0BAD" w:rsidRPr="00A50D28">
        <w:rPr>
          <w:color w:val="000000"/>
          <w:sz w:val="24"/>
          <w:szCs w:val="24"/>
        </w:rPr>
        <w:t xml:space="preserve">and relationally-based </w:t>
      </w:r>
      <w:r w:rsidR="006C135B" w:rsidRPr="00A50D28">
        <w:rPr>
          <w:color w:val="000000"/>
          <w:sz w:val="24"/>
          <w:szCs w:val="24"/>
        </w:rPr>
        <w:t>more-than-social</w:t>
      </w:r>
      <w:r w:rsidRPr="00A50D28">
        <w:rPr>
          <w:color w:val="000000"/>
          <w:sz w:val="24"/>
          <w:szCs w:val="24"/>
        </w:rPr>
        <w:t xml:space="preserve"> learning. </w:t>
      </w:r>
      <w:r w:rsidR="00990F77" w:rsidRPr="00A50D28">
        <w:rPr>
          <w:color w:val="000000"/>
          <w:sz w:val="24"/>
          <w:szCs w:val="24"/>
        </w:rPr>
        <w:t>The children</w:t>
      </w:r>
      <w:r w:rsidRPr="00A50D28">
        <w:rPr>
          <w:color w:val="000000"/>
          <w:sz w:val="24"/>
          <w:szCs w:val="24"/>
        </w:rPr>
        <w:t xml:space="preserve"> learnt by </w:t>
      </w:r>
      <w:r w:rsidR="00990F77" w:rsidRPr="00A50D28">
        <w:rPr>
          <w:color w:val="000000"/>
          <w:sz w:val="24"/>
          <w:szCs w:val="24"/>
        </w:rPr>
        <w:t>being</w:t>
      </w:r>
      <w:r w:rsidRPr="00A50D28">
        <w:rPr>
          <w:color w:val="000000"/>
          <w:sz w:val="24"/>
          <w:szCs w:val="24"/>
        </w:rPr>
        <w:t xml:space="preserve"> affected by and open to the </w:t>
      </w:r>
      <w:r w:rsidR="00990F77" w:rsidRPr="00A50D28">
        <w:rPr>
          <w:color w:val="000000"/>
          <w:sz w:val="24"/>
          <w:szCs w:val="24"/>
        </w:rPr>
        <w:t xml:space="preserve">beetles’ </w:t>
      </w:r>
      <w:r w:rsidRPr="00A50D28">
        <w:rPr>
          <w:color w:val="000000"/>
          <w:sz w:val="24"/>
          <w:szCs w:val="24"/>
        </w:rPr>
        <w:t xml:space="preserve">behaviours/differences.   </w:t>
      </w:r>
    </w:p>
    <w:p w14:paraId="775A7060" w14:textId="15CDE6B8" w:rsidR="002D3AC6"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Th</w:t>
      </w:r>
      <w:r w:rsidR="00990F77" w:rsidRPr="00A50D28">
        <w:rPr>
          <w:color w:val="000000"/>
          <w:sz w:val="24"/>
          <w:szCs w:val="24"/>
        </w:rPr>
        <w:t xml:space="preserve">ese </w:t>
      </w:r>
      <w:r w:rsidR="00F072B8" w:rsidRPr="00A50D28">
        <w:rPr>
          <w:sz w:val="24"/>
          <w:szCs w:val="24"/>
        </w:rPr>
        <w:t xml:space="preserve">spontaneous </w:t>
      </w:r>
      <w:r w:rsidR="00990F77" w:rsidRPr="00A50D28">
        <w:rPr>
          <w:sz w:val="24"/>
          <w:szCs w:val="24"/>
        </w:rPr>
        <w:t xml:space="preserve">child-worm and </w:t>
      </w:r>
      <w:r w:rsidR="00F072B8" w:rsidRPr="00A50D28">
        <w:rPr>
          <w:sz w:val="24"/>
          <w:szCs w:val="24"/>
        </w:rPr>
        <w:t>child-beetle</w:t>
      </w:r>
      <w:r w:rsidR="00990F77" w:rsidRPr="00A50D28">
        <w:rPr>
          <w:sz w:val="24"/>
          <w:szCs w:val="24"/>
        </w:rPr>
        <w:t xml:space="preserve"> encounters </w:t>
      </w:r>
      <w:r w:rsidR="00EC11DA" w:rsidRPr="00A50D28">
        <w:rPr>
          <w:sz w:val="24"/>
          <w:szCs w:val="24"/>
        </w:rPr>
        <w:t xml:space="preserve">opened up a </w:t>
      </w:r>
      <w:r w:rsidR="00F072B8" w:rsidRPr="00A50D28">
        <w:rPr>
          <w:sz w:val="24"/>
          <w:szCs w:val="24"/>
        </w:rPr>
        <w:t>space of p</w:t>
      </w:r>
      <w:r w:rsidR="006C135B" w:rsidRPr="00A50D28">
        <w:rPr>
          <w:sz w:val="24"/>
          <w:szCs w:val="24"/>
        </w:rPr>
        <w:t xml:space="preserve">ossibility for </w:t>
      </w:r>
      <w:r w:rsidR="00990F77" w:rsidRPr="00A50D28">
        <w:rPr>
          <w:sz w:val="24"/>
          <w:szCs w:val="24"/>
        </w:rPr>
        <w:t xml:space="preserve">relational </w:t>
      </w:r>
      <w:r w:rsidR="008C00A3" w:rsidRPr="00A50D28">
        <w:rPr>
          <w:sz w:val="24"/>
          <w:szCs w:val="24"/>
        </w:rPr>
        <w:t xml:space="preserve">more-than-human </w:t>
      </w:r>
      <w:r w:rsidR="00990F77" w:rsidRPr="00A50D28">
        <w:rPr>
          <w:sz w:val="24"/>
          <w:szCs w:val="24"/>
        </w:rPr>
        <w:t xml:space="preserve">learning </w:t>
      </w:r>
      <w:r w:rsidR="00EC11DA" w:rsidRPr="00A50D28">
        <w:rPr>
          <w:sz w:val="24"/>
          <w:szCs w:val="24"/>
        </w:rPr>
        <w:t>t</w:t>
      </w:r>
      <w:r w:rsidR="00EC11DA" w:rsidRPr="00A50D28">
        <w:rPr>
          <w:color w:val="000000"/>
          <w:sz w:val="24"/>
          <w:szCs w:val="24"/>
        </w:rPr>
        <w:t xml:space="preserve">hat was responsive </w:t>
      </w:r>
      <w:r w:rsidR="00EC11DA" w:rsidRPr="00A50D28">
        <w:rPr>
          <w:sz w:val="24"/>
          <w:szCs w:val="24"/>
        </w:rPr>
        <w:t xml:space="preserve">to imagining and caring for other worlds. </w:t>
      </w:r>
      <w:r w:rsidR="008C00A3" w:rsidRPr="00A50D28">
        <w:rPr>
          <w:color w:val="000000"/>
          <w:sz w:val="24"/>
          <w:szCs w:val="24"/>
        </w:rPr>
        <w:t>They exceeded the</w:t>
      </w:r>
      <w:r w:rsidR="002D3AC6" w:rsidRPr="00A50D28">
        <w:rPr>
          <w:color w:val="000000"/>
          <w:sz w:val="24"/>
          <w:szCs w:val="24"/>
        </w:rPr>
        <w:t xml:space="preserve"> </w:t>
      </w:r>
      <w:r w:rsidR="008C00A3" w:rsidRPr="00A50D28">
        <w:rPr>
          <w:color w:val="000000"/>
          <w:sz w:val="24"/>
          <w:szCs w:val="24"/>
        </w:rPr>
        <w:t>intentions of the</w:t>
      </w:r>
      <w:r w:rsidR="002D3AC6" w:rsidRPr="00A50D28">
        <w:rPr>
          <w:color w:val="000000"/>
          <w:sz w:val="24"/>
          <w:szCs w:val="24"/>
        </w:rPr>
        <w:t xml:space="preserve"> </w:t>
      </w:r>
      <w:r w:rsidR="008C00A3" w:rsidRPr="00A50D28">
        <w:rPr>
          <w:color w:val="000000"/>
          <w:sz w:val="24"/>
          <w:szCs w:val="24"/>
        </w:rPr>
        <w:t>humanist</w:t>
      </w:r>
      <w:r w:rsidR="002D3AC6" w:rsidRPr="00A50D28">
        <w:rPr>
          <w:color w:val="000000"/>
          <w:sz w:val="24"/>
          <w:szCs w:val="24"/>
        </w:rPr>
        <w:t xml:space="preserve"> scientific-experiential </w:t>
      </w:r>
      <w:r w:rsidR="008C00A3" w:rsidRPr="00A50D28">
        <w:rPr>
          <w:color w:val="000000"/>
          <w:sz w:val="24"/>
          <w:szCs w:val="24"/>
        </w:rPr>
        <w:t>forest school pedagogies</w:t>
      </w:r>
      <w:r w:rsidR="002D3AC6" w:rsidRPr="00A50D28">
        <w:rPr>
          <w:color w:val="000000"/>
          <w:sz w:val="24"/>
          <w:szCs w:val="24"/>
        </w:rPr>
        <w:t>.</w:t>
      </w:r>
    </w:p>
    <w:p w14:paraId="5950D2CD" w14:textId="77777777" w:rsidR="0009779C" w:rsidRPr="00A50D28" w:rsidRDefault="0009779C" w:rsidP="00A50D28">
      <w:pPr>
        <w:spacing w:line="480" w:lineRule="auto"/>
        <w:jc w:val="both"/>
        <w:rPr>
          <w:b/>
          <w:sz w:val="24"/>
          <w:szCs w:val="24"/>
        </w:rPr>
      </w:pPr>
    </w:p>
    <w:p w14:paraId="00000058" w14:textId="79064378" w:rsidR="008D287A" w:rsidRPr="00A50D28" w:rsidRDefault="006C135B" w:rsidP="00A50D28">
      <w:pPr>
        <w:spacing w:line="480" w:lineRule="auto"/>
        <w:jc w:val="both"/>
        <w:rPr>
          <w:bCs/>
          <w:i/>
          <w:iCs/>
          <w:sz w:val="24"/>
          <w:szCs w:val="24"/>
        </w:rPr>
      </w:pPr>
      <w:r w:rsidRPr="00A50D28">
        <w:rPr>
          <w:bCs/>
          <w:i/>
          <w:iCs/>
          <w:sz w:val="24"/>
          <w:szCs w:val="24"/>
        </w:rPr>
        <w:t>More-than-social</w:t>
      </w:r>
      <w:r w:rsidR="00B262C8" w:rsidRPr="00A50D28">
        <w:rPr>
          <w:bCs/>
          <w:i/>
          <w:iCs/>
          <w:sz w:val="24"/>
          <w:szCs w:val="24"/>
        </w:rPr>
        <w:t xml:space="preserve"> learning with mud </w:t>
      </w:r>
    </w:p>
    <w:p w14:paraId="00000059" w14:textId="77777777" w:rsidR="008D287A" w:rsidRPr="00A50D28" w:rsidRDefault="008D287A" w:rsidP="00A50D28">
      <w:pPr>
        <w:pBdr>
          <w:top w:val="nil"/>
          <w:left w:val="nil"/>
          <w:bottom w:val="nil"/>
          <w:right w:val="nil"/>
          <w:between w:val="nil"/>
        </w:pBdr>
        <w:spacing w:line="480" w:lineRule="auto"/>
        <w:jc w:val="both"/>
        <w:rPr>
          <w:color w:val="000000"/>
          <w:sz w:val="24"/>
          <w:szCs w:val="24"/>
        </w:rPr>
      </w:pPr>
    </w:p>
    <w:p w14:paraId="16E476CD" w14:textId="3FCAFF6E" w:rsidR="008C00A3"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lastRenderedPageBreak/>
        <w:t>In the winter, at Woodlands School, the paths within the central part of the wood tur</w:t>
      </w:r>
      <w:r w:rsidR="001B01AA" w:rsidRPr="00A50D28">
        <w:rPr>
          <w:color w:val="000000"/>
          <w:sz w:val="24"/>
          <w:szCs w:val="24"/>
        </w:rPr>
        <w:t xml:space="preserve">n </w:t>
      </w:r>
      <w:r w:rsidRPr="00A50D28">
        <w:rPr>
          <w:color w:val="000000"/>
          <w:sz w:val="24"/>
          <w:szCs w:val="24"/>
        </w:rPr>
        <w:t xml:space="preserve">into sludgy scars ploughed up by multiple footsteps.  </w:t>
      </w:r>
      <w:r w:rsidR="001B01AA" w:rsidRPr="00A50D28">
        <w:rPr>
          <w:color w:val="000000"/>
          <w:sz w:val="24"/>
          <w:szCs w:val="24"/>
        </w:rPr>
        <w:t>It is a sea of mud - an indivisible mass of matter containing twigs, grass, stones, water, leaves and rotting vegetation that is all-at-once solid, flowing and more (Horton and Kraftl, 2017). This mud does not exist as an isolated entity. Its mass swells, oozes beyond the forest school into the classroom and homes as it travelled on children’s bodies. It becomes entangled with weather, bodies, leaves, water and furniture, and its properties change. The thick, glutinous mud sticks to children’s wellies and waterproof trousers</w:t>
      </w:r>
      <w:r w:rsidR="00CB1D11" w:rsidRPr="00A50D28">
        <w:rPr>
          <w:color w:val="000000"/>
          <w:sz w:val="24"/>
          <w:szCs w:val="24"/>
        </w:rPr>
        <w:t xml:space="preserve">, </w:t>
      </w:r>
      <w:r w:rsidR="001B01AA" w:rsidRPr="00A50D28">
        <w:rPr>
          <w:color w:val="000000"/>
          <w:sz w:val="24"/>
          <w:szCs w:val="24"/>
        </w:rPr>
        <w:t>un-footing some a</w:t>
      </w:r>
      <w:r w:rsidR="00CB1D11" w:rsidRPr="00A50D28">
        <w:rPr>
          <w:color w:val="000000"/>
          <w:sz w:val="24"/>
          <w:szCs w:val="24"/>
        </w:rPr>
        <w:t>nd causing them to</w:t>
      </w:r>
      <w:r w:rsidR="001B01AA" w:rsidRPr="00A50D28">
        <w:rPr>
          <w:color w:val="000000"/>
          <w:sz w:val="24"/>
          <w:szCs w:val="24"/>
        </w:rPr>
        <w:t xml:space="preserve"> trip and fall into the mud.  </w:t>
      </w:r>
      <w:r w:rsidRPr="00A50D28">
        <w:rPr>
          <w:color w:val="000000"/>
          <w:sz w:val="24"/>
          <w:szCs w:val="24"/>
        </w:rPr>
        <w:t xml:space="preserve">Some parts of the path </w:t>
      </w:r>
      <w:r w:rsidR="001B01AA" w:rsidRPr="00A50D28">
        <w:rPr>
          <w:color w:val="000000"/>
          <w:sz w:val="24"/>
          <w:szCs w:val="24"/>
        </w:rPr>
        <w:t xml:space="preserve">are </w:t>
      </w:r>
      <w:r w:rsidRPr="00A50D28">
        <w:rPr>
          <w:color w:val="000000"/>
          <w:sz w:val="24"/>
          <w:szCs w:val="24"/>
        </w:rPr>
        <w:t xml:space="preserve">designated ‘off bounds’ as they </w:t>
      </w:r>
      <w:r w:rsidR="00CB1D11" w:rsidRPr="00A50D28">
        <w:rPr>
          <w:color w:val="000000"/>
          <w:sz w:val="24"/>
          <w:szCs w:val="24"/>
        </w:rPr>
        <w:t xml:space="preserve">become </w:t>
      </w:r>
      <w:r w:rsidRPr="00A50D28">
        <w:rPr>
          <w:color w:val="000000"/>
          <w:sz w:val="24"/>
          <w:szCs w:val="24"/>
        </w:rPr>
        <w:t xml:space="preserve">increasingly boggy, but </w:t>
      </w:r>
      <w:r w:rsidR="00CB1D11" w:rsidRPr="00A50D28">
        <w:rPr>
          <w:color w:val="000000"/>
          <w:sz w:val="24"/>
          <w:szCs w:val="24"/>
        </w:rPr>
        <w:t xml:space="preserve">some </w:t>
      </w:r>
      <w:r w:rsidRPr="00A50D28">
        <w:rPr>
          <w:color w:val="000000"/>
          <w:sz w:val="24"/>
          <w:szCs w:val="24"/>
        </w:rPr>
        <w:t xml:space="preserve">children still try to run through the thick mud as a challenge to see who </w:t>
      </w:r>
      <w:r w:rsidR="00CB1D11" w:rsidRPr="00A50D28">
        <w:rPr>
          <w:color w:val="000000"/>
          <w:sz w:val="24"/>
          <w:szCs w:val="24"/>
        </w:rPr>
        <w:t xml:space="preserve">can </w:t>
      </w:r>
      <w:r w:rsidRPr="00A50D28">
        <w:rPr>
          <w:color w:val="000000"/>
          <w:sz w:val="24"/>
          <w:szCs w:val="24"/>
        </w:rPr>
        <w:t xml:space="preserve">get to the other side.  </w:t>
      </w:r>
    </w:p>
    <w:p w14:paraId="1A240348" w14:textId="77777777" w:rsidR="008C00A3" w:rsidRPr="00A50D28" w:rsidRDefault="008C00A3" w:rsidP="00A50D28">
      <w:pPr>
        <w:pBdr>
          <w:top w:val="nil"/>
          <w:left w:val="nil"/>
          <w:bottom w:val="nil"/>
          <w:right w:val="nil"/>
          <w:between w:val="nil"/>
        </w:pBdr>
        <w:spacing w:line="480" w:lineRule="auto"/>
        <w:jc w:val="both"/>
        <w:rPr>
          <w:color w:val="000000"/>
          <w:sz w:val="24"/>
          <w:szCs w:val="24"/>
        </w:rPr>
      </w:pPr>
    </w:p>
    <w:p w14:paraId="0000005A" w14:textId="69B605FC" w:rsidR="008D287A" w:rsidRPr="00A50D28" w:rsidRDefault="001B01AA"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In my study, I noticed that over time, children became attuned to the way that mud alters the landscape of the forest school.   For instance, </w:t>
      </w:r>
      <w:r w:rsidR="001060AB" w:rsidRPr="00A50D28">
        <w:rPr>
          <w:color w:val="000000"/>
          <w:sz w:val="24"/>
          <w:szCs w:val="24"/>
        </w:rPr>
        <w:t xml:space="preserve">when I </w:t>
      </w:r>
      <w:r w:rsidR="008C00A3" w:rsidRPr="00A50D28">
        <w:rPr>
          <w:color w:val="000000"/>
          <w:sz w:val="24"/>
          <w:szCs w:val="24"/>
        </w:rPr>
        <w:t>interview</w:t>
      </w:r>
      <w:r w:rsidR="001060AB" w:rsidRPr="00A50D28">
        <w:rPr>
          <w:color w:val="000000"/>
          <w:sz w:val="24"/>
          <w:szCs w:val="24"/>
        </w:rPr>
        <w:t>ed them</w:t>
      </w:r>
      <w:r w:rsidR="008C00A3" w:rsidRPr="00A50D28">
        <w:rPr>
          <w:color w:val="000000"/>
          <w:sz w:val="24"/>
          <w:szCs w:val="24"/>
        </w:rPr>
        <w:t xml:space="preserve">, </w:t>
      </w:r>
      <w:r w:rsidR="00B262C8" w:rsidRPr="00A50D28">
        <w:rPr>
          <w:color w:val="000000"/>
          <w:sz w:val="24"/>
          <w:szCs w:val="24"/>
        </w:rPr>
        <w:t>Tyler and Bemi (</w:t>
      </w:r>
      <w:r w:rsidR="00B262C8" w:rsidRPr="00A50D28">
        <w:rPr>
          <w:i/>
          <w:color w:val="000000"/>
          <w:sz w:val="24"/>
          <w:szCs w:val="24"/>
        </w:rPr>
        <w:t>aged 8</w:t>
      </w:r>
      <w:r w:rsidR="00B262C8" w:rsidRPr="00A50D28">
        <w:rPr>
          <w:color w:val="000000"/>
          <w:sz w:val="24"/>
          <w:szCs w:val="24"/>
        </w:rPr>
        <w:t xml:space="preserve">) described how </w:t>
      </w:r>
      <w:r w:rsidR="008C00A3" w:rsidRPr="00A50D28">
        <w:rPr>
          <w:color w:val="000000"/>
          <w:sz w:val="24"/>
          <w:szCs w:val="24"/>
        </w:rPr>
        <w:t xml:space="preserve">the </w:t>
      </w:r>
      <w:r w:rsidR="00B262C8" w:rsidRPr="00A50D28">
        <w:rPr>
          <w:color w:val="000000"/>
          <w:sz w:val="24"/>
          <w:szCs w:val="24"/>
        </w:rPr>
        <w:t>mud changed over the course of the year from being hard and dry in summer to being a ‘swamp’ that restricted their movements and actions. Tyler highlighted how these changes had risks associated with them, connect</w:t>
      </w:r>
      <w:r w:rsidR="00B262C8" w:rsidRPr="00A50D28">
        <w:rPr>
          <w:sz w:val="24"/>
          <w:szCs w:val="24"/>
        </w:rPr>
        <w:t>ing</w:t>
      </w:r>
      <w:r w:rsidR="00B262C8" w:rsidRPr="00A50D28">
        <w:rPr>
          <w:color w:val="000000"/>
          <w:sz w:val="24"/>
          <w:szCs w:val="24"/>
        </w:rPr>
        <w:t xml:space="preserve"> summertime drought to potential outbreaks of fire.  Tyler and Bemi’s account shows that they became attuned to the ways that the forest school environment changes through the seasons and they made connections to ecological challenges.   </w:t>
      </w:r>
    </w:p>
    <w:p w14:paraId="0000005B" w14:textId="77777777" w:rsidR="008D287A" w:rsidRPr="00A50D28" w:rsidRDefault="008D287A" w:rsidP="00A50D28">
      <w:pPr>
        <w:pBdr>
          <w:top w:val="nil"/>
          <w:left w:val="nil"/>
          <w:bottom w:val="nil"/>
          <w:right w:val="nil"/>
          <w:between w:val="nil"/>
        </w:pBdr>
        <w:spacing w:line="480" w:lineRule="auto"/>
        <w:rPr>
          <w:color w:val="000000"/>
          <w:sz w:val="24"/>
          <w:szCs w:val="24"/>
        </w:rPr>
      </w:pPr>
    </w:p>
    <w:p w14:paraId="0000005C" w14:textId="5D9BADA1" w:rsidR="008D287A" w:rsidRPr="00A50D28" w:rsidRDefault="00E10049" w:rsidP="00A50D28">
      <w:pPr>
        <w:spacing w:line="480" w:lineRule="auto"/>
        <w:jc w:val="both"/>
        <w:rPr>
          <w:sz w:val="24"/>
          <w:szCs w:val="24"/>
        </w:rPr>
      </w:pPr>
      <w:r w:rsidRPr="00A50D28">
        <w:rPr>
          <w:sz w:val="24"/>
          <w:szCs w:val="24"/>
        </w:rPr>
        <w:t>I also observed that many</w:t>
      </w:r>
      <w:r w:rsidR="00CB1D11" w:rsidRPr="00A50D28">
        <w:rPr>
          <w:sz w:val="24"/>
          <w:szCs w:val="24"/>
        </w:rPr>
        <w:t xml:space="preserve"> children </w:t>
      </w:r>
      <w:r w:rsidRPr="00A50D28">
        <w:rPr>
          <w:sz w:val="24"/>
          <w:szCs w:val="24"/>
        </w:rPr>
        <w:t>were</w:t>
      </w:r>
      <w:r w:rsidR="00B262C8" w:rsidRPr="00A50D28">
        <w:rPr>
          <w:sz w:val="24"/>
          <w:szCs w:val="24"/>
        </w:rPr>
        <w:t xml:space="preserve"> drawn to mud</w:t>
      </w:r>
      <w:r w:rsidRPr="00A50D28">
        <w:rPr>
          <w:sz w:val="24"/>
          <w:szCs w:val="24"/>
        </w:rPr>
        <w:t xml:space="preserve">. </w:t>
      </w:r>
      <w:r w:rsidR="00CB1D11" w:rsidRPr="00A50D28">
        <w:rPr>
          <w:sz w:val="24"/>
          <w:szCs w:val="24"/>
        </w:rPr>
        <w:t>They</w:t>
      </w:r>
      <w:r w:rsidR="00B262C8" w:rsidRPr="00A50D28">
        <w:rPr>
          <w:sz w:val="24"/>
          <w:szCs w:val="24"/>
        </w:rPr>
        <w:t xml:space="preserve"> would dig mud up with sticks or use their heels </w:t>
      </w:r>
      <w:r w:rsidR="005C489F" w:rsidRPr="00A50D28">
        <w:rPr>
          <w:sz w:val="24"/>
          <w:szCs w:val="24"/>
        </w:rPr>
        <w:t>and then go</w:t>
      </w:r>
      <w:r w:rsidR="00B262C8" w:rsidRPr="00A50D28">
        <w:rPr>
          <w:sz w:val="24"/>
          <w:szCs w:val="24"/>
        </w:rPr>
        <w:t xml:space="preserve"> on to roll, squash, stretch, </w:t>
      </w:r>
      <w:r w:rsidR="005C489F" w:rsidRPr="00A50D28">
        <w:rPr>
          <w:sz w:val="24"/>
          <w:szCs w:val="24"/>
        </w:rPr>
        <w:t>and flick</w:t>
      </w:r>
      <w:r w:rsidR="00B262C8" w:rsidRPr="00A50D28">
        <w:rPr>
          <w:sz w:val="24"/>
          <w:szCs w:val="24"/>
        </w:rPr>
        <w:t xml:space="preserve"> and pull it apart. The</w:t>
      </w:r>
      <w:r w:rsidRPr="00A50D28">
        <w:rPr>
          <w:sz w:val="24"/>
          <w:szCs w:val="24"/>
        </w:rPr>
        <w:t xml:space="preserve"> children</w:t>
      </w:r>
      <w:r w:rsidR="00B262C8" w:rsidRPr="00A50D28">
        <w:rPr>
          <w:sz w:val="24"/>
          <w:szCs w:val="24"/>
        </w:rPr>
        <w:t xml:space="preserve"> had an aesthetic-affective openness towards mud - they were open to it shaping their bodily performances and practices (Harker, 2005).  </w:t>
      </w:r>
      <w:r w:rsidRPr="00A50D28">
        <w:rPr>
          <w:sz w:val="24"/>
          <w:szCs w:val="24"/>
        </w:rPr>
        <w:t>The m</w:t>
      </w:r>
      <w:r w:rsidR="00B262C8" w:rsidRPr="00A50D28">
        <w:rPr>
          <w:sz w:val="24"/>
          <w:szCs w:val="24"/>
        </w:rPr>
        <w:t xml:space="preserve">ud-child encounters </w:t>
      </w:r>
      <w:r w:rsidRPr="00A50D28">
        <w:rPr>
          <w:sz w:val="24"/>
          <w:szCs w:val="24"/>
        </w:rPr>
        <w:t xml:space="preserve">I observed </w:t>
      </w:r>
      <w:r w:rsidR="00B262C8" w:rsidRPr="00A50D28">
        <w:rPr>
          <w:sz w:val="24"/>
          <w:szCs w:val="24"/>
        </w:rPr>
        <w:t xml:space="preserve">were </w:t>
      </w:r>
      <w:r w:rsidRPr="00A50D28">
        <w:rPr>
          <w:sz w:val="24"/>
          <w:szCs w:val="24"/>
        </w:rPr>
        <w:t xml:space="preserve">also </w:t>
      </w:r>
      <w:r w:rsidR="00B262C8" w:rsidRPr="00A50D28">
        <w:rPr>
          <w:sz w:val="24"/>
          <w:szCs w:val="24"/>
        </w:rPr>
        <w:t xml:space="preserve">autotelic in nature </w:t>
      </w:r>
      <w:r w:rsidR="00B262C8" w:rsidRPr="00A50D28">
        <w:rPr>
          <w:sz w:val="24"/>
          <w:szCs w:val="24"/>
        </w:rPr>
        <w:lastRenderedPageBreak/>
        <w:t xml:space="preserve">- they were done for no external reward or motivation but were enjoyed and sustained in themselves (see Rautio, 2013).  </w:t>
      </w:r>
      <w:r w:rsidRPr="00A50D28">
        <w:rPr>
          <w:sz w:val="24"/>
          <w:szCs w:val="24"/>
        </w:rPr>
        <w:t xml:space="preserve">Children </w:t>
      </w:r>
      <w:r w:rsidR="00B262C8" w:rsidRPr="00A50D28">
        <w:rPr>
          <w:sz w:val="24"/>
          <w:szCs w:val="24"/>
        </w:rPr>
        <w:t xml:space="preserve">would smear </w:t>
      </w:r>
      <w:r w:rsidR="00CD4E5F" w:rsidRPr="00A50D28">
        <w:rPr>
          <w:sz w:val="24"/>
          <w:szCs w:val="24"/>
        </w:rPr>
        <w:t>the</w:t>
      </w:r>
      <w:r w:rsidRPr="00A50D28">
        <w:rPr>
          <w:sz w:val="24"/>
          <w:szCs w:val="24"/>
        </w:rPr>
        <w:t xml:space="preserve"> fluid </w:t>
      </w:r>
      <w:r w:rsidR="00B262C8" w:rsidRPr="00A50D28">
        <w:rPr>
          <w:sz w:val="24"/>
          <w:szCs w:val="24"/>
        </w:rPr>
        <w:t>mud on their skin</w:t>
      </w:r>
      <w:r w:rsidRPr="00A50D28">
        <w:rPr>
          <w:sz w:val="24"/>
          <w:szCs w:val="24"/>
        </w:rPr>
        <w:t xml:space="preserve">. </w:t>
      </w:r>
      <w:r w:rsidR="00803350" w:rsidRPr="00A50D28">
        <w:rPr>
          <w:sz w:val="24"/>
          <w:szCs w:val="24"/>
        </w:rPr>
        <w:t xml:space="preserve">They </w:t>
      </w:r>
      <w:r w:rsidRPr="00A50D28">
        <w:rPr>
          <w:sz w:val="24"/>
          <w:szCs w:val="24"/>
        </w:rPr>
        <w:t>seemed to</w:t>
      </w:r>
      <w:r w:rsidR="00B262C8" w:rsidRPr="00A50D28">
        <w:rPr>
          <w:sz w:val="24"/>
          <w:szCs w:val="24"/>
        </w:rPr>
        <w:t xml:space="preserve"> </w:t>
      </w:r>
      <w:r w:rsidR="00803350" w:rsidRPr="00A50D28">
        <w:rPr>
          <w:sz w:val="24"/>
          <w:szCs w:val="24"/>
        </w:rPr>
        <w:t>initially experience it a</w:t>
      </w:r>
      <w:r w:rsidR="00B262C8" w:rsidRPr="00A50D28">
        <w:rPr>
          <w:sz w:val="24"/>
          <w:szCs w:val="24"/>
        </w:rPr>
        <w:t xml:space="preserve"> discomfort</w:t>
      </w:r>
      <w:r w:rsidR="00803350" w:rsidRPr="00A50D28">
        <w:rPr>
          <w:sz w:val="24"/>
          <w:szCs w:val="24"/>
        </w:rPr>
        <w:t>,</w:t>
      </w:r>
      <w:r w:rsidR="00B262C8" w:rsidRPr="00A50D28">
        <w:rPr>
          <w:sz w:val="24"/>
          <w:szCs w:val="24"/>
        </w:rPr>
        <w:t xml:space="preserve"> due its cold, running feeling across the</w:t>
      </w:r>
      <w:r w:rsidR="00803350" w:rsidRPr="00A50D28">
        <w:rPr>
          <w:sz w:val="24"/>
          <w:szCs w:val="24"/>
        </w:rPr>
        <w:t>ir</w:t>
      </w:r>
      <w:r w:rsidR="00B262C8" w:rsidRPr="00A50D28">
        <w:rPr>
          <w:sz w:val="24"/>
          <w:szCs w:val="24"/>
        </w:rPr>
        <w:t xml:space="preserve"> skin</w:t>
      </w:r>
      <w:r w:rsidR="00803350" w:rsidRPr="00A50D28">
        <w:rPr>
          <w:sz w:val="24"/>
          <w:szCs w:val="24"/>
        </w:rPr>
        <w:t xml:space="preserve">. But as </w:t>
      </w:r>
      <w:r w:rsidR="00B262C8" w:rsidRPr="00A50D28">
        <w:rPr>
          <w:sz w:val="24"/>
          <w:szCs w:val="24"/>
        </w:rPr>
        <w:t>the mud warmed and</w:t>
      </w:r>
      <w:r w:rsidR="00B262C8" w:rsidRPr="00A50D28">
        <w:rPr>
          <w:sz w:val="24"/>
          <w:szCs w:val="24"/>
          <w:lang w:val="en-GB"/>
        </w:rPr>
        <w:t xml:space="preserve"> moulded</w:t>
      </w:r>
      <w:r w:rsidR="00B262C8" w:rsidRPr="00A50D28">
        <w:rPr>
          <w:sz w:val="24"/>
          <w:szCs w:val="24"/>
        </w:rPr>
        <w:t xml:space="preserve"> to their arms</w:t>
      </w:r>
      <w:r w:rsidR="00803350" w:rsidRPr="00A50D28">
        <w:rPr>
          <w:sz w:val="24"/>
          <w:szCs w:val="24"/>
        </w:rPr>
        <w:t>,</w:t>
      </w:r>
      <w:r w:rsidR="00B262C8" w:rsidRPr="00A50D28">
        <w:rPr>
          <w:sz w:val="24"/>
          <w:szCs w:val="24"/>
        </w:rPr>
        <w:t xml:space="preserve"> it </w:t>
      </w:r>
      <w:r w:rsidR="00803350" w:rsidRPr="00A50D28">
        <w:rPr>
          <w:sz w:val="24"/>
          <w:szCs w:val="24"/>
        </w:rPr>
        <w:t xml:space="preserve">started to </w:t>
      </w:r>
      <w:r w:rsidR="00B262C8" w:rsidRPr="00A50D28">
        <w:rPr>
          <w:sz w:val="24"/>
          <w:szCs w:val="24"/>
        </w:rPr>
        <w:t>dr</w:t>
      </w:r>
      <w:r w:rsidR="00803350" w:rsidRPr="00A50D28">
        <w:rPr>
          <w:sz w:val="24"/>
          <w:szCs w:val="24"/>
        </w:rPr>
        <w:t>y,</w:t>
      </w:r>
      <w:r w:rsidR="00B262C8" w:rsidRPr="00A50D28">
        <w:rPr>
          <w:sz w:val="24"/>
          <w:szCs w:val="24"/>
        </w:rPr>
        <w:t xml:space="preserve"> thicken, </w:t>
      </w:r>
      <w:r w:rsidR="00803350" w:rsidRPr="00A50D28">
        <w:rPr>
          <w:sz w:val="24"/>
          <w:szCs w:val="24"/>
        </w:rPr>
        <w:t xml:space="preserve">and harden - </w:t>
      </w:r>
      <w:r w:rsidR="00B262C8" w:rsidRPr="00A50D28">
        <w:rPr>
          <w:sz w:val="24"/>
          <w:szCs w:val="24"/>
        </w:rPr>
        <w:t>pulling the</w:t>
      </w:r>
      <w:r w:rsidR="00803350" w:rsidRPr="00A50D28">
        <w:rPr>
          <w:sz w:val="24"/>
          <w:szCs w:val="24"/>
        </w:rPr>
        <w:t>ir</w:t>
      </w:r>
      <w:r w:rsidR="00B262C8" w:rsidRPr="00A50D28">
        <w:rPr>
          <w:sz w:val="24"/>
          <w:szCs w:val="24"/>
        </w:rPr>
        <w:t xml:space="preserve"> skin </w:t>
      </w:r>
      <w:r w:rsidR="00803350" w:rsidRPr="00A50D28">
        <w:rPr>
          <w:sz w:val="24"/>
          <w:szCs w:val="24"/>
        </w:rPr>
        <w:t xml:space="preserve">tighter </w:t>
      </w:r>
      <w:r w:rsidR="00B262C8" w:rsidRPr="00A50D28">
        <w:rPr>
          <w:sz w:val="24"/>
          <w:szCs w:val="24"/>
        </w:rPr>
        <w:t xml:space="preserve">and enlivening </w:t>
      </w:r>
      <w:r w:rsidR="00803350" w:rsidRPr="00A50D28">
        <w:rPr>
          <w:sz w:val="24"/>
          <w:szCs w:val="24"/>
        </w:rPr>
        <w:t xml:space="preserve">their </w:t>
      </w:r>
      <w:r w:rsidR="00B262C8" w:rsidRPr="00A50D28">
        <w:rPr>
          <w:sz w:val="24"/>
          <w:szCs w:val="24"/>
        </w:rPr>
        <w:t>nerve endings</w:t>
      </w:r>
      <w:r w:rsidRPr="00A50D28">
        <w:rPr>
          <w:sz w:val="24"/>
          <w:szCs w:val="24"/>
        </w:rPr>
        <w:t>. It appeared that</w:t>
      </w:r>
      <w:r w:rsidR="00B262C8" w:rsidRPr="00A50D28">
        <w:rPr>
          <w:sz w:val="24"/>
          <w:szCs w:val="24"/>
        </w:rPr>
        <w:t xml:space="preserve"> </w:t>
      </w:r>
      <w:r w:rsidRPr="00A50D28">
        <w:rPr>
          <w:sz w:val="24"/>
          <w:szCs w:val="24"/>
        </w:rPr>
        <w:t xml:space="preserve">mud </w:t>
      </w:r>
      <w:r w:rsidR="00B262C8" w:rsidRPr="00A50D28">
        <w:rPr>
          <w:sz w:val="24"/>
          <w:szCs w:val="24"/>
        </w:rPr>
        <w:t xml:space="preserve">offered </w:t>
      </w:r>
      <w:r w:rsidR="00803350" w:rsidRPr="00A50D28">
        <w:rPr>
          <w:sz w:val="24"/>
          <w:szCs w:val="24"/>
        </w:rPr>
        <w:t xml:space="preserve">the </w:t>
      </w:r>
      <w:r w:rsidRPr="00A50D28">
        <w:rPr>
          <w:sz w:val="24"/>
          <w:szCs w:val="24"/>
        </w:rPr>
        <w:t xml:space="preserve">children </w:t>
      </w:r>
      <w:r w:rsidR="00803350" w:rsidRPr="00A50D28">
        <w:rPr>
          <w:sz w:val="24"/>
          <w:szCs w:val="24"/>
        </w:rPr>
        <w:t xml:space="preserve">varied, </w:t>
      </w:r>
      <w:r w:rsidRPr="00A50D28">
        <w:rPr>
          <w:sz w:val="24"/>
          <w:szCs w:val="24"/>
        </w:rPr>
        <w:t xml:space="preserve">interesting and satisfying kinds </w:t>
      </w:r>
      <w:r w:rsidR="00B262C8" w:rsidRPr="00A50D28">
        <w:rPr>
          <w:sz w:val="24"/>
          <w:szCs w:val="24"/>
        </w:rPr>
        <w:t>of embodied and sensory experiences that</w:t>
      </w:r>
      <w:r w:rsidRPr="00A50D28">
        <w:rPr>
          <w:sz w:val="24"/>
          <w:szCs w:val="24"/>
        </w:rPr>
        <w:t xml:space="preserve"> </w:t>
      </w:r>
      <w:r w:rsidR="00B262C8" w:rsidRPr="00A50D28">
        <w:rPr>
          <w:sz w:val="24"/>
          <w:szCs w:val="24"/>
        </w:rPr>
        <w:t>differed from contact with other matters</w:t>
      </w:r>
      <w:r w:rsidRPr="00A50D28">
        <w:rPr>
          <w:sz w:val="24"/>
          <w:szCs w:val="24"/>
        </w:rPr>
        <w:t>. This is</w:t>
      </w:r>
      <w:r w:rsidR="00B262C8" w:rsidRPr="00A50D28">
        <w:rPr>
          <w:sz w:val="24"/>
          <w:szCs w:val="24"/>
        </w:rPr>
        <w:t xml:space="preserve"> because it takes on and changes into many forms </w:t>
      </w:r>
      <w:r w:rsidRPr="00A50D28">
        <w:rPr>
          <w:sz w:val="24"/>
          <w:szCs w:val="24"/>
        </w:rPr>
        <w:t>through its interactions</w:t>
      </w:r>
      <w:r w:rsidR="00B262C8" w:rsidRPr="00A50D28">
        <w:rPr>
          <w:sz w:val="24"/>
          <w:szCs w:val="24"/>
        </w:rPr>
        <w:t xml:space="preserve"> - it can be fluid, watery, oozing, solid, crumbly and hard.  </w:t>
      </w:r>
      <w:r w:rsidR="00803350" w:rsidRPr="00A50D28">
        <w:rPr>
          <w:sz w:val="24"/>
          <w:szCs w:val="24"/>
        </w:rPr>
        <w:t xml:space="preserve">The children’s highly </w:t>
      </w:r>
      <w:r w:rsidR="00B262C8" w:rsidRPr="00A50D28">
        <w:rPr>
          <w:sz w:val="24"/>
          <w:szCs w:val="24"/>
        </w:rPr>
        <w:t>senso</w:t>
      </w:r>
      <w:r w:rsidR="00EC11DA" w:rsidRPr="00A50D28">
        <w:rPr>
          <w:sz w:val="24"/>
          <w:szCs w:val="24"/>
        </w:rPr>
        <w:t xml:space="preserve">ry encounters </w:t>
      </w:r>
      <w:r w:rsidR="00803350" w:rsidRPr="00A50D28">
        <w:rPr>
          <w:sz w:val="24"/>
          <w:szCs w:val="24"/>
        </w:rPr>
        <w:t xml:space="preserve">with mud </w:t>
      </w:r>
      <w:r w:rsidR="00CB1D11" w:rsidRPr="00A50D28">
        <w:rPr>
          <w:sz w:val="24"/>
          <w:szCs w:val="24"/>
        </w:rPr>
        <w:t>can be seen as</w:t>
      </w:r>
      <w:r w:rsidR="00EC11DA" w:rsidRPr="00A50D28">
        <w:rPr>
          <w:sz w:val="24"/>
          <w:szCs w:val="24"/>
        </w:rPr>
        <w:t xml:space="preserve"> forms of intra-active</w:t>
      </w:r>
      <w:r w:rsidR="00B262C8" w:rsidRPr="00A50D28">
        <w:rPr>
          <w:sz w:val="24"/>
          <w:szCs w:val="24"/>
        </w:rPr>
        <w:t xml:space="preserve"> embodied pedagogy whereby </w:t>
      </w:r>
      <w:r w:rsidR="00803350" w:rsidRPr="00A50D28">
        <w:rPr>
          <w:sz w:val="24"/>
          <w:szCs w:val="24"/>
        </w:rPr>
        <w:t xml:space="preserve">the </w:t>
      </w:r>
      <w:r w:rsidR="00CB1D11" w:rsidRPr="00A50D28">
        <w:rPr>
          <w:sz w:val="24"/>
          <w:szCs w:val="24"/>
        </w:rPr>
        <w:t xml:space="preserve">mud </w:t>
      </w:r>
      <w:r w:rsidR="00803350" w:rsidRPr="00A50D28">
        <w:rPr>
          <w:sz w:val="24"/>
          <w:szCs w:val="24"/>
        </w:rPr>
        <w:t>is so interactive</w:t>
      </w:r>
      <w:r w:rsidR="00CB1D11" w:rsidRPr="00A50D28">
        <w:rPr>
          <w:sz w:val="24"/>
          <w:szCs w:val="24"/>
        </w:rPr>
        <w:t xml:space="preserve"> with </w:t>
      </w:r>
      <w:r w:rsidR="00B262C8" w:rsidRPr="00A50D28">
        <w:rPr>
          <w:sz w:val="24"/>
          <w:szCs w:val="24"/>
        </w:rPr>
        <w:t>children</w:t>
      </w:r>
      <w:r w:rsidR="00CB1D11" w:rsidRPr="00A50D28">
        <w:rPr>
          <w:sz w:val="24"/>
          <w:szCs w:val="24"/>
        </w:rPr>
        <w:t xml:space="preserve">’s bodies </w:t>
      </w:r>
      <w:r w:rsidR="00B262C8" w:rsidRPr="00A50D28">
        <w:rPr>
          <w:sz w:val="24"/>
          <w:szCs w:val="24"/>
        </w:rPr>
        <w:t xml:space="preserve">that it </w:t>
      </w:r>
      <w:r w:rsidR="00CB1D11" w:rsidRPr="00A50D28">
        <w:rPr>
          <w:sz w:val="24"/>
          <w:szCs w:val="24"/>
        </w:rPr>
        <w:t xml:space="preserve">can </w:t>
      </w:r>
      <w:r w:rsidR="00B262C8" w:rsidRPr="00A50D28">
        <w:rPr>
          <w:sz w:val="24"/>
          <w:szCs w:val="24"/>
        </w:rPr>
        <w:t>no longer be seen as a discrete</w:t>
      </w:r>
      <w:r w:rsidR="00CB1D11" w:rsidRPr="00A50D28">
        <w:rPr>
          <w:sz w:val="24"/>
          <w:szCs w:val="24"/>
        </w:rPr>
        <w:t>, external</w:t>
      </w:r>
      <w:r w:rsidR="00B262C8" w:rsidRPr="00A50D28">
        <w:rPr>
          <w:sz w:val="24"/>
          <w:szCs w:val="24"/>
        </w:rPr>
        <w:t xml:space="preserve"> </w:t>
      </w:r>
      <w:r w:rsidR="00803350" w:rsidRPr="00A50D28">
        <w:rPr>
          <w:sz w:val="24"/>
          <w:szCs w:val="24"/>
        </w:rPr>
        <w:t xml:space="preserve">‘natural’ </w:t>
      </w:r>
      <w:r w:rsidR="00B262C8" w:rsidRPr="00A50D28">
        <w:rPr>
          <w:sz w:val="24"/>
          <w:szCs w:val="24"/>
        </w:rPr>
        <w:t xml:space="preserve">object to be studied through scientific methods.    </w:t>
      </w:r>
    </w:p>
    <w:p w14:paraId="5EE1D2A4" w14:textId="77777777" w:rsidR="00803350" w:rsidRPr="00A50D28" w:rsidRDefault="00803350" w:rsidP="00A50D28">
      <w:pPr>
        <w:spacing w:line="480" w:lineRule="auto"/>
        <w:jc w:val="both"/>
        <w:rPr>
          <w:sz w:val="24"/>
          <w:szCs w:val="24"/>
        </w:rPr>
      </w:pPr>
    </w:p>
    <w:p w14:paraId="2D777757" w14:textId="112D377B" w:rsidR="00CF6021" w:rsidRPr="00A50D28" w:rsidRDefault="00B262C8" w:rsidP="00A50D28">
      <w:pPr>
        <w:spacing w:line="480" w:lineRule="auto"/>
        <w:jc w:val="both"/>
        <w:rPr>
          <w:sz w:val="24"/>
          <w:szCs w:val="24"/>
        </w:rPr>
      </w:pPr>
      <w:r w:rsidRPr="00A50D28">
        <w:rPr>
          <w:sz w:val="24"/>
          <w:szCs w:val="24"/>
        </w:rPr>
        <w:t>There was also something instinctive about child</w:t>
      </w:r>
      <w:r w:rsidR="00803350" w:rsidRPr="00A50D28">
        <w:rPr>
          <w:sz w:val="24"/>
          <w:szCs w:val="24"/>
        </w:rPr>
        <w:t xml:space="preserve">ren’s relations with mud. For instance, </w:t>
      </w:r>
      <w:r w:rsidR="005B7823" w:rsidRPr="00A50D28">
        <w:rPr>
          <w:sz w:val="24"/>
          <w:szCs w:val="24"/>
        </w:rPr>
        <w:t xml:space="preserve">when they rolled and shaped the mud between their fingers, </w:t>
      </w:r>
      <w:r w:rsidR="00803350" w:rsidRPr="00A50D28">
        <w:rPr>
          <w:sz w:val="24"/>
          <w:szCs w:val="24"/>
        </w:rPr>
        <w:t xml:space="preserve">they seemed to be unconsciously responding to its invitations as a tactile and sticky material. </w:t>
      </w:r>
      <w:r w:rsidRPr="00A50D28">
        <w:rPr>
          <w:sz w:val="24"/>
          <w:szCs w:val="24"/>
        </w:rPr>
        <w:t xml:space="preserve">When asked ‘Why are you rolling mud?’ the common response was ‘I don’t really know’. These moments were not </w:t>
      </w:r>
      <w:r w:rsidR="005B7823" w:rsidRPr="00A50D28">
        <w:rPr>
          <w:sz w:val="24"/>
          <w:szCs w:val="24"/>
        </w:rPr>
        <w:t>adult-</w:t>
      </w:r>
      <w:r w:rsidRPr="00A50D28">
        <w:rPr>
          <w:sz w:val="24"/>
          <w:szCs w:val="24"/>
        </w:rPr>
        <w:t>directed</w:t>
      </w:r>
      <w:r w:rsidR="005B7823" w:rsidRPr="00A50D28">
        <w:rPr>
          <w:sz w:val="24"/>
          <w:szCs w:val="24"/>
        </w:rPr>
        <w:t>. They</w:t>
      </w:r>
      <w:r w:rsidRPr="00A50D28">
        <w:rPr>
          <w:sz w:val="24"/>
          <w:szCs w:val="24"/>
        </w:rPr>
        <w:t xml:space="preserve"> were </w:t>
      </w:r>
      <w:r w:rsidR="005B7823" w:rsidRPr="00A50D28">
        <w:rPr>
          <w:sz w:val="24"/>
          <w:szCs w:val="24"/>
        </w:rPr>
        <w:t xml:space="preserve">spontaneous, playful </w:t>
      </w:r>
      <w:r w:rsidRPr="00A50D28">
        <w:rPr>
          <w:sz w:val="24"/>
          <w:szCs w:val="24"/>
        </w:rPr>
        <w:t>intra-actions</w:t>
      </w:r>
      <w:r w:rsidR="005B7823" w:rsidRPr="00A50D28">
        <w:rPr>
          <w:sz w:val="24"/>
          <w:szCs w:val="24"/>
        </w:rPr>
        <w:t xml:space="preserve"> </w:t>
      </w:r>
      <w:r w:rsidRPr="00A50D28">
        <w:rPr>
          <w:sz w:val="24"/>
          <w:szCs w:val="24"/>
        </w:rPr>
        <w:t xml:space="preserve">that </w:t>
      </w:r>
      <w:r w:rsidR="005B7823" w:rsidRPr="00A50D28">
        <w:rPr>
          <w:sz w:val="24"/>
          <w:szCs w:val="24"/>
        </w:rPr>
        <w:t xml:space="preserve">broke away </w:t>
      </w:r>
      <w:r w:rsidRPr="00A50D28">
        <w:rPr>
          <w:sz w:val="24"/>
          <w:szCs w:val="24"/>
        </w:rPr>
        <w:t xml:space="preserve">from organized activities, such as den building or identification exercises. </w:t>
      </w:r>
      <w:r w:rsidR="005B7823" w:rsidRPr="00A50D28">
        <w:rPr>
          <w:sz w:val="24"/>
          <w:szCs w:val="24"/>
        </w:rPr>
        <w:t>They were</w:t>
      </w:r>
      <w:r w:rsidRPr="00A50D28">
        <w:rPr>
          <w:sz w:val="24"/>
          <w:szCs w:val="24"/>
        </w:rPr>
        <w:t xml:space="preserve"> </w:t>
      </w:r>
      <w:r w:rsidR="005B7823" w:rsidRPr="00A50D28">
        <w:rPr>
          <w:sz w:val="24"/>
          <w:szCs w:val="24"/>
        </w:rPr>
        <w:t xml:space="preserve">also </w:t>
      </w:r>
      <w:r w:rsidRPr="00A50D28">
        <w:rPr>
          <w:sz w:val="24"/>
          <w:szCs w:val="24"/>
        </w:rPr>
        <w:t xml:space="preserve">autotelic, as </w:t>
      </w:r>
      <w:r w:rsidR="005B7823" w:rsidRPr="00A50D28">
        <w:rPr>
          <w:sz w:val="24"/>
          <w:szCs w:val="24"/>
        </w:rPr>
        <w:t xml:space="preserve">the </w:t>
      </w:r>
      <w:r w:rsidRPr="00A50D28">
        <w:rPr>
          <w:sz w:val="24"/>
          <w:szCs w:val="24"/>
        </w:rPr>
        <w:t>children seemed to forget themselves</w:t>
      </w:r>
      <w:r w:rsidR="005B7823" w:rsidRPr="00A50D28">
        <w:rPr>
          <w:sz w:val="24"/>
          <w:szCs w:val="24"/>
        </w:rPr>
        <w:t xml:space="preserve"> and</w:t>
      </w:r>
      <w:r w:rsidRPr="00A50D28">
        <w:rPr>
          <w:sz w:val="24"/>
          <w:szCs w:val="24"/>
        </w:rPr>
        <w:t xml:space="preserve"> </w:t>
      </w:r>
      <w:r w:rsidR="005B7823" w:rsidRPr="00A50D28">
        <w:rPr>
          <w:sz w:val="24"/>
          <w:szCs w:val="24"/>
        </w:rPr>
        <w:t xml:space="preserve">become </w:t>
      </w:r>
      <w:r w:rsidRPr="00A50D28">
        <w:rPr>
          <w:sz w:val="24"/>
          <w:szCs w:val="24"/>
        </w:rPr>
        <w:t xml:space="preserve">lost in the flow of </w:t>
      </w:r>
      <w:r w:rsidR="005B7823" w:rsidRPr="00A50D28">
        <w:rPr>
          <w:sz w:val="24"/>
          <w:szCs w:val="24"/>
        </w:rPr>
        <w:t>mud intra-actions. This kind of unselfconscious becoming with the mud has the potential to</w:t>
      </w:r>
      <w:r w:rsidRPr="00A50D28">
        <w:rPr>
          <w:sz w:val="24"/>
          <w:szCs w:val="24"/>
        </w:rPr>
        <w:t xml:space="preserve"> </w:t>
      </w:r>
      <w:r w:rsidRPr="00A50D28">
        <w:rPr>
          <w:color w:val="000000"/>
          <w:sz w:val="24"/>
          <w:szCs w:val="24"/>
        </w:rPr>
        <w:t>produc</w:t>
      </w:r>
      <w:r w:rsidRPr="00A50D28">
        <w:rPr>
          <w:sz w:val="24"/>
          <w:szCs w:val="24"/>
        </w:rPr>
        <w:t>e</w:t>
      </w:r>
      <w:r w:rsidRPr="00A50D28">
        <w:rPr>
          <w:color w:val="000000"/>
          <w:sz w:val="24"/>
          <w:szCs w:val="24"/>
        </w:rPr>
        <w:t xml:space="preserve"> rich material-imaginaries</w:t>
      </w:r>
      <w:r w:rsidR="005B7823" w:rsidRPr="00A50D28">
        <w:rPr>
          <w:color w:val="000000"/>
          <w:sz w:val="24"/>
          <w:szCs w:val="24"/>
        </w:rPr>
        <w:t>.</w:t>
      </w:r>
      <w:r w:rsidR="002A360F" w:rsidRPr="00A50D28">
        <w:rPr>
          <w:color w:val="000000"/>
          <w:sz w:val="24"/>
          <w:szCs w:val="24"/>
        </w:rPr>
        <w:t xml:space="preserve"> </w:t>
      </w:r>
      <w:r w:rsidR="003E79FD" w:rsidRPr="00A50D28">
        <w:rPr>
          <w:color w:val="000000"/>
          <w:sz w:val="24"/>
          <w:szCs w:val="24"/>
        </w:rPr>
        <w:t>Such</w:t>
      </w:r>
      <w:r w:rsidR="005B7823" w:rsidRPr="00A50D28">
        <w:rPr>
          <w:color w:val="000000"/>
          <w:sz w:val="24"/>
          <w:szCs w:val="24"/>
        </w:rPr>
        <w:t xml:space="preserve"> immersive intra-acti</w:t>
      </w:r>
      <w:r w:rsidR="002A360F" w:rsidRPr="00A50D28">
        <w:rPr>
          <w:color w:val="000000"/>
          <w:sz w:val="24"/>
          <w:szCs w:val="24"/>
        </w:rPr>
        <w:t>ve moments</w:t>
      </w:r>
      <w:r w:rsidR="005B7823" w:rsidRPr="00A50D28">
        <w:rPr>
          <w:color w:val="000000"/>
          <w:sz w:val="24"/>
          <w:szCs w:val="24"/>
        </w:rPr>
        <w:t xml:space="preserve"> </w:t>
      </w:r>
      <w:r w:rsidR="002A360F" w:rsidRPr="00A50D28">
        <w:rPr>
          <w:color w:val="000000"/>
          <w:sz w:val="24"/>
          <w:szCs w:val="24"/>
        </w:rPr>
        <w:t>can</w:t>
      </w:r>
      <w:r w:rsidRPr="00A50D28">
        <w:rPr>
          <w:sz w:val="24"/>
          <w:szCs w:val="24"/>
        </w:rPr>
        <w:t xml:space="preserve"> liberate</w:t>
      </w:r>
      <w:r w:rsidR="005B7823" w:rsidRPr="00A50D28">
        <w:rPr>
          <w:sz w:val="24"/>
          <w:szCs w:val="24"/>
        </w:rPr>
        <w:t xml:space="preserve"> children</w:t>
      </w:r>
      <w:r w:rsidRPr="00A50D28">
        <w:rPr>
          <w:sz w:val="24"/>
          <w:szCs w:val="24"/>
        </w:rPr>
        <w:t xml:space="preserve"> from the constraints of </w:t>
      </w:r>
      <w:r w:rsidR="005B7823" w:rsidRPr="00A50D28">
        <w:rPr>
          <w:sz w:val="24"/>
          <w:szCs w:val="24"/>
        </w:rPr>
        <w:t xml:space="preserve">formal </w:t>
      </w:r>
      <w:r w:rsidR="00CF6021" w:rsidRPr="00A50D28">
        <w:rPr>
          <w:sz w:val="24"/>
          <w:szCs w:val="24"/>
        </w:rPr>
        <w:t>curricula</w:t>
      </w:r>
      <w:r w:rsidR="002A360F" w:rsidRPr="00A50D28">
        <w:rPr>
          <w:sz w:val="24"/>
          <w:szCs w:val="24"/>
        </w:rPr>
        <w:t xml:space="preserve">, </w:t>
      </w:r>
      <w:r w:rsidR="00444BE5" w:rsidRPr="00A50D28">
        <w:rPr>
          <w:sz w:val="24"/>
          <w:szCs w:val="24"/>
        </w:rPr>
        <w:t xml:space="preserve">and </w:t>
      </w:r>
      <w:r w:rsidR="00CF6021" w:rsidRPr="00A50D28">
        <w:rPr>
          <w:sz w:val="24"/>
          <w:szCs w:val="24"/>
        </w:rPr>
        <w:t xml:space="preserve">allow </w:t>
      </w:r>
      <w:r w:rsidR="00444BE5" w:rsidRPr="00A50D28">
        <w:rPr>
          <w:sz w:val="24"/>
          <w:szCs w:val="24"/>
        </w:rPr>
        <w:t xml:space="preserve">them to imagine how the </w:t>
      </w:r>
      <w:r w:rsidRPr="00A50D28">
        <w:rPr>
          <w:sz w:val="24"/>
          <w:szCs w:val="24"/>
        </w:rPr>
        <w:t>world could become</w:t>
      </w:r>
      <w:r w:rsidR="00444BE5" w:rsidRPr="00A50D28">
        <w:rPr>
          <w:sz w:val="24"/>
          <w:szCs w:val="24"/>
        </w:rPr>
        <w:t xml:space="preserve"> differently</w:t>
      </w:r>
      <w:r w:rsidRPr="00A50D28">
        <w:rPr>
          <w:sz w:val="24"/>
          <w:szCs w:val="24"/>
        </w:rPr>
        <w:t xml:space="preserve"> (Rautio, 2013). </w:t>
      </w:r>
    </w:p>
    <w:p w14:paraId="0000005F" w14:textId="77777777" w:rsidR="008D287A" w:rsidRPr="00A50D28" w:rsidRDefault="008D287A" w:rsidP="00A50D28">
      <w:pPr>
        <w:spacing w:line="480" w:lineRule="auto"/>
        <w:jc w:val="both"/>
        <w:rPr>
          <w:sz w:val="24"/>
          <w:szCs w:val="24"/>
        </w:rPr>
      </w:pPr>
    </w:p>
    <w:p w14:paraId="00000060" w14:textId="72617F6A" w:rsidR="008D287A" w:rsidRPr="00A50D28" w:rsidRDefault="00B262C8" w:rsidP="00A50D28">
      <w:pPr>
        <w:spacing w:line="480" w:lineRule="auto"/>
        <w:jc w:val="both"/>
        <w:rPr>
          <w:sz w:val="24"/>
          <w:szCs w:val="24"/>
        </w:rPr>
      </w:pPr>
      <w:r w:rsidRPr="00A50D28">
        <w:rPr>
          <w:color w:val="000000"/>
          <w:sz w:val="24"/>
          <w:szCs w:val="24"/>
        </w:rPr>
        <w:lastRenderedPageBreak/>
        <w:t xml:space="preserve">One such moment was when Mia </w:t>
      </w:r>
      <w:r w:rsidRPr="00A50D28">
        <w:rPr>
          <w:i/>
          <w:color w:val="000000"/>
          <w:sz w:val="24"/>
          <w:szCs w:val="24"/>
        </w:rPr>
        <w:t>(aged 9</w:t>
      </w:r>
      <w:r w:rsidRPr="00A50D28">
        <w:rPr>
          <w:color w:val="000000"/>
          <w:sz w:val="24"/>
          <w:szCs w:val="24"/>
        </w:rPr>
        <w:t>) and Helen (</w:t>
      </w:r>
      <w:r w:rsidRPr="00A50D28">
        <w:rPr>
          <w:i/>
          <w:color w:val="000000"/>
          <w:sz w:val="24"/>
          <w:szCs w:val="24"/>
        </w:rPr>
        <w:t>aged 10</w:t>
      </w:r>
      <w:r w:rsidRPr="00A50D28">
        <w:rPr>
          <w:color w:val="000000"/>
          <w:sz w:val="24"/>
          <w:szCs w:val="24"/>
        </w:rPr>
        <w:t xml:space="preserve">) modelled </w:t>
      </w:r>
      <w:r w:rsidR="002A360F" w:rsidRPr="00A50D28">
        <w:rPr>
          <w:color w:val="000000"/>
          <w:sz w:val="24"/>
          <w:szCs w:val="24"/>
        </w:rPr>
        <w:t xml:space="preserve">some </w:t>
      </w:r>
      <w:r w:rsidRPr="00A50D28">
        <w:rPr>
          <w:color w:val="000000"/>
          <w:sz w:val="24"/>
          <w:szCs w:val="24"/>
        </w:rPr>
        <w:t xml:space="preserve">clay </w:t>
      </w:r>
      <w:r w:rsidR="002A360F" w:rsidRPr="00A50D28">
        <w:rPr>
          <w:color w:val="000000"/>
          <w:sz w:val="24"/>
          <w:szCs w:val="24"/>
        </w:rPr>
        <w:t xml:space="preserve">onto </w:t>
      </w:r>
      <w:r w:rsidRPr="00A50D28">
        <w:rPr>
          <w:color w:val="000000"/>
          <w:sz w:val="24"/>
          <w:szCs w:val="24"/>
        </w:rPr>
        <w:t>a tree</w:t>
      </w:r>
      <w:r w:rsidR="002A360F" w:rsidRPr="00A50D28">
        <w:rPr>
          <w:color w:val="000000"/>
          <w:sz w:val="24"/>
          <w:szCs w:val="24"/>
        </w:rPr>
        <w:t>.</w:t>
      </w:r>
      <w:r w:rsidRPr="00A50D28">
        <w:rPr>
          <w:color w:val="000000"/>
          <w:sz w:val="24"/>
          <w:szCs w:val="24"/>
        </w:rPr>
        <w:t xml:space="preserve"> </w:t>
      </w:r>
      <w:r w:rsidR="002A360F" w:rsidRPr="00A50D28">
        <w:rPr>
          <w:color w:val="000000"/>
          <w:sz w:val="24"/>
          <w:szCs w:val="24"/>
        </w:rPr>
        <w:t>A</w:t>
      </w:r>
      <w:r w:rsidRPr="00A50D28">
        <w:rPr>
          <w:color w:val="000000"/>
          <w:sz w:val="24"/>
          <w:szCs w:val="24"/>
        </w:rPr>
        <w:t xml:space="preserve">s they constructed </w:t>
      </w:r>
      <w:r w:rsidR="002A360F" w:rsidRPr="00A50D28">
        <w:rPr>
          <w:color w:val="000000"/>
          <w:sz w:val="24"/>
          <w:szCs w:val="24"/>
        </w:rPr>
        <w:t xml:space="preserve">a </w:t>
      </w:r>
      <w:r w:rsidRPr="00A50D28">
        <w:rPr>
          <w:color w:val="000000"/>
          <w:sz w:val="24"/>
          <w:szCs w:val="24"/>
        </w:rPr>
        <w:t>face</w:t>
      </w:r>
      <w:r w:rsidR="002A360F" w:rsidRPr="00A50D28">
        <w:rPr>
          <w:color w:val="000000"/>
          <w:sz w:val="24"/>
          <w:szCs w:val="24"/>
        </w:rPr>
        <w:t xml:space="preserve"> out the clay</w:t>
      </w:r>
      <w:r w:rsidRPr="00A50D28">
        <w:rPr>
          <w:color w:val="000000"/>
          <w:sz w:val="24"/>
          <w:szCs w:val="24"/>
        </w:rPr>
        <w:t>, Helen said, “W</w:t>
      </w:r>
      <w:r w:rsidRPr="00A50D28">
        <w:rPr>
          <w:sz w:val="24"/>
          <w:szCs w:val="24"/>
        </w:rPr>
        <w:t xml:space="preserve">e think that trees are like hands and it’s like a body, so we put a face on it”.  </w:t>
      </w:r>
      <w:r w:rsidR="002A360F" w:rsidRPr="00A50D28">
        <w:rPr>
          <w:sz w:val="24"/>
          <w:szCs w:val="24"/>
        </w:rPr>
        <w:t xml:space="preserve">This is an example of a form of imagining that </w:t>
      </w:r>
      <w:r w:rsidRPr="00A50D28">
        <w:rPr>
          <w:sz w:val="24"/>
          <w:szCs w:val="24"/>
        </w:rPr>
        <w:t>blurs the ontological boundaries between mud, trees and humans</w:t>
      </w:r>
      <w:r w:rsidR="002A360F" w:rsidRPr="00A50D28">
        <w:rPr>
          <w:sz w:val="24"/>
          <w:szCs w:val="24"/>
        </w:rPr>
        <w:t xml:space="preserve">. </w:t>
      </w:r>
      <w:r w:rsidRPr="00A50D28">
        <w:rPr>
          <w:sz w:val="24"/>
          <w:szCs w:val="24"/>
        </w:rPr>
        <w:t xml:space="preserve"> </w:t>
      </w:r>
      <w:r w:rsidR="002A360F" w:rsidRPr="00A50D28">
        <w:rPr>
          <w:sz w:val="24"/>
          <w:szCs w:val="24"/>
        </w:rPr>
        <w:t>B</w:t>
      </w:r>
      <w:r w:rsidRPr="00A50D28">
        <w:rPr>
          <w:sz w:val="24"/>
          <w:szCs w:val="24"/>
        </w:rPr>
        <w:t>y creating hybrid forms</w:t>
      </w:r>
      <w:r w:rsidR="002A360F" w:rsidRPr="00A50D28">
        <w:rPr>
          <w:sz w:val="24"/>
          <w:szCs w:val="24"/>
        </w:rPr>
        <w:t xml:space="preserve"> out of mud and tree, these children</w:t>
      </w:r>
      <w:r w:rsidRPr="00A50D28">
        <w:rPr>
          <w:sz w:val="24"/>
          <w:szCs w:val="24"/>
        </w:rPr>
        <w:t xml:space="preserve"> </w:t>
      </w:r>
      <w:r w:rsidR="002A360F" w:rsidRPr="00A50D28">
        <w:rPr>
          <w:sz w:val="24"/>
          <w:szCs w:val="24"/>
        </w:rPr>
        <w:t xml:space="preserve">were blurring </w:t>
      </w:r>
      <w:r w:rsidRPr="00A50D28">
        <w:rPr>
          <w:sz w:val="24"/>
          <w:szCs w:val="24"/>
        </w:rPr>
        <w:t>the binary logics of nature</w:t>
      </w:r>
      <w:r w:rsidR="002A360F" w:rsidRPr="00A50D28">
        <w:rPr>
          <w:sz w:val="24"/>
          <w:szCs w:val="24"/>
        </w:rPr>
        <w:t>/</w:t>
      </w:r>
      <w:r w:rsidRPr="00A50D28">
        <w:rPr>
          <w:sz w:val="24"/>
          <w:szCs w:val="24"/>
        </w:rPr>
        <w:t xml:space="preserve">culture, </w:t>
      </w:r>
      <w:r w:rsidR="002A360F" w:rsidRPr="00A50D28">
        <w:rPr>
          <w:sz w:val="24"/>
          <w:szCs w:val="24"/>
        </w:rPr>
        <w:t>and</w:t>
      </w:r>
      <w:r w:rsidRPr="00A50D28">
        <w:rPr>
          <w:sz w:val="24"/>
          <w:szCs w:val="24"/>
        </w:rPr>
        <w:t xml:space="preserve"> subject/object </w:t>
      </w:r>
      <w:r w:rsidR="002A360F" w:rsidRPr="00A50D28">
        <w:rPr>
          <w:sz w:val="24"/>
          <w:szCs w:val="24"/>
        </w:rPr>
        <w:t>that are foundational to</w:t>
      </w:r>
      <w:r w:rsidRPr="00A50D28">
        <w:rPr>
          <w:sz w:val="24"/>
          <w:szCs w:val="24"/>
        </w:rPr>
        <w:t xml:space="preserve"> humanist pedagogies.  Helen explored and experimented with ideas about </w:t>
      </w:r>
      <w:r w:rsidR="00185285" w:rsidRPr="00A50D28">
        <w:rPr>
          <w:sz w:val="24"/>
          <w:szCs w:val="24"/>
        </w:rPr>
        <w:t>tree- human relations</w:t>
      </w:r>
      <w:r w:rsidRPr="00A50D28">
        <w:rPr>
          <w:sz w:val="24"/>
          <w:szCs w:val="24"/>
        </w:rPr>
        <w:t xml:space="preserve">, moving beyond ideas about </w:t>
      </w:r>
      <w:r w:rsidR="00185285" w:rsidRPr="00A50D28">
        <w:rPr>
          <w:sz w:val="24"/>
          <w:szCs w:val="24"/>
        </w:rPr>
        <w:t xml:space="preserve">trees as belonging in ‘nature’ </w:t>
      </w:r>
      <w:r w:rsidRPr="00A50D28">
        <w:rPr>
          <w:sz w:val="24"/>
          <w:szCs w:val="24"/>
        </w:rPr>
        <w:t xml:space="preserve">separate from </w:t>
      </w:r>
      <w:r w:rsidR="00185285" w:rsidRPr="00A50D28">
        <w:rPr>
          <w:sz w:val="24"/>
          <w:szCs w:val="24"/>
        </w:rPr>
        <w:t>our ‘</w:t>
      </w:r>
      <w:r w:rsidR="00BD28E4" w:rsidRPr="00A50D28">
        <w:rPr>
          <w:sz w:val="24"/>
          <w:szCs w:val="24"/>
        </w:rPr>
        <w:t>cultural</w:t>
      </w:r>
      <w:r w:rsidR="00185285" w:rsidRPr="00A50D28">
        <w:rPr>
          <w:sz w:val="24"/>
          <w:szCs w:val="24"/>
        </w:rPr>
        <w:t>’</w:t>
      </w:r>
      <w:r w:rsidRPr="00A50D28">
        <w:rPr>
          <w:sz w:val="24"/>
          <w:szCs w:val="24"/>
        </w:rPr>
        <w:t xml:space="preserve"> lives.  The making of the tree faces shows how trees, for Helen and Mia, </w:t>
      </w:r>
      <w:r w:rsidR="001E37FB" w:rsidRPr="00A50D28">
        <w:rPr>
          <w:sz w:val="24"/>
          <w:szCs w:val="24"/>
        </w:rPr>
        <w:t>are</w:t>
      </w:r>
      <w:r w:rsidRPr="00A50D28">
        <w:rPr>
          <w:sz w:val="24"/>
          <w:szCs w:val="24"/>
        </w:rPr>
        <w:t xml:space="preserve"> alive, </w:t>
      </w:r>
      <w:r w:rsidR="001E37FB" w:rsidRPr="00A50D28">
        <w:rPr>
          <w:sz w:val="24"/>
          <w:szCs w:val="24"/>
        </w:rPr>
        <w:t xml:space="preserve">have </w:t>
      </w:r>
      <w:r w:rsidRPr="00A50D28">
        <w:rPr>
          <w:sz w:val="24"/>
          <w:szCs w:val="24"/>
        </w:rPr>
        <w:t xml:space="preserve">agency and </w:t>
      </w:r>
      <w:r w:rsidR="001E37FB" w:rsidRPr="00A50D28">
        <w:rPr>
          <w:sz w:val="24"/>
          <w:szCs w:val="24"/>
        </w:rPr>
        <w:t xml:space="preserve">affect.  It show how </w:t>
      </w:r>
      <w:r w:rsidRPr="00A50D28">
        <w:rPr>
          <w:sz w:val="24"/>
          <w:szCs w:val="24"/>
        </w:rPr>
        <w:t xml:space="preserve">children </w:t>
      </w:r>
      <w:r w:rsidR="00796F0C" w:rsidRPr="00A50D28">
        <w:rPr>
          <w:sz w:val="24"/>
          <w:szCs w:val="24"/>
        </w:rPr>
        <w:t xml:space="preserve">can </w:t>
      </w:r>
      <w:r w:rsidRPr="00A50D28">
        <w:rPr>
          <w:sz w:val="24"/>
          <w:szCs w:val="24"/>
        </w:rPr>
        <w:t xml:space="preserve">imagine the world otherwise, </w:t>
      </w:r>
      <w:r w:rsidR="00BD28E4" w:rsidRPr="00A50D28">
        <w:rPr>
          <w:sz w:val="24"/>
          <w:szCs w:val="24"/>
        </w:rPr>
        <w:t>and tell</w:t>
      </w:r>
      <w:r w:rsidRPr="00A50D28">
        <w:rPr>
          <w:sz w:val="24"/>
          <w:szCs w:val="24"/>
        </w:rPr>
        <w:t xml:space="preserve"> different stories</w:t>
      </w:r>
      <w:r w:rsidR="007052D0" w:rsidRPr="00A50D28">
        <w:rPr>
          <w:sz w:val="24"/>
          <w:szCs w:val="24"/>
        </w:rPr>
        <w:t xml:space="preserve"> about </w:t>
      </w:r>
      <w:r w:rsidR="00796F0C" w:rsidRPr="00A50D28">
        <w:rPr>
          <w:sz w:val="24"/>
          <w:szCs w:val="24"/>
        </w:rPr>
        <w:t>it.</w:t>
      </w:r>
    </w:p>
    <w:p w14:paraId="00000061" w14:textId="5D5EA1DC" w:rsidR="008D287A" w:rsidRPr="00A50D28" w:rsidRDefault="008D287A" w:rsidP="00A50D28">
      <w:pPr>
        <w:pStyle w:val="Heading4"/>
      </w:pPr>
    </w:p>
    <w:p w14:paraId="12746B29" w14:textId="77777777" w:rsidR="00CF6021" w:rsidRPr="00A50D28" w:rsidRDefault="00CF6021" w:rsidP="00A50D28">
      <w:pPr>
        <w:spacing w:line="480" w:lineRule="auto"/>
        <w:rPr>
          <w:sz w:val="24"/>
          <w:szCs w:val="24"/>
        </w:rPr>
      </w:pPr>
    </w:p>
    <w:p w14:paraId="00000064" w14:textId="47E1307B" w:rsidR="008D287A" w:rsidRPr="00A50D28" w:rsidRDefault="006C135B" w:rsidP="00A50D28">
      <w:pPr>
        <w:pStyle w:val="Heading4"/>
      </w:pPr>
      <w:r w:rsidRPr="00A50D28">
        <w:t>Conclusion: Moving towards an alternative pedagogical response to the Anthropocene?</w:t>
      </w:r>
    </w:p>
    <w:p w14:paraId="41D84263" w14:textId="77777777" w:rsidR="001735E2" w:rsidRPr="00A50D28" w:rsidRDefault="001735E2" w:rsidP="00A50D28">
      <w:pPr>
        <w:pStyle w:val="CommentText"/>
        <w:spacing w:line="480" w:lineRule="auto"/>
        <w:rPr>
          <w:sz w:val="24"/>
          <w:szCs w:val="24"/>
        </w:rPr>
      </w:pPr>
    </w:p>
    <w:p w14:paraId="0DB8C0FE" w14:textId="497D4424" w:rsidR="00F550B3" w:rsidRPr="00A50D28" w:rsidRDefault="001735E2" w:rsidP="00A50D28">
      <w:pPr>
        <w:spacing w:after="160" w:line="480" w:lineRule="auto"/>
        <w:jc w:val="both"/>
        <w:rPr>
          <w:sz w:val="24"/>
          <w:szCs w:val="24"/>
        </w:rPr>
      </w:pPr>
      <w:r w:rsidRPr="00A50D28">
        <w:rPr>
          <w:sz w:val="24"/>
          <w:szCs w:val="24"/>
        </w:rPr>
        <w:t xml:space="preserve">When children were able to learn </w:t>
      </w:r>
      <w:r w:rsidR="00C65670" w:rsidRPr="00A50D28">
        <w:rPr>
          <w:sz w:val="24"/>
          <w:szCs w:val="24"/>
        </w:rPr>
        <w:t xml:space="preserve">through their encounters and intra-actions with </w:t>
      </w:r>
      <w:r w:rsidR="00796F0C" w:rsidRPr="00A50D28">
        <w:rPr>
          <w:sz w:val="24"/>
          <w:szCs w:val="24"/>
        </w:rPr>
        <w:t xml:space="preserve">forest </w:t>
      </w:r>
      <w:r w:rsidR="006C135B" w:rsidRPr="00A50D28">
        <w:rPr>
          <w:sz w:val="24"/>
          <w:szCs w:val="24"/>
        </w:rPr>
        <w:t>others</w:t>
      </w:r>
      <w:r w:rsidR="00796F0C" w:rsidRPr="00A50D28">
        <w:rPr>
          <w:sz w:val="24"/>
          <w:szCs w:val="24"/>
        </w:rPr>
        <w:t xml:space="preserve">, </w:t>
      </w:r>
      <w:r w:rsidR="00C65670" w:rsidRPr="00A50D28">
        <w:rPr>
          <w:sz w:val="24"/>
          <w:szCs w:val="24"/>
        </w:rPr>
        <w:t>like</w:t>
      </w:r>
      <w:r w:rsidR="00796F0C" w:rsidRPr="00A50D28">
        <w:rPr>
          <w:sz w:val="24"/>
          <w:szCs w:val="24"/>
        </w:rPr>
        <w:t xml:space="preserve"> worms, be</w:t>
      </w:r>
      <w:r w:rsidR="00266218" w:rsidRPr="00A50D28">
        <w:rPr>
          <w:sz w:val="24"/>
          <w:szCs w:val="24"/>
        </w:rPr>
        <w:t>e</w:t>
      </w:r>
      <w:r w:rsidR="00796F0C" w:rsidRPr="00A50D28">
        <w:rPr>
          <w:sz w:val="24"/>
          <w:szCs w:val="24"/>
        </w:rPr>
        <w:t xml:space="preserve">tles, mud and trees, </w:t>
      </w:r>
      <w:r w:rsidR="006C135B" w:rsidRPr="00A50D28">
        <w:rPr>
          <w:sz w:val="24"/>
          <w:szCs w:val="24"/>
        </w:rPr>
        <w:t xml:space="preserve"> </w:t>
      </w:r>
      <w:r w:rsidR="00796F0C" w:rsidRPr="00A50D28">
        <w:rPr>
          <w:sz w:val="24"/>
          <w:szCs w:val="24"/>
        </w:rPr>
        <w:t xml:space="preserve">the </w:t>
      </w:r>
      <w:r w:rsidR="00792A3F" w:rsidRPr="00A50D28">
        <w:rPr>
          <w:sz w:val="24"/>
          <w:szCs w:val="24"/>
        </w:rPr>
        <w:t>‘business-as-</w:t>
      </w:r>
      <w:r w:rsidRPr="00A50D28">
        <w:rPr>
          <w:sz w:val="24"/>
          <w:szCs w:val="24"/>
        </w:rPr>
        <w:t>usual</w:t>
      </w:r>
      <w:r w:rsidR="00792A3F" w:rsidRPr="00A50D28">
        <w:rPr>
          <w:sz w:val="24"/>
          <w:szCs w:val="24"/>
        </w:rPr>
        <w:t>’</w:t>
      </w:r>
      <w:r w:rsidRPr="00A50D28">
        <w:rPr>
          <w:sz w:val="24"/>
          <w:szCs w:val="24"/>
        </w:rPr>
        <w:t xml:space="preserve"> </w:t>
      </w:r>
      <w:r w:rsidR="00796F0C" w:rsidRPr="00A50D28">
        <w:rPr>
          <w:sz w:val="24"/>
          <w:szCs w:val="24"/>
        </w:rPr>
        <w:t xml:space="preserve">of </w:t>
      </w:r>
      <w:r w:rsidRPr="00A50D28">
        <w:rPr>
          <w:sz w:val="24"/>
          <w:szCs w:val="24"/>
        </w:rPr>
        <w:t>human-</w:t>
      </w:r>
      <w:r w:rsidRPr="00A50D28">
        <w:rPr>
          <w:color w:val="000000"/>
          <w:sz w:val="24"/>
          <w:szCs w:val="24"/>
        </w:rPr>
        <w:t>exceptionalist</w:t>
      </w:r>
      <w:r w:rsidRPr="00A50D28">
        <w:rPr>
          <w:sz w:val="24"/>
          <w:szCs w:val="24"/>
        </w:rPr>
        <w:t xml:space="preserve"> scientific and experiential forest school pedagogies</w:t>
      </w:r>
      <w:r w:rsidR="00004228" w:rsidRPr="00A50D28">
        <w:rPr>
          <w:sz w:val="24"/>
          <w:szCs w:val="24"/>
        </w:rPr>
        <w:t xml:space="preserve"> were exceeded</w:t>
      </w:r>
      <w:r w:rsidRPr="00A50D28">
        <w:rPr>
          <w:sz w:val="24"/>
          <w:szCs w:val="24"/>
        </w:rPr>
        <w:t xml:space="preserve">.  </w:t>
      </w:r>
      <w:r w:rsidR="00266218" w:rsidRPr="00A50D28">
        <w:rPr>
          <w:sz w:val="24"/>
          <w:szCs w:val="24"/>
        </w:rPr>
        <w:t xml:space="preserve">Instead of simply learning about the </w:t>
      </w:r>
      <w:r w:rsidR="00F550B3" w:rsidRPr="00A50D28">
        <w:rPr>
          <w:sz w:val="24"/>
          <w:szCs w:val="24"/>
        </w:rPr>
        <w:t>‘</w:t>
      </w:r>
      <w:r w:rsidR="00266218" w:rsidRPr="00A50D28">
        <w:rPr>
          <w:sz w:val="24"/>
          <w:szCs w:val="24"/>
        </w:rPr>
        <w:t>nature</w:t>
      </w:r>
      <w:r w:rsidR="00F550B3" w:rsidRPr="00A50D28">
        <w:rPr>
          <w:sz w:val="24"/>
          <w:szCs w:val="24"/>
        </w:rPr>
        <w:t>’</w:t>
      </w:r>
      <w:r w:rsidR="00266218" w:rsidRPr="00A50D28">
        <w:rPr>
          <w:sz w:val="24"/>
          <w:szCs w:val="24"/>
        </w:rPr>
        <w:t xml:space="preserve"> of life in the forest as separate from themselves, they </w:t>
      </w:r>
      <w:r w:rsidR="00D87E54" w:rsidRPr="00A50D28">
        <w:rPr>
          <w:sz w:val="24"/>
          <w:szCs w:val="24"/>
        </w:rPr>
        <w:t>had embodied and affective experiences of</w:t>
      </w:r>
      <w:r w:rsidR="00266218" w:rsidRPr="00A50D28">
        <w:rPr>
          <w:sz w:val="24"/>
          <w:szCs w:val="24"/>
        </w:rPr>
        <w:t xml:space="preserve"> their own entanglements in </w:t>
      </w:r>
      <w:r w:rsidR="00F550B3" w:rsidRPr="00A50D28">
        <w:rPr>
          <w:sz w:val="24"/>
          <w:szCs w:val="24"/>
        </w:rPr>
        <w:t>forest ‘naturescultures’</w:t>
      </w:r>
      <w:r w:rsidR="00266218" w:rsidRPr="00A50D28">
        <w:rPr>
          <w:sz w:val="24"/>
          <w:szCs w:val="24"/>
        </w:rPr>
        <w:t xml:space="preserve"> </w:t>
      </w:r>
      <w:r w:rsidR="00F550B3" w:rsidRPr="00A50D28">
        <w:rPr>
          <w:sz w:val="24"/>
          <w:szCs w:val="24"/>
        </w:rPr>
        <w:t>and engaged in</w:t>
      </w:r>
      <w:r w:rsidR="00004228" w:rsidRPr="00A50D28">
        <w:rPr>
          <w:sz w:val="24"/>
          <w:szCs w:val="24"/>
        </w:rPr>
        <w:t xml:space="preserve"> the process of collective world making </w:t>
      </w:r>
      <w:r w:rsidR="00D87E54" w:rsidRPr="00A50D28">
        <w:rPr>
          <w:sz w:val="24"/>
          <w:szCs w:val="24"/>
        </w:rPr>
        <w:t>(Haraway, 2008)</w:t>
      </w:r>
      <w:r w:rsidR="00D40B76" w:rsidRPr="00A50D28">
        <w:rPr>
          <w:sz w:val="24"/>
          <w:szCs w:val="24"/>
        </w:rPr>
        <w:t xml:space="preserve">.  </w:t>
      </w:r>
      <w:r w:rsidR="00F550B3" w:rsidRPr="00A50D28">
        <w:rPr>
          <w:sz w:val="24"/>
          <w:szCs w:val="24"/>
        </w:rPr>
        <w:t>These encounters and intra-actions</w:t>
      </w:r>
      <w:r w:rsidR="00C53D23" w:rsidRPr="00A50D28">
        <w:rPr>
          <w:sz w:val="24"/>
          <w:szCs w:val="24"/>
        </w:rPr>
        <w:t xml:space="preserve"> provided opportunities for </w:t>
      </w:r>
      <w:r w:rsidR="00F550B3" w:rsidRPr="00A50D28">
        <w:rPr>
          <w:sz w:val="24"/>
          <w:szCs w:val="24"/>
        </w:rPr>
        <w:t xml:space="preserve">the </w:t>
      </w:r>
      <w:r w:rsidR="00C53D23" w:rsidRPr="00A50D28">
        <w:rPr>
          <w:sz w:val="24"/>
          <w:szCs w:val="24"/>
        </w:rPr>
        <w:t>child</w:t>
      </w:r>
      <w:r w:rsidR="00F550B3" w:rsidRPr="00A50D28">
        <w:rPr>
          <w:sz w:val="24"/>
          <w:szCs w:val="24"/>
        </w:rPr>
        <w:t>ren</w:t>
      </w:r>
      <w:r w:rsidR="00C53D23" w:rsidRPr="00A50D28">
        <w:rPr>
          <w:sz w:val="24"/>
          <w:szCs w:val="24"/>
        </w:rPr>
        <w:t xml:space="preserve"> to recognize the agency of </w:t>
      </w:r>
      <w:r w:rsidR="00F550B3" w:rsidRPr="00A50D28">
        <w:rPr>
          <w:sz w:val="24"/>
          <w:szCs w:val="24"/>
        </w:rPr>
        <w:t>non</w:t>
      </w:r>
      <w:r w:rsidR="00C53D23" w:rsidRPr="00A50D28">
        <w:rPr>
          <w:sz w:val="24"/>
          <w:szCs w:val="24"/>
        </w:rPr>
        <w:t>human</w:t>
      </w:r>
      <w:r w:rsidR="00F550B3" w:rsidRPr="00A50D28">
        <w:rPr>
          <w:sz w:val="24"/>
          <w:szCs w:val="24"/>
        </w:rPr>
        <w:t xml:space="preserve"> other</w:t>
      </w:r>
      <w:r w:rsidR="00C53D23" w:rsidRPr="00A50D28">
        <w:rPr>
          <w:sz w:val="24"/>
          <w:szCs w:val="24"/>
        </w:rPr>
        <w:t xml:space="preserve">s, </w:t>
      </w:r>
      <w:r w:rsidR="00F550B3" w:rsidRPr="00A50D28">
        <w:rPr>
          <w:sz w:val="24"/>
          <w:szCs w:val="24"/>
        </w:rPr>
        <w:t>and to practice</w:t>
      </w:r>
      <w:r w:rsidR="00D40B76" w:rsidRPr="00A50D28">
        <w:rPr>
          <w:sz w:val="24"/>
          <w:szCs w:val="24"/>
        </w:rPr>
        <w:t xml:space="preserve"> an ethics of care</w:t>
      </w:r>
      <w:r w:rsidR="00D16590" w:rsidRPr="00A50D28">
        <w:rPr>
          <w:sz w:val="24"/>
          <w:szCs w:val="24"/>
        </w:rPr>
        <w:t xml:space="preserve"> </w:t>
      </w:r>
      <w:r w:rsidR="00F550B3" w:rsidRPr="00A50D28">
        <w:rPr>
          <w:sz w:val="24"/>
          <w:szCs w:val="24"/>
        </w:rPr>
        <w:t>based upon an appreciation of the obligations of mutual vulnerability</w:t>
      </w:r>
      <w:r w:rsidR="00D40B76" w:rsidRPr="00A50D28">
        <w:rPr>
          <w:sz w:val="24"/>
          <w:szCs w:val="24"/>
        </w:rPr>
        <w:t xml:space="preserve">. </w:t>
      </w:r>
      <w:r w:rsidR="006F56FB" w:rsidRPr="00A50D28">
        <w:rPr>
          <w:sz w:val="24"/>
          <w:szCs w:val="24"/>
        </w:rPr>
        <w:t xml:space="preserve"> </w:t>
      </w:r>
    </w:p>
    <w:p w14:paraId="41881C9D" w14:textId="244E0F1C" w:rsidR="002B58A6" w:rsidRPr="00A50D28" w:rsidRDefault="006F56FB" w:rsidP="00A50D28">
      <w:pPr>
        <w:spacing w:line="480" w:lineRule="auto"/>
        <w:jc w:val="both"/>
        <w:rPr>
          <w:sz w:val="24"/>
          <w:szCs w:val="24"/>
        </w:rPr>
      </w:pPr>
      <w:r w:rsidRPr="00A50D28">
        <w:rPr>
          <w:sz w:val="24"/>
          <w:szCs w:val="24"/>
        </w:rPr>
        <w:t xml:space="preserve">If educators are able to notice and </w:t>
      </w:r>
      <w:r w:rsidR="006653D9" w:rsidRPr="00A50D28">
        <w:rPr>
          <w:sz w:val="24"/>
          <w:szCs w:val="24"/>
        </w:rPr>
        <w:t>recognise</w:t>
      </w:r>
      <w:r w:rsidRPr="00A50D28">
        <w:rPr>
          <w:sz w:val="24"/>
          <w:szCs w:val="24"/>
        </w:rPr>
        <w:t xml:space="preserve"> children’s more-than-social learning</w:t>
      </w:r>
      <w:r w:rsidR="006653D9" w:rsidRPr="00A50D28">
        <w:rPr>
          <w:sz w:val="24"/>
          <w:szCs w:val="24"/>
        </w:rPr>
        <w:t>,</w:t>
      </w:r>
      <w:r w:rsidRPr="00A50D28">
        <w:rPr>
          <w:sz w:val="24"/>
          <w:szCs w:val="24"/>
        </w:rPr>
        <w:t xml:space="preserve"> the</w:t>
      </w:r>
      <w:r w:rsidR="006653D9" w:rsidRPr="00A50D28">
        <w:rPr>
          <w:sz w:val="24"/>
          <w:szCs w:val="24"/>
        </w:rPr>
        <w:t>y</w:t>
      </w:r>
      <w:r w:rsidRPr="00A50D28">
        <w:rPr>
          <w:sz w:val="24"/>
          <w:szCs w:val="24"/>
        </w:rPr>
        <w:t xml:space="preserve"> </w:t>
      </w:r>
      <w:r w:rsidR="00136952" w:rsidRPr="00A50D28">
        <w:rPr>
          <w:sz w:val="24"/>
          <w:szCs w:val="24"/>
        </w:rPr>
        <w:t xml:space="preserve">also </w:t>
      </w:r>
      <w:r w:rsidR="006653D9" w:rsidRPr="00A50D28">
        <w:rPr>
          <w:sz w:val="24"/>
          <w:szCs w:val="24"/>
        </w:rPr>
        <w:t xml:space="preserve">should be able to </w:t>
      </w:r>
      <w:r w:rsidRPr="00A50D28">
        <w:rPr>
          <w:sz w:val="24"/>
          <w:szCs w:val="24"/>
        </w:rPr>
        <w:t xml:space="preserve">rethink forest school </w:t>
      </w:r>
      <w:r w:rsidR="006653D9" w:rsidRPr="00A50D28">
        <w:rPr>
          <w:sz w:val="24"/>
          <w:szCs w:val="24"/>
        </w:rPr>
        <w:t xml:space="preserve">pedagogies </w:t>
      </w:r>
      <w:r w:rsidRPr="00A50D28">
        <w:rPr>
          <w:sz w:val="24"/>
          <w:szCs w:val="24"/>
        </w:rPr>
        <w:t xml:space="preserve">and create </w:t>
      </w:r>
      <w:r w:rsidR="00D16590" w:rsidRPr="00A50D28">
        <w:rPr>
          <w:sz w:val="24"/>
          <w:szCs w:val="24"/>
        </w:rPr>
        <w:t xml:space="preserve">a </w:t>
      </w:r>
      <w:r w:rsidRPr="00A50D28">
        <w:rPr>
          <w:sz w:val="24"/>
          <w:szCs w:val="24"/>
        </w:rPr>
        <w:t xml:space="preserve">space for </w:t>
      </w:r>
      <w:r w:rsidR="00BD28E4" w:rsidRPr="00A50D28">
        <w:rPr>
          <w:sz w:val="24"/>
          <w:szCs w:val="24"/>
        </w:rPr>
        <w:t>worldly</w:t>
      </w:r>
      <w:r w:rsidR="00136952" w:rsidRPr="00A50D28">
        <w:rPr>
          <w:sz w:val="24"/>
          <w:szCs w:val="24"/>
        </w:rPr>
        <w:t xml:space="preserve"> learning </w:t>
      </w:r>
      <w:r w:rsidRPr="00A50D28">
        <w:rPr>
          <w:sz w:val="24"/>
          <w:szCs w:val="24"/>
        </w:rPr>
        <w:t>to blossom.</w:t>
      </w:r>
      <w:r w:rsidR="000206C1" w:rsidRPr="00A50D28">
        <w:rPr>
          <w:sz w:val="24"/>
          <w:szCs w:val="24"/>
        </w:rPr>
        <w:t xml:space="preserve">   </w:t>
      </w:r>
      <w:r w:rsidRPr="00A50D28">
        <w:rPr>
          <w:sz w:val="24"/>
          <w:szCs w:val="24"/>
        </w:rPr>
        <w:t>I</w:t>
      </w:r>
      <w:r w:rsidR="00D40B76" w:rsidRPr="00A50D28">
        <w:rPr>
          <w:sz w:val="24"/>
          <w:szCs w:val="24"/>
        </w:rPr>
        <w:t xml:space="preserve">n </w:t>
      </w:r>
      <w:r w:rsidR="00D40B76" w:rsidRPr="00A50D28">
        <w:rPr>
          <w:sz w:val="24"/>
          <w:szCs w:val="24"/>
        </w:rPr>
        <w:lastRenderedPageBreak/>
        <w:t>response to the key question posed at the beginning of</w:t>
      </w:r>
      <w:r w:rsidRPr="00A50D28">
        <w:rPr>
          <w:sz w:val="24"/>
          <w:szCs w:val="24"/>
        </w:rPr>
        <w:t xml:space="preserve"> this paper, </w:t>
      </w:r>
      <w:r w:rsidR="00BD28E4" w:rsidRPr="00A50D28">
        <w:rPr>
          <w:sz w:val="24"/>
          <w:szCs w:val="24"/>
        </w:rPr>
        <w:t>the predominantly</w:t>
      </w:r>
      <w:r w:rsidR="001E56FC" w:rsidRPr="00A50D28">
        <w:rPr>
          <w:sz w:val="24"/>
          <w:szCs w:val="24"/>
        </w:rPr>
        <w:t xml:space="preserve"> humanist pedagogies of these </w:t>
      </w:r>
      <w:r w:rsidRPr="00A50D28">
        <w:rPr>
          <w:sz w:val="24"/>
          <w:szCs w:val="24"/>
        </w:rPr>
        <w:t xml:space="preserve">forest schools </w:t>
      </w:r>
      <w:r w:rsidR="001E56FC" w:rsidRPr="00A50D28">
        <w:rPr>
          <w:sz w:val="24"/>
          <w:szCs w:val="24"/>
        </w:rPr>
        <w:t xml:space="preserve">were at times interrupted by the children’s </w:t>
      </w:r>
      <w:r w:rsidR="00BD28E4" w:rsidRPr="00A50D28">
        <w:rPr>
          <w:sz w:val="24"/>
          <w:szCs w:val="24"/>
        </w:rPr>
        <w:t>worldly</w:t>
      </w:r>
      <w:r w:rsidR="001E56FC" w:rsidRPr="00A50D28">
        <w:rPr>
          <w:sz w:val="24"/>
          <w:szCs w:val="24"/>
        </w:rPr>
        <w:t xml:space="preserve"> relations. </w:t>
      </w:r>
      <w:r w:rsidR="002B58A6" w:rsidRPr="00A50D28">
        <w:rPr>
          <w:sz w:val="24"/>
          <w:szCs w:val="24"/>
        </w:rPr>
        <w:t>These forest schools</w:t>
      </w:r>
      <w:r w:rsidR="001E56FC" w:rsidRPr="00A50D28">
        <w:rPr>
          <w:sz w:val="24"/>
          <w:szCs w:val="24"/>
        </w:rPr>
        <w:t xml:space="preserve"> did inadvertently create a more-than-social pedagogical space in which children </w:t>
      </w:r>
      <w:r w:rsidR="002B58A6" w:rsidRPr="00A50D28">
        <w:rPr>
          <w:sz w:val="24"/>
          <w:szCs w:val="24"/>
        </w:rPr>
        <w:t xml:space="preserve">at times </w:t>
      </w:r>
      <w:r w:rsidR="001E56FC" w:rsidRPr="00A50D28">
        <w:rPr>
          <w:sz w:val="24"/>
          <w:szCs w:val="24"/>
        </w:rPr>
        <w:t>imagined and cared for other worlds</w:t>
      </w:r>
      <w:r w:rsidR="00D16590" w:rsidRPr="00A50D28">
        <w:rPr>
          <w:sz w:val="24"/>
          <w:szCs w:val="24"/>
        </w:rPr>
        <w:t xml:space="preserve">.  </w:t>
      </w:r>
      <w:r w:rsidR="002B58A6" w:rsidRPr="00A50D28">
        <w:rPr>
          <w:sz w:val="24"/>
          <w:szCs w:val="24"/>
        </w:rPr>
        <w:t xml:space="preserve">As well as revealing the hybrid and fluid experiences of </w:t>
      </w:r>
      <w:r w:rsidR="00136952" w:rsidRPr="00A50D28">
        <w:rPr>
          <w:sz w:val="24"/>
          <w:szCs w:val="24"/>
        </w:rPr>
        <w:t>more-than-social learning</w:t>
      </w:r>
      <w:r w:rsidR="002B58A6" w:rsidRPr="00A50D28">
        <w:rPr>
          <w:sz w:val="24"/>
          <w:szCs w:val="24"/>
        </w:rPr>
        <w:t>, these times also revealed the potential for being responsive to the world around us. The</w:t>
      </w:r>
      <w:r w:rsidR="00136952" w:rsidRPr="00A50D28">
        <w:rPr>
          <w:sz w:val="24"/>
          <w:szCs w:val="24"/>
        </w:rPr>
        <w:t xml:space="preserve">y showed us </w:t>
      </w:r>
      <w:r w:rsidR="002B58A6" w:rsidRPr="00A50D28">
        <w:rPr>
          <w:sz w:val="24"/>
          <w:szCs w:val="24"/>
        </w:rPr>
        <w:t>that we can find alternative pedagogical responses to the Anthropocene.</w:t>
      </w:r>
    </w:p>
    <w:p w14:paraId="2B3412E0" w14:textId="77777777" w:rsidR="00D16590" w:rsidRPr="00A50D28" w:rsidRDefault="00D16590" w:rsidP="00A50D28">
      <w:pPr>
        <w:pBdr>
          <w:top w:val="nil"/>
          <w:left w:val="nil"/>
          <w:bottom w:val="nil"/>
          <w:right w:val="nil"/>
          <w:between w:val="nil"/>
        </w:pBdr>
        <w:spacing w:line="480" w:lineRule="auto"/>
        <w:jc w:val="both"/>
        <w:rPr>
          <w:b/>
          <w:color w:val="000000"/>
          <w:sz w:val="24"/>
          <w:szCs w:val="24"/>
        </w:rPr>
      </w:pPr>
    </w:p>
    <w:p w14:paraId="63EA23CE" w14:textId="77777777" w:rsidR="00676EC7" w:rsidRDefault="00676EC7" w:rsidP="00A50D28">
      <w:pPr>
        <w:pBdr>
          <w:top w:val="nil"/>
          <w:left w:val="nil"/>
          <w:bottom w:val="nil"/>
          <w:right w:val="nil"/>
          <w:between w:val="nil"/>
        </w:pBdr>
        <w:spacing w:line="480" w:lineRule="auto"/>
        <w:jc w:val="both"/>
        <w:rPr>
          <w:b/>
          <w:color w:val="000000"/>
          <w:sz w:val="24"/>
          <w:szCs w:val="24"/>
        </w:rPr>
      </w:pPr>
    </w:p>
    <w:p w14:paraId="4D68837E" w14:textId="77777777" w:rsidR="00676EC7" w:rsidRDefault="00676EC7" w:rsidP="00A50D28">
      <w:pPr>
        <w:pBdr>
          <w:top w:val="nil"/>
          <w:left w:val="nil"/>
          <w:bottom w:val="nil"/>
          <w:right w:val="nil"/>
          <w:between w:val="nil"/>
        </w:pBdr>
        <w:spacing w:line="480" w:lineRule="auto"/>
        <w:jc w:val="both"/>
        <w:rPr>
          <w:b/>
          <w:color w:val="000000"/>
          <w:sz w:val="24"/>
          <w:szCs w:val="24"/>
        </w:rPr>
      </w:pPr>
    </w:p>
    <w:p w14:paraId="3FD49876" w14:textId="77777777" w:rsidR="00676EC7" w:rsidRDefault="00676EC7" w:rsidP="00A50D28">
      <w:pPr>
        <w:pBdr>
          <w:top w:val="nil"/>
          <w:left w:val="nil"/>
          <w:bottom w:val="nil"/>
          <w:right w:val="nil"/>
          <w:between w:val="nil"/>
        </w:pBdr>
        <w:spacing w:line="480" w:lineRule="auto"/>
        <w:jc w:val="both"/>
        <w:rPr>
          <w:b/>
          <w:color w:val="000000"/>
          <w:sz w:val="24"/>
          <w:szCs w:val="24"/>
        </w:rPr>
      </w:pPr>
    </w:p>
    <w:p w14:paraId="00000068" w14:textId="667C0B91" w:rsidR="008D287A" w:rsidRPr="00A50D28" w:rsidRDefault="00B262C8" w:rsidP="00A50D28">
      <w:pPr>
        <w:pBdr>
          <w:top w:val="nil"/>
          <w:left w:val="nil"/>
          <w:bottom w:val="nil"/>
          <w:right w:val="nil"/>
          <w:between w:val="nil"/>
        </w:pBdr>
        <w:spacing w:line="480" w:lineRule="auto"/>
        <w:jc w:val="both"/>
        <w:rPr>
          <w:b/>
          <w:color w:val="000000"/>
          <w:sz w:val="24"/>
          <w:szCs w:val="24"/>
        </w:rPr>
      </w:pPr>
      <w:r w:rsidRPr="00A50D28">
        <w:rPr>
          <w:b/>
          <w:color w:val="000000"/>
          <w:sz w:val="24"/>
          <w:szCs w:val="24"/>
        </w:rPr>
        <w:t xml:space="preserve">Acknowledgements </w:t>
      </w:r>
    </w:p>
    <w:p w14:paraId="0BBD471E" w14:textId="09B59931" w:rsidR="00943012" w:rsidRPr="00A50D28" w:rsidRDefault="00943012" w:rsidP="00A50D28">
      <w:pPr>
        <w:pBdr>
          <w:top w:val="nil"/>
          <w:left w:val="nil"/>
          <w:bottom w:val="nil"/>
          <w:right w:val="nil"/>
          <w:between w:val="nil"/>
        </w:pBdr>
        <w:spacing w:line="480" w:lineRule="auto"/>
        <w:jc w:val="both"/>
        <w:rPr>
          <w:color w:val="333333"/>
          <w:sz w:val="24"/>
          <w:szCs w:val="24"/>
        </w:rPr>
      </w:pPr>
    </w:p>
    <w:p w14:paraId="16C2AEE4" w14:textId="13D72940" w:rsidR="00943012" w:rsidRPr="00A50D28" w:rsidRDefault="00943012" w:rsidP="00A50D28">
      <w:pPr>
        <w:pBdr>
          <w:top w:val="nil"/>
          <w:left w:val="nil"/>
          <w:bottom w:val="nil"/>
          <w:right w:val="nil"/>
          <w:between w:val="nil"/>
        </w:pBdr>
        <w:spacing w:line="480" w:lineRule="auto"/>
        <w:jc w:val="both"/>
        <w:rPr>
          <w:color w:val="000000" w:themeColor="text1"/>
          <w:sz w:val="24"/>
          <w:szCs w:val="24"/>
        </w:rPr>
      </w:pPr>
      <w:r w:rsidRPr="00A50D28">
        <w:rPr>
          <w:color w:val="000000" w:themeColor="text1"/>
          <w:sz w:val="24"/>
          <w:szCs w:val="24"/>
        </w:rPr>
        <w:t>I would l</w:t>
      </w:r>
      <w:r w:rsidR="002F31A7" w:rsidRPr="00A50D28">
        <w:rPr>
          <w:color w:val="000000" w:themeColor="text1"/>
          <w:sz w:val="24"/>
          <w:szCs w:val="24"/>
        </w:rPr>
        <w:t xml:space="preserve">ike to think the children, </w:t>
      </w:r>
      <w:r w:rsidRPr="00A50D28">
        <w:rPr>
          <w:color w:val="000000" w:themeColor="text1"/>
          <w:sz w:val="24"/>
          <w:szCs w:val="24"/>
        </w:rPr>
        <w:t>forest school</w:t>
      </w:r>
      <w:r w:rsidR="002F31A7" w:rsidRPr="00A50D28">
        <w:rPr>
          <w:color w:val="000000" w:themeColor="text1"/>
          <w:sz w:val="24"/>
          <w:szCs w:val="24"/>
        </w:rPr>
        <w:t xml:space="preserve"> practitioners and staff at Woodland’s and Meadow’s Schools for their openness and willingness for me to become part of their forest schools.  I would also like to thank Professor Clare Holdsworth</w:t>
      </w:r>
      <w:r w:rsidR="00580587" w:rsidRPr="00A50D28">
        <w:rPr>
          <w:color w:val="000000" w:themeColor="text1"/>
          <w:sz w:val="24"/>
          <w:szCs w:val="24"/>
        </w:rPr>
        <w:t xml:space="preserve"> for helping me to structure my ideas</w:t>
      </w:r>
      <w:r w:rsidR="002F31A7" w:rsidRPr="00A50D28">
        <w:rPr>
          <w:color w:val="000000" w:themeColor="text1"/>
          <w:sz w:val="24"/>
          <w:szCs w:val="24"/>
        </w:rPr>
        <w:t xml:space="preserve"> and</w:t>
      </w:r>
      <w:r w:rsidR="00580587" w:rsidRPr="00A50D28">
        <w:rPr>
          <w:color w:val="000000" w:themeColor="text1"/>
          <w:sz w:val="24"/>
          <w:szCs w:val="24"/>
        </w:rPr>
        <w:t xml:space="preserve"> to Professor Affrica Taylor for encouraging me think more carefully and deeply about the Anthropocene and the works of Donna Haraway.  </w:t>
      </w:r>
      <w:r w:rsidR="002F31A7" w:rsidRPr="00A50D28">
        <w:rPr>
          <w:color w:val="000000" w:themeColor="text1"/>
          <w:sz w:val="24"/>
          <w:szCs w:val="24"/>
        </w:rPr>
        <w:t xml:space="preserve"> </w:t>
      </w:r>
    </w:p>
    <w:p w14:paraId="3EFBA9D1" w14:textId="77777777" w:rsidR="00D56CA3" w:rsidRPr="00A50D28" w:rsidRDefault="00D56CA3" w:rsidP="00A50D28">
      <w:pPr>
        <w:pBdr>
          <w:top w:val="nil"/>
          <w:left w:val="nil"/>
          <w:bottom w:val="nil"/>
          <w:right w:val="nil"/>
          <w:between w:val="nil"/>
        </w:pBdr>
        <w:spacing w:line="480" w:lineRule="auto"/>
        <w:jc w:val="both"/>
        <w:rPr>
          <w:b/>
          <w:color w:val="000000"/>
          <w:sz w:val="24"/>
          <w:szCs w:val="24"/>
        </w:rPr>
      </w:pPr>
    </w:p>
    <w:p w14:paraId="54AAC17C" w14:textId="04D37351" w:rsidR="00D56CA3" w:rsidRPr="00A50D28" w:rsidRDefault="0047479C" w:rsidP="00A50D28">
      <w:pPr>
        <w:pBdr>
          <w:top w:val="nil"/>
          <w:left w:val="nil"/>
          <w:bottom w:val="nil"/>
          <w:right w:val="nil"/>
          <w:between w:val="nil"/>
        </w:pBdr>
        <w:spacing w:line="480" w:lineRule="auto"/>
        <w:jc w:val="both"/>
        <w:rPr>
          <w:b/>
          <w:color w:val="000000"/>
          <w:sz w:val="24"/>
          <w:szCs w:val="24"/>
        </w:rPr>
      </w:pPr>
      <w:r w:rsidRPr="00A50D28">
        <w:rPr>
          <w:b/>
          <w:color w:val="000000"/>
          <w:sz w:val="24"/>
          <w:szCs w:val="24"/>
        </w:rPr>
        <w:t xml:space="preserve">Disclosure statement </w:t>
      </w:r>
    </w:p>
    <w:p w14:paraId="563EE4DB" w14:textId="48CD0F05" w:rsidR="0047479C" w:rsidRPr="00A50D28" w:rsidRDefault="007D68C9"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No potential conﬂict of interest was reported by the author.</w:t>
      </w:r>
    </w:p>
    <w:p w14:paraId="7DC604DC" w14:textId="77777777" w:rsidR="007D68C9" w:rsidRPr="00A50D28" w:rsidRDefault="007D68C9" w:rsidP="00A50D28">
      <w:pPr>
        <w:pBdr>
          <w:top w:val="nil"/>
          <w:left w:val="nil"/>
          <w:bottom w:val="nil"/>
          <w:right w:val="nil"/>
          <w:between w:val="nil"/>
        </w:pBdr>
        <w:spacing w:line="480" w:lineRule="auto"/>
        <w:jc w:val="both"/>
        <w:rPr>
          <w:color w:val="000000"/>
          <w:sz w:val="24"/>
          <w:szCs w:val="24"/>
        </w:rPr>
      </w:pPr>
    </w:p>
    <w:p w14:paraId="4D778CEB" w14:textId="5FB66A95" w:rsidR="00580587" w:rsidRPr="00A50D28" w:rsidRDefault="0047479C" w:rsidP="00A50D28">
      <w:pPr>
        <w:pBdr>
          <w:top w:val="nil"/>
          <w:left w:val="nil"/>
          <w:bottom w:val="nil"/>
          <w:right w:val="nil"/>
          <w:between w:val="nil"/>
        </w:pBdr>
        <w:spacing w:line="480" w:lineRule="auto"/>
        <w:jc w:val="both"/>
        <w:rPr>
          <w:b/>
          <w:color w:val="000000"/>
          <w:sz w:val="24"/>
          <w:szCs w:val="24"/>
        </w:rPr>
      </w:pPr>
      <w:r w:rsidRPr="00A50D28">
        <w:rPr>
          <w:b/>
          <w:color w:val="000000"/>
          <w:sz w:val="24"/>
          <w:szCs w:val="24"/>
        </w:rPr>
        <w:t xml:space="preserve">Funding </w:t>
      </w:r>
    </w:p>
    <w:p w14:paraId="526E6672" w14:textId="2D832D33" w:rsidR="0047479C" w:rsidRPr="00A50D28" w:rsidRDefault="007D68C9"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lastRenderedPageBreak/>
        <w:t xml:space="preserve">This work was funded </w:t>
      </w:r>
      <w:r w:rsidR="0021543F" w:rsidRPr="00A50D28">
        <w:rPr>
          <w:color w:val="000000"/>
          <w:sz w:val="24"/>
          <w:szCs w:val="24"/>
        </w:rPr>
        <w:t xml:space="preserve">by </w:t>
      </w:r>
      <w:r w:rsidRPr="00A50D28">
        <w:rPr>
          <w:color w:val="000000"/>
          <w:sz w:val="24"/>
          <w:szCs w:val="24"/>
        </w:rPr>
        <w:t xml:space="preserve">a </w:t>
      </w:r>
      <w:proofErr w:type="spellStart"/>
      <w:r w:rsidR="0021543F" w:rsidRPr="00A50D28">
        <w:rPr>
          <w:color w:val="000000"/>
          <w:sz w:val="24"/>
          <w:szCs w:val="24"/>
        </w:rPr>
        <w:t>Keele</w:t>
      </w:r>
      <w:proofErr w:type="spellEnd"/>
      <w:r w:rsidR="0021543F" w:rsidRPr="00A50D28">
        <w:rPr>
          <w:color w:val="000000"/>
          <w:sz w:val="24"/>
          <w:szCs w:val="24"/>
        </w:rPr>
        <w:t xml:space="preserve"> University Studentship.</w:t>
      </w:r>
    </w:p>
    <w:p w14:paraId="2A80B1CE" w14:textId="77777777" w:rsidR="0021543F" w:rsidRPr="00A50D28" w:rsidRDefault="0021543F" w:rsidP="00A50D28">
      <w:pPr>
        <w:pBdr>
          <w:top w:val="nil"/>
          <w:left w:val="nil"/>
          <w:bottom w:val="nil"/>
          <w:right w:val="nil"/>
          <w:between w:val="nil"/>
        </w:pBdr>
        <w:spacing w:line="480" w:lineRule="auto"/>
        <w:jc w:val="both"/>
        <w:rPr>
          <w:b/>
          <w:color w:val="000000"/>
          <w:sz w:val="24"/>
          <w:szCs w:val="24"/>
        </w:rPr>
      </w:pPr>
    </w:p>
    <w:p w14:paraId="0000006C" w14:textId="13046418" w:rsidR="008D287A" w:rsidRPr="00A50D28" w:rsidRDefault="0009779C" w:rsidP="00A50D28">
      <w:pPr>
        <w:pBdr>
          <w:top w:val="nil"/>
          <w:left w:val="nil"/>
          <w:bottom w:val="nil"/>
          <w:right w:val="nil"/>
          <w:between w:val="nil"/>
        </w:pBdr>
        <w:spacing w:line="480" w:lineRule="auto"/>
        <w:jc w:val="both"/>
        <w:rPr>
          <w:color w:val="000000"/>
          <w:sz w:val="24"/>
          <w:szCs w:val="24"/>
        </w:rPr>
      </w:pPr>
      <w:r w:rsidRPr="00A50D28">
        <w:rPr>
          <w:b/>
          <w:color w:val="000000"/>
          <w:sz w:val="24"/>
          <w:szCs w:val="24"/>
        </w:rPr>
        <w:t>R</w:t>
      </w:r>
      <w:r w:rsidR="00B262C8" w:rsidRPr="00A50D28">
        <w:rPr>
          <w:b/>
          <w:color w:val="000000"/>
          <w:sz w:val="24"/>
          <w:szCs w:val="24"/>
        </w:rPr>
        <w:t xml:space="preserve">eferences </w:t>
      </w:r>
    </w:p>
    <w:p w14:paraId="0000006E" w14:textId="77777777" w:rsidR="008D287A"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Barad, K. (2007). </w:t>
      </w:r>
      <w:r w:rsidRPr="00A50D28">
        <w:rPr>
          <w:i/>
          <w:color w:val="000000"/>
          <w:sz w:val="24"/>
          <w:szCs w:val="24"/>
        </w:rPr>
        <w:t>Meeting the universe halfway: Quantum physics and the entanglement of matter and meaning</w:t>
      </w:r>
      <w:r w:rsidRPr="00A50D28">
        <w:rPr>
          <w:color w:val="000000"/>
          <w:sz w:val="24"/>
          <w:szCs w:val="24"/>
        </w:rPr>
        <w:t>. Durham, US: Duke University Press.</w:t>
      </w:r>
    </w:p>
    <w:p w14:paraId="0000006F" w14:textId="77777777" w:rsidR="008D287A" w:rsidRPr="00A50D28" w:rsidRDefault="008D287A" w:rsidP="00A50D28">
      <w:pPr>
        <w:pBdr>
          <w:top w:val="nil"/>
          <w:left w:val="nil"/>
          <w:bottom w:val="nil"/>
          <w:right w:val="nil"/>
          <w:between w:val="nil"/>
        </w:pBdr>
        <w:spacing w:line="480" w:lineRule="auto"/>
        <w:jc w:val="both"/>
        <w:rPr>
          <w:rFonts w:eastAsia="Arial"/>
          <w:color w:val="000000"/>
          <w:sz w:val="24"/>
          <w:szCs w:val="24"/>
        </w:rPr>
      </w:pPr>
    </w:p>
    <w:p w14:paraId="00000070" w14:textId="77777777" w:rsidR="008D287A"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Bentsen, P., Mygind, E. and Randrup, T.B. (2009). Towards an understanding of udeskole: education outside the classroom in a Danish context. </w:t>
      </w:r>
      <w:r w:rsidRPr="00A50D28">
        <w:rPr>
          <w:i/>
          <w:color w:val="000000"/>
          <w:sz w:val="24"/>
          <w:szCs w:val="24"/>
        </w:rPr>
        <w:t>Education 3–13</w:t>
      </w:r>
      <w:r w:rsidRPr="00A50D28">
        <w:rPr>
          <w:color w:val="000000"/>
          <w:sz w:val="24"/>
          <w:szCs w:val="24"/>
        </w:rPr>
        <w:t xml:space="preserve">, </w:t>
      </w:r>
      <w:r w:rsidRPr="00A50D28">
        <w:rPr>
          <w:i/>
          <w:color w:val="000000"/>
          <w:sz w:val="24"/>
          <w:szCs w:val="24"/>
        </w:rPr>
        <w:t>37</w:t>
      </w:r>
      <w:r w:rsidRPr="00A50D28">
        <w:rPr>
          <w:color w:val="000000"/>
          <w:sz w:val="24"/>
          <w:szCs w:val="24"/>
        </w:rPr>
        <w:t>(1), 29-44.</w:t>
      </w:r>
    </w:p>
    <w:p w14:paraId="00000071" w14:textId="77777777" w:rsidR="008D287A" w:rsidRPr="00A50D28" w:rsidRDefault="008D287A" w:rsidP="00A50D28">
      <w:pPr>
        <w:pBdr>
          <w:top w:val="nil"/>
          <w:left w:val="nil"/>
          <w:bottom w:val="nil"/>
          <w:right w:val="nil"/>
          <w:between w:val="nil"/>
        </w:pBdr>
        <w:spacing w:line="480" w:lineRule="auto"/>
        <w:jc w:val="both"/>
        <w:rPr>
          <w:color w:val="000000"/>
          <w:sz w:val="24"/>
          <w:szCs w:val="24"/>
        </w:rPr>
      </w:pPr>
    </w:p>
    <w:p w14:paraId="00000072" w14:textId="77777777" w:rsidR="008D287A"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Cook, I. (2004). Follow the thing: Papaya.  </w:t>
      </w:r>
      <w:r w:rsidRPr="00A50D28">
        <w:rPr>
          <w:i/>
          <w:color w:val="000000"/>
          <w:sz w:val="24"/>
          <w:szCs w:val="24"/>
        </w:rPr>
        <w:t>Antipode 36</w:t>
      </w:r>
      <w:r w:rsidRPr="00A50D28">
        <w:rPr>
          <w:color w:val="000000"/>
          <w:sz w:val="24"/>
          <w:szCs w:val="24"/>
        </w:rPr>
        <w:t>(4), 642-664.</w:t>
      </w:r>
    </w:p>
    <w:p w14:paraId="00000073" w14:textId="77777777" w:rsidR="008D287A" w:rsidRPr="00A50D28" w:rsidRDefault="008D287A" w:rsidP="00A50D28">
      <w:pPr>
        <w:spacing w:line="480" w:lineRule="auto"/>
        <w:jc w:val="both"/>
        <w:rPr>
          <w:sz w:val="24"/>
          <w:szCs w:val="24"/>
        </w:rPr>
      </w:pPr>
    </w:p>
    <w:p w14:paraId="00000074" w14:textId="0F44D68E" w:rsidR="008D287A" w:rsidRPr="00A50D28" w:rsidRDefault="00B262C8" w:rsidP="00A50D28">
      <w:pPr>
        <w:spacing w:line="480" w:lineRule="auto"/>
        <w:jc w:val="both"/>
        <w:rPr>
          <w:sz w:val="24"/>
          <w:szCs w:val="24"/>
        </w:rPr>
      </w:pPr>
      <w:bookmarkStart w:id="1" w:name="_gjdgxs" w:colFirst="0" w:colLast="0"/>
      <w:bookmarkEnd w:id="1"/>
      <w:r w:rsidRPr="00A50D28">
        <w:rPr>
          <w:sz w:val="24"/>
          <w:szCs w:val="24"/>
        </w:rPr>
        <w:t>Department of Education (2015)</w:t>
      </w:r>
      <w:r w:rsidR="00D264A4" w:rsidRPr="00A50D28">
        <w:rPr>
          <w:sz w:val="24"/>
          <w:szCs w:val="24"/>
        </w:rPr>
        <w:t>.</w:t>
      </w:r>
      <w:r w:rsidRPr="00A50D28">
        <w:rPr>
          <w:sz w:val="24"/>
          <w:szCs w:val="24"/>
        </w:rPr>
        <w:t xml:space="preserve"> ‘National Curriculum in England’.  Retrieved from; https://www.gov.uk/government/publications/national-curriculum-in-england-science-programmes-of-study/national-curriculum-in-england-science-programmes-of-study [Accessed 19 November 2018].</w:t>
      </w:r>
    </w:p>
    <w:p w14:paraId="58AC6EF0" w14:textId="77777777" w:rsidR="00D264A4" w:rsidRPr="00A50D28" w:rsidRDefault="00D264A4" w:rsidP="00A50D28">
      <w:pPr>
        <w:spacing w:after="120" w:line="480" w:lineRule="auto"/>
        <w:jc w:val="both"/>
        <w:rPr>
          <w:color w:val="111111"/>
          <w:sz w:val="24"/>
          <w:szCs w:val="24"/>
        </w:rPr>
      </w:pPr>
    </w:p>
    <w:p w14:paraId="71F522B0" w14:textId="6DBB10A1" w:rsidR="00E80422" w:rsidRPr="00A50D28" w:rsidRDefault="00E80422" w:rsidP="00A50D28">
      <w:pPr>
        <w:spacing w:after="120" w:line="480" w:lineRule="auto"/>
        <w:jc w:val="both"/>
        <w:rPr>
          <w:color w:val="111111"/>
          <w:sz w:val="24"/>
          <w:szCs w:val="24"/>
        </w:rPr>
      </w:pPr>
      <w:r w:rsidRPr="00A50D28">
        <w:rPr>
          <w:color w:val="111111"/>
          <w:sz w:val="24"/>
          <w:szCs w:val="24"/>
        </w:rPr>
        <w:t>Haraway, D. (2016)</w:t>
      </w:r>
      <w:r w:rsidR="00D264A4" w:rsidRPr="00A50D28">
        <w:rPr>
          <w:color w:val="111111"/>
          <w:sz w:val="24"/>
          <w:szCs w:val="24"/>
        </w:rPr>
        <w:t>.</w:t>
      </w:r>
      <w:r w:rsidRPr="00A50D28">
        <w:rPr>
          <w:color w:val="111111"/>
          <w:sz w:val="24"/>
          <w:szCs w:val="24"/>
        </w:rPr>
        <w:t xml:space="preserve"> </w:t>
      </w:r>
      <w:r w:rsidRPr="00A50D28">
        <w:rPr>
          <w:rStyle w:val="Emphasis"/>
          <w:color w:val="111111"/>
          <w:sz w:val="24"/>
          <w:szCs w:val="24"/>
          <w:bdr w:val="none" w:sz="0" w:space="0" w:color="auto" w:frame="1"/>
        </w:rPr>
        <w:t>Staying with the Trouble</w:t>
      </w:r>
      <w:r w:rsidRPr="00A50D28">
        <w:rPr>
          <w:color w:val="111111"/>
          <w:sz w:val="24"/>
          <w:szCs w:val="24"/>
        </w:rPr>
        <w:t xml:space="preserve">: </w:t>
      </w:r>
      <w:r w:rsidRPr="00A50D28">
        <w:rPr>
          <w:rStyle w:val="Emphasis"/>
          <w:color w:val="111111"/>
          <w:sz w:val="24"/>
          <w:szCs w:val="24"/>
          <w:bdr w:val="none" w:sz="0" w:space="0" w:color="auto" w:frame="1"/>
        </w:rPr>
        <w:t>Making Kin in the Chthulucene</w:t>
      </w:r>
      <w:r w:rsidR="00D264A4" w:rsidRPr="00A50D28">
        <w:rPr>
          <w:rStyle w:val="Emphasis"/>
          <w:i w:val="0"/>
          <w:color w:val="111111"/>
          <w:sz w:val="24"/>
          <w:szCs w:val="24"/>
          <w:bdr w:val="none" w:sz="0" w:space="0" w:color="auto" w:frame="1"/>
        </w:rPr>
        <w:t>.</w:t>
      </w:r>
      <w:r w:rsidRPr="00A50D28">
        <w:rPr>
          <w:color w:val="111111"/>
          <w:sz w:val="24"/>
          <w:szCs w:val="24"/>
        </w:rPr>
        <w:t xml:space="preserve"> Durham and London: Duke University Press.</w:t>
      </w:r>
    </w:p>
    <w:p w14:paraId="58D01F8B" w14:textId="77777777" w:rsidR="00A92E12" w:rsidRPr="00A50D28" w:rsidRDefault="00A92E12" w:rsidP="00A50D28">
      <w:pPr>
        <w:spacing w:after="120" w:line="480" w:lineRule="auto"/>
        <w:jc w:val="both"/>
        <w:rPr>
          <w:sz w:val="24"/>
          <w:szCs w:val="24"/>
        </w:rPr>
      </w:pPr>
    </w:p>
    <w:p w14:paraId="00000076" w14:textId="77777777" w:rsidR="008D287A" w:rsidRPr="00A50D28" w:rsidRDefault="00B262C8" w:rsidP="00A50D28">
      <w:pPr>
        <w:spacing w:line="480" w:lineRule="auto"/>
        <w:jc w:val="both"/>
        <w:rPr>
          <w:sz w:val="24"/>
          <w:szCs w:val="24"/>
        </w:rPr>
      </w:pPr>
      <w:r w:rsidRPr="00A50D28">
        <w:rPr>
          <w:sz w:val="24"/>
          <w:szCs w:val="24"/>
        </w:rPr>
        <w:t xml:space="preserve">Haraway, D. (2015). Anthropocene, capitalocene, plantationocene, chthulucene: Making kin. </w:t>
      </w:r>
      <w:r w:rsidRPr="00A50D28">
        <w:rPr>
          <w:i/>
          <w:sz w:val="24"/>
          <w:szCs w:val="24"/>
        </w:rPr>
        <w:t>Environmental Humanities, 6</w:t>
      </w:r>
      <w:r w:rsidRPr="00A50D28">
        <w:rPr>
          <w:sz w:val="24"/>
          <w:szCs w:val="24"/>
        </w:rPr>
        <w:t>(1), 159-165.</w:t>
      </w:r>
    </w:p>
    <w:p w14:paraId="00000077" w14:textId="4D2987D7" w:rsidR="008D287A" w:rsidRPr="00A50D28" w:rsidRDefault="008D287A" w:rsidP="00A50D28">
      <w:pPr>
        <w:spacing w:line="480" w:lineRule="auto"/>
        <w:jc w:val="both"/>
        <w:rPr>
          <w:sz w:val="24"/>
          <w:szCs w:val="24"/>
        </w:rPr>
      </w:pPr>
    </w:p>
    <w:p w14:paraId="4D4D13CE" w14:textId="1EB98005" w:rsidR="00A92E12" w:rsidRPr="00A50D28" w:rsidRDefault="00A92E12" w:rsidP="00A50D28">
      <w:pPr>
        <w:spacing w:line="480" w:lineRule="auto"/>
        <w:jc w:val="both"/>
        <w:rPr>
          <w:sz w:val="24"/>
          <w:szCs w:val="24"/>
        </w:rPr>
      </w:pPr>
      <w:r w:rsidRPr="00A50D28">
        <w:rPr>
          <w:sz w:val="24"/>
          <w:szCs w:val="24"/>
        </w:rPr>
        <w:t xml:space="preserve">Haraway, D. (2008). </w:t>
      </w:r>
      <w:r w:rsidRPr="00A50D28">
        <w:rPr>
          <w:i/>
          <w:sz w:val="24"/>
          <w:szCs w:val="24"/>
        </w:rPr>
        <w:t>When Species Meet</w:t>
      </w:r>
      <w:r w:rsidRPr="00A50D28">
        <w:rPr>
          <w:sz w:val="24"/>
          <w:szCs w:val="24"/>
        </w:rPr>
        <w:t xml:space="preserve">. Minneapolis, MN: University of Minnesota Press. </w:t>
      </w:r>
    </w:p>
    <w:p w14:paraId="00000078" w14:textId="77777777" w:rsidR="008D287A" w:rsidRPr="00A50D28" w:rsidRDefault="008D287A" w:rsidP="00A50D28">
      <w:pPr>
        <w:spacing w:line="480" w:lineRule="auto"/>
        <w:jc w:val="both"/>
        <w:rPr>
          <w:sz w:val="24"/>
          <w:szCs w:val="24"/>
        </w:rPr>
      </w:pPr>
    </w:p>
    <w:p w14:paraId="00000079" w14:textId="77777777" w:rsidR="008D287A" w:rsidRPr="00A50D28" w:rsidRDefault="00B262C8" w:rsidP="00A50D28">
      <w:pPr>
        <w:spacing w:after="120" w:line="480" w:lineRule="auto"/>
        <w:jc w:val="both"/>
        <w:rPr>
          <w:sz w:val="24"/>
          <w:szCs w:val="24"/>
        </w:rPr>
      </w:pPr>
      <w:r w:rsidRPr="00A50D28">
        <w:rPr>
          <w:sz w:val="24"/>
          <w:szCs w:val="24"/>
        </w:rPr>
        <w:t xml:space="preserve">Harker, C. (2005). Playing and Affective Time-Spaces. </w:t>
      </w:r>
      <w:r w:rsidRPr="00A50D28">
        <w:rPr>
          <w:i/>
          <w:sz w:val="24"/>
          <w:szCs w:val="24"/>
        </w:rPr>
        <w:t>Children‘s Geographies, 3</w:t>
      </w:r>
      <w:r w:rsidRPr="00A50D28">
        <w:rPr>
          <w:sz w:val="24"/>
          <w:szCs w:val="24"/>
        </w:rPr>
        <w:t>(1), 47-62.</w:t>
      </w:r>
    </w:p>
    <w:p w14:paraId="0000007A" w14:textId="77777777" w:rsidR="008D287A" w:rsidRPr="00A50D28" w:rsidRDefault="008D287A" w:rsidP="00A50D28">
      <w:pPr>
        <w:spacing w:line="480" w:lineRule="auto"/>
        <w:rPr>
          <w:color w:val="000000"/>
          <w:sz w:val="24"/>
          <w:szCs w:val="24"/>
        </w:rPr>
      </w:pPr>
    </w:p>
    <w:p w14:paraId="0000007B" w14:textId="77777777" w:rsidR="008D287A"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Horton, J., &amp; Kraftl, P. (2017). Rats, assorted shit and ‘racist groundwater’: Towards extra-sectional understandings of childhoods and social-material processes. </w:t>
      </w:r>
      <w:r w:rsidRPr="00A50D28">
        <w:rPr>
          <w:i/>
          <w:color w:val="000000"/>
          <w:sz w:val="24"/>
          <w:szCs w:val="24"/>
        </w:rPr>
        <w:t>Environment and Planning D: Society and Space</w:t>
      </w:r>
      <w:r w:rsidRPr="00A50D28">
        <w:rPr>
          <w:color w:val="000000"/>
          <w:sz w:val="24"/>
          <w:szCs w:val="24"/>
        </w:rPr>
        <w:t>, 1-23.</w:t>
      </w:r>
    </w:p>
    <w:p w14:paraId="0000007C" w14:textId="77777777" w:rsidR="008D287A" w:rsidRPr="00A50D28" w:rsidRDefault="008D287A" w:rsidP="00A50D28">
      <w:pPr>
        <w:pBdr>
          <w:top w:val="nil"/>
          <w:left w:val="nil"/>
          <w:bottom w:val="nil"/>
          <w:right w:val="nil"/>
          <w:between w:val="nil"/>
        </w:pBdr>
        <w:spacing w:line="480" w:lineRule="auto"/>
        <w:jc w:val="both"/>
        <w:rPr>
          <w:color w:val="000000"/>
          <w:sz w:val="24"/>
          <w:szCs w:val="24"/>
        </w:rPr>
      </w:pPr>
    </w:p>
    <w:p w14:paraId="0000007D" w14:textId="3C1F1D65" w:rsidR="008D287A" w:rsidRPr="00A50D28" w:rsidRDefault="00B262C8" w:rsidP="00A50D28">
      <w:pPr>
        <w:spacing w:line="480" w:lineRule="auto"/>
        <w:jc w:val="both"/>
        <w:rPr>
          <w:sz w:val="24"/>
          <w:szCs w:val="24"/>
        </w:rPr>
      </w:pPr>
      <w:r w:rsidRPr="00A50D28">
        <w:rPr>
          <w:sz w:val="24"/>
          <w:szCs w:val="24"/>
        </w:rPr>
        <w:t>Knight, S. (2016).</w:t>
      </w:r>
      <w:r w:rsidRPr="00A50D28">
        <w:rPr>
          <w:i/>
          <w:sz w:val="24"/>
          <w:szCs w:val="24"/>
        </w:rPr>
        <w:t xml:space="preserve"> Forest School in Practice: For All Ages</w:t>
      </w:r>
      <w:r w:rsidRPr="00A50D28">
        <w:rPr>
          <w:sz w:val="24"/>
          <w:szCs w:val="24"/>
        </w:rPr>
        <w:t>. London: Sage.</w:t>
      </w:r>
    </w:p>
    <w:p w14:paraId="10B772F4" w14:textId="400F3C6D" w:rsidR="00D264A4" w:rsidRPr="00A50D28" w:rsidRDefault="00D264A4" w:rsidP="00A50D28">
      <w:pPr>
        <w:spacing w:line="480" w:lineRule="auto"/>
        <w:jc w:val="both"/>
        <w:rPr>
          <w:sz w:val="24"/>
          <w:szCs w:val="24"/>
        </w:rPr>
      </w:pPr>
    </w:p>
    <w:p w14:paraId="238DED81" w14:textId="65F330A5" w:rsidR="00D264A4" w:rsidRPr="00A50D28" w:rsidRDefault="00D264A4" w:rsidP="00A50D28">
      <w:pPr>
        <w:spacing w:line="480" w:lineRule="auto"/>
        <w:jc w:val="both"/>
        <w:rPr>
          <w:sz w:val="24"/>
          <w:szCs w:val="24"/>
        </w:rPr>
      </w:pPr>
      <w:r w:rsidRPr="00A50D28">
        <w:rPr>
          <w:sz w:val="24"/>
          <w:szCs w:val="24"/>
        </w:rPr>
        <w:t xml:space="preserve">Knight, S. (2014).  </w:t>
      </w:r>
      <w:r w:rsidRPr="00A50D28">
        <w:rPr>
          <w:i/>
          <w:sz w:val="24"/>
          <w:szCs w:val="24"/>
        </w:rPr>
        <w:t>Forest School and Outdoor Learning in the Early Years</w:t>
      </w:r>
      <w:r w:rsidR="00C92CCD" w:rsidRPr="00A50D28">
        <w:rPr>
          <w:i/>
          <w:sz w:val="24"/>
          <w:szCs w:val="24"/>
        </w:rPr>
        <w:t xml:space="preserve">. </w:t>
      </w:r>
      <w:r w:rsidR="00C92CCD" w:rsidRPr="00A50D28">
        <w:rPr>
          <w:sz w:val="24"/>
          <w:szCs w:val="24"/>
        </w:rPr>
        <w:t>London: Sage.</w:t>
      </w:r>
    </w:p>
    <w:p w14:paraId="675021F3" w14:textId="3AF8C743" w:rsidR="00BF6352" w:rsidRPr="00A50D28" w:rsidRDefault="00BF6352" w:rsidP="00A50D28">
      <w:pPr>
        <w:spacing w:line="480" w:lineRule="auto"/>
        <w:jc w:val="both"/>
        <w:rPr>
          <w:sz w:val="24"/>
          <w:szCs w:val="24"/>
        </w:rPr>
      </w:pPr>
    </w:p>
    <w:p w14:paraId="0000007F" w14:textId="13D826EB" w:rsidR="008D287A" w:rsidRPr="00A50D28" w:rsidRDefault="00B262C8" w:rsidP="00A50D28">
      <w:pPr>
        <w:spacing w:line="480" w:lineRule="auto"/>
        <w:jc w:val="both"/>
        <w:rPr>
          <w:sz w:val="24"/>
          <w:szCs w:val="24"/>
        </w:rPr>
      </w:pPr>
      <w:r w:rsidRPr="00A50D28">
        <w:rPr>
          <w:sz w:val="24"/>
          <w:szCs w:val="24"/>
        </w:rPr>
        <w:t>Knight, S. (2011)</w:t>
      </w:r>
      <w:r w:rsidR="00792A3F" w:rsidRPr="00A50D28">
        <w:rPr>
          <w:sz w:val="24"/>
          <w:szCs w:val="24"/>
        </w:rPr>
        <w:t>.</w:t>
      </w:r>
      <w:r w:rsidRPr="00A50D28">
        <w:rPr>
          <w:sz w:val="24"/>
          <w:szCs w:val="24"/>
        </w:rPr>
        <w:t xml:space="preserve"> </w:t>
      </w:r>
      <w:r w:rsidRPr="00A50D28">
        <w:rPr>
          <w:i/>
          <w:sz w:val="24"/>
          <w:szCs w:val="24"/>
        </w:rPr>
        <w:t>Forest School for all</w:t>
      </w:r>
      <w:r w:rsidRPr="00A50D28">
        <w:rPr>
          <w:sz w:val="24"/>
          <w:szCs w:val="24"/>
        </w:rPr>
        <w:t>. London: Sage.</w:t>
      </w:r>
    </w:p>
    <w:p w14:paraId="00000080" w14:textId="0FD51F56" w:rsidR="008D287A" w:rsidRPr="00A50D28" w:rsidRDefault="008D287A" w:rsidP="00A50D28">
      <w:pPr>
        <w:spacing w:line="480" w:lineRule="auto"/>
        <w:jc w:val="both"/>
        <w:rPr>
          <w:sz w:val="24"/>
          <w:szCs w:val="24"/>
        </w:rPr>
      </w:pPr>
    </w:p>
    <w:p w14:paraId="7086AA8A" w14:textId="5398CCA0" w:rsidR="00831ECC" w:rsidRPr="00A50D28" w:rsidRDefault="00831ECC" w:rsidP="00A50D28">
      <w:pPr>
        <w:pStyle w:val="NormalWeb"/>
        <w:spacing w:before="0" w:beforeAutospacing="0" w:after="0" w:afterAutospacing="0" w:line="480" w:lineRule="auto"/>
        <w:jc w:val="both"/>
      </w:pPr>
      <w:r w:rsidRPr="00A50D28">
        <w:rPr>
          <w:color w:val="000000"/>
        </w:rPr>
        <w:t>Kraftl, P. (2013)</w:t>
      </w:r>
      <w:r w:rsidR="00792A3F" w:rsidRPr="00A50D28">
        <w:rPr>
          <w:color w:val="000000"/>
        </w:rPr>
        <w:t>.</w:t>
      </w:r>
      <w:r w:rsidRPr="00A50D28">
        <w:rPr>
          <w:color w:val="000000"/>
        </w:rPr>
        <w:t xml:space="preserve"> Beyond ‘voice’, beyond ‘agency’, beyond ‘politics’? Hybrid childhoods and some critical reflections on children's emotional geographies. </w:t>
      </w:r>
      <w:r w:rsidRPr="00A50D28">
        <w:rPr>
          <w:i/>
          <w:color w:val="000000"/>
        </w:rPr>
        <w:t>Emotion, Space and Society</w:t>
      </w:r>
      <w:r w:rsidRPr="00A50D28">
        <w:rPr>
          <w:color w:val="000000"/>
        </w:rPr>
        <w:t xml:space="preserve"> 9, 13-23.</w:t>
      </w:r>
    </w:p>
    <w:p w14:paraId="7E1FEBFF" w14:textId="3FDC09ED" w:rsidR="00831ECC" w:rsidRPr="00A50D28" w:rsidRDefault="00831ECC" w:rsidP="00A50D28">
      <w:pPr>
        <w:spacing w:line="480" w:lineRule="auto"/>
        <w:jc w:val="both"/>
        <w:rPr>
          <w:sz w:val="24"/>
          <w:szCs w:val="24"/>
        </w:rPr>
      </w:pPr>
    </w:p>
    <w:p w14:paraId="00000081" w14:textId="60F91316" w:rsidR="008D287A" w:rsidRPr="00A50D28" w:rsidRDefault="00B262C8" w:rsidP="00A50D28">
      <w:pPr>
        <w:spacing w:line="480" w:lineRule="auto"/>
        <w:jc w:val="both"/>
        <w:rPr>
          <w:sz w:val="24"/>
          <w:szCs w:val="24"/>
        </w:rPr>
      </w:pPr>
      <w:r w:rsidRPr="00A50D28">
        <w:rPr>
          <w:sz w:val="24"/>
          <w:szCs w:val="24"/>
        </w:rPr>
        <w:t>Kusenbach, M. (2003)</w:t>
      </w:r>
      <w:r w:rsidR="00792A3F" w:rsidRPr="00A50D28">
        <w:rPr>
          <w:sz w:val="24"/>
          <w:szCs w:val="24"/>
        </w:rPr>
        <w:t>.</w:t>
      </w:r>
      <w:r w:rsidRPr="00A50D28">
        <w:rPr>
          <w:sz w:val="24"/>
          <w:szCs w:val="24"/>
        </w:rPr>
        <w:t xml:space="preserve"> Street phenomenology the go-along as ethnographic research tool. </w:t>
      </w:r>
      <w:r w:rsidRPr="00A50D28">
        <w:rPr>
          <w:i/>
          <w:sz w:val="24"/>
          <w:szCs w:val="24"/>
        </w:rPr>
        <w:t>Ethnography 4</w:t>
      </w:r>
      <w:r w:rsidRPr="00A50D28">
        <w:rPr>
          <w:sz w:val="24"/>
          <w:szCs w:val="24"/>
        </w:rPr>
        <w:t>(3), 455-485.</w:t>
      </w:r>
    </w:p>
    <w:p w14:paraId="00000082" w14:textId="77777777" w:rsidR="008D287A" w:rsidRPr="00A50D28" w:rsidRDefault="008D287A" w:rsidP="00A50D28">
      <w:pPr>
        <w:spacing w:line="480" w:lineRule="auto"/>
        <w:jc w:val="both"/>
        <w:rPr>
          <w:sz w:val="24"/>
          <w:szCs w:val="24"/>
        </w:rPr>
      </w:pPr>
    </w:p>
    <w:p w14:paraId="00000083" w14:textId="5871D783" w:rsidR="008D287A" w:rsidRPr="00A50D28" w:rsidRDefault="00734299" w:rsidP="00A50D28">
      <w:pPr>
        <w:shd w:val="clear" w:color="auto" w:fill="FFFFFF"/>
        <w:spacing w:line="480" w:lineRule="auto"/>
        <w:rPr>
          <w:sz w:val="24"/>
          <w:szCs w:val="24"/>
        </w:rPr>
      </w:pPr>
      <w:hyperlink r:id="rId24">
        <w:r w:rsidR="00B262C8" w:rsidRPr="00A50D28">
          <w:rPr>
            <w:sz w:val="24"/>
            <w:szCs w:val="24"/>
          </w:rPr>
          <w:t>Lenz Taguchi</w:t>
        </w:r>
      </w:hyperlink>
      <w:r w:rsidR="00B262C8" w:rsidRPr="00A50D28">
        <w:rPr>
          <w:sz w:val="24"/>
          <w:szCs w:val="24"/>
        </w:rPr>
        <w:t>, H. (2010)</w:t>
      </w:r>
      <w:r w:rsidR="00792A3F" w:rsidRPr="00A50D28">
        <w:rPr>
          <w:sz w:val="24"/>
          <w:szCs w:val="24"/>
        </w:rPr>
        <w:t>.</w:t>
      </w:r>
      <w:r w:rsidR="00B262C8" w:rsidRPr="00A50D28">
        <w:rPr>
          <w:i/>
          <w:sz w:val="24"/>
          <w:szCs w:val="24"/>
        </w:rPr>
        <w:t xml:space="preserve"> Going </w:t>
      </w:r>
      <w:proofErr w:type="gramStart"/>
      <w:r w:rsidR="00B262C8" w:rsidRPr="00A50D28">
        <w:rPr>
          <w:i/>
          <w:sz w:val="24"/>
          <w:szCs w:val="24"/>
        </w:rPr>
        <w:t>Beyond</w:t>
      </w:r>
      <w:proofErr w:type="gramEnd"/>
      <w:r w:rsidR="00B262C8" w:rsidRPr="00A50D28">
        <w:rPr>
          <w:i/>
          <w:sz w:val="24"/>
          <w:szCs w:val="24"/>
        </w:rPr>
        <w:t xml:space="preserve"> the Theory/Practice Divide in Early Childhood Education.</w:t>
      </w:r>
      <w:r w:rsidR="00B262C8" w:rsidRPr="00A50D28">
        <w:rPr>
          <w:sz w:val="24"/>
          <w:szCs w:val="24"/>
        </w:rPr>
        <w:t>  Abingdon: Routledge.</w:t>
      </w:r>
    </w:p>
    <w:p w14:paraId="00000084" w14:textId="77777777" w:rsidR="008D287A" w:rsidRPr="00A50D28" w:rsidRDefault="008D287A" w:rsidP="00A50D28">
      <w:pPr>
        <w:spacing w:line="480" w:lineRule="auto"/>
        <w:jc w:val="both"/>
        <w:rPr>
          <w:sz w:val="24"/>
          <w:szCs w:val="24"/>
        </w:rPr>
      </w:pPr>
    </w:p>
    <w:p w14:paraId="4CDCC8E6" w14:textId="140A81DC" w:rsidR="002E4B35" w:rsidRPr="00A50D28" w:rsidRDefault="002E4B35" w:rsidP="00A50D28">
      <w:pPr>
        <w:spacing w:before="100" w:beforeAutospacing="1" w:after="100" w:afterAutospacing="1" w:line="480" w:lineRule="auto"/>
        <w:outlineLvl w:val="0"/>
        <w:rPr>
          <w:bCs/>
          <w:kern w:val="36"/>
          <w:sz w:val="24"/>
          <w:szCs w:val="24"/>
          <w:lang w:val="en-GB"/>
        </w:rPr>
      </w:pPr>
      <w:r w:rsidRPr="00A50D28">
        <w:rPr>
          <w:bCs/>
          <w:sz w:val="24"/>
          <w:szCs w:val="24"/>
          <w:lang w:val="en-GB"/>
        </w:rPr>
        <w:lastRenderedPageBreak/>
        <w:t>O'Brien, L. (2009)</w:t>
      </w:r>
      <w:r w:rsidR="00792A3F" w:rsidRPr="00A50D28">
        <w:rPr>
          <w:bCs/>
          <w:sz w:val="24"/>
          <w:szCs w:val="24"/>
          <w:lang w:val="en-GB"/>
        </w:rPr>
        <w:t>.</w:t>
      </w:r>
      <w:r w:rsidRPr="00A50D28">
        <w:rPr>
          <w:bCs/>
          <w:sz w:val="24"/>
          <w:szCs w:val="24"/>
          <w:lang w:val="en-GB"/>
        </w:rPr>
        <w:t> </w:t>
      </w:r>
      <w:r w:rsidRPr="00A50D28">
        <w:rPr>
          <w:bCs/>
          <w:kern w:val="36"/>
          <w:sz w:val="24"/>
          <w:szCs w:val="24"/>
          <w:lang w:val="en-GB"/>
        </w:rPr>
        <w:t xml:space="preserve">Learning outdoors: the Forest School approach. </w:t>
      </w:r>
      <w:r w:rsidRPr="00A50D28">
        <w:rPr>
          <w:i/>
          <w:iCs/>
          <w:color w:val="222222"/>
          <w:sz w:val="24"/>
          <w:szCs w:val="24"/>
        </w:rPr>
        <w:t>Education 3–13</w:t>
      </w:r>
      <w:r w:rsidRPr="00A50D28">
        <w:rPr>
          <w:color w:val="222222"/>
          <w:sz w:val="24"/>
          <w:szCs w:val="24"/>
        </w:rPr>
        <w:t xml:space="preserve">, </w:t>
      </w:r>
      <w:r w:rsidRPr="00A50D28">
        <w:rPr>
          <w:i/>
          <w:iCs/>
          <w:color w:val="222222"/>
          <w:sz w:val="24"/>
          <w:szCs w:val="24"/>
        </w:rPr>
        <w:t>37</w:t>
      </w:r>
      <w:r w:rsidRPr="00A50D28">
        <w:rPr>
          <w:color w:val="222222"/>
          <w:sz w:val="24"/>
          <w:szCs w:val="24"/>
        </w:rPr>
        <w:t>(1), 45-60.</w:t>
      </w:r>
    </w:p>
    <w:p w14:paraId="00000089" w14:textId="7C7012FE" w:rsidR="008D287A" w:rsidRPr="00A50D28" w:rsidRDefault="00792A3F"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Puig de la Bellacasa, M.P.</w:t>
      </w:r>
      <w:r w:rsidR="00B262C8" w:rsidRPr="00A50D28">
        <w:rPr>
          <w:color w:val="000000"/>
          <w:sz w:val="24"/>
          <w:szCs w:val="24"/>
        </w:rPr>
        <w:t xml:space="preserve"> </w:t>
      </w:r>
      <w:r w:rsidRPr="00A50D28">
        <w:rPr>
          <w:color w:val="000000"/>
          <w:sz w:val="24"/>
          <w:szCs w:val="24"/>
        </w:rPr>
        <w:t>(</w:t>
      </w:r>
      <w:r w:rsidR="00B262C8" w:rsidRPr="00A50D28">
        <w:rPr>
          <w:color w:val="000000"/>
          <w:sz w:val="24"/>
          <w:szCs w:val="24"/>
        </w:rPr>
        <w:t>2012</w:t>
      </w:r>
      <w:r w:rsidRPr="00A50D28">
        <w:rPr>
          <w:color w:val="000000"/>
          <w:sz w:val="24"/>
          <w:szCs w:val="24"/>
        </w:rPr>
        <w:t>)</w:t>
      </w:r>
      <w:r w:rsidR="00B262C8" w:rsidRPr="00A50D28">
        <w:rPr>
          <w:color w:val="000000"/>
          <w:sz w:val="24"/>
          <w:szCs w:val="24"/>
        </w:rPr>
        <w:t xml:space="preserve">. Nothing comes without its world’: thinking with care. </w:t>
      </w:r>
      <w:r w:rsidR="00B262C8" w:rsidRPr="00A50D28">
        <w:rPr>
          <w:i/>
          <w:color w:val="000000"/>
          <w:sz w:val="24"/>
          <w:szCs w:val="24"/>
        </w:rPr>
        <w:t>The Sociological Review</w:t>
      </w:r>
      <w:r w:rsidR="00B262C8" w:rsidRPr="00A50D28">
        <w:rPr>
          <w:color w:val="000000"/>
          <w:sz w:val="24"/>
          <w:szCs w:val="24"/>
        </w:rPr>
        <w:t xml:space="preserve"> </w:t>
      </w:r>
      <w:r w:rsidR="00B262C8" w:rsidRPr="00A50D28">
        <w:rPr>
          <w:i/>
          <w:color w:val="000000"/>
          <w:sz w:val="24"/>
          <w:szCs w:val="24"/>
        </w:rPr>
        <w:t>60</w:t>
      </w:r>
      <w:r w:rsidR="00B262C8" w:rsidRPr="00A50D28">
        <w:rPr>
          <w:color w:val="000000"/>
          <w:sz w:val="24"/>
          <w:szCs w:val="24"/>
        </w:rPr>
        <w:t>(</w:t>
      </w:r>
      <w:r w:rsidR="00B262C8" w:rsidRPr="00A50D28">
        <w:rPr>
          <w:i/>
          <w:color w:val="000000"/>
          <w:sz w:val="24"/>
          <w:szCs w:val="24"/>
        </w:rPr>
        <w:t>2</w:t>
      </w:r>
      <w:r w:rsidR="00B262C8" w:rsidRPr="00A50D28">
        <w:rPr>
          <w:color w:val="000000"/>
          <w:sz w:val="24"/>
          <w:szCs w:val="24"/>
        </w:rPr>
        <w:t>), 197-216.</w:t>
      </w:r>
    </w:p>
    <w:p w14:paraId="0000008A" w14:textId="77777777" w:rsidR="008D287A" w:rsidRPr="00A50D28" w:rsidRDefault="008D287A" w:rsidP="00A50D28">
      <w:pPr>
        <w:spacing w:after="120" w:line="480" w:lineRule="auto"/>
        <w:jc w:val="both"/>
        <w:rPr>
          <w:sz w:val="24"/>
          <w:szCs w:val="24"/>
        </w:rPr>
      </w:pPr>
    </w:p>
    <w:p w14:paraId="0000008B" w14:textId="77777777" w:rsidR="008D287A" w:rsidRPr="00A50D28" w:rsidRDefault="00B262C8" w:rsidP="00A50D28">
      <w:pPr>
        <w:spacing w:after="120" w:line="480" w:lineRule="auto"/>
        <w:jc w:val="both"/>
        <w:rPr>
          <w:sz w:val="24"/>
          <w:szCs w:val="24"/>
        </w:rPr>
      </w:pPr>
      <w:r w:rsidRPr="00A50D28">
        <w:rPr>
          <w:sz w:val="24"/>
          <w:szCs w:val="24"/>
        </w:rPr>
        <w:t xml:space="preserve">Rautio, P. (2013). Children who carry stones in their pockets: on autotelic material practices in everyday life. </w:t>
      </w:r>
      <w:r w:rsidRPr="00A50D28">
        <w:rPr>
          <w:i/>
          <w:sz w:val="24"/>
          <w:szCs w:val="24"/>
        </w:rPr>
        <w:t>Children's Geographies</w:t>
      </w:r>
      <w:r w:rsidRPr="00A50D28">
        <w:rPr>
          <w:sz w:val="24"/>
          <w:szCs w:val="24"/>
        </w:rPr>
        <w:t xml:space="preserve"> </w:t>
      </w:r>
      <w:r w:rsidRPr="00A50D28">
        <w:rPr>
          <w:i/>
          <w:sz w:val="24"/>
          <w:szCs w:val="24"/>
        </w:rPr>
        <w:t>11</w:t>
      </w:r>
      <w:r w:rsidRPr="00A50D28">
        <w:rPr>
          <w:sz w:val="24"/>
          <w:szCs w:val="24"/>
        </w:rPr>
        <w:t>(4), 394-408.</w:t>
      </w:r>
    </w:p>
    <w:p w14:paraId="0000008C" w14:textId="77777777" w:rsidR="008D287A" w:rsidRPr="00A50D28" w:rsidRDefault="008D287A" w:rsidP="00A50D28">
      <w:pPr>
        <w:spacing w:after="120" w:line="480" w:lineRule="auto"/>
        <w:jc w:val="both"/>
        <w:rPr>
          <w:sz w:val="24"/>
          <w:szCs w:val="24"/>
        </w:rPr>
      </w:pPr>
    </w:p>
    <w:p w14:paraId="0000008D" w14:textId="77777777" w:rsidR="008D287A" w:rsidRPr="00A50D28" w:rsidRDefault="00B262C8" w:rsidP="00A50D28">
      <w:pPr>
        <w:spacing w:line="480" w:lineRule="auto"/>
        <w:jc w:val="both"/>
        <w:rPr>
          <w:sz w:val="24"/>
          <w:szCs w:val="24"/>
        </w:rPr>
      </w:pPr>
      <w:r w:rsidRPr="00A50D28">
        <w:rPr>
          <w:sz w:val="24"/>
          <w:szCs w:val="24"/>
        </w:rPr>
        <w:t xml:space="preserve">Steffen, W., Broadgate, W., Deutsch, L., Gaffney, O., &amp; Ludwig, C. (2015). The trajectory of the Anthropocene: the great acceleration. </w:t>
      </w:r>
      <w:r w:rsidRPr="00A50D28">
        <w:rPr>
          <w:i/>
          <w:sz w:val="24"/>
          <w:szCs w:val="24"/>
        </w:rPr>
        <w:t>The Anthropocene Review</w:t>
      </w:r>
      <w:r w:rsidRPr="00A50D28">
        <w:rPr>
          <w:sz w:val="24"/>
          <w:szCs w:val="24"/>
        </w:rPr>
        <w:t>, 2(1), 81-98.</w:t>
      </w:r>
    </w:p>
    <w:p w14:paraId="0000008F" w14:textId="77777777" w:rsidR="008D287A" w:rsidRPr="00A50D28" w:rsidRDefault="00B262C8" w:rsidP="00A50D28">
      <w:pPr>
        <w:spacing w:line="480" w:lineRule="auto"/>
        <w:jc w:val="both"/>
        <w:rPr>
          <w:sz w:val="24"/>
          <w:szCs w:val="24"/>
        </w:rPr>
      </w:pPr>
      <w:r w:rsidRPr="00A50D28">
        <w:rPr>
          <w:sz w:val="24"/>
          <w:szCs w:val="24"/>
        </w:rPr>
        <w:t xml:space="preserve">Taylor, A., &amp; Pacini-Ketchabaw, V. (2015). Learning with children, ants, and worms in the Anthropocene: Towards a common world pedagogy of multispecies vulnerability. </w:t>
      </w:r>
      <w:r w:rsidRPr="00A50D28">
        <w:rPr>
          <w:i/>
          <w:sz w:val="24"/>
          <w:szCs w:val="24"/>
        </w:rPr>
        <w:t>Pedagogy, Culture &amp; Society</w:t>
      </w:r>
      <w:r w:rsidRPr="00A50D28">
        <w:rPr>
          <w:sz w:val="24"/>
          <w:szCs w:val="24"/>
        </w:rPr>
        <w:t>, 23(4), 507-529.</w:t>
      </w:r>
    </w:p>
    <w:p w14:paraId="00000090" w14:textId="77777777" w:rsidR="008D287A" w:rsidRPr="00A50D28" w:rsidRDefault="008D287A" w:rsidP="00A50D28">
      <w:pPr>
        <w:pBdr>
          <w:top w:val="nil"/>
          <w:left w:val="nil"/>
          <w:bottom w:val="nil"/>
          <w:right w:val="nil"/>
          <w:between w:val="nil"/>
        </w:pBdr>
        <w:spacing w:line="480" w:lineRule="auto"/>
        <w:jc w:val="both"/>
        <w:rPr>
          <w:color w:val="000000"/>
          <w:sz w:val="24"/>
          <w:szCs w:val="24"/>
        </w:rPr>
      </w:pPr>
    </w:p>
    <w:p w14:paraId="00000091" w14:textId="77777777" w:rsidR="008D287A" w:rsidRPr="00A50D28" w:rsidRDefault="00B262C8" w:rsidP="00A50D28">
      <w:pPr>
        <w:pBdr>
          <w:top w:val="nil"/>
          <w:left w:val="nil"/>
          <w:bottom w:val="nil"/>
          <w:right w:val="nil"/>
          <w:between w:val="nil"/>
        </w:pBdr>
        <w:spacing w:line="480" w:lineRule="auto"/>
        <w:jc w:val="both"/>
        <w:rPr>
          <w:color w:val="000000"/>
          <w:sz w:val="24"/>
          <w:szCs w:val="24"/>
        </w:rPr>
      </w:pPr>
      <w:r w:rsidRPr="00A50D28">
        <w:rPr>
          <w:color w:val="000000"/>
          <w:sz w:val="24"/>
          <w:szCs w:val="24"/>
        </w:rPr>
        <w:t xml:space="preserve">Taylor, A. (2017). Beyond stewardship: Common world pedagogies for the Anthropocene. </w:t>
      </w:r>
      <w:r w:rsidRPr="00A50D28">
        <w:rPr>
          <w:i/>
          <w:color w:val="000000"/>
          <w:sz w:val="24"/>
          <w:szCs w:val="24"/>
        </w:rPr>
        <w:t>Environmental Education Research</w:t>
      </w:r>
      <w:r w:rsidRPr="00A50D28">
        <w:rPr>
          <w:color w:val="000000"/>
          <w:sz w:val="24"/>
          <w:szCs w:val="24"/>
        </w:rPr>
        <w:t xml:space="preserve">, </w:t>
      </w:r>
      <w:r w:rsidRPr="00A50D28">
        <w:rPr>
          <w:i/>
          <w:color w:val="000000"/>
          <w:sz w:val="24"/>
          <w:szCs w:val="24"/>
        </w:rPr>
        <w:t>23</w:t>
      </w:r>
      <w:r w:rsidRPr="00A50D28">
        <w:rPr>
          <w:color w:val="000000"/>
          <w:sz w:val="24"/>
          <w:szCs w:val="24"/>
        </w:rPr>
        <w:t>(10), 1448-1461.</w:t>
      </w:r>
    </w:p>
    <w:p w14:paraId="00000092" w14:textId="77777777" w:rsidR="008D287A" w:rsidRPr="00A50D28" w:rsidRDefault="008D287A" w:rsidP="00A50D28">
      <w:pPr>
        <w:spacing w:line="480" w:lineRule="auto"/>
        <w:rPr>
          <w:sz w:val="24"/>
          <w:szCs w:val="24"/>
        </w:rPr>
      </w:pPr>
    </w:p>
    <w:p w14:paraId="00000093" w14:textId="77777777" w:rsidR="008D287A" w:rsidRPr="00A50D28" w:rsidRDefault="00B262C8" w:rsidP="00A50D28">
      <w:pPr>
        <w:spacing w:line="480" w:lineRule="auto"/>
        <w:jc w:val="both"/>
        <w:rPr>
          <w:sz w:val="24"/>
          <w:szCs w:val="24"/>
        </w:rPr>
      </w:pPr>
      <w:r w:rsidRPr="00A50D28">
        <w:rPr>
          <w:sz w:val="24"/>
          <w:szCs w:val="24"/>
        </w:rPr>
        <w:t>Waite, S., Bølling, M. &amp; Bentsen, P. (2016). Comparing apples and pears</w:t>
      </w:r>
      <w:proofErr w:type="gramStart"/>
      <w:r w:rsidRPr="00A50D28">
        <w:rPr>
          <w:sz w:val="24"/>
          <w:szCs w:val="24"/>
        </w:rPr>
        <w:t>?:</w:t>
      </w:r>
      <w:proofErr w:type="gramEnd"/>
      <w:r w:rsidRPr="00A50D28">
        <w:rPr>
          <w:sz w:val="24"/>
          <w:szCs w:val="24"/>
        </w:rPr>
        <w:t xml:space="preserve"> a conceptual framework for understanding forms of outdoor learning through comparison of English Forest Schools and Danish udeskole. </w:t>
      </w:r>
      <w:r w:rsidRPr="00A50D28">
        <w:rPr>
          <w:i/>
          <w:sz w:val="24"/>
          <w:szCs w:val="24"/>
        </w:rPr>
        <w:t>Environmental Education Research</w:t>
      </w:r>
      <w:r w:rsidRPr="00A50D28">
        <w:rPr>
          <w:sz w:val="24"/>
          <w:szCs w:val="24"/>
        </w:rPr>
        <w:t xml:space="preserve">, </w:t>
      </w:r>
      <w:r w:rsidRPr="00A50D28">
        <w:rPr>
          <w:i/>
          <w:sz w:val="24"/>
          <w:szCs w:val="24"/>
        </w:rPr>
        <w:t>22</w:t>
      </w:r>
      <w:r w:rsidRPr="00A50D28">
        <w:rPr>
          <w:sz w:val="24"/>
          <w:szCs w:val="24"/>
        </w:rPr>
        <w:t>(6), 868-892.</w:t>
      </w:r>
    </w:p>
    <w:p w14:paraId="00000094" w14:textId="77777777" w:rsidR="008D287A" w:rsidRPr="00A50D28" w:rsidRDefault="008D287A" w:rsidP="00A50D28">
      <w:pPr>
        <w:spacing w:line="480" w:lineRule="auto"/>
        <w:jc w:val="both"/>
        <w:rPr>
          <w:sz w:val="24"/>
          <w:szCs w:val="24"/>
        </w:rPr>
      </w:pPr>
    </w:p>
    <w:p w14:paraId="00000095" w14:textId="440B789A" w:rsidR="008D287A" w:rsidRPr="00A50D28" w:rsidRDefault="00B262C8" w:rsidP="00A50D28">
      <w:pPr>
        <w:pBdr>
          <w:top w:val="nil"/>
          <w:left w:val="nil"/>
          <w:bottom w:val="nil"/>
          <w:right w:val="nil"/>
          <w:between w:val="nil"/>
        </w:pBdr>
        <w:tabs>
          <w:tab w:val="center" w:pos="4320"/>
          <w:tab w:val="right" w:pos="8640"/>
        </w:tabs>
        <w:spacing w:line="480" w:lineRule="auto"/>
        <w:jc w:val="both"/>
        <w:rPr>
          <w:color w:val="000000"/>
          <w:sz w:val="24"/>
          <w:szCs w:val="24"/>
        </w:rPr>
      </w:pPr>
      <w:r w:rsidRPr="00A50D28">
        <w:rPr>
          <w:color w:val="000000"/>
          <w:sz w:val="24"/>
          <w:szCs w:val="24"/>
        </w:rPr>
        <w:lastRenderedPageBreak/>
        <w:t xml:space="preserve">Ward, L. (2015). The forest school revolution: leaves, logs and life skills. </w:t>
      </w:r>
      <w:r w:rsidRPr="00A50D28">
        <w:rPr>
          <w:i/>
          <w:color w:val="000000"/>
          <w:sz w:val="24"/>
          <w:szCs w:val="24"/>
        </w:rPr>
        <w:t xml:space="preserve">The Guardian, </w:t>
      </w:r>
      <w:r w:rsidRPr="00A50D28">
        <w:rPr>
          <w:color w:val="000000"/>
          <w:sz w:val="24"/>
          <w:szCs w:val="24"/>
        </w:rPr>
        <w:t>21 April. Retrieved from; https://www.theguardian.com/teacher-network/2015/apr/21/outdoor-learning-forest-school-revolution [Accessed 3 January 2019]</w:t>
      </w:r>
    </w:p>
    <w:p w14:paraId="5E924AFE" w14:textId="0E92468E" w:rsidR="00C8508F" w:rsidRPr="00A50D28" w:rsidRDefault="00C8508F" w:rsidP="00A50D28">
      <w:pPr>
        <w:pBdr>
          <w:top w:val="nil"/>
          <w:left w:val="nil"/>
          <w:bottom w:val="nil"/>
          <w:right w:val="nil"/>
          <w:between w:val="nil"/>
        </w:pBdr>
        <w:tabs>
          <w:tab w:val="center" w:pos="4320"/>
          <w:tab w:val="right" w:pos="8640"/>
        </w:tabs>
        <w:spacing w:line="480" w:lineRule="auto"/>
        <w:jc w:val="both"/>
        <w:rPr>
          <w:color w:val="000000"/>
          <w:sz w:val="24"/>
          <w:szCs w:val="24"/>
        </w:rPr>
      </w:pPr>
    </w:p>
    <w:p w14:paraId="1CA96445" w14:textId="76D10ED9" w:rsidR="00E80422" w:rsidRPr="00A50D28" w:rsidRDefault="003A0E52" w:rsidP="00A50D28">
      <w:pPr>
        <w:spacing w:line="480" w:lineRule="auto"/>
        <w:rPr>
          <w:color w:val="000000"/>
          <w:sz w:val="24"/>
          <w:szCs w:val="24"/>
        </w:rPr>
      </w:pPr>
      <w:r w:rsidRPr="00A50D28">
        <w:rPr>
          <w:color w:val="333333"/>
          <w:sz w:val="24"/>
          <w:szCs w:val="24"/>
          <w:lang w:val="en-GB"/>
        </w:rPr>
        <w:t> </w:t>
      </w:r>
    </w:p>
    <w:sectPr w:rsidR="00E80422" w:rsidRPr="00A50D28" w:rsidSect="00551ACD">
      <w:footerReference w:type="default" r:id="rId25"/>
      <w:pgSz w:w="12240" w:h="15840"/>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1AC690" w16cid:durableId="211DFE07"/>
  <w16cid:commentId w16cid:paraId="49AAA0D6" w16cid:durableId="211E06E1"/>
  <w16cid:commentId w16cid:paraId="0D059893" w16cid:durableId="211E2FDF"/>
  <w16cid:commentId w16cid:paraId="78FDCF92" w16cid:durableId="211E335F"/>
  <w16cid:commentId w16cid:paraId="4D082D71" w16cid:durableId="211E35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E20E" w14:textId="77777777" w:rsidR="00734299" w:rsidRDefault="00734299">
      <w:r>
        <w:separator/>
      </w:r>
    </w:p>
  </w:endnote>
  <w:endnote w:type="continuationSeparator" w:id="0">
    <w:p w14:paraId="03D29BFE" w14:textId="77777777" w:rsidR="00734299" w:rsidRDefault="0073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452AB9A0" w:rsidR="00CB1D11" w:rsidRDefault="00CB1D1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355BB">
      <w:rPr>
        <w:noProof/>
        <w:color w:val="000000"/>
      </w:rPr>
      <w:t>1</w:t>
    </w:r>
    <w:r>
      <w:rPr>
        <w:color w:val="000000"/>
      </w:rPr>
      <w:fldChar w:fldCharType="end"/>
    </w:r>
  </w:p>
  <w:p w14:paraId="00000097" w14:textId="77777777" w:rsidR="00CB1D11" w:rsidRDefault="00CB1D1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EAF3A" w14:textId="77777777" w:rsidR="00734299" w:rsidRDefault="00734299">
      <w:r>
        <w:separator/>
      </w:r>
    </w:p>
  </w:footnote>
  <w:footnote w:type="continuationSeparator" w:id="0">
    <w:p w14:paraId="1954A9D8" w14:textId="77777777" w:rsidR="00734299" w:rsidRDefault="0073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E5D"/>
    <w:multiLevelType w:val="multilevel"/>
    <w:tmpl w:val="71E6E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536AC4"/>
    <w:multiLevelType w:val="multilevel"/>
    <w:tmpl w:val="4BD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A6C71"/>
    <w:multiLevelType w:val="multilevel"/>
    <w:tmpl w:val="D7A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7A"/>
    <w:rsid w:val="000019E5"/>
    <w:rsid w:val="00004228"/>
    <w:rsid w:val="000206C1"/>
    <w:rsid w:val="00025EA4"/>
    <w:rsid w:val="00026144"/>
    <w:rsid w:val="00040257"/>
    <w:rsid w:val="00042900"/>
    <w:rsid w:val="00045955"/>
    <w:rsid w:val="000620FA"/>
    <w:rsid w:val="00063F2A"/>
    <w:rsid w:val="000829CC"/>
    <w:rsid w:val="0008585C"/>
    <w:rsid w:val="0009779C"/>
    <w:rsid w:val="000A180A"/>
    <w:rsid w:val="000B7E0F"/>
    <w:rsid w:val="000C0462"/>
    <w:rsid w:val="000C6BD0"/>
    <w:rsid w:val="000D4EB5"/>
    <w:rsid w:val="000D7D76"/>
    <w:rsid w:val="000E77E3"/>
    <w:rsid w:val="000F0A9A"/>
    <w:rsid w:val="000F775D"/>
    <w:rsid w:val="00103651"/>
    <w:rsid w:val="001058E5"/>
    <w:rsid w:val="001060AB"/>
    <w:rsid w:val="00106894"/>
    <w:rsid w:val="0011365C"/>
    <w:rsid w:val="00122137"/>
    <w:rsid w:val="001359DB"/>
    <w:rsid w:val="00136952"/>
    <w:rsid w:val="001409E8"/>
    <w:rsid w:val="00154C89"/>
    <w:rsid w:val="00164F94"/>
    <w:rsid w:val="001735E2"/>
    <w:rsid w:val="00182F1B"/>
    <w:rsid w:val="001849F9"/>
    <w:rsid w:val="00185285"/>
    <w:rsid w:val="0018659B"/>
    <w:rsid w:val="001933F1"/>
    <w:rsid w:val="001B01AA"/>
    <w:rsid w:val="001B415F"/>
    <w:rsid w:val="001C5D85"/>
    <w:rsid w:val="001E37FB"/>
    <w:rsid w:val="001E39C8"/>
    <w:rsid w:val="001E3B2E"/>
    <w:rsid w:val="001E3D8B"/>
    <w:rsid w:val="001E56FC"/>
    <w:rsid w:val="001F2329"/>
    <w:rsid w:val="001F33E3"/>
    <w:rsid w:val="001F698A"/>
    <w:rsid w:val="001F6D79"/>
    <w:rsid w:val="00203490"/>
    <w:rsid w:val="00205487"/>
    <w:rsid w:val="0021543F"/>
    <w:rsid w:val="00215FDF"/>
    <w:rsid w:val="00227E38"/>
    <w:rsid w:val="00245DAD"/>
    <w:rsid w:val="00266218"/>
    <w:rsid w:val="00277DD3"/>
    <w:rsid w:val="00280226"/>
    <w:rsid w:val="00280260"/>
    <w:rsid w:val="0028668D"/>
    <w:rsid w:val="002962B0"/>
    <w:rsid w:val="00297A52"/>
    <w:rsid w:val="002A3008"/>
    <w:rsid w:val="002A360F"/>
    <w:rsid w:val="002A53CF"/>
    <w:rsid w:val="002A7A19"/>
    <w:rsid w:val="002A7A41"/>
    <w:rsid w:val="002B58A6"/>
    <w:rsid w:val="002C5585"/>
    <w:rsid w:val="002C7E7F"/>
    <w:rsid w:val="002D3AC6"/>
    <w:rsid w:val="002D3CBC"/>
    <w:rsid w:val="002D3EE5"/>
    <w:rsid w:val="002E4B35"/>
    <w:rsid w:val="002F167D"/>
    <w:rsid w:val="002F31A7"/>
    <w:rsid w:val="00303EFD"/>
    <w:rsid w:val="003078C1"/>
    <w:rsid w:val="00312595"/>
    <w:rsid w:val="00316D4E"/>
    <w:rsid w:val="00317969"/>
    <w:rsid w:val="003261F6"/>
    <w:rsid w:val="00335A3B"/>
    <w:rsid w:val="0033639C"/>
    <w:rsid w:val="00345621"/>
    <w:rsid w:val="00377EC9"/>
    <w:rsid w:val="00381DD2"/>
    <w:rsid w:val="003A0E52"/>
    <w:rsid w:val="003A40B2"/>
    <w:rsid w:val="003B68AB"/>
    <w:rsid w:val="003C1628"/>
    <w:rsid w:val="003E79FD"/>
    <w:rsid w:val="003F391E"/>
    <w:rsid w:val="003F4D53"/>
    <w:rsid w:val="003F5D20"/>
    <w:rsid w:val="004032FA"/>
    <w:rsid w:val="00405303"/>
    <w:rsid w:val="00406214"/>
    <w:rsid w:val="00412AE0"/>
    <w:rsid w:val="0042588E"/>
    <w:rsid w:val="00426677"/>
    <w:rsid w:val="004268E7"/>
    <w:rsid w:val="00444BE5"/>
    <w:rsid w:val="00446369"/>
    <w:rsid w:val="0046205D"/>
    <w:rsid w:val="00462FBB"/>
    <w:rsid w:val="0047479C"/>
    <w:rsid w:val="00483714"/>
    <w:rsid w:val="004B797E"/>
    <w:rsid w:val="004C0878"/>
    <w:rsid w:val="004C14C6"/>
    <w:rsid w:val="004C1D5E"/>
    <w:rsid w:val="004C2318"/>
    <w:rsid w:val="004C31B7"/>
    <w:rsid w:val="004C7965"/>
    <w:rsid w:val="004D624A"/>
    <w:rsid w:val="004F72CD"/>
    <w:rsid w:val="00506E18"/>
    <w:rsid w:val="00512202"/>
    <w:rsid w:val="00516AC3"/>
    <w:rsid w:val="00524921"/>
    <w:rsid w:val="00525734"/>
    <w:rsid w:val="00540CF5"/>
    <w:rsid w:val="00551ACD"/>
    <w:rsid w:val="005566A9"/>
    <w:rsid w:val="00556AE1"/>
    <w:rsid w:val="00561406"/>
    <w:rsid w:val="005638B3"/>
    <w:rsid w:val="00577136"/>
    <w:rsid w:val="0057759E"/>
    <w:rsid w:val="00580587"/>
    <w:rsid w:val="00586E81"/>
    <w:rsid w:val="00591BAB"/>
    <w:rsid w:val="005A5378"/>
    <w:rsid w:val="005A7233"/>
    <w:rsid w:val="005B5B42"/>
    <w:rsid w:val="005B635D"/>
    <w:rsid w:val="005B7823"/>
    <w:rsid w:val="005C2425"/>
    <w:rsid w:val="005C489F"/>
    <w:rsid w:val="005D1BE0"/>
    <w:rsid w:val="005D5332"/>
    <w:rsid w:val="005E3A42"/>
    <w:rsid w:val="0061617B"/>
    <w:rsid w:val="00620144"/>
    <w:rsid w:val="00624744"/>
    <w:rsid w:val="00641239"/>
    <w:rsid w:val="00643E08"/>
    <w:rsid w:val="00651CB1"/>
    <w:rsid w:val="00655959"/>
    <w:rsid w:val="00657C49"/>
    <w:rsid w:val="00663C84"/>
    <w:rsid w:val="006653D9"/>
    <w:rsid w:val="00666A8B"/>
    <w:rsid w:val="00675EE8"/>
    <w:rsid w:val="00676EC7"/>
    <w:rsid w:val="00691C1C"/>
    <w:rsid w:val="006926AE"/>
    <w:rsid w:val="006A512E"/>
    <w:rsid w:val="006A69BD"/>
    <w:rsid w:val="006B17E0"/>
    <w:rsid w:val="006B1CC8"/>
    <w:rsid w:val="006C135B"/>
    <w:rsid w:val="006E2F6F"/>
    <w:rsid w:val="006E66E3"/>
    <w:rsid w:val="006F1D06"/>
    <w:rsid w:val="006F56FB"/>
    <w:rsid w:val="007052D0"/>
    <w:rsid w:val="00734299"/>
    <w:rsid w:val="00743FE2"/>
    <w:rsid w:val="00745698"/>
    <w:rsid w:val="0075170A"/>
    <w:rsid w:val="00755F82"/>
    <w:rsid w:val="00757417"/>
    <w:rsid w:val="00757A1E"/>
    <w:rsid w:val="007611C0"/>
    <w:rsid w:val="007626A1"/>
    <w:rsid w:val="0076390D"/>
    <w:rsid w:val="0077398C"/>
    <w:rsid w:val="00792A3F"/>
    <w:rsid w:val="00796F0C"/>
    <w:rsid w:val="007B0048"/>
    <w:rsid w:val="007B2206"/>
    <w:rsid w:val="007B22F1"/>
    <w:rsid w:val="007B664A"/>
    <w:rsid w:val="007C44EB"/>
    <w:rsid w:val="007D68C9"/>
    <w:rsid w:val="007E16CA"/>
    <w:rsid w:val="007E65CB"/>
    <w:rsid w:val="0080095B"/>
    <w:rsid w:val="00803350"/>
    <w:rsid w:val="00803B35"/>
    <w:rsid w:val="00815377"/>
    <w:rsid w:val="0082604A"/>
    <w:rsid w:val="008279F9"/>
    <w:rsid w:val="00831ECC"/>
    <w:rsid w:val="0083246C"/>
    <w:rsid w:val="008355BB"/>
    <w:rsid w:val="00836F55"/>
    <w:rsid w:val="008469D1"/>
    <w:rsid w:val="00854DD7"/>
    <w:rsid w:val="00870121"/>
    <w:rsid w:val="0087219C"/>
    <w:rsid w:val="00885E5B"/>
    <w:rsid w:val="008A1631"/>
    <w:rsid w:val="008A69BE"/>
    <w:rsid w:val="008B0808"/>
    <w:rsid w:val="008B404D"/>
    <w:rsid w:val="008B5AA9"/>
    <w:rsid w:val="008C00A3"/>
    <w:rsid w:val="008C0B1F"/>
    <w:rsid w:val="008D287A"/>
    <w:rsid w:val="008E5942"/>
    <w:rsid w:val="008E720D"/>
    <w:rsid w:val="008F1D7A"/>
    <w:rsid w:val="008F6B5F"/>
    <w:rsid w:val="009170E5"/>
    <w:rsid w:val="00920469"/>
    <w:rsid w:val="00921032"/>
    <w:rsid w:val="00927691"/>
    <w:rsid w:val="00942F76"/>
    <w:rsid w:val="00943012"/>
    <w:rsid w:val="00947353"/>
    <w:rsid w:val="009526C7"/>
    <w:rsid w:val="00956A20"/>
    <w:rsid w:val="00956EA3"/>
    <w:rsid w:val="00971105"/>
    <w:rsid w:val="009843D8"/>
    <w:rsid w:val="00990F77"/>
    <w:rsid w:val="00991615"/>
    <w:rsid w:val="009978F4"/>
    <w:rsid w:val="009A00AF"/>
    <w:rsid w:val="009A0655"/>
    <w:rsid w:val="009B0B5D"/>
    <w:rsid w:val="009C29FB"/>
    <w:rsid w:val="009C562B"/>
    <w:rsid w:val="009F5258"/>
    <w:rsid w:val="00A00C11"/>
    <w:rsid w:val="00A040A9"/>
    <w:rsid w:val="00A14B82"/>
    <w:rsid w:val="00A17F15"/>
    <w:rsid w:val="00A33828"/>
    <w:rsid w:val="00A3416F"/>
    <w:rsid w:val="00A3430B"/>
    <w:rsid w:val="00A3433D"/>
    <w:rsid w:val="00A3536D"/>
    <w:rsid w:val="00A50D28"/>
    <w:rsid w:val="00A91BCE"/>
    <w:rsid w:val="00A92E12"/>
    <w:rsid w:val="00AA606F"/>
    <w:rsid w:val="00AA6298"/>
    <w:rsid w:val="00AB1973"/>
    <w:rsid w:val="00AC462B"/>
    <w:rsid w:val="00AC527A"/>
    <w:rsid w:val="00AD0C53"/>
    <w:rsid w:val="00AD287F"/>
    <w:rsid w:val="00B24767"/>
    <w:rsid w:val="00B25979"/>
    <w:rsid w:val="00B262C8"/>
    <w:rsid w:val="00B32363"/>
    <w:rsid w:val="00B32E7C"/>
    <w:rsid w:val="00B34C7A"/>
    <w:rsid w:val="00B35846"/>
    <w:rsid w:val="00B35AA4"/>
    <w:rsid w:val="00B40DA7"/>
    <w:rsid w:val="00B625AA"/>
    <w:rsid w:val="00B85637"/>
    <w:rsid w:val="00B87E78"/>
    <w:rsid w:val="00BA67D1"/>
    <w:rsid w:val="00BB1D90"/>
    <w:rsid w:val="00BD28E4"/>
    <w:rsid w:val="00BD4757"/>
    <w:rsid w:val="00BE53AC"/>
    <w:rsid w:val="00BF447E"/>
    <w:rsid w:val="00BF6352"/>
    <w:rsid w:val="00C040B4"/>
    <w:rsid w:val="00C1008D"/>
    <w:rsid w:val="00C1015B"/>
    <w:rsid w:val="00C4338C"/>
    <w:rsid w:val="00C53D23"/>
    <w:rsid w:val="00C53F7F"/>
    <w:rsid w:val="00C61D6D"/>
    <w:rsid w:val="00C626BE"/>
    <w:rsid w:val="00C64F67"/>
    <w:rsid w:val="00C65670"/>
    <w:rsid w:val="00C76239"/>
    <w:rsid w:val="00C8508F"/>
    <w:rsid w:val="00C8772E"/>
    <w:rsid w:val="00C92CCD"/>
    <w:rsid w:val="00CA3FE4"/>
    <w:rsid w:val="00CA4050"/>
    <w:rsid w:val="00CA6857"/>
    <w:rsid w:val="00CB0BAD"/>
    <w:rsid w:val="00CB1D11"/>
    <w:rsid w:val="00CB2AFD"/>
    <w:rsid w:val="00CB2DC5"/>
    <w:rsid w:val="00CD03D8"/>
    <w:rsid w:val="00CD2ED8"/>
    <w:rsid w:val="00CD4E5F"/>
    <w:rsid w:val="00CF5C57"/>
    <w:rsid w:val="00CF6021"/>
    <w:rsid w:val="00D16466"/>
    <w:rsid w:val="00D16590"/>
    <w:rsid w:val="00D172C3"/>
    <w:rsid w:val="00D23822"/>
    <w:rsid w:val="00D23E11"/>
    <w:rsid w:val="00D264A4"/>
    <w:rsid w:val="00D40B76"/>
    <w:rsid w:val="00D449DE"/>
    <w:rsid w:val="00D56CA3"/>
    <w:rsid w:val="00D87E54"/>
    <w:rsid w:val="00DA614E"/>
    <w:rsid w:val="00DB56F4"/>
    <w:rsid w:val="00DC04C4"/>
    <w:rsid w:val="00DC3340"/>
    <w:rsid w:val="00DC75B5"/>
    <w:rsid w:val="00DD02CB"/>
    <w:rsid w:val="00DE264C"/>
    <w:rsid w:val="00DE5012"/>
    <w:rsid w:val="00DE63B5"/>
    <w:rsid w:val="00DF0971"/>
    <w:rsid w:val="00E05DCF"/>
    <w:rsid w:val="00E10049"/>
    <w:rsid w:val="00E1659E"/>
    <w:rsid w:val="00E247B1"/>
    <w:rsid w:val="00E42236"/>
    <w:rsid w:val="00E42298"/>
    <w:rsid w:val="00E424F7"/>
    <w:rsid w:val="00E45E03"/>
    <w:rsid w:val="00E51DD5"/>
    <w:rsid w:val="00E60D51"/>
    <w:rsid w:val="00E73C17"/>
    <w:rsid w:val="00E80422"/>
    <w:rsid w:val="00E81384"/>
    <w:rsid w:val="00E837A0"/>
    <w:rsid w:val="00E8488C"/>
    <w:rsid w:val="00E9200D"/>
    <w:rsid w:val="00EB1716"/>
    <w:rsid w:val="00EB2C7A"/>
    <w:rsid w:val="00EC11DA"/>
    <w:rsid w:val="00EC2B55"/>
    <w:rsid w:val="00ED2C74"/>
    <w:rsid w:val="00EE13D6"/>
    <w:rsid w:val="00EE6392"/>
    <w:rsid w:val="00EF0072"/>
    <w:rsid w:val="00F00434"/>
    <w:rsid w:val="00F060E6"/>
    <w:rsid w:val="00F072B8"/>
    <w:rsid w:val="00F2306A"/>
    <w:rsid w:val="00F3264B"/>
    <w:rsid w:val="00F53962"/>
    <w:rsid w:val="00F550B3"/>
    <w:rsid w:val="00F557CD"/>
    <w:rsid w:val="00F6121E"/>
    <w:rsid w:val="00F7371B"/>
    <w:rsid w:val="00F925CE"/>
    <w:rsid w:val="00F92753"/>
    <w:rsid w:val="00FA50F6"/>
    <w:rsid w:val="00FA6B36"/>
    <w:rsid w:val="00FE4E53"/>
    <w:rsid w:val="00FF017B"/>
    <w:rsid w:val="00FF50BF"/>
    <w:rsid w:val="00FF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DFE8"/>
  <w15:docId w15:val="{B2D937C3-0045-4797-A133-04BADF2C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jc w:val="both"/>
      <w:outlineLvl w:val="0"/>
    </w:pPr>
    <w:rPr>
      <w:sz w:val="24"/>
      <w:szCs w:val="24"/>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line="480" w:lineRule="auto"/>
      <w:jc w:val="both"/>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2298"/>
    <w:rPr>
      <w:sz w:val="16"/>
      <w:szCs w:val="16"/>
    </w:rPr>
  </w:style>
  <w:style w:type="paragraph" w:styleId="CommentText">
    <w:name w:val="annotation text"/>
    <w:basedOn w:val="Normal"/>
    <w:link w:val="CommentTextChar"/>
    <w:uiPriority w:val="99"/>
    <w:unhideWhenUsed/>
    <w:rsid w:val="00E42298"/>
  </w:style>
  <w:style w:type="character" w:customStyle="1" w:styleId="CommentTextChar">
    <w:name w:val="Comment Text Char"/>
    <w:basedOn w:val="DefaultParagraphFont"/>
    <w:link w:val="CommentText"/>
    <w:uiPriority w:val="99"/>
    <w:rsid w:val="00E42298"/>
  </w:style>
  <w:style w:type="paragraph" w:styleId="CommentSubject">
    <w:name w:val="annotation subject"/>
    <w:basedOn w:val="CommentText"/>
    <w:next w:val="CommentText"/>
    <w:link w:val="CommentSubjectChar"/>
    <w:uiPriority w:val="99"/>
    <w:semiHidden/>
    <w:unhideWhenUsed/>
    <w:rsid w:val="00E42298"/>
    <w:rPr>
      <w:b/>
      <w:bCs/>
    </w:rPr>
  </w:style>
  <w:style w:type="character" w:customStyle="1" w:styleId="CommentSubjectChar">
    <w:name w:val="Comment Subject Char"/>
    <w:basedOn w:val="CommentTextChar"/>
    <w:link w:val="CommentSubject"/>
    <w:uiPriority w:val="99"/>
    <w:semiHidden/>
    <w:rsid w:val="00E42298"/>
    <w:rPr>
      <w:b/>
      <w:bCs/>
    </w:rPr>
  </w:style>
  <w:style w:type="paragraph" w:styleId="BalloonText">
    <w:name w:val="Balloon Text"/>
    <w:basedOn w:val="Normal"/>
    <w:link w:val="BalloonTextChar"/>
    <w:uiPriority w:val="99"/>
    <w:semiHidden/>
    <w:unhideWhenUsed/>
    <w:rsid w:val="00E42298"/>
    <w:rPr>
      <w:sz w:val="18"/>
      <w:szCs w:val="18"/>
    </w:rPr>
  </w:style>
  <w:style w:type="character" w:customStyle="1" w:styleId="BalloonTextChar">
    <w:name w:val="Balloon Text Char"/>
    <w:basedOn w:val="DefaultParagraphFont"/>
    <w:link w:val="BalloonText"/>
    <w:uiPriority w:val="99"/>
    <w:semiHidden/>
    <w:rsid w:val="00E42298"/>
    <w:rPr>
      <w:sz w:val="18"/>
      <w:szCs w:val="18"/>
    </w:rPr>
  </w:style>
  <w:style w:type="paragraph" w:styleId="Revision">
    <w:name w:val="Revision"/>
    <w:hidden/>
    <w:uiPriority w:val="99"/>
    <w:semiHidden/>
    <w:rsid w:val="008279F9"/>
  </w:style>
  <w:style w:type="character" w:customStyle="1" w:styleId="ref-lnk">
    <w:name w:val="ref-lnk"/>
    <w:basedOn w:val="DefaultParagraphFont"/>
    <w:rsid w:val="00316D4E"/>
  </w:style>
  <w:style w:type="character" w:styleId="Hyperlink">
    <w:name w:val="Hyperlink"/>
    <w:basedOn w:val="DefaultParagraphFont"/>
    <w:uiPriority w:val="99"/>
    <w:unhideWhenUsed/>
    <w:rsid w:val="00316D4E"/>
    <w:rPr>
      <w:color w:val="0000FF"/>
      <w:u w:val="single"/>
    </w:rPr>
  </w:style>
  <w:style w:type="character" w:customStyle="1" w:styleId="ref-overlay">
    <w:name w:val="ref-overlay"/>
    <w:basedOn w:val="DefaultParagraphFont"/>
    <w:rsid w:val="00316D4E"/>
  </w:style>
  <w:style w:type="character" w:customStyle="1" w:styleId="hlfld-contribauthor">
    <w:name w:val="hlfld-contribauthor"/>
    <w:basedOn w:val="DefaultParagraphFont"/>
    <w:rsid w:val="00316D4E"/>
  </w:style>
  <w:style w:type="character" w:customStyle="1" w:styleId="nlmgiven-names">
    <w:name w:val="nlm_given-names"/>
    <w:basedOn w:val="DefaultParagraphFont"/>
    <w:rsid w:val="00316D4E"/>
  </w:style>
  <w:style w:type="character" w:customStyle="1" w:styleId="nlmyear">
    <w:name w:val="nlm_year"/>
    <w:basedOn w:val="DefaultParagraphFont"/>
    <w:rsid w:val="00316D4E"/>
  </w:style>
  <w:style w:type="character" w:customStyle="1" w:styleId="nlmpublisher-loc">
    <w:name w:val="nlm_publisher-loc"/>
    <w:basedOn w:val="DefaultParagraphFont"/>
    <w:rsid w:val="00316D4E"/>
  </w:style>
  <w:style w:type="character" w:customStyle="1" w:styleId="nlmpublisher-name">
    <w:name w:val="nlm_publisher-name"/>
    <w:basedOn w:val="DefaultParagraphFont"/>
    <w:rsid w:val="00316D4E"/>
  </w:style>
  <w:style w:type="character" w:customStyle="1" w:styleId="ref-links">
    <w:name w:val="ref-links"/>
    <w:basedOn w:val="DefaultParagraphFont"/>
    <w:rsid w:val="00316D4E"/>
  </w:style>
  <w:style w:type="character" w:customStyle="1" w:styleId="googlescholar-container">
    <w:name w:val="googlescholar-container"/>
    <w:basedOn w:val="DefaultParagraphFont"/>
    <w:rsid w:val="00316D4E"/>
  </w:style>
  <w:style w:type="character" w:styleId="Emphasis">
    <w:name w:val="Emphasis"/>
    <w:basedOn w:val="DefaultParagraphFont"/>
    <w:uiPriority w:val="20"/>
    <w:qFormat/>
    <w:rsid w:val="004C1D5E"/>
    <w:rPr>
      <w:i/>
      <w:iCs/>
    </w:rPr>
  </w:style>
  <w:style w:type="paragraph" w:styleId="NormalWeb">
    <w:name w:val="Normal (Web)"/>
    <w:basedOn w:val="Normal"/>
    <w:uiPriority w:val="99"/>
    <w:semiHidden/>
    <w:unhideWhenUsed/>
    <w:rsid w:val="0082604A"/>
    <w:pPr>
      <w:spacing w:before="100" w:beforeAutospacing="1" w:after="100" w:afterAutospacing="1"/>
    </w:pPr>
    <w:rPr>
      <w:sz w:val="24"/>
      <w:szCs w:val="24"/>
      <w:lang w:val="en-GB"/>
    </w:rPr>
  </w:style>
  <w:style w:type="character" w:styleId="Strong">
    <w:name w:val="Strong"/>
    <w:basedOn w:val="DefaultParagraphFont"/>
    <w:uiPriority w:val="22"/>
    <w:qFormat/>
    <w:rsid w:val="00474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20414">
      <w:bodyDiv w:val="1"/>
      <w:marLeft w:val="0"/>
      <w:marRight w:val="0"/>
      <w:marTop w:val="0"/>
      <w:marBottom w:val="0"/>
      <w:divBdr>
        <w:top w:val="none" w:sz="0" w:space="0" w:color="auto"/>
        <w:left w:val="none" w:sz="0" w:space="0" w:color="auto"/>
        <w:bottom w:val="none" w:sz="0" w:space="0" w:color="auto"/>
        <w:right w:val="none" w:sz="0" w:space="0" w:color="auto"/>
      </w:divBdr>
      <w:divsChild>
        <w:div w:id="624628633">
          <w:marLeft w:val="0"/>
          <w:marRight w:val="0"/>
          <w:marTop w:val="0"/>
          <w:marBottom w:val="0"/>
          <w:divBdr>
            <w:top w:val="none" w:sz="0" w:space="0" w:color="auto"/>
            <w:left w:val="none" w:sz="0" w:space="0" w:color="auto"/>
            <w:bottom w:val="none" w:sz="0" w:space="0" w:color="auto"/>
            <w:right w:val="none" w:sz="0" w:space="0" w:color="auto"/>
          </w:divBdr>
          <w:divsChild>
            <w:div w:id="706872488">
              <w:marLeft w:val="0"/>
              <w:marRight w:val="0"/>
              <w:marTop w:val="0"/>
              <w:marBottom w:val="0"/>
              <w:divBdr>
                <w:top w:val="none" w:sz="0" w:space="0" w:color="auto"/>
                <w:left w:val="none" w:sz="0" w:space="0" w:color="auto"/>
                <w:bottom w:val="none" w:sz="0" w:space="0" w:color="auto"/>
                <w:right w:val="none" w:sz="0" w:space="0" w:color="auto"/>
              </w:divBdr>
              <w:divsChild>
                <w:div w:id="931817470">
                  <w:marLeft w:val="0"/>
                  <w:marRight w:val="0"/>
                  <w:marTop w:val="0"/>
                  <w:marBottom w:val="0"/>
                  <w:divBdr>
                    <w:top w:val="none" w:sz="0" w:space="0" w:color="auto"/>
                    <w:left w:val="none" w:sz="0" w:space="0" w:color="auto"/>
                    <w:bottom w:val="none" w:sz="0" w:space="0" w:color="auto"/>
                    <w:right w:val="none" w:sz="0" w:space="0" w:color="auto"/>
                  </w:divBdr>
                  <w:divsChild>
                    <w:div w:id="11009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7973">
          <w:marLeft w:val="0"/>
          <w:marRight w:val="0"/>
          <w:marTop w:val="0"/>
          <w:marBottom w:val="0"/>
          <w:divBdr>
            <w:top w:val="none" w:sz="0" w:space="0" w:color="auto"/>
            <w:left w:val="none" w:sz="0" w:space="0" w:color="auto"/>
            <w:bottom w:val="none" w:sz="0" w:space="0" w:color="auto"/>
            <w:right w:val="none" w:sz="0" w:space="0" w:color="auto"/>
          </w:divBdr>
          <w:divsChild>
            <w:div w:id="1080642513">
              <w:marLeft w:val="0"/>
              <w:marRight w:val="0"/>
              <w:marTop w:val="0"/>
              <w:marBottom w:val="0"/>
              <w:divBdr>
                <w:top w:val="none" w:sz="0" w:space="0" w:color="auto"/>
                <w:left w:val="none" w:sz="0" w:space="0" w:color="auto"/>
                <w:bottom w:val="none" w:sz="0" w:space="0" w:color="auto"/>
                <w:right w:val="none" w:sz="0" w:space="0" w:color="auto"/>
              </w:divBdr>
              <w:divsChild>
                <w:div w:id="1976567300">
                  <w:marLeft w:val="0"/>
                  <w:marRight w:val="0"/>
                  <w:marTop w:val="0"/>
                  <w:marBottom w:val="0"/>
                  <w:divBdr>
                    <w:top w:val="none" w:sz="0" w:space="0" w:color="auto"/>
                    <w:left w:val="none" w:sz="0" w:space="0" w:color="auto"/>
                    <w:bottom w:val="none" w:sz="0" w:space="0" w:color="auto"/>
                    <w:right w:val="none" w:sz="0" w:space="0" w:color="auto"/>
                  </w:divBdr>
                  <w:divsChild>
                    <w:div w:id="1587379472">
                      <w:marLeft w:val="0"/>
                      <w:marRight w:val="0"/>
                      <w:marTop w:val="0"/>
                      <w:marBottom w:val="0"/>
                      <w:divBdr>
                        <w:top w:val="none" w:sz="0" w:space="0" w:color="auto"/>
                        <w:left w:val="none" w:sz="0" w:space="0" w:color="auto"/>
                        <w:bottom w:val="none" w:sz="0" w:space="0" w:color="auto"/>
                        <w:right w:val="none" w:sz="0" w:space="0" w:color="auto"/>
                      </w:divBdr>
                      <w:divsChild>
                        <w:div w:id="167868427">
                          <w:marLeft w:val="0"/>
                          <w:marRight w:val="0"/>
                          <w:marTop w:val="0"/>
                          <w:marBottom w:val="0"/>
                          <w:divBdr>
                            <w:top w:val="none" w:sz="0" w:space="0" w:color="auto"/>
                            <w:left w:val="none" w:sz="0" w:space="0" w:color="auto"/>
                            <w:bottom w:val="none" w:sz="0" w:space="0" w:color="auto"/>
                            <w:right w:val="none" w:sz="0" w:space="0" w:color="auto"/>
                          </w:divBdr>
                          <w:divsChild>
                            <w:div w:id="443312586">
                              <w:marLeft w:val="0"/>
                              <w:marRight w:val="0"/>
                              <w:marTop w:val="0"/>
                              <w:marBottom w:val="0"/>
                              <w:divBdr>
                                <w:top w:val="none" w:sz="0" w:space="0" w:color="auto"/>
                                <w:left w:val="none" w:sz="0" w:space="0" w:color="auto"/>
                                <w:bottom w:val="none" w:sz="0" w:space="0" w:color="auto"/>
                                <w:right w:val="none" w:sz="0" w:space="0" w:color="auto"/>
                              </w:divBdr>
                              <w:divsChild>
                                <w:div w:id="1323777533">
                                  <w:marLeft w:val="0"/>
                                  <w:marRight w:val="0"/>
                                  <w:marTop w:val="0"/>
                                  <w:marBottom w:val="0"/>
                                  <w:divBdr>
                                    <w:top w:val="none" w:sz="0" w:space="0" w:color="auto"/>
                                    <w:left w:val="none" w:sz="0" w:space="0" w:color="auto"/>
                                    <w:bottom w:val="none" w:sz="0" w:space="0" w:color="auto"/>
                                    <w:right w:val="none" w:sz="0" w:space="0" w:color="auto"/>
                                  </w:divBdr>
                                  <w:divsChild>
                                    <w:div w:id="97261612">
                                      <w:marLeft w:val="0"/>
                                      <w:marRight w:val="0"/>
                                      <w:marTop w:val="0"/>
                                      <w:marBottom w:val="0"/>
                                      <w:divBdr>
                                        <w:top w:val="none" w:sz="0" w:space="0" w:color="auto"/>
                                        <w:left w:val="none" w:sz="0" w:space="0" w:color="auto"/>
                                        <w:bottom w:val="none" w:sz="0" w:space="0" w:color="auto"/>
                                        <w:right w:val="none" w:sz="0" w:space="0" w:color="auto"/>
                                      </w:divBdr>
                                      <w:divsChild>
                                        <w:div w:id="1403601413">
                                          <w:marLeft w:val="0"/>
                                          <w:marRight w:val="0"/>
                                          <w:marTop w:val="0"/>
                                          <w:marBottom w:val="0"/>
                                          <w:divBdr>
                                            <w:top w:val="none" w:sz="0" w:space="0" w:color="auto"/>
                                            <w:left w:val="none" w:sz="0" w:space="0" w:color="auto"/>
                                            <w:bottom w:val="none" w:sz="0" w:space="0" w:color="auto"/>
                                            <w:right w:val="none" w:sz="0" w:space="0" w:color="auto"/>
                                          </w:divBdr>
                                        </w:div>
                                        <w:div w:id="1983541613">
                                          <w:marLeft w:val="0"/>
                                          <w:marRight w:val="0"/>
                                          <w:marTop w:val="0"/>
                                          <w:marBottom w:val="0"/>
                                          <w:divBdr>
                                            <w:top w:val="none" w:sz="0" w:space="0" w:color="auto"/>
                                            <w:left w:val="none" w:sz="0" w:space="0" w:color="auto"/>
                                            <w:bottom w:val="none" w:sz="0" w:space="0" w:color="auto"/>
                                            <w:right w:val="none" w:sz="0" w:space="0" w:color="auto"/>
                                          </w:divBdr>
                                          <w:divsChild>
                                            <w:div w:id="1593852058">
                                              <w:marLeft w:val="0"/>
                                              <w:marRight w:val="0"/>
                                              <w:marTop w:val="0"/>
                                              <w:marBottom w:val="0"/>
                                              <w:divBdr>
                                                <w:top w:val="none" w:sz="0" w:space="0" w:color="auto"/>
                                                <w:left w:val="none" w:sz="0" w:space="0" w:color="auto"/>
                                                <w:bottom w:val="none" w:sz="0" w:space="0" w:color="auto"/>
                                                <w:right w:val="none" w:sz="0" w:space="0" w:color="auto"/>
                                              </w:divBdr>
                                              <w:divsChild>
                                                <w:div w:id="9303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437745">
      <w:bodyDiv w:val="1"/>
      <w:marLeft w:val="0"/>
      <w:marRight w:val="0"/>
      <w:marTop w:val="0"/>
      <w:marBottom w:val="0"/>
      <w:divBdr>
        <w:top w:val="none" w:sz="0" w:space="0" w:color="auto"/>
        <w:left w:val="none" w:sz="0" w:space="0" w:color="auto"/>
        <w:bottom w:val="none" w:sz="0" w:space="0" w:color="auto"/>
        <w:right w:val="none" w:sz="0" w:space="0" w:color="auto"/>
      </w:divBdr>
    </w:div>
    <w:div w:id="1481968204">
      <w:bodyDiv w:val="1"/>
      <w:marLeft w:val="0"/>
      <w:marRight w:val="0"/>
      <w:marTop w:val="0"/>
      <w:marBottom w:val="0"/>
      <w:divBdr>
        <w:top w:val="none" w:sz="0" w:space="0" w:color="auto"/>
        <w:left w:val="none" w:sz="0" w:space="0" w:color="auto"/>
        <w:bottom w:val="none" w:sz="0" w:space="0" w:color="auto"/>
        <w:right w:val="none" w:sz="0" w:space="0" w:color="auto"/>
      </w:divBdr>
    </w:div>
    <w:div w:id="1818103727">
      <w:bodyDiv w:val="1"/>
      <w:marLeft w:val="0"/>
      <w:marRight w:val="0"/>
      <w:marTop w:val="0"/>
      <w:marBottom w:val="0"/>
      <w:divBdr>
        <w:top w:val="none" w:sz="0" w:space="0" w:color="auto"/>
        <w:left w:val="none" w:sz="0" w:space="0" w:color="auto"/>
        <w:bottom w:val="none" w:sz="0" w:space="0" w:color="auto"/>
        <w:right w:val="none" w:sz="0" w:space="0" w:color="auto"/>
      </w:divBdr>
    </w:div>
    <w:div w:id="1881084967">
      <w:bodyDiv w:val="1"/>
      <w:marLeft w:val="0"/>
      <w:marRight w:val="0"/>
      <w:marTop w:val="0"/>
      <w:marBottom w:val="0"/>
      <w:divBdr>
        <w:top w:val="none" w:sz="0" w:space="0" w:color="auto"/>
        <w:left w:val="none" w:sz="0" w:space="0" w:color="auto"/>
        <w:bottom w:val="none" w:sz="0" w:space="0" w:color="auto"/>
        <w:right w:val="none" w:sz="0" w:space="0" w:color="auto"/>
      </w:divBdr>
      <w:divsChild>
        <w:div w:id="1495032362">
          <w:marLeft w:val="0"/>
          <w:marRight w:val="0"/>
          <w:marTop w:val="0"/>
          <w:marBottom w:val="0"/>
          <w:divBdr>
            <w:top w:val="none" w:sz="0" w:space="0" w:color="auto"/>
            <w:left w:val="none" w:sz="0" w:space="0" w:color="auto"/>
            <w:bottom w:val="none" w:sz="0" w:space="0" w:color="auto"/>
            <w:right w:val="none" w:sz="0" w:space="0" w:color="auto"/>
          </w:divBdr>
          <w:divsChild>
            <w:div w:id="396048267">
              <w:marLeft w:val="0"/>
              <w:marRight w:val="0"/>
              <w:marTop w:val="0"/>
              <w:marBottom w:val="0"/>
              <w:divBdr>
                <w:top w:val="none" w:sz="0" w:space="0" w:color="auto"/>
                <w:left w:val="none" w:sz="0" w:space="0" w:color="auto"/>
                <w:bottom w:val="none" w:sz="0" w:space="0" w:color="auto"/>
                <w:right w:val="none" w:sz="0" w:space="0" w:color="auto"/>
              </w:divBdr>
              <w:divsChild>
                <w:div w:id="647979576">
                  <w:marLeft w:val="0"/>
                  <w:marRight w:val="0"/>
                  <w:marTop w:val="0"/>
                  <w:marBottom w:val="0"/>
                  <w:divBdr>
                    <w:top w:val="none" w:sz="0" w:space="0" w:color="auto"/>
                    <w:left w:val="none" w:sz="0" w:space="0" w:color="auto"/>
                    <w:bottom w:val="none" w:sz="0" w:space="0" w:color="auto"/>
                    <w:right w:val="none" w:sz="0" w:space="0" w:color="auto"/>
                  </w:divBdr>
                  <w:divsChild>
                    <w:div w:id="14693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8606">
          <w:marLeft w:val="0"/>
          <w:marRight w:val="0"/>
          <w:marTop w:val="0"/>
          <w:marBottom w:val="0"/>
          <w:divBdr>
            <w:top w:val="none" w:sz="0" w:space="0" w:color="auto"/>
            <w:left w:val="none" w:sz="0" w:space="0" w:color="auto"/>
            <w:bottom w:val="none" w:sz="0" w:space="0" w:color="auto"/>
            <w:right w:val="none" w:sz="0" w:space="0" w:color="auto"/>
          </w:divBdr>
          <w:divsChild>
            <w:div w:id="2032148965">
              <w:marLeft w:val="0"/>
              <w:marRight w:val="0"/>
              <w:marTop w:val="0"/>
              <w:marBottom w:val="0"/>
              <w:divBdr>
                <w:top w:val="none" w:sz="0" w:space="0" w:color="auto"/>
                <w:left w:val="none" w:sz="0" w:space="0" w:color="auto"/>
                <w:bottom w:val="none" w:sz="0" w:space="0" w:color="auto"/>
                <w:right w:val="none" w:sz="0" w:space="0" w:color="auto"/>
              </w:divBdr>
              <w:divsChild>
                <w:div w:id="948395201">
                  <w:marLeft w:val="0"/>
                  <w:marRight w:val="0"/>
                  <w:marTop w:val="0"/>
                  <w:marBottom w:val="0"/>
                  <w:divBdr>
                    <w:top w:val="none" w:sz="0" w:space="0" w:color="auto"/>
                    <w:left w:val="none" w:sz="0" w:space="0" w:color="auto"/>
                    <w:bottom w:val="none" w:sz="0" w:space="0" w:color="auto"/>
                    <w:right w:val="none" w:sz="0" w:space="0" w:color="auto"/>
                  </w:divBdr>
                  <w:divsChild>
                    <w:div w:id="720253273">
                      <w:marLeft w:val="0"/>
                      <w:marRight w:val="0"/>
                      <w:marTop w:val="0"/>
                      <w:marBottom w:val="0"/>
                      <w:divBdr>
                        <w:top w:val="none" w:sz="0" w:space="0" w:color="auto"/>
                        <w:left w:val="none" w:sz="0" w:space="0" w:color="auto"/>
                        <w:bottom w:val="none" w:sz="0" w:space="0" w:color="auto"/>
                        <w:right w:val="none" w:sz="0" w:space="0" w:color="auto"/>
                      </w:divBdr>
                      <w:divsChild>
                        <w:div w:id="67580562">
                          <w:marLeft w:val="0"/>
                          <w:marRight w:val="0"/>
                          <w:marTop w:val="0"/>
                          <w:marBottom w:val="0"/>
                          <w:divBdr>
                            <w:top w:val="none" w:sz="0" w:space="0" w:color="auto"/>
                            <w:left w:val="none" w:sz="0" w:space="0" w:color="auto"/>
                            <w:bottom w:val="none" w:sz="0" w:space="0" w:color="auto"/>
                            <w:right w:val="none" w:sz="0" w:space="0" w:color="auto"/>
                          </w:divBdr>
                          <w:divsChild>
                            <w:div w:id="1705520892">
                              <w:marLeft w:val="0"/>
                              <w:marRight w:val="0"/>
                              <w:marTop w:val="0"/>
                              <w:marBottom w:val="0"/>
                              <w:divBdr>
                                <w:top w:val="none" w:sz="0" w:space="0" w:color="auto"/>
                                <w:left w:val="none" w:sz="0" w:space="0" w:color="auto"/>
                                <w:bottom w:val="none" w:sz="0" w:space="0" w:color="auto"/>
                                <w:right w:val="none" w:sz="0" w:space="0" w:color="auto"/>
                              </w:divBdr>
                              <w:divsChild>
                                <w:div w:id="906066541">
                                  <w:marLeft w:val="0"/>
                                  <w:marRight w:val="0"/>
                                  <w:marTop w:val="0"/>
                                  <w:marBottom w:val="0"/>
                                  <w:divBdr>
                                    <w:top w:val="none" w:sz="0" w:space="0" w:color="auto"/>
                                    <w:left w:val="none" w:sz="0" w:space="0" w:color="auto"/>
                                    <w:bottom w:val="none" w:sz="0" w:space="0" w:color="auto"/>
                                    <w:right w:val="none" w:sz="0" w:space="0" w:color="auto"/>
                                  </w:divBdr>
                                  <w:divsChild>
                                    <w:div w:id="489759931">
                                      <w:marLeft w:val="0"/>
                                      <w:marRight w:val="0"/>
                                      <w:marTop w:val="0"/>
                                      <w:marBottom w:val="0"/>
                                      <w:divBdr>
                                        <w:top w:val="none" w:sz="0" w:space="0" w:color="auto"/>
                                        <w:left w:val="none" w:sz="0" w:space="0" w:color="auto"/>
                                        <w:bottom w:val="none" w:sz="0" w:space="0" w:color="auto"/>
                                        <w:right w:val="none" w:sz="0" w:space="0" w:color="auto"/>
                                      </w:divBdr>
                                      <w:divsChild>
                                        <w:div w:id="56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05120">
      <w:bodyDiv w:val="1"/>
      <w:marLeft w:val="0"/>
      <w:marRight w:val="0"/>
      <w:marTop w:val="0"/>
      <w:marBottom w:val="0"/>
      <w:divBdr>
        <w:top w:val="none" w:sz="0" w:space="0" w:color="auto"/>
        <w:left w:val="none" w:sz="0" w:space="0" w:color="auto"/>
        <w:bottom w:val="none" w:sz="0" w:space="0" w:color="auto"/>
        <w:right w:val="none" w:sz="0" w:space="0" w:color="auto"/>
      </w:divBdr>
    </w:div>
    <w:div w:id="2015720005">
      <w:bodyDiv w:val="1"/>
      <w:marLeft w:val="0"/>
      <w:marRight w:val="0"/>
      <w:marTop w:val="0"/>
      <w:marBottom w:val="0"/>
      <w:divBdr>
        <w:top w:val="none" w:sz="0" w:space="0" w:color="auto"/>
        <w:left w:val="none" w:sz="0" w:space="0" w:color="auto"/>
        <w:bottom w:val="none" w:sz="0" w:space="0" w:color="auto"/>
        <w:right w:val="none" w:sz="0" w:space="0" w:color="auto"/>
      </w:divBdr>
      <w:divsChild>
        <w:div w:id="654526992">
          <w:marLeft w:val="0"/>
          <w:marRight w:val="0"/>
          <w:marTop w:val="0"/>
          <w:marBottom w:val="0"/>
          <w:divBdr>
            <w:top w:val="none" w:sz="0" w:space="0" w:color="auto"/>
            <w:left w:val="none" w:sz="0" w:space="0" w:color="auto"/>
            <w:bottom w:val="none" w:sz="0" w:space="0" w:color="auto"/>
            <w:right w:val="none" w:sz="0" w:space="0" w:color="auto"/>
          </w:divBdr>
        </w:div>
        <w:div w:id="942684540">
          <w:marLeft w:val="0"/>
          <w:marRight w:val="0"/>
          <w:marTop w:val="0"/>
          <w:marBottom w:val="210"/>
          <w:divBdr>
            <w:top w:val="none" w:sz="0" w:space="0" w:color="auto"/>
            <w:left w:val="none" w:sz="0" w:space="0" w:color="auto"/>
            <w:bottom w:val="none" w:sz="0" w:space="0" w:color="auto"/>
            <w:right w:val="none" w:sz="0" w:space="0" w:color="auto"/>
          </w:divBdr>
          <w:divsChild>
            <w:div w:id="983701117">
              <w:marLeft w:val="0"/>
              <w:marRight w:val="0"/>
              <w:marTop w:val="0"/>
              <w:marBottom w:val="0"/>
              <w:divBdr>
                <w:top w:val="none" w:sz="0" w:space="0" w:color="auto"/>
                <w:left w:val="none" w:sz="0" w:space="0" w:color="auto"/>
                <w:bottom w:val="none" w:sz="0" w:space="0" w:color="auto"/>
                <w:right w:val="none" w:sz="0" w:space="0" w:color="auto"/>
              </w:divBdr>
            </w:div>
          </w:divsChild>
        </w:div>
        <w:div w:id="1464613848">
          <w:marLeft w:val="0"/>
          <w:marRight w:val="0"/>
          <w:marTop w:val="225"/>
          <w:marBottom w:val="225"/>
          <w:divBdr>
            <w:top w:val="none" w:sz="0" w:space="0" w:color="auto"/>
            <w:left w:val="none" w:sz="0" w:space="0" w:color="auto"/>
            <w:bottom w:val="none" w:sz="0" w:space="0" w:color="auto"/>
            <w:right w:val="none" w:sz="0" w:space="0" w:color="auto"/>
          </w:divBdr>
        </w:div>
        <w:div w:id="1806969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ycock@keele.ac.uk" TargetMode="External"/><Relationship Id="rId13" Type="http://schemas.openxmlformats.org/officeDocument/2006/relationships/hyperlink" Target="https://www.tandfonline.com/author/Bentsen%2C+Peter" TargetMode="External"/><Relationship Id="rId18" Type="http://schemas.openxmlformats.org/officeDocument/2006/relationships/hyperlink" Target="https://www.tandfonline.com/author/B%C3%B8lling%2C+Ma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andfonline.com/author/Bentsen%2C+Peter" TargetMode="External"/><Relationship Id="rId7" Type="http://schemas.openxmlformats.org/officeDocument/2006/relationships/endnotes" Target="endnotes.xml"/><Relationship Id="rId12" Type="http://schemas.openxmlformats.org/officeDocument/2006/relationships/hyperlink" Target="https://www.tandfonline.com/author/B%C3%B8lling%2C+Mads" TargetMode="External"/><Relationship Id="rId17" Type="http://schemas.openxmlformats.org/officeDocument/2006/relationships/hyperlink" Target="https://www.tandfonline.com/author/Bentsen%2C+Pet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andfonline.com/author/B%C3%B8lling%2C+Mads" TargetMode="External"/><Relationship Id="rId20" Type="http://schemas.openxmlformats.org/officeDocument/2006/relationships/hyperlink" Target="https://www.tandfonline.com/author/B%C3%B8lling%2C+M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author/Waite%2C+Sue" TargetMode="External"/><Relationship Id="rId24" Type="http://schemas.openxmlformats.org/officeDocument/2006/relationships/hyperlink" Target="https://www.amazon.co.uk/Hillevi-Lenz-Taguchi/e/B001T73AJ6/ref=dp_byline_cont_book_1" TargetMode="External"/><Relationship Id="rId5" Type="http://schemas.openxmlformats.org/officeDocument/2006/relationships/webSettings" Target="webSettings.xml"/><Relationship Id="rId15" Type="http://schemas.openxmlformats.org/officeDocument/2006/relationships/hyperlink" Target="https://www.tandfonline.com/author/Bentsen%2C+Peter" TargetMode="External"/><Relationship Id="rId23" Type="http://schemas.openxmlformats.org/officeDocument/2006/relationships/hyperlink" Target="https://www.tandfonline.com/author/Bentsen%2C+Peter" TargetMode="External"/><Relationship Id="rId10" Type="http://schemas.openxmlformats.org/officeDocument/2006/relationships/hyperlink" Target="https://www.tandfonline.com/author/Bentsen%2C+Peter" TargetMode="External"/><Relationship Id="rId19" Type="http://schemas.openxmlformats.org/officeDocument/2006/relationships/hyperlink" Target="https://www.tandfonline.com/author/Bentsen%2C+Peter" TargetMode="External"/><Relationship Id="rId4" Type="http://schemas.openxmlformats.org/officeDocument/2006/relationships/settings" Target="settings.xml"/><Relationship Id="rId9" Type="http://schemas.openxmlformats.org/officeDocument/2006/relationships/hyperlink" Target="https://www.tandfonline.com/author/B%C3%B8lling%2C+Mads" TargetMode="External"/><Relationship Id="rId14" Type="http://schemas.openxmlformats.org/officeDocument/2006/relationships/hyperlink" Target="https://www.tandfonline.com/author/B%C3%B8lling%2C+Mads" TargetMode="External"/><Relationship Id="rId22" Type="http://schemas.openxmlformats.org/officeDocument/2006/relationships/hyperlink" Target="https://www.tandfonline.com/author/B%C3%B8lling%2C+Mads"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3963-1180-402B-8996-38126195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Mycock</dc:creator>
  <cp:keywords/>
  <dc:description/>
  <cp:lastModifiedBy>Katherine Mycock</cp:lastModifiedBy>
  <cp:revision>14</cp:revision>
  <dcterms:created xsi:type="dcterms:W3CDTF">2019-09-09T07:03:00Z</dcterms:created>
  <dcterms:modified xsi:type="dcterms:W3CDTF">2019-10-02T11:25:00Z</dcterms:modified>
</cp:coreProperties>
</file>