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197E" w14:textId="77777777" w:rsidR="003C57EA" w:rsidRDefault="003C57EA" w:rsidP="00182DE4">
      <w:pPr>
        <w:spacing w:line="480" w:lineRule="auto"/>
        <w:rPr>
          <w:b/>
        </w:rPr>
      </w:pPr>
      <w:bookmarkStart w:id="0" w:name="_Hlk26546202"/>
      <w:r w:rsidRPr="003C57EA">
        <w:rPr>
          <w:b/>
        </w:rPr>
        <w:t xml:space="preserve">Improving empathy in healthcare consultations </w:t>
      </w:r>
      <w:bookmarkEnd w:id="0"/>
      <w:r w:rsidRPr="003C57EA">
        <w:rPr>
          <w:b/>
        </w:rPr>
        <w:t xml:space="preserve">– a secondary analysis of interventions </w:t>
      </w:r>
    </w:p>
    <w:p w14:paraId="69A19E50" w14:textId="77777777" w:rsidR="00C363BC" w:rsidRDefault="00C363BC" w:rsidP="00182DE4">
      <w:pPr>
        <w:spacing w:line="480" w:lineRule="auto"/>
        <w:rPr>
          <w:rFonts w:ascii="Times New Roman" w:hAnsi="Times New Roman" w:cs="Times New Roman"/>
          <w:color w:val="000000" w:themeColor="text1"/>
          <w:lang w:val="en-US"/>
        </w:rPr>
      </w:pPr>
    </w:p>
    <w:p w14:paraId="585AFB24" w14:textId="75A30376" w:rsidR="008D13C0" w:rsidRPr="00AC7D41" w:rsidRDefault="008D13C0" w:rsidP="00182DE4">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Kirsten A. Smith PhD, University of Southampton, UK</w:t>
      </w:r>
    </w:p>
    <w:p w14:paraId="5241B080" w14:textId="092612B4" w:rsidR="00585C60" w:rsidRDefault="00B15C0D" w:rsidP="00182DE4">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 xml:space="preserve">Felicity </w:t>
      </w:r>
      <w:r w:rsidR="00587111">
        <w:rPr>
          <w:rFonts w:ascii="Times New Roman" w:hAnsi="Times New Roman" w:cs="Times New Roman"/>
          <w:color w:val="000000" w:themeColor="text1"/>
          <w:lang w:val="en-US"/>
        </w:rPr>
        <w:t>L</w:t>
      </w:r>
      <w:r w:rsidR="00956D48">
        <w:rPr>
          <w:rFonts w:ascii="Times New Roman" w:hAnsi="Times New Roman" w:cs="Times New Roman"/>
          <w:color w:val="000000" w:themeColor="text1"/>
          <w:lang w:val="en-US"/>
        </w:rPr>
        <w:t>.</w:t>
      </w:r>
      <w:r w:rsidR="00587111">
        <w:rPr>
          <w:rFonts w:ascii="Times New Roman" w:hAnsi="Times New Roman" w:cs="Times New Roman"/>
          <w:color w:val="000000" w:themeColor="text1"/>
          <w:lang w:val="en-US"/>
        </w:rPr>
        <w:t xml:space="preserve"> </w:t>
      </w:r>
      <w:r w:rsidRPr="00AC7D41">
        <w:rPr>
          <w:rFonts w:ascii="Times New Roman" w:hAnsi="Times New Roman" w:cs="Times New Roman"/>
          <w:color w:val="000000" w:themeColor="text1"/>
          <w:lang w:val="en-US"/>
        </w:rPr>
        <w:t>Bishop PhD, University of Southampton, UK</w:t>
      </w:r>
    </w:p>
    <w:p w14:paraId="54E430DB" w14:textId="77777777" w:rsidR="007E3BB4" w:rsidRDefault="00B15C0D" w:rsidP="007E3BB4">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 xml:space="preserve">Hajira Dambha-Miller </w:t>
      </w:r>
      <w:r w:rsidR="00B33361">
        <w:rPr>
          <w:rFonts w:ascii="Times New Roman" w:hAnsi="Times New Roman" w:cs="Times New Roman"/>
          <w:color w:val="000000" w:themeColor="text1"/>
          <w:lang w:val="en-US"/>
        </w:rPr>
        <w:t>MRCGP</w:t>
      </w:r>
      <w:r w:rsidRPr="00AC7D41">
        <w:rPr>
          <w:rFonts w:ascii="Times New Roman" w:hAnsi="Times New Roman" w:cs="Times New Roman"/>
          <w:color w:val="000000" w:themeColor="text1"/>
          <w:lang w:val="en-US"/>
        </w:rPr>
        <w:t xml:space="preserve">, University of </w:t>
      </w:r>
      <w:r w:rsidR="00D17DB1">
        <w:rPr>
          <w:rFonts w:ascii="Times New Roman" w:hAnsi="Times New Roman" w:cs="Times New Roman"/>
          <w:color w:val="000000" w:themeColor="text1"/>
          <w:lang w:val="en-US"/>
        </w:rPr>
        <w:t>Southampton</w:t>
      </w:r>
      <w:r w:rsidRPr="00AC7D41">
        <w:rPr>
          <w:rFonts w:ascii="Times New Roman" w:hAnsi="Times New Roman" w:cs="Times New Roman"/>
          <w:color w:val="000000" w:themeColor="text1"/>
          <w:lang w:val="en-US"/>
        </w:rPr>
        <w:t>, UK</w:t>
      </w:r>
      <w:r w:rsidR="007E3BB4" w:rsidRPr="007E3BB4">
        <w:rPr>
          <w:rFonts w:ascii="Times New Roman" w:hAnsi="Times New Roman" w:cs="Times New Roman"/>
          <w:color w:val="000000" w:themeColor="text1"/>
          <w:lang w:val="en-US"/>
        </w:rPr>
        <w:t xml:space="preserve"> </w:t>
      </w:r>
    </w:p>
    <w:p w14:paraId="1D07F3B5" w14:textId="3397683B" w:rsidR="0016468E" w:rsidRPr="00AC7D41" w:rsidRDefault="007E3BB4" w:rsidP="0016468E">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M</w:t>
      </w:r>
      <w:r w:rsidRPr="00DE35B2">
        <w:rPr>
          <w:rFonts w:ascii="Times New Roman" w:hAnsi="Times New Roman" w:cs="Times New Roman"/>
          <w:color w:val="000000" w:themeColor="text1"/>
          <w:lang w:val="en-US"/>
        </w:rPr>
        <w:t xml:space="preserve">ohana Ratnapalan </w:t>
      </w:r>
      <w:r>
        <w:rPr>
          <w:rFonts w:ascii="Times New Roman" w:hAnsi="Times New Roman" w:cs="Times New Roman"/>
          <w:color w:val="000000" w:themeColor="text1"/>
          <w:lang w:val="en-US"/>
        </w:rPr>
        <w:t>MBBS</w:t>
      </w:r>
      <w:r w:rsidRPr="00DE35B2">
        <w:rPr>
          <w:rFonts w:ascii="Times New Roman" w:hAnsi="Times New Roman" w:cs="Times New Roman"/>
          <w:color w:val="000000" w:themeColor="text1"/>
          <w:lang w:val="en-US"/>
        </w:rPr>
        <w:t>, University of Southampton, UK</w:t>
      </w:r>
    </w:p>
    <w:p w14:paraId="551D3175" w14:textId="4BF588AE" w:rsidR="0016468E" w:rsidRPr="00AC7D41" w:rsidRDefault="00B15C0D" w:rsidP="0016468E">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 xml:space="preserve">Emily Lyness </w:t>
      </w:r>
      <w:r w:rsidR="007E3BB4" w:rsidRPr="007E3BB4">
        <w:rPr>
          <w:rFonts w:ascii="Times New Roman" w:hAnsi="Times New Roman" w:cs="Times New Roman"/>
          <w:color w:val="000000" w:themeColor="text1"/>
          <w:lang w:val="en-US"/>
        </w:rPr>
        <w:t>MBCHB</w:t>
      </w:r>
      <w:r w:rsidRPr="00AC7D41">
        <w:rPr>
          <w:rFonts w:ascii="Times New Roman" w:hAnsi="Times New Roman" w:cs="Times New Roman"/>
          <w:color w:val="000000" w:themeColor="text1"/>
          <w:lang w:val="en-US"/>
        </w:rPr>
        <w:t>, University of Southampton, UK</w:t>
      </w:r>
    </w:p>
    <w:p w14:paraId="7F4A8567" w14:textId="77777777" w:rsidR="007E3BB4" w:rsidRDefault="00B15C0D" w:rsidP="007E3BB4">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Jane Vennik PhD, University of Southampton, UK</w:t>
      </w:r>
    </w:p>
    <w:p w14:paraId="231A4BA2" w14:textId="1127CE39" w:rsidR="00B9624F" w:rsidRDefault="007E3BB4" w:rsidP="0016468E">
      <w:pPr>
        <w:spacing w:line="480" w:lineRule="auto"/>
        <w:rPr>
          <w:rFonts w:ascii="Times New Roman" w:hAnsi="Times New Roman" w:cs="Times New Roman"/>
          <w:color w:val="000000" w:themeColor="text1"/>
          <w:lang w:val="en-US"/>
        </w:rPr>
      </w:pPr>
      <w:r w:rsidRPr="00DE35B2">
        <w:rPr>
          <w:rFonts w:ascii="Times New Roman" w:hAnsi="Times New Roman" w:cs="Times New Roman"/>
          <w:color w:val="000000" w:themeColor="text1"/>
          <w:lang w:val="en-US"/>
        </w:rPr>
        <w:t>Steph</w:t>
      </w:r>
      <w:r w:rsidR="000B0BBA">
        <w:rPr>
          <w:rFonts w:ascii="Times New Roman" w:hAnsi="Times New Roman" w:cs="Times New Roman"/>
          <w:color w:val="000000" w:themeColor="text1"/>
          <w:lang w:val="en-US"/>
        </w:rPr>
        <w:t>anie</w:t>
      </w:r>
      <w:r w:rsidRPr="00DE35B2">
        <w:rPr>
          <w:rFonts w:ascii="Times New Roman" w:hAnsi="Times New Roman" w:cs="Times New Roman"/>
          <w:color w:val="000000" w:themeColor="text1"/>
          <w:lang w:val="en-US"/>
        </w:rPr>
        <w:t xml:space="preserve"> Hughes MSc, University of Southampton, UK</w:t>
      </w:r>
    </w:p>
    <w:p w14:paraId="655FBDE3" w14:textId="7C4869E5" w:rsidR="00B9624F" w:rsidRPr="00AC7D41" w:rsidRDefault="00B9624F" w:rsidP="0016468E">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Jennifer Bosto</w:t>
      </w:r>
      <w:r w:rsidR="00834387">
        <w:rPr>
          <w:rFonts w:ascii="Times New Roman" w:hAnsi="Times New Roman" w:cs="Times New Roman"/>
          <w:color w:val="000000" w:themeColor="text1"/>
          <w:lang w:val="en-US"/>
        </w:rPr>
        <w:t>c</w:t>
      </w:r>
      <w:r>
        <w:rPr>
          <w:rFonts w:ascii="Times New Roman" w:hAnsi="Times New Roman" w:cs="Times New Roman"/>
          <w:color w:val="000000" w:themeColor="text1"/>
          <w:lang w:val="en-US"/>
        </w:rPr>
        <w:t>k</w:t>
      </w:r>
      <w:r>
        <w:t>, PPI Representative</w:t>
      </w:r>
    </w:p>
    <w:p w14:paraId="1D46F59D" w14:textId="1E4913A9" w:rsidR="0016468E" w:rsidRPr="00AC7D41" w:rsidRDefault="00B15C0D" w:rsidP="0016468E">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Leanne Morrison PhD, University of Southampton, UK</w:t>
      </w:r>
    </w:p>
    <w:p w14:paraId="1D46C441" w14:textId="0A7DABDA" w:rsidR="00B15C0D" w:rsidRPr="0028074E" w:rsidRDefault="00B15C0D" w:rsidP="00B15C0D">
      <w:pPr>
        <w:spacing w:line="480" w:lineRule="auto"/>
        <w:rPr>
          <w:rFonts w:ascii="Times New Roman" w:hAnsi="Times New Roman" w:cs="Times New Roman"/>
          <w:color w:val="000000" w:themeColor="text1"/>
          <w:lang w:val="en-US"/>
        </w:rPr>
      </w:pPr>
      <w:r w:rsidRPr="0028074E">
        <w:rPr>
          <w:rFonts w:ascii="Times New Roman" w:hAnsi="Times New Roman" w:cs="Times New Roman"/>
          <w:color w:val="000000" w:themeColor="text1"/>
          <w:lang w:val="en-US"/>
        </w:rPr>
        <w:t xml:space="preserve">Christian Mallen PhD, </w:t>
      </w:r>
      <w:proofErr w:type="spellStart"/>
      <w:r w:rsidRPr="0028074E">
        <w:rPr>
          <w:rFonts w:ascii="Times New Roman" w:hAnsi="Times New Roman" w:cs="Times New Roman"/>
          <w:color w:val="000000" w:themeColor="text1"/>
          <w:lang w:val="en-US"/>
        </w:rPr>
        <w:t>Keele</w:t>
      </w:r>
      <w:proofErr w:type="spellEnd"/>
      <w:r w:rsidRPr="0028074E">
        <w:rPr>
          <w:rFonts w:ascii="Times New Roman" w:hAnsi="Times New Roman" w:cs="Times New Roman"/>
          <w:color w:val="000000" w:themeColor="text1"/>
          <w:lang w:val="en-US"/>
        </w:rPr>
        <w:t xml:space="preserve"> University, UK</w:t>
      </w:r>
    </w:p>
    <w:p w14:paraId="12D67310" w14:textId="586D5D7D" w:rsidR="007E3BB4" w:rsidRDefault="00B15C0D" w:rsidP="007E3BB4">
      <w:pPr>
        <w:spacing w:line="480" w:lineRule="auto"/>
        <w:rPr>
          <w:rFonts w:ascii="Times New Roman" w:hAnsi="Times New Roman" w:cs="Times New Roman"/>
          <w:color w:val="000000" w:themeColor="text1"/>
          <w:lang w:val="en-US"/>
        </w:rPr>
      </w:pPr>
      <w:r w:rsidRPr="00183392">
        <w:rPr>
          <w:rFonts w:ascii="Times New Roman" w:hAnsi="Times New Roman" w:cs="Times New Roman"/>
          <w:color w:val="000000" w:themeColor="text1"/>
          <w:lang w:val="en-US"/>
        </w:rPr>
        <w:t>Lucy Yardley PhD</w:t>
      </w:r>
      <w:r w:rsidR="00365168" w:rsidRPr="00183392">
        <w:rPr>
          <w:rFonts w:ascii="Times New Roman" w:hAnsi="Times New Roman" w:cs="Times New Roman"/>
          <w:color w:val="000000" w:themeColor="text1"/>
          <w:lang w:val="en-US"/>
        </w:rPr>
        <w:t>, University of Southampton</w:t>
      </w:r>
      <w:r w:rsidR="006E219D">
        <w:rPr>
          <w:rFonts w:ascii="Times New Roman" w:hAnsi="Times New Roman" w:cs="Times New Roman"/>
          <w:color w:val="000000" w:themeColor="text1"/>
          <w:lang w:val="en-US"/>
        </w:rPr>
        <w:t xml:space="preserve"> and University of Bristol,</w:t>
      </w:r>
      <w:r w:rsidR="00365168" w:rsidRPr="00183392">
        <w:rPr>
          <w:rFonts w:ascii="Times New Roman" w:hAnsi="Times New Roman" w:cs="Times New Roman"/>
          <w:color w:val="000000" w:themeColor="text1"/>
          <w:lang w:val="en-US"/>
        </w:rPr>
        <w:t xml:space="preserve"> UK</w:t>
      </w:r>
      <w:r w:rsidR="007E3BB4" w:rsidRPr="007E3BB4">
        <w:rPr>
          <w:rFonts w:ascii="Times New Roman" w:hAnsi="Times New Roman" w:cs="Times New Roman"/>
          <w:color w:val="000000" w:themeColor="text1"/>
          <w:lang w:val="en-US"/>
        </w:rPr>
        <w:t xml:space="preserve"> </w:t>
      </w:r>
    </w:p>
    <w:p w14:paraId="1468E599" w14:textId="15FEDAAA" w:rsidR="00B15C0D" w:rsidRPr="00183392" w:rsidRDefault="007E3BB4" w:rsidP="00B15C0D">
      <w:pPr>
        <w:spacing w:line="480" w:lineRule="auto"/>
        <w:rPr>
          <w:rFonts w:ascii="Times New Roman" w:hAnsi="Times New Roman" w:cs="Times New Roman"/>
          <w:color w:val="000000" w:themeColor="text1"/>
          <w:lang w:val="en-US"/>
        </w:rPr>
      </w:pPr>
      <w:r w:rsidRPr="00AC7D41">
        <w:rPr>
          <w:rFonts w:ascii="Times New Roman" w:hAnsi="Times New Roman" w:cs="Times New Roman"/>
          <w:color w:val="000000" w:themeColor="text1"/>
          <w:lang w:val="en-US"/>
        </w:rPr>
        <w:t xml:space="preserve">Hazel Everitt </w:t>
      </w:r>
      <w:r w:rsidRPr="00365168">
        <w:rPr>
          <w:rFonts w:ascii="Times New Roman" w:hAnsi="Times New Roman" w:cs="Times New Roman"/>
          <w:color w:val="000000" w:themeColor="text1"/>
          <w:lang w:val="en-US"/>
        </w:rPr>
        <w:t>FRCGP</w:t>
      </w:r>
      <w:r w:rsidRPr="00AC7D41">
        <w:rPr>
          <w:rFonts w:ascii="Times New Roman" w:hAnsi="Times New Roman" w:cs="Times New Roman"/>
          <w:color w:val="000000" w:themeColor="text1"/>
          <w:lang w:val="en-US"/>
        </w:rPr>
        <w:t>, University of Southampton, UK</w:t>
      </w:r>
    </w:p>
    <w:p w14:paraId="173CEC10" w14:textId="768CBE08" w:rsidR="00B15C0D" w:rsidRPr="00F0323B" w:rsidRDefault="00B15C0D" w:rsidP="00B15C0D">
      <w:pPr>
        <w:spacing w:line="480" w:lineRule="auto"/>
        <w:rPr>
          <w:rFonts w:ascii="Times New Roman" w:hAnsi="Times New Roman" w:cs="Times New Roman"/>
          <w:color w:val="000000" w:themeColor="text1"/>
          <w:lang w:val="en-US"/>
        </w:rPr>
      </w:pPr>
      <w:r w:rsidRPr="00F0323B">
        <w:rPr>
          <w:rFonts w:ascii="Times New Roman" w:hAnsi="Times New Roman" w:cs="Times New Roman"/>
          <w:color w:val="000000" w:themeColor="text1"/>
          <w:lang w:val="en-US"/>
        </w:rPr>
        <w:t xml:space="preserve">Paul Little </w:t>
      </w:r>
      <w:proofErr w:type="spellStart"/>
      <w:r w:rsidR="00365168" w:rsidRPr="00F0323B">
        <w:rPr>
          <w:rFonts w:ascii="Times New Roman" w:hAnsi="Times New Roman" w:cs="Times New Roman"/>
          <w:color w:val="000000" w:themeColor="text1"/>
          <w:lang w:val="en-US"/>
        </w:rPr>
        <w:t>FMedSci</w:t>
      </w:r>
      <w:proofErr w:type="spellEnd"/>
      <w:r w:rsidR="00365168" w:rsidRPr="00F0323B">
        <w:rPr>
          <w:rFonts w:ascii="Times New Roman" w:hAnsi="Times New Roman" w:cs="Times New Roman"/>
          <w:color w:val="000000" w:themeColor="text1"/>
          <w:lang w:val="en-US"/>
        </w:rPr>
        <w:t>, University of Southampton, UK</w:t>
      </w:r>
    </w:p>
    <w:p w14:paraId="21EC2B5E" w14:textId="77777777" w:rsidR="00834387" w:rsidRDefault="00834387" w:rsidP="00834387">
      <w:pPr>
        <w:spacing w:line="480" w:lineRule="auto"/>
        <w:rPr>
          <w:rFonts w:ascii="Times New Roman" w:hAnsi="Times New Roman" w:cs="Times New Roman"/>
          <w:color w:val="000000" w:themeColor="text1"/>
          <w:lang w:val="en-US"/>
        </w:rPr>
      </w:pPr>
      <w:r w:rsidRPr="00B33361">
        <w:rPr>
          <w:rFonts w:ascii="Times New Roman" w:hAnsi="Times New Roman" w:cs="Times New Roman"/>
          <w:color w:val="000000" w:themeColor="text1"/>
          <w:lang w:val="en-US"/>
        </w:rPr>
        <w:t>Jeremy Howick PhD, University of Oxford, UK</w:t>
      </w:r>
    </w:p>
    <w:p w14:paraId="636B6D55" w14:textId="77777777" w:rsidR="003828B3" w:rsidRPr="00F0323B" w:rsidRDefault="003828B3" w:rsidP="00182DE4">
      <w:pPr>
        <w:spacing w:line="480" w:lineRule="auto"/>
        <w:rPr>
          <w:rFonts w:ascii="Times New Roman" w:hAnsi="Times New Roman" w:cs="Times New Roman"/>
          <w:lang w:val="en-US"/>
        </w:rPr>
      </w:pPr>
    </w:p>
    <w:p w14:paraId="7EF76C85" w14:textId="77777777" w:rsidR="00D074A7" w:rsidRDefault="00A93A64" w:rsidP="00182DE4">
      <w:pPr>
        <w:spacing w:line="480" w:lineRule="auto"/>
        <w:rPr>
          <w:rFonts w:ascii="Times New Roman" w:hAnsi="Times New Roman" w:cs="Times New Roman"/>
          <w:lang w:val="en-US"/>
        </w:rPr>
      </w:pPr>
      <w:r w:rsidRPr="00F0323B">
        <w:rPr>
          <w:rFonts w:ascii="Times New Roman" w:hAnsi="Times New Roman" w:cs="Times New Roman"/>
          <w:b/>
          <w:lang w:val="en-US"/>
        </w:rPr>
        <w:t>Running title:</w:t>
      </w:r>
      <w:r w:rsidR="00516FFD" w:rsidRPr="00F0323B">
        <w:rPr>
          <w:rFonts w:ascii="Times New Roman" w:hAnsi="Times New Roman" w:cs="Times New Roman"/>
          <w:lang w:val="en-US"/>
        </w:rPr>
        <w:t xml:space="preserve"> </w:t>
      </w:r>
      <w:r w:rsidR="00D074A7" w:rsidRPr="00D074A7">
        <w:rPr>
          <w:rFonts w:ascii="Times New Roman" w:hAnsi="Times New Roman" w:cs="Times New Roman"/>
          <w:lang w:val="en-US"/>
        </w:rPr>
        <w:t xml:space="preserve">Improving empathy in healthcare consultations </w:t>
      </w:r>
    </w:p>
    <w:p w14:paraId="26DA33E9" w14:textId="0C8C5722" w:rsidR="00DE35B2" w:rsidRPr="00DE35B2" w:rsidRDefault="00516FFD" w:rsidP="00182DE4">
      <w:pPr>
        <w:spacing w:line="480" w:lineRule="auto"/>
        <w:rPr>
          <w:rFonts w:ascii="Times New Roman" w:hAnsi="Times New Roman" w:cs="Times New Roman"/>
          <w:lang w:val="en-US"/>
        </w:rPr>
      </w:pPr>
      <w:r w:rsidRPr="00F0323B">
        <w:rPr>
          <w:rFonts w:ascii="Times New Roman" w:hAnsi="Times New Roman" w:cs="Times New Roman"/>
          <w:b/>
          <w:lang w:val="en-US"/>
        </w:rPr>
        <w:t>Keywords:</w:t>
      </w:r>
      <w:r w:rsidRPr="00F0323B">
        <w:rPr>
          <w:rFonts w:ascii="Times New Roman" w:hAnsi="Times New Roman" w:cs="Times New Roman"/>
          <w:lang w:val="en-US"/>
        </w:rPr>
        <w:t xml:space="preserve"> </w:t>
      </w:r>
      <w:r w:rsidR="00585C60" w:rsidRPr="00F0323B">
        <w:rPr>
          <w:rFonts w:ascii="Times New Roman" w:hAnsi="Times New Roman" w:cs="Times New Roman"/>
          <w:lang w:val="en-US"/>
        </w:rPr>
        <w:t>empathy; consultation; communication</w:t>
      </w:r>
    </w:p>
    <w:p w14:paraId="764A9F06" w14:textId="77777777" w:rsidR="00DE35B2" w:rsidRPr="00585C60" w:rsidRDefault="00DE35B2" w:rsidP="00182DE4">
      <w:pPr>
        <w:spacing w:line="480" w:lineRule="auto"/>
        <w:rPr>
          <w:rFonts w:ascii="Times New Roman" w:hAnsi="Times New Roman" w:cs="Times New Roman"/>
          <w:lang w:val="en-US"/>
        </w:rPr>
      </w:pPr>
    </w:p>
    <w:p w14:paraId="73B58760" w14:textId="7DF4E70A" w:rsidR="00585C60" w:rsidRDefault="00516FFD" w:rsidP="00585C60">
      <w:pPr>
        <w:spacing w:line="480" w:lineRule="auto"/>
        <w:rPr>
          <w:rFonts w:ascii="Times New Roman" w:hAnsi="Times New Roman" w:cs="Times New Roman"/>
          <w:lang w:val="en-US"/>
        </w:rPr>
      </w:pPr>
      <w:r w:rsidRPr="00516FFD">
        <w:rPr>
          <w:rFonts w:ascii="Times New Roman" w:hAnsi="Times New Roman" w:cs="Times New Roman"/>
          <w:b/>
          <w:lang w:val="en-US"/>
        </w:rPr>
        <w:t>Corresponding author:</w:t>
      </w:r>
      <w:r w:rsidRPr="00516FFD">
        <w:rPr>
          <w:rFonts w:ascii="Times New Roman" w:hAnsi="Times New Roman" w:cs="Times New Roman"/>
          <w:lang w:val="en-US"/>
        </w:rPr>
        <w:t xml:space="preserve"> </w:t>
      </w:r>
      <w:r w:rsidR="0016468E">
        <w:rPr>
          <w:rFonts w:ascii="Times New Roman" w:hAnsi="Times New Roman" w:cs="Times New Roman"/>
          <w:lang w:val="en-US"/>
        </w:rPr>
        <w:t>Kirsten A. Smith</w:t>
      </w:r>
    </w:p>
    <w:p w14:paraId="6C68B5CE" w14:textId="1F6F7D65" w:rsidR="00585C60" w:rsidRDefault="00585C60" w:rsidP="0055365E">
      <w:pPr>
        <w:pStyle w:val="NoSpacing"/>
        <w:rPr>
          <w:lang w:val="en-US"/>
        </w:rPr>
      </w:pPr>
      <w:r>
        <w:rPr>
          <w:lang w:val="en-US"/>
        </w:rPr>
        <w:t xml:space="preserve">Address: </w:t>
      </w:r>
      <w:r w:rsidRPr="00585C60">
        <w:rPr>
          <w:lang w:val="en-US"/>
        </w:rPr>
        <w:t>School of Primary Care and Population Sciences,</w:t>
      </w:r>
      <w:r>
        <w:rPr>
          <w:lang w:val="en-US"/>
        </w:rPr>
        <w:t xml:space="preserve"> </w:t>
      </w:r>
      <w:proofErr w:type="spellStart"/>
      <w:r w:rsidRPr="00585C60">
        <w:rPr>
          <w:lang w:val="en-US"/>
        </w:rPr>
        <w:t>Aldermoor</w:t>
      </w:r>
      <w:proofErr w:type="spellEnd"/>
      <w:r w:rsidRPr="00585C60">
        <w:rPr>
          <w:lang w:val="en-US"/>
        </w:rPr>
        <w:t xml:space="preserve"> Health Centre</w:t>
      </w:r>
      <w:r>
        <w:rPr>
          <w:lang w:val="en-US"/>
        </w:rPr>
        <w:t xml:space="preserve">, </w:t>
      </w:r>
      <w:r w:rsidRPr="00585C60">
        <w:rPr>
          <w:lang w:val="en-US"/>
        </w:rPr>
        <w:t>University of Southampton</w:t>
      </w:r>
      <w:r>
        <w:rPr>
          <w:lang w:val="en-US"/>
        </w:rPr>
        <w:t>, Southampton, UK.</w:t>
      </w:r>
    </w:p>
    <w:p w14:paraId="25B1F23E" w14:textId="0813A2E4" w:rsidR="00585C60" w:rsidRPr="008B747F" w:rsidRDefault="00585C60" w:rsidP="0055365E">
      <w:pPr>
        <w:pStyle w:val="NoSpacing"/>
        <w:rPr>
          <w:lang w:val="fr-FR"/>
        </w:rPr>
      </w:pPr>
      <w:proofErr w:type="gramStart"/>
      <w:r w:rsidRPr="008B747F">
        <w:rPr>
          <w:lang w:val="fr-FR"/>
        </w:rPr>
        <w:t>Tel:</w:t>
      </w:r>
      <w:proofErr w:type="gramEnd"/>
      <w:r w:rsidRPr="008B747F">
        <w:rPr>
          <w:lang w:val="fr-FR"/>
        </w:rPr>
        <w:t xml:space="preserve"> 02380 592622.</w:t>
      </w:r>
    </w:p>
    <w:p w14:paraId="43866E41" w14:textId="53BEA3F4" w:rsidR="00516FFD" w:rsidRPr="008B747F" w:rsidRDefault="00585C60" w:rsidP="00516FFD">
      <w:pPr>
        <w:spacing w:line="480" w:lineRule="auto"/>
        <w:rPr>
          <w:rFonts w:ascii="Times New Roman" w:hAnsi="Times New Roman" w:cs="Times New Roman"/>
          <w:lang w:val="fr-FR"/>
        </w:rPr>
      </w:pPr>
      <w:proofErr w:type="gramStart"/>
      <w:r w:rsidRPr="008B747F">
        <w:rPr>
          <w:rFonts w:ascii="Times New Roman" w:hAnsi="Times New Roman" w:cs="Times New Roman"/>
          <w:lang w:val="fr-FR"/>
        </w:rPr>
        <w:t>Email:</w:t>
      </w:r>
      <w:proofErr w:type="gramEnd"/>
      <w:r w:rsidRPr="008B747F">
        <w:rPr>
          <w:rFonts w:ascii="Times New Roman" w:hAnsi="Times New Roman" w:cs="Times New Roman"/>
          <w:lang w:val="fr-FR"/>
        </w:rPr>
        <w:t xml:space="preserve"> kirsten.smith@soton.ac.uk</w:t>
      </w:r>
    </w:p>
    <w:p w14:paraId="4BF6F4F5" w14:textId="60CA5549" w:rsidR="00516FFD" w:rsidRPr="00DE35B2" w:rsidRDefault="00516FFD" w:rsidP="00182DE4">
      <w:pPr>
        <w:spacing w:line="480" w:lineRule="auto"/>
        <w:rPr>
          <w:rFonts w:ascii="Times New Roman" w:hAnsi="Times New Roman" w:cs="Times New Roman"/>
          <w:lang w:val="en-US"/>
        </w:rPr>
      </w:pPr>
      <w:r w:rsidRPr="00DE35B2">
        <w:rPr>
          <w:rFonts w:ascii="Times New Roman" w:hAnsi="Times New Roman" w:cs="Times New Roman"/>
          <w:b/>
          <w:lang w:val="en-US"/>
        </w:rPr>
        <w:lastRenderedPageBreak/>
        <w:t>Conflicts of interest:</w:t>
      </w:r>
      <w:r w:rsidRPr="00DE35B2">
        <w:rPr>
          <w:rFonts w:ascii="Times New Roman" w:hAnsi="Times New Roman" w:cs="Times New Roman"/>
          <w:lang w:val="en-US"/>
        </w:rPr>
        <w:t xml:space="preserve"> </w:t>
      </w:r>
      <w:r w:rsidR="00956D48">
        <w:rPr>
          <w:rFonts w:ascii="Times New Roman" w:hAnsi="Times New Roman" w:cs="Times New Roman"/>
          <w:lang w:val="en-US"/>
        </w:rPr>
        <w:t xml:space="preserve">The </w:t>
      </w:r>
      <w:r w:rsidR="00956D48">
        <w:rPr>
          <w:rFonts w:ascii="Times New Roman" w:hAnsi="Times New Roman" w:cs="Times New Roman"/>
          <w:lang w:val="en-US"/>
        </w:rPr>
        <w:t xml:space="preserve">following were co-authors of papers in this analysis: </w:t>
      </w:r>
      <w:r w:rsidR="009B59DE">
        <w:rPr>
          <w:rFonts w:ascii="Times New Roman" w:hAnsi="Times New Roman" w:cs="Times New Roman"/>
          <w:lang w:val="en-US"/>
        </w:rPr>
        <w:t>PL and HE are authors of [17]</w:t>
      </w:r>
      <w:r w:rsidR="00956D48">
        <w:rPr>
          <w:rFonts w:ascii="Times New Roman" w:hAnsi="Times New Roman" w:cs="Times New Roman"/>
          <w:lang w:val="en-US"/>
        </w:rPr>
        <w:t>;</w:t>
      </w:r>
      <w:r w:rsidR="009B59DE">
        <w:rPr>
          <w:rFonts w:ascii="Times New Roman" w:hAnsi="Times New Roman" w:cs="Times New Roman"/>
          <w:lang w:val="en-US"/>
        </w:rPr>
        <w:t xml:space="preserve"> PL and FB are authors of [13].</w:t>
      </w:r>
    </w:p>
    <w:p w14:paraId="3C091B90" w14:textId="4C512AA3" w:rsidR="008D13C0" w:rsidRPr="00D05D33" w:rsidRDefault="00516FFD" w:rsidP="00182DE4">
      <w:pPr>
        <w:spacing w:line="480" w:lineRule="auto"/>
        <w:rPr>
          <w:rFonts w:ascii="Times New Roman" w:hAnsi="Times New Roman" w:cs="Times New Roman"/>
          <w:color w:val="000000" w:themeColor="text1"/>
          <w:lang w:val="en-US"/>
        </w:rPr>
      </w:pPr>
      <w:r w:rsidRPr="00D05D33">
        <w:rPr>
          <w:rFonts w:ascii="Times New Roman" w:hAnsi="Times New Roman" w:cs="Times New Roman"/>
          <w:b/>
          <w:color w:val="000000" w:themeColor="text1"/>
          <w:lang w:val="en-US"/>
        </w:rPr>
        <w:t>Total number of figures and tables:</w:t>
      </w:r>
      <w:r w:rsidRPr="00D05D33">
        <w:rPr>
          <w:rFonts w:ascii="Times New Roman" w:hAnsi="Times New Roman" w:cs="Times New Roman"/>
          <w:color w:val="000000" w:themeColor="text1"/>
          <w:lang w:val="en-US"/>
        </w:rPr>
        <w:t xml:space="preserve"> </w:t>
      </w:r>
      <w:r w:rsidR="00D85E87">
        <w:rPr>
          <w:rFonts w:ascii="Times New Roman" w:hAnsi="Times New Roman" w:cs="Times New Roman"/>
          <w:color w:val="000000" w:themeColor="text1"/>
          <w:lang w:val="en-US"/>
        </w:rPr>
        <w:t>4</w:t>
      </w:r>
    </w:p>
    <w:p w14:paraId="169A4B6D" w14:textId="4D36C788" w:rsidR="002B3B60" w:rsidRPr="00D05D33" w:rsidRDefault="008D13C0" w:rsidP="00182DE4">
      <w:pPr>
        <w:spacing w:line="480" w:lineRule="auto"/>
        <w:rPr>
          <w:rFonts w:ascii="Times New Roman" w:hAnsi="Times New Roman" w:cs="Times New Roman"/>
          <w:color w:val="000000" w:themeColor="text1"/>
          <w:lang w:val="en-US"/>
        </w:rPr>
      </w:pPr>
      <w:r w:rsidRPr="00D05D33">
        <w:rPr>
          <w:rFonts w:ascii="Times New Roman" w:hAnsi="Times New Roman" w:cs="Times New Roman"/>
          <w:b/>
          <w:color w:val="000000" w:themeColor="text1"/>
          <w:lang w:val="en-US"/>
        </w:rPr>
        <w:t>Word count:</w:t>
      </w:r>
      <w:r w:rsidR="00585C60" w:rsidRPr="00D05D33">
        <w:rPr>
          <w:rFonts w:ascii="Times New Roman" w:hAnsi="Times New Roman" w:cs="Times New Roman"/>
          <w:b/>
          <w:color w:val="000000" w:themeColor="text1"/>
          <w:lang w:val="en-US"/>
        </w:rPr>
        <w:t xml:space="preserve"> </w:t>
      </w:r>
      <w:r w:rsidR="00937A4E">
        <w:rPr>
          <w:rFonts w:ascii="Times New Roman" w:hAnsi="Times New Roman" w:cs="Times New Roman"/>
          <w:b/>
          <w:color w:val="000000" w:themeColor="text1"/>
          <w:lang w:val="en-US"/>
        </w:rPr>
        <w:t>32</w:t>
      </w:r>
      <w:r w:rsidR="00F63887">
        <w:rPr>
          <w:rFonts w:ascii="Times New Roman" w:hAnsi="Times New Roman" w:cs="Times New Roman"/>
          <w:b/>
          <w:color w:val="000000" w:themeColor="text1"/>
          <w:lang w:val="en-US"/>
        </w:rPr>
        <w:t>68</w:t>
      </w:r>
    </w:p>
    <w:p w14:paraId="61B58F2F" w14:textId="49918978" w:rsidR="008D13C0" w:rsidRPr="00D05D33" w:rsidRDefault="008D13C0" w:rsidP="008D13C0">
      <w:pPr>
        <w:spacing w:line="480" w:lineRule="auto"/>
        <w:rPr>
          <w:rFonts w:ascii="Times New Roman" w:hAnsi="Times New Roman" w:cs="Times New Roman"/>
          <w:color w:val="000000" w:themeColor="text1"/>
          <w:lang w:val="en-US"/>
        </w:rPr>
      </w:pPr>
      <w:r w:rsidRPr="00D05D33">
        <w:rPr>
          <w:rFonts w:ascii="Times New Roman" w:hAnsi="Times New Roman" w:cs="Times New Roman"/>
          <w:b/>
          <w:color w:val="000000" w:themeColor="text1"/>
          <w:lang w:val="en-US"/>
        </w:rPr>
        <w:t>Abstract word count:</w:t>
      </w:r>
      <w:r w:rsidR="00585C60" w:rsidRPr="00D05D33">
        <w:rPr>
          <w:rFonts w:ascii="Times New Roman" w:hAnsi="Times New Roman" w:cs="Times New Roman"/>
          <w:b/>
          <w:color w:val="000000" w:themeColor="text1"/>
          <w:lang w:val="en-US"/>
        </w:rPr>
        <w:t xml:space="preserve"> </w:t>
      </w:r>
      <w:r w:rsidR="00937A4E">
        <w:rPr>
          <w:rFonts w:ascii="Times New Roman" w:hAnsi="Times New Roman" w:cs="Times New Roman"/>
          <w:b/>
          <w:color w:val="000000" w:themeColor="text1"/>
          <w:lang w:val="en-US"/>
        </w:rPr>
        <w:t>300</w:t>
      </w:r>
    </w:p>
    <w:p w14:paraId="28202645" w14:textId="1395ED61" w:rsidR="0008765C" w:rsidRPr="00516FFD" w:rsidRDefault="0008765C">
      <w:pPr>
        <w:rPr>
          <w:rFonts w:ascii="Times New Roman" w:hAnsi="Times New Roman" w:cs="Times New Roman"/>
          <w:lang w:val="en-US"/>
        </w:rPr>
      </w:pPr>
      <w:r w:rsidRPr="00516FFD">
        <w:rPr>
          <w:rFonts w:ascii="Times New Roman" w:hAnsi="Times New Roman" w:cs="Times New Roman"/>
          <w:lang w:val="en-US"/>
        </w:rPr>
        <w:br w:type="page"/>
      </w:r>
    </w:p>
    <w:p w14:paraId="75685066" w14:textId="3BBBCB40" w:rsidR="005F0ACD"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lastRenderedPageBreak/>
        <w:t>Abstract</w:t>
      </w:r>
    </w:p>
    <w:p w14:paraId="55091AF5" w14:textId="66F7CAB8" w:rsidR="0016468E" w:rsidRPr="004529DC" w:rsidRDefault="0016468E" w:rsidP="004E6432">
      <w:pPr>
        <w:spacing w:line="480" w:lineRule="auto"/>
        <w:jc w:val="both"/>
        <w:rPr>
          <w:rFonts w:cs="Times New Roman"/>
          <w:lang w:val="en-US"/>
        </w:rPr>
      </w:pPr>
      <w:r w:rsidRPr="0016468E">
        <w:rPr>
          <w:rFonts w:ascii="Times New Roman" w:hAnsi="Times New Roman" w:cs="Times New Roman"/>
          <w:lang w:val="en-US"/>
        </w:rPr>
        <w:t xml:space="preserve">A recent systematic review </w:t>
      </w:r>
      <w:r w:rsidR="00CB3BFA">
        <w:rPr>
          <w:rFonts w:ascii="Times New Roman" w:hAnsi="Times New Roman" w:cs="Times New Roman"/>
          <w:lang w:val="en-US"/>
        </w:rPr>
        <w:t xml:space="preserve">of randomized trials </w:t>
      </w:r>
      <w:r w:rsidRPr="0016468E">
        <w:rPr>
          <w:rFonts w:ascii="Times New Roman" w:hAnsi="Times New Roman" w:cs="Times New Roman"/>
          <w:lang w:val="en-US"/>
        </w:rPr>
        <w:t>suggested that empathic communication improve</w:t>
      </w:r>
      <w:r w:rsidR="00535129">
        <w:rPr>
          <w:rFonts w:ascii="Times New Roman" w:hAnsi="Times New Roman" w:cs="Times New Roman"/>
          <w:lang w:val="en-US"/>
        </w:rPr>
        <w:t>s</w:t>
      </w:r>
      <w:r w:rsidRPr="0016468E">
        <w:rPr>
          <w:rFonts w:ascii="Times New Roman" w:hAnsi="Times New Roman" w:cs="Times New Roman"/>
          <w:lang w:val="en-US"/>
        </w:rPr>
        <w:t xml:space="preserve"> patient </w:t>
      </w:r>
      <w:r w:rsidR="00535129">
        <w:rPr>
          <w:rFonts w:ascii="Times New Roman" w:hAnsi="Times New Roman" w:cs="Times New Roman"/>
          <w:lang w:val="en-US"/>
        </w:rPr>
        <w:t xml:space="preserve">health </w:t>
      </w:r>
      <w:r w:rsidRPr="0016468E">
        <w:rPr>
          <w:rFonts w:ascii="Times New Roman" w:hAnsi="Times New Roman" w:cs="Times New Roman"/>
          <w:lang w:val="en-US"/>
        </w:rPr>
        <w:t>outcomes.</w:t>
      </w:r>
      <w:r w:rsidR="007C7D64">
        <w:rPr>
          <w:rFonts w:ascii="Times New Roman" w:hAnsi="Times New Roman" w:cs="Times New Roman"/>
          <w:lang w:val="en-US"/>
        </w:rPr>
        <w:t xml:space="preserve"> However, the methods for training healthcare practitioners (</w:t>
      </w:r>
      <w:r w:rsidR="00CF4624">
        <w:rPr>
          <w:rFonts w:ascii="Times New Roman" w:hAnsi="Times New Roman" w:cs="Times New Roman"/>
          <w:lang w:val="en-US"/>
        </w:rPr>
        <w:t xml:space="preserve">medical professionals; </w:t>
      </w:r>
      <w:r w:rsidR="007C7D64">
        <w:rPr>
          <w:rFonts w:ascii="Times New Roman" w:hAnsi="Times New Roman" w:cs="Times New Roman"/>
          <w:lang w:val="en-US"/>
        </w:rPr>
        <w:t>HCPs) in empathy and the empathic behaviours d</w:t>
      </w:r>
      <w:r w:rsidR="003C4618">
        <w:rPr>
          <w:rFonts w:ascii="Times New Roman" w:hAnsi="Times New Roman" w:cs="Times New Roman"/>
          <w:lang w:val="en-US"/>
        </w:rPr>
        <w:t>emonstrated</w:t>
      </w:r>
      <w:r w:rsidR="007C7D64">
        <w:rPr>
          <w:rFonts w:ascii="Times New Roman" w:hAnsi="Times New Roman" w:cs="Times New Roman"/>
          <w:lang w:val="en-US"/>
        </w:rPr>
        <w:t xml:space="preserve"> </w:t>
      </w:r>
      <w:r w:rsidR="00CB3BFA">
        <w:rPr>
          <w:rFonts w:ascii="Times New Roman" w:hAnsi="Times New Roman" w:cs="Times New Roman"/>
          <w:lang w:val="en-US"/>
        </w:rPr>
        <w:t xml:space="preserve">within the trials </w:t>
      </w:r>
      <w:r w:rsidR="007C7D64">
        <w:rPr>
          <w:rFonts w:ascii="Times New Roman" w:hAnsi="Times New Roman" w:cs="Times New Roman"/>
          <w:lang w:val="en-US"/>
        </w:rPr>
        <w:t>were heterogeneous, making the evidence difficult to implement</w:t>
      </w:r>
      <w:r w:rsidR="003C4618">
        <w:rPr>
          <w:rFonts w:ascii="Times New Roman" w:hAnsi="Times New Roman" w:cs="Times New Roman"/>
          <w:lang w:val="en-US"/>
        </w:rPr>
        <w:t xml:space="preserve"> in routine clinical practice</w:t>
      </w:r>
      <w:r w:rsidR="007C7D64">
        <w:rPr>
          <w:rFonts w:ascii="Times New Roman" w:hAnsi="Times New Roman" w:cs="Times New Roman"/>
          <w:lang w:val="en-US"/>
        </w:rPr>
        <w:t>.</w:t>
      </w:r>
      <w:r w:rsidRPr="0016468E">
        <w:rPr>
          <w:rFonts w:ascii="Times New Roman" w:hAnsi="Times New Roman" w:cs="Times New Roman"/>
          <w:lang w:val="en-US"/>
        </w:rPr>
        <w:t xml:space="preserve"> </w:t>
      </w:r>
      <w:r w:rsidR="00CE0205">
        <w:rPr>
          <w:rFonts w:ascii="Times New Roman" w:hAnsi="Times New Roman" w:cs="Times New Roman"/>
          <w:lang w:val="en-US"/>
        </w:rPr>
        <w:t xml:space="preserve">In </w:t>
      </w:r>
      <w:r w:rsidR="00FA3F8F">
        <w:rPr>
          <w:rFonts w:ascii="Times New Roman" w:hAnsi="Times New Roman" w:cs="Times New Roman"/>
          <w:lang w:val="en-US"/>
        </w:rPr>
        <w:t>this</w:t>
      </w:r>
      <w:r w:rsidR="00CE0205">
        <w:rPr>
          <w:rFonts w:ascii="Times New Roman" w:hAnsi="Times New Roman" w:cs="Times New Roman"/>
          <w:lang w:val="en-US"/>
        </w:rPr>
        <w:t xml:space="preserve"> secondary analysis of </w:t>
      </w:r>
      <w:r w:rsidR="004F3EBB">
        <w:rPr>
          <w:rFonts w:ascii="Times New Roman" w:hAnsi="Times New Roman" w:cs="Times New Roman"/>
          <w:lang w:val="en-US"/>
        </w:rPr>
        <w:t>seven</w:t>
      </w:r>
      <w:r w:rsidR="00CE0205">
        <w:rPr>
          <w:rFonts w:ascii="Times New Roman" w:hAnsi="Times New Roman" w:cs="Times New Roman"/>
          <w:lang w:val="en-US"/>
        </w:rPr>
        <w:t xml:space="preserve"> </w:t>
      </w:r>
      <w:r w:rsidR="00FA3F8F">
        <w:rPr>
          <w:rFonts w:ascii="Times New Roman" w:hAnsi="Times New Roman" w:cs="Times New Roman"/>
          <w:lang w:val="en-US"/>
        </w:rPr>
        <w:t xml:space="preserve">trials </w:t>
      </w:r>
      <w:r w:rsidR="00BB219A">
        <w:rPr>
          <w:rFonts w:ascii="Times New Roman" w:hAnsi="Times New Roman" w:cs="Times New Roman"/>
          <w:lang w:val="en-US"/>
        </w:rPr>
        <w:t>in</w:t>
      </w:r>
      <w:r w:rsidR="00FA3F8F">
        <w:rPr>
          <w:rFonts w:ascii="Times New Roman" w:hAnsi="Times New Roman" w:cs="Times New Roman"/>
          <w:lang w:val="en-US"/>
        </w:rPr>
        <w:t xml:space="preserve"> the</w:t>
      </w:r>
      <w:r w:rsidR="00CE0205">
        <w:rPr>
          <w:rFonts w:ascii="Times New Roman" w:hAnsi="Times New Roman" w:cs="Times New Roman"/>
          <w:lang w:val="en-US"/>
        </w:rPr>
        <w:t xml:space="preserve"> review, we aimed</w:t>
      </w:r>
      <w:r w:rsidRPr="0016468E">
        <w:rPr>
          <w:rFonts w:ascii="Times New Roman" w:hAnsi="Times New Roman" w:cs="Times New Roman"/>
          <w:lang w:val="en-US"/>
        </w:rPr>
        <w:t xml:space="preserve"> to </w:t>
      </w:r>
      <w:r w:rsidR="00CE0205">
        <w:rPr>
          <w:rFonts w:ascii="Times New Roman" w:hAnsi="Times New Roman" w:cs="Times New Roman"/>
          <w:lang w:val="en-US"/>
        </w:rPr>
        <w:t xml:space="preserve">identify </w:t>
      </w:r>
      <w:r w:rsidR="002B7025">
        <w:rPr>
          <w:rFonts w:ascii="Times New Roman" w:hAnsi="Times New Roman" w:cs="Times New Roman"/>
          <w:lang w:val="en-US"/>
        </w:rPr>
        <w:t xml:space="preserve">1. </w:t>
      </w:r>
      <w:r w:rsidR="00CE0205">
        <w:rPr>
          <w:rFonts w:ascii="Times New Roman" w:hAnsi="Times New Roman" w:cs="Times New Roman"/>
          <w:lang w:val="en-US"/>
        </w:rPr>
        <w:t xml:space="preserve">the </w:t>
      </w:r>
      <w:r w:rsidRPr="0016468E">
        <w:rPr>
          <w:rFonts w:ascii="Times New Roman" w:hAnsi="Times New Roman" w:cs="Times New Roman"/>
          <w:lang w:val="en-US"/>
        </w:rPr>
        <w:t xml:space="preserve">methods used to train HCPs, </w:t>
      </w:r>
      <w:r w:rsidR="002B7025">
        <w:rPr>
          <w:rFonts w:ascii="Times New Roman" w:hAnsi="Times New Roman" w:cs="Times New Roman"/>
          <w:lang w:val="en-US"/>
        </w:rPr>
        <w:t xml:space="preserve">2. the </w:t>
      </w:r>
      <w:r w:rsidRPr="0016468E">
        <w:rPr>
          <w:rFonts w:ascii="Times New Roman" w:hAnsi="Times New Roman" w:cs="Times New Roman"/>
          <w:lang w:val="en-US"/>
        </w:rPr>
        <w:t xml:space="preserve">empathy behaviours they were trained to perform and </w:t>
      </w:r>
      <w:r w:rsidR="002B7025">
        <w:rPr>
          <w:rFonts w:ascii="Times New Roman" w:hAnsi="Times New Roman" w:cs="Times New Roman"/>
          <w:lang w:val="en-US"/>
        </w:rPr>
        <w:t xml:space="preserve">3. </w:t>
      </w:r>
      <w:r w:rsidRPr="0016468E">
        <w:rPr>
          <w:rFonts w:ascii="Times New Roman" w:hAnsi="Times New Roman" w:cs="Times New Roman"/>
          <w:lang w:val="en-US"/>
        </w:rPr>
        <w:t>Beh</w:t>
      </w:r>
      <w:r>
        <w:rPr>
          <w:rFonts w:ascii="Times New Roman" w:hAnsi="Times New Roman" w:cs="Times New Roman"/>
          <w:lang w:val="en-US"/>
        </w:rPr>
        <w:t>aviour Change Techniques (BCTs)</w:t>
      </w:r>
      <w:r w:rsidRPr="0016468E">
        <w:rPr>
          <w:rFonts w:ascii="Times New Roman" w:hAnsi="Times New Roman" w:cs="Times New Roman"/>
          <w:lang w:val="en-US"/>
        </w:rPr>
        <w:t xml:space="preserve"> used to encourage </w:t>
      </w:r>
      <w:r w:rsidR="00535129">
        <w:rPr>
          <w:rFonts w:ascii="Times New Roman" w:hAnsi="Times New Roman" w:cs="Times New Roman"/>
          <w:lang w:val="en-US"/>
        </w:rPr>
        <w:t xml:space="preserve">the adoption of </w:t>
      </w:r>
      <w:r w:rsidR="00FA3F8F">
        <w:rPr>
          <w:rFonts w:ascii="Times New Roman" w:hAnsi="Times New Roman" w:cs="Times New Roman"/>
          <w:lang w:val="en-US"/>
        </w:rPr>
        <w:t xml:space="preserve">those </w:t>
      </w:r>
      <w:r w:rsidR="00535129">
        <w:rPr>
          <w:rFonts w:ascii="Times New Roman" w:hAnsi="Times New Roman" w:cs="Times New Roman"/>
          <w:lang w:val="en-US"/>
        </w:rPr>
        <w:t>behaviours</w:t>
      </w:r>
      <w:r w:rsidRPr="0016468E">
        <w:rPr>
          <w:rFonts w:ascii="Times New Roman" w:hAnsi="Times New Roman" w:cs="Times New Roman"/>
          <w:lang w:val="en-US"/>
        </w:rPr>
        <w:t xml:space="preserve">. </w:t>
      </w:r>
      <w:r w:rsidR="00421235">
        <w:rPr>
          <w:rFonts w:ascii="Times New Roman" w:hAnsi="Times New Roman" w:cs="Times New Roman"/>
          <w:lang w:val="en-US"/>
        </w:rPr>
        <w:t>This</w:t>
      </w:r>
      <w:r w:rsidR="00535129">
        <w:rPr>
          <w:rFonts w:ascii="Times New Roman" w:hAnsi="Times New Roman" w:cs="Times New Roman"/>
          <w:lang w:val="en-US"/>
        </w:rPr>
        <w:t xml:space="preserve"> detailed understanding of interventions is necessary to inform implement</w:t>
      </w:r>
      <w:r w:rsidR="00D074A7">
        <w:rPr>
          <w:rFonts w:ascii="Times New Roman" w:hAnsi="Times New Roman" w:cs="Times New Roman"/>
          <w:lang w:val="en-US"/>
        </w:rPr>
        <w:t xml:space="preserve">ation </w:t>
      </w:r>
      <w:r w:rsidR="00535129">
        <w:rPr>
          <w:rFonts w:ascii="Times New Roman" w:hAnsi="Times New Roman" w:cs="Times New Roman"/>
          <w:lang w:val="en-US"/>
        </w:rPr>
        <w:t xml:space="preserve">in clinical practice. </w:t>
      </w:r>
      <w:r w:rsidR="00BB219A">
        <w:rPr>
          <w:rFonts w:ascii="Times New Roman" w:hAnsi="Times New Roman" w:cs="Times New Roman"/>
          <w:lang w:val="en-US"/>
        </w:rPr>
        <w:t xml:space="preserve">We </w:t>
      </w:r>
      <w:r w:rsidR="00535129">
        <w:rPr>
          <w:rFonts w:ascii="Times New Roman" w:hAnsi="Times New Roman" w:cs="Times New Roman"/>
          <w:lang w:val="en-US"/>
        </w:rPr>
        <w:t xml:space="preserve">conducted </w:t>
      </w:r>
      <w:r>
        <w:rPr>
          <w:rFonts w:ascii="Times New Roman" w:hAnsi="Times New Roman" w:cs="Times New Roman"/>
          <w:lang w:val="en-US"/>
        </w:rPr>
        <w:t xml:space="preserve">a content analysis </w:t>
      </w:r>
      <w:r w:rsidR="00535129">
        <w:rPr>
          <w:rFonts w:ascii="Times New Roman" w:hAnsi="Times New Roman" w:cs="Times New Roman"/>
          <w:lang w:val="en-US"/>
        </w:rPr>
        <w:t xml:space="preserve">of intervention descriptions, using an inductive approach to </w:t>
      </w:r>
      <w:r w:rsidR="00D85E87">
        <w:rPr>
          <w:rFonts w:ascii="Times New Roman" w:hAnsi="Times New Roman" w:cs="Times New Roman"/>
          <w:lang w:val="en-US"/>
        </w:rPr>
        <w:t xml:space="preserve">identify </w:t>
      </w:r>
      <w:r w:rsidR="00535129">
        <w:rPr>
          <w:rFonts w:ascii="Times New Roman" w:hAnsi="Times New Roman" w:cs="Times New Roman"/>
          <w:lang w:val="en-US"/>
        </w:rPr>
        <w:t xml:space="preserve">training methods and empathy behaviours and a deductive approach to describe the BCTs </w:t>
      </w:r>
      <w:r w:rsidR="00D85E87">
        <w:rPr>
          <w:rFonts w:ascii="Times New Roman" w:hAnsi="Times New Roman" w:cs="Times New Roman"/>
          <w:lang w:val="en-US"/>
        </w:rPr>
        <w:t>used</w:t>
      </w:r>
      <w:r w:rsidR="00535129">
        <w:rPr>
          <w:rFonts w:ascii="Times New Roman" w:hAnsi="Times New Roman" w:cs="Times New Roman"/>
          <w:lang w:val="en-US"/>
        </w:rPr>
        <w:t xml:space="preserve">. </w:t>
      </w:r>
      <w:r w:rsidR="00424055">
        <w:rPr>
          <w:rFonts w:ascii="Times New Roman" w:hAnsi="Times New Roman" w:cs="Times New Roman"/>
          <w:lang w:val="en-US"/>
        </w:rPr>
        <w:t xml:space="preserve">The most commonly used methods to train HCPs to enhance empathy </w:t>
      </w:r>
      <w:proofErr w:type="gramStart"/>
      <w:r w:rsidR="00424055">
        <w:rPr>
          <w:rFonts w:ascii="Times New Roman" w:hAnsi="Times New Roman" w:cs="Times New Roman"/>
          <w:lang w:val="en-US"/>
        </w:rPr>
        <w:t>were:</w:t>
      </w:r>
      <w:proofErr w:type="gramEnd"/>
      <w:r w:rsidR="0050138D">
        <w:rPr>
          <w:rFonts w:ascii="Times New Roman" w:hAnsi="Times New Roman" w:cs="Times New Roman"/>
          <w:lang w:val="en-US"/>
        </w:rPr>
        <w:t xml:space="preserve"> f</w:t>
      </w:r>
      <w:r w:rsidRPr="0016468E">
        <w:rPr>
          <w:rFonts w:ascii="Times New Roman" w:hAnsi="Times New Roman" w:cs="Times New Roman"/>
          <w:lang w:val="en-US"/>
        </w:rPr>
        <w:t>ace-to-face training</w:t>
      </w:r>
      <w:r w:rsidR="0050138D">
        <w:rPr>
          <w:rFonts w:ascii="Times New Roman" w:hAnsi="Times New Roman" w:cs="Times New Roman"/>
          <w:lang w:val="en-US"/>
        </w:rPr>
        <w:t xml:space="preserve"> (n=5)</w:t>
      </w:r>
      <w:r w:rsidRPr="0016468E">
        <w:rPr>
          <w:rFonts w:ascii="Times New Roman" w:hAnsi="Times New Roman" w:cs="Times New Roman"/>
          <w:lang w:val="en-US"/>
        </w:rPr>
        <w:t>, role-playing</w:t>
      </w:r>
      <w:r w:rsidR="0050138D">
        <w:rPr>
          <w:rFonts w:ascii="Times New Roman" w:hAnsi="Times New Roman" w:cs="Times New Roman"/>
          <w:lang w:val="en-US"/>
        </w:rPr>
        <w:t xml:space="preserve"> (n=3)</w:t>
      </w:r>
      <w:r w:rsidRPr="0016468E">
        <w:rPr>
          <w:rFonts w:ascii="Times New Roman" w:hAnsi="Times New Roman" w:cs="Times New Roman"/>
          <w:lang w:val="en-US"/>
        </w:rPr>
        <w:t xml:space="preserve"> and videos</w:t>
      </w:r>
      <w:r w:rsidR="0050138D">
        <w:rPr>
          <w:rFonts w:ascii="Times New Roman" w:hAnsi="Times New Roman" w:cs="Times New Roman"/>
          <w:lang w:val="en-US"/>
        </w:rPr>
        <w:t xml:space="preserve"> (</w:t>
      </w:r>
      <w:r w:rsidR="002752EC">
        <w:rPr>
          <w:rFonts w:ascii="Times New Roman" w:hAnsi="Times New Roman" w:cs="Times New Roman"/>
          <w:lang w:val="en-US"/>
        </w:rPr>
        <w:t xml:space="preserve">self or model; </w:t>
      </w:r>
      <w:r w:rsidR="0050138D">
        <w:rPr>
          <w:rFonts w:ascii="Times New Roman" w:hAnsi="Times New Roman" w:cs="Times New Roman"/>
          <w:lang w:val="en-US"/>
        </w:rPr>
        <w:t>n=3)</w:t>
      </w:r>
      <w:r w:rsidRPr="0016468E">
        <w:rPr>
          <w:rFonts w:ascii="Times New Roman" w:hAnsi="Times New Roman" w:cs="Times New Roman"/>
          <w:lang w:val="en-US"/>
        </w:rPr>
        <w:t>.</w:t>
      </w:r>
      <w:r w:rsidR="006E219D">
        <w:rPr>
          <w:rFonts w:ascii="Times New Roman" w:hAnsi="Times New Roman" w:cs="Times New Roman"/>
          <w:lang w:val="en-US"/>
        </w:rPr>
        <w:t xml:space="preserve"> Duration of training was varied, with both long and short training having high effect sizes.</w:t>
      </w:r>
      <w:r w:rsidRPr="0016468E">
        <w:rPr>
          <w:rFonts w:ascii="Times New Roman" w:hAnsi="Times New Roman" w:cs="Times New Roman"/>
          <w:lang w:val="en-US"/>
        </w:rPr>
        <w:t xml:space="preserve"> The </w:t>
      </w:r>
      <w:r w:rsidR="00BB219A">
        <w:rPr>
          <w:rFonts w:ascii="Times New Roman" w:hAnsi="Times New Roman" w:cs="Times New Roman"/>
          <w:lang w:val="en-US"/>
        </w:rPr>
        <w:t xml:space="preserve">most frequently targeted </w:t>
      </w:r>
      <w:r w:rsidR="00535129">
        <w:rPr>
          <w:rFonts w:ascii="Times New Roman" w:hAnsi="Times New Roman" w:cs="Times New Roman"/>
          <w:lang w:val="en-US"/>
        </w:rPr>
        <w:t xml:space="preserve">empathy </w:t>
      </w:r>
      <w:r w:rsidRPr="0016468E">
        <w:rPr>
          <w:rFonts w:ascii="Times New Roman" w:hAnsi="Times New Roman" w:cs="Times New Roman"/>
          <w:lang w:val="en-US"/>
        </w:rPr>
        <w:t xml:space="preserve">behaviours </w:t>
      </w:r>
      <w:proofErr w:type="gramStart"/>
      <w:r w:rsidRPr="0016468E">
        <w:rPr>
          <w:rFonts w:ascii="Times New Roman" w:hAnsi="Times New Roman" w:cs="Times New Roman"/>
          <w:lang w:val="en-US"/>
        </w:rPr>
        <w:t>were</w:t>
      </w:r>
      <w:r w:rsidR="002B7025">
        <w:rPr>
          <w:rFonts w:ascii="Times New Roman" w:hAnsi="Times New Roman" w:cs="Times New Roman"/>
          <w:lang w:val="en-US"/>
        </w:rPr>
        <w:t>:</w:t>
      </w:r>
      <w:proofErr w:type="gramEnd"/>
      <w:r w:rsidRPr="0016468E">
        <w:rPr>
          <w:rFonts w:ascii="Times New Roman" w:hAnsi="Times New Roman" w:cs="Times New Roman"/>
          <w:lang w:val="en-US"/>
        </w:rPr>
        <w:t xml:space="preserve"> providing explanations of treatment (n=5</w:t>
      </w:r>
      <w:r w:rsidR="007E3BB4">
        <w:rPr>
          <w:rFonts w:ascii="Times New Roman" w:hAnsi="Times New Roman" w:cs="Times New Roman"/>
          <w:lang w:val="en-US"/>
        </w:rPr>
        <w:t>)</w:t>
      </w:r>
      <w:r w:rsidR="002B7025">
        <w:rPr>
          <w:rFonts w:ascii="Times New Roman" w:hAnsi="Times New Roman" w:cs="Times New Roman"/>
          <w:lang w:val="en-US"/>
        </w:rPr>
        <w:t>;</w:t>
      </w:r>
      <w:r w:rsidR="002B7025" w:rsidRPr="0016468E">
        <w:rPr>
          <w:rFonts w:ascii="Times New Roman" w:hAnsi="Times New Roman" w:cs="Times New Roman"/>
          <w:lang w:val="en-US"/>
        </w:rPr>
        <w:t xml:space="preserve"> </w:t>
      </w:r>
      <w:r w:rsidRPr="0016468E">
        <w:rPr>
          <w:rFonts w:ascii="Times New Roman" w:hAnsi="Times New Roman" w:cs="Times New Roman"/>
          <w:lang w:val="en-US"/>
        </w:rPr>
        <w:t xml:space="preserve">providing </w:t>
      </w:r>
      <w:r w:rsidR="004309B1">
        <w:rPr>
          <w:rFonts w:ascii="Times New Roman" w:hAnsi="Times New Roman" w:cs="Times New Roman"/>
          <w:lang w:val="en-US"/>
        </w:rPr>
        <w:t xml:space="preserve">non-specific </w:t>
      </w:r>
      <w:r w:rsidRPr="0016468E">
        <w:rPr>
          <w:rFonts w:ascii="Times New Roman" w:hAnsi="Times New Roman" w:cs="Times New Roman"/>
          <w:lang w:val="en-US"/>
        </w:rPr>
        <w:t>empathic</w:t>
      </w:r>
      <w:r w:rsidRPr="0016468E">
        <w:rPr>
          <w:rFonts w:ascii="Times New Roman" w:hAnsi="Times New Roman" w:cs="Times New Roman"/>
          <w:lang w:val="en-US"/>
        </w:rPr>
        <w:t xml:space="preserve"> responses</w:t>
      </w:r>
      <w:r w:rsidR="00D259F0">
        <w:rPr>
          <w:rFonts w:ascii="Times New Roman" w:hAnsi="Times New Roman" w:cs="Times New Roman"/>
          <w:lang w:val="en-US"/>
        </w:rPr>
        <w:t xml:space="preserve"> (e.g. </w:t>
      </w:r>
      <w:r w:rsidR="00A04597">
        <w:rPr>
          <w:rFonts w:ascii="Times New Roman" w:hAnsi="Times New Roman" w:cs="Times New Roman"/>
          <w:lang w:val="en-US"/>
        </w:rPr>
        <w:t>expressing understanding</w:t>
      </w:r>
      <w:r w:rsidR="00D259F0">
        <w:rPr>
          <w:rFonts w:ascii="Times New Roman" w:hAnsi="Times New Roman" w:cs="Times New Roman"/>
          <w:lang w:val="en-US"/>
        </w:rPr>
        <w:t>)</w:t>
      </w:r>
      <w:r w:rsidR="00D12BF9">
        <w:rPr>
          <w:rFonts w:ascii="Times New Roman" w:hAnsi="Times New Roman" w:cs="Times New Roman"/>
          <w:lang w:val="en-US"/>
        </w:rPr>
        <w:t>,</w:t>
      </w:r>
      <w:r w:rsidR="002B7025" w:rsidRPr="0016468E">
        <w:rPr>
          <w:rFonts w:ascii="Times New Roman" w:hAnsi="Times New Roman" w:cs="Times New Roman"/>
          <w:lang w:val="en-US"/>
        </w:rPr>
        <w:t xml:space="preserve"> </w:t>
      </w:r>
      <w:r w:rsidRPr="0016468E">
        <w:rPr>
          <w:rFonts w:ascii="Times New Roman" w:hAnsi="Times New Roman" w:cs="Times New Roman"/>
          <w:lang w:val="en-US"/>
        </w:rPr>
        <w:t>displaying a friendly manner and using non-verbal behaviours</w:t>
      </w:r>
      <w:r w:rsidR="007C7D64">
        <w:rPr>
          <w:rFonts w:ascii="Times New Roman" w:hAnsi="Times New Roman" w:cs="Times New Roman"/>
          <w:lang w:val="en-US"/>
        </w:rPr>
        <w:t xml:space="preserve"> (</w:t>
      </w:r>
      <w:r w:rsidR="00AD3D5A">
        <w:rPr>
          <w:rFonts w:ascii="Times New Roman" w:hAnsi="Times New Roman" w:cs="Times New Roman"/>
          <w:lang w:val="en-US"/>
        </w:rPr>
        <w:t>e.g. nodding, leaning forward</w:t>
      </w:r>
      <w:r w:rsidR="009963D0">
        <w:rPr>
          <w:rFonts w:ascii="Times New Roman" w:hAnsi="Times New Roman" w:cs="Times New Roman"/>
          <w:lang w:val="en-US"/>
        </w:rPr>
        <w:t xml:space="preserve">, </w:t>
      </w:r>
      <w:r w:rsidRPr="0016468E">
        <w:rPr>
          <w:rFonts w:ascii="Times New Roman" w:hAnsi="Times New Roman" w:cs="Times New Roman"/>
          <w:lang w:val="en-US"/>
        </w:rPr>
        <w:t xml:space="preserve">n=4). The BCT </w:t>
      </w:r>
      <w:r w:rsidR="00285A32">
        <w:rPr>
          <w:rFonts w:ascii="Times New Roman" w:hAnsi="Times New Roman" w:cs="Times New Roman"/>
          <w:lang w:val="en-US"/>
        </w:rPr>
        <w:t xml:space="preserve">most </w:t>
      </w:r>
      <w:r w:rsidR="00285A32">
        <w:rPr>
          <w:rFonts w:ascii="Times New Roman" w:hAnsi="Times New Roman" w:cs="Times New Roman"/>
          <w:lang w:val="en-US"/>
        </w:rPr>
        <w:t>used</w:t>
      </w:r>
      <w:r w:rsidR="00AD3D5A">
        <w:rPr>
          <w:rFonts w:ascii="Times New Roman" w:hAnsi="Times New Roman" w:cs="Times New Roman"/>
          <w:lang w:val="en-US"/>
        </w:rPr>
        <w:t xml:space="preserve"> </w:t>
      </w:r>
      <w:r w:rsidR="00535129" w:rsidRPr="0016468E">
        <w:rPr>
          <w:rFonts w:ascii="Times New Roman" w:hAnsi="Times New Roman" w:cs="Times New Roman"/>
          <w:lang w:val="en-US"/>
        </w:rPr>
        <w:t xml:space="preserve">to </w:t>
      </w:r>
      <w:r w:rsidR="00535129">
        <w:rPr>
          <w:rFonts w:ascii="Times New Roman" w:hAnsi="Times New Roman" w:cs="Times New Roman"/>
          <w:lang w:val="en-US"/>
        </w:rPr>
        <w:t xml:space="preserve">encourage HCPs to adopt empathy behaviours </w:t>
      </w:r>
      <w:r w:rsidRPr="0016468E">
        <w:rPr>
          <w:rFonts w:ascii="Times New Roman" w:hAnsi="Times New Roman" w:cs="Times New Roman"/>
          <w:lang w:val="en-US"/>
        </w:rPr>
        <w:t xml:space="preserve">was </w:t>
      </w:r>
      <w:r w:rsidR="00535129">
        <w:rPr>
          <w:rFonts w:ascii="Times New Roman" w:hAnsi="Times New Roman" w:cs="Times New Roman"/>
          <w:lang w:val="en-US"/>
        </w:rPr>
        <w:t>“</w:t>
      </w:r>
      <w:r w:rsidRPr="0016468E">
        <w:rPr>
          <w:rFonts w:ascii="Times New Roman" w:hAnsi="Times New Roman" w:cs="Times New Roman"/>
          <w:lang w:val="en-US"/>
        </w:rPr>
        <w:t xml:space="preserve">Instruction on how to perform </w:t>
      </w:r>
      <w:r w:rsidR="00535129">
        <w:rPr>
          <w:rFonts w:ascii="Times New Roman" w:hAnsi="Times New Roman" w:cs="Times New Roman"/>
          <w:lang w:val="en-US"/>
        </w:rPr>
        <w:t>behavio</w:t>
      </w:r>
      <w:r w:rsidR="004F3EBB">
        <w:rPr>
          <w:rFonts w:ascii="Times New Roman" w:hAnsi="Times New Roman" w:cs="Times New Roman"/>
          <w:lang w:val="en-US"/>
        </w:rPr>
        <w:t>u</w:t>
      </w:r>
      <w:r w:rsidR="00535129">
        <w:rPr>
          <w:rFonts w:ascii="Times New Roman" w:hAnsi="Times New Roman" w:cs="Times New Roman"/>
          <w:lang w:val="en-US"/>
        </w:rPr>
        <w:t>r”</w:t>
      </w:r>
      <w:r w:rsidR="007C7D64">
        <w:rPr>
          <w:rFonts w:ascii="Times New Roman" w:hAnsi="Times New Roman" w:cs="Times New Roman"/>
          <w:lang w:val="en-US"/>
        </w:rPr>
        <w:t xml:space="preserve"> (</w:t>
      </w:r>
      <w:r w:rsidR="00AD3D5A">
        <w:rPr>
          <w:rFonts w:ascii="Times New Roman" w:hAnsi="Times New Roman" w:cs="Times New Roman"/>
          <w:lang w:val="en-US"/>
        </w:rPr>
        <w:t xml:space="preserve">e.g. </w:t>
      </w:r>
      <w:r w:rsidR="00D84D1A">
        <w:rPr>
          <w:rFonts w:ascii="Times New Roman" w:hAnsi="Times New Roman" w:cs="Times New Roman"/>
          <w:lang w:val="en-US"/>
        </w:rPr>
        <w:t xml:space="preserve">a </w:t>
      </w:r>
      <w:r w:rsidR="00AD3D5A">
        <w:rPr>
          <w:rFonts w:ascii="Times New Roman" w:hAnsi="Times New Roman" w:cs="Times New Roman"/>
          <w:lang w:val="en-US"/>
        </w:rPr>
        <w:t>video demonstration</w:t>
      </w:r>
      <w:r w:rsidR="00D84D1A">
        <w:rPr>
          <w:rFonts w:ascii="Times New Roman" w:hAnsi="Times New Roman" w:cs="Times New Roman"/>
          <w:lang w:val="en-US"/>
        </w:rPr>
        <w:t>,</w:t>
      </w:r>
      <w:r w:rsidR="007C7D64">
        <w:rPr>
          <w:rFonts w:ascii="Times New Roman" w:hAnsi="Times New Roman" w:cs="Times New Roman"/>
          <w:lang w:val="en-US"/>
        </w:rPr>
        <w:t xml:space="preserve"> </w:t>
      </w:r>
      <w:r w:rsidR="007C7D64" w:rsidRPr="0016468E" w:rsidDel="007C7D64">
        <w:rPr>
          <w:rFonts w:ascii="Times New Roman" w:hAnsi="Times New Roman" w:cs="Times New Roman"/>
          <w:lang w:val="en-US"/>
        </w:rPr>
        <w:t xml:space="preserve"> </w:t>
      </w:r>
      <w:r w:rsidRPr="0016468E">
        <w:rPr>
          <w:rFonts w:ascii="Times New Roman" w:hAnsi="Times New Roman" w:cs="Times New Roman"/>
          <w:lang w:val="en-US"/>
        </w:rPr>
        <w:t xml:space="preserve">n=5), followed by </w:t>
      </w:r>
      <w:r w:rsidR="00535129">
        <w:rPr>
          <w:rFonts w:ascii="Times New Roman" w:hAnsi="Times New Roman" w:cs="Times New Roman"/>
          <w:lang w:val="en-US"/>
        </w:rPr>
        <w:t>“</w:t>
      </w:r>
      <w:r w:rsidRPr="0016468E">
        <w:rPr>
          <w:rFonts w:ascii="Times New Roman" w:hAnsi="Times New Roman" w:cs="Times New Roman"/>
          <w:lang w:val="en-US"/>
        </w:rPr>
        <w:t>Credible Source</w:t>
      </w:r>
      <w:r w:rsidR="00535129">
        <w:rPr>
          <w:rFonts w:ascii="Times New Roman" w:hAnsi="Times New Roman" w:cs="Times New Roman"/>
          <w:lang w:val="en-US"/>
        </w:rPr>
        <w:t>”</w:t>
      </w:r>
      <w:r w:rsidR="00211683">
        <w:rPr>
          <w:rFonts w:ascii="Times New Roman" w:hAnsi="Times New Roman" w:cs="Times New Roman"/>
          <w:lang w:val="en-US"/>
        </w:rPr>
        <w:t xml:space="preserve"> </w:t>
      </w:r>
      <w:r w:rsidR="007C7D64">
        <w:rPr>
          <w:rFonts w:ascii="Times New Roman" w:hAnsi="Times New Roman" w:cs="Times New Roman"/>
          <w:lang w:val="en-US"/>
        </w:rPr>
        <w:t>(</w:t>
      </w:r>
      <w:r w:rsidR="00AD3D5A">
        <w:rPr>
          <w:rFonts w:ascii="Times New Roman" w:hAnsi="Times New Roman" w:cs="Times New Roman"/>
          <w:lang w:val="en-US"/>
        </w:rPr>
        <w:t>e.g. delivered by a psychologist</w:t>
      </w:r>
      <w:r w:rsidR="009963D0">
        <w:rPr>
          <w:rFonts w:ascii="Times New Roman" w:hAnsi="Times New Roman" w:cs="Times New Roman"/>
          <w:lang w:val="en-US"/>
        </w:rPr>
        <w:t xml:space="preserve">, </w:t>
      </w:r>
      <w:r w:rsidR="00211683">
        <w:rPr>
          <w:rFonts w:ascii="Times New Roman" w:hAnsi="Times New Roman" w:cs="Times New Roman"/>
          <w:lang w:val="en-US"/>
        </w:rPr>
        <w:t>n=4)</w:t>
      </w:r>
      <w:r w:rsidRPr="0016468E">
        <w:rPr>
          <w:rFonts w:ascii="Times New Roman" w:hAnsi="Times New Roman" w:cs="Times New Roman"/>
          <w:lang w:val="en-US"/>
        </w:rPr>
        <w:t xml:space="preserve"> and </w:t>
      </w:r>
      <w:r w:rsidR="00535129">
        <w:rPr>
          <w:rFonts w:ascii="Times New Roman" w:hAnsi="Times New Roman" w:cs="Times New Roman"/>
          <w:lang w:val="en-US"/>
        </w:rPr>
        <w:t>“</w:t>
      </w:r>
      <w:r w:rsidRPr="0016468E">
        <w:rPr>
          <w:rFonts w:ascii="Times New Roman" w:hAnsi="Times New Roman" w:cs="Times New Roman"/>
          <w:lang w:val="en-US"/>
        </w:rPr>
        <w:t>Behavioural practice</w:t>
      </w:r>
      <w:r w:rsidR="00535129">
        <w:rPr>
          <w:rFonts w:ascii="Times New Roman" w:hAnsi="Times New Roman" w:cs="Times New Roman"/>
          <w:lang w:val="en-US"/>
        </w:rPr>
        <w:t>”</w:t>
      </w:r>
      <w:r w:rsidR="002B7025">
        <w:rPr>
          <w:rFonts w:ascii="Times New Roman" w:hAnsi="Times New Roman" w:cs="Times New Roman"/>
          <w:lang w:val="en-US"/>
        </w:rPr>
        <w:t xml:space="preserve"> (n=</w:t>
      </w:r>
      <w:r w:rsidR="00211683">
        <w:rPr>
          <w:rFonts w:ascii="Times New Roman" w:hAnsi="Times New Roman" w:cs="Times New Roman"/>
          <w:lang w:val="en-US"/>
        </w:rPr>
        <w:t>3</w:t>
      </w:r>
      <w:r w:rsidR="006E219D">
        <w:rPr>
          <w:rFonts w:ascii="Times New Roman" w:hAnsi="Times New Roman" w:cs="Times New Roman"/>
          <w:lang w:val="en-US"/>
        </w:rPr>
        <w:t xml:space="preserve"> e.g. role-playing</w:t>
      </w:r>
      <w:r w:rsidR="002B7025">
        <w:rPr>
          <w:rFonts w:ascii="Times New Roman" w:hAnsi="Times New Roman" w:cs="Times New Roman"/>
          <w:lang w:val="en-US"/>
        </w:rPr>
        <w:t>)</w:t>
      </w:r>
      <w:r w:rsidRPr="0016468E">
        <w:rPr>
          <w:rFonts w:ascii="Times New Roman" w:hAnsi="Times New Roman" w:cs="Times New Roman"/>
          <w:lang w:val="en-US"/>
        </w:rPr>
        <w:t xml:space="preserve">. We compared the effect sizes of studies but </w:t>
      </w:r>
      <w:r w:rsidR="00D85E87">
        <w:rPr>
          <w:rFonts w:cs="Times New Roman"/>
          <w:lang w:val="en-US"/>
        </w:rPr>
        <w:t>could not</w:t>
      </w:r>
      <w:r w:rsidRPr="004529DC">
        <w:rPr>
          <w:rFonts w:cs="Times New Roman"/>
          <w:lang w:val="en-US"/>
        </w:rPr>
        <w:t xml:space="preserve"> extrapolate meaningful conclusions </w:t>
      </w:r>
      <w:r w:rsidR="00B33361">
        <w:rPr>
          <w:rFonts w:cs="Times New Roman"/>
          <w:lang w:val="en-US"/>
        </w:rPr>
        <w:t>due to high levels of</w:t>
      </w:r>
      <w:r w:rsidR="00F0323B">
        <w:rPr>
          <w:rFonts w:cs="Times New Roman"/>
          <w:lang w:val="en-US"/>
        </w:rPr>
        <w:t xml:space="preserve"> variation in</w:t>
      </w:r>
      <w:r w:rsidRPr="004529DC">
        <w:rPr>
          <w:rFonts w:cs="Times New Roman"/>
          <w:lang w:val="en-US"/>
        </w:rPr>
        <w:t xml:space="preserve"> training metho</w:t>
      </w:r>
      <w:r w:rsidR="00F0323B">
        <w:rPr>
          <w:rFonts w:cs="Times New Roman"/>
          <w:lang w:val="en-US"/>
        </w:rPr>
        <w:t>ds</w:t>
      </w:r>
      <w:r w:rsidR="00072BDD">
        <w:rPr>
          <w:rFonts w:cs="Times New Roman"/>
          <w:lang w:val="en-US"/>
        </w:rPr>
        <w:t>,</w:t>
      </w:r>
      <w:r w:rsidRPr="004529DC">
        <w:rPr>
          <w:rFonts w:cs="Times New Roman"/>
          <w:lang w:val="en-US"/>
        </w:rPr>
        <w:t xml:space="preserve"> empathy skill</w:t>
      </w:r>
      <w:r w:rsidR="00F0323B">
        <w:rPr>
          <w:rFonts w:cs="Times New Roman"/>
          <w:lang w:val="en-US"/>
        </w:rPr>
        <w:t>s</w:t>
      </w:r>
      <w:r w:rsidR="00072BDD">
        <w:rPr>
          <w:rFonts w:cs="Times New Roman"/>
          <w:lang w:val="en-US"/>
        </w:rPr>
        <w:t xml:space="preserve"> </w:t>
      </w:r>
      <w:r w:rsidR="00F0323B">
        <w:rPr>
          <w:rFonts w:cs="Times New Roman"/>
          <w:lang w:val="en-US"/>
        </w:rPr>
        <w:t>and</w:t>
      </w:r>
      <w:r w:rsidR="00072BDD">
        <w:rPr>
          <w:rFonts w:cs="Times New Roman"/>
          <w:lang w:val="en-US"/>
        </w:rPr>
        <w:t xml:space="preserve"> BCT</w:t>
      </w:r>
      <w:r w:rsidR="00512AD6">
        <w:rPr>
          <w:rFonts w:cs="Times New Roman"/>
          <w:lang w:val="en-US"/>
        </w:rPr>
        <w:t>s</w:t>
      </w:r>
      <w:r w:rsidR="00F0323B">
        <w:rPr>
          <w:rFonts w:cs="Times New Roman"/>
          <w:lang w:val="en-US"/>
        </w:rPr>
        <w:t xml:space="preserve">. Moreover, the </w:t>
      </w:r>
      <w:r w:rsidR="00CE0205">
        <w:rPr>
          <w:rFonts w:cs="Times New Roman"/>
          <w:lang w:val="en-US"/>
        </w:rPr>
        <w:t xml:space="preserve">methods used to train </w:t>
      </w:r>
      <w:r w:rsidR="00C11DAB">
        <w:rPr>
          <w:rFonts w:cs="Times New Roman"/>
          <w:lang w:val="en-US"/>
        </w:rPr>
        <w:t>HCP</w:t>
      </w:r>
      <w:r w:rsidR="00CE0205">
        <w:rPr>
          <w:rFonts w:cs="Times New Roman"/>
          <w:lang w:val="en-US"/>
        </w:rPr>
        <w:t>s</w:t>
      </w:r>
      <w:r w:rsidRPr="004529DC">
        <w:rPr>
          <w:rFonts w:cs="Times New Roman"/>
          <w:lang w:val="en-US"/>
        </w:rPr>
        <w:t xml:space="preserve"> </w:t>
      </w:r>
      <w:r w:rsidR="00CE0205">
        <w:rPr>
          <w:rFonts w:cs="Times New Roman"/>
          <w:lang w:val="en-US"/>
        </w:rPr>
        <w:lastRenderedPageBreak/>
        <w:t xml:space="preserve">were </w:t>
      </w:r>
      <w:r w:rsidR="00F0323B">
        <w:rPr>
          <w:rFonts w:cs="Times New Roman"/>
          <w:lang w:val="en-US"/>
        </w:rPr>
        <w:t xml:space="preserve">often </w:t>
      </w:r>
      <w:r w:rsidRPr="004529DC">
        <w:rPr>
          <w:rFonts w:cs="Times New Roman"/>
          <w:lang w:val="en-US"/>
        </w:rPr>
        <w:t>poorly described</w:t>
      </w:r>
      <w:r w:rsidR="00492D25">
        <w:rPr>
          <w:rFonts w:cs="Times New Roman"/>
          <w:lang w:val="en-US"/>
        </w:rPr>
        <w:t xml:space="preserve"> which limits </w:t>
      </w:r>
      <w:r w:rsidRPr="004529DC">
        <w:rPr>
          <w:rFonts w:cs="Times New Roman"/>
          <w:lang w:val="en-US"/>
        </w:rPr>
        <w:t>study replication</w:t>
      </w:r>
      <w:r w:rsidR="00F0323B">
        <w:rPr>
          <w:rFonts w:cs="Times New Roman"/>
          <w:lang w:val="en-US"/>
        </w:rPr>
        <w:t xml:space="preserve"> and</w:t>
      </w:r>
      <w:r w:rsidR="00CE0205">
        <w:rPr>
          <w:rFonts w:cs="Times New Roman"/>
          <w:lang w:val="en-US"/>
        </w:rPr>
        <w:t xml:space="preserve"> </w:t>
      </w:r>
      <w:r w:rsidR="00F0323B">
        <w:rPr>
          <w:rFonts w:cs="Times New Roman"/>
          <w:lang w:val="en-US"/>
        </w:rPr>
        <w:t xml:space="preserve">clinical </w:t>
      </w:r>
      <w:r w:rsidR="00CE0205">
        <w:rPr>
          <w:rFonts w:cs="Times New Roman"/>
          <w:lang w:val="en-US"/>
        </w:rPr>
        <w:t>implementation</w:t>
      </w:r>
      <w:r w:rsidR="00F0323B">
        <w:rPr>
          <w:rFonts w:cs="Times New Roman"/>
          <w:lang w:val="en-US"/>
        </w:rPr>
        <w:t>.</w:t>
      </w:r>
      <w:r w:rsidRPr="004529DC">
        <w:rPr>
          <w:rFonts w:cs="Times New Roman"/>
          <w:lang w:val="en-US"/>
        </w:rPr>
        <w:t xml:space="preserve"> </w:t>
      </w:r>
      <w:r w:rsidR="008B6349">
        <w:rPr>
          <w:rFonts w:cs="Times New Roman"/>
          <w:lang w:val="en-US"/>
        </w:rPr>
        <w:t>This</w:t>
      </w:r>
      <w:r w:rsidR="00DB7B6B">
        <w:rPr>
          <w:rFonts w:cs="Times New Roman"/>
          <w:lang w:val="en-US"/>
        </w:rPr>
        <w:t xml:space="preserve"> analysis of empathy training can inform f</w:t>
      </w:r>
      <w:r w:rsidR="00A61711">
        <w:rPr>
          <w:rFonts w:cs="Times New Roman"/>
          <w:lang w:val="en-US"/>
        </w:rPr>
        <w:t>uture research</w:t>
      </w:r>
      <w:r w:rsidR="008B6349">
        <w:rPr>
          <w:rFonts w:cs="Times New Roman"/>
          <w:lang w:val="en-US"/>
        </w:rPr>
        <w:t>, intervention reporting standards</w:t>
      </w:r>
      <w:r w:rsidR="00DB7B6B">
        <w:rPr>
          <w:rFonts w:cs="Times New Roman"/>
          <w:lang w:val="en-US"/>
        </w:rPr>
        <w:t xml:space="preserve"> an</w:t>
      </w:r>
      <w:r w:rsidR="00310B04">
        <w:rPr>
          <w:rFonts w:cs="Times New Roman"/>
          <w:lang w:val="en-US"/>
        </w:rPr>
        <w:t>d</w:t>
      </w:r>
      <w:r w:rsidR="00DB7B6B">
        <w:rPr>
          <w:rFonts w:cs="Times New Roman"/>
          <w:lang w:val="en-US"/>
        </w:rPr>
        <w:t xml:space="preserve"> </w:t>
      </w:r>
      <w:r w:rsidR="00BB104B">
        <w:rPr>
          <w:rFonts w:cs="Times New Roman"/>
          <w:lang w:val="en-US"/>
        </w:rPr>
        <w:t xml:space="preserve">clinical </w:t>
      </w:r>
      <w:r w:rsidR="00AC47DC">
        <w:rPr>
          <w:rFonts w:cs="Times New Roman"/>
          <w:lang w:val="en-US"/>
        </w:rPr>
        <w:t>practice</w:t>
      </w:r>
      <w:r w:rsidR="00DB7B6B">
        <w:rPr>
          <w:rFonts w:cs="Times New Roman"/>
          <w:lang w:val="en-US"/>
        </w:rPr>
        <w:t>.</w:t>
      </w:r>
      <w:r w:rsidR="00DB7B6B" w:rsidDel="00DB7B6B">
        <w:rPr>
          <w:rFonts w:cs="Times New Roman"/>
          <w:lang w:val="en-US"/>
        </w:rPr>
        <w:t xml:space="preserve"> </w:t>
      </w:r>
    </w:p>
    <w:p w14:paraId="46123D2B" w14:textId="77777777" w:rsidR="00D074A7" w:rsidRDefault="00D074A7">
      <w:pPr>
        <w:rPr>
          <w:rFonts w:cs="Times New Roman"/>
          <w:lang w:val="en-US"/>
        </w:rPr>
      </w:pPr>
      <w:r>
        <w:rPr>
          <w:rFonts w:cs="Times New Roman"/>
          <w:lang w:val="en-US"/>
        </w:rPr>
        <w:br w:type="page"/>
      </w:r>
    </w:p>
    <w:p w14:paraId="5100244F" w14:textId="750B1ADB" w:rsidR="00A93A64" w:rsidRPr="008B747F" w:rsidRDefault="008B747F" w:rsidP="004529DC">
      <w:pPr>
        <w:spacing w:line="480" w:lineRule="auto"/>
        <w:rPr>
          <w:rFonts w:cs="Times New Roman"/>
          <w:b/>
          <w:lang w:val="en-US"/>
        </w:rPr>
      </w:pPr>
      <w:r w:rsidRPr="008B747F">
        <w:rPr>
          <w:rFonts w:cs="Times New Roman"/>
          <w:b/>
          <w:lang w:val="en-US"/>
        </w:rPr>
        <w:lastRenderedPageBreak/>
        <w:t>Lay Summary</w:t>
      </w:r>
      <w:r w:rsidR="00DE773E">
        <w:rPr>
          <w:rFonts w:cs="Times New Roman"/>
          <w:b/>
          <w:lang w:val="en-US"/>
        </w:rPr>
        <w:t xml:space="preserve"> and Patient Perspective</w:t>
      </w:r>
    </w:p>
    <w:p w14:paraId="3A840808" w14:textId="4982197D" w:rsidR="00DE773E" w:rsidRDefault="00C75E7A" w:rsidP="00DE773E">
      <w:pPr>
        <w:spacing w:line="480" w:lineRule="auto"/>
        <w:rPr>
          <w:rFonts w:cs="Times New Roman"/>
          <w:lang w:val="en-US"/>
        </w:rPr>
      </w:pPr>
      <w:r>
        <w:rPr>
          <w:rFonts w:cs="Times New Roman"/>
          <w:lang w:val="en-US"/>
        </w:rPr>
        <w:t>Patients believe that</w:t>
      </w:r>
      <w:r w:rsidR="00DE773E" w:rsidRPr="00DE773E">
        <w:rPr>
          <w:rFonts w:cs="Times New Roman"/>
          <w:lang w:val="en-US"/>
        </w:rPr>
        <w:t xml:space="preserve"> ‘nice’ doctors and nurses make ‘better’ doctors and nurses.  As patients we want our healthcare professionals (HCPs) to be considerate, show us respect, listen to our concerns and show a degree of sensitivity.  Colloquially speaking we would call such communication ‘empathic’, and it is this style of communication that is being examined in this study.  </w:t>
      </w:r>
    </w:p>
    <w:p w14:paraId="0084B1A9" w14:textId="77777777" w:rsidR="00A400A9" w:rsidRPr="00DE773E" w:rsidRDefault="00A400A9" w:rsidP="00DE773E">
      <w:pPr>
        <w:spacing w:line="480" w:lineRule="auto"/>
        <w:rPr>
          <w:rFonts w:cs="Times New Roman"/>
          <w:lang w:val="en-US"/>
        </w:rPr>
      </w:pPr>
    </w:p>
    <w:p w14:paraId="7634DD5D" w14:textId="1F189C64" w:rsidR="00DE773E" w:rsidRPr="00DE773E" w:rsidRDefault="009B48CC" w:rsidP="00DE773E">
      <w:pPr>
        <w:spacing w:line="480" w:lineRule="auto"/>
        <w:rPr>
          <w:rFonts w:cs="Times New Roman"/>
          <w:lang w:val="en-US"/>
        </w:rPr>
      </w:pPr>
      <w:r>
        <w:rPr>
          <w:rFonts w:cs="Times New Roman"/>
          <w:lang w:val="en-US"/>
        </w:rPr>
        <w:t>While most healthcare practitioners are empathic, many can learn to enhance the way the</w:t>
      </w:r>
      <w:r w:rsidR="000B0BBA">
        <w:rPr>
          <w:rFonts w:cs="Times New Roman"/>
          <w:lang w:val="en-US"/>
        </w:rPr>
        <w:t>y</w:t>
      </w:r>
      <w:r>
        <w:rPr>
          <w:rFonts w:cs="Times New Roman"/>
          <w:lang w:val="en-US"/>
        </w:rPr>
        <w:t xml:space="preserve"> express it. S</w:t>
      </w:r>
      <w:r w:rsidR="00DE773E" w:rsidRPr="00DE773E">
        <w:rPr>
          <w:rFonts w:cs="Times New Roman"/>
          <w:lang w:val="en-US"/>
        </w:rPr>
        <w:t>o</w:t>
      </w:r>
      <w:r>
        <w:rPr>
          <w:rFonts w:cs="Times New Roman"/>
          <w:lang w:val="en-US"/>
        </w:rPr>
        <w:t>,</w:t>
      </w:r>
      <w:r w:rsidR="00DE773E" w:rsidRPr="00DE773E">
        <w:rPr>
          <w:rFonts w:cs="Times New Roman"/>
          <w:lang w:val="en-US"/>
        </w:rPr>
        <w:t xml:space="preserve"> various training packages have been </w:t>
      </w:r>
      <w:r w:rsidR="00C75E7A">
        <w:rPr>
          <w:rFonts w:cs="Times New Roman"/>
          <w:lang w:val="en-US"/>
        </w:rPr>
        <w:t>created</w:t>
      </w:r>
      <w:r w:rsidR="00C75E7A" w:rsidRPr="00DE773E">
        <w:rPr>
          <w:rFonts w:cs="Times New Roman"/>
          <w:lang w:val="en-US"/>
        </w:rPr>
        <w:t xml:space="preserve"> </w:t>
      </w:r>
      <w:r w:rsidR="00DE773E" w:rsidRPr="00DE773E">
        <w:rPr>
          <w:rFonts w:cs="Times New Roman"/>
          <w:lang w:val="en-US"/>
        </w:rPr>
        <w:t xml:space="preserve">to help HCPs communicate with their patients in an empathic way.  </w:t>
      </w:r>
    </w:p>
    <w:p w14:paraId="651D3D68" w14:textId="77777777" w:rsidR="00DE773E" w:rsidRPr="00DE773E" w:rsidRDefault="00DE773E" w:rsidP="00DE773E">
      <w:pPr>
        <w:spacing w:line="480" w:lineRule="auto"/>
        <w:rPr>
          <w:rFonts w:cs="Times New Roman"/>
          <w:lang w:val="en-US"/>
        </w:rPr>
      </w:pPr>
    </w:p>
    <w:p w14:paraId="487B9706" w14:textId="3492C584" w:rsidR="00A400A9" w:rsidRDefault="00A400A9" w:rsidP="00663739">
      <w:pPr>
        <w:spacing w:line="480" w:lineRule="auto"/>
        <w:rPr>
          <w:rFonts w:cs="Times New Roman"/>
          <w:lang w:val="en-US"/>
        </w:rPr>
      </w:pPr>
      <w:r>
        <w:rPr>
          <w:rFonts w:cs="Times New Roman"/>
          <w:lang w:val="en-US"/>
        </w:rPr>
        <w:t>This study looked in detail at what methods were used to encourage HCPs to communicate with more empathy</w:t>
      </w:r>
      <w:r w:rsidR="00DE773E" w:rsidRPr="00DE773E">
        <w:rPr>
          <w:rFonts w:cs="Times New Roman"/>
          <w:lang w:val="en-US"/>
        </w:rPr>
        <w:t>. We were looking at what methods were used to train people (</w:t>
      </w:r>
      <w:r>
        <w:rPr>
          <w:rFonts w:cs="Times New Roman"/>
          <w:lang w:val="en-US"/>
        </w:rPr>
        <w:t xml:space="preserve">such as </w:t>
      </w:r>
      <w:r w:rsidR="00DE773E" w:rsidRPr="00DE773E">
        <w:rPr>
          <w:rFonts w:cs="Times New Roman"/>
          <w:lang w:val="en-US"/>
        </w:rPr>
        <w:t xml:space="preserve">video or role play) and what particular </w:t>
      </w:r>
      <w:r w:rsidR="00C75E7A">
        <w:rPr>
          <w:rFonts w:cs="Times New Roman"/>
          <w:lang w:val="en-US"/>
        </w:rPr>
        <w:t>parts</w:t>
      </w:r>
      <w:r w:rsidR="00C75E7A" w:rsidRPr="00DE773E">
        <w:rPr>
          <w:rFonts w:cs="Times New Roman"/>
          <w:lang w:val="en-US"/>
        </w:rPr>
        <w:t xml:space="preserve"> </w:t>
      </w:r>
      <w:r w:rsidR="00DE773E" w:rsidRPr="00DE773E">
        <w:rPr>
          <w:rFonts w:cs="Times New Roman"/>
          <w:lang w:val="en-US"/>
        </w:rPr>
        <w:t xml:space="preserve">of the training worked best and led to better communication with patients. </w:t>
      </w:r>
      <w:r w:rsidR="00C75E7A">
        <w:rPr>
          <w:rFonts w:cs="Times New Roman"/>
          <w:lang w:val="en-US"/>
        </w:rPr>
        <w:t>We found that face-to-face training was more common than video or online training. However, we</w:t>
      </w:r>
      <w:r>
        <w:rPr>
          <w:rFonts w:cs="Times New Roman"/>
          <w:lang w:val="en-US"/>
        </w:rPr>
        <w:t xml:space="preserve"> were unable to identify what methods work best.</w:t>
      </w:r>
      <w:r w:rsidR="00160DF2">
        <w:rPr>
          <w:rFonts w:cs="Times New Roman"/>
          <w:lang w:val="en-US"/>
        </w:rPr>
        <w:t xml:space="preserve"> We found that active listening and a friendly manner were the most common empathic behaviours that the training encouraged HPCs to have. </w:t>
      </w:r>
    </w:p>
    <w:p w14:paraId="54B61F2D" w14:textId="2E2C05CB" w:rsidR="00160DF2" w:rsidRDefault="00160DF2" w:rsidP="00663739">
      <w:pPr>
        <w:spacing w:line="480" w:lineRule="auto"/>
        <w:rPr>
          <w:rFonts w:cs="Times New Roman"/>
          <w:lang w:val="en-US"/>
        </w:rPr>
      </w:pPr>
    </w:p>
    <w:p w14:paraId="36B5400B" w14:textId="4B28E4C9" w:rsidR="00034847" w:rsidRPr="004529DC" w:rsidRDefault="00DE773E" w:rsidP="004529DC">
      <w:pPr>
        <w:spacing w:line="480" w:lineRule="auto"/>
        <w:rPr>
          <w:rFonts w:cs="Times New Roman"/>
          <w:b/>
          <w:lang w:val="en-US"/>
        </w:rPr>
      </w:pPr>
      <w:r w:rsidRPr="00DE773E">
        <w:rPr>
          <w:rFonts w:cs="Times New Roman"/>
          <w:lang w:val="en-US"/>
        </w:rPr>
        <w:t xml:space="preserve"> What we found was that there is a lack of strong evidence of what works best to train HCPs in empathic communication.  This finding shows us that there is a gap in research. </w:t>
      </w:r>
      <w:r w:rsidR="00C75E7A">
        <w:rPr>
          <w:rFonts w:cs="Times New Roman"/>
          <w:lang w:val="en-US"/>
        </w:rPr>
        <w:t>To</w:t>
      </w:r>
      <w:r w:rsidRPr="00DE773E">
        <w:rPr>
          <w:rFonts w:cs="Times New Roman"/>
          <w:lang w:val="en-US"/>
        </w:rPr>
        <w:t xml:space="preserve"> ensure </w:t>
      </w:r>
      <w:r w:rsidR="00C75E7A">
        <w:rPr>
          <w:rFonts w:cs="Times New Roman"/>
          <w:lang w:val="en-US"/>
        </w:rPr>
        <w:t>HCP training</w:t>
      </w:r>
      <w:r w:rsidRPr="00DE773E">
        <w:rPr>
          <w:rFonts w:cs="Times New Roman"/>
          <w:lang w:val="en-US"/>
        </w:rPr>
        <w:t xml:space="preserve"> actually helps them communicate better with patients, and ultimately helps patients feel better, </w:t>
      </w:r>
      <w:r w:rsidR="00F024F2">
        <w:rPr>
          <w:rFonts w:cs="Times New Roman"/>
          <w:lang w:val="en-US"/>
        </w:rPr>
        <w:t xml:space="preserve">we recommend that future research </w:t>
      </w:r>
      <w:r w:rsidR="00C75E7A">
        <w:rPr>
          <w:rFonts w:cs="Times New Roman"/>
          <w:lang w:val="en-US"/>
        </w:rPr>
        <w:t>looks to</w:t>
      </w:r>
      <w:r w:rsidR="00A6029E">
        <w:rPr>
          <w:rFonts w:cs="Times New Roman"/>
          <w:lang w:val="en-US"/>
        </w:rPr>
        <w:t xml:space="preserve"> identify the best ways to train practitioners in </w:t>
      </w:r>
      <w:proofErr w:type="gramStart"/>
      <w:r w:rsidR="00A6029E">
        <w:rPr>
          <w:rFonts w:cs="Times New Roman"/>
          <w:lang w:val="en-US"/>
        </w:rPr>
        <w:t xml:space="preserve">empathy, </w:t>
      </w:r>
      <w:r w:rsidR="00A6029E">
        <w:rPr>
          <w:rFonts w:cs="Times New Roman"/>
          <w:lang w:val="en-US"/>
        </w:rPr>
        <w:lastRenderedPageBreak/>
        <w:t>and</w:t>
      </w:r>
      <w:proofErr w:type="gramEnd"/>
      <w:r w:rsidR="00A6029E">
        <w:rPr>
          <w:rFonts w:cs="Times New Roman"/>
          <w:lang w:val="en-US"/>
        </w:rPr>
        <w:t xml:space="preserve"> </w:t>
      </w:r>
      <w:r w:rsidR="00C75E7A">
        <w:rPr>
          <w:rFonts w:cs="Times New Roman"/>
          <w:lang w:val="en-US"/>
        </w:rPr>
        <w:t xml:space="preserve">explore </w:t>
      </w:r>
      <w:r w:rsidR="00A6029E">
        <w:rPr>
          <w:rFonts w:cs="Times New Roman"/>
          <w:lang w:val="en-US"/>
        </w:rPr>
        <w:t>what type of empathy helps patients most</w:t>
      </w:r>
      <w:r w:rsidR="00F024F2">
        <w:rPr>
          <w:rFonts w:cs="Times New Roman"/>
          <w:lang w:val="en-US"/>
        </w:rPr>
        <w:t>.</w:t>
      </w:r>
      <w:r w:rsidR="00AC47DC">
        <w:rPr>
          <w:rFonts w:cs="Times New Roman"/>
          <w:lang w:val="en-US"/>
        </w:rPr>
        <w:t xml:space="preserve"> </w:t>
      </w:r>
      <w:r w:rsidR="006E219D">
        <w:rPr>
          <w:rFonts w:cs="Times New Roman"/>
          <w:lang w:val="en-US"/>
        </w:rPr>
        <w:t>T</w:t>
      </w:r>
      <w:r w:rsidR="00AC47DC">
        <w:rPr>
          <w:rFonts w:cs="Times New Roman"/>
          <w:lang w:val="en-US"/>
        </w:rPr>
        <w:t>h</w:t>
      </w:r>
      <w:r w:rsidR="006E219D">
        <w:rPr>
          <w:rFonts w:cs="Times New Roman"/>
          <w:lang w:val="en-US"/>
        </w:rPr>
        <w:t>is</w:t>
      </w:r>
      <w:r w:rsidR="00AC47DC">
        <w:rPr>
          <w:rFonts w:cs="Times New Roman"/>
          <w:lang w:val="en-US"/>
        </w:rPr>
        <w:t xml:space="preserve"> current evidence suggests that HCP’s should try to enhance</w:t>
      </w:r>
      <w:r w:rsidR="00AC47DC" w:rsidRPr="00AC47DC">
        <w:rPr>
          <w:rFonts w:cs="Times New Roman"/>
          <w:lang w:val="en-US"/>
        </w:rPr>
        <w:t xml:space="preserve"> their friendly manner, empathic responses, non-verbal behaviour and explanations of treatments.</w:t>
      </w:r>
      <w:r w:rsidR="00034847" w:rsidRPr="004529DC">
        <w:rPr>
          <w:rFonts w:cs="Times New Roman"/>
          <w:b/>
          <w:lang w:val="en-US"/>
        </w:rPr>
        <w:br w:type="page"/>
      </w:r>
    </w:p>
    <w:p w14:paraId="5CA5E0F5" w14:textId="637C682C" w:rsidR="0008765C" w:rsidRPr="004529DC" w:rsidRDefault="0008765C" w:rsidP="004529DC">
      <w:pPr>
        <w:spacing w:line="480" w:lineRule="auto"/>
        <w:rPr>
          <w:rFonts w:cs="Times New Roman"/>
          <w:b/>
          <w:lang w:val="en-US"/>
        </w:rPr>
      </w:pPr>
      <w:r w:rsidRPr="004529DC">
        <w:rPr>
          <w:rFonts w:cs="Times New Roman"/>
          <w:b/>
          <w:lang w:val="en-US"/>
        </w:rPr>
        <w:lastRenderedPageBreak/>
        <w:t>Introduction</w:t>
      </w:r>
    </w:p>
    <w:p w14:paraId="1B3C7CDA" w14:textId="5B3BA06A" w:rsidR="007A1AA5" w:rsidRDefault="007A1AA5" w:rsidP="00F0323B">
      <w:pPr>
        <w:spacing w:line="480" w:lineRule="auto"/>
        <w:jc w:val="both"/>
      </w:pPr>
      <w:r>
        <w:t>Empathy</w:t>
      </w:r>
      <w:r w:rsidR="000E3E0E">
        <w:t xml:space="preserve"> is </w:t>
      </w:r>
      <w:r w:rsidR="00FA3F8F">
        <w:t>defined in numerous ways</w:t>
      </w:r>
      <w:r w:rsidR="000E3E0E">
        <w:t>, however in healthcare there is emerging consensus that it involves</w:t>
      </w:r>
      <w:r w:rsidR="002F59B3">
        <w:t xml:space="preserve"> therapeutic empathy, whereby</w:t>
      </w:r>
      <w:r w:rsidR="00EE3F45">
        <w:t xml:space="preserve"> a </w:t>
      </w:r>
      <w:r w:rsidR="00F0323B">
        <w:t xml:space="preserve">HCP </w:t>
      </w:r>
      <w:r w:rsidR="00F0323B">
        <w:t>(</w:t>
      </w:r>
      <w:r w:rsidR="00400F67">
        <w:t>‘</w:t>
      </w:r>
      <w:r w:rsidR="00F0323B">
        <w:t xml:space="preserve">Healthcare </w:t>
      </w:r>
      <w:r w:rsidR="00F0323B">
        <w:t>Practitioner</w:t>
      </w:r>
      <w:r w:rsidR="00400F67">
        <w:t>’: a medical professional, such as a nurse or surgeon</w:t>
      </w:r>
      <w:r w:rsidR="00F0323B">
        <w:t>)</w:t>
      </w:r>
      <w:r>
        <w:t xml:space="preserve"> put</w:t>
      </w:r>
      <w:r w:rsidR="005B5F9D">
        <w:t>s</w:t>
      </w:r>
      <w:r>
        <w:t xml:space="preserve"> </w:t>
      </w:r>
      <w:r w:rsidR="00EE3F45">
        <w:t>them</w:t>
      </w:r>
      <w:r>
        <w:t>sel</w:t>
      </w:r>
      <w:r w:rsidR="00F0323B">
        <w:t>ves</w:t>
      </w:r>
      <w:r>
        <w:t xml:space="preserve"> in a </w:t>
      </w:r>
      <w:r w:rsidR="00F0323B">
        <w:t>patient’s</w:t>
      </w:r>
      <w:r>
        <w:t xml:space="preserve"> position</w:t>
      </w:r>
      <w:r w:rsidR="00F0323B">
        <w:t xml:space="preserve"> to</w:t>
      </w:r>
      <w:r>
        <w:t xml:space="preserve"> acknowledg</w:t>
      </w:r>
      <w:r w:rsidR="00F0323B">
        <w:t>e</w:t>
      </w:r>
      <w:r>
        <w:t xml:space="preserve"> their feelings</w:t>
      </w:r>
      <w:r w:rsidR="002B7025">
        <w:t>,</w:t>
      </w:r>
      <w:r>
        <w:t xml:space="preserve"> concerns and expectations and </w:t>
      </w:r>
      <w:r w:rsidR="00570F0C">
        <w:t xml:space="preserve">behaves </w:t>
      </w:r>
      <w:r>
        <w:t xml:space="preserve">in a way to show </w:t>
      </w:r>
      <w:r w:rsidR="00F0323B">
        <w:t xml:space="preserve">that </w:t>
      </w:r>
      <w:r w:rsidR="00EE3F45">
        <w:t xml:space="preserve">they </w:t>
      </w:r>
      <w:r>
        <w:t>understand</w:t>
      </w:r>
      <w:sdt>
        <w:sdtPr>
          <w:id w:val="1369337116"/>
          <w:citation/>
        </w:sdtPr>
        <w:sdtContent>
          <w:r w:rsidR="004948EA">
            <w:fldChar w:fldCharType="begin"/>
          </w:r>
          <w:r w:rsidR="004948EA">
            <w:instrText xml:space="preserve"> CITATION derksen2013effectiveness \l 2057 </w:instrText>
          </w:r>
          <w:r w:rsidR="004948EA">
            <w:fldChar w:fldCharType="separate"/>
          </w:r>
          <w:r w:rsidR="009B59DE">
            <w:rPr>
              <w:noProof/>
            </w:rPr>
            <w:t xml:space="preserve"> </w:t>
          </w:r>
          <w:r w:rsidR="009B59DE" w:rsidRPr="009B59DE">
            <w:rPr>
              <w:noProof/>
            </w:rPr>
            <w:t>[1]</w:t>
          </w:r>
          <w:r w:rsidR="004948EA">
            <w:fldChar w:fldCharType="end"/>
          </w:r>
        </w:sdtContent>
      </w:sdt>
      <w:sdt>
        <w:sdtPr>
          <w:id w:val="-470293361"/>
          <w:citation/>
        </w:sdtPr>
        <w:sdtContent>
          <w:r w:rsidR="00D02386">
            <w:fldChar w:fldCharType="begin"/>
          </w:r>
          <w:r w:rsidR="00D02386">
            <w:instrText xml:space="preserve"> CITATION howick2018therapeutic \l 2057 </w:instrText>
          </w:r>
          <w:r w:rsidR="00D02386">
            <w:fldChar w:fldCharType="separate"/>
          </w:r>
          <w:r w:rsidR="009B59DE">
            <w:rPr>
              <w:noProof/>
            </w:rPr>
            <w:t xml:space="preserve"> </w:t>
          </w:r>
          <w:r w:rsidR="009B59DE" w:rsidRPr="009B59DE">
            <w:rPr>
              <w:noProof/>
            </w:rPr>
            <w:t>[2]</w:t>
          </w:r>
          <w:r w:rsidR="00D02386">
            <w:fldChar w:fldCharType="end"/>
          </w:r>
        </w:sdtContent>
      </w:sdt>
      <w:r>
        <w:t xml:space="preserve">. </w:t>
      </w:r>
      <w:r w:rsidR="007571E2">
        <w:t xml:space="preserve">These behaviours could be </w:t>
      </w:r>
      <w:r w:rsidR="00D12BF9">
        <w:t xml:space="preserve">using verbal or non-verbal behaviours to convey empathic affect </w:t>
      </w:r>
      <w:r w:rsidR="00406F41">
        <w:t>(</w:t>
      </w:r>
      <w:r w:rsidR="007571E2">
        <w:t>e.g</w:t>
      </w:r>
      <w:r w:rsidR="00D12BF9">
        <w:t>. saying ‘I understand how you are feeling’</w:t>
      </w:r>
      <w:r w:rsidR="00406F41">
        <w:t xml:space="preserve"> </w:t>
      </w:r>
      <w:r w:rsidR="00D12BF9">
        <w:t>or using eye contact</w:t>
      </w:r>
      <w:r w:rsidR="007571E2">
        <w:t xml:space="preserve">) or behaviours that encourage empathic healthcare interactions so that the patient feels listened to and supported (e.g. explaining rationale for treatment, checking the patient understands). </w:t>
      </w:r>
      <w:r w:rsidR="00D50881">
        <w:t>Understanding and compassion in healthcare is of global importance: t</w:t>
      </w:r>
      <w:r w:rsidR="008110EB">
        <w:t xml:space="preserve">he World Health Organization has identified person-centred care as a crucial component of </w:t>
      </w:r>
      <w:r w:rsidR="00D50881">
        <w:t>h</w:t>
      </w:r>
      <w:r>
        <w:t>ealthcare</w:t>
      </w:r>
      <w:r w:rsidR="00D50881">
        <w:t>, “measurably improving the quality of care, the success of treatment and the quality of life of those benefiting from such care” (</w:t>
      </w:r>
      <w:sdt>
        <w:sdtPr>
          <w:id w:val="272596006"/>
          <w:citation/>
        </w:sdtPr>
        <w:sdtContent>
          <w:r w:rsidR="00D50881">
            <w:fldChar w:fldCharType="begin"/>
          </w:r>
          <w:r w:rsidR="00D50881">
            <w:instrText xml:space="preserve"> CITATION Wim08 \l 2057 </w:instrText>
          </w:r>
          <w:r w:rsidR="00D50881">
            <w:fldChar w:fldCharType="separate"/>
          </w:r>
          <w:r w:rsidR="009B59DE">
            <w:rPr>
              <w:noProof/>
            </w:rPr>
            <w:t xml:space="preserve"> </w:t>
          </w:r>
          <w:r w:rsidR="009B59DE" w:rsidRPr="009B59DE">
            <w:rPr>
              <w:noProof/>
            </w:rPr>
            <w:t>[3]</w:t>
          </w:r>
          <w:r w:rsidR="00D50881">
            <w:fldChar w:fldCharType="end"/>
          </w:r>
        </w:sdtContent>
      </w:sdt>
      <w:r w:rsidR="00D50881" w:rsidRPr="00D50881">
        <w:t xml:space="preserve"> </w:t>
      </w:r>
      <w:r w:rsidR="00D50881">
        <w:t xml:space="preserve">P46). </w:t>
      </w:r>
      <w:r w:rsidR="009C7C50">
        <w:t>In the U</w:t>
      </w:r>
      <w:r w:rsidR="00A60359">
        <w:t xml:space="preserve">nited </w:t>
      </w:r>
      <w:r w:rsidR="009C7C50">
        <w:t>K</w:t>
      </w:r>
      <w:r w:rsidR="00A60359">
        <w:t>ingdom (UK)</w:t>
      </w:r>
      <w:r w:rsidR="009C7C50">
        <w:t>, h</w:t>
      </w:r>
      <w:r w:rsidR="00D50881">
        <w:t>ealthcare</w:t>
      </w:r>
      <w:r>
        <w:t xml:space="preserve"> policy</w:t>
      </w:r>
      <w:r>
        <w:t xml:space="preserve"> </w:t>
      </w:r>
      <w:r w:rsidR="00F0323B">
        <w:t>incr</w:t>
      </w:r>
      <w:r w:rsidR="0028074E">
        <w:t>ea</w:t>
      </w:r>
      <w:r w:rsidR="00F0323B">
        <w:t>sing</w:t>
      </w:r>
      <w:r w:rsidR="0028074E">
        <w:t>ly</w:t>
      </w:r>
      <w:r w:rsidR="00F0323B">
        <w:t xml:space="preserve"> </w:t>
      </w:r>
      <w:r>
        <w:t xml:space="preserve">emphasizes the importance of </w:t>
      </w:r>
      <w:r w:rsidR="006B53C9">
        <w:t>"compassion, dignity and respect"</w:t>
      </w:r>
      <w:r>
        <w:t xml:space="preserve"> in</w:t>
      </w:r>
      <w:r w:rsidR="006A72B0">
        <w:t xml:space="preserve"> patient interactions</w:t>
      </w:r>
      <w:sdt>
        <w:sdtPr>
          <w:id w:val="1177465060"/>
          <w:citation/>
        </w:sdtPr>
        <w:sdtContent>
          <w:r w:rsidR="006B53C9">
            <w:fldChar w:fldCharType="begin"/>
          </w:r>
          <w:r w:rsidR="006B53C9">
            <w:instrText xml:space="preserve"> CITATION nhs2015nhs \l 2057 </w:instrText>
          </w:r>
          <w:r w:rsidR="006B53C9">
            <w:fldChar w:fldCharType="separate"/>
          </w:r>
          <w:r w:rsidR="009B59DE">
            <w:rPr>
              <w:noProof/>
            </w:rPr>
            <w:t xml:space="preserve"> </w:t>
          </w:r>
          <w:r w:rsidR="009B59DE" w:rsidRPr="009B59DE">
            <w:rPr>
              <w:noProof/>
            </w:rPr>
            <w:t>[</w:t>
          </w:r>
          <w:r w:rsidR="009B59DE" w:rsidRPr="009B59DE">
            <w:rPr>
              <w:noProof/>
            </w:rPr>
            <w:t>4</w:t>
          </w:r>
          <w:r w:rsidR="009B59DE" w:rsidRPr="009B59DE">
            <w:rPr>
              <w:noProof/>
            </w:rPr>
            <w:t>]</w:t>
          </w:r>
          <w:r w:rsidR="006B53C9">
            <w:fldChar w:fldCharType="end"/>
          </w:r>
        </w:sdtContent>
      </w:sdt>
      <w:r>
        <w:t xml:space="preserve">.  This is </w:t>
      </w:r>
      <w:r w:rsidR="006A72B0">
        <w:t xml:space="preserve">relevant and timely </w:t>
      </w:r>
      <w:r>
        <w:t xml:space="preserve">as </w:t>
      </w:r>
      <w:r w:rsidR="006A72B0">
        <w:t xml:space="preserve">national data reports </w:t>
      </w:r>
      <w:r>
        <w:t>empathy levels amongst</w:t>
      </w:r>
      <w:r w:rsidR="006A72B0">
        <w:t xml:space="preserve"> </w:t>
      </w:r>
      <w:r>
        <w:t>HCPs are decreasing</w:t>
      </w:r>
      <w:r w:rsidR="008B0132">
        <w:t xml:space="preserve"> </w:t>
      </w:r>
      <w:sdt>
        <w:sdtPr>
          <w:id w:val="1896851631"/>
          <w:citation/>
        </w:sdtPr>
        <w:sdtContent>
          <w:r w:rsidR="008B0132">
            <w:fldChar w:fldCharType="begin"/>
          </w:r>
          <w:r w:rsidR="008B0132">
            <w:instrText xml:space="preserve"> CITATION neumann2011empathy \l 2057 </w:instrText>
          </w:r>
          <w:r w:rsidR="008B0132">
            <w:fldChar w:fldCharType="separate"/>
          </w:r>
          <w:r w:rsidR="009B59DE" w:rsidRPr="009B59DE">
            <w:rPr>
              <w:noProof/>
            </w:rPr>
            <w:t>[</w:t>
          </w:r>
          <w:r w:rsidR="009B59DE" w:rsidRPr="009B59DE">
            <w:rPr>
              <w:noProof/>
            </w:rPr>
            <w:t>5</w:t>
          </w:r>
          <w:r w:rsidR="009B59DE" w:rsidRPr="009B59DE">
            <w:rPr>
              <w:noProof/>
            </w:rPr>
            <w:t>]</w:t>
          </w:r>
          <w:r w:rsidR="008B0132">
            <w:fldChar w:fldCharType="end"/>
          </w:r>
        </w:sdtContent>
      </w:sdt>
      <w:r w:rsidR="006A72B0">
        <w:t xml:space="preserve">. </w:t>
      </w:r>
      <w:r w:rsidR="00B4091F" w:rsidRPr="00B4091F">
        <w:t xml:space="preserve"> </w:t>
      </w:r>
      <w:r w:rsidR="006A72B0">
        <w:t>I</w:t>
      </w:r>
      <w:r w:rsidR="00B4091F" w:rsidRPr="00B4091F">
        <w:t xml:space="preserve">n </w:t>
      </w:r>
      <w:r w:rsidR="00B4091F">
        <w:t xml:space="preserve">UK </w:t>
      </w:r>
      <w:r w:rsidR="00B4091F" w:rsidRPr="00B4091F">
        <w:t>primary care</w:t>
      </w:r>
      <w:r w:rsidR="00BB219A">
        <w:t>,</w:t>
      </w:r>
      <w:r w:rsidR="00B4091F" w:rsidRPr="00B4091F">
        <w:t xml:space="preserve"> where over ten million HCP contacts occur annually, </w:t>
      </w:r>
      <w:r w:rsidR="00BB219A">
        <w:t xml:space="preserve">patient </w:t>
      </w:r>
      <w:r w:rsidR="00B4091F" w:rsidRPr="00B4091F">
        <w:t>satisfaction reached an all</w:t>
      </w:r>
      <w:r w:rsidR="00B4091F">
        <w:t>-</w:t>
      </w:r>
      <w:r w:rsidR="00B4091F" w:rsidRPr="00B4091F">
        <w:t>time low at 65% in 201</w:t>
      </w:r>
      <w:r w:rsidR="00B4091F">
        <w:t>7</w:t>
      </w:r>
      <w:r w:rsidR="001005E9">
        <w:t xml:space="preserve"> </w:t>
      </w:r>
      <w:sdt>
        <w:sdtPr>
          <w:id w:val="2129740981"/>
          <w:citation/>
        </w:sdtPr>
        <w:sdtContent>
          <w:r w:rsidR="001005E9">
            <w:fldChar w:fldCharType="begin"/>
          </w:r>
          <w:r w:rsidR="001005E9">
            <w:instrText xml:space="preserve"> CITATION robertson2017public \l 2057 </w:instrText>
          </w:r>
          <w:r w:rsidR="001005E9">
            <w:fldChar w:fldCharType="separate"/>
          </w:r>
          <w:r w:rsidR="009B59DE" w:rsidRPr="009B59DE">
            <w:rPr>
              <w:noProof/>
            </w:rPr>
            <w:t>[</w:t>
          </w:r>
          <w:r w:rsidR="009B59DE" w:rsidRPr="009B59DE">
            <w:rPr>
              <w:noProof/>
            </w:rPr>
            <w:t>6</w:t>
          </w:r>
          <w:r w:rsidR="009B59DE" w:rsidRPr="009B59DE">
            <w:rPr>
              <w:noProof/>
            </w:rPr>
            <w:t>]</w:t>
          </w:r>
          <w:r w:rsidR="001005E9">
            <w:fldChar w:fldCharType="end"/>
          </w:r>
        </w:sdtContent>
      </w:sdt>
      <w:r w:rsidR="001005E9" w:rsidRPr="00B4091F">
        <w:t>.</w:t>
      </w:r>
      <w:r w:rsidR="001005E9">
        <w:t xml:space="preserve"> </w:t>
      </w:r>
      <w:r w:rsidR="006A72B0">
        <w:t>These findings are concerning given evidence that low empathy strongly correlates to low satisfaction</w:t>
      </w:r>
      <w:r w:rsidR="003541D1">
        <w:t xml:space="preserve"> and increased</w:t>
      </w:r>
      <w:r w:rsidR="006A72B0">
        <w:t xml:space="preserve"> </w:t>
      </w:r>
      <w:r w:rsidR="00BB219A">
        <w:t xml:space="preserve">levels of </w:t>
      </w:r>
      <w:r>
        <w:t>anxiety, distress and pain</w:t>
      </w:r>
      <w:sdt>
        <w:sdtPr>
          <w:id w:val="-1174791900"/>
          <w:citation/>
        </w:sdtPr>
        <w:sdtContent>
          <w:r w:rsidR="00B4091F">
            <w:fldChar w:fldCharType="begin"/>
          </w:r>
          <w:r w:rsidR="00B4091F">
            <w:instrText xml:space="preserve"> CITATION derksen2013effectiveness \l 2057 </w:instrText>
          </w:r>
          <w:r w:rsidR="00B4091F">
            <w:fldChar w:fldCharType="separate"/>
          </w:r>
          <w:r w:rsidR="009B59DE">
            <w:rPr>
              <w:noProof/>
            </w:rPr>
            <w:t xml:space="preserve"> </w:t>
          </w:r>
          <w:r w:rsidR="009B59DE" w:rsidRPr="009B59DE">
            <w:rPr>
              <w:noProof/>
            </w:rPr>
            <w:t>[1]</w:t>
          </w:r>
          <w:r w:rsidR="00B4091F">
            <w:fldChar w:fldCharType="end"/>
          </w:r>
        </w:sdtContent>
      </w:sdt>
      <w:r>
        <w:t xml:space="preserve">. </w:t>
      </w:r>
      <w:r w:rsidR="006A72B0">
        <w:t xml:space="preserve">Patient experiences of empathy have additionally been linked to </w:t>
      </w:r>
      <w:r w:rsidR="00BB219A">
        <w:t xml:space="preserve">other </w:t>
      </w:r>
      <w:r w:rsidR="006A72B0">
        <w:t xml:space="preserve">health outcomes including blood pressure, </w:t>
      </w:r>
      <w:r w:rsidR="001005E9">
        <w:t>all-cause mortality</w:t>
      </w:r>
      <w:r w:rsidR="006A72B0">
        <w:t xml:space="preserve"> and faster resolutions of </w:t>
      </w:r>
      <w:r w:rsidR="006A72B0">
        <w:lastRenderedPageBreak/>
        <w:t>self-limiting illness</w:t>
      </w:r>
      <w:r w:rsidR="003541D1">
        <w:t xml:space="preserve"> </w:t>
      </w:r>
      <w:sdt>
        <w:sdtPr>
          <w:id w:val="-1458411625"/>
          <w:citation/>
        </w:sdtPr>
        <w:sdtContent>
          <w:r w:rsidR="003541D1">
            <w:fldChar w:fldCharType="begin"/>
          </w:r>
          <w:r w:rsidR="003541D1">
            <w:instrText xml:space="preserve"> CITATION derksen2013effectiveness \l 2057 </w:instrText>
          </w:r>
          <w:r w:rsidR="003541D1">
            <w:fldChar w:fldCharType="separate"/>
          </w:r>
          <w:r w:rsidR="009B59DE" w:rsidRPr="009B59DE">
            <w:rPr>
              <w:noProof/>
            </w:rPr>
            <w:t>[1]</w:t>
          </w:r>
          <w:r w:rsidR="003541D1">
            <w:fldChar w:fldCharType="end"/>
          </w:r>
        </w:sdtContent>
      </w:sdt>
      <w:sdt>
        <w:sdtPr>
          <w:id w:val="2135211908"/>
          <w:citation/>
        </w:sdtPr>
        <w:sdtContent>
          <w:r w:rsidR="008B0132">
            <w:fldChar w:fldCharType="begin"/>
          </w:r>
          <w:r w:rsidR="008B0132">
            <w:instrText xml:space="preserve"> CITATION griffin2004effect \l 2057 </w:instrText>
          </w:r>
          <w:r w:rsidR="008B0132">
            <w:fldChar w:fldCharType="separate"/>
          </w:r>
          <w:r w:rsidR="009B59DE">
            <w:rPr>
              <w:noProof/>
            </w:rPr>
            <w:t xml:space="preserve"> </w:t>
          </w:r>
          <w:r w:rsidR="009B59DE" w:rsidRPr="009B59DE">
            <w:rPr>
              <w:noProof/>
            </w:rPr>
            <w:t>[</w:t>
          </w:r>
          <w:r w:rsidR="009B59DE" w:rsidRPr="009B59DE">
            <w:rPr>
              <w:noProof/>
            </w:rPr>
            <w:t>7</w:t>
          </w:r>
          <w:r w:rsidR="009B59DE" w:rsidRPr="009B59DE">
            <w:rPr>
              <w:noProof/>
            </w:rPr>
            <w:t>]</w:t>
          </w:r>
          <w:r w:rsidR="008B0132">
            <w:fldChar w:fldCharType="end"/>
          </w:r>
        </w:sdtContent>
      </w:sdt>
      <w:sdt>
        <w:sdtPr>
          <w:id w:val="-680821974"/>
          <w:citation/>
        </w:sdtPr>
        <w:sdtContent>
          <w:r w:rsidR="006A0DFD">
            <w:fldChar w:fldCharType="begin"/>
          </w:r>
          <w:r w:rsidR="006A0DFD">
            <w:instrText xml:space="preserve">CITATION Dam19 \l 2057 </w:instrText>
          </w:r>
          <w:r w:rsidR="006A0DFD">
            <w:fldChar w:fldCharType="separate"/>
          </w:r>
          <w:r w:rsidR="009B59DE">
            <w:rPr>
              <w:noProof/>
            </w:rPr>
            <w:t xml:space="preserve"> </w:t>
          </w:r>
          <w:r w:rsidR="009B59DE" w:rsidRPr="009B59DE">
            <w:rPr>
              <w:noProof/>
            </w:rPr>
            <w:t>[</w:t>
          </w:r>
          <w:r w:rsidR="009B59DE" w:rsidRPr="009B59DE">
            <w:rPr>
              <w:noProof/>
            </w:rPr>
            <w:t>8</w:t>
          </w:r>
          <w:r w:rsidR="009B59DE" w:rsidRPr="009B59DE">
            <w:rPr>
              <w:noProof/>
            </w:rPr>
            <w:t>]</w:t>
          </w:r>
          <w:r w:rsidR="006A0DFD">
            <w:fldChar w:fldCharType="end"/>
          </w:r>
        </w:sdtContent>
      </w:sdt>
      <w:r w:rsidR="006A72B0">
        <w:t>. Mor</w:t>
      </w:r>
      <w:r w:rsidR="001F3860">
        <w:t>e</w:t>
      </w:r>
      <w:r w:rsidR="006A72B0">
        <w:t>over, e</w:t>
      </w:r>
      <w:r>
        <w:t xml:space="preserve">mpathy </w:t>
      </w:r>
      <w:r w:rsidR="006A72B0">
        <w:t xml:space="preserve">has been shown to be </w:t>
      </w:r>
      <w:r>
        <w:t>beneficial to HCPs</w:t>
      </w:r>
      <w:r w:rsidR="006A72B0">
        <w:t xml:space="preserve"> in </w:t>
      </w:r>
      <w:r>
        <w:t>reducing stress and burnout</w:t>
      </w:r>
      <w:sdt>
        <w:sdtPr>
          <w:id w:val="1771970061"/>
          <w:citation/>
        </w:sdtPr>
        <w:sdtContent>
          <w:r w:rsidR="00B4091F">
            <w:fldChar w:fldCharType="begin"/>
          </w:r>
          <w:r w:rsidR="00B4091F">
            <w:instrText xml:space="preserve"> CITATION samra2018empathy \l 2057 </w:instrText>
          </w:r>
          <w:r w:rsidR="00B4091F">
            <w:fldChar w:fldCharType="separate"/>
          </w:r>
          <w:r w:rsidR="009B59DE">
            <w:rPr>
              <w:noProof/>
            </w:rPr>
            <w:t xml:space="preserve"> </w:t>
          </w:r>
          <w:r w:rsidR="009B59DE" w:rsidRPr="009B59DE">
            <w:rPr>
              <w:noProof/>
            </w:rPr>
            <w:t>[</w:t>
          </w:r>
          <w:r w:rsidR="009B59DE" w:rsidRPr="009B59DE">
            <w:rPr>
              <w:noProof/>
            </w:rPr>
            <w:t>9</w:t>
          </w:r>
          <w:r w:rsidR="009B59DE" w:rsidRPr="009B59DE">
            <w:rPr>
              <w:noProof/>
            </w:rPr>
            <w:t>]</w:t>
          </w:r>
          <w:r w:rsidR="00B4091F">
            <w:fldChar w:fldCharType="end"/>
          </w:r>
        </w:sdtContent>
      </w:sdt>
      <w:r>
        <w:t>.</w:t>
      </w:r>
    </w:p>
    <w:p w14:paraId="2283C7A7" w14:textId="77777777" w:rsidR="007571E2" w:rsidRDefault="007571E2" w:rsidP="008B747F">
      <w:pPr>
        <w:spacing w:line="480" w:lineRule="auto"/>
        <w:jc w:val="both"/>
      </w:pPr>
    </w:p>
    <w:p w14:paraId="4CC4F60F" w14:textId="4E319508" w:rsidR="009612C2" w:rsidRPr="004529DC" w:rsidRDefault="00FA3F8F" w:rsidP="008B747F">
      <w:pPr>
        <w:spacing w:line="480" w:lineRule="auto"/>
        <w:jc w:val="both"/>
      </w:pPr>
      <w:r>
        <w:t>W</w:t>
      </w:r>
      <w:r w:rsidR="00BB219A">
        <w:t>hilst</w:t>
      </w:r>
      <w:r>
        <w:t xml:space="preserve"> </w:t>
      </w:r>
      <w:r w:rsidR="00F41426">
        <w:t xml:space="preserve">the benefits of empathic communication are broadly accepted, evidence of ongoing patient dissatisfaction with </w:t>
      </w:r>
      <w:r w:rsidR="003E3023">
        <w:t xml:space="preserve">healthcare </w:t>
      </w:r>
      <w:r w:rsidR="00F41426">
        <w:t>consultations</w:t>
      </w:r>
      <w:sdt>
        <w:sdtPr>
          <w:id w:val="1390380793"/>
          <w:citation/>
        </w:sdtPr>
        <w:sdtContent>
          <w:r w:rsidR="005342F1">
            <w:fldChar w:fldCharType="begin"/>
          </w:r>
          <w:r w:rsidR="005342F1">
            <w:instrText xml:space="preserve"> CITATION robertson2017public \l 2057 </w:instrText>
          </w:r>
          <w:r w:rsidR="005342F1">
            <w:fldChar w:fldCharType="separate"/>
          </w:r>
          <w:r w:rsidR="009B59DE">
            <w:rPr>
              <w:noProof/>
            </w:rPr>
            <w:t xml:space="preserve"> </w:t>
          </w:r>
          <w:r w:rsidR="009B59DE" w:rsidRPr="009B59DE">
            <w:rPr>
              <w:noProof/>
            </w:rPr>
            <w:t>[</w:t>
          </w:r>
          <w:r w:rsidR="009B59DE" w:rsidRPr="009B59DE">
            <w:rPr>
              <w:noProof/>
            </w:rPr>
            <w:t>6</w:t>
          </w:r>
          <w:r w:rsidR="009B59DE" w:rsidRPr="009B59DE">
            <w:rPr>
              <w:noProof/>
            </w:rPr>
            <w:t>]</w:t>
          </w:r>
          <w:r w:rsidR="005342F1">
            <w:fldChar w:fldCharType="end"/>
          </w:r>
        </w:sdtContent>
      </w:sdt>
      <w:r w:rsidR="00F41426">
        <w:t xml:space="preserve"> and </w:t>
      </w:r>
      <w:r w:rsidR="005342F1">
        <w:t xml:space="preserve">the decline in </w:t>
      </w:r>
      <w:r w:rsidR="00F41426">
        <w:t>HCP empathy</w:t>
      </w:r>
      <w:r w:rsidR="005342F1">
        <w:t xml:space="preserve"> over time </w:t>
      </w:r>
      <w:sdt>
        <w:sdtPr>
          <w:id w:val="-898207895"/>
          <w:citation/>
        </w:sdtPr>
        <w:sdtContent>
          <w:r w:rsidR="005342F1">
            <w:fldChar w:fldCharType="begin"/>
          </w:r>
          <w:r w:rsidR="005342F1">
            <w:instrText xml:space="preserve"> CITATION neumann2011empathy \l 2057 </w:instrText>
          </w:r>
          <w:r w:rsidR="005342F1">
            <w:fldChar w:fldCharType="separate"/>
          </w:r>
          <w:r w:rsidR="009B59DE" w:rsidRPr="009B59DE">
            <w:rPr>
              <w:noProof/>
            </w:rPr>
            <w:t>[</w:t>
          </w:r>
          <w:r w:rsidR="009B59DE" w:rsidRPr="009B59DE">
            <w:rPr>
              <w:noProof/>
            </w:rPr>
            <w:t>5</w:t>
          </w:r>
          <w:r w:rsidR="009B59DE" w:rsidRPr="009B59DE">
            <w:rPr>
              <w:noProof/>
            </w:rPr>
            <w:t>]</w:t>
          </w:r>
          <w:r w:rsidR="005342F1">
            <w:fldChar w:fldCharType="end"/>
          </w:r>
        </w:sdtContent>
      </w:sdt>
      <w:r w:rsidR="00F41426">
        <w:t xml:space="preserve"> suggests that more </w:t>
      </w:r>
      <w:r w:rsidR="003E3023">
        <w:t>needs</w:t>
      </w:r>
      <w:r w:rsidR="00F41426">
        <w:t xml:space="preserve"> </w:t>
      </w:r>
      <w:r w:rsidR="00421235">
        <w:t xml:space="preserve">to </w:t>
      </w:r>
      <w:r w:rsidR="00F41426">
        <w:t xml:space="preserve">be done to translate this evidence and implement it in practice.  </w:t>
      </w:r>
      <w:r w:rsidR="000E3E0E">
        <w:t>A problem with the current literature is that t</w:t>
      </w:r>
      <w:r w:rsidR="007A1AA5">
        <w:t xml:space="preserve">here </w:t>
      </w:r>
      <w:r w:rsidR="005342F1">
        <w:t xml:space="preserve">is no </w:t>
      </w:r>
      <w:r w:rsidR="007A1AA5">
        <w:t xml:space="preserve">agreed method of training </w:t>
      </w:r>
      <w:r w:rsidR="00072BDD">
        <w:t>empathy</w:t>
      </w:r>
      <w:r w:rsidR="00C41A98">
        <w:t>, or consistent content to such training</w:t>
      </w:r>
      <w:r w:rsidR="007A1AA5">
        <w:t xml:space="preserve">. </w:t>
      </w:r>
      <w:r w:rsidR="00F41426">
        <w:t xml:space="preserve">A detailed description of the </w:t>
      </w:r>
      <w:r>
        <w:t>methods used to encourage empathic care</w:t>
      </w:r>
      <w:r w:rsidR="00F41426">
        <w:t xml:space="preserve"> could </w:t>
      </w:r>
      <w:r w:rsidR="000E3E0E">
        <w:t xml:space="preserve">therefore </w:t>
      </w:r>
      <w:r w:rsidR="00F41426">
        <w:t>move this field forward</w:t>
      </w:r>
      <w:r w:rsidR="000E3E0E">
        <w:t xml:space="preserve"> by making the evidence implementable</w:t>
      </w:r>
      <w:r w:rsidR="00F41426">
        <w:t xml:space="preserve">.  </w:t>
      </w:r>
      <w:r w:rsidR="000E3E0E">
        <w:t>To achieve this, w</w:t>
      </w:r>
      <w:r w:rsidR="007A1AA5">
        <w:t xml:space="preserve">e selected Howick et al. </w:t>
      </w:r>
      <w:sdt>
        <w:sdtPr>
          <w:id w:val="-1988001496"/>
          <w:citation/>
        </w:sdtPr>
        <w:sdtContent>
          <w:r w:rsidR="006B15D2">
            <w:fldChar w:fldCharType="begin"/>
          </w:r>
          <w:r w:rsidR="006B15D2">
            <w:instrText xml:space="preserve"> CITATION howick2018effects \l 2057 </w:instrText>
          </w:r>
          <w:r w:rsidR="006B15D2">
            <w:fldChar w:fldCharType="separate"/>
          </w:r>
          <w:r w:rsidR="009B59DE" w:rsidRPr="009B59DE">
            <w:rPr>
              <w:noProof/>
            </w:rPr>
            <w:t>[</w:t>
          </w:r>
          <w:r w:rsidR="009B59DE" w:rsidRPr="009B59DE">
            <w:rPr>
              <w:noProof/>
            </w:rPr>
            <w:t>10</w:t>
          </w:r>
          <w:r w:rsidR="009B59DE" w:rsidRPr="009B59DE">
            <w:rPr>
              <w:noProof/>
            </w:rPr>
            <w:t>]</w:t>
          </w:r>
          <w:r w:rsidR="006B15D2">
            <w:fldChar w:fldCharType="end"/>
          </w:r>
        </w:sdtContent>
      </w:sdt>
      <w:r w:rsidR="007A1AA5">
        <w:t xml:space="preserve"> as the basis for our analysis</w:t>
      </w:r>
      <w:r w:rsidR="003E3023">
        <w:t xml:space="preserve"> </w:t>
      </w:r>
      <w:r w:rsidR="007A1AA5">
        <w:t xml:space="preserve">as it provides recent high quality RCT data with physical or psychological outcomes for the patient's health. </w:t>
      </w:r>
      <w:r w:rsidR="00400F67">
        <w:t xml:space="preserve">It also details only qualified HCP training, which has substantial differences to student training in time invested and setting. </w:t>
      </w:r>
      <w:r w:rsidR="007A1AA5">
        <w:t xml:space="preserve">We aimed to extract the core details of the HCP empathy training from each included study </w:t>
      </w:r>
      <w:r w:rsidR="0092476D">
        <w:t xml:space="preserve">to better understand these interventions and inform the development of </w:t>
      </w:r>
      <w:r w:rsidR="007A1AA5">
        <w:t xml:space="preserve">successful </w:t>
      </w:r>
      <w:r w:rsidR="0092476D">
        <w:t xml:space="preserve">implementable </w:t>
      </w:r>
      <w:r w:rsidR="007A1AA5">
        <w:t>evidence-based empathy training for HCPs.</w:t>
      </w:r>
      <w:r w:rsidR="009612C2" w:rsidRPr="004529DC">
        <w:t xml:space="preserve"> </w:t>
      </w:r>
    </w:p>
    <w:p w14:paraId="55B995FF" w14:textId="77777777" w:rsidR="00BD7644" w:rsidRPr="004529DC" w:rsidRDefault="00BD7644" w:rsidP="008B747F">
      <w:pPr>
        <w:spacing w:line="480" w:lineRule="auto"/>
        <w:jc w:val="both"/>
        <w:rPr>
          <w:rFonts w:cs="Times New Roman"/>
          <w:b/>
          <w:lang w:val="en-US"/>
        </w:rPr>
      </w:pPr>
    </w:p>
    <w:p w14:paraId="7FE43FA5" w14:textId="670569D2" w:rsidR="009612C2" w:rsidRPr="00D05D33" w:rsidRDefault="00BD7644" w:rsidP="004529DC">
      <w:pPr>
        <w:spacing w:line="480" w:lineRule="auto"/>
        <w:rPr>
          <w:rFonts w:cs="Times New Roman"/>
          <w:i/>
          <w:lang w:val="en-US"/>
        </w:rPr>
      </w:pPr>
      <w:r w:rsidRPr="00D05D33">
        <w:rPr>
          <w:rFonts w:cs="Times New Roman"/>
          <w:i/>
          <w:lang w:val="en-US"/>
        </w:rPr>
        <w:t>Aims</w:t>
      </w:r>
    </w:p>
    <w:p w14:paraId="1CCF069B" w14:textId="6B246FB2" w:rsidR="00BD7644" w:rsidRPr="004529DC" w:rsidRDefault="00BD7644" w:rsidP="004529DC">
      <w:pPr>
        <w:numPr>
          <w:ilvl w:val="0"/>
          <w:numId w:val="1"/>
        </w:numPr>
        <w:spacing w:after="160" w:line="480" w:lineRule="auto"/>
        <w:contextualSpacing/>
      </w:pPr>
      <w:r w:rsidRPr="004529DC">
        <w:t xml:space="preserve">To investigate the </w:t>
      </w:r>
      <w:r w:rsidR="0092476D">
        <w:t xml:space="preserve">components of effective </w:t>
      </w:r>
      <w:r w:rsidRPr="004529DC">
        <w:t>train</w:t>
      </w:r>
      <w:r w:rsidR="0092476D">
        <w:t>ing for</w:t>
      </w:r>
      <w:r w:rsidRPr="004529DC">
        <w:t xml:space="preserve"> HCPs </w:t>
      </w:r>
      <w:r w:rsidR="0092476D">
        <w:t>in empathic communication.  This involved identifying the:</w:t>
      </w:r>
    </w:p>
    <w:p w14:paraId="4D3D2CB8" w14:textId="70531E92" w:rsidR="00BD7644" w:rsidRPr="004529DC" w:rsidRDefault="00BD7644" w:rsidP="004529DC">
      <w:pPr>
        <w:numPr>
          <w:ilvl w:val="1"/>
          <w:numId w:val="1"/>
        </w:numPr>
        <w:spacing w:after="160" w:line="480" w:lineRule="auto"/>
        <w:contextualSpacing/>
      </w:pPr>
      <w:r w:rsidRPr="004529DC">
        <w:t>methods used to train HCPs</w:t>
      </w:r>
      <w:r w:rsidR="00EE3F45">
        <w:t>,</w:t>
      </w:r>
    </w:p>
    <w:p w14:paraId="3EE96277" w14:textId="7926BDE9" w:rsidR="00BD7644" w:rsidRPr="004529DC" w:rsidRDefault="0092476D" w:rsidP="004529DC">
      <w:pPr>
        <w:numPr>
          <w:ilvl w:val="1"/>
          <w:numId w:val="1"/>
        </w:numPr>
        <w:spacing w:after="160" w:line="480" w:lineRule="auto"/>
        <w:contextualSpacing/>
      </w:pPr>
      <w:r>
        <w:t xml:space="preserve">empathy </w:t>
      </w:r>
      <w:r w:rsidR="00BD7644" w:rsidRPr="004529DC">
        <w:t xml:space="preserve">behaviours </w:t>
      </w:r>
      <w:r>
        <w:t xml:space="preserve">that </w:t>
      </w:r>
      <w:r w:rsidR="00BD7644" w:rsidRPr="004529DC">
        <w:t xml:space="preserve">HCPs </w:t>
      </w:r>
      <w:r>
        <w:t xml:space="preserve">were </w:t>
      </w:r>
      <w:r w:rsidR="00BD7644" w:rsidRPr="004529DC">
        <w:t>trained in</w:t>
      </w:r>
      <w:r w:rsidR="00EE3F45">
        <w:t>, and</w:t>
      </w:r>
    </w:p>
    <w:p w14:paraId="1A733DFC" w14:textId="6E90D1F3" w:rsidR="00BD7644" w:rsidRPr="004529DC" w:rsidRDefault="00BD7644" w:rsidP="004529DC">
      <w:pPr>
        <w:numPr>
          <w:ilvl w:val="1"/>
          <w:numId w:val="1"/>
        </w:numPr>
        <w:spacing w:after="160" w:line="480" w:lineRule="auto"/>
        <w:contextualSpacing/>
      </w:pPr>
      <w:r w:rsidRPr="004529DC">
        <w:t xml:space="preserve">behaviour change techniques </w:t>
      </w:r>
      <w:r w:rsidR="00421235">
        <w:t xml:space="preserve">(BCTs) </w:t>
      </w:r>
      <w:r w:rsidRPr="004529DC">
        <w:t>used to train HCPs</w:t>
      </w:r>
      <w:r w:rsidR="00EE3F45">
        <w:t>.</w:t>
      </w:r>
    </w:p>
    <w:p w14:paraId="42161291" w14:textId="311CCABF" w:rsidR="006F04CF" w:rsidRPr="0057310F" w:rsidRDefault="00BD7644" w:rsidP="004529DC">
      <w:pPr>
        <w:pStyle w:val="ListParagraph"/>
        <w:numPr>
          <w:ilvl w:val="0"/>
          <w:numId w:val="1"/>
        </w:numPr>
        <w:spacing w:line="480" w:lineRule="auto"/>
        <w:rPr>
          <w:sz w:val="24"/>
          <w:szCs w:val="24"/>
        </w:rPr>
      </w:pPr>
      <w:r w:rsidRPr="0057310F">
        <w:rPr>
          <w:sz w:val="24"/>
          <w:szCs w:val="24"/>
        </w:rPr>
        <w:lastRenderedPageBreak/>
        <w:t xml:space="preserve">To investigate which empathic behaviours </w:t>
      </w:r>
      <w:r w:rsidR="006F04CF" w:rsidRPr="0057310F">
        <w:rPr>
          <w:sz w:val="24"/>
          <w:szCs w:val="24"/>
        </w:rPr>
        <w:t xml:space="preserve">are </w:t>
      </w:r>
      <w:r w:rsidRPr="0057310F">
        <w:rPr>
          <w:sz w:val="24"/>
          <w:szCs w:val="24"/>
        </w:rPr>
        <w:t>most effective for improving patient outcomes.</w:t>
      </w:r>
    </w:p>
    <w:p w14:paraId="7446A9BB" w14:textId="77777777" w:rsidR="00D05D33" w:rsidRDefault="00D05D33" w:rsidP="004529DC">
      <w:pPr>
        <w:spacing w:line="480" w:lineRule="auto"/>
        <w:rPr>
          <w:rFonts w:cs="Times New Roman"/>
          <w:b/>
          <w:lang w:val="en-US"/>
        </w:rPr>
      </w:pPr>
    </w:p>
    <w:p w14:paraId="555E11AF" w14:textId="7E2B18EA" w:rsidR="003828B3" w:rsidRPr="004529DC" w:rsidRDefault="003828B3" w:rsidP="004529DC">
      <w:pPr>
        <w:spacing w:line="480" w:lineRule="auto"/>
        <w:rPr>
          <w:rFonts w:cs="Times New Roman"/>
          <w:b/>
          <w:lang w:val="en-US"/>
        </w:rPr>
      </w:pPr>
      <w:r w:rsidRPr="004529DC">
        <w:rPr>
          <w:rFonts w:cs="Times New Roman"/>
          <w:b/>
          <w:lang w:val="en-US"/>
        </w:rPr>
        <w:t>Methods</w:t>
      </w:r>
    </w:p>
    <w:p w14:paraId="1A6F1304" w14:textId="77777777" w:rsidR="00611767" w:rsidRPr="00D05D33" w:rsidRDefault="00611767" w:rsidP="00C1055C">
      <w:pPr>
        <w:spacing w:line="480" w:lineRule="auto"/>
        <w:rPr>
          <w:i/>
        </w:rPr>
      </w:pPr>
      <w:r w:rsidRPr="00D05D33">
        <w:rPr>
          <w:i/>
        </w:rPr>
        <w:t>Sampling</w:t>
      </w:r>
    </w:p>
    <w:p w14:paraId="32394E01" w14:textId="462A35BB" w:rsidR="00611767" w:rsidRDefault="00611767" w:rsidP="00421235">
      <w:pPr>
        <w:spacing w:line="480" w:lineRule="auto"/>
      </w:pPr>
      <w:r>
        <w:t xml:space="preserve">Howick et al. 's systematic review </w:t>
      </w:r>
      <w:sdt>
        <w:sdtPr>
          <w:id w:val="1056743301"/>
          <w:citation/>
        </w:sdtPr>
        <w:sdtContent>
          <w:r w:rsidR="00632F04">
            <w:fldChar w:fldCharType="begin"/>
          </w:r>
          <w:r w:rsidR="00632F04">
            <w:instrText xml:space="preserve"> CITATION howick2018effects \l 2057 </w:instrText>
          </w:r>
          <w:r w:rsidR="00632F04">
            <w:fldChar w:fldCharType="separate"/>
          </w:r>
          <w:r w:rsidR="009B59DE" w:rsidRPr="009B59DE">
            <w:rPr>
              <w:noProof/>
            </w:rPr>
            <w:t>[</w:t>
          </w:r>
          <w:r w:rsidR="009B59DE" w:rsidRPr="009B59DE">
            <w:rPr>
              <w:noProof/>
            </w:rPr>
            <w:t>10</w:t>
          </w:r>
          <w:r w:rsidR="009B59DE" w:rsidRPr="009B59DE">
            <w:rPr>
              <w:noProof/>
            </w:rPr>
            <w:t>]</w:t>
          </w:r>
          <w:r w:rsidR="00632F04">
            <w:fldChar w:fldCharType="end"/>
          </w:r>
        </w:sdtContent>
      </w:sdt>
      <w:r w:rsidR="00632F04">
        <w:t xml:space="preserve"> </w:t>
      </w:r>
      <w:r w:rsidRPr="004529DC">
        <w:t xml:space="preserve">contained </w:t>
      </w:r>
      <w:r w:rsidR="00D02386">
        <w:t>seven</w:t>
      </w:r>
      <w:r w:rsidRPr="004529DC">
        <w:t xml:space="preserve"> randomised trials that compared outcomes in patients who had been treated by (a) HCPs trained </w:t>
      </w:r>
      <w:r w:rsidR="009732DE">
        <w:t xml:space="preserve">to be more </w:t>
      </w:r>
      <w:r w:rsidRPr="004529DC">
        <w:t>empath</w:t>
      </w:r>
      <w:r w:rsidR="009732DE">
        <w:t>ic</w:t>
      </w:r>
      <w:r w:rsidRPr="004529DC">
        <w:t xml:space="preserve"> and (b) HCPs who had not been trained</w:t>
      </w:r>
      <w:r w:rsidR="00632F04">
        <w:t xml:space="preserve">. </w:t>
      </w:r>
      <w:r w:rsidR="000E3E0E">
        <w:t xml:space="preserve">The review excluded non-randomised trials, and any study that did not compare the (downstream) effect on patients. </w:t>
      </w:r>
      <w:r w:rsidR="00421235">
        <w:t>T</w:t>
      </w:r>
      <w:r w:rsidR="000E3E0E">
        <w:t xml:space="preserve">rials that measured change in practitioner empathic behaviour, but not </w:t>
      </w:r>
      <w:r w:rsidR="00BE1AEE">
        <w:t xml:space="preserve">patient </w:t>
      </w:r>
      <w:r w:rsidR="000E3E0E">
        <w:t xml:space="preserve">outcomes, were excluded. </w:t>
      </w:r>
      <w:r w:rsidRPr="004529DC">
        <w:t>The conditions and experiences included in these studies were chronic pain</w:t>
      </w:r>
      <w:r w:rsidR="00D02386">
        <w:rPr>
          <w:noProof/>
        </w:rPr>
        <w:t xml:space="preserve"> </w:t>
      </w:r>
      <w:sdt>
        <w:sdtPr>
          <w:rPr>
            <w:noProof/>
          </w:rPr>
          <w:id w:val="1257477927"/>
          <w:citation/>
        </w:sdtPr>
        <w:sdtContent>
          <w:r w:rsidR="00D02386">
            <w:rPr>
              <w:noProof/>
            </w:rPr>
            <w:fldChar w:fldCharType="begin"/>
          </w:r>
          <w:r w:rsidR="00D02386">
            <w:rPr>
              <w:noProof/>
            </w:rPr>
            <w:instrText xml:space="preserve"> CITATION chassany2006effects \l 2057 </w:instrText>
          </w:r>
          <w:r w:rsidR="00D02386">
            <w:rPr>
              <w:noProof/>
            </w:rPr>
            <w:fldChar w:fldCharType="separate"/>
          </w:r>
          <w:r w:rsidR="009B59DE" w:rsidRPr="009B59DE">
            <w:rPr>
              <w:noProof/>
            </w:rPr>
            <w:t>[</w:t>
          </w:r>
          <w:r w:rsidR="009B59DE" w:rsidRPr="009B59DE">
            <w:rPr>
              <w:noProof/>
            </w:rPr>
            <w:t>11</w:t>
          </w:r>
          <w:r w:rsidR="009B59DE" w:rsidRPr="009B59DE">
            <w:rPr>
              <w:noProof/>
            </w:rPr>
            <w:t>]</w:t>
          </w:r>
          <w:r w:rsidR="00D02386">
            <w:rPr>
              <w:noProof/>
            </w:rPr>
            <w:fldChar w:fldCharType="end"/>
          </w:r>
        </w:sdtContent>
      </w:sdt>
      <w:sdt>
        <w:sdtPr>
          <w:rPr>
            <w:noProof/>
          </w:rPr>
          <w:id w:val="-92481946"/>
          <w:citation/>
        </w:sdtPr>
        <w:sdtContent>
          <w:r w:rsidR="00D02386">
            <w:rPr>
              <w:noProof/>
            </w:rPr>
            <w:fldChar w:fldCharType="begin"/>
          </w:r>
          <w:r w:rsidR="00D02386">
            <w:rPr>
              <w:noProof/>
            </w:rPr>
            <w:instrText xml:space="preserve"> CITATION vangronsveld2012effect \l 2057 </w:instrText>
          </w:r>
          <w:r w:rsidR="00D02386">
            <w:rPr>
              <w:noProof/>
            </w:rPr>
            <w:fldChar w:fldCharType="separate"/>
          </w:r>
          <w:r w:rsidR="009B59DE">
            <w:rPr>
              <w:noProof/>
            </w:rPr>
            <w:t xml:space="preserve"> </w:t>
          </w:r>
          <w:r w:rsidR="009B59DE" w:rsidRPr="009B59DE">
            <w:rPr>
              <w:noProof/>
            </w:rPr>
            <w:t>[</w:t>
          </w:r>
          <w:r w:rsidR="009B59DE" w:rsidRPr="009B59DE">
            <w:rPr>
              <w:noProof/>
            </w:rPr>
            <w:t>12</w:t>
          </w:r>
          <w:r w:rsidR="009B59DE" w:rsidRPr="009B59DE">
            <w:rPr>
              <w:noProof/>
            </w:rPr>
            <w:t>]</w:t>
          </w:r>
          <w:r w:rsidR="00D02386">
            <w:rPr>
              <w:noProof/>
            </w:rPr>
            <w:fldChar w:fldCharType="end"/>
          </w:r>
        </w:sdtContent>
      </w:sdt>
      <w:sdt>
        <w:sdtPr>
          <w:rPr>
            <w:noProof/>
          </w:rPr>
          <w:id w:val="1669049361"/>
          <w:citation/>
        </w:sdtPr>
        <w:sdtContent>
          <w:r w:rsidR="00D02386">
            <w:rPr>
              <w:noProof/>
            </w:rPr>
            <w:fldChar w:fldCharType="begin"/>
          </w:r>
          <w:r w:rsidR="00D02386">
            <w:rPr>
              <w:noProof/>
            </w:rPr>
            <w:instrText xml:space="preserve"> CITATION white2012practice \l 2057 </w:instrText>
          </w:r>
          <w:r w:rsidR="00D02386">
            <w:rPr>
              <w:noProof/>
            </w:rPr>
            <w:fldChar w:fldCharType="separate"/>
          </w:r>
          <w:r w:rsidR="009B59DE">
            <w:rPr>
              <w:noProof/>
            </w:rPr>
            <w:t xml:space="preserve"> </w:t>
          </w:r>
          <w:r w:rsidR="009B59DE" w:rsidRPr="009B59DE">
            <w:rPr>
              <w:noProof/>
            </w:rPr>
            <w:t>[</w:t>
          </w:r>
          <w:r w:rsidR="009B59DE" w:rsidRPr="009B59DE">
            <w:rPr>
              <w:noProof/>
            </w:rPr>
            <w:t>13</w:t>
          </w:r>
          <w:r w:rsidR="009B59DE" w:rsidRPr="009B59DE">
            <w:rPr>
              <w:noProof/>
            </w:rPr>
            <w:t>]</w:t>
          </w:r>
          <w:r w:rsidR="00D02386">
            <w:rPr>
              <w:noProof/>
            </w:rPr>
            <w:fldChar w:fldCharType="end"/>
          </w:r>
        </w:sdtContent>
      </w:sdt>
      <w:r w:rsidRPr="004529DC">
        <w:t>, anxiety</w:t>
      </w:r>
      <w:r w:rsidR="00D02386">
        <w:t xml:space="preserve"> </w:t>
      </w:r>
      <w:sdt>
        <w:sdtPr>
          <w:id w:val="1762333832"/>
          <w:citation/>
        </w:sdtPr>
        <w:sdtContent>
          <w:r w:rsidR="00D02386">
            <w:fldChar w:fldCharType="begin"/>
          </w:r>
          <w:r w:rsidR="00D02386">
            <w:instrText xml:space="preserve"> CITATION soltner2011continuous \l 2057 </w:instrText>
          </w:r>
          <w:r w:rsidR="00D02386">
            <w:fldChar w:fldCharType="separate"/>
          </w:r>
          <w:r w:rsidR="009B59DE" w:rsidRPr="009B59DE">
            <w:rPr>
              <w:noProof/>
            </w:rPr>
            <w:t>[</w:t>
          </w:r>
          <w:r w:rsidR="009B59DE" w:rsidRPr="009B59DE">
            <w:rPr>
              <w:noProof/>
            </w:rPr>
            <w:t>14</w:t>
          </w:r>
          <w:r w:rsidR="009B59DE" w:rsidRPr="009B59DE">
            <w:rPr>
              <w:noProof/>
            </w:rPr>
            <w:t>]</w:t>
          </w:r>
          <w:r w:rsidR="00D02386">
            <w:fldChar w:fldCharType="end"/>
          </w:r>
        </w:sdtContent>
      </w:sdt>
      <w:r w:rsidRPr="004529DC">
        <w:t>, distress among cancer patients</w:t>
      </w:r>
      <w:r w:rsidR="00D02386">
        <w:t xml:space="preserve"> </w:t>
      </w:r>
      <w:sdt>
        <w:sdtPr>
          <w:id w:val="-1166479468"/>
          <w:citation/>
        </w:sdtPr>
        <w:sdtContent>
          <w:r w:rsidR="00D02386">
            <w:fldChar w:fldCharType="begin"/>
          </w:r>
          <w:r w:rsidR="00D02386">
            <w:instrText xml:space="preserve"> CITATION fujimori2014effect \l 2057 </w:instrText>
          </w:r>
          <w:r w:rsidR="00D02386">
            <w:fldChar w:fldCharType="separate"/>
          </w:r>
          <w:r w:rsidR="009B59DE" w:rsidRPr="009B59DE">
            <w:rPr>
              <w:noProof/>
            </w:rPr>
            <w:t>[</w:t>
          </w:r>
          <w:r w:rsidR="009B59DE" w:rsidRPr="009B59DE">
            <w:rPr>
              <w:noProof/>
            </w:rPr>
            <w:t>15</w:t>
          </w:r>
          <w:r w:rsidR="009B59DE" w:rsidRPr="009B59DE">
            <w:rPr>
              <w:noProof/>
            </w:rPr>
            <w:t>]</w:t>
          </w:r>
          <w:r w:rsidR="00D02386">
            <w:fldChar w:fldCharType="end"/>
          </w:r>
        </w:sdtContent>
      </w:sdt>
      <w:r w:rsidRPr="004529DC">
        <w:t>, irritable bowel syndrome</w:t>
      </w:r>
      <w:r w:rsidR="00D02386">
        <w:t xml:space="preserve"> </w:t>
      </w:r>
      <w:sdt>
        <w:sdtPr>
          <w:id w:val="-1583449826"/>
          <w:citation/>
        </w:sdtPr>
        <w:sdtContent>
          <w:r w:rsidR="00D02386">
            <w:fldChar w:fldCharType="begin"/>
          </w:r>
          <w:r w:rsidR="00D02386">
            <w:instrText xml:space="preserve"> CITATION kaptchuk2008components \l 2057 </w:instrText>
          </w:r>
          <w:r w:rsidR="00D02386">
            <w:fldChar w:fldCharType="separate"/>
          </w:r>
          <w:r w:rsidR="009B59DE" w:rsidRPr="009B59DE">
            <w:rPr>
              <w:noProof/>
            </w:rPr>
            <w:t>[</w:t>
          </w:r>
          <w:r w:rsidR="009B59DE" w:rsidRPr="009B59DE">
            <w:rPr>
              <w:noProof/>
            </w:rPr>
            <w:t>16</w:t>
          </w:r>
          <w:r w:rsidR="009B59DE" w:rsidRPr="009B59DE">
            <w:rPr>
              <w:noProof/>
            </w:rPr>
            <w:t>]</w:t>
          </w:r>
          <w:r w:rsidR="00D02386">
            <w:fldChar w:fldCharType="end"/>
          </w:r>
        </w:sdtContent>
      </w:sdt>
      <w:r w:rsidRPr="004529DC">
        <w:t>, and satisfaction after primary care consultations</w:t>
      </w:r>
      <w:sdt>
        <w:sdtPr>
          <w:id w:val="744380840"/>
          <w:citation/>
        </w:sdtPr>
        <w:sdtContent>
          <w:r w:rsidR="00D02386">
            <w:fldChar w:fldCharType="begin"/>
          </w:r>
          <w:r w:rsidR="00D02386">
            <w:rPr>
              <w:noProof/>
            </w:rPr>
            <w:instrText xml:space="preserve"> CITATION little2015randomised \l 2057 </w:instrText>
          </w:r>
          <w:r w:rsidR="00D02386">
            <w:fldChar w:fldCharType="separate"/>
          </w:r>
          <w:r w:rsidR="009B59DE">
            <w:rPr>
              <w:noProof/>
            </w:rPr>
            <w:t xml:space="preserve"> </w:t>
          </w:r>
          <w:r w:rsidR="009B59DE" w:rsidRPr="009B59DE">
            <w:rPr>
              <w:noProof/>
            </w:rPr>
            <w:t>[</w:t>
          </w:r>
          <w:r w:rsidR="009B59DE" w:rsidRPr="009B59DE">
            <w:rPr>
              <w:noProof/>
            </w:rPr>
            <w:t>17</w:t>
          </w:r>
          <w:r w:rsidR="009B59DE" w:rsidRPr="009B59DE">
            <w:rPr>
              <w:noProof/>
            </w:rPr>
            <w:t>]</w:t>
          </w:r>
          <w:r w:rsidR="00D02386">
            <w:fldChar w:fldCharType="end"/>
          </w:r>
        </w:sdtContent>
      </w:sdt>
      <w:r w:rsidRPr="004529DC">
        <w:t xml:space="preserve">. The average effect </w:t>
      </w:r>
      <w:r w:rsidR="00EE3F45">
        <w:t xml:space="preserve">size </w:t>
      </w:r>
      <w:r w:rsidRPr="004529DC">
        <w:t xml:space="preserve">was modest (SMD -0·18 [95% CI, -0·32 to -0·03]), and </w:t>
      </w:r>
      <w:r w:rsidR="00353DCD">
        <w:t>study</w:t>
      </w:r>
      <w:r w:rsidRPr="004529DC">
        <w:t xml:space="preserve"> heterogeneity was medium (I²=55%).</w:t>
      </w:r>
      <w:r>
        <w:t xml:space="preserve"> </w:t>
      </w:r>
      <w:r w:rsidR="00632F04">
        <w:t>Topic experts were consulted to help identify additional papers, and</w:t>
      </w:r>
      <w:r w:rsidR="00632F04">
        <w:rPr>
          <w:rFonts w:cs="Times New Roman"/>
          <w:lang w:val="en-US"/>
        </w:rPr>
        <w:t xml:space="preserve"> a</w:t>
      </w:r>
      <w:r w:rsidRPr="004529DC">
        <w:rPr>
          <w:rFonts w:cs="Times New Roman"/>
          <w:lang w:val="en-US"/>
        </w:rPr>
        <w:t xml:space="preserve"> rapid search for more recent research </w:t>
      </w:r>
      <w:r w:rsidR="00EE3F45">
        <w:rPr>
          <w:rFonts w:cs="Times New Roman"/>
          <w:lang w:val="en-US"/>
        </w:rPr>
        <w:t xml:space="preserve">matching Howick et </w:t>
      </w:r>
      <w:proofErr w:type="spellStart"/>
      <w:r w:rsidR="00EE3F45">
        <w:rPr>
          <w:rFonts w:cs="Times New Roman"/>
          <w:lang w:val="en-US"/>
        </w:rPr>
        <w:t>al’s</w:t>
      </w:r>
      <w:proofErr w:type="spellEnd"/>
      <w:r w:rsidR="00EE3F45">
        <w:rPr>
          <w:rFonts w:cs="Times New Roman"/>
          <w:lang w:val="en-US"/>
        </w:rPr>
        <w:t xml:space="preserve"> inclusion criteria </w:t>
      </w:r>
      <w:r w:rsidRPr="004529DC">
        <w:rPr>
          <w:rFonts w:cs="Times New Roman"/>
          <w:lang w:val="en-US"/>
        </w:rPr>
        <w:t xml:space="preserve">found no </w:t>
      </w:r>
      <w:r w:rsidR="000E3E0E">
        <w:rPr>
          <w:rFonts w:cs="Times New Roman"/>
          <w:lang w:val="en-US"/>
        </w:rPr>
        <w:t xml:space="preserve">additional </w:t>
      </w:r>
      <w:proofErr w:type="spellStart"/>
      <w:r w:rsidR="000E3E0E">
        <w:rPr>
          <w:rFonts w:cs="Times New Roman"/>
          <w:lang w:val="en-US"/>
        </w:rPr>
        <w:t>randomi</w:t>
      </w:r>
      <w:r w:rsidR="003E3023">
        <w:rPr>
          <w:rFonts w:cs="Times New Roman"/>
          <w:lang w:val="en-US"/>
        </w:rPr>
        <w:t>s</w:t>
      </w:r>
      <w:r w:rsidR="000E3E0E">
        <w:rPr>
          <w:rFonts w:cs="Times New Roman"/>
          <w:lang w:val="en-US"/>
        </w:rPr>
        <w:t>ed</w:t>
      </w:r>
      <w:proofErr w:type="spellEnd"/>
      <w:r w:rsidR="000E3E0E">
        <w:rPr>
          <w:rFonts w:cs="Times New Roman"/>
          <w:lang w:val="en-US"/>
        </w:rPr>
        <w:t xml:space="preserve"> trials</w:t>
      </w:r>
      <w:r w:rsidRPr="004529DC">
        <w:rPr>
          <w:rFonts w:cs="Times New Roman"/>
          <w:lang w:val="en-US"/>
        </w:rPr>
        <w:t xml:space="preserve"> (November 2018).</w:t>
      </w:r>
    </w:p>
    <w:p w14:paraId="44AC8282" w14:textId="77777777" w:rsidR="00512EB9" w:rsidRDefault="00512EB9" w:rsidP="004529DC">
      <w:pPr>
        <w:spacing w:line="480" w:lineRule="auto"/>
        <w:rPr>
          <w:rFonts w:cs="Times New Roman"/>
          <w:lang w:val="en-US"/>
        </w:rPr>
      </w:pPr>
    </w:p>
    <w:p w14:paraId="00789030" w14:textId="2C403CEF" w:rsidR="00611767" w:rsidRPr="00D05D33" w:rsidRDefault="00611767" w:rsidP="004529DC">
      <w:pPr>
        <w:spacing w:line="480" w:lineRule="auto"/>
        <w:rPr>
          <w:rFonts w:cs="Times New Roman"/>
          <w:i/>
          <w:lang w:val="en-US"/>
        </w:rPr>
      </w:pPr>
      <w:r w:rsidRPr="00D05D33">
        <w:rPr>
          <w:rFonts w:cs="Times New Roman"/>
          <w:i/>
          <w:lang w:val="en-US"/>
        </w:rPr>
        <w:t>Analyses</w:t>
      </w:r>
    </w:p>
    <w:p w14:paraId="432DF6B3" w14:textId="5D10B64A" w:rsidR="003828B3" w:rsidRDefault="00EC092B" w:rsidP="004529DC">
      <w:pPr>
        <w:spacing w:line="480" w:lineRule="auto"/>
        <w:rPr>
          <w:rFonts w:cs="Times New Roman"/>
          <w:lang w:val="en-US"/>
        </w:rPr>
      </w:pPr>
      <w:r w:rsidRPr="004529DC">
        <w:rPr>
          <w:rFonts w:cs="Times New Roman"/>
          <w:lang w:val="en-US"/>
        </w:rPr>
        <w:t>We used a qualitative content analysis approach</w:t>
      </w:r>
      <w:r w:rsidR="002D0608">
        <w:rPr>
          <w:rFonts w:cs="Times New Roman"/>
          <w:lang w:val="en-US"/>
        </w:rPr>
        <w:t xml:space="preserve"> </w:t>
      </w:r>
      <w:sdt>
        <w:sdtPr>
          <w:rPr>
            <w:rFonts w:cs="Times New Roman"/>
            <w:lang w:val="en-US"/>
          </w:rPr>
          <w:id w:val="1163896593"/>
          <w:citation/>
        </w:sdtPr>
        <w:sdtContent>
          <w:r w:rsidR="002D0608">
            <w:rPr>
              <w:rFonts w:cs="Times New Roman"/>
              <w:lang w:val="en-US"/>
            </w:rPr>
            <w:fldChar w:fldCharType="begin"/>
          </w:r>
          <w:r w:rsidR="002D0608">
            <w:rPr>
              <w:rFonts w:cs="Times New Roman"/>
            </w:rPr>
            <w:instrText xml:space="preserve"> CITATION dixon2005synthesising \l 2057 </w:instrText>
          </w:r>
          <w:r w:rsidR="002D0608">
            <w:rPr>
              <w:rFonts w:cs="Times New Roman"/>
              <w:lang w:val="en-US"/>
            </w:rPr>
            <w:fldChar w:fldCharType="separate"/>
          </w:r>
          <w:r w:rsidR="009B59DE" w:rsidRPr="009B59DE">
            <w:rPr>
              <w:rFonts w:cs="Times New Roman"/>
              <w:noProof/>
            </w:rPr>
            <w:t>[</w:t>
          </w:r>
          <w:r w:rsidR="009B59DE" w:rsidRPr="009B59DE">
            <w:rPr>
              <w:rFonts w:cs="Times New Roman"/>
              <w:noProof/>
            </w:rPr>
            <w:t>18</w:t>
          </w:r>
          <w:r w:rsidR="009B59DE" w:rsidRPr="009B59DE">
            <w:rPr>
              <w:rFonts w:cs="Times New Roman"/>
              <w:noProof/>
            </w:rPr>
            <w:t>]</w:t>
          </w:r>
          <w:r w:rsidR="002D0608">
            <w:rPr>
              <w:rFonts w:cs="Times New Roman"/>
              <w:lang w:val="en-US"/>
            </w:rPr>
            <w:fldChar w:fldCharType="end"/>
          </w:r>
        </w:sdtContent>
      </w:sdt>
      <w:sdt>
        <w:sdtPr>
          <w:rPr>
            <w:rFonts w:cs="Times New Roman"/>
            <w:lang w:val="en-US"/>
          </w:rPr>
          <w:id w:val="229744008"/>
          <w:citation/>
        </w:sdtPr>
        <w:sdtContent>
          <w:r w:rsidR="002D0608">
            <w:rPr>
              <w:rFonts w:cs="Times New Roman"/>
              <w:lang w:val="en-US"/>
            </w:rPr>
            <w:fldChar w:fldCharType="begin"/>
          </w:r>
          <w:r w:rsidR="002D0608">
            <w:rPr>
              <w:rFonts w:cs="Times New Roman"/>
            </w:rPr>
            <w:instrText xml:space="preserve"> CITATION finfgeld2014use \l 2057 </w:instrText>
          </w:r>
          <w:r w:rsidR="002D0608">
            <w:rPr>
              <w:rFonts w:cs="Times New Roman"/>
              <w:lang w:val="en-US"/>
            </w:rPr>
            <w:fldChar w:fldCharType="separate"/>
          </w:r>
          <w:r w:rsidR="009B59DE">
            <w:rPr>
              <w:rFonts w:cs="Times New Roman"/>
              <w:noProof/>
            </w:rPr>
            <w:t xml:space="preserve"> </w:t>
          </w:r>
          <w:r w:rsidR="009B59DE" w:rsidRPr="009B59DE">
            <w:rPr>
              <w:rFonts w:cs="Times New Roman"/>
              <w:noProof/>
            </w:rPr>
            <w:t>[</w:t>
          </w:r>
          <w:r w:rsidR="009B59DE" w:rsidRPr="009B59DE">
            <w:rPr>
              <w:rFonts w:cs="Times New Roman"/>
              <w:noProof/>
            </w:rPr>
            <w:t>19</w:t>
          </w:r>
          <w:r w:rsidR="009B59DE" w:rsidRPr="009B59DE">
            <w:rPr>
              <w:rFonts w:cs="Times New Roman"/>
              <w:noProof/>
            </w:rPr>
            <w:t>]</w:t>
          </w:r>
          <w:r w:rsidR="002D0608">
            <w:rPr>
              <w:rFonts w:cs="Times New Roman"/>
              <w:lang w:val="en-US"/>
            </w:rPr>
            <w:fldChar w:fldCharType="end"/>
          </w:r>
        </w:sdtContent>
      </w:sdt>
      <w:r w:rsidRPr="004529DC">
        <w:rPr>
          <w:rFonts w:cs="Times New Roman"/>
          <w:lang w:val="en-US"/>
        </w:rPr>
        <w:t xml:space="preserve"> to </w:t>
      </w:r>
      <w:r w:rsidR="001B3640">
        <w:rPr>
          <w:rFonts w:cs="Times New Roman"/>
          <w:lang w:val="en-US"/>
        </w:rPr>
        <w:t xml:space="preserve">describe and </w:t>
      </w:r>
      <w:proofErr w:type="spellStart"/>
      <w:r w:rsidRPr="004529DC">
        <w:rPr>
          <w:rFonts w:cs="Times New Roman"/>
          <w:lang w:val="en-US"/>
        </w:rPr>
        <w:t>analyse</w:t>
      </w:r>
      <w:proofErr w:type="spellEnd"/>
      <w:r w:rsidR="002C2703" w:rsidRPr="004529DC">
        <w:rPr>
          <w:rFonts w:cs="Times New Roman"/>
          <w:lang w:val="en-US"/>
        </w:rPr>
        <w:t xml:space="preserve"> </w:t>
      </w:r>
      <w:r w:rsidR="00E447F3" w:rsidRPr="004529DC">
        <w:rPr>
          <w:rFonts w:cs="Times New Roman"/>
          <w:lang w:val="en-US"/>
        </w:rPr>
        <w:t xml:space="preserve">the methods used to train HCPs </w:t>
      </w:r>
      <w:r w:rsidR="001B3640">
        <w:rPr>
          <w:rFonts w:cs="Times New Roman"/>
          <w:lang w:val="en-US"/>
        </w:rPr>
        <w:t>in empathic communication</w:t>
      </w:r>
      <w:r w:rsidR="00E447F3" w:rsidRPr="004529DC">
        <w:rPr>
          <w:rFonts w:cs="Times New Roman"/>
          <w:lang w:val="en-US"/>
        </w:rPr>
        <w:t xml:space="preserve">, and the </w:t>
      </w:r>
      <w:r w:rsidR="001B3640">
        <w:rPr>
          <w:rFonts w:cs="Times New Roman"/>
          <w:lang w:val="en-US"/>
        </w:rPr>
        <w:t xml:space="preserve">specific </w:t>
      </w:r>
      <w:r w:rsidR="00E447F3" w:rsidRPr="004529DC">
        <w:rPr>
          <w:rFonts w:cs="Times New Roman"/>
          <w:lang w:val="en-US"/>
        </w:rPr>
        <w:t xml:space="preserve">behaviours that the training </w:t>
      </w:r>
      <w:r w:rsidR="001B3640">
        <w:rPr>
          <w:rFonts w:cs="Times New Roman"/>
          <w:lang w:val="en-US"/>
        </w:rPr>
        <w:t>intended to encourage</w:t>
      </w:r>
      <w:r w:rsidRPr="004529DC">
        <w:rPr>
          <w:rFonts w:cs="Times New Roman"/>
          <w:lang w:val="en-US"/>
        </w:rPr>
        <w:t>.</w:t>
      </w:r>
      <w:r w:rsidR="00DD6ABB" w:rsidRPr="004529DC">
        <w:rPr>
          <w:rFonts w:cs="Times New Roman"/>
          <w:lang w:val="en-US"/>
        </w:rPr>
        <w:t xml:space="preserve"> In this approach, text is searched for certain types of content, which is then </w:t>
      </w:r>
      <w:r w:rsidR="00512EB9" w:rsidRPr="004529DC">
        <w:rPr>
          <w:rFonts w:cs="Times New Roman"/>
          <w:lang w:val="en-US"/>
        </w:rPr>
        <w:t xml:space="preserve">extracted, </w:t>
      </w:r>
      <w:r w:rsidR="00DD6ABB" w:rsidRPr="004529DC">
        <w:rPr>
          <w:rFonts w:cs="Times New Roman"/>
          <w:lang w:val="en-US"/>
        </w:rPr>
        <w:t xml:space="preserve">categorized </w:t>
      </w:r>
      <w:r w:rsidR="00DD6ABB" w:rsidRPr="004529DC">
        <w:rPr>
          <w:rFonts w:cs="Times New Roman"/>
          <w:lang w:val="en-US"/>
        </w:rPr>
        <w:lastRenderedPageBreak/>
        <w:t xml:space="preserve">and </w:t>
      </w:r>
      <w:r w:rsidR="00512EB9" w:rsidRPr="004529DC">
        <w:rPr>
          <w:rFonts w:cs="Times New Roman"/>
          <w:lang w:val="en-US"/>
        </w:rPr>
        <w:t>s</w:t>
      </w:r>
      <w:r w:rsidR="00DD6ABB" w:rsidRPr="004529DC">
        <w:rPr>
          <w:rFonts w:cs="Times New Roman"/>
          <w:lang w:val="en-US"/>
        </w:rPr>
        <w:t xml:space="preserve">ummated. This approach was chosen as it allowed </w:t>
      </w:r>
      <w:r w:rsidR="00E447F3" w:rsidRPr="004529DC">
        <w:rPr>
          <w:rFonts w:cs="Times New Roman"/>
          <w:lang w:val="en-US"/>
        </w:rPr>
        <w:t xml:space="preserve">us </w:t>
      </w:r>
      <w:r w:rsidR="00DD6ABB" w:rsidRPr="004529DC">
        <w:rPr>
          <w:rFonts w:cs="Times New Roman"/>
          <w:lang w:val="en-US"/>
        </w:rPr>
        <w:t xml:space="preserve">to condense the data and </w:t>
      </w:r>
      <w:r w:rsidR="00EE3F45">
        <w:rPr>
          <w:rFonts w:cs="Times New Roman"/>
          <w:lang w:val="en-US"/>
        </w:rPr>
        <w:t xml:space="preserve">potentially </w:t>
      </w:r>
      <w:r w:rsidR="00DD6ABB" w:rsidRPr="004529DC">
        <w:rPr>
          <w:rFonts w:cs="Times New Roman"/>
          <w:lang w:val="en-US"/>
        </w:rPr>
        <w:t xml:space="preserve">evaluate which empathy behaviors and empathy training methods are </w:t>
      </w:r>
      <w:r w:rsidR="003C57EA">
        <w:rPr>
          <w:rFonts w:cs="Times New Roman"/>
          <w:lang w:val="en-US"/>
        </w:rPr>
        <w:t>most effective</w:t>
      </w:r>
      <w:r w:rsidR="00DD6ABB" w:rsidRPr="004529DC">
        <w:rPr>
          <w:rFonts w:cs="Times New Roman"/>
          <w:lang w:val="en-US"/>
        </w:rPr>
        <w:t>.</w:t>
      </w:r>
    </w:p>
    <w:p w14:paraId="47D8A971" w14:textId="77777777" w:rsidR="00632F04" w:rsidRPr="004529DC" w:rsidRDefault="00632F04" w:rsidP="004529DC">
      <w:pPr>
        <w:spacing w:line="480" w:lineRule="auto"/>
        <w:rPr>
          <w:rFonts w:cs="Times New Roman"/>
          <w:lang w:val="en-US"/>
        </w:rPr>
      </w:pPr>
    </w:p>
    <w:p w14:paraId="4E37A610" w14:textId="5D644BC8" w:rsidR="00076AD8" w:rsidRDefault="00BC451C" w:rsidP="00421235">
      <w:pPr>
        <w:spacing w:line="480" w:lineRule="auto"/>
        <w:rPr>
          <w:rFonts w:cs="Times New Roman"/>
          <w:lang w:val="en-US"/>
        </w:rPr>
      </w:pPr>
      <w:r>
        <w:rPr>
          <w:rFonts w:cs="Times New Roman"/>
          <w:lang w:val="en-US"/>
        </w:rPr>
        <w:t xml:space="preserve">First, </w:t>
      </w:r>
      <w:r w:rsidR="008328FB" w:rsidRPr="004529DC">
        <w:rPr>
          <w:rFonts w:cs="Times New Roman"/>
          <w:lang w:val="en-US"/>
        </w:rPr>
        <w:t xml:space="preserve">papers were </w:t>
      </w:r>
      <w:r>
        <w:rPr>
          <w:rFonts w:cs="Times New Roman"/>
          <w:lang w:val="en-US"/>
        </w:rPr>
        <w:t xml:space="preserve">read in detail and </w:t>
      </w:r>
      <w:r w:rsidR="008328FB" w:rsidRPr="004529DC">
        <w:rPr>
          <w:rFonts w:cs="Times New Roman"/>
          <w:lang w:val="en-US"/>
        </w:rPr>
        <w:t xml:space="preserve">systematically searched </w:t>
      </w:r>
      <w:r>
        <w:rPr>
          <w:rFonts w:cs="Times New Roman"/>
          <w:lang w:val="en-US"/>
        </w:rPr>
        <w:t xml:space="preserve">for all </w:t>
      </w:r>
      <w:r w:rsidR="006F04CF">
        <w:rPr>
          <w:rFonts w:cs="Times New Roman"/>
          <w:lang w:val="en-US"/>
        </w:rPr>
        <w:t>content</w:t>
      </w:r>
      <w:r w:rsidR="008328FB" w:rsidRPr="004529DC">
        <w:rPr>
          <w:rFonts w:cs="Times New Roman"/>
          <w:lang w:val="en-US"/>
        </w:rPr>
        <w:t xml:space="preserve"> </w:t>
      </w:r>
      <w:r>
        <w:rPr>
          <w:rFonts w:cs="Times New Roman"/>
          <w:lang w:val="en-US"/>
        </w:rPr>
        <w:t xml:space="preserve">about the </w:t>
      </w:r>
      <w:r w:rsidR="003D1838" w:rsidRPr="004529DC">
        <w:rPr>
          <w:rFonts w:cs="Times New Roman"/>
          <w:lang w:val="en-US"/>
        </w:rPr>
        <w:t>training</w:t>
      </w:r>
      <w:r>
        <w:rPr>
          <w:rFonts w:cs="Times New Roman"/>
          <w:lang w:val="en-US"/>
        </w:rPr>
        <w:t>, which</w:t>
      </w:r>
      <w:r w:rsidR="003D1838" w:rsidRPr="004529DC">
        <w:rPr>
          <w:rFonts w:cs="Times New Roman"/>
          <w:lang w:val="en-US"/>
        </w:rPr>
        <w:t xml:space="preserve"> </w:t>
      </w:r>
      <w:r w:rsidR="00570F0C">
        <w:rPr>
          <w:rFonts w:cs="Times New Roman"/>
          <w:lang w:val="en-US"/>
        </w:rPr>
        <w:t>was</w:t>
      </w:r>
      <w:r w:rsidR="00570F0C" w:rsidRPr="004529DC">
        <w:rPr>
          <w:rFonts w:cs="Times New Roman"/>
          <w:lang w:val="en-US"/>
        </w:rPr>
        <w:t xml:space="preserve"> </w:t>
      </w:r>
      <w:r>
        <w:rPr>
          <w:rFonts w:cs="Times New Roman"/>
          <w:lang w:val="en-US"/>
        </w:rPr>
        <w:t xml:space="preserve">then </w:t>
      </w:r>
      <w:r w:rsidR="003D1838" w:rsidRPr="004529DC">
        <w:rPr>
          <w:rFonts w:cs="Times New Roman"/>
          <w:lang w:val="en-US"/>
        </w:rPr>
        <w:t>extracted into a spreadsheet</w:t>
      </w:r>
      <w:r w:rsidR="007E3BB4">
        <w:rPr>
          <w:rFonts w:cs="Times New Roman"/>
          <w:lang w:val="en-US"/>
        </w:rPr>
        <w:t xml:space="preserve"> (by JH and KS)</w:t>
      </w:r>
      <w:r w:rsidR="003D1838" w:rsidRPr="004529DC">
        <w:rPr>
          <w:rFonts w:cs="Times New Roman"/>
          <w:lang w:val="en-US"/>
        </w:rPr>
        <w:t>.</w:t>
      </w:r>
      <w:r w:rsidR="00E3148F">
        <w:rPr>
          <w:rFonts w:cs="Times New Roman"/>
          <w:lang w:val="en-US"/>
        </w:rPr>
        <w:t xml:space="preserve"> A</w:t>
      </w:r>
      <w:r>
        <w:rPr>
          <w:rFonts w:cs="Times New Roman"/>
          <w:lang w:val="en-US"/>
        </w:rPr>
        <w:t>n inductive approach was used to code</w:t>
      </w:r>
      <w:r w:rsidRPr="00BC451C">
        <w:t xml:space="preserve"> </w:t>
      </w:r>
      <w:r>
        <w:t xml:space="preserve">(1) </w:t>
      </w:r>
      <w:r w:rsidRPr="00BC451C">
        <w:rPr>
          <w:rFonts w:cs="Times New Roman"/>
          <w:lang w:val="en-US"/>
        </w:rPr>
        <w:t>methods used to train HCPs</w:t>
      </w:r>
      <w:r w:rsidR="00F800D2">
        <w:rPr>
          <w:rFonts w:cs="Times New Roman"/>
          <w:lang w:val="en-US"/>
        </w:rPr>
        <w:t>, including the duration and deliverer of the training</w:t>
      </w:r>
      <w:r>
        <w:rPr>
          <w:rFonts w:cs="Times New Roman"/>
          <w:lang w:val="en-US"/>
        </w:rPr>
        <w:t xml:space="preserve"> and (2) </w:t>
      </w:r>
      <w:r w:rsidRPr="00BC451C">
        <w:rPr>
          <w:rFonts w:cs="Times New Roman"/>
          <w:lang w:val="en-US"/>
        </w:rPr>
        <w:t>empathy behaviours that the HCPs were trained in</w:t>
      </w:r>
      <w:r>
        <w:rPr>
          <w:rFonts w:cs="Times New Roman"/>
          <w:lang w:val="en-US"/>
        </w:rPr>
        <w:t>.</w:t>
      </w:r>
    </w:p>
    <w:p w14:paraId="01E791F1" w14:textId="77777777" w:rsidR="00127A9F" w:rsidRDefault="00127A9F" w:rsidP="00421235">
      <w:pPr>
        <w:spacing w:line="480" w:lineRule="auto"/>
        <w:rPr>
          <w:rFonts w:cs="Times New Roman"/>
          <w:lang w:val="en-US"/>
        </w:rPr>
      </w:pPr>
    </w:p>
    <w:p w14:paraId="5F93AF18" w14:textId="465DEC6C" w:rsidR="00152C09" w:rsidRDefault="00B909CC" w:rsidP="00421235">
      <w:pPr>
        <w:spacing w:line="480" w:lineRule="auto"/>
        <w:rPr>
          <w:rFonts w:cs="Times New Roman"/>
          <w:lang w:val="en-US"/>
        </w:rPr>
      </w:pPr>
      <w:r>
        <w:rPr>
          <w:rFonts w:cs="Times New Roman"/>
          <w:lang w:val="en-US"/>
        </w:rPr>
        <w:t xml:space="preserve">Interventions use many difference approaches that aim to change a person’s behaviour, often involving many complex components. The Behaviour Change Technique Taxonomy was developed to as a tool to extract the active ingredients in different interventions so that they could be replicated, synthesized and implemented. It covers typical teaching techniques like demonstration, but also other </w:t>
      </w:r>
      <w:r w:rsidR="00152C09">
        <w:rPr>
          <w:rFonts w:cs="Times New Roman"/>
          <w:lang w:val="en-US"/>
        </w:rPr>
        <w:t xml:space="preserve">techniques to change behaviour, such as different types of reward, social support, feedback, habit formation etc. We are interested in not only how </w:t>
      </w:r>
      <w:r w:rsidR="00A974D4">
        <w:rPr>
          <w:rFonts w:cs="Times New Roman"/>
          <w:lang w:val="en-US"/>
        </w:rPr>
        <w:t xml:space="preserve">and what </w:t>
      </w:r>
      <w:r w:rsidR="00152C09">
        <w:rPr>
          <w:rFonts w:cs="Times New Roman"/>
          <w:lang w:val="en-US"/>
        </w:rPr>
        <w:t xml:space="preserve">the HCPs were taught, but what was done to motivate them to </w:t>
      </w:r>
      <w:r w:rsidR="00A974D4">
        <w:rPr>
          <w:rFonts w:cs="Times New Roman"/>
          <w:lang w:val="en-US"/>
        </w:rPr>
        <w:t>implement and sustain the empathic behaviours.</w:t>
      </w:r>
    </w:p>
    <w:p w14:paraId="07B8C1C9" w14:textId="77777777" w:rsidR="00152C09" w:rsidRDefault="00152C09" w:rsidP="00421235">
      <w:pPr>
        <w:spacing w:line="480" w:lineRule="auto"/>
        <w:rPr>
          <w:rFonts w:cs="Times New Roman"/>
          <w:lang w:val="en-US"/>
        </w:rPr>
      </w:pPr>
    </w:p>
    <w:p w14:paraId="2524F201" w14:textId="0463147E" w:rsidR="008328FB" w:rsidRDefault="00B909CC" w:rsidP="00421235">
      <w:pPr>
        <w:spacing w:line="480" w:lineRule="auto"/>
        <w:rPr>
          <w:rFonts w:cs="Times New Roman"/>
          <w:lang w:val="en-US"/>
        </w:rPr>
      </w:pPr>
      <w:r>
        <w:rPr>
          <w:rFonts w:cs="Times New Roman"/>
          <w:lang w:val="en-US"/>
        </w:rPr>
        <w:t xml:space="preserve"> </w:t>
      </w:r>
      <w:r w:rsidR="00E3148F">
        <w:rPr>
          <w:rFonts w:cs="Times New Roman"/>
          <w:lang w:val="en-US"/>
        </w:rPr>
        <w:t xml:space="preserve">A deductive approach was used to code the </w:t>
      </w:r>
      <w:r w:rsidR="00EE3F45">
        <w:t xml:space="preserve">BCTs </w:t>
      </w:r>
      <w:r w:rsidR="00E3148F" w:rsidRPr="004529DC">
        <w:t>used to train HCPs</w:t>
      </w:r>
      <w:r w:rsidR="00E3148F">
        <w:t xml:space="preserve">. </w:t>
      </w:r>
      <w:r w:rsidR="00E3148F">
        <w:rPr>
          <w:rFonts w:cs="Times New Roman"/>
          <w:lang w:val="en-US"/>
        </w:rPr>
        <w:t xml:space="preserve"> This involved reviewing descriptions of training to identify any use of the 9</w:t>
      </w:r>
      <w:r w:rsidR="00072BDD">
        <w:rPr>
          <w:rFonts w:cs="Times New Roman"/>
          <w:lang w:val="en-US"/>
        </w:rPr>
        <w:t>3</w:t>
      </w:r>
      <w:r w:rsidR="00E3148F">
        <w:rPr>
          <w:rFonts w:cs="Times New Roman"/>
          <w:lang w:val="en-US"/>
        </w:rPr>
        <w:t xml:space="preserve"> BCTs defined and described in an established BCT taxonomy</w:t>
      </w:r>
      <w:r w:rsidR="002D0608">
        <w:rPr>
          <w:rFonts w:cs="Times New Roman"/>
          <w:lang w:val="en-US"/>
        </w:rPr>
        <w:t xml:space="preserve"> </w:t>
      </w:r>
      <w:sdt>
        <w:sdtPr>
          <w:rPr>
            <w:rFonts w:cs="Times New Roman"/>
            <w:lang w:val="en-US"/>
          </w:rPr>
          <w:id w:val="141393883"/>
          <w:citation/>
        </w:sdtPr>
        <w:sdtContent>
          <w:r w:rsidR="002D0608">
            <w:rPr>
              <w:rFonts w:cs="Times New Roman"/>
              <w:lang w:val="en-US"/>
            </w:rPr>
            <w:fldChar w:fldCharType="begin"/>
          </w:r>
          <w:r w:rsidR="002D0608">
            <w:rPr>
              <w:rFonts w:cs="Times New Roman"/>
            </w:rPr>
            <w:instrText xml:space="preserve"> CITATION michie2013behavior \l 2057 </w:instrText>
          </w:r>
          <w:r w:rsidR="002D0608">
            <w:rPr>
              <w:rFonts w:cs="Times New Roman"/>
              <w:lang w:val="en-US"/>
            </w:rPr>
            <w:fldChar w:fldCharType="separate"/>
          </w:r>
          <w:r w:rsidR="009B59DE" w:rsidRPr="009B59DE">
            <w:rPr>
              <w:rFonts w:cs="Times New Roman"/>
              <w:noProof/>
            </w:rPr>
            <w:t>[</w:t>
          </w:r>
          <w:r w:rsidR="009B59DE" w:rsidRPr="009B59DE">
            <w:rPr>
              <w:rFonts w:cs="Times New Roman"/>
              <w:noProof/>
            </w:rPr>
            <w:t>20</w:t>
          </w:r>
          <w:r w:rsidR="009B59DE" w:rsidRPr="009B59DE">
            <w:rPr>
              <w:rFonts w:cs="Times New Roman"/>
              <w:noProof/>
            </w:rPr>
            <w:t>]</w:t>
          </w:r>
          <w:r w:rsidR="002D0608">
            <w:rPr>
              <w:rFonts w:cs="Times New Roman"/>
              <w:lang w:val="en-US"/>
            </w:rPr>
            <w:fldChar w:fldCharType="end"/>
          </w:r>
        </w:sdtContent>
      </w:sdt>
      <w:r w:rsidR="00E3148F">
        <w:rPr>
          <w:rFonts w:cs="Times New Roman"/>
          <w:lang w:val="en-US"/>
        </w:rPr>
        <w:t>.  Finally, papers were evaluated according to whether they reported using each training method,</w:t>
      </w:r>
      <w:r w:rsidR="00E3148F">
        <w:t xml:space="preserve"> </w:t>
      </w:r>
      <w:r w:rsidR="00E3148F">
        <w:rPr>
          <w:rFonts w:cs="Times New Roman"/>
          <w:lang w:val="en-US"/>
        </w:rPr>
        <w:t>empathy</w:t>
      </w:r>
      <w:r w:rsidR="00D97144">
        <w:rPr>
          <w:rFonts w:cs="Times New Roman"/>
          <w:lang w:val="en-US"/>
        </w:rPr>
        <w:t xml:space="preserve"> behavior, and BCT identified. At least two authors experienced in </w:t>
      </w:r>
      <w:r w:rsidR="00D97144">
        <w:rPr>
          <w:rFonts w:cs="Times New Roman"/>
          <w:lang w:val="en-US"/>
        </w:rPr>
        <w:lastRenderedPageBreak/>
        <w:t xml:space="preserve">qualitative analysis </w:t>
      </w:r>
      <w:r w:rsidR="00C41A98">
        <w:rPr>
          <w:rFonts w:cs="Times New Roman"/>
          <w:lang w:val="en-US"/>
        </w:rPr>
        <w:t xml:space="preserve">(FB and KS) </w:t>
      </w:r>
      <w:r w:rsidR="00D97144">
        <w:rPr>
          <w:rFonts w:cs="Times New Roman"/>
          <w:lang w:val="en-US"/>
        </w:rPr>
        <w:t>checked the coding for each of a) Empathy Training Methods, b) Empathy Training Content and c) BCTs.</w:t>
      </w:r>
    </w:p>
    <w:p w14:paraId="0D1FF95F" w14:textId="77777777" w:rsidR="00127A9F" w:rsidRDefault="00127A9F" w:rsidP="00421235">
      <w:pPr>
        <w:spacing w:line="480" w:lineRule="auto"/>
        <w:rPr>
          <w:rFonts w:cs="Times New Roman"/>
          <w:lang w:val="en-US"/>
        </w:rPr>
      </w:pPr>
    </w:p>
    <w:p w14:paraId="0F2AF734" w14:textId="2A8367F6" w:rsidR="00D97144" w:rsidRPr="004529DC" w:rsidRDefault="00D97144" w:rsidP="00BC451C">
      <w:pPr>
        <w:spacing w:line="480" w:lineRule="auto"/>
        <w:rPr>
          <w:rFonts w:cs="Times New Roman"/>
          <w:lang w:val="en-US"/>
        </w:rPr>
      </w:pPr>
      <w:r>
        <w:rPr>
          <w:rFonts w:cs="Times New Roman"/>
          <w:lang w:val="en-US"/>
        </w:rPr>
        <w:t xml:space="preserve">Effect sizes reported in Howick et al. </w:t>
      </w:r>
      <w:sdt>
        <w:sdtPr>
          <w:rPr>
            <w:rFonts w:cs="Times New Roman"/>
            <w:lang w:val="en-US"/>
          </w:rPr>
          <w:id w:val="-1428025226"/>
          <w:citation/>
        </w:sdtPr>
        <w:sdtContent>
          <w:r>
            <w:rPr>
              <w:rFonts w:cs="Times New Roman"/>
              <w:lang w:val="en-US"/>
            </w:rPr>
            <w:fldChar w:fldCharType="begin"/>
          </w:r>
          <w:r>
            <w:rPr>
              <w:rFonts w:cs="Times New Roman"/>
            </w:rPr>
            <w:instrText xml:space="preserve"> CITATION howick2018effects \l 2057 </w:instrText>
          </w:r>
          <w:r>
            <w:rPr>
              <w:rFonts w:cs="Times New Roman"/>
              <w:lang w:val="en-US"/>
            </w:rPr>
            <w:fldChar w:fldCharType="separate"/>
          </w:r>
          <w:r w:rsidR="009B59DE" w:rsidRPr="009B59DE">
            <w:rPr>
              <w:rFonts w:cs="Times New Roman"/>
              <w:noProof/>
            </w:rPr>
            <w:t>[</w:t>
          </w:r>
          <w:r w:rsidR="009B59DE" w:rsidRPr="009B59DE">
            <w:rPr>
              <w:rFonts w:cs="Times New Roman"/>
              <w:noProof/>
            </w:rPr>
            <w:t>10</w:t>
          </w:r>
          <w:r w:rsidR="009B59DE" w:rsidRPr="009B59DE">
            <w:rPr>
              <w:rFonts w:cs="Times New Roman"/>
              <w:noProof/>
            </w:rPr>
            <w:t>]</w:t>
          </w:r>
          <w:r>
            <w:rPr>
              <w:rFonts w:cs="Times New Roman"/>
              <w:lang w:val="en-US"/>
            </w:rPr>
            <w:fldChar w:fldCharType="end"/>
          </w:r>
        </w:sdtContent>
      </w:sdt>
      <w:r>
        <w:rPr>
          <w:rFonts w:cs="Times New Roman"/>
          <w:lang w:val="en-US"/>
        </w:rPr>
        <w:t xml:space="preserve"> were then compared across components to explore</w:t>
      </w:r>
      <w:r w:rsidR="00FA3F8F">
        <w:rPr>
          <w:rFonts w:cs="Times New Roman"/>
          <w:lang w:val="en-US"/>
        </w:rPr>
        <w:t xml:space="preserve"> qualitatively</w:t>
      </w:r>
      <w:r>
        <w:rPr>
          <w:rFonts w:cs="Times New Roman"/>
          <w:lang w:val="en-US"/>
        </w:rPr>
        <w:t xml:space="preserve"> if there were any differences </w:t>
      </w:r>
      <w:r w:rsidR="00EE3F45">
        <w:rPr>
          <w:rFonts w:cs="Times New Roman"/>
          <w:lang w:val="en-US"/>
        </w:rPr>
        <w:t xml:space="preserve">in training components </w:t>
      </w:r>
      <w:r>
        <w:rPr>
          <w:rFonts w:cs="Times New Roman"/>
          <w:lang w:val="en-US"/>
        </w:rPr>
        <w:t>between highly effective and less effective interventions.</w:t>
      </w:r>
    </w:p>
    <w:p w14:paraId="76A90192" w14:textId="1671CAA5" w:rsidR="00E447F3" w:rsidRPr="004529DC" w:rsidRDefault="00E447F3" w:rsidP="004529DC">
      <w:pPr>
        <w:spacing w:line="480" w:lineRule="auto"/>
        <w:rPr>
          <w:rFonts w:cs="Times New Roman"/>
          <w:lang w:val="en-US"/>
        </w:rPr>
      </w:pPr>
    </w:p>
    <w:p w14:paraId="0E05B8AC" w14:textId="0E1AEAF8" w:rsidR="00CE0CC2" w:rsidRPr="004529DC" w:rsidRDefault="00CE0CC2" w:rsidP="004529DC">
      <w:pPr>
        <w:spacing w:line="480" w:lineRule="auto"/>
        <w:rPr>
          <w:rFonts w:cs="Times New Roman"/>
          <w:b/>
          <w:lang w:val="en-US"/>
        </w:rPr>
      </w:pPr>
      <w:r w:rsidRPr="004529DC">
        <w:rPr>
          <w:rFonts w:cs="Times New Roman"/>
          <w:b/>
          <w:lang w:val="en-US"/>
        </w:rPr>
        <w:t>Results</w:t>
      </w:r>
    </w:p>
    <w:p w14:paraId="60942A11" w14:textId="48AA15E6" w:rsidR="00CD2846" w:rsidRPr="00D97144" w:rsidRDefault="00CD2846" w:rsidP="004529DC">
      <w:pPr>
        <w:spacing w:line="480" w:lineRule="auto"/>
        <w:rPr>
          <w:i/>
        </w:rPr>
      </w:pPr>
      <w:r w:rsidRPr="00D97144">
        <w:rPr>
          <w:i/>
        </w:rPr>
        <w:t>Empathy Training Methods</w:t>
      </w:r>
    </w:p>
    <w:p w14:paraId="5C088169" w14:textId="55EA7387" w:rsidR="00BD7644" w:rsidRDefault="00BD7644" w:rsidP="004529DC">
      <w:pPr>
        <w:spacing w:line="480" w:lineRule="auto"/>
      </w:pPr>
      <w:r w:rsidRPr="004529DC">
        <w:t xml:space="preserve">Full details and characteristics of the included studies are presented elsewhere (Howick et al).   Table 1 presents a summary of the </w:t>
      </w:r>
      <w:r w:rsidR="00C11DAB">
        <w:t>HCP</w:t>
      </w:r>
      <w:r w:rsidRPr="004529DC">
        <w:t xml:space="preserve"> training methods extracted from the papers included in the systematic review. All interventions took place at the </w:t>
      </w:r>
      <w:proofErr w:type="spellStart"/>
      <w:r w:rsidRPr="004529DC">
        <w:t>HCPs'</w:t>
      </w:r>
      <w:proofErr w:type="spellEnd"/>
      <w:r w:rsidRPr="004529DC">
        <w:t xml:space="preserve"> place of work</w:t>
      </w:r>
      <w:r w:rsidR="00072BDD">
        <w:t>, including primary and secondary care settings.</w:t>
      </w:r>
    </w:p>
    <w:p w14:paraId="1E5EE0FB" w14:textId="77777777" w:rsidR="00D05D33" w:rsidRPr="004529DC" w:rsidRDefault="00D05D33" w:rsidP="004529DC">
      <w:pPr>
        <w:spacing w:line="480" w:lineRule="auto"/>
        <w:rPr>
          <w:rFonts w:cs="Times New Roman"/>
          <w:lang w:val="en-US"/>
        </w:rPr>
      </w:pPr>
    </w:p>
    <w:p w14:paraId="4FC7D173" w14:textId="77777777" w:rsidR="00B16B53" w:rsidRPr="004529DC" w:rsidRDefault="00B16B53" w:rsidP="004529DC">
      <w:pPr>
        <w:spacing w:line="480" w:lineRule="auto"/>
      </w:pPr>
      <w:r w:rsidRPr="004529DC">
        <w:t>We found that the core methods of training were:</w:t>
      </w:r>
    </w:p>
    <w:p w14:paraId="3FBB11C1" w14:textId="0CB18CF6" w:rsidR="00B16B53" w:rsidRPr="004529DC" w:rsidRDefault="00B16B53" w:rsidP="004529DC">
      <w:pPr>
        <w:pStyle w:val="ListParagraph"/>
        <w:numPr>
          <w:ilvl w:val="0"/>
          <w:numId w:val="2"/>
        </w:numPr>
        <w:spacing w:line="480" w:lineRule="auto"/>
      </w:pPr>
      <w:r w:rsidRPr="004529DC">
        <w:t>Face-to-face training [n=5]</w:t>
      </w:r>
    </w:p>
    <w:p w14:paraId="06A4DEF3" w14:textId="0556F776" w:rsidR="00B16B53" w:rsidRPr="004529DC" w:rsidRDefault="00B16B53" w:rsidP="004529DC">
      <w:pPr>
        <w:pStyle w:val="ListParagraph"/>
        <w:numPr>
          <w:ilvl w:val="0"/>
          <w:numId w:val="2"/>
        </w:numPr>
        <w:spacing w:line="480" w:lineRule="auto"/>
      </w:pPr>
      <w:r w:rsidRPr="004529DC">
        <w:t>Role-playing</w:t>
      </w:r>
      <w:r w:rsidR="007A015C">
        <w:t xml:space="preserve"> </w:t>
      </w:r>
      <w:r w:rsidRPr="004529DC">
        <w:t>[n=3]</w:t>
      </w:r>
    </w:p>
    <w:p w14:paraId="7E09CED7" w14:textId="7460170C" w:rsidR="00B16B53" w:rsidRPr="004529DC" w:rsidRDefault="00B16B53" w:rsidP="004529DC">
      <w:pPr>
        <w:pStyle w:val="ListParagraph"/>
        <w:numPr>
          <w:ilvl w:val="0"/>
          <w:numId w:val="2"/>
        </w:numPr>
        <w:spacing w:line="480" w:lineRule="auto"/>
      </w:pPr>
      <w:r w:rsidRPr="004529DC">
        <w:t>Videos of model consultations</w:t>
      </w:r>
      <w:r w:rsidR="007A015C">
        <w:t xml:space="preserve"> </w:t>
      </w:r>
      <w:r w:rsidRPr="004529DC">
        <w:t>[n=3]</w:t>
      </w:r>
    </w:p>
    <w:p w14:paraId="595101A5" w14:textId="25611582" w:rsidR="00B16B53" w:rsidRPr="004529DC" w:rsidRDefault="00B16B53" w:rsidP="004529DC">
      <w:pPr>
        <w:pStyle w:val="ListParagraph"/>
        <w:numPr>
          <w:ilvl w:val="0"/>
          <w:numId w:val="2"/>
        </w:numPr>
        <w:spacing w:line="480" w:lineRule="auto"/>
      </w:pPr>
      <w:r w:rsidRPr="004529DC">
        <w:t>Videos of self in consultation</w:t>
      </w:r>
      <w:r w:rsidR="007A015C">
        <w:t xml:space="preserve"> </w:t>
      </w:r>
      <w:r w:rsidRPr="004529DC">
        <w:t>[n=3]</w:t>
      </w:r>
    </w:p>
    <w:p w14:paraId="13B8F461" w14:textId="77777777" w:rsidR="00B16B53" w:rsidRPr="004529DC" w:rsidRDefault="00B16B53" w:rsidP="004529DC">
      <w:pPr>
        <w:pStyle w:val="ListParagraph"/>
        <w:numPr>
          <w:ilvl w:val="0"/>
          <w:numId w:val="2"/>
        </w:numPr>
        <w:spacing w:line="480" w:lineRule="auto"/>
      </w:pPr>
      <w:r w:rsidRPr="004529DC">
        <w:t>Post-training material (hand-outs, reminders, feedback, meetings) [n=4]</w:t>
      </w:r>
    </w:p>
    <w:p w14:paraId="3983F41F" w14:textId="1882D04E" w:rsidR="00B16B53" w:rsidRPr="004529DC" w:rsidRDefault="00B16B53" w:rsidP="004529DC">
      <w:pPr>
        <w:pStyle w:val="ListParagraph"/>
        <w:numPr>
          <w:ilvl w:val="0"/>
          <w:numId w:val="2"/>
        </w:numPr>
        <w:spacing w:line="480" w:lineRule="auto"/>
      </w:pPr>
      <w:r w:rsidRPr="004529DC">
        <w:t>Presentation/talk</w:t>
      </w:r>
      <w:r w:rsidR="007A015C">
        <w:t xml:space="preserve"> </w:t>
      </w:r>
      <w:r w:rsidRPr="004529DC">
        <w:t>[n=2]</w:t>
      </w:r>
    </w:p>
    <w:p w14:paraId="16391CA9" w14:textId="7706CA3C" w:rsidR="00B16B53" w:rsidRDefault="00B16B53" w:rsidP="004529DC">
      <w:pPr>
        <w:pStyle w:val="ListParagraph"/>
        <w:numPr>
          <w:ilvl w:val="0"/>
          <w:numId w:val="2"/>
        </w:numPr>
        <w:spacing w:line="480" w:lineRule="auto"/>
      </w:pPr>
      <w:r w:rsidRPr="004529DC">
        <w:t>Discussion with peers [n=2]</w:t>
      </w:r>
    </w:p>
    <w:p w14:paraId="38E9B5FB" w14:textId="04836A71" w:rsidR="00D05D33" w:rsidRDefault="00222A08" w:rsidP="00D05D33">
      <w:pPr>
        <w:spacing w:line="480" w:lineRule="auto"/>
      </w:pPr>
      <w:r>
        <w:t>Training could include multiple methods – see Table 1</w:t>
      </w:r>
      <w:r w:rsidR="001D4B71">
        <w:t xml:space="preserve"> for the components described in each paper.</w:t>
      </w:r>
    </w:p>
    <w:p w14:paraId="4097141E" w14:textId="77777777" w:rsidR="001D4B71" w:rsidRPr="004529DC" w:rsidRDefault="001D4B71" w:rsidP="00D05D33">
      <w:pPr>
        <w:spacing w:line="480" w:lineRule="auto"/>
      </w:pPr>
    </w:p>
    <w:p w14:paraId="280D393E" w14:textId="424B1802" w:rsidR="00B16B53" w:rsidRPr="004529DC" w:rsidRDefault="00B16B53" w:rsidP="00E830A8">
      <w:pPr>
        <w:spacing w:line="480" w:lineRule="auto"/>
      </w:pPr>
      <w:r w:rsidRPr="004529DC">
        <w:t xml:space="preserve">Training </w:t>
      </w:r>
      <w:r w:rsidR="00EE3F45">
        <w:t xml:space="preserve">duration </w:t>
      </w:r>
      <w:r w:rsidRPr="004529DC">
        <w:t xml:space="preserve">varied from 2 to 20 hours. Three studies described training HCPs in groups of 4-36. Five studies described using face-to-face training. The types of trainer </w:t>
      </w:r>
      <w:r w:rsidR="007A015C">
        <w:t xml:space="preserve">used </w:t>
      </w:r>
      <w:r w:rsidRPr="004529DC">
        <w:t>were HCPs (e.g. psychiatrists, psychologists, oncologists, therapists) and a medical student. Role-playing was used for three of the studies. Videos were used extensively; three studies used videos of others as part of the training, and three studies required the HCPs to have videos made of themselves.  Two studies described a lecture or talk being given to HCPs prior as part of their training. Two studies used discussion with other HCPs. Four studies describe</w:t>
      </w:r>
      <w:r w:rsidR="004B5AAF">
        <w:t>d</w:t>
      </w:r>
      <w:r w:rsidRPr="004529DC">
        <w:t xml:space="preserve"> content or contact provided after the initial training session: reminders, feedback on their videos, a summary sheet and regular meetings with other trained HCPs. One study provided materials</w:t>
      </w:r>
      <w:r w:rsidR="0078431D">
        <w:t xml:space="preserve"> (an informational leaflet)</w:t>
      </w:r>
      <w:r w:rsidRPr="004529DC">
        <w:t xml:space="preserve"> to give to patients.</w:t>
      </w:r>
    </w:p>
    <w:p w14:paraId="68B2CA1E" w14:textId="77777777" w:rsidR="00BD7644" w:rsidRPr="004529DC" w:rsidRDefault="00BD7644" w:rsidP="004529DC">
      <w:pPr>
        <w:spacing w:line="480" w:lineRule="auto"/>
        <w:rPr>
          <w:rFonts w:cs="Times New Roman"/>
          <w:lang w:val="en-US"/>
        </w:rPr>
      </w:pPr>
    </w:p>
    <w:p w14:paraId="230BE4AB" w14:textId="58EBD115" w:rsidR="00CD2846" w:rsidRPr="00D97144" w:rsidRDefault="00D97144" w:rsidP="004529DC">
      <w:pPr>
        <w:spacing w:line="480" w:lineRule="auto"/>
        <w:rPr>
          <w:i/>
        </w:rPr>
      </w:pPr>
      <w:r w:rsidRPr="00D97144">
        <w:rPr>
          <w:i/>
        </w:rPr>
        <w:t xml:space="preserve">Empathy </w:t>
      </w:r>
      <w:r w:rsidR="00CD2846" w:rsidRPr="00D97144">
        <w:rPr>
          <w:i/>
        </w:rPr>
        <w:t>Training Content</w:t>
      </w:r>
    </w:p>
    <w:p w14:paraId="7404CC12" w14:textId="30264894" w:rsidR="00A65F6D" w:rsidRDefault="00415C8C" w:rsidP="00E830A8">
      <w:pPr>
        <w:spacing w:line="480" w:lineRule="auto"/>
      </w:pPr>
      <w:r>
        <w:t>Figure 1</w:t>
      </w:r>
      <w:r w:rsidR="00F800D2">
        <w:t xml:space="preserve"> summarises</w:t>
      </w:r>
      <w:r w:rsidR="00CD2846" w:rsidRPr="004529DC">
        <w:t xml:space="preserve"> the different </w:t>
      </w:r>
      <w:r w:rsidR="00F800D2">
        <w:t xml:space="preserve">empathy behaviours that </w:t>
      </w:r>
      <w:r w:rsidR="00CD2846" w:rsidRPr="004529DC">
        <w:t xml:space="preserve">the HCPs </w:t>
      </w:r>
      <w:r w:rsidR="00F800D2">
        <w:t xml:space="preserve">were trained </w:t>
      </w:r>
      <w:r w:rsidR="00CD2846" w:rsidRPr="004529DC">
        <w:t xml:space="preserve">in. </w:t>
      </w:r>
      <w:r w:rsidR="00FC3EB8">
        <w:t>Between 3 and 9 (median=7) empathy behaviours were identified in each reported training</w:t>
      </w:r>
      <w:r>
        <w:t xml:space="preserve"> (see Table 2)</w:t>
      </w:r>
      <w:r w:rsidR="00FC3EB8">
        <w:t xml:space="preserve">. </w:t>
      </w:r>
      <w:r w:rsidR="00E830A8">
        <w:t>T</w:t>
      </w:r>
      <w:r w:rsidR="00A65F6D" w:rsidRPr="004529DC">
        <w:t xml:space="preserve">he most common element that the HCPs were trained in was providing explanations of treatment (n=5). Providing </w:t>
      </w:r>
      <w:r w:rsidR="004309B1">
        <w:t xml:space="preserve">non-specific </w:t>
      </w:r>
      <w:r w:rsidR="00A65F6D" w:rsidRPr="004529DC">
        <w:t>empathic responses</w:t>
      </w:r>
      <w:r w:rsidR="004309B1">
        <w:t xml:space="preserve"> (e.g. “</w:t>
      </w:r>
      <w:r w:rsidR="004309B1" w:rsidRPr="004309B1">
        <w:t>I show my patient that I believe his/her pain is genuine</w:t>
      </w:r>
      <w:r w:rsidR="004309B1">
        <w:t>”</w:t>
      </w:r>
      <w:sdt>
        <w:sdtPr>
          <w:id w:val="1906412992"/>
          <w:citation/>
        </w:sdtPr>
        <w:sdtContent>
          <w:r w:rsidR="00CC5E06">
            <w:fldChar w:fldCharType="begin"/>
          </w:r>
          <w:r w:rsidR="00CC5E06">
            <w:instrText xml:space="preserve"> CITATION chassany2006effects \l 2057 </w:instrText>
          </w:r>
          <w:r w:rsidR="00CC5E06">
            <w:fldChar w:fldCharType="separate"/>
          </w:r>
          <w:r w:rsidR="009B59DE">
            <w:rPr>
              <w:noProof/>
            </w:rPr>
            <w:t xml:space="preserve"> </w:t>
          </w:r>
          <w:r w:rsidR="009B59DE" w:rsidRPr="009B59DE">
            <w:rPr>
              <w:noProof/>
            </w:rPr>
            <w:t>[11]</w:t>
          </w:r>
          <w:r w:rsidR="00CC5E06">
            <w:fldChar w:fldCharType="end"/>
          </w:r>
        </w:sdtContent>
      </w:sdt>
      <w:r w:rsidR="00CC5E06">
        <w:t xml:space="preserve"> </w:t>
      </w:r>
      <w:r w:rsidR="004309B1">
        <w:t>)</w:t>
      </w:r>
      <w:r w:rsidR="00A65F6D" w:rsidRPr="004529DC">
        <w:t>,</w:t>
      </w:r>
      <w:r w:rsidR="00A65F6D" w:rsidRPr="004529DC">
        <w:t xml:space="preserve"> a friendly manner</w:t>
      </w:r>
      <w:r w:rsidR="00CC5E06">
        <w:t xml:space="preserve"> </w:t>
      </w:r>
      <w:r w:rsidR="00CC5E06">
        <w:t>(e.g. being friendly, warm or cordial to the patient)</w:t>
      </w:r>
      <w:r w:rsidR="00A65F6D" w:rsidRPr="004529DC">
        <w:t xml:space="preserve"> </w:t>
      </w:r>
      <w:r w:rsidR="00A65F6D" w:rsidRPr="004529DC">
        <w:t xml:space="preserve">and non-verbal behaviours </w:t>
      </w:r>
      <w:r w:rsidR="00347364">
        <w:t xml:space="preserve">(e.g. nodding, leaning forward) </w:t>
      </w:r>
      <w:r w:rsidR="00A65F6D" w:rsidRPr="004529DC">
        <w:t xml:space="preserve">were also popular (n=4 each), followed by </w:t>
      </w:r>
      <w:r w:rsidR="00E830A8">
        <w:t>a</w:t>
      </w:r>
      <w:r w:rsidR="00A65F6D" w:rsidRPr="004529DC">
        <w:t>ctive listening</w:t>
      </w:r>
      <w:r w:rsidR="004309B1">
        <w:t xml:space="preserve"> (using body language and short responses</w:t>
      </w:r>
      <w:r w:rsidR="00CC5E06">
        <w:t xml:space="preserve"> like</w:t>
      </w:r>
      <w:r w:rsidR="004309B1">
        <w:t xml:space="preserve"> “</w:t>
      </w:r>
      <w:r w:rsidR="00CC5E06">
        <w:t>hmm, ok” to show you are listening)</w:t>
      </w:r>
      <w:r w:rsidR="0057310F">
        <w:t>,</w:t>
      </w:r>
      <w:r w:rsidR="00A65F6D" w:rsidRPr="004529DC">
        <w:t xml:space="preserve"> </w:t>
      </w:r>
      <w:r w:rsidR="0057310F" w:rsidRPr="004529DC">
        <w:t>eliciting questions from patients,</w:t>
      </w:r>
      <w:r w:rsidR="0057310F">
        <w:t xml:space="preserve"> </w:t>
      </w:r>
      <w:r w:rsidR="00A65F6D" w:rsidRPr="004529DC">
        <w:t xml:space="preserve">and </w:t>
      </w:r>
      <w:r w:rsidR="00E830A8">
        <w:t>r</w:t>
      </w:r>
      <w:r w:rsidR="00A65F6D" w:rsidRPr="004529DC">
        <w:t>eassurance (n=3</w:t>
      </w:r>
      <w:r w:rsidR="00B22C64">
        <w:t xml:space="preserve"> each</w:t>
      </w:r>
      <w:r w:rsidR="00A65F6D" w:rsidRPr="004529DC">
        <w:t xml:space="preserve">). Other </w:t>
      </w:r>
      <w:r w:rsidR="00F800D2">
        <w:t xml:space="preserve">empathy-related behaviours </w:t>
      </w:r>
      <w:r w:rsidR="00F800D2">
        <w:lastRenderedPageBreak/>
        <w:t xml:space="preserve">included </w:t>
      </w:r>
      <w:r w:rsidR="00D02386">
        <w:t xml:space="preserve">using a </w:t>
      </w:r>
      <w:r w:rsidR="00A65F6D" w:rsidRPr="004529DC">
        <w:t xml:space="preserve">consultation structure, unspecified conversations, more time (n=2 each), </w:t>
      </w:r>
      <w:r w:rsidR="007E3BB4" w:rsidRPr="004529DC">
        <w:t>discussion</w:t>
      </w:r>
      <w:r w:rsidR="007E3BB4">
        <w:t xml:space="preserve"> of lifestyle issues</w:t>
      </w:r>
      <w:r w:rsidR="007E3BB4" w:rsidRPr="004529DC">
        <w:t>, checking patient understanding,</w:t>
      </w:r>
      <w:r w:rsidR="007E3BB4">
        <w:t xml:space="preserve"> </w:t>
      </w:r>
      <w:r w:rsidR="00A65F6D" w:rsidRPr="004529DC">
        <w:t>describing the evolution of the disease, instructing the patient on how to quantify their symptoms, proposing a patient-practitioner partnership, complying with patient wishes and emphasizing comfort and wellbeing (n=1 each).</w:t>
      </w:r>
    </w:p>
    <w:p w14:paraId="0D69FA2E" w14:textId="77777777" w:rsidR="009963D0" w:rsidRDefault="009963D0" w:rsidP="00E830A8">
      <w:pPr>
        <w:spacing w:line="480" w:lineRule="auto"/>
      </w:pPr>
    </w:p>
    <w:p w14:paraId="4F50BAF5" w14:textId="27D74F4F" w:rsidR="00347364" w:rsidRPr="004529DC" w:rsidRDefault="00347364" w:rsidP="00E830A8">
      <w:pPr>
        <w:spacing w:line="480" w:lineRule="auto"/>
      </w:pPr>
      <w:r>
        <w:t>While the descriptions used consistent terminology for describing components of the training, they were not specific in what that entailed. For example, ‘</w:t>
      </w:r>
      <w:r w:rsidR="004309B1">
        <w:t xml:space="preserve">non-specific </w:t>
      </w:r>
      <w:r>
        <w:t>empathic responses’ and ‘friendly manner’ could include non-verbal behaviours such as nodding and smiling, or verbal reassurance.</w:t>
      </w:r>
      <w:r w:rsidR="00485614">
        <w:t xml:space="preserve"> B</w:t>
      </w:r>
      <w:r>
        <w:t>etter description</w:t>
      </w:r>
      <w:r w:rsidR="00485614">
        <w:t>s</w:t>
      </w:r>
      <w:r>
        <w:t xml:space="preserve"> of the training components</w:t>
      </w:r>
      <w:r w:rsidR="00485614">
        <w:t xml:space="preserve"> would be required to resolve this.</w:t>
      </w:r>
    </w:p>
    <w:p w14:paraId="55847392" w14:textId="77777777" w:rsidR="00A65F6D" w:rsidRPr="004529DC" w:rsidRDefault="00A65F6D" w:rsidP="004529DC">
      <w:pPr>
        <w:spacing w:line="480" w:lineRule="auto"/>
      </w:pPr>
    </w:p>
    <w:p w14:paraId="7715C440" w14:textId="77777777" w:rsidR="00A65F6D" w:rsidRPr="00D97144" w:rsidRDefault="00A65F6D" w:rsidP="004529DC">
      <w:pPr>
        <w:spacing w:line="480" w:lineRule="auto"/>
        <w:rPr>
          <w:i/>
        </w:rPr>
      </w:pPr>
      <w:r w:rsidRPr="00D97144">
        <w:rPr>
          <w:i/>
        </w:rPr>
        <w:t>Behaviour Change Techniques</w:t>
      </w:r>
    </w:p>
    <w:p w14:paraId="1916B2E1" w14:textId="0E8EC9B7" w:rsidR="00A65F6D" w:rsidRPr="004529DC" w:rsidRDefault="00A65F6D" w:rsidP="00E830A8">
      <w:pPr>
        <w:spacing w:line="480" w:lineRule="auto"/>
      </w:pPr>
      <w:r w:rsidRPr="004529DC">
        <w:t>Table 3</w:t>
      </w:r>
      <w:r w:rsidR="00404563">
        <w:t xml:space="preserve"> summarises the BCTs </w:t>
      </w:r>
      <w:r w:rsidR="00E830A8">
        <w:t xml:space="preserve">evident from descriptions </w:t>
      </w:r>
      <w:r w:rsidR="00404563">
        <w:t xml:space="preserve">of </w:t>
      </w:r>
      <w:r w:rsidR="00E830A8">
        <w:t xml:space="preserve">the </w:t>
      </w:r>
      <w:r w:rsidR="00404563">
        <w:t>empathy training</w:t>
      </w:r>
      <w:r w:rsidRPr="004529DC">
        <w:t xml:space="preserve">. </w:t>
      </w:r>
      <w:r w:rsidR="00FC3EB8">
        <w:t xml:space="preserve">Between 1 and 6 (median=5) BCTs were identified in each empathy training. </w:t>
      </w:r>
      <w:r w:rsidRPr="004529DC">
        <w:t>Due to the scant reporting of training in several of the papers</w:t>
      </w:r>
      <w:r w:rsidR="00B22C64">
        <w:t xml:space="preserve"> (especially </w:t>
      </w:r>
      <w:sdt>
        <w:sdtPr>
          <w:id w:val="-1683118156"/>
          <w:citation/>
        </w:sdtPr>
        <w:sdtContent>
          <w:r w:rsidR="00B22C64">
            <w:fldChar w:fldCharType="begin"/>
          </w:r>
          <w:r w:rsidR="00B22C64">
            <w:instrText xml:space="preserve"> CITATION soltner2011continuous \l 2057 </w:instrText>
          </w:r>
          <w:r w:rsidR="00B22C64">
            <w:fldChar w:fldCharType="separate"/>
          </w:r>
          <w:r w:rsidR="009B59DE" w:rsidRPr="009B59DE">
            <w:rPr>
              <w:noProof/>
            </w:rPr>
            <w:t>[</w:t>
          </w:r>
          <w:r w:rsidR="009B59DE" w:rsidRPr="009B59DE">
            <w:rPr>
              <w:noProof/>
            </w:rPr>
            <w:t>14</w:t>
          </w:r>
          <w:r w:rsidR="009B59DE" w:rsidRPr="009B59DE">
            <w:rPr>
              <w:noProof/>
            </w:rPr>
            <w:t>]</w:t>
          </w:r>
          <w:r w:rsidR="00B22C64">
            <w:fldChar w:fldCharType="end"/>
          </w:r>
        </w:sdtContent>
      </w:sdt>
      <w:r w:rsidR="00B22C64">
        <w:t>,</w:t>
      </w:r>
      <w:sdt>
        <w:sdtPr>
          <w:id w:val="-580447547"/>
          <w:citation/>
        </w:sdtPr>
        <w:sdtContent>
          <w:r w:rsidR="00B22C64">
            <w:fldChar w:fldCharType="begin"/>
          </w:r>
          <w:r w:rsidR="00B22C64">
            <w:instrText xml:space="preserve"> CITATION vangronsveld2012effect \l 2057 </w:instrText>
          </w:r>
          <w:r w:rsidR="00B22C64">
            <w:fldChar w:fldCharType="separate"/>
          </w:r>
          <w:r w:rsidR="009B59DE">
            <w:rPr>
              <w:noProof/>
            </w:rPr>
            <w:t xml:space="preserve"> </w:t>
          </w:r>
          <w:r w:rsidR="009B59DE" w:rsidRPr="009B59DE">
            <w:rPr>
              <w:noProof/>
            </w:rPr>
            <w:t>[</w:t>
          </w:r>
          <w:bookmarkStart w:id="1" w:name="_GoBack"/>
          <w:r w:rsidR="009B59DE" w:rsidRPr="009B59DE">
            <w:rPr>
              <w:noProof/>
            </w:rPr>
            <w:t>12</w:t>
          </w:r>
          <w:bookmarkEnd w:id="1"/>
          <w:r w:rsidR="009B59DE" w:rsidRPr="009B59DE">
            <w:rPr>
              <w:noProof/>
            </w:rPr>
            <w:t>]</w:t>
          </w:r>
          <w:r w:rsidR="00B22C64">
            <w:fldChar w:fldCharType="end"/>
          </w:r>
        </w:sdtContent>
      </w:sdt>
      <w:r w:rsidR="00B22C64">
        <w:t>,</w:t>
      </w:r>
      <w:sdt>
        <w:sdtPr>
          <w:id w:val="-737934859"/>
          <w:citation/>
        </w:sdtPr>
        <w:sdtContent>
          <w:r w:rsidR="00B22C64">
            <w:fldChar w:fldCharType="begin"/>
          </w:r>
          <w:r w:rsidR="00B22C64">
            <w:instrText xml:space="preserve"> CITATION white2012practice \l 2057 </w:instrText>
          </w:r>
          <w:r w:rsidR="00B22C64">
            <w:fldChar w:fldCharType="separate"/>
          </w:r>
          <w:r w:rsidR="009B59DE">
            <w:rPr>
              <w:noProof/>
            </w:rPr>
            <w:t xml:space="preserve"> </w:t>
          </w:r>
          <w:r w:rsidR="009B59DE" w:rsidRPr="009B59DE">
            <w:rPr>
              <w:noProof/>
            </w:rPr>
            <w:t>[</w:t>
          </w:r>
          <w:r w:rsidR="009B59DE" w:rsidRPr="009B59DE">
            <w:rPr>
              <w:noProof/>
            </w:rPr>
            <w:t>13</w:t>
          </w:r>
          <w:r w:rsidR="009B59DE" w:rsidRPr="009B59DE">
            <w:rPr>
              <w:noProof/>
            </w:rPr>
            <w:t>]</w:t>
          </w:r>
          <w:r w:rsidR="00B22C64">
            <w:fldChar w:fldCharType="end"/>
          </w:r>
        </w:sdtContent>
      </w:sdt>
      <w:r w:rsidR="00B22C64">
        <w:t>)</w:t>
      </w:r>
      <w:r w:rsidRPr="004529DC">
        <w:t>, it is likely that the training employed more BCTs, but there was insufficient evidence to code any others.</w:t>
      </w:r>
    </w:p>
    <w:p w14:paraId="3B4F134C" w14:textId="77777777" w:rsidR="00CD2846" w:rsidRPr="004529DC" w:rsidRDefault="00CD2846" w:rsidP="004529DC">
      <w:pPr>
        <w:spacing w:line="480" w:lineRule="auto"/>
        <w:rPr>
          <w:rFonts w:cs="Times New Roman"/>
          <w:lang w:val="en-US"/>
        </w:rPr>
      </w:pPr>
    </w:p>
    <w:p w14:paraId="4580F7FE" w14:textId="200FB39A" w:rsidR="00A65F6D" w:rsidRPr="004529DC" w:rsidRDefault="00A65F6D" w:rsidP="004529DC">
      <w:pPr>
        <w:spacing w:line="480" w:lineRule="auto"/>
        <w:rPr>
          <w:rFonts w:eastAsia="Times New Roman" w:cs="Times New Roman"/>
          <w:color w:val="000000"/>
          <w:lang w:eastAsia="en-GB"/>
        </w:rPr>
      </w:pPr>
      <w:r w:rsidRPr="004529DC">
        <w:t xml:space="preserve">The most common BCT used was </w:t>
      </w:r>
      <w:r w:rsidRPr="004529DC">
        <w:rPr>
          <w:rFonts w:eastAsia="Times New Roman" w:cs="Times New Roman"/>
          <w:i/>
          <w:color w:val="000000"/>
          <w:lang w:eastAsia="en-GB"/>
        </w:rPr>
        <w:t>4.1 Instruction on how to perform behaviour</w:t>
      </w:r>
      <w:r w:rsidRPr="004529DC">
        <w:rPr>
          <w:rFonts w:eastAsia="Times New Roman" w:cs="Times New Roman"/>
          <w:color w:val="000000"/>
          <w:lang w:eastAsia="en-GB"/>
        </w:rPr>
        <w:t xml:space="preserve"> (n=5), followed by </w:t>
      </w:r>
      <w:r w:rsidRPr="004529DC">
        <w:rPr>
          <w:rFonts w:eastAsia="Times New Roman" w:cs="Times New Roman"/>
          <w:i/>
          <w:color w:val="000000"/>
          <w:lang w:eastAsia="en-GB"/>
        </w:rPr>
        <w:t>9.1 Credible Source</w:t>
      </w:r>
      <w:r w:rsidR="00211683">
        <w:rPr>
          <w:rFonts w:eastAsia="Times New Roman" w:cs="Times New Roman"/>
          <w:i/>
          <w:color w:val="000000"/>
          <w:lang w:eastAsia="en-GB"/>
        </w:rPr>
        <w:t xml:space="preserve"> (n=4)</w:t>
      </w:r>
      <w:r w:rsidRPr="004529DC">
        <w:rPr>
          <w:rFonts w:eastAsia="Times New Roman" w:cs="Times New Roman"/>
          <w:color w:val="000000"/>
          <w:lang w:eastAsia="en-GB"/>
        </w:rPr>
        <w:t xml:space="preserve"> and </w:t>
      </w:r>
      <w:r w:rsidRPr="004529DC">
        <w:rPr>
          <w:rFonts w:eastAsia="Times New Roman" w:cs="Times New Roman"/>
          <w:i/>
          <w:color w:val="000000"/>
          <w:lang w:eastAsia="en-GB"/>
        </w:rPr>
        <w:t>8.1 Behavioural practice</w:t>
      </w:r>
      <w:r w:rsidRPr="004529DC">
        <w:rPr>
          <w:rFonts w:eastAsia="Times New Roman" w:cs="Times New Roman"/>
          <w:color w:val="000000"/>
          <w:lang w:eastAsia="en-GB"/>
        </w:rPr>
        <w:t xml:space="preserve"> (n=</w:t>
      </w:r>
      <w:r w:rsidR="00211683">
        <w:rPr>
          <w:rFonts w:eastAsia="Times New Roman" w:cs="Times New Roman"/>
          <w:color w:val="000000"/>
          <w:lang w:eastAsia="en-GB"/>
        </w:rPr>
        <w:t>3</w:t>
      </w:r>
      <w:r w:rsidRPr="004529DC">
        <w:rPr>
          <w:rFonts w:eastAsia="Times New Roman" w:cs="Times New Roman"/>
          <w:color w:val="000000"/>
          <w:lang w:eastAsia="en-GB"/>
        </w:rPr>
        <w:t xml:space="preserve">). </w:t>
      </w:r>
      <w:r w:rsidRPr="004529DC">
        <w:rPr>
          <w:rFonts w:eastAsia="Times New Roman" w:cs="Times New Roman"/>
          <w:i/>
          <w:color w:val="000000"/>
          <w:lang w:eastAsia="en-GB"/>
        </w:rPr>
        <w:t>2.2 Feedback on behaviour</w:t>
      </w:r>
      <w:r w:rsidRPr="004529DC">
        <w:rPr>
          <w:rFonts w:eastAsia="Times New Roman" w:cs="Times New Roman"/>
          <w:color w:val="000000"/>
          <w:lang w:eastAsia="en-GB"/>
        </w:rPr>
        <w:t xml:space="preserve">, </w:t>
      </w:r>
      <w:r w:rsidRPr="004529DC">
        <w:rPr>
          <w:rFonts w:eastAsia="Times New Roman" w:cs="Times New Roman"/>
          <w:i/>
          <w:color w:val="000000"/>
          <w:lang w:eastAsia="en-GB"/>
        </w:rPr>
        <w:t>6.1 Demonstration of behaviour</w:t>
      </w:r>
      <w:r w:rsidRPr="004529DC">
        <w:rPr>
          <w:rFonts w:eastAsia="Times New Roman" w:cs="Times New Roman"/>
          <w:color w:val="000000"/>
          <w:lang w:eastAsia="en-GB"/>
        </w:rPr>
        <w:t xml:space="preserve"> and </w:t>
      </w:r>
      <w:r w:rsidRPr="004529DC">
        <w:rPr>
          <w:rFonts w:eastAsia="Times New Roman" w:cs="Times New Roman"/>
          <w:i/>
          <w:color w:val="000000"/>
          <w:lang w:eastAsia="en-GB"/>
        </w:rPr>
        <w:t>6.3 Information about others' approval</w:t>
      </w:r>
      <w:r w:rsidRPr="004529DC">
        <w:rPr>
          <w:rFonts w:eastAsia="Times New Roman" w:cs="Times New Roman"/>
          <w:color w:val="000000"/>
          <w:lang w:eastAsia="en-GB"/>
        </w:rPr>
        <w:t xml:space="preserve"> were evident in two training descriptions. Additionally, Little 2015 employed </w:t>
      </w:r>
      <w:r w:rsidRPr="004529DC">
        <w:rPr>
          <w:rFonts w:eastAsia="Times New Roman" w:cs="Times New Roman"/>
          <w:i/>
          <w:color w:val="000000"/>
          <w:lang w:eastAsia="en-GB"/>
        </w:rPr>
        <w:t>1.1 Goal Setting</w:t>
      </w:r>
      <w:r w:rsidRPr="004529DC">
        <w:rPr>
          <w:rFonts w:eastAsia="Times New Roman" w:cs="Times New Roman"/>
          <w:color w:val="000000"/>
          <w:lang w:eastAsia="en-GB"/>
        </w:rPr>
        <w:t xml:space="preserve">, </w:t>
      </w:r>
      <w:r w:rsidRPr="004529DC">
        <w:rPr>
          <w:rFonts w:eastAsia="Times New Roman" w:cs="Times New Roman"/>
          <w:i/>
          <w:color w:val="000000"/>
          <w:lang w:eastAsia="en-GB"/>
        </w:rPr>
        <w:t>1.4 Action Planning</w:t>
      </w:r>
      <w:r w:rsidRPr="004529DC">
        <w:rPr>
          <w:rFonts w:eastAsia="Times New Roman" w:cs="Times New Roman"/>
          <w:color w:val="000000"/>
          <w:lang w:eastAsia="en-GB"/>
        </w:rPr>
        <w:t xml:space="preserve">, </w:t>
      </w:r>
      <w:r w:rsidRPr="004529DC">
        <w:rPr>
          <w:rFonts w:eastAsia="Times New Roman" w:cs="Times New Roman"/>
          <w:i/>
          <w:color w:val="000000"/>
          <w:lang w:eastAsia="en-GB"/>
        </w:rPr>
        <w:t>2.</w:t>
      </w:r>
      <w:r w:rsidR="00211683">
        <w:rPr>
          <w:rFonts w:eastAsia="Times New Roman" w:cs="Times New Roman"/>
          <w:i/>
          <w:color w:val="000000"/>
          <w:lang w:eastAsia="en-GB"/>
        </w:rPr>
        <w:t>3</w:t>
      </w:r>
      <w:r w:rsidR="00211683" w:rsidRPr="004529DC">
        <w:rPr>
          <w:rFonts w:eastAsia="Times New Roman" w:cs="Times New Roman"/>
          <w:i/>
          <w:color w:val="000000"/>
          <w:lang w:eastAsia="en-GB"/>
        </w:rPr>
        <w:t xml:space="preserve"> </w:t>
      </w:r>
      <w:r w:rsidRPr="004529DC">
        <w:rPr>
          <w:rFonts w:eastAsia="Times New Roman" w:cs="Times New Roman"/>
          <w:i/>
          <w:color w:val="000000"/>
          <w:lang w:eastAsia="en-GB"/>
        </w:rPr>
        <w:t xml:space="preserve">Self-monitoring of </w:t>
      </w:r>
      <w:r w:rsidRPr="004529DC">
        <w:rPr>
          <w:rFonts w:eastAsia="Times New Roman" w:cs="Times New Roman"/>
          <w:i/>
          <w:color w:val="000000"/>
          <w:lang w:eastAsia="en-GB"/>
        </w:rPr>
        <w:lastRenderedPageBreak/>
        <w:t>behaviour</w:t>
      </w:r>
      <w:r w:rsidR="00211683">
        <w:rPr>
          <w:rFonts w:eastAsia="Times New Roman" w:cs="Times New Roman"/>
          <w:i/>
          <w:color w:val="000000"/>
          <w:lang w:eastAsia="en-GB"/>
        </w:rPr>
        <w:t xml:space="preserve"> </w:t>
      </w:r>
      <w:r w:rsidR="00211683" w:rsidRPr="00C41A98">
        <w:rPr>
          <w:rFonts w:eastAsia="Times New Roman" w:cs="Times New Roman"/>
          <w:color w:val="000000"/>
          <w:lang w:eastAsia="en-GB"/>
        </w:rPr>
        <w:t>(</w:t>
      </w:r>
      <w:proofErr w:type="spellStart"/>
      <w:r w:rsidR="00211683" w:rsidRPr="00C41A98">
        <w:rPr>
          <w:rFonts w:eastAsia="Times New Roman" w:cs="Times New Roman"/>
          <w:color w:val="000000"/>
          <w:lang w:eastAsia="en-GB"/>
        </w:rPr>
        <w:t>n.b.</w:t>
      </w:r>
      <w:proofErr w:type="spellEnd"/>
      <w:r w:rsidR="00211683" w:rsidRPr="00C41A98">
        <w:rPr>
          <w:rFonts w:eastAsia="Times New Roman" w:cs="Times New Roman"/>
          <w:color w:val="000000"/>
          <w:lang w:eastAsia="en-GB"/>
        </w:rPr>
        <w:t xml:space="preserve"> this was</w:t>
      </w:r>
      <w:r w:rsidR="00022DAA" w:rsidRPr="00C41A98">
        <w:rPr>
          <w:rFonts w:eastAsia="Times New Roman" w:cs="Times New Roman"/>
          <w:color w:val="000000"/>
          <w:lang w:eastAsia="en-GB"/>
        </w:rPr>
        <w:t xml:space="preserve"> self-monitoring</w:t>
      </w:r>
      <w:r w:rsidR="004B138C" w:rsidRPr="00C41A98">
        <w:rPr>
          <w:rFonts w:eastAsia="Times New Roman" w:cs="Times New Roman"/>
          <w:color w:val="000000"/>
          <w:lang w:eastAsia="en-GB"/>
        </w:rPr>
        <w:t xml:space="preserve"> o</w:t>
      </w:r>
      <w:r w:rsidR="00022DAA" w:rsidRPr="00C41A98">
        <w:rPr>
          <w:rFonts w:eastAsia="Times New Roman" w:cs="Times New Roman"/>
          <w:color w:val="000000"/>
          <w:lang w:eastAsia="en-GB"/>
        </w:rPr>
        <w:t>f</w:t>
      </w:r>
      <w:r w:rsidR="004B138C" w:rsidRPr="00C41A98">
        <w:rPr>
          <w:rFonts w:eastAsia="Times New Roman" w:cs="Times New Roman"/>
          <w:color w:val="000000"/>
          <w:lang w:eastAsia="en-GB"/>
        </w:rPr>
        <w:t xml:space="preserve"> a behaviour recorded at baseline, not monitoring of changes in behaviour)</w:t>
      </w:r>
      <w:r w:rsidR="00211683">
        <w:rPr>
          <w:rFonts w:eastAsia="Times New Roman" w:cs="Times New Roman"/>
          <w:i/>
          <w:color w:val="000000"/>
          <w:lang w:eastAsia="en-GB"/>
        </w:rPr>
        <w:t xml:space="preserve"> and 5.3 Information about social/environmental cons</w:t>
      </w:r>
      <w:r w:rsidR="004B138C">
        <w:rPr>
          <w:rFonts w:eastAsia="Times New Roman" w:cs="Times New Roman"/>
          <w:i/>
          <w:color w:val="000000"/>
          <w:lang w:eastAsia="en-GB"/>
        </w:rPr>
        <w:t>e</w:t>
      </w:r>
      <w:r w:rsidR="00211683">
        <w:rPr>
          <w:rFonts w:eastAsia="Times New Roman" w:cs="Times New Roman"/>
          <w:i/>
          <w:color w:val="000000"/>
          <w:lang w:eastAsia="en-GB"/>
        </w:rPr>
        <w:t>quences</w:t>
      </w:r>
      <w:r w:rsidRPr="004529DC">
        <w:rPr>
          <w:rFonts w:eastAsia="Times New Roman" w:cs="Times New Roman"/>
          <w:color w:val="000000"/>
          <w:lang w:eastAsia="en-GB"/>
        </w:rPr>
        <w:t xml:space="preserve">; </w:t>
      </w:r>
      <w:proofErr w:type="spellStart"/>
      <w:r w:rsidRPr="004529DC">
        <w:rPr>
          <w:rFonts w:eastAsia="Times New Roman" w:cs="Times New Roman"/>
          <w:color w:val="000000"/>
          <w:lang w:eastAsia="en-GB"/>
        </w:rPr>
        <w:t>Chassany</w:t>
      </w:r>
      <w:proofErr w:type="spellEnd"/>
      <w:r w:rsidRPr="004529DC">
        <w:rPr>
          <w:rFonts w:eastAsia="Times New Roman" w:cs="Times New Roman"/>
          <w:color w:val="000000"/>
          <w:lang w:eastAsia="en-GB"/>
        </w:rPr>
        <w:t xml:space="preserve"> 2006 used  </w:t>
      </w:r>
      <w:r w:rsidRPr="004529DC">
        <w:rPr>
          <w:rFonts w:eastAsia="Times New Roman" w:cs="Times New Roman"/>
          <w:i/>
          <w:color w:val="000000"/>
          <w:lang w:eastAsia="en-GB"/>
        </w:rPr>
        <w:t>7.</w:t>
      </w:r>
      <w:r w:rsidR="00211683">
        <w:rPr>
          <w:rFonts w:eastAsia="Times New Roman" w:cs="Times New Roman"/>
          <w:i/>
          <w:color w:val="000000"/>
          <w:lang w:eastAsia="en-GB"/>
        </w:rPr>
        <w:t>1</w:t>
      </w:r>
      <w:r w:rsidRPr="004529DC">
        <w:rPr>
          <w:rFonts w:eastAsia="Times New Roman" w:cs="Times New Roman"/>
          <w:i/>
          <w:color w:val="000000"/>
          <w:lang w:eastAsia="en-GB"/>
        </w:rPr>
        <w:t xml:space="preserve"> Prompts and Cues</w:t>
      </w:r>
      <w:r w:rsidRPr="004529DC">
        <w:rPr>
          <w:rFonts w:eastAsia="Times New Roman" w:cs="Times New Roman"/>
          <w:color w:val="000000"/>
          <w:lang w:eastAsia="en-GB"/>
        </w:rPr>
        <w:t xml:space="preserve"> and </w:t>
      </w:r>
      <w:r w:rsidRPr="004529DC">
        <w:rPr>
          <w:rFonts w:eastAsia="Times New Roman" w:cs="Times New Roman"/>
          <w:i/>
          <w:color w:val="000000"/>
          <w:lang w:eastAsia="en-GB"/>
        </w:rPr>
        <w:t>9.2 Pros and Cons</w:t>
      </w:r>
      <w:r w:rsidRPr="004529DC">
        <w:rPr>
          <w:rFonts w:eastAsia="Times New Roman" w:cs="Times New Roman"/>
          <w:color w:val="000000"/>
          <w:lang w:eastAsia="en-GB"/>
        </w:rPr>
        <w:t xml:space="preserve">; and White 2012 used </w:t>
      </w:r>
      <w:r w:rsidR="00211683">
        <w:rPr>
          <w:rFonts w:eastAsia="Times New Roman" w:cs="Times New Roman"/>
          <w:i/>
          <w:color w:val="000000"/>
          <w:lang w:eastAsia="en-GB"/>
        </w:rPr>
        <w:t>6.2</w:t>
      </w:r>
      <w:r w:rsidRPr="004529DC">
        <w:rPr>
          <w:rFonts w:eastAsia="Times New Roman" w:cs="Times New Roman"/>
          <w:i/>
          <w:color w:val="000000"/>
          <w:lang w:eastAsia="en-GB"/>
        </w:rPr>
        <w:t xml:space="preserve"> Social </w:t>
      </w:r>
      <w:r w:rsidR="00211683">
        <w:rPr>
          <w:rFonts w:eastAsia="Times New Roman" w:cs="Times New Roman"/>
          <w:i/>
          <w:color w:val="000000"/>
          <w:lang w:eastAsia="en-GB"/>
        </w:rPr>
        <w:t>Comparison</w:t>
      </w:r>
      <w:r w:rsidRPr="004529DC">
        <w:rPr>
          <w:rFonts w:eastAsia="Times New Roman" w:cs="Times New Roman"/>
          <w:color w:val="000000"/>
          <w:lang w:eastAsia="en-GB"/>
        </w:rPr>
        <w:t>.</w:t>
      </w:r>
    </w:p>
    <w:p w14:paraId="734BD484" w14:textId="77777777" w:rsidR="00A65F6D" w:rsidRPr="004529DC" w:rsidRDefault="00A65F6D" w:rsidP="004529DC">
      <w:pPr>
        <w:pStyle w:val="Heading2"/>
        <w:spacing w:line="480" w:lineRule="auto"/>
        <w:rPr>
          <w:rFonts w:asciiTheme="minorHAnsi" w:hAnsiTheme="minorHAnsi"/>
        </w:rPr>
      </w:pPr>
    </w:p>
    <w:p w14:paraId="7FB6B6A4" w14:textId="77777777" w:rsidR="00A65F6D" w:rsidRPr="00D97144" w:rsidRDefault="00A65F6D" w:rsidP="004529DC">
      <w:pPr>
        <w:spacing w:line="480" w:lineRule="auto"/>
        <w:rPr>
          <w:i/>
        </w:rPr>
      </w:pPr>
      <w:r w:rsidRPr="00D97144">
        <w:rPr>
          <w:i/>
        </w:rPr>
        <w:t>Effect Sizes</w:t>
      </w:r>
    </w:p>
    <w:p w14:paraId="1F89BCF2" w14:textId="00C6F586" w:rsidR="00A65F6D" w:rsidRDefault="00A65F6D" w:rsidP="00F75AFE">
      <w:pPr>
        <w:spacing w:line="480" w:lineRule="auto"/>
        <w:rPr>
          <w:rFonts w:ascii="Times New Roman" w:hAnsi="Times New Roman" w:cs="Times New Roman"/>
        </w:rPr>
      </w:pPr>
      <w:r w:rsidRPr="004529DC">
        <w:t>The effect sizes for each intervention, as reported by Howick et al (2018), are shown in Table 2 and Table 3. All interventions had a significant</w:t>
      </w:r>
      <w:r w:rsidR="00312415">
        <w:t>ly positive</w:t>
      </w:r>
      <w:r w:rsidRPr="004529DC">
        <w:t xml:space="preserve"> effect on psychological outcomes, with the exception of White 2012, which was not </w:t>
      </w:r>
      <w:r w:rsidR="00E72816">
        <w:t xml:space="preserve">statistically </w:t>
      </w:r>
      <w:r w:rsidRPr="004529DC">
        <w:t xml:space="preserve">significant. </w:t>
      </w:r>
      <w:proofErr w:type="spellStart"/>
      <w:r w:rsidRPr="004529DC">
        <w:t>Kaptchuk</w:t>
      </w:r>
      <w:proofErr w:type="spellEnd"/>
      <w:r w:rsidRPr="004529DC">
        <w:t xml:space="preserve"> 2008 and Little 2015 demonstrated the greatest effect sizes. These trainings were quite diverse in training methods and BCTs used, with only </w:t>
      </w:r>
      <w:r w:rsidRPr="004529DC">
        <w:rPr>
          <w:i/>
        </w:rPr>
        <w:t>Instructions on how to perform behaviour</w:t>
      </w:r>
      <w:r w:rsidRPr="004529DC">
        <w:t xml:space="preserve"> as a common BCT. Both used self-recording as part of training</w:t>
      </w:r>
      <w:r w:rsidR="002D0608">
        <w:t>, though not exclusively to the dataset</w:t>
      </w:r>
      <w:r w:rsidRPr="004529DC">
        <w:t xml:space="preserve">. The training content overlapped in several areas: they included elements of </w:t>
      </w:r>
      <w:r w:rsidRPr="004529DC">
        <w:rPr>
          <w:i/>
        </w:rPr>
        <w:t xml:space="preserve">Friendly manner, Non-verbal behaviours (gestures, looking, facial expression), </w:t>
      </w:r>
      <w:r w:rsidRPr="008B747F">
        <w:rPr>
          <w:rFonts w:ascii="Times New Roman" w:hAnsi="Times New Roman" w:cs="Times New Roman"/>
        </w:rPr>
        <w:t xml:space="preserve">and </w:t>
      </w:r>
      <w:r w:rsidRPr="008B747F">
        <w:rPr>
          <w:rFonts w:ascii="Times New Roman" w:hAnsi="Times New Roman" w:cs="Times New Roman"/>
          <w:i/>
        </w:rPr>
        <w:t>Active listening</w:t>
      </w:r>
      <w:r w:rsidRPr="008B747F">
        <w:rPr>
          <w:rFonts w:ascii="Times New Roman" w:hAnsi="Times New Roman" w:cs="Times New Roman"/>
        </w:rPr>
        <w:t>. Due to the diversity of these features, and the paucity of reporting in other interventions, we do not feel that we can draw any strong conclusions from these commonalities.</w:t>
      </w:r>
      <w:r w:rsidR="00C41A98">
        <w:rPr>
          <w:rFonts w:ascii="Times New Roman" w:hAnsi="Times New Roman" w:cs="Times New Roman"/>
        </w:rPr>
        <w:t xml:space="preserve"> The studies with the highest effect sizes varied greatly in duration (up to 2h10 </w:t>
      </w:r>
      <w:sdt>
        <w:sdtPr>
          <w:rPr>
            <w:rFonts w:ascii="Times New Roman" w:hAnsi="Times New Roman" w:cs="Times New Roman"/>
          </w:rPr>
          <w:id w:val="-1792121483"/>
          <w:citation/>
        </w:sdtPr>
        <w:sdtContent>
          <w:r w:rsidR="00C41A98">
            <w:rPr>
              <w:rFonts w:ascii="Times New Roman" w:hAnsi="Times New Roman" w:cs="Times New Roman"/>
            </w:rPr>
            <w:fldChar w:fldCharType="begin"/>
          </w:r>
          <w:r w:rsidR="00C41A98">
            <w:rPr>
              <w:rFonts w:ascii="Times New Roman" w:hAnsi="Times New Roman" w:cs="Times New Roman"/>
            </w:rPr>
            <w:instrText xml:space="preserve"> CITATION little2015randomised \l 2057 </w:instrText>
          </w:r>
          <w:r w:rsidR="00C41A98">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17</w:t>
          </w:r>
          <w:r w:rsidR="009B59DE" w:rsidRPr="009B59DE">
            <w:rPr>
              <w:rFonts w:ascii="Times New Roman" w:hAnsi="Times New Roman" w:cs="Times New Roman"/>
              <w:noProof/>
            </w:rPr>
            <w:t>]</w:t>
          </w:r>
          <w:r w:rsidR="00C41A98">
            <w:rPr>
              <w:rFonts w:ascii="Times New Roman" w:hAnsi="Times New Roman" w:cs="Times New Roman"/>
            </w:rPr>
            <w:fldChar w:fldCharType="end"/>
          </w:r>
        </w:sdtContent>
      </w:sdt>
      <w:r w:rsidR="00C41A98">
        <w:rPr>
          <w:rFonts w:ascii="Times New Roman" w:hAnsi="Times New Roman" w:cs="Times New Roman"/>
        </w:rPr>
        <w:t xml:space="preserve"> versus 20 hours </w:t>
      </w:r>
      <w:sdt>
        <w:sdtPr>
          <w:rPr>
            <w:rFonts w:ascii="Times New Roman" w:hAnsi="Times New Roman" w:cs="Times New Roman"/>
          </w:rPr>
          <w:id w:val="-1808918050"/>
          <w:citation/>
        </w:sdtPr>
        <w:sdtContent>
          <w:r w:rsidR="00C41A98">
            <w:rPr>
              <w:rFonts w:ascii="Times New Roman" w:hAnsi="Times New Roman" w:cs="Times New Roman"/>
            </w:rPr>
            <w:fldChar w:fldCharType="begin"/>
          </w:r>
          <w:r w:rsidR="00C41A98">
            <w:rPr>
              <w:rFonts w:ascii="Times New Roman" w:hAnsi="Times New Roman" w:cs="Times New Roman"/>
            </w:rPr>
            <w:instrText xml:space="preserve"> CITATION kaptchuk2008components \l 2057 </w:instrText>
          </w:r>
          <w:r w:rsidR="00C41A98">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16</w:t>
          </w:r>
          <w:r w:rsidR="009B59DE" w:rsidRPr="009B59DE">
            <w:rPr>
              <w:rFonts w:ascii="Times New Roman" w:hAnsi="Times New Roman" w:cs="Times New Roman"/>
              <w:noProof/>
            </w:rPr>
            <w:t>]</w:t>
          </w:r>
          <w:r w:rsidR="00C41A98">
            <w:rPr>
              <w:rFonts w:ascii="Times New Roman" w:hAnsi="Times New Roman" w:cs="Times New Roman"/>
            </w:rPr>
            <w:fldChar w:fldCharType="end"/>
          </w:r>
        </w:sdtContent>
      </w:sdt>
      <w:r w:rsidR="00C41A98">
        <w:rPr>
          <w:rFonts w:ascii="Times New Roman" w:hAnsi="Times New Roman" w:cs="Times New Roman"/>
        </w:rPr>
        <w:t>), suggesting that empathy training does not need to be long to be effective.</w:t>
      </w:r>
    </w:p>
    <w:p w14:paraId="53E9A0C6" w14:textId="228769F1" w:rsidR="00DC0943" w:rsidRPr="00621A11" w:rsidRDefault="00DC0943" w:rsidP="00182DE4">
      <w:pPr>
        <w:spacing w:line="480" w:lineRule="auto"/>
        <w:rPr>
          <w:rFonts w:ascii="Times New Roman" w:hAnsi="Times New Roman" w:cs="Times New Roman"/>
          <w:lang w:val="en-US"/>
        </w:rPr>
      </w:pPr>
    </w:p>
    <w:p w14:paraId="6ED83862" w14:textId="312FE5A1" w:rsidR="00CE0CC2" w:rsidRPr="00621A11" w:rsidRDefault="00CE0CC2" w:rsidP="00182DE4">
      <w:pPr>
        <w:spacing w:line="480" w:lineRule="auto"/>
        <w:rPr>
          <w:rFonts w:ascii="Times New Roman" w:hAnsi="Times New Roman" w:cs="Times New Roman"/>
          <w:b/>
          <w:lang w:val="en-US"/>
        </w:rPr>
      </w:pPr>
      <w:r w:rsidRPr="00621A11">
        <w:rPr>
          <w:rFonts w:ascii="Times New Roman" w:hAnsi="Times New Roman" w:cs="Times New Roman"/>
          <w:b/>
          <w:lang w:val="en-US"/>
        </w:rPr>
        <w:t>Discussion</w:t>
      </w:r>
    </w:p>
    <w:p w14:paraId="29178535" w14:textId="5862AF06" w:rsidR="00CC22A7" w:rsidRPr="008B747F" w:rsidRDefault="00CC22A7" w:rsidP="00CC22A7">
      <w:pPr>
        <w:spacing w:line="480" w:lineRule="auto"/>
        <w:rPr>
          <w:rFonts w:ascii="Times New Roman" w:hAnsi="Times New Roman" w:cs="Times New Roman"/>
        </w:rPr>
      </w:pPr>
      <w:r w:rsidRPr="008B747F">
        <w:rPr>
          <w:rFonts w:ascii="Times New Roman" w:hAnsi="Times New Roman" w:cs="Times New Roman"/>
        </w:rPr>
        <w:t xml:space="preserve">In this </w:t>
      </w:r>
      <w:r w:rsidR="006C0163" w:rsidRPr="008B747F">
        <w:rPr>
          <w:rFonts w:ascii="Times New Roman" w:hAnsi="Times New Roman" w:cs="Times New Roman"/>
        </w:rPr>
        <w:t>paper,</w:t>
      </w:r>
      <w:r w:rsidRPr="008B747F">
        <w:rPr>
          <w:rFonts w:ascii="Times New Roman" w:hAnsi="Times New Roman" w:cs="Times New Roman"/>
        </w:rPr>
        <w:t xml:space="preserve"> we </w:t>
      </w:r>
      <w:r w:rsidR="00397B66">
        <w:rPr>
          <w:rFonts w:ascii="Times New Roman" w:hAnsi="Times New Roman" w:cs="Times New Roman"/>
        </w:rPr>
        <w:t>identified</w:t>
      </w:r>
      <w:r w:rsidRPr="008B747F">
        <w:rPr>
          <w:rFonts w:ascii="Times New Roman" w:hAnsi="Times New Roman" w:cs="Times New Roman"/>
        </w:rPr>
        <w:t xml:space="preserve"> the components of </w:t>
      </w:r>
      <w:r w:rsidR="00C11DAB" w:rsidRPr="008B747F">
        <w:rPr>
          <w:rFonts w:ascii="Times New Roman" w:hAnsi="Times New Roman" w:cs="Times New Roman"/>
        </w:rPr>
        <w:t>HCP</w:t>
      </w:r>
      <w:r w:rsidRPr="008B747F">
        <w:rPr>
          <w:rFonts w:ascii="Times New Roman" w:hAnsi="Times New Roman" w:cs="Times New Roman"/>
        </w:rPr>
        <w:t xml:space="preserve"> training in empath</w:t>
      </w:r>
      <w:r w:rsidR="00404563" w:rsidRPr="008B747F">
        <w:rPr>
          <w:rFonts w:ascii="Times New Roman" w:hAnsi="Times New Roman" w:cs="Times New Roman"/>
        </w:rPr>
        <w:t>ic communication</w:t>
      </w:r>
      <w:r w:rsidRPr="008B747F">
        <w:rPr>
          <w:rFonts w:ascii="Times New Roman" w:hAnsi="Times New Roman" w:cs="Times New Roman"/>
        </w:rPr>
        <w:t xml:space="preserve"> </w:t>
      </w:r>
      <w:r w:rsidR="00D957CE" w:rsidRPr="008B747F">
        <w:rPr>
          <w:rFonts w:ascii="Times New Roman" w:hAnsi="Times New Roman" w:cs="Times New Roman"/>
        </w:rPr>
        <w:t>from seven</w:t>
      </w:r>
      <w:r w:rsidRPr="008B747F">
        <w:rPr>
          <w:rFonts w:ascii="Times New Roman" w:hAnsi="Times New Roman" w:cs="Times New Roman"/>
        </w:rPr>
        <w:t xml:space="preserve"> empathy papers </w:t>
      </w:r>
      <w:r w:rsidR="00D957CE" w:rsidRPr="008B747F">
        <w:rPr>
          <w:rFonts w:ascii="Times New Roman" w:hAnsi="Times New Roman" w:cs="Times New Roman"/>
        </w:rPr>
        <w:t>based on a recent</w:t>
      </w:r>
      <w:r w:rsidRPr="008B747F">
        <w:rPr>
          <w:rFonts w:ascii="Times New Roman" w:hAnsi="Times New Roman" w:cs="Times New Roman"/>
        </w:rPr>
        <w:t xml:space="preserve"> systematic review</w:t>
      </w:r>
      <w:r w:rsidR="005141D3">
        <w:rPr>
          <w:rFonts w:ascii="Times New Roman" w:hAnsi="Times New Roman" w:cs="Times New Roman"/>
        </w:rPr>
        <w:t xml:space="preserve"> </w:t>
      </w:r>
      <w:sdt>
        <w:sdtPr>
          <w:rPr>
            <w:rFonts w:ascii="Times New Roman" w:hAnsi="Times New Roman" w:cs="Times New Roman"/>
          </w:rPr>
          <w:id w:val="-137497424"/>
          <w:citation/>
        </w:sdtPr>
        <w:sdtContent>
          <w:r w:rsidR="005141D3">
            <w:rPr>
              <w:rFonts w:ascii="Times New Roman" w:hAnsi="Times New Roman" w:cs="Times New Roman"/>
            </w:rPr>
            <w:fldChar w:fldCharType="begin"/>
          </w:r>
          <w:r w:rsidR="005141D3">
            <w:rPr>
              <w:rFonts w:ascii="Times New Roman" w:hAnsi="Times New Roman" w:cs="Times New Roman"/>
            </w:rPr>
            <w:instrText xml:space="preserve"> CITATION howick2018effects \l 2057 </w:instrText>
          </w:r>
          <w:r w:rsidR="005141D3">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10</w:t>
          </w:r>
          <w:r w:rsidR="009B59DE" w:rsidRPr="009B59DE">
            <w:rPr>
              <w:rFonts w:ascii="Times New Roman" w:hAnsi="Times New Roman" w:cs="Times New Roman"/>
              <w:noProof/>
            </w:rPr>
            <w:t>]</w:t>
          </w:r>
          <w:r w:rsidR="005141D3">
            <w:rPr>
              <w:rFonts w:ascii="Times New Roman" w:hAnsi="Times New Roman" w:cs="Times New Roman"/>
            </w:rPr>
            <w:fldChar w:fldCharType="end"/>
          </w:r>
        </w:sdtContent>
      </w:sdt>
      <w:r w:rsidR="00D957CE" w:rsidRPr="008B747F">
        <w:rPr>
          <w:rFonts w:ascii="Times New Roman" w:hAnsi="Times New Roman" w:cs="Times New Roman"/>
        </w:rPr>
        <w:t xml:space="preserve">, </w:t>
      </w:r>
      <w:r w:rsidR="006C0163">
        <w:rPr>
          <w:rFonts w:ascii="Times New Roman" w:hAnsi="Times New Roman" w:cs="Times New Roman"/>
        </w:rPr>
        <w:t xml:space="preserve">with no additional papers found from </w:t>
      </w:r>
      <w:r w:rsidR="004353F7" w:rsidRPr="008B747F">
        <w:rPr>
          <w:rFonts w:ascii="Times New Roman" w:hAnsi="Times New Roman" w:cs="Times New Roman"/>
        </w:rPr>
        <w:t xml:space="preserve">further </w:t>
      </w:r>
      <w:r w:rsidR="00C30850" w:rsidRPr="008B747F">
        <w:rPr>
          <w:rFonts w:ascii="Times New Roman" w:hAnsi="Times New Roman" w:cs="Times New Roman"/>
        </w:rPr>
        <w:t xml:space="preserve">literature </w:t>
      </w:r>
      <w:r w:rsidR="00D957CE" w:rsidRPr="008B747F">
        <w:rPr>
          <w:rFonts w:ascii="Times New Roman" w:hAnsi="Times New Roman" w:cs="Times New Roman"/>
        </w:rPr>
        <w:t>searches and discussions with topic experts</w:t>
      </w:r>
      <w:r w:rsidRPr="008B747F">
        <w:rPr>
          <w:rFonts w:ascii="Times New Roman" w:hAnsi="Times New Roman" w:cs="Times New Roman"/>
        </w:rPr>
        <w:t xml:space="preserve">. We found </w:t>
      </w:r>
      <w:r w:rsidR="00D957CE" w:rsidRPr="008B747F">
        <w:rPr>
          <w:rFonts w:ascii="Times New Roman" w:hAnsi="Times New Roman" w:cs="Times New Roman"/>
        </w:rPr>
        <w:t xml:space="preserve">that </w:t>
      </w:r>
      <w:r w:rsidR="00404563" w:rsidRPr="008B747F">
        <w:rPr>
          <w:rFonts w:ascii="Times New Roman" w:hAnsi="Times New Roman" w:cs="Times New Roman"/>
        </w:rPr>
        <w:t xml:space="preserve">training included </w:t>
      </w:r>
      <w:r w:rsidR="00127A9F">
        <w:rPr>
          <w:rFonts w:ascii="Times New Roman" w:hAnsi="Times New Roman" w:cs="Times New Roman"/>
        </w:rPr>
        <w:t>a variety of</w:t>
      </w:r>
      <w:r w:rsidR="00127A9F" w:rsidRPr="008B747F">
        <w:rPr>
          <w:rFonts w:ascii="Times New Roman" w:hAnsi="Times New Roman" w:cs="Times New Roman"/>
        </w:rPr>
        <w:t xml:space="preserve"> </w:t>
      </w:r>
      <w:r w:rsidRPr="008B747F">
        <w:rPr>
          <w:rFonts w:ascii="Times New Roman" w:hAnsi="Times New Roman" w:cs="Times New Roman"/>
        </w:rPr>
        <w:t xml:space="preserve">methods, </w:t>
      </w:r>
      <w:r w:rsidR="00127A9F">
        <w:rPr>
          <w:rFonts w:ascii="Times New Roman" w:hAnsi="Times New Roman" w:cs="Times New Roman"/>
        </w:rPr>
        <w:t xml:space="preserve">that emphasized a </w:t>
      </w:r>
      <w:r w:rsidR="0061178F">
        <w:rPr>
          <w:rFonts w:ascii="Times New Roman" w:hAnsi="Times New Roman" w:cs="Times New Roman"/>
        </w:rPr>
        <w:t xml:space="preserve">spectrum </w:t>
      </w:r>
      <w:r w:rsidR="00127A9F">
        <w:rPr>
          <w:rFonts w:ascii="Times New Roman" w:hAnsi="Times New Roman" w:cs="Times New Roman"/>
        </w:rPr>
        <w:t xml:space="preserve">of </w:t>
      </w:r>
      <w:r w:rsidR="00127A9F" w:rsidRPr="008B747F">
        <w:rPr>
          <w:rFonts w:ascii="Times New Roman" w:hAnsi="Times New Roman" w:cs="Times New Roman"/>
        </w:rPr>
        <w:t>empath</w:t>
      </w:r>
      <w:r w:rsidR="00127A9F">
        <w:rPr>
          <w:rFonts w:ascii="Times New Roman" w:hAnsi="Times New Roman" w:cs="Times New Roman"/>
        </w:rPr>
        <w:t>ic</w:t>
      </w:r>
      <w:r w:rsidR="00127A9F" w:rsidRPr="008B747F">
        <w:rPr>
          <w:rFonts w:ascii="Times New Roman" w:hAnsi="Times New Roman" w:cs="Times New Roman"/>
        </w:rPr>
        <w:t xml:space="preserve"> </w:t>
      </w:r>
      <w:r w:rsidR="00404563" w:rsidRPr="008B747F">
        <w:rPr>
          <w:rFonts w:ascii="Times New Roman" w:hAnsi="Times New Roman" w:cs="Times New Roman"/>
        </w:rPr>
        <w:t xml:space="preserve">behaviours, </w:t>
      </w:r>
      <w:r w:rsidRPr="008B747F">
        <w:rPr>
          <w:rFonts w:ascii="Times New Roman" w:hAnsi="Times New Roman" w:cs="Times New Roman"/>
        </w:rPr>
        <w:t>and</w:t>
      </w:r>
      <w:r w:rsidR="00127A9F">
        <w:rPr>
          <w:rFonts w:ascii="Times New Roman" w:hAnsi="Times New Roman" w:cs="Times New Roman"/>
        </w:rPr>
        <w:t xml:space="preserve"> employed a range of</w:t>
      </w:r>
      <w:r w:rsidRPr="008B747F">
        <w:rPr>
          <w:rFonts w:ascii="Times New Roman" w:hAnsi="Times New Roman" w:cs="Times New Roman"/>
        </w:rPr>
        <w:t xml:space="preserve"> BCTs.  </w:t>
      </w:r>
      <w:r w:rsidR="00D957CE" w:rsidRPr="008B747F">
        <w:rPr>
          <w:rFonts w:ascii="Times New Roman" w:hAnsi="Times New Roman" w:cs="Times New Roman"/>
        </w:rPr>
        <w:t>F</w:t>
      </w:r>
      <w:r w:rsidR="00585B9A" w:rsidRPr="00621A11">
        <w:rPr>
          <w:rFonts w:ascii="Times New Roman" w:hAnsi="Times New Roman" w:cs="Times New Roman"/>
          <w:lang w:val="en-US"/>
        </w:rPr>
        <w:t xml:space="preserve">ace-to-face training, role-playing and videos were </w:t>
      </w:r>
      <w:r w:rsidR="00404563" w:rsidRPr="00621A11">
        <w:rPr>
          <w:rFonts w:ascii="Times New Roman" w:hAnsi="Times New Roman" w:cs="Times New Roman"/>
          <w:lang w:val="en-US"/>
        </w:rPr>
        <w:t xml:space="preserve">commonly </w:t>
      </w:r>
      <w:r w:rsidR="00585B9A" w:rsidRPr="00621A11">
        <w:rPr>
          <w:rFonts w:ascii="Times New Roman" w:hAnsi="Times New Roman" w:cs="Times New Roman"/>
          <w:lang w:val="en-US"/>
        </w:rPr>
        <w:t xml:space="preserve">used. The most </w:t>
      </w:r>
      <w:r w:rsidR="004353F7" w:rsidRPr="00621A11">
        <w:rPr>
          <w:rFonts w:ascii="Times New Roman" w:hAnsi="Times New Roman" w:cs="Times New Roman"/>
          <w:lang w:val="en-US"/>
        </w:rPr>
        <w:t>frequent</w:t>
      </w:r>
      <w:r w:rsidR="00585B9A" w:rsidRPr="00621A11">
        <w:rPr>
          <w:rFonts w:ascii="Times New Roman" w:hAnsi="Times New Roman" w:cs="Times New Roman"/>
          <w:lang w:val="en-US"/>
        </w:rPr>
        <w:t xml:space="preserve"> behaviours targeted were providing explanations of treatment, providing </w:t>
      </w:r>
      <w:r w:rsidR="004309B1">
        <w:rPr>
          <w:rFonts w:ascii="Times New Roman" w:hAnsi="Times New Roman" w:cs="Times New Roman"/>
          <w:lang w:val="en-US"/>
        </w:rPr>
        <w:t xml:space="preserve">non-specific </w:t>
      </w:r>
      <w:r w:rsidR="00585B9A" w:rsidRPr="00621A11">
        <w:rPr>
          <w:rFonts w:ascii="Times New Roman" w:hAnsi="Times New Roman" w:cs="Times New Roman"/>
          <w:lang w:val="en-US"/>
        </w:rPr>
        <w:t xml:space="preserve">empathetic responses, displaying a friendly manner and using non-verbal behaviours. The most common BCT </w:t>
      </w:r>
      <w:r w:rsidR="00222A08">
        <w:rPr>
          <w:rFonts w:ascii="Times New Roman" w:hAnsi="Times New Roman" w:cs="Times New Roman"/>
          <w:lang w:val="en-US"/>
        </w:rPr>
        <w:t>used to train HCPs</w:t>
      </w:r>
      <w:r w:rsidR="00585B9A" w:rsidRPr="00621A11">
        <w:rPr>
          <w:rFonts w:ascii="Times New Roman" w:hAnsi="Times New Roman" w:cs="Times New Roman"/>
          <w:lang w:val="en-US"/>
        </w:rPr>
        <w:t xml:space="preserve"> was 4.1 Instruction </w:t>
      </w:r>
      <w:r w:rsidR="00585B9A" w:rsidRPr="00621A11">
        <w:rPr>
          <w:rFonts w:ascii="Times New Roman" w:hAnsi="Times New Roman" w:cs="Times New Roman"/>
          <w:lang w:val="en-US"/>
        </w:rPr>
        <w:lastRenderedPageBreak/>
        <w:t xml:space="preserve">on how to perform behaviour, followed by 9.1 Credible Source and 8.1 Behavioural practice. </w:t>
      </w:r>
      <w:r w:rsidR="00404563" w:rsidRPr="008B747F">
        <w:rPr>
          <w:rFonts w:ascii="Times New Roman" w:hAnsi="Times New Roman" w:cs="Times New Roman"/>
        </w:rPr>
        <w:t xml:space="preserve">There were </w:t>
      </w:r>
      <w:r w:rsidRPr="008B747F">
        <w:rPr>
          <w:rFonts w:ascii="Times New Roman" w:hAnsi="Times New Roman" w:cs="Times New Roman"/>
        </w:rPr>
        <w:t xml:space="preserve">some similarities </w:t>
      </w:r>
      <w:r w:rsidR="00404563" w:rsidRPr="008B747F">
        <w:rPr>
          <w:rFonts w:ascii="Times New Roman" w:hAnsi="Times New Roman" w:cs="Times New Roman"/>
        </w:rPr>
        <w:t xml:space="preserve">in intervention components </w:t>
      </w:r>
      <w:r w:rsidRPr="008B747F">
        <w:rPr>
          <w:rFonts w:ascii="Times New Roman" w:hAnsi="Times New Roman" w:cs="Times New Roman"/>
        </w:rPr>
        <w:t>between the papers with high effect sizes, but also much diversity</w:t>
      </w:r>
      <w:r w:rsidR="00DE3DE0" w:rsidRPr="008B747F">
        <w:rPr>
          <w:rFonts w:ascii="Times New Roman" w:hAnsi="Times New Roman" w:cs="Times New Roman"/>
        </w:rPr>
        <w:t>: the training methods</w:t>
      </w:r>
      <w:r w:rsidR="006B503B">
        <w:rPr>
          <w:rFonts w:ascii="Times New Roman" w:hAnsi="Times New Roman" w:cs="Times New Roman"/>
        </w:rPr>
        <w:t xml:space="preserve"> and</w:t>
      </w:r>
      <w:r w:rsidR="00DE3DE0" w:rsidRPr="008B747F">
        <w:rPr>
          <w:rFonts w:ascii="Times New Roman" w:hAnsi="Times New Roman" w:cs="Times New Roman"/>
        </w:rPr>
        <w:t xml:space="preserve"> content varied greatly.</w:t>
      </w:r>
      <w:r w:rsidR="006B503B">
        <w:rPr>
          <w:rFonts w:ascii="Times New Roman" w:hAnsi="Times New Roman" w:cs="Times New Roman"/>
        </w:rPr>
        <w:t xml:space="preserve"> </w:t>
      </w:r>
      <w:r w:rsidR="004B5AAF">
        <w:rPr>
          <w:rFonts w:ascii="Times New Roman" w:hAnsi="Times New Roman" w:cs="Times New Roman"/>
        </w:rPr>
        <w:t xml:space="preserve">Of </w:t>
      </w:r>
      <w:proofErr w:type="gramStart"/>
      <w:r w:rsidR="006B503B">
        <w:rPr>
          <w:rFonts w:ascii="Times New Roman" w:hAnsi="Times New Roman" w:cs="Times New Roman"/>
        </w:rPr>
        <w:t xml:space="preserve">particular </w:t>
      </w:r>
      <w:r w:rsidR="004B5AAF">
        <w:rPr>
          <w:rFonts w:ascii="Times New Roman" w:hAnsi="Times New Roman" w:cs="Times New Roman"/>
        </w:rPr>
        <w:t>relevance</w:t>
      </w:r>
      <w:proofErr w:type="gramEnd"/>
      <w:r w:rsidR="004B5AAF">
        <w:rPr>
          <w:rFonts w:ascii="Times New Roman" w:hAnsi="Times New Roman" w:cs="Times New Roman"/>
        </w:rPr>
        <w:t xml:space="preserve"> </w:t>
      </w:r>
      <w:r w:rsidR="006B503B">
        <w:rPr>
          <w:rFonts w:ascii="Times New Roman" w:hAnsi="Times New Roman" w:cs="Times New Roman"/>
        </w:rPr>
        <w:t>for the pressured environment of everyday clinical practice</w:t>
      </w:r>
      <w:r w:rsidR="00937A4E">
        <w:rPr>
          <w:rFonts w:ascii="Times New Roman" w:hAnsi="Times New Roman" w:cs="Times New Roman"/>
        </w:rPr>
        <w:t>,</w:t>
      </w:r>
      <w:r w:rsidR="006B503B">
        <w:rPr>
          <w:rFonts w:ascii="Times New Roman" w:hAnsi="Times New Roman" w:cs="Times New Roman"/>
        </w:rPr>
        <w:t xml:space="preserve"> there was little evidence that longer training was ben</w:t>
      </w:r>
      <w:r w:rsidR="00397B66">
        <w:rPr>
          <w:rFonts w:ascii="Times New Roman" w:hAnsi="Times New Roman" w:cs="Times New Roman"/>
        </w:rPr>
        <w:t>e</w:t>
      </w:r>
      <w:r w:rsidR="006B503B">
        <w:rPr>
          <w:rFonts w:ascii="Times New Roman" w:hAnsi="Times New Roman" w:cs="Times New Roman"/>
        </w:rPr>
        <w:t>ficial.</w:t>
      </w:r>
    </w:p>
    <w:p w14:paraId="10A88EE0" w14:textId="18FC3CBA" w:rsidR="00C11DAB" w:rsidRPr="008B747F" w:rsidRDefault="00C11DAB" w:rsidP="00CC22A7">
      <w:pPr>
        <w:spacing w:line="480" w:lineRule="auto"/>
        <w:rPr>
          <w:rFonts w:ascii="Times New Roman" w:hAnsi="Times New Roman" w:cs="Times New Roman"/>
        </w:rPr>
      </w:pPr>
    </w:p>
    <w:p w14:paraId="2F26AC41" w14:textId="4E2616DD" w:rsidR="00F96149" w:rsidRPr="008B747F" w:rsidRDefault="004353F7">
      <w:pPr>
        <w:spacing w:line="480" w:lineRule="auto"/>
        <w:rPr>
          <w:rFonts w:ascii="Times New Roman" w:hAnsi="Times New Roman" w:cs="Times New Roman"/>
        </w:rPr>
      </w:pPr>
      <w:r w:rsidRPr="008B747F">
        <w:rPr>
          <w:rFonts w:ascii="Times New Roman" w:hAnsi="Times New Roman" w:cs="Times New Roman"/>
        </w:rPr>
        <w:t>To the best of our knowledge, this is the first study to examine</w:t>
      </w:r>
      <w:r w:rsidR="00F75AFE">
        <w:rPr>
          <w:rFonts w:ascii="Times New Roman" w:hAnsi="Times New Roman" w:cs="Times New Roman"/>
        </w:rPr>
        <w:t xml:space="preserve"> in detail the</w:t>
      </w:r>
      <w:r w:rsidRPr="008B747F">
        <w:rPr>
          <w:rFonts w:ascii="Times New Roman" w:hAnsi="Times New Roman" w:cs="Times New Roman"/>
        </w:rPr>
        <w:t xml:space="preserve"> underlying methods and behaviours utilised to train HCPs in delivering empathy. </w:t>
      </w:r>
      <w:r w:rsidR="000D6E78" w:rsidRPr="008B747F">
        <w:rPr>
          <w:rFonts w:ascii="Times New Roman" w:hAnsi="Times New Roman" w:cs="Times New Roman"/>
        </w:rPr>
        <w:t xml:space="preserve">Inadequate theoretical </w:t>
      </w:r>
      <w:r w:rsidR="00381AAF" w:rsidRPr="008B747F">
        <w:rPr>
          <w:rFonts w:ascii="Times New Roman" w:hAnsi="Times New Roman" w:cs="Times New Roman"/>
        </w:rPr>
        <w:t xml:space="preserve">development </w:t>
      </w:r>
      <w:r w:rsidR="00224549" w:rsidRPr="008B747F">
        <w:rPr>
          <w:rFonts w:ascii="Times New Roman" w:hAnsi="Times New Roman" w:cs="Times New Roman"/>
        </w:rPr>
        <w:t>and consideration of the</w:t>
      </w:r>
      <w:r w:rsidR="00F96149" w:rsidRPr="008B747F">
        <w:rPr>
          <w:rFonts w:ascii="Times New Roman" w:hAnsi="Times New Roman" w:cs="Times New Roman"/>
        </w:rPr>
        <w:t>se</w:t>
      </w:r>
      <w:r w:rsidR="00381AAF" w:rsidRPr="008B747F">
        <w:rPr>
          <w:rFonts w:ascii="Times New Roman" w:hAnsi="Times New Roman" w:cs="Times New Roman"/>
        </w:rPr>
        <w:t xml:space="preserve"> </w:t>
      </w:r>
      <w:r w:rsidR="000D6E78" w:rsidRPr="008B747F">
        <w:rPr>
          <w:rFonts w:ascii="Times New Roman" w:hAnsi="Times New Roman" w:cs="Times New Roman"/>
        </w:rPr>
        <w:t>underlying processes</w:t>
      </w:r>
      <w:r w:rsidR="00381AAF" w:rsidRPr="008B747F">
        <w:rPr>
          <w:rFonts w:ascii="Times New Roman" w:hAnsi="Times New Roman" w:cs="Times New Roman"/>
        </w:rPr>
        <w:t xml:space="preserve"> in delivering empathy intervention</w:t>
      </w:r>
      <w:r w:rsidR="00224549" w:rsidRPr="008B747F">
        <w:rPr>
          <w:rFonts w:ascii="Times New Roman" w:hAnsi="Times New Roman" w:cs="Times New Roman"/>
        </w:rPr>
        <w:t xml:space="preserve">s </w:t>
      </w:r>
      <w:r w:rsidR="00F96149" w:rsidRPr="008B747F">
        <w:rPr>
          <w:rFonts w:ascii="Times New Roman" w:hAnsi="Times New Roman" w:cs="Times New Roman"/>
        </w:rPr>
        <w:t xml:space="preserve">are </w:t>
      </w:r>
      <w:r w:rsidR="00224549" w:rsidRPr="008B747F">
        <w:rPr>
          <w:rFonts w:ascii="Times New Roman" w:hAnsi="Times New Roman" w:cs="Times New Roman"/>
        </w:rPr>
        <w:t xml:space="preserve">likely </w:t>
      </w:r>
      <w:r w:rsidR="00F96149" w:rsidRPr="008B747F">
        <w:rPr>
          <w:rFonts w:ascii="Times New Roman" w:hAnsi="Times New Roman" w:cs="Times New Roman"/>
        </w:rPr>
        <w:t xml:space="preserve">to have </w:t>
      </w:r>
      <w:r w:rsidR="00224549" w:rsidRPr="008B747F">
        <w:rPr>
          <w:rFonts w:ascii="Times New Roman" w:hAnsi="Times New Roman" w:cs="Times New Roman"/>
        </w:rPr>
        <w:t xml:space="preserve">hindered progress </w:t>
      </w:r>
      <w:r w:rsidR="00F96149" w:rsidRPr="008B747F">
        <w:rPr>
          <w:rFonts w:ascii="Times New Roman" w:hAnsi="Times New Roman" w:cs="Times New Roman"/>
        </w:rPr>
        <w:t>in the</w:t>
      </w:r>
      <w:r w:rsidR="0068263A">
        <w:rPr>
          <w:rFonts w:ascii="Times New Roman" w:hAnsi="Times New Roman" w:cs="Times New Roman"/>
        </w:rPr>
        <w:t xml:space="preserve"> wider</w:t>
      </w:r>
      <w:r w:rsidR="00F96149" w:rsidRPr="008B747F">
        <w:rPr>
          <w:rFonts w:ascii="Times New Roman" w:hAnsi="Times New Roman" w:cs="Times New Roman"/>
        </w:rPr>
        <w:t xml:space="preserve"> </w:t>
      </w:r>
      <w:r w:rsidR="00224549" w:rsidRPr="008B747F">
        <w:rPr>
          <w:rFonts w:ascii="Times New Roman" w:hAnsi="Times New Roman" w:cs="Times New Roman"/>
        </w:rPr>
        <w:t xml:space="preserve">clinical application of empathy interventions. </w:t>
      </w:r>
      <w:r w:rsidR="00381AAF" w:rsidRPr="008B747F">
        <w:rPr>
          <w:rFonts w:ascii="Times New Roman" w:hAnsi="Times New Roman" w:cs="Times New Roman"/>
        </w:rPr>
        <w:t>To some exten</w:t>
      </w:r>
      <w:r w:rsidR="00224549" w:rsidRPr="008B747F">
        <w:rPr>
          <w:rFonts w:ascii="Times New Roman" w:hAnsi="Times New Roman" w:cs="Times New Roman"/>
        </w:rPr>
        <w:t>t</w:t>
      </w:r>
      <w:r w:rsidR="00381AAF" w:rsidRPr="008B747F">
        <w:rPr>
          <w:rFonts w:ascii="Times New Roman" w:hAnsi="Times New Roman" w:cs="Times New Roman"/>
        </w:rPr>
        <w:t>, this might have contributed to the findings of Howick</w:t>
      </w:r>
      <w:r w:rsidR="00DE3DE0" w:rsidRPr="008B747F">
        <w:rPr>
          <w:rFonts w:ascii="Times New Roman" w:hAnsi="Times New Roman" w:cs="Times New Roman"/>
        </w:rPr>
        <w:t xml:space="preserve"> et </w:t>
      </w:r>
      <w:proofErr w:type="spellStart"/>
      <w:r w:rsidR="00DE3DE0" w:rsidRPr="008B747F">
        <w:rPr>
          <w:rFonts w:ascii="Times New Roman" w:hAnsi="Times New Roman" w:cs="Times New Roman"/>
        </w:rPr>
        <w:t>al</w:t>
      </w:r>
      <w:r w:rsidR="00381AAF" w:rsidRPr="008B747F">
        <w:rPr>
          <w:rFonts w:ascii="Times New Roman" w:hAnsi="Times New Roman" w:cs="Times New Roman"/>
        </w:rPr>
        <w:t>’s</w:t>
      </w:r>
      <w:proofErr w:type="spellEnd"/>
      <w:r w:rsidR="00DE3DE0" w:rsidRPr="008B747F">
        <w:rPr>
          <w:rFonts w:ascii="Times New Roman" w:hAnsi="Times New Roman" w:cs="Times New Roman"/>
        </w:rPr>
        <w:t xml:space="preserve"> </w:t>
      </w:r>
      <w:sdt>
        <w:sdtPr>
          <w:rPr>
            <w:rFonts w:ascii="Times New Roman" w:hAnsi="Times New Roman" w:cs="Times New Roman"/>
          </w:rPr>
          <w:id w:val="-1335751363"/>
          <w:citation/>
        </w:sdtPr>
        <w:sdtContent>
          <w:r w:rsidR="00DE3DE0" w:rsidRPr="008B747F">
            <w:rPr>
              <w:rFonts w:ascii="Times New Roman" w:hAnsi="Times New Roman" w:cs="Times New Roman"/>
            </w:rPr>
            <w:fldChar w:fldCharType="begin"/>
          </w:r>
          <w:r w:rsidR="00DE3DE0" w:rsidRPr="008B747F">
            <w:instrText xml:space="preserve"> CITATION howick2018effects \l 2057 </w:instrText>
          </w:r>
          <w:r w:rsidR="00DE3DE0" w:rsidRPr="008B747F">
            <w:rPr>
              <w:rFonts w:ascii="Times New Roman" w:hAnsi="Times New Roman" w:cs="Times New Roman"/>
            </w:rPr>
            <w:fldChar w:fldCharType="separate"/>
          </w:r>
          <w:r w:rsidR="009B59DE" w:rsidRPr="009B59DE">
            <w:rPr>
              <w:noProof/>
            </w:rPr>
            <w:t>[</w:t>
          </w:r>
          <w:r w:rsidR="009B59DE" w:rsidRPr="009B59DE">
            <w:rPr>
              <w:noProof/>
            </w:rPr>
            <w:t>10</w:t>
          </w:r>
          <w:r w:rsidR="009B59DE" w:rsidRPr="009B59DE">
            <w:rPr>
              <w:noProof/>
            </w:rPr>
            <w:t>]</w:t>
          </w:r>
          <w:r w:rsidR="00DE3DE0" w:rsidRPr="008B747F">
            <w:rPr>
              <w:rFonts w:ascii="Times New Roman" w:hAnsi="Times New Roman" w:cs="Times New Roman"/>
            </w:rPr>
            <w:fldChar w:fldCharType="end"/>
          </w:r>
        </w:sdtContent>
      </w:sdt>
      <w:r w:rsidR="00381AAF" w:rsidRPr="008B747F">
        <w:rPr>
          <w:rFonts w:ascii="Times New Roman" w:hAnsi="Times New Roman" w:cs="Times New Roman"/>
        </w:rPr>
        <w:t xml:space="preserve"> review in which only small </w:t>
      </w:r>
      <w:r w:rsidR="006868B5">
        <w:rPr>
          <w:rFonts w:ascii="Times New Roman" w:hAnsi="Times New Roman" w:cs="Times New Roman"/>
        </w:rPr>
        <w:t xml:space="preserve">absolute </w:t>
      </w:r>
      <w:r w:rsidR="00381AAF" w:rsidRPr="008B747F">
        <w:rPr>
          <w:rFonts w:ascii="Times New Roman" w:hAnsi="Times New Roman" w:cs="Times New Roman"/>
        </w:rPr>
        <w:t xml:space="preserve">effects were observed. </w:t>
      </w:r>
      <w:r w:rsidR="00224549" w:rsidRPr="008B747F">
        <w:rPr>
          <w:rFonts w:ascii="Times New Roman" w:hAnsi="Times New Roman" w:cs="Times New Roman"/>
        </w:rPr>
        <w:t xml:space="preserve">More detailed consideration of these processes </w:t>
      </w:r>
      <w:r w:rsidR="00224549" w:rsidRPr="00621A11">
        <w:rPr>
          <w:rFonts w:ascii="Times New Roman" w:hAnsi="Times New Roman" w:cs="Times New Roman"/>
          <w:lang w:val="en-US"/>
        </w:rPr>
        <w:t xml:space="preserve">is critical and timely in delivering effective and cost-effective empathy interventions. </w:t>
      </w:r>
      <w:r w:rsidR="00F96149" w:rsidRPr="00621A11">
        <w:rPr>
          <w:rFonts w:ascii="Times New Roman" w:hAnsi="Times New Roman" w:cs="Times New Roman"/>
          <w:lang w:val="en-US"/>
        </w:rPr>
        <w:t>At</w:t>
      </w:r>
      <w:r w:rsidR="00224549" w:rsidRPr="00621A11">
        <w:rPr>
          <w:rFonts w:ascii="Times New Roman" w:hAnsi="Times New Roman" w:cs="Times New Roman"/>
          <w:lang w:val="en-US"/>
        </w:rPr>
        <w:t xml:space="preserve"> </w:t>
      </w:r>
      <w:r w:rsidR="00F96149" w:rsidRPr="00621A11">
        <w:rPr>
          <w:rFonts w:ascii="Times New Roman" w:hAnsi="Times New Roman" w:cs="Times New Roman"/>
          <w:lang w:val="en-US"/>
        </w:rPr>
        <w:t xml:space="preserve">a </w:t>
      </w:r>
      <w:r w:rsidR="00224549" w:rsidRPr="00621A11">
        <w:rPr>
          <w:rFonts w:ascii="Times New Roman" w:hAnsi="Times New Roman" w:cs="Times New Roman"/>
          <w:lang w:val="en-US"/>
        </w:rPr>
        <w:t>time of unprecedented pressures and greater austerity</w:t>
      </w:r>
      <w:r w:rsidR="00F96149" w:rsidRPr="00621A11">
        <w:rPr>
          <w:rFonts w:ascii="Times New Roman" w:hAnsi="Times New Roman" w:cs="Times New Roman"/>
          <w:lang w:val="en-US"/>
        </w:rPr>
        <w:t xml:space="preserve"> in the </w:t>
      </w:r>
      <w:r w:rsidR="003C57EA" w:rsidRPr="00621A11">
        <w:rPr>
          <w:rFonts w:ascii="Times New Roman" w:hAnsi="Times New Roman" w:cs="Times New Roman"/>
          <w:lang w:val="en-US"/>
        </w:rPr>
        <w:t>UK</w:t>
      </w:r>
      <w:r w:rsidR="00DE2576" w:rsidRPr="00DE2576">
        <w:rPr>
          <w:rFonts w:ascii="Times New Roman" w:hAnsi="Times New Roman" w:cs="Times New Roman"/>
          <w:lang w:val="en-US"/>
        </w:rPr>
        <w:t xml:space="preserve"> </w:t>
      </w:r>
      <w:r w:rsidR="00DE2576" w:rsidRPr="008B6349">
        <w:rPr>
          <w:rFonts w:ascii="Times New Roman" w:hAnsi="Times New Roman" w:cs="Times New Roman"/>
          <w:lang w:val="en-US"/>
        </w:rPr>
        <w:t xml:space="preserve">and other </w:t>
      </w:r>
      <w:r w:rsidR="00DE2576" w:rsidRPr="008B6349">
        <w:rPr>
          <w:rFonts w:ascii="Times New Roman" w:hAnsi="Times New Roman"/>
          <w:lang w:val="en-US"/>
        </w:rPr>
        <w:t xml:space="preserve">health </w:t>
      </w:r>
      <w:r w:rsidR="00DE2576" w:rsidRPr="008B6349">
        <w:rPr>
          <w:rFonts w:ascii="Times New Roman" w:hAnsi="Times New Roman" w:cs="Times New Roman"/>
          <w:lang w:val="en-US"/>
        </w:rPr>
        <w:t>services,</w:t>
      </w:r>
      <w:r w:rsidR="00224549" w:rsidRPr="00621A11">
        <w:rPr>
          <w:rFonts w:ascii="Times New Roman" w:hAnsi="Times New Roman" w:cs="Times New Roman"/>
          <w:lang w:val="en-US"/>
        </w:rPr>
        <w:t xml:space="preserve"> </w:t>
      </w:r>
      <w:r w:rsidR="00F96149" w:rsidRPr="00621A11">
        <w:rPr>
          <w:rFonts w:ascii="Times New Roman" w:hAnsi="Times New Roman" w:cs="Times New Roman"/>
          <w:lang w:val="en-US"/>
        </w:rPr>
        <w:t xml:space="preserve">alongside </w:t>
      </w:r>
      <w:r w:rsidR="00224549" w:rsidRPr="00621A11">
        <w:rPr>
          <w:rFonts w:ascii="Times New Roman" w:hAnsi="Times New Roman" w:cs="Times New Roman"/>
          <w:lang w:val="en-US"/>
        </w:rPr>
        <w:t>declining patient satisfacti</w:t>
      </w:r>
      <w:r w:rsidR="00F96149" w:rsidRPr="00621A11">
        <w:rPr>
          <w:rFonts w:ascii="Times New Roman" w:hAnsi="Times New Roman" w:cs="Times New Roman"/>
          <w:lang w:val="en-US"/>
        </w:rPr>
        <w:t xml:space="preserve">on, practitioner empathy could provide a valuable additional tool given the previous evidence of its effect on </w:t>
      </w:r>
      <w:r w:rsidR="00224549" w:rsidRPr="00621A11">
        <w:rPr>
          <w:rFonts w:ascii="Times New Roman" w:hAnsi="Times New Roman" w:cs="Times New Roman"/>
          <w:lang w:val="en-US"/>
        </w:rPr>
        <w:t>patient satisfaction, trust, health outcomes and HCP well-being.</w:t>
      </w:r>
      <w:r w:rsidR="00224549" w:rsidRPr="008B747F">
        <w:rPr>
          <w:rFonts w:ascii="Times New Roman" w:hAnsi="Times New Roman" w:cs="Times New Roman"/>
        </w:rPr>
        <w:t xml:space="preserve"> </w:t>
      </w:r>
      <w:r w:rsidR="00F96149" w:rsidRPr="008B747F">
        <w:rPr>
          <w:rFonts w:ascii="Times New Roman" w:hAnsi="Times New Roman" w:cs="Times New Roman"/>
        </w:rPr>
        <w:t>Our findings highlight key areas that are promising in future development and application</w:t>
      </w:r>
      <w:r w:rsidR="00621A11" w:rsidRPr="008B747F">
        <w:rPr>
          <w:rFonts w:ascii="Times New Roman" w:hAnsi="Times New Roman" w:cs="Times New Roman"/>
        </w:rPr>
        <w:t xml:space="preserve"> towards</w:t>
      </w:r>
      <w:r w:rsidR="00F96149" w:rsidRPr="008B747F">
        <w:rPr>
          <w:rFonts w:ascii="Times New Roman" w:hAnsi="Times New Roman" w:cs="Times New Roman"/>
        </w:rPr>
        <w:t xml:space="preserve"> effective empathy interventions.</w:t>
      </w:r>
    </w:p>
    <w:p w14:paraId="0563A7F2" w14:textId="054D8EEE" w:rsidR="00C11DAB" w:rsidRDefault="00C11DAB" w:rsidP="00F96149">
      <w:pPr>
        <w:spacing w:line="480" w:lineRule="auto"/>
        <w:rPr>
          <w:rFonts w:ascii="Times New Roman" w:hAnsi="Times New Roman" w:cs="Times New Roman"/>
        </w:rPr>
      </w:pPr>
    </w:p>
    <w:p w14:paraId="22ACF14A" w14:textId="79CC0C25" w:rsidR="00DE2576" w:rsidRDefault="00906185" w:rsidP="00DE2576">
      <w:pPr>
        <w:spacing w:line="480" w:lineRule="auto"/>
        <w:rPr>
          <w:rFonts w:ascii="Times New Roman" w:hAnsi="Times New Roman" w:cs="Times New Roman"/>
        </w:rPr>
      </w:pPr>
      <w:r>
        <w:rPr>
          <w:rFonts w:ascii="Times New Roman" w:hAnsi="Times New Roman" w:cs="Times New Roman"/>
        </w:rPr>
        <w:t xml:space="preserve">Our </w:t>
      </w:r>
      <w:r w:rsidR="00DE2576">
        <w:rPr>
          <w:rFonts w:ascii="Times New Roman" w:hAnsi="Times New Roman" w:cs="Times New Roman"/>
        </w:rPr>
        <w:t xml:space="preserve">ability to investigate </w:t>
      </w:r>
      <w:r w:rsidR="00DE2576" w:rsidRPr="00DE2576">
        <w:rPr>
          <w:rFonts w:ascii="Times New Roman" w:hAnsi="Times New Roman" w:cs="Times New Roman"/>
        </w:rPr>
        <w:t xml:space="preserve">which empathic behaviours are most effective for improving patient </w:t>
      </w:r>
      <w:r w:rsidR="00DE2576" w:rsidRPr="00DE2576">
        <w:rPr>
          <w:rFonts w:ascii="Times New Roman" w:hAnsi="Times New Roman" w:cs="Times New Roman"/>
        </w:rPr>
        <w:lastRenderedPageBreak/>
        <w:t xml:space="preserve">outcomes </w:t>
      </w:r>
      <w:r w:rsidR="00DE2576">
        <w:rPr>
          <w:rFonts w:ascii="Times New Roman" w:hAnsi="Times New Roman" w:cs="Times New Roman"/>
        </w:rPr>
        <w:t xml:space="preserve">(Aim 2) </w:t>
      </w:r>
      <w:r>
        <w:rPr>
          <w:rFonts w:ascii="Times New Roman" w:hAnsi="Times New Roman" w:cs="Times New Roman"/>
        </w:rPr>
        <w:t xml:space="preserve">was </w:t>
      </w:r>
      <w:r w:rsidR="00DE2576">
        <w:rPr>
          <w:rFonts w:ascii="Times New Roman" w:hAnsi="Times New Roman" w:cs="Times New Roman"/>
        </w:rPr>
        <w:t xml:space="preserve">hampered </w:t>
      </w:r>
      <w:r>
        <w:rPr>
          <w:rFonts w:ascii="Times New Roman" w:hAnsi="Times New Roman" w:cs="Times New Roman"/>
        </w:rPr>
        <w:t>by the lack of reporting adequacy of empathy training methods</w:t>
      </w:r>
      <w:r w:rsidR="00DC0943">
        <w:rPr>
          <w:rFonts w:ascii="Times New Roman" w:hAnsi="Times New Roman" w:cs="Times New Roman"/>
        </w:rPr>
        <w:t xml:space="preserve">. </w:t>
      </w:r>
      <w:r w:rsidR="00DE2576">
        <w:rPr>
          <w:rFonts w:ascii="Times New Roman" w:hAnsi="Times New Roman" w:cs="Times New Roman"/>
        </w:rPr>
        <w:t xml:space="preserve"> E</w:t>
      </w:r>
      <w:r w:rsidR="00DE2576" w:rsidRPr="008B747F">
        <w:rPr>
          <w:rFonts w:ascii="Times New Roman" w:hAnsi="Times New Roman" w:cs="Times New Roman"/>
        </w:rPr>
        <w:t xml:space="preserve">mpathy training and empathic behaviours </w:t>
      </w:r>
      <w:r w:rsidR="00DE2576">
        <w:rPr>
          <w:rFonts w:ascii="Times New Roman" w:hAnsi="Times New Roman" w:cs="Times New Roman"/>
        </w:rPr>
        <w:t xml:space="preserve">were defined and described in different ways and were reported in varying degrees of detail.  </w:t>
      </w:r>
      <w:r w:rsidR="00DE2576" w:rsidRPr="008B747F">
        <w:rPr>
          <w:rFonts w:ascii="Times New Roman" w:hAnsi="Times New Roman" w:cs="Times New Roman"/>
        </w:rPr>
        <w:t xml:space="preserve">For example Fujimori et al. </w:t>
      </w:r>
      <w:sdt>
        <w:sdtPr>
          <w:rPr>
            <w:rFonts w:ascii="Times New Roman" w:hAnsi="Times New Roman" w:cs="Times New Roman"/>
          </w:rPr>
          <w:id w:val="1243839142"/>
          <w:citation/>
        </w:sdtPr>
        <w:sdtContent>
          <w:r w:rsidR="00DE2576" w:rsidRPr="005261D9">
            <w:rPr>
              <w:rFonts w:ascii="Times New Roman" w:hAnsi="Times New Roman" w:cs="Times New Roman"/>
            </w:rPr>
            <w:fldChar w:fldCharType="begin"/>
          </w:r>
          <w:r w:rsidR="00DE2576" w:rsidRPr="005261D9">
            <w:rPr>
              <w:rFonts w:ascii="Times New Roman" w:hAnsi="Times New Roman" w:cs="Times New Roman"/>
            </w:rPr>
            <w:instrText xml:space="preserve"> CITATION fujimori2014effect \l 2057 </w:instrText>
          </w:r>
          <w:r w:rsidR="00DE2576" w:rsidRPr="005261D9">
            <w:rPr>
              <w:rFonts w:ascii="Times New Roman" w:hAnsi="Times New Roman" w:cs="Times New Roman"/>
            </w:rPr>
            <w:fldChar w:fldCharType="separate"/>
          </w:r>
          <w:r w:rsidR="009B59DE" w:rsidRPr="009B59DE">
            <w:rPr>
              <w:rFonts w:ascii="Times New Roman" w:hAnsi="Times New Roman" w:cs="Times New Roman"/>
              <w:noProof/>
            </w:rPr>
            <w:t>[15]</w:t>
          </w:r>
          <w:r w:rsidR="00DE2576" w:rsidRPr="005261D9">
            <w:rPr>
              <w:rFonts w:ascii="Times New Roman" w:hAnsi="Times New Roman" w:cs="Times New Roman"/>
            </w:rPr>
            <w:fldChar w:fldCharType="end"/>
          </w:r>
        </w:sdtContent>
      </w:sdt>
      <w:r w:rsidR="00DE2576" w:rsidRPr="005261D9">
        <w:rPr>
          <w:rFonts w:ascii="Times New Roman" w:hAnsi="Times New Roman" w:cs="Times New Roman"/>
        </w:rPr>
        <w:t xml:space="preserve"> provided a detailed schedule of a two day workshop, while </w:t>
      </w:r>
      <w:proofErr w:type="spellStart"/>
      <w:r w:rsidR="00DE2576" w:rsidRPr="005261D9">
        <w:rPr>
          <w:rFonts w:ascii="Times New Roman" w:hAnsi="Times New Roman" w:cs="Times New Roman"/>
        </w:rPr>
        <w:t>Soltner</w:t>
      </w:r>
      <w:proofErr w:type="spellEnd"/>
      <w:r w:rsidR="00DE2576" w:rsidRPr="005261D9">
        <w:rPr>
          <w:rFonts w:ascii="Times New Roman" w:hAnsi="Times New Roman" w:cs="Times New Roman"/>
        </w:rPr>
        <w:t xml:space="preserve"> et al. </w:t>
      </w:r>
      <w:sdt>
        <w:sdtPr>
          <w:rPr>
            <w:rFonts w:ascii="Times New Roman" w:hAnsi="Times New Roman" w:cs="Times New Roman"/>
          </w:rPr>
          <w:id w:val="-2086608404"/>
          <w:citation/>
        </w:sdtPr>
        <w:sdtContent>
          <w:r w:rsidR="00DE2576" w:rsidRPr="005261D9">
            <w:rPr>
              <w:rFonts w:ascii="Times New Roman" w:hAnsi="Times New Roman" w:cs="Times New Roman"/>
            </w:rPr>
            <w:fldChar w:fldCharType="begin"/>
          </w:r>
          <w:r w:rsidR="00DE2576" w:rsidRPr="005261D9">
            <w:rPr>
              <w:rFonts w:ascii="Times New Roman" w:hAnsi="Times New Roman" w:cs="Times New Roman"/>
            </w:rPr>
            <w:instrText xml:space="preserve"> CITATION soltner2011continuous \l 2057 </w:instrText>
          </w:r>
          <w:r w:rsidR="00DE2576" w:rsidRPr="005261D9">
            <w:rPr>
              <w:rFonts w:ascii="Times New Roman" w:hAnsi="Times New Roman" w:cs="Times New Roman"/>
            </w:rPr>
            <w:fldChar w:fldCharType="separate"/>
          </w:r>
          <w:r w:rsidR="009B59DE" w:rsidRPr="009B59DE">
            <w:rPr>
              <w:rFonts w:ascii="Times New Roman" w:hAnsi="Times New Roman" w:cs="Times New Roman"/>
              <w:noProof/>
            </w:rPr>
            <w:t>[14]</w:t>
          </w:r>
          <w:r w:rsidR="00DE2576" w:rsidRPr="005261D9">
            <w:rPr>
              <w:rFonts w:ascii="Times New Roman" w:hAnsi="Times New Roman" w:cs="Times New Roman"/>
            </w:rPr>
            <w:fldChar w:fldCharType="end"/>
          </w:r>
        </w:sdtContent>
      </w:sdt>
      <w:r w:rsidR="00DE2576" w:rsidRPr="005261D9">
        <w:rPr>
          <w:rFonts w:ascii="Times New Roman" w:hAnsi="Times New Roman" w:cs="Times New Roman"/>
        </w:rPr>
        <w:t xml:space="preserve"> presented a calibration study to check </w:t>
      </w:r>
      <w:r w:rsidR="00DE2576">
        <w:rPr>
          <w:rFonts w:ascii="Times New Roman" w:hAnsi="Times New Roman" w:cs="Times New Roman"/>
        </w:rPr>
        <w:t>the success of training, the content of which was not described.</w:t>
      </w:r>
      <w:r w:rsidR="00DE2576">
        <w:rPr>
          <w:rFonts w:ascii="Times New Roman" w:hAnsi="Times New Roman" w:cs="Times New Roman"/>
        </w:rPr>
        <w:t xml:space="preserve">  </w:t>
      </w:r>
      <w:r w:rsidR="00DE2576" w:rsidRPr="005261D9">
        <w:rPr>
          <w:rFonts w:ascii="Times New Roman" w:hAnsi="Times New Roman" w:cs="Times New Roman"/>
        </w:rPr>
        <w:t xml:space="preserve">Furthermore, while some studies did not describe using </w:t>
      </w:r>
      <w:proofErr w:type="gramStart"/>
      <w:r w:rsidR="00DE2576" w:rsidRPr="005261D9">
        <w:rPr>
          <w:rFonts w:ascii="Times New Roman" w:hAnsi="Times New Roman" w:cs="Times New Roman"/>
        </w:rPr>
        <w:t>particular training</w:t>
      </w:r>
      <w:proofErr w:type="gramEnd"/>
      <w:r w:rsidR="00DE2576" w:rsidRPr="005261D9">
        <w:rPr>
          <w:rFonts w:ascii="Times New Roman" w:hAnsi="Times New Roman" w:cs="Times New Roman"/>
        </w:rPr>
        <w:t xml:space="preserve"> or behaviour change methods, this does not necessarily mean that such methods were not used. </w:t>
      </w:r>
      <w:r w:rsidR="00956D48">
        <w:rPr>
          <w:rFonts w:ascii="Times New Roman" w:hAnsi="Times New Roman" w:cs="Times New Roman"/>
        </w:rPr>
        <w:t xml:space="preserve">The papers also lacked information on the level of experience the trainers had in education, which could impact on the training’s effectiveness. </w:t>
      </w:r>
      <w:r w:rsidR="00DE2576" w:rsidRPr="005261D9">
        <w:rPr>
          <w:rFonts w:ascii="Times New Roman" w:hAnsi="Times New Roman" w:cs="Times New Roman"/>
        </w:rPr>
        <w:t xml:space="preserve">While we were able to obtain additional information about one intervention by contacting the author (Little et al. </w:t>
      </w:r>
      <w:sdt>
        <w:sdtPr>
          <w:rPr>
            <w:rFonts w:ascii="Times New Roman" w:hAnsi="Times New Roman" w:cs="Times New Roman"/>
          </w:rPr>
          <w:id w:val="-1787337878"/>
          <w:citation/>
        </w:sdtPr>
        <w:sdtContent>
          <w:r w:rsidR="00DE2576" w:rsidRPr="005261D9">
            <w:rPr>
              <w:rFonts w:ascii="Times New Roman" w:hAnsi="Times New Roman" w:cs="Times New Roman"/>
            </w:rPr>
            <w:fldChar w:fldCharType="begin"/>
          </w:r>
          <w:r w:rsidR="00DE2576" w:rsidRPr="005261D9">
            <w:rPr>
              <w:rFonts w:ascii="Times New Roman" w:hAnsi="Times New Roman" w:cs="Times New Roman"/>
            </w:rPr>
            <w:instrText xml:space="preserve"> CITATION little2015randomised \l 2057 </w:instrText>
          </w:r>
          <w:r w:rsidR="00DE2576" w:rsidRPr="005261D9">
            <w:rPr>
              <w:rFonts w:ascii="Times New Roman" w:hAnsi="Times New Roman" w:cs="Times New Roman"/>
            </w:rPr>
            <w:fldChar w:fldCharType="separate"/>
          </w:r>
          <w:r w:rsidR="009B59DE" w:rsidRPr="009B59DE">
            <w:rPr>
              <w:rFonts w:ascii="Times New Roman" w:hAnsi="Times New Roman" w:cs="Times New Roman"/>
              <w:noProof/>
            </w:rPr>
            <w:t>[17]</w:t>
          </w:r>
          <w:r w:rsidR="00DE2576" w:rsidRPr="005261D9">
            <w:rPr>
              <w:rFonts w:ascii="Times New Roman" w:hAnsi="Times New Roman" w:cs="Times New Roman"/>
            </w:rPr>
            <w:fldChar w:fldCharType="end"/>
          </w:r>
        </w:sdtContent>
      </w:sdt>
      <w:r w:rsidR="00DE2576" w:rsidRPr="005261D9">
        <w:rPr>
          <w:rFonts w:ascii="Times New Roman" w:hAnsi="Times New Roman" w:cs="Times New Roman"/>
        </w:rPr>
        <w:t xml:space="preserve">), despite attempting contact we were unable to obtain any further details from the authors of the remaining papers. Although there has been recent attention to the better reporting of interventions </w:t>
      </w:r>
      <w:sdt>
        <w:sdtPr>
          <w:rPr>
            <w:rFonts w:ascii="Times New Roman" w:hAnsi="Times New Roman" w:cs="Times New Roman"/>
          </w:rPr>
          <w:id w:val="735822160"/>
          <w:citation/>
        </w:sdtPr>
        <w:sdtContent>
          <w:r w:rsidR="00DE2576" w:rsidRPr="005261D9">
            <w:rPr>
              <w:rFonts w:ascii="Times New Roman" w:hAnsi="Times New Roman" w:cs="Times New Roman"/>
            </w:rPr>
            <w:fldChar w:fldCharType="begin"/>
          </w:r>
          <w:r w:rsidR="00DE2576" w:rsidRPr="005261D9">
            <w:rPr>
              <w:rFonts w:ascii="Times New Roman" w:hAnsi="Times New Roman" w:cs="Times New Roman"/>
            </w:rPr>
            <w:instrText xml:space="preserve"> CITATION hoffmann2014better \l 2057 </w:instrText>
          </w:r>
          <w:r w:rsidR="00DE2576" w:rsidRPr="005261D9">
            <w:rPr>
              <w:rFonts w:ascii="Times New Roman" w:hAnsi="Times New Roman" w:cs="Times New Roman"/>
            </w:rPr>
            <w:fldChar w:fldCharType="separate"/>
          </w:r>
          <w:r w:rsidR="009B59DE" w:rsidRPr="009B59DE">
            <w:rPr>
              <w:rFonts w:ascii="Times New Roman" w:hAnsi="Times New Roman" w:cs="Times New Roman"/>
              <w:noProof/>
            </w:rPr>
            <w:t>[21]</w:t>
          </w:r>
          <w:r w:rsidR="00DE2576" w:rsidRPr="005261D9">
            <w:rPr>
              <w:rFonts w:ascii="Times New Roman" w:hAnsi="Times New Roman" w:cs="Times New Roman"/>
            </w:rPr>
            <w:fldChar w:fldCharType="end"/>
          </w:r>
        </w:sdtContent>
      </w:sdt>
      <w:r w:rsidR="00DE2576" w:rsidRPr="005261D9">
        <w:rPr>
          <w:rFonts w:ascii="Times New Roman" w:hAnsi="Times New Roman" w:cs="Times New Roman"/>
        </w:rPr>
        <w:t xml:space="preserve">, there has been limited work on describing how people are trained to deliver the intervention. This is essential for interventions which deliver a complex behavioural interaction, such as conveying empathy in a clinical consultation. Without a complete description of this, </w:t>
      </w:r>
      <w:r w:rsidR="00DE2576">
        <w:rPr>
          <w:rFonts w:ascii="Times New Roman" w:hAnsi="Times New Roman" w:cs="Times New Roman"/>
        </w:rPr>
        <w:t>empathy training trials</w:t>
      </w:r>
      <w:r w:rsidR="00DE2576" w:rsidRPr="005261D9">
        <w:rPr>
          <w:rFonts w:ascii="Times New Roman" w:hAnsi="Times New Roman" w:cs="Times New Roman"/>
        </w:rPr>
        <w:t xml:space="preserve"> cannot be accurately replicated, or the findings built upon. We recommend a checklist is developed for the reporting of intervention delivery training </w:t>
      </w:r>
      <w:r w:rsidR="00DE2576">
        <w:rPr>
          <w:rFonts w:ascii="Times New Roman" w:hAnsi="Times New Roman" w:cs="Times New Roman"/>
        </w:rPr>
        <w:t xml:space="preserve">(perhaps as an extension to the </w:t>
      </w:r>
      <w:proofErr w:type="spellStart"/>
      <w:r w:rsidR="00DE2576">
        <w:rPr>
          <w:rFonts w:ascii="Times New Roman" w:hAnsi="Times New Roman" w:cs="Times New Roman"/>
        </w:rPr>
        <w:t>TIDieR</w:t>
      </w:r>
      <w:proofErr w:type="spellEnd"/>
      <w:r w:rsidR="00DE2576">
        <w:rPr>
          <w:rFonts w:ascii="Times New Roman" w:hAnsi="Times New Roman" w:cs="Times New Roman"/>
        </w:rPr>
        <w:t xml:space="preserve"> framework </w:t>
      </w:r>
      <w:sdt>
        <w:sdtPr>
          <w:rPr>
            <w:rFonts w:ascii="Times New Roman" w:hAnsi="Times New Roman" w:cs="Times New Roman"/>
          </w:rPr>
          <w:id w:val="-1917541970"/>
          <w:citation/>
        </w:sdtPr>
        <w:sdtContent>
          <w:r w:rsidR="00DE2576">
            <w:rPr>
              <w:rFonts w:ascii="Times New Roman" w:hAnsi="Times New Roman" w:cs="Times New Roman"/>
            </w:rPr>
            <w:fldChar w:fldCharType="begin"/>
          </w:r>
          <w:r w:rsidR="00DE2576">
            <w:rPr>
              <w:rFonts w:ascii="Times New Roman" w:hAnsi="Times New Roman" w:cs="Times New Roman"/>
            </w:rPr>
            <w:instrText xml:space="preserve"> CITATION hoffmann2014better \l 2057 </w:instrText>
          </w:r>
          <w:r w:rsidR="00DE2576">
            <w:rPr>
              <w:rFonts w:ascii="Times New Roman" w:hAnsi="Times New Roman" w:cs="Times New Roman"/>
            </w:rPr>
            <w:fldChar w:fldCharType="separate"/>
          </w:r>
          <w:r w:rsidR="009B59DE" w:rsidRPr="009B59DE">
            <w:rPr>
              <w:rFonts w:ascii="Times New Roman" w:hAnsi="Times New Roman" w:cs="Times New Roman"/>
              <w:noProof/>
            </w:rPr>
            <w:t>[21]</w:t>
          </w:r>
          <w:r w:rsidR="00DE2576">
            <w:rPr>
              <w:rFonts w:ascii="Times New Roman" w:hAnsi="Times New Roman" w:cs="Times New Roman"/>
            </w:rPr>
            <w:fldChar w:fldCharType="end"/>
          </w:r>
        </w:sdtContent>
      </w:sdt>
      <w:r w:rsidR="00DE2576">
        <w:rPr>
          <w:rFonts w:ascii="Times New Roman" w:hAnsi="Times New Roman" w:cs="Times New Roman"/>
        </w:rPr>
        <w:t xml:space="preserve"> for intervention descriptions) </w:t>
      </w:r>
      <w:r w:rsidR="00DE2576" w:rsidRPr="005261D9">
        <w:rPr>
          <w:rFonts w:ascii="Times New Roman" w:hAnsi="Times New Roman" w:cs="Times New Roman"/>
        </w:rPr>
        <w:t>where the intervention has a complex behavioural component.</w:t>
      </w:r>
    </w:p>
    <w:p w14:paraId="5D37044D" w14:textId="203A094B" w:rsidR="00DE2576" w:rsidRPr="00621A11" w:rsidRDefault="00DE2576" w:rsidP="00182DE4">
      <w:pPr>
        <w:spacing w:line="480" w:lineRule="auto"/>
        <w:rPr>
          <w:rFonts w:ascii="Times New Roman" w:hAnsi="Times New Roman" w:cs="Times New Roman"/>
          <w:lang w:val="en-US"/>
        </w:rPr>
      </w:pPr>
    </w:p>
    <w:p w14:paraId="17B15704" w14:textId="5F8A5425" w:rsidR="002D0608" w:rsidRDefault="00585B9A" w:rsidP="00182DE4">
      <w:pPr>
        <w:spacing w:line="480" w:lineRule="auto"/>
        <w:rPr>
          <w:rFonts w:ascii="Times New Roman" w:hAnsi="Times New Roman" w:cs="Times New Roman"/>
        </w:rPr>
      </w:pPr>
      <w:r w:rsidRPr="00621A11">
        <w:rPr>
          <w:rFonts w:ascii="Times New Roman" w:hAnsi="Times New Roman" w:cs="Times New Roman"/>
          <w:lang w:val="en-US"/>
        </w:rPr>
        <w:lastRenderedPageBreak/>
        <w:t xml:space="preserve">We also found that the seven studies presented in the systematic review were insufficient to draw conclusions </w:t>
      </w:r>
      <w:r w:rsidR="00404563" w:rsidRPr="00621A11">
        <w:rPr>
          <w:rFonts w:ascii="Times New Roman" w:hAnsi="Times New Roman" w:cs="Times New Roman"/>
          <w:lang w:val="en-US"/>
        </w:rPr>
        <w:t xml:space="preserve">about which (combinations of) components of training might have the largest effects on patient health outcomes.  </w:t>
      </w:r>
      <w:r w:rsidRPr="005261D9">
        <w:rPr>
          <w:rFonts w:ascii="Times New Roman" w:hAnsi="Times New Roman" w:cs="Times New Roman"/>
        </w:rPr>
        <w:t>Although</w:t>
      </w:r>
      <w:r w:rsidR="003C6142" w:rsidRPr="005261D9">
        <w:rPr>
          <w:rFonts w:ascii="Times New Roman" w:hAnsi="Times New Roman" w:cs="Times New Roman"/>
        </w:rPr>
        <w:t xml:space="preserve"> the studies chosen for Howick et </w:t>
      </w:r>
      <w:proofErr w:type="spellStart"/>
      <w:r w:rsidR="003C6142" w:rsidRPr="005261D9">
        <w:rPr>
          <w:rFonts w:ascii="Times New Roman" w:hAnsi="Times New Roman" w:cs="Times New Roman"/>
        </w:rPr>
        <w:t>al's</w:t>
      </w:r>
      <w:proofErr w:type="spellEnd"/>
      <w:r w:rsidR="003C6142" w:rsidRPr="005261D9">
        <w:rPr>
          <w:rFonts w:ascii="Times New Roman" w:hAnsi="Times New Roman" w:cs="Times New Roman"/>
        </w:rPr>
        <w:t xml:space="preserve"> review </w:t>
      </w:r>
      <w:sdt>
        <w:sdtPr>
          <w:rPr>
            <w:rFonts w:ascii="Times New Roman" w:hAnsi="Times New Roman" w:cs="Times New Roman"/>
          </w:rPr>
          <w:id w:val="778760057"/>
          <w:citation/>
        </w:sdtPr>
        <w:sdtContent>
          <w:r w:rsidR="003C6142" w:rsidRPr="005261D9">
            <w:rPr>
              <w:rFonts w:ascii="Times New Roman" w:hAnsi="Times New Roman" w:cs="Times New Roman"/>
            </w:rPr>
            <w:fldChar w:fldCharType="begin"/>
          </w:r>
          <w:r w:rsidR="003C6142" w:rsidRPr="005261D9">
            <w:rPr>
              <w:rFonts w:ascii="Times New Roman" w:hAnsi="Times New Roman" w:cs="Times New Roman"/>
            </w:rPr>
            <w:instrText xml:space="preserve"> CITATION howick2018effects \l 2057 </w:instrText>
          </w:r>
          <w:r w:rsidR="003C6142" w:rsidRPr="005261D9">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10</w:t>
          </w:r>
          <w:r w:rsidR="009B59DE" w:rsidRPr="009B59DE">
            <w:rPr>
              <w:rFonts w:ascii="Times New Roman" w:hAnsi="Times New Roman" w:cs="Times New Roman"/>
              <w:noProof/>
            </w:rPr>
            <w:t>]</w:t>
          </w:r>
          <w:r w:rsidR="003C6142" w:rsidRPr="005261D9">
            <w:rPr>
              <w:rFonts w:ascii="Times New Roman" w:hAnsi="Times New Roman" w:cs="Times New Roman"/>
            </w:rPr>
            <w:fldChar w:fldCharType="end"/>
          </w:r>
        </w:sdtContent>
      </w:sdt>
      <w:r w:rsidRPr="005261D9">
        <w:rPr>
          <w:rFonts w:ascii="Times New Roman" w:hAnsi="Times New Roman" w:cs="Times New Roman"/>
        </w:rPr>
        <w:t xml:space="preserve"> w</w:t>
      </w:r>
      <w:r w:rsidR="003C6142" w:rsidRPr="005261D9">
        <w:rPr>
          <w:rFonts w:ascii="Times New Roman" w:hAnsi="Times New Roman" w:cs="Times New Roman"/>
        </w:rPr>
        <w:t>ere</w:t>
      </w:r>
      <w:r w:rsidRPr="005261D9">
        <w:rPr>
          <w:rFonts w:ascii="Times New Roman" w:hAnsi="Times New Roman" w:cs="Times New Roman"/>
        </w:rPr>
        <w:t xml:space="preserve"> </w:t>
      </w:r>
      <w:r w:rsidR="0094690A">
        <w:rPr>
          <w:rFonts w:ascii="Times New Roman" w:hAnsi="Times New Roman" w:cs="Times New Roman"/>
        </w:rPr>
        <w:t>randomised trials</w:t>
      </w:r>
      <w:r w:rsidRPr="005261D9">
        <w:rPr>
          <w:rFonts w:ascii="Times New Roman" w:hAnsi="Times New Roman" w:cs="Times New Roman"/>
        </w:rPr>
        <w:t>, other reviews and individual trials on empathy may provide additional data</w:t>
      </w:r>
      <w:r w:rsidR="003C6142" w:rsidRPr="005261D9">
        <w:rPr>
          <w:rFonts w:ascii="Times New Roman" w:hAnsi="Times New Roman" w:cs="Times New Roman"/>
        </w:rPr>
        <w:t xml:space="preserve"> (e.g. </w:t>
      </w:r>
      <w:sdt>
        <w:sdtPr>
          <w:rPr>
            <w:rFonts w:ascii="Times New Roman" w:hAnsi="Times New Roman" w:cs="Times New Roman"/>
          </w:rPr>
          <w:id w:val="-1667158989"/>
          <w:citation/>
        </w:sdtPr>
        <w:sdtContent>
          <w:r w:rsidR="003C6142" w:rsidRPr="005261D9">
            <w:rPr>
              <w:rFonts w:ascii="Times New Roman" w:hAnsi="Times New Roman" w:cs="Times New Roman"/>
            </w:rPr>
            <w:fldChar w:fldCharType="begin"/>
          </w:r>
          <w:r w:rsidR="003C6142" w:rsidRPr="005261D9">
            <w:rPr>
              <w:rFonts w:ascii="Times New Roman" w:hAnsi="Times New Roman" w:cs="Times New Roman"/>
            </w:rPr>
            <w:instrText xml:space="preserve"> CITATION kiosses2016empathy \l 2057 </w:instrText>
          </w:r>
          <w:r w:rsidR="003C6142" w:rsidRPr="005261D9">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22</w:t>
          </w:r>
          <w:r w:rsidR="009B59DE" w:rsidRPr="009B59DE">
            <w:rPr>
              <w:rFonts w:ascii="Times New Roman" w:hAnsi="Times New Roman" w:cs="Times New Roman"/>
              <w:noProof/>
            </w:rPr>
            <w:t>]</w:t>
          </w:r>
          <w:r w:rsidR="003C6142" w:rsidRPr="005261D9">
            <w:rPr>
              <w:rFonts w:ascii="Times New Roman" w:hAnsi="Times New Roman" w:cs="Times New Roman"/>
            </w:rPr>
            <w:fldChar w:fldCharType="end"/>
          </w:r>
        </w:sdtContent>
      </w:sdt>
      <w:r w:rsidR="003C6142" w:rsidRPr="005261D9">
        <w:rPr>
          <w:rFonts w:ascii="Times New Roman" w:hAnsi="Times New Roman" w:cs="Times New Roman"/>
        </w:rPr>
        <w:t xml:space="preserve">, </w:t>
      </w:r>
      <w:sdt>
        <w:sdtPr>
          <w:rPr>
            <w:rFonts w:ascii="Times New Roman" w:hAnsi="Times New Roman" w:cs="Times New Roman"/>
          </w:rPr>
          <w:id w:val="-2030171082"/>
          <w:citation/>
        </w:sdtPr>
        <w:sdtContent>
          <w:r w:rsidR="003C6142" w:rsidRPr="005261D9">
            <w:rPr>
              <w:rFonts w:ascii="Times New Roman" w:hAnsi="Times New Roman" w:cs="Times New Roman"/>
            </w:rPr>
            <w:fldChar w:fldCharType="begin"/>
          </w:r>
          <w:r w:rsidR="003C6142" w:rsidRPr="005261D9">
            <w:rPr>
              <w:rFonts w:ascii="Times New Roman" w:hAnsi="Times New Roman" w:cs="Times New Roman"/>
            </w:rPr>
            <w:instrText xml:space="preserve"> CITATION kelm2014interventions \l 2057 </w:instrText>
          </w:r>
          <w:r w:rsidR="003C6142" w:rsidRPr="005261D9">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23</w:t>
          </w:r>
          <w:r w:rsidR="009B59DE" w:rsidRPr="009B59DE">
            <w:rPr>
              <w:rFonts w:ascii="Times New Roman" w:hAnsi="Times New Roman" w:cs="Times New Roman"/>
              <w:noProof/>
            </w:rPr>
            <w:t>]</w:t>
          </w:r>
          <w:r w:rsidR="003C6142" w:rsidRPr="005261D9">
            <w:rPr>
              <w:rFonts w:ascii="Times New Roman" w:hAnsi="Times New Roman" w:cs="Times New Roman"/>
            </w:rPr>
            <w:fldChar w:fldCharType="end"/>
          </w:r>
        </w:sdtContent>
      </w:sdt>
      <w:r w:rsidR="003C6142" w:rsidRPr="005261D9">
        <w:rPr>
          <w:rFonts w:ascii="Times New Roman" w:hAnsi="Times New Roman" w:cs="Times New Roman"/>
        </w:rPr>
        <w:t xml:space="preserve">). These studies were excluded from the </w:t>
      </w:r>
      <w:r w:rsidR="0094690A">
        <w:rPr>
          <w:rFonts w:ascii="Times New Roman" w:hAnsi="Times New Roman" w:cs="Times New Roman"/>
        </w:rPr>
        <w:t>study</w:t>
      </w:r>
      <w:r w:rsidR="0094690A" w:rsidRPr="005261D9">
        <w:rPr>
          <w:rFonts w:ascii="Times New Roman" w:hAnsi="Times New Roman" w:cs="Times New Roman"/>
        </w:rPr>
        <w:t xml:space="preserve"> </w:t>
      </w:r>
      <w:r w:rsidR="0094690A">
        <w:rPr>
          <w:rFonts w:ascii="Times New Roman" w:hAnsi="Times New Roman" w:cs="Times New Roman"/>
        </w:rPr>
        <w:t>because no patient outcomes were reported</w:t>
      </w:r>
      <w:r w:rsidR="000F0F51">
        <w:rPr>
          <w:rFonts w:ascii="Times New Roman" w:hAnsi="Times New Roman" w:cs="Times New Roman"/>
        </w:rPr>
        <w:t xml:space="preserve"> (e.g. </w:t>
      </w:r>
      <w:proofErr w:type="spellStart"/>
      <w:r w:rsidR="000F0F51">
        <w:rPr>
          <w:rFonts w:ascii="Times New Roman" w:hAnsi="Times New Roman" w:cs="Times New Roman"/>
        </w:rPr>
        <w:t>Riess</w:t>
      </w:r>
      <w:proofErr w:type="spellEnd"/>
      <w:r w:rsidR="000F0F51">
        <w:rPr>
          <w:rFonts w:ascii="Times New Roman" w:hAnsi="Times New Roman" w:cs="Times New Roman"/>
        </w:rPr>
        <w:t xml:space="preserve"> et al. reported patient-rated practitioner empathy but no health outcomes</w:t>
      </w:r>
      <w:sdt>
        <w:sdtPr>
          <w:rPr>
            <w:rFonts w:ascii="Times New Roman" w:hAnsi="Times New Roman" w:cs="Times New Roman"/>
          </w:rPr>
          <w:id w:val="-583685679"/>
          <w:citation/>
        </w:sdtPr>
        <w:sdtContent>
          <w:r w:rsidR="000F0F51">
            <w:rPr>
              <w:rFonts w:ascii="Times New Roman" w:hAnsi="Times New Roman" w:cs="Times New Roman"/>
            </w:rPr>
            <w:fldChar w:fldCharType="begin"/>
          </w:r>
          <w:r w:rsidR="000F0F51">
            <w:rPr>
              <w:rFonts w:ascii="Times New Roman" w:hAnsi="Times New Roman" w:cs="Times New Roman"/>
            </w:rPr>
            <w:instrText xml:space="preserve"> CITATION Rie12 \l 2057 </w:instrText>
          </w:r>
          <w:r w:rsidR="000F0F51">
            <w:rPr>
              <w:rFonts w:ascii="Times New Roman" w:hAnsi="Times New Roman" w:cs="Times New Roman"/>
            </w:rPr>
            <w:fldChar w:fldCharType="separate"/>
          </w:r>
          <w:r w:rsidR="009B59DE">
            <w:rPr>
              <w:rFonts w:ascii="Times New Roman" w:hAnsi="Times New Roman" w:cs="Times New Roman"/>
              <w:noProof/>
            </w:rPr>
            <w:t xml:space="preserve"> </w:t>
          </w:r>
          <w:r w:rsidR="009B59DE" w:rsidRPr="009B59DE">
            <w:rPr>
              <w:rFonts w:ascii="Times New Roman" w:hAnsi="Times New Roman" w:cs="Times New Roman"/>
              <w:noProof/>
            </w:rPr>
            <w:t>[24]</w:t>
          </w:r>
          <w:r w:rsidR="000F0F51">
            <w:rPr>
              <w:rFonts w:ascii="Times New Roman" w:hAnsi="Times New Roman" w:cs="Times New Roman"/>
            </w:rPr>
            <w:fldChar w:fldCharType="end"/>
          </w:r>
        </w:sdtContent>
      </w:sdt>
      <w:r w:rsidR="000F0F51">
        <w:rPr>
          <w:rFonts w:ascii="Times New Roman" w:hAnsi="Times New Roman" w:cs="Times New Roman"/>
        </w:rPr>
        <w:t>)</w:t>
      </w:r>
      <w:r w:rsidR="003C6142" w:rsidRPr="005261D9">
        <w:rPr>
          <w:rFonts w:ascii="Times New Roman" w:hAnsi="Times New Roman" w:cs="Times New Roman"/>
        </w:rPr>
        <w:t>.</w:t>
      </w:r>
      <w:r w:rsidRPr="005261D9">
        <w:rPr>
          <w:rFonts w:ascii="Times New Roman" w:hAnsi="Times New Roman" w:cs="Times New Roman"/>
        </w:rPr>
        <w:t xml:space="preserve"> </w:t>
      </w:r>
      <w:r w:rsidR="003C6142" w:rsidRPr="005261D9">
        <w:rPr>
          <w:rFonts w:ascii="Times New Roman" w:hAnsi="Times New Roman" w:cs="Times New Roman"/>
        </w:rPr>
        <w:t>However, the data</w:t>
      </w:r>
      <w:r w:rsidR="002D0608" w:rsidRPr="005261D9">
        <w:rPr>
          <w:rFonts w:ascii="Times New Roman" w:hAnsi="Times New Roman" w:cs="Times New Roman"/>
        </w:rPr>
        <w:t xml:space="preserve"> from these excluded studies</w:t>
      </w:r>
      <w:r w:rsidR="003C6142" w:rsidRPr="005261D9">
        <w:rPr>
          <w:rFonts w:ascii="Times New Roman" w:hAnsi="Times New Roman" w:cs="Times New Roman"/>
        </w:rPr>
        <w:t xml:space="preserve"> relating to how empathy is trained may be useful</w:t>
      </w:r>
      <w:r w:rsidR="002D0608" w:rsidRPr="005261D9">
        <w:rPr>
          <w:rFonts w:ascii="Times New Roman" w:hAnsi="Times New Roman" w:cs="Times New Roman"/>
        </w:rPr>
        <w:t>ly examined</w:t>
      </w:r>
      <w:r w:rsidR="003C6142" w:rsidRPr="005261D9">
        <w:rPr>
          <w:rFonts w:ascii="Times New Roman" w:hAnsi="Times New Roman" w:cs="Times New Roman"/>
        </w:rPr>
        <w:t xml:space="preserve"> to </w:t>
      </w:r>
      <w:r w:rsidR="002D0608" w:rsidRPr="005261D9">
        <w:rPr>
          <w:rFonts w:ascii="Times New Roman" w:hAnsi="Times New Roman" w:cs="Times New Roman"/>
        </w:rPr>
        <w:t>encapsulate current empathy training approaches.</w:t>
      </w:r>
      <w:r w:rsidR="0063027A">
        <w:rPr>
          <w:rFonts w:ascii="Times New Roman" w:hAnsi="Times New Roman" w:cs="Times New Roman"/>
        </w:rPr>
        <w:t xml:space="preserve"> Qualitative studies may also be helpful for understanding the broader context and consequences of empathy training</w:t>
      </w:r>
      <w:r w:rsidR="000F0F51">
        <w:rPr>
          <w:rFonts w:ascii="Times New Roman" w:hAnsi="Times New Roman" w:cs="Times New Roman"/>
        </w:rPr>
        <w:t xml:space="preserve"> </w:t>
      </w:r>
      <w:sdt>
        <w:sdtPr>
          <w:rPr>
            <w:rFonts w:ascii="Times New Roman" w:hAnsi="Times New Roman" w:cs="Times New Roman"/>
          </w:rPr>
          <w:id w:val="1322772836"/>
          <w:citation/>
        </w:sdtPr>
        <w:sdtContent>
          <w:r w:rsidR="000F0F51">
            <w:rPr>
              <w:rFonts w:ascii="Times New Roman" w:hAnsi="Times New Roman" w:cs="Times New Roman"/>
            </w:rPr>
            <w:fldChar w:fldCharType="begin"/>
          </w:r>
          <w:r w:rsidR="000F0F51">
            <w:rPr>
              <w:rFonts w:ascii="Times New Roman" w:hAnsi="Times New Roman" w:cs="Times New Roman"/>
            </w:rPr>
            <w:instrText xml:space="preserve"> CITATION Kri19 \l 2057 </w:instrText>
          </w:r>
          <w:r w:rsidR="000F0F51">
            <w:rPr>
              <w:rFonts w:ascii="Times New Roman" w:hAnsi="Times New Roman" w:cs="Times New Roman"/>
            </w:rPr>
            <w:fldChar w:fldCharType="separate"/>
          </w:r>
          <w:r w:rsidR="009B59DE" w:rsidRPr="009B59DE">
            <w:rPr>
              <w:rFonts w:ascii="Times New Roman" w:hAnsi="Times New Roman" w:cs="Times New Roman"/>
              <w:noProof/>
            </w:rPr>
            <w:t>[25]</w:t>
          </w:r>
          <w:r w:rsidR="000F0F51">
            <w:rPr>
              <w:rFonts w:ascii="Times New Roman" w:hAnsi="Times New Roman" w:cs="Times New Roman"/>
            </w:rPr>
            <w:fldChar w:fldCharType="end"/>
          </w:r>
        </w:sdtContent>
      </w:sdt>
      <w:r w:rsidR="0063027A">
        <w:rPr>
          <w:rFonts w:ascii="Times New Roman" w:hAnsi="Times New Roman" w:cs="Times New Roman"/>
        </w:rPr>
        <w:t>.</w:t>
      </w:r>
    </w:p>
    <w:p w14:paraId="0E5159EF" w14:textId="48458024" w:rsidR="00076AD8" w:rsidRDefault="00076AD8" w:rsidP="00182DE4">
      <w:pPr>
        <w:spacing w:line="480" w:lineRule="auto"/>
        <w:rPr>
          <w:rFonts w:ascii="Times New Roman" w:hAnsi="Times New Roman" w:cs="Times New Roman"/>
        </w:rPr>
      </w:pPr>
    </w:p>
    <w:p w14:paraId="61F3EE34" w14:textId="01274D76" w:rsidR="00076AD8" w:rsidRPr="004B5AAF" w:rsidRDefault="00D27ABF" w:rsidP="00182DE4">
      <w:pPr>
        <w:spacing w:line="480" w:lineRule="auto"/>
        <w:rPr>
          <w:rFonts w:ascii="Times New Roman" w:hAnsi="Times New Roman" w:cs="Times New Roman"/>
        </w:rPr>
      </w:pPr>
      <w:r>
        <w:rPr>
          <w:rFonts w:ascii="Times New Roman" w:hAnsi="Times New Roman" w:cs="Times New Roman"/>
        </w:rPr>
        <w:t>Another limitation is that t</w:t>
      </w:r>
      <w:r w:rsidR="00076AD8" w:rsidRPr="004B5AAF">
        <w:rPr>
          <w:rFonts w:ascii="Times New Roman" w:hAnsi="Times New Roman" w:cs="Times New Roman"/>
        </w:rPr>
        <w:t xml:space="preserve">he BCT Taxonomy </w:t>
      </w:r>
      <w:sdt>
        <w:sdtPr>
          <w:rPr>
            <w:rFonts w:ascii="Times New Roman" w:hAnsi="Times New Roman" w:cs="Times New Roman"/>
          </w:rPr>
          <w:id w:val="393554468"/>
          <w:citation/>
        </w:sdtPr>
        <w:sdtContent>
          <w:r w:rsidR="0070620B" w:rsidRPr="00160DF2">
            <w:rPr>
              <w:rFonts w:ascii="Times New Roman" w:hAnsi="Times New Roman" w:cs="Times New Roman"/>
            </w:rPr>
            <w:fldChar w:fldCharType="begin"/>
          </w:r>
          <w:r w:rsidR="0070620B" w:rsidRPr="004B5AAF">
            <w:rPr>
              <w:rFonts w:ascii="Times New Roman" w:hAnsi="Times New Roman" w:cs="Times New Roman"/>
            </w:rPr>
            <w:instrText xml:space="preserve"> CITATION michie2013behavior \l 2057 </w:instrText>
          </w:r>
          <w:r w:rsidR="0070620B" w:rsidRPr="00160DF2">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20</w:t>
          </w:r>
          <w:r w:rsidR="009B59DE" w:rsidRPr="009B59DE">
            <w:rPr>
              <w:rFonts w:ascii="Times New Roman" w:hAnsi="Times New Roman" w:cs="Times New Roman"/>
              <w:noProof/>
            </w:rPr>
            <w:t>]</w:t>
          </w:r>
          <w:r w:rsidR="0070620B" w:rsidRPr="00160DF2">
            <w:rPr>
              <w:rFonts w:ascii="Times New Roman" w:hAnsi="Times New Roman" w:cs="Times New Roman"/>
            </w:rPr>
            <w:fldChar w:fldCharType="end"/>
          </w:r>
        </w:sdtContent>
      </w:sdt>
      <w:r w:rsidR="0070620B" w:rsidRPr="004B5AAF">
        <w:rPr>
          <w:rFonts w:ascii="Times New Roman" w:hAnsi="Times New Roman" w:cs="Times New Roman"/>
        </w:rPr>
        <w:t xml:space="preserve"> </w:t>
      </w:r>
      <w:r w:rsidR="00076AD8" w:rsidRPr="004B5AAF">
        <w:rPr>
          <w:rFonts w:ascii="Times New Roman" w:hAnsi="Times New Roman" w:cs="Times New Roman"/>
        </w:rPr>
        <w:t xml:space="preserve">approach may have been inadequate for encapsulating the BCTs conveyed in the intervention. We found that the interventions applied </w:t>
      </w:r>
      <w:r w:rsidR="0070620B" w:rsidRPr="004B5AAF">
        <w:rPr>
          <w:rFonts w:ascii="Times New Roman" w:hAnsi="Times New Roman" w:cs="Times New Roman"/>
        </w:rPr>
        <w:t xml:space="preserve">the same </w:t>
      </w:r>
      <w:r w:rsidR="00076AD8" w:rsidRPr="004B5AAF">
        <w:rPr>
          <w:rFonts w:ascii="Times New Roman" w:hAnsi="Times New Roman" w:cs="Times New Roman"/>
        </w:rPr>
        <w:t xml:space="preserve">BCTs in different ways – e.g. </w:t>
      </w:r>
      <w:r w:rsidR="0070620B" w:rsidRPr="004B5AAF">
        <w:rPr>
          <w:rFonts w:ascii="Times New Roman" w:hAnsi="Times New Roman" w:cs="Times New Roman"/>
        </w:rPr>
        <w:t>the</w:t>
      </w:r>
      <w:r w:rsidR="00076AD8" w:rsidRPr="004B5AAF">
        <w:rPr>
          <w:rFonts w:ascii="Times New Roman" w:hAnsi="Times New Roman" w:cs="Times New Roman"/>
        </w:rPr>
        <w:t xml:space="preserve"> 15 minute </w:t>
      </w:r>
      <w:r w:rsidR="00097996" w:rsidRPr="004B5AAF">
        <w:rPr>
          <w:rFonts w:ascii="Times New Roman" w:hAnsi="Times New Roman" w:cs="Times New Roman"/>
        </w:rPr>
        <w:t>PowerPoint</w:t>
      </w:r>
      <w:r w:rsidR="00076AD8" w:rsidRPr="004B5AAF">
        <w:rPr>
          <w:rFonts w:ascii="Times New Roman" w:hAnsi="Times New Roman" w:cs="Times New Roman"/>
        </w:rPr>
        <w:t xml:space="preserve"> presentation </w:t>
      </w:r>
      <w:sdt>
        <w:sdtPr>
          <w:rPr>
            <w:rFonts w:ascii="Times New Roman" w:hAnsi="Times New Roman" w:cs="Times New Roman"/>
          </w:rPr>
          <w:id w:val="-1006891275"/>
          <w:citation/>
        </w:sdtPr>
        <w:sdtContent>
          <w:r w:rsidR="00076AD8" w:rsidRPr="00160DF2">
            <w:rPr>
              <w:rFonts w:ascii="Times New Roman" w:hAnsi="Times New Roman" w:cs="Times New Roman"/>
            </w:rPr>
            <w:fldChar w:fldCharType="begin"/>
          </w:r>
          <w:r w:rsidR="00076AD8" w:rsidRPr="004B5AAF">
            <w:rPr>
              <w:rFonts w:ascii="Times New Roman" w:hAnsi="Times New Roman" w:cs="Times New Roman"/>
            </w:rPr>
            <w:instrText xml:space="preserve"> CITATION little2015randomised \l 2057 </w:instrText>
          </w:r>
          <w:r w:rsidR="00076AD8" w:rsidRPr="00160DF2">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17</w:t>
          </w:r>
          <w:r w:rsidR="009B59DE" w:rsidRPr="009B59DE">
            <w:rPr>
              <w:rFonts w:ascii="Times New Roman" w:hAnsi="Times New Roman" w:cs="Times New Roman"/>
              <w:noProof/>
            </w:rPr>
            <w:t>]</w:t>
          </w:r>
          <w:r w:rsidR="00076AD8" w:rsidRPr="00160DF2">
            <w:rPr>
              <w:rFonts w:ascii="Times New Roman" w:hAnsi="Times New Roman" w:cs="Times New Roman"/>
            </w:rPr>
            <w:fldChar w:fldCharType="end"/>
          </w:r>
        </w:sdtContent>
      </w:sdt>
      <w:r w:rsidR="00076AD8" w:rsidRPr="004B5AAF">
        <w:rPr>
          <w:rFonts w:ascii="Times New Roman" w:hAnsi="Times New Roman" w:cs="Times New Roman"/>
        </w:rPr>
        <w:t xml:space="preserve"> from a medical student </w:t>
      </w:r>
      <w:r w:rsidR="0070620B" w:rsidRPr="004B5AAF">
        <w:rPr>
          <w:rFonts w:ascii="Times New Roman" w:hAnsi="Times New Roman" w:cs="Times New Roman"/>
        </w:rPr>
        <w:t>delivered in the workplace to one HCP and the one</w:t>
      </w:r>
      <w:r w:rsidR="00076AD8" w:rsidRPr="004B5AAF">
        <w:rPr>
          <w:rFonts w:ascii="Times New Roman" w:hAnsi="Times New Roman" w:cs="Times New Roman"/>
        </w:rPr>
        <w:t xml:space="preserve"> hour lecture from an expert</w:t>
      </w:r>
      <w:r w:rsidR="0070620B" w:rsidRPr="004B5AAF">
        <w:rPr>
          <w:rFonts w:ascii="Times New Roman" w:hAnsi="Times New Roman" w:cs="Times New Roman"/>
        </w:rPr>
        <w:t xml:space="preserve"> to a groups of HCPs </w:t>
      </w:r>
      <w:sdt>
        <w:sdtPr>
          <w:rPr>
            <w:rFonts w:ascii="Times New Roman" w:hAnsi="Times New Roman" w:cs="Times New Roman"/>
          </w:rPr>
          <w:id w:val="-111277463"/>
          <w:citation/>
        </w:sdtPr>
        <w:sdtContent>
          <w:r w:rsidR="0070620B" w:rsidRPr="00160DF2">
            <w:rPr>
              <w:rFonts w:ascii="Times New Roman" w:hAnsi="Times New Roman" w:cs="Times New Roman"/>
            </w:rPr>
            <w:fldChar w:fldCharType="begin"/>
          </w:r>
          <w:r w:rsidR="0070620B" w:rsidRPr="004B5AAF">
            <w:rPr>
              <w:rFonts w:ascii="Times New Roman" w:hAnsi="Times New Roman" w:cs="Times New Roman"/>
            </w:rPr>
            <w:instrText xml:space="preserve"> CITATION fujimori2014effect \l 2057 </w:instrText>
          </w:r>
          <w:r w:rsidR="0070620B" w:rsidRPr="00160DF2">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15</w:t>
          </w:r>
          <w:r w:rsidR="009B59DE" w:rsidRPr="009B59DE">
            <w:rPr>
              <w:rFonts w:ascii="Times New Roman" w:hAnsi="Times New Roman" w:cs="Times New Roman"/>
              <w:noProof/>
            </w:rPr>
            <w:t>]</w:t>
          </w:r>
          <w:r w:rsidR="0070620B" w:rsidRPr="00160DF2">
            <w:rPr>
              <w:rFonts w:ascii="Times New Roman" w:hAnsi="Times New Roman" w:cs="Times New Roman"/>
            </w:rPr>
            <w:fldChar w:fldCharType="end"/>
          </w:r>
        </w:sdtContent>
      </w:sdt>
      <w:r w:rsidR="0070620B" w:rsidRPr="004B5AAF">
        <w:rPr>
          <w:rFonts w:ascii="Times New Roman" w:hAnsi="Times New Roman" w:cs="Times New Roman"/>
        </w:rPr>
        <w:t xml:space="preserve"> both demonstrated the BCT of </w:t>
      </w:r>
      <w:r w:rsidR="0070620B" w:rsidRPr="009963D0">
        <w:rPr>
          <w:rFonts w:ascii="Times New Roman" w:hAnsi="Times New Roman" w:cs="Times New Roman"/>
        </w:rPr>
        <w:t xml:space="preserve">"Instruction on how to perform behaviour", but are not necessarily comparable. </w:t>
      </w:r>
      <w:r w:rsidR="00746892" w:rsidRPr="009963D0">
        <w:rPr>
          <w:rFonts w:ascii="Times New Roman" w:hAnsi="Times New Roman" w:cs="Times New Roman"/>
        </w:rPr>
        <w:t xml:space="preserve">This </w:t>
      </w:r>
      <w:r w:rsidR="004B5AAF" w:rsidRPr="009963D0">
        <w:rPr>
          <w:rFonts w:ascii="Times New Roman" w:hAnsi="Times New Roman" w:cs="Times New Roman"/>
        </w:rPr>
        <w:t xml:space="preserve">somewhat </w:t>
      </w:r>
      <w:r w:rsidR="00746892" w:rsidRPr="009963D0">
        <w:rPr>
          <w:rFonts w:ascii="Times New Roman" w:hAnsi="Times New Roman" w:cs="Times New Roman"/>
        </w:rPr>
        <w:t xml:space="preserve">reductive method erases important distinctions between the interventions. </w:t>
      </w:r>
      <w:r w:rsidR="0070620B" w:rsidRPr="009963D0">
        <w:rPr>
          <w:rFonts w:ascii="Times New Roman" w:hAnsi="Times New Roman" w:cs="Times New Roman"/>
        </w:rPr>
        <w:t>Furthermore, the taxonomy does not permit a BCT to be coded unless it meets strict criteria – therefore we could not code '1.5 Goal Review</w:t>
      </w:r>
      <w:r w:rsidR="008B747F" w:rsidRPr="009963D0">
        <w:rPr>
          <w:rFonts w:ascii="Times New Roman" w:hAnsi="Times New Roman" w:cs="Times New Roman"/>
        </w:rPr>
        <w:t>"</w:t>
      </w:r>
      <w:r w:rsidR="0070620B" w:rsidRPr="009963D0">
        <w:rPr>
          <w:rFonts w:ascii="Times New Roman" w:hAnsi="Times New Roman" w:cs="Times New Roman"/>
        </w:rPr>
        <w:t xml:space="preserve"> </w:t>
      </w:r>
      <w:r w:rsidR="00746892" w:rsidRPr="009963D0">
        <w:rPr>
          <w:rFonts w:ascii="Times New Roman" w:hAnsi="Times New Roman" w:cs="Times New Roman"/>
        </w:rPr>
        <w:t>for</w:t>
      </w:r>
      <w:r w:rsidR="008B747F" w:rsidRPr="009963D0">
        <w:rPr>
          <w:rFonts w:ascii="Times New Roman" w:hAnsi="Times New Roman" w:cs="Times New Roman"/>
        </w:rPr>
        <w:t xml:space="preserve"> </w:t>
      </w:r>
      <w:sdt>
        <w:sdtPr>
          <w:rPr>
            <w:rFonts w:ascii="Times New Roman" w:hAnsi="Times New Roman" w:cs="Times New Roman"/>
          </w:rPr>
          <w:id w:val="-933434494"/>
          <w:citation/>
        </w:sdtPr>
        <w:sdtContent>
          <w:r w:rsidR="008B747F" w:rsidRPr="002411C1">
            <w:rPr>
              <w:rFonts w:ascii="Times New Roman" w:hAnsi="Times New Roman" w:cs="Times New Roman"/>
            </w:rPr>
            <w:fldChar w:fldCharType="begin"/>
          </w:r>
          <w:r w:rsidR="008B747F" w:rsidRPr="002411C1">
            <w:rPr>
              <w:rFonts w:ascii="Times New Roman" w:hAnsi="Times New Roman" w:cs="Times New Roman"/>
            </w:rPr>
            <w:instrText xml:space="preserve"> CITATION little2015randomised \l 2057 </w:instrText>
          </w:r>
          <w:r w:rsidR="008B747F" w:rsidRPr="002411C1">
            <w:rPr>
              <w:rFonts w:ascii="Times New Roman" w:hAnsi="Times New Roman" w:cs="Times New Roman"/>
            </w:rPr>
            <w:fldChar w:fldCharType="separate"/>
          </w:r>
          <w:r w:rsidR="009B59DE" w:rsidRPr="009B59DE">
            <w:rPr>
              <w:rFonts w:ascii="Times New Roman" w:hAnsi="Times New Roman" w:cs="Times New Roman"/>
              <w:noProof/>
            </w:rPr>
            <w:t>[</w:t>
          </w:r>
          <w:r w:rsidR="009B59DE" w:rsidRPr="009B59DE">
            <w:rPr>
              <w:rFonts w:ascii="Times New Roman" w:hAnsi="Times New Roman" w:cs="Times New Roman"/>
              <w:noProof/>
            </w:rPr>
            <w:t>17</w:t>
          </w:r>
          <w:r w:rsidR="009B59DE" w:rsidRPr="009B59DE">
            <w:rPr>
              <w:rFonts w:ascii="Times New Roman" w:hAnsi="Times New Roman" w:cs="Times New Roman"/>
              <w:noProof/>
            </w:rPr>
            <w:t>]</w:t>
          </w:r>
          <w:r w:rsidR="008B747F" w:rsidRPr="002411C1">
            <w:rPr>
              <w:rFonts w:ascii="Times New Roman" w:hAnsi="Times New Roman" w:cs="Times New Roman"/>
            </w:rPr>
            <w:fldChar w:fldCharType="end"/>
          </w:r>
        </w:sdtContent>
      </w:sdt>
      <w:r w:rsidR="008B747F" w:rsidRPr="002411C1">
        <w:rPr>
          <w:rFonts w:ascii="Times New Roman" w:hAnsi="Times New Roman" w:cs="Times New Roman"/>
        </w:rPr>
        <w:t>,</w:t>
      </w:r>
      <w:r w:rsidR="00746892" w:rsidRPr="002411C1">
        <w:rPr>
          <w:rFonts w:ascii="Times New Roman" w:hAnsi="Times New Roman" w:cs="Times New Roman"/>
        </w:rPr>
        <w:t xml:space="preserve"> </w:t>
      </w:r>
      <w:r w:rsidR="0070620B" w:rsidRPr="002411C1">
        <w:rPr>
          <w:rFonts w:ascii="Times New Roman" w:hAnsi="Times New Roman" w:cs="Times New Roman"/>
        </w:rPr>
        <w:t>where the taxonomy assumes there must be 'someone'</w:t>
      </w:r>
      <w:r w:rsidR="0070620B" w:rsidRPr="002411C1">
        <w:rPr>
          <w:rFonts w:ascii="Times New Roman" w:eastAsia="Times New Roman" w:hAnsi="Times New Roman" w:cs="Times New Roman"/>
          <w:color w:val="000000"/>
          <w:lang w:eastAsia="en-GB"/>
        </w:rPr>
        <w:t xml:space="preserve"> delivering the intervention, though self-directed goal reviewing was present.</w:t>
      </w:r>
    </w:p>
    <w:p w14:paraId="15654613" w14:textId="77777777" w:rsidR="002D0608" w:rsidRPr="004B5AAF" w:rsidRDefault="002D0608" w:rsidP="00182DE4">
      <w:pPr>
        <w:spacing w:line="480" w:lineRule="auto"/>
        <w:rPr>
          <w:rFonts w:ascii="Times New Roman" w:hAnsi="Times New Roman" w:cs="Times New Roman"/>
        </w:rPr>
      </w:pPr>
    </w:p>
    <w:p w14:paraId="74412D94" w14:textId="11F90129" w:rsidR="00D97144" w:rsidRDefault="002D0608" w:rsidP="005261D9">
      <w:pPr>
        <w:spacing w:line="480" w:lineRule="auto"/>
        <w:jc w:val="both"/>
        <w:rPr>
          <w:rFonts w:ascii="Times New Roman" w:hAnsi="Times New Roman" w:cs="Times New Roman"/>
        </w:rPr>
      </w:pPr>
      <w:r w:rsidRPr="005261D9">
        <w:rPr>
          <w:rFonts w:ascii="Times New Roman" w:hAnsi="Times New Roman" w:cs="Times New Roman"/>
        </w:rPr>
        <w:lastRenderedPageBreak/>
        <w:t>T</w:t>
      </w:r>
      <w:r w:rsidR="00585B9A" w:rsidRPr="005261D9">
        <w:rPr>
          <w:rFonts w:ascii="Times New Roman" w:hAnsi="Times New Roman" w:cs="Times New Roman"/>
        </w:rPr>
        <w:t xml:space="preserve">he heterogeneity in </w:t>
      </w:r>
      <w:r w:rsidR="00C11DAB" w:rsidRPr="005261D9">
        <w:rPr>
          <w:rFonts w:ascii="Times New Roman" w:hAnsi="Times New Roman" w:cs="Times New Roman"/>
        </w:rPr>
        <w:t>HCP</w:t>
      </w:r>
      <w:r w:rsidR="00585B9A" w:rsidRPr="005261D9">
        <w:rPr>
          <w:rFonts w:ascii="Times New Roman" w:hAnsi="Times New Roman" w:cs="Times New Roman"/>
        </w:rPr>
        <w:t>s, training methods and contexts</w:t>
      </w:r>
      <w:r w:rsidR="00D97144" w:rsidRPr="005261D9">
        <w:rPr>
          <w:rFonts w:ascii="Times New Roman" w:hAnsi="Times New Roman" w:cs="Times New Roman"/>
        </w:rPr>
        <w:t xml:space="preserve"> of the studies examined</w:t>
      </w:r>
      <w:r w:rsidR="00585B9A" w:rsidRPr="005261D9">
        <w:rPr>
          <w:rFonts w:ascii="Times New Roman" w:hAnsi="Times New Roman" w:cs="Times New Roman"/>
        </w:rPr>
        <w:t xml:space="preserve"> may also contribute to </w:t>
      </w:r>
      <w:r w:rsidR="00D97144" w:rsidRPr="005261D9">
        <w:rPr>
          <w:rFonts w:ascii="Times New Roman" w:hAnsi="Times New Roman" w:cs="Times New Roman"/>
        </w:rPr>
        <w:t>our</w:t>
      </w:r>
      <w:r w:rsidR="00585B9A" w:rsidRPr="005261D9">
        <w:rPr>
          <w:rFonts w:ascii="Times New Roman" w:hAnsi="Times New Roman" w:cs="Times New Roman"/>
        </w:rPr>
        <w:t xml:space="preserve"> disparate findings</w:t>
      </w:r>
      <w:r w:rsidRPr="005261D9">
        <w:rPr>
          <w:rFonts w:ascii="Times New Roman" w:hAnsi="Times New Roman" w:cs="Times New Roman"/>
        </w:rPr>
        <w:t>. I</w:t>
      </w:r>
      <w:r w:rsidR="00585B9A" w:rsidRPr="005261D9">
        <w:rPr>
          <w:rFonts w:ascii="Times New Roman" w:hAnsi="Times New Roman" w:cs="Times New Roman"/>
        </w:rPr>
        <w:t xml:space="preserve">t is plausible that if </w:t>
      </w:r>
      <w:r w:rsidR="00D97144" w:rsidRPr="005261D9">
        <w:rPr>
          <w:rFonts w:ascii="Times New Roman" w:hAnsi="Times New Roman" w:cs="Times New Roman"/>
        </w:rPr>
        <w:t xml:space="preserve">a larger set of </w:t>
      </w:r>
      <w:r w:rsidR="00585B9A" w:rsidRPr="005261D9">
        <w:rPr>
          <w:rFonts w:ascii="Times New Roman" w:hAnsi="Times New Roman" w:cs="Times New Roman"/>
        </w:rPr>
        <w:t>similar studies had been grouped together</w:t>
      </w:r>
      <w:r w:rsidR="00D97144" w:rsidRPr="005261D9">
        <w:rPr>
          <w:rFonts w:ascii="Times New Roman" w:hAnsi="Times New Roman" w:cs="Times New Roman"/>
        </w:rPr>
        <w:t>,</w:t>
      </w:r>
      <w:r w:rsidR="00585B9A" w:rsidRPr="005261D9">
        <w:rPr>
          <w:rFonts w:ascii="Times New Roman" w:hAnsi="Times New Roman" w:cs="Times New Roman"/>
        </w:rPr>
        <w:t xml:space="preserve"> our findings may h</w:t>
      </w:r>
      <w:r w:rsidR="00D97144" w:rsidRPr="005261D9">
        <w:rPr>
          <w:rFonts w:ascii="Times New Roman" w:hAnsi="Times New Roman" w:cs="Times New Roman"/>
        </w:rPr>
        <w:t>ave elicited different outcomes.</w:t>
      </w:r>
      <w:r w:rsidR="00621A11">
        <w:rPr>
          <w:rFonts w:ascii="Times New Roman" w:hAnsi="Times New Roman" w:cs="Times New Roman"/>
        </w:rPr>
        <w:t xml:space="preserve"> </w:t>
      </w:r>
      <w:r w:rsidR="006A0DFD">
        <w:rPr>
          <w:rFonts w:ascii="Times New Roman" w:hAnsi="Times New Roman" w:cs="Times New Roman"/>
        </w:rPr>
        <w:t>Relatedly, the trials in our sample were all English language papers, which may impact upon the generalisability of our findings</w:t>
      </w:r>
      <w:r w:rsidR="00D50881">
        <w:rPr>
          <w:rFonts w:ascii="Times New Roman" w:hAnsi="Times New Roman" w:cs="Times New Roman"/>
        </w:rPr>
        <w:t xml:space="preserve">; and further to this, cultural differences in the </w:t>
      </w:r>
      <w:r w:rsidR="002469D9">
        <w:rPr>
          <w:rFonts w:ascii="Times New Roman" w:hAnsi="Times New Roman" w:cs="Times New Roman"/>
        </w:rPr>
        <w:t>HCP-patient relationship may preclude the application of our results in non-western cultures</w:t>
      </w:r>
      <w:r w:rsidR="002469D9">
        <w:rPr>
          <w:rFonts w:ascii="Times New Roman" w:hAnsi="Times New Roman" w:cs="Times New Roman"/>
        </w:rPr>
        <w:t>.</w:t>
      </w:r>
    </w:p>
    <w:p w14:paraId="18AE3346" w14:textId="77777777" w:rsidR="009C7C50" w:rsidRDefault="009C7C50" w:rsidP="005261D9">
      <w:pPr>
        <w:spacing w:line="480" w:lineRule="auto"/>
        <w:jc w:val="both"/>
        <w:rPr>
          <w:rFonts w:ascii="Times New Roman" w:hAnsi="Times New Roman" w:cs="Times New Roman"/>
        </w:rPr>
      </w:pPr>
    </w:p>
    <w:p w14:paraId="11AC6FA9" w14:textId="5BD35293" w:rsidR="00E9421E" w:rsidRDefault="002469D9" w:rsidP="005261D9">
      <w:pPr>
        <w:spacing w:line="480" w:lineRule="auto"/>
        <w:jc w:val="both"/>
        <w:rPr>
          <w:rFonts w:ascii="Times New Roman" w:hAnsi="Times New Roman" w:cs="Times New Roman"/>
        </w:rPr>
      </w:pPr>
      <w:r>
        <w:rPr>
          <w:rFonts w:ascii="Times New Roman" w:hAnsi="Times New Roman" w:cs="Times New Roman"/>
        </w:rPr>
        <w:t xml:space="preserve">This study, like many, is limited by a </w:t>
      </w:r>
      <w:r w:rsidR="00C83D96">
        <w:rPr>
          <w:rFonts w:ascii="Times New Roman" w:hAnsi="Times New Roman" w:cs="Times New Roman"/>
        </w:rPr>
        <w:t xml:space="preserve">likely </w:t>
      </w:r>
      <w:r>
        <w:rPr>
          <w:rFonts w:ascii="Times New Roman" w:hAnsi="Times New Roman" w:cs="Times New Roman"/>
        </w:rPr>
        <w:t>selection bias</w:t>
      </w:r>
      <w:r w:rsidR="00C83D96">
        <w:rPr>
          <w:rFonts w:ascii="Times New Roman" w:hAnsi="Times New Roman" w:cs="Times New Roman"/>
        </w:rPr>
        <w:t xml:space="preserve"> within the primary </w:t>
      </w:r>
      <w:r w:rsidR="00D259F0">
        <w:rPr>
          <w:rFonts w:ascii="Times New Roman" w:hAnsi="Times New Roman" w:cs="Times New Roman"/>
        </w:rPr>
        <w:t>studies</w:t>
      </w:r>
      <w:r>
        <w:rPr>
          <w:rFonts w:ascii="Times New Roman" w:hAnsi="Times New Roman" w:cs="Times New Roman"/>
        </w:rPr>
        <w:t>. It is likely that people who were interested in becoming more empathic chose to participate in the</w:t>
      </w:r>
      <w:r w:rsidR="009C7C50">
        <w:rPr>
          <w:rFonts w:ascii="Times New Roman" w:hAnsi="Times New Roman" w:cs="Times New Roman"/>
        </w:rPr>
        <w:t>se</w:t>
      </w:r>
      <w:r>
        <w:rPr>
          <w:rFonts w:ascii="Times New Roman" w:hAnsi="Times New Roman" w:cs="Times New Roman"/>
        </w:rPr>
        <w:t xml:space="preserve"> studies. They were motivated to make changes to their practice. It is certainly possible that this effect would be weaker </w:t>
      </w:r>
      <w:r w:rsidR="009C7C50">
        <w:rPr>
          <w:rFonts w:ascii="Times New Roman" w:hAnsi="Times New Roman" w:cs="Times New Roman"/>
        </w:rPr>
        <w:t>‘in the wild’, and further work would be needed to explore it.</w:t>
      </w:r>
      <w:r w:rsidR="00D259F0">
        <w:rPr>
          <w:rFonts w:ascii="Times New Roman" w:hAnsi="Times New Roman" w:cs="Times New Roman"/>
        </w:rPr>
        <w:t xml:space="preserve"> Mitigating this bias, there may have been contamination in the control groups. HCPs in the control group</w:t>
      </w:r>
      <w:r w:rsidR="00D048D6">
        <w:rPr>
          <w:rFonts w:ascii="Times New Roman" w:hAnsi="Times New Roman" w:cs="Times New Roman"/>
        </w:rPr>
        <w:t>s</w:t>
      </w:r>
    </w:p>
    <w:p w14:paraId="099C1207" w14:textId="0313B416" w:rsidR="002469D9" w:rsidRPr="005261D9" w:rsidRDefault="00D259F0" w:rsidP="005261D9">
      <w:pPr>
        <w:spacing w:line="480" w:lineRule="auto"/>
        <w:jc w:val="both"/>
        <w:rPr>
          <w:rFonts w:ascii="Times New Roman" w:hAnsi="Times New Roman" w:cs="Times New Roman"/>
        </w:rPr>
      </w:pPr>
      <w:r>
        <w:rPr>
          <w:rFonts w:ascii="Times New Roman" w:hAnsi="Times New Roman" w:cs="Times New Roman"/>
        </w:rPr>
        <w:t xml:space="preserve"> may have enhanced the way they expressed empathy although they were not trained to do so.</w:t>
      </w:r>
    </w:p>
    <w:p w14:paraId="637B0F37" w14:textId="77777777" w:rsidR="00585B9A" w:rsidRPr="005261D9" w:rsidRDefault="00585B9A" w:rsidP="005261D9">
      <w:pPr>
        <w:spacing w:line="480" w:lineRule="auto"/>
        <w:jc w:val="both"/>
        <w:rPr>
          <w:rFonts w:ascii="Times New Roman" w:hAnsi="Times New Roman" w:cs="Times New Roman"/>
        </w:rPr>
      </w:pPr>
    </w:p>
    <w:p w14:paraId="6CA532DE" w14:textId="71B0E339" w:rsidR="00C83D96" w:rsidRPr="005261D9" w:rsidRDefault="00C83D96" w:rsidP="00C83D96">
      <w:pPr>
        <w:spacing w:line="480" w:lineRule="auto"/>
        <w:rPr>
          <w:rFonts w:ascii="Times New Roman" w:hAnsi="Times New Roman" w:cs="Times New Roman"/>
        </w:rPr>
      </w:pPr>
      <w:r>
        <w:rPr>
          <w:rFonts w:ascii="Times New Roman" w:hAnsi="Times New Roman" w:cs="Times New Roman"/>
        </w:rPr>
        <w:t>O</w:t>
      </w:r>
      <w:r w:rsidR="00585B9A" w:rsidRPr="005261D9">
        <w:rPr>
          <w:rFonts w:ascii="Times New Roman" w:hAnsi="Times New Roman" w:cs="Times New Roman"/>
        </w:rPr>
        <w:t>ur</w:t>
      </w:r>
      <w:r w:rsidR="00585B9A" w:rsidRPr="005261D9">
        <w:rPr>
          <w:rFonts w:ascii="Times New Roman" w:hAnsi="Times New Roman" w:cs="Times New Roman"/>
        </w:rPr>
        <w:t xml:space="preserve"> study is one of the first to examine </w:t>
      </w:r>
      <w:r w:rsidR="00D95DDD">
        <w:rPr>
          <w:rFonts w:ascii="Times New Roman" w:hAnsi="Times New Roman" w:cs="Times New Roman"/>
        </w:rPr>
        <w:t>the common elements of empathy training for</w:t>
      </w:r>
      <w:r w:rsidR="00D95DDD" w:rsidRPr="005261D9">
        <w:rPr>
          <w:rFonts w:ascii="Times New Roman" w:hAnsi="Times New Roman" w:cs="Times New Roman"/>
        </w:rPr>
        <w:t xml:space="preserve"> </w:t>
      </w:r>
      <w:r w:rsidR="00C11DAB" w:rsidRPr="005261D9">
        <w:rPr>
          <w:rFonts w:ascii="Times New Roman" w:hAnsi="Times New Roman" w:cs="Times New Roman"/>
        </w:rPr>
        <w:t>HCP</w:t>
      </w:r>
      <w:r w:rsidR="00D95DDD">
        <w:rPr>
          <w:rFonts w:ascii="Times New Roman" w:hAnsi="Times New Roman" w:cs="Times New Roman"/>
        </w:rPr>
        <w:t>s</w:t>
      </w:r>
      <w:r w:rsidR="00DE773E">
        <w:rPr>
          <w:rFonts w:ascii="Times New Roman" w:hAnsi="Times New Roman" w:cs="Times New Roman"/>
        </w:rPr>
        <w:t>.</w:t>
      </w:r>
      <w:r w:rsidR="00585B9A" w:rsidRPr="005261D9">
        <w:rPr>
          <w:rFonts w:ascii="Times New Roman" w:hAnsi="Times New Roman" w:cs="Times New Roman"/>
        </w:rPr>
        <w:t xml:space="preserve"> </w:t>
      </w:r>
      <w:r>
        <w:rPr>
          <w:rFonts w:ascii="Times New Roman" w:hAnsi="Times New Roman" w:cs="Times New Roman"/>
        </w:rPr>
        <w:t xml:space="preserve">Findings suggest that </w:t>
      </w:r>
      <w:r w:rsidR="00D95DDD">
        <w:rPr>
          <w:rFonts w:ascii="Times New Roman" w:hAnsi="Times New Roman" w:cs="Times New Roman"/>
        </w:rPr>
        <w:t xml:space="preserve">HCPs </w:t>
      </w:r>
      <w:r>
        <w:rPr>
          <w:rFonts w:ascii="Times New Roman" w:hAnsi="Times New Roman" w:cs="Times New Roman"/>
        </w:rPr>
        <w:t>wanting</w:t>
      </w:r>
      <w:r>
        <w:rPr>
          <w:rFonts w:ascii="Times New Roman" w:hAnsi="Times New Roman" w:cs="Times New Roman"/>
        </w:rPr>
        <w:t xml:space="preserve"> </w:t>
      </w:r>
      <w:r w:rsidR="00D95DDD">
        <w:rPr>
          <w:rFonts w:ascii="Times New Roman" w:hAnsi="Times New Roman" w:cs="Times New Roman"/>
        </w:rPr>
        <w:t>their practice to reflect current evidence can consider enhancing their friendly ma</w:t>
      </w:r>
      <w:r w:rsidR="00B9624F">
        <w:rPr>
          <w:rFonts w:ascii="Times New Roman" w:hAnsi="Times New Roman" w:cs="Times New Roman"/>
        </w:rPr>
        <w:t>nn</w:t>
      </w:r>
      <w:r w:rsidR="00D95DDD">
        <w:rPr>
          <w:rFonts w:ascii="Times New Roman" w:hAnsi="Times New Roman" w:cs="Times New Roman"/>
        </w:rPr>
        <w:t>er, empath</w:t>
      </w:r>
      <w:r w:rsidR="00B9624F">
        <w:rPr>
          <w:rFonts w:ascii="Times New Roman" w:hAnsi="Times New Roman" w:cs="Times New Roman"/>
        </w:rPr>
        <w:t>ic responses, non-verbal behaviour</w:t>
      </w:r>
      <w:r w:rsidR="00D95DDD">
        <w:rPr>
          <w:rFonts w:ascii="Times New Roman" w:hAnsi="Times New Roman" w:cs="Times New Roman"/>
        </w:rPr>
        <w:t xml:space="preserve"> and explanations of treatments.</w:t>
      </w:r>
      <w:r w:rsidRPr="00C83D96">
        <w:rPr>
          <w:rFonts w:ascii="Times New Roman" w:hAnsi="Times New Roman" w:cs="Times New Roman"/>
        </w:rPr>
        <w:t xml:space="preserve"> </w:t>
      </w:r>
      <w:r>
        <w:rPr>
          <w:rFonts w:ascii="Times New Roman" w:hAnsi="Times New Roman" w:cs="Times New Roman"/>
        </w:rPr>
        <w:t xml:space="preserve">However, specific techniques may </w:t>
      </w:r>
      <w:proofErr w:type="gramStart"/>
      <w:r>
        <w:rPr>
          <w:rFonts w:ascii="Times New Roman" w:hAnsi="Times New Roman" w:cs="Times New Roman"/>
        </w:rPr>
        <w:t>be more or less</w:t>
      </w:r>
      <w:proofErr w:type="gramEnd"/>
      <w:r>
        <w:rPr>
          <w:rFonts w:ascii="Times New Roman" w:hAnsi="Times New Roman" w:cs="Times New Roman"/>
        </w:rPr>
        <w:t xml:space="preserve"> appropriate depending on the clinical context.  Furthermore, advice to enhance one’s friendly manner, empathic responses, and non-verbal behaviour may be too generic to be meaningfully implemented. It is therefore </w:t>
      </w:r>
      <w:r>
        <w:rPr>
          <w:rFonts w:ascii="Times New Roman" w:hAnsi="Times New Roman" w:cs="Times New Roman"/>
        </w:rPr>
        <w:lastRenderedPageBreak/>
        <w:t xml:space="preserve">imperative that future studies in this area provide comprehensive, detailed, descriptions of training content and training methods, including the application of any Behaviour Change Techniques. Studies should conform to better intervention reporting standards such as </w:t>
      </w:r>
      <w:proofErr w:type="spellStart"/>
      <w:r>
        <w:rPr>
          <w:rFonts w:ascii="Times New Roman" w:hAnsi="Times New Roman" w:cs="Times New Roman"/>
        </w:rPr>
        <w:t>TIDieR</w:t>
      </w:r>
      <w:proofErr w:type="spellEnd"/>
      <w:r>
        <w:rPr>
          <w:rFonts w:ascii="Times New Roman" w:hAnsi="Times New Roman" w:cs="Times New Roman"/>
        </w:rPr>
        <w:t xml:space="preserve"> </w:t>
      </w:r>
      <w:sdt>
        <w:sdtPr>
          <w:rPr>
            <w:rFonts w:ascii="Times New Roman" w:hAnsi="Times New Roman" w:cs="Times New Roman"/>
          </w:rPr>
          <w:id w:val="597761851"/>
          <w:citation/>
        </w:sdtPr>
        <w:sdtContent>
          <w:r>
            <w:rPr>
              <w:rFonts w:ascii="Times New Roman" w:hAnsi="Times New Roman" w:cs="Times New Roman"/>
            </w:rPr>
            <w:fldChar w:fldCharType="begin"/>
          </w:r>
          <w:r>
            <w:rPr>
              <w:rFonts w:ascii="Times New Roman" w:hAnsi="Times New Roman" w:cs="Times New Roman"/>
            </w:rPr>
            <w:instrText xml:space="preserve"> CITATION hoffmann2014better \l 2057 </w:instrText>
          </w:r>
          <w:r>
            <w:rPr>
              <w:rFonts w:ascii="Times New Roman" w:hAnsi="Times New Roman" w:cs="Times New Roman"/>
            </w:rPr>
            <w:fldChar w:fldCharType="separate"/>
          </w:r>
          <w:r w:rsidR="009B59DE" w:rsidRPr="009B59DE">
            <w:rPr>
              <w:rFonts w:ascii="Times New Roman" w:hAnsi="Times New Roman" w:cs="Times New Roman"/>
              <w:noProof/>
            </w:rPr>
            <w:t>[21]</w:t>
          </w:r>
          <w:r>
            <w:rPr>
              <w:rFonts w:ascii="Times New Roman" w:hAnsi="Times New Roman" w:cs="Times New Roman"/>
            </w:rPr>
            <w:fldChar w:fldCharType="end"/>
          </w:r>
        </w:sdtContent>
      </w:sdt>
      <w:r w:rsidR="00F63887">
        <w:rPr>
          <w:rFonts w:ascii="Times New Roman" w:hAnsi="Times New Roman" w:cs="Times New Roman"/>
        </w:rPr>
        <w:t xml:space="preserve"> when reporting any training undertaken as part of an intervention</w:t>
      </w:r>
      <w:r>
        <w:rPr>
          <w:rFonts w:ascii="Times New Roman" w:hAnsi="Times New Roman" w:cs="Times New Roman"/>
        </w:rPr>
        <w:t xml:space="preserve">, taking care to clearly describe specific behaviours (e.g. </w:t>
      </w:r>
      <w:r>
        <w:rPr>
          <w:rFonts w:ascii="Times New Roman" w:hAnsi="Times New Roman" w:cs="Times New Roman"/>
        </w:rPr>
        <w:t>nodding) rather than broader categories (e.g. friendly manner).</w:t>
      </w:r>
      <w:r w:rsidRPr="008B747F">
        <w:rPr>
          <w:rFonts w:ascii="Times New Roman" w:hAnsi="Times New Roman" w:cs="Times New Roman"/>
        </w:rPr>
        <w:t xml:space="preserve"> </w:t>
      </w:r>
      <w:r>
        <w:rPr>
          <w:rFonts w:ascii="Times New Roman" w:hAnsi="Times New Roman" w:cs="Times New Roman"/>
        </w:rPr>
        <w:t>Without this, the studies become impossible to replicate, and it is impossible to extrapolate what aspects of empathy training are effective.</w:t>
      </w:r>
    </w:p>
    <w:p w14:paraId="496A82EA" w14:textId="07249FFC" w:rsidR="00D95DDD" w:rsidRDefault="00D95DDD" w:rsidP="005261D9">
      <w:pPr>
        <w:spacing w:line="480" w:lineRule="auto"/>
        <w:jc w:val="both"/>
        <w:rPr>
          <w:rFonts w:ascii="Times New Roman" w:hAnsi="Times New Roman" w:cs="Times New Roman"/>
        </w:rPr>
      </w:pPr>
    </w:p>
    <w:p w14:paraId="4E3B4B23" w14:textId="77777777" w:rsidR="00D074A7" w:rsidRDefault="00D074A7">
      <w:pPr>
        <w:rPr>
          <w:rFonts w:ascii="Times New Roman" w:hAnsi="Times New Roman" w:cs="Times New Roman"/>
          <w:lang w:val="en-US"/>
        </w:rPr>
      </w:pPr>
    </w:p>
    <w:p w14:paraId="399D041D" w14:textId="77777777" w:rsidR="00D074A7" w:rsidRDefault="00D074A7">
      <w:pPr>
        <w:rPr>
          <w:rFonts w:ascii="Times New Roman" w:hAnsi="Times New Roman" w:cs="Times New Roman"/>
          <w:b/>
          <w:lang w:val="en-US"/>
        </w:rPr>
      </w:pPr>
      <w:r>
        <w:rPr>
          <w:rFonts w:ascii="Times New Roman" w:hAnsi="Times New Roman" w:cs="Times New Roman"/>
          <w:b/>
          <w:lang w:val="en-US"/>
        </w:rPr>
        <w:br w:type="page"/>
      </w:r>
    </w:p>
    <w:p w14:paraId="6A09B238" w14:textId="1509F231" w:rsidR="00D074A7" w:rsidRDefault="00D074A7" w:rsidP="00D074A7">
      <w:pPr>
        <w:spacing w:line="480" w:lineRule="auto"/>
        <w:rPr>
          <w:rFonts w:ascii="Times New Roman" w:hAnsi="Times New Roman" w:cs="Times New Roman"/>
          <w:b/>
          <w:lang w:val="en-US"/>
        </w:rPr>
      </w:pPr>
      <w:r>
        <w:rPr>
          <w:rFonts w:ascii="Times New Roman" w:hAnsi="Times New Roman" w:cs="Times New Roman"/>
          <w:b/>
          <w:lang w:val="en-US"/>
        </w:rPr>
        <w:lastRenderedPageBreak/>
        <w:t>Acknowledgements</w:t>
      </w:r>
    </w:p>
    <w:p w14:paraId="2DCC253E" w14:textId="77777777" w:rsidR="00D074A7" w:rsidRPr="008B747F" w:rsidRDefault="00D074A7" w:rsidP="00D074A7">
      <w:pPr>
        <w:spacing w:line="480" w:lineRule="auto"/>
        <w:jc w:val="both"/>
        <w:rPr>
          <w:rFonts w:ascii="Times New Roman" w:hAnsi="Times New Roman" w:cs="Times New Roman"/>
        </w:rPr>
      </w:pPr>
      <w:r w:rsidRPr="00D074A7">
        <w:rPr>
          <w:rFonts w:ascii="Times New Roman" w:eastAsia="Times New Roman" w:hAnsi="Times New Roman" w:cs="Times New Roman"/>
          <w:b/>
          <w:lang w:eastAsia="en-GB"/>
        </w:rPr>
        <w:t>Author Contribution:</w:t>
      </w:r>
      <w:r w:rsidRPr="008B747F">
        <w:rPr>
          <w:rFonts w:ascii="Times New Roman" w:eastAsia="Times New Roman" w:hAnsi="Times New Roman" w:cs="Times New Roman"/>
          <w:lang w:eastAsia="en-GB"/>
        </w:rPr>
        <w:t xml:space="preserve"> </w:t>
      </w:r>
      <w:r w:rsidRPr="008B747F">
        <w:rPr>
          <w:rFonts w:ascii="Times New Roman" w:hAnsi="Times New Roman" w:cs="Times New Roman"/>
          <w:color w:val="000000" w:themeColor="text1"/>
          <w:shd w:val="clear" w:color="auto" w:fill="FFFFFF"/>
        </w:rPr>
        <w:t>This manuscript is an honest, accurate, and transparent account of the study being reported; that no important aspects of the study have been omitted.</w:t>
      </w:r>
      <w:r>
        <w:rPr>
          <w:rFonts w:ascii="Times New Roman" w:hAnsi="Times New Roman" w:cs="Times New Roman"/>
          <w:color w:val="000000" w:themeColor="text1"/>
          <w:shd w:val="clear" w:color="auto" w:fill="FFFFFF"/>
        </w:rPr>
        <w:t xml:space="preserve"> JH provided the initial data, wrote the initial protocol and draft with KS, and provided editorial comments on subsequent drafts. All authors agreed the protocol. KS and FB performed the analyses and JH checked the final coding. HDM provided important background literature. KS wrote the initial draft of the paper with JH. All authors contributed to revision of the manuscript. PL, LY, HE, JH, CM and FB wrote the grant proposal for the project. JB wrote the lay summary, reviewed the manuscript and provided an ethical and public perspective.</w:t>
      </w:r>
    </w:p>
    <w:p w14:paraId="27A631AB" w14:textId="77777777" w:rsidR="00D074A7" w:rsidRDefault="00D074A7" w:rsidP="00D074A7">
      <w:pPr>
        <w:spacing w:line="480" w:lineRule="auto"/>
        <w:rPr>
          <w:rFonts w:ascii="Times New Roman" w:hAnsi="Times New Roman" w:cs="Times New Roman"/>
          <w:b/>
          <w:lang w:val="en-US"/>
        </w:rPr>
      </w:pPr>
    </w:p>
    <w:p w14:paraId="53BE603F" w14:textId="5EE804B3" w:rsidR="00D074A7" w:rsidRPr="007E3BB4" w:rsidRDefault="00D074A7" w:rsidP="00D074A7">
      <w:pPr>
        <w:spacing w:line="480" w:lineRule="auto"/>
        <w:rPr>
          <w:rFonts w:ascii="Times New Roman" w:eastAsia="Times New Roman" w:hAnsi="Times New Roman" w:cs="Times New Roman"/>
        </w:rPr>
      </w:pPr>
      <w:r>
        <w:rPr>
          <w:rFonts w:ascii="Times New Roman" w:hAnsi="Times New Roman" w:cs="Times New Roman"/>
          <w:b/>
          <w:lang w:val="en-US"/>
        </w:rPr>
        <w:t>Funding:</w:t>
      </w:r>
      <w:r w:rsidRPr="00B33361">
        <w:rPr>
          <w:rFonts w:ascii="Times New Roman" w:hAnsi="Times New Roman" w:cs="Times New Roman"/>
          <w:b/>
          <w:lang w:val="en-US"/>
        </w:rPr>
        <w:t xml:space="preserve"> </w:t>
      </w:r>
      <w:r w:rsidRPr="00D074A7">
        <w:rPr>
          <w:rFonts w:ascii="Times New Roman" w:hAnsi="Times New Roman" w:cs="Times New Roman"/>
          <w:bCs/>
          <w:lang w:val="en-US"/>
        </w:rPr>
        <w:t>The EMPATHICA trial is supported by a</w:t>
      </w:r>
      <w:r w:rsidRPr="00B33361">
        <w:rPr>
          <w:rFonts w:ascii="Times New Roman" w:hAnsi="Times New Roman" w:cs="Times New Roman"/>
          <w:b/>
          <w:lang w:val="en-US"/>
        </w:rPr>
        <w:t xml:space="preserve"> </w:t>
      </w:r>
      <w:r w:rsidRPr="00B33361">
        <w:rPr>
          <w:rFonts w:ascii="Times New Roman" w:hAnsi="Times New Roman" w:cs="Times New Roman"/>
          <w:lang w:val="en-US"/>
        </w:rPr>
        <w:t>National Institute for Health Research (NIHR) School for Primary Care Research (</w:t>
      </w:r>
      <w:r w:rsidRPr="00834387">
        <w:rPr>
          <w:rFonts w:ascii="Times New Roman" w:hAnsi="Times New Roman" w:cs="Times New Roman"/>
          <w:lang w:val="en-US"/>
        </w:rPr>
        <w:t>project number 38</w:t>
      </w:r>
      <w:r w:rsidRPr="00D074A7">
        <w:rPr>
          <w:rFonts w:ascii="Times New Roman" w:hAnsi="Times New Roman" w:cs="Times New Roman"/>
          <w:lang w:val="en-US"/>
        </w:rPr>
        <w:t>9)</w:t>
      </w:r>
      <w:r>
        <w:rPr>
          <w:rFonts w:ascii="Times New Roman" w:hAnsi="Times New Roman" w:cs="Times New Roman"/>
          <w:lang w:val="en-US"/>
        </w:rPr>
        <w:t xml:space="preserve">. </w:t>
      </w:r>
      <w:r w:rsidRPr="008B747F">
        <w:rPr>
          <w:rFonts w:ascii="Times New Roman" w:eastAsia="Times New Roman" w:hAnsi="Times New Roman" w:cs="Times New Roman"/>
          <w:lang w:eastAsia="en-GB"/>
        </w:rPr>
        <w:t>The Primary Care Department is a member of the NIHR School for Primary Care Research and supported by NIHR Research funds.</w:t>
      </w:r>
      <w:r>
        <w:rPr>
          <w:rFonts w:ascii="Times New Roman" w:eastAsia="Times New Roman" w:hAnsi="Times New Roman" w:cs="Times New Roman"/>
          <w:lang w:eastAsia="en-GB"/>
        </w:rPr>
        <w:t xml:space="preserve"> MR is an NIHR School for Primary Care Research funded ACF.</w:t>
      </w:r>
      <w:r w:rsidRPr="008B747F">
        <w:rPr>
          <w:rFonts w:ascii="Times New Roman" w:eastAsia="Times New Roman" w:hAnsi="Times New Roman" w:cs="Times New Roman"/>
          <w:lang w:eastAsia="en-GB"/>
        </w:rPr>
        <w:t xml:space="preserve"> </w:t>
      </w:r>
      <w:r w:rsidRPr="008B747F">
        <w:rPr>
          <w:rFonts w:ascii="Times New Roman" w:eastAsia="Times New Roman" w:hAnsi="Times New Roman" w:cs="Times New Roman"/>
          <w:color w:val="000000" w:themeColor="text1"/>
          <w:lang w:eastAsia="en-GB"/>
        </w:rPr>
        <w:t>HDM is funded through an</w:t>
      </w:r>
      <w:r w:rsidRPr="00DE35B2">
        <w:rPr>
          <w:rFonts w:ascii="Times New Roman" w:eastAsia="Times New Roman" w:hAnsi="Times New Roman" w:cs="Times New Roman"/>
          <w:color w:val="000000" w:themeColor="text1"/>
          <w:lang w:eastAsia="en-GB"/>
        </w:rPr>
        <w:t xml:space="preserve"> </w:t>
      </w:r>
      <w:r w:rsidRPr="008B747F">
        <w:rPr>
          <w:rFonts w:ascii="Times New Roman" w:eastAsia="Times New Roman" w:hAnsi="Times New Roman" w:cs="Times New Roman"/>
          <w:color w:val="000000" w:themeColor="text1"/>
          <w:lang w:eastAsia="en-GB"/>
        </w:rPr>
        <w:t xml:space="preserve">NIHR </w:t>
      </w:r>
      <w:r w:rsidRPr="00DE35B2">
        <w:rPr>
          <w:rFonts w:ascii="Times New Roman" w:eastAsia="Times New Roman" w:hAnsi="Times New Roman" w:cs="Times New Roman"/>
          <w:color w:val="000000" w:themeColor="text1"/>
          <w:lang w:eastAsia="en-GB"/>
        </w:rPr>
        <w:t>Clinical Lectureship</w:t>
      </w:r>
      <w:r w:rsidRPr="008B747F">
        <w:rPr>
          <w:rFonts w:ascii="Times New Roman" w:eastAsia="Times New Roman" w:hAnsi="Times New Roman" w:cs="Times New Roman"/>
          <w:color w:val="000000" w:themeColor="text1"/>
          <w:lang w:eastAsia="en-GB"/>
        </w:rPr>
        <w:t xml:space="preserve">. </w:t>
      </w:r>
      <w:r w:rsidRPr="007E3BB4">
        <w:rPr>
          <w:rFonts w:ascii="Times New Roman" w:eastAsia="Times New Roman" w:hAnsi="Times New Roman" w:cs="Times New Roman"/>
          <w:color w:val="333333"/>
          <w:shd w:val="clear" w:color="auto" w:fill="FFFFFF"/>
        </w:rPr>
        <w:t xml:space="preserve">CDM is funded by the National Institute for Health Research (NIHR) </w:t>
      </w:r>
      <w:r>
        <w:rPr>
          <w:rFonts w:ascii="Times New Roman" w:eastAsia="Times New Roman" w:hAnsi="Times New Roman" w:cs="Times New Roman"/>
          <w:color w:val="333333"/>
          <w:shd w:val="clear" w:color="auto" w:fill="FFFFFF"/>
        </w:rPr>
        <w:t xml:space="preserve">Applied Research Collaboration </w:t>
      </w:r>
      <w:r w:rsidRPr="007E3BB4">
        <w:rPr>
          <w:rFonts w:ascii="Times New Roman" w:eastAsia="Times New Roman" w:hAnsi="Times New Roman" w:cs="Times New Roman"/>
          <w:color w:val="333333"/>
          <w:shd w:val="clear" w:color="auto" w:fill="FFFFFF"/>
        </w:rPr>
        <w:t>West Midlands, the NIHR School for Primary Care Research and an NIHR Research Professorship in General Practice (NIHR-RP-2014-04-026).</w:t>
      </w:r>
      <w:r>
        <w:rPr>
          <w:rFonts w:ascii="Times New Roman" w:hAnsi="Times New Roman" w:cs="Times New Roman"/>
          <w:color w:val="000000" w:themeColor="text1"/>
        </w:rPr>
        <w:t xml:space="preserve"> </w:t>
      </w:r>
      <w:r w:rsidRPr="00F87B3C">
        <w:rPr>
          <w:rFonts w:ascii="Times New Roman" w:hAnsi="Times New Roman" w:cs="Times New Roman"/>
          <w:color w:val="000000" w:themeColor="text1"/>
        </w:rPr>
        <w:t xml:space="preserve">The research programme of </w:t>
      </w:r>
      <w:r>
        <w:rPr>
          <w:rFonts w:ascii="Times New Roman" w:hAnsi="Times New Roman" w:cs="Times New Roman"/>
          <w:color w:val="000000" w:themeColor="text1"/>
        </w:rPr>
        <w:t>LY and LM</w:t>
      </w:r>
      <w:r w:rsidRPr="00F87B3C">
        <w:rPr>
          <w:rFonts w:ascii="Times New Roman" w:hAnsi="Times New Roman" w:cs="Times New Roman"/>
          <w:color w:val="000000" w:themeColor="text1"/>
        </w:rPr>
        <w:t xml:space="preserve"> is partly supported by the NIHR Southampton Biomedical Research Centre (BRC)</w:t>
      </w:r>
      <w:r>
        <w:rPr>
          <w:rFonts w:ascii="Times New Roman" w:hAnsi="Times New Roman" w:cs="Times New Roman"/>
          <w:color w:val="000000" w:themeColor="text1"/>
        </w:rPr>
        <w:t>.</w:t>
      </w:r>
    </w:p>
    <w:p w14:paraId="53BFDCBF" w14:textId="77777777" w:rsidR="00D074A7" w:rsidRDefault="00D074A7" w:rsidP="00D074A7">
      <w:pPr>
        <w:spacing w:line="480" w:lineRule="auto"/>
      </w:pPr>
    </w:p>
    <w:p w14:paraId="2148BB30" w14:textId="29F89008" w:rsidR="00D074A7" w:rsidRPr="00956D48" w:rsidRDefault="00D074A7" w:rsidP="00956D48">
      <w:pPr>
        <w:spacing w:line="480" w:lineRule="auto"/>
      </w:pPr>
      <w:r w:rsidRPr="002D7354">
        <w:t xml:space="preserve">This paper presents independent research funded by the National Institute of Health Research (NIHR). The views expressed are those of the author(s) and not necessarily those of the NHS, the NIHR, HEE or the Department of Health.  The </w:t>
      </w:r>
      <w:r w:rsidRPr="002D7354">
        <w:lastRenderedPageBreak/>
        <w:t>funders had no role in design and conduct of the study; collection, management, analysis, and interpretation of the data; preparation, review, or approval of the manuscript; and decision to submit the manuscript for publication.</w:t>
      </w:r>
      <w:r>
        <w:rPr>
          <w:rFonts w:ascii="Times New Roman" w:hAnsi="Times New Roman" w:cs="Times New Roman"/>
          <w:lang w:val="en-US"/>
        </w:rPr>
        <w:br w:type="page"/>
      </w:r>
    </w:p>
    <w:p w14:paraId="4B7E3179" w14:textId="77777777" w:rsidR="00D05D33" w:rsidRPr="005C5314" w:rsidRDefault="00D05D33" w:rsidP="005C5314">
      <w:pPr>
        <w:pStyle w:val="Heading1"/>
        <w:rPr>
          <w:rFonts w:ascii="Times New Roman" w:hAnsi="Times New Roman"/>
          <w:lang w:val="en-US"/>
        </w:rPr>
      </w:pPr>
    </w:p>
    <w:sdt>
      <w:sdtPr>
        <w:id w:val="741915502"/>
        <w:docPartObj>
          <w:docPartGallery w:val="Bibliographies"/>
          <w:docPartUnique/>
        </w:docPartObj>
      </w:sdtPr>
      <w:sdtContent>
        <w:p w14:paraId="1C7063BB" w14:textId="01BB1212" w:rsidR="00632F04" w:rsidRPr="00D05D33" w:rsidRDefault="00632F04" w:rsidP="00D05D33">
          <w:pPr>
            <w:spacing w:line="480" w:lineRule="auto"/>
            <w:rPr>
              <w:b/>
            </w:rPr>
          </w:pPr>
          <w:r w:rsidRPr="00D05D33">
            <w:rPr>
              <w:b/>
            </w:rPr>
            <w:t>References</w:t>
          </w:r>
        </w:p>
        <w:p w14:paraId="2BA4104B" w14:textId="00B0EA1A" w:rsidR="009B59DE" w:rsidRDefault="00632F04">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7797"/>
          </w:tblGrid>
          <w:tr w:rsidR="009B59DE" w14:paraId="5D41255A" w14:textId="77777777">
            <w:trPr>
              <w:divId w:val="1491752018"/>
              <w:tblCellSpacing w:w="15" w:type="dxa"/>
            </w:trPr>
            <w:tc>
              <w:tcPr>
                <w:tcW w:w="50" w:type="pct"/>
                <w:hideMark/>
              </w:tcPr>
              <w:p w14:paraId="619CE413" w14:textId="66ECF5F1" w:rsidR="009B59DE" w:rsidRDefault="009B59DE">
                <w:pPr>
                  <w:pStyle w:val="Bibliography"/>
                  <w:rPr>
                    <w:noProof/>
                  </w:rPr>
                </w:pPr>
                <w:r>
                  <w:rPr>
                    <w:noProof/>
                  </w:rPr>
                  <w:t xml:space="preserve">[1] </w:t>
                </w:r>
              </w:p>
            </w:tc>
            <w:tc>
              <w:tcPr>
                <w:tcW w:w="0" w:type="auto"/>
                <w:hideMark/>
              </w:tcPr>
              <w:p w14:paraId="5AE6A47D" w14:textId="77777777" w:rsidR="009B59DE" w:rsidRDefault="009B59DE">
                <w:pPr>
                  <w:pStyle w:val="Bibliography"/>
                  <w:rPr>
                    <w:noProof/>
                  </w:rPr>
                </w:pPr>
                <w:r>
                  <w:rPr>
                    <w:noProof/>
                  </w:rPr>
                  <w:t xml:space="preserve">F. Derksen, J. Bensing and A. Lagro-Janssen, “Effectiveness of empathy in general practice: a systematic review,” </w:t>
                </w:r>
                <w:r>
                  <w:rPr>
                    <w:i/>
                    <w:iCs/>
                    <w:noProof/>
                  </w:rPr>
                  <w:t xml:space="preserve">Br J Gen Pract, </w:t>
                </w:r>
                <w:r>
                  <w:rPr>
                    <w:noProof/>
                  </w:rPr>
                  <w:t xml:space="preserve">vol. 63, pp. e76--e84, 2013. </w:t>
                </w:r>
              </w:p>
            </w:tc>
          </w:tr>
          <w:tr w:rsidR="009B59DE" w14:paraId="64ECBF4E" w14:textId="77777777">
            <w:trPr>
              <w:divId w:val="1491752018"/>
              <w:tblCellSpacing w:w="15" w:type="dxa"/>
            </w:trPr>
            <w:tc>
              <w:tcPr>
                <w:tcW w:w="50" w:type="pct"/>
                <w:hideMark/>
              </w:tcPr>
              <w:p w14:paraId="2742D4A6" w14:textId="77777777" w:rsidR="009B59DE" w:rsidRDefault="009B59DE">
                <w:pPr>
                  <w:pStyle w:val="Bibliography"/>
                  <w:rPr>
                    <w:noProof/>
                  </w:rPr>
                </w:pPr>
                <w:r>
                  <w:rPr>
                    <w:noProof/>
                  </w:rPr>
                  <w:t xml:space="preserve">[2] </w:t>
                </w:r>
              </w:p>
            </w:tc>
            <w:tc>
              <w:tcPr>
                <w:tcW w:w="0" w:type="auto"/>
                <w:hideMark/>
              </w:tcPr>
              <w:p w14:paraId="49E4ADCF" w14:textId="77777777" w:rsidR="009B59DE" w:rsidRDefault="009B59DE">
                <w:pPr>
                  <w:pStyle w:val="Bibliography"/>
                  <w:rPr>
                    <w:noProof/>
                  </w:rPr>
                </w:pPr>
                <w:r>
                  <w:rPr>
                    <w:noProof/>
                  </w:rPr>
                  <w:t xml:space="preserve">J. Howick, V. Bizzari and H. Dambha-Miller, “Therapeutic empathy: what it is and what it isn't,” </w:t>
                </w:r>
                <w:r>
                  <w:rPr>
                    <w:i/>
                    <w:iCs/>
                    <w:noProof/>
                  </w:rPr>
                  <w:t xml:space="preserve">Journal of the Royal Society of Medicine, </w:t>
                </w:r>
                <w:r>
                  <w:rPr>
                    <w:noProof/>
                  </w:rPr>
                  <w:t xml:space="preserve">vol. 111, pp. 233-236, 2018. </w:t>
                </w:r>
              </w:p>
            </w:tc>
          </w:tr>
          <w:tr w:rsidR="009B59DE" w14:paraId="26BD0777" w14:textId="77777777">
            <w:trPr>
              <w:divId w:val="1491752018"/>
              <w:tblCellSpacing w:w="15" w:type="dxa"/>
            </w:trPr>
            <w:tc>
              <w:tcPr>
                <w:tcW w:w="50" w:type="pct"/>
                <w:hideMark/>
              </w:tcPr>
              <w:p w14:paraId="6973FCC2" w14:textId="77777777" w:rsidR="009B59DE" w:rsidRDefault="009B59DE">
                <w:pPr>
                  <w:pStyle w:val="Bibliography"/>
                  <w:rPr>
                    <w:noProof/>
                  </w:rPr>
                </w:pPr>
                <w:r>
                  <w:rPr>
                    <w:noProof/>
                  </w:rPr>
                  <w:t xml:space="preserve">[3] </w:t>
                </w:r>
              </w:p>
            </w:tc>
            <w:tc>
              <w:tcPr>
                <w:tcW w:w="0" w:type="auto"/>
                <w:hideMark/>
              </w:tcPr>
              <w:p w14:paraId="21B48E1F" w14:textId="77777777" w:rsidR="009B59DE" w:rsidRDefault="009B59DE">
                <w:pPr>
                  <w:pStyle w:val="Bibliography"/>
                  <w:rPr>
                    <w:noProof/>
                  </w:rPr>
                </w:pPr>
                <w:r>
                  <w:rPr>
                    <w:noProof/>
                  </w:rPr>
                  <w:t>W. V. Lerberghe, “The world health report 2008: primary health care: now more than ever.,” World Health Organization, 2008.</w:t>
                </w:r>
              </w:p>
            </w:tc>
          </w:tr>
          <w:tr w:rsidR="009B59DE" w14:paraId="1487F035" w14:textId="77777777">
            <w:trPr>
              <w:divId w:val="1491752018"/>
              <w:tblCellSpacing w:w="15" w:type="dxa"/>
            </w:trPr>
            <w:tc>
              <w:tcPr>
                <w:tcW w:w="50" w:type="pct"/>
                <w:hideMark/>
              </w:tcPr>
              <w:p w14:paraId="3CD42FA8" w14:textId="1E119C58" w:rsidR="009B59DE" w:rsidRDefault="009B59DE">
                <w:pPr>
                  <w:pStyle w:val="Bibliography"/>
                  <w:rPr>
                    <w:noProof/>
                  </w:rPr>
                </w:pPr>
                <w:r>
                  <w:rPr>
                    <w:noProof/>
                  </w:rPr>
                  <w:t>[</w:t>
                </w:r>
                <w:r>
                  <w:rPr>
                    <w:noProof/>
                  </w:rPr>
                  <w:t>4</w:t>
                </w:r>
                <w:r>
                  <w:rPr>
                    <w:noProof/>
                  </w:rPr>
                  <w:t xml:space="preserve">] </w:t>
                </w:r>
              </w:p>
            </w:tc>
            <w:tc>
              <w:tcPr>
                <w:tcW w:w="0" w:type="auto"/>
                <w:hideMark/>
              </w:tcPr>
              <w:p w14:paraId="33350830" w14:textId="77777777" w:rsidR="009B59DE" w:rsidRDefault="009B59DE">
                <w:pPr>
                  <w:pStyle w:val="Bibliography"/>
                  <w:rPr>
                    <w:noProof/>
                  </w:rPr>
                </w:pPr>
                <w:r>
                  <w:rPr>
                    <w:noProof/>
                  </w:rPr>
                  <w:t xml:space="preserve">NHS, </w:t>
                </w:r>
                <w:r>
                  <w:rPr>
                    <w:i/>
                    <w:iCs/>
                    <w:noProof/>
                  </w:rPr>
                  <w:t xml:space="preserve">The NHS Constitution for England, </w:t>
                </w:r>
                <w:r>
                  <w:rPr>
                    <w:noProof/>
                  </w:rPr>
                  <w:t xml:space="preserve">Department of Health England, 2015. </w:t>
                </w:r>
              </w:p>
            </w:tc>
          </w:tr>
          <w:tr w:rsidR="009B59DE" w14:paraId="43309BAC" w14:textId="77777777">
            <w:trPr>
              <w:divId w:val="1491752018"/>
              <w:tblCellSpacing w:w="15" w:type="dxa"/>
            </w:trPr>
            <w:tc>
              <w:tcPr>
                <w:tcW w:w="50" w:type="pct"/>
                <w:hideMark/>
              </w:tcPr>
              <w:p w14:paraId="3E16E1C5" w14:textId="24A790F6" w:rsidR="009B59DE" w:rsidRDefault="009B59DE">
                <w:pPr>
                  <w:pStyle w:val="Bibliography"/>
                  <w:rPr>
                    <w:noProof/>
                  </w:rPr>
                </w:pPr>
                <w:r>
                  <w:rPr>
                    <w:noProof/>
                  </w:rPr>
                  <w:t>[</w:t>
                </w:r>
                <w:r>
                  <w:rPr>
                    <w:noProof/>
                  </w:rPr>
                  <w:t>5</w:t>
                </w:r>
                <w:r>
                  <w:rPr>
                    <w:noProof/>
                  </w:rPr>
                  <w:t xml:space="preserve">] </w:t>
                </w:r>
              </w:p>
            </w:tc>
            <w:tc>
              <w:tcPr>
                <w:tcW w:w="0" w:type="auto"/>
                <w:hideMark/>
              </w:tcPr>
              <w:p w14:paraId="0EE0051B" w14:textId="77777777" w:rsidR="009B59DE" w:rsidRDefault="009B59DE">
                <w:pPr>
                  <w:pStyle w:val="Bibliography"/>
                  <w:rPr>
                    <w:noProof/>
                  </w:rPr>
                </w:pPr>
                <w:r>
                  <w:rPr>
                    <w:noProof/>
                  </w:rPr>
                  <w:t xml:space="preserve">M. Neumann, F. Edelhäuser, D. Tauschel, M. R. Fischer, M. Wirtz, C. Woopen, A. Haramati and C. Scheffer, “Empathy decline and its reasons: a systematic review of studies with medical students and residents,” </w:t>
                </w:r>
                <w:r>
                  <w:rPr>
                    <w:i/>
                    <w:iCs/>
                    <w:noProof/>
                  </w:rPr>
                  <w:t xml:space="preserve">Academic medicine, </w:t>
                </w:r>
                <w:r>
                  <w:rPr>
                    <w:noProof/>
                  </w:rPr>
                  <w:t xml:space="preserve">vol. 86, pp. 996-1009, 2011. </w:t>
                </w:r>
              </w:p>
            </w:tc>
          </w:tr>
          <w:tr w:rsidR="009B59DE" w14:paraId="6453B3D8" w14:textId="77777777">
            <w:trPr>
              <w:divId w:val="1491752018"/>
              <w:tblCellSpacing w:w="15" w:type="dxa"/>
            </w:trPr>
            <w:tc>
              <w:tcPr>
                <w:tcW w:w="50" w:type="pct"/>
                <w:hideMark/>
              </w:tcPr>
              <w:p w14:paraId="3AD0FE89" w14:textId="4B70ECFB" w:rsidR="009B59DE" w:rsidRDefault="009B59DE">
                <w:pPr>
                  <w:pStyle w:val="Bibliography"/>
                  <w:rPr>
                    <w:noProof/>
                  </w:rPr>
                </w:pPr>
                <w:r>
                  <w:rPr>
                    <w:noProof/>
                  </w:rPr>
                  <w:t>[</w:t>
                </w:r>
                <w:r>
                  <w:rPr>
                    <w:noProof/>
                  </w:rPr>
                  <w:t>6</w:t>
                </w:r>
                <w:r>
                  <w:rPr>
                    <w:noProof/>
                  </w:rPr>
                  <w:t xml:space="preserve">] </w:t>
                </w:r>
              </w:p>
            </w:tc>
            <w:tc>
              <w:tcPr>
                <w:tcW w:w="0" w:type="auto"/>
                <w:hideMark/>
              </w:tcPr>
              <w:p w14:paraId="7EC19A91" w14:textId="77777777" w:rsidR="009B59DE" w:rsidRDefault="009B59DE">
                <w:pPr>
                  <w:pStyle w:val="Bibliography"/>
                  <w:rPr>
                    <w:noProof/>
                  </w:rPr>
                </w:pPr>
                <w:r>
                  <w:rPr>
                    <w:noProof/>
                  </w:rPr>
                  <w:t xml:space="preserve">R. Robertson, J. Appleby and H. Evans, “Public satisfaction with the NHS and social care in 2016,” </w:t>
                </w:r>
                <w:r>
                  <w:rPr>
                    <w:i/>
                    <w:iCs/>
                    <w:noProof/>
                  </w:rPr>
                  <w:t xml:space="preserve">Results and trends from the British social attitudes survey. London: King’s Fund, </w:t>
                </w:r>
                <w:r>
                  <w:rPr>
                    <w:noProof/>
                  </w:rPr>
                  <w:t xml:space="preserve">2017. </w:t>
                </w:r>
              </w:p>
            </w:tc>
          </w:tr>
          <w:tr w:rsidR="009B59DE" w14:paraId="670B8700" w14:textId="77777777">
            <w:trPr>
              <w:divId w:val="1491752018"/>
              <w:tblCellSpacing w:w="15" w:type="dxa"/>
            </w:trPr>
            <w:tc>
              <w:tcPr>
                <w:tcW w:w="50" w:type="pct"/>
                <w:hideMark/>
              </w:tcPr>
              <w:p w14:paraId="7A275961" w14:textId="46403B31" w:rsidR="009B59DE" w:rsidRDefault="009B59DE">
                <w:pPr>
                  <w:pStyle w:val="Bibliography"/>
                  <w:rPr>
                    <w:noProof/>
                  </w:rPr>
                </w:pPr>
                <w:r>
                  <w:rPr>
                    <w:noProof/>
                  </w:rPr>
                  <w:t>[</w:t>
                </w:r>
                <w:r>
                  <w:rPr>
                    <w:noProof/>
                  </w:rPr>
                  <w:t>7</w:t>
                </w:r>
                <w:r>
                  <w:rPr>
                    <w:noProof/>
                  </w:rPr>
                  <w:t xml:space="preserve">] </w:t>
                </w:r>
              </w:p>
            </w:tc>
            <w:tc>
              <w:tcPr>
                <w:tcW w:w="0" w:type="auto"/>
                <w:hideMark/>
              </w:tcPr>
              <w:p w14:paraId="529CDE5D" w14:textId="77777777" w:rsidR="009B59DE" w:rsidRDefault="009B59DE">
                <w:pPr>
                  <w:pStyle w:val="Bibliography"/>
                  <w:rPr>
                    <w:noProof/>
                  </w:rPr>
                </w:pPr>
                <w:r>
                  <w:rPr>
                    <w:noProof/>
                  </w:rPr>
                  <w:t xml:space="preserve">S. J. Griffin, A.-L. Kinmonth, M. W. M. Veltman, S. Gillard, J. Grant and M. Stewart, “Effect on health-related outcomes of interventions to alter the interaction between patients and practitioners: a systematic review of trials,” </w:t>
                </w:r>
                <w:r>
                  <w:rPr>
                    <w:i/>
                    <w:iCs/>
                    <w:noProof/>
                  </w:rPr>
                  <w:t xml:space="preserve">The Annals of Family Medicine, </w:t>
                </w:r>
                <w:r>
                  <w:rPr>
                    <w:noProof/>
                  </w:rPr>
                  <w:t xml:space="preserve">vol. 2, pp. 595-608, 2004. </w:t>
                </w:r>
              </w:p>
            </w:tc>
          </w:tr>
          <w:tr w:rsidR="009B59DE" w14:paraId="4E7D28FD" w14:textId="77777777">
            <w:trPr>
              <w:divId w:val="1491752018"/>
              <w:tblCellSpacing w:w="15" w:type="dxa"/>
            </w:trPr>
            <w:tc>
              <w:tcPr>
                <w:tcW w:w="50" w:type="pct"/>
                <w:hideMark/>
              </w:tcPr>
              <w:p w14:paraId="4046F673" w14:textId="292B90C2" w:rsidR="009B59DE" w:rsidRDefault="009B59DE">
                <w:pPr>
                  <w:pStyle w:val="Bibliography"/>
                  <w:rPr>
                    <w:noProof/>
                  </w:rPr>
                </w:pPr>
                <w:r>
                  <w:rPr>
                    <w:noProof/>
                  </w:rPr>
                  <w:t>[</w:t>
                </w:r>
                <w:r>
                  <w:rPr>
                    <w:noProof/>
                  </w:rPr>
                  <w:t>8</w:t>
                </w:r>
                <w:r>
                  <w:rPr>
                    <w:noProof/>
                  </w:rPr>
                  <w:t xml:space="preserve">] </w:t>
                </w:r>
              </w:p>
            </w:tc>
            <w:tc>
              <w:tcPr>
                <w:tcW w:w="0" w:type="auto"/>
                <w:hideMark/>
              </w:tcPr>
              <w:p w14:paraId="7D695F62" w14:textId="77777777" w:rsidR="009B59DE" w:rsidRDefault="009B59DE">
                <w:pPr>
                  <w:pStyle w:val="Bibliography"/>
                  <w:rPr>
                    <w:noProof/>
                  </w:rPr>
                </w:pPr>
                <w:r>
                  <w:rPr>
                    <w:noProof/>
                  </w:rPr>
                  <w:t xml:space="preserve">H. Dambha-Miller, A. L. Feldman, A. L. Kinmouth and S. J. Griffin, “Association Between Primary Care Practitioner Empathy and Risk of Cardiovascular Events and All-Cause Mortality Among Patients With Type 2 Diabetes: A Population-Based Prospective Cohort Study,” </w:t>
                </w:r>
                <w:r>
                  <w:rPr>
                    <w:i/>
                    <w:iCs/>
                    <w:noProof/>
                  </w:rPr>
                  <w:t xml:space="preserve">Annals of Family Medicine, </w:t>
                </w:r>
                <w:r>
                  <w:rPr>
                    <w:noProof/>
                  </w:rPr>
                  <w:t xml:space="preserve">vol. 17, p. 311–8, 2019. </w:t>
                </w:r>
              </w:p>
            </w:tc>
          </w:tr>
          <w:tr w:rsidR="009B59DE" w14:paraId="060D1F11" w14:textId="77777777">
            <w:trPr>
              <w:divId w:val="1491752018"/>
              <w:tblCellSpacing w:w="15" w:type="dxa"/>
            </w:trPr>
            <w:tc>
              <w:tcPr>
                <w:tcW w:w="50" w:type="pct"/>
                <w:hideMark/>
              </w:tcPr>
              <w:p w14:paraId="329A4B73" w14:textId="075D20AC" w:rsidR="009B59DE" w:rsidRDefault="009B59DE">
                <w:pPr>
                  <w:pStyle w:val="Bibliography"/>
                  <w:rPr>
                    <w:noProof/>
                  </w:rPr>
                </w:pPr>
                <w:r>
                  <w:rPr>
                    <w:noProof/>
                  </w:rPr>
                  <w:t>[</w:t>
                </w:r>
                <w:r>
                  <w:rPr>
                    <w:noProof/>
                  </w:rPr>
                  <w:t>9</w:t>
                </w:r>
                <w:r>
                  <w:rPr>
                    <w:noProof/>
                  </w:rPr>
                  <w:t xml:space="preserve">] </w:t>
                </w:r>
              </w:p>
            </w:tc>
            <w:tc>
              <w:tcPr>
                <w:tcW w:w="0" w:type="auto"/>
                <w:hideMark/>
              </w:tcPr>
              <w:p w14:paraId="644D56F0" w14:textId="77777777" w:rsidR="009B59DE" w:rsidRDefault="009B59DE">
                <w:pPr>
                  <w:pStyle w:val="Bibliography"/>
                  <w:rPr>
                    <w:noProof/>
                  </w:rPr>
                </w:pPr>
                <w:r>
                  <w:rPr>
                    <w:noProof/>
                  </w:rPr>
                  <w:t xml:space="preserve">R. Samra, “Empathy and Burnout in Medicine-Acknowledging Risks and Opportunities.,” </w:t>
                </w:r>
                <w:r>
                  <w:rPr>
                    <w:i/>
                    <w:iCs/>
                    <w:noProof/>
                  </w:rPr>
                  <w:t xml:space="preserve">Journal of general internal medicine, </w:t>
                </w:r>
                <w:r>
                  <w:rPr>
                    <w:noProof/>
                  </w:rPr>
                  <w:t xml:space="preserve">vol. 33, p. 991, 2018. </w:t>
                </w:r>
              </w:p>
            </w:tc>
          </w:tr>
          <w:tr w:rsidR="009B59DE" w14:paraId="20BC0A22" w14:textId="77777777">
            <w:trPr>
              <w:divId w:val="1491752018"/>
              <w:tblCellSpacing w:w="15" w:type="dxa"/>
            </w:trPr>
            <w:tc>
              <w:tcPr>
                <w:tcW w:w="50" w:type="pct"/>
                <w:hideMark/>
              </w:tcPr>
              <w:p w14:paraId="406D758A" w14:textId="1ABB10D2" w:rsidR="009B59DE" w:rsidRDefault="009B59DE">
                <w:pPr>
                  <w:pStyle w:val="Bibliography"/>
                  <w:rPr>
                    <w:noProof/>
                  </w:rPr>
                </w:pPr>
                <w:r>
                  <w:rPr>
                    <w:noProof/>
                  </w:rPr>
                  <w:t>[</w:t>
                </w:r>
                <w:r>
                  <w:rPr>
                    <w:noProof/>
                  </w:rPr>
                  <w:t>10</w:t>
                </w:r>
                <w:r>
                  <w:rPr>
                    <w:noProof/>
                  </w:rPr>
                  <w:t xml:space="preserve">] </w:t>
                </w:r>
              </w:p>
            </w:tc>
            <w:tc>
              <w:tcPr>
                <w:tcW w:w="0" w:type="auto"/>
                <w:hideMark/>
              </w:tcPr>
              <w:p w14:paraId="424308F9" w14:textId="77777777" w:rsidR="009B59DE" w:rsidRDefault="009B59DE">
                <w:pPr>
                  <w:pStyle w:val="Bibliography"/>
                  <w:rPr>
                    <w:noProof/>
                  </w:rPr>
                </w:pPr>
                <w:r>
                  <w:rPr>
                    <w:noProof/>
                  </w:rPr>
                  <w:t xml:space="preserve">J. Howick, A. Moscrop, A. Mebius, T. R. Fanshawe, G. Lewith, F. L. Bishop, P. Mistiaen, N. W. Roberts, E. Dieninytė, X.-Y. Hu and others, “Effects of empathic and positive communication in healthcare consultations: a systematic review and meta-analysis,” </w:t>
                </w:r>
                <w:r>
                  <w:rPr>
                    <w:i/>
                    <w:iCs/>
                    <w:noProof/>
                  </w:rPr>
                  <w:t xml:space="preserve">Journal of the Royal Society of Medicine, </w:t>
                </w:r>
                <w:r>
                  <w:rPr>
                    <w:noProof/>
                  </w:rPr>
                  <w:t xml:space="preserve">vol. 111, pp. 240-252, 2018. </w:t>
                </w:r>
              </w:p>
            </w:tc>
          </w:tr>
          <w:tr w:rsidR="009B59DE" w14:paraId="254AD0FC" w14:textId="77777777">
            <w:trPr>
              <w:divId w:val="1491752018"/>
              <w:tblCellSpacing w:w="15" w:type="dxa"/>
            </w:trPr>
            <w:tc>
              <w:tcPr>
                <w:tcW w:w="50" w:type="pct"/>
                <w:hideMark/>
              </w:tcPr>
              <w:p w14:paraId="68DD6D60" w14:textId="158113D2" w:rsidR="009B59DE" w:rsidRDefault="009B59DE">
                <w:pPr>
                  <w:pStyle w:val="Bibliography"/>
                  <w:rPr>
                    <w:noProof/>
                  </w:rPr>
                </w:pPr>
                <w:r>
                  <w:rPr>
                    <w:noProof/>
                  </w:rPr>
                  <w:t>[</w:t>
                </w:r>
                <w:r>
                  <w:rPr>
                    <w:noProof/>
                  </w:rPr>
                  <w:t>11</w:t>
                </w:r>
                <w:r>
                  <w:rPr>
                    <w:noProof/>
                  </w:rPr>
                  <w:t xml:space="preserve">] </w:t>
                </w:r>
              </w:p>
            </w:tc>
            <w:tc>
              <w:tcPr>
                <w:tcW w:w="0" w:type="auto"/>
                <w:hideMark/>
              </w:tcPr>
              <w:p w14:paraId="11B9F077" w14:textId="77777777" w:rsidR="009B59DE" w:rsidRDefault="009B59DE">
                <w:pPr>
                  <w:pStyle w:val="Bibliography"/>
                  <w:rPr>
                    <w:noProof/>
                  </w:rPr>
                </w:pPr>
                <w:r>
                  <w:rPr>
                    <w:noProof/>
                  </w:rPr>
                  <w:t xml:space="preserve">O. Chassany, F. Boureau, F. Liard, P. Bertin, A. Serrie, P. Ferran, K. Keddad, I. Jolivet-Landreau and S. Marchand, “Effects of training on general practitioners' management of pain in osteoarthritis: a randomized multicenter study.,” </w:t>
                </w:r>
                <w:r>
                  <w:rPr>
                    <w:i/>
                    <w:iCs/>
                    <w:noProof/>
                  </w:rPr>
                  <w:t xml:space="preserve">The Journal of rheumatology, </w:t>
                </w:r>
                <w:r>
                  <w:rPr>
                    <w:noProof/>
                  </w:rPr>
                  <w:t xml:space="preserve">vol. 33, pp. 1827-1834, 2006. </w:t>
                </w:r>
              </w:p>
            </w:tc>
          </w:tr>
          <w:tr w:rsidR="009B59DE" w14:paraId="56B4C0D5" w14:textId="77777777">
            <w:trPr>
              <w:divId w:val="1491752018"/>
              <w:tblCellSpacing w:w="15" w:type="dxa"/>
            </w:trPr>
            <w:tc>
              <w:tcPr>
                <w:tcW w:w="50" w:type="pct"/>
                <w:hideMark/>
              </w:tcPr>
              <w:p w14:paraId="42401F86" w14:textId="13E2165D" w:rsidR="009B59DE" w:rsidRDefault="009B59DE">
                <w:pPr>
                  <w:pStyle w:val="Bibliography"/>
                  <w:rPr>
                    <w:noProof/>
                  </w:rPr>
                </w:pPr>
                <w:r>
                  <w:rPr>
                    <w:noProof/>
                  </w:rPr>
                  <w:t>[</w:t>
                </w:r>
                <w:r>
                  <w:rPr>
                    <w:noProof/>
                  </w:rPr>
                  <w:t>12</w:t>
                </w:r>
                <w:r>
                  <w:rPr>
                    <w:noProof/>
                  </w:rPr>
                  <w:t xml:space="preserve">] </w:t>
                </w:r>
              </w:p>
            </w:tc>
            <w:tc>
              <w:tcPr>
                <w:tcW w:w="0" w:type="auto"/>
                <w:hideMark/>
              </w:tcPr>
              <w:p w14:paraId="31063890" w14:textId="77777777" w:rsidR="009B59DE" w:rsidRDefault="009B59DE">
                <w:pPr>
                  <w:pStyle w:val="Bibliography"/>
                  <w:rPr>
                    <w:noProof/>
                  </w:rPr>
                </w:pPr>
                <w:r>
                  <w:rPr>
                    <w:noProof/>
                  </w:rPr>
                  <w:t xml:space="preserve">K. L. Vangronsveld and S. J. Linton, “The effect of validating and invalidating communication on satisfaction, pain and affect in nurses </w:t>
                </w:r>
                <w:r>
                  <w:rPr>
                    <w:noProof/>
                  </w:rPr>
                  <w:lastRenderedPageBreak/>
                  <w:t xml:space="preserve">suffering from low back pain during a semi-structured interview,” </w:t>
                </w:r>
                <w:r>
                  <w:rPr>
                    <w:i/>
                    <w:iCs/>
                    <w:noProof/>
                  </w:rPr>
                  <w:t xml:space="preserve">European Journal of Pain, </w:t>
                </w:r>
                <w:r>
                  <w:rPr>
                    <w:noProof/>
                  </w:rPr>
                  <w:t xml:space="preserve">vol. 16, pp. 239-246, 2012. </w:t>
                </w:r>
              </w:p>
            </w:tc>
          </w:tr>
          <w:tr w:rsidR="009B59DE" w14:paraId="7E7E541D" w14:textId="77777777">
            <w:trPr>
              <w:divId w:val="1491752018"/>
              <w:tblCellSpacing w:w="15" w:type="dxa"/>
            </w:trPr>
            <w:tc>
              <w:tcPr>
                <w:tcW w:w="50" w:type="pct"/>
                <w:hideMark/>
              </w:tcPr>
              <w:p w14:paraId="6F568105" w14:textId="6380B4AA" w:rsidR="009B59DE" w:rsidRDefault="009B59DE">
                <w:pPr>
                  <w:pStyle w:val="Bibliography"/>
                  <w:rPr>
                    <w:noProof/>
                  </w:rPr>
                </w:pPr>
                <w:r>
                  <w:rPr>
                    <w:noProof/>
                  </w:rPr>
                  <w:lastRenderedPageBreak/>
                  <w:t>[</w:t>
                </w:r>
                <w:r>
                  <w:rPr>
                    <w:noProof/>
                  </w:rPr>
                  <w:t>13</w:t>
                </w:r>
                <w:r>
                  <w:rPr>
                    <w:noProof/>
                  </w:rPr>
                  <w:t xml:space="preserve">] </w:t>
                </w:r>
              </w:p>
            </w:tc>
            <w:tc>
              <w:tcPr>
                <w:tcW w:w="0" w:type="auto"/>
                <w:hideMark/>
              </w:tcPr>
              <w:p w14:paraId="64A08E42" w14:textId="77777777" w:rsidR="009B59DE" w:rsidRDefault="009B59DE">
                <w:pPr>
                  <w:pStyle w:val="Bibliography"/>
                  <w:rPr>
                    <w:noProof/>
                  </w:rPr>
                </w:pPr>
                <w:r>
                  <w:rPr>
                    <w:noProof/>
                  </w:rPr>
                  <w:t xml:space="preserve">P. White, F. L. Bishop, P. Prescott, C. Scott, P. Little and G. Lewith, “Practice, practitioner, or placebo? A multifactorial, mixed-methods randomized controlled trial of acupuncture,” </w:t>
                </w:r>
                <w:r>
                  <w:rPr>
                    <w:i/>
                    <w:iCs/>
                    <w:noProof/>
                  </w:rPr>
                  <w:t xml:space="preserve">Pain, </w:t>
                </w:r>
                <w:r>
                  <w:rPr>
                    <w:noProof/>
                  </w:rPr>
                  <w:t xml:space="preserve">vol. 153, pp. 455-462, 2012. </w:t>
                </w:r>
              </w:p>
            </w:tc>
          </w:tr>
          <w:tr w:rsidR="009B59DE" w14:paraId="6E9A273B" w14:textId="77777777">
            <w:trPr>
              <w:divId w:val="1491752018"/>
              <w:tblCellSpacing w:w="15" w:type="dxa"/>
            </w:trPr>
            <w:tc>
              <w:tcPr>
                <w:tcW w:w="50" w:type="pct"/>
                <w:hideMark/>
              </w:tcPr>
              <w:p w14:paraId="4F6DCA14" w14:textId="5B9FD784" w:rsidR="009B59DE" w:rsidRDefault="009B59DE">
                <w:pPr>
                  <w:pStyle w:val="Bibliography"/>
                  <w:rPr>
                    <w:noProof/>
                  </w:rPr>
                </w:pPr>
                <w:r>
                  <w:rPr>
                    <w:noProof/>
                  </w:rPr>
                  <w:t>[</w:t>
                </w:r>
                <w:r>
                  <w:rPr>
                    <w:noProof/>
                  </w:rPr>
                  <w:t>14</w:t>
                </w:r>
                <w:r>
                  <w:rPr>
                    <w:noProof/>
                  </w:rPr>
                  <w:t xml:space="preserve">] </w:t>
                </w:r>
              </w:p>
            </w:tc>
            <w:tc>
              <w:tcPr>
                <w:tcW w:w="0" w:type="auto"/>
                <w:hideMark/>
              </w:tcPr>
              <w:p w14:paraId="41EE50AF" w14:textId="77777777" w:rsidR="009B59DE" w:rsidRDefault="009B59DE">
                <w:pPr>
                  <w:pStyle w:val="Bibliography"/>
                  <w:rPr>
                    <w:noProof/>
                  </w:rPr>
                </w:pPr>
                <w:r>
                  <w:rPr>
                    <w:noProof/>
                  </w:rPr>
                  <w:t xml:space="preserve">C. Soltner, J. A. Giquello, C. Monrigal-Martin and L. Beydon, “Continuous care and empathic anaesthesiologist attitude in the preoperative period: impact on patient anxiety and satisfaction,” </w:t>
                </w:r>
                <w:r>
                  <w:rPr>
                    <w:i/>
                    <w:iCs/>
                    <w:noProof/>
                  </w:rPr>
                  <w:t xml:space="preserve">British journal of anaesthesia, </w:t>
                </w:r>
                <w:r>
                  <w:rPr>
                    <w:noProof/>
                  </w:rPr>
                  <w:t xml:space="preserve">vol. 106, pp. 680-686, 2011. </w:t>
                </w:r>
              </w:p>
            </w:tc>
          </w:tr>
          <w:tr w:rsidR="009B59DE" w14:paraId="3B6F96E2" w14:textId="77777777">
            <w:trPr>
              <w:divId w:val="1491752018"/>
              <w:tblCellSpacing w:w="15" w:type="dxa"/>
            </w:trPr>
            <w:tc>
              <w:tcPr>
                <w:tcW w:w="50" w:type="pct"/>
                <w:hideMark/>
              </w:tcPr>
              <w:p w14:paraId="2AE00496" w14:textId="1E1BC32A" w:rsidR="009B59DE" w:rsidRDefault="009B59DE">
                <w:pPr>
                  <w:pStyle w:val="Bibliography"/>
                  <w:rPr>
                    <w:noProof/>
                  </w:rPr>
                </w:pPr>
                <w:r>
                  <w:rPr>
                    <w:noProof/>
                  </w:rPr>
                  <w:t>[</w:t>
                </w:r>
                <w:r>
                  <w:rPr>
                    <w:noProof/>
                  </w:rPr>
                  <w:t>15</w:t>
                </w:r>
                <w:r>
                  <w:rPr>
                    <w:noProof/>
                  </w:rPr>
                  <w:t xml:space="preserve">] </w:t>
                </w:r>
              </w:p>
            </w:tc>
            <w:tc>
              <w:tcPr>
                <w:tcW w:w="0" w:type="auto"/>
                <w:hideMark/>
              </w:tcPr>
              <w:p w14:paraId="6F1CB599" w14:textId="77777777" w:rsidR="009B59DE" w:rsidRDefault="009B59DE">
                <w:pPr>
                  <w:pStyle w:val="Bibliography"/>
                  <w:rPr>
                    <w:noProof/>
                  </w:rPr>
                </w:pPr>
                <w:r>
                  <w:rPr>
                    <w:noProof/>
                  </w:rPr>
                  <w:t xml:space="preserve">M. Fujimori, Y. Shirai, M. Asai, K. Kubota, N. Katsumata and Y. Uchitomi, “Effect of communication skills training program for oncologists based on patient preferences for communication when receiving bad news: a randomized controlled trial,” </w:t>
                </w:r>
                <w:r>
                  <w:rPr>
                    <w:i/>
                    <w:iCs/>
                    <w:noProof/>
                  </w:rPr>
                  <w:t xml:space="preserve">Journal of clinical oncology, </w:t>
                </w:r>
                <w:r>
                  <w:rPr>
                    <w:noProof/>
                  </w:rPr>
                  <w:t xml:space="preserve">vol. 32, pp. 2166-2172, 2014. </w:t>
                </w:r>
              </w:p>
            </w:tc>
          </w:tr>
          <w:tr w:rsidR="009B59DE" w14:paraId="1F7BBCD9" w14:textId="77777777">
            <w:trPr>
              <w:divId w:val="1491752018"/>
              <w:tblCellSpacing w:w="15" w:type="dxa"/>
            </w:trPr>
            <w:tc>
              <w:tcPr>
                <w:tcW w:w="50" w:type="pct"/>
                <w:hideMark/>
              </w:tcPr>
              <w:p w14:paraId="42FC2FF2" w14:textId="2A1ADE6D" w:rsidR="009B59DE" w:rsidRDefault="009B59DE">
                <w:pPr>
                  <w:pStyle w:val="Bibliography"/>
                  <w:rPr>
                    <w:noProof/>
                  </w:rPr>
                </w:pPr>
                <w:r>
                  <w:rPr>
                    <w:noProof/>
                  </w:rPr>
                  <w:t>[</w:t>
                </w:r>
                <w:r>
                  <w:rPr>
                    <w:noProof/>
                  </w:rPr>
                  <w:t>16</w:t>
                </w:r>
                <w:r>
                  <w:rPr>
                    <w:noProof/>
                  </w:rPr>
                  <w:t xml:space="preserve">] </w:t>
                </w:r>
              </w:p>
            </w:tc>
            <w:tc>
              <w:tcPr>
                <w:tcW w:w="0" w:type="auto"/>
                <w:hideMark/>
              </w:tcPr>
              <w:p w14:paraId="5FC83A91" w14:textId="77777777" w:rsidR="009B59DE" w:rsidRDefault="009B59DE">
                <w:pPr>
                  <w:pStyle w:val="Bibliography"/>
                  <w:rPr>
                    <w:noProof/>
                  </w:rPr>
                </w:pPr>
                <w:r>
                  <w:rPr>
                    <w:noProof/>
                  </w:rPr>
                  <w:t xml:space="preserve">T. J. Kaptchuk, J. M. Kelley, L. A. Conboy, R. B. Davis, C. E. Kerr, E. E. Jacobson, I. Kirsch, R. N. Schyner, B. H. Nam, L. T. Nguyen and others, “Components of placebo effect: randomised controlled trial in patients with irritable bowel syndrome,” </w:t>
                </w:r>
                <w:r>
                  <w:rPr>
                    <w:i/>
                    <w:iCs/>
                    <w:noProof/>
                  </w:rPr>
                  <w:t xml:space="preserve">Bmj, </w:t>
                </w:r>
                <w:r>
                  <w:rPr>
                    <w:noProof/>
                  </w:rPr>
                  <w:t xml:space="preserve">vol. 336, pp. 999-1003, 2008. </w:t>
                </w:r>
              </w:p>
            </w:tc>
          </w:tr>
          <w:tr w:rsidR="009B59DE" w14:paraId="534FF89A" w14:textId="77777777">
            <w:trPr>
              <w:divId w:val="1491752018"/>
              <w:tblCellSpacing w:w="15" w:type="dxa"/>
            </w:trPr>
            <w:tc>
              <w:tcPr>
                <w:tcW w:w="50" w:type="pct"/>
                <w:hideMark/>
              </w:tcPr>
              <w:p w14:paraId="69088115" w14:textId="63D3CFF7" w:rsidR="009B59DE" w:rsidRDefault="009B59DE">
                <w:pPr>
                  <w:pStyle w:val="Bibliography"/>
                  <w:rPr>
                    <w:noProof/>
                  </w:rPr>
                </w:pPr>
                <w:r>
                  <w:rPr>
                    <w:noProof/>
                  </w:rPr>
                  <w:t>[</w:t>
                </w:r>
                <w:r>
                  <w:rPr>
                    <w:noProof/>
                  </w:rPr>
                  <w:t>17</w:t>
                </w:r>
                <w:r>
                  <w:rPr>
                    <w:noProof/>
                  </w:rPr>
                  <w:t xml:space="preserve">] </w:t>
                </w:r>
              </w:p>
            </w:tc>
            <w:tc>
              <w:tcPr>
                <w:tcW w:w="0" w:type="auto"/>
                <w:hideMark/>
              </w:tcPr>
              <w:p w14:paraId="064D01F0" w14:textId="77777777" w:rsidR="009B59DE" w:rsidRDefault="009B59DE">
                <w:pPr>
                  <w:pStyle w:val="Bibliography"/>
                  <w:rPr>
                    <w:noProof/>
                  </w:rPr>
                </w:pPr>
                <w:r>
                  <w:rPr>
                    <w:noProof/>
                  </w:rPr>
                  <w:t xml:space="preserve">P. Little, P. White, J. Kelly, H. Everitt and S. Mercer, “Randomised controlled trial of a brief intervention targeting predominantly non-verbal communication in general practice consultations,” </w:t>
                </w:r>
                <w:r>
                  <w:rPr>
                    <w:i/>
                    <w:iCs/>
                    <w:noProof/>
                  </w:rPr>
                  <w:t xml:space="preserve">Br J Gen Pract, </w:t>
                </w:r>
                <w:r>
                  <w:rPr>
                    <w:noProof/>
                  </w:rPr>
                  <w:t xml:space="preserve">vol. 65, pp. e351--e356, 2015. </w:t>
                </w:r>
              </w:p>
            </w:tc>
          </w:tr>
          <w:tr w:rsidR="009B59DE" w14:paraId="2EED392A" w14:textId="77777777">
            <w:trPr>
              <w:divId w:val="1491752018"/>
              <w:tblCellSpacing w:w="15" w:type="dxa"/>
            </w:trPr>
            <w:tc>
              <w:tcPr>
                <w:tcW w:w="50" w:type="pct"/>
                <w:hideMark/>
              </w:tcPr>
              <w:p w14:paraId="3E01106D" w14:textId="4FDE24CD" w:rsidR="009B59DE" w:rsidRDefault="009B59DE">
                <w:pPr>
                  <w:pStyle w:val="Bibliography"/>
                  <w:rPr>
                    <w:noProof/>
                  </w:rPr>
                </w:pPr>
                <w:r>
                  <w:rPr>
                    <w:noProof/>
                  </w:rPr>
                  <w:t>[</w:t>
                </w:r>
                <w:r>
                  <w:rPr>
                    <w:noProof/>
                  </w:rPr>
                  <w:t>18</w:t>
                </w:r>
                <w:r>
                  <w:rPr>
                    <w:noProof/>
                  </w:rPr>
                  <w:t xml:space="preserve">] </w:t>
                </w:r>
              </w:p>
            </w:tc>
            <w:tc>
              <w:tcPr>
                <w:tcW w:w="0" w:type="auto"/>
                <w:hideMark/>
              </w:tcPr>
              <w:p w14:paraId="49DFEF54" w14:textId="77777777" w:rsidR="009B59DE" w:rsidRDefault="009B59DE">
                <w:pPr>
                  <w:pStyle w:val="Bibliography"/>
                  <w:rPr>
                    <w:noProof/>
                  </w:rPr>
                </w:pPr>
                <w:r>
                  <w:rPr>
                    <w:noProof/>
                  </w:rPr>
                  <w:t xml:space="preserve">M. Dixon-Woods, S. Agarwal, D. Jones, B. Young and A. Sutton, “Synthesising qualitative and quantitative evidence: a review of possible methods,” </w:t>
                </w:r>
                <w:r>
                  <w:rPr>
                    <w:i/>
                    <w:iCs/>
                    <w:noProof/>
                  </w:rPr>
                  <w:t xml:space="preserve">Journal of health services research &amp; policy, </w:t>
                </w:r>
                <w:r>
                  <w:rPr>
                    <w:noProof/>
                  </w:rPr>
                  <w:t xml:space="preserve">vol. 10, pp. 45-53, 2005. </w:t>
                </w:r>
              </w:p>
            </w:tc>
          </w:tr>
          <w:tr w:rsidR="009B59DE" w14:paraId="24E508CE" w14:textId="77777777">
            <w:trPr>
              <w:divId w:val="1491752018"/>
              <w:tblCellSpacing w:w="15" w:type="dxa"/>
            </w:trPr>
            <w:tc>
              <w:tcPr>
                <w:tcW w:w="50" w:type="pct"/>
                <w:hideMark/>
              </w:tcPr>
              <w:p w14:paraId="5DB6DD51" w14:textId="18369FCC" w:rsidR="009B59DE" w:rsidRDefault="009B59DE">
                <w:pPr>
                  <w:pStyle w:val="Bibliography"/>
                  <w:rPr>
                    <w:noProof/>
                  </w:rPr>
                </w:pPr>
                <w:r>
                  <w:rPr>
                    <w:noProof/>
                  </w:rPr>
                  <w:t>[</w:t>
                </w:r>
                <w:r>
                  <w:rPr>
                    <w:noProof/>
                  </w:rPr>
                  <w:t>19</w:t>
                </w:r>
                <w:r>
                  <w:rPr>
                    <w:noProof/>
                  </w:rPr>
                  <w:t xml:space="preserve">] </w:t>
                </w:r>
              </w:p>
            </w:tc>
            <w:tc>
              <w:tcPr>
                <w:tcW w:w="0" w:type="auto"/>
                <w:hideMark/>
              </w:tcPr>
              <w:p w14:paraId="4B555D31" w14:textId="77777777" w:rsidR="009B59DE" w:rsidRDefault="009B59DE">
                <w:pPr>
                  <w:pStyle w:val="Bibliography"/>
                  <w:rPr>
                    <w:noProof/>
                  </w:rPr>
                </w:pPr>
                <w:r>
                  <w:rPr>
                    <w:noProof/>
                  </w:rPr>
                  <w:t xml:space="preserve">D. Finfgeld-Connett, “Use of content analysis to conduct knowledge-building and theory-generating qualitative systematic reviews,” </w:t>
                </w:r>
                <w:r>
                  <w:rPr>
                    <w:i/>
                    <w:iCs/>
                    <w:noProof/>
                  </w:rPr>
                  <w:t xml:space="preserve">Qualitative Research, </w:t>
                </w:r>
                <w:r>
                  <w:rPr>
                    <w:noProof/>
                  </w:rPr>
                  <w:t xml:space="preserve">vol. 14, pp. 341-352, 2014. </w:t>
                </w:r>
              </w:p>
            </w:tc>
          </w:tr>
          <w:tr w:rsidR="009B59DE" w14:paraId="26F97721" w14:textId="77777777">
            <w:trPr>
              <w:divId w:val="1491752018"/>
              <w:tblCellSpacing w:w="15" w:type="dxa"/>
            </w:trPr>
            <w:tc>
              <w:tcPr>
                <w:tcW w:w="50" w:type="pct"/>
                <w:hideMark/>
              </w:tcPr>
              <w:p w14:paraId="018F7ED0" w14:textId="029D07FD" w:rsidR="009B59DE" w:rsidRDefault="009B59DE">
                <w:pPr>
                  <w:pStyle w:val="Bibliography"/>
                  <w:rPr>
                    <w:noProof/>
                  </w:rPr>
                </w:pPr>
                <w:r>
                  <w:rPr>
                    <w:noProof/>
                  </w:rPr>
                  <w:t>[</w:t>
                </w:r>
                <w:r>
                  <w:rPr>
                    <w:noProof/>
                  </w:rPr>
                  <w:t>20</w:t>
                </w:r>
                <w:r>
                  <w:rPr>
                    <w:noProof/>
                  </w:rPr>
                  <w:t xml:space="preserve">] </w:t>
                </w:r>
              </w:p>
            </w:tc>
            <w:tc>
              <w:tcPr>
                <w:tcW w:w="0" w:type="auto"/>
                <w:hideMark/>
              </w:tcPr>
              <w:p w14:paraId="790098F9" w14:textId="77777777" w:rsidR="009B59DE" w:rsidRDefault="009B59DE">
                <w:pPr>
                  <w:pStyle w:val="Bibliography"/>
                  <w:rPr>
                    <w:noProof/>
                  </w:rPr>
                </w:pPr>
                <w:r>
                  <w:rPr>
                    <w:noProof/>
                  </w:rPr>
                  <w:t xml:space="preserve">S. Michie, M. Richardson, M. Johnston, C. Abraham, J. Francis, W. Hardeman, M. P. Eccles, J. Cane and C. E. Wood, “The behavior change technique taxonomy (v1) of 93 hierarchically clustered techniques: building an international consensus for the reporting of behavior change interventions,” </w:t>
                </w:r>
                <w:r>
                  <w:rPr>
                    <w:i/>
                    <w:iCs/>
                    <w:noProof/>
                  </w:rPr>
                  <w:t xml:space="preserve">Annals of behavioral medicine, </w:t>
                </w:r>
                <w:r>
                  <w:rPr>
                    <w:noProof/>
                  </w:rPr>
                  <w:t xml:space="preserve">vol. 46, pp. 81-95, 2013. </w:t>
                </w:r>
              </w:p>
            </w:tc>
          </w:tr>
          <w:tr w:rsidR="009B59DE" w14:paraId="5BFCBC81" w14:textId="77777777">
            <w:trPr>
              <w:divId w:val="1491752018"/>
              <w:tblCellSpacing w:w="15" w:type="dxa"/>
            </w:trPr>
            <w:tc>
              <w:tcPr>
                <w:tcW w:w="50" w:type="pct"/>
                <w:hideMark/>
              </w:tcPr>
              <w:p w14:paraId="4B5BF6F1" w14:textId="5D483532" w:rsidR="009B59DE" w:rsidRDefault="009B59DE">
                <w:pPr>
                  <w:pStyle w:val="Bibliography"/>
                  <w:rPr>
                    <w:noProof/>
                  </w:rPr>
                </w:pPr>
                <w:r>
                  <w:rPr>
                    <w:noProof/>
                  </w:rPr>
                  <w:t>[</w:t>
                </w:r>
                <w:r>
                  <w:rPr>
                    <w:noProof/>
                  </w:rPr>
                  <w:t>21</w:t>
                </w:r>
                <w:r>
                  <w:rPr>
                    <w:noProof/>
                  </w:rPr>
                  <w:t xml:space="preserve">] </w:t>
                </w:r>
              </w:p>
            </w:tc>
            <w:tc>
              <w:tcPr>
                <w:tcW w:w="0" w:type="auto"/>
                <w:hideMark/>
              </w:tcPr>
              <w:p w14:paraId="221D601B" w14:textId="77777777" w:rsidR="009B59DE" w:rsidRDefault="009B59DE">
                <w:pPr>
                  <w:pStyle w:val="Bibliography"/>
                  <w:rPr>
                    <w:noProof/>
                  </w:rPr>
                </w:pPr>
                <w:r>
                  <w:rPr>
                    <w:noProof/>
                  </w:rPr>
                  <w:t xml:space="preserve">T. C. Hoffmann, P. P. Glasziou, I. Boutron, R. Milne, R. Perera, D. Moher, D. G. Altman, V. Barbour, H. Macdonald, M. Johnston and others, “Better reporting of interventions: template for intervention description and replication (TIDieR) checklist and guide,” </w:t>
                </w:r>
                <w:r>
                  <w:rPr>
                    <w:i/>
                    <w:iCs/>
                    <w:noProof/>
                  </w:rPr>
                  <w:t xml:space="preserve">Bmj, </w:t>
                </w:r>
                <w:r>
                  <w:rPr>
                    <w:noProof/>
                  </w:rPr>
                  <w:t xml:space="preserve">vol. 348, p. g1687, 2014. </w:t>
                </w:r>
              </w:p>
            </w:tc>
          </w:tr>
          <w:tr w:rsidR="009B59DE" w14:paraId="39FA8F1B" w14:textId="77777777">
            <w:trPr>
              <w:divId w:val="1491752018"/>
              <w:tblCellSpacing w:w="15" w:type="dxa"/>
            </w:trPr>
            <w:tc>
              <w:tcPr>
                <w:tcW w:w="50" w:type="pct"/>
                <w:hideMark/>
              </w:tcPr>
              <w:p w14:paraId="09D892C2" w14:textId="362DB986" w:rsidR="009B59DE" w:rsidRDefault="009B59DE">
                <w:pPr>
                  <w:pStyle w:val="Bibliography"/>
                  <w:rPr>
                    <w:noProof/>
                  </w:rPr>
                </w:pPr>
                <w:r>
                  <w:rPr>
                    <w:noProof/>
                  </w:rPr>
                  <w:t>[</w:t>
                </w:r>
                <w:r>
                  <w:rPr>
                    <w:noProof/>
                  </w:rPr>
                  <w:t>22</w:t>
                </w:r>
                <w:r>
                  <w:rPr>
                    <w:noProof/>
                  </w:rPr>
                  <w:t xml:space="preserve">] </w:t>
                </w:r>
              </w:p>
            </w:tc>
            <w:tc>
              <w:tcPr>
                <w:tcW w:w="0" w:type="auto"/>
                <w:hideMark/>
              </w:tcPr>
              <w:p w14:paraId="5482D38C" w14:textId="77777777" w:rsidR="009B59DE" w:rsidRDefault="009B59DE">
                <w:pPr>
                  <w:pStyle w:val="Bibliography"/>
                  <w:rPr>
                    <w:noProof/>
                  </w:rPr>
                </w:pPr>
                <w:r>
                  <w:rPr>
                    <w:noProof/>
                  </w:rPr>
                  <w:t xml:space="preserve">V. N. Kiosses, V. T. Karathanos and A. Tatsioni, “Empathy promoting interventions for health professionals: a systematic review of RCTs,” </w:t>
                </w:r>
                <w:r>
                  <w:rPr>
                    <w:i/>
                    <w:iCs/>
                    <w:noProof/>
                  </w:rPr>
                  <w:t xml:space="preserve">Journal of Compassionate Health Care, </w:t>
                </w:r>
                <w:r>
                  <w:rPr>
                    <w:noProof/>
                  </w:rPr>
                  <w:t xml:space="preserve">vol. 3, p. 7, 2016. </w:t>
                </w:r>
              </w:p>
            </w:tc>
          </w:tr>
          <w:tr w:rsidR="009B59DE" w14:paraId="5773A29D" w14:textId="77777777">
            <w:trPr>
              <w:divId w:val="1491752018"/>
              <w:tblCellSpacing w:w="15" w:type="dxa"/>
            </w:trPr>
            <w:tc>
              <w:tcPr>
                <w:tcW w:w="50" w:type="pct"/>
                <w:hideMark/>
              </w:tcPr>
              <w:p w14:paraId="5C50D234" w14:textId="13332BEA" w:rsidR="009B59DE" w:rsidRDefault="009B59DE">
                <w:pPr>
                  <w:pStyle w:val="Bibliography"/>
                  <w:rPr>
                    <w:noProof/>
                  </w:rPr>
                </w:pPr>
                <w:r>
                  <w:rPr>
                    <w:noProof/>
                  </w:rPr>
                  <w:t>[</w:t>
                </w:r>
                <w:r>
                  <w:rPr>
                    <w:noProof/>
                  </w:rPr>
                  <w:t>23</w:t>
                </w:r>
                <w:r>
                  <w:rPr>
                    <w:noProof/>
                  </w:rPr>
                  <w:t xml:space="preserve">] </w:t>
                </w:r>
              </w:p>
            </w:tc>
            <w:tc>
              <w:tcPr>
                <w:tcW w:w="0" w:type="auto"/>
                <w:hideMark/>
              </w:tcPr>
              <w:p w14:paraId="239CF51A" w14:textId="77777777" w:rsidR="009B59DE" w:rsidRDefault="009B59DE">
                <w:pPr>
                  <w:pStyle w:val="Bibliography"/>
                  <w:rPr>
                    <w:noProof/>
                  </w:rPr>
                </w:pPr>
                <w:r>
                  <w:rPr>
                    <w:noProof/>
                  </w:rPr>
                  <w:t xml:space="preserve">Z. Kelm, J. Womer, J. K. Walter and C. Feudtner, “Interventions to cultivate physician empathy: a systematic review,” </w:t>
                </w:r>
                <w:r>
                  <w:rPr>
                    <w:i/>
                    <w:iCs/>
                    <w:noProof/>
                  </w:rPr>
                  <w:t xml:space="preserve">BMC medical education, </w:t>
                </w:r>
                <w:r>
                  <w:rPr>
                    <w:noProof/>
                  </w:rPr>
                  <w:t xml:space="preserve">vol. 14, p. 219, 2014. </w:t>
                </w:r>
              </w:p>
            </w:tc>
          </w:tr>
          <w:tr w:rsidR="009B59DE" w14:paraId="47C7F4BB" w14:textId="77777777">
            <w:trPr>
              <w:divId w:val="1491752018"/>
              <w:tblCellSpacing w:w="15" w:type="dxa"/>
            </w:trPr>
            <w:tc>
              <w:tcPr>
                <w:tcW w:w="50" w:type="pct"/>
                <w:hideMark/>
              </w:tcPr>
              <w:p w14:paraId="0A323568" w14:textId="77777777" w:rsidR="009B59DE" w:rsidRDefault="009B59DE">
                <w:pPr>
                  <w:pStyle w:val="Bibliography"/>
                  <w:rPr>
                    <w:noProof/>
                  </w:rPr>
                </w:pPr>
                <w:r>
                  <w:rPr>
                    <w:noProof/>
                  </w:rPr>
                  <w:lastRenderedPageBreak/>
                  <w:t xml:space="preserve">[24] </w:t>
                </w:r>
              </w:p>
            </w:tc>
            <w:tc>
              <w:tcPr>
                <w:tcW w:w="0" w:type="auto"/>
                <w:hideMark/>
              </w:tcPr>
              <w:p w14:paraId="43379E7D" w14:textId="77777777" w:rsidR="009B59DE" w:rsidRDefault="009B59DE">
                <w:pPr>
                  <w:pStyle w:val="Bibliography"/>
                  <w:rPr>
                    <w:noProof/>
                  </w:rPr>
                </w:pPr>
                <w:r>
                  <w:rPr>
                    <w:noProof/>
                  </w:rPr>
                  <w:t xml:space="preserve">H. Riess, J. M. Kelley, R. W. Bailey, E. J. Dunn and M. Phillips, “Empathy Training for Resident Physicians: A Randomized Controlled Trial of a Neuroscience-Informed Curriculum,” </w:t>
                </w:r>
                <w:r>
                  <w:rPr>
                    <w:i/>
                    <w:iCs/>
                    <w:noProof/>
                  </w:rPr>
                  <w:t xml:space="preserve">J Gen Intern Med, </w:t>
                </w:r>
                <w:r>
                  <w:rPr>
                    <w:noProof/>
                  </w:rPr>
                  <w:t xml:space="preserve">vol. 27, no. 10, pp. 1280-1286, 2012. </w:t>
                </w:r>
              </w:p>
            </w:tc>
          </w:tr>
          <w:tr w:rsidR="009B59DE" w14:paraId="702FE235" w14:textId="77777777">
            <w:trPr>
              <w:divId w:val="1491752018"/>
              <w:tblCellSpacing w:w="15" w:type="dxa"/>
            </w:trPr>
            <w:tc>
              <w:tcPr>
                <w:tcW w:w="50" w:type="pct"/>
                <w:hideMark/>
              </w:tcPr>
              <w:p w14:paraId="5D04832C" w14:textId="77777777" w:rsidR="009B59DE" w:rsidRDefault="009B59DE">
                <w:pPr>
                  <w:pStyle w:val="Bibliography"/>
                  <w:rPr>
                    <w:noProof/>
                  </w:rPr>
                </w:pPr>
                <w:r>
                  <w:rPr>
                    <w:noProof/>
                  </w:rPr>
                  <w:t xml:space="preserve">[25] </w:t>
                </w:r>
              </w:p>
            </w:tc>
            <w:tc>
              <w:tcPr>
                <w:tcW w:w="0" w:type="auto"/>
                <w:hideMark/>
              </w:tcPr>
              <w:p w14:paraId="112915A4" w14:textId="77777777" w:rsidR="009B59DE" w:rsidRDefault="009B59DE">
                <w:pPr>
                  <w:pStyle w:val="Bibliography"/>
                  <w:rPr>
                    <w:noProof/>
                  </w:rPr>
                </w:pPr>
                <w:r>
                  <w:rPr>
                    <w:noProof/>
                  </w:rPr>
                  <w:t xml:space="preserve">C. Krishnasamy, S. Y. Ong, M. E. Loo and J. Thistlethwaite, “How does medical education affect empathy and compassion in medical students? A meta-ethnography: BEME Guide No. 57,” </w:t>
                </w:r>
                <w:r>
                  <w:rPr>
                    <w:i/>
                    <w:iCs/>
                    <w:noProof/>
                  </w:rPr>
                  <w:t xml:space="preserve">Medical Teacher, </w:t>
                </w:r>
                <w:r>
                  <w:rPr>
                    <w:noProof/>
                  </w:rPr>
                  <w:t xml:space="preserve">vol. 41, no. 11, pp. 1220-1231, 2019. </w:t>
                </w:r>
              </w:p>
            </w:tc>
          </w:tr>
          <w:tr w:rsidR="009B59DE" w14:paraId="5EB14422" w14:textId="77777777">
            <w:trPr>
              <w:divId w:val="1491752018"/>
              <w:tblCellSpacing w:w="15" w:type="dxa"/>
            </w:trPr>
            <w:tc>
              <w:tcPr>
                <w:tcW w:w="50" w:type="pct"/>
                <w:hideMark/>
              </w:tcPr>
              <w:p w14:paraId="7805FCD8" w14:textId="2D286881" w:rsidR="009B59DE" w:rsidRDefault="009B59DE">
                <w:pPr>
                  <w:pStyle w:val="Bibliography"/>
                  <w:rPr>
                    <w:noProof/>
                  </w:rPr>
                </w:pPr>
                <w:r>
                  <w:rPr>
                    <w:noProof/>
                  </w:rPr>
                  <w:t>[</w:t>
                </w:r>
                <w:r>
                  <w:rPr>
                    <w:noProof/>
                  </w:rPr>
                  <w:t>28</w:t>
                </w:r>
                <w:r>
                  <w:rPr>
                    <w:noProof/>
                  </w:rPr>
                  <w:t xml:space="preserve">] </w:t>
                </w:r>
              </w:p>
            </w:tc>
            <w:tc>
              <w:tcPr>
                <w:tcW w:w="0" w:type="auto"/>
                <w:hideMark/>
              </w:tcPr>
              <w:p w14:paraId="18C1D266" w14:textId="77777777" w:rsidR="009B59DE" w:rsidRDefault="009B59DE">
                <w:pPr>
                  <w:pStyle w:val="Bibliography"/>
                  <w:rPr>
                    <w:noProof/>
                  </w:rPr>
                </w:pPr>
                <w:r>
                  <w:rPr>
                    <w:noProof/>
                  </w:rPr>
                  <w:t xml:space="preserve">R. Z. Pinto, M. L. Ferreira, V. C. Oliveira, M. R. Franco, R. Adams, C. G. Maher and P. H. Ferreira, “Patient-centred communication is associated with positive therapeutic alliance: a systematic review,” </w:t>
                </w:r>
                <w:r>
                  <w:rPr>
                    <w:i/>
                    <w:iCs/>
                    <w:noProof/>
                  </w:rPr>
                  <w:t xml:space="preserve">Journal of physiotherapy, </w:t>
                </w:r>
                <w:r>
                  <w:rPr>
                    <w:noProof/>
                  </w:rPr>
                  <w:t xml:space="preserve">vol. 58, pp. 77-87, 2012. </w:t>
                </w:r>
              </w:p>
            </w:tc>
          </w:tr>
          <w:tr w:rsidR="009B59DE" w14:paraId="474BD5C5" w14:textId="77777777">
            <w:trPr>
              <w:divId w:val="1491752018"/>
              <w:tblCellSpacing w:w="15" w:type="dxa"/>
            </w:trPr>
            <w:tc>
              <w:tcPr>
                <w:tcW w:w="50" w:type="pct"/>
                <w:hideMark/>
              </w:tcPr>
              <w:p w14:paraId="518FA537" w14:textId="023DF50F" w:rsidR="009B59DE" w:rsidRDefault="009B59DE">
                <w:pPr>
                  <w:pStyle w:val="Bibliography"/>
                  <w:rPr>
                    <w:noProof/>
                  </w:rPr>
                </w:pPr>
                <w:r>
                  <w:rPr>
                    <w:noProof/>
                  </w:rPr>
                  <w:t>[</w:t>
                </w:r>
                <w:r>
                  <w:rPr>
                    <w:noProof/>
                  </w:rPr>
                  <w:t>29</w:t>
                </w:r>
                <w:r>
                  <w:rPr>
                    <w:noProof/>
                  </w:rPr>
                  <w:t xml:space="preserve">] </w:t>
                </w:r>
              </w:p>
            </w:tc>
            <w:tc>
              <w:tcPr>
                <w:tcW w:w="0" w:type="auto"/>
                <w:hideMark/>
              </w:tcPr>
              <w:p w14:paraId="0EC21928" w14:textId="77777777" w:rsidR="009B59DE" w:rsidRDefault="009B59DE">
                <w:pPr>
                  <w:pStyle w:val="Bibliography"/>
                  <w:rPr>
                    <w:noProof/>
                  </w:rPr>
                </w:pPr>
                <w:r>
                  <w:rPr>
                    <w:noProof/>
                  </w:rPr>
                  <w:t xml:space="preserve">S. W. Mercer and W. J. Reynolds, “Empathy and quality of care.,” </w:t>
                </w:r>
                <w:r>
                  <w:rPr>
                    <w:i/>
                    <w:iCs/>
                    <w:noProof/>
                  </w:rPr>
                  <w:t xml:space="preserve">Br J Gen Pract, </w:t>
                </w:r>
                <w:r>
                  <w:rPr>
                    <w:noProof/>
                  </w:rPr>
                  <w:t xml:space="preserve">vol. 52, pp. S9--12, 2002. </w:t>
                </w:r>
              </w:p>
            </w:tc>
          </w:tr>
          <w:tr w:rsidR="009B59DE" w14:paraId="16816696" w14:textId="77777777">
            <w:trPr>
              <w:divId w:val="1491752018"/>
              <w:tblCellSpacing w:w="15" w:type="dxa"/>
            </w:trPr>
            <w:tc>
              <w:tcPr>
                <w:tcW w:w="50" w:type="pct"/>
                <w:hideMark/>
              </w:tcPr>
              <w:p w14:paraId="4354AFEC" w14:textId="1DEEEBE9" w:rsidR="009B59DE" w:rsidRDefault="009B59DE">
                <w:pPr>
                  <w:pStyle w:val="Bibliography"/>
                  <w:rPr>
                    <w:noProof/>
                  </w:rPr>
                </w:pPr>
                <w:r>
                  <w:rPr>
                    <w:noProof/>
                  </w:rPr>
                  <w:t>[</w:t>
                </w:r>
                <w:r>
                  <w:rPr>
                    <w:noProof/>
                  </w:rPr>
                  <w:t>30</w:t>
                </w:r>
                <w:r>
                  <w:rPr>
                    <w:noProof/>
                  </w:rPr>
                  <w:t xml:space="preserve">] </w:t>
                </w:r>
              </w:p>
            </w:tc>
            <w:tc>
              <w:tcPr>
                <w:tcW w:w="0" w:type="auto"/>
                <w:hideMark/>
              </w:tcPr>
              <w:p w14:paraId="22EDC3E8" w14:textId="77777777" w:rsidR="009B59DE" w:rsidRDefault="009B59DE">
                <w:pPr>
                  <w:pStyle w:val="Bibliography"/>
                  <w:rPr>
                    <w:noProof/>
                  </w:rPr>
                </w:pPr>
                <w:r>
                  <w:rPr>
                    <w:noProof/>
                  </w:rPr>
                  <w:t xml:space="preserve">J. Howick and S. Rees, “Overthrowing barriers to empathy in healthcare: empathy in the age of the internet,” </w:t>
                </w:r>
                <w:r>
                  <w:rPr>
                    <w:i/>
                    <w:iCs/>
                    <w:noProof/>
                  </w:rPr>
                  <w:t xml:space="preserve">Journal of the Royal Society of Medicine, </w:t>
                </w:r>
                <w:r>
                  <w:rPr>
                    <w:noProof/>
                  </w:rPr>
                  <w:t xml:space="preserve">vol. 110, pp. 352-357, 2017. </w:t>
                </w:r>
              </w:p>
            </w:tc>
          </w:tr>
        </w:tbl>
        <w:p w14:paraId="7D495105" w14:textId="77777777" w:rsidR="009B59DE" w:rsidRDefault="009B59DE">
          <w:pPr>
            <w:divId w:val="1491752018"/>
            <w:rPr>
              <w:rFonts w:eastAsia="Times New Roman"/>
              <w:noProof/>
            </w:rPr>
          </w:pPr>
        </w:p>
        <w:p w14:paraId="1EAECBC3" w14:textId="654D19E7" w:rsidR="00632F04" w:rsidRDefault="00632F04">
          <w:r>
            <w:rPr>
              <w:b/>
              <w:bCs/>
              <w:noProof/>
            </w:rPr>
            <w:fldChar w:fldCharType="end"/>
          </w:r>
        </w:p>
      </w:sdtContent>
    </w:sdt>
    <w:p w14:paraId="4F45D7D7" w14:textId="77F78A60" w:rsidR="001E5820" w:rsidRPr="00516FFD" w:rsidRDefault="001E5820">
      <w:pPr>
        <w:rPr>
          <w:rFonts w:ascii="Times New Roman" w:hAnsi="Times New Roman" w:cs="Times New Roman"/>
          <w:b/>
          <w:lang w:val="en-US"/>
        </w:rPr>
      </w:pPr>
      <w:r w:rsidRPr="00516FFD">
        <w:rPr>
          <w:rFonts w:ascii="Times New Roman" w:hAnsi="Times New Roman" w:cs="Times New Roman"/>
          <w:b/>
          <w:lang w:val="en-US"/>
        </w:rPr>
        <w:br w:type="page"/>
      </w:r>
    </w:p>
    <w:p w14:paraId="10F72CA2" w14:textId="77777777" w:rsidR="0008765C" w:rsidRPr="00516FFD" w:rsidRDefault="0008765C" w:rsidP="0008765C">
      <w:pPr>
        <w:spacing w:line="480" w:lineRule="auto"/>
        <w:rPr>
          <w:rFonts w:ascii="Times New Roman" w:hAnsi="Times New Roman" w:cs="Times New Roman"/>
          <w:b/>
          <w:lang w:val="en-US"/>
        </w:rPr>
      </w:pPr>
      <w:r w:rsidRPr="00516FFD">
        <w:rPr>
          <w:rFonts w:ascii="Times New Roman" w:hAnsi="Times New Roman" w:cs="Times New Roman"/>
          <w:b/>
          <w:lang w:val="en-US"/>
        </w:rPr>
        <w:lastRenderedPageBreak/>
        <w:t>Tables</w:t>
      </w:r>
    </w:p>
    <w:p w14:paraId="7682DC38" w14:textId="77777777"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t>Table 1</w:t>
      </w:r>
    </w:p>
    <w:p w14:paraId="66772F93" w14:textId="4F06F1EE"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t xml:space="preserve">Methods of </w:t>
      </w:r>
      <w:r w:rsidR="00C11DAB" w:rsidRPr="00BC680B">
        <w:rPr>
          <w:rFonts w:ascii="Times New Roman" w:hAnsi="Times New Roman" w:cs="Times New Roman"/>
          <w:b/>
          <w:lang w:val="en-US"/>
        </w:rPr>
        <w:t>HCP</w:t>
      </w:r>
      <w:r w:rsidRPr="00BC680B">
        <w:rPr>
          <w:rFonts w:ascii="Times New Roman" w:hAnsi="Times New Roman" w:cs="Times New Roman"/>
          <w:b/>
          <w:lang w:val="en-US"/>
        </w:rPr>
        <w:t xml:space="preserve"> training extracted using content analysis</w:t>
      </w:r>
    </w:p>
    <w:tbl>
      <w:tblPr>
        <w:tblStyle w:val="TableGrid"/>
        <w:tblW w:w="9493" w:type="dxa"/>
        <w:tblLayout w:type="fixed"/>
        <w:tblLook w:val="04A0" w:firstRow="1" w:lastRow="0" w:firstColumn="1" w:lastColumn="0" w:noHBand="0" w:noVBand="1"/>
      </w:tblPr>
      <w:tblGrid>
        <w:gridCol w:w="988"/>
        <w:gridCol w:w="992"/>
        <w:gridCol w:w="1134"/>
        <w:gridCol w:w="1701"/>
        <w:gridCol w:w="992"/>
        <w:gridCol w:w="1134"/>
        <w:gridCol w:w="992"/>
        <w:gridCol w:w="1560"/>
      </w:tblGrid>
      <w:tr w:rsidR="00BD7644" w:rsidRPr="00D371CF" w14:paraId="7D63779C" w14:textId="77777777" w:rsidTr="007E3BB4">
        <w:tc>
          <w:tcPr>
            <w:tcW w:w="988" w:type="dxa"/>
          </w:tcPr>
          <w:p w14:paraId="5A760D67" w14:textId="77777777" w:rsidR="00BD7644" w:rsidRPr="00D371CF" w:rsidRDefault="00BD7644" w:rsidP="00611767">
            <w:pPr>
              <w:rPr>
                <w:sz w:val="20"/>
                <w:szCs w:val="20"/>
              </w:rPr>
            </w:pPr>
            <w:r w:rsidRPr="00D371CF">
              <w:rPr>
                <w:sz w:val="20"/>
                <w:szCs w:val="20"/>
              </w:rPr>
              <w:t>Study</w:t>
            </w:r>
          </w:p>
        </w:tc>
        <w:tc>
          <w:tcPr>
            <w:tcW w:w="992" w:type="dxa"/>
          </w:tcPr>
          <w:p w14:paraId="7DED0BB2" w14:textId="77777777" w:rsidR="00BD7644" w:rsidRPr="00D371CF" w:rsidRDefault="00BD7644" w:rsidP="00611767">
            <w:pPr>
              <w:rPr>
                <w:sz w:val="20"/>
                <w:szCs w:val="20"/>
              </w:rPr>
            </w:pPr>
            <w:r>
              <w:rPr>
                <w:sz w:val="20"/>
                <w:szCs w:val="20"/>
              </w:rPr>
              <w:t>Country</w:t>
            </w:r>
          </w:p>
        </w:tc>
        <w:tc>
          <w:tcPr>
            <w:tcW w:w="1134" w:type="dxa"/>
          </w:tcPr>
          <w:p w14:paraId="09E69F5B" w14:textId="77777777" w:rsidR="00BD7644" w:rsidRPr="00D371CF" w:rsidRDefault="00BD7644" w:rsidP="00611767">
            <w:pPr>
              <w:rPr>
                <w:sz w:val="20"/>
                <w:szCs w:val="20"/>
              </w:rPr>
            </w:pPr>
            <w:r w:rsidRPr="00D371CF">
              <w:rPr>
                <w:sz w:val="20"/>
                <w:szCs w:val="20"/>
              </w:rPr>
              <w:t>Domain</w:t>
            </w:r>
          </w:p>
        </w:tc>
        <w:tc>
          <w:tcPr>
            <w:tcW w:w="1701" w:type="dxa"/>
          </w:tcPr>
          <w:p w14:paraId="6F7C2AEA" w14:textId="77777777" w:rsidR="00BD7644" w:rsidRPr="00D371CF" w:rsidRDefault="00BD7644" w:rsidP="00611767">
            <w:pPr>
              <w:rPr>
                <w:sz w:val="20"/>
                <w:szCs w:val="20"/>
              </w:rPr>
            </w:pPr>
            <w:r w:rsidRPr="00D371CF">
              <w:rPr>
                <w:sz w:val="20"/>
                <w:szCs w:val="20"/>
              </w:rPr>
              <w:t>Intervention</w:t>
            </w:r>
          </w:p>
        </w:tc>
        <w:tc>
          <w:tcPr>
            <w:tcW w:w="992" w:type="dxa"/>
          </w:tcPr>
          <w:p w14:paraId="09875071" w14:textId="77777777" w:rsidR="00BD7644" w:rsidRPr="00D371CF" w:rsidRDefault="00BD7644" w:rsidP="00611767">
            <w:pPr>
              <w:rPr>
                <w:sz w:val="20"/>
                <w:szCs w:val="20"/>
              </w:rPr>
            </w:pPr>
            <w:r w:rsidRPr="00D371CF">
              <w:rPr>
                <w:sz w:val="20"/>
                <w:szCs w:val="20"/>
              </w:rPr>
              <w:t>Trainee</w:t>
            </w:r>
          </w:p>
        </w:tc>
        <w:tc>
          <w:tcPr>
            <w:tcW w:w="1134" w:type="dxa"/>
          </w:tcPr>
          <w:p w14:paraId="2725B53A" w14:textId="427E8A41" w:rsidR="00BD7644" w:rsidRPr="00D371CF" w:rsidRDefault="005261D9" w:rsidP="005261D9">
            <w:pPr>
              <w:rPr>
                <w:sz w:val="20"/>
                <w:szCs w:val="20"/>
              </w:rPr>
            </w:pPr>
            <w:r w:rsidRPr="00D371CF">
              <w:rPr>
                <w:sz w:val="20"/>
                <w:szCs w:val="20"/>
              </w:rPr>
              <w:t>Train</w:t>
            </w:r>
            <w:r>
              <w:rPr>
                <w:sz w:val="20"/>
                <w:szCs w:val="20"/>
              </w:rPr>
              <w:t>ing Deliverer</w:t>
            </w:r>
          </w:p>
        </w:tc>
        <w:tc>
          <w:tcPr>
            <w:tcW w:w="992" w:type="dxa"/>
          </w:tcPr>
          <w:p w14:paraId="6CA6320F" w14:textId="77777777" w:rsidR="00BD7644" w:rsidRPr="00D371CF" w:rsidRDefault="00BD7644" w:rsidP="00611767">
            <w:pPr>
              <w:rPr>
                <w:sz w:val="20"/>
                <w:szCs w:val="20"/>
              </w:rPr>
            </w:pPr>
            <w:r w:rsidRPr="00D371CF">
              <w:rPr>
                <w:sz w:val="20"/>
                <w:szCs w:val="20"/>
              </w:rPr>
              <w:t>Training duration</w:t>
            </w:r>
          </w:p>
        </w:tc>
        <w:tc>
          <w:tcPr>
            <w:tcW w:w="1560" w:type="dxa"/>
          </w:tcPr>
          <w:p w14:paraId="3EDB47EF" w14:textId="77777777" w:rsidR="00BD7644" w:rsidRPr="00D371CF" w:rsidRDefault="00BD7644" w:rsidP="00611767">
            <w:pPr>
              <w:rPr>
                <w:sz w:val="20"/>
                <w:szCs w:val="20"/>
              </w:rPr>
            </w:pPr>
            <w:r>
              <w:rPr>
                <w:sz w:val="20"/>
                <w:szCs w:val="20"/>
              </w:rPr>
              <w:t>Components</w:t>
            </w:r>
          </w:p>
        </w:tc>
      </w:tr>
      <w:tr w:rsidR="00BD7644" w:rsidRPr="00D371CF" w14:paraId="48649B90" w14:textId="77777777" w:rsidTr="007E3BB4">
        <w:tc>
          <w:tcPr>
            <w:tcW w:w="988" w:type="dxa"/>
          </w:tcPr>
          <w:p w14:paraId="6BF08911" w14:textId="77777777" w:rsidR="00BD7644" w:rsidRPr="00D371CF" w:rsidRDefault="00BD7644" w:rsidP="00611767">
            <w:pPr>
              <w:rPr>
                <w:sz w:val="20"/>
                <w:szCs w:val="20"/>
              </w:rPr>
            </w:pPr>
            <w:proofErr w:type="spellStart"/>
            <w:r w:rsidRPr="00D371CF">
              <w:rPr>
                <w:sz w:val="20"/>
                <w:szCs w:val="20"/>
              </w:rPr>
              <w:t>Chassany</w:t>
            </w:r>
            <w:proofErr w:type="spellEnd"/>
            <w:r w:rsidRPr="00D371CF">
              <w:rPr>
                <w:sz w:val="20"/>
                <w:szCs w:val="20"/>
              </w:rPr>
              <w:t xml:space="preserve"> 2006</w:t>
            </w:r>
          </w:p>
        </w:tc>
        <w:tc>
          <w:tcPr>
            <w:tcW w:w="992" w:type="dxa"/>
          </w:tcPr>
          <w:p w14:paraId="05C73283" w14:textId="77777777" w:rsidR="00BD7644" w:rsidRPr="00D371CF" w:rsidRDefault="00BD7644" w:rsidP="00611767">
            <w:pPr>
              <w:rPr>
                <w:sz w:val="20"/>
                <w:szCs w:val="20"/>
              </w:rPr>
            </w:pPr>
            <w:r>
              <w:rPr>
                <w:sz w:val="20"/>
                <w:szCs w:val="20"/>
              </w:rPr>
              <w:t>France</w:t>
            </w:r>
          </w:p>
        </w:tc>
        <w:tc>
          <w:tcPr>
            <w:tcW w:w="1134" w:type="dxa"/>
          </w:tcPr>
          <w:p w14:paraId="45E97D44" w14:textId="77777777" w:rsidR="00BD7644" w:rsidRPr="00D371CF" w:rsidRDefault="00BD7644" w:rsidP="00611767">
            <w:pPr>
              <w:rPr>
                <w:sz w:val="20"/>
                <w:szCs w:val="20"/>
              </w:rPr>
            </w:pPr>
            <w:r w:rsidRPr="00D371CF">
              <w:rPr>
                <w:sz w:val="20"/>
                <w:szCs w:val="20"/>
              </w:rPr>
              <w:t>Pain management in Osteoarthritis of knee or hip</w:t>
            </w:r>
          </w:p>
        </w:tc>
        <w:tc>
          <w:tcPr>
            <w:tcW w:w="1701" w:type="dxa"/>
          </w:tcPr>
          <w:p w14:paraId="297783F4" w14:textId="77777777" w:rsidR="00BD7644" w:rsidRPr="00D371CF" w:rsidRDefault="00BD7644" w:rsidP="00611767">
            <w:pPr>
              <w:rPr>
                <w:sz w:val="20"/>
                <w:szCs w:val="20"/>
              </w:rPr>
            </w:pPr>
            <w:r w:rsidRPr="00D371CF">
              <w:rPr>
                <w:sz w:val="20"/>
                <w:szCs w:val="20"/>
              </w:rPr>
              <w:t>Intervention delivered by empathy-trained doctor vs. consultation delivered by untrained doctor</w:t>
            </w:r>
          </w:p>
        </w:tc>
        <w:tc>
          <w:tcPr>
            <w:tcW w:w="992" w:type="dxa"/>
          </w:tcPr>
          <w:p w14:paraId="690DF0D8" w14:textId="77777777" w:rsidR="00BD7644" w:rsidRPr="00D371CF" w:rsidRDefault="00BD7644" w:rsidP="00611767">
            <w:pPr>
              <w:rPr>
                <w:sz w:val="20"/>
                <w:szCs w:val="20"/>
              </w:rPr>
            </w:pPr>
            <w:r w:rsidRPr="00D371CF">
              <w:rPr>
                <w:sz w:val="20"/>
                <w:szCs w:val="20"/>
              </w:rPr>
              <w:t>GP</w:t>
            </w:r>
          </w:p>
        </w:tc>
        <w:tc>
          <w:tcPr>
            <w:tcW w:w="1134" w:type="dxa"/>
          </w:tcPr>
          <w:p w14:paraId="56DD7A11" w14:textId="77777777" w:rsidR="00BD7644" w:rsidRPr="00D371CF" w:rsidRDefault="00BD7644" w:rsidP="00611767">
            <w:pPr>
              <w:rPr>
                <w:sz w:val="20"/>
                <w:szCs w:val="20"/>
              </w:rPr>
            </w:pPr>
            <w:r w:rsidRPr="00D371CF">
              <w:rPr>
                <w:sz w:val="20"/>
                <w:szCs w:val="20"/>
              </w:rPr>
              <w:t>Facilitator and expert</w:t>
            </w:r>
          </w:p>
        </w:tc>
        <w:tc>
          <w:tcPr>
            <w:tcW w:w="992" w:type="dxa"/>
          </w:tcPr>
          <w:p w14:paraId="09A0B1B9" w14:textId="77777777" w:rsidR="00BD7644" w:rsidRPr="00D371CF" w:rsidRDefault="00BD7644" w:rsidP="00611767">
            <w:pPr>
              <w:rPr>
                <w:b/>
                <w:sz w:val="20"/>
                <w:szCs w:val="20"/>
              </w:rPr>
            </w:pPr>
            <w:r w:rsidRPr="00D371CF">
              <w:rPr>
                <w:sz w:val="20"/>
                <w:szCs w:val="20"/>
              </w:rPr>
              <w:t>4hrs</w:t>
            </w:r>
          </w:p>
        </w:tc>
        <w:tc>
          <w:tcPr>
            <w:tcW w:w="1560" w:type="dxa"/>
          </w:tcPr>
          <w:p w14:paraId="74CECDFC" w14:textId="77777777" w:rsidR="00BD7644" w:rsidRPr="00D371CF" w:rsidRDefault="00BD7644" w:rsidP="00611767">
            <w:pPr>
              <w:rPr>
                <w:sz w:val="20"/>
                <w:szCs w:val="20"/>
              </w:rPr>
            </w:pPr>
            <w:r w:rsidRPr="00D371CF">
              <w:rPr>
                <w:sz w:val="20"/>
                <w:szCs w:val="20"/>
              </w:rPr>
              <w:t>Videos of consultations</w:t>
            </w:r>
          </w:p>
          <w:p w14:paraId="3CC13D33" w14:textId="77777777" w:rsidR="00BD7644" w:rsidRPr="00D371CF" w:rsidRDefault="00BD7644" w:rsidP="00611767">
            <w:pPr>
              <w:rPr>
                <w:sz w:val="20"/>
                <w:szCs w:val="20"/>
              </w:rPr>
            </w:pPr>
            <w:r w:rsidRPr="00D371CF">
              <w:rPr>
                <w:sz w:val="20"/>
                <w:szCs w:val="20"/>
              </w:rPr>
              <w:t>Peer discussion</w:t>
            </w:r>
          </w:p>
          <w:p w14:paraId="5C55A2B8" w14:textId="77777777" w:rsidR="00BD7644" w:rsidRPr="00D371CF" w:rsidRDefault="00BD7644" w:rsidP="00611767">
            <w:pPr>
              <w:rPr>
                <w:sz w:val="20"/>
                <w:szCs w:val="20"/>
              </w:rPr>
            </w:pPr>
            <w:r w:rsidRPr="00D371CF">
              <w:rPr>
                <w:sz w:val="20"/>
                <w:szCs w:val="20"/>
              </w:rPr>
              <w:t>Self-experimentation</w:t>
            </w:r>
          </w:p>
          <w:p w14:paraId="5C505AD6" w14:textId="77777777" w:rsidR="00BD7644" w:rsidRDefault="00BD7644" w:rsidP="00611767">
            <w:pPr>
              <w:rPr>
                <w:sz w:val="20"/>
                <w:szCs w:val="20"/>
              </w:rPr>
            </w:pPr>
            <w:r w:rsidRPr="00D371CF">
              <w:rPr>
                <w:sz w:val="20"/>
                <w:szCs w:val="20"/>
              </w:rPr>
              <w:t>Creation of recommendation list</w:t>
            </w:r>
          </w:p>
          <w:p w14:paraId="11B9B676" w14:textId="77777777" w:rsidR="00BD7644" w:rsidRDefault="00BD7644" w:rsidP="00611767">
            <w:pPr>
              <w:rPr>
                <w:sz w:val="20"/>
                <w:szCs w:val="20"/>
              </w:rPr>
            </w:pPr>
            <w:r>
              <w:rPr>
                <w:sz w:val="20"/>
                <w:szCs w:val="20"/>
              </w:rPr>
              <w:t>Handout for patients</w:t>
            </w:r>
          </w:p>
          <w:p w14:paraId="1C9983DE" w14:textId="77777777" w:rsidR="00BD7644" w:rsidRPr="00D371CF" w:rsidRDefault="00BD7644" w:rsidP="00611767">
            <w:pPr>
              <w:rPr>
                <w:sz w:val="20"/>
                <w:szCs w:val="20"/>
              </w:rPr>
            </w:pPr>
            <w:r>
              <w:rPr>
                <w:sz w:val="20"/>
                <w:szCs w:val="20"/>
              </w:rPr>
              <w:t>Eight reminders post-training</w:t>
            </w:r>
          </w:p>
        </w:tc>
      </w:tr>
      <w:tr w:rsidR="00BD7644" w:rsidRPr="00D371CF" w14:paraId="5F70701B" w14:textId="77777777" w:rsidTr="007E3BB4">
        <w:tc>
          <w:tcPr>
            <w:tcW w:w="988" w:type="dxa"/>
          </w:tcPr>
          <w:p w14:paraId="56B0BAD4" w14:textId="77777777" w:rsidR="00BD7644" w:rsidRPr="00D371CF" w:rsidRDefault="00BD7644" w:rsidP="00611767">
            <w:pPr>
              <w:rPr>
                <w:sz w:val="20"/>
                <w:szCs w:val="20"/>
              </w:rPr>
            </w:pPr>
            <w:r w:rsidRPr="00D371CF">
              <w:rPr>
                <w:sz w:val="20"/>
                <w:szCs w:val="20"/>
              </w:rPr>
              <w:t>Fujimori 2014</w:t>
            </w:r>
          </w:p>
        </w:tc>
        <w:tc>
          <w:tcPr>
            <w:tcW w:w="992" w:type="dxa"/>
          </w:tcPr>
          <w:p w14:paraId="54FC36D9" w14:textId="77777777" w:rsidR="00BD7644" w:rsidRPr="00D371CF" w:rsidRDefault="00BD7644" w:rsidP="00611767">
            <w:pPr>
              <w:rPr>
                <w:sz w:val="20"/>
                <w:szCs w:val="20"/>
              </w:rPr>
            </w:pPr>
            <w:r>
              <w:rPr>
                <w:sz w:val="20"/>
                <w:szCs w:val="20"/>
              </w:rPr>
              <w:t>Japan</w:t>
            </w:r>
          </w:p>
        </w:tc>
        <w:tc>
          <w:tcPr>
            <w:tcW w:w="1134" w:type="dxa"/>
          </w:tcPr>
          <w:p w14:paraId="6AD108E2" w14:textId="77777777" w:rsidR="00BD7644" w:rsidRPr="00D371CF" w:rsidRDefault="00BD7644" w:rsidP="00611767">
            <w:pPr>
              <w:rPr>
                <w:sz w:val="20"/>
                <w:szCs w:val="20"/>
              </w:rPr>
            </w:pPr>
            <w:r w:rsidRPr="00D371CF">
              <w:rPr>
                <w:sz w:val="20"/>
                <w:szCs w:val="20"/>
              </w:rPr>
              <w:t>Breaking bad news to cancer patients</w:t>
            </w:r>
          </w:p>
        </w:tc>
        <w:tc>
          <w:tcPr>
            <w:tcW w:w="1701" w:type="dxa"/>
          </w:tcPr>
          <w:p w14:paraId="704EAF13" w14:textId="77777777" w:rsidR="00BD7644" w:rsidRPr="00D371CF" w:rsidRDefault="00BD7644" w:rsidP="00611767">
            <w:pPr>
              <w:rPr>
                <w:sz w:val="20"/>
                <w:szCs w:val="20"/>
              </w:rPr>
            </w:pPr>
            <w:r w:rsidRPr="00D371CF">
              <w:rPr>
                <w:sz w:val="20"/>
                <w:szCs w:val="20"/>
              </w:rPr>
              <w:t>Intervention delivered by empathy-trained oncologist vs. treatment delivered by untrained oncologist</w:t>
            </w:r>
          </w:p>
        </w:tc>
        <w:tc>
          <w:tcPr>
            <w:tcW w:w="992" w:type="dxa"/>
          </w:tcPr>
          <w:p w14:paraId="159F582D" w14:textId="77777777" w:rsidR="00BD7644" w:rsidRPr="00D371CF" w:rsidRDefault="00BD7644" w:rsidP="00611767">
            <w:pPr>
              <w:rPr>
                <w:sz w:val="20"/>
                <w:szCs w:val="20"/>
              </w:rPr>
            </w:pPr>
            <w:r w:rsidRPr="00D371CF">
              <w:rPr>
                <w:sz w:val="20"/>
                <w:szCs w:val="20"/>
              </w:rPr>
              <w:t>Oncologist</w:t>
            </w:r>
          </w:p>
        </w:tc>
        <w:tc>
          <w:tcPr>
            <w:tcW w:w="1134" w:type="dxa"/>
          </w:tcPr>
          <w:p w14:paraId="1D067BF5" w14:textId="77777777" w:rsidR="00BD7644" w:rsidRPr="00D371CF" w:rsidRDefault="00BD7644" w:rsidP="00611767">
            <w:pPr>
              <w:rPr>
                <w:sz w:val="20"/>
                <w:szCs w:val="20"/>
              </w:rPr>
            </w:pPr>
            <w:r w:rsidRPr="00D371CF">
              <w:rPr>
                <w:sz w:val="20"/>
                <w:szCs w:val="20"/>
              </w:rPr>
              <w:t>Psychiatrists, psychologists, and oncologists</w:t>
            </w:r>
          </w:p>
        </w:tc>
        <w:tc>
          <w:tcPr>
            <w:tcW w:w="992" w:type="dxa"/>
          </w:tcPr>
          <w:p w14:paraId="1CCE3608" w14:textId="77777777" w:rsidR="00BD7644" w:rsidRPr="00D371CF" w:rsidRDefault="00BD7644" w:rsidP="00611767">
            <w:pPr>
              <w:rPr>
                <w:sz w:val="20"/>
                <w:szCs w:val="20"/>
              </w:rPr>
            </w:pPr>
            <w:r w:rsidRPr="00D371CF">
              <w:rPr>
                <w:sz w:val="20"/>
                <w:szCs w:val="20"/>
              </w:rPr>
              <w:t>10hrs</w:t>
            </w:r>
          </w:p>
        </w:tc>
        <w:tc>
          <w:tcPr>
            <w:tcW w:w="1560" w:type="dxa"/>
          </w:tcPr>
          <w:p w14:paraId="2DFB8415" w14:textId="77777777" w:rsidR="00BD7644" w:rsidRPr="00D371CF" w:rsidRDefault="00BD7644" w:rsidP="00611767">
            <w:pPr>
              <w:rPr>
                <w:sz w:val="20"/>
                <w:szCs w:val="20"/>
              </w:rPr>
            </w:pPr>
            <w:r w:rsidRPr="00D371CF">
              <w:rPr>
                <w:sz w:val="20"/>
                <w:szCs w:val="20"/>
              </w:rPr>
              <w:t>Lecture (evidence of patient preferences, instructions)</w:t>
            </w:r>
          </w:p>
          <w:p w14:paraId="2506F5CB" w14:textId="77777777" w:rsidR="00BD7644" w:rsidRPr="00D371CF" w:rsidRDefault="00BD7644" w:rsidP="00611767">
            <w:pPr>
              <w:rPr>
                <w:sz w:val="20"/>
                <w:szCs w:val="20"/>
              </w:rPr>
            </w:pPr>
            <w:r w:rsidRPr="00D371CF">
              <w:rPr>
                <w:sz w:val="20"/>
                <w:szCs w:val="20"/>
              </w:rPr>
              <w:t>Videos of consultations</w:t>
            </w:r>
          </w:p>
          <w:p w14:paraId="17103042" w14:textId="77777777" w:rsidR="00BD7644" w:rsidRPr="00D371CF" w:rsidRDefault="00BD7644" w:rsidP="00611767">
            <w:pPr>
              <w:rPr>
                <w:sz w:val="20"/>
                <w:szCs w:val="20"/>
              </w:rPr>
            </w:pPr>
            <w:r w:rsidRPr="00D371CF">
              <w:rPr>
                <w:sz w:val="20"/>
                <w:szCs w:val="20"/>
              </w:rPr>
              <w:t>Role-playing</w:t>
            </w:r>
          </w:p>
          <w:p w14:paraId="631820B4" w14:textId="77777777" w:rsidR="00BD7644" w:rsidRPr="00D371CF" w:rsidRDefault="00BD7644" w:rsidP="00611767">
            <w:pPr>
              <w:rPr>
                <w:sz w:val="20"/>
                <w:szCs w:val="20"/>
              </w:rPr>
            </w:pPr>
            <w:r w:rsidRPr="00D371CF">
              <w:rPr>
                <w:sz w:val="20"/>
                <w:szCs w:val="20"/>
              </w:rPr>
              <w:t>Peer feedback</w:t>
            </w:r>
          </w:p>
          <w:p w14:paraId="2FAB733B" w14:textId="77777777" w:rsidR="00BD7644" w:rsidRPr="00D371CF" w:rsidRDefault="00BD7644" w:rsidP="00611767">
            <w:pPr>
              <w:rPr>
                <w:sz w:val="20"/>
                <w:szCs w:val="20"/>
              </w:rPr>
            </w:pPr>
            <w:r w:rsidRPr="00D371CF">
              <w:rPr>
                <w:sz w:val="20"/>
                <w:szCs w:val="20"/>
              </w:rPr>
              <w:t>Peer discussion</w:t>
            </w:r>
          </w:p>
        </w:tc>
      </w:tr>
      <w:tr w:rsidR="00BD7644" w:rsidRPr="00D371CF" w14:paraId="79013F77" w14:textId="77777777" w:rsidTr="007E3BB4">
        <w:tc>
          <w:tcPr>
            <w:tcW w:w="988" w:type="dxa"/>
          </w:tcPr>
          <w:p w14:paraId="77899532" w14:textId="77777777" w:rsidR="00BD7644" w:rsidRPr="00D371CF" w:rsidRDefault="00BD7644" w:rsidP="00611767">
            <w:pPr>
              <w:rPr>
                <w:sz w:val="20"/>
                <w:szCs w:val="20"/>
              </w:rPr>
            </w:pPr>
            <w:proofErr w:type="spellStart"/>
            <w:r w:rsidRPr="00D371CF">
              <w:rPr>
                <w:sz w:val="20"/>
                <w:szCs w:val="20"/>
              </w:rPr>
              <w:t>Kaptchuk</w:t>
            </w:r>
            <w:proofErr w:type="spellEnd"/>
            <w:r w:rsidRPr="00D371CF">
              <w:rPr>
                <w:sz w:val="20"/>
                <w:szCs w:val="20"/>
              </w:rPr>
              <w:t xml:space="preserve"> 2008</w:t>
            </w:r>
          </w:p>
        </w:tc>
        <w:tc>
          <w:tcPr>
            <w:tcW w:w="992" w:type="dxa"/>
          </w:tcPr>
          <w:p w14:paraId="742D93C0" w14:textId="77777777" w:rsidR="00BD7644" w:rsidRPr="00D371CF" w:rsidRDefault="00BD7644" w:rsidP="00611767">
            <w:pPr>
              <w:autoSpaceDE w:val="0"/>
              <w:autoSpaceDN w:val="0"/>
              <w:adjustRightInd w:val="0"/>
              <w:rPr>
                <w:rFonts w:cs="AdvP7D09"/>
                <w:sz w:val="20"/>
                <w:szCs w:val="20"/>
              </w:rPr>
            </w:pPr>
            <w:r>
              <w:rPr>
                <w:rFonts w:cs="AdvP7D09"/>
                <w:sz w:val="20"/>
                <w:szCs w:val="20"/>
              </w:rPr>
              <w:t>USA</w:t>
            </w:r>
          </w:p>
        </w:tc>
        <w:tc>
          <w:tcPr>
            <w:tcW w:w="1134" w:type="dxa"/>
          </w:tcPr>
          <w:p w14:paraId="138A1EDE"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Sham acupuncture for Irritable bowel syndrome (IBS)</w:t>
            </w:r>
          </w:p>
        </w:tc>
        <w:tc>
          <w:tcPr>
            <w:tcW w:w="1701" w:type="dxa"/>
          </w:tcPr>
          <w:p w14:paraId="34CEF6B4" w14:textId="08E87D34" w:rsidR="00BD7644" w:rsidRPr="00D371CF" w:rsidRDefault="00BD7644" w:rsidP="00611767">
            <w:pPr>
              <w:autoSpaceDE w:val="0"/>
              <w:autoSpaceDN w:val="0"/>
              <w:adjustRightInd w:val="0"/>
              <w:rPr>
                <w:sz w:val="20"/>
                <w:szCs w:val="20"/>
              </w:rPr>
            </w:pPr>
            <w:r w:rsidRPr="00D371CF">
              <w:rPr>
                <w:rFonts w:cs="AdvP7D09"/>
                <w:sz w:val="20"/>
                <w:szCs w:val="20"/>
              </w:rPr>
              <w:t xml:space="preserve">Augmented consultation with acupuncturist vs. time-limited patient-practitioner relationship (initial consultation duration </w:t>
            </w:r>
            <w:r w:rsidRPr="00D371CF">
              <w:rPr>
                <w:rFonts w:cs="AdvMT_MI"/>
                <w:sz w:val="20"/>
                <w:szCs w:val="20"/>
              </w:rPr>
              <w:t>&lt;</w:t>
            </w:r>
            <w:r w:rsidRPr="00D371CF">
              <w:rPr>
                <w:rFonts w:cs="AdvP7D09"/>
                <w:sz w:val="20"/>
                <w:szCs w:val="20"/>
              </w:rPr>
              <w:t>5 minutes)</w:t>
            </w:r>
          </w:p>
        </w:tc>
        <w:tc>
          <w:tcPr>
            <w:tcW w:w="992" w:type="dxa"/>
          </w:tcPr>
          <w:p w14:paraId="02DB18E2" w14:textId="77777777" w:rsidR="00BD7644" w:rsidRPr="00D371CF" w:rsidRDefault="00BD7644" w:rsidP="00611767">
            <w:pPr>
              <w:rPr>
                <w:sz w:val="20"/>
                <w:szCs w:val="20"/>
              </w:rPr>
            </w:pPr>
            <w:r w:rsidRPr="00D371CF">
              <w:rPr>
                <w:sz w:val="20"/>
                <w:szCs w:val="20"/>
              </w:rPr>
              <w:t>Acupuncturist</w:t>
            </w:r>
          </w:p>
        </w:tc>
        <w:tc>
          <w:tcPr>
            <w:tcW w:w="1134" w:type="dxa"/>
          </w:tcPr>
          <w:p w14:paraId="2A564023" w14:textId="77777777" w:rsidR="00BD7644" w:rsidRPr="00D371CF" w:rsidRDefault="00BD7644" w:rsidP="00611767">
            <w:pPr>
              <w:rPr>
                <w:sz w:val="20"/>
                <w:szCs w:val="20"/>
              </w:rPr>
            </w:pPr>
            <w:r w:rsidRPr="00D371CF">
              <w:rPr>
                <w:sz w:val="20"/>
                <w:szCs w:val="20"/>
              </w:rPr>
              <w:t>unknown</w:t>
            </w:r>
          </w:p>
        </w:tc>
        <w:tc>
          <w:tcPr>
            <w:tcW w:w="992" w:type="dxa"/>
          </w:tcPr>
          <w:p w14:paraId="49E754BC" w14:textId="77777777" w:rsidR="00BD7644" w:rsidRPr="00D371CF" w:rsidRDefault="00BD7644" w:rsidP="00611767">
            <w:pPr>
              <w:rPr>
                <w:sz w:val="20"/>
                <w:szCs w:val="20"/>
              </w:rPr>
            </w:pPr>
            <w:r w:rsidRPr="00D371CF">
              <w:rPr>
                <w:sz w:val="20"/>
                <w:szCs w:val="20"/>
              </w:rPr>
              <w:t>20hrs</w:t>
            </w:r>
          </w:p>
        </w:tc>
        <w:tc>
          <w:tcPr>
            <w:tcW w:w="1560" w:type="dxa"/>
          </w:tcPr>
          <w:p w14:paraId="4AAA8EDB" w14:textId="77777777" w:rsidR="00BD7644" w:rsidRPr="00D371CF" w:rsidRDefault="00BD7644" w:rsidP="00611767">
            <w:pPr>
              <w:rPr>
                <w:sz w:val="20"/>
                <w:szCs w:val="20"/>
              </w:rPr>
            </w:pPr>
            <w:r w:rsidRPr="00D371CF">
              <w:rPr>
                <w:sz w:val="20"/>
                <w:szCs w:val="20"/>
              </w:rPr>
              <w:t>Training manual</w:t>
            </w:r>
          </w:p>
          <w:p w14:paraId="0C374A3E" w14:textId="77777777" w:rsidR="00BD7644" w:rsidRPr="00D371CF" w:rsidRDefault="00BD7644" w:rsidP="00611767">
            <w:pPr>
              <w:rPr>
                <w:sz w:val="20"/>
                <w:szCs w:val="20"/>
              </w:rPr>
            </w:pPr>
            <w:r w:rsidRPr="00D371CF">
              <w:rPr>
                <w:sz w:val="20"/>
                <w:szCs w:val="20"/>
              </w:rPr>
              <w:t>Video of consultations</w:t>
            </w:r>
          </w:p>
          <w:p w14:paraId="4027E877" w14:textId="77777777" w:rsidR="00BD7644" w:rsidRPr="00D371CF" w:rsidRDefault="00BD7644" w:rsidP="00611767">
            <w:pPr>
              <w:rPr>
                <w:sz w:val="20"/>
                <w:szCs w:val="20"/>
              </w:rPr>
            </w:pPr>
            <w:r w:rsidRPr="00D371CF">
              <w:rPr>
                <w:sz w:val="20"/>
                <w:szCs w:val="20"/>
              </w:rPr>
              <w:t>Role-playing</w:t>
            </w:r>
          </w:p>
          <w:p w14:paraId="560E030F" w14:textId="77777777" w:rsidR="00BD7644" w:rsidRDefault="00BD7644" w:rsidP="00611767">
            <w:pPr>
              <w:rPr>
                <w:sz w:val="20"/>
                <w:szCs w:val="20"/>
              </w:rPr>
            </w:pPr>
            <w:r w:rsidRPr="00D371CF">
              <w:rPr>
                <w:sz w:val="20"/>
                <w:szCs w:val="20"/>
              </w:rPr>
              <w:t>Recording self</w:t>
            </w:r>
          </w:p>
          <w:p w14:paraId="72982A84" w14:textId="77777777" w:rsidR="00BD7644" w:rsidRPr="00D371CF" w:rsidRDefault="00BD7644" w:rsidP="00611767">
            <w:pPr>
              <w:rPr>
                <w:sz w:val="20"/>
                <w:szCs w:val="20"/>
              </w:rPr>
            </w:pPr>
            <w:r w:rsidRPr="00D371CF">
              <w:rPr>
                <w:sz w:val="20"/>
                <w:szCs w:val="20"/>
              </w:rPr>
              <w:t>Consultation feedback</w:t>
            </w:r>
            <w:r>
              <w:rPr>
                <w:sz w:val="20"/>
                <w:szCs w:val="20"/>
              </w:rPr>
              <w:t xml:space="preserve"> post-training</w:t>
            </w:r>
          </w:p>
          <w:p w14:paraId="52A40283" w14:textId="77777777" w:rsidR="00BD7644" w:rsidRPr="00D371CF" w:rsidRDefault="00BD7644" w:rsidP="00611767">
            <w:pPr>
              <w:rPr>
                <w:sz w:val="20"/>
                <w:szCs w:val="20"/>
              </w:rPr>
            </w:pPr>
          </w:p>
        </w:tc>
      </w:tr>
      <w:tr w:rsidR="00BD7644" w:rsidRPr="00D371CF" w14:paraId="24D1E6D7" w14:textId="77777777" w:rsidTr="007E3BB4">
        <w:tc>
          <w:tcPr>
            <w:tcW w:w="988" w:type="dxa"/>
          </w:tcPr>
          <w:p w14:paraId="3FECBD4E" w14:textId="77777777" w:rsidR="00BD7644" w:rsidRPr="00D371CF" w:rsidRDefault="00BD7644" w:rsidP="00611767">
            <w:pPr>
              <w:rPr>
                <w:sz w:val="20"/>
                <w:szCs w:val="20"/>
              </w:rPr>
            </w:pPr>
            <w:r w:rsidRPr="00D371CF">
              <w:rPr>
                <w:sz w:val="20"/>
                <w:szCs w:val="20"/>
              </w:rPr>
              <w:t>Little 2015</w:t>
            </w:r>
          </w:p>
        </w:tc>
        <w:tc>
          <w:tcPr>
            <w:tcW w:w="992" w:type="dxa"/>
          </w:tcPr>
          <w:p w14:paraId="78272396" w14:textId="77777777" w:rsidR="00BD7644" w:rsidRPr="00D371CF" w:rsidRDefault="00BD7644" w:rsidP="00611767">
            <w:pPr>
              <w:autoSpaceDE w:val="0"/>
              <w:autoSpaceDN w:val="0"/>
              <w:adjustRightInd w:val="0"/>
              <w:rPr>
                <w:rFonts w:cs="AdvP7D09"/>
                <w:sz w:val="20"/>
                <w:szCs w:val="20"/>
              </w:rPr>
            </w:pPr>
            <w:r>
              <w:rPr>
                <w:rFonts w:cs="AdvP7D09"/>
                <w:sz w:val="20"/>
                <w:szCs w:val="20"/>
              </w:rPr>
              <w:t>UK</w:t>
            </w:r>
          </w:p>
        </w:tc>
        <w:tc>
          <w:tcPr>
            <w:tcW w:w="1134" w:type="dxa"/>
          </w:tcPr>
          <w:p w14:paraId="108D31EC"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General Practice doctor consultation with adults</w:t>
            </w:r>
          </w:p>
        </w:tc>
        <w:tc>
          <w:tcPr>
            <w:tcW w:w="1701" w:type="dxa"/>
          </w:tcPr>
          <w:p w14:paraId="13C0EB1A"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Intervention delivered by</w:t>
            </w:r>
          </w:p>
          <w:p w14:paraId="6B07F90B" w14:textId="77777777" w:rsidR="00BD7644" w:rsidRPr="00D371CF" w:rsidRDefault="00BD7644" w:rsidP="00611767">
            <w:pPr>
              <w:autoSpaceDE w:val="0"/>
              <w:autoSpaceDN w:val="0"/>
              <w:adjustRightInd w:val="0"/>
              <w:rPr>
                <w:sz w:val="20"/>
                <w:szCs w:val="20"/>
              </w:rPr>
            </w:pPr>
            <w:r w:rsidRPr="00D371CF">
              <w:rPr>
                <w:rFonts w:cs="AdvP7D09"/>
                <w:sz w:val="20"/>
                <w:szCs w:val="20"/>
              </w:rPr>
              <w:t>empathy-trained doctor vs. treatment delivered by untrained doctor</w:t>
            </w:r>
          </w:p>
        </w:tc>
        <w:tc>
          <w:tcPr>
            <w:tcW w:w="992" w:type="dxa"/>
          </w:tcPr>
          <w:p w14:paraId="2BEA0878" w14:textId="77777777" w:rsidR="00BD7644" w:rsidRPr="00D371CF" w:rsidRDefault="00BD7644" w:rsidP="00611767">
            <w:pPr>
              <w:rPr>
                <w:sz w:val="20"/>
                <w:szCs w:val="20"/>
              </w:rPr>
            </w:pPr>
            <w:r w:rsidRPr="00D371CF">
              <w:rPr>
                <w:sz w:val="20"/>
                <w:szCs w:val="20"/>
              </w:rPr>
              <w:t>GP</w:t>
            </w:r>
          </w:p>
        </w:tc>
        <w:tc>
          <w:tcPr>
            <w:tcW w:w="1134" w:type="dxa"/>
          </w:tcPr>
          <w:p w14:paraId="4C53A59B" w14:textId="77777777" w:rsidR="00BD7644" w:rsidRPr="00D371CF" w:rsidRDefault="00BD7644" w:rsidP="00611767">
            <w:pPr>
              <w:rPr>
                <w:sz w:val="20"/>
                <w:szCs w:val="20"/>
              </w:rPr>
            </w:pPr>
            <w:r w:rsidRPr="00D371CF">
              <w:rPr>
                <w:sz w:val="20"/>
                <w:szCs w:val="20"/>
              </w:rPr>
              <w:t>Medical student</w:t>
            </w:r>
          </w:p>
        </w:tc>
        <w:tc>
          <w:tcPr>
            <w:tcW w:w="992" w:type="dxa"/>
          </w:tcPr>
          <w:p w14:paraId="765F8092" w14:textId="77777777" w:rsidR="00CA5EA3" w:rsidRDefault="00BD7644" w:rsidP="00611767">
            <w:pPr>
              <w:rPr>
                <w:sz w:val="20"/>
                <w:szCs w:val="20"/>
              </w:rPr>
            </w:pPr>
            <w:r w:rsidRPr="00D371CF">
              <w:rPr>
                <w:sz w:val="20"/>
                <w:szCs w:val="20"/>
              </w:rPr>
              <w:t>5-10min</w:t>
            </w:r>
            <w:r w:rsidR="00CA5EA3">
              <w:rPr>
                <w:sz w:val="20"/>
                <w:szCs w:val="20"/>
              </w:rPr>
              <w:t xml:space="preserve"> for training</w:t>
            </w:r>
            <w:r w:rsidRPr="00D371CF">
              <w:rPr>
                <w:sz w:val="20"/>
                <w:szCs w:val="20"/>
              </w:rPr>
              <w:t>, then up to 2hrs</w:t>
            </w:r>
            <w:r w:rsidR="00CA5EA3">
              <w:rPr>
                <w:sz w:val="20"/>
                <w:szCs w:val="20"/>
              </w:rPr>
              <w:t xml:space="preserve"> for </w:t>
            </w:r>
            <w:proofErr w:type="spellStart"/>
            <w:r w:rsidR="00CA5EA3">
              <w:rPr>
                <w:sz w:val="20"/>
                <w:szCs w:val="20"/>
              </w:rPr>
              <w:t>self recording</w:t>
            </w:r>
            <w:proofErr w:type="spellEnd"/>
            <w:r w:rsidR="00CA5EA3">
              <w:rPr>
                <w:sz w:val="20"/>
                <w:szCs w:val="20"/>
              </w:rPr>
              <w:t>/</w:t>
            </w:r>
          </w:p>
          <w:p w14:paraId="4005061F" w14:textId="39879A9B" w:rsidR="00BD7644" w:rsidRPr="00D371CF" w:rsidRDefault="00CA5EA3" w:rsidP="00CA5EA3">
            <w:pPr>
              <w:rPr>
                <w:sz w:val="20"/>
                <w:szCs w:val="20"/>
              </w:rPr>
            </w:pPr>
            <w:r>
              <w:rPr>
                <w:sz w:val="20"/>
                <w:szCs w:val="20"/>
              </w:rPr>
              <w:t>monitoring</w:t>
            </w:r>
          </w:p>
        </w:tc>
        <w:tc>
          <w:tcPr>
            <w:tcW w:w="1560" w:type="dxa"/>
          </w:tcPr>
          <w:p w14:paraId="1BC8B2CC" w14:textId="0C0EFBC5" w:rsidR="00BD7644" w:rsidRPr="00D371CF" w:rsidRDefault="00CA5EA3" w:rsidP="00611767">
            <w:pPr>
              <w:rPr>
                <w:sz w:val="20"/>
                <w:szCs w:val="20"/>
              </w:rPr>
            </w:pPr>
            <w:r>
              <w:rPr>
                <w:sz w:val="20"/>
                <w:szCs w:val="20"/>
              </w:rPr>
              <w:t xml:space="preserve">Brief </w:t>
            </w:r>
            <w:r w:rsidR="007E3BB4">
              <w:rPr>
                <w:sz w:val="20"/>
                <w:szCs w:val="20"/>
              </w:rPr>
              <w:t xml:space="preserve">one-to-one </w:t>
            </w:r>
            <w:r>
              <w:rPr>
                <w:sz w:val="20"/>
                <w:szCs w:val="20"/>
              </w:rPr>
              <w:t>training</w:t>
            </w:r>
            <w:r w:rsidR="00BD7644" w:rsidRPr="00D371CF">
              <w:rPr>
                <w:sz w:val="20"/>
                <w:szCs w:val="20"/>
              </w:rPr>
              <w:t xml:space="preserve"> (evidence of patient preferences, instructions, goal setting, action planning)</w:t>
            </w:r>
          </w:p>
          <w:p w14:paraId="7D800649" w14:textId="77777777" w:rsidR="00BD7644" w:rsidRPr="00D371CF" w:rsidRDefault="00BD7644" w:rsidP="00611767">
            <w:pPr>
              <w:rPr>
                <w:sz w:val="20"/>
                <w:szCs w:val="20"/>
              </w:rPr>
            </w:pPr>
            <w:r w:rsidRPr="00D371CF">
              <w:rPr>
                <w:sz w:val="20"/>
                <w:szCs w:val="20"/>
              </w:rPr>
              <w:t>Recording self</w:t>
            </w:r>
          </w:p>
          <w:p w14:paraId="337E17FB" w14:textId="77777777" w:rsidR="00BD7644" w:rsidRDefault="00BD7644" w:rsidP="00611767">
            <w:pPr>
              <w:rPr>
                <w:sz w:val="20"/>
                <w:szCs w:val="20"/>
              </w:rPr>
            </w:pPr>
            <w:r w:rsidRPr="00D371CF">
              <w:rPr>
                <w:sz w:val="20"/>
                <w:szCs w:val="20"/>
              </w:rPr>
              <w:t>Self-monitoring</w:t>
            </w:r>
          </w:p>
          <w:p w14:paraId="076ABC99" w14:textId="77777777" w:rsidR="00BD7644" w:rsidRPr="00D371CF" w:rsidRDefault="00BD7644" w:rsidP="00611767">
            <w:pPr>
              <w:rPr>
                <w:sz w:val="20"/>
                <w:szCs w:val="20"/>
              </w:rPr>
            </w:pPr>
            <w:r>
              <w:rPr>
                <w:sz w:val="20"/>
                <w:szCs w:val="20"/>
              </w:rPr>
              <w:t>Summary sheet</w:t>
            </w:r>
          </w:p>
        </w:tc>
      </w:tr>
      <w:tr w:rsidR="00BD7644" w:rsidRPr="00D371CF" w14:paraId="7A312655" w14:textId="77777777" w:rsidTr="007E3BB4">
        <w:tc>
          <w:tcPr>
            <w:tcW w:w="988" w:type="dxa"/>
          </w:tcPr>
          <w:p w14:paraId="239194DB" w14:textId="77777777" w:rsidR="00BD7644" w:rsidRPr="00D371CF" w:rsidRDefault="00BD7644" w:rsidP="00611767">
            <w:pPr>
              <w:rPr>
                <w:sz w:val="20"/>
                <w:szCs w:val="20"/>
              </w:rPr>
            </w:pPr>
            <w:proofErr w:type="spellStart"/>
            <w:r w:rsidRPr="00D371CF">
              <w:rPr>
                <w:sz w:val="20"/>
                <w:szCs w:val="20"/>
              </w:rPr>
              <w:t>Soltner</w:t>
            </w:r>
            <w:proofErr w:type="spellEnd"/>
            <w:r w:rsidRPr="00D371CF">
              <w:rPr>
                <w:sz w:val="20"/>
                <w:szCs w:val="20"/>
              </w:rPr>
              <w:t xml:space="preserve"> 2011</w:t>
            </w:r>
          </w:p>
        </w:tc>
        <w:tc>
          <w:tcPr>
            <w:tcW w:w="992" w:type="dxa"/>
          </w:tcPr>
          <w:p w14:paraId="23086BBA" w14:textId="77777777" w:rsidR="00BD7644" w:rsidRPr="00D371CF" w:rsidRDefault="00BD7644" w:rsidP="00611767">
            <w:pPr>
              <w:autoSpaceDE w:val="0"/>
              <w:autoSpaceDN w:val="0"/>
              <w:adjustRightInd w:val="0"/>
              <w:rPr>
                <w:rFonts w:cs="AdvP7D09"/>
                <w:sz w:val="20"/>
                <w:szCs w:val="20"/>
              </w:rPr>
            </w:pPr>
            <w:r>
              <w:rPr>
                <w:rFonts w:cs="AdvP7D09"/>
                <w:sz w:val="20"/>
                <w:szCs w:val="20"/>
              </w:rPr>
              <w:t>France</w:t>
            </w:r>
          </w:p>
        </w:tc>
        <w:tc>
          <w:tcPr>
            <w:tcW w:w="1134" w:type="dxa"/>
          </w:tcPr>
          <w:p w14:paraId="15199411"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 xml:space="preserve">Pre-operative anaesthetist </w:t>
            </w:r>
            <w:proofErr w:type="gramStart"/>
            <w:r w:rsidRPr="00D371CF">
              <w:rPr>
                <w:rFonts w:cs="AdvP7D09"/>
                <w:sz w:val="20"/>
                <w:szCs w:val="20"/>
              </w:rPr>
              <w:t>visit</w:t>
            </w:r>
            <w:proofErr w:type="gramEnd"/>
            <w:r w:rsidRPr="00D371CF">
              <w:rPr>
                <w:rFonts w:cs="AdvP7D09"/>
                <w:sz w:val="20"/>
                <w:szCs w:val="20"/>
              </w:rPr>
              <w:t xml:space="preserve"> for </w:t>
            </w:r>
            <w:r w:rsidRPr="00D371CF">
              <w:rPr>
                <w:rFonts w:cs="AdvP7D09"/>
                <w:sz w:val="20"/>
                <w:szCs w:val="20"/>
              </w:rPr>
              <w:lastRenderedPageBreak/>
              <w:t>gynaecological problem requiring day-care procedure</w:t>
            </w:r>
          </w:p>
        </w:tc>
        <w:tc>
          <w:tcPr>
            <w:tcW w:w="1701" w:type="dxa"/>
          </w:tcPr>
          <w:p w14:paraId="11520D52" w14:textId="29B673E6" w:rsidR="00BD7644" w:rsidRPr="00D371CF" w:rsidRDefault="00BD7644" w:rsidP="00611767">
            <w:pPr>
              <w:autoSpaceDE w:val="0"/>
              <w:autoSpaceDN w:val="0"/>
              <w:adjustRightInd w:val="0"/>
              <w:rPr>
                <w:sz w:val="20"/>
                <w:szCs w:val="20"/>
              </w:rPr>
            </w:pPr>
            <w:r w:rsidRPr="00D371CF">
              <w:rPr>
                <w:rFonts w:cs="AdvP7D09"/>
                <w:sz w:val="20"/>
                <w:szCs w:val="20"/>
              </w:rPr>
              <w:lastRenderedPageBreak/>
              <w:t xml:space="preserve">Consultation by </w:t>
            </w:r>
            <w:r w:rsidR="00C11DAB">
              <w:rPr>
                <w:rFonts w:cs="AdvP7D09"/>
                <w:sz w:val="20"/>
                <w:szCs w:val="20"/>
              </w:rPr>
              <w:t>HCP</w:t>
            </w:r>
            <w:r w:rsidRPr="00D371CF">
              <w:rPr>
                <w:rFonts w:cs="AdvP7D09"/>
                <w:sz w:val="20"/>
                <w:szCs w:val="20"/>
              </w:rPr>
              <w:t xml:space="preserve"> trained to provide additional </w:t>
            </w:r>
            <w:r w:rsidRPr="00D371CF">
              <w:rPr>
                <w:rFonts w:cs="AdvP7D09"/>
                <w:sz w:val="20"/>
                <w:szCs w:val="20"/>
              </w:rPr>
              <w:lastRenderedPageBreak/>
              <w:t xml:space="preserve">empathy (with 5 min extra time) vs. consultation delivered by </w:t>
            </w:r>
            <w:r w:rsidR="00C11DAB">
              <w:rPr>
                <w:rFonts w:cs="AdvP7D09"/>
                <w:sz w:val="20"/>
                <w:szCs w:val="20"/>
              </w:rPr>
              <w:t>HCP</w:t>
            </w:r>
            <w:r w:rsidRPr="00D371CF">
              <w:rPr>
                <w:rFonts w:cs="AdvP7D09"/>
                <w:sz w:val="20"/>
                <w:szCs w:val="20"/>
              </w:rPr>
              <w:t xml:space="preserve"> instructed to give a neutral consultation.</w:t>
            </w:r>
          </w:p>
        </w:tc>
        <w:tc>
          <w:tcPr>
            <w:tcW w:w="992" w:type="dxa"/>
          </w:tcPr>
          <w:p w14:paraId="13D5BEA9" w14:textId="77777777" w:rsidR="00BD7644" w:rsidRPr="00D371CF" w:rsidRDefault="00BD7644" w:rsidP="00611767">
            <w:pPr>
              <w:rPr>
                <w:sz w:val="20"/>
                <w:szCs w:val="20"/>
              </w:rPr>
            </w:pPr>
            <w:r w:rsidRPr="00D371CF">
              <w:rPr>
                <w:rFonts w:cs="AdvP7D09"/>
                <w:sz w:val="20"/>
                <w:szCs w:val="20"/>
              </w:rPr>
              <w:lastRenderedPageBreak/>
              <w:t>Anaesthetist</w:t>
            </w:r>
          </w:p>
        </w:tc>
        <w:tc>
          <w:tcPr>
            <w:tcW w:w="1134" w:type="dxa"/>
          </w:tcPr>
          <w:p w14:paraId="0A0011E5" w14:textId="77777777" w:rsidR="00BD7644" w:rsidRPr="00D371CF" w:rsidRDefault="00BD7644" w:rsidP="00611767">
            <w:pPr>
              <w:rPr>
                <w:sz w:val="20"/>
                <w:szCs w:val="20"/>
              </w:rPr>
            </w:pPr>
            <w:r w:rsidRPr="00D371CF">
              <w:rPr>
                <w:sz w:val="20"/>
                <w:szCs w:val="20"/>
              </w:rPr>
              <w:t>unknown</w:t>
            </w:r>
          </w:p>
        </w:tc>
        <w:tc>
          <w:tcPr>
            <w:tcW w:w="992" w:type="dxa"/>
          </w:tcPr>
          <w:p w14:paraId="3FBB3005" w14:textId="77777777" w:rsidR="00BD7644" w:rsidRPr="00D371CF" w:rsidRDefault="00BD7644" w:rsidP="00611767">
            <w:pPr>
              <w:rPr>
                <w:sz w:val="20"/>
                <w:szCs w:val="20"/>
              </w:rPr>
            </w:pPr>
            <w:r w:rsidRPr="00D371CF">
              <w:rPr>
                <w:sz w:val="20"/>
                <w:szCs w:val="20"/>
              </w:rPr>
              <w:t>unknown</w:t>
            </w:r>
          </w:p>
        </w:tc>
        <w:tc>
          <w:tcPr>
            <w:tcW w:w="1560" w:type="dxa"/>
          </w:tcPr>
          <w:p w14:paraId="0B2E01A4" w14:textId="77777777" w:rsidR="00BD7644" w:rsidRDefault="00BD7644" w:rsidP="00611767">
            <w:pPr>
              <w:rPr>
                <w:sz w:val="20"/>
                <w:szCs w:val="20"/>
              </w:rPr>
            </w:pPr>
            <w:r>
              <w:rPr>
                <w:sz w:val="20"/>
                <w:szCs w:val="20"/>
              </w:rPr>
              <w:t>Role-playing</w:t>
            </w:r>
          </w:p>
          <w:p w14:paraId="7F01B18A" w14:textId="77777777" w:rsidR="00BD7644" w:rsidRDefault="00BD7644" w:rsidP="00611767">
            <w:pPr>
              <w:rPr>
                <w:sz w:val="20"/>
                <w:szCs w:val="20"/>
              </w:rPr>
            </w:pPr>
            <w:r w:rsidRPr="00D371CF">
              <w:rPr>
                <w:sz w:val="20"/>
                <w:szCs w:val="20"/>
              </w:rPr>
              <w:t>Recording self</w:t>
            </w:r>
            <w:r>
              <w:rPr>
                <w:sz w:val="20"/>
                <w:szCs w:val="20"/>
              </w:rPr>
              <w:t xml:space="preserve"> (as part of calibration)</w:t>
            </w:r>
          </w:p>
          <w:p w14:paraId="7F04E77A" w14:textId="77777777" w:rsidR="00BD7644" w:rsidRPr="00D371CF" w:rsidRDefault="00BD7644" w:rsidP="00611767">
            <w:pPr>
              <w:rPr>
                <w:sz w:val="20"/>
                <w:szCs w:val="20"/>
              </w:rPr>
            </w:pPr>
          </w:p>
        </w:tc>
      </w:tr>
      <w:tr w:rsidR="00BD7644" w:rsidRPr="00D371CF" w14:paraId="6A947631" w14:textId="77777777" w:rsidTr="007E3BB4">
        <w:tc>
          <w:tcPr>
            <w:tcW w:w="988" w:type="dxa"/>
          </w:tcPr>
          <w:p w14:paraId="4A988430" w14:textId="77777777" w:rsidR="00BD7644" w:rsidRPr="00D371CF" w:rsidRDefault="00BD7644" w:rsidP="00611767">
            <w:pPr>
              <w:rPr>
                <w:sz w:val="20"/>
                <w:szCs w:val="20"/>
              </w:rPr>
            </w:pPr>
            <w:proofErr w:type="spellStart"/>
            <w:r w:rsidRPr="00D371CF">
              <w:rPr>
                <w:sz w:val="20"/>
                <w:szCs w:val="20"/>
              </w:rPr>
              <w:lastRenderedPageBreak/>
              <w:t>Vangronsveld</w:t>
            </w:r>
            <w:proofErr w:type="spellEnd"/>
            <w:r w:rsidRPr="00D371CF">
              <w:rPr>
                <w:sz w:val="20"/>
                <w:szCs w:val="20"/>
              </w:rPr>
              <w:t xml:space="preserve"> 2012</w:t>
            </w:r>
          </w:p>
        </w:tc>
        <w:tc>
          <w:tcPr>
            <w:tcW w:w="992" w:type="dxa"/>
          </w:tcPr>
          <w:p w14:paraId="58140246" w14:textId="77777777" w:rsidR="00BD7644" w:rsidRPr="00D371CF" w:rsidRDefault="00BD7644" w:rsidP="00611767">
            <w:pPr>
              <w:autoSpaceDE w:val="0"/>
              <w:autoSpaceDN w:val="0"/>
              <w:adjustRightInd w:val="0"/>
              <w:rPr>
                <w:rFonts w:cs="AdvP7D09"/>
                <w:sz w:val="20"/>
                <w:szCs w:val="20"/>
              </w:rPr>
            </w:pPr>
            <w:r>
              <w:rPr>
                <w:rFonts w:cs="AdvP7D09"/>
                <w:sz w:val="20"/>
                <w:szCs w:val="20"/>
              </w:rPr>
              <w:t>Sweden</w:t>
            </w:r>
          </w:p>
        </w:tc>
        <w:tc>
          <w:tcPr>
            <w:tcW w:w="1134" w:type="dxa"/>
          </w:tcPr>
          <w:p w14:paraId="12A8134B"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Interview with nursing staff about their back pain</w:t>
            </w:r>
          </w:p>
        </w:tc>
        <w:tc>
          <w:tcPr>
            <w:tcW w:w="1701" w:type="dxa"/>
          </w:tcPr>
          <w:p w14:paraId="54F8F23F" w14:textId="77777777" w:rsidR="00BD7644" w:rsidRPr="00D371CF" w:rsidRDefault="00BD7644" w:rsidP="00611767">
            <w:pPr>
              <w:autoSpaceDE w:val="0"/>
              <w:autoSpaceDN w:val="0"/>
              <w:adjustRightInd w:val="0"/>
              <w:rPr>
                <w:sz w:val="20"/>
                <w:szCs w:val="20"/>
              </w:rPr>
            </w:pPr>
            <w:r w:rsidRPr="00D371CF">
              <w:rPr>
                <w:rFonts w:cs="AdvP7D09"/>
                <w:sz w:val="20"/>
                <w:szCs w:val="20"/>
              </w:rPr>
              <w:t>Interviewer actively/empathically listening and validating during a 15 min interview vs. non-validating interview</w:t>
            </w:r>
          </w:p>
        </w:tc>
        <w:tc>
          <w:tcPr>
            <w:tcW w:w="992" w:type="dxa"/>
          </w:tcPr>
          <w:p w14:paraId="6D723818" w14:textId="77777777" w:rsidR="00BD7644" w:rsidRPr="00D371CF" w:rsidRDefault="00BD7644" w:rsidP="00611767">
            <w:pPr>
              <w:rPr>
                <w:sz w:val="20"/>
                <w:szCs w:val="20"/>
              </w:rPr>
            </w:pPr>
            <w:r w:rsidRPr="00D371CF">
              <w:rPr>
                <w:sz w:val="20"/>
                <w:szCs w:val="20"/>
              </w:rPr>
              <w:t>Interviewer with psychological background</w:t>
            </w:r>
          </w:p>
        </w:tc>
        <w:tc>
          <w:tcPr>
            <w:tcW w:w="1134" w:type="dxa"/>
          </w:tcPr>
          <w:p w14:paraId="51DEEF6C" w14:textId="77777777" w:rsidR="00BD7644" w:rsidRPr="00D371CF" w:rsidRDefault="00BD7644" w:rsidP="00611767">
            <w:pPr>
              <w:rPr>
                <w:sz w:val="20"/>
                <w:szCs w:val="20"/>
              </w:rPr>
            </w:pPr>
            <w:r w:rsidRPr="00D371CF">
              <w:rPr>
                <w:sz w:val="20"/>
                <w:szCs w:val="20"/>
              </w:rPr>
              <w:t>Two trained therapists</w:t>
            </w:r>
          </w:p>
        </w:tc>
        <w:tc>
          <w:tcPr>
            <w:tcW w:w="992" w:type="dxa"/>
          </w:tcPr>
          <w:p w14:paraId="7093E211" w14:textId="77777777" w:rsidR="00BD7644" w:rsidRPr="00D371CF" w:rsidRDefault="00BD7644" w:rsidP="00611767">
            <w:pPr>
              <w:rPr>
                <w:sz w:val="20"/>
                <w:szCs w:val="20"/>
              </w:rPr>
            </w:pPr>
            <w:r w:rsidRPr="00D371CF">
              <w:rPr>
                <w:sz w:val="20"/>
                <w:szCs w:val="20"/>
              </w:rPr>
              <w:t>unknown</w:t>
            </w:r>
          </w:p>
        </w:tc>
        <w:tc>
          <w:tcPr>
            <w:tcW w:w="1560" w:type="dxa"/>
          </w:tcPr>
          <w:p w14:paraId="74548C3A" w14:textId="77777777" w:rsidR="00BD7644" w:rsidRPr="00D371CF" w:rsidRDefault="00BD7644" w:rsidP="00611767">
            <w:pPr>
              <w:rPr>
                <w:sz w:val="20"/>
                <w:szCs w:val="20"/>
              </w:rPr>
            </w:pPr>
            <w:r w:rsidRPr="00D371CF">
              <w:rPr>
                <w:sz w:val="20"/>
                <w:szCs w:val="20"/>
              </w:rPr>
              <w:t>Interview scripts</w:t>
            </w:r>
          </w:p>
        </w:tc>
      </w:tr>
      <w:tr w:rsidR="00BD7644" w:rsidRPr="00D371CF" w14:paraId="7B4F6521" w14:textId="77777777" w:rsidTr="007E3BB4">
        <w:tc>
          <w:tcPr>
            <w:tcW w:w="988" w:type="dxa"/>
          </w:tcPr>
          <w:p w14:paraId="5C873002" w14:textId="77777777" w:rsidR="00BD7644" w:rsidRPr="00D371CF" w:rsidRDefault="00BD7644" w:rsidP="00611767">
            <w:pPr>
              <w:rPr>
                <w:sz w:val="20"/>
                <w:szCs w:val="20"/>
              </w:rPr>
            </w:pPr>
            <w:r w:rsidRPr="00D371CF">
              <w:rPr>
                <w:sz w:val="20"/>
                <w:szCs w:val="20"/>
              </w:rPr>
              <w:t>White 2012</w:t>
            </w:r>
          </w:p>
        </w:tc>
        <w:tc>
          <w:tcPr>
            <w:tcW w:w="992" w:type="dxa"/>
          </w:tcPr>
          <w:p w14:paraId="4949A062" w14:textId="77777777" w:rsidR="00BD7644" w:rsidRPr="00D371CF" w:rsidRDefault="00BD7644" w:rsidP="00611767">
            <w:pPr>
              <w:autoSpaceDE w:val="0"/>
              <w:autoSpaceDN w:val="0"/>
              <w:adjustRightInd w:val="0"/>
              <w:rPr>
                <w:rFonts w:cs="AdvP7D09"/>
                <w:sz w:val="20"/>
                <w:szCs w:val="20"/>
              </w:rPr>
            </w:pPr>
            <w:r>
              <w:rPr>
                <w:rFonts w:cs="AdvP7D09"/>
                <w:sz w:val="20"/>
                <w:szCs w:val="20"/>
              </w:rPr>
              <w:t>UK</w:t>
            </w:r>
          </w:p>
        </w:tc>
        <w:tc>
          <w:tcPr>
            <w:tcW w:w="1134" w:type="dxa"/>
          </w:tcPr>
          <w:p w14:paraId="289A9968" w14:textId="77777777" w:rsidR="00BD7644" w:rsidRPr="00D371CF" w:rsidRDefault="00BD7644" w:rsidP="00611767">
            <w:pPr>
              <w:autoSpaceDE w:val="0"/>
              <w:autoSpaceDN w:val="0"/>
              <w:adjustRightInd w:val="0"/>
              <w:rPr>
                <w:rFonts w:cs="AdvP7D09"/>
                <w:sz w:val="20"/>
                <w:szCs w:val="20"/>
              </w:rPr>
            </w:pPr>
            <w:r w:rsidRPr="00D371CF">
              <w:rPr>
                <w:rFonts w:cs="AdvP7D09"/>
                <w:sz w:val="20"/>
                <w:szCs w:val="20"/>
              </w:rPr>
              <w:t>Real/placebo acupuncture for back pain</w:t>
            </w:r>
          </w:p>
        </w:tc>
        <w:tc>
          <w:tcPr>
            <w:tcW w:w="1701" w:type="dxa"/>
          </w:tcPr>
          <w:p w14:paraId="4DFC0166" w14:textId="77777777" w:rsidR="00BD7644" w:rsidRPr="00D371CF" w:rsidRDefault="00BD7644" w:rsidP="00611767">
            <w:pPr>
              <w:autoSpaceDE w:val="0"/>
              <w:autoSpaceDN w:val="0"/>
              <w:adjustRightInd w:val="0"/>
              <w:rPr>
                <w:sz w:val="20"/>
                <w:szCs w:val="20"/>
              </w:rPr>
            </w:pPr>
            <w:r w:rsidRPr="00D371CF">
              <w:rPr>
                <w:rFonts w:cs="AdvP7D09"/>
                <w:sz w:val="20"/>
                <w:szCs w:val="20"/>
              </w:rPr>
              <w:t>Empathetic consultation vs. Non-empathetic consultation</w:t>
            </w:r>
          </w:p>
        </w:tc>
        <w:tc>
          <w:tcPr>
            <w:tcW w:w="992" w:type="dxa"/>
          </w:tcPr>
          <w:p w14:paraId="57CE7EFE" w14:textId="77777777" w:rsidR="00BD7644" w:rsidRPr="00D371CF" w:rsidRDefault="00BD7644" w:rsidP="00611767">
            <w:pPr>
              <w:rPr>
                <w:sz w:val="20"/>
                <w:szCs w:val="20"/>
              </w:rPr>
            </w:pPr>
            <w:r w:rsidRPr="00D371CF">
              <w:rPr>
                <w:sz w:val="20"/>
                <w:szCs w:val="20"/>
              </w:rPr>
              <w:t>physiotherapist,</w:t>
            </w:r>
          </w:p>
          <w:p w14:paraId="27EAC76B" w14:textId="77777777" w:rsidR="00BD7644" w:rsidRPr="00D371CF" w:rsidRDefault="00BD7644" w:rsidP="00611767">
            <w:pPr>
              <w:rPr>
                <w:sz w:val="20"/>
                <w:szCs w:val="20"/>
              </w:rPr>
            </w:pPr>
            <w:r w:rsidRPr="00D371CF">
              <w:rPr>
                <w:sz w:val="20"/>
                <w:szCs w:val="20"/>
              </w:rPr>
              <w:t>nurse, and licensed acupuncturist</w:t>
            </w:r>
          </w:p>
        </w:tc>
        <w:tc>
          <w:tcPr>
            <w:tcW w:w="1134" w:type="dxa"/>
          </w:tcPr>
          <w:p w14:paraId="74F111FC" w14:textId="77777777" w:rsidR="00BD7644" w:rsidRPr="00D371CF" w:rsidRDefault="00BD7644" w:rsidP="00611767">
            <w:pPr>
              <w:rPr>
                <w:sz w:val="20"/>
                <w:szCs w:val="20"/>
              </w:rPr>
            </w:pPr>
            <w:r w:rsidRPr="00D371CF">
              <w:rPr>
                <w:sz w:val="20"/>
                <w:szCs w:val="20"/>
              </w:rPr>
              <w:t>unknown</w:t>
            </w:r>
          </w:p>
        </w:tc>
        <w:tc>
          <w:tcPr>
            <w:tcW w:w="992" w:type="dxa"/>
          </w:tcPr>
          <w:p w14:paraId="5F4BE0A3" w14:textId="77777777" w:rsidR="00BD7644" w:rsidRPr="00D371CF" w:rsidRDefault="00BD7644" w:rsidP="00611767">
            <w:pPr>
              <w:rPr>
                <w:sz w:val="20"/>
                <w:szCs w:val="20"/>
              </w:rPr>
            </w:pPr>
            <w:r w:rsidRPr="00D371CF">
              <w:rPr>
                <w:sz w:val="20"/>
                <w:szCs w:val="20"/>
              </w:rPr>
              <w:t>unknown</w:t>
            </w:r>
          </w:p>
        </w:tc>
        <w:tc>
          <w:tcPr>
            <w:tcW w:w="1560" w:type="dxa"/>
          </w:tcPr>
          <w:p w14:paraId="7CF5C339" w14:textId="77777777" w:rsidR="00BD7644" w:rsidRPr="00D371CF" w:rsidRDefault="00BD7644" w:rsidP="00611767">
            <w:pPr>
              <w:rPr>
                <w:sz w:val="20"/>
                <w:szCs w:val="20"/>
              </w:rPr>
            </w:pPr>
            <w:r w:rsidRPr="00D371CF">
              <w:rPr>
                <w:sz w:val="20"/>
                <w:szCs w:val="20"/>
              </w:rPr>
              <w:t>Social support from other trainees</w:t>
            </w:r>
            <w:r>
              <w:rPr>
                <w:sz w:val="20"/>
                <w:szCs w:val="20"/>
              </w:rPr>
              <w:t xml:space="preserve"> post-training</w:t>
            </w:r>
          </w:p>
        </w:tc>
      </w:tr>
    </w:tbl>
    <w:p w14:paraId="4CA45985" w14:textId="77777777" w:rsidR="00BD7644" w:rsidRDefault="00BD7644">
      <w:pPr>
        <w:rPr>
          <w:rFonts w:ascii="Times New Roman" w:hAnsi="Times New Roman" w:cs="Times New Roman"/>
          <w:lang w:val="en-US"/>
        </w:rPr>
      </w:pPr>
    </w:p>
    <w:p w14:paraId="580B3415" w14:textId="77777777" w:rsidR="00BD7644" w:rsidRDefault="00BD7644">
      <w:pPr>
        <w:rPr>
          <w:rFonts w:ascii="Times New Roman" w:hAnsi="Times New Roman" w:cs="Times New Roman"/>
          <w:lang w:val="en-US"/>
        </w:rPr>
      </w:pPr>
    </w:p>
    <w:p w14:paraId="612CAED9" w14:textId="77777777" w:rsidR="00D05D33" w:rsidRDefault="00D05D33">
      <w:pPr>
        <w:rPr>
          <w:rFonts w:ascii="Times New Roman" w:hAnsi="Times New Roman" w:cs="Times New Roman"/>
          <w:b/>
          <w:lang w:val="en-US"/>
        </w:rPr>
      </w:pPr>
      <w:r>
        <w:rPr>
          <w:rFonts w:ascii="Times New Roman" w:hAnsi="Times New Roman" w:cs="Times New Roman"/>
          <w:b/>
          <w:lang w:val="en-US"/>
        </w:rPr>
        <w:br w:type="page"/>
      </w:r>
    </w:p>
    <w:p w14:paraId="40D9F1A1" w14:textId="7BF7816A"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lastRenderedPageBreak/>
        <w:t>Table 2</w:t>
      </w:r>
    </w:p>
    <w:p w14:paraId="35959C28" w14:textId="768AD274"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t>Training content of Empathy Interventions extracted using Content Analysis</w:t>
      </w:r>
      <w:r w:rsidR="00BC680B">
        <w:rPr>
          <w:rFonts w:ascii="Times New Roman" w:hAnsi="Times New Roman" w:cs="Times New Roman"/>
          <w:b/>
          <w:lang w:val="en-US"/>
        </w:rPr>
        <w:t xml:space="preserve"> with effect sizes</w:t>
      </w:r>
    </w:p>
    <w:tbl>
      <w:tblPr>
        <w:tblStyle w:val="TableGrid"/>
        <w:tblW w:w="5582" w:type="pct"/>
        <w:tblLayout w:type="fixed"/>
        <w:tblLook w:val="04A0" w:firstRow="1" w:lastRow="0" w:firstColumn="1" w:lastColumn="0" w:noHBand="0" w:noVBand="1"/>
      </w:tblPr>
      <w:tblGrid>
        <w:gridCol w:w="1170"/>
        <w:gridCol w:w="368"/>
        <w:gridCol w:w="373"/>
        <w:gridCol w:w="378"/>
        <w:gridCol w:w="378"/>
        <w:gridCol w:w="378"/>
        <w:gridCol w:w="378"/>
        <w:gridCol w:w="378"/>
        <w:gridCol w:w="378"/>
        <w:gridCol w:w="378"/>
        <w:gridCol w:w="378"/>
        <w:gridCol w:w="378"/>
        <w:gridCol w:w="378"/>
        <w:gridCol w:w="378"/>
        <w:gridCol w:w="378"/>
        <w:gridCol w:w="378"/>
        <w:gridCol w:w="378"/>
        <w:gridCol w:w="378"/>
        <w:gridCol w:w="378"/>
        <w:gridCol w:w="658"/>
        <w:gridCol w:w="645"/>
      </w:tblGrid>
      <w:tr w:rsidR="00BD1DCA" w:rsidRPr="00171936" w14:paraId="0FAE7D0A" w14:textId="77777777" w:rsidTr="007E3BB4">
        <w:trPr>
          <w:trHeight w:val="6111"/>
        </w:trPr>
        <w:tc>
          <w:tcPr>
            <w:tcW w:w="632" w:type="pct"/>
            <w:noWrap/>
            <w:textDirection w:val="btLr"/>
            <w:hideMark/>
          </w:tcPr>
          <w:p w14:paraId="3404A9B0" w14:textId="77777777" w:rsidR="00BD1DCA" w:rsidRPr="00171936" w:rsidRDefault="00BD1DCA" w:rsidP="00535129">
            <w:pPr>
              <w:ind w:left="113" w:right="113"/>
            </w:pPr>
          </w:p>
        </w:tc>
        <w:tc>
          <w:tcPr>
            <w:tcW w:w="199" w:type="pct"/>
            <w:noWrap/>
            <w:textDirection w:val="btLr"/>
            <w:hideMark/>
          </w:tcPr>
          <w:p w14:paraId="31EE9F74" w14:textId="12FBCA6F" w:rsidR="00BD1DCA" w:rsidRPr="00171936" w:rsidRDefault="004309B1" w:rsidP="00535129">
            <w:pPr>
              <w:ind w:left="113" w:right="113"/>
            </w:pPr>
            <w:r>
              <w:t xml:space="preserve">Non-specific </w:t>
            </w:r>
            <w:r w:rsidR="00BD1DCA">
              <w:t>Empathic</w:t>
            </w:r>
            <w:r w:rsidR="00BD1DCA">
              <w:t xml:space="preserve"> responses</w:t>
            </w:r>
          </w:p>
        </w:tc>
        <w:tc>
          <w:tcPr>
            <w:tcW w:w="202" w:type="pct"/>
            <w:noWrap/>
            <w:textDirection w:val="btLr"/>
            <w:hideMark/>
          </w:tcPr>
          <w:p w14:paraId="2A67E8CD" w14:textId="77777777" w:rsidR="00BD1DCA" w:rsidRPr="00171936" w:rsidRDefault="00BD1DCA" w:rsidP="00535129">
            <w:pPr>
              <w:ind w:left="113" w:right="113"/>
            </w:pPr>
            <w:r w:rsidRPr="00171936">
              <w:t>Explanations of treatment</w:t>
            </w:r>
          </w:p>
        </w:tc>
        <w:tc>
          <w:tcPr>
            <w:tcW w:w="204" w:type="pct"/>
            <w:noWrap/>
            <w:textDirection w:val="btLr"/>
            <w:hideMark/>
          </w:tcPr>
          <w:p w14:paraId="6F5ADB22" w14:textId="77777777" w:rsidR="00BD1DCA" w:rsidRPr="00171936" w:rsidRDefault="00BD1DCA" w:rsidP="00535129">
            <w:pPr>
              <w:ind w:left="113" w:right="113"/>
            </w:pPr>
            <w:r w:rsidRPr="00171936">
              <w:t>Reassurance</w:t>
            </w:r>
          </w:p>
        </w:tc>
        <w:tc>
          <w:tcPr>
            <w:tcW w:w="204" w:type="pct"/>
            <w:noWrap/>
            <w:textDirection w:val="btLr"/>
            <w:hideMark/>
          </w:tcPr>
          <w:p w14:paraId="0B959F51" w14:textId="77777777" w:rsidR="00BD1DCA" w:rsidRPr="00171936" w:rsidRDefault="00BD1DCA" w:rsidP="00535129">
            <w:pPr>
              <w:ind w:left="113" w:right="113"/>
            </w:pPr>
            <w:r>
              <w:t>Describe e</w:t>
            </w:r>
            <w:r w:rsidRPr="00171936">
              <w:t>volution of disease</w:t>
            </w:r>
          </w:p>
        </w:tc>
        <w:tc>
          <w:tcPr>
            <w:tcW w:w="204" w:type="pct"/>
            <w:noWrap/>
            <w:textDirection w:val="btLr"/>
            <w:hideMark/>
          </w:tcPr>
          <w:p w14:paraId="060D9290" w14:textId="77777777" w:rsidR="00BD1DCA" w:rsidRPr="00171936" w:rsidRDefault="00BD1DCA" w:rsidP="00535129">
            <w:pPr>
              <w:ind w:left="113" w:right="113"/>
            </w:pPr>
            <w:r w:rsidRPr="00171936">
              <w:t>Instruct patient how to quantify symptoms</w:t>
            </w:r>
          </w:p>
        </w:tc>
        <w:tc>
          <w:tcPr>
            <w:tcW w:w="204" w:type="pct"/>
            <w:noWrap/>
            <w:textDirection w:val="btLr"/>
            <w:hideMark/>
          </w:tcPr>
          <w:p w14:paraId="51BC5143" w14:textId="77777777" w:rsidR="00BD1DCA" w:rsidRPr="00171936" w:rsidRDefault="00BD1DCA" w:rsidP="00535129">
            <w:pPr>
              <w:ind w:left="113" w:right="113"/>
            </w:pPr>
            <w:r>
              <w:t>E</w:t>
            </w:r>
            <w:r w:rsidRPr="00171936">
              <w:t>licit questions from patient</w:t>
            </w:r>
          </w:p>
        </w:tc>
        <w:tc>
          <w:tcPr>
            <w:tcW w:w="204" w:type="pct"/>
            <w:noWrap/>
            <w:textDirection w:val="btLr"/>
            <w:hideMark/>
          </w:tcPr>
          <w:p w14:paraId="408664F6" w14:textId="77777777" w:rsidR="00BD1DCA" w:rsidRPr="00171936" w:rsidRDefault="00BD1DCA" w:rsidP="00535129">
            <w:pPr>
              <w:ind w:left="113" w:right="113"/>
            </w:pPr>
            <w:r>
              <w:t>P</w:t>
            </w:r>
            <w:r w:rsidRPr="00171936">
              <w:t>atient-practitioner partnership</w:t>
            </w:r>
          </w:p>
        </w:tc>
        <w:tc>
          <w:tcPr>
            <w:tcW w:w="204" w:type="pct"/>
            <w:noWrap/>
            <w:textDirection w:val="btLr"/>
            <w:hideMark/>
          </w:tcPr>
          <w:p w14:paraId="7EDC013D" w14:textId="77777777" w:rsidR="00BD1DCA" w:rsidRPr="00171936" w:rsidRDefault="00BD1DCA" w:rsidP="00535129">
            <w:pPr>
              <w:ind w:left="113" w:right="113"/>
            </w:pPr>
            <w:r>
              <w:t>F</w:t>
            </w:r>
            <w:r w:rsidRPr="00171936">
              <w:t>riendly manner</w:t>
            </w:r>
          </w:p>
        </w:tc>
        <w:tc>
          <w:tcPr>
            <w:tcW w:w="204" w:type="pct"/>
            <w:noWrap/>
            <w:textDirection w:val="btLr"/>
            <w:hideMark/>
          </w:tcPr>
          <w:p w14:paraId="59287320" w14:textId="77777777" w:rsidR="00BD1DCA" w:rsidRPr="00171936" w:rsidRDefault="00BD1DCA" w:rsidP="00535129">
            <w:pPr>
              <w:ind w:left="113" w:right="113"/>
            </w:pPr>
            <w:r w:rsidRPr="00171936">
              <w:t xml:space="preserve">Non-verbal </w:t>
            </w:r>
            <w:r>
              <w:t xml:space="preserve">behaviours </w:t>
            </w:r>
            <w:r w:rsidRPr="00171936">
              <w:t>(gestures, looking, facial expression)</w:t>
            </w:r>
          </w:p>
        </w:tc>
        <w:tc>
          <w:tcPr>
            <w:tcW w:w="204" w:type="pct"/>
            <w:noWrap/>
            <w:textDirection w:val="btLr"/>
            <w:hideMark/>
          </w:tcPr>
          <w:p w14:paraId="7FD5771A" w14:textId="77777777" w:rsidR="00BD1DCA" w:rsidRPr="00171936" w:rsidRDefault="00BD1DCA" w:rsidP="00535129">
            <w:pPr>
              <w:ind w:left="113" w:right="113"/>
            </w:pPr>
            <w:r w:rsidRPr="00171936">
              <w:t>Consultation structure (appropriate to discussion)</w:t>
            </w:r>
          </w:p>
        </w:tc>
        <w:tc>
          <w:tcPr>
            <w:tcW w:w="204" w:type="pct"/>
            <w:noWrap/>
            <w:textDirection w:val="btLr"/>
            <w:hideMark/>
          </w:tcPr>
          <w:p w14:paraId="3B47108A" w14:textId="77777777" w:rsidR="00BD1DCA" w:rsidRPr="00171936" w:rsidRDefault="00BD1DCA" w:rsidP="00535129">
            <w:pPr>
              <w:ind w:left="113" w:right="113"/>
            </w:pPr>
            <w:r w:rsidRPr="00171936">
              <w:t>Lifestyle discussion (features outside immediate symptoms)</w:t>
            </w:r>
          </w:p>
        </w:tc>
        <w:tc>
          <w:tcPr>
            <w:tcW w:w="204" w:type="pct"/>
            <w:noWrap/>
            <w:textDirection w:val="btLr"/>
            <w:hideMark/>
          </w:tcPr>
          <w:p w14:paraId="30524DC8" w14:textId="77777777" w:rsidR="00BD1DCA" w:rsidRPr="00171936" w:rsidRDefault="00BD1DCA" w:rsidP="00535129">
            <w:pPr>
              <w:ind w:left="113" w:right="113"/>
            </w:pPr>
            <w:r>
              <w:t>Checking patient understands</w:t>
            </w:r>
          </w:p>
        </w:tc>
        <w:tc>
          <w:tcPr>
            <w:tcW w:w="204" w:type="pct"/>
            <w:noWrap/>
            <w:textDirection w:val="btLr"/>
            <w:hideMark/>
          </w:tcPr>
          <w:p w14:paraId="607ECEB7" w14:textId="77777777" w:rsidR="00BD1DCA" w:rsidRPr="00171936" w:rsidRDefault="00BD1DCA" w:rsidP="00535129">
            <w:pPr>
              <w:ind w:left="113" w:right="113"/>
            </w:pPr>
            <w:r w:rsidRPr="00171936">
              <w:t>Active listening</w:t>
            </w:r>
          </w:p>
        </w:tc>
        <w:tc>
          <w:tcPr>
            <w:tcW w:w="204" w:type="pct"/>
            <w:noWrap/>
            <w:textDirection w:val="btLr"/>
            <w:hideMark/>
          </w:tcPr>
          <w:p w14:paraId="7BCD333F" w14:textId="77777777" w:rsidR="00BD1DCA" w:rsidRPr="00171936" w:rsidRDefault="00BD1DCA" w:rsidP="00535129">
            <w:pPr>
              <w:ind w:left="113" w:right="113"/>
            </w:pPr>
            <w:r w:rsidRPr="00171936">
              <w:t>Express positive expectation of treatment</w:t>
            </w:r>
          </w:p>
        </w:tc>
        <w:tc>
          <w:tcPr>
            <w:tcW w:w="204" w:type="pct"/>
            <w:noWrap/>
            <w:textDirection w:val="btLr"/>
            <w:hideMark/>
          </w:tcPr>
          <w:p w14:paraId="0A33DFE4" w14:textId="77777777" w:rsidR="00BD1DCA" w:rsidRPr="00171936" w:rsidRDefault="00BD1DCA" w:rsidP="00535129">
            <w:pPr>
              <w:ind w:left="113" w:right="113"/>
            </w:pPr>
            <w:r w:rsidRPr="00171936">
              <w:t>More time</w:t>
            </w:r>
          </w:p>
        </w:tc>
        <w:tc>
          <w:tcPr>
            <w:tcW w:w="204" w:type="pct"/>
            <w:noWrap/>
            <w:textDirection w:val="btLr"/>
            <w:hideMark/>
          </w:tcPr>
          <w:p w14:paraId="0320E5CE" w14:textId="77777777" w:rsidR="00BD1DCA" w:rsidRPr="00171936" w:rsidRDefault="00BD1DCA" w:rsidP="00535129">
            <w:pPr>
              <w:ind w:left="113" w:right="113"/>
            </w:pPr>
            <w:r>
              <w:t>Non-specific c</w:t>
            </w:r>
            <w:r w:rsidRPr="00171936">
              <w:t>onversation</w:t>
            </w:r>
          </w:p>
        </w:tc>
        <w:tc>
          <w:tcPr>
            <w:tcW w:w="204" w:type="pct"/>
            <w:noWrap/>
            <w:textDirection w:val="btLr"/>
            <w:hideMark/>
          </w:tcPr>
          <w:p w14:paraId="201CB740" w14:textId="77777777" w:rsidR="00BD1DCA" w:rsidRPr="00171936" w:rsidRDefault="00BD1DCA" w:rsidP="00535129">
            <w:pPr>
              <w:ind w:left="113" w:right="113"/>
            </w:pPr>
            <w:r w:rsidRPr="00171936">
              <w:t>Comply with patient wishes</w:t>
            </w:r>
          </w:p>
        </w:tc>
        <w:tc>
          <w:tcPr>
            <w:tcW w:w="204" w:type="pct"/>
            <w:noWrap/>
            <w:textDirection w:val="btLr"/>
            <w:hideMark/>
          </w:tcPr>
          <w:p w14:paraId="08AEDA90" w14:textId="77777777" w:rsidR="00BD1DCA" w:rsidRPr="00171936" w:rsidRDefault="00BD1DCA" w:rsidP="00535129">
            <w:pPr>
              <w:ind w:left="113" w:right="113"/>
            </w:pPr>
            <w:r w:rsidRPr="00171936">
              <w:t>Emphasize comfort and well-being</w:t>
            </w:r>
          </w:p>
        </w:tc>
        <w:tc>
          <w:tcPr>
            <w:tcW w:w="355" w:type="pct"/>
            <w:textDirection w:val="btLr"/>
          </w:tcPr>
          <w:p w14:paraId="3703754B" w14:textId="77777777" w:rsidR="00BD1DCA" w:rsidRPr="00ED1578" w:rsidRDefault="00BD1DCA" w:rsidP="00535129">
            <w:pPr>
              <w:ind w:left="113" w:right="113"/>
              <w:rPr>
                <w:rFonts w:ascii="Calibri" w:eastAsia="Times New Roman" w:hAnsi="Calibri" w:cs="Times New Roman"/>
                <w:b/>
                <w:color w:val="000000"/>
                <w:lang w:eastAsia="en-GB"/>
              </w:rPr>
            </w:pPr>
          </w:p>
        </w:tc>
        <w:tc>
          <w:tcPr>
            <w:tcW w:w="355" w:type="pct"/>
            <w:textDirection w:val="btLr"/>
          </w:tcPr>
          <w:p w14:paraId="1AB793D1" w14:textId="77777777" w:rsidR="00BD1DCA" w:rsidRPr="00171936" w:rsidRDefault="00BD1DCA" w:rsidP="00535129">
            <w:pPr>
              <w:ind w:left="113" w:right="113"/>
            </w:pPr>
            <w:r w:rsidRPr="00ED1578">
              <w:rPr>
                <w:rFonts w:ascii="Calibri" w:eastAsia="Times New Roman" w:hAnsi="Calibri" w:cs="Times New Roman"/>
                <w:b/>
                <w:color w:val="000000"/>
                <w:lang w:eastAsia="en-GB"/>
              </w:rPr>
              <w:t>Effect size</w:t>
            </w:r>
            <w:r>
              <w:rPr>
                <w:rFonts w:ascii="Calibri" w:eastAsia="Times New Roman" w:hAnsi="Calibri" w:cs="Times New Roman"/>
                <w:b/>
                <w:color w:val="000000"/>
                <w:lang w:eastAsia="en-GB"/>
              </w:rPr>
              <w:t xml:space="preserve"> (Std. mean difference)</w:t>
            </w:r>
          </w:p>
        </w:tc>
      </w:tr>
      <w:tr w:rsidR="00BD1DCA" w:rsidRPr="00171936" w14:paraId="16FD6667" w14:textId="77777777" w:rsidTr="00535129">
        <w:trPr>
          <w:trHeight w:val="300"/>
        </w:trPr>
        <w:tc>
          <w:tcPr>
            <w:tcW w:w="632" w:type="pct"/>
            <w:noWrap/>
            <w:hideMark/>
          </w:tcPr>
          <w:p w14:paraId="33FFA061" w14:textId="77777777" w:rsidR="00BD1DCA" w:rsidRPr="00171936" w:rsidRDefault="00BD1DCA" w:rsidP="00535129">
            <w:proofErr w:type="spellStart"/>
            <w:r w:rsidRPr="00171936">
              <w:t>Chassany</w:t>
            </w:r>
            <w:proofErr w:type="spellEnd"/>
            <w:r>
              <w:t xml:space="preserve"> 2006</w:t>
            </w:r>
          </w:p>
        </w:tc>
        <w:tc>
          <w:tcPr>
            <w:tcW w:w="199" w:type="pct"/>
            <w:noWrap/>
            <w:hideMark/>
          </w:tcPr>
          <w:p w14:paraId="70B88878" w14:textId="77777777" w:rsidR="00BD1DCA" w:rsidRPr="00171936" w:rsidRDefault="00BD1DCA" w:rsidP="00535129">
            <w:r w:rsidRPr="00171936">
              <w:t>x</w:t>
            </w:r>
          </w:p>
        </w:tc>
        <w:tc>
          <w:tcPr>
            <w:tcW w:w="202" w:type="pct"/>
            <w:noWrap/>
            <w:hideMark/>
          </w:tcPr>
          <w:p w14:paraId="72585EA0" w14:textId="77777777" w:rsidR="00BD1DCA" w:rsidRPr="00171936" w:rsidRDefault="00BD1DCA" w:rsidP="00535129">
            <w:r w:rsidRPr="00171936">
              <w:t>x</w:t>
            </w:r>
          </w:p>
        </w:tc>
        <w:tc>
          <w:tcPr>
            <w:tcW w:w="204" w:type="pct"/>
            <w:noWrap/>
            <w:hideMark/>
          </w:tcPr>
          <w:p w14:paraId="433303DB" w14:textId="77777777" w:rsidR="00BD1DCA" w:rsidRPr="00171936" w:rsidRDefault="00BD1DCA" w:rsidP="00535129">
            <w:r w:rsidRPr="00171936">
              <w:t>x</w:t>
            </w:r>
          </w:p>
        </w:tc>
        <w:tc>
          <w:tcPr>
            <w:tcW w:w="204" w:type="pct"/>
            <w:noWrap/>
            <w:hideMark/>
          </w:tcPr>
          <w:p w14:paraId="1727B969" w14:textId="77777777" w:rsidR="00BD1DCA" w:rsidRPr="00171936" w:rsidRDefault="00BD1DCA" w:rsidP="00535129">
            <w:r w:rsidRPr="00171936">
              <w:t>x</w:t>
            </w:r>
          </w:p>
        </w:tc>
        <w:tc>
          <w:tcPr>
            <w:tcW w:w="204" w:type="pct"/>
            <w:noWrap/>
            <w:hideMark/>
          </w:tcPr>
          <w:p w14:paraId="6A00A43E" w14:textId="77777777" w:rsidR="00BD1DCA" w:rsidRPr="00171936" w:rsidRDefault="00BD1DCA" w:rsidP="00535129">
            <w:r w:rsidRPr="00171936">
              <w:t>x</w:t>
            </w:r>
          </w:p>
        </w:tc>
        <w:tc>
          <w:tcPr>
            <w:tcW w:w="204" w:type="pct"/>
            <w:noWrap/>
            <w:hideMark/>
          </w:tcPr>
          <w:p w14:paraId="35A9DA15" w14:textId="77777777" w:rsidR="00BD1DCA" w:rsidRPr="00171936" w:rsidRDefault="00BD1DCA" w:rsidP="00535129">
            <w:r w:rsidRPr="00171936">
              <w:t>x</w:t>
            </w:r>
          </w:p>
        </w:tc>
        <w:tc>
          <w:tcPr>
            <w:tcW w:w="204" w:type="pct"/>
            <w:noWrap/>
            <w:hideMark/>
          </w:tcPr>
          <w:p w14:paraId="50201F42" w14:textId="77777777" w:rsidR="00BD1DCA" w:rsidRPr="00171936" w:rsidRDefault="00BD1DCA" w:rsidP="00535129">
            <w:r w:rsidRPr="00171936">
              <w:t>x</w:t>
            </w:r>
          </w:p>
        </w:tc>
        <w:tc>
          <w:tcPr>
            <w:tcW w:w="204" w:type="pct"/>
            <w:noWrap/>
            <w:hideMark/>
          </w:tcPr>
          <w:p w14:paraId="7B5C19B0" w14:textId="77777777" w:rsidR="00BD1DCA" w:rsidRPr="00171936" w:rsidRDefault="00BD1DCA" w:rsidP="00535129"/>
        </w:tc>
        <w:tc>
          <w:tcPr>
            <w:tcW w:w="204" w:type="pct"/>
            <w:noWrap/>
            <w:hideMark/>
          </w:tcPr>
          <w:p w14:paraId="175278AA" w14:textId="77777777" w:rsidR="00BD1DCA" w:rsidRPr="00171936" w:rsidRDefault="00BD1DCA" w:rsidP="00535129"/>
        </w:tc>
        <w:tc>
          <w:tcPr>
            <w:tcW w:w="204" w:type="pct"/>
            <w:noWrap/>
            <w:hideMark/>
          </w:tcPr>
          <w:p w14:paraId="51EBD1D2" w14:textId="77777777" w:rsidR="00BD1DCA" w:rsidRPr="00171936" w:rsidRDefault="00BD1DCA" w:rsidP="00535129"/>
        </w:tc>
        <w:tc>
          <w:tcPr>
            <w:tcW w:w="204" w:type="pct"/>
            <w:noWrap/>
            <w:hideMark/>
          </w:tcPr>
          <w:p w14:paraId="5EDD4ABE" w14:textId="77777777" w:rsidR="00BD1DCA" w:rsidRPr="00171936" w:rsidRDefault="00BD1DCA" w:rsidP="00535129"/>
        </w:tc>
        <w:tc>
          <w:tcPr>
            <w:tcW w:w="204" w:type="pct"/>
            <w:noWrap/>
            <w:hideMark/>
          </w:tcPr>
          <w:p w14:paraId="6A89329D" w14:textId="77777777" w:rsidR="00BD1DCA" w:rsidRPr="00171936" w:rsidRDefault="00BD1DCA" w:rsidP="00535129"/>
        </w:tc>
        <w:tc>
          <w:tcPr>
            <w:tcW w:w="204" w:type="pct"/>
            <w:noWrap/>
            <w:hideMark/>
          </w:tcPr>
          <w:p w14:paraId="2C6797D7" w14:textId="77777777" w:rsidR="00BD1DCA" w:rsidRPr="00171936" w:rsidRDefault="00BD1DCA" w:rsidP="00535129"/>
        </w:tc>
        <w:tc>
          <w:tcPr>
            <w:tcW w:w="204" w:type="pct"/>
            <w:noWrap/>
            <w:hideMark/>
          </w:tcPr>
          <w:p w14:paraId="1D38CEAD" w14:textId="77777777" w:rsidR="00BD1DCA" w:rsidRPr="00171936" w:rsidRDefault="00BD1DCA" w:rsidP="00535129"/>
        </w:tc>
        <w:tc>
          <w:tcPr>
            <w:tcW w:w="204" w:type="pct"/>
            <w:noWrap/>
            <w:hideMark/>
          </w:tcPr>
          <w:p w14:paraId="275D85D6" w14:textId="77777777" w:rsidR="00BD1DCA" w:rsidRPr="00171936" w:rsidRDefault="00BD1DCA" w:rsidP="00535129"/>
        </w:tc>
        <w:tc>
          <w:tcPr>
            <w:tcW w:w="204" w:type="pct"/>
            <w:noWrap/>
            <w:hideMark/>
          </w:tcPr>
          <w:p w14:paraId="49E4250E" w14:textId="77777777" w:rsidR="00BD1DCA" w:rsidRPr="00171936" w:rsidRDefault="00BD1DCA" w:rsidP="00535129"/>
        </w:tc>
        <w:tc>
          <w:tcPr>
            <w:tcW w:w="204" w:type="pct"/>
            <w:noWrap/>
            <w:hideMark/>
          </w:tcPr>
          <w:p w14:paraId="506E5A69" w14:textId="77777777" w:rsidR="00BD1DCA" w:rsidRPr="00171936" w:rsidRDefault="00BD1DCA" w:rsidP="00535129"/>
        </w:tc>
        <w:tc>
          <w:tcPr>
            <w:tcW w:w="204" w:type="pct"/>
            <w:noWrap/>
            <w:hideMark/>
          </w:tcPr>
          <w:p w14:paraId="348F3D32" w14:textId="77777777" w:rsidR="00BD1DCA" w:rsidRPr="00171936" w:rsidRDefault="00BD1DCA" w:rsidP="00535129"/>
        </w:tc>
        <w:tc>
          <w:tcPr>
            <w:tcW w:w="355" w:type="pct"/>
          </w:tcPr>
          <w:p w14:paraId="762B72D7" w14:textId="77777777" w:rsidR="00BD1DCA" w:rsidRPr="00ED1578" w:rsidRDefault="00BD1DCA" w:rsidP="00535129">
            <w:pPr>
              <w:rPr>
                <w:rFonts w:eastAsia="Times New Roman" w:cs="Times New Roman"/>
                <w:b/>
                <w:color w:val="000000"/>
                <w:lang w:eastAsia="en-GB"/>
              </w:rPr>
            </w:pPr>
            <w:r>
              <w:rPr>
                <w:rFonts w:eastAsia="Times New Roman" w:cs="Times New Roman"/>
                <w:b/>
                <w:color w:val="000000"/>
                <w:lang w:eastAsia="en-GB"/>
              </w:rPr>
              <w:t>7</w:t>
            </w:r>
          </w:p>
        </w:tc>
        <w:tc>
          <w:tcPr>
            <w:tcW w:w="355" w:type="pct"/>
          </w:tcPr>
          <w:p w14:paraId="7BE18D79" w14:textId="77777777" w:rsidR="00BD1DCA" w:rsidRPr="00171936" w:rsidRDefault="00BD1DCA" w:rsidP="00535129">
            <w:r w:rsidRPr="00ED1578">
              <w:rPr>
                <w:rFonts w:eastAsia="Times New Roman" w:cs="Times New Roman"/>
                <w:b/>
                <w:color w:val="000000"/>
                <w:lang w:eastAsia="en-GB"/>
              </w:rPr>
              <w:t>-0.19</w:t>
            </w:r>
          </w:p>
        </w:tc>
      </w:tr>
      <w:tr w:rsidR="00BD1DCA" w:rsidRPr="00171936" w14:paraId="1886C3AC" w14:textId="77777777" w:rsidTr="00535129">
        <w:trPr>
          <w:trHeight w:val="300"/>
        </w:trPr>
        <w:tc>
          <w:tcPr>
            <w:tcW w:w="632" w:type="pct"/>
            <w:noWrap/>
            <w:hideMark/>
          </w:tcPr>
          <w:p w14:paraId="124E323F" w14:textId="77777777" w:rsidR="00BD1DCA" w:rsidRPr="00171936" w:rsidRDefault="00BD1DCA" w:rsidP="00535129">
            <w:r w:rsidRPr="00171936">
              <w:t>Fujimori</w:t>
            </w:r>
            <w:r>
              <w:t xml:space="preserve"> 2014</w:t>
            </w:r>
          </w:p>
        </w:tc>
        <w:tc>
          <w:tcPr>
            <w:tcW w:w="199" w:type="pct"/>
            <w:noWrap/>
            <w:hideMark/>
          </w:tcPr>
          <w:p w14:paraId="5CEA5089" w14:textId="77777777" w:rsidR="00BD1DCA" w:rsidRPr="00171936" w:rsidRDefault="00BD1DCA" w:rsidP="00535129">
            <w:r w:rsidRPr="00171936">
              <w:t>x</w:t>
            </w:r>
          </w:p>
        </w:tc>
        <w:tc>
          <w:tcPr>
            <w:tcW w:w="202" w:type="pct"/>
            <w:noWrap/>
            <w:hideMark/>
          </w:tcPr>
          <w:p w14:paraId="242073B5" w14:textId="77777777" w:rsidR="00BD1DCA" w:rsidRPr="00171936" w:rsidRDefault="00BD1DCA" w:rsidP="00535129">
            <w:r w:rsidRPr="00171936">
              <w:t>x</w:t>
            </w:r>
          </w:p>
        </w:tc>
        <w:tc>
          <w:tcPr>
            <w:tcW w:w="204" w:type="pct"/>
            <w:noWrap/>
            <w:hideMark/>
          </w:tcPr>
          <w:p w14:paraId="0C03BBBA" w14:textId="77777777" w:rsidR="00BD1DCA" w:rsidRPr="00171936" w:rsidRDefault="00BD1DCA" w:rsidP="00535129">
            <w:r w:rsidRPr="00171936">
              <w:t>x</w:t>
            </w:r>
          </w:p>
        </w:tc>
        <w:tc>
          <w:tcPr>
            <w:tcW w:w="204" w:type="pct"/>
            <w:noWrap/>
            <w:hideMark/>
          </w:tcPr>
          <w:p w14:paraId="0645814D" w14:textId="77777777" w:rsidR="00BD1DCA" w:rsidRPr="00171936" w:rsidRDefault="00BD1DCA" w:rsidP="00535129"/>
        </w:tc>
        <w:tc>
          <w:tcPr>
            <w:tcW w:w="204" w:type="pct"/>
            <w:noWrap/>
            <w:hideMark/>
          </w:tcPr>
          <w:p w14:paraId="337E1953" w14:textId="77777777" w:rsidR="00BD1DCA" w:rsidRPr="00171936" w:rsidRDefault="00BD1DCA" w:rsidP="00535129"/>
        </w:tc>
        <w:tc>
          <w:tcPr>
            <w:tcW w:w="204" w:type="pct"/>
            <w:noWrap/>
            <w:hideMark/>
          </w:tcPr>
          <w:p w14:paraId="079E6165" w14:textId="77777777" w:rsidR="00BD1DCA" w:rsidRPr="00171936" w:rsidRDefault="00BD1DCA" w:rsidP="00535129">
            <w:r w:rsidRPr="00171936">
              <w:t>x</w:t>
            </w:r>
          </w:p>
        </w:tc>
        <w:tc>
          <w:tcPr>
            <w:tcW w:w="204" w:type="pct"/>
            <w:noWrap/>
            <w:hideMark/>
          </w:tcPr>
          <w:p w14:paraId="620B03CE" w14:textId="77777777" w:rsidR="00BD1DCA" w:rsidRPr="00171936" w:rsidRDefault="00BD1DCA" w:rsidP="00535129"/>
        </w:tc>
        <w:tc>
          <w:tcPr>
            <w:tcW w:w="204" w:type="pct"/>
            <w:noWrap/>
            <w:hideMark/>
          </w:tcPr>
          <w:p w14:paraId="5B9DE4CE" w14:textId="77777777" w:rsidR="00BD1DCA" w:rsidRPr="00171936" w:rsidRDefault="00BD1DCA" w:rsidP="00535129">
            <w:r w:rsidRPr="00171936">
              <w:t>x</w:t>
            </w:r>
          </w:p>
        </w:tc>
        <w:tc>
          <w:tcPr>
            <w:tcW w:w="204" w:type="pct"/>
            <w:noWrap/>
            <w:hideMark/>
          </w:tcPr>
          <w:p w14:paraId="535F8D0C" w14:textId="77777777" w:rsidR="00BD1DCA" w:rsidRPr="00171936" w:rsidRDefault="00BD1DCA" w:rsidP="00535129">
            <w:r w:rsidRPr="00171936">
              <w:t>x</w:t>
            </w:r>
          </w:p>
        </w:tc>
        <w:tc>
          <w:tcPr>
            <w:tcW w:w="204" w:type="pct"/>
            <w:noWrap/>
            <w:hideMark/>
          </w:tcPr>
          <w:p w14:paraId="13B2F9E0" w14:textId="77777777" w:rsidR="00BD1DCA" w:rsidRPr="00171936" w:rsidRDefault="00BD1DCA" w:rsidP="00535129">
            <w:r w:rsidRPr="00171936">
              <w:t>x</w:t>
            </w:r>
          </w:p>
        </w:tc>
        <w:tc>
          <w:tcPr>
            <w:tcW w:w="204" w:type="pct"/>
            <w:noWrap/>
            <w:hideMark/>
          </w:tcPr>
          <w:p w14:paraId="5428CB29" w14:textId="77777777" w:rsidR="00BD1DCA" w:rsidRPr="00171936" w:rsidRDefault="00BD1DCA" w:rsidP="00535129"/>
        </w:tc>
        <w:tc>
          <w:tcPr>
            <w:tcW w:w="204" w:type="pct"/>
            <w:noWrap/>
            <w:hideMark/>
          </w:tcPr>
          <w:p w14:paraId="3C06B3FE" w14:textId="77777777" w:rsidR="00BD1DCA" w:rsidRPr="00171936" w:rsidRDefault="00BD1DCA" w:rsidP="00535129"/>
        </w:tc>
        <w:tc>
          <w:tcPr>
            <w:tcW w:w="204" w:type="pct"/>
            <w:noWrap/>
            <w:hideMark/>
          </w:tcPr>
          <w:p w14:paraId="6833F7C7" w14:textId="77777777" w:rsidR="00BD1DCA" w:rsidRPr="00171936" w:rsidRDefault="00BD1DCA" w:rsidP="00535129"/>
        </w:tc>
        <w:tc>
          <w:tcPr>
            <w:tcW w:w="204" w:type="pct"/>
            <w:noWrap/>
            <w:hideMark/>
          </w:tcPr>
          <w:p w14:paraId="2CB58BB3" w14:textId="77777777" w:rsidR="00BD1DCA" w:rsidRPr="00171936" w:rsidRDefault="00BD1DCA" w:rsidP="00535129"/>
        </w:tc>
        <w:tc>
          <w:tcPr>
            <w:tcW w:w="204" w:type="pct"/>
            <w:noWrap/>
            <w:hideMark/>
          </w:tcPr>
          <w:p w14:paraId="4BBD15E9" w14:textId="77777777" w:rsidR="00BD1DCA" w:rsidRPr="00171936" w:rsidRDefault="00BD1DCA" w:rsidP="00535129"/>
        </w:tc>
        <w:tc>
          <w:tcPr>
            <w:tcW w:w="204" w:type="pct"/>
            <w:noWrap/>
            <w:hideMark/>
          </w:tcPr>
          <w:p w14:paraId="2FFE7B37" w14:textId="77777777" w:rsidR="00BD1DCA" w:rsidRPr="00171936" w:rsidRDefault="00BD1DCA" w:rsidP="00535129"/>
        </w:tc>
        <w:tc>
          <w:tcPr>
            <w:tcW w:w="204" w:type="pct"/>
            <w:noWrap/>
            <w:hideMark/>
          </w:tcPr>
          <w:p w14:paraId="50C9B237" w14:textId="77777777" w:rsidR="00BD1DCA" w:rsidRPr="00171936" w:rsidRDefault="00BD1DCA" w:rsidP="00535129"/>
        </w:tc>
        <w:tc>
          <w:tcPr>
            <w:tcW w:w="204" w:type="pct"/>
            <w:noWrap/>
            <w:hideMark/>
          </w:tcPr>
          <w:p w14:paraId="64C6BB86" w14:textId="77777777" w:rsidR="00BD1DCA" w:rsidRPr="00171936" w:rsidRDefault="00BD1DCA" w:rsidP="00535129"/>
        </w:tc>
        <w:tc>
          <w:tcPr>
            <w:tcW w:w="355" w:type="pct"/>
          </w:tcPr>
          <w:p w14:paraId="3714F1D3" w14:textId="77777777" w:rsidR="00BD1DCA" w:rsidRPr="00ED1578" w:rsidRDefault="00BD1DCA" w:rsidP="00535129">
            <w:pPr>
              <w:rPr>
                <w:rFonts w:eastAsia="Times New Roman" w:cs="Times New Roman"/>
                <w:b/>
                <w:color w:val="000000"/>
                <w:lang w:eastAsia="en-GB"/>
              </w:rPr>
            </w:pPr>
            <w:r>
              <w:rPr>
                <w:rFonts w:eastAsia="Times New Roman" w:cs="Times New Roman"/>
                <w:b/>
                <w:color w:val="000000"/>
                <w:lang w:eastAsia="en-GB"/>
              </w:rPr>
              <w:t>7</w:t>
            </w:r>
          </w:p>
        </w:tc>
        <w:tc>
          <w:tcPr>
            <w:tcW w:w="355" w:type="pct"/>
          </w:tcPr>
          <w:p w14:paraId="398E05F1" w14:textId="77777777" w:rsidR="00BD1DCA" w:rsidRPr="00171936" w:rsidRDefault="00BD1DCA" w:rsidP="00535129">
            <w:r w:rsidRPr="00ED1578">
              <w:rPr>
                <w:rFonts w:eastAsia="Times New Roman" w:cs="Times New Roman"/>
                <w:b/>
                <w:color w:val="000000"/>
                <w:lang w:eastAsia="en-GB"/>
              </w:rPr>
              <w:t>-0.16</w:t>
            </w:r>
          </w:p>
        </w:tc>
      </w:tr>
      <w:tr w:rsidR="00BD1DCA" w:rsidRPr="00171936" w14:paraId="4EF33327" w14:textId="77777777" w:rsidTr="00535129">
        <w:trPr>
          <w:trHeight w:val="300"/>
        </w:trPr>
        <w:tc>
          <w:tcPr>
            <w:tcW w:w="632" w:type="pct"/>
            <w:noWrap/>
            <w:hideMark/>
          </w:tcPr>
          <w:p w14:paraId="050D5E27" w14:textId="77777777" w:rsidR="00BD1DCA" w:rsidRPr="00171936" w:rsidRDefault="00BD1DCA" w:rsidP="00535129">
            <w:proofErr w:type="spellStart"/>
            <w:r w:rsidRPr="00171936">
              <w:t>Kaptchuk</w:t>
            </w:r>
            <w:proofErr w:type="spellEnd"/>
            <w:r>
              <w:t xml:space="preserve"> 2008</w:t>
            </w:r>
          </w:p>
        </w:tc>
        <w:tc>
          <w:tcPr>
            <w:tcW w:w="199" w:type="pct"/>
            <w:noWrap/>
            <w:hideMark/>
          </w:tcPr>
          <w:p w14:paraId="6CE1A846" w14:textId="77777777" w:rsidR="00BD1DCA" w:rsidRPr="00171936" w:rsidRDefault="00BD1DCA" w:rsidP="00535129">
            <w:r w:rsidRPr="00171936">
              <w:t>x</w:t>
            </w:r>
          </w:p>
        </w:tc>
        <w:tc>
          <w:tcPr>
            <w:tcW w:w="202" w:type="pct"/>
            <w:noWrap/>
            <w:hideMark/>
          </w:tcPr>
          <w:p w14:paraId="280188C8" w14:textId="77777777" w:rsidR="00BD1DCA" w:rsidRPr="00171936" w:rsidRDefault="00BD1DCA" w:rsidP="00535129">
            <w:r w:rsidRPr="00171936">
              <w:t>x</w:t>
            </w:r>
          </w:p>
        </w:tc>
        <w:tc>
          <w:tcPr>
            <w:tcW w:w="204" w:type="pct"/>
            <w:noWrap/>
            <w:hideMark/>
          </w:tcPr>
          <w:p w14:paraId="5DE9242A" w14:textId="77777777" w:rsidR="00BD1DCA" w:rsidRPr="00171936" w:rsidRDefault="00BD1DCA" w:rsidP="00535129"/>
        </w:tc>
        <w:tc>
          <w:tcPr>
            <w:tcW w:w="204" w:type="pct"/>
            <w:noWrap/>
            <w:hideMark/>
          </w:tcPr>
          <w:p w14:paraId="541D5259" w14:textId="77777777" w:rsidR="00BD1DCA" w:rsidRPr="00171936" w:rsidRDefault="00BD1DCA" w:rsidP="00535129"/>
        </w:tc>
        <w:tc>
          <w:tcPr>
            <w:tcW w:w="204" w:type="pct"/>
            <w:noWrap/>
            <w:hideMark/>
          </w:tcPr>
          <w:p w14:paraId="03ECFA2D" w14:textId="77777777" w:rsidR="00BD1DCA" w:rsidRPr="00171936" w:rsidRDefault="00BD1DCA" w:rsidP="00535129"/>
        </w:tc>
        <w:tc>
          <w:tcPr>
            <w:tcW w:w="204" w:type="pct"/>
            <w:noWrap/>
            <w:hideMark/>
          </w:tcPr>
          <w:p w14:paraId="35463BA8" w14:textId="77777777" w:rsidR="00BD1DCA" w:rsidRPr="00171936" w:rsidRDefault="00BD1DCA" w:rsidP="00535129"/>
        </w:tc>
        <w:tc>
          <w:tcPr>
            <w:tcW w:w="204" w:type="pct"/>
            <w:noWrap/>
            <w:hideMark/>
          </w:tcPr>
          <w:p w14:paraId="626B756B" w14:textId="77777777" w:rsidR="00BD1DCA" w:rsidRPr="00171936" w:rsidRDefault="00BD1DCA" w:rsidP="00535129"/>
        </w:tc>
        <w:tc>
          <w:tcPr>
            <w:tcW w:w="204" w:type="pct"/>
            <w:noWrap/>
            <w:hideMark/>
          </w:tcPr>
          <w:p w14:paraId="4F847E75" w14:textId="77777777" w:rsidR="00BD1DCA" w:rsidRPr="00171936" w:rsidRDefault="00BD1DCA" w:rsidP="00535129">
            <w:r w:rsidRPr="00171936">
              <w:t>x</w:t>
            </w:r>
          </w:p>
        </w:tc>
        <w:tc>
          <w:tcPr>
            <w:tcW w:w="204" w:type="pct"/>
            <w:noWrap/>
            <w:hideMark/>
          </w:tcPr>
          <w:p w14:paraId="28F4409F" w14:textId="77777777" w:rsidR="00BD1DCA" w:rsidRPr="00171936" w:rsidRDefault="00BD1DCA" w:rsidP="00535129">
            <w:r w:rsidRPr="00171936">
              <w:t>x</w:t>
            </w:r>
          </w:p>
        </w:tc>
        <w:tc>
          <w:tcPr>
            <w:tcW w:w="204" w:type="pct"/>
            <w:noWrap/>
            <w:hideMark/>
          </w:tcPr>
          <w:p w14:paraId="3D5FDFBD" w14:textId="77777777" w:rsidR="00BD1DCA" w:rsidRPr="00171936" w:rsidRDefault="00BD1DCA" w:rsidP="00535129"/>
        </w:tc>
        <w:tc>
          <w:tcPr>
            <w:tcW w:w="204" w:type="pct"/>
            <w:noWrap/>
            <w:hideMark/>
          </w:tcPr>
          <w:p w14:paraId="2217368B" w14:textId="77777777" w:rsidR="00BD1DCA" w:rsidRPr="00171936" w:rsidRDefault="00BD1DCA" w:rsidP="00535129">
            <w:r w:rsidRPr="00171936">
              <w:t>x</w:t>
            </w:r>
          </w:p>
        </w:tc>
        <w:tc>
          <w:tcPr>
            <w:tcW w:w="204" w:type="pct"/>
            <w:noWrap/>
            <w:hideMark/>
          </w:tcPr>
          <w:p w14:paraId="6F944703" w14:textId="77777777" w:rsidR="00BD1DCA" w:rsidRPr="00171936" w:rsidRDefault="00BD1DCA" w:rsidP="00535129">
            <w:r w:rsidRPr="00171936">
              <w:t>x</w:t>
            </w:r>
          </w:p>
        </w:tc>
        <w:tc>
          <w:tcPr>
            <w:tcW w:w="204" w:type="pct"/>
            <w:noWrap/>
            <w:hideMark/>
          </w:tcPr>
          <w:p w14:paraId="26753A19" w14:textId="77777777" w:rsidR="00BD1DCA" w:rsidRPr="00171936" w:rsidRDefault="00BD1DCA" w:rsidP="00535129">
            <w:r w:rsidRPr="00171936">
              <w:t>x</w:t>
            </w:r>
          </w:p>
        </w:tc>
        <w:tc>
          <w:tcPr>
            <w:tcW w:w="204" w:type="pct"/>
            <w:noWrap/>
            <w:hideMark/>
          </w:tcPr>
          <w:p w14:paraId="7A429C3B" w14:textId="77777777" w:rsidR="00BD1DCA" w:rsidRPr="00171936" w:rsidRDefault="00BD1DCA" w:rsidP="00535129">
            <w:r w:rsidRPr="00171936">
              <w:t>x</w:t>
            </w:r>
          </w:p>
        </w:tc>
        <w:tc>
          <w:tcPr>
            <w:tcW w:w="204" w:type="pct"/>
            <w:noWrap/>
            <w:hideMark/>
          </w:tcPr>
          <w:p w14:paraId="68708AC1" w14:textId="77777777" w:rsidR="00BD1DCA" w:rsidRPr="00171936" w:rsidRDefault="00BD1DCA" w:rsidP="00535129">
            <w:r>
              <w:t>x</w:t>
            </w:r>
          </w:p>
        </w:tc>
        <w:tc>
          <w:tcPr>
            <w:tcW w:w="204" w:type="pct"/>
            <w:noWrap/>
            <w:hideMark/>
          </w:tcPr>
          <w:p w14:paraId="4087E9C0" w14:textId="77777777" w:rsidR="00BD1DCA" w:rsidRPr="00171936" w:rsidRDefault="00BD1DCA" w:rsidP="00535129"/>
        </w:tc>
        <w:tc>
          <w:tcPr>
            <w:tcW w:w="204" w:type="pct"/>
            <w:noWrap/>
            <w:hideMark/>
          </w:tcPr>
          <w:p w14:paraId="391F4A36" w14:textId="77777777" w:rsidR="00BD1DCA" w:rsidRPr="00171936" w:rsidRDefault="00BD1DCA" w:rsidP="00535129"/>
        </w:tc>
        <w:tc>
          <w:tcPr>
            <w:tcW w:w="204" w:type="pct"/>
            <w:noWrap/>
            <w:hideMark/>
          </w:tcPr>
          <w:p w14:paraId="006EBCD5" w14:textId="77777777" w:rsidR="00BD1DCA" w:rsidRPr="00171936" w:rsidRDefault="00BD1DCA" w:rsidP="00535129"/>
        </w:tc>
        <w:tc>
          <w:tcPr>
            <w:tcW w:w="355" w:type="pct"/>
          </w:tcPr>
          <w:p w14:paraId="334EE83C" w14:textId="77777777" w:rsidR="00BD1DCA" w:rsidRPr="00ED1578" w:rsidRDefault="00BD1DCA" w:rsidP="00535129">
            <w:pPr>
              <w:rPr>
                <w:rFonts w:eastAsia="Times New Roman" w:cs="Times New Roman"/>
                <w:b/>
                <w:color w:val="000000"/>
                <w:lang w:eastAsia="en-GB"/>
              </w:rPr>
            </w:pPr>
            <w:r>
              <w:rPr>
                <w:rFonts w:eastAsia="Times New Roman" w:cs="Times New Roman"/>
                <w:b/>
                <w:color w:val="000000"/>
                <w:lang w:eastAsia="en-GB"/>
              </w:rPr>
              <w:t>9</w:t>
            </w:r>
          </w:p>
        </w:tc>
        <w:tc>
          <w:tcPr>
            <w:tcW w:w="355" w:type="pct"/>
          </w:tcPr>
          <w:p w14:paraId="753009C1" w14:textId="77777777" w:rsidR="00BD1DCA" w:rsidRPr="00171936" w:rsidRDefault="00BD1DCA" w:rsidP="00535129">
            <w:r w:rsidRPr="00ED1578">
              <w:rPr>
                <w:rFonts w:eastAsia="Times New Roman" w:cs="Times New Roman"/>
                <w:b/>
                <w:color w:val="000000"/>
                <w:lang w:eastAsia="en-GB"/>
              </w:rPr>
              <w:t>-0.52</w:t>
            </w:r>
          </w:p>
        </w:tc>
      </w:tr>
      <w:tr w:rsidR="00BD1DCA" w:rsidRPr="00171936" w14:paraId="3AD04521" w14:textId="77777777" w:rsidTr="00535129">
        <w:trPr>
          <w:trHeight w:val="300"/>
        </w:trPr>
        <w:tc>
          <w:tcPr>
            <w:tcW w:w="632" w:type="pct"/>
            <w:noWrap/>
            <w:hideMark/>
          </w:tcPr>
          <w:p w14:paraId="62FE2EF7" w14:textId="77777777" w:rsidR="00BD1DCA" w:rsidRDefault="00BD1DCA" w:rsidP="00535129">
            <w:r w:rsidRPr="00171936">
              <w:t>Little</w:t>
            </w:r>
          </w:p>
          <w:p w14:paraId="4C5CA4BA" w14:textId="77777777" w:rsidR="00BD1DCA" w:rsidRPr="00171936" w:rsidRDefault="00BD1DCA" w:rsidP="00535129">
            <w:r>
              <w:t>2015</w:t>
            </w:r>
          </w:p>
        </w:tc>
        <w:tc>
          <w:tcPr>
            <w:tcW w:w="199" w:type="pct"/>
            <w:noWrap/>
            <w:hideMark/>
          </w:tcPr>
          <w:p w14:paraId="19285C19" w14:textId="77777777" w:rsidR="00BD1DCA" w:rsidRPr="00171936" w:rsidRDefault="00BD1DCA" w:rsidP="00535129"/>
        </w:tc>
        <w:tc>
          <w:tcPr>
            <w:tcW w:w="202" w:type="pct"/>
            <w:noWrap/>
            <w:hideMark/>
          </w:tcPr>
          <w:p w14:paraId="3C61ED78" w14:textId="77777777" w:rsidR="00BD1DCA" w:rsidRPr="00171936" w:rsidRDefault="00BD1DCA" w:rsidP="00535129"/>
        </w:tc>
        <w:tc>
          <w:tcPr>
            <w:tcW w:w="204" w:type="pct"/>
            <w:noWrap/>
            <w:hideMark/>
          </w:tcPr>
          <w:p w14:paraId="13DFEBE3" w14:textId="77777777" w:rsidR="00BD1DCA" w:rsidRPr="00171936" w:rsidRDefault="00BD1DCA" w:rsidP="00535129">
            <w:r w:rsidRPr="00171936">
              <w:t>x</w:t>
            </w:r>
          </w:p>
        </w:tc>
        <w:tc>
          <w:tcPr>
            <w:tcW w:w="204" w:type="pct"/>
            <w:noWrap/>
            <w:hideMark/>
          </w:tcPr>
          <w:p w14:paraId="10692E65" w14:textId="77777777" w:rsidR="00BD1DCA" w:rsidRPr="00171936" w:rsidRDefault="00BD1DCA" w:rsidP="00535129"/>
        </w:tc>
        <w:tc>
          <w:tcPr>
            <w:tcW w:w="204" w:type="pct"/>
            <w:noWrap/>
            <w:hideMark/>
          </w:tcPr>
          <w:p w14:paraId="2E25A4BF" w14:textId="77777777" w:rsidR="00BD1DCA" w:rsidRPr="00171936" w:rsidRDefault="00BD1DCA" w:rsidP="00535129"/>
        </w:tc>
        <w:tc>
          <w:tcPr>
            <w:tcW w:w="204" w:type="pct"/>
            <w:noWrap/>
            <w:hideMark/>
          </w:tcPr>
          <w:p w14:paraId="752DF4DF" w14:textId="5DF05D00" w:rsidR="00BD1DCA" w:rsidRPr="00171936" w:rsidRDefault="00BD1DCA" w:rsidP="00535129"/>
        </w:tc>
        <w:tc>
          <w:tcPr>
            <w:tcW w:w="204" w:type="pct"/>
            <w:noWrap/>
            <w:hideMark/>
          </w:tcPr>
          <w:p w14:paraId="7F1805C5" w14:textId="77777777" w:rsidR="00BD1DCA" w:rsidRPr="00171936" w:rsidRDefault="00BD1DCA" w:rsidP="00535129"/>
        </w:tc>
        <w:tc>
          <w:tcPr>
            <w:tcW w:w="204" w:type="pct"/>
            <w:noWrap/>
            <w:hideMark/>
          </w:tcPr>
          <w:p w14:paraId="57A25305" w14:textId="77777777" w:rsidR="00BD1DCA" w:rsidRPr="00171936" w:rsidRDefault="00BD1DCA" w:rsidP="00535129">
            <w:r w:rsidRPr="00171936">
              <w:t>x</w:t>
            </w:r>
          </w:p>
        </w:tc>
        <w:tc>
          <w:tcPr>
            <w:tcW w:w="204" w:type="pct"/>
            <w:noWrap/>
            <w:hideMark/>
          </w:tcPr>
          <w:p w14:paraId="0957DBC8" w14:textId="77777777" w:rsidR="00BD1DCA" w:rsidRPr="00171936" w:rsidRDefault="00BD1DCA" w:rsidP="00535129">
            <w:r w:rsidRPr="00171936">
              <w:t>x</w:t>
            </w:r>
          </w:p>
        </w:tc>
        <w:tc>
          <w:tcPr>
            <w:tcW w:w="204" w:type="pct"/>
            <w:noWrap/>
            <w:hideMark/>
          </w:tcPr>
          <w:p w14:paraId="0A974FE4" w14:textId="77777777" w:rsidR="00BD1DCA" w:rsidRPr="00171936" w:rsidRDefault="00BD1DCA" w:rsidP="00535129">
            <w:r w:rsidRPr="00171936">
              <w:t>x</w:t>
            </w:r>
          </w:p>
        </w:tc>
        <w:tc>
          <w:tcPr>
            <w:tcW w:w="204" w:type="pct"/>
            <w:noWrap/>
            <w:hideMark/>
          </w:tcPr>
          <w:p w14:paraId="69E09533" w14:textId="692CA875" w:rsidR="00BD1DCA" w:rsidRPr="00171936" w:rsidRDefault="00BD1DCA" w:rsidP="00535129"/>
        </w:tc>
        <w:tc>
          <w:tcPr>
            <w:tcW w:w="204" w:type="pct"/>
            <w:noWrap/>
            <w:hideMark/>
          </w:tcPr>
          <w:p w14:paraId="67C8A848" w14:textId="71477A13" w:rsidR="00BD1DCA" w:rsidRPr="00171936" w:rsidRDefault="00BD1DCA" w:rsidP="00535129"/>
        </w:tc>
        <w:tc>
          <w:tcPr>
            <w:tcW w:w="204" w:type="pct"/>
            <w:noWrap/>
            <w:hideMark/>
          </w:tcPr>
          <w:p w14:paraId="17ECBB6F" w14:textId="77777777" w:rsidR="00BD1DCA" w:rsidRPr="00171936" w:rsidRDefault="00BD1DCA" w:rsidP="00535129">
            <w:r w:rsidRPr="00171936">
              <w:t>x</w:t>
            </w:r>
          </w:p>
        </w:tc>
        <w:tc>
          <w:tcPr>
            <w:tcW w:w="204" w:type="pct"/>
            <w:noWrap/>
            <w:hideMark/>
          </w:tcPr>
          <w:p w14:paraId="6FDF4CAA" w14:textId="77777777" w:rsidR="00BD1DCA" w:rsidRPr="00171936" w:rsidRDefault="00BD1DCA" w:rsidP="00535129"/>
        </w:tc>
        <w:tc>
          <w:tcPr>
            <w:tcW w:w="204" w:type="pct"/>
            <w:noWrap/>
            <w:hideMark/>
          </w:tcPr>
          <w:p w14:paraId="648D1090" w14:textId="77777777" w:rsidR="00BD1DCA" w:rsidRPr="00171936" w:rsidRDefault="00BD1DCA" w:rsidP="00535129"/>
        </w:tc>
        <w:tc>
          <w:tcPr>
            <w:tcW w:w="204" w:type="pct"/>
            <w:noWrap/>
            <w:hideMark/>
          </w:tcPr>
          <w:p w14:paraId="12C1596E" w14:textId="77777777" w:rsidR="00BD1DCA" w:rsidRPr="00171936" w:rsidRDefault="00BD1DCA" w:rsidP="00535129"/>
        </w:tc>
        <w:tc>
          <w:tcPr>
            <w:tcW w:w="204" w:type="pct"/>
            <w:noWrap/>
            <w:hideMark/>
          </w:tcPr>
          <w:p w14:paraId="1E9080C4" w14:textId="77777777" w:rsidR="00BD1DCA" w:rsidRPr="00171936" w:rsidRDefault="00BD1DCA" w:rsidP="00535129"/>
        </w:tc>
        <w:tc>
          <w:tcPr>
            <w:tcW w:w="204" w:type="pct"/>
            <w:noWrap/>
            <w:hideMark/>
          </w:tcPr>
          <w:p w14:paraId="28A8B4B3" w14:textId="77777777" w:rsidR="00BD1DCA" w:rsidRPr="00171936" w:rsidRDefault="00BD1DCA" w:rsidP="00535129"/>
        </w:tc>
        <w:tc>
          <w:tcPr>
            <w:tcW w:w="355" w:type="pct"/>
          </w:tcPr>
          <w:p w14:paraId="6B28F42B" w14:textId="6091D013" w:rsidR="00BD1DCA" w:rsidRPr="00ED1578" w:rsidRDefault="0077613A" w:rsidP="00535129">
            <w:pPr>
              <w:rPr>
                <w:rFonts w:eastAsia="Times New Roman" w:cs="Times New Roman"/>
                <w:b/>
                <w:sz w:val="20"/>
                <w:szCs w:val="20"/>
                <w:lang w:eastAsia="en-GB"/>
              </w:rPr>
            </w:pPr>
            <w:r>
              <w:rPr>
                <w:rFonts w:eastAsia="Times New Roman" w:cs="Times New Roman"/>
                <w:b/>
                <w:sz w:val="20"/>
                <w:szCs w:val="20"/>
                <w:lang w:eastAsia="en-GB"/>
              </w:rPr>
              <w:t>5</w:t>
            </w:r>
          </w:p>
        </w:tc>
        <w:tc>
          <w:tcPr>
            <w:tcW w:w="355" w:type="pct"/>
          </w:tcPr>
          <w:p w14:paraId="1D2BF7DB" w14:textId="77777777" w:rsidR="00BD1DCA" w:rsidRPr="00171936" w:rsidRDefault="00BD1DCA" w:rsidP="00535129">
            <w:r w:rsidRPr="00ED1578">
              <w:rPr>
                <w:rFonts w:eastAsia="Times New Roman" w:cs="Times New Roman"/>
                <w:b/>
                <w:sz w:val="20"/>
                <w:szCs w:val="20"/>
                <w:lang w:eastAsia="en-GB"/>
              </w:rPr>
              <w:t>-0.35</w:t>
            </w:r>
          </w:p>
        </w:tc>
      </w:tr>
      <w:tr w:rsidR="00BD1DCA" w:rsidRPr="00171936" w14:paraId="2494FDC2" w14:textId="77777777" w:rsidTr="00535129">
        <w:trPr>
          <w:trHeight w:val="300"/>
        </w:trPr>
        <w:tc>
          <w:tcPr>
            <w:tcW w:w="632" w:type="pct"/>
            <w:noWrap/>
            <w:hideMark/>
          </w:tcPr>
          <w:p w14:paraId="62F8E225" w14:textId="77777777" w:rsidR="00BD1DCA" w:rsidRPr="00171936" w:rsidRDefault="00BD1DCA" w:rsidP="00535129">
            <w:proofErr w:type="spellStart"/>
            <w:r w:rsidRPr="00171936">
              <w:t>Soltner</w:t>
            </w:r>
            <w:proofErr w:type="spellEnd"/>
            <w:r>
              <w:t xml:space="preserve"> 2011</w:t>
            </w:r>
          </w:p>
        </w:tc>
        <w:tc>
          <w:tcPr>
            <w:tcW w:w="199" w:type="pct"/>
            <w:noWrap/>
            <w:hideMark/>
          </w:tcPr>
          <w:p w14:paraId="01089982" w14:textId="77777777" w:rsidR="00BD1DCA" w:rsidRPr="00171936" w:rsidRDefault="00BD1DCA" w:rsidP="00535129"/>
        </w:tc>
        <w:tc>
          <w:tcPr>
            <w:tcW w:w="202" w:type="pct"/>
            <w:noWrap/>
            <w:hideMark/>
          </w:tcPr>
          <w:p w14:paraId="41F5D190" w14:textId="77777777" w:rsidR="00BD1DCA" w:rsidRPr="00171936" w:rsidRDefault="00BD1DCA" w:rsidP="00535129">
            <w:r w:rsidRPr="00171936">
              <w:t>x</w:t>
            </w:r>
          </w:p>
        </w:tc>
        <w:tc>
          <w:tcPr>
            <w:tcW w:w="204" w:type="pct"/>
            <w:noWrap/>
            <w:hideMark/>
          </w:tcPr>
          <w:p w14:paraId="0E756A24" w14:textId="77777777" w:rsidR="00BD1DCA" w:rsidRPr="00171936" w:rsidRDefault="00BD1DCA" w:rsidP="00535129"/>
        </w:tc>
        <w:tc>
          <w:tcPr>
            <w:tcW w:w="204" w:type="pct"/>
            <w:noWrap/>
            <w:hideMark/>
          </w:tcPr>
          <w:p w14:paraId="4975AA70" w14:textId="77777777" w:rsidR="00BD1DCA" w:rsidRPr="00171936" w:rsidRDefault="00BD1DCA" w:rsidP="00535129"/>
        </w:tc>
        <w:tc>
          <w:tcPr>
            <w:tcW w:w="204" w:type="pct"/>
            <w:noWrap/>
            <w:hideMark/>
          </w:tcPr>
          <w:p w14:paraId="42186FD7" w14:textId="77777777" w:rsidR="00BD1DCA" w:rsidRPr="00171936" w:rsidRDefault="00BD1DCA" w:rsidP="00535129"/>
        </w:tc>
        <w:tc>
          <w:tcPr>
            <w:tcW w:w="204" w:type="pct"/>
            <w:noWrap/>
            <w:hideMark/>
          </w:tcPr>
          <w:p w14:paraId="3E876D30" w14:textId="77777777" w:rsidR="00BD1DCA" w:rsidRPr="00171936" w:rsidRDefault="00BD1DCA" w:rsidP="00535129">
            <w:r w:rsidRPr="00171936">
              <w:t>x</w:t>
            </w:r>
          </w:p>
        </w:tc>
        <w:tc>
          <w:tcPr>
            <w:tcW w:w="204" w:type="pct"/>
            <w:noWrap/>
            <w:hideMark/>
          </w:tcPr>
          <w:p w14:paraId="6C749B5C" w14:textId="77777777" w:rsidR="00BD1DCA" w:rsidRPr="00171936" w:rsidRDefault="00BD1DCA" w:rsidP="00535129"/>
        </w:tc>
        <w:tc>
          <w:tcPr>
            <w:tcW w:w="204" w:type="pct"/>
            <w:noWrap/>
            <w:hideMark/>
          </w:tcPr>
          <w:p w14:paraId="5078F8DB" w14:textId="77777777" w:rsidR="00BD1DCA" w:rsidRPr="00171936" w:rsidRDefault="00BD1DCA" w:rsidP="00535129"/>
        </w:tc>
        <w:tc>
          <w:tcPr>
            <w:tcW w:w="204" w:type="pct"/>
            <w:noWrap/>
            <w:hideMark/>
          </w:tcPr>
          <w:p w14:paraId="4BEFBAB5" w14:textId="77777777" w:rsidR="00BD1DCA" w:rsidRPr="00171936" w:rsidRDefault="00BD1DCA" w:rsidP="00535129"/>
        </w:tc>
        <w:tc>
          <w:tcPr>
            <w:tcW w:w="204" w:type="pct"/>
            <w:noWrap/>
            <w:hideMark/>
          </w:tcPr>
          <w:p w14:paraId="46DA80BA" w14:textId="77777777" w:rsidR="00BD1DCA" w:rsidRPr="00171936" w:rsidRDefault="00BD1DCA" w:rsidP="00535129"/>
        </w:tc>
        <w:tc>
          <w:tcPr>
            <w:tcW w:w="204" w:type="pct"/>
            <w:noWrap/>
            <w:hideMark/>
          </w:tcPr>
          <w:p w14:paraId="47894AA5" w14:textId="77777777" w:rsidR="00BD1DCA" w:rsidRPr="00171936" w:rsidRDefault="00BD1DCA" w:rsidP="00535129"/>
        </w:tc>
        <w:tc>
          <w:tcPr>
            <w:tcW w:w="204" w:type="pct"/>
            <w:noWrap/>
            <w:hideMark/>
          </w:tcPr>
          <w:p w14:paraId="79016511" w14:textId="77777777" w:rsidR="00BD1DCA" w:rsidRPr="00171936" w:rsidRDefault="00BD1DCA" w:rsidP="00535129"/>
        </w:tc>
        <w:tc>
          <w:tcPr>
            <w:tcW w:w="204" w:type="pct"/>
            <w:noWrap/>
            <w:hideMark/>
          </w:tcPr>
          <w:p w14:paraId="458F482B" w14:textId="77777777" w:rsidR="00BD1DCA" w:rsidRPr="00171936" w:rsidRDefault="00BD1DCA" w:rsidP="00535129"/>
        </w:tc>
        <w:tc>
          <w:tcPr>
            <w:tcW w:w="204" w:type="pct"/>
            <w:noWrap/>
            <w:hideMark/>
          </w:tcPr>
          <w:p w14:paraId="24D0715D" w14:textId="77777777" w:rsidR="00BD1DCA" w:rsidRPr="00171936" w:rsidRDefault="00BD1DCA" w:rsidP="00535129"/>
        </w:tc>
        <w:tc>
          <w:tcPr>
            <w:tcW w:w="204" w:type="pct"/>
            <w:noWrap/>
            <w:hideMark/>
          </w:tcPr>
          <w:p w14:paraId="6B99CB28" w14:textId="77777777" w:rsidR="00BD1DCA" w:rsidRPr="00171936" w:rsidRDefault="00BD1DCA" w:rsidP="00535129">
            <w:r w:rsidRPr="00171936">
              <w:t>x</w:t>
            </w:r>
          </w:p>
        </w:tc>
        <w:tc>
          <w:tcPr>
            <w:tcW w:w="204" w:type="pct"/>
            <w:noWrap/>
            <w:hideMark/>
          </w:tcPr>
          <w:p w14:paraId="0613BD96" w14:textId="77777777" w:rsidR="00BD1DCA" w:rsidRPr="00171936" w:rsidRDefault="00BD1DCA" w:rsidP="00535129">
            <w:r w:rsidRPr="00171936">
              <w:t>x</w:t>
            </w:r>
          </w:p>
        </w:tc>
        <w:tc>
          <w:tcPr>
            <w:tcW w:w="204" w:type="pct"/>
            <w:noWrap/>
            <w:hideMark/>
          </w:tcPr>
          <w:p w14:paraId="3E5CE74D" w14:textId="77777777" w:rsidR="00BD1DCA" w:rsidRPr="00171936" w:rsidRDefault="00BD1DCA" w:rsidP="00535129"/>
        </w:tc>
        <w:tc>
          <w:tcPr>
            <w:tcW w:w="204" w:type="pct"/>
            <w:noWrap/>
            <w:hideMark/>
          </w:tcPr>
          <w:p w14:paraId="0D225D93" w14:textId="77777777" w:rsidR="00BD1DCA" w:rsidRPr="00171936" w:rsidRDefault="00BD1DCA" w:rsidP="00535129"/>
        </w:tc>
        <w:tc>
          <w:tcPr>
            <w:tcW w:w="355" w:type="pct"/>
          </w:tcPr>
          <w:p w14:paraId="7A6C99C1" w14:textId="77777777" w:rsidR="00BD1DCA" w:rsidRPr="00ED1578" w:rsidRDefault="00BD1DCA" w:rsidP="00535129">
            <w:pPr>
              <w:rPr>
                <w:rFonts w:eastAsia="Times New Roman" w:cs="Times New Roman"/>
                <w:b/>
                <w:sz w:val="20"/>
                <w:szCs w:val="20"/>
                <w:lang w:eastAsia="en-GB"/>
              </w:rPr>
            </w:pPr>
            <w:r>
              <w:rPr>
                <w:rFonts w:eastAsia="Times New Roman" w:cs="Times New Roman"/>
                <w:b/>
                <w:sz w:val="20"/>
                <w:szCs w:val="20"/>
                <w:lang w:eastAsia="en-GB"/>
              </w:rPr>
              <w:t>4</w:t>
            </w:r>
          </w:p>
        </w:tc>
        <w:tc>
          <w:tcPr>
            <w:tcW w:w="355" w:type="pct"/>
          </w:tcPr>
          <w:p w14:paraId="33537AA6" w14:textId="77777777" w:rsidR="00BD1DCA" w:rsidRPr="00171936" w:rsidRDefault="00BD1DCA" w:rsidP="00535129">
            <w:r w:rsidRPr="00ED1578">
              <w:rPr>
                <w:rFonts w:eastAsia="Times New Roman" w:cs="Times New Roman"/>
                <w:b/>
                <w:sz w:val="20"/>
                <w:szCs w:val="20"/>
                <w:lang w:eastAsia="en-GB"/>
              </w:rPr>
              <w:t>-0.02</w:t>
            </w:r>
          </w:p>
        </w:tc>
      </w:tr>
      <w:tr w:rsidR="00BD1DCA" w:rsidRPr="00171936" w14:paraId="10919FE5" w14:textId="77777777" w:rsidTr="00535129">
        <w:trPr>
          <w:trHeight w:val="300"/>
        </w:trPr>
        <w:tc>
          <w:tcPr>
            <w:tcW w:w="632" w:type="pct"/>
            <w:noWrap/>
            <w:hideMark/>
          </w:tcPr>
          <w:p w14:paraId="02D7D1F3" w14:textId="54E85B3E" w:rsidR="00BD1DCA" w:rsidRPr="00171936" w:rsidRDefault="00BD1DCA" w:rsidP="00535129">
            <w:proofErr w:type="spellStart"/>
            <w:r w:rsidRPr="00171936">
              <w:t>Va</w:t>
            </w:r>
            <w:r w:rsidR="00937A4E">
              <w:t>n</w:t>
            </w:r>
            <w:r w:rsidRPr="00171936">
              <w:t>g</w:t>
            </w:r>
            <w:r w:rsidR="004309B1">
              <w:t>r</w:t>
            </w:r>
            <w:r w:rsidRPr="00171936">
              <w:t>onsveld</w:t>
            </w:r>
            <w:proofErr w:type="spellEnd"/>
            <w:r>
              <w:t xml:space="preserve"> 2012</w:t>
            </w:r>
          </w:p>
        </w:tc>
        <w:tc>
          <w:tcPr>
            <w:tcW w:w="199" w:type="pct"/>
            <w:noWrap/>
            <w:hideMark/>
          </w:tcPr>
          <w:p w14:paraId="2C9DFBEB" w14:textId="77777777" w:rsidR="00BD1DCA" w:rsidRPr="00171936" w:rsidRDefault="00BD1DCA" w:rsidP="00535129">
            <w:r w:rsidRPr="00171936">
              <w:t>x</w:t>
            </w:r>
          </w:p>
        </w:tc>
        <w:tc>
          <w:tcPr>
            <w:tcW w:w="202" w:type="pct"/>
            <w:noWrap/>
            <w:hideMark/>
          </w:tcPr>
          <w:p w14:paraId="43D63965" w14:textId="77777777" w:rsidR="00BD1DCA" w:rsidRPr="00171936" w:rsidRDefault="00BD1DCA" w:rsidP="00535129"/>
        </w:tc>
        <w:tc>
          <w:tcPr>
            <w:tcW w:w="204" w:type="pct"/>
            <w:noWrap/>
            <w:hideMark/>
          </w:tcPr>
          <w:p w14:paraId="0C64AC10" w14:textId="77777777" w:rsidR="00BD1DCA" w:rsidRPr="00171936" w:rsidRDefault="00BD1DCA" w:rsidP="00535129"/>
        </w:tc>
        <w:tc>
          <w:tcPr>
            <w:tcW w:w="204" w:type="pct"/>
            <w:noWrap/>
            <w:hideMark/>
          </w:tcPr>
          <w:p w14:paraId="0D29A986" w14:textId="77777777" w:rsidR="00BD1DCA" w:rsidRPr="00171936" w:rsidRDefault="00BD1DCA" w:rsidP="00535129"/>
        </w:tc>
        <w:tc>
          <w:tcPr>
            <w:tcW w:w="204" w:type="pct"/>
            <w:noWrap/>
            <w:hideMark/>
          </w:tcPr>
          <w:p w14:paraId="125926A4" w14:textId="77777777" w:rsidR="00BD1DCA" w:rsidRPr="00171936" w:rsidRDefault="00BD1DCA" w:rsidP="00535129"/>
        </w:tc>
        <w:tc>
          <w:tcPr>
            <w:tcW w:w="204" w:type="pct"/>
            <w:noWrap/>
            <w:hideMark/>
          </w:tcPr>
          <w:p w14:paraId="012C1475" w14:textId="77777777" w:rsidR="00BD1DCA" w:rsidRPr="00171936" w:rsidRDefault="00BD1DCA" w:rsidP="00535129"/>
        </w:tc>
        <w:tc>
          <w:tcPr>
            <w:tcW w:w="204" w:type="pct"/>
            <w:noWrap/>
            <w:hideMark/>
          </w:tcPr>
          <w:p w14:paraId="13198CCC" w14:textId="77777777" w:rsidR="00BD1DCA" w:rsidRPr="00171936" w:rsidRDefault="00BD1DCA" w:rsidP="00535129"/>
        </w:tc>
        <w:tc>
          <w:tcPr>
            <w:tcW w:w="204" w:type="pct"/>
            <w:noWrap/>
            <w:hideMark/>
          </w:tcPr>
          <w:p w14:paraId="563B1BBE" w14:textId="77777777" w:rsidR="00BD1DCA" w:rsidRPr="00171936" w:rsidRDefault="00BD1DCA" w:rsidP="00535129"/>
        </w:tc>
        <w:tc>
          <w:tcPr>
            <w:tcW w:w="204" w:type="pct"/>
            <w:noWrap/>
            <w:hideMark/>
          </w:tcPr>
          <w:p w14:paraId="34A41EC1" w14:textId="77777777" w:rsidR="00BD1DCA" w:rsidRPr="00171936" w:rsidRDefault="00BD1DCA" w:rsidP="00535129">
            <w:r w:rsidRPr="00171936">
              <w:t>x</w:t>
            </w:r>
          </w:p>
        </w:tc>
        <w:tc>
          <w:tcPr>
            <w:tcW w:w="204" w:type="pct"/>
            <w:noWrap/>
            <w:hideMark/>
          </w:tcPr>
          <w:p w14:paraId="173CA24A" w14:textId="77777777" w:rsidR="00BD1DCA" w:rsidRPr="00171936" w:rsidRDefault="00BD1DCA" w:rsidP="00535129"/>
        </w:tc>
        <w:tc>
          <w:tcPr>
            <w:tcW w:w="204" w:type="pct"/>
            <w:noWrap/>
            <w:hideMark/>
          </w:tcPr>
          <w:p w14:paraId="0C2AB200" w14:textId="77777777" w:rsidR="00BD1DCA" w:rsidRPr="00171936" w:rsidRDefault="00BD1DCA" w:rsidP="00535129"/>
        </w:tc>
        <w:tc>
          <w:tcPr>
            <w:tcW w:w="204" w:type="pct"/>
            <w:noWrap/>
            <w:hideMark/>
          </w:tcPr>
          <w:p w14:paraId="5CFB578E" w14:textId="77777777" w:rsidR="00BD1DCA" w:rsidRPr="00171936" w:rsidRDefault="00BD1DCA" w:rsidP="00535129"/>
        </w:tc>
        <w:tc>
          <w:tcPr>
            <w:tcW w:w="204" w:type="pct"/>
            <w:noWrap/>
            <w:hideMark/>
          </w:tcPr>
          <w:p w14:paraId="315ACD36" w14:textId="77777777" w:rsidR="00BD1DCA" w:rsidRPr="00171936" w:rsidRDefault="00BD1DCA" w:rsidP="00535129">
            <w:r w:rsidRPr="00171936">
              <w:t>x</w:t>
            </w:r>
          </w:p>
        </w:tc>
        <w:tc>
          <w:tcPr>
            <w:tcW w:w="204" w:type="pct"/>
            <w:noWrap/>
            <w:hideMark/>
          </w:tcPr>
          <w:p w14:paraId="037F564E" w14:textId="77777777" w:rsidR="00BD1DCA" w:rsidRPr="00171936" w:rsidRDefault="00BD1DCA" w:rsidP="00535129"/>
        </w:tc>
        <w:tc>
          <w:tcPr>
            <w:tcW w:w="204" w:type="pct"/>
            <w:noWrap/>
            <w:hideMark/>
          </w:tcPr>
          <w:p w14:paraId="471E9EF7" w14:textId="77777777" w:rsidR="00BD1DCA" w:rsidRPr="00171936" w:rsidRDefault="00BD1DCA" w:rsidP="00535129"/>
        </w:tc>
        <w:tc>
          <w:tcPr>
            <w:tcW w:w="204" w:type="pct"/>
            <w:noWrap/>
            <w:hideMark/>
          </w:tcPr>
          <w:p w14:paraId="7CC53F25" w14:textId="77777777" w:rsidR="00BD1DCA" w:rsidRPr="00171936" w:rsidRDefault="00BD1DCA" w:rsidP="00535129"/>
        </w:tc>
        <w:tc>
          <w:tcPr>
            <w:tcW w:w="204" w:type="pct"/>
            <w:noWrap/>
            <w:hideMark/>
          </w:tcPr>
          <w:p w14:paraId="36147158" w14:textId="77777777" w:rsidR="00BD1DCA" w:rsidRPr="00171936" w:rsidRDefault="00BD1DCA" w:rsidP="00535129"/>
        </w:tc>
        <w:tc>
          <w:tcPr>
            <w:tcW w:w="204" w:type="pct"/>
            <w:noWrap/>
            <w:hideMark/>
          </w:tcPr>
          <w:p w14:paraId="494CFD08" w14:textId="77777777" w:rsidR="00BD1DCA" w:rsidRPr="00171936" w:rsidRDefault="00BD1DCA" w:rsidP="00535129"/>
        </w:tc>
        <w:tc>
          <w:tcPr>
            <w:tcW w:w="355" w:type="pct"/>
          </w:tcPr>
          <w:p w14:paraId="2994015C" w14:textId="77777777" w:rsidR="00BD1DCA" w:rsidRPr="00ED1578" w:rsidRDefault="00BD1DCA" w:rsidP="00535129">
            <w:pPr>
              <w:rPr>
                <w:rFonts w:eastAsia="Times New Roman" w:cs="Times New Roman"/>
                <w:b/>
                <w:color w:val="000000"/>
                <w:lang w:eastAsia="en-GB"/>
              </w:rPr>
            </w:pPr>
            <w:r>
              <w:rPr>
                <w:rFonts w:eastAsia="Times New Roman" w:cs="Times New Roman"/>
                <w:b/>
                <w:color w:val="000000"/>
                <w:lang w:eastAsia="en-GB"/>
              </w:rPr>
              <w:t>3</w:t>
            </w:r>
          </w:p>
        </w:tc>
        <w:tc>
          <w:tcPr>
            <w:tcW w:w="355" w:type="pct"/>
          </w:tcPr>
          <w:p w14:paraId="2E04FE04" w14:textId="77777777" w:rsidR="00BD1DCA" w:rsidRPr="00171936" w:rsidRDefault="00BD1DCA" w:rsidP="00535129">
            <w:r w:rsidRPr="00ED1578">
              <w:rPr>
                <w:rFonts w:eastAsia="Times New Roman" w:cs="Times New Roman"/>
                <w:b/>
                <w:color w:val="000000"/>
                <w:lang w:eastAsia="en-GB"/>
              </w:rPr>
              <w:t>-0.13</w:t>
            </w:r>
          </w:p>
        </w:tc>
      </w:tr>
      <w:tr w:rsidR="00BD1DCA" w:rsidRPr="00171936" w14:paraId="62A10F87" w14:textId="77777777" w:rsidTr="00535129">
        <w:trPr>
          <w:trHeight w:val="300"/>
        </w:trPr>
        <w:tc>
          <w:tcPr>
            <w:tcW w:w="632" w:type="pct"/>
            <w:noWrap/>
            <w:hideMark/>
          </w:tcPr>
          <w:p w14:paraId="3DAFCFC3" w14:textId="77777777" w:rsidR="00BD1DCA" w:rsidRDefault="00BD1DCA" w:rsidP="00535129">
            <w:r w:rsidRPr="00171936">
              <w:t>White</w:t>
            </w:r>
          </w:p>
          <w:p w14:paraId="1CC22ED4" w14:textId="77777777" w:rsidR="00BD1DCA" w:rsidRPr="00171936" w:rsidRDefault="00BD1DCA" w:rsidP="00535129">
            <w:r>
              <w:t>2012</w:t>
            </w:r>
          </w:p>
        </w:tc>
        <w:tc>
          <w:tcPr>
            <w:tcW w:w="199" w:type="pct"/>
            <w:noWrap/>
            <w:hideMark/>
          </w:tcPr>
          <w:p w14:paraId="608B3D53" w14:textId="77777777" w:rsidR="00BD1DCA" w:rsidRPr="00171936" w:rsidRDefault="00BD1DCA" w:rsidP="00535129"/>
        </w:tc>
        <w:tc>
          <w:tcPr>
            <w:tcW w:w="202" w:type="pct"/>
            <w:noWrap/>
            <w:hideMark/>
          </w:tcPr>
          <w:p w14:paraId="58BC8FD6" w14:textId="77777777" w:rsidR="00BD1DCA" w:rsidRPr="00171936" w:rsidRDefault="00BD1DCA" w:rsidP="00535129">
            <w:r w:rsidRPr="00171936">
              <w:t>x</w:t>
            </w:r>
          </w:p>
        </w:tc>
        <w:tc>
          <w:tcPr>
            <w:tcW w:w="204" w:type="pct"/>
            <w:noWrap/>
            <w:hideMark/>
          </w:tcPr>
          <w:p w14:paraId="54E6FA27" w14:textId="77777777" w:rsidR="00BD1DCA" w:rsidRPr="00171936" w:rsidRDefault="00BD1DCA" w:rsidP="00535129"/>
        </w:tc>
        <w:tc>
          <w:tcPr>
            <w:tcW w:w="204" w:type="pct"/>
            <w:noWrap/>
            <w:hideMark/>
          </w:tcPr>
          <w:p w14:paraId="3C179C36" w14:textId="77777777" w:rsidR="00BD1DCA" w:rsidRPr="00171936" w:rsidRDefault="00BD1DCA" w:rsidP="00535129"/>
        </w:tc>
        <w:tc>
          <w:tcPr>
            <w:tcW w:w="204" w:type="pct"/>
            <w:noWrap/>
            <w:hideMark/>
          </w:tcPr>
          <w:p w14:paraId="70D088A0" w14:textId="77777777" w:rsidR="00BD1DCA" w:rsidRPr="00171936" w:rsidRDefault="00BD1DCA" w:rsidP="00535129"/>
        </w:tc>
        <w:tc>
          <w:tcPr>
            <w:tcW w:w="204" w:type="pct"/>
            <w:noWrap/>
            <w:hideMark/>
          </w:tcPr>
          <w:p w14:paraId="0B164722" w14:textId="77777777" w:rsidR="00BD1DCA" w:rsidRPr="00171936" w:rsidRDefault="00BD1DCA" w:rsidP="00535129"/>
        </w:tc>
        <w:tc>
          <w:tcPr>
            <w:tcW w:w="204" w:type="pct"/>
            <w:noWrap/>
            <w:hideMark/>
          </w:tcPr>
          <w:p w14:paraId="70B39121" w14:textId="77777777" w:rsidR="00BD1DCA" w:rsidRPr="00171936" w:rsidRDefault="00BD1DCA" w:rsidP="00535129"/>
        </w:tc>
        <w:tc>
          <w:tcPr>
            <w:tcW w:w="204" w:type="pct"/>
            <w:noWrap/>
            <w:hideMark/>
          </w:tcPr>
          <w:p w14:paraId="33D39E84" w14:textId="77777777" w:rsidR="00BD1DCA" w:rsidRPr="00171936" w:rsidRDefault="00BD1DCA" w:rsidP="00535129">
            <w:r>
              <w:t>x</w:t>
            </w:r>
          </w:p>
        </w:tc>
        <w:tc>
          <w:tcPr>
            <w:tcW w:w="204" w:type="pct"/>
            <w:noWrap/>
            <w:hideMark/>
          </w:tcPr>
          <w:p w14:paraId="58750DC9" w14:textId="77777777" w:rsidR="00BD1DCA" w:rsidRPr="00171936" w:rsidRDefault="00BD1DCA" w:rsidP="00535129"/>
        </w:tc>
        <w:tc>
          <w:tcPr>
            <w:tcW w:w="204" w:type="pct"/>
            <w:noWrap/>
            <w:hideMark/>
          </w:tcPr>
          <w:p w14:paraId="1D9EBE13" w14:textId="77777777" w:rsidR="00BD1DCA" w:rsidRPr="00171936" w:rsidRDefault="00BD1DCA" w:rsidP="00535129"/>
        </w:tc>
        <w:tc>
          <w:tcPr>
            <w:tcW w:w="204" w:type="pct"/>
            <w:noWrap/>
            <w:hideMark/>
          </w:tcPr>
          <w:p w14:paraId="6DEEA183" w14:textId="77777777" w:rsidR="00BD1DCA" w:rsidRPr="00171936" w:rsidRDefault="00BD1DCA" w:rsidP="00535129"/>
        </w:tc>
        <w:tc>
          <w:tcPr>
            <w:tcW w:w="204" w:type="pct"/>
            <w:noWrap/>
            <w:hideMark/>
          </w:tcPr>
          <w:p w14:paraId="76B70AC9" w14:textId="77777777" w:rsidR="00BD1DCA" w:rsidRPr="00171936" w:rsidRDefault="00BD1DCA" w:rsidP="00535129"/>
        </w:tc>
        <w:tc>
          <w:tcPr>
            <w:tcW w:w="204" w:type="pct"/>
            <w:noWrap/>
            <w:hideMark/>
          </w:tcPr>
          <w:p w14:paraId="6725A5F2" w14:textId="77777777" w:rsidR="00BD1DCA" w:rsidRPr="00171936" w:rsidRDefault="00BD1DCA" w:rsidP="00535129"/>
        </w:tc>
        <w:tc>
          <w:tcPr>
            <w:tcW w:w="204" w:type="pct"/>
            <w:noWrap/>
            <w:hideMark/>
          </w:tcPr>
          <w:p w14:paraId="2A5C2888" w14:textId="77777777" w:rsidR="00BD1DCA" w:rsidRPr="00171936" w:rsidRDefault="00BD1DCA" w:rsidP="00535129"/>
        </w:tc>
        <w:tc>
          <w:tcPr>
            <w:tcW w:w="204" w:type="pct"/>
            <w:noWrap/>
            <w:hideMark/>
          </w:tcPr>
          <w:p w14:paraId="2C8BA74C" w14:textId="77777777" w:rsidR="00BD1DCA" w:rsidRPr="00171936" w:rsidRDefault="00BD1DCA" w:rsidP="00535129"/>
        </w:tc>
        <w:tc>
          <w:tcPr>
            <w:tcW w:w="204" w:type="pct"/>
            <w:noWrap/>
            <w:hideMark/>
          </w:tcPr>
          <w:p w14:paraId="049DE9CD" w14:textId="77777777" w:rsidR="00BD1DCA" w:rsidRPr="00171936" w:rsidRDefault="00BD1DCA" w:rsidP="00535129">
            <w:r w:rsidRPr="00171936">
              <w:t>x</w:t>
            </w:r>
          </w:p>
        </w:tc>
        <w:tc>
          <w:tcPr>
            <w:tcW w:w="204" w:type="pct"/>
            <w:noWrap/>
            <w:hideMark/>
          </w:tcPr>
          <w:p w14:paraId="391F131F" w14:textId="77777777" w:rsidR="00BD1DCA" w:rsidRPr="00171936" w:rsidRDefault="00BD1DCA" w:rsidP="00535129">
            <w:r w:rsidRPr="00171936">
              <w:t>x</w:t>
            </w:r>
          </w:p>
        </w:tc>
        <w:tc>
          <w:tcPr>
            <w:tcW w:w="204" w:type="pct"/>
            <w:noWrap/>
            <w:hideMark/>
          </w:tcPr>
          <w:p w14:paraId="782D6832" w14:textId="77777777" w:rsidR="00BD1DCA" w:rsidRPr="00171936" w:rsidRDefault="00BD1DCA" w:rsidP="00535129">
            <w:r w:rsidRPr="00171936">
              <w:t>x</w:t>
            </w:r>
          </w:p>
        </w:tc>
        <w:tc>
          <w:tcPr>
            <w:tcW w:w="355" w:type="pct"/>
          </w:tcPr>
          <w:p w14:paraId="01034180" w14:textId="77777777" w:rsidR="00BD1DCA" w:rsidRPr="00ED1578" w:rsidRDefault="00BD1DCA" w:rsidP="00535129">
            <w:pPr>
              <w:rPr>
                <w:rFonts w:eastAsia="Times New Roman" w:cs="Times New Roman"/>
                <w:b/>
                <w:sz w:val="20"/>
                <w:szCs w:val="20"/>
                <w:lang w:eastAsia="en-GB"/>
              </w:rPr>
            </w:pPr>
            <w:r>
              <w:rPr>
                <w:rFonts w:eastAsia="Times New Roman" w:cs="Times New Roman"/>
                <w:b/>
                <w:sz w:val="20"/>
                <w:szCs w:val="20"/>
                <w:lang w:eastAsia="en-GB"/>
              </w:rPr>
              <w:t>5</w:t>
            </w:r>
          </w:p>
        </w:tc>
        <w:tc>
          <w:tcPr>
            <w:tcW w:w="355" w:type="pct"/>
          </w:tcPr>
          <w:p w14:paraId="74F47E60" w14:textId="77777777" w:rsidR="00BD1DCA" w:rsidRPr="00171936" w:rsidRDefault="00BD1DCA" w:rsidP="00535129">
            <w:r w:rsidRPr="00ED1578">
              <w:rPr>
                <w:rFonts w:eastAsia="Times New Roman" w:cs="Times New Roman"/>
                <w:b/>
                <w:sz w:val="20"/>
                <w:szCs w:val="20"/>
                <w:lang w:eastAsia="en-GB"/>
              </w:rPr>
              <w:t>0.16</w:t>
            </w:r>
          </w:p>
        </w:tc>
      </w:tr>
      <w:tr w:rsidR="00BD1DCA" w:rsidRPr="00171936" w14:paraId="4DBB0FE6" w14:textId="77777777" w:rsidTr="00535129">
        <w:trPr>
          <w:trHeight w:val="300"/>
        </w:trPr>
        <w:tc>
          <w:tcPr>
            <w:tcW w:w="632" w:type="pct"/>
            <w:noWrap/>
          </w:tcPr>
          <w:p w14:paraId="57DD8D93" w14:textId="77777777" w:rsidR="00BD1DCA" w:rsidRPr="00171936" w:rsidRDefault="00BD1DCA" w:rsidP="00535129"/>
        </w:tc>
        <w:tc>
          <w:tcPr>
            <w:tcW w:w="199" w:type="pct"/>
            <w:noWrap/>
          </w:tcPr>
          <w:p w14:paraId="698D30F1" w14:textId="77777777" w:rsidR="00BD1DCA" w:rsidRPr="00171936" w:rsidRDefault="00BD1DCA" w:rsidP="00535129">
            <w:r>
              <w:t>4</w:t>
            </w:r>
          </w:p>
        </w:tc>
        <w:tc>
          <w:tcPr>
            <w:tcW w:w="202" w:type="pct"/>
            <w:noWrap/>
          </w:tcPr>
          <w:p w14:paraId="689B8702" w14:textId="77777777" w:rsidR="00BD1DCA" w:rsidRPr="00171936" w:rsidRDefault="00BD1DCA" w:rsidP="00535129">
            <w:r>
              <w:t>5</w:t>
            </w:r>
          </w:p>
        </w:tc>
        <w:tc>
          <w:tcPr>
            <w:tcW w:w="204" w:type="pct"/>
            <w:noWrap/>
          </w:tcPr>
          <w:p w14:paraId="3197426D" w14:textId="77777777" w:rsidR="00BD1DCA" w:rsidRPr="00171936" w:rsidRDefault="00BD1DCA" w:rsidP="00535129">
            <w:r>
              <w:t>3</w:t>
            </w:r>
          </w:p>
        </w:tc>
        <w:tc>
          <w:tcPr>
            <w:tcW w:w="204" w:type="pct"/>
            <w:noWrap/>
          </w:tcPr>
          <w:p w14:paraId="12DC1C41" w14:textId="77777777" w:rsidR="00BD1DCA" w:rsidRPr="00171936" w:rsidRDefault="00BD1DCA" w:rsidP="00535129">
            <w:r>
              <w:t>1</w:t>
            </w:r>
          </w:p>
        </w:tc>
        <w:tc>
          <w:tcPr>
            <w:tcW w:w="204" w:type="pct"/>
            <w:noWrap/>
          </w:tcPr>
          <w:p w14:paraId="2134961F" w14:textId="77777777" w:rsidR="00BD1DCA" w:rsidRPr="00171936" w:rsidRDefault="00BD1DCA" w:rsidP="00535129">
            <w:r>
              <w:t>1</w:t>
            </w:r>
          </w:p>
        </w:tc>
        <w:tc>
          <w:tcPr>
            <w:tcW w:w="204" w:type="pct"/>
            <w:noWrap/>
          </w:tcPr>
          <w:p w14:paraId="796FF90D" w14:textId="05D4E103" w:rsidR="00BD1DCA" w:rsidRPr="00171936" w:rsidRDefault="0057310F" w:rsidP="00535129">
            <w:r>
              <w:t>3</w:t>
            </w:r>
          </w:p>
        </w:tc>
        <w:tc>
          <w:tcPr>
            <w:tcW w:w="204" w:type="pct"/>
            <w:noWrap/>
          </w:tcPr>
          <w:p w14:paraId="57B2671A" w14:textId="77777777" w:rsidR="00BD1DCA" w:rsidRPr="00171936" w:rsidRDefault="00BD1DCA" w:rsidP="00535129">
            <w:r>
              <w:t>1</w:t>
            </w:r>
          </w:p>
        </w:tc>
        <w:tc>
          <w:tcPr>
            <w:tcW w:w="204" w:type="pct"/>
            <w:noWrap/>
          </w:tcPr>
          <w:p w14:paraId="722A2230" w14:textId="77777777" w:rsidR="00BD1DCA" w:rsidRDefault="00BD1DCA" w:rsidP="00535129">
            <w:r>
              <w:t>4</w:t>
            </w:r>
          </w:p>
        </w:tc>
        <w:tc>
          <w:tcPr>
            <w:tcW w:w="204" w:type="pct"/>
            <w:noWrap/>
          </w:tcPr>
          <w:p w14:paraId="556E9228" w14:textId="77777777" w:rsidR="00BD1DCA" w:rsidRPr="00171936" w:rsidRDefault="00BD1DCA" w:rsidP="00535129">
            <w:r>
              <w:t>4</w:t>
            </w:r>
          </w:p>
        </w:tc>
        <w:tc>
          <w:tcPr>
            <w:tcW w:w="204" w:type="pct"/>
            <w:noWrap/>
          </w:tcPr>
          <w:p w14:paraId="0DE9F927" w14:textId="77777777" w:rsidR="00BD1DCA" w:rsidRPr="00171936" w:rsidRDefault="00BD1DCA" w:rsidP="00535129">
            <w:r>
              <w:t>2</w:t>
            </w:r>
          </w:p>
        </w:tc>
        <w:tc>
          <w:tcPr>
            <w:tcW w:w="204" w:type="pct"/>
            <w:noWrap/>
          </w:tcPr>
          <w:p w14:paraId="640800DE" w14:textId="52C8D9E6" w:rsidR="00BD1DCA" w:rsidRPr="00171936" w:rsidRDefault="0057310F" w:rsidP="00535129">
            <w:r>
              <w:t>1</w:t>
            </w:r>
          </w:p>
        </w:tc>
        <w:tc>
          <w:tcPr>
            <w:tcW w:w="204" w:type="pct"/>
            <w:noWrap/>
          </w:tcPr>
          <w:p w14:paraId="22162B3A" w14:textId="7E5C3407" w:rsidR="00BD1DCA" w:rsidRPr="00171936" w:rsidRDefault="0057310F" w:rsidP="00535129">
            <w:r>
              <w:t>1</w:t>
            </w:r>
          </w:p>
        </w:tc>
        <w:tc>
          <w:tcPr>
            <w:tcW w:w="204" w:type="pct"/>
            <w:noWrap/>
          </w:tcPr>
          <w:p w14:paraId="47851D19" w14:textId="77777777" w:rsidR="00BD1DCA" w:rsidRPr="00171936" w:rsidRDefault="00BD1DCA" w:rsidP="00535129">
            <w:r>
              <w:t>3</w:t>
            </w:r>
          </w:p>
        </w:tc>
        <w:tc>
          <w:tcPr>
            <w:tcW w:w="204" w:type="pct"/>
            <w:noWrap/>
          </w:tcPr>
          <w:p w14:paraId="58BA176E" w14:textId="77777777" w:rsidR="00BD1DCA" w:rsidRPr="00171936" w:rsidRDefault="00BD1DCA" w:rsidP="00535129">
            <w:r>
              <w:t>1</w:t>
            </w:r>
          </w:p>
        </w:tc>
        <w:tc>
          <w:tcPr>
            <w:tcW w:w="204" w:type="pct"/>
            <w:noWrap/>
          </w:tcPr>
          <w:p w14:paraId="7621BE82" w14:textId="77777777" w:rsidR="00BD1DCA" w:rsidRPr="00171936" w:rsidRDefault="00BD1DCA" w:rsidP="00535129">
            <w:r>
              <w:t>2</w:t>
            </w:r>
          </w:p>
        </w:tc>
        <w:tc>
          <w:tcPr>
            <w:tcW w:w="204" w:type="pct"/>
            <w:noWrap/>
          </w:tcPr>
          <w:p w14:paraId="0796827B" w14:textId="77777777" w:rsidR="00BD1DCA" w:rsidRPr="00171936" w:rsidRDefault="00BD1DCA" w:rsidP="00535129">
            <w:r>
              <w:t>2</w:t>
            </w:r>
          </w:p>
        </w:tc>
        <w:tc>
          <w:tcPr>
            <w:tcW w:w="204" w:type="pct"/>
            <w:noWrap/>
          </w:tcPr>
          <w:p w14:paraId="341868E6" w14:textId="77777777" w:rsidR="00BD1DCA" w:rsidRPr="00171936" w:rsidRDefault="00BD1DCA" w:rsidP="00535129">
            <w:r>
              <w:t>1</w:t>
            </w:r>
          </w:p>
        </w:tc>
        <w:tc>
          <w:tcPr>
            <w:tcW w:w="204" w:type="pct"/>
            <w:noWrap/>
          </w:tcPr>
          <w:p w14:paraId="277D0C95" w14:textId="77777777" w:rsidR="00BD1DCA" w:rsidRPr="00171936" w:rsidRDefault="00BD1DCA" w:rsidP="00535129">
            <w:r>
              <w:t>1</w:t>
            </w:r>
          </w:p>
        </w:tc>
        <w:tc>
          <w:tcPr>
            <w:tcW w:w="355" w:type="pct"/>
          </w:tcPr>
          <w:p w14:paraId="03587F7B" w14:textId="77777777" w:rsidR="00BD1DCA" w:rsidRPr="00ED1578" w:rsidRDefault="00BD1DCA" w:rsidP="00535129">
            <w:pPr>
              <w:rPr>
                <w:rFonts w:eastAsia="Times New Roman" w:cs="Times New Roman"/>
                <w:b/>
                <w:sz w:val="20"/>
                <w:szCs w:val="20"/>
                <w:lang w:eastAsia="en-GB"/>
              </w:rPr>
            </w:pPr>
          </w:p>
        </w:tc>
        <w:tc>
          <w:tcPr>
            <w:tcW w:w="355" w:type="pct"/>
          </w:tcPr>
          <w:p w14:paraId="751F52DE" w14:textId="77777777" w:rsidR="00BD1DCA" w:rsidRPr="00ED1578" w:rsidRDefault="00BD1DCA" w:rsidP="00535129">
            <w:pPr>
              <w:rPr>
                <w:rFonts w:eastAsia="Times New Roman" w:cs="Times New Roman"/>
                <w:b/>
                <w:sz w:val="20"/>
                <w:szCs w:val="20"/>
                <w:lang w:eastAsia="en-GB"/>
              </w:rPr>
            </w:pPr>
          </w:p>
        </w:tc>
      </w:tr>
    </w:tbl>
    <w:p w14:paraId="159BDCA0" w14:textId="77777777" w:rsidR="00BD7644" w:rsidRDefault="00BD7644">
      <w:pPr>
        <w:rPr>
          <w:rFonts w:ascii="Times New Roman" w:hAnsi="Times New Roman" w:cs="Times New Roman"/>
          <w:lang w:val="en-US"/>
        </w:rPr>
      </w:pPr>
    </w:p>
    <w:p w14:paraId="566D1F1D" w14:textId="77777777" w:rsidR="00D05D33" w:rsidRDefault="00D05D33">
      <w:pPr>
        <w:rPr>
          <w:rFonts w:ascii="Times New Roman" w:hAnsi="Times New Roman" w:cs="Times New Roman"/>
          <w:b/>
          <w:lang w:val="en-US"/>
        </w:rPr>
      </w:pPr>
      <w:r>
        <w:rPr>
          <w:rFonts w:ascii="Times New Roman" w:hAnsi="Times New Roman" w:cs="Times New Roman"/>
          <w:b/>
          <w:lang w:val="en-US"/>
        </w:rPr>
        <w:br w:type="page"/>
      </w:r>
    </w:p>
    <w:p w14:paraId="176B9ED9" w14:textId="0A3CB80A"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lastRenderedPageBreak/>
        <w:t>Table 3</w:t>
      </w:r>
    </w:p>
    <w:p w14:paraId="3377AA55" w14:textId="572A7C4D" w:rsidR="00BD7644" w:rsidRPr="00BC680B" w:rsidRDefault="00BD7644">
      <w:pPr>
        <w:rPr>
          <w:rFonts w:ascii="Times New Roman" w:hAnsi="Times New Roman" w:cs="Times New Roman"/>
          <w:b/>
          <w:lang w:val="en-US"/>
        </w:rPr>
      </w:pPr>
      <w:r w:rsidRPr="00BC680B">
        <w:rPr>
          <w:rFonts w:ascii="Times New Roman" w:hAnsi="Times New Roman" w:cs="Times New Roman"/>
          <w:b/>
          <w:lang w:val="en-US"/>
        </w:rPr>
        <w:t xml:space="preserve">Behaviour Change Techniques </w:t>
      </w:r>
      <w:r w:rsidR="00222A08">
        <w:rPr>
          <w:rFonts w:ascii="Times New Roman" w:hAnsi="Times New Roman" w:cs="Times New Roman"/>
          <w:b/>
          <w:lang w:val="en-US"/>
        </w:rPr>
        <w:t>used to train HCPs in</w:t>
      </w:r>
      <w:r w:rsidR="00222A08">
        <w:rPr>
          <w:rFonts w:ascii="Times New Roman" w:hAnsi="Times New Roman" w:cs="Times New Roman"/>
          <w:b/>
          <w:lang w:val="en-US"/>
        </w:rPr>
        <w:t xml:space="preserve"> </w:t>
      </w:r>
      <w:r w:rsidRPr="00BC680B">
        <w:rPr>
          <w:rFonts w:ascii="Times New Roman" w:hAnsi="Times New Roman" w:cs="Times New Roman"/>
          <w:b/>
          <w:lang w:val="en-US"/>
        </w:rPr>
        <w:t>empathy identified using the Behaviour Change Technique Taxonomy. Effect sizes taken from Howick et al.</w:t>
      </w:r>
      <w:r w:rsidR="00BC680B">
        <w:rPr>
          <w:rFonts w:ascii="Times New Roman" w:hAnsi="Times New Roman" w:cs="Times New Roman"/>
          <w:b/>
          <w:lang w:val="en-US"/>
        </w:rPr>
        <w:t xml:space="preserve"> with effect sizes</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435"/>
        <w:gridCol w:w="435"/>
        <w:gridCol w:w="435"/>
        <w:gridCol w:w="435"/>
        <w:gridCol w:w="434"/>
        <w:gridCol w:w="434"/>
        <w:gridCol w:w="434"/>
        <w:gridCol w:w="434"/>
        <w:gridCol w:w="434"/>
        <w:gridCol w:w="434"/>
        <w:gridCol w:w="434"/>
        <w:gridCol w:w="434"/>
        <w:gridCol w:w="434"/>
        <w:gridCol w:w="434"/>
        <w:gridCol w:w="434"/>
        <w:gridCol w:w="559"/>
      </w:tblGrid>
      <w:tr w:rsidR="005261D9" w:rsidRPr="004A0498" w14:paraId="3E63657E" w14:textId="77777777" w:rsidTr="008B747F">
        <w:trPr>
          <w:cantSplit/>
          <w:trHeight w:val="6116"/>
        </w:trPr>
        <w:tc>
          <w:tcPr>
            <w:tcW w:w="650" w:type="pct"/>
            <w:textDirection w:val="btLr"/>
          </w:tcPr>
          <w:p w14:paraId="47853AF7" w14:textId="77777777" w:rsidR="005261D9" w:rsidRPr="004A0498" w:rsidRDefault="005261D9" w:rsidP="00611767">
            <w:pPr>
              <w:ind w:left="113" w:right="113"/>
              <w:rPr>
                <w:rFonts w:ascii="Calibri" w:eastAsia="Times New Roman" w:hAnsi="Calibri" w:cs="Times New Roman"/>
                <w:color w:val="000000"/>
                <w:lang w:eastAsia="en-GB"/>
              </w:rPr>
            </w:pPr>
          </w:p>
        </w:tc>
        <w:tc>
          <w:tcPr>
            <w:tcW w:w="267" w:type="pct"/>
            <w:shd w:val="clear" w:color="auto" w:fill="auto"/>
            <w:textDirection w:val="btLr"/>
            <w:hideMark/>
          </w:tcPr>
          <w:p w14:paraId="5D33E30E"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1.1 Goal Setting</w:t>
            </w:r>
          </w:p>
        </w:tc>
        <w:tc>
          <w:tcPr>
            <w:tcW w:w="267" w:type="pct"/>
            <w:textDirection w:val="btLr"/>
          </w:tcPr>
          <w:p w14:paraId="0D4F5523" w14:textId="163F7D4E" w:rsidR="005261D9" w:rsidRPr="004A0498"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1.2 Problem solving</w:t>
            </w:r>
          </w:p>
        </w:tc>
        <w:tc>
          <w:tcPr>
            <w:tcW w:w="267" w:type="pct"/>
            <w:shd w:val="clear" w:color="auto" w:fill="auto"/>
            <w:textDirection w:val="btLr"/>
            <w:hideMark/>
          </w:tcPr>
          <w:p w14:paraId="2A9A7B4F" w14:textId="53EEDADE"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1.4 Action planning</w:t>
            </w:r>
          </w:p>
        </w:tc>
        <w:tc>
          <w:tcPr>
            <w:tcW w:w="267" w:type="pct"/>
            <w:shd w:val="clear" w:color="auto" w:fill="auto"/>
            <w:textDirection w:val="btLr"/>
            <w:hideMark/>
          </w:tcPr>
          <w:p w14:paraId="35722446"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2.2 Feedback on behaviour</w:t>
            </w:r>
          </w:p>
        </w:tc>
        <w:tc>
          <w:tcPr>
            <w:tcW w:w="267" w:type="pct"/>
            <w:shd w:val="clear" w:color="auto" w:fill="auto"/>
            <w:textDirection w:val="btLr"/>
            <w:hideMark/>
          </w:tcPr>
          <w:p w14:paraId="76E651CA" w14:textId="77777777" w:rsidR="005261D9" w:rsidRPr="004A0498"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sidRPr="004A0498">
              <w:rPr>
                <w:rFonts w:ascii="Calibri" w:eastAsia="Times New Roman" w:hAnsi="Calibri" w:cs="Times New Roman"/>
                <w:color w:val="000000"/>
                <w:lang w:eastAsia="en-GB"/>
              </w:rPr>
              <w:t xml:space="preserve"> Self-monitoring of behaviour</w:t>
            </w:r>
          </w:p>
        </w:tc>
        <w:tc>
          <w:tcPr>
            <w:tcW w:w="267" w:type="pct"/>
            <w:shd w:val="clear" w:color="auto" w:fill="auto"/>
            <w:textDirection w:val="btLr"/>
            <w:hideMark/>
          </w:tcPr>
          <w:p w14:paraId="39E71460"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4.1 Instruction on how to perform behaviour</w:t>
            </w:r>
          </w:p>
        </w:tc>
        <w:tc>
          <w:tcPr>
            <w:tcW w:w="267" w:type="pct"/>
            <w:textDirection w:val="btLr"/>
          </w:tcPr>
          <w:p w14:paraId="238BD483" w14:textId="0C68B129" w:rsidR="005261D9" w:rsidRPr="004A0498"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5.3 Information about social/ environmental consequences</w:t>
            </w:r>
          </w:p>
        </w:tc>
        <w:tc>
          <w:tcPr>
            <w:tcW w:w="267" w:type="pct"/>
            <w:shd w:val="clear" w:color="auto" w:fill="auto"/>
            <w:textDirection w:val="btLr"/>
            <w:hideMark/>
          </w:tcPr>
          <w:p w14:paraId="710576D2" w14:textId="0EDBDBCC"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6.1 Demonstration of behaviour</w:t>
            </w:r>
          </w:p>
        </w:tc>
        <w:tc>
          <w:tcPr>
            <w:tcW w:w="267" w:type="pct"/>
            <w:textDirection w:val="btLr"/>
          </w:tcPr>
          <w:p w14:paraId="19458D40" w14:textId="1F59BAE6" w:rsidR="005261D9"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6.2 Social Comparison</w:t>
            </w:r>
          </w:p>
        </w:tc>
        <w:tc>
          <w:tcPr>
            <w:tcW w:w="267" w:type="pct"/>
            <w:shd w:val="clear" w:color="auto" w:fill="auto"/>
            <w:textDirection w:val="btLr"/>
            <w:hideMark/>
          </w:tcPr>
          <w:p w14:paraId="79AC4F38" w14:textId="41634B1E" w:rsidR="005261D9" w:rsidRPr="004A0498"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7.1 P</w:t>
            </w:r>
            <w:r w:rsidRPr="004A0498">
              <w:rPr>
                <w:rFonts w:ascii="Calibri" w:eastAsia="Times New Roman" w:hAnsi="Calibri" w:cs="Times New Roman"/>
                <w:color w:val="000000"/>
                <w:lang w:eastAsia="en-GB"/>
              </w:rPr>
              <w:t>rompts/cues</w:t>
            </w:r>
          </w:p>
        </w:tc>
        <w:tc>
          <w:tcPr>
            <w:tcW w:w="267" w:type="pct"/>
            <w:shd w:val="clear" w:color="auto" w:fill="auto"/>
            <w:textDirection w:val="btLr"/>
            <w:hideMark/>
          </w:tcPr>
          <w:p w14:paraId="62681E23"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6.3 Information about others' approval</w:t>
            </w:r>
          </w:p>
        </w:tc>
        <w:tc>
          <w:tcPr>
            <w:tcW w:w="267" w:type="pct"/>
            <w:shd w:val="clear" w:color="auto" w:fill="auto"/>
            <w:textDirection w:val="btLr"/>
            <w:hideMark/>
          </w:tcPr>
          <w:p w14:paraId="4F591C3A"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8.1 Behavioural practice</w:t>
            </w:r>
          </w:p>
        </w:tc>
        <w:tc>
          <w:tcPr>
            <w:tcW w:w="267" w:type="pct"/>
            <w:shd w:val="clear" w:color="auto" w:fill="auto"/>
            <w:textDirection w:val="btLr"/>
            <w:hideMark/>
          </w:tcPr>
          <w:p w14:paraId="289CAC0C" w14:textId="77777777" w:rsidR="005261D9" w:rsidRPr="004A0498" w:rsidRDefault="005261D9" w:rsidP="00611767">
            <w:pPr>
              <w:ind w:left="113" w:right="113"/>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9.1 Credible source</w:t>
            </w:r>
          </w:p>
        </w:tc>
        <w:tc>
          <w:tcPr>
            <w:tcW w:w="267" w:type="pct"/>
            <w:shd w:val="clear" w:color="auto" w:fill="auto"/>
            <w:textDirection w:val="btLr"/>
            <w:hideMark/>
          </w:tcPr>
          <w:p w14:paraId="1D810D12" w14:textId="77777777" w:rsidR="005261D9" w:rsidRPr="004A0498" w:rsidRDefault="005261D9" w:rsidP="00611767">
            <w:pPr>
              <w:ind w:left="113" w:right="113"/>
              <w:rPr>
                <w:rFonts w:ascii="Calibri" w:eastAsia="Times New Roman" w:hAnsi="Calibri" w:cs="Times New Roman"/>
                <w:color w:val="000000"/>
                <w:lang w:eastAsia="en-GB"/>
              </w:rPr>
            </w:pPr>
            <w:r>
              <w:rPr>
                <w:rFonts w:ascii="Calibri" w:eastAsia="Times New Roman" w:hAnsi="Calibri" w:cs="Times New Roman"/>
                <w:color w:val="000000"/>
                <w:lang w:eastAsia="en-GB"/>
              </w:rPr>
              <w:t>9.2 P</w:t>
            </w:r>
            <w:r w:rsidRPr="004A0498">
              <w:rPr>
                <w:rFonts w:ascii="Calibri" w:eastAsia="Times New Roman" w:hAnsi="Calibri" w:cs="Times New Roman"/>
                <w:color w:val="000000"/>
                <w:lang w:eastAsia="en-GB"/>
              </w:rPr>
              <w:t>ros and cons</w:t>
            </w:r>
          </w:p>
        </w:tc>
        <w:tc>
          <w:tcPr>
            <w:tcW w:w="267" w:type="pct"/>
            <w:textDirection w:val="btLr"/>
          </w:tcPr>
          <w:p w14:paraId="7ADF34AA" w14:textId="2F340F2E" w:rsidR="005261D9" w:rsidRPr="00ED1578" w:rsidRDefault="005261D9" w:rsidP="00611767">
            <w:pPr>
              <w:ind w:left="113" w:right="113"/>
              <w:rPr>
                <w:rFonts w:ascii="Calibri" w:eastAsia="Times New Roman" w:hAnsi="Calibri" w:cs="Times New Roman"/>
                <w:b/>
                <w:color w:val="000000"/>
                <w:lang w:eastAsia="en-GB"/>
              </w:rPr>
            </w:pPr>
            <w:r>
              <w:rPr>
                <w:rFonts w:ascii="Calibri" w:eastAsia="Times New Roman" w:hAnsi="Calibri" w:cs="Times New Roman"/>
                <w:b/>
                <w:color w:val="000000"/>
                <w:lang w:eastAsia="en-GB"/>
              </w:rPr>
              <w:t>Total</w:t>
            </w:r>
          </w:p>
        </w:tc>
        <w:tc>
          <w:tcPr>
            <w:tcW w:w="347" w:type="pct"/>
            <w:textDirection w:val="btLr"/>
          </w:tcPr>
          <w:p w14:paraId="5FF468C0" w14:textId="77777777" w:rsidR="005261D9" w:rsidRPr="00ED1578" w:rsidRDefault="005261D9" w:rsidP="00611767">
            <w:pPr>
              <w:ind w:left="113" w:right="113"/>
              <w:rPr>
                <w:rFonts w:ascii="Calibri" w:eastAsia="Times New Roman" w:hAnsi="Calibri" w:cs="Times New Roman"/>
                <w:b/>
                <w:color w:val="000000"/>
                <w:lang w:eastAsia="en-GB"/>
              </w:rPr>
            </w:pPr>
            <w:r w:rsidRPr="00ED1578">
              <w:rPr>
                <w:rFonts w:ascii="Calibri" w:eastAsia="Times New Roman" w:hAnsi="Calibri" w:cs="Times New Roman"/>
                <w:b/>
                <w:color w:val="000000"/>
                <w:lang w:eastAsia="en-GB"/>
              </w:rPr>
              <w:t>Effect size</w:t>
            </w:r>
            <w:r>
              <w:rPr>
                <w:rFonts w:ascii="Calibri" w:eastAsia="Times New Roman" w:hAnsi="Calibri" w:cs="Times New Roman"/>
                <w:b/>
                <w:color w:val="000000"/>
                <w:lang w:eastAsia="en-GB"/>
              </w:rPr>
              <w:t xml:space="preserve"> (Std. mean difference)</w:t>
            </w:r>
          </w:p>
        </w:tc>
      </w:tr>
      <w:tr w:rsidR="005261D9" w:rsidRPr="004A0498" w14:paraId="181B7F53" w14:textId="77777777" w:rsidTr="008B747F">
        <w:trPr>
          <w:trHeight w:val="300"/>
        </w:trPr>
        <w:tc>
          <w:tcPr>
            <w:tcW w:w="650" w:type="pct"/>
            <w:vAlign w:val="center"/>
          </w:tcPr>
          <w:p w14:paraId="06396127" w14:textId="77777777" w:rsidR="005261D9" w:rsidRPr="004A0498" w:rsidRDefault="005261D9" w:rsidP="005261D9">
            <w:pPr>
              <w:rPr>
                <w:rFonts w:ascii="Calibri" w:eastAsia="Times New Roman" w:hAnsi="Calibri" w:cs="Times New Roman"/>
                <w:color w:val="000000"/>
                <w:lang w:eastAsia="en-GB"/>
              </w:rPr>
            </w:pPr>
            <w:proofErr w:type="spellStart"/>
            <w:r w:rsidRPr="00171936">
              <w:t>Chassany</w:t>
            </w:r>
            <w:proofErr w:type="spellEnd"/>
            <w:r>
              <w:t xml:space="preserve"> 2006</w:t>
            </w:r>
          </w:p>
        </w:tc>
        <w:tc>
          <w:tcPr>
            <w:tcW w:w="267" w:type="pct"/>
            <w:shd w:val="clear" w:color="auto" w:fill="auto"/>
            <w:noWrap/>
            <w:vAlign w:val="center"/>
            <w:hideMark/>
          </w:tcPr>
          <w:p w14:paraId="6250C87E"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0AD7AD3E"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502873DF" w14:textId="3781D511"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36E0D1AB"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69D85C05"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70229DFC"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1634CAC2"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7B13B0CC" w14:textId="4664704B"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27005094"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3D7283D0" w14:textId="1C489171"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6D378638"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06251360" w14:textId="3BB50648"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5764F542"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5721C555"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459C3E59" w14:textId="77777777" w:rsidR="005261D9" w:rsidRPr="00ED1578" w:rsidRDefault="005261D9">
            <w:pPr>
              <w:rPr>
                <w:rFonts w:eastAsia="Times New Roman" w:cs="Times New Roman"/>
                <w:b/>
                <w:color w:val="000000"/>
                <w:lang w:eastAsia="en-GB"/>
              </w:rPr>
            </w:pPr>
            <w:r>
              <w:rPr>
                <w:rFonts w:eastAsia="Times New Roman" w:cs="Times New Roman"/>
                <w:b/>
                <w:color w:val="000000"/>
                <w:lang w:eastAsia="en-GB"/>
              </w:rPr>
              <w:t>6</w:t>
            </w:r>
          </w:p>
        </w:tc>
        <w:tc>
          <w:tcPr>
            <w:tcW w:w="347" w:type="pct"/>
            <w:vAlign w:val="center"/>
          </w:tcPr>
          <w:p w14:paraId="1610A876" w14:textId="77777777" w:rsidR="005261D9" w:rsidRPr="00ED1578" w:rsidRDefault="005261D9">
            <w:pPr>
              <w:rPr>
                <w:rFonts w:eastAsia="Times New Roman" w:cs="Times New Roman"/>
                <w:b/>
                <w:color w:val="000000"/>
                <w:lang w:eastAsia="en-GB"/>
              </w:rPr>
            </w:pPr>
            <w:r w:rsidRPr="00ED1578">
              <w:rPr>
                <w:rFonts w:eastAsia="Times New Roman" w:cs="Times New Roman"/>
                <w:b/>
                <w:color w:val="000000"/>
                <w:lang w:eastAsia="en-GB"/>
              </w:rPr>
              <w:t>-0.19</w:t>
            </w:r>
          </w:p>
        </w:tc>
      </w:tr>
      <w:tr w:rsidR="005261D9" w:rsidRPr="004A0498" w14:paraId="30DA9D65" w14:textId="77777777" w:rsidTr="008B747F">
        <w:trPr>
          <w:trHeight w:val="300"/>
        </w:trPr>
        <w:tc>
          <w:tcPr>
            <w:tcW w:w="650" w:type="pct"/>
            <w:vAlign w:val="center"/>
          </w:tcPr>
          <w:p w14:paraId="71F05F6D" w14:textId="77777777" w:rsidR="005261D9" w:rsidRPr="004A0498" w:rsidRDefault="005261D9" w:rsidP="005261D9">
            <w:pPr>
              <w:rPr>
                <w:rFonts w:ascii="Calibri" w:eastAsia="Times New Roman" w:hAnsi="Calibri" w:cs="Times New Roman"/>
                <w:color w:val="000000"/>
                <w:lang w:eastAsia="en-GB"/>
              </w:rPr>
            </w:pPr>
            <w:r w:rsidRPr="00171936">
              <w:t>Fujimori</w:t>
            </w:r>
            <w:r>
              <w:t xml:space="preserve"> 2014</w:t>
            </w:r>
          </w:p>
        </w:tc>
        <w:tc>
          <w:tcPr>
            <w:tcW w:w="267" w:type="pct"/>
            <w:shd w:val="clear" w:color="auto" w:fill="auto"/>
            <w:noWrap/>
            <w:vAlign w:val="center"/>
            <w:hideMark/>
          </w:tcPr>
          <w:p w14:paraId="2D89D55B"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088B78A1" w14:textId="1CB6E431"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x</w:t>
            </w:r>
          </w:p>
        </w:tc>
        <w:tc>
          <w:tcPr>
            <w:tcW w:w="267" w:type="pct"/>
            <w:shd w:val="clear" w:color="auto" w:fill="auto"/>
            <w:noWrap/>
            <w:vAlign w:val="center"/>
            <w:hideMark/>
          </w:tcPr>
          <w:p w14:paraId="1BCAC82C" w14:textId="0F1DE29E"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4E9E664A"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2DC70877"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59E9E6EA"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4F245FCA"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7D4C7792" w14:textId="02534255"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305C7357"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799410B3" w14:textId="521FFDE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40519C30"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15E1AC57"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0D9D435A"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652D7A95"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1CC48A63" w14:textId="77777777" w:rsidR="005261D9" w:rsidRPr="00ED1578" w:rsidRDefault="005261D9">
            <w:pPr>
              <w:rPr>
                <w:rFonts w:eastAsia="Times New Roman" w:cs="Times New Roman"/>
                <w:b/>
                <w:color w:val="000000"/>
                <w:lang w:eastAsia="en-GB"/>
              </w:rPr>
            </w:pPr>
            <w:r>
              <w:rPr>
                <w:rFonts w:eastAsia="Times New Roman" w:cs="Times New Roman"/>
                <w:b/>
                <w:color w:val="000000"/>
                <w:lang w:eastAsia="en-GB"/>
              </w:rPr>
              <w:t>6</w:t>
            </w:r>
          </w:p>
        </w:tc>
        <w:tc>
          <w:tcPr>
            <w:tcW w:w="347" w:type="pct"/>
            <w:vAlign w:val="center"/>
          </w:tcPr>
          <w:p w14:paraId="3AFDACCA" w14:textId="77777777" w:rsidR="005261D9" w:rsidRPr="00ED1578" w:rsidRDefault="005261D9">
            <w:pPr>
              <w:rPr>
                <w:rFonts w:eastAsia="Times New Roman" w:cs="Times New Roman"/>
                <w:b/>
                <w:color w:val="000000"/>
                <w:lang w:eastAsia="en-GB"/>
              </w:rPr>
            </w:pPr>
            <w:r w:rsidRPr="00ED1578">
              <w:rPr>
                <w:rFonts w:eastAsia="Times New Roman" w:cs="Times New Roman"/>
                <w:b/>
                <w:color w:val="000000"/>
                <w:lang w:eastAsia="en-GB"/>
              </w:rPr>
              <w:t>-0.16</w:t>
            </w:r>
          </w:p>
        </w:tc>
      </w:tr>
      <w:tr w:rsidR="005261D9" w:rsidRPr="004A0498" w14:paraId="7F392D94" w14:textId="77777777" w:rsidTr="008B747F">
        <w:trPr>
          <w:trHeight w:val="300"/>
        </w:trPr>
        <w:tc>
          <w:tcPr>
            <w:tcW w:w="650" w:type="pct"/>
            <w:vAlign w:val="center"/>
          </w:tcPr>
          <w:p w14:paraId="4DD507A1" w14:textId="77777777" w:rsidR="005261D9" w:rsidRPr="004A0498" w:rsidRDefault="005261D9" w:rsidP="005261D9">
            <w:pPr>
              <w:rPr>
                <w:rFonts w:ascii="Calibri" w:eastAsia="Times New Roman" w:hAnsi="Calibri" w:cs="Times New Roman"/>
                <w:color w:val="000000"/>
                <w:lang w:eastAsia="en-GB"/>
              </w:rPr>
            </w:pPr>
            <w:proofErr w:type="spellStart"/>
            <w:r w:rsidRPr="00171936">
              <w:t>Kaptchuk</w:t>
            </w:r>
            <w:proofErr w:type="spellEnd"/>
            <w:r>
              <w:t xml:space="preserve"> 2008</w:t>
            </w:r>
          </w:p>
        </w:tc>
        <w:tc>
          <w:tcPr>
            <w:tcW w:w="267" w:type="pct"/>
            <w:shd w:val="clear" w:color="auto" w:fill="auto"/>
            <w:noWrap/>
            <w:vAlign w:val="center"/>
            <w:hideMark/>
          </w:tcPr>
          <w:p w14:paraId="00928076"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25EEFE08"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0F56E199" w14:textId="699F78ED"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2FA8171"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2F449508"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6E6D0F7D"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400E01BE"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68F81B6E" w14:textId="417BA8F8"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50C05414"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11412FE4" w14:textId="65C1A413"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0CD70B02"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30CE02A6"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6A48799C" w14:textId="77777777" w:rsidR="005261D9" w:rsidRPr="004A0498" w:rsidRDefault="005261D9">
            <w:pPr>
              <w:rPr>
                <w:rFonts w:ascii="Calibri" w:eastAsia="Times New Roman" w:hAnsi="Calibri" w:cs="Times New Roman"/>
                <w:color w:val="000000"/>
                <w:lang w:eastAsia="en-GB"/>
              </w:rPr>
            </w:pPr>
            <w:r>
              <w:rPr>
                <w:rFonts w:ascii="Calibri" w:eastAsia="Times New Roman" w:hAnsi="Calibri" w:cs="Times New Roman"/>
                <w:color w:val="000000"/>
                <w:lang w:eastAsia="en-GB"/>
              </w:rPr>
              <w:t>x</w:t>
            </w:r>
          </w:p>
        </w:tc>
        <w:tc>
          <w:tcPr>
            <w:tcW w:w="267" w:type="pct"/>
            <w:shd w:val="clear" w:color="auto" w:fill="auto"/>
            <w:noWrap/>
            <w:vAlign w:val="center"/>
            <w:hideMark/>
          </w:tcPr>
          <w:p w14:paraId="796E57AB"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192640F2" w14:textId="77777777" w:rsidR="005261D9" w:rsidRPr="00ED1578" w:rsidRDefault="005261D9">
            <w:pPr>
              <w:rPr>
                <w:rFonts w:eastAsia="Times New Roman" w:cs="Times New Roman"/>
                <w:b/>
                <w:color w:val="000000"/>
                <w:lang w:eastAsia="en-GB"/>
              </w:rPr>
            </w:pPr>
            <w:r>
              <w:rPr>
                <w:rFonts w:eastAsia="Times New Roman" w:cs="Times New Roman"/>
                <w:b/>
                <w:color w:val="000000"/>
                <w:lang w:eastAsia="en-GB"/>
              </w:rPr>
              <w:t>5</w:t>
            </w:r>
          </w:p>
        </w:tc>
        <w:tc>
          <w:tcPr>
            <w:tcW w:w="347" w:type="pct"/>
            <w:vAlign w:val="center"/>
          </w:tcPr>
          <w:p w14:paraId="6B964746" w14:textId="77777777" w:rsidR="005261D9" w:rsidRPr="00ED1578" w:rsidRDefault="005261D9">
            <w:pPr>
              <w:rPr>
                <w:rFonts w:eastAsia="Times New Roman" w:cs="Times New Roman"/>
                <w:b/>
                <w:color w:val="000000"/>
                <w:lang w:eastAsia="en-GB"/>
              </w:rPr>
            </w:pPr>
            <w:r w:rsidRPr="00ED1578">
              <w:rPr>
                <w:rFonts w:eastAsia="Times New Roman" w:cs="Times New Roman"/>
                <w:b/>
                <w:color w:val="000000"/>
                <w:lang w:eastAsia="en-GB"/>
              </w:rPr>
              <w:t>-0.52</w:t>
            </w:r>
          </w:p>
        </w:tc>
      </w:tr>
      <w:tr w:rsidR="005261D9" w:rsidRPr="004A0498" w14:paraId="214FAA7C" w14:textId="77777777" w:rsidTr="008B747F">
        <w:trPr>
          <w:trHeight w:val="300"/>
        </w:trPr>
        <w:tc>
          <w:tcPr>
            <w:tcW w:w="650" w:type="pct"/>
            <w:vAlign w:val="center"/>
          </w:tcPr>
          <w:p w14:paraId="4F968F5C" w14:textId="77777777" w:rsidR="005261D9" w:rsidRPr="004A0498" w:rsidRDefault="005261D9" w:rsidP="005261D9">
            <w:pPr>
              <w:rPr>
                <w:rFonts w:ascii="Calibri" w:eastAsia="Times New Roman" w:hAnsi="Calibri" w:cs="Times New Roman"/>
                <w:color w:val="000000"/>
                <w:lang w:eastAsia="en-GB"/>
              </w:rPr>
            </w:pPr>
            <w:r w:rsidRPr="00171936">
              <w:t>Little</w:t>
            </w:r>
            <w:r>
              <w:t xml:space="preserve"> 2015</w:t>
            </w:r>
          </w:p>
        </w:tc>
        <w:tc>
          <w:tcPr>
            <w:tcW w:w="267" w:type="pct"/>
            <w:shd w:val="clear" w:color="auto" w:fill="auto"/>
            <w:noWrap/>
            <w:vAlign w:val="center"/>
            <w:hideMark/>
          </w:tcPr>
          <w:p w14:paraId="5E069B5B"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3DCA8281"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3E82D138" w14:textId="5C943BE4"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7EC3257C"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F820AAC"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6588DC6A"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7C941D65" w14:textId="2E56F036"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x</w:t>
            </w:r>
          </w:p>
        </w:tc>
        <w:tc>
          <w:tcPr>
            <w:tcW w:w="267" w:type="pct"/>
            <w:shd w:val="clear" w:color="auto" w:fill="auto"/>
            <w:noWrap/>
            <w:vAlign w:val="center"/>
            <w:hideMark/>
          </w:tcPr>
          <w:p w14:paraId="4E7CAA98" w14:textId="7465B315"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5BBDFE97"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FA96C20" w14:textId="7D6661AC"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41A5D879"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126E736D" w14:textId="77777777" w:rsidR="005261D9" w:rsidRPr="004A0498" w:rsidRDefault="005261D9">
            <w:pPr>
              <w:rPr>
                <w:rFonts w:ascii="Calibri" w:eastAsia="Times New Roman" w:hAnsi="Calibri" w:cs="Times New Roman"/>
                <w:color w:val="000000"/>
                <w:lang w:eastAsia="en-GB"/>
              </w:rPr>
            </w:pPr>
          </w:p>
        </w:tc>
        <w:tc>
          <w:tcPr>
            <w:tcW w:w="267" w:type="pct"/>
            <w:shd w:val="clear" w:color="auto" w:fill="auto"/>
            <w:noWrap/>
            <w:vAlign w:val="center"/>
            <w:hideMark/>
          </w:tcPr>
          <w:p w14:paraId="324ECB6E"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3DF0298" w14:textId="77777777"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6D734D91" w14:textId="77777777" w:rsidR="005261D9" w:rsidRPr="00ED1578" w:rsidRDefault="005261D9">
            <w:pPr>
              <w:rPr>
                <w:rFonts w:eastAsia="Times New Roman" w:cs="Times New Roman"/>
                <w:b/>
                <w:sz w:val="20"/>
                <w:szCs w:val="20"/>
                <w:lang w:eastAsia="en-GB"/>
              </w:rPr>
            </w:pPr>
            <w:r>
              <w:rPr>
                <w:rFonts w:eastAsia="Times New Roman" w:cs="Times New Roman"/>
                <w:b/>
                <w:sz w:val="20"/>
                <w:szCs w:val="20"/>
                <w:lang w:eastAsia="en-GB"/>
              </w:rPr>
              <w:t>6</w:t>
            </w:r>
          </w:p>
        </w:tc>
        <w:tc>
          <w:tcPr>
            <w:tcW w:w="347" w:type="pct"/>
            <w:vAlign w:val="center"/>
          </w:tcPr>
          <w:p w14:paraId="7B73B765" w14:textId="77777777" w:rsidR="005261D9" w:rsidRPr="00ED1578" w:rsidRDefault="005261D9">
            <w:pPr>
              <w:rPr>
                <w:rFonts w:eastAsia="Times New Roman" w:cs="Times New Roman"/>
                <w:b/>
                <w:sz w:val="20"/>
                <w:szCs w:val="20"/>
                <w:lang w:eastAsia="en-GB"/>
              </w:rPr>
            </w:pPr>
            <w:r w:rsidRPr="00ED1578">
              <w:rPr>
                <w:rFonts w:eastAsia="Times New Roman" w:cs="Times New Roman"/>
                <w:b/>
                <w:sz w:val="20"/>
                <w:szCs w:val="20"/>
                <w:lang w:eastAsia="en-GB"/>
              </w:rPr>
              <w:t>-0.35</w:t>
            </w:r>
          </w:p>
        </w:tc>
      </w:tr>
      <w:tr w:rsidR="005261D9" w:rsidRPr="004A0498" w14:paraId="04933665" w14:textId="77777777" w:rsidTr="008B747F">
        <w:trPr>
          <w:trHeight w:val="300"/>
        </w:trPr>
        <w:tc>
          <w:tcPr>
            <w:tcW w:w="650" w:type="pct"/>
            <w:vAlign w:val="center"/>
          </w:tcPr>
          <w:p w14:paraId="084C1637" w14:textId="77777777" w:rsidR="005261D9" w:rsidRPr="004A0498" w:rsidRDefault="005261D9" w:rsidP="005261D9">
            <w:pPr>
              <w:rPr>
                <w:rFonts w:ascii="Calibri" w:eastAsia="Times New Roman" w:hAnsi="Calibri" w:cs="Times New Roman"/>
                <w:color w:val="000000"/>
                <w:lang w:eastAsia="en-GB"/>
              </w:rPr>
            </w:pPr>
            <w:proofErr w:type="spellStart"/>
            <w:r w:rsidRPr="00171936">
              <w:t>Soltner</w:t>
            </w:r>
            <w:proofErr w:type="spellEnd"/>
            <w:r>
              <w:t xml:space="preserve"> 2011</w:t>
            </w:r>
          </w:p>
        </w:tc>
        <w:tc>
          <w:tcPr>
            <w:tcW w:w="267" w:type="pct"/>
            <w:shd w:val="clear" w:color="auto" w:fill="auto"/>
            <w:noWrap/>
            <w:vAlign w:val="center"/>
            <w:hideMark/>
          </w:tcPr>
          <w:p w14:paraId="69FCF42D"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3F39837D"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28304508" w14:textId="1CFD5F30"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2EE0E077"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0410076E"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09F07B2A" w14:textId="77777777"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6A89AB94"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69B1A258" w14:textId="593893C4"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0C5D215F"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5EADEAA0" w14:textId="22DCD17B"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510EE21A"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4304E174"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2D49E919"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07802247" w14:textId="77777777"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59AFA820" w14:textId="77777777" w:rsidR="005261D9" w:rsidRPr="00ED1578" w:rsidRDefault="005261D9">
            <w:pPr>
              <w:rPr>
                <w:rFonts w:eastAsia="Times New Roman" w:cs="Times New Roman"/>
                <w:b/>
                <w:sz w:val="20"/>
                <w:szCs w:val="20"/>
                <w:lang w:eastAsia="en-GB"/>
              </w:rPr>
            </w:pPr>
            <w:r>
              <w:rPr>
                <w:rFonts w:eastAsia="Times New Roman" w:cs="Times New Roman"/>
                <w:b/>
                <w:sz w:val="20"/>
                <w:szCs w:val="20"/>
                <w:lang w:eastAsia="en-GB"/>
              </w:rPr>
              <w:t>1</w:t>
            </w:r>
          </w:p>
        </w:tc>
        <w:tc>
          <w:tcPr>
            <w:tcW w:w="347" w:type="pct"/>
            <w:vAlign w:val="center"/>
          </w:tcPr>
          <w:p w14:paraId="42D1C584" w14:textId="77777777" w:rsidR="005261D9" w:rsidRPr="00ED1578" w:rsidRDefault="005261D9">
            <w:pPr>
              <w:rPr>
                <w:rFonts w:eastAsia="Times New Roman" w:cs="Times New Roman"/>
                <w:b/>
                <w:sz w:val="20"/>
                <w:szCs w:val="20"/>
                <w:lang w:eastAsia="en-GB"/>
              </w:rPr>
            </w:pPr>
            <w:r w:rsidRPr="00ED1578">
              <w:rPr>
                <w:rFonts w:eastAsia="Times New Roman" w:cs="Times New Roman"/>
                <w:b/>
                <w:sz w:val="20"/>
                <w:szCs w:val="20"/>
                <w:lang w:eastAsia="en-GB"/>
              </w:rPr>
              <w:t>-0.02</w:t>
            </w:r>
          </w:p>
        </w:tc>
      </w:tr>
      <w:tr w:rsidR="005261D9" w:rsidRPr="004A0498" w14:paraId="6D919873" w14:textId="77777777" w:rsidTr="008B747F">
        <w:trPr>
          <w:trHeight w:val="300"/>
        </w:trPr>
        <w:tc>
          <w:tcPr>
            <w:tcW w:w="650" w:type="pct"/>
            <w:vAlign w:val="center"/>
          </w:tcPr>
          <w:p w14:paraId="1E9A6136" w14:textId="13EF6B9E" w:rsidR="005261D9" w:rsidRPr="004A0498" w:rsidRDefault="005261D9" w:rsidP="005261D9">
            <w:pPr>
              <w:rPr>
                <w:rFonts w:ascii="Calibri" w:eastAsia="Times New Roman" w:hAnsi="Calibri" w:cs="Times New Roman"/>
                <w:color w:val="000000"/>
                <w:lang w:eastAsia="en-GB"/>
              </w:rPr>
            </w:pPr>
            <w:proofErr w:type="spellStart"/>
            <w:r w:rsidRPr="00171936">
              <w:t>Va</w:t>
            </w:r>
            <w:r w:rsidR="00937A4E">
              <w:t>n</w:t>
            </w:r>
            <w:r w:rsidRPr="00171936">
              <w:t>g</w:t>
            </w:r>
            <w:r w:rsidR="00937A4E">
              <w:t>r</w:t>
            </w:r>
            <w:r w:rsidRPr="00171936">
              <w:t>onsveld</w:t>
            </w:r>
            <w:proofErr w:type="spellEnd"/>
            <w:r>
              <w:t xml:space="preserve"> 2012</w:t>
            </w:r>
          </w:p>
        </w:tc>
        <w:tc>
          <w:tcPr>
            <w:tcW w:w="267" w:type="pct"/>
            <w:shd w:val="clear" w:color="auto" w:fill="auto"/>
            <w:noWrap/>
            <w:vAlign w:val="center"/>
            <w:hideMark/>
          </w:tcPr>
          <w:p w14:paraId="23902804"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7A6D1D5C"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6C5BDB4C" w14:textId="1C761E1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72D5D55A"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066D343"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09F9B7DC"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vAlign w:val="center"/>
          </w:tcPr>
          <w:p w14:paraId="0C9C07AD"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4C0F2E31" w14:textId="3E8843C1"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08843C80"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7D6BDB46" w14:textId="6BD5EA23"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2DC80597"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6D8B40C1"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2401038" w14:textId="77777777" w:rsidR="005261D9" w:rsidRPr="004A0498" w:rsidRDefault="005261D9">
            <w:pPr>
              <w:rPr>
                <w:rFonts w:ascii="Calibri" w:eastAsia="Times New Roman" w:hAnsi="Calibri" w:cs="Times New Roman"/>
                <w:color w:val="000000"/>
                <w:lang w:eastAsia="en-GB"/>
              </w:rPr>
            </w:pPr>
            <w:r w:rsidRPr="004A0498">
              <w:rPr>
                <w:rFonts w:ascii="Calibri" w:eastAsia="Times New Roman" w:hAnsi="Calibri" w:cs="Times New Roman"/>
                <w:color w:val="000000"/>
                <w:lang w:eastAsia="en-GB"/>
              </w:rPr>
              <w:t>x</w:t>
            </w:r>
          </w:p>
        </w:tc>
        <w:tc>
          <w:tcPr>
            <w:tcW w:w="267" w:type="pct"/>
            <w:shd w:val="clear" w:color="auto" w:fill="auto"/>
            <w:noWrap/>
            <w:vAlign w:val="center"/>
            <w:hideMark/>
          </w:tcPr>
          <w:p w14:paraId="3EBB0198"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2739087A" w14:textId="77777777" w:rsidR="005261D9" w:rsidRPr="00ED1578" w:rsidRDefault="005261D9">
            <w:pPr>
              <w:rPr>
                <w:rFonts w:eastAsia="Times New Roman" w:cs="Times New Roman"/>
                <w:b/>
                <w:color w:val="000000"/>
                <w:lang w:eastAsia="en-GB"/>
              </w:rPr>
            </w:pPr>
            <w:r>
              <w:rPr>
                <w:rFonts w:eastAsia="Times New Roman" w:cs="Times New Roman"/>
                <w:b/>
                <w:color w:val="000000"/>
                <w:lang w:eastAsia="en-GB"/>
              </w:rPr>
              <w:t>2</w:t>
            </w:r>
          </w:p>
        </w:tc>
        <w:tc>
          <w:tcPr>
            <w:tcW w:w="347" w:type="pct"/>
            <w:vAlign w:val="center"/>
          </w:tcPr>
          <w:p w14:paraId="5206E525" w14:textId="77777777" w:rsidR="005261D9" w:rsidRPr="00ED1578" w:rsidRDefault="005261D9">
            <w:pPr>
              <w:rPr>
                <w:rFonts w:eastAsia="Times New Roman" w:cs="Times New Roman"/>
                <w:b/>
                <w:color w:val="000000"/>
                <w:lang w:eastAsia="en-GB"/>
              </w:rPr>
            </w:pPr>
            <w:r w:rsidRPr="00ED1578">
              <w:rPr>
                <w:rFonts w:eastAsia="Times New Roman" w:cs="Times New Roman"/>
                <w:b/>
                <w:color w:val="000000"/>
                <w:lang w:eastAsia="en-GB"/>
              </w:rPr>
              <w:t>-0.13</w:t>
            </w:r>
          </w:p>
        </w:tc>
      </w:tr>
      <w:tr w:rsidR="005261D9" w:rsidRPr="004A0498" w14:paraId="56CEFB04" w14:textId="77777777" w:rsidTr="008B747F">
        <w:trPr>
          <w:trHeight w:val="300"/>
        </w:trPr>
        <w:tc>
          <w:tcPr>
            <w:tcW w:w="650" w:type="pct"/>
            <w:vAlign w:val="center"/>
          </w:tcPr>
          <w:p w14:paraId="05927615" w14:textId="77777777" w:rsidR="005261D9" w:rsidRPr="004A0498" w:rsidRDefault="005261D9" w:rsidP="005261D9">
            <w:pPr>
              <w:rPr>
                <w:rFonts w:ascii="Calibri" w:eastAsia="Times New Roman" w:hAnsi="Calibri" w:cs="Times New Roman"/>
                <w:color w:val="000000"/>
                <w:lang w:eastAsia="en-GB"/>
              </w:rPr>
            </w:pPr>
            <w:r w:rsidRPr="00171936">
              <w:t>White</w:t>
            </w:r>
            <w:r>
              <w:t xml:space="preserve"> 2012</w:t>
            </w:r>
          </w:p>
        </w:tc>
        <w:tc>
          <w:tcPr>
            <w:tcW w:w="267" w:type="pct"/>
            <w:shd w:val="clear" w:color="auto" w:fill="auto"/>
            <w:noWrap/>
            <w:vAlign w:val="center"/>
            <w:hideMark/>
          </w:tcPr>
          <w:p w14:paraId="5EC8B24F"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4076E287"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546D60C2" w14:textId="470C5DCA"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487D121"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396EA9FE"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6BEE48F9" w14:textId="77777777" w:rsidR="005261D9" w:rsidRPr="004A0498" w:rsidRDefault="005261D9">
            <w:pPr>
              <w:rPr>
                <w:rFonts w:ascii="Calibri" w:eastAsia="Times New Roman" w:hAnsi="Calibri" w:cs="Times New Roman"/>
                <w:color w:val="000000"/>
                <w:lang w:eastAsia="en-GB"/>
              </w:rPr>
            </w:pPr>
          </w:p>
        </w:tc>
        <w:tc>
          <w:tcPr>
            <w:tcW w:w="267" w:type="pct"/>
            <w:vAlign w:val="center"/>
          </w:tcPr>
          <w:p w14:paraId="05B5F382"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2F726F98" w14:textId="58DF330A"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45B39CD6" w14:textId="28B52B5F"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x</w:t>
            </w:r>
          </w:p>
        </w:tc>
        <w:tc>
          <w:tcPr>
            <w:tcW w:w="267" w:type="pct"/>
            <w:shd w:val="clear" w:color="auto" w:fill="auto"/>
            <w:noWrap/>
            <w:vAlign w:val="center"/>
            <w:hideMark/>
          </w:tcPr>
          <w:p w14:paraId="542FECDD" w14:textId="5411B0AC"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4D9EC189"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5E738A25"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187A46E" w14:textId="77777777" w:rsidR="005261D9" w:rsidRPr="004A0498" w:rsidRDefault="005261D9">
            <w:pPr>
              <w:rPr>
                <w:rFonts w:ascii="Times New Roman" w:eastAsia="Times New Roman" w:hAnsi="Times New Roman" w:cs="Times New Roman"/>
                <w:sz w:val="20"/>
                <w:szCs w:val="20"/>
                <w:lang w:eastAsia="en-GB"/>
              </w:rPr>
            </w:pPr>
          </w:p>
        </w:tc>
        <w:tc>
          <w:tcPr>
            <w:tcW w:w="267" w:type="pct"/>
            <w:shd w:val="clear" w:color="auto" w:fill="auto"/>
            <w:noWrap/>
            <w:vAlign w:val="center"/>
            <w:hideMark/>
          </w:tcPr>
          <w:p w14:paraId="1BBBD486" w14:textId="77777777" w:rsidR="005261D9" w:rsidRPr="004A0498" w:rsidRDefault="005261D9">
            <w:pPr>
              <w:rPr>
                <w:rFonts w:ascii="Times New Roman" w:eastAsia="Times New Roman" w:hAnsi="Times New Roman" w:cs="Times New Roman"/>
                <w:sz w:val="20"/>
                <w:szCs w:val="20"/>
                <w:lang w:eastAsia="en-GB"/>
              </w:rPr>
            </w:pPr>
          </w:p>
        </w:tc>
        <w:tc>
          <w:tcPr>
            <w:tcW w:w="267" w:type="pct"/>
            <w:vAlign w:val="center"/>
          </w:tcPr>
          <w:p w14:paraId="0FD4D3E0" w14:textId="77777777" w:rsidR="005261D9" w:rsidRPr="00ED1578" w:rsidRDefault="005261D9">
            <w:pPr>
              <w:rPr>
                <w:rFonts w:eastAsia="Times New Roman" w:cs="Times New Roman"/>
                <w:b/>
                <w:sz w:val="20"/>
                <w:szCs w:val="20"/>
                <w:lang w:eastAsia="en-GB"/>
              </w:rPr>
            </w:pPr>
            <w:r>
              <w:rPr>
                <w:rFonts w:eastAsia="Times New Roman" w:cs="Times New Roman"/>
                <w:b/>
                <w:sz w:val="20"/>
                <w:szCs w:val="20"/>
                <w:lang w:eastAsia="en-GB"/>
              </w:rPr>
              <w:t>1</w:t>
            </w:r>
          </w:p>
        </w:tc>
        <w:tc>
          <w:tcPr>
            <w:tcW w:w="347" w:type="pct"/>
            <w:vAlign w:val="center"/>
          </w:tcPr>
          <w:p w14:paraId="72D0FEE1" w14:textId="77777777" w:rsidR="005261D9" w:rsidRPr="00ED1578" w:rsidRDefault="005261D9">
            <w:pPr>
              <w:rPr>
                <w:rFonts w:eastAsia="Times New Roman" w:cs="Times New Roman"/>
                <w:b/>
                <w:sz w:val="20"/>
                <w:szCs w:val="20"/>
                <w:lang w:eastAsia="en-GB"/>
              </w:rPr>
            </w:pPr>
            <w:r w:rsidRPr="00ED1578">
              <w:rPr>
                <w:rFonts w:eastAsia="Times New Roman" w:cs="Times New Roman"/>
                <w:b/>
                <w:sz w:val="20"/>
                <w:szCs w:val="20"/>
                <w:lang w:eastAsia="en-GB"/>
              </w:rPr>
              <w:t>0.16</w:t>
            </w:r>
          </w:p>
        </w:tc>
      </w:tr>
      <w:tr w:rsidR="005261D9" w:rsidRPr="004A0498" w14:paraId="08DDDABD" w14:textId="77777777" w:rsidTr="008B747F">
        <w:trPr>
          <w:trHeight w:val="300"/>
        </w:trPr>
        <w:tc>
          <w:tcPr>
            <w:tcW w:w="650" w:type="pct"/>
            <w:vAlign w:val="center"/>
          </w:tcPr>
          <w:p w14:paraId="5D80BD44" w14:textId="1BA8A0F8" w:rsidR="005261D9" w:rsidRPr="00171936" w:rsidRDefault="005261D9" w:rsidP="005261D9">
            <w:r>
              <w:t>Total</w:t>
            </w:r>
          </w:p>
        </w:tc>
        <w:tc>
          <w:tcPr>
            <w:tcW w:w="267" w:type="pct"/>
            <w:shd w:val="clear" w:color="auto" w:fill="auto"/>
            <w:noWrap/>
            <w:vAlign w:val="center"/>
          </w:tcPr>
          <w:p w14:paraId="2EE9BA5D" w14:textId="77777777" w:rsidR="005261D9" w:rsidRPr="004A0498" w:rsidRDefault="005261D9">
            <w:pP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vAlign w:val="center"/>
          </w:tcPr>
          <w:p w14:paraId="5F4286F0" w14:textId="4A337AED" w:rsidR="005261D9"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579F4166" w14:textId="2BDD2E36"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0E695EC3" w14:textId="77777777"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267" w:type="pct"/>
            <w:shd w:val="clear" w:color="auto" w:fill="auto"/>
            <w:noWrap/>
            <w:vAlign w:val="center"/>
          </w:tcPr>
          <w:p w14:paraId="7B65092C" w14:textId="77777777"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0A4F8100" w14:textId="77777777" w:rsidR="005261D9" w:rsidRPr="004A0498" w:rsidRDefault="005261D9">
            <w:pP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7" w:type="pct"/>
            <w:vAlign w:val="center"/>
          </w:tcPr>
          <w:p w14:paraId="597F311B" w14:textId="2A6ECB2B" w:rsidR="005261D9"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271494AC" w14:textId="304B72C8"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267" w:type="pct"/>
            <w:vAlign w:val="center"/>
          </w:tcPr>
          <w:p w14:paraId="5E3A38C8" w14:textId="584A0355" w:rsidR="005261D9"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5B9862C0" w14:textId="16949C3B"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shd w:val="clear" w:color="auto" w:fill="auto"/>
            <w:noWrap/>
            <w:vAlign w:val="center"/>
          </w:tcPr>
          <w:p w14:paraId="0011388B" w14:textId="77777777"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267" w:type="pct"/>
            <w:shd w:val="clear" w:color="auto" w:fill="auto"/>
            <w:noWrap/>
            <w:vAlign w:val="center"/>
          </w:tcPr>
          <w:p w14:paraId="2FB2E957" w14:textId="26D56EE8"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267" w:type="pct"/>
            <w:shd w:val="clear" w:color="auto" w:fill="auto"/>
            <w:noWrap/>
            <w:vAlign w:val="center"/>
          </w:tcPr>
          <w:p w14:paraId="7DAE74F6" w14:textId="77777777"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267" w:type="pct"/>
            <w:shd w:val="clear" w:color="auto" w:fill="auto"/>
            <w:noWrap/>
            <w:vAlign w:val="center"/>
          </w:tcPr>
          <w:p w14:paraId="28C9FE59" w14:textId="77777777" w:rsidR="005261D9" w:rsidRPr="004A0498" w:rsidRDefault="005261D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w:t>
            </w:r>
          </w:p>
        </w:tc>
        <w:tc>
          <w:tcPr>
            <w:tcW w:w="267" w:type="pct"/>
            <w:vAlign w:val="center"/>
          </w:tcPr>
          <w:p w14:paraId="682F7545" w14:textId="7B371D51" w:rsidR="005261D9" w:rsidRDefault="005261D9">
            <w:pPr>
              <w:rPr>
                <w:rFonts w:eastAsia="Times New Roman" w:cs="Times New Roman"/>
                <w:b/>
                <w:sz w:val="20"/>
                <w:szCs w:val="20"/>
                <w:lang w:eastAsia="en-GB"/>
              </w:rPr>
            </w:pPr>
            <w:r>
              <w:rPr>
                <w:rFonts w:eastAsia="Times New Roman" w:cs="Times New Roman"/>
                <w:b/>
                <w:sz w:val="20"/>
                <w:szCs w:val="20"/>
                <w:lang w:eastAsia="en-GB"/>
              </w:rPr>
              <w:t>27</w:t>
            </w:r>
          </w:p>
        </w:tc>
        <w:tc>
          <w:tcPr>
            <w:tcW w:w="347" w:type="pct"/>
            <w:vAlign w:val="center"/>
          </w:tcPr>
          <w:p w14:paraId="7FB2C934" w14:textId="77777777" w:rsidR="005261D9" w:rsidRPr="00ED1578" w:rsidRDefault="005261D9">
            <w:pPr>
              <w:rPr>
                <w:rFonts w:eastAsia="Times New Roman" w:cs="Times New Roman"/>
                <w:b/>
                <w:sz w:val="20"/>
                <w:szCs w:val="20"/>
                <w:lang w:eastAsia="en-GB"/>
              </w:rPr>
            </w:pPr>
          </w:p>
        </w:tc>
      </w:tr>
    </w:tbl>
    <w:p w14:paraId="76CE9941" w14:textId="32E98392" w:rsidR="00BF73A8" w:rsidRDefault="00BF73A8" w:rsidP="00BD1DCA">
      <w:pPr>
        <w:rPr>
          <w:rFonts w:ascii="Times New Roman" w:hAnsi="Times New Roman" w:cs="Times New Roman"/>
          <w:lang w:val="en-US"/>
        </w:rPr>
      </w:pPr>
    </w:p>
    <w:p w14:paraId="436956D3" w14:textId="3B34ADE0" w:rsidR="006C57E4" w:rsidRDefault="006C57E4" w:rsidP="00BD1DCA">
      <w:pPr>
        <w:rPr>
          <w:rFonts w:ascii="Times New Roman" w:hAnsi="Times New Roman" w:cs="Times New Roman"/>
          <w:lang w:val="en-US"/>
        </w:rPr>
      </w:pPr>
    </w:p>
    <w:p w14:paraId="3E7C2467" w14:textId="28B7AEBA" w:rsidR="006C57E4" w:rsidRPr="00D074A7" w:rsidRDefault="00D074A7" w:rsidP="00BD1DCA">
      <w:pPr>
        <w:rPr>
          <w:rFonts w:ascii="Times New Roman" w:hAnsi="Times New Roman" w:cs="Times New Roman"/>
          <w:b/>
          <w:bCs/>
          <w:noProof/>
          <w:sz w:val="28"/>
          <w:szCs w:val="28"/>
          <w:lang w:val="en-US"/>
        </w:rPr>
      </w:pPr>
      <w:r w:rsidRPr="00D074A7">
        <w:rPr>
          <w:rFonts w:ascii="Times New Roman" w:hAnsi="Times New Roman" w:cs="Times New Roman"/>
          <w:b/>
          <w:bCs/>
          <w:noProof/>
          <w:sz w:val="28"/>
          <w:szCs w:val="28"/>
          <w:lang w:val="en-US"/>
        </w:rPr>
        <w:t>Figures</w:t>
      </w:r>
    </w:p>
    <w:p w14:paraId="0DE31202" w14:textId="25D538E6" w:rsidR="009E2BF7" w:rsidRDefault="001C2A31" w:rsidP="00BD1DCA">
      <w:pPr>
        <w:rPr>
          <w:rFonts w:ascii="Times New Roman" w:hAnsi="Times New Roman" w:cs="Times New Roman"/>
          <w:lang w:val="en-US"/>
        </w:rPr>
      </w:pPr>
      <w:r>
        <w:rPr>
          <w:noProof/>
        </w:rPr>
        <w:lastRenderedPageBreak/>
        <w:drawing>
          <wp:inline distT="0" distB="0" distL="0" distR="0" wp14:anchorId="37A81C27" wp14:editId="483305BC">
            <wp:extent cx="5274310" cy="1808328"/>
            <wp:effectExtent l="0" t="0" r="2540" b="1905"/>
            <wp:docPr id="18" name="Chart 18">
              <a:extLst xmlns:a="http://schemas.openxmlformats.org/drawingml/2006/main">
                <a:ext uri="{FF2B5EF4-FFF2-40B4-BE49-F238E27FC236}">
                  <a16:creationId xmlns:a16="http://schemas.microsoft.com/office/drawing/2014/main" id="{51ABC843-DDC7-4ED0-B857-B37D4F394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40"/>
        <w:gridCol w:w="3639"/>
        <w:gridCol w:w="340"/>
        <w:gridCol w:w="3215"/>
      </w:tblGrid>
      <w:tr w:rsidR="002736B1" w14:paraId="0C4F52EA" w14:textId="0F878514" w:rsidTr="002736B1">
        <w:trPr>
          <w:trHeight w:val="283"/>
        </w:trPr>
        <w:tc>
          <w:tcPr>
            <w:tcW w:w="399" w:type="dxa"/>
            <w:vAlign w:val="center"/>
          </w:tcPr>
          <w:p w14:paraId="6E3F1F8A" w14:textId="77777777" w:rsidR="002736B1" w:rsidRDefault="002736B1" w:rsidP="002736B1">
            <w:pPr>
              <w:rPr>
                <w:rFonts w:ascii="Times New Roman" w:hAnsi="Times New Roman" w:cs="Times New Roman"/>
                <w:noProof/>
                <w:lang w:val="en-US"/>
              </w:rPr>
            </w:pPr>
          </w:p>
        </w:tc>
        <w:tc>
          <w:tcPr>
            <w:tcW w:w="340" w:type="dxa"/>
            <w:vAlign w:val="center"/>
          </w:tcPr>
          <w:p w14:paraId="44AB53D9" w14:textId="4A746478"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0944" behindDoc="0" locked="0" layoutInCell="1" allowOverlap="1" wp14:anchorId="6A4D065B" wp14:editId="576F43C5">
                      <wp:simplePos x="0" y="0"/>
                      <wp:positionH relativeFrom="column">
                        <wp:posOffset>-42213</wp:posOffset>
                      </wp:positionH>
                      <wp:positionV relativeFrom="paragraph">
                        <wp:posOffset>14283</wp:posOffset>
                      </wp:positionV>
                      <wp:extent cx="150726" cy="150726"/>
                      <wp:effectExtent l="0" t="0" r="20955" b="20955"/>
                      <wp:wrapNone/>
                      <wp:docPr id="7" name="Rectangle 7"/>
                      <wp:cNvGraphicFramePr/>
                      <a:graphic xmlns:a="http://schemas.openxmlformats.org/drawingml/2006/main">
                        <a:graphicData uri="http://schemas.microsoft.com/office/word/2010/wordprocessingShape">
                          <wps:wsp>
                            <wps:cNvSpPr/>
                            <wps:spPr>
                              <a:xfrm>
                                <a:off x="0" y="0"/>
                                <a:ext cx="150726" cy="150726"/>
                              </a:xfrm>
                              <a:prstGeom prst="rect">
                                <a:avLst/>
                              </a:prstGeom>
                              <a:pattFill prst="pct5">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34FA3" id="Rectangle 7" o:spid="_x0000_s1026" style="position:absolute;margin-left:-3.3pt;margin-top:1.1pt;width:11.85pt;height:11.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B0hwIAAFkFAAAOAAAAZHJzL2Uyb0RvYy54bWysVMtu2zAQvBfoPxC8N7KNOG6MyIGRwEWB&#10;IAmaFDnTFCkJ4Kskbdn9+g4p2XHT9tCiOlC73Ad3hru8ut5pRbbCh9aako7PRpQIw23VmrqkX59X&#10;Hz5SEiIzFVPWiJLuRaDXi/fvrjo3FxPbWFUJT5DEhHnnStrE6OZFEXgjNAtn1gkDo7ReswjV10Xl&#10;WYfsWhWT0eii6KyvnLdchIDd295IFzm/lILHBymDiESVFLXFvPq8rtNaLK7YvPbMNS0fymD/UIVm&#10;rcGhx1S3LDKy8e0vqXTLvQ1WxjNudWGlbLnIGIBmPHqD5qlhTmQsICe4I03h/6Xl99tHT9qqpDNK&#10;DNO4oi8gjZlaCTJL9HQuzOH15B79oAWICetOep3+QEF2mdL9kVKxi4RjczwdzSYXlHCYBhlZitdg&#10;50P8JKwmSSipx+GZSLa9C7F3PbiksxyLcdUqNbg7HqfZXdY3KhcV9gES2TJcOPqkst0zaqFEsRBh&#10;QIH5S8hQxTFs/ef4k9hV/obYIQRZDkWlApUhXUkvp5MpQDN0tFQMx3PtwHEwNSVM1RgVHn0uPFjV&#10;VglRCv674n8KTSTdstD0yLNpqFOZlFrkYRg4TXfa32KS1rbaowm87acjOL5qke0OjD0yj3HA4GDE&#10;4wMWqSzg2UGipLH+++/2kz+6FFZKOowXsH/bMC9A5meD/r0cn5+neczK+XQ2geJPLetTi9noG4sL&#10;HeMxcTyLyT+qgyi91S94CZbpVJiY4Ti7Z3lQbmI/9nhLuFgusxtmEHd3Z54cT8lzgwH58+6FeTe0&#10;WET73NvDKLL5m8bsfVOksctNtLLNXfvKK/osKZjf3HHDW5MeiFM9e72+iIsfAAAA//8DAFBLAwQU&#10;AAYACAAAACEAUVafeNwAAAAGAQAADwAAAGRycy9kb3ducmV2LnhtbEyOwU6DQBRF9yb+w+SZuGuH&#10;kogtMjTGhBgTN60sdDcwT8Ayb5CZFvr3vq7s8ubenHuy7Wx7ccLRd44UrJYRCKTamY4aBeVHsViD&#10;8EGT0b0jVHBGD9v89ibTqXET7fC0D41gCPlUK2hDGFIpfd2i1X7pBiTuvt1odeA4NtKMemK47WUc&#10;RYm0uiN+aPWALy3Wh/3RKsD3100VfZ3XnyUVxdvvVM67n4NS93fz8xOIgHP4H8NFn9UhZ6fKHcl4&#10;0StYJAkvFcQxiEv9uAJRcXzYgMwzea2f/wEAAP//AwBQSwECLQAUAAYACAAAACEAtoM4kv4AAADh&#10;AQAAEwAAAAAAAAAAAAAAAAAAAAAAW0NvbnRlbnRfVHlwZXNdLnhtbFBLAQItABQABgAIAAAAIQA4&#10;/SH/1gAAAJQBAAALAAAAAAAAAAAAAAAAAC8BAABfcmVscy8ucmVsc1BLAQItABQABgAIAAAAIQAb&#10;4xB0hwIAAFkFAAAOAAAAAAAAAAAAAAAAAC4CAABkcnMvZTJvRG9jLnhtbFBLAQItABQABgAIAAAA&#10;IQBRVp943AAAAAYBAAAPAAAAAAAAAAAAAAAAAOEEAABkcnMvZG93bnJldi54bWxQSwUGAAAAAAQA&#10;BADzAAAA6gUAAAAA&#10;" fillcolor="windowText" strokecolor="windowText">
                      <v:fill r:id="rId13" o:title="" color2="window" type="pattern"/>
                    </v:rect>
                  </w:pict>
                </mc:Fallback>
              </mc:AlternateContent>
            </w:r>
          </w:p>
        </w:tc>
        <w:tc>
          <w:tcPr>
            <w:tcW w:w="3639" w:type="dxa"/>
            <w:vAlign w:val="center"/>
          </w:tcPr>
          <w:p w14:paraId="7BBC928E" w14:textId="6558FBB0"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Explanations of treatment</w:t>
            </w:r>
          </w:p>
        </w:tc>
        <w:tc>
          <w:tcPr>
            <w:tcW w:w="340" w:type="dxa"/>
            <w:vAlign w:val="center"/>
          </w:tcPr>
          <w:p w14:paraId="1F89895D" w14:textId="62635F3E" w:rsidR="002736B1" w:rsidRPr="009E2BF7" w:rsidRDefault="002736B1" w:rsidP="002736B1">
            <w:pPr>
              <w:rPr>
                <w:rFonts w:ascii="Cambria" w:hAnsi="Cambria"/>
                <w:sz w:val="18"/>
                <w:szCs w:val="18"/>
              </w:rPr>
            </w:pPr>
            <w:r>
              <w:rPr>
                <w:rFonts w:ascii="Times New Roman" w:hAnsi="Times New Roman" w:cs="Times New Roman"/>
                <w:noProof/>
                <w:lang w:val="en-US"/>
              </w:rPr>
              <mc:AlternateContent>
                <mc:Choice Requires="wps">
                  <w:drawing>
                    <wp:anchor distT="0" distB="0" distL="114300" distR="114300" simplePos="0" relativeHeight="251737088" behindDoc="0" locked="0" layoutInCell="1" allowOverlap="1" wp14:anchorId="2CCFD5E2" wp14:editId="1D95DA11">
                      <wp:simplePos x="0" y="0"/>
                      <wp:positionH relativeFrom="column">
                        <wp:posOffset>-49530</wp:posOffset>
                      </wp:positionH>
                      <wp:positionV relativeFrom="paragraph">
                        <wp:posOffset>6350</wp:posOffset>
                      </wp:positionV>
                      <wp:extent cx="150495" cy="150495"/>
                      <wp:effectExtent l="0" t="0" r="20955" b="20955"/>
                      <wp:wrapNone/>
                      <wp:docPr id="13" name="Rectangle 13"/>
                      <wp:cNvGraphicFramePr/>
                      <a:graphic xmlns:a="http://schemas.openxmlformats.org/drawingml/2006/main">
                        <a:graphicData uri="http://schemas.microsoft.com/office/word/2010/wordprocessingShape">
                          <wps:wsp>
                            <wps:cNvSpPr/>
                            <wps:spPr>
                              <a:xfrm>
                                <a:off x="0" y="0"/>
                                <a:ext cx="150495" cy="150495"/>
                              </a:xfrm>
                              <a:prstGeom prst="rect">
                                <a:avLst/>
                              </a:prstGeom>
                              <a:pattFill prst="wdUpDiag">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408A" id="Rectangle 13" o:spid="_x0000_s1026" style="position:absolute;margin-left:-3.9pt;margin-top:.5pt;width:11.85pt;height:1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qXigIAAF8FAAAOAAAAZHJzL2Uyb0RvYy54bWysVN1v2jAQf5+0/8Hy+xpgsK2ooUJFTJOq&#10;Fq2t+nw4Tojk2J5tCOyv389OoKzbHjYtD86d78N3v/u4ut43iu2k87XROR9eDDiTWpii1lXOnx6X&#10;7z5x5gPpgpTRMucH6fn17O2bq9ZO5chsjCqkY3Ci/bS1Od+EYKdZ5sVGNuQvjJUawtK4hgJYV2WF&#10;oxbeG5WNBoMPWWtcYZ0R0nvcLjohnyX/ZSlFuC9LLwNTOUdsIZ0unet4ZrMrmlaO7KYWfRj0D1E0&#10;VGs8enK1oEBs6+pfXDW1cMabMlwI02SmLGshUw7IZjh4lc3DhqxMuQAcb08w+f/nVtztVo7VBWr3&#10;njNNDWr0FaiRrpRkuANArfVT6D3Yles5DzJmuy9dE//Ig+0TqIcTqHIfmMDlcDIYX044ExD1NLxk&#10;L8bW+fBZmoZFIucOrycoaXfrQ6d6VIlvWQphWSvVq7fFk13UVCWTsrpRKTB/8KDYjlB2dEth2kfE&#10;w5kiHyBAkOmL2SGSk9n6z/Zntsv09ba9CbwcA4tBKs3anF9ORjFxQl+XivC8aCyQ9rrijFSFgRHB&#10;pcC9UXURs4rGfxf8T6YRqAX5TZd5EvVxKh1dyzQSPa6xrl0lI7U2xQGt4Ew3I96KZQ1vt0BsRQ5D&#10;gfHBoId7HKUySM/0FGcb477/7j7qo1ch5azFkCH3b1tyEmB+0ejiy+F4HKcyMePJxxEYdy5Zn0v0&#10;trkxKOgQK8WKREb9oI5k6UzzjH0wj69CRFrg7Q7lnrkJ3fBjowg5nyc1TCJqd6sfrIjOU5Mh88f9&#10;Mznbt1lA+9yZ40DS9FVzdrrRUpv5NpiyTp37giv6LDKY4tRx/caJa+KcT1ove3H2AwAA//8DAFBL&#10;AwQUAAYACAAAACEAm677198AAAAGAQAADwAAAGRycy9kb3ducmV2LnhtbEyPzW7CMBCE75V4B2uR&#10;egOnqC2QxkEIqar6c2gJhx5NvCSBeB3FTgh9+i6n9rgzo5lvk9Vga9Fj6ytHCu6mEQik3JmKCgW7&#10;7HmyAOGDJqNrR6jggh5W6egm0bFxZ/rCfhsKwSXkY62gDKGJpfR5iVb7qWuQ2Du41urAZ1tI0+oz&#10;l9tazqLoUVpdES+UusFNiflp21kFi7fu+3V3eXlf/vSf2TFbfxzdwSt1Ox7WTyACDuEvDFd8RoeU&#10;mfauI+NFrWAyZ/LAOn90tR+WIPYKZvdzkGki/+OnvwAAAP//AwBQSwECLQAUAAYACAAAACEAtoM4&#10;kv4AAADhAQAAEwAAAAAAAAAAAAAAAAAAAAAAW0NvbnRlbnRfVHlwZXNdLnhtbFBLAQItABQABgAI&#10;AAAAIQA4/SH/1gAAAJQBAAALAAAAAAAAAAAAAAAAAC8BAABfcmVscy8ucmVsc1BLAQItABQABgAI&#10;AAAAIQCE2xqXigIAAF8FAAAOAAAAAAAAAAAAAAAAAC4CAABkcnMvZTJvRG9jLnhtbFBLAQItABQA&#10;BgAIAAAAIQCbrvvX3wAAAAYBAAAPAAAAAAAAAAAAAAAAAOQEAABkcnMvZG93bnJldi54bWxQSwUG&#10;AAAAAAQABADzAAAA8AUAAAAA&#10;" fillcolor="windowText" strokecolor="windowText">
                      <v:fill r:id="rId14" o:title="" color2="window" type="pattern"/>
                    </v:rect>
                  </w:pict>
                </mc:Fallback>
              </mc:AlternateContent>
            </w:r>
          </w:p>
        </w:tc>
        <w:tc>
          <w:tcPr>
            <w:tcW w:w="3215" w:type="dxa"/>
            <w:vAlign w:val="center"/>
          </w:tcPr>
          <w:p w14:paraId="5D09096F" w14:textId="59B4C987" w:rsidR="002736B1" w:rsidRPr="009E2BF7" w:rsidRDefault="002736B1" w:rsidP="002736B1">
            <w:pPr>
              <w:rPr>
                <w:rFonts w:ascii="Cambria" w:hAnsi="Cambria"/>
                <w:sz w:val="18"/>
                <w:szCs w:val="18"/>
              </w:rPr>
            </w:pPr>
            <w:r w:rsidRPr="009E2BF7">
              <w:rPr>
                <w:rFonts w:ascii="Cambria" w:hAnsi="Cambria"/>
                <w:sz w:val="18"/>
                <w:szCs w:val="18"/>
              </w:rPr>
              <w:t>Active listening</w:t>
            </w:r>
          </w:p>
        </w:tc>
      </w:tr>
      <w:tr w:rsidR="002736B1" w14:paraId="7B232B5D" w14:textId="3EBBD7DE" w:rsidTr="002736B1">
        <w:trPr>
          <w:trHeight w:val="283"/>
        </w:trPr>
        <w:tc>
          <w:tcPr>
            <w:tcW w:w="399" w:type="dxa"/>
            <w:vAlign w:val="center"/>
          </w:tcPr>
          <w:p w14:paraId="3F856E9C" w14:textId="77777777" w:rsidR="002736B1" w:rsidRDefault="002736B1" w:rsidP="002736B1">
            <w:pPr>
              <w:rPr>
                <w:rFonts w:ascii="Times New Roman" w:hAnsi="Times New Roman" w:cs="Times New Roman"/>
                <w:noProof/>
                <w:lang w:val="en-US"/>
              </w:rPr>
            </w:pPr>
          </w:p>
        </w:tc>
        <w:tc>
          <w:tcPr>
            <w:tcW w:w="340" w:type="dxa"/>
            <w:vAlign w:val="center"/>
          </w:tcPr>
          <w:p w14:paraId="5A2CA243" w14:textId="06A9EA12"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1968" behindDoc="0" locked="0" layoutInCell="1" allowOverlap="1" wp14:anchorId="1AB00154" wp14:editId="2E08B791">
                      <wp:simplePos x="0" y="0"/>
                      <wp:positionH relativeFrom="column">
                        <wp:posOffset>-38100</wp:posOffset>
                      </wp:positionH>
                      <wp:positionV relativeFrom="paragraph">
                        <wp:posOffset>10160</wp:posOffset>
                      </wp:positionV>
                      <wp:extent cx="150495" cy="150495"/>
                      <wp:effectExtent l="0" t="0" r="20955" b="20955"/>
                      <wp:wrapNone/>
                      <wp:docPr id="8" name="Rectangle 8"/>
                      <wp:cNvGraphicFramePr/>
                      <a:graphic xmlns:a="http://schemas.openxmlformats.org/drawingml/2006/main">
                        <a:graphicData uri="http://schemas.microsoft.com/office/word/2010/wordprocessingShape">
                          <wps:wsp>
                            <wps:cNvSpPr/>
                            <wps:spPr>
                              <a:xfrm>
                                <a:off x="0" y="0"/>
                                <a:ext cx="150495" cy="150495"/>
                              </a:xfrm>
                              <a:prstGeom prst="rect">
                                <a:avLst/>
                              </a:prstGeom>
                              <a:pattFill prst="zigZag">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4857" id="Rectangle 8" o:spid="_x0000_s1026" style="position:absolute;margin-left:-3pt;margin-top:.8pt;width:11.85pt;height:11.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CiQIAAFsFAAAOAAAAZHJzL2Uyb0RvYy54bWysVE1vEzEQvSPxHyzf6SZRAjTqpopaBSFV&#10;bUWLKnGbeL0fktc2tpNN+ut59m7SUOAAIgdnZufD897M+OJy1yq2lc43Rud8fDbiTGphikZXOf/6&#10;uHr3kTMfSBekjJY530vPLxdv31x0di4npjaqkI4hifbzzua8DsHOs8yLWrbkz4yVGsbSuJYCVFdl&#10;haMO2VuVTUaj91lnXGGdEdJ7fL3ujXyR8pelFOGuLL0MTOUctYV0unSu45ktLmheObJ1I4Yy6B+q&#10;aKnRuPSY6poCsY1rfknVNsIZb8pwJkybmbJshEwYgGY8eoXmoSYrExaQ4+2RJv//0orb7b1jTZFz&#10;NEpTixZ9AWmkKyXZx0hPZ/0cXg/23g2ahxix7krXxn+gYLtE6f5IqdwFJvBxPBtNz2ecCZgGGVmy&#10;l2DrfPgkTcuikHOHyxORtL3xoXc9uMS7LIWwapQa3J+b6htVKaCsrlQqy+89JLYltByTUpjuEdVw&#10;psgHGFBi+kVsqOMYtv5z/EnsKv2G2CEEWQ5lxRKVZl3Oz2eTCJsw06UiXC9aC5a9rjgjVWFZRHCp&#10;cG9UU0RMMfjviv8pNNJ0Tb7ukSfTUKfSMbVM6zCwGrva9zFKa1PsMQbO9PvhrVg1yHYDxu7JYSGw&#10;OljycIejVAbwzCBxVhv3/Lvv0R9zCitnHRYM2L9vyEmQ+Vljgs/H02ncyKRMZx8mUNypZX1q0Zv2&#10;yqChYzwnViQx+gd1EEtn2ie8Bct4K0ykBe7uWR6Uq9AvPl4TIZfL5IYtRO9u9IMVMXkaMSB/3D2R&#10;s8OQBYzPrTksI81fjWbvGyO1WW6CKZs0ty+8Ys6igg1OEze8NvGJONWT18ubuPgBAAD//wMAUEsD&#10;BBQABgAIAAAAIQBo6Qgm2QAAAAYBAAAPAAAAZHJzL2Rvd25yZXYueG1sTI/NTsMwEITvSLyDtUjc&#10;WodAU0jjVFElzoj+3N14m0TY6xA7aXh7tic47sxo5ttiOzsrJhxC50nB0zIBgVR701Gj4Hh4X7yC&#10;CFGT0dYTKvjBANvy/q7QufFX+sRpHxvBJRRyraCNsc+lDHWLToel75HYu/jB6cjn0Egz6CuXOyvT&#10;JMmk0x3xQqt73LVYf+1Hp+DtdJqnqkuPpt7Zj+p7lC8rI5V6fJirDYiIc/wLww2f0aFkprMfyQRh&#10;FSwyfiWynoG42es1iLOCdPUMsizkf/zyFwAA//8DAFBLAQItABQABgAIAAAAIQC2gziS/gAAAOEB&#10;AAATAAAAAAAAAAAAAAAAAAAAAABbQ29udGVudF9UeXBlc10ueG1sUEsBAi0AFAAGAAgAAAAhADj9&#10;If/WAAAAlAEAAAsAAAAAAAAAAAAAAAAALwEAAF9yZWxzLy5yZWxzUEsBAi0AFAAGAAgAAAAhAGrY&#10;coKJAgAAWwUAAA4AAAAAAAAAAAAAAAAALgIAAGRycy9lMm9Eb2MueG1sUEsBAi0AFAAGAAgAAAAh&#10;AGjpCCbZAAAABgEAAA8AAAAAAAAAAAAAAAAA4wQAAGRycy9kb3ducmV2LnhtbFBLBQYAAAAABAAE&#10;APMAAADpBQAAAAA=&#10;" fillcolor="windowText" strokecolor="windowText">
                      <v:fill r:id="rId15" o:title="" color2="window" type="pattern"/>
                    </v:rect>
                  </w:pict>
                </mc:Fallback>
              </mc:AlternateContent>
            </w:r>
          </w:p>
        </w:tc>
        <w:tc>
          <w:tcPr>
            <w:tcW w:w="3639" w:type="dxa"/>
            <w:vAlign w:val="center"/>
          </w:tcPr>
          <w:p w14:paraId="7D59DA93" w14:textId="4F277350"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Non-specific Empathic responses</w:t>
            </w:r>
          </w:p>
        </w:tc>
        <w:tc>
          <w:tcPr>
            <w:tcW w:w="340" w:type="dxa"/>
            <w:vAlign w:val="center"/>
          </w:tcPr>
          <w:p w14:paraId="6CDDFB16" w14:textId="1949BE25" w:rsidR="002736B1" w:rsidRPr="009E2BF7" w:rsidRDefault="002736B1" w:rsidP="002736B1">
            <w:pPr>
              <w:rPr>
                <w:rFonts w:ascii="Cambria" w:hAnsi="Cambria"/>
                <w:sz w:val="18"/>
                <w:szCs w:val="18"/>
              </w:rPr>
            </w:pPr>
            <w:r>
              <w:rPr>
                <w:rFonts w:ascii="Times New Roman" w:hAnsi="Times New Roman" w:cs="Times New Roman"/>
                <w:noProof/>
                <w:lang w:val="en-US"/>
              </w:rPr>
              <mc:AlternateContent>
                <mc:Choice Requires="wps">
                  <w:drawing>
                    <wp:anchor distT="0" distB="0" distL="114300" distR="114300" simplePos="0" relativeHeight="251738112" behindDoc="0" locked="0" layoutInCell="1" allowOverlap="1" wp14:anchorId="3144246E" wp14:editId="3ABCAAC7">
                      <wp:simplePos x="0" y="0"/>
                      <wp:positionH relativeFrom="column">
                        <wp:posOffset>-47625</wp:posOffset>
                      </wp:positionH>
                      <wp:positionV relativeFrom="paragraph">
                        <wp:posOffset>8255</wp:posOffset>
                      </wp:positionV>
                      <wp:extent cx="150495" cy="150495"/>
                      <wp:effectExtent l="0" t="0" r="20955" b="20955"/>
                      <wp:wrapNone/>
                      <wp:docPr id="14" name="Rectangle 14"/>
                      <wp:cNvGraphicFramePr/>
                      <a:graphic xmlns:a="http://schemas.openxmlformats.org/drawingml/2006/main">
                        <a:graphicData uri="http://schemas.microsoft.com/office/word/2010/wordprocessingShape">
                          <wps:wsp>
                            <wps:cNvSpPr/>
                            <wps:spPr>
                              <a:xfrm>
                                <a:off x="0" y="0"/>
                                <a:ext cx="150495" cy="150495"/>
                              </a:xfrm>
                              <a:prstGeom prst="rect">
                                <a:avLst/>
                              </a:prstGeom>
                              <a:pattFill prst="lgGrid">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EF3D4" id="Rectangle 14" o:spid="_x0000_s1026" style="position:absolute;margin-left:-3.75pt;margin-top:.65pt;width:11.85pt;height:1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KDiAIAAF0FAAAOAAAAZHJzL2Uyb0RvYy54bWysVEtvGyEQvlfqf0Dcm7Utu22srCMrkaNK&#10;URIlqXLGLOwisUABe+3++n6wa8dN20Or7oGdYR7MfPO4uNy1mmyFD8qako7PRpQIw22lTF3Sr8+r&#10;D58pCZGZimlrREn3ItDLxft3F52bi4ltrK6EJ3BiwrxzJW1idPOiCLwRLQtn1gkDobS+ZRGsr4vK&#10;sw7eW11MRqOPRWd95bzlIgTcXvdCusj+pRQ83ksZRCS6pIgt5tPnc53OYnHB5rVnrlF8CIP9QxQt&#10;UwaPHl1ds8jIxqtfXLWKexusjGfctoWVUnGRc0A249GbbJ4a5kTOBeAEd4Qp/D+3/G774ImqULsp&#10;JYa1qNEjUGOm1oLgDgB1Lsyh9+Qe/MAFkCnbnfRt+iMPssug7o+gil0kHJfj2Wh6PqOEQzTQ8FK8&#10;Gjsf4o2wLUlEST1ez1Cy7W2IvepBJb3lWIwrpfWgrusbr6psIOsrncMK+wCKbBmKjl6pbPeMaCjR&#10;LEQIEGL+Um6I42i2/rP9ie0qf4PtYAIvh7BSiNqQrqTns0lKm6GrpWZ4nrcOOAdTU8J0jXHh0efA&#10;g9WqSjkl478L/ifTBNM1C02feRYNcWqTXIs8EAOqqap9HRO1ttUejeBtPyHB8ZWCt1sg9sA8RgLD&#10;gzGP9ziktkjPDhQljfXff3ef9NGpkFLSYcSQ+7cN8wJgfjHo4fPxdJpmMjPT2acJGH8qWZ9KzKa9&#10;sijoGAvF8Uwm/agPpPS2fcE2WKZXIWKG4+0e5YG5iv3oY59wsVxmNcwhandrnhxPznOLIfPn3Qvz&#10;bmiyiPa5s4dxZPM3rdnrJktjl5topcp9+4or+iwxmOHcccO+SUvilM9ar1tx8QMAAP//AwBQSwME&#10;FAAGAAgAAAAhAP7DhSfaAAAABgEAAA8AAABkcnMvZG93bnJldi54bWxMjjFPwzAQhXck/oN1SGyt&#10;Q6qWKo1TAYIFWFoYGN34GkeNz5HtNIFfz3WC8d57+u4rt5PrxBlDbD0puJtnIJBqb1pqFHx+vMzW&#10;IGLSZHTnCRV8Y4RtdX1V6sL4kXZ43qdGMIRioRXYlPpCylhbdDrOfY/E3dEHpxOfoZEm6JHhrpN5&#10;lq2k0y3xB6t7fLJYn/aDY8rCOvn8Zn/G8N42w+Pxaz28eqVub6aHDYiEU/obw0Wf1aFip4MfyETR&#10;KZjdL3nJ+QLEpV7lIA4K8mUGsirlf/3qFwAA//8DAFBLAQItABQABgAIAAAAIQC2gziS/gAAAOEB&#10;AAATAAAAAAAAAAAAAAAAAAAAAABbQ29udGVudF9UeXBlc10ueG1sUEsBAi0AFAAGAAgAAAAhADj9&#10;If/WAAAAlAEAAAsAAAAAAAAAAAAAAAAALwEAAF9yZWxzLy5yZWxzUEsBAi0AFAAGAAgAAAAhADd0&#10;0oOIAgAAXQUAAA4AAAAAAAAAAAAAAAAALgIAAGRycy9lMm9Eb2MueG1sUEsBAi0AFAAGAAgAAAAh&#10;AP7DhSfaAAAABgEAAA8AAAAAAAAAAAAAAAAA4gQAAGRycy9kb3ducmV2LnhtbFBLBQYAAAAABAAE&#10;APMAAADpBQAAAAA=&#10;" fillcolor="windowText" strokecolor="windowText">
                      <v:fill r:id="rId16" o:title="" color2="window" type="pattern"/>
                    </v:rect>
                  </w:pict>
                </mc:Fallback>
              </mc:AlternateContent>
            </w:r>
          </w:p>
        </w:tc>
        <w:tc>
          <w:tcPr>
            <w:tcW w:w="3215" w:type="dxa"/>
            <w:vAlign w:val="center"/>
          </w:tcPr>
          <w:p w14:paraId="475532BE" w14:textId="07A4378F" w:rsidR="002736B1" w:rsidRPr="009E2BF7" w:rsidRDefault="002736B1" w:rsidP="002736B1">
            <w:pPr>
              <w:rPr>
                <w:rFonts w:ascii="Cambria" w:hAnsi="Cambria"/>
                <w:sz w:val="18"/>
                <w:szCs w:val="18"/>
              </w:rPr>
            </w:pPr>
            <w:r w:rsidRPr="009E2BF7">
              <w:rPr>
                <w:rFonts w:ascii="Cambria" w:hAnsi="Cambria"/>
                <w:sz w:val="18"/>
                <w:szCs w:val="18"/>
              </w:rPr>
              <w:t>Consultation structure (appropriate to discussion)</w:t>
            </w:r>
          </w:p>
        </w:tc>
      </w:tr>
      <w:tr w:rsidR="002736B1" w14:paraId="7D4536DC" w14:textId="2A888DB9" w:rsidTr="002736B1">
        <w:trPr>
          <w:trHeight w:val="283"/>
        </w:trPr>
        <w:tc>
          <w:tcPr>
            <w:tcW w:w="399" w:type="dxa"/>
            <w:vAlign w:val="center"/>
          </w:tcPr>
          <w:p w14:paraId="4A8E9264" w14:textId="77777777" w:rsidR="002736B1" w:rsidRDefault="002736B1" w:rsidP="002736B1">
            <w:pPr>
              <w:rPr>
                <w:rFonts w:ascii="Times New Roman" w:hAnsi="Times New Roman" w:cs="Times New Roman"/>
                <w:noProof/>
                <w:lang w:val="en-US"/>
              </w:rPr>
            </w:pPr>
          </w:p>
        </w:tc>
        <w:tc>
          <w:tcPr>
            <w:tcW w:w="340" w:type="dxa"/>
            <w:vAlign w:val="center"/>
          </w:tcPr>
          <w:p w14:paraId="0F4399A1" w14:textId="7CF127BE"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2992" behindDoc="0" locked="0" layoutInCell="1" allowOverlap="1" wp14:anchorId="17FF3515" wp14:editId="297FAD17">
                      <wp:simplePos x="0" y="0"/>
                      <wp:positionH relativeFrom="column">
                        <wp:posOffset>-41275</wp:posOffset>
                      </wp:positionH>
                      <wp:positionV relativeFrom="paragraph">
                        <wp:posOffset>13335</wp:posOffset>
                      </wp:positionV>
                      <wp:extent cx="150495" cy="150495"/>
                      <wp:effectExtent l="0" t="0" r="20955" b="20955"/>
                      <wp:wrapNone/>
                      <wp:docPr id="9" name="Rectangle 9"/>
                      <wp:cNvGraphicFramePr/>
                      <a:graphic xmlns:a="http://schemas.openxmlformats.org/drawingml/2006/main">
                        <a:graphicData uri="http://schemas.microsoft.com/office/word/2010/wordprocessingShape">
                          <wps:wsp>
                            <wps:cNvSpPr/>
                            <wps:spPr>
                              <a:xfrm>
                                <a:off x="0" y="0"/>
                                <a:ext cx="150495" cy="150495"/>
                              </a:xfrm>
                              <a:prstGeom prst="rect">
                                <a:avLst/>
                              </a:prstGeom>
                              <a:pattFill prst="solidDmnd">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4B00" id="Rectangle 9" o:spid="_x0000_s1026" style="position:absolute;margin-left:-3.25pt;margin-top:1.05pt;width:11.85pt;height:1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JhwIAAF4FAAAOAAAAZHJzL2Uyb0RvYy54bWysVE1vGjEQvVfqf7B8bxYQtAVliVAQVaUo&#10;iUqqnI3XXlbyV23DQn99n70LoWl7aNU9eGc8H573POPrm4NWZC98aKwp6fBqQIkw3FaNqUv69Wn1&#10;7iMlITJTMWWNKOlRBHozf/vmunUzMbJbqyrhCZKYMGtdSbcxullRBL4VmoUr64SBUVqvWYTq66Ly&#10;rEV2rYrRYPC+aK2vnLdchIDdZWek85xfSsHjg5RBRKJKitpiXn1eN2kt5tdsVnvmtg3vy2D/UIVm&#10;jcGh51RLFhnZ+eaXVLrh3gYr4xW3urBSNlxkDEAzHLxCs94yJzIWkBPcmabw/9Ly+/2jJ01V0ikl&#10;hmlc0ReQxkytBJkmeloXZvBau0ffawFiwnqQXqc/UJBDpvR4plQcIuHYHE4G4+mEEg5TLyNL8RLs&#10;fIifhNUkCSX1ODwTyfZ3IXauJ5d0lmMxrhqlevdgVVMttalyjKxvVa4sHAMksme4dTRLZdsnFESJ&#10;YiHCgCrzl+ChlHPY5s/xF7Gr/PWxfQiynCpLVSpDWjA6GSXkDG0tFcPxXDsQHUxNCVM15oVHnwvP&#10;MBKsFPx3xf8UmphasrDtkGdTX6cyKbXIE9ETmy62u8okbWx1RCd4241IcHzVINsdGHtkHjOB6cGc&#10;xwcsUlnAs71Eydb677/bT/5oVVgpaTFjwP5tx7wAmZ8Nmng6HI/TUGZlPPkwguIvLZtLi9npW4sL&#10;HeJFcTyLyT+qkyi91c94DhbpVJiY4Ti7Y7lXbmM3+3hQuFgsshsGEXd3Z9aOp+S5y4D86fDMvOv7&#10;LKJ97u1pHtnsVXd2vinS2MUuWtnk1n3hFX2WFAxx7rj+wUmvxKWevV6exfkPAAAA//8DAFBLAwQU&#10;AAYACAAAACEA1RrlY9kAAAAGAQAADwAAAGRycy9kb3ducmV2LnhtbEyOwW6DMBBE75X6D9ZG6qVK&#10;TJAgiGIiVLWHHJv0AwzeYBR7jbATSL++zqk9jmb05lX7xRp2w8kPjgRsNwkwpM6pgXoB36fPdQHM&#10;B0lKGkco4I4e9vXzUyVL5Wb6wtsx9CxCyJdSgA5hLDn3nUYr/caNSLE7u8nKEOPUczXJOcKt4WmS&#10;5NzKgeKDliO+a+wux6sVYHXb7E6Foez+c2g+5pwO51cS4mW1NG/AAi7hbwwP/agOdXRq3ZWUZ0bA&#10;Os/iUkC6BfaodymwNsasAF5X/L9+/QsAAP//AwBQSwECLQAUAAYACAAAACEAtoM4kv4AAADhAQAA&#10;EwAAAAAAAAAAAAAAAAAAAAAAW0NvbnRlbnRfVHlwZXNdLnhtbFBLAQItABQABgAIAAAAIQA4/SH/&#10;1gAAAJQBAAALAAAAAAAAAAAAAAAAAC8BAABfcmVscy8ucmVsc1BLAQItABQABgAIAAAAIQB+XkuJ&#10;hwIAAF4FAAAOAAAAAAAAAAAAAAAAAC4CAABkcnMvZTJvRG9jLnhtbFBLAQItABQABgAIAAAAIQDV&#10;GuVj2QAAAAYBAAAPAAAAAAAAAAAAAAAAAOEEAABkcnMvZG93bnJldi54bWxQSwUGAAAAAAQABADz&#10;AAAA5wUAAAAA&#10;" fillcolor="windowText" strokecolor="windowText">
                      <v:fill r:id="rId17" o:title="" color2="window" type="pattern"/>
                    </v:rect>
                  </w:pict>
                </mc:Fallback>
              </mc:AlternateContent>
            </w:r>
          </w:p>
        </w:tc>
        <w:tc>
          <w:tcPr>
            <w:tcW w:w="3639" w:type="dxa"/>
            <w:vAlign w:val="center"/>
          </w:tcPr>
          <w:p w14:paraId="2F697F4B" w14:textId="36DFF891"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Friendly manner</w:t>
            </w:r>
          </w:p>
        </w:tc>
        <w:tc>
          <w:tcPr>
            <w:tcW w:w="340" w:type="dxa"/>
            <w:vAlign w:val="center"/>
          </w:tcPr>
          <w:p w14:paraId="7A741AD8" w14:textId="0431EFE4" w:rsidR="002736B1" w:rsidRPr="009E2BF7" w:rsidRDefault="002736B1" w:rsidP="002736B1">
            <w:pPr>
              <w:rPr>
                <w:rFonts w:ascii="Cambria" w:hAnsi="Cambria"/>
                <w:sz w:val="18"/>
                <w:szCs w:val="18"/>
              </w:rPr>
            </w:pPr>
            <w:r>
              <w:rPr>
                <w:rFonts w:ascii="Times New Roman" w:hAnsi="Times New Roman" w:cs="Times New Roman"/>
                <w:noProof/>
                <w:lang w:val="en-US"/>
              </w:rPr>
              <mc:AlternateContent>
                <mc:Choice Requires="wps">
                  <w:drawing>
                    <wp:anchor distT="0" distB="0" distL="114300" distR="114300" simplePos="0" relativeHeight="251739136" behindDoc="0" locked="0" layoutInCell="1" allowOverlap="1" wp14:anchorId="520308BB" wp14:editId="70897470">
                      <wp:simplePos x="0" y="0"/>
                      <wp:positionH relativeFrom="column">
                        <wp:posOffset>-48895</wp:posOffset>
                      </wp:positionH>
                      <wp:positionV relativeFrom="paragraph">
                        <wp:posOffset>13970</wp:posOffset>
                      </wp:positionV>
                      <wp:extent cx="150495" cy="150495"/>
                      <wp:effectExtent l="0" t="0" r="20955" b="20955"/>
                      <wp:wrapNone/>
                      <wp:docPr id="15" name="Rectangle 15"/>
                      <wp:cNvGraphicFramePr/>
                      <a:graphic xmlns:a="http://schemas.openxmlformats.org/drawingml/2006/main">
                        <a:graphicData uri="http://schemas.microsoft.com/office/word/2010/wordprocessingShape">
                          <wps:wsp>
                            <wps:cNvSpPr/>
                            <wps:spPr>
                              <a:xfrm>
                                <a:off x="0" y="0"/>
                                <a:ext cx="150495" cy="150495"/>
                              </a:xfrm>
                              <a:prstGeom prst="rect">
                                <a:avLst/>
                              </a:prstGeom>
                              <a:pattFill prst="dashVert">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507C8" id="Rectangle 15" o:spid="_x0000_s1026" style="position:absolute;margin-left:-3.85pt;margin-top:1.1pt;width:11.85pt;height:1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2JiAIAAF8FAAAOAAAAZHJzL2Uyb0RvYy54bWysVE1vEzEQvSPxHyzf6SZRAjTqpopaBSFV&#10;bdUWena89u5K/sJ2sgm/nmfvJg0FDiD24J3xfHje84wvLndaka3wobWmpOOzESXCcFu1pi7pl6fV&#10;u4+UhMhMxZQ1oqR7Eejl4u2bi87NxcQ2VlXCEyQxYd65kjYxunlRBN4IzcKZdcLAKK3XLEL1dVF5&#10;1iG7VsVkNHpfdNZXzlsuQsDudW+ki5xfSsHjnZRBRKJKitpiXn1e12ktFhdsXnvmmpYPZbB/qEKz&#10;1uDQY6prFhnZ+PaXVLrl3gYr4xm3urBStlxkDEAzHr1C89gwJzIWkBPckabw/9Ly2+29J22Fu5tR&#10;YpjGHT2ANWZqJQj2QFDnwhx+j+7eD1qAmNDupNfpDxxkl0ndH0kVu0g4Nsez0fQcuTlMg4wsxUuw&#10;8yF+ElaTJJTU4/RMJdvehNi7HlzSWY7FuGqVGtwrFpqvwvchsr5SubCwD5DIluHa0S2V7Z5QDyWK&#10;hQgDisxfQodKjmHrP8efxK7yN8QOIchyKCwVqQzpSno+myTgDH0tFcPxXDswHUxNCVM1BoZHn7EG&#10;q9oqoUrBf1f8T6GJqGsw0iPPpqFOZVJqkUdi4DXda3+TSVrbao9W8LafkeD4qkW2GzB2zzyGAuOD&#10;QY93WKSygGcHiZLG+u+/20/+6FVYKekwZMD+bcO8AJmfDbr4fDydpqnMynT2YQLFn1rWpxaz0VcW&#10;FzrGk+J4FpN/VAdRequf8R4s06kwMcNxds/yoFzFfvjxonCxXGY3TCLu7sY8Op6S5yYD8qfdM/Nu&#10;aLOI9rm1h4Fk81fN2fumSGOXm2hlmzv3hVf0WVIwxbnjhhcnPROnevZ6eRcXPwAAAP//AwBQSwME&#10;FAAGAAgAAAAhAF+4mVPcAAAABgEAAA8AAABkcnMvZG93bnJldi54bWxMj8FOwzAQRO9I/IO1SFxQ&#10;65CShoY4VYWg4gQiIM5uvE0i4nVku234e7YnOI5mNPOmXE92EEf0oXek4HaegEBqnOmpVfD58Ty7&#10;BxGiJqMHR6jgBwOsq8uLUhfGnegdj3VsBZdQKLSCLsaxkDI0HVod5m5EYm/vvNWRpW+l8frE5XaQ&#10;aZIspdU98UKnR3zssPmuD1bB29dif9Nvs82ryZ9WW1+7l0V2p9T11bR5ABFxin9hOOMzOlTMtHMH&#10;MkEMCmZ5zkkFaQribC/52Y5ltgJZlfI/fvULAAD//wMAUEsBAi0AFAAGAAgAAAAhALaDOJL+AAAA&#10;4QEAABMAAAAAAAAAAAAAAAAAAAAAAFtDb250ZW50X1R5cGVzXS54bWxQSwECLQAUAAYACAAAACEA&#10;OP0h/9YAAACUAQAACwAAAAAAAAAAAAAAAAAvAQAAX3JlbHMvLnJlbHNQSwECLQAUAAYACAAAACEA&#10;W1i9iYgCAABfBQAADgAAAAAAAAAAAAAAAAAuAgAAZHJzL2Uyb0RvYy54bWxQSwECLQAUAAYACAAA&#10;ACEAX7iZU9wAAAAGAQAADwAAAAAAAAAAAAAAAADiBAAAZHJzL2Rvd25yZXYueG1sUEsFBgAAAAAE&#10;AAQA8wAAAOsFAAAAAA==&#10;" fillcolor="windowText" strokecolor="windowText">
                      <v:fill r:id="rId18" o:title="" color2="window" type="pattern"/>
                    </v:rect>
                  </w:pict>
                </mc:Fallback>
              </mc:AlternateContent>
            </w:r>
          </w:p>
        </w:tc>
        <w:tc>
          <w:tcPr>
            <w:tcW w:w="3215" w:type="dxa"/>
            <w:vAlign w:val="center"/>
          </w:tcPr>
          <w:p w14:paraId="53B1BEDC" w14:textId="41F41190" w:rsidR="002736B1" w:rsidRPr="009E2BF7" w:rsidRDefault="002736B1" w:rsidP="002736B1">
            <w:pPr>
              <w:rPr>
                <w:rFonts w:ascii="Cambria" w:hAnsi="Cambria"/>
                <w:sz w:val="18"/>
                <w:szCs w:val="18"/>
              </w:rPr>
            </w:pPr>
            <w:r w:rsidRPr="009E2BF7">
              <w:rPr>
                <w:rFonts w:ascii="Cambria" w:hAnsi="Cambria"/>
                <w:sz w:val="18"/>
                <w:szCs w:val="18"/>
              </w:rPr>
              <w:t>More time</w:t>
            </w:r>
          </w:p>
        </w:tc>
      </w:tr>
      <w:tr w:rsidR="002736B1" w14:paraId="383BF52F" w14:textId="64F3D0CA" w:rsidTr="002736B1">
        <w:trPr>
          <w:trHeight w:val="283"/>
        </w:trPr>
        <w:tc>
          <w:tcPr>
            <w:tcW w:w="399" w:type="dxa"/>
            <w:vAlign w:val="center"/>
          </w:tcPr>
          <w:p w14:paraId="52E4BE4E" w14:textId="77777777" w:rsidR="002736B1" w:rsidRDefault="002736B1" w:rsidP="002736B1">
            <w:pPr>
              <w:rPr>
                <w:rFonts w:ascii="Times New Roman" w:hAnsi="Times New Roman" w:cs="Times New Roman"/>
                <w:noProof/>
                <w:lang w:val="en-US"/>
              </w:rPr>
            </w:pPr>
          </w:p>
        </w:tc>
        <w:tc>
          <w:tcPr>
            <w:tcW w:w="340" w:type="dxa"/>
            <w:vAlign w:val="center"/>
          </w:tcPr>
          <w:p w14:paraId="63569539" w14:textId="5A92F598"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4016" behindDoc="0" locked="0" layoutInCell="1" allowOverlap="1" wp14:anchorId="78800EA1" wp14:editId="1D5EE699">
                      <wp:simplePos x="0" y="0"/>
                      <wp:positionH relativeFrom="column">
                        <wp:posOffset>-39370</wp:posOffset>
                      </wp:positionH>
                      <wp:positionV relativeFrom="paragraph">
                        <wp:posOffset>10160</wp:posOffset>
                      </wp:positionV>
                      <wp:extent cx="150495" cy="150495"/>
                      <wp:effectExtent l="0" t="0" r="20955" b="20955"/>
                      <wp:wrapNone/>
                      <wp:docPr id="10" name="Rectangle 10"/>
                      <wp:cNvGraphicFramePr/>
                      <a:graphic xmlns:a="http://schemas.openxmlformats.org/drawingml/2006/main">
                        <a:graphicData uri="http://schemas.microsoft.com/office/word/2010/wordprocessingShape">
                          <wps:wsp>
                            <wps:cNvSpPr/>
                            <wps:spPr>
                              <a:xfrm>
                                <a:off x="0" y="0"/>
                                <a:ext cx="150495" cy="150495"/>
                              </a:xfrm>
                              <a:prstGeom prst="rect">
                                <a:avLst/>
                              </a:prstGeom>
                              <a:pattFill prst="dkDnDiag">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3EB9" id="Rectangle 10" o:spid="_x0000_s1026" style="position:absolute;margin-left:-3.1pt;margin-top:.8pt;width:11.85pt;height:1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ZgiQIAAF8FAAAOAAAAZHJzL2Uyb0RvYy54bWysVEtvEzEQviPxHyzf6SZRAjTqpooaBSFV&#10;paJFPU+83ofw2sZ2sgm/ns/eTRoKHEDswTvjeXjmm8fV9b5VbCedb4zO+fhixJnUwhSNrnL+5XH9&#10;5j1nPpAuSBktc36Qnl8vXr+66uxcTkxtVCEdgxPt553NeR2CnWeZF7VsyV8YKzWEpXEtBbCuygpH&#10;Hby3KpuMRm+zzrjCOiOk97hd9UK+SP7LUorwqSy9DEzlHLGFdLp0buKZLa5oXjmydSOGMOgfomip&#10;0Xj05GpFgdjWNb+4ahvhjDdluBCmzUxZNkKmHJDNePQim4earEy5ABxvTzD5/+dW3O3uHWsK1A7w&#10;aGpRo89AjXSlJMMdAOqsn0Pvwd67gfMgY7b70rXxjzzYPoF6OIEq94EJXI5no+nljDMB0UDDS/Zs&#10;bJ0PH6RpWSRy7vB6gpJ2tz70qkeV+JalENaNUoN68XWlVw1VyaSsblQKzB88KLYjlB3dUpjuEfFw&#10;psgHCBBk+mJ2iORktvmz/ZntOn2D7WACL8fAYpBKsy7nl7NJTJzQ16UiPC9aC6S9rjgjVWFgRHAp&#10;cG9UU8SsovHfBf+TaQRqRb7uM0+iIU6lo2uZRmLANda1r2SkNqY4oBWc6WfEW7Fu4O0WiN2Tw1Cg&#10;PzDo4ROOUhmkZwaKs9q477+7j/roVUg56zBkyP3blpwEmB81uvhyPJ3GqUzMdPZuAsadSzbnEr1t&#10;bwwKOsZKsSKRUT+oI1k60z5hHyzjqxCRFni7R3lgbkI//NgoQi6XSQ2TiNrd6gcrovPUZMj8cf9E&#10;zg5tFtA+d+Y4kDR/0Zy9brTUZrkNpmxS5z7jij6LDKY4ddywceKaOOeT1vNeXPwAAAD//wMAUEsD&#10;BBQABgAIAAAAIQBe1jRp2wAAAAYBAAAPAAAAZHJzL2Rvd25yZXYueG1sTI47b8IwFIX3Sv0P1kXq&#10;Bg5BpCXEQfSBOnQqVJ1NfEki7OvUdkL67zFTO56HzvmKzWg0G9D51pKA+SwBhlRZ1VIt4Ouwmz4B&#10;80GSktoSCvhFD5vy/q6QubIX+sRhH2oWR8jnUkATQpdz7qsGjfQz2yHF7GSdkSFKV3Pl5CWOG83T&#10;JMm4kS3Fh0Z2+NJgdd73RkDyloXn/vTx+q37lftZDbQ9vC+EeJiM2zWwgGP4K8MNP6JDGZmOtifl&#10;mRYwzdLYjH4G7BY/LoEdBaTLBfCy4P/xyysAAAD//wMAUEsBAi0AFAAGAAgAAAAhALaDOJL+AAAA&#10;4QEAABMAAAAAAAAAAAAAAAAAAAAAAFtDb250ZW50X1R5cGVzXS54bWxQSwECLQAUAAYACAAAACEA&#10;OP0h/9YAAACUAQAACwAAAAAAAAAAAAAAAAAvAQAAX3JlbHMvLnJlbHNQSwECLQAUAAYACAAAACEA&#10;AaxmYIkCAABfBQAADgAAAAAAAAAAAAAAAAAuAgAAZHJzL2Uyb0RvYy54bWxQSwECLQAUAAYACAAA&#10;ACEAXtY0adsAAAAGAQAADwAAAAAAAAAAAAAAAADjBAAAZHJzL2Rvd25yZXYueG1sUEsFBgAAAAAE&#10;AAQA8wAAAOsFAAAAAA==&#10;" fillcolor="windowText" strokecolor="windowText">
                      <v:fill r:id="rId19" o:title="" color2="window" type="pattern"/>
                    </v:rect>
                  </w:pict>
                </mc:Fallback>
              </mc:AlternateContent>
            </w:r>
          </w:p>
        </w:tc>
        <w:tc>
          <w:tcPr>
            <w:tcW w:w="3639" w:type="dxa"/>
            <w:vAlign w:val="center"/>
          </w:tcPr>
          <w:p w14:paraId="0BA79CED" w14:textId="19AA5518"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Non-verbal behaviours (gestures, looking, facial expression)</w:t>
            </w:r>
          </w:p>
        </w:tc>
        <w:tc>
          <w:tcPr>
            <w:tcW w:w="340" w:type="dxa"/>
            <w:vAlign w:val="center"/>
          </w:tcPr>
          <w:p w14:paraId="755571D1" w14:textId="51164552" w:rsidR="002736B1" w:rsidRPr="009E2BF7" w:rsidRDefault="002736B1" w:rsidP="002736B1">
            <w:pPr>
              <w:rPr>
                <w:rFonts w:ascii="Cambria" w:hAnsi="Cambria"/>
                <w:sz w:val="18"/>
                <w:szCs w:val="18"/>
              </w:rPr>
            </w:pPr>
            <w:r>
              <w:rPr>
                <w:rFonts w:ascii="Times New Roman" w:hAnsi="Times New Roman" w:cs="Times New Roman"/>
                <w:noProof/>
                <w:lang w:val="en-US"/>
              </w:rPr>
              <mc:AlternateContent>
                <mc:Choice Requires="wps">
                  <w:drawing>
                    <wp:anchor distT="0" distB="0" distL="114300" distR="114300" simplePos="0" relativeHeight="251740160" behindDoc="0" locked="0" layoutInCell="1" allowOverlap="1" wp14:anchorId="4707AF1B" wp14:editId="2B772CB6">
                      <wp:simplePos x="0" y="0"/>
                      <wp:positionH relativeFrom="column">
                        <wp:posOffset>-40005</wp:posOffset>
                      </wp:positionH>
                      <wp:positionV relativeFrom="paragraph">
                        <wp:posOffset>-9525</wp:posOffset>
                      </wp:positionV>
                      <wp:extent cx="150495" cy="150495"/>
                      <wp:effectExtent l="0" t="0" r="20955" b="20955"/>
                      <wp:wrapNone/>
                      <wp:docPr id="16" name="Rectangle 16"/>
                      <wp:cNvGraphicFramePr/>
                      <a:graphic xmlns:a="http://schemas.openxmlformats.org/drawingml/2006/main">
                        <a:graphicData uri="http://schemas.microsoft.com/office/word/2010/wordprocessingShape">
                          <wps:wsp>
                            <wps:cNvSpPr/>
                            <wps:spPr>
                              <a:xfrm>
                                <a:off x="0" y="0"/>
                                <a:ext cx="150495" cy="150495"/>
                              </a:xfrm>
                              <a:prstGeom prst="rect">
                                <a:avLst/>
                              </a:prstGeom>
                              <a:pattFill prst="pct60">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E500" id="Rectangle 16" o:spid="_x0000_s1026" style="position:absolute;margin-left:-3.15pt;margin-top:-.75pt;width:11.85pt;height:1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4RhwIAAFwFAAAOAAAAZHJzL2Uyb0RvYy54bWysVMlu2zAQvRfoPxC8N7INO22MyIGRwEWB&#10;IAmSFDnTFCkJ4FaStux+fR8p2XHT9tCiOlAznIUzb5bLq51WZCt8aK0p6fhsRIkw3FatqUv69Xn1&#10;4RMlITJTMWWNKOleBHq1eP/usnNzMbGNVZXwBE5MmHeupE2Mbl4UgTdCs3BmnTAQSus1i2B9XVSe&#10;dfCuVTEZjc6LzvrKectFCLi96YV0kf1LKXi8lzKISFRJEVvMp8/nOp3F4pLNa89c0/IhDPYPUWjW&#10;Gjx6dHXDIiMb3/7iSrfc22BlPONWF1bKloucA7IZj95k89QwJ3IuACe4I0zh/7nld9sHT9oKtTun&#10;xDCNGj0CNWZqJQjuAFDnwhx6T+7BD1wAmbLdSa/TH3mQXQZ1fwRV7CLhuBzPRtOLGSUcooGGl+LV&#10;2PkQPwurSSJK6vF6hpJtb0PsVQ8q6S3HYly1Sg3qjsfzUdaX9bXKUYV9AEW2DDVHq1S2e0YwlCgW&#10;IgSIMH8pNYRxNFv/2f7EdpW/wXYwgZdDVClCZUhX0ovZJGXN0NRSMTzPtQPMwdSUMFVjWnj0OfBg&#10;VVullJLx3wX/k2lC6YaFps88i4Y4lUmuRZ6HAdRU1L6MiVrbao8+8LYfkOD4qoW3WyD2wDwmArOD&#10;KY/3OKSySM8OFCWN9d9/d5/00aiQUtJhwpD7tw3zAmB+MWjhi/F0mkYyM9PZxwkYfypZn0rMRl9b&#10;FHSMfeJ4JpN+VAdSeqtfsAyW6VWImOF4u0d5YK5jP/lYJ1wsl1kNY4ja3Zonx5Pz3GHI/Hn3wrwb&#10;eiyife7sYRrZ/E1n9rrJ0tjlJlrZ5rZ9xRV9lhiMcO64Yd2kHXHKZ63Xpbj4AQAA//8DAFBLAwQU&#10;AAYACAAAACEAUkM29N4AAAAHAQAADwAAAGRycy9kb3ducmV2LnhtbEyOzU7DMBCE70i8g7VI3Fon&#10;LiQQ4lQICYkLf6VIcHPjJQnY62C7bXh73BOcRqMZzXz1crKG7dCHwZGEfJ4BQ2qdHqiTsH65nV0A&#10;C1GRVsYRSvjBAMvm+KhWlXZ7esbdKnYsjVColIQ+xrHiPLQ9WhXmbkRK2YfzVsVkfce1V/s0bg0X&#10;WVZwqwZKD70a8abH9mu1tRIWT3ffD5f+7b2956+5+XwsxboopTw9ma6vgEWc4l8ZDvgJHZrEtHFb&#10;0oEZCbNikZpJ83Ngh7w8A7aRIIQA3tT8P3/zCwAA//8DAFBLAQItABQABgAIAAAAIQC2gziS/gAA&#10;AOEBAAATAAAAAAAAAAAAAAAAAAAAAABbQ29udGVudF9UeXBlc10ueG1sUEsBAi0AFAAGAAgAAAAh&#10;ADj9If/WAAAAlAEAAAsAAAAAAAAAAAAAAAAALwEAAF9yZWxzLy5yZWxzUEsBAi0AFAAGAAgAAAAh&#10;APU5HhGHAgAAXAUAAA4AAAAAAAAAAAAAAAAALgIAAGRycy9lMm9Eb2MueG1sUEsBAi0AFAAGAAgA&#10;AAAhAFJDNvTeAAAABwEAAA8AAAAAAAAAAAAAAAAA4QQAAGRycy9kb3ducmV2LnhtbFBLBQYAAAAA&#10;BAAEAPMAAADsBQAAAAA=&#10;" fillcolor="windowText" strokecolor="windowText">
                      <v:fill r:id="rId20" o:title="" color2="window" type="pattern"/>
                    </v:rect>
                  </w:pict>
                </mc:Fallback>
              </mc:AlternateContent>
            </w:r>
          </w:p>
        </w:tc>
        <w:tc>
          <w:tcPr>
            <w:tcW w:w="3215" w:type="dxa"/>
            <w:vAlign w:val="center"/>
          </w:tcPr>
          <w:p w14:paraId="789DD189" w14:textId="4B528605" w:rsidR="002736B1" w:rsidRPr="009E2BF7" w:rsidRDefault="002736B1" w:rsidP="002736B1">
            <w:pPr>
              <w:rPr>
                <w:rFonts w:ascii="Cambria" w:hAnsi="Cambria"/>
                <w:sz w:val="18"/>
                <w:szCs w:val="18"/>
              </w:rPr>
            </w:pPr>
            <w:r w:rsidRPr="009E2BF7">
              <w:rPr>
                <w:rFonts w:ascii="Cambria" w:hAnsi="Cambria"/>
                <w:sz w:val="18"/>
                <w:szCs w:val="18"/>
              </w:rPr>
              <w:t>Non-specific conversation</w:t>
            </w:r>
          </w:p>
        </w:tc>
      </w:tr>
      <w:tr w:rsidR="002736B1" w14:paraId="365A251F" w14:textId="597C7425" w:rsidTr="002736B1">
        <w:trPr>
          <w:trHeight w:val="283"/>
        </w:trPr>
        <w:tc>
          <w:tcPr>
            <w:tcW w:w="399" w:type="dxa"/>
            <w:vAlign w:val="center"/>
          </w:tcPr>
          <w:p w14:paraId="50DFCE6E" w14:textId="77777777" w:rsidR="002736B1" w:rsidRDefault="002736B1" w:rsidP="002736B1">
            <w:pPr>
              <w:rPr>
                <w:rFonts w:ascii="Times New Roman" w:hAnsi="Times New Roman" w:cs="Times New Roman"/>
                <w:noProof/>
                <w:lang w:val="en-US"/>
              </w:rPr>
            </w:pPr>
          </w:p>
        </w:tc>
        <w:tc>
          <w:tcPr>
            <w:tcW w:w="340" w:type="dxa"/>
            <w:vAlign w:val="center"/>
          </w:tcPr>
          <w:p w14:paraId="6F39D1AE" w14:textId="2C659A5E"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5040" behindDoc="0" locked="0" layoutInCell="1" allowOverlap="1" wp14:anchorId="400FD35A" wp14:editId="13EBFA3F">
                      <wp:simplePos x="0" y="0"/>
                      <wp:positionH relativeFrom="column">
                        <wp:posOffset>-41275</wp:posOffset>
                      </wp:positionH>
                      <wp:positionV relativeFrom="paragraph">
                        <wp:posOffset>5715</wp:posOffset>
                      </wp:positionV>
                      <wp:extent cx="150495" cy="150495"/>
                      <wp:effectExtent l="0" t="0" r="20955" b="20955"/>
                      <wp:wrapNone/>
                      <wp:docPr id="11" name="Rectangle 11"/>
                      <wp:cNvGraphicFramePr/>
                      <a:graphic xmlns:a="http://schemas.openxmlformats.org/drawingml/2006/main">
                        <a:graphicData uri="http://schemas.microsoft.com/office/word/2010/wordprocessingShape">
                          <wps:wsp>
                            <wps:cNvSpPr/>
                            <wps:spPr>
                              <a:xfrm>
                                <a:off x="0" y="0"/>
                                <a:ext cx="150495" cy="150495"/>
                              </a:xfrm>
                              <a:prstGeom prst="rect">
                                <a:avLst/>
                              </a:prstGeom>
                              <a:pattFill prst="openDmnd">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71F15" id="Rectangle 11" o:spid="_x0000_s1026" style="position:absolute;margin-left:-3.25pt;margin-top:.45pt;width:11.85pt;height:1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qiAIAAF8FAAAOAAAAZHJzL2Uyb0RvYy54bWysVE1vEzEQvSPxHyzf6SZRAjTqpooaBSFV&#10;bUWLena89u5K/sJ2sgm/nmfvJg0FDiD24J3xfHjm+Y2vrvdakZ3wobWmpOOLESXCcFu1pi7p16f1&#10;u4+UhMhMxZQ1oqQHEej14u2bq87NxcQ2VlXCEyQxYd65kjYxunlRBN4IzcKFdcLAKK3XLEL1dVF5&#10;1iG7VsVkNHpfdNZXzlsuQsDuqjfSRc4vpeDxXsogIlElRW0xrz6vm7QWiys2rz1zTcuHMtg/VKFZ&#10;a3DoKdWKRUa2vv0llW65t8HKeMGtLqyULRe5B3QzHr3q5rFhTuReAE5wJ5jC/0vL73YPnrQV7m5M&#10;iWEad/QFqDFTK0GwB4A6F+bwe3QPftACxNTtXnqd/uiD7DOohxOoYh8Jx+Z4NppezijhMA0yshQv&#10;wc6H+ElYTZJQUo/TM5Rsdxti73p0SWc5FuO6VWpwTwxZaVPlEFnfqFxYOARIZMdw7WBLZbsn1EOJ&#10;YiHCgCLzl7pDJaewzZ/jz2LX+RtihxBkORaWilSGdCW9nE1S4wy8lorheK4dkA6mpoSpGgPDo8+F&#10;B6vaKnWVgv+u+J9CE1ArFpq+82wa6lQmpRZ5JAZc0732N5mkja0OoIK3/YwEx9ctst0CsQfmMRQY&#10;Hwx6vMcilUV7dpAoaaz//rv95A+uwkpJhyFD79+2zAuA+dmAxZfj6TRNZVamsw8TKP7csjm3mK2+&#10;sbhQEBXVZTH5R3UUpbf6Ge/BMp0KEzMcZ/coD8pN7IcfLwoXy2V2wyTi7m7No+MpeSYZOn/aPzPv&#10;BppF0OfOHgeSzV+Rs/dNkcYut9HKNjP3BVfwLCmY4sy44cVJz8S5nr1e3sXFDwAAAP//AwBQSwME&#10;FAAGAAgAAAAhAAszg3LbAAAABQEAAA8AAABkcnMvZG93bnJldi54bWxMjs1OwkAUhfckvsPkmriD&#10;KVWq1t4SQuJCDQuqiduhc20LnTtNZwqFp3dY6fLk/H3ZcjStOFLvGssI81kEgri0uuEK4evzdfoE&#10;wnnFWrWWCeFMDpb5zSRTqbYn3tKx8JUII+xShVB736VSurImo9zMdsTB+7G9UT7IvpK6V6cwbloZ&#10;R1EijWo4PNSqo3VN5aEYDMLgvi/l22V7v9nv56H5vi4+qjPi3e24egHhafR/YbjiB3TIA9PODqyd&#10;aBGmySIkEZ5BXN3HGMQOIX5IQOaZ/E+f/wIAAP//AwBQSwECLQAUAAYACAAAACEAtoM4kv4AAADh&#10;AQAAEwAAAAAAAAAAAAAAAAAAAAAAW0NvbnRlbnRfVHlwZXNdLnhtbFBLAQItABQABgAIAAAAIQA4&#10;/SH/1gAAAJQBAAALAAAAAAAAAAAAAAAAAC8BAABfcmVscy8ucmVsc1BLAQItABQABgAIAAAAIQAo&#10;0dDqiAIAAF8FAAAOAAAAAAAAAAAAAAAAAC4CAABkcnMvZTJvRG9jLnhtbFBLAQItABQABgAIAAAA&#10;IQALM4Ny2wAAAAUBAAAPAAAAAAAAAAAAAAAAAOIEAABkcnMvZG93bnJldi54bWxQSwUGAAAAAAQA&#10;BADzAAAA6gUAAAAA&#10;" fillcolor="windowText" strokecolor="windowText">
                      <v:fill r:id="rId21" o:title="" color2="window" type="pattern"/>
                    </v:rect>
                  </w:pict>
                </mc:Fallback>
              </mc:AlternateContent>
            </w:r>
          </w:p>
        </w:tc>
        <w:tc>
          <w:tcPr>
            <w:tcW w:w="3639" w:type="dxa"/>
            <w:vAlign w:val="center"/>
          </w:tcPr>
          <w:p w14:paraId="182DF69A" w14:textId="1475A583"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Reassurance</w:t>
            </w:r>
          </w:p>
        </w:tc>
        <w:tc>
          <w:tcPr>
            <w:tcW w:w="340" w:type="dxa"/>
            <w:vAlign w:val="center"/>
          </w:tcPr>
          <w:p w14:paraId="10E5F1CE" w14:textId="47690233" w:rsidR="002736B1" w:rsidRPr="009E2BF7" w:rsidRDefault="002736B1" w:rsidP="002736B1">
            <w:pPr>
              <w:rPr>
                <w:rFonts w:ascii="Cambria" w:hAnsi="Cambria"/>
                <w:sz w:val="18"/>
                <w:szCs w:val="18"/>
              </w:rPr>
            </w:pPr>
            <w:r>
              <w:rPr>
                <w:rFonts w:ascii="Times New Roman" w:hAnsi="Times New Roman" w:cs="Times New Roman"/>
                <w:noProof/>
                <w:lang w:val="en-US"/>
              </w:rPr>
              <mc:AlternateContent>
                <mc:Choice Requires="wps">
                  <w:drawing>
                    <wp:anchor distT="0" distB="0" distL="114300" distR="114300" simplePos="0" relativeHeight="251741184" behindDoc="0" locked="0" layoutInCell="1" allowOverlap="1" wp14:anchorId="5909403E" wp14:editId="758D1E73">
                      <wp:simplePos x="0" y="0"/>
                      <wp:positionH relativeFrom="column">
                        <wp:posOffset>-52070</wp:posOffset>
                      </wp:positionH>
                      <wp:positionV relativeFrom="paragraph">
                        <wp:posOffset>18860</wp:posOffset>
                      </wp:positionV>
                      <wp:extent cx="150495" cy="150495"/>
                      <wp:effectExtent l="0" t="0" r="20955" b="20955"/>
                      <wp:wrapNone/>
                      <wp:docPr id="17" name="Rectangle 17"/>
                      <wp:cNvGraphicFramePr/>
                      <a:graphic xmlns:a="http://schemas.openxmlformats.org/drawingml/2006/main">
                        <a:graphicData uri="http://schemas.microsoft.com/office/word/2010/wordprocessingShape">
                          <wps:wsp>
                            <wps:cNvSpPr/>
                            <wps:spPr>
                              <a:xfrm>
                                <a:off x="0" y="0"/>
                                <a:ext cx="150495" cy="150495"/>
                              </a:xfrm>
                              <a:prstGeom prst="rect">
                                <a:avLst/>
                              </a:prstGeom>
                              <a:pattFill prst="pct80">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79153" id="Rectangle 17" o:spid="_x0000_s1026" style="position:absolute;margin-left:-4.1pt;margin-top:1.5pt;width:11.85pt;height:11.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6hwIAAFwFAAAOAAAAZHJzL2Uyb0RvYy54bWysVMlu2zAQvRfoPxC8N7INu0mMyIGRwEWB&#10;IAmaFDnTFCkJ4FaStux+fR8p2XHT9tCiOlAznIUzb5ar651WZCt8aK0p6fhsRIkw3FatqUv69Xn1&#10;4YKSEJmpmLJGlHQvAr1evH931bm5mNjGqkp4AicmzDtX0iZGNy+KwBuhWTizThgIpfWaRbC+LirP&#10;OnjXqpiMRh+LzvrKectFCLi97YV0kf1LKXh8kDKISFRJEVvMp8/nOp3F4orNa89c0/IhDPYPUWjW&#10;Gjx6dHXLIiMb3/7iSrfc22BlPONWF1bKloucA7IZj95k89QwJ3IuACe4I0zh/7nl99tHT9oKtTun&#10;xDCNGn0BaszUShDcAaDOhTn0ntyjH7gAMmW7k16nP/Iguwzq/giq2EXCcTmejaaXM0o4RAMNL8Wr&#10;sfMhfhJWk0SU1OP1DCXb3oXYqx5U0luOxbhqlRrUHY8Xo6wv6xuVowr7AIpsGWqOVqls94xgKFEs&#10;RAgQYf5SagjjaLb+s/2J7Sp/g+1gAi+HqFKEypCupJezScqaoamlYnieaweYg6kpYarGtPDoc+DB&#10;qrZKKSXjvwv+J9OE0i0LTZ95Fg1xKpNcizwPA6ipqH0ZE7W21R594G0/IMHxVQtvd0DskXlMBGYH&#10;Ux4fcEhlkZ4dKEoa67//7j7po1EhpaTDhCH3bxvmBcD8bNDCl+PpNI1kZqaz8wkYfypZn0rMRt9Y&#10;FHSMfeJ4JpN+VAdSeqtfsAyW6VWImOF4u0d5YG5iP/lYJ1wsl1kNY4ja3Zknx5Pz3GHI/Hn3wrwb&#10;eiyife7tYRrZ/E1n9rrJ0tjlJlrZ5rZ9xRV9lhiMcO64Yd2kHXHKZ63Xpbj4AQAA//8DAFBLAwQU&#10;AAYACAAAACEAF5joNN0AAAAGAQAADwAAAGRycy9kb3ducmV2LnhtbEyPQU+DQBSE7038D5tn4q1d&#10;xFAb5NE0VU56adHoccs+gcq+JezS4r/v9qTHyUxmvsnWk+nEiQbXWka4X0QgiCurW64R3stivgLh&#10;vGKtOsuE8EsO1vnNLFOptmfe0WnvaxFK2KUKofG+T6V0VUNGuYXtiYP3bQejfJBDLfWgzqHcdDKO&#10;oqU0quWw0Kietg1VP/vRIBTR5viy7cfi8yMpd/KtKV+fv46Id7fT5gmEp8n/heGKH9AhD0wHO7J2&#10;okOYr+KQRHgIj652koA4IMTLR5B5Jv/j5xcAAAD//wMAUEsBAi0AFAAGAAgAAAAhALaDOJL+AAAA&#10;4QEAABMAAAAAAAAAAAAAAAAAAAAAAFtDb250ZW50X1R5cGVzXS54bWxQSwECLQAUAAYACAAAACEA&#10;OP0h/9YAAACUAQAACwAAAAAAAAAAAAAAAAAvAQAAX3JlbHMvLnJlbHNQSwECLQAUAAYACAAAACEA&#10;s1VP+ocCAABcBQAADgAAAAAAAAAAAAAAAAAuAgAAZHJzL2Uyb0RvYy54bWxQSwECLQAUAAYACAAA&#10;ACEAF5joNN0AAAAGAQAADwAAAAAAAAAAAAAAAADhBAAAZHJzL2Rvd25yZXYueG1sUEsFBgAAAAAE&#10;AAQA8wAAAOsFAAAAAA==&#10;" fillcolor="windowText" strokecolor="windowText">
                      <v:fill r:id="rId22" o:title="" color2="window" type="pattern"/>
                    </v:rect>
                  </w:pict>
                </mc:Fallback>
              </mc:AlternateContent>
            </w:r>
          </w:p>
        </w:tc>
        <w:tc>
          <w:tcPr>
            <w:tcW w:w="3215" w:type="dxa"/>
            <w:vAlign w:val="center"/>
          </w:tcPr>
          <w:p w14:paraId="1680A78E" w14:textId="37EC5D4F" w:rsidR="002736B1" w:rsidRPr="009E2BF7" w:rsidRDefault="002736B1" w:rsidP="002736B1">
            <w:pPr>
              <w:rPr>
                <w:rFonts w:ascii="Cambria" w:hAnsi="Cambria"/>
                <w:sz w:val="18"/>
                <w:szCs w:val="18"/>
              </w:rPr>
            </w:pPr>
            <w:r w:rsidRPr="009E2BF7">
              <w:rPr>
                <w:rFonts w:ascii="Cambria" w:hAnsi="Cambria"/>
                <w:sz w:val="18"/>
                <w:szCs w:val="18"/>
              </w:rPr>
              <w:t>Other</w:t>
            </w:r>
          </w:p>
        </w:tc>
      </w:tr>
      <w:tr w:rsidR="002736B1" w14:paraId="2DFF15E6" w14:textId="60A8AC94" w:rsidTr="002736B1">
        <w:trPr>
          <w:trHeight w:val="283"/>
        </w:trPr>
        <w:tc>
          <w:tcPr>
            <w:tcW w:w="399" w:type="dxa"/>
            <w:vAlign w:val="center"/>
          </w:tcPr>
          <w:p w14:paraId="3E6DD00E" w14:textId="77777777" w:rsidR="002736B1" w:rsidRDefault="002736B1" w:rsidP="002736B1">
            <w:pPr>
              <w:rPr>
                <w:rFonts w:ascii="Times New Roman" w:hAnsi="Times New Roman" w:cs="Times New Roman"/>
                <w:noProof/>
                <w:lang w:val="en-US"/>
              </w:rPr>
            </w:pPr>
          </w:p>
        </w:tc>
        <w:tc>
          <w:tcPr>
            <w:tcW w:w="340" w:type="dxa"/>
            <w:vAlign w:val="center"/>
          </w:tcPr>
          <w:p w14:paraId="3B4EF26D" w14:textId="34FF3A56" w:rsidR="002736B1" w:rsidRDefault="002736B1" w:rsidP="002736B1">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36064" behindDoc="0" locked="0" layoutInCell="1" allowOverlap="1" wp14:anchorId="5877F8E0" wp14:editId="346F9630">
                      <wp:simplePos x="0" y="0"/>
                      <wp:positionH relativeFrom="column">
                        <wp:posOffset>-39370</wp:posOffset>
                      </wp:positionH>
                      <wp:positionV relativeFrom="paragraph">
                        <wp:posOffset>15875</wp:posOffset>
                      </wp:positionV>
                      <wp:extent cx="150495" cy="150495"/>
                      <wp:effectExtent l="0" t="0" r="20955" b="20955"/>
                      <wp:wrapNone/>
                      <wp:docPr id="12" name="Rectangle 12"/>
                      <wp:cNvGraphicFramePr/>
                      <a:graphic xmlns:a="http://schemas.openxmlformats.org/drawingml/2006/main">
                        <a:graphicData uri="http://schemas.microsoft.com/office/word/2010/wordprocessingShape">
                          <wps:wsp>
                            <wps:cNvSpPr/>
                            <wps:spPr>
                              <a:xfrm>
                                <a:off x="0" y="0"/>
                                <a:ext cx="150495" cy="150495"/>
                              </a:xfrm>
                              <a:prstGeom prst="rect">
                                <a:avLst/>
                              </a:prstGeom>
                              <a:pattFill prst="ltVert">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562E" id="Rectangle 12" o:spid="_x0000_s1026" style="position:absolute;margin-left:-3.1pt;margin-top:1.25pt;width:11.85pt;height:1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hwIAAF0FAAAOAAAAZHJzL2Uyb0RvYy54bWysVE1vEzEQvSPxHyzf6SZRAjTqpopaBSFV&#10;bdUWena89u5K/sJ2sgm/nmfvJg0FDiD24J3xfHje84wvLndaka3wobWmpOOzESXCcFu1pi7pl6fV&#10;u4+UhMhMxZQ1oqR7Eejl4u2bi87NxcQ2VlXCEyQxYd65kjYxunlRBN4IzcKZdcLAKK3XLEL1dVF5&#10;1iG7VsVkNHpfdNZXzlsuQsDudW+ki5xfSsHjnZRBRKJKitpiXn1e12ktFhdsXnvmmpYPZbB/qEKz&#10;1uDQY6prFhnZ+PaXVLrl3gYr4xm3urBStlxkDEAzHr1C89gwJzIWkBPckabw/9Ly2+29J22Fu5tQ&#10;YpjGHT2ANWZqJQj2QFDnwhx+j+7eD1qAmNDupNfpDxxkl0ndH0kVu0g4Nsez0fR8RgmHaZCRpXgJ&#10;dj7ET8JqkoSSepyeqWTbmxB714NLOsuxGFetUoO7il+F7wNkfaVyWWEfIJEtw6WjVyrbPaEaShQL&#10;EQaUmL+EDXUcw9Z/jj+JXeVviB1CkOVQVipRGdKV9Hw2SbAZuloqhuO5duA5mJoSpmqMC48+Iw1W&#10;tVXClIL/rvifQhNN1yw0PfJsGupUJqUWeSAGVtOt9veYpLWt9mgEb/sJCY6vWmS7AWP3zGMkMDwY&#10;83iHRSoLeHaQKGms//67/eSPToWVkg4jBuzfNswLkPnZoIfPx9NpmsmsTGcfJlD8qWV9ajEbfWVx&#10;oWM8KI5nMflHdRClt/oZr8EynQoTMxxn9ywPylXsRx/vCRfLZXbDHOLubsyj4yl5bjEgf9o9M++G&#10;Joton1t7GEc2f9WavW+KNHa5iVa2uW9feEWfJQUznDtueG/SI3GqZ6+XV3HxAwAA//8DAFBLAwQU&#10;AAYACAAAACEAFQlZQNsAAAAGAQAADwAAAGRycy9kb3ducmV2LnhtbEyOQU/DMAyF70j7D5GRuG0p&#10;lTZQaTptTHCZetiGBMe0MU1F41RN1pV/j3caJ+v5PT9/+XpynRhxCK0nBY+LBARS7U1LjYKP09v8&#10;GUSImozuPKGCXwywLmZ3uc6Mv9ABx2NsBJdQyLQCG2OfSRlqi06Hhe+R2Pv2g9OR5dBIM+gLl7tO&#10;pkmykk63xB+s7vHVYv1zPDvGGMvyPd3ulye7+/za9WW1Gau9Ug/30+YFRMQp3sJwxecbKJip8mcy&#10;QXQK5quUkwrSJYir/cSzYslrWeTyP37xBwAA//8DAFBLAQItABQABgAIAAAAIQC2gziS/gAAAOEB&#10;AAATAAAAAAAAAAAAAAAAAAAAAABbQ29udGVudF9UeXBlc10ueG1sUEsBAi0AFAAGAAgAAAAhADj9&#10;If/WAAAAlAEAAAsAAAAAAAAAAAAAAAAALwEAAF9yZWxzLy5yZWxzUEsBAi0AFAAGAAgAAAAhANb/&#10;9jmHAgAAXQUAAA4AAAAAAAAAAAAAAAAALgIAAGRycy9lMm9Eb2MueG1sUEsBAi0AFAAGAAgAAAAh&#10;ABUJWUDbAAAABgEAAA8AAAAAAAAAAAAAAAAA4QQAAGRycy9kb3ducmV2LnhtbFBLBQYAAAAABAAE&#10;APMAAADpBQAAAAA=&#10;" fillcolor="windowText" strokecolor="windowText">
                      <v:fill r:id="rId23" o:title="" color2="window" type="pattern"/>
                    </v:rect>
                  </w:pict>
                </mc:Fallback>
              </mc:AlternateContent>
            </w:r>
          </w:p>
        </w:tc>
        <w:tc>
          <w:tcPr>
            <w:tcW w:w="3639" w:type="dxa"/>
            <w:vAlign w:val="center"/>
          </w:tcPr>
          <w:p w14:paraId="5EB7031B" w14:textId="647F5CA7" w:rsidR="002736B1" w:rsidRPr="009E2BF7" w:rsidRDefault="002736B1" w:rsidP="002736B1">
            <w:pPr>
              <w:rPr>
                <w:rFonts w:ascii="Times New Roman" w:hAnsi="Times New Roman" w:cs="Times New Roman"/>
                <w:sz w:val="18"/>
                <w:szCs w:val="18"/>
                <w:lang w:val="en-US"/>
              </w:rPr>
            </w:pPr>
            <w:r w:rsidRPr="009E2BF7">
              <w:rPr>
                <w:rFonts w:ascii="Cambria" w:hAnsi="Cambria"/>
                <w:sz w:val="18"/>
                <w:szCs w:val="18"/>
              </w:rPr>
              <w:t>Elicit questions from patient</w:t>
            </w:r>
          </w:p>
        </w:tc>
        <w:tc>
          <w:tcPr>
            <w:tcW w:w="340" w:type="dxa"/>
            <w:vAlign w:val="center"/>
          </w:tcPr>
          <w:p w14:paraId="4AD611CA" w14:textId="77777777" w:rsidR="002736B1" w:rsidRPr="009E2BF7" w:rsidRDefault="002736B1" w:rsidP="002736B1">
            <w:pPr>
              <w:rPr>
                <w:rFonts w:ascii="Cambria" w:hAnsi="Cambria"/>
                <w:sz w:val="18"/>
                <w:szCs w:val="18"/>
              </w:rPr>
            </w:pPr>
          </w:p>
        </w:tc>
        <w:tc>
          <w:tcPr>
            <w:tcW w:w="3215" w:type="dxa"/>
            <w:vAlign w:val="center"/>
          </w:tcPr>
          <w:p w14:paraId="41F19A3C" w14:textId="77777777" w:rsidR="002736B1" w:rsidRPr="009E2BF7" w:rsidRDefault="002736B1" w:rsidP="002736B1">
            <w:pPr>
              <w:rPr>
                <w:rFonts w:ascii="Cambria" w:hAnsi="Cambria"/>
                <w:sz w:val="18"/>
                <w:szCs w:val="18"/>
              </w:rPr>
            </w:pPr>
          </w:p>
        </w:tc>
      </w:tr>
      <w:tr w:rsidR="001C2A31" w14:paraId="41C3A2BD" w14:textId="77777777" w:rsidTr="002736B1">
        <w:trPr>
          <w:trHeight w:val="283"/>
        </w:trPr>
        <w:tc>
          <w:tcPr>
            <w:tcW w:w="399" w:type="dxa"/>
            <w:vAlign w:val="center"/>
          </w:tcPr>
          <w:p w14:paraId="1B429006" w14:textId="77777777" w:rsidR="001C2A31" w:rsidRDefault="001C2A31" w:rsidP="002736B1">
            <w:pPr>
              <w:rPr>
                <w:rFonts w:ascii="Times New Roman" w:hAnsi="Times New Roman" w:cs="Times New Roman"/>
                <w:noProof/>
                <w:lang w:val="en-US"/>
              </w:rPr>
            </w:pPr>
          </w:p>
        </w:tc>
        <w:tc>
          <w:tcPr>
            <w:tcW w:w="340" w:type="dxa"/>
            <w:vAlign w:val="center"/>
          </w:tcPr>
          <w:p w14:paraId="639C0035" w14:textId="77777777" w:rsidR="001C2A31" w:rsidRDefault="001C2A31" w:rsidP="002736B1">
            <w:pPr>
              <w:rPr>
                <w:rFonts w:ascii="Times New Roman" w:hAnsi="Times New Roman" w:cs="Times New Roman"/>
                <w:noProof/>
                <w:lang w:val="en-US"/>
              </w:rPr>
            </w:pPr>
          </w:p>
        </w:tc>
        <w:tc>
          <w:tcPr>
            <w:tcW w:w="3639" w:type="dxa"/>
            <w:vAlign w:val="center"/>
          </w:tcPr>
          <w:p w14:paraId="72C0DCC6" w14:textId="77777777" w:rsidR="001C2A31" w:rsidRPr="009E2BF7" w:rsidRDefault="001C2A31" w:rsidP="002736B1">
            <w:pPr>
              <w:rPr>
                <w:rFonts w:ascii="Cambria" w:hAnsi="Cambria"/>
                <w:sz w:val="18"/>
                <w:szCs w:val="18"/>
              </w:rPr>
            </w:pPr>
          </w:p>
        </w:tc>
        <w:tc>
          <w:tcPr>
            <w:tcW w:w="340" w:type="dxa"/>
            <w:vAlign w:val="center"/>
          </w:tcPr>
          <w:p w14:paraId="6BE28ADE" w14:textId="77777777" w:rsidR="001C2A31" w:rsidRPr="009E2BF7" w:rsidRDefault="001C2A31" w:rsidP="002736B1">
            <w:pPr>
              <w:rPr>
                <w:rFonts w:ascii="Cambria" w:hAnsi="Cambria"/>
                <w:sz w:val="18"/>
                <w:szCs w:val="18"/>
              </w:rPr>
            </w:pPr>
          </w:p>
        </w:tc>
        <w:tc>
          <w:tcPr>
            <w:tcW w:w="3215" w:type="dxa"/>
            <w:vAlign w:val="center"/>
          </w:tcPr>
          <w:p w14:paraId="6CF65910" w14:textId="77777777" w:rsidR="001C2A31" w:rsidRPr="009E2BF7" w:rsidRDefault="001C2A31" w:rsidP="002736B1">
            <w:pPr>
              <w:rPr>
                <w:rFonts w:ascii="Cambria" w:hAnsi="Cambria"/>
                <w:sz w:val="18"/>
                <w:szCs w:val="18"/>
              </w:rPr>
            </w:pPr>
          </w:p>
        </w:tc>
      </w:tr>
    </w:tbl>
    <w:p w14:paraId="273B9264" w14:textId="7E277E11" w:rsidR="009E2BF7" w:rsidRDefault="001C2A31" w:rsidP="00BD1DCA">
      <w:pPr>
        <w:rPr>
          <w:rFonts w:ascii="Times New Roman" w:hAnsi="Times New Roman" w:cs="Times New Roman"/>
          <w:lang w:val="en-US"/>
        </w:rPr>
      </w:pPr>
      <w:r>
        <w:rPr>
          <w:rFonts w:ascii="Times New Roman" w:hAnsi="Times New Roman" w:cs="Times New Roman"/>
          <w:lang w:val="en-US"/>
        </w:rPr>
        <w:t>Figure 1</w:t>
      </w:r>
      <w:r>
        <w:rPr>
          <w:rFonts w:ascii="Times New Roman" w:hAnsi="Times New Roman" w:cs="Times New Roman"/>
          <w:lang w:val="en-US"/>
        </w:rPr>
        <w:t xml:space="preserve">: </w:t>
      </w:r>
      <w:r w:rsidR="002736B1">
        <w:rPr>
          <w:rFonts w:ascii="Times New Roman" w:hAnsi="Times New Roman" w:cs="Times New Roman"/>
          <w:lang w:val="en-US"/>
        </w:rPr>
        <w:t xml:space="preserve">Overview of </w:t>
      </w:r>
      <w:r w:rsidR="002736B1">
        <w:rPr>
          <w:rFonts w:ascii="Times New Roman" w:hAnsi="Times New Roman" w:cs="Times New Roman"/>
          <w:lang w:val="en-US"/>
        </w:rPr>
        <w:t>training content in</w:t>
      </w:r>
      <w:r w:rsidR="002736B1">
        <w:rPr>
          <w:rFonts w:ascii="Times New Roman" w:hAnsi="Times New Roman" w:cs="Times New Roman"/>
          <w:lang w:val="en-US"/>
        </w:rPr>
        <w:t xml:space="preserve"> each </w:t>
      </w:r>
      <w:r w:rsidR="002736B1">
        <w:rPr>
          <w:rFonts w:ascii="Times New Roman" w:hAnsi="Times New Roman" w:cs="Times New Roman"/>
          <w:lang w:val="en-US"/>
        </w:rPr>
        <w:t xml:space="preserve">study. ‘Other’ includes all content only reported in </w:t>
      </w:r>
      <w:r w:rsidR="007C4EA4">
        <w:rPr>
          <w:rFonts w:ascii="Times New Roman" w:hAnsi="Times New Roman" w:cs="Times New Roman"/>
          <w:lang w:val="en-US"/>
        </w:rPr>
        <w:t xml:space="preserve">a single </w:t>
      </w:r>
      <w:r w:rsidR="002736B1">
        <w:rPr>
          <w:rFonts w:ascii="Times New Roman" w:hAnsi="Times New Roman" w:cs="Times New Roman"/>
          <w:lang w:val="en-US"/>
        </w:rPr>
        <w:t>study</w:t>
      </w:r>
      <w:r>
        <w:rPr>
          <w:rFonts w:ascii="Times New Roman" w:hAnsi="Times New Roman" w:cs="Times New Roman"/>
          <w:lang w:val="en-US"/>
        </w:rPr>
        <w:t>; see Table 2 for details.</w:t>
      </w:r>
    </w:p>
    <w:p w14:paraId="5AE17215" w14:textId="15E285DE" w:rsidR="001C2A31" w:rsidRDefault="001C2A31" w:rsidP="00BD1DCA">
      <w:pPr>
        <w:rPr>
          <w:rFonts w:ascii="Times New Roman" w:hAnsi="Times New Roman" w:cs="Times New Roman"/>
          <w:lang w:val="en-US"/>
        </w:rPr>
      </w:pPr>
    </w:p>
    <w:p w14:paraId="2E366141" w14:textId="773DB8A7" w:rsidR="001C2A31" w:rsidRDefault="001C2A31" w:rsidP="00BD1DCA">
      <w:pPr>
        <w:rPr>
          <w:rFonts w:ascii="Times New Roman" w:hAnsi="Times New Roman" w:cs="Times New Roman"/>
          <w:lang w:val="en-US"/>
        </w:rPr>
      </w:pPr>
    </w:p>
    <w:p w14:paraId="15E1C7CC" w14:textId="774487BC" w:rsidR="001C2A31" w:rsidRPr="00516FFD" w:rsidRDefault="001C2A31" w:rsidP="00BD1DCA">
      <w:pPr>
        <w:rPr>
          <w:rFonts w:ascii="Times New Roman" w:hAnsi="Times New Roman" w:cs="Times New Roman"/>
          <w:lang w:val="en-US"/>
        </w:rPr>
      </w:pPr>
    </w:p>
    <w:sectPr w:rsidR="001C2A31" w:rsidRPr="00516FFD" w:rsidSect="00A93A64">
      <w:headerReference w:type="default" r:id="rId24"/>
      <w:footerReference w:type="even" r:id="rId25"/>
      <w:footerReference w:type="default" r:id="rId26"/>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9BE5" w14:textId="77777777" w:rsidR="00796204" w:rsidRDefault="00796204" w:rsidP="004D3E78">
      <w:r>
        <w:separator/>
      </w:r>
    </w:p>
  </w:endnote>
  <w:endnote w:type="continuationSeparator" w:id="0">
    <w:p w14:paraId="7D178E9D" w14:textId="77777777" w:rsidR="00796204" w:rsidRDefault="00796204" w:rsidP="004D3E78">
      <w:r>
        <w:continuationSeparator/>
      </w:r>
    </w:p>
  </w:endnote>
  <w:endnote w:type="continuationNotice" w:id="1">
    <w:p w14:paraId="6F8BAC8F" w14:textId="77777777" w:rsidR="00796204" w:rsidRDefault="0079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dvP7D09">
    <w:panose1 w:val="00000000000000000000"/>
    <w:charset w:val="00"/>
    <w:family w:val="swiss"/>
    <w:notTrueType/>
    <w:pitch w:val="default"/>
    <w:sig w:usb0="00000003" w:usb1="00000000" w:usb2="00000000" w:usb3="00000000" w:csb0="00000001" w:csb1="00000000"/>
  </w:font>
  <w:font w:name="AdvMT_M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7D4A" w14:textId="77777777" w:rsidR="00D12BF9" w:rsidRDefault="00D12BF9"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D12BF9" w:rsidRDefault="00D1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5C42" w14:textId="28D12F7D" w:rsidR="00D12BF9" w:rsidRDefault="00D12BF9"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6F712D0" w14:textId="77777777" w:rsidR="00D12BF9" w:rsidRDefault="00D1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0D9D" w14:textId="77777777" w:rsidR="00796204" w:rsidRDefault="00796204" w:rsidP="004D3E78">
      <w:r>
        <w:separator/>
      </w:r>
    </w:p>
  </w:footnote>
  <w:footnote w:type="continuationSeparator" w:id="0">
    <w:p w14:paraId="59BBCBE8" w14:textId="77777777" w:rsidR="00796204" w:rsidRDefault="00796204" w:rsidP="004D3E78">
      <w:r>
        <w:continuationSeparator/>
      </w:r>
    </w:p>
  </w:footnote>
  <w:footnote w:type="continuationNotice" w:id="1">
    <w:p w14:paraId="1B821BAB" w14:textId="77777777" w:rsidR="00796204" w:rsidRDefault="00796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0297" w14:textId="77777777" w:rsidR="00D12BF9" w:rsidRDefault="00D1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27D"/>
    <w:multiLevelType w:val="hybridMultilevel"/>
    <w:tmpl w:val="38F8F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82BED"/>
    <w:multiLevelType w:val="hybridMultilevel"/>
    <w:tmpl w:val="BEE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37D7C"/>
    <w:multiLevelType w:val="hybridMultilevel"/>
    <w:tmpl w:val="FEB62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54DFD"/>
    <w:multiLevelType w:val="hybridMultilevel"/>
    <w:tmpl w:val="1930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4358"/>
    <w:multiLevelType w:val="multilevel"/>
    <w:tmpl w:val="43A0E7F2"/>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MDY1tDQ2NjE0MDRX0lEKTi0uzszPAykwqQUAviExviwAAAA="/>
    <w:docVar w:name="EN.InstantFormat" w:val="&lt;ENInstantFormat&gt;&lt;Enabled&gt;1&lt;/Enabled&gt;&lt;ScanUnformatted&gt;1&lt;/ScanUnformatted&gt;&lt;ScanChanges&gt;1&lt;/ScanChanges&gt;&lt;Suspended&gt;1&lt;/Suspended&gt;&lt;/ENInstantFormat&gt;"/>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5&lt;/item&gt;&lt;/record-ids&gt;&lt;/item&gt;&lt;/Libraries&gt;"/>
  </w:docVars>
  <w:rsids>
    <w:rsidRoot w:val="00182DE4"/>
    <w:rsid w:val="0001669E"/>
    <w:rsid w:val="00022DAA"/>
    <w:rsid w:val="00034847"/>
    <w:rsid w:val="00072BDD"/>
    <w:rsid w:val="00076AD8"/>
    <w:rsid w:val="0008765C"/>
    <w:rsid w:val="00096217"/>
    <w:rsid w:val="00097996"/>
    <w:rsid w:val="000B0BBA"/>
    <w:rsid w:val="000D5315"/>
    <w:rsid w:val="000D6E78"/>
    <w:rsid w:val="000E3E0E"/>
    <w:rsid w:val="000F0F51"/>
    <w:rsid w:val="001005E9"/>
    <w:rsid w:val="00114396"/>
    <w:rsid w:val="0011738C"/>
    <w:rsid w:val="00127A9F"/>
    <w:rsid w:val="00144258"/>
    <w:rsid w:val="00152C09"/>
    <w:rsid w:val="00160DF2"/>
    <w:rsid w:val="00162B90"/>
    <w:rsid w:val="0016468E"/>
    <w:rsid w:val="00166987"/>
    <w:rsid w:val="00174F77"/>
    <w:rsid w:val="00182DE4"/>
    <w:rsid w:val="00183392"/>
    <w:rsid w:val="0019309A"/>
    <w:rsid w:val="001B3640"/>
    <w:rsid w:val="001B36D1"/>
    <w:rsid w:val="001C2A31"/>
    <w:rsid w:val="001D066C"/>
    <w:rsid w:val="001D2603"/>
    <w:rsid w:val="001D4B71"/>
    <w:rsid w:val="001E5820"/>
    <w:rsid w:val="001F3860"/>
    <w:rsid w:val="00211683"/>
    <w:rsid w:val="00222A08"/>
    <w:rsid w:val="00224549"/>
    <w:rsid w:val="00236E53"/>
    <w:rsid w:val="002402B1"/>
    <w:rsid w:val="002411C1"/>
    <w:rsid w:val="002450FB"/>
    <w:rsid w:val="002469D9"/>
    <w:rsid w:val="002736B1"/>
    <w:rsid w:val="002752EC"/>
    <w:rsid w:val="00276AF1"/>
    <w:rsid w:val="0028074E"/>
    <w:rsid w:val="00285A32"/>
    <w:rsid w:val="002B3B60"/>
    <w:rsid w:val="002B7025"/>
    <w:rsid w:val="002C2703"/>
    <w:rsid w:val="002D0608"/>
    <w:rsid w:val="002D7E9E"/>
    <w:rsid w:val="002E5AC5"/>
    <w:rsid w:val="002F59B3"/>
    <w:rsid w:val="00310B04"/>
    <w:rsid w:val="00312415"/>
    <w:rsid w:val="00321BE6"/>
    <w:rsid w:val="0033678E"/>
    <w:rsid w:val="00347364"/>
    <w:rsid w:val="00353DCD"/>
    <w:rsid w:val="003541D1"/>
    <w:rsid w:val="00357252"/>
    <w:rsid w:val="00365168"/>
    <w:rsid w:val="00381AAF"/>
    <w:rsid w:val="003828B3"/>
    <w:rsid w:val="00397B66"/>
    <w:rsid w:val="00397D53"/>
    <w:rsid w:val="003A3ED6"/>
    <w:rsid w:val="003C4618"/>
    <w:rsid w:val="003C57EA"/>
    <w:rsid w:val="003C6142"/>
    <w:rsid w:val="003D1838"/>
    <w:rsid w:val="003D49B2"/>
    <w:rsid w:val="003E3023"/>
    <w:rsid w:val="003F4CC3"/>
    <w:rsid w:val="003F4EBE"/>
    <w:rsid w:val="003F69CA"/>
    <w:rsid w:val="00400F67"/>
    <w:rsid w:val="00404316"/>
    <w:rsid w:val="00404563"/>
    <w:rsid w:val="00406F41"/>
    <w:rsid w:val="00415C8C"/>
    <w:rsid w:val="00421235"/>
    <w:rsid w:val="004239F3"/>
    <w:rsid w:val="00424055"/>
    <w:rsid w:val="00425075"/>
    <w:rsid w:val="00425F31"/>
    <w:rsid w:val="004309B1"/>
    <w:rsid w:val="004353F7"/>
    <w:rsid w:val="004529DC"/>
    <w:rsid w:val="00453C70"/>
    <w:rsid w:val="00463D4B"/>
    <w:rsid w:val="00464C15"/>
    <w:rsid w:val="00473166"/>
    <w:rsid w:val="00485614"/>
    <w:rsid w:val="00492D25"/>
    <w:rsid w:val="004948EA"/>
    <w:rsid w:val="004B138C"/>
    <w:rsid w:val="004B5AAF"/>
    <w:rsid w:val="004D3E78"/>
    <w:rsid w:val="004E1A4C"/>
    <w:rsid w:val="004E6432"/>
    <w:rsid w:val="004F3EBB"/>
    <w:rsid w:val="00501064"/>
    <w:rsid w:val="0050138D"/>
    <w:rsid w:val="00502F98"/>
    <w:rsid w:val="00512AD6"/>
    <w:rsid w:val="00512EB9"/>
    <w:rsid w:val="005141D3"/>
    <w:rsid w:val="00516FFD"/>
    <w:rsid w:val="00524D98"/>
    <w:rsid w:val="005261D9"/>
    <w:rsid w:val="005342F1"/>
    <w:rsid w:val="00535129"/>
    <w:rsid w:val="0055365E"/>
    <w:rsid w:val="00570F0C"/>
    <w:rsid w:val="0057310F"/>
    <w:rsid w:val="00573A2A"/>
    <w:rsid w:val="00585B9A"/>
    <w:rsid w:val="00585C60"/>
    <w:rsid w:val="0058710B"/>
    <w:rsid w:val="00587111"/>
    <w:rsid w:val="00587482"/>
    <w:rsid w:val="00587928"/>
    <w:rsid w:val="005B21F4"/>
    <w:rsid w:val="005B5F9D"/>
    <w:rsid w:val="005B63DC"/>
    <w:rsid w:val="005C5314"/>
    <w:rsid w:val="005F0ACD"/>
    <w:rsid w:val="005F47D0"/>
    <w:rsid w:val="00611767"/>
    <w:rsid w:val="0061178F"/>
    <w:rsid w:val="00611D1F"/>
    <w:rsid w:val="00614871"/>
    <w:rsid w:val="00621A11"/>
    <w:rsid w:val="0063027A"/>
    <w:rsid w:val="00632F04"/>
    <w:rsid w:val="00635CFA"/>
    <w:rsid w:val="006557F3"/>
    <w:rsid w:val="00661DAC"/>
    <w:rsid w:val="00663739"/>
    <w:rsid w:val="0068263A"/>
    <w:rsid w:val="006868B5"/>
    <w:rsid w:val="006A0DFD"/>
    <w:rsid w:val="006A1CBD"/>
    <w:rsid w:val="006A72B0"/>
    <w:rsid w:val="006B15D2"/>
    <w:rsid w:val="006B1C9F"/>
    <w:rsid w:val="006B503B"/>
    <w:rsid w:val="006B53C9"/>
    <w:rsid w:val="006C0163"/>
    <w:rsid w:val="006C57E4"/>
    <w:rsid w:val="006D1E47"/>
    <w:rsid w:val="006D215B"/>
    <w:rsid w:val="006E219D"/>
    <w:rsid w:val="006F04CF"/>
    <w:rsid w:val="006F60D7"/>
    <w:rsid w:val="006F6BF7"/>
    <w:rsid w:val="0070620B"/>
    <w:rsid w:val="00724AD4"/>
    <w:rsid w:val="007257D5"/>
    <w:rsid w:val="00746892"/>
    <w:rsid w:val="007571E2"/>
    <w:rsid w:val="0077613A"/>
    <w:rsid w:val="0078431D"/>
    <w:rsid w:val="00796204"/>
    <w:rsid w:val="007A015C"/>
    <w:rsid w:val="007A1AA5"/>
    <w:rsid w:val="007C0A40"/>
    <w:rsid w:val="007C2DE2"/>
    <w:rsid w:val="007C4EA4"/>
    <w:rsid w:val="007C7D64"/>
    <w:rsid w:val="007D40E1"/>
    <w:rsid w:val="007E321E"/>
    <w:rsid w:val="007E3BB4"/>
    <w:rsid w:val="008110EB"/>
    <w:rsid w:val="008328FB"/>
    <w:rsid w:val="00834387"/>
    <w:rsid w:val="00846ABA"/>
    <w:rsid w:val="008675CE"/>
    <w:rsid w:val="00876B5A"/>
    <w:rsid w:val="008B0132"/>
    <w:rsid w:val="008B6349"/>
    <w:rsid w:val="008B747F"/>
    <w:rsid w:val="008D13C0"/>
    <w:rsid w:val="008F3F7D"/>
    <w:rsid w:val="00906185"/>
    <w:rsid w:val="009167B8"/>
    <w:rsid w:val="0092476D"/>
    <w:rsid w:val="00937A4E"/>
    <w:rsid w:val="0094690A"/>
    <w:rsid w:val="00956394"/>
    <w:rsid w:val="00956D48"/>
    <w:rsid w:val="009612C2"/>
    <w:rsid w:val="00972BA9"/>
    <w:rsid w:val="009732DE"/>
    <w:rsid w:val="00995DCC"/>
    <w:rsid w:val="009960C7"/>
    <w:rsid w:val="009963D0"/>
    <w:rsid w:val="00997E8E"/>
    <w:rsid w:val="009B48CC"/>
    <w:rsid w:val="009B59DE"/>
    <w:rsid w:val="009C05A9"/>
    <w:rsid w:val="009C7C50"/>
    <w:rsid w:val="009D4CFC"/>
    <w:rsid w:val="009E0877"/>
    <w:rsid w:val="009E2BF7"/>
    <w:rsid w:val="009F2204"/>
    <w:rsid w:val="009F4DB2"/>
    <w:rsid w:val="009F6C4B"/>
    <w:rsid w:val="00A04597"/>
    <w:rsid w:val="00A400A9"/>
    <w:rsid w:val="00A6029E"/>
    <w:rsid w:val="00A60359"/>
    <w:rsid w:val="00A61711"/>
    <w:rsid w:val="00A65F6D"/>
    <w:rsid w:val="00A920FF"/>
    <w:rsid w:val="00A93A64"/>
    <w:rsid w:val="00A974D4"/>
    <w:rsid w:val="00AA0D54"/>
    <w:rsid w:val="00AA39C2"/>
    <w:rsid w:val="00AC47DC"/>
    <w:rsid w:val="00AC7D41"/>
    <w:rsid w:val="00AD3D5A"/>
    <w:rsid w:val="00AE5A56"/>
    <w:rsid w:val="00B15C0D"/>
    <w:rsid w:val="00B16B53"/>
    <w:rsid w:val="00B22895"/>
    <w:rsid w:val="00B22C64"/>
    <w:rsid w:val="00B33361"/>
    <w:rsid w:val="00B4091F"/>
    <w:rsid w:val="00B55E78"/>
    <w:rsid w:val="00B7327B"/>
    <w:rsid w:val="00B909CC"/>
    <w:rsid w:val="00B945A0"/>
    <w:rsid w:val="00B9624F"/>
    <w:rsid w:val="00BB104B"/>
    <w:rsid w:val="00BB219A"/>
    <w:rsid w:val="00BC451C"/>
    <w:rsid w:val="00BC680B"/>
    <w:rsid w:val="00BD1DCA"/>
    <w:rsid w:val="00BD7644"/>
    <w:rsid w:val="00BE1AEE"/>
    <w:rsid w:val="00BF73A8"/>
    <w:rsid w:val="00C0791B"/>
    <w:rsid w:val="00C07E41"/>
    <w:rsid w:val="00C1055C"/>
    <w:rsid w:val="00C11DAB"/>
    <w:rsid w:val="00C147D1"/>
    <w:rsid w:val="00C1617E"/>
    <w:rsid w:val="00C27978"/>
    <w:rsid w:val="00C30850"/>
    <w:rsid w:val="00C363BC"/>
    <w:rsid w:val="00C40D03"/>
    <w:rsid w:val="00C41A98"/>
    <w:rsid w:val="00C50340"/>
    <w:rsid w:val="00C553D5"/>
    <w:rsid w:val="00C61467"/>
    <w:rsid w:val="00C72A96"/>
    <w:rsid w:val="00C75E7A"/>
    <w:rsid w:val="00C83D96"/>
    <w:rsid w:val="00CA5EA3"/>
    <w:rsid w:val="00CB1540"/>
    <w:rsid w:val="00CB3BFA"/>
    <w:rsid w:val="00CC22A7"/>
    <w:rsid w:val="00CC5E06"/>
    <w:rsid w:val="00CD2846"/>
    <w:rsid w:val="00CD38DA"/>
    <w:rsid w:val="00CE0205"/>
    <w:rsid w:val="00CE0CC2"/>
    <w:rsid w:val="00CF4624"/>
    <w:rsid w:val="00D02386"/>
    <w:rsid w:val="00D048D6"/>
    <w:rsid w:val="00D05D33"/>
    <w:rsid w:val="00D074A7"/>
    <w:rsid w:val="00D12BF9"/>
    <w:rsid w:val="00D13C05"/>
    <w:rsid w:val="00D17DB1"/>
    <w:rsid w:val="00D2052D"/>
    <w:rsid w:val="00D259F0"/>
    <w:rsid w:val="00D27ABF"/>
    <w:rsid w:val="00D3756F"/>
    <w:rsid w:val="00D50881"/>
    <w:rsid w:val="00D60728"/>
    <w:rsid w:val="00D84D1A"/>
    <w:rsid w:val="00D85E87"/>
    <w:rsid w:val="00D957CE"/>
    <w:rsid w:val="00D95DDD"/>
    <w:rsid w:val="00D97144"/>
    <w:rsid w:val="00DB1AF4"/>
    <w:rsid w:val="00DB7B6B"/>
    <w:rsid w:val="00DC0943"/>
    <w:rsid w:val="00DD6ABB"/>
    <w:rsid w:val="00DD73C7"/>
    <w:rsid w:val="00DE2576"/>
    <w:rsid w:val="00DE35B2"/>
    <w:rsid w:val="00DE3DE0"/>
    <w:rsid w:val="00DE773E"/>
    <w:rsid w:val="00DE7BC4"/>
    <w:rsid w:val="00E10ED3"/>
    <w:rsid w:val="00E30F48"/>
    <w:rsid w:val="00E3148F"/>
    <w:rsid w:val="00E447F3"/>
    <w:rsid w:val="00E57697"/>
    <w:rsid w:val="00E72816"/>
    <w:rsid w:val="00E830A8"/>
    <w:rsid w:val="00E9421E"/>
    <w:rsid w:val="00EC092B"/>
    <w:rsid w:val="00EC6E92"/>
    <w:rsid w:val="00ED04D6"/>
    <w:rsid w:val="00EE3F45"/>
    <w:rsid w:val="00F024F2"/>
    <w:rsid w:val="00F0323B"/>
    <w:rsid w:val="00F06ED9"/>
    <w:rsid w:val="00F41426"/>
    <w:rsid w:val="00F63887"/>
    <w:rsid w:val="00F725C7"/>
    <w:rsid w:val="00F75AFE"/>
    <w:rsid w:val="00F800D2"/>
    <w:rsid w:val="00F87B3C"/>
    <w:rsid w:val="00F96149"/>
    <w:rsid w:val="00FA3F8F"/>
    <w:rsid w:val="00FB10B6"/>
    <w:rsid w:val="00FC3EB8"/>
    <w:rsid w:val="00FD0867"/>
    <w:rsid w:val="00FE29C5"/>
    <w:rsid w:val="00FE52BA"/>
    <w:rsid w:val="00FF01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E430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1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4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 w:type="character" w:styleId="CommentReference">
    <w:name w:val="annotation reference"/>
    <w:basedOn w:val="DefaultParagraphFont"/>
    <w:uiPriority w:val="99"/>
    <w:semiHidden/>
    <w:unhideWhenUsed/>
    <w:rsid w:val="009612C2"/>
    <w:rPr>
      <w:sz w:val="18"/>
      <w:szCs w:val="18"/>
    </w:rPr>
  </w:style>
  <w:style w:type="paragraph" w:styleId="CommentText">
    <w:name w:val="annotation text"/>
    <w:basedOn w:val="Normal"/>
    <w:link w:val="CommentTextChar"/>
    <w:uiPriority w:val="99"/>
    <w:unhideWhenUsed/>
    <w:rsid w:val="009612C2"/>
    <w:pPr>
      <w:spacing w:after="160"/>
    </w:pPr>
    <w:rPr>
      <w:rFonts w:eastAsiaTheme="minorHAnsi"/>
    </w:rPr>
  </w:style>
  <w:style w:type="character" w:customStyle="1" w:styleId="CommentTextChar">
    <w:name w:val="Comment Text Char"/>
    <w:basedOn w:val="DefaultParagraphFont"/>
    <w:link w:val="CommentText"/>
    <w:uiPriority w:val="99"/>
    <w:rsid w:val="009612C2"/>
    <w:rPr>
      <w:rFonts w:eastAsiaTheme="minorHAnsi"/>
    </w:rPr>
  </w:style>
  <w:style w:type="paragraph" w:styleId="BalloonText">
    <w:name w:val="Balloon Text"/>
    <w:basedOn w:val="Normal"/>
    <w:link w:val="BalloonTextChar"/>
    <w:uiPriority w:val="99"/>
    <w:semiHidden/>
    <w:unhideWhenUsed/>
    <w:rsid w:val="0096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C2"/>
    <w:rPr>
      <w:rFonts w:ascii="Segoe UI" w:hAnsi="Segoe UI" w:cs="Segoe UI"/>
      <w:sz w:val="18"/>
      <w:szCs w:val="18"/>
    </w:rPr>
  </w:style>
  <w:style w:type="paragraph" w:styleId="NoSpacing">
    <w:name w:val="No Spacing"/>
    <w:uiPriority w:val="1"/>
    <w:qFormat/>
    <w:rsid w:val="0055365E"/>
  </w:style>
  <w:style w:type="paragraph" w:styleId="ListParagraph">
    <w:name w:val="List Paragraph"/>
    <w:basedOn w:val="Normal"/>
    <w:uiPriority w:val="34"/>
    <w:qFormat/>
    <w:rsid w:val="00BD7644"/>
    <w:pPr>
      <w:spacing w:after="160" w:line="259" w:lineRule="auto"/>
      <w:ind w:left="720"/>
      <w:contextualSpacing/>
    </w:pPr>
    <w:rPr>
      <w:rFonts w:eastAsiaTheme="minorHAnsi"/>
      <w:sz w:val="22"/>
      <w:szCs w:val="22"/>
    </w:rPr>
  </w:style>
  <w:style w:type="table" w:styleId="TableGrid">
    <w:name w:val="Table Grid"/>
    <w:basedOn w:val="TableNormal"/>
    <w:uiPriority w:val="39"/>
    <w:rsid w:val="00BD764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846"/>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535129"/>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535129"/>
    <w:rPr>
      <w:rFonts w:eastAsiaTheme="minorHAnsi"/>
      <w:b/>
      <w:bCs/>
      <w:sz w:val="20"/>
      <w:szCs w:val="20"/>
    </w:rPr>
  </w:style>
  <w:style w:type="character" w:customStyle="1" w:styleId="UnresolvedMention1">
    <w:name w:val="Unresolved Mention1"/>
    <w:basedOn w:val="DefaultParagraphFont"/>
    <w:uiPriority w:val="99"/>
    <w:semiHidden/>
    <w:unhideWhenUsed/>
    <w:rsid w:val="004F3EBB"/>
    <w:rPr>
      <w:color w:val="605E5C"/>
      <w:shd w:val="clear" w:color="auto" w:fill="E1DFDD"/>
    </w:rPr>
  </w:style>
  <w:style w:type="paragraph" w:styleId="Revision">
    <w:name w:val="Revision"/>
    <w:hidden/>
    <w:uiPriority w:val="99"/>
    <w:semiHidden/>
    <w:rsid w:val="000E3E0E"/>
  </w:style>
  <w:style w:type="character" w:styleId="FollowedHyperlink">
    <w:name w:val="FollowedHyperlink"/>
    <w:basedOn w:val="DefaultParagraphFont"/>
    <w:uiPriority w:val="99"/>
    <w:semiHidden/>
    <w:unhideWhenUsed/>
    <w:rsid w:val="00312415"/>
    <w:rPr>
      <w:color w:val="800080" w:themeColor="followedHyperlink"/>
      <w:u w:val="single"/>
    </w:rPr>
  </w:style>
  <w:style w:type="character" w:customStyle="1" w:styleId="Heading1Char">
    <w:name w:val="Heading 1 Char"/>
    <w:basedOn w:val="DefaultParagraphFont"/>
    <w:link w:val="Heading1"/>
    <w:uiPriority w:val="9"/>
    <w:rsid w:val="0036516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632F04"/>
  </w:style>
  <w:style w:type="table" w:customStyle="1" w:styleId="Calendar1">
    <w:name w:val="Calendar 1"/>
    <w:basedOn w:val="TableNormal"/>
    <w:uiPriority w:val="99"/>
    <w:qFormat/>
    <w:rsid w:val="00FB10B6"/>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sid w:val="0063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07">
      <w:bodyDiv w:val="1"/>
      <w:marLeft w:val="0"/>
      <w:marRight w:val="0"/>
      <w:marTop w:val="0"/>
      <w:marBottom w:val="0"/>
      <w:divBdr>
        <w:top w:val="none" w:sz="0" w:space="0" w:color="auto"/>
        <w:left w:val="none" w:sz="0" w:space="0" w:color="auto"/>
        <w:bottom w:val="none" w:sz="0" w:space="0" w:color="auto"/>
        <w:right w:val="none" w:sz="0" w:space="0" w:color="auto"/>
      </w:divBdr>
    </w:div>
    <w:div w:id="5716019">
      <w:bodyDiv w:val="1"/>
      <w:marLeft w:val="0"/>
      <w:marRight w:val="0"/>
      <w:marTop w:val="0"/>
      <w:marBottom w:val="0"/>
      <w:divBdr>
        <w:top w:val="none" w:sz="0" w:space="0" w:color="auto"/>
        <w:left w:val="none" w:sz="0" w:space="0" w:color="auto"/>
        <w:bottom w:val="none" w:sz="0" w:space="0" w:color="auto"/>
        <w:right w:val="none" w:sz="0" w:space="0" w:color="auto"/>
      </w:divBdr>
    </w:div>
    <w:div w:id="8064760">
      <w:bodyDiv w:val="1"/>
      <w:marLeft w:val="0"/>
      <w:marRight w:val="0"/>
      <w:marTop w:val="0"/>
      <w:marBottom w:val="0"/>
      <w:divBdr>
        <w:top w:val="none" w:sz="0" w:space="0" w:color="auto"/>
        <w:left w:val="none" w:sz="0" w:space="0" w:color="auto"/>
        <w:bottom w:val="none" w:sz="0" w:space="0" w:color="auto"/>
        <w:right w:val="none" w:sz="0" w:space="0" w:color="auto"/>
      </w:divBdr>
    </w:div>
    <w:div w:id="16545821">
      <w:bodyDiv w:val="1"/>
      <w:marLeft w:val="0"/>
      <w:marRight w:val="0"/>
      <w:marTop w:val="0"/>
      <w:marBottom w:val="0"/>
      <w:divBdr>
        <w:top w:val="none" w:sz="0" w:space="0" w:color="auto"/>
        <w:left w:val="none" w:sz="0" w:space="0" w:color="auto"/>
        <w:bottom w:val="none" w:sz="0" w:space="0" w:color="auto"/>
        <w:right w:val="none" w:sz="0" w:space="0" w:color="auto"/>
      </w:divBdr>
    </w:div>
    <w:div w:id="17002820">
      <w:bodyDiv w:val="1"/>
      <w:marLeft w:val="0"/>
      <w:marRight w:val="0"/>
      <w:marTop w:val="0"/>
      <w:marBottom w:val="0"/>
      <w:divBdr>
        <w:top w:val="none" w:sz="0" w:space="0" w:color="auto"/>
        <w:left w:val="none" w:sz="0" w:space="0" w:color="auto"/>
        <w:bottom w:val="none" w:sz="0" w:space="0" w:color="auto"/>
        <w:right w:val="none" w:sz="0" w:space="0" w:color="auto"/>
      </w:divBdr>
    </w:div>
    <w:div w:id="17322301">
      <w:bodyDiv w:val="1"/>
      <w:marLeft w:val="0"/>
      <w:marRight w:val="0"/>
      <w:marTop w:val="0"/>
      <w:marBottom w:val="0"/>
      <w:divBdr>
        <w:top w:val="none" w:sz="0" w:space="0" w:color="auto"/>
        <w:left w:val="none" w:sz="0" w:space="0" w:color="auto"/>
        <w:bottom w:val="none" w:sz="0" w:space="0" w:color="auto"/>
        <w:right w:val="none" w:sz="0" w:space="0" w:color="auto"/>
      </w:divBdr>
    </w:div>
    <w:div w:id="19018813">
      <w:bodyDiv w:val="1"/>
      <w:marLeft w:val="0"/>
      <w:marRight w:val="0"/>
      <w:marTop w:val="0"/>
      <w:marBottom w:val="0"/>
      <w:divBdr>
        <w:top w:val="none" w:sz="0" w:space="0" w:color="auto"/>
        <w:left w:val="none" w:sz="0" w:space="0" w:color="auto"/>
        <w:bottom w:val="none" w:sz="0" w:space="0" w:color="auto"/>
        <w:right w:val="none" w:sz="0" w:space="0" w:color="auto"/>
      </w:divBdr>
    </w:div>
    <w:div w:id="28456261">
      <w:bodyDiv w:val="1"/>
      <w:marLeft w:val="0"/>
      <w:marRight w:val="0"/>
      <w:marTop w:val="0"/>
      <w:marBottom w:val="0"/>
      <w:divBdr>
        <w:top w:val="none" w:sz="0" w:space="0" w:color="auto"/>
        <w:left w:val="none" w:sz="0" w:space="0" w:color="auto"/>
        <w:bottom w:val="none" w:sz="0" w:space="0" w:color="auto"/>
        <w:right w:val="none" w:sz="0" w:space="0" w:color="auto"/>
      </w:divBdr>
    </w:div>
    <w:div w:id="32196214">
      <w:bodyDiv w:val="1"/>
      <w:marLeft w:val="0"/>
      <w:marRight w:val="0"/>
      <w:marTop w:val="0"/>
      <w:marBottom w:val="0"/>
      <w:divBdr>
        <w:top w:val="none" w:sz="0" w:space="0" w:color="auto"/>
        <w:left w:val="none" w:sz="0" w:space="0" w:color="auto"/>
        <w:bottom w:val="none" w:sz="0" w:space="0" w:color="auto"/>
        <w:right w:val="none" w:sz="0" w:space="0" w:color="auto"/>
      </w:divBdr>
    </w:div>
    <w:div w:id="39206278">
      <w:bodyDiv w:val="1"/>
      <w:marLeft w:val="0"/>
      <w:marRight w:val="0"/>
      <w:marTop w:val="0"/>
      <w:marBottom w:val="0"/>
      <w:divBdr>
        <w:top w:val="none" w:sz="0" w:space="0" w:color="auto"/>
        <w:left w:val="none" w:sz="0" w:space="0" w:color="auto"/>
        <w:bottom w:val="none" w:sz="0" w:space="0" w:color="auto"/>
        <w:right w:val="none" w:sz="0" w:space="0" w:color="auto"/>
      </w:divBdr>
    </w:div>
    <w:div w:id="39257431">
      <w:bodyDiv w:val="1"/>
      <w:marLeft w:val="0"/>
      <w:marRight w:val="0"/>
      <w:marTop w:val="0"/>
      <w:marBottom w:val="0"/>
      <w:divBdr>
        <w:top w:val="none" w:sz="0" w:space="0" w:color="auto"/>
        <w:left w:val="none" w:sz="0" w:space="0" w:color="auto"/>
        <w:bottom w:val="none" w:sz="0" w:space="0" w:color="auto"/>
        <w:right w:val="none" w:sz="0" w:space="0" w:color="auto"/>
      </w:divBdr>
    </w:div>
    <w:div w:id="42675997">
      <w:bodyDiv w:val="1"/>
      <w:marLeft w:val="0"/>
      <w:marRight w:val="0"/>
      <w:marTop w:val="0"/>
      <w:marBottom w:val="0"/>
      <w:divBdr>
        <w:top w:val="none" w:sz="0" w:space="0" w:color="auto"/>
        <w:left w:val="none" w:sz="0" w:space="0" w:color="auto"/>
        <w:bottom w:val="none" w:sz="0" w:space="0" w:color="auto"/>
        <w:right w:val="none" w:sz="0" w:space="0" w:color="auto"/>
      </w:divBdr>
    </w:div>
    <w:div w:id="44959800">
      <w:bodyDiv w:val="1"/>
      <w:marLeft w:val="0"/>
      <w:marRight w:val="0"/>
      <w:marTop w:val="0"/>
      <w:marBottom w:val="0"/>
      <w:divBdr>
        <w:top w:val="none" w:sz="0" w:space="0" w:color="auto"/>
        <w:left w:val="none" w:sz="0" w:space="0" w:color="auto"/>
        <w:bottom w:val="none" w:sz="0" w:space="0" w:color="auto"/>
        <w:right w:val="none" w:sz="0" w:space="0" w:color="auto"/>
      </w:divBdr>
    </w:div>
    <w:div w:id="48724870">
      <w:bodyDiv w:val="1"/>
      <w:marLeft w:val="0"/>
      <w:marRight w:val="0"/>
      <w:marTop w:val="0"/>
      <w:marBottom w:val="0"/>
      <w:divBdr>
        <w:top w:val="none" w:sz="0" w:space="0" w:color="auto"/>
        <w:left w:val="none" w:sz="0" w:space="0" w:color="auto"/>
        <w:bottom w:val="none" w:sz="0" w:space="0" w:color="auto"/>
        <w:right w:val="none" w:sz="0" w:space="0" w:color="auto"/>
      </w:divBdr>
    </w:div>
    <w:div w:id="49814639">
      <w:bodyDiv w:val="1"/>
      <w:marLeft w:val="0"/>
      <w:marRight w:val="0"/>
      <w:marTop w:val="0"/>
      <w:marBottom w:val="0"/>
      <w:divBdr>
        <w:top w:val="none" w:sz="0" w:space="0" w:color="auto"/>
        <w:left w:val="none" w:sz="0" w:space="0" w:color="auto"/>
        <w:bottom w:val="none" w:sz="0" w:space="0" w:color="auto"/>
        <w:right w:val="none" w:sz="0" w:space="0" w:color="auto"/>
      </w:divBdr>
    </w:div>
    <w:div w:id="54937176">
      <w:bodyDiv w:val="1"/>
      <w:marLeft w:val="0"/>
      <w:marRight w:val="0"/>
      <w:marTop w:val="0"/>
      <w:marBottom w:val="0"/>
      <w:divBdr>
        <w:top w:val="none" w:sz="0" w:space="0" w:color="auto"/>
        <w:left w:val="none" w:sz="0" w:space="0" w:color="auto"/>
        <w:bottom w:val="none" w:sz="0" w:space="0" w:color="auto"/>
        <w:right w:val="none" w:sz="0" w:space="0" w:color="auto"/>
      </w:divBdr>
    </w:div>
    <w:div w:id="61754749">
      <w:bodyDiv w:val="1"/>
      <w:marLeft w:val="0"/>
      <w:marRight w:val="0"/>
      <w:marTop w:val="0"/>
      <w:marBottom w:val="0"/>
      <w:divBdr>
        <w:top w:val="none" w:sz="0" w:space="0" w:color="auto"/>
        <w:left w:val="none" w:sz="0" w:space="0" w:color="auto"/>
        <w:bottom w:val="none" w:sz="0" w:space="0" w:color="auto"/>
        <w:right w:val="none" w:sz="0" w:space="0" w:color="auto"/>
      </w:divBdr>
    </w:div>
    <w:div w:id="62263525">
      <w:bodyDiv w:val="1"/>
      <w:marLeft w:val="0"/>
      <w:marRight w:val="0"/>
      <w:marTop w:val="0"/>
      <w:marBottom w:val="0"/>
      <w:divBdr>
        <w:top w:val="none" w:sz="0" w:space="0" w:color="auto"/>
        <w:left w:val="none" w:sz="0" w:space="0" w:color="auto"/>
        <w:bottom w:val="none" w:sz="0" w:space="0" w:color="auto"/>
        <w:right w:val="none" w:sz="0" w:space="0" w:color="auto"/>
      </w:divBdr>
    </w:div>
    <w:div w:id="70124094">
      <w:bodyDiv w:val="1"/>
      <w:marLeft w:val="0"/>
      <w:marRight w:val="0"/>
      <w:marTop w:val="0"/>
      <w:marBottom w:val="0"/>
      <w:divBdr>
        <w:top w:val="none" w:sz="0" w:space="0" w:color="auto"/>
        <w:left w:val="none" w:sz="0" w:space="0" w:color="auto"/>
        <w:bottom w:val="none" w:sz="0" w:space="0" w:color="auto"/>
        <w:right w:val="none" w:sz="0" w:space="0" w:color="auto"/>
      </w:divBdr>
    </w:div>
    <w:div w:id="78138811">
      <w:bodyDiv w:val="1"/>
      <w:marLeft w:val="0"/>
      <w:marRight w:val="0"/>
      <w:marTop w:val="0"/>
      <w:marBottom w:val="0"/>
      <w:divBdr>
        <w:top w:val="none" w:sz="0" w:space="0" w:color="auto"/>
        <w:left w:val="none" w:sz="0" w:space="0" w:color="auto"/>
        <w:bottom w:val="none" w:sz="0" w:space="0" w:color="auto"/>
        <w:right w:val="none" w:sz="0" w:space="0" w:color="auto"/>
      </w:divBdr>
    </w:div>
    <w:div w:id="79908476">
      <w:bodyDiv w:val="1"/>
      <w:marLeft w:val="0"/>
      <w:marRight w:val="0"/>
      <w:marTop w:val="0"/>
      <w:marBottom w:val="0"/>
      <w:divBdr>
        <w:top w:val="none" w:sz="0" w:space="0" w:color="auto"/>
        <w:left w:val="none" w:sz="0" w:space="0" w:color="auto"/>
        <w:bottom w:val="none" w:sz="0" w:space="0" w:color="auto"/>
        <w:right w:val="none" w:sz="0" w:space="0" w:color="auto"/>
      </w:divBdr>
    </w:div>
    <w:div w:id="80954966">
      <w:bodyDiv w:val="1"/>
      <w:marLeft w:val="0"/>
      <w:marRight w:val="0"/>
      <w:marTop w:val="0"/>
      <w:marBottom w:val="0"/>
      <w:divBdr>
        <w:top w:val="none" w:sz="0" w:space="0" w:color="auto"/>
        <w:left w:val="none" w:sz="0" w:space="0" w:color="auto"/>
        <w:bottom w:val="none" w:sz="0" w:space="0" w:color="auto"/>
        <w:right w:val="none" w:sz="0" w:space="0" w:color="auto"/>
      </w:divBdr>
    </w:div>
    <w:div w:id="91435720">
      <w:bodyDiv w:val="1"/>
      <w:marLeft w:val="0"/>
      <w:marRight w:val="0"/>
      <w:marTop w:val="0"/>
      <w:marBottom w:val="0"/>
      <w:divBdr>
        <w:top w:val="none" w:sz="0" w:space="0" w:color="auto"/>
        <w:left w:val="none" w:sz="0" w:space="0" w:color="auto"/>
        <w:bottom w:val="none" w:sz="0" w:space="0" w:color="auto"/>
        <w:right w:val="none" w:sz="0" w:space="0" w:color="auto"/>
      </w:divBdr>
    </w:div>
    <w:div w:id="92017001">
      <w:bodyDiv w:val="1"/>
      <w:marLeft w:val="0"/>
      <w:marRight w:val="0"/>
      <w:marTop w:val="0"/>
      <w:marBottom w:val="0"/>
      <w:divBdr>
        <w:top w:val="none" w:sz="0" w:space="0" w:color="auto"/>
        <w:left w:val="none" w:sz="0" w:space="0" w:color="auto"/>
        <w:bottom w:val="none" w:sz="0" w:space="0" w:color="auto"/>
        <w:right w:val="none" w:sz="0" w:space="0" w:color="auto"/>
      </w:divBdr>
    </w:div>
    <w:div w:id="95827928">
      <w:bodyDiv w:val="1"/>
      <w:marLeft w:val="0"/>
      <w:marRight w:val="0"/>
      <w:marTop w:val="0"/>
      <w:marBottom w:val="0"/>
      <w:divBdr>
        <w:top w:val="none" w:sz="0" w:space="0" w:color="auto"/>
        <w:left w:val="none" w:sz="0" w:space="0" w:color="auto"/>
        <w:bottom w:val="none" w:sz="0" w:space="0" w:color="auto"/>
        <w:right w:val="none" w:sz="0" w:space="0" w:color="auto"/>
      </w:divBdr>
    </w:div>
    <w:div w:id="97069086">
      <w:bodyDiv w:val="1"/>
      <w:marLeft w:val="0"/>
      <w:marRight w:val="0"/>
      <w:marTop w:val="0"/>
      <w:marBottom w:val="0"/>
      <w:divBdr>
        <w:top w:val="none" w:sz="0" w:space="0" w:color="auto"/>
        <w:left w:val="none" w:sz="0" w:space="0" w:color="auto"/>
        <w:bottom w:val="none" w:sz="0" w:space="0" w:color="auto"/>
        <w:right w:val="none" w:sz="0" w:space="0" w:color="auto"/>
      </w:divBdr>
    </w:div>
    <w:div w:id="100416740">
      <w:bodyDiv w:val="1"/>
      <w:marLeft w:val="0"/>
      <w:marRight w:val="0"/>
      <w:marTop w:val="0"/>
      <w:marBottom w:val="0"/>
      <w:divBdr>
        <w:top w:val="none" w:sz="0" w:space="0" w:color="auto"/>
        <w:left w:val="none" w:sz="0" w:space="0" w:color="auto"/>
        <w:bottom w:val="none" w:sz="0" w:space="0" w:color="auto"/>
        <w:right w:val="none" w:sz="0" w:space="0" w:color="auto"/>
      </w:divBdr>
    </w:div>
    <w:div w:id="100806892">
      <w:bodyDiv w:val="1"/>
      <w:marLeft w:val="0"/>
      <w:marRight w:val="0"/>
      <w:marTop w:val="0"/>
      <w:marBottom w:val="0"/>
      <w:divBdr>
        <w:top w:val="none" w:sz="0" w:space="0" w:color="auto"/>
        <w:left w:val="none" w:sz="0" w:space="0" w:color="auto"/>
        <w:bottom w:val="none" w:sz="0" w:space="0" w:color="auto"/>
        <w:right w:val="none" w:sz="0" w:space="0" w:color="auto"/>
      </w:divBdr>
    </w:div>
    <w:div w:id="102917970">
      <w:bodyDiv w:val="1"/>
      <w:marLeft w:val="0"/>
      <w:marRight w:val="0"/>
      <w:marTop w:val="0"/>
      <w:marBottom w:val="0"/>
      <w:divBdr>
        <w:top w:val="none" w:sz="0" w:space="0" w:color="auto"/>
        <w:left w:val="none" w:sz="0" w:space="0" w:color="auto"/>
        <w:bottom w:val="none" w:sz="0" w:space="0" w:color="auto"/>
        <w:right w:val="none" w:sz="0" w:space="0" w:color="auto"/>
      </w:divBdr>
    </w:div>
    <w:div w:id="105127236">
      <w:bodyDiv w:val="1"/>
      <w:marLeft w:val="0"/>
      <w:marRight w:val="0"/>
      <w:marTop w:val="0"/>
      <w:marBottom w:val="0"/>
      <w:divBdr>
        <w:top w:val="none" w:sz="0" w:space="0" w:color="auto"/>
        <w:left w:val="none" w:sz="0" w:space="0" w:color="auto"/>
        <w:bottom w:val="none" w:sz="0" w:space="0" w:color="auto"/>
        <w:right w:val="none" w:sz="0" w:space="0" w:color="auto"/>
      </w:divBdr>
    </w:div>
    <w:div w:id="106505872">
      <w:bodyDiv w:val="1"/>
      <w:marLeft w:val="0"/>
      <w:marRight w:val="0"/>
      <w:marTop w:val="0"/>
      <w:marBottom w:val="0"/>
      <w:divBdr>
        <w:top w:val="none" w:sz="0" w:space="0" w:color="auto"/>
        <w:left w:val="none" w:sz="0" w:space="0" w:color="auto"/>
        <w:bottom w:val="none" w:sz="0" w:space="0" w:color="auto"/>
        <w:right w:val="none" w:sz="0" w:space="0" w:color="auto"/>
      </w:divBdr>
    </w:div>
    <w:div w:id="111290876">
      <w:bodyDiv w:val="1"/>
      <w:marLeft w:val="0"/>
      <w:marRight w:val="0"/>
      <w:marTop w:val="0"/>
      <w:marBottom w:val="0"/>
      <w:divBdr>
        <w:top w:val="none" w:sz="0" w:space="0" w:color="auto"/>
        <w:left w:val="none" w:sz="0" w:space="0" w:color="auto"/>
        <w:bottom w:val="none" w:sz="0" w:space="0" w:color="auto"/>
        <w:right w:val="none" w:sz="0" w:space="0" w:color="auto"/>
      </w:divBdr>
    </w:div>
    <w:div w:id="116266583">
      <w:bodyDiv w:val="1"/>
      <w:marLeft w:val="0"/>
      <w:marRight w:val="0"/>
      <w:marTop w:val="0"/>
      <w:marBottom w:val="0"/>
      <w:divBdr>
        <w:top w:val="none" w:sz="0" w:space="0" w:color="auto"/>
        <w:left w:val="none" w:sz="0" w:space="0" w:color="auto"/>
        <w:bottom w:val="none" w:sz="0" w:space="0" w:color="auto"/>
        <w:right w:val="none" w:sz="0" w:space="0" w:color="auto"/>
      </w:divBdr>
    </w:div>
    <w:div w:id="120422107">
      <w:bodyDiv w:val="1"/>
      <w:marLeft w:val="0"/>
      <w:marRight w:val="0"/>
      <w:marTop w:val="0"/>
      <w:marBottom w:val="0"/>
      <w:divBdr>
        <w:top w:val="none" w:sz="0" w:space="0" w:color="auto"/>
        <w:left w:val="none" w:sz="0" w:space="0" w:color="auto"/>
        <w:bottom w:val="none" w:sz="0" w:space="0" w:color="auto"/>
        <w:right w:val="none" w:sz="0" w:space="0" w:color="auto"/>
      </w:divBdr>
    </w:div>
    <w:div w:id="123499635">
      <w:bodyDiv w:val="1"/>
      <w:marLeft w:val="0"/>
      <w:marRight w:val="0"/>
      <w:marTop w:val="0"/>
      <w:marBottom w:val="0"/>
      <w:divBdr>
        <w:top w:val="none" w:sz="0" w:space="0" w:color="auto"/>
        <w:left w:val="none" w:sz="0" w:space="0" w:color="auto"/>
        <w:bottom w:val="none" w:sz="0" w:space="0" w:color="auto"/>
        <w:right w:val="none" w:sz="0" w:space="0" w:color="auto"/>
      </w:divBdr>
    </w:div>
    <w:div w:id="126438716">
      <w:bodyDiv w:val="1"/>
      <w:marLeft w:val="0"/>
      <w:marRight w:val="0"/>
      <w:marTop w:val="0"/>
      <w:marBottom w:val="0"/>
      <w:divBdr>
        <w:top w:val="none" w:sz="0" w:space="0" w:color="auto"/>
        <w:left w:val="none" w:sz="0" w:space="0" w:color="auto"/>
        <w:bottom w:val="none" w:sz="0" w:space="0" w:color="auto"/>
        <w:right w:val="none" w:sz="0" w:space="0" w:color="auto"/>
      </w:divBdr>
    </w:div>
    <w:div w:id="129985519">
      <w:bodyDiv w:val="1"/>
      <w:marLeft w:val="0"/>
      <w:marRight w:val="0"/>
      <w:marTop w:val="0"/>
      <w:marBottom w:val="0"/>
      <w:divBdr>
        <w:top w:val="none" w:sz="0" w:space="0" w:color="auto"/>
        <w:left w:val="none" w:sz="0" w:space="0" w:color="auto"/>
        <w:bottom w:val="none" w:sz="0" w:space="0" w:color="auto"/>
        <w:right w:val="none" w:sz="0" w:space="0" w:color="auto"/>
      </w:divBdr>
    </w:div>
    <w:div w:id="132912258">
      <w:bodyDiv w:val="1"/>
      <w:marLeft w:val="0"/>
      <w:marRight w:val="0"/>
      <w:marTop w:val="0"/>
      <w:marBottom w:val="0"/>
      <w:divBdr>
        <w:top w:val="none" w:sz="0" w:space="0" w:color="auto"/>
        <w:left w:val="none" w:sz="0" w:space="0" w:color="auto"/>
        <w:bottom w:val="none" w:sz="0" w:space="0" w:color="auto"/>
        <w:right w:val="none" w:sz="0" w:space="0" w:color="auto"/>
      </w:divBdr>
    </w:div>
    <w:div w:id="144442987">
      <w:bodyDiv w:val="1"/>
      <w:marLeft w:val="0"/>
      <w:marRight w:val="0"/>
      <w:marTop w:val="0"/>
      <w:marBottom w:val="0"/>
      <w:divBdr>
        <w:top w:val="none" w:sz="0" w:space="0" w:color="auto"/>
        <w:left w:val="none" w:sz="0" w:space="0" w:color="auto"/>
        <w:bottom w:val="none" w:sz="0" w:space="0" w:color="auto"/>
        <w:right w:val="none" w:sz="0" w:space="0" w:color="auto"/>
      </w:divBdr>
    </w:div>
    <w:div w:id="144668936">
      <w:bodyDiv w:val="1"/>
      <w:marLeft w:val="0"/>
      <w:marRight w:val="0"/>
      <w:marTop w:val="0"/>
      <w:marBottom w:val="0"/>
      <w:divBdr>
        <w:top w:val="none" w:sz="0" w:space="0" w:color="auto"/>
        <w:left w:val="none" w:sz="0" w:space="0" w:color="auto"/>
        <w:bottom w:val="none" w:sz="0" w:space="0" w:color="auto"/>
        <w:right w:val="none" w:sz="0" w:space="0" w:color="auto"/>
      </w:divBdr>
    </w:div>
    <w:div w:id="148249496">
      <w:bodyDiv w:val="1"/>
      <w:marLeft w:val="0"/>
      <w:marRight w:val="0"/>
      <w:marTop w:val="0"/>
      <w:marBottom w:val="0"/>
      <w:divBdr>
        <w:top w:val="none" w:sz="0" w:space="0" w:color="auto"/>
        <w:left w:val="none" w:sz="0" w:space="0" w:color="auto"/>
        <w:bottom w:val="none" w:sz="0" w:space="0" w:color="auto"/>
        <w:right w:val="none" w:sz="0" w:space="0" w:color="auto"/>
      </w:divBdr>
    </w:div>
    <w:div w:id="154684398">
      <w:bodyDiv w:val="1"/>
      <w:marLeft w:val="0"/>
      <w:marRight w:val="0"/>
      <w:marTop w:val="0"/>
      <w:marBottom w:val="0"/>
      <w:divBdr>
        <w:top w:val="none" w:sz="0" w:space="0" w:color="auto"/>
        <w:left w:val="none" w:sz="0" w:space="0" w:color="auto"/>
        <w:bottom w:val="none" w:sz="0" w:space="0" w:color="auto"/>
        <w:right w:val="none" w:sz="0" w:space="0" w:color="auto"/>
      </w:divBdr>
    </w:div>
    <w:div w:id="155613594">
      <w:bodyDiv w:val="1"/>
      <w:marLeft w:val="0"/>
      <w:marRight w:val="0"/>
      <w:marTop w:val="0"/>
      <w:marBottom w:val="0"/>
      <w:divBdr>
        <w:top w:val="none" w:sz="0" w:space="0" w:color="auto"/>
        <w:left w:val="none" w:sz="0" w:space="0" w:color="auto"/>
        <w:bottom w:val="none" w:sz="0" w:space="0" w:color="auto"/>
        <w:right w:val="none" w:sz="0" w:space="0" w:color="auto"/>
      </w:divBdr>
    </w:div>
    <w:div w:id="157382981">
      <w:bodyDiv w:val="1"/>
      <w:marLeft w:val="0"/>
      <w:marRight w:val="0"/>
      <w:marTop w:val="0"/>
      <w:marBottom w:val="0"/>
      <w:divBdr>
        <w:top w:val="none" w:sz="0" w:space="0" w:color="auto"/>
        <w:left w:val="none" w:sz="0" w:space="0" w:color="auto"/>
        <w:bottom w:val="none" w:sz="0" w:space="0" w:color="auto"/>
        <w:right w:val="none" w:sz="0" w:space="0" w:color="auto"/>
      </w:divBdr>
    </w:div>
    <w:div w:id="163714775">
      <w:bodyDiv w:val="1"/>
      <w:marLeft w:val="0"/>
      <w:marRight w:val="0"/>
      <w:marTop w:val="0"/>
      <w:marBottom w:val="0"/>
      <w:divBdr>
        <w:top w:val="none" w:sz="0" w:space="0" w:color="auto"/>
        <w:left w:val="none" w:sz="0" w:space="0" w:color="auto"/>
        <w:bottom w:val="none" w:sz="0" w:space="0" w:color="auto"/>
        <w:right w:val="none" w:sz="0" w:space="0" w:color="auto"/>
      </w:divBdr>
    </w:div>
    <w:div w:id="166794969">
      <w:bodyDiv w:val="1"/>
      <w:marLeft w:val="0"/>
      <w:marRight w:val="0"/>
      <w:marTop w:val="0"/>
      <w:marBottom w:val="0"/>
      <w:divBdr>
        <w:top w:val="none" w:sz="0" w:space="0" w:color="auto"/>
        <w:left w:val="none" w:sz="0" w:space="0" w:color="auto"/>
        <w:bottom w:val="none" w:sz="0" w:space="0" w:color="auto"/>
        <w:right w:val="none" w:sz="0" w:space="0" w:color="auto"/>
      </w:divBdr>
    </w:div>
    <w:div w:id="173347642">
      <w:bodyDiv w:val="1"/>
      <w:marLeft w:val="0"/>
      <w:marRight w:val="0"/>
      <w:marTop w:val="0"/>
      <w:marBottom w:val="0"/>
      <w:divBdr>
        <w:top w:val="none" w:sz="0" w:space="0" w:color="auto"/>
        <w:left w:val="none" w:sz="0" w:space="0" w:color="auto"/>
        <w:bottom w:val="none" w:sz="0" w:space="0" w:color="auto"/>
        <w:right w:val="none" w:sz="0" w:space="0" w:color="auto"/>
      </w:divBdr>
    </w:div>
    <w:div w:id="175266111">
      <w:bodyDiv w:val="1"/>
      <w:marLeft w:val="0"/>
      <w:marRight w:val="0"/>
      <w:marTop w:val="0"/>
      <w:marBottom w:val="0"/>
      <w:divBdr>
        <w:top w:val="none" w:sz="0" w:space="0" w:color="auto"/>
        <w:left w:val="none" w:sz="0" w:space="0" w:color="auto"/>
        <w:bottom w:val="none" w:sz="0" w:space="0" w:color="auto"/>
        <w:right w:val="none" w:sz="0" w:space="0" w:color="auto"/>
      </w:divBdr>
    </w:div>
    <w:div w:id="175267122">
      <w:bodyDiv w:val="1"/>
      <w:marLeft w:val="0"/>
      <w:marRight w:val="0"/>
      <w:marTop w:val="0"/>
      <w:marBottom w:val="0"/>
      <w:divBdr>
        <w:top w:val="none" w:sz="0" w:space="0" w:color="auto"/>
        <w:left w:val="none" w:sz="0" w:space="0" w:color="auto"/>
        <w:bottom w:val="none" w:sz="0" w:space="0" w:color="auto"/>
        <w:right w:val="none" w:sz="0" w:space="0" w:color="auto"/>
      </w:divBdr>
    </w:div>
    <w:div w:id="175928853">
      <w:bodyDiv w:val="1"/>
      <w:marLeft w:val="0"/>
      <w:marRight w:val="0"/>
      <w:marTop w:val="0"/>
      <w:marBottom w:val="0"/>
      <w:divBdr>
        <w:top w:val="none" w:sz="0" w:space="0" w:color="auto"/>
        <w:left w:val="none" w:sz="0" w:space="0" w:color="auto"/>
        <w:bottom w:val="none" w:sz="0" w:space="0" w:color="auto"/>
        <w:right w:val="none" w:sz="0" w:space="0" w:color="auto"/>
      </w:divBdr>
    </w:div>
    <w:div w:id="178399454">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9391876">
      <w:bodyDiv w:val="1"/>
      <w:marLeft w:val="0"/>
      <w:marRight w:val="0"/>
      <w:marTop w:val="0"/>
      <w:marBottom w:val="0"/>
      <w:divBdr>
        <w:top w:val="none" w:sz="0" w:space="0" w:color="auto"/>
        <w:left w:val="none" w:sz="0" w:space="0" w:color="auto"/>
        <w:bottom w:val="none" w:sz="0" w:space="0" w:color="auto"/>
        <w:right w:val="none" w:sz="0" w:space="0" w:color="auto"/>
      </w:divBdr>
    </w:div>
    <w:div w:id="180357110">
      <w:bodyDiv w:val="1"/>
      <w:marLeft w:val="0"/>
      <w:marRight w:val="0"/>
      <w:marTop w:val="0"/>
      <w:marBottom w:val="0"/>
      <w:divBdr>
        <w:top w:val="none" w:sz="0" w:space="0" w:color="auto"/>
        <w:left w:val="none" w:sz="0" w:space="0" w:color="auto"/>
        <w:bottom w:val="none" w:sz="0" w:space="0" w:color="auto"/>
        <w:right w:val="none" w:sz="0" w:space="0" w:color="auto"/>
      </w:divBdr>
    </w:div>
    <w:div w:id="182476076">
      <w:bodyDiv w:val="1"/>
      <w:marLeft w:val="0"/>
      <w:marRight w:val="0"/>
      <w:marTop w:val="0"/>
      <w:marBottom w:val="0"/>
      <w:divBdr>
        <w:top w:val="none" w:sz="0" w:space="0" w:color="auto"/>
        <w:left w:val="none" w:sz="0" w:space="0" w:color="auto"/>
        <w:bottom w:val="none" w:sz="0" w:space="0" w:color="auto"/>
        <w:right w:val="none" w:sz="0" w:space="0" w:color="auto"/>
      </w:divBdr>
    </w:div>
    <w:div w:id="187255207">
      <w:bodyDiv w:val="1"/>
      <w:marLeft w:val="0"/>
      <w:marRight w:val="0"/>
      <w:marTop w:val="0"/>
      <w:marBottom w:val="0"/>
      <w:divBdr>
        <w:top w:val="none" w:sz="0" w:space="0" w:color="auto"/>
        <w:left w:val="none" w:sz="0" w:space="0" w:color="auto"/>
        <w:bottom w:val="none" w:sz="0" w:space="0" w:color="auto"/>
        <w:right w:val="none" w:sz="0" w:space="0" w:color="auto"/>
      </w:divBdr>
    </w:div>
    <w:div w:id="188563931">
      <w:bodyDiv w:val="1"/>
      <w:marLeft w:val="0"/>
      <w:marRight w:val="0"/>
      <w:marTop w:val="0"/>
      <w:marBottom w:val="0"/>
      <w:divBdr>
        <w:top w:val="none" w:sz="0" w:space="0" w:color="auto"/>
        <w:left w:val="none" w:sz="0" w:space="0" w:color="auto"/>
        <w:bottom w:val="none" w:sz="0" w:space="0" w:color="auto"/>
        <w:right w:val="none" w:sz="0" w:space="0" w:color="auto"/>
      </w:divBdr>
    </w:div>
    <w:div w:id="189076208">
      <w:bodyDiv w:val="1"/>
      <w:marLeft w:val="0"/>
      <w:marRight w:val="0"/>
      <w:marTop w:val="0"/>
      <w:marBottom w:val="0"/>
      <w:divBdr>
        <w:top w:val="none" w:sz="0" w:space="0" w:color="auto"/>
        <w:left w:val="none" w:sz="0" w:space="0" w:color="auto"/>
        <w:bottom w:val="none" w:sz="0" w:space="0" w:color="auto"/>
        <w:right w:val="none" w:sz="0" w:space="0" w:color="auto"/>
      </w:divBdr>
    </w:div>
    <w:div w:id="197087185">
      <w:bodyDiv w:val="1"/>
      <w:marLeft w:val="0"/>
      <w:marRight w:val="0"/>
      <w:marTop w:val="0"/>
      <w:marBottom w:val="0"/>
      <w:divBdr>
        <w:top w:val="none" w:sz="0" w:space="0" w:color="auto"/>
        <w:left w:val="none" w:sz="0" w:space="0" w:color="auto"/>
        <w:bottom w:val="none" w:sz="0" w:space="0" w:color="auto"/>
        <w:right w:val="none" w:sz="0" w:space="0" w:color="auto"/>
      </w:divBdr>
    </w:div>
    <w:div w:id="199170786">
      <w:bodyDiv w:val="1"/>
      <w:marLeft w:val="0"/>
      <w:marRight w:val="0"/>
      <w:marTop w:val="0"/>
      <w:marBottom w:val="0"/>
      <w:divBdr>
        <w:top w:val="none" w:sz="0" w:space="0" w:color="auto"/>
        <w:left w:val="none" w:sz="0" w:space="0" w:color="auto"/>
        <w:bottom w:val="none" w:sz="0" w:space="0" w:color="auto"/>
        <w:right w:val="none" w:sz="0" w:space="0" w:color="auto"/>
      </w:divBdr>
    </w:div>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202445921">
      <w:bodyDiv w:val="1"/>
      <w:marLeft w:val="0"/>
      <w:marRight w:val="0"/>
      <w:marTop w:val="0"/>
      <w:marBottom w:val="0"/>
      <w:divBdr>
        <w:top w:val="none" w:sz="0" w:space="0" w:color="auto"/>
        <w:left w:val="none" w:sz="0" w:space="0" w:color="auto"/>
        <w:bottom w:val="none" w:sz="0" w:space="0" w:color="auto"/>
        <w:right w:val="none" w:sz="0" w:space="0" w:color="auto"/>
      </w:divBdr>
    </w:div>
    <w:div w:id="203759450">
      <w:bodyDiv w:val="1"/>
      <w:marLeft w:val="0"/>
      <w:marRight w:val="0"/>
      <w:marTop w:val="0"/>
      <w:marBottom w:val="0"/>
      <w:divBdr>
        <w:top w:val="none" w:sz="0" w:space="0" w:color="auto"/>
        <w:left w:val="none" w:sz="0" w:space="0" w:color="auto"/>
        <w:bottom w:val="none" w:sz="0" w:space="0" w:color="auto"/>
        <w:right w:val="none" w:sz="0" w:space="0" w:color="auto"/>
      </w:divBdr>
    </w:div>
    <w:div w:id="206262921">
      <w:bodyDiv w:val="1"/>
      <w:marLeft w:val="0"/>
      <w:marRight w:val="0"/>
      <w:marTop w:val="0"/>
      <w:marBottom w:val="0"/>
      <w:divBdr>
        <w:top w:val="none" w:sz="0" w:space="0" w:color="auto"/>
        <w:left w:val="none" w:sz="0" w:space="0" w:color="auto"/>
        <w:bottom w:val="none" w:sz="0" w:space="0" w:color="auto"/>
        <w:right w:val="none" w:sz="0" w:space="0" w:color="auto"/>
      </w:divBdr>
    </w:div>
    <w:div w:id="207306169">
      <w:bodyDiv w:val="1"/>
      <w:marLeft w:val="0"/>
      <w:marRight w:val="0"/>
      <w:marTop w:val="0"/>
      <w:marBottom w:val="0"/>
      <w:divBdr>
        <w:top w:val="none" w:sz="0" w:space="0" w:color="auto"/>
        <w:left w:val="none" w:sz="0" w:space="0" w:color="auto"/>
        <w:bottom w:val="none" w:sz="0" w:space="0" w:color="auto"/>
        <w:right w:val="none" w:sz="0" w:space="0" w:color="auto"/>
      </w:divBdr>
    </w:div>
    <w:div w:id="212275751">
      <w:bodyDiv w:val="1"/>
      <w:marLeft w:val="0"/>
      <w:marRight w:val="0"/>
      <w:marTop w:val="0"/>
      <w:marBottom w:val="0"/>
      <w:divBdr>
        <w:top w:val="none" w:sz="0" w:space="0" w:color="auto"/>
        <w:left w:val="none" w:sz="0" w:space="0" w:color="auto"/>
        <w:bottom w:val="none" w:sz="0" w:space="0" w:color="auto"/>
        <w:right w:val="none" w:sz="0" w:space="0" w:color="auto"/>
      </w:divBdr>
    </w:div>
    <w:div w:id="213934119">
      <w:bodyDiv w:val="1"/>
      <w:marLeft w:val="0"/>
      <w:marRight w:val="0"/>
      <w:marTop w:val="0"/>
      <w:marBottom w:val="0"/>
      <w:divBdr>
        <w:top w:val="none" w:sz="0" w:space="0" w:color="auto"/>
        <w:left w:val="none" w:sz="0" w:space="0" w:color="auto"/>
        <w:bottom w:val="none" w:sz="0" w:space="0" w:color="auto"/>
        <w:right w:val="none" w:sz="0" w:space="0" w:color="auto"/>
      </w:divBdr>
    </w:div>
    <w:div w:id="215507948">
      <w:bodyDiv w:val="1"/>
      <w:marLeft w:val="0"/>
      <w:marRight w:val="0"/>
      <w:marTop w:val="0"/>
      <w:marBottom w:val="0"/>
      <w:divBdr>
        <w:top w:val="none" w:sz="0" w:space="0" w:color="auto"/>
        <w:left w:val="none" w:sz="0" w:space="0" w:color="auto"/>
        <w:bottom w:val="none" w:sz="0" w:space="0" w:color="auto"/>
        <w:right w:val="none" w:sz="0" w:space="0" w:color="auto"/>
      </w:divBdr>
    </w:div>
    <w:div w:id="216403840">
      <w:bodyDiv w:val="1"/>
      <w:marLeft w:val="0"/>
      <w:marRight w:val="0"/>
      <w:marTop w:val="0"/>
      <w:marBottom w:val="0"/>
      <w:divBdr>
        <w:top w:val="none" w:sz="0" w:space="0" w:color="auto"/>
        <w:left w:val="none" w:sz="0" w:space="0" w:color="auto"/>
        <w:bottom w:val="none" w:sz="0" w:space="0" w:color="auto"/>
        <w:right w:val="none" w:sz="0" w:space="0" w:color="auto"/>
      </w:divBdr>
    </w:div>
    <w:div w:id="219949897">
      <w:bodyDiv w:val="1"/>
      <w:marLeft w:val="0"/>
      <w:marRight w:val="0"/>
      <w:marTop w:val="0"/>
      <w:marBottom w:val="0"/>
      <w:divBdr>
        <w:top w:val="none" w:sz="0" w:space="0" w:color="auto"/>
        <w:left w:val="none" w:sz="0" w:space="0" w:color="auto"/>
        <w:bottom w:val="none" w:sz="0" w:space="0" w:color="auto"/>
        <w:right w:val="none" w:sz="0" w:space="0" w:color="auto"/>
      </w:divBdr>
    </w:div>
    <w:div w:id="225529889">
      <w:bodyDiv w:val="1"/>
      <w:marLeft w:val="0"/>
      <w:marRight w:val="0"/>
      <w:marTop w:val="0"/>
      <w:marBottom w:val="0"/>
      <w:divBdr>
        <w:top w:val="none" w:sz="0" w:space="0" w:color="auto"/>
        <w:left w:val="none" w:sz="0" w:space="0" w:color="auto"/>
        <w:bottom w:val="none" w:sz="0" w:space="0" w:color="auto"/>
        <w:right w:val="none" w:sz="0" w:space="0" w:color="auto"/>
      </w:divBdr>
    </w:div>
    <w:div w:id="226650836">
      <w:bodyDiv w:val="1"/>
      <w:marLeft w:val="0"/>
      <w:marRight w:val="0"/>
      <w:marTop w:val="0"/>
      <w:marBottom w:val="0"/>
      <w:divBdr>
        <w:top w:val="none" w:sz="0" w:space="0" w:color="auto"/>
        <w:left w:val="none" w:sz="0" w:space="0" w:color="auto"/>
        <w:bottom w:val="none" w:sz="0" w:space="0" w:color="auto"/>
        <w:right w:val="none" w:sz="0" w:space="0" w:color="auto"/>
      </w:divBdr>
    </w:div>
    <w:div w:id="228078267">
      <w:bodyDiv w:val="1"/>
      <w:marLeft w:val="0"/>
      <w:marRight w:val="0"/>
      <w:marTop w:val="0"/>
      <w:marBottom w:val="0"/>
      <w:divBdr>
        <w:top w:val="none" w:sz="0" w:space="0" w:color="auto"/>
        <w:left w:val="none" w:sz="0" w:space="0" w:color="auto"/>
        <w:bottom w:val="none" w:sz="0" w:space="0" w:color="auto"/>
        <w:right w:val="none" w:sz="0" w:space="0" w:color="auto"/>
      </w:divBdr>
    </w:div>
    <w:div w:id="235281397">
      <w:bodyDiv w:val="1"/>
      <w:marLeft w:val="0"/>
      <w:marRight w:val="0"/>
      <w:marTop w:val="0"/>
      <w:marBottom w:val="0"/>
      <w:divBdr>
        <w:top w:val="none" w:sz="0" w:space="0" w:color="auto"/>
        <w:left w:val="none" w:sz="0" w:space="0" w:color="auto"/>
        <w:bottom w:val="none" w:sz="0" w:space="0" w:color="auto"/>
        <w:right w:val="none" w:sz="0" w:space="0" w:color="auto"/>
      </w:divBdr>
    </w:div>
    <w:div w:id="235942784">
      <w:bodyDiv w:val="1"/>
      <w:marLeft w:val="0"/>
      <w:marRight w:val="0"/>
      <w:marTop w:val="0"/>
      <w:marBottom w:val="0"/>
      <w:divBdr>
        <w:top w:val="none" w:sz="0" w:space="0" w:color="auto"/>
        <w:left w:val="none" w:sz="0" w:space="0" w:color="auto"/>
        <w:bottom w:val="none" w:sz="0" w:space="0" w:color="auto"/>
        <w:right w:val="none" w:sz="0" w:space="0" w:color="auto"/>
      </w:divBdr>
    </w:div>
    <w:div w:id="238449426">
      <w:bodyDiv w:val="1"/>
      <w:marLeft w:val="0"/>
      <w:marRight w:val="0"/>
      <w:marTop w:val="0"/>
      <w:marBottom w:val="0"/>
      <w:divBdr>
        <w:top w:val="none" w:sz="0" w:space="0" w:color="auto"/>
        <w:left w:val="none" w:sz="0" w:space="0" w:color="auto"/>
        <w:bottom w:val="none" w:sz="0" w:space="0" w:color="auto"/>
        <w:right w:val="none" w:sz="0" w:space="0" w:color="auto"/>
      </w:divBdr>
    </w:div>
    <w:div w:id="240483064">
      <w:bodyDiv w:val="1"/>
      <w:marLeft w:val="0"/>
      <w:marRight w:val="0"/>
      <w:marTop w:val="0"/>
      <w:marBottom w:val="0"/>
      <w:divBdr>
        <w:top w:val="none" w:sz="0" w:space="0" w:color="auto"/>
        <w:left w:val="none" w:sz="0" w:space="0" w:color="auto"/>
        <w:bottom w:val="none" w:sz="0" w:space="0" w:color="auto"/>
        <w:right w:val="none" w:sz="0" w:space="0" w:color="auto"/>
      </w:divBdr>
    </w:div>
    <w:div w:id="242222623">
      <w:bodyDiv w:val="1"/>
      <w:marLeft w:val="0"/>
      <w:marRight w:val="0"/>
      <w:marTop w:val="0"/>
      <w:marBottom w:val="0"/>
      <w:divBdr>
        <w:top w:val="none" w:sz="0" w:space="0" w:color="auto"/>
        <w:left w:val="none" w:sz="0" w:space="0" w:color="auto"/>
        <w:bottom w:val="none" w:sz="0" w:space="0" w:color="auto"/>
        <w:right w:val="none" w:sz="0" w:space="0" w:color="auto"/>
      </w:divBdr>
    </w:div>
    <w:div w:id="245039768">
      <w:bodyDiv w:val="1"/>
      <w:marLeft w:val="0"/>
      <w:marRight w:val="0"/>
      <w:marTop w:val="0"/>
      <w:marBottom w:val="0"/>
      <w:divBdr>
        <w:top w:val="none" w:sz="0" w:space="0" w:color="auto"/>
        <w:left w:val="none" w:sz="0" w:space="0" w:color="auto"/>
        <w:bottom w:val="none" w:sz="0" w:space="0" w:color="auto"/>
        <w:right w:val="none" w:sz="0" w:space="0" w:color="auto"/>
      </w:divBdr>
    </w:div>
    <w:div w:id="251747181">
      <w:bodyDiv w:val="1"/>
      <w:marLeft w:val="0"/>
      <w:marRight w:val="0"/>
      <w:marTop w:val="0"/>
      <w:marBottom w:val="0"/>
      <w:divBdr>
        <w:top w:val="none" w:sz="0" w:space="0" w:color="auto"/>
        <w:left w:val="none" w:sz="0" w:space="0" w:color="auto"/>
        <w:bottom w:val="none" w:sz="0" w:space="0" w:color="auto"/>
        <w:right w:val="none" w:sz="0" w:space="0" w:color="auto"/>
      </w:divBdr>
    </w:div>
    <w:div w:id="252445236">
      <w:bodyDiv w:val="1"/>
      <w:marLeft w:val="0"/>
      <w:marRight w:val="0"/>
      <w:marTop w:val="0"/>
      <w:marBottom w:val="0"/>
      <w:divBdr>
        <w:top w:val="none" w:sz="0" w:space="0" w:color="auto"/>
        <w:left w:val="none" w:sz="0" w:space="0" w:color="auto"/>
        <w:bottom w:val="none" w:sz="0" w:space="0" w:color="auto"/>
        <w:right w:val="none" w:sz="0" w:space="0" w:color="auto"/>
      </w:divBdr>
    </w:div>
    <w:div w:id="254679819">
      <w:bodyDiv w:val="1"/>
      <w:marLeft w:val="0"/>
      <w:marRight w:val="0"/>
      <w:marTop w:val="0"/>
      <w:marBottom w:val="0"/>
      <w:divBdr>
        <w:top w:val="none" w:sz="0" w:space="0" w:color="auto"/>
        <w:left w:val="none" w:sz="0" w:space="0" w:color="auto"/>
        <w:bottom w:val="none" w:sz="0" w:space="0" w:color="auto"/>
        <w:right w:val="none" w:sz="0" w:space="0" w:color="auto"/>
      </w:divBdr>
    </w:div>
    <w:div w:id="259146608">
      <w:bodyDiv w:val="1"/>
      <w:marLeft w:val="0"/>
      <w:marRight w:val="0"/>
      <w:marTop w:val="0"/>
      <w:marBottom w:val="0"/>
      <w:divBdr>
        <w:top w:val="none" w:sz="0" w:space="0" w:color="auto"/>
        <w:left w:val="none" w:sz="0" w:space="0" w:color="auto"/>
        <w:bottom w:val="none" w:sz="0" w:space="0" w:color="auto"/>
        <w:right w:val="none" w:sz="0" w:space="0" w:color="auto"/>
      </w:divBdr>
    </w:div>
    <w:div w:id="262029550">
      <w:bodyDiv w:val="1"/>
      <w:marLeft w:val="0"/>
      <w:marRight w:val="0"/>
      <w:marTop w:val="0"/>
      <w:marBottom w:val="0"/>
      <w:divBdr>
        <w:top w:val="none" w:sz="0" w:space="0" w:color="auto"/>
        <w:left w:val="none" w:sz="0" w:space="0" w:color="auto"/>
        <w:bottom w:val="none" w:sz="0" w:space="0" w:color="auto"/>
        <w:right w:val="none" w:sz="0" w:space="0" w:color="auto"/>
      </w:divBdr>
    </w:div>
    <w:div w:id="262686102">
      <w:bodyDiv w:val="1"/>
      <w:marLeft w:val="0"/>
      <w:marRight w:val="0"/>
      <w:marTop w:val="0"/>
      <w:marBottom w:val="0"/>
      <w:divBdr>
        <w:top w:val="none" w:sz="0" w:space="0" w:color="auto"/>
        <w:left w:val="none" w:sz="0" w:space="0" w:color="auto"/>
        <w:bottom w:val="none" w:sz="0" w:space="0" w:color="auto"/>
        <w:right w:val="none" w:sz="0" w:space="0" w:color="auto"/>
      </w:divBdr>
    </w:div>
    <w:div w:id="266811194">
      <w:bodyDiv w:val="1"/>
      <w:marLeft w:val="0"/>
      <w:marRight w:val="0"/>
      <w:marTop w:val="0"/>
      <w:marBottom w:val="0"/>
      <w:divBdr>
        <w:top w:val="none" w:sz="0" w:space="0" w:color="auto"/>
        <w:left w:val="none" w:sz="0" w:space="0" w:color="auto"/>
        <w:bottom w:val="none" w:sz="0" w:space="0" w:color="auto"/>
        <w:right w:val="none" w:sz="0" w:space="0" w:color="auto"/>
      </w:divBdr>
    </w:div>
    <w:div w:id="267350574">
      <w:bodyDiv w:val="1"/>
      <w:marLeft w:val="0"/>
      <w:marRight w:val="0"/>
      <w:marTop w:val="0"/>
      <w:marBottom w:val="0"/>
      <w:divBdr>
        <w:top w:val="none" w:sz="0" w:space="0" w:color="auto"/>
        <w:left w:val="none" w:sz="0" w:space="0" w:color="auto"/>
        <w:bottom w:val="none" w:sz="0" w:space="0" w:color="auto"/>
        <w:right w:val="none" w:sz="0" w:space="0" w:color="auto"/>
      </w:divBdr>
    </w:div>
    <w:div w:id="267781880">
      <w:bodyDiv w:val="1"/>
      <w:marLeft w:val="0"/>
      <w:marRight w:val="0"/>
      <w:marTop w:val="0"/>
      <w:marBottom w:val="0"/>
      <w:divBdr>
        <w:top w:val="none" w:sz="0" w:space="0" w:color="auto"/>
        <w:left w:val="none" w:sz="0" w:space="0" w:color="auto"/>
        <w:bottom w:val="none" w:sz="0" w:space="0" w:color="auto"/>
        <w:right w:val="none" w:sz="0" w:space="0" w:color="auto"/>
      </w:divBdr>
    </w:div>
    <w:div w:id="267857097">
      <w:bodyDiv w:val="1"/>
      <w:marLeft w:val="0"/>
      <w:marRight w:val="0"/>
      <w:marTop w:val="0"/>
      <w:marBottom w:val="0"/>
      <w:divBdr>
        <w:top w:val="none" w:sz="0" w:space="0" w:color="auto"/>
        <w:left w:val="none" w:sz="0" w:space="0" w:color="auto"/>
        <w:bottom w:val="none" w:sz="0" w:space="0" w:color="auto"/>
        <w:right w:val="none" w:sz="0" w:space="0" w:color="auto"/>
      </w:divBdr>
    </w:div>
    <w:div w:id="268046700">
      <w:bodyDiv w:val="1"/>
      <w:marLeft w:val="0"/>
      <w:marRight w:val="0"/>
      <w:marTop w:val="0"/>
      <w:marBottom w:val="0"/>
      <w:divBdr>
        <w:top w:val="none" w:sz="0" w:space="0" w:color="auto"/>
        <w:left w:val="none" w:sz="0" w:space="0" w:color="auto"/>
        <w:bottom w:val="none" w:sz="0" w:space="0" w:color="auto"/>
        <w:right w:val="none" w:sz="0" w:space="0" w:color="auto"/>
      </w:divBdr>
    </w:div>
    <w:div w:id="268899242">
      <w:bodyDiv w:val="1"/>
      <w:marLeft w:val="0"/>
      <w:marRight w:val="0"/>
      <w:marTop w:val="0"/>
      <w:marBottom w:val="0"/>
      <w:divBdr>
        <w:top w:val="none" w:sz="0" w:space="0" w:color="auto"/>
        <w:left w:val="none" w:sz="0" w:space="0" w:color="auto"/>
        <w:bottom w:val="none" w:sz="0" w:space="0" w:color="auto"/>
        <w:right w:val="none" w:sz="0" w:space="0" w:color="auto"/>
      </w:divBdr>
    </w:div>
    <w:div w:id="273093592">
      <w:bodyDiv w:val="1"/>
      <w:marLeft w:val="0"/>
      <w:marRight w:val="0"/>
      <w:marTop w:val="0"/>
      <w:marBottom w:val="0"/>
      <w:divBdr>
        <w:top w:val="none" w:sz="0" w:space="0" w:color="auto"/>
        <w:left w:val="none" w:sz="0" w:space="0" w:color="auto"/>
        <w:bottom w:val="none" w:sz="0" w:space="0" w:color="auto"/>
        <w:right w:val="none" w:sz="0" w:space="0" w:color="auto"/>
      </w:divBdr>
    </w:div>
    <w:div w:id="274099239">
      <w:bodyDiv w:val="1"/>
      <w:marLeft w:val="0"/>
      <w:marRight w:val="0"/>
      <w:marTop w:val="0"/>
      <w:marBottom w:val="0"/>
      <w:divBdr>
        <w:top w:val="none" w:sz="0" w:space="0" w:color="auto"/>
        <w:left w:val="none" w:sz="0" w:space="0" w:color="auto"/>
        <w:bottom w:val="none" w:sz="0" w:space="0" w:color="auto"/>
        <w:right w:val="none" w:sz="0" w:space="0" w:color="auto"/>
      </w:divBdr>
    </w:div>
    <w:div w:id="274751867">
      <w:bodyDiv w:val="1"/>
      <w:marLeft w:val="0"/>
      <w:marRight w:val="0"/>
      <w:marTop w:val="0"/>
      <w:marBottom w:val="0"/>
      <w:divBdr>
        <w:top w:val="none" w:sz="0" w:space="0" w:color="auto"/>
        <w:left w:val="none" w:sz="0" w:space="0" w:color="auto"/>
        <w:bottom w:val="none" w:sz="0" w:space="0" w:color="auto"/>
        <w:right w:val="none" w:sz="0" w:space="0" w:color="auto"/>
      </w:divBdr>
    </w:div>
    <w:div w:id="276104770">
      <w:bodyDiv w:val="1"/>
      <w:marLeft w:val="0"/>
      <w:marRight w:val="0"/>
      <w:marTop w:val="0"/>
      <w:marBottom w:val="0"/>
      <w:divBdr>
        <w:top w:val="none" w:sz="0" w:space="0" w:color="auto"/>
        <w:left w:val="none" w:sz="0" w:space="0" w:color="auto"/>
        <w:bottom w:val="none" w:sz="0" w:space="0" w:color="auto"/>
        <w:right w:val="none" w:sz="0" w:space="0" w:color="auto"/>
      </w:divBdr>
    </w:div>
    <w:div w:id="279577209">
      <w:bodyDiv w:val="1"/>
      <w:marLeft w:val="0"/>
      <w:marRight w:val="0"/>
      <w:marTop w:val="0"/>
      <w:marBottom w:val="0"/>
      <w:divBdr>
        <w:top w:val="none" w:sz="0" w:space="0" w:color="auto"/>
        <w:left w:val="none" w:sz="0" w:space="0" w:color="auto"/>
        <w:bottom w:val="none" w:sz="0" w:space="0" w:color="auto"/>
        <w:right w:val="none" w:sz="0" w:space="0" w:color="auto"/>
      </w:divBdr>
    </w:div>
    <w:div w:id="282738319">
      <w:bodyDiv w:val="1"/>
      <w:marLeft w:val="0"/>
      <w:marRight w:val="0"/>
      <w:marTop w:val="0"/>
      <w:marBottom w:val="0"/>
      <w:divBdr>
        <w:top w:val="none" w:sz="0" w:space="0" w:color="auto"/>
        <w:left w:val="none" w:sz="0" w:space="0" w:color="auto"/>
        <w:bottom w:val="none" w:sz="0" w:space="0" w:color="auto"/>
        <w:right w:val="none" w:sz="0" w:space="0" w:color="auto"/>
      </w:divBdr>
    </w:div>
    <w:div w:id="284124082">
      <w:bodyDiv w:val="1"/>
      <w:marLeft w:val="0"/>
      <w:marRight w:val="0"/>
      <w:marTop w:val="0"/>
      <w:marBottom w:val="0"/>
      <w:divBdr>
        <w:top w:val="none" w:sz="0" w:space="0" w:color="auto"/>
        <w:left w:val="none" w:sz="0" w:space="0" w:color="auto"/>
        <w:bottom w:val="none" w:sz="0" w:space="0" w:color="auto"/>
        <w:right w:val="none" w:sz="0" w:space="0" w:color="auto"/>
      </w:divBdr>
    </w:div>
    <w:div w:id="287976351">
      <w:bodyDiv w:val="1"/>
      <w:marLeft w:val="0"/>
      <w:marRight w:val="0"/>
      <w:marTop w:val="0"/>
      <w:marBottom w:val="0"/>
      <w:divBdr>
        <w:top w:val="none" w:sz="0" w:space="0" w:color="auto"/>
        <w:left w:val="none" w:sz="0" w:space="0" w:color="auto"/>
        <w:bottom w:val="none" w:sz="0" w:space="0" w:color="auto"/>
        <w:right w:val="none" w:sz="0" w:space="0" w:color="auto"/>
      </w:divBdr>
    </w:div>
    <w:div w:id="289871658">
      <w:bodyDiv w:val="1"/>
      <w:marLeft w:val="0"/>
      <w:marRight w:val="0"/>
      <w:marTop w:val="0"/>
      <w:marBottom w:val="0"/>
      <w:divBdr>
        <w:top w:val="none" w:sz="0" w:space="0" w:color="auto"/>
        <w:left w:val="none" w:sz="0" w:space="0" w:color="auto"/>
        <w:bottom w:val="none" w:sz="0" w:space="0" w:color="auto"/>
        <w:right w:val="none" w:sz="0" w:space="0" w:color="auto"/>
      </w:divBdr>
    </w:div>
    <w:div w:id="291249184">
      <w:bodyDiv w:val="1"/>
      <w:marLeft w:val="0"/>
      <w:marRight w:val="0"/>
      <w:marTop w:val="0"/>
      <w:marBottom w:val="0"/>
      <w:divBdr>
        <w:top w:val="none" w:sz="0" w:space="0" w:color="auto"/>
        <w:left w:val="none" w:sz="0" w:space="0" w:color="auto"/>
        <w:bottom w:val="none" w:sz="0" w:space="0" w:color="auto"/>
        <w:right w:val="none" w:sz="0" w:space="0" w:color="auto"/>
      </w:divBdr>
    </w:div>
    <w:div w:id="293146466">
      <w:bodyDiv w:val="1"/>
      <w:marLeft w:val="0"/>
      <w:marRight w:val="0"/>
      <w:marTop w:val="0"/>
      <w:marBottom w:val="0"/>
      <w:divBdr>
        <w:top w:val="none" w:sz="0" w:space="0" w:color="auto"/>
        <w:left w:val="none" w:sz="0" w:space="0" w:color="auto"/>
        <w:bottom w:val="none" w:sz="0" w:space="0" w:color="auto"/>
        <w:right w:val="none" w:sz="0" w:space="0" w:color="auto"/>
      </w:divBdr>
    </w:div>
    <w:div w:id="298343765">
      <w:bodyDiv w:val="1"/>
      <w:marLeft w:val="0"/>
      <w:marRight w:val="0"/>
      <w:marTop w:val="0"/>
      <w:marBottom w:val="0"/>
      <w:divBdr>
        <w:top w:val="none" w:sz="0" w:space="0" w:color="auto"/>
        <w:left w:val="none" w:sz="0" w:space="0" w:color="auto"/>
        <w:bottom w:val="none" w:sz="0" w:space="0" w:color="auto"/>
        <w:right w:val="none" w:sz="0" w:space="0" w:color="auto"/>
      </w:divBdr>
    </w:div>
    <w:div w:id="300311473">
      <w:bodyDiv w:val="1"/>
      <w:marLeft w:val="0"/>
      <w:marRight w:val="0"/>
      <w:marTop w:val="0"/>
      <w:marBottom w:val="0"/>
      <w:divBdr>
        <w:top w:val="none" w:sz="0" w:space="0" w:color="auto"/>
        <w:left w:val="none" w:sz="0" w:space="0" w:color="auto"/>
        <w:bottom w:val="none" w:sz="0" w:space="0" w:color="auto"/>
        <w:right w:val="none" w:sz="0" w:space="0" w:color="auto"/>
      </w:divBdr>
    </w:div>
    <w:div w:id="300964573">
      <w:bodyDiv w:val="1"/>
      <w:marLeft w:val="0"/>
      <w:marRight w:val="0"/>
      <w:marTop w:val="0"/>
      <w:marBottom w:val="0"/>
      <w:divBdr>
        <w:top w:val="none" w:sz="0" w:space="0" w:color="auto"/>
        <w:left w:val="none" w:sz="0" w:space="0" w:color="auto"/>
        <w:bottom w:val="none" w:sz="0" w:space="0" w:color="auto"/>
        <w:right w:val="none" w:sz="0" w:space="0" w:color="auto"/>
      </w:divBdr>
    </w:div>
    <w:div w:id="301429986">
      <w:bodyDiv w:val="1"/>
      <w:marLeft w:val="0"/>
      <w:marRight w:val="0"/>
      <w:marTop w:val="0"/>
      <w:marBottom w:val="0"/>
      <w:divBdr>
        <w:top w:val="none" w:sz="0" w:space="0" w:color="auto"/>
        <w:left w:val="none" w:sz="0" w:space="0" w:color="auto"/>
        <w:bottom w:val="none" w:sz="0" w:space="0" w:color="auto"/>
        <w:right w:val="none" w:sz="0" w:space="0" w:color="auto"/>
      </w:divBdr>
    </w:div>
    <w:div w:id="303779140">
      <w:bodyDiv w:val="1"/>
      <w:marLeft w:val="0"/>
      <w:marRight w:val="0"/>
      <w:marTop w:val="0"/>
      <w:marBottom w:val="0"/>
      <w:divBdr>
        <w:top w:val="none" w:sz="0" w:space="0" w:color="auto"/>
        <w:left w:val="none" w:sz="0" w:space="0" w:color="auto"/>
        <w:bottom w:val="none" w:sz="0" w:space="0" w:color="auto"/>
        <w:right w:val="none" w:sz="0" w:space="0" w:color="auto"/>
      </w:divBdr>
    </w:div>
    <w:div w:id="309292117">
      <w:bodyDiv w:val="1"/>
      <w:marLeft w:val="0"/>
      <w:marRight w:val="0"/>
      <w:marTop w:val="0"/>
      <w:marBottom w:val="0"/>
      <w:divBdr>
        <w:top w:val="none" w:sz="0" w:space="0" w:color="auto"/>
        <w:left w:val="none" w:sz="0" w:space="0" w:color="auto"/>
        <w:bottom w:val="none" w:sz="0" w:space="0" w:color="auto"/>
        <w:right w:val="none" w:sz="0" w:space="0" w:color="auto"/>
      </w:divBdr>
    </w:div>
    <w:div w:id="310212000">
      <w:bodyDiv w:val="1"/>
      <w:marLeft w:val="0"/>
      <w:marRight w:val="0"/>
      <w:marTop w:val="0"/>
      <w:marBottom w:val="0"/>
      <w:divBdr>
        <w:top w:val="none" w:sz="0" w:space="0" w:color="auto"/>
        <w:left w:val="none" w:sz="0" w:space="0" w:color="auto"/>
        <w:bottom w:val="none" w:sz="0" w:space="0" w:color="auto"/>
        <w:right w:val="none" w:sz="0" w:space="0" w:color="auto"/>
      </w:divBdr>
    </w:div>
    <w:div w:id="311061130">
      <w:bodyDiv w:val="1"/>
      <w:marLeft w:val="0"/>
      <w:marRight w:val="0"/>
      <w:marTop w:val="0"/>
      <w:marBottom w:val="0"/>
      <w:divBdr>
        <w:top w:val="none" w:sz="0" w:space="0" w:color="auto"/>
        <w:left w:val="none" w:sz="0" w:space="0" w:color="auto"/>
        <w:bottom w:val="none" w:sz="0" w:space="0" w:color="auto"/>
        <w:right w:val="none" w:sz="0" w:space="0" w:color="auto"/>
      </w:divBdr>
    </w:div>
    <w:div w:id="313947256">
      <w:bodyDiv w:val="1"/>
      <w:marLeft w:val="0"/>
      <w:marRight w:val="0"/>
      <w:marTop w:val="0"/>
      <w:marBottom w:val="0"/>
      <w:divBdr>
        <w:top w:val="none" w:sz="0" w:space="0" w:color="auto"/>
        <w:left w:val="none" w:sz="0" w:space="0" w:color="auto"/>
        <w:bottom w:val="none" w:sz="0" w:space="0" w:color="auto"/>
        <w:right w:val="none" w:sz="0" w:space="0" w:color="auto"/>
      </w:divBdr>
    </w:div>
    <w:div w:id="315915193">
      <w:bodyDiv w:val="1"/>
      <w:marLeft w:val="0"/>
      <w:marRight w:val="0"/>
      <w:marTop w:val="0"/>
      <w:marBottom w:val="0"/>
      <w:divBdr>
        <w:top w:val="none" w:sz="0" w:space="0" w:color="auto"/>
        <w:left w:val="none" w:sz="0" w:space="0" w:color="auto"/>
        <w:bottom w:val="none" w:sz="0" w:space="0" w:color="auto"/>
        <w:right w:val="none" w:sz="0" w:space="0" w:color="auto"/>
      </w:divBdr>
    </w:div>
    <w:div w:id="321585637">
      <w:bodyDiv w:val="1"/>
      <w:marLeft w:val="0"/>
      <w:marRight w:val="0"/>
      <w:marTop w:val="0"/>
      <w:marBottom w:val="0"/>
      <w:divBdr>
        <w:top w:val="none" w:sz="0" w:space="0" w:color="auto"/>
        <w:left w:val="none" w:sz="0" w:space="0" w:color="auto"/>
        <w:bottom w:val="none" w:sz="0" w:space="0" w:color="auto"/>
        <w:right w:val="none" w:sz="0" w:space="0" w:color="auto"/>
      </w:divBdr>
    </w:div>
    <w:div w:id="325675337">
      <w:bodyDiv w:val="1"/>
      <w:marLeft w:val="0"/>
      <w:marRight w:val="0"/>
      <w:marTop w:val="0"/>
      <w:marBottom w:val="0"/>
      <w:divBdr>
        <w:top w:val="none" w:sz="0" w:space="0" w:color="auto"/>
        <w:left w:val="none" w:sz="0" w:space="0" w:color="auto"/>
        <w:bottom w:val="none" w:sz="0" w:space="0" w:color="auto"/>
        <w:right w:val="none" w:sz="0" w:space="0" w:color="auto"/>
      </w:divBdr>
    </w:div>
    <w:div w:id="333806963">
      <w:bodyDiv w:val="1"/>
      <w:marLeft w:val="0"/>
      <w:marRight w:val="0"/>
      <w:marTop w:val="0"/>
      <w:marBottom w:val="0"/>
      <w:divBdr>
        <w:top w:val="none" w:sz="0" w:space="0" w:color="auto"/>
        <w:left w:val="none" w:sz="0" w:space="0" w:color="auto"/>
        <w:bottom w:val="none" w:sz="0" w:space="0" w:color="auto"/>
        <w:right w:val="none" w:sz="0" w:space="0" w:color="auto"/>
      </w:divBdr>
    </w:div>
    <w:div w:id="338773724">
      <w:bodyDiv w:val="1"/>
      <w:marLeft w:val="0"/>
      <w:marRight w:val="0"/>
      <w:marTop w:val="0"/>
      <w:marBottom w:val="0"/>
      <w:divBdr>
        <w:top w:val="none" w:sz="0" w:space="0" w:color="auto"/>
        <w:left w:val="none" w:sz="0" w:space="0" w:color="auto"/>
        <w:bottom w:val="none" w:sz="0" w:space="0" w:color="auto"/>
        <w:right w:val="none" w:sz="0" w:space="0" w:color="auto"/>
      </w:divBdr>
    </w:div>
    <w:div w:id="339937816">
      <w:bodyDiv w:val="1"/>
      <w:marLeft w:val="0"/>
      <w:marRight w:val="0"/>
      <w:marTop w:val="0"/>
      <w:marBottom w:val="0"/>
      <w:divBdr>
        <w:top w:val="none" w:sz="0" w:space="0" w:color="auto"/>
        <w:left w:val="none" w:sz="0" w:space="0" w:color="auto"/>
        <w:bottom w:val="none" w:sz="0" w:space="0" w:color="auto"/>
        <w:right w:val="none" w:sz="0" w:space="0" w:color="auto"/>
      </w:divBdr>
    </w:div>
    <w:div w:id="349183885">
      <w:bodyDiv w:val="1"/>
      <w:marLeft w:val="0"/>
      <w:marRight w:val="0"/>
      <w:marTop w:val="0"/>
      <w:marBottom w:val="0"/>
      <w:divBdr>
        <w:top w:val="none" w:sz="0" w:space="0" w:color="auto"/>
        <w:left w:val="none" w:sz="0" w:space="0" w:color="auto"/>
        <w:bottom w:val="none" w:sz="0" w:space="0" w:color="auto"/>
        <w:right w:val="none" w:sz="0" w:space="0" w:color="auto"/>
      </w:divBdr>
    </w:div>
    <w:div w:id="359361936">
      <w:bodyDiv w:val="1"/>
      <w:marLeft w:val="0"/>
      <w:marRight w:val="0"/>
      <w:marTop w:val="0"/>
      <w:marBottom w:val="0"/>
      <w:divBdr>
        <w:top w:val="none" w:sz="0" w:space="0" w:color="auto"/>
        <w:left w:val="none" w:sz="0" w:space="0" w:color="auto"/>
        <w:bottom w:val="none" w:sz="0" w:space="0" w:color="auto"/>
        <w:right w:val="none" w:sz="0" w:space="0" w:color="auto"/>
      </w:divBdr>
    </w:div>
    <w:div w:id="364865763">
      <w:bodyDiv w:val="1"/>
      <w:marLeft w:val="0"/>
      <w:marRight w:val="0"/>
      <w:marTop w:val="0"/>
      <w:marBottom w:val="0"/>
      <w:divBdr>
        <w:top w:val="none" w:sz="0" w:space="0" w:color="auto"/>
        <w:left w:val="none" w:sz="0" w:space="0" w:color="auto"/>
        <w:bottom w:val="none" w:sz="0" w:space="0" w:color="auto"/>
        <w:right w:val="none" w:sz="0" w:space="0" w:color="auto"/>
      </w:divBdr>
    </w:div>
    <w:div w:id="365064264">
      <w:bodyDiv w:val="1"/>
      <w:marLeft w:val="0"/>
      <w:marRight w:val="0"/>
      <w:marTop w:val="0"/>
      <w:marBottom w:val="0"/>
      <w:divBdr>
        <w:top w:val="none" w:sz="0" w:space="0" w:color="auto"/>
        <w:left w:val="none" w:sz="0" w:space="0" w:color="auto"/>
        <w:bottom w:val="none" w:sz="0" w:space="0" w:color="auto"/>
        <w:right w:val="none" w:sz="0" w:space="0" w:color="auto"/>
      </w:divBdr>
    </w:div>
    <w:div w:id="366219033">
      <w:bodyDiv w:val="1"/>
      <w:marLeft w:val="0"/>
      <w:marRight w:val="0"/>
      <w:marTop w:val="0"/>
      <w:marBottom w:val="0"/>
      <w:divBdr>
        <w:top w:val="none" w:sz="0" w:space="0" w:color="auto"/>
        <w:left w:val="none" w:sz="0" w:space="0" w:color="auto"/>
        <w:bottom w:val="none" w:sz="0" w:space="0" w:color="auto"/>
        <w:right w:val="none" w:sz="0" w:space="0" w:color="auto"/>
      </w:divBdr>
    </w:div>
    <w:div w:id="368457863">
      <w:bodyDiv w:val="1"/>
      <w:marLeft w:val="0"/>
      <w:marRight w:val="0"/>
      <w:marTop w:val="0"/>
      <w:marBottom w:val="0"/>
      <w:divBdr>
        <w:top w:val="none" w:sz="0" w:space="0" w:color="auto"/>
        <w:left w:val="none" w:sz="0" w:space="0" w:color="auto"/>
        <w:bottom w:val="none" w:sz="0" w:space="0" w:color="auto"/>
        <w:right w:val="none" w:sz="0" w:space="0" w:color="auto"/>
      </w:divBdr>
    </w:div>
    <w:div w:id="369376499">
      <w:bodyDiv w:val="1"/>
      <w:marLeft w:val="0"/>
      <w:marRight w:val="0"/>
      <w:marTop w:val="0"/>
      <w:marBottom w:val="0"/>
      <w:divBdr>
        <w:top w:val="none" w:sz="0" w:space="0" w:color="auto"/>
        <w:left w:val="none" w:sz="0" w:space="0" w:color="auto"/>
        <w:bottom w:val="none" w:sz="0" w:space="0" w:color="auto"/>
        <w:right w:val="none" w:sz="0" w:space="0" w:color="auto"/>
      </w:divBdr>
    </w:div>
    <w:div w:id="369383835">
      <w:bodyDiv w:val="1"/>
      <w:marLeft w:val="0"/>
      <w:marRight w:val="0"/>
      <w:marTop w:val="0"/>
      <w:marBottom w:val="0"/>
      <w:divBdr>
        <w:top w:val="none" w:sz="0" w:space="0" w:color="auto"/>
        <w:left w:val="none" w:sz="0" w:space="0" w:color="auto"/>
        <w:bottom w:val="none" w:sz="0" w:space="0" w:color="auto"/>
        <w:right w:val="none" w:sz="0" w:space="0" w:color="auto"/>
      </w:divBdr>
    </w:div>
    <w:div w:id="371076223">
      <w:bodyDiv w:val="1"/>
      <w:marLeft w:val="0"/>
      <w:marRight w:val="0"/>
      <w:marTop w:val="0"/>
      <w:marBottom w:val="0"/>
      <w:divBdr>
        <w:top w:val="none" w:sz="0" w:space="0" w:color="auto"/>
        <w:left w:val="none" w:sz="0" w:space="0" w:color="auto"/>
        <w:bottom w:val="none" w:sz="0" w:space="0" w:color="auto"/>
        <w:right w:val="none" w:sz="0" w:space="0" w:color="auto"/>
      </w:divBdr>
    </w:div>
    <w:div w:id="371929048">
      <w:bodyDiv w:val="1"/>
      <w:marLeft w:val="0"/>
      <w:marRight w:val="0"/>
      <w:marTop w:val="0"/>
      <w:marBottom w:val="0"/>
      <w:divBdr>
        <w:top w:val="none" w:sz="0" w:space="0" w:color="auto"/>
        <w:left w:val="none" w:sz="0" w:space="0" w:color="auto"/>
        <w:bottom w:val="none" w:sz="0" w:space="0" w:color="auto"/>
        <w:right w:val="none" w:sz="0" w:space="0" w:color="auto"/>
      </w:divBdr>
    </w:div>
    <w:div w:id="374082291">
      <w:bodyDiv w:val="1"/>
      <w:marLeft w:val="0"/>
      <w:marRight w:val="0"/>
      <w:marTop w:val="0"/>
      <w:marBottom w:val="0"/>
      <w:divBdr>
        <w:top w:val="none" w:sz="0" w:space="0" w:color="auto"/>
        <w:left w:val="none" w:sz="0" w:space="0" w:color="auto"/>
        <w:bottom w:val="none" w:sz="0" w:space="0" w:color="auto"/>
        <w:right w:val="none" w:sz="0" w:space="0" w:color="auto"/>
      </w:divBdr>
    </w:div>
    <w:div w:id="380905424">
      <w:bodyDiv w:val="1"/>
      <w:marLeft w:val="0"/>
      <w:marRight w:val="0"/>
      <w:marTop w:val="0"/>
      <w:marBottom w:val="0"/>
      <w:divBdr>
        <w:top w:val="none" w:sz="0" w:space="0" w:color="auto"/>
        <w:left w:val="none" w:sz="0" w:space="0" w:color="auto"/>
        <w:bottom w:val="none" w:sz="0" w:space="0" w:color="auto"/>
        <w:right w:val="none" w:sz="0" w:space="0" w:color="auto"/>
      </w:divBdr>
    </w:div>
    <w:div w:id="383408500">
      <w:bodyDiv w:val="1"/>
      <w:marLeft w:val="0"/>
      <w:marRight w:val="0"/>
      <w:marTop w:val="0"/>
      <w:marBottom w:val="0"/>
      <w:divBdr>
        <w:top w:val="none" w:sz="0" w:space="0" w:color="auto"/>
        <w:left w:val="none" w:sz="0" w:space="0" w:color="auto"/>
        <w:bottom w:val="none" w:sz="0" w:space="0" w:color="auto"/>
        <w:right w:val="none" w:sz="0" w:space="0" w:color="auto"/>
      </w:divBdr>
    </w:div>
    <w:div w:id="387218905">
      <w:bodyDiv w:val="1"/>
      <w:marLeft w:val="0"/>
      <w:marRight w:val="0"/>
      <w:marTop w:val="0"/>
      <w:marBottom w:val="0"/>
      <w:divBdr>
        <w:top w:val="none" w:sz="0" w:space="0" w:color="auto"/>
        <w:left w:val="none" w:sz="0" w:space="0" w:color="auto"/>
        <w:bottom w:val="none" w:sz="0" w:space="0" w:color="auto"/>
        <w:right w:val="none" w:sz="0" w:space="0" w:color="auto"/>
      </w:divBdr>
    </w:div>
    <w:div w:id="387535600">
      <w:bodyDiv w:val="1"/>
      <w:marLeft w:val="0"/>
      <w:marRight w:val="0"/>
      <w:marTop w:val="0"/>
      <w:marBottom w:val="0"/>
      <w:divBdr>
        <w:top w:val="none" w:sz="0" w:space="0" w:color="auto"/>
        <w:left w:val="none" w:sz="0" w:space="0" w:color="auto"/>
        <w:bottom w:val="none" w:sz="0" w:space="0" w:color="auto"/>
        <w:right w:val="none" w:sz="0" w:space="0" w:color="auto"/>
      </w:divBdr>
    </w:div>
    <w:div w:id="391738772">
      <w:bodyDiv w:val="1"/>
      <w:marLeft w:val="0"/>
      <w:marRight w:val="0"/>
      <w:marTop w:val="0"/>
      <w:marBottom w:val="0"/>
      <w:divBdr>
        <w:top w:val="none" w:sz="0" w:space="0" w:color="auto"/>
        <w:left w:val="none" w:sz="0" w:space="0" w:color="auto"/>
        <w:bottom w:val="none" w:sz="0" w:space="0" w:color="auto"/>
        <w:right w:val="none" w:sz="0" w:space="0" w:color="auto"/>
      </w:divBdr>
    </w:div>
    <w:div w:id="392899598">
      <w:bodyDiv w:val="1"/>
      <w:marLeft w:val="0"/>
      <w:marRight w:val="0"/>
      <w:marTop w:val="0"/>
      <w:marBottom w:val="0"/>
      <w:divBdr>
        <w:top w:val="none" w:sz="0" w:space="0" w:color="auto"/>
        <w:left w:val="none" w:sz="0" w:space="0" w:color="auto"/>
        <w:bottom w:val="none" w:sz="0" w:space="0" w:color="auto"/>
        <w:right w:val="none" w:sz="0" w:space="0" w:color="auto"/>
      </w:divBdr>
    </w:div>
    <w:div w:id="393509403">
      <w:bodyDiv w:val="1"/>
      <w:marLeft w:val="0"/>
      <w:marRight w:val="0"/>
      <w:marTop w:val="0"/>
      <w:marBottom w:val="0"/>
      <w:divBdr>
        <w:top w:val="none" w:sz="0" w:space="0" w:color="auto"/>
        <w:left w:val="none" w:sz="0" w:space="0" w:color="auto"/>
        <w:bottom w:val="none" w:sz="0" w:space="0" w:color="auto"/>
        <w:right w:val="none" w:sz="0" w:space="0" w:color="auto"/>
      </w:divBdr>
    </w:div>
    <w:div w:id="394007123">
      <w:bodyDiv w:val="1"/>
      <w:marLeft w:val="0"/>
      <w:marRight w:val="0"/>
      <w:marTop w:val="0"/>
      <w:marBottom w:val="0"/>
      <w:divBdr>
        <w:top w:val="none" w:sz="0" w:space="0" w:color="auto"/>
        <w:left w:val="none" w:sz="0" w:space="0" w:color="auto"/>
        <w:bottom w:val="none" w:sz="0" w:space="0" w:color="auto"/>
        <w:right w:val="none" w:sz="0" w:space="0" w:color="auto"/>
      </w:divBdr>
    </w:div>
    <w:div w:id="398022080">
      <w:bodyDiv w:val="1"/>
      <w:marLeft w:val="0"/>
      <w:marRight w:val="0"/>
      <w:marTop w:val="0"/>
      <w:marBottom w:val="0"/>
      <w:divBdr>
        <w:top w:val="none" w:sz="0" w:space="0" w:color="auto"/>
        <w:left w:val="none" w:sz="0" w:space="0" w:color="auto"/>
        <w:bottom w:val="none" w:sz="0" w:space="0" w:color="auto"/>
        <w:right w:val="none" w:sz="0" w:space="0" w:color="auto"/>
      </w:divBdr>
    </w:div>
    <w:div w:id="402222425">
      <w:bodyDiv w:val="1"/>
      <w:marLeft w:val="0"/>
      <w:marRight w:val="0"/>
      <w:marTop w:val="0"/>
      <w:marBottom w:val="0"/>
      <w:divBdr>
        <w:top w:val="none" w:sz="0" w:space="0" w:color="auto"/>
        <w:left w:val="none" w:sz="0" w:space="0" w:color="auto"/>
        <w:bottom w:val="none" w:sz="0" w:space="0" w:color="auto"/>
        <w:right w:val="none" w:sz="0" w:space="0" w:color="auto"/>
      </w:divBdr>
    </w:div>
    <w:div w:id="403836241">
      <w:bodyDiv w:val="1"/>
      <w:marLeft w:val="0"/>
      <w:marRight w:val="0"/>
      <w:marTop w:val="0"/>
      <w:marBottom w:val="0"/>
      <w:divBdr>
        <w:top w:val="none" w:sz="0" w:space="0" w:color="auto"/>
        <w:left w:val="none" w:sz="0" w:space="0" w:color="auto"/>
        <w:bottom w:val="none" w:sz="0" w:space="0" w:color="auto"/>
        <w:right w:val="none" w:sz="0" w:space="0" w:color="auto"/>
      </w:divBdr>
    </w:div>
    <w:div w:id="406264437">
      <w:bodyDiv w:val="1"/>
      <w:marLeft w:val="0"/>
      <w:marRight w:val="0"/>
      <w:marTop w:val="0"/>
      <w:marBottom w:val="0"/>
      <w:divBdr>
        <w:top w:val="none" w:sz="0" w:space="0" w:color="auto"/>
        <w:left w:val="none" w:sz="0" w:space="0" w:color="auto"/>
        <w:bottom w:val="none" w:sz="0" w:space="0" w:color="auto"/>
        <w:right w:val="none" w:sz="0" w:space="0" w:color="auto"/>
      </w:divBdr>
    </w:div>
    <w:div w:id="408769760">
      <w:bodyDiv w:val="1"/>
      <w:marLeft w:val="0"/>
      <w:marRight w:val="0"/>
      <w:marTop w:val="0"/>
      <w:marBottom w:val="0"/>
      <w:divBdr>
        <w:top w:val="none" w:sz="0" w:space="0" w:color="auto"/>
        <w:left w:val="none" w:sz="0" w:space="0" w:color="auto"/>
        <w:bottom w:val="none" w:sz="0" w:space="0" w:color="auto"/>
        <w:right w:val="none" w:sz="0" w:space="0" w:color="auto"/>
      </w:divBdr>
    </w:div>
    <w:div w:id="415522297">
      <w:bodyDiv w:val="1"/>
      <w:marLeft w:val="0"/>
      <w:marRight w:val="0"/>
      <w:marTop w:val="0"/>
      <w:marBottom w:val="0"/>
      <w:divBdr>
        <w:top w:val="none" w:sz="0" w:space="0" w:color="auto"/>
        <w:left w:val="none" w:sz="0" w:space="0" w:color="auto"/>
        <w:bottom w:val="none" w:sz="0" w:space="0" w:color="auto"/>
        <w:right w:val="none" w:sz="0" w:space="0" w:color="auto"/>
      </w:divBdr>
    </w:div>
    <w:div w:id="418454423">
      <w:bodyDiv w:val="1"/>
      <w:marLeft w:val="0"/>
      <w:marRight w:val="0"/>
      <w:marTop w:val="0"/>
      <w:marBottom w:val="0"/>
      <w:divBdr>
        <w:top w:val="none" w:sz="0" w:space="0" w:color="auto"/>
        <w:left w:val="none" w:sz="0" w:space="0" w:color="auto"/>
        <w:bottom w:val="none" w:sz="0" w:space="0" w:color="auto"/>
        <w:right w:val="none" w:sz="0" w:space="0" w:color="auto"/>
      </w:divBdr>
    </w:div>
    <w:div w:id="420835318">
      <w:bodyDiv w:val="1"/>
      <w:marLeft w:val="0"/>
      <w:marRight w:val="0"/>
      <w:marTop w:val="0"/>
      <w:marBottom w:val="0"/>
      <w:divBdr>
        <w:top w:val="none" w:sz="0" w:space="0" w:color="auto"/>
        <w:left w:val="none" w:sz="0" w:space="0" w:color="auto"/>
        <w:bottom w:val="none" w:sz="0" w:space="0" w:color="auto"/>
        <w:right w:val="none" w:sz="0" w:space="0" w:color="auto"/>
      </w:divBdr>
    </w:div>
    <w:div w:id="422725093">
      <w:bodyDiv w:val="1"/>
      <w:marLeft w:val="0"/>
      <w:marRight w:val="0"/>
      <w:marTop w:val="0"/>
      <w:marBottom w:val="0"/>
      <w:divBdr>
        <w:top w:val="none" w:sz="0" w:space="0" w:color="auto"/>
        <w:left w:val="none" w:sz="0" w:space="0" w:color="auto"/>
        <w:bottom w:val="none" w:sz="0" w:space="0" w:color="auto"/>
        <w:right w:val="none" w:sz="0" w:space="0" w:color="auto"/>
      </w:divBdr>
    </w:div>
    <w:div w:id="423695257">
      <w:bodyDiv w:val="1"/>
      <w:marLeft w:val="0"/>
      <w:marRight w:val="0"/>
      <w:marTop w:val="0"/>
      <w:marBottom w:val="0"/>
      <w:divBdr>
        <w:top w:val="none" w:sz="0" w:space="0" w:color="auto"/>
        <w:left w:val="none" w:sz="0" w:space="0" w:color="auto"/>
        <w:bottom w:val="none" w:sz="0" w:space="0" w:color="auto"/>
        <w:right w:val="none" w:sz="0" w:space="0" w:color="auto"/>
      </w:divBdr>
    </w:div>
    <w:div w:id="427435588">
      <w:bodyDiv w:val="1"/>
      <w:marLeft w:val="0"/>
      <w:marRight w:val="0"/>
      <w:marTop w:val="0"/>
      <w:marBottom w:val="0"/>
      <w:divBdr>
        <w:top w:val="none" w:sz="0" w:space="0" w:color="auto"/>
        <w:left w:val="none" w:sz="0" w:space="0" w:color="auto"/>
        <w:bottom w:val="none" w:sz="0" w:space="0" w:color="auto"/>
        <w:right w:val="none" w:sz="0" w:space="0" w:color="auto"/>
      </w:divBdr>
    </w:div>
    <w:div w:id="429207282">
      <w:bodyDiv w:val="1"/>
      <w:marLeft w:val="0"/>
      <w:marRight w:val="0"/>
      <w:marTop w:val="0"/>
      <w:marBottom w:val="0"/>
      <w:divBdr>
        <w:top w:val="none" w:sz="0" w:space="0" w:color="auto"/>
        <w:left w:val="none" w:sz="0" w:space="0" w:color="auto"/>
        <w:bottom w:val="none" w:sz="0" w:space="0" w:color="auto"/>
        <w:right w:val="none" w:sz="0" w:space="0" w:color="auto"/>
      </w:divBdr>
    </w:div>
    <w:div w:id="429812790">
      <w:bodyDiv w:val="1"/>
      <w:marLeft w:val="0"/>
      <w:marRight w:val="0"/>
      <w:marTop w:val="0"/>
      <w:marBottom w:val="0"/>
      <w:divBdr>
        <w:top w:val="none" w:sz="0" w:space="0" w:color="auto"/>
        <w:left w:val="none" w:sz="0" w:space="0" w:color="auto"/>
        <w:bottom w:val="none" w:sz="0" w:space="0" w:color="auto"/>
        <w:right w:val="none" w:sz="0" w:space="0" w:color="auto"/>
      </w:divBdr>
    </w:div>
    <w:div w:id="432865489">
      <w:bodyDiv w:val="1"/>
      <w:marLeft w:val="0"/>
      <w:marRight w:val="0"/>
      <w:marTop w:val="0"/>
      <w:marBottom w:val="0"/>
      <w:divBdr>
        <w:top w:val="none" w:sz="0" w:space="0" w:color="auto"/>
        <w:left w:val="none" w:sz="0" w:space="0" w:color="auto"/>
        <w:bottom w:val="none" w:sz="0" w:space="0" w:color="auto"/>
        <w:right w:val="none" w:sz="0" w:space="0" w:color="auto"/>
      </w:divBdr>
    </w:div>
    <w:div w:id="434206668">
      <w:bodyDiv w:val="1"/>
      <w:marLeft w:val="0"/>
      <w:marRight w:val="0"/>
      <w:marTop w:val="0"/>
      <w:marBottom w:val="0"/>
      <w:divBdr>
        <w:top w:val="none" w:sz="0" w:space="0" w:color="auto"/>
        <w:left w:val="none" w:sz="0" w:space="0" w:color="auto"/>
        <w:bottom w:val="none" w:sz="0" w:space="0" w:color="auto"/>
        <w:right w:val="none" w:sz="0" w:space="0" w:color="auto"/>
      </w:divBdr>
    </w:div>
    <w:div w:id="440687417">
      <w:bodyDiv w:val="1"/>
      <w:marLeft w:val="0"/>
      <w:marRight w:val="0"/>
      <w:marTop w:val="0"/>
      <w:marBottom w:val="0"/>
      <w:divBdr>
        <w:top w:val="none" w:sz="0" w:space="0" w:color="auto"/>
        <w:left w:val="none" w:sz="0" w:space="0" w:color="auto"/>
        <w:bottom w:val="none" w:sz="0" w:space="0" w:color="auto"/>
        <w:right w:val="none" w:sz="0" w:space="0" w:color="auto"/>
      </w:divBdr>
    </w:div>
    <w:div w:id="445273387">
      <w:bodyDiv w:val="1"/>
      <w:marLeft w:val="0"/>
      <w:marRight w:val="0"/>
      <w:marTop w:val="0"/>
      <w:marBottom w:val="0"/>
      <w:divBdr>
        <w:top w:val="none" w:sz="0" w:space="0" w:color="auto"/>
        <w:left w:val="none" w:sz="0" w:space="0" w:color="auto"/>
        <w:bottom w:val="none" w:sz="0" w:space="0" w:color="auto"/>
        <w:right w:val="none" w:sz="0" w:space="0" w:color="auto"/>
      </w:divBdr>
    </w:div>
    <w:div w:id="445656340">
      <w:bodyDiv w:val="1"/>
      <w:marLeft w:val="0"/>
      <w:marRight w:val="0"/>
      <w:marTop w:val="0"/>
      <w:marBottom w:val="0"/>
      <w:divBdr>
        <w:top w:val="none" w:sz="0" w:space="0" w:color="auto"/>
        <w:left w:val="none" w:sz="0" w:space="0" w:color="auto"/>
        <w:bottom w:val="none" w:sz="0" w:space="0" w:color="auto"/>
        <w:right w:val="none" w:sz="0" w:space="0" w:color="auto"/>
      </w:divBdr>
    </w:div>
    <w:div w:id="454327807">
      <w:bodyDiv w:val="1"/>
      <w:marLeft w:val="0"/>
      <w:marRight w:val="0"/>
      <w:marTop w:val="0"/>
      <w:marBottom w:val="0"/>
      <w:divBdr>
        <w:top w:val="none" w:sz="0" w:space="0" w:color="auto"/>
        <w:left w:val="none" w:sz="0" w:space="0" w:color="auto"/>
        <w:bottom w:val="none" w:sz="0" w:space="0" w:color="auto"/>
        <w:right w:val="none" w:sz="0" w:space="0" w:color="auto"/>
      </w:divBdr>
    </w:div>
    <w:div w:id="454376935">
      <w:bodyDiv w:val="1"/>
      <w:marLeft w:val="0"/>
      <w:marRight w:val="0"/>
      <w:marTop w:val="0"/>
      <w:marBottom w:val="0"/>
      <w:divBdr>
        <w:top w:val="none" w:sz="0" w:space="0" w:color="auto"/>
        <w:left w:val="none" w:sz="0" w:space="0" w:color="auto"/>
        <w:bottom w:val="none" w:sz="0" w:space="0" w:color="auto"/>
        <w:right w:val="none" w:sz="0" w:space="0" w:color="auto"/>
      </w:divBdr>
    </w:div>
    <w:div w:id="457459692">
      <w:bodyDiv w:val="1"/>
      <w:marLeft w:val="0"/>
      <w:marRight w:val="0"/>
      <w:marTop w:val="0"/>
      <w:marBottom w:val="0"/>
      <w:divBdr>
        <w:top w:val="none" w:sz="0" w:space="0" w:color="auto"/>
        <w:left w:val="none" w:sz="0" w:space="0" w:color="auto"/>
        <w:bottom w:val="none" w:sz="0" w:space="0" w:color="auto"/>
        <w:right w:val="none" w:sz="0" w:space="0" w:color="auto"/>
      </w:divBdr>
    </w:div>
    <w:div w:id="462384586">
      <w:bodyDiv w:val="1"/>
      <w:marLeft w:val="0"/>
      <w:marRight w:val="0"/>
      <w:marTop w:val="0"/>
      <w:marBottom w:val="0"/>
      <w:divBdr>
        <w:top w:val="none" w:sz="0" w:space="0" w:color="auto"/>
        <w:left w:val="none" w:sz="0" w:space="0" w:color="auto"/>
        <w:bottom w:val="none" w:sz="0" w:space="0" w:color="auto"/>
        <w:right w:val="none" w:sz="0" w:space="0" w:color="auto"/>
      </w:divBdr>
    </w:div>
    <w:div w:id="463696163">
      <w:bodyDiv w:val="1"/>
      <w:marLeft w:val="0"/>
      <w:marRight w:val="0"/>
      <w:marTop w:val="0"/>
      <w:marBottom w:val="0"/>
      <w:divBdr>
        <w:top w:val="none" w:sz="0" w:space="0" w:color="auto"/>
        <w:left w:val="none" w:sz="0" w:space="0" w:color="auto"/>
        <w:bottom w:val="none" w:sz="0" w:space="0" w:color="auto"/>
        <w:right w:val="none" w:sz="0" w:space="0" w:color="auto"/>
      </w:divBdr>
    </w:div>
    <w:div w:id="464664642">
      <w:bodyDiv w:val="1"/>
      <w:marLeft w:val="0"/>
      <w:marRight w:val="0"/>
      <w:marTop w:val="0"/>
      <w:marBottom w:val="0"/>
      <w:divBdr>
        <w:top w:val="none" w:sz="0" w:space="0" w:color="auto"/>
        <w:left w:val="none" w:sz="0" w:space="0" w:color="auto"/>
        <w:bottom w:val="none" w:sz="0" w:space="0" w:color="auto"/>
        <w:right w:val="none" w:sz="0" w:space="0" w:color="auto"/>
      </w:divBdr>
    </w:div>
    <w:div w:id="468597459">
      <w:bodyDiv w:val="1"/>
      <w:marLeft w:val="0"/>
      <w:marRight w:val="0"/>
      <w:marTop w:val="0"/>
      <w:marBottom w:val="0"/>
      <w:divBdr>
        <w:top w:val="none" w:sz="0" w:space="0" w:color="auto"/>
        <w:left w:val="none" w:sz="0" w:space="0" w:color="auto"/>
        <w:bottom w:val="none" w:sz="0" w:space="0" w:color="auto"/>
        <w:right w:val="none" w:sz="0" w:space="0" w:color="auto"/>
      </w:divBdr>
    </w:div>
    <w:div w:id="468713605">
      <w:bodyDiv w:val="1"/>
      <w:marLeft w:val="0"/>
      <w:marRight w:val="0"/>
      <w:marTop w:val="0"/>
      <w:marBottom w:val="0"/>
      <w:divBdr>
        <w:top w:val="none" w:sz="0" w:space="0" w:color="auto"/>
        <w:left w:val="none" w:sz="0" w:space="0" w:color="auto"/>
        <w:bottom w:val="none" w:sz="0" w:space="0" w:color="auto"/>
        <w:right w:val="none" w:sz="0" w:space="0" w:color="auto"/>
      </w:divBdr>
    </w:div>
    <w:div w:id="469639487">
      <w:bodyDiv w:val="1"/>
      <w:marLeft w:val="0"/>
      <w:marRight w:val="0"/>
      <w:marTop w:val="0"/>
      <w:marBottom w:val="0"/>
      <w:divBdr>
        <w:top w:val="none" w:sz="0" w:space="0" w:color="auto"/>
        <w:left w:val="none" w:sz="0" w:space="0" w:color="auto"/>
        <w:bottom w:val="none" w:sz="0" w:space="0" w:color="auto"/>
        <w:right w:val="none" w:sz="0" w:space="0" w:color="auto"/>
      </w:divBdr>
    </w:div>
    <w:div w:id="469833845">
      <w:bodyDiv w:val="1"/>
      <w:marLeft w:val="0"/>
      <w:marRight w:val="0"/>
      <w:marTop w:val="0"/>
      <w:marBottom w:val="0"/>
      <w:divBdr>
        <w:top w:val="none" w:sz="0" w:space="0" w:color="auto"/>
        <w:left w:val="none" w:sz="0" w:space="0" w:color="auto"/>
        <w:bottom w:val="none" w:sz="0" w:space="0" w:color="auto"/>
        <w:right w:val="none" w:sz="0" w:space="0" w:color="auto"/>
      </w:divBdr>
    </w:div>
    <w:div w:id="470170619">
      <w:bodyDiv w:val="1"/>
      <w:marLeft w:val="0"/>
      <w:marRight w:val="0"/>
      <w:marTop w:val="0"/>
      <w:marBottom w:val="0"/>
      <w:divBdr>
        <w:top w:val="none" w:sz="0" w:space="0" w:color="auto"/>
        <w:left w:val="none" w:sz="0" w:space="0" w:color="auto"/>
        <w:bottom w:val="none" w:sz="0" w:space="0" w:color="auto"/>
        <w:right w:val="none" w:sz="0" w:space="0" w:color="auto"/>
      </w:divBdr>
    </w:div>
    <w:div w:id="473177602">
      <w:bodyDiv w:val="1"/>
      <w:marLeft w:val="0"/>
      <w:marRight w:val="0"/>
      <w:marTop w:val="0"/>
      <w:marBottom w:val="0"/>
      <w:divBdr>
        <w:top w:val="none" w:sz="0" w:space="0" w:color="auto"/>
        <w:left w:val="none" w:sz="0" w:space="0" w:color="auto"/>
        <w:bottom w:val="none" w:sz="0" w:space="0" w:color="auto"/>
        <w:right w:val="none" w:sz="0" w:space="0" w:color="auto"/>
      </w:divBdr>
    </w:div>
    <w:div w:id="473837287">
      <w:bodyDiv w:val="1"/>
      <w:marLeft w:val="0"/>
      <w:marRight w:val="0"/>
      <w:marTop w:val="0"/>
      <w:marBottom w:val="0"/>
      <w:divBdr>
        <w:top w:val="none" w:sz="0" w:space="0" w:color="auto"/>
        <w:left w:val="none" w:sz="0" w:space="0" w:color="auto"/>
        <w:bottom w:val="none" w:sz="0" w:space="0" w:color="auto"/>
        <w:right w:val="none" w:sz="0" w:space="0" w:color="auto"/>
      </w:divBdr>
    </w:div>
    <w:div w:id="476801072">
      <w:bodyDiv w:val="1"/>
      <w:marLeft w:val="0"/>
      <w:marRight w:val="0"/>
      <w:marTop w:val="0"/>
      <w:marBottom w:val="0"/>
      <w:divBdr>
        <w:top w:val="none" w:sz="0" w:space="0" w:color="auto"/>
        <w:left w:val="none" w:sz="0" w:space="0" w:color="auto"/>
        <w:bottom w:val="none" w:sz="0" w:space="0" w:color="auto"/>
        <w:right w:val="none" w:sz="0" w:space="0" w:color="auto"/>
      </w:divBdr>
    </w:div>
    <w:div w:id="482743790">
      <w:bodyDiv w:val="1"/>
      <w:marLeft w:val="0"/>
      <w:marRight w:val="0"/>
      <w:marTop w:val="0"/>
      <w:marBottom w:val="0"/>
      <w:divBdr>
        <w:top w:val="none" w:sz="0" w:space="0" w:color="auto"/>
        <w:left w:val="none" w:sz="0" w:space="0" w:color="auto"/>
        <w:bottom w:val="none" w:sz="0" w:space="0" w:color="auto"/>
        <w:right w:val="none" w:sz="0" w:space="0" w:color="auto"/>
      </w:divBdr>
    </w:div>
    <w:div w:id="483161739">
      <w:bodyDiv w:val="1"/>
      <w:marLeft w:val="0"/>
      <w:marRight w:val="0"/>
      <w:marTop w:val="0"/>
      <w:marBottom w:val="0"/>
      <w:divBdr>
        <w:top w:val="none" w:sz="0" w:space="0" w:color="auto"/>
        <w:left w:val="none" w:sz="0" w:space="0" w:color="auto"/>
        <w:bottom w:val="none" w:sz="0" w:space="0" w:color="auto"/>
        <w:right w:val="none" w:sz="0" w:space="0" w:color="auto"/>
      </w:divBdr>
    </w:div>
    <w:div w:id="484202416">
      <w:bodyDiv w:val="1"/>
      <w:marLeft w:val="0"/>
      <w:marRight w:val="0"/>
      <w:marTop w:val="0"/>
      <w:marBottom w:val="0"/>
      <w:divBdr>
        <w:top w:val="none" w:sz="0" w:space="0" w:color="auto"/>
        <w:left w:val="none" w:sz="0" w:space="0" w:color="auto"/>
        <w:bottom w:val="none" w:sz="0" w:space="0" w:color="auto"/>
        <w:right w:val="none" w:sz="0" w:space="0" w:color="auto"/>
      </w:divBdr>
    </w:div>
    <w:div w:id="487988862">
      <w:bodyDiv w:val="1"/>
      <w:marLeft w:val="0"/>
      <w:marRight w:val="0"/>
      <w:marTop w:val="0"/>
      <w:marBottom w:val="0"/>
      <w:divBdr>
        <w:top w:val="none" w:sz="0" w:space="0" w:color="auto"/>
        <w:left w:val="none" w:sz="0" w:space="0" w:color="auto"/>
        <w:bottom w:val="none" w:sz="0" w:space="0" w:color="auto"/>
        <w:right w:val="none" w:sz="0" w:space="0" w:color="auto"/>
      </w:divBdr>
    </w:div>
    <w:div w:id="489298656">
      <w:bodyDiv w:val="1"/>
      <w:marLeft w:val="0"/>
      <w:marRight w:val="0"/>
      <w:marTop w:val="0"/>
      <w:marBottom w:val="0"/>
      <w:divBdr>
        <w:top w:val="none" w:sz="0" w:space="0" w:color="auto"/>
        <w:left w:val="none" w:sz="0" w:space="0" w:color="auto"/>
        <w:bottom w:val="none" w:sz="0" w:space="0" w:color="auto"/>
        <w:right w:val="none" w:sz="0" w:space="0" w:color="auto"/>
      </w:divBdr>
    </w:div>
    <w:div w:id="490174037">
      <w:bodyDiv w:val="1"/>
      <w:marLeft w:val="0"/>
      <w:marRight w:val="0"/>
      <w:marTop w:val="0"/>
      <w:marBottom w:val="0"/>
      <w:divBdr>
        <w:top w:val="none" w:sz="0" w:space="0" w:color="auto"/>
        <w:left w:val="none" w:sz="0" w:space="0" w:color="auto"/>
        <w:bottom w:val="none" w:sz="0" w:space="0" w:color="auto"/>
        <w:right w:val="none" w:sz="0" w:space="0" w:color="auto"/>
      </w:divBdr>
    </w:div>
    <w:div w:id="492836661">
      <w:bodyDiv w:val="1"/>
      <w:marLeft w:val="0"/>
      <w:marRight w:val="0"/>
      <w:marTop w:val="0"/>
      <w:marBottom w:val="0"/>
      <w:divBdr>
        <w:top w:val="none" w:sz="0" w:space="0" w:color="auto"/>
        <w:left w:val="none" w:sz="0" w:space="0" w:color="auto"/>
        <w:bottom w:val="none" w:sz="0" w:space="0" w:color="auto"/>
        <w:right w:val="none" w:sz="0" w:space="0" w:color="auto"/>
      </w:divBdr>
    </w:div>
    <w:div w:id="494760672">
      <w:bodyDiv w:val="1"/>
      <w:marLeft w:val="0"/>
      <w:marRight w:val="0"/>
      <w:marTop w:val="0"/>
      <w:marBottom w:val="0"/>
      <w:divBdr>
        <w:top w:val="none" w:sz="0" w:space="0" w:color="auto"/>
        <w:left w:val="none" w:sz="0" w:space="0" w:color="auto"/>
        <w:bottom w:val="none" w:sz="0" w:space="0" w:color="auto"/>
        <w:right w:val="none" w:sz="0" w:space="0" w:color="auto"/>
      </w:divBdr>
    </w:div>
    <w:div w:id="497043267">
      <w:bodyDiv w:val="1"/>
      <w:marLeft w:val="0"/>
      <w:marRight w:val="0"/>
      <w:marTop w:val="0"/>
      <w:marBottom w:val="0"/>
      <w:divBdr>
        <w:top w:val="none" w:sz="0" w:space="0" w:color="auto"/>
        <w:left w:val="none" w:sz="0" w:space="0" w:color="auto"/>
        <w:bottom w:val="none" w:sz="0" w:space="0" w:color="auto"/>
        <w:right w:val="none" w:sz="0" w:space="0" w:color="auto"/>
      </w:divBdr>
    </w:div>
    <w:div w:id="499318841">
      <w:bodyDiv w:val="1"/>
      <w:marLeft w:val="0"/>
      <w:marRight w:val="0"/>
      <w:marTop w:val="0"/>
      <w:marBottom w:val="0"/>
      <w:divBdr>
        <w:top w:val="none" w:sz="0" w:space="0" w:color="auto"/>
        <w:left w:val="none" w:sz="0" w:space="0" w:color="auto"/>
        <w:bottom w:val="none" w:sz="0" w:space="0" w:color="auto"/>
        <w:right w:val="none" w:sz="0" w:space="0" w:color="auto"/>
      </w:divBdr>
    </w:div>
    <w:div w:id="502470911">
      <w:bodyDiv w:val="1"/>
      <w:marLeft w:val="0"/>
      <w:marRight w:val="0"/>
      <w:marTop w:val="0"/>
      <w:marBottom w:val="0"/>
      <w:divBdr>
        <w:top w:val="none" w:sz="0" w:space="0" w:color="auto"/>
        <w:left w:val="none" w:sz="0" w:space="0" w:color="auto"/>
        <w:bottom w:val="none" w:sz="0" w:space="0" w:color="auto"/>
        <w:right w:val="none" w:sz="0" w:space="0" w:color="auto"/>
      </w:divBdr>
    </w:div>
    <w:div w:id="506291907">
      <w:bodyDiv w:val="1"/>
      <w:marLeft w:val="0"/>
      <w:marRight w:val="0"/>
      <w:marTop w:val="0"/>
      <w:marBottom w:val="0"/>
      <w:divBdr>
        <w:top w:val="none" w:sz="0" w:space="0" w:color="auto"/>
        <w:left w:val="none" w:sz="0" w:space="0" w:color="auto"/>
        <w:bottom w:val="none" w:sz="0" w:space="0" w:color="auto"/>
        <w:right w:val="none" w:sz="0" w:space="0" w:color="auto"/>
      </w:divBdr>
    </w:div>
    <w:div w:id="511333409">
      <w:bodyDiv w:val="1"/>
      <w:marLeft w:val="0"/>
      <w:marRight w:val="0"/>
      <w:marTop w:val="0"/>
      <w:marBottom w:val="0"/>
      <w:divBdr>
        <w:top w:val="none" w:sz="0" w:space="0" w:color="auto"/>
        <w:left w:val="none" w:sz="0" w:space="0" w:color="auto"/>
        <w:bottom w:val="none" w:sz="0" w:space="0" w:color="auto"/>
        <w:right w:val="none" w:sz="0" w:space="0" w:color="auto"/>
      </w:divBdr>
    </w:div>
    <w:div w:id="514002806">
      <w:bodyDiv w:val="1"/>
      <w:marLeft w:val="0"/>
      <w:marRight w:val="0"/>
      <w:marTop w:val="0"/>
      <w:marBottom w:val="0"/>
      <w:divBdr>
        <w:top w:val="none" w:sz="0" w:space="0" w:color="auto"/>
        <w:left w:val="none" w:sz="0" w:space="0" w:color="auto"/>
        <w:bottom w:val="none" w:sz="0" w:space="0" w:color="auto"/>
        <w:right w:val="none" w:sz="0" w:space="0" w:color="auto"/>
      </w:divBdr>
    </w:div>
    <w:div w:id="517087693">
      <w:bodyDiv w:val="1"/>
      <w:marLeft w:val="0"/>
      <w:marRight w:val="0"/>
      <w:marTop w:val="0"/>
      <w:marBottom w:val="0"/>
      <w:divBdr>
        <w:top w:val="none" w:sz="0" w:space="0" w:color="auto"/>
        <w:left w:val="none" w:sz="0" w:space="0" w:color="auto"/>
        <w:bottom w:val="none" w:sz="0" w:space="0" w:color="auto"/>
        <w:right w:val="none" w:sz="0" w:space="0" w:color="auto"/>
      </w:divBdr>
    </w:div>
    <w:div w:id="518012467">
      <w:bodyDiv w:val="1"/>
      <w:marLeft w:val="0"/>
      <w:marRight w:val="0"/>
      <w:marTop w:val="0"/>
      <w:marBottom w:val="0"/>
      <w:divBdr>
        <w:top w:val="none" w:sz="0" w:space="0" w:color="auto"/>
        <w:left w:val="none" w:sz="0" w:space="0" w:color="auto"/>
        <w:bottom w:val="none" w:sz="0" w:space="0" w:color="auto"/>
        <w:right w:val="none" w:sz="0" w:space="0" w:color="auto"/>
      </w:divBdr>
    </w:div>
    <w:div w:id="520125565">
      <w:bodyDiv w:val="1"/>
      <w:marLeft w:val="0"/>
      <w:marRight w:val="0"/>
      <w:marTop w:val="0"/>
      <w:marBottom w:val="0"/>
      <w:divBdr>
        <w:top w:val="none" w:sz="0" w:space="0" w:color="auto"/>
        <w:left w:val="none" w:sz="0" w:space="0" w:color="auto"/>
        <w:bottom w:val="none" w:sz="0" w:space="0" w:color="auto"/>
        <w:right w:val="none" w:sz="0" w:space="0" w:color="auto"/>
      </w:divBdr>
    </w:div>
    <w:div w:id="520432020">
      <w:bodyDiv w:val="1"/>
      <w:marLeft w:val="0"/>
      <w:marRight w:val="0"/>
      <w:marTop w:val="0"/>
      <w:marBottom w:val="0"/>
      <w:divBdr>
        <w:top w:val="none" w:sz="0" w:space="0" w:color="auto"/>
        <w:left w:val="none" w:sz="0" w:space="0" w:color="auto"/>
        <w:bottom w:val="none" w:sz="0" w:space="0" w:color="auto"/>
        <w:right w:val="none" w:sz="0" w:space="0" w:color="auto"/>
      </w:divBdr>
    </w:div>
    <w:div w:id="522862132">
      <w:bodyDiv w:val="1"/>
      <w:marLeft w:val="0"/>
      <w:marRight w:val="0"/>
      <w:marTop w:val="0"/>
      <w:marBottom w:val="0"/>
      <w:divBdr>
        <w:top w:val="none" w:sz="0" w:space="0" w:color="auto"/>
        <w:left w:val="none" w:sz="0" w:space="0" w:color="auto"/>
        <w:bottom w:val="none" w:sz="0" w:space="0" w:color="auto"/>
        <w:right w:val="none" w:sz="0" w:space="0" w:color="auto"/>
      </w:divBdr>
    </w:div>
    <w:div w:id="529025882">
      <w:bodyDiv w:val="1"/>
      <w:marLeft w:val="0"/>
      <w:marRight w:val="0"/>
      <w:marTop w:val="0"/>
      <w:marBottom w:val="0"/>
      <w:divBdr>
        <w:top w:val="none" w:sz="0" w:space="0" w:color="auto"/>
        <w:left w:val="none" w:sz="0" w:space="0" w:color="auto"/>
        <w:bottom w:val="none" w:sz="0" w:space="0" w:color="auto"/>
        <w:right w:val="none" w:sz="0" w:space="0" w:color="auto"/>
      </w:divBdr>
    </w:div>
    <w:div w:id="536048049">
      <w:bodyDiv w:val="1"/>
      <w:marLeft w:val="0"/>
      <w:marRight w:val="0"/>
      <w:marTop w:val="0"/>
      <w:marBottom w:val="0"/>
      <w:divBdr>
        <w:top w:val="none" w:sz="0" w:space="0" w:color="auto"/>
        <w:left w:val="none" w:sz="0" w:space="0" w:color="auto"/>
        <w:bottom w:val="none" w:sz="0" w:space="0" w:color="auto"/>
        <w:right w:val="none" w:sz="0" w:space="0" w:color="auto"/>
      </w:divBdr>
    </w:div>
    <w:div w:id="537857193">
      <w:bodyDiv w:val="1"/>
      <w:marLeft w:val="0"/>
      <w:marRight w:val="0"/>
      <w:marTop w:val="0"/>
      <w:marBottom w:val="0"/>
      <w:divBdr>
        <w:top w:val="none" w:sz="0" w:space="0" w:color="auto"/>
        <w:left w:val="none" w:sz="0" w:space="0" w:color="auto"/>
        <w:bottom w:val="none" w:sz="0" w:space="0" w:color="auto"/>
        <w:right w:val="none" w:sz="0" w:space="0" w:color="auto"/>
      </w:divBdr>
    </w:div>
    <w:div w:id="540165259">
      <w:bodyDiv w:val="1"/>
      <w:marLeft w:val="0"/>
      <w:marRight w:val="0"/>
      <w:marTop w:val="0"/>
      <w:marBottom w:val="0"/>
      <w:divBdr>
        <w:top w:val="none" w:sz="0" w:space="0" w:color="auto"/>
        <w:left w:val="none" w:sz="0" w:space="0" w:color="auto"/>
        <w:bottom w:val="none" w:sz="0" w:space="0" w:color="auto"/>
        <w:right w:val="none" w:sz="0" w:space="0" w:color="auto"/>
      </w:divBdr>
    </w:div>
    <w:div w:id="553197690">
      <w:bodyDiv w:val="1"/>
      <w:marLeft w:val="0"/>
      <w:marRight w:val="0"/>
      <w:marTop w:val="0"/>
      <w:marBottom w:val="0"/>
      <w:divBdr>
        <w:top w:val="none" w:sz="0" w:space="0" w:color="auto"/>
        <w:left w:val="none" w:sz="0" w:space="0" w:color="auto"/>
        <w:bottom w:val="none" w:sz="0" w:space="0" w:color="auto"/>
        <w:right w:val="none" w:sz="0" w:space="0" w:color="auto"/>
      </w:divBdr>
    </w:div>
    <w:div w:id="559828879">
      <w:bodyDiv w:val="1"/>
      <w:marLeft w:val="0"/>
      <w:marRight w:val="0"/>
      <w:marTop w:val="0"/>
      <w:marBottom w:val="0"/>
      <w:divBdr>
        <w:top w:val="none" w:sz="0" w:space="0" w:color="auto"/>
        <w:left w:val="none" w:sz="0" w:space="0" w:color="auto"/>
        <w:bottom w:val="none" w:sz="0" w:space="0" w:color="auto"/>
        <w:right w:val="none" w:sz="0" w:space="0" w:color="auto"/>
      </w:divBdr>
    </w:div>
    <w:div w:id="560100775">
      <w:bodyDiv w:val="1"/>
      <w:marLeft w:val="0"/>
      <w:marRight w:val="0"/>
      <w:marTop w:val="0"/>
      <w:marBottom w:val="0"/>
      <w:divBdr>
        <w:top w:val="none" w:sz="0" w:space="0" w:color="auto"/>
        <w:left w:val="none" w:sz="0" w:space="0" w:color="auto"/>
        <w:bottom w:val="none" w:sz="0" w:space="0" w:color="auto"/>
        <w:right w:val="none" w:sz="0" w:space="0" w:color="auto"/>
      </w:divBdr>
    </w:div>
    <w:div w:id="561139317">
      <w:bodyDiv w:val="1"/>
      <w:marLeft w:val="0"/>
      <w:marRight w:val="0"/>
      <w:marTop w:val="0"/>
      <w:marBottom w:val="0"/>
      <w:divBdr>
        <w:top w:val="none" w:sz="0" w:space="0" w:color="auto"/>
        <w:left w:val="none" w:sz="0" w:space="0" w:color="auto"/>
        <w:bottom w:val="none" w:sz="0" w:space="0" w:color="auto"/>
        <w:right w:val="none" w:sz="0" w:space="0" w:color="auto"/>
      </w:divBdr>
    </w:div>
    <w:div w:id="565579208">
      <w:bodyDiv w:val="1"/>
      <w:marLeft w:val="0"/>
      <w:marRight w:val="0"/>
      <w:marTop w:val="0"/>
      <w:marBottom w:val="0"/>
      <w:divBdr>
        <w:top w:val="none" w:sz="0" w:space="0" w:color="auto"/>
        <w:left w:val="none" w:sz="0" w:space="0" w:color="auto"/>
        <w:bottom w:val="none" w:sz="0" w:space="0" w:color="auto"/>
        <w:right w:val="none" w:sz="0" w:space="0" w:color="auto"/>
      </w:divBdr>
    </w:div>
    <w:div w:id="567227829">
      <w:bodyDiv w:val="1"/>
      <w:marLeft w:val="0"/>
      <w:marRight w:val="0"/>
      <w:marTop w:val="0"/>
      <w:marBottom w:val="0"/>
      <w:divBdr>
        <w:top w:val="none" w:sz="0" w:space="0" w:color="auto"/>
        <w:left w:val="none" w:sz="0" w:space="0" w:color="auto"/>
        <w:bottom w:val="none" w:sz="0" w:space="0" w:color="auto"/>
        <w:right w:val="none" w:sz="0" w:space="0" w:color="auto"/>
      </w:divBdr>
    </w:div>
    <w:div w:id="576525137">
      <w:bodyDiv w:val="1"/>
      <w:marLeft w:val="0"/>
      <w:marRight w:val="0"/>
      <w:marTop w:val="0"/>
      <w:marBottom w:val="0"/>
      <w:divBdr>
        <w:top w:val="none" w:sz="0" w:space="0" w:color="auto"/>
        <w:left w:val="none" w:sz="0" w:space="0" w:color="auto"/>
        <w:bottom w:val="none" w:sz="0" w:space="0" w:color="auto"/>
        <w:right w:val="none" w:sz="0" w:space="0" w:color="auto"/>
      </w:divBdr>
    </w:div>
    <w:div w:id="579022874">
      <w:bodyDiv w:val="1"/>
      <w:marLeft w:val="0"/>
      <w:marRight w:val="0"/>
      <w:marTop w:val="0"/>
      <w:marBottom w:val="0"/>
      <w:divBdr>
        <w:top w:val="none" w:sz="0" w:space="0" w:color="auto"/>
        <w:left w:val="none" w:sz="0" w:space="0" w:color="auto"/>
        <w:bottom w:val="none" w:sz="0" w:space="0" w:color="auto"/>
        <w:right w:val="none" w:sz="0" w:space="0" w:color="auto"/>
      </w:divBdr>
    </w:div>
    <w:div w:id="580216265">
      <w:bodyDiv w:val="1"/>
      <w:marLeft w:val="0"/>
      <w:marRight w:val="0"/>
      <w:marTop w:val="0"/>
      <w:marBottom w:val="0"/>
      <w:divBdr>
        <w:top w:val="none" w:sz="0" w:space="0" w:color="auto"/>
        <w:left w:val="none" w:sz="0" w:space="0" w:color="auto"/>
        <w:bottom w:val="none" w:sz="0" w:space="0" w:color="auto"/>
        <w:right w:val="none" w:sz="0" w:space="0" w:color="auto"/>
      </w:divBdr>
    </w:div>
    <w:div w:id="584802834">
      <w:bodyDiv w:val="1"/>
      <w:marLeft w:val="0"/>
      <w:marRight w:val="0"/>
      <w:marTop w:val="0"/>
      <w:marBottom w:val="0"/>
      <w:divBdr>
        <w:top w:val="none" w:sz="0" w:space="0" w:color="auto"/>
        <w:left w:val="none" w:sz="0" w:space="0" w:color="auto"/>
        <w:bottom w:val="none" w:sz="0" w:space="0" w:color="auto"/>
        <w:right w:val="none" w:sz="0" w:space="0" w:color="auto"/>
      </w:divBdr>
    </w:div>
    <w:div w:id="589311542">
      <w:bodyDiv w:val="1"/>
      <w:marLeft w:val="0"/>
      <w:marRight w:val="0"/>
      <w:marTop w:val="0"/>
      <w:marBottom w:val="0"/>
      <w:divBdr>
        <w:top w:val="none" w:sz="0" w:space="0" w:color="auto"/>
        <w:left w:val="none" w:sz="0" w:space="0" w:color="auto"/>
        <w:bottom w:val="none" w:sz="0" w:space="0" w:color="auto"/>
        <w:right w:val="none" w:sz="0" w:space="0" w:color="auto"/>
      </w:divBdr>
    </w:div>
    <w:div w:id="593052454">
      <w:bodyDiv w:val="1"/>
      <w:marLeft w:val="0"/>
      <w:marRight w:val="0"/>
      <w:marTop w:val="0"/>
      <w:marBottom w:val="0"/>
      <w:divBdr>
        <w:top w:val="none" w:sz="0" w:space="0" w:color="auto"/>
        <w:left w:val="none" w:sz="0" w:space="0" w:color="auto"/>
        <w:bottom w:val="none" w:sz="0" w:space="0" w:color="auto"/>
        <w:right w:val="none" w:sz="0" w:space="0" w:color="auto"/>
      </w:divBdr>
    </w:div>
    <w:div w:id="600645600">
      <w:bodyDiv w:val="1"/>
      <w:marLeft w:val="0"/>
      <w:marRight w:val="0"/>
      <w:marTop w:val="0"/>
      <w:marBottom w:val="0"/>
      <w:divBdr>
        <w:top w:val="none" w:sz="0" w:space="0" w:color="auto"/>
        <w:left w:val="none" w:sz="0" w:space="0" w:color="auto"/>
        <w:bottom w:val="none" w:sz="0" w:space="0" w:color="auto"/>
        <w:right w:val="none" w:sz="0" w:space="0" w:color="auto"/>
      </w:divBdr>
    </w:div>
    <w:div w:id="601188440">
      <w:bodyDiv w:val="1"/>
      <w:marLeft w:val="0"/>
      <w:marRight w:val="0"/>
      <w:marTop w:val="0"/>
      <w:marBottom w:val="0"/>
      <w:divBdr>
        <w:top w:val="none" w:sz="0" w:space="0" w:color="auto"/>
        <w:left w:val="none" w:sz="0" w:space="0" w:color="auto"/>
        <w:bottom w:val="none" w:sz="0" w:space="0" w:color="auto"/>
        <w:right w:val="none" w:sz="0" w:space="0" w:color="auto"/>
      </w:divBdr>
    </w:div>
    <w:div w:id="602538266">
      <w:bodyDiv w:val="1"/>
      <w:marLeft w:val="0"/>
      <w:marRight w:val="0"/>
      <w:marTop w:val="0"/>
      <w:marBottom w:val="0"/>
      <w:divBdr>
        <w:top w:val="none" w:sz="0" w:space="0" w:color="auto"/>
        <w:left w:val="none" w:sz="0" w:space="0" w:color="auto"/>
        <w:bottom w:val="none" w:sz="0" w:space="0" w:color="auto"/>
        <w:right w:val="none" w:sz="0" w:space="0" w:color="auto"/>
      </w:divBdr>
    </w:div>
    <w:div w:id="612984038">
      <w:bodyDiv w:val="1"/>
      <w:marLeft w:val="0"/>
      <w:marRight w:val="0"/>
      <w:marTop w:val="0"/>
      <w:marBottom w:val="0"/>
      <w:divBdr>
        <w:top w:val="none" w:sz="0" w:space="0" w:color="auto"/>
        <w:left w:val="none" w:sz="0" w:space="0" w:color="auto"/>
        <w:bottom w:val="none" w:sz="0" w:space="0" w:color="auto"/>
        <w:right w:val="none" w:sz="0" w:space="0" w:color="auto"/>
      </w:divBdr>
    </w:div>
    <w:div w:id="614218632">
      <w:bodyDiv w:val="1"/>
      <w:marLeft w:val="0"/>
      <w:marRight w:val="0"/>
      <w:marTop w:val="0"/>
      <w:marBottom w:val="0"/>
      <w:divBdr>
        <w:top w:val="none" w:sz="0" w:space="0" w:color="auto"/>
        <w:left w:val="none" w:sz="0" w:space="0" w:color="auto"/>
        <w:bottom w:val="none" w:sz="0" w:space="0" w:color="auto"/>
        <w:right w:val="none" w:sz="0" w:space="0" w:color="auto"/>
      </w:divBdr>
    </w:div>
    <w:div w:id="624046561">
      <w:bodyDiv w:val="1"/>
      <w:marLeft w:val="0"/>
      <w:marRight w:val="0"/>
      <w:marTop w:val="0"/>
      <w:marBottom w:val="0"/>
      <w:divBdr>
        <w:top w:val="none" w:sz="0" w:space="0" w:color="auto"/>
        <w:left w:val="none" w:sz="0" w:space="0" w:color="auto"/>
        <w:bottom w:val="none" w:sz="0" w:space="0" w:color="auto"/>
        <w:right w:val="none" w:sz="0" w:space="0" w:color="auto"/>
      </w:divBdr>
    </w:div>
    <w:div w:id="624851659">
      <w:bodyDiv w:val="1"/>
      <w:marLeft w:val="0"/>
      <w:marRight w:val="0"/>
      <w:marTop w:val="0"/>
      <w:marBottom w:val="0"/>
      <w:divBdr>
        <w:top w:val="none" w:sz="0" w:space="0" w:color="auto"/>
        <w:left w:val="none" w:sz="0" w:space="0" w:color="auto"/>
        <w:bottom w:val="none" w:sz="0" w:space="0" w:color="auto"/>
        <w:right w:val="none" w:sz="0" w:space="0" w:color="auto"/>
      </w:divBdr>
    </w:div>
    <w:div w:id="626815414">
      <w:bodyDiv w:val="1"/>
      <w:marLeft w:val="0"/>
      <w:marRight w:val="0"/>
      <w:marTop w:val="0"/>
      <w:marBottom w:val="0"/>
      <w:divBdr>
        <w:top w:val="none" w:sz="0" w:space="0" w:color="auto"/>
        <w:left w:val="none" w:sz="0" w:space="0" w:color="auto"/>
        <w:bottom w:val="none" w:sz="0" w:space="0" w:color="auto"/>
        <w:right w:val="none" w:sz="0" w:space="0" w:color="auto"/>
      </w:divBdr>
    </w:div>
    <w:div w:id="626932047">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28438992">
      <w:bodyDiv w:val="1"/>
      <w:marLeft w:val="0"/>
      <w:marRight w:val="0"/>
      <w:marTop w:val="0"/>
      <w:marBottom w:val="0"/>
      <w:divBdr>
        <w:top w:val="none" w:sz="0" w:space="0" w:color="auto"/>
        <w:left w:val="none" w:sz="0" w:space="0" w:color="auto"/>
        <w:bottom w:val="none" w:sz="0" w:space="0" w:color="auto"/>
        <w:right w:val="none" w:sz="0" w:space="0" w:color="auto"/>
      </w:divBdr>
    </w:div>
    <w:div w:id="629676771">
      <w:bodyDiv w:val="1"/>
      <w:marLeft w:val="0"/>
      <w:marRight w:val="0"/>
      <w:marTop w:val="0"/>
      <w:marBottom w:val="0"/>
      <w:divBdr>
        <w:top w:val="none" w:sz="0" w:space="0" w:color="auto"/>
        <w:left w:val="none" w:sz="0" w:space="0" w:color="auto"/>
        <w:bottom w:val="none" w:sz="0" w:space="0" w:color="auto"/>
        <w:right w:val="none" w:sz="0" w:space="0" w:color="auto"/>
      </w:divBdr>
    </w:div>
    <w:div w:id="631402121">
      <w:bodyDiv w:val="1"/>
      <w:marLeft w:val="0"/>
      <w:marRight w:val="0"/>
      <w:marTop w:val="0"/>
      <w:marBottom w:val="0"/>
      <w:divBdr>
        <w:top w:val="none" w:sz="0" w:space="0" w:color="auto"/>
        <w:left w:val="none" w:sz="0" w:space="0" w:color="auto"/>
        <w:bottom w:val="none" w:sz="0" w:space="0" w:color="auto"/>
        <w:right w:val="none" w:sz="0" w:space="0" w:color="auto"/>
      </w:divBdr>
    </w:div>
    <w:div w:id="635450687">
      <w:bodyDiv w:val="1"/>
      <w:marLeft w:val="0"/>
      <w:marRight w:val="0"/>
      <w:marTop w:val="0"/>
      <w:marBottom w:val="0"/>
      <w:divBdr>
        <w:top w:val="none" w:sz="0" w:space="0" w:color="auto"/>
        <w:left w:val="none" w:sz="0" w:space="0" w:color="auto"/>
        <w:bottom w:val="none" w:sz="0" w:space="0" w:color="auto"/>
        <w:right w:val="none" w:sz="0" w:space="0" w:color="auto"/>
      </w:divBdr>
    </w:div>
    <w:div w:id="637489461">
      <w:bodyDiv w:val="1"/>
      <w:marLeft w:val="0"/>
      <w:marRight w:val="0"/>
      <w:marTop w:val="0"/>
      <w:marBottom w:val="0"/>
      <w:divBdr>
        <w:top w:val="none" w:sz="0" w:space="0" w:color="auto"/>
        <w:left w:val="none" w:sz="0" w:space="0" w:color="auto"/>
        <w:bottom w:val="none" w:sz="0" w:space="0" w:color="auto"/>
        <w:right w:val="none" w:sz="0" w:space="0" w:color="auto"/>
      </w:divBdr>
    </w:div>
    <w:div w:id="642201065">
      <w:bodyDiv w:val="1"/>
      <w:marLeft w:val="0"/>
      <w:marRight w:val="0"/>
      <w:marTop w:val="0"/>
      <w:marBottom w:val="0"/>
      <w:divBdr>
        <w:top w:val="none" w:sz="0" w:space="0" w:color="auto"/>
        <w:left w:val="none" w:sz="0" w:space="0" w:color="auto"/>
        <w:bottom w:val="none" w:sz="0" w:space="0" w:color="auto"/>
        <w:right w:val="none" w:sz="0" w:space="0" w:color="auto"/>
      </w:divBdr>
    </w:div>
    <w:div w:id="649141579">
      <w:bodyDiv w:val="1"/>
      <w:marLeft w:val="0"/>
      <w:marRight w:val="0"/>
      <w:marTop w:val="0"/>
      <w:marBottom w:val="0"/>
      <w:divBdr>
        <w:top w:val="none" w:sz="0" w:space="0" w:color="auto"/>
        <w:left w:val="none" w:sz="0" w:space="0" w:color="auto"/>
        <w:bottom w:val="none" w:sz="0" w:space="0" w:color="auto"/>
        <w:right w:val="none" w:sz="0" w:space="0" w:color="auto"/>
      </w:divBdr>
    </w:div>
    <w:div w:id="649988821">
      <w:bodyDiv w:val="1"/>
      <w:marLeft w:val="0"/>
      <w:marRight w:val="0"/>
      <w:marTop w:val="0"/>
      <w:marBottom w:val="0"/>
      <w:divBdr>
        <w:top w:val="none" w:sz="0" w:space="0" w:color="auto"/>
        <w:left w:val="none" w:sz="0" w:space="0" w:color="auto"/>
        <w:bottom w:val="none" w:sz="0" w:space="0" w:color="auto"/>
        <w:right w:val="none" w:sz="0" w:space="0" w:color="auto"/>
      </w:divBdr>
    </w:div>
    <w:div w:id="650908329">
      <w:bodyDiv w:val="1"/>
      <w:marLeft w:val="0"/>
      <w:marRight w:val="0"/>
      <w:marTop w:val="0"/>
      <w:marBottom w:val="0"/>
      <w:divBdr>
        <w:top w:val="none" w:sz="0" w:space="0" w:color="auto"/>
        <w:left w:val="none" w:sz="0" w:space="0" w:color="auto"/>
        <w:bottom w:val="none" w:sz="0" w:space="0" w:color="auto"/>
        <w:right w:val="none" w:sz="0" w:space="0" w:color="auto"/>
      </w:divBdr>
    </w:div>
    <w:div w:id="653533310">
      <w:bodyDiv w:val="1"/>
      <w:marLeft w:val="0"/>
      <w:marRight w:val="0"/>
      <w:marTop w:val="0"/>
      <w:marBottom w:val="0"/>
      <w:divBdr>
        <w:top w:val="none" w:sz="0" w:space="0" w:color="auto"/>
        <w:left w:val="none" w:sz="0" w:space="0" w:color="auto"/>
        <w:bottom w:val="none" w:sz="0" w:space="0" w:color="auto"/>
        <w:right w:val="none" w:sz="0" w:space="0" w:color="auto"/>
      </w:divBdr>
    </w:div>
    <w:div w:id="662902586">
      <w:bodyDiv w:val="1"/>
      <w:marLeft w:val="0"/>
      <w:marRight w:val="0"/>
      <w:marTop w:val="0"/>
      <w:marBottom w:val="0"/>
      <w:divBdr>
        <w:top w:val="none" w:sz="0" w:space="0" w:color="auto"/>
        <w:left w:val="none" w:sz="0" w:space="0" w:color="auto"/>
        <w:bottom w:val="none" w:sz="0" w:space="0" w:color="auto"/>
        <w:right w:val="none" w:sz="0" w:space="0" w:color="auto"/>
      </w:divBdr>
    </w:div>
    <w:div w:id="664629419">
      <w:bodyDiv w:val="1"/>
      <w:marLeft w:val="0"/>
      <w:marRight w:val="0"/>
      <w:marTop w:val="0"/>
      <w:marBottom w:val="0"/>
      <w:divBdr>
        <w:top w:val="none" w:sz="0" w:space="0" w:color="auto"/>
        <w:left w:val="none" w:sz="0" w:space="0" w:color="auto"/>
        <w:bottom w:val="none" w:sz="0" w:space="0" w:color="auto"/>
        <w:right w:val="none" w:sz="0" w:space="0" w:color="auto"/>
      </w:divBdr>
    </w:div>
    <w:div w:id="670453914">
      <w:bodyDiv w:val="1"/>
      <w:marLeft w:val="0"/>
      <w:marRight w:val="0"/>
      <w:marTop w:val="0"/>
      <w:marBottom w:val="0"/>
      <w:divBdr>
        <w:top w:val="none" w:sz="0" w:space="0" w:color="auto"/>
        <w:left w:val="none" w:sz="0" w:space="0" w:color="auto"/>
        <w:bottom w:val="none" w:sz="0" w:space="0" w:color="auto"/>
        <w:right w:val="none" w:sz="0" w:space="0" w:color="auto"/>
      </w:divBdr>
    </w:div>
    <w:div w:id="674958375">
      <w:bodyDiv w:val="1"/>
      <w:marLeft w:val="0"/>
      <w:marRight w:val="0"/>
      <w:marTop w:val="0"/>
      <w:marBottom w:val="0"/>
      <w:divBdr>
        <w:top w:val="none" w:sz="0" w:space="0" w:color="auto"/>
        <w:left w:val="none" w:sz="0" w:space="0" w:color="auto"/>
        <w:bottom w:val="none" w:sz="0" w:space="0" w:color="auto"/>
        <w:right w:val="none" w:sz="0" w:space="0" w:color="auto"/>
      </w:divBdr>
    </w:div>
    <w:div w:id="675117362">
      <w:bodyDiv w:val="1"/>
      <w:marLeft w:val="0"/>
      <w:marRight w:val="0"/>
      <w:marTop w:val="0"/>
      <w:marBottom w:val="0"/>
      <w:divBdr>
        <w:top w:val="none" w:sz="0" w:space="0" w:color="auto"/>
        <w:left w:val="none" w:sz="0" w:space="0" w:color="auto"/>
        <w:bottom w:val="none" w:sz="0" w:space="0" w:color="auto"/>
        <w:right w:val="none" w:sz="0" w:space="0" w:color="auto"/>
      </w:divBdr>
    </w:div>
    <w:div w:id="678703912">
      <w:bodyDiv w:val="1"/>
      <w:marLeft w:val="0"/>
      <w:marRight w:val="0"/>
      <w:marTop w:val="0"/>
      <w:marBottom w:val="0"/>
      <w:divBdr>
        <w:top w:val="none" w:sz="0" w:space="0" w:color="auto"/>
        <w:left w:val="none" w:sz="0" w:space="0" w:color="auto"/>
        <w:bottom w:val="none" w:sz="0" w:space="0" w:color="auto"/>
        <w:right w:val="none" w:sz="0" w:space="0" w:color="auto"/>
      </w:divBdr>
    </w:div>
    <w:div w:id="679282081">
      <w:bodyDiv w:val="1"/>
      <w:marLeft w:val="0"/>
      <w:marRight w:val="0"/>
      <w:marTop w:val="0"/>
      <w:marBottom w:val="0"/>
      <w:divBdr>
        <w:top w:val="none" w:sz="0" w:space="0" w:color="auto"/>
        <w:left w:val="none" w:sz="0" w:space="0" w:color="auto"/>
        <w:bottom w:val="none" w:sz="0" w:space="0" w:color="auto"/>
        <w:right w:val="none" w:sz="0" w:space="0" w:color="auto"/>
      </w:divBdr>
    </w:div>
    <w:div w:id="686637930">
      <w:bodyDiv w:val="1"/>
      <w:marLeft w:val="0"/>
      <w:marRight w:val="0"/>
      <w:marTop w:val="0"/>
      <w:marBottom w:val="0"/>
      <w:divBdr>
        <w:top w:val="none" w:sz="0" w:space="0" w:color="auto"/>
        <w:left w:val="none" w:sz="0" w:space="0" w:color="auto"/>
        <w:bottom w:val="none" w:sz="0" w:space="0" w:color="auto"/>
        <w:right w:val="none" w:sz="0" w:space="0" w:color="auto"/>
      </w:divBdr>
    </w:div>
    <w:div w:id="687370219">
      <w:bodyDiv w:val="1"/>
      <w:marLeft w:val="0"/>
      <w:marRight w:val="0"/>
      <w:marTop w:val="0"/>
      <w:marBottom w:val="0"/>
      <w:divBdr>
        <w:top w:val="none" w:sz="0" w:space="0" w:color="auto"/>
        <w:left w:val="none" w:sz="0" w:space="0" w:color="auto"/>
        <w:bottom w:val="none" w:sz="0" w:space="0" w:color="auto"/>
        <w:right w:val="none" w:sz="0" w:space="0" w:color="auto"/>
      </w:divBdr>
    </w:div>
    <w:div w:id="688411148">
      <w:bodyDiv w:val="1"/>
      <w:marLeft w:val="0"/>
      <w:marRight w:val="0"/>
      <w:marTop w:val="0"/>
      <w:marBottom w:val="0"/>
      <w:divBdr>
        <w:top w:val="none" w:sz="0" w:space="0" w:color="auto"/>
        <w:left w:val="none" w:sz="0" w:space="0" w:color="auto"/>
        <w:bottom w:val="none" w:sz="0" w:space="0" w:color="auto"/>
        <w:right w:val="none" w:sz="0" w:space="0" w:color="auto"/>
      </w:divBdr>
    </w:div>
    <w:div w:id="695427643">
      <w:bodyDiv w:val="1"/>
      <w:marLeft w:val="0"/>
      <w:marRight w:val="0"/>
      <w:marTop w:val="0"/>
      <w:marBottom w:val="0"/>
      <w:divBdr>
        <w:top w:val="none" w:sz="0" w:space="0" w:color="auto"/>
        <w:left w:val="none" w:sz="0" w:space="0" w:color="auto"/>
        <w:bottom w:val="none" w:sz="0" w:space="0" w:color="auto"/>
        <w:right w:val="none" w:sz="0" w:space="0" w:color="auto"/>
      </w:divBdr>
    </w:div>
    <w:div w:id="698429924">
      <w:bodyDiv w:val="1"/>
      <w:marLeft w:val="0"/>
      <w:marRight w:val="0"/>
      <w:marTop w:val="0"/>
      <w:marBottom w:val="0"/>
      <w:divBdr>
        <w:top w:val="none" w:sz="0" w:space="0" w:color="auto"/>
        <w:left w:val="none" w:sz="0" w:space="0" w:color="auto"/>
        <w:bottom w:val="none" w:sz="0" w:space="0" w:color="auto"/>
        <w:right w:val="none" w:sz="0" w:space="0" w:color="auto"/>
      </w:divBdr>
    </w:div>
    <w:div w:id="698430725">
      <w:bodyDiv w:val="1"/>
      <w:marLeft w:val="0"/>
      <w:marRight w:val="0"/>
      <w:marTop w:val="0"/>
      <w:marBottom w:val="0"/>
      <w:divBdr>
        <w:top w:val="none" w:sz="0" w:space="0" w:color="auto"/>
        <w:left w:val="none" w:sz="0" w:space="0" w:color="auto"/>
        <w:bottom w:val="none" w:sz="0" w:space="0" w:color="auto"/>
        <w:right w:val="none" w:sz="0" w:space="0" w:color="auto"/>
      </w:divBdr>
    </w:div>
    <w:div w:id="703138598">
      <w:bodyDiv w:val="1"/>
      <w:marLeft w:val="0"/>
      <w:marRight w:val="0"/>
      <w:marTop w:val="0"/>
      <w:marBottom w:val="0"/>
      <w:divBdr>
        <w:top w:val="none" w:sz="0" w:space="0" w:color="auto"/>
        <w:left w:val="none" w:sz="0" w:space="0" w:color="auto"/>
        <w:bottom w:val="none" w:sz="0" w:space="0" w:color="auto"/>
        <w:right w:val="none" w:sz="0" w:space="0" w:color="auto"/>
      </w:divBdr>
    </w:div>
    <w:div w:id="707409172">
      <w:bodyDiv w:val="1"/>
      <w:marLeft w:val="0"/>
      <w:marRight w:val="0"/>
      <w:marTop w:val="0"/>
      <w:marBottom w:val="0"/>
      <w:divBdr>
        <w:top w:val="none" w:sz="0" w:space="0" w:color="auto"/>
        <w:left w:val="none" w:sz="0" w:space="0" w:color="auto"/>
        <w:bottom w:val="none" w:sz="0" w:space="0" w:color="auto"/>
        <w:right w:val="none" w:sz="0" w:space="0" w:color="auto"/>
      </w:divBdr>
    </w:div>
    <w:div w:id="707533390">
      <w:bodyDiv w:val="1"/>
      <w:marLeft w:val="0"/>
      <w:marRight w:val="0"/>
      <w:marTop w:val="0"/>
      <w:marBottom w:val="0"/>
      <w:divBdr>
        <w:top w:val="none" w:sz="0" w:space="0" w:color="auto"/>
        <w:left w:val="none" w:sz="0" w:space="0" w:color="auto"/>
        <w:bottom w:val="none" w:sz="0" w:space="0" w:color="auto"/>
        <w:right w:val="none" w:sz="0" w:space="0" w:color="auto"/>
      </w:divBdr>
    </w:div>
    <w:div w:id="718363668">
      <w:bodyDiv w:val="1"/>
      <w:marLeft w:val="0"/>
      <w:marRight w:val="0"/>
      <w:marTop w:val="0"/>
      <w:marBottom w:val="0"/>
      <w:divBdr>
        <w:top w:val="none" w:sz="0" w:space="0" w:color="auto"/>
        <w:left w:val="none" w:sz="0" w:space="0" w:color="auto"/>
        <w:bottom w:val="none" w:sz="0" w:space="0" w:color="auto"/>
        <w:right w:val="none" w:sz="0" w:space="0" w:color="auto"/>
      </w:divBdr>
    </w:div>
    <w:div w:id="720981377">
      <w:bodyDiv w:val="1"/>
      <w:marLeft w:val="0"/>
      <w:marRight w:val="0"/>
      <w:marTop w:val="0"/>
      <w:marBottom w:val="0"/>
      <w:divBdr>
        <w:top w:val="none" w:sz="0" w:space="0" w:color="auto"/>
        <w:left w:val="none" w:sz="0" w:space="0" w:color="auto"/>
        <w:bottom w:val="none" w:sz="0" w:space="0" w:color="auto"/>
        <w:right w:val="none" w:sz="0" w:space="0" w:color="auto"/>
      </w:divBdr>
    </w:div>
    <w:div w:id="723676012">
      <w:bodyDiv w:val="1"/>
      <w:marLeft w:val="0"/>
      <w:marRight w:val="0"/>
      <w:marTop w:val="0"/>
      <w:marBottom w:val="0"/>
      <w:divBdr>
        <w:top w:val="none" w:sz="0" w:space="0" w:color="auto"/>
        <w:left w:val="none" w:sz="0" w:space="0" w:color="auto"/>
        <w:bottom w:val="none" w:sz="0" w:space="0" w:color="auto"/>
        <w:right w:val="none" w:sz="0" w:space="0" w:color="auto"/>
      </w:divBdr>
    </w:div>
    <w:div w:id="736980592">
      <w:bodyDiv w:val="1"/>
      <w:marLeft w:val="0"/>
      <w:marRight w:val="0"/>
      <w:marTop w:val="0"/>
      <w:marBottom w:val="0"/>
      <w:divBdr>
        <w:top w:val="none" w:sz="0" w:space="0" w:color="auto"/>
        <w:left w:val="none" w:sz="0" w:space="0" w:color="auto"/>
        <w:bottom w:val="none" w:sz="0" w:space="0" w:color="auto"/>
        <w:right w:val="none" w:sz="0" w:space="0" w:color="auto"/>
      </w:divBdr>
    </w:div>
    <w:div w:id="741298854">
      <w:bodyDiv w:val="1"/>
      <w:marLeft w:val="0"/>
      <w:marRight w:val="0"/>
      <w:marTop w:val="0"/>
      <w:marBottom w:val="0"/>
      <w:divBdr>
        <w:top w:val="none" w:sz="0" w:space="0" w:color="auto"/>
        <w:left w:val="none" w:sz="0" w:space="0" w:color="auto"/>
        <w:bottom w:val="none" w:sz="0" w:space="0" w:color="auto"/>
        <w:right w:val="none" w:sz="0" w:space="0" w:color="auto"/>
      </w:divBdr>
    </w:div>
    <w:div w:id="744642552">
      <w:bodyDiv w:val="1"/>
      <w:marLeft w:val="0"/>
      <w:marRight w:val="0"/>
      <w:marTop w:val="0"/>
      <w:marBottom w:val="0"/>
      <w:divBdr>
        <w:top w:val="none" w:sz="0" w:space="0" w:color="auto"/>
        <w:left w:val="none" w:sz="0" w:space="0" w:color="auto"/>
        <w:bottom w:val="none" w:sz="0" w:space="0" w:color="auto"/>
        <w:right w:val="none" w:sz="0" w:space="0" w:color="auto"/>
      </w:divBdr>
    </w:div>
    <w:div w:id="745028759">
      <w:bodyDiv w:val="1"/>
      <w:marLeft w:val="0"/>
      <w:marRight w:val="0"/>
      <w:marTop w:val="0"/>
      <w:marBottom w:val="0"/>
      <w:divBdr>
        <w:top w:val="none" w:sz="0" w:space="0" w:color="auto"/>
        <w:left w:val="none" w:sz="0" w:space="0" w:color="auto"/>
        <w:bottom w:val="none" w:sz="0" w:space="0" w:color="auto"/>
        <w:right w:val="none" w:sz="0" w:space="0" w:color="auto"/>
      </w:divBdr>
    </w:div>
    <w:div w:id="747768277">
      <w:bodyDiv w:val="1"/>
      <w:marLeft w:val="0"/>
      <w:marRight w:val="0"/>
      <w:marTop w:val="0"/>
      <w:marBottom w:val="0"/>
      <w:divBdr>
        <w:top w:val="none" w:sz="0" w:space="0" w:color="auto"/>
        <w:left w:val="none" w:sz="0" w:space="0" w:color="auto"/>
        <w:bottom w:val="none" w:sz="0" w:space="0" w:color="auto"/>
        <w:right w:val="none" w:sz="0" w:space="0" w:color="auto"/>
      </w:divBdr>
    </w:div>
    <w:div w:id="749352228">
      <w:bodyDiv w:val="1"/>
      <w:marLeft w:val="0"/>
      <w:marRight w:val="0"/>
      <w:marTop w:val="0"/>
      <w:marBottom w:val="0"/>
      <w:divBdr>
        <w:top w:val="none" w:sz="0" w:space="0" w:color="auto"/>
        <w:left w:val="none" w:sz="0" w:space="0" w:color="auto"/>
        <w:bottom w:val="none" w:sz="0" w:space="0" w:color="auto"/>
        <w:right w:val="none" w:sz="0" w:space="0" w:color="auto"/>
      </w:divBdr>
    </w:div>
    <w:div w:id="753552428">
      <w:bodyDiv w:val="1"/>
      <w:marLeft w:val="0"/>
      <w:marRight w:val="0"/>
      <w:marTop w:val="0"/>
      <w:marBottom w:val="0"/>
      <w:divBdr>
        <w:top w:val="none" w:sz="0" w:space="0" w:color="auto"/>
        <w:left w:val="none" w:sz="0" w:space="0" w:color="auto"/>
        <w:bottom w:val="none" w:sz="0" w:space="0" w:color="auto"/>
        <w:right w:val="none" w:sz="0" w:space="0" w:color="auto"/>
      </w:divBdr>
    </w:div>
    <w:div w:id="757335069">
      <w:bodyDiv w:val="1"/>
      <w:marLeft w:val="0"/>
      <w:marRight w:val="0"/>
      <w:marTop w:val="0"/>
      <w:marBottom w:val="0"/>
      <w:divBdr>
        <w:top w:val="none" w:sz="0" w:space="0" w:color="auto"/>
        <w:left w:val="none" w:sz="0" w:space="0" w:color="auto"/>
        <w:bottom w:val="none" w:sz="0" w:space="0" w:color="auto"/>
        <w:right w:val="none" w:sz="0" w:space="0" w:color="auto"/>
      </w:divBdr>
    </w:div>
    <w:div w:id="759331551">
      <w:bodyDiv w:val="1"/>
      <w:marLeft w:val="0"/>
      <w:marRight w:val="0"/>
      <w:marTop w:val="0"/>
      <w:marBottom w:val="0"/>
      <w:divBdr>
        <w:top w:val="none" w:sz="0" w:space="0" w:color="auto"/>
        <w:left w:val="none" w:sz="0" w:space="0" w:color="auto"/>
        <w:bottom w:val="none" w:sz="0" w:space="0" w:color="auto"/>
        <w:right w:val="none" w:sz="0" w:space="0" w:color="auto"/>
      </w:divBdr>
    </w:div>
    <w:div w:id="767044189">
      <w:bodyDiv w:val="1"/>
      <w:marLeft w:val="0"/>
      <w:marRight w:val="0"/>
      <w:marTop w:val="0"/>
      <w:marBottom w:val="0"/>
      <w:divBdr>
        <w:top w:val="none" w:sz="0" w:space="0" w:color="auto"/>
        <w:left w:val="none" w:sz="0" w:space="0" w:color="auto"/>
        <w:bottom w:val="none" w:sz="0" w:space="0" w:color="auto"/>
        <w:right w:val="none" w:sz="0" w:space="0" w:color="auto"/>
      </w:divBdr>
    </w:div>
    <w:div w:id="767120932">
      <w:bodyDiv w:val="1"/>
      <w:marLeft w:val="0"/>
      <w:marRight w:val="0"/>
      <w:marTop w:val="0"/>
      <w:marBottom w:val="0"/>
      <w:divBdr>
        <w:top w:val="none" w:sz="0" w:space="0" w:color="auto"/>
        <w:left w:val="none" w:sz="0" w:space="0" w:color="auto"/>
        <w:bottom w:val="none" w:sz="0" w:space="0" w:color="auto"/>
        <w:right w:val="none" w:sz="0" w:space="0" w:color="auto"/>
      </w:divBdr>
    </w:div>
    <w:div w:id="767506484">
      <w:bodyDiv w:val="1"/>
      <w:marLeft w:val="0"/>
      <w:marRight w:val="0"/>
      <w:marTop w:val="0"/>
      <w:marBottom w:val="0"/>
      <w:divBdr>
        <w:top w:val="none" w:sz="0" w:space="0" w:color="auto"/>
        <w:left w:val="none" w:sz="0" w:space="0" w:color="auto"/>
        <w:bottom w:val="none" w:sz="0" w:space="0" w:color="auto"/>
        <w:right w:val="none" w:sz="0" w:space="0" w:color="auto"/>
      </w:divBdr>
    </w:div>
    <w:div w:id="768235140">
      <w:bodyDiv w:val="1"/>
      <w:marLeft w:val="0"/>
      <w:marRight w:val="0"/>
      <w:marTop w:val="0"/>
      <w:marBottom w:val="0"/>
      <w:divBdr>
        <w:top w:val="none" w:sz="0" w:space="0" w:color="auto"/>
        <w:left w:val="none" w:sz="0" w:space="0" w:color="auto"/>
        <w:bottom w:val="none" w:sz="0" w:space="0" w:color="auto"/>
        <w:right w:val="none" w:sz="0" w:space="0" w:color="auto"/>
      </w:divBdr>
    </w:div>
    <w:div w:id="770129208">
      <w:bodyDiv w:val="1"/>
      <w:marLeft w:val="0"/>
      <w:marRight w:val="0"/>
      <w:marTop w:val="0"/>
      <w:marBottom w:val="0"/>
      <w:divBdr>
        <w:top w:val="none" w:sz="0" w:space="0" w:color="auto"/>
        <w:left w:val="none" w:sz="0" w:space="0" w:color="auto"/>
        <w:bottom w:val="none" w:sz="0" w:space="0" w:color="auto"/>
        <w:right w:val="none" w:sz="0" w:space="0" w:color="auto"/>
      </w:divBdr>
    </w:div>
    <w:div w:id="772820185">
      <w:bodyDiv w:val="1"/>
      <w:marLeft w:val="0"/>
      <w:marRight w:val="0"/>
      <w:marTop w:val="0"/>
      <w:marBottom w:val="0"/>
      <w:divBdr>
        <w:top w:val="none" w:sz="0" w:space="0" w:color="auto"/>
        <w:left w:val="none" w:sz="0" w:space="0" w:color="auto"/>
        <w:bottom w:val="none" w:sz="0" w:space="0" w:color="auto"/>
        <w:right w:val="none" w:sz="0" w:space="0" w:color="auto"/>
      </w:divBdr>
    </w:div>
    <w:div w:id="774206205">
      <w:bodyDiv w:val="1"/>
      <w:marLeft w:val="0"/>
      <w:marRight w:val="0"/>
      <w:marTop w:val="0"/>
      <w:marBottom w:val="0"/>
      <w:divBdr>
        <w:top w:val="none" w:sz="0" w:space="0" w:color="auto"/>
        <w:left w:val="none" w:sz="0" w:space="0" w:color="auto"/>
        <w:bottom w:val="none" w:sz="0" w:space="0" w:color="auto"/>
        <w:right w:val="none" w:sz="0" w:space="0" w:color="auto"/>
      </w:divBdr>
    </w:div>
    <w:div w:id="774404191">
      <w:bodyDiv w:val="1"/>
      <w:marLeft w:val="0"/>
      <w:marRight w:val="0"/>
      <w:marTop w:val="0"/>
      <w:marBottom w:val="0"/>
      <w:divBdr>
        <w:top w:val="none" w:sz="0" w:space="0" w:color="auto"/>
        <w:left w:val="none" w:sz="0" w:space="0" w:color="auto"/>
        <w:bottom w:val="none" w:sz="0" w:space="0" w:color="auto"/>
        <w:right w:val="none" w:sz="0" w:space="0" w:color="auto"/>
      </w:divBdr>
    </w:div>
    <w:div w:id="775296791">
      <w:bodyDiv w:val="1"/>
      <w:marLeft w:val="0"/>
      <w:marRight w:val="0"/>
      <w:marTop w:val="0"/>
      <w:marBottom w:val="0"/>
      <w:divBdr>
        <w:top w:val="none" w:sz="0" w:space="0" w:color="auto"/>
        <w:left w:val="none" w:sz="0" w:space="0" w:color="auto"/>
        <w:bottom w:val="none" w:sz="0" w:space="0" w:color="auto"/>
        <w:right w:val="none" w:sz="0" w:space="0" w:color="auto"/>
      </w:divBdr>
    </w:div>
    <w:div w:id="784540855">
      <w:bodyDiv w:val="1"/>
      <w:marLeft w:val="0"/>
      <w:marRight w:val="0"/>
      <w:marTop w:val="0"/>
      <w:marBottom w:val="0"/>
      <w:divBdr>
        <w:top w:val="none" w:sz="0" w:space="0" w:color="auto"/>
        <w:left w:val="none" w:sz="0" w:space="0" w:color="auto"/>
        <w:bottom w:val="none" w:sz="0" w:space="0" w:color="auto"/>
        <w:right w:val="none" w:sz="0" w:space="0" w:color="auto"/>
      </w:divBdr>
    </w:div>
    <w:div w:id="793714097">
      <w:bodyDiv w:val="1"/>
      <w:marLeft w:val="0"/>
      <w:marRight w:val="0"/>
      <w:marTop w:val="0"/>
      <w:marBottom w:val="0"/>
      <w:divBdr>
        <w:top w:val="none" w:sz="0" w:space="0" w:color="auto"/>
        <w:left w:val="none" w:sz="0" w:space="0" w:color="auto"/>
        <w:bottom w:val="none" w:sz="0" w:space="0" w:color="auto"/>
        <w:right w:val="none" w:sz="0" w:space="0" w:color="auto"/>
      </w:divBdr>
    </w:div>
    <w:div w:id="793862867">
      <w:bodyDiv w:val="1"/>
      <w:marLeft w:val="0"/>
      <w:marRight w:val="0"/>
      <w:marTop w:val="0"/>
      <w:marBottom w:val="0"/>
      <w:divBdr>
        <w:top w:val="none" w:sz="0" w:space="0" w:color="auto"/>
        <w:left w:val="none" w:sz="0" w:space="0" w:color="auto"/>
        <w:bottom w:val="none" w:sz="0" w:space="0" w:color="auto"/>
        <w:right w:val="none" w:sz="0" w:space="0" w:color="auto"/>
      </w:divBdr>
    </w:div>
    <w:div w:id="793981904">
      <w:bodyDiv w:val="1"/>
      <w:marLeft w:val="0"/>
      <w:marRight w:val="0"/>
      <w:marTop w:val="0"/>
      <w:marBottom w:val="0"/>
      <w:divBdr>
        <w:top w:val="none" w:sz="0" w:space="0" w:color="auto"/>
        <w:left w:val="none" w:sz="0" w:space="0" w:color="auto"/>
        <w:bottom w:val="none" w:sz="0" w:space="0" w:color="auto"/>
        <w:right w:val="none" w:sz="0" w:space="0" w:color="auto"/>
      </w:divBdr>
    </w:div>
    <w:div w:id="796148383">
      <w:bodyDiv w:val="1"/>
      <w:marLeft w:val="0"/>
      <w:marRight w:val="0"/>
      <w:marTop w:val="0"/>
      <w:marBottom w:val="0"/>
      <w:divBdr>
        <w:top w:val="none" w:sz="0" w:space="0" w:color="auto"/>
        <w:left w:val="none" w:sz="0" w:space="0" w:color="auto"/>
        <w:bottom w:val="none" w:sz="0" w:space="0" w:color="auto"/>
        <w:right w:val="none" w:sz="0" w:space="0" w:color="auto"/>
      </w:divBdr>
    </w:div>
    <w:div w:id="800807503">
      <w:bodyDiv w:val="1"/>
      <w:marLeft w:val="0"/>
      <w:marRight w:val="0"/>
      <w:marTop w:val="0"/>
      <w:marBottom w:val="0"/>
      <w:divBdr>
        <w:top w:val="none" w:sz="0" w:space="0" w:color="auto"/>
        <w:left w:val="none" w:sz="0" w:space="0" w:color="auto"/>
        <w:bottom w:val="none" w:sz="0" w:space="0" w:color="auto"/>
        <w:right w:val="none" w:sz="0" w:space="0" w:color="auto"/>
      </w:divBdr>
    </w:div>
    <w:div w:id="809440360">
      <w:bodyDiv w:val="1"/>
      <w:marLeft w:val="0"/>
      <w:marRight w:val="0"/>
      <w:marTop w:val="0"/>
      <w:marBottom w:val="0"/>
      <w:divBdr>
        <w:top w:val="none" w:sz="0" w:space="0" w:color="auto"/>
        <w:left w:val="none" w:sz="0" w:space="0" w:color="auto"/>
        <w:bottom w:val="none" w:sz="0" w:space="0" w:color="auto"/>
        <w:right w:val="none" w:sz="0" w:space="0" w:color="auto"/>
      </w:divBdr>
    </w:div>
    <w:div w:id="809857396">
      <w:bodyDiv w:val="1"/>
      <w:marLeft w:val="0"/>
      <w:marRight w:val="0"/>
      <w:marTop w:val="0"/>
      <w:marBottom w:val="0"/>
      <w:divBdr>
        <w:top w:val="none" w:sz="0" w:space="0" w:color="auto"/>
        <w:left w:val="none" w:sz="0" w:space="0" w:color="auto"/>
        <w:bottom w:val="none" w:sz="0" w:space="0" w:color="auto"/>
        <w:right w:val="none" w:sz="0" w:space="0" w:color="auto"/>
      </w:divBdr>
    </w:div>
    <w:div w:id="812067991">
      <w:bodyDiv w:val="1"/>
      <w:marLeft w:val="0"/>
      <w:marRight w:val="0"/>
      <w:marTop w:val="0"/>
      <w:marBottom w:val="0"/>
      <w:divBdr>
        <w:top w:val="none" w:sz="0" w:space="0" w:color="auto"/>
        <w:left w:val="none" w:sz="0" w:space="0" w:color="auto"/>
        <w:bottom w:val="none" w:sz="0" w:space="0" w:color="auto"/>
        <w:right w:val="none" w:sz="0" w:space="0" w:color="auto"/>
      </w:divBdr>
    </w:div>
    <w:div w:id="813523143">
      <w:bodyDiv w:val="1"/>
      <w:marLeft w:val="0"/>
      <w:marRight w:val="0"/>
      <w:marTop w:val="0"/>
      <w:marBottom w:val="0"/>
      <w:divBdr>
        <w:top w:val="none" w:sz="0" w:space="0" w:color="auto"/>
        <w:left w:val="none" w:sz="0" w:space="0" w:color="auto"/>
        <w:bottom w:val="none" w:sz="0" w:space="0" w:color="auto"/>
        <w:right w:val="none" w:sz="0" w:space="0" w:color="auto"/>
      </w:divBdr>
    </w:div>
    <w:div w:id="818151531">
      <w:bodyDiv w:val="1"/>
      <w:marLeft w:val="0"/>
      <w:marRight w:val="0"/>
      <w:marTop w:val="0"/>
      <w:marBottom w:val="0"/>
      <w:divBdr>
        <w:top w:val="none" w:sz="0" w:space="0" w:color="auto"/>
        <w:left w:val="none" w:sz="0" w:space="0" w:color="auto"/>
        <w:bottom w:val="none" w:sz="0" w:space="0" w:color="auto"/>
        <w:right w:val="none" w:sz="0" w:space="0" w:color="auto"/>
      </w:divBdr>
    </w:div>
    <w:div w:id="818494617">
      <w:bodyDiv w:val="1"/>
      <w:marLeft w:val="0"/>
      <w:marRight w:val="0"/>
      <w:marTop w:val="0"/>
      <w:marBottom w:val="0"/>
      <w:divBdr>
        <w:top w:val="none" w:sz="0" w:space="0" w:color="auto"/>
        <w:left w:val="none" w:sz="0" w:space="0" w:color="auto"/>
        <w:bottom w:val="none" w:sz="0" w:space="0" w:color="auto"/>
        <w:right w:val="none" w:sz="0" w:space="0" w:color="auto"/>
      </w:divBdr>
    </w:div>
    <w:div w:id="823400575">
      <w:bodyDiv w:val="1"/>
      <w:marLeft w:val="0"/>
      <w:marRight w:val="0"/>
      <w:marTop w:val="0"/>
      <w:marBottom w:val="0"/>
      <w:divBdr>
        <w:top w:val="none" w:sz="0" w:space="0" w:color="auto"/>
        <w:left w:val="none" w:sz="0" w:space="0" w:color="auto"/>
        <w:bottom w:val="none" w:sz="0" w:space="0" w:color="auto"/>
        <w:right w:val="none" w:sz="0" w:space="0" w:color="auto"/>
      </w:divBdr>
    </w:div>
    <w:div w:id="829640309">
      <w:bodyDiv w:val="1"/>
      <w:marLeft w:val="0"/>
      <w:marRight w:val="0"/>
      <w:marTop w:val="0"/>
      <w:marBottom w:val="0"/>
      <w:divBdr>
        <w:top w:val="none" w:sz="0" w:space="0" w:color="auto"/>
        <w:left w:val="none" w:sz="0" w:space="0" w:color="auto"/>
        <w:bottom w:val="none" w:sz="0" w:space="0" w:color="auto"/>
        <w:right w:val="none" w:sz="0" w:space="0" w:color="auto"/>
      </w:divBdr>
    </w:div>
    <w:div w:id="833179180">
      <w:bodyDiv w:val="1"/>
      <w:marLeft w:val="0"/>
      <w:marRight w:val="0"/>
      <w:marTop w:val="0"/>
      <w:marBottom w:val="0"/>
      <w:divBdr>
        <w:top w:val="none" w:sz="0" w:space="0" w:color="auto"/>
        <w:left w:val="none" w:sz="0" w:space="0" w:color="auto"/>
        <w:bottom w:val="none" w:sz="0" w:space="0" w:color="auto"/>
        <w:right w:val="none" w:sz="0" w:space="0" w:color="auto"/>
      </w:divBdr>
    </w:div>
    <w:div w:id="836313591">
      <w:bodyDiv w:val="1"/>
      <w:marLeft w:val="0"/>
      <w:marRight w:val="0"/>
      <w:marTop w:val="0"/>
      <w:marBottom w:val="0"/>
      <w:divBdr>
        <w:top w:val="none" w:sz="0" w:space="0" w:color="auto"/>
        <w:left w:val="none" w:sz="0" w:space="0" w:color="auto"/>
        <w:bottom w:val="none" w:sz="0" w:space="0" w:color="auto"/>
        <w:right w:val="none" w:sz="0" w:space="0" w:color="auto"/>
      </w:divBdr>
    </w:div>
    <w:div w:id="838812772">
      <w:bodyDiv w:val="1"/>
      <w:marLeft w:val="0"/>
      <w:marRight w:val="0"/>
      <w:marTop w:val="0"/>
      <w:marBottom w:val="0"/>
      <w:divBdr>
        <w:top w:val="none" w:sz="0" w:space="0" w:color="auto"/>
        <w:left w:val="none" w:sz="0" w:space="0" w:color="auto"/>
        <w:bottom w:val="none" w:sz="0" w:space="0" w:color="auto"/>
        <w:right w:val="none" w:sz="0" w:space="0" w:color="auto"/>
      </w:divBdr>
    </w:div>
    <w:div w:id="841626920">
      <w:bodyDiv w:val="1"/>
      <w:marLeft w:val="0"/>
      <w:marRight w:val="0"/>
      <w:marTop w:val="0"/>
      <w:marBottom w:val="0"/>
      <w:divBdr>
        <w:top w:val="none" w:sz="0" w:space="0" w:color="auto"/>
        <w:left w:val="none" w:sz="0" w:space="0" w:color="auto"/>
        <w:bottom w:val="none" w:sz="0" w:space="0" w:color="auto"/>
        <w:right w:val="none" w:sz="0" w:space="0" w:color="auto"/>
      </w:divBdr>
    </w:div>
    <w:div w:id="843931382">
      <w:bodyDiv w:val="1"/>
      <w:marLeft w:val="0"/>
      <w:marRight w:val="0"/>
      <w:marTop w:val="0"/>
      <w:marBottom w:val="0"/>
      <w:divBdr>
        <w:top w:val="none" w:sz="0" w:space="0" w:color="auto"/>
        <w:left w:val="none" w:sz="0" w:space="0" w:color="auto"/>
        <w:bottom w:val="none" w:sz="0" w:space="0" w:color="auto"/>
        <w:right w:val="none" w:sz="0" w:space="0" w:color="auto"/>
      </w:divBdr>
    </w:div>
    <w:div w:id="845512640">
      <w:bodyDiv w:val="1"/>
      <w:marLeft w:val="0"/>
      <w:marRight w:val="0"/>
      <w:marTop w:val="0"/>
      <w:marBottom w:val="0"/>
      <w:divBdr>
        <w:top w:val="none" w:sz="0" w:space="0" w:color="auto"/>
        <w:left w:val="none" w:sz="0" w:space="0" w:color="auto"/>
        <w:bottom w:val="none" w:sz="0" w:space="0" w:color="auto"/>
        <w:right w:val="none" w:sz="0" w:space="0" w:color="auto"/>
      </w:divBdr>
    </w:div>
    <w:div w:id="849641145">
      <w:bodyDiv w:val="1"/>
      <w:marLeft w:val="0"/>
      <w:marRight w:val="0"/>
      <w:marTop w:val="0"/>
      <w:marBottom w:val="0"/>
      <w:divBdr>
        <w:top w:val="none" w:sz="0" w:space="0" w:color="auto"/>
        <w:left w:val="none" w:sz="0" w:space="0" w:color="auto"/>
        <w:bottom w:val="none" w:sz="0" w:space="0" w:color="auto"/>
        <w:right w:val="none" w:sz="0" w:space="0" w:color="auto"/>
      </w:divBdr>
    </w:div>
    <w:div w:id="853687541">
      <w:bodyDiv w:val="1"/>
      <w:marLeft w:val="0"/>
      <w:marRight w:val="0"/>
      <w:marTop w:val="0"/>
      <w:marBottom w:val="0"/>
      <w:divBdr>
        <w:top w:val="none" w:sz="0" w:space="0" w:color="auto"/>
        <w:left w:val="none" w:sz="0" w:space="0" w:color="auto"/>
        <w:bottom w:val="none" w:sz="0" w:space="0" w:color="auto"/>
        <w:right w:val="none" w:sz="0" w:space="0" w:color="auto"/>
      </w:divBdr>
    </w:div>
    <w:div w:id="857080459">
      <w:bodyDiv w:val="1"/>
      <w:marLeft w:val="0"/>
      <w:marRight w:val="0"/>
      <w:marTop w:val="0"/>
      <w:marBottom w:val="0"/>
      <w:divBdr>
        <w:top w:val="none" w:sz="0" w:space="0" w:color="auto"/>
        <w:left w:val="none" w:sz="0" w:space="0" w:color="auto"/>
        <w:bottom w:val="none" w:sz="0" w:space="0" w:color="auto"/>
        <w:right w:val="none" w:sz="0" w:space="0" w:color="auto"/>
      </w:divBdr>
    </w:div>
    <w:div w:id="860973376">
      <w:bodyDiv w:val="1"/>
      <w:marLeft w:val="0"/>
      <w:marRight w:val="0"/>
      <w:marTop w:val="0"/>
      <w:marBottom w:val="0"/>
      <w:divBdr>
        <w:top w:val="none" w:sz="0" w:space="0" w:color="auto"/>
        <w:left w:val="none" w:sz="0" w:space="0" w:color="auto"/>
        <w:bottom w:val="none" w:sz="0" w:space="0" w:color="auto"/>
        <w:right w:val="none" w:sz="0" w:space="0" w:color="auto"/>
      </w:divBdr>
    </w:div>
    <w:div w:id="861357778">
      <w:bodyDiv w:val="1"/>
      <w:marLeft w:val="0"/>
      <w:marRight w:val="0"/>
      <w:marTop w:val="0"/>
      <w:marBottom w:val="0"/>
      <w:divBdr>
        <w:top w:val="none" w:sz="0" w:space="0" w:color="auto"/>
        <w:left w:val="none" w:sz="0" w:space="0" w:color="auto"/>
        <w:bottom w:val="none" w:sz="0" w:space="0" w:color="auto"/>
        <w:right w:val="none" w:sz="0" w:space="0" w:color="auto"/>
      </w:divBdr>
    </w:div>
    <w:div w:id="862785867">
      <w:bodyDiv w:val="1"/>
      <w:marLeft w:val="0"/>
      <w:marRight w:val="0"/>
      <w:marTop w:val="0"/>
      <w:marBottom w:val="0"/>
      <w:divBdr>
        <w:top w:val="none" w:sz="0" w:space="0" w:color="auto"/>
        <w:left w:val="none" w:sz="0" w:space="0" w:color="auto"/>
        <w:bottom w:val="none" w:sz="0" w:space="0" w:color="auto"/>
        <w:right w:val="none" w:sz="0" w:space="0" w:color="auto"/>
      </w:divBdr>
    </w:div>
    <w:div w:id="863786153">
      <w:bodyDiv w:val="1"/>
      <w:marLeft w:val="0"/>
      <w:marRight w:val="0"/>
      <w:marTop w:val="0"/>
      <w:marBottom w:val="0"/>
      <w:divBdr>
        <w:top w:val="none" w:sz="0" w:space="0" w:color="auto"/>
        <w:left w:val="none" w:sz="0" w:space="0" w:color="auto"/>
        <w:bottom w:val="none" w:sz="0" w:space="0" w:color="auto"/>
        <w:right w:val="none" w:sz="0" w:space="0" w:color="auto"/>
      </w:divBdr>
    </w:div>
    <w:div w:id="866602953">
      <w:bodyDiv w:val="1"/>
      <w:marLeft w:val="0"/>
      <w:marRight w:val="0"/>
      <w:marTop w:val="0"/>
      <w:marBottom w:val="0"/>
      <w:divBdr>
        <w:top w:val="none" w:sz="0" w:space="0" w:color="auto"/>
        <w:left w:val="none" w:sz="0" w:space="0" w:color="auto"/>
        <w:bottom w:val="none" w:sz="0" w:space="0" w:color="auto"/>
        <w:right w:val="none" w:sz="0" w:space="0" w:color="auto"/>
      </w:divBdr>
    </w:div>
    <w:div w:id="871263492">
      <w:bodyDiv w:val="1"/>
      <w:marLeft w:val="0"/>
      <w:marRight w:val="0"/>
      <w:marTop w:val="0"/>
      <w:marBottom w:val="0"/>
      <w:divBdr>
        <w:top w:val="none" w:sz="0" w:space="0" w:color="auto"/>
        <w:left w:val="none" w:sz="0" w:space="0" w:color="auto"/>
        <w:bottom w:val="none" w:sz="0" w:space="0" w:color="auto"/>
        <w:right w:val="none" w:sz="0" w:space="0" w:color="auto"/>
      </w:divBdr>
    </w:div>
    <w:div w:id="873079206">
      <w:bodyDiv w:val="1"/>
      <w:marLeft w:val="0"/>
      <w:marRight w:val="0"/>
      <w:marTop w:val="0"/>
      <w:marBottom w:val="0"/>
      <w:divBdr>
        <w:top w:val="none" w:sz="0" w:space="0" w:color="auto"/>
        <w:left w:val="none" w:sz="0" w:space="0" w:color="auto"/>
        <w:bottom w:val="none" w:sz="0" w:space="0" w:color="auto"/>
        <w:right w:val="none" w:sz="0" w:space="0" w:color="auto"/>
      </w:divBdr>
    </w:div>
    <w:div w:id="877862553">
      <w:bodyDiv w:val="1"/>
      <w:marLeft w:val="0"/>
      <w:marRight w:val="0"/>
      <w:marTop w:val="0"/>
      <w:marBottom w:val="0"/>
      <w:divBdr>
        <w:top w:val="none" w:sz="0" w:space="0" w:color="auto"/>
        <w:left w:val="none" w:sz="0" w:space="0" w:color="auto"/>
        <w:bottom w:val="none" w:sz="0" w:space="0" w:color="auto"/>
        <w:right w:val="none" w:sz="0" w:space="0" w:color="auto"/>
      </w:divBdr>
    </w:div>
    <w:div w:id="886261594">
      <w:bodyDiv w:val="1"/>
      <w:marLeft w:val="0"/>
      <w:marRight w:val="0"/>
      <w:marTop w:val="0"/>
      <w:marBottom w:val="0"/>
      <w:divBdr>
        <w:top w:val="none" w:sz="0" w:space="0" w:color="auto"/>
        <w:left w:val="none" w:sz="0" w:space="0" w:color="auto"/>
        <w:bottom w:val="none" w:sz="0" w:space="0" w:color="auto"/>
        <w:right w:val="none" w:sz="0" w:space="0" w:color="auto"/>
      </w:divBdr>
    </w:div>
    <w:div w:id="889729165">
      <w:bodyDiv w:val="1"/>
      <w:marLeft w:val="0"/>
      <w:marRight w:val="0"/>
      <w:marTop w:val="0"/>
      <w:marBottom w:val="0"/>
      <w:divBdr>
        <w:top w:val="none" w:sz="0" w:space="0" w:color="auto"/>
        <w:left w:val="none" w:sz="0" w:space="0" w:color="auto"/>
        <w:bottom w:val="none" w:sz="0" w:space="0" w:color="auto"/>
        <w:right w:val="none" w:sz="0" w:space="0" w:color="auto"/>
      </w:divBdr>
    </w:div>
    <w:div w:id="891573470">
      <w:bodyDiv w:val="1"/>
      <w:marLeft w:val="0"/>
      <w:marRight w:val="0"/>
      <w:marTop w:val="0"/>
      <w:marBottom w:val="0"/>
      <w:divBdr>
        <w:top w:val="none" w:sz="0" w:space="0" w:color="auto"/>
        <w:left w:val="none" w:sz="0" w:space="0" w:color="auto"/>
        <w:bottom w:val="none" w:sz="0" w:space="0" w:color="auto"/>
        <w:right w:val="none" w:sz="0" w:space="0" w:color="auto"/>
      </w:divBdr>
    </w:div>
    <w:div w:id="891581473">
      <w:bodyDiv w:val="1"/>
      <w:marLeft w:val="0"/>
      <w:marRight w:val="0"/>
      <w:marTop w:val="0"/>
      <w:marBottom w:val="0"/>
      <w:divBdr>
        <w:top w:val="none" w:sz="0" w:space="0" w:color="auto"/>
        <w:left w:val="none" w:sz="0" w:space="0" w:color="auto"/>
        <w:bottom w:val="none" w:sz="0" w:space="0" w:color="auto"/>
        <w:right w:val="none" w:sz="0" w:space="0" w:color="auto"/>
      </w:divBdr>
    </w:div>
    <w:div w:id="892890193">
      <w:bodyDiv w:val="1"/>
      <w:marLeft w:val="0"/>
      <w:marRight w:val="0"/>
      <w:marTop w:val="0"/>
      <w:marBottom w:val="0"/>
      <w:divBdr>
        <w:top w:val="none" w:sz="0" w:space="0" w:color="auto"/>
        <w:left w:val="none" w:sz="0" w:space="0" w:color="auto"/>
        <w:bottom w:val="none" w:sz="0" w:space="0" w:color="auto"/>
        <w:right w:val="none" w:sz="0" w:space="0" w:color="auto"/>
      </w:divBdr>
    </w:div>
    <w:div w:id="907113841">
      <w:bodyDiv w:val="1"/>
      <w:marLeft w:val="0"/>
      <w:marRight w:val="0"/>
      <w:marTop w:val="0"/>
      <w:marBottom w:val="0"/>
      <w:divBdr>
        <w:top w:val="none" w:sz="0" w:space="0" w:color="auto"/>
        <w:left w:val="none" w:sz="0" w:space="0" w:color="auto"/>
        <w:bottom w:val="none" w:sz="0" w:space="0" w:color="auto"/>
        <w:right w:val="none" w:sz="0" w:space="0" w:color="auto"/>
      </w:divBdr>
    </w:div>
    <w:div w:id="911306135">
      <w:bodyDiv w:val="1"/>
      <w:marLeft w:val="0"/>
      <w:marRight w:val="0"/>
      <w:marTop w:val="0"/>
      <w:marBottom w:val="0"/>
      <w:divBdr>
        <w:top w:val="none" w:sz="0" w:space="0" w:color="auto"/>
        <w:left w:val="none" w:sz="0" w:space="0" w:color="auto"/>
        <w:bottom w:val="none" w:sz="0" w:space="0" w:color="auto"/>
        <w:right w:val="none" w:sz="0" w:space="0" w:color="auto"/>
      </w:divBdr>
    </w:div>
    <w:div w:id="913245676">
      <w:bodyDiv w:val="1"/>
      <w:marLeft w:val="0"/>
      <w:marRight w:val="0"/>
      <w:marTop w:val="0"/>
      <w:marBottom w:val="0"/>
      <w:divBdr>
        <w:top w:val="none" w:sz="0" w:space="0" w:color="auto"/>
        <w:left w:val="none" w:sz="0" w:space="0" w:color="auto"/>
        <w:bottom w:val="none" w:sz="0" w:space="0" w:color="auto"/>
        <w:right w:val="none" w:sz="0" w:space="0" w:color="auto"/>
      </w:divBdr>
    </w:div>
    <w:div w:id="919020990">
      <w:bodyDiv w:val="1"/>
      <w:marLeft w:val="0"/>
      <w:marRight w:val="0"/>
      <w:marTop w:val="0"/>
      <w:marBottom w:val="0"/>
      <w:divBdr>
        <w:top w:val="none" w:sz="0" w:space="0" w:color="auto"/>
        <w:left w:val="none" w:sz="0" w:space="0" w:color="auto"/>
        <w:bottom w:val="none" w:sz="0" w:space="0" w:color="auto"/>
        <w:right w:val="none" w:sz="0" w:space="0" w:color="auto"/>
      </w:divBdr>
    </w:div>
    <w:div w:id="922448515">
      <w:bodyDiv w:val="1"/>
      <w:marLeft w:val="0"/>
      <w:marRight w:val="0"/>
      <w:marTop w:val="0"/>
      <w:marBottom w:val="0"/>
      <w:divBdr>
        <w:top w:val="none" w:sz="0" w:space="0" w:color="auto"/>
        <w:left w:val="none" w:sz="0" w:space="0" w:color="auto"/>
        <w:bottom w:val="none" w:sz="0" w:space="0" w:color="auto"/>
        <w:right w:val="none" w:sz="0" w:space="0" w:color="auto"/>
      </w:divBdr>
    </w:div>
    <w:div w:id="923610358">
      <w:bodyDiv w:val="1"/>
      <w:marLeft w:val="0"/>
      <w:marRight w:val="0"/>
      <w:marTop w:val="0"/>
      <w:marBottom w:val="0"/>
      <w:divBdr>
        <w:top w:val="none" w:sz="0" w:space="0" w:color="auto"/>
        <w:left w:val="none" w:sz="0" w:space="0" w:color="auto"/>
        <w:bottom w:val="none" w:sz="0" w:space="0" w:color="auto"/>
        <w:right w:val="none" w:sz="0" w:space="0" w:color="auto"/>
      </w:divBdr>
    </w:div>
    <w:div w:id="924726524">
      <w:bodyDiv w:val="1"/>
      <w:marLeft w:val="0"/>
      <w:marRight w:val="0"/>
      <w:marTop w:val="0"/>
      <w:marBottom w:val="0"/>
      <w:divBdr>
        <w:top w:val="none" w:sz="0" w:space="0" w:color="auto"/>
        <w:left w:val="none" w:sz="0" w:space="0" w:color="auto"/>
        <w:bottom w:val="none" w:sz="0" w:space="0" w:color="auto"/>
        <w:right w:val="none" w:sz="0" w:space="0" w:color="auto"/>
      </w:divBdr>
    </w:div>
    <w:div w:id="925379037">
      <w:bodyDiv w:val="1"/>
      <w:marLeft w:val="0"/>
      <w:marRight w:val="0"/>
      <w:marTop w:val="0"/>
      <w:marBottom w:val="0"/>
      <w:divBdr>
        <w:top w:val="none" w:sz="0" w:space="0" w:color="auto"/>
        <w:left w:val="none" w:sz="0" w:space="0" w:color="auto"/>
        <w:bottom w:val="none" w:sz="0" w:space="0" w:color="auto"/>
        <w:right w:val="none" w:sz="0" w:space="0" w:color="auto"/>
      </w:divBdr>
    </w:div>
    <w:div w:id="926690182">
      <w:bodyDiv w:val="1"/>
      <w:marLeft w:val="0"/>
      <w:marRight w:val="0"/>
      <w:marTop w:val="0"/>
      <w:marBottom w:val="0"/>
      <w:divBdr>
        <w:top w:val="none" w:sz="0" w:space="0" w:color="auto"/>
        <w:left w:val="none" w:sz="0" w:space="0" w:color="auto"/>
        <w:bottom w:val="none" w:sz="0" w:space="0" w:color="auto"/>
        <w:right w:val="none" w:sz="0" w:space="0" w:color="auto"/>
      </w:divBdr>
    </w:div>
    <w:div w:id="928152471">
      <w:bodyDiv w:val="1"/>
      <w:marLeft w:val="0"/>
      <w:marRight w:val="0"/>
      <w:marTop w:val="0"/>
      <w:marBottom w:val="0"/>
      <w:divBdr>
        <w:top w:val="none" w:sz="0" w:space="0" w:color="auto"/>
        <w:left w:val="none" w:sz="0" w:space="0" w:color="auto"/>
        <w:bottom w:val="none" w:sz="0" w:space="0" w:color="auto"/>
        <w:right w:val="none" w:sz="0" w:space="0" w:color="auto"/>
      </w:divBdr>
    </w:div>
    <w:div w:id="929846878">
      <w:bodyDiv w:val="1"/>
      <w:marLeft w:val="0"/>
      <w:marRight w:val="0"/>
      <w:marTop w:val="0"/>
      <w:marBottom w:val="0"/>
      <w:divBdr>
        <w:top w:val="none" w:sz="0" w:space="0" w:color="auto"/>
        <w:left w:val="none" w:sz="0" w:space="0" w:color="auto"/>
        <w:bottom w:val="none" w:sz="0" w:space="0" w:color="auto"/>
        <w:right w:val="none" w:sz="0" w:space="0" w:color="auto"/>
      </w:divBdr>
    </w:div>
    <w:div w:id="929971531">
      <w:bodyDiv w:val="1"/>
      <w:marLeft w:val="0"/>
      <w:marRight w:val="0"/>
      <w:marTop w:val="0"/>
      <w:marBottom w:val="0"/>
      <w:divBdr>
        <w:top w:val="none" w:sz="0" w:space="0" w:color="auto"/>
        <w:left w:val="none" w:sz="0" w:space="0" w:color="auto"/>
        <w:bottom w:val="none" w:sz="0" w:space="0" w:color="auto"/>
        <w:right w:val="none" w:sz="0" w:space="0" w:color="auto"/>
      </w:divBdr>
    </w:div>
    <w:div w:id="930351925">
      <w:bodyDiv w:val="1"/>
      <w:marLeft w:val="0"/>
      <w:marRight w:val="0"/>
      <w:marTop w:val="0"/>
      <w:marBottom w:val="0"/>
      <w:divBdr>
        <w:top w:val="none" w:sz="0" w:space="0" w:color="auto"/>
        <w:left w:val="none" w:sz="0" w:space="0" w:color="auto"/>
        <w:bottom w:val="none" w:sz="0" w:space="0" w:color="auto"/>
        <w:right w:val="none" w:sz="0" w:space="0" w:color="auto"/>
      </w:divBdr>
    </w:div>
    <w:div w:id="938834624">
      <w:bodyDiv w:val="1"/>
      <w:marLeft w:val="0"/>
      <w:marRight w:val="0"/>
      <w:marTop w:val="0"/>
      <w:marBottom w:val="0"/>
      <w:divBdr>
        <w:top w:val="none" w:sz="0" w:space="0" w:color="auto"/>
        <w:left w:val="none" w:sz="0" w:space="0" w:color="auto"/>
        <w:bottom w:val="none" w:sz="0" w:space="0" w:color="auto"/>
        <w:right w:val="none" w:sz="0" w:space="0" w:color="auto"/>
      </w:divBdr>
    </w:div>
    <w:div w:id="940794136">
      <w:bodyDiv w:val="1"/>
      <w:marLeft w:val="0"/>
      <w:marRight w:val="0"/>
      <w:marTop w:val="0"/>
      <w:marBottom w:val="0"/>
      <w:divBdr>
        <w:top w:val="none" w:sz="0" w:space="0" w:color="auto"/>
        <w:left w:val="none" w:sz="0" w:space="0" w:color="auto"/>
        <w:bottom w:val="none" w:sz="0" w:space="0" w:color="auto"/>
        <w:right w:val="none" w:sz="0" w:space="0" w:color="auto"/>
      </w:divBdr>
    </w:div>
    <w:div w:id="944312122">
      <w:bodyDiv w:val="1"/>
      <w:marLeft w:val="0"/>
      <w:marRight w:val="0"/>
      <w:marTop w:val="0"/>
      <w:marBottom w:val="0"/>
      <w:divBdr>
        <w:top w:val="none" w:sz="0" w:space="0" w:color="auto"/>
        <w:left w:val="none" w:sz="0" w:space="0" w:color="auto"/>
        <w:bottom w:val="none" w:sz="0" w:space="0" w:color="auto"/>
        <w:right w:val="none" w:sz="0" w:space="0" w:color="auto"/>
      </w:divBdr>
    </w:div>
    <w:div w:id="944457695">
      <w:bodyDiv w:val="1"/>
      <w:marLeft w:val="0"/>
      <w:marRight w:val="0"/>
      <w:marTop w:val="0"/>
      <w:marBottom w:val="0"/>
      <w:divBdr>
        <w:top w:val="none" w:sz="0" w:space="0" w:color="auto"/>
        <w:left w:val="none" w:sz="0" w:space="0" w:color="auto"/>
        <w:bottom w:val="none" w:sz="0" w:space="0" w:color="auto"/>
        <w:right w:val="none" w:sz="0" w:space="0" w:color="auto"/>
      </w:divBdr>
    </w:div>
    <w:div w:id="944534553">
      <w:bodyDiv w:val="1"/>
      <w:marLeft w:val="0"/>
      <w:marRight w:val="0"/>
      <w:marTop w:val="0"/>
      <w:marBottom w:val="0"/>
      <w:divBdr>
        <w:top w:val="none" w:sz="0" w:space="0" w:color="auto"/>
        <w:left w:val="none" w:sz="0" w:space="0" w:color="auto"/>
        <w:bottom w:val="none" w:sz="0" w:space="0" w:color="auto"/>
        <w:right w:val="none" w:sz="0" w:space="0" w:color="auto"/>
      </w:divBdr>
    </w:div>
    <w:div w:id="947471325">
      <w:bodyDiv w:val="1"/>
      <w:marLeft w:val="0"/>
      <w:marRight w:val="0"/>
      <w:marTop w:val="0"/>
      <w:marBottom w:val="0"/>
      <w:divBdr>
        <w:top w:val="none" w:sz="0" w:space="0" w:color="auto"/>
        <w:left w:val="none" w:sz="0" w:space="0" w:color="auto"/>
        <w:bottom w:val="none" w:sz="0" w:space="0" w:color="auto"/>
        <w:right w:val="none" w:sz="0" w:space="0" w:color="auto"/>
      </w:divBdr>
    </w:div>
    <w:div w:id="959145506">
      <w:bodyDiv w:val="1"/>
      <w:marLeft w:val="0"/>
      <w:marRight w:val="0"/>
      <w:marTop w:val="0"/>
      <w:marBottom w:val="0"/>
      <w:divBdr>
        <w:top w:val="none" w:sz="0" w:space="0" w:color="auto"/>
        <w:left w:val="none" w:sz="0" w:space="0" w:color="auto"/>
        <w:bottom w:val="none" w:sz="0" w:space="0" w:color="auto"/>
        <w:right w:val="none" w:sz="0" w:space="0" w:color="auto"/>
      </w:divBdr>
    </w:div>
    <w:div w:id="961813740">
      <w:bodyDiv w:val="1"/>
      <w:marLeft w:val="0"/>
      <w:marRight w:val="0"/>
      <w:marTop w:val="0"/>
      <w:marBottom w:val="0"/>
      <w:divBdr>
        <w:top w:val="none" w:sz="0" w:space="0" w:color="auto"/>
        <w:left w:val="none" w:sz="0" w:space="0" w:color="auto"/>
        <w:bottom w:val="none" w:sz="0" w:space="0" w:color="auto"/>
        <w:right w:val="none" w:sz="0" w:space="0" w:color="auto"/>
      </w:divBdr>
    </w:div>
    <w:div w:id="962004704">
      <w:bodyDiv w:val="1"/>
      <w:marLeft w:val="0"/>
      <w:marRight w:val="0"/>
      <w:marTop w:val="0"/>
      <w:marBottom w:val="0"/>
      <w:divBdr>
        <w:top w:val="none" w:sz="0" w:space="0" w:color="auto"/>
        <w:left w:val="none" w:sz="0" w:space="0" w:color="auto"/>
        <w:bottom w:val="none" w:sz="0" w:space="0" w:color="auto"/>
        <w:right w:val="none" w:sz="0" w:space="0" w:color="auto"/>
      </w:divBdr>
    </w:div>
    <w:div w:id="973486266">
      <w:bodyDiv w:val="1"/>
      <w:marLeft w:val="0"/>
      <w:marRight w:val="0"/>
      <w:marTop w:val="0"/>
      <w:marBottom w:val="0"/>
      <w:divBdr>
        <w:top w:val="none" w:sz="0" w:space="0" w:color="auto"/>
        <w:left w:val="none" w:sz="0" w:space="0" w:color="auto"/>
        <w:bottom w:val="none" w:sz="0" w:space="0" w:color="auto"/>
        <w:right w:val="none" w:sz="0" w:space="0" w:color="auto"/>
      </w:divBdr>
    </w:div>
    <w:div w:id="975111072">
      <w:bodyDiv w:val="1"/>
      <w:marLeft w:val="0"/>
      <w:marRight w:val="0"/>
      <w:marTop w:val="0"/>
      <w:marBottom w:val="0"/>
      <w:divBdr>
        <w:top w:val="none" w:sz="0" w:space="0" w:color="auto"/>
        <w:left w:val="none" w:sz="0" w:space="0" w:color="auto"/>
        <w:bottom w:val="none" w:sz="0" w:space="0" w:color="auto"/>
        <w:right w:val="none" w:sz="0" w:space="0" w:color="auto"/>
      </w:divBdr>
    </w:div>
    <w:div w:id="985476266">
      <w:bodyDiv w:val="1"/>
      <w:marLeft w:val="0"/>
      <w:marRight w:val="0"/>
      <w:marTop w:val="0"/>
      <w:marBottom w:val="0"/>
      <w:divBdr>
        <w:top w:val="none" w:sz="0" w:space="0" w:color="auto"/>
        <w:left w:val="none" w:sz="0" w:space="0" w:color="auto"/>
        <w:bottom w:val="none" w:sz="0" w:space="0" w:color="auto"/>
        <w:right w:val="none" w:sz="0" w:space="0" w:color="auto"/>
      </w:divBdr>
    </w:div>
    <w:div w:id="990864917">
      <w:bodyDiv w:val="1"/>
      <w:marLeft w:val="0"/>
      <w:marRight w:val="0"/>
      <w:marTop w:val="0"/>
      <w:marBottom w:val="0"/>
      <w:divBdr>
        <w:top w:val="none" w:sz="0" w:space="0" w:color="auto"/>
        <w:left w:val="none" w:sz="0" w:space="0" w:color="auto"/>
        <w:bottom w:val="none" w:sz="0" w:space="0" w:color="auto"/>
        <w:right w:val="none" w:sz="0" w:space="0" w:color="auto"/>
      </w:divBdr>
    </w:div>
    <w:div w:id="994996741">
      <w:bodyDiv w:val="1"/>
      <w:marLeft w:val="0"/>
      <w:marRight w:val="0"/>
      <w:marTop w:val="0"/>
      <w:marBottom w:val="0"/>
      <w:divBdr>
        <w:top w:val="none" w:sz="0" w:space="0" w:color="auto"/>
        <w:left w:val="none" w:sz="0" w:space="0" w:color="auto"/>
        <w:bottom w:val="none" w:sz="0" w:space="0" w:color="auto"/>
        <w:right w:val="none" w:sz="0" w:space="0" w:color="auto"/>
      </w:divBdr>
    </w:div>
    <w:div w:id="995913442">
      <w:bodyDiv w:val="1"/>
      <w:marLeft w:val="0"/>
      <w:marRight w:val="0"/>
      <w:marTop w:val="0"/>
      <w:marBottom w:val="0"/>
      <w:divBdr>
        <w:top w:val="none" w:sz="0" w:space="0" w:color="auto"/>
        <w:left w:val="none" w:sz="0" w:space="0" w:color="auto"/>
        <w:bottom w:val="none" w:sz="0" w:space="0" w:color="auto"/>
        <w:right w:val="none" w:sz="0" w:space="0" w:color="auto"/>
      </w:divBdr>
    </w:div>
    <w:div w:id="998114018">
      <w:bodyDiv w:val="1"/>
      <w:marLeft w:val="0"/>
      <w:marRight w:val="0"/>
      <w:marTop w:val="0"/>
      <w:marBottom w:val="0"/>
      <w:divBdr>
        <w:top w:val="none" w:sz="0" w:space="0" w:color="auto"/>
        <w:left w:val="none" w:sz="0" w:space="0" w:color="auto"/>
        <w:bottom w:val="none" w:sz="0" w:space="0" w:color="auto"/>
        <w:right w:val="none" w:sz="0" w:space="0" w:color="auto"/>
      </w:divBdr>
    </w:div>
    <w:div w:id="1000498246">
      <w:bodyDiv w:val="1"/>
      <w:marLeft w:val="0"/>
      <w:marRight w:val="0"/>
      <w:marTop w:val="0"/>
      <w:marBottom w:val="0"/>
      <w:divBdr>
        <w:top w:val="none" w:sz="0" w:space="0" w:color="auto"/>
        <w:left w:val="none" w:sz="0" w:space="0" w:color="auto"/>
        <w:bottom w:val="none" w:sz="0" w:space="0" w:color="auto"/>
        <w:right w:val="none" w:sz="0" w:space="0" w:color="auto"/>
      </w:divBdr>
    </w:div>
    <w:div w:id="1004163331">
      <w:bodyDiv w:val="1"/>
      <w:marLeft w:val="0"/>
      <w:marRight w:val="0"/>
      <w:marTop w:val="0"/>
      <w:marBottom w:val="0"/>
      <w:divBdr>
        <w:top w:val="none" w:sz="0" w:space="0" w:color="auto"/>
        <w:left w:val="none" w:sz="0" w:space="0" w:color="auto"/>
        <w:bottom w:val="none" w:sz="0" w:space="0" w:color="auto"/>
        <w:right w:val="none" w:sz="0" w:space="0" w:color="auto"/>
      </w:divBdr>
    </w:div>
    <w:div w:id="1004822979">
      <w:bodyDiv w:val="1"/>
      <w:marLeft w:val="0"/>
      <w:marRight w:val="0"/>
      <w:marTop w:val="0"/>
      <w:marBottom w:val="0"/>
      <w:divBdr>
        <w:top w:val="none" w:sz="0" w:space="0" w:color="auto"/>
        <w:left w:val="none" w:sz="0" w:space="0" w:color="auto"/>
        <w:bottom w:val="none" w:sz="0" w:space="0" w:color="auto"/>
        <w:right w:val="none" w:sz="0" w:space="0" w:color="auto"/>
      </w:divBdr>
    </w:div>
    <w:div w:id="1006444613">
      <w:bodyDiv w:val="1"/>
      <w:marLeft w:val="0"/>
      <w:marRight w:val="0"/>
      <w:marTop w:val="0"/>
      <w:marBottom w:val="0"/>
      <w:divBdr>
        <w:top w:val="none" w:sz="0" w:space="0" w:color="auto"/>
        <w:left w:val="none" w:sz="0" w:space="0" w:color="auto"/>
        <w:bottom w:val="none" w:sz="0" w:space="0" w:color="auto"/>
        <w:right w:val="none" w:sz="0" w:space="0" w:color="auto"/>
      </w:divBdr>
    </w:div>
    <w:div w:id="1010260528">
      <w:bodyDiv w:val="1"/>
      <w:marLeft w:val="0"/>
      <w:marRight w:val="0"/>
      <w:marTop w:val="0"/>
      <w:marBottom w:val="0"/>
      <w:divBdr>
        <w:top w:val="none" w:sz="0" w:space="0" w:color="auto"/>
        <w:left w:val="none" w:sz="0" w:space="0" w:color="auto"/>
        <w:bottom w:val="none" w:sz="0" w:space="0" w:color="auto"/>
        <w:right w:val="none" w:sz="0" w:space="0" w:color="auto"/>
      </w:divBdr>
    </w:div>
    <w:div w:id="1016074818">
      <w:bodyDiv w:val="1"/>
      <w:marLeft w:val="0"/>
      <w:marRight w:val="0"/>
      <w:marTop w:val="0"/>
      <w:marBottom w:val="0"/>
      <w:divBdr>
        <w:top w:val="none" w:sz="0" w:space="0" w:color="auto"/>
        <w:left w:val="none" w:sz="0" w:space="0" w:color="auto"/>
        <w:bottom w:val="none" w:sz="0" w:space="0" w:color="auto"/>
        <w:right w:val="none" w:sz="0" w:space="0" w:color="auto"/>
      </w:divBdr>
    </w:div>
    <w:div w:id="1018311142">
      <w:bodyDiv w:val="1"/>
      <w:marLeft w:val="0"/>
      <w:marRight w:val="0"/>
      <w:marTop w:val="0"/>
      <w:marBottom w:val="0"/>
      <w:divBdr>
        <w:top w:val="none" w:sz="0" w:space="0" w:color="auto"/>
        <w:left w:val="none" w:sz="0" w:space="0" w:color="auto"/>
        <w:bottom w:val="none" w:sz="0" w:space="0" w:color="auto"/>
        <w:right w:val="none" w:sz="0" w:space="0" w:color="auto"/>
      </w:divBdr>
    </w:div>
    <w:div w:id="1022122836">
      <w:bodyDiv w:val="1"/>
      <w:marLeft w:val="0"/>
      <w:marRight w:val="0"/>
      <w:marTop w:val="0"/>
      <w:marBottom w:val="0"/>
      <w:divBdr>
        <w:top w:val="none" w:sz="0" w:space="0" w:color="auto"/>
        <w:left w:val="none" w:sz="0" w:space="0" w:color="auto"/>
        <w:bottom w:val="none" w:sz="0" w:space="0" w:color="auto"/>
        <w:right w:val="none" w:sz="0" w:space="0" w:color="auto"/>
      </w:divBdr>
    </w:div>
    <w:div w:id="1023098050">
      <w:bodyDiv w:val="1"/>
      <w:marLeft w:val="0"/>
      <w:marRight w:val="0"/>
      <w:marTop w:val="0"/>
      <w:marBottom w:val="0"/>
      <w:divBdr>
        <w:top w:val="none" w:sz="0" w:space="0" w:color="auto"/>
        <w:left w:val="none" w:sz="0" w:space="0" w:color="auto"/>
        <w:bottom w:val="none" w:sz="0" w:space="0" w:color="auto"/>
        <w:right w:val="none" w:sz="0" w:space="0" w:color="auto"/>
      </w:divBdr>
    </w:div>
    <w:div w:id="1025063880">
      <w:bodyDiv w:val="1"/>
      <w:marLeft w:val="0"/>
      <w:marRight w:val="0"/>
      <w:marTop w:val="0"/>
      <w:marBottom w:val="0"/>
      <w:divBdr>
        <w:top w:val="none" w:sz="0" w:space="0" w:color="auto"/>
        <w:left w:val="none" w:sz="0" w:space="0" w:color="auto"/>
        <w:bottom w:val="none" w:sz="0" w:space="0" w:color="auto"/>
        <w:right w:val="none" w:sz="0" w:space="0" w:color="auto"/>
      </w:divBdr>
    </w:div>
    <w:div w:id="1025474071">
      <w:bodyDiv w:val="1"/>
      <w:marLeft w:val="0"/>
      <w:marRight w:val="0"/>
      <w:marTop w:val="0"/>
      <w:marBottom w:val="0"/>
      <w:divBdr>
        <w:top w:val="none" w:sz="0" w:space="0" w:color="auto"/>
        <w:left w:val="none" w:sz="0" w:space="0" w:color="auto"/>
        <w:bottom w:val="none" w:sz="0" w:space="0" w:color="auto"/>
        <w:right w:val="none" w:sz="0" w:space="0" w:color="auto"/>
      </w:divBdr>
    </w:div>
    <w:div w:id="1028143695">
      <w:bodyDiv w:val="1"/>
      <w:marLeft w:val="0"/>
      <w:marRight w:val="0"/>
      <w:marTop w:val="0"/>
      <w:marBottom w:val="0"/>
      <w:divBdr>
        <w:top w:val="none" w:sz="0" w:space="0" w:color="auto"/>
        <w:left w:val="none" w:sz="0" w:space="0" w:color="auto"/>
        <w:bottom w:val="none" w:sz="0" w:space="0" w:color="auto"/>
        <w:right w:val="none" w:sz="0" w:space="0" w:color="auto"/>
      </w:divBdr>
    </w:div>
    <w:div w:id="1030571814">
      <w:bodyDiv w:val="1"/>
      <w:marLeft w:val="0"/>
      <w:marRight w:val="0"/>
      <w:marTop w:val="0"/>
      <w:marBottom w:val="0"/>
      <w:divBdr>
        <w:top w:val="none" w:sz="0" w:space="0" w:color="auto"/>
        <w:left w:val="none" w:sz="0" w:space="0" w:color="auto"/>
        <w:bottom w:val="none" w:sz="0" w:space="0" w:color="auto"/>
        <w:right w:val="none" w:sz="0" w:space="0" w:color="auto"/>
      </w:divBdr>
    </w:div>
    <w:div w:id="1034580561">
      <w:bodyDiv w:val="1"/>
      <w:marLeft w:val="0"/>
      <w:marRight w:val="0"/>
      <w:marTop w:val="0"/>
      <w:marBottom w:val="0"/>
      <w:divBdr>
        <w:top w:val="none" w:sz="0" w:space="0" w:color="auto"/>
        <w:left w:val="none" w:sz="0" w:space="0" w:color="auto"/>
        <w:bottom w:val="none" w:sz="0" w:space="0" w:color="auto"/>
        <w:right w:val="none" w:sz="0" w:space="0" w:color="auto"/>
      </w:divBdr>
    </w:div>
    <w:div w:id="1038555569">
      <w:bodyDiv w:val="1"/>
      <w:marLeft w:val="0"/>
      <w:marRight w:val="0"/>
      <w:marTop w:val="0"/>
      <w:marBottom w:val="0"/>
      <w:divBdr>
        <w:top w:val="none" w:sz="0" w:space="0" w:color="auto"/>
        <w:left w:val="none" w:sz="0" w:space="0" w:color="auto"/>
        <w:bottom w:val="none" w:sz="0" w:space="0" w:color="auto"/>
        <w:right w:val="none" w:sz="0" w:space="0" w:color="auto"/>
      </w:divBdr>
    </w:div>
    <w:div w:id="1045447238">
      <w:bodyDiv w:val="1"/>
      <w:marLeft w:val="0"/>
      <w:marRight w:val="0"/>
      <w:marTop w:val="0"/>
      <w:marBottom w:val="0"/>
      <w:divBdr>
        <w:top w:val="none" w:sz="0" w:space="0" w:color="auto"/>
        <w:left w:val="none" w:sz="0" w:space="0" w:color="auto"/>
        <w:bottom w:val="none" w:sz="0" w:space="0" w:color="auto"/>
        <w:right w:val="none" w:sz="0" w:space="0" w:color="auto"/>
      </w:divBdr>
    </w:div>
    <w:div w:id="1050300733">
      <w:bodyDiv w:val="1"/>
      <w:marLeft w:val="0"/>
      <w:marRight w:val="0"/>
      <w:marTop w:val="0"/>
      <w:marBottom w:val="0"/>
      <w:divBdr>
        <w:top w:val="none" w:sz="0" w:space="0" w:color="auto"/>
        <w:left w:val="none" w:sz="0" w:space="0" w:color="auto"/>
        <w:bottom w:val="none" w:sz="0" w:space="0" w:color="auto"/>
        <w:right w:val="none" w:sz="0" w:space="0" w:color="auto"/>
      </w:divBdr>
    </w:div>
    <w:div w:id="1061975644">
      <w:bodyDiv w:val="1"/>
      <w:marLeft w:val="0"/>
      <w:marRight w:val="0"/>
      <w:marTop w:val="0"/>
      <w:marBottom w:val="0"/>
      <w:divBdr>
        <w:top w:val="none" w:sz="0" w:space="0" w:color="auto"/>
        <w:left w:val="none" w:sz="0" w:space="0" w:color="auto"/>
        <w:bottom w:val="none" w:sz="0" w:space="0" w:color="auto"/>
        <w:right w:val="none" w:sz="0" w:space="0" w:color="auto"/>
      </w:divBdr>
    </w:div>
    <w:div w:id="1062874793">
      <w:bodyDiv w:val="1"/>
      <w:marLeft w:val="0"/>
      <w:marRight w:val="0"/>
      <w:marTop w:val="0"/>
      <w:marBottom w:val="0"/>
      <w:divBdr>
        <w:top w:val="none" w:sz="0" w:space="0" w:color="auto"/>
        <w:left w:val="none" w:sz="0" w:space="0" w:color="auto"/>
        <w:bottom w:val="none" w:sz="0" w:space="0" w:color="auto"/>
        <w:right w:val="none" w:sz="0" w:space="0" w:color="auto"/>
      </w:divBdr>
    </w:div>
    <w:div w:id="1063017893">
      <w:bodyDiv w:val="1"/>
      <w:marLeft w:val="0"/>
      <w:marRight w:val="0"/>
      <w:marTop w:val="0"/>
      <w:marBottom w:val="0"/>
      <w:divBdr>
        <w:top w:val="none" w:sz="0" w:space="0" w:color="auto"/>
        <w:left w:val="none" w:sz="0" w:space="0" w:color="auto"/>
        <w:bottom w:val="none" w:sz="0" w:space="0" w:color="auto"/>
        <w:right w:val="none" w:sz="0" w:space="0" w:color="auto"/>
      </w:divBdr>
    </w:div>
    <w:div w:id="1066142934">
      <w:bodyDiv w:val="1"/>
      <w:marLeft w:val="0"/>
      <w:marRight w:val="0"/>
      <w:marTop w:val="0"/>
      <w:marBottom w:val="0"/>
      <w:divBdr>
        <w:top w:val="none" w:sz="0" w:space="0" w:color="auto"/>
        <w:left w:val="none" w:sz="0" w:space="0" w:color="auto"/>
        <w:bottom w:val="none" w:sz="0" w:space="0" w:color="auto"/>
        <w:right w:val="none" w:sz="0" w:space="0" w:color="auto"/>
      </w:divBdr>
    </w:div>
    <w:div w:id="1067656243">
      <w:bodyDiv w:val="1"/>
      <w:marLeft w:val="0"/>
      <w:marRight w:val="0"/>
      <w:marTop w:val="0"/>
      <w:marBottom w:val="0"/>
      <w:divBdr>
        <w:top w:val="none" w:sz="0" w:space="0" w:color="auto"/>
        <w:left w:val="none" w:sz="0" w:space="0" w:color="auto"/>
        <w:bottom w:val="none" w:sz="0" w:space="0" w:color="auto"/>
        <w:right w:val="none" w:sz="0" w:space="0" w:color="auto"/>
      </w:divBdr>
    </w:div>
    <w:div w:id="1075473576">
      <w:bodyDiv w:val="1"/>
      <w:marLeft w:val="0"/>
      <w:marRight w:val="0"/>
      <w:marTop w:val="0"/>
      <w:marBottom w:val="0"/>
      <w:divBdr>
        <w:top w:val="none" w:sz="0" w:space="0" w:color="auto"/>
        <w:left w:val="none" w:sz="0" w:space="0" w:color="auto"/>
        <w:bottom w:val="none" w:sz="0" w:space="0" w:color="auto"/>
        <w:right w:val="none" w:sz="0" w:space="0" w:color="auto"/>
      </w:divBdr>
    </w:div>
    <w:div w:id="1076785489">
      <w:bodyDiv w:val="1"/>
      <w:marLeft w:val="0"/>
      <w:marRight w:val="0"/>
      <w:marTop w:val="0"/>
      <w:marBottom w:val="0"/>
      <w:divBdr>
        <w:top w:val="none" w:sz="0" w:space="0" w:color="auto"/>
        <w:left w:val="none" w:sz="0" w:space="0" w:color="auto"/>
        <w:bottom w:val="none" w:sz="0" w:space="0" w:color="auto"/>
        <w:right w:val="none" w:sz="0" w:space="0" w:color="auto"/>
      </w:divBdr>
    </w:div>
    <w:div w:id="1076828465">
      <w:bodyDiv w:val="1"/>
      <w:marLeft w:val="0"/>
      <w:marRight w:val="0"/>
      <w:marTop w:val="0"/>
      <w:marBottom w:val="0"/>
      <w:divBdr>
        <w:top w:val="none" w:sz="0" w:space="0" w:color="auto"/>
        <w:left w:val="none" w:sz="0" w:space="0" w:color="auto"/>
        <w:bottom w:val="none" w:sz="0" w:space="0" w:color="auto"/>
        <w:right w:val="none" w:sz="0" w:space="0" w:color="auto"/>
      </w:divBdr>
    </w:div>
    <w:div w:id="1078288022">
      <w:bodyDiv w:val="1"/>
      <w:marLeft w:val="0"/>
      <w:marRight w:val="0"/>
      <w:marTop w:val="0"/>
      <w:marBottom w:val="0"/>
      <w:divBdr>
        <w:top w:val="none" w:sz="0" w:space="0" w:color="auto"/>
        <w:left w:val="none" w:sz="0" w:space="0" w:color="auto"/>
        <w:bottom w:val="none" w:sz="0" w:space="0" w:color="auto"/>
        <w:right w:val="none" w:sz="0" w:space="0" w:color="auto"/>
      </w:divBdr>
    </w:div>
    <w:div w:id="1097481450">
      <w:bodyDiv w:val="1"/>
      <w:marLeft w:val="0"/>
      <w:marRight w:val="0"/>
      <w:marTop w:val="0"/>
      <w:marBottom w:val="0"/>
      <w:divBdr>
        <w:top w:val="none" w:sz="0" w:space="0" w:color="auto"/>
        <w:left w:val="none" w:sz="0" w:space="0" w:color="auto"/>
        <w:bottom w:val="none" w:sz="0" w:space="0" w:color="auto"/>
        <w:right w:val="none" w:sz="0" w:space="0" w:color="auto"/>
      </w:divBdr>
    </w:div>
    <w:div w:id="1097485002">
      <w:bodyDiv w:val="1"/>
      <w:marLeft w:val="0"/>
      <w:marRight w:val="0"/>
      <w:marTop w:val="0"/>
      <w:marBottom w:val="0"/>
      <w:divBdr>
        <w:top w:val="none" w:sz="0" w:space="0" w:color="auto"/>
        <w:left w:val="none" w:sz="0" w:space="0" w:color="auto"/>
        <w:bottom w:val="none" w:sz="0" w:space="0" w:color="auto"/>
        <w:right w:val="none" w:sz="0" w:space="0" w:color="auto"/>
      </w:divBdr>
    </w:div>
    <w:div w:id="1101032483">
      <w:bodyDiv w:val="1"/>
      <w:marLeft w:val="0"/>
      <w:marRight w:val="0"/>
      <w:marTop w:val="0"/>
      <w:marBottom w:val="0"/>
      <w:divBdr>
        <w:top w:val="none" w:sz="0" w:space="0" w:color="auto"/>
        <w:left w:val="none" w:sz="0" w:space="0" w:color="auto"/>
        <w:bottom w:val="none" w:sz="0" w:space="0" w:color="auto"/>
        <w:right w:val="none" w:sz="0" w:space="0" w:color="auto"/>
      </w:divBdr>
    </w:div>
    <w:div w:id="1101800440">
      <w:bodyDiv w:val="1"/>
      <w:marLeft w:val="0"/>
      <w:marRight w:val="0"/>
      <w:marTop w:val="0"/>
      <w:marBottom w:val="0"/>
      <w:divBdr>
        <w:top w:val="none" w:sz="0" w:space="0" w:color="auto"/>
        <w:left w:val="none" w:sz="0" w:space="0" w:color="auto"/>
        <w:bottom w:val="none" w:sz="0" w:space="0" w:color="auto"/>
        <w:right w:val="none" w:sz="0" w:space="0" w:color="auto"/>
      </w:divBdr>
    </w:div>
    <w:div w:id="1105923262">
      <w:bodyDiv w:val="1"/>
      <w:marLeft w:val="0"/>
      <w:marRight w:val="0"/>
      <w:marTop w:val="0"/>
      <w:marBottom w:val="0"/>
      <w:divBdr>
        <w:top w:val="none" w:sz="0" w:space="0" w:color="auto"/>
        <w:left w:val="none" w:sz="0" w:space="0" w:color="auto"/>
        <w:bottom w:val="none" w:sz="0" w:space="0" w:color="auto"/>
        <w:right w:val="none" w:sz="0" w:space="0" w:color="auto"/>
      </w:divBdr>
    </w:div>
    <w:div w:id="1108429018">
      <w:bodyDiv w:val="1"/>
      <w:marLeft w:val="0"/>
      <w:marRight w:val="0"/>
      <w:marTop w:val="0"/>
      <w:marBottom w:val="0"/>
      <w:divBdr>
        <w:top w:val="none" w:sz="0" w:space="0" w:color="auto"/>
        <w:left w:val="none" w:sz="0" w:space="0" w:color="auto"/>
        <w:bottom w:val="none" w:sz="0" w:space="0" w:color="auto"/>
        <w:right w:val="none" w:sz="0" w:space="0" w:color="auto"/>
      </w:divBdr>
    </w:div>
    <w:div w:id="1108698153">
      <w:bodyDiv w:val="1"/>
      <w:marLeft w:val="0"/>
      <w:marRight w:val="0"/>
      <w:marTop w:val="0"/>
      <w:marBottom w:val="0"/>
      <w:divBdr>
        <w:top w:val="none" w:sz="0" w:space="0" w:color="auto"/>
        <w:left w:val="none" w:sz="0" w:space="0" w:color="auto"/>
        <w:bottom w:val="none" w:sz="0" w:space="0" w:color="auto"/>
        <w:right w:val="none" w:sz="0" w:space="0" w:color="auto"/>
      </w:divBdr>
    </w:div>
    <w:div w:id="1110853039">
      <w:bodyDiv w:val="1"/>
      <w:marLeft w:val="0"/>
      <w:marRight w:val="0"/>
      <w:marTop w:val="0"/>
      <w:marBottom w:val="0"/>
      <w:divBdr>
        <w:top w:val="none" w:sz="0" w:space="0" w:color="auto"/>
        <w:left w:val="none" w:sz="0" w:space="0" w:color="auto"/>
        <w:bottom w:val="none" w:sz="0" w:space="0" w:color="auto"/>
        <w:right w:val="none" w:sz="0" w:space="0" w:color="auto"/>
      </w:divBdr>
    </w:div>
    <w:div w:id="1112431677">
      <w:bodyDiv w:val="1"/>
      <w:marLeft w:val="0"/>
      <w:marRight w:val="0"/>
      <w:marTop w:val="0"/>
      <w:marBottom w:val="0"/>
      <w:divBdr>
        <w:top w:val="none" w:sz="0" w:space="0" w:color="auto"/>
        <w:left w:val="none" w:sz="0" w:space="0" w:color="auto"/>
        <w:bottom w:val="none" w:sz="0" w:space="0" w:color="auto"/>
        <w:right w:val="none" w:sz="0" w:space="0" w:color="auto"/>
      </w:divBdr>
    </w:div>
    <w:div w:id="1114207333">
      <w:bodyDiv w:val="1"/>
      <w:marLeft w:val="0"/>
      <w:marRight w:val="0"/>
      <w:marTop w:val="0"/>
      <w:marBottom w:val="0"/>
      <w:divBdr>
        <w:top w:val="none" w:sz="0" w:space="0" w:color="auto"/>
        <w:left w:val="none" w:sz="0" w:space="0" w:color="auto"/>
        <w:bottom w:val="none" w:sz="0" w:space="0" w:color="auto"/>
        <w:right w:val="none" w:sz="0" w:space="0" w:color="auto"/>
      </w:divBdr>
    </w:div>
    <w:div w:id="1115559394">
      <w:bodyDiv w:val="1"/>
      <w:marLeft w:val="0"/>
      <w:marRight w:val="0"/>
      <w:marTop w:val="0"/>
      <w:marBottom w:val="0"/>
      <w:divBdr>
        <w:top w:val="none" w:sz="0" w:space="0" w:color="auto"/>
        <w:left w:val="none" w:sz="0" w:space="0" w:color="auto"/>
        <w:bottom w:val="none" w:sz="0" w:space="0" w:color="auto"/>
        <w:right w:val="none" w:sz="0" w:space="0" w:color="auto"/>
      </w:divBdr>
    </w:div>
    <w:div w:id="1121264351">
      <w:bodyDiv w:val="1"/>
      <w:marLeft w:val="0"/>
      <w:marRight w:val="0"/>
      <w:marTop w:val="0"/>
      <w:marBottom w:val="0"/>
      <w:divBdr>
        <w:top w:val="none" w:sz="0" w:space="0" w:color="auto"/>
        <w:left w:val="none" w:sz="0" w:space="0" w:color="auto"/>
        <w:bottom w:val="none" w:sz="0" w:space="0" w:color="auto"/>
        <w:right w:val="none" w:sz="0" w:space="0" w:color="auto"/>
      </w:divBdr>
    </w:div>
    <w:div w:id="1122262343">
      <w:bodyDiv w:val="1"/>
      <w:marLeft w:val="0"/>
      <w:marRight w:val="0"/>
      <w:marTop w:val="0"/>
      <w:marBottom w:val="0"/>
      <w:divBdr>
        <w:top w:val="none" w:sz="0" w:space="0" w:color="auto"/>
        <w:left w:val="none" w:sz="0" w:space="0" w:color="auto"/>
        <w:bottom w:val="none" w:sz="0" w:space="0" w:color="auto"/>
        <w:right w:val="none" w:sz="0" w:space="0" w:color="auto"/>
      </w:divBdr>
    </w:div>
    <w:div w:id="1122765826">
      <w:bodyDiv w:val="1"/>
      <w:marLeft w:val="0"/>
      <w:marRight w:val="0"/>
      <w:marTop w:val="0"/>
      <w:marBottom w:val="0"/>
      <w:divBdr>
        <w:top w:val="none" w:sz="0" w:space="0" w:color="auto"/>
        <w:left w:val="none" w:sz="0" w:space="0" w:color="auto"/>
        <w:bottom w:val="none" w:sz="0" w:space="0" w:color="auto"/>
        <w:right w:val="none" w:sz="0" w:space="0" w:color="auto"/>
      </w:divBdr>
    </w:div>
    <w:div w:id="1123036743">
      <w:bodyDiv w:val="1"/>
      <w:marLeft w:val="0"/>
      <w:marRight w:val="0"/>
      <w:marTop w:val="0"/>
      <w:marBottom w:val="0"/>
      <w:divBdr>
        <w:top w:val="none" w:sz="0" w:space="0" w:color="auto"/>
        <w:left w:val="none" w:sz="0" w:space="0" w:color="auto"/>
        <w:bottom w:val="none" w:sz="0" w:space="0" w:color="auto"/>
        <w:right w:val="none" w:sz="0" w:space="0" w:color="auto"/>
      </w:divBdr>
    </w:div>
    <w:div w:id="1126044427">
      <w:bodyDiv w:val="1"/>
      <w:marLeft w:val="0"/>
      <w:marRight w:val="0"/>
      <w:marTop w:val="0"/>
      <w:marBottom w:val="0"/>
      <w:divBdr>
        <w:top w:val="none" w:sz="0" w:space="0" w:color="auto"/>
        <w:left w:val="none" w:sz="0" w:space="0" w:color="auto"/>
        <w:bottom w:val="none" w:sz="0" w:space="0" w:color="auto"/>
        <w:right w:val="none" w:sz="0" w:space="0" w:color="auto"/>
      </w:divBdr>
    </w:div>
    <w:div w:id="1127548277">
      <w:bodyDiv w:val="1"/>
      <w:marLeft w:val="0"/>
      <w:marRight w:val="0"/>
      <w:marTop w:val="0"/>
      <w:marBottom w:val="0"/>
      <w:divBdr>
        <w:top w:val="none" w:sz="0" w:space="0" w:color="auto"/>
        <w:left w:val="none" w:sz="0" w:space="0" w:color="auto"/>
        <w:bottom w:val="none" w:sz="0" w:space="0" w:color="auto"/>
        <w:right w:val="none" w:sz="0" w:space="0" w:color="auto"/>
      </w:divBdr>
    </w:div>
    <w:div w:id="1130130777">
      <w:bodyDiv w:val="1"/>
      <w:marLeft w:val="0"/>
      <w:marRight w:val="0"/>
      <w:marTop w:val="0"/>
      <w:marBottom w:val="0"/>
      <w:divBdr>
        <w:top w:val="none" w:sz="0" w:space="0" w:color="auto"/>
        <w:left w:val="none" w:sz="0" w:space="0" w:color="auto"/>
        <w:bottom w:val="none" w:sz="0" w:space="0" w:color="auto"/>
        <w:right w:val="none" w:sz="0" w:space="0" w:color="auto"/>
      </w:divBdr>
    </w:div>
    <w:div w:id="1132136639">
      <w:bodyDiv w:val="1"/>
      <w:marLeft w:val="0"/>
      <w:marRight w:val="0"/>
      <w:marTop w:val="0"/>
      <w:marBottom w:val="0"/>
      <w:divBdr>
        <w:top w:val="none" w:sz="0" w:space="0" w:color="auto"/>
        <w:left w:val="none" w:sz="0" w:space="0" w:color="auto"/>
        <w:bottom w:val="none" w:sz="0" w:space="0" w:color="auto"/>
        <w:right w:val="none" w:sz="0" w:space="0" w:color="auto"/>
      </w:divBdr>
    </w:div>
    <w:div w:id="1136414513">
      <w:bodyDiv w:val="1"/>
      <w:marLeft w:val="0"/>
      <w:marRight w:val="0"/>
      <w:marTop w:val="0"/>
      <w:marBottom w:val="0"/>
      <w:divBdr>
        <w:top w:val="none" w:sz="0" w:space="0" w:color="auto"/>
        <w:left w:val="none" w:sz="0" w:space="0" w:color="auto"/>
        <w:bottom w:val="none" w:sz="0" w:space="0" w:color="auto"/>
        <w:right w:val="none" w:sz="0" w:space="0" w:color="auto"/>
      </w:divBdr>
    </w:div>
    <w:div w:id="1137185903">
      <w:bodyDiv w:val="1"/>
      <w:marLeft w:val="0"/>
      <w:marRight w:val="0"/>
      <w:marTop w:val="0"/>
      <w:marBottom w:val="0"/>
      <w:divBdr>
        <w:top w:val="none" w:sz="0" w:space="0" w:color="auto"/>
        <w:left w:val="none" w:sz="0" w:space="0" w:color="auto"/>
        <w:bottom w:val="none" w:sz="0" w:space="0" w:color="auto"/>
        <w:right w:val="none" w:sz="0" w:space="0" w:color="auto"/>
      </w:divBdr>
    </w:div>
    <w:div w:id="1137724709">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139616180">
      <w:bodyDiv w:val="1"/>
      <w:marLeft w:val="0"/>
      <w:marRight w:val="0"/>
      <w:marTop w:val="0"/>
      <w:marBottom w:val="0"/>
      <w:divBdr>
        <w:top w:val="none" w:sz="0" w:space="0" w:color="auto"/>
        <w:left w:val="none" w:sz="0" w:space="0" w:color="auto"/>
        <w:bottom w:val="none" w:sz="0" w:space="0" w:color="auto"/>
        <w:right w:val="none" w:sz="0" w:space="0" w:color="auto"/>
      </w:divBdr>
    </w:div>
    <w:div w:id="1145513632">
      <w:bodyDiv w:val="1"/>
      <w:marLeft w:val="0"/>
      <w:marRight w:val="0"/>
      <w:marTop w:val="0"/>
      <w:marBottom w:val="0"/>
      <w:divBdr>
        <w:top w:val="none" w:sz="0" w:space="0" w:color="auto"/>
        <w:left w:val="none" w:sz="0" w:space="0" w:color="auto"/>
        <w:bottom w:val="none" w:sz="0" w:space="0" w:color="auto"/>
        <w:right w:val="none" w:sz="0" w:space="0" w:color="auto"/>
      </w:divBdr>
    </w:div>
    <w:div w:id="1147473102">
      <w:bodyDiv w:val="1"/>
      <w:marLeft w:val="0"/>
      <w:marRight w:val="0"/>
      <w:marTop w:val="0"/>
      <w:marBottom w:val="0"/>
      <w:divBdr>
        <w:top w:val="none" w:sz="0" w:space="0" w:color="auto"/>
        <w:left w:val="none" w:sz="0" w:space="0" w:color="auto"/>
        <w:bottom w:val="none" w:sz="0" w:space="0" w:color="auto"/>
        <w:right w:val="none" w:sz="0" w:space="0" w:color="auto"/>
      </w:divBdr>
    </w:div>
    <w:div w:id="1147820889">
      <w:bodyDiv w:val="1"/>
      <w:marLeft w:val="0"/>
      <w:marRight w:val="0"/>
      <w:marTop w:val="0"/>
      <w:marBottom w:val="0"/>
      <w:divBdr>
        <w:top w:val="none" w:sz="0" w:space="0" w:color="auto"/>
        <w:left w:val="none" w:sz="0" w:space="0" w:color="auto"/>
        <w:bottom w:val="none" w:sz="0" w:space="0" w:color="auto"/>
        <w:right w:val="none" w:sz="0" w:space="0" w:color="auto"/>
      </w:divBdr>
    </w:div>
    <w:div w:id="1152136046">
      <w:bodyDiv w:val="1"/>
      <w:marLeft w:val="0"/>
      <w:marRight w:val="0"/>
      <w:marTop w:val="0"/>
      <w:marBottom w:val="0"/>
      <w:divBdr>
        <w:top w:val="none" w:sz="0" w:space="0" w:color="auto"/>
        <w:left w:val="none" w:sz="0" w:space="0" w:color="auto"/>
        <w:bottom w:val="none" w:sz="0" w:space="0" w:color="auto"/>
        <w:right w:val="none" w:sz="0" w:space="0" w:color="auto"/>
      </w:divBdr>
    </w:div>
    <w:div w:id="1152406427">
      <w:bodyDiv w:val="1"/>
      <w:marLeft w:val="0"/>
      <w:marRight w:val="0"/>
      <w:marTop w:val="0"/>
      <w:marBottom w:val="0"/>
      <w:divBdr>
        <w:top w:val="none" w:sz="0" w:space="0" w:color="auto"/>
        <w:left w:val="none" w:sz="0" w:space="0" w:color="auto"/>
        <w:bottom w:val="none" w:sz="0" w:space="0" w:color="auto"/>
        <w:right w:val="none" w:sz="0" w:space="0" w:color="auto"/>
      </w:divBdr>
    </w:div>
    <w:div w:id="1155223816">
      <w:bodyDiv w:val="1"/>
      <w:marLeft w:val="0"/>
      <w:marRight w:val="0"/>
      <w:marTop w:val="0"/>
      <w:marBottom w:val="0"/>
      <w:divBdr>
        <w:top w:val="none" w:sz="0" w:space="0" w:color="auto"/>
        <w:left w:val="none" w:sz="0" w:space="0" w:color="auto"/>
        <w:bottom w:val="none" w:sz="0" w:space="0" w:color="auto"/>
        <w:right w:val="none" w:sz="0" w:space="0" w:color="auto"/>
      </w:divBdr>
    </w:div>
    <w:div w:id="1155563160">
      <w:bodyDiv w:val="1"/>
      <w:marLeft w:val="0"/>
      <w:marRight w:val="0"/>
      <w:marTop w:val="0"/>
      <w:marBottom w:val="0"/>
      <w:divBdr>
        <w:top w:val="none" w:sz="0" w:space="0" w:color="auto"/>
        <w:left w:val="none" w:sz="0" w:space="0" w:color="auto"/>
        <w:bottom w:val="none" w:sz="0" w:space="0" w:color="auto"/>
        <w:right w:val="none" w:sz="0" w:space="0" w:color="auto"/>
      </w:divBdr>
    </w:div>
    <w:div w:id="1157188988">
      <w:bodyDiv w:val="1"/>
      <w:marLeft w:val="0"/>
      <w:marRight w:val="0"/>
      <w:marTop w:val="0"/>
      <w:marBottom w:val="0"/>
      <w:divBdr>
        <w:top w:val="none" w:sz="0" w:space="0" w:color="auto"/>
        <w:left w:val="none" w:sz="0" w:space="0" w:color="auto"/>
        <w:bottom w:val="none" w:sz="0" w:space="0" w:color="auto"/>
        <w:right w:val="none" w:sz="0" w:space="0" w:color="auto"/>
      </w:divBdr>
    </w:div>
    <w:div w:id="1158152952">
      <w:bodyDiv w:val="1"/>
      <w:marLeft w:val="0"/>
      <w:marRight w:val="0"/>
      <w:marTop w:val="0"/>
      <w:marBottom w:val="0"/>
      <w:divBdr>
        <w:top w:val="none" w:sz="0" w:space="0" w:color="auto"/>
        <w:left w:val="none" w:sz="0" w:space="0" w:color="auto"/>
        <w:bottom w:val="none" w:sz="0" w:space="0" w:color="auto"/>
        <w:right w:val="none" w:sz="0" w:space="0" w:color="auto"/>
      </w:divBdr>
    </w:div>
    <w:div w:id="1163551351">
      <w:bodyDiv w:val="1"/>
      <w:marLeft w:val="0"/>
      <w:marRight w:val="0"/>
      <w:marTop w:val="0"/>
      <w:marBottom w:val="0"/>
      <w:divBdr>
        <w:top w:val="none" w:sz="0" w:space="0" w:color="auto"/>
        <w:left w:val="none" w:sz="0" w:space="0" w:color="auto"/>
        <w:bottom w:val="none" w:sz="0" w:space="0" w:color="auto"/>
        <w:right w:val="none" w:sz="0" w:space="0" w:color="auto"/>
      </w:divBdr>
    </w:div>
    <w:div w:id="1167480294">
      <w:bodyDiv w:val="1"/>
      <w:marLeft w:val="0"/>
      <w:marRight w:val="0"/>
      <w:marTop w:val="0"/>
      <w:marBottom w:val="0"/>
      <w:divBdr>
        <w:top w:val="none" w:sz="0" w:space="0" w:color="auto"/>
        <w:left w:val="none" w:sz="0" w:space="0" w:color="auto"/>
        <w:bottom w:val="none" w:sz="0" w:space="0" w:color="auto"/>
        <w:right w:val="none" w:sz="0" w:space="0" w:color="auto"/>
      </w:divBdr>
    </w:div>
    <w:div w:id="1172063839">
      <w:bodyDiv w:val="1"/>
      <w:marLeft w:val="0"/>
      <w:marRight w:val="0"/>
      <w:marTop w:val="0"/>
      <w:marBottom w:val="0"/>
      <w:divBdr>
        <w:top w:val="none" w:sz="0" w:space="0" w:color="auto"/>
        <w:left w:val="none" w:sz="0" w:space="0" w:color="auto"/>
        <w:bottom w:val="none" w:sz="0" w:space="0" w:color="auto"/>
        <w:right w:val="none" w:sz="0" w:space="0" w:color="auto"/>
      </w:divBdr>
    </w:div>
    <w:div w:id="1173761040">
      <w:bodyDiv w:val="1"/>
      <w:marLeft w:val="0"/>
      <w:marRight w:val="0"/>
      <w:marTop w:val="0"/>
      <w:marBottom w:val="0"/>
      <w:divBdr>
        <w:top w:val="none" w:sz="0" w:space="0" w:color="auto"/>
        <w:left w:val="none" w:sz="0" w:space="0" w:color="auto"/>
        <w:bottom w:val="none" w:sz="0" w:space="0" w:color="auto"/>
        <w:right w:val="none" w:sz="0" w:space="0" w:color="auto"/>
      </w:divBdr>
    </w:div>
    <w:div w:id="1181822972">
      <w:bodyDiv w:val="1"/>
      <w:marLeft w:val="0"/>
      <w:marRight w:val="0"/>
      <w:marTop w:val="0"/>
      <w:marBottom w:val="0"/>
      <w:divBdr>
        <w:top w:val="none" w:sz="0" w:space="0" w:color="auto"/>
        <w:left w:val="none" w:sz="0" w:space="0" w:color="auto"/>
        <w:bottom w:val="none" w:sz="0" w:space="0" w:color="auto"/>
        <w:right w:val="none" w:sz="0" w:space="0" w:color="auto"/>
      </w:divBdr>
    </w:div>
    <w:div w:id="1184435836">
      <w:bodyDiv w:val="1"/>
      <w:marLeft w:val="0"/>
      <w:marRight w:val="0"/>
      <w:marTop w:val="0"/>
      <w:marBottom w:val="0"/>
      <w:divBdr>
        <w:top w:val="none" w:sz="0" w:space="0" w:color="auto"/>
        <w:left w:val="none" w:sz="0" w:space="0" w:color="auto"/>
        <w:bottom w:val="none" w:sz="0" w:space="0" w:color="auto"/>
        <w:right w:val="none" w:sz="0" w:space="0" w:color="auto"/>
      </w:divBdr>
    </w:div>
    <w:div w:id="1192182551">
      <w:bodyDiv w:val="1"/>
      <w:marLeft w:val="0"/>
      <w:marRight w:val="0"/>
      <w:marTop w:val="0"/>
      <w:marBottom w:val="0"/>
      <w:divBdr>
        <w:top w:val="none" w:sz="0" w:space="0" w:color="auto"/>
        <w:left w:val="none" w:sz="0" w:space="0" w:color="auto"/>
        <w:bottom w:val="none" w:sz="0" w:space="0" w:color="auto"/>
        <w:right w:val="none" w:sz="0" w:space="0" w:color="auto"/>
      </w:divBdr>
    </w:div>
    <w:div w:id="1194611548">
      <w:bodyDiv w:val="1"/>
      <w:marLeft w:val="0"/>
      <w:marRight w:val="0"/>
      <w:marTop w:val="0"/>
      <w:marBottom w:val="0"/>
      <w:divBdr>
        <w:top w:val="none" w:sz="0" w:space="0" w:color="auto"/>
        <w:left w:val="none" w:sz="0" w:space="0" w:color="auto"/>
        <w:bottom w:val="none" w:sz="0" w:space="0" w:color="auto"/>
        <w:right w:val="none" w:sz="0" w:space="0" w:color="auto"/>
      </w:divBdr>
    </w:div>
    <w:div w:id="1195732533">
      <w:bodyDiv w:val="1"/>
      <w:marLeft w:val="0"/>
      <w:marRight w:val="0"/>
      <w:marTop w:val="0"/>
      <w:marBottom w:val="0"/>
      <w:divBdr>
        <w:top w:val="none" w:sz="0" w:space="0" w:color="auto"/>
        <w:left w:val="none" w:sz="0" w:space="0" w:color="auto"/>
        <w:bottom w:val="none" w:sz="0" w:space="0" w:color="auto"/>
        <w:right w:val="none" w:sz="0" w:space="0" w:color="auto"/>
      </w:divBdr>
    </w:div>
    <w:div w:id="1201016591">
      <w:bodyDiv w:val="1"/>
      <w:marLeft w:val="0"/>
      <w:marRight w:val="0"/>
      <w:marTop w:val="0"/>
      <w:marBottom w:val="0"/>
      <w:divBdr>
        <w:top w:val="none" w:sz="0" w:space="0" w:color="auto"/>
        <w:left w:val="none" w:sz="0" w:space="0" w:color="auto"/>
        <w:bottom w:val="none" w:sz="0" w:space="0" w:color="auto"/>
        <w:right w:val="none" w:sz="0" w:space="0" w:color="auto"/>
      </w:divBdr>
    </w:div>
    <w:div w:id="1205487068">
      <w:bodyDiv w:val="1"/>
      <w:marLeft w:val="0"/>
      <w:marRight w:val="0"/>
      <w:marTop w:val="0"/>
      <w:marBottom w:val="0"/>
      <w:divBdr>
        <w:top w:val="none" w:sz="0" w:space="0" w:color="auto"/>
        <w:left w:val="none" w:sz="0" w:space="0" w:color="auto"/>
        <w:bottom w:val="none" w:sz="0" w:space="0" w:color="auto"/>
        <w:right w:val="none" w:sz="0" w:space="0" w:color="auto"/>
      </w:divBdr>
    </w:div>
    <w:div w:id="1210193313">
      <w:bodyDiv w:val="1"/>
      <w:marLeft w:val="0"/>
      <w:marRight w:val="0"/>
      <w:marTop w:val="0"/>
      <w:marBottom w:val="0"/>
      <w:divBdr>
        <w:top w:val="none" w:sz="0" w:space="0" w:color="auto"/>
        <w:left w:val="none" w:sz="0" w:space="0" w:color="auto"/>
        <w:bottom w:val="none" w:sz="0" w:space="0" w:color="auto"/>
        <w:right w:val="none" w:sz="0" w:space="0" w:color="auto"/>
      </w:divBdr>
    </w:div>
    <w:div w:id="1210916439">
      <w:bodyDiv w:val="1"/>
      <w:marLeft w:val="0"/>
      <w:marRight w:val="0"/>
      <w:marTop w:val="0"/>
      <w:marBottom w:val="0"/>
      <w:divBdr>
        <w:top w:val="none" w:sz="0" w:space="0" w:color="auto"/>
        <w:left w:val="none" w:sz="0" w:space="0" w:color="auto"/>
        <w:bottom w:val="none" w:sz="0" w:space="0" w:color="auto"/>
        <w:right w:val="none" w:sz="0" w:space="0" w:color="auto"/>
      </w:divBdr>
    </w:div>
    <w:div w:id="1217006745">
      <w:bodyDiv w:val="1"/>
      <w:marLeft w:val="0"/>
      <w:marRight w:val="0"/>
      <w:marTop w:val="0"/>
      <w:marBottom w:val="0"/>
      <w:divBdr>
        <w:top w:val="none" w:sz="0" w:space="0" w:color="auto"/>
        <w:left w:val="none" w:sz="0" w:space="0" w:color="auto"/>
        <w:bottom w:val="none" w:sz="0" w:space="0" w:color="auto"/>
        <w:right w:val="none" w:sz="0" w:space="0" w:color="auto"/>
      </w:divBdr>
    </w:div>
    <w:div w:id="1223129513">
      <w:bodyDiv w:val="1"/>
      <w:marLeft w:val="0"/>
      <w:marRight w:val="0"/>
      <w:marTop w:val="0"/>
      <w:marBottom w:val="0"/>
      <w:divBdr>
        <w:top w:val="none" w:sz="0" w:space="0" w:color="auto"/>
        <w:left w:val="none" w:sz="0" w:space="0" w:color="auto"/>
        <w:bottom w:val="none" w:sz="0" w:space="0" w:color="auto"/>
        <w:right w:val="none" w:sz="0" w:space="0" w:color="auto"/>
      </w:divBdr>
    </w:div>
    <w:div w:id="1223714668">
      <w:bodyDiv w:val="1"/>
      <w:marLeft w:val="0"/>
      <w:marRight w:val="0"/>
      <w:marTop w:val="0"/>
      <w:marBottom w:val="0"/>
      <w:divBdr>
        <w:top w:val="none" w:sz="0" w:space="0" w:color="auto"/>
        <w:left w:val="none" w:sz="0" w:space="0" w:color="auto"/>
        <w:bottom w:val="none" w:sz="0" w:space="0" w:color="auto"/>
        <w:right w:val="none" w:sz="0" w:space="0" w:color="auto"/>
      </w:divBdr>
    </w:div>
    <w:div w:id="1224214851">
      <w:bodyDiv w:val="1"/>
      <w:marLeft w:val="0"/>
      <w:marRight w:val="0"/>
      <w:marTop w:val="0"/>
      <w:marBottom w:val="0"/>
      <w:divBdr>
        <w:top w:val="none" w:sz="0" w:space="0" w:color="auto"/>
        <w:left w:val="none" w:sz="0" w:space="0" w:color="auto"/>
        <w:bottom w:val="none" w:sz="0" w:space="0" w:color="auto"/>
        <w:right w:val="none" w:sz="0" w:space="0" w:color="auto"/>
      </w:divBdr>
    </w:div>
    <w:div w:id="1226989594">
      <w:bodyDiv w:val="1"/>
      <w:marLeft w:val="0"/>
      <w:marRight w:val="0"/>
      <w:marTop w:val="0"/>
      <w:marBottom w:val="0"/>
      <w:divBdr>
        <w:top w:val="none" w:sz="0" w:space="0" w:color="auto"/>
        <w:left w:val="none" w:sz="0" w:space="0" w:color="auto"/>
        <w:bottom w:val="none" w:sz="0" w:space="0" w:color="auto"/>
        <w:right w:val="none" w:sz="0" w:space="0" w:color="auto"/>
      </w:divBdr>
    </w:div>
    <w:div w:id="1229149379">
      <w:bodyDiv w:val="1"/>
      <w:marLeft w:val="0"/>
      <w:marRight w:val="0"/>
      <w:marTop w:val="0"/>
      <w:marBottom w:val="0"/>
      <w:divBdr>
        <w:top w:val="none" w:sz="0" w:space="0" w:color="auto"/>
        <w:left w:val="none" w:sz="0" w:space="0" w:color="auto"/>
        <w:bottom w:val="none" w:sz="0" w:space="0" w:color="auto"/>
        <w:right w:val="none" w:sz="0" w:space="0" w:color="auto"/>
      </w:divBdr>
    </w:div>
    <w:div w:id="1233273135">
      <w:bodyDiv w:val="1"/>
      <w:marLeft w:val="0"/>
      <w:marRight w:val="0"/>
      <w:marTop w:val="0"/>
      <w:marBottom w:val="0"/>
      <w:divBdr>
        <w:top w:val="none" w:sz="0" w:space="0" w:color="auto"/>
        <w:left w:val="none" w:sz="0" w:space="0" w:color="auto"/>
        <w:bottom w:val="none" w:sz="0" w:space="0" w:color="auto"/>
        <w:right w:val="none" w:sz="0" w:space="0" w:color="auto"/>
      </w:divBdr>
    </w:div>
    <w:div w:id="1235428546">
      <w:bodyDiv w:val="1"/>
      <w:marLeft w:val="0"/>
      <w:marRight w:val="0"/>
      <w:marTop w:val="0"/>
      <w:marBottom w:val="0"/>
      <w:divBdr>
        <w:top w:val="none" w:sz="0" w:space="0" w:color="auto"/>
        <w:left w:val="none" w:sz="0" w:space="0" w:color="auto"/>
        <w:bottom w:val="none" w:sz="0" w:space="0" w:color="auto"/>
        <w:right w:val="none" w:sz="0" w:space="0" w:color="auto"/>
      </w:divBdr>
    </w:div>
    <w:div w:id="1239826444">
      <w:bodyDiv w:val="1"/>
      <w:marLeft w:val="0"/>
      <w:marRight w:val="0"/>
      <w:marTop w:val="0"/>
      <w:marBottom w:val="0"/>
      <w:divBdr>
        <w:top w:val="none" w:sz="0" w:space="0" w:color="auto"/>
        <w:left w:val="none" w:sz="0" w:space="0" w:color="auto"/>
        <w:bottom w:val="none" w:sz="0" w:space="0" w:color="auto"/>
        <w:right w:val="none" w:sz="0" w:space="0" w:color="auto"/>
      </w:divBdr>
    </w:div>
    <w:div w:id="1242059146">
      <w:bodyDiv w:val="1"/>
      <w:marLeft w:val="0"/>
      <w:marRight w:val="0"/>
      <w:marTop w:val="0"/>
      <w:marBottom w:val="0"/>
      <w:divBdr>
        <w:top w:val="none" w:sz="0" w:space="0" w:color="auto"/>
        <w:left w:val="none" w:sz="0" w:space="0" w:color="auto"/>
        <w:bottom w:val="none" w:sz="0" w:space="0" w:color="auto"/>
        <w:right w:val="none" w:sz="0" w:space="0" w:color="auto"/>
      </w:divBdr>
    </w:div>
    <w:div w:id="1242255097">
      <w:bodyDiv w:val="1"/>
      <w:marLeft w:val="0"/>
      <w:marRight w:val="0"/>
      <w:marTop w:val="0"/>
      <w:marBottom w:val="0"/>
      <w:divBdr>
        <w:top w:val="none" w:sz="0" w:space="0" w:color="auto"/>
        <w:left w:val="none" w:sz="0" w:space="0" w:color="auto"/>
        <w:bottom w:val="none" w:sz="0" w:space="0" w:color="auto"/>
        <w:right w:val="none" w:sz="0" w:space="0" w:color="auto"/>
      </w:divBdr>
    </w:div>
    <w:div w:id="1244215947">
      <w:bodyDiv w:val="1"/>
      <w:marLeft w:val="0"/>
      <w:marRight w:val="0"/>
      <w:marTop w:val="0"/>
      <w:marBottom w:val="0"/>
      <w:divBdr>
        <w:top w:val="none" w:sz="0" w:space="0" w:color="auto"/>
        <w:left w:val="none" w:sz="0" w:space="0" w:color="auto"/>
        <w:bottom w:val="none" w:sz="0" w:space="0" w:color="auto"/>
        <w:right w:val="none" w:sz="0" w:space="0" w:color="auto"/>
      </w:divBdr>
    </w:div>
    <w:div w:id="1247154744">
      <w:bodyDiv w:val="1"/>
      <w:marLeft w:val="0"/>
      <w:marRight w:val="0"/>
      <w:marTop w:val="0"/>
      <w:marBottom w:val="0"/>
      <w:divBdr>
        <w:top w:val="none" w:sz="0" w:space="0" w:color="auto"/>
        <w:left w:val="none" w:sz="0" w:space="0" w:color="auto"/>
        <w:bottom w:val="none" w:sz="0" w:space="0" w:color="auto"/>
        <w:right w:val="none" w:sz="0" w:space="0" w:color="auto"/>
      </w:divBdr>
    </w:div>
    <w:div w:id="1247298440">
      <w:bodyDiv w:val="1"/>
      <w:marLeft w:val="0"/>
      <w:marRight w:val="0"/>
      <w:marTop w:val="0"/>
      <w:marBottom w:val="0"/>
      <w:divBdr>
        <w:top w:val="none" w:sz="0" w:space="0" w:color="auto"/>
        <w:left w:val="none" w:sz="0" w:space="0" w:color="auto"/>
        <w:bottom w:val="none" w:sz="0" w:space="0" w:color="auto"/>
        <w:right w:val="none" w:sz="0" w:space="0" w:color="auto"/>
      </w:divBdr>
    </w:div>
    <w:div w:id="1249121481">
      <w:bodyDiv w:val="1"/>
      <w:marLeft w:val="0"/>
      <w:marRight w:val="0"/>
      <w:marTop w:val="0"/>
      <w:marBottom w:val="0"/>
      <w:divBdr>
        <w:top w:val="none" w:sz="0" w:space="0" w:color="auto"/>
        <w:left w:val="none" w:sz="0" w:space="0" w:color="auto"/>
        <w:bottom w:val="none" w:sz="0" w:space="0" w:color="auto"/>
        <w:right w:val="none" w:sz="0" w:space="0" w:color="auto"/>
      </w:divBdr>
    </w:div>
    <w:div w:id="1249536590">
      <w:bodyDiv w:val="1"/>
      <w:marLeft w:val="0"/>
      <w:marRight w:val="0"/>
      <w:marTop w:val="0"/>
      <w:marBottom w:val="0"/>
      <w:divBdr>
        <w:top w:val="none" w:sz="0" w:space="0" w:color="auto"/>
        <w:left w:val="none" w:sz="0" w:space="0" w:color="auto"/>
        <w:bottom w:val="none" w:sz="0" w:space="0" w:color="auto"/>
        <w:right w:val="none" w:sz="0" w:space="0" w:color="auto"/>
      </w:divBdr>
    </w:div>
    <w:div w:id="1251814625">
      <w:bodyDiv w:val="1"/>
      <w:marLeft w:val="0"/>
      <w:marRight w:val="0"/>
      <w:marTop w:val="0"/>
      <w:marBottom w:val="0"/>
      <w:divBdr>
        <w:top w:val="none" w:sz="0" w:space="0" w:color="auto"/>
        <w:left w:val="none" w:sz="0" w:space="0" w:color="auto"/>
        <w:bottom w:val="none" w:sz="0" w:space="0" w:color="auto"/>
        <w:right w:val="none" w:sz="0" w:space="0" w:color="auto"/>
      </w:divBdr>
    </w:div>
    <w:div w:id="1262252596">
      <w:bodyDiv w:val="1"/>
      <w:marLeft w:val="0"/>
      <w:marRight w:val="0"/>
      <w:marTop w:val="0"/>
      <w:marBottom w:val="0"/>
      <w:divBdr>
        <w:top w:val="none" w:sz="0" w:space="0" w:color="auto"/>
        <w:left w:val="none" w:sz="0" w:space="0" w:color="auto"/>
        <w:bottom w:val="none" w:sz="0" w:space="0" w:color="auto"/>
        <w:right w:val="none" w:sz="0" w:space="0" w:color="auto"/>
      </w:divBdr>
    </w:div>
    <w:div w:id="1271812591">
      <w:bodyDiv w:val="1"/>
      <w:marLeft w:val="0"/>
      <w:marRight w:val="0"/>
      <w:marTop w:val="0"/>
      <w:marBottom w:val="0"/>
      <w:divBdr>
        <w:top w:val="none" w:sz="0" w:space="0" w:color="auto"/>
        <w:left w:val="none" w:sz="0" w:space="0" w:color="auto"/>
        <w:bottom w:val="none" w:sz="0" w:space="0" w:color="auto"/>
        <w:right w:val="none" w:sz="0" w:space="0" w:color="auto"/>
      </w:divBdr>
    </w:div>
    <w:div w:id="1272666756">
      <w:bodyDiv w:val="1"/>
      <w:marLeft w:val="0"/>
      <w:marRight w:val="0"/>
      <w:marTop w:val="0"/>
      <w:marBottom w:val="0"/>
      <w:divBdr>
        <w:top w:val="none" w:sz="0" w:space="0" w:color="auto"/>
        <w:left w:val="none" w:sz="0" w:space="0" w:color="auto"/>
        <w:bottom w:val="none" w:sz="0" w:space="0" w:color="auto"/>
        <w:right w:val="none" w:sz="0" w:space="0" w:color="auto"/>
      </w:divBdr>
    </w:div>
    <w:div w:id="1277100779">
      <w:bodyDiv w:val="1"/>
      <w:marLeft w:val="0"/>
      <w:marRight w:val="0"/>
      <w:marTop w:val="0"/>
      <w:marBottom w:val="0"/>
      <w:divBdr>
        <w:top w:val="none" w:sz="0" w:space="0" w:color="auto"/>
        <w:left w:val="none" w:sz="0" w:space="0" w:color="auto"/>
        <w:bottom w:val="none" w:sz="0" w:space="0" w:color="auto"/>
        <w:right w:val="none" w:sz="0" w:space="0" w:color="auto"/>
      </w:divBdr>
    </w:div>
    <w:div w:id="1283346138">
      <w:bodyDiv w:val="1"/>
      <w:marLeft w:val="0"/>
      <w:marRight w:val="0"/>
      <w:marTop w:val="0"/>
      <w:marBottom w:val="0"/>
      <w:divBdr>
        <w:top w:val="none" w:sz="0" w:space="0" w:color="auto"/>
        <w:left w:val="none" w:sz="0" w:space="0" w:color="auto"/>
        <w:bottom w:val="none" w:sz="0" w:space="0" w:color="auto"/>
        <w:right w:val="none" w:sz="0" w:space="0" w:color="auto"/>
      </w:divBdr>
    </w:div>
    <w:div w:id="1285959977">
      <w:bodyDiv w:val="1"/>
      <w:marLeft w:val="0"/>
      <w:marRight w:val="0"/>
      <w:marTop w:val="0"/>
      <w:marBottom w:val="0"/>
      <w:divBdr>
        <w:top w:val="none" w:sz="0" w:space="0" w:color="auto"/>
        <w:left w:val="none" w:sz="0" w:space="0" w:color="auto"/>
        <w:bottom w:val="none" w:sz="0" w:space="0" w:color="auto"/>
        <w:right w:val="none" w:sz="0" w:space="0" w:color="auto"/>
      </w:divBdr>
    </w:div>
    <w:div w:id="1288202633">
      <w:bodyDiv w:val="1"/>
      <w:marLeft w:val="0"/>
      <w:marRight w:val="0"/>
      <w:marTop w:val="0"/>
      <w:marBottom w:val="0"/>
      <w:divBdr>
        <w:top w:val="none" w:sz="0" w:space="0" w:color="auto"/>
        <w:left w:val="none" w:sz="0" w:space="0" w:color="auto"/>
        <w:bottom w:val="none" w:sz="0" w:space="0" w:color="auto"/>
        <w:right w:val="none" w:sz="0" w:space="0" w:color="auto"/>
      </w:divBdr>
    </w:div>
    <w:div w:id="1289237945">
      <w:bodyDiv w:val="1"/>
      <w:marLeft w:val="0"/>
      <w:marRight w:val="0"/>
      <w:marTop w:val="0"/>
      <w:marBottom w:val="0"/>
      <w:divBdr>
        <w:top w:val="none" w:sz="0" w:space="0" w:color="auto"/>
        <w:left w:val="none" w:sz="0" w:space="0" w:color="auto"/>
        <w:bottom w:val="none" w:sz="0" w:space="0" w:color="auto"/>
        <w:right w:val="none" w:sz="0" w:space="0" w:color="auto"/>
      </w:divBdr>
    </w:div>
    <w:div w:id="1296066279">
      <w:bodyDiv w:val="1"/>
      <w:marLeft w:val="0"/>
      <w:marRight w:val="0"/>
      <w:marTop w:val="0"/>
      <w:marBottom w:val="0"/>
      <w:divBdr>
        <w:top w:val="none" w:sz="0" w:space="0" w:color="auto"/>
        <w:left w:val="none" w:sz="0" w:space="0" w:color="auto"/>
        <w:bottom w:val="none" w:sz="0" w:space="0" w:color="auto"/>
        <w:right w:val="none" w:sz="0" w:space="0" w:color="auto"/>
      </w:divBdr>
    </w:div>
    <w:div w:id="1297099553">
      <w:bodyDiv w:val="1"/>
      <w:marLeft w:val="0"/>
      <w:marRight w:val="0"/>
      <w:marTop w:val="0"/>
      <w:marBottom w:val="0"/>
      <w:divBdr>
        <w:top w:val="none" w:sz="0" w:space="0" w:color="auto"/>
        <w:left w:val="none" w:sz="0" w:space="0" w:color="auto"/>
        <w:bottom w:val="none" w:sz="0" w:space="0" w:color="auto"/>
        <w:right w:val="none" w:sz="0" w:space="0" w:color="auto"/>
      </w:divBdr>
    </w:div>
    <w:div w:id="1297876811">
      <w:bodyDiv w:val="1"/>
      <w:marLeft w:val="0"/>
      <w:marRight w:val="0"/>
      <w:marTop w:val="0"/>
      <w:marBottom w:val="0"/>
      <w:divBdr>
        <w:top w:val="none" w:sz="0" w:space="0" w:color="auto"/>
        <w:left w:val="none" w:sz="0" w:space="0" w:color="auto"/>
        <w:bottom w:val="none" w:sz="0" w:space="0" w:color="auto"/>
        <w:right w:val="none" w:sz="0" w:space="0" w:color="auto"/>
      </w:divBdr>
    </w:div>
    <w:div w:id="1309937518">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19916657">
      <w:bodyDiv w:val="1"/>
      <w:marLeft w:val="0"/>
      <w:marRight w:val="0"/>
      <w:marTop w:val="0"/>
      <w:marBottom w:val="0"/>
      <w:divBdr>
        <w:top w:val="none" w:sz="0" w:space="0" w:color="auto"/>
        <w:left w:val="none" w:sz="0" w:space="0" w:color="auto"/>
        <w:bottom w:val="none" w:sz="0" w:space="0" w:color="auto"/>
        <w:right w:val="none" w:sz="0" w:space="0" w:color="auto"/>
      </w:divBdr>
    </w:div>
    <w:div w:id="1325814519">
      <w:bodyDiv w:val="1"/>
      <w:marLeft w:val="0"/>
      <w:marRight w:val="0"/>
      <w:marTop w:val="0"/>
      <w:marBottom w:val="0"/>
      <w:divBdr>
        <w:top w:val="none" w:sz="0" w:space="0" w:color="auto"/>
        <w:left w:val="none" w:sz="0" w:space="0" w:color="auto"/>
        <w:bottom w:val="none" w:sz="0" w:space="0" w:color="auto"/>
        <w:right w:val="none" w:sz="0" w:space="0" w:color="auto"/>
      </w:divBdr>
    </w:div>
    <w:div w:id="1331325641">
      <w:bodyDiv w:val="1"/>
      <w:marLeft w:val="0"/>
      <w:marRight w:val="0"/>
      <w:marTop w:val="0"/>
      <w:marBottom w:val="0"/>
      <w:divBdr>
        <w:top w:val="none" w:sz="0" w:space="0" w:color="auto"/>
        <w:left w:val="none" w:sz="0" w:space="0" w:color="auto"/>
        <w:bottom w:val="none" w:sz="0" w:space="0" w:color="auto"/>
        <w:right w:val="none" w:sz="0" w:space="0" w:color="auto"/>
      </w:divBdr>
    </w:div>
    <w:div w:id="1333214221">
      <w:bodyDiv w:val="1"/>
      <w:marLeft w:val="0"/>
      <w:marRight w:val="0"/>
      <w:marTop w:val="0"/>
      <w:marBottom w:val="0"/>
      <w:divBdr>
        <w:top w:val="none" w:sz="0" w:space="0" w:color="auto"/>
        <w:left w:val="none" w:sz="0" w:space="0" w:color="auto"/>
        <w:bottom w:val="none" w:sz="0" w:space="0" w:color="auto"/>
        <w:right w:val="none" w:sz="0" w:space="0" w:color="auto"/>
      </w:divBdr>
    </w:div>
    <w:div w:id="1333950708">
      <w:bodyDiv w:val="1"/>
      <w:marLeft w:val="0"/>
      <w:marRight w:val="0"/>
      <w:marTop w:val="0"/>
      <w:marBottom w:val="0"/>
      <w:divBdr>
        <w:top w:val="none" w:sz="0" w:space="0" w:color="auto"/>
        <w:left w:val="none" w:sz="0" w:space="0" w:color="auto"/>
        <w:bottom w:val="none" w:sz="0" w:space="0" w:color="auto"/>
        <w:right w:val="none" w:sz="0" w:space="0" w:color="auto"/>
      </w:divBdr>
    </w:div>
    <w:div w:id="1335958070">
      <w:bodyDiv w:val="1"/>
      <w:marLeft w:val="0"/>
      <w:marRight w:val="0"/>
      <w:marTop w:val="0"/>
      <w:marBottom w:val="0"/>
      <w:divBdr>
        <w:top w:val="none" w:sz="0" w:space="0" w:color="auto"/>
        <w:left w:val="none" w:sz="0" w:space="0" w:color="auto"/>
        <w:bottom w:val="none" w:sz="0" w:space="0" w:color="auto"/>
        <w:right w:val="none" w:sz="0" w:space="0" w:color="auto"/>
      </w:divBdr>
    </w:div>
    <w:div w:id="1337614242">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340161195">
      <w:bodyDiv w:val="1"/>
      <w:marLeft w:val="0"/>
      <w:marRight w:val="0"/>
      <w:marTop w:val="0"/>
      <w:marBottom w:val="0"/>
      <w:divBdr>
        <w:top w:val="none" w:sz="0" w:space="0" w:color="auto"/>
        <w:left w:val="none" w:sz="0" w:space="0" w:color="auto"/>
        <w:bottom w:val="none" w:sz="0" w:space="0" w:color="auto"/>
        <w:right w:val="none" w:sz="0" w:space="0" w:color="auto"/>
      </w:divBdr>
    </w:div>
    <w:div w:id="1345671384">
      <w:bodyDiv w:val="1"/>
      <w:marLeft w:val="0"/>
      <w:marRight w:val="0"/>
      <w:marTop w:val="0"/>
      <w:marBottom w:val="0"/>
      <w:divBdr>
        <w:top w:val="none" w:sz="0" w:space="0" w:color="auto"/>
        <w:left w:val="none" w:sz="0" w:space="0" w:color="auto"/>
        <w:bottom w:val="none" w:sz="0" w:space="0" w:color="auto"/>
        <w:right w:val="none" w:sz="0" w:space="0" w:color="auto"/>
      </w:divBdr>
    </w:div>
    <w:div w:id="1352410298">
      <w:bodyDiv w:val="1"/>
      <w:marLeft w:val="0"/>
      <w:marRight w:val="0"/>
      <w:marTop w:val="0"/>
      <w:marBottom w:val="0"/>
      <w:divBdr>
        <w:top w:val="none" w:sz="0" w:space="0" w:color="auto"/>
        <w:left w:val="none" w:sz="0" w:space="0" w:color="auto"/>
        <w:bottom w:val="none" w:sz="0" w:space="0" w:color="auto"/>
        <w:right w:val="none" w:sz="0" w:space="0" w:color="auto"/>
      </w:divBdr>
    </w:div>
    <w:div w:id="1354460065">
      <w:bodyDiv w:val="1"/>
      <w:marLeft w:val="0"/>
      <w:marRight w:val="0"/>
      <w:marTop w:val="0"/>
      <w:marBottom w:val="0"/>
      <w:divBdr>
        <w:top w:val="none" w:sz="0" w:space="0" w:color="auto"/>
        <w:left w:val="none" w:sz="0" w:space="0" w:color="auto"/>
        <w:bottom w:val="none" w:sz="0" w:space="0" w:color="auto"/>
        <w:right w:val="none" w:sz="0" w:space="0" w:color="auto"/>
      </w:divBdr>
    </w:div>
    <w:div w:id="1355039428">
      <w:bodyDiv w:val="1"/>
      <w:marLeft w:val="0"/>
      <w:marRight w:val="0"/>
      <w:marTop w:val="0"/>
      <w:marBottom w:val="0"/>
      <w:divBdr>
        <w:top w:val="none" w:sz="0" w:space="0" w:color="auto"/>
        <w:left w:val="none" w:sz="0" w:space="0" w:color="auto"/>
        <w:bottom w:val="none" w:sz="0" w:space="0" w:color="auto"/>
        <w:right w:val="none" w:sz="0" w:space="0" w:color="auto"/>
      </w:divBdr>
    </w:div>
    <w:div w:id="1361391066">
      <w:bodyDiv w:val="1"/>
      <w:marLeft w:val="0"/>
      <w:marRight w:val="0"/>
      <w:marTop w:val="0"/>
      <w:marBottom w:val="0"/>
      <w:divBdr>
        <w:top w:val="none" w:sz="0" w:space="0" w:color="auto"/>
        <w:left w:val="none" w:sz="0" w:space="0" w:color="auto"/>
        <w:bottom w:val="none" w:sz="0" w:space="0" w:color="auto"/>
        <w:right w:val="none" w:sz="0" w:space="0" w:color="auto"/>
      </w:divBdr>
    </w:div>
    <w:div w:id="1362591224">
      <w:bodyDiv w:val="1"/>
      <w:marLeft w:val="0"/>
      <w:marRight w:val="0"/>
      <w:marTop w:val="0"/>
      <w:marBottom w:val="0"/>
      <w:divBdr>
        <w:top w:val="none" w:sz="0" w:space="0" w:color="auto"/>
        <w:left w:val="none" w:sz="0" w:space="0" w:color="auto"/>
        <w:bottom w:val="none" w:sz="0" w:space="0" w:color="auto"/>
        <w:right w:val="none" w:sz="0" w:space="0" w:color="auto"/>
      </w:divBdr>
    </w:div>
    <w:div w:id="1366953295">
      <w:bodyDiv w:val="1"/>
      <w:marLeft w:val="0"/>
      <w:marRight w:val="0"/>
      <w:marTop w:val="0"/>
      <w:marBottom w:val="0"/>
      <w:divBdr>
        <w:top w:val="none" w:sz="0" w:space="0" w:color="auto"/>
        <w:left w:val="none" w:sz="0" w:space="0" w:color="auto"/>
        <w:bottom w:val="none" w:sz="0" w:space="0" w:color="auto"/>
        <w:right w:val="none" w:sz="0" w:space="0" w:color="auto"/>
      </w:divBdr>
    </w:div>
    <w:div w:id="1368797322">
      <w:bodyDiv w:val="1"/>
      <w:marLeft w:val="0"/>
      <w:marRight w:val="0"/>
      <w:marTop w:val="0"/>
      <w:marBottom w:val="0"/>
      <w:divBdr>
        <w:top w:val="none" w:sz="0" w:space="0" w:color="auto"/>
        <w:left w:val="none" w:sz="0" w:space="0" w:color="auto"/>
        <w:bottom w:val="none" w:sz="0" w:space="0" w:color="auto"/>
        <w:right w:val="none" w:sz="0" w:space="0" w:color="auto"/>
      </w:divBdr>
    </w:div>
    <w:div w:id="1372270646">
      <w:bodyDiv w:val="1"/>
      <w:marLeft w:val="0"/>
      <w:marRight w:val="0"/>
      <w:marTop w:val="0"/>
      <w:marBottom w:val="0"/>
      <w:divBdr>
        <w:top w:val="none" w:sz="0" w:space="0" w:color="auto"/>
        <w:left w:val="none" w:sz="0" w:space="0" w:color="auto"/>
        <w:bottom w:val="none" w:sz="0" w:space="0" w:color="auto"/>
        <w:right w:val="none" w:sz="0" w:space="0" w:color="auto"/>
      </w:divBdr>
    </w:div>
    <w:div w:id="1372463932">
      <w:bodyDiv w:val="1"/>
      <w:marLeft w:val="0"/>
      <w:marRight w:val="0"/>
      <w:marTop w:val="0"/>
      <w:marBottom w:val="0"/>
      <w:divBdr>
        <w:top w:val="none" w:sz="0" w:space="0" w:color="auto"/>
        <w:left w:val="none" w:sz="0" w:space="0" w:color="auto"/>
        <w:bottom w:val="none" w:sz="0" w:space="0" w:color="auto"/>
        <w:right w:val="none" w:sz="0" w:space="0" w:color="auto"/>
      </w:divBdr>
    </w:div>
    <w:div w:id="1376276670">
      <w:bodyDiv w:val="1"/>
      <w:marLeft w:val="0"/>
      <w:marRight w:val="0"/>
      <w:marTop w:val="0"/>
      <w:marBottom w:val="0"/>
      <w:divBdr>
        <w:top w:val="none" w:sz="0" w:space="0" w:color="auto"/>
        <w:left w:val="none" w:sz="0" w:space="0" w:color="auto"/>
        <w:bottom w:val="none" w:sz="0" w:space="0" w:color="auto"/>
        <w:right w:val="none" w:sz="0" w:space="0" w:color="auto"/>
      </w:divBdr>
    </w:div>
    <w:div w:id="1376925534">
      <w:bodyDiv w:val="1"/>
      <w:marLeft w:val="0"/>
      <w:marRight w:val="0"/>
      <w:marTop w:val="0"/>
      <w:marBottom w:val="0"/>
      <w:divBdr>
        <w:top w:val="none" w:sz="0" w:space="0" w:color="auto"/>
        <w:left w:val="none" w:sz="0" w:space="0" w:color="auto"/>
        <w:bottom w:val="none" w:sz="0" w:space="0" w:color="auto"/>
        <w:right w:val="none" w:sz="0" w:space="0" w:color="auto"/>
      </w:divBdr>
    </w:div>
    <w:div w:id="1377895308">
      <w:bodyDiv w:val="1"/>
      <w:marLeft w:val="0"/>
      <w:marRight w:val="0"/>
      <w:marTop w:val="0"/>
      <w:marBottom w:val="0"/>
      <w:divBdr>
        <w:top w:val="none" w:sz="0" w:space="0" w:color="auto"/>
        <w:left w:val="none" w:sz="0" w:space="0" w:color="auto"/>
        <w:bottom w:val="none" w:sz="0" w:space="0" w:color="auto"/>
        <w:right w:val="none" w:sz="0" w:space="0" w:color="auto"/>
      </w:divBdr>
    </w:div>
    <w:div w:id="1378312690">
      <w:bodyDiv w:val="1"/>
      <w:marLeft w:val="0"/>
      <w:marRight w:val="0"/>
      <w:marTop w:val="0"/>
      <w:marBottom w:val="0"/>
      <w:divBdr>
        <w:top w:val="none" w:sz="0" w:space="0" w:color="auto"/>
        <w:left w:val="none" w:sz="0" w:space="0" w:color="auto"/>
        <w:bottom w:val="none" w:sz="0" w:space="0" w:color="auto"/>
        <w:right w:val="none" w:sz="0" w:space="0" w:color="auto"/>
      </w:divBdr>
    </w:div>
    <w:div w:id="1381435846">
      <w:bodyDiv w:val="1"/>
      <w:marLeft w:val="0"/>
      <w:marRight w:val="0"/>
      <w:marTop w:val="0"/>
      <w:marBottom w:val="0"/>
      <w:divBdr>
        <w:top w:val="none" w:sz="0" w:space="0" w:color="auto"/>
        <w:left w:val="none" w:sz="0" w:space="0" w:color="auto"/>
        <w:bottom w:val="none" w:sz="0" w:space="0" w:color="auto"/>
        <w:right w:val="none" w:sz="0" w:space="0" w:color="auto"/>
      </w:divBdr>
    </w:div>
    <w:div w:id="1383211519">
      <w:bodyDiv w:val="1"/>
      <w:marLeft w:val="0"/>
      <w:marRight w:val="0"/>
      <w:marTop w:val="0"/>
      <w:marBottom w:val="0"/>
      <w:divBdr>
        <w:top w:val="none" w:sz="0" w:space="0" w:color="auto"/>
        <w:left w:val="none" w:sz="0" w:space="0" w:color="auto"/>
        <w:bottom w:val="none" w:sz="0" w:space="0" w:color="auto"/>
        <w:right w:val="none" w:sz="0" w:space="0" w:color="auto"/>
      </w:divBdr>
    </w:div>
    <w:div w:id="1385787338">
      <w:bodyDiv w:val="1"/>
      <w:marLeft w:val="0"/>
      <w:marRight w:val="0"/>
      <w:marTop w:val="0"/>
      <w:marBottom w:val="0"/>
      <w:divBdr>
        <w:top w:val="none" w:sz="0" w:space="0" w:color="auto"/>
        <w:left w:val="none" w:sz="0" w:space="0" w:color="auto"/>
        <w:bottom w:val="none" w:sz="0" w:space="0" w:color="auto"/>
        <w:right w:val="none" w:sz="0" w:space="0" w:color="auto"/>
      </w:divBdr>
    </w:div>
    <w:div w:id="1386024645">
      <w:bodyDiv w:val="1"/>
      <w:marLeft w:val="0"/>
      <w:marRight w:val="0"/>
      <w:marTop w:val="0"/>
      <w:marBottom w:val="0"/>
      <w:divBdr>
        <w:top w:val="none" w:sz="0" w:space="0" w:color="auto"/>
        <w:left w:val="none" w:sz="0" w:space="0" w:color="auto"/>
        <w:bottom w:val="none" w:sz="0" w:space="0" w:color="auto"/>
        <w:right w:val="none" w:sz="0" w:space="0" w:color="auto"/>
      </w:divBdr>
    </w:div>
    <w:div w:id="1386224607">
      <w:bodyDiv w:val="1"/>
      <w:marLeft w:val="0"/>
      <w:marRight w:val="0"/>
      <w:marTop w:val="0"/>
      <w:marBottom w:val="0"/>
      <w:divBdr>
        <w:top w:val="none" w:sz="0" w:space="0" w:color="auto"/>
        <w:left w:val="none" w:sz="0" w:space="0" w:color="auto"/>
        <w:bottom w:val="none" w:sz="0" w:space="0" w:color="auto"/>
        <w:right w:val="none" w:sz="0" w:space="0" w:color="auto"/>
      </w:divBdr>
    </w:div>
    <w:div w:id="1386754977">
      <w:bodyDiv w:val="1"/>
      <w:marLeft w:val="0"/>
      <w:marRight w:val="0"/>
      <w:marTop w:val="0"/>
      <w:marBottom w:val="0"/>
      <w:divBdr>
        <w:top w:val="none" w:sz="0" w:space="0" w:color="auto"/>
        <w:left w:val="none" w:sz="0" w:space="0" w:color="auto"/>
        <w:bottom w:val="none" w:sz="0" w:space="0" w:color="auto"/>
        <w:right w:val="none" w:sz="0" w:space="0" w:color="auto"/>
      </w:divBdr>
    </w:div>
    <w:div w:id="1392927560">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401636830">
      <w:bodyDiv w:val="1"/>
      <w:marLeft w:val="0"/>
      <w:marRight w:val="0"/>
      <w:marTop w:val="0"/>
      <w:marBottom w:val="0"/>
      <w:divBdr>
        <w:top w:val="none" w:sz="0" w:space="0" w:color="auto"/>
        <w:left w:val="none" w:sz="0" w:space="0" w:color="auto"/>
        <w:bottom w:val="none" w:sz="0" w:space="0" w:color="auto"/>
        <w:right w:val="none" w:sz="0" w:space="0" w:color="auto"/>
      </w:divBdr>
    </w:div>
    <w:div w:id="1404717474">
      <w:bodyDiv w:val="1"/>
      <w:marLeft w:val="0"/>
      <w:marRight w:val="0"/>
      <w:marTop w:val="0"/>
      <w:marBottom w:val="0"/>
      <w:divBdr>
        <w:top w:val="none" w:sz="0" w:space="0" w:color="auto"/>
        <w:left w:val="none" w:sz="0" w:space="0" w:color="auto"/>
        <w:bottom w:val="none" w:sz="0" w:space="0" w:color="auto"/>
        <w:right w:val="none" w:sz="0" w:space="0" w:color="auto"/>
      </w:divBdr>
    </w:div>
    <w:div w:id="1405759028">
      <w:bodyDiv w:val="1"/>
      <w:marLeft w:val="0"/>
      <w:marRight w:val="0"/>
      <w:marTop w:val="0"/>
      <w:marBottom w:val="0"/>
      <w:divBdr>
        <w:top w:val="none" w:sz="0" w:space="0" w:color="auto"/>
        <w:left w:val="none" w:sz="0" w:space="0" w:color="auto"/>
        <w:bottom w:val="none" w:sz="0" w:space="0" w:color="auto"/>
        <w:right w:val="none" w:sz="0" w:space="0" w:color="auto"/>
      </w:divBdr>
    </w:div>
    <w:div w:id="1410880450">
      <w:bodyDiv w:val="1"/>
      <w:marLeft w:val="0"/>
      <w:marRight w:val="0"/>
      <w:marTop w:val="0"/>
      <w:marBottom w:val="0"/>
      <w:divBdr>
        <w:top w:val="none" w:sz="0" w:space="0" w:color="auto"/>
        <w:left w:val="none" w:sz="0" w:space="0" w:color="auto"/>
        <w:bottom w:val="none" w:sz="0" w:space="0" w:color="auto"/>
        <w:right w:val="none" w:sz="0" w:space="0" w:color="auto"/>
      </w:divBdr>
    </w:div>
    <w:div w:id="1416128821">
      <w:bodyDiv w:val="1"/>
      <w:marLeft w:val="0"/>
      <w:marRight w:val="0"/>
      <w:marTop w:val="0"/>
      <w:marBottom w:val="0"/>
      <w:divBdr>
        <w:top w:val="none" w:sz="0" w:space="0" w:color="auto"/>
        <w:left w:val="none" w:sz="0" w:space="0" w:color="auto"/>
        <w:bottom w:val="none" w:sz="0" w:space="0" w:color="auto"/>
        <w:right w:val="none" w:sz="0" w:space="0" w:color="auto"/>
      </w:divBdr>
    </w:div>
    <w:div w:id="1418551407">
      <w:bodyDiv w:val="1"/>
      <w:marLeft w:val="0"/>
      <w:marRight w:val="0"/>
      <w:marTop w:val="0"/>
      <w:marBottom w:val="0"/>
      <w:divBdr>
        <w:top w:val="none" w:sz="0" w:space="0" w:color="auto"/>
        <w:left w:val="none" w:sz="0" w:space="0" w:color="auto"/>
        <w:bottom w:val="none" w:sz="0" w:space="0" w:color="auto"/>
        <w:right w:val="none" w:sz="0" w:space="0" w:color="auto"/>
      </w:divBdr>
    </w:div>
    <w:div w:id="1421372746">
      <w:bodyDiv w:val="1"/>
      <w:marLeft w:val="0"/>
      <w:marRight w:val="0"/>
      <w:marTop w:val="0"/>
      <w:marBottom w:val="0"/>
      <w:divBdr>
        <w:top w:val="none" w:sz="0" w:space="0" w:color="auto"/>
        <w:left w:val="none" w:sz="0" w:space="0" w:color="auto"/>
        <w:bottom w:val="none" w:sz="0" w:space="0" w:color="auto"/>
        <w:right w:val="none" w:sz="0" w:space="0" w:color="auto"/>
      </w:divBdr>
    </w:div>
    <w:div w:id="1422213980">
      <w:bodyDiv w:val="1"/>
      <w:marLeft w:val="0"/>
      <w:marRight w:val="0"/>
      <w:marTop w:val="0"/>
      <w:marBottom w:val="0"/>
      <w:divBdr>
        <w:top w:val="none" w:sz="0" w:space="0" w:color="auto"/>
        <w:left w:val="none" w:sz="0" w:space="0" w:color="auto"/>
        <w:bottom w:val="none" w:sz="0" w:space="0" w:color="auto"/>
        <w:right w:val="none" w:sz="0" w:space="0" w:color="auto"/>
      </w:divBdr>
    </w:div>
    <w:div w:id="1427917185">
      <w:bodyDiv w:val="1"/>
      <w:marLeft w:val="0"/>
      <w:marRight w:val="0"/>
      <w:marTop w:val="0"/>
      <w:marBottom w:val="0"/>
      <w:divBdr>
        <w:top w:val="none" w:sz="0" w:space="0" w:color="auto"/>
        <w:left w:val="none" w:sz="0" w:space="0" w:color="auto"/>
        <w:bottom w:val="none" w:sz="0" w:space="0" w:color="auto"/>
        <w:right w:val="none" w:sz="0" w:space="0" w:color="auto"/>
      </w:divBdr>
    </w:div>
    <w:div w:id="1428110205">
      <w:bodyDiv w:val="1"/>
      <w:marLeft w:val="0"/>
      <w:marRight w:val="0"/>
      <w:marTop w:val="0"/>
      <w:marBottom w:val="0"/>
      <w:divBdr>
        <w:top w:val="none" w:sz="0" w:space="0" w:color="auto"/>
        <w:left w:val="none" w:sz="0" w:space="0" w:color="auto"/>
        <w:bottom w:val="none" w:sz="0" w:space="0" w:color="auto"/>
        <w:right w:val="none" w:sz="0" w:space="0" w:color="auto"/>
      </w:divBdr>
    </w:div>
    <w:div w:id="1435250956">
      <w:bodyDiv w:val="1"/>
      <w:marLeft w:val="0"/>
      <w:marRight w:val="0"/>
      <w:marTop w:val="0"/>
      <w:marBottom w:val="0"/>
      <w:divBdr>
        <w:top w:val="none" w:sz="0" w:space="0" w:color="auto"/>
        <w:left w:val="none" w:sz="0" w:space="0" w:color="auto"/>
        <w:bottom w:val="none" w:sz="0" w:space="0" w:color="auto"/>
        <w:right w:val="none" w:sz="0" w:space="0" w:color="auto"/>
      </w:divBdr>
    </w:div>
    <w:div w:id="1449853959">
      <w:bodyDiv w:val="1"/>
      <w:marLeft w:val="0"/>
      <w:marRight w:val="0"/>
      <w:marTop w:val="0"/>
      <w:marBottom w:val="0"/>
      <w:divBdr>
        <w:top w:val="none" w:sz="0" w:space="0" w:color="auto"/>
        <w:left w:val="none" w:sz="0" w:space="0" w:color="auto"/>
        <w:bottom w:val="none" w:sz="0" w:space="0" w:color="auto"/>
        <w:right w:val="none" w:sz="0" w:space="0" w:color="auto"/>
      </w:divBdr>
    </w:div>
    <w:div w:id="1451510884">
      <w:bodyDiv w:val="1"/>
      <w:marLeft w:val="0"/>
      <w:marRight w:val="0"/>
      <w:marTop w:val="0"/>
      <w:marBottom w:val="0"/>
      <w:divBdr>
        <w:top w:val="none" w:sz="0" w:space="0" w:color="auto"/>
        <w:left w:val="none" w:sz="0" w:space="0" w:color="auto"/>
        <w:bottom w:val="none" w:sz="0" w:space="0" w:color="auto"/>
        <w:right w:val="none" w:sz="0" w:space="0" w:color="auto"/>
      </w:divBdr>
    </w:div>
    <w:div w:id="1462261652">
      <w:bodyDiv w:val="1"/>
      <w:marLeft w:val="0"/>
      <w:marRight w:val="0"/>
      <w:marTop w:val="0"/>
      <w:marBottom w:val="0"/>
      <w:divBdr>
        <w:top w:val="none" w:sz="0" w:space="0" w:color="auto"/>
        <w:left w:val="none" w:sz="0" w:space="0" w:color="auto"/>
        <w:bottom w:val="none" w:sz="0" w:space="0" w:color="auto"/>
        <w:right w:val="none" w:sz="0" w:space="0" w:color="auto"/>
      </w:divBdr>
    </w:div>
    <w:div w:id="1463692110">
      <w:bodyDiv w:val="1"/>
      <w:marLeft w:val="0"/>
      <w:marRight w:val="0"/>
      <w:marTop w:val="0"/>
      <w:marBottom w:val="0"/>
      <w:divBdr>
        <w:top w:val="none" w:sz="0" w:space="0" w:color="auto"/>
        <w:left w:val="none" w:sz="0" w:space="0" w:color="auto"/>
        <w:bottom w:val="none" w:sz="0" w:space="0" w:color="auto"/>
        <w:right w:val="none" w:sz="0" w:space="0" w:color="auto"/>
      </w:divBdr>
    </w:div>
    <w:div w:id="1466237839">
      <w:bodyDiv w:val="1"/>
      <w:marLeft w:val="0"/>
      <w:marRight w:val="0"/>
      <w:marTop w:val="0"/>
      <w:marBottom w:val="0"/>
      <w:divBdr>
        <w:top w:val="none" w:sz="0" w:space="0" w:color="auto"/>
        <w:left w:val="none" w:sz="0" w:space="0" w:color="auto"/>
        <w:bottom w:val="none" w:sz="0" w:space="0" w:color="auto"/>
        <w:right w:val="none" w:sz="0" w:space="0" w:color="auto"/>
      </w:divBdr>
    </w:div>
    <w:div w:id="1467317166">
      <w:bodyDiv w:val="1"/>
      <w:marLeft w:val="0"/>
      <w:marRight w:val="0"/>
      <w:marTop w:val="0"/>
      <w:marBottom w:val="0"/>
      <w:divBdr>
        <w:top w:val="none" w:sz="0" w:space="0" w:color="auto"/>
        <w:left w:val="none" w:sz="0" w:space="0" w:color="auto"/>
        <w:bottom w:val="none" w:sz="0" w:space="0" w:color="auto"/>
        <w:right w:val="none" w:sz="0" w:space="0" w:color="auto"/>
      </w:divBdr>
    </w:div>
    <w:div w:id="1467966181">
      <w:bodyDiv w:val="1"/>
      <w:marLeft w:val="0"/>
      <w:marRight w:val="0"/>
      <w:marTop w:val="0"/>
      <w:marBottom w:val="0"/>
      <w:divBdr>
        <w:top w:val="none" w:sz="0" w:space="0" w:color="auto"/>
        <w:left w:val="none" w:sz="0" w:space="0" w:color="auto"/>
        <w:bottom w:val="none" w:sz="0" w:space="0" w:color="auto"/>
        <w:right w:val="none" w:sz="0" w:space="0" w:color="auto"/>
      </w:divBdr>
    </w:div>
    <w:div w:id="1468008385">
      <w:bodyDiv w:val="1"/>
      <w:marLeft w:val="0"/>
      <w:marRight w:val="0"/>
      <w:marTop w:val="0"/>
      <w:marBottom w:val="0"/>
      <w:divBdr>
        <w:top w:val="none" w:sz="0" w:space="0" w:color="auto"/>
        <w:left w:val="none" w:sz="0" w:space="0" w:color="auto"/>
        <w:bottom w:val="none" w:sz="0" w:space="0" w:color="auto"/>
        <w:right w:val="none" w:sz="0" w:space="0" w:color="auto"/>
      </w:divBdr>
    </w:div>
    <w:div w:id="1469784966">
      <w:bodyDiv w:val="1"/>
      <w:marLeft w:val="0"/>
      <w:marRight w:val="0"/>
      <w:marTop w:val="0"/>
      <w:marBottom w:val="0"/>
      <w:divBdr>
        <w:top w:val="none" w:sz="0" w:space="0" w:color="auto"/>
        <w:left w:val="none" w:sz="0" w:space="0" w:color="auto"/>
        <w:bottom w:val="none" w:sz="0" w:space="0" w:color="auto"/>
        <w:right w:val="none" w:sz="0" w:space="0" w:color="auto"/>
      </w:divBdr>
    </w:div>
    <w:div w:id="1475752737">
      <w:bodyDiv w:val="1"/>
      <w:marLeft w:val="0"/>
      <w:marRight w:val="0"/>
      <w:marTop w:val="0"/>
      <w:marBottom w:val="0"/>
      <w:divBdr>
        <w:top w:val="none" w:sz="0" w:space="0" w:color="auto"/>
        <w:left w:val="none" w:sz="0" w:space="0" w:color="auto"/>
        <w:bottom w:val="none" w:sz="0" w:space="0" w:color="auto"/>
        <w:right w:val="none" w:sz="0" w:space="0" w:color="auto"/>
      </w:divBdr>
    </w:div>
    <w:div w:id="1486822644">
      <w:bodyDiv w:val="1"/>
      <w:marLeft w:val="0"/>
      <w:marRight w:val="0"/>
      <w:marTop w:val="0"/>
      <w:marBottom w:val="0"/>
      <w:divBdr>
        <w:top w:val="none" w:sz="0" w:space="0" w:color="auto"/>
        <w:left w:val="none" w:sz="0" w:space="0" w:color="auto"/>
        <w:bottom w:val="none" w:sz="0" w:space="0" w:color="auto"/>
        <w:right w:val="none" w:sz="0" w:space="0" w:color="auto"/>
      </w:divBdr>
    </w:div>
    <w:div w:id="1489862441">
      <w:bodyDiv w:val="1"/>
      <w:marLeft w:val="0"/>
      <w:marRight w:val="0"/>
      <w:marTop w:val="0"/>
      <w:marBottom w:val="0"/>
      <w:divBdr>
        <w:top w:val="none" w:sz="0" w:space="0" w:color="auto"/>
        <w:left w:val="none" w:sz="0" w:space="0" w:color="auto"/>
        <w:bottom w:val="none" w:sz="0" w:space="0" w:color="auto"/>
        <w:right w:val="none" w:sz="0" w:space="0" w:color="auto"/>
      </w:divBdr>
    </w:div>
    <w:div w:id="1491752018">
      <w:bodyDiv w:val="1"/>
      <w:marLeft w:val="0"/>
      <w:marRight w:val="0"/>
      <w:marTop w:val="0"/>
      <w:marBottom w:val="0"/>
      <w:divBdr>
        <w:top w:val="none" w:sz="0" w:space="0" w:color="auto"/>
        <w:left w:val="none" w:sz="0" w:space="0" w:color="auto"/>
        <w:bottom w:val="none" w:sz="0" w:space="0" w:color="auto"/>
        <w:right w:val="none" w:sz="0" w:space="0" w:color="auto"/>
      </w:divBdr>
    </w:div>
    <w:div w:id="1492713478">
      <w:bodyDiv w:val="1"/>
      <w:marLeft w:val="0"/>
      <w:marRight w:val="0"/>
      <w:marTop w:val="0"/>
      <w:marBottom w:val="0"/>
      <w:divBdr>
        <w:top w:val="none" w:sz="0" w:space="0" w:color="auto"/>
        <w:left w:val="none" w:sz="0" w:space="0" w:color="auto"/>
        <w:bottom w:val="none" w:sz="0" w:space="0" w:color="auto"/>
        <w:right w:val="none" w:sz="0" w:space="0" w:color="auto"/>
      </w:divBdr>
    </w:div>
    <w:div w:id="1492911632">
      <w:bodyDiv w:val="1"/>
      <w:marLeft w:val="0"/>
      <w:marRight w:val="0"/>
      <w:marTop w:val="0"/>
      <w:marBottom w:val="0"/>
      <w:divBdr>
        <w:top w:val="none" w:sz="0" w:space="0" w:color="auto"/>
        <w:left w:val="none" w:sz="0" w:space="0" w:color="auto"/>
        <w:bottom w:val="none" w:sz="0" w:space="0" w:color="auto"/>
        <w:right w:val="none" w:sz="0" w:space="0" w:color="auto"/>
      </w:divBdr>
    </w:div>
    <w:div w:id="1496341059">
      <w:bodyDiv w:val="1"/>
      <w:marLeft w:val="0"/>
      <w:marRight w:val="0"/>
      <w:marTop w:val="0"/>
      <w:marBottom w:val="0"/>
      <w:divBdr>
        <w:top w:val="none" w:sz="0" w:space="0" w:color="auto"/>
        <w:left w:val="none" w:sz="0" w:space="0" w:color="auto"/>
        <w:bottom w:val="none" w:sz="0" w:space="0" w:color="auto"/>
        <w:right w:val="none" w:sz="0" w:space="0" w:color="auto"/>
      </w:divBdr>
    </w:div>
    <w:div w:id="1499080648">
      <w:bodyDiv w:val="1"/>
      <w:marLeft w:val="0"/>
      <w:marRight w:val="0"/>
      <w:marTop w:val="0"/>
      <w:marBottom w:val="0"/>
      <w:divBdr>
        <w:top w:val="none" w:sz="0" w:space="0" w:color="auto"/>
        <w:left w:val="none" w:sz="0" w:space="0" w:color="auto"/>
        <w:bottom w:val="none" w:sz="0" w:space="0" w:color="auto"/>
        <w:right w:val="none" w:sz="0" w:space="0" w:color="auto"/>
      </w:divBdr>
    </w:div>
    <w:div w:id="1502431997">
      <w:bodyDiv w:val="1"/>
      <w:marLeft w:val="0"/>
      <w:marRight w:val="0"/>
      <w:marTop w:val="0"/>
      <w:marBottom w:val="0"/>
      <w:divBdr>
        <w:top w:val="none" w:sz="0" w:space="0" w:color="auto"/>
        <w:left w:val="none" w:sz="0" w:space="0" w:color="auto"/>
        <w:bottom w:val="none" w:sz="0" w:space="0" w:color="auto"/>
        <w:right w:val="none" w:sz="0" w:space="0" w:color="auto"/>
      </w:divBdr>
    </w:div>
    <w:div w:id="1504468114">
      <w:bodyDiv w:val="1"/>
      <w:marLeft w:val="0"/>
      <w:marRight w:val="0"/>
      <w:marTop w:val="0"/>
      <w:marBottom w:val="0"/>
      <w:divBdr>
        <w:top w:val="none" w:sz="0" w:space="0" w:color="auto"/>
        <w:left w:val="none" w:sz="0" w:space="0" w:color="auto"/>
        <w:bottom w:val="none" w:sz="0" w:space="0" w:color="auto"/>
        <w:right w:val="none" w:sz="0" w:space="0" w:color="auto"/>
      </w:divBdr>
    </w:div>
    <w:div w:id="1504585203">
      <w:bodyDiv w:val="1"/>
      <w:marLeft w:val="0"/>
      <w:marRight w:val="0"/>
      <w:marTop w:val="0"/>
      <w:marBottom w:val="0"/>
      <w:divBdr>
        <w:top w:val="none" w:sz="0" w:space="0" w:color="auto"/>
        <w:left w:val="none" w:sz="0" w:space="0" w:color="auto"/>
        <w:bottom w:val="none" w:sz="0" w:space="0" w:color="auto"/>
        <w:right w:val="none" w:sz="0" w:space="0" w:color="auto"/>
      </w:divBdr>
    </w:div>
    <w:div w:id="1505240084">
      <w:bodyDiv w:val="1"/>
      <w:marLeft w:val="0"/>
      <w:marRight w:val="0"/>
      <w:marTop w:val="0"/>
      <w:marBottom w:val="0"/>
      <w:divBdr>
        <w:top w:val="none" w:sz="0" w:space="0" w:color="auto"/>
        <w:left w:val="none" w:sz="0" w:space="0" w:color="auto"/>
        <w:bottom w:val="none" w:sz="0" w:space="0" w:color="auto"/>
        <w:right w:val="none" w:sz="0" w:space="0" w:color="auto"/>
      </w:divBdr>
    </w:div>
    <w:div w:id="1507210376">
      <w:bodyDiv w:val="1"/>
      <w:marLeft w:val="0"/>
      <w:marRight w:val="0"/>
      <w:marTop w:val="0"/>
      <w:marBottom w:val="0"/>
      <w:divBdr>
        <w:top w:val="none" w:sz="0" w:space="0" w:color="auto"/>
        <w:left w:val="none" w:sz="0" w:space="0" w:color="auto"/>
        <w:bottom w:val="none" w:sz="0" w:space="0" w:color="auto"/>
        <w:right w:val="none" w:sz="0" w:space="0" w:color="auto"/>
      </w:divBdr>
    </w:div>
    <w:div w:id="1508212734">
      <w:bodyDiv w:val="1"/>
      <w:marLeft w:val="0"/>
      <w:marRight w:val="0"/>
      <w:marTop w:val="0"/>
      <w:marBottom w:val="0"/>
      <w:divBdr>
        <w:top w:val="none" w:sz="0" w:space="0" w:color="auto"/>
        <w:left w:val="none" w:sz="0" w:space="0" w:color="auto"/>
        <w:bottom w:val="none" w:sz="0" w:space="0" w:color="auto"/>
        <w:right w:val="none" w:sz="0" w:space="0" w:color="auto"/>
      </w:divBdr>
    </w:div>
    <w:div w:id="1518890394">
      <w:bodyDiv w:val="1"/>
      <w:marLeft w:val="0"/>
      <w:marRight w:val="0"/>
      <w:marTop w:val="0"/>
      <w:marBottom w:val="0"/>
      <w:divBdr>
        <w:top w:val="none" w:sz="0" w:space="0" w:color="auto"/>
        <w:left w:val="none" w:sz="0" w:space="0" w:color="auto"/>
        <w:bottom w:val="none" w:sz="0" w:space="0" w:color="auto"/>
        <w:right w:val="none" w:sz="0" w:space="0" w:color="auto"/>
      </w:divBdr>
    </w:div>
    <w:div w:id="1530728098">
      <w:bodyDiv w:val="1"/>
      <w:marLeft w:val="0"/>
      <w:marRight w:val="0"/>
      <w:marTop w:val="0"/>
      <w:marBottom w:val="0"/>
      <w:divBdr>
        <w:top w:val="none" w:sz="0" w:space="0" w:color="auto"/>
        <w:left w:val="none" w:sz="0" w:space="0" w:color="auto"/>
        <w:bottom w:val="none" w:sz="0" w:space="0" w:color="auto"/>
        <w:right w:val="none" w:sz="0" w:space="0" w:color="auto"/>
      </w:divBdr>
    </w:div>
    <w:div w:id="1532062808">
      <w:bodyDiv w:val="1"/>
      <w:marLeft w:val="0"/>
      <w:marRight w:val="0"/>
      <w:marTop w:val="0"/>
      <w:marBottom w:val="0"/>
      <w:divBdr>
        <w:top w:val="none" w:sz="0" w:space="0" w:color="auto"/>
        <w:left w:val="none" w:sz="0" w:space="0" w:color="auto"/>
        <w:bottom w:val="none" w:sz="0" w:space="0" w:color="auto"/>
        <w:right w:val="none" w:sz="0" w:space="0" w:color="auto"/>
      </w:divBdr>
    </w:div>
    <w:div w:id="1535994953">
      <w:bodyDiv w:val="1"/>
      <w:marLeft w:val="0"/>
      <w:marRight w:val="0"/>
      <w:marTop w:val="0"/>
      <w:marBottom w:val="0"/>
      <w:divBdr>
        <w:top w:val="none" w:sz="0" w:space="0" w:color="auto"/>
        <w:left w:val="none" w:sz="0" w:space="0" w:color="auto"/>
        <w:bottom w:val="none" w:sz="0" w:space="0" w:color="auto"/>
        <w:right w:val="none" w:sz="0" w:space="0" w:color="auto"/>
      </w:divBdr>
    </w:div>
    <w:div w:id="1537158515">
      <w:bodyDiv w:val="1"/>
      <w:marLeft w:val="0"/>
      <w:marRight w:val="0"/>
      <w:marTop w:val="0"/>
      <w:marBottom w:val="0"/>
      <w:divBdr>
        <w:top w:val="none" w:sz="0" w:space="0" w:color="auto"/>
        <w:left w:val="none" w:sz="0" w:space="0" w:color="auto"/>
        <w:bottom w:val="none" w:sz="0" w:space="0" w:color="auto"/>
        <w:right w:val="none" w:sz="0" w:space="0" w:color="auto"/>
      </w:divBdr>
    </w:div>
    <w:div w:id="1537698926">
      <w:bodyDiv w:val="1"/>
      <w:marLeft w:val="0"/>
      <w:marRight w:val="0"/>
      <w:marTop w:val="0"/>
      <w:marBottom w:val="0"/>
      <w:divBdr>
        <w:top w:val="none" w:sz="0" w:space="0" w:color="auto"/>
        <w:left w:val="none" w:sz="0" w:space="0" w:color="auto"/>
        <w:bottom w:val="none" w:sz="0" w:space="0" w:color="auto"/>
        <w:right w:val="none" w:sz="0" w:space="0" w:color="auto"/>
      </w:divBdr>
    </w:div>
    <w:div w:id="1540818410">
      <w:bodyDiv w:val="1"/>
      <w:marLeft w:val="0"/>
      <w:marRight w:val="0"/>
      <w:marTop w:val="0"/>
      <w:marBottom w:val="0"/>
      <w:divBdr>
        <w:top w:val="none" w:sz="0" w:space="0" w:color="auto"/>
        <w:left w:val="none" w:sz="0" w:space="0" w:color="auto"/>
        <w:bottom w:val="none" w:sz="0" w:space="0" w:color="auto"/>
        <w:right w:val="none" w:sz="0" w:space="0" w:color="auto"/>
      </w:divBdr>
    </w:div>
    <w:div w:id="1541438352">
      <w:bodyDiv w:val="1"/>
      <w:marLeft w:val="0"/>
      <w:marRight w:val="0"/>
      <w:marTop w:val="0"/>
      <w:marBottom w:val="0"/>
      <w:divBdr>
        <w:top w:val="none" w:sz="0" w:space="0" w:color="auto"/>
        <w:left w:val="none" w:sz="0" w:space="0" w:color="auto"/>
        <w:bottom w:val="none" w:sz="0" w:space="0" w:color="auto"/>
        <w:right w:val="none" w:sz="0" w:space="0" w:color="auto"/>
      </w:divBdr>
    </w:div>
    <w:div w:id="1541747768">
      <w:bodyDiv w:val="1"/>
      <w:marLeft w:val="0"/>
      <w:marRight w:val="0"/>
      <w:marTop w:val="0"/>
      <w:marBottom w:val="0"/>
      <w:divBdr>
        <w:top w:val="none" w:sz="0" w:space="0" w:color="auto"/>
        <w:left w:val="none" w:sz="0" w:space="0" w:color="auto"/>
        <w:bottom w:val="none" w:sz="0" w:space="0" w:color="auto"/>
        <w:right w:val="none" w:sz="0" w:space="0" w:color="auto"/>
      </w:divBdr>
    </w:div>
    <w:div w:id="1547567939">
      <w:bodyDiv w:val="1"/>
      <w:marLeft w:val="0"/>
      <w:marRight w:val="0"/>
      <w:marTop w:val="0"/>
      <w:marBottom w:val="0"/>
      <w:divBdr>
        <w:top w:val="none" w:sz="0" w:space="0" w:color="auto"/>
        <w:left w:val="none" w:sz="0" w:space="0" w:color="auto"/>
        <w:bottom w:val="none" w:sz="0" w:space="0" w:color="auto"/>
        <w:right w:val="none" w:sz="0" w:space="0" w:color="auto"/>
      </w:divBdr>
    </w:div>
    <w:div w:id="1547987664">
      <w:bodyDiv w:val="1"/>
      <w:marLeft w:val="0"/>
      <w:marRight w:val="0"/>
      <w:marTop w:val="0"/>
      <w:marBottom w:val="0"/>
      <w:divBdr>
        <w:top w:val="none" w:sz="0" w:space="0" w:color="auto"/>
        <w:left w:val="none" w:sz="0" w:space="0" w:color="auto"/>
        <w:bottom w:val="none" w:sz="0" w:space="0" w:color="auto"/>
        <w:right w:val="none" w:sz="0" w:space="0" w:color="auto"/>
      </w:divBdr>
    </w:div>
    <w:div w:id="1550608150">
      <w:bodyDiv w:val="1"/>
      <w:marLeft w:val="0"/>
      <w:marRight w:val="0"/>
      <w:marTop w:val="0"/>
      <w:marBottom w:val="0"/>
      <w:divBdr>
        <w:top w:val="none" w:sz="0" w:space="0" w:color="auto"/>
        <w:left w:val="none" w:sz="0" w:space="0" w:color="auto"/>
        <w:bottom w:val="none" w:sz="0" w:space="0" w:color="auto"/>
        <w:right w:val="none" w:sz="0" w:space="0" w:color="auto"/>
      </w:divBdr>
    </w:div>
    <w:div w:id="1551115922">
      <w:bodyDiv w:val="1"/>
      <w:marLeft w:val="0"/>
      <w:marRight w:val="0"/>
      <w:marTop w:val="0"/>
      <w:marBottom w:val="0"/>
      <w:divBdr>
        <w:top w:val="none" w:sz="0" w:space="0" w:color="auto"/>
        <w:left w:val="none" w:sz="0" w:space="0" w:color="auto"/>
        <w:bottom w:val="none" w:sz="0" w:space="0" w:color="auto"/>
        <w:right w:val="none" w:sz="0" w:space="0" w:color="auto"/>
      </w:divBdr>
    </w:div>
    <w:div w:id="1554586665">
      <w:bodyDiv w:val="1"/>
      <w:marLeft w:val="0"/>
      <w:marRight w:val="0"/>
      <w:marTop w:val="0"/>
      <w:marBottom w:val="0"/>
      <w:divBdr>
        <w:top w:val="none" w:sz="0" w:space="0" w:color="auto"/>
        <w:left w:val="none" w:sz="0" w:space="0" w:color="auto"/>
        <w:bottom w:val="none" w:sz="0" w:space="0" w:color="auto"/>
        <w:right w:val="none" w:sz="0" w:space="0" w:color="auto"/>
      </w:divBdr>
    </w:div>
    <w:div w:id="1555311545">
      <w:bodyDiv w:val="1"/>
      <w:marLeft w:val="0"/>
      <w:marRight w:val="0"/>
      <w:marTop w:val="0"/>
      <w:marBottom w:val="0"/>
      <w:divBdr>
        <w:top w:val="none" w:sz="0" w:space="0" w:color="auto"/>
        <w:left w:val="none" w:sz="0" w:space="0" w:color="auto"/>
        <w:bottom w:val="none" w:sz="0" w:space="0" w:color="auto"/>
        <w:right w:val="none" w:sz="0" w:space="0" w:color="auto"/>
      </w:divBdr>
    </w:div>
    <w:div w:id="1559245912">
      <w:bodyDiv w:val="1"/>
      <w:marLeft w:val="0"/>
      <w:marRight w:val="0"/>
      <w:marTop w:val="0"/>
      <w:marBottom w:val="0"/>
      <w:divBdr>
        <w:top w:val="none" w:sz="0" w:space="0" w:color="auto"/>
        <w:left w:val="none" w:sz="0" w:space="0" w:color="auto"/>
        <w:bottom w:val="none" w:sz="0" w:space="0" w:color="auto"/>
        <w:right w:val="none" w:sz="0" w:space="0" w:color="auto"/>
      </w:divBdr>
    </w:div>
    <w:div w:id="1572109524">
      <w:bodyDiv w:val="1"/>
      <w:marLeft w:val="0"/>
      <w:marRight w:val="0"/>
      <w:marTop w:val="0"/>
      <w:marBottom w:val="0"/>
      <w:divBdr>
        <w:top w:val="none" w:sz="0" w:space="0" w:color="auto"/>
        <w:left w:val="none" w:sz="0" w:space="0" w:color="auto"/>
        <w:bottom w:val="none" w:sz="0" w:space="0" w:color="auto"/>
        <w:right w:val="none" w:sz="0" w:space="0" w:color="auto"/>
      </w:divBdr>
    </w:div>
    <w:div w:id="1572622901">
      <w:bodyDiv w:val="1"/>
      <w:marLeft w:val="0"/>
      <w:marRight w:val="0"/>
      <w:marTop w:val="0"/>
      <w:marBottom w:val="0"/>
      <w:divBdr>
        <w:top w:val="none" w:sz="0" w:space="0" w:color="auto"/>
        <w:left w:val="none" w:sz="0" w:space="0" w:color="auto"/>
        <w:bottom w:val="none" w:sz="0" w:space="0" w:color="auto"/>
        <w:right w:val="none" w:sz="0" w:space="0" w:color="auto"/>
      </w:divBdr>
    </w:div>
    <w:div w:id="1573077535">
      <w:bodyDiv w:val="1"/>
      <w:marLeft w:val="0"/>
      <w:marRight w:val="0"/>
      <w:marTop w:val="0"/>
      <w:marBottom w:val="0"/>
      <w:divBdr>
        <w:top w:val="none" w:sz="0" w:space="0" w:color="auto"/>
        <w:left w:val="none" w:sz="0" w:space="0" w:color="auto"/>
        <w:bottom w:val="none" w:sz="0" w:space="0" w:color="auto"/>
        <w:right w:val="none" w:sz="0" w:space="0" w:color="auto"/>
      </w:divBdr>
    </w:div>
    <w:div w:id="1574074550">
      <w:bodyDiv w:val="1"/>
      <w:marLeft w:val="0"/>
      <w:marRight w:val="0"/>
      <w:marTop w:val="0"/>
      <w:marBottom w:val="0"/>
      <w:divBdr>
        <w:top w:val="none" w:sz="0" w:space="0" w:color="auto"/>
        <w:left w:val="none" w:sz="0" w:space="0" w:color="auto"/>
        <w:bottom w:val="none" w:sz="0" w:space="0" w:color="auto"/>
        <w:right w:val="none" w:sz="0" w:space="0" w:color="auto"/>
      </w:divBdr>
    </w:div>
    <w:div w:id="1577400446">
      <w:bodyDiv w:val="1"/>
      <w:marLeft w:val="0"/>
      <w:marRight w:val="0"/>
      <w:marTop w:val="0"/>
      <w:marBottom w:val="0"/>
      <w:divBdr>
        <w:top w:val="none" w:sz="0" w:space="0" w:color="auto"/>
        <w:left w:val="none" w:sz="0" w:space="0" w:color="auto"/>
        <w:bottom w:val="none" w:sz="0" w:space="0" w:color="auto"/>
        <w:right w:val="none" w:sz="0" w:space="0" w:color="auto"/>
      </w:divBdr>
    </w:div>
    <w:div w:id="1580678196">
      <w:bodyDiv w:val="1"/>
      <w:marLeft w:val="0"/>
      <w:marRight w:val="0"/>
      <w:marTop w:val="0"/>
      <w:marBottom w:val="0"/>
      <w:divBdr>
        <w:top w:val="none" w:sz="0" w:space="0" w:color="auto"/>
        <w:left w:val="none" w:sz="0" w:space="0" w:color="auto"/>
        <w:bottom w:val="none" w:sz="0" w:space="0" w:color="auto"/>
        <w:right w:val="none" w:sz="0" w:space="0" w:color="auto"/>
      </w:divBdr>
    </w:div>
    <w:div w:id="1592355835">
      <w:bodyDiv w:val="1"/>
      <w:marLeft w:val="0"/>
      <w:marRight w:val="0"/>
      <w:marTop w:val="0"/>
      <w:marBottom w:val="0"/>
      <w:divBdr>
        <w:top w:val="none" w:sz="0" w:space="0" w:color="auto"/>
        <w:left w:val="none" w:sz="0" w:space="0" w:color="auto"/>
        <w:bottom w:val="none" w:sz="0" w:space="0" w:color="auto"/>
        <w:right w:val="none" w:sz="0" w:space="0" w:color="auto"/>
      </w:divBdr>
    </w:div>
    <w:div w:id="1601180484">
      <w:bodyDiv w:val="1"/>
      <w:marLeft w:val="0"/>
      <w:marRight w:val="0"/>
      <w:marTop w:val="0"/>
      <w:marBottom w:val="0"/>
      <w:divBdr>
        <w:top w:val="none" w:sz="0" w:space="0" w:color="auto"/>
        <w:left w:val="none" w:sz="0" w:space="0" w:color="auto"/>
        <w:bottom w:val="none" w:sz="0" w:space="0" w:color="auto"/>
        <w:right w:val="none" w:sz="0" w:space="0" w:color="auto"/>
      </w:divBdr>
    </w:div>
    <w:div w:id="1606499331">
      <w:bodyDiv w:val="1"/>
      <w:marLeft w:val="0"/>
      <w:marRight w:val="0"/>
      <w:marTop w:val="0"/>
      <w:marBottom w:val="0"/>
      <w:divBdr>
        <w:top w:val="none" w:sz="0" w:space="0" w:color="auto"/>
        <w:left w:val="none" w:sz="0" w:space="0" w:color="auto"/>
        <w:bottom w:val="none" w:sz="0" w:space="0" w:color="auto"/>
        <w:right w:val="none" w:sz="0" w:space="0" w:color="auto"/>
      </w:divBdr>
    </w:div>
    <w:div w:id="1607729379">
      <w:bodyDiv w:val="1"/>
      <w:marLeft w:val="0"/>
      <w:marRight w:val="0"/>
      <w:marTop w:val="0"/>
      <w:marBottom w:val="0"/>
      <w:divBdr>
        <w:top w:val="none" w:sz="0" w:space="0" w:color="auto"/>
        <w:left w:val="none" w:sz="0" w:space="0" w:color="auto"/>
        <w:bottom w:val="none" w:sz="0" w:space="0" w:color="auto"/>
        <w:right w:val="none" w:sz="0" w:space="0" w:color="auto"/>
      </w:divBdr>
    </w:div>
    <w:div w:id="1611669980">
      <w:bodyDiv w:val="1"/>
      <w:marLeft w:val="0"/>
      <w:marRight w:val="0"/>
      <w:marTop w:val="0"/>
      <w:marBottom w:val="0"/>
      <w:divBdr>
        <w:top w:val="none" w:sz="0" w:space="0" w:color="auto"/>
        <w:left w:val="none" w:sz="0" w:space="0" w:color="auto"/>
        <w:bottom w:val="none" w:sz="0" w:space="0" w:color="auto"/>
        <w:right w:val="none" w:sz="0" w:space="0" w:color="auto"/>
      </w:divBdr>
    </w:div>
    <w:div w:id="1620331440">
      <w:bodyDiv w:val="1"/>
      <w:marLeft w:val="0"/>
      <w:marRight w:val="0"/>
      <w:marTop w:val="0"/>
      <w:marBottom w:val="0"/>
      <w:divBdr>
        <w:top w:val="none" w:sz="0" w:space="0" w:color="auto"/>
        <w:left w:val="none" w:sz="0" w:space="0" w:color="auto"/>
        <w:bottom w:val="none" w:sz="0" w:space="0" w:color="auto"/>
        <w:right w:val="none" w:sz="0" w:space="0" w:color="auto"/>
      </w:divBdr>
    </w:div>
    <w:div w:id="1620720606">
      <w:bodyDiv w:val="1"/>
      <w:marLeft w:val="0"/>
      <w:marRight w:val="0"/>
      <w:marTop w:val="0"/>
      <w:marBottom w:val="0"/>
      <w:divBdr>
        <w:top w:val="none" w:sz="0" w:space="0" w:color="auto"/>
        <w:left w:val="none" w:sz="0" w:space="0" w:color="auto"/>
        <w:bottom w:val="none" w:sz="0" w:space="0" w:color="auto"/>
        <w:right w:val="none" w:sz="0" w:space="0" w:color="auto"/>
      </w:divBdr>
    </w:div>
    <w:div w:id="1621720640">
      <w:bodyDiv w:val="1"/>
      <w:marLeft w:val="0"/>
      <w:marRight w:val="0"/>
      <w:marTop w:val="0"/>
      <w:marBottom w:val="0"/>
      <w:divBdr>
        <w:top w:val="none" w:sz="0" w:space="0" w:color="auto"/>
        <w:left w:val="none" w:sz="0" w:space="0" w:color="auto"/>
        <w:bottom w:val="none" w:sz="0" w:space="0" w:color="auto"/>
        <w:right w:val="none" w:sz="0" w:space="0" w:color="auto"/>
      </w:divBdr>
    </w:div>
    <w:div w:id="1622684179">
      <w:bodyDiv w:val="1"/>
      <w:marLeft w:val="0"/>
      <w:marRight w:val="0"/>
      <w:marTop w:val="0"/>
      <w:marBottom w:val="0"/>
      <w:divBdr>
        <w:top w:val="none" w:sz="0" w:space="0" w:color="auto"/>
        <w:left w:val="none" w:sz="0" w:space="0" w:color="auto"/>
        <w:bottom w:val="none" w:sz="0" w:space="0" w:color="auto"/>
        <w:right w:val="none" w:sz="0" w:space="0" w:color="auto"/>
      </w:divBdr>
    </w:div>
    <w:div w:id="1624533523">
      <w:bodyDiv w:val="1"/>
      <w:marLeft w:val="0"/>
      <w:marRight w:val="0"/>
      <w:marTop w:val="0"/>
      <w:marBottom w:val="0"/>
      <w:divBdr>
        <w:top w:val="none" w:sz="0" w:space="0" w:color="auto"/>
        <w:left w:val="none" w:sz="0" w:space="0" w:color="auto"/>
        <w:bottom w:val="none" w:sz="0" w:space="0" w:color="auto"/>
        <w:right w:val="none" w:sz="0" w:space="0" w:color="auto"/>
      </w:divBdr>
    </w:div>
    <w:div w:id="1625187388">
      <w:bodyDiv w:val="1"/>
      <w:marLeft w:val="0"/>
      <w:marRight w:val="0"/>
      <w:marTop w:val="0"/>
      <w:marBottom w:val="0"/>
      <w:divBdr>
        <w:top w:val="none" w:sz="0" w:space="0" w:color="auto"/>
        <w:left w:val="none" w:sz="0" w:space="0" w:color="auto"/>
        <w:bottom w:val="none" w:sz="0" w:space="0" w:color="auto"/>
        <w:right w:val="none" w:sz="0" w:space="0" w:color="auto"/>
      </w:divBdr>
    </w:div>
    <w:div w:id="1627197759">
      <w:bodyDiv w:val="1"/>
      <w:marLeft w:val="0"/>
      <w:marRight w:val="0"/>
      <w:marTop w:val="0"/>
      <w:marBottom w:val="0"/>
      <w:divBdr>
        <w:top w:val="none" w:sz="0" w:space="0" w:color="auto"/>
        <w:left w:val="none" w:sz="0" w:space="0" w:color="auto"/>
        <w:bottom w:val="none" w:sz="0" w:space="0" w:color="auto"/>
        <w:right w:val="none" w:sz="0" w:space="0" w:color="auto"/>
      </w:divBdr>
    </w:div>
    <w:div w:id="1629361182">
      <w:bodyDiv w:val="1"/>
      <w:marLeft w:val="0"/>
      <w:marRight w:val="0"/>
      <w:marTop w:val="0"/>
      <w:marBottom w:val="0"/>
      <w:divBdr>
        <w:top w:val="none" w:sz="0" w:space="0" w:color="auto"/>
        <w:left w:val="none" w:sz="0" w:space="0" w:color="auto"/>
        <w:bottom w:val="none" w:sz="0" w:space="0" w:color="auto"/>
        <w:right w:val="none" w:sz="0" w:space="0" w:color="auto"/>
      </w:divBdr>
    </w:div>
    <w:div w:id="1629817881">
      <w:bodyDiv w:val="1"/>
      <w:marLeft w:val="0"/>
      <w:marRight w:val="0"/>
      <w:marTop w:val="0"/>
      <w:marBottom w:val="0"/>
      <w:divBdr>
        <w:top w:val="none" w:sz="0" w:space="0" w:color="auto"/>
        <w:left w:val="none" w:sz="0" w:space="0" w:color="auto"/>
        <w:bottom w:val="none" w:sz="0" w:space="0" w:color="auto"/>
        <w:right w:val="none" w:sz="0" w:space="0" w:color="auto"/>
      </w:divBdr>
    </w:div>
    <w:div w:id="1631083761">
      <w:bodyDiv w:val="1"/>
      <w:marLeft w:val="0"/>
      <w:marRight w:val="0"/>
      <w:marTop w:val="0"/>
      <w:marBottom w:val="0"/>
      <w:divBdr>
        <w:top w:val="none" w:sz="0" w:space="0" w:color="auto"/>
        <w:left w:val="none" w:sz="0" w:space="0" w:color="auto"/>
        <w:bottom w:val="none" w:sz="0" w:space="0" w:color="auto"/>
        <w:right w:val="none" w:sz="0" w:space="0" w:color="auto"/>
      </w:divBdr>
    </w:div>
    <w:div w:id="1631207869">
      <w:bodyDiv w:val="1"/>
      <w:marLeft w:val="0"/>
      <w:marRight w:val="0"/>
      <w:marTop w:val="0"/>
      <w:marBottom w:val="0"/>
      <w:divBdr>
        <w:top w:val="none" w:sz="0" w:space="0" w:color="auto"/>
        <w:left w:val="none" w:sz="0" w:space="0" w:color="auto"/>
        <w:bottom w:val="none" w:sz="0" w:space="0" w:color="auto"/>
        <w:right w:val="none" w:sz="0" w:space="0" w:color="auto"/>
      </w:divBdr>
    </w:div>
    <w:div w:id="1631323890">
      <w:bodyDiv w:val="1"/>
      <w:marLeft w:val="0"/>
      <w:marRight w:val="0"/>
      <w:marTop w:val="0"/>
      <w:marBottom w:val="0"/>
      <w:divBdr>
        <w:top w:val="none" w:sz="0" w:space="0" w:color="auto"/>
        <w:left w:val="none" w:sz="0" w:space="0" w:color="auto"/>
        <w:bottom w:val="none" w:sz="0" w:space="0" w:color="auto"/>
        <w:right w:val="none" w:sz="0" w:space="0" w:color="auto"/>
      </w:divBdr>
    </w:div>
    <w:div w:id="1642687571">
      <w:bodyDiv w:val="1"/>
      <w:marLeft w:val="0"/>
      <w:marRight w:val="0"/>
      <w:marTop w:val="0"/>
      <w:marBottom w:val="0"/>
      <w:divBdr>
        <w:top w:val="none" w:sz="0" w:space="0" w:color="auto"/>
        <w:left w:val="none" w:sz="0" w:space="0" w:color="auto"/>
        <w:bottom w:val="none" w:sz="0" w:space="0" w:color="auto"/>
        <w:right w:val="none" w:sz="0" w:space="0" w:color="auto"/>
      </w:divBdr>
    </w:div>
    <w:div w:id="1645235764">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 w:id="1657605231">
      <w:bodyDiv w:val="1"/>
      <w:marLeft w:val="0"/>
      <w:marRight w:val="0"/>
      <w:marTop w:val="0"/>
      <w:marBottom w:val="0"/>
      <w:divBdr>
        <w:top w:val="none" w:sz="0" w:space="0" w:color="auto"/>
        <w:left w:val="none" w:sz="0" w:space="0" w:color="auto"/>
        <w:bottom w:val="none" w:sz="0" w:space="0" w:color="auto"/>
        <w:right w:val="none" w:sz="0" w:space="0" w:color="auto"/>
      </w:divBdr>
    </w:div>
    <w:div w:id="1659917778">
      <w:bodyDiv w:val="1"/>
      <w:marLeft w:val="0"/>
      <w:marRight w:val="0"/>
      <w:marTop w:val="0"/>
      <w:marBottom w:val="0"/>
      <w:divBdr>
        <w:top w:val="none" w:sz="0" w:space="0" w:color="auto"/>
        <w:left w:val="none" w:sz="0" w:space="0" w:color="auto"/>
        <w:bottom w:val="none" w:sz="0" w:space="0" w:color="auto"/>
        <w:right w:val="none" w:sz="0" w:space="0" w:color="auto"/>
      </w:divBdr>
    </w:div>
    <w:div w:id="1665626474">
      <w:bodyDiv w:val="1"/>
      <w:marLeft w:val="0"/>
      <w:marRight w:val="0"/>
      <w:marTop w:val="0"/>
      <w:marBottom w:val="0"/>
      <w:divBdr>
        <w:top w:val="none" w:sz="0" w:space="0" w:color="auto"/>
        <w:left w:val="none" w:sz="0" w:space="0" w:color="auto"/>
        <w:bottom w:val="none" w:sz="0" w:space="0" w:color="auto"/>
        <w:right w:val="none" w:sz="0" w:space="0" w:color="auto"/>
      </w:divBdr>
    </w:div>
    <w:div w:id="1669477549">
      <w:bodyDiv w:val="1"/>
      <w:marLeft w:val="0"/>
      <w:marRight w:val="0"/>
      <w:marTop w:val="0"/>
      <w:marBottom w:val="0"/>
      <w:divBdr>
        <w:top w:val="none" w:sz="0" w:space="0" w:color="auto"/>
        <w:left w:val="none" w:sz="0" w:space="0" w:color="auto"/>
        <w:bottom w:val="none" w:sz="0" w:space="0" w:color="auto"/>
        <w:right w:val="none" w:sz="0" w:space="0" w:color="auto"/>
      </w:divBdr>
    </w:div>
    <w:div w:id="1677922792">
      <w:bodyDiv w:val="1"/>
      <w:marLeft w:val="0"/>
      <w:marRight w:val="0"/>
      <w:marTop w:val="0"/>
      <w:marBottom w:val="0"/>
      <w:divBdr>
        <w:top w:val="none" w:sz="0" w:space="0" w:color="auto"/>
        <w:left w:val="none" w:sz="0" w:space="0" w:color="auto"/>
        <w:bottom w:val="none" w:sz="0" w:space="0" w:color="auto"/>
        <w:right w:val="none" w:sz="0" w:space="0" w:color="auto"/>
      </w:divBdr>
    </w:div>
    <w:div w:id="1678267903">
      <w:bodyDiv w:val="1"/>
      <w:marLeft w:val="0"/>
      <w:marRight w:val="0"/>
      <w:marTop w:val="0"/>
      <w:marBottom w:val="0"/>
      <w:divBdr>
        <w:top w:val="none" w:sz="0" w:space="0" w:color="auto"/>
        <w:left w:val="none" w:sz="0" w:space="0" w:color="auto"/>
        <w:bottom w:val="none" w:sz="0" w:space="0" w:color="auto"/>
        <w:right w:val="none" w:sz="0" w:space="0" w:color="auto"/>
      </w:divBdr>
    </w:div>
    <w:div w:id="1678579926">
      <w:bodyDiv w:val="1"/>
      <w:marLeft w:val="0"/>
      <w:marRight w:val="0"/>
      <w:marTop w:val="0"/>
      <w:marBottom w:val="0"/>
      <w:divBdr>
        <w:top w:val="none" w:sz="0" w:space="0" w:color="auto"/>
        <w:left w:val="none" w:sz="0" w:space="0" w:color="auto"/>
        <w:bottom w:val="none" w:sz="0" w:space="0" w:color="auto"/>
        <w:right w:val="none" w:sz="0" w:space="0" w:color="auto"/>
      </w:divBdr>
    </w:div>
    <w:div w:id="1679848975">
      <w:bodyDiv w:val="1"/>
      <w:marLeft w:val="0"/>
      <w:marRight w:val="0"/>
      <w:marTop w:val="0"/>
      <w:marBottom w:val="0"/>
      <w:divBdr>
        <w:top w:val="none" w:sz="0" w:space="0" w:color="auto"/>
        <w:left w:val="none" w:sz="0" w:space="0" w:color="auto"/>
        <w:bottom w:val="none" w:sz="0" w:space="0" w:color="auto"/>
        <w:right w:val="none" w:sz="0" w:space="0" w:color="auto"/>
      </w:divBdr>
    </w:div>
    <w:div w:id="1683507472">
      <w:bodyDiv w:val="1"/>
      <w:marLeft w:val="0"/>
      <w:marRight w:val="0"/>
      <w:marTop w:val="0"/>
      <w:marBottom w:val="0"/>
      <w:divBdr>
        <w:top w:val="none" w:sz="0" w:space="0" w:color="auto"/>
        <w:left w:val="none" w:sz="0" w:space="0" w:color="auto"/>
        <w:bottom w:val="none" w:sz="0" w:space="0" w:color="auto"/>
        <w:right w:val="none" w:sz="0" w:space="0" w:color="auto"/>
      </w:divBdr>
    </w:div>
    <w:div w:id="1684668773">
      <w:bodyDiv w:val="1"/>
      <w:marLeft w:val="0"/>
      <w:marRight w:val="0"/>
      <w:marTop w:val="0"/>
      <w:marBottom w:val="0"/>
      <w:divBdr>
        <w:top w:val="none" w:sz="0" w:space="0" w:color="auto"/>
        <w:left w:val="none" w:sz="0" w:space="0" w:color="auto"/>
        <w:bottom w:val="none" w:sz="0" w:space="0" w:color="auto"/>
        <w:right w:val="none" w:sz="0" w:space="0" w:color="auto"/>
      </w:divBdr>
    </w:div>
    <w:div w:id="1692761930">
      <w:bodyDiv w:val="1"/>
      <w:marLeft w:val="0"/>
      <w:marRight w:val="0"/>
      <w:marTop w:val="0"/>
      <w:marBottom w:val="0"/>
      <w:divBdr>
        <w:top w:val="none" w:sz="0" w:space="0" w:color="auto"/>
        <w:left w:val="none" w:sz="0" w:space="0" w:color="auto"/>
        <w:bottom w:val="none" w:sz="0" w:space="0" w:color="auto"/>
        <w:right w:val="none" w:sz="0" w:space="0" w:color="auto"/>
      </w:divBdr>
    </w:div>
    <w:div w:id="1693604765">
      <w:bodyDiv w:val="1"/>
      <w:marLeft w:val="0"/>
      <w:marRight w:val="0"/>
      <w:marTop w:val="0"/>
      <w:marBottom w:val="0"/>
      <w:divBdr>
        <w:top w:val="none" w:sz="0" w:space="0" w:color="auto"/>
        <w:left w:val="none" w:sz="0" w:space="0" w:color="auto"/>
        <w:bottom w:val="none" w:sz="0" w:space="0" w:color="auto"/>
        <w:right w:val="none" w:sz="0" w:space="0" w:color="auto"/>
      </w:divBdr>
    </w:div>
    <w:div w:id="1694645197">
      <w:bodyDiv w:val="1"/>
      <w:marLeft w:val="0"/>
      <w:marRight w:val="0"/>
      <w:marTop w:val="0"/>
      <w:marBottom w:val="0"/>
      <w:divBdr>
        <w:top w:val="none" w:sz="0" w:space="0" w:color="auto"/>
        <w:left w:val="none" w:sz="0" w:space="0" w:color="auto"/>
        <w:bottom w:val="none" w:sz="0" w:space="0" w:color="auto"/>
        <w:right w:val="none" w:sz="0" w:space="0" w:color="auto"/>
      </w:divBdr>
    </w:div>
    <w:div w:id="1698770446">
      <w:bodyDiv w:val="1"/>
      <w:marLeft w:val="0"/>
      <w:marRight w:val="0"/>
      <w:marTop w:val="0"/>
      <w:marBottom w:val="0"/>
      <w:divBdr>
        <w:top w:val="none" w:sz="0" w:space="0" w:color="auto"/>
        <w:left w:val="none" w:sz="0" w:space="0" w:color="auto"/>
        <w:bottom w:val="none" w:sz="0" w:space="0" w:color="auto"/>
        <w:right w:val="none" w:sz="0" w:space="0" w:color="auto"/>
      </w:divBdr>
    </w:div>
    <w:div w:id="1699886623">
      <w:bodyDiv w:val="1"/>
      <w:marLeft w:val="0"/>
      <w:marRight w:val="0"/>
      <w:marTop w:val="0"/>
      <w:marBottom w:val="0"/>
      <w:divBdr>
        <w:top w:val="none" w:sz="0" w:space="0" w:color="auto"/>
        <w:left w:val="none" w:sz="0" w:space="0" w:color="auto"/>
        <w:bottom w:val="none" w:sz="0" w:space="0" w:color="auto"/>
        <w:right w:val="none" w:sz="0" w:space="0" w:color="auto"/>
      </w:divBdr>
    </w:div>
    <w:div w:id="1702320019">
      <w:bodyDiv w:val="1"/>
      <w:marLeft w:val="0"/>
      <w:marRight w:val="0"/>
      <w:marTop w:val="0"/>
      <w:marBottom w:val="0"/>
      <w:divBdr>
        <w:top w:val="none" w:sz="0" w:space="0" w:color="auto"/>
        <w:left w:val="none" w:sz="0" w:space="0" w:color="auto"/>
        <w:bottom w:val="none" w:sz="0" w:space="0" w:color="auto"/>
        <w:right w:val="none" w:sz="0" w:space="0" w:color="auto"/>
      </w:divBdr>
    </w:div>
    <w:div w:id="1707831170">
      <w:bodyDiv w:val="1"/>
      <w:marLeft w:val="0"/>
      <w:marRight w:val="0"/>
      <w:marTop w:val="0"/>
      <w:marBottom w:val="0"/>
      <w:divBdr>
        <w:top w:val="none" w:sz="0" w:space="0" w:color="auto"/>
        <w:left w:val="none" w:sz="0" w:space="0" w:color="auto"/>
        <w:bottom w:val="none" w:sz="0" w:space="0" w:color="auto"/>
        <w:right w:val="none" w:sz="0" w:space="0" w:color="auto"/>
      </w:divBdr>
    </w:div>
    <w:div w:id="1711997922">
      <w:bodyDiv w:val="1"/>
      <w:marLeft w:val="0"/>
      <w:marRight w:val="0"/>
      <w:marTop w:val="0"/>
      <w:marBottom w:val="0"/>
      <w:divBdr>
        <w:top w:val="none" w:sz="0" w:space="0" w:color="auto"/>
        <w:left w:val="none" w:sz="0" w:space="0" w:color="auto"/>
        <w:bottom w:val="none" w:sz="0" w:space="0" w:color="auto"/>
        <w:right w:val="none" w:sz="0" w:space="0" w:color="auto"/>
      </w:divBdr>
    </w:div>
    <w:div w:id="1715303283">
      <w:bodyDiv w:val="1"/>
      <w:marLeft w:val="0"/>
      <w:marRight w:val="0"/>
      <w:marTop w:val="0"/>
      <w:marBottom w:val="0"/>
      <w:divBdr>
        <w:top w:val="none" w:sz="0" w:space="0" w:color="auto"/>
        <w:left w:val="none" w:sz="0" w:space="0" w:color="auto"/>
        <w:bottom w:val="none" w:sz="0" w:space="0" w:color="auto"/>
        <w:right w:val="none" w:sz="0" w:space="0" w:color="auto"/>
      </w:divBdr>
    </w:div>
    <w:div w:id="1718779138">
      <w:bodyDiv w:val="1"/>
      <w:marLeft w:val="0"/>
      <w:marRight w:val="0"/>
      <w:marTop w:val="0"/>
      <w:marBottom w:val="0"/>
      <w:divBdr>
        <w:top w:val="none" w:sz="0" w:space="0" w:color="auto"/>
        <w:left w:val="none" w:sz="0" w:space="0" w:color="auto"/>
        <w:bottom w:val="none" w:sz="0" w:space="0" w:color="auto"/>
        <w:right w:val="none" w:sz="0" w:space="0" w:color="auto"/>
      </w:divBdr>
    </w:div>
    <w:div w:id="1720085855">
      <w:bodyDiv w:val="1"/>
      <w:marLeft w:val="0"/>
      <w:marRight w:val="0"/>
      <w:marTop w:val="0"/>
      <w:marBottom w:val="0"/>
      <w:divBdr>
        <w:top w:val="none" w:sz="0" w:space="0" w:color="auto"/>
        <w:left w:val="none" w:sz="0" w:space="0" w:color="auto"/>
        <w:bottom w:val="none" w:sz="0" w:space="0" w:color="auto"/>
        <w:right w:val="none" w:sz="0" w:space="0" w:color="auto"/>
      </w:divBdr>
    </w:div>
    <w:div w:id="1724059660">
      <w:bodyDiv w:val="1"/>
      <w:marLeft w:val="0"/>
      <w:marRight w:val="0"/>
      <w:marTop w:val="0"/>
      <w:marBottom w:val="0"/>
      <w:divBdr>
        <w:top w:val="none" w:sz="0" w:space="0" w:color="auto"/>
        <w:left w:val="none" w:sz="0" w:space="0" w:color="auto"/>
        <w:bottom w:val="none" w:sz="0" w:space="0" w:color="auto"/>
        <w:right w:val="none" w:sz="0" w:space="0" w:color="auto"/>
      </w:divBdr>
    </w:div>
    <w:div w:id="1725563722">
      <w:bodyDiv w:val="1"/>
      <w:marLeft w:val="0"/>
      <w:marRight w:val="0"/>
      <w:marTop w:val="0"/>
      <w:marBottom w:val="0"/>
      <w:divBdr>
        <w:top w:val="none" w:sz="0" w:space="0" w:color="auto"/>
        <w:left w:val="none" w:sz="0" w:space="0" w:color="auto"/>
        <w:bottom w:val="none" w:sz="0" w:space="0" w:color="auto"/>
        <w:right w:val="none" w:sz="0" w:space="0" w:color="auto"/>
      </w:divBdr>
    </w:div>
    <w:div w:id="1741050251">
      <w:bodyDiv w:val="1"/>
      <w:marLeft w:val="0"/>
      <w:marRight w:val="0"/>
      <w:marTop w:val="0"/>
      <w:marBottom w:val="0"/>
      <w:divBdr>
        <w:top w:val="none" w:sz="0" w:space="0" w:color="auto"/>
        <w:left w:val="none" w:sz="0" w:space="0" w:color="auto"/>
        <w:bottom w:val="none" w:sz="0" w:space="0" w:color="auto"/>
        <w:right w:val="none" w:sz="0" w:space="0" w:color="auto"/>
      </w:divBdr>
    </w:div>
    <w:div w:id="1741555150">
      <w:bodyDiv w:val="1"/>
      <w:marLeft w:val="0"/>
      <w:marRight w:val="0"/>
      <w:marTop w:val="0"/>
      <w:marBottom w:val="0"/>
      <w:divBdr>
        <w:top w:val="none" w:sz="0" w:space="0" w:color="auto"/>
        <w:left w:val="none" w:sz="0" w:space="0" w:color="auto"/>
        <w:bottom w:val="none" w:sz="0" w:space="0" w:color="auto"/>
        <w:right w:val="none" w:sz="0" w:space="0" w:color="auto"/>
      </w:divBdr>
    </w:div>
    <w:div w:id="1747217070">
      <w:bodyDiv w:val="1"/>
      <w:marLeft w:val="0"/>
      <w:marRight w:val="0"/>
      <w:marTop w:val="0"/>
      <w:marBottom w:val="0"/>
      <w:divBdr>
        <w:top w:val="none" w:sz="0" w:space="0" w:color="auto"/>
        <w:left w:val="none" w:sz="0" w:space="0" w:color="auto"/>
        <w:bottom w:val="none" w:sz="0" w:space="0" w:color="auto"/>
        <w:right w:val="none" w:sz="0" w:space="0" w:color="auto"/>
      </w:divBdr>
    </w:div>
    <w:div w:id="1748527593">
      <w:bodyDiv w:val="1"/>
      <w:marLeft w:val="0"/>
      <w:marRight w:val="0"/>
      <w:marTop w:val="0"/>
      <w:marBottom w:val="0"/>
      <w:divBdr>
        <w:top w:val="none" w:sz="0" w:space="0" w:color="auto"/>
        <w:left w:val="none" w:sz="0" w:space="0" w:color="auto"/>
        <w:bottom w:val="none" w:sz="0" w:space="0" w:color="auto"/>
        <w:right w:val="none" w:sz="0" w:space="0" w:color="auto"/>
      </w:divBdr>
    </w:div>
    <w:div w:id="1749231311">
      <w:bodyDiv w:val="1"/>
      <w:marLeft w:val="0"/>
      <w:marRight w:val="0"/>
      <w:marTop w:val="0"/>
      <w:marBottom w:val="0"/>
      <w:divBdr>
        <w:top w:val="none" w:sz="0" w:space="0" w:color="auto"/>
        <w:left w:val="none" w:sz="0" w:space="0" w:color="auto"/>
        <w:bottom w:val="none" w:sz="0" w:space="0" w:color="auto"/>
        <w:right w:val="none" w:sz="0" w:space="0" w:color="auto"/>
      </w:divBdr>
    </w:div>
    <w:div w:id="1753504085">
      <w:bodyDiv w:val="1"/>
      <w:marLeft w:val="0"/>
      <w:marRight w:val="0"/>
      <w:marTop w:val="0"/>
      <w:marBottom w:val="0"/>
      <w:divBdr>
        <w:top w:val="none" w:sz="0" w:space="0" w:color="auto"/>
        <w:left w:val="none" w:sz="0" w:space="0" w:color="auto"/>
        <w:bottom w:val="none" w:sz="0" w:space="0" w:color="auto"/>
        <w:right w:val="none" w:sz="0" w:space="0" w:color="auto"/>
      </w:divBdr>
    </w:div>
    <w:div w:id="1754550567">
      <w:bodyDiv w:val="1"/>
      <w:marLeft w:val="0"/>
      <w:marRight w:val="0"/>
      <w:marTop w:val="0"/>
      <w:marBottom w:val="0"/>
      <w:divBdr>
        <w:top w:val="none" w:sz="0" w:space="0" w:color="auto"/>
        <w:left w:val="none" w:sz="0" w:space="0" w:color="auto"/>
        <w:bottom w:val="none" w:sz="0" w:space="0" w:color="auto"/>
        <w:right w:val="none" w:sz="0" w:space="0" w:color="auto"/>
      </w:divBdr>
    </w:div>
    <w:div w:id="1757701932">
      <w:bodyDiv w:val="1"/>
      <w:marLeft w:val="0"/>
      <w:marRight w:val="0"/>
      <w:marTop w:val="0"/>
      <w:marBottom w:val="0"/>
      <w:divBdr>
        <w:top w:val="none" w:sz="0" w:space="0" w:color="auto"/>
        <w:left w:val="none" w:sz="0" w:space="0" w:color="auto"/>
        <w:bottom w:val="none" w:sz="0" w:space="0" w:color="auto"/>
        <w:right w:val="none" w:sz="0" w:space="0" w:color="auto"/>
      </w:divBdr>
    </w:div>
    <w:div w:id="1763718744">
      <w:bodyDiv w:val="1"/>
      <w:marLeft w:val="0"/>
      <w:marRight w:val="0"/>
      <w:marTop w:val="0"/>
      <w:marBottom w:val="0"/>
      <w:divBdr>
        <w:top w:val="none" w:sz="0" w:space="0" w:color="auto"/>
        <w:left w:val="none" w:sz="0" w:space="0" w:color="auto"/>
        <w:bottom w:val="none" w:sz="0" w:space="0" w:color="auto"/>
        <w:right w:val="none" w:sz="0" w:space="0" w:color="auto"/>
      </w:divBdr>
    </w:div>
    <w:div w:id="1765572012">
      <w:bodyDiv w:val="1"/>
      <w:marLeft w:val="0"/>
      <w:marRight w:val="0"/>
      <w:marTop w:val="0"/>
      <w:marBottom w:val="0"/>
      <w:divBdr>
        <w:top w:val="none" w:sz="0" w:space="0" w:color="auto"/>
        <w:left w:val="none" w:sz="0" w:space="0" w:color="auto"/>
        <w:bottom w:val="none" w:sz="0" w:space="0" w:color="auto"/>
        <w:right w:val="none" w:sz="0" w:space="0" w:color="auto"/>
      </w:divBdr>
    </w:div>
    <w:div w:id="1772124184">
      <w:bodyDiv w:val="1"/>
      <w:marLeft w:val="0"/>
      <w:marRight w:val="0"/>
      <w:marTop w:val="0"/>
      <w:marBottom w:val="0"/>
      <w:divBdr>
        <w:top w:val="none" w:sz="0" w:space="0" w:color="auto"/>
        <w:left w:val="none" w:sz="0" w:space="0" w:color="auto"/>
        <w:bottom w:val="none" w:sz="0" w:space="0" w:color="auto"/>
        <w:right w:val="none" w:sz="0" w:space="0" w:color="auto"/>
      </w:divBdr>
    </w:div>
    <w:div w:id="1776554868">
      <w:bodyDiv w:val="1"/>
      <w:marLeft w:val="0"/>
      <w:marRight w:val="0"/>
      <w:marTop w:val="0"/>
      <w:marBottom w:val="0"/>
      <w:divBdr>
        <w:top w:val="none" w:sz="0" w:space="0" w:color="auto"/>
        <w:left w:val="none" w:sz="0" w:space="0" w:color="auto"/>
        <w:bottom w:val="none" w:sz="0" w:space="0" w:color="auto"/>
        <w:right w:val="none" w:sz="0" w:space="0" w:color="auto"/>
      </w:divBdr>
    </w:div>
    <w:div w:id="1776973922">
      <w:bodyDiv w:val="1"/>
      <w:marLeft w:val="0"/>
      <w:marRight w:val="0"/>
      <w:marTop w:val="0"/>
      <w:marBottom w:val="0"/>
      <w:divBdr>
        <w:top w:val="none" w:sz="0" w:space="0" w:color="auto"/>
        <w:left w:val="none" w:sz="0" w:space="0" w:color="auto"/>
        <w:bottom w:val="none" w:sz="0" w:space="0" w:color="auto"/>
        <w:right w:val="none" w:sz="0" w:space="0" w:color="auto"/>
      </w:divBdr>
    </w:div>
    <w:div w:id="1780758434">
      <w:bodyDiv w:val="1"/>
      <w:marLeft w:val="0"/>
      <w:marRight w:val="0"/>
      <w:marTop w:val="0"/>
      <w:marBottom w:val="0"/>
      <w:divBdr>
        <w:top w:val="none" w:sz="0" w:space="0" w:color="auto"/>
        <w:left w:val="none" w:sz="0" w:space="0" w:color="auto"/>
        <w:bottom w:val="none" w:sz="0" w:space="0" w:color="auto"/>
        <w:right w:val="none" w:sz="0" w:space="0" w:color="auto"/>
      </w:divBdr>
    </w:div>
    <w:div w:id="1784113091">
      <w:bodyDiv w:val="1"/>
      <w:marLeft w:val="0"/>
      <w:marRight w:val="0"/>
      <w:marTop w:val="0"/>
      <w:marBottom w:val="0"/>
      <w:divBdr>
        <w:top w:val="none" w:sz="0" w:space="0" w:color="auto"/>
        <w:left w:val="none" w:sz="0" w:space="0" w:color="auto"/>
        <w:bottom w:val="none" w:sz="0" w:space="0" w:color="auto"/>
        <w:right w:val="none" w:sz="0" w:space="0" w:color="auto"/>
      </w:divBdr>
    </w:div>
    <w:div w:id="1786196021">
      <w:bodyDiv w:val="1"/>
      <w:marLeft w:val="0"/>
      <w:marRight w:val="0"/>
      <w:marTop w:val="0"/>
      <w:marBottom w:val="0"/>
      <w:divBdr>
        <w:top w:val="none" w:sz="0" w:space="0" w:color="auto"/>
        <w:left w:val="none" w:sz="0" w:space="0" w:color="auto"/>
        <w:bottom w:val="none" w:sz="0" w:space="0" w:color="auto"/>
        <w:right w:val="none" w:sz="0" w:space="0" w:color="auto"/>
      </w:divBdr>
    </w:div>
    <w:div w:id="1791624920">
      <w:bodyDiv w:val="1"/>
      <w:marLeft w:val="0"/>
      <w:marRight w:val="0"/>
      <w:marTop w:val="0"/>
      <w:marBottom w:val="0"/>
      <w:divBdr>
        <w:top w:val="none" w:sz="0" w:space="0" w:color="auto"/>
        <w:left w:val="none" w:sz="0" w:space="0" w:color="auto"/>
        <w:bottom w:val="none" w:sz="0" w:space="0" w:color="auto"/>
        <w:right w:val="none" w:sz="0" w:space="0" w:color="auto"/>
      </w:divBdr>
    </w:div>
    <w:div w:id="1793086943">
      <w:bodyDiv w:val="1"/>
      <w:marLeft w:val="0"/>
      <w:marRight w:val="0"/>
      <w:marTop w:val="0"/>
      <w:marBottom w:val="0"/>
      <w:divBdr>
        <w:top w:val="none" w:sz="0" w:space="0" w:color="auto"/>
        <w:left w:val="none" w:sz="0" w:space="0" w:color="auto"/>
        <w:bottom w:val="none" w:sz="0" w:space="0" w:color="auto"/>
        <w:right w:val="none" w:sz="0" w:space="0" w:color="auto"/>
      </w:divBdr>
    </w:div>
    <w:div w:id="1793285501">
      <w:bodyDiv w:val="1"/>
      <w:marLeft w:val="0"/>
      <w:marRight w:val="0"/>
      <w:marTop w:val="0"/>
      <w:marBottom w:val="0"/>
      <w:divBdr>
        <w:top w:val="none" w:sz="0" w:space="0" w:color="auto"/>
        <w:left w:val="none" w:sz="0" w:space="0" w:color="auto"/>
        <w:bottom w:val="none" w:sz="0" w:space="0" w:color="auto"/>
        <w:right w:val="none" w:sz="0" w:space="0" w:color="auto"/>
      </w:divBdr>
    </w:div>
    <w:div w:id="1798137047">
      <w:bodyDiv w:val="1"/>
      <w:marLeft w:val="0"/>
      <w:marRight w:val="0"/>
      <w:marTop w:val="0"/>
      <w:marBottom w:val="0"/>
      <w:divBdr>
        <w:top w:val="none" w:sz="0" w:space="0" w:color="auto"/>
        <w:left w:val="none" w:sz="0" w:space="0" w:color="auto"/>
        <w:bottom w:val="none" w:sz="0" w:space="0" w:color="auto"/>
        <w:right w:val="none" w:sz="0" w:space="0" w:color="auto"/>
      </w:divBdr>
    </w:div>
    <w:div w:id="1801848837">
      <w:bodyDiv w:val="1"/>
      <w:marLeft w:val="0"/>
      <w:marRight w:val="0"/>
      <w:marTop w:val="0"/>
      <w:marBottom w:val="0"/>
      <w:divBdr>
        <w:top w:val="none" w:sz="0" w:space="0" w:color="auto"/>
        <w:left w:val="none" w:sz="0" w:space="0" w:color="auto"/>
        <w:bottom w:val="none" w:sz="0" w:space="0" w:color="auto"/>
        <w:right w:val="none" w:sz="0" w:space="0" w:color="auto"/>
      </w:divBdr>
    </w:div>
    <w:div w:id="1803499144">
      <w:bodyDiv w:val="1"/>
      <w:marLeft w:val="0"/>
      <w:marRight w:val="0"/>
      <w:marTop w:val="0"/>
      <w:marBottom w:val="0"/>
      <w:divBdr>
        <w:top w:val="none" w:sz="0" w:space="0" w:color="auto"/>
        <w:left w:val="none" w:sz="0" w:space="0" w:color="auto"/>
        <w:bottom w:val="none" w:sz="0" w:space="0" w:color="auto"/>
        <w:right w:val="none" w:sz="0" w:space="0" w:color="auto"/>
      </w:divBdr>
    </w:div>
    <w:div w:id="1804931000">
      <w:bodyDiv w:val="1"/>
      <w:marLeft w:val="0"/>
      <w:marRight w:val="0"/>
      <w:marTop w:val="0"/>
      <w:marBottom w:val="0"/>
      <w:divBdr>
        <w:top w:val="none" w:sz="0" w:space="0" w:color="auto"/>
        <w:left w:val="none" w:sz="0" w:space="0" w:color="auto"/>
        <w:bottom w:val="none" w:sz="0" w:space="0" w:color="auto"/>
        <w:right w:val="none" w:sz="0" w:space="0" w:color="auto"/>
      </w:divBdr>
    </w:div>
    <w:div w:id="1807818149">
      <w:bodyDiv w:val="1"/>
      <w:marLeft w:val="0"/>
      <w:marRight w:val="0"/>
      <w:marTop w:val="0"/>
      <w:marBottom w:val="0"/>
      <w:divBdr>
        <w:top w:val="none" w:sz="0" w:space="0" w:color="auto"/>
        <w:left w:val="none" w:sz="0" w:space="0" w:color="auto"/>
        <w:bottom w:val="none" w:sz="0" w:space="0" w:color="auto"/>
        <w:right w:val="none" w:sz="0" w:space="0" w:color="auto"/>
      </w:divBdr>
    </w:div>
    <w:div w:id="1814058561">
      <w:bodyDiv w:val="1"/>
      <w:marLeft w:val="0"/>
      <w:marRight w:val="0"/>
      <w:marTop w:val="0"/>
      <w:marBottom w:val="0"/>
      <w:divBdr>
        <w:top w:val="none" w:sz="0" w:space="0" w:color="auto"/>
        <w:left w:val="none" w:sz="0" w:space="0" w:color="auto"/>
        <w:bottom w:val="none" w:sz="0" w:space="0" w:color="auto"/>
        <w:right w:val="none" w:sz="0" w:space="0" w:color="auto"/>
      </w:divBdr>
    </w:div>
    <w:div w:id="1816989317">
      <w:bodyDiv w:val="1"/>
      <w:marLeft w:val="0"/>
      <w:marRight w:val="0"/>
      <w:marTop w:val="0"/>
      <w:marBottom w:val="0"/>
      <w:divBdr>
        <w:top w:val="none" w:sz="0" w:space="0" w:color="auto"/>
        <w:left w:val="none" w:sz="0" w:space="0" w:color="auto"/>
        <w:bottom w:val="none" w:sz="0" w:space="0" w:color="auto"/>
        <w:right w:val="none" w:sz="0" w:space="0" w:color="auto"/>
      </w:divBdr>
    </w:div>
    <w:div w:id="1817649529">
      <w:bodyDiv w:val="1"/>
      <w:marLeft w:val="0"/>
      <w:marRight w:val="0"/>
      <w:marTop w:val="0"/>
      <w:marBottom w:val="0"/>
      <w:divBdr>
        <w:top w:val="none" w:sz="0" w:space="0" w:color="auto"/>
        <w:left w:val="none" w:sz="0" w:space="0" w:color="auto"/>
        <w:bottom w:val="none" w:sz="0" w:space="0" w:color="auto"/>
        <w:right w:val="none" w:sz="0" w:space="0" w:color="auto"/>
      </w:divBdr>
    </w:div>
    <w:div w:id="1823812581">
      <w:bodyDiv w:val="1"/>
      <w:marLeft w:val="0"/>
      <w:marRight w:val="0"/>
      <w:marTop w:val="0"/>
      <w:marBottom w:val="0"/>
      <w:divBdr>
        <w:top w:val="none" w:sz="0" w:space="0" w:color="auto"/>
        <w:left w:val="none" w:sz="0" w:space="0" w:color="auto"/>
        <w:bottom w:val="none" w:sz="0" w:space="0" w:color="auto"/>
        <w:right w:val="none" w:sz="0" w:space="0" w:color="auto"/>
      </w:divBdr>
    </w:div>
    <w:div w:id="1825117924">
      <w:bodyDiv w:val="1"/>
      <w:marLeft w:val="0"/>
      <w:marRight w:val="0"/>
      <w:marTop w:val="0"/>
      <w:marBottom w:val="0"/>
      <w:divBdr>
        <w:top w:val="none" w:sz="0" w:space="0" w:color="auto"/>
        <w:left w:val="none" w:sz="0" w:space="0" w:color="auto"/>
        <w:bottom w:val="none" w:sz="0" w:space="0" w:color="auto"/>
        <w:right w:val="none" w:sz="0" w:space="0" w:color="auto"/>
      </w:divBdr>
    </w:div>
    <w:div w:id="1828593952">
      <w:bodyDiv w:val="1"/>
      <w:marLeft w:val="0"/>
      <w:marRight w:val="0"/>
      <w:marTop w:val="0"/>
      <w:marBottom w:val="0"/>
      <w:divBdr>
        <w:top w:val="none" w:sz="0" w:space="0" w:color="auto"/>
        <w:left w:val="none" w:sz="0" w:space="0" w:color="auto"/>
        <w:bottom w:val="none" w:sz="0" w:space="0" w:color="auto"/>
        <w:right w:val="none" w:sz="0" w:space="0" w:color="auto"/>
      </w:divBdr>
    </w:div>
    <w:div w:id="1831288408">
      <w:bodyDiv w:val="1"/>
      <w:marLeft w:val="0"/>
      <w:marRight w:val="0"/>
      <w:marTop w:val="0"/>
      <w:marBottom w:val="0"/>
      <w:divBdr>
        <w:top w:val="none" w:sz="0" w:space="0" w:color="auto"/>
        <w:left w:val="none" w:sz="0" w:space="0" w:color="auto"/>
        <w:bottom w:val="none" w:sz="0" w:space="0" w:color="auto"/>
        <w:right w:val="none" w:sz="0" w:space="0" w:color="auto"/>
      </w:divBdr>
    </w:div>
    <w:div w:id="1833795541">
      <w:bodyDiv w:val="1"/>
      <w:marLeft w:val="0"/>
      <w:marRight w:val="0"/>
      <w:marTop w:val="0"/>
      <w:marBottom w:val="0"/>
      <w:divBdr>
        <w:top w:val="none" w:sz="0" w:space="0" w:color="auto"/>
        <w:left w:val="none" w:sz="0" w:space="0" w:color="auto"/>
        <w:bottom w:val="none" w:sz="0" w:space="0" w:color="auto"/>
        <w:right w:val="none" w:sz="0" w:space="0" w:color="auto"/>
      </w:divBdr>
    </w:div>
    <w:div w:id="1835411982">
      <w:bodyDiv w:val="1"/>
      <w:marLeft w:val="0"/>
      <w:marRight w:val="0"/>
      <w:marTop w:val="0"/>
      <w:marBottom w:val="0"/>
      <w:divBdr>
        <w:top w:val="none" w:sz="0" w:space="0" w:color="auto"/>
        <w:left w:val="none" w:sz="0" w:space="0" w:color="auto"/>
        <w:bottom w:val="none" w:sz="0" w:space="0" w:color="auto"/>
        <w:right w:val="none" w:sz="0" w:space="0" w:color="auto"/>
      </w:divBdr>
    </w:div>
    <w:div w:id="1839074069">
      <w:bodyDiv w:val="1"/>
      <w:marLeft w:val="0"/>
      <w:marRight w:val="0"/>
      <w:marTop w:val="0"/>
      <w:marBottom w:val="0"/>
      <w:divBdr>
        <w:top w:val="none" w:sz="0" w:space="0" w:color="auto"/>
        <w:left w:val="none" w:sz="0" w:space="0" w:color="auto"/>
        <w:bottom w:val="none" w:sz="0" w:space="0" w:color="auto"/>
        <w:right w:val="none" w:sz="0" w:space="0" w:color="auto"/>
      </w:divBdr>
    </w:div>
    <w:div w:id="1845703135">
      <w:bodyDiv w:val="1"/>
      <w:marLeft w:val="0"/>
      <w:marRight w:val="0"/>
      <w:marTop w:val="0"/>
      <w:marBottom w:val="0"/>
      <w:divBdr>
        <w:top w:val="none" w:sz="0" w:space="0" w:color="auto"/>
        <w:left w:val="none" w:sz="0" w:space="0" w:color="auto"/>
        <w:bottom w:val="none" w:sz="0" w:space="0" w:color="auto"/>
        <w:right w:val="none" w:sz="0" w:space="0" w:color="auto"/>
      </w:divBdr>
    </w:div>
    <w:div w:id="1853909806">
      <w:bodyDiv w:val="1"/>
      <w:marLeft w:val="0"/>
      <w:marRight w:val="0"/>
      <w:marTop w:val="0"/>
      <w:marBottom w:val="0"/>
      <w:divBdr>
        <w:top w:val="none" w:sz="0" w:space="0" w:color="auto"/>
        <w:left w:val="none" w:sz="0" w:space="0" w:color="auto"/>
        <w:bottom w:val="none" w:sz="0" w:space="0" w:color="auto"/>
        <w:right w:val="none" w:sz="0" w:space="0" w:color="auto"/>
      </w:divBdr>
    </w:div>
    <w:div w:id="1854877474">
      <w:bodyDiv w:val="1"/>
      <w:marLeft w:val="0"/>
      <w:marRight w:val="0"/>
      <w:marTop w:val="0"/>
      <w:marBottom w:val="0"/>
      <w:divBdr>
        <w:top w:val="none" w:sz="0" w:space="0" w:color="auto"/>
        <w:left w:val="none" w:sz="0" w:space="0" w:color="auto"/>
        <w:bottom w:val="none" w:sz="0" w:space="0" w:color="auto"/>
        <w:right w:val="none" w:sz="0" w:space="0" w:color="auto"/>
      </w:divBdr>
    </w:div>
    <w:div w:id="1859737742">
      <w:bodyDiv w:val="1"/>
      <w:marLeft w:val="0"/>
      <w:marRight w:val="0"/>
      <w:marTop w:val="0"/>
      <w:marBottom w:val="0"/>
      <w:divBdr>
        <w:top w:val="none" w:sz="0" w:space="0" w:color="auto"/>
        <w:left w:val="none" w:sz="0" w:space="0" w:color="auto"/>
        <w:bottom w:val="none" w:sz="0" w:space="0" w:color="auto"/>
        <w:right w:val="none" w:sz="0" w:space="0" w:color="auto"/>
      </w:divBdr>
    </w:div>
    <w:div w:id="1860658639">
      <w:bodyDiv w:val="1"/>
      <w:marLeft w:val="0"/>
      <w:marRight w:val="0"/>
      <w:marTop w:val="0"/>
      <w:marBottom w:val="0"/>
      <w:divBdr>
        <w:top w:val="none" w:sz="0" w:space="0" w:color="auto"/>
        <w:left w:val="none" w:sz="0" w:space="0" w:color="auto"/>
        <w:bottom w:val="none" w:sz="0" w:space="0" w:color="auto"/>
        <w:right w:val="none" w:sz="0" w:space="0" w:color="auto"/>
      </w:divBdr>
    </w:div>
    <w:div w:id="1863978232">
      <w:bodyDiv w:val="1"/>
      <w:marLeft w:val="0"/>
      <w:marRight w:val="0"/>
      <w:marTop w:val="0"/>
      <w:marBottom w:val="0"/>
      <w:divBdr>
        <w:top w:val="none" w:sz="0" w:space="0" w:color="auto"/>
        <w:left w:val="none" w:sz="0" w:space="0" w:color="auto"/>
        <w:bottom w:val="none" w:sz="0" w:space="0" w:color="auto"/>
        <w:right w:val="none" w:sz="0" w:space="0" w:color="auto"/>
      </w:divBdr>
    </w:div>
    <w:div w:id="1870603350">
      <w:bodyDiv w:val="1"/>
      <w:marLeft w:val="0"/>
      <w:marRight w:val="0"/>
      <w:marTop w:val="0"/>
      <w:marBottom w:val="0"/>
      <w:divBdr>
        <w:top w:val="none" w:sz="0" w:space="0" w:color="auto"/>
        <w:left w:val="none" w:sz="0" w:space="0" w:color="auto"/>
        <w:bottom w:val="none" w:sz="0" w:space="0" w:color="auto"/>
        <w:right w:val="none" w:sz="0" w:space="0" w:color="auto"/>
      </w:divBdr>
    </w:div>
    <w:div w:id="1879080577">
      <w:bodyDiv w:val="1"/>
      <w:marLeft w:val="0"/>
      <w:marRight w:val="0"/>
      <w:marTop w:val="0"/>
      <w:marBottom w:val="0"/>
      <w:divBdr>
        <w:top w:val="none" w:sz="0" w:space="0" w:color="auto"/>
        <w:left w:val="none" w:sz="0" w:space="0" w:color="auto"/>
        <w:bottom w:val="none" w:sz="0" w:space="0" w:color="auto"/>
        <w:right w:val="none" w:sz="0" w:space="0" w:color="auto"/>
      </w:divBdr>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
    <w:div w:id="1888224839">
      <w:bodyDiv w:val="1"/>
      <w:marLeft w:val="0"/>
      <w:marRight w:val="0"/>
      <w:marTop w:val="0"/>
      <w:marBottom w:val="0"/>
      <w:divBdr>
        <w:top w:val="none" w:sz="0" w:space="0" w:color="auto"/>
        <w:left w:val="none" w:sz="0" w:space="0" w:color="auto"/>
        <w:bottom w:val="none" w:sz="0" w:space="0" w:color="auto"/>
        <w:right w:val="none" w:sz="0" w:space="0" w:color="auto"/>
      </w:divBdr>
    </w:div>
    <w:div w:id="1889603850">
      <w:bodyDiv w:val="1"/>
      <w:marLeft w:val="0"/>
      <w:marRight w:val="0"/>
      <w:marTop w:val="0"/>
      <w:marBottom w:val="0"/>
      <w:divBdr>
        <w:top w:val="none" w:sz="0" w:space="0" w:color="auto"/>
        <w:left w:val="none" w:sz="0" w:space="0" w:color="auto"/>
        <w:bottom w:val="none" w:sz="0" w:space="0" w:color="auto"/>
        <w:right w:val="none" w:sz="0" w:space="0" w:color="auto"/>
      </w:divBdr>
    </w:div>
    <w:div w:id="1891526257">
      <w:bodyDiv w:val="1"/>
      <w:marLeft w:val="0"/>
      <w:marRight w:val="0"/>
      <w:marTop w:val="0"/>
      <w:marBottom w:val="0"/>
      <w:divBdr>
        <w:top w:val="none" w:sz="0" w:space="0" w:color="auto"/>
        <w:left w:val="none" w:sz="0" w:space="0" w:color="auto"/>
        <w:bottom w:val="none" w:sz="0" w:space="0" w:color="auto"/>
        <w:right w:val="none" w:sz="0" w:space="0" w:color="auto"/>
      </w:divBdr>
    </w:div>
    <w:div w:id="1893810106">
      <w:bodyDiv w:val="1"/>
      <w:marLeft w:val="0"/>
      <w:marRight w:val="0"/>
      <w:marTop w:val="0"/>
      <w:marBottom w:val="0"/>
      <w:divBdr>
        <w:top w:val="none" w:sz="0" w:space="0" w:color="auto"/>
        <w:left w:val="none" w:sz="0" w:space="0" w:color="auto"/>
        <w:bottom w:val="none" w:sz="0" w:space="0" w:color="auto"/>
        <w:right w:val="none" w:sz="0" w:space="0" w:color="auto"/>
      </w:divBdr>
    </w:div>
    <w:div w:id="1898859821">
      <w:bodyDiv w:val="1"/>
      <w:marLeft w:val="0"/>
      <w:marRight w:val="0"/>
      <w:marTop w:val="0"/>
      <w:marBottom w:val="0"/>
      <w:divBdr>
        <w:top w:val="none" w:sz="0" w:space="0" w:color="auto"/>
        <w:left w:val="none" w:sz="0" w:space="0" w:color="auto"/>
        <w:bottom w:val="none" w:sz="0" w:space="0" w:color="auto"/>
        <w:right w:val="none" w:sz="0" w:space="0" w:color="auto"/>
      </w:divBdr>
    </w:div>
    <w:div w:id="1898861308">
      <w:bodyDiv w:val="1"/>
      <w:marLeft w:val="0"/>
      <w:marRight w:val="0"/>
      <w:marTop w:val="0"/>
      <w:marBottom w:val="0"/>
      <w:divBdr>
        <w:top w:val="none" w:sz="0" w:space="0" w:color="auto"/>
        <w:left w:val="none" w:sz="0" w:space="0" w:color="auto"/>
        <w:bottom w:val="none" w:sz="0" w:space="0" w:color="auto"/>
        <w:right w:val="none" w:sz="0" w:space="0" w:color="auto"/>
      </w:divBdr>
    </w:div>
    <w:div w:id="1899827728">
      <w:bodyDiv w:val="1"/>
      <w:marLeft w:val="0"/>
      <w:marRight w:val="0"/>
      <w:marTop w:val="0"/>
      <w:marBottom w:val="0"/>
      <w:divBdr>
        <w:top w:val="none" w:sz="0" w:space="0" w:color="auto"/>
        <w:left w:val="none" w:sz="0" w:space="0" w:color="auto"/>
        <w:bottom w:val="none" w:sz="0" w:space="0" w:color="auto"/>
        <w:right w:val="none" w:sz="0" w:space="0" w:color="auto"/>
      </w:divBdr>
    </w:div>
    <w:div w:id="1902011574">
      <w:bodyDiv w:val="1"/>
      <w:marLeft w:val="0"/>
      <w:marRight w:val="0"/>
      <w:marTop w:val="0"/>
      <w:marBottom w:val="0"/>
      <w:divBdr>
        <w:top w:val="none" w:sz="0" w:space="0" w:color="auto"/>
        <w:left w:val="none" w:sz="0" w:space="0" w:color="auto"/>
        <w:bottom w:val="none" w:sz="0" w:space="0" w:color="auto"/>
        <w:right w:val="none" w:sz="0" w:space="0" w:color="auto"/>
      </w:divBdr>
    </w:div>
    <w:div w:id="1904366474">
      <w:bodyDiv w:val="1"/>
      <w:marLeft w:val="0"/>
      <w:marRight w:val="0"/>
      <w:marTop w:val="0"/>
      <w:marBottom w:val="0"/>
      <w:divBdr>
        <w:top w:val="none" w:sz="0" w:space="0" w:color="auto"/>
        <w:left w:val="none" w:sz="0" w:space="0" w:color="auto"/>
        <w:bottom w:val="none" w:sz="0" w:space="0" w:color="auto"/>
        <w:right w:val="none" w:sz="0" w:space="0" w:color="auto"/>
      </w:divBdr>
    </w:div>
    <w:div w:id="1907641559">
      <w:bodyDiv w:val="1"/>
      <w:marLeft w:val="0"/>
      <w:marRight w:val="0"/>
      <w:marTop w:val="0"/>
      <w:marBottom w:val="0"/>
      <w:divBdr>
        <w:top w:val="none" w:sz="0" w:space="0" w:color="auto"/>
        <w:left w:val="none" w:sz="0" w:space="0" w:color="auto"/>
        <w:bottom w:val="none" w:sz="0" w:space="0" w:color="auto"/>
        <w:right w:val="none" w:sz="0" w:space="0" w:color="auto"/>
      </w:divBdr>
    </w:div>
    <w:div w:id="1907838380">
      <w:bodyDiv w:val="1"/>
      <w:marLeft w:val="0"/>
      <w:marRight w:val="0"/>
      <w:marTop w:val="0"/>
      <w:marBottom w:val="0"/>
      <w:divBdr>
        <w:top w:val="none" w:sz="0" w:space="0" w:color="auto"/>
        <w:left w:val="none" w:sz="0" w:space="0" w:color="auto"/>
        <w:bottom w:val="none" w:sz="0" w:space="0" w:color="auto"/>
        <w:right w:val="none" w:sz="0" w:space="0" w:color="auto"/>
      </w:divBdr>
    </w:div>
    <w:div w:id="1909421176">
      <w:bodyDiv w:val="1"/>
      <w:marLeft w:val="0"/>
      <w:marRight w:val="0"/>
      <w:marTop w:val="0"/>
      <w:marBottom w:val="0"/>
      <w:divBdr>
        <w:top w:val="none" w:sz="0" w:space="0" w:color="auto"/>
        <w:left w:val="none" w:sz="0" w:space="0" w:color="auto"/>
        <w:bottom w:val="none" w:sz="0" w:space="0" w:color="auto"/>
        <w:right w:val="none" w:sz="0" w:space="0" w:color="auto"/>
      </w:divBdr>
    </w:div>
    <w:div w:id="1913662618">
      <w:bodyDiv w:val="1"/>
      <w:marLeft w:val="0"/>
      <w:marRight w:val="0"/>
      <w:marTop w:val="0"/>
      <w:marBottom w:val="0"/>
      <w:divBdr>
        <w:top w:val="none" w:sz="0" w:space="0" w:color="auto"/>
        <w:left w:val="none" w:sz="0" w:space="0" w:color="auto"/>
        <w:bottom w:val="none" w:sz="0" w:space="0" w:color="auto"/>
        <w:right w:val="none" w:sz="0" w:space="0" w:color="auto"/>
      </w:divBdr>
    </w:div>
    <w:div w:id="1917931823">
      <w:bodyDiv w:val="1"/>
      <w:marLeft w:val="0"/>
      <w:marRight w:val="0"/>
      <w:marTop w:val="0"/>
      <w:marBottom w:val="0"/>
      <w:divBdr>
        <w:top w:val="none" w:sz="0" w:space="0" w:color="auto"/>
        <w:left w:val="none" w:sz="0" w:space="0" w:color="auto"/>
        <w:bottom w:val="none" w:sz="0" w:space="0" w:color="auto"/>
        <w:right w:val="none" w:sz="0" w:space="0" w:color="auto"/>
      </w:divBdr>
    </w:div>
    <w:div w:id="1925916526">
      <w:bodyDiv w:val="1"/>
      <w:marLeft w:val="0"/>
      <w:marRight w:val="0"/>
      <w:marTop w:val="0"/>
      <w:marBottom w:val="0"/>
      <w:divBdr>
        <w:top w:val="none" w:sz="0" w:space="0" w:color="auto"/>
        <w:left w:val="none" w:sz="0" w:space="0" w:color="auto"/>
        <w:bottom w:val="none" w:sz="0" w:space="0" w:color="auto"/>
        <w:right w:val="none" w:sz="0" w:space="0" w:color="auto"/>
      </w:divBdr>
    </w:div>
    <w:div w:id="1928344313">
      <w:bodyDiv w:val="1"/>
      <w:marLeft w:val="0"/>
      <w:marRight w:val="0"/>
      <w:marTop w:val="0"/>
      <w:marBottom w:val="0"/>
      <w:divBdr>
        <w:top w:val="none" w:sz="0" w:space="0" w:color="auto"/>
        <w:left w:val="none" w:sz="0" w:space="0" w:color="auto"/>
        <w:bottom w:val="none" w:sz="0" w:space="0" w:color="auto"/>
        <w:right w:val="none" w:sz="0" w:space="0" w:color="auto"/>
      </w:divBdr>
    </w:div>
    <w:div w:id="1932926986">
      <w:bodyDiv w:val="1"/>
      <w:marLeft w:val="0"/>
      <w:marRight w:val="0"/>
      <w:marTop w:val="0"/>
      <w:marBottom w:val="0"/>
      <w:divBdr>
        <w:top w:val="none" w:sz="0" w:space="0" w:color="auto"/>
        <w:left w:val="none" w:sz="0" w:space="0" w:color="auto"/>
        <w:bottom w:val="none" w:sz="0" w:space="0" w:color="auto"/>
        <w:right w:val="none" w:sz="0" w:space="0" w:color="auto"/>
      </w:divBdr>
    </w:div>
    <w:div w:id="1934433437">
      <w:bodyDiv w:val="1"/>
      <w:marLeft w:val="0"/>
      <w:marRight w:val="0"/>
      <w:marTop w:val="0"/>
      <w:marBottom w:val="0"/>
      <w:divBdr>
        <w:top w:val="none" w:sz="0" w:space="0" w:color="auto"/>
        <w:left w:val="none" w:sz="0" w:space="0" w:color="auto"/>
        <w:bottom w:val="none" w:sz="0" w:space="0" w:color="auto"/>
        <w:right w:val="none" w:sz="0" w:space="0" w:color="auto"/>
      </w:divBdr>
    </w:div>
    <w:div w:id="1934822574">
      <w:bodyDiv w:val="1"/>
      <w:marLeft w:val="0"/>
      <w:marRight w:val="0"/>
      <w:marTop w:val="0"/>
      <w:marBottom w:val="0"/>
      <w:divBdr>
        <w:top w:val="none" w:sz="0" w:space="0" w:color="auto"/>
        <w:left w:val="none" w:sz="0" w:space="0" w:color="auto"/>
        <w:bottom w:val="none" w:sz="0" w:space="0" w:color="auto"/>
        <w:right w:val="none" w:sz="0" w:space="0" w:color="auto"/>
      </w:divBdr>
    </w:div>
    <w:div w:id="1939408727">
      <w:bodyDiv w:val="1"/>
      <w:marLeft w:val="0"/>
      <w:marRight w:val="0"/>
      <w:marTop w:val="0"/>
      <w:marBottom w:val="0"/>
      <w:divBdr>
        <w:top w:val="none" w:sz="0" w:space="0" w:color="auto"/>
        <w:left w:val="none" w:sz="0" w:space="0" w:color="auto"/>
        <w:bottom w:val="none" w:sz="0" w:space="0" w:color="auto"/>
        <w:right w:val="none" w:sz="0" w:space="0" w:color="auto"/>
      </w:divBdr>
    </w:div>
    <w:div w:id="1943106911">
      <w:bodyDiv w:val="1"/>
      <w:marLeft w:val="0"/>
      <w:marRight w:val="0"/>
      <w:marTop w:val="0"/>
      <w:marBottom w:val="0"/>
      <w:divBdr>
        <w:top w:val="none" w:sz="0" w:space="0" w:color="auto"/>
        <w:left w:val="none" w:sz="0" w:space="0" w:color="auto"/>
        <w:bottom w:val="none" w:sz="0" w:space="0" w:color="auto"/>
        <w:right w:val="none" w:sz="0" w:space="0" w:color="auto"/>
      </w:divBdr>
    </w:div>
    <w:div w:id="1943145118">
      <w:bodyDiv w:val="1"/>
      <w:marLeft w:val="0"/>
      <w:marRight w:val="0"/>
      <w:marTop w:val="0"/>
      <w:marBottom w:val="0"/>
      <w:divBdr>
        <w:top w:val="none" w:sz="0" w:space="0" w:color="auto"/>
        <w:left w:val="none" w:sz="0" w:space="0" w:color="auto"/>
        <w:bottom w:val="none" w:sz="0" w:space="0" w:color="auto"/>
        <w:right w:val="none" w:sz="0" w:space="0" w:color="auto"/>
      </w:divBdr>
    </w:div>
    <w:div w:id="1943873833">
      <w:bodyDiv w:val="1"/>
      <w:marLeft w:val="0"/>
      <w:marRight w:val="0"/>
      <w:marTop w:val="0"/>
      <w:marBottom w:val="0"/>
      <w:divBdr>
        <w:top w:val="none" w:sz="0" w:space="0" w:color="auto"/>
        <w:left w:val="none" w:sz="0" w:space="0" w:color="auto"/>
        <w:bottom w:val="none" w:sz="0" w:space="0" w:color="auto"/>
        <w:right w:val="none" w:sz="0" w:space="0" w:color="auto"/>
      </w:divBdr>
    </w:div>
    <w:div w:id="1944147087">
      <w:bodyDiv w:val="1"/>
      <w:marLeft w:val="0"/>
      <w:marRight w:val="0"/>
      <w:marTop w:val="0"/>
      <w:marBottom w:val="0"/>
      <w:divBdr>
        <w:top w:val="none" w:sz="0" w:space="0" w:color="auto"/>
        <w:left w:val="none" w:sz="0" w:space="0" w:color="auto"/>
        <w:bottom w:val="none" w:sz="0" w:space="0" w:color="auto"/>
        <w:right w:val="none" w:sz="0" w:space="0" w:color="auto"/>
      </w:divBdr>
    </w:div>
    <w:div w:id="1944409977">
      <w:bodyDiv w:val="1"/>
      <w:marLeft w:val="0"/>
      <w:marRight w:val="0"/>
      <w:marTop w:val="0"/>
      <w:marBottom w:val="0"/>
      <w:divBdr>
        <w:top w:val="none" w:sz="0" w:space="0" w:color="auto"/>
        <w:left w:val="none" w:sz="0" w:space="0" w:color="auto"/>
        <w:bottom w:val="none" w:sz="0" w:space="0" w:color="auto"/>
        <w:right w:val="none" w:sz="0" w:space="0" w:color="auto"/>
      </w:divBdr>
    </w:div>
    <w:div w:id="1944649801">
      <w:bodyDiv w:val="1"/>
      <w:marLeft w:val="0"/>
      <w:marRight w:val="0"/>
      <w:marTop w:val="0"/>
      <w:marBottom w:val="0"/>
      <w:divBdr>
        <w:top w:val="none" w:sz="0" w:space="0" w:color="auto"/>
        <w:left w:val="none" w:sz="0" w:space="0" w:color="auto"/>
        <w:bottom w:val="none" w:sz="0" w:space="0" w:color="auto"/>
        <w:right w:val="none" w:sz="0" w:space="0" w:color="auto"/>
      </w:divBdr>
    </w:div>
    <w:div w:id="1947233628">
      <w:bodyDiv w:val="1"/>
      <w:marLeft w:val="0"/>
      <w:marRight w:val="0"/>
      <w:marTop w:val="0"/>
      <w:marBottom w:val="0"/>
      <w:divBdr>
        <w:top w:val="none" w:sz="0" w:space="0" w:color="auto"/>
        <w:left w:val="none" w:sz="0" w:space="0" w:color="auto"/>
        <w:bottom w:val="none" w:sz="0" w:space="0" w:color="auto"/>
        <w:right w:val="none" w:sz="0" w:space="0" w:color="auto"/>
      </w:divBdr>
    </w:div>
    <w:div w:id="1953635382">
      <w:bodyDiv w:val="1"/>
      <w:marLeft w:val="0"/>
      <w:marRight w:val="0"/>
      <w:marTop w:val="0"/>
      <w:marBottom w:val="0"/>
      <w:divBdr>
        <w:top w:val="none" w:sz="0" w:space="0" w:color="auto"/>
        <w:left w:val="none" w:sz="0" w:space="0" w:color="auto"/>
        <w:bottom w:val="none" w:sz="0" w:space="0" w:color="auto"/>
        <w:right w:val="none" w:sz="0" w:space="0" w:color="auto"/>
      </w:divBdr>
    </w:div>
    <w:div w:id="1954171720">
      <w:bodyDiv w:val="1"/>
      <w:marLeft w:val="0"/>
      <w:marRight w:val="0"/>
      <w:marTop w:val="0"/>
      <w:marBottom w:val="0"/>
      <w:divBdr>
        <w:top w:val="none" w:sz="0" w:space="0" w:color="auto"/>
        <w:left w:val="none" w:sz="0" w:space="0" w:color="auto"/>
        <w:bottom w:val="none" w:sz="0" w:space="0" w:color="auto"/>
        <w:right w:val="none" w:sz="0" w:space="0" w:color="auto"/>
      </w:divBdr>
    </w:div>
    <w:div w:id="1956793347">
      <w:bodyDiv w:val="1"/>
      <w:marLeft w:val="0"/>
      <w:marRight w:val="0"/>
      <w:marTop w:val="0"/>
      <w:marBottom w:val="0"/>
      <w:divBdr>
        <w:top w:val="none" w:sz="0" w:space="0" w:color="auto"/>
        <w:left w:val="none" w:sz="0" w:space="0" w:color="auto"/>
        <w:bottom w:val="none" w:sz="0" w:space="0" w:color="auto"/>
        <w:right w:val="none" w:sz="0" w:space="0" w:color="auto"/>
      </w:divBdr>
    </w:div>
    <w:div w:id="1957330313">
      <w:bodyDiv w:val="1"/>
      <w:marLeft w:val="0"/>
      <w:marRight w:val="0"/>
      <w:marTop w:val="0"/>
      <w:marBottom w:val="0"/>
      <w:divBdr>
        <w:top w:val="none" w:sz="0" w:space="0" w:color="auto"/>
        <w:left w:val="none" w:sz="0" w:space="0" w:color="auto"/>
        <w:bottom w:val="none" w:sz="0" w:space="0" w:color="auto"/>
        <w:right w:val="none" w:sz="0" w:space="0" w:color="auto"/>
      </w:divBdr>
    </w:div>
    <w:div w:id="1964341972">
      <w:bodyDiv w:val="1"/>
      <w:marLeft w:val="0"/>
      <w:marRight w:val="0"/>
      <w:marTop w:val="0"/>
      <w:marBottom w:val="0"/>
      <w:divBdr>
        <w:top w:val="none" w:sz="0" w:space="0" w:color="auto"/>
        <w:left w:val="none" w:sz="0" w:space="0" w:color="auto"/>
        <w:bottom w:val="none" w:sz="0" w:space="0" w:color="auto"/>
        <w:right w:val="none" w:sz="0" w:space="0" w:color="auto"/>
      </w:divBdr>
    </w:div>
    <w:div w:id="1985741478">
      <w:bodyDiv w:val="1"/>
      <w:marLeft w:val="0"/>
      <w:marRight w:val="0"/>
      <w:marTop w:val="0"/>
      <w:marBottom w:val="0"/>
      <w:divBdr>
        <w:top w:val="none" w:sz="0" w:space="0" w:color="auto"/>
        <w:left w:val="none" w:sz="0" w:space="0" w:color="auto"/>
        <w:bottom w:val="none" w:sz="0" w:space="0" w:color="auto"/>
        <w:right w:val="none" w:sz="0" w:space="0" w:color="auto"/>
      </w:divBdr>
    </w:div>
    <w:div w:id="1988703573">
      <w:bodyDiv w:val="1"/>
      <w:marLeft w:val="0"/>
      <w:marRight w:val="0"/>
      <w:marTop w:val="0"/>
      <w:marBottom w:val="0"/>
      <w:divBdr>
        <w:top w:val="none" w:sz="0" w:space="0" w:color="auto"/>
        <w:left w:val="none" w:sz="0" w:space="0" w:color="auto"/>
        <w:bottom w:val="none" w:sz="0" w:space="0" w:color="auto"/>
        <w:right w:val="none" w:sz="0" w:space="0" w:color="auto"/>
      </w:divBdr>
    </w:div>
    <w:div w:id="1992635316">
      <w:bodyDiv w:val="1"/>
      <w:marLeft w:val="0"/>
      <w:marRight w:val="0"/>
      <w:marTop w:val="0"/>
      <w:marBottom w:val="0"/>
      <w:divBdr>
        <w:top w:val="none" w:sz="0" w:space="0" w:color="auto"/>
        <w:left w:val="none" w:sz="0" w:space="0" w:color="auto"/>
        <w:bottom w:val="none" w:sz="0" w:space="0" w:color="auto"/>
        <w:right w:val="none" w:sz="0" w:space="0" w:color="auto"/>
      </w:divBdr>
    </w:div>
    <w:div w:id="1993176339">
      <w:bodyDiv w:val="1"/>
      <w:marLeft w:val="0"/>
      <w:marRight w:val="0"/>
      <w:marTop w:val="0"/>
      <w:marBottom w:val="0"/>
      <w:divBdr>
        <w:top w:val="none" w:sz="0" w:space="0" w:color="auto"/>
        <w:left w:val="none" w:sz="0" w:space="0" w:color="auto"/>
        <w:bottom w:val="none" w:sz="0" w:space="0" w:color="auto"/>
        <w:right w:val="none" w:sz="0" w:space="0" w:color="auto"/>
      </w:divBdr>
    </w:div>
    <w:div w:id="1993676472">
      <w:bodyDiv w:val="1"/>
      <w:marLeft w:val="0"/>
      <w:marRight w:val="0"/>
      <w:marTop w:val="0"/>
      <w:marBottom w:val="0"/>
      <w:divBdr>
        <w:top w:val="none" w:sz="0" w:space="0" w:color="auto"/>
        <w:left w:val="none" w:sz="0" w:space="0" w:color="auto"/>
        <w:bottom w:val="none" w:sz="0" w:space="0" w:color="auto"/>
        <w:right w:val="none" w:sz="0" w:space="0" w:color="auto"/>
      </w:divBdr>
    </w:div>
    <w:div w:id="2007856152">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5450819">
      <w:bodyDiv w:val="1"/>
      <w:marLeft w:val="0"/>
      <w:marRight w:val="0"/>
      <w:marTop w:val="0"/>
      <w:marBottom w:val="0"/>
      <w:divBdr>
        <w:top w:val="none" w:sz="0" w:space="0" w:color="auto"/>
        <w:left w:val="none" w:sz="0" w:space="0" w:color="auto"/>
        <w:bottom w:val="none" w:sz="0" w:space="0" w:color="auto"/>
        <w:right w:val="none" w:sz="0" w:space="0" w:color="auto"/>
      </w:divBdr>
    </w:div>
    <w:div w:id="2016414271">
      <w:bodyDiv w:val="1"/>
      <w:marLeft w:val="0"/>
      <w:marRight w:val="0"/>
      <w:marTop w:val="0"/>
      <w:marBottom w:val="0"/>
      <w:divBdr>
        <w:top w:val="none" w:sz="0" w:space="0" w:color="auto"/>
        <w:left w:val="none" w:sz="0" w:space="0" w:color="auto"/>
        <w:bottom w:val="none" w:sz="0" w:space="0" w:color="auto"/>
        <w:right w:val="none" w:sz="0" w:space="0" w:color="auto"/>
      </w:divBdr>
    </w:div>
    <w:div w:id="2017460522">
      <w:bodyDiv w:val="1"/>
      <w:marLeft w:val="0"/>
      <w:marRight w:val="0"/>
      <w:marTop w:val="0"/>
      <w:marBottom w:val="0"/>
      <w:divBdr>
        <w:top w:val="none" w:sz="0" w:space="0" w:color="auto"/>
        <w:left w:val="none" w:sz="0" w:space="0" w:color="auto"/>
        <w:bottom w:val="none" w:sz="0" w:space="0" w:color="auto"/>
        <w:right w:val="none" w:sz="0" w:space="0" w:color="auto"/>
      </w:divBdr>
    </w:div>
    <w:div w:id="2017994816">
      <w:bodyDiv w:val="1"/>
      <w:marLeft w:val="0"/>
      <w:marRight w:val="0"/>
      <w:marTop w:val="0"/>
      <w:marBottom w:val="0"/>
      <w:divBdr>
        <w:top w:val="none" w:sz="0" w:space="0" w:color="auto"/>
        <w:left w:val="none" w:sz="0" w:space="0" w:color="auto"/>
        <w:bottom w:val="none" w:sz="0" w:space="0" w:color="auto"/>
        <w:right w:val="none" w:sz="0" w:space="0" w:color="auto"/>
      </w:divBdr>
    </w:div>
    <w:div w:id="2028019566">
      <w:bodyDiv w:val="1"/>
      <w:marLeft w:val="0"/>
      <w:marRight w:val="0"/>
      <w:marTop w:val="0"/>
      <w:marBottom w:val="0"/>
      <w:divBdr>
        <w:top w:val="none" w:sz="0" w:space="0" w:color="auto"/>
        <w:left w:val="none" w:sz="0" w:space="0" w:color="auto"/>
        <w:bottom w:val="none" w:sz="0" w:space="0" w:color="auto"/>
        <w:right w:val="none" w:sz="0" w:space="0" w:color="auto"/>
      </w:divBdr>
    </w:div>
    <w:div w:id="2029330230">
      <w:bodyDiv w:val="1"/>
      <w:marLeft w:val="0"/>
      <w:marRight w:val="0"/>
      <w:marTop w:val="0"/>
      <w:marBottom w:val="0"/>
      <w:divBdr>
        <w:top w:val="none" w:sz="0" w:space="0" w:color="auto"/>
        <w:left w:val="none" w:sz="0" w:space="0" w:color="auto"/>
        <w:bottom w:val="none" w:sz="0" w:space="0" w:color="auto"/>
        <w:right w:val="none" w:sz="0" w:space="0" w:color="auto"/>
      </w:divBdr>
    </w:div>
    <w:div w:id="2030721415">
      <w:bodyDiv w:val="1"/>
      <w:marLeft w:val="0"/>
      <w:marRight w:val="0"/>
      <w:marTop w:val="0"/>
      <w:marBottom w:val="0"/>
      <w:divBdr>
        <w:top w:val="none" w:sz="0" w:space="0" w:color="auto"/>
        <w:left w:val="none" w:sz="0" w:space="0" w:color="auto"/>
        <w:bottom w:val="none" w:sz="0" w:space="0" w:color="auto"/>
        <w:right w:val="none" w:sz="0" w:space="0" w:color="auto"/>
      </w:divBdr>
    </w:div>
    <w:div w:id="2035497213">
      <w:bodyDiv w:val="1"/>
      <w:marLeft w:val="0"/>
      <w:marRight w:val="0"/>
      <w:marTop w:val="0"/>
      <w:marBottom w:val="0"/>
      <w:divBdr>
        <w:top w:val="none" w:sz="0" w:space="0" w:color="auto"/>
        <w:left w:val="none" w:sz="0" w:space="0" w:color="auto"/>
        <w:bottom w:val="none" w:sz="0" w:space="0" w:color="auto"/>
        <w:right w:val="none" w:sz="0" w:space="0" w:color="auto"/>
      </w:divBdr>
    </w:div>
    <w:div w:id="2035841748">
      <w:bodyDiv w:val="1"/>
      <w:marLeft w:val="0"/>
      <w:marRight w:val="0"/>
      <w:marTop w:val="0"/>
      <w:marBottom w:val="0"/>
      <w:divBdr>
        <w:top w:val="none" w:sz="0" w:space="0" w:color="auto"/>
        <w:left w:val="none" w:sz="0" w:space="0" w:color="auto"/>
        <w:bottom w:val="none" w:sz="0" w:space="0" w:color="auto"/>
        <w:right w:val="none" w:sz="0" w:space="0" w:color="auto"/>
      </w:divBdr>
    </w:div>
    <w:div w:id="2037925666">
      <w:bodyDiv w:val="1"/>
      <w:marLeft w:val="0"/>
      <w:marRight w:val="0"/>
      <w:marTop w:val="0"/>
      <w:marBottom w:val="0"/>
      <w:divBdr>
        <w:top w:val="none" w:sz="0" w:space="0" w:color="auto"/>
        <w:left w:val="none" w:sz="0" w:space="0" w:color="auto"/>
        <w:bottom w:val="none" w:sz="0" w:space="0" w:color="auto"/>
        <w:right w:val="none" w:sz="0" w:space="0" w:color="auto"/>
      </w:divBdr>
    </w:div>
    <w:div w:id="2038388635">
      <w:bodyDiv w:val="1"/>
      <w:marLeft w:val="0"/>
      <w:marRight w:val="0"/>
      <w:marTop w:val="0"/>
      <w:marBottom w:val="0"/>
      <w:divBdr>
        <w:top w:val="none" w:sz="0" w:space="0" w:color="auto"/>
        <w:left w:val="none" w:sz="0" w:space="0" w:color="auto"/>
        <w:bottom w:val="none" w:sz="0" w:space="0" w:color="auto"/>
        <w:right w:val="none" w:sz="0" w:space="0" w:color="auto"/>
      </w:divBdr>
    </w:div>
    <w:div w:id="2038582950">
      <w:bodyDiv w:val="1"/>
      <w:marLeft w:val="0"/>
      <w:marRight w:val="0"/>
      <w:marTop w:val="0"/>
      <w:marBottom w:val="0"/>
      <w:divBdr>
        <w:top w:val="none" w:sz="0" w:space="0" w:color="auto"/>
        <w:left w:val="none" w:sz="0" w:space="0" w:color="auto"/>
        <w:bottom w:val="none" w:sz="0" w:space="0" w:color="auto"/>
        <w:right w:val="none" w:sz="0" w:space="0" w:color="auto"/>
      </w:divBdr>
    </w:div>
    <w:div w:id="2040276860">
      <w:bodyDiv w:val="1"/>
      <w:marLeft w:val="0"/>
      <w:marRight w:val="0"/>
      <w:marTop w:val="0"/>
      <w:marBottom w:val="0"/>
      <w:divBdr>
        <w:top w:val="none" w:sz="0" w:space="0" w:color="auto"/>
        <w:left w:val="none" w:sz="0" w:space="0" w:color="auto"/>
        <w:bottom w:val="none" w:sz="0" w:space="0" w:color="auto"/>
        <w:right w:val="none" w:sz="0" w:space="0" w:color="auto"/>
      </w:divBdr>
    </w:div>
    <w:div w:id="2046248437">
      <w:bodyDiv w:val="1"/>
      <w:marLeft w:val="0"/>
      <w:marRight w:val="0"/>
      <w:marTop w:val="0"/>
      <w:marBottom w:val="0"/>
      <w:divBdr>
        <w:top w:val="none" w:sz="0" w:space="0" w:color="auto"/>
        <w:left w:val="none" w:sz="0" w:space="0" w:color="auto"/>
        <w:bottom w:val="none" w:sz="0" w:space="0" w:color="auto"/>
        <w:right w:val="none" w:sz="0" w:space="0" w:color="auto"/>
      </w:divBdr>
    </w:div>
    <w:div w:id="2046326406">
      <w:bodyDiv w:val="1"/>
      <w:marLeft w:val="0"/>
      <w:marRight w:val="0"/>
      <w:marTop w:val="0"/>
      <w:marBottom w:val="0"/>
      <w:divBdr>
        <w:top w:val="none" w:sz="0" w:space="0" w:color="auto"/>
        <w:left w:val="none" w:sz="0" w:space="0" w:color="auto"/>
        <w:bottom w:val="none" w:sz="0" w:space="0" w:color="auto"/>
        <w:right w:val="none" w:sz="0" w:space="0" w:color="auto"/>
      </w:divBdr>
    </w:div>
    <w:div w:id="2052461371">
      <w:bodyDiv w:val="1"/>
      <w:marLeft w:val="0"/>
      <w:marRight w:val="0"/>
      <w:marTop w:val="0"/>
      <w:marBottom w:val="0"/>
      <w:divBdr>
        <w:top w:val="none" w:sz="0" w:space="0" w:color="auto"/>
        <w:left w:val="none" w:sz="0" w:space="0" w:color="auto"/>
        <w:bottom w:val="none" w:sz="0" w:space="0" w:color="auto"/>
        <w:right w:val="none" w:sz="0" w:space="0" w:color="auto"/>
      </w:divBdr>
    </w:div>
    <w:div w:id="2053117642">
      <w:bodyDiv w:val="1"/>
      <w:marLeft w:val="0"/>
      <w:marRight w:val="0"/>
      <w:marTop w:val="0"/>
      <w:marBottom w:val="0"/>
      <w:divBdr>
        <w:top w:val="none" w:sz="0" w:space="0" w:color="auto"/>
        <w:left w:val="none" w:sz="0" w:space="0" w:color="auto"/>
        <w:bottom w:val="none" w:sz="0" w:space="0" w:color="auto"/>
        <w:right w:val="none" w:sz="0" w:space="0" w:color="auto"/>
      </w:divBdr>
    </w:div>
    <w:div w:id="2056814117">
      <w:bodyDiv w:val="1"/>
      <w:marLeft w:val="0"/>
      <w:marRight w:val="0"/>
      <w:marTop w:val="0"/>
      <w:marBottom w:val="0"/>
      <w:divBdr>
        <w:top w:val="none" w:sz="0" w:space="0" w:color="auto"/>
        <w:left w:val="none" w:sz="0" w:space="0" w:color="auto"/>
        <w:bottom w:val="none" w:sz="0" w:space="0" w:color="auto"/>
        <w:right w:val="none" w:sz="0" w:space="0" w:color="auto"/>
      </w:divBdr>
    </w:div>
    <w:div w:id="2057121275">
      <w:bodyDiv w:val="1"/>
      <w:marLeft w:val="0"/>
      <w:marRight w:val="0"/>
      <w:marTop w:val="0"/>
      <w:marBottom w:val="0"/>
      <w:divBdr>
        <w:top w:val="none" w:sz="0" w:space="0" w:color="auto"/>
        <w:left w:val="none" w:sz="0" w:space="0" w:color="auto"/>
        <w:bottom w:val="none" w:sz="0" w:space="0" w:color="auto"/>
        <w:right w:val="none" w:sz="0" w:space="0" w:color="auto"/>
      </w:divBdr>
    </w:div>
    <w:div w:id="2057850277">
      <w:bodyDiv w:val="1"/>
      <w:marLeft w:val="0"/>
      <w:marRight w:val="0"/>
      <w:marTop w:val="0"/>
      <w:marBottom w:val="0"/>
      <w:divBdr>
        <w:top w:val="none" w:sz="0" w:space="0" w:color="auto"/>
        <w:left w:val="none" w:sz="0" w:space="0" w:color="auto"/>
        <w:bottom w:val="none" w:sz="0" w:space="0" w:color="auto"/>
        <w:right w:val="none" w:sz="0" w:space="0" w:color="auto"/>
      </w:divBdr>
    </w:div>
    <w:div w:id="2068456524">
      <w:bodyDiv w:val="1"/>
      <w:marLeft w:val="0"/>
      <w:marRight w:val="0"/>
      <w:marTop w:val="0"/>
      <w:marBottom w:val="0"/>
      <w:divBdr>
        <w:top w:val="none" w:sz="0" w:space="0" w:color="auto"/>
        <w:left w:val="none" w:sz="0" w:space="0" w:color="auto"/>
        <w:bottom w:val="none" w:sz="0" w:space="0" w:color="auto"/>
        <w:right w:val="none" w:sz="0" w:space="0" w:color="auto"/>
      </w:divBdr>
    </w:div>
    <w:div w:id="2070035818">
      <w:bodyDiv w:val="1"/>
      <w:marLeft w:val="0"/>
      <w:marRight w:val="0"/>
      <w:marTop w:val="0"/>
      <w:marBottom w:val="0"/>
      <w:divBdr>
        <w:top w:val="none" w:sz="0" w:space="0" w:color="auto"/>
        <w:left w:val="none" w:sz="0" w:space="0" w:color="auto"/>
        <w:bottom w:val="none" w:sz="0" w:space="0" w:color="auto"/>
        <w:right w:val="none" w:sz="0" w:space="0" w:color="auto"/>
      </w:divBdr>
    </w:div>
    <w:div w:id="2070110221">
      <w:bodyDiv w:val="1"/>
      <w:marLeft w:val="0"/>
      <w:marRight w:val="0"/>
      <w:marTop w:val="0"/>
      <w:marBottom w:val="0"/>
      <w:divBdr>
        <w:top w:val="none" w:sz="0" w:space="0" w:color="auto"/>
        <w:left w:val="none" w:sz="0" w:space="0" w:color="auto"/>
        <w:bottom w:val="none" w:sz="0" w:space="0" w:color="auto"/>
        <w:right w:val="none" w:sz="0" w:space="0" w:color="auto"/>
      </w:divBdr>
    </w:div>
    <w:div w:id="2070221829">
      <w:bodyDiv w:val="1"/>
      <w:marLeft w:val="0"/>
      <w:marRight w:val="0"/>
      <w:marTop w:val="0"/>
      <w:marBottom w:val="0"/>
      <w:divBdr>
        <w:top w:val="none" w:sz="0" w:space="0" w:color="auto"/>
        <w:left w:val="none" w:sz="0" w:space="0" w:color="auto"/>
        <w:bottom w:val="none" w:sz="0" w:space="0" w:color="auto"/>
        <w:right w:val="none" w:sz="0" w:space="0" w:color="auto"/>
      </w:divBdr>
    </w:div>
    <w:div w:id="2071810224">
      <w:bodyDiv w:val="1"/>
      <w:marLeft w:val="0"/>
      <w:marRight w:val="0"/>
      <w:marTop w:val="0"/>
      <w:marBottom w:val="0"/>
      <w:divBdr>
        <w:top w:val="none" w:sz="0" w:space="0" w:color="auto"/>
        <w:left w:val="none" w:sz="0" w:space="0" w:color="auto"/>
        <w:bottom w:val="none" w:sz="0" w:space="0" w:color="auto"/>
        <w:right w:val="none" w:sz="0" w:space="0" w:color="auto"/>
      </w:divBdr>
    </w:div>
    <w:div w:id="2075591139">
      <w:bodyDiv w:val="1"/>
      <w:marLeft w:val="0"/>
      <w:marRight w:val="0"/>
      <w:marTop w:val="0"/>
      <w:marBottom w:val="0"/>
      <w:divBdr>
        <w:top w:val="none" w:sz="0" w:space="0" w:color="auto"/>
        <w:left w:val="none" w:sz="0" w:space="0" w:color="auto"/>
        <w:bottom w:val="none" w:sz="0" w:space="0" w:color="auto"/>
        <w:right w:val="none" w:sz="0" w:space="0" w:color="auto"/>
      </w:divBdr>
    </w:div>
    <w:div w:id="2079941969">
      <w:bodyDiv w:val="1"/>
      <w:marLeft w:val="0"/>
      <w:marRight w:val="0"/>
      <w:marTop w:val="0"/>
      <w:marBottom w:val="0"/>
      <w:divBdr>
        <w:top w:val="none" w:sz="0" w:space="0" w:color="auto"/>
        <w:left w:val="none" w:sz="0" w:space="0" w:color="auto"/>
        <w:bottom w:val="none" w:sz="0" w:space="0" w:color="auto"/>
        <w:right w:val="none" w:sz="0" w:space="0" w:color="auto"/>
      </w:divBdr>
    </w:div>
    <w:div w:id="2088455028">
      <w:bodyDiv w:val="1"/>
      <w:marLeft w:val="0"/>
      <w:marRight w:val="0"/>
      <w:marTop w:val="0"/>
      <w:marBottom w:val="0"/>
      <w:divBdr>
        <w:top w:val="none" w:sz="0" w:space="0" w:color="auto"/>
        <w:left w:val="none" w:sz="0" w:space="0" w:color="auto"/>
        <w:bottom w:val="none" w:sz="0" w:space="0" w:color="auto"/>
        <w:right w:val="none" w:sz="0" w:space="0" w:color="auto"/>
      </w:divBdr>
    </w:div>
    <w:div w:id="2092697264">
      <w:bodyDiv w:val="1"/>
      <w:marLeft w:val="0"/>
      <w:marRight w:val="0"/>
      <w:marTop w:val="0"/>
      <w:marBottom w:val="0"/>
      <w:divBdr>
        <w:top w:val="none" w:sz="0" w:space="0" w:color="auto"/>
        <w:left w:val="none" w:sz="0" w:space="0" w:color="auto"/>
        <w:bottom w:val="none" w:sz="0" w:space="0" w:color="auto"/>
        <w:right w:val="none" w:sz="0" w:space="0" w:color="auto"/>
      </w:divBdr>
    </w:div>
    <w:div w:id="2094550167">
      <w:bodyDiv w:val="1"/>
      <w:marLeft w:val="0"/>
      <w:marRight w:val="0"/>
      <w:marTop w:val="0"/>
      <w:marBottom w:val="0"/>
      <w:divBdr>
        <w:top w:val="none" w:sz="0" w:space="0" w:color="auto"/>
        <w:left w:val="none" w:sz="0" w:space="0" w:color="auto"/>
        <w:bottom w:val="none" w:sz="0" w:space="0" w:color="auto"/>
        <w:right w:val="none" w:sz="0" w:space="0" w:color="auto"/>
      </w:divBdr>
    </w:div>
    <w:div w:id="2106223392">
      <w:bodyDiv w:val="1"/>
      <w:marLeft w:val="0"/>
      <w:marRight w:val="0"/>
      <w:marTop w:val="0"/>
      <w:marBottom w:val="0"/>
      <w:divBdr>
        <w:top w:val="none" w:sz="0" w:space="0" w:color="auto"/>
        <w:left w:val="none" w:sz="0" w:space="0" w:color="auto"/>
        <w:bottom w:val="none" w:sz="0" w:space="0" w:color="auto"/>
        <w:right w:val="none" w:sz="0" w:space="0" w:color="auto"/>
      </w:divBdr>
    </w:div>
    <w:div w:id="2110418859">
      <w:bodyDiv w:val="1"/>
      <w:marLeft w:val="0"/>
      <w:marRight w:val="0"/>
      <w:marTop w:val="0"/>
      <w:marBottom w:val="0"/>
      <w:divBdr>
        <w:top w:val="none" w:sz="0" w:space="0" w:color="auto"/>
        <w:left w:val="none" w:sz="0" w:space="0" w:color="auto"/>
        <w:bottom w:val="none" w:sz="0" w:space="0" w:color="auto"/>
        <w:right w:val="none" w:sz="0" w:space="0" w:color="auto"/>
      </w:divBdr>
    </w:div>
    <w:div w:id="2111897914">
      <w:bodyDiv w:val="1"/>
      <w:marLeft w:val="0"/>
      <w:marRight w:val="0"/>
      <w:marTop w:val="0"/>
      <w:marBottom w:val="0"/>
      <w:divBdr>
        <w:top w:val="none" w:sz="0" w:space="0" w:color="auto"/>
        <w:left w:val="none" w:sz="0" w:space="0" w:color="auto"/>
        <w:bottom w:val="none" w:sz="0" w:space="0" w:color="auto"/>
        <w:right w:val="none" w:sz="0" w:space="0" w:color="auto"/>
      </w:divBdr>
    </w:div>
    <w:div w:id="2120952455">
      <w:bodyDiv w:val="1"/>
      <w:marLeft w:val="0"/>
      <w:marRight w:val="0"/>
      <w:marTop w:val="0"/>
      <w:marBottom w:val="0"/>
      <w:divBdr>
        <w:top w:val="none" w:sz="0" w:space="0" w:color="auto"/>
        <w:left w:val="none" w:sz="0" w:space="0" w:color="auto"/>
        <w:bottom w:val="none" w:sz="0" w:space="0" w:color="auto"/>
        <w:right w:val="none" w:sz="0" w:space="0" w:color="auto"/>
      </w:divBdr>
    </w:div>
    <w:div w:id="2125273084">
      <w:bodyDiv w:val="1"/>
      <w:marLeft w:val="0"/>
      <w:marRight w:val="0"/>
      <w:marTop w:val="0"/>
      <w:marBottom w:val="0"/>
      <w:divBdr>
        <w:top w:val="none" w:sz="0" w:space="0" w:color="auto"/>
        <w:left w:val="none" w:sz="0" w:space="0" w:color="auto"/>
        <w:bottom w:val="none" w:sz="0" w:space="0" w:color="auto"/>
        <w:right w:val="none" w:sz="0" w:space="0" w:color="auto"/>
      </w:divBdr>
    </w:div>
    <w:div w:id="2126387121">
      <w:bodyDiv w:val="1"/>
      <w:marLeft w:val="0"/>
      <w:marRight w:val="0"/>
      <w:marTop w:val="0"/>
      <w:marBottom w:val="0"/>
      <w:divBdr>
        <w:top w:val="none" w:sz="0" w:space="0" w:color="auto"/>
        <w:left w:val="none" w:sz="0" w:space="0" w:color="auto"/>
        <w:bottom w:val="none" w:sz="0" w:space="0" w:color="auto"/>
        <w:right w:val="none" w:sz="0" w:space="0" w:color="auto"/>
      </w:divBdr>
    </w:div>
    <w:div w:id="2127000524">
      <w:bodyDiv w:val="1"/>
      <w:marLeft w:val="0"/>
      <w:marRight w:val="0"/>
      <w:marTop w:val="0"/>
      <w:marBottom w:val="0"/>
      <w:divBdr>
        <w:top w:val="none" w:sz="0" w:space="0" w:color="auto"/>
        <w:left w:val="none" w:sz="0" w:space="0" w:color="auto"/>
        <w:bottom w:val="none" w:sz="0" w:space="0" w:color="auto"/>
        <w:right w:val="none" w:sz="0" w:space="0" w:color="auto"/>
      </w:divBdr>
    </w:div>
    <w:div w:id="2127656686">
      <w:bodyDiv w:val="1"/>
      <w:marLeft w:val="0"/>
      <w:marRight w:val="0"/>
      <w:marTop w:val="0"/>
      <w:marBottom w:val="0"/>
      <w:divBdr>
        <w:top w:val="none" w:sz="0" w:space="0" w:color="auto"/>
        <w:left w:val="none" w:sz="0" w:space="0" w:color="auto"/>
        <w:bottom w:val="none" w:sz="0" w:space="0" w:color="auto"/>
        <w:right w:val="none" w:sz="0" w:space="0" w:color="auto"/>
      </w:divBdr>
    </w:div>
    <w:div w:id="2128699443">
      <w:bodyDiv w:val="1"/>
      <w:marLeft w:val="0"/>
      <w:marRight w:val="0"/>
      <w:marTop w:val="0"/>
      <w:marBottom w:val="0"/>
      <w:divBdr>
        <w:top w:val="none" w:sz="0" w:space="0" w:color="auto"/>
        <w:left w:val="none" w:sz="0" w:space="0" w:color="auto"/>
        <w:bottom w:val="none" w:sz="0" w:space="0" w:color="auto"/>
        <w:right w:val="none" w:sz="0" w:space="0" w:color="auto"/>
      </w:divBdr>
    </w:div>
    <w:div w:id="2129161073">
      <w:bodyDiv w:val="1"/>
      <w:marLeft w:val="0"/>
      <w:marRight w:val="0"/>
      <w:marTop w:val="0"/>
      <w:marBottom w:val="0"/>
      <w:divBdr>
        <w:top w:val="none" w:sz="0" w:space="0" w:color="auto"/>
        <w:left w:val="none" w:sz="0" w:space="0" w:color="auto"/>
        <w:bottom w:val="none" w:sz="0" w:space="0" w:color="auto"/>
        <w:right w:val="none" w:sz="0" w:space="0" w:color="auto"/>
      </w:divBdr>
    </w:div>
    <w:div w:id="2132505697">
      <w:bodyDiv w:val="1"/>
      <w:marLeft w:val="0"/>
      <w:marRight w:val="0"/>
      <w:marTop w:val="0"/>
      <w:marBottom w:val="0"/>
      <w:divBdr>
        <w:top w:val="none" w:sz="0" w:space="0" w:color="auto"/>
        <w:left w:val="none" w:sz="0" w:space="0" w:color="auto"/>
        <w:bottom w:val="none" w:sz="0" w:space="0" w:color="auto"/>
        <w:right w:val="none" w:sz="0" w:space="0" w:color="auto"/>
      </w:divBdr>
    </w:div>
    <w:div w:id="213910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gif"/><Relationship Id="rId18" Type="http://schemas.openxmlformats.org/officeDocument/2006/relationships/image" Target="media/image6.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theme" Target="theme/theme1.xml"/><Relationship Id="rId19" Type="http://schemas.openxmlformats.org/officeDocument/2006/relationships/image" Target="media/image7.gif"/><Relationship Id="rId4"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kas1u16\mydocuments\Empathica\EmpathyTraining\empathycomponent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Sheet6!$A$2</c:f>
              <c:strCache>
                <c:ptCount val="1"/>
                <c:pt idx="0">
                  <c:v>Explanations of treatment</c:v>
                </c:pt>
              </c:strCache>
            </c:strRef>
          </c:tx>
          <c:spPr>
            <a:pattFill prst="pct5">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Sheet6!$B$2:$H$2</c:f>
              <c:numCache>
                <c:formatCode>General</c:formatCode>
                <c:ptCount val="7"/>
                <c:pt idx="1">
                  <c:v>1</c:v>
                </c:pt>
                <c:pt idx="3">
                  <c:v>1</c:v>
                </c:pt>
                <c:pt idx="4">
                  <c:v>1</c:v>
                </c:pt>
                <c:pt idx="5">
                  <c:v>1</c:v>
                </c:pt>
                <c:pt idx="6">
                  <c:v>1</c:v>
                </c:pt>
              </c:numCache>
            </c:numRef>
          </c:val>
          <c:extLst>
            <c:ext xmlns:c16="http://schemas.microsoft.com/office/drawing/2014/chart" uri="{C3380CC4-5D6E-409C-BE32-E72D297353CC}">
              <c16:uniqueId val="{00000000-EAAC-4301-913C-123C5E3F4519}"/>
            </c:ext>
          </c:extLst>
        </c:ser>
        <c:ser>
          <c:idx val="1"/>
          <c:order val="1"/>
          <c:tx>
            <c:strRef>
              <c:f>Sheet6!$A$3</c:f>
              <c:strCache>
                <c:ptCount val="1"/>
                <c:pt idx="0">
                  <c:v>Non-specific Empathic responses</c:v>
                </c:pt>
              </c:strCache>
            </c:strRef>
          </c:tx>
          <c:spPr>
            <a:pattFill prst="zigZag">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Sheet6!$B$3:$H$3</c:f>
              <c:numCache>
                <c:formatCode>General</c:formatCode>
                <c:ptCount val="7"/>
                <c:pt idx="0">
                  <c:v>1</c:v>
                </c:pt>
                <c:pt idx="4">
                  <c:v>1</c:v>
                </c:pt>
                <c:pt idx="5">
                  <c:v>1</c:v>
                </c:pt>
                <c:pt idx="6">
                  <c:v>1</c:v>
                </c:pt>
              </c:numCache>
            </c:numRef>
          </c:val>
          <c:extLst>
            <c:ext xmlns:c16="http://schemas.microsoft.com/office/drawing/2014/chart" uri="{C3380CC4-5D6E-409C-BE32-E72D297353CC}">
              <c16:uniqueId val="{00000001-EAAC-4301-913C-123C5E3F4519}"/>
            </c:ext>
          </c:extLst>
        </c:ser>
        <c:ser>
          <c:idx val="2"/>
          <c:order val="2"/>
          <c:tx>
            <c:strRef>
              <c:f>Sheet6!$A$4</c:f>
              <c:strCache>
                <c:ptCount val="1"/>
                <c:pt idx="0">
                  <c:v>Friendly manner</c:v>
                </c:pt>
              </c:strCache>
            </c:strRef>
          </c:tx>
          <c:spPr>
            <a:pattFill prst="solidDmnd">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Sheet6!$B$4:$H$4</c:f>
              <c:numCache>
                <c:formatCode>General</c:formatCode>
                <c:ptCount val="7"/>
                <c:pt idx="2">
                  <c:v>1</c:v>
                </c:pt>
                <c:pt idx="3">
                  <c:v>1</c:v>
                </c:pt>
                <c:pt idx="5">
                  <c:v>1</c:v>
                </c:pt>
                <c:pt idx="6">
                  <c:v>1</c:v>
                </c:pt>
              </c:numCache>
            </c:numRef>
          </c:val>
          <c:extLst>
            <c:ext xmlns:c16="http://schemas.microsoft.com/office/drawing/2014/chart" uri="{C3380CC4-5D6E-409C-BE32-E72D297353CC}">
              <c16:uniqueId val="{00000002-EAAC-4301-913C-123C5E3F4519}"/>
            </c:ext>
          </c:extLst>
        </c:ser>
        <c:ser>
          <c:idx val="3"/>
          <c:order val="3"/>
          <c:tx>
            <c:strRef>
              <c:f>Sheet6!$A$5</c:f>
              <c:strCache>
                <c:ptCount val="1"/>
                <c:pt idx="0">
                  <c:v>Non-verbal behaviours (gestures, looking, facial expression)</c:v>
                </c:pt>
              </c:strCache>
            </c:strRef>
          </c:tx>
          <c:spPr>
            <a:pattFill prst="dkDnDiag">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Sheet6!$B$5:$H$5</c:f>
              <c:numCache>
                <c:formatCode>General</c:formatCode>
                <c:ptCount val="7"/>
                <c:pt idx="0">
                  <c:v>1</c:v>
                </c:pt>
                <c:pt idx="2">
                  <c:v>1</c:v>
                </c:pt>
                <c:pt idx="5">
                  <c:v>1</c:v>
                </c:pt>
                <c:pt idx="6">
                  <c:v>1</c:v>
                </c:pt>
              </c:numCache>
            </c:numRef>
          </c:val>
          <c:extLst>
            <c:ext xmlns:c16="http://schemas.microsoft.com/office/drawing/2014/chart" uri="{C3380CC4-5D6E-409C-BE32-E72D297353CC}">
              <c16:uniqueId val="{00000003-EAAC-4301-913C-123C5E3F4519}"/>
            </c:ext>
          </c:extLst>
        </c:ser>
        <c:ser>
          <c:idx val="4"/>
          <c:order val="4"/>
          <c:tx>
            <c:strRef>
              <c:f>Sheet6!$A$6</c:f>
              <c:strCache>
                <c:ptCount val="1"/>
                <c:pt idx="0">
                  <c:v>Reassurance</c:v>
                </c:pt>
              </c:strCache>
            </c:strRef>
          </c:tx>
          <c:spPr>
            <a:pattFill prst="openDmnd">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Sheet6!$B$6:$H$6</c:f>
              <c:numCache>
                <c:formatCode>General</c:formatCode>
                <c:ptCount val="7"/>
                <c:pt idx="2">
                  <c:v>1</c:v>
                </c:pt>
                <c:pt idx="4">
                  <c:v>1</c:v>
                </c:pt>
                <c:pt idx="5">
                  <c:v>1</c:v>
                </c:pt>
              </c:numCache>
            </c:numRef>
          </c:val>
          <c:extLst>
            <c:ext xmlns:c16="http://schemas.microsoft.com/office/drawing/2014/chart" uri="{C3380CC4-5D6E-409C-BE32-E72D297353CC}">
              <c16:uniqueId val="{00000004-EAAC-4301-913C-123C5E3F4519}"/>
            </c:ext>
          </c:extLst>
        </c:ser>
        <c:ser>
          <c:idx val="5"/>
          <c:order val="5"/>
          <c:tx>
            <c:strRef>
              <c:f>Sheet6!$A$7</c:f>
              <c:strCache>
                <c:ptCount val="1"/>
                <c:pt idx="0">
                  <c:v>Elicit questions from patient</c:v>
                </c:pt>
              </c:strCache>
            </c:strRef>
          </c:tx>
          <c:spPr>
            <a:pattFill prst="ltVert">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Sheet6!$B$7:$H$7</c:f>
              <c:numCache>
                <c:formatCode>General</c:formatCode>
                <c:ptCount val="7"/>
                <c:pt idx="1">
                  <c:v>1</c:v>
                </c:pt>
                <c:pt idx="4">
                  <c:v>1</c:v>
                </c:pt>
                <c:pt idx="5">
                  <c:v>1</c:v>
                </c:pt>
              </c:numCache>
            </c:numRef>
          </c:val>
          <c:extLst>
            <c:ext xmlns:c16="http://schemas.microsoft.com/office/drawing/2014/chart" uri="{C3380CC4-5D6E-409C-BE32-E72D297353CC}">
              <c16:uniqueId val="{00000005-EAAC-4301-913C-123C5E3F4519}"/>
            </c:ext>
          </c:extLst>
        </c:ser>
        <c:ser>
          <c:idx val="6"/>
          <c:order val="6"/>
          <c:tx>
            <c:strRef>
              <c:f>Sheet6!$A$8</c:f>
              <c:strCache>
                <c:ptCount val="1"/>
                <c:pt idx="0">
                  <c:v>Active listening</c:v>
                </c:pt>
              </c:strCache>
            </c:strRef>
          </c:tx>
          <c:spPr>
            <a:pattFill prst="wdUpDiag">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Sheet6!$B$8:$H$8</c:f>
              <c:numCache>
                <c:formatCode>General</c:formatCode>
                <c:ptCount val="7"/>
                <c:pt idx="0">
                  <c:v>1</c:v>
                </c:pt>
                <c:pt idx="2">
                  <c:v>1</c:v>
                </c:pt>
                <c:pt idx="6">
                  <c:v>1</c:v>
                </c:pt>
              </c:numCache>
            </c:numRef>
          </c:val>
          <c:extLst>
            <c:ext xmlns:c16="http://schemas.microsoft.com/office/drawing/2014/chart" uri="{C3380CC4-5D6E-409C-BE32-E72D297353CC}">
              <c16:uniqueId val="{00000006-EAAC-4301-913C-123C5E3F4519}"/>
            </c:ext>
          </c:extLst>
        </c:ser>
        <c:ser>
          <c:idx val="7"/>
          <c:order val="7"/>
          <c:tx>
            <c:strRef>
              <c:f>Sheet6!$A$9</c:f>
              <c:strCache>
                <c:ptCount val="1"/>
                <c:pt idx="0">
                  <c:v>Consultation structure (appropriate to discussion)</c:v>
                </c:pt>
              </c:strCache>
            </c:strRef>
          </c:tx>
          <c:spPr>
            <a:pattFill prst="lgGrid">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Sheet6!$B$9:$H$9</c:f>
              <c:numCache>
                <c:formatCode>General</c:formatCode>
                <c:ptCount val="7"/>
                <c:pt idx="2">
                  <c:v>1</c:v>
                </c:pt>
                <c:pt idx="5">
                  <c:v>1</c:v>
                </c:pt>
              </c:numCache>
            </c:numRef>
          </c:val>
          <c:extLst>
            <c:ext xmlns:c16="http://schemas.microsoft.com/office/drawing/2014/chart" uri="{C3380CC4-5D6E-409C-BE32-E72D297353CC}">
              <c16:uniqueId val="{00000007-EAAC-4301-913C-123C5E3F4519}"/>
            </c:ext>
          </c:extLst>
        </c:ser>
        <c:ser>
          <c:idx val="8"/>
          <c:order val="8"/>
          <c:tx>
            <c:strRef>
              <c:f>Sheet6!$A$10</c:f>
              <c:strCache>
                <c:ptCount val="1"/>
                <c:pt idx="0">
                  <c:v>More time</c:v>
                </c:pt>
              </c:strCache>
            </c:strRef>
          </c:tx>
          <c:spPr>
            <a:pattFill prst="dashVert">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Sheet6!$B$10:$H$10</c:f>
              <c:numCache>
                <c:formatCode>General</c:formatCode>
                <c:ptCount val="7"/>
                <c:pt idx="1">
                  <c:v>1</c:v>
                </c:pt>
                <c:pt idx="6">
                  <c:v>1</c:v>
                </c:pt>
              </c:numCache>
            </c:numRef>
          </c:val>
          <c:extLst>
            <c:ext xmlns:c16="http://schemas.microsoft.com/office/drawing/2014/chart" uri="{C3380CC4-5D6E-409C-BE32-E72D297353CC}">
              <c16:uniqueId val="{00000008-EAAC-4301-913C-123C5E3F4519}"/>
            </c:ext>
          </c:extLst>
        </c:ser>
        <c:ser>
          <c:idx val="9"/>
          <c:order val="9"/>
          <c:tx>
            <c:strRef>
              <c:f>Sheet6!$A$11</c:f>
              <c:strCache>
                <c:ptCount val="1"/>
                <c:pt idx="0">
                  <c:v>Non-specific conversation</c:v>
                </c:pt>
              </c:strCache>
            </c:strRef>
          </c:tx>
          <c:spPr>
            <a:pattFill prst="pct60">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Sheet6!$B$11:$H$11</c:f>
              <c:numCache>
                <c:formatCode>General</c:formatCode>
                <c:ptCount val="7"/>
                <c:pt idx="1">
                  <c:v>1</c:v>
                </c:pt>
                <c:pt idx="3">
                  <c:v>1</c:v>
                </c:pt>
              </c:numCache>
            </c:numRef>
          </c:val>
          <c:extLst>
            <c:ext xmlns:c16="http://schemas.microsoft.com/office/drawing/2014/chart" uri="{C3380CC4-5D6E-409C-BE32-E72D297353CC}">
              <c16:uniqueId val="{00000009-EAAC-4301-913C-123C5E3F4519}"/>
            </c:ext>
          </c:extLst>
        </c:ser>
        <c:ser>
          <c:idx val="10"/>
          <c:order val="10"/>
          <c:tx>
            <c:strRef>
              <c:f>Sheet6!$A$12</c:f>
              <c:strCache>
                <c:ptCount val="1"/>
                <c:pt idx="0">
                  <c:v>Other</c:v>
                </c:pt>
              </c:strCache>
            </c:strRef>
          </c:tx>
          <c:spPr>
            <a:pattFill prst="pct80">
              <a:fgClr>
                <a:schemeClr val="tx1"/>
              </a:fgClr>
              <a:bgClr>
                <a:schemeClr val="bg1"/>
              </a:bgClr>
            </a:pattFill>
            <a:ln>
              <a:solidFill>
                <a:schemeClr val="tx1"/>
              </a:solidFill>
            </a:ln>
            <a:effectLst/>
          </c:spPr>
          <c:invertIfNegative val="0"/>
          <c:cat>
            <c:strRef>
              <c:f>Sheet6!$B$1:$H$1</c:f>
              <c:strCache>
                <c:ptCount val="7"/>
                <c:pt idx="0">
                  <c:v>Vangronsveld 2012</c:v>
                </c:pt>
                <c:pt idx="1">
                  <c:v>Soltner 2011</c:v>
                </c:pt>
                <c:pt idx="2">
                  <c:v>Little 2015</c:v>
                </c:pt>
                <c:pt idx="3">
                  <c:v>White 2012</c:v>
                </c:pt>
                <c:pt idx="4">
                  <c:v>Chassany 2006</c:v>
                </c:pt>
                <c:pt idx="5">
                  <c:v>Fujimori 2014</c:v>
                </c:pt>
                <c:pt idx="6">
                  <c:v>Kaptchuk 2008</c:v>
                </c:pt>
              </c:strCache>
            </c:strRef>
          </c:cat>
          <c:val>
            <c:numRef>
              <c:f>Sheet6!$B$12:$H$12</c:f>
              <c:numCache>
                <c:formatCode>General</c:formatCode>
                <c:ptCount val="7"/>
                <c:pt idx="3">
                  <c:v>2</c:v>
                </c:pt>
                <c:pt idx="4">
                  <c:v>3</c:v>
                </c:pt>
                <c:pt idx="6">
                  <c:v>3</c:v>
                </c:pt>
              </c:numCache>
            </c:numRef>
          </c:val>
          <c:extLst>
            <c:ext xmlns:c16="http://schemas.microsoft.com/office/drawing/2014/chart" uri="{C3380CC4-5D6E-409C-BE32-E72D297353CC}">
              <c16:uniqueId val="{0000000A-EAAC-4301-913C-123C5E3F4519}"/>
            </c:ext>
          </c:extLst>
        </c:ser>
        <c:dLbls>
          <c:showLegendKey val="0"/>
          <c:showVal val="0"/>
          <c:showCatName val="0"/>
          <c:showSerName val="0"/>
          <c:showPercent val="0"/>
          <c:showBubbleSize val="0"/>
        </c:dLbls>
        <c:gapWidth val="44"/>
        <c:overlap val="100"/>
        <c:axId val="771912336"/>
        <c:axId val="771915616"/>
      </c:barChart>
      <c:catAx>
        <c:axId val="77191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1915616"/>
        <c:crosses val="autoZero"/>
        <c:auto val="1"/>
        <c:lblAlgn val="ctr"/>
        <c:lblOffset val="100"/>
        <c:noMultiLvlLbl val="0"/>
      </c:catAx>
      <c:valAx>
        <c:axId val="771915616"/>
        <c:scaling>
          <c:orientation val="minMax"/>
        </c:scaling>
        <c:delete val="0"/>
        <c:axPos val="b"/>
        <c:majorGridlines>
          <c:spPr>
            <a:ln w="9525" cap="flat" cmpd="sng" algn="ctr">
              <a:no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71912336"/>
        <c:crosses val="autoZero"/>
        <c:crossBetween val="between"/>
        <c:majorUnit val="0.1"/>
        <c:minorUnit val="0.1"/>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xmlns:b="http://schemas.openxmlformats.org/officeDocument/2006/bibliography" xmlns="http://schemas.openxmlformats.org/officeDocument/2006/bibliography">
    <b:Tag>1</b:Tag>
    <b:RefOrder>26</b:RefOrder>
  </b:Source>
  <b:Source xmlns:b="http://schemas.openxmlformats.org/officeDocument/2006/bibliography" xmlns="http://schemas.openxmlformats.org/officeDocument/2006/bibliography">
    <b:Tag>2</b:Tag>
    <b:RefOrder>27</b:RefOrder>
  </b:Source>
  <b:Source>
    <b:Year>2012</b:Year>
    <b:Volume>153</b:Volume>
    <b:BIBTEX_Entry>article</b:BIBTEX_Entry>
    <b:SourceType>JournalArticle</b:SourceType>
    <b:Title>Practice, practitioner, or placebo? A multifactorial, mixed-methods randomized controlled trial of acupuncture</b:Title>
    <b:Tag>white2012practice</b:Tag>
    <b:Publisher>Elsevier</b:Publisher>
    <b:Author>
      <b:Author>
        <b:NameList>
          <b:Person>
            <b:Last>White</b:Last>
            <b:First>Peter</b:First>
          </b:Person>
          <b:Person>
            <b:Last>Bishop</b:Last>
            <b:Middle>L.</b:Middle>
            <b:First>Felicity</b:First>
          </b:Person>
          <b:Person>
            <b:Last>Prescott</b:Last>
            <b:First>Phil</b:First>
          </b:Person>
          <b:Person>
            <b:Last>Scott</b:Last>
            <b:First>Clare</b:First>
          </b:Person>
          <b:Person>
            <b:Last>Little</b:Last>
            <b:First>Paul</b:First>
          </b:Person>
          <b:Person>
            <b:Last>Lewith</b:Last>
            <b:First>George</b:First>
          </b:Person>
        </b:NameList>
      </b:Author>
    </b:Author>
    <b:Pages>455-462</b:Pages>
    <b:JournalName>Pain</b:JournalName>
    <b:Number>2</b:Number>
    <b:RefOrder>13</b:RefOrder>
  </b:Source>
  <b:Source>
    <b:Year>2012</b:Year>
    <b:Volume>16</b:Volume>
    <b:BIBTEX_Entry>article</b:BIBTEX_Entry>
    <b:SourceType>JournalArticle</b:SourceType>
    <b:Title>The effect of validating and invalidating communication on satisfaction, pain and affect in nurses suffering from low back pain during a semi-structured interview</b:Title>
    <b:Tag>vangronsveld2012effect</b:Tag>
    <b:Publisher>Wiley Online Library</b:Publisher>
    <b:Author>
      <b:Author>
        <b:NameList>
          <b:Person>
            <b:Last>Vangronsveld</b:Last>
            <b:Middle>L.</b:Middle>
            <b:First>Karoline</b:First>
          </b:Person>
          <b:Person>
            <b:Last>Linton</b:Last>
            <b:Middle>J.</b:Middle>
            <b:First>Steven</b:First>
          </b:Person>
        </b:NameList>
      </b:Author>
    </b:Author>
    <b:Pages>239-246</b:Pages>
    <b:JournalName>European Journal of Pain</b:JournalName>
    <b:Number>2</b:Number>
    <b:RefOrder>12</b:RefOrder>
  </b:Source>
  <b:Source>
    <b:Year>2011</b:Year>
    <b:Volume>106</b:Volume>
    <b:BIBTEX_Entry>article</b:BIBTEX_Entry>
    <b:SourceType>JournalArticle</b:SourceType>
    <b:Title>Continuous care and empathic anaesthesiologist attitude in the preoperative period: impact on patient anxiety and satisfaction</b:Title>
    <b:Tag>soltner2011continuous</b:Tag>
    <b:Publisher>Oxford University Press</b:Publisher>
    <b:Author>
      <b:Author>
        <b:NameList>
          <b:Person>
            <b:Last>Soltner</b:Last>
            <b:First>C.</b:First>
          </b:Person>
          <b:Person>
            <b:Last>Giquello</b:Last>
            <b:Middle>A.</b:Middle>
            <b:First>J.</b:First>
          </b:Person>
          <b:Person>
            <b:Last>Monrigal-Martin</b:Last>
            <b:First>C.</b:First>
          </b:Person>
          <b:Person>
            <b:Last>Beydon</b:Last>
            <b:First>L.</b:First>
          </b:Person>
        </b:NameList>
      </b:Author>
    </b:Author>
    <b:Pages>680-686</b:Pages>
    <b:JournalName>British journal of anaesthesia</b:JournalName>
    <b:Number>5</b:Number>
    <b:RefOrder>14</b:RefOrder>
  </b:Source>
  <b:Source>
    <b:Year>2018</b:Year>
    <b:Volume>33</b:Volume>
    <b:BIBTEX_Entry>article</b:BIBTEX_Entry>
    <b:SourceType>JournalArticle</b:SourceType>
    <b:Title>Empathy and Burnout in Medicine-Acknowledging Risks and Opportunities.</b:Title>
    <b:Tag>samra2018empathy</b:Tag>
    <b:Author>
      <b:Author>
        <b:NameList>
          <b:Person>
            <b:Last>Samra</b:Last>
            <b:First>R.</b:First>
          </b:Person>
        </b:NameList>
      </b:Author>
    </b:Author>
    <b:Pages>991</b:Pages>
    <b:JournalName>Journal of general internal medicine</b:JournalName>
    <b:Number>7</b:Number>
    <b:RefOrder>9</b:RefOrder>
  </b:Source>
  <b:Source>
    <b:Year>2017</b:Year>
    <b:BIBTEX_Entry>article</b:BIBTEX_Entry>
    <b:SourceType>JournalArticle</b:SourceType>
    <b:Title>Public satisfaction with the NHS and social care in 2016</b:Title>
    <b:Tag>robertson2017public</b:Tag>
    <b:Author>
      <b:Author>
        <b:NameList>
          <b:Person>
            <b:Last>Robertson</b:Last>
            <b:First>Ruth</b:First>
          </b:Person>
          <b:Person>
            <b:Last>Appleby</b:Last>
            <b:First>John</b:First>
          </b:Person>
          <b:Person>
            <b:Last>Evans</b:Last>
            <b:First>Harry</b:First>
          </b:Person>
        </b:NameList>
      </b:Author>
    </b:Author>
    <b:JournalName>Results and trends from the British social attitudes survey. London: King’s Fund</b:JournalName>
    <b:RefOrder>6</b:RefOrder>
  </b:Source>
  <b:Source>
    <b:Year>2012</b:Year>
    <b:Volume>58</b:Volume>
    <b:BIBTEX_Entry>article</b:BIBTEX_Entry>
    <b:SourceType>JournalArticle</b:SourceType>
    <b:Title>Patient-centred communication is associated with positive therapeutic alliance: a systematic review</b:Title>
    <b:Tag>pinto2012patient</b:Tag>
    <b:Publisher>Elsevier</b:Publisher>
    <b:Author>
      <b:Author>
        <b:NameList>
          <b:Person>
            <b:Last>Pinto</b:Last>
            <b:Middle>Zambelli</b:Middle>
            <b:First>Rafael</b:First>
          </b:Person>
          <b:Person>
            <b:Last>Ferreira</b:Last>
            <b:Middle>L.</b:Middle>
            <b:First>Manuela</b:First>
          </b:Person>
          <b:Person>
            <b:Last>Oliveira</b:Last>
            <b:Middle>C.</b:Middle>
            <b:First>Vinicius</b:First>
          </b:Person>
          <b:Person>
            <b:Last>Franco</b:Last>
            <b:Middle>R.</b:Middle>
            <b:First>Marcia</b:First>
          </b:Person>
          <b:Person>
            <b:Last>Adams</b:Last>
            <b:First>Roger</b:First>
          </b:Person>
          <b:Person>
            <b:Last>Maher</b:Last>
            <b:Middle>G.</b:Middle>
            <b:First>Christopher</b:First>
          </b:Person>
          <b:Person>
            <b:Last>Ferreira</b:Last>
            <b:Middle>H.</b:Middle>
            <b:First>Paulo</b:First>
          </b:Person>
        </b:NameList>
      </b:Author>
    </b:Author>
    <b:Pages>77-87</b:Pages>
    <b:JournalName>Journal of physiotherapy</b:JournalName>
    <b:Number>2</b:Number>
    <b:RefOrder>28</b:RefOrder>
  </b:Source>
  <b:Source>
    <b:Year>2013</b:Year>
    <b:Volume>46</b:Volume>
    <b:BIBTEX_Entry>article</b:BIBTEX_Entry>
    <b:SourceType>JournalArticle</b:SourceType>
    <b:Title>The behavior change technique taxonomy (v1) of 93 hierarchically clustered techniques: building an international consensus for the reporting of behavior change interventions</b:Title>
    <b:Tag>michie2013behavior</b:Tag>
    <b:Publisher>Oxford University Press</b:Publisher>
    <b:Author>
      <b:Author>
        <b:NameList>
          <b:Person>
            <b:Last>Michie</b:Last>
            <b:First>Susan</b:First>
          </b:Person>
          <b:Person>
            <b:Last>Richardson</b:Last>
            <b:First>Michelle</b:First>
          </b:Person>
          <b:Person>
            <b:Last>Johnston</b:Last>
            <b:First>Marie</b:First>
          </b:Person>
          <b:Person>
            <b:Last>Abraham</b:Last>
            <b:First>Charles</b:First>
          </b:Person>
          <b:Person>
            <b:Last>Francis</b:Last>
            <b:First>Jill</b:First>
          </b:Person>
          <b:Person>
            <b:Last>Hardeman</b:Last>
            <b:First>Wendy</b:First>
          </b:Person>
          <b:Person>
            <b:Last>Eccles</b:Last>
            <b:Middle>P.</b:Middle>
            <b:First>Martin</b:First>
          </b:Person>
          <b:Person>
            <b:Last>Cane</b:Last>
            <b:First>James</b:First>
          </b:Person>
          <b:Person>
            <b:Last>Wood</b:Last>
            <b:Middle>E.</b:Middle>
            <b:First>Caroline</b:First>
          </b:Person>
        </b:NameList>
      </b:Author>
    </b:Author>
    <b:Pages>81-95</b:Pages>
    <b:JournalName>Annals of behavioral medicine</b:JournalName>
    <b:Number>1</b:Number>
    <b:RefOrder>20</b:RefOrder>
  </b:Source>
  <b:Source>
    <b:Year>2002</b:Year>
    <b:Volume>52</b:Volume>
    <b:BIBTEX_Entry>article</b:BIBTEX_Entry>
    <b:SourceType>JournalArticle</b:SourceType>
    <b:Title>Empathy and quality of care.</b:Title>
    <b:Tag>mercer2002empathy</b:Tag>
    <b:Publisher>British Journal of General Practice</b:Publisher>
    <b:Author>
      <b:Author>
        <b:NameList>
          <b:Person>
            <b:Last>Mercer</b:Last>
            <b:Middle>W.</b:Middle>
            <b:First>Stewart</b:First>
          </b:Person>
          <b:Person>
            <b:Last>Reynolds</b:Last>
            <b:Middle>J.</b:Middle>
            <b:First>William</b:First>
          </b:Person>
        </b:NameList>
      </b:Author>
    </b:Author>
    <b:Pages>S9--12</b:Pages>
    <b:JournalName>Br J Gen Pract</b:JournalName>
    <b:Number>Suppl</b:Number>
    <b:RefOrder>29</b:RefOrder>
  </b:Source>
  <b:Source>
    <b:Year>2015</b:Year>
    <b:Volume>65</b:Volume>
    <b:BIBTEX_Entry>article</b:BIBTEX_Entry>
    <b:SourceType>JournalArticle</b:SourceType>
    <b:Title>Randomised controlled trial of a brief intervention targeting predominantly non-verbal communication in general practice consultations</b:Title>
    <b:Tag>little2015randomised</b:Tag>
    <b:Publisher>British Journal of General Practice</b:Publisher>
    <b:Author>
      <b:Author>
        <b:NameList>
          <b:Person>
            <b:Last>Little</b:Last>
            <b:First>Paul</b:First>
          </b:Person>
          <b:Person>
            <b:Last>White</b:Last>
            <b:First>Peter</b:First>
          </b:Person>
          <b:Person>
            <b:Last>Kelly</b:Last>
            <b:First>Joanne</b:First>
          </b:Person>
          <b:Person>
            <b:Last>Everitt</b:Last>
            <b:First>Hazel</b:First>
          </b:Person>
          <b:Person>
            <b:Last>Mercer</b:Last>
            <b:First>Stewart</b:First>
          </b:Person>
        </b:NameList>
      </b:Author>
    </b:Author>
    <b:Pages>e351--e356</b:Pages>
    <b:JournalName>Br J Gen Pract</b:JournalName>
    <b:Number>635</b:Number>
    <b:RefOrder>17</b:RefOrder>
  </b:Source>
  <b:Source>
    <b:Year>2008</b:Year>
    <b:Volume>336</b:Volume>
    <b:BIBTEX_Entry>article</b:BIBTEX_Entry>
    <b:SourceType>JournalArticle</b:SourceType>
    <b:Title>Components of placebo effect: randomised controlled trial in patients with irritable bowel syndrome</b:Title>
    <b:Tag>kaptchuk2008components</b:Tag>
    <b:Publisher>British Medical Journal Publishing Group</b:Publisher>
    <b:Author>
      <b:Author>
        <b:NameList>
          <b:Person>
            <b:Last>Kaptchuk</b:Last>
            <b:Middle>J.</b:Middle>
            <b:First>Ted</b:First>
          </b:Person>
          <b:Person>
            <b:Last>Kelley</b:Last>
            <b:Middle>M.</b:Middle>
            <b:First>John</b:First>
          </b:Person>
          <b:Person>
            <b:Last>Conboy</b:Last>
            <b:Middle>A.</b:Middle>
            <b:First>Lisa</b:First>
          </b:Person>
          <b:Person>
            <b:Last>Davis</b:Last>
            <b:Middle>B.</b:Middle>
            <b:First>Roger</b:First>
          </b:Person>
          <b:Person>
            <b:Last>Kerr</b:Last>
            <b:Middle>E.</b:Middle>
            <b:First>Catherine</b:First>
          </b:Person>
          <b:Person>
            <b:Last>Jacobson</b:Last>
            <b:Middle>E.</b:Middle>
            <b:First>Eric</b:First>
          </b:Person>
          <b:Person>
            <b:Last>Kirsch</b:Last>
            <b:First>Irving</b:First>
          </b:Person>
          <b:Person>
            <b:Last>Schyner</b:Last>
            <b:Middle>N.</b:Middle>
            <b:First>Rosa</b:First>
          </b:Person>
          <b:Person>
            <b:Last>Nam</b:Last>
            <b:Middle>Hyun</b:Middle>
            <b:First>Bong</b:First>
          </b:Person>
          <b:Person>
            <b:Last>Nguyen</b:Last>
            <b:Middle>T.</b:Middle>
            <b:First>Long</b:First>
          </b:Person>
          <b:Person>
            <b:Last>others</b:Last>
          </b:Person>
        </b:NameList>
      </b:Author>
    </b:Author>
    <b:Pages>999-1003</b:Pages>
    <b:JournalName>Bmj</b:JournalName>
    <b:Number>7651</b:Number>
    <b:RefOrder>16</b:RefOrder>
  </b:Source>
  <b:Source>
    <b:Year>2018</b:Year>
    <b:Volume>111</b:Volume>
    <b:BIBTEX_Entry>article</b:BIBTEX_Entry>
    <b:SourceType>JournalArticle</b:SourceType>
    <b:Title>Effects of empathic and positive communication in healthcare consultations: a systematic review and meta-analysis</b:Title>
    <b:Tag>howick2018effects</b:Tag>
    <b:Publisher>Sage Publications Sage UK: London, England</b:Publisher>
    <b:Author>
      <b:Author>
        <b:NameList>
          <b:Person>
            <b:Last>Howick</b:Last>
            <b:First>Jeremy</b:First>
          </b:Person>
          <b:Person>
            <b:Last>Moscrop</b:Last>
            <b:First>Andrew</b:First>
          </b:Person>
          <b:Person>
            <b:Last>Mebius</b:Last>
            <b:First>Alexander</b:First>
          </b:Person>
          <b:Person>
            <b:Last>Fanshawe</b:Last>
            <b:Middle>R.</b:Middle>
            <b:First>Thomas</b:First>
          </b:Person>
          <b:Person>
            <b:Last>Lewith</b:Last>
            <b:First>George</b:First>
          </b:Person>
          <b:Person>
            <b:Last>Bishop</b:Last>
            <b:Middle>L.</b:Middle>
            <b:First>Felicity</b:First>
          </b:Person>
          <b:Person>
            <b:Last>Mistiaen</b:Last>
            <b:First>Patriek</b:First>
          </b:Person>
          <b:Person>
            <b:Last>Roberts</b:Last>
            <b:Middle>W.</b:Middle>
            <b:First>Nia</b:First>
          </b:Person>
          <b:Person>
            <b:Last>Dieninytė</b:Last>
            <b:First>Eglė</b:First>
          </b:Person>
          <b:Person>
            <b:Last>Hu</b:Last>
            <b:First>Xiao-Yang</b:First>
          </b:Person>
          <b:Person>
            <b:Last>others</b:Last>
          </b:Person>
        </b:NameList>
      </b:Author>
    </b:Author>
    <b:Pages>240-252</b:Pages>
    <b:JournalName>Journal of the Royal Society of Medicine</b:JournalName>
    <b:Number>7</b:Number>
    <b:RefOrder>10</b:RefOrder>
  </b:Source>
  <b:Source>
    <b:Year>2017</b:Year>
    <b:Volume>110</b:Volume>
    <b:BIBTEX_Entry>article</b:BIBTEX_Entry>
    <b:SourceType>JournalArticle</b:SourceType>
    <b:Title>Overthrowing barriers to empathy in healthcare: empathy in the age of the internet</b:Title>
    <b:Tag>howick2017overthrowing</b:Tag>
    <b:Publisher>SAGE Publications Sage UK: London, England</b:Publisher>
    <b:Author>
      <b:Author>
        <b:NameList>
          <b:Person>
            <b:Last>Howick</b:Last>
            <b:First>J.</b:First>
          </b:Person>
          <b:Person>
            <b:Last>Rees</b:Last>
            <b:First>S.</b:First>
          </b:Person>
        </b:NameList>
      </b:Author>
    </b:Author>
    <b:Pages>352-357</b:Pages>
    <b:JournalName>Journal of the Royal Society of Medicine</b:JournalName>
    <b:Number>9</b:Number>
    <b:RefOrder>30</b:RefOrder>
  </b:Source>
  <b:Source>
    <b:Year>2014</b:Year>
    <b:Volume>32</b:Volume>
    <b:BIBTEX_Entry>article</b:BIBTEX_Entry>
    <b:SourceType>JournalArticle</b:SourceType>
    <b:Title>Effect of communication skills training program for oncologists based on patient preferences for communication when receiving bad news: a randomized controlled trial</b:Title>
    <b:Tag>fujimori2014effect</b:Tag>
    <b:Publisher>American Society of Clinical Oncology</b:Publisher>
    <b:Author>
      <b:Author>
        <b:NameList>
          <b:Person>
            <b:Last>Fujimori</b:Last>
            <b:First>Maiko</b:First>
          </b:Person>
          <b:Person>
            <b:Last>Shirai</b:Last>
            <b:First>Yuki</b:First>
          </b:Person>
          <b:Person>
            <b:Last>Asai</b:Last>
            <b:First>Mariko</b:First>
          </b:Person>
          <b:Person>
            <b:Last>Kubota</b:Last>
            <b:First>Kaoru</b:First>
          </b:Person>
          <b:Person>
            <b:Last>Katsumata</b:Last>
            <b:First>Noriyuki</b:First>
          </b:Person>
          <b:Person>
            <b:Last>Uchitomi</b:Last>
            <b:First>Yosuke</b:First>
          </b:Person>
        </b:NameList>
      </b:Author>
    </b:Author>
    <b:Pages>2166-2172</b:Pages>
    <b:JournalName>Journal of clinical oncology</b:JournalName>
    <b:Number>20</b:Number>
    <b:RefOrder>15</b:RefOrder>
  </b:Source>
  <b:Source>
    <b:Year>2014</b:Year>
    <b:Volume>14</b:Volume>
    <b:BIBTEX_Entry>article</b:BIBTEX_Entry>
    <b:SourceType>JournalArticle</b:SourceType>
    <b:Title>Use of content analysis to conduct knowledge-building and theory-generating qualitative systematic reviews</b:Title>
    <b:Tag>finfgeld2014use</b:Tag>
    <b:Publisher>Sage Publications Sage UK: London, England</b:Publisher>
    <b:Author>
      <b:Author>
        <b:NameList>
          <b:Person>
            <b:Last>Finfgeld-Connett</b:Last>
            <b:First>Deborah</b:First>
          </b:Person>
        </b:NameList>
      </b:Author>
    </b:Author>
    <b:Pages>341-352</b:Pages>
    <b:JournalName>Qualitative Research</b:JournalName>
    <b:Number>3</b:Number>
    <b:RefOrder>19</b:RefOrder>
  </b:Source>
  <b:Source>
    <b:Year>2005</b:Year>
    <b:Volume>10</b:Volume>
    <b:BIBTEX_Entry>article</b:BIBTEX_Entry>
    <b:SourceType>JournalArticle</b:SourceType>
    <b:Title>Synthesising qualitative and quantitative evidence: a review of possible methods</b:Title>
    <b:Tag>dixon2005synthesising</b:Tag>
    <b:Publisher>SAGE Publications Sage UK: London, England</b:Publisher>
    <b:Author>
      <b:Author>
        <b:NameList>
          <b:Person>
            <b:Last>Dixon-Woods</b:Last>
            <b:First>Mary</b:First>
          </b:Person>
          <b:Person>
            <b:Last>Agarwal</b:Last>
            <b:First>Shona</b:First>
          </b:Person>
          <b:Person>
            <b:Last>Jones</b:Last>
            <b:First>David</b:First>
          </b:Person>
          <b:Person>
            <b:Last>Young</b:Last>
            <b:First>Bridget</b:First>
          </b:Person>
          <b:Person>
            <b:Last>Sutton</b:Last>
            <b:First>Alex</b:First>
          </b:Person>
        </b:NameList>
      </b:Author>
    </b:Author>
    <b:Pages>45-53</b:Pages>
    <b:JournalName>Journal of health services research &amp; policy</b:JournalName>
    <b:Number>1</b:Number>
    <b:RefOrder>18</b:RefOrder>
  </b:Source>
  <b:Source>
    <b:Year>2013</b:Year>
    <b:Volume>63</b:Volume>
    <b:BIBTEX_Entry>article</b:BIBTEX_Entry>
    <b:SourceType>JournalArticle</b:SourceType>
    <b:Title>Effectiveness of empathy in general practice: a systematic review</b:Title>
    <b:Tag>derksen2013effectiveness</b:Tag>
    <b:Publisher>British Journal of General Practice</b:Publisher>
    <b:Author>
      <b:Author>
        <b:NameList>
          <b:Person>
            <b:Last>Derksen</b:Last>
            <b:First>Frans</b:First>
          </b:Person>
          <b:Person>
            <b:Last>Bensing</b:Last>
            <b:First>Jozien</b:First>
          </b:Person>
          <b:Person>
            <b:Last>Lagro-Janssen</b:Last>
            <b:First>Antoine</b:First>
          </b:Person>
        </b:NameList>
      </b:Author>
    </b:Author>
    <b:Pages>e76--e84</b:Pages>
    <b:JournalName>Br J Gen Pract</b:JournalName>
    <b:Number>606</b:Number>
    <b:RefOrder>1</b:RefOrder>
  </b:Source>
  <b:Source>
    <b:Year>2006</b:Year>
    <b:Volume>33</b:Volume>
    <b:BIBTEX_Entry>article</b:BIBTEX_Entry>
    <b:SourceType>JournalArticle</b:SourceType>
    <b:Title>Effects of training on general practitioners' management of pain in osteoarthritis: a randomized multicenter study.</b:Title>
    <b:Tag>chassany2006effects</b:Tag>
    <b:Publisher>The Journal of Rheumatology</b:Publisher>
    <b:Author>
      <b:Author>
        <b:NameList>
          <b:Person>
            <b:Last>Chassany</b:Last>
            <b:First>Olivier</b:First>
          </b:Person>
          <b:Person>
            <b:Last>Boureau</b:Last>
            <b:First>François</b:First>
          </b:Person>
          <b:Person>
            <b:Last>Liard</b:Last>
            <b:First>François</b:First>
          </b:Person>
          <b:Person>
            <b:Last>Bertin</b:Last>
            <b:First>Philippe</b:First>
          </b:Person>
          <b:Person>
            <b:Last>Serrie</b:Last>
            <b:First>Alain</b:First>
          </b:Person>
          <b:Person>
            <b:Last>Ferran</b:Last>
            <b:First>Pierre</b:First>
          </b:Person>
          <b:Person>
            <b:Last>Keddad</b:Last>
            <b:First>Karim</b:First>
          </b:Person>
          <b:Person>
            <b:Last>Jolivet-Landreau</b:Last>
            <b:First>Isabelle</b:First>
          </b:Person>
          <b:Person>
            <b:Last>Marchand</b:Last>
            <b:First>Serge</b:First>
          </b:Person>
        </b:NameList>
      </b:Author>
    </b:Author>
    <b:Pages>1827-1834</b:Pages>
    <b:JournalName>The Journal of rheumatology</b:JournalName>
    <b:Number>9</b:Number>
    <b:RefOrder>11</b:RefOrder>
  </b:Source>
  <b:Source>
    <b:Year>2015</b:Year>
    <b:BIBTEX_Entry>misc</b:BIBTEX_Entry>
    <b:SourceType>Misc</b:SourceType>
    <b:Title>The NHS Constitution for England</b:Title>
    <b:Tag>nhs2015nhs</b:Tag>
    <b:Publisher>Department of Health England</b:Publisher>
    <b:Author>
      <b:Author>
        <b:NameList>
          <b:Person>
            <b:Last>NHS</b:Last>
          </b:Person>
        </b:NameList>
      </b:Author>
    </b:Author>
    <b:RefOrder>4</b:RefOrder>
  </b:Source>
  <b:Source>
    <b:Year>2011</b:Year>
    <b:Volume>86</b:Volume>
    <b:BIBTEX_Entry>article</b:BIBTEX_Entry>
    <b:SourceType>JournalArticle</b:SourceType>
    <b:Title>Empathy decline and its reasons: a systematic review of studies with medical students and residents</b:Title>
    <b:Tag>neumann2011empathy</b:Tag>
    <b:Publisher>LWW</b:Publisher>
    <b:Author>
      <b:Author>
        <b:NameList>
          <b:Person>
            <b:Last>Neumann</b:Last>
            <b:First>Melanie</b:First>
          </b:Person>
          <b:Person>
            <b:Last>Edelhäuser</b:Last>
            <b:First>Friedrich</b:First>
          </b:Person>
          <b:Person>
            <b:Last>Tauschel</b:Last>
            <b:First>Diethard</b:First>
          </b:Person>
          <b:Person>
            <b:Last>Fischer</b:Last>
            <b:Middle>R.</b:Middle>
            <b:First>Martin</b:First>
          </b:Person>
          <b:Person>
            <b:Last>Wirtz</b:Last>
            <b:First>Markus</b:First>
          </b:Person>
          <b:Person>
            <b:Last>Woopen</b:Last>
            <b:First>Christiane</b:First>
          </b:Person>
          <b:Person>
            <b:Last>Haramati</b:Last>
            <b:First>Aviad</b:First>
          </b:Person>
          <b:Person>
            <b:Last>Scheffer</b:Last>
            <b:First>Christian</b:First>
          </b:Person>
        </b:NameList>
      </b:Author>
    </b:Author>
    <b:Pages>996-1009</b:Pages>
    <b:JournalName>Academic medicine</b:JournalName>
    <b:Number>8</b:Number>
    <b:RefOrder>5</b:RefOrder>
  </b:Source>
  <b:Source>
    <b:Year>2018</b:Year>
    <b:Volume>111</b:Volume>
    <b:BIBTEX_Entry>article</b:BIBTEX_Entry>
    <b:SourceType>JournalArticle</b:SourceType>
    <b:Title>Therapeutic empathy: what it is and what it isn't</b:Title>
    <b:Tag>howick2018therapeutic</b:Tag>
    <b:Publisher>SAGE Publications Sage UK: London, England</b:Publisher>
    <b:Author>
      <b:Author>
        <b:NameList>
          <b:Person>
            <b:Last>Howick</b:Last>
            <b:First>Jeremy</b:First>
          </b:Person>
          <b:Person>
            <b:Last>Bizzari</b:Last>
            <b:First>Valeria</b:First>
          </b:Person>
          <b:Person>
            <b:Last>Dambha-Miller</b:Last>
            <b:First>Hajira</b:First>
          </b:Person>
        </b:NameList>
      </b:Author>
    </b:Author>
    <b:Pages>233-236</b:Pages>
    <b:JournalName>Journal of the Royal Society of Medicine</b:JournalName>
    <b:Number>7</b:Number>
    <b:RefOrder>2</b:RefOrder>
  </b:Source>
  <b:Source>
    <b:Year>2014</b:Year>
    <b:Volume>348</b:Volume>
    <b:BIBTEX_Entry>article</b:BIBTEX_Entry>
    <b:SourceType>JournalArticle</b:SourceType>
    <b:Title>Better reporting of interventions: template for intervention description and replication (TIDieR) checklist and guide</b:Title>
    <b:Tag>hoffmann2014better</b:Tag>
    <b:Publisher>British Medical Journal Publishing Group</b:Publisher>
    <b:Author>
      <b:Author>
        <b:NameList>
          <b:Person>
            <b:Last>Hoffmann</b:Last>
            <b:Middle>C.</b:Middle>
            <b:First>Tammy</b:First>
          </b:Person>
          <b:Person>
            <b:Last>Glasziou</b:Last>
            <b:Middle>P.</b:Middle>
            <b:First>Paul</b:First>
          </b:Person>
          <b:Person>
            <b:Last>Boutron</b:Last>
            <b:First>Isabelle</b:First>
          </b:Person>
          <b:Person>
            <b:Last>Milne</b:Last>
            <b:First>Ruairidh</b:First>
          </b:Person>
          <b:Person>
            <b:Last>Perera</b:Last>
            <b:First>Rafael</b:First>
          </b:Person>
          <b:Person>
            <b:Last>Moher</b:Last>
            <b:First>David</b:First>
          </b:Person>
          <b:Person>
            <b:Last>Altman</b:Last>
            <b:Middle>G.</b:Middle>
            <b:First>Douglas</b:First>
          </b:Person>
          <b:Person>
            <b:Last>Barbour</b:Last>
            <b:First>Virginia</b:First>
          </b:Person>
          <b:Person>
            <b:Last>Macdonald</b:Last>
            <b:First>Helen</b:First>
          </b:Person>
          <b:Person>
            <b:Last>Johnston</b:Last>
            <b:First>Marie</b:First>
          </b:Person>
          <b:Person>
            <b:Last>others</b:Last>
          </b:Person>
        </b:NameList>
      </b:Author>
    </b:Author>
    <b:Pages>g1687</b:Pages>
    <b:JournalName>Bmj</b:JournalName>
    <b:RefOrder>21</b:RefOrder>
  </b:Source>
  <b:Source>
    <b:Year>2014</b:Year>
    <b:Volume>14</b:Volume>
    <b:BIBTEX_Entry>article</b:BIBTEX_Entry>
    <b:SourceType>JournalArticle</b:SourceType>
    <b:Title>Interventions to cultivate physician empathy: a systematic review</b:Title>
    <b:Tag>kelm2014interventions</b:Tag>
    <b:Publisher>BioMed Central</b:Publisher>
    <b:Author>
      <b:Author>
        <b:NameList>
          <b:Person>
            <b:Last>Kelm</b:Last>
            <b:First>Zak</b:First>
          </b:Person>
          <b:Person>
            <b:Last>Womer</b:Last>
            <b:First>James</b:First>
          </b:Person>
          <b:Person>
            <b:Last>Walter</b:Last>
            <b:Middle>K.</b:Middle>
            <b:First>Jennifer</b:First>
          </b:Person>
          <b:Person>
            <b:Last>Feudtner</b:Last>
            <b:First>Chris</b:First>
          </b:Person>
        </b:NameList>
      </b:Author>
    </b:Author>
    <b:Pages>219</b:Pages>
    <b:JournalName>BMC medical education</b:JournalName>
    <b:Number>1</b:Number>
    <b:RefOrder>23</b:RefOrder>
  </b:Source>
  <b:Source>
    <b:Year>2016</b:Year>
    <b:Volume>3</b:Volume>
    <b:BIBTEX_Entry>article</b:BIBTEX_Entry>
    <b:SourceType>JournalArticle</b:SourceType>
    <b:Title>Empathy promoting interventions for health professionals: a systematic review of RCTs</b:Title>
    <b:Tag>kiosses2016empathy</b:Tag>
    <b:Publisher>BioMed Central</b:Publisher>
    <b:Author>
      <b:Author>
        <b:NameList>
          <b:Person>
            <b:Last>Kiosses</b:Last>
            <b:Middle>N.</b:Middle>
            <b:First>Vassilios</b:First>
          </b:Person>
          <b:Person>
            <b:Last>Karathanos</b:Last>
            <b:Middle>T.</b:Middle>
            <b:First>Vassilios</b:First>
          </b:Person>
          <b:Person>
            <b:Last>Tatsioni</b:Last>
            <b:First>Athina</b:First>
          </b:Person>
        </b:NameList>
      </b:Author>
    </b:Author>
    <b:Pages>7</b:Pages>
    <b:JournalName>Journal of Compassionate Health Care</b:JournalName>
    <b:Number>1</b:Number>
    <b:RefOrder>22</b:RefOrder>
  </b:Source>
  <b:Source>
    <b:Year>2004</b:Year>
    <b:Volume>2</b:Volume>
    <b:BIBTEX_Entry>article</b:BIBTEX_Entry>
    <b:SourceType>JournalArticle</b:SourceType>
    <b:Title>Effect on health-related outcomes of interventions to alter the interaction between patients and practitioners: a systematic review of trials</b:Title>
    <b:Tag>griffin2004effect</b:Tag>
    <b:Publisher>Annals Family Med</b:Publisher>
    <b:Author>
      <b:Author>
        <b:NameList>
          <b:Person>
            <b:Last>Griffin</b:Last>
            <b:Middle>J.</b:Middle>
            <b:First>Simon</b:First>
          </b:Person>
          <b:Person>
            <b:Last>Kinmonth</b:Last>
            <b:First>Ann-Louise</b:First>
          </b:Person>
          <b:Person>
            <b:Last>Veltman</b:Last>
            <b:Middle>W. M.</b:Middle>
            <b:First>Marijcke</b:First>
          </b:Person>
          <b:Person>
            <b:Last>Gillard</b:Last>
            <b:First>Susan</b:First>
          </b:Person>
          <b:Person>
            <b:Last>Grant</b:Last>
            <b:First>Julie</b:First>
          </b:Person>
          <b:Person>
            <b:Last>Stewart</b:Last>
            <b:First>Moira</b:First>
          </b:Person>
        </b:NameList>
      </b:Author>
    </b:Author>
    <b:Pages>595-608</b:Pages>
    <b:JournalName>The Annals of Family Medicine</b:JournalName>
    <b:Number>6</b:Number>
    <b:RefOrder>7</b:RefOrder>
  </b:Source>
  <b:Source>
    <b:Tag>Dam19</b:Tag>
    <b:SourceType>JournalArticle</b:SourceType>
    <b:Guid>{3D24B192-67AF-4AD6-8952-D42903AF973F}</b:Guid>
    <b:Author>
      <b:Author>
        <b:NameList>
          <b:Person>
            <b:Last>Dambha-Miller</b:Last>
            <b:First>H</b:First>
          </b:Person>
          <b:Person>
            <b:Last>Feldman</b:Last>
            <b:Middle>L</b:Middle>
            <b:First>A</b:First>
          </b:Person>
          <b:Person>
            <b:Last>Kinmouth</b:Last>
            <b:Middle>L</b:Middle>
            <b:First>A</b:First>
          </b:Person>
          <b:Person>
            <b:Last>Griffin</b:Last>
            <b:Middle>J</b:Middle>
            <b:First>S</b:First>
          </b:Person>
        </b:NameList>
      </b:Author>
    </b:Author>
    <b:Title>Association Between Primary Care Practitioner Empathy and Risk of Cardiovascular Events and All-Cause Mortality Among Patients With Type 2 Diabetes: A Population-Based Prospective Cohort Study</b:Title>
    <b:JournalName>Annals of Family Medicine</b:JournalName>
    <b:Year>2019</b:Year>
    <b:Pages>311–8</b:Pages>
    <b:Volume>17</b:Volume>
    <b:RefOrder>8</b:RefOrder>
  </b:Source>
  <b:Source>
    <b:Tag>Wim08</b:Tag>
    <b:SourceType>Report</b:SourceType>
    <b:Guid>{74AB6A0C-38A6-471E-92FC-2B96CE328765}</b:Guid>
    <b:Title>The world health report 2008: primary health care: now more than ever.</b:Title>
    <b:Year>2008</b:Year>
    <b:Author>
      <b:Author>
        <b:NameList>
          <b:Person>
            <b:Last>Lerberghe</b:Last>
            <b:First>Wim</b:First>
            <b:Middle>Van</b:Middle>
          </b:Person>
        </b:NameList>
      </b:Author>
    </b:Author>
    <b:Publisher>World Health Organization</b:Publisher>
    <b:RefOrder>3</b:RefOrder>
  </b:Source>
  <b:Source>
    <b:Tag>Rie12</b:Tag>
    <b:SourceType>JournalArticle</b:SourceType>
    <b:Guid>{A470A638-4484-445A-9859-D4A3833A49D0}</b:Guid>
    <b:Author>
      <b:Author>
        <b:NameList>
          <b:Person>
            <b:Last>Riess</b:Last>
            <b:First>H.</b:First>
          </b:Person>
          <b:Person>
            <b:Last>Kelley</b:Last>
            <b:First>J.</b:First>
            <b:Middle>M.</b:Middle>
          </b:Person>
          <b:Person>
            <b:Last>Bailey</b:Last>
            <b:First>R.</b:First>
            <b:Middle>W.</b:Middle>
          </b:Person>
          <b:Person>
            <b:Last>Dunn</b:Last>
            <b:First>E.</b:First>
            <b:Middle>J.</b:Middle>
          </b:Person>
          <b:Person>
            <b:Last>Phillips</b:Last>
            <b:First>M.</b:First>
          </b:Person>
        </b:NameList>
      </b:Author>
    </b:Author>
    <b:Title>Empathy Training for Resident Physicians: A Randomized Controlled Trial of a Neuroscience-Informed Curriculum</b:Title>
    <b:JournalName>J Gen Intern Med</b:JournalName>
    <b:Year>2012</b:Year>
    <b:Pages>1280-1286</b:Pages>
    <b:Volume>27</b:Volume>
    <b:Issue>10</b:Issue>
    <b:RefOrder>24</b:RefOrder>
  </b:Source>
  <b:Source>
    <b:Tag>Kri19</b:Tag>
    <b:SourceType>JournalArticle</b:SourceType>
    <b:Guid>{7BD330A5-9E3F-4047-8ECA-850F8F062E82}</b:Guid>
    <b:Author>
      <b:Author>
        <b:NameList>
          <b:Person>
            <b:Last>Krishnasamy</b:Last>
            <b:First>C.</b:First>
          </b:Person>
          <b:Person>
            <b:Last>Ong</b:Last>
            <b:First>S.</b:First>
            <b:Middle>Y.</b:Middle>
          </b:Person>
          <b:Person>
            <b:Last>Loo</b:Last>
            <b:First>M.</b:First>
            <b:Middle>E.</b:Middle>
          </b:Person>
          <b:Person>
            <b:Last>Thistlethwaite</b:Last>
            <b:First>J.</b:First>
          </b:Person>
        </b:NameList>
      </b:Author>
    </b:Author>
    <b:Title>How does medical education affect empathy and compassion in medical students? A meta-ethnography: BEME Guide No. 57</b:Title>
    <b:JournalName>Medical Teacher</b:JournalName>
    <b:Year>2019</b:Year>
    <b:Pages>1220-1231</b:Pages>
    <b:Volume>41</b:Volume>
    <b:Issue>11</b:Issue>
    <b:RefOrder>25</b:RefOrder>
  </b:Source>
</b:Sources>
</file>

<file path=customXml/itemProps1.xml><?xml version="1.0" encoding="utf-8"?>
<ds:datastoreItem xmlns:ds="http://schemas.openxmlformats.org/officeDocument/2006/customXml" ds:itemID="{519413E8-114E-4F2D-9DA8-350FAAE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2020-03-06T17:12:00Z</dcterms:created>
  <dcterms:modified xsi:type="dcterms:W3CDTF">2020-03-06T17:12:00Z</dcterms:modified>
</cp:coreProperties>
</file>