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B475C" w14:textId="7912A7DB" w:rsidR="00161E0F" w:rsidRPr="003F0665" w:rsidRDefault="00161E0F" w:rsidP="006C26A8">
      <w:pPr>
        <w:spacing w:line="480" w:lineRule="auto"/>
        <w:jc w:val="center"/>
        <w:rPr>
          <w:rFonts w:ascii="Arial" w:hAnsi="Arial" w:cs="Arial"/>
          <w:b/>
          <w:bCs/>
          <w:sz w:val="24"/>
          <w:szCs w:val="24"/>
        </w:rPr>
      </w:pPr>
      <w:bookmarkStart w:id="0" w:name="_Hlk12267096"/>
      <w:r w:rsidRPr="003F0665">
        <w:rPr>
          <w:rFonts w:ascii="Arial" w:hAnsi="Arial" w:cs="Arial"/>
          <w:b/>
          <w:bCs/>
          <w:sz w:val="24"/>
          <w:szCs w:val="24"/>
        </w:rPr>
        <w:t xml:space="preserve">A </w:t>
      </w:r>
      <w:r w:rsidR="00B3506B" w:rsidRPr="00B3506B">
        <w:rPr>
          <w:rFonts w:ascii="Arial" w:hAnsi="Arial" w:cs="Arial"/>
          <w:b/>
          <w:bCs/>
          <w:sz w:val="24"/>
          <w:szCs w:val="24"/>
          <w:highlight w:val="yellow"/>
        </w:rPr>
        <w:t>full-field 3D Digital Image Correlation</w:t>
      </w:r>
      <w:r w:rsidR="00B3506B">
        <w:rPr>
          <w:rFonts w:ascii="Arial" w:hAnsi="Arial" w:cs="Arial"/>
          <w:b/>
          <w:bCs/>
          <w:sz w:val="24"/>
          <w:szCs w:val="24"/>
        </w:rPr>
        <w:t xml:space="preserve"> </w:t>
      </w:r>
      <w:r w:rsidRPr="003F0665">
        <w:rPr>
          <w:rFonts w:ascii="Arial" w:hAnsi="Arial" w:cs="Arial"/>
          <w:b/>
          <w:bCs/>
          <w:sz w:val="24"/>
          <w:szCs w:val="24"/>
        </w:rPr>
        <w:t>and Modelling Technique to Characteri</w:t>
      </w:r>
      <w:r w:rsidR="00462B5A" w:rsidRPr="003F0665">
        <w:rPr>
          <w:rFonts w:ascii="Arial" w:hAnsi="Arial" w:cs="Arial"/>
          <w:b/>
          <w:bCs/>
          <w:sz w:val="24"/>
          <w:szCs w:val="24"/>
        </w:rPr>
        <w:t>s</w:t>
      </w:r>
      <w:r w:rsidRPr="003F0665">
        <w:rPr>
          <w:rFonts w:ascii="Arial" w:hAnsi="Arial" w:cs="Arial"/>
          <w:b/>
          <w:bCs/>
          <w:sz w:val="24"/>
          <w:szCs w:val="24"/>
        </w:rPr>
        <w:t>e Anterior Cruciate Ligament Mechanics</w:t>
      </w:r>
      <w:bookmarkEnd w:id="0"/>
      <w:r w:rsidRPr="003F0665">
        <w:rPr>
          <w:rFonts w:ascii="Arial" w:hAnsi="Arial" w:cs="Arial"/>
          <w:b/>
          <w:bCs/>
          <w:sz w:val="24"/>
          <w:szCs w:val="24"/>
        </w:rPr>
        <w:t xml:space="preserve"> </w:t>
      </w:r>
      <w:r w:rsidRPr="003F0665">
        <w:rPr>
          <w:rFonts w:ascii="Arial" w:hAnsi="Arial" w:cs="Arial"/>
          <w:b/>
          <w:bCs/>
          <w:i/>
          <w:iCs/>
          <w:sz w:val="24"/>
          <w:szCs w:val="24"/>
        </w:rPr>
        <w:t>ex vivo</w:t>
      </w:r>
    </w:p>
    <w:p w14:paraId="2AF4FA6B" w14:textId="77777777" w:rsidR="003F0665" w:rsidRDefault="003F0665" w:rsidP="008865A7">
      <w:pPr>
        <w:spacing w:line="360" w:lineRule="auto"/>
        <w:jc w:val="center"/>
        <w:rPr>
          <w:rFonts w:ascii="Arial" w:hAnsi="Arial" w:cs="Arial"/>
        </w:rPr>
      </w:pPr>
    </w:p>
    <w:p w14:paraId="121FE168" w14:textId="520BD4F1" w:rsidR="008865A7" w:rsidRPr="000676ED" w:rsidRDefault="008865A7" w:rsidP="008865A7">
      <w:pPr>
        <w:spacing w:line="360" w:lineRule="auto"/>
        <w:jc w:val="center"/>
        <w:rPr>
          <w:rFonts w:ascii="Arial" w:hAnsi="Arial" w:cs="Arial"/>
          <w:vertAlign w:val="superscript"/>
        </w:rPr>
      </w:pPr>
      <w:r w:rsidRPr="000676ED">
        <w:rPr>
          <w:rFonts w:ascii="Arial" w:hAnsi="Arial" w:cs="Arial"/>
        </w:rPr>
        <w:t>Rosti Readioff</w:t>
      </w:r>
      <w:r w:rsidRPr="000676ED">
        <w:rPr>
          <w:rFonts w:ascii="Arial" w:hAnsi="Arial" w:cs="Arial"/>
          <w:vertAlign w:val="superscript"/>
        </w:rPr>
        <w:t>1*</w:t>
      </w:r>
      <w:r w:rsidRPr="000676ED">
        <w:rPr>
          <w:rFonts w:ascii="Arial" w:hAnsi="Arial" w:cs="Arial"/>
        </w:rPr>
        <w:t>, Brendan Geraghty</w:t>
      </w:r>
      <w:r w:rsidRPr="000676ED">
        <w:rPr>
          <w:rFonts w:ascii="Arial" w:hAnsi="Arial" w:cs="Arial"/>
          <w:vertAlign w:val="superscript"/>
        </w:rPr>
        <w:t>2</w:t>
      </w:r>
      <w:r w:rsidRPr="000676ED">
        <w:rPr>
          <w:rFonts w:ascii="Arial" w:hAnsi="Arial" w:cs="Arial"/>
        </w:rPr>
        <w:t>, Eithne Comerford</w:t>
      </w:r>
      <w:r w:rsidRPr="000676ED">
        <w:rPr>
          <w:rFonts w:ascii="Arial" w:hAnsi="Arial" w:cs="Arial"/>
          <w:vertAlign w:val="superscript"/>
        </w:rPr>
        <w:t>2, 3</w:t>
      </w:r>
      <w:r w:rsidRPr="000676ED">
        <w:rPr>
          <w:rFonts w:ascii="Arial" w:hAnsi="Arial" w:cs="Arial"/>
        </w:rPr>
        <w:t xml:space="preserve"> and Ahmed Elsheikh</w:t>
      </w:r>
      <w:r w:rsidRPr="000676ED">
        <w:rPr>
          <w:rFonts w:ascii="Arial" w:hAnsi="Arial" w:cs="Arial"/>
          <w:vertAlign w:val="superscript"/>
        </w:rPr>
        <w:t>1, 4, 5</w:t>
      </w:r>
    </w:p>
    <w:p w14:paraId="6C1710F8" w14:textId="77777777" w:rsidR="008865A7" w:rsidRPr="000676ED" w:rsidRDefault="008865A7" w:rsidP="008865A7">
      <w:pPr>
        <w:tabs>
          <w:tab w:val="left" w:pos="360"/>
        </w:tabs>
        <w:spacing w:line="360" w:lineRule="auto"/>
        <w:rPr>
          <w:rFonts w:ascii="Arial" w:hAnsi="Arial" w:cs="Arial"/>
        </w:rPr>
      </w:pPr>
    </w:p>
    <w:p w14:paraId="4BF2F128" w14:textId="77777777" w:rsidR="008865A7" w:rsidRPr="000676ED" w:rsidRDefault="008865A7" w:rsidP="008865A7">
      <w:pPr>
        <w:tabs>
          <w:tab w:val="left" w:pos="360"/>
        </w:tabs>
        <w:spacing w:line="360" w:lineRule="auto"/>
        <w:rPr>
          <w:rFonts w:ascii="Arial" w:hAnsi="Arial" w:cs="Arial"/>
          <w:b/>
        </w:rPr>
      </w:pPr>
      <w:r w:rsidRPr="000676ED">
        <w:rPr>
          <w:rFonts w:ascii="Arial" w:hAnsi="Arial" w:cs="Arial"/>
          <w:b/>
        </w:rPr>
        <w:t>Affiliations:</w:t>
      </w:r>
    </w:p>
    <w:p w14:paraId="421A5722" w14:textId="192EC381" w:rsidR="008865A7" w:rsidRPr="000676ED" w:rsidRDefault="008865A7" w:rsidP="008865A7">
      <w:pPr>
        <w:tabs>
          <w:tab w:val="left" w:pos="360"/>
        </w:tabs>
        <w:spacing w:line="360" w:lineRule="auto"/>
        <w:rPr>
          <w:rFonts w:ascii="Arial" w:hAnsi="Arial" w:cs="Arial"/>
        </w:rPr>
      </w:pPr>
      <w:bookmarkStart w:id="1" w:name="_Hlk12266356"/>
      <w:r w:rsidRPr="000676ED">
        <w:rPr>
          <w:rFonts w:ascii="Arial" w:hAnsi="Arial" w:cs="Arial"/>
          <w:vertAlign w:val="superscript"/>
        </w:rPr>
        <w:t xml:space="preserve">1 </w:t>
      </w:r>
      <w:r w:rsidRPr="000676ED">
        <w:rPr>
          <w:rFonts w:ascii="Arial" w:hAnsi="Arial" w:cs="Arial"/>
        </w:rPr>
        <w:t>School of Engineering, University of Liverpool, Liverpool, L69 3GH, UK</w:t>
      </w:r>
      <w:bookmarkEnd w:id="1"/>
    </w:p>
    <w:p w14:paraId="078D97C2" w14:textId="320EF5BE" w:rsidR="008865A7" w:rsidRPr="000676ED" w:rsidRDefault="008865A7" w:rsidP="008865A7">
      <w:pPr>
        <w:tabs>
          <w:tab w:val="left" w:pos="360"/>
        </w:tabs>
        <w:spacing w:line="360" w:lineRule="auto"/>
        <w:rPr>
          <w:rFonts w:ascii="Arial" w:hAnsi="Arial" w:cs="Arial"/>
        </w:rPr>
      </w:pPr>
      <w:bookmarkStart w:id="2" w:name="_Hlk12266437"/>
      <w:r w:rsidRPr="000676ED">
        <w:rPr>
          <w:rFonts w:ascii="Arial" w:hAnsi="Arial" w:cs="Arial"/>
          <w:vertAlign w:val="superscript"/>
        </w:rPr>
        <w:t xml:space="preserve">2 </w:t>
      </w:r>
      <w:r w:rsidRPr="000676ED">
        <w:rPr>
          <w:rFonts w:ascii="Arial" w:hAnsi="Arial" w:cs="Arial"/>
        </w:rPr>
        <w:t>Institute of Ageing and Chronic Disease, University of Liverpool, William Henry Duncan Building, 6 West Derby Street, L7 8TX, UK</w:t>
      </w:r>
    </w:p>
    <w:p w14:paraId="1DEFCD78" w14:textId="77777777" w:rsidR="00F5695A" w:rsidRPr="000676ED" w:rsidRDefault="008865A7" w:rsidP="008865A7">
      <w:pPr>
        <w:tabs>
          <w:tab w:val="left" w:pos="360"/>
        </w:tabs>
        <w:spacing w:line="360" w:lineRule="auto"/>
        <w:rPr>
          <w:rFonts w:ascii="Arial" w:hAnsi="Arial" w:cs="Arial"/>
        </w:rPr>
      </w:pPr>
      <w:r w:rsidRPr="000676ED">
        <w:rPr>
          <w:rFonts w:ascii="Arial" w:hAnsi="Arial" w:cs="Arial"/>
          <w:vertAlign w:val="superscript"/>
        </w:rPr>
        <w:t xml:space="preserve">3 </w:t>
      </w:r>
      <w:r w:rsidRPr="000676ED">
        <w:rPr>
          <w:rFonts w:ascii="Arial" w:hAnsi="Arial" w:cs="Arial"/>
        </w:rPr>
        <w:t xml:space="preserve">Institute of Veterinary Science, </w:t>
      </w:r>
      <w:proofErr w:type="spellStart"/>
      <w:r w:rsidRPr="000676ED">
        <w:rPr>
          <w:rFonts w:ascii="Arial" w:hAnsi="Arial" w:cs="Arial"/>
        </w:rPr>
        <w:t>Leahurst</w:t>
      </w:r>
      <w:proofErr w:type="spellEnd"/>
      <w:r w:rsidRPr="000676ED">
        <w:rPr>
          <w:rFonts w:ascii="Arial" w:hAnsi="Arial" w:cs="Arial"/>
        </w:rPr>
        <w:t xml:space="preserve"> Campus, University of Liverpool, Chester High road, Neston, CH64 7TE</w:t>
      </w:r>
      <w:bookmarkEnd w:id="2"/>
    </w:p>
    <w:p w14:paraId="4E8CE7EE" w14:textId="08FE46D3" w:rsidR="008865A7" w:rsidRPr="000676ED" w:rsidRDefault="008865A7" w:rsidP="008865A7">
      <w:pPr>
        <w:tabs>
          <w:tab w:val="left" w:pos="360"/>
        </w:tabs>
        <w:spacing w:line="360" w:lineRule="auto"/>
        <w:rPr>
          <w:rFonts w:ascii="Arial" w:hAnsi="Arial" w:cs="Arial"/>
        </w:rPr>
      </w:pPr>
      <w:r w:rsidRPr="000676ED">
        <w:rPr>
          <w:rFonts w:ascii="Arial" w:hAnsi="Arial" w:cs="Arial"/>
          <w:vertAlign w:val="superscript"/>
        </w:rPr>
        <w:t>4</w:t>
      </w:r>
      <w:r w:rsidRPr="000676ED">
        <w:rPr>
          <w:rFonts w:ascii="Arial" w:hAnsi="Arial" w:cs="Arial"/>
        </w:rPr>
        <w:t xml:space="preserve"> Beijing Advanced Innovation </w:t>
      </w:r>
      <w:proofErr w:type="spellStart"/>
      <w:r w:rsidRPr="000676ED">
        <w:rPr>
          <w:rFonts w:ascii="Arial" w:hAnsi="Arial" w:cs="Arial"/>
        </w:rPr>
        <w:t>Center</w:t>
      </w:r>
      <w:proofErr w:type="spellEnd"/>
      <w:r w:rsidRPr="000676ED">
        <w:rPr>
          <w:rFonts w:ascii="Arial" w:hAnsi="Arial" w:cs="Arial"/>
        </w:rPr>
        <w:t xml:space="preserve"> for Biomedical Engineering, </w:t>
      </w:r>
      <w:proofErr w:type="spellStart"/>
      <w:r w:rsidRPr="000676ED">
        <w:rPr>
          <w:rFonts w:ascii="Arial" w:hAnsi="Arial" w:cs="Arial"/>
        </w:rPr>
        <w:t>Beihang</w:t>
      </w:r>
      <w:proofErr w:type="spellEnd"/>
      <w:r w:rsidRPr="000676ED">
        <w:rPr>
          <w:rFonts w:ascii="Arial" w:hAnsi="Arial" w:cs="Arial"/>
        </w:rPr>
        <w:t xml:space="preserve"> University, Beijing, 100083, China</w:t>
      </w:r>
    </w:p>
    <w:p w14:paraId="0EAA7227" w14:textId="3F8BD07E" w:rsidR="008865A7" w:rsidRPr="000676ED" w:rsidRDefault="008865A7" w:rsidP="008865A7">
      <w:pPr>
        <w:tabs>
          <w:tab w:val="left" w:pos="360"/>
        </w:tabs>
        <w:spacing w:line="360" w:lineRule="auto"/>
        <w:rPr>
          <w:rFonts w:ascii="Arial" w:hAnsi="Arial" w:cs="Arial"/>
        </w:rPr>
      </w:pPr>
      <w:r w:rsidRPr="000676ED">
        <w:rPr>
          <w:rFonts w:ascii="Arial" w:hAnsi="Arial" w:cs="Arial"/>
          <w:vertAlign w:val="superscript"/>
        </w:rPr>
        <w:t xml:space="preserve">5 </w:t>
      </w:r>
      <w:r w:rsidRPr="000676ED">
        <w:rPr>
          <w:rFonts w:ascii="Arial" w:hAnsi="Arial" w:cs="Arial"/>
        </w:rPr>
        <w:t>National Institute for Health Research (NIHR) Biomedical Research Centre at Moorfields Eye Hospital NHS Foundation Trust and UCL Institute of Ophthalmology, UK</w:t>
      </w:r>
    </w:p>
    <w:p w14:paraId="3BE9E9BB" w14:textId="71CA3CED" w:rsidR="008865A7" w:rsidRPr="000676ED" w:rsidRDefault="008865A7" w:rsidP="008865A7">
      <w:pPr>
        <w:tabs>
          <w:tab w:val="left" w:pos="360"/>
        </w:tabs>
        <w:spacing w:line="360" w:lineRule="auto"/>
        <w:rPr>
          <w:rFonts w:ascii="Arial" w:hAnsi="Arial" w:cs="Arial"/>
        </w:rPr>
      </w:pPr>
    </w:p>
    <w:p w14:paraId="7690480E" w14:textId="182939F3" w:rsidR="008865A7" w:rsidRPr="000676ED" w:rsidRDefault="008865A7" w:rsidP="008865A7">
      <w:pPr>
        <w:tabs>
          <w:tab w:val="left" w:pos="360"/>
        </w:tabs>
        <w:spacing w:line="360" w:lineRule="auto"/>
        <w:rPr>
          <w:rFonts w:ascii="Arial" w:hAnsi="Arial" w:cs="Arial"/>
        </w:rPr>
      </w:pPr>
    </w:p>
    <w:p w14:paraId="00A0D24F" w14:textId="34B0C890" w:rsidR="008865A7" w:rsidRPr="000676ED" w:rsidRDefault="008865A7" w:rsidP="008865A7">
      <w:pPr>
        <w:tabs>
          <w:tab w:val="left" w:pos="360"/>
        </w:tabs>
        <w:spacing w:line="360" w:lineRule="auto"/>
        <w:rPr>
          <w:rFonts w:ascii="Arial" w:hAnsi="Arial" w:cs="Arial"/>
        </w:rPr>
      </w:pPr>
    </w:p>
    <w:p w14:paraId="7D0B0810" w14:textId="2B414BA8" w:rsidR="008865A7" w:rsidRPr="000676ED" w:rsidRDefault="008865A7" w:rsidP="008865A7">
      <w:pPr>
        <w:tabs>
          <w:tab w:val="left" w:pos="360"/>
        </w:tabs>
        <w:spacing w:line="360" w:lineRule="auto"/>
        <w:rPr>
          <w:rFonts w:ascii="Arial" w:hAnsi="Arial" w:cs="Arial"/>
        </w:rPr>
      </w:pPr>
    </w:p>
    <w:p w14:paraId="0300353E" w14:textId="3A072A65" w:rsidR="008865A7" w:rsidRPr="000676ED" w:rsidRDefault="008865A7" w:rsidP="008865A7">
      <w:pPr>
        <w:tabs>
          <w:tab w:val="left" w:pos="360"/>
        </w:tabs>
        <w:spacing w:line="360" w:lineRule="auto"/>
        <w:rPr>
          <w:rFonts w:ascii="Arial" w:hAnsi="Arial" w:cs="Arial"/>
        </w:rPr>
      </w:pPr>
    </w:p>
    <w:p w14:paraId="3FF2383D" w14:textId="77777777" w:rsidR="008865A7" w:rsidRPr="000676ED" w:rsidRDefault="008865A7" w:rsidP="008865A7">
      <w:pPr>
        <w:tabs>
          <w:tab w:val="left" w:pos="360"/>
        </w:tabs>
        <w:spacing w:line="360" w:lineRule="auto"/>
        <w:rPr>
          <w:rFonts w:ascii="Arial" w:hAnsi="Arial" w:cs="Arial"/>
        </w:rPr>
      </w:pPr>
    </w:p>
    <w:p w14:paraId="17B8812E" w14:textId="4A645AF2" w:rsidR="008865A7" w:rsidRPr="000676ED" w:rsidRDefault="008865A7" w:rsidP="008865A7">
      <w:pPr>
        <w:spacing w:line="360" w:lineRule="auto"/>
        <w:rPr>
          <w:rFonts w:ascii="Arial" w:hAnsi="Arial" w:cs="Arial"/>
        </w:rPr>
      </w:pPr>
      <w:r w:rsidRPr="000676ED">
        <w:rPr>
          <w:rFonts w:ascii="Arial" w:hAnsi="Arial" w:cs="Arial"/>
        </w:rPr>
        <w:t>*Corresponding Author</w:t>
      </w:r>
    </w:p>
    <w:p w14:paraId="0701C724" w14:textId="5389327E" w:rsidR="008865A7" w:rsidRPr="000676ED" w:rsidRDefault="008865A7" w:rsidP="008865A7">
      <w:pPr>
        <w:spacing w:line="360" w:lineRule="auto"/>
        <w:rPr>
          <w:rFonts w:ascii="Arial" w:hAnsi="Arial" w:cs="Arial"/>
        </w:rPr>
      </w:pPr>
      <w:r w:rsidRPr="000676ED">
        <w:rPr>
          <w:rFonts w:ascii="Arial" w:hAnsi="Arial" w:cs="Arial"/>
        </w:rPr>
        <w:t>Rosti Readioff</w:t>
      </w:r>
    </w:p>
    <w:p w14:paraId="1C4077D0" w14:textId="77777777" w:rsidR="008865A7" w:rsidRPr="000676ED" w:rsidRDefault="008865A7" w:rsidP="008865A7">
      <w:pPr>
        <w:spacing w:line="360" w:lineRule="auto"/>
        <w:rPr>
          <w:rFonts w:ascii="Arial" w:hAnsi="Arial" w:cs="Arial"/>
        </w:rPr>
      </w:pPr>
      <w:r w:rsidRPr="000676ED">
        <w:rPr>
          <w:rFonts w:ascii="Arial" w:hAnsi="Arial" w:cs="Arial"/>
        </w:rPr>
        <w:t>r.readioff@keele.ac.uk</w:t>
      </w:r>
    </w:p>
    <w:p w14:paraId="70411F95" w14:textId="77777777" w:rsidR="008865A7" w:rsidRPr="000676ED" w:rsidRDefault="008865A7" w:rsidP="008865A7">
      <w:pPr>
        <w:spacing w:line="360" w:lineRule="auto"/>
        <w:rPr>
          <w:rFonts w:ascii="Arial" w:hAnsi="Arial" w:cs="Arial"/>
        </w:rPr>
      </w:pPr>
      <w:r w:rsidRPr="000676ED">
        <w:rPr>
          <w:rFonts w:ascii="Arial" w:hAnsi="Arial" w:cs="Arial"/>
        </w:rPr>
        <w:t xml:space="preserve">Current affiliation: School of Pharmacy and Bioengineering, </w:t>
      </w:r>
      <w:proofErr w:type="spellStart"/>
      <w:r w:rsidRPr="000676ED">
        <w:rPr>
          <w:rFonts w:ascii="Arial" w:hAnsi="Arial" w:cs="Arial"/>
        </w:rPr>
        <w:t>Keele</w:t>
      </w:r>
      <w:proofErr w:type="spellEnd"/>
      <w:r w:rsidRPr="000676ED">
        <w:rPr>
          <w:rFonts w:ascii="Arial" w:hAnsi="Arial" w:cs="Arial"/>
        </w:rPr>
        <w:t xml:space="preserve"> University, ST4 7QB.</w:t>
      </w:r>
    </w:p>
    <w:p w14:paraId="56AE50A5" w14:textId="77777777" w:rsidR="00966F6A" w:rsidRPr="000676ED" w:rsidRDefault="00966F6A" w:rsidP="006C26A8">
      <w:pPr>
        <w:spacing w:line="480" w:lineRule="auto"/>
        <w:jc w:val="center"/>
        <w:rPr>
          <w:rFonts w:ascii="Arial" w:hAnsi="Arial" w:cs="Arial"/>
        </w:rPr>
      </w:pPr>
    </w:p>
    <w:p w14:paraId="3620AC2F" w14:textId="77777777" w:rsidR="00966F6A" w:rsidRPr="000676ED" w:rsidRDefault="00966F6A" w:rsidP="006C26A8">
      <w:pPr>
        <w:spacing w:line="480" w:lineRule="auto"/>
        <w:jc w:val="center"/>
        <w:rPr>
          <w:rFonts w:ascii="Arial" w:hAnsi="Arial" w:cs="Arial"/>
        </w:rPr>
        <w:sectPr w:rsidR="00966F6A" w:rsidRPr="000676ED" w:rsidSect="00966F6A">
          <w:pgSz w:w="11906" w:h="16838"/>
          <w:pgMar w:top="1440" w:right="1440" w:bottom="1440" w:left="1440" w:header="708" w:footer="708" w:gutter="0"/>
          <w:cols w:space="708"/>
          <w:docGrid w:linePitch="360"/>
        </w:sectPr>
      </w:pPr>
    </w:p>
    <w:p w14:paraId="3D2AB748" w14:textId="77777777" w:rsidR="008865A7" w:rsidRPr="000676ED" w:rsidRDefault="00161E0F" w:rsidP="006C26A8">
      <w:pPr>
        <w:spacing w:line="480" w:lineRule="auto"/>
        <w:jc w:val="both"/>
        <w:rPr>
          <w:rFonts w:ascii="Arial" w:hAnsi="Arial" w:cs="Arial"/>
          <w:b/>
          <w:bCs/>
        </w:rPr>
      </w:pPr>
      <w:r w:rsidRPr="000676ED">
        <w:rPr>
          <w:rFonts w:ascii="Arial" w:hAnsi="Arial" w:cs="Arial"/>
          <w:b/>
          <w:bCs/>
        </w:rPr>
        <w:lastRenderedPageBreak/>
        <w:t>Abstract</w:t>
      </w:r>
      <w:bookmarkStart w:id="3" w:name="_Hlk12267711"/>
    </w:p>
    <w:p w14:paraId="08AF8F4A" w14:textId="760F5BB5" w:rsidR="00161E0F" w:rsidRPr="000676ED" w:rsidRDefault="00161E0F" w:rsidP="006C26A8">
      <w:pPr>
        <w:spacing w:line="480" w:lineRule="auto"/>
        <w:jc w:val="both"/>
        <w:rPr>
          <w:rFonts w:ascii="Arial" w:hAnsi="Arial" w:cs="Arial"/>
        </w:rPr>
      </w:pPr>
      <w:r w:rsidRPr="000676ED">
        <w:rPr>
          <w:rFonts w:ascii="Arial" w:hAnsi="Arial" w:cs="Arial"/>
        </w:rPr>
        <w:t>It is limiting to use conventional methods when characteri</w:t>
      </w:r>
      <w:r w:rsidR="00462B5A" w:rsidRPr="000676ED">
        <w:rPr>
          <w:rFonts w:ascii="Arial" w:hAnsi="Arial" w:cs="Arial"/>
        </w:rPr>
        <w:t>s</w:t>
      </w:r>
      <w:r w:rsidRPr="000676ED">
        <w:rPr>
          <w:rFonts w:ascii="Arial" w:hAnsi="Arial" w:cs="Arial"/>
        </w:rPr>
        <w:t>ing material properties of complex biological tissues with inhomogeneous and anisotropic structure, such as the anterior cruciate ligament (ACL) in the knee joint. This study aims to develop and utili</w:t>
      </w:r>
      <w:r w:rsidR="00462B5A" w:rsidRPr="000676ED">
        <w:rPr>
          <w:rFonts w:ascii="Arial" w:hAnsi="Arial" w:cs="Arial"/>
        </w:rPr>
        <w:t>s</w:t>
      </w:r>
      <w:r w:rsidRPr="000676ED">
        <w:rPr>
          <w:rFonts w:ascii="Arial" w:hAnsi="Arial" w:cs="Arial"/>
        </w:rPr>
        <w:t>e a three-dimensional digital image correlation method (3D DIC) for the purpose of determining material properties of femur-ACL-tibia complex across the surface without any contact between the tissue and the loading equipment</w:t>
      </w:r>
      <w:bookmarkEnd w:id="3"/>
      <w:r w:rsidRPr="000676ED">
        <w:rPr>
          <w:rFonts w:ascii="Arial" w:hAnsi="Arial" w:cs="Arial"/>
        </w:rPr>
        <w:t>.</w:t>
      </w:r>
      <w:r w:rsidR="005749C5" w:rsidRPr="000676ED">
        <w:rPr>
          <w:rFonts w:ascii="Arial" w:hAnsi="Arial" w:cs="Arial"/>
        </w:rPr>
        <w:t xml:space="preserve"> </w:t>
      </w:r>
      <w:r w:rsidRPr="000676ED">
        <w:rPr>
          <w:rFonts w:ascii="Arial" w:hAnsi="Arial" w:cs="Arial"/>
        </w:rPr>
        <w:t>A full-field (360° view) 3D DIC test setup consisting of six</w:t>
      </w:r>
      <w:r w:rsidR="00896F05" w:rsidRPr="000676ED">
        <w:rPr>
          <w:rFonts w:ascii="Arial" w:hAnsi="Arial" w:cs="Arial"/>
        </w:rPr>
        <w:t> digital single-lens reflex </w:t>
      </w:r>
      <w:r w:rsidRPr="000676ED">
        <w:rPr>
          <w:rFonts w:ascii="Arial" w:hAnsi="Arial" w:cs="Arial"/>
        </w:rPr>
        <w:t xml:space="preserve">cameras was developed and ACL specimens from skeletally mature </w:t>
      </w:r>
      <w:r w:rsidR="00C15DA5" w:rsidRPr="00C15DA5">
        <w:rPr>
          <w:rFonts w:ascii="Arial" w:hAnsi="Arial" w:cs="Arial"/>
          <w:highlight w:val="yellow"/>
        </w:rPr>
        <w:t>dog</w:t>
      </w:r>
      <w:r w:rsidRPr="000676ED">
        <w:rPr>
          <w:rFonts w:ascii="Arial" w:hAnsi="Arial" w:cs="Arial"/>
        </w:rPr>
        <w:t xml:space="preserve"> knee joints were tested. The six cameras were arranged into three pairs and the cameras within each pair were positioned with 25⁰ in between to obtain the desired stereovision output. The test setup was calibrated twice: first to obtain the intrinsic and extrinsic parameters within camera pairs, and second to align the 3D surfaces from each camera pair in order to generate the full view of the ACLs. Using the undeformed 3D surfaces of the ligaments, ACL-specific finite element models were generated.</w:t>
      </w:r>
      <w:r w:rsidR="00477BEA">
        <w:rPr>
          <w:rFonts w:ascii="Arial" w:hAnsi="Arial" w:cs="Arial"/>
        </w:rPr>
        <w:t xml:space="preserve"> </w:t>
      </w:r>
      <w:r w:rsidR="00FD6ECA" w:rsidRPr="00FD6ECA">
        <w:rPr>
          <w:rFonts w:ascii="Arial" w:hAnsi="Arial" w:cs="Arial"/>
          <w:highlight w:val="yellow"/>
        </w:rPr>
        <w:t>Longitudinal deformation of ligaments under tensile loads obtained from the 3D DIC, and this was analysed to serve as input for the inverse finite element analysis.</w:t>
      </w:r>
      <w:r w:rsidR="00FD6ECA">
        <w:rPr>
          <w:rFonts w:ascii="Arial" w:hAnsi="Arial" w:cs="Arial"/>
        </w:rPr>
        <w:t xml:space="preserve"> </w:t>
      </w:r>
      <w:r w:rsidRPr="000676ED">
        <w:rPr>
          <w:rFonts w:ascii="Arial" w:hAnsi="Arial" w:cs="Arial"/>
        </w:rPr>
        <w:t xml:space="preserve">As a result, </w:t>
      </w:r>
      <w:r w:rsidR="00822CD7" w:rsidRPr="009E5457">
        <w:rPr>
          <w:rFonts w:ascii="Arial" w:hAnsi="Arial" w:cs="Arial"/>
          <w:highlight w:val="yellow"/>
        </w:rPr>
        <w:t xml:space="preserve">hyperelastic coefficients from </w:t>
      </w:r>
      <w:r w:rsidR="006E2AB9" w:rsidRPr="009E5457">
        <w:rPr>
          <w:rFonts w:ascii="Arial" w:hAnsi="Arial" w:cs="Arial"/>
          <w:highlight w:val="yellow"/>
        </w:rPr>
        <w:t>t</w:t>
      </w:r>
      <w:r w:rsidR="006E2AB9" w:rsidRPr="006E2AB9">
        <w:rPr>
          <w:rFonts w:ascii="Arial" w:hAnsi="Arial" w:cs="Arial"/>
          <w:highlight w:val="yellow"/>
        </w:rPr>
        <w:t xml:space="preserve">he </w:t>
      </w:r>
      <w:r w:rsidR="00822CD7">
        <w:rPr>
          <w:rFonts w:ascii="Arial" w:hAnsi="Arial" w:cs="Arial"/>
          <w:highlight w:val="yellow"/>
        </w:rPr>
        <w:t xml:space="preserve">first-order </w:t>
      </w:r>
      <w:r w:rsidR="006E2AB9" w:rsidRPr="006E2AB9">
        <w:rPr>
          <w:rFonts w:ascii="Arial" w:hAnsi="Arial" w:cs="Arial"/>
          <w:highlight w:val="yellow"/>
        </w:rPr>
        <w:t xml:space="preserve">Ogden </w:t>
      </w:r>
      <w:r w:rsidR="00822CD7">
        <w:rPr>
          <w:rFonts w:ascii="Arial" w:hAnsi="Arial" w:cs="Arial"/>
          <w:highlight w:val="yellow"/>
        </w:rPr>
        <w:t>model</w:t>
      </w:r>
      <w:r w:rsidR="009E5457">
        <w:rPr>
          <w:rFonts w:ascii="Arial" w:hAnsi="Arial" w:cs="Arial"/>
        </w:rPr>
        <w:t xml:space="preserve"> </w:t>
      </w:r>
      <w:r w:rsidRPr="000676ED">
        <w:rPr>
          <w:rFonts w:ascii="Arial" w:hAnsi="Arial" w:cs="Arial"/>
        </w:rPr>
        <w:t>that characteri</w:t>
      </w:r>
      <w:r w:rsidR="00462B5A" w:rsidRPr="000676ED">
        <w:rPr>
          <w:rFonts w:ascii="Arial" w:hAnsi="Arial" w:cs="Arial"/>
        </w:rPr>
        <w:t>s</w:t>
      </w:r>
      <w:r w:rsidRPr="000676ED">
        <w:rPr>
          <w:rFonts w:ascii="Arial" w:hAnsi="Arial" w:cs="Arial"/>
        </w:rPr>
        <w:t xml:space="preserve">e ACL </w:t>
      </w:r>
      <w:r w:rsidR="00B66934" w:rsidRPr="000676ED">
        <w:rPr>
          <w:rFonts w:ascii="Arial" w:hAnsi="Arial" w:cs="Arial"/>
        </w:rPr>
        <w:t>behaviour</w:t>
      </w:r>
      <w:r w:rsidRPr="000676ED">
        <w:rPr>
          <w:rFonts w:ascii="Arial" w:hAnsi="Arial" w:cs="Arial"/>
        </w:rPr>
        <w:t xml:space="preserve"> were determined with a marginal error of &lt;1.5 %. This test setup and methodology provides a means to accurately determine inhomogeneous and anisotropic material properties of ACL. The methodology described in this study could be adopted to investigate other biological and cultured tissues with complex structure.</w:t>
      </w:r>
    </w:p>
    <w:p w14:paraId="04E76C33" w14:textId="77777777" w:rsidR="009E5457" w:rsidRDefault="009E5457" w:rsidP="006C26A8">
      <w:pPr>
        <w:spacing w:line="480" w:lineRule="auto"/>
        <w:jc w:val="both"/>
        <w:rPr>
          <w:rFonts w:ascii="Arial" w:hAnsi="Arial" w:cs="Arial"/>
          <w:b/>
          <w:bCs/>
        </w:rPr>
      </w:pPr>
    </w:p>
    <w:p w14:paraId="40C6CB03" w14:textId="14C2814F" w:rsidR="006C26A8" w:rsidRPr="000676ED" w:rsidRDefault="006C26A8" w:rsidP="006C26A8">
      <w:pPr>
        <w:spacing w:line="480" w:lineRule="auto"/>
        <w:jc w:val="both"/>
        <w:rPr>
          <w:rFonts w:ascii="Arial" w:hAnsi="Arial" w:cs="Arial"/>
          <w:b/>
          <w:bCs/>
        </w:rPr>
      </w:pPr>
      <w:r w:rsidRPr="000676ED">
        <w:rPr>
          <w:rFonts w:ascii="Arial" w:hAnsi="Arial" w:cs="Arial"/>
          <w:b/>
          <w:bCs/>
        </w:rPr>
        <w:t>Keywords</w:t>
      </w:r>
    </w:p>
    <w:p w14:paraId="6C8DD104" w14:textId="47317309" w:rsidR="00161E0F" w:rsidRPr="000676ED" w:rsidRDefault="00161E0F" w:rsidP="006C26A8">
      <w:pPr>
        <w:spacing w:line="480" w:lineRule="auto"/>
        <w:jc w:val="both"/>
        <w:rPr>
          <w:rFonts w:ascii="Arial" w:hAnsi="Arial" w:cs="Arial"/>
        </w:rPr>
      </w:pPr>
      <w:r w:rsidRPr="000676ED">
        <w:rPr>
          <w:rFonts w:ascii="Arial" w:hAnsi="Arial" w:cs="Arial"/>
        </w:rPr>
        <w:t>Anterior cruciate ligament</w:t>
      </w:r>
      <w:r w:rsidR="003B46BD" w:rsidRPr="000676ED">
        <w:rPr>
          <w:rFonts w:ascii="Arial" w:hAnsi="Arial" w:cs="Arial"/>
        </w:rPr>
        <w:t>;</w:t>
      </w:r>
      <w:r w:rsidRPr="000676ED">
        <w:rPr>
          <w:rFonts w:ascii="Arial" w:hAnsi="Arial" w:cs="Arial"/>
        </w:rPr>
        <w:t xml:space="preserve"> three-dimensional digital image correlation</w:t>
      </w:r>
      <w:r w:rsidR="003B46BD" w:rsidRPr="000676ED">
        <w:rPr>
          <w:rFonts w:ascii="Arial" w:hAnsi="Arial" w:cs="Arial"/>
        </w:rPr>
        <w:t>;</w:t>
      </w:r>
      <w:r w:rsidRPr="000676ED">
        <w:rPr>
          <w:rFonts w:ascii="Arial" w:hAnsi="Arial" w:cs="Arial"/>
        </w:rPr>
        <w:t xml:space="preserve"> finite element model</w:t>
      </w:r>
      <w:r w:rsidR="003B46BD" w:rsidRPr="000676ED">
        <w:rPr>
          <w:rFonts w:ascii="Arial" w:hAnsi="Arial" w:cs="Arial"/>
        </w:rPr>
        <w:t>;</w:t>
      </w:r>
      <w:r w:rsidRPr="000676ED">
        <w:rPr>
          <w:rFonts w:ascii="Arial" w:hAnsi="Arial" w:cs="Arial"/>
        </w:rPr>
        <w:t xml:space="preserve"> inverse finite element analysis</w:t>
      </w:r>
      <w:r w:rsidR="003B46BD" w:rsidRPr="000676ED">
        <w:rPr>
          <w:rFonts w:ascii="Arial" w:hAnsi="Arial" w:cs="Arial"/>
        </w:rPr>
        <w:t>;</w:t>
      </w:r>
      <w:r w:rsidRPr="000676ED">
        <w:rPr>
          <w:rFonts w:ascii="Arial" w:hAnsi="Arial" w:cs="Arial"/>
        </w:rPr>
        <w:t xml:space="preserve"> viscoelastic properties. </w:t>
      </w:r>
      <w:r w:rsidRPr="000676ED">
        <w:rPr>
          <w:rFonts w:ascii="Arial" w:hAnsi="Arial" w:cs="Arial"/>
        </w:rPr>
        <w:br w:type="page"/>
      </w:r>
    </w:p>
    <w:p w14:paraId="3627E9B2" w14:textId="2E678E8D" w:rsidR="00161E0F" w:rsidRPr="000676ED" w:rsidRDefault="006C26A8" w:rsidP="008865A7">
      <w:pPr>
        <w:pStyle w:val="ListParagraph"/>
        <w:numPr>
          <w:ilvl w:val="0"/>
          <w:numId w:val="2"/>
        </w:numPr>
        <w:spacing w:line="480" w:lineRule="auto"/>
        <w:jc w:val="both"/>
        <w:rPr>
          <w:rFonts w:ascii="Arial" w:hAnsi="Arial" w:cs="Arial"/>
          <w:b/>
          <w:bCs/>
        </w:rPr>
      </w:pPr>
      <w:r w:rsidRPr="000676ED">
        <w:rPr>
          <w:rFonts w:ascii="Arial" w:hAnsi="Arial" w:cs="Arial"/>
          <w:b/>
          <w:bCs/>
        </w:rPr>
        <w:lastRenderedPageBreak/>
        <w:t>Introduction</w:t>
      </w:r>
    </w:p>
    <w:p w14:paraId="2A1C8124" w14:textId="0E7D1C0E" w:rsidR="00161E0F" w:rsidRPr="000676ED" w:rsidRDefault="00B66934" w:rsidP="006C26A8">
      <w:pPr>
        <w:spacing w:line="480" w:lineRule="auto"/>
        <w:jc w:val="both"/>
        <w:rPr>
          <w:rFonts w:ascii="Arial" w:hAnsi="Arial" w:cs="Arial"/>
        </w:rPr>
      </w:pPr>
      <w:r w:rsidRPr="000676ED">
        <w:rPr>
          <w:rFonts w:ascii="Arial" w:hAnsi="Arial" w:cs="Arial"/>
        </w:rPr>
        <w:t>M</w:t>
      </w:r>
      <w:r w:rsidR="00161E0F" w:rsidRPr="000676ED">
        <w:rPr>
          <w:rFonts w:ascii="Arial" w:hAnsi="Arial" w:cs="Arial"/>
        </w:rPr>
        <w:t>easuring mechanical properties of soft biological tissues such as knee joint ligaments are valuable for biomedical research and developing medical products. Due to the anisotropic, non-linear and inhomogeneous nature of knee ligaments, it is challenging to characteri</w:t>
      </w:r>
      <w:r w:rsidR="00462B5A" w:rsidRPr="000676ED">
        <w:rPr>
          <w:rFonts w:ascii="Arial" w:hAnsi="Arial" w:cs="Arial"/>
        </w:rPr>
        <w:t>s</w:t>
      </w:r>
      <w:r w:rsidR="00161E0F" w:rsidRPr="000676ED">
        <w:rPr>
          <w:rFonts w:ascii="Arial" w:hAnsi="Arial" w:cs="Arial"/>
        </w:rPr>
        <w:t>e their mechanical properties using conventional methods.</w:t>
      </w:r>
    </w:p>
    <w:p w14:paraId="22930272" w14:textId="694D0471" w:rsidR="00161E0F" w:rsidRPr="000676ED" w:rsidRDefault="00161E0F" w:rsidP="006C26A8">
      <w:pPr>
        <w:spacing w:line="480" w:lineRule="auto"/>
        <w:jc w:val="both"/>
        <w:rPr>
          <w:rFonts w:ascii="Arial" w:hAnsi="Arial" w:cs="Arial"/>
        </w:rPr>
      </w:pPr>
      <w:r w:rsidRPr="000676ED">
        <w:rPr>
          <w:rFonts w:ascii="Arial" w:hAnsi="Arial" w:cs="Arial"/>
        </w:rPr>
        <w:t xml:space="preserve">There are different engineering systems to measure material deformation of such complex tissues, including measuring the deformation by assuming that the strain field is homogenous in the gauge area and the lengthening of the specimen corresponds to the displacement of the machine crosshead </w:t>
      </w:r>
      <w:r w:rsidRPr="000676ED">
        <w:rPr>
          <w:rFonts w:ascii="Arial" w:hAnsi="Arial" w:cs="Arial"/>
        </w:rPr>
        <w:fldChar w:fldCharType="begin"/>
      </w:r>
      <w:r w:rsidR="00A0543E">
        <w:rPr>
          <w:rFonts w:ascii="Arial" w:hAnsi="Arial" w:cs="Arial"/>
        </w:rPr>
        <w:instrText xml:space="preserve"> ADDIN ZOTERO_ITEM CSL_CITATION {"citationID":"bVCyvx8R","properties":{"formattedCitation":"[1]","plainCitation":"[1]","noteIndex":0},"citationItems":[{"id":453,"uris":["http://zotero.org/users/5692498/items/3UL4WP5S"],"uri":["http://zotero.org/users/5692498/items/3UL4WP5S"],"itemData":{"id":453,"type":"article-journal","abstract":"This study examined age-related changes in biomechanical behaviour in the anterior, equatorial and posterior regions of the human sclera (white of the eye). Circumferential strip specimens were extracted from areas close to the limbus, equator and posterior pole in 45 donor scleras ranging in age between 51 and 84 years. The strips were subjected to cycles of uniaxial tension loading at a strain rate of 8% per minute while monitoring their load-deformation behaviour. All specimens demonstrated nonlinear behaviour with an initially low tangent modulus (a measure of material stiffness) increasing under higher stresses. The average ratios between the tangent modulus at a high stress of 1MPa and that at a low stress of 0.05MPa were 11.2±1.7, 12.0±1.7 and 12.4±1.5 for anterior, equatorial and posterior specimens, respectively. Stiffening was observed with age in all regions, but it was statistically significant only in the anterior region (P&lt;0.01). Anterior specimens showed the largest stiffness growth with advancing age in both the initial, matrix regulated phase of behaviour (0.32MPa/decade), and the final, collagen regulated phase (3.97MPa/decade), followed by equatorial (0.27 and 2.15MPa/decade) then posterior specimens (0.14 and 0.26MPa/decade). The stress–strain behaviour of scleral tissue exhibits increasing stiffness with higher age. In addition to a regional variation of material stiffness, the rate of stiffness growth with age also varies between regions.","container-title":"Journal of the Mechanical Behavior of Biomedical Materials","DOI":"10.1016/j.jmbbm.2012.10.011","ISSN":"1751-6161","page":"181-191","title":"Age-related variations in the biomechanical properties of human sclera","volume":"16","author":[{"family":"Geraghty","given":"Brendan"},{"family":"Jones","given":"Stephen W"},{"family":"Rama","given":"Paolo"},{"family":"Akhtar","given":"Riaz"},{"family":"Elsheikh","given":"Ahmed"}],"issued":{"date-parts":[["2012"]]}}}],"schema":"https://github.com/citation-style-language/schema/raw/master/csl-citation.json"} </w:instrText>
      </w:r>
      <w:r w:rsidRPr="000676ED">
        <w:rPr>
          <w:rFonts w:ascii="Arial" w:hAnsi="Arial" w:cs="Arial"/>
        </w:rPr>
        <w:fldChar w:fldCharType="separate"/>
      </w:r>
      <w:r w:rsidR="00BE395C" w:rsidRPr="000676ED">
        <w:rPr>
          <w:rFonts w:ascii="Arial" w:hAnsi="Arial" w:cs="Arial"/>
        </w:rPr>
        <w:t>[1]</w:t>
      </w:r>
      <w:r w:rsidRPr="000676ED">
        <w:rPr>
          <w:rFonts w:ascii="Arial" w:hAnsi="Arial" w:cs="Arial"/>
        </w:rPr>
        <w:fldChar w:fldCharType="end"/>
      </w:r>
      <w:r w:rsidRPr="000676ED">
        <w:rPr>
          <w:rFonts w:ascii="Arial" w:hAnsi="Arial" w:cs="Arial"/>
        </w:rPr>
        <w:t xml:space="preserve">. Other systems are based on contact or non-contact measurement techniques </w:t>
      </w:r>
      <w:r w:rsidRPr="000676ED">
        <w:rPr>
          <w:rFonts w:ascii="Arial" w:hAnsi="Arial" w:cs="Arial"/>
        </w:rPr>
        <w:fldChar w:fldCharType="begin"/>
      </w:r>
      <w:r w:rsidR="00E05091">
        <w:rPr>
          <w:rFonts w:ascii="Arial" w:hAnsi="Arial" w:cs="Arial"/>
        </w:rPr>
        <w:instrText xml:space="preserve"> ADDIN ZOTERO_ITEM CSL_CITATION {"citationID":"5RWqWgIC","properties":{"formattedCitation":"[2,3]","plainCitation":"[2,3]","noteIndex":0},"citationItems":[{"id":1901,"uris":["http://zotero.org/users/5692498/items/Q7GV3E3Z"],"uri":["http://zotero.org/users/5692498/items/Q7GV3E3Z"],"itemData":{"id":1901,"type":"article-journal","abstract":"INTRODUCTION: Nano-indentation has recently been employed as a powerful tool for determining the mechanical properties of biological tissues on nano and micro scales. A majority of soft biological tissues such as ligaments and tendons exhibit viscoelastic or time-dependent behaviors. The constitutive characterization of soft tissues is among very important subjects in clinical medicine and especially, biomechanics fields. Periodontal ligament plays an important role in initiating tooth movement when loads are applied to teeth with orthodontic appliances. It is also the most accessible ligament in human body as it can be directly manipulated without any surgical intervention. From a mechanical point of view, this ligament can be considered as a thin interface made by a solid phase, consisting mainly of collagen fibers, which is immersed into a so-called ground substance. However, the viscoelastic constitutive effects of biological tissues are seldom considered rigorous during Nano-indentation tests.\nMETHODS: In the present paper, a mathematical contact approach is developed to enable determining creep compliance and relaxation modulus of distinct periodontal ligaments, using constant-rate indentation and loading time histories, respectively. An adequate curve-fitting method is presented to determine these characteristics based on the Nano-indentation of rigid Berkovich tips. Generalized Voigt-Kelvin and Wiechert models are used to model constitutive equations of periodontal ligaments, in which the relaxation and creep functions are represented by series of decaying exponential functions of time.\nRESULTS: Time-dependent creep compliance and relaxation function have been obtained for tissue specimens of periodontal ligaments.\nCONCLUSION: To improve accuracy, relaxation and creep moduli are measured from two tests separately. Stress relaxation effects appear more rapidly than creep in the periodontal ligaments.","container-title":"Journal of Biomedical Physics &amp; Engineering","ISSN":"2251-7200","issue":"2","journalAbbreviation":"J Biomed Phys Eng","language":"eng","note":"PMID: 27672630\nPMCID: PMC5022752","page":"109-118","source":"PubMed","title":"A Nano-indentation identification technique for viscoelastic constitutive characteristics of periodontal ligaments","volume":"6","author":[{"family":"Ashrafi","given":"H."},{"family":"Shariyat","given":"M."}],"issued":{"date-parts":[["2016",6]]}}},{"id":14,"uris":["http://zotero.org/users/5692498/items/GFABDKI6"],"uri":["http://zotero.org/users/5692498/items/GFABDKI6"],"itemData":{"id":14,"type":"article-journal","abstract":"Ligament failure is a major societal burden causing disability and pain. Failure is caused by trauma at high loading rates. At the macroscopic level increasing strain rates cause an increase in failure stress and modulus, but the mechanism for this strain rate dependency is not known. Here we investigate the nano scale mechanical property changes of human ligament using mechanical testing combined with synchrotron X-ray diffraction. With increasing strain rate, we observe a significant increase in fibril modulus and a reduction of fibril to tissue strain ratio, revealing that tissue-level stiffening is mainly due to the stiffening of collagen fibrils. Further, we show that the reduction in fibril deformation at higher strain rates is due to reduced molecular strain and fibrillar gaps, and is associated with rapid disruption of matrix-fibril bonding. This reduction in number of interfibrillar cross-links explains the changes in fibril strain; this is verified through computational modelling.","container-title":"Scientific Reports","DOI":"10.1038/s41598-018-21786-z","ISSN":"20452322","title":"Nano-scale mechanisms explain the stiffening and strengthening of ligament tissue with increasing strain rate","author":[{"family":"Karunaratne","given":"Angelo"},{"family":"Li","given":"Simin"},{"family":"Bull","given":"Anthony M.J."}],"issued":{"date-parts":[["2018"]]}}}],"schema":"https://github.com/citation-style-language/schema/raw/master/csl-citation.json"} </w:instrText>
      </w:r>
      <w:r w:rsidRPr="000676ED">
        <w:rPr>
          <w:rFonts w:ascii="Arial" w:hAnsi="Arial" w:cs="Arial"/>
        </w:rPr>
        <w:fldChar w:fldCharType="separate"/>
      </w:r>
      <w:r w:rsidR="00BE395C" w:rsidRPr="000676ED">
        <w:rPr>
          <w:rFonts w:ascii="Arial" w:hAnsi="Arial" w:cs="Arial"/>
        </w:rPr>
        <w:t>[2,3]</w:t>
      </w:r>
      <w:r w:rsidRPr="000676ED">
        <w:rPr>
          <w:rFonts w:ascii="Arial" w:hAnsi="Arial" w:cs="Arial"/>
        </w:rPr>
        <w:fldChar w:fldCharType="end"/>
      </w:r>
      <w:r w:rsidRPr="000676ED">
        <w:rPr>
          <w:rFonts w:ascii="Arial" w:hAnsi="Arial" w:cs="Arial"/>
        </w:rPr>
        <w:t xml:space="preserve">. A contact measurement technique acts as a single-point gauge or an extensometer, therefore; it can only record strain from one small area. Non-contact measurement techniques using optical approaches such as digital image correlation (DIC) allow local strain measurements to be taken on the surface of an object without any contact between the object and its strain measurement equipment </w:t>
      </w:r>
      <w:r w:rsidRPr="000676ED">
        <w:rPr>
          <w:rFonts w:ascii="Arial" w:hAnsi="Arial" w:cs="Arial"/>
        </w:rPr>
        <w:fldChar w:fldCharType="begin"/>
      </w:r>
      <w:r w:rsidR="002C3C69">
        <w:rPr>
          <w:rFonts w:ascii="Arial" w:hAnsi="Arial" w:cs="Arial"/>
        </w:rPr>
        <w:instrText xml:space="preserve"> ADDIN ZOTERO_ITEM CSL_CITATION {"citationID":"7mjU9ZHj","properties":{"formattedCitation":"[4,5]","plainCitation":"[4,5]","noteIndex":0},"citationItems":[{"id":"sQBnW2ea/mPlXzDIg","uris":["http://www.mendeley.com/documents/?uuid=53219013-7d45-452f-84ad-d1b63dbae36f"],"uri":["http://www.mendeley.com/documents/?uuid=53219013-7d45-452f-84ad-d1b63dbae36f"],"itemData":{"DOI":"Doi 10.1117/12.7972925","ISSN":"0091-3286","author":[{"dropping-particle":"","family":"Peters","given":"W H","non-dropping-particle":"","parse-names":false,"suffix":""},{"dropping-particle":"","family":"Ranson","given":"W F","non-dropping-particle":"","parse-names":false,"suffix":""}],"container-title":"Optical Engineering","id":"i8sMjNqd/fCz2a4OQ","issue":"3","issued":{"date-parts":[["1982"]]},"page":"427-431","title":"Digital imaging techniques in experimental stress-analysis","type":"article-journal","volume":"21"}},{"id":762,"uris":["http://zotero.org/users/5692498/items/LZZF3YEC"],"uri":["http://zotero.org/users/5692498/items/LZZF3YEC"],"itemData":{"id":762,"type":"book","event-place":"New York","ISBN":"978-0-387-78746-6","note":"type: Book\nCitation Key: RN1389","publisher":"Springer","publisher-place":"New York","title":"Image correlation for shape, motion and deformation measurements: Basic concepts, theory and applications","author":[{"family":"Sutton","given":"Michael Albert"},{"family":"Orteu","given":"J"},{"family":"Schreier","given":"Hubert W"}],"issued":{"date-parts":[["2009"]]}}}],"schema":"https://github.com/citation-style-language/schema/raw/master/csl-citation.json"} </w:instrText>
      </w:r>
      <w:r w:rsidRPr="000676ED">
        <w:rPr>
          <w:rFonts w:ascii="Arial" w:hAnsi="Arial" w:cs="Arial"/>
        </w:rPr>
        <w:fldChar w:fldCharType="separate"/>
      </w:r>
      <w:r w:rsidR="00A0543E" w:rsidRPr="00A0543E">
        <w:rPr>
          <w:rFonts w:ascii="Arial" w:hAnsi="Arial" w:cs="Arial"/>
        </w:rPr>
        <w:t>[4,5]</w:t>
      </w:r>
      <w:r w:rsidRPr="000676ED">
        <w:rPr>
          <w:rFonts w:ascii="Arial" w:hAnsi="Arial" w:cs="Arial"/>
        </w:rPr>
        <w:fldChar w:fldCharType="end"/>
      </w:r>
      <w:r w:rsidRPr="000676ED">
        <w:rPr>
          <w:rFonts w:ascii="Arial" w:hAnsi="Arial" w:cs="Arial"/>
        </w:rPr>
        <w:t xml:space="preserve">.  </w:t>
      </w:r>
    </w:p>
    <w:p w14:paraId="16F128CA" w14:textId="25EAF923" w:rsidR="00B66934" w:rsidRPr="000676ED" w:rsidRDefault="00161E0F" w:rsidP="006C26A8">
      <w:pPr>
        <w:spacing w:line="480" w:lineRule="auto"/>
        <w:jc w:val="both"/>
        <w:rPr>
          <w:rFonts w:ascii="Arial" w:hAnsi="Arial" w:cs="Arial"/>
        </w:rPr>
      </w:pPr>
      <w:bookmarkStart w:id="4" w:name="_Hlk12281268"/>
      <w:r w:rsidRPr="000676ED">
        <w:rPr>
          <w:rFonts w:ascii="Arial" w:hAnsi="Arial" w:cs="Arial"/>
        </w:rPr>
        <w:t xml:space="preserve">Different arrangements of DIC involving the use of single and multi-camera with two- or three-dimensional capabilities have been </w:t>
      </w:r>
      <w:r w:rsidRPr="00E85A84">
        <w:rPr>
          <w:rFonts w:ascii="Arial" w:hAnsi="Arial" w:cs="Arial"/>
          <w:highlight w:val="yellow"/>
        </w:rPr>
        <w:t>described</w:t>
      </w:r>
      <w:r w:rsidR="00A0543E" w:rsidRPr="00E85A84">
        <w:rPr>
          <w:rFonts w:ascii="Arial" w:hAnsi="Arial" w:cs="Arial"/>
          <w:highlight w:val="yellow"/>
        </w:rPr>
        <w:t xml:space="preserve"> </w:t>
      </w:r>
      <w:bookmarkEnd w:id="4"/>
      <w:r w:rsidRPr="00E85A84">
        <w:rPr>
          <w:rFonts w:ascii="Arial" w:hAnsi="Arial" w:cs="Arial"/>
          <w:highlight w:val="yellow"/>
        </w:rPr>
        <w:fldChar w:fldCharType="begin" w:fldLock="1"/>
      </w:r>
      <w:r w:rsidR="00E05091">
        <w:rPr>
          <w:rFonts w:ascii="Arial" w:hAnsi="Arial" w:cs="Arial"/>
          <w:highlight w:val="yellow"/>
        </w:rPr>
        <w:instrText xml:space="preserve"> ADDIN ZOTERO_ITEM CSL_CITATION {"citationID":"HoIiBqwx","properties":{"unsorted":true,"formattedCitation":"[4,6\\uc0\\u8211{}11]","plainCitation":"[4,6–11]","noteIndex":0},"citationItems":[{"id":"sQBnW2ea/mPlXzDIg","uris":["http://www.mendeley.com/documents/?uuid=53219013-7d45-452f-84ad-d1b63dbae36f"],"uri":["http://www.mendeley.com/documents/?uuid=53219013-7d45-452f-84ad-d1b63dbae36f"],"itemData":{"DOI":"Doi 10.1117/12.7972925","ISSN":"0091-3286","author":[{"dropping-particle":"","family":"Peters","given":"W H","non-dropping-particle":"","parse-names":false,"suffix":""},{"dropping-particle":"","family":"Ranson","given":"W F","non-dropping-particle":"","parse-names":false,"suffix":""}],"container-title":"Optical Engineering","id":"ITEM-2","issue":"3","issued":{"date-parts":[["1982"]]},"page":"427-431","title":"Digital imaging techniques in experimental stress-analysis","type":"article-journal","volume":"21"}},{"id":1056,"uris":["http://zotero.org/users/5692498/items/7C2AUYGV"],"uri":["http://zotero.org/users/5692498/items/7C2AUYGV"],"itemData":{"id":1056,"type":"article-journal","abstract":"In this study, digital image correlation (DIC) was adopted to examine the mechanical behavior of arterial tissue from bovine aorta. Rectangular sections comprised of the intimal and medial layers were excised from the descending aorta and loaded in displacement control uniaxial tension up to 40 percent elongation. Specimens of silicon rubber sheet were also prepared and served as a benchmark material in the application of DIC for the evaluation of large strains; the elastomer was loaded to 50 percent elongation. The arterial specimens exhibited a non-linear hyperelastic stress-strain response and the stiffness increased with percent elongation. Using a bilinear model to describe the uniaxial behavior, the average minor and major elastic modulii were 192±8 KPa and 912±40 KPa, respectively. Poisson's ratio of the arterial sections increased with the magnitude of axial strain; the average Poisson's ratio was 0.17±0.02. Although the correlation coefficient obtained from image correlation decreased with the percent elongation, a correlation coefficient greater than 0.8 was achieved for the tissue experiments and exceeded that obtained in the evaluation of the elastomer. Based on results from this study, DIC may serve as a valuable method for the determination of mechanical properties of arteries and other soft tissues.","container-title":"Experimental Mechanics","DOI":"10.1007/BF02412146","ISSN":"1741-2765","issue":"4","journalAbbreviation":"Experimental Mechanics","language":"en","page":"409-416","source":"Springer Link","title":"Evaluating the mechanical behavior of arterial tissue using digital image correlation","volume":"42","author":[{"family":"Zhang","given":"Dongsheng"},{"family":"Eggleton","given":"Charles D."},{"family":"Arola","given":"Dwayne D."}],"issued":{"date-parts":[["2002",12,1]]}}},{"id":"sQBnW2ea/B7zEdYB2","uris":["http://www.mendeley.com/documents/?uuid=47692855-b808-4f4b-b8aa-6d4166187f73"],"uri":["http://www.mendeley.com/documents/?uuid=47692855-b808-4f4b-b8aa-6d4166187f73"],"itemData":{"DOI":"DOI 10.1016/j.ymssp.2010.08.013","ISSN":"0888-3270","author":[{"dropping-particle":"","family":"Helfrick","given":"M N","non-dropping-particle":"","parse-names":false,"suffix":""},{"dropping-particle":"","family":"Niezrecki","given":"C","non-dropping-particle":"","parse-names":false,"suffix":""},{"dropping-particle":"","family":"Avitabile","given":"P","non-dropping-particle":"","parse-names":false,"suffix":""},{"dropping-particle":"","family":"Schmidt","given":"T","non-dropping-particle":"","parse-names":false,"suffix":""}],"container-title":"Mechanical Systems and Signal Processing","id":"ITEM-3","issue":"3","issued":{"date-parts":[["2011"]]},"page":"917-927","title":"3D digital image correlation methods for full-field vibration measurement","type":"article-journal","volume":"25"}},{"id":1055,"uris":["http://zotero.org/users/5692498/items/3VGQUYU7"],"uri":["http://zotero.org/users/5692498/items/3VGQUYU7"],"itemData":{"id":1055,"type":"article-journal","abstract":"This paper presents a new method for 3D shape reconstruction in computer-aided dental prosthetics. A specklegram is projected onto the tooth to be measured. This shadow speckle image is recorded and then processed by a digital image correlation method, which enables the computation of 2D shapes based on the similar principle of shadow moiré method. By repeating the procedure for all the sides, i.e., one crown and several side surfaces, local 2D shapes can be measured precisely. Afterwards, these local 2D profiles are merged to form a 3D model, during which certain constraints such as the widths along perpendicular directions are introduced to guide the process. As the height information within an entire image field is recorded instantly, it has the potential to be employed in an intra-oral environment, which would make the patient feel more comfortable during the restoration process. In vitro experiments were carried out on gypsum teeth models and the results proved the effectiveness of the proposed method.","container-title":"Optics and Lasers in Engineering","DOI":"10.1016/j.optlaseng.2005.04.013","ISSN":"0143-8166","issue":"5","journalAbbreviation":"Optics and Lasers in Engineering","page":"455-465","source":"ScienceDirect","title":"3D shape reconstruction of teeth by shadow speckle correlation method","volume":"44","author":[{"family":"Gao","given":"Jianxin"},{"family":"Xu","given":"Wei"},{"family":"Geng","given":"Jianping"}],"issued":{"date-parts":[["2006",5,1]]}}},{"id":2400,"uris":["http://zotero.org/users/5692498/items/JV45HSXD"],"uri":["http://zotero.org/users/5692498/items/JV45HSXD"],"itemData":{"id":2400,"type":"article-journal","abstract":"While the non-linear behavior of spine segments has been extensively investigated in the past, the behavior of the Anterior Longitudinal Ligament (ALL) and its contribution during flexion and extension has never been studied considering the spine as a whole. The aims of the present study were to exploit Digital Image Correlation (DIC) to: (I) characterize the strain distribution on the ALL during flexion-extension, (II) compare the strain on specific regions of interest (ROI) of the ALL in front of the vertebra and of the intervertebral disc, (III) analyze the non-linear relationship between the surface strain and the imposed rotation and the resultant moment. Three specimens consisting of 6 functional spinal units (FSUs) were tested in flexion-extension. The full-field strain maps were measured on the surface of the ALL, and the most strained areas were investigated in detail. The DIC-measured strains showed different values of peak strain in correspondence with the vertebra and the disc but the average over the ROIs was of the same order of magnitude. The strain-moment curves showed a non-linear response like the moment-angle curves: in flexion the slope of the strain-moment curve was greater than in extension and with a more abrupt change of slope. To the authors' knowledge, this is the first study addressing, by means of a full-field strain measurement, the non-linear contribution of the ALL to spine biomechanics. This study was limited to only three specimens; hence the results must be taken with caution. This information could be used in the future to build more realistic numerical models of the spine.","container-title":"Materials (Basel, Switzerland)","DOI":"10.3390/ma13020384","ISSN":"1996-1944","issue":"2","journalAbbreviation":"Materials (Basel)","language":"eng","note":"PMID: 31947653\nPMCID: PMC7014455","source":"PubMed","title":"Digital image correlation (DIC) assessment of the non-Linear response of the anterior longitudinal ligament of the spine during flexion and extension","volume":"13","author":[{"family":"Ruspi","given":"Maria Luisa"},{"family":"Palanca","given":"Marco"},{"family":"Cristofolini","given":"Luca"},{"family":"Liebsch","given":"Christian"},{"family":"Villa","given":"Tomaso"},{"family":"Brayda-Bruno","given":"Marco"},{"family":"Galbusera","given":"Fabio"},{"family":"Wilke","given":"Hans-Joachim"},{"family":"La Barbera","given":"Luigi"}],"issued":{"date-parts":[["2020",1,14]]}}},{"id":2403,"uris":["http://zotero.org/users/5692498/items/3XF65W6S"],"uri":["http://zotero.org/users/5692498/items/3XF65W6S"],"itemData":{"id":2403,"type":"article-journal","abstract":"The role of the ligaments is fundamental in determining the spine biomechanics in physiological and pathological conditions. The anterior longitudinal ligament (ALL) is fundamental in constraining motions especially in the sagittal plane. The ALL also confines the intervertebral discs, preventing herniation. The specific contribution of the ALL has indirectly been investigated in the past as a part of whole spine segments where the structural flexibility was measured. The mechanical properties of isolated ALL have been measured as well. The strain distribution in the ALL has never been measured under pseudo-physiological conditions, as part of multi-vertebra spine segments. This would help elucidate the biomechanical function of the ALL. The aim of this study was to investigate in depth the biomechanical function of the ALL in front of the lumbar vertebrae and of the intervertebral disc. Five lumbar cadaveric spine specimens were subjected to different loading scenarios (flexion-extension, lateral bending, axial torsion) using a state-of-the-art spine tester. The full-field strain distribution on the anterior surface was measured using digital image correlation (DIC) adapted and validated for application to spine segments. The measured strain maps were highly inhomogeneous: the ALL was generally more strained in front of the discs than in front of the vertebrae, with some locally higher strains both imputable to ligament fibers and related to local bony defects. The strain distributions were significantly different among the loading configurations, but also between opposite directions of loading (flexion vs. extension, right vs. left lateral bending, clockwise vs. counterclockwise torsion). This study allowed for the first time to assess the biomechanical behaviour of the anterior longitudinal ligament for the different loading of the spine. We were able to identify both the average trends, and the local effects related to osteophytes, a key feature indicative of spine degeneration.","container-title":"PloS One","DOI":"10.1371/journal.pone.0227210","ISSN":"1932-6203","issue":"1","journalAbbreviation":"PLoS ONE","language":"eng","note":"PMID: 31935225\nPMCID: PMC6959510","page":"e0227210","source":"PubMed","title":"The strain distribution in the lumbar anterior longitudinal ligament is affected by the loading condition and bony features: An in vitro full-field analysis","title-short":"The strain distribution in the lumbar anterior longitudinal ligament is affected by the loading condition and bony features","volume":"15","author":[{"family":"Palanca","given":"Marco"},{"family":"Ruspi","given":"Maria Luisa"},{"family":"Cristofolini","given":"Luca"},{"family":"Liebsch","given":"Christian"},{"family":"Villa","given":"Tomaso"},{"family":"Brayda-Bruno","given":"Marco"},{"family":"Galbusera","given":"Fabio"},{"family":"Wilke","given":"Hans-Joachim"},{"family":"La Barbera","given":"Luigi"}],"issued":{"date-parts":[["2020"]]}}},{"id":2406,"uris":["http://zotero.org/users/5692498/items/3QAJ2CC5"],"uri":["http://zotero.org/users/5692498/items/3QAJ2CC5"],"itemData":{"id":2406,"type":"thesis","publisher":"The University of Utah","title":"Computational modeling of ligament mechanics","URL":"https://mrl.sci.utah.edu/papers/Gardiner_dissertation_FINAL.pdf","author":[{"family":"Gardiner","given":"John"}],"issued":{"date-parts":[["2002"]]}}}],"schema":"https://github.com/citation-style-language/schema/raw/master/csl-citation.json"} </w:instrText>
      </w:r>
      <w:r w:rsidRPr="00E85A84">
        <w:rPr>
          <w:rFonts w:ascii="Arial" w:hAnsi="Arial" w:cs="Arial"/>
          <w:highlight w:val="yellow"/>
        </w:rPr>
        <w:fldChar w:fldCharType="separate"/>
      </w:r>
      <w:r w:rsidR="00A0543E" w:rsidRPr="00E85A84">
        <w:rPr>
          <w:rFonts w:ascii="Arial" w:hAnsi="Arial" w:cs="Arial"/>
          <w:szCs w:val="24"/>
          <w:highlight w:val="yellow"/>
        </w:rPr>
        <w:t>[4,6–11]</w:t>
      </w:r>
      <w:r w:rsidRPr="00E85A84">
        <w:rPr>
          <w:rFonts w:ascii="Arial" w:hAnsi="Arial" w:cs="Arial"/>
          <w:highlight w:val="yellow"/>
        </w:rPr>
        <w:fldChar w:fldCharType="end"/>
      </w:r>
      <w:r w:rsidRPr="00E85A84">
        <w:rPr>
          <w:rFonts w:ascii="Arial" w:hAnsi="Arial" w:cs="Arial"/>
          <w:highlight w:val="yellow"/>
        </w:rPr>
        <w:t>.</w:t>
      </w:r>
      <w:r w:rsidRPr="000676ED">
        <w:rPr>
          <w:rFonts w:ascii="Arial" w:hAnsi="Arial" w:cs="Arial"/>
        </w:rPr>
        <w:t xml:space="preserve"> A two-dimensional (2D) DIC technique was first utili</w:t>
      </w:r>
      <w:r w:rsidR="00462B5A" w:rsidRPr="000676ED">
        <w:rPr>
          <w:rFonts w:ascii="Arial" w:hAnsi="Arial" w:cs="Arial"/>
        </w:rPr>
        <w:t>s</w:t>
      </w:r>
      <w:r w:rsidRPr="000676ED">
        <w:rPr>
          <w:rFonts w:ascii="Arial" w:hAnsi="Arial" w:cs="Arial"/>
        </w:rPr>
        <w:t xml:space="preserve">ed in the 1980s </w:t>
      </w:r>
      <w:r w:rsidRPr="000676ED">
        <w:rPr>
          <w:rFonts w:ascii="Arial" w:hAnsi="Arial" w:cs="Arial"/>
        </w:rPr>
        <w:fldChar w:fldCharType="begin" w:fldLock="1"/>
      </w:r>
      <w:r w:rsidR="002C3C69">
        <w:rPr>
          <w:rFonts w:ascii="Arial" w:hAnsi="Arial" w:cs="Arial"/>
        </w:rPr>
        <w:instrText xml:space="preserve"> ADDIN ZOTERO_ITEM CSL_CITATION {"citationID":"KEKJvIQ4","properties":{"formattedCitation":"[4,5]","plainCitation":"[4,5]","noteIndex":0},"citationItems":[{"id":"sQBnW2ea/mPlXzDIg","uris":["http://www.mendeley.com/documents/?uuid=53219013-7d45-452f-84ad-d1b63dbae36f"],"uri":["http://www.mendeley.com/documents/?uuid=53219013-7d45-452f-84ad-d1b63dbae36f"],"itemData":{"DOI":"Doi 10.1117/12.7972925","ISSN":"0091-3286","author":[{"dropping-particle":"","family":"Peters","given":"W H","non-dropping-particle":"","parse-names":false,"suffix":""},{"dropping-particle":"","family":"Ranson","given":"W F","non-dropping-particle":"","parse-names":false,"suffix":""}],"container-title":"Optical Engineering","id":"ITEM-2","issue":"3","issued":{"date-parts":[["1982"]]},"page":"427-431","title":"Digital imaging techniques in experimental stress-analysis","type":"article-journal","volume":"21"}},{"id":762,"uris":["http://zotero.org/users/5692498/items/LZZF3YEC"],"uri":["http://zotero.org/users/5692498/items/LZZF3YEC"],"itemData":{"id":762,"type":"book","event-place":"New York","ISBN":"978-0-387-78746-6","note":"type: Book\nCitation Key: RN1389","publisher":"Springer","publisher-place":"New York","title":"Image correlation for shape, motion and deformation measurements: Basic concepts, theory and applications","author":[{"family":"Sutton","given":"Michael Albert"},{"family":"Orteu","given":"J"},{"family":"Schreier","given":"Hubert W"}],"issued":{"date-parts":[["2009"]]}}}],"schema":"https://github.com/citation-style-language/schema/raw/master/csl-citation.json"} </w:instrText>
      </w:r>
      <w:r w:rsidRPr="000676ED">
        <w:rPr>
          <w:rFonts w:ascii="Arial" w:hAnsi="Arial" w:cs="Arial"/>
        </w:rPr>
        <w:fldChar w:fldCharType="separate"/>
      </w:r>
      <w:r w:rsidR="00BE395C" w:rsidRPr="000676ED">
        <w:rPr>
          <w:rFonts w:ascii="Arial" w:hAnsi="Arial" w:cs="Arial"/>
        </w:rPr>
        <w:t>[4,5]</w:t>
      </w:r>
      <w:r w:rsidRPr="000676ED">
        <w:rPr>
          <w:rFonts w:ascii="Arial" w:hAnsi="Arial" w:cs="Arial"/>
        </w:rPr>
        <w:fldChar w:fldCharType="end"/>
      </w:r>
      <w:r w:rsidRPr="000676ED">
        <w:rPr>
          <w:rFonts w:ascii="Arial" w:hAnsi="Arial" w:cs="Arial"/>
        </w:rPr>
        <w:t xml:space="preserve"> and consists of a single fixed camera which results in limited measurement of the in-plane (x-y plane) deformation of the object under loading. Any out-of-plane (x-z and y-z planes) deformation changes the magnification and leads to errors in the deformation measurements. </w:t>
      </w:r>
      <w:bookmarkStart w:id="5" w:name="_Hlk12287444"/>
      <w:r w:rsidRPr="000676ED">
        <w:rPr>
          <w:rFonts w:ascii="Arial" w:hAnsi="Arial" w:cs="Arial"/>
        </w:rPr>
        <w:t xml:space="preserve">Errors due to oblique angle observations, present in the 2D setup, are compensated for in the three-dimensional (3D) DIC method </w:t>
      </w:r>
      <w:bookmarkEnd w:id="5"/>
      <w:r w:rsidRPr="000676ED">
        <w:rPr>
          <w:rFonts w:ascii="Arial" w:hAnsi="Arial" w:cs="Arial"/>
        </w:rPr>
        <w:fldChar w:fldCharType="begin" w:fldLock="1"/>
      </w:r>
      <w:r w:rsidR="002C3C69">
        <w:rPr>
          <w:rFonts w:ascii="Arial" w:hAnsi="Arial" w:cs="Arial"/>
        </w:rPr>
        <w:instrText xml:space="preserve"> ADDIN ZOTERO_ITEM CSL_CITATION {"citationID":"33CZW0do","properties":{"formattedCitation":"[5,12,13]","plainCitation":"[5,12,13]","noteIndex":0},"citationItems":[{"id":762,"uris":["http://zotero.org/users/5692498/items/LZZF3YEC"],"uri":["http://zotero.org/users/5692498/items/LZZF3YEC"],"itemData":{"id":762,"type":"book","event-place":"New York","ISBN":"978-0-387-78746-6","note":"type: Book\nCitation Key: RN1389","publisher":"Springer","publisher-place":"New York","title":"Image correlation for shape, motion and deformation measurements: Basic concepts, theory and applications","author":[{"family":"Sutton","given":"Michael Albert"},{"family":"Orteu","given":"J"},{"family":"Schreier","given":"Hubert W"}],"issued":{"date-parts":[["2009"]]}}},{"id":"sQBnW2ea/vdErdAsM","uris":["http://www.mendeley.com/documents/?uuid=4f1d291d-b311-46b8-8237-eebe88ad802a"],"uri":["http://www.mendeley.com/documents/?uuid=4f1d291d-b311-46b8-8237-eebe88ad802a"],"itemData":{"DOI":"Doi 10.1364/Ao.49.004044","ISSN":"1559-128x","author":[{"dropping-particle":"","family":"Hu","given":"Z X","non-dropping-particle":"","parse-names":false,"suffix":""},{"dropping-particle":"","family":"Xie","given":"H M","non-dropping-particle":"","parse-names":false,"suffix":""},{"dropping-particle":"","family":"Lu","given":"J A","non-dropping-particle":"","parse-names":false,"suffix":""},{"dropping-particle":"","family":"Hua","given":"T","non-dropping-particle":"","parse-names":false,"suffix":""},{"dropping-particle":"","family":"Zhu","given":"J G","non-dropping-particle":"","parse-names":false,"suffix":""}],"container-title":"Applied Optics","id":"ITEM-1","issue":"21","issued":{"date-parts":[["2010"]]},"page":"4044-4051","title":"Study of the performance of different subpixel image correlation methods in 3D digital image correlation","type":"article-journal","volume":"49"}},{"id":"sQBnW2ea/PpJqjMXG","uris":["http://www.mendeley.com/documents/?uuid=f42364d0-5a8a-4975-892c-454743401ef7"],"uri":["http://www.mendeley.com/documents/?uuid=f42364d0-5a8a-4975-892c-454743401ef7"],"itemData":{"DOI":"Doi 10.1364/Ao.50.006239","ISSN":"1559-128x","author":[{"dropping-particle":"","family":"Hu","given":"Z X","non-dropping-particle":"","parse-names":false,"suffix":""},{"dropping-particle":"","family":"Xie","given":"H M","non-dropping-particle":"","parse-names":false,"suffix":""},{"dropping-particle":"","family":"Lu","given":"J","non-dropping-particle":"","parse-names":false,"suffix":""},{"dropping-particle":"","family":"Wang","given":"H X","non-dropping-particle":"","parse-names":false,"suffix":""},{"dropping-particle":"","family":"Zhu","given":"J G","non-dropping-particle":"","parse-names":false,"suffix":""}],"container-title":"Applied Optics","id":"ITEM-2","issue":"33","issued":{"date-parts":[["2011"]]},"page":"6239-6247","title":"Error evaluation technique for three-dimensional digital image correlation","type":"article-journal","volume":"50"}}],"schema":"https://github.com/citation-style-language/schema/raw/master/csl-citation.json"} </w:instrText>
      </w:r>
      <w:r w:rsidRPr="000676ED">
        <w:rPr>
          <w:rFonts w:ascii="Arial" w:hAnsi="Arial" w:cs="Arial"/>
        </w:rPr>
        <w:fldChar w:fldCharType="separate"/>
      </w:r>
      <w:r w:rsidR="002E5E53" w:rsidRPr="002E5E53">
        <w:rPr>
          <w:rFonts w:ascii="Arial" w:hAnsi="Arial" w:cs="Arial"/>
        </w:rPr>
        <w:t>[5,12,13]</w:t>
      </w:r>
      <w:r w:rsidRPr="000676ED">
        <w:rPr>
          <w:rFonts w:ascii="Arial" w:hAnsi="Arial" w:cs="Arial"/>
        </w:rPr>
        <w:fldChar w:fldCharType="end"/>
      </w:r>
      <w:r w:rsidRPr="000676ED">
        <w:rPr>
          <w:rFonts w:ascii="Arial" w:hAnsi="Arial" w:cs="Arial"/>
        </w:rPr>
        <w:t xml:space="preserve">. As with stereopsis, a 3D DIC setup is based on photogrammetric principles and uses images of the same object from at least two different angles to calculate the 3D coordinates of the entire surface </w:t>
      </w:r>
      <w:r w:rsidRPr="000676ED">
        <w:rPr>
          <w:rFonts w:ascii="Arial" w:hAnsi="Arial" w:cs="Arial"/>
        </w:rPr>
        <w:fldChar w:fldCharType="begin" w:fldLock="1"/>
      </w:r>
      <w:r w:rsidR="002C3C69">
        <w:rPr>
          <w:rFonts w:ascii="Arial" w:hAnsi="Arial" w:cs="Arial"/>
        </w:rPr>
        <w:instrText xml:space="preserve"> ADDIN ZOTERO_ITEM CSL_CITATION {"citationID":"6lxg8JRr","properties":{"formattedCitation":"[7,14]","plainCitation":"[7,14]","noteIndex":0},"citationItems":[{"id":"sQBnW2ea/B7zEdYB2","uris":["http://www.mendeley.com/documents/?uuid=47692855-b808-4f4b-b8aa-6d4166187f73"],"uri":["http://www.mendeley.com/documents/?uuid=47692855-b808-4f4b-b8aa-6d4166187f73"],"itemData":{"DOI":"DOI 10.1016/j.ymssp.2010.08.013","ISSN":"0888-3270","author":[{"dropping-particle":"","family":"Helfrick","given":"M N","non-dropping-particle":"","parse-names":false,"suffix":""},{"dropping-particle":"","family":"Niezrecki","given":"C","non-dropping-particle":"","parse-names":false,"suffix":""},{"dropping-particle":"","family":"Avitabile","given":"P","non-dropping-particle":"","parse-names":false,"suffix":""},{"dropping-particle":"","family":"Schmidt","given":"T","non-dropping-particle":"","parse-names":false,"suffix":""}],"container-title":"Mechanical Systems and Signal Processing","id":"ITEM-1","issue":"3","issued":{"date-parts":[["2011"]]},"page":"917-927","title":"3D digital image correlation methods for full-field vibration measurement","type":"article-journal","volume":"25"}},{"id":259,"uris":["http://zotero.org/users/5692498/items/9JUD8LUY"],"uri":["http://zotero.org/users/5692498/items/9JUD8LUY"],"itemData":{"id":259,"type":"article-journal","container-title":"Journal of Experimental Orthopaedics","ISSN":"21971153","issue":"1","note":"type: Journal Article\nCitation Key: RN1398","page":"1-7","title":"Digital image correlation as a tool for three-dimensional strain analysis in human tendon tissue","volume":"1","author":[{"family":"Luyckx","given":"T"},{"family":"Verstraete","given":"M"},{"family":"De Roo","given":"K"},{"family":"De Waele","given":"W"},{"family":"Bellemans","given":"J"},{"family":"Victor","given":"J"}],"issued":{"date-parts":[["2014"]]}}}],"schema":"https://github.com/citation-style-language/schema/raw/master/csl-citation.json"} </w:instrText>
      </w:r>
      <w:r w:rsidRPr="000676ED">
        <w:rPr>
          <w:rFonts w:ascii="Arial" w:hAnsi="Arial" w:cs="Arial"/>
        </w:rPr>
        <w:fldChar w:fldCharType="separate"/>
      </w:r>
      <w:r w:rsidR="002E5E53" w:rsidRPr="002E5E53">
        <w:rPr>
          <w:rFonts w:ascii="Arial" w:hAnsi="Arial" w:cs="Arial"/>
        </w:rPr>
        <w:t>[7,14]</w:t>
      </w:r>
      <w:r w:rsidRPr="000676ED">
        <w:rPr>
          <w:rFonts w:ascii="Arial" w:hAnsi="Arial" w:cs="Arial"/>
        </w:rPr>
        <w:fldChar w:fldCharType="end"/>
      </w:r>
      <w:r w:rsidRPr="000676ED">
        <w:rPr>
          <w:rFonts w:ascii="Arial" w:hAnsi="Arial" w:cs="Arial"/>
        </w:rPr>
        <w:t>.</w:t>
      </w:r>
      <w:bookmarkStart w:id="6" w:name="_Hlk12286410"/>
      <w:r w:rsidR="00B66934" w:rsidRPr="000676ED">
        <w:rPr>
          <w:rFonts w:ascii="Arial" w:hAnsi="Arial" w:cs="Arial"/>
        </w:rPr>
        <w:t xml:space="preserve"> </w:t>
      </w:r>
    </w:p>
    <w:p w14:paraId="0F925027" w14:textId="4FE464C8" w:rsidR="00B66934" w:rsidRPr="000676ED" w:rsidRDefault="00161E0F" w:rsidP="006C26A8">
      <w:pPr>
        <w:spacing w:line="480" w:lineRule="auto"/>
        <w:jc w:val="both"/>
        <w:rPr>
          <w:rFonts w:ascii="Arial" w:hAnsi="Arial" w:cs="Arial"/>
        </w:rPr>
      </w:pPr>
      <w:r w:rsidRPr="000676ED">
        <w:rPr>
          <w:rFonts w:ascii="Arial" w:hAnsi="Arial" w:cs="Arial"/>
        </w:rPr>
        <w:t xml:space="preserve">Three-dimensional DIC has been proven to be an accurate and reproducible tool for strain measurements in soft biological tissues because DIC measures the tissue-level strain and it is not affected by the mechanical measuring system (i.e. test clamps or strain gauge) </w:t>
      </w:r>
      <w:r w:rsidRPr="000676ED">
        <w:rPr>
          <w:rFonts w:ascii="Arial" w:hAnsi="Arial" w:cs="Arial"/>
        </w:rPr>
        <w:fldChar w:fldCharType="begin" w:fldLock="1"/>
      </w:r>
      <w:r w:rsidR="004921D2">
        <w:rPr>
          <w:rFonts w:ascii="Arial" w:hAnsi="Arial" w:cs="Arial"/>
        </w:rPr>
        <w:instrText xml:space="preserve"> ADDIN ZOTERO_ITEM CSL_CITATION {"citationID":"GtXB7smp","properties":{"formattedCitation":"[15\\uc0\\u8211{}22]","plainCitation":"[15–22]","noteIndex":0},"citationItems":[{"id":"sQBnW2ea/EDQIYuzi","uris":["http://www.mendeley.com/documents/?uuid=504277f5-c558-468e-98c5-14bf7ac5236c"],"uri":["http://www.mendeley.com/documents/?uuid=504277f5-c558-468e-98c5-14bf7ac5236c"],"itemData":{"DOI":"10.1016/j.jmbbm.2014.07.007","ISSN":"1878-0180 (Electronic) 1878-0180 (Linking)","author":[{"dropping-particle":"","family":"Lionello","given":"G","non-dropping-particle":"","parse-names":false,"suffix":""},{"dropping-particle":"","family":"Sirieix","given":"C","non-dropping-particle":"","parse-names":false,"suffix":""},{"dropping-particle":"","family":"Baleani","given":"M","non-dropping-particle":"","parse-names":false,"suffix":""}],"container-title":"Journal of the Mechanical Behaviour Biomedical Material","id":"ITEM-1","issued":{"date-parts":[["2014"]]},"page":"1-8","title":"An effective procedure to create a speckle pattern on biological soft tissue for digital image correlation measurements","type":"article-journal","volume":"39"}},{"id":"sQBnW2ea/IwIm8ifn","uris":["http://www.mendeley.com/documents/?uuid=05cb1da9-4ba9-4399-b0f7-ffa4237c738b"],"uri":["http://www.mendeley.com/documents/?uuid=05cb1da9-4ba9-4399-b0f7-ffa4237c738b"],"itemData":{"ISSN":"21971153","author":[{"dropping-particle":"","family":"Luyckx","given":"T","non-dropping-particle":"","parse-names":false,"suffix":""},{"dropping-particle":"","family":"Verstraete","given":"M","non-dropping-particle":"","parse-names":false,"suffix":""},{"dropping-particle":"","family":"Roo","given":"K","non-dropping-particle":"De","parse-names":false,"suffix":""},{"dropping-particle":"","family":"Waele","given":"W","non-dropping-particle":"De","parse-names":false,"suffix":""},{"dropping-particle":"","family":"Bellemans","given":"J","non-dropping-particle":"","parse-names":false,"suffix":""},{"dropping-particle":"","family":"Victor","given":"J","non-dropping-particle":"","parse-names":false,"suffix":""}],"container-title":"Journal of Experimental Orthopaedics","id":"ITEM-2","issue":"1","issued":{"date-parts":[["2014"]]},"page":"1-7","title":"Digital image correlation as a tool for three-dimensional strain analysis in human tendon tissue","type":"article-journal","volume":"1"}},{"id":"sQBnW2ea/aVevqOaz","uris":["http://www.mendeley.com/documents/?uuid=687845d3-e15f-4080-9581-5a1d24e4dbab"],"uri":["http://www.mendeley.com/documents/?uuid=687845d3-e15f-4080-9581-5a1d24e4dbab"],"itemData":{"DOI":"10.1002/jor.23226","ISSN":"1554-527X (Electronic) 0736-0266 (Linking)","author":[{"dropping-particle":"","family":"Luyckx","given":"T","non-dropping-particle":"","parse-names":false,"suffix":""},{"dropping-particle":"","family":"Verstraete","given":"M","non-dropping-particle":"","parse-names":false,"suffix":""},{"dropping-particle":"","family":"Roo","given":"K","non-dropping-particle":"","parse-names":false,"suffix":""},{"dropping-particle":"","family":"Straeten","given":"C","non-dropping-particle":"Van Der","parse-names":false,"suffix":""},{"dropping-particle":"","family":"Victor","given":"J","non-dropping-particle":"","parse-names":false,"suffix":""}],"container-title":"Journal of Orthopaedic Research","id":"ITEM-3","issue":"11","issued":{"date-parts":[["2016"]]},"page":"2016-2024","title":"High strains near femoral insertion site of the superficial medial collateral ligament of the knee can explain the clinical failure pattern","type":"article-journal","volume":"34"}},{"id":"sQBnW2ea/WsfEZkOY","uris":["http://www.mendeley.com/documents/?uuid=82987f89-d840-4180-957b-df5c17458206"],"uri":["http://www.mendeley.com/documents/?uuid=82987f89-d840-4180-957b-df5c17458206"],"itemData":{"DOI":"10.1186/s40662-016-0052-8","ISSN":"2326-0254 (Print) 2326-0254 (Linking)","author":[{"dropping-particle":"","family":"Whitford","given":"C","non-dropping-particle":"","parse-names":false,"suffix":""},{"dropping-particle":"","family":"Joda","given":"A","non-dropping-particle":"","parse-names":false,"suffix":""},{"dropping-particle":"","family":"Jones","given":"S","non-dropping-particle":"","parse-names":false,"suffix":""},{"dropping-particle":"","family":"Bao","given":"F","non-dropping-particle":"","parse-names":false,"suffix":""},{"dropping-particle":"","family":"Rama","given":"P","non-dropping-particle":"","parse-names":false,"suffix":""},{"dropping-particle":"","family":"Elsheikh","given":"A","non-dropping-particle":"","parse-names":false,"suffix":""}],"container-title":"Eye and Vision","id":"ITEM-4","issued":{"date-parts":[["2016"]]},"page":"3-21","title":"Ex vivo testing of intact eye globes under inflation conditions to determine regional variation of mechanical stiffness","type":"article-journal","volume":"10"}},{"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Biomaterialia","id":"ITEM-5","issued":{"date-parts":[["2017"]]},"page":"44-57","title":"Digital image correlation-aided mechanical characterization of the anteromedial and posterolateral bundles of the anterior cruciate ligament","type":"article-journal","volume":"56"}},{"id":251,"uris":["http://zotero.org/users/5692498/items/UQC7TIQH"],"uri":["http://zotero.org/users/5692498/items/UQC7TIQH"],"itemData":{"id":251,"type":"article-journal","container-title":"Strain","DOI":"10.1111/j.1475-1305.2009.00658.x","ISSN":"0039-2103","note":"type: Journal Article\nCitation Key: RN998","page":"E572-E587","title":"Application of stereo-digital image correlation to full-field 3-D deformation measurement of intervertebral disc","volume":"47","author":[{"family":"Spera","given":"D"},{"family":"Genovese","given":"K"},{"family":"Voloshin","given":"A"}],"issued":{"date-parts":[["2011"]]}}},{"id":1918,"uris":["http://zotero.org/users/5692498/items/9LQXW4SC"],"uri":["http://zotero.org/users/5692498/items/9LQXW4SC"],"itemData":{"id":1918,"type":"article-journal","abstract":"The full potential of computational models of arterial wall mechanics has yet to be realized primarily because of a lack of data sufficient to quantify regional mechanical properties, especially in genetic, pharmacological, and surgical mouse models that can provide significant new information on the time course of adaptive or maladaptive changes as well as disease progression. The goal of this work is twofold: first, to present modifications to a recently developed panoramic-digital image correlation (p-DIC) system that significantly increase the rate of data acquisition, overall accuracy in specimen reconstruction, and thus full-field strain analysis, and the axial measurement domain for in vitro mechanical tests on excised mouse arteries and, second, to present a new method of data analysis that similarly increases the accuracy in image reconstruction while reducing the associated computational time. The utility of these advances is illustrated by presenting the first full-field strain measurements at multiple distending pressures and axial elongations for a suprarenal mouse aorta before and after exposure to elastase. Such data promise to enable improved inverse characterization of regional material properties using established computational methods.","container-title":"Journal of the Mechanical Behavior of Biomedical Materials","DOI":"10.1016/j.jmbbm.2012.11.015","ISSN":"1751-6161","journalAbbreviation":"Journal of the Mechanical Behavior of Biomedical Materials","language":"en","page":"132-142","source":"ScienceDirect","title":"An improved panoramic digital image correlation method for vascular strain analysis and material characterization","volume":"27","author":[{"family":"Genovese","given":"K."},{"family":"Lee","given":"Y-U."},{"family":"Lee","given":"A. Y."},{"family":"Humphrey","given":"J. D."}],"issued":{"date-parts":[["2013",11,1]]}}},{"id":1915,"uris":["http://zotero.org/users/5692498/items/4DEYI6BY"],"uri":["http://zotero.org/users/5692498/items/4DEYI6BY"],"itemData":{"id":1915,"type":"article-journal","abstract":"This paper presents several experimental techniques and concepts in the process of measuring mechanical properties of very soft tissue in an ex vivo tensile test. Gravitational body force on very soft tissue causes pre-compression and results in a non-uniform initial deformation. The global digital image correlation technique is used to measure the full-field deformation behavior of liver tissue in uniaxial tension testing. A maximum stretching band is observed in the incremental strain field when a region of tissue passes from compression and enters a state of tension. A new method for estimating the zero-strain state is proposed: the zero strain position is close to, but ahead of the position of the maximum stretching band, or in other words, the tangent of a nominal stress–stretch curve reaches minimum at λ</w:instrText>
      </w:r>
      <w:r w:rsidR="004921D2">
        <w:rPr>
          <w:rFonts w:ascii="Cambria Math" w:hAnsi="Cambria Math" w:cs="Cambria Math"/>
        </w:rPr>
        <w:instrText>≳</w:instrText>
      </w:r>
      <w:r w:rsidR="004921D2">
        <w:rPr>
          <w:rFonts w:ascii="Arial" w:hAnsi="Arial" w:cs="Arial"/>
        </w:rPr>
        <w:instrText xml:space="preserve">1. The approach, to identify zero strain by using maximum incremental strain, can be implemented in other types of image-based soft tissue analysis. The experimental results of 10 samples from seven porcine livers are presented and material parameters for the Ogden model fit are obtained. The finite element simulation based on the fitted model confirms the effect of gravity on the deformation of very soft tissue and validates our approach.","container-title":"Medical Image Analysis","DOI":"10.1016/j.media.2009.11.002","ISSN":"1361-8415","issue":"2","journalAbbreviation":"Medical Image Analysis","language":"en","page":"126-137","source":"ScienceDirect","title":"Estimating zero-strain states of very soft tissue under gravity loading using digital image correlation","volume":"14","author":[{"family":"Gao","given":"Zhan"},{"family":"Desai","given":"Jaydev P."}],"issued":{"date-parts":[["2010",4,1]]}}}],"schema":"https://github.com/citation-style-language/schema/raw/master/csl-citation.json"} </w:instrText>
      </w:r>
      <w:r w:rsidRPr="000676ED">
        <w:rPr>
          <w:rFonts w:ascii="Arial" w:hAnsi="Arial" w:cs="Arial"/>
        </w:rPr>
        <w:fldChar w:fldCharType="separate"/>
      </w:r>
      <w:r w:rsidR="002E5E53" w:rsidRPr="002E5E53">
        <w:rPr>
          <w:rFonts w:ascii="Arial" w:hAnsi="Arial" w:cs="Arial"/>
          <w:szCs w:val="24"/>
        </w:rPr>
        <w:t>[15–22]</w:t>
      </w:r>
      <w:r w:rsidRPr="000676ED">
        <w:rPr>
          <w:rFonts w:ascii="Arial" w:hAnsi="Arial" w:cs="Arial"/>
        </w:rPr>
        <w:fldChar w:fldCharType="end"/>
      </w:r>
      <w:r w:rsidRPr="000676ED">
        <w:rPr>
          <w:rFonts w:ascii="Arial" w:hAnsi="Arial" w:cs="Arial"/>
        </w:rPr>
        <w:t xml:space="preserve">. </w:t>
      </w:r>
      <w:bookmarkEnd w:id="6"/>
      <w:r w:rsidRPr="000676ED">
        <w:rPr>
          <w:rFonts w:ascii="Arial" w:hAnsi="Arial" w:cs="Arial"/>
        </w:rPr>
        <w:lastRenderedPageBreak/>
        <w:t xml:space="preserve">A study showed that strain values measured using a DIC method was lower than that measured using a traditional grip-to-grip method </w:t>
      </w:r>
      <w:r w:rsidRPr="000676ED">
        <w:rPr>
          <w:rFonts w:ascii="Arial" w:hAnsi="Arial" w:cs="Arial"/>
        </w:rPr>
        <w:fldChar w:fldCharType="begin" w:fldLock="1"/>
      </w:r>
      <w:r w:rsidR="002C3C69">
        <w:rPr>
          <w:rFonts w:ascii="Arial" w:hAnsi="Arial" w:cs="Arial"/>
        </w:rPr>
        <w:instrText xml:space="preserve"> ADDIN ZOTERO_ITEM CSL_CITATION {"citationID":"Xz22b8nD","properties":{"formattedCitation":"[19]","plainCitation":"[19]","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Biomaterialia","id":"ITEM-1","issued":{"date-parts":[["2017"]]},"page":"44-57","title":"Digital image correlation-aided mechanical characterization of the anteromedial and posterolateral bundles of the anterior cruciate ligament","type":"article-journal","volume":"56"}}],"schema":"https://github.com/citation-style-language/schema/raw/master/csl-citation.json"} </w:instrText>
      </w:r>
      <w:r w:rsidRPr="000676ED">
        <w:rPr>
          <w:rFonts w:ascii="Arial" w:hAnsi="Arial" w:cs="Arial"/>
        </w:rPr>
        <w:fldChar w:fldCharType="separate"/>
      </w:r>
      <w:r w:rsidR="002E5E53" w:rsidRPr="002E5E53">
        <w:rPr>
          <w:rFonts w:ascii="Arial" w:hAnsi="Arial" w:cs="Arial"/>
        </w:rPr>
        <w:t>[19]</w:t>
      </w:r>
      <w:r w:rsidRPr="000676ED">
        <w:rPr>
          <w:rFonts w:ascii="Arial" w:hAnsi="Arial" w:cs="Arial"/>
        </w:rPr>
        <w:fldChar w:fldCharType="end"/>
      </w:r>
      <w:r w:rsidRPr="000676ED">
        <w:rPr>
          <w:rFonts w:ascii="Arial" w:hAnsi="Arial" w:cs="Arial"/>
        </w:rPr>
        <w:t>. This difference was</w:t>
      </w:r>
      <w:r w:rsidR="00B66934" w:rsidRPr="000676ED">
        <w:rPr>
          <w:rFonts w:ascii="Arial" w:hAnsi="Arial" w:cs="Arial"/>
        </w:rPr>
        <w:t xml:space="preserve"> thought to be mainly due to slippage of the tissue within the grip system </w:t>
      </w:r>
      <w:r w:rsidR="00B66934" w:rsidRPr="000676ED">
        <w:rPr>
          <w:rFonts w:ascii="Arial" w:hAnsi="Arial" w:cs="Arial"/>
        </w:rPr>
        <w:fldChar w:fldCharType="begin" w:fldLock="1"/>
      </w:r>
      <w:r w:rsidR="002C3C69">
        <w:rPr>
          <w:rFonts w:ascii="Arial" w:hAnsi="Arial" w:cs="Arial"/>
        </w:rPr>
        <w:instrText xml:space="preserve"> ADDIN ZOTERO_ITEM CSL_CITATION {"citationID":"EgdtdEM4","properties":{"formattedCitation":"[23]","plainCitation":"[23]","noteIndex":0},"citationItems":[{"id":"sQBnW2ea/DRQ6avxM","uris":["http://www.mendeley.com/documents/?uuid=f36073df-7a97-430c-b7e5-6b00657f3c4d"],"uri":["http://www.mendeley.com/documents/?uuid=f36073df-7a97-430c-b7e5-6b00657f3c4d"],"itemData":{"DOI":"10.1016/j.jbiomech.2009.03.031","ISSN":"1873-2380 (Electronic) 0021-9290 (Linking)","author":[{"dropping-particle":"","family":"Rigozzi","given":"S","non-dropping-particle":"","parse-names":false,"suffix":""},{"dropping-particle":"","family":"Muller","given":"R","non-dropping-particle":"","parse-names":false,"suffix":""},{"dropping-particle":"","family":"Snedeker","given":"J G","non-dropping-particle":"","parse-names":false,"suffix":""}],"container-title":"Journal of Biomechanics","id":"ITEM-1","issue":"10","issued":{"date-parts":[["2009"]]},"page":"1547-1552","title":"Local strain measurement reveals a varied regional dependence of tensile tendon mechanics on glycosaminoglycan content","type":"article-journal","volume":"42"}}],"schema":"https://github.com/citation-style-language/schema/raw/master/csl-citation.json"} </w:instrText>
      </w:r>
      <w:r w:rsidR="00B66934" w:rsidRPr="000676ED">
        <w:rPr>
          <w:rFonts w:ascii="Arial" w:hAnsi="Arial" w:cs="Arial"/>
        </w:rPr>
        <w:fldChar w:fldCharType="separate"/>
      </w:r>
      <w:r w:rsidR="002E5E53" w:rsidRPr="002E5E53">
        <w:rPr>
          <w:rFonts w:ascii="Arial" w:hAnsi="Arial" w:cs="Arial"/>
        </w:rPr>
        <w:t>[23]</w:t>
      </w:r>
      <w:r w:rsidR="00B66934" w:rsidRPr="000676ED">
        <w:rPr>
          <w:rFonts w:ascii="Arial" w:hAnsi="Arial" w:cs="Arial"/>
        </w:rPr>
        <w:fldChar w:fldCharType="end"/>
      </w:r>
      <w:r w:rsidR="00B66934" w:rsidRPr="000676ED">
        <w:rPr>
          <w:rFonts w:ascii="Arial" w:hAnsi="Arial" w:cs="Arial"/>
        </w:rPr>
        <w:t xml:space="preserve">. 3D DIC also has challenges including those caused by the size and shape of the test specimen when using two-camera systems </w:t>
      </w:r>
      <w:r w:rsidR="00B66934" w:rsidRPr="000676ED">
        <w:rPr>
          <w:rFonts w:ascii="Arial" w:hAnsi="Arial" w:cs="Arial"/>
        </w:rPr>
        <w:fldChar w:fldCharType="begin" w:fldLock="1"/>
      </w:r>
      <w:r w:rsidR="002C3C69">
        <w:rPr>
          <w:rFonts w:ascii="Arial" w:hAnsi="Arial" w:cs="Arial"/>
        </w:rPr>
        <w:instrText xml:space="preserve"> ADDIN ZOTERO_ITEM CSL_CITATION {"citationID":"hQK88ynX","properties":{"formattedCitation":"[24]","plainCitation":"[24]","noteIndex":0},"citationItems":[{"id":"sQBnW2ea/R9opk7Mq","uris":["http://www.mendeley.com/documents/?uuid=aa46cd9d-ee51-4c65-a56e-6b99e2081bb1"],"uri":["http://www.mendeley.com/documents/?uuid=aa46cd9d-ee51-4c65-a56e-6b99e2081bb1"],"itemData":{"DOI":"DOI 10.1016/j.optlaseng.2013.03.001","ISSN":"0143-8166","author":[{"dropping-particle":"","family":"Chen","given":"F X","non-dropping-particle":"","parse-names":false,"suffix":""},{"dropping-particle":"","family":"Chen","given":"X","non-dropping-particle":"","parse-names":false,"suffix":""},{"dropping-particle":"","family":"Xie","given":"X","non-dropping-particle":"","parse-names":false,"suffix":""},{"dropping-particle":"","family":"Feng","given":"X","non-dropping-particle":"","parse-names":false,"suffix":""},{"dropping-particle":"","family":"Yang","given":"L X","non-dropping-particle":"","parse-names":false,"suffix":""}],"container-title":"Optics and Lasers in Engineering","id":"ITEM-1","issue":"9","issued":{"date-parts":[["2013"]]},"page":"1044-1052","title":"Full-field 3D measurement using multi-camera digital image correlation system","type":"article-journal","volume":"51"}}],"schema":"https://github.com/citation-style-language/schema/raw/master/csl-citation.json"} </w:instrText>
      </w:r>
      <w:r w:rsidR="00B66934" w:rsidRPr="000676ED">
        <w:rPr>
          <w:rFonts w:ascii="Arial" w:hAnsi="Arial" w:cs="Arial"/>
        </w:rPr>
        <w:fldChar w:fldCharType="separate"/>
      </w:r>
      <w:r w:rsidR="002E5E53" w:rsidRPr="002E5E53">
        <w:rPr>
          <w:rFonts w:ascii="Arial" w:hAnsi="Arial" w:cs="Arial"/>
        </w:rPr>
        <w:t>[24]</w:t>
      </w:r>
      <w:r w:rsidR="00B66934" w:rsidRPr="000676ED">
        <w:rPr>
          <w:rFonts w:ascii="Arial" w:hAnsi="Arial" w:cs="Arial"/>
        </w:rPr>
        <w:fldChar w:fldCharType="end"/>
      </w:r>
      <w:r w:rsidR="00B66934" w:rsidRPr="000676ED">
        <w:rPr>
          <w:rFonts w:ascii="Arial" w:hAnsi="Arial" w:cs="Arial"/>
        </w:rPr>
        <w:t xml:space="preserve">. For example, an object with complex curvature may produce visual blind spots that the cameras cannot resolve properly into an accurate 3D image. In these cases, a multi-camera 3D DIC system has been reported to overcome the difficulties with monitoring surface strain </w:t>
      </w:r>
      <w:r w:rsidR="00B66934" w:rsidRPr="000676ED">
        <w:rPr>
          <w:rFonts w:ascii="Arial" w:hAnsi="Arial" w:cs="Arial"/>
        </w:rPr>
        <w:fldChar w:fldCharType="begin" w:fldLock="1"/>
      </w:r>
      <w:r w:rsidR="00E05091">
        <w:rPr>
          <w:rFonts w:ascii="Arial" w:hAnsi="Arial" w:cs="Arial"/>
        </w:rPr>
        <w:instrText xml:space="preserve"> ADDIN ZOTERO_ITEM CSL_CITATION {"citationID":"UbxQ921a","properties":{"formattedCitation":"[24,25]","plainCitation":"[24,25]","noteIndex":0},"citationItems":[{"id":"sQBnW2ea/R9opk7Mq","uris":["http://www.mendeley.com/documents/?uuid=aa46cd9d-ee51-4c65-a56e-6b99e2081bb1"],"uri":["http://www.mendeley.com/documents/?uuid=aa46cd9d-ee51-4c65-a56e-6b99e2081bb1"],"itemData":{"DOI":"DOI 10.1016/j.optlaseng.2013.03.001","ISSN":"0143-8166","author":[{"dropping-particle":"","family":"Chen","given":"F X","non-dropping-particle":"","parse-names":false,"suffix":""},{"dropping-particle":"","family":"Chen","given":"X","non-dropping-particle":"","parse-names":false,"suffix":""},{"dropping-particle":"","family":"Xie","given":"X","non-dropping-particle":"","parse-names":false,"suffix":""},{"dropping-particle":"","family":"Feng","given":"X","non-dropping-particle":"","parse-names":false,"suffix":""},{"dropping-particle":"","family":"Yang","given":"L X","non-dropping-particle":"","parse-names":false,"suffix":""}],"container-title":"Optics and Lasers in Engineering","id":"ITEM-1","issue":"9","issued":{"date-parts":[["2013"]]},"page":"1044-1052","title":"Full-field 3D measurement using multi-camera digital image correlation system","type":"article-journal","volume":"51"}},{"id":1895,"uris":["http://zotero.org/users/5692498/items/5Z5ESPGD"],"uri":["http://zotero.org/users/5692498/items/5Z5ESPGD"],"itemData":{"id":1895,"type":"article-journal","abstract":"Three-dimensional Digital Image Correlation (3D-DIC) is a non-contact optical-numerical technique for evaluating the dynamic mechanical behavior at the surface of structures and materials, including biological tissues. 3D-DIC can be used to extract shape and full-field displacements and strains with high resolution, at various length scales. While various commercial and academic 3D-DIC software exist, the field lacks 3D-DIC packages which offer straightforward calibration and data-merging solutions for multi-view analysis, which is particularly desirable in biomedical applications. To address these limitations, we present MultiDIC, an open-source MATLAB toolbox, featuring the first 3D-DIC software specifically dedicated to multi-view setups. MultiDIC integrates robust two-dimensional subset-based DIC software with specially tailored calibration procedures, to reconstruct the dynamic behavior of surfaces from multiple stereo-pairs. MultiDIC contains novel algorithms to automatically merge meshes from multiple stereopairs, and to compute and visualize 3D shape and full-field motion, deformation, and strain. User interfaces provide capabilities to perform 3D-DIC analyses without interacting with MATLAB syntax, while standalone functions also allow proficient MATLAB users to write custom scripts for specific experimental requirements. This paper discusses the challenges underlying multi-view 3D-DIC, details the proposed solutions, and describes the algorithms implemented in MultiDIC. The performance of MultiDIC is tested using a low-cost experimental system featuring a 360° 12-camera setup. The software and system are evaluated using measurement of a cylindrical object with known geometry subjected to rigid body motion and measurement of the lower limb of a human subject. The findings confirm that shape, motion, and fullfield deformations and strains can be accurately measured, and demonstrate the feasibility of MultiDIC in multi-view in-vivo biomedical applications.","container-title":"IEEE Access","DOI":"10.1109/ACCESS.2018.2843725","ISSN":"2169-3536","journalAbbreviation":"IEEE Access","page":"30520-30535","title":"MultiDIC: An open-source toolbox for multi-view 3D digital image correlation","volume":"6","author":[{"literal":"D. Solav"},{"literal":"K. M. Moerman"},{"literal":"A. M. Jaeger"},{"literal":"K. Genovese"},{"literal":"H. M. Herr"}],"issued":{"date-parts":[["2018"]]}}}],"schema":"https://github.com/citation-style-language/schema/raw/master/csl-citation.json"} </w:instrText>
      </w:r>
      <w:r w:rsidR="00B66934" w:rsidRPr="000676ED">
        <w:rPr>
          <w:rFonts w:ascii="Arial" w:hAnsi="Arial" w:cs="Arial"/>
        </w:rPr>
        <w:fldChar w:fldCharType="separate"/>
      </w:r>
      <w:r w:rsidR="002E5E53" w:rsidRPr="002E5E53">
        <w:rPr>
          <w:rFonts w:ascii="Arial" w:hAnsi="Arial" w:cs="Arial"/>
        </w:rPr>
        <w:t>[24,25]</w:t>
      </w:r>
      <w:r w:rsidR="00B66934" w:rsidRPr="000676ED">
        <w:rPr>
          <w:rFonts w:ascii="Arial" w:hAnsi="Arial" w:cs="Arial"/>
        </w:rPr>
        <w:fldChar w:fldCharType="end"/>
      </w:r>
      <w:r w:rsidR="00B66934" w:rsidRPr="000676ED">
        <w:rPr>
          <w:rFonts w:ascii="Arial" w:hAnsi="Arial" w:cs="Arial"/>
        </w:rPr>
        <w:t xml:space="preserve">. </w:t>
      </w:r>
    </w:p>
    <w:p w14:paraId="7B19A9BA" w14:textId="408DB51C" w:rsidR="00B66934" w:rsidRPr="000676ED" w:rsidRDefault="00B66934" w:rsidP="006C26A8">
      <w:pPr>
        <w:spacing w:line="480" w:lineRule="auto"/>
        <w:jc w:val="both"/>
        <w:rPr>
          <w:rFonts w:ascii="Arial" w:hAnsi="Arial" w:cs="Arial"/>
        </w:rPr>
      </w:pPr>
      <w:r w:rsidRPr="000676ED">
        <w:rPr>
          <w:rFonts w:ascii="Arial" w:hAnsi="Arial" w:cs="Arial"/>
        </w:rPr>
        <w:t xml:space="preserve">In order to apply a DIC system to soft biological tissues, such as knee ligaments with little to no texture, a speckle pattern needs to be generated on the area under observation </w:t>
      </w:r>
      <w:r w:rsidRPr="000676ED">
        <w:rPr>
          <w:rFonts w:ascii="Arial" w:hAnsi="Arial" w:cs="Arial"/>
        </w:rPr>
        <w:fldChar w:fldCharType="begin" w:fldLock="1"/>
      </w:r>
      <w:r w:rsidR="002C3C69">
        <w:rPr>
          <w:rFonts w:ascii="Arial" w:hAnsi="Arial" w:cs="Arial"/>
        </w:rPr>
        <w:instrText xml:space="preserve"> ADDIN ZOTERO_ITEM CSL_CITATION {"citationID":"qw0TctXh","properties":{"formattedCitation":"[26]","plainCitation":"[26]","noteIndex":0},"citationItems":[{"id":"sQBnW2ea/Cx2eA6XN","uris":["http://www.mendeley.com/documents/?uuid=c2c8617f-901b-4cdb-a1b6-7fca60058ea1"],"uri":["http://www.mendeley.com/documents/?uuid=c2c8617f-901b-4cdb-a1b6-7fca60058ea1"],"itemData":{"ISBN":"9780387787466 9781441946225","author":[{"dropping-particle":"","family":"Sutton","given":"Michael Albert","non-dropping-particle":"","parse-names":false,"suffix":""},{"dropping-particle":"","family":"Orteu","given":"J","non-dropping-particle":"","parse-names":false,"suffix":""},{"dropping-particle":"","family":"Schreier","given":"Hubert W","non-dropping-particle":"","parse-names":false,"suffix":""}],"id":"ITEM-1","issued":{"date-parts":[["2009"]]},"publisher":"Springer","publisher-place":"New York","title":"Image correlation for shape, motion and deformation measurements: Basic concepts, theory and applications","type":"book"}}],"schema":"https://github.com/citation-style-language/schema/raw/master/csl-citation.json"} </w:instrText>
      </w:r>
      <w:r w:rsidRPr="000676ED">
        <w:rPr>
          <w:rFonts w:ascii="Arial" w:hAnsi="Arial" w:cs="Arial"/>
        </w:rPr>
        <w:fldChar w:fldCharType="separate"/>
      </w:r>
      <w:r w:rsidR="002E5E53" w:rsidRPr="002E5E53">
        <w:rPr>
          <w:rFonts w:ascii="Arial" w:hAnsi="Arial" w:cs="Arial"/>
        </w:rPr>
        <w:t>[26]</w:t>
      </w:r>
      <w:r w:rsidRPr="000676ED">
        <w:rPr>
          <w:rFonts w:ascii="Arial" w:hAnsi="Arial" w:cs="Arial"/>
        </w:rPr>
        <w:fldChar w:fldCharType="end"/>
      </w:r>
      <w:r w:rsidRPr="000676ED">
        <w:rPr>
          <w:rFonts w:ascii="Arial" w:hAnsi="Arial" w:cs="Arial"/>
        </w:rPr>
        <w:t xml:space="preserve">. Researchers used different approaches to create speckle patterns on biological tissues and no study has reported significant changes in the material characteristics of the tissues after the application of paint </w:t>
      </w:r>
      <w:r w:rsidRPr="000676ED">
        <w:rPr>
          <w:rFonts w:ascii="Arial" w:hAnsi="Arial" w:cs="Arial"/>
        </w:rPr>
        <w:fldChar w:fldCharType="begin" w:fldLock="1"/>
      </w:r>
      <w:r w:rsidR="002C3C69">
        <w:rPr>
          <w:rFonts w:ascii="Arial" w:hAnsi="Arial" w:cs="Arial"/>
        </w:rPr>
        <w:instrText xml:space="preserve"> ADDIN ZOTERO_ITEM CSL_CITATION {"citationID":"qb0a7UiR","properties":{"formattedCitation":"[15,18,19]","plainCitation":"[15,18,19]","noteIndex":0},"citationItems":[{"id":"sQBnW2ea/EDQIYuzi","uris":["http://www.mendeley.com/documents/?uuid=504277f5-c558-468e-98c5-14bf7ac5236c"],"uri":["http://www.mendeley.com/documents/?uuid=504277f5-c558-468e-98c5-14bf7ac5236c"],"itemData":{"DOI":"10.1016/j.jmbbm.2014.07.007","ISSN":"1878-0180 (Electronic) 1878-0180 (Linking)","author":[{"dropping-particle":"","family":"Lionello","given":"G","non-dropping-particle":"","parse-names":false,"suffix":""},{"dropping-particle":"","family":"Sirieix","given":"C","non-dropping-particle":"","parse-names":false,"suffix":""},{"dropping-particle":"","family":"Baleani","given":"M","non-dropping-particle":"","parse-names":false,"suffix":""}],"container-title":"Journal of the Mechanical Behaviour Biomedical Material","id":"ITEM-1","issued":{"date-parts":[["2014"]]},"page":"1-8","title":"An effective procedure to create a speckle pattern on biological soft tissue for digital image correlation measurements","type":"article-journal","volume":"39"}},{"id":"sQBnW2ea/WsfEZkOY","uris":["http://www.mendeley.com/documents/?uuid=82987f89-d840-4180-957b-df5c17458206"],"uri":["http://www.mendeley.com/documents/?uuid=82987f89-d840-4180-957b-df5c17458206"],"itemData":{"DOI":"10.1186/s40662-016-0052-8","ISSN":"2326-0254 (Print) 2326-0254 (Linking)","author":[{"dropping-particle":"","family":"Whitford","given":"C","non-dropping-particle":"","parse-names":false,"suffix":""},{"dropping-particle":"","family":"Joda","given":"A","non-dropping-particle":"","parse-names":false,"suffix":""},{"dropping-particle":"","family":"Jones","given":"S","non-dropping-particle":"","parse-names":false,"suffix":""},{"dropping-particle":"","family":"Bao","given":"F","non-dropping-particle":"","parse-names":false,"suffix":""},{"dropping-particle":"","family":"Rama","given":"P","non-dropping-particle":"","parse-names":false,"suffix":""},{"dropping-particle":"","family":"Elsheikh","given":"A","non-dropping-particle":"","parse-names":false,"suffix":""}],"container-title":"Eye and Vision","id":"ITEM-2","issued":{"date-parts":[["2016"]]},"page":"3-21","title":"Ex vivo testing of intact eye globes under inflation conditions to determine regional variation of mechanical stiffness","type":"article-journal","volume":"10"}},{"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Biomaterialia","id":"jD26xXWs/UPYByrRq","issued":{"date-parts":[["2017"]]},"page":"44-57","title":"Digital image correlation-aided mechanical characterization of the anteromedial and posterolateral bundles of the anterior cruciate ligament","type":"article-journal","volume":"56"}}],"schema":"https://github.com/citation-style-language/schema/raw/master/csl-citation.json"} </w:instrText>
      </w:r>
      <w:r w:rsidRPr="000676ED">
        <w:rPr>
          <w:rFonts w:ascii="Arial" w:hAnsi="Arial" w:cs="Arial"/>
        </w:rPr>
        <w:fldChar w:fldCharType="separate"/>
      </w:r>
      <w:r w:rsidR="002E5E53" w:rsidRPr="002E5E53">
        <w:rPr>
          <w:rFonts w:ascii="Arial" w:hAnsi="Arial" w:cs="Arial"/>
        </w:rPr>
        <w:t>[15,18,19]</w:t>
      </w:r>
      <w:r w:rsidRPr="000676ED">
        <w:rPr>
          <w:rFonts w:ascii="Arial" w:hAnsi="Arial" w:cs="Arial"/>
        </w:rPr>
        <w:fldChar w:fldCharType="end"/>
      </w:r>
      <w:r w:rsidRPr="000676ED">
        <w:rPr>
          <w:rFonts w:ascii="Arial" w:hAnsi="Arial" w:cs="Arial"/>
        </w:rPr>
        <w:t xml:space="preserve">. </w:t>
      </w:r>
    </w:p>
    <w:p w14:paraId="2291424D" w14:textId="7FB602C3" w:rsidR="00B66934" w:rsidRPr="000676ED" w:rsidRDefault="00B66934" w:rsidP="006C26A8">
      <w:pPr>
        <w:spacing w:line="480" w:lineRule="auto"/>
        <w:jc w:val="both"/>
        <w:rPr>
          <w:rFonts w:ascii="Arial" w:hAnsi="Arial" w:cs="Arial"/>
        </w:rPr>
      </w:pPr>
      <w:r w:rsidRPr="000676ED">
        <w:rPr>
          <w:rFonts w:ascii="Arial" w:hAnsi="Arial" w:cs="Arial"/>
        </w:rPr>
        <w:t xml:space="preserve">Recently, a framework using multi-view 3D DIC for measuring the time-varying shapes of residual limbs has been reported with an intention to better design wearable technologies </w:t>
      </w:r>
      <w:r w:rsidRPr="000676ED">
        <w:rPr>
          <w:rFonts w:ascii="Arial" w:hAnsi="Arial" w:cs="Arial"/>
        </w:rPr>
        <w:fldChar w:fldCharType="begin"/>
      </w:r>
      <w:r w:rsidR="00E05091">
        <w:rPr>
          <w:rFonts w:ascii="Arial" w:hAnsi="Arial" w:cs="Arial"/>
        </w:rPr>
        <w:instrText xml:space="preserve"> ADDIN ZOTERO_ITEM CSL_CITATION {"citationID":"ZnVRulVL","properties":{"formattedCitation":"[27]","plainCitation":"[27]","noteIndex":0},"citationItems":[{"id":1896,"uris":["http://zotero.org/users/5692498/items/E8QSY629"],"uri":["http://zotero.org/users/5692498/items/E8QSY629"],"itemData":{"id":1896,"type":"article-journal","abstract":"Effective prosthetic socket design following lower limb amputation depends upon the accurate characterization of the shape of the residual limb as well as its volume and shape fluctuations. Objective: This study proposes a novel framework for the measurement and analysis of residual limb shape and deformation, using a high-resolution and low-cost system. Methods: A multi-camera system was designed to capture sets of simultaneous images of the entire residuum surface. The images were analyzed using a specially developed open-source three-dimensional digital image correlation (3D-DIC) toolbox, to obtain the accurate time-varying shapes as well as the full-field deformation and strain maps on the residuum skin surface. Measurements on a transtibial amputee residuum were obtained during knee flexions, muscle contractions, and swelling upon socket removal. Results: It was demonstrated that 3D-DIC can be employed to quantify with high resolution time-varying residuum shapes, deformations, and strains. Additionally, the enclosed volumes and cross-sectional areas were computed and analyzed. Conclusion: This novel low-cost framework provides a promising solution for the in vivo evaluation of residuum shapes and strains, as well as has the potential for characterizing the mechanical properties of the underlying soft tissues. Significance: These data may be used to inform data-driven computational algorithms for the design of prosthetic sockets, as well as of other wearable technologies mechanically interfacing with the skin.","container-title":"IEEE Transactions on Biomedical Engineering","DOI":"10.1109/TBME.2019.2895283","ISSN":"1558-2531","issue":"10","journalAbbreviation":"IEEE Transactions on Biomedical Engineering","page":"2740-2752","title":"A framework for measuring the time-varying shape and full-field deformation of residual limbs using 3-D digital image correlation","volume":"66","author":[{"literal":"D. Solav"},{"literal":"K. M. Moerman"},{"literal":"A. M. Jaeger"},{"literal":"H. M. Herr"}],"issued":{"date-parts":[["2019",10]]}}}],"schema":"https://github.com/citation-style-language/schema/raw/master/csl-citation.json"} </w:instrText>
      </w:r>
      <w:r w:rsidRPr="000676ED">
        <w:rPr>
          <w:rFonts w:ascii="Arial" w:hAnsi="Arial" w:cs="Arial"/>
        </w:rPr>
        <w:fldChar w:fldCharType="separate"/>
      </w:r>
      <w:r w:rsidR="002E5E53" w:rsidRPr="002E5E53">
        <w:rPr>
          <w:rFonts w:ascii="Arial" w:hAnsi="Arial" w:cs="Arial"/>
        </w:rPr>
        <w:t>[27]</w:t>
      </w:r>
      <w:r w:rsidRPr="000676ED">
        <w:rPr>
          <w:rFonts w:ascii="Arial" w:hAnsi="Arial" w:cs="Arial"/>
        </w:rPr>
        <w:fldChar w:fldCharType="end"/>
      </w:r>
      <w:r w:rsidRPr="000676ED">
        <w:rPr>
          <w:rFonts w:ascii="Arial" w:hAnsi="Arial" w:cs="Arial"/>
        </w:rPr>
        <w:t>. The framework is thought to be useful in characteri</w:t>
      </w:r>
      <w:r w:rsidR="00462B5A" w:rsidRPr="000676ED">
        <w:rPr>
          <w:rFonts w:ascii="Arial" w:hAnsi="Arial" w:cs="Arial"/>
        </w:rPr>
        <w:t>s</w:t>
      </w:r>
      <w:r w:rsidRPr="000676ED">
        <w:rPr>
          <w:rFonts w:ascii="Arial" w:hAnsi="Arial" w:cs="Arial"/>
        </w:rPr>
        <w:t xml:space="preserve">ing soft tissue mechanics. However, considerable modifications including installation of new camera lenses and test rig arrangements are required in order to perform </w:t>
      </w:r>
      <w:r w:rsidRPr="004C3186">
        <w:rPr>
          <w:rFonts w:ascii="Arial" w:hAnsi="Arial" w:cs="Arial"/>
          <w:i/>
          <w:iCs/>
        </w:rPr>
        <w:t>ex-vivo</w:t>
      </w:r>
      <w:r w:rsidRPr="000676ED">
        <w:rPr>
          <w:rFonts w:ascii="Arial" w:hAnsi="Arial" w:cs="Arial"/>
        </w:rPr>
        <w:t xml:space="preserve"> mechanical tests on a cadaveric knee ligament in a controlled environment</w:t>
      </w:r>
      <w:r w:rsidR="004C3186">
        <w:rPr>
          <w:rFonts w:ascii="Arial" w:hAnsi="Arial" w:cs="Arial"/>
        </w:rPr>
        <w:t xml:space="preserve"> </w:t>
      </w:r>
      <w:r w:rsidR="004C3186" w:rsidRPr="004C3186">
        <w:rPr>
          <w:rFonts w:ascii="Arial" w:hAnsi="Arial" w:cs="Arial"/>
          <w:highlight w:val="yellow"/>
        </w:rPr>
        <w:t>such as hydration</w:t>
      </w:r>
      <w:r w:rsidRPr="000676ED">
        <w:rPr>
          <w:rFonts w:ascii="Arial" w:hAnsi="Arial" w:cs="Arial"/>
        </w:rPr>
        <w:t xml:space="preserve">. </w:t>
      </w:r>
      <w:r w:rsidRPr="00441E12">
        <w:rPr>
          <w:rFonts w:ascii="Arial" w:hAnsi="Arial" w:cs="Arial"/>
          <w:highlight w:val="yellow"/>
        </w:rPr>
        <w:t>Other studies developed 3D DIC systems to characteri</w:t>
      </w:r>
      <w:r w:rsidR="00462B5A" w:rsidRPr="00441E12">
        <w:rPr>
          <w:rFonts w:ascii="Arial" w:hAnsi="Arial" w:cs="Arial"/>
          <w:highlight w:val="yellow"/>
        </w:rPr>
        <w:t>s</w:t>
      </w:r>
      <w:r w:rsidRPr="00441E12">
        <w:rPr>
          <w:rFonts w:ascii="Arial" w:hAnsi="Arial" w:cs="Arial"/>
          <w:highlight w:val="yellow"/>
        </w:rPr>
        <w:t xml:space="preserve">e material properties of the Achilles tendon </w:t>
      </w:r>
      <w:r w:rsidRPr="00441E12">
        <w:rPr>
          <w:rFonts w:ascii="Arial" w:hAnsi="Arial" w:cs="Arial"/>
          <w:highlight w:val="yellow"/>
        </w:rPr>
        <w:fldChar w:fldCharType="begin"/>
      </w:r>
      <w:r w:rsidR="00A0543E" w:rsidRPr="00441E12">
        <w:rPr>
          <w:rFonts w:ascii="Arial" w:hAnsi="Arial" w:cs="Arial"/>
          <w:highlight w:val="yellow"/>
        </w:rPr>
        <w:instrText xml:space="preserve"> ADDIN ZOTERO_ITEM CSL_CITATION {"citationID":"s1tnBbs6","properties":{"formattedCitation":"[14]","plainCitation":"[14]","noteIndex":0},"citationItems":[{"id":259,"uris":["http://zotero.org/users/5692498/items/9JUD8LUY"],"uri":["http://zotero.org/users/5692498/items/9JUD8LUY"],"itemData":{"id":259,"type":"article-journal","container-title":"Journal of Experimental Orthopaedics","ISSN":"21971153","issue":"1","note":"type: Journal Article\nCitation Key: RN1398","page":"1-7","title":"Digital image correlation as a tool for three-dimensional strain analysis in human tendon tissue","volume":"1","author":[{"family":"Luyckx","given":"T"},{"family":"Verstraete","given":"M"},{"family":"De Roo","given":"K"},{"family":"De Waele","given":"W"},{"family":"Bellemans","given":"J"},{"family":"Victor","given":"J"}],"issued":{"date-parts":[["2014"]]}}}],"schema":"https://github.com/citation-style-language/schema/raw/master/csl-citation.json"} </w:instrText>
      </w:r>
      <w:r w:rsidRPr="00441E12">
        <w:rPr>
          <w:rFonts w:ascii="Arial" w:hAnsi="Arial" w:cs="Arial"/>
          <w:highlight w:val="yellow"/>
        </w:rPr>
        <w:fldChar w:fldCharType="separate"/>
      </w:r>
      <w:r w:rsidR="002E5E53" w:rsidRPr="00441E12">
        <w:rPr>
          <w:rFonts w:ascii="Arial" w:hAnsi="Arial" w:cs="Arial"/>
          <w:highlight w:val="yellow"/>
        </w:rPr>
        <w:t>[14]</w:t>
      </w:r>
      <w:r w:rsidRPr="00441E12">
        <w:rPr>
          <w:rFonts w:ascii="Arial" w:hAnsi="Arial" w:cs="Arial"/>
          <w:highlight w:val="yellow"/>
        </w:rPr>
        <w:fldChar w:fldCharType="end"/>
      </w:r>
      <w:r w:rsidRPr="00441E12">
        <w:rPr>
          <w:rFonts w:ascii="Arial" w:hAnsi="Arial" w:cs="Arial"/>
          <w:highlight w:val="yellow"/>
        </w:rPr>
        <w:t xml:space="preserve">, superficial medial collateral ligament </w:t>
      </w:r>
      <w:r w:rsidRPr="00441E12">
        <w:rPr>
          <w:rFonts w:ascii="Arial" w:hAnsi="Arial" w:cs="Arial"/>
          <w:highlight w:val="yellow"/>
        </w:rPr>
        <w:fldChar w:fldCharType="begin"/>
      </w:r>
      <w:r w:rsidR="002C3C69" w:rsidRPr="00441E12">
        <w:rPr>
          <w:rFonts w:ascii="Arial" w:hAnsi="Arial" w:cs="Arial"/>
          <w:highlight w:val="yellow"/>
        </w:rPr>
        <w:instrText xml:space="preserve"> ADDIN ZOTERO_ITEM CSL_CITATION {"citationID":"XtLY7RMM","properties":{"formattedCitation":"[17]","plainCitation":"[17]","noteIndex":0},"citationItems":[{"id":"sQBnW2ea/aVevqOaz","uris":["http://www.mendeley.com/documents/?uuid=687845d3-e15f-4080-9581-5a1d24e4dbab"],"uri":["http://www.mendeley.com/documents/?uuid=687845d3-e15f-4080-9581-5a1d24e4dbab"],"itemData":{"DOI":"10.1002/jor.23226","ISSN":"1554-527X (Electronic) 0736-0266 (Linking)","author":[{"dropping-particle":"","family":"Luyckx","given":"T","non-dropping-particle":"","parse-names":false,"suffix":""},{"dropping-particle":"","family":"Verstraete","given":"M","non-dropping-particle":"","parse-names":false,"suffix":""},{"dropping-particle":"","family":"Roo","given":"K","non-dropping-particle":"","parse-names":false,"suffix":""},{"dropping-particle":"","family":"Straeten","given":"C","non-dropping-particle":"Van Der","parse-names":false,"suffix":""},{"dropping-particle":"","family":"Victor","given":"J","non-dropping-particle":"","parse-names":false,"suffix":""}],"container-title":"Journal of Orthopaedic Research","id":"jD26xXWs/ho7kratO","issue":"11","issued":{"date-parts":[["2016"]]},"page":"2016-2024","title":"High strains near femoral insertion site of the superficial medial collateral ligament of the knee can explain the clinical failure pattern","type":"article-journal","volume":"34"}}],"schema":"https://github.com/citation-style-language/schema/raw/master/csl-citation.json"} </w:instrText>
      </w:r>
      <w:r w:rsidRPr="00441E12">
        <w:rPr>
          <w:rFonts w:ascii="Arial" w:hAnsi="Arial" w:cs="Arial"/>
          <w:highlight w:val="yellow"/>
        </w:rPr>
        <w:fldChar w:fldCharType="separate"/>
      </w:r>
      <w:r w:rsidR="002E5E53" w:rsidRPr="00441E12">
        <w:rPr>
          <w:rFonts w:ascii="Arial" w:hAnsi="Arial" w:cs="Arial"/>
          <w:highlight w:val="yellow"/>
        </w:rPr>
        <w:t>[17]</w:t>
      </w:r>
      <w:r w:rsidRPr="00441E12">
        <w:rPr>
          <w:rFonts w:ascii="Arial" w:hAnsi="Arial" w:cs="Arial"/>
          <w:highlight w:val="yellow"/>
        </w:rPr>
        <w:fldChar w:fldCharType="end"/>
      </w:r>
      <w:r w:rsidRPr="00441E12">
        <w:rPr>
          <w:rFonts w:ascii="Arial" w:hAnsi="Arial" w:cs="Arial"/>
          <w:highlight w:val="yellow"/>
        </w:rPr>
        <w:t xml:space="preserve">, and ovine anterior cruciate ligament </w:t>
      </w:r>
      <w:r w:rsidRPr="00441E12">
        <w:rPr>
          <w:rFonts w:ascii="Arial" w:hAnsi="Arial" w:cs="Arial"/>
          <w:highlight w:val="yellow"/>
        </w:rPr>
        <w:fldChar w:fldCharType="begin" w:fldLock="1"/>
      </w:r>
      <w:r w:rsidR="002C3C69" w:rsidRPr="00441E12">
        <w:rPr>
          <w:rFonts w:ascii="Arial" w:hAnsi="Arial" w:cs="Arial"/>
          <w:highlight w:val="yellow"/>
        </w:rPr>
        <w:instrText xml:space="preserve"> ADDIN ZOTERO_ITEM CSL_CITATION {"citationID":"lSza1lIj","properties":{"formattedCitation":"[19]","plainCitation":"[19]","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Biomaterialia","id":"ITEM-1","issued":{"date-parts":[["2017"]]},"page":"44-57","title":"Digital image correlation-aided mechanical characterization of the anteromedial and posterolateral bundles of the anterior cruciate ligament","type":"article-journal","volume":"56"}}],"schema":"https://github.com/citation-style-language/schema/raw/master/csl-citation.json"} </w:instrText>
      </w:r>
      <w:r w:rsidRPr="00441E12">
        <w:rPr>
          <w:rFonts w:ascii="Arial" w:hAnsi="Arial" w:cs="Arial"/>
          <w:highlight w:val="yellow"/>
        </w:rPr>
        <w:fldChar w:fldCharType="separate"/>
      </w:r>
      <w:r w:rsidR="002E5E53" w:rsidRPr="00441E12">
        <w:rPr>
          <w:rFonts w:ascii="Arial" w:hAnsi="Arial" w:cs="Arial"/>
          <w:highlight w:val="yellow"/>
        </w:rPr>
        <w:t>[19]</w:t>
      </w:r>
      <w:r w:rsidRPr="00441E12">
        <w:rPr>
          <w:rFonts w:ascii="Arial" w:hAnsi="Arial" w:cs="Arial"/>
          <w:highlight w:val="yellow"/>
        </w:rPr>
        <w:fldChar w:fldCharType="end"/>
      </w:r>
      <w:r w:rsidRPr="00441E12">
        <w:rPr>
          <w:rFonts w:ascii="Arial" w:hAnsi="Arial" w:cs="Arial"/>
          <w:highlight w:val="yellow"/>
        </w:rPr>
        <w:t>.</w:t>
      </w:r>
      <w:r w:rsidR="00627D56" w:rsidRPr="00441E12">
        <w:rPr>
          <w:rFonts w:ascii="Arial" w:hAnsi="Arial" w:cs="Arial"/>
          <w:highlight w:val="yellow"/>
        </w:rPr>
        <w:t xml:space="preserve"> It is of critical importance that in determining our understanding of the mechanical properties of the anterior cruciate ligament (ACL) that techniques used do not compromise its inhomogeneous and complex structure. Hence, in this study we developed a methodology to test complex bone-ligament-bone constructs as whole structures. The methodology in this study comprised of developing and utilising a full-field (360° view) multi-camera 3D DIC method with inverse finite element </w:t>
      </w:r>
      <w:r w:rsidR="00627D56" w:rsidRPr="00441E12">
        <w:rPr>
          <w:rFonts w:ascii="Arial" w:hAnsi="Arial" w:cs="Arial"/>
          <w:highlight w:val="yellow"/>
        </w:rPr>
        <w:lastRenderedPageBreak/>
        <w:t>analysis to derive representative material properties of tissues with complex geometry and structure</w:t>
      </w:r>
      <w:r w:rsidRPr="00441E12">
        <w:rPr>
          <w:rFonts w:ascii="Arial" w:hAnsi="Arial" w:cs="Arial"/>
          <w:highlight w:val="yellow"/>
        </w:rPr>
        <w:t>.</w:t>
      </w:r>
      <w:r w:rsidRPr="000676ED">
        <w:rPr>
          <w:rFonts w:ascii="Arial" w:hAnsi="Arial" w:cs="Arial"/>
        </w:rPr>
        <w:t xml:space="preserve"> A preliminary version of this work has been reported </w:t>
      </w:r>
      <w:r w:rsidRPr="000676ED">
        <w:rPr>
          <w:rFonts w:ascii="Arial" w:hAnsi="Arial" w:cs="Arial"/>
        </w:rPr>
        <w:fldChar w:fldCharType="begin"/>
      </w:r>
      <w:r w:rsidR="00E05091">
        <w:rPr>
          <w:rFonts w:ascii="Arial" w:hAnsi="Arial" w:cs="Arial"/>
        </w:rPr>
        <w:instrText xml:space="preserve"> ADDIN ZOTERO_ITEM CSL_CITATION {"citationID":"BSTmfOGd","properties":{"formattedCitation":"[28]","plainCitation":"[28]","noteIndex":0},"citationItems":[{"id":1894,"uris":["http://zotero.org/users/5692498/items/ISVGXIQZ"],"uri":["http://zotero.org/users/5692498/items/ISVGXIQZ"],"itemData":{"id":1894,"type":"paper-conference","abstract":"Deformation is a critical parameter in determining material properties of soft musculoskeletal tissues such as ligaments and tendon. To accurately measure ex vivo deformation of an anatomically complex structure such as anterior cruciate ligament, a non-conventional technique is required. Digital image correlation (DIC) is an optical method that can accurately measure surface deformation of soft biological tissue without any contact between the tissue and the loading equipment [1]. To account for the complex anatomical structure of anterior cruciate ligaments, a three-dimensional and multi-camera DIC system can be adopted [2,3]. For the first time, this study aims to develop and employ a combination of inverse finite element (FE) analysis and a full-field (360° view) three-dimensional digital image correlation to determine stress-strain behaviour across the surface of anterior cruciate ligaments.\nMethods\nFive anterior cruciate ligaments were collected from canine cadavers. Approximately 10mm of femur and tibia bone sections were left connected to the ligaments to form a femur-ligament-tibia complex, allowing for the measurement of end-to-end ligament deformation as well as for better grips when clamping the sample.\nSamples were secured inside a tensile testing machine with a 10N load-cell capacity and they were sprayed with matt black colour paint to create speckle patterns on their surface. A preload of 0.1N was applied and the samples were preconditioned by performing five loading-unloading cycles to a maximum load of 9.9N at strain rate of 10%/min. Subsequently, a tensile load of 9.9N was applied at 1%/min strain rate, during this time deformation pictures were taken using a full-field 3D DIC setup.\nThe full-field 3D DIC setup consists of six digital SLR cameras, obtaining 5184 x 3456 pixels per image. Adjacent cameras were paired generating three camera pairs in total (i.e. the first pair consisted of cameras 1 and 2) (Figure 1). Each camera pair was positioned 25⁰ to the adjacent one to obtain the desired stereo vision output. The DIC system was calibrated twice; firstly, between the adjacent cameras following Dantec Dynamic’s established procedure, and secondly between the camera pairs following an in-house developed iterative method.\nResults &amp; Discussion\nFE models were generated from the DIC images which were then utilised with particle swarm optimisation process for the inverse analysis study [4]. The inverse analysis was designed to predict the hyperelastic material parameters of the ligament based on the best possible match between applied load and displacement results as obtained experimentally and predicted numerically. The optimisation tool was monitoring the minimisation process of RMS values between the experimental and numerical displacement at a point on the middle region of the ligament. The RMS was calculated as percentages of the final deformation at a point across the surface of the ligament and it reached an RMS of approximately &lt;1.5% by the 50th iteration.\nConclusion\nIn this study, we developed and validated a digital image correlation system to monitor deformation around the sample on three planes (x-y, x-z and y-z). The tissue-level information obtained from the DIC system were employed to characterise material properties of the ligament complex through inverse FE analysis.","event":"BioMedEng19","event-place":"London","page":"130","publisher-place":"London","title":"A novel imaging and modelling technique to characterise ligament mechanics","author":[{"family":"Readioff","given":"Rosti"},{"family":"Geraghty","given":"Brendan"},{"family":"Comerford","given":"Eithne J"},{"family":"Elsheikh","given":"Ahmed"}],"issued":{"date-parts":[["2019",9,5]]}}}],"schema":"https://github.com/citation-style-language/schema/raw/master/csl-citation.json"} </w:instrText>
      </w:r>
      <w:r w:rsidRPr="000676ED">
        <w:rPr>
          <w:rFonts w:ascii="Arial" w:hAnsi="Arial" w:cs="Arial"/>
        </w:rPr>
        <w:fldChar w:fldCharType="separate"/>
      </w:r>
      <w:r w:rsidR="002E5E53" w:rsidRPr="002E5E53">
        <w:rPr>
          <w:rFonts w:ascii="Arial" w:hAnsi="Arial" w:cs="Arial"/>
        </w:rPr>
        <w:t>[28]</w:t>
      </w:r>
      <w:r w:rsidRPr="000676ED">
        <w:rPr>
          <w:rFonts w:ascii="Arial" w:hAnsi="Arial" w:cs="Arial"/>
        </w:rPr>
        <w:fldChar w:fldCharType="end"/>
      </w:r>
      <w:r w:rsidRPr="000676ED">
        <w:rPr>
          <w:rFonts w:ascii="Arial" w:hAnsi="Arial" w:cs="Arial"/>
        </w:rPr>
        <w:t>.</w:t>
      </w:r>
    </w:p>
    <w:p w14:paraId="39A95605" w14:textId="77777777" w:rsidR="00B66934" w:rsidRPr="000676ED" w:rsidRDefault="00B66934" w:rsidP="006C26A8">
      <w:pPr>
        <w:spacing w:line="480" w:lineRule="auto"/>
        <w:jc w:val="both"/>
        <w:rPr>
          <w:rFonts w:ascii="Arial" w:hAnsi="Arial" w:cs="Arial"/>
        </w:rPr>
      </w:pPr>
    </w:p>
    <w:p w14:paraId="3055D3AF" w14:textId="2A3D2C41" w:rsidR="00B66934" w:rsidRPr="000676ED" w:rsidRDefault="00B66934" w:rsidP="008865A7">
      <w:pPr>
        <w:pStyle w:val="ListParagraph"/>
        <w:numPr>
          <w:ilvl w:val="0"/>
          <w:numId w:val="2"/>
        </w:numPr>
        <w:spacing w:line="480" w:lineRule="auto"/>
        <w:jc w:val="both"/>
        <w:rPr>
          <w:rFonts w:ascii="Arial" w:hAnsi="Arial" w:cs="Arial"/>
          <w:b/>
          <w:bCs/>
        </w:rPr>
      </w:pPr>
      <w:r w:rsidRPr="000676ED">
        <w:rPr>
          <w:rFonts w:ascii="Arial" w:hAnsi="Arial" w:cs="Arial"/>
          <w:b/>
          <w:bCs/>
        </w:rPr>
        <w:t xml:space="preserve">Material and </w:t>
      </w:r>
      <w:r w:rsidR="00F17C00" w:rsidRPr="000676ED">
        <w:rPr>
          <w:rFonts w:ascii="Arial" w:hAnsi="Arial" w:cs="Arial"/>
          <w:b/>
          <w:bCs/>
        </w:rPr>
        <w:t>m</w:t>
      </w:r>
      <w:r w:rsidRPr="000676ED">
        <w:rPr>
          <w:rFonts w:ascii="Arial" w:hAnsi="Arial" w:cs="Arial"/>
          <w:b/>
          <w:bCs/>
        </w:rPr>
        <w:t>ethods</w:t>
      </w:r>
    </w:p>
    <w:p w14:paraId="67A6C08E"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Specimen Preparation</w:t>
      </w:r>
    </w:p>
    <w:p w14:paraId="2288B720" w14:textId="7232BEA1" w:rsidR="00115F63" w:rsidRPr="000676ED" w:rsidRDefault="00B66934" w:rsidP="006C26A8">
      <w:pPr>
        <w:spacing w:line="480" w:lineRule="auto"/>
        <w:jc w:val="both"/>
        <w:rPr>
          <w:rFonts w:ascii="Arial" w:hAnsi="Arial" w:cs="Arial"/>
        </w:rPr>
      </w:pPr>
      <w:bookmarkStart w:id="7" w:name="_Hlk39941565"/>
      <w:bookmarkStart w:id="8" w:name="_Hlk39941655"/>
      <w:r w:rsidRPr="000676ED">
        <w:rPr>
          <w:rFonts w:ascii="Arial" w:hAnsi="Arial" w:cs="Arial"/>
        </w:rPr>
        <w:t xml:space="preserve">Five </w:t>
      </w:r>
      <w:r w:rsidR="004B4B6C" w:rsidRPr="004B4B6C">
        <w:rPr>
          <w:rFonts w:ascii="Arial" w:hAnsi="Arial" w:cs="Arial"/>
          <w:highlight w:val="yellow"/>
        </w:rPr>
        <w:t>disease-free</w:t>
      </w:r>
      <w:r w:rsidR="004B4B6C" w:rsidRPr="000676ED">
        <w:rPr>
          <w:rFonts w:ascii="Arial" w:hAnsi="Arial" w:cs="Arial"/>
        </w:rPr>
        <w:t xml:space="preserve"> </w:t>
      </w:r>
      <w:r w:rsidRPr="000676ED">
        <w:rPr>
          <w:rFonts w:ascii="Arial" w:hAnsi="Arial" w:cs="Arial"/>
        </w:rPr>
        <w:t xml:space="preserve">knee joints </w:t>
      </w:r>
      <w:r w:rsidR="00F91CAA" w:rsidRPr="00F91CAA">
        <w:rPr>
          <w:rFonts w:ascii="Arial" w:hAnsi="Arial" w:cs="Arial"/>
          <w:highlight w:val="yellow"/>
        </w:rPr>
        <w:t>(determined to be disease-free by a boarded veterinary orthopaedic specialist using the Outerbridge criteria)</w:t>
      </w:r>
      <w:r w:rsidR="00F91CAA">
        <w:rPr>
          <w:rFonts w:ascii="Arial" w:hAnsi="Arial" w:cs="Arial"/>
        </w:rPr>
        <w:t xml:space="preserve"> </w:t>
      </w:r>
      <w:r w:rsidRPr="000676ED">
        <w:rPr>
          <w:rFonts w:ascii="Arial" w:hAnsi="Arial" w:cs="Arial"/>
        </w:rPr>
        <w:t xml:space="preserve">from cadavers of skeletally mature Staffordshire bull terrier dogs were obtained with full ethical permission from the institutional veterinary research ethics committee (RETH000553 and VREC65). </w:t>
      </w:r>
      <w:bookmarkEnd w:id="7"/>
      <w:r w:rsidR="004B4B6C" w:rsidRPr="004B4B6C">
        <w:rPr>
          <w:rFonts w:ascii="Arial" w:hAnsi="Arial" w:cs="Arial"/>
          <w:highlight w:val="yellow"/>
        </w:rPr>
        <w:t>The dogs were euthanised for reasons other than musculoskeletal injury</w:t>
      </w:r>
      <w:r w:rsidR="004B4B6C">
        <w:rPr>
          <w:rFonts w:ascii="Arial" w:hAnsi="Arial" w:cs="Arial"/>
        </w:rPr>
        <w:t xml:space="preserve">. </w:t>
      </w:r>
      <w:bookmarkEnd w:id="8"/>
      <w:r w:rsidRPr="000676ED">
        <w:rPr>
          <w:rFonts w:ascii="Arial" w:hAnsi="Arial" w:cs="Arial"/>
        </w:rPr>
        <w:t>Knee joints with bodyweight &gt;20</w:t>
      </w:r>
      <w:r w:rsidR="00D579DF">
        <w:rPr>
          <w:rFonts w:ascii="Arial" w:hAnsi="Arial" w:cs="Arial"/>
        </w:rPr>
        <w:t xml:space="preserve"> </w:t>
      </w:r>
      <w:r w:rsidRPr="000676ED">
        <w:rPr>
          <w:rFonts w:ascii="Arial" w:hAnsi="Arial" w:cs="Arial"/>
        </w:rPr>
        <w:t xml:space="preserve">kg </w:t>
      </w:r>
      <w:r w:rsidR="00D579DF" w:rsidRPr="00D579DF">
        <w:rPr>
          <w:rFonts w:ascii="Arial" w:hAnsi="Arial" w:cs="Arial"/>
          <w:highlight w:val="yellow"/>
        </w:rPr>
        <w:t>(range: 21.5 to 29.4 kg)</w:t>
      </w:r>
      <w:r w:rsidR="00D579DF">
        <w:rPr>
          <w:rFonts w:ascii="Arial" w:hAnsi="Arial" w:cs="Arial"/>
        </w:rPr>
        <w:t xml:space="preserve"> </w:t>
      </w:r>
      <w:r w:rsidRPr="000676ED">
        <w:rPr>
          <w:rFonts w:ascii="Arial" w:hAnsi="Arial" w:cs="Arial"/>
        </w:rPr>
        <w:t>and age &gt;18 months</w:t>
      </w:r>
      <w:r w:rsidR="00D774CB">
        <w:rPr>
          <w:rFonts w:ascii="Arial" w:hAnsi="Arial" w:cs="Arial"/>
        </w:rPr>
        <w:t xml:space="preserve"> </w:t>
      </w:r>
      <w:r w:rsidR="00D774CB" w:rsidRPr="00D774CB">
        <w:rPr>
          <w:rFonts w:ascii="Arial" w:hAnsi="Arial" w:cs="Arial"/>
          <w:highlight w:val="yellow"/>
        </w:rPr>
        <w:t>(range: 1.8 to 3 years old)</w:t>
      </w:r>
      <w:r w:rsidRPr="000676ED">
        <w:rPr>
          <w:rFonts w:ascii="Arial" w:hAnsi="Arial" w:cs="Arial"/>
        </w:rPr>
        <w:t xml:space="preserve"> were collected for this study. The entire knee joints were frozen at -20°C until required and defrosted at room temperature (20°C) prior to removing the anterior cruciate ligaments (ACL) as a femur-ligament-tibia complex.</w:t>
      </w:r>
      <w:r w:rsidR="00115F63">
        <w:rPr>
          <w:rFonts w:ascii="Arial" w:hAnsi="Arial" w:cs="Arial"/>
        </w:rPr>
        <w:t xml:space="preserve"> </w:t>
      </w:r>
      <w:r w:rsidR="00115F63" w:rsidRPr="00115F63">
        <w:rPr>
          <w:rFonts w:ascii="Arial" w:hAnsi="Arial" w:cs="Arial"/>
          <w:highlight w:val="yellow"/>
        </w:rPr>
        <w:t>S</w:t>
      </w:r>
      <w:r w:rsidR="00115F63" w:rsidRPr="00115F63">
        <w:rPr>
          <w:rFonts w:ascii="Arial" w:eastAsiaTheme="minorEastAsia" w:hAnsi="Arial" w:cs="Arial"/>
          <w:highlight w:val="yellow"/>
          <w:lang w:eastAsia="en-GB"/>
        </w:rPr>
        <w:t xml:space="preserve">torage and refreezing of the ligament is suggested to have little or no effect on the biomechanical properties </w:t>
      </w:r>
      <w:r w:rsidR="00115F63" w:rsidRPr="00115F63">
        <w:rPr>
          <w:rFonts w:ascii="Arial" w:eastAsiaTheme="minorEastAsia" w:hAnsi="Arial" w:cs="Arial"/>
          <w:highlight w:val="yellow"/>
          <w:lang w:eastAsia="en-GB"/>
        </w:rPr>
        <w:fldChar w:fldCharType="begin"/>
      </w:r>
      <w:r w:rsidR="00A0543E">
        <w:rPr>
          <w:rFonts w:ascii="Arial" w:eastAsiaTheme="minorEastAsia" w:hAnsi="Arial" w:cs="Arial"/>
          <w:highlight w:val="yellow"/>
          <w:lang w:eastAsia="en-GB"/>
        </w:rPr>
        <w:instrText xml:space="preserve"> ADDIN ZOTERO_ITEM CSL_CITATION {"citationID":"SADmantU","properties":{"formattedCitation":"[29,30]","plainCitation":"[29,30]","noteIndex":0},"citationItems":[{"id":998,"uris":["http://zotero.org/users/5692498/items/D48BK375"],"uri":["http://zotero.org/users/5692498/items/D48BK375"],"itemData":{"id":998,"type":"article-journal","container-title":"Journal of Biomechanics","DOI":"Doi 10.1016/0021-9290(86)90016-3","ISSN":"0021-9290 (Print) 0021-9290 (Linking)","issue":"5","note":"type: Journal Article\nCitation Key: RN1106","page":"399-404","title":"Effects of postmortem storage by freezing on ligament tensile behavior","volume":"19","author":[{"family":"Woo","given":"S L Y"},{"family":"Orlando","given":"C A"},{"family":"Camp","given":"J F"},{"family":"Akeson","given":"W H"}],"issued":{"date-parts":[["1986"]]}}},{"id":932,"uris":["http://zotero.org/users/5692498/items/9DHCGAZ6"],"uri":["http://zotero.org/users/5692498/items/9DHCGAZ6"],"itemData":{"id":932,"type":"article-journal","container-title":"Journal of Biomechanics","DOI":"10.1016/j.jbiomech.2005.02.012","ISSN":"0021-9290 (Print) 0021-9290 (Linking)","issue":"6","note":"type: Journal Article\nCitation Key: RN946","page":"1153-1157","title":"The effects of refreezing on the viscoelastic and tensile properties of ligaments","volume":"39","author":[{"family":"Moon","given":"D K"},{"family":"Woo","given":"S L Y"},{"family":"Takakura","given":"Y"},{"family":"Gabriel","given":"M T"},{"family":"Abramowitch","given":"S D"}],"issued":{"date-parts":[["2006"]]}}}],"schema":"https://github.com/citation-style-language/schema/raw/master/csl-citation.json"} </w:instrText>
      </w:r>
      <w:r w:rsidR="00115F63" w:rsidRPr="00115F63">
        <w:rPr>
          <w:rFonts w:ascii="Arial" w:eastAsiaTheme="minorEastAsia" w:hAnsi="Arial" w:cs="Arial"/>
          <w:highlight w:val="yellow"/>
          <w:lang w:eastAsia="en-GB"/>
        </w:rPr>
        <w:fldChar w:fldCharType="separate"/>
      </w:r>
      <w:r w:rsidR="00115F63" w:rsidRPr="00115F63">
        <w:rPr>
          <w:rFonts w:ascii="Arial" w:hAnsi="Arial" w:cs="Arial"/>
          <w:highlight w:val="yellow"/>
        </w:rPr>
        <w:t>[29,30]</w:t>
      </w:r>
      <w:r w:rsidR="00115F63" w:rsidRPr="00115F63">
        <w:rPr>
          <w:rFonts w:ascii="Arial" w:eastAsiaTheme="minorEastAsia" w:hAnsi="Arial" w:cs="Arial"/>
          <w:highlight w:val="yellow"/>
          <w:lang w:eastAsia="en-GB"/>
        </w:rPr>
        <w:fldChar w:fldCharType="end"/>
      </w:r>
      <w:r w:rsidR="00115F63" w:rsidRPr="00115F63">
        <w:rPr>
          <w:rFonts w:ascii="Arial" w:eastAsiaTheme="minorEastAsia" w:hAnsi="Arial" w:cs="Arial"/>
          <w:highlight w:val="yellow"/>
          <w:lang w:eastAsia="en-GB"/>
        </w:rPr>
        <w:t>.</w:t>
      </w:r>
    </w:p>
    <w:p w14:paraId="443A09C2" w14:textId="66A15947" w:rsidR="00EC66F1" w:rsidRPr="000676ED" w:rsidRDefault="00B66934" w:rsidP="00EC66F1">
      <w:pPr>
        <w:spacing w:line="480" w:lineRule="auto"/>
        <w:jc w:val="both"/>
        <w:rPr>
          <w:rFonts w:ascii="Arial" w:hAnsi="Arial" w:cs="Arial"/>
        </w:rPr>
      </w:pPr>
      <w:r w:rsidRPr="000676ED">
        <w:rPr>
          <w:rFonts w:ascii="Arial" w:hAnsi="Arial" w:cs="Arial"/>
        </w:rPr>
        <w:t xml:space="preserve">The five ACLs were extracted with precision to avoid damage to the ligament and ensure that 10 mm of bone was left on each side of the ligament (Fig. 1a and b). The 10mm femur and tibia bone sections that were left connected to the ligament formed a femur-ACL-tibia complex and allowed the measurement of end-to-end ligament deformation as well as helping to facilitate the clamping of the specimen. These dissected specimens were wrapped in paper soaked with phosphate buffered saline (PBS) and frozen at -20 ⁰C to preserve them until they were required for testing. </w:t>
      </w:r>
      <w:bookmarkStart w:id="9" w:name="_Hlk40607184"/>
      <w:r w:rsidRPr="000676ED">
        <w:rPr>
          <w:rFonts w:ascii="Arial" w:hAnsi="Arial" w:cs="Arial"/>
        </w:rPr>
        <w:t xml:space="preserve">Before any tests took place, the specimens were thawed in room temperature (20°C). </w:t>
      </w:r>
      <w:bookmarkEnd w:id="9"/>
      <w:r w:rsidR="002720F3" w:rsidRPr="002720F3">
        <w:rPr>
          <w:rFonts w:ascii="Arial" w:hAnsi="Arial" w:cs="Arial"/>
          <w:highlight w:val="yellow"/>
        </w:rPr>
        <w:t xml:space="preserve">Two 1.1mm arthrodesis wires (Veterinary Instrumentation, Sheffield, UK) were drilled through the tibia and femur bone ends to assist with clamping the ACLs. The ACL turns on itself in a </w:t>
      </w:r>
      <w:r w:rsidR="002720F3" w:rsidRPr="00CD7869">
        <w:rPr>
          <w:rFonts w:ascii="Arial" w:hAnsi="Arial" w:cs="Arial"/>
          <w:highlight w:val="yellow"/>
        </w:rPr>
        <w:t xml:space="preserve">slight </w:t>
      </w:r>
      <w:r w:rsidR="00CD7869" w:rsidRPr="00CD7869">
        <w:rPr>
          <w:rFonts w:ascii="Arial" w:hAnsi="Arial" w:cs="Arial"/>
          <w:highlight w:val="yellow"/>
        </w:rPr>
        <w:t xml:space="preserve">proximal-to-distal (lateral) </w:t>
      </w:r>
      <w:r w:rsidR="002720F3" w:rsidRPr="00CD7869">
        <w:rPr>
          <w:rFonts w:ascii="Arial" w:hAnsi="Arial" w:cs="Arial"/>
          <w:highlight w:val="yellow"/>
        </w:rPr>
        <w:t xml:space="preserve">outward </w:t>
      </w:r>
      <w:r w:rsidR="002720F3" w:rsidRPr="002720F3">
        <w:rPr>
          <w:rFonts w:ascii="Arial" w:hAnsi="Arial" w:cs="Arial"/>
          <w:highlight w:val="yellow"/>
        </w:rPr>
        <w:t xml:space="preserve">spiral and this spiral feature has </w:t>
      </w:r>
      <w:r w:rsidR="002720F3" w:rsidRPr="002720F3">
        <w:rPr>
          <w:rFonts w:ascii="Arial" w:hAnsi="Arial" w:cs="Arial"/>
          <w:highlight w:val="yellow"/>
        </w:rPr>
        <w:lastRenderedPageBreak/>
        <w:t>been reported to be approximately 90 degrees</w:t>
      </w:r>
      <w:bookmarkStart w:id="10" w:name="_Hlk41919794"/>
      <w:r w:rsidR="002720F3" w:rsidRPr="002720F3">
        <w:rPr>
          <w:rFonts w:ascii="Arial" w:hAnsi="Arial" w:cs="Arial"/>
          <w:highlight w:val="yellow"/>
        </w:rPr>
        <w:t xml:space="preserve"> </w:t>
      </w:r>
      <w:r w:rsidR="002720F3" w:rsidRPr="002720F3">
        <w:rPr>
          <w:rFonts w:ascii="Arial" w:hAnsi="Arial" w:cs="Arial"/>
          <w:highlight w:val="yellow"/>
        </w:rPr>
        <w:fldChar w:fldCharType="begin" w:fldLock="1"/>
      </w:r>
      <w:r w:rsidR="002C3C69">
        <w:rPr>
          <w:rFonts w:ascii="Arial" w:hAnsi="Arial" w:cs="Arial"/>
          <w:highlight w:val="yellow"/>
        </w:rPr>
        <w:instrText xml:space="preserve"> ADDIN ZOTERO_ITEM CSL_CITATION {"citationID":"xwqomPas","properties":{"formattedCitation":"[31,32]","plainCitation":"[31,32]","noteIndex":0},"citationItems":[{"id":"sQBnW2ea/rZdCIq78","uris":["http://www.mendeley.com/documents/?uuid=b6ab265b-16f8-4c21-8aa4-3857fc3f62e1"],"uri":["http://www.mendeley.com/documents/?uuid=b6ab265b-16f8-4c21-8aa4-3857fc3f62e1"],"itemData":{"ISSN":"0002-9645 (Print) 0002-9645 (Linking)","author":[{"dropping-particle":"","family":"Arnoczky","given":"S P","non-dropping-particle":"","parse-names":false,"suffix":""},{"dropping-particle":"","family":"Marshall","given":"J L","non-dropping-particle":"","parse-names":false,"suffix":""}],"container-title":"American Journal of Veterinary Research","id":"ITEM-1","issue":"11","issued":{"date-parts":[["1977"]]},"page":"1807-1814","title":"The cruciate ligaments of the canine stifle: An anatomical and functional analysis","type":"article-journal","volume":"38"}},{"id":"sQBnW2ea/Y3m6YDgI","uris":["http://www.mendeley.com/documents/?uuid=79cce063-d697-47ff-a741-a7b2b18cd365"],"uri":["http://www.mendeley.com/documents/?uuid=79cce063-d697-47ff-a741-a7b2b18cd365"],"itemData":{"ISSN":"0009-921X (Print) 0009-921X (Linking)","author":[{"dropping-particle":"","family":"Arnoczky","given":"S P","non-dropping-particle":"","parse-names":false,"suffix":""}],"container-title":"Clinical Orthopaedics and Related Research","id":"sQBnW2ea/Y3m6YDgI","issue":"172","issued":{"date-parts":[["1983"]]},"page":"19-25","title":"Anatomy of the anterior cruciate ligament","type":"article-journal"}}],"schema":"https://github.com/citation-style-language/schema/raw/master/csl-citation.json"} </w:instrText>
      </w:r>
      <w:r w:rsidR="002720F3" w:rsidRPr="002720F3">
        <w:rPr>
          <w:rFonts w:ascii="Arial" w:hAnsi="Arial" w:cs="Arial"/>
          <w:highlight w:val="yellow"/>
        </w:rPr>
        <w:fldChar w:fldCharType="separate"/>
      </w:r>
      <w:r w:rsidR="002C3C69" w:rsidRPr="002C3C69">
        <w:rPr>
          <w:rFonts w:ascii="Arial" w:hAnsi="Arial" w:cs="Arial"/>
          <w:highlight w:val="yellow"/>
        </w:rPr>
        <w:t>[31,32]</w:t>
      </w:r>
      <w:r w:rsidR="002720F3" w:rsidRPr="002720F3">
        <w:rPr>
          <w:rFonts w:ascii="Arial" w:hAnsi="Arial" w:cs="Arial"/>
          <w:highlight w:val="yellow"/>
        </w:rPr>
        <w:fldChar w:fldCharType="end"/>
      </w:r>
      <w:bookmarkEnd w:id="10"/>
      <w:r w:rsidR="002720F3" w:rsidRPr="002720F3">
        <w:rPr>
          <w:rFonts w:ascii="Arial" w:hAnsi="Arial" w:cs="Arial"/>
          <w:highlight w:val="yellow"/>
        </w:rPr>
        <w:t>. The ACLs were clamped such that this spiral feature was replicated when mounted in the test setup.</w:t>
      </w:r>
    </w:p>
    <w:p w14:paraId="49E1604D" w14:textId="77777777" w:rsidR="00B66934" w:rsidRPr="000676ED" w:rsidRDefault="00B66934" w:rsidP="006C26A8">
      <w:pPr>
        <w:spacing w:line="480" w:lineRule="auto"/>
        <w:jc w:val="both"/>
        <w:rPr>
          <w:rFonts w:ascii="Arial" w:hAnsi="Arial" w:cs="Arial"/>
        </w:rPr>
      </w:pPr>
    </w:p>
    <w:p w14:paraId="6638387F"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 xml:space="preserve">Full-Field 3D DIC Setup </w:t>
      </w:r>
    </w:p>
    <w:p w14:paraId="3EB9E5B2" w14:textId="2EC2733C" w:rsidR="00B66934" w:rsidRPr="000676ED" w:rsidRDefault="00B66934" w:rsidP="006C26A8">
      <w:pPr>
        <w:spacing w:line="480" w:lineRule="auto"/>
        <w:jc w:val="both"/>
        <w:rPr>
          <w:rFonts w:ascii="Arial" w:hAnsi="Arial" w:cs="Arial"/>
        </w:rPr>
      </w:pPr>
      <w:r w:rsidRPr="000676ED">
        <w:rPr>
          <w:rFonts w:ascii="Arial" w:hAnsi="Arial" w:cs="Arial"/>
        </w:rPr>
        <w:t>The ACLs were secured using a custom-built stainless-steel clamp to an Instron 3366 tensile testing machine fitted with a 10 N load-cell (Instron, Part No. 2530-428).</w:t>
      </w:r>
      <w:bookmarkStart w:id="11" w:name="_Hlk487970090"/>
      <w:r w:rsidRPr="000676ED">
        <w:rPr>
          <w:rFonts w:ascii="Arial" w:hAnsi="Arial" w:cs="Arial"/>
        </w:rPr>
        <w:t xml:space="preserve"> </w:t>
      </w:r>
      <w:bookmarkEnd w:id="11"/>
      <w:r w:rsidRPr="000676ED">
        <w:rPr>
          <w:rFonts w:ascii="Arial" w:hAnsi="Arial" w:cs="Arial"/>
        </w:rPr>
        <w:t>The ACLs were sprayed with fast drying matt black colour paint (RS 764-3039</w:t>
      </w:r>
      <w:r w:rsidR="002814E8">
        <w:rPr>
          <w:rFonts w:ascii="Arial" w:hAnsi="Arial" w:cs="Arial"/>
        </w:rPr>
        <w:t xml:space="preserve"> –</w:t>
      </w:r>
      <w:r w:rsidR="002814E8" w:rsidRPr="002814E8">
        <w:rPr>
          <w:rFonts w:ascii="Arial" w:hAnsi="Arial" w:cs="Arial"/>
        </w:rPr>
        <w:t xml:space="preserve"> </w:t>
      </w:r>
      <w:r w:rsidR="002814E8" w:rsidRPr="002814E8">
        <w:rPr>
          <w:rFonts w:ascii="Arial" w:hAnsi="Arial" w:cs="Arial"/>
          <w:highlight w:val="yellow"/>
        </w:rPr>
        <w:t>based on alkyd resins and insoluble in water</w:t>
      </w:r>
      <w:r w:rsidRPr="000676ED">
        <w:rPr>
          <w:rFonts w:ascii="Arial" w:hAnsi="Arial" w:cs="Arial"/>
        </w:rPr>
        <w:t xml:space="preserve">) to create randomly distributed and distinct speckles with an optimal speckle size of 0.02 – 0.2 mm (Fig. 1c) </w:t>
      </w:r>
      <w:r w:rsidRPr="000676ED">
        <w:rPr>
          <w:rFonts w:ascii="Arial" w:hAnsi="Arial" w:cs="Arial"/>
        </w:rPr>
        <w:fldChar w:fldCharType="begin" w:fldLock="1"/>
      </w:r>
      <w:r w:rsidR="002C3C69">
        <w:rPr>
          <w:rFonts w:ascii="Arial" w:hAnsi="Arial" w:cs="Arial"/>
        </w:rPr>
        <w:instrText xml:space="preserve"> ADDIN ZOTERO_ITEM CSL_CITATION {"citationID":"sZgKeXUq","properties":{"formattedCitation":"[18]","plainCitation":"[18]","noteIndex":0},"citationItems":[{"id":"sQBnW2ea/WsfEZkOY","uris":["http://www.mendeley.com/documents/?uuid=82987f89-d840-4180-957b-df5c17458206"],"uri":["http://www.mendeley.com/documents/?uuid=82987f89-d840-4180-957b-df5c17458206"],"itemData":{"DOI":"10.1186/s40662-016-0052-8","ISSN":"2326-0254 (Print) 2326-0254 (Linking)","author":[{"dropping-particle":"","family":"Whitford","given":"C","non-dropping-particle":"","parse-names":false,"suffix":""},{"dropping-particle":"","family":"Joda","given":"A","non-dropping-particle":"","parse-names":false,"suffix":""},{"dropping-particle":"","family":"Jones","given":"S","non-dropping-particle":"","parse-names":false,"suffix":""},{"dropping-particle":"","family":"Bao","given":"F","non-dropping-particle":"","parse-names":false,"suffix":""},{"dropping-particle":"","family":"Rama","given":"P","non-dropping-particle":"","parse-names":false,"suffix":""},{"dropping-particle":"","family":"Elsheikh","given":"A","non-dropping-particle":"","parse-names":false,"suffix":""}],"container-title":"Eye and Vision","id":"ITEM-1","issued":{"date-parts":[["2016"]]},"page":"3-21","title":"Ex vivo testing of intact eye globes under inflation conditions to determine regional variation of mechanical stiffness","type":"article-journal","volume":"10"}}],"schema":"https://github.com/citation-style-language/schema/raw/master/csl-citation.json"} </w:instrText>
      </w:r>
      <w:r w:rsidRPr="000676ED">
        <w:rPr>
          <w:rFonts w:ascii="Arial" w:hAnsi="Arial" w:cs="Arial"/>
        </w:rPr>
        <w:fldChar w:fldCharType="separate"/>
      </w:r>
      <w:r w:rsidR="002E5E53" w:rsidRPr="002E5E53">
        <w:rPr>
          <w:rFonts w:ascii="Arial" w:hAnsi="Arial" w:cs="Arial"/>
        </w:rPr>
        <w:t>[18]</w:t>
      </w:r>
      <w:r w:rsidRPr="000676ED">
        <w:rPr>
          <w:rFonts w:ascii="Arial" w:hAnsi="Arial" w:cs="Arial"/>
        </w:rPr>
        <w:fldChar w:fldCharType="end"/>
      </w:r>
      <w:r w:rsidRPr="000676ED">
        <w:rPr>
          <w:rFonts w:ascii="Arial" w:hAnsi="Arial" w:cs="Arial"/>
        </w:rPr>
        <w:t xml:space="preserve">. A preload of 0.1 N was applied to remove laxity within the ACL and the ACLs were preconditioned by performing five loading-unloading cycles to a maximum load of 9.9 N at strain rate of 10 %/min. </w:t>
      </w:r>
      <w:r w:rsidRPr="002720F3">
        <w:rPr>
          <w:rFonts w:ascii="Arial" w:hAnsi="Arial" w:cs="Arial"/>
          <w:highlight w:val="yellow"/>
        </w:rPr>
        <w:t>The ACLs were then tested to determine their tensile behaviour at 1 %/min strain rate</w:t>
      </w:r>
      <w:r w:rsidR="00EC66F1" w:rsidRPr="002720F3">
        <w:rPr>
          <w:rFonts w:ascii="Arial" w:hAnsi="Arial" w:cs="Arial"/>
          <w:highlight w:val="yellow"/>
        </w:rPr>
        <w:t xml:space="preserve"> up to a </w:t>
      </w:r>
      <w:r w:rsidR="00EC66F1" w:rsidRPr="00DD438A">
        <w:rPr>
          <w:rFonts w:ascii="Arial" w:hAnsi="Arial" w:cs="Arial"/>
          <w:highlight w:val="yellow"/>
        </w:rPr>
        <w:t>maximum load of 9.</w:t>
      </w:r>
      <w:r w:rsidR="00EC66F1" w:rsidRPr="00A3788B">
        <w:rPr>
          <w:rFonts w:ascii="Arial" w:hAnsi="Arial" w:cs="Arial"/>
          <w:highlight w:val="yellow"/>
        </w:rPr>
        <w:t>9N</w:t>
      </w:r>
      <w:bookmarkStart w:id="12" w:name="_Hlk40608124"/>
      <w:r w:rsidR="00DD438A" w:rsidRPr="00A3788B">
        <w:rPr>
          <w:rFonts w:ascii="Arial" w:hAnsi="Arial" w:cs="Arial"/>
          <w:highlight w:val="yellow"/>
        </w:rPr>
        <w:t xml:space="preserve"> and this range was chosen to observe the viscoelastic behaviour of the ligament</w:t>
      </w:r>
      <w:r w:rsidRPr="00A3788B">
        <w:rPr>
          <w:rFonts w:ascii="Arial" w:hAnsi="Arial" w:cs="Arial"/>
          <w:highlight w:val="yellow"/>
        </w:rPr>
        <w:t xml:space="preserve"> </w:t>
      </w:r>
      <w:bookmarkEnd w:id="12"/>
      <w:r w:rsidRPr="00A3788B">
        <w:rPr>
          <w:rFonts w:ascii="Arial" w:hAnsi="Arial" w:cs="Arial"/>
          <w:highlight w:val="yellow"/>
        </w:rPr>
        <w:fldChar w:fldCharType="begin"/>
      </w:r>
      <w:r w:rsidR="002C3C69">
        <w:rPr>
          <w:rFonts w:ascii="Arial" w:hAnsi="Arial" w:cs="Arial"/>
          <w:highlight w:val="yellow"/>
        </w:rPr>
        <w:instrText xml:space="preserve"> ADDIN ZOTERO_ITEM CSL_CITATION {"citationID":"9WdzniEC","properties":{"formattedCitation":"[33]","plainCitation":"[33]","noteIndex":0},"citationItems":[{"id":1032,"uris":["http://zotero.org/users/5692498/items/KW66WDQM"],"uri":["http://zotero.org/users/5692498/items/KW66WDQM"],"itemData":{"id":1032,"type":"article-journal","container-title":"Journal of Biomechanics","DOI":"10.1016/0021-9290(69)90085-2","ISSN":"0021-9290","issue":"3","note":"type: Journal Article\nCitation Key: RN1591","page":"289-298","title":"Rheological properties of canine anterior cruciate ligaments","volume":"2","author":[{"family":"Haut","given":"R C"},{"family":"Little","given":"R W"}],"issued":{"date-parts":[["1969"]]}}}],"schema":"https://github.com/citation-style-language/schema/raw/master/csl-citation.json"} </w:instrText>
      </w:r>
      <w:r w:rsidRPr="00A3788B">
        <w:rPr>
          <w:rFonts w:ascii="Arial" w:hAnsi="Arial" w:cs="Arial"/>
          <w:highlight w:val="yellow"/>
        </w:rPr>
        <w:fldChar w:fldCharType="separate"/>
      </w:r>
      <w:r w:rsidR="002C3C69" w:rsidRPr="002C3C69">
        <w:rPr>
          <w:rFonts w:ascii="Arial" w:hAnsi="Arial" w:cs="Arial"/>
          <w:highlight w:val="yellow"/>
        </w:rPr>
        <w:t>[33]</w:t>
      </w:r>
      <w:r w:rsidRPr="00A3788B">
        <w:rPr>
          <w:rFonts w:ascii="Arial" w:hAnsi="Arial" w:cs="Arial"/>
          <w:highlight w:val="yellow"/>
        </w:rPr>
        <w:fldChar w:fldCharType="end"/>
      </w:r>
      <w:r w:rsidRPr="000676ED">
        <w:rPr>
          <w:rFonts w:ascii="Arial" w:hAnsi="Arial" w:cs="Arial"/>
        </w:rPr>
        <w:t xml:space="preserve">. Deformation images were taken at 1.1 N intervals during loading using the full-field 3D DIC setup </w:t>
      </w:r>
      <w:r w:rsidRPr="000676ED">
        <w:rPr>
          <w:rFonts w:ascii="Arial" w:hAnsi="Arial" w:cs="Arial"/>
        </w:rPr>
        <w:fldChar w:fldCharType="begin" w:fldLock="1"/>
      </w:r>
      <w:r w:rsidR="002C3C69">
        <w:rPr>
          <w:rFonts w:ascii="Arial" w:hAnsi="Arial" w:cs="Arial"/>
        </w:rPr>
        <w:instrText xml:space="preserve"> ADDIN ZOTERO_ITEM CSL_CITATION {"citationID":"QQP6ZPhA","properties":{"formattedCitation":"[24,26]","plainCitation":"[24,26]","noteIndex":0},"citationItems":[{"id":"sQBnW2ea/Cx2eA6XN","uris":["http://www.mendeley.com/documents/?uuid=c2c8617f-901b-4cdb-a1b6-7fca60058ea1"],"uri":["http://www.mendeley.com/documents/?uuid=c2c8617f-901b-4cdb-a1b6-7fca60058ea1"],"itemData":{"ISBN":"9780387787466 9781441946225","author":[{"dropping-particle":"","family":"Sutton","given":"Michael Albert","non-dropping-particle":"","parse-names":false,"suffix":""},{"dropping-particle":"","family":"Orteu","given":"J","non-dropping-particle":"","parse-names":false,"suffix":""},{"dropping-particle":"","family":"Schreier","given":"Hubert W","non-dropping-particle":"","parse-names":false,"suffix":""}],"id":"ITEM-1","issued":{"date-parts":[["2009"]]},"publisher":"Springer","publisher-place":"New York","title":"Image correlation for shape, motion and deformation measurements: Basic concepts, theory and applications","type":"book"}},{"id":"sQBnW2ea/R9opk7Mq","uris":["http://www.mendeley.com/documents/?uuid=aa46cd9d-ee51-4c65-a56e-6b99e2081bb1"],"uri":["http://www.mendeley.com/documents/?uuid=aa46cd9d-ee51-4c65-a56e-6b99e2081bb1"],"itemData":{"DOI":"DOI 10.1016/j.optlaseng.2013.03.001","ISSN":"0143-8166","author":[{"dropping-particle":"","family":"Chen","given":"F X","non-dropping-particle":"","parse-names":false,"suffix":""},{"dropping-particle":"","family":"Chen","given":"X","non-dropping-particle":"","parse-names":false,"suffix":""},{"dropping-particle":"","family":"Xie","given":"X","non-dropping-particle":"","parse-names":false,"suffix":""},{"dropping-particle":"","family":"Feng","given":"X","non-dropping-particle":"","parse-names":false,"suffix":""},{"dropping-particle":"","family":"Yang","given":"L X","non-dropping-particle":"","parse-names":false,"suffix":""}],"container-title":"Optics and Lasers in Engineering","id":"ITEM-2","issue":"9","issued":{"date-parts":[["2013"]]},"page":"1044-1052","title":"Full-field 3D measurement using multi-camera digital image correlation system","type":"article-journal","volume":"51"}}],"schema":"https://github.com/citation-style-language/schema/raw/master/csl-citation.json"} </w:instrText>
      </w:r>
      <w:r w:rsidRPr="000676ED">
        <w:rPr>
          <w:rFonts w:ascii="Arial" w:hAnsi="Arial" w:cs="Arial"/>
        </w:rPr>
        <w:fldChar w:fldCharType="separate"/>
      </w:r>
      <w:r w:rsidR="002E5E53" w:rsidRPr="002E5E53">
        <w:rPr>
          <w:rFonts w:ascii="Arial" w:hAnsi="Arial" w:cs="Arial"/>
        </w:rPr>
        <w:t>[24,26]</w:t>
      </w:r>
      <w:r w:rsidRPr="000676ED">
        <w:rPr>
          <w:rFonts w:ascii="Arial" w:hAnsi="Arial" w:cs="Arial"/>
        </w:rPr>
        <w:fldChar w:fldCharType="end"/>
      </w:r>
      <w:r w:rsidRPr="000676ED">
        <w:rPr>
          <w:rFonts w:ascii="Arial" w:hAnsi="Arial" w:cs="Arial"/>
        </w:rPr>
        <w:t>.</w:t>
      </w:r>
      <w:r w:rsidR="002B6BC1">
        <w:rPr>
          <w:rFonts w:ascii="Arial" w:hAnsi="Arial" w:cs="Arial"/>
        </w:rPr>
        <w:t xml:space="preserve"> </w:t>
      </w:r>
      <w:r w:rsidR="002B6BC1" w:rsidRPr="002B6BC1">
        <w:rPr>
          <w:rFonts w:ascii="Arial" w:hAnsi="Arial" w:cs="Arial"/>
          <w:highlight w:val="yellow"/>
        </w:rPr>
        <w:t xml:space="preserve">A multi-camera trigger box, built in-house, was used to visually synchronise the </w:t>
      </w:r>
      <w:r w:rsidR="002C3C69">
        <w:rPr>
          <w:rFonts w:ascii="Arial" w:hAnsi="Arial" w:cs="Arial"/>
          <w:highlight w:val="yellow"/>
        </w:rPr>
        <w:t xml:space="preserve">applied </w:t>
      </w:r>
      <w:r w:rsidR="002B6BC1" w:rsidRPr="002B6BC1">
        <w:rPr>
          <w:rFonts w:ascii="Arial" w:hAnsi="Arial" w:cs="Arial"/>
          <w:highlight w:val="yellow"/>
        </w:rPr>
        <w:t>loads with the images.</w:t>
      </w:r>
      <w:r w:rsidR="002B6BC1">
        <w:rPr>
          <w:rFonts w:ascii="Arial" w:hAnsi="Arial" w:cs="Arial"/>
        </w:rPr>
        <w:t xml:space="preserve"> </w:t>
      </w:r>
      <w:r w:rsidRPr="000676ED">
        <w:rPr>
          <w:rFonts w:ascii="Arial" w:hAnsi="Arial" w:cs="Arial"/>
        </w:rPr>
        <w:t xml:space="preserve">Specimen deformation was monitored in three directions (x, y, and z), using six </w:t>
      </w:r>
      <w:r w:rsidR="00896F05" w:rsidRPr="000676ED">
        <w:rPr>
          <w:rFonts w:ascii="Arial" w:hAnsi="Arial" w:cs="Arial"/>
        </w:rPr>
        <w:t xml:space="preserve">digital single-lens reflex (DSLR) </w:t>
      </w:r>
      <w:r w:rsidRPr="000676ED">
        <w:rPr>
          <w:rFonts w:ascii="Arial" w:hAnsi="Arial" w:cs="Arial"/>
        </w:rPr>
        <w:t>camera bodies with Canon EF 100mm f2.8 USM Macro lenses (Canon, Tokyo, Japan), obtaining 5184 x 3456 pixels per image. Adjacent cameras were paired generating three camera pairs in total and the cameras within each pair were positioned with 25⁰ in between to obtain the desired stereovision output. The first pair consisted of cameras 1 and 2, the second pair cameras 3 and 4 and the third pair cameras 5 and 6 (Fig. 2a and b). As shown in Fig. 2a, front (detachable) and back (stationary) frames were custom designed around the materials testing machine in order to hold the cameras in place around the ACL on the load cell. The centreline of the first pair was positioned at 130⁰ to both the second and third pairs whilst the centrelines of the second and third pairs were positioned at 100⁰ to one another. This positioning of camera pairs facilitated a full field (360⁰ view) of the ACL (Fig. 2b).</w:t>
      </w:r>
    </w:p>
    <w:p w14:paraId="7CADC00B" w14:textId="5F8B1323" w:rsidR="00B66934" w:rsidRPr="000676ED" w:rsidRDefault="00B66934" w:rsidP="006C26A8">
      <w:pPr>
        <w:spacing w:line="480" w:lineRule="auto"/>
        <w:jc w:val="both"/>
        <w:rPr>
          <w:rFonts w:ascii="Arial" w:hAnsi="Arial" w:cs="Arial"/>
        </w:rPr>
      </w:pPr>
      <w:r w:rsidRPr="000676ED">
        <w:rPr>
          <w:rFonts w:ascii="Arial" w:hAnsi="Arial" w:cs="Arial"/>
        </w:rPr>
        <w:lastRenderedPageBreak/>
        <w:t>During mechanical tests, the ACL was kept in a custom-made stainless-steel tank accommodating the cameras around the specimen and controlling specimen hydration and degradation using 20ml buffer solution (15ml of 20mM Tris pH 7.5, 150 mM NaCl, 5 mM CaCl</w:t>
      </w:r>
      <w:r w:rsidRPr="0003740E">
        <w:rPr>
          <w:rFonts w:ascii="Arial" w:hAnsi="Arial" w:cs="Arial"/>
          <w:highlight w:val="yellow"/>
          <w:vertAlign w:val="subscript"/>
        </w:rPr>
        <w:t>2</w:t>
      </w:r>
      <w:r w:rsidRPr="000676ED">
        <w:rPr>
          <w:rFonts w:ascii="Arial" w:hAnsi="Arial" w:cs="Arial"/>
        </w:rPr>
        <w:t>) with protease inhibitors (1 tablet of mini-</w:t>
      </w:r>
      <w:proofErr w:type="spellStart"/>
      <w:r w:rsidRPr="000676ED">
        <w:rPr>
          <w:rFonts w:ascii="Arial" w:hAnsi="Arial" w:cs="Arial"/>
        </w:rPr>
        <w:t>cOmplete</w:t>
      </w:r>
      <w:proofErr w:type="spellEnd"/>
      <w:r w:rsidRPr="000676ED">
        <w:rPr>
          <w:rFonts w:ascii="Arial" w:hAnsi="Arial" w:cs="Arial"/>
        </w:rPr>
        <w:t xml:space="preserve"> per 10 ml of buffer, SIGMA-ALDRICH/Roche, USA) </w:t>
      </w:r>
      <w:r w:rsidRPr="000676ED">
        <w:rPr>
          <w:rFonts w:ascii="Arial" w:hAnsi="Arial" w:cs="Arial"/>
        </w:rPr>
        <w:fldChar w:fldCharType="begin"/>
      </w:r>
      <w:r w:rsidR="002C3C69">
        <w:rPr>
          <w:rFonts w:ascii="Arial" w:hAnsi="Arial" w:cs="Arial"/>
        </w:rPr>
        <w:instrText xml:space="preserve"> ADDIN ZOTERO_ITEM CSL_CITATION {"citationID":"jlw56IMT","properties":{"formattedCitation":"[34]","plainCitation":"[34]","noteIndex":0},"citationItems":[{"id":1048,"uris":["http://zotero.org/users/5692498/items/R3LGMTBB"],"uri":["http://zotero.org/users/5692498/items/R3LGMTBB"],"itemData":{"id":1048,"type":"article-journal","container-title":"Journal of Applied Physiology","DOI":"10.1152/japplphysiol.90748.2008","ISSN":"8750-7587 (Print) 0161-7567 (Linking)","issue":"2","note":"type: Journal Article\nCitation Key: RN1638","page":"423-431","title":"Contribution of glycosaminoglycans to viscoelastic tensile behavior of human ligament","volume":"106","author":[{"family":"Lujan","given":"T J"},{"family":"Underwood","given":"C J"},{"family":"Jacobs","given":"N T"},{"family":"Weiss","given":"J A"}],"issued":{"date-parts":[["2009"]]}}}],"schema":"https://github.com/citation-style-language/schema/raw/master/csl-citation.json"} </w:instrText>
      </w:r>
      <w:r w:rsidRPr="000676ED">
        <w:rPr>
          <w:rFonts w:ascii="Arial" w:hAnsi="Arial" w:cs="Arial"/>
        </w:rPr>
        <w:fldChar w:fldCharType="separate"/>
      </w:r>
      <w:r w:rsidR="002C3C69" w:rsidRPr="002C3C69">
        <w:rPr>
          <w:rFonts w:ascii="Arial" w:hAnsi="Arial" w:cs="Arial"/>
        </w:rPr>
        <w:t>[34]</w:t>
      </w:r>
      <w:r w:rsidRPr="000676ED">
        <w:rPr>
          <w:rFonts w:ascii="Arial" w:hAnsi="Arial" w:cs="Arial"/>
        </w:rPr>
        <w:fldChar w:fldCharType="end"/>
      </w:r>
      <w:r w:rsidRPr="000676ED">
        <w:rPr>
          <w:rFonts w:ascii="Arial" w:hAnsi="Arial" w:cs="Arial"/>
        </w:rPr>
        <w:t>. This custom-made tank was built by creating a 3D model of the required tank using AutoCAD 3D (AutoCAD 2014, Autodesk, US) and then the tank was manufactured based on this customi</w:t>
      </w:r>
      <w:r w:rsidR="00462B5A" w:rsidRPr="000676ED">
        <w:rPr>
          <w:rFonts w:ascii="Arial" w:hAnsi="Arial" w:cs="Arial"/>
        </w:rPr>
        <w:t>s</w:t>
      </w:r>
      <w:r w:rsidRPr="000676ED">
        <w:rPr>
          <w:rFonts w:ascii="Arial" w:hAnsi="Arial" w:cs="Arial"/>
        </w:rPr>
        <w:t xml:space="preserve">ed design. The body of the tank was made of stainless-steel to avoid any potential chemical reactions or contamination between the tank and its </w:t>
      </w:r>
      <w:r w:rsidRPr="0027173C">
        <w:rPr>
          <w:rFonts w:ascii="Arial" w:hAnsi="Arial" w:cs="Arial"/>
        </w:rPr>
        <w:t>medium. Six windows were introduced into the steel tank to accommodate views of the ACL (Supplementary Materials Fig. S1).</w:t>
      </w:r>
      <w:r w:rsidRPr="000676ED">
        <w:rPr>
          <w:rFonts w:ascii="Arial" w:hAnsi="Arial" w:cs="Arial"/>
        </w:rPr>
        <w:t xml:space="preserve"> These windows, made from 3mm thick borosilicate glass pieces (</w:t>
      </w:r>
      <w:proofErr w:type="spellStart"/>
      <w:r w:rsidRPr="000676ED">
        <w:rPr>
          <w:rFonts w:ascii="Arial" w:hAnsi="Arial" w:cs="Arial"/>
        </w:rPr>
        <w:t>Spectraglass</w:t>
      </w:r>
      <w:proofErr w:type="spellEnd"/>
      <w:r w:rsidRPr="000676ED">
        <w:rPr>
          <w:rFonts w:ascii="Arial" w:hAnsi="Arial" w:cs="Arial"/>
        </w:rPr>
        <w:t xml:space="preserve"> Ltd, Perth, UK), were positioned orthogonally (90° ± 0.1°) to the cameras minimi</w:t>
      </w:r>
      <w:r w:rsidR="00462B5A" w:rsidRPr="000676ED">
        <w:rPr>
          <w:rFonts w:ascii="Arial" w:hAnsi="Arial" w:cs="Arial"/>
        </w:rPr>
        <w:t>s</w:t>
      </w:r>
      <w:r w:rsidRPr="000676ED">
        <w:rPr>
          <w:rFonts w:ascii="Arial" w:hAnsi="Arial" w:cs="Arial"/>
        </w:rPr>
        <w:t xml:space="preserve">ing the distortion due to light refraction, especially when light passed between the different media (i.e. between the air and the glass windows and between the glass windows and </w:t>
      </w:r>
      <w:r w:rsidRPr="00C4156A">
        <w:rPr>
          <w:rFonts w:ascii="Arial" w:hAnsi="Arial" w:cs="Arial"/>
          <w:highlight w:val="yellow"/>
        </w:rPr>
        <w:t xml:space="preserve">the </w:t>
      </w:r>
      <w:r w:rsidR="00C4156A" w:rsidRPr="00C4156A">
        <w:rPr>
          <w:rFonts w:ascii="Arial" w:hAnsi="Arial" w:cs="Arial"/>
          <w:highlight w:val="yellow"/>
        </w:rPr>
        <w:t>buffer</w:t>
      </w:r>
      <w:r w:rsidRPr="00C4156A">
        <w:rPr>
          <w:rFonts w:ascii="Arial" w:hAnsi="Arial" w:cs="Arial"/>
          <w:highlight w:val="yellow"/>
        </w:rPr>
        <w:t xml:space="preserve"> </w:t>
      </w:r>
      <w:r w:rsidR="00C4156A" w:rsidRPr="00C4156A">
        <w:rPr>
          <w:rFonts w:ascii="Arial" w:hAnsi="Arial" w:cs="Arial"/>
          <w:highlight w:val="yellow"/>
        </w:rPr>
        <w:t>solution</w:t>
      </w:r>
      <w:r w:rsidRPr="000676ED">
        <w:rPr>
          <w:rFonts w:ascii="Arial" w:hAnsi="Arial" w:cs="Arial"/>
        </w:rPr>
        <w:t xml:space="preserve">) </w:t>
      </w:r>
      <w:r w:rsidRPr="000676ED">
        <w:rPr>
          <w:rFonts w:ascii="Arial" w:hAnsi="Arial" w:cs="Arial"/>
        </w:rPr>
        <w:fldChar w:fldCharType="begin" w:fldLock="1"/>
      </w:r>
      <w:r w:rsidR="002C3C69">
        <w:rPr>
          <w:rFonts w:ascii="Arial" w:hAnsi="Arial" w:cs="Arial"/>
        </w:rPr>
        <w:instrText xml:space="preserve"> ADDIN ZOTERO_ITEM CSL_CITATION {"citationID":"cILAmrkw","properties":{"formattedCitation":"[18]","plainCitation":"[18]","noteIndex":0},"citationItems":[{"id":"sQBnW2ea/WsfEZkOY","uris":["http://www.mendeley.com/documents/?uuid=82987f89-d840-4180-957b-df5c17458206"],"uri":["http://www.mendeley.com/documents/?uuid=82987f89-d840-4180-957b-df5c17458206"],"itemData":{"DOI":"10.1186/s40662-016-0052-8","ISSN":"2326-0254 (Print) 2326-0254 (Linking)","author":[{"dropping-particle":"","family":"Whitford","given":"C","non-dropping-particle":"","parse-names":false,"suffix":""},{"dropping-particle":"","family":"Joda","given":"A","non-dropping-particle":"","parse-names":false,"suffix":""},{"dropping-particle":"","family":"Jones","given":"S","non-dropping-particle":"","parse-names":false,"suffix":""},{"dropping-particle":"","family":"Bao","given":"F","non-dropping-particle":"","parse-names":false,"suffix":""},{"dropping-particle":"","family":"Rama","given":"P","non-dropping-particle":"","parse-names":false,"suffix":""},{"dropping-particle":"","family":"Elsheikh","given":"A","non-dropping-particle":"","parse-names":false,"suffix":""}],"container-title":"Eye and Vision","id":"ITEM-1","issued":{"date-parts":[["2016"]]},"page":"3-21","title":"Ex vivo testing of intact eye globes under inflation conditions to determine regional variation of mechanical stiffness","type":"article-journal","volume":"10"}}],"schema":"https://github.com/citation-style-language/schema/raw/master/csl-citation.json"} </w:instrText>
      </w:r>
      <w:r w:rsidRPr="000676ED">
        <w:rPr>
          <w:rFonts w:ascii="Arial" w:hAnsi="Arial" w:cs="Arial"/>
        </w:rPr>
        <w:fldChar w:fldCharType="separate"/>
      </w:r>
      <w:r w:rsidR="002E5E53" w:rsidRPr="002E5E53">
        <w:rPr>
          <w:rFonts w:ascii="Arial" w:hAnsi="Arial" w:cs="Arial"/>
        </w:rPr>
        <w:t>[18]</w:t>
      </w:r>
      <w:r w:rsidRPr="000676ED">
        <w:rPr>
          <w:rFonts w:ascii="Arial" w:hAnsi="Arial" w:cs="Arial"/>
        </w:rPr>
        <w:fldChar w:fldCharType="end"/>
      </w:r>
      <w:r w:rsidRPr="000676ED">
        <w:rPr>
          <w:rFonts w:ascii="Arial" w:hAnsi="Arial" w:cs="Arial"/>
        </w:rPr>
        <w:t>.</w:t>
      </w:r>
    </w:p>
    <w:p w14:paraId="30AD52CB" w14:textId="77777777" w:rsidR="00B66934" w:rsidRPr="000676ED" w:rsidRDefault="00B66934" w:rsidP="006C26A8">
      <w:pPr>
        <w:spacing w:line="480" w:lineRule="auto"/>
        <w:jc w:val="both"/>
        <w:rPr>
          <w:rFonts w:ascii="Arial" w:hAnsi="Arial" w:cs="Arial"/>
        </w:rPr>
      </w:pPr>
      <w:r w:rsidRPr="000676ED">
        <w:rPr>
          <w:rFonts w:ascii="Arial" w:hAnsi="Arial" w:cs="Arial"/>
        </w:rPr>
        <w:t>The multi-camera 3D DIC system was calibrated twice; firstly, for determining the image parameters (intrinsic and extrinsic parameters) within the paired cameras (for instance, calibrating camera 1 with 2, camera 3 with 4, and camera 5 with 6) and secondly between each camera pair (for instance, calibrating the position of camera pair 1 with pair 2 and pair 3).</w:t>
      </w:r>
    </w:p>
    <w:p w14:paraId="403D503C" w14:textId="77777777" w:rsidR="00B66934" w:rsidRPr="000676ED" w:rsidRDefault="00B66934" w:rsidP="008865A7">
      <w:pPr>
        <w:pStyle w:val="ListParagraph"/>
        <w:numPr>
          <w:ilvl w:val="2"/>
          <w:numId w:val="2"/>
        </w:numPr>
        <w:spacing w:line="480" w:lineRule="auto"/>
        <w:jc w:val="both"/>
        <w:rPr>
          <w:rFonts w:ascii="Arial" w:hAnsi="Arial" w:cs="Arial"/>
          <w:i/>
          <w:iCs/>
        </w:rPr>
      </w:pPr>
      <w:bookmarkStart w:id="13" w:name="_Ref475299423"/>
      <w:bookmarkStart w:id="14" w:name="_Toc484686254"/>
      <w:bookmarkStart w:id="15" w:name="_Toc484690383"/>
      <w:bookmarkStart w:id="16" w:name="_Toc484690719"/>
      <w:bookmarkStart w:id="17" w:name="_Toc484690830"/>
      <w:bookmarkStart w:id="18" w:name="_Toc484691157"/>
      <w:bookmarkStart w:id="19" w:name="_Ref490051131"/>
      <w:bookmarkStart w:id="20" w:name="_Ref490051143"/>
      <w:bookmarkStart w:id="21" w:name="_Toc490216557"/>
      <w:r w:rsidRPr="000676ED">
        <w:rPr>
          <w:rFonts w:ascii="Arial" w:hAnsi="Arial" w:cs="Arial"/>
          <w:i/>
          <w:iCs/>
        </w:rPr>
        <w:t>Calibration I: Calibration</w:t>
      </w:r>
      <w:bookmarkEnd w:id="13"/>
      <w:bookmarkEnd w:id="14"/>
      <w:bookmarkEnd w:id="15"/>
      <w:bookmarkEnd w:id="16"/>
      <w:bookmarkEnd w:id="17"/>
      <w:bookmarkEnd w:id="18"/>
      <w:r w:rsidRPr="000676ED">
        <w:rPr>
          <w:rFonts w:ascii="Arial" w:hAnsi="Arial" w:cs="Arial"/>
          <w:i/>
          <w:iCs/>
        </w:rPr>
        <w:t xml:space="preserve"> of the cameras</w:t>
      </w:r>
      <w:bookmarkEnd w:id="19"/>
      <w:bookmarkEnd w:id="20"/>
      <w:bookmarkEnd w:id="21"/>
    </w:p>
    <w:p w14:paraId="0B3BEE15" w14:textId="4AC10860" w:rsidR="00B66934" w:rsidRPr="000676ED" w:rsidRDefault="00B66934" w:rsidP="006C26A8">
      <w:pPr>
        <w:spacing w:line="480" w:lineRule="auto"/>
        <w:jc w:val="both"/>
        <w:rPr>
          <w:rFonts w:ascii="Arial" w:hAnsi="Arial" w:cs="Arial"/>
        </w:rPr>
      </w:pPr>
      <w:r w:rsidRPr="000676ED">
        <w:rPr>
          <w:rFonts w:ascii="Arial" w:hAnsi="Arial" w:cs="Arial"/>
        </w:rPr>
        <w:t xml:space="preserve">In the first calibration process, the intrinsic and extrinsic parameters between two adjacent cameras (projection parameters) were obtained. To describe briefly, the intrinsic parameters are internal and fixed to a camera and allow a mapping between camera coordinates and pixel coordinates in the image frame. The extrinsic camera parameters, the relative position and orientation of one camera relative to another, are external to the camera. These projection parameters were obtained by firstly taking images of a </w:t>
      </w:r>
      <w:proofErr w:type="spellStart"/>
      <w:r w:rsidRPr="000676ED">
        <w:rPr>
          <w:rFonts w:ascii="Arial" w:hAnsi="Arial" w:cs="Arial"/>
        </w:rPr>
        <w:t>Dantec</w:t>
      </w:r>
      <w:proofErr w:type="spellEnd"/>
      <w:r w:rsidRPr="000676ED">
        <w:rPr>
          <w:rFonts w:ascii="Arial" w:hAnsi="Arial" w:cs="Arial"/>
        </w:rPr>
        <w:t xml:space="preserve"> Dynamic’s calibration plate (</w:t>
      </w:r>
      <w:proofErr w:type="spellStart"/>
      <w:r w:rsidRPr="000676ED">
        <w:rPr>
          <w:rFonts w:ascii="Arial" w:hAnsi="Arial" w:cs="Arial"/>
        </w:rPr>
        <w:t>Dantec</w:t>
      </w:r>
      <w:proofErr w:type="spellEnd"/>
      <w:r w:rsidRPr="000676ED">
        <w:rPr>
          <w:rFonts w:ascii="Arial" w:hAnsi="Arial" w:cs="Arial"/>
        </w:rPr>
        <w:t xml:space="preserve"> Dynamics 1.5mm 9x9 marked white glass calibration target, </w:t>
      </w:r>
      <w:proofErr w:type="spellStart"/>
      <w:r w:rsidRPr="000676ED">
        <w:rPr>
          <w:rFonts w:ascii="Arial" w:hAnsi="Arial" w:cs="Arial"/>
        </w:rPr>
        <w:t>Dantec</w:t>
      </w:r>
      <w:proofErr w:type="spellEnd"/>
      <w:r w:rsidRPr="000676ED">
        <w:rPr>
          <w:rFonts w:ascii="Arial" w:hAnsi="Arial" w:cs="Arial"/>
        </w:rPr>
        <w:t xml:space="preserve"> Dynamics, </w:t>
      </w:r>
      <w:r w:rsidRPr="000676ED">
        <w:rPr>
          <w:rFonts w:ascii="Arial" w:hAnsi="Arial" w:cs="Arial"/>
        </w:rPr>
        <w:lastRenderedPageBreak/>
        <w:t>Denmark, 2014). The calibration plate was immersed inside the test solution within the steel tank in order to calibrate the cameras to the environment where the ACL would be tested. Images of the calibration plate were taken by one camera pair at a time and these images were analysed using Istra4D software (</w:t>
      </w:r>
      <w:proofErr w:type="spellStart"/>
      <w:r w:rsidRPr="000676ED">
        <w:rPr>
          <w:rFonts w:ascii="Arial" w:hAnsi="Arial" w:cs="Arial"/>
        </w:rPr>
        <w:t>Dantec</w:t>
      </w:r>
      <w:proofErr w:type="spellEnd"/>
      <w:r w:rsidRPr="000676ED">
        <w:rPr>
          <w:rFonts w:ascii="Arial" w:hAnsi="Arial" w:cs="Arial"/>
        </w:rPr>
        <w:t xml:space="preserve"> Dynamics, Denmark, 2014) to calculate the projection parameters for all three camera pairs. The software also estimated </w:t>
      </w:r>
      <w:bookmarkStart w:id="22" w:name="_Hlk40616110"/>
      <w:r w:rsidRPr="000676ED">
        <w:rPr>
          <w:rFonts w:ascii="Arial" w:hAnsi="Arial" w:cs="Arial"/>
        </w:rPr>
        <w:t>a mean residual deviation (deviation between synthetic and real-world images) indicating an average uncertainty of the detected markers on the target plate. In this study, a mean residual deviation of less than 1 pixel was achieved indicating a reliable calibration process as suggested by the software manual.</w:t>
      </w:r>
    </w:p>
    <w:p w14:paraId="6F255573" w14:textId="77777777" w:rsidR="00B66934" w:rsidRPr="000676ED" w:rsidRDefault="00B66934" w:rsidP="008865A7">
      <w:pPr>
        <w:pStyle w:val="ListParagraph"/>
        <w:numPr>
          <w:ilvl w:val="2"/>
          <w:numId w:val="2"/>
        </w:numPr>
        <w:spacing w:line="480" w:lineRule="auto"/>
        <w:jc w:val="both"/>
        <w:rPr>
          <w:rFonts w:ascii="Arial" w:hAnsi="Arial" w:cs="Arial"/>
          <w:i/>
          <w:iCs/>
        </w:rPr>
      </w:pPr>
      <w:bookmarkStart w:id="23" w:name="_Toc484686255"/>
      <w:bookmarkStart w:id="24" w:name="_Toc484690384"/>
      <w:bookmarkStart w:id="25" w:name="_Toc484690720"/>
      <w:bookmarkStart w:id="26" w:name="_Toc484690831"/>
      <w:bookmarkStart w:id="27" w:name="_Toc484691158"/>
      <w:bookmarkStart w:id="28" w:name="_Ref490051192"/>
      <w:bookmarkStart w:id="29" w:name="_Toc490216558"/>
      <w:bookmarkEnd w:id="22"/>
      <w:r w:rsidRPr="000676ED">
        <w:rPr>
          <w:rFonts w:ascii="Arial" w:hAnsi="Arial" w:cs="Arial"/>
          <w:i/>
          <w:iCs/>
        </w:rPr>
        <w:t>Calibration II: Calibration</w:t>
      </w:r>
      <w:bookmarkEnd w:id="23"/>
      <w:bookmarkEnd w:id="24"/>
      <w:bookmarkEnd w:id="25"/>
      <w:bookmarkEnd w:id="26"/>
      <w:bookmarkEnd w:id="27"/>
      <w:r w:rsidRPr="000676ED">
        <w:rPr>
          <w:rFonts w:ascii="Arial" w:hAnsi="Arial" w:cs="Arial"/>
          <w:i/>
          <w:iCs/>
        </w:rPr>
        <w:t xml:space="preserve"> of the DIC setup</w:t>
      </w:r>
      <w:bookmarkEnd w:id="28"/>
      <w:bookmarkEnd w:id="29"/>
    </w:p>
    <w:p w14:paraId="064C0B3A" w14:textId="48FFC75E" w:rsidR="00B66934" w:rsidRPr="000676ED" w:rsidRDefault="00B66934" w:rsidP="006C26A8">
      <w:pPr>
        <w:spacing w:line="480" w:lineRule="auto"/>
        <w:jc w:val="both"/>
        <w:rPr>
          <w:rFonts w:ascii="Arial" w:hAnsi="Arial" w:cs="Arial"/>
        </w:rPr>
      </w:pPr>
      <w:r w:rsidRPr="000676ED">
        <w:rPr>
          <w:rFonts w:ascii="Arial" w:hAnsi="Arial" w:cs="Arial"/>
        </w:rPr>
        <w:t xml:space="preserve">The second calibration process was performed to ensure the three 3D topographies created from each camera pair would successfully reproduce a full (360°) view of the tested ACLs. This calibration involved capturing one image of a rotationally non-symmetric rigid object with a known geometry by all three camera pairs (Supplementary Materials Fig. S2). This reference object was custom-built out of steel with a high manufacturing resolution (±0.05 mm). The surface of the reference object was painted in matt white to give a distinct bright surface and then spray painted in matt black to create speckle patterns on the white surface. This object was placed in the same environment and position as the ACLs would be positioned during tensile tests. Subsequently, these images were analysed using Istra4D software in order to extract x, y and z coordinates representing the three surfaces of the reference object captured by the three camera pairs. To achieve optimal accuracy in DIC image analysis, a minimum of three speckles per facet and grid size (defining the distance between the centres of the facets) equal to 2/3rd of the facet size were applied </w:t>
      </w:r>
      <w:r w:rsidRPr="000676ED">
        <w:rPr>
          <w:rFonts w:ascii="Arial" w:hAnsi="Arial" w:cs="Arial"/>
        </w:rPr>
        <w:fldChar w:fldCharType="begin" w:fldLock="1"/>
      </w:r>
      <w:r w:rsidR="002C3C69">
        <w:rPr>
          <w:rFonts w:ascii="Arial" w:hAnsi="Arial" w:cs="Arial"/>
        </w:rPr>
        <w:instrText xml:space="preserve"> ADDIN ZOTERO_ITEM CSL_CITATION {"citationID":"Yo7fOTgP","properties":{"formattedCitation":"[26]","plainCitation":"[26]","noteIndex":0},"citationItems":[{"id":"sQBnW2ea/Cx2eA6XN","uris":["http://www.mendeley.com/documents/?uuid=c2c8617f-901b-4cdb-a1b6-7fca60058ea1"],"uri":["http://www.mendeley.com/documents/?uuid=c2c8617f-901b-4cdb-a1b6-7fca60058ea1"],"itemData":{"ISBN":"9780387787466 9781441946225","author":[{"dropping-particle":"","family":"Sutton","given":"Michael Albert","non-dropping-particle":"","parse-names":false,"suffix":""},{"dropping-particle":"","family":"Orteu","given":"J","non-dropping-particle":"","parse-names":false,"suffix":""},{"dropping-particle":"","family":"Schreier","given":"Hubert W","non-dropping-particle":"","parse-names":false,"suffix":""}],"id":"ITEM-1","issued":{"date-parts":[["2009"]]},"publisher":"Springer","publisher-place":"New York","title":"Image correlation for shape, motion and deformation measurements: Basic concepts, theory and applications","type":"book"}}],"schema":"https://github.com/citation-style-language/schema/raw/master/csl-citation.json"} </w:instrText>
      </w:r>
      <w:r w:rsidRPr="000676ED">
        <w:rPr>
          <w:rFonts w:ascii="Arial" w:hAnsi="Arial" w:cs="Arial"/>
        </w:rPr>
        <w:fldChar w:fldCharType="separate"/>
      </w:r>
      <w:r w:rsidR="002E5E53" w:rsidRPr="002E5E53">
        <w:rPr>
          <w:rFonts w:ascii="Arial" w:hAnsi="Arial" w:cs="Arial"/>
        </w:rPr>
        <w:t>[26]</w:t>
      </w:r>
      <w:r w:rsidRPr="000676ED">
        <w:rPr>
          <w:rFonts w:ascii="Arial" w:hAnsi="Arial" w:cs="Arial"/>
        </w:rPr>
        <w:fldChar w:fldCharType="end"/>
      </w:r>
      <w:r w:rsidRPr="000676ED">
        <w:rPr>
          <w:rFonts w:ascii="Arial" w:hAnsi="Arial" w:cs="Arial"/>
        </w:rPr>
        <w:t xml:space="preserve">. After solving the facets from the images, three sets of data (x, y and z coordinates) representing 3D surfaces were obtained from each camera pairs. </w:t>
      </w:r>
    </w:p>
    <w:p w14:paraId="2E5759A8" w14:textId="77777777" w:rsidR="00B66934" w:rsidRPr="000676ED" w:rsidRDefault="00B66934" w:rsidP="006C26A8">
      <w:pPr>
        <w:spacing w:line="480" w:lineRule="auto"/>
        <w:jc w:val="both"/>
        <w:rPr>
          <w:rFonts w:ascii="Arial" w:hAnsi="Arial" w:cs="Arial"/>
        </w:rPr>
      </w:pPr>
    </w:p>
    <w:p w14:paraId="6817549A"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lastRenderedPageBreak/>
        <w:t>DIC Image Analysis of the ACLs</w:t>
      </w:r>
    </w:p>
    <w:p w14:paraId="6215783A" w14:textId="6E33998B" w:rsidR="00B66934" w:rsidRPr="000676ED" w:rsidRDefault="00B66934" w:rsidP="006C26A8">
      <w:pPr>
        <w:spacing w:line="480" w:lineRule="auto"/>
        <w:jc w:val="both"/>
        <w:rPr>
          <w:rFonts w:ascii="Arial" w:hAnsi="Arial" w:cs="Arial"/>
        </w:rPr>
      </w:pPr>
      <w:r w:rsidRPr="000676ED">
        <w:rPr>
          <w:rFonts w:ascii="Arial" w:hAnsi="Arial" w:cs="Arial"/>
        </w:rPr>
        <w:t xml:space="preserve">One image of each ACL was taken from all six cameras after preloading the ligament and, subsequently, multiple images were taken at different load points. Images captured after preloading the ligament were used to construct three surfaces in 3D, whereas the successive images of the ligament during tensile tests were used to obtain load-deformation plots. Due to the complex anatomical structure of the ACL, in particular </w:t>
      </w:r>
      <w:bookmarkStart w:id="30" w:name="_Hlk40622532"/>
      <w:r w:rsidRPr="000676ED">
        <w:rPr>
          <w:rFonts w:ascii="Arial" w:hAnsi="Arial" w:cs="Arial"/>
        </w:rPr>
        <w:t>the proximal-to-distal outward spiral in the ACL, there were minor</w:t>
      </w:r>
      <w:r w:rsidR="0040217A">
        <w:rPr>
          <w:rFonts w:ascii="Arial" w:hAnsi="Arial" w:cs="Arial"/>
        </w:rPr>
        <w:t xml:space="preserve"> </w:t>
      </w:r>
      <w:r w:rsidR="0040217A" w:rsidRPr="0040217A">
        <w:rPr>
          <w:rFonts w:ascii="Arial" w:hAnsi="Arial" w:cs="Arial"/>
          <w:highlight w:val="yellow"/>
        </w:rPr>
        <w:t>(approximately &lt;8% of total area)</w:t>
      </w:r>
      <w:r w:rsidRPr="000676ED">
        <w:rPr>
          <w:rFonts w:ascii="Arial" w:hAnsi="Arial" w:cs="Arial"/>
        </w:rPr>
        <w:t xml:space="preserve"> blind spots</w:t>
      </w:r>
      <w:bookmarkEnd w:id="30"/>
      <w:r w:rsidRPr="000676ED">
        <w:rPr>
          <w:rFonts w:ascii="Arial" w:hAnsi="Arial" w:cs="Arial"/>
        </w:rPr>
        <w:t xml:space="preserve"> </w:t>
      </w:r>
      <w:bookmarkStart w:id="31" w:name="_Hlk40622617"/>
      <w:r w:rsidRPr="000676ED">
        <w:rPr>
          <w:rFonts w:ascii="Arial" w:hAnsi="Arial" w:cs="Arial"/>
        </w:rPr>
        <w:t>where the cameras could not capture the speckle pattern</w:t>
      </w:r>
      <w:r w:rsidR="009A1C44">
        <w:rPr>
          <w:rFonts w:ascii="Arial" w:hAnsi="Arial" w:cs="Arial"/>
        </w:rPr>
        <w:t xml:space="preserve"> </w:t>
      </w:r>
      <w:bookmarkEnd w:id="31"/>
      <w:r w:rsidR="009A1C44" w:rsidRPr="009A1C44">
        <w:rPr>
          <w:rFonts w:ascii="Arial" w:hAnsi="Arial" w:cs="Arial"/>
          <w:highlight w:val="yellow"/>
        </w:rPr>
        <w:t>(Supplementary Materials Fig. S3)</w:t>
      </w:r>
      <w:r w:rsidR="009A1C44">
        <w:rPr>
          <w:rFonts w:ascii="Arial" w:hAnsi="Arial" w:cs="Arial"/>
        </w:rPr>
        <w:t>.</w:t>
      </w:r>
      <w:r w:rsidRPr="000676ED">
        <w:rPr>
          <w:rFonts w:ascii="Arial" w:hAnsi="Arial" w:cs="Arial"/>
        </w:rPr>
        <w:t xml:space="preserve"> Hence, there were regions across the surface of the ACL, such as the tibial and femoral insertion areas, with missing data points and these regions were recreated using Poisson’s surface reconstruction through MeshLab (MeshLab, Visual Computing Lab – Italian National Research Council - CNR, Italy) </w:t>
      </w:r>
      <w:r w:rsidRPr="000676ED">
        <w:rPr>
          <w:rFonts w:ascii="Arial" w:hAnsi="Arial" w:cs="Arial"/>
        </w:rPr>
        <w:fldChar w:fldCharType="begin"/>
      </w:r>
      <w:r w:rsidR="002C3C69">
        <w:rPr>
          <w:rFonts w:ascii="Arial" w:hAnsi="Arial" w:cs="Arial"/>
        </w:rPr>
        <w:instrText xml:space="preserve"> ADDIN ZOTERO_ITEM CSL_CITATION {"citationID":"r1hZQkSI","properties":{"formattedCitation":"[35,36]","plainCitation":"[35,36]","noteIndex":0},"citationItems":[{"id":1947,"uris":["http://zotero.org/users/5692498/items/MZFZFCEK"],"uri":["http://zotero.org/users/5692498/items/MZFZFCEK"],"itemData":{"id":1947,"type":"article-journal","abstract":"This paper intends to generate the approximate Voronoi diagram in the geodesic metric for some unbiased samples selected from original points. The mesh model of seeds is then constructed on basis of the Voronoi diagram. Rather than constructing the Voronoi diagram for all original points, the proposed strategy is to run around the obstacle that the geodesic distances among neighboring points are sensitive to nearest neighbor definition. It is obvious that the reconstructed model is the level of detail of original points. Hence, our main motivation is to deal with the redundant scattered points. In implementation, Poisson disk sampling is taken to select seeds and helps to produce the Voronoi diagram. Adaptive reconstructions can be achieved by slightly changing the uniform strategy in selecting seeds. Behaviors of this method are investigated and accuracy evaluations are done. Experimental results show the proposed method is reliable and effective.","archive":"PubMed","archive_location":"25915744","container-title":"PloS one","DOI":"10.1371/journal.pone.0120151","ISSN":"1932-6203","issue":"4","journalAbbreviation":"PLoS One","language":"eng","page":"e0120151-e0120151","title":"Surface reconstruction through poisson disk sampling","volume":"10","author":[{"family":"Hou","given":"Wenguang"},{"family":"Xu","given":"Zekai"},{"family":"Qin","given":"Nannan"},{"family":"Xiong","given":"Dongping"},{"family":"Ding","given":"Mingyue"}],"issued":{"date-parts":[["2015",4,27]]}}},{"id":205,"uris":["http://zotero.org/users/5692498/items/M6E8LFH3"],"uri":["http://zotero.org/users/5692498/items/M6E8LFH3"],"itemData":{"id":205,"type":"paper-conference","container-title":"In Proceedings of the Eurographics Italian Chapter Conference","event-place":"Salerno, Italy","note":"type: Conference Proceedings\nCitation Key: RN1376","page":"129-136","publisher-place":"Salerno, Italy","title":"Meshlab: an open-source mesh processing tool","author":[{"family":"Cignoni","given":"Paolo"},{"family":"Callieri","given":"Marco"},{"family":"Corsini","given":"Massimiliano"},{"family":"Dellepiane","given":"Matteo"},{"family":"Ganovelli","given":"Fabio"},{"family":"Ranzuglia","given":"Guido"}],"issued":{"date-parts":[["2008",7,2]]}}}],"schema":"https://github.com/citation-style-language/schema/raw/master/csl-citation.json"} </w:instrText>
      </w:r>
      <w:r w:rsidRPr="000676ED">
        <w:rPr>
          <w:rFonts w:ascii="Arial" w:hAnsi="Arial" w:cs="Arial"/>
        </w:rPr>
        <w:fldChar w:fldCharType="separate"/>
      </w:r>
      <w:r w:rsidR="002C3C69" w:rsidRPr="002C3C69">
        <w:rPr>
          <w:rFonts w:ascii="Arial" w:hAnsi="Arial" w:cs="Arial"/>
        </w:rPr>
        <w:t>[35,36]</w:t>
      </w:r>
      <w:r w:rsidRPr="000676ED">
        <w:rPr>
          <w:rFonts w:ascii="Arial" w:hAnsi="Arial" w:cs="Arial"/>
        </w:rPr>
        <w:fldChar w:fldCharType="end"/>
      </w:r>
      <w:r w:rsidRPr="000676ED">
        <w:rPr>
          <w:rFonts w:ascii="Arial" w:hAnsi="Arial" w:cs="Arial"/>
        </w:rPr>
        <w:t xml:space="preserve">. </w:t>
      </w:r>
    </w:p>
    <w:p w14:paraId="6CB23291" w14:textId="77777777" w:rsidR="00B66934" w:rsidRPr="000676ED" w:rsidRDefault="00B66934" w:rsidP="006C26A8">
      <w:pPr>
        <w:spacing w:line="480" w:lineRule="auto"/>
        <w:jc w:val="both"/>
        <w:rPr>
          <w:rFonts w:ascii="Arial" w:hAnsi="Arial" w:cs="Arial"/>
        </w:rPr>
      </w:pPr>
      <w:r w:rsidRPr="000676ED">
        <w:rPr>
          <w:rFonts w:ascii="Arial" w:hAnsi="Arial" w:cs="Arial"/>
        </w:rPr>
        <w:t xml:space="preserve">In this study, three load-deformation plots at the middle region of the ACLs were generated for each camera pair. </w:t>
      </w:r>
    </w:p>
    <w:p w14:paraId="0B4ADB4A" w14:textId="77777777" w:rsidR="00B66934" w:rsidRPr="000676ED" w:rsidRDefault="00B66934" w:rsidP="006C26A8">
      <w:pPr>
        <w:spacing w:line="480" w:lineRule="auto"/>
        <w:jc w:val="both"/>
        <w:rPr>
          <w:rFonts w:ascii="Arial" w:hAnsi="Arial" w:cs="Arial"/>
        </w:rPr>
      </w:pPr>
    </w:p>
    <w:p w14:paraId="51CB6E0A"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Generation of ACL 3D Geometry</w:t>
      </w:r>
    </w:p>
    <w:p w14:paraId="04494C67" w14:textId="5F539317" w:rsidR="00B66934" w:rsidRPr="000676ED" w:rsidRDefault="00B66934" w:rsidP="006C26A8">
      <w:pPr>
        <w:spacing w:line="480" w:lineRule="auto"/>
        <w:jc w:val="both"/>
        <w:rPr>
          <w:rFonts w:ascii="Arial" w:hAnsi="Arial" w:cs="Arial"/>
        </w:rPr>
      </w:pPr>
      <w:r w:rsidRPr="000676ED">
        <w:rPr>
          <w:rFonts w:ascii="Arial" w:hAnsi="Arial" w:cs="Arial"/>
        </w:rPr>
        <w:t>The 3D geometry of ACL was generated by aligning the surfaces from the three camera pairs. Transformation parameters were utili</w:t>
      </w:r>
      <w:r w:rsidR="00462B5A" w:rsidRPr="000676ED">
        <w:rPr>
          <w:rFonts w:ascii="Arial" w:hAnsi="Arial" w:cs="Arial"/>
        </w:rPr>
        <w:t>s</w:t>
      </w:r>
      <w:r w:rsidRPr="000676ED">
        <w:rPr>
          <w:rFonts w:ascii="Arial" w:hAnsi="Arial" w:cs="Arial"/>
        </w:rPr>
        <w:t xml:space="preserve">ed to align the 3D ACL surfaces, and these parameters were obtained from the images of the rotationally non-symmetric rigid object (reference object) as stated in Calibration II. </w:t>
      </w:r>
    </w:p>
    <w:p w14:paraId="0B04CBEF" w14:textId="05A695B8" w:rsidR="00B66934" w:rsidRPr="000676ED" w:rsidRDefault="00B66934" w:rsidP="006C26A8">
      <w:pPr>
        <w:spacing w:line="480" w:lineRule="auto"/>
        <w:jc w:val="both"/>
        <w:rPr>
          <w:rFonts w:ascii="Arial" w:hAnsi="Arial" w:cs="Arial"/>
        </w:rPr>
      </w:pPr>
      <w:r w:rsidRPr="000676ED">
        <w:rPr>
          <w:rFonts w:ascii="Arial" w:hAnsi="Arial" w:cs="Arial"/>
        </w:rPr>
        <w:t xml:space="preserve">To obtain the transformation parameters from the reference object, the three surfaces of the object in 3D were aligned and combined using iterative registrations </w:t>
      </w:r>
      <w:r w:rsidRPr="000676ED">
        <w:rPr>
          <w:rFonts w:ascii="Arial" w:hAnsi="Arial" w:cs="Arial"/>
        </w:rPr>
        <w:fldChar w:fldCharType="begin" w:fldLock="1"/>
      </w:r>
      <w:r w:rsidR="002C3C69">
        <w:rPr>
          <w:rFonts w:ascii="Arial" w:hAnsi="Arial" w:cs="Arial"/>
        </w:rPr>
        <w:instrText xml:space="preserve"> ADDIN ZOTERO_ITEM CSL_CITATION {"citationID":"iI6KIMCr","properties":{"formattedCitation":"[37]","plainCitation":"[37]","noteIndex":0},"citationItems":[{"id":"sQBnW2ea/DadE3uB5","uris":["http://www.mendeley.com/documents/?uuid=611d6f61-76e4-4853-ba56-3fae7150d82b"],"uri":["http://www.mendeley.com/documents/?uuid=611d6f61-76e4-4853-ba56-3fae7150d82b"],"itemData":{"DOI":"10.1177/0954411914559080","ISSN":"2041-3033 (Electronic) 0954-4119 (Linking)","author":[{"dropping-particle":"","family":"Wang","given":"J","non-dropping-particle":"","parse-names":false,"suffix":""},{"dropping-particle":"","family":"Elsheikh","given":"A","non-dropping-particle":"","parse-names":false,"suffix":""},{"dropping-particle":"","family":"Davey","given":"P G","non-dropping-particle":"","parse-names":false,"suffix":""},{"dropping-particle":"","family":"Wang","given":"W","non-dropping-particle":"","parse-names":false,"suffix":""},{"dropping-particle":"","family":"Bao","given":"F","non-dropping-particle":"","parse-names":false,"suffix":""},{"dropping-particle":"","family":"Mottershead","given":"J E","non-dropping-particle":"","parse-names":false,"suffix":""}],"container-title":"Proceedings of the Institution of Mechanical Engineers. Part H: Journal of Engineering in Medicine","id":"ITEM-1","issue":"11","issued":{"date-parts":[["2014"]]},"page":"1154-1167","title":"Corneal topography matching by iterative registration","type":"article-journal","volume":"228"}}],"schema":"https://github.com/citation-style-language/schema/raw/master/csl-citation.json"} </w:instrText>
      </w:r>
      <w:r w:rsidRPr="000676ED">
        <w:rPr>
          <w:rFonts w:ascii="Arial" w:hAnsi="Arial" w:cs="Arial"/>
        </w:rPr>
        <w:fldChar w:fldCharType="separate"/>
      </w:r>
      <w:r w:rsidR="002C3C69" w:rsidRPr="002C3C69">
        <w:rPr>
          <w:rFonts w:ascii="Arial" w:hAnsi="Arial" w:cs="Arial"/>
        </w:rPr>
        <w:t>[37]</w:t>
      </w:r>
      <w:r w:rsidRPr="000676ED">
        <w:rPr>
          <w:rFonts w:ascii="Arial" w:hAnsi="Arial" w:cs="Arial"/>
        </w:rPr>
        <w:fldChar w:fldCharType="end"/>
      </w:r>
      <w:r w:rsidRPr="000676ED">
        <w:rPr>
          <w:rFonts w:ascii="Arial" w:hAnsi="Arial" w:cs="Arial"/>
        </w:rPr>
        <w:t>. Initially, the coordinate transformation (rotation (</w:t>
      </w:r>
      <m:oMath>
        <m:r>
          <w:rPr>
            <w:rFonts w:ascii="Cambria Math" w:hAnsi="Cambria Math" w:cs="Arial"/>
          </w:rPr>
          <m:t>R</m:t>
        </m:r>
      </m:oMath>
      <w:r w:rsidRPr="000676ED">
        <w:rPr>
          <w:rFonts w:ascii="Arial" w:hAnsi="Arial" w:cs="Arial"/>
        </w:rPr>
        <w:t>), and translation (</w:t>
      </w:r>
      <m:oMath>
        <m:r>
          <w:rPr>
            <w:rFonts w:ascii="Cambria Math" w:hAnsi="Cambria Math" w:cs="Arial"/>
          </w:rPr>
          <m:t>t</m:t>
        </m:r>
      </m:oMath>
      <w:r w:rsidRPr="000676ED">
        <w:rPr>
          <w:rFonts w:ascii="Arial" w:hAnsi="Arial" w:cs="Arial"/>
        </w:rPr>
        <w:t xml:space="preserve">)) that matched two surfaces of the reference object, static surface </w:t>
      </w:r>
      <m:oMath>
        <m:r>
          <w:rPr>
            <w:rFonts w:ascii="Cambria Math" w:hAnsi="Cambria Math" w:cs="Arial"/>
          </w:rPr>
          <m:t>S</m:t>
        </m:r>
      </m:oMath>
      <w:r w:rsidRPr="000676ED">
        <w:rPr>
          <w:rFonts w:ascii="Arial" w:hAnsi="Arial" w:cs="Arial"/>
        </w:rPr>
        <w:t xml:space="preserve"> and dynamic surface </w:t>
      </w:r>
      <m:oMath>
        <m:r>
          <w:rPr>
            <w:rFonts w:ascii="Cambria Math" w:hAnsi="Cambria Math" w:cs="Arial"/>
          </w:rPr>
          <m:t>D</m:t>
        </m:r>
      </m:oMath>
      <w:r w:rsidRPr="000676ED">
        <w:rPr>
          <w:rFonts w:ascii="Arial" w:hAnsi="Arial" w:cs="Arial"/>
        </w:rPr>
        <w:t>, were found. Each surface was defined by discrete sets of data points (</w:t>
      </w:r>
      <m:oMath>
        <m:sSub>
          <m:sSubPr>
            <m:ctrlPr>
              <w:rPr>
                <w:rFonts w:ascii="Cambria Math" w:hAnsi="Cambria Math" w:cs="Arial"/>
              </w:rPr>
            </m:ctrlPr>
          </m:sSubPr>
          <m:e>
            <m:r>
              <w:rPr>
                <w:rFonts w:ascii="Cambria Math" w:hAnsi="Cambria Math" w:cs="Arial"/>
              </w:rPr>
              <m:t>s</m:t>
            </m:r>
          </m:e>
          <m:sub>
            <m:r>
              <w:rPr>
                <w:rFonts w:ascii="Cambria Math" w:hAnsi="Cambria Math" w:cs="Arial"/>
              </w:rPr>
              <m:t>i</m:t>
            </m:r>
          </m:sub>
        </m:sSub>
        <m:r>
          <m:rPr>
            <m:sty m:val="p"/>
          </m:rPr>
          <w:rPr>
            <w:rFonts w:ascii="Cambria Math" w:hAnsi="Cambria Math" w:cs="Arial"/>
          </w:rPr>
          <m:t xml:space="preserve"> </m:t>
        </m:r>
        <m:r>
          <w:rPr>
            <w:rFonts w:ascii="Cambria Math" w:hAnsi="Cambria Math" w:cs="Arial"/>
          </w:rPr>
          <m:t>ϵ</m:t>
        </m:r>
        <m:r>
          <m:rPr>
            <m:sty m:val="p"/>
          </m:rPr>
          <w:rPr>
            <w:rFonts w:ascii="Cambria Math" w:hAnsi="Cambria Math" w:cs="Arial"/>
          </w:rPr>
          <m:t xml:space="preserve"> </m:t>
        </m:r>
        <m:r>
          <w:rPr>
            <w:rFonts w:ascii="Cambria Math" w:hAnsi="Cambria Math" w:cs="Arial"/>
          </w:rPr>
          <m:t>S</m:t>
        </m:r>
        <m:r>
          <m:rPr>
            <m:sty m:val="p"/>
          </m:rPr>
          <w:rPr>
            <w:rFonts w:ascii="Cambria Math" w:hAnsi="Cambria Math" w:cs="Arial"/>
          </w:rPr>
          <m:t>;</m:t>
        </m:r>
        <m:r>
          <w:rPr>
            <w:rFonts w:ascii="Cambria Math" w:hAnsi="Cambria Math" w:cs="Arial"/>
          </w:rPr>
          <m:t>i</m:t>
        </m:r>
        <m:r>
          <m:rPr>
            <m:sty m:val="p"/>
          </m:rPr>
          <w:rPr>
            <w:rFonts w:ascii="Cambria Math" w:hAnsi="Cambria Math" w:cs="Arial"/>
          </w:rPr>
          <m:t xml:space="preserve">=1, 2, 3,…, </m:t>
        </m:r>
        <m:r>
          <w:rPr>
            <w:rFonts w:ascii="Cambria Math" w:hAnsi="Cambria Math" w:cs="Arial"/>
          </w:rPr>
          <m:t>n</m:t>
        </m:r>
      </m:oMath>
      <w:r w:rsidRPr="000676ED">
        <w:rPr>
          <w:rFonts w:ascii="Arial" w:hAnsi="Arial" w:cs="Arial"/>
        </w:rPr>
        <w:t>) and (</w:t>
      </w:r>
      <m:oMath>
        <m:sSub>
          <m:sSubPr>
            <m:ctrlPr>
              <w:rPr>
                <w:rFonts w:ascii="Cambria Math" w:hAnsi="Cambria Math" w:cs="Arial"/>
              </w:rPr>
            </m:ctrlPr>
          </m:sSubPr>
          <m:e>
            <m:r>
              <w:rPr>
                <w:rFonts w:ascii="Cambria Math" w:hAnsi="Cambria Math" w:cs="Arial"/>
              </w:rPr>
              <m:t>d</m:t>
            </m:r>
          </m:e>
          <m:sub>
            <m:r>
              <w:rPr>
                <w:rFonts w:ascii="Cambria Math" w:hAnsi="Cambria Math" w:cs="Arial"/>
              </w:rPr>
              <m:t>j</m:t>
            </m:r>
          </m:sub>
        </m:sSub>
        <m:r>
          <m:rPr>
            <m:sty m:val="p"/>
          </m:rPr>
          <w:rPr>
            <w:rFonts w:ascii="Cambria Math" w:hAnsi="Cambria Math" w:cs="Arial"/>
          </w:rPr>
          <m:t xml:space="preserve"> </m:t>
        </m:r>
        <m:r>
          <w:rPr>
            <w:rFonts w:ascii="Cambria Math" w:hAnsi="Cambria Math" w:cs="Arial"/>
          </w:rPr>
          <m:t>ϵ</m:t>
        </m:r>
        <m:r>
          <m:rPr>
            <m:sty m:val="p"/>
          </m:rPr>
          <w:rPr>
            <w:rFonts w:ascii="Cambria Math" w:hAnsi="Cambria Math" w:cs="Arial"/>
          </w:rPr>
          <m:t xml:space="preserve"> </m:t>
        </m:r>
        <m:r>
          <w:rPr>
            <w:rFonts w:ascii="Cambria Math" w:hAnsi="Cambria Math" w:cs="Arial"/>
          </w:rPr>
          <m:t>D</m:t>
        </m:r>
        <m:r>
          <m:rPr>
            <m:sty m:val="p"/>
          </m:rPr>
          <w:rPr>
            <w:rFonts w:ascii="Cambria Math" w:hAnsi="Cambria Math" w:cs="Arial"/>
          </w:rPr>
          <m:t>;</m:t>
        </m:r>
        <m:r>
          <w:rPr>
            <w:rFonts w:ascii="Cambria Math" w:hAnsi="Cambria Math" w:cs="Arial"/>
          </w:rPr>
          <m:t>j</m:t>
        </m:r>
        <m:r>
          <m:rPr>
            <m:sty m:val="p"/>
          </m:rPr>
          <w:rPr>
            <w:rFonts w:ascii="Cambria Math" w:hAnsi="Cambria Math" w:cs="Arial"/>
          </w:rPr>
          <m:t xml:space="preserve">=1, 2, 3,…, </m:t>
        </m:r>
        <m:r>
          <w:rPr>
            <w:rFonts w:ascii="Cambria Math" w:hAnsi="Cambria Math" w:cs="Arial"/>
          </w:rPr>
          <m:t>m</m:t>
        </m:r>
      </m:oMath>
      <w:r w:rsidRPr="000676ED">
        <w:rPr>
          <w:rFonts w:ascii="Arial" w:hAnsi="Arial" w:cs="Arial"/>
        </w:rPr>
        <w:t xml:space="preserve">). The static surface S was generated by inputting the exact dimensions of the calibration object </w:t>
      </w:r>
      <w:r w:rsidRPr="000676ED">
        <w:rPr>
          <w:rFonts w:ascii="Arial" w:hAnsi="Arial" w:cs="Arial"/>
        </w:rPr>
        <w:lastRenderedPageBreak/>
        <w:t xml:space="preserve">using MATLAB, whilst the dynamic surface </w:t>
      </w:r>
      <m:oMath>
        <m:r>
          <w:rPr>
            <w:rFonts w:ascii="Cambria Math" w:hAnsi="Cambria Math" w:cs="Arial"/>
          </w:rPr>
          <m:t>D</m:t>
        </m:r>
      </m:oMath>
      <w:r w:rsidRPr="000676ED">
        <w:rPr>
          <w:rFonts w:ascii="Arial" w:hAnsi="Arial" w:cs="Arial"/>
        </w:rPr>
        <w:t xml:space="preserve"> was the data collected from the three camera pairs using the 3D DIC setup. The dynamic surface </w:t>
      </w:r>
      <m:oMath>
        <m:r>
          <w:rPr>
            <w:rFonts w:ascii="Cambria Math" w:hAnsi="Cambria Math" w:cs="Arial"/>
          </w:rPr>
          <m:t>D</m:t>
        </m:r>
      </m:oMath>
      <w:r w:rsidRPr="000676ED">
        <w:rPr>
          <w:rFonts w:ascii="Arial" w:hAnsi="Arial" w:cs="Arial"/>
        </w:rPr>
        <w:t xml:space="preserve"> underwent an extrinsic rotation </w:t>
      </w:r>
      <m:oMath>
        <m:r>
          <w:rPr>
            <w:rFonts w:ascii="Cambria Math" w:hAnsi="Cambria Math" w:cs="Arial"/>
          </w:rPr>
          <m:t>R</m:t>
        </m:r>
      </m:oMath>
      <w:r w:rsidRPr="000676ED">
        <w:rPr>
          <w:rFonts w:ascii="Arial" w:hAnsi="Arial" w:cs="Arial"/>
        </w:rPr>
        <w:t xml:space="preserve"> and translation </w:t>
      </w:r>
      <m:oMath>
        <m:r>
          <w:rPr>
            <w:rFonts w:ascii="Cambria Math" w:hAnsi="Cambria Math" w:cs="Arial"/>
          </w:rPr>
          <m:t>t</m:t>
        </m:r>
      </m:oMath>
      <w:r w:rsidRPr="000676ED">
        <w:rPr>
          <w:rFonts w:ascii="Arial" w:hAnsi="Arial" w:cs="Arial"/>
        </w:rPr>
        <w:t xml:space="preserve"> about the origin of the fixed coordinate system of the static surface </w:t>
      </w:r>
      <m:oMath>
        <m:r>
          <w:rPr>
            <w:rFonts w:ascii="Cambria Math" w:hAnsi="Cambria Math" w:cs="Arial"/>
          </w:rPr>
          <m:t>S</m:t>
        </m:r>
      </m:oMath>
      <w:r w:rsidRPr="000676ED">
        <w:rPr>
          <w:rFonts w:ascii="Arial" w:hAnsi="Arial" w:cs="Arial"/>
        </w:rPr>
        <w:t>, as in (1). These translation and rotation parameters, as shown in equations (2) and (3), were necessary to perform the surface matching process.</w:t>
      </w:r>
    </w:p>
    <w:p w14:paraId="5210525C" w14:textId="77777777" w:rsidR="00B66934" w:rsidRPr="000676ED" w:rsidRDefault="00B66934" w:rsidP="006C26A8">
      <w:pPr>
        <w:spacing w:line="480" w:lineRule="auto"/>
        <w:jc w:val="both"/>
        <w:rPr>
          <w:rFonts w:ascii="Arial" w:hAnsi="Arial" w:cs="Arial"/>
        </w:rPr>
      </w:pPr>
    </w:p>
    <w:p w14:paraId="573478A6" w14:textId="13BC5803" w:rsidR="00B66934" w:rsidRPr="000676ED" w:rsidRDefault="00272FA3" w:rsidP="006C26A8">
      <w:pPr>
        <w:spacing w:line="480" w:lineRule="auto"/>
        <w:jc w:val="both"/>
        <w:rPr>
          <w:rFonts w:ascii="Arial" w:hAnsi="Arial" w:cs="Arial"/>
        </w:rPr>
      </w:pPr>
      <m:oMath>
        <m:sSub>
          <m:sSubPr>
            <m:ctrlPr>
              <w:rPr>
                <w:rFonts w:ascii="Cambria Math" w:hAnsi="Cambria Math" w:cs="Arial"/>
              </w:rPr>
            </m:ctrlPr>
          </m:sSubPr>
          <m:e>
            <m:acc>
              <m:accPr>
                <m:chr m:val="̅"/>
                <m:ctrlPr>
                  <w:rPr>
                    <w:rFonts w:ascii="Cambria Math" w:hAnsi="Cambria Math" w:cs="Arial"/>
                  </w:rPr>
                </m:ctrlPr>
              </m:accPr>
              <m:e>
                <m:r>
                  <w:rPr>
                    <w:rFonts w:ascii="Cambria Math" w:hAnsi="Cambria Math" w:cs="Arial"/>
                  </w:rPr>
                  <m:t>d</m:t>
                </m:r>
              </m:e>
            </m:acc>
          </m:e>
          <m:sub>
            <m:r>
              <w:rPr>
                <w:rFonts w:ascii="Cambria Math" w:hAnsi="Cambria Math" w:cs="Arial"/>
              </w:rPr>
              <m:t>j</m:t>
            </m:r>
          </m:sub>
        </m:sSub>
        <m:r>
          <m:rPr>
            <m:sty m:val="p"/>
          </m:rPr>
          <w:rPr>
            <w:rFonts w:ascii="Cambria Math" w:hAnsi="Cambria Math" w:cs="Arial"/>
          </w:rPr>
          <m:t>=</m:t>
        </m:r>
        <m:r>
          <w:rPr>
            <w:rFonts w:ascii="Cambria Math" w:hAnsi="Cambria Math" w:cs="Arial"/>
          </w:rPr>
          <m:t>R</m:t>
        </m:r>
        <m:sSub>
          <m:sSubPr>
            <m:ctrlPr>
              <w:rPr>
                <w:rFonts w:ascii="Cambria Math" w:hAnsi="Cambria Math" w:cs="Arial"/>
              </w:rPr>
            </m:ctrlPr>
          </m:sSubPr>
          <m:e>
            <m:r>
              <w:rPr>
                <w:rFonts w:ascii="Cambria Math" w:hAnsi="Cambria Math" w:cs="Arial"/>
              </w:rPr>
              <m:t>d</m:t>
            </m:r>
          </m:e>
          <m:sub>
            <m:r>
              <w:rPr>
                <w:rFonts w:ascii="Cambria Math" w:hAnsi="Cambria Math" w:cs="Arial"/>
              </w:rPr>
              <m:t>j</m:t>
            </m:r>
          </m:sub>
        </m:sSub>
        <m:r>
          <m:rPr>
            <m:sty m:val="p"/>
          </m:rPr>
          <w:rPr>
            <w:rFonts w:ascii="Cambria Math" w:hAnsi="Cambria Math" w:cs="Arial"/>
          </w:rPr>
          <m:t>+</m:t>
        </m:r>
        <m:r>
          <w:rPr>
            <w:rFonts w:ascii="Cambria Math" w:hAnsi="Cambria Math" w:cs="Arial"/>
          </w:rPr>
          <m:t>t</m:t>
        </m:r>
      </m:oMath>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r>
      <w:r w:rsidR="00B66934" w:rsidRPr="000676ED">
        <w:rPr>
          <w:rFonts w:ascii="Arial" w:hAnsi="Arial" w:cs="Arial"/>
        </w:rPr>
        <w:tab/>
        <w:t>(1)</w:t>
      </w:r>
    </w:p>
    <w:p w14:paraId="1305615B" w14:textId="77777777" w:rsidR="00B66934" w:rsidRPr="000676ED" w:rsidRDefault="00B66934" w:rsidP="006C26A8">
      <w:pPr>
        <w:spacing w:line="480" w:lineRule="auto"/>
        <w:jc w:val="both"/>
        <w:rPr>
          <w:rFonts w:ascii="Arial" w:hAnsi="Arial" w:cs="Arial"/>
        </w:rPr>
      </w:pPr>
    </w:p>
    <w:p w14:paraId="5074ACDC" w14:textId="77777777" w:rsidR="00B66934" w:rsidRPr="000676ED" w:rsidRDefault="00B66934" w:rsidP="006C26A8">
      <w:pPr>
        <w:spacing w:line="480" w:lineRule="auto"/>
        <w:jc w:val="both"/>
        <w:rPr>
          <w:rFonts w:ascii="Arial" w:hAnsi="Arial" w:cs="Arial"/>
        </w:rPr>
      </w:pPr>
      <w:r w:rsidRPr="000676ED">
        <w:rPr>
          <w:rFonts w:ascii="Arial" w:hAnsi="Arial" w:cs="Arial"/>
        </w:rPr>
        <w:t xml:space="preserve">where the overbar represents the transformed data points in terms of x, y, and z coordinates, and all data points </w:t>
      </w:r>
      <m:oMath>
        <m:r>
          <w:rPr>
            <w:rFonts w:ascii="Cambria Math" w:hAnsi="Cambria Math" w:cs="Arial"/>
          </w:rPr>
          <m:t>j</m:t>
        </m:r>
        <m:r>
          <m:rPr>
            <m:sty m:val="p"/>
          </m:rPr>
          <w:rPr>
            <w:rFonts w:ascii="Cambria Math" w:hAnsi="Cambria Math" w:cs="Arial"/>
          </w:rPr>
          <m:t xml:space="preserve">=1, 2, 3,…, </m:t>
        </m:r>
        <m:r>
          <w:rPr>
            <w:rFonts w:ascii="Cambria Math" w:hAnsi="Cambria Math" w:cs="Arial"/>
          </w:rPr>
          <m:t>m</m:t>
        </m:r>
      </m:oMath>
      <w:r w:rsidRPr="000676ED">
        <w:rPr>
          <w:rFonts w:ascii="Arial" w:hAnsi="Arial" w:cs="Arial"/>
        </w:rPr>
        <w:t xml:space="preserve"> are required to undergo the same transformation. The rotation matrix is given by</w:t>
      </w:r>
    </w:p>
    <w:p w14:paraId="271854BB" w14:textId="77777777" w:rsidR="00B66934" w:rsidRPr="000676ED" w:rsidRDefault="00B66934" w:rsidP="006C26A8">
      <w:pPr>
        <w:spacing w:line="480" w:lineRule="auto"/>
        <w:jc w:val="both"/>
        <w:rPr>
          <w:rFonts w:ascii="Arial" w:hAnsi="Arial" w:cs="Arial"/>
        </w:rPr>
      </w:pPr>
    </w:p>
    <w:p w14:paraId="6B77577B" w14:textId="0AFA9010" w:rsidR="00B66934" w:rsidRPr="000676ED" w:rsidRDefault="00B66934" w:rsidP="006C26A8">
      <w:pPr>
        <w:spacing w:line="480" w:lineRule="auto"/>
        <w:jc w:val="both"/>
        <w:rPr>
          <w:rFonts w:ascii="Arial" w:hAnsi="Arial" w:cs="Arial"/>
        </w:rPr>
      </w:pPr>
      <m:oMath>
        <m:r>
          <w:rPr>
            <w:rFonts w:ascii="Cambria Math" w:hAnsi="Cambria Math" w:cs="Arial"/>
          </w:rPr>
          <m:t>R</m:t>
        </m:r>
        <m:r>
          <m:rPr>
            <m:sty m:val="p"/>
          </m:rPr>
          <w:rPr>
            <w:rFonts w:ascii="Cambria Math" w:hAnsi="Cambria Math" w:cs="Arial"/>
          </w:rPr>
          <m:t>=</m:t>
        </m:r>
        <m:sSub>
          <m:sSubPr>
            <m:ctrlPr>
              <w:rPr>
                <w:rFonts w:ascii="Cambria Math" w:hAnsi="Cambria Math" w:cs="Arial"/>
              </w:rPr>
            </m:ctrlPr>
          </m:sSubPr>
          <m:e>
            <m:r>
              <w:rPr>
                <w:rFonts w:ascii="Cambria Math" w:hAnsi="Cambria Math" w:cs="Arial"/>
              </w:rPr>
              <m:t>R</m:t>
            </m:r>
          </m:e>
          <m:sub>
            <m:r>
              <w:rPr>
                <w:rFonts w:ascii="Cambria Math" w:hAnsi="Cambria Math" w:cs="Arial"/>
              </w:rPr>
              <m:t>x</m:t>
            </m:r>
          </m:sub>
        </m:sSub>
        <m:sSub>
          <m:sSubPr>
            <m:ctrlPr>
              <w:rPr>
                <w:rFonts w:ascii="Cambria Math" w:hAnsi="Cambria Math" w:cs="Arial"/>
              </w:rPr>
            </m:ctrlPr>
          </m:sSubPr>
          <m:e>
            <m:r>
              <w:rPr>
                <w:rFonts w:ascii="Cambria Math" w:hAnsi="Cambria Math" w:cs="Arial"/>
              </w:rPr>
              <m:t>R</m:t>
            </m:r>
          </m:e>
          <m:sub>
            <m:r>
              <w:rPr>
                <w:rFonts w:ascii="Cambria Math" w:hAnsi="Cambria Math" w:cs="Arial"/>
              </w:rPr>
              <m:t>y</m:t>
            </m:r>
          </m:sub>
        </m:sSub>
        <m:sSub>
          <m:sSubPr>
            <m:ctrlPr>
              <w:rPr>
                <w:rFonts w:ascii="Cambria Math" w:hAnsi="Cambria Math" w:cs="Arial"/>
              </w:rPr>
            </m:ctrlPr>
          </m:sSubPr>
          <m:e>
            <m:r>
              <w:rPr>
                <w:rFonts w:ascii="Cambria Math" w:hAnsi="Cambria Math" w:cs="Arial"/>
              </w:rPr>
              <m:t>R</m:t>
            </m:r>
          </m:e>
          <m:sub>
            <m:r>
              <w:rPr>
                <w:rFonts w:ascii="Cambria Math" w:hAnsi="Cambria Math" w:cs="Arial"/>
              </w:rPr>
              <m:t>z</m:t>
            </m:r>
          </m:sub>
        </m:sSub>
      </m:oMath>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t>(2)</w:t>
      </w:r>
    </w:p>
    <w:p w14:paraId="5C6409CF" w14:textId="77777777" w:rsidR="00B66934" w:rsidRPr="000676ED" w:rsidRDefault="00B66934" w:rsidP="006C26A8">
      <w:pPr>
        <w:spacing w:line="480" w:lineRule="auto"/>
        <w:jc w:val="both"/>
        <w:rPr>
          <w:rFonts w:ascii="Arial" w:hAnsi="Arial" w:cs="Arial"/>
        </w:rPr>
      </w:pPr>
    </w:p>
    <w:p w14:paraId="04D93B6B" w14:textId="77777777" w:rsidR="00B66934" w:rsidRPr="000676ED" w:rsidRDefault="00B66934" w:rsidP="006C26A8">
      <w:pPr>
        <w:spacing w:line="480" w:lineRule="auto"/>
        <w:jc w:val="both"/>
        <w:rPr>
          <w:rFonts w:ascii="Arial" w:hAnsi="Arial" w:cs="Arial"/>
        </w:rPr>
      </w:pPr>
      <w:r w:rsidRPr="000676ED">
        <w:rPr>
          <w:rFonts w:ascii="Arial" w:hAnsi="Arial" w:cs="Arial"/>
        </w:rPr>
        <w:t>where</w:t>
      </w:r>
    </w:p>
    <w:p w14:paraId="1CC93CF5" w14:textId="77777777" w:rsidR="00B66934" w:rsidRPr="000676ED" w:rsidRDefault="00272FA3" w:rsidP="006C26A8">
      <w:pPr>
        <w:spacing w:line="480" w:lineRule="auto"/>
        <w:jc w:val="both"/>
        <w:rPr>
          <w:rFonts w:ascii="Arial" w:hAnsi="Arial" w:cs="Arial"/>
        </w:rPr>
      </w:pPr>
      <m:oMathPara>
        <m:oMath>
          <m:sSub>
            <m:sSubPr>
              <m:ctrlPr>
                <w:rPr>
                  <w:rFonts w:ascii="Cambria Math" w:hAnsi="Cambria Math" w:cs="Arial"/>
                </w:rPr>
              </m:ctrlPr>
            </m:sSubPr>
            <m:e>
              <m:r>
                <w:rPr>
                  <w:rFonts w:ascii="Cambria Math" w:hAnsi="Cambria Math" w:cs="Arial"/>
                </w:rPr>
                <m:t>R</m:t>
              </m:r>
            </m:e>
            <m:sub>
              <m:r>
                <w:rPr>
                  <w:rFonts w:ascii="Cambria Math" w:hAnsi="Cambria Math" w:cs="Arial"/>
                </w:rPr>
                <m:t>x</m:t>
              </m:r>
            </m:sub>
          </m:sSub>
          <m:r>
            <m:rPr>
              <m:sty m:val="p"/>
            </m:rPr>
            <w:rPr>
              <w:rFonts w:ascii="Cambria Math" w:hAnsi="Cambria Math" w:cs="Arial"/>
            </w:rPr>
            <m:t>=</m:t>
          </m:r>
          <m:d>
            <m:dPr>
              <m:begChr m:val="["/>
              <m:endChr m:val="]"/>
              <m:ctrlPr>
                <w:rPr>
                  <w:rFonts w:ascii="Cambria Math" w:hAnsi="Cambria Math" w:cs="Arial"/>
                </w:rPr>
              </m:ctrlPr>
            </m:dPr>
            <m:e>
              <m:m>
                <m:mPr>
                  <m:mcs>
                    <m:mc>
                      <m:mcPr>
                        <m:count m:val="3"/>
                        <m:mcJc m:val="center"/>
                      </m:mcPr>
                    </m:mc>
                  </m:mcs>
                  <m:ctrlPr>
                    <w:rPr>
                      <w:rFonts w:ascii="Cambria Math" w:hAnsi="Cambria Math" w:cs="Arial"/>
                    </w:rPr>
                  </m:ctrlPr>
                </m:mPr>
                <m:mr>
                  <m:e>
                    <m:r>
                      <m:rPr>
                        <m:sty m:val="p"/>
                      </m:rPr>
                      <w:rPr>
                        <w:rFonts w:ascii="Cambria Math" w:hAnsi="Cambria Math" w:cs="Arial"/>
                      </w:rPr>
                      <m:t>1</m:t>
                    </m:r>
                  </m:e>
                  <m:e>
                    <m:r>
                      <m:rPr>
                        <m:sty m:val="p"/>
                      </m:rPr>
                      <w:rPr>
                        <w:rFonts w:ascii="Cambria Math" w:hAnsi="Cambria Math" w:cs="Arial"/>
                      </w:rPr>
                      <m:t>0</m:t>
                    </m:r>
                  </m:e>
                  <m:e>
                    <m:r>
                      <m:rPr>
                        <m:sty m:val="p"/>
                      </m:rPr>
                      <w:rPr>
                        <w:rFonts w:ascii="Cambria Math" w:hAnsi="Cambria Math" w:cs="Arial"/>
                      </w:rPr>
                      <m:t>0</m:t>
                    </m:r>
                  </m:e>
                </m:mr>
                <m:mr>
                  <m:e>
                    <m:r>
                      <m:rPr>
                        <m:sty m:val="p"/>
                      </m:rPr>
                      <w:rPr>
                        <w:rFonts w:ascii="Cambria Math" w:hAnsi="Cambria Math" w:cs="Arial"/>
                      </w:rPr>
                      <m:t>0</m:t>
                    </m:r>
                  </m:e>
                  <m:e>
                    <m:r>
                      <w:rPr>
                        <w:rFonts w:ascii="Cambria Math" w:hAnsi="Cambria Math" w:cs="Arial"/>
                      </w:rPr>
                      <m:t>cos</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x</m:t>
                        </m:r>
                      </m:sub>
                    </m:sSub>
                  </m:e>
                  <m:e>
                    <m:r>
                      <m:rPr>
                        <m:sty m:val="p"/>
                      </m:rPr>
                      <w:rPr>
                        <w:rFonts w:ascii="Cambria Math" w:hAnsi="Cambria Math" w:cs="Arial"/>
                      </w:rPr>
                      <m:t>-</m:t>
                    </m:r>
                    <m:r>
                      <w:rPr>
                        <w:rFonts w:ascii="Cambria Math" w:hAnsi="Cambria Math" w:cs="Arial"/>
                      </w:rPr>
                      <m:t>sin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x</m:t>
                        </m:r>
                      </m:sub>
                    </m:sSub>
                  </m:e>
                </m:mr>
                <m:mr>
                  <m:e>
                    <m:r>
                      <m:rPr>
                        <m:sty m:val="p"/>
                      </m:rPr>
                      <w:rPr>
                        <w:rFonts w:ascii="Cambria Math" w:hAnsi="Cambria Math" w:cs="Arial"/>
                      </w:rPr>
                      <m:t>0</m:t>
                    </m:r>
                  </m:e>
                  <m:e>
                    <m:r>
                      <w:rPr>
                        <w:rFonts w:ascii="Cambria Math" w:hAnsi="Cambria Math" w:cs="Arial"/>
                      </w:rPr>
                      <m:t>sin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x</m:t>
                        </m:r>
                      </m:sub>
                    </m:sSub>
                  </m:e>
                  <m:e>
                    <m:r>
                      <w:rPr>
                        <w:rFonts w:ascii="Cambria Math" w:hAnsi="Cambria Math" w:cs="Arial"/>
                      </w:rPr>
                      <m:t>cos</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x</m:t>
                        </m:r>
                      </m:sub>
                    </m:sSub>
                  </m:e>
                </m:mr>
              </m:m>
            </m:e>
          </m:d>
        </m:oMath>
      </m:oMathPara>
    </w:p>
    <w:p w14:paraId="6F34489C" w14:textId="77777777" w:rsidR="00B66934" w:rsidRPr="000676ED" w:rsidRDefault="00B66934" w:rsidP="006C26A8">
      <w:pPr>
        <w:spacing w:line="480" w:lineRule="auto"/>
        <w:jc w:val="both"/>
        <w:rPr>
          <w:rFonts w:ascii="Arial" w:hAnsi="Arial" w:cs="Arial"/>
        </w:rPr>
      </w:pPr>
    </w:p>
    <w:p w14:paraId="43D27F0F" w14:textId="77777777" w:rsidR="00B66934" w:rsidRPr="000676ED" w:rsidRDefault="00272FA3" w:rsidP="006C26A8">
      <w:pPr>
        <w:spacing w:line="480" w:lineRule="auto"/>
        <w:jc w:val="both"/>
        <w:rPr>
          <w:rFonts w:ascii="Arial" w:hAnsi="Arial" w:cs="Arial"/>
        </w:rPr>
      </w:pPr>
      <m:oMathPara>
        <m:oMath>
          <m:sSub>
            <m:sSubPr>
              <m:ctrlPr>
                <w:rPr>
                  <w:rFonts w:ascii="Cambria Math" w:hAnsi="Cambria Math" w:cs="Arial"/>
                </w:rPr>
              </m:ctrlPr>
            </m:sSubPr>
            <m:e>
              <m:r>
                <w:rPr>
                  <w:rFonts w:ascii="Cambria Math" w:hAnsi="Cambria Math" w:cs="Arial"/>
                </w:rPr>
                <m:t>R</m:t>
              </m:r>
            </m:e>
            <m:sub>
              <m:r>
                <w:rPr>
                  <w:rFonts w:ascii="Cambria Math" w:hAnsi="Cambria Math" w:cs="Arial"/>
                </w:rPr>
                <m:t>y</m:t>
              </m:r>
            </m:sub>
          </m:sSub>
          <m:r>
            <m:rPr>
              <m:sty m:val="p"/>
            </m:rPr>
            <w:rPr>
              <w:rFonts w:ascii="Cambria Math" w:hAnsi="Cambria Math" w:cs="Arial"/>
            </w:rPr>
            <m:t>=</m:t>
          </m:r>
          <m:d>
            <m:dPr>
              <m:begChr m:val="["/>
              <m:endChr m:val="]"/>
              <m:ctrlPr>
                <w:rPr>
                  <w:rFonts w:ascii="Cambria Math" w:hAnsi="Cambria Math" w:cs="Arial"/>
                </w:rPr>
              </m:ctrlPr>
            </m:dPr>
            <m:e>
              <m:m>
                <m:mPr>
                  <m:mcs>
                    <m:mc>
                      <m:mcPr>
                        <m:count m:val="3"/>
                        <m:mcJc m:val="center"/>
                      </m:mcPr>
                    </m:mc>
                  </m:mcs>
                  <m:ctrlPr>
                    <w:rPr>
                      <w:rFonts w:ascii="Cambria Math" w:hAnsi="Cambria Math" w:cs="Arial"/>
                    </w:rPr>
                  </m:ctrlPr>
                </m:mPr>
                <m:mr>
                  <m:e>
                    <m:r>
                      <w:rPr>
                        <w:rFonts w:ascii="Cambria Math" w:hAnsi="Cambria Math" w:cs="Arial"/>
                      </w:rPr>
                      <m:t>cos</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y</m:t>
                        </m:r>
                      </m:sub>
                    </m:sSub>
                  </m:e>
                  <m:e>
                    <m:r>
                      <m:rPr>
                        <m:sty m:val="p"/>
                      </m:rPr>
                      <w:rPr>
                        <w:rFonts w:ascii="Cambria Math" w:hAnsi="Cambria Math" w:cs="Arial"/>
                      </w:rPr>
                      <m:t>0</m:t>
                    </m:r>
                  </m:e>
                  <m:e>
                    <m:r>
                      <w:rPr>
                        <w:rFonts w:ascii="Cambria Math" w:hAnsi="Cambria Math" w:cs="Arial"/>
                      </w:rPr>
                      <m:t>sin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y</m:t>
                        </m:r>
                      </m:sub>
                    </m:sSub>
                  </m:e>
                </m:mr>
                <m:mr>
                  <m:e>
                    <m:r>
                      <m:rPr>
                        <m:sty m:val="p"/>
                      </m:rPr>
                      <w:rPr>
                        <w:rFonts w:ascii="Cambria Math" w:hAnsi="Cambria Math" w:cs="Arial"/>
                      </w:rPr>
                      <m:t>0</m:t>
                    </m:r>
                  </m:e>
                  <m:e>
                    <m:r>
                      <m:rPr>
                        <m:sty m:val="p"/>
                      </m:rPr>
                      <w:rPr>
                        <w:rFonts w:ascii="Cambria Math" w:hAnsi="Cambria Math" w:cs="Arial"/>
                      </w:rPr>
                      <m:t>1</m:t>
                    </m:r>
                  </m:e>
                  <m:e>
                    <m:r>
                      <m:rPr>
                        <m:sty m:val="p"/>
                      </m:rPr>
                      <w:rPr>
                        <w:rFonts w:ascii="Cambria Math" w:hAnsi="Cambria Math" w:cs="Arial"/>
                      </w:rPr>
                      <m:t>0</m:t>
                    </m:r>
                  </m:e>
                </m:mr>
                <m:mr>
                  <m:e>
                    <m:r>
                      <m:rPr>
                        <m:sty m:val="p"/>
                      </m:rPr>
                      <w:rPr>
                        <w:rFonts w:ascii="Cambria Math" w:hAnsi="Cambria Math" w:cs="Arial"/>
                      </w:rPr>
                      <m:t>-</m:t>
                    </m:r>
                    <m:r>
                      <w:rPr>
                        <w:rFonts w:ascii="Cambria Math" w:hAnsi="Cambria Math" w:cs="Arial"/>
                      </w:rPr>
                      <m:t>sin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y</m:t>
                        </m:r>
                      </m:sub>
                    </m:sSub>
                  </m:e>
                  <m:e>
                    <m:r>
                      <m:rPr>
                        <m:sty m:val="p"/>
                      </m:rPr>
                      <w:rPr>
                        <w:rFonts w:ascii="Cambria Math" w:hAnsi="Cambria Math" w:cs="Arial"/>
                      </w:rPr>
                      <m:t>0</m:t>
                    </m:r>
                  </m:e>
                  <m:e>
                    <m:r>
                      <w:rPr>
                        <w:rFonts w:ascii="Cambria Math" w:hAnsi="Cambria Math" w:cs="Arial"/>
                      </w:rPr>
                      <m:t>cos</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y</m:t>
                        </m:r>
                      </m:sub>
                    </m:sSub>
                  </m:e>
                </m:mr>
              </m:m>
            </m:e>
          </m:d>
        </m:oMath>
      </m:oMathPara>
    </w:p>
    <w:p w14:paraId="7D613BFC" w14:textId="77777777" w:rsidR="00B66934" w:rsidRPr="000676ED" w:rsidRDefault="00B66934" w:rsidP="006C26A8">
      <w:pPr>
        <w:spacing w:line="480" w:lineRule="auto"/>
        <w:jc w:val="both"/>
        <w:rPr>
          <w:rFonts w:ascii="Arial" w:hAnsi="Arial" w:cs="Arial"/>
        </w:rPr>
      </w:pPr>
    </w:p>
    <w:p w14:paraId="16473513" w14:textId="77777777" w:rsidR="00B66934" w:rsidRPr="000676ED" w:rsidRDefault="00272FA3" w:rsidP="006C26A8">
      <w:pPr>
        <w:spacing w:line="480" w:lineRule="auto"/>
        <w:jc w:val="both"/>
        <w:rPr>
          <w:rFonts w:ascii="Arial" w:hAnsi="Arial" w:cs="Arial"/>
        </w:rPr>
      </w:pPr>
      <m:oMathPara>
        <m:oMath>
          <m:sSub>
            <m:sSubPr>
              <m:ctrlPr>
                <w:rPr>
                  <w:rFonts w:ascii="Cambria Math" w:hAnsi="Cambria Math" w:cs="Arial"/>
                </w:rPr>
              </m:ctrlPr>
            </m:sSubPr>
            <m:e>
              <m:r>
                <w:rPr>
                  <w:rFonts w:ascii="Cambria Math" w:hAnsi="Cambria Math" w:cs="Arial"/>
                </w:rPr>
                <m:t>R</m:t>
              </m:r>
            </m:e>
            <m:sub>
              <m:r>
                <w:rPr>
                  <w:rFonts w:ascii="Cambria Math" w:hAnsi="Cambria Math" w:cs="Arial"/>
                </w:rPr>
                <m:t>z</m:t>
              </m:r>
            </m:sub>
          </m:sSub>
          <m:r>
            <m:rPr>
              <m:sty m:val="p"/>
            </m:rPr>
            <w:rPr>
              <w:rFonts w:ascii="Cambria Math" w:hAnsi="Cambria Math" w:cs="Arial"/>
            </w:rPr>
            <m:t>=</m:t>
          </m:r>
          <m:d>
            <m:dPr>
              <m:begChr m:val="["/>
              <m:endChr m:val="]"/>
              <m:ctrlPr>
                <w:rPr>
                  <w:rFonts w:ascii="Cambria Math" w:hAnsi="Cambria Math" w:cs="Arial"/>
                </w:rPr>
              </m:ctrlPr>
            </m:dPr>
            <m:e>
              <m:m>
                <m:mPr>
                  <m:mcs>
                    <m:mc>
                      <m:mcPr>
                        <m:count m:val="3"/>
                        <m:mcJc m:val="center"/>
                      </m:mcPr>
                    </m:mc>
                  </m:mcs>
                  <m:ctrlPr>
                    <w:rPr>
                      <w:rFonts w:ascii="Cambria Math" w:hAnsi="Cambria Math" w:cs="Arial"/>
                    </w:rPr>
                  </m:ctrlPr>
                </m:mPr>
                <m:mr>
                  <m:e>
                    <m:r>
                      <w:rPr>
                        <w:rFonts w:ascii="Cambria Math" w:hAnsi="Cambria Math" w:cs="Arial"/>
                      </w:rPr>
                      <m:t>cos</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z</m:t>
                        </m:r>
                      </m:sub>
                    </m:sSub>
                  </m:e>
                  <m:e>
                    <m:r>
                      <m:rPr>
                        <m:sty m:val="p"/>
                      </m:rPr>
                      <w:rPr>
                        <w:rFonts w:ascii="Cambria Math" w:hAnsi="Cambria Math" w:cs="Arial"/>
                      </w:rPr>
                      <m:t>-</m:t>
                    </m:r>
                    <m:r>
                      <w:rPr>
                        <w:rFonts w:ascii="Cambria Math" w:hAnsi="Cambria Math" w:cs="Arial"/>
                      </w:rPr>
                      <m:t>sin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z</m:t>
                        </m:r>
                      </m:sub>
                    </m:sSub>
                  </m:e>
                  <m:e>
                    <m:r>
                      <m:rPr>
                        <m:sty m:val="p"/>
                      </m:rPr>
                      <w:rPr>
                        <w:rFonts w:ascii="Cambria Math" w:hAnsi="Cambria Math" w:cs="Arial"/>
                      </w:rPr>
                      <m:t>0</m:t>
                    </m:r>
                  </m:e>
                </m:mr>
                <m:mr>
                  <m:e>
                    <m:r>
                      <w:rPr>
                        <w:rFonts w:ascii="Cambria Math" w:hAnsi="Cambria Math" w:cs="Arial"/>
                      </w:rPr>
                      <m:t>sin</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z</m:t>
                        </m:r>
                      </m:sub>
                    </m:sSub>
                  </m:e>
                  <m:e>
                    <m:r>
                      <w:rPr>
                        <w:rFonts w:ascii="Cambria Math" w:hAnsi="Cambria Math" w:cs="Arial"/>
                      </w:rPr>
                      <m:t>cos</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z</m:t>
                        </m:r>
                      </m:sub>
                    </m:sSub>
                  </m:e>
                  <m:e>
                    <m:r>
                      <m:rPr>
                        <m:sty m:val="p"/>
                      </m:rPr>
                      <w:rPr>
                        <w:rFonts w:ascii="Cambria Math" w:hAnsi="Cambria Math" w:cs="Arial"/>
                      </w:rPr>
                      <m:t>0</m:t>
                    </m:r>
                  </m:e>
                </m:mr>
                <m:mr>
                  <m:e>
                    <m:r>
                      <m:rPr>
                        <m:sty m:val="p"/>
                      </m:rPr>
                      <w:rPr>
                        <w:rFonts w:ascii="Cambria Math" w:hAnsi="Cambria Math" w:cs="Arial"/>
                      </w:rPr>
                      <m:t>0</m:t>
                    </m:r>
                  </m:e>
                  <m:e>
                    <m:r>
                      <m:rPr>
                        <m:sty m:val="p"/>
                      </m:rPr>
                      <w:rPr>
                        <w:rFonts w:ascii="Cambria Math" w:hAnsi="Cambria Math" w:cs="Arial"/>
                      </w:rPr>
                      <m:t>0</m:t>
                    </m:r>
                  </m:e>
                  <m:e>
                    <m:r>
                      <m:rPr>
                        <m:sty m:val="p"/>
                      </m:rPr>
                      <w:rPr>
                        <w:rFonts w:ascii="Cambria Math" w:hAnsi="Cambria Math" w:cs="Arial"/>
                      </w:rPr>
                      <m:t>1</m:t>
                    </m:r>
                  </m:e>
                </m:mr>
              </m:m>
            </m:e>
          </m:d>
        </m:oMath>
      </m:oMathPara>
    </w:p>
    <w:p w14:paraId="44CBDD90" w14:textId="77777777" w:rsidR="00B66934" w:rsidRPr="000676ED" w:rsidRDefault="00B66934" w:rsidP="006C26A8">
      <w:pPr>
        <w:spacing w:line="480" w:lineRule="auto"/>
        <w:jc w:val="both"/>
        <w:rPr>
          <w:rFonts w:ascii="Arial" w:hAnsi="Arial" w:cs="Arial"/>
        </w:rPr>
      </w:pPr>
    </w:p>
    <w:p w14:paraId="5BFFB7F9" w14:textId="77777777" w:rsidR="00B66934" w:rsidRPr="000676ED" w:rsidRDefault="00272FA3" w:rsidP="006C26A8">
      <w:pPr>
        <w:spacing w:line="480" w:lineRule="auto"/>
        <w:jc w:val="both"/>
        <w:rPr>
          <w:rFonts w:ascii="Arial" w:hAnsi="Arial" w:cs="Arial"/>
        </w:rPr>
      </w:pPr>
      <m:oMath>
        <m:sSub>
          <m:sSubPr>
            <m:ctrlPr>
              <w:rPr>
                <w:rFonts w:ascii="Cambria Math" w:hAnsi="Cambria Math" w:cs="Arial"/>
              </w:rPr>
            </m:ctrlPr>
          </m:sSubPr>
          <m:e>
            <m:r>
              <w:rPr>
                <w:rFonts w:ascii="Cambria Math" w:hAnsi="Cambria Math" w:cs="Arial"/>
              </w:rPr>
              <m:t>θ</m:t>
            </m:r>
          </m:e>
          <m:sub>
            <m:r>
              <w:rPr>
                <w:rFonts w:ascii="Cambria Math" w:hAnsi="Cambria Math" w:cs="Arial"/>
              </w:rPr>
              <m:t>x</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y</m:t>
            </m:r>
          </m:sub>
        </m:sSub>
        <m:r>
          <m:rPr>
            <m:sty m:val="p"/>
          </m:rPr>
          <w:rPr>
            <w:rFonts w:ascii="Cambria Math" w:hAnsi="Cambria Math" w:cs="Arial"/>
          </w:rPr>
          <m:t xml:space="preserve">, </m:t>
        </m:r>
        <m:r>
          <w:rPr>
            <w:rFonts w:ascii="Cambria Math" w:hAnsi="Cambria Math" w:cs="Arial"/>
          </w:rPr>
          <m:t>and</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z</m:t>
            </m:r>
          </m:sub>
        </m:sSub>
      </m:oMath>
      <w:r w:rsidR="00B66934" w:rsidRPr="000676ED">
        <w:rPr>
          <w:rFonts w:ascii="Arial" w:hAnsi="Arial" w:cs="Arial"/>
        </w:rPr>
        <w:t xml:space="preserve"> are Euler angles  </w:t>
      </w:r>
    </w:p>
    <w:p w14:paraId="7C41C36A" w14:textId="77777777" w:rsidR="00B66934" w:rsidRPr="000676ED" w:rsidRDefault="00B66934" w:rsidP="006C26A8">
      <w:pPr>
        <w:spacing w:line="480" w:lineRule="auto"/>
        <w:jc w:val="both"/>
        <w:rPr>
          <w:rFonts w:ascii="Arial" w:hAnsi="Arial" w:cs="Arial"/>
        </w:rPr>
      </w:pPr>
    </w:p>
    <w:p w14:paraId="01F2B24C" w14:textId="0BEE376D" w:rsidR="00B66934" w:rsidRPr="000676ED" w:rsidRDefault="00B66934" w:rsidP="006C26A8">
      <w:pPr>
        <w:spacing w:line="480" w:lineRule="auto"/>
        <w:jc w:val="both"/>
        <w:rPr>
          <w:rFonts w:ascii="Arial" w:hAnsi="Arial" w:cs="Arial"/>
        </w:rPr>
      </w:pPr>
      <m:oMath>
        <m:r>
          <w:rPr>
            <w:rFonts w:ascii="Cambria Math" w:hAnsi="Cambria Math" w:cs="Arial"/>
          </w:rPr>
          <m:t>t</m:t>
        </m:r>
        <m:r>
          <m:rPr>
            <m:sty m:val="p"/>
          </m:rPr>
          <w:rPr>
            <w:rFonts w:ascii="Cambria Math" w:hAnsi="Cambria Math" w:cs="Arial"/>
          </w:rPr>
          <m:t>=</m:t>
        </m:r>
        <m:sSup>
          <m:sSupPr>
            <m:ctrlPr>
              <w:rPr>
                <w:rFonts w:ascii="Cambria Math" w:hAnsi="Cambria Math" w:cs="Arial"/>
              </w:rPr>
            </m:ctrlPr>
          </m:sSupPr>
          <m:e>
            <m:sSub>
              <m:sSubPr>
                <m:ctrlPr>
                  <w:rPr>
                    <w:rFonts w:ascii="Cambria Math" w:hAnsi="Cambria Math" w:cs="Arial"/>
                  </w:rPr>
                </m:ctrlPr>
              </m:sSubPr>
              <m:e>
                <m:r>
                  <m:rPr>
                    <m:sty m:val="p"/>
                  </m:rPr>
                  <w:rPr>
                    <w:rFonts w:ascii="Cambria Math" w:hAnsi="Cambria Math" w:cs="Arial"/>
                  </w:rPr>
                  <m:t>(</m:t>
                </m:r>
                <m:r>
                  <w:rPr>
                    <w:rFonts w:ascii="Cambria Math" w:hAnsi="Cambria Math" w:cs="Arial"/>
                  </w:rPr>
                  <m:t>t</m:t>
                </m:r>
              </m:e>
              <m:sub>
                <m:r>
                  <w:rPr>
                    <w:rFonts w:ascii="Cambria Math" w:hAnsi="Cambria Math" w:cs="Arial"/>
                  </w:rPr>
                  <m:t>x</m:t>
                </m:r>
              </m:sub>
            </m:sSub>
            <m:sSub>
              <m:sSubPr>
                <m:ctrlPr>
                  <w:rPr>
                    <w:rFonts w:ascii="Cambria Math" w:hAnsi="Cambria Math" w:cs="Arial"/>
                  </w:rPr>
                </m:ctrlPr>
              </m:sSubPr>
              <m:e>
                <m:r>
                  <w:rPr>
                    <w:rFonts w:ascii="Cambria Math" w:hAnsi="Cambria Math" w:cs="Arial"/>
                  </w:rPr>
                  <m:t>t</m:t>
                </m:r>
              </m:e>
              <m:sub>
                <m:r>
                  <w:rPr>
                    <w:rFonts w:ascii="Cambria Math" w:hAnsi="Cambria Math" w:cs="Arial"/>
                  </w:rPr>
                  <m:t>y</m:t>
                </m:r>
              </m:sub>
            </m:sSub>
            <m:sSub>
              <m:sSubPr>
                <m:ctrlPr>
                  <w:rPr>
                    <w:rFonts w:ascii="Cambria Math" w:hAnsi="Cambria Math" w:cs="Arial"/>
                  </w:rPr>
                </m:ctrlPr>
              </m:sSubPr>
              <m:e>
                <m:r>
                  <w:rPr>
                    <w:rFonts w:ascii="Cambria Math" w:hAnsi="Cambria Math" w:cs="Arial"/>
                  </w:rPr>
                  <m:t>t</m:t>
                </m:r>
              </m:e>
              <m:sub>
                <m:r>
                  <w:rPr>
                    <w:rFonts w:ascii="Cambria Math" w:hAnsi="Cambria Math" w:cs="Arial"/>
                  </w:rPr>
                  <m:t>z</m:t>
                </m:r>
              </m:sub>
            </m:sSub>
            <m:r>
              <m:rPr>
                <m:sty m:val="p"/>
              </m:rPr>
              <w:rPr>
                <w:rFonts w:ascii="Cambria Math" w:hAnsi="Cambria Math" w:cs="Arial"/>
              </w:rPr>
              <m:t>)</m:t>
            </m:r>
          </m:e>
          <m:sup>
            <m:r>
              <w:rPr>
                <w:rFonts w:ascii="Cambria Math" w:hAnsi="Cambria Math" w:cs="Arial"/>
              </w:rPr>
              <m:t>T</m:t>
            </m:r>
          </m:sup>
        </m:sSup>
      </m:oMath>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t>(3)</w:t>
      </w:r>
    </w:p>
    <w:p w14:paraId="56AEB997" w14:textId="77777777" w:rsidR="00B66934" w:rsidRPr="000676ED" w:rsidRDefault="00B66934" w:rsidP="006C26A8">
      <w:pPr>
        <w:spacing w:line="480" w:lineRule="auto"/>
        <w:jc w:val="both"/>
        <w:rPr>
          <w:rFonts w:ascii="Arial" w:hAnsi="Arial" w:cs="Arial"/>
        </w:rPr>
      </w:pPr>
    </w:p>
    <w:p w14:paraId="0812C79A" w14:textId="77777777" w:rsidR="00B66934" w:rsidRPr="000676ED" w:rsidRDefault="00B66934" w:rsidP="006C26A8">
      <w:pPr>
        <w:spacing w:line="480" w:lineRule="auto"/>
        <w:jc w:val="both"/>
        <w:rPr>
          <w:rFonts w:ascii="Arial" w:hAnsi="Arial" w:cs="Arial"/>
        </w:rPr>
      </w:pPr>
      <w:r w:rsidRPr="000676ED">
        <w:rPr>
          <w:rFonts w:ascii="Arial" w:hAnsi="Arial" w:cs="Arial"/>
        </w:rPr>
        <w:t>where T denotes matrix transposition.</w:t>
      </w:r>
    </w:p>
    <w:p w14:paraId="53801F15" w14:textId="77777777" w:rsidR="00B66934" w:rsidRPr="000676ED" w:rsidRDefault="00B66934" w:rsidP="006C26A8">
      <w:pPr>
        <w:spacing w:line="480" w:lineRule="auto"/>
        <w:jc w:val="both"/>
        <w:rPr>
          <w:rFonts w:ascii="Arial" w:hAnsi="Arial" w:cs="Arial"/>
        </w:rPr>
      </w:pPr>
    </w:p>
    <w:p w14:paraId="7535550C" w14:textId="073DE590" w:rsidR="00B66934" w:rsidRPr="000676ED" w:rsidRDefault="00B66934" w:rsidP="006C26A8">
      <w:pPr>
        <w:spacing w:line="480" w:lineRule="auto"/>
        <w:jc w:val="both"/>
        <w:rPr>
          <w:rFonts w:ascii="Arial" w:hAnsi="Arial" w:cs="Arial"/>
        </w:rPr>
      </w:pPr>
      <w:r w:rsidRPr="000676ED">
        <w:rPr>
          <w:rFonts w:ascii="Arial" w:hAnsi="Arial" w:cs="Arial"/>
        </w:rPr>
        <w:t>The process of registration focused on determining transformation (rotation and translation) parameters (</w:t>
      </w:r>
      <m:oMath>
        <m:sSub>
          <m:sSubPr>
            <m:ctrlPr>
              <w:rPr>
                <w:rFonts w:ascii="Cambria Math" w:hAnsi="Cambria Math" w:cs="Arial"/>
              </w:rPr>
            </m:ctrlPr>
          </m:sSubPr>
          <m:e>
            <m:r>
              <w:rPr>
                <w:rFonts w:ascii="Cambria Math" w:hAnsi="Cambria Math" w:cs="Arial"/>
              </w:rPr>
              <m:t>t</m:t>
            </m:r>
          </m:e>
          <m:sub>
            <m:r>
              <w:rPr>
                <w:rFonts w:ascii="Cambria Math" w:hAnsi="Cambria Math" w:cs="Arial"/>
              </w:rPr>
              <m:t>x</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t</m:t>
            </m:r>
          </m:e>
          <m:sub>
            <m:r>
              <w:rPr>
                <w:rFonts w:ascii="Cambria Math" w:hAnsi="Cambria Math" w:cs="Arial"/>
              </w:rPr>
              <m:t>y</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t</m:t>
            </m:r>
          </m:e>
          <m:sub>
            <m:r>
              <w:rPr>
                <w:rFonts w:ascii="Cambria Math" w:hAnsi="Cambria Math" w:cs="Arial"/>
              </w:rPr>
              <m:t>z</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x</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y</m:t>
            </m:r>
          </m:sub>
        </m:sSub>
        <m:r>
          <m:rPr>
            <m:sty m:val="p"/>
          </m:rPr>
          <w:rPr>
            <w:rFonts w:ascii="Cambria Math" w:hAnsi="Cambria Math" w:cs="Arial"/>
          </w:rPr>
          <m:t xml:space="preserve">, </m:t>
        </m:r>
        <m:r>
          <w:rPr>
            <w:rFonts w:ascii="Cambria Math" w:hAnsi="Cambria Math" w:cs="Arial"/>
          </w:rPr>
          <m:t>and</m:t>
        </m:r>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θ</m:t>
            </m:r>
          </m:e>
          <m:sub>
            <m:r>
              <w:rPr>
                <w:rFonts w:ascii="Cambria Math" w:hAnsi="Cambria Math" w:cs="Arial"/>
              </w:rPr>
              <m:t>z</m:t>
            </m:r>
          </m:sub>
        </m:sSub>
      </m:oMath>
      <w:r w:rsidRPr="000676ED">
        <w:rPr>
          <w:rFonts w:ascii="Arial" w:hAnsi="Arial" w:cs="Arial"/>
        </w:rPr>
        <w:t xml:space="preserve">). Once these parameters were found, the topography of the dynamic surface overlapped the topography of the static surface. These transformation parameters were estimated using the point-to-point Iterative Closest Point algorithm on both static and dynamic surfaces </w:t>
      </w:r>
      <w:r w:rsidRPr="000676ED">
        <w:rPr>
          <w:rFonts w:ascii="Arial" w:hAnsi="Arial" w:cs="Arial"/>
        </w:rPr>
        <w:fldChar w:fldCharType="begin" w:fldLock="1"/>
      </w:r>
      <w:r w:rsidR="002C3C69">
        <w:rPr>
          <w:rFonts w:ascii="Arial" w:hAnsi="Arial" w:cs="Arial"/>
        </w:rPr>
        <w:instrText xml:space="preserve"> ADDIN ZOTERO_ITEM CSL_CITATION {"citationID":"fetf5wo2","properties":{"formattedCitation":"[38]","plainCitation":"[38]","noteIndex":0},"citationItems":[{"id":"sQBnW2ea/SbNrJBD1","uris":["http://www.mendeley.com/documents/?uuid=a2c9334a-5f20-48c4-8aa0-562b23dd4b92"],"uri":["http://www.mendeley.com/documents/?uuid=a2c9334a-5f20-48c4-8aa0-562b23dd4b92"],"itemData":{"author":[{"dropping-particle":"","family":"Kjer","given":"Hans Martin","non-dropping-particle":"","parse-names":false,"suffix":""},{"dropping-particle":"","family":"Wilm","given":"Jakob","non-dropping-particle":"","parse-names":false,"suffix":""}],"id":"ITEM-1","issued":{"date-parts":[["2010"]]},"title":"Evaluation of surface registration algorithms for PET motion correction","type":"thesis"}}],"schema":"https://github.com/citation-style-language/schema/raw/master/csl-citation.json"} </w:instrText>
      </w:r>
      <w:r w:rsidRPr="000676ED">
        <w:rPr>
          <w:rFonts w:ascii="Arial" w:hAnsi="Arial" w:cs="Arial"/>
        </w:rPr>
        <w:fldChar w:fldCharType="separate"/>
      </w:r>
      <w:r w:rsidR="002C3C69" w:rsidRPr="002C3C69">
        <w:rPr>
          <w:rFonts w:ascii="Arial" w:hAnsi="Arial" w:cs="Arial"/>
        </w:rPr>
        <w:t>[38]</w:t>
      </w:r>
      <w:r w:rsidRPr="000676ED">
        <w:rPr>
          <w:rFonts w:ascii="Arial" w:hAnsi="Arial" w:cs="Arial"/>
        </w:rPr>
        <w:fldChar w:fldCharType="end"/>
      </w:r>
      <w:r w:rsidRPr="000676ED">
        <w:rPr>
          <w:rFonts w:ascii="Arial" w:hAnsi="Arial" w:cs="Arial"/>
        </w:rPr>
        <w:t>. The accuracy of this matching process was assessed based on root mean square values (RMS) as a percentage (4). In this study 100 iterations were selected to calculate the optimal match between the two surfaces based on the satisfactory value achieved for the RMS.</w:t>
      </w:r>
    </w:p>
    <w:p w14:paraId="1A0CA732" w14:textId="77777777" w:rsidR="00B66934" w:rsidRPr="000676ED" w:rsidRDefault="00B66934" w:rsidP="006C26A8">
      <w:pPr>
        <w:spacing w:line="480" w:lineRule="auto"/>
        <w:jc w:val="both"/>
        <w:rPr>
          <w:rFonts w:ascii="Arial" w:hAnsi="Arial" w:cs="Arial"/>
        </w:rPr>
      </w:pPr>
    </w:p>
    <w:p w14:paraId="7276EA20" w14:textId="3EB35D77" w:rsidR="00B66934" w:rsidRPr="000676ED" w:rsidRDefault="00B66934" w:rsidP="006C26A8">
      <w:pPr>
        <w:spacing w:line="480" w:lineRule="auto"/>
        <w:jc w:val="both"/>
        <w:rPr>
          <w:rFonts w:ascii="Arial" w:hAnsi="Arial" w:cs="Arial"/>
        </w:rPr>
      </w:pPr>
      <m:oMath>
        <m:r>
          <w:rPr>
            <w:rFonts w:ascii="Cambria Math" w:hAnsi="Cambria Math" w:cs="Arial"/>
          </w:rPr>
          <m:t>RMS</m:t>
        </m:r>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L</m:t>
            </m:r>
          </m:den>
        </m:f>
        <m:r>
          <m:rPr>
            <m:sty m:val="p"/>
          </m:rPr>
          <w:rPr>
            <w:rFonts w:ascii="Cambria Math" w:hAnsi="Cambria Math" w:cs="Arial"/>
          </w:rPr>
          <m:t>×</m:t>
        </m:r>
        <m:nary>
          <m:naryPr>
            <m:chr m:val="∑"/>
            <m:limLoc m:val="subSup"/>
            <m:ctrlPr>
              <w:rPr>
                <w:rFonts w:ascii="Cambria Math" w:hAnsi="Cambria Math" w:cs="Arial"/>
              </w:rPr>
            </m:ctrlPr>
          </m:naryPr>
          <m:sub>
            <m:r>
              <w:rPr>
                <w:rFonts w:ascii="Cambria Math" w:hAnsi="Cambria Math" w:cs="Arial"/>
              </w:rPr>
              <m:t>l</m:t>
            </m:r>
            <m:r>
              <m:rPr>
                <m:sty m:val="p"/>
              </m:rPr>
              <w:rPr>
                <w:rFonts w:ascii="Cambria Math" w:hAnsi="Cambria Math" w:cs="Arial"/>
              </w:rPr>
              <m:t>=1</m:t>
            </m:r>
          </m:sub>
          <m:sup>
            <m:r>
              <w:rPr>
                <w:rFonts w:ascii="Cambria Math" w:hAnsi="Cambria Math" w:cs="Arial"/>
              </w:rPr>
              <m:t>L</m:t>
            </m:r>
          </m:sup>
          <m:e>
            <m:rad>
              <m:radPr>
                <m:degHide m:val="1"/>
                <m:ctrlPr>
                  <w:rPr>
                    <w:rFonts w:ascii="Cambria Math" w:hAnsi="Cambria Math" w:cs="Arial"/>
                  </w:rPr>
                </m:ctrlPr>
              </m:radPr>
              <m:deg/>
              <m:e>
                <m:d>
                  <m:dPr>
                    <m:ctrlPr>
                      <w:rPr>
                        <w:rFonts w:ascii="Cambria Math" w:hAnsi="Cambria Math" w:cs="Arial"/>
                      </w:rPr>
                    </m:ctrlPr>
                  </m:dPr>
                  <m:e>
                    <m:f>
                      <m:fPr>
                        <m:ctrlPr>
                          <w:rPr>
                            <w:rFonts w:ascii="Cambria Math" w:hAnsi="Cambria Math" w:cs="Arial"/>
                          </w:rPr>
                        </m:ctrlPr>
                      </m:fPr>
                      <m:num>
                        <m:r>
                          <m:rPr>
                            <m:sty m:val="p"/>
                          </m:rPr>
                          <w:rPr>
                            <w:rFonts w:ascii="Cambria Math" w:hAnsi="Cambria Math" w:cs="Arial"/>
                          </w:rPr>
                          <m:t>1</m:t>
                        </m:r>
                      </m:num>
                      <m:den>
                        <m:r>
                          <w:rPr>
                            <w:rFonts w:ascii="Cambria Math" w:hAnsi="Cambria Math" w:cs="Arial"/>
                          </w:rPr>
                          <m:t>K</m:t>
                        </m:r>
                      </m:den>
                    </m:f>
                  </m:e>
                </m:d>
                <m:nary>
                  <m:naryPr>
                    <m:chr m:val="∑"/>
                    <m:limLoc m:val="undOvr"/>
                    <m:ctrlPr>
                      <w:rPr>
                        <w:rFonts w:ascii="Cambria Math" w:hAnsi="Cambria Math" w:cs="Arial"/>
                      </w:rPr>
                    </m:ctrlPr>
                  </m:naryPr>
                  <m:sub>
                    <m:r>
                      <w:rPr>
                        <w:rFonts w:ascii="Cambria Math" w:hAnsi="Cambria Math" w:cs="Arial"/>
                      </w:rPr>
                      <m:t>k</m:t>
                    </m:r>
                    <m:r>
                      <m:rPr>
                        <m:sty m:val="p"/>
                      </m:rPr>
                      <w:rPr>
                        <w:rFonts w:ascii="Cambria Math" w:hAnsi="Cambria Math" w:cs="Arial"/>
                      </w:rPr>
                      <m:t>=1</m:t>
                    </m:r>
                  </m:sub>
                  <m:sup>
                    <m:r>
                      <w:rPr>
                        <w:rFonts w:ascii="Cambria Math" w:hAnsi="Cambria Math" w:cs="Arial"/>
                      </w:rPr>
                      <m:t>K</m:t>
                    </m:r>
                  </m:sup>
                  <m:e>
                    <m:sSup>
                      <m:sSupPr>
                        <m:ctrlPr>
                          <w:rPr>
                            <w:rFonts w:ascii="Cambria Math" w:hAnsi="Cambria Math" w:cs="Arial"/>
                          </w:rPr>
                        </m:ctrlPr>
                      </m:sSupPr>
                      <m:e>
                        <m:r>
                          <m:rPr>
                            <m:sty m:val="p"/>
                          </m:rPr>
                          <w:rPr>
                            <w:rFonts w:ascii="Cambria Math" w:hAnsi="Cambria Math" w:cs="Arial"/>
                          </w:rPr>
                          <m:t>(</m:t>
                        </m:r>
                        <m:sSub>
                          <m:sSubPr>
                            <m:ctrlPr>
                              <w:rPr>
                                <w:rFonts w:ascii="Cambria Math" w:hAnsi="Cambria Math" w:cs="Arial"/>
                              </w:rPr>
                            </m:ctrlPr>
                          </m:sSubPr>
                          <m:e>
                            <m:r>
                              <w:rPr>
                                <w:rFonts w:ascii="Cambria Math" w:hAnsi="Cambria Math" w:cs="Arial"/>
                              </w:rPr>
                              <m:t>S</m:t>
                            </m:r>
                          </m:e>
                          <m:sub>
                            <m:r>
                              <w:rPr>
                                <w:rFonts w:ascii="Cambria Math" w:hAnsi="Cambria Math" w:cs="Arial"/>
                              </w:rPr>
                              <m:t>k</m:t>
                            </m:r>
                          </m:sub>
                        </m:sSub>
                        <m:r>
                          <m:rPr>
                            <m:sty m:val="p"/>
                          </m:rPr>
                          <w:rPr>
                            <w:rFonts w:ascii="Cambria Math" w:hAnsi="Cambria Math" w:cs="Arial"/>
                          </w:rPr>
                          <m:t>-</m:t>
                        </m:r>
                        <m:sSub>
                          <m:sSubPr>
                            <m:ctrlPr>
                              <w:rPr>
                                <w:rFonts w:ascii="Cambria Math" w:hAnsi="Cambria Math" w:cs="Arial"/>
                              </w:rPr>
                            </m:ctrlPr>
                          </m:sSubPr>
                          <m:e>
                            <m:r>
                              <w:rPr>
                                <w:rFonts w:ascii="Cambria Math" w:hAnsi="Cambria Math" w:cs="Arial"/>
                              </w:rPr>
                              <m:t>D</m:t>
                            </m:r>
                          </m:e>
                          <m:sub>
                            <m:r>
                              <w:rPr>
                                <w:rFonts w:ascii="Cambria Math" w:hAnsi="Cambria Math" w:cs="Arial"/>
                              </w:rPr>
                              <m:t>k</m:t>
                            </m:r>
                          </m:sub>
                        </m:sSub>
                        <m:r>
                          <m:rPr>
                            <m:sty m:val="p"/>
                          </m:rPr>
                          <w:rPr>
                            <w:rFonts w:ascii="Cambria Math" w:hAnsi="Cambria Math" w:cs="Arial"/>
                          </w:rPr>
                          <m:t>)</m:t>
                        </m:r>
                      </m:e>
                      <m:sup>
                        <m:r>
                          <m:rPr>
                            <m:sty m:val="p"/>
                          </m:rPr>
                          <w:rPr>
                            <w:rFonts w:ascii="Cambria Math" w:hAnsi="Cambria Math" w:cs="Arial"/>
                          </w:rPr>
                          <m:t>2</m:t>
                        </m:r>
                      </m:sup>
                    </m:sSup>
                  </m:e>
                </m:nary>
              </m:e>
            </m:rad>
            <m:r>
              <m:rPr>
                <m:sty m:val="p"/>
              </m:rPr>
              <w:rPr>
                <w:rFonts w:ascii="Cambria Math" w:hAnsi="Cambria Math" w:cs="Arial"/>
              </w:rPr>
              <m:t>×100</m:t>
            </m:r>
          </m:e>
        </m:nary>
      </m:oMath>
      <w:r w:rsidRPr="000676ED">
        <w:rPr>
          <w:rFonts w:ascii="Arial" w:hAnsi="Arial" w:cs="Arial"/>
        </w:rPr>
        <w:tab/>
      </w:r>
      <w:r w:rsidRPr="000676ED">
        <w:rPr>
          <w:rFonts w:ascii="Arial" w:hAnsi="Arial" w:cs="Arial"/>
        </w:rPr>
        <w:tab/>
      </w:r>
      <w:r w:rsidR="00F5695A" w:rsidRPr="000676ED">
        <w:rPr>
          <w:rFonts w:ascii="Arial" w:hAnsi="Arial" w:cs="Arial"/>
        </w:rPr>
        <w:tab/>
      </w:r>
      <w:r w:rsidR="00F5695A" w:rsidRPr="000676ED">
        <w:rPr>
          <w:rFonts w:ascii="Arial" w:hAnsi="Arial" w:cs="Arial"/>
        </w:rPr>
        <w:tab/>
      </w:r>
      <w:r w:rsidRPr="000676ED">
        <w:rPr>
          <w:rFonts w:ascii="Arial" w:hAnsi="Arial" w:cs="Arial"/>
        </w:rPr>
        <w:tab/>
      </w:r>
      <w:r w:rsidRPr="000676ED">
        <w:rPr>
          <w:rFonts w:ascii="Arial" w:hAnsi="Arial" w:cs="Arial"/>
        </w:rPr>
        <w:tab/>
        <w:t>(4)</w:t>
      </w:r>
    </w:p>
    <w:p w14:paraId="5700B9F8" w14:textId="77777777" w:rsidR="00B66934" w:rsidRPr="000676ED" w:rsidRDefault="00B66934" w:rsidP="006C26A8">
      <w:pPr>
        <w:spacing w:line="480" w:lineRule="auto"/>
        <w:jc w:val="both"/>
        <w:rPr>
          <w:rFonts w:ascii="Arial" w:hAnsi="Arial" w:cs="Arial"/>
        </w:rPr>
      </w:pPr>
    </w:p>
    <w:p w14:paraId="51EB521C" w14:textId="77777777" w:rsidR="00B66934" w:rsidRPr="000676ED" w:rsidRDefault="00B66934" w:rsidP="006C26A8">
      <w:pPr>
        <w:spacing w:line="480" w:lineRule="auto"/>
        <w:jc w:val="both"/>
        <w:rPr>
          <w:rFonts w:ascii="Arial" w:hAnsi="Arial" w:cs="Arial"/>
        </w:rPr>
      </w:pPr>
      <w:r w:rsidRPr="000676ED">
        <w:rPr>
          <w:rFonts w:ascii="Arial" w:hAnsi="Arial" w:cs="Arial"/>
        </w:rPr>
        <w:t xml:space="preserve">where L is the total number of dynamic surfaces obtained from the cameras (L=3), K is the number of surface points, </w:t>
      </w:r>
      <m:oMath>
        <m:sSub>
          <m:sSubPr>
            <m:ctrlPr>
              <w:rPr>
                <w:rFonts w:ascii="Cambria Math" w:hAnsi="Cambria Math" w:cs="Arial"/>
              </w:rPr>
            </m:ctrlPr>
          </m:sSubPr>
          <m:e>
            <m:r>
              <w:rPr>
                <w:rFonts w:ascii="Cambria Math" w:hAnsi="Cambria Math" w:cs="Arial"/>
              </w:rPr>
              <m:t>S</m:t>
            </m:r>
          </m:e>
          <m:sub>
            <m:r>
              <w:rPr>
                <w:rFonts w:ascii="Cambria Math" w:hAnsi="Cambria Math" w:cs="Arial"/>
              </w:rPr>
              <m:t>k</m:t>
            </m:r>
          </m:sub>
        </m:sSub>
      </m:oMath>
      <w:r w:rsidRPr="000676ED">
        <w:rPr>
          <w:rFonts w:ascii="Arial" w:hAnsi="Arial" w:cs="Arial"/>
        </w:rPr>
        <w:t xml:space="preserve"> and </w:t>
      </w:r>
      <m:oMath>
        <m:sSub>
          <m:sSubPr>
            <m:ctrlPr>
              <w:rPr>
                <w:rFonts w:ascii="Cambria Math" w:hAnsi="Cambria Math" w:cs="Arial"/>
              </w:rPr>
            </m:ctrlPr>
          </m:sSubPr>
          <m:e>
            <m:r>
              <w:rPr>
                <w:rFonts w:ascii="Cambria Math" w:hAnsi="Cambria Math" w:cs="Arial"/>
              </w:rPr>
              <m:t>D</m:t>
            </m:r>
          </m:e>
          <m:sub>
            <m:r>
              <w:rPr>
                <w:rFonts w:ascii="Cambria Math" w:hAnsi="Cambria Math" w:cs="Arial"/>
              </w:rPr>
              <m:t>k</m:t>
            </m:r>
          </m:sub>
        </m:sSub>
      </m:oMath>
      <w:r w:rsidRPr="000676ED">
        <w:rPr>
          <w:rFonts w:ascii="Arial" w:hAnsi="Arial" w:cs="Arial"/>
        </w:rPr>
        <w:t xml:space="preserve"> are </w:t>
      </w:r>
      <m:oMath>
        <m:r>
          <m:rPr>
            <m:sty m:val="p"/>
          </m:rPr>
          <w:rPr>
            <w:rFonts w:ascii="Cambria Math" w:hAnsi="Cambria Math" w:cs="Arial"/>
          </w:rPr>
          <m:t>3×</m:t>
        </m:r>
        <m:r>
          <w:rPr>
            <w:rFonts w:ascii="Cambria Math" w:hAnsi="Cambria Math" w:cs="Arial"/>
          </w:rPr>
          <m:t>n</m:t>
        </m:r>
      </m:oMath>
      <w:r w:rsidRPr="000676ED">
        <w:rPr>
          <w:rFonts w:ascii="Arial" w:hAnsi="Arial" w:cs="Arial"/>
        </w:rPr>
        <w:t xml:space="preserve"> matrices defining the static and dynamic surfaces. </w:t>
      </w:r>
    </w:p>
    <w:p w14:paraId="4BB9CF0B" w14:textId="622BC223" w:rsidR="00B66934" w:rsidRPr="000676ED" w:rsidRDefault="00B66934" w:rsidP="006C26A8">
      <w:pPr>
        <w:spacing w:line="480" w:lineRule="auto"/>
        <w:jc w:val="both"/>
        <w:rPr>
          <w:rFonts w:ascii="Arial" w:hAnsi="Arial" w:cs="Arial"/>
        </w:rPr>
      </w:pPr>
      <w:r w:rsidRPr="000676ED">
        <w:rPr>
          <w:rFonts w:ascii="Arial" w:hAnsi="Arial" w:cs="Arial"/>
        </w:rPr>
        <w:t xml:space="preserve">Once the satisfactory transformation parameters were obtained, they were then used on the three separate surfaces of the ACLs to create a combined 3D surface. The post-processing </w:t>
      </w:r>
      <w:r w:rsidRPr="000676ED">
        <w:rPr>
          <w:rFonts w:ascii="Arial" w:hAnsi="Arial" w:cs="Arial"/>
        </w:rPr>
        <w:lastRenderedPageBreak/>
        <w:t>operation to create an error-free volumetric computer model of the ACL comprised of refining the mesh surface using Poisson surface reconstruction algorithm</w:t>
      </w:r>
      <w:r w:rsidR="00FA0672" w:rsidRPr="000676ED">
        <w:rPr>
          <w:rFonts w:ascii="Arial" w:hAnsi="Arial" w:cs="Arial"/>
        </w:rPr>
        <w:t xml:space="preserve"> </w:t>
      </w:r>
      <w:r w:rsidR="00FA0672" w:rsidRPr="000676ED">
        <w:rPr>
          <w:rFonts w:ascii="Arial" w:hAnsi="Arial" w:cs="Arial"/>
        </w:rPr>
        <w:fldChar w:fldCharType="begin"/>
      </w:r>
      <w:r w:rsidR="002C3C69">
        <w:rPr>
          <w:rFonts w:ascii="Arial" w:hAnsi="Arial" w:cs="Arial"/>
        </w:rPr>
        <w:instrText xml:space="preserve"> ADDIN ZOTERO_ITEM CSL_CITATION {"citationID":"Bmh8xu2L","properties":{"formattedCitation":"[39]","plainCitation":"[39]","noteIndex":0},"citationItems":[{"id":375,"uris":["http://zotero.org/users/5692498/items/HIJALL46"],"uri":["http://zotero.org/users/5692498/items/HIJALL46"],"itemData":{"id":375,"type":"paper-conference","container-title":"Eurographics Symposium on Geometry processing","note":"type: Conference Proceedings\nCitation Key: RN1377","title":"Poisson surface reconstruction","volume":"7","author":[{"family":"Kazhdan","given":"Michael"},{"family":"Bolitho","given":"Matthew"},{"family":"Hoppe","given":"Hugues"}],"editor":[{"family":"Polthier","given":"Konard"},{"family":"Sheffer","given":"Alla"}],"issued":{"date-parts":[["2006"]]}}}],"schema":"https://github.com/citation-style-language/schema/raw/master/csl-citation.json"} </w:instrText>
      </w:r>
      <w:r w:rsidR="00FA0672" w:rsidRPr="000676ED">
        <w:rPr>
          <w:rFonts w:ascii="Arial" w:hAnsi="Arial" w:cs="Arial"/>
        </w:rPr>
        <w:fldChar w:fldCharType="separate"/>
      </w:r>
      <w:r w:rsidR="002C3C69" w:rsidRPr="002C3C69">
        <w:rPr>
          <w:rFonts w:ascii="Arial" w:hAnsi="Arial" w:cs="Arial"/>
        </w:rPr>
        <w:t>[39]</w:t>
      </w:r>
      <w:r w:rsidR="00FA0672" w:rsidRPr="000676ED">
        <w:rPr>
          <w:rFonts w:ascii="Arial" w:hAnsi="Arial" w:cs="Arial"/>
        </w:rPr>
        <w:fldChar w:fldCharType="end"/>
      </w:r>
      <w:r w:rsidRPr="000676ED">
        <w:rPr>
          <w:rFonts w:ascii="Arial" w:hAnsi="Arial" w:cs="Arial"/>
        </w:rPr>
        <w:t xml:space="preserve">, computing normal vectors of coordinate points and Poisson-disk sampling </w:t>
      </w:r>
      <w:r w:rsidRPr="000676ED">
        <w:rPr>
          <w:rFonts w:ascii="Arial" w:hAnsi="Arial" w:cs="Arial"/>
        </w:rPr>
        <w:fldChar w:fldCharType="begin" w:fldLock="1"/>
      </w:r>
      <w:r w:rsidR="002C3C69">
        <w:rPr>
          <w:rFonts w:ascii="Arial" w:hAnsi="Arial" w:cs="Arial"/>
        </w:rPr>
        <w:instrText xml:space="preserve"> ADDIN ZOTERO_ITEM CSL_CITATION {"citationID":"4joWFuaZ","properties":{"formattedCitation":"[40]","plainCitation":"[40]","noteIndex":0},"citationItems":[{"id":"sQBnW2ea/Ky5IPbxL","uris":["http://www.mendeley.com/documents/?uuid=41d462f3-21eb-4266-805d-5bfb886ab9f4"],"uri":["http://www.mendeley.com/documents/?uuid=41d462f3-21eb-4266-805d-5bfb886ab9f4"],"itemData":{"DOI":"10.1109/Tvcg.2012.34","ISSN":"1077-2626","author":[{"dropping-particle":"","family":"Corsini","given":"M","non-dropping-particle":"","parse-names":false,"suffix":""},{"dropping-particle":"","family":"Cignoni","given":"P","non-dropping-particle":"","parse-names":false,"suffix":""},{"dropping-particle":"","family":"Scopigno","given":"R","non-dropping-particle":"","parse-names":false,"suffix":""}],"container-title":"IEEE Transactions on Visualization and Computer Graphics","id":"ITEM-1","issue":"6","issued":{"date-parts":[["2012"]]},"page":"914-924","title":"Efficient and flexible sampling with blue noise properties of triangular meshes","type":"article-journal","volume":"18"}}],"schema":"https://github.com/citation-style-language/schema/raw/master/csl-citation.json"} </w:instrText>
      </w:r>
      <w:r w:rsidRPr="000676ED">
        <w:rPr>
          <w:rFonts w:ascii="Arial" w:hAnsi="Arial" w:cs="Arial"/>
        </w:rPr>
        <w:fldChar w:fldCharType="separate"/>
      </w:r>
      <w:r w:rsidR="002C3C69" w:rsidRPr="002C3C69">
        <w:rPr>
          <w:rFonts w:ascii="Arial" w:hAnsi="Arial" w:cs="Arial"/>
        </w:rPr>
        <w:t>[40]</w:t>
      </w:r>
      <w:r w:rsidRPr="000676ED">
        <w:rPr>
          <w:rFonts w:ascii="Arial" w:hAnsi="Arial" w:cs="Arial"/>
        </w:rPr>
        <w:fldChar w:fldCharType="end"/>
      </w:r>
      <w:r w:rsidRPr="000676ED">
        <w:rPr>
          <w:rFonts w:ascii="Arial" w:hAnsi="Arial" w:cs="Arial"/>
        </w:rPr>
        <w:t xml:space="preserve"> using MeshLab and MIMICS (Materialise, Leuven, Belgium).</w:t>
      </w:r>
    </w:p>
    <w:p w14:paraId="3248AECA" w14:textId="77777777" w:rsidR="00B66934" w:rsidRPr="000676ED" w:rsidRDefault="00B66934" w:rsidP="006C26A8">
      <w:pPr>
        <w:spacing w:line="480" w:lineRule="auto"/>
        <w:jc w:val="both"/>
        <w:rPr>
          <w:rFonts w:ascii="Arial" w:hAnsi="Arial" w:cs="Arial"/>
        </w:rPr>
      </w:pPr>
    </w:p>
    <w:p w14:paraId="29665466"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Generation of ACL Finite Element Model</w:t>
      </w:r>
    </w:p>
    <w:p w14:paraId="55C09ECD" w14:textId="19707C7B" w:rsidR="00B66934" w:rsidRPr="000676ED" w:rsidRDefault="00B66934" w:rsidP="006C26A8">
      <w:pPr>
        <w:spacing w:line="480" w:lineRule="auto"/>
        <w:jc w:val="both"/>
        <w:rPr>
          <w:rFonts w:ascii="Arial" w:hAnsi="Arial" w:cs="Arial"/>
        </w:rPr>
      </w:pPr>
      <w:r w:rsidRPr="000676ED">
        <w:rPr>
          <w:rFonts w:ascii="Arial" w:hAnsi="Arial" w:cs="Arial"/>
        </w:rPr>
        <w:t xml:space="preserve">The volumetric computer model generated from the 3D geometry of the ACL was converted into a finite element model using ABAQUS finite element modelling software (ABAQUS/Standard 6.13, Dassault </w:t>
      </w:r>
      <w:proofErr w:type="spellStart"/>
      <w:r w:rsidRPr="000676ED">
        <w:rPr>
          <w:rFonts w:ascii="Arial" w:hAnsi="Arial" w:cs="Arial"/>
        </w:rPr>
        <w:t>Systèmes</w:t>
      </w:r>
      <w:proofErr w:type="spellEnd"/>
      <w:r w:rsidRPr="000676ED">
        <w:rPr>
          <w:rFonts w:ascii="Arial" w:hAnsi="Arial" w:cs="Arial"/>
        </w:rPr>
        <w:t xml:space="preserve"> </w:t>
      </w:r>
      <w:proofErr w:type="spellStart"/>
      <w:r w:rsidRPr="000676ED">
        <w:rPr>
          <w:rFonts w:ascii="Arial" w:hAnsi="Arial" w:cs="Arial"/>
        </w:rPr>
        <w:t>Simulia</w:t>
      </w:r>
      <w:proofErr w:type="spellEnd"/>
      <w:r w:rsidRPr="000676ED">
        <w:rPr>
          <w:rFonts w:ascii="Arial" w:hAnsi="Arial" w:cs="Arial"/>
        </w:rPr>
        <w:t xml:space="preserve"> Corp., Rhode Island, USA). The finite element model consisted of hybrid ten-node tetrahedral elements (approximate element global size of &lt;1mm</w:t>
      </w:r>
      <w:r w:rsidRPr="007F63DF">
        <w:rPr>
          <w:rFonts w:ascii="Arial" w:hAnsi="Arial" w:cs="Arial"/>
          <w:vertAlign w:val="superscript"/>
        </w:rPr>
        <w:t>3</w:t>
      </w:r>
      <w:r w:rsidRPr="000676ED">
        <w:rPr>
          <w:rFonts w:ascii="Arial" w:hAnsi="Arial" w:cs="Arial"/>
        </w:rPr>
        <w:t xml:space="preserve">) </w:t>
      </w:r>
      <w:r w:rsidRPr="000676ED">
        <w:rPr>
          <w:rFonts w:ascii="Arial" w:hAnsi="Arial" w:cs="Arial"/>
        </w:rPr>
        <w:fldChar w:fldCharType="begin" w:fldLock="1"/>
      </w:r>
      <w:r w:rsidR="002C3C69">
        <w:rPr>
          <w:rFonts w:ascii="Arial" w:hAnsi="Arial" w:cs="Arial"/>
        </w:rPr>
        <w:instrText xml:space="preserve"> ADDIN ZOTERO_ITEM CSL_CITATION {"citationID":"zqqPO1OZ","properties":{"formattedCitation":"[41]","plainCitation":"[41]","noteIndex":0},"citationItems":[{"id":"sQBnW2ea/JMA6DvjR","uris":["http://www.mendeley.com/documents/?uuid=7890e7d8-9f39-47ca-a979-784b71476d2b"],"uri":["http://www.mendeley.com/documents/?uuid=7890e7d8-9f39-47ca-a979-784b71476d2b"],"itemData":{"DOI":"10.1016/j.medengphy.2012.09.006","ISSN":"1873-4030 (Electronic) 1350-4533 (Linking)","author":[{"dropping-particle":"","family":"Elsheikh","given":"A","non-dropping-particle":"","parse-names":false,"suffix":""},{"dropping-particle":"","family":"Whitford","given":"C","non-dropping-particle":"","parse-names":false,"suffix":""},{"dropping-particle":"","family":"Hamarashid","given":"R","non-dropping-particle":"","parse-names":false,"suffix":""},{"dropping-particle":"","family":"Kassem","given":"W","non-dropping-particle":"","parse-names":false,"suffix":""},{"dropping-particle":"","family":"Joda","given":"A","non-dropping-particle":"","parse-names":false,"suffix":""},{"dropping-particle":"","family":"Buchler","given":"P","non-dropping-particle":"","parse-names":false,"suffix":""}],"container-title":"Medical Engineering &amp; Physics","id":"ITEM-1","issue":"2","issued":{"date-parts":[["2013"]]},"page":"211-216","title":"Stress free configuration of the human eye","type":"article-journal","volume":"35"}}],"schema":"https://github.com/citation-style-language/schema/raw/master/csl-citation.json"} </w:instrText>
      </w:r>
      <w:r w:rsidRPr="000676ED">
        <w:rPr>
          <w:rFonts w:ascii="Arial" w:hAnsi="Arial" w:cs="Arial"/>
        </w:rPr>
        <w:fldChar w:fldCharType="separate"/>
      </w:r>
      <w:r w:rsidR="002C3C69" w:rsidRPr="002C3C69">
        <w:rPr>
          <w:rFonts w:ascii="Arial" w:hAnsi="Arial" w:cs="Arial"/>
        </w:rPr>
        <w:t>[41]</w:t>
      </w:r>
      <w:r w:rsidRPr="000676ED">
        <w:rPr>
          <w:rFonts w:ascii="Arial" w:hAnsi="Arial" w:cs="Arial"/>
        </w:rPr>
        <w:fldChar w:fldCharType="end"/>
      </w:r>
      <w:r w:rsidRPr="000676ED">
        <w:rPr>
          <w:rFonts w:ascii="Arial" w:hAnsi="Arial" w:cs="Arial"/>
        </w:rPr>
        <w:t xml:space="preserve"> and partitioned into three regions, namely femur, tibia and middle regions. The two regions representing femur and tibia bones were defined as linear elastic materials with elastic modulus and Poisson’s ratio of 11 </w:t>
      </w:r>
      <w:proofErr w:type="spellStart"/>
      <w:r w:rsidRPr="000676ED">
        <w:rPr>
          <w:rFonts w:ascii="Arial" w:hAnsi="Arial" w:cs="Arial"/>
        </w:rPr>
        <w:t>GPa</w:t>
      </w:r>
      <w:proofErr w:type="spellEnd"/>
      <w:r w:rsidRPr="000676ED">
        <w:rPr>
          <w:rFonts w:ascii="Arial" w:hAnsi="Arial" w:cs="Arial"/>
        </w:rPr>
        <w:t xml:space="preserve"> and 0.3 respectively </w:t>
      </w:r>
      <w:r w:rsidRPr="000676ED">
        <w:rPr>
          <w:rFonts w:ascii="Arial" w:hAnsi="Arial" w:cs="Arial"/>
        </w:rPr>
        <w:fldChar w:fldCharType="begin" w:fldLock="1"/>
      </w:r>
      <w:r w:rsidR="002C3C69">
        <w:rPr>
          <w:rFonts w:ascii="Arial" w:hAnsi="Arial" w:cs="Arial"/>
        </w:rPr>
        <w:instrText xml:space="preserve"> ADDIN ZOTERO_ITEM CSL_CITATION {"citationID":"abk7SSPJ","properties":{"formattedCitation":"[42,43]","plainCitation":"[42,43]","noteIndex":0},"citationItems":[{"id":"sQBnW2ea/b9LCykjG","uris":["http://www.mendeley.com/documents/?uuid=8d5f1778-1e49-424b-a392-d47e0467769a"],"uri":["http://www.mendeley.com/documents/?uuid=8d5f1778-1e49-424b-a392-d47e0467769a"],"itemData":{"ISSN":"0021-9290 (Print) 0021-9290 (Linking)","author":[{"dropping-particle":"","family":"Reilly","given":"D T","non-dropping-particle":"","parse-names":false,"suffix":""},{"dropping-particle":"","family":"Burstein","given":"A H","non-dropping-particle":"","parse-names":false,"suffix":""},{"dropping-particle":"","family":"Frankel","given":"V H","non-dropping-particle":"","parse-names":false,"suffix":""}],"container-title":"Journal of Biomechanics","id":"ITEM-1","issue":"3","issued":{"date-parts":[["1974"]]},"page":"271-275","title":"The elastic modulus for bone","type":"article-journal","volume":"7"}},{"id":"sQBnW2ea/A49JJ1AL","uris":["http://www.mendeley.com/documents/?uuid=8cb22f4b-6f4b-4f91-82c0-bcfa05214a8a"],"uri":["http://www.mendeley.com/documents/?uuid=8cb22f4b-6f4b-4f91-82c0-bcfa05214a8a"],"itemData":{"ISSN":"0021-9290 (Print) 0021-9290 (Linking)","author":[{"dropping-particle":"","family":"Reilly","given":"D T","non-dropping-particle":"","parse-names":false,"suffix":""},{"dropping-particle":"","family":"Burstein","given":"A H","non-dropping-particle":"","parse-names":false,"suffix":""}],"container-title":"Journal of Biomechanics","id":"ITEM-2","issue":"6","issued":{"date-parts":[["1975"]]},"page":"393-405","title":"The elastic and ultimate properties of compact bone tissue","type":"article-journal","volume":"8"}}],"schema":"https://github.com/citation-style-language/schema/raw/master/csl-citation.json"} </w:instrText>
      </w:r>
      <w:r w:rsidRPr="000676ED">
        <w:rPr>
          <w:rFonts w:ascii="Arial" w:hAnsi="Arial" w:cs="Arial"/>
        </w:rPr>
        <w:fldChar w:fldCharType="separate"/>
      </w:r>
      <w:r w:rsidR="002C3C69" w:rsidRPr="002C3C69">
        <w:rPr>
          <w:rFonts w:ascii="Arial" w:hAnsi="Arial" w:cs="Arial"/>
        </w:rPr>
        <w:t>[42,43]</w:t>
      </w:r>
      <w:r w:rsidRPr="000676ED">
        <w:rPr>
          <w:rFonts w:ascii="Arial" w:hAnsi="Arial" w:cs="Arial"/>
        </w:rPr>
        <w:fldChar w:fldCharType="end"/>
      </w:r>
      <w:r w:rsidRPr="000676ED">
        <w:rPr>
          <w:rFonts w:ascii="Arial" w:hAnsi="Arial" w:cs="Arial"/>
        </w:rPr>
        <w:t>.</w:t>
      </w:r>
      <w:r w:rsidR="00F50ECE">
        <w:rPr>
          <w:rFonts w:ascii="Arial" w:hAnsi="Arial" w:cs="Arial"/>
        </w:rPr>
        <w:t xml:space="preserve"> </w:t>
      </w:r>
      <w:r w:rsidR="00974177" w:rsidRPr="00974177">
        <w:rPr>
          <w:rFonts w:ascii="Arial" w:hAnsi="Arial" w:cs="Arial"/>
          <w:highlight w:val="yellow"/>
        </w:rPr>
        <w:t>A parametric study investigating the effect of material properties of the bones on the results of the middle region of the ACLs was carried out, and the results confirmed that the material properties of the bones were independent from the results reported</w:t>
      </w:r>
      <w:r w:rsidR="00257FDD" w:rsidRPr="00257FDD">
        <w:rPr>
          <w:rFonts w:ascii="Arial" w:hAnsi="Arial" w:cs="Arial"/>
          <w:highlight w:val="yellow"/>
        </w:rPr>
        <w:t xml:space="preserve"> on the middle region of the ACLs</w:t>
      </w:r>
      <w:r w:rsidR="00974177" w:rsidRPr="00974177">
        <w:rPr>
          <w:rFonts w:ascii="Arial" w:hAnsi="Arial" w:cs="Arial"/>
          <w:highlight w:val="yellow"/>
        </w:rPr>
        <w:t xml:space="preserve"> in this paper (Supplementary Materials Table S1 and S2).</w:t>
      </w:r>
      <w:r w:rsidR="00974177">
        <w:rPr>
          <w:rFonts w:ascii="Arial" w:hAnsi="Arial" w:cs="Arial"/>
        </w:rPr>
        <w:t xml:space="preserve"> </w:t>
      </w:r>
      <w:r w:rsidRPr="000676ED">
        <w:rPr>
          <w:rFonts w:ascii="Arial" w:hAnsi="Arial" w:cs="Arial"/>
        </w:rPr>
        <w:t xml:space="preserve">The middle region of the ACL model was defined with an isotropic Ogden material model </w:t>
      </w:r>
      <w:r w:rsidRPr="000676ED">
        <w:rPr>
          <w:rFonts w:ascii="Arial" w:hAnsi="Arial" w:cs="Arial"/>
        </w:rPr>
        <w:fldChar w:fldCharType="begin" w:fldLock="1"/>
      </w:r>
      <w:r w:rsidR="002C3C69">
        <w:rPr>
          <w:rFonts w:ascii="Arial" w:hAnsi="Arial" w:cs="Arial"/>
        </w:rPr>
        <w:instrText xml:space="preserve"> ADDIN ZOTERO_ITEM CSL_CITATION {"citationID":"MDgmARjp","properties":{"formattedCitation":"[44]","plainCitation":"[44]","noteIndex":0},"citationItems":[{"id":"sQBnW2ea/eJOrJ24E","uris":["http://www.mendeley.com/documents/?uuid=374135e3-19be-4aae-97d8-776864a040b5"],"uri":["http://www.mendeley.com/documents/?uuid=374135e3-19be-4aae-97d8-776864a040b5"],"itemData":{"ISBN":"0853122733","author":[{"dropping-particle":"","family":"Ogden","given":"R W","non-dropping-particle":"","parse-names":false,"suffix":""}],"collection-title":"Ellis Horwood series in mathematics and its applications","id":"ITEM-1","issued":{"date-parts":[["1984"]]},"publisher":"Ellis Horwood","publisher-place":"Chichester","title":"Non-linear elastic deformations","type":"book"}}],"schema":"https://github.com/citation-style-language/schema/raw/master/csl-citation.json"} </w:instrText>
      </w:r>
      <w:r w:rsidRPr="000676ED">
        <w:rPr>
          <w:rFonts w:ascii="Arial" w:hAnsi="Arial" w:cs="Arial"/>
        </w:rPr>
        <w:fldChar w:fldCharType="separate"/>
      </w:r>
      <w:r w:rsidR="002C3C69" w:rsidRPr="002C3C69">
        <w:rPr>
          <w:rFonts w:ascii="Arial" w:hAnsi="Arial" w:cs="Arial"/>
        </w:rPr>
        <w:t>[44]</w:t>
      </w:r>
      <w:r w:rsidRPr="000676ED">
        <w:rPr>
          <w:rFonts w:ascii="Arial" w:hAnsi="Arial" w:cs="Arial"/>
        </w:rPr>
        <w:fldChar w:fldCharType="end"/>
      </w:r>
      <w:r w:rsidRPr="000676ED">
        <w:rPr>
          <w:rFonts w:ascii="Arial" w:hAnsi="Arial" w:cs="Arial"/>
        </w:rPr>
        <w:t xml:space="preserve"> to represent the incompressible and hyperelastic behaviour of the lig</w:t>
      </w:r>
      <w:r w:rsidRPr="00384B51">
        <w:rPr>
          <w:rFonts w:ascii="Arial" w:hAnsi="Arial" w:cs="Arial"/>
          <w:highlight w:val="yellow"/>
        </w:rPr>
        <w:t>ament</w:t>
      </w:r>
      <w:r w:rsidR="00962D89">
        <w:rPr>
          <w:rFonts w:ascii="Arial" w:hAnsi="Arial" w:cs="Arial"/>
        </w:rPr>
        <w:t xml:space="preserve"> </w:t>
      </w:r>
      <w:r w:rsidR="00962D89" w:rsidRPr="00962D89">
        <w:rPr>
          <w:rFonts w:ascii="Arial" w:hAnsi="Arial" w:cs="Arial"/>
          <w:highlight w:val="yellow"/>
        </w:rPr>
        <w:fldChar w:fldCharType="begin"/>
      </w:r>
      <w:r w:rsidR="002C3C69">
        <w:rPr>
          <w:rFonts w:ascii="Arial" w:hAnsi="Arial" w:cs="Arial"/>
          <w:highlight w:val="yellow"/>
        </w:rPr>
        <w:instrText xml:space="preserve"> ADDIN ZOTERO_ITEM CSL_CITATION {"citationID":"pgWeiuoV","properties":{"formattedCitation":"[45\\uc0\\u8211{}49]","plainCitation":"[45–49]","noteIndex":0},"citationItems":[{"id":1046,"uris":["http://zotero.org/users/5692498/items/PQAAKDRG"],"uri":["http://zotero.org/users/5692498/items/PQAAKDRG"],"itemData":{"id":1046,"type":"article-journal","container-title":"J Mech Behav Biomed Mater","DOI":"10.1016/j.jmbbm.2014.11.006","ISSN":"1878-0180 (Electronic) 1878-0180 (Linking)","note":"type: Journal Article\nCitation Key: RN1311","page":"76-87","title":"Biomechanical model of the human cornea: considering shear stiffness and regional variation of collagen anisotropy and density","volume":"42","author":[{"family":"Whitford","given":"C"},{"family":"Studer","given":"H"},{"family":"Boote","given":"C"},{"family":"Meek","given":"K M"},{"family":"Elsheikh","given":"A"}],"issued":{"date-parts":[["2015"]]}}},{"id":2419,"uris":["http://zotero.org/users/5692498/items/PRLJ5ERM"],"uri":["http://zotero.org/users/5692498/items/PRLJ5ERM"],"itemData":{"id":2419,"type":"article-journal","abstract":"This review article is concerned with the mathematical modelling of the mechanical properties of the soft biological tissues that constitute the walls of arteries. Many important aspects of the mechanical behaviour of arterial tissue can be treated on the basis of elasticity theory, and the focus of the article is therefore on the constitutive modelling of the anisotropic and highly nonlinear elastic properties of the artery wall. The discussion focuses primarily on developments over the last decade based on the theory of deformation invariants, in particular invariants that in part capture structural aspects of the tissue, specifically the orientation of collagen fibres, the dispersion in the orientation, and the associated anisotropy of the material properties. The main features of the relevant theory are summarized briefly and particular forms of the elastic strain-energy function are discussed and then applied to an artery considered as a thick-walled circular cylindrical tube in order to illustrate its extension–inflation behaviour. The wide range of applications of the constitutive modelling framework to artery walls in both health and disease and to the other fibrous soft tissues is discussed in detail. Since the main modelling effort in the literature has been on the passive response of arteries, this is also the concern of the major part of this article. A section is nevertheless devoted to reviewing the limited literature within the continuum mechanics framework on the active response of artery walls, i.e. the mechanical behaviour associated with the activation of smooth muscle, a very important but also very challenging topic that requires substantial further development. A final section provides a brief summary of the current state of arterial wall mechanical modelling and points to key areas that need further modelling effort in order to improve understanding of the biomechanics and mechanobiology of arteries and other soft tissues, from the molecular, to the cellular, tissue and organ levels.","container-title":"Proceedings of the Royal Society A: Mathematical, Physical and Engineering Sciences","DOI":"10.1098/rspa.2010.0058","issue":"2118","journalAbbreviation":"Proceedings of the Royal Society A: Mathematical, Physical and Engineering Sciences","note":"publisher: Royal Society","page":"1551-1597","source":"royalsocietypublishing.org (Atypon)","title":"Constitutive modelling of arteries","volume":"466","author":[{"family":"Holzapfel","given":"Gerhard A."},{"family":"Ogden","given":"Ray W."}],"issued":{"date-parts":[["2010",6,8]]}}},{"id":2418,"uris":["http://zotero.org/users/5692498/items/3RCE5D2E"],"uri":["http://zotero.org/users/5692498/items/3RCE5D2E"],"itemData":{"id":2418,"type":"article-journal","abstract":"Carpal tunnel syndrome (CTS) is one of the most common disorders of the hand. Assessment of carpal tunnel tissue mechanical behavior, especially that of the subsynovial connective tissue (SSCT), is important to better understand the mechanisms of CTS. The aim of this study was to develop a hyperelastic material model of human SSCT using mechanical test data and finite element modeling (FEM). Experimental shear test data of SSCT from 7 normal subjects and 7 CTS patients, collected in a prior study was used to define material response. Hyperelastic coefficients (μ and α) from the first-order Ogden material property definition were iteratively solved using specimen-specific FEM models simulating the mechanical test conditions. A typical Ogden hyperelastic response for the normal and CTS SSCT was characterized by doing the same with data from all samples averaged together. The mean Ogden coefficients (μ / α) for the normal cadaver and CTS patient SSCT were 1.25×10−5 MPa / 4.51 and 1.99×10−6 MPa / 10.6, respectively when evaluating coefficients for individual specimens. The Ogden coefficients for the typical (averaged data) model for normal cadaver and CTS patient SSCT were 1.63×10−5 MPa / 3.93 and 5.00×10−7 MPa / 9.55, respectively. Assessment of SSCT mechanical response with a hyperelastic material model demonstrated significant differences between patient and normal cadaver. The refined assessment of these differences with this model may be important for future model development and in understanding clinical presentation of CTS.","container-title":"Journal of biomechanics","DOI":"10.1016/j.jbiomech.2015.09.048","ISSN":"0021-9290","issue":"1","journalAbbreviation":"J Biomech","note":"PMID: 26482734\nPMCID: PMC4959438","page":"119-122","source":"PubMed Central","title":"Development of a hyperelastic material model of subsynovial connective tissue using finite element modeling","volume":"49","author":[{"family":"Matsuura","given":"Yusuke"},{"family":"Thoreson","given":"Andrew R."},{"family":"Zhao","given":"Chunfeng"},{"family":"Amadio","given":"Peter C."},{"family":"An","given":"Kai-Nan"}],"issued":{"date-parts":[["2016",1,4]]}}},{"id":2417,"uris":["http://zotero.org/users/5692498/items/NX2U7I6C"],"uri":["http://zotero.org/users/5692498/items/NX2U7I6C"],"itemData":{"id":2417,"type":"article-journal","abstract":"Purpose \n        To introduce and clinically validate a new method of estimating intraocular pressure (IOP) in patients with keratoconus and soft corneas with the aim of significantly reducing dependence on corneal biomechanics.\n        Setting \n        Vincieye Clinic, Milan, Italy, and Rio de Janeiro Corneal Tomography and Biomechanics Study Group, Brazil.\n        Design \n        Retrospective case series.\n        Method \n        This study comprised participants enrolled at two hospitals on two continents. Numerical analysis based on the finite element method was performed to simulate the effect of tonometric air pressure of the Corvis ST dynamic Scheimpflug analyzer on eye globes with wide variations in thickness, geometry, and tissue. The numerical predictions of ocular behavior were used to develop a new algorithm to produce predictions of the biomechanically corrected IOP (bIOP) in eyes with a soft cornea (bIOPs). Predictions of the bIOPs were assessed in the keratoconic clinical datasets (because on average these corneas are softer) and compared with the previously developed bIOP algorithm predictions obtained for normal healthy eyes.\n        Results \n        The study comprised 722 eyes (722 participants). The main outcome was the absence of a significant difference in IOP between healthy eyes and keratoconic eyes when the bIOP and bIOPs algorithms were used (P &gt; .05). There was, however, a significant difference with the uncorrected Scheimpflug analyzer IOP in both groups (P &lt; .001). Furthermore, the bIOPs predictions were significantly less affected by corneal thickness and patient age than the Scheimpflug analyzer IOP.\n        Conclusion \n        The bIOPs algorithm was more reliable at estimating the IOP in eyes with a soft cornea and was validated for use in eyes with keratoconus.","container-title":"Journal of Cataract &amp; Refractive Surgery","DOI":"10.1016/j.jcrs.2019.04.004","ISSN":"0886-3350","issue":"9","language":"en-US","page":"1316–1323","source":"journals.lww.com","title":"Development and validation of a new intraocular pressure estimate for patients with soft corneas","volume":"45","author":[{"family":"Chen","given":"Kai-Jung"},{"family":"Eliasy","given":"Ashkan"},{"family":"Vinciguerra","given":"Riccardo"},{"family":"Abass","given":"Ahmed"},{"family":"Lopes","given":"Bernardo T."},{"family":"Vinciguerra","given":"Paolo"},{"family":"Ambrósio","given":"Renato Jr"},{"family":"Roberts","given":"Cynthia J."},{"family":"Elsheikh","given":"Ahmed"}],"issued":{"date-parts":[["2019",9]]}}},{"id":2416,"uris":["http://zotero.org/users/5692498/items/44UJ653Z"],"uri":["http://zotero.org/users/5692498/items/44UJ653Z"],"itemData":{"id":2416,"type":"article-journal","abstract":"This paper describes a three-dimensional constitutive model for biological soft tissues and its finite element implementation for fully incompressible material behavior. The necessary continuum mechanics background is presented, along with derivations of the stress and elasticity tensors for a transversely isotropic, hyperelastic material. A particular form of the strain energy for biological soft tissues is motivated and a finite element implementation of this model based on a three-field variational principle (deformation, pressure and dilation) is discussed. Numerical examples are presented that demonstrate the utility and effectiveness of this approach for incompressible, transversely isotropic materials.","container-title":"Computer Methods in Applied Mechanics and Engineering","DOI":"10.1016/0045-7825(96)01035-3","ISSN":"0045-7825","issue":"1","journalAbbreviation":"Computer Methods in Applied Mechanics and Engineering","language":"en","page":"107-128","source":"ScienceDirect","title":"Finite element implementation of incompressible, transversely isotropic hyperelasticity","volume":"135","author":[{"family":"Weiss","given":"Jeffrey A."},{"family":"Maker","given":"Bradley N."},{"family":"Govindjee","given":"Sanjay"}],"issued":{"date-parts":[["1996",8,15]]}}}],"schema":"https://github.com/citation-style-language/schema/raw/master/csl-citation.json"} </w:instrText>
      </w:r>
      <w:r w:rsidR="00962D89" w:rsidRPr="00962D89">
        <w:rPr>
          <w:rFonts w:ascii="Arial" w:hAnsi="Arial" w:cs="Arial"/>
          <w:highlight w:val="yellow"/>
        </w:rPr>
        <w:fldChar w:fldCharType="separate"/>
      </w:r>
      <w:r w:rsidR="002C3C69" w:rsidRPr="002C3C69">
        <w:rPr>
          <w:rFonts w:ascii="Arial" w:hAnsi="Arial" w:cs="Arial"/>
          <w:szCs w:val="24"/>
        </w:rPr>
        <w:t>[45–49]</w:t>
      </w:r>
      <w:r w:rsidR="00962D89" w:rsidRPr="00962D89">
        <w:rPr>
          <w:rFonts w:ascii="Arial" w:hAnsi="Arial" w:cs="Arial"/>
          <w:highlight w:val="yellow"/>
        </w:rPr>
        <w:fldChar w:fldCharType="end"/>
      </w:r>
      <w:r w:rsidRPr="00962D89">
        <w:rPr>
          <w:rFonts w:ascii="Arial" w:hAnsi="Arial" w:cs="Arial"/>
          <w:highlight w:val="yellow"/>
        </w:rPr>
        <w:t>.</w:t>
      </w:r>
      <w:r w:rsidRPr="000676ED">
        <w:rPr>
          <w:rFonts w:ascii="Arial" w:hAnsi="Arial" w:cs="Arial"/>
        </w:rPr>
        <w:t xml:space="preserve"> The Ogden form of the strain energy potential for incompressible models is expressed in terms of the principal stretches (5):</w:t>
      </w:r>
    </w:p>
    <w:p w14:paraId="5998FED4" w14:textId="77777777" w:rsidR="00B66934" w:rsidRPr="000676ED" w:rsidRDefault="00B66934" w:rsidP="006C26A8">
      <w:pPr>
        <w:spacing w:line="480" w:lineRule="auto"/>
        <w:jc w:val="both"/>
        <w:rPr>
          <w:rFonts w:ascii="Arial" w:hAnsi="Arial" w:cs="Arial"/>
        </w:rPr>
      </w:pPr>
    </w:p>
    <w:p w14:paraId="6BE0902C" w14:textId="2BA4602F" w:rsidR="00B66934" w:rsidRPr="000676ED" w:rsidRDefault="00B66934" w:rsidP="006C26A8">
      <w:pPr>
        <w:spacing w:line="480" w:lineRule="auto"/>
        <w:jc w:val="both"/>
        <w:rPr>
          <w:rFonts w:ascii="Arial" w:hAnsi="Arial" w:cs="Arial"/>
        </w:rPr>
      </w:pPr>
      <m:oMath>
        <m:r>
          <w:rPr>
            <w:rFonts w:ascii="Cambria Math" w:hAnsi="Cambria Math" w:cs="Arial"/>
          </w:rPr>
          <m:t>U</m:t>
        </m:r>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i</m:t>
            </m:r>
            <m:r>
              <m:rPr>
                <m:sty m:val="p"/>
              </m:rPr>
              <w:rPr>
                <w:rFonts w:ascii="Cambria Math" w:hAnsi="Cambria Math" w:cs="Arial"/>
              </w:rPr>
              <m:t>=1</m:t>
            </m:r>
          </m:sub>
          <m:sup>
            <m:r>
              <w:rPr>
                <w:rFonts w:ascii="Cambria Math" w:hAnsi="Cambria Math" w:cs="Arial"/>
              </w:rPr>
              <m:t>N</m:t>
            </m:r>
          </m:sup>
          <m:e>
            <m:f>
              <m:fPr>
                <m:ctrlPr>
                  <w:rPr>
                    <w:rFonts w:ascii="Cambria Math" w:hAnsi="Cambria Math" w:cs="Arial"/>
                  </w:rPr>
                </m:ctrlPr>
              </m:fPr>
              <m:num>
                <m:r>
                  <m:rPr>
                    <m:sty m:val="p"/>
                  </m:rPr>
                  <w:rPr>
                    <w:rFonts w:ascii="Cambria Math" w:hAnsi="Cambria Math" w:cs="Arial"/>
                  </w:rPr>
                  <m:t>2</m:t>
                </m:r>
                <m:sSub>
                  <m:sSubPr>
                    <m:ctrlPr>
                      <w:rPr>
                        <w:rFonts w:ascii="Cambria Math" w:hAnsi="Cambria Math" w:cs="Arial"/>
                      </w:rPr>
                    </m:ctrlPr>
                  </m:sSubPr>
                  <m:e>
                    <m:r>
                      <w:rPr>
                        <w:rFonts w:ascii="Cambria Math" w:hAnsi="Cambria Math" w:cs="Arial"/>
                      </w:rPr>
                      <m:t>μ</m:t>
                    </m:r>
                  </m:e>
                  <m:sub>
                    <m:r>
                      <w:rPr>
                        <w:rFonts w:ascii="Cambria Math" w:hAnsi="Cambria Math" w:cs="Arial"/>
                      </w:rPr>
                      <m:t>i</m:t>
                    </m:r>
                  </m:sub>
                </m:sSub>
              </m:num>
              <m:den>
                <m:sSubSup>
                  <m:sSubSupPr>
                    <m:ctrlPr>
                      <w:rPr>
                        <w:rFonts w:ascii="Cambria Math" w:hAnsi="Cambria Math" w:cs="Arial"/>
                      </w:rPr>
                    </m:ctrlPr>
                  </m:sSubSupPr>
                  <m:e>
                    <m:r>
                      <w:rPr>
                        <w:rFonts w:ascii="Cambria Math" w:hAnsi="Cambria Math" w:cs="Arial"/>
                      </w:rPr>
                      <m:t>α</m:t>
                    </m:r>
                  </m:e>
                  <m:sub>
                    <m:r>
                      <w:rPr>
                        <w:rFonts w:ascii="Cambria Math" w:hAnsi="Cambria Math" w:cs="Arial"/>
                      </w:rPr>
                      <m:t>i</m:t>
                    </m:r>
                  </m:sub>
                  <m:sup>
                    <m:r>
                      <m:rPr>
                        <m:sty m:val="p"/>
                      </m:rPr>
                      <w:rPr>
                        <w:rFonts w:ascii="Cambria Math" w:hAnsi="Cambria Math" w:cs="Arial"/>
                      </w:rPr>
                      <m:t>2</m:t>
                    </m:r>
                  </m:sup>
                </m:sSubSup>
              </m:den>
            </m:f>
            <m:d>
              <m:dPr>
                <m:ctrlPr>
                  <w:rPr>
                    <w:rFonts w:ascii="Cambria Math" w:hAnsi="Cambria Math" w:cs="Arial"/>
                  </w:rPr>
                </m:ctrlPr>
              </m:dPr>
              <m:e>
                <m:sSubSup>
                  <m:sSubSupPr>
                    <m:ctrlPr>
                      <w:rPr>
                        <w:rFonts w:ascii="Cambria Math" w:hAnsi="Cambria Math" w:cs="Arial"/>
                      </w:rPr>
                    </m:ctrlPr>
                  </m:sSubSupPr>
                  <m:e>
                    <m:acc>
                      <m:accPr>
                        <m:chr m:val="̅"/>
                        <m:ctrlPr>
                          <w:rPr>
                            <w:rFonts w:ascii="Cambria Math" w:hAnsi="Cambria Math" w:cs="Arial"/>
                          </w:rPr>
                        </m:ctrlPr>
                      </m:accPr>
                      <m:e>
                        <m:r>
                          <m:rPr>
                            <m:sty m:val="p"/>
                          </m:rPr>
                          <w:rPr>
                            <w:rFonts w:ascii="Cambria Math" w:hAnsi="Cambria Math" w:cs="Arial"/>
                          </w:rPr>
                          <m:t xml:space="preserve"> </m:t>
                        </m:r>
                        <m:r>
                          <w:rPr>
                            <w:rFonts w:ascii="Cambria Math" w:hAnsi="Cambria Math" w:cs="Arial"/>
                          </w:rPr>
                          <m:t>λ</m:t>
                        </m:r>
                      </m:e>
                    </m:acc>
                  </m:e>
                  <m:sub>
                    <m:r>
                      <m:rPr>
                        <m:sty m:val="p"/>
                      </m:rPr>
                      <w:rPr>
                        <w:rFonts w:ascii="Cambria Math" w:hAnsi="Cambria Math" w:cs="Arial"/>
                      </w:rPr>
                      <m:t>1</m:t>
                    </m:r>
                  </m:sub>
                  <m:sup>
                    <m:sSub>
                      <m:sSubPr>
                        <m:ctrlPr>
                          <w:rPr>
                            <w:rFonts w:ascii="Cambria Math" w:hAnsi="Cambria Math" w:cs="Arial"/>
                          </w:rPr>
                        </m:ctrlPr>
                      </m:sSubPr>
                      <m:e>
                        <m:r>
                          <w:rPr>
                            <w:rFonts w:ascii="Cambria Math" w:hAnsi="Cambria Math" w:cs="Arial"/>
                          </w:rPr>
                          <m:t>α</m:t>
                        </m:r>
                      </m:e>
                      <m:sub>
                        <m:r>
                          <w:rPr>
                            <w:rFonts w:ascii="Cambria Math" w:hAnsi="Cambria Math" w:cs="Arial"/>
                          </w:rPr>
                          <m:t>i</m:t>
                        </m:r>
                      </m:sub>
                    </m:sSub>
                  </m:sup>
                </m:sSubSup>
                <m:r>
                  <m:rPr>
                    <m:sty m:val="p"/>
                  </m:rPr>
                  <w:rPr>
                    <w:rFonts w:ascii="Cambria Math" w:hAnsi="Cambria Math" w:cs="Arial"/>
                  </w:rPr>
                  <m:t>+</m:t>
                </m:r>
                <m:sSubSup>
                  <m:sSubSupPr>
                    <m:ctrlPr>
                      <w:rPr>
                        <w:rFonts w:ascii="Cambria Math" w:hAnsi="Cambria Math" w:cs="Arial"/>
                      </w:rPr>
                    </m:ctrlPr>
                  </m:sSubSupPr>
                  <m:e>
                    <m:acc>
                      <m:accPr>
                        <m:chr m:val="̅"/>
                        <m:ctrlPr>
                          <w:rPr>
                            <w:rFonts w:ascii="Cambria Math" w:hAnsi="Cambria Math" w:cs="Arial"/>
                          </w:rPr>
                        </m:ctrlPr>
                      </m:accPr>
                      <m:e>
                        <m:r>
                          <m:rPr>
                            <m:sty m:val="p"/>
                          </m:rPr>
                          <w:rPr>
                            <w:rFonts w:ascii="Cambria Math" w:hAnsi="Cambria Math" w:cs="Arial"/>
                          </w:rPr>
                          <m:t xml:space="preserve"> </m:t>
                        </m:r>
                        <m:r>
                          <w:rPr>
                            <w:rFonts w:ascii="Cambria Math" w:hAnsi="Cambria Math" w:cs="Arial"/>
                          </w:rPr>
                          <m:t>λ</m:t>
                        </m:r>
                      </m:e>
                    </m:acc>
                  </m:e>
                  <m:sub>
                    <m:r>
                      <m:rPr>
                        <m:sty m:val="p"/>
                      </m:rPr>
                      <w:rPr>
                        <w:rFonts w:ascii="Cambria Math" w:hAnsi="Cambria Math" w:cs="Arial"/>
                      </w:rPr>
                      <m:t>2</m:t>
                    </m:r>
                  </m:sub>
                  <m:sup>
                    <m:sSub>
                      <m:sSubPr>
                        <m:ctrlPr>
                          <w:rPr>
                            <w:rFonts w:ascii="Cambria Math" w:hAnsi="Cambria Math" w:cs="Arial"/>
                          </w:rPr>
                        </m:ctrlPr>
                      </m:sSubPr>
                      <m:e>
                        <m:r>
                          <w:rPr>
                            <w:rFonts w:ascii="Cambria Math" w:hAnsi="Cambria Math" w:cs="Arial"/>
                          </w:rPr>
                          <m:t>α</m:t>
                        </m:r>
                      </m:e>
                      <m:sub>
                        <m:r>
                          <w:rPr>
                            <w:rFonts w:ascii="Cambria Math" w:hAnsi="Cambria Math" w:cs="Arial"/>
                          </w:rPr>
                          <m:t>i</m:t>
                        </m:r>
                      </m:sub>
                    </m:sSub>
                  </m:sup>
                </m:sSubSup>
                <m:r>
                  <m:rPr>
                    <m:sty m:val="p"/>
                  </m:rPr>
                  <w:rPr>
                    <w:rFonts w:ascii="Cambria Math" w:hAnsi="Cambria Math" w:cs="Arial"/>
                  </w:rPr>
                  <m:t>+</m:t>
                </m:r>
                <m:sSubSup>
                  <m:sSubSupPr>
                    <m:ctrlPr>
                      <w:rPr>
                        <w:rFonts w:ascii="Cambria Math" w:hAnsi="Cambria Math" w:cs="Arial"/>
                      </w:rPr>
                    </m:ctrlPr>
                  </m:sSubSupPr>
                  <m:e>
                    <m:acc>
                      <m:accPr>
                        <m:chr m:val="̅"/>
                        <m:ctrlPr>
                          <w:rPr>
                            <w:rFonts w:ascii="Cambria Math" w:hAnsi="Cambria Math" w:cs="Arial"/>
                          </w:rPr>
                        </m:ctrlPr>
                      </m:accPr>
                      <m:e>
                        <m:r>
                          <m:rPr>
                            <m:sty m:val="p"/>
                          </m:rPr>
                          <w:rPr>
                            <w:rFonts w:ascii="Cambria Math" w:hAnsi="Cambria Math" w:cs="Arial"/>
                          </w:rPr>
                          <m:t xml:space="preserve"> </m:t>
                        </m:r>
                        <m:r>
                          <w:rPr>
                            <w:rFonts w:ascii="Cambria Math" w:hAnsi="Cambria Math" w:cs="Arial"/>
                          </w:rPr>
                          <m:t>λ</m:t>
                        </m:r>
                      </m:e>
                    </m:acc>
                  </m:e>
                  <m:sub>
                    <m:r>
                      <m:rPr>
                        <m:sty m:val="p"/>
                      </m:rPr>
                      <w:rPr>
                        <w:rFonts w:ascii="Cambria Math" w:hAnsi="Cambria Math" w:cs="Arial"/>
                      </w:rPr>
                      <m:t>3</m:t>
                    </m:r>
                  </m:sub>
                  <m:sup>
                    <m:sSub>
                      <m:sSubPr>
                        <m:ctrlPr>
                          <w:rPr>
                            <w:rFonts w:ascii="Cambria Math" w:hAnsi="Cambria Math" w:cs="Arial"/>
                          </w:rPr>
                        </m:ctrlPr>
                      </m:sSubPr>
                      <m:e>
                        <m:r>
                          <w:rPr>
                            <w:rFonts w:ascii="Cambria Math" w:hAnsi="Cambria Math" w:cs="Arial"/>
                          </w:rPr>
                          <m:t>α</m:t>
                        </m:r>
                      </m:e>
                      <m:sub>
                        <m:r>
                          <w:rPr>
                            <w:rFonts w:ascii="Cambria Math" w:hAnsi="Cambria Math" w:cs="Arial"/>
                          </w:rPr>
                          <m:t>i</m:t>
                        </m:r>
                      </m:sub>
                    </m:sSub>
                  </m:sup>
                </m:sSubSup>
                <m:r>
                  <m:rPr>
                    <m:sty m:val="p"/>
                  </m:rPr>
                  <w:rPr>
                    <w:rFonts w:ascii="Cambria Math" w:hAnsi="Cambria Math" w:cs="Arial"/>
                  </w:rPr>
                  <m:t>-3</m:t>
                </m:r>
              </m:e>
            </m:d>
          </m:e>
        </m:nary>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i</m:t>
            </m:r>
            <m:r>
              <m:rPr>
                <m:sty m:val="p"/>
              </m:rPr>
              <w:rPr>
                <w:rFonts w:ascii="Cambria Math" w:hAnsi="Cambria Math" w:cs="Arial"/>
              </w:rPr>
              <m:t>=1</m:t>
            </m:r>
          </m:sub>
          <m:sup>
            <m:r>
              <w:rPr>
                <w:rFonts w:ascii="Cambria Math" w:hAnsi="Cambria Math" w:cs="Arial"/>
              </w:rPr>
              <m:t>N</m:t>
            </m:r>
          </m:sup>
          <m:e>
            <m:f>
              <m:fPr>
                <m:ctrlPr>
                  <w:rPr>
                    <w:rFonts w:ascii="Cambria Math" w:hAnsi="Cambria Math" w:cs="Arial"/>
                  </w:rPr>
                </m:ctrlPr>
              </m:fPr>
              <m:num>
                <m:r>
                  <m:rPr>
                    <m:sty m:val="p"/>
                  </m:rPr>
                  <w:rPr>
                    <w:rFonts w:ascii="Cambria Math" w:hAnsi="Cambria Math" w:cs="Arial"/>
                  </w:rPr>
                  <m:t>1</m:t>
                </m:r>
              </m:num>
              <m:den>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den>
            </m:f>
            <m:sSup>
              <m:sSupPr>
                <m:ctrlPr>
                  <w:rPr>
                    <w:rFonts w:ascii="Cambria Math" w:hAnsi="Cambria Math" w:cs="Arial"/>
                  </w:rPr>
                </m:ctrlPr>
              </m:sSupPr>
              <m:e>
                <m:r>
                  <m:rPr>
                    <m:sty m:val="p"/>
                  </m:rPr>
                  <w:rPr>
                    <w:rFonts w:ascii="Cambria Math" w:hAnsi="Cambria Math" w:cs="Arial"/>
                  </w:rPr>
                  <m:t>(</m:t>
                </m:r>
                <m:sSub>
                  <m:sSubPr>
                    <m:ctrlPr>
                      <w:rPr>
                        <w:rFonts w:ascii="Cambria Math" w:hAnsi="Cambria Math" w:cs="Arial"/>
                      </w:rPr>
                    </m:ctrlPr>
                  </m:sSubPr>
                  <m:e>
                    <m:r>
                      <w:rPr>
                        <w:rFonts w:ascii="Cambria Math" w:hAnsi="Cambria Math" w:cs="Arial"/>
                      </w:rPr>
                      <m:t>J</m:t>
                    </m:r>
                  </m:e>
                  <m:sub>
                    <m:r>
                      <w:rPr>
                        <w:rFonts w:ascii="Cambria Math" w:hAnsi="Cambria Math" w:cs="Arial"/>
                      </w:rPr>
                      <m:t>el</m:t>
                    </m:r>
                  </m:sub>
                </m:sSub>
                <m:r>
                  <m:rPr>
                    <m:sty m:val="p"/>
                  </m:rPr>
                  <w:rPr>
                    <w:rFonts w:ascii="Cambria Math" w:hAnsi="Cambria Math" w:cs="Arial"/>
                  </w:rPr>
                  <m:t>-1)</m:t>
                </m:r>
              </m:e>
              <m:sup>
                <m:r>
                  <m:rPr>
                    <m:sty m:val="p"/>
                  </m:rPr>
                  <w:rPr>
                    <w:rFonts w:ascii="Cambria Math" w:hAnsi="Cambria Math" w:cs="Arial"/>
                  </w:rPr>
                  <m:t>2</m:t>
                </m:r>
                <m:r>
                  <w:rPr>
                    <w:rFonts w:ascii="Cambria Math" w:hAnsi="Cambria Math" w:cs="Arial"/>
                  </w:rPr>
                  <m:t>i</m:t>
                </m:r>
              </m:sup>
            </m:sSup>
          </m:e>
        </m:nary>
      </m:oMath>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t>(5)</w:t>
      </w:r>
    </w:p>
    <w:p w14:paraId="2107D6CE" w14:textId="77777777" w:rsidR="00B66934" w:rsidRPr="000676ED" w:rsidRDefault="00B66934" w:rsidP="006C26A8">
      <w:pPr>
        <w:spacing w:line="480" w:lineRule="auto"/>
        <w:jc w:val="both"/>
        <w:rPr>
          <w:rFonts w:ascii="Arial" w:hAnsi="Arial" w:cs="Arial"/>
        </w:rPr>
      </w:pPr>
    </w:p>
    <w:p w14:paraId="4DAD5035" w14:textId="1FB22632" w:rsidR="005F04A2" w:rsidRPr="000676ED" w:rsidRDefault="00B66934" w:rsidP="006C26A8">
      <w:pPr>
        <w:spacing w:line="480" w:lineRule="auto"/>
        <w:jc w:val="both"/>
        <w:rPr>
          <w:rFonts w:ascii="Arial" w:hAnsi="Arial" w:cs="Arial"/>
        </w:rPr>
      </w:pPr>
      <w:r w:rsidRPr="000676ED">
        <w:rPr>
          <w:rFonts w:ascii="Arial" w:hAnsi="Arial" w:cs="Arial"/>
        </w:rPr>
        <w:t xml:space="preserve">where </w:t>
      </w:r>
      <m:oMath>
        <m:r>
          <w:rPr>
            <w:rFonts w:ascii="Cambria Math" w:hAnsi="Cambria Math" w:cs="Arial"/>
          </w:rPr>
          <m:t>U</m:t>
        </m:r>
      </m:oMath>
      <w:r w:rsidRPr="000676ED">
        <w:rPr>
          <w:rFonts w:ascii="Arial" w:hAnsi="Arial" w:cs="Arial"/>
        </w:rPr>
        <w:t xml:space="preserve"> is the strain energy potential, </w:t>
      </w:r>
      <m:oMath>
        <m:sSub>
          <m:sSubPr>
            <m:ctrlPr>
              <w:rPr>
                <w:rFonts w:ascii="Cambria Math" w:hAnsi="Cambria Math" w:cs="Arial"/>
              </w:rPr>
            </m:ctrlPr>
          </m:sSubPr>
          <m:e>
            <m:acc>
              <m:accPr>
                <m:chr m:val="̅"/>
                <m:ctrlPr>
                  <w:rPr>
                    <w:rFonts w:ascii="Cambria Math" w:hAnsi="Cambria Math" w:cs="Arial"/>
                  </w:rPr>
                </m:ctrlPr>
              </m:accPr>
              <m:e>
                <m:r>
                  <w:rPr>
                    <w:rFonts w:ascii="Cambria Math" w:hAnsi="Cambria Math" w:cs="Arial"/>
                  </w:rPr>
                  <m:t>λ</m:t>
                </m:r>
              </m:e>
            </m:acc>
          </m:e>
          <m:sub>
            <m:r>
              <w:rPr>
                <w:rFonts w:ascii="Cambria Math" w:hAnsi="Cambria Math" w:cs="Arial"/>
              </w:rPr>
              <m:t>i</m:t>
            </m:r>
          </m:sub>
        </m:sSub>
      </m:oMath>
      <w:r w:rsidRPr="000676ED">
        <w:rPr>
          <w:rFonts w:ascii="Arial" w:hAnsi="Arial" w:cs="Arial"/>
        </w:rPr>
        <w:t xml:space="preserve"> is a product of the total volume strain </w:t>
      </w:r>
      <m:oMath>
        <m:r>
          <m:rPr>
            <m:sty m:val="p"/>
          </m:rPr>
          <w:rPr>
            <w:rFonts w:ascii="Cambria Math" w:hAnsi="Cambria Math" w:cs="Arial"/>
          </w:rPr>
          <m:t xml:space="preserve"> </m:t>
        </m:r>
        <m:r>
          <w:rPr>
            <w:rFonts w:ascii="Cambria Math" w:hAnsi="Cambria Math" w:cs="Arial"/>
          </w:rPr>
          <m:t>J</m:t>
        </m:r>
      </m:oMath>
      <w:r w:rsidRPr="000676ED">
        <w:rPr>
          <w:rFonts w:ascii="Arial" w:hAnsi="Arial" w:cs="Arial"/>
        </w:rPr>
        <w:t xml:space="preserve"> and the principal stretch </w:t>
      </w:r>
      <m:oMath>
        <m:sSub>
          <m:sSubPr>
            <m:ctrlPr>
              <w:rPr>
                <w:rFonts w:ascii="Cambria Math" w:hAnsi="Cambria Math" w:cs="Arial"/>
              </w:rPr>
            </m:ctrlPr>
          </m:sSubPr>
          <m:e>
            <m:r>
              <w:rPr>
                <w:rFonts w:ascii="Cambria Math" w:hAnsi="Cambria Math" w:cs="Arial"/>
              </w:rPr>
              <m:t>λ</m:t>
            </m:r>
          </m:e>
          <m:sub>
            <m:r>
              <w:rPr>
                <w:rFonts w:ascii="Cambria Math" w:hAnsi="Cambria Math" w:cs="Arial"/>
              </w:rPr>
              <m:t>i</m:t>
            </m:r>
          </m:sub>
        </m:sSub>
      </m:oMath>
      <w:r w:rsidRPr="000676ED">
        <w:rPr>
          <w:rFonts w:ascii="Arial" w:hAnsi="Arial" w:cs="Arial"/>
        </w:rPr>
        <w:t xml:space="preserve">, which is defined as </w:t>
      </w:r>
      <m:oMath>
        <m:sSub>
          <m:sSubPr>
            <m:ctrlPr>
              <w:rPr>
                <w:rFonts w:ascii="Cambria Math" w:hAnsi="Cambria Math" w:cs="Arial"/>
              </w:rPr>
            </m:ctrlPr>
          </m:sSubPr>
          <m:e>
            <m:acc>
              <m:accPr>
                <m:chr m:val="̅"/>
                <m:ctrlPr>
                  <w:rPr>
                    <w:rFonts w:ascii="Cambria Math" w:hAnsi="Cambria Math" w:cs="Arial"/>
                  </w:rPr>
                </m:ctrlPr>
              </m:accPr>
              <m:e>
                <m:r>
                  <w:rPr>
                    <w:rFonts w:ascii="Cambria Math" w:hAnsi="Cambria Math" w:cs="Arial"/>
                  </w:rPr>
                  <m:t>λ</m:t>
                </m:r>
              </m:e>
            </m:acc>
          </m:e>
          <m:sub>
            <m:r>
              <w:rPr>
                <w:rFonts w:ascii="Cambria Math" w:hAnsi="Cambria Math" w:cs="Arial"/>
              </w:rPr>
              <m:t>i</m:t>
            </m:r>
          </m:sub>
        </m:sSub>
        <m:r>
          <m:rPr>
            <m:sty m:val="p"/>
          </m:rPr>
          <w:rPr>
            <w:rFonts w:ascii="Cambria Math" w:hAnsi="Cambria Math" w:cs="Arial"/>
          </w:rPr>
          <m:t>=</m:t>
        </m:r>
        <m:sSup>
          <m:sSupPr>
            <m:ctrlPr>
              <w:rPr>
                <w:rFonts w:ascii="Cambria Math" w:hAnsi="Cambria Math" w:cs="Arial"/>
              </w:rPr>
            </m:ctrlPr>
          </m:sSupPr>
          <m:e>
            <m:r>
              <w:rPr>
                <w:rFonts w:ascii="Cambria Math" w:hAnsi="Cambria Math" w:cs="Arial"/>
              </w:rPr>
              <m:t>J</m:t>
            </m:r>
          </m:e>
          <m:sup>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m:rPr>
                    <m:sty m:val="p"/>
                  </m:rPr>
                  <w:rPr>
                    <w:rFonts w:ascii="Cambria Math" w:hAnsi="Cambria Math" w:cs="Arial"/>
                  </w:rPr>
                  <m:t>3</m:t>
                </m:r>
              </m:den>
            </m:f>
          </m:sup>
        </m:sSup>
        <m:sSub>
          <m:sSubPr>
            <m:ctrlPr>
              <w:rPr>
                <w:rFonts w:ascii="Cambria Math" w:hAnsi="Cambria Math" w:cs="Arial"/>
              </w:rPr>
            </m:ctrlPr>
          </m:sSubPr>
          <m:e>
            <m:r>
              <w:rPr>
                <w:rFonts w:ascii="Cambria Math" w:hAnsi="Cambria Math" w:cs="Arial"/>
              </w:rPr>
              <m:t>λ</m:t>
            </m:r>
          </m:e>
          <m:sub>
            <m:r>
              <w:rPr>
                <w:rFonts w:ascii="Cambria Math" w:hAnsi="Cambria Math" w:cs="Arial"/>
              </w:rPr>
              <m:t>i</m:t>
            </m:r>
          </m:sub>
        </m:sSub>
      </m:oMath>
      <w:r w:rsidRPr="000676ED">
        <w:rPr>
          <w:rFonts w:ascii="Arial" w:hAnsi="Arial" w:cs="Arial"/>
        </w:rPr>
        <w:t xml:space="preserve">. </w:t>
      </w:r>
      <m:oMath>
        <m:sSub>
          <m:sSubPr>
            <m:ctrlPr>
              <w:rPr>
                <w:rFonts w:ascii="Cambria Math" w:hAnsi="Cambria Math" w:cs="Arial"/>
              </w:rPr>
            </m:ctrlPr>
          </m:sSubPr>
          <m:e>
            <m:r>
              <w:rPr>
                <w:rFonts w:ascii="Cambria Math" w:hAnsi="Cambria Math" w:cs="Arial"/>
              </w:rPr>
              <m:t>μ</m:t>
            </m:r>
          </m:e>
          <m:sub>
            <m:r>
              <w:rPr>
                <w:rFonts w:ascii="Cambria Math" w:hAnsi="Cambria Math" w:cs="Arial"/>
              </w:rPr>
              <m:t>i</m:t>
            </m:r>
          </m:sub>
        </m:sSub>
      </m:oMath>
      <w:r w:rsidRPr="000676ED">
        <w:rPr>
          <w:rFonts w:ascii="Arial" w:hAnsi="Arial" w:cs="Arial"/>
        </w:rPr>
        <w:t xml:space="preserve">, </w:t>
      </w:r>
      <m:oMath>
        <m:sSub>
          <m:sSubPr>
            <m:ctrlPr>
              <w:rPr>
                <w:rFonts w:ascii="Cambria Math" w:hAnsi="Cambria Math" w:cs="Arial"/>
              </w:rPr>
            </m:ctrlPr>
          </m:sSubPr>
          <m:e>
            <m:r>
              <w:rPr>
                <w:rFonts w:ascii="Cambria Math" w:hAnsi="Cambria Math" w:cs="Arial"/>
              </w:rPr>
              <m:t>α</m:t>
            </m:r>
          </m:e>
          <m:sub>
            <m:r>
              <w:rPr>
                <w:rFonts w:ascii="Cambria Math" w:hAnsi="Cambria Math" w:cs="Arial"/>
              </w:rPr>
              <m:t>i</m:t>
            </m:r>
          </m:sub>
        </m:sSub>
      </m:oMath>
      <w:r w:rsidRPr="000676ED">
        <w:rPr>
          <w:rFonts w:ascii="Arial" w:hAnsi="Arial" w:cs="Arial"/>
        </w:rPr>
        <w:t xml:space="preserve"> and </w:t>
      </w:r>
      <m:oMath>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oMath>
      <w:r w:rsidRPr="000676ED">
        <w:rPr>
          <w:rFonts w:ascii="Arial" w:hAnsi="Arial" w:cs="Arial"/>
        </w:rPr>
        <w:t xml:space="preserve"> are material constants, and </w:t>
      </w:r>
      <m:oMath>
        <m:sSub>
          <m:sSubPr>
            <m:ctrlPr>
              <w:rPr>
                <w:rFonts w:ascii="Cambria Math" w:hAnsi="Cambria Math" w:cs="Arial"/>
              </w:rPr>
            </m:ctrlPr>
          </m:sSubPr>
          <m:e>
            <m:r>
              <w:rPr>
                <w:rFonts w:ascii="Cambria Math" w:hAnsi="Cambria Math" w:cs="Arial"/>
              </w:rPr>
              <m:t>D</m:t>
            </m:r>
          </m:e>
          <m:sub>
            <m:r>
              <w:rPr>
                <w:rFonts w:ascii="Cambria Math" w:hAnsi="Cambria Math" w:cs="Arial"/>
              </w:rPr>
              <m:t>i</m:t>
            </m:r>
          </m:sub>
        </m:sSub>
      </m:oMath>
      <w:r w:rsidRPr="000676ED">
        <w:rPr>
          <w:rFonts w:ascii="Arial" w:hAnsi="Arial" w:cs="Arial"/>
        </w:rPr>
        <w:t xml:space="preserve"> </w:t>
      </w:r>
      <w:r w:rsidRPr="000676ED">
        <w:rPr>
          <w:rFonts w:ascii="Arial" w:hAnsi="Arial" w:cs="Arial"/>
        </w:rPr>
        <w:lastRenderedPageBreak/>
        <w:t xml:space="preserve">values define the compressibility of the material which are chosen as zeros in this study to account for the nearly incompressible nature of the ACLs </w:t>
      </w:r>
      <w:r w:rsidRPr="000676ED">
        <w:rPr>
          <w:rFonts w:ascii="Arial" w:hAnsi="Arial" w:cs="Arial"/>
        </w:rPr>
        <w:fldChar w:fldCharType="begin" w:fldLock="1"/>
      </w:r>
      <w:r w:rsidR="002C3C69">
        <w:rPr>
          <w:rFonts w:ascii="Arial" w:hAnsi="Arial" w:cs="Arial"/>
        </w:rPr>
        <w:instrText xml:space="preserve"> ADDIN ZOTERO_ITEM CSL_CITATION {"citationID":"QumnFasZ","properties":{"formattedCitation":"[50,51]","plainCitation":"[50,51]","noteIndex":0},"citationItems":[{"id":"sQBnW2ea/XL139vXM","uris":["http://www.mendeley.com/documents/?uuid=8c8c0977-2af7-4068-9cfc-fabf05497b1c"],"uri":["http://www.mendeley.com/documents/?uuid=8c8c0977-2af7-4068-9cfc-fabf05497b1c"],"itemData":{"ISBN":"0387979476 (New York acid-free paper) 3540979476 (Berlin acid-free paper)","author":[{"dropping-particle":"","family":"Fung","given":"Y C","non-dropping-particle":"","parse-names":false,"suffix":""}],"edition":"2nd","id":"ITEM-1","issued":{"date-parts":[["1993"]]},"publisher":"Springer","publisher-place":"New York","title":"Biomechanics: Mechanical properties of living tissues","type":"book"}},{"id":339,"uris":["http://zotero.org/users/5692498/items/59Z86H7S"],"uri":["http://zotero.org/users/5692498/items/59Z86H7S"],"itemData":{"id":339,"type":"article-journal","container-title":"J Biomech","ISSN":"0021-9290 (Print) 0021-9290 (Linking)","issue":"3","note":"type: Journal Article\nCitation Key: RN1483","page":"383-390","title":"A three-dimensional finite element model of the human anterior cruciate ligament: a computational analysis with experimental validation","volume":"37","author":[{"family":"Song","given":"Y"},{"family":"Debski","given":"R E"},{"family":"Musahl","given":"V"},{"family":"Thomas","given":"M"},{"family":"Woo","given":"S L Y"}],"issued":{"date-parts":[["2004"]]}}}],"schema":"https://github.com/citation-style-language/schema/raw/master/csl-citation.json"} </w:instrText>
      </w:r>
      <w:r w:rsidRPr="000676ED">
        <w:rPr>
          <w:rFonts w:ascii="Arial" w:hAnsi="Arial" w:cs="Arial"/>
        </w:rPr>
        <w:fldChar w:fldCharType="separate"/>
      </w:r>
      <w:r w:rsidR="002C3C69" w:rsidRPr="002C3C69">
        <w:rPr>
          <w:rFonts w:ascii="Arial" w:hAnsi="Arial" w:cs="Arial"/>
        </w:rPr>
        <w:t>[50,51]</w:t>
      </w:r>
      <w:r w:rsidRPr="000676ED">
        <w:rPr>
          <w:rFonts w:ascii="Arial" w:hAnsi="Arial" w:cs="Arial"/>
        </w:rPr>
        <w:fldChar w:fldCharType="end"/>
      </w:r>
      <w:r w:rsidRPr="000676ED">
        <w:rPr>
          <w:rFonts w:ascii="Arial" w:hAnsi="Arial" w:cs="Arial"/>
        </w:rPr>
        <w:t xml:space="preserve">. For the boundary </w:t>
      </w:r>
      <w:r w:rsidR="00F52F1B" w:rsidRPr="000676ED">
        <w:rPr>
          <w:rFonts w:ascii="Arial" w:hAnsi="Arial" w:cs="Arial"/>
        </w:rPr>
        <w:t>conditions</w:t>
      </w:r>
      <w:r w:rsidR="00F52F1B">
        <w:rPr>
          <w:rFonts w:ascii="Arial" w:hAnsi="Arial" w:cs="Arial"/>
        </w:rPr>
        <w:t xml:space="preserve">, </w:t>
      </w:r>
      <w:r w:rsidR="00F52F1B" w:rsidRPr="000676ED">
        <w:rPr>
          <w:rFonts w:ascii="Arial" w:hAnsi="Arial" w:cs="Arial"/>
        </w:rPr>
        <w:t>the</w:t>
      </w:r>
      <w:r w:rsidRPr="000676ED">
        <w:rPr>
          <w:rFonts w:ascii="Arial" w:hAnsi="Arial" w:cs="Arial"/>
        </w:rPr>
        <w:t xml:space="preserve"> tibia region </w:t>
      </w:r>
      <w:r w:rsidR="00F52F1B" w:rsidRPr="00F52F1B">
        <w:rPr>
          <w:rFonts w:ascii="Arial" w:hAnsi="Arial" w:cs="Arial"/>
          <w:highlight w:val="yellow"/>
        </w:rPr>
        <w:t>was</w:t>
      </w:r>
      <w:r w:rsidR="00F52F1B">
        <w:rPr>
          <w:rFonts w:ascii="Arial" w:hAnsi="Arial" w:cs="Arial"/>
        </w:rPr>
        <w:t xml:space="preserve"> </w:t>
      </w:r>
      <w:r w:rsidRPr="000676ED">
        <w:rPr>
          <w:rFonts w:ascii="Arial" w:hAnsi="Arial" w:cs="Arial"/>
        </w:rPr>
        <w:t>defined as pinned and the femur region as</w:t>
      </w:r>
      <w:r w:rsidR="005F04A2">
        <w:rPr>
          <w:rFonts w:ascii="Arial" w:hAnsi="Arial" w:cs="Arial"/>
        </w:rPr>
        <w:t xml:space="preserve"> </w:t>
      </w:r>
      <w:r w:rsidR="005F04A2" w:rsidRPr="005F04A2">
        <w:rPr>
          <w:rFonts w:ascii="Arial" w:hAnsi="Arial" w:cs="Arial"/>
          <w:highlight w:val="yellow"/>
        </w:rPr>
        <w:t>longitudinally</w:t>
      </w:r>
      <w:r w:rsidRPr="000676ED">
        <w:rPr>
          <w:rFonts w:ascii="Arial" w:hAnsi="Arial" w:cs="Arial"/>
        </w:rPr>
        <w:t xml:space="preserve"> loaded.</w:t>
      </w:r>
      <w:r w:rsidR="005F04A2">
        <w:rPr>
          <w:rFonts w:ascii="Arial" w:hAnsi="Arial" w:cs="Arial"/>
        </w:rPr>
        <w:t xml:space="preserve"> </w:t>
      </w:r>
      <w:r w:rsidR="005F04A2" w:rsidRPr="005F04A2">
        <w:rPr>
          <w:rFonts w:ascii="Arial" w:hAnsi="Arial" w:cs="Arial"/>
          <w:highlight w:val="yellow"/>
        </w:rPr>
        <w:t xml:space="preserve">These boundary conditions were applied throughout-the-thickness of the specimens rather than only at the </w:t>
      </w:r>
      <w:r w:rsidR="005F04A2">
        <w:rPr>
          <w:rFonts w:ascii="Arial" w:hAnsi="Arial" w:cs="Arial"/>
          <w:highlight w:val="yellow"/>
        </w:rPr>
        <w:t xml:space="preserve">external </w:t>
      </w:r>
      <w:r w:rsidR="005F04A2" w:rsidRPr="005F04A2">
        <w:rPr>
          <w:rFonts w:ascii="Arial" w:hAnsi="Arial" w:cs="Arial"/>
          <w:highlight w:val="yellow"/>
        </w:rPr>
        <w:t>surface.</w:t>
      </w:r>
    </w:p>
    <w:p w14:paraId="577833CC" w14:textId="77777777" w:rsidR="00B66934" w:rsidRPr="000676ED" w:rsidRDefault="00B66934" w:rsidP="006C26A8">
      <w:pPr>
        <w:spacing w:line="480" w:lineRule="auto"/>
        <w:jc w:val="both"/>
        <w:rPr>
          <w:rFonts w:ascii="Arial" w:hAnsi="Arial" w:cs="Arial"/>
        </w:rPr>
      </w:pPr>
    </w:p>
    <w:p w14:paraId="3967FF63"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Inverse Finite Element Analysis of the ACLs</w:t>
      </w:r>
    </w:p>
    <w:p w14:paraId="65BD507B" w14:textId="4EB7A555" w:rsidR="00B66934" w:rsidRPr="000676ED" w:rsidRDefault="00B66934" w:rsidP="006C26A8">
      <w:pPr>
        <w:spacing w:line="480" w:lineRule="auto"/>
        <w:jc w:val="both"/>
        <w:rPr>
          <w:rFonts w:ascii="Arial" w:hAnsi="Arial" w:cs="Arial"/>
        </w:rPr>
      </w:pPr>
      <w:r w:rsidRPr="000676ED">
        <w:rPr>
          <w:rFonts w:ascii="Arial" w:hAnsi="Arial" w:cs="Arial"/>
        </w:rPr>
        <w:t>The ACL finite element model was utili</w:t>
      </w:r>
      <w:r w:rsidR="00462B5A" w:rsidRPr="000676ED">
        <w:rPr>
          <w:rFonts w:ascii="Arial" w:hAnsi="Arial" w:cs="Arial"/>
        </w:rPr>
        <w:t>s</w:t>
      </w:r>
      <w:r w:rsidRPr="000676ED">
        <w:rPr>
          <w:rFonts w:ascii="Arial" w:hAnsi="Arial" w:cs="Arial"/>
        </w:rPr>
        <w:t xml:space="preserve">ed to predict the material parameters </w:t>
      </w:r>
      <m:oMath>
        <m:sSub>
          <m:sSubPr>
            <m:ctrlPr>
              <w:rPr>
                <w:rFonts w:ascii="Cambria Math" w:hAnsi="Cambria Math" w:cs="Arial"/>
              </w:rPr>
            </m:ctrlPr>
          </m:sSubPr>
          <m:e>
            <m:r>
              <w:rPr>
                <w:rFonts w:ascii="Cambria Math" w:hAnsi="Cambria Math" w:cs="Arial"/>
              </w:rPr>
              <m:t>μ</m:t>
            </m:r>
          </m:e>
          <m:sub>
            <m:r>
              <w:rPr>
                <w:rFonts w:ascii="Cambria Math" w:hAnsi="Cambria Math" w:cs="Arial"/>
              </w:rPr>
              <m:t>i</m:t>
            </m:r>
          </m:sub>
        </m:sSub>
      </m:oMath>
      <w:r w:rsidRPr="000676ED">
        <w:rPr>
          <w:rFonts w:ascii="Arial" w:hAnsi="Arial" w:cs="Arial"/>
        </w:rPr>
        <w:t xml:space="preserve"> and </w:t>
      </w:r>
      <m:oMath>
        <m:sSub>
          <m:sSubPr>
            <m:ctrlPr>
              <w:rPr>
                <w:rFonts w:ascii="Cambria Math" w:hAnsi="Cambria Math" w:cs="Arial"/>
              </w:rPr>
            </m:ctrlPr>
          </m:sSubPr>
          <m:e>
            <m:r>
              <w:rPr>
                <w:rFonts w:ascii="Cambria Math" w:hAnsi="Cambria Math" w:cs="Arial"/>
              </w:rPr>
              <m:t>α</m:t>
            </m:r>
          </m:e>
          <m:sub>
            <m:r>
              <w:rPr>
                <w:rFonts w:ascii="Cambria Math" w:hAnsi="Cambria Math" w:cs="Arial"/>
              </w:rPr>
              <m:t>i</m:t>
            </m:r>
          </m:sub>
        </m:sSub>
      </m:oMath>
      <w:r w:rsidRPr="000676ED">
        <w:rPr>
          <w:rFonts w:ascii="Arial" w:hAnsi="Arial" w:cs="Arial"/>
        </w:rPr>
        <w:t xml:space="preserve"> through an inverse analysis study based on the experimental data for the middle region of the ACL. Particle swarm optimi</w:t>
      </w:r>
      <w:r w:rsidR="00462B5A" w:rsidRPr="000676ED">
        <w:rPr>
          <w:rFonts w:ascii="Arial" w:hAnsi="Arial" w:cs="Arial"/>
        </w:rPr>
        <w:t>s</w:t>
      </w:r>
      <w:r w:rsidRPr="000676ED">
        <w:rPr>
          <w:rFonts w:ascii="Arial" w:hAnsi="Arial" w:cs="Arial"/>
        </w:rPr>
        <w:t xml:space="preserve">ation, written in MATLAB in combination with ABAQUS, was used in the inverse analysis study to find the optimal material parameters that lead to the best fit between the output from the numerical model and the experimental data, e.g. load-deformation plot </w:t>
      </w:r>
      <w:r w:rsidRPr="000676ED">
        <w:rPr>
          <w:rFonts w:ascii="Arial" w:hAnsi="Arial" w:cs="Arial"/>
        </w:rPr>
        <w:fldChar w:fldCharType="begin" w:fldLock="1"/>
      </w:r>
      <w:r w:rsidR="002C3C69">
        <w:rPr>
          <w:rFonts w:ascii="Arial" w:hAnsi="Arial" w:cs="Arial"/>
        </w:rPr>
        <w:instrText xml:space="preserve"> ADDIN ZOTERO_ITEM CSL_CITATION {"citationID":"I6v2wAz0","properties":{"formattedCitation":"[45,52,53]","plainCitation":"[45,52,53]","noteIndex":0},"citationItems":[{"id":"sQBnW2ea/xON8K76P","uris":["http://www.mendeley.com/documents/?uuid=78f031fe-e688-4691-a11f-257237669b30"],"uri":["http://www.mendeley.com/documents/?uuid=78f031fe-e688-4691-a11f-257237669b30"],"itemData":{"DOI":"10.1016/j.jbiomech.2015.03.014","ISSN":"0021-9290","author":[{"dropping-particle":"","family":"Freutel","given":"M","non-dropping-particle":"","parse-names":false,"suffix":""},{"dropping-particle":"","family":"Galbusera","given":"F","non-dropping-particle":"","parse-names":false,"suffix":""},{"dropping-particle":"","family":"Ignatius","given":"A","non-dropping-particle":"","parse-names":false,"suffix":""},{"dropping-particle":"","family":"Durselen","given":"L","non-dropping-particle":"","parse-names":false,"suffix":""}],"container-title":"Journal of Biomechanics","id":"ITEM-1","issue":"8","issued":{"date-parts":[["2015"]]},"page":"1343-1349","title":"Material properties of individual menisci and their attachments obtained through inverse FE-analysis","type":"article-journal","volume":"48"}},{"id":1046,"uris":["http://zotero.org/users/5692498/items/PQAAKDRG"],"uri":["http://zotero.org/users/5692498/items/PQAAKDRG"],"itemData":{"id":1046,"type":"article-journal","container-title":"J Mech Behav Biomed Mater","DOI":"10.1016/j.jmbbm.2014.11.006","ISSN":"1878-0180 (Electronic) 1878-0180 (Linking)","note":"type: Journal Article\nCitation Key: RN1311","page":"76-87","title":"Biomechanical model of the human cornea: considering shear stiffness and regional variation of collagen anisotropy and density","volume":"42","author":[{"family":"Whitford","given":"C"},{"family":"Studer","given":"H"},{"family":"Boote","given":"C"},{"family":"Meek","given":"K M"},{"family":"Elsheikh","given":"A"}],"issued":{"date-parts":[["2015"]]}}},{"id":1065,"uris":["http://zotero.org/users/5692498/items/MLIEFDV8"],"uri":["http://zotero.org/users/5692498/items/MLIEFDV8"],"itemData":{"id":1065,"type":"article-journal","abstract":"© 2017, Eduem - Editora da Universidade Estadual de Maringa. All rights reserved. Particle Swarm Optimization (PSO) was foregrounded by finite element (FE) modeling to predict the material properties of the human cornea through inverse analysis. Experimental displacements have been obtained for corneas of a donor approximately 50 years old, and loaded by intraocular pressure (IOP). FE inverse analysis based on PSO determined the material parameters of the corneas with reference to first-order, Ogden hyperelastic model. FE analysis was repeated while using the commonly-used commercial optimization software HEEDS, and the rates of the same material parameters were used to validate PSO outcome. In addition, the number of optimization iterations required for PSO and HEEDS were compared to assess the speed of conversion onto a global-optimum solution. Since PSO-based analyses produced similar results with little iteration to HEEDS inverse analyses, PSO capacity in controlling the inverse analysis process to determine the cornea material properties via finite element modeling was demonstrated.","collection-title":"Acta Scientiarum - Technology","container-title":"Acta Scientiarum - Technology","DOI":"10.4025/actascitechnol.v39i3.29884","ISSN":"18078664","note":"type: Book\nCitation Key: RN1561","page":"325-331","title":"Application of particle swarm optimization in inverse finite element modeling to determine the cornea´s mechanical behavior","author":[{"family":"Magalhães","given":"Ricardo"},{"family":"Elsheikh","given":"Ahmed"},{"family":"Büchler","given":"Philippe"},{"family":"Whitford","given":"Charles"},{"family":"Wang","given":"Junjie"}],"issued":{"date-parts":[["2017"]]}}}],"schema":"https://github.com/citation-style-language/schema/raw/master/csl-citation.json"} </w:instrText>
      </w:r>
      <w:r w:rsidRPr="000676ED">
        <w:rPr>
          <w:rFonts w:ascii="Arial" w:hAnsi="Arial" w:cs="Arial"/>
        </w:rPr>
        <w:fldChar w:fldCharType="separate"/>
      </w:r>
      <w:r w:rsidR="002C3C69" w:rsidRPr="002C3C69">
        <w:rPr>
          <w:rFonts w:ascii="Arial" w:hAnsi="Arial" w:cs="Arial"/>
        </w:rPr>
        <w:t>[45,52,53]</w:t>
      </w:r>
      <w:r w:rsidRPr="000676ED">
        <w:rPr>
          <w:rFonts w:ascii="Arial" w:hAnsi="Arial" w:cs="Arial"/>
        </w:rPr>
        <w:fldChar w:fldCharType="end"/>
      </w:r>
      <w:r w:rsidRPr="000676ED">
        <w:rPr>
          <w:rFonts w:ascii="Arial" w:hAnsi="Arial" w:cs="Arial"/>
        </w:rPr>
        <w:fldChar w:fldCharType="begin" w:fldLock="1"/>
      </w:r>
      <w:r w:rsidR="002C3C69">
        <w:rPr>
          <w:rFonts w:ascii="Arial" w:hAnsi="Arial" w:cs="Arial"/>
        </w:rPr>
        <w:instrText xml:space="preserve"> ADDIN ZOTERO_ITEM CSL_CITATION {"citationID":"9T0M6mah","properties":{"formattedCitation":"[43]","plainCitation":"[43]","dontUpdate":true,"noteIndex":0},"citationItems":[{"id":"sQBnW2ea/IRQqJtJL","uris":["http://www.mendeley.com/documents/?uuid=8c2fb69d-599e-3fb6-9191-b910139b2b29"],"uri":["http://www.mendeley.com/documents/?uuid=8c2fb69d-599e-3fb6-9191-b910139b2b29"],"itemData":{"DOI":"10.4025/actascitechnol.v39i3.29884","ISSN":"18078664","abstract":"© 2017, Eduem - Editora da Universidade Estadual de Maringa. All rights reserved. Particle Swarm Optimization (PSO) was foregrounded by finite element (FE) modeling to predict the material properties of the human cornea through inverse analysis. Experimental displacements have been obtained for corneas of a donor approximately 50 years old, and loaded by intraocular pressure (IOP). FE inverse analysis based on PSO determined the material parameters of the corneas with reference to first-order, Ogden hyperelastic model. FE analysis was repeated while using the commonly-used commercial optimization software HEEDS, and the rates of the same material parameters were used to validate PSO outcome. In addition, the number of optimization iterations required for PSO and HEEDS were compared to assess the speed of conversion onto a global-optimum solution. Since PSO-based analyses produced similar results with little iteration to HEEDS inverse analyses, PSO capacity in controlling the inverse analysis process to determine the cornea material properties via finite element modeling was demonstrated.","author":[{"dropping-particle":"","family":"Magalhães","given":"R.","non-dropping-particle":"","parse-names":false,"suffix":""},{"dropping-particle":"","family":"Elsheikh","given":"A.","non-dropping-particle":"","parse-names":false,"suffix":""},{"dropping-particle":"","family":"Büchler","given":"P.","non-dropping-particle":"","parse-names":false,"suffix":""},{"dropping-particle":"","family":"Whitford","given":"C.","non-dropping-particle":"","parse-names":false,"suffix":""},{"dropping-particle":"","family":"Wang","given":"J.","non-dropping-particle":"","parse-names":false,"suffix":""}],"container-title":"Acta Scientiarum - Technology","id":"ITEM-1","issued":{"date-parts":[["2017"]]},"title":"Application of particle swarm optimization in inverse finite element modeling to determine the cornea´s mechanical behavior","type":"article-journal"}}],"schema":"https://github.com/citation-style-language/schema/raw/master/csl-citation.json"} </w:instrText>
      </w:r>
      <w:r w:rsidRPr="000676ED">
        <w:rPr>
          <w:rFonts w:ascii="Arial" w:hAnsi="Arial" w:cs="Arial"/>
        </w:rPr>
        <w:fldChar w:fldCharType="end"/>
      </w:r>
      <w:r w:rsidRPr="000676ED">
        <w:rPr>
          <w:rFonts w:ascii="Arial" w:hAnsi="Arial" w:cs="Arial"/>
        </w:rPr>
        <w:t>.  The optimi</w:t>
      </w:r>
      <w:r w:rsidR="00462B5A" w:rsidRPr="000676ED">
        <w:rPr>
          <w:rFonts w:ascii="Arial" w:hAnsi="Arial" w:cs="Arial"/>
        </w:rPr>
        <w:t>s</w:t>
      </w:r>
      <w:r w:rsidRPr="000676ED">
        <w:rPr>
          <w:rFonts w:ascii="Arial" w:hAnsi="Arial" w:cs="Arial"/>
        </w:rPr>
        <w:t>ation tool was monitoring the minimi</w:t>
      </w:r>
      <w:r w:rsidR="00462B5A" w:rsidRPr="000676ED">
        <w:rPr>
          <w:rFonts w:ascii="Arial" w:hAnsi="Arial" w:cs="Arial"/>
        </w:rPr>
        <w:t>s</w:t>
      </w:r>
      <w:r w:rsidRPr="000676ED">
        <w:rPr>
          <w:rFonts w:ascii="Arial" w:hAnsi="Arial" w:cs="Arial"/>
        </w:rPr>
        <w:t xml:space="preserve">ation process of RMS values between the experimental and numerical displacement at a central point on the middle region of the ACL. The RMS was calculated as percentages of the final deformation at a particular point across the surface of the ACL (Equation 7) and RMS &lt; 0.1 % was set as a target in this study </w:t>
      </w:r>
      <w:r w:rsidRPr="000676ED">
        <w:rPr>
          <w:rFonts w:ascii="Arial" w:hAnsi="Arial" w:cs="Arial"/>
        </w:rPr>
        <w:fldChar w:fldCharType="begin" w:fldLock="1"/>
      </w:r>
      <w:r w:rsidR="002C3C69">
        <w:rPr>
          <w:rFonts w:ascii="Arial" w:hAnsi="Arial" w:cs="Arial"/>
        </w:rPr>
        <w:instrText xml:space="preserve"> ADDIN ZOTERO_ITEM CSL_CITATION {"citationID":"ibBI3Yw6","properties":{"formattedCitation":"[18]","plainCitation":"[18]","noteIndex":0},"citationItems":[{"id":"sQBnW2ea/WsfEZkOY","uris":["http://www.mendeley.com/documents/?uuid=82987f89-d840-4180-957b-df5c17458206"],"uri":["http://www.mendeley.com/documents/?uuid=82987f89-d840-4180-957b-df5c17458206"],"itemData":{"DOI":"10.1186/s40662-016-0052-8","ISSN":"2326-0254 (Print) 2326-0254 (Linking)","author":[{"dropping-particle":"","family":"Whitford","given":"C","non-dropping-particle":"","parse-names":false,"suffix":""},{"dropping-particle":"","family":"Joda","given":"A","non-dropping-particle":"","parse-names":false,"suffix":""},{"dropping-particle":"","family":"Jones","given":"S","non-dropping-particle":"","parse-names":false,"suffix":""},{"dropping-particle":"","family":"Bao","given":"F","non-dropping-particle":"","parse-names":false,"suffix":""},{"dropping-particle":"","family":"Rama","given":"P","non-dropping-particle":"","parse-names":false,"suffix":""},{"dropping-particle":"","family":"Elsheikh","given":"A","non-dropping-particle":"","parse-names":false,"suffix":""}],"container-title":"Eye and Vision","id":"ITEM-1","issued":{"date-parts":[["2016"]]},"page":"3-21","title":"Ex vivo testing of intact eye globes under inflation conditions to determine regional variation of mechanical stiffness","type":"article-journal","volume":"10"}}],"schema":"https://github.com/citation-style-language/schema/raw/master/csl-citation.json"} </w:instrText>
      </w:r>
      <w:r w:rsidRPr="000676ED">
        <w:rPr>
          <w:rFonts w:ascii="Arial" w:hAnsi="Arial" w:cs="Arial"/>
        </w:rPr>
        <w:fldChar w:fldCharType="separate"/>
      </w:r>
      <w:r w:rsidR="002E5E53" w:rsidRPr="002E5E53">
        <w:rPr>
          <w:rFonts w:ascii="Arial" w:hAnsi="Arial" w:cs="Arial"/>
        </w:rPr>
        <w:t>[18]</w:t>
      </w:r>
      <w:r w:rsidRPr="000676ED">
        <w:rPr>
          <w:rFonts w:ascii="Arial" w:hAnsi="Arial" w:cs="Arial"/>
        </w:rPr>
        <w:fldChar w:fldCharType="end"/>
      </w:r>
      <w:r w:rsidRPr="000676ED">
        <w:rPr>
          <w:rFonts w:ascii="Arial" w:hAnsi="Arial" w:cs="Arial"/>
        </w:rPr>
        <w:t>.</w:t>
      </w:r>
    </w:p>
    <w:p w14:paraId="2AC55E85" w14:textId="77777777" w:rsidR="00B66934" w:rsidRPr="000676ED" w:rsidRDefault="00B66934" w:rsidP="006C26A8">
      <w:pPr>
        <w:spacing w:line="480" w:lineRule="auto"/>
        <w:jc w:val="both"/>
        <w:rPr>
          <w:rFonts w:ascii="Arial" w:hAnsi="Arial" w:cs="Arial"/>
        </w:rPr>
      </w:pPr>
    </w:p>
    <w:p w14:paraId="70C7D401" w14:textId="2114DA81" w:rsidR="00B66934" w:rsidRPr="000676ED" w:rsidRDefault="00B66934" w:rsidP="006C26A8">
      <w:pPr>
        <w:spacing w:line="480" w:lineRule="auto"/>
        <w:jc w:val="both"/>
        <w:rPr>
          <w:rFonts w:ascii="Arial" w:hAnsi="Arial" w:cs="Arial"/>
        </w:rPr>
      </w:pPr>
      <m:oMath>
        <m:r>
          <w:rPr>
            <w:rFonts w:ascii="Cambria Math" w:hAnsi="Cambria Math" w:cs="Arial"/>
          </w:rPr>
          <m:t>RMS</m:t>
        </m:r>
        <m:r>
          <m:rPr>
            <m:sty m:val="p"/>
          </m:rPr>
          <w:rPr>
            <w:rFonts w:ascii="Cambria Math" w:hAnsi="Cambria Math" w:cs="Arial"/>
          </w:rPr>
          <m:t>=</m:t>
        </m:r>
        <m:f>
          <m:fPr>
            <m:ctrlPr>
              <w:rPr>
                <w:rFonts w:ascii="Cambria Math" w:hAnsi="Cambria Math" w:cs="Arial"/>
              </w:rPr>
            </m:ctrlPr>
          </m:fPr>
          <m:num>
            <m:rad>
              <m:radPr>
                <m:degHide m:val="1"/>
                <m:ctrlPr>
                  <w:rPr>
                    <w:rFonts w:ascii="Cambria Math" w:hAnsi="Cambria Math" w:cs="Arial"/>
                  </w:rPr>
                </m:ctrlPr>
              </m:radPr>
              <m:deg/>
              <m:e>
                <m:r>
                  <m:rPr>
                    <m:sty m:val="p"/>
                  </m:rPr>
                  <w:rPr>
                    <w:rFonts w:ascii="Cambria Math" w:hAnsi="Cambria Math" w:cs="Arial"/>
                  </w:rPr>
                  <m:t>((</m:t>
                </m:r>
                <m:f>
                  <m:fPr>
                    <m:ctrlPr>
                      <w:rPr>
                        <w:rFonts w:ascii="Cambria Math" w:hAnsi="Cambria Math" w:cs="Arial"/>
                      </w:rPr>
                    </m:ctrlPr>
                  </m:fPr>
                  <m:num>
                    <m:r>
                      <m:rPr>
                        <m:sty m:val="p"/>
                      </m:rPr>
                      <w:rPr>
                        <w:rFonts w:ascii="Cambria Math" w:hAnsi="Cambria Math" w:cs="Arial"/>
                      </w:rPr>
                      <m:t>1</m:t>
                    </m:r>
                  </m:num>
                  <m:den>
                    <m:r>
                      <w:rPr>
                        <w:rFonts w:ascii="Cambria Math" w:hAnsi="Cambria Math" w:cs="Arial"/>
                      </w:rPr>
                      <m:t>N</m:t>
                    </m:r>
                  </m:den>
                </m:f>
                <m:r>
                  <m:rPr>
                    <m:sty m:val="p"/>
                  </m:rPr>
                  <w:rPr>
                    <w:rFonts w:ascii="Cambria Math" w:hAnsi="Cambria Math" w:cs="Arial"/>
                  </w:rPr>
                  <m:t>)</m:t>
                </m:r>
                <m:nary>
                  <m:naryPr>
                    <m:chr m:val="∑"/>
                    <m:limLoc m:val="undOvr"/>
                    <m:ctrlPr>
                      <w:rPr>
                        <w:rFonts w:ascii="Cambria Math" w:hAnsi="Cambria Math" w:cs="Arial"/>
                      </w:rPr>
                    </m:ctrlPr>
                  </m:naryPr>
                  <m:sub>
                    <m:r>
                      <w:rPr>
                        <w:rFonts w:ascii="Cambria Math" w:hAnsi="Cambria Math" w:cs="Arial"/>
                      </w:rPr>
                      <m:t>n</m:t>
                    </m:r>
                    <m:r>
                      <m:rPr>
                        <m:sty m:val="p"/>
                      </m:rPr>
                      <w:rPr>
                        <w:rFonts w:ascii="Cambria Math" w:hAnsi="Cambria Math" w:cs="Arial"/>
                      </w:rPr>
                      <m:t>=1</m:t>
                    </m:r>
                  </m:sub>
                  <m:sup>
                    <m:r>
                      <w:rPr>
                        <w:rFonts w:ascii="Cambria Math" w:hAnsi="Cambria Math" w:cs="Arial"/>
                      </w:rPr>
                      <m:t>N</m:t>
                    </m:r>
                  </m:sup>
                  <m:e>
                    <m:sSup>
                      <m:sSupPr>
                        <m:ctrlPr>
                          <w:rPr>
                            <w:rFonts w:ascii="Cambria Math" w:hAnsi="Cambria Math" w:cs="Arial"/>
                          </w:rPr>
                        </m:ctrlPr>
                      </m:sSupPr>
                      <m:e>
                        <m:r>
                          <m:rPr>
                            <m:sty m:val="p"/>
                          </m:rPr>
                          <w:rPr>
                            <w:rFonts w:ascii="Cambria Math" w:hAnsi="Cambria Math" w:cs="Arial"/>
                          </w:rPr>
                          <m:t>(</m:t>
                        </m:r>
                        <m:sSubSup>
                          <m:sSubSupPr>
                            <m:ctrlPr>
                              <w:rPr>
                                <w:rFonts w:ascii="Cambria Math" w:hAnsi="Cambria Math" w:cs="Arial"/>
                              </w:rPr>
                            </m:ctrlPr>
                          </m:sSubSupPr>
                          <m:e>
                            <m:r>
                              <w:rPr>
                                <w:rFonts w:ascii="Cambria Math" w:hAnsi="Cambria Math" w:cs="Arial"/>
                              </w:rPr>
                              <m:t>δ</m:t>
                            </m:r>
                          </m:e>
                          <m:sub>
                            <m:r>
                              <w:rPr>
                                <w:rFonts w:ascii="Cambria Math" w:hAnsi="Cambria Math" w:cs="Arial"/>
                              </w:rPr>
                              <m:t>n</m:t>
                            </m:r>
                          </m:sub>
                          <m:sup>
                            <m:r>
                              <w:rPr>
                                <w:rFonts w:ascii="Cambria Math" w:hAnsi="Cambria Math" w:cs="Arial"/>
                              </w:rPr>
                              <m:t>exp</m:t>
                            </m:r>
                          </m:sup>
                        </m:sSubSup>
                        <m:r>
                          <m:rPr>
                            <m:sty m:val="p"/>
                          </m:rPr>
                          <w:rPr>
                            <w:rFonts w:ascii="Cambria Math" w:hAnsi="Cambria Math" w:cs="Arial"/>
                          </w:rPr>
                          <m:t>-</m:t>
                        </m:r>
                        <m:sSubSup>
                          <m:sSubSupPr>
                            <m:ctrlPr>
                              <w:rPr>
                                <w:rFonts w:ascii="Cambria Math" w:hAnsi="Cambria Math" w:cs="Arial"/>
                              </w:rPr>
                            </m:ctrlPr>
                          </m:sSubSupPr>
                          <m:e>
                            <m:r>
                              <w:rPr>
                                <w:rFonts w:ascii="Cambria Math" w:hAnsi="Cambria Math" w:cs="Arial"/>
                              </w:rPr>
                              <m:t>δ</m:t>
                            </m:r>
                          </m:e>
                          <m:sub>
                            <m:r>
                              <w:rPr>
                                <w:rFonts w:ascii="Cambria Math" w:hAnsi="Cambria Math" w:cs="Arial"/>
                              </w:rPr>
                              <m:t>n</m:t>
                            </m:r>
                          </m:sub>
                          <m:sup>
                            <m:r>
                              <w:rPr>
                                <w:rFonts w:ascii="Cambria Math" w:hAnsi="Cambria Math" w:cs="Arial"/>
                              </w:rPr>
                              <m:t>num</m:t>
                            </m:r>
                          </m:sup>
                        </m:sSubSup>
                        <m:r>
                          <m:rPr>
                            <m:sty m:val="p"/>
                          </m:rPr>
                          <w:rPr>
                            <w:rFonts w:ascii="Cambria Math" w:hAnsi="Cambria Math" w:cs="Arial"/>
                          </w:rPr>
                          <m:t>)</m:t>
                        </m:r>
                      </m:e>
                      <m:sup>
                        <m:r>
                          <m:rPr>
                            <m:sty m:val="p"/>
                          </m:rPr>
                          <w:rPr>
                            <w:rFonts w:ascii="Cambria Math" w:hAnsi="Cambria Math" w:cs="Arial"/>
                          </w:rPr>
                          <m:t>2</m:t>
                        </m:r>
                      </m:sup>
                    </m:sSup>
                  </m:e>
                </m:nary>
                <m:r>
                  <m:rPr>
                    <m:sty m:val="p"/>
                  </m:rPr>
                  <w:rPr>
                    <w:rFonts w:ascii="Cambria Math" w:hAnsi="Cambria Math" w:cs="Arial"/>
                  </w:rPr>
                  <m:t>)</m:t>
                </m:r>
              </m:e>
            </m:rad>
          </m:num>
          <m:den>
            <m:sSubSup>
              <m:sSubSupPr>
                <m:ctrlPr>
                  <w:rPr>
                    <w:rFonts w:ascii="Cambria Math" w:hAnsi="Cambria Math" w:cs="Arial"/>
                  </w:rPr>
                </m:ctrlPr>
              </m:sSubSupPr>
              <m:e>
                <m:r>
                  <w:rPr>
                    <w:rFonts w:ascii="Cambria Math" w:hAnsi="Cambria Math" w:cs="Arial"/>
                  </w:rPr>
                  <m:t>δ</m:t>
                </m:r>
              </m:e>
              <m:sub>
                <m:r>
                  <w:rPr>
                    <w:rFonts w:ascii="Cambria Math" w:hAnsi="Cambria Math" w:cs="Arial"/>
                  </w:rPr>
                  <m:t>max</m:t>
                </m:r>
                <m:r>
                  <m:rPr>
                    <m:sty m:val="p"/>
                  </m:rPr>
                  <w:rPr>
                    <w:rFonts w:ascii="Cambria Math" w:hAnsi="Cambria Math" w:cs="Arial"/>
                  </w:rPr>
                  <m:t xml:space="preserve">, </m:t>
                </m:r>
                <m:r>
                  <w:rPr>
                    <w:rFonts w:ascii="Cambria Math" w:hAnsi="Cambria Math" w:cs="Arial"/>
                  </w:rPr>
                  <m:t>n</m:t>
                </m:r>
              </m:sub>
              <m:sup>
                <m:r>
                  <w:rPr>
                    <w:rFonts w:ascii="Cambria Math" w:hAnsi="Cambria Math" w:cs="Arial"/>
                  </w:rPr>
                  <m:t>exp</m:t>
                </m:r>
              </m:sup>
            </m:sSubSup>
          </m:den>
        </m:f>
        <m:r>
          <m:rPr>
            <m:sty m:val="p"/>
          </m:rPr>
          <w:rPr>
            <w:rFonts w:ascii="Cambria Math" w:hAnsi="Cambria Math" w:cs="Arial"/>
          </w:rPr>
          <m:t>×100</m:t>
        </m:r>
      </m:oMath>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r>
      <w:r w:rsidRPr="000676ED">
        <w:rPr>
          <w:rFonts w:ascii="Arial" w:hAnsi="Arial" w:cs="Arial"/>
        </w:rPr>
        <w:tab/>
        <w:t>(6)</w:t>
      </w:r>
    </w:p>
    <w:p w14:paraId="3D1D1357" w14:textId="77777777" w:rsidR="00B66934" w:rsidRPr="000676ED" w:rsidRDefault="00B66934" w:rsidP="006C26A8">
      <w:pPr>
        <w:spacing w:line="480" w:lineRule="auto"/>
        <w:jc w:val="both"/>
        <w:rPr>
          <w:rFonts w:ascii="Arial" w:hAnsi="Arial" w:cs="Arial"/>
        </w:rPr>
      </w:pPr>
    </w:p>
    <w:p w14:paraId="1F7BB684" w14:textId="77777777" w:rsidR="00B66934" w:rsidRPr="000676ED" w:rsidRDefault="00B66934" w:rsidP="006C26A8">
      <w:pPr>
        <w:spacing w:line="480" w:lineRule="auto"/>
        <w:jc w:val="both"/>
        <w:rPr>
          <w:rFonts w:ascii="Arial" w:hAnsi="Arial" w:cs="Arial"/>
        </w:rPr>
      </w:pPr>
      <w:r w:rsidRPr="000676ED">
        <w:rPr>
          <w:rFonts w:ascii="Arial" w:hAnsi="Arial" w:cs="Arial"/>
        </w:rPr>
        <w:t xml:space="preserve">where N = 10 is the number of load increments, and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n</m:t>
            </m:r>
          </m:sub>
          <m:sup>
            <m:r>
              <w:rPr>
                <w:rFonts w:ascii="Cambria Math" w:hAnsi="Cambria Math" w:cs="Arial"/>
              </w:rPr>
              <m:t>exp</m:t>
            </m:r>
          </m:sup>
        </m:sSubSup>
      </m:oMath>
      <w:r w:rsidRPr="000676ED">
        <w:rPr>
          <w:rFonts w:ascii="Arial" w:hAnsi="Arial" w:cs="Arial"/>
        </w:rPr>
        <w:t xml:space="preserve"> and </w:t>
      </w:r>
      <m:oMath>
        <m:sSubSup>
          <m:sSubSupPr>
            <m:ctrlPr>
              <w:rPr>
                <w:rFonts w:ascii="Cambria Math" w:hAnsi="Cambria Math" w:cs="Arial"/>
              </w:rPr>
            </m:ctrlPr>
          </m:sSubSupPr>
          <m:e>
            <m:r>
              <w:rPr>
                <w:rFonts w:ascii="Cambria Math" w:hAnsi="Cambria Math" w:cs="Arial"/>
              </w:rPr>
              <m:t>δ</m:t>
            </m:r>
          </m:e>
          <m:sub>
            <m:r>
              <w:rPr>
                <w:rFonts w:ascii="Cambria Math" w:hAnsi="Cambria Math" w:cs="Arial"/>
              </w:rPr>
              <m:t>n</m:t>
            </m:r>
          </m:sub>
          <m:sup>
            <m:r>
              <w:rPr>
                <w:rFonts w:ascii="Cambria Math" w:hAnsi="Cambria Math" w:cs="Arial"/>
              </w:rPr>
              <m:t>num</m:t>
            </m:r>
          </m:sup>
        </m:sSubSup>
      </m:oMath>
      <w:r w:rsidRPr="000676ED">
        <w:rPr>
          <w:rFonts w:ascii="Arial" w:hAnsi="Arial" w:cs="Arial"/>
        </w:rPr>
        <w:t xml:space="preserve"> are the experimental (exp) and numerical (num) deformations at a given point across the surface of the ACL at a particular load point. </w:t>
      </w:r>
    </w:p>
    <w:p w14:paraId="6815AB7C" w14:textId="36E771C1" w:rsidR="00B66934" w:rsidRDefault="00B66934" w:rsidP="006C26A8">
      <w:pPr>
        <w:spacing w:line="480" w:lineRule="auto"/>
        <w:jc w:val="both"/>
        <w:rPr>
          <w:rFonts w:ascii="Arial" w:hAnsi="Arial" w:cs="Arial"/>
        </w:rPr>
      </w:pPr>
    </w:p>
    <w:p w14:paraId="6803D366" w14:textId="2162EA42" w:rsidR="00B91A0A" w:rsidRPr="00057640" w:rsidRDefault="00B91A0A" w:rsidP="00B91A0A">
      <w:pPr>
        <w:pStyle w:val="ListParagraph"/>
        <w:numPr>
          <w:ilvl w:val="1"/>
          <w:numId w:val="2"/>
        </w:numPr>
        <w:spacing w:line="480" w:lineRule="auto"/>
        <w:jc w:val="both"/>
        <w:rPr>
          <w:rFonts w:ascii="Arial" w:hAnsi="Arial" w:cs="Arial"/>
          <w:b/>
          <w:bCs/>
          <w:highlight w:val="yellow"/>
        </w:rPr>
      </w:pPr>
      <w:r w:rsidRPr="00057640">
        <w:rPr>
          <w:rFonts w:ascii="Arial" w:hAnsi="Arial" w:cs="Arial"/>
          <w:b/>
          <w:bCs/>
          <w:highlight w:val="yellow"/>
        </w:rPr>
        <w:lastRenderedPageBreak/>
        <w:t>Statistical Analysis</w:t>
      </w:r>
    </w:p>
    <w:p w14:paraId="6D872A41" w14:textId="5A3BA957" w:rsidR="007948AE" w:rsidRPr="007948AE" w:rsidRDefault="007948AE" w:rsidP="007948AE">
      <w:pPr>
        <w:spacing w:line="480" w:lineRule="auto"/>
        <w:jc w:val="both"/>
        <w:rPr>
          <w:rFonts w:ascii="Arial" w:hAnsi="Arial" w:cs="Arial"/>
        </w:rPr>
      </w:pPr>
      <w:r w:rsidRPr="007948AE">
        <w:rPr>
          <w:rFonts w:ascii="Arial" w:hAnsi="Arial" w:cs="Arial"/>
          <w:highlight w:val="yellow"/>
        </w:rPr>
        <w:t>The longitudinal displacement values of the ACLs obtained from the DIC test setup were analysed for their variability across and within the five ACLs. The variabilities across the ligaments were studied by calculating the standard deviation of the mean and the coefficient of variation at different load points. Similarly, standard deviation and coefficient of variation values were calculated for the study of variabilities within the ACLs. For the within specimen study, data from the three camera pairs were used. For example, camera pair one produced a load-displacement curve, and this curve was then compared to the load-displacement curves from camera pair</w:t>
      </w:r>
      <w:r w:rsidR="00F52F1B">
        <w:rPr>
          <w:rFonts w:ascii="Arial" w:hAnsi="Arial" w:cs="Arial"/>
          <w:highlight w:val="yellow"/>
        </w:rPr>
        <w:t>s</w:t>
      </w:r>
      <w:r w:rsidRPr="007948AE">
        <w:rPr>
          <w:rFonts w:ascii="Arial" w:hAnsi="Arial" w:cs="Arial"/>
          <w:highlight w:val="yellow"/>
        </w:rPr>
        <w:t xml:space="preserve"> two and three. In addition, the first and third quartiles were calculated for the hyperelastic material parameters obtained from the inverse finite element analysis. The interquartile range calculated from the first and third quartiles was used to identify outliers, with suspected outliers being defined as any value greater than or equal to 1.5 times the range.</w:t>
      </w:r>
    </w:p>
    <w:p w14:paraId="65DE85FA" w14:textId="75D7FFDD" w:rsidR="00B91A0A" w:rsidRPr="000676ED" w:rsidRDefault="00057640" w:rsidP="006C26A8">
      <w:pPr>
        <w:spacing w:line="480" w:lineRule="auto"/>
        <w:jc w:val="both"/>
        <w:rPr>
          <w:rFonts w:ascii="Arial" w:hAnsi="Arial" w:cs="Arial"/>
        </w:rPr>
      </w:pPr>
      <w:r>
        <w:rPr>
          <w:rFonts w:ascii="Arial" w:hAnsi="Arial" w:cs="Arial"/>
        </w:rPr>
        <w:t xml:space="preserve"> </w:t>
      </w:r>
    </w:p>
    <w:p w14:paraId="2260A378" w14:textId="77777777" w:rsidR="00B66934" w:rsidRPr="000676ED" w:rsidRDefault="00B66934" w:rsidP="008865A7">
      <w:pPr>
        <w:pStyle w:val="ListParagraph"/>
        <w:numPr>
          <w:ilvl w:val="0"/>
          <w:numId w:val="2"/>
        </w:numPr>
        <w:spacing w:line="480" w:lineRule="auto"/>
        <w:jc w:val="both"/>
        <w:rPr>
          <w:rFonts w:ascii="Arial" w:hAnsi="Arial" w:cs="Arial"/>
          <w:b/>
          <w:bCs/>
        </w:rPr>
      </w:pPr>
      <w:r w:rsidRPr="000676ED">
        <w:rPr>
          <w:rFonts w:ascii="Arial" w:hAnsi="Arial" w:cs="Arial"/>
          <w:b/>
          <w:bCs/>
        </w:rPr>
        <w:t>Results</w:t>
      </w:r>
    </w:p>
    <w:p w14:paraId="706BE9E3"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Full-Field 3D DIC</w:t>
      </w:r>
    </w:p>
    <w:p w14:paraId="6362A74C" w14:textId="45BCEA0A" w:rsidR="006D4C30" w:rsidRDefault="00B66934" w:rsidP="006C26A8">
      <w:pPr>
        <w:spacing w:line="480" w:lineRule="auto"/>
        <w:jc w:val="both"/>
        <w:rPr>
          <w:rFonts w:ascii="Arial" w:hAnsi="Arial" w:cs="Arial"/>
        </w:rPr>
      </w:pPr>
      <w:r w:rsidRPr="000676ED">
        <w:rPr>
          <w:rFonts w:ascii="Arial" w:hAnsi="Arial" w:cs="Arial"/>
        </w:rPr>
        <w:t xml:space="preserve">The load-displacement plots obtained from the correlation of successive images during tensile testing presented non-linear behaviour which was </w:t>
      </w:r>
      <w:proofErr w:type="gramStart"/>
      <w:r w:rsidRPr="000676ED">
        <w:rPr>
          <w:rFonts w:ascii="Arial" w:hAnsi="Arial" w:cs="Arial"/>
        </w:rPr>
        <w:t>similar to</w:t>
      </w:r>
      <w:proofErr w:type="gramEnd"/>
      <w:r w:rsidRPr="000676ED">
        <w:rPr>
          <w:rFonts w:ascii="Arial" w:hAnsi="Arial" w:cs="Arial"/>
        </w:rPr>
        <w:t xml:space="preserve"> the findings from the Instron testing machine (Fig. 3). The load-displacement curves of a region farthest away from the moving crosshead of the testing machine (i.e. lower region) extended the least compared to the </w:t>
      </w:r>
      <w:r w:rsidRPr="008B3F50">
        <w:rPr>
          <w:rFonts w:ascii="Arial" w:hAnsi="Arial" w:cs="Arial"/>
          <w:highlight w:val="yellow"/>
        </w:rPr>
        <w:t>mid</w:t>
      </w:r>
      <w:r w:rsidR="008B3F50" w:rsidRPr="008B3F50">
        <w:rPr>
          <w:rFonts w:ascii="Arial" w:hAnsi="Arial" w:cs="Arial"/>
          <w:highlight w:val="yellow"/>
        </w:rPr>
        <w:t>dle</w:t>
      </w:r>
      <w:r w:rsidRPr="000676ED">
        <w:rPr>
          <w:rFonts w:ascii="Arial" w:hAnsi="Arial" w:cs="Arial"/>
        </w:rPr>
        <w:t xml:space="preserve"> region and top region. For example, at 5.5 N load, longitudinal displacement values for the lower, </w:t>
      </w:r>
      <w:r w:rsidRPr="008B3F50">
        <w:rPr>
          <w:rFonts w:ascii="Arial" w:hAnsi="Arial" w:cs="Arial"/>
          <w:highlight w:val="yellow"/>
        </w:rPr>
        <w:t>mid</w:t>
      </w:r>
      <w:r w:rsidR="008B3F50" w:rsidRPr="008B3F50">
        <w:rPr>
          <w:rFonts w:ascii="Arial" w:hAnsi="Arial" w:cs="Arial"/>
          <w:highlight w:val="yellow"/>
        </w:rPr>
        <w:t>dle</w:t>
      </w:r>
      <w:r w:rsidR="008B3F50">
        <w:rPr>
          <w:rFonts w:ascii="Arial" w:hAnsi="Arial" w:cs="Arial"/>
        </w:rPr>
        <w:t>,</w:t>
      </w:r>
      <w:r w:rsidRPr="000676ED">
        <w:rPr>
          <w:rFonts w:ascii="Arial" w:hAnsi="Arial" w:cs="Arial"/>
        </w:rPr>
        <w:t xml:space="preserve"> and top regions were 0.11, 0.23, and 0.36 mm respectively. The longitudinal displacement value recorded from the Instron testing machine at 5.5 N was 0.49 mm. </w:t>
      </w:r>
      <w:r w:rsidR="00123A4F" w:rsidRPr="00123A4F">
        <w:rPr>
          <w:rFonts w:ascii="Arial" w:hAnsi="Arial" w:cs="Arial"/>
          <w:highlight w:val="yellow"/>
        </w:rPr>
        <w:t xml:space="preserve">In addition, the total displacement (resultant value of displacement in three dimensions) across the surface of the ligament showed that the lower region </w:t>
      </w:r>
      <w:r w:rsidR="0069260D" w:rsidRPr="0069260D">
        <w:rPr>
          <w:rFonts w:ascii="Arial" w:hAnsi="Arial" w:cs="Arial"/>
          <w:highlight w:val="yellow"/>
        </w:rPr>
        <w:t xml:space="preserve">of the ACLs </w:t>
      </w:r>
      <w:r w:rsidR="00123A4F" w:rsidRPr="00123A4F">
        <w:rPr>
          <w:rFonts w:ascii="Arial" w:hAnsi="Arial" w:cs="Arial"/>
          <w:highlight w:val="yellow"/>
        </w:rPr>
        <w:t xml:space="preserve">extended less than regions closer to the test crosshead (Fig. 4). This finding was </w:t>
      </w:r>
      <w:proofErr w:type="gramStart"/>
      <w:r w:rsidR="00123A4F" w:rsidRPr="00123A4F">
        <w:rPr>
          <w:rFonts w:ascii="Arial" w:hAnsi="Arial" w:cs="Arial"/>
          <w:highlight w:val="yellow"/>
        </w:rPr>
        <w:t>similar to</w:t>
      </w:r>
      <w:proofErr w:type="gramEnd"/>
      <w:r w:rsidR="00123A4F" w:rsidRPr="00123A4F">
        <w:rPr>
          <w:rFonts w:ascii="Arial" w:hAnsi="Arial" w:cs="Arial"/>
          <w:highlight w:val="yellow"/>
        </w:rPr>
        <w:t xml:space="preserve"> the characteristics </w:t>
      </w:r>
      <w:r w:rsidR="00123A4F" w:rsidRPr="00123A4F">
        <w:rPr>
          <w:rFonts w:ascii="Arial" w:hAnsi="Arial" w:cs="Arial"/>
          <w:highlight w:val="yellow"/>
        </w:rPr>
        <w:lastRenderedPageBreak/>
        <w:t xml:space="preserve">observed in Fig. 3. The total displacement and longitudinal true strain across the surface of the ligament, </w:t>
      </w:r>
      <w:proofErr w:type="gramStart"/>
      <w:r w:rsidR="00123A4F" w:rsidRPr="00123A4F">
        <w:rPr>
          <w:rFonts w:ascii="Arial" w:hAnsi="Arial" w:cs="Arial"/>
          <w:highlight w:val="yellow"/>
        </w:rPr>
        <w:t>in particular the</w:t>
      </w:r>
      <w:proofErr w:type="gramEnd"/>
      <w:r w:rsidR="00123A4F" w:rsidRPr="00123A4F">
        <w:rPr>
          <w:rFonts w:ascii="Arial" w:hAnsi="Arial" w:cs="Arial"/>
          <w:highlight w:val="yellow"/>
        </w:rPr>
        <w:t xml:space="preserve"> middle region, was non-uniformly distributed (Fig. 4).</w:t>
      </w:r>
    </w:p>
    <w:p w14:paraId="25374E18" w14:textId="15364727" w:rsidR="00544383" w:rsidRDefault="00544383" w:rsidP="00544383">
      <w:pPr>
        <w:spacing w:line="480" w:lineRule="auto"/>
        <w:jc w:val="both"/>
        <w:rPr>
          <w:rFonts w:ascii="Arial" w:hAnsi="Arial" w:cs="Arial"/>
        </w:rPr>
      </w:pPr>
      <w:r w:rsidRPr="00544383">
        <w:rPr>
          <w:rFonts w:ascii="Arial" w:hAnsi="Arial" w:cs="Arial"/>
          <w:highlight w:val="yellow"/>
        </w:rPr>
        <w:t>It should be noted that the speckle patterns, produced from the water insoluble paint, adhered to the surface of the ligament throughout the mechanical test. The adherence of the paint on the ligament was not noticeably affected by the buffer solution used for controlling specimen hydration.</w:t>
      </w:r>
      <w:r>
        <w:rPr>
          <w:rFonts w:ascii="Arial" w:hAnsi="Arial" w:cs="Arial"/>
        </w:rPr>
        <w:t xml:space="preserve"> </w:t>
      </w:r>
    </w:p>
    <w:p w14:paraId="2DDB61FB" w14:textId="56748780" w:rsidR="00123A4F" w:rsidRPr="00123A4F" w:rsidRDefault="00123A4F" w:rsidP="00123A4F">
      <w:pPr>
        <w:spacing w:line="480" w:lineRule="auto"/>
        <w:jc w:val="both"/>
        <w:rPr>
          <w:rFonts w:ascii="Arial" w:hAnsi="Arial" w:cs="Arial"/>
          <w:highlight w:val="yellow"/>
        </w:rPr>
      </w:pPr>
      <w:r w:rsidRPr="00123A4F">
        <w:rPr>
          <w:rFonts w:ascii="Arial" w:hAnsi="Arial" w:cs="Arial"/>
          <w:highlight w:val="yellow"/>
        </w:rPr>
        <w:t xml:space="preserve">The experimental load-displacement curves showed variabilities across and within the five ACLs. </w:t>
      </w:r>
      <w:bookmarkStart w:id="32" w:name="_Hlk44166810"/>
      <w:r w:rsidRPr="00123A4F">
        <w:rPr>
          <w:rFonts w:ascii="Arial" w:hAnsi="Arial" w:cs="Arial"/>
          <w:highlight w:val="yellow"/>
        </w:rPr>
        <w:t xml:space="preserve">Variabilities across the specimens showed the highest standard deviation of 54% of the mean and this value decreases with increasing the applied load with the lowest value being </w:t>
      </w:r>
      <w:r w:rsidRPr="00751D28">
        <w:rPr>
          <w:rFonts w:ascii="Arial" w:hAnsi="Arial" w:cs="Arial"/>
          <w:highlight w:val="green"/>
        </w:rPr>
        <w:t xml:space="preserve">39% </w:t>
      </w:r>
      <w:r w:rsidRPr="00123A4F">
        <w:rPr>
          <w:rFonts w:ascii="Arial" w:hAnsi="Arial" w:cs="Arial"/>
          <w:highlight w:val="yellow"/>
        </w:rPr>
        <w:t xml:space="preserve">(Table 2). Specimen one, two and three showed similar patterns of decreasing coefficient of variation with increasing loads (Table 3). The range of coefficient of variation in specimen five was </w:t>
      </w:r>
      <w:r w:rsidRPr="00751D28">
        <w:rPr>
          <w:rFonts w:ascii="Arial" w:hAnsi="Arial" w:cs="Arial"/>
          <w:highlight w:val="green"/>
        </w:rPr>
        <w:t xml:space="preserve">22 to 26 %, </w:t>
      </w:r>
      <w:r w:rsidRPr="00123A4F">
        <w:rPr>
          <w:rFonts w:ascii="Arial" w:hAnsi="Arial" w:cs="Arial"/>
          <w:highlight w:val="yellow"/>
        </w:rPr>
        <w:t xml:space="preserve">which is noticeably smaller compared to the rest of the specimens (Table 3). </w:t>
      </w:r>
      <w:bookmarkEnd w:id="32"/>
    </w:p>
    <w:p w14:paraId="0B68BFC4" w14:textId="77777777" w:rsidR="003616F8" w:rsidRPr="000676ED" w:rsidRDefault="003616F8" w:rsidP="006C26A8">
      <w:pPr>
        <w:spacing w:line="480" w:lineRule="auto"/>
        <w:jc w:val="both"/>
        <w:rPr>
          <w:rFonts w:ascii="Arial" w:hAnsi="Arial" w:cs="Arial"/>
        </w:rPr>
      </w:pPr>
    </w:p>
    <w:p w14:paraId="7513A43C" w14:textId="4AF56BA9" w:rsidR="00B66934" w:rsidRPr="008E51CC" w:rsidRDefault="00B66934" w:rsidP="008865A7">
      <w:pPr>
        <w:pStyle w:val="ListParagraph"/>
        <w:numPr>
          <w:ilvl w:val="1"/>
          <w:numId w:val="2"/>
        </w:numPr>
        <w:spacing w:line="480" w:lineRule="auto"/>
        <w:jc w:val="both"/>
        <w:rPr>
          <w:rFonts w:ascii="Arial" w:hAnsi="Arial" w:cs="Arial"/>
          <w:b/>
          <w:bCs/>
          <w:highlight w:val="yellow"/>
        </w:rPr>
      </w:pPr>
      <w:r w:rsidRPr="008E51CC">
        <w:rPr>
          <w:rFonts w:ascii="Arial" w:hAnsi="Arial" w:cs="Arial"/>
          <w:b/>
          <w:bCs/>
          <w:highlight w:val="yellow"/>
        </w:rPr>
        <w:t>ACL Finite Element Model</w:t>
      </w:r>
    </w:p>
    <w:p w14:paraId="0D9092FA" w14:textId="64829597" w:rsidR="00B66934" w:rsidRPr="000676ED" w:rsidRDefault="00B66934" w:rsidP="006C26A8">
      <w:pPr>
        <w:spacing w:line="480" w:lineRule="auto"/>
        <w:jc w:val="both"/>
        <w:rPr>
          <w:rFonts w:ascii="Arial" w:hAnsi="Arial" w:cs="Arial"/>
        </w:rPr>
      </w:pPr>
      <w:r w:rsidRPr="000676ED">
        <w:rPr>
          <w:rFonts w:ascii="Arial" w:hAnsi="Arial" w:cs="Arial"/>
        </w:rPr>
        <w:t>To generate an ACL-specific finite element model, a surface matching process (iterative closest point method) was undertaken to obtain transformation parameters for the 3D DIC setup. The transformation parameters for each surface changed with more iterations and optimal values with RMS &lt;0.24 % were achieved after 30 iterations (</w:t>
      </w:r>
      <w:r w:rsidRPr="0027173C">
        <w:rPr>
          <w:rFonts w:ascii="Arial" w:hAnsi="Arial" w:cs="Arial"/>
        </w:rPr>
        <w:t>Supplementary Materials Fig. S</w:t>
      </w:r>
      <w:r w:rsidR="0027173C" w:rsidRPr="0027173C">
        <w:rPr>
          <w:rFonts w:ascii="Arial" w:hAnsi="Arial" w:cs="Arial"/>
        </w:rPr>
        <w:t>5</w:t>
      </w:r>
      <w:r w:rsidRPr="0027173C">
        <w:rPr>
          <w:rFonts w:ascii="Arial" w:hAnsi="Arial" w:cs="Arial"/>
        </w:rPr>
        <w:t>).</w:t>
      </w:r>
      <w:r w:rsidRPr="000676ED">
        <w:rPr>
          <w:rFonts w:ascii="Arial" w:hAnsi="Arial" w:cs="Arial"/>
        </w:rPr>
        <w:t xml:space="preserve"> Once the transformation parameters were obtained, they were utili</w:t>
      </w:r>
      <w:r w:rsidR="00462B5A" w:rsidRPr="000676ED">
        <w:rPr>
          <w:rFonts w:ascii="Arial" w:hAnsi="Arial" w:cs="Arial"/>
        </w:rPr>
        <w:t>s</w:t>
      </w:r>
      <w:r w:rsidRPr="000676ED">
        <w:rPr>
          <w:rFonts w:ascii="Arial" w:hAnsi="Arial" w:cs="Arial"/>
        </w:rPr>
        <w:t xml:space="preserve">ed in the generation of five ACL-specific finite element models (Fig. 5). These ACL models consisted of three parts, separating the middle region of the ACLs with tibia and femur bones at each end. Both tibia and femur bones were used as boundary conditions. </w:t>
      </w:r>
    </w:p>
    <w:p w14:paraId="7E6339FD" w14:textId="77777777" w:rsidR="00B66934" w:rsidRPr="000676ED" w:rsidRDefault="00B66934" w:rsidP="006C26A8">
      <w:pPr>
        <w:spacing w:line="480" w:lineRule="auto"/>
        <w:jc w:val="both"/>
        <w:rPr>
          <w:rFonts w:ascii="Arial" w:hAnsi="Arial" w:cs="Arial"/>
        </w:rPr>
      </w:pPr>
    </w:p>
    <w:p w14:paraId="3FB48F74" w14:textId="77777777" w:rsidR="00B66934" w:rsidRPr="000676ED" w:rsidRDefault="00B66934" w:rsidP="008865A7">
      <w:pPr>
        <w:pStyle w:val="ListParagraph"/>
        <w:numPr>
          <w:ilvl w:val="1"/>
          <w:numId w:val="2"/>
        </w:numPr>
        <w:spacing w:line="480" w:lineRule="auto"/>
        <w:jc w:val="both"/>
        <w:rPr>
          <w:rFonts w:ascii="Arial" w:hAnsi="Arial" w:cs="Arial"/>
          <w:b/>
          <w:bCs/>
        </w:rPr>
      </w:pPr>
      <w:r w:rsidRPr="000676ED">
        <w:rPr>
          <w:rFonts w:ascii="Arial" w:hAnsi="Arial" w:cs="Arial"/>
          <w:b/>
          <w:bCs/>
        </w:rPr>
        <w:t>Inverse Finite Element Analysis of the ACLs</w:t>
      </w:r>
    </w:p>
    <w:p w14:paraId="7F0AFA17" w14:textId="3CD137F0" w:rsidR="007A4B82" w:rsidRPr="009C193B" w:rsidRDefault="00B66934" w:rsidP="00257E8E">
      <w:pPr>
        <w:spacing w:line="480" w:lineRule="auto"/>
        <w:jc w:val="both"/>
        <w:rPr>
          <w:rFonts w:ascii="Arial" w:hAnsi="Arial" w:cs="Arial"/>
          <w:highlight w:val="yellow"/>
        </w:rPr>
      </w:pPr>
      <w:r w:rsidRPr="000676ED">
        <w:rPr>
          <w:rFonts w:ascii="Arial" w:hAnsi="Arial" w:cs="Arial"/>
        </w:rPr>
        <w:lastRenderedPageBreak/>
        <w:t xml:space="preserve">Parameters for the ACL-specific finite element models were derived through the inverse analysis process to simultaneously represent characteristics of a hyperelastic material model (Table </w:t>
      </w:r>
      <w:r w:rsidR="00D0199B">
        <w:rPr>
          <w:rFonts w:ascii="Arial" w:hAnsi="Arial" w:cs="Arial"/>
        </w:rPr>
        <w:t>1</w:t>
      </w:r>
      <w:r w:rsidRPr="000676ED">
        <w:rPr>
          <w:rFonts w:ascii="Arial" w:hAnsi="Arial" w:cs="Arial"/>
        </w:rPr>
        <w:t xml:space="preserve">). </w:t>
      </w:r>
      <w:bookmarkStart w:id="33" w:name="_Hlk40827871"/>
      <w:r w:rsidR="003616F8" w:rsidRPr="00614D94">
        <w:rPr>
          <w:rFonts w:ascii="Arial" w:hAnsi="Arial" w:cs="Arial"/>
          <w:highlight w:val="yellow"/>
        </w:rPr>
        <w:t>Variabilities were noticed across the specimens, the standard deviation</w:t>
      </w:r>
      <w:r w:rsidR="00614D94" w:rsidRPr="00614D94">
        <w:rPr>
          <w:rFonts w:ascii="Arial" w:hAnsi="Arial" w:cs="Arial"/>
          <w:highlight w:val="yellow"/>
        </w:rPr>
        <w:t xml:space="preserve">s were </w:t>
      </w:r>
      <w:r w:rsidR="003616F8" w:rsidRPr="00614D94">
        <w:rPr>
          <w:rFonts w:ascii="Arial" w:hAnsi="Arial" w:cs="Arial"/>
          <w:highlight w:val="yellow"/>
        </w:rPr>
        <w:t>78.05% and 56.77% of the mean</w:t>
      </w:r>
      <w:r w:rsidR="00614D94" w:rsidRPr="00614D94">
        <w:rPr>
          <w:rFonts w:ascii="Arial" w:hAnsi="Arial" w:cs="Arial"/>
          <w:highlight w:val="yellow"/>
        </w:rPr>
        <w:t xml:space="preserve"> values for </w:t>
      </w:r>
      <w:r w:rsidR="00614D94" w:rsidRPr="00614D94">
        <w:rPr>
          <w:rFonts w:ascii="Arial" w:hAnsi="Arial" w:cs="Arial"/>
          <w:i/>
          <w:iCs/>
          <w:highlight w:val="yellow"/>
          <w:lang w:eastAsia="en-GB"/>
        </w:rPr>
        <w:t>µ</w:t>
      </w:r>
      <w:r w:rsidR="00614D94" w:rsidRPr="00614D94">
        <w:rPr>
          <w:rFonts w:ascii="Arial" w:hAnsi="Arial" w:cs="Arial"/>
          <w:highlight w:val="yellow"/>
          <w:lang w:eastAsia="en-GB"/>
        </w:rPr>
        <w:t xml:space="preserve"> and </w:t>
      </w:r>
      <w:r w:rsidR="00614D94" w:rsidRPr="00614D94">
        <w:rPr>
          <w:rFonts w:ascii="Arial" w:hAnsi="Arial" w:cs="Arial"/>
          <w:i/>
          <w:iCs/>
          <w:highlight w:val="yellow"/>
          <w:lang w:eastAsia="en-GB"/>
        </w:rPr>
        <w:t>α</w:t>
      </w:r>
      <w:r w:rsidR="00614D94" w:rsidRPr="00614D94">
        <w:rPr>
          <w:rFonts w:ascii="Arial" w:hAnsi="Arial" w:cs="Arial"/>
          <w:highlight w:val="yellow"/>
        </w:rPr>
        <w:t>, respectively.</w:t>
      </w:r>
      <w:r w:rsidR="00614D94">
        <w:rPr>
          <w:rFonts w:ascii="Arial" w:hAnsi="Arial" w:cs="Arial"/>
        </w:rPr>
        <w:t xml:space="preserve"> </w:t>
      </w:r>
      <w:bookmarkEnd w:id="33"/>
      <w:r w:rsidR="00421982" w:rsidRPr="00421982">
        <w:rPr>
          <w:rFonts w:ascii="Arial" w:hAnsi="Arial" w:cs="Arial"/>
          <w:highlight w:val="yellow"/>
        </w:rPr>
        <w:t xml:space="preserve">With the aid of ABAQUS software, nominal stress and strain values were calculated so that they can be compared with results from relevant literature </w:t>
      </w:r>
      <w:r w:rsidR="00421982" w:rsidRPr="00421982">
        <w:rPr>
          <w:rFonts w:ascii="Arial" w:hAnsi="Arial" w:cs="Arial"/>
          <w:highlight w:val="yellow"/>
        </w:rPr>
        <w:fldChar w:fldCharType="begin"/>
      </w:r>
      <w:r w:rsidR="002C3C69">
        <w:rPr>
          <w:rFonts w:ascii="Arial" w:hAnsi="Arial" w:cs="Arial"/>
          <w:highlight w:val="yellow"/>
        </w:rPr>
        <w:instrText xml:space="preserve"> ADDIN ZOTERO_ITEM CSL_CITATION {"citationID":"rkBACCpc","properties":{"formattedCitation":"[19,33,55]","plainCitation":"[19,33,55]","noteIndex":0},"citationItems":[{"id":1032,"uris":["http://zotero.org/users/5692498/items/KW66WDQM"],"uri":["http://zotero.org/users/5692498/items/KW66WDQM"],"itemData":{"id":1032,"type":"article-journal","container-title":"Journal of Biomechanics","DOI":"10.1016/0021-9290(69)90085-2","ISSN":"0021-9290","issue":"3","note":"type: Journal Article\nCitation Key: RN1591","page":"289-298","title":"Rheological properties of canine anterior cruciate ligaments","volume":"2","author":[{"family":"Haut","given":"R C"},{"family":"Little","given":"R W"}],"issued":{"date-parts":[["1969"]]}}},{"id":2430,"uris":["http://zotero.org/users/5692498/items/QVFJL9C2"],"uri":["http://zotero.org/users/5692498/items/QVFJL9C2"],"itemData":{"id":2430,"type":"paper-conference","abstract":"ResearchGate is a network dedicated to science and research. Connect, collaborate and discover scientific publications, jobs and conferences. All for free.","container-title":"Proceedings of COBEM","event":"19th International Congress of Mechanical Engineering","event-place":"Brasília, DF","language":"en","note":"source: www.researchgate.net","publisher-place":"Brasília, DF","title":"Experimental stress-strain curves for the knee cruciate ligaments","URL":"https://www.researchgate.net/publication/294889432_EXPERIMENTAL_STRESS-STRAIN_CURVES_FOR_THE_KNEE_CRUCIATE_LIGAMENTS","author":[{"family":"Resende","given":"Juliane"},{"family":"Faria","given":"Marco T. C."},{"family":"Barbosa","given":"Estevam"},{"family":"Saffar","given":"Jorge"}],"accessed":{"date-parts":[["2020",5,21]]},"issued":{"date-parts":[["2007"]]}}},{"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Biomaterialia","id":"Rnr8Udf6/ZmdZ8Tx0","issued":{"date-parts":[["2017"]]},"page":"44-57","title":"Digital image correlation-aided mechanical characterization of the anteromedial and posterolateral bundles of the anterior cruciate ligament","type":"article-journal","volume":"56"}}],"schema":"https://github.com/citation-style-language/schema/raw/master/csl-citation.json"} </w:instrText>
      </w:r>
      <w:r w:rsidR="00421982" w:rsidRPr="00421982">
        <w:rPr>
          <w:rFonts w:ascii="Arial" w:hAnsi="Arial" w:cs="Arial"/>
          <w:highlight w:val="yellow"/>
        </w:rPr>
        <w:fldChar w:fldCharType="separate"/>
      </w:r>
      <w:r w:rsidR="002C3C69" w:rsidRPr="002C3C69">
        <w:rPr>
          <w:rFonts w:ascii="Arial" w:hAnsi="Arial" w:cs="Arial"/>
          <w:highlight w:val="yellow"/>
        </w:rPr>
        <w:t>[19,33,55]</w:t>
      </w:r>
      <w:r w:rsidR="00421982" w:rsidRPr="00421982">
        <w:rPr>
          <w:rFonts w:ascii="Arial" w:hAnsi="Arial" w:cs="Arial"/>
          <w:highlight w:val="yellow"/>
        </w:rPr>
        <w:fldChar w:fldCharType="end"/>
      </w:r>
      <w:r w:rsidR="00421982" w:rsidRPr="00421982">
        <w:rPr>
          <w:rFonts w:ascii="Arial" w:hAnsi="Arial" w:cs="Arial"/>
          <w:highlight w:val="yellow"/>
        </w:rPr>
        <w:t xml:space="preserve"> (Supplementary Materials Table S3 and S4). As shown in Fig. 7, the median values of nominal stress fall within the range of stress values reported in the previous studies. The stress values reported in Mallett and Arruda </w:t>
      </w:r>
      <w:r w:rsidR="00421982" w:rsidRPr="00421982">
        <w:rPr>
          <w:rFonts w:ascii="Arial" w:hAnsi="Arial" w:cs="Arial"/>
          <w:highlight w:val="yellow"/>
        </w:rPr>
        <w:fldChar w:fldCharType="begin"/>
      </w:r>
      <w:r w:rsidR="002C3C69">
        <w:rPr>
          <w:rFonts w:ascii="Arial" w:hAnsi="Arial" w:cs="Arial"/>
          <w:highlight w:val="yellow"/>
        </w:rPr>
        <w:instrText xml:space="preserve"> ADDIN ZOTERO_ITEM CSL_CITATION {"citationID":"3msq3zoM","properties":{"formattedCitation":"[19]","plainCitation":"[19]","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Biomaterialia","id":"Rnr8Udf6/ZmdZ8Tx0","issued":{"date-parts":[["2017"]]},"page":"44-57","title":"Digital image correlation-aided mechanical characterization of the anteromedial and posterolateral bundles of the anterior cruciate ligament","type":"article-journal","volume":"56"}}],"schema":"https://github.com/citation-style-language/schema/raw/master/csl-citation.json"} </w:instrText>
      </w:r>
      <w:r w:rsidR="00421982" w:rsidRPr="00421982">
        <w:rPr>
          <w:rFonts w:ascii="Arial" w:hAnsi="Arial" w:cs="Arial"/>
          <w:highlight w:val="yellow"/>
        </w:rPr>
        <w:fldChar w:fldCharType="separate"/>
      </w:r>
      <w:r w:rsidR="00421982" w:rsidRPr="00421982">
        <w:rPr>
          <w:rFonts w:ascii="Arial" w:hAnsi="Arial" w:cs="Arial"/>
          <w:highlight w:val="yellow"/>
        </w:rPr>
        <w:t>[19]</w:t>
      </w:r>
      <w:r w:rsidR="00421982" w:rsidRPr="00421982">
        <w:rPr>
          <w:rFonts w:ascii="Arial" w:hAnsi="Arial" w:cs="Arial"/>
          <w:highlight w:val="yellow"/>
        </w:rPr>
        <w:fldChar w:fldCharType="end"/>
      </w:r>
      <w:r w:rsidR="00421982" w:rsidRPr="00421982">
        <w:rPr>
          <w:rFonts w:ascii="Arial" w:hAnsi="Arial" w:cs="Arial"/>
          <w:highlight w:val="yellow"/>
        </w:rPr>
        <w:t>, however, were several magnitudes higher than the previous literature. We suspect that this is because Mallett and Arruda tested on ovine ACLs and they separated the anterior and posterior bundles of the ligament for their tensile tests, whereas similar to the current study,</w:t>
      </w:r>
      <w:r w:rsidR="00627D56" w:rsidRPr="00627D56">
        <w:rPr>
          <w:rFonts w:ascii="Arial" w:hAnsi="Arial" w:cs="Arial"/>
          <w:highlight w:val="yellow"/>
        </w:rPr>
        <w:t xml:space="preserve"> both studies reported in </w:t>
      </w:r>
      <w:bookmarkStart w:id="34" w:name="_Hlk41922642"/>
      <w:r w:rsidR="00627D56" w:rsidRPr="00627D56">
        <w:rPr>
          <w:rFonts w:ascii="Arial" w:hAnsi="Arial" w:cs="Arial"/>
          <w:highlight w:val="yellow"/>
        </w:rPr>
        <w:t>Fig. 7 used dog  ACLs as their femur-ligament-tibia complex model.</w:t>
      </w:r>
      <w:bookmarkEnd w:id="34"/>
    </w:p>
    <w:p w14:paraId="0CF02864" w14:textId="0778754D" w:rsidR="00B66934" w:rsidRDefault="00B66934" w:rsidP="006C26A8">
      <w:pPr>
        <w:spacing w:line="480" w:lineRule="auto"/>
        <w:jc w:val="both"/>
        <w:rPr>
          <w:rFonts w:ascii="Arial" w:hAnsi="Arial" w:cs="Arial"/>
        </w:rPr>
      </w:pPr>
      <w:r w:rsidRPr="009C193B">
        <w:rPr>
          <w:rFonts w:ascii="Arial" w:hAnsi="Arial" w:cs="Arial"/>
          <w:highlight w:val="yellow"/>
        </w:rPr>
        <w:t>The particle swarm optimi</w:t>
      </w:r>
      <w:r w:rsidR="00462B5A" w:rsidRPr="009C193B">
        <w:rPr>
          <w:rFonts w:ascii="Arial" w:hAnsi="Arial" w:cs="Arial"/>
          <w:highlight w:val="yellow"/>
        </w:rPr>
        <w:t>s</w:t>
      </w:r>
      <w:r w:rsidRPr="009C193B">
        <w:rPr>
          <w:rFonts w:ascii="Arial" w:hAnsi="Arial" w:cs="Arial"/>
          <w:highlight w:val="yellow"/>
        </w:rPr>
        <w:t>ation utili</w:t>
      </w:r>
      <w:r w:rsidR="00462B5A" w:rsidRPr="009C193B">
        <w:rPr>
          <w:rFonts w:ascii="Arial" w:hAnsi="Arial" w:cs="Arial"/>
          <w:highlight w:val="yellow"/>
        </w:rPr>
        <w:t>s</w:t>
      </w:r>
      <w:r w:rsidRPr="009C193B">
        <w:rPr>
          <w:rFonts w:ascii="Arial" w:hAnsi="Arial" w:cs="Arial"/>
          <w:highlight w:val="yellow"/>
        </w:rPr>
        <w:t>ed in the inverse analysis showed RMS values reducing to &lt;1.5 % by the 50th iteration (Supplementary Materials Fig. S</w:t>
      </w:r>
      <w:r w:rsidR="0027173C" w:rsidRPr="009C193B">
        <w:rPr>
          <w:rFonts w:ascii="Arial" w:hAnsi="Arial" w:cs="Arial"/>
          <w:highlight w:val="yellow"/>
        </w:rPr>
        <w:t>6</w:t>
      </w:r>
      <w:r w:rsidRPr="009C193B">
        <w:rPr>
          <w:rFonts w:ascii="Arial" w:hAnsi="Arial" w:cs="Arial"/>
          <w:highlight w:val="yellow"/>
        </w:rPr>
        <w:t>).</w:t>
      </w:r>
      <w:r w:rsidRPr="000676ED">
        <w:rPr>
          <w:rFonts w:ascii="Arial" w:hAnsi="Arial" w:cs="Arial"/>
        </w:rPr>
        <w:t xml:space="preserve"> </w:t>
      </w:r>
    </w:p>
    <w:p w14:paraId="744A303C" w14:textId="719C2AC1" w:rsidR="00B66934" w:rsidRPr="000676ED" w:rsidRDefault="00B66934" w:rsidP="006C26A8">
      <w:pPr>
        <w:spacing w:line="480" w:lineRule="auto"/>
        <w:jc w:val="both"/>
        <w:rPr>
          <w:rFonts w:ascii="Arial" w:hAnsi="Arial" w:cs="Arial"/>
        </w:rPr>
      </w:pPr>
      <w:r w:rsidRPr="000676ED">
        <w:rPr>
          <w:rFonts w:ascii="Arial" w:hAnsi="Arial" w:cs="Arial"/>
        </w:rPr>
        <w:t>Stress and logarithmic strain distribution across the surface of an ACL-specific finite element model is shown in Fig. 6. For this specimen, the highest stress and strain values were observed around the inward middle structure of the ligaments, with stress values ranging from 0.6 to 0.75 MPa and logarithmic strain ranging from 0.064 to 0.08 mm/mm. Similar characteristics were observed in the other four ligament specimens (Supplementary Materials Fig. S</w:t>
      </w:r>
      <w:r w:rsidR="0027173C">
        <w:rPr>
          <w:rFonts w:ascii="Arial" w:hAnsi="Arial" w:cs="Arial"/>
        </w:rPr>
        <w:t>7</w:t>
      </w:r>
      <w:r w:rsidRPr="000676ED">
        <w:rPr>
          <w:rFonts w:ascii="Arial" w:hAnsi="Arial" w:cs="Arial"/>
        </w:rPr>
        <w:t xml:space="preserve">). </w:t>
      </w:r>
    </w:p>
    <w:p w14:paraId="5D295891" w14:textId="77777777" w:rsidR="00B66934" w:rsidRPr="000676ED" w:rsidRDefault="00B66934" w:rsidP="006C26A8">
      <w:pPr>
        <w:spacing w:line="480" w:lineRule="auto"/>
        <w:jc w:val="both"/>
        <w:rPr>
          <w:rFonts w:ascii="Arial" w:hAnsi="Arial" w:cs="Arial"/>
        </w:rPr>
      </w:pPr>
    </w:p>
    <w:p w14:paraId="1637ACBD" w14:textId="77777777" w:rsidR="00B66934" w:rsidRPr="000676ED" w:rsidRDefault="00B66934" w:rsidP="008865A7">
      <w:pPr>
        <w:pStyle w:val="ListParagraph"/>
        <w:numPr>
          <w:ilvl w:val="0"/>
          <w:numId w:val="2"/>
        </w:numPr>
        <w:spacing w:line="480" w:lineRule="auto"/>
        <w:jc w:val="both"/>
        <w:rPr>
          <w:rFonts w:ascii="Arial" w:hAnsi="Arial" w:cs="Arial"/>
          <w:b/>
          <w:bCs/>
        </w:rPr>
      </w:pPr>
      <w:r w:rsidRPr="000676ED">
        <w:rPr>
          <w:rFonts w:ascii="Arial" w:hAnsi="Arial" w:cs="Arial"/>
          <w:b/>
          <w:bCs/>
        </w:rPr>
        <w:t>Discussion</w:t>
      </w:r>
    </w:p>
    <w:p w14:paraId="70EA7E03" w14:textId="5B171742" w:rsidR="00B66934" w:rsidRPr="000676ED" w:rsidRDefault="00B66934" w:rsidP="006C26A8">
      <w:pPr>
        <w:spacing w:line="480" w:lineRule="auto"/>
        <w:jc w:val="both"/>
        <w:rPr>
          <w:rFonts w:ascii="Arial" w:hAnsi="Arial" w:cs="Arial"/>
        </w:rPr>
      </w:pPr>
      <w:r w:rsidRPr="000676ED">
        <w:rPr>
          <w:rFonts w:ascii="Arial" w:hAnsi="Arial" w:cs="Arial"/>
        </w:rPr>
        <w:t>In this study we developed a non-conventional technique combining 3D imaging and numerical modelling methods to characteri</w:t>
      </w:r>
      <w:r w:rsidR="00462B5A" w:rsidRPr="000676ED">
        <w:rPr>
          <w:rFonts w:ascii="Arial" w:hAnsi="Arial" w:cs="Arial"/>
        </w:rPr>
        <w:t>s</w:t>
      </w:r>
      <w:r w:rsidRPr="000676ED">
        <w:rPr>
          <w:rFonts w:ascii="Arial" w:hAnsi="Arial" w:cs="Arial"/>
        </w:rPr>
        <w:t xml:space="preserve">e material behaviour of intact anterior cruciate ligaments. The imaging technique comprised a test setup with six cameras around an Instron tensile test machine to capture full view of tested specimens. The cameras were paired to generate 3D </w:t>
      </w:r>
      <w:r w:rsidRPr="000676ED">
        <w:rPr>
          <w:rFonts w:ascii="Arial" w:hAnsi="Arial" w:cs="Arial"/>
        </w:rPr>
        <w:lastRenderedPageBreak/>
        <w:t>images of the specimens during testing. These images were employed in the creation of ACL-specific finite element models that simultaneously represent material characteristics of the ligaments.</w:t>
      </w:r>
    </w:p>
    <w:p w14:paraId="6EF1317F" w14:textId="55FF3A15" w:rsidR="00B66934" w:rsidRPr="000676ED" w:rsidRDefault="00B66934" w:rsidP="006C26A8">
      <w:pPr>
        <w:spacing w:line="480" w:lineRule="auto"/>
        <w:jc w:val="both"/>
        <w:rPr>
          <w:rFonts w:ascii="Arial" w:hAnsi="Arial" w:cs="Arial"/>
        </w:rPr>
      </w:pPr>
      <w:r w:rsidRPr="000676ED">
        <w:rPr>
          <w:rFonts w:ascii="Arial" w:hAnsi="Arial" w:cs="Arial"/>
        </w:rPr>
        <w:t>Conventional methods to characteri</w:t>
      </w:r>
      <w:r w:rsidR="00462B5A" w:rsidRPr="000676ED">
        <w:rPr>
          <w:rFonts w:ascii="Arial" w:hAnsi="Arial" w:cs="Arial"/>
        </w:rPr>
        <w:t>s</w:t>
      </w:r>
      <w:r w:rsidRPr="000676ED">
        <w:rPr>
          <w:rFonts w:ascii="Arial" w:hAnsi="Arial" w:cs="Arial"/>
        </w:rPr>
        <w:t xml:space="preserve">e material properties of complex tissues such as anterior cruciate ligaments (ACLs) underestimate the inhomogeneous and anisotropic structure of ligaments </w:t>
      </w:r>
      <w:r w:rsidRPr="000676ED">
        <w:rPr>
          <w:rFonts w:ascii="Arial" w:hAnsi="Arial" w:cs="Arial"/>
        </w:rPr>
        <w:fldChar w:fldCharType="begin" w:fldLock="1"/>
      </w:r>
      <w:r w:rsidR="002C3C69">
        <w:rPr>
          <w:rFonts w:ascii="Arial" w:hAnsi="Arial" w:cs="Arial"/>
        </w:rPr>
        <w:instrText xml:space="preserve"> ADDIN ZOTERO_ITEM CSL_CITATION {"citationID":"nL8KCxZt","properties":{"formattedCitation":"[32,56]","plainCitation":"[32,56]","noteIndex":0},"citationItems":[{"id":"sQBnW2ea/Y3m6YDgI","uris":["http://www.mendeley.com/documents/?uuid=79cce063-d697-47ff-a741-a7b2b18cd365"],"uri":["http://www.mendeley.com/documents/?uuid=79cce063-d697-47ff-a741-a7b2b18cd365"],"itemData":{"ISSN":"0009-921X (Print) 0009-921X (Linking)","author":[{"dropping-particle":"","family":"Arnoczky","given":"S P","non-dropping-particle":"","parse-names":false,"suffix":""}],"container-title":"Clinical Orthopaedics and Related Research","id":"ITEM-1","issue":"172","issued":{"date-parts":[["1983"]]},"page":"19-25","title":"Anatomy of the anterior cruciate ligament","type":"article-journal"}},{"id":296,"uris":["http://zotero.org/users/5692498/items/79G77LFE"],"uri":["http://zotero.org/users/5692498/items/79G77LFE"],"itemData":{"id":296,"type":"article-journal","container-title":"Anat Embryol (Berl)","ISSN":"0340-2061 (Print) 0340-2061 (Linking)","issue":"3","note":"type: Journal Article\nCitation Key: RN1385","page":"325-334","title":"Structure and vascularization of the cruciate ligaments of the human knee joint","volume":"200","author":[{"family":"Petersen","given":"W"},{"family":"Tillmann","given":"B"}],"issued":{"date-parts":[["1999"]]}}}],"schema":"https://github.com/citation-style-language/schema/raw/master/csl-citation.json"} </w:instrText>
      </w:r>
      <w:r w:rsidRPr="000676ED">
        <w:rPr>
          <w:rFonts w:ascii="Arial" w:hAnsi="Arial" w:cs="Arial"/>
        </w:rPr>
        <w:fldChar w:fldCharType="separate"/>
      </w:r>
      <w:r w:rsidR="002C3C69" w:rsidRPr="002C3C69">
        <w:rPr>
          <w:rFonts w:ascii="Arial" w:hAnsi="Arial" w:cs="Arial"/>
        </w:rPr>
        <w:t>[32,56]</w:t>
      </w:r>
      <w:r w:rsidRPr="000676ED">
        <w:rPr>
          <w:rFonts w:ascii="Arial" w:hAnsi="Arial" w:cs="Arial"/>
        </w:rPr>
        <w:fldChar w:fldCharType="end"/>
      </w:r>
      <w:r w:rsidRPr="000676ED">
        <w:rPr>
          <w:rFonts w:ascii="Arial" w:hAnsi="Arial" w:cs="Arial"/>
        </w:rPr>
        <w:t xml:space="preserve">. The inhomogeneity of cruciate ligaments comes from their complex macro, micro and ultra-histologic structure </w:t>
      </w:r>
      <w:r w:rsidRPr="000676ED">
        <w:rPr>
          <w:rFonts w:ascii="Arial" w:hAnsi="Arial" w:cs="Arial"/>
        </w:rPr>
        <w:fldChar w:fldCharType="begin"/>
      </w:r>
      <w:r w:rsidR="00A0543E">
        <w:rPr>
          <w:rFonts w:ascii="Arial" w:hAnsi="Arial" w:cs="Arial"/>
        </w:rPr>
        <w:instrText xml:space="preserve"> ADDIN ZOTERO_ITEM CSL_CITATION {"citationID":"7XZogYdD","properties":{"formattedCitation":"[57]","plainCitation":"[57]","noteIndex":0},"citationItems":[{"id":791,"uris":["http://zotero.org/users/5692498/items/8B7ZTUZ9"],"uri":["http://zotero.org/users/5692498/items/8B7ZTUZ9"],"itemData":{"id":791,"type":"article-journal","container-title":"Scandinavian Journal of Medicine &amp; Science Sports","ISSN":"0905-7188 (Print) 0905-7188 (Linking)","issue":"6","note":"type: Journal Article\nCitation Key: RN1494","page":"312-320","title":"Structure of the tendon connective tissue","volume":"10","author":[{"family":"Kannus","given":"P"}],"issued":{"date-parts":[["2000"]]}}}],"schema":"https://github.com/citation-style-language/schema/raw/master/csl-citation.json"} </w:instrText>
      </w:r>
      <w:r w:rsidRPr="000676ED">
        <w:rPr>
          <w:rFonts w:ascii="Arial" w:hAnsi="Arial" w:cs="Arial"/>
        </w:rPr>
        <w:fldChar w:fldCharType="separate"/>
      </w:r>
      <w:r w:rsidR="007A4B82" w:rsidRPr="007A4B82">
        <w:rPr>
          <w:rFonts w:ascii="Arial" w:hAnsi="Arial" w:cs="Arial"/>
        </w:rPr>
        <w:t>[57]</w:t>
      </w:r>
      <w:r w:rsidRPr="000676ED">
        <w:rPr>
          <w:rFonts w:ascii="Arial" w:hAnsi="Arial" w:cs="Arial"/>
        </w:rPr>
        <w:fldChar w:fldCharType="end"/>
      </w:r>
      <w:r w:rsidRPr="000676ED">
        <w:rPr>
          <w:rFonts w:ascii="Arial" w:hAnsi="Arial" w:cs="Arial"/>
        </w:rPr>
        <w:t xml:space="preserve">. In ACLs, the ligament structure is fibrocartilaginous in composition at the tibial ligament insertion region </w:t>
      </w:r>
      <w:r w:rsidRPr="000676ED">
        <w:rPr>
          <w:rFonts w:ascii="Arial" w:hAnsi="Arial" w:cs="Arial"/>
        </w:rPr>
        <w:fldChar w:fldCharType="begin"/>
      </w:r>
      <w:r w:rsidR="00A0543E">
        <w:rPr>
          <w:rFonts w:ascii="Arial" w:hAnsi="Arial" w:cs="Arial"/>
        </w:rPr>
        <w:instrText xml:space="preserve"> ADDIN ZOTERO_ITEM CSL_CITATION {"citationID":"DCddSW5P","properties":{"formattedCitation":"[56]","plainCitation":"[56]","noteIndex":0},"citationItems":[{"id":296,"uris":["http://zotero.org/users/5692498/items/79G77LFE"],"uri":["http://zotero.org/users/5692498/items/79G77LFE"],"itemData":{"id":296,"type":"article-journal","container-title":"Anat Embryol (Berl)","ISSN":"0340-2061 (Print) 0340-2061 (Linking)","issue":"3","note":"type: Journal Article\nCitation Key: RN1385","page":"325-334","title":"Structure and vascularization of the cruciate ligaments of the human knee joint","volume":"200","author":[{"family":"Petersen","given":"W"},{"family":"Tillmann","given":"B"}],"issued":{"date-parts":[["1999"]]}}}],"schema":"https://github.com/citation-style-language/schema/raw/master/csl-citation.json"} </w:instrText>
      </w:r>
      <w:r w:rsidRPr="000676ED">
        <w:rPr>
          <w:rFonts w:ascii="Arial" w:hAnsi="Arial" w:cs="Arial"/>
        </w:rPr>
        <w:fldChar w:fldCharType="separate"/>
      </w:r>
      <w:r w:rsidR="007A4B82" w:rsidRPr="007A4B82">
        <w:rPr>
          <w:rFonts w:ascii="Arial" w:hAnsi="Arial" w:cs="Arial"/>
        </w:rPr>
        <w:t>[56]</w:t>
      </w:r>
      <w:r w:rsidRPr="000676ED">
        <w:rPr>
          <w:rFonts w:ascii="Arial" w:hAnsi="Arial" w:cs="Arial"/>
        </w:rPr>
        <w:fldChar w:fldCharType="end"/>
      </w:r>
      <w:r w:rsidRPr="000676ED">
        <w:rPr>
          <w:rFonts w:ascii="Arial" w:hAnsi="Arial" w:cs="Arial"/>
        </w:rPr>
        <w:t xml:space="preserve">. Regional variations are impacted by mechanical roles of the ligament, such that regions of ligaments under compressive forces are likely to increase fibrocartilaginous matrix composition, hence creating an inhomogeneous tissue structure </w:t>
      </w:r>
      <w:r w:rsidRPr="000676ED">
        <w:rPr>
          <w:rFonts w:ascii="Arial" w:hAnsi="Arial" w:cs="Arial"/>
        </w:rPr>
        <w:fldChar w:fldCharType="begin"/>
      </w:r>
      <w:r w:rsidR="00A0543E">
        <w:rPr>
          <w:rFonts w:ascii="Arial" w:hAnsi="Arial" w:cs="Arial"/>
        </w:rPr>
        <w:instrText xml:space="preserve"> ADDIN ZOTERO_ITEM CSL_CITATION {"citationID":"Gg9zhuI1","properties":{"formattedCitation":"[58]","plainCitation":"[58]","noteIndex":0},"citationItems":[{"id":482,"uris":["http://zotero.org/users/5692498/items/DK762SRE"],"uri":["http://zotero.org/users/5692498/items/DK762SRE"],"itemData":{"id":482,"type":"article-journal","container-title":"Journal of Anatomy","DOI":"10.1046/j.1469-7580.1998.19340481.x","ISSN":"0021-8782","note":"type: Journal Article\nCitation Key: RN672","page":"481-494","title":"Fibrocartilage in tendons and ligaments: An adaptation to compressive load","volume":"193","author":[{"family":"Benjamin","given":"M"},{"family":"Ralphs","given":"J R"}],"issued":{"date-parts":[["1998"]]}}}],"schema":"https://github.com/citation-style-language/schema/raw/master/csl-citation.json"} </w:instrText>
      </w:r>
      <w:r w:rsidRPr="000676ED">
        <w:rPr>
          <w:rFonts w:ascii="Arial" w:hAnsi="Arial" w:cs="Arial"/>
        </w:rPr>
        <w:fldChar w:fldCharType="separate"/>
      </w:r>
      <w:r w:rsidR="007A4B82" w:rsidRPr="007A4B82">
        <w:rPr>
          <w:rFonts w:ascii="Arial" w:hAnsi="Arial" w:cs="Arial"/>
        </w:rPr>
        <w:t>[58]</w:t>
      </w:r>
      <w:r w:rsidRPr="000676ED">
        <w:rPr>
          <w:rFonts w:ascii="Arial" w:hAnsi="Arial" w:cs="Arial"/>
        </w:rPr>
        <w:fldChar w:fldCharType="end"/>
      </w:r>
      <w:r w:rsidRPr="000676ED">
        <w:rPr>
          <w:rFonts w:ascii="Arial" w:hAnsi="Arial" w:cs="Arial"/>
        </w:rPr>
        <w:t xml:space="preserve">. In addition, the geometrical structure of anterior cruciate ligaments is complex and non-uniform, making conventional testing method less desirable </w:t>
      </w:r>
      <w:r w:rsidRPr="000676ED">
        <w:rPr>
          <w:rFonts w:ascii="Arial" w:hAnsi="Arial" w:cs="Arial"/>
        </w:rPr>
        <w:fldChar w:fldCharType="begin"/>
      </w:r>
      <w:r w:rsidR="00E05091">
        <w:rPr>
          <w:rFonts w:ascii="Arial" w:hAnsi="Arial" w:cs="Arial"/>
        </w:rPr>
        <w:instrText xml:space="preserve"> ADDIN ZOTERO_ITEM CSL_CITATION {"citationID":"dqWOleTI","properties":{"formattedCitation":"[59]","plainCitation":"[59]","noteIndex":0},"citationItems":[{"id":1906,"uris":["http://zotero.org/users/5692498/items/6QTPV8GJ"],"uri":["http://zotero.org/users/5692498/items/6QTPV8GJ"],"itemData":{"id":1906,"type":"chapter","abstract":"An understanding of the mechanical properties of skin and other soft tissues is valuable for many applications, for example in planning surgical procedures or in designing equipment that must interface with the body such as orthopaedic implants, seating or razors. Similarly, the ability to characterise the properties of soft tissues is valuable in many areas of medicine and biology, for example in evaluating the effects of drug treatments or the progression of a disease. However, the properties of soft tissues, and particularly those of skin, are complex and not amenable to conventional engineering analysis. The properties are highly dependent on the environment and should ideally be measured in situ in a living subject. Because of these two problems, conventional test methods are rarely appropriate or adequate in testing soft tissues, and new techniques are required.","container-title":"Experimental Analysis of Nano and Engineering Materials and Structures","event-place":"Dordrecht","ISBN":"978-1-4020-6239-1","language":"en","page":"313-314","publisher":"Springer","publisher-place":"Dordrecht","source":"Springer Link","title":"Measuring soft tissue properties using digital image correlation and finite element modelling","author":[{"family":"Evans","given":"S. L."},{"family":"Holt","given":"C. A."},{"family":"Ozturk","given":"H."},{"family":"Saidi","given":"K."},{"family":"Shrive","given":"N. G."}],"editor":[{"family":"Gdoutos","given":"E. E."}],"issued":{"date-parts":[["2007"]]}}}],"schema":"https://github.com/citation-style-language/schema/raw/master/csl-citation.json"} </w:instrText>
      </w:r>
      <w:r w:rsidRPr="000676ED">
        <w:rPr>
          <w:rFonts w:ascii="Arial" w:hAnsi="Arial" w:cs="Arial"/>
        </w:rPr>
        <w:fldChar w:fldCharType="separate"/>
      </w:r>
      <w:r w:rsidR="007A4B82" w:rsidRPr="007A4B82">
        <w:rPr>
          <w:rFonts w:ascii="Arial" w:hAnsi="Arial" w:cs="Arial"/>
        </w:rPr>
        <w:t>[59]</w:t>
      </w:r>
      <w:r w:rsidRPr="000676ED">
        <w:rPr>
          <w:rFonts w:ascii="Arial" w:hAnsi="Arial" w:cs="Arial"/>
        </w:rPr>
        <w:fldChar w:fldCharType="end"/>
      </w:r>
      <w:r w:rsidRPr="000676ED">
        <w:rPr>
          <w:rFonts w:ascii="Arial" w:hAnsi="Arial" w:cs="Arial"/>
        </w:rPr>
        <w:t xml:space="preserve">. Several studies followed the double-bundle model of anterior cruciate ligament anatomy (anterior medial and posterior lateral bundles) and determined material properties of the two bundles by separating one from the other </w:t>
      </w:r>
      <w:r w:rsidRPr="000676ED">
        <w:rPr>
          <w:rFonts w:ascii="Arial" w:hAnsi="Arial" w:cs="Arial"/>
        </w:rPr>
        <w:fldChar w:fldCharType="begin" w:fldLock="1"/>
      </w:r>
      <w:r w:rsidR="002C3C69">
        <w:rPr>
          <w:rFonts w:ascii="Arial" w:hAnsi="Arial" w:cs="Arial"/>
        </w:rPr>
        <w:instrText xml:space="preserve"> ADDIN ZOTERO_ITEM CSL_CITATION {"citationID":"rihcbGKT","properties":{"formattedCitation":"[19,60\\uc0\\u8211{}62]","plainCitation":"[19,60–62]","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Biomaterialia","id":"ITEM-1","issued":{"date-parts":[["2017"]]},"page":"44-57","title":"Digital image correlation-aided mechanical characterization of the anteromedial and posterolateral bundles of the anterior cruciate ligament","type":"article-journal","volume":"56"}},{"id":1052,"uris":["http://zotero.org/users/5692498/items/SG6M4HA8"],"uri":["http://zotero.org/users/5692498/items/SG6M4HA8"],"itemData":{"id":1052,"type":"article-journal","container-title":"J Biomech","DOI":"10.1016/j.jbiomech.2015.11.016","ISSN":"1873-2380 (Electronic) 0021-9290 (Linking)","issue":"1","note":"type: Journal Article\nCitation Key: RN1454","page":"87-93","title":"Microstructural properties and mechanics vary between bundles of the human anterior cruciate ligament during stress-relaxation","volume":"49","author":[{"family":"Castile","given":"R M"},{"family":"Skelley","given":"N W"},{"family":"Babaei","given":"B"},{"family":"Brophy","given":"R H"},{"family":"Lake","given":"S P"}],"issued":{"date-parts":[["2016"]]}}},{"id":1898,"uris":["http://zotero.org/users/5692498/items/EM3R757C"],"uri":["http://zotero.org/users/5692498/items/EM3R757C"],"itemData":{"id":1898,"type":"article-journal","abstract":"Successful reconstruction of ligaments requires knowledge of the properties of the intact ligament. This study examined the strength of the human posterior cruciate ligament (PCL), treating it as two separate fibre bundles. It was hypothesized (i) that the mechanical and material properties of the anterolateral (aPC) and the posteromedial (pPC) bundles of the PCL were significantly different and (ii) that previous studies have underestimated the strength of the whole PCL. The properties of the two bundles were measured in 10 donors (53–98 yr). The mechanical and material properties of the two bundles were found to be significantly different, the aPC was six times as strong as the pPC. The aPC had a mean strength of 1.6 kN. Allowing for age effects this study suggests that the strength of the PCL in young active people is 4 kN, which is higher than that suggested by previous studies. Because of the difference in the strengths of the two bundles, we conclude that the aPC is primarily responsible for the stabilising effect of the PCL. We therefore recommend that PCL reconstructions should be centered on the middle of the aPC bundle.","container-title":"Journal of Biomechanics","DOI":"10.1016/0021-9290(94)90028-0","ISSN":"0021-9290","issue":"1","page":"13 - 24","title":"The mechanical properties of the two bundles of the human posterior cruciate ligament","volume":"27","author":[{"family":"Race","given":"Amos"},{"family":"Amis","given":"Andrew A."}],"issued":{"date-parts":[["1994"]]}}},{"id":1897,"uris":["http://zotero.org/users/5692498/items/CSZURRVD"],"uri":["http://zotero.org/users/5692498/items/CSZURRVD"],"itemData":{"id":1897,"type":"article-journal","abstract":"Our recent anterior drawer studies in human cadaveric knees [Guan and Butler, Adv. Bioengng17, 5 (1990); Guan et al., Trans. orthop. Res. Soc.16, 589 (1991)] have suggested that anterior bundles of the anterior cruciate ligament (ACL) develop higher load-related material properties than posterior bundles. This was confirmed when we reevaluated the axial failure data for these bundle-bone specimens from an earlier study [Butler et al., J. Biomechanics19, 425–432 (1986)]. The purpose of this study was to determine, in a larger data set, if anteromedial and anterolateral bundles of the anterior cruciate ligament exhibit significantly larger load-related material properties than the posterior ligament bundles. Seven ACL-bone units from seven donors (the three tissues from the original study plus four new ones) were subdivided into three subunits, preserving the bone insertions. The subunits were failed in tension at a constant strain rate (100% s−1) and four material properties were compared within and between donors. The anterior bundles developed significantly larger moduli, maximum stresses, and strain energy densities to maximum stress than the posterior subunits. Moduli for the anterior vs posterior subunits averaged 284 MPa vs 155 MPa, maximum stresses averaged 38 MPa vs 15 MPa, and strain energy densities averaged 2.7 N m cc−1 vs 1.1 N m cc−1, respectively. No significant differences were found, however, among strains to maximum stress or between any of the other properties for the two anterior subunits. These results are important to the design of ligament replacements and suggest new experiments designed to distinguish in vivo force levels in these ACL bands, a possible reason for the material differences.","container-title":"Journal of Biomechanics","DOI":"10.1016/0021-9290(92)90091-E","ISSN":"0021-9290","issue":"5","page":"511 - 518","title":"Location-dependent variations in the material properties of the anterior cruciate ligament","volume":"25","author":[{"family":"Butler","given":"David L."},{"family":"Guan","given":"Yuning"},{"family":"Kay","given":"Matthew D."},{"family":"Cummings","given":"John F."},{"family":"Feder","given":"Seth M."},{"family":"Levy","given":"Martin S."}],"issued":{"date-parts":[["1992"]]}}}],"schema":"https://github.com/citation-style-language/schema/raw/master/csl-citation.json"} </w:instrText>
      </w:r>
      <w:r w:rsidRPr="000676ED">
        <w:rPr>
          <w:rFonts w:ascii="Arial" w:hAnsi="Arial" w:cs="Arial"/>
        </w:rPr>
        <w:fldChar w:fldCharType="separate"/>
      </w:r>
      <w:r w:rsidR="007A4B82" w:rsidRPr="007A4B82">
        <w:rPr>
          <w:rFonts w:ascii="Arial" w:hAnsi="Arial" w:cs="Arial"/>
          <w:szCs w:val="24"/>
        </w:rPr>
        <w:t>[19,60–62]</w:t>
      </w:r>
      <w:r w:rsidRPr="000676ED">
        <w:rPr>
          <w:rFonts w:ascii="Arial" w:hAnsi="Arial" w:cs="Arial"/>
        </w:rPr>
        <w:fldChar w:fldCharType="end"/>
      </w:r>
      <w:r w:rsidRPr="000676ED">
        <w:rPr>
          <w:rFonts w:ascii="Arial" w:hAnsi="Arial" w:cs="Arial"/>
        </w:rPr>
        <w:t>. This approach may have reduced some of the limitations of conventional mechanical tests by eliminating some of the complexity of the ligament structure and providing a more uniform geometry. However, sectioning the bundles could result in damage to collagen fibres on the ligament surface and result in errors in the material characteri</w:t>
      </w:r>
      <w:r w:rsidR="00462B5A" w:rsidRPr="000676ED">
        <w:rPr>
          <w:rFonts w:ascii="Arial" w:hAnsi="Arial" w:cs="Arial"/>
        </w:rPr>
        <w:t>s</w:t>
      </w:r>
      <w:r w:rsidRPr="000676ED">
        <w:rPr>
          <w:rFonts w:ascii="Arial" w:hAnsi="Arial" w:cs="Arial"/>
        </w:rPr>
        <w:t xml:space="preserve">ation. Our study tested the ACL as one structure, where potential damage to the tissue surface was prevented, hence structural integrity of the tissue was maintained </w:t>
      </w:r>
      <w:r w:rsidRPr="000676ED">
        <w:rPr>
          <w:rFonts w:ascii="Arial" w:hAnsi="Arial" w:cs="Arial"/>
        </w:rPr>
        <w:fldChar w:fldCharType="begin"/>
      </w:r>
      <w:r w:rsidR="00A0543E">
        <w:rPr>
          <w:rFonts w:ascii="Arial" w:hAnsi="Arial" w:cs="Arial"/>
        </w:rPr>
        <w:instrText xml:space="preserve"> ADDIN ZOTERO_ITEM CSL_CITATION {"citationID":"ryeWJ1nv","properties":{"formattedCitation":"[63]","plainCitation":"[63]","noteIndex":0},"citationItems":[{"id":669,"uris":["http://zotero.org/users/5692498/items/9ZJ7T3RG"],"uri":["http://zotero.org/users/5692498/items/9ZJ7T3RG"],"itemData":{"id":669,"type":"article-journal","container-title":"The American Journal of Sports Medicine","ISSN":"0363-5465 (Print) 0363-5465 (Linking)","issue":"3","note":"type: Journal Article\nCitation Key: RN1609","page":"217-225","title":"Tensile properties of the human femur-anterior cruciate ligament-tibia complex. The effects of specimen age and orientation","volume":"19","author":[{"family":"Woo","given":"S L Y"},{"family":"Hollis","given":"J M"},{"family":"Adams","given":"D J"},{"family":"Lyon","given":"R M"},{"family":"Takai","given":"S"}],"issued":{"date-parts":[["1991"]]}}}],"schema":"https://github.com/citation-style-language/schema/raw/master/csl-citation.json"} </w:instrText>
      </w:r>
      <w:r w:rsidRPr="000676ED">
        <w:rPr>
          <w:rFonts w:ascii="Arial" w:hAnsi="Arial" w:cs="Arial"/>
        </w:rPr>
        <w:fldChar w:fldCharType="separate"/>
      </w:r>
      <w:r w:rsidR="007A4B82" w:rsidRPr="007A4B82">
        <w:rPr>
          <w:rFonts w:ascii="Arial" w:hAnsi="Arial" w:cs="Arial"/>
        </w:rPr>
        <w:t>[63]</w:t>
      </w:r>
      <w:r w:rsidRPr="000676ED">
        <w:rPr>
          <w:rFonts w:ascii="Arial" w:hAnsi="Arial" w:cs="Arial"/>
        </w:rPr>
        <w:fldChar w:fldCharType="end"/>
      </w:r>
      <w:r w:rsidRPr="000676ED">
        <w:rPr>
          <w:rFonts w:ascii="Arial" w:hAnsi="Arial" w:cs="Arial"/>
        </w:rPr>
        <w:t>. Measurement as one structure was possible through the application of 3D DIC, which allowed us to monitor load distribution across the whole structure of the ligament.</w:t>
      </w:r>
    </w:p>
    <w:p w14:paraId="3604D172" w14:textId="08CCEE44" w:rsidR="00B66934" w:rsidRPr="000676ED" w:rsidRDefault="00B66934" w:rsidP="006C26A8">
      <w:pPr>
        <w:spacing w:line="480" w:lineRule="auto"/>
        <w:jc w:val="both"/>
        <w:rPr>
          <w:rFonts w:ascii="Arial" w:hAnsi="Arial" w:cs="Arial"/>
        </w:rPr>
      </w:pPr>
      <w:r w:rsidRPr="000676ED">
        <w:rPr>
          <w:rFonts w:ascii="Arial" w:hAnsi="Arial" w:cs="Arial"/>
        </w:rPr>
        <w:t xml:space="preserve">In order to facilitate the 3D DIC analysis, a speckle pattern was applied to the specimen surface. To achieve a good quality of speckle pattern, an optimal speckle size of 0.02 - 0.2 mm randomly spread across the length of the ligament were attained. Studies reported the use of surface markers to measure the gauge length of specimens during testing </w:t>
      </w:r>
      <w:r w:rsidRPr="000676ED">
        <w:rPr>
          <w:rFonts w:ascii="Arial" w:hAnsi="Arial" w:cs="Arial"/>
        </w:rPr>
        <w:fldChar w:fldCharType="begin" w:fldLock="1"/>
      </w:r>
      <w:r w:rsidR="002C3C69">
        <w:rPr>
          <w:rFonts w:ascii="Arial" w:hAnsi="Arial" w:cs="Arial"/>
        </w:rPr>
        <w:instrText xml:space="preserve"> ADDIN ZOTERO_ITEM CSL_CITATION {"citationID":"NqgYDnG5","properties":{"formattedCitation":"[64,65]","plainCitation":"[64,65]","noteIndex":0},"citationItems":[{"id":"sQBnW2ea/4DPPBXx8","uris":["http://www.mendeley.com/documents/?uuid=37dc787e-102e-4dbf-9372-81869a06f130"],"uri":["http://www.mendeley.com/documents/?uuid=37dc787e-102e-4dbf-9372-81869a06f130"],"itemData":{"ISSN":"0148-0731 (Print) 0148-0731 (Linking)","author":[{"dropping-particle":"","family":"Woo","given":"S L Y","non-dropping-particle":"","parse-names":false,"suffix":""},{"dropping-particle":"","family":"Gomez","given":"M A","non-dropping-particle":"","parse-names":false,"suffix":""},{"dropping-particle":"","family":"Akeson","given":"W H","non-dropping-particle":"","parse-names":false,"suffix":""}],"container-title":"Journal of Biomechanical Engineering","id":"ITEM-1","issue":"4","issued":{"date-parts":[["1981"]]},"page":"293-298","title":"The time and history-dependent viscoelastic properties of the canine medical collateral ligament","type":"article-journal","volume":"103"}},{"id":"sQBnW2ea/IWePSW5c","uris":["http://www.mendeley.com/documents/?uuid=1f6f8389-9443-4457-9ab6-f2ab6fe4a6f5"],"uri":["http://www.mendeley.com/documents/?uuid=1f6f8389-9443-4457-9ab6-f2ab6fe4a6f5"],"itemData":{"DOI":"10.1016/S0268-0033(00)00089-9","ISBN":"0268-0033 (Print)\\n0268-0033 (Linking)","ISSN":"02680033","PMID":"11240060","abstract":"Objective. To determine whether the human Achilles tendon has higher material properties than other tendons and to test for strain rate sensitivity of the tendon. Design. Mechanical testing of excised tendons. Background. While the human Achilles tendon appears to experience higher in vivo stresses than other tendons, it is not known how the Achilles tendon's material properties compare with the properties of other tendons. Methods. Modulus, failure stress, and failure strain were measured for excised human Achilles tendons loaded at strain rates of 1% s-1and 10% s-1. Paired t-tests were used to examine strain rate effects, and average properties from grouped data were used to compare the Achilles tendon's properties with properties reported in the literature for other tendons.Results. Failure stress and failure strain were higher at the faster strain rate, but no significant difference in modulus was observed. At the 1% s-1rate, the mean modulus and failure stress were 816 MPa (SD, 218) and 71 MPa (SD, 17), respectively. The failure strain was 12.8% (SD, 1.7) for the bone-tendon complex and 7.5% (SD, 1.1) for the tendon substance. At the 10% s-1rate, the mean modulus and failure stress were 822 MPa (SD, 211) and 86 MPa (SD, 24), respectively. The mean failure strain was 16.1% (SD, 3.6) for the bone-tendon complex and 9.9% (SD, 1.9) for the tendon substance. These properties fall within the range of properties reported in the literature for other tendons. Conclusions. The material properties of the human Achilles tendon measured in this study are similar to the properties of other tendons reported in the literature despite higher stresses imposed on the Achilles tendon in vivo. Relevance - The human Achilles tendon does not adapt to high in vivo stresses by developing correspondingly high material properties. This leaves the tendon at an increased risk of injury and may help to explain the high incidence of Achilles tendon injuries. Copyright © 2001 .","author":[{"dropping-particle":"","family":"Wren","given":"Tishya A.L.","non-dropping-particle":"","parse-names":false,"suffix":""},{"dropping-particle":"","family":"Yerby","given":"Scott A.","non-dropping-particle":"","parse-names":false,"suffix":""},{"dropping-particle":"","family":"Beaupré","given":"Gary S.","non-dropping-particle":"","parse-names":false,"suffix":""},{"dropping-particle":"","family":"Carter","given":"Dennis R.","non-dropping-particle":"","parse-names":false,"suffix":""}],"container-title":"Clinical Biomechanics","id":"ITEM-2","issued":{"date-parts":[["2001"]]},"title":"Mechanical properties of the human achilles tendon","type":"article-journal"}}],"schema":"https://github.com/citation-style-language/schema/raw/master/csl-citation.json"} </w:instrText>
      </w:r>
      <w:r w:rsidRPr="000676ED">
        <w:rPr>
          <w:rFonts w:ascii="Arial" w:hAnsi="Arial" w:cs="Arial"/>
        </w:rPr>
        <w:fldChar w:fldCharType="separate"/>
      </w:r>
      <w:r w:rsidR="007A4B82" w:rsidRPr="007A4B82">
        <w:rPr>
          <w:rFonts w:ascii="Arial" w:hAnsi="Arial" w:cs="Arial"/>
        </w:rPr>
        <w:t>[64,65]</w:t>
      </w:r>
      <w:r w:rsidRPr="000676ED">
        <w:rPr>
          <w:rFonts w:ascii="Arial" w:hAnsi="Arial" w:cs="Arial"/>
        </w:rPr>
        <w:fldChar w:fldCharType="end"/>
      </w:r>
      <w:r w:rsidRPr="000676ED">
        <w:rPr>
          <w:rFonts w:ascii="Arial" w:hAnsi="Arial" w:cs="Arial"/>
        </w:rPr>
        <w:t xml:space="preserve"> and some researchers optically tracked grip slippage with marks at the tissue-grip interface </w:t>
      </w:r>
      <w:r w:rsidRPr="000676ED">
        <w:rPr>
          <w:rFonts w:ascii="Arial" w:hAnsi="Arial" w:cs="Arial"/>
        </w:rPr>
        <w:fldChar w:fldCharType="begin" w:fldLock="1"/>
      </w:r>
      <w:r w:rsidR="002C3C69">
        <w:rPr>
          <w:rFonts w:ascii="Arial" w:hAnsi="Arial" w:cs="Arial"/>
        </w:rPr>
        <w:instrText xml:space="preserve"> ADDIN ZOTERO_ITEM CSL_CITATION {"citationID":"eT3QJQXx","properties":{"formattedCitation":"[66]","plainCitation":"[66]","noteIndex":0},"citationItems":[{"id":"sQBnW2ea/5nU31gdn","uris":["http://www.mendeley.com/documents/?uuid=702c9159-d5f1-4237-90c7-3ed05b4d2037"],"uri":["http://www.mendeley.com/documents/?uuid=702c9159-d5f1-4237-90c7-3ed05b4d2037"],"itemData":{"DOI":"10.1016/0021-9290(84)90090-3","ISBN":"0021-9290 (Print)\\r0021-9290 (Linking)","ISSN":"00219290","PMID":"6490671","abstract":"It is generally recognized that the organization of collagen bundles in soft tissues strongly influences their material properties. To study this, sixty failure tests were conducted on double-layered fascia lata, 'isolated' parallel-bundled tendons (gracilis and semitendinosus) and parallel-bundled bone-patellar tendon-bone units taken from about the knees of eighteen young human donors (mean age of 26 yr). Surprisingly, most material parameters for the two-layered fascia lata did not differ significantly from corresponding values for the isolated tendons and tendon-bone preparations, suggesting their longitudinal fibers predominated during loading. Differences were present however between the gracilis tendon and all other tissues for both modulus and maximum stress. The large variations in reported maximum and failure strains for tendons, fascia and other collagenous tissues prompted the other phase of the study. During 15 of the 60 failure tests, surface markers were simultaneously filmed to determine; (1) differences between local surface strains and grip to grip values; (2) the amount of tissue slippage and/or failure occurring in the grips; and (3) the effect of strain measurement technique on tissue moduli and failure energy densities. Maximum local strains were found to be 25 30% of grip strains for all tissues tested. Some slippage and/or failure could be seen in all isolated tissues which were gripped directly although their maximum grip strains were similar to values for tendon-bone units. For all tissues, two to three fold differences were also found in moduli and failure energy densities between grip and midregion measurements. © 1984.","author":[{"dropping-particle":"","family":"Butler","given":"David L.","non-dropping-particle":"","parse-names":false,"suffix":""},{"dropping-particle":"","family":"Grood","given":"Edward S.","non-dropping-particle":"","parse-names":false,"suffix":""},{"dropping-particle":"","family":"Noyes","given":"Frank R.","non-dropping-particle":"","parse-names":false,"suffix":""},{"dropping-particle":"","family":"Zernicke","given":"Ronald F.","non-dropping-particle":"","parse-names":false,"suffix":""},{"dropping-particle":"","family":"Brackett","given":"Kim","non-dropping-particle":"","parse-names":false,"suffix":""}],"container-title":"Journal of Biomechanics","id":"ITEM-1","issued":{"date-parts":[["1984"]]},"title":"Effects of structure and strain measurement technique on the material properties of young human tendons and fascia","type":"article-journal"}}],"schema":"https://github.com/citation-style-language/schema/raw/master/csl-citation.json"} </w:instrText>
      </w:r>
      <w:r w:rsidRPr="000676ED">
        <w:rPr>
          <w:rFonts w:ascii="Arial" w:hAnsi="Arial" w:cs="Arial"/>
        </w:rPr>
        <w:fldChar w:fldCharType="separate"/>
      </w:r>
      <w:r w:rsidR="007A4B82" w:rsidRPr="007A4B82">
        <w:rPr>
          <w:rFonts w:ascii="Arial" w:hAnsi="Arial" w:cs="Arial"/>
        </w:rPr>
        <w:t>[66]</w:t>
      </w:r>
      <w:r w:rsidRPr="000676ED">
        <w:rPr>
          <w:rFonts w:ascii="Arial" w:hAnsi="Arial" w:cs="Arial"/>
        </w:rPr>
        <w:fldChar w:fldCharType="end"/>
      </w:r>
      <w:r w:rsidRPr="000676ED">
        <w:rPr>
          <w:rFonts w:ascii="Arial" w:hAnsi="Arial" w:cs="Arial"/>
        </w:rPr>
        <w:t xml:space="preserve">. </w:t>
      </w:r>
      <w:r w:rsidRPr="000676ED">
        <w:rPr>
          <w:rFonts w:ascii="Arial" w:hAnsi="Arial" w:cs="Arial"/>
        </w:rPr>
        <w:lastRenderedPageBreak/>
        <w:t>However, these studies employed a limited number of markers (ranging from 9-15 per specimen) along the direction of loads which did not provide the high-resolution 3D DIC offers and could not fully assess heterogeneity of the tissue.</w:t>
      </w:r>
    </w:p>
    <w:p w14:paraId="71E3C313" w14:textId="763D37D6" w:rsidR="00B66934" w:rsidRPr="000676ED" w:rsidRDefault="00B66934" w:rsidP="006C26A8">
      <w:pPr>
        <w:spacing w:line="480" w:lineRule="auto"/>
        <w:jc w:val="both"/>
        <w:rPr>
          <w:rFonts w:ascii="Arial" w:hAnsi="Arial" w:cs="Arial"/>
        </w:rPr>
      </w:pPr>
      <w:r w:rsidRPr="000676ED">
        <w:rPr>
          <w:rFonts w:ascii="Arial" w:hAnsi="Arial" w:cs="Arial"/>
        </w:rPr>
        <w:t xml:space="preserve">In this study, tensile load was applied at a slow strain rate of 1 %/min while images were taken using the 3D DIC setup. Slow strain rate of &lt;10 %/min was selected to investigate the toe region of the stress-strain behaviour of the ACL </w:t>
      </w:r>
      <w:r w:rsidRPr="000676ED">
        <w:rPr>
          <w:rFonts w:ascii="Arial" w:hAnsi="Arial" w:cs="Arial"/>
        </w:rPr>
        <w:fldChar w:fldCharType="begin"/>
      </w:r>
      <w:r w:rsidR="002C3C69">
        <w:rPr>
          <w:rFonts w:ascii="Arial" w:hAnsi="Arial" w:cs="Arial"/>
        </w:rPr>
        <w:instrText xml:space="preserve"> ADDIN ZOTERO_ITEM CSL_CITATION {"citationID":"SesnUqDK","properties":{"formattedCitation":"[3,33,67]","plainCitation":"[3,33,67]","noteIndex":0},"citationItems":[{"id":14,"uris":["http://zotero.org/users/5692498/items/GFABDKI6"],"uri":["http://zotero.org/users/5692498/items/GFABDKI6"],"itemData":{"id":14,"type":"article-journal","abstract":"Ligament failure is a major societal burden causing disability and pain. Failure is caused by trauma at high loading rates. At the macroscopic level increasing strain rates cause an increase in failure stress and modulus, but the mechanism for this strain rate dependency is not known. Here we investigate the nano scale mechanical property changes of human ligament using mechanical testing combined with synchrotron X-ray diffraction. With increasing strain rate, we observe a significant increase in fibril modulus and a reduction of fibril to tissue strain ratio, revealing that tissue-level stiffening is mainly due to the stiffening of collagen fibrils. Further, we show that the reduction in fibril deformation at higher strain rates is due to reduced molecular strain and fibrillar gaps, and is associated with rapid disruption of matrix-fibril bonding. This reduction in number of interfibrillar cross-links explains the changes in fibril strain; this is verified through computational modelling.","container-title":"Scientific Reports","DOI":"10.1038/s41598-018-21786-z","ISSN":"20452322","title":"Nano-scale mechanisms explain the stiffening and strengthening of ligament tissue with increasing strain rate","author":[{"family":"Karunaratne","given":"Angelo"},{"family":"Li","given":"Simin"},{"family":"Bull","given":"Anthony M.J."}],"issued":{"date-parts":[["2018"]]}}},{"id":1032,"uris":["http://zotero.org/users/5692498/items/KW66WDQM"],"uri":["http://zotero.org/users/5692498/items/KW66WDQM"],"itemData":{"id":1032,"type":"article-journal","container-title":"Journal of Biomechanics","DOI":"10.1016/0021-9290(69)90085-2","ISSN":"0021-9290","issue":"3","note":"type: Journal Article\nCitation Key: RN1591","page":"289-298","title":"Rheological properties of canine anterior cruciate ligaments","volume":"2","author":[{"family":"Haut","given":"R C"},{"family":"Little","given":"R W"}],"issued":{"date-parts":[["1969"]]}}},{"id":"sQBnW2ea/ocxd8sDe","uris":["http://www.mendeley.com/documents/?uuid=6e4094fc-9f61-4a84-9827-afed06fa863d"],"uri":["http://www.mendeley.com/documents/?uuid=6e4094fc-9f61-4a84-9827-afed06fa863d"],"itemData":{"ISSN":"1878-0180 18780180","author":[{"dropping-particle":"","family":"Bonner","given":"T J","non-dropping-particle":"","parse-names":false,"suffix":""},{"dropping-particle":"","family":"Newell","given":"N","non-dropping-particle":"","parse-names":false,"suffix":""},{"dropping-particle":"","family":"Karunaratne","given":"A","non-dropping-particle":"","parse-names":false,"suffix":""},{"dropping-particle":"","family":"Pullen","given":"A D","non-dropping-particle":"","parse-names":false,"suffix":""},{"dropping-particle":"","family":"Amis","given":"A A","non-dropping-particle":"","parse-names":false,"suffix":""},{"dropping-particle":"","family":"A","given":"M J Bull","non-dropping-particle":"","parse-names":false,"suffix":""},{"dropping-particle":"","family":"Masouros","given":"S D","non-dropping-particle":"","parse-names":false,"suffix":""}],"container-title":"Journal of the Mechanical Behavior of Biomedical Materials","id":"m6jGc1sH/MTCWbGVV","issued":{"date-parts":[["2015"]]},"page":"261-270","title":"Strain-rate sensitivity of the lateral collateral ligament of the knee","type":"article-journal","volume":"41"}}],"schema":"https://github.com/citation-style-language/schema/raw/master/csl-citation.json"} </w:instrText>
      </w:r>
      <w:r w:rsidRPr="000676ED">
        <w:rPr>
          <w:rFonts w:ascii="Arial" w:hAnsi="Arial" w:cs="Arial"/>
        </w:rPr>
        <w:fldChar w:fldCharType="separate"/>
      </w:r>
      <w:r w:rsidR="002C3C69" w:rsidRPr="002C3C69">
        <w:rPr>
          <w:rFonts w:ascii="Arial" w:hAnsi="Arial" w:cs="Arial"/>
        </w:rPr>
        <w:t>[3,33,67]</w:t>
      </w:r>
      <w:r w:rsidRPr="000676ED">
        <w:rPr>
          <w:rFonts w:ascii="Arial" w:hAnsi="Arial" w:cs="Arial"/>
        </w:rPr>
        <w:fldChar w:fldCharType="end"/>
      </w:r>
      <w:r w:rsidRPr="000676ED">
        <w:rPr>
          <w:rFonts w:ascii="Arial" w:hAnsi="Arial" w:cs="Arial"/>
        </w:rPr>
        <w:t>. In addition, by applying a tensile load at a slow strain rate, distortion of the deformation images captured from the DSLR cameras was minimi</w:t>
      </w:r>
      <w:r w:rsidR="00F5695A" w:rsidRPr="000676ED">
        <w:rPr>
          <w:rFonts w:ascii="Arial" w:hAnsi="Arial" w:cs="Arial"/>
        </w:rPr>
        <w:t>s</w:t>
      </w:r>
      <w:r w:rsidRPr="000676ED">
        <w:rPr>
          <w:rFonts w:ascii="Arial" w:hAnsi="Arial" w:cs="Arial"/>
        </w:rPr>
        <w:t xml:space="preserve">ed. </w:t>
      </w:r>
    </w:p>
    <w:p w14:paraId="589E4CA3" w14:textId="78C6C9AD" w:rsidR="006714BF" w:rsidRPr="000676ED" w:rsidRDefault="00B66934" w:rsidP="006C26A8">
      <w:pPr>
        <w:spacing w:line="480" w:lineRule="auto"/>
        <w:jc w:val="both"/>
        <w:rPr>
          <w:rFonts w:ascii="Arial" w:hAnsi="Arial" w:cs="Arial"/>
        </w:rPr>
      </w:pPr>
      <w:r w:rsidRPr="000676ED">
        <w:rPr>
          <w:rFonts w:ascii="Arial" w:hAnsi="Arial" w:cs="Arial"/>
        </w:rPr>
        <w:t xml:space="preserve">The micro lenses on the cameras and the tensile load cell were exceedingly sensitive to vibrations, and care was taken to reduce movements during the experiments. The data collected from the DIC analysis for the longitudinal </w:t>
      </w:r>
      <w:r w:rsidR="006714BF" w:rsidRPr="006714BF">
        <w:rPr>
          <w:rFonts w:ascii="Arial" w:hAnsi="Arial" w:cs="Arial"/>
          <w:highlight w:val="yellow"/>
        </w:rPr>
        <w:t>displacement</w:t>
      </w:r>
      <w:r w:rsidRPr="000676ED">
        <w:rPr>
          <w:rFonts w:ascii="Arial" w:hAnsi="Arial" w:cs="Arial"/>
        </w:rPr>
        <w:t xml:space="preserve"> at the top region of the ligament was lower than data from the materials testing machine which is similar to the previous findings </w:t>
      </w:r>
      <w:r w:rsidRPr="000676ED">
        <w:rPr>
          <w:rFonts w:ascii="Arial" w:hAnsi="Arial" w:cs="Arial"/>
        </w:rPr>
        <w:fldChar w:fldCharType="begin"/>
      </w:r>
      <w:r w:rsidR="002C3C69">
        <w:rPr>
          <w:rFonts w:ascii="Arial" w:hAnsi="Arial" w:cs="Arial"/>
        </w:rPr>
        <w:instrText xml:space="preserve"> ADDIN ZOTERO_ITEM CSL_CITATION {"citationID":"CYqvLmgJ","properties":{"formattedCitation":"[19]","plainCitation":"[19]","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Biomaterialia","id":"2Qfa3Da1/QfvV3Z8H","issued":{"date-parts":[["2017"]]},"page":"44-57","title":"Digital image correlation-aided mechanical characterization of the anteromedial and posterolateral bundles of the anterior cruciate ligament","type":"article-journal","volume":"56"}}],"schema":"https://github.com/citation-style-language/schema/raw/master/csl-citation.json"} </w:instrText>
      </w:r>
      <w:r w:rsidRPr="000676ED">
        <w:rPr>
          <w:rFonts w:ascii="Arial" w:hAnsi="Arial" w:cs="Arial"/>
        </w:rPr>
        <w:fldChar w:fldCharType="separate"/>
      </w:r>
      <w:r w:rsidR="00703B9B" w:rsidRPr="00703B9B">
        <w:rPr>
          <w:rFonts w:ascii="Arial" w:hAnsi="Arial" w:cs="Arial"/>
        </w:rPr>
        <w:t>[19]</w:t>
      </w:r>
      <w:r w:rsidRPr="000676ED">
        <w:rPr>
          <w:rFonts w:ascii="Arial" w:hAnsi="Arial" w:cs="Arial"/>
        </w:rPr>
        <w:fldChar w:fldCharType="end"/>
      </w:r>
      <w:r w:rsidRPr="000676ED">
        <w:rPr>
          <w:rFonts w:ascii="Arial" w:hAnsi="Arial" w:cs="Arial"/>
        </w:rPr>
        <w:t>. In this study, surface deformation (longitudinal extension) and strain showed inhomogeneous characteristics across the surface of the ligament and this was also observed in the ACL-specific finite element models</w:t>
      </w:r>
      <w:bookmarkStart w:id="35" w:name="_Hlk40960360"/>
      <w:r w:rsidRPr="000676ED">
        <w:rPr>
          <w:rFonts w:ascii="Arial" w:hAnsi="Arial" w:cs="Arial"/>
        </w:rPr>
        <w:t xml:space="preserve">. </w:t>
      </w:r>
      <w:r w:rsidR="00123A4F" w:rsidRPr="00123A4F">
        <w:rPr>
          <w:rFonts w:ascii="Arial" w:hAnsi="Arial" w:cs="Arial"/>
          <w:highlight w:val="yellow"/>
        </w:rPr>
        <w:t xml:space="preserve">It is important to note that the results showed variations within and across specimens which could be due to varying cadaver demographics, such as age, gender and bodyweight </w:t>
      </w:r>
      <w:r w:rsidR="006714BF" w:rsidRPr="00123A4F">
        <w:rPr>
          <w:rFonts w:ascii="Arial" w:hAnsi="Arial" w:cs="Arial"/>
          <w:highlight w:val="yellow"/>
        </w:rPr>
        <w:fldChar w:fldCharType="begin"/>
      </w:r>
      <w:r w:rsidR="00A0543E" w:rsidRPr="00123A4F">
        <w:rPr>
          <w:rFonts w:ascii="Arial" w:hAnsi="Arial" w:cs="Arial"/>
          <w:highlight w:val="yellow"/>
        </w:rPr>
        <w:instrText xml:space="preserve"> ADDIN ZOTERO_ITEM CSL_CITATION {"citationID":"3H2COpDJ","properties":{"formattedCitation":"[68]","plainCitation":"[68]","noteIndex":0},"citationItems":[{"id":2413,"uris":["http://zotero.org/users/5692498/items/F6PPHKH4"],"uri":["http://zotero.org/users/5692498/items/F6PPHKH4"],"itemData":{"id":2413,"type":"article-journal","abstract":"Data from 10,769 dogs with rupture of the cranial cruciate ligament (CCL) were compared with data from a control population of 591,548 dogs to determine whether age, breed, gender, or body weight was associated with prevalence of CCL rupture. Prevalence of CCL rupture increased as dogs became older, with peak prevalence in dogs 7 to 10 years old. Among breeds represented by &gt; 1,000 individuals, Rottweilers, Newfoundlands, and Staffordshire Terriers had the highest prevalence of CCL rupture, whereas Dachshunds, Basset Hounds, and Old English Sheepdogs had the lowest. Neutered dogs, whether male or female, had a higher prevalence of CCL rupture than did sexually intact dogs. The dog's age at the time of ovariohysterectomy was not associated with prevalence of CCL rupture. Dogs weighing &gt; 22 kg had a higher prevalence of CCL rupture, compared with dogs weighing &lt; 22 kg, and tended to rupture their CCL at a younger age.","container-title":"Journal of the American Veterinary Medical Association","ISSN":"0003-1488","issue":"7","journalAbbreviation":"J. Am. Vet. Med. Assoc.","language":"eng","note":"PMID: 8226247","page":"1016-1019","source":"PubMed","title":"Epidemiology of cranial cruciate ligament rupture in dogs","volume":"203","author":[{"family":"Whitehair","given":"J. G."},{"family":"Vasseur","given":"P. B."},{"family":"Willits","given":"N. H."}],"issued":{"date-parts":[["1993",10,1]]}}}],"schema":"https://github.com/citation-style-language/schema/raw/master/csl-citation.json"} </w:instrText>
      </w:r>
      <w:r w:rsidR="006714BF" w:rsidRPr="00123A4F">
        <w:rPr>
          <w:rFonts w:ascii="Arial" w:hAnsi="Arial" w:cs="Arial"/>
          <w:highlight w:val="yellow"/>
        </w:rPr>
        <w:fldChar w:fldCharType="separate"/>
      </w:r>
      <w:r w:rsidR="007A4B82" w:rsidRPr="00123A4F">
        <w:rPr>
          <w:rFonts w:ascii="Arial" w:hAnsi="Arial" w:cs="Arial"/>
          <w:highlight w:val="yellow"/>
        </w:rPr>
        <w:t>[68]</w:t>
      </w:r>
      <w:r w:rsidR="006714BF" w:rsidRPr="00123A4F">
        <w:rPr>
          <w:rFonts w:ascii="Arial" w:hAnsi="Arial" w:cs="Arial"/>
          <w:highlight w:val="yellow"/>
        </w:rPr>
        <w:fldChar w:fldCharType="end"/>
      </w:r>
      <w:r w:rsidR="006714BF" w:rsidRPr="00123A4F">
        <w:rPr>
          <w:rFonts w:ascii="Arial" w:hAnsi="Arial" w:cs="Arial"/>
          <w:highlight w:val="yellow"/>
        </w:rPr>
        <w:t>.</w:t>
      </w:r>
      <w:r w:rsidR="006714BF">
        <w:rPr>
          <w:rFonts w:ascii="Arial" w:hAnsi="Arial" w:cs="Arial"/>
        </w:rPr>
        <w:t xml:space="preserve"> </w:t>
      </w:r>
      <w:bookmarkEnd w:id="35"/>
    </w:p>
    <w:p w14:paraId="586C7DCB" w14:textId="20BCB067" w:rsidR="00B66934" w:rsidRPr="000676ED" w:rsidRDefault="00B66934" w:rsidP="006C26A8">
      <w:pPr>
        <w:spacing w:line="480" w:lineRule="auto"/>
        <w:jc w:val="both"/>
        <w:rPr>
          <w:rFonts w:ascii="Arial" w:hAnsi="Arial" w:cs="Arial"/>
        </w:rPr>
      </w:pPr>
      <w:r w:rsidRPr="000676ED">
        <w:rPr>
          <w:rFonts w:ascii="Arial" w:hAnsi="Arial" w:cs="Arial"/>
        </w:rPr>
        <w:t>One of the objectives for the development of our 3D DIC method was to generate specimen specific results. Here, we have generated five ACL-specific finite element models that simultaneously represent characteristics of the ligaments. The ACL-specific models were subjective in their characteristics; however, similar inhomogeneous trends were observed across the surface of the models (</w:t>
      </w:r>
      <w:r w:rsidRPr="0027173C">
        <w:rPr>
          <w:rFonts w:ascii="Arial" w:hAnsi="Arial" w:cs="Arial"/>
        </w:rPr>
        <w:t>Supplementary Materials Fig. S</w:t>
      </w:r>
      <w:r w:rsidR="0027173C" w:rsidRPr="0027173C">
        <w:rPr>
          <w:rFonts w:ascii="Arial" w:hAnsi="Arial" w:cs="Arial"/>
        </w:rPr>
        <w:t>7</w:t>
      </w:r>
      <w:r w:rsidRPr="0027173C">
        <w:rPr>
          <w:rFonts w:ascii="Arial" w:hAnsi="Arial" w:cs="Arial"/>
        </w:rPr>
        <w:t>).</w:t>
      </w:r>
    </w:p>
    <w:p w14:paraId="467B7A20" w14:textId="609C1D97" w:rsidR="00465FDE" w:rsidRDefault="00B66934" w:rsidP="006C26A8">
      <w:pPr>
        <w:spacing w:line="480" w:lineRule="auto"/>
        <w:jc w:val="both"/>
        <w:rPr>
          <w:rFonts w:ascii="Arial" w:hAnsi="Arial" w:cs="Arial"/>
        </w:rPr>
      </w:pPr>
      <w:r w:rsidRPr="000676ED">
        <w:rPr>
          <w:rFonts w:ascii="Arial" w:hAnsi="Arial" w:cs="Arial"/>
        </w:rPr>
        <w:t>3D DIC data only from the middle region of the ligament served as input for the optimi</w:t>
      </w:r>
      <w:r w:rsidR="00462B5A" w:rsidRPr="000676ED">
        <w:rPr>
          <w:rFonts w:ascii="Arial" w:hAnsi="Arial" w:cs="Arial"/>
        </w:rPr>
        <w:t>s</w:t>
      </w:r>
      <w:r w:rsidRPr="000676ED">
        <w:rPr>
          <w:rFonts w:ascii="Arial" w:hAnsi="Arial" w:cs="Arial"/>
        </w:rPr>
        <w:t>ation routine to derive constitutive coefficients that characteri</w:t>
      </w:r>
      <w:r w:rsidR="00462B5A" w:rsidRPr="000676ED">
        <w:rPr>
          <w:rFonts w:ascii="Arial" w:hAnsi="Arial" w:cs="Arial"/>
        </w:rPr>
        <w:t>s</w:t>
      </w:r>
      <w:r w:rsidRPr="000676ED">
        <w:rPr>
          <w:rFonts w:ascii="Arial" w:hAnsi="Arial" w:cs="Arial"/>
        </w:rPr>
        <w:t xml:space="preserve">e ligament behaviour and this is where ACLs undergo uniaxial loading and are susceptible to rupture </w:t>
      </w:r>
      <w:r w:rsidRPr="000676ED">
        <w:rPr>
          <w:rFonts w:ascii="Arial" w:hAnsi="Arial" w:cs="Arial"/>
        </w:rPr>
        <w:fldChar w:fldCharType="begin"/>
      </w:r>
      <w:r w:rsidR="00E05091">
        <w:rPr>
          <w:rFonts w:ascii="Arial" w:hAnsi="Arial" w:cs="Arial"/>
        </w:rPr>
        <w:instrText xml:space="preserve"> ADDIN ZOTERO_ITEM CSL_CITATION {"citationID":"cBIYhZ3p","properties":{"formattedCitation":"[19,69]","plainCitation":"[19,69]","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Biomaterialia","id":"m6jGc1sH/oRZkCLld","issued":{"date-parts":[["2017"]]},"page":"44-57","title":"Digital image correlation-aided mechanical characterization of the anteromedial and posterolateral bundles of the anterior cruciate ligament","type":"article-journal","volume":"56"}},{"id":1910,"uris":["http://zotero.org/users/5692498/items/T5GFPW65"],"uri":["http://zotero.org/users/5692498/items/T5GFPW65"],"itemData":{"id":1910,"type":"article-journal","abstract":"Background:\nOver the past decade, there has been a resurgence of interest in anterior cruciate ligament (ACL) preservation. Proximal and distal avulsion tears have been treated with arthroscopic primary repair, while augmented repair, remnant tensioning, primary repair with biological scaffold, and remnant preservation have been proposed for different types of midsubstance tears. Currently, the incidence of these different tear types is unknown.\n\nPurpose:\nTo propose a magnetic resonance imaging (MRI) classification system for different tear types based on clinical relevance and to assess the distribution of these different ACL tear types.\n\nStudy Design:\nCase series; Level of evidence, 4.\n\nMethods:\nA retrospective search in an institutional radiographic database was performed for patients who underwent knee MRI at our institution between June 2014 and June 2016. Patients younger than 18 years and those with reports of chronic tears, partial tears, multiligamentous injuries, were excluded. Tear types were graded as proximal avulsion (distal remnant length &gt;90% of total ligament length, type I), proximal (75%-90%, type II), midsubstance (25%-75%, type III), distal (10%-25%, type IV), and distal avulsion (&lt;10%, type V). An orthopaedic surgeon, a radiologist, and a research fellow graded the tear type on 30 MRIs to determine reliability, and the research fellow graded all MRIs. Inter- and intraobserver reliability were measured using kappa statistics.\n\nResults:\nA total of 353 patients (57% male; mean age, 37.1 years; range, 18.1-81.2 years) were included. Interobserver reliability was 0.670 (95% confidence interval, 0.505-0.836), and intraobserver reliability ranged from 0.741 to 0.934. Incidence of type I tears was 16%, type II tears 27%, type III tears 52%, type IV tears 1%, and type V tears 3% (2.5% with bony avulsion). Type I tears were more common in patients older than 35 years compared with those younger than 35 years (23% vs 8%; P &lt; .001).\n\nConclusion:\nThis classification system was reliable in assessing tear location in acute ACL injuries. Type I tears were seen in 16%, type II in 27%, and type III in 52% of patients in our cohort. These data suggest that there may be greater potential application for ACL preservation techniques.","container-title":"Orthopaedic Journal of Sports Medicine","DOI":"10.1177/2325967117709966","ISSN":"2325-9671","issue":"6","journalAbbreviation":"Orthop J Sports Med","note":"PMID: 28680889\nPMCID: PMC5484434","source":"PubMed Central","title":"The location of anterior cruciate ligament tears: a prevalence study using magnetic resonance imaging","title-short":"The Location of Anterior Cruciate Ligament Tears","URL":"https://www.ncbi.nlm.nih.gov/pmc/articles/PMC5484434/","volume":"5","author":[{"family":"List","given":"Jelle P.","non-dropping-particle":"van der"},{"family":"Mintz","given":"Douglas N."},{"family":"DiFelice","given":"Gregory S."}],"accessed":{"date-parts":[["2020",2,15]]},"issued":{"date-parts":[["2017",6,22]]}}}],"schema":"https://github.com/citation-style-language/schema/raw/master/csl-citation.json"} </w:instrText>
      </w:r>
      <w:r w:rsidRPr="000676ED">
        <w:rPr>
          <w:rFonts w:ascii="Arial" w:hAnsi="Arial" w:cs="Arial"/>
        </w:rPr>
        <w:fldChar w:fldCharType="separate"/>
      </w:r>
      <w:r w:rsidR="007A4B82" w:rsidRPr="007A4B82">
        <w:rPr>
          <w:rFonts w:ascii="Arial" w:hAnsi="Arial" w:cs="Arial"/>
        </w:rPr>
        <w:t>[19,69]</w:t>
      </w:r>
      <w:r w:rsidRPr="000676ED">
        <w:rPr>
          <w:rFonts w:ascii="Arial" w:hAnsi="Arial" w:cs="Arial"/>
        </w:rPr>
        <w:fldChar w:fldCharType="end"/>
      </w:r>
      <w:r w:rsidRPr="000676ED">
        <w:rPr>
          <w:rFonts w:ascii="Arial" w:hAnsi="Arial" w:cs="Arial"/>
        </w:rPr>
        <w:t>. However, studies using 3D DIC to characteri</w:t>
      </w:r>
      <w:r w:rsidR="00462B5A" w:rsidRPr="000676ED">
        <w:rPr>
          <w:rFonts w:ascii="Arial" w:hAnsi="Arial" w:cs="Arial"/>
        </w:rPr>
        <w:t>s</w:t>
      </w:r>
      <w:r w:rsidRPr="000676ED">
        <w:rPr>
          <w:rFonts w:ascii="Arial" w:hAnsi="Arial" w:cs="Arial"/>
        </w:rPr>
        <w:t xml:space="preserve">e the human Achilles tendon and ovine anterior medial bundle of </w:t>
      </w:r>
      <w:r w:rsidRPr="000676ED">
        <w:rPr>
          <w:rFonts w:ascii="Arial" w:hAnsi="Arial" w:cs="Arial"/>
        </w:rPr>
        <w:lastRenderedPageBreak/>
        <w:t xml:space="preserve">anterior cruciate ligament reported that measurements were more accurate at the centre of the specimen, with specimens being relatively homogenous, compared to other regions </w:t>
      </w:r>
      <w:r w:rsidRPr="000676ED">
        <w:rPr>
          <w:rFonts w:ascii="Arial" w:hAnsi="Arial" w:cs="Arial"/>
        </w:rPr>
        <w:fldChar w:fldCharType="begin" w:fldLock="1"/>
      </w:r>
      <w:r w:rsidR="002C3C69">
        <w:rPr>
          <w:rFonts w:ascii="Arial" w:hAnsi="Arial" w:cs="Arial"/>
        </w:rPr>
        <w:instrText xml:space="preserve"> ADDIN ZOTERO_ITEM CSL_CITATION {"citationID":"2zfSgjiu","properties":{"formattedCitation":"[17,19]","plainCitation":"[17,19]","noteIndex":0},"citationItems":[{"id":"sQBnW2ea/3QeKZ6LJ","uris":["http://www.mendeley.com/documents/?uuid=84e56226-0a9c-4597-b25f-46dc8e4dc153"],"uri":["http://www.mendeley.com/documents/?uuid=84e56226-0a9c-4597-b25f-46dc8e4dc153"],"itemData":{"ISSN":"1878-7568 17427061","author":[{"dropping-particle":"","family":"Mallett","given":"K F","non-dropping-particle":"","parse-names":false,"suffix":""},{"dropping-particle":"","family":"Arruda","given":"E M","non-dropping-particle":"","parse-names":false,"suffix":""}],"container-title":"Acta Biomaterialia","id":"2Qfa3Da1/QfvV3Z8H","issued":{"date-parts":[["2017"]]},"page":"44-57","title":"Digital image correlation-aided mechanical characterization of the anteromedial and posterolateral bundles of the anterior cruciate ligament","type":"article-journal","volume":"56"}},{"id":"sQBnW2ea/aVevqOaz","uris":["http://www.mendeley.com/documents/?uuid=687845d3-e15f-4080-9581-5a1d24e4dbab"],"uri":["http://www.mendeley.com/documents/?uuid=687845d3-e15f-4080-9581-5a1d24e4dbab"],"itemData":{"DOI":"10.1002/jor.23226","ISSN":"1554-527X (Electronic) 0736-0266 (Linking)","author":[{"dropping-particle":"","family":"Luyckx","given":"T","non-dropping-particle":"","parse-names":false,"suffix":""},{"dropping-particle":"","family":"Verstraete","given":"M","non-dropping-particle":"","parse-names":false,"suffix":""},{"dropping-particle":"","family":"Roo","given":"K","non-dropping-particle":"","parse-names":false,"suffix":""},{"dropping-particle":"","family":"Straeten","given":"C","non-dropping-particle":"Van Der","parse-names":false,"suffix":""},{"dropping-particle":"","family":"Victor","given":"J","non-dropping-particle":"","parse-names":false,"suffix":""}],"container-title":"Journal of Orthopaedic Research","id":"ITEM-1","issue":"11","issued":{"date-parts":[["2016"]]},"page":"2016-2024","title":"High strains near femoral insertion site of the superficial medial collateral ligament of the knee can explain the clinical failure pattern","type":"article-journal","volume":"34"}}],"schema":"https://github.com/citation-style-language/schema/raw/master/csl-citation.json"} </w:instrText>
      </w:r>
      <w:r w:rsidRPr="000676ED">
        <w:rPr>
          <w:rFonts w:ascii="Arial" w:hAnsi="Arial" w:cs="Arial"/>
        </w:rPr>
        <w:fldChar w:fldCharType="separate"/>
      </w:r>
      <w:r w:rsidR="002E5E53" w:rsidRPr="002E5E53">
        <w:rPr>
          <w:rFonts w:ascii="Arial" w:hAnsi="Arial" w:cs="Arial"/>
        </w:rPr>
        <w:t>[17,19]</w:t>
      </w:r>
      <w:r w:rsidRPr="000676ED">
        <w:rPr>
          <w:rFonts w:ascii="Arial" w:hAnsi="Arial" w:cs="Arial"/>
        </w:rPr>
        <w:fldChar w:fldCharType="end"/>
      </w:r>
      <w:r w:rsidRPr="000676ED">
        <w:rPr>
          <w:rFonts w:ascii="Arial" w:hAnsi="Arial" w:cs="Arial"/>
        </w:rPr>
        <w:t xml:space="preserve">. Due to the complex anatomical structure of the ACL, </w:t>
      </w:r>
      <w:proofErr w:type="gramStart"/>
      <w:r w:rsidRPr="000676ED">
        <w:rPr>
          <w:rFonts w:ascii="Arial" w:hAnsi="Arial" w:cs="Arial"/>
        </w:rPr>
        <w:t>in particular the</w:t>
      </w:r>
      <w:proofErr w:type="gramEnd"/>
      <w:r w:rsidRPr="000676ED">
        <w:rPr>
          <w:rFonts w:ascii="Arial" w:hAnsi="Arial" w:cs="Arial"/>
        </w:rPr>
        <w:t xml:space="preserve"> proximal-to-distal outward spiral in the ligament, there were some blind spots where the cameras could not track the speckle pattern. We minimi</w:t>
      </w:r>
      <w:r w:rsidR="00462B5A" w:rsidRPr="000676ED">
        <w:rPr>
          <w:rFonts w:ascii="Arial" w:hAnsi="Arial" w:cs="Arial"/>
        </w:rPr>
        <w:t>s</w:t>
      </w:r>
      <w:r w:rsidRPr="000676ED">
        <w:rPr>
          <w:rFonts w:ascii="Arial" w:hAnsi="Arial" w:cs="Arial"/>
        </w:rPr>
        <w:t>ed the errors due to this limitation by using the 2D images to aid Poisson surface reconstruction algorithm and reproduce the missing regions.</w:t>
      </w:r>
    </w:p>
    <w:p w14:paraId="010F8A12" w14:textId="656F40C9" w:rsidR="00194886" w:rsidRDefault="00B4611F" w:rsidP="006C26A8">
      <w:pPr>
        <w:spacing w:line="480" w:lineRule="auto"/>
        <w:jc w:val="both"/>
        <w:rPr>
          <w:rFonts w:ascii="Arial" w:hAnsi="Arial" w:cs="Arial"/>
        </w:rPr>
      </w:pPr>
      <w:r w:rsidRPr="00B4611F">
        <w:rPr>
          <w:rFonts w:ascii="Arial" w:hAnsi="Arial" w:cs="Arial"/>
          <w:highlight w:val="yellow"/>
        </w:rPr>
        <w:t>One of the limitations in this study was the assumption of using an isotropic constitutive model to represent the ACL material properties, however, the ACL inherits an anisotropic characteristic. Therefore, future studies should aim to model the ligament with anisotropic properties. In addition, the current study focused on an overall characterisation in the middle region of the ligament, and this approach excluded other areas of the bone-ligament-bone complex such as the origin and insertion regions of the ligament. One way to overcome this for future studies is to map the correlated facets from the DIC on top of the finite element models of the ACLs in order to create a point-wise resolution of the material properties.</w:t>
      </w:r>
      <w:r w:rsidRPr="00F66F66">
        <w:rPr>
          <w:rFonts w:ascii="Arial" w:hAnsi="Arial" w:cs="Arial"/>
        </w:rPr>
        <w:t xml:space="preserve"> </w:t>
      </w:r>
      <w:bookmarkStart w:id="36" w:name="_Hlk40962436"/>
      <w:r w:rsidR="00123A4F" w:rsidRPr="00123A4F">
        <w:rPr>
          <w:rFonts w:ascii="Arial" w:hAnsi="Arial" w:cs="Arial"/>
          <w:highlight w:val="yellow"/>
        </w:rPr>
        <w:t>The limited number of cadaveric specimens made it challenging to perform descriptive statistical analysis. The variability in results were calculated assuming the normal distribution of data.</w:t>
      </w:r>
      <w:bookmarkEnd w:id="36"/>
      <w:r w:rsidR="00722607">
        <w:rPr>
          <w:rFonts w:ascii="Arial" w:hAnsi="Arial" w:cs="Arial"/>
        </w:rPr>
        <w:t xml:space="preserve"> </w:t>
      </w:r>
      <w:r w:rsidR="00722607" w:rsidRPr="004A31F8">
        <w:rPr>
          <w:rFonts w:ascii="Arial" w:hAnsi="Arial" w:cs="Arial"/>
          <w:highlight w:val="yellow"/>
        </w:rPr>
        <w:t xml:space="preserve">Finally, although a rigorous and reliable protocol was followed to ensure </w:t>
      </w:r>
      <w:r w:rsidR="006277BB" w:rsidRPr="004A31F8">
        <w:rPr>
          <w:rFonts w:ascii="Arial" w:hAnsi="Arial" w:cs="Arial"/>
          <w:highlight w:val="yellow"/>
        </w:rPr>
        <w:t xml:space="preserve">that </w:t>
      </w:r>
      <w:r w:rsidR="00722607" w:rsidRPr="004A31F8">
        <w:rPr>
          <w:rFonts w:ascii="Arial" w:hAnsi="Arial" w:cs="Arial"/>
          <w:highlight w:val="yellow"/>
        </w:rPr>
        <w:t xml:space="preserve">the surface displacements were accurately determined during the uniaxial experiments </w:t>
      </w:r>
      <w:r w:rsidR="00722607" w:rsidRPr="004A31F8">
        <w:rPr>
          <w:rFonts w:ascii="Arial" w:hAnsi="Arial" w:cs="Arial"/>
          <w:highlight w:val="yellow"/>
        </w:rPr>
        <w:fldChar w:fldCharType="begin"/>
      </w:r>
      <w:r w:rsidR="00722607" w:rsidRPr="004A31F8">
        <w:rPr>
          <w:rFonts w:ascii="Arial" w:hAnsi="Arial" w:cs="Arial"/>
          <w:highlight w:val="yellow"/>
        </w:rPr>
        <w:instrText xml:space="preserve"> ADDIN ZOTERO_ITEM CSL_CITATION {"citationID":"9tZQxXq8","properties":{"formattedCitation":"[18,45,53]","plainCitation":"[18,45,53]","noteIndex":0},"citationItems":[{"id":"sQBnW2ea/WsfEZkOY","uris":["http://www.mendeley.com/documents/?uuid=82987f89-d840-4180-957b-df5c17458206"],"uri":["http://www.mendeley.com/documents/?uuid=82987f89-d840-4180-957b-df5c17458206"],"itemData":{"DOI":"10.1186/s40662-016-0052-8","ISSN":"2326-0254 (Print) 2326-0254 (Linking)","author":[{"dropping-particle":"","family":"Whitford","given":"C","non-dropping-particle":"","parse-names":false,"suffix":""},{"dropping-particle":"","family":"Joda","given":"A","non-dropping-particle":"","parse-names":false,"suffix":""},{"dropping-particle":"","family":"Jones","given":"S","non-dropping-particle":"","parse-names":false,"suffix":""},{"dropping-particle":"","family":"Bao","given":"F","non-dropping-particle":"","parse-names":false,"suffix":""},{"dropping-particle":"","family":"Rama","given":"P","non-dropping-particle":"","parse-names":false,"suffix":""},{"dropping-particle":"","family":"Elsheikh","given":"A","non-dropping-particle":"","parse-names":false,"suffix":""}],"container-title":"Eye and Vision","id":"sQBnW2ea/WsfEZkOY","issued":{"date-parts":[["2016"]]},"page":"3-21","title":"Ex vivo testing of intact eye globes under inflation conditions to determine regional variation of mechanical stiffness","type":"article-journal","volume":"10"}},{"id":1046,"uris":["http://zotero.org/users/5692498/items/PQAAKDRG"],"uri":["http://zotero.org/users/5692498/items/PQAAKDRG"],"itemData":{"id":1046,"type":"article-journal","container-title":"J Mech Behav Biomed Mater","DOI":"10.1016/j.jmbbm.2014.11.006","ISSN":"1878-0180 (Electronic) 1878-0180 (Linking)","note":"type: Journal Article\nCitation Key: RN1311","page":"76-87","title":"Biomechanical model of the human cornea: considering shear stiffness and regional variation of collagen anisotropy and density","volume":"42","author":[{"family":"Whitford","given":"C"},{"family":"Studer","given":"H"},{"family":"Boote","given":"C"},{"family":"Meek","given":"K M"},{"family":"Elsheikh","given":"A"}],"issued":{"date-parts":[["2015"]]}}},{"id":1065,"uris":["http://zotero.org/users/5692498/items/MLIEFDV8"],"uri":["http://zotero.org/users/5692498/items/MLIEFDV8"],"itemData":{"id":1065,"type":"article-journal","abstract":"© 2017, Eduem - Editora da Universidade Estadual de Maringa. All rights reserved. Particle Swarm Optimization (PSO) was foregrounded by finite element (FE) modeling to predict the material properties of the human cornea through inverse analysis. Experimental displacements have been obtained for corneas of a donor approximately 50 years old, and loaded by intraocular pressure (IOP). FE inverse analysis based on PSO determined the material parameters of the corneas with reference to first-order, Ogden hyperelastic model. FE analysis was repeated while using the commonly-used commercial optimization software HEEDS, and the rates of the same material parameters were used to validate PSO outcome. In addition, the number of optimization iterations required for PSO and HEEDS were compared to assess the speed of conversion onto a global-optimum solution. Since PSO-based analyses produced similar results with little iteration to HEEDS inverse analyses, PSO capacity in controlling the inverse analysis process to determine the cornea material properties via finite element modeling was demonstrated.","collection-title":"Acta Scientiarum - Technology","container-title":"Acta Scientiarum - Technology","DOI":"10.4025/actascitechnol.v39i3.29884","ISSN":"18078664","note":"type: Book\nCitation Key: RN1561","page":"325-331","title":"Application of particle swarm optimization in inverse finite element modeling to determine the cornea´s mechanical behavior","author":[{"family":"Magalhães","given":"Ricardo"},{"family":"Elsheikh","given":"Ahmed"},{"family":"Büchler","given":"Philippe"},{"family":"Whitford","given":"Charles"},{"family":"Wang","given":"Junjie"}],"issued":{"date-parts":[["2017"]]}}}],"schema":"https://github.com/citation-style-language/schema/raw/master/csl-citation.json"} </w:instrText>
      </w:r>
      <w:r w:rsidR="00722607" w:rsidRPr="004A31F8">
        <w:rPr>
          <w:rFonts w:ascii="Arial" w:hAnsi="Arial" w:cs="Arial"/>
          <w:highlight w:val="yellow"/>
        </w:rPr>
        <w:fldChar w:fldCharType="separate"/>
      </w:r>
      <w:r w:rsidR="00722607" w:rsidRPr="004A31F8">
        <w:rPr>
          <w:rFonts w:ascii="Arial" w:hAnsi="Arial" w:cs="Arial"/>
          <w:highlight w:val="yellow"/>
        </w:rPr>
        <w:t>[18,45,53]</w:t>
      </w:r>
      <w:r w:rsidR="00722607" w:rsidRPr="004A31F8">
        <w:rPr>
          <w:rFonts w:ascii="Arial" w:hAnsi="Arial" w:cs="Arial"/>
          <w:highlight w:val="yellow"/>
        </w:rPr>
        <w:fldChar w:fldCharType="end"/>
      </w:r>
      <w:r w:rsidR="00722607" w:rsidRPr="004A31F8">
        <w:rPr>
          <w:rFonts w:ascii="Arial" w:hAnsi="Arial" w:cs="Arial"/>
          <w:highlight w:val="yellow"/>
        </w:rPr>
        <w:t>, the inverse analysis procedure has not been validated against a known material. Therefore, some discrepancies may exist between the optimised material parameters and the intrinsic behaviour of the tissue. However, the maximum RMS error</w:t>
      </w:r>
      <w:r w:rsidR="006277BB" w:rsidRPr="004A31F8">
        <w:rPr>
          <w:rFonts w:ascii="Arial" w:hAnsi="Arial" w:cs="Arial"/>
          <w:highlight w:val="yellow"/>
        </w:rPr>
        <w:t>s</w:t>
      </w:r>
      <w:r w:rsidR="00722607" w:rsidRPr="004A31F8">
        <w:rPr>
          <w:rFonts w:ascii="Arial" w:hAnsi="Arial" w:cs="Arial"/>
          <w:highlight w:val="yellow"/>
        </w:rPr>
        <w:t xml:space="preserve"> between the experimental and numerical displacements were </w:t>
      </w:r>
      <w:r w:rsidR="003F33FA" w:rsidRPr="004A31F8">
        <w:rPr>
          <w:rFonts w:ascii="Arial" w:hAnsi="Arial" w:cs="Arial"/>
          <w:highlight w:val="yellow"/>
        </w:rPr>
        <w:t xml:space="preserve">between 0.53% to 1.1%, hence </w:t>
      </w:r>
      <w:r w:rsidR="00722607" w:rsidRPr="004A31F8">
        <w:rPr>
          <w:rFonts w:ascii="Arial" w:hAnsi="Arial" w:cs="Arial"/>
          <w:highlight w:val="yellow"/>
        </w:rPr>
        <w:t>these discrepancies</w:t>
      </w:r>
      <w:r w:rsidR="003F33FA" w:rsidRPr="004A31F8">
        <w:rPr>
          <w:rFonts w:ascii="Arial" w:hAnsi="Arial" w:cs="Arial"/>
          <w:highlight w:val="yellow"/>
        </w:rPr>
        <w:t xml:space="preserve"> are expected</w:t>
      </w:r>
      <w:r w:rsidR="00722607" w:rsidRPr="004A31F8">
        <w:rPr>
          <w:rFonts w:ascii="Arial" w:hAnsi="Arial" w:cs="Arial"/>
          <w:highlight w:val="yellow"/>
        </w:rPr>
        <w:t xml:space="preserve"> to be minimal</w:t>
      </w:r>
      <w:r w:rsidR="004A31F8" w:rsidRPr="004A31F8">
        <w:rPr>
          <w:rFonts w:ascii="Arial" w:hAnsi="Arial" w:cs="Arial"/>
          <w:highlight w:val="yellow"/>
        </w:rPr>
        <w:t xml:space="preserve"> (Fig. 7).</w:t>
      </w:r>
    </w:p>
    <w:p w14:paraId="330B6E90" w14:textId="77777777" w:rsidR="00B66934" w:rsidRPr="000676ED" w:rsidRDefault="00B66934" w:rsidP="006C26A8">
      <w:pPr>
        <w:spacing w:line="480" w:lineRule="auto"/>
        <w:jc w:val="both"/>
        <w:rPr>
          <w:rFonts w:ascii="Arial" w:hAnsi="Arial" w:cs="Arial"/>
        </w:rPr>
      </w:pPr>
    </w:p>
    <w:p w14:paraId="589D6905" w14:textId="4F76B60C" w:rsidR="00B66934" w:rsidRPr="000676ED" w:rsidRDefault="00B66934" w:rsidP="008865A7">
      <w:pPr>
        <w:pStyle w:val="ListParagraph"/>
        <w:numPr>
          <w:ilvl w:val="0"/>
          <w:numId w:val="2"/>
        </w:numPr>
        <w:spacing w:line="480" w:lineRule="auto"/>
        <w:jc w:val="both"/>
        <w:rPr>
          <w:rFonts w:ascii="Arial" w:hAnsi="Arial" w:cs="Arial"/>
          <w:b/>
          <w:bCs/>
        </w:rPr>
      </w:pPr>
      <w:r w:rsidRPr="000676ED">
        <w:rPr>
          <w:rFonts w:ascii="Arial" w:hAnsi="Arial" w:cs="Arial"/>
          <w:b/>
          <w:bCs/>
        </w:rPr>
        <w:t>Conclusion</w:t>
      </w:r>
      <w:r w:rsidR="00BC0C55" w:rsidRPr="000676ED">
        <w:rPr>
          <w:rFonts w:ascii="Arial" w:hAnsi="Arial" w:cs="Arial"/>
          <w:b/>
          <w:bCs/>
        </w:rPr>
        <w:t>s</w:t>
      </w:r>
    </w:p>
    <w:p w14:paraId="29D2D56F" w14:textId="50B076ED" w:rsidR="00B66934" w:rsidRPr="000676ED" w:rsidRDefault="00B66934" w:rsidP="006C26A8">
      <w:pPr>
        <w:spacing w:line="480" w:lineRule="auto"/>
        <w:jc w:val="both"/>
        <w:rPr>
          <w:rFonts w:ascii="Arial" w:hAnsi="Arial" w:cs="Arial"/>
        </w:rPr>
      </w:pPr>
      <w:r w:rsidRPr="000676ED">
        <w:rPr>
          <w:rFonts w:ascii="Arial" w:hAnsi="Arial" w:cs="Arial"/>
        </w:rPr>
        <w:lastRenderedPageBreak/>
        <w:t>In this study, we developed a methodology to overcome the challenges that are present with utili</w:t>
      </w:r>
      <w:r w:rsidR="00462B5A" w:rsidRPr="000676ED">
        <w:rPr>
          <w:rFonts w:ascii="Arial" w:hAnsi="Arial" w:cs="Arial"/>
        </w:rPr>
        <w:t>s</w:t>
      </w:r>
      <w:r w:rsidRPr="000676ED">
        <w:rPr>
          <w:rFonts w:ascii="Arial" w:hAnsi="Arial" w:cs="Arial"/>
        </w:rPr>
        <w:t xml:space="preserve">ing conventional mechanical testing to determine material properties of complex biological tissues, such as anterior cruciate ligaments. In this paper, the development and adoption of our methodology which is a combination of full-field 3D DIC and inverse finite element analysis has been demonstrated. The </w:t>
      </w:r>
      <w:r w:rsidR="00B3506B" w:rsidRPr="00B3506B">
        <w:rPr>
          <w:rFonts w:ascii="Arial" w:hAnsi="Arial" w:cs="Arial"/>
          <w:highlight w:val="yellow"/>
        </w:rPr>
        <w:t>importance</w:t>
      </w:r>
      <w:r w:rsidRPr="000676ED">
        <w:rPr>
          <w:rFonts w:ascii="Arial" w:hAnsi="Arial" w:cs="Arial"/>
        </w:rPr>
        <w:t xml:space="preserve"> of our methodology lies in its ability to capture deformation around the whole structure (360</w:t>
      </w:r>
      <w:r w:rsidRPr="000676ED">
        <w:rPr>
          <w:rFonts w:ascii="Arial" w:hAnsi="Arial" w:cs="Arial"/>
        </w:rPr>
        <w:sym w:font="Symbol" w:char="F0B0"/>
      </w:r>
      <w:r w:rsidRPr="000676ED">
        <w:rPr>
          <w:rFonts w:ascii="Arial" w:hAnsi="Arial" w:cs="Arial"/>
        </w:rPr>
        <w:t xml:space="preserve"> view) of the ACLs and this information are used as input in the inverse finite element analysis to derive material behaviour across the surface of the ligament.</w:t>
      </w:r>
    </w:p>
    <w:p w14:paraId="1852DD64" w14:textId="166B4311" w:rsidR="00B66934" w:rsidRPr="000676ED" w:rsidRDefault="00B66934" w:rsidP="006C26A8">
      <w:pPr>
        <w:spacing w:line="480" w:lineRule="auto"/>
        <w:jc w:val="both"/>
        <w:rPr>
          <w:rFonts w:ascii="Arial" w:hAnsi="Arial" w:cs="Arial"/>
        </w:rPr>
      </w:pPr>
    </w:p>
    <w:p w14:paraId="2BF8A45D" w14:textId="6FF71203" w:rsidR="00F5695A" w:rsidRPr="000676ED" w:rsidRDefault="00F5695A" w:rsidP="006C26A8">
      <w:pPr>
        <w:spacing w:line="480" w:lineRule="auto"/>
        <w:jc w:val="both"/>
        <w:rPr>
          <w:rFonts w:ascii="Arial" w:hAnsi="Arial" w:cs="Arial"/>
          <w:b/>
          <w:bCs/>
        </w:rPr>
      </w:pPr>
      <w:r w:rsidRPr="000676ED">
        <w:rPr>
          <w:rFonts w:ascii="Arial" w:hAnsi="Arial" w:cs="Arial"/>
          <w:b/>
          <w:bCs/>
        </w:rPr>
        <w:t>Conflict of interest statement</w:t>
      </w:r>
    </w:p>
    <w:p w14:paraId="747AED1B" w14:textId="5E329013" w:rsidR="00F5695A" w:rsidRPr="000676ED" w:rsidRDefault="00F5695A" w:rsidP="006C26A8">
      <w:pPr>
        <w:spacing w:line="480" w:lineRule="auto"/>
        <w:jc w:val="both"/>
        <w:rPr>
          <w:rFonts w:ascii="Arial" w:hAnsi="Arial" w:cs="Arial"/>
        </w:rPr>
      </w:pPr>
      <w:r w:rsidRPr="000676ED">
        <w:rPr>
          <w:rFonts w:ascii="Arial" w:hAnsi="Arial" w:cs="Arial"/>
        </w:rPr>
        <w:t xml:space="preserve">None. </w:t>
      </w:r>
    </w:p>
    <w:p w14:paraId="612AD2FC" w14:textId="77777777" w:rsidR="00F5695A" w:rsidRPr="000676ED" w:rsidRDefault="00F5695A" w:rsidP="006C26A8">
      <w:pPr>
        <w:spacing w:line="480" w:lineRule="auto"/>
        <w:jc w:val="both"/>
        <w:rPr>
          <w:rFonts w:ascii="Arial" w:hAnsi="Arial" w:cs="Arial"/>
        </w:rPr>
      </w:pPr>
    </w:p>
    <w:p w14:paraId="3E04058B" w14:textId="77777777" w:rsidR="00B66934" w:rsidRPr="000676ED" w:rsidRDefault="00B66934" w:rsidP="006C26A8">
      <w:pPr>
        <w:spacing w:line="480" w:lineRule="auto"/>
        <w:jc w:val="both"/>
        <w:rPr>
          <w:rFonts w:ascii="Arial" w:hAnsi="Arial" w:cs="Arial"/>
          <w:b/>
          <w:bCs/>
        </w:rPr>
      </w:pPr>
      <w:r w:rsidRPr="000676ED">
        <w:rPr>
          <w:rFonts w:ascii="Arial" w:hAnsi="Arial" w:cs="Arial"/>
          <w:b/>
          <w:bCs/>
        </w:rPr>
        <w:t>Acknowledgment</w:t>
      </w:r>
    </w:p>
    <w:p w14:paraId="08DD45DD" w14:textId="3C0CBB35" w:rsidR="00F5695A" w:rsidRPr="000676ED" w:rsidRDefault="00F5695A" w:rsidP="006C26A8">
      <w:pPr>
        <w:spacing w:line="480" w:lineRule="auto"/>
        <w:jc w:val="both"/>
        <w:rPr>
          <w:rFonts w:ascii="Arial" w:hAnsi="Arial" w:cs="Arial"/>
        </w:rPr>
      </w:pPr>
      <w:r w:rsidRPr="000676ED">
        <w:rPr>
          <w:rFonts w:ascii="Arial" w:hAnsi="Arial" w:cs="Arial"/>
        </w:rPr>
        <w:t xml:space="preserve">This work was supported by School of Engineering at the University of Liverpool, a veterinary clinical leave research fellowship from the University of Liverpool </w:t>
      </w:r>
      <w:proofErr w:type="spellStart"/>
      <w:r w:rsidRPr="000676ED">
        <w:rPr>
          <w:rFonts w:ascii="Arial" w:hAnsi="Arial" w:cs="Arial"/>
        </w:rPr>
        <w:t>Wellcome</w:t>
      </w:r>
      <w:proofErr w:type="spellEnd"/>
      <w:r w:rsidRPr="000676ED">
        <w:rPr>
          <w:rFonts w:ascii="Arial" w:hAnsi="Arial" w:cs="Arial"/>
        </w:rPr>
        <w:t xml:space="preserve"> Trust Institutional Strategic Support Fund (ISSF), and by the National Institute for Health Research (NIHR) Biomedical Research Centre based at Moorfields Eye Hospital NHS Foundation Trust and UCL Institute of Ophthalmology.</w:t>
      </w:r>
      <w:r w:rsidR="00BC0C55" w:rsidRPr="000676ED">
        <w:rPr>
          <w:rFonts w:ascii="Arial" w:hAnsi="Arial" w:cs="Arial"/>
        </w:rPr>
        <w:t xml:space="preserve"> We thank</w:t>
      </w:r>
      <w:r w:rsidRPr="000676ED">
        <w:rPr>
          <w:rFonts w:ascii="Arial" w:hAnsi="Arial" w:cs="Arial"/>
        </w:rPr>
        <w:t xml:space="preserve"> Mr. Lee Moore, Mr. Ben Jones and the staff at Veterinary Teaching Suite, School of Veterinary Science</w:t>
      </w:r>
      <w:r w:rsidR="00BC0C55" w:rsidRPr="000676ED">
        <w:rPr>
          <w:rFonts w:ascii="Arial" w:hAnsi="Arial" w:cs="Arial"/>
        </w:rPr>
        <w:t xml:space="preserve"> for their assistance during sample collection. We also thank </w:t>
      </w:r>
      <w:r w:rsidRPr="000676ED">
        <w:rPr>
          <w:rFonts w:ascii="Arial" w:hAnsi="Arial" w:cs="Arial"/>
        </w:rPr>
        <w:t xml:space="preserve">Dr Rob Birch and Mr. Ashkan </w:t>
      </w:r>
      <w:proofErr w:type="spellStart"/>
      <w:r w:rsidRPr="000676ED">
        <w:rPr>
          <w:rFonts w:ascii="Arial" w:hAnsi="Arial" w:cs="Arial"/>
        </w:rPr>
        <w:t>Eliasy</w:t>
      </w:r>
      <w:proofErr w:type="spellEnd"/>
      <w:r w:rsidRPr="000676ED">
        <w:rPr>
          <w:rFonts w:ascii="Arial" w:hAnsi="Arial" w:cs="Arial"/>
        </w:rPr>
        <w:t xml:space="preserve"> at School of Engineering, University of Liverpool</w:t>
      </w:r>
      <w:r w:rsidR="00BC0C55" w:rsidRPr="000676ED">
        <w:rPr>
          <w:rFonts w:ascii="Arial" w:hAnsi="Arial" w:cs="Arial"/>
        </w:rPr>
        <w:t xml:space="preserve">, for their assistance during manufacturing parts of the setup.  </w:t>
      </w:r>
    </w:p>
    <w:p w14:paraId="16A90BAF" w14:textId="77777777" w:rsidR="00F5695A" w:rsidRPr="000676ED" w:rsidRDefault="00F5695A" w:rsidP="006C26A8">
      <w:pPr>
        <w:spacing w:line="480" w:lineRule="auto"/>
        <w:jc w:val="both"/>
        <w:rPr>
          <w:rFonts w:ascii="Arial" w:hAnsi="Arial" w:cs="Arial"/>
        </w:rPr>
      </w:pPr>
    </w:p>
    <w:p w14:paraId="2DC5AEED" w14:textId="7C9BC9ED" w:rsidR="0097342F" w:rsidRPr="003A4B7B" w:rsidRDefault="0097342F" w:rsidP="003A4B7B">
      <w:pPr>
        <w:spacing w:line="480" w:lineRule="auto"/>
        <w:jc w:val="both"/>
        <w:rPr>
          <w:rFonts w:ascii="Arial" w:hAnsi="Arial" w:cs="Arial"/>
          <w:b/>
          <w:bCs/>
        </w:rPr>
      </w:pPr>
      <w:r w:rsidRPr="003A4B7B">
        <w:rPr>
          <w:rFonts w:ascii="Arial" w:hAnsi="Arial" w:cs="Arial"/>
          <w:b/>
          <w:bCs/>
        </w:rPr>
        <w:t>References</w:t>
      </w:r>
    </w:p>
    <w:p w14:paraId="2412CF28" w14:textId="77777777" w:rsidR="00E05091" w:rsidRPr="003A4B7B" w:rsidRDefault="00BE395C" w:rsidP="003A4B7B">
      <w:pPr>
        <w:pStyle w:val="Bibliography"/>
        <w:spacing w:line="480" w:lineRule="auto"/>
        <w:jc w:val="both"/>
        <w:rPr>
          <w:rFonts w:ascii="Arial" w:hAnsi="Arial" w:cs="Arial"/>
        </w:rPr>
      </w:pPr>
      <w:r w:rsidRPr="003A4B7B">
        <w:rPr>
          <w:rFonts w:ascii="Arial" w:hAnsi="Arial" w:cs="Arial"/>
        </w:rPr>
        <w:lastRenderedPageBreak/>
        <w:fldChar w:fldCharType="begin"/>
      </w:r>
      <w:r w:rsidR="00E05091" w:rsidRPr="003A4B7B">
        <w:rPr>
          <w:rFonts w:ascii="Arial" w:hAnsi="Arial" w:cs="Arial"/>
        </w:rPr>
        <w:instrText xml:space="preserve"> ADDIN ZOTERO_BIBL {"uncited":[],"omitted":[],"custom":[]} CSL_BIBLIOGRAPHY </w:instrText>
      </w:r>
      <w:r w:rsidRPr="003A4B7B">
        <w:rPr>
          <w:rFonts w:ascii="Arial" w:hAnsi="Arial" w:cs="Arial"/>
        </w:rPr>
        <w:fldChar w:fldCharType="separate"/>
      </w:r>
      <w:r w:rsidR="00E05091" w:rsidRPr="003A4B7B">
        <w:rPr>
          <w:rFonts w:ascii="Arial" w:hAnsi="Arial" w:cs="Arial"/>
        </w:rPr>
        <w:t>[1]</w:t>
      </w:r>
      <w:r w:rsidR="00E05091" w:rsidRPr="003A4B7B">
        <w:rPr>
          <w:rFonts w:ascii="Arial" w:hAnsi="Arial" w:cs="Arial"/>
        </w:rPr>
        <w:tab/>
        <w:t>B. Geraghty, S.W. Jones, P. Rama, R. Akhtar, A. Elsheikh, Age-related variations in the biomechanical properties of human sclera, J. Mech. Behav. Biomed. Mater. 16 (2012) 181–191. https://doi.org/10.1016/j.jmbbm.2012.10.011.</w:t>
      </w:r>
    </w:p>
    <w:p w14:paraId="00A1F7F8"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w:t>
      </w:r>
      <w:r w:rsidRPr="003A4B7B">
        <w:rPr>
          <w:rFonts w:ascii="Arial" w:hAnsi="Arial" w:cs="Arial"/>
        </w:rPr>
        <w:tab/>
        <w:t>H. Ashrafi, M. Shariyat, A Nano-indentation identification technique for viscoelastic constitutive characteristics of periodontal ligaments, J. Biomed. Phys. Eng. 6 (2016) 109–118.</w:t>
      </w:r>
    </w:p>
    <w:p w14:paraId="60B28EAD"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w:t>
      </w:r>
      <w:r w:rsidRPr="003A4B7B">
        <w:rPr>
          <w:rFonts w:ascii="Arial" w:hAnsi="Arial" w:cs="Arial"/>
        </w:rPr>
        <w:tab/>
        <w:t>A. Karunaratne, S. Li, A.M.J. Bull, Nano-scale mechanisms explain the stiffening and strengthening of ligament tissue with increasing strain rate, Sci. Rep. (2018). https://doi.org/10.1038/s41598-018-21786-z.</w:t>
      </w:r>
    </w:p>
    <w:p w14:paraId="3D187BC9" w14:textId="179C9F78" w:rsidR="00E05091" w:rsidRPr="003A4B7B" w:rsidRDefault="00E05091" w:rsidP="003A4B7B">
      <w:pPr>
        <w:pStyle w:val="Bibliography"/>
        <w:spacing w:line="480" w:lineRule="auto"/>
        <w:jc w:val="both"/>
        <w:rPr>
          <w:rFonts w:ascii="Arial" w:hAnsi="Arial" w:cs="Arial"/>
        </w:rPr>
      </w:pPr>
      <w:r w:rsidRPr="003A4B7B">
        <w:rPr>
          <w:rFonts w:ascii="Arial" w:hAnsi="Arial" w:cs="Arial"/>
        </w:rPr>
        <w:t>[4]</w:t>
      </w:r>
      <w:r w:rsidRPr="003A4B7B">
        <w:rPr>
          <w:rFonts w:ascii="Arial" w:hAnsi="Arial" w:cs="Arial"/>
        </w:rPr>
        <w:tab/>
        <w:t>W.H. Peters, W.F. Ranson, Digital imaging techniques in experimental stress-analysis, Opt. Eng. 21 (1982) 427–431. https://doi.org/10.1117/12.7972925.</w:t>
      </w:r>
    </w:p>
    <w:p w14:paraId="6F51936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w:t>
      </w:r>
      <w:r w:rsidRPr="003A4B7B">
        <w:rPr>
          <w:rFonts w:ascii="Arial" w:hAnsi="Arial" w:cs="Arial"/>
        </w:rPr>
        <w:tab/>
        <w:t>M.A. Sutton, J. Orteu, H.W. Schreier, Image correlation for shape, motion and deformation measurements: Basic concepts, theory and applications, (2009).</w:t>
      </w:r>
    </w:p>
    <w:p w14:paraId="2790B7E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w:t>
      </w:r>
      <w:r w:rsidRPr="003A4B7B">
        <w:rPr>
          <w:rFonts w:ascii="Arial" w:hAnsi="Arial" w:cs="Arial"/>
        </w:rPr>
        <w:tab/>
        <w:t>D. Zhang, C.D. Eggleton, D.D. Arola, Evaluating the mechanical behavior of arterial tissue using digital image correlation, Exp. Mech. 42 (2002) 409–416. https://doi.org/10.1007/BF02412146.</w:t>
      </w:r>
    </w:p>
    <w:p w14:paraId="75EBD887" w14:textId="78B59EEC" w:rsidR="00E05091" w:rsidRPr="003A4B7B" w:rsidRDefault="00E05091" w:rsidP="003A4B7B">
      <w:pPr>
        <w:pStyle w:val="Bibliography"/>
        <w:spacing w:line="480" w:lineRule="auto"/>
        <w:jc w:val="both"/>
        <w:rPr>
          <w:rFonts w:ascii="Arial" w:hAnsi="Arial" w:cs="Arial"/>
        </w:rPr>
      </w:pPr>
      <w:r w:rsidRPr="003A4B7B">
        <w:rPr>
          <w:rFonts w:ascii="Arial" w:hAnsi="Arial" w:cs="Arial"/>
        </w:rPr>
        <w:t>[7]</w:t>
      </w:r>
      <w:r w:rsidRPr="003A4B7B">
        <w:rPr>
          <w:rFonts w:ascii="Arial" w:hAnsi="Arial" w:cs="Arial"/>
        </w:rPr>
        <w:tab/>
        <w:t>M.N. Helfrick, C. Niezrecki, P. Avitabile, T. Schmidt, 3D digital image correlation methods for full-field vibration measurement, Mech. Syst. Signal Process. 25 (2011) 917–927. https://doi.org/10.1016/j.ymssp.2010.08.013.</w:t>
      </w:r>
    </w:p>
    <w:p w14:paraId="73DEBB69"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[8]</w:t>
      </w:r>
      <w:r w:rsidRPr="003A4B7B">
        <w:rPr>
          <w:rFonts w:ascii="Arial" w:hAnsi="Arial" w:cs="Arial"/>
        </w:rPr>
        <w:tab/>
        <w:t>J. Gao, W. Xu, J. Geng, 3D shape reconstruction of teeth by shadow speckle correlation method, Opt. Lasers Eng. 44 (2006) 455–465. https://doi.org/10.1016/j.optlaseng.2005.04.013.</w:t>
      </w:r>
    </w:p>
    <w:p w14:paraId="42C89B7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[9]</w:t>
      </w:r>
      <w:r w:rsidRPr="003A4B7B">
        <w:rPr>
          <w:rFonts w:ascii="Arial" w:hAnsi="Arial" w:cs="Arial"/>
        </w:rPr>
        <w:tab/>
        <w:t>M.L. Ruspi, M. Palanca, L. Cristofolini, C. Liebsch, T. Villa, M. Brayda-Bruno, F. Galbusera, H.-J. Wilke, L. La Barbera, Digital image correlation (DIC) assessment of the non-Linear response of the anterior longitudinal ligament of the spine during flexion and extension, Mater. Basel Switz. 13 (2020). https://doi.org/10.3390/ma13020384.</w:t>
      </w:r>
    </w:p>
    <w:p w14:paraId="2500E27F"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[10]</w:t>
      </w:r>
      <w:r w:rsidRPr="003A4B7B">
        <w:rPr>
          <w:rFonts w:ascii="Arial" w:hAnsi="Arial" w:cs="Arial"/>
        </w:rPr>
        <w:tab/>
        <w:t xml:space="preserve">M. Palanca, M.L. Ruspi, L. Cristofolini, C. Liebsch, T. Villa, M. Brayda-Bruno, F. Galbusera, H.-J. Wilke, L. La Barbera, The strain distribution in the lumbar anterior </w:t>
      </w:r>
      <w:r w:rsidRPr="003A4B7B">
        <w:rPr>
          <w:rFonts w:ascii="Arial" w:hAnsi="Arial" w:cs="Arial"/>
        </w:rPr>
        <w:lastRenderedPageBreak/>
        <w:t>longitudinal ligament is affected by the loading condition and bony features: An in vitro full-field analysis, PloS One. 15 (2020) e0227210. https://doi.org/10.1371/journal.pone.0227210.</w:t>
      </w:r>
    </w:p>
    <w:p w14:paraId="2DFDF9CE"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[11]</w:t>
      </w:r>
      <w:r w:rsidRPr="003A4B7B">
        <w:rPr>
          <w:rFonts w:ascii="Arial" w:hAnsi="Arial" w:cs="Arial"/>
        </w:rPr>
        <w:tab/>
        <w:t>J. Gardiner, Computational modeling of ligament mechanics, The University of Utah, 2002. https://mrl.sci.utah.edu/papers/Gardiner_dissertation_FINAL.pdf.</w:t>
      </w:r>
    </w:p>
    <w:p w14:paraId="03651B3F" w14:textId="683AE8BE" w:rsidR="00E05091" w:rsidRPr="003A4B7B" w:rsidRDefault="00E05091" w:rsidP="003A4B7B">
      <w:pPr>
        <w:pStyle w:val="Bibliography"/>
        <w:spacing w:line="480" w:lineRule="auto"/>
        <w:jc w:val="both"/>
        <w:rPr>
          <w:rFonts w:ascii="Arial" w:hAnsi="Arial" w:cs="Arial"/>
        </w:rPr>
      </w:pPr>
      <w:r w:rsidRPr="003A4B7B">
        <w:rPr>
          <w:rFonts w:ascii="Arial" w:hAnsi="Arial" w:cs="Arial"/>
        </w:rPr>
        <w:t>[12]</w:t>
      </w:r>
      <w:r w:rsidRPr="003A4B7B">
        <w:rPr>
          <w:rFonts w:ascii="Arial" w:hAnsi="Arial" w:cs="Arial"/>
        </w:rPr>
        <w:tab/>
        <w:t>Z.X. Hu, H.M. Xie, J.A. Lu, T. Hua, J.G. Zhu, Study of the performance of different subpixel image correlation methods in 3D digital image correlation, Appl. Opt. 49 (2010) 4044–4051. https://doi.org/ 10.1364/Ao.49.004044.</w:t>
      </w:r>
    </w:p>
    <w:p w14:paraId="58D2F755" w14:textId="5152E338" w:rsidR="00E05091" w:rsidRPr="003A4B7B" w:rsidRDefault="00E05091" w:rsidP="003A4B7B">
      <w:pPr>
        <w:pStyle w:val="Bibliography"/>
        <w:spacing w:line="480" w:lineRule="auto"/>
        <w:jc w:val="both"/>
        <w:rPr>
          <w:rFonts w:ascii="Arial" w:hAnsi="Arial" w:cs="Arial"/>
        </w:rPr>
      </w:pPr>
      <w:r w:rsidRPr="003A4B7B">
        <w:rPr>
          <w:rFonts w:ascii="Arial" w:hAnsi="Arial" w:cs="Arial"/>
        </w:rPr>
        <w:t>[13]</w:t>
      </w:r>
      <w:r w:rsidRPr="003A4B7B">
        <w:rPr>
          <w:rFonts w:ascii="Arial" w:hAnsi="Arial" w:cs="Arial"/>
        </w:rPr>
        <w:tab/>
        <w:t>Z.X. Hu, H.M. Xie, J. Lu, H.X. Wang, J.G. Zhu, Error evaluation technique for three-dimensional digital image correlation, Appl. Opt. 50 (2011) 6239–6247. https://doi.org/ 10.1364/Ao.50.006239.</w:t>
      </w:r>
    </w:p>
    <w:p w14:paraId="3067619B"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[14]</w:t>
      </w:r>
      <w:r w:rsidRPr="003A4B7B">
        <w:rPr>
          <w:rFonts w:ascii="Arial" w:hAnsi="Arial" w:cs="Arial"/>
        </w:rPr>
        <w:tab/>
        <w:t>T. Luyckx, M. Verstraete, K. De Roo, W. De Waele, J. Bellemans, J. Victor, Digital image correlation as a tool for three-dimensional strain analysis in human tendon tissue, J. Exp. Orthop. 1 (2014) 1–7.</w:t>
      </w:r>
    </w:p>
    <w:p w14:paraId="0918361A"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[15]</w:t>
      </w:r>
      <w:r w:rsidRPr="003A4B7B">
        <w:rPr>
          <w:rFonts w:ascii="Arial" w:hAnsi="Arial" w:cs="Arial"/>
        </w:rPr>
        <w:tab/>
        <w:t>G. Lionello, C. Sirieix, M. Baleani, An effective procedure to create a speckle pattern on biological soft tissue for digital image correlation measurements, J. Mech. Behav. Biomed. Mater. 39 (2014) 1–8. https://doi.org/10.1016/j.jmbbm.2014.07.007.</w:t>
      </w:r>
    </w:p>
    <w:p w14:paraId="00E03F2B"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[16]</w:t>
      </w:r>
      <w:r w:rsidRPr="003A4B7B">
        <w:rPr>
          <w:rFonts w:ascii="Arial" w:hAnsi="Arial" w:cs="Arial"/>
        </w:rPr>
        <w:tab/>
        <w:t>T. Luyckx, M. Verstraete, K. De Roo, W. De Waele, J. Bellemans, J. Victor, Digital image correlation as a tool for three-dimensional strain analysis in human tendon tissue, J. Exp. Orthop. 1 (2014) 1–7.</w:t>
      </w:r>
    </w:p>
    <w:p w14:paraId="35E3FF2E"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[17]</w:t>
      </w:r>
      <w:r w:rsidRPr="003A4B7B">
        <w:rPr>
          <w:rFonts w:ascii="Arial" w:hAnsi="Arial" w:cs="Arial"/>
        </w:rPr>
        <w:tab/>
        <w:t>T. Luyckx, M. Verstraete, K. Roo, C. Van Der Straeten, J. Victor, High strains near femoral insertion site of the superficial medial collateral ligament of the knee can explain the clinical failure pattern, J. Orthop. Res. 34 (2016) 2016–2024. https://doi.org/10.1002/jor.23226.</w:t>
      </w:r>
    </w:p>
    <w:p w14:paraId="06C1682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[18]</w:t>
      </w:r>
      <w:r w:rsidRPr="003A4B7B">
        <w:rPr>
          <w:rFonts w:ascii="Arial" w:hAnsi="Arial" w:cs="Arial"/>
        </w:rPr>
        <w:tab/>
        <w:t>C. Whitford, A. Joda, S. Jones, F. Bao, P. Rama, A. Elsheikh, Ex vivo testing of intact eye globes under inflation conditions to determine regional variation of mechanical stiffness, Eye Vis. 10 (2016) 3–21. https://doi.org/10.1186/s40662-016-0052-8.</w:t>
      </w:r>
    </w:p>
    <w:p w14:paraId="44C52FFA"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lastRenderedPageBreak/>
        <w:t>[19]</w:t>
      </w:r>
      <w:r w:rsidRPr="003A4B7B">
        <w:rPr>
          <w:rFonts w:ascii="Arial" w:hAnsi="Arial" w:cs="Arial"/>
        </w:rPr>
        <w:tab/>
        <w:t>K.F. Mallett, E.M. Arruda, Digital image correlation-aided mechanical characterization of the anteromedial and posterolateral bundles of the anterior cruciate ligament, Acta Biomater. 56 (2017) 44–57.</w:t>
      </w:r>
    </w:p>
    <w:p w14:paraId="5BCE702C"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[20]</w:t>
      </w:r>
      <w:r w:rsidRPr="003A4B7B">
        <w:rPr>
          <w:rFonts w:ascii="Arial" w:hAnsi="Arial" w:cs="Arial"/>
        </w:rPr>
        <w:tab/>
        <w:t>D. Spera, K. Genovese, A. Voloshin, Application of stereo-digital image correlation to full-field 3-D deformation measurement of intervertebral disc, Strain. 47 (2011) E572–E587. https://doi.org/10.1111/j.1475-1305.2009.00658.x.</w:t>
      </w:r>
    </w:p>
    <w:p w14:paraId="19B22679"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[21]</w:t>
      </w:r>
      <w:r w:rsidRPr="003A4B7B">
        <w:rPr>
          <w:rFonts w:ascii="Arial" w:hAnsi="Arial" w:cs="Arial"/>
        </w:rPr>
        <w:tab/>
        <w:t>K. Genovese, Y.-U. Lee, A.Y. Lee, J.D. Humphrey, An improved panoramic digital image correlation method for vascular strain analysis and material characterization, J. Mech. Behav. Biomed. Mater. 27 (2013) 132–142. https://doi.org/10.1016/j.jmbbm.2012.11.015.</w:t>
      </w:r>
    </w:p>
    <w:p w14:paraId="627AA54E"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[22]</w:t>
      </w:r>
      <w:r w:rsidRPr="003A4B7B">
        <w:rPr>
          <w:rFonts w:ascii="Arial" w:hAnsi="Arial" w:cs="Arial"/>
        </w:rPr>
        <w:tab/>
        <w:t>Z. Gao, J.P. Desai, Estimating zero-strain states of very soft tissue under gravity loading using digital image correlation, Med. Image Anal. 14 (2010) 126–137. https://doi.org/10.1016/j.media.2009.11.002.</w:t>
      </w:r>
    </w:p>
    <w:p w14:paraId="162487C4"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[23]</w:t>
      </w:r>
      <w:r w:rsidRPr="003A4B7B">
        <w:rPr>
          <w:rFonts w:ascii="Arial" w:hAnsi="Arial" w:cs="Arial"/>
        </w:rPr>
        <w:tab/>
        <w:t>S. Rigozzi, R. Muller, J.G. Snedeker, Local strain measurement reveals a varied regional dependence of tensile tendon mechanics on glycosaminoglycan content, J. Biomech. 42 (2009) 1547–1552. https://doi.org/10.1016/j.jbiomech.2009.03.031.</w:t>
      </w:r>
    </w:p>
    <w:p w14:paraId="1279294C" w14:textId="2255069F" w:rsidR="00E05091" w:rsidRPr="003A4B7B" w:rsidRDefault="00E05091" w:rsidP="003A4B7B">
      <w:pPr>
        <w:pStyle w:val="Bibliography"/>
        <w:spacing w:line="480" w:lineRule="auto"/>
        <w:jc w:val="both"/>
        <w:rPr>
          <w:rFonts w:ascii="Arial" w:hAnsi="Arial" w:cs="Arial"/>
        </w:rPr>
      </w:pPr>
      <w:r w:rsidRPr="003A4B7B">
        <w:rPr>
          <w:rFonts w:ascii="Arial" w:hAnsi="Arial" w:cs="Arial"/>
        </w:rPr>
        <w:t>[24]</w:t>
      </w:r>
      <w:r w:rsidRPr="003A4B7B">
        <w:rPr>
          <w:rFonts w:ascii="Arial" w:hAnsi="Arial" w:cs="Arial"/>
        </w:rPr>
        <w:tab/>
        <w:t>F.X. Chen, X. Chen, X. Xie, X. Feng, L.X. Yang, Full-field 3D measurement using multi-camera digital image correlation system, Opt. Lasers Eng. 51 (2013) 1044–1052. https://doi.org/10.1016/j.optlaseng.2013.03.001.</w:t>
      </w:r>
    </w:p>
    <w:p w14:paraId="4D31F9D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[25]</w:t>
      </w:r>
      <w:r w:rsidRPr="003A4B7B">
        <w:rPr>
          <w:rFonts w:ascii="Arial" w:hAnsi="Arial" w:cs="Arial"/>
        </w:rPr>
        <w:tab/>
        <w:t>D. Solav, K. M. Moerman, A. M. Jaeger, K. Genovese, H. M. Herr, MultiDIC: An open-source toolbox for multi-view 3D digital image correlation, IEEE Access. 6 (2018) 30520–30535. https://doi.org/10.1109/ACCESS.2018.2843725.</w:t>
      </w:r>
    </w:p>
    <w:p w14:paraId="114A6D8C"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[26]</w:t>
      </w:r>
      <w:r w:rsidRPr="003A4B7B">
        <w:rPr>
          <w:rFonts w:ascii="Arial" w:hAnsi="Arial" w:cs="Arial"/>
        </w:rPr>
        <w:tab/>
        <w:t>M.A. Sutton, J. Orteu, H.W. Schreier, Image correlation for shape, motion and deformation measurements: Basic concepts, theory and applications, Springer, New York, 2009.</w:t>
      </w:r>
    </w:p>
    <w:p w14:paraId="6F594F6D"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[27]</w:t>
      </w:r>
      <w:r w:rsidRPr="003A4B7B">
        <w:rPr>
          <w:rFonts w:ascii="Arial" w:hAnsi="Arial" w:cs="Arial"/>
        </w:rPr>
        <w:tab/>
        <w:t xml:space="preserve">D. Solav, K. M. Moerman, A. M. Jaeger, H. M. Herr, A framework for measuring the time-varying shape and full-field deformation of residual limbs using 3-D digital image </w:t>
      </w:r>
      <w:r w:rsidRPr="003A4B7B">
        <w:rPr>
          <w:rFonts w:ascii="Arial" w:hAnsi="Arial" w:cs="Arial"/>
        </w:rPr>
        <w:lastRenderedPageBreak/>
        <w:t>correlation, IEEE Trans. Biomed. Eng. 66 (2019) 2740–2752. https://doi.org/10.1109/TBME.2019.2895283.</w:t>
      </w:r>
    </w:p>
    <w:p w14:paraId="5048F1F2"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[28]</w:t>
      </w:r>
      <w:r w:rsidRPr="003A4B7B">
        <w:rPr>
          <w:rFonts w:ascii="Arial" w:hAnsi="Arial" w:cs="Arial"/>
        </w:rPr>
        <w:tab/>
        <w:t>R. Readioff, B. Geraghty, E.J. Comerford, A. Elsheikh, A novel imaging and modelling technique to characterise ligament mechanics, in: London, 2019: p. 130.</w:t>
      </w:r>
    </w:p>
    <w:p w14:paraId="1976B9BE" w14:textId="0DA56605" w:rsidR="00E05091" w:rsidRPr="003A4B7B" w:rsidRDefault="00E05091" w:rsidP="003A4B7B">
      <w:pPr>
        <w:pStyle w:val="Bibliography"/>
        <w:spacing w:line="480" w:lineRule="auto"/>
        <w:jc w:val="both"/>
        <w:rPr>
          <w:rFonts w:ascii="Arial" w:hAnsi="Arial" w:cs="Arial"/>
        </w:rPr>
      </w:pPr>
      <w:r w:rsidRPr="003A4B7B">
        <w:rPr>
          <w:rFonts w:ascii="Arial" w:hAnsi="Arial" w:cs="Arial"/>
        </w:rPr>
        <w:t>[29]</w:t>
      </w:r>
      <w:r w:rsidRPr="003A4B7B">
        <w:rPr>
          <w:rFonts w:ascii="Arial" w:hAnsi="Arial" w:cs="Arial"/>
        </w:rPr>
        <w:tab/>
        <w:t>S.L.Y. Woo, C.A. Orlando, J.F. Camp, W.H. Akeson, Effects of postmortem storage by freezing on ligament tensile behavior, J. Biomech. 19 (1986) 399–404. https://doi.org/10.1016/0021-9290(86)90016-3.</w:t>
      </w:r>
    </w:p>
    <w:p w14:paraId="7AC065EB"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[30]</w:t>
      </w:r>
      <w:r w:rsidRPr="003A4B7B">
        <w:rPr>
          <w:rFonts w:ascii="Arial" w:hAnsi="Arial" w:cs="Arial"/>
        </w:rPr>
        <w:tab/>
        <w:t>D.K. Moon, S.L.Y. Woo, Y. Takakura, M.T. Gabriel, S.D. Abramowitch, The effects of refreezing on the viscoelastic and tensile properties of ligaments, J. Biomech. 39 (2006) 1153–1157. https://doi.org/10.1016/j.jbiomech.2005.02.012.</w:t>
      </w:r>
    </w:p>
    <w:p w14:paraId="4212D58B"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[31]</w:t>
      </w:r>
      <w:r w:rsidRPr="003A4B7B">
        <w:rPr>
          <w:rFonts w:ascii="Arial" w:hAnsi="Arial" w:cs="Arial"/>
        </w:rPr>
        <w:tab/>
        <w:t>S.P. Arnoczky, J.L. Marshall, The cruciate ligaments of the canine stifle: An anatomical and functional analysis, Am. J. Vet. Res. 38 (1977) 1807–1814.</w:t>
      </w:r>
    </w:p>
    <w:p w14:paraId="679701FF"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[32]</w:t>
      </w:r>
      <w:r w:rsidRPr="003A4B7B">
        <w:rPr>
          <w:rFonts w:ascii="Arial" w:hAnsi="Arial" w:cs="Arial"/>
        </w:rPr>
        <w:tab/>
        <w:t>S.P. Arnoczky, Anatomy of the anterior cruciate ligament, Clin. Orthop. (1983) 19–25.</w:t>
      </w:r>
    </w:p>
    <w:p w14:paraId="27347EF0"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[33]</w:t>
      </w:r>
      <w:r w:rsidRPr="003A4B7B">
        <w:rPr>
          <w:rFonts w:ascii="Arial" w:hAnsi="Arial" w:cs="Arial"/>
        </w:rPr>
        <w:tab/>
        <w:t>R.C. Haut, R.W. Little, Rheological properties of canine anterior cruciate ligaments, J. Biomech. 2 (1969) 289–298. https://doi.org/10.1016/0021-9290(69)90085-2.</w:t>
      </w:r>
    </w:p>
    <w:p w14:paraId="23F674DC"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[34]</w:t>
      </w:r>
      <w:r w:rsidRPr="003A4B7B">
        <w:rPr>
          <w:rFonts w:ascii="Arial" w:hAnsi="Arial" w:cs="Arial"/>
        </w:rPr>
        <w:tab/>
        <w:t>T.J. Lujan, C.J. Underwood, N.T. Jacobs, J.A. Weiss, Contribution of glycosaminoglycans to viscoelastic tensile behavior of human ligament, J. Appl. Physiol. 106 (2009) 423–431. https://doi.org/10.1152/japplphysiol.90748.2008.</w:t>
      </w:r>
    </w:p>
    <w:p w14:paraId="40EDF430"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[35]</w:t>
      </w:r>
      <w:r w:rsidRPr="003A4B7B">
        <w:rPr>
          <w:rFonts w:ascii="Arial" w:hAnsi="Arial" w:cs="Arial"/>
        </w:rPr>
        <w:tab/>
        <w:t>W. Hou, Z. Xu, N. Qin, D. Xiong, M. Ding, Surface reconstruction through poisson disk sampling, PloS One. 10 (2015) e0120151–e0120151. https://doi.org/10.1371/journal.pone.0120151.</w:t>
      </w:r>
    </w:p>
    <w:p w14:paraId="03BDAE3B"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[36]</w:t>
      </w:r>
      <w:r w:rsidRPr="003A4B7B">
        <w:rPr>
          <w:rFonts w:ascii="Arial" w:hAnsi="Arial" w:cs="Arial"/>
        </w:rPr>
        <w:tab/>
        <w:t>P. Cignoni, M. Callieri, M. Corsini, M. Dellepiane, F. Ganovelli, G. Ranzuglia, Meshlab: an open-source mesh processing tool, Proc. Eurographics Ital. Chapter Conf. (2008) 129–136.</w:t>
      </w:r>
    </w:p>
    <w:p w14:paraId="1ED1CA4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[37]</w:t>
      </w:r>
      <w:r w:rsidRPr="003A4B7B">
        <w:rPr>
          <w:rFonts w:ascii="Arial" w:hAnsi="Arial" w:cs="Arial"/>
        </w:rPr>
        <w:tab/>
        <w:t>J. Wang, A. Elsheikh, P.G. Davey, W. Wang, F. Bao, J.E. Mottershead, Corneal topography matching by iterative registration, Proc. Inst. Mech. Eng. [H]. 228 (2014) 1154–1167. https://doi.org/10.1177/0954411914559080.</w:t>
      </w:r>
    </w:p>
    <w:p w14:paraId="7149CC2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lastRenderedPageBreak/>
        <w:t>[38]</w:t>
      </w:r>
      <w:r w:rsidRPr="003A4B7B">
        <w:rPr>
          <w:rFonts w:ascii="Arial" w:hAnsi="Arial" w:cs="Arial"/>
        </w:rPr>
        <w:tab/>
        <w:t>H.M. Kjer, J. Wilm, Evaluation of surface registration algorithms for PET motion correction, 2010.</w:t>
      </w:r>
    </w:p>
    <w:p w14:paraId="3729BD2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[39]</w:t>
      </w:r>
      <w:r w:rsidRPr="003A4B7B">
        <w:rPr>
          <w:rFonts w:ascii="Arial" w:hAnsi="Arial" w:cs="Arial"/>
        </w:rPr>
        <w:tab/>
        <w:t>M. Kazhdan, M. Bolitho, H. Hoppe, Poisson surface reconstruction, Eurographics Symp. Geom. Process. 7 (2006).</w:t>
      </w:r>
    </w:p>
    <w:p w14:paraId="574A31A5"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[40]</w:t>
      </w:r>
      <w:r w:rsidRPr="003A4B7B">
        <w:rPr>
          <w:rFonts w:ascii="Arial" w:hAnsi="Arial" w:cs="Arial"/>
        </w:rPr>
        <w:tab/>
        <w:t>M. Corsini, P. Cignoni, R. Scopigno, Efficient and flexible sampling with blue noise properties of triangular meshes, IEEE Trans. Vis. Comput. Graph. 18 (2012) 914–924. https://doi.org/10.1109/Tvcg.2012.34.</w:t>
      </w:r>
    </w:p>
    <w:p w14:paraId="545F74C9"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[41]</w:t>
      </w:r>
      <w:r w:rsidRPr="003A4B7B">
        <w:rPr>
          <w:rFonts w:ascii="Arial" w:hAnsi="Arial" w:cs="Arial"/>
        </w:rPr>
        <w:tab/>
        <w:t>A. Elsheikh, C. Whitford, R. Hamarashid, W. Kassem, A. Joda, P. Buchler, Stress free configuration of the human eye, Med. Eng. Phys. 35 (2013) 211–216. https://doi.org/10.1016/j.medengphy.2012.09.006.</w:t>
      </w:r>
    </w:p>
    <w:p w14:paraId="6D1027CC"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[42]</w:t>
      </w:r>
      <w:r w:rsidRPr="003A4B7B">
        <w:rPr>
          <w:rFonts w:ascii="Arial" w:hAnsi="Arial" w:cs="Arial"/>
        </w:rPr>
        <w:tab/>
        <w:t>D.T. Reilly, A.H. Burstein, V.H. Frankel, The elastic modulus for bone, J. Biomech. 7 (1974) 271–275.</w:t>
      </w:r>
    </w:p>
    <w:p w14:paraId="1FD3A2B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[43]</w:t>
      </w:r>
      <w:r w:rsidRPr="003A4B7B">
        <w:rPr>
          <w:rFonts w:ascii="Arial" w:hAnsi="Arial" w:cs="Arial"/>
        </w:rPr>
        <w:tab/>
        <w:t>D.T. Reilly, A.H. Burstein, The elastic and ultimate properties of compact bone tissue, J. Biomech. 8 (1975) 393–405.</w:t>
      </w:r>
    </w:p>
    <w:p w14:paraId="151605A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[44]</w:t>
      </w:r>
      <w:r w:rsidRPr="003A4B7B">
        <w:rPr>
          <w:rFonts w:ascii="Arial" w:hAnsi="Arial" w:cs="Arial"/>
        </w:rPr>
        <w:tab/>
        <w:t>R.W. Ogden, Non-linear elastic deformations, Ellis Horwood, Chichester, 1984.</w:t>
      </w:r>
    </w:p>
    <w:p w14:paraId="08E36981"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[45]</w:t>
      </w:r>
      <w:r w:rsidRPr="003A4B7B">
        <w:rPr>
          <w:rFonts w:ascii="Arial" w:hAnsi="Arial" w:cs="Arial"/>
        </w:rPr>
        <w:tab/>
        <w:t>C. Whitford, H. Studer, C. Boote, K.M. Meek, A. Elsheikh, Biomechanical model of the human cornea: considering shear stiffness and regional variation of collagen anisotropy and density, J Mech Behav Biomed Mater. 42 (2015) 76–87. https://doi.org/10.1016/j.jmbbm.2014.11.006.</w:t>
      </w:r>
    </w:p>
    <w:p w14:paraId="1753362F"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[46]</w:t>
      </w:r>
      <w:r w:rsidRPr="003A4B7B">
        <w:rPr>
          <w:rFonts w:ascii="Arial" w:hAnsi="Arial" w:cs="Arial"/>
        </w:rPr>
        <w:tab/>
        <w:t>G.A. Holzapfel, R.W. Ogden, Constitutive modelling of arteries, Proc. R. Soc. Math. Phys. Eng. Sci. 466 (2010) 1551–1597. https://doi.org/10.1098/rspa.2010.0058.</w:t>
      </w:r>
    </w:p>
    <w:p w14:paraId="6E526504"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[47]</w:t>
      </w:r>
      <w:r w:rsidRPr="003A4B7B">
        <w:rPr>
          <w:rFonts w:ascii="Arial" w:hAnsi="Arial" w:cs="Arial"/>
        </w:rPr>
        <w:tab/>
        <w:t>Y. Matsuura, A.R. Thoreson, C. Zhao, P.C. Amadio, K.-N. An, Development of a hyperelastic material model of subsynovial connective tissue using finite element modeling, J. Biomech. 49 (2016) 119–122. https://doi.org/10.1016/j.jbiomech.2015.09.048.</w:t>
      </w:r>
    </w:p>
    <w:p w14:paraId="69FA304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[48]</w:t>
      </w:r>
      <w:r w:rsidRPr="003A4B7B">
        <w:rPr>
          <w:rFonts w:ascii="Arial" w:hAnsi="Arial" w:cs="Arial"/>
        </w:rPr>
        <w:tab/>
        <w:t xml:space="preserve">K.-J. Chen, A. Eliasy, R. Vinciguerra, A. Abass, B.T. Lopes, P. Vinciguerra, R.J. Ambrósio, C.J. Roberts, A. Elsheikh, Development and validation of a new intraocular </w:t>
      </w:r>
      <w:r w:rsidRPr="003A4B7B">
        <w:rPr>
          <w:rFonts w:ascii="Arial" w:hAnsi="Arial" w:cs="Arial"/>
        </w:rPr>
        <w:lastRenderedPageBreak/>
        <w:t>pressure estimate for patients with soft corneas, J. Cataract Refract. Surg. 45 (2019) 1316–1323. https://doi.org/10.1016/j.jcrs.2019.04.004.</w:t>
      </w:r>
    </w:p>
    <w:p w14:paraId="3E1B0E4D"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[49]</w:t>
      </w:r>
      <w:r w:rsidRPr="003A4B7B">
        <w:rPr>
          <w:rFonts w:ascii="Arial" w:hAnsi="Arial" w:cs="Arial"/>
        </w:rPr>
        <w:tab/>
        <w:t>J.A. Weiss, B.N. Maker, S. Govindjee, Finite element implementation of incompressible, transversely isotropic hyperelasticity, Comput. Methods Appl. Mech. Eng. 135 (1996) 107–128. https://doi.org/10.1016/0045-7825(96)01035-3.</w:t>
      </w:r>
    </w:p>
    <w:p w14:paraId="2F007924"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[50]</w:t>
      </w:r>
      <w:r w:rsidRPr="003A4B7B">
        <w:rPr>
          <w:rFonts w:ascii="Arial" w:hAnsi="Arial" w:cs="Arial"/>
        </w:rPr>
        <w:tab/>
        <w:t>Y.C. Fung, Biomechanics: Mechanical properties of living tissues, 2nd ed., Springer, New York, 1993.</w:t>
      </w:r>
    </w:p>
    <w:p w14:paraId="4034136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[51]</w:t>
      </w:r>
      <w:r w:rsidRPr="003A4B7B">
        <w:rPr>
          <w:rFonts w:ascii="Arial" w:hAnsi="Arial" w:cs="Arial"/>
        </w:rPr>
        <w:tab/>
        <w:t>Y. Song, R.E. Debski, V. Musahl, M. Thomas, S.L.Y. Woo, A three-dimensional finite element model of the human anterior cruciate ligament: a computational analysis with experimental validation, J Biomech. 37 (2004) 383–390.</w:t>
      </w:r>
    </w:p>
    <w:p w14:paraId="28D9082C"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[52]</w:t>
      </w:r>
      <w:r w:rsidRPr="003A4B7B">
        <w:rPr>
          <w:rFonts w:ascii="Arial" w:hAnsi="Arial" w:cs="Arial"/>
        </w:rPr>
        <w:tab/>
        <w:t>M. Freutel, F. Galbusera, A. Ignatius, L. Durselen, Material properties of individual menisci and their attachments obtained through inverse FE-analysis, J. Biomech. 48 (2015) 1343–1349. https://doi.org/10.1016/j.jbiomech.2015.03.014.</w:t>
      </w:r>
    </w:p>
    <w:p w14:paraId="291B4AD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[53]</w:t>
      </w:r>
      <w:r w:rsidRPr="003A4B7B">
        <w:rPr>
          <w:rFonts w:ascii="Arial" w:hAnsi="Arial" w:cs="Arial"/>
        </w:rPr>
        <w:tab/>
        <w:t>R. Magalhães, A. Elsheikh, P. Büchler, C. Whitford, J. Wang, Application of particle swarm optimization in inverse finite element modeling to determine the cornea´s mechanical behavior, Acta Sci. - Technol. (2017) 325–331. https://doi.org/10.4025/actascitechnol.v39i3.29884.</w:t>
      </w:r>
    </w:p>
    <w:p w14:paraId="1712DF31"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[54]</w:t>
      </w:r>
      <w:r w:rsidRPr="003A4B7B">
        <w:rPr>
          <w:rFonts w:ascii="Arial" w:hAnsi="Arial" w:cs="Arial"/>
        </w:rPr>
        <w:tab/>
        <w:t>R. Magalhães, A. Elsheikh, P. Büchler, C. Whitford, J. Wang, Application of particle swarm optimization in inverse finite element modeling to determine the cornea´s mechanical behavior, Acta Sci. - Technol. (2017). https://doi.org/10.4025/actascitechnol.v39i3.29884.</w:t>
      </w:r>
    </w:p>
    <w:p w14:paraId="4A092069"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[55]</w:t>
      </w:r>
      <w:r w:rsidRPr="003A4B7B">
        <w:rPr>
          <w:rFonts w:ascii="Arial" w:hAnsi="Arial" w:cs="Arial"/>
        </w:rPr>
        <w:tab/>
        <w:t>J. Resende, M.T.C. Faria, E. Barbosa, J. Saffar, Experimental stress-strain curves for the knee cruciate ligaments, in: Proc. COBEM, Brasília, DF, 2007. https://www.researchgate.net/publication/294889432_EXPERIMENTAL_STRESS-STRAIN_CURVES_FOR_THE_KNEE_CRUCIATE_LIGAMENTS (accessed May 21, 2020).</w:t>
      </w:r>
    </w:p>
    <w:p w14:paraId="5B2D2C2B"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[56]</w:t>
      </w:r>
      <w:r w:rsidRPr="003A4B7B">
        <w:rPr>
          <w:rFonts w:ascii="Arial" w:hAnsi="Arial" w:cs="Arial"/>
        </w:rPr>
        <w:tab/>
        <w:t>W. Petersen, B. Tillmann, Structure and vascularization of the cruciate ligaments of the human knee joint, Anat Embryol Berl. 200 (1999) 325–334.</w:t>
      </w:r>
    </w:p>
    <w:p w14:paraId="6F044728"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lastRenderedPageBreak/>
        <w:t>[57]</w:t>
      </w:r>
      <w:r w:rsidRPr="003A4B7B">
        <w:rPr>
          <w:rFonts w:ascii="Arial" w:hAnsi="Arial" w:cs="Arial"/>
        </w:rPr>
        <w:tab/>
        <w:t>P. Kannus, Structure of the tendon connective tissue, Scand. J. Med. Sci. Sports. 10 (2000) 312–320.</w:t>
      </w:r>
    </w:p>
    <w:p w14:paraId="122ACC0F"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[58]</w:t>
      </w:r>
      <w:r w:rsidRPr="003A4B7B">
        <w:rPr>
          <w:rFonts w:ascii="Arial" w:hAnsi="Arial" w:cs="Arial"/>
        </w:rPr>
        <w:tab/>
        <w:t>M. Benjamin, J.R. Ralphs, Fibrocartilage in tendons and ligaments: An adaptation to compressive load, J. Anat. 193 (1998) 481–494. https://doi.org/10.1046/j.1469-7580.1998.19340481.x.</w:t>
      </w:r>
    </w:p>
    <w:p w14:paraId="0EE31F1D"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[59]</w:t>
      </w:r>
      <w:r w:rsidRPr="003A4B7B">
        <w:rPr>
          <w:rFonts w:ascii="Arial" w:hAnsi="Arial" w:cs="Arial"/>
        </w:rPr>
        <w:tab/>
        <w:t>S.L. Evans, C.A. Holt, H. Ozturk, K. Saidi, N.G. Shrive, Measuring soft tissue properties using digital image correlation and finite element modelling, in: E.E. Gdoutos (Ed.), Exp. Anal. Nano Eng. Mater. Struct., Springer, Dordrecht, 2007: pp. 313–314.</w:t>
      </w:r>
    </w:p>
    <w:p w14:paraId="3A2D4FD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[60]</w:t>
      </w:r>
      <w:r w:rsidRPr="003A4B7B">
        <w:rPr>
          <w:rFonts w:ascii="Arial" w:hAnsi="Arial" w:cs="Arial"/>
        </w:rPr>
        <w:tab/>
        <w:t>R.M. Castile, N.W. Skelley, B. Babaei, R.H. Brophy, S.P. Lake, Microstructural properties and mechanics vary between bundles of the human anterior cruciate ligament during stress-relaxation, J Biomech. 49 (2016) 87–93. https://doi.org/10.1016/j.jbiomech.2015.11.016.</w:t>
      </w:r>
    </w:p>
    <w:p w14:paraId="775C9656"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[61]</w:t>
      </w:r>
      <w:r w:rsidRPr="003A4B7B">
        <w:rPr>
          <w:rFonts w:ascii="Arial" w:hAnsi="Arial" w:cs="Arial"/>
        </w:rPr>
        <w:tab/>
        <w:t>A. Race, A.A. Amis, The mechanical properties of the two bundles of the human posterior cruciate ligament, J. Biomech. 27 (1994) 13–24. https://doi.org/10.1016/0021-9290(94)90028-0.</w:t>
      </w:r>
    </w:p>
    <w:p w14:paraId="36005A0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[62]</w:t>
      </w:r>
      <w:r w:rsidRPr="003A4B7B">
        <w:rPr>
          <w:rFonts w:ascii="Arial" w:hAnsi="Arial" w:cs="Arial"/>
        </w:rPr>
        <w:tab/>
        <w:t>D.L. Butler, Y. Guan, M.D. Kay, J.F. Cummings, S.M. Feder, M.S. Levy, Location-dependent variations in the material properties of the anterior cruciate ligament, J. Biomech. 25 (1992) 511–518. https://doi.org/10.1016/0021-9290(92)90091-E.</w:t>
      </w:r>
    </w:p>
    <w:p w14:paraId="468A90E4"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[63]</w:t>
      </w:r>
      <w:r w:rsidRPr="003A4B7B">
        <w:rPr>
          <w:rFonts w:ascii="Arial" w:hAnsi="Arial" w:cs="Arial"/>
        </w:rPr>
        <w:tab/>
        <w:t>S.L.Y. Woo, J.M. Hollis, D.J. Adams, R.M. Lyon, S. Takai, Tensile properties of the human femur-anterior cruciate ligament-tibia complex. The effects of specimen age and orientation, Am. J. Sports Med. 19 (1991) 217–225.</w:t>
      </w:r>
    </w:p>
    <w:p w14:paraId="4CE54635"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[64]</w:t>
      </w:r>
      <w:r w:rsidRPr="003A4B7B">
        <w:rPr>
          <w:rFonts w:ascii="Arial" w:hAnsi="Arial" w:cs="Arial"/>
        </w:rPr>
        <w:tab/>
        <w:t>S.L.Y. Woo, M.A. Gomez, W.H. Akeson, The time and history-dependent viscoelastic properties of the canine medical collateral ligament, J. Biomech. Eng. 103 (1981) 293–298.</w:t>
      </w:r>
    </w:p>
    <w:p w14:paraId="12C32EC2"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[65]</w:t>
      </w:r>
      <w:r w:rsidRPr="003A4B7B">
        <w:rPr>
          <w:rFonts w:ascii="Arial" w:hAnsi="Arial" w:cs="Arial"/>
        </w:rPr>
        <w:tab/>
        <w:t>T.A.L. Wren, S.A. Yerby, G.S. Beaupré, D.R. Carter, Mechanical properties of the human achilles tendon, Clin. Biomech. (2001). https://doi.org/10.1016/S0268-0033(00)00089-9.</w:t>
      </w:r>
    </w:p>
    <w:p w14:paraId="64E5713C"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lastRenderedPageBreak/>
        <w:t>[66]</w:t>
      </w:r>
      <w:r w:rsidRPr="003A4B7B">
        <w:rPr>
          <w:rFonts w:ascii="Arial" w:hAnsi="Arial" w:cs="Arial"/>
        </w:rPr>
        <w:tab/>
        <w:t>D.L. Butler, E.S. Grood, F.R. Noyes, R.F. Zernicke, K. Brackett, Effects of structure and strain measurement technique on the material properties of young human tendons and fascia, J. Biomech. (1984). https://doi.org/10.1016/0021-9290(84)90090-3.</w:t>
      </w:r>
    </w:p>
    <w:p w14:paraId="513603CE"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[67]</w:t>
      </w:r>
      <w:r w:rsidRPr="003A4B7B">
        <w:rPr>
          <w:rFonts w:ascii="Arial" w:hAnsi="Arial" w:cs="Arial"/>
        </w:rPr>
        <w:tab/>
        <w:t>T.J. Bonner, N. Newell, A. Karunaratne, A.D. Pullen, A.A. Amis, M.J.B. A, S.D. Masouros, Strain-rate sensitivity of the lateral collateral ligament of the knee, J. Mech. Behav. Biomed. Mater. 41 (2015) 261–270.</w:t>
      </w:r>
    </w:p>
    <w:p w14:paraId="203CDD17"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[68]</w:t>
      </w:r>
      <w:r w:rsidRPr="003A4B7B">
        <w:rPr>
          <w:rFonts w:ascii="Arial" w:hAnsi="Arial" w:cs="Arial"/>
        </w:rPr>
        <w:tab/>
        <w:t>J.G. Whitehair, P.B. Vasseur, N.H. Willits, Epidemiology of cranial cruciate ligament rupture in dogs, J. Am. Vet. Med. Assoc. 203 (1993) 1016–1019.</w:t>
      </w:r>
    </w:p>
    <w:p w14:paraId="59FA7A5E" w14:textId="77777777" w:rsidR="00E05091" w:rsidRPr="003A4B7B" w:rsidRDefault="00E05091" w:rsidP="003A4B7B">
      <w:pPr>
        <w:pStyle w:val="Bibliography"/>
        <w:spacing w:line="480" w:lineRule="auto"/>
        <w:jc w:val="both"/>
        <w:rPr>
          <w:rFonts w:ascii="Arial" w:hAnsi="Arial" w:cs="Arial"/>
        </w:rPr>
      </w:pPr>
      <w:r w:rsidRPr="003A4B7B">
        <w:rPr>
          <w:rFonts w:ascii="Arial" w:hAnsi="Arial" w:cs="Arial"/>
        </w:rPr>
        <w:t>[69]</w:t>
      </w:r>
      <w:r w:rsidRPr="003A4B7B">
        <w:rPr>
          <w:rFonts w:ascii="Arial" w:hAnsi="Arial" w:cs="Arial"/>
        </w:rPr>
        <w:tab/>
        <w:t>J.P. van der List, D.N. Mintz, G.S. DiFelice, The location of anterior cruciate ligament tears: a prevalence study using magnetic resonance imaging, Orthop. J. Sports Med. 5 (2017). https://doi.org/10.1177/2325967117709966.</w:t>
      </w:r>
    </w:p>
    <w:p w14:paraId="6FC9362B" w14:textId="79355F22" w:rsidR="00161E0F" w:rsidRPr="003A4B7B" w:rsidRDefault="00BE395C" w:rsidP="003A4B7B">
      <w:pPr>
        <w:spacing w:line="480" w:lineRule="auto"/>
        <w:jc w:val="both"/>
        <w:rPr>
          <w:rFonts w:ascii="Arial" w:hAnsi="Arial" w:cs="Arial"/>
          <w:sz w:val="24"/>
          <w:szCs w:val="24"/>
        </w:rPr>
      </w:pPr>
      <w:r w:rsidRPr="003A4B7B">
        <w:rPr>
          <w:rFonts w:ascii="Arial" w:hAnsi="Arial" w:cs="Arial"/>
        </w:rPr>
        <w:fldChar w:fldCharType="end"/>
      </w:r>
    </w:p>
    <w:sectPr w:rsidR="00161E0F" w:rsidRPr="003A4B7B" w:rsidSect="005A7717">
      <w:footerReference w:type="first" r:id="rId8"/>
      <w:pgSz w:w="11906" w:h="16838"/>
      <w:pgMar w:top="1440" w:right="1440" w:bottom="1440" w:left="1440" w:header="708" w:footer="708"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69163" w14:textId="77777777" w:rsidR="00272FA3" w:rsidRDefault="00272FA3" w:rsidP="00161E0F">
      <w:pPr>
        <w:spacing w:after="0" w:line="240" w:lineRule="auto"/>
      </w:pPr>
      <w:r>
        <w:separator/>
      </w:r>
    </w:p>
  </w:endnote>
  <w:endnote w:type="continuationSeparator" w:id="0">
    <w:p w14:paraId="511F527A" w14:textId="77777777" w:rsidR="00272FA3" w:rsidRDefault="00272FA3" w:rsidP="0016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28837"/>
      <w:docPartObj>
        <w:docPartGallery w:val="Page Numbers (Bottom of Page)"/>
        <w:docPartUnique/>
      </w:docPartObj>
    </w:sdtPr>
    <w:sdtEndPr>
      <w:rPr>
        <w:noProof/>
      </w:rPr>
    </w:sdtEndPr>
    <w:sdtContent>
      <w:p w14:paraId="28F21D1D" w14:textId="021DB388" w:rsidR="002C3C69" w:rsidRDefault="002C3C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707C4" w14:textId="77777777" w:rsidR="002C3C69" w:rsidRDefault="002C3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C190" w14:textId="77777777" w:rsidR="00272FA3" w:rsidRDefault="00272FA3" w:rsidP="00161E0F">
      <w:pPr>
        <w:spacing w:after="0" w:line="240" w:lineRule="auto"/>
      </w:pPr>
      <w:r>
        <w:separator/>
      </w:r>
    </w:p>
  </w:footnote>
  <w:footnote w:type="continuationSeparator" w:id="0">
    <w:p w14:paraId="55D4239C" w14:textId="77777777" w:rsidR="00272FA3" w:rsidRDefault="00272FA3" w:rsidP="0016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55D352E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0F"/>
    <w:rsid w:val="0003740E"/>
    <w:rsid w:val="0004354C"/>
    <w:rsid w:val="00057640"/>
    <w:rsid w:val="000676ED"/>
    <w:rsid w:val="00092C9E"/>
    <w:rsid w:val="000A0B51"/>
    <w:rsid w:val="00107233"/>
    <w:rsid w:val="00115F63"/>
    <w:rsid w:val="00123A4F"/>
    <w:rsid w:val="00146106"/>
    <w:rsid w:val="00161E0F"/>
    <w:rsid w:val="00194886"/>
    <w:rsid w:val="001D359F"/>
    <w:rsid w:val="001D5A4C"/>
    <w:rsid w:val="00215D12"/>
    <w:rsid w:val="00255D79"/>
    <w:rsid w:val="00257E8E"/>
    <w:rsid w:val="00257FDD"/>
    <w:rsid w:val="0027173C"/>
    <w:rsid w:val="002720F3"/>
    <w:rsid w:val="00272FA3"/>
    <w:rsid w:val="00273344"/>
    <w:rsid w:val="002814E8"/>
    <w:rsid w:val="002B6BC1"/>
    <w:rsid w:val="002C1F6E"/>
    <w:rsid w:val="002C3C69"/>
    <w:rsid w:val="002E5E53"/>
    <w:rsid w:val="00306388"/>
    <w:rsid w:val="00335118"/>
    <w:rsid w:val="003616F8"/>
    <w:rsid w:val="00384B51"/>
    <w:rsid w:val="003A4B7B"/>
    <w:rsid w:val="003B46BD"/>
    <w:rsid w:val="003F0665"/>
    <w:rsid w:val="003F33FA"/>
    <w:rsid w:val="0040217A"/>
    <w:rsid w:val="00421982"/>
    <w:rsid w:val="00441E12"/>
    <w:rsid w:val="00462B5A"/>
    <w:rsid w:val="00465FDE"/>
    <w:rsid w:val="00477BEA"/>
    <w:rsid w:val="004921D2"/>
    <w:rsid w:val="004A31F8"/>
    <w:rsid w:val="004B4B6C"/>
    <w:rsid w:val="004C3186"/>
    <w:rsid w:val="004E3D68"/>
    <w:rsid w:val="0050628D"/>
    <w:rsid w:val="00544383"/>
    <w:rsid w:val="005749C5"/>
    <w:rsid w:val="00591E43"/>
    <w:rsid w:val="005A7717"/>
    <w:rsid w:val="005B2BF4"/>
    <w:rsid w:val="005C5DA1"/>
    <w:rsid w:val="005F04A2"/>
    <w:rsid w:val="005F1A14"/>
    <w:rsid w:val="00614D94"/>
    <w:rsid w:val="006277BB"/>
    <w:rsid w:val="00627D56"/>
    <w:rsid w:val="006552A5"/>
    <w:rsid w:val="006714BF"/>
    <w:rsid w:val="006856CB"/>
    <w:rsid w:val="0069260D"/>
    <w:rsid w:val="006A4B98"/>
    <w:rsid w:val="006C26A8"/>
    <w:rsid w:val="006C50A3"/>
    <w:rsid w:val="006D4C30"/>
    <w:rsid w:val="006E2AB9"/>
    <w:rsid w:val="00703B9B"/>
    <w:rsid w:val="00722607"/>
    <w:rsid w:val="007301D1"/>
    <w:rsid w:val="00751D28"/>
    <w:rsid w:val="007806EB"/>
    <w:rsid w:val="00786A7A"/>
    <w:rsid w:val="007948AE"/>
    <w:rsid w:val="007A201A"/>
    <w:rsid w:val="007A4B82"/>
    <w:rsid w:val="007F63DF"/>
    <w:rsid w:val="00801BD2"/>
    <w:rsid w:val="008065AF"/>
    <w:rsid w:val="00822CD7"/>
    <w:rsid w:val="008865A7"/>
    <w:rsid w:val="00892D5A"/>
    <w:rsid w:val="00896870"/>
    <w:rsid w:val="00896F05"/>
    <w:rsid w:val="008B3F50"/>
    <w:rsid w:val="008E51CC"/>
    <w:rsid w:val="00905058"/>
    <w:rsid w:val="009216E2"/>
    <w:rsid w:val="00925DA1"/>
    <w:rsid w:val="00934AA6"/>
    <w:rsid w:val="00962D89"/>
    <w:rsid w:val="00966F6A"/>
    <w:rsid w:val="009706F1"/>
    <w:rsid w:val="0097342F"/>
    <w:rsid w:val="00974177"/>
    <w:rsid w:val="009A1C44"/>
    <w:rsid w:val="009B3A9D"/>
    <w:rsid w:val="009C193B"/>
    <w:rsid w:val="009E5457"/>
    <w:rsid w:val="00A0543E"/>
    <w:rsid w:val="00A24FE9"/>
    <w:rsid w:val="00A3788B"/>
    <w:rsid w:val="00AA0711"/>
    <w:rsid w:val="00AA165F"/>
    <w:rsid w:val="00AC1B97"/>
    <w:rsid w:val="00AE3864"/>
    <w:rsid w:val="00B00341"/>
    <w:rsid w:val="00B3506B"/>
    <w:rsid w:val="00B42A6A"/>
    <w:rsid w:val="00B4611F"/>
    <w:rsid w:val="00B54467"/>
    <w:rsid w:val="00B57007"/>
    <w:rsid w:val="00B66934"/>
    <w:rsid w:val="00B82CA6"/>
    <w:rsid w:val="00B91A0A"/>
    <w:rsid w:val="00BC0C55"/>
    <w:rsid w:val="00BE395C"/>
    <w:rsid w:val="00C15DA5"/>
    <w:rsid w:val="00C36102"/>
    <w:rsid w:val="00C4156A"/>
    <w:rsid w:val="00C46F64"/>
    <w:rsid w:val="00C605B1"/>
    <w:rsid w:val="00C63DA8"/>
    <w:rsid w:val="00CD7869"/>
    <w:rsid w:val="00D0199B"/>
    <w:rsid w:val="00D24D60"/>
    <w:rsid w:val="00D447B3"/>
    <w:rsid w:val="00D50DE0"/>
    <w:rsid w:val="00D579DF"/>
    <w:rsid w:val="00D774CB"/>
    <w:rsid w:val="00DD438A"/>
    <w:rsid w:val="00E05091"/>
    <w:rsid w:val="00E167A9"/>
    <w:rsid w:val="00E27EED"/>
    <w:rsid w:val="00E60D7C"/>
    <w:rsid w:val="00E77D6B"/>
    <w:rsid w:val="00E85A84"/>
    <w:rsid w:val="00EC66F1"/>
    <w:rsid w:val="00EE2880"/>
    <w:rsid w:val="00F17C00"/>
    <w:rsid w:val="00F50ECE"/>
    <w:rsid w:val="00F52F1B"/>
    <w:rsid w:val="00F5695A"/>
    <w:rsid w:val="00F743BE"/>
    <w:rsid w:val="00F91CAA"/>
    <w:rsid w:val="00FA0672"/>
    <w:rsid w:val="00FD562B"/>
    <w:rsid w:val="00FD6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2B3A"/>
  <w15:chartTrackingRefBased/>
  <w15:docId w15:val="{CDE85F2C-57B9-455A-84A7-F5475E7F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E0F"/>
    <w:pPr>
      <w:keepNext/>
      <w:numPr>
        <w:numId w:val="1"/>
      </w:numPr>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uiPriority w:val="9"/>
    <w:qFormat/>
    <w:rsid w:val="00161E0F"/>
    <w:pPr>
      <w:keepNext/>
      <w:numPr>
        <w:ilvl w:val="1"/>
        <w:numId w:val="1"/>
      </w:numPr>
      <w:spacing w:before="120" w:after="60" w:line="240" w:lineRule="auto"/>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uiPriority w:val="9"/>
    <w:qFormat/>
    <w:rsid w:val="00161E0F"/>
    <w:pPr>
      <w:keepNext/>
      <w:numPr>
        <w:ilvl w:val="2"/>
        <w:numId w:val="1"/>
      </w:numPr>
      <w:spacing w:after="0" w:line="240" w:lineRule="auto"/>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uiPriority w:val="9"/>
    <w:qFormat/>
    <w:rsid w:val="00161E0F"/>
    <w:pPr>
      <w:keepNext/>
      <w:numPr>
        <w:ilvl w:val="3"/>
        <w:numId w:val="1"/>
      </w:numPr>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uiPriority w:val="9"/>
    <w:qFormat/>
    <w:rsid w:val="00161E0F"/>
    <w:pPr>
      <w:numPr>
        <w:ilvl w:val="4"/>
        <w:numId w:val="1"/>
      </w:numPr>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uiPriority w:val="9"/>
    <w:qFormat/>
    <w:rsid w:val="00161E0F"/>
    <w:pPr>
      <w:numPr>
        <w:ilvl w:val="5"/>
        <w:numId w:val="1"/>
      </w:numPr>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uiPriority w:val="9"/>
    <w:qFormat/>
    <w:rsid w:val="00161E0F"/>
    <w:pPr>
      <w:numPr>
        <w:ilvl w:val="6"/>
        <w:numId w:val="1"/>
      </w:numPr>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uiPriority w:val="9"/>
    <w:qFormat/>
    <w:rsid w:val="00161E0F"/>
    <w:pPr>
      <w:numPr>
        <w:ilvl w:val="7"/>
        <w:numId w:val="1"/>
      </w:numPr>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uiPriority w:val="9"/>
    <w:qFormat/>
    <w:rsid w:val="00161E0F"/>
    <w:pPr>
      <w:numPr>
        <w:ilvl w:val="8"/>
        <w:numId w:val="1"/>
      </w:numPr>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61E0F"/>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48"/>
      <w:lang w:val="en-US"/>
    </w:rPr>
  </w:style>
  <w:style w:type="character" w:customStyle="1" w:styleId="TitleChar">
    <w:name w:val="Title Char"/>
    <w:basedOn w:val="DefaultParagraphFont"/>
    <w:link w:val="Title"/>
    <w:rsid w:val="00161E0F"/>
    <w:rPr>
      <w:rFonts w:ascii="Times New Roman" w:eastAsia="Times New Roman" w:hAnsi="Times New Roman" w:cs="Times New Roman"/>
      <w:kern w:val="28"/>
      <w:sz w:val="48"/>
      <w:szCs w:val="48"/>
      <w:lang w:val="en-US"/>
    </w:rPr>
  </w:style>
  <w:style w:type="paragraph" w:customStyle="1" w:styleId="Authors">
    <w:name w:val="Authors"/>
    <w:basedOn w:val="Normal"/>
    <w:next w:val="Normal"/>
    <w:rsid w:val="00161E0F"/>
    <w:pPr>
      <w:framePr w:w="9072" w:hSpace="187" w:vSpace="187" w:wrap="notBeside" w:vAnchor="text" w:hAnchor="page" w:xAlign="center" w:y="1"/>
      <w:spacing w:after="320" w:line="240" w:lineRule="auto"/>
      <w:jc w:val="center"/>
    </w:pPr>
    <w:rPr>
      <w:rFonts w:ascii="Times New Roman" w:eastAsia="Times New Roman" w:hAnsi="Times New Roman" w:cs="Times New Roman"/>
      <w:lang w:val="en-US"/>
    </w:rPr>
  </w:style>
  <w:style w:type="paragraph" w:customStyle="1" w:styleId="Abstract">
    <w:name w:val="Abstract"/>
    <w:basedOn w:val="Normal"/>
    <w:next w:val="Normal"/>
    <w:rsid w:val="00161E0F"/>
    <w:pPr>
      <w:spacing w:before="20" w:after="0" w:line="240" w:lineRule="auto"/>
      <w:ind w:firstLine="202"/>
      <w:jc w:val="both"/>
    </w:pPr>
    <w:rPr>
      <w:rFonts w:ascii="Times New Roman" w:eastAsia="Times New Roman" w:hAnsi="Times New Roman" w:cs="Times New Roman"/>
      <w:b/>
      <w:bCs/>
      <w:sz w:val="18"/>
      <w:szCs w:val="18"/>
      <w:lang w:val="en-US"/>
    </w:rPr>
  </w:style>
  <w:style w:type="paragraph" w:customStyle="1" w:styleId="IndexTerms">
    <w:name w:val="IndexTerms"/>
    <w:basedOn w:val="Normal"/>
    <w:next w:val="Normal"/>
    <w:rsid w:val="00161E0F"/>
    <w:pPr>
      <w:spacing w:after="0" w:line="240" w:lineRule="auto"/>
      <w:ind w:firstLine="202"/>
      <w:jc w:val="both"/>
    </w:pPr>
    <w:rPr>
      <w:rFonts w:ascii="Times New Roman" w:eastAsia="Times New Roman" w:hAnsi="Times New Roman" w:cs="Times New Roman"/>
      <w:b/>
      <w:bCs/>
      <w:sz w:val="18"/>
      <w:szCs w:val="18"/>
      <w:lang w:val="en-US"/>
    </w:rPr>
  </w:style>
  <w:style w:type="character" w:customStyle="1" w:styleId="Heading1Char">
    <w:name w:val="Heading 1 Char"/>
    <w:basedOn w:val="DefaultParagraphFont"/>
    <w:link w:val="Heading1"/>
    <w:uiPriority w:val="9"/>
    <w:rsid w:val="00161E0F"/>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sid w:val="00161E0F"/>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sid w:val="00161E0F"/>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uiPriority w:val="9"/>
    <w:rsid w:val="00161E0F"/>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uiPriority w:val="9"/>
    <w:rsid w:val="00161E0F"/>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uiPriority w:val="9"/>
    <w:rsid w:val="00161E0F"/>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
    <w:rsid w:val="00161E0F"/>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
    <w:rsid w:val="00161E0F"/>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
    <w:rsid w:val="00161E0F"/>
    <w:rPr>
      <w:rFonts w:ascii="Times New Roman" w:eastAsia="Times New Roman" w:hAnsi="Times New Roman" w:cs="Times New Roman"/>
      <w:sz w:val="16"/>
      <w:szCs w:val="16"/>
      <w:lang w:val="en-US"/>
    </w:rPr>
  </w:style>
  <w:style w:type="paragraph" w:customStyle="1" w:styleId="Text">
    <w:name w:val="Text"/>
    <w:basedOn w:val="Normal"/>
    <w:rsid w:val="00161E0F"/>
    <w:pPr>
      <w:widowControl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Style1">
    <w:name w:val="Style1"/>
    <w:basedOn w:val="Normal"/>
    <w:link w:val="Style1Char"/>
    <w:qFormat/>
    <w:rsid w:val="00B66934"/>
    <w:pPr>
      <w:keepNext/>
      <w:spacing w:before="240" w:after="80" w:line="240" w:lineRule="auto"/>
      <w:jc w:val="center"/>
      <w:outlineLvl w:val="0"/>
    </w:pPr>
    <w:rPr>
      <w:rFonts w:ascii="Times New Roman" w:eastAsia="Times New Roman" w:hAnsi="Times New Roman" w:cs="Times New Roman"/>
      <w:smallCaps/>
      <w:kern w:val="28"/>
      <w:sz w:val="20"/>
      <w:szCs w:val="20"/>
      <w:lang w:val="en-US"/>
    </w:rPr>
  </w:style>
  <w:style w:type="character" w:customStyle="1" w:styleId="Style1Char">
    <w:name w:val="Style1 Char"/>
    <w:basedOn w:val="DefaultParagraphFont"/>
    <w:link w:val="Style1"/>
    <w:rsid w:val="00B66934"/>
    <w:rPr>
      <w:rFonts w:ascii="Times New Roman" w:eastAsia="Times New Roman" w:hAnsi="Times New Roman" w:cs="Times New Roman"/>
      <w:smallCaps/>
      <w:kern w:val="28"/>
      <w:sz w:val="20"/>
      <w:szCs w:val="20"/>
      <w:lang w:val="en-US"/>
    </w:rPr>
  </w:style>
  <w:style w:type="character" w:customStyle="1" w:styleId="BodyText2">
    <w:name w:val="Body Text2"/>
    <w:basedOn w:val="DefaultParagraphFont"/>
    <w:uiPriority w:val="99"/>
    <w:rsid w:val="00B66934"/>
    <w:rPr>
      <w:rFonts w:ascii="Verdana" w:hAnsi="Verdana" w:cs="Verdana"/>
      <w:color w:val="000000"/>
      <w:sz w:val="22"/>
      <w:szCs w:val="22"/>
    </w:rPr>
  </w:style>
  <w:style w:type="paragraph" w:styleId="Header">
    <w:name w:val="header"/>
    <w:basedOn w:val="Normal"/>
    <w:link w:val="HeaderChar"/>
    <w:uiPriority w:val="99"/>
    <w:unhideWhenUsed/>
    <w:rsid w:val="006C2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A8"/>
  </w:style>
  <w:style w:type="paragraph" w:styleId="Footer">
    <w:name w:val="footer"/>
    <w:basedOn w:val="Normal"/>
    <w:link w:val="FooterChar"/>
    <w:uiPriority w:val="99"/>
    <w:unhideWhenUsed/>
    <w:rsid w:val="006C2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A8"/>
  </w:style>
  <w:style w:type="paragraph" w:styleId="BalloonText">
    <w:name w:val="Balloon Text"/>
    <w:basedOn w:val="Normal"/>
    <w:link w:val="BalloonTextChar"/>
    <w:uiPriority w:val="99"/>
    <w:semiHidden/>
    <w:unhideWhenUsed/>
    <w:rsid w:val="006C2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6A8"/>
    <w:rPr>
      <w:rFonts w:ascii="Segoe UI" w:hAnsi="Segoe UI" w:cs="Segoe UI"/>
      <w:sz w:val="18"/>
      <w:szCs w:val="18"/>
    </w:rPr>
  </w:style>
  <w:style w:type="paragraph" w:styleId="ListParagraph">
    <w:name w:val="List Paragraph"/>
    <w:basedOn w:val="Normal"/>
    <w:uiPriority w:val="34"/>
    <w:qFormat/>
    <w:rsid w:val="008865A7"/>
    <w:pPr>
      <w:ind w:left="720"/>
      <w:contextualSpacing/>
    </w:pPr>
  </w:style>
  <w:style w:type="paragraph" w:styleId="FootnoteText">
    <w:name w:val="footnote text"/>
    <w:basedOn w:val="Normal"/>
    <w:link w:val="FootnoteTextChar"/>
    <w:semiHidden/>
    <w:rsid w:val="00F5695A"/>
    <w:pPr>
      <w:spacing w:after="0" w:line="240" w:lineRule="auto"/>
      <w:ind w:firstLine="202"/>
      <w:jc w:val="both"/>
    </w:pPr>
    <w:rPr>
      <w:rFonts w:ascii="Times New Roman" w:eastAsia="Times New Roman" w:hAnsi="Times New Roman" w:cs="Times New Roman"/>
      <w:sz w:val="16"/>
      <w:szCs w:val="16"/>
      <w:lang w:val="en-US"/>
    </w:rPr>
  </w:style>
  <w:style w:type="character" w:customStyle="1" w:styleId="FootnoteTextChar">
    <w:name w:val="Footnote Text Char"/>
    <w:basedOn w:val="DefaultParagraphFont"/>
    <w:link w:val="FootnoteText"/>
    <w:semiHidden/>
    <w:rsid w:val="00F5695A"/>
    <w:rPr>
      <w:rFonts w:ascii="Times New Roman" w:eastAsia="Times New Roman" w:hAnsi="Times New Roman" w:cs="Times New Roman"/>
      <w:sz w:val="16"/>
      <w:szCs w:val="16"/>
      <w:lang w:val="en-US"/>
    </w:rPr>
  </w:style>
  <w:style w:type="paragraph" w:styleId="Bibliography">
    <w:name w:val="Bibliography"/>
    <w:basedOn w:val="Normal"/>
    <w:next w:val="Normal"/>
    <w:uiPriority w:val="37"/>
    <w:unhideWhenUsed/>
    <w:rsid w:val="00786A7A"/>
    <w:pPr>
      <w:tabs>
        <w:tab w:val="left" w:pos="504"/>
      </w:tabs>
      <w:spacing w:after="0" w:line="240" w:lineRule="auto"/>
      <w:ind w:left="504" w:hanging="504"/>
    </w:pPr>
  </w:style>
  <w:style w:type="character" w:styleId="CommentReference">
    <w:name w:val="annotation reference"/>
    <w:basedOn w:val="DefaultParagraphFont"/>
    <w:uiPriority w:val="99"/>
    <w:semiHidden/>
    <w:unhideWhenUsed/>
    <w:rsid w:val="00335118"/>
    <w:rPr>
      <w:sz w:val="16"/>
      <w:szCs w:val="16"/>
    </w:rPr>
  </w:style>
  <w:style w:type="paragraph" w:styleId="CommentText">
    <w:name w:val="annotation text"/>
    <w:basedOn w:val="Normal"/>
    <w:link w:val="CommentTextChar"/>
    <w:uiPriority w:val="99"/>
    <w:semiHidden/>
    <w:unhideWhenUsed/>
    <w:rsid w:val="00335118"/>
    <w:pPr>
      <w:spacing w:line="240" w:lineRule="auto"/>
    </w:pPr>
    <w:rPr>
      <w:sz w:val="20"/>
      <w:szCs w:val="20"/>
    </w:rPr>
  </w:style>
  <w:style w:type="character" w:customStyle="1" w:styleId="CommentTextChar">
    <w:name w:val="Comment Text Char"/>
    <w:basedOn w:val="DefaultParagraphFont"/>
    <w:link w:val="CommentText"/>
    <w:uiPriority w:val="99"/>
    <w:semiHidden/>
    <w:rsid w:val="00335118"/>
    <w:rPr>
      <w:sz w:val="20"/>
      <w:szCs w:val="20"/>
    </w:rPr>
  </w:style>
  <w:style w:type="paragraph" w:styleId="CommentSubject">
    <w:name w:val="annotation subject"/>
    <w:basedOn w:val="CommentText"/>
    <w:next w:val="CommentText"/>
    <w:link w:val="CommentSubjectChar"/>
    <w:uiPriority w:val="99"/>
    <w:semiHidden/>
    <w:unhideWhenUsed/>
    <w:rsid w:val="00335118"/>
    <w:rPr>
      <w:b/>
      <w:bCs/>
    </w:rPr>
  </w:style>
  <w:style w:type="character" w:customStyle="1" w:styleId="CommentSubjectChar">
    <w:name w:val="Comment Subject Char"/>
    <w:basedOn w:val="CommentTextChar"/>
    <w:link w:val="CommentSubject"/>
    <w:uiPriority w:val="99"/>
    <w:semiHidden/>
    <w:rsid w:val="00335118"/>
    <w:rPr>
      <w:b/>
      <w:bCs/>
      <w:sz w:val="20"/>
      <w:szCs w:val="20"/>
    </w:rPr>
  </w:style>
  <w:style w:type="character" w:styleId="Emphasis">
    <w:name w:val="Emphasis"/>
    <w:basedOn w:val="DefaultParagraphFont"/>
    <w:uiPriority w:val="20"/>
    <w:qFormat/>
    <w:rsid w:val="00896F05"/>
    <w:rPr>
      <w:i/>
      <w:iCs/>
    </w:rPr>
  </w:style>
  <w:style w:type="character" w:styleId="LineNumber">
    <w:name w:val="line number"/>
    <w:basedOn w:val="DefaultParagraphFont"/>
    <w:uiPriority w:val="99"/>
    <w:semiHidden/>
    <w:unhideWhenUsed/>
    <w:rsid w:val="005A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CF79-753A-4FAF-BE4C-B18D74E5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28</Pages>
  <Words>29048</Words>
  <Characters>165578</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 Readioff</dc:creator>
  <cp:keywords/>
  <dc:description/>
  <cp:lastModifiedBy>Rosti Readioff</cp:lastModifiedBy>
  <cp:revision>76</cp:revision>
  <cp:lastPrinted>2020-03-27T19:52:00Z</cp:lastPrinted>
  <dcterms:created xsi:type="dcterms:W3CDTF">2020-03-26T20:52:00Z</dcterms:created>
  <dcterms:modified xsi:type="dcterms:W3CDTF">2020-06-27T15:13:00Z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id="sQBnW2ea"/&gt;&lt;style id="http://www.zotero.org/styles/elsevier-with-titles"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