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B5" w:rsidRPr="00E233AB" w:rsidRDefault="00DA49B5" w:rsidP="00DA49B5">
      <w:pPr>
        <w:spacing w:line="480" w:lineRule="auto"/>
        <w:rPr>
          <w:b/>
          <w:sz w:val="24"/>
        </w:rPr>
      </w:pPr>
      <w:bookmarkStart w:id="0" w:name="_GoBack"/>
      <w:r>
        <w:rPr>
          <w:b/>
          <w:sz w:val="24"/>
        </w:rPr>
        <w:t xml:space="preserve">Synovial Fluid </w:t>
      </w:r>
      <w:r w:rsidRPr="00E233AB">
        <w:rPr>
          <w:b/>
          <w:sz w:val="24"/>
        </w:rPr>
        <w:t xml:space="preserve">Biomarkers for the Prediction of </w:t>
      </w:r>
      <w:r>
        <w:rPr>
          <w:b/>
          <w:sz w:val="24"/>
        </w:rPr>
        <w:t>Patient Outcome following</w:t>
      </w:r>
      <w:r w:rsidRPr="00E233AB">
        <w:rPr>
          <w:b/>
          <w:sz w:val="24"/>
        </w:rPr>
        <w:t xml:space="preserve"> </w:t>
      </w:r>
      <w:bookmarkEnd w:id="0"/>
      <w:r w:rsidRPr="00E233AB">
        <w:rPr>
          <w:b/>
          <w:sz w:val="24"/>
        </w:rPr>
        <w:t>Microfracture</w:t>
      </w:r>
      <w:r>
        <w:rPr>
          <w:b/>
          <w:sz w:val="24"/>
        </w:rPr>
        <w:t xml:space="preserve"> or</w:t>
      </w:r>
      <w:r w:rsidRPr="00E233AB">
        <w:rPr>
          <w:b/>
          <w:sz w:val="24"/>
        </w:rPr>
        <w:t xml:space="preserve"> Osteotomy</w:t>
      </w:r>
    </w:p>
    <w:p w:rsidR="00DA49B5" w:rsidRPr="0080726E" w:rsidRDefault="00DA49B5" w:rsidP="00DA49B5">
      <w:pPr>
        <w:rPr>
          <w:b/>
          <w:u w:val="single"/>
        </w:rPr>
      </w:pPr>
      <w:r w:rsidRPr="00801A11">
        <w:t>Charlotte H. Hulme</w:t>
      </w:r>
      <w:r w:rsidRPr="00801A11">
        <w:rPr>
          <w:vertAlign w:val="superscript"/>
        </w:rPr>
        <w:t>1</w:t>
      </w:r>
      <w:proofErr w:type="gramStart"/>
      <w:r w:rsidRPr="00801A11">
        <w:rPr>
          <w:vertAlign w:val="superscript"/>
        </w:rPr>
        <w:t>,2</w:t>
      </w:r>
      <w:proofErr w:type="gramEnd"/>
      <w:r w:rsidRPr="00801A11">
        <w:t xml:space="preserve">, </w:t>
      </w:r>
      <w:r>
        <w:t xml:space="preserve">Jade </w:t>
      </w:r>
      <w:r w:rsidRPr="00801A11">
        <w:t>Perry</w:t>
      </w:r>
      <w:r w:rsidRPr="00801A11">
        <w:rPr>
          <w:vertAlign w:val="superscript"/>
        </w:rPr>
        <w:t>1,2</w:t>
      </w:r>
      <w:r w:rsidRPr="00801A11">
        <w:t xml:space="preserve"> Sally Roberts</w:t>
      </w:r>
      <w:r w:rsidRPr="00801A11">
        <w:rPr>
          <w:vertAlign w:val="superscript"/>
        </w:rPr>
        <w:t>1,2</w:t>
      </w:r>
      <w:r w:rsidRPr="00801A11">
        <w:t>, Pete Gallacher</w:t>
      </w:r>
      <w:r w:rsidRPr="00801A11">
        <w:rPr>
          <w:vertAlign w:val="superscript"/>
        </w:rPr>
        <w:t>2</w:t>
      </w:r>
      <w:r w:rsidRPr="00801A11">
        <w:t>, Paul Jermin</w:t>
      </w:r>
      <w:r w:rsidRPr="00801A11">
        <w:rPr>
          <w:vertAlign w:val="superscript"/>
        </w:rPr>
        <w:t>2</w:t>
      </w:r>
      <w:r w:rsidRPr="00801A11">
        <w:t xml:space="preserve"> &amp; </w:t>
      </w:r>
      <w:r w:rsidRPr="0080726E">
        <w:rPr>
          <w:u w:val="single"/>
        </w:rPr>
        <w:t>Karina T. Wright</w:t>
      </w:r>
      <w:r w:rsidRPr="0080726E">
        <w:rPr>
          <w:u w:val="single"/>
          <w:vertAlign w:val="superscript"/>
        </w:rPr>
        <w:t>1,2</w:t>
      </w:r>
    </w:p>
    <w:p w:rsidR="00DA49B5" w:rsidRPr="00DA49B5" w:rsidRDefault="00DA49B5" w:rsidP="00DA49B5">
      <w:pPr>
        <w:pStyle w:val="ListParagraph"/>
        <w:numPr>
          <w:ilvl w:val="0"/>
          <w:numId w:val="1"/>
        </w:numPr>
        <w:rPr>
          <w:rFonts w:cs="Arial"/>
        </w:rPr>
      </w:pPr>
      <w:proofErr w:type="spellStart"/>
      <w:r w:rsidRPr="00DA49B5">
        <w:rPr>
          <w:rFonts w:cs="Arial"/>
        </w:rPr>
        <w:t>PhaB</w:t>
      </w:r>
      <w:proofErr w:type="spellEnd"/>
      <w:r w:rsidRPr="00DA49B5">
        <w:rPr>
          <w:rFonts w:cs="Arial"/>
        </w:rPr>
        <w:t xml:space="preserve">, </w:t>
      </w:r>
      <w:proofErr w:type="spellStart"/>
      <w:r w:rsidRPr="00DA49B5">
        <w:rPr>
          <w:rFonts w:cs="Arial"/>
        </w:rPr>
        <w:t>Keele</w:t>
      </w:r>
      <w:proofErr w:type="spellEnd"/>
      <w:r w:rsidRPr="00DA49B5">
        <w:rPr>
          <w:rFonts w:cs="Arial"/>
        </w:rPr>
        <w:t xml:space="preserve"> University. 2. RJAH Orthopaedic Hospital. </w:t>
      </w:r>
    </w:p>
    <w:p w:rsidR="00DA49B5" w:rsidRPr="00DA49B5" w:rsidRDefault="00DA49B5" w:rsidP="00DA49B5">
      <w:pPr>
        <w:pStyle w:val="ListParagraph"/>
        <w:rPr>
          <w:b/>
        </w:rPr>
      </w:pPr>
    </w:p>
    <w:p w:rsidR="00DA49B5" w:rsidRPr="00801A11" w:rsidRDefault="00DA49B5" w:rsidP="00DA49B5">
      <w:pPr>
        <w:spacing w:line="480" w:lineRule="auto"/>
      </w:pPr>
      <w:r>
        <w:t>Objectives</w:t>
      </w:r>
      <w:r w:rsidRPr="00CF0784">
        <w:t xml:space="preserve">: </w:t>
      </w:r>
      <w:r>
        <w:t xml:space="preserve">The ability to predict which patients will </w:t>
      </w:r>
      <w:r w:rsidR="0080726E">
        <w:t>improve following</w:t>
      </w:r>
      <w:r>
        <w:t xml:space="preserve"> routine surgeries aimed at</w:t>
      </w:r>
      <w:r w:rsidRPr="00CF0784">
        <w:t xml:space="preserve"> prevent</w:t>
      </w:r>
      <w:r>
        <w:t>ing</w:t>
      </w:r>
      <w:r w:rsidRPr="00CF0784">
        <w:t xml:space="preserve"> the pr</w:t>
      </w:r>
      <w:r>
        <w:t xml:space="preserve">ogression of osteoarthritis is needed </w:t>
      </w:r>
      <w:r w:rsidRPr="00CF0784">
        <w:t xml:space="preserve">to ensure patients can be stratified to receive the most appropriate treatment. </w:t>
      </w:r>
      <w:r>
        <w:t>This st</w:t>
      </w:r>
      <w:r w:rsidR="0080726E">
        <w:t>udy aimed</w:t>
      </w:r>
      <w:r>
        <w:t xml:space="preserve"> </w:t>
      </w:r>
      <w:r w:rsidRPr="00CF0784">
        <w:t>to investigate the</w:t>
      </w:r>
      <w:r w:rsidR="0080726E">
        <w:t xml:space="preserve"> potential of a panel of</w:t>
      </w:r>
      <w:r w:rsidRPr="00CF0784">
        <w:t xml:space="preserve"> biomarkers for the prediction of clinical outcome following treatment with </w:t>
      </w:r>
      <w:r>
        <w:t>microfracture or osteotomy.</w:t>
      </w:r>
    </w:p>
    <w:p w:rsidR="00DA49B5" w:rsidRPr="00801A11" w:rsidRDefault="0080726E" w:rsidP="00DA49B5">
      <w:pPr>
        <w:widowControl w:val="0"/>
        <w:autoSpaceDE w:val="0"/>
        <w:autoSpaceDN w:val="0"/>
        <w:adjustRightInd w:val="0"/>
        <w:spacing w:after="240" w:line="480" w:lineRule="auto"/>
      </w:pPr>
      <w:r>
        <w:t>Methods: Proteins</w:t>
      </w:r>
      <w:r w:rsidR="00DA49B5" w:rsidRPr="00801A11">
        <w:t xml:space="preserve"> known to relate to OA severity</w:t>
      </w:r>
      <w:r w:rsidR="00DA49B5">
        <w:t xml:space="preserve">, </w:t>
      </w:r>
      <w:r w:rsidR="00DA49B5" w:rsidRPr="00801A11">
        <w:t>with predictive value in autologous cell implantation treatment</w:t>
      </w:r>
      <w:r w:rsidR="00DA49B5">
        <w:t xml:space="preserve"> or that had been identified in proteomic analyses</w:t>
      </w:r>
      <w:r w:rsidR="00DA49B5" w:rsidRPr="00801A11">
        <w:t xml:space="preserve"> (aggrecanase-1 (ADAMTS-4), cartilage </w:t>
      </w:r>
      <w:proofErr w:type="spellStart"/>
      <w:r w:rsidR="00DA49B5" w:rsidRPr="00801A11">
        <w:t>oligomeric</w:t>
      </w:r>
      <w:proofErr w:type="spellEnd"/>
      <w:r w:rsidR="00DA49B5" w:rsidRPr="00801A11">
        <w:t xml:space="preserve"> matrix protein (COMP), hyaluronic acid (HA), Lymphatic Vessel Endothelia</w:t>
      </w:r>
      <w:r w:rsidR="00DA49B5">
        <w:t xml:space="preserve">l </w:t>
      </w:r>
      <w:proofErr w:type="spellStart"/>
      <w:r w:rsidR="00DA49B5">
        <w:t>Hyaluronan</w:t>
      </w:r>
      <w:proofErr w:type="spellEnd"/>
      <w:r w:rsidR="00DA49B5">
        <w:t xml:space="preserve"> Receptor-1, matrix metalloproteinases</w:t>
      </w:r>
      <w:r w:rsidR="00DA49B5" w:rsidRPr="00801A11">
        <w:t>-1 and -3,</w:t>
      </w:r>
      <w:r w:rsidR="00DA49B5">
        <w:t xml:space="preserve"> soluble CD14</w:t>
      </w:r>
      <w:r w:rsidR="00DA49B5" w:rsidRPr="00801A11">
        <w:t>, S100 calci</w:t>
      </w:r>
      <w:r w:rsidR="00DA49B5">
        <w:t>um binding protein A13</w:t>
      </w:r>
      <w:r w:rsidR="00DA49B5" w:rsidRPr="00801A11">
        <w:t xml:space="preserve"> and </w:t>
      </w:r>
      <w:r w:rsidR="00DA49B5" w:rsidRPr="00801A11">
        <w:rPr>
          <w:rFonts w:cs="Times"/>
          <w:color w:val="101010"/>
          <w:lang w:val="en-US"/>
        </w:rPr>
        <w:t>14-3-3 protein theta</w:t>
      </w:r>
      <w:r w:rsidR="00DA49B5" w:rsidRPr="00801A11">
        <w:t>)</w:t>
      </w:r>
      <w:r w:rsidR="00DA49B5">
        <w:t xml:space="preserve"> </w:t>
      </w:r>
      <w:r>
        <w:t>were assessed in the synovial fluid (SF)</w:t>
      </w:r>
      <w:r w:rsidR="00DA49B5" w:rsidRPr="00801A11">
        <w:t xml:space="preserve"> of 19 and 13 patients prior to microfracture or osteotomy, respectively, using commercial immunoassay. Levels of COMP and HA were measured in the plasma of these patients. </w:t>
      </w:r>
      <w:r w:rsidR="00DA49B5" w:rsidRPr="00801A11">
        <w:rPr>
          <w:rFonts w:cs="Times"/>
          <w:lang w:val="en-US"/>
        </w:rPr>
        <w:t xml:space="preserve">To find predictors of postoperative function multiple linear regression analyses were performed. </w:t>
      </w:r>
    </w:p>
    <w:p w:rsidR="00DA49B5" w:rsidRPr="00CF0784" w:rsidRDefault="00DA49B5" w:rsidP="00DA49B5">
      <w:pPr>
        <w:spacing w:line="480" w:lineRule="auto"/>
      </w:pPr>
      <w:r w:rsidRPr="00CF0784">
        <w:t xml:space="preserve">Results: Linear regression analyses demonstrated that a lower concentration of HA in pre-operative SF was predictive of </w:t>
      </w:r>
      <w:r>
        <w:t>improved</w:t>
      </w:r>
      <w:r w:rsidRPr="00CF0784">
        <w:t xml:space="preserve"> knee function (higher Lysholm score) following microfracture surgery. Further, lower pre-operative activity of ADAMTS-4 in SF was a significant, independent predictor of higher post-operative Lysholm score (improved joint function) following osteotomy surgery.</w:t>
      </w:r>
    </w:p>
    <w:p w:rsidR="00DA49B5" w:rsidRPr="00CF0784" w:rsidRDefault="00DA49B5" w:rsidP="00DA49B5">
      <w:pPr>
        <w:spacing w:line="480" w:lineRule="auto"/>
        <w:contextualSpacing/>
        <w:rPr>
          <w:rFonts w:eastAsia="Times New Roman"/>
          <w:lang w:val="en-US"/>
        </w:rPr>
      </w:pPr>
      <w:r w:rsidRPr="00CF0784">
        <w:lastRenderedPageBreak/>
        <w:t xml:space="preserve">Conclusion: This </w:t>
      </w:r>
      <w:r>
        <w:t xml:space="preserve">study is novel in identifying biomarkers with the potential to predict clinical outcome in patients treated with microfracture or osteotomy of the knee. Lower concentrations of HA and undetectable activity of ADAMTS-4 in the joint fluid of individuals with cartilage defects/early-OA may be used in algorithms to stratify patients to the most appropriate surgery. </w:t>
      </w:r>
    </w:p>
    <w:p w:rsidR="003A26C4" w:rsidRDefault="003A26C4"/>
    <w:sectPr w:rsidR="003A26C4" w:rsidSect="003A26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23582"/>
    <w:multiLevelType w:val="hybridMultilevel"/>
    <w:tmpl w:val="EA60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5"/>
    <w:rsid w:val="003A26C4"/>
    <w:rsid w:val="00412585"/>
    <w:rsid w:val="0080726E"/>
    <w:rsid w:val="00910E88"/>
    <w:rsid w:val="00DA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C9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5"/>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585"/>
    <w:pPr>
      <w:spacing w:after="0" w:line="240" w:lineRule="auto"/>
    </w:pPr>
    <w:rPr>
      <w:rFonts w:ascii="Lucida Grande" w:eastAsiaTheme="minorHAns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12585"/>
    <w:rPr>
      <w:rFonts w:ascii="Lucida Grande" w:eastAsiaTheme="minorHAnsi" w:hAnsi="Lucida Grande" w:cs="Lucida Grande"/>
      <w:sz w:val="18"/>
      <w:szCs w:val="18"/>
      <w:lang w:val="en-GB"/>
    </w:rPr>
  </w:style>
  <w:style w:type="character" w:styleId="CommentReference">
    <w:name w:val="annotation reference"/>
    <w:uiPriority w:val="99"/>
    <w:semiHidden/>
    <w:unhideWhenUsed/>
    <w:rsid w:val="00DA49B5"/>
    <w:rPr>
      <w:sz w:val="16"/>
      <w:szCs w:val="16"/>
    </w:rPr>
  </w:style>
  <w:style w:type="paragraph" w:styleId="CommentText">
    <w:name w:val="annotation text"/>
    <w:basedOn w:val="Normal"/>
    <w:link w:val="CommentTextChar"/>
    <w:uiPriority w:val="99"/>
    <w:semiHidden/>
    <w:unhideWhenUsed/>
    <w:rsid w:val="00DA49B5"/>
    <w:pPr>
      <w:spacing w:line="240" w:lineRule="auto"/>
    </w:pPr>
    <w:rPr>
      <w:sz w:val="20"/>
      <w:szCs w:val="20"/>
    </w:rPr>
  </w:style>
  <w:style w:type="character" w:customStyle="1" w:styleId="CommentTextChar">
    <w:name w:val="Comment Text Char"/>
    <w:basedOn w:val="DefaultParagraphFont"/>
    <w:link w:val="CommentText"/>
    <w:uiPriority w:val="99"/>
    <w:semiHidden/>
    <w:rsid w:val="00DA49B5"/>
    <w:rPr>
      <w:rFonts w:ascii="Calibri" w:eastAsia="Calibri" w:hAnsi="Calibri" w:cs="Times New Roman"/>
      <w:sz w:val="20"/>
      <w:szCs w:val="20"/>
      <w:lang w:val="en-GB" w:eastAsia="en-US"/>
    </w:rPr>
  </w:style>
  <w:style w:type="paragraph" w:styleId="ListParagraph">
    <w:name w:val="List Paragraph"/>
    <w:basedOn w:val="Normal"/>
    <w:uiPriority w:val="34"/>
    <w:qFormat/>
    <w:rsid w:val="00DA49B5"/>
    <w:pPr>
      <w:ind w:left="720"/>
      <w:contextualSpacing/>
    </w:pPr>
  </w:style>
  <w:style w:type="paragraph" w:styleId="CommentSubject">
    <w:name w:val="annotation subject"/>
    <w:basedOn w:val="CommentText"/>
    <w:next w:val="CommentText"/>
    <w:link w:val="CommentSubjectChar"/>
    <w:uiPriority w:val="99"/>
    <w:semiHidden/>
    <w:unhideWhenUsed/>
    <w:rsid w:val="00DA49B5"/>
    <w:rPr>
      <w:b/>
      <w:bCs/>
    </w:rPr>
  </w:style>
  <w:style w:type="character" w:customStyle="1" w:styleId="CommentSubjectChar">
    <w:name w:val="Comment Subject Char"/>
    <w:basedOn w:val="CommentTextChar"/>
    <w:link w:val="CommentSubject"/>
    <w:uiPriority w:val="99"/>
    <w:semiHidden/>
    <w:rsid w:val="00DA49B5"/>
    <w:rPr>
      <w:rFonts w:ascii="Calibri" w:eastAsia="Calibri" w:hAnsi="Calibri" w:cs="Times New Roman"/>
      <w:b/>
      <w:bCs/>
      <w:sz w:val="20"/>
      <w:szCs w:val="20"/>
      <w:lang w:val="en-GB" w:eastAsia="en-US"/>
    </w:rPr>
  </w:style>
  <w:style w:type="paragraph" w:styleId="NormalWeb">
    <w:name w:val="Normal (Web)"/>
    <w:basedOn w:val="Normal"/>
    <w:uiPriority w:val="99"/>
    <w:semiHidden/>
    <w:unhideWhenUsed/>
    <w:rsid w:val="00DA49B5"/>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DA49B5"/>
  </w:style>
  <w:style w:type="character" w:styleId="Strong">
    <w:name w:val="Strong"/>
    <w:basedOn w:val="DefaultParagraphFont"/>
    <w:uiPriority w:val="22"/>
    <w:qFormat/>
    <w:rsid w:val="00DA49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5"/>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585"/>
    <w:pPr>
      <w:spacing w:after="0" w:line="240" w:lineRule="auto"/>
    </w:pPr>
    <w:rPr>
      <w:rFonts w:ascii="Lucida Grande" w:eastAsiaTheme="minorHAns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12585"/>
    <w:rPr>
      <w:rFonts w:ascii="Lucida Grande" w:eastAsiaTheme="minorHAnsi" w:hAnsi="Lucida Grande" w:cs="Lucida Grande"/>
      <w:sz w:val="18"/>
      <w:szCs w:val="18"/>
      <w:lang w:val="en-GB"/>
    </w:rPr>
  </w:style>
  <w:style w:type="character" w:styleId="CommentReference">
    <w:name w:val="annotation reference"/>
    <w:uiPriority w:val="99"/>
    <w:semiHidden/>
    <w:unhideWhenUsed/>
    <w:rsid w:val="00DA49B5"/>
    <w:rPr>
      <w:sz w:val="16"/>
      <w:szCs w:val="16"/>
    </w:rPr>
  </w:style>
  <w:style w:type="paragraph" w:styleId="CommentText">
    <w:name w:val="annotation text"/>
    <w:basedOn w:val="Normal"/>
    <w:link w:val="CommentTextChar"/>
    <w:uiPriority w:val="99"/>
    <w:semiHidden/>
    <w:unhideWhenUsed/>
    <w:rsid w:val="00DA49B5"/>
    <w:pPr>
      <w:spacing w:line="240" w:lineRule="auto"/>
    </w:pPr>
    <w:rPr>
      <w:sz w:val="20"/>
      <w:szCs w:val="20"/>
    </w:rPr>
  </w:style>
  <w:style w:type="character" w:customStyle="1" w:styleId="CommentTextChar">
    <w:name w:val="Comment Text Char"/>
    <w:basedOn w:val="DefaultParagraphFont"/>
    <w:link w:val="CommentText"/>
    <w:uiPriority w:val="99"/>
    <w:semiHidden/>
    <w:rsid w:val="00DA49B5"/>
    <w:rPr>
      <w:rFonts w:ascii="Calibri" w:eastAsia="Calibri" w:hAnsi="Calibri" w:cs="Times New Roman"/>
      <w:sz w:val="20"/>
      <w:szCs w:val="20"/>
      <w:lang w:val="en-GB" w:eastAsia="en-US"/>
    </w:rPr>
  </w:style>
  <w:style w:type="paragraph" w:styleId="ListParagraph">
    <w:name w:val="List Paragraph"/>
    <w:basedOn w:val="Normal"/>
    <w:uiPriority w:val="34"/>
    <w:qFormat/>
    <w:rsid w:val="00DA49B5"/>
    <w:pPr>
      <w:ind w:left="720"/>
      <w:contextualSpacing/>
    </w:pPr>
  </w:style>
  <w:style w:type="paragraph" w:styleId="CommentSubject">
    <w:name w:val="annotation subject"/>
    <w:basedOn w:val="CommentText"/>
    <w:next w:val="CommentText"/>
    <w:link w:val="CommentSubjectChar"/>
    <w:uiPriority w:val="99"/>
    <w:semiHidden/>
    <w:unhideWhenUsed/>
    <w:rsid w:val="00DA49B5"/>
    <w:rPr>
      <w:b/>
      <w:bCs/>
    </w:rPr>
  </w:style>
  <w:style w:type="character" w:customStyle="1" w:styleId="CommentSubjectChar">
    <w:name w:val="Comment Subject Char"/>
    <w:basedOn w:val="CommentTextChar"/>
    <w:link w:val="CommentSubject"/>
    <w:uiPriority w:val="99"/>
    <w:semiHidden/>
    <w:rsid w:val="00DA49B5"/>
    <w:rPr>
      <w:rFonts w:ascii="Calibri" w:eastAsia="Calibri" w:hAnsi="Calibri" w:cs="Times New Roman"/>
      <w:b/>
      <w:bCs/>
      <w:sz w:val="20"/>
      <w:szCs w:val="20"/>
      <w:lang w:val="en-GB" w:eastAsia="en-US"/>
    </w:rPr>
  </w:style>
  <w:style w:type="paragraph" w:styleId="NormalWeb">
    <w:name w:val="Normal (Web)"/>
    <w:basedOn w:val="Normal"/>
    <w:uiPriority w:val="99"/>
    <w:semiHidden/>
    <w:unhideWhenUsed/>
    <w:rsid w:val="00DA49B5"/>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DA49B5"/>
  </w:style>
  <w:style w:type="character" w:styleId="Strong">
    <w:name w:val="Strong"/>
    <w:basedOn w:val="DefaultParagraphFont"/>
    <w:uiPriority w:val="22"/>
    <w:qFormat/>
    <w:rsid w:val="00DA4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4250">
      <w:bodyDiv w:val="1"/>
      <w:marLeft w:val="0"/>
      <w:marRight w:val="0"/>
      <w:marTop w:val="0"/>
      <w:marBottom w:val="0"/>
      <w:divBdr>
        <w:top w:val="none" w:sz="0" w:space="0" w:color="auto"/>
        <w:left w:val="none" w:sz="0" w:space="0" w:color="auto"/>
        <w:bottom w:val="none" w:sz="0" w:space="0" w:color="auto"/>
        <w:right w:val="none" w:sz="0" w:space="0" w:color="auto"/>
      </w:divBdr>
      <w:divsChild>
        <w:div w:id="798844089">
          <w:marLeft w:val="0"/>
          <w:marRight w:val="0"/>
          <w:marTop w:val="0"/>
          <w:marBottom w:val="0"/>
          <w:divBdr>
            <w:top w:val="none" w:sz="0" w:space="0" w:color="auto"/>
            <w:left w:val="none" w:sz="0" w:space="0" w:color="auto"/>
            <w:bottom w:val="none" w:sz="0" w:space="0" w:color="auto"/>
            <w:right w:val="none" w:sz="0" w:space="0" w:color="auto"/>
          </w:divBdr>
          <w:divsChild>
            <w:div w:id="1230458850">
              <w:marLeft w:val="0"/>
              <w:marRight w:val="0"/>
              <w:marTop w:val="0"/>
              <w:marBottom w:val="0"/>
              <w:divBdr>
                <w:top w:val="none" w:sz="0" w:space="0" w:color="auto"/>
                <w:left w:val="none" w:sz="0" w:space="0" w:color="auto"/>
                <w:bottom w:val="none" w:sz="0" w:space="0" w:color="auto"/>
                <w:right w:val="none" w:sz="0" w:space="0" w:color="auto"/>
              </w:divBdr>
            </w:div>
          </w:divsChild>
        </w:div>
        <w:div w:id="1150171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322</Words>
  <Characters>1842</Characters>
  <Application>Microsoft Macintosh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Hulme</dc:creator>
  <cp:keywords/>
  <dc:description/>
  <cp:lastModifiedBy>Charlotte Hulme</cp:lastModifiedBy>
  <cp:revision>1</cp:revision>
  <dcterms:created xsi:type="dcterms:W3CDTF">2020-04-28T10:04:00Z</dcterms:created>
  <dcterms:modified xsi:type="dcterms:W3CDTF">2020-04-28T10:26:00Z</dcterms:modified>
</cp:coreProperties>
</file>